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02115" w14:paraId="33E27AB9" w14:textId="77777777" w:rsidTr="00925575">
        <w:trPr>
          <w:cantSplit/>
          <w:trHeight w:val="1513"/>
        </w:trPr>
        <w:tc>
          <w:tcPr>
            <w:tcW w:w="4820" w:type="dxa"/>
          </w:tcPr>
          <w:p w14:paraId="7CB93257" w14:textId="77777777" w:rsidR="00AD2FB9" w:rsidRPr="00AD2FB9" w:rsidRDefault="00AD2FB9" w:rsidP="00AD2FB9">
            <w:pPr>
              <w:shd w:val="clear" w:color="auto" w:fill="FFFFFF"/>
              <w:spacing w:line="300" w:lineRule="atLeast"/>
              <w:rPr>
                <w:sz w:val="24"/>
                <w:szCs w:val="24"/>
              </w:rPr>
            </w:pPr>
            <w:r w:rsidRPr="00AD2FB9">
              <w:rPr>
                <w:sz w:val="24"/>
                <w:szCs w:val="24"/>
              </w:rPr>
              <w:t>Nacionaliniam vėžio institutui</w:t>
            </w:r>
          </w:p>
          <w:p w14:paraId="51B2AB81" w14:textId="55681FB7" w:rsidR="00AD2FB9" w:rsidRDefault="00AD2FB9" w:rsidP="00AD2FB9">
            <w:pPr>
              <w:shd w:val="clear" w:color="auto" w:fill="FFFFFF"/>
              <w:spacing w:line="300" w:lineRule="atLeast"/>
              <w:rPr>
                <w:sz w:val="24"/>
                <w:szCs w:val="24"/>
              </w:rPr>
            </w:pPr>
            <w:r w:rsidRPr="00AD2FB9">
              <w:rPr>
                <w:sz w:val="24"/>
                <w:szCs w:val="24"/>
              </w:rPr>
              <w:t>Santariškių g. 1, 08660 Vilnius</w:t>
            </w:r>
          </w:p>
          <w:p w14:paraId="069E3DAA" w14:textId="01FF0E1B" w:rsidR="005E61AD" w:rsidRPr="00AD2FB9" w:rsidRDefault="00AD2FB9" w:rsidP="00AD2FB9">
            <w:pPr>
              <w:shd w:val="clear" w:color="auto" w:fill="FFFFFF"/>
              <w:spacing w:line="300" w:lineRule="atLeast"/>
              <w:rPr>
                <w:rStyle w:val="Hyperlink"/>
                <w:color w:val="auto"/>
                <w:sz w:val="24"/>
                <w:szCs w:val="24"/>
                <w:u w:val="none"/>
              </w:rPr>
            </w:pPr>
            <w:r w:rsidRPr="00AD2FB9">
              <w:rPr>
                <w:sz w:val="24"/>
                <w:szCs w:val="24"/>
              </w:rPr>
              <w:t xml:space="preserve">El. p. info@nvi.lt       </w:t>
            </w:r>
          </w:p>
          <w:p w14:paraId="570AD3B1" w14:textId="77777777" w:rsidR="00D04F0E" w:rsidRDefault="00D04F0E" w:rsidP="005E61AD">
            <w:pPr>
              <w:tabs>
                <w:tab w:val="left" w:pos="900"/>
              </w:tabs>
              <w:ind w:left="-87"/>
              <w:rPr>
                <w:rStyle w:val="Hyperlink"/>
                <w:color w:val="auto"/>
                <w:sz w:val="24"/>
                <w:szCs w:val="24"/>
                <w:u w:val="none"/>
              </w:rPr>
            </w:pPr>
          </w:p>
          <w:p w14:paraId="001EF016" w14:textId="77F39793" w:rsidR="00601F7D" w:rsidRPr="00E73AD2" w:rsidRDefault="00396BE7" w:rsidP="005E61AD">
            <w:pPr>
              <w:tabs>
                <w:tab w:val="left" w:pos="900"/>
              </w:tabs>
              <w:ind w:left="-87"/>
              <w:rPr>
                <w:rStyle w:val="Hyperlink"/>
                <w:color w:val="auto"/>
                <w:sz w:val="24"/>
                <w:szCs w:val="24"/>
                <w:u w:val="none"/>
              </w:rPr>
            </w:pPr>
            <w:r w:rsidRPr="00E73AD2">
              <w:rPr>
                <w:rStyle w:val="Hyperlink"/>
                <w:color w:val="auto"/>
                <w:sz w:val="24"/>
                <w:szCs w:val="24"/>
                <w:u w:val="none"/>
              </w:rPr>
              <w:t>Žiniai</w:t>
            </w:r>
          </w:p>
          <w:p w14:paraId="1371C01F" w14:textId="77777777" w:rsidR="00396BE7" w:rsidRPr="00E73AD2" w:rsidRDefault="00396BE7" w:rsidP="005E61AD">
            <w:pPr>
              <w:tabs>
                <w:tab w:val="left" w:pos="900"/>
              </w:tabs>
              <w:ind w:left="-87"/>
              <w:rPr>
                <w:rStyle w:val="Hyperlink"/>
                <w:color w:val="auto"/>
                <w:sz w:val="24"/>
                <w:szCs w:val="24"/>
              </w:rPr>
            </w:pPr>
          </w:p>
          <w:p w14:paraId="50A16982" w14:textId="77777777" w:rsidR="00D04F0E" w:rsidRDefault="00E84BB4" w:rsidP="00D04F0E">
            <w:pPr>
              <w:tabs>
                <w:tab w:val="left" w:pos="900"/>
              </w:tabs>
              <w:ind w:left="-87"/>
              <w:rPr>
                <w:rStyle w:val="Hyperlink"/>
                <w:color w:val="auto"/>
                <w:sz w:val="24"/>
                <w:szCs w:val="24"/>
                <w:u w:val="none"/>
              </w:rPr>
            </w:pPr>
            <w:r>
              <w:rPr>
                <w:rStyle w:val="Hyperlink"/>
                <w:color w:val="auto"/>
                <w:sz w:val="24"/>
                <w:szCs w:val="24"/>
                <w:u w:val="none"/>
              </w:rPr>
              <w:t>Lietuvos Respublikos</w:t>
            </w:r>
          </w:p>
          <w:p w14:paraId="2F76F76E" w14:textId="335F0FEF" w:rsidR="00860719" w:rsidRDefault="00D04F0E" w:rsidP="00860719">
            <w:pPr>
              <w:tabs>
                <w:tab w:val="left" w:pos="900"/>
              </w:tabs>
              <w:ind w:left="-87"/>
              <w:rPr>
                <w:rStyle w:val="Hyperlink"/>
                <w:color w:val="auto"/>
                <w:sz w:val="24"/>
                <w:szCs w:val="24"/>
                <w:u w:val="none"/>
              </w:rPr>
            </w:pPr>
            <w:r>
              <w:rPr>
                <w:rStyle w:val="Hyperlink"/>
                <w:color w:val="auto"/>
                <w:sz w:val="24"/>
                <w:szCs w:val="24"/>
                <w:u w:val="none"/>
              </w:rPr>
              <w:t>švietimo mokslo ir sporto ministerijai</w:t>
            </w:r>
          </w:p>
          <w:p w14:paraId="6EB2E58B" w14:textId="77777777" w:rsidR="001E66E2" w:rsidRDefault="001E66E2" w:rsidP="00D04F0E">
            <w:pPr>
              <w:tabs>
                <w:tab w:val="left" w:pos="900"/>
              </w:tabs>
              <w:ind w:left="-87"/>
              <w:rPr>
                <w:rStyle w:val="Hyperlink"/>
                <w:color w:val="auto"/>
                <w:sz w:val="24"/>
                <w:szCs w:val="24"/>
                <w:u w:val="none"/>
              </w:rPr>
            </w:pPr>
            <w:r w:rsidRPr="001E66E2">
              <w:rPr>
                <w:rStyle w:val="Hyperlink"/>
                <w:color w:val="auto"/>
                <w:sz w:val="24"/>
                <w:szCs w:val="24"/>
                <w:u w:val="none"/>
              </w:rPr>
              <w:t xml:space="preserve">A. </w:t>
            </w:r>
            <w:proofErr w:type="spellStart"/>
            <w:r w:rsidRPr="001E66E2">
              <w:rPr>
                <w:rStyle w:val="Hyperlink"/>
                <w:color w:val="auto"/>
                <w:sz w:val="24"/>
                <w:szCs w:val="24"/>
                <w:u w:val="none"/>
              </w:rPr>
              <w:t>Volano</w:t>
            </w:r>
            <w:proofErr w:type="spellEnd"/>
            <w:r w:rsidRPr="001E66E2">
              <w:rPr>
                <w:rStyle w:val="Hyperlink"/>
                <w:color w:val="auto"/>
                <w:sz w:val="24"/>
                <w:szCs w:val="24"/>
                <w:u w:val="none"/>
              </w:rPr>
              <w:t xml:space="preserve"> g. 2, 01124 Vilnius</w:t>
            </w:r>
          </w:p>
          <w:p w14:paraId="3381A578" w14:textId="1370EFF9" w:rsidR="00D04F0E" w:rsidRDefault="00D04F0E" w:rsidP="00D04F0E">
            <w:pPr>
              <w:tabs>
                <w:tab w:val="left" w:pos="900"/>
              </w:tabs>
              <w:ind w:left="-87"/>
              <w:rPr>
                <w:rStyle w:val="Hyperlink"/>
                <w:color w:val="auto"/>
                <w:sz w:val="24"/>
                <w:szCs w:val="24"/>
                <w:u w:val="none"/>
              </w:rPr>
            </w:pPr>
            <w:r>
              <w:rPr>
                <w:rStyle w:val="Hyperlink"/>
                <w:color w:val="auto"/>
                <w:sz w:val="24"/>
                <w:szCs w:val="24"/>
                <w:u w:val="none"/>
              </w:rPr>
              <w:t xml:space="preserve">El. p. </w:t>
            </w:r>
            <w:r w:rsidR="001E66E2" w:rsidRPr="001E66E2">
              <w:rPr>
                <w:rStyle w:val="Hyperlink"/>
                <w:color w:val="auto"/>
                <w:sz w:val="24"/>
                <w:szCs w:val="24"/>
                <w:u w:val="none"/>
              </w:rPr>
              <w:t>smmin@smsm.lt</w:t>
            </w:r>
          </w:p>
          <w:p w14:paraId="79080FC0" w14:textId="77777777" w:rsidR="00D04F0E" w:rsidRDefault="00D04F0E" w:rsidP="00D04F0E">
            <w:pPr>
              <w:tabs>
                <w:tab w:val="left" w:pos="900"/>
              </w:tabs>
              <w:ind w:left="-87"/>
              <w:rPr>
                <w:rStyle w:val="Hyperlink"/>
                <w:color w:val="auto"/>
                <w:sz w:val="24"/>
                <w:szCs w:val="24"/>
                <w:u w:val="none"/>
              </w:rPr>
            </w:pPr>
          </w:p>
          <w:p w14:paraId="463AD1B8" w14:textId="77777777" w:rsidR="00D04F0E" w:rsidRDefault="00D04F0E" w:rsidP="00D04F0E">
            <w:pPr>
              <w:tabs>
                <w:tab w:val="left" w:pos="900"/>
              </w:tabs>
              <w:ind w:left="-87"/>
              <w:rPr>
                <w:rStyle w:val="Hyperlink"/>
                <w:color w:val="auto"/>
                <w:sz w:val="24"/>
                <w:szCs w:val="24"/>
                <w:u w:val="none"/>
              </w:rPr>
            </w:pPr>
            <w:r>
              <w:rPr>
                <w:rStyle w:val="Hyperlink"/>
                <w:color w:val="auto"/>
                <w:sz w:val="24"/>
                <w:szCs w:val="24"/>
                <w:u w:val="none"/>
              </w:rPr>
              <w:t>Lietuvos Respublikos</w:t>
            </w:r>
          </w:p>
          <w:p w14:paraId="47FE0ADD" w14:textId="1686A37E" w:rsidR="00D04F0E" w:rsidRDefault="00D04F0E" w:rsidP="00D04F0E">
            <w:pPr>
              <w:tabs>
                <w:tab w:val="left" w:pos="900"/>
              </w:tabs>
              <w:ind w:left="-87"/>
              <w:rPr>
                <w:rStyle w:val="Hyperlink"/>
                <w:color w:val="auto"/>
                <w:sz w:val="24"/>
                <w:szCs w:val="24"/>
                <w:u w:val="none"/>
              </w:rPr>
            </w:pPr>
            <w:r>
              <w:rPr>
                <w:rStyle w:val="Hyperlink"/>
                <w:color w:val="auto"/>
                <w:sz w:val="24"/>
                <w:szCs w:val="24"/>
                <w:u w:val="none"/>
              </w:rPr>
              <w:t>sveikatos apsaugos ministerijai</w:t>
            </w:r>
          </w:p>
          <w:p w14:paraId="22B20714" w14:textId="2F32132F" w:rsidR="00860719" w:rsidRDefault="00860719" w:rsidP="00860719">
            <w:pPr>
              <w:tabs>
                <w:tab w:val="left" w:pos="900"/>
              </w:tabs>
              <w:ind w:left="-87"/>
              <w:rPr>
                <w:rStyle w:val="Hyperlink"/>
                <w:color w:val="auto"/>
                <w:sz w:val="24"/>
                <w:szCs w:val="24"/>
                <w:u w:val="none"/>
              </w:rPr>
            </w:pPr>
            <w:r w:rsidRPr="00860719">
              <w:rPr>
                <w:rStyle w:val="Hyperlink"/>
                <w:color w:val="auto"/>
                <w:sz w:val="24"/>
                <w:szCs w:val="24"/>
                <w:u w:val="none"/>
              </w:rPr>
              <w:t>Vilniaus g. 33,</w:t>
            </w:r>
            <w:r>
              <w:rPr>
                <w:rStyle w:val="Hyperlink"/>
                <w:color w:val="auto"/>
                <w:sz w:val="24"/>
                <w:szCs w:val="24"/>
                <w:u w:val="none"/>
              </w:rPr>
              <w:t xml:space="preserve"> </w:t>
            </w:r>
            <w:r w:rsidRPr="00860719">
              <w:rPr>
                <w:rStyle w:val="Hyperlink"/>
                <w:color w:val="auto"/>
                <w:sz w:val="24"/>
                <w:szCs w:val="24"/>
                <w:u w:val="none"/>
              </w:rPr>
              <w:t>01402 Vilnius</w:t>
            </w:r>
          </w:p>
          <w:p w14:paraId="789E5D24" w14:textId="577D24B5" w:rsidR="00D04F0E" w:rsidRDefault="00D04F0E" w:rsidP="00D04F0E">
            <w:pPr>
              <w:tabs>
                <w:tab w:val="left" w:pos="900"/>
              </w:tabs>
              <w:ind w:left="-87"/>
              <w:rPr>
                <w:rStyle w:val="Hyperlink"/>
                <w:color w:val="auto"/>
                <w:sz w:val="24"/>
                <w:szCs w:val="24"/>
                <w:u w:val="none"/>
              </w:rPr>
            </w:pPr>
            <w:r>
              <w:rPr>
                <w:rStyle w:val="Hyperlink"/>
                <w:color w:val="auto"/>
                <w:sz w:val="24"/>
                <w:szCs w:val="24"/>
                <w:u w:val="none"/>
              </w:rPr>
              <w:t>El. p.</w:t>
            </w:r>
            <w:r w:rsidR="00860719" w:rsidRPr="00860719">
              <w:rPr>
                <w:rStyle w:val="Hyperlink"/>
                <w:color w:val="auto"/>
                <w:sz w:val="24"/>
                <w:szCs w:val="24"/>
                <w:u w:val="none"/>
              </w:rPr>
              <w:t xml:space="preserve"> ministerija@sam.lt</w:t>
            </w:r>
          </w:p>
          <w:p w14:paraId="5EA9CA29" w14:textId="2A5F4335" w:rsidR="00D04F0E" w:rsidRPr="00D04F0E" w:rsidRDefault="00D04F0E" w:rsidP="00D04F0E">
            <w:pPr>
              <w:tabs>
                <w:tab w:val="left" w:pos="900"/>
              </w:tabs>
              <w:ind w:left="-87"/>
              <w:rPr>
                <w:sz w:val="24"/>
                <w:szCs w:val="24"/>
              </w:rPr>
            </w:pPr>
          </w:p>
        </w:tc>
        <w:tc>
          <w:tcPr>
            <w:tcW w:w="1559" w:type="dxa"/>
          </w:tcPr>
          <w:p w14:paraId="32BD6F7F" w14:textId="7AACE48F" w:rsidR="005D1318" w:rsidRPr="00D42EFA" w:rsidRDefault="005D1318" w:rsidP="001854D6">
            <w:pPr>
              <w:rPr>
                <w:sz w:val="24"/>
                <w:szCs w:val="24"/>
              </w:rPr>
            </w:pPr>
            <w:r w:rsidRPr="00D42EFA">
              <w:rPr>
                <w:sz w:val="24"/>
                <w:szCs w:val="24"/>
              </w:rPr>
              <w:t>202</w:t>
            </w:r>
            <w:r w:rsidR="002E59D1" w:rsidRPr="00D42EFA">
              <w:rPr>
                <w:sz w:val="24"/>
                <w:szCs w:val="24"/>
              </w:rPr>
              <w:t>3</w:t>
            </w:r>
            <w:r w:rsidRPr="00D42EFA">
              <w:rPr>
                <w:sz w:val="24"/>
                <w:szCs w:val="24"/>
              </w:rPr>
              <w:t>-</w:t>
            </w:r>
            <w:r w:rsidR="002E59D1" w:rsidRPr="00D42EFA">
              <w:rPr>
                <w:sz w:val="24"/>
                <w:szCs w:val="24"/>
              </w:rPr>
              <w:t>0</w:t>
            </w:r>
            <w:r w:rsidR="006F65F0">
              <w:rPr>
                <w:sz w:val="24"/>
                <w:szCs w:val="24"/>
              </w:rPr>
              <w:t>9</w:t>
            </w:r>
            <w:r w:rsidRPr="00D42EFA">
              <w:rPr>
                <w:sz w:val="24"/>
                <w:szCs w:val="24"/>
              </w:rPr>
              <w:t>-</w:t>
            </w:r>
          </w:p>
          <w:p w14:paraId="76F8978F" w14:textId="27148EF9" w:rsidR="005D1318" w:rsidRPr="00D42EFA" w:rsidRDefault="005D1318" w:rsidP="002854DA">
            <w:pPr>
              <w:rPr>
                <w:sz w:val="24"/>
                <w:szCs w:val="24"/>
              </w:rPr>
            </w:pPr>
            <w:r w:rsidRPr="00FD16F2">
              <w:rPr>
                <w:sz w:val="24"/>
                <w:szCs w:val="24"/>
              </w:rPr>
              <w:t xml:space="preserve">Į </w:t>
            </w:r>
            <w:r w:rsidR="0099570B" w:rsidRPr="00FD16F2">
              <w:rPr>
                <w:sz w:val="24"/>
                <w:szCs w:val="24"/>
              </w:rPr>
              <w:t>2023-0</w:t>
            </w:r>
            <w:r w:rsidR="00FD16F2" w:rsidRPr="00FD16F2">
              <w:rPr>
                <w:sz w:val="24"/>
                <w:szCs w:val="24"/>
              </w:rPr>
              <w:t>5-</w:t>
            </w:r>
            <w:r w:rsidR="00FD16F2">
              <w:rPr>
                <w:sz w:val="24"/>
                <w:szCs w:val="24"/>
              </w:rPr>
              <w:t>22</w:t>
            </w:r>
          </w:p>
          <w:p w14:paraId="6470606E" w14:textId="15B0EFC9" w:rsidR="005D1318" w:rsidRDefault="00EC2696" w:rsidP="00BE7F79">
            <w:pPr>
              <w:rPr>
                <w:sz w:val="24"/>
                <w:szCs w:val="24"/>
              </w:rPr>
            </w:pPr>
            <w:r>
              <w:rPr>
                <w:sz w:val="24"/>
                <w:szCs w:val="24"/>
              </w:rPr>
              <w:t xml:space="preserve">  2023-06-05</w:t>
            </w:r>
          </w:p>
          <w:p w14:paraId="1AF047B1" w14:textId="18E624CF" w:rsidR="00EC2696" w:rsidRPr="00D42EFA" w:rsidRDefault="00EC2696" w:rsidP="00BE7F79">
            <w:pPr>
              <w:rPr>
                <w:sz w:val="24"/>
                <w:szCs w:val="24"/>
              </w:rPr>
            </w:pPr>
            <w:r>
              <w:rPr>
                <w:sz w:val="24"/>
                <w:szCs w:val="24"/>
              </w:rPr>
              <w:t xml:space="preserve">  2023-06-08</w:t>
            </w:r>
          </w:p>
          <w:p w14:paraId="3163C8F2" w14:textId="0F810E7C" w:rsidR="00696389" w:rsidRPr="00D42EFA" w:rsidRDefault="00696389" w:rsidP="002927CC">
            <w:pPr>
              <w:rPr>
                <w:sz w:val="24"/>
                <w:szCs w:val="24"/>
              </w:rPr>
            </w:pPr>
          </w:p>
        </w:tc>
        <w:tc>
          <w:tcPr>
            <w:tcW w:w="3402" w:type="dxa"/>
            <w:shd w:val="clear" w:color="auto" w:fill="auto"/>
          </w:tcPr>
          <w:p w14:paraId="14CACDFB" w14:textId="77B0CB4B" w:rsidR="005D1318" w:rsidRPr="00D42EFA" w:rsidRDefault="005D1318" w:rsidP="00D42EFA">
            <w:pPr>
              <w:rPr>
                <w:sz w:val="24"/>
                <w:szCs w:val="24"/>
              </w:rPr>
            </w:pPr>
            <w:r w:rsidRPr="00D42EFA">
              <w:rPr>
                <w:sz w:val="24"/>
                <w:szCs w:val="24"/>
              </w:rPr>
              <w:t xml:space="preserve">Nr. </w:t>
            </w:r>
            <w:r w:rsidR="00772862">
              <w:rPr>
                <w:sz w:val="24"/>
                <w:szCs w:val="24"/>
              </w:rPr>
              <w:t>4S-</w:t>
            </w:r>
            <w:r w:rsidR="00E84BB4">
              <w:rPr>
                <w:sz w:val="24"/>
                <w:szCs w:val="24"/>
              </w:rPr>
              <w:t xml:space="preserve">    </w:t>
            </w:r>
            <w:r w:rsidR="00A66AEB">
              <w:rPr>
                <w:sz w:val="24"/>
                <w:szCs w:val="24"/>
              </w:rPr>
              <w:t xml:space="preserve"> </w:t>
            </w:r>
            <w:r w:rsidRPr="00D42EFA">
              <w:rPr>
                <w:sz w:val="24"/>
                <w:szCs w:val="24"/>
              </w:rPr>
              <w:t>(7.4Mr)</w:t>
            </w:r>
          </w:p>
          <w:p w14:paraId="4FF6E46D" w14:textId="1B063292" w:rsidR="005D1318" w:rsidRDefault="005D1318" w:rsidP="00D42EFA">
            <w:pPr>
              <w:rPr>
                <w:sz w:val="24"/>
                <w:szCs w:val="24"/>
              </w:rPr>
            </w:pPr>
            <w:r w:rsidRPr="00D42EFA">
              <w:rPr>
                <w:sz w:val="24"/>
                <w:szCs w:val="24"/>
              </w:rPr>
              <w:t xml:space="preserve">Nr. </w:t>
            </w:r>
            <w:r w:rsidR="00FD16F2" w:rsidRPr="00FD16F2">
              <w:rPr>
                <w:sz w:val="24"/>
                <w:szCs w:val="24"/>
              </w:rPr>
              <w:t>R3-432</w:t>
            </w:r>
          </w:p>
          <w:p w14:paraId="4BD7D567" w14:textId="77777777" w:rsidR="00696389" w:rsidRDefault="00EC2696" w:rsidP="00925575">
            <w:pPr>
              <w:rPr>
                <w:sz w:val="24"/>
                <w:szCs w:val="24"/>
              </w:rPr>
            </w:pPr>
            <w:r>
              <w:rPr>
                <w:sz w:val="24"/>
                <w:szCs w:val="24"/>
              </w:rPr>
              <w:t>El. laiškas</w:t>
            </w:r>
          </w:p>
          <w:p w14:paraId="1C320F9F" w14:textId="688BAB1D" w:rsidR="00EC2696" w:rsidRPr="00696389" w:rsidRDefault="00EC2696" w:rsidP="00925575">
            <w:pPr>
              <w:rPr>
                <w:sz w:val="24"/>
                <w:szCs w:val="24"/>
              </w:rPr>
            </w:pPr>
            <w:r>
              <w:rPr>
                <w:sz w:val="24"/>
                <w:szCs w:val="24"/>
              </w:rPr>
              <w:t>El. laiškas</w:t>
            </w:r>
          </w:p>
        </w:tc>
      </w:tr>
    </w:tbl>
    <w:p w14:paraId="2DBF2525" w14:textId="3AAEC1DF"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28EB7D1C" w:rsidR="0088148E" w:rsidRPr="00D02115" w:rsidRDefault="00806D5E" w:rsidP="001561E8">
      <w:pPr>
        <w:ind w:firstLine="851"/>
        <w:jc w:val="both"/>
        <w:rPr>
          <w:rFonts w:eastAsia="Calibri"/>
          <w:bCs/>
          <w:sz w:val="24"/>
          <w:szCs w:val="24"/>
        </w:rPr>
      </w:pPr>
      <w:r w:rsidRPr="00D02115">
        <w:rPr>
          <w:rFonts w:eastAsia="Calibri"/>
          <w:bCs/>
          <w:sz w:val="24"/>
          <w:szCs w:val="24"/>
        </w:rPr>
        <w:t xml:space="preserve">Viešųjų pirkimų tarnyba (toliau – Tarnyba), </w:t>
      </w:r>
      <w:r w:rsidR="00CE7B00">
        <w:rPr>
          <w:rFonts w:eastAsia="Calibri"/>
          <w:bCs/>
          <w:sz w:val="24"/>
          <w:szCs w:val="24"/>
        </w:rPr>
        <w:t xml:space="preserve">vadovaudamasi </w:t>
      </w:r>
      <w:r w:rsidR="008E2247" w:rsidRPr="00A701E4">
        <w:rPr>
          <w:sz w:val="24"/>
          <w:szCs w:val="24"/>
        </w:rPr>
        <w:t>Lietuvos Respublikos</w:t>
      </w:r>
      <w:r w:rsidR="00C73BDE">
        <w:rPr>
          <w:sz w:val="24"/>
          <w:szCs w:val="24"/>
        </w:rPr>
        <w:t xml:space="preserve"> viešųjų</w:t>
      </w:r>
      <w:r w:rsidR="008E2247" w:rsidRPr="00A701E4">
        <w:rPr>
          <w:sz w:val="24"/>
          <w:szCs w:val="24"/>
        </w:rPr>
        <w:t xml:space="preserve"> pirkimų</w:t>
      </w:r>
      <w:r w:rsidR="00C73BDE">
        <w:rPr>
          <w:sz w:val="24"/>
          <w:szCs w:val="24"/>
        </w:rPr>
        <w:t xml:space="preserve"> </w:t>
      </w:r>
      <w:r w:rsidR="008E2247" w:rsidRPr="00A701E4">
        <w:rPr>
          <w:sz w:val="24"/>
          <w:szCs w:val="24"/>
        </w:rPr>
        <w:t>įstatymo</w:t>
      </w:r>
      <w:r w:rsidR="00C73BDE">
        <w:rPr>
          <w:sz w:val="24"/>
          <w:szCs w:val="24"/>
        </w:rPr>
        <w:t xml:space="preserve"> (toliau – VPĮ)</w:t>
      </w:r>
      <w:r w:rsidR="008E2247" w:rsidRPr="00A701E4">
        <w:rPr>
          <w:sz w:val="24"/>
          <w:szCs w:val="24"/>
        </w:rPr>
        <w:t xml:space="preserve"> </w:t>
      </w:r>
      <w:r w:rsidR="00C470EF">
        <w:rPr>
          <w:sz w:val="24"/>
          <w:szCs w:val="24"/>
        </w:rPr>
        <w:t>95</w:t>
      </w:r>
      <w:r w:rsidR="008E2247" w:rsidRPr="00A701E4">
        <w:rPr>
          <w:sz w:val="24"/>
          <w:szCs w:val="24"/>
        </w:rPr>
        <w:t xml:space="preserve"> straipsnio 1 dalies 2 punktu </w:t>
      </w:r>
      <w:r w:rsidR="00D96B27" w:rsidRPr="00D97CC2">
        <w:rPr>
          <w:rFonts w:eastAsia="Calibri"/>
          <w:bCs/>
          <w:sz w:val="24"/>
          <w:szCs w:val="24"/>
        </w:rPr>
        <w:t xml:space="preserve">ir </w:t>
      </w:r>
      <w:r w:rsidR="00601AD3" w:rsidRPr="00CE7B00">
        <w:rPr>
          <w:rFonts w:ascii="TimesNewRomanPSMT" w:hAnsi="TimesNewRomanPSMT" w:cs="TimesNewRomanPSMT"/>
          <w:sz w:val="24"/>
          <w:szCs w:val="24"/>
          <w:lang w:eastAsia="lt-LT"/>
        </w:rPr>
        <w:t>Pirkimų ir koncesijų priežiūros vykdymo tvarkos aprašu</w:t>
      </w:r>
      <w:r w:rsidR="00601AD3" w:rsidRPr="00717E7D">
        <w:rPr>
          <w:sz w:val="24"/>
          <w:szCs w:val="24"/>
        </w:rPr>
        <w:t>, patvirtintu Tarnybos direktoriaus</w:t>
      </w:r>
      <w:r w:rsidR="00601AD3" w:rsidRPr="00717E7D">
        <w:t xml:space="preserve"> </w:t>
      </w:r>
      <w:r w:rsidR="00601AD3" w:rsidRPr="00717E7D">
        <w:rPr>
          <w:sz w:val="24"/>
          <w:szCs w:val="24"/>
        </w:rPr>
        <w:t>2023 m. kovo 24 d. įsakymu Nr. 1S-44</w:t>
      </w:r>
      <w:r w:rsidR="00D96B27" w:rsidRPr="00C23BDE">
        <w:rPr>
          <w:rFonts w:eastAsia="Calibri"/>
          <w:bCs/>
          <w:sz w:val="24"/>
          <w:szCs w:val="24"/>
        </w:rPr>
        <w:t>, atliko</w:t>
      </w:r>
      <w:r w:rsidR="008560B6">
        <w:rPr>
          <w:rFonts w:eastAsia="Calibri"/>
          <w:bCs/>
          <w:sz w:val="24"/>
          <w:szCs w:val="24"/>
        </w:rPr>
        <w:t xml:space="preserve"> </w:t>
      </w:r>
      <w:r w:rsidR="008560B6">
        <w:rPr>
          <w:sz w:val="24"/>
          <w:szCs w:val="24"/>
        </w:rPr>
        <w:t xml:space="preserve">Nacionalinio vėžio instituto </w:t>
      </w:r>
      <w:r w:rsidR="005E61AD">
        <w:rPr>
          <w:sz w:val="24"/>
          <w:szCs w:val="24"/>
        </w:rPr>
        <w:t>(</w:t>
      </w:r>
      <w:r w:rsidR="005E61AD" w:rsidRPr="003D3FD9">
        <w:rPr>
          <w:sz w:val="24"/>
          <w:szCs w:val="24"/>
        </w:rPr>
        <w:t>toliau</w:t>
      </w:r>
      <w:r w:rsidR="001561E8">
        <w:rPr>
          <w:sz w:val="24"/>
          <w:szCs w:val="24"/>
        </w:rPr>
        <w:t> </w:t>
      </w:r>
      <w:r w:rsidR="005E61AD">
        <w:rPr>
          <w:sz w:val="24"/>
          <w:szCs w:val="24"/>
        </w:rPr>
        <w:t>–</w:t>
      </w:r>
      <w:r w:rsidR="001561E8">
        <w:rPr>
          <w:sz w:val="24"/>
          <w:szCs w:val="24"/>
        </w:rPr>
        <w:t> Perkančioji organizacija</w:t>
      </w:r>
      <w:r w:rsidR="005E61AD">
        <w:rPr>
          <w:sz w:val="24"/>
          <w:szCs w:val="24"/>
        </w:rPr>
        <w:t xml:space="preserve">) vykdyto </w:t>
      </w:r>
      <w:r w:rsidR="00664D42">
        <w:rPr>
          <w:sz w:val="24"/>
          <w:szCs w:val="24"/>
        </w:rPr>
        <w:t xml:space="preserve">viešojo </w:t>
      </w:r>
      <w:r w:rsidR="005E61AD">
        <w:rPr>
          <w:sz w:val="24"/>
          <w:szCs w:val="24"/>
        </w:rPr>
        <w:t xml:space="preserve">pirkimo </w:t>
      </w:r>
      <w:r w:rsidR="005E61AD" w:rsidRPr="00E10186">
        <w:rPr>
          <w:sz w:val="24"/>
          <w:szCs w:val="24"/>
        </w:rPr>
        <w:t>„</w:t>
      </w:r>
      <w:r w:rsidR="00664D42" w:rsidRPr="00E10186">
        <w:rPr>
          <w:rFonts w:eastAsia="Calibri"/>
          <w:bCs/>
          <w:sz w:val="24"/>
          <w:szCs w:val="24"/>
        </w:rPr>
        <w:t>Laboratorinių reagentų ir priemonių pirkimas</w:t>
      </w:r>
      <w:r w:rsidR="005E61AD" w:rsidRPr="00E10186">
        <w:rPr>
          <w:bCs/>
          <w:sz w:val="24"/>
          <w:szCs w:val="24"/>
        </w:rPr>
        <w:t>“</w:t>
      </w:r>
      <w:r w:rsidR="005E61AD">
        <w:rPr>
          <w:bCs/>
          <w:sz w:val="24"/>
          <w:szCs w:val="24"/>
        </w:rPr>
        <w:t xml:space="preserve"> </w:t>
      </w:r>
      <w:r w:rsidR="005E61AD">
        <w:rPr>
          <w:sz w:val="24"/>
          <w:szCs w:val="24"/>
        </w:rPr>
        <w:t>vertinimą</w:t>
      </w:r>
      <w:r w:rsidR="002909AD" w:rsidRPr="00D02115">
        <w:rPr>
          <w:rFonts w:eastAsia="Calibri"/>
          <w:bCs/>
          <w:sz w:val="24"/>
          <w:szCs w:val="24"/>
        </w:rPr>
        <w:t>.</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pasiūlymą) data</w:t>
            </w:r>
            <w:r w:rsidR="00455443">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7B90BE39" w:rsidR="00653E01" w:rsidRPr="003162FC" w:rsidRDefault="009960C2" w:rsidP="003D3FD9">
            <w:pPr>
              <w:ind w:left="68" w:right="142"/>
              <w:jc w:val="both"/>
              <w:rPr>
                <w:sz w:val="24"/>
                <w:szCs w:val="24"/>
              </w:rPr>
            </w:pPr>
            <w:r w:rsidRPr="007E46B8">
              <w:rPr>
                <w:sz w:val="24"/>
                <w:szCs w:val="24"/>
              </w:rPr>
              <w:t>„</w:t>
            </w:r>
            <w:r w:rsidR="007E46B8" w:rsidRPr="007E46B8">
              <w:rPr>
                <w:rFonts w:eastAsia="Calibri"/>
                <w:bCs/>
                <w:sz w:val="24"/>
                <w:szCs w:val="24"/>
              </w:rPr>
              <w:t>Laboratorinių reagentų ir priemonių pirkimas</w:t>
            </w:r>
            <w:r w:rsidRPr="007E46B8">
              <w:rPr>
                <w:bCs/>
                <w:sz w:val="24"/>
                <w:szCs w:val="24"/>
              </w:rPr>
              <w:t>“</w:t>
            </w:r>
            <w:r w:rsidR="00104DC5">
              <w:rPr>
                <w:bCs/>
                <w:i/>
                <w:iCs/>
                <w:sz w:val="24"/>
                <w:szCs w:val="24"/>
              </w:rPr>
              <w:t xml:space="preserve"> </w:t>
            </w:r>
            <w:r w:rsidR="00104DC5" w:rsidRPr="00104DC5">
              <w:rPr>
                <w:bCs/>
                <w:sz w:val="24"/>
                <w:szCs w:val="24"/>
              </w:rPr>
              <w:t>(toliau – Pirkimas)</w:t>
            </w:r>
            <w:r w:rsidR="00104DC5">
              <w:rPr>
                <w:bCs/>
                <w:sz w:val="24"/>
                <w:szCs w:val="24"/>
              </w:rPr>
              <w:t>,</w:t>
            </w:r>
            <w:r w:rsidR="00873B8C">
              <w:rPr>
                <w:bCs/>
                <w:sz w:val="24"/>
                <w:szCs w:val="24"/>
              </w:rPr>
              <w:t xml:space="preserve"> Centrinėje viešųjų pirkimų informacinėje sistemoje (toliau – CVP IS) </w:t>
            </w:r>
            <w:r w:rsidR="00617073" w:rsidRPr="00617073">
              <w:rPr>
                <w:bCs/>
                <w:sz w:val="24"/>
                <w:szCs w:val="24"/>
              </w:rPr>
              <w:t xml:space="preserve">Pirkimo Nr. </w:t>
            </w:r>
            <w:r w:rsidR="00174894" w:rsidRPr="00174894">
              <w:rPr>
                <w:rFonts w:eastAsia="Calibri"/>
                <w:bCs/>
                <w:sz w:val="24"/>
                <w:szCs w:val="24"/>
              </w:rPr>
              <w:t>660698</w:t>
            </w:r>
            <w:r w:rsidR="00174894">
              <w:rPr>
                <w:bCs/>
                <w:sz w:val="24"/>
                <w:szCs w:val="24"/>
              </w:rPr>
              <w:t xml:space="preserve"> (</w:t>
            </w:r>
            <w:r w:rsidR="00015137">
              <w:rPr>
                <w:bCs/>
                <w:sz w:val="24"/>
                <w:szCs w:val="24"/>
              </w:rPr>
              <w:t xml:space="preserve">savanoriškas </w:t>
            </w:r>
            <w:proofErr w:type="spellStart"/>
            <w:r w:rsidR="00C330C7">
              <w:rPr>
                <w:color w:val="000000"/>
                <w:sz w:val="24"/>
                <w:szCs w:val="24"/>
              </w:rPr>
              <w:t>ex</w:t>
            </w:r>
            <w:proofErr w:type="spellEnd"/>
            <w:r w:rsidR="00C330C7">
              <w:rPr>
                <w:color w:val="000000"/>
                <w:sz w:val="24"/>
                <w:szCs w:val="24"/>
              </w:rPr>
              <w:t xml:space="preserve"> ante skaidrumo skelbimas</w:t>
            </w:r>
            <w:r w:rsidR="00015137">
              <w:rPr>
                <w:color w:val="000000"/>
                <w:sz w:val="24"/>
                <w:szCs w:val="24"/>
              </w:rPr>
              <w:t xml:space="preserve"> paskelbtas 2023</w:t>
            </w:r>
            <w:r w:rsidR="00D243D8">
              <w:rPr>
                <w:color w:val="000000"/>
                <w:sz w:val="24"/>
                <w:szCs w:val="24"/>
              </w:rPr>
              <w:t xml:space="preserve"> m. balandžio 2 d. Nr. 662081</w:t>
            </w:r>
            <w:r w:rsidR="00C330C7">
              <w:rPr>
                <w:color w:val="000000"/>
                <w:sz w:val="24"/>
                <w:szCs w:val="24"/>
              </w:rPr>
              <w:t>)</w:t>
            </w:r>
            <w:r w:rsidR="00015137">
              <w:rPr>
                <w:color w:val="000000"/>
                <w:sz w:val="24"/>
                <w:szCs w:val="24"/>
              </w:rPr>
              <w:t xml:space="preserve"> </w:t>
            </w:r>
            <w:r w:rsidR="005818E1">
              <w:rPr>
                <w:sz w:val="24"/>
                <w:szCs w:val="24"/>
              </w:rPr>
              <w:t>/</w:t>
            </w:r>
            <w:r w:rsidR="00CF58BB">
              <w:rPr>
                <w:sz w:val="24"/>
                <w:szCs w:val="24"/>
              </w:rPr>
              <w:t xml:space="preserve"> </w:t>
            </w:r>
            <w:r w:rsidR="00900C12">
              <w:rPr>
                <w:sz w:val="24"/>
                <w:szCs w:val="24"/>
              </w:rPr>
              <w:t>202</w:t>
            </w:r>
            <w:r w:rsidR="00015137">
              <w:rPr>
                <w:sz w:val="24"/>
                <w:szCs w:val="24"/>
              </w:rPr>
              <w:t>3</w:t>
            </w:r>
            <w:r w:rsidR="00900C12">
              <w:rPr>
                <w:sz w:val="24"/>
                <w:szCs w:val="24"/>
              </w:rPr>
              <w:t xml:space="preserve"> m. </w:t>
            </w:r>
            <w:r w:rsidR="00015137">
              <w:rPr>
                <w:sz w:val="24"/>
                <w:szCs w:val="24"/>
              </w:rPr>
              <w:t>baland</w:t>
            </w:r>
            <w:r w:rsidR="00900C12">
              <w:rPr>
                <w:sz w:val="24"/>
                <w:szCs w:val="24"/>
              </w:rPr>
              <w:t xml:space="preserve">žio </w:t>
            </w:r>
            <w:r w:rsidR="00015137">
              <w:rPr>
                <w:sz w:val="24"/>
                <w:szCs w:val="24"/>
              </w:rPr>
              <w:t>18</w:t>
            </w:r>
            <w:r w:rsidR="00900C12">
              <w:rPr>
                <w:sz w:val="24"/>
                <w:szCs w:val="24"/>
              </w:rPr>
              <w:t xml:space="preserve"> d.</w:t>
            </w:r>
            <w:r w:rsidR="005818E1">
              <w:rPr>
                <w:sz w:val="24"/>
                <w:szCs w:val="24"/>
              </w:rPr>
              <w:t xml:space="preserve"> Pirkimo sutartis </w:t>
            </w:r>
            <w:r w:rsidR="004211B8" w:rsidRPr="004211B8">
              <w:rPr>
                <w:sz w:val="24"/>
                <w:szCs w:val="24"/>
              </w:rPr>
              <w:t xml:space="preserve">Nr. </w:t>
            </w:r>
            <w:r w:rsidR="0033405B" w:rsidRPr="0033405B">
              <w:rPr>
                <w:sz w:val="24"/>
                <w:szCs w:val="24"/>
              </w:rPr>
              <w:t>PR2023-101</w:t>
            </w:r>
            <w:r w:rsidR="003D3FD9" w:rsidRPr="003D3FD9">
              <w:rPr>
                <w:sz w:val="24"/>
                <w:szCs w:val="24"/>
              </w:rPr>
              <w:t xml:space="preserve"> </w:t>
            </w:r>
            <w:r w:rsidR="00B42FC9" w:rsidRPr="003D3FD9">
              <w:rPr>
                <w:sz w:val="24"/>
                <w:szCs w:val="24"/>
              </w:rPr>
              <w:t>(toliau</w:t>
            </w:r>
            <w:r w:rsidR="00900C12">
              <w:rPr>
                <w:sz w:val="24"/>
                <w:szCs w:val="24"/>
              </w:rPr>
              <w:t> </w:t>
            </w:r>
            <w:r w:rsidR="00B42FC9" w:rsidRPr="003D3FD9">
              <w:rPr>
                <w:sz w:val="24"/>
                <w:szCs w:val="24"/>
              </w:rPr>
              <w:t>– Sutart</w:t>
            </w:r>
            <w:r w:rsidR="004211B8" w:rsidRPr="003D3FD9">
              <w:rPr>
                <w:sz w:val="24"/>
                <w:szCs w:val="24"/>
              </w:rPr>
              <w:t>i</w:t>
            </w:r>
            <w:r w:rsidR="00B42FC9" w:rsidRPr="003D3FD9">
              <w:rPr>
                <w:sz w:val="24"/>
                <w:szCs w:val="24"/>
              </w:rPr>
              <w:t>s)</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3162FC" w:rsidRDefault="00653E01" w:rsidP="009960C2">
            <w:pPr>
              <w:ind w:left="132" w:right="74"/>
              <w:jc w:val="both"/>
              <w:rPr>
                <w:sz w:val="24"/>
                <w:szCs w:val="24"/>
              </w:rPr>
            </w:pPr>
            <w:r w:rsidRPr="003162FC">
              <w:rPr>
                <w:rFonts w:eastAsia="Calibri"/>
                <w:sz w:val="24"/>
                <w:szCs w:val="24"/>
                <w:lang w:eastAsia="lt-LT"/>
              </w:rPr>
              <w:t>Pirkimo vykdymo</w:t>
            </w:r>
            <w:r w:rsidR="00AF21EE">
              <w:rPr>
                <w:rFonts w:eastAsia="Calibri"/>
                <w:sz w:val="24"/>
                <w:szCs w:val="24"/>
                <w:lang w:eastAsia="lt-LT"/>
              </w:rPr>
              <w:t xml:space="preserve"> </w:t>
            </w:r>
            <w:r w:rsidRPr="003162FC">
              <w:rPr>
                <w:rFonts w:eastAsia="Calibri"/>
                <w:sz w:val="24"/>
                <w:szCs w:val="24"/>
                <w:lang w:eastAsia="lt-LT"/>
              </w:rPr>
              <w:t>/</w:t>
            </w:r>
            <w:r w:rsidR="00AF21EE">
              <w:rPr>
                <w:rFonts w:eastAsia="Calibri"/>
                <w:sz w:val="24"/>
                <w:szCs w:val="24"/>
                <w:lang w:eastAsia="lt-LT"/>
              </w:rPr>
              <w:t xml:space="preserve"> </w:t>
            </w:r>
            <w:r w:rsidRPr="003162FC">
              <w:rPr>
                <w:rFonts w:eastAsia="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B74B0BF" w:rsidR="00653E01" w:rsidRPr="003162FC" w:rsidRDefault="00F36FC7" w:rsidP="00FC6B4D">
            <w:pPr>
              <w:ind w:left="68" w:right="142"/>
              <w:jc w:val="both"/>
              <w:rPr>
                <w:sz w:val="24"/>
                <w:szCs w:val="24"/>
              </w:rPr>
            </w:pPr>
            <w:r w:rsidRPr="00B42ACA">
              <w:rPr>
                <w:bCs/>
                <w:sz w:val="24"/>
                <w:szCs w:val="24"/>
              </w:rPr>
              <w:t>VPĮ</w:t>
            </w:r>
            <w:r w:rsidR="008E2247" w:rsidRPr="00B42ACA">
              <w:rPr>
                <w:bCs/>
                <w:sz w:val="24"/>
                <w:szCs w:val="24"/>
              </w:rPr>
              <w:t xml:space="preserve"> </w:t>
            </w:r>
            <w:r w:rsidR="003B4DAE" w:rsidRPr="00B42ACA">
              <w:rPr>
                <w:bCs/>
                <w:sz w:val="24"/>
                <w:szCs w:val="24"/>
              </w:rPr>
              <w:t>(redakcija nuo 202</w:t>
            </w:r>
            <w:r w:rsidR="006A12C4" w:rsidRPr="00B42ACA">
              <w:rPr>
                <w:bCs/>
                <w:sz w:val="24"/>
                <w:szCs w:val="24"/>
              </w:rPr>
              <w:t>3</w:t>
            </w:r>
            <w:r w:rsidR="003B4DAE" w:rsidRPr="00B42ACA">
              <w:rPr>
                <w:bCs/>
                <w:sz w:val="24"/>
                <w:szCs w:val="24"/>
              </w:rPr>
              <w:t xml:space="preserve"> m. </w:t>
            </w:r>
            <w:r w:rsidR="006A12C4" w:rsidRPr="00B42ACA">
              <w:rPr>
                <w:bCs/>
                <w:sz w:val="24"/>
                <w:szCs w:val="24"/>
              </w:rPr>
              <w:t>sausio</w:t>
            </w:r>
            <w:r w:rsidR="003B4DAE" w:rsidRPr="00B42ACA">
              <w:rPr>
                <w:bCs/>
                <w:sz w:val="24"/>
                <w:szCs w:val="24"/>
              </w:rPr>
              <w:t xml:space="preserve"> 1 d. </w:t>
            </w:r>
            <w:r w:rsidR="008405B0" w:rsidRPr="00B42ACA">
              <w:rPr>
                <w:bCs/>
                <w:sz w:val="24"/>
                <w:szCs w:val="24"/>
              </w:rPr>
              <w:t>iki 202</w:t>
            </w:r>
            <w:r w:rsidR="006A12C4" w:rsidRPr="00B42ACA">
              <w:rPr>
                <w:bCs/>
                <w:sz w:val="24"/>
                <w:szCs w:val="24"/>
              </w:rPr>
              <w:t>3</w:t>
            </w:r>
            <w:r w:rsidR="006E548D" w:rsidRPr="00B42ACA">
              <w:rPr>
                <w:bCs/>
                <w:sz w:val="24"/>
                <w:szCs w:val="24"/>
              </w:rPr>
              <w:t> </w:t>
            </w:r>
            <w:r w:rsidR="008405B0" w:rsidRPr="00B42ACA">
              <w:rPr>
                <w:bCs/>
                <w:sz w:val="24"/>
                <w:szCs w:val="24"/>
              </w:rPr>
              <w:t xml:space="preserve">m. </w:t>
            </w:r>
            <w:r w:rsidR="006A12C4" w:rsidRPr="00B42ACA">
              <w:rPr>
                <w:bCs/>
                <w:sz w:val="24"/>
                <w:szCs w:val="24"/>
              </w:rPr>
              <w:t>kov</w:t>
            </w:r>
            <w:r w:rsidR="008405B0" w:rsidRPr="00B42ACA">
              <w:rPr>
                <w:bCs/>
                <w:sz w:val="24"/>
                <w:szCs w:val="24"/>
              </w:rPr>
              <w:t xml:space="preserve">o </w:t>
            </w:r>
            <w:r w:rsidR="006A12C4" w:rsidRPr="00B42ACA">
              <w:rPr>
                <w:bCs/>
                <w:sz w:val="24"/>
                <w:szCs w:val="24"/>
              </w:rPr>
              <w:t>31</w:t>
            </w:r>
            <w:r w:rsidR="008405B0" w:rsidRPr="00B42ACA">
              <w:rPr>
                <w:bCs/>
                <w:sz w:val="24"/>
                <w:szCs w:val="24"/>
              </w:rPr>
              <w:t xml:space="preserve"> d.)</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sidR="00AF21EE">
              <w:rPr>
                <w:rFonts w:eastAsia="Calibri"/>
                <w:sz w:val="24"/>
                <w:szCs w:val="24"/>
              </w:rPr>
              <w:t xml:space="preserve"> </w:t>
            </w:r>
            <w:r>
              <w:rPr>
                <w:rFonts w:eastAsia="Calibri"/>
                <w:sz w:val="24"/>
                <w:szCs w:val="24"/>
              </w:rPr>
              <w:t>/</w:t>
            </w:r>
            <w:r w:rsidR="00AF21EE">
              <w:rPr>
                <w:rFonts w:eastAsia="Calibri"/>
                <w:sz w:val="24"/>
                <w:szCs w:val="24"/>
              </w:rPr>
              <w:t xml:space="preserve"> </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B8DF56F" w:rsidR="00653E01" w:rsidRPr="003162FC" w:rsidRDefault="004D49AA" w:rsidP="009960C2">
            <w:pPr>
              <w:ind w:left="68" w:right="142"/>
              <w:jc w:val="both"/>
              <w:rPr>
                <w:sz w:val="24"/>
                <w:szCs w:val="24"/>
              </w:rPr>
            </w:pPr>
            <w:r>
              <w:rPr>
                <w:sz w:val="24"/>
                <w:szCs w:val="24"/>
              </w:rPr>
              <w:t>Tarptautinės</w:t>
            </w:r>
            <w:r w:rsidR="00201B2C">
              <w:rPr>
                <w:sz w:val="24"/>
                <w:szCs w:val="24"/>
              </w:rPr>
              <w:t xml:space="preserve"> vertės pirkimas, </w:t>
            </w:r>
            <w:r w:rsidR="004211B8">
              <w:rPr>
                <w:sz w:val="24"/>
                <w:szCs w:val="24"/>
              </w:rPr>
              <w:t>neskelbiam</w:t>
            </w:r>
            <w:r>
              <w:rPr>
                <w:sz w:val="24"/>
                <w:szCs w:val="24"/>
              </w:rPr>
              <w:t>os</w:t>
            </w:r>
            <w:r w:rsidR="004211B8">
              <w:rPr>
                <w:sz w:val="24"/>
                <w:szCs w:val="24"/>
              </w:rPr>
              <w:t xml:space="preserve"> </w:t>
            </w:r>
            <w:r>
              <w:rPr>
                <w:sz w:val="24"/>
                <w:szCs w:val="24"/>
              </w:rPr>
              <w:t>derybos</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6B97326C" w:rsidR="00EF16F1" w:rsidRPr="00EF16F1" w:rsidRDefault="004211B8" w:rsidP="00023291">
            <w:pPr>
              <w:ind w:left="68" w:right="142"/>
              <w:jc w:val="both"/>
              <w:rPr>
                <w:color w:val="000000" w:themeColor="text1"/>
                <w:sz w:val="24"/>
                <w:szCs w:val="24"/>
              </w:rPr>
            </w:pPr>
            <w:r w:rsidRPr="004D73E5">
              <w:rPr>
                <w:color w:val="000000" w:themeColor="text1"/>
                <w:sz w:val="24"/>
                <w:szCs w:val="24"/>
              </w:rPr>
              <w:t>Planuota</w:t>
            </w:r>
            <w:r w:rsidR="00077262" w:rsidRPr="004D73E5">
              <w:rPr>
                <w:color w:val="000000" w:themeColor="text1"/>
                <w:sz w:val="24"/>
                <w:szCs w:val="24"/>
              </w:rPr>
              <w:t xml:space="preserve"> Pirkim</w:t>
            </w:r>
            <w:r w:rsidRPr="004D73E5">
              <w:rPr>
                <w:color w:val="000000" w:themeColor="text1"/>
                <w:sz w:val="24"/>
                <w:szCs w:val="24"/>
              </w:rPr>
              <w:t xml:space="preserve">o vertė – </w:t>
            </w:r>
            <w:r w:rsidR="00977C49" w:rsidRPr="004D73E5">
              <w:rPr>
                <w:color w:val="000000" w:themeColor="text1"/>
                <w:sz w:val="24"/>
                <w:szCs w:val="24"/>
              </w:rPr>
              <w:t>195</w:t>
            </w:r>
            <w:r w:rsidR="00615FE4" w:rsidRPr="004D73E5">
              <w:rPr>
                <w:color w:val="000000" w:themeColor="text1"/>
                <w:sz w:val="24"/>
                <w:szCs w:val="24"/>
              </w:rPr>
              <w:t xml:space="preserve"> </w:t>
            </w:r>
            <w:r w:rsidR="00977C49" w:rsidRPr="004D73E5">
              <w:rPr>
                <w:color w:val="000000" w:themeColor="text1"/>
                <w:sz w:val="24"/>
                <w:szCs w:val="24"/>
              </w:rPr>
              <w:t>896</w:t>
            </w:r>
            <w:r w:rsidR="00615FE4" w:rsidRPr="004D73E5">
              <w:rPr>
                <w:color w:val="000000" w:themeColor="text1"/>
                <w:sz w:val="24"/>
                <w:szCs w:val="24"/>
              </w:rPr>
              <w:t>,</w:t>
            </w:r>
            <w:r w:rsidR="00CF2ACC" w:rsidRPr="004D73E5">
              <w:rPr>
                <w:color w:val="000000" w:themeColor="text1"/>
                <w:sz w:val="24"/>
                <w:szCs w:val="24"/>
              </w:rPr>
              <w:t>0</w:t>
            </w:r>
            <w:r w:rsidR="00615FE4" w:rsidRPr="004D73E5">
              <w:rPr>
                <w:color w:val="000000" w:themeColor="text1"/>
                <w:sz w:val="24"/>
                <w:szCs w:val="24"/>
              </w:rPr>
              <w:t>0</w:t>
            </w:r>
            <w:r w:rsidRPr="004D73E5">
              <w:rPr>
                <w:color w:val="000000" w:themeColor="text1"/>
                <w:sz w:val="24"/>
                <w:szCs w:val="24"/>
              </w:rPr>
              <w:t xml:space="preserve"> Eur be</w:t>
            </w:r>
            <w:r w:rsidR="00023291" w:rsidRPr="004D73E5">
              <w:rPr>
                <w:color w:val="000000" w:themeColor="text1"/>
                <w:sz w:val="24"/>
                <w:szCs w:val="24"/>
              </w:rPr>
              <w:t xml:space="preserve"> </w:t>
            </w:r>
            <w:r w:rsidRPr="004D73E5">
              <w:rPr>
                <w:color w:val="000000" w:themeColor="text1"/>
                <w:sz w:val="24"/>
                <w:szCs w:val="24"/>
              </w:rPr>
              <w:t>PVM /</w:t>
            </w:r>
            <w:r w:rsidR="00023291" w:rsidRPr="004D73E5">
              <w:rPr>
                <w:color w:val="000000" w:themeColor="text1"/>
                <w:sz w:val="24"/>
                <w:szCs w:val="24"/>
              </w:rPr>
              <w:t xml:space="preserve"> </w:t>
            </w:r>
            <w:r w:rsidRPr="004D73E5">
              <w:rPr>
                <w:color w:val="000000" w:themeColor="text1"/>
                <w:sz w:val="24"/>
                <w:szCs w:val="24"/>
              </w:rPr>
              <w:t xml:space="preserve">Sutarties vertė – </w:t>
            </w:r>
            <w:r w:rsidR="001B118B" w:rsidRPr="004D73E5">
              <w:rPr>
                <w:color w:val="000000" w:themeColor="text1"/>
                <w:sz w:val="24"/>
                <w:szCs w:val="24"/>
              </w:rPr>
              <w:t>19</w:t>
            </w:r>
            <w:r w:rsidR="005426F3" w:rsidRPr="004D73E5">
              <w:rPr>
                <w:color w:val="000000" w:themeColor="text1"/>
                <w:sz w:val="24"/>
                <w:szCs w:val="24"/>
              </w:rPr>
              <w:t>7</w:t>
            </w:r>
            <w:r w:rsidR="001B118B" w:rsidRPr="004D73E5">
              <w:rPr>
                <w:color w:val="000000" w:themeColor="text1"/>
                <w:sz w:val="24"/>
                <w:szCs w:val="24"/>
              </w:rPr>
              <w:t xml:space="preserve"> 342,00</w:t>
            </w:r>
            <w:r w:rsidR="00EF16F1" w:rsidRPr="004D73E5">
              <w:rPr>
                <w:color w:val="000000" w:themeColor="text1"/>
                <w:sz w:val="24"/>
                <w:szCs w:val="24"/>
              </w:rPr>
              <w:t xml:space="preserve"> EUR 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2EE1354"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009C7661">
              <w:rPr>
                <w:rFonts w:eastAsia="Calibri"/>
                <w:sz w:val="24"/>
                <w:szCs w:val="24"/>
              </w:rPr>
              <w:t xml:space="preserve"> </w:t>
            </w:r>
            <w:r w:rsidRPr="00F71129">
              <w:rPr>
                <w:rFonts w:eastAsia="Calibri"/>
                <w:sz w:val="24"/>
                <w:szCs w:val="24"/>
              </w:rPr>
              <w:t>/</w:t>
            </w:r>
            <w:r w:rsidR="009C7661">
              <w:rPr>
                <w:rFonts w:eastAsia="Calibri"/>
                <w:sz w:val="24"/>
                <w:szCs w:val="24"/>
              </w:rPr>
              <w:t xml:space="preserve"> </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29004449" w:rsidR="00C77BC8" w:rsidRPr="00294DEA" w:rsidRDefault="00C77BC8" w:rsidP="008F3B32">
            <w:pPr>
              <w:ind w:left="68" w:right="142"/>
              <w:jc w:val="both"/>
              <w:rPr>
                <w:sz w:val="24"/>
                <w:szCs w:val="24"/>
                <w:highlight w:val="yellow"/>
              </w:rPr>
            </w:pPr>
            <w:r w:rsidRPr="00294DEA">
              <w:rPr>
                <w:rFonts w:eastAsia="Calibri"/>
                <w:sz w:val="24"/>
                <w:szCs w:val="24"/>
              </w:rPr>
              <w:t>AB „</w:t>
            </w:r>
            <w:proofErr w:type="spellStart"/>
            <w:r w:rsidR="00294DEA" w:rsidRPr="00294DEA">
              <w:rPr>
                <w:rFonts w:eastAsia="Calibri"/>
                <w:sz w:val="24"/>
                <w:szCs w:val="24"/>
              </w:rPr>
              <w:t>Linea</w:t>
            </w:r>
            <w:proofErr w:type="spellEnd"/>
            <w:r w:rsidR="00294DEA" w:rsidRPr="00294DEA">
              <w:rPr>
                <w:rFonts w:eastAsia="Calibri"/>
                <w:sz w:val="24"/>
                <w:szCs w:val="24"/>
              </w:rPr>
              <w:t xml:space="preserve"> </w:t>
            </w:r>
            <w:proofErr w:type="spellStart"/>
            <w:r w:rsidR="00294DEA" w:rsidRPr="00294DEA">
              <w:rPr>
                <w:rFonts w:eastAsia="Calibri"/>
                <w:sz w:val="24"/>
                <w:szCs w:val="24"/>
              </w:rPr>
              <w:t>libera</w:t>
            </w:r>
            <w:proofErr w:type="spellEnd"/>
            <w:r w:rsidRPr="00294DEA">
              <w:rPr>
                <w:rFonts w:eastAsia="Calibri"/>
                <w:sz w:val="24"/>
                <w:szCs w:val="24"/>
              </w:rPr>
              <w:t xml:space="preserve">“, juridinio asmens kodas </w:t>
            </w:r>
            <w:r w:rsidR="00294DEA" w:rsidRPr="00294DEA">
              <w:rPr>
                <w:rFonts w:eastAsia="Calibri"/>
                <w:sz w:val="24"/>
                <w:szCs w:val="24"/>
              </w:rPr>
              <w:t>122145775</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3162FC" w:rsidRDefault="00653E01" w:rsidP="009960C2">
            <w:pPr>
              <w:ind w:left="132" w:right="74"/>
              <w:jc w:val="both"/>
              <w:rPr>
                <w:rFonts w:eastAsia="Calibri"/>
                <w:sz w:val="24"/>
                <w:szCs w:val="24"/>
              </w:rPr>
            </w:pPr>
            <w:r w:rsidRPr="00561090">
              <w:rPr>
                <w:rFonts w:eastAsia="Calibri"/>
                <w:sz w:val="24"/>
                <w:szCs w:val="24"/>
              </w:rPr>
              <w:t>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vertinimo apimtys</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41DC04D0" w:rsidR="00653E01" w:rsidRPr="00294DEA" w:rsidRDefault="00294DEA" w:rsidP="009960C2">
            <w:pPr>
              <w:ind w:left="68" w:right="142"/>
              <w:jc w:val="both"/>
              <w:rPr>
                <w:sz w:val="24"/>
                <w:szCs w:val="24"/>
                <w:highlight w:val="yellow"/>
              </w:rPr>
            </w:pPr>
            <w:r w:rsidRPr="00294DEA">
              <w:rPr>
                <w:sz w:val="24"/>
                <w:szCs w:val="24"/>
              </w:rPr>
              <w:t>Dalini</w:t>
            </w:r>
            <w:r w:rsidR="00761D43" w:rsidRPr="00294DEA">
              <w:rPr>
                <w:sz w:val="24"/>
                <w:szCs w:val="24"/>
              </w:rPr>
              <w:t xml:space="preserve">s </w:t>
            </w:r>
            <w:r w:rsidR="00D32E20" w:rsidRPr="00294DEA">
              <w:rPr>
                <w:sz w:val="24"/>
                <w:szCs w:val="24"/>
              </w:rPr>
              <w:t xml:space="preserve">Pirkimo </w:t>
            </w:r>
            <w:r w:rsidR="00761D43" w:rsidRPr="00294DEA">
              <w:rPr>
                <w:sz w:val="24"/>
                <w:szCs w:val="24"/>
              </w:rPr>
              <w:t>vertinimas</w:t>
            </w:r>
            <w:r w:rsidR="005B6253" w:rsidRPr="00294DEA">
              <w:rPr>
                <w:sz w:val="24"/>
                <w:szCs w:val="24"/>
              </w:rPr>
              <w:t xml:space="preserve"> </w:t>
            </w:r>
            <w:r w:rsidRPr="00294DEA">
              <w:rPr>
                <w:sz w:val="24"/>
                <w:szCs w:val="24"/>
              </w:rPr>
              <w:t xml:space="preserve">dėl pirkimo būdo teisėtumo </w:t>
            </w:r>
            <w:r w:rsidR="005B6253" w:rsidRPr="00294DEA">
              <w:rPr>
                <w:sz w:val="24"/>
                <w:szCs w:val="24"/>
              </w:rPr>
              <w:t xml:space="preserve">/ po </w:t>
            </w:r>
            <w:r w:rsidR="005F12EB" w:rsidRPr="00294DEA">
              <w:rPr>
                <w:sz w:val="24"/>
                <w:szCs w:val="24"/>
              </w:rPr>
              <w:t>S</w:t>
            </w:r>
            <w:r w:rsidR="005B6253" w:rsidRPr="00294DEA">
              <w:rPr>
                <w:sz w:val="24"/>
                <w:szCs w:val="24"/>
              </w:rPr>
              <w:t>utar</w:t>
            </w:r>
            <w:r w:rsidR="004211B8" w:rsidRPr="00294DEA">
              <w:rPr>
                <w:sz w:val="24"/>
                <w:szCs w:val="24"/>
              </w:rPr>
              <w:t>ties</w:t>
            </w:r>
            <w:r w:rsidR="005B6253" w:rsidRPr="00294DEA">
              <w:rPr>
                <w:sz w:val="24"/>
                <w:szCs w:val="24"/>
              </w:rPr>
              <w:t xml:space="preserve"> sudarymo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t>Jei p</w:t>
            </w:r>
            <w:r w:rsidRPr="003162FC">
              <w:rPr>
                <w:sz w:val="24"/>
                <w:szCs w:val="24"/>
              </w:rPr>
              <w:t>irkimas finansuojamas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Default="00653E01" w:rsidP="007E5F47">
            <w:pPr>
              <w:ind w:left="132" w:right="142"/>
              <w:jc w:val="both"/>
              <w:rPr>
                <w:rFonts w:eastAsia="Calibri"/>
                <w:sz w:val="24"/>
                <w:szCs w:val="24"/>
              </w:rPr>
            </w:pPr>
            <w:r w:rsidRPr="002A17D4">
              <w:rPr>
                <w:rFonts w:eastAsia="Calibri"/>
                <w:sz w:val="24"/>
                <w:szCs w:val="24"/>
              </w:rPr>
              <w:lastRenderedPageBreak/>
              <w:t>Jei dėl pirkimo</w:t>
            </w:r>
            <w:r w:rsidR="00F465FB">
              <w:rPr>
                <w:rFonts w:eastAsia="Calibri"/>
                <w:sz w:val="24"/>
                <w:szCs w:val="24"/>
              </w:rPr>
              <w:t xml:space="preserve"> </w:t>
            </w:r>
            <w:r w:rsidRPr="002A17D4">
              <w:rPr>
                <w:rFonts w:eastAsia="Calibri"/>
                <w:sz w:val="24"/>
                <w:szCs w:val="24"/>
              </w:rPr>
              <w:t>/</w:t>
            </w:r>
            <w:r w:rsidR="00F465FB">
              <w:rPr>
                <w:rFonts w:eastAsia="Calibri"/>
                <w:sz w:val="24"/>
                <w:szCs w:val="24"/>
              </w:rPr>
              <w:t xml:space="preserve"> </w:t>
            </w:r>
            <w:r w:rsidRPr="002A17D4">
              <w:rPr>
                <w:rFonts w:eastAsia="Calibri"/>
                <w:sz w:val="24"/>
                <w:szCs w:val="24"/>
              </w:rPr>
              <w:t>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205BAF9B" w:rsidR="00653E01" w:rsidRDefault="00653E01" w:rsidP="00653E01">
      <w:pPr>
        <w:jc w:val="both"/>
      </w:pPr>
      <w:r w:rsidRPr="003162FC">
        <w:t>*viešasis pirkimas</w:t>
      </w:r>
      <w:r w:rsidR="00A736B7">
        <w:t xml:space="preserve"> </w:t>
      </w:r>
      <w:r w:rsidRPr="003162FC">
        <w:t>/</w:t>
      </w:r>
      <w:r w:rsidR="00A736B7">
        <w:t xml:space="preserve"> </w:t>
      </w:r>
      <w:r w:rsidRPr="003162FC">
        <w:t>pirkimas, atliekamas gynybos ir saugumo srityje</w:t>
      </w:r>
      <w:r w:rsidR="0016707E">
        <w:t xml:space="preserve"> </w:t>
      </w:r>
      <w:r w:rsidRPr="003162FC">
        <w:t>/</w:t>
      </w:r>
      <w:r w:rsidR="0016707E">
        <w:t xml:space="preserve"> </w:t>
      </w:r>
      <w:r w:rsidRPr="003162FC">
        <w:t>pirkimas, atliekamas vandentvarkos, energetikos, transporto ar pašto paslaugų srities perkančiųjų subjektų</w:t>
      </w:r>
      <w:r w:rsidR="00E462FD">
        <w:t xml:space="preserve"> </w:t>
      </w:r>
      <w:r w:rsidRPr="003162FC">
        <w:t>/</w:t>
      </w:r>
      <w:r w:rsidR="00E462FD">
        <w:t xml:space="preserve"> </w:t>
      </w:r>
      <w:r w:rsidRPr="003162FC">
        <w:t>įmonių, veikiančių energetikos srityje, energijos ar</w:t>
      </w:r>
      <w:r>
        <w:t xml:space="preserve"> </w:t>
      </w:r>
      <w:r w:rsidRPr="003162FC">
        <w:t>kuro, kurių reikia elektros ir šilumos energijai gaminti, pirkimas</w:t>
      </w:r>
      <w:r w:rsidR="006C030C">
        <w:t xml:space="preserve"> </w:t>
      </w:r>
      <w:r w:rsidRPr="003162FC">
        <w:t>/</w:t>
      </w:r>
      <w:r w:rsidR="006C030C">
        <w:t xml:space="preserve"> </w:t>
      </w:r>
      <w:r w:rsidRPr="003162FC">
        <w:t>koncesija</w:t>
      </w:r>
      <w:r>
        <w:t>.</w:t>
      </w:r>
    </w:p>
    <w:p w14:paraId="400BBC68" w14:textId="77777777" w:rsidR="00653E01" w:rsidRDefault="00653E01" w:rsidP="00653E01">
      <w:pPr>
        <w:jc w:val="both"/>
      </w:pPr>
    </w:p>
    <w:p w14:paraId="71B66214" w14:textId="77777777" w:rsidR="004211B8" w:rsidRDefault="004211B8" w:rsidP="00653E01">
      <w:pPr>
        <w:jc w:val="center"/>
        <w:rPr>
          <w:b/>
          <w:sz w:val="24"/>
          <w:szCs w:val="24"/>
        </w:rPr>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0AF1FDDA" w:rsidR="003D21C5" w:rsidRPr="00163211" w:rsidRDefault="00271A34" w:rsidP="00F91233">
            <w:pPr>
              <w:spacing w:before="120" w:after="120"/>
              <w:ind w:left="171" w:hanging="142"/>
              <w:jc w:val="both"/>
              <w:rPr>
                <w:sz w:val="24"/>
                <w:szCs w:val="24"/>
              </w:rPr>
            </w:pPr>
            <w:r w:rsidRPr="00163211">
              <w:rPr>
                <w:sz w:val="24"/>
                <w:szCs w:val="24"/>
              </w:rPr>
              <w:t xml:space="preserve">1. </w:t>
            </w:r>
          </w:p>
        </w:tc>
        <w:tc>
          <w:tcPr>
            <w:tcW w:w="9072" w:type="dxa"/>
            <w:shd w:val="clear" w:color="auto" w:fill="auto"/>
            <w:vAlign w:val="center"/>
          </w:tcPr>
          <w:p w14:paraId="262AB22B" w14:textId="71CEDB5B" w:rsidR="003D21C5" w:rsidRPr="002C37A2" w:rsidRDefault="00BA10F3" w:rsidP="00F91233">
            <w:pPr>
              <w:widowControl w:val="0"/>
              <w:jc w:val="both"/>
              <w:rPr>
                <w:sz w:val="24"/>
                <w:szCs w:val="24"/>
              </w:rPr>
            </w:pPr>
            <w:r w:rsidRPr="002C37A2">
              <w:rPr>
                <w:sz w:val="24"/>
                <w:szCs w:val="24"/>
              </w:rPr>
              <w:t>VPĮ 17 straipsnio 1 dalis</w:t>
            </w:r>
            <w:r w:rsidRPr="002C37A2">
              <w:rPr>
                <w:rStyle w:val="FootnoteReference"/>
                <w:sz w:val="24"/>
                <w:szCs w:val="24"/>
              </w:rPr>
              <w:footnoteReference w:id="1"/>
            </w:r>
            <w:r w:rsidRPr="002C37A2">
              <w:rPr>
                <w:sz w:val="24"/>
                <w:szCs w:val="24"/>
              </w:rPr>
              <w:t xml:space="preserve">, 71 straipsnio 1 dalies </w:t>
            </w:r>
            <w:r w:rsidR="00764577">
              <w:rPr>
                <w:sz w:val="24"/>
                <w:szCs w:val="24"/>
              </w:rPr>
              <w:t>2</w:t>
            </w:r>
            <w:r w:rsidRPr="002C37A2">
              <w:rPr>
                <w:sz w:val="24"/>
                <w:szCs w:val="24"/>
              </w:rPr>
              <w:t xml:space="preserve"> punkt</w:t>
            </w:r>
            <w:r w:rsidR="00764577">
              <w:rPr>
                <w:sz w:val="24"/>
                <w:szCs w:val="24"/>
              </w:rPr>
              <w:t>o c papunktis</w:t>
            </w:r>
            <w:r w:rsidRPr="002C37A2">
              <w:rPr>
                <w:rStyle w:val="FootnoteReference"/>
                <w:sz w:val="24"/>
                <w:szCs w:val="24"/>
              </w:rPr>
              <w:footnoteReference w:id="2"/>
            </w:r>
          </w:p>
        </w:tc>
      </w:tr>
      <w:tr w:rsidR="000C1B52" w:rsidRPr="00D02115" w14:paraId="36F29E00" w14:textId="77777777" w:rsidTr="00705792">
        <w:tc>
          <w:tcPr>
            <w:tcW w:w="9639" w:type="dxa"/>
            <w:gridSpan w:val="2"/>
            <w:shd w:val="clear" w:color="auto" w:fill="auto"/>
            <w:vAlign w:val="center"/>
          </w:tcPr>
          <w:p w14:paraId="7D546ACE" w14:textId="7947A8EA" w:rsidR="001E7501" w:rsidRPr="00163211" w:rsidRDefault="001E7501" w:rsidP="00C66173">
            <w:pPr>
              <w:ind w:firstLine="601"/>
              <w:jc w:val="both"/>
              <w:rPr>
                <w:iCs/>
                <w:sz w:val="24"/>
                <w:szCs w:val="24"/>
                <w:lang w:eastAsia="lt-LT"/>
              </w:rPr>
            </w:pPr>
            <w:r w:rsidRPr="00163211">
              <w:rPr>
                <w:iCs/>
                <w:sz w:val="24"/>
                <w:szCs w:val="24"/>
                <w:lang w:eastAsia="lt-LT"/>
              </w:rPr>
              <w:t xml:space="preserve">Pirkimą vykdė </w:t>
            </w:r>
            <w:r w:rsidR="00A711F7">
              <w:rPr>
                <w:iCs/>
                <w:sz w:val="24"/>
                <w:szCs w:val="24"/>
                <w:lang w:eastAsia="lt-LT"/>
              </w:rPr>
              <w:t xml:space="preserve">Nacionalinio vėžio instituto </w:t>
            </w:r>
            <w:r w:rsidR="00301252">
              <w:rPr>
                <w:iCs/>
                <w:sz w:val="24"/>
                <w:szCs w:val="24"/>
                <w:lang w:eastAsia="lt-LT"/>
              </w:rPr>
              <w:t>direktoriaus 2022 m. spalio 4 d. įsakymu Nr.</w:t>
            </w:r>
            <w:r w:rsidR="004D3F7C">
              <w:rPr>
                <w:iCs/>
                <w:sz w:val="24"/>
                <w:szCs w:val="24"/>
                <w:lang w:eastAsia="lt-LT"/>
              </w:rPr>
              <w:t> </w:t>
            </w:r>
            <w:r w:rsidR="00301252">
              <w:rPr>
                <w:iCs/>
                <w:sz w:val="24"/>
                <w:szCs w:val="24"/>
                <w:lang w:eastAsia="lt-LT"/>
              </w:rPr>
              <w:t>R8</w:t>
            </w:r>
            <w:r w:rsidR="00075044">
              <w:rPr>
                <w:iCs/>
                <w:sz w:val="24"/>
                <w:szCs w:val="24"/>
                <w:lang w:eastAsia="lt-LT"/>
              </w:rPr>
              <w:t>- </w:t>
            </w:r>
            <w:r w:rsidR="00301252">
              <w:rPr>
                <w:iCs/>
                <w:sz w:val="24"/>
                <w:szCs w:val="24"/>
                <w:lang w:eastAsia="lt-LT"/>
              </w:rPr>
              <w:t xml:space="preserve">408 </w:t>
            </w:r>
            <w:r w:rsidR="008F5739">
              <w:rPr>
                <w:iCs/>
                <w:sz w:val="24"/>
                <w:szCs w:val="24"/>
                <w:lang w:eastAsia="lt-LT"/>
              </w:rPr>
              <w:t xml:space="preserve">sudaryta nuolat veikianti </w:t>
            </w:r>
            <w:r w:rsidR="00A711F7">
              <w:rPr>
                <w:iCs/>
                <w:sz w:val="24"/>
                <w:szCs w:val="24"/>
                <w:lang w:eastAsia="lt-LT"/>
              </w:rPr>
              <w:t>vieš</w:t>
            </w:r>
            <w:r w:rsidR="008F5739">
              <w:rPr>
                <w:iCs/>
                <w:sz w:val="24"/>
                <w:szCs w:val="24"/>
                <w:lang w:eastAsia="lt-LT"/>
              </w:rPr>
              <w:t>ųjų</w:t>
            </w:r>
            <w:r w:rsidR="00A711F7">
              <w:rPr>
                <w:iCs/>
                <w:sz w:val="24"/>
                <w:szCs w:val="24"/>
                <w:lang w:eastAsia="lt-LT"/>
              </w:rPr>
              <w:t xml:space="preserve"> pirkim</w:t>
            </w:r>
            <w:r w:rsidR="008F5739">
              <w:rPr>
                <w:iCs/>
                <w:sz w:val="24"/>
                <w:szCs w:val="24"/>
                <w:lang w:eastAsia="lt-LT"/>
              </w:rPr>
              <w:t>ų</w:t>
            </w:r>
            <w:r w:rsidR="00A711F7">
              <w:rPr>
                <w:iCs/>
                <w:sz w:val="24"/>
                <w:szCs w:val="24"/>
                <w:lang w:eastAsia="lt-LT"/>
              </w:rPr>
              <w:t xml:space="preserve"> </w:t>
            </w:r>
            <w:r w:rsidRPr="00163211">
              <w:rPr>
                <w:iCs/>
                <w:sz w:val="24"/>
                <w:szCs w:val="24"/>
                <w:lang w:eastAsia="lt-LT"/>
              </w:rPr>
              <w:t>komisija (toliau – Komisija)</w:t>
            </w:r>
            <w:r w:rsidR="003444BB">
              <w:rPr>
                <w:iCs/>
                <w:sz w:val="24"/>
                <w:szCs w:val="24"/>
                <w:lang w:eastAsia="lt-LT"/>
              </w:rPr>
              <w:t xml:space="preserve">. </w:t>
            </w:r>
            <w:r w:rsidRPr="00163211">
              <w:rPr>
                <w:iCs/>
                <w:sz w:val="24"/>
                <w:szCs w:val="24"/>
                <w:lang w:eastAsia="lt-LT"/>
              </w:rPr>
              <w:t>Pirkimo būdas parinktas, Pirkimo sutarties sąlygos, kvietimo teikti pasiūlymus</w:t>
            </w:r>
            <w:r w:rsidR="00A46517" w:rsidRPr="00163211">
              <w:rPr>
                <w:iCs/>
                <w:sz w:val="24"/>
                <w:szCs w:val="24"/>
                <w:lang w:eastAsia="lt-LT"/>
              </w:rPr>
              <w:t>,</w:t>
            </w:r>
            <w:r w:rsidRPr="00163211">
              <w:rPr>
                <w:iCs/>
                <w:sz w:val="24"/>
                <w:szCs w:val="24"/>
                <w:lang w:eastAsia="lt-LT"/>
              </w:rPr>
              <w:t xml:space="preserve"> pasiūlymo formos ir techninės specifikacijos sąlygos patvirtintos 202</w:t>
            </w:r>
            <w:r w:rsidR="003444BB">
              <w:rPr>
                <w:iCs/>
                <w:sz w:val="24"/>
                <w:szCs w:val="24"/>
                <w:lang w:eastAsia="lt-LT"/>
              </w:rPr>
              <w:t>3</w:t>
            </w:r>
            <w:r w:rsidR="003B1118" w:rsidRPr="00163211">
              <w:rPr>
                <w:iCs/>
                <w:sz w:val="24"/>
                <w:szCs w:val="24"/>
                <w:lang w:eastAsia="lt-LT"/>
              </w:rPr>
              <w:t> </w:t>
            </w:r>
            <w:r w:rsidRPr="00163211">
              <w:rPr>
                <w:iCs/>
                <w:sz w:val="24"/>
                <w:szCs w:val="24"/>
                <w:lang w:eastAsia="lt-LT"/>
              </w:rPr>
              <w:t xml:space="preserve">m. </w:t>
            </w:r>
            <w:r w:rsidR="003444BB">
              <w:rPr>
                <w:iCs/>
                <w:sz w:val="24"/>
                <w:szCs w:val="24"/>
                <w:lang w:eastAsia="lt-LT"/>
              </w:rPr>
              <w:t>kovo</w:t>
            </w:r>
            <w:r w:rsidRPr="00163211">
              <w:rPr>
                <w:iCs/>
                <w:sz w:val="24"/>
                <w:szCs w:val="24"/>
                <w:lang w:eastAsia="lt-LT"/>
              </w:rPr>
              <w:t xml:space="preserve"> </w:t>
            </w:r>
            <w:r w:rsidR="003444BB">
              <w:rPr>
                <w:iCs/>
                <w:sz w:val="24"/>
                <w:szCs w:val="24"/>
                <w:lang w:eastAsia="lt-LT"/>
              </w:rPr>
              <w:t>24</w:t>
            </w:r>
            <w:r w:rsidRPr="00163211">
              <w:rPr>
                <w:iCs/>
                <w:sz w:val="24"/>
                <w:szCs w:val="24"/>
                <w:lang w:eastAsia="lt-LT"/>
              </w:rPr>
              <w:t xml:space="preserve"> d. </w:t>
            </w:r>
            <w:r w:rsidR="00564665" w:rsidRPr="00163211">
              <w:rPr>
                <w:iCs/>
                <w:sz w:val="24"/>
                <w:szCs w:val="24"/>
                <w:lang w:eastAsia="lt-LT"/>
              </w:rPr>
              <w:t xml:space="preserve">Komisijos </w:t>
            </w:r>
            <w:r w:rsidRPr="00163211">
              <w:rPr>
                <w:iCs/>
                <w:sz w:val="24"/>
                <w:szCs w:val="24"/>
                <w:lang w:eastAsia="lt-LT"/>
              </w:rPr>
              <w:t xml:space="preserve">protokolu Nr. </w:t>
            </w:r>
            <w:r w:rsidR="003444BB">
              <w:rPr>
                <w:iCs/>
                <w:sz w:val="24"/>
                <w:szCs w:val="24"/>
                <w:lang w:eastAsia="lt-LT"/>
              </w:rPr>
              <w:t>V31-120</w:t>
            </w:r>
            <w:r w:rsidRPr="00163211">
              <w:rPr>
                <w:iCs/>
                <w:sz w:val="24"/>
                <w:szCs w:val="24"/>
                <w:lang w:eastAsia="lt-LT"/>
              </w:rPr>
              <w:t xml:space="preserve">. Pirkimą nutarta vykdyti neskelbiamų derybų būdu, vadovaujantis VPĮ 71 straipsnio 1 dalies </w:t>
            </w:r>
            <w:r w:rsidR="00045D33">
              <w:rPr>
                <w:iCs/>
                <w:sz w:val="24"/>
                <w:szCs w:val="24"/>
                <w:lang w:eastAsia="lt-LT"/>
              </w:rPr>
              <w:t>2</w:t>
            </w:r>
            <w:r w:rsidRPr="00163211">
              <w:rPr>
                <w:iCs/>
                <w:sz w:val="24"/>
                <w:szCs w:val="24"/>
                <w:lang w:eastAsia="lt-LT"/>
              </w:rPr>
              <w:t xml:space="preserve"> punkt</w:t>
            </w:r>
            <w:r w:rsidR="00045D33">
              <w:rPr>
                <w:iCs/>
                <w:sz w:val="24"/>
                <w:szCs w:val="24"/>
                <w:lang w:eastAsia="lt-LT"/>
              </w:rPr>
              <w:t>o c papunkčiu</w:t>
            </w:r>
            <w:r w:rsidRPr="00163211">
              <w:rPr>
                <w:iCs/>
                <w:sz w:val="24"/>
                <w:szCs w:val="24"/>
                <w:lang w:eastAsia="lt-LT"/>
              </w:rPr>
              <w:t>.</w:t>
            </w:r>
          </w:p>
          <w:p w14:paraId="039FB908" w14:textId="6842BC2B" w:rsidR="00B55CE8" w:rsidRDefault="000C1B52" w:rsidP="00E713A4">
            <w:pPr>
              <w:ind w:firstLine="851"/>
              <w:jc w:val="both"/>
              <w:rPr>
                <w:iCs/>
                <w:sz w:val="24"/>
                <w:szCs w:val="24"/>
                <w:lang w:eastAsia="lt-LT"/>
              </w:rPr>
            </w:pPr>
            <w:r w:rsidRPr="00163211">
              <w:rPr>
                <w:iCs/>
                <w:sz w:val="24"/>
                <w:szCs w:val="24"/>
                <w:lang w:eastAsia="lt-LT"/>
              </w:rPr>
              <w:t>Tarnybai paprašius</w:t>
            </w:r>
            <w:r w:rsidRPr="00163211">
              <w:rPr>
                <w:rStyle w:val="FootnoteReference"/>
                <w:iCs/>
                <w:sz w:val="24"/>
                <w:szCs w:val="24"/>
                <w:lang w:eastAsia="lt-LT"/>
              </w:rPr>
              <w:footnoteReference w:id="3"/>
            </w:r>
            <w:r w:rsidRPr="00163211">
              <w:rPr>
                <w:iCs/>
                <w:sz w:val="24"/>
                <w:szCs w:val="24"/>
                <w:lang w:eastAsia="lt-LT"/>
              </w:rPr>
              <w:t xml:space="preserve"> </w:t>
            </w:r>
            <w:r w:rsidR="007E5E68" w:rsidRPr="00DB0332">
              <w:rPr>
                <w:sz w:val="24"/>
                <w:szCs w:val="24"/>
              </w:rPr>
              <w:t xml:space="preserve">argumentuotai pagrįsti neskelbiamų derybų būdo pasirinkimo Pirkimui atlikti teisėtumą (ypač turint omenyje, kad </w:t>
            </w:r>
            <w:r w:rsidR="007E5E68">
              <w:rPr>
                <w:sz w:val="24"/>
                <w:szCs w:val="24"/>
              </w:rPr>
              <w:t xml:space="preserve">pagal </w:t>
            </w:r>
            <w:r w:rsidR="007E5E68" w:rsidRPr="00DB0332">
              <w:rPr>
                <w:sz w:val="24"/>
                <w:szCs w:val="24"/>
              </w:rPr>
              <w:t>2017</w:t>
            </w:r>
            <w:r w:rsidR="007E5E68">
              <w:rPr>
                <w:sz w:val="24"/>
                <w:szCs w:val="24"/>
              </w:rPr>
              <w:t xml:space="preserve"> m. sausio </w:t>
            </w:r>
            <w:r w:rsidR="007E5E68" w:rsidRPr="00DB0332">
              <w:rPr>
                <w:sz w:val="24"/>
                <w:szCs w:val="24"/>
              </w:rPr>
              <w:t>6</w:t>
            </w:r>
            <w:r w:rsidR="007E5E68">
              <w:rPr>
                <w:sz w:val="24"/>
                <w:szCs w:val="24"/>
              </w:rPr>
              <w:t xml:space="preserve"> d.</w:t>
            </w:r>
            <w:r w:rsidR="007E5E68" w:rsidRPr="00DB0332">
              <w:rPr>
                <w:sz w:val="24"/>
                <w:szCs w:val="24"/>
              </w:rPr>
              <w:t xml:space="preserve"> sutartį</w:t>
            </w:r>
            <w:r w:rsidR="007E5E68">
              <w:rPr>
                <w:rStyle w:val="FootnoteReference"/>
                <w:sz w:val="24"/>
                <w:szCs w:val="24"/>
              </w:rPr>
              <w:footnoteReference w:id="4"/>
            </w:r>
            <w:r w:rsidR="007E5E68" w:rsidRPr="00DB0332">
              <w:rPr>
                <w:sz w:val="24"/>
                <w:szCs w:val="24"/>
              </w:rPr>
              <w:t xml:space="preserve"> Nr. PR2017-3/1-54620863 įsigytas naujas DNR mutacijų analizės sistemos su </w:t>
            </w:r>
            <w:proofErr w:type="spellStart"/>
            <w:r w:rsidR="007E5E68" w:rsidRPr="00DB0332">
              <w:rPr>
                <w:sz w:val="24"/>
                <w:szCs w:val="24"/>
              </w:rPr>
              <w:t>a</w:t>
            </w:r>
            <w:r w:rsidR="00E7756E">
              <w:rPr>
                <w:sz w:val="24"/>
                <w:szCs w:val="24"/>
              </w:rPr>
              <w:t>m</w:t>
            </w:r>
            <w:r w:rsidR="007E5E68" w:rsidRPr="00DB0332">
              <w:rPr>
                <w:sz w:val="24"/>
                <w:szCs w:val="24"/>
              </w:rPr>
              <w:t>pli</w:t>
            </w:r>
            <w:r w:rsidR="00E7756E">
              <w:rPr>
                <w:sz w:val="24"/>
                <w:szCs w:val="24"/>
              </w:rPr>
              <w:t>fi</w:t>
            </w:r>
            <w:r w:rsidR="007E5E68" w:rsidRPr="00DB0332">
              <w:rPr>
                <w:sz w:val="24"/>
                <w:szCs w:val="24"/>
              </w:rPr>
              <w:t>katoriumi</w:t>
            </w:r>
            <w:proofErr w:type="spellEnd"/>
            <w:r w:rsidR="007E5E68" w:rsidRPr="00DB0332">
              <w:rPr>
                <w:sz w:val="24"/>
                <w:szCs w:val="24"/>
              </w:rPr>
              <w:t xml:space="preserve"> komplektas</w:t>
            </w:r>
            <w:r w:rsidR="007E5E68">
              <w:rPr>
                <w:sz w:val="24"/>
                <w:szCs w:val="24"/>
              </w:rPr>
              <w:t xml:space="preserve"> naudojamų reagentų atžvilgiu yra atviro tipo; pagal </w:t>
            </w:r>
            <w:r w:rsidR="007E5E68" w:rsidRPr="00DB0332">
              <w:rPr>
                <w:sz w:val="24"/>
                <w:szCs w:val="24"/>
              </w:rPr>
              <w:t>2017 m. spalio 17 d. sutart</w:t>
            </w:r>
            <w:r w:rsidR="007E5E68">
              <w:rPr>
                <w:sz w:val="24"/>
                <w:szCs w:val="24"/>
              </w:rPr>
              <w:t>į</w:t>
            </w:r>
            <w:r w:rsidR="007E5E68">
              <w:rPr>
                <w:rStyle w:val="FootnoteReference"/>
                <w:sz w:val="24"/>
                <w:szCs w:val="24"/>
              </w:rPr>
              <w:footnoteReference w:id="5"/>
            </w:r>
            <w:r w:rsidR="007E5E68" w:rsidRPr="00DB0332">
              <w:rPr>
                <w:sz w:val="24"/>
                <w:szCs w:val="24"/>
              </w:rPr>
              <w:t xml:space="preserve"> Nr. PR2017-205 įsigytas </w:t>
            </w:r>
            <w:proofErr w:type="spellStart"/>
            <w:r w:rsidR="007E5E68">
              <w:rPr>
                <w:sz w:val="24"/>
                <w:szCs w:val="24"/>
              </w:rPr>
              <w:t>a</w:t>
            </w:r>
            <w:r w:rsidR="007E5E68" w:rsidRPr="00DB0332">
              <w:rPr>
                <w:sz w:val="24"/>
                <w:szCs w:val="24"/>
              </w:rPr>
              <w:t>mplifikatorius</w:t>
            </w:r>
            <w:proofErr w:type="spellEnd"/>
            <w:r w:rsidR="007E5E68">
              <w:rPr>
                <w:sz w:val="24"/>
                <w:szCs w:val="24"/>
              </w:rPr>
              <w:t xml:space="preserve"> – </w:t>
            </w:r>
            <w:r w:rsidR="007E5E68" w:rsidRPr="00DB0332">
              <w:rPr>
                <w:sz w:val="24"/>
                <w:szCs w:val="24"/>
              </w:rPr>
              <w:t xml:space="preserve">modelis SDS 7500 </w:t>
            </w:r>
            <w:proofErr w:type="spellStart"/>
            <w:r w:rsidR="007E5E68" w:rsidRPr="00DB0332">
              <w:rPr>
                <w:sz w:val="24"/>
                <w:szCs w:val="24"/>
              </w:rPr>
              <w:t>Fast</w:t>
            </w:r>
            <w:proofErr w:type="spellEnd"/>
            <w:r w:rsidR="007E5E68" w:rsidRPr="00DB0332">
              <w:rPr>
                <w:sz w:val="24"/>
                <w:szCs w:val="24"/>
              </w:rPr>
              <w:t xml:space="preserve"> </w:t>
            </w:r>
            <w:r w:rsidR="007E5E68">
              <w:rPr>
                <w:sz w:val="24"/>
                <w:szCs w:val="24"/>
              </w:rPr>
              <w:t xml:space="preserve">– yra atviro tipo (atvira sistema, </w:t>
            </w:r>
            <w:r w:rsidR="007E5E68" w:rsidRPr="00BB78CF">
              <w:rPr>
                <w:sz w:val="24"/>
                <w:szCs w:val="24"/>
              </w:rPr>
              <w:t>leidžianti dirbti su universaliais reagentais</w:t>
            </w:r>
            <w:r w:rsidR="007E5E68">
              <w:rPr>
                <w:sz w:val="24"/>
                <w:szCs w:val="24"/>
              </w:rPr>
              <w:t>)</w:t>
            </w:r>
            <w:r w:rsidRPr="00163211">
              <w:rPr>
                <w:iCs/>
                <w:sz w:val="24"/>
                <w:szCs w:val="24"/>
                <w:lang w:eastAsia="lt-LT"/>
              </w:rPr>
              <w:t>, Perkančioji organizacija nurodė</w:t>
            </w:r>
            <w:r w:rsidRPr="00163211">
              <w:rPr>
                <w:rStyle w:val="FootnoteReference"/>
                <w:iCs/>
                <w:sz w:val="24"/>
                <w:szCs w:val="24"/>
                <w:lang w:eastAsia="lt-LT"/>
              </w:rPr>
              <w:footnoteReference w:id="6"/>
            </w:r>
            <w:r w:rsidRPr="00163211">
              <w:rPr>
                <w:iCs/>
                <w:sz w:val="24"/>
                <w:szCs w:val="24"/>
                <w:lang w:eastAsia="lt-LT"/>
              </w:rPr>
              <w:t>: „</w:t>
            </w:r>
            <w:r w:rsidR="00441736" w:rsidRPr="00127333">
              <w:rPr>
                <w:color w:val="000000"/>
                <w:sz w:val="24"/>
                <w:szCs w:val="24"/>
              </w:rPr>
              <w:t>Pagal 2017 m. sausio 6 d. sutartį Nr</w:t>
            </w:r>
            <w:r w:rsidR="00441736">
              <w:rPr>
                <w:color w:val="000000"/>
                <w:sz w:val="24"/>
                <w:szCs w:val="24"/>
              </w:rPr>
              <w:t>.</w:t>
            </w:r>
            <w:r w:rsidR="00441736" w:rsidRPr="00127333">
              <w:rPr>
                <w:color w:val="000000"/>
                <w:sz w:val="24"/>
                <w:szCs w:val="24"/>
              </w:rPr>
              <w:t xml:space="preserve"> PR 2017-3-1-54620863 </w:t>
            </w:r>
            <w:r w:rsidR="00441736" w:rsidRPr="00441736">
              <w:rPr>
                <w:color w:val="000000"/>
                <w:sz w:val="24"/>
                <w:szCs w:val="24"/>
              </w:rPr>
              <w:t xml:space="preserve">ir pagal 2017 m. spalio 17 d. sutartį Nr. PR 2017-205 įsigyta įranga yra atviro tipo: leidžianti dirbti su įvairių gamintojų reagentais ir </w:t>
            </w:r>
            <w:proofErr w:type="spellStart"/>
            <w:r w:rsidR="00441736" w:rsidRPr="00441736">
              <w:rPr>
                <w:color w:val="000000"/>
                <w:sz w:val="24"/>
                <w:szCs w:val="24"/>
              </w:rPr>
              <w:t>sąnaudinėmis</w:t>
            </w:r>
            <w:proofErr w:type="spellEnd"/>
            <w:r w:rsidR="00441736" w:rsidRPr="00441736">
              <w:rPr>
                <w:color w:val="000000"/>
                <w:sz w:val="24"/>
                <w:szCs w:val="24"/>
              </w:rPr>
              <w:t xml:space="preserve"> medžiagomis bei skirta atlikti įvairius genetinius tyrimus. Pirkimo Nr</w:t>
            </w:r>
            <w:r w:rsidR="00114138">
              <w:rPr>
                <w:color w:val="000000"/>
                <w:sz w:val="24"/>
                <w:szCs w:val="24"/>
              </w:rPr>
              <w:t>.</w:t>
            </w:r>
            <w:r w:rsidR="00441736" w:rsidRPr="00441736">
              <w:rPr>
                <w:color w:val="000000"/>
                <w:sz w:val="24"/>
                <w:szCs w:val="24"/>
              </w:rPr>
              <w:t xml:space="preserve"> 660698 metu perkančioji organizacija įsigijo reagentus ir </w:t>
            </w:r>
            <w:proofErr w:type="spellStart"/>
            <w:r w:rsidR="00441736" w:rsidRPr="00441736">
              <w:rPr>
                <w:color w:val="000000"/>
                <w:sz w:val="24"/>
                <w:szCs w:val="24"/>
              </w:rPr>
              <w:t>sąnaudines</w:t>
            </w:r>
            <w:proofErr w:type="spellEnd"/>
            <w:r w:rsidR="00441736" w:rsidRPr="00441736">
              <w:rPr>
                <w:color w:val="000000"/>
                <w:sz w:val="24"/>
                <w:szCs w:val="24"/>
              </w:rPr>
              <w:t xml:space="preserve"> medžiagas skirtas išskirtinai BRCA 1/2 genų pakitimų nustatymui. Būtent BRCA 1/2 genų pokyčio tyrimams reikalingus reagentus ir </w:t>
            </w:r>
            <w:proofErr w:type="spellStart"/>
            <w:r w:rsidR="00441736" w:rsidRPr="00441736">
              <w:rPr>
                <w:color w:val="000000"/>
                <w:sz w:val="24"/>
                <w:szCs w:val="24"/>
              </w:rPr>
              <w:t>sąnaudines</w:t>
            </w:r>
            <w:proofErr w:type="spellEnd"/>
            <w:r w:rsidR="00441736" w:rsidRPr="00441736">
              <w:rPr>
                <w:color w:val="000000"/>
                <w:sz w:val="24"/>
                <w:szCs w:val="24"/>
              </w:rPr>
              <w:t xml:space="preserve"> medžiagas, tinkančias įrangai, pirktai pagal anksčiau minėtas sutartis, gamina išskirtinai „</w:t>
            </w:r>
            <w:proofErr w:type="spellStart"/>
            <w:r w:rsidR="00441736" w:rsidRPr="00441736">
              <w:rPr>
                <w:color w:val="000000"/>
                <w:sz w:val="24"/>
                <w:szCs w:val="24"/>
              </w:rPr>
              <w:t>Thermo</w:t>
            </w:r>
            <w:proofErr w:type="spellEnd"/>
            <w:r w:rsidR="00441736" w:rsidRPr="00441736">
              <w:rPr>
                <w:color w:val="000000"/>
                <w:sz w:val="24"/>
                <w:szCs w:val="24"/>
              </w:rPr>
              <w:t xml:space="preserve"> </w:t>
            </w:r>
            <w:proofErr w:type="spellStart"/>
            <w:r w:rsidR="00441736" w:rsidRPr="00441736">
              <w:rPr>
                <w:color w:val="000000"/>
                <w:sz w:val="24"/>
                <w:szCs w:val="24"/>
              </w:rPr>
              <w:t>Scientific</w:t>
            </w:r>
            <w:proofErr w:type="spellEnd"/>
            <w:r w:rsidR="00441736" w:rsidRPr="00441736">
              <w:rPr>
                <w:color w:val="000000"/>
                <w:sz w:val="24"/>
                <w:szCs w:val="24"/>
              </w:rPr>
              <w:t>“.</w:t>
            </w:r>
            <w:r w:rsidR="00114138">
              <w:rPr>
                <w:color w:val="000000"/>
                <w:sz w:val="24"/>
                <w:szCs w:val="24"/>
              </w:rPr>
              <w:t xml:space="preserve"> </w:t>
            </w:r>
            <w:r w:rsidR="00441736" w:rsidRPr="00441736">
              <w:rPr>
                <w:color w:val="000000"/>
                <w:sz w:val="24"/>
                <w:szCs w:val="24"/>
              </w:rPr>
              <w:t xml:space="preserve">Atliekant kitus genetinius tyrimus (kitų genų, RNR </w:t>
            </w:r>
            <w:proofErr w:type="spellStart"/>
            <w:r w:rsidR="00441736" w:rsidRPr="00441736">
              <w:rPr>
                <w:color w:val="000000"/>
                <w:sz w:val="24"/>
                <w:szCs w:val="24"/>
              </w:rPr>
              <w:t>transkriptų</w:t>
            </w:r>
            <w:proofErr w:type="spellEnd"/>
            <w:r w:rsidR="00441736" w:rsidRPr="00441736">
              <w:rPr>
                <w:color w:val="000000"/>
                <w:sz w:val="24"/>
                <w:szCs w:val="24"/>
              </w:rPr>
              <w:t xml:space="preserve"> ar kt.) su pagal 2017 m. sausio 6 d. sutartį Nr</w:t>
            </w:r>
            <w:r w:rsidR="00006EBB">
              <w:rPr>
                <w:color w:val="000000"/>
                <w:sz w:val="24"/>
                <w:szCs w:val="24"/>
              </w:rPr>
              <w:t>.</w:t>
            </w:r>
            <w:r w:rsidR="00441736" w:rsidRPr="00441736">
              <w:rPr>
                <w:color w:val="000000"/>
                <w:sz w:val="24"/>
                <w:szCs w:val="24"/>
              </w:rPr>
              <w:t xml:space="preserve"> PR 2017-3-1-54620863 ir pagal 2017 m. spalio 17 d. sutartį Nr. PR 2017-205 įsigyta įranga, galima naudoti įvairių gamintojų gaminamus reagentus</w:t>
            </w:r>
            <w:r w:rsidR="00D97024" w:rsidRPr="00441736">
              <w:rPr>
                <w:sz w:val="24"/>
                <w:szCs w:val="24"/>
                <w:lang w:eastAsia="lt-LT"/>
              </w:rPr>
              <w:t>“.</w:t>
            </w:r>
            <w:r w:rsidR="00E713A4">
              <w:rPr>
                <w:sz w:val="24"/>
                <w:szCs w:val="24"/>
                <w:lang w:eastAsia="lt-LT"/>
              </w:rPr>
              <w:t xml:space="preserve"> </w:t>
            </w:r>
            <w:r w:rsidR="00B55CE8" w:rsidRPr="00B55CE8">
              <w:rPr>
                <w:iCs/>
                <w:sz w:val="24"/>
                <w:szCs w:val="24"/>
                <w:lang w:eastAsia="lt-LT"/>
              </w:rPr>
              <w:t>Analogišk</w:t>
            </w:r>
            <w:r w:rsidR="00561891">
              <w:rPr>
                <w:iCs/>
                <w:sz w:val="24"/>
                <w:szCs w:val="24"/>
                <w:lang w:eastAsia="lt-LT"/>
              </w:rPr>
              <w:t>i</w:t>
            </w:r>
            <w:r w:rsidR="00B55CE8" w:rsidRPr="00B55CE8">
              <w:rPr>
                <w:iCs/>
                <w:sz w:val="24"/>
                <w:szCs w:val="24"/>
                <w:lang w:eastAsia="lt-LT"/>
              </w:rPr>
              <w:t xml:space="preserve"> paaiškinima</w:t>
            </w:r>
            <w:r w:rsidR="00561891">
              <w:rPr>
                <w:iCs/>
                <w:sz w:val="24"/>
                <w:szCs w:val="24"/>
                <w:lang w:eastAsia="lt-LT"/>
              </w:rPr>
              <w:t>i</w:t>
            </w:r>
            <w:r w:rsidR="00B55CE8" w:rsidRPr="00B55CE8">
              <w:rPr>
                <w:iCs/>
                <w:sz w:val="24"/>
                <w:szCs w:val="24"/>
                <w:lang w:eastAsia="lt-LT"/>
              </w:rPr>
              <w:t xml:space="preserve"> </w:t>
            </w:r>
            <w:r w:rsidR="00561891">
              <w:rPr>
                <w:iCs/>
                <w:sz w:val="24"/>
                <w:szCs w:val="24"/>
                <w:lang w:eastAsia="lt-LT"/>
              </w:rPr>
              <w:t>nurodyti</w:t>
            </w:r>
            <w:r w:rsidR="00B55CE8" w:rsidRPr="00B55CE8">
              <w:rPr>
                <w:iCs/>
                <w:sz w:val="24"/>
                <w:szCs w:val="24"/>
                <w:lang w:eastAsia="lt-LT"/>
              </w:rPr>
              <w:t xml:space="preserve"> </w:t>
            </w:r>
            <w:r w:rsidR="00561891">
              <w:rPr>
                <w:iCs/>
                <w:sz w:val="24"/>
                <w:szCs w:val="24"/>
                <w:lang w:eastAsia="lt-LT"/>
              </w:rPr>
              <w:t>K</w:t>
            </w:r>
            <w:r w:rsidR="00B55CE8" w:rsidRPr="00B55CE8">
              <w:rPr>
                <w:iCs/>
                <w:sz w:val="24"/>
                <w:szCs w:val="24"/>
                <w:lang w:eastAsia="lt-LT"/>
              </w:rPr>
              <w:t>omisijos 2023</w:t>
            </w:r>
            <w:r w:rsidR="00561891">
              <w:rPr>
                <w:iCs/>
                <w:sz w:val="24"/>
                <w:szCs w:val="24"/>
                <w:lang w:eastAsia="lt-LT"/>
              </w:rPr>
              <w:t xml:space="preserve"> m. kovo </w:t>
            </w:r>
            <w:r w:rsidR="00B55CE8" w:rsidRPr="00B55CE8">
              <w:rPr>
                <w:iCs/>
                <w:sz w:val="24"/>
                <w:szCs w:val="24"/>
                <w:lang w:eastAsia="lt-LT"/>
              </w:rPr>
              <w:t>24</w:t>
            </w:r>
            <w:r w:rsidR="00561891">
              <w:rPr>
                <w:iCs/>
                <w:sz w:val="24"/>
                <w:szCs w:val="24"/>
                <w:lang w:eastAsia="lt-LT"/>
              </w:rPr>
              <w:t xml:space="preserve"> d.</w:t>
            </w:r>
            <w:r w:rsidR="00B55CE8" w:rsidRPr="00B55CE8">
              <w:rPr>
                <w:iCs/>
                <w:sz w:val="24"/>
                <w:szCs w:val="24"/>
                <w:lang w:eastAsia="lt-LT"/>
              </w:rPr>
              <w:t xml:space="preserve"> posėdžio protokole Nr. V31-120, </w:t>
            </w:r>
            <w:r w:rsidR="00561891">
              <w:rPr>
                <w:iCs/>
                <w:sz w:val="24"/>
                <w:szCs w:val="24"/>
                <w:lang w:eastAsia="lt-LT"/>
              </w:rPr>
              <w:t>Perkančiosios organizacijos</w:t>
            </w:r>
            <w:r w:rsidR="00B55CE8" w:rsidRPr="00B55CE8">
              <w:rPr>
                <w:iCs/>
                <w:sz w:val="24"/>
                <w:szCs w:val="24"/>
                <w:lang w:eastAsia="lt-LT"/>
              </w:rPr>
              <w:t xml:space="preserve"> vyr. mokslo darbuotojos R. S. 2023</w:t>
            </w:r>
            <w:r w:rsidR="00561891">
              <w:rPr>
                <w:iCs/>
                <w:sz w:val="24"/>
                <w:szCs w:val="24"/>
                <w:lang w:eastAsia="lt-LT"/>
              </w:rPr>
              <w:t xml:space="preserve"> m. kovo </w:t>
            </w:r>
            <w:r w:rsidR="00B55CE8" w:rsidRPr="00B55CE8">
              <w:rPr>
                <w:iCs/>
                <w:sz w:val="24"/>
                <w:szCs w:val="24"/>
                <w:lang w:eastAsia="lt-LT"/>
              </w:rPr>
              <w:t xml:space="preserve">24 </w:t>
            </w:r>
            <w:r w:rsidR="00561891">
              <w:rPr>
                <w:iCs/>
                <w:sz w:val="24"/>
                <w:szCs w:val="24"/>
                <w:lang w:eastAsia="lt-LT"/>
              </w:rPr>
              <w:t xml:space="preserve">d. </w:t>
            </w:r>
            <w:r w:rsidR="00B55CE8" w:rsidRPr="00B55CE8">
              <w:rPr>
                <w:iCs/>
                <w:sz w:val="24"/>
                <w:szCs w:val="24"/>
                <w:lang w:eastAsia="lt-LT"/>
              </w:rPr>
              <w:t>informaciniame pranešime. Minėtame pranešime nurodyta, kad atliktas rinkos tyrimas, siekiant nustatyti reagentus</w:t>
            </w:r>
            <w:r w:rsidR="001936D8">
              <w:rPr>
                <w:iCs/>
                <w:sz w:val="24"/>
                <w:szCs w:val="24"/>
                <w:lang w:eastAsia="lt-LT"/>
              </w:rPr>
              <w:t xml:space="preserve"> BRCA 1/2 tyrimams atlikti</w:t>
            </w:r>
            <w:r w:rsidR="00B55CE8" w:rsidRPr="00B55CE8">
              <w:rPr>
                <w:iCs/>
                <w:sz w:val="24"/>
                <w:szCs w:val="24"/>
                <w:lang w:eastAsia="lt-LT"/>
              </w:rPr>
              <w:t xml:space="preserve"> </w:t>
            </w:r>
            <w:r w:rsidR="001936D8">
              <w:rPr>
                <w:iCs/>
                <w:sz w:val="24"/>
                <w:szCs w:val="24"/>
                <w:lang w:eastAsia="lt-LT"/>
              </w:rPr>
              <w:t xml:space="preserve">su </w:t>
            </w:r>
            <w:r w:rsidR="00561891">
              <w:rPr>
                <w:iCs/>
                <w:sz w:val="24"/>
                <w:szCs w:val="24"/>
                <w:lang w:eastAsia="lt-LT"/>
              </w:rPr>
              <w:t>Perkančiosios organizacijos</w:t>
            </w:r>
            <w:r w:rsidR="00B55CE8" w:rsidRPr="00B55CE8">
              <w:rPr>
                <w:iCs/>
                <w:sz w:val="24"/>
                <w:szCs w:val="24"/>
                <w:lang w:eastAsia="lt-LT"/>
              </w:rPr>
              <w:t xml:space="preserve"> turima įranga galinčius patiekti tiekėjus (gamintojus) bei tai, kad ankstesniuose tarptautiniuose atvirto konkurso būdu vykdytuose reagentų BRCA tyrimams su šia įranga atlikti pirkimuose neatsirado kitų (nei </w:t>
            </w:r>
            <w:proofErr w:type="spellStart"/>
            <w:r w:rsidR="00B55CE8" w:rsidRPr="00B55CE8">
              <w:rPr>
                <w:iCs/>
                <w:sz w:val="24"/>
                <w:szCs w:val="24"/>
                <w:lang w:eastAsia="lt-LT"/>
              </w:rPr>
              <w:t>Thermo</w:t>
            </w:r>
            <w:proofErr w:type="spellEnd"/>
            <w:r w:rsidR="00B55CE8" w:rsidRPr="00B55CE8">
              <w:rPr>
                <w:iCs/>
                <w:sz w:val="24"/>
                <w:szCs w:val="24"/>
                <w:lang w:eastAsia="lt-LT"/>
              </w:rPr>
              <w:t xml:space="preserve"> </w:t>
            </w:r>
            <w:proofErr w:type="spellStart"/>
            <w:r w:rsidR="00B55CE8" w:rsidRPr="00B55CE8">
              <w:rPr>
                <w:iCs/>
                <w:sz w:val="24"/>
                <w:szCs w:val="24"/>
                <w:lang w:eastAsia="lt-LT"/>
              </w:rPr>
              <w:t>Fisher</w:t>
            </w:r>
            <w:proofErr w:type="spellEnd"/>
            <w:r w:rsidR="00B55CE8" w:rsidRPr="00B55CE8">
              <w:rPr>
                <w:iCs/>
                <w:sz w:val="24"/>
                <w:szCs w:val="24"/>
                <w:lang w:eastAsia="lt-LT"/>
              </w:rPr>
              <w:t xml:space="preserve"> </w:t>
            </w:r>
            <w:proofErr w:type="spellStart"/>
            <w:r w:rsidR="00B55CE8" w:rsidRPr="00B55CE8">
              <w:rPr>
                <w:iCs/>
                <w:sz w:val="24"/>
                <w:szCs w:val="24"/>
                <w:lang w:eastAsia="lt-LT"/>
              </w:rPr>
              <w:t>Scientific</w:t>
            </w:r>
            <w:proofErr w:type="spellEnd"/>
            <w:r w:rsidR="00B55CE8" w:rsidRPr="00B55CE8">
              <w:rPr>
                <w:iCs/>
                <w:sz w:val="24"/>
                <w:szCs w:val="24"/>
                <w:lang w:eastAsia="lt-LT"/>
              </w:rPr>
              <w:t xml:space="preserve"> ir šio gamintojų atstovų) tiekėjų.</w:t>
            </w:r>
          </w:p>
          <w:p w14:paraId="14015123" w14:textId="77777777" w:rsidR="00CB42CC" w:rsidRDefault="00304EB6" w:rsidP="00E713A4">
            <w:pPr>
              <w:ind w:firstLine="851"/>
              <w:jc w:val="both"/>
              <w:rPr>
                <w:iCs/>
                <w:sz w:val="24"/>
                <w:szCs w:val="24"/>
                <w:lang w:eastAsia="lt-LT"/>
              </w:rPr>
            </w:pPr>
            <w:r>
              <w:rPr>
                <w:iCs/>
                <w:sz w:val="24"/>
                <w:szCs w:val="24"/>
                <w:lang w:eastAsia="lt-LT"/>
              </w:rPr>
              <w:lastRenderedPageBreak/>
              <w:t>Tarnybai paprašius</w:t>
            </w:r>
            <w:r>
              <w:rPr>
                <w:rStyle w:val="FootnoteReference"/>
                <w:iCs/>
                <w:sz w:val="24"/>
                <w:szCs w:val="24"/>
                <w:lang w:eastAsia="lt-LT"/>
              </w:rPr>
              <w:footnoteReference w:id="7"/>
            </w:r>
            <w:r>
              <w:rPr>
                <w:iCs/>
                <w:sz w:val="24"/>
                <w:szCs w:val="24"/>
                <w:lang w:eastAsia="lt-LT"/>
              </w:rPr>
              <w:t xml:space="preserve"> Perkančiosios organizacijos pateikti </w:t>
            </w:r>
            <w:r w:rsidRPr="00304EB6">
              <w:rPr>
                <w:iCs/>
                <w:sz w:val="24"/>
                <w:szCs w:val="24"/>
                <w:lang w:eastAsia="lt-LT"/>
              </w:rPr>
              <w:t xml:space="preserve">pirmiau minėto rinkos tyrimo rezultatus pagrindžiančią dokumentaciją ir </w:t>
            </w:r>
            <w:r>
              <w:rPr>
                <w:iCs/>
                <w:sz w:val="24"/>
                <w:szCs w:val="24"/>
                <w:lang w:eastAsia="lt-LT"/>
              </w:rPr>
              <w:t xml:space="preserve">susijusią </w:t>
            </w:r>
            <w:r w:rsidRPr="00304EB6">
              <w:rPr>
                <w:iCs/>
                <w:sz w:val="24"/>
                <w:szCs w:val="24"/>
                <w:lang w:eastAsia="lt-LT"/>
              </w:rPr>
              <w:t>informaciją</w:t>
            </w:r>
            <w:r>
              <w:rPr>
                <w:iCs/>
                <w:sz w:val="24"/>
                <w:szCs w:val="24"/>
                <w:lang w:eastAsia="lt-LT"/>
              </w:rPr>
              <w:t>, buvo atsakyta</w:t>
            </w:r>
            <w:r>
              <w:rPr>
                <w:rStyle w:val="FootnoteReference"/>
                <w:iCs/>
                <w:sz w:val="24"/>
                <w:szCs w:val="24"/>
                <w:lang w:eastAsia="lt-LT"/>
              </w:rPr>
              <w:footnoteReference w:id="8"/>
            </w:r>
            <w:r>
              <w:rPr>
                <w:iCs/>
                <w:sz w:val="24"/>
                <w:szCs w:val="24"/>
                <w:lang w:eastAsia="lt-LT"/>
              </w:rPr>
              <w:t>, kad r</w:t>
            </w:r>
            <w:r w:rsidRPr="00304EB6">
              <w:rPr>
                <w:iCs/>
                <w:sz w:val="24"/>
                <w:szCs w:val="24"/>
                <w:lang w:eastAsia="lt-LT"/>
              </w:rPr>
              <w:t>inkos tyrimas dokumentuojamas nebuvo</w:t>
            </w:r>
            <w:r>
              <w:rPr>
                <w:iCs/>
                <w:sz w:val="24"/>
                <w:szCs w:val="24"/>
                <w:lang w:eastAsia="lt-LT"/>
              </w:rPr>
              <w:t>.</w:t>
            </w:r>
          </w:p>
          <w:p w14:paraId="2E8EBDF9" w14:textId="65D24922" w:rsidR="00756559" w:rsidRDefault="00B5322A" w:rsidP="007923D6">
            <w:pPr>
              <w:ind w:firstLine="851"/>
              <w:jc w:val="both"/>
              <w:rPr>
                <w:iCs/>
                <w:sz w:val="24"/>
                <w:szCs w:val="24"/>
                <w:lang w:eastAsia="lt-LT"/>
              </w:rPr>
            </w:pPr>
            <w:r>
              <w:rPr>
                <w:iCs/>
                <w:sz w:val="24"/>
                <w:szCs w:val="24"/>
                <w:lang w:eastAsia="lt-LT"/>
              </w:rPr>
              <w:t xml:space="preserve">Tarnyba savo ruožtu </w:t>
            </w:r>
            <w:r w:rsidR="0095305D">
              <w:rPr>
                <w:iCs/>
                <w:sz w:val="24"/>
                <w:szCs w:val="24"/>
                <w:lang w:eastAsia="lt-LT"/>
              </w:rPr>
              <w:t xml:space="preserve">bendravo / </w:t>
            </w:r>
            <w:r>
              <w:rPr>
                <w:iCs/>
                <w:sz w:val="24"/>
                <w:szCs w:val="24"/>
                <w:lang w:eastAsia="lt-LT"/>
              </w:rPr>
              <w:t xml:space="preserve">susirašinėjo su </w:t>
            </w:r>
            <w:proofErr w:type="spellStart"/>
            <w:r>
              <w:rPr>
                <w:iCs/>
                <w:sz w:val="24"/>
                <w:szCs w:val="24"/>
                <w:lang w:eastAsia="lt-LT"/>
              </w:rPr>
              <w:t>Thermo</w:t>
            </w:r>
            <w:proofErr w:type="spellEnd"/>
            <w:r>
              <w:rPr>
                <w:iCs/>
                <w:sz w:val="24"/>
                <w:szCs w:val="24"/>
                <w:lang w:eastAsia="lt-LT"/>
              </w:rPr>
              <w:t xml:space="preserve"> </w:t>
            </w:r>
            <w:proofErr w:type="spellStart"/>
            <w:r>
              <w:rPr>
                <w:iCs/>
                <w:sz w:val="24"/>
                <w:szCs w:val="24"/>
                <w:lang w:eastAsia="lt-LT"/>
              </w:rPr>
              <w:t>Fi</w:t>
            </w:r>
            <w:r w:rsidR="00F86699">
              <w:rPr>
                <w:iCs/>
                <w:sz w:val="24"/>
                <w:szCs w:val="24"/>
                <w:lang w:eastAsia="lt-LT"/>
              </w:rPr>
              <w:t>s</w:t>
            </w:r>
            <w:r>
              <w:rPr>
                <w:iCs/>
                <w:sz w:val="24"/>
                <w:szCs w:val="24"/>
                <w:lang w:eastAsia="lt-LT"/>
              </w:rPr>
              <w:t>her</w:t>
            </w:r>
            <w:proofErr w:type="spellEnd"/>
            <w:r>
              <w:rPr>
                <w:iCs/>
                <w:sz w:val="24"/>
                <w:szCs w:val="24"/>
                <w:lang w:eastAsia="lt-LT"/>
              </w:rPr>
              <w:t xml:space="preserve"> </w:t>
            </w:r>
            <w:proofErr w:type="spellStart"/>
            <w:r>
              <w:rPr>
                <w:iCs/>
                <w:sz w:val="24"/>
                <w:szCs w:val="24"/>
                <w:lang w:eastAsia="lt-LT"/>
              </w:rPr>
              <w:t>Scientific</w:t>
            </w:r>
            <w:proofErr w:type="spellEnd"/>
            <w:r>
              <w:rPr>
                <w:iCs/>
                <w:sz w:val="24"/>
                <w:szCs w:val="24"/>
                <w:lang w:eastAsia="lt-LT"/>
              </w:rPr>
              <w:t xml:space="preserve"> </w:t>
            </w:r>
            <w:proofErr w:type="spellStart"/>
            <w:r>
              <w:rPr>
                <w:iCs/>
                <w:sz w:val="24"/>
                <w:szCs w:val="24"/>
                <w:lang w:eastAsia="lt-LT"/>
              </w:rPr>
              <w:t>Baltic</w:t>
            </w:r>
            <w:r w:rsidR="00C67816">
              <w:rPr>
                <w:iCs/>
                <w:sz w:val="24"/>
                <w:szCs w:val="24"/>
                <w:lang w:eastAsia="lt-LT"/>
              </w:rPr>
              <w:t>s</w:t>
            </w:r>
            <w:proofErr w:type="spellEnd"/>
            <w:r w:rsidR="00CB42CC">
              <w:rPr>
                <w:rStyle w:val="FootnoteReference"/>
                <w:iCs/>
                <w:sz w:val="24"/>
                <w:szCs w:val="24"/>
                <w:lang w:eastAsia="lt-LT"/>
              </w:rPr>
              <w:footnoteReference w:id="9"/>
            </w:r>
            <w:r>
              <w:rPr>
                <w:iCs/>
                <w:sz w:val="24"/>
                <w:szCs w:val="24"/>
                <w:lang w:eastAsia="lt-LT"/>
              </w:rPr>
              <w:t xml:space="preserve"> ir </w:t>
            </w:r>
            <w:proofErr w:type="spellStart"/>
            <w:r>
              <w:rPr>
                <w:iCs/>
                <w:sz w:val="24"/>
                <w:szCs w:val="24"/>
                <w:lang w:eastAsia="lt-LT"/>
              </w:rPr>
              <w:t>Thermo</w:t>
            </w:r>
            <w:proofErr w:type="spellEnd"/>
            <w:r>
              <w:rPr>
                <w:iCs/>
                <w:sz w:val="24"/>
                <w:szCs w:val="24"/>
                <w:lang w:eastAsia="lt-LT"/>
              </w:rPr>
              <w:t xml:space="preserve"> </w:t>
            </w:r>
            <w:proofErr w:type="spellStart"/>
            <w:r>
              <w:rPr>
                <w:iCs/>
                <w:sz w:val="24"/>
                <w:szCs w:val="24"/>
                <w:lang w:eastAsia="lt-LT"/>
              </w:rPr>
              <w:t>Fisher</w:t>
            </w:r>
            <w:proofErr w:type="spellEnd"/>
            <w:r>
              <w:rPr>
                <w:iCs/>
                <w:sz w:val="24"/>
                <w:szCs w:val="24"/>
                <w:lang w:eastAsia="lt-LT"/>
              </w:rPr>
              <w:t xml:space="preserve"> </w:t>
            </w:r>
            <w:proofErr w:type="spellStart"/>
            <w:r>
              <w:rPr>
                <w:iCs/>
                <w:sz w:val="24"/>
                <w:szCs w:val="24"/>
                <w:lang w:eastAsia="lt-LT"/>
              </w:rPr>
              <w:t>Scientific</w:t>
            </w:r>
            <w:proofErr w:type="spellEnd"/>
            <w:r w:rsidR="00CB42CC">
              <w:rPr>
                <w:rStyle w:val="FootnoteReference"/>
                <w:iCs/>
                <w:sz w:val="24"/>
                <w:szCs w:val="24"/>
                <w:lang w:eastAsia="lt-LT"/>
              </w:rPr>
              <w:footnoteReference w:id="10"/>
            </w:r>
            <w:r>
              <w:rPr>
                <w:iCs/>
                <w:sz w:val="24"/>
                <w:szCs w:val="24"/>
                <w:lang w:eastAsia="lt-LT"/>
              </w:rPr>
              <w:t xml:space="preserve"> (Perkančiosios organizacijos turimos įrangos </w:t>
            </w:r>
            <w:r w:rsidR="009138B0">
              <w:rPr>
                <w:iCs/>
                <w:sz w:val="24"/>
                <w:szCs w:val="24"/>
                <w:lang w:eastAsia="lt-LT"/>
              </w:rPr>
              <w:t>–</w:t>
            </w:r>
            <w:r>
              <w:rPr>
                <w:iCs/>
                <w:sz w:val="24"/>
                <w:szCs w:val="24"/>
                <w:lang w:eastAsia="lt-LT"/>
              </w:rPr>
              <w:t xml:space="preserve"> </w:t>
            </w:r>
            <w:proofErr w:type="spellStart"/>
            <w:r w:rsidR="009138B0">
              <w:rPr>
                <w:sz w:val="24"/>
                <w:szCs w:val="24"/>
              </w:rPr>
              <w:t>a</w:t>
            </w:r>
            <w:r w:rsidR="009138B0" w:rsidRPr="00DB0332">
              <w:rPr>
                <w:sz w:val="24"/>
                <w:szCs w:val="24"/>
              </w:rPr>
              <w:t>mplifikatori</w:t>
            </w:r>
            <w:r w:rsidR="009138B0">
              <w:rPr>
                <w:sz w:val="24"/>
                <w:szCs w:val="24"/>
              </w:rPr>
              <w:t>a</w:t>
            </w:r>
            <w:r w:rsidR="009138B0" w:rsidRPr="00DB0332">
              <w:rPr>
                <w:sz w:val="24"/>
                <w:szCs w:val="24"/>
              </w:rPr>
              <w:t>us</w:t>
            </w:r>
            <w:proofErr w:type="spellEnd"/>
            <w:r w:rsidR="009138B0">
              <w:rPr>
                <w:sz w:val="24"/>
                <w:szCs w:val="24"/>
              </w:rPr>
              <w:t xml:space="preserve"> </w:t>
            </w:r>
            <w:r w:rsidR="009138B0" w:rsidRPr="00DB0332">
              <w:rPr>
                <w:sz w:val="24"/>
                <w:szCs w:val="24"/>
              </w:rPr>
              <w:t xml:space="preserve">SDS 7500 </w:t>
            </w:r>
            <w:proofErr w:type="spellStart"/>
            <w:r w:rsidR="009138B0" w:rsidRPr="00DB0332">
              <w:rPr>
                <w:sz w:val="24"/>
                <w:szCs w:val="24"/>
              </w:rPr>
              <w:t>Fast</w:t>
            </w:r>
            <w:proofErr w:type="spellEnd"/>
            <w:r w:rsidR="009138B0">
              <w:rPr>
                <w:sz w:val="24"/>
                <w:szCs w:val="24"/>
              </w:rPr>
              <w:t xml:space="preserve"> ir </w:t>
            </w:r>
            <w:r w:rsidR="00257FB6" w:rsidRPr="00257FB6">
              <w:rPr>
                <w:sz w:val="24"/>
                <w:szCs w:val="24"/>
              </w:rPr>
              <w:t>DNR analizatoriaus</w:t>
            </w:r>
            <w:r w:rsidR="00257FB6">
              <w:rPr>
                <w:sz w:val="24"/>
                <w:szCs w:val="24"/>
              </w:rPr>
              <w:t xml:space="preserve"> </w:t>
            </w:r>
            <w:proofErr w:type="spellStart"/>
            <w:r w:rsidR="00257FB6" w:rsidRPr="00257FB6">
              <w:rPr>
                <w:sz w:val="24"/>
                <w:szCs w:val="24"/>
              </w:rPr>
              <w:t>Ion</w:t>
            </w:r>
            <w:proofErr w:type="spellEnd"/>
            <w:r w:rsidR="00257FB6" w:rsidRPr="00257FB6">
              <w:rPr>
                <w:sz w:val="24"/>
                <w:szCs w:val="24"/>
              </w:rPr>
              <w:t xml:space="preserve"> S5</w:t>
            </w:r>
            <w:r w:rsidR="00257FB6">
              <w:rPr>
                <w:sz w:val="24"/>
                <w:szCs w:val="24"/>
              </w:rPr>
              <w:t xml:space="preserve"> – gamintoj</w:t>
            </w:r>
            <w:r w:rsidR="001B226A">
              <w:rPr>
                <w:sz w:val="24"/>
                <w:szCs w:val="24"/>
              </w:rPr>
              <w:t>a; bendrovė, kurios oficialus partneris</w:t>
            </w:r>
            <w:r w:rsidR="001B226A">
              <w:rPr>
                <w:rStyle w:val="FootnoteReference"/>
                <w:sz w:val="24"/>
                <w:szCs w:val="24"/>
              </w:rPr>
              <w:footnoteReference w:id="11"/>
            </w:r>
            <w:r w:rsidR="001B226A">
              <w:rPr>
                <w:sz w:val="24"/>
                <w:szCs w:val="24"/>
              </w:rPr>
              <w:t xml:space="preserve"> Lietuvoje yra Pirkimo laimėtojas UAB „</w:t>
            </w:r>
            <w:proofErr w:type="spellStart"/>
            <w:r w:rsidR="001B226A">
              <w:rPr>
                <w:sz w:val="24"/>
                <w:szCs w:val="24"/>
              </w:rPr>
              <w:t>Linea</w:t>
            </w:r>
            <w:proofErr w:type="spellEnd"/>
            <w:r w:rsidR="001B226A">
              <w:rPr>
                <w:sz w:val="24"/>
                <w:szCs w:val="24"/>
              </w:rPr>
              <w:t xml:space="preserve"> </w:t>
            </w:r>
            <w:proofErr w:type="spellStart"/>
            <w:r w:rsidR="001B226A">
              <w:rPr>
                <w:sz w:val="24"/>
                <w:szCs w:val="24"/>
              </w:rPr>
              <w:t>Libera</w:t>
            </w:r>
            <w:proofErr w:type="spellEnd"/>
            <w:r w:rsidR="001B226A">
              <w:rPr>
                <w:sz w:val="24"/>
                <w:szCs w:val="24"/>
              </w:rPr>
              <w:t>“)</w:t>
            </w:r>
            <w:r w:rsidR="005A2349">
              <w:rPr>
                <w:sz w:val="24"/>
                <w:szCs w:val="24"/>
              </w:rPr>
              <w:t>, asociacija „Kraujas“</w:t>
            </w:r>
            <w:r w:rsidR="00DD7D81">
              <w:rPr>
                <w:rStyle w:val="FootnoteReference"/>
                <w:sz w:val="24"/>
                <w:szCs w:val="24"/>
              </w:rPr>
              <w:footnoteReference w:id="12"/>
            </w:r>
            <w:r w:rsidR="005A2349">
              <w:rPr>
                <w:sz w:val="24"/>
                <w:szCs w:val="24"/>
              </w:rPr>
              <w:t xml:space="preserve">, </w:t>
            </w:r>
            <w:r w:rsidR="0038578A">
              <w:rPr>
                <w:sz w:val="24"/>
                <w:szCs w:val="24"/>
              </w:rPr>
              <w:t xml:space="preserve">VšĮ </w:t>
            </w:r>
            <w:r w:rsidR="005A2349">
              <w:rPr>
                <w:sz w:val="24"/>
                <w:szCs w:val="24"/>
              </w:rPr>
              <w:t>Klaipėdos universitetin</w:t>
            </w:r>
            <w:r w:rsidR="00000066">
              <w:rPr>
                <w:sz w:val="24"/>
                <w:szCs w:val="24"/>
              </w:rPr>
              <w:t>e</w:t>
            </w:r>
            <w:r w:rsidR="005A2349">
              <w:rPr>
                <w:sz w:val="24"/>
                <w:szCs w:val="24"/>
              </w:rPr>
              <w:t xml:space="preserve"> ligonin</w:t>
            </w:r>
            <w:r w:rsidR="00000066">
              <w:rPr>
                <w:sz w:val="24"/>
                <w:szCs w:val="24"/>
              </w:rPr>
              <w:t>e</w:t>
            </w:r>
            <w:r w:rsidR="0038578A">
              <w:rPr>
                <w:rStyle w:val="FootnoteReference"/>
                <w:sz w:val="24"/>
                <w:szCs w:val="24"/>
              </w:rPr>
              <w:footnoteReference w:id="13"/>
            </w:r>
            <w:r w:rsidR="005A2349">
              <w:rPr>
                <w:sz w:val="24"/>
                <w:szCs w:val="24"/>
              </w:rPr>
              <w:t xml:space="preserve">, </w:t>
            </w:r>
            <w:r w:rsidR="00505ADE" w:rsidRPr="00505ADE">
              <w:rPr>
                <w:sz w:val="24"/>
                <w:szCs w:val="24"/>
              </w:rPr>
              <w:t>Lietuvos sveikatos mokslų universitet</w:t>
            </w:r>
            <w:r w:rsidR="00505ADE">
              <w:rPr>
                <w:sz w:val="24"/>
                <w:szCs w:val="24"/>
              </w:rPr>
              <w:t>o Kauno ligonine</w:t>
            </w:r>
            <w:r w:rsidR="00DD2908">
              <w:rPr>
                <w:rStyle w:val="FootnoteReference"/>
                <w:sz w:val="24"/>
                <w:szCs w:val="24"/>
              </w:rPr>
              <w:footnoteReference w:id="14"/>
            </w:r>
            <w:r w:rsidR="00505ADE">
              <w:rPr>
                <w:sz w:val="24"/>
                <w:szCs w:val="24"/>
              </w:rPr>
              <w:t xml:space="preserve">, </w:t>
            </w:r>
            <w:r w:rsidR="00D93CBB" w:rsidRPr="00D93CBB">
              <w:rPr>
                <w:sz w:val="24"/>
                <w:szCs w:val="24"/>
              </w:rPr>
              <w:t>Nacionaline visuomenės sveikatos</w:t>
            </w:r>
            <w:r w:rsidR="00D93CBB">
              <w:rPr>
                <w:sz w:val="24"/>
                <w:szCs w:val="24"/>
              </w:rPr>
              <w:t xml:space="preserve"> </w:t>
            </w:r>
            <w:r w:rsidR="00D93CBB" w:rsidRPr="00D93CBB">
              <w:rPr>
                <w:sz w:val="24"/>
                <w:szCs w:val="24"/>
              </w:rPr>
              <w:t>priežiūros laboratorija</w:t>
            </w:r>
            <w:r w:rsidR="008166A3">
              <w:rPr>
                <w:rStyle w:val="FootnoteReference"/>
                <w:sz w:val="24"/>
                <w:szCs w:val="24"/>
              </w:rPr>
              <w:footnoteReference w:id="15"/>
            </w:r>
            <w:r w:rsidR="00D93CBB">
              <w:rPr>
                <w:sz w:val="24"/>
                <w:szCs w:val="24"/>
              </w:rPr>
              <w:t xml:space="preserve">, </w:t>
            </w:r>
            <w:r w:rsidR="00D93CBB" w:rsidRPr="00D93CBB">
              <w:rPr>
                <w:sz w:val="24"/>
                <w:szCs w:val="24"/>
              </w:rPr>
              <w:t>VšĮ Vilniaus universiteto ligonin</w:t>
            </w:r>
            <w:r w:rsidR="00D26A5C">
              <w:rPr>
                <w:sz w:val="24"/>
                <w:szCs w:val="24"/>
              </w:rPr>
              <w:t>ės</w:t>
            </w:r>
            <w:r w:rsidR="00D93CBB">
              <w:rPr>
                <w:sz w:val="24"/>
                <w:szCs w:val="24"/>
              </w:rPr>
              <w:t xml:space="preserve"> </w:t>
            </w:r>
            <w:r w:rsidR="00D93CBB" w:rsidRPr="00D93CBB">
              <w:rPr>
                <w:sz w:val="24"/>
                <w:szCs w:val="24"/>
              </w:rPr>
              <w:t>Santaros klinikom</w:t>
            </w:r>
            <w:r w:rsidR="00D93CBB">
              <w:rPr>
                <w:sz w:val="24"/>
                <w:szCs w:val="24"/>
              </w:rPr>
              <w:t>i</w:t>
            </w:r>
            <w:r w:rsidR="00D93CBB" w:rsidRPr="00D93CBB">
              <w:rPr>
                <w:sz w:val="24"/>
                <w:szCs w:val="24"/>
              </w:rPr>
              <w:t>s</w:t>
            </w:r>
            <w:r w:rsidR="00D26A5C">
              <w:rPr>
                <w:rStyle w:val="FootnoteReference"/>
                <w:sz w:val="24"/>
                <w:szCs w:val="24"/>
              </w:rPr>
              <w:footnoteReference w:id="16"/>
            </w:r>
            <w:r w:rsidR="00B0666A">
              <w:rPr>
                <w:sz w:val="24"/>
                <w:szCs w:val="24"/>
              </w:rPr>
              <w:t xml:space="preserve">, </w:t>
            </w:r>
            <w:r w:rsidR="0005104E" w:rsidRPr="000734C2">
              <w:rPr>
                <w:sz w:val="24"/>
                <w:szCs w:val="24"/>
              </w:rPr>
              <w:t xml:space="preserve">VšĮ </w:t>
            </w:r>
            <w:r w:rsidR="0005104E" w:rsidRPr="000E6205">
              <w:rPr>
                <w:sz w:val="24"/>
                <w:szCs w:val="24"/>
              </w:rPr>
              <w:t>Valstybini</w:t>
            </w:r>
            <w:r w:rsidR="00086191">
              <w:rPr>
                <w:sz w:val="24"/>
                <w:szCs w:val="24"/>
              </w:rPr>
              <w:t>u</w:t>
            </w:r>
            <w:r w:rsidR="0005104E" w:rsidRPr="000E6205">
              <w:rPr>
                <w:sz w:val="24"/>
                <w:szCs w:val="24"/>
              </w:rPr>
              <w:t xml:space="preserve"> patologijos centr</w:t>
            </w:r>
            <w:r w:rsidR="0005104E">
              <w:rPr>
                <w:sz w:val="24"/>
                <w:szCs w:val="24"/>
              </w:rPr>
              <w:t>u</w:t>
            </w:r>
            <w:r w:rsidR="0077452B">
              <w:rPr>
                <w:sz w:val="24"/>
                <w:szCs w:val="24"/>
              </w:rPr>
              <w:t>, viešosios įstaigos Vilniaus universiteto ligoninės Santaros klinikų filialu</w:t>
            </w:r>
            <w:r w:rsidR="00086191">
              <w:rPr>
                <w:rStyle w:val="FootnoteReference"/>
                <w:sz w:val="24"/>
                <w:szCs w:val="24"/>
              </w:rPr>
              <w:footnoteReference w:id="17"/>
            </w:r>
            <w:r w:rsidR="0005104E">
              <w:rPr>
                <w:sz w:val="24"/>
                <w:szCs w:val="24"/>
              </w:rPr>
              <w:t xml:space="preserve">, </w:t>
            </w:r>
            <w:r w:rsidR="00C67816">
              <w:rPr>
                <w:sz w:val="24"/>
                <w:szCs w:val="24"/>
              </w:rPr>
              <w:t>UAB „</w:t>
            </w:r>
            <w:proofErr w:type="spellStart"/>
            <w:r w:rsidR="00C67816">
              <w:rPr>
                <w:sz w:val="24"/>
                <w:szCs w:val="24"/>
              </w:rPr>
              <w:t>Interlux</w:t>
            </w:r>
            <w:proofErr w:type="spellEnd"/>
            <w:r w:rsidR="00C67816">
              <w:rPr>
                <w:sz w:val="24"/>
                <w:szCs w:val="24"/>
              </w:rPr>
              <w:t>“</w:t>
            </w:r>
            <w:r w:rsidR="00A73B28">
              <w:rPr>
                <w:rStyle w:val="FootnoteReference"/>
                <w:sz w:val="24"/>
                <w:szCs w:val="24"/>
              </w:rPr>
              <w:footnoteReference w:id="18"/>
            </w:r>
            <w:r w:rsidR="00C67816">
              <w:rPr>
                <w:sz w:val="24"/>
                <w:szCs w:val="24"/>
              </w:rPr>
              <w:t>, UAB „Diagnostinės sistemos“</w:t>
            </w:r>
            <w:r w:rsidR="005A3BB4">
              <w:rPr>
                <w:rStyle w:val="FootnoteReference"/>
                <w:sz w:val="24"/>
                <w:szCs w:val="24"/>
              </w:rPr>
              <w:footnoteReference w:id="19"/>
            </w:r>
            <w:r w:rsidR="00C67816">
              <w:rPr>
                <w:sz w:val="24"/>
                <w:szCs w:val="24"/>
              </w:rPr>
              <w:t>, UAB „</w:t>
            </w:r>
            <w:proofErr w:type="spellStart"/>
            <w:r w:rsidR="00C67816">
              <w:rPr>
                <w:sz w:val="24"/>
                <w:szCs w:val="24"/>
              </w:rPr>
              <w:t>Diamedica</w:t>
            </w:r>
            <w:proofErr w:type="spellEnd"/>
            <w:r w:rsidR="00C67816">
              <w:rPr>
                <w:sz w:val="24"/>
                <w:szCs w:val="24"/>
              </w:rPr>
              <w:t>“</w:t>
            </w:r>
            <w:r w:rsidR="00241AAB">
              <w:rPr>
                <w:rStyle w:val="FootnoteReference"/>
                <w:sz w:val="24"/>
                <w:szCs w:val="24"/>
              </w:rPr>
              <w:footnoteReference w:id="20"/>
            </w:r>
            <w:r w:rsidR="00C67816">
              <w:rPr>
                <w:sz w:val="24"/>
                <w:szCs w:val="24"/>
              </w:rPr>
              <w:t>, UAB „</w:t>
            </w:r>
            <w:proofErr w:type="spellStart"/>
            <w:r w:rsidR="00C67816">
              <w:rPr>
                <w:sz w:val="24"/>
                <w:szCs w:val="24"/>
              </w:rPr>
              <w:t>Roche</w:t>
            </w:r>
            <w:proofErr w:type="spellEnd"/>
            <w:r w:rsidR="00C67816">
              <w:rPr>
                <w:sz w:val="24"/>
                <w:szCs w:val="24"/>
              </w:rPr>
              <w:t xml:space="preserve"> Lietuva“</w:t>
            </w:r>
            <w:r w:rsidR="00CE0624">
              <w:rPr>
                <w:rStyle w:val="FootnoteReference"/>
                <w:sz w:val="24"/>
                <w:szCs w:val="24"/>
              </w:rPr>
              <w:footnoteReference w:id="21"/>
            </w:r>
            <w:r w:rsidR="00C67816">
              <w:rPr>
                <w:sz w:val="24"/>
                <w:szCs w:val="24"/>
              </w:rPr>
              <w:t>, UAB „</w:t>
            </w:r>
            <w:proofErr w:type="spellStart"/>
            <w:r w:rsidR="00C67816">
              <w:rPr>
                <w:sz w:val="24"/>
                <w:szCs w:val="24"/>
              </w:rPr>
              <w:t>Vitrolab</w:t>
            </w:r>
            <w:proofErr w:type="spellEnd"/>
            <w:r w:rsidR="00C67816">
              <w:rPr>
                <w:sz w:val="24"/>
                <w:szCs w:val="24"/>
              </w:rPr>
              <w:t>“</w:t>
            </w:r>
            <w:r w:rsidR="006949C8">
              <w:rPr>
                <w:rStyle w:val="FootnoteReference"/>
                <w:sz w:val="24"/>
                <w:szCs w:val="24"/>
              </w:rPr>
              <w:footnoteReference w:id="22"/>
            </w:r>
            <w:r w:rsidR="00C67816">
              <w:rPr>
                <w:sz w:val="24"/>
                <w:szCs w:val="24"/>
              </w:rPr>
              <w:t>.</w:t>
            </w:r>
            <w:r w:rsidR="000D1EA7">
              <w:rPr>
                <w:sz w:val="24"/>
                <w:szCs w:val="24"/>
              </w:rPr>
              <w:t xml:space="preserve"> Iš Tarnybos surinktos medžiagos buvo, be kita ko, nustatyta, kad: </w:t>
            </w:r>
            <w:proofErr w:type="spellStart"/>
            <w:r w:rsidR="00A63F24">
              <w:rPr>
                <w:sz w:val="24"/>
                <w:szCs w:val="24"/>
              </w:rPr>
              <w:t>a</w:t>
            </w:r>
            <w:r w:rsidR="00A63F24" w:rsidRPr="00DB0332">
              <w:rPr>
                <w:sz w:val="24"/>
                <w:szCs w:val="24"/>
              </w:rPr>
              <w:t>mplifikatori</w:t>
            </w:r>
            <w:r w:rsidR="00A63F24">
              <w:rPr>
                <w:sz w:val="24"/>
                <w:szCs w:val="24"/>
              </w:rPr>
              <w:t>a</w:t>
            </w:r>
            <w:r w:rsidR="00A63F24" w:rsidRPr="00DB0332">
              <w:rPr>
                <w:sz w:val="24"/>
                <w:szCs w:val="24"/>
              </w:rPr>
              <w:t>us</w:t>
            </w:r>
            <w:proofErr w:type="spellEnd"/>
            <w:r w:rsidR="00A63F24">
              <w:rPr>
                <w:sz w:val="24"/>
                <w:szCs w:val="24"/>
              </w:rPr>
              <w:t xml:space="preserve"> </w:t>
            </w:r>
            <w:r w:rsidR="00A63F24" w:rsidRPr="00DB0332">
              <w:rPr>
                <w:sz w:val="24"/>
                <w:szCs w:val="24"/>
              </w:rPr>
              <w:t xml:space="preserve">SDS 7500 </w:t>
            </w:r>
            <w:proofErr w:type="spellStart"/>
            <w:r w:rsidR="00A63F24" w:rsidRPr="00DB0332">
              <w:rPr>
                <w:sz w:val="24"/>
                <w:szCs w:val="24"/>
              </w:rPr>
              <w:t>Fast</w:t>
            </w:r>
            <w:proofErr w:type="spellEnd"/>
            <w:r w:rsidR="00A63F24">
              <w:rPr>
                <w:sz w:val="24"/>
                <w:szCs w:val="24"/>
              </w:rPr>
              <w:t xml:space="preserve"> ir </w:t>
            </w:r>
            <w:r w:rsidR="00A63F24" w:rsidRPr="00257FB6">
              <w:rPr>
                <w:sz w:val="24"/>
                <w:szCs w:val="24"/>
              </w:rPr>
              <w:t>DNR analizatoriaus</w:t>
            </w:r>
            <w:r w:rsidR="00A63F24">
              <w:rPr>
                <w:sz w:val="24"/>
                <w:szCs w:val="24"/>
              </w:rPr>
              <w:t xml:space="preserve"> </w:t>
            </w:r>
            <w:proofErr w:type="spellStart"/>
            <w:r w:rsidR="00A63F24" w:rsidRPr="00257FB6">
              <w:rPr>
                <w:sz w:val="24"/>
                <w:szCs w:val="24"/>
              </w:rPr>
              <w:t>Ion</w:t>
            </w:r>
            <w:proofErr w:type="spellEnd"/>
            <w:r w:rsidR="00A63F24" w:rsidRPr="00257FB6">
              <w:rPr>
                <w:sz w:val="24"/>
                <w:szCs w:val="24"/>
              </w:rPr>
              <w:t xml:space="preserve"> S5</w:t>
            </w:r>
            <w:r w:rsidR="00A63F24">
              <w:rPr>
                <w:sz w:val="24"/>
                <w:szCs w:val="24"/>
              </w:rPr>
              <w:t xml:space="preserve"> yra atviros sistemos, leidžiančios tyrimus atlikti ne tik su šios įrangos gamintojo, bet ir kitų tiekėjų laboratoriniais reagenta</w:t>
            </w:r>
            <w:r w:rsidR="009F2C0A">
              <w:rPr>
                <w:sz w:val="24"/>
                <w:szCs w:val="24"/>
              </w:rPr>
              <w:t>is</w:t>
            </w:r>
            <w:r w:rsidR="00270230">
              <w:rPr>
                <w:sz w:val="24"/>
                <w:szCs w:val="24"/>
              </w:rPr>
              <w:t xml:space="preserve">, tačiau kiti gamintojai (tiekėjai) </w:t>
            </w:r>
            <w:r w:rsidR="00E83980">
              <w:rPr>
                <w:sz w:val="24"/>
                <w:szCs w:val="24"/>
              </w:rPr>
              <w:t xml:space="preserve">turi turėti teisę (pvz., licencijos sutarties </w:t>
            </w:r>
            <w:r w:rsidR="003F7BE8">
              <w:rPr>
                <w:sz w:val="24"/>
                <w:szCs w:val="24"/>
              </w:rPr>
              <w:t xml:space="preserve">su </w:t>
            </w:r>
            <w:proofErr w:type="spellStart"/>
            <w:r w:rsidR="003F7BE8" w:rsidRPr="00192F34">
              <w:rPr>
                <w:sz w:val="24"/>
                <w:szCs w:val="24"/>
              </w:rPr>
              <w:t>Thermo</w:t>
            </w:r>
            <w:proofErr w:type="spellEnd"/>
            <w:r w:rsidR="003F7BE8" w:rsidRPr="00192F34">
              <w:rPr>
                <w:sz w:val="24"/>
                <w:szCs w:val="24"/>
              </w:rPr>
              <w:t xml:space="preserve"> </w:t>
            </w:r>
            <w:proofErr w:type="spellStart"/>
            <w:r w:rsidR="003F7BE8" w:rsidRPr="00192F34">
              <w:rPr>
                <w:sz w:val="24"/>
                <w:szCs w:val="24"/>
              </w:rPr>
              <w:t>Fisher</w:t>
            </w:r>
            <w:proofErr w:type="spellEnd"/>
            <w:r w:rsidR="003F7BE8" w:rsidRPr="00192F34">
              <w:rPr>
                <w:sz w:val="24"/>
                <w:szCs w:val="24"/>
              </w:rPr>
              <w:t xml:space="preserve"> </w:t>
            </w:r>
            <w:proofErr w:type="spellStart"/>
            <w:r w:rsidR="003F7BE8" w:rsidRPr="00192F34">
              <w:rPr>
                <w:sz w:val="24"/>
                <w:szCs w:val="24"/>
              </w:rPr>
              <w:t>Scientific</w:t>
            </w:r>
            <w:proofErr w:type="spellEnd"/>
            <w:r w:rsidR="003F7BE8" w:rsidRPr="00192F34">
              <w:rPr>
                <w:sz w:val="24"/>
                <w:szCs w:val="24"/>
              </w:rPr>
              <w:t xml:space="preserve"> </w:t>
            </w:r>
            <w:r w:rsidR="00E83980">
              <w:rPr>
                <w:sz w:val="24"/>
                <w:szCs w:val="24"/>
              </w:rPr>
              <w:t xml:space="preserve">pagrindu) </w:t>
            </w:r>
            <w:r w:rsidR="003F7BE8">
              <w:rPr>
                <w:sz w:val="24"/>
                <w:szCs w:val="24"/>
              </w:rPr>
              <w:t xml:space="preserve">vystyti </w:t>
            </w:r>
            <w:r w:rsidR="00E83980" w:rsidRPr="00192F34">
              <w:rPr>
                <w:sz w:val="24"/>
                <w:szCs w:val="24"/>
              </w:rPr>
              <w:t>tam tikr</w:t>
            </w:r>
            <w:r w:rsidR="003F7BE8">
              <w:rPr>
                <w:sz w:val="24"/>
                <w:szCs w:val="24"/>
              </w:rPr>
              <w:t>us</w:t>
            </w:r>
            <w:r w:rsidR="00E83980" w:rsidRPr="00192F34">
              <w:rPr>
                <w:sz w:val="24"/>
                <w:szCs w:val="24"/>
              </w:rPr>
              <w:t xml:space="preserve"> tyrim</w:t>
            </w:r>
            <w:r w:rsidR="003F7BE8">
              <w:rPr>
                <w:sz w:val="24"/>
                <w:szCs w:val="24"/>
              </w:rPr>
              <w:t>us</w:t>
            </w:r>
            <w:r w:rsidR="00E83980" w:rsidRPr="00192F34">
              <w:rPr>
                <w:sz w:val="24"/>
                <w:szCs w:val="24"/>
              </w:rPr>
              <w:t xml:space="preserve"> su DNR analizatoriumi </w:t>
            </w:r>
            <w:proofErr w:type="spellStart"/>
            <w:r w:rsidR="00E83980" w:rsidRPr="00192F34">
              <w:rPr>
                <w:sz w:val="24"/>
                <w:szCs w:val="24"/>
              </w:rPr>
              <w:t>Ion</w:t>
            </w:r>
            <w:proofErr w:type="spellEnd"/>
            <w:r w:rsidR="00E83980" w:rsidRPr="00192F34">
              <w:rPr>
                <w:sz w:val="24"/>
                <w:szCs w:val="24"/>
              </w:rPr>
              <w:t xml:space="preserve"> S5</w:t>
            </w:r>
            <w:r w:rsidR="003F7BE8">
              <w:rPr>
                <w:sz w:val="24"/>
                <w:szCs w:val="24"/>
              </w:rPr>
              <w:t xml:space="preserve">; </w:t>
            </w:r>
            <w:r w:rsidR="00E43E60">
              <w:rPr>
                <w:sz w:val="24"/>
                <w:szCs w:val="24"/>
              </w:rPr>
              <w:t xml:space="preserve">Perkančiosios organizacijos turimos </w:t>
            </w:r>
            <w:r w:rsidR="00A63F24">
              <w:rPr>
                <w:sz w:val="24"/>
                <w:szCs w:val="24"/>
              </w:rPr>
              <w:t>įrangos</w:t>
            </w:r>
            <w:r w:rsidR="00E43E60">
              <w:rPr>
                <w:sz w:val="24"/>
                <w:szCs w:val="24"/>
              </w:rPr>
              <w:t xml:space="preserve"> (</w:t>
            </w:r>
            <w:proofErr w:type="spellStart"/>
            <w:r w:rsidR="008312F4">
              <w:rPr>
                <w:sz w:val="24"/>
                <w:szCs w:val="24"/>
              </w:rPr>
              <w:t>a</w:t>
            </w:r>
            <w:r w:rsidR="008312F4" w:rsidRPr="00DB0332">
              <w:rPr>
                <w:sz w:val="24"/>
                <w:szCs w:val="24"/>
              </w:rPr>
              <w:t>mplifikatori</w:t>
            </w:r>
            <w:r w:rsidR="008312F4">
              <w:rPr>
                <w:sz w:val="24"/>
                <w:szCs w:val="24"/>
              </w:rPr>
              <w:t>a</w:t>
            </w:r>
            <w:r w:rsidR="008312F4" w:rsidRPr="00DB0332">
              <w:rPr>
                <w:sz w:val="24"/>
                <w:szCs w:val="24"/>
              </w:rPr>
              <w:t>us</w:t>
            </w:r>
            <w:proofErr w:type="spellEnd"/>
            <w:r w:rsidR="008312F4">
              <w:rPr>
                <w:sz w:val="24"/>
                <w:szCs w:val="24"/>
              </w:rPr>
              <w:t xml:space="preserve"> </w:t>
            </w:r>
            <w:r w:rsidR="008312F4" w:rsidRPr="00DB0332">
              <w:rPr>
                <w:sz w:val="24"/>
                <w:szCs w:val="24"/>
              </w:rPr>
              <w:t xml:space="preserve">SDS 7500 </w:t>
            </w:r>
            <w:proofErr w:type="spellStart"/>
            <w:r w:rsidR="008312F4" w:rsidRPr="00DB0332">
              <w:rPr>
                <w:sz w:val="24"/>
                <w:szCs w:val="24"/>
              </w:rPr>
              <w:t>Fast</w:t>
            </w:r>
            <w:proofErr w:type="spellEnd"/>
            <w:r w:rsidR="008312F4">
              <w:rPr>
                <w:sz w:val="24"/>
                <w:szCs w:val="24"/>
              </w:rPr>
              <w:t xml:space="preserve"> ir </w:t>
            </w:r>
            <w:r w:rsidR="008312F4" w:rsidRPr="00257FB6">
              <w:rPr>
                <w:sz w:val="24"/>
                <w:szCs w:val="24"/>
              </w:rPr>
              <w:t>DNR analizatoriaus</w:t>
            </w:r>
            <w:r w:rsidR="008312F4">
              <w:rPr>
                <w:sz w:val="24"/>
                <w:szCs w:val="24"/>
              </w:rPr>
              <w:t xml:space="preserve"> </w:t>
            </w:r>
            <w:proofErr w:type="spellStart"/>
            <w:r w:rsidR="008312F4" w:rsidRPr="00257FB6">
              <w:rPr>
                <w:sz w:val="24"/>
                <w:szCs w:val="24"/>
              </w:rPr>
              <w:t>Ion</w:t>
            </w:r>
            <w:proofErr w:type="spellEnd"/>
            <w:r w:rsidR="008312F4" w:rsidRPr="00257FB6">
              <w:rPr>
                <w:sz w:val="24"/>
                <w:szCs w:val="24"/>
              </w:rPr>
              <w:t xml:space="preserve"> S5</w:t>
            </w:r>
            <w:r w:rsidR="008312F4">
              <w:rPr>
                <w:sz w:val="24"/>
                <w:szCs w:val="24"/>
              </w:rPr>
              <w:t>)</w:t>
            </w:r>
            <w:r w:rsidR="00A63F24">
              <w:rPr>
                <w:sz w:val="24"/>
                <w:szCs w:val="24"/>
              </w:rPr>
              <w:t xml:space="preserve"> gamintojas (</w:t>
            </w:r>
            <w:proofErr w:type="spellStart"/>
            <w:r w:rsidR="00A63F24">
              <w:rPr>
                <w:sz w:val="24"/>
                <w:szCs w:val="24"/>
              </w:rPr>
              <w:t>Thermo</w:t>
            </w:r>
            <w:proofErr w:type="spellEnd"/>
            <w:r w:rsidR="00A63F24">
              <w:rPr>
                <w:sz w:val="24"/>
                <w:szCs w:val="24"/>
              </w:rPr>
              <w:t xml:space="preserve"> </w:t>
            </w:r>
            <w:proofErr w:type="spellStart"/>
            <w:r w:rsidR="00A63F24">
              <w:rPr>
                <w:sz w:val="24"/>
                <w:szCs w:val="24"/>
              </w:rPr>
              <w:t>Fisher</w:t>
            </w:r>
            <w:proofErr w:type="spellEnd"/>
            <w:r w:rsidR="00A63F24">
              <w:rPr>
                <w:sz w:val="24"/>
                <w:szCs w:val="24"/>
              </w:rPr>
              <w:t xml:space="preserve"> </w:t>
            </w:r>
            <w:proofErr w:type="spellStart"/>
            <w:r w:rsidR="00A63F24">
              <w:rPr>
                <w:sz w:val="24"/>
                <w:szCs w:val="24"/>
              </w:rPr>
              <w:t>Scientific</w:t>
            </w:r>
            <w:proofErr w:type="spellEnd"/>
            <w:r w:rsidR="00A63F24">
              <w:rPr>
                <w:sz w:val="24"/>
                <w:szCs w:val="24"/>
              </w:rPr>
              <w:t>) netaiko įrangos garantijos apribojimų, naudojant kitų, nei įrangos gamintojo ir jo įgaliotų partnerių, laboratorinius reagentus</w:t>
            </w:r>
            <w:r w:rsidR="008E1999">
              <w:rPr>
                <w:sz w:val="24"/>
                <w:szCs w:val="24"/>
              </w:rPr>
              <w:t xml:space="preserve">, tačiau </w:t>
            </w:r>
            <w:proofErr w:type="spellStart"/>
            <w:r w:rsidR="008E1999">
              <w:rPr>
                <w:sz w:val="24"/>
                <w:szCs w:val="24"/>
              </w:rPr>
              <w:t>Thermo</w:t>
            </w:r>
            <w:proofErr w:type="spellEnd"/>
            <w:r w:rsidR="008E1999">
              <w:rPr>
                <w:sz w:val="24"/>
                <w:szCs w:val="24"/>
              </w:rPr>
              <w:t xml:space="preserve"> </w:t>
            </w:r>
            <w:proofErr w:type="spellStart"/>
            <w:r w:rsidR="008E1999">
              <w:rPr>
                <w:sz w:val="24"/>
                <w:szCs w:val="24"/>
              </w:rPr>
              <w:t>Fisher</w:t>
            </w:r>
            <w:proofErr w:type="spellEnd"/>
            <w:r w:rsidR="008E1999">
              <w:rPr>
                <w:sz w:val="24"/>
                <w:szCs w:val="24"/>
              </w:rPr>
              <w:t xml:space="preserve"> </w:t>
            </w:r>
            <w:proofErr w:type="spellStart"/>
            <w:r w:rsidR="008E1999">
              <w:rPr>
                <w:sz w:val="24"/>
                <w:szCs w:val="24"/>
              </w:rPr>
              <w:t>Scientific</w:t>
            </w:r>
            <w:proofErr w:type="spellEnd"/>
            <w:r w:rsidR="008E1999">
              <w:rPr>
                <w:sz w:val="24"/>
                <w:szCs w:val="24"/>
              </w:rPr>
              <w:t xml:space="preserve"> neatsako už tokių tyrimų rezultatų teisingumą</w:t>
            </w:r>
            <w:r w:rsidR="00A63F24">
              <w:rPr>
                <w:sz w:val="24"/>
                <w:szCs w:val="24"/>
              </w:rPr>
              <w:t>; teoriškai kiti, nei įrangos gamintojas ir jo įgalioti partneriai, tiekėjai galėtų pasiūlyti laboratorinius reagentus pirmiau nurodytai įrangai, tačiau Tarnyba rinkos tyrimo metu tokių tiekėjų</w:t>
            </w:r>
            <w:r w:rsidR="00510A9C">
              <w:rPr>
                <w:sz w:val="24"/>
                <w:szCs w:val="24"/>
              </w:rPr>
              <w:t xml:space="preserve"> (ne </w:t>
            </w:r>
            <w:proofErr w:type="spellStart"/>
            <w:r w:rsidR="00510A9C">
              <w:rPr>
                <w:sz w:val="24"/>
                <w:szCs w:val="24"/>
              </w:rPr>
              <w:t>Thermo</w:t>
            </w:r>
            <w:proofErr w:type="spellEnd"/>
            <w:r w:rsidR="00510A9C">
              <w:rPr>
                <w:sz w:val="24"/>
                <w:szCs w:val="24"/>
              </w:rPr>
              <w:t xml:space="preserve"> </w:t>
            </w:r>
            <w:proofErr w:type="spellStart"/>
            <w:r w:rsidR="00510A9C">
              <w:rPr>
                <w:sz w:val="24"/>
                <w:szCs w:val="24"/>
              </w:rPr>
              <w:t>Fisher</w:t>
            </w:r>
            <w:proofErr w:type="spellEnd"/>
            <w:r w:rsidR="00510A9C">
              <w:rPr>
                <w:sz w:val="24"/>
                <w:szCs w:val="24"/>
              </w:rPr>
              <w:t xml:space="preserve"> </w:t>
            </w:r>
            <w:proofErr w:type="spellStart"/>
            <w:r w:rsidR="00510A9C">
              <w:rPr>
                <w:sz w:val="24"/>
                <w:szCs w:val="24"/>
              </w:rPr>
              <w:t>Scientific</w:t>
            </w:r>
            <w:proofErr w:type="spellEnd"/>
            <w:r w:rsidR="00510A9C">
              <w:rPr>
                <w:sz w:val="24"/>
                <w:szCs w:val="24"/>
              </w:rPr>
              <w:t xml:space="preserve"> partnerių)</w:t>
            </w:r>
            <w:r w:rsidR="00A63F24">
              <w:rPr>
                <w:sz w:val="24"/>
                <w:szCs w:val="24"/>
              </w:rPr>
              <w:t xml:space="preserve"> nenustatė; </w:t>
            </w:r>
            <w:r w:rsidR="00CD26B5">
              <w:rPr>
                <w:sz w:val="24"/>
                <w:szCs w:val="24"/>
              </w:rPr>
              <w:t xml:space="preserve">esama tiekėjų, kurie </w:t>
            </w:r>
            <w:r w:rsidR="00CD26B5" w:rsidRPr="00192F34">
              <w:rPr>
                <w:sz w:val="24"/>
                <w:szCs w:val="24"/>
              </w:rPr>
              <w:t xml:space="preserve">yra nusipirkę </w:t>
            </w:r>
            <w:proofErr w:type="spellStart"/>
            <w:r w:rsidR="00CD26B5" w:rsidRPr="00192F34">
              <w:rPr>
                <w:sz w:val="24"/>
                <w:szCs w:val="24"/>
              </w:rPr>
              <w:t>Thermo</w:t>
            </w:r>
            <w:proofErr w:type="spellEnd"/>
            <w:r w:rsidR="00CD26B5" w:rsidRPr="00192F34">
              <w:rPr>
                <w:sz w:val="24"/>
                <w:szCs w:val="24"/>
              </w:rPr>
              <w:t xml:space="preserve"> </w:t>
            </w:r>
            <w:proofErr w:type="spellStart"/>
            <w:r w:rsidR="00CD26B5" w:rsidRPr="00192F34">
              <w:rPr>
                <w:sz w:val="24"/>
                <w:szCs w:val="24"/>
              </w:rPr>
              <w:t>Fisher</w:t>
            </w:r>
            <w:proofErr w:type="spellEnd"/>
            <w:r w:rsidR="00CD26B5" w:rsidRPr="00192F34">
              <w:rPr>
                <w:sz w:val="24"/>
                <w:szCs w:val="24"/>
              </w:rPr>
              <w:t xml:space="preserve"> </w:t>
            </w:r>
            <w:proofErr w:type="spellStart"/>
            <w:r w:rsidR="00CD26B5" w:rsidRPr="00192F34">
              <w:rPr>
                <w:sz w:val="24"/>
                <w:szCs w:val="24"/>
              </w:rPr>
              <w:t>Scientific</w:t>
            </w:r>
            <w:proofErr w:type="spellEnd"/>
            <w:r w:rsidR="00CD26B5" w:rsidRPr="00192F34">
              <w:rPr>
                <w:sz w:val="24"/>
                <w:szCs w:val="24"/>
              </w:rPr>
              <w:t xml:space="preserve"> licenciją tam tikrų tyrimų </w:t>
            </w:r>
            <w:r w:rsidR="00511EA4" w:rsidRPr="00192F34">
              <w:rPr>
                <w:sz w:val="24"/>
                <w:szCs w:val="24"/>
              </w:rPr>
              <w:t xml:space="preserve">su DNR analizatoriumi </w:t>
            </w:r>
            <w:proofErr w:type="spellStart"/>
            <w:r w:rsidR="00511EA4" w:rsidRPr="00192F34">
              <w:rPr>
                <w:sz w:val="24"/>
                <w:szCs w:val="24"/>
              </w:rPr>
              <w:t>Ion</w:t>
            </w:r>
            <w:proofErr w:type="spellEnd"/>
            <w:r w:rsidR="00511EA4" w:rsidRPr="00192F34">
              <w:rPr>
                <w:sz w:val="24"/>
                <w:szCs w:val="24"/>
              </w:rPr>
              <w:t xml:space="preserve"> S5 </w:t>
            </w:r>
            <w:r w:rsidR="00CD26B5" w:rsidRPr="00192F34">
              <w:rPr>
                <w:sz w:val="24"/>
                <w:szCs w:val="24"/>
              </w:rPr>
              <w:t xml:space="preserve">vystymui ir testus parduoda kaip savo sukurtą produktą, tačiau </w:t>
            </w:r>
            <w:proofErr w:type="spellStart"/>
            <w:r w:rsidR="00CD26B5" w:rsidRPr="00192F34">
              <w:rPr>
                <w:sz w:val="24"/>
                <w:szCs w:val="24"/>
              </w:rPr>
              <w:t>Thermo</w:t>
            </w:r>
            <w:proofErr w:type="spellEnd"/>
            <w:r w:rsidR="00CD26B5" w:rsidRPr="00192F34">
              <w:rPr>
                <w:sz w:val="24"/>
                <w:szCs w:val="24"/>
              </w:rPr>
              <w:t xml:space="preserve"> </w:t>
            </w:r>
            <w:proofErr w:type="spellStart"/>
            <w:r w:rsidR="00CD26B5" w:rsidRPr="00192F34">
              <w:rPr>
                <w:sz w:val="24"/>
                <w:szCs w:val="24"/>
              </w:rPr>
              <w:t>Fisher</w:t>
            </w:r>
            <w:proofErr w:type="spellEnd"/>
            <w:r w:rsidR="00CD26B5" w:rsidRPr="00192F34">
              <w:rPr>
                <w:sz w:val="24"/>
                <w:szCs w:val="24"/>
              </w:rPr>
              <w:t xml:space="preserve"> </w:t>
            </w:r>
            <w:proofErr w:type="spellStart"/>
            <w:r w:rsidR="00CD26B5" w:rsidRPr="00192F34">
              <w:rPr>
                <w:sz w:val="24"/>
                <w:szCs w:val="24"/>
              </w:rPr>
              <w:t>Scientific</w:t>
            </w:r>
            <w:proofErr w:type="spellEnd"/>
            <w:r w:rsidR="00CD26B5" w:rsidRPr="00192F34">
              <w:rPr>
                <w:sz w:val="24"/>
                <w:szCs w:val="24"/>
              </w:rPr>
              <w:t xml:space="preserve"> atsisakė Tarnybai atskleisti </w:t>
            </w:r>
            <w:r w:rsidR="00511EA4" w:rsidRPr="00192F34">
              <w:rPr>
                <w:sz w:val="24"/>
                <w:szCs w:val="24"/>
              </w:rPr>
              <w:t>konkrečius</w:t>
            </w:r>
            <w:r w:rsidR="00511EA4">
              <w:rPr>
                <w:sz w:val="24"/>
                <w:szCs w:val="24"/>
              </w:rPr>
              <w:t xml:space="preserve"> tiekėjus ir tai, ar jų turimos licencijos apima BRCA 1/2 tyrim</w:t>
            </w:r>
            <w:r w:rsidR="0093740D">
              <w:rPr>
                <w:sz w:val="24"/>
                <w:szCs w:val="24"/>
              </w:rPr>
              <w:t xml:space="preserve">ų vystymą su </w:t>
            </w:r>
            <w:r w:rsidR="0093740D" w:rsidRPr="00257FB6">
              <w:rPr>
                <w:sz w:val="24"/>
                <w:szCs w:val="24"/>
              </w:rPr>
              <w:t>DNR analizatori</w:t>
            </w:r>
            <w:r w:rsidR="0093740D">
              <w:rPr>
                <w:sz w:val="24"/>
                <w:szCs w:val="24"/>
              </w:rPr>
              <w:t xml:space="preserve">umi </w:t>
            </w:r>
            <w:proofErr w:type="spellStart"/>
            <w:r w:rsidR="0093740D" w:rsidRPr="00257FB6">
              <w:rPr>
                <w:sz w:val="24"/>
                <w:szCs w:val="24"/>
              </w:rPr>
              <w:t>Ion</w:t>
            </w:r>
            <w:proofErr w:type="spellEnd"/>
            <w:r w:rsidR="0093740D" w:rsidRPr="00257FB6">
              <w:rPr>
                <w:sz w:val="24"/>
                <w:szCs w:val="24"/>
              </w:rPr>
              <w:t xml:space="preserve"> S5</w:t>
            </w:r>
            <w:r w:rsidR="00E47213">
              <w:rPr>
                <w:sz w:val="24"/>
                <w:szCs w:val="24"/>
              </w:rPr>
              <w:t xml:space="preserve">; </w:t>
            </w:r>
            <w:proofErr w:type="spellStart"/>
            <w:r w:rsidR="00E47213">
              <w:rPr>
                <w:sz w:val="24"/>
                <w:szCs w:val="24"/>
              </w:rPr>
              <w:t>Thermo</w:t>
            </w:r>
            <w:proofErr w:type="spellEnd"/>
            <w:r w:rsidR="00E47213">
              <w:rPr>
                <w:sz w:val="24"/>
                <w:szCs w:val="24"/>
              </w:rPr>
              <w:t xml:space="preserve"> </w:t>
            </w:r>
            <w:proofErr w:type="spellStart"/>
            <w:r w:rsidR="00E47213">
              <w:rPr>
                <w:sz w:val="24"/>
                <w:szCs w:val="24"/>
              </w:rPr>
              <w:t>Fisher</w:t>
            </w:r>
            <w:proofErr w:type="spellEnd"/>
            <w:r w:rsidR="00E47213">
              <w:rPr>
                <w:sz w:val="24"/>
                <w:szCs w:val="24"/>
              </w:rPr>
              <w:t xml:space="preserve"> </w:t>
            </w:r>
            <w:proofErr w:type="spellStart"/>
            <w:r w:rsidR="00E47213">
              <w:rPr>
                <w:sz w:val="24"/>
                <w:szCs w:val="24"/>
              </w:rPr>
              <w:t>Scientific</w:t>
            </w:r>
            <w:proofErr w:type="spellEnd"/>
            <w:r w:rsidR="00E47213">
              <w:rPr>
                <w:sz w:val="24"/>
                <w:szCs w:val="24"/>
              </w:rPr>
              <w:t xml:space="preserve"> Europoje turi daug partnerių</w:t>
            </w:r>
            <w:r w:rsidR="00AA5E78">
              <w:rPr>
                <w:rStyle w:val="FootnoteReference"/>
                <w:sz w:val="24"/>
                <w:szCs w:val="24"/>
              </w:rPr>
              <w:footnoteReference w:id="23"/>
            </w:r>
            <w:r w:rsidR="00E47213">
              <w:rPr>
                <w:sz w:val="24"/>
                <w:szCs w:val="24"/>
              </w:rPr>
              <w:t>,</w:t>
            </w:r>
            <w:r w:rsidR="00E47213" w:rsidRPr="00E47213">
              <w:rPr>
                <w:sz w:val="24"/>
                <w:szCs w:val="24"/>
              </w:rPr>
              <w:t xml:space="preserve"> </w:t>
            </w:r>
            <w:r w:rsidR="00EF4B03">
              <w:rPr>
                <w:sz w:val="24"/>
                <w:szCs w:val="24"/>
              </w:rPr>
              <w:t>parduodančių jos produkciją</w:t>
            </w:r>
            <w:r w:rsidR="00E47213" w:rsidRPr="00E47213">
              <w:rPr>
                <w:sz w:val="24"/>
                <w:szCs w:val="24"/>
              </w:rPr>
              <w:t xml:space="preserve"> visoje Europos Sąjungoje, o kai kuriose šalyse </w:t>
            </w:r>
            <w:proofErr w:type="spellStart"/>
            <w:r w:rsidR="00EF4B03">
              <w:rPr>
                <w:sz w:val="24"/>
                <w:szCs w:val="24"/>
              </w:rPr>
              <w:t>Thermo</w:t>
            </w:r>
            <w:proofErr w:type="spellEnd"/>
            <w:r w:rsidR="00EF4B03">
              <w:rPr>
                <w:sz w:val="24"/>
                <w:szCs w:val="24"/>
              </w:rPr>
              <w:t xml:space="preserve"> </w:t>
            </w:r>
            <w:proofErr w:type="spellStart"/>
            <w:r w:rsidR="00EF4B03">
              <w:rPr>
                <w:sz w:val="24"/>
                <w:szCs w:val="24"/>
              </w:rPr>
              <w:t>Fisher</w:t>
            </w:r>
            <w:proofErr w:type="spellEnd"/>
            <w:r w:rsidR="00EF4B03">
              <w:rPr>
                <w:sz w:val="24"/>
                <w:szCs w:val="24"/>
              </w:rPr>
              <w:t xml:space="preserve"> </w:t>
            </w:r>
            <w:proofErr w:type="spellStart"/>
            <w:r w:rsidR="00EF4B03">
              <w:rPr>
                <w:sz w:val="24"/>
                <w:szCs w:val="24"/>
              </w:rPr>
              <w:t>Scientific</w:t>
            </w:r>
            <w:proofErr w:type="spellEnd"/>
            <w:r w:rsidR="00EF4B03">
              <w:rPr>
                <w:sz w:val="24"/>
                <w:szCs w:val="24"/>
              </w:rPr>
              <w:t xml:space="preserve"> </w:t>
            </w:r>
            <w:r w:rsidR="00E47213" w:rsidRPr="00E47213">
              <w:rPr>
                <w:sz w:val="24"/>
                <w:szCs w:val="24"/>
              </w:rPr>
              <w:t>savo sprendimus parduoda tiesiogiai</w:t>
            </w:r>
            <w:r w:rsidR="00EF4B03">
              <w:rPr>
                <w:sz w:val="24"/>
                <w:szCs w:val="24"/>
              </w:rPr>
              <w:t xml:space="preserve">; </w:t>
            </w:r>
            <w:r w:rsidR="00E202B0">
              <w:rPr>
                <w:sz w:val="24"/>
                <w:szCs w:val="24"/>
              </w:rPr>
              <w:t>UAB „</w:t>
            </w:r>
            <w:proofErr w:type="spellStart"/>
            <w:r w:rsidR="00E202B0">
              <w:rPr>
                <w:sz w:val="24"/>
                <w:szCs w:val="24"/>
              </w:rPr>
              <w:t>Linea</w:t>
            </w:r>
            <w:proofErr w:type="spellEnd"/>
            <w:r w:rsidR="00E202B0">
              <w:rPr>
                <w:sz w:val="24"/>
                <w:szCs w:val="24"/>
              </w:rPr>
              <w:t xml:space="preserve"> </w:t>
            </w:r>
            <w:proofErr w:type="spellStart"/>
            <w:r w:rsidR="00E202B0">
              <w:rPr>
                <w:sz w:val="24"/>
                <w:szCs w:val="24"/>
              </w:rPr>
              <w:t>Libera</w:t>
            </w:r>
            <w:proofErr w:type="spellEnd"/>
            <w:r w:rsidR="00E202B0">
              <w:rPr>
                <w:sz w:val="24"/>
                <w:szCs w:val="24"/>
              </w:rPr>
              <w:t xml:space="preserve">“ </w:t>
            </w:r>
            <w:r w:rsidR="00E202B0" w:rsidRPr="00E202B0">
              <w:rPr>
                <w:sz w:val="24"/>
                <w:szCs w:val="24"/>
              </w:rPr>
              <w:t xml:space="preserve">yra </w:t>
            </w:r>
            <w:proofErr w:type="spellStart"/>
            <w:r w:rsidR="00E202B0">
              <w:rPr>
                <w:sz w:val="24"/>
                <w:szCs w:val="24"/>
              </w:rPr>
              <w:t>Thermo</w:t>
            </w:r>
            <w:proofErr w:type="spellEnd"/>
            <w:r w:rsidR="00E202B0">
              <w:rPr>
                <w:sz w:val="24"/>
                <w:szCs w:val="24"/>
              </w:rPr>
              <w:t xml:space="preserve"> </w:t>
            </w:r>
            <w:proofErr w:type="spellStart"/>
            <w:r w:rsidR="00E202B0">
              <w:rPr>
                <w:sz w:val="24"/>
                <w:szCs w:val="24"/>
              </w:rPr>
              <w:t>Fisher</w:t>
            </w:r>
            <w:proofErr w:type="spellEnd"/>
            <w:r w:rsidR="00E202B0">
              <w:rPr>
                <w:sz w:val="24"/>
                <w:szCs w:val="24"/>
              </w:rPr>
              <w:t xml:space="preserve"> </w:t>
            </w:r>
            <w:proofErr w:type="spellStart"/>
            <w:r w:rsidR="00E202B0">
              <w:rPr>
                <w:sz w:val="24"/>
                <w:szCs w:val="24"/>
              </w:rPr>
              <w:t>Scientific</w:t>
            </w:r>
            <w:proofErr w:type="spellEnd"/>
            <w:r w:rsidR="00E202B0" w:rsidRPr="00E202B0">
              <w:rPr>
                <w:sz w:val="24"/>
                <w:szCs w:val="24"/>
              </w:rPr>
              <w:t xml:space="preserve"> įgaliotas partneris, </w:t>
            </w:r>
            <w:r w:rsidR="00B75309">
              <w:rPr>
                <w:sz w:val="24"/>
                <w:szCs w:val="24"/>
              </w:rPr>
              <w:t>bendrauja</w:t>
            </w:r>
            <w:r w:rsidR="00E202B0" w:rsidRPr="00E202B0">
              <w:rPr>
                <w:sz w:val="24"/>
                <w:szCs w:val="24"/>
              </w:rPr>
              <w:t xml:space="preserve">ntis </w:t>
            </w:r>
            <w:r w:rsidR="00B75309">
              <w:rPr>
                <w:sz w:val="24"/>
                <w:szCs w:val="24"/>
              </w:rPr>
              <w:t xml:space="preserve">su </w:t>
            </w:r>
            <w:r w:rsidR="00E202B0">
              <w:rPr>
                <w:sz w:val="24"/>
                <w:szCs w:val="24"/>
              </w:rPr>
              <w:t>šios įmonės</w:t>
            </w:r>
            <w:r w:rsidR="00E202B0" w:rsidRPr="00E202B0">
              <w:rPr>
                <w:sz w:val="24"/>
                <w:szCs w:val="24"/>
              </w:rPr>
              <w:t xml:space="preserve"> pirkėj</w:t>
            </w:r>
            <w:r w:rsidR="00B75309">
              <w:rPr>
                <w:sz w:val="24"/>
                <w:szCs w:val="24"/>
              </w:rPr>
              <w:t>ai</w:t>
            </w:r>
            <w:r w:rsidR="00E202B0" w:rsidRPr="00E202B0">
              <w:rPr>
                <w:sz w:val="24"/>
                <w:szCs w:val="24"/>
              </w:rPr>
              <w:t>s Lietuvoje</w:t>
            </w:r>
            <w:r w:rsidR="00E202B0">
              <w:rPr>
                <w:sz w:val="24"/>
                <w:szCs w:val="24"/>
              </w:rPr>
              <w:t>, t</w:t>
            </w:r>
            <w:r w:rsidR="00E202B0" w:rsidRPr="00E202B0">
              <w:rPr>
                <w:sz w:val="24"/>
                <w:szCs w:val="24"/>
              </w:rPr>
              <w:t>ačiau pagal E</w:t>
            </w:r>
            <w:r w:rsidR="00E202B0">
              <w:rPr>
                <w:sz w:val="24"/>
                <w:szCs w:val="24"/>
              </w:rPr>
              <w:t xml:space="preserve">uropos </w:t>
            </w:r>
            <w:r w:rsidR="00E202B0" w:rsidRPr="00E202B0">
              <w:rPr>
                <w:sz w:val="24"/>
                <w:szCs w:val="24"/>
              </w:rPr>
              <w:t>S</w:t>
            </w:r>
            <w:r w:rsidR="00E202B0">
              <w:rPr>
                <w:sz w:val="24"/>
                <w:szCs w:val="24"/>
              </w:rPr>
              <w:t>ąjungos</w:t>
            </w:r>
            <w:r w:rsidR="00E202B0" w:rsidRPr="00E202B0">
              <w:rPr>
                <w:sz w:val="24"/>
                <w:szCs w:val="24"/>
              </w:rPr>
              <w:t xml:space="preserve"> teisę  </w:t>
            </w:r>
            <w:proofErr w:type="spellStart"/>
            <w:r w:rsidR="00E202B0">
              <w:rPr>
                <w:sz w:val="24"/>
                <w:szCs w:val="24"/>
              </w:rPr>
              <w:t>Thermo</w:t>
            </w:r>
            <w:proofErr w:type="spellEnd"/>
            <w:r w:rsidR="00E202B0">
              <w:rPr>
                <w:sz w:val="24"/>
                <w:szCs w:val="24"/>
              </w:rPr>
              <w:t xml:space="preserve"> </w:t>
            </w:r>
            <w:proofErr w:type="spellStart"/>
            <w:r w:rsidR="00E202B0">
              <w:rPr>
                <w:sz w:val="24"/>
                <w:szCs w:val="24"/>
              </w:rPr>
              <w:t>Fisher</w:t>
            </w:r>
            <w:proofErr w:type="spellEnd"/>
            <w:r w:rsidR="00E202B0">
              <w:rPr>
                <w:sz w:val="24"/>
                <w:szCs w:val="24"/>
              </w:rPr>
              <w:t xml:space="preserve"> </w:t>
            </w:r>
            <w:proofErr w:type="spellStart"/>
            <w:r w:rsidR="00E202B0">
              <w:rPr>
                <w:sz w:val="24"/>
                <w:szCs w:val="24"/>
              </w:rPr>
              <w:t>Scientific</w:t>
            </w:r>
            <w:proofErr w:type="spellEnd"/>
            <w:r w:rsidR="00E202B0" w:rsidRPr="00E202B0">
              <w:rPr>
                <w:sz w:val="24"/>
                <w:szCs w:val="24"/>
              </w:rPr>
              <w:t xml:space="preserve"> neturi išskirtinių susitarimų ir gerbia laisvą prekių judėjimą tarp E</w:t>
            </w:r>
            <w:r w:rsidR="00E202B0">
              <w:rPr>
                <w:sz w:val="24"/>
                <w:szCs w:val="24"/>
              </w:rPr>
              <w:t xml:space="preserve">uropos </w:t>
            </w:r>
            <w:r w:rsidR="00E202B0" w:rsidRPr="00E202B0">
              <w:rPr>
                <w:sz w:val="24"/>
                <w:szCs w:val="24"/>
              </w:rPr>
              <w:t>S</w:t>
            </w:r>
            <w:r w:rsidR="00E202B0">
              <w:rPr>
                <w:sz w:val="24"/>
                <w:szCs w:val="24"/>
              </w:rPr>
              <w:t>ąjungos</w:t>
            </w:r>
            <w:r w:rsidR="00E202B0" w:rsidRPr="00E202B0">
              <w:rPr>
                <w:sz w:val="24"/>
                <w:szCs w:val="24"/>
              </w:rPr>
              <w:t xml:space="preserve"> šalių. </w:t>
            </w:r>
            <w:r w:rsidR="00BB34F6">
              <w:rPr>
                <w:sz w:val="24"/>
                <w:szCs w:val="24"/>
              </w:rPr>
              <w:t>Taigi, j</w:t>
            </w:r>
            <w:r w:rsidR="00E202B0" w:rsidRPr="00E202B0">
              <w:rPr>
                <w:sz w:val="24"/>
                <w:szCs w:val="24"/>
              </w:rPr>
              <w:t xml:space="preserve">eigu </w:t>
            </w:r>
            <w:proofErr w:type="spellStart"/>
            <w:r w:rsidR="00E202B0">
              <w:rPr>
                <w:sz w:val="24"/>
                <w:szCs w:val="24"/>
              </w:rPr>
              <w:t>Thermo</w:t>
            </w:r>
            <w:proofErr w:type="spellEnd"/>
            <w:r w:rsidR="00E202B0">
              <w:rPr>
                <w:sz w:val="24"/>
                <w:szCs w:val="24"/>
              </w:rPr>
              <w:t xml:space="preserve"> </w:t>
            </w:r>
            <w:proofErr w:type="spellStart"/>
            <w:r w:rsidR="00E202B0">
              <w:rPr>
                <w:sz w:val="24"/>
                <w:szCs w:val="24"/>
              </w:rPr>
              <w:t>Fisher</w:t>
            </w:r>
            <w:proofErr w:type="spellEnd"/>
            <w:r w:rsidR="00E202B0">
              <w:rPr>
                <w:sz w:val="24"/>
                <w:szCs w:val="24"/>
              </w:rPr>
              <w:t xml:space="preserve"> </w:t>
            </w:r>
            <w:proofErr w:type="spellStart"/>
            <w:r w:rsidR="00E202B0">
              <w:rPr>
                <w:sz w:val="24"/>
                <w:szCs w:val="24"/>
              </w:rPr>
              <w:t>Scientific</w:t>
            </w:r>
            <w:proofErr w:type="spellEnd"/>
            <w:r w:rsidR="00E202B0" w:rsidRPr="00E202B0">
              <w:rPr>
                <w:sz w:val="24"/>
                <w:szCs w:val="24"/>
              </w:rPr>
              <w:t xml:space="preserve"> partneriai </w:t>
            </w:r>
            <w:r w:rsidR="00E202B0" w:rsidRPr="00E202B0">
              <w:rPr>
                <w:sz w:val="24"/>
                <w:szCs w:val="24"/>
              </w:rPr>
              <w:lastRenderedPageBreak/>
              <w:t>kitose E</w:t>
            </w:r>
            <w:r w:rsidR="00E202B0">
              <w:rPr>
                <w:sz w:val="24"/>
                <w:szCs w:val="24"/>
              </w:rPr>
              <w:t xml:space="preserve">uropos </w:t>
            </w:r>
            <w:r w:rsidR="00E202B0" w:rsidRPr="00E202B0">
              <w:rPr>
                <w:sz w:val="24"/>
                <w:szCs w:val="24"/>
              </w:rPr>
              <w:t>S</w:t>
            </w:r>
            <w:r w:rsidR="00E202B0">
              <w:rPr>
                <w:sz w:val="24"/>
                <w:szCs w:val="24"/>
              </w:rPr>
              <w:t>ąjungos</w:t>
            </w:r>
            <w:r w:rsidR="00E202B0" w:rsidRPr="00E202B0">
              <w:rPr>
                <w:sz w:val="24"/>
                <w:szCs w:val="24"/>
              </w:rPr>
              <w:t xml:space="preserve"> šalyse nor</w:t>
            </w:r>
            <w:r w:rsidR="00E202B0">
              <w:rPr>
                <w:sz w:val="24"/>
                <w:szCs w:val="24"/>
              </w:rPr>
              <w:t>ėtų</w:t>
            </w:r>
            <w:r w:rsidR="00E202B0" w:rsidRPr="00E202B0">
              <w:rPr>
                <w:sz w:val="24"/>
                <w:szCs w:val="24"/>
              </w:rPr>
              <w:t xml:space="preserve"> parduoti </w:t>
            </w:r>
            <w:proofErr w:type="spellStart"/>
            <w:r w:rsidR="00E202B0">
              <w:rPr>
                <w:sz w:val="24"/>
                <w:szCs w:val="24"/>
              </w:rPr>
              <w:t>Thermo</w:t>
            </w:r>
            <w:proofErr w:type="spellEnd"/>
            <w:r w:rsidR="00E202B0">
              <w:rPr>
                <w:sz w:val="24"/>
                <w:szCs w:val="24"/>
              </w:rPr>
              <w:t xml:space="preserve"> </w:t>
            </w:r>
            <w:proofErr w:type="spellStart"/>
            <w:r w:rsidR="00E202B0">
              <w:rPr>
                <w:sz w:val="24"/>
                <w:szCs w:val="24"/>
              </w:rPr>
              <w:t>Fisher</w:t>
            </w:r>
            <w:proofErr w:type="spellEnd"/>
            <w:r w:rsidR="00E202B0">
              <w:rPr>
                <w:sz w:val="24"/>
                <w:szCs w:val="24"/>
              </w:rPr>
              <w:t xml:space="preserve"> </w:t>
            </w:r>
            <w:proofErr w:type="spellStart"/>
            <w:r w:rsidR="00E202B0">
              <w:rPr>
                <w:sz w:val="24"/>
                <w:szCs w:val="24"/>
              </w:rPr>
              <w:t>Scientific</w:t>
            </w:r>
            <w:proofErr w:type="spellEnd"/>
            <w:r w:rsidR="00E202B0" w:rsidRPr="00E202B0">
              <w:rPr>
                <w:sz w:val="24"/>
                <w:szCs w:val="24"/>
              </w:rPr>
              <w:t xml:space="preserve"> prekes Lietuvoje ir gali suteikti klientui reikalingą paslaugą – </w:t>
            </w:r>
            <w:proofErr w:type="spellStart"/>
            <w:r w:rsidR="00E202B0">
              <w:rPr>
                <w:sz w:val="24"/>
                <w:szCs w:val="24"/>
              </w:rPr>
              <w:t>Thermo</w:t>
            </w:r>
            <w:proofErr w:type="spellEnd"/>
            <w:r w:rsidR="00E202B0">
              <w:rPr>
                <w:sz w:val="24"/>
                <w:szCs w:val="24"/>
              </w:rPr>
              <w:t xml:space="preserve"> </w:t>
            </w:r>
            <w:proofErr w:type="spellStart"/>
            <w:r w:rsidR="00E202B0">
              <w:rPr>
                <w:sz w:val="24"/>
                <w:szCs w:val="24"/>
              </w:rPr>
              <w:t>Fisher</w:t>
            </w:r>
            <w:proofErr w:type="spellEnd"/>
            <w:r w:rsidR="00E202B0">
              <w:rPr>
                <w:sz w:val="24"/>
                <w:szCs w:val="24"/>
              </w:rPr>
              <w:t xml:space="preserve"> </w:t>
            </w:r>
            <w:proofErr w:type="spellStart"/>
            <w:r w:rsidR="00E202B0">
              <w:rPr>
                <w:sz w:val="24"/>
                <w:szCs w:val="24"/>
              </w:rPr>
              <w:t>Scientific</w:t>
            </w:r>
            <w:proofErr w:type="spellEnd"/>
            <w:r w:rsidR="00E202B0" w:rsidRPr="00E202B0">
              <w:rPr>
                <w:sz w:val="24"/>
                <w:szCs w:val="24"/>
              </w:rPr>
              <w:t xml:space="preserve"> to nedraudžia</w:t>
            </w:r>
            <w:r w:rsidR="00E202B0">
              <w:rPr>
                <w:rStyle w:val="FootnoteReference"/>
                <w:sz w:val="24"/>
                <w:szCs w:val="24"/>
              </w:rPr>
              <w:footnoteReference w:id="24"/>
            </w:r>
            <w:r w:rsidR="00E202B0" w:rsidRPr="00E202B0">
              <w:rPr>
                <w:sz w:val="24"/>
                <w:szCs w:val="24"/>
              </w:rPr>
              <w:t>.</w:t>
            </w:r>
          </w:p>
          <w:p w14:paraId="5E72A657" w14:textId="77777777" w:rsidR="00D82F67" w:rsidRDefault="00AC4BE0" w:rsidP="00FC1610">
            <w:pPr>
              <w:ind w:firstLine="601"/>
              <w:jc w:val="both"/>
              <w:rPr>
                <w:iCs/>
                <w:sz w:val="24"/>
                <w:szCs w:val="24"/>
                <w:lang w:eastAsia="lt-LT"/>
              </w:rPr>
            </w:pPr>
            <w:r>
              <w:rPr>
                <w:iCs/>
                <w:sz w:val="24"/>
                <w:szCs w:val="24"/>
                <w:lang w:eastAsia="lt-LT"/>
              </w:rPr>
              <w:t>Nagrinėjamu klausimu yra aktual</w:t>
            </w:r>
            <w:r w:rsidR="001E0C9F">
              <w:rPr>
                <w:iCs/>
                <w:sz w:val="24"/>
                <w:szCs w:val="24"/>
                <w:lang w:eastAsia="lt-LT"/>
              </w:rPr>
              <w:t>ūs</w:t>
            </w:r>
            <w:r>
              <w:rPr>
                <w:iCs/>
                <w:sz w:val="24"/>
                <w:szCs w:val="24"/>
                <w:lang w:eastAsia="lt-LT"/>
              </w:rPr>
              <w:t xml:space="preserve"> </w:t>
            </w:r>
            <w:r w:rsidR="00FC1610">
              <w:rPr>
                <w:iCs/>
                <w:sz w:val="24"/>
                <w:szCs w:val="24"/>
                <w:lang w:eastAsia="lt-LT"/>
              </w:rPr>
              <w:t>Lietuvos Aukščiausi</w:t>
            </w:r>
            <w:r>
              <w:rPr>
                <w:iCs/>
                <w:sz w:val="24"/>
                <w:szCs w:val="24"/>
                <w:lang w:eastAsia="lt-LT"/>
              </w:rPr>
              <w:t>ojo</w:t>
            </w:r>
            <w:r w:rsidR="00FC1610">
              <w:rPr>
                <w:iCs/>
                <w:sz w:val="24"/>
                <w:szCs w:val="24"/>
                <w:lang w:eastAsia="lt-LT"/>
              </w:rPr>
              <w:t xml:space="preserve"> Teism</w:t>
            </w:r>
            <w:r>
              <w:rPr>
                <w:iCs/>
                <w:sz w:val="24"/>
                <w:szCs w:val="24"/>
                <w:lang w:eastAsia="lt-LT"/>
              </w:rPr>
              <w:t>o</w:t>
            </w:r>
            <w:r w:rsidR="00FC1610">
              <w:rPr>
                <w:iCs/>
                <w:sz w:val="24"/>
                <w:szCs w:val="24"/>
                <w:lang w:eastAsia="lt-LT"/>
              </w:rPr>
              <w:t xml:space="preserve"> (toliau – LAT)</w:t>
            </w:r>
            <w:r>
              <w:rPr>
                <w:iCs/>
                <w:sz w:val="24"/>
                <w:szCs w:val="24"/>
                <w:lang w:eastAsia="lt-LT"/>
              </w:rPr>
              <w:t xml:space="preserve"> išaiškinimai</w:t>
            </w:r>
            <w:r w:rsidR="00FC1610">
              <w:rPr>
                <w:iCs/>
                <w:sz w:val="24"/>
                <w:szCs w:val="24"/>
                <w:lang w:eastAsia="lt-LT"/>
              </w:rPr>
              <w:t xml:space="preserve">, </w:t>
            </w:r>
            <w:r>
              <w:rPr>
                <w:iCs/>
                <w:sz w:val="24"/>
                <w:szCs w:val="24"/>
                <w:lang w:eastAsia="lt-LT"/>
              </w:rPr>
              <w:t xml:space="preserve">suformuoti </w:t>
            </w:r>
            <w:r w:rsidR="00FC1610">
              <w:rPr>
                <w:iCs/>
                <w:sz w:val="24"/>
                <w:szCs w:val="24"/>
                <w:lang w:eastAsia="lt-LT"/>
              </w:rPr>
              <w:t>rem</w:t>
            </w:r>
            <w:r>
              <w:rPr>
                <w:iCs/>
                <w:sz w:val="24"/>
                <w:szCs w:val="24"/>
                <w:lang w:eastAsia="lt-LT"/>
              </w:rPr>
              <w:t>iantis</w:t>
            </w:r>
            <w:r w:rsidR="00FC1610">
              <w:rPr>
                <w:iCs/>
                <w:sz w:val="24"/>
                <w:szCs w:val="24"/>
                <w:lang w:eastAsia="lt-LT"/>
              </w:rPr>
              <w:t>, be kita ko, Europos Sąjungos Teisingumo Teismo (toliau – ESTT) praktika</w:t>
            </w:r>
            <w:r w:rsidR="00FC1610">
              <w:rPr>
                <w:rStyle w:val="FootnoteReference"/>
                <w:iCs/>
                <w:sz w:val="24"/>
                <w:szCs w:val="24"/>
                <w:lang w:eastAsia="lt-LT"/>
              </w:rPr>
              <w:footnoteReference w:id="25"/>
            </w:r>
            <w:r>
              <w:rPr>
                <w:iCs/>
                <w:sz w:val="24"/>
                <w:szCs w:val="24"/>
                <w:lang w:eastAsia="lt-LT"/>
              </w:rPr>
              <w:t>.</w:t>
            </w:r>
            <w:r w:rsidR="00FC1610">
              <w:rPr>
                <w:iCs/>
                <w:sz w:val="24"/>
                <w:szCs w:val="24"/>
                <w:lang w:eastAsia="lt-LT"/>
              </w:rPr>
              <w:t xml:space="preserve"> </w:t>
            </w:r>
            <w:r>
              <w:rPr>
                <w:iCs/>
                <w:sz w:val="24"/>
                <w:szCs w:val="24"/>
                <w:lang w:eastAsia="lt-LT"/>
              </w:rPr>
              <w:t xml:space="preserve">LAT </w:t>
            </w:r>
            <w:r w:rsidR="00310884">
              <w:rPr>
                <w:iCs/>
                <w:sz w:val="24"/>
                <w:szCs w:val="24"/>
                <w:lang w:eastAsia="lt-LT"/>
              </w:rPr>
              <w:t xml:space="preserve">šiuose </w:t>
            </w:r>
            <w:r w:rsidR="001E0C9F">
              <w:rPr>
                <w:iCs/>
                <w:sz w:val="24"/>
                <w:szCs w:val="24"/>
                <w:lang w:eastAsia="lt-LT"/>
              </w:rPr>
              <w:t>savo išaiškinimuose</w:t>
            </w:r>
            <w:r w:rsidR="001E0C9F">
              <w:rPr>
                <w:rStyle w:val="FootnoteReference"/>
                <w:iCs/>
                <w:sz w:val="24"/>
                <w:szCs w:val="24"/>
                <w:lang w:eastAsia="lt-LT"/>
              </w:rPr>
              <w:footnoteReference w:id="26"/>
            </w:r>
            <w:r w:rsidR="001E0C9F">
              <w:rPr>
                <w:iCs/>
                <w:sz w:val="24"/>
                <w:szCs w:val="24"/>
                <w:lang w:eastAsia="lt-LT"/>
              </w:rPr>
              <w:t xml:space="preserve"> </w:t>
            </w:r>
            <w:r w:rsidR="00FC1610">
              <w:rPr>
                <w:iCs/>
                <w:sz w:val="24"/>
                <w:szCs w:val="24"/>
                <w:lang w:eastAsia="lt-LT"/>
              </w:rPr>
              <w:t>pažymėjo, kad</w:t>
            </w:r>
            <w:r w:rsidR="00310884">
              <w:rPr>
                <w:iCs/>
                <w:sz w:val="24"/>
                <w:szCs w:val="24"/>
                <w:lang w:eastAsia="lt-LT"/>
              </w:rPr>
              <w:t>,</w:t>
            </w:r>
            <w:r w:rsidR="00FC1610" w:rsidRPr="00CA4A72">
              <w:rPr>
                <w:iCs/>
                <w:sz w:val="24"/>
                <w:szCs w:val="24"/>
                <w:lang w:eastAsia="lt-LT"/>
              </w:rPr>
              <w:t xml:space="preserve"> sprendžiant, ar iš tiesų egzistuoja tik konkretus tiekėjas, galintis patenkinti perkančiosios organizacijos poreikius pirkimo objektu, reikia įvertinti šios pastangas ieškant tinkamų ūkio subjektų. Vienintelė aplinkybė, kad vienas nacionalinėje rinkoje veikiantis tiekėjas nesugebėjo pasiūlyti perkančiosios organizacijos reikalaujamų techninių savybių atitinkančio pasiūlymo, nepateisina aptariamo išimtinio neskelbiamų derybų atvejo taikymo. </w:t>
            </w:r>
            <w:r w:rsidR="00310884">
              <w:rPr>
                <w:iCs/>
                <w:sz w:val="24"/>
                <w:szCs w:val="24"/>
                <w:lang w:eastAsia="lt-LT"/>
              </w:rPr>
              <w:t>ESTT</w:t>
            </w:r>
            <w:r w:rsidR="00FC1610" w:rsidRPr="00CA4A72">
              <w:rPr>
                <w:iCs/>
                <w:sz w:val="24"/>
                <w:szCs w:val="24"/>
                <w:lang w:eastAsia="lt-LT"/>
              </w:rPr>
              <w:t xml:space="preserve"> vertinimu, negalima atmesti galimybės, kad jei perkančioji organizacija būtų vykdžiusi išsamesnes tiekėjų paieškas Europos lygmeniu, ji būtų suradusi tiekėjus, galėjusius jai pasiūlyti tinkamus techninius sprendimus</w:t>
            </w:r>
            <w:r w:rsidR="001E0C9F">
              <w:rPr>
                <w:iCs/>
                <w:sz w:val="24"/>
                <w:szCs w:val="24"/>
                <w:lang w:eastAsia="lt-LT"/>
              </w:rPr>
              <w:t>.</w:t>
            </w:r>
          </w:p>
          <w:p w14:paraId="7E4DA1F6" w14:textId="0C32F87D" w:rsidR="00B35961" w:rsidRPr="00163211" w:rsidRDefault="00AC4E3C" w:rsidP="00C66173">
            <w:pPr>
              <w:ind w:firstLine="601"/>
              <w:jc w:val="both"/>
              <w:rPr>
                <w:iCs/>
                <w:sz w:val="24"/>
                <w:szCs w:val="24"/>
                <w:lang w:eastAsia="lt-LT"/>
              </w:rPr>
            </w:pPr>
            <w:r>
              <w:rPr>
                <w:iCs/>
                <w:sz w:val="24"/>
                <w:szCs w:val="24"/>
                <w:lang w:eastAsia="lt-LT"/>
              </w:rPr>
              <w:t>Kadangi Pirkimas yra tarptautinės vertės – jis yra aktualus tarptautinei (Europos Sąjungos) rinkai</w:t>
            </w:r>
            <w:r w:rsidR="00705854">
              <w:rPr>
                <w:iCs/>
                <w:sz w:val="24"/>
                <w:szCs w:val="24"/>
                <w:lang w:eastAsia="lt-LT"/>
              </w:rPr>
              <w:t xml:space="preserve"> ir </w:t>
            </w:r>
            <w:r w:rsidR="00EF6CFC">
              <w:rPr>
                <w:iCs/>
                <w:sz w:val="24"/>
                <w:szCs w:val="24"/>
                <w:lang w:eastAsia="lt-LT"/>
              </w:rPr>
              <w:t xml:space="preserve">kartu </w:t>
            </w:r>
            <w:r w:rsidR="00705854">
              <w:rPr>
                <w:iCs/>
                <w:sz w:val="24"/>
                <w:szCs w:val="24"/>
                <w:lang w:eastAsia="lt-LT"/>
              </w:rPr>
              <w:t xml:space="preserve">kitose, nei </w:t>
            </w:r>
            <w:r w:rsidR="00081625">
              <w:rPr>
                <w:iCs/>
                <w:sz w:val="24"/>
                <w:szCs w:val="24"/>
                <w:lang w:eastAsia="lt-LT"/>
              </w:rPr>
              <w:t xml:space="preserve">tik </w:t>
            </w:r>
            <w:r w:rsidR="00705854">
              <w:rPr>
                <w:iCs/>
                <w:sz w:val="24"/>
                <w:szCs w:val="24"/>
                <w:lang w:eastAsia="lt-LT"/>
              </w:rPr>
              <w:t>Lietuvo</w:t>
            </w:r>
            <w:r w:rsidR="00865D25">
              <w:rPr>
                <w:iCs/>
                <w:sz w:val="24"/>
                <w:szCs w:val="24"/>
                <w:lang w:eastAsia="lt-LT"/>
              </w:rPr>
              <w:t>s</w:t>
            </w:r>
            <w:r w:rsidR="00705854">
              <w:rPr>
                <w:iCs/>
                <w:sz w:val="24"/>
                <w:szCs w:val="24"/>
                <w:lang w:eastAsia="lt-LT"/>
              </w:rPr>
              <w:t xml:space="preserve"> </w:t>
            </w:r>
            <w:r w:rsidR="00705854" w:rsidRPr="00EB0A95">
              <w:rPr>
                <w:iCs/>
                <w:sz w:val="24"/>
                <w:szCs w:val="24"/>
                <w:lang w:eastAsia="lt-LT"/>
              </w:rPr>
              <w:t>Respublik</w:t>
            </w:r>
            <w:r w:rsidR="00E56DA7">
              <w:rPr>
                <w:iCs/>
                <w:sz w:val="24"/>
                <w:szCs w:val="24"/>
                <w:lang w:eastAsia="lt-LT"/>
              </w:rPr>
              <w:t>oje</w:t>
            </w:r>
            <w:r w:rsidR="00705854" w:rsidRPr="00EB0A95">
              <w:rPr>
                <w:iCs/>
                <w:sz w:val="24"/>
                <w:szCs w:val="24"/>
                <w:lang w:eastAsia="lt-LT"/>
              </w:rPr>
              <w:t>, Europos Sąjungos valstybėse narėse įsisteigusiems tiekėjams</w:t>
            </w:r>
            <w:r w:rsidR="00907EC5" w:rsidRPr="00EB0A95">
              <w:rPr>
                <w:iCs/>
                <w:sz w:val="24"/>
                <w:szCs w:val="24"/>
                <w:lang w:eastAsia="lt-LT"/>
              </w:rPr>
              <w:t xml:space="preserve"> (pvz., </w:t>
            </w:r>
            <w:proofErr w:type="spellStart"/>
            <w:r w:rsidR="00907EC5" w:rsidRPr="00EB0A95">
              <w:rPr>
                <w:iCs/>
                <w:sz w:val="24"/>
                <w:szCs w:val="24"/>
                <w:lang w:eastAsia="lt-LT"/>
              </w:rPr>
              <w:t>Thermo</w:t>
            </w:r>
            <w:proofErr w:type="spellEnd"/>
            <w:r w:rsidR="00907EC5" w:rsidRPr="00EB0A95">
              <w:rPr>
                <w:iCs/>
                <w:sz w:val="24"/>
                <w:szCs w:val="24"/>
                <w:lang w:eastAsia="lt-LT"/>
              </w:rPr>
              <w:t xml:space="preserve"> </w:t>
            </w:r>
            <w:proofErr w:type="spellStart"/>
            <w:r w:rsidR="00907EC5" w:rsidRPr="00EB0A95">
              <w:rPr>
                <w:iCs/>
                <w:sz w:val="24"/>
                <w:szCs w:val="24"/>
                <w:lang w:eastAsia="lt-LT"/>
              </w:rPr>
              <w:t>Fisher</w:t>
            </w:r>
            <w:proofErr w:type="spellEnd"/>
            <w:r w:rsidR="00907EC5" w:rsidRPr="00EB0A95">
              <w:rPr>
                <w:iCs/>
                <w:sz w:val="24"/>
                <w:szCs w:val="24"/>
                <w:lang w:eastAsia="lt-LT"/>
              </w:rPr>
              <w:t xml:space="preserve"> </w:t>
            </w:r>
            <w:proofErr w:type="spellStart"/>
            <w:r w:rsidR="00907EC5" w:rsidRPr="00EB0A95">
              <w:rPr>
                <w:iCs/>
                <w:sz w:val="24"/>
                <w:szCs w:val="24"/>
                <w:lang w:eastAsia="lt-LT"/>
              </w:rPr>
              <w:t>Scientific</w:t>
            </w:r>
            <w:proofErr w:type="spellEnd"/>
            <w:r w:rsidR="00907EC5" w:rsidRPr="00EB0A95">
              <w:rPr>
                <w:iCs/>
                <w:sz w:val="24"/>
                <w:szCs w:val="24"/>
                <w:lang w:eastAsia="lt-LT"/>
              </w:rPr>
              <w:t xml:space="preserve"> įgaliotiems partneriams, įsisteigusiems ne Lietuvoje, bet kitose Europos Sąjungos valstybėse; tiekėjams, turintiems teisę </w:t>
            </w:r>
            <w:r w:rsidR="00523A7D" w:rsidRPr="00EB0A95">
              <w:rPr>
                <w:iCs/>
                <w:sz w:val="24"/>
                <w:szCs w:val="24"/>
                <w:lang w:eastAsia="lt-LT"/>
              </w:rPr>
              <w:t xml:space="preserve">(licenciją) </w:t>
            </w:r>
            <w:r w:rsidR="00907EC5" w:rsidRPr="00EB0A95">
              <w:rPr>
                <w:iCs/>
                <w:sz w:val="24"/>
                <w:szCs w:val="24"/>
                <w:lang w:eastAsia="lt-LT"/>
              </w:rPr>
              <w:t xml:space="preserve">vystyti </w:t>
            </w:r>
            <w:r w:rsidR="00361160" w:rsidRPr="00EB0A95">
              <w:rPr>
                <w:iCs/>
                <w:sz w:val="24"/>
                <w:szCs w:val="24"/>
                <w:lang w:eastAsia="lt-LT"/>
              </w:rPr>
              <w:t xml:space="preserve"> </w:t>
            </w:r>
            <w:r w:rsidR="00361160" w:rsidRPr="00EB0A95">
              <w:rPr>
                <w:sz w:val="24"/>
                <w:szCs w:val="24"/>
              </w:rPr>
              <w:t>BRCA 1/2 tyrim</w:t>
            </w:r>
            <w:r w:rsidR="00523A7D" w:rsidRPr="00EB0A95">
              <w:rPr>
                <w:sz w:val="24"/>
                <w:szCs w:val="24"/>
              </w:rPr>
              <w:t>us</w:t>
            </w:r>
            <w:r w:rsidR="00361160" w:rsidRPr="00EB0A95">
              <w:rPr>
                <w:sz w:val="24"/>
                <w:szCs w:val="24"/>
              </w:rPr>
              <w:t xml:space="preserve"> su DNR analizatoriumi </w:t>
            </w:r>
            <w:proofErr w:type="spellStart"/>
            <w:r w:rsidR="00361160" w:rsidRPr="00EB0A95">
              <w:rPr>
                <w:sz w:val="24"/>
                <w:szCs w:val="24"/>
              </w:rPr>
              <w:t>Ion</w:t>
            </w:r>
            <w:proofErr w:type="spellEnd"/>
            <w:r w:rsidR="00361160" w:rsidRPr="00EB0A95">
              <w:rPr>
                <w:sz w:val="24"/>
                <w:szCs w:val="24"/>
              </w:rPr>
              <w:t xml:space="preserve"> S5</w:t>
            </w:r>
            <w:r w:rsidR="00F30E18">
              <w:rPr>
                <w:sz w:val="24"/>
                <w:szCs w:val="24"/>
              </w:rPr>
              <w:t xml:space="preserve">, </w:t>
            </w:r>
            <w:proofErr w:type="spellStart"/>
            <w:r w:rsidR="00F30E18">
              <w:rPr>
                <w:sz w:val="24"/>
                <w:szCs w:val="24"/>
              </w:rPr>
              <w:t>amplifikatoriumi</w:t>
            </w:r>
            <w:proofErr w:type="spellEnd"/>
            <w:r w:rsidR="00F30E18">
              <w:rPr>
                <w:sz w:val="24"/>
                <w:szCs w:val="24"/>
              </w:rPr>
              <w:t xml:space="preserve"> SDS 7500 </w:t>
            </w:r>
            <w:proofErr w:type="spellStart"/>
            <w:r w:rsidR="00F30E18">
              <w:rPr>
                <w:sz w:val="24"/>
                <w:szCs w:val="24"/>
              </w:rPr>
              <w:t>Fast</w:t>
            </w:r>
            <w:proofErr w:type="spellEnd"/>
            <w:r w:rsidR="00361160" w:rsidRPr="00EB0A95">
              <w:rPr>
                <w:sz w:val="24"/>
                <w:szCs w:val="24"/>
              </w:rPr>
              <w:t xml:space="preserve">). </w:t>
            </w:r>
            <w:r w:rsidR="00B110E3" w:rsidRPr="00EB0A95">
              <w:rPr>
                <w:iCs/>
                <w:sz w:val="24"/>
                <w:szCs w:val="24"/>
                <w:lang w:eastAsia="lt-LT"/>
              </w:rPr>
              <w:t xml:space="preserve">Šio Pirkimo kontekste iš pirmiau nurodytos LAT / ESTT praktikos, Tarnybos vertinimo metus surinktos informacijos, seka tai, kad </w:t>
            </w:r>
            <w:r w:rsidR="007F2206" w:rsidRPr="00EB0A95">
              <w:rPr>
                <w:iCs/>
                <w:sz w:val="24"/>
                <w:szCs w:val="24"/>
                <w:lang w:eastAsia="lt-LT"/>
              </w:rPr>
              <w:t>UAB „</w:t>
            </w:r>
            <w:proofErr w:type="spellStart"/>
            <w:r w:rsidR="007F2206" w:rsidRPr="00EB0A95">
              <w:rPr>
                <w:iCs/>
                <w:sz w:val="24"/>
                <w:szCs w:val="24"/>
                <w:lang w:eastAsia="lt-LT"/>
              </w:rPr>
              <w:t>Linea</w:t>
            </w:r>
            <w:proofErr w:type="spellEnd"/>
            <w:r w:rsidR="007F2206" w:rsidRPr="00EB0A95">
              <w:rPr>
                <w:iCs/>
                <w:sz w:val="24"/>
                <w:szCs w:val="24"/>
                <w:lang w:eastAsia="lt-LT"/>
              </w:rPr>
              <w:t xml:space="preserve"> </w:t>
            </w:r>
            <w:proofErr w:type="spellStart"/>
            <w:r w:rsidR="007F2206" w:rsidRPr="00EB0A95">
              <w:rPr>
                <w:iCs/>
                <w:sz w:val="24"/>
                <w:szCs w:val="24"/>
                <w:lang w:eastAsia="lt-LT"/>
              </w:rPr>
              <w:t>Libera</w:t>
            </w:r>
            <w:proofErr w:type="spellEnd"/>
            <w:r w:rsidR="007F2206" w:rsidRPr="00EB0A95">
              <w:rPr>
                <w:iCs/>
                <w:sz w:val="24"/>
                <w:szCs w:val="24"/>
                <w:lang w:eastAsia="lt-LT"/>
              </w:rPr>
              <w:t xml:space="preserve">“ Europos Sąjungos mastu nėra vienintelis tiekėjas, </w:t>
            </w:r>
            <w:r w:rsidR="00D51DAD">
              <w:rPr>
                <w:iCs/>
                <w:sz w:val="24"/>
                <w:szCs w:val="24"/>
                <w:lang w:eastAsia="lt-LT"/>
              </w:rPr>
              <w:t xml:space="preserve">atstovaujantis </w:t>
            </w:r>
            <w:proofErr w:type="spellStart"/>
            <w:r w:rsidR="00D51DAD">
              <w:rPr>
                <w:iCs/>
                <w:sz w:val="24"/>
                <w:szCs w:val="24"/>
                <w:lang w:eastAsia="lt-LT"/>
              </w:rPr>
              <w:t>Thermo</w:t>
            </w:r>
            <w:proofErr w:type="spellEnd"/>
            <w:r w:rsidR="00D51DAD">
              <w:rPr>
                <w:iCs/>
                <w:sz w:val="24"/>
                <w:szCs w:val="24"/>
                <w:lang w:eastAsia="lt-LT"/>
              </w:rPr>
              <w:t xml:space="preserve"> </w:t>
            </w:r>
            <w:proofErr w:type="spellStart"/>
            <w:r w:rsidR="00D51DAD">
              <w:rPr>
                <w:iCs/>
                <w:sz w:val="24"/>
                <w:szCs w:val="24"/>
                <w:lang w:eastAsia="lt-LT"/>
              </w:rPr>
              <w:t>Fisher</w:t>
            </w:r>
            <w:proofErr w:type="spellEnd"/>
            <w:r w:rsidR="00D51DAD">
              <w:rPr>
                <w:iCs/>
                <w:sz w:val="24"/>
                <w:szCs w:val="24"/>
                <w:lang w:eastAsia="lt-LT"/>
              </w:rPr>
              <w:t xml:space="preserve"> </w:t>
            </w:r>
            <w:proofErr w:type="spellStart"/>
            <w:r w:rsidR="00D51DAD">
              <w:rPr>
                <w:iCs/>
                <w:sz w:val="24"/>
                <w:szCs w:val="24"/>
                <w:lang w:eastAsia="lt-LT"/>
              </w:rPr>
              <w:t>Scientific</w:t>
            </w:r>
            <w:proofErr w:type="spellEnd"/>
            <w:r w:rsidR="00D51DAD">
              <w:rPr>
                <w:iCs/>
                <w:sz w:val="24"/>
                <w:szCs w:val="24"/>
                <w:lang w:eastAsia="lt-LT"/>
              </w:rPr>
              <w:t xml:space="preserve"> / </w:t>
            </w:r>
            <w:r w:rsidR="007F2206" w:rsidRPr="00EB0A95">
              <w:rPr>
                <w:iCs/>
                <w:sz w:val="24"/>
                <w:szCs w:val="24"/>
                <w:lang w:eastAsia="lt-LT"/>
              </w:rPr>
              <w:t xml:space="preserve">galintis pasiūlyti Pirkimo objektą (laboratorinius reagentus BRCA 1/2 tyrimams su </w:t>
            </w:r>
            <w:proofErr w:type="spellStart"/>
            <w:r w:rsidR="007F2206" w:rsidRPr="00EB0A95">
              <w:rPr>
                <w:sz w:val="24"/>
                <w:szCs w:val="24"/>
              </w:rPr>
              <w:t>amplifikatoriumi</w:t>
            </w:r>
            <w:proofErr w:type="spellEnd"/>
            <w:r w:rsidR="007F2206" w:rsidRPr="00EB0A95">
              <w:rPr>
                <w:sz w:val="24"/>
                <w:szCs w:val="24"/>
              </w:rPr>
              <w:t xml:space="preserve"> SDS 7500 </w:t>
            </w:r>
            <w:proofErr w:type="spellStart"/>
            <w:r w:rsidR="007F2206" w:rsidRPr="00EB0A95">
              <w:rPr>
                <w:sz w:val="24"/>
                <w:szCs w:val="24"/>
              </w:rPr>
              <w:t>Fast</w:t>
            </w:r>
            <w:proofErr w:type="spellEnd"/>
            <w:r w:rsidR="007F2206" w:rsidRPr="00EB0A95">
              <w:rPr>
                <w:sz w:val="24"/>
                <w:szCs w:val="24"/>
              </w:rPr>
              <w:t xml:space="preserve"> ir DNR analizatoriumi</w:t>
            </w:r>
            <w:r w:rsidR="007F2206">
              <w:rPr>
                <w:sz w:val="24"/>
                <w:szCs w:val="24"/>
              </w:rPr>
              <w:t xml:space="preserve"> </w:t>
            </w:r>
            <w:proofErr w:type="spellStart"/>
            <w:r w:rsidR="007F2206" w:rsidRPr="00257FB6">
              <w:rPr>
                <w:sz w:val="24"/>
                <w:szCs w:val="24"/>
              </w:rPr>
              <w:t>Ion</w:t>
            </w:r>
            <w:proofErr w:type="spellEnd"/>
            <w:r w:rsidR="007F2206" w:rsidRPr="00257FB6">
              <w:rPr>
                <w:sz w:val="24"/>
                <w:szCs w:val="24"/>
              </w:rPr>
              <w:t xml:space="preserve"> S5</w:t>
            </w:r>
            <w:r w:rsidR="007F2206">
              <w:rPr>
                <w:sz w:val="24"/>
                <w:szCs w:val="24"/>
              </w:rPr>
              <w:t xml:space="preserve"> atlikti)</w:t>
            </w:r>
            <w:r w:rsidR="00FD7951">
              <w:rPr>
                <w:sz w:val="24"/>
                <w:szCs w:val="24"/>
              </w:rPr>
              <w:t xml:space="preserve"> </w:t>
            </w:r>
            <w:r w:rsidR="00211E2A">
              <w:rPr>
                <w:sz w:val="24"/>
                <w:szCs w:val="24"/>
              </w:rPr>
              <w:t xml:space="preserve">ir Perkančioji organizacija privalėjo sudaryti galimybes Pirkime dalyvauti ir kitiems tiekėjams (ne tik </w:t>
            </w:r>
            <w:proofErr w:type="spellStart"/>
            <w:r w:rsidR="00211E2A">
              <w:rPr>
                <w:sz w:val="24"/>
                <w:szCs w:val="24"/>
              </w:rPr>
              <w:t>Thermo</w:t>
            </w:r>
            <w:proofErr w:type="spellEnd"/>
            <w:r w:rsidR="00211E2A">
              <w:rPr>
                <w:sz w:val="24"/>
                <w:szCs w:val="24"/>
              </w:rPr>
              <w:t xml:space="preserve"> </w:t>
            </w:r>
            <w:proofErr w:type="spellStart"/>
            <w:r w:rsidR="00211E2A">
              <w:rPr>
                <w:sz w:val="24"/>
                <w:szCs w:val="24"/>
              </w:rPr>
              <w:t>Fisher</w:t>
            </w:r>
            <w:proofErr w:type="spellEnd"/>
            <w:r w:rsidR="00211E2A">
              <w:rPr>
                <w:sz w:val="24"/>
                <w:szCs w:val="24"/>
              </w:rPr>
              <w:t xml:space="preserve"> </w:t>
            </w:r>
            <w:proofErr w:type="spellStart"/>
            <w:r w:rsidR="00211E2A">
              <w:rPr>
                <w:sz w:val="24"/>
                <w:szCs w:val="24"/>
              </w:rPr>
              <w:t>Scientific</w:t>
            </w:r>
            <w:proofErr w:type="spellEnd"/>
            <w:r w:rsidR="00211E2A">
              <w:rPr>
                <w:sz w:val="24"/>
                <w:szCs w:val="24"/>
              </w:rPr>
              <w:t xml:space="preserve"> įgaliotam partneriui Lietuvoje UAB „</w:t>
            </w:r>
            <w:proofErr w:type="spellStart"/>
            <w:r w:rsidR="00211E2A">
              <w:rPr>
                <w:sz w:val="24"/>
                <w:szCs w:val="24"/>
              </w:rPr>
              <w:t>Linea</w:t>
            </w:r>
            <w:proofErr w:type="spellEnd"/>
            <w:r w:rsidR="00211E2A">
              <w:rPr>
                <w:sz w:val="24"/>
                <w:szCs w:val="24"/>
              </w:rPr>
              <w:t xml:space="preserve"> </w:t>
            </w:r>
            <w:proofErr w:type="spellStart"/>
            <w:r w:rsidR="00211E2A">
              <w:rPr>
                <w:sz w:val="24"/>
                <w:szCs w:val="24"/>
              </w:rPr>
              <w:t>Libera</w:t>
            </w:r>
            <w:proofErr w:type="spellEnd"/>
            <w:r w:rsidR="00211E2A">
              <w:rPr>
                <w:sz w:val="24"/>
                <w:szCs w:val="24"/>
              </w:rPr>
              <w:t>“)</w:t>
            </w:r>
            <w:r w:rsidR="00C1779D">
              <w:rPr>
                <w:sz w:val="24"/>
                <w:szCs w:val="24"/>
              </w:rPr>
              <w:t xml:space="preserve">. </w:t>
            </w:r>
            <w:r w:rsidR="004533AD">
              <w:rPr>
                <w:sz w:val="24"/>
                <w:szCs w:val="24"/>
              </w:rPr>
              <w:t xml:space="preserve">Vien ta aplinkybė, kad Lietuvoje Pirkimo metu registruotas tik vienas </w:t>
            </w:r>
            <w:proofErr w:type="spellStart"/>
            <w:r w:rsidR="004533AD">
              <w:rPr>
                <w:sz w:val="24"/>
                <w:szCs w:val="24"/>
              </w:rPr>
              <w:t>Thermo</w:t>
            </w:r>
            <w:proofErr w:type="spellEnd"/>
            <w:r w:rsidR="004533AD">
              <w:rPr>
                <w:sz w:val="24"/>
                <w:szCs w:val="24"/>
              </w:rPr>
              <w:t xml:space="preserve"> </w:t>
            </w:r>
            <w:proofErr w:type="spellStart"/>
            <w:r w:rsidR="004533AD">
              <w:rPr>
                <w:sz w:val="24"/>
                <w:szCs w:val="24"/>
              </w:rPr>
              <w:t>Fisher</w:t>
            </w:r>
            <w:proofErr w:type="spellEnd"/>
            <w:r w:rsidR="004533AD">
              <w:rPr>
                <w:sz w:val="24"/>
                <w:szCs w:val="24"/>
              </w:rPr>
              <w:t xml:space="preserve"> </w:t>
            </w:r>
            <w:proofErr w:type="spellStart"/>
            <w:r w:rsidR="004533AD">
              <w:rPr>
                <w:sz w:val="24"/>
                <w:szCs w:val="24"/>
              </w:rPr>
              <w:t>Scientific</w:t>
            </w:r>
            <w:proofErr w:type="spellEnd"/>
            <w:r w:rsidR="004533AD">
              <w:rPr>
                <w:sz w:val="24"/>
                <w:szCs w:val="24"/>
              </w:rPr>
              <w:t xml:space="preserve"> partneris ar kad </w:t>
            </w:r>
            <w:r w:rsidR="00153A3D">
              <w:rPr>
                <w:sz w:val="24"/>
                <w:szCs w:val="24"/>
              </w:rPr>
              <w:t xml:space="preserve">praeityje skelbtuose panašaus pobūdžio pirkimuose užsienio tiekėjai nedalyvavo, </w:t>
            </w:r>
            <w:r w:rsidR="009C46B9" w:rsidRPr="009C46B9">
              <w:rPr>
                <w:sz w:val="24"/>
                <w:szCs w:val="24"/>
              </w:rPr>
              <w:t xml:space="preserve">nėra pakankami argumentai teigti, jog perkamą objektą pasiūlyti gali tik konkretus tiekėjas dėl </w:t>
            </w:r>
            <w:r w:rsidR="009C46B9" w:rsidRPr="009C46B9">
              <w:rPr>
                <w:sz w:val="24"/>
                <w:szCs w:val="24"/>
              </w:rPr>
              <w:lastRenderedPageBreak/>
              <w:t>išimtinių teisių, įskaitant intelektinės nuosavybės teises, apsaugos.</w:t>
            </w:r>
            <w:r w:rsidR="003332E6">
              <w:rPr>
                <w:sz w:val="24"/>
                <w:szCs w:val="24"/>
              </w:rPr>
              <w:t xml:space="preserve"> </w:t>
            </w:r>
            <w:r w:rsidR="008959BB">
              <w:rPr>
                <w:sz w:val="24"/>
                <w:szCs w:val="24"/>
              </w:rPr>
              <w:t>Be to p</w:t>
            </w:r>
            <w:r w:rsidR="003332E6">
              <w:rPr>
                <w:sz w:val="24"/>
                <w:szCs w:val="24"/>
              </w:rPr>
              <w:t xml:space="preserve">apildomai pažymėtina, kad </w:t>
            </w:r>
            <w:r w:rsidR="003F0ECA">
              <w:rPr>
                <w:sz w:val="24"/>
                <w:szCs w:val="24"/>
              </w:rPr>
              <w:t>dėl Pirkimo objekto teoriškai būtų galėję konkuruoti ne tik UAB „</w:t>
            </w:r>
            <w:proofErr w:type="spellStart"/>
            <w:r w:rsidR="003F0ECA">
              <w:rPr>
                <w:sz w:val="24"/>
                <w:szCs w:val="24"/>
              </w:rPr>
              <w:t>Linea</w:t>
            </w:r>
            <w:proofErr w:type="spellEnd"/>
            <w:r w:rsidR="003F0ECA">
              <w:rPr>
                <w:sz w:val="24"/>
                <w:szCs w:val="24"/>
              </w:rPr>
              <w:t xml:space="preserve"> </w:t>
            </w:r>
            <w:proofErr w:type="spellStart"/>
            <w:r w:rsidR="003F0ECA">
              <w:rPr>
                <w:sz w:val="24"/>
                <w:szCs w:val="24"/>
              </w:rPr>
              <w:t>Libera</w:t>
            </w:r>
            <w:proofErr w:type="spellEnd"/>
            <w:r w:rsidR="003F0ECA">
              <w:rPr>
                <w:sz w:val="24"/>
                <w:szCs w:val="24"/>
              </w:rPr>
              <w:t xml:space="preserve">“, kitose Europos Sąjungos valstybėse narėse įsisteigę </w:t>
            </w:r>
            <w:proofErr w:type="spellStart"/>
            <w:r w:rsidR="003F0ECA">
              <w:rPr>
                <w:sz w:val="24"/>
                <w:szCs w:val="24"/>
              </w:rPr>
              <w:t>Thermo</w:t>
            </w:r>
            <w:proofErr w:type="spellEnd"/>
            <w:r w:rsidR="003F0ECA">
              <w:rPr>
                <w:sz w:val="24"/>
                <w:szCs w:val="24"/>
              </w:rPr>
              <w:t xml:space="preserve"> </w:t>
            </w:r>
            <w:proofErr w:type="spellStart"/>
            <w:r w:rsidR="003F0ECA">
              <w:rPr>
                <w:sz w:val="24"/>
                <w:szCs w:val="24"/>
              </w:rPr>
              <w:t>Fisher</w:t>
            </w:r>
            <w:proofErr w:type="spellEnd"/>
            <w:r w:rsidR="003F0ECA">
              <w:rPr>
                <w:sz w:val="24"/>
                <w:szCs w:val="24"/>
              </w:rPr>
              <w:t xml:space="preserve"> </w:t>
            </w:r>
            <w:proofErr w:type="spellStart"/>
            <w:r w:rsidR="003F0ECA">
              <w:rPr>
                <w:sz w:val="24"/>
                <w:szCs w:val="24"/>
              </w:rPr>
              <w:t>Scientific</w:t>
            </w:r>
            <w:proofErr w:type="spellEnd"/>
            <w:r w:rsidR="003F0ECA">
              <w:rPr>
                <w:sz w:val="24"/>
                <w:szCs w:val="24"/>
              </w:rPr>
              <w:t xml:space="preserve"> par</w:t>
            </w:r>
            <w:r w:rsidR="004D1F37">
              <w:rPr>
                <w:sz w:val="24"/>
                <w:szCs w:val="24"/>
              </w:rPr>
              <w:t>t</w:t>
            </w:r>
            <w:r w:rsidR="003F0ECA">
              <w:rPr>
                <w:sz w:val="24"/>
                <w:szCs w:val="24"/>
              </w:rPr>
              <w:t xml:space="preserve">neriai, bet ir </w:t>
            </w:r>
            <w:r w:rsidR="00224B26">
              <w:rPr>
                <w:sz w:val="24"/>
                <w:szCs w:val="24"/>
              </w:rPr>
              <w:t xml:space="preserve">kiti, ne </w:t>
            </w:r>
            <w:proofErr w:type="spellStart"/>
            <w:r w:rsidR="00224B26">
              <w:rPr>
                <w:sz w:val="24"/>
                <w:szCs w:val="24"/>
              </w:rPr>
              <w:t>Thermo</w:t>
            </w:r>
            <w:proofErr w:type="spellEnd"/>
            <w:r w:rsidR="00224B26">
              <w:rPr>
                <w:sz w:val="24"/>
                <w:szCs w:val="24"/>
              </w:rPr>
              <w:t xml:space="preserve"> </w:t>
            </w:r>
            <w:proofErr w:type="spellStart"/>
            <w:r w:rsidR="00224B26">
              <w:rPr>
                <w:sz w:val="24"/>
                <w:szCs w:val="24"/>
              </w:rPr>
              <w:t>Fisher</w:t>
            </w:r>
            <w:proofErr w:type="spellEnd"/>
            <w:r w:rsidR="00224B26">
              <w:rPr>
                <w:sz w:val="24"/>
                <w:szCs w:val="24"/>
              </w:rPr>
              <w:t xml:space="preserve"> </w:t>
            </w:r>
            <w:proofErr w:type="spellStart"/>
            <w:r w:rsidR="00224B26">
              <w:rPr>
                <w:sz w:val="24"/>
                <w:szCs w:val="24"/>
              </w:rPr>
              <w:t>Scientific</w:t>
            </w:r>
            <w:proofErr w:type="spellEnd"/>
            <w:r w:rsidR="00224B26">
              <w:rPr>
                <w:sz w:val="24"/>
                <w:szCs w:val="24"/>
              </w:rPr>
              <w:t xml:space="preserve"> partneriai, tiekėjai, įsigij</w:t>
            </w:r>
            <w:r w:rsidR="00224B26" w:rsidRPr="00192F34">
              <w:rPr>
                <w:sz w:val="24"/>
                <w:szCs w:val="24"/>
              </w:rPr>
              <w:t xml:space="preserve">ę </w:t>
            </w:r>
            <w:proofErr w:type="spellStart"/>
            <w:r w:rsidR="00224B26" w:rsidRPr="00192F34">
              <w:rPr>
                <w:sz w:val="24"/>
                <w:szCs w:val="24"/>
              </w:rPr>
              <w:t>Thermo</w:t>
            </w:r>
            <w:proofErr w:type="spellEnd"/>
            <w:r w:rsidR="00224B26" w:rsidRPr="00192F34">
              <w:rPr>
                <w:sz w:val="24"/>
                <w:szCs w:val="24"/>
              </w:rPr>
              <w:t xml:space="preserve"> </w:t>
            </w:r>
            <w:proofErr w:type="spellStart"/>
            <w:r w:rsidR="00224B26" w:rsidRPr="00192F34">
              <w:rPr>
                <w:sz w:val="24"/>
                <w:szCs w:val="24"/>
              </w:rPr>
              <w:t>Fisher</w:t>
            </w:r>
            <w:proofErr w:type="spellEnd"/>
            <w:r w:rsidR="00224B26" w:rsidRPr="00192F34">
              <w:rPr>
                <w:sz w:val="24"/>
                <w:szCs w:val="24"/>
              </w:rPr>
              <w:t xml:space="preserve"> </w:t>
            </w:r>
            <w:proofErr w:type="spellStart"/>
            <w:r w:rsidR="00224B26" w:rsidRPr="00192F34">
              <w:rPr>
                <w:sz w:val="24"/>
                <w:szCs w:val="24"/>
              </w:rPr>
              <w:t>Scientific</w:t>
            </w:r>
            <w:proofErr w:type="spellEnd"/>
            <w:r w:rsidR="00224B26" w:rsidRPr="00192F34">
              <w:rPr>
                <w:sz w:val="24"/>
                <w:szCs w:val="24"/>
              </w:rPr>
              <w:t xml:space="preserve"> licenciją </w:t>
            </w:r>
            <w:r w:rsidR="00224B26">
              <w:rPr>
                <w:sz w:val="24"/>
                <w:szCs w:val="24"/>
              </w:rPr>
              <w:t>BRCA</w:t>
            </w:r>
            <w:r w:rsidR="00224B26" w:rsidRPr="00192F34">
              <w:rPr>
                <w:sz w:val="24"/>
                <w:szCs w:val="24"/>
              </w:rPr>
              <w:t xml:space="preserve"> tyrim</w:t>
            </w:r>
            <w:r w:rsidR="00224B26">
              <w:rPr>
                <w:sz w:val="24"/>
                <w:szCs w:val="24"/>
              </w:rPr>
              <w:t>ams vystyti</w:t>
            </w:r>
            <w:r w:rsidR="00224B26" w:rsidRPr="00192F34">
              <w:rPr>
                <w:sz w:val="24"/>
                <w:szCs w:val="24"/>
              </w:rPr>
              <w:t xml:space="preserve"> su </w:t>
            </w:r>
            <w:r w:rsidR="00224B26">
              <w:rPr>
                <w:sz w:val="24"/>
                <w:szCs w:val="24"/>
              </w:rPr>
              <w:t>Perkančiosios organizacijos turim</w:t>
            </w:r>
            <w:r w:rsidR="00271B7D">
              <w:rPr>
                <w:sz w:val="24"/>
                <w:szCs w:val="24"/>
              </w:rPr>
              <w:t>o tipo</w:t>
            </w:r>
            <w:r w:rsidR="00224B26">
              <w:rPr>
                <w:sz w:val="24"/>
                <w:szCs w:val="24"/>
              </w:rPr>
              <w:t xml:space="preserve"> įranga.</w:t>
            </w:r>
          </w:p>
          <w:p w14:paraId="6ED33058" w14:textId="0A62D795" w:rsidR="00D2434A" w:rsidRPr="00163211" w:rsidRDefault="00C84B52" w:rsidP="00C66173">
            <w:pPr>
              <w:ind w:firstLine="601"/>
              <w:jc w:val="both"/>
              <w:rPr>
                <w:sz w:val="24"/>
                <w:szCs w:val="24"/>
              </w:rPr>
            </w:pPr>
            <w:r>
              <w:rPr>
                <w:sz w:val="24"/>
                <w:szCs w:val="24"/>
              </w:rPr>
              <w:t>Atsižvelgiant į pirmiau išdėstytą</w:t>
            </w:r>
            <w:r w:rsidR="00632C0B">
              <w:rPr>
                <w:sz w:val="24"/>
                <w:szCs w:val="24"/>
              </w:rPr>
              <w:t xml:space="preserve">, </w:t>
            </w:r>
            <w:r>
              <w:rPr>
                <w:sz w:val="24"/>
                <w:szCs w:val="24"/>
              </w:rPr>
              <w:t xml:space="preserve">Tarnyba konstatuoja, </w:t>
            </w:r>
            <w:r w:rsidR="00632C0B">
              <w:rPr>
                <w:sz w:val="24"/>
                <w:szCs w:val="24"/>
              </w:rPr>
              <w:t xml:space="preserve">kad </w:t>
            </w:r>
            <w:r>
              <w:rPr>
                <w:sz w:val="24"/>
                <w:szCs w:val="24"/>
              </w:rPr>
              <w:t xml:space="preserve">atlikusi Pirkimą neskelbiamų derybų būdu </w:t>
            </w:r>
            <w:r w:rsidR="00632C0B">
              <w:rPr>
                <w:sz w:val="24"/>
                <w:szCs w:val="24"/>
              </w:rPr>
              <w:t xml:space="preserve">Perkančioji organizacija </w:t>
            </w:r>
            <w:r>
              <w:rPr>
                <w:sz w:val="24"/>
                <w:szCs w:val="24"/>
              </w:rPr>
              <w:t xml:space="preserve">pažeidė </w:t>
            </w:r>
            <w:r w:rsidR="008C41C7" w:rsidRPr="00163211">
              <w:rPr>
                <w:sz w:val="24"/>
                <w:szCs w:val="24"/>
              </w:rPr>
              <w:t>VPĮ 17 straipsnio 1 dalyje įtvirtint</w:t>
            </w:r>
            <w:r>
              <w:rPr>
                <w:sz w:val="24"/>
                <w:szCs w:val="24"/>
              </w:rPr>
              <w:t>us</w:t>
            </w:r>
            <w:r w:rsidR="00586E94" w:rsidRPr="00163211">
              <w:rPr>
                <w:sz w:val="24"/>
                <w:szCs w:val="24"/>
              </w:rPr>
              <w:t xml:space="preserve"> lygiateisiškumo ir skaidrumo princip</w:t>
            </w:r>
            <w:r>
              <w:rPr>
                <w:sz w:val="24"/>
                <w:szCs w:val="24"/>
              </w:rPr>
              <w:t>us</w:t>
            </w:r>
            <w:r w:rsidR="00586E94" w:rsidRPr="00163211">
              <w:rPr>
                <w:sz w:val="24"/>
                <w:szCs w:val="24"/>
              </w:rPr>
              <w:t xml:space="preserve">, </w:t>
            </w:r>
            <w:r w:rsidR="00F64CC2" w:rsidRPr="002C37A2">
              <w:rPr>
                <w:sz w:val="24"/>
                <w:szCs w:val="24"/>
              </w:rPr>
              <w:t xml:space="preserve">71 straipsnio 1 dalies </w:t>
            </w:r>
            <w:r w:rsidR="00F64CC2">
              <w:rPr>
                <w:sz w:val="24"/>
                <w:szCs w:val="24"/>
              </w:rPr>
              <w:t>2</w:t>
            </w:r>
            <w:r w:rsidR="00F64CC2" w:rsidRPr="002C37A2">
              <w:rPr>
                <w:sz w:val="24"/>
                <w:szCs w:val="24"/>
              </w:rPr>
              <w:t xml:space="preserve"> punkt</w:t>
            </w:r>
            <w:r w:rsidR="00F64CC2">
              <w:rPr>
                <w:sz w:val="24"/>
                <w:szCs w:val="24"/>
              </w:rPr>
              <w:t>o c papunktį</w:t>
            </w:r>
            <w:r w:rsidR="00C34AFB" w:rsidRPr="00163211">
              <w:rPr>
                <w:sz w:val="24"/>
                <w:szCs w:val="24"/>
              </w:rPr>
              <w:t>.</w:t>
            </w:r>
            <w:r w:rsidR="009B1AB6" w:rsidRPr="00163211">
              <w:rPr>
                <w:sz w:val="24"/>
                <w:szCs w:val="24"/>
              </w:rPr>
              <w:t xml:space="preserve"> </w:t>
            </w:r>
          </w:p>
        </w:tc>
      </w:tr>
    </w:tbl>
    <w:p w14:paraId="5A6CF078" w14:textId="77777777" w:rsidR="003D21C5" w:rsidRPr="00D02115" w:rsidRDefault="003D21C5" w:rsidP="003D21C5">
      <w:pPr>
        <w:jc w:val="center"/>
        <w:rPr>
          <w:b/>
          <w:bCs/>
          <w:sz w:val="24"/>
          <w:szCs w:val="24"/>
        </w:rPr>
      </w:pPr>
    </w:p>
    <w:p w14:paraId="205215D8" w14:textId="77777777" w:rsidR="003D21C5" w:rsidRPr="00D02115" w:rsidRDefault="003D21C5" w:rsidP="003D21C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6C5B4D">
            <w:pPr>
              <w:spacing w:before="120" w:after="120"/>
              <w:ind w:left="171" w:hanging="142"/>
              <w:jc w:val="center"/>
              <w:rPr>
                <w:szCs w:val="24"/>
              </w:rPr>
            </w:pPr>
          </w:p>
        </w:tc>
        <w:tc>
          <w:tcPr>
            <w:tcW w:w="9072" w:type="dxa"/>
            <w:shd w:val="clear" w:color="auto" w:fill="auto"/>
            <w:vAlign w:val="center"/>
          </w:tcPr>
          <w:p w14:paraId="334BE99A" w14:textId="749E62AF" w:rsidR="00890FBF" w:rsidRPr="00524C55" w:rsidRDefault="001D23DF" w:rsidP="006C5B4D">
            <w:pPr>
              <w:widowControl w:val="0"/>
              <w:rPr>
                <w:sz w:val="24"/>
                <w:szCs w:val="24"/>
              </w:rPr>
            </w:pPr>
            <w:r>
              <w:rPr>
                <w:sz w:val="24"/>
                <w:szCs w:val="24"/>
              </w:rPr>
              <w:t>-</w:t>
            </w:r>
          </w:p>
        </w:tc>
      </w:tr>
    </w:tbl>
    <w:p w14:paraId="0543AE8C" w14:textId="77777777" w:rsidR="003D21C5" w:rsidRDefault="003D21C5" w:rsidP="003D21C5">
      <w:pPr>
        <w:tabs>
          <w:tab w:val="left" w:pos="993"/>
        </w:tabs>
        <w:jc w:val="center"/>
        <w:rPr>
          <w:b/>
          <w:bCs/>
          <w:sz w:val="24"/>
          <w:szCs w:val="24"/>
        </w:rPr>
      </w:pPr>
    </w:p>
    <w:p w14:paraId="108BD6DA" w14:textId="77777777"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005BFC16" w14:textId="77777777" w:rsidR="002E6C1F" w:rsidRDefault="006509D8" w:rsidP="002E6C1F">
            <w:pPr>
              <w:ind w:firstLine="567"/>
              <w:jc w:val="both"/>
              <w:rPr>
                <w:rFonts w:eastAsia="Calibri"/>
                <w:bCs/>
                <w:sz w:val="24"/>
                <w:szCs w:val="24"/>
              </w:rPr>
            </w:pPr>
            <w:r>
              <w:rPr>
                <w:rFonts w:eastAsia="Calibri"/>
                <w:bCs/>
                <w:sz w:val="24"/>
                <w:szCs w:val="24"/>
              </w:rPr>
              <w:t>Tarnyba, a</w:t>
            </w:r>
            <w:r w:rsidR="003963E6" w:rsidRPr="003963E6">
              <w:rPr>
                <w:rFonts w:eastAsia="Calibri"/>
                <w:bCs/>
                <w:sz w:val="24"/>
                <w:szCs w:val="24"/>
              </w:rPr>
              <w:t xml:space="preserve">tsižvelgdama į </w:t>
            </w:r>
            <w:r w:rsidR="003D6158">
              <w:rPr>
                <w:rFonts w:eastAsia="Calibri"/>
                <w:bCs/>
                <w:sz w:val="24"/>
                <w:szCs w:val="24"/>
              </w:rPr>
              <w:t>šios vertinimo išvados I</w:t>
            </w:r>
            <w:r>
              <w:rPr>
                <w:rFonts w:eastAsia="Calibri"/>
                <w:bCs/>
                <w:sz w:val="24"/>
                <w:szCs w:val="24"/>
              </w:rPr>
              <w:t>I</w:t>
            </w:r>
            <w:r w:rsidR="003D6158">
              <w:rPr>
                <w:rFonts w:eastAsia="Calibri"/>
                <w:bCs/>
                <w:sz w:val="24"/>
                <w:szCs w:val="24"/>
              </w:rPr>
              <w:t xml:space="preserve">-oje dalyje konstatuotus </w:t>
            </w:r>
            <w:r w:rsidR="00BE055A">
              <w:rPr>
                <w:rFonts w:eastAsia="Calibri"/>
                <w:bCs/>
                <w:sz w:val="24"/>
                <w:szCs w:val="24"/>
              </w:rPr>
              <w:t xml:space="preserve">VPĮ </w:t>
            </w:r>
            <w:r w:rsidR="003D6158">
              <w:rPr>
                <w:rFonts w:eastAsia="Calibri"/>
                <w:bCs/>
                <w:sz w:val="24"/>
                <w:szCs w:val="24"/>
              </w:rPr>
              <w:t xml:space="preserve">pažeidimus, rekomenduoja </w:t>
            </w:r>
            <w:r w:rsidR="002E7734" w:rsidRPr="002E7734">
              <w:rPr>
                <w:rFonts w:eastAsia="Calibri"/>
                <w:bCs/>
                <w:sz w:val="24"/>
                <w:szCs w:val="24"/>
              </w:rPr>
              <w:t>Perkančiajai organizacijai nutraukti Sutartį ir, esant poreikiui, organizuoti naują viešąjį pirkimą</w:t>
            </w:r>
            <w:r w:rsidR="00DE3E7A">
              <w:rPr>
                <w:rFonts w:eastAsia="Calibri"/>
                <w:bCs/>
                <w:sz w:val="24"/>
                <w:szCs w:val="24"/>
              </w:rPr>
              <w:t>.</w:t>
            </w:r>
          </w:p>
          <w:p w14:paraId="1BE5DE15" w14:textId="4ADC4BFD" w:rsidR="00F96F35" w:rsidRPr="002E6C1F" w:rsidRDefault="00F96F35" w:rsidP="002E6C1F">
            <w:pPr>
              <w:ind w:firstLine="567"/>
              <w:jc w:val="both"/>
              <w:rPr>
                <w:rFonts w:eastAsia="Calibri"/>
                <w:bCs/>
                <w:sz w:val="24"/>
                <w:szCs w:val="24"/>
              </w:rPr>
            </w:pPr>
            <w:r>
              <w:rPr>
                <w:sz w:val="24"/>
                <w:szCs w:val="24"/>
              </w:rPr>
              <w:t>Prašome ne vėliau kaip per 10 darbo dienų nuo šios išvados gavimo dienos raštu informuoti Tarnybą apie priimtą sprendimą/ -</w:t>
            </w:r>
            <w:proofErr w:type="spellStart"/>
            <w:r>
              <w:rPr>
                <w:sz w:val="24"/>
                <w:szCs w:val="24"/>
              </w:rPr>
              <w:t>us</w:t>
            </w:r>
            <w:proofErr w:type="spellEnd"/>
            <w:r>
              <w:rPr>
                <w:sz w:val="24"/>
                <w:szCs w:val="24"/>
              </w:rPr>
              <w:t xml:space="preserve"> dėl Tarnybos rekomendacijos vykdymo.</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17681412" w:rsidR="004D33AB" w:rsidRDefault="004D33AB" w:rsidP="001C0713">
            <w:pPr>
              <w:ind w:firstLine="601"/>
              <w:jc w:val="both"/>
              <w:rPr>
                <w:bCs/>
                <w:sz w:val="24"/>
                <w:szCs w:val="24"/>
              </w:rPr>
            </w:pPr>
            <w:r>
              <w:rPr>
                <w:bCs/>
                <w:sz w:val="24"/>
                <w:szCs w:val="24"/>
              </w:rPr>
              <w:t>Atkreipiame dėmesį į Tarnybos 2013 – 2015 m. laboratorijos reagentų ir diagnostikos priemonių viešųjų pirkimų apžvalgą</w:t>
            </w:r>
            <w:r w:rsidR="00E24BF0">
              <w:rPr>
                <w:rStyle w:val="FootnoteReference"/>
                <w:bCs/>
                <w:sz w:val="24"/>
                <w:szCs w:val="24"/>
              </w:rPr>
              <w:footnoteReference w:id="27"/>
            </w:r>
            <w:r>
              <w:rPr>
                <w:bCs/>
                <w:sz w:val="24"/>
                <w:szCs w:val="24"/>
              </w:rPr>
              <w:t xml:space="preserve">, kurioje, be kita ko, nurodyta, jog </w:t>
            </w:r>
            <w:r w:rsidR="0056552C">
              <w:rPr>
                <w:bCs/>
                <w:sz w:val="24"/>
                <w:szCs w:val="24"/>
              </w:rPr>
              <w:t>yra</w:t>
            </w:r>
            <w:r w:rsidRPr="004D33AB">
              <w:rPr>
                <w:bCs/>
                <w:sz w:val="24"/>
                <w:szCs w:val="24"/>
              </w:rPr>
              <w:t xml:space="preserve"> </w:t>
            </w:r>
            <w:r w:rsidR="0056552C" w:rsidRPr="004D33AB">
              <w:rPr>
                <w:bCs/>
                <w:sz w:val="24"/>
                <w:szCs w:val="24"/>
              </w:rPr>
              <w:t xml:space="preserve">ydinga </w:t>
            </w:r>
            <w:r w:rsidRPr="004D33AB">
              <w:rPr>
                <w:bCs/>
                <w:sz w:val="24"/>
                <w:szCs w:val="24"/>
              </w:rPr>
              <w:t>situacija, kai įrangą perkančioji organizacija įsigyja atskirai nuo jai reikalingų reagentų bei eksploatacinių medžiagų, kurias gali tiekti tik tas pats tiekėjas iš kurio įranga įsigyta, ir šių reagentų bei eksploatacinių medžiagų viešajame pirkime neleidžiama siūlyti lygiavertės įrangos. Nuolat perkant tik iš tam tikro gamintojo ir (ar) iš jo įgalioto atstovo, lėšos naudojamos neracionaliai, kadangi konkurencijos nebuvimas, remiantis Tarnyb</w:t>
            </w:r>
            <w:r w:rsidR="004311A9">
              <w:rPr>
                <w:bCs/>
                <w:sz w:val="24"/>
                <w:szCs w:val="24"/>
              </w:rPr>
              <w:t>os</w:t>
            </w:r>
            <w:r w:rsidRPr="004D33AB">
              <w:rPr>
                <w:bCs/>
                <w:sz w:val="24"/>
                <w:szCs w:val="24"/>
              </w:rPr>
              <w:t xml:space="preserve"> atlikto tyrimo duomenimis, iki 48 proc. padidina tyrimams atlikti reikalingų reagentų ir eksploatacinių medžiagų kainą.</w:t>
            </w:r>
            <w:r w:rsidR="004311A9">
              <w:rPr>
                <w:bCs/>
                <w:sz w:val="24"/>
                <w:szCs w:val="24"/>
              </w:rPr>
              <w:t xml:space="preserve"> </w:t>
            </w:r>
            <w:r w:rsidRPr="004D33AB">
              <w:rPr>
                <w:bCs/>
                <w:sz w:val="24"/>
                <w:szCs w:val="24"/>
              </w:rPr>
              <w:t>Kai perkančioji organizacija įrangą valdo nuosavybės teise, pirkimo procedūros reagentams ir eksploatacinėms medžiagoms įsigyti būtų atliekamos tik formaliai ir viešąjį pirkimą laimėtų įrangos gamintojas arba jo įgaliotas ūkio subjektas. Todėl perkančioji organizacija</w:t>
            </w:r>
            <w:r w:rsidR="00D54D77">
              <w:rPr>
                <w:bCs/>
                <w:sz w:val="24"/>
                <w:szCs w:val="24"/>
              </w:rPr>
              <w:t>,</w:t>
            </w:r>
            <w:r w:rsidRPr="004D33AB">
              <w:rPr>
                <w:bCs/>
                <w:sz w:val="24"/>
                <w:szCs w:val="24"/>
              </w:rPr>
              <w:t xml:space="preserve"> siekdama įsigyti tam tikram tyrimų skaičiui su turima įranga reikalingus reagentus ir eksploatacines medžiagas, pirkimo sąlygose turi nurodyti, kad tiekėjai, neatstovaujantys perkančiosios organizacijos turimos įrangos gamintojo, gali siūlyti kitą, perkančiosios organizacijos poreikius atitinkančią įrangą kartu su reagentais ir eksploatacinėmis medžiagomis tam pačiam tyrimų skaičiui atlikti.</w:t>
            </w:r>
            <w:r w:rsidR="001C0713">
              <w:rPr>
                <w:bCs/>
                <w:sz w:val="24"/>
                <w:szCs w:val="24"/>
              </w:rPr>
              <w:t xml:space="preserve"> </w:t>
            </w:r>
            <w:r w:rsidRPr="004D33AB">
              <w:rPr>
                <w:bCs/>
                <w:sz w:val="24"/>
                <w:szCs w:val="24"/>
              </w:rPr>
              <w:t>Visais atvejais, kai perkančioji organizacija įrangą valdo nuosavybės teise ar ketina ateityje viešojo pirkimo būdu įrangą įsigyti nuosavybės teise, siekdama vėliau turimai įrangai įsigyti tyrimų atlikimui reikalingus reagentus bei eksploatacines medžiagas, turės pirkimo sąlygose leisti tiekėjams siūlyti kitą įrangą. Todėl perkančioji organizacija turėtų įsivertinti poreikį dėl būtinumo įrangą įsigyti nuosavybės teise.</w:t>
            </w:r>
          </w:p>
        </w:tc>
      </w:tr>
    </w:tbl>
    <w:p w14:paraId="0C2BAFA8" w14:textId="77777777" w:rsidR="003756B1" w:rsidRDefault="003756B1" w:rsidP="00653E01">
      <w:pPr>
        <w:jc w:val="both"/>
        <w:rPr>
          <w:rFonts w:eastAsia="Calibri"/>
          <w:bCs/>
          <w:sz w:val="24"/>
          <w:szCs w:val="24"/>
        </w:rPr>
      </w:pPr>
    </w:p>
    <w:p w14:paraId="6B532739" w14:textId="77777777" w:rsidR="009F50FE" w:rsidRDefault="009F50FE" w:rsidP="00653E01">
      <w:pPr>
        <w:jc w:val="both"/>
        <w:rPr>
          <w:rFonts w:eastAsia="Calibri"/>
          <w:bCs/>
          <w:sz w:val="24"/>
          <w:szCs w:val="24"/>
        </w:rPr>
      </w:pPr>
    </w:p>
    <w:p w14:paraId="3C486884" w14:textId="5A46AE66" w:rsidR="00653E01" w:rsidRDefault="00653E01" w:rsidP="00653E01">
      <w:pPr>
        <w:jc w:val="both"/>
        <w:rPr>
          <w:rFonts w:eastAsia="Calibri"/>
          <w:bCs/>
          <w:sz w:val="24"/>
          <w:szCs w:val="24"/>
        </w:rPr>
      </w:pPr>
      <w:r>
        <w:rPr>
          <w:rFonts w:eastAsia="Calibri"/>
          <w:bCs/>
          <w:sz w:val="24"/>
          <w:szCs w:val="24"/>
        </w:rPr>
        <w:t>Direktori</w:t>
      </w:r>
      <w:r w:rsidR="004B3EDE">
        <w:rPr>
          <w:rFonts w:eastAsia="Calibri"/>
          <w:bCs/>
          <w:sz w:val="24"/>
          <w:szCs w:val="24"/>
        </w:rPr>
        <w:t>us</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sidR="004B3EDE">
        <w:rPr>
          <w:rFonts w:eastAsia="Calibri"/>
          <w:bCs/>
          <w:sz w:val="24"/>
          <w:szCs w:val="24"/>
        </w:rPr>
        <w:tab/>
      </w:r>
      <w:r w:rsidR="004B3EDE">
        <w:rPr>
          <w:rFonts w:eastAsia="Calibri"/>
          <w:bCs/>
          <w:sz w:val="24"/>
          <w:szCs w:val="24"/>
        </w:rPr>
        <w:tab/>
      </w:r>
      <w:r w:rsidR="004B3EDE">
        <w:rPr>
          <w:rFonts w:eastAsia="Calibri"/>
          <w:bCs/>
          <w:sz w:val="24"/>
          <w:szCs w:val="24"/>
        </w:rPr>
        <w:tab/>
      </w:r>
      <w:r w:rsidR="004B3EDE">
        <w:rPr>
          <w:rFonts w:eastAsia="Calibri"/>
          <w:bCs/>
          <w:sz w:val="24"/>
          <w:szCs w:val="24"/>
        </w:rPr>
        <w:tab/>
      </w:r>
      <w:r w:rsidR="004B3EDE">
        <w:rPr>
          <w:rFonts w:eastAsia="Calibri"/>
          <w:bCs/>
          <w:sz w:val="24"/>
          <w:szCs w:val="24"/>
        </w:rPr>
        <w:tab/>
        <w:t>Darius Vedrickas</w:t>
      </w:r>
    </w:p>
    <w:p w14:paraId="67DD16B5" w14:textId="77777777" w:rsidR="008F75AC" w:rsidRPr="008F75AC" w:rsidRDefault="008F75AC" w:rsidP="008F75AC">
      <w:pPr>
        <w:rPr>
          <w:rFonts w:eastAsia="Calibri"/>
          <w:sz w:val="24"/>
          <w:szCs w:val="24"/>
        </w:rPr>
      </w:pPr>
    </w:p>
    <w:p w14:paraId="2299BA8B" w14:textId="77777777" w:rsidR="00790038" w:rsidRDefault="00790038" w:rsidP="008F75AC">
      <w:pPr>
        <w:rPr>
          <w:rFonts w:eastAsia="Calibri"/>
          <w:sz w:val="24"/>
          <w:szCs w:val="24"/>
        </w:rPr>
      </w:pPr>
    </w:p>
    <w:p w14:paraId="07BBADB0" w14:textId="77777777" w:rsidR="008F75AC" w:rsidRPr="008F75AC" w:rsidRDefault="008F75AC" w:rsidP="008F75AC">
      <w:pPr>
        <w:rPr>
          <w:rFonts w:eastAsia="Calibri"/>
          <w:sz w:val="24"/>
          <w:szCs w:val="24"/>
        </w:rPr>
      </w:pPr>
    </w:p>
    <w:sectPr w:rsidR="008F75AC" w:rsidRPr="008F75AC" w:rsidSect="00A244DE">
      <w:headerReference w:type="even" r:id="rId8"/>
      <w:headerReference w:type="default" r:id="rId9"/>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813F" w14:textId="77777777" w:rsidR="008E2CFD" w:rsidRDefault="008E2CFD">
      <w:r>
        <w:separator/>
      </w:r>
    </w:p>
  </w:endnote>
  <w:endnote w:type="continuationSeparator" w:id="0">
    <w:p w14:paraId="661198D2" w14:textId="77777777" w:rsidR="008E2CFD" w:rsidRDefault="008E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BD17" w14:textId="77777777" w:rsidR="008E2CFD" w:rsidRDefault="008E2CFD">
      <w:r>
        <w:separator/>
      </w:r>
    </w:p>
  </w:footnote>
  <w:footnote w:type="continuationSeparator" w:id="0">
    <w:p w14:paraId="3B269C6B" w14:textId="77777777" w:rsidR="008E2CFD" w:rsidRDefault="008E2CFD">
      <w:r>
        <w:continuationSeparator/>
      </w:r>
    </w:p>
  </w:footnote>
  <w:footnote w:id="1">
    <w:p w14:paraId="193EF24D" w14:textId="77777777" w:rsidR="00BA10F3" w:rsidRDefault="00BA10F3" w:rsidP="001328D8">
      <w:pPr>
        <w:pStyle w:val="FootnoteText"/>
        <w:jc w:val="both"/>
      </w:pPr>
      <w:r>
        <w:rPr>
          <w:rStyle w:val="FootnoteReference"/>
        </w:rPr>
        <w:footnoteRef/>
      </w:r>
      <w:r>
        <w:t xml:space="preserve"> „</w:t>
      </w:r>
      <w:r w:rsidRPr="00271A34">
        <w:t>Perkančioji organizacija užtikrina, kad vykdant pirkimą būtų laikomasi lygiateisiškumo, nediskriminavimo, abipusio pripažinimo, proporcingumo, skaidrumo principų</w:t>
      </w:r>
      <w:r>
        <w:t>“.</w:t>
      </w:r>
    </w:p>
  </w:footnote>
  <w:footnote w:id="2">
    <w:p w14:paraId="1EE23EC1" w14:textId="28641FBB" w:rsidR="00BA10F3" w:rsidRDefault="00BA10F3" w:rsidP="001328D8">
      <w:pPr>
        <w:pStyle w:val="FootnoteText"/>
        <w:jc w:val="both"/>
      </w:pPr>
      <w:r>
        <w:rPr>
          <w:rStyle w:val="FootnoteReference"/>
        </w:rPr>
        <w:footnoteRef/>
      </w:r>
      <w:r>
        <w:t xml:space="preserve"> </w:t>
      </w:r>
      <w:r w:rsidR="00D14CBF">
        <w:t>71 straipsnis. Neskelbiamų derybų sąlygos</w:t>
      </w:r>
      <w:r w:rsidR="00100D19">
        <w:t>:</w:t>
      </w:r>
      <w:r w:rsidR="00D14CBF">
        <w:t xml:space="preserve">  </w:t>
      </w:r>
      <w:r w:rsidR="00C11F8F">
        <w:t>„</w:t>
      </w:r>
      <w:r w:rsidR="00D14CBF">
        <w:t xml:space="preserve">1. </w:t>
      </w:r>
      <w:r>
        <w:t xml:space="preserve">Prekės, paslaugos ar darbai neskelbiamų derybų būdu gali būti perkami, kai yra bent viena iš šių sąlygų: &lt;...&gt; </w:t>
      </w:r>
      <w:r w:rsidR="00D14CBF">
        <w:t>2</w:t>
      </w:r>
      <w:r>
        <w:t>)</w:t>
      </w:r>
      <w:r w:rsidRPr="00BF4A51">
        <w:t xml:space="preserve"> </w:t>
      </w:r>
      <w:r w:rsidR="00D14CBF" w:rsidRPr="00D14CBF">
        <w:t>jeigu prekes patiekti, paslaugas teikti ar darbus atlikti gali tik konkretus tiekėjas dėl vienos iš šių priežasčių:</w:t>
      </w:r>
      <w:r w:rsidR="00D14CBF">
        <w:t xml:space="preserve"> </w:t>
      </w:r>
      <w:r w:rsidR="00D14CBF" w:rsidRPr="00D14CBF">
        <w:t>c) dėl išimtinių teisių, įskaitant intelektinės nuosavybės teises, apsaugos</w:t>
      </w:r>
      <w:r w:rsidR="00C11F8F">
        <w:t>“</w:t>
      </w:r>
      <w:r>
        <w:t>.</w:t>
      </w:r>
    </w:p>
  </w:footnote>
  <w:footnote w:id="3">
    <w:p w14:paraId="2A6BE806" w14:textId="574A9974" w:rsidR="000C1B52" w:rsidRDefault="000C1B52" w:rsidP="001328D8">
      <w:pPr>
        <w:pStyle w:val="FootnoteText"/>
        <w:jc w:val="both"/>
      </w:pPr>
      <w:r>
        <w:rPr>
          <w:rStyle w:val="FootnoteReference"/>
        </w:rPr>
        <w:footnoteRef/>
      </w:r>
      <w:r>
        <w:t xml:space="preserve"> </w:t>
      </w:r>
      <w:r>
        <w:t xml:space="preserve">Tarnybos </w:t>
      </w:r>
      <w:r>
        <w:rPr>
          <w:color w:val="000000"/>
        </w:rPr>
        <w:t>2023-05-</w:t>
      </w:r>
      <w:r w:rsidR="004C5D79">
        <w:rPr>
          <w:color w:val="000000"/>
        </w:rPr>
        <w:t>15</w:t>
      </w:r>
      <w:r>
        <w:rPr>
          <w:color w:val="000000"/>
        </w:rPr>
        <w:t xml:space="preserve"> raštas Nr. </w:t>
      </w:r>
      <w:r>
        <w:t>4S-</w:t>
      </w:r>
      <w:r w:rsidR="004C5D79">
        <w:t>51</w:t>
      </w:r>
      <w:r>
        <w:t>5.</w:t>
      </w:r>
    </w:p>
  </w:footnote>
  <w:footnote w:id="4">
    <w:p w14:paraId="1BB82239" w14:textId="253618AC" w:rsidR="007E5E68" w:rsidRDefault="007E5E68" w:rsidP="001328D8">
      <w:pPr>
        <w:pStyle w:val="FootnoteText"/>
        <w:jc w:val="both"/>
      </w:pPr>
      <w:r w:rsidRPr="0023312A">
        <w:rPr>
          <w:rStyle w:val="FootnoteReference"/>
        </w:rPr>
        <w:footnoteRef/>
      </w:r>
      <w:r w:rsidRPr="0023312A">
        <w:t xml:space="preserve"> </w:t>
      </w:r>
      <w:r w:rsidR="005034FF">
        <w:t>Šios s</w:t>
      </w:r>
      <w:r w:rsidRPr="0023312A">
        <w:t xml:space="preserve">utarties 1 priede nėra informacijos apie DNR analizatoriaus / modelis </w:t>
      </w:r>
      <w:proofErr w:type="spellStart"/>
      <w:r w:rsidRPr="0023312A">
        <w:t>Ion</w:t>
      </w:r>
      <w:proofErr w:type="spellEnd"/>
      <w:r w:rsidRPr="0023312A">
        <w:t xml:space="preserve"> S5 / naudojamus reagentus, tačiau šalia Tikro laiko PGR </w:t>
      </w:r>
      <w:proofErr w:type="spellStart"/>
      <w:r w:rsidRPr="0023312A">
        <w:t>amplifikatoriaus</w:t>
      </w:r>
      <w:proofErr w:type="spellEnd"/>
      <w:r w:rsidRPr="0023312A">
        <w:t xml:space="preserve"> charakteristikų 17 punkte „Naudojami reagentai“ nurodyta: „Atvira sistema, leidžianti dirbti su universaliais reagentais“.</w:t>
      </w:r>
    </w:p>
  </w:footnote>
  <w:footnote w:id="5">
    <w:p w14:paraId="02059929" w14:textId="7ED2DABC" w:rsidR="007E5E68" w:rsidRPr="0023312A" w:rsidRDefault="007E5E68" w:rsidP="001328D8">
      <w:pPr>
        <w:pStyle w:val="FootnoteText"/>
        <w:jc w:val="both"/>
      </w:pPr>
      <w:r w:rsidRPr="0023312A">
        <w:rPr>
          <w:rStyle w:val="FootnoteReference"/>
        </w:rPr>
        <w:footnoteRef/>
      </w:r>
      <w:r w:rsidRPr="0023312A">
        <w:t xml:space="preserve"> </w:t>
      </w:r>
      <w:r w:rsidR="00F755A7">
        <w:t>Šios s</w:t>
      </w:r>
      <w:r w:rsidRPr="0023312A">
        <w:t>utarties 1 priedo (</w:t>
      </w:r>
      <w:proofErr w:type="spellStart"/>
      <w:r w:rsidRPr="0023312A">
        <w:t>amplifikatoriaus</w:t>
      </w:r>
      <w:proofErr w:type="spellEnd"/>
      <w:r w:rsidRPr="0023312A">
        <w:t xml:space="preserve"> techninės specifikacijos) 18 punkte „Naudojami reagentai“ nurodyta: „Atvira sistema, leidžianti dirbti su universaliais reagentais“. </w:t>
      </w:r>
    </w:p>
  </w:footnote>
  <w:footnote w:id="6">
    <w:p w14:paraId="08B0F404" w14:textId="5934C161" w:rsidR="000C1B52" w:rsidRDefault="000C1B52" w:rsidP="001328D8">
      <w:pPr>
        <w:pStyle w:val="FootnoteText"/>
        <w:jc w:val="both"/>
      </w:pPr>
      <w:r>
        <w:rPr>
          <w:rStyle w:val="FootnoteReference"/>
        </w:rPr>
        <w:footnoteRef/>
      </w:r>
      <w:r>
        <w:t xml:space="preserve"> </w:t>
      </w:r>
      <w:r>
        <w:t xml:space="preserve">Perkančiosios organizacijos </w:t>
      </w:r>
      <w:r w:rsidRPr="00965937">
        <w:t>2023-0</w:t>
      </w:r>
      <w:r w:rsidR="00643C78">
        <w:t>5</w:t>
      </w:r>
      <w:r w:rsidRPr="00965937">
        <w:t>-2</w:t>
      </w:r>
      <w:r w:rsidR="00643C78">
        <w:t>2</w:t>
      </w:r>
      <w:r w:rsidRPr="00965937">
        <w:t xml:space="preserve"> </w:t>
      </w:r>
      <w:r>
        <w:t xml:space="preserve">raštas </w:t>
      </w:r>
      <w:r w:rsidRPr="00965937">
        <w:t xml:space="preserve">Nr. </w:t>
      </w:r>
      <w:r w:rsidR="00643C78" w:rsidRPr="00643C78">
        <w:t>R3-432</w:t>
      </w:r>
      <w:r>
        <w:t>.</w:t>
      </w:r>
    </w:p>
  </w:footnote>
  <w:footnote w:id="7">
    <w:p w14:paraId="31E60444" w14:textId="2CBBFB71" w:rsidR="00304EB6" w:rsidRDefault="00304EB6" w:rsidP="0061674D">
      <w:pPr>
        <w:pStyle w:val="FootnoteText"/>
        <w:jc w:val="both"/>
      </w:pPr>
      <w:r>
        <w:rPr>
          <w:rStyle w:val="FootnoteReference"/>
        </w:rPr>
        <w:footnoteRef/>
      </w:r>
      <w:r>
        <w:t xml:space="preserve"> </w:t>
      </w:r>
      <w:r>
        <w:t>2023-06-07 el. laiškas.</w:t>
      </w:r>
    </w:p>
  </w:footnote>
  <w:footnote w:id="8">
    <w:p w14:paraId="6617431D" w14:textId="32F797BF" w:rsidR="00304EB6" w:rsidRDefault="00304EB6" w:rsidP="0061674D">
      <w:pPr>
        <w:pStyle w:val="FootnoteText"/>
        <w:jc w:val="both"/>
      </w:pPr>
      <w:r>
        <w:rPr>
          <w:rStyle w:val="FootnoteReference"/>
        </w:rPr>
        <w:footnoteRef/>
      </w:r>
      <w:r>
        <w:t xml:space="preserve"> </w:t>
      </w:r>
      <w:r>
        <w:t>2023-06-08 el. laiškas.</w:t>
      </w:r>
    </w:p>
  </w:footnote>
  <w:footnote w:id="9">
    <w:p w14:paraId="35E4FD49" w14:textId="6DB93F6C" w:rsidR="00CB42CC" w:rsidRDefault="00CB42CC" w:rsidP="0061674D">
      <w:pPr>
        <w:pStyle w:val="FootnoteText"/>
        <w:jc w:val="both"/>
      </w:pPr>
      <w:r>
        <w:rPr>
          <w:rStyle w:val="FootnoteReference"/>
        </w:rPr>
        <w:footnoteRef/>
      </w:r>
      <w:r>
        <w:t xml:space="preserve"> </w:t>
      </w:r>
      <w:r w:rsidR="00454619">
        <w:t>Siųst</w:t>
      </w:r>
      <w:r w:rsidR="0061674D">
        <w:t>as</w:t>
      </w:r>
      <w:r w:rsidR="00454619">
        <w:t xml:space="preserve"> rašta</w:t>
      </w:r>
      <w:r w:rsidR="0061674D">
        <w:t>s</w:t>
      </w:r>
      <w:r w:rsidR="0061605A">
        <w:t>: 2023-06-09 raštas Nr. 4S-628.</w:t>
      </w:r>
      <w:r w:rsidR="00454619">
        <w:t xml:space="preserve"> </w:t>
      </w:r>
      <w:r w:rsidR="0061605A">
        <w:t xml:space="preserve">Siųsti </w:t>
      </w:r>
      <w:r w:rsidR="00454619">
        <w:t xml:space="preserve">el. laiškai: </w:t>
      </w:r>
      <w:r w:rsidR="0061605A">
        <w:t>2023-06-28, 2023-06-29, 2023-06-30, 2023-07-03, 2023</w:t>
      </w:r>
      <w:r w:rsidR="003214AE">
        <w:t>-</w:t>
      </w:r>
      <w:r w:rsidR="0061605A">
        <w:t>07-28</w:t>
      </w:r>
      <w:r w:rsidR="001157F3">
        <w:t>, 2023-08-28</w:t>
      </w:r>
      <w:r w:rsidR="0061605A">
        <w:t xml:space="preserve">. Gauti el. laiškai: </w:t>
      </w:r>
      <w:r w:rsidR="0071057D">
        <w:t>2023-06-1</w:t>
      </w:r>
      <w:r w:rsidR="00373219">
        <w:t>5</w:t>
      </w:r>
      <w:r w:rsidR="0071057D">
        <w:t xml:space="preserve">, 2023-06-28, 2023-06-29, 2023-07-03, </w:t>
      </w:r>
      <w:r w:rsidR="00373219">
        <w:t xml:space="preserve">2023-07-28, </w:t>
      </w:r>
      <w:r w:rsidR="00FF47BE">
        <w:t>2023-08-08, 2023-08-23, 2023-08-30.</w:t>
      </w:r>
    </w:p>
  </w:footnote>
  <w:footnote w:id="10">
    <w:p w14:paraId="00261789" w14:textId="105B4683" w:rsidR="00CB42CC" w:rsidRDefault="00CB42CC" w:rsidP="0061674D">
      <w:pPr>
        <w:pStyle w:val="FootnoteText"/>
        <w:jc w:val="both"/>
      </w:pPr>
      <w:r>
        <w:rPr>
          <w:rStyle w:val="FootnoteReference"/>
        </w:rPr>
        <w:footnoteRef/>
      </w:r>
      <w:r>
        <w:t xml:space="preserve"> </w:t>
      </w:r>
      <w:r w:rsidR="002827F2">
        <w:t xml:space="preserve">Bendravimas su </w:t>
      </w:r>
      <w:proofErr w:type="spellStart"/>
      <w:r w:rsidR="002827F2">
        <w:t>Thermo</w:t>
      </w:r>
      <w:proofErr w:type="spellEnd"/>
      <w:r w:rsidR="002827F2">
        <w:t xml:space="preserve"> </w:t>
      </w:r>
      <w:proofErr w:type="spellStart"/>
      <w:r w:rsidR="002827F2">
        <w:t>Fisher</w:t>
      </w:r>
      <w:proofErr w:type="spellEnd"/>
      <w:r w:rsidR="002827F2">
        <w:t xml:space="preserve"> </w:t>
      </w:r>
      <w:proofErr w:type="spellStart"/>
      <w:r w:rsidR="002827F2">
        <w:t>Scientific</w:t>
      </w:r>
      <w:proofErr w:type="spellEnd"/>
      <w:r w:rsidR="002827F2">
        <w:t xml:space="preserve"> vyko tarpininkaujant </w:t>
      </w:r>
      <w:proofErr w:type="spellStart"/>
      <w:r w:rsidR="002827F2">
        <w:t>Thermo</w:t>
      </w:r>
      <w:proofErr w:type="spellEnd"/>
      <w:r w:rsidR="002827F2">
        <w:t xml:space="preserve"> </w:t>
      </w:r>
      <w:proofErr w:type="spellStart"/>
      <w:r w:rsidR="002827F2">
        <w:t>Fisher</w:t>
      </w:r>
      <w:proofErr w:type="spellEnd"/>
      <w:r w:rsidR="002827F2">
        <w:t xml:space="preserve"> </w:t>
      </w:r>
      <w:proofErr w:type="spellStart"/>
      <w:r w:rsidR="002827F2">
        <w:t>Scientific</w:t>
      </w:r>
      <w:proofErr w:type="spellEnd"/>
      <w:r w:rsidR="002827F2">
        <w:t xml:space="preserve"> </w:t>
      </w:r>
      <w:proofErr w:type="spellStart"/>
      <w:r w:rsidR="002827F2">
        <w:t>Baltics</w:t>
      </w:r>
      <w:proofErr w:type="spellEnd"/>
      <w:r w:rsidR="002827F2">
        <w:t xml:space="preserve">. </w:t>
      </w:r>
      <w:r w:rsidR="00454619">
        <w:t>Siųst</w:t>
      </w:r>
      <w:r w:rsidR="002827F2">
        <w:t>as</w:t>
      </w:r>
      <w:r w:rsidR="00454619">
        <w:t xml:space="preserve"> el. laiška</w:t>
      </w:r>
      <w:r w:rsidR="002827F2">
        <w:t>s</w:t>
      </w:r>
      <w:r w:rsidR="00454619">
        <w:t xml:space="preserve">: </w:t>
      </w:r>
      <w:r w:rsidR="00247875">
        <w:t>2023-07-28</w:t>
      </w:r>
      <w:r w:rsidR="00454619">
        <w:t>. Gaut</w:t>
      </w:r>
      <w:r w:rsidR="002827F2">
        <w:t>as</w:t>
      </w:r>
      <w:r w:rsidR="00454619">
        <w:t xml:space="preserve"> el. laiška</w:t>
      </w:r>
      <w:r w:rsidR="002827F2">
        <w:t>s</w:t>
      </w:r>
      <w:r w:rsidR="00454619">
        <w:t xml:space="preserve">: </w:t>
      </w:r>
      <w:r w:rsidR="00247875">
        <w:t>2023-08-23</w:t>
      </w:r>
      <w:r w:rsidR="00454619">
        <w:t>.</w:t>
      </w:r>
    </w:p>
  </w:footnote>
  <w:footnote w:id="11">
    <w:p w14:paraId="1CC4DB00" w14:textId="7FB7B615" w:rsidR="001B226A" w:rsidRDefault="001B226A" w:rsidP="0061674D">
      <w:pPr>
        <w:pStyle w:val="FootnoteText"/>
        <w:jc w:val="both"/>
      </w:pPr>
      <w:r>
        <w:rPr>
          <w:rStyle w:val="FootnoteReference"/>
        </w:rPr>
        <w:footnoteRef/>
      </w:r>
      <w:r>
        <w:t xml:space="preserve"> </w:t>
      </w:r>
      <w:r>
        <w:t>2023 m. kovo 22 d. pareiškimas dėl UAB „</w:t>
      </w:r>
      <w:proofErr w:type="spellStart"/>
      <w:r>
        <w:t>Linea</w:t>
      </w:r>
      <w:proofErr w:type="spellEnd"/>
      <w:r>
        <w:t xml:space="preserve"> </w:t>
      </w:r>
      <w:proofErr w:type="spellStart"/>
      <w:r>
        <w:t>Libera</w:t>
      </w:r>
      <w:proofErr w:type="spellEnd"/>
      <w:r>
        <w:t>“ įgaliojimo. Rašte, be kita ko, nurodyta, kad šio rašto parengimo dieną, UAB „</w:t>
      </w:r>
      <w:proofErr w:type="spellStart"/>
      <w:r>
        <w:t>Linea</w:t>
      </w:r>
      <w:proofErr w:type="spellEnd"/>
      <w:r>
        <w:t xml:space="preserve"> </w:t>
      </w:r>
      <w:proofErr w:type="spellStart"/>
      <w:r>
        <w:t>Libera</w:t>
      </w:r>
      <w:proofErr w:type="spellEnd"/>
      <w:r>
        <w:t>“ yra vienintelis pirmiau minėtų produktų platintojas Lietuvoje.</w:t>
      </w:r>
    </w:p>
  </w:footnote>
  <w:footnote w:id="12">
    <w:p w14:paraId="014C34B8" w14:textId="509E2334" w:rsidR="00DD7D81" w:rsidRDefault="00DD7D81" w:rsidP="0061674D">
      <w:pPr>
        <w:pStyle w:val="FootnoteText"/>
        <w:jc w:val="both"/>
      </w:pPr>
      <w:r>
        <w:rPr>
          <w:rStyle w:val="FootnoteReference"/>
        </w:rPr>
        <w:footnoteRef/>
      </w:r>
      <w:r>
        <w:t xml:space="preserve"> </w:t>
      </w:r>
      <w:r w:rsidR="002A2FFB">
        <w:t xml:space="preserve">Siųsti raštai ir el. laiškai: </w:t>
      </w:r>
      <w:r w:rsidR="00D43D76">
        <w:t>2023-06-07 raštas Nr. 4S-614</w:t>
      </w:r>
      <w:r w:rsidR="002A2FFB">
        <w:t>, 2023-07-27 el. laiškas. Gautas el. laiškas: 2023-07-27.</w:t>
      </w:r>
    </w:p>
  </w:footnote>
  <w:footnote w:id="13">
    <w:p w14:paraId="253A3B69" w14:textId="0BAF6FA1" w:rsidR="0038578A" w:rsidRDefault="0038578A" w:rsidP="0061674D">
      <w:pPr>
        <w:pStyle w:val="FootnoteText"/>
        <w:jc w:val="both"/>
      </w:pPr>
      <w:r>
        <w:rPr>
          <w:rStyle w:val="FootnoteReference"/>
        </w:rPr>
        <w:footnoteRef/>
      </w:r>
      <w:r>
        <w:t xml:space="preserve"> </w:t>
      </w:r>
      <w:r w:rsidR="008A06DF">
        <w:t>Siųst</w:t>
      </w:r>
      <w:r w:rsidR="006E4EB7">
        <w:t>as</w:t>
      </w:r>
      <w:r w:rsidR="008A06DF">
        <w:t xml:space="preserve"> rašta</w:t>
      </w:r>
      <w:r w:rsidR="006E4EB7">
        <w:t>s</w:t>
      </w:r>
      <w:r w:rsidR="008A06DF">
        <w:t>: 2023-06-01 raštas Nr. 4S-592</w:t>
      </w:r>
      <w:r w:rsidR="006E4EB7">
        <w:t>.</w:t>
      </w:r>
      <w:r w:rsidR="008A06DF">
        <w:t xml:space="preserve"> Gauti raštai ir el. laiškai: 2023-06-07 raštas Nr. KUL12-774, 2023-06-08 el. laiškas</w:t>
      </w:r>
      <w:r w:rsidR="00103E27">
        <w:t>.</w:t>
      </w:r>
    </w:p>
  </w:footnote>
  <w:footnote w:id="14">
    <w:p w14:paraId="6D4CF2C6" w14:textId="57995FDE" w:rsidR="00DD2908" w:rsidRDefault="00DD2908" w:rsidP="0061674D">
      <w:pPr>
        <w:pStyle w:val="FootnoteText"/>
        <w:jc w:val="both"/>
      </w:pPr>
      <w:r>
        <w:rPr>
          <w:rStyle w:val="FootnoteReference"/>
        </w:rPr>
        <w:footnoteRef/>
      </w:r>
      <w:r>
        <w:t xml:space="preserve"> </w:t>
      </w:r>
      <w:r w:rsidR="009D1CE0">
        <w:t>Siųst</w:t>
      </w:r>
      <w:r w:rsidR="00EF7749">
        <w:t>as</w:t>
      </w:r>
      <w:r w:rsidR="009D1CE0">
        <w:t xml:space="preserve"> el. laiška</w:t>
      </w:r>
      <w:r w:rsidR="00EF7749">
        <w:t>s</w:t>
      </w:r>
      <w:r w:rsidR="009D1CE0">
        <w:t xml:space="preserve">: </w:t>
      </w:r>
      <w:r>
        <w:t>2023-05-31.</w:t>
      </w:r>
      <w:r w:rsidR="009D1CE0">
        <w:t xml:space="preserve"> Gaut</w:t>
      </w:r>
      <w:r w:rsidR="00EF7749">
        <w:t>as</w:t>
      </w:r>
      <w:r w:rsidR="009D1CE0">
        <w:t xml:space="preserve"> el. laiška</w:t>
      </w:r>
      <w:r w:rsidR="00EF7749">
        <w:t>s</w:t>
      </w:r>
      <w:r w:rsidR="009D1CE0">
        <w:t>: 2023-05-3</w:t>
      </w:r>
      <w:r w:rsidR="009133F4">
        <w:t>1</w:t>
      </w:r>
      <w:r w:rsidR="009D1CE0">
        <w:t>.</w:t>
      </w:r>
    </w:p>
  </w:footnote>
  <w:footnote w:id="15">
    <w:p w14:paraId="513EF9B1" w14:textId="5F063510" w:rsidR="008166A3" w:rsidRDefault="008166A3" w:rsidP="0061674D">
      <w:pPr>
        <w:pStyle w:val="FootnoteText"/>
        <w:jc w:val="both"/>
      </w:pPr>
      <w:r>
        <w:rPr>
          <w:rStyle w:val="FootnoteReference"/>
        </w:rPr>
        <w:footnoteRef/>
      </w:r>
      <w:r>
        <w:t xml:space="preserve"> </w:t>
      </w:r>
      <w:r>
        <w:t>Siųst</w:t>
      </w:r>
      <w:r w:rsidR="003634F3">
        <w:t>as</w:t>
      </w:r>
      <w:r>
        <w:t xml:space="preserve"> rašta</w:t>
      </w:r>
      <w:r w:rsidR="003634F3">
        <w:t>s</w:t>
      </w:r>
      <w:r>
        <w:t>: 2023-06-01 raštas Nr. 4S-591</w:t>
      </w:r>
      <w:r w:rsidR="003634F3">
        <w:t xml:space="preserve">. Gautas raštas: 2023-08-16 </w:t>
      </w:r>
      <w:r w:rsidR="00046488">
        <w:t xml:space="preserve">raštas </w:t>
      </w:r>
      <w:r w:rsidR="003634F3">
        <w:t>Nr. 3S-2204.</w:t>
      </w:r>
    </w:p>
  </w:footnote>
  <w:footnote w:id="16">
    <w:p w14:paraId="09449D38" w14:textId="5D9C61E3" w:rsidR="00D26A5C" w:rsidRDefault="00D26A5C" w:rsidP="0061674D">
      <w:pPr>
        <w:pStyle w:val="FootnoteText"/>
        <w:jc w:val="both"/>
      </w:pPr>
      <w:r>
        <w:rPr>
          <w:rStyle w:val="FootnoteReference"/>
        </w:rPr>
        <w:footnoteRef/>
      </w:r>
      <w:r>
        <w:t xml:space="preserve"> </w:t>
      </w:r>
      <w:r w:rsidR="009D1CE0">
        <w:t xml:space="preserve">Siųsti </w:t>
      </w:r>
      <w:r w:rsidR="00F9560D">
        <w:t xml:space="preserve">raštai ir el. laiškai: </w:t>
      </w:r>
      <w:r w:rsidR="00D72F77">
        <w:t xml:space="preserve">2023-06-01 raštas Nr. 4S-590, </w:t>
      </w:r>
      <w:r w:rsidR="005D53B5">
        <w:t>2023-06-08, 2023-06-12 el. laiškai</w:t>
      </w:r>
      <w:r w:rsidR="00F9560D">
        <w:t xml:space="preserve">. Gauti raštai ir el. laiškai: </w:t>
      </w:r>
      <w:r w:rsidR="00D72F77">
        <w:t xml:space="preserve">2023-06-07 raštas Nr. SR-S887, </w:t>
      </w:r>
      <w:r w:rsidR="005D53B5">
        <w:t>2023-06-12, 2023-06-21 el. laiškai</w:t>
      </w:r>
      <w:r w:rsidR="00F9560D">
        <w:t>.</w:t>
      </w:r>
    </w:p>
  </w:footnote>
  <w:footnote w:id="17">
    <w:p w14:paraId="110334C9" w14:textId="5BCEBF2C" w:rsidR="00086191" w:rsidRDefault="00086191" w:rsidP="0061674D">
      <w:pPr>
        <w:pStyle w:val="FootnoteText"/>
        <w:jc w:val="both"/>
      </w:pPr>
      <w:r>
        <w:rPr>
          <w:rStyle w:val="FootnoteReference"/>
        </w:rPr>
        <w:footnoteRef/>
      </w:r>
      <w:r>
        <w:t xml:space="preserve"> </w:t>
      </w:r>
      <w:r w:rsidR="000954C2">
        <w:t>Siųst</w:t>
      </w:r>
      <w:r w:rsidR="003C20EA">
        <w:t>as</w:t>
      </w:r>
      <w:r w:rsidR="000954C2">
        <w:t xml:space="preserve"> rašta</w:t>
      </w:r>
      <w:r w:rsidR="003C20EA">
        <w:t>s</w:t>
      </w:r>
      <w:r w:rsidR="000954C2">
        <w:t>: 2023-06-29 raštas Nr. 4S-630</w:t>
      </w:r>
      <w:r w:rsidR="003C20EA">
        <w:t>.</w:t>
      </w:r>
    </w:p>
  </w:footnote>
  <w:footnote w:id="18">
    <w:p w14:paraId="26EEB146" w14:textId="2D9B6860" w:rsidR="00A73B28" w:rsidRDefault="00A73B28" w:rsidP="0061674D">
      <w:pPr>
        <w:pStyle w:val="FootnoteText"/>
        <w:jc w:val="both"/>
      </w:pPr>
      <w:r>
        <w:rPr>
          <w:rStyle w:val="FootnoteReference"/>
        </w:rPr>
        <w:footnoteRef/>
      </w:r>
      <w:r>
        <w:t xml:space="preserve"> </w:t>
      </w:r>
      <w:r w:rsidR="00753293">
        <w:t xml:space="preserve">Siųstas el. laiškas: </w:t>
      </w:r>
      <w:r>
        <w:t>2023-07-27.</w:t>
      </w:r>
    </w:p>
  </w:footnote>
  <w:footnote w:id="19">
    <w:p w14:paraId="22AA650E" w14:textId="61026825" w:rsidR="005A3BB4" w:rsidRDefault="005A3BB4" w:rsidP="0061674D">
      <w:pPr>
        <w:pStyle w:val="FootnoteText"/>
        <w:jc w:val="both"/>
      </w:pPr>
      <w:r>
        <w:rPr>
          <w:rStyle w:val="FootnoteReference"/>
        </w:rPr>
        <w:footnoteRef/>
      </w:r>
      <w:r>
        <w:t xml:space="preserve"> </w:t>
      </w:r>
      <w:r>
        <w:t>Siųstas el. laiškas: 2023-07-28. Gautas el. laiškas: 2023-07-31.</w:t>
      </w:r>
    </w:p>
  </w:footnote>
  <w:footnote w:id="20">
    <w:p w14:paraId="751A3DFA" w14:textId="1A59750B" w:rsidR="00241AAB" w:rsidRDefault="00241AAB" w:rsidP="0061674D">
      <w:pPr>
        <w:pStyle w:val="FootnoteText"/>
        <w:jc w:val="both"/>
      </w:pPr>
      <w:r>
        <w:rPr>
          <w:rStyle w:val="FootnoteReference"/>
        </w:rPr>
        <w:footnoteRef/>
      </w:r>
      <w:r>
        <w:t xml:space="preserve"> </w:t>
      </w:r>
      <w:r>
        <w:t>Siųstas el. laiškas: 2023-07-27.</w:t>
      </w:r>
    </w:p>
  </w:footnote>
  <w:footnote w:id="21">
    <w:p w14:paraId="4D197036" w14:textId="1D797911" w:rsidR="00CE0624" w:rsidRDefault="00CE0624" w:rsidP="0061674D">
      <w:pPr>
        <w:pStyle w:val="FootnoteText"/>
        <w:jc w:val="both"/>
      </w:pPr>
      <w:r>
        <w:rPr>
          <w:rStyle w:val="FootnoteReference"/>
        </w:rPr>
        <w:footnoteRef/>
      </w:r>
      <w:r>
        <w:t xml:space="preserve"> </w:t>
      </w:r>
      <w:r>
        <w:t>Siųst</w:t>
      </w:r>
      <w:r w:rsidR="00EA55B5">
        <w:t>as</w:t>
      </w:r>
      <w:r>
        <w:t xml:space="preserve"> el. laiška</w:t>
      </w:r>
      <w:r w:rsidR="00EA55B5">
        <w:t>s</w:t>
      </w:r>
      <w:r>
        <w:t>: 2023-07-27, 2023-07-28. Gaut</w:t>
      </w:r>
      <w:r w:rsidR="009133F4">
        <w:t>as</w:t>
      </w:r>
      <w:r>
        <w:t xml:space="preserve"> el. laiška</w:t>
      </w:r>
      <w:r w:rsidR="009133F4">
        <w:t>s</w:t>
      </w:r>
      <w:r>
        <w:t>: 2023-07-28.</w:t>
      </w:r>
    </w:p>
  </w:footnote>
  <w:footnote w:id="22">
    <w:p w14:paraId="38F024CE" w14:textId="7026D819" w:rsidR="006949C8" w:rsidRDefault="006949C8" w:rsidP="0061674D">
      <w:pPr>
        <w:pStyle w:val="FootnoteText"/>
        <w:jc w:val="both"/>
      </w:pPr>
      <w:r>
        <w:rPr>
          <w:rStyle w:val="FootnoteReference"/>
        </w:rPr>
        <w:footnoteRef/>
      </w:r>
      <w:r>
        <w:t xml:space="preserve"> </w:t>
      </w:r>
      <w:r>
        <w:t>Siųstas el. laiškas: 2023-07-27.</w:t>
      </w:r>
    </w:p>
  </w:footnote>
  <w:footnote w:id="23">
    <w:p w14:paraId="150E21C5" w14:textId="1C6B9B3D" w:rsidR="00AA5E78" w:rsidRDefault="00AA5E78" w:rsidP="0061674D">
      <w:pPr>
        <w:pStyle w:val="FootnoteText"/>
        <w:jc w:val="both"/>
      </w:pPr>
      <w:r>
        <w:rPr>
          <w:rStyle w:val="FootnoteReference"/>
        </w:rPr>
        <w:footnoteRef/>
      </w:r>
      <w:r>
        <w:t xml:space="preserve"> </w:t>
      </w:r>
      <w:proofErr w:type="spellStart"/>
      <w:r>
        <w:t>Thermo</w:t>
      </w:r>
      <w:proofErr w:type="spellEnd"/>
      <w:r>
        <w:t xml:space="preserve"> </w:t>
      </w:r>
      <w:proofErr w:type="spellStart"/>
      <w:r>
        <w:t>Fisher</w:t>
      </w:r>
      <w:proofErr w:type="spellEnd"/>
      <w:r>
        <w:t xml:space="preserve"> </w:t>
      </w:r>
      <w:proofErr w:type="spellStart"/>
      <w:r>
        <w:t>Scientic</w:t>
      </w:r>
      <w:proofErr w:type="spellEnd"/>
      <w:r>
        <w:t xml:space="preserve"> </w:t>
      </w:r>
      <w:proofErr w:type="spellStart"/>
      <w:r>
        <w:t>Baltics</w:t>
      </w:r>
      <w:proofErr w:type="spellEnd"/>
      <w:r>
        <w:t xml:space="preserve"> 2023-06-29 el. laiškas: „Mes kaip </w:t>
      </w:r>
      <w:proofErr w:type="spellStart"/>
      <w:r>
        <w:t>Thermo</w:t>
      </w:r>
      <w:proofErr w:type="spellEnd"/>
      <w:r>
        <w:t xml:space="preserve"> </w:t>
      </w:r>
      <w:proofErr w:type="spellStart"/>
      <w:r>
        <w:t>Fisher</w:t>
      </w:r>
      <w:proofErr w:type="spellEnd"/>
      <w:r>
        <w:t xml:space="preserve"> </w:t>
      </w:r>
      <w:proofErr w:type="spellStart"/>
      <w:r>
        <w:t>Scientific</w:t>
      </w:r>
      <w:proofErr w:type="spellEnd"/>
      <w:r>
        <w:t xml:space="preserve"> vien Lietuvoje, Latvijoje ir Estijoje turime 50 platintojų. &lt;...&gt;“.</w:t>
      </w:r>
    </w:p>
  </w:footnote>
  <w:footnote w:id="24">
    <w:p w14:paraId="6252A16D" w14:textId="5F5BF5E5" w:rsidR="00E202B0" w:rsidRDefault="00E202B0" w:rsidP="00AF4A97">
      <w:pPr>
        <w:pStyle w:val="FootnoteText"/>
        <w:jc w:val="both"/>
      </w:pPr>
      <w:r>
        <w:rPr>
          <w:rStyle w:val="FootnoteReference"/>
        </w:rPr>
        <w:footnoteRef/>
      </w:r>
      <w:r>
        <w:t xml:space="preserve"> </w:t>
      </w:r>
      <w:r>
        <w:t xml:space="preserve">Tarnyba </w:t>
      </w:r>
      <w:proofErr w:type="spellStart"/>
      <w:r>
        <w:t>Thermo</w:t>
      </w:r>
      <w:proofErr w:type="spellEnd"/>
      <w:r>
        <w:t xml:space="preserve"> </w:t>
      </w:r>
      <w:proofErr w:type="spellStart"/>
      <w:r>
        <w:t>Fisher</w:t>
      </w:r>
      <w:proofErr w:type="spellEnd"/>
      <w:r>
        <w:t xml:space="preserve"> </w:t>
      </w:r>
      <w:proofErr w:type="spellStart"/>
      <w:r>
        <w:t>Scientific</w:t>
      </w:r>
      <w:proofErr w:type="spellEnd"/>
      <w:r>
        <w:t xml:space="preserve"> </w:t>
      </w:r>
      <w:r w:rsidR="00775030">
        <w:t xml:space="preserve">2023-07-28 </w:t>
      </w:r>
      <w:r w:rsidR="00B77325">
        <w:t xml:space="preserve">siųstame </w:t>
      </w:r>
      <w:r>
        <w:t>el. laiške</w:t>
      </w:r>
      <w:r w:rsidR="00775030">
        <w:t>, be kita ko,</w:t>
      </w:r>
      <w:r>
        <w:t xml:space="preserve"> uždavė klausimus: „&lt;...&gt;</w:t>
      </w:r>
      <w:r w:rsidR="00A5582C">
        <w:t xml:space="preserve"> </w:t>
      </w:r>
      <w:proofErr w:type="spellStart"/>
      <w:r w:rsidR="008E15F7" w:rsidRPr="008E15F7">
        <w:t>is</w:t>
      </w:r>
      <w:proofErr w:type="spellEnd"/>
      <w:r w:rsidR="008E15F7" w:rsidRPr="008E15F7">
        <w:t xml:space="preserve"> „</w:t>
      </w:r>
      <w:proofErr w:type="spellStart"/>
      <w:r w:rsidR="008E15F7" w:rsidRPr="008E15F7">
        <w:t>Linea</w:t>
      </w:r>
      <w:proofErr w:type="spellEnd"/>
      <w:r w:rsidR="008E15F7" w:rsidRPr="008E15F7">
        <w:t xml:space="preserve"> </w:t>
      </w:r>
      <w:proofErr w:type="spellStart"/>
      <w:r w:rsidR="008E15F7" w:rsidRPr="008E15F7">
        <w:t>Libera</w:t>
      </w:r>
      <w:proofErr w:type="spellEnd"/>
      <w:r w:rsidR="008E15F7" w:rsidRPr="008E15F7">
        <w:t xml:space="preserve">“ Ltd. </w:t>
      </w:r>
      <w:proofErr w:type="spellStart"/>
      <w:r w:rsidR="008E15F7" w:rsidRPr="008E15F7">
        <w:t>the</w:t>
      </w:r>
      <w:proofErr w:type="spellEnd"/>
      <w:r w:rsidR="008E15F7" w:rsidRPr="008E15F7">
        <w:t xml:space="preserve"> </w:t>
      </w:r>
      <w:proofErr w:type="spellStart"/>
      <w:r w:rsidR="008E15F7" w:rsidRPr="008E15F7">
        <w:t>only</w:t>
      </w:r>
      <w:proofErr w:type="spellEnd"/>
      <w:r w:rsidR="008E15F7" w:rsidRPr="008E15F7">
        <w:t xml:space="preserve"> </w:t>
      </w:r>
      <w:proofErr w:type="spellStart"/>
      <w:r w:rsidR="008E15F7" w:rsidRPr="008E15F7">
        <w:t>partner</w:t>
      </w:r>
      <w:proofErr w:type="spellEnd"/>
      <w:r w:rsidR="008E15F7" w:rsidRPr="008E15F7">
        <w:t xml:space="preserve"> </w:t>
      </w:r>
      <w:proofErr w:type="spellStart"/>
      <w:r w:rsidR="008E15F7" w:rsidRPr="008E15F7">
        <w:t>authorized</w:t>
      </w:r>
      <w:proofErr w:type="spellEnd"/>
      <w:r w:rsidR="008E15F7" w:rsidRPr="008E15F7">
        <w:t xml:space="preserve"> to </w:t>
      </w:r>
      <w:proofErr w:type="spellStart"/>
      <w:r w:rsidR="008E15F7" w:rsidRPr="008E15F7">
        <w:t>sell</w:t>
      </w:r>
      <w:proofErr w:type="spellEnd"/>
      <w:r w:rsidR="008E15F7" w:rsidRPr="008E15F7">
        <w:t xml:space="preserve"> </w:t>
      </w:r>
      <w:proofErr w:type="spellStart"/>
      <w:r w:rsidR="008E15F7" w:rsidRPr="008E15F7">
        <w:t>Thermo</w:t>
      </w:r>
      <w:proofErr w:type="spellEnd"/>
      <w:r w:rsidR="008E15F7" w:rsidRPr="008E15F7">
        <w:t xml:space="preserve"> </w:t>
      </w:r>
      <w:proofErr w:type="spellStart"/>
      <w:r w:rsidR="008E15F7" w:rsidRPr="008E15F7">
        <w:t>Fisher</w:t>
      </w:r>
      <w:proofErr w:type="spellEnd"/>
      <w:r w:rsidR="008E15F7" w:rsidRPr="008E15F7">
        <w:t xml:space="preserve"> </w:t>
      </w:r>
      <w:proofErr w:type="spellStart"/>
      <w:r w:rsidR="008E15F7" w:rsidRPr="008E15F7">
        <w:t>Scientific</w:t>
      </w:r>
      <w:proofErr w:type="spellEnd"/>
      <w:r w:rsidR="008E15F7" w:rsidRPr="008E15F7">
        <w:t xml:space="preserve"> </w:t>
      </w:r>
      <w:proofErr w:type="spellStart"/>
      <w:r w:rsidR="008E15F7" w:rsidRPr="008E15F7">
        <w:t>laboratory</w:t>
      </w:r>
      <w:proofErr w:type="spellEnd"/>
      <w:r w:rsidR="008E15F7" w:rsidRPr="008E15F7">
        <w:t xml:space="preserve"> </w:t>
      </w:r>
      <w:proofErr w:type="spellStart"/>
      <w:r w:rsidR="008E15F7" w:rsidRPr="008E15F7">
        <w:t>reagents</w:t>
      </w:r>
      <w:proofErr w:type="spellEnd"/>
      <w:r w:rsidR="008E15F7" w:rsidRPr="008E15F7">
        <w:t xml:space="preserve"> </w:t>
      </w:r>
      <w:proofErr w:type="spellStart"/>
      <w:r w:rsidR="008E15F7" w:rsidRPr="008E15F7">
        <w:t>and</w:t>
      </w:r>
      <w:proofErr w:type="spellEnd"/>
      <w:r w:rsidR="008E15F7" w:rsidRPr="008E15F7">
        <w:t xml:space="preserve"> </w:t>
      </w:r>
      <w:proofErr w:type="spellStart"/>
      <w:r w:rsidR="008E15F7" w:rsidRPr="008E15F7">
        <w:t>tools</w:t>
      </w:r>
      <w:proofErr w:type="spellEnd"/>
      <w:r w:rsidR="008E15F7" w:rsidRPr="008E15F7">
        <w:t xml:space="preserve"> </w:t>
      </w:r>
      <w:proofErr w:type="spellStart"/>
      <w:r w:rsidR="008E15F7" w:rsidRPr="008E15F7">
        <w:t>for</w:t>
      </w:r>
      <w:proofErr w:type="spellEnd"/>
      <w:r w:rsidR="008E15F7" w:rsidRPr="008E15F7">
        <w:t xml:space="preserve"> </w:t>
      </w:r>
      <w:proofErr w:type="spellStart"/>
      <w:r w:rsidR="008E15F7" w:rsidRPr="008E15F7">
        <w:t>oncological</w:t>
      </w:r>
      <w:proofErr w:type="spellEnd"/>
      <w:r w:rsidR="008E15F7" w:rsidRPr="008E15F7">
        <w:t xml:space="preserve"> </w:t>
      </w:r>
      <w:proofErr w:type="spellStart"/>
      <w:r w:rsidR="008E15F7" w:rsidRPr="008E15F7">
        <w:t>research</w:t>
      </w:r>
      <w:proofErr w:type="spellEnd"/>
      <w:r w:rsidR="008E15F7" w:rsidRPr="008E15F7">
        <w:t xml:space="preserve"> (BRCA 1/2) </w:t>
      </w:r>
      <w:proofErr w:type="spellStart"/>
      <w:r w:rsidR="008E15F7" w:rsidRPr="008E15F7">
        <w:t>with</w:t>
      </w:r>
      <w:proofErr w:type="spellEnd"/>
      <w:r w:rsidR="008E15F7" w:rsidRPr="008E15F7">
        <w:t xml:space="preserve"> </w:t>
      </w:r>
      <w:proofErr w:type="spellStart"/>
      <w:r w:rsidR="008E15F7" w:rsidRPr="008E15F7">
        <w:t>the</w:t>
      </w:r>
      <w:proofErr w:type="spellEnd"/>
      <w:r w:rsidR="008E15F7" w:rsidRPr="008E15F7">
        <w:t xml:space="preserve"> </w:t>
      </w:r>
      <w:proofErr w:type="spellStart"/>
      <w:r w:rsidR="008E15F7" w:rsidRPr="008E15F7">
        <w:t>amplifier</w:t>
      </w:r>
      <w:proofErr w:type="spellEnd"/>
      <w:r w:rsidR="008E15F7" w:rsidRPr="008E15F7">
        <w:t xml:space="preserve"> ADI 7500 </w:t>
      </w:r>
      <w:proofErr w:type="spellStart"/>
      <w:r w:rsidR="008E15F7" w:rsidRPr="008E15F7">
        <w:t>Fast</w:t>
      </w:r>
      <w:proofErr w:type="spellEnd"/>
      <w:r w:rsidR="008E15F7" w:rsidRPr="008E15F7">
        <w:t xml:space="preserve"> </w:t>
      </w:r>
      <w:proofErr w:type="spellStart"/>
      <w:r w:rsidR="008E15F7" w:rsidRPr="008E15F7">
        <w:t>and</w:t>
      </w:r>
      <w:proofErr w:type="spellEnd"/>
      <w:r w:rsidR="008E15F7" w:rsidRPr="008E15F7">
        <w:t xml:space="preserve"> </w:t>
      </w:r>
      <w:proofErr w:type="spellStart"/>
      <w:r w:rsidR="008E15F7" w:rsidRPr="008E15F7">
        <w:t>the</w:t>
      </w:r>
      <w:proofErr w:type="spellEnd"/>
      <w:r w:rsidR="008E15F7" w:rsidRPr="008E15F7">
        <w:t xml:space="preserve"> DNA </w:t>
      </w:r>
      <w:proofErr w:type="spellStart"/>
      <w:r w:rsidR="008E15F7" w:rsidRPr="008E15F7">
        <w:t>analysis</w:t>
      </w:r>
      <w:proofErr w:type="spellEnd"/>
      <w:r w:rsidR="008E15F7" w:rsidRPr="008E15F7">
        <w:t xml:space="preserve"> </w:t>
      </w:r>
      <w:proofErr w:type="spellStart"/>
      <w:r w:rsidR="008E15F7" w:rsidRPr="008E15F7">
        <w:t>system</w:t>
      </w:r>
      <w:proofErr w:type="spellEnd"/>
      <w:r w:rsidR="008E15F7" w:rsidRPr="008E15F7">
        <w:t xml:space="preserve"> </w:t>
      </w:r>
      <w:proofErr w:type="spellStart"/>
      <w:r w:rsidR="008E15F7" w:rsidRPr="008E15F7">
        <w:t>Ion</w:t>
      </w:r>
      <w:proofErr w:type="spellEnd"/>
      <w:r w:rsidR="008E15F7" w:rsidRPr="008E15F7">
        <w:t xml:space="preserve"> S5 </w:t>
      </w:r>
      <w:proofErr w:type="spellStart"/>
      <w:r w:rsidR="008E15F7" w:rsidRPr="008E15F7">
        <w:t>in</w:t>
      </w:r>
      <w:proofErr w:type="spellEnd"/>
      <w:r w:rsidR="008E15F7" w:rsidRPr="008E15F7">
        <w:t xml:space="preserve"> </w:t>
      </w:r>
      <w:proofErr w:type="spellStart"/>
      <w:r w:rsidR="008E15F7" w:rsidRPr="008E15F7">
        <w:t>the</w:t>
      </w:r>
      <w:proofErr w:type="spellEnd"/>
      <w:r w:rsidR="008E15F7" w:rsidRPr="008E15F7">
        <w:t xml:space="preserve"> Lithuanian </w:t>
      </w:r>
      <w:proofErr w:type="spellStart"/>
      <w:r w:rsidR="008E15F7" w:rsidRPr="008E15F7">
        <w:t>market</w:t>
      </w:r>
      <w:proofErr w:type="spellEnd"/>
      <w:r w:rsidR="008E15F7" w:rsidRPr="008E15F7">
        <w:t>?</w:t>
      </w:r>
      <w:r w:rsidR="008E15F7">
        <w:t xml:space="preserve"> &lt;...&gt;</w:t>
      </w:r>
      <w:r>
        <w:t xml:space="preserve"> </w:t>
      </w:r>
      <w:proofErr w:type="spellStart"/>
      <w:r w:rsidR="006968F8" w:rsidRPr="006968F8">
        <w:t>if</w:t>
      </w:r>
      <w:proofErr w:type="spellEnd"/>
      <w:r w:rsidR="006968F8" w:rsidRPr="006968F8">
        <w:t xml:space="preserve"> </w:t>
      </w:r>
      <w:proofErr w:type="spellStart"/>
      <w:r w:rsidR="006968F8" w:rsidRPr="006968F8">
        <w:t>several</w:t>
      </w:r>
      <w:proofErr w:type="spellEnd"/>
      <w:r w:rsidR="006968F8" w:rsidRPr="006968F8">
        <w:t xml:space="preserve"> EU </w:t>
      </w:r>
      <w:proofErr w:type="spellStart"/>
      <w:r w:rsidR="006968F8" w:rsidRPr="006968F8">
        <w:t>member</w:t>
      </w:r>
      <w:proofErr w:type="spellEnd"/>
      <w:r w:rsidR="006968F8" w:rsidRPr="006968F8">
        <w:t xml:space="preserve"> </w:t>
      </w:r>
      <w:proofErr w:type="spellStart"/>
      <w:r w:rsidR="006968F8" w:rsidRPr="006968F8">
        <w:t>states</w:t>
      </w:r>
      <w:proofErr w:type="spellEnd"/>
      <w:r w:rsidR="006968F8" w:rsidRPr="006968F8">
        <w:t xml:space="preserve"> </w:t>
      </w:r>
      <w:proofErr w:type="spellStart"/>
      <w:r w:rsidR="006968F8" w:rsidRPr="006968F8">
        <w:t>conducted</w:t>
      </w:r>
      <w:proofErr w:type="spellEnd"/>
      <w:r w:rsidR="006968F8" w:rsidRPr="006968F8">
        <w:t xml:space="preserve"> a </w:t>
      </w:r>
      <w:proofErr w:type="spellStart"/>
      <w:r w:rsidR="006968F8" w:rsidRPr="006968F8">
        <w:t>joint</w:t>
      </w:r>
      <w:proofErr w:type="spellEnd"/>
      <w:r w:rsidR="006968F8" w:rsidRPr="006968F8">
        <w:t xml:space="preserve"> </w:t>
      </w:r>
      <w:proofErr w:type="spellStart"/>
      <w:r w:rsidR="006968F8" w:rsidRPr="006968F8">
        <w:t>public</w:t>
      </w:r>
      <w:proofErr w:type="spellEnd"/>
      <w:r w:rsidR="006968F8" w:rsidRPr="006968F8">
        <w:t xml:space="preserve"> </w:t>
      </w:r>
      <w:proofErr w:type="spellStart"/>
      <w:r w:rsidR="006968F8" w:rsidRPr="006968F8">
        <w:t>procurement</w:t>
      </w:r>
      <w:proofErr w:type="spellEnd"/>
      <w:r w:rsidR="006968F8" w:rsidRPr="006968F8">
        <w:t xml:space="preserve"> </w:t>
      </w:r>
      <w:proofErr w:type="spellStart"/>
      <w:r w:rsidR="006968F8" w:rsidRPr="006968F8">
        <w:t>of</w:t>
      </w:r>
      <w:proofErr w:type="spellEnd"/>
      <w:r w:rsidR="006968F8" w:rsidRPr="006968F8">
        <w:t xml:space="preserve"> </w:t>
      </w:r>
      <w:proofErr w:type="spellStart"/>
      <w:r w:rsidR="006968F8" w:rsidRPr="006968F8">
        <w:t>laboratory</w:t>
      </w:r>
      <w:proofErr w:type="spellEnd"/>
      <w:r w:rsidR="006968F8" w:rsidRPr="006968F8">
        <w:t xml:space="preserve"> </w:t>
      </w:r>
      <w:proofErr w:type="spellStart"/>
      <w:r w:rsidR="006968F8" w:rsidRPr="006968F8">
        <w:t>reagents</w:t>
      </w:r>
      <w:proofErr w:type="spellEnd"/>
      <w:r w:rsidR="006968F8" w:rsidRPr="006968F8">
        <w:t xml:space="preserve"> </w:t>
      </w:r>
      <w:proofErr w:type="spellStart"/>
      <w:r w:rsidR="006968F8" w:rsidRPr="006968F8">
        <w:t>and</w:t>
      </w:r>
      <w:proofErr w:type="spellEnd"/>
      <w:r w:rsidR="006968F8" w:rsidRPr="006968F8">
        <w:t xml:space="preserve"> </w:t>
      </w:r>
      <w:proofErr w:type="spellStart"/>
      <w:r w:rsidR="006968F8" w:rsidRPr="006968F8">
        <w:t>tools</w:t>
      </w:r>
      <w:proofErr w:type="spellEnd"/>
      <w:r w:rsidR="006968F8" w:rsidRPr="006968F8">
        <w:t xml:space="preserve"> </w:t>
      </w:r>
      <w:proofErr w:type="spellStart"/>
      <w:r w:rsidR="006968F8" w:rsidRPr="006968F8">
        <w:t>for</w:t>
      </w:r>
      <w:proofErr w:type="spellEnd"/>
      <w:r w:rsidR="006968F8" w:rsidRPr="006968F8">
        <w:t xml:space="preserve"> </w:t>
      </w:r>
      <w:proofErr w:type="spellStart"/>
      <w:r w:rsidR="006968F8" w:rsidRPr="006968F8">
        <w:t>oncological</w:t>
      </w:r>
      <w:proofErr w:type="spellEnd"/>
      <w:r w:rsidR="006968F8" w:rsidRPr="006968F8">
        <w:t xml:space="preserve"> </w:t>
      </w:r>
      <w:proofErr w:type="spellStart"/>
      <w:r w:rsidR="006968F8" w:rsidRPr="006968F8">
        <w:t>research</w:t>
      </w:r>
      <w:proofErr w:type="spellEnd"/>
      <w:r w:rsidR="006968F8" w:rsidRPr="006968F8">
        <w:t xml:space="preserve"> (BRCA 1/2) </w:t>
      </w:r>
      <w:proofErr w:type="spellStart"/>
      <w:r w:rsidR="006968F8" w:rsidRPr="006968F8">
        <w:t>with</w:t>
      </w:r>
      <w:proofErr w:type="spellEnd"/>
      <w:r w:rsidR="006968F8" w:rsidRPr="006968F8">
        <w:t xml:space="preserve"> </w:t>
      </w:r>
      <w:proofErr w:type="spellStart"/>
      <w:r w:rsidR="006968F8" w:rsidRPr="006968F8">
        <w:t>the</w:t>
      </w:r>
      <w:proofErr w:type="spellEnd"/>
      <w:r w:rsidR="006968F8" w:rsidRPr="006968F8">
        <w:t xml:space="preserve"> </w:t>
      </w:r>
      <w:proofErr w:type="spellStart"/>
      <w:r w:rsidR="006968F8" w:rsidRPr="006968F8">
        <w:t>amplifier</w:t>
      </w:r>
      <w:proofErr w:type="spellEnd"/>
      <w:r w:rsidR="006968F8" w:rsidRPr="006968F8">
        <w:t xml:space="preserve"> ADI 7500 </w:t>
      </w:r>
      <w:proofErr w:type="spellStart"/>
      <w:r w:rsidR="006968F8" w:rsidRPr="006968F8">
        <w:t>Fast</w:t>
      </w:r>
      <w:proofErr w:type="spellEnd"/>
      <w:r w:rsidR="006968F8" w:rsidRPr="006968F8">
        <w:t xml:space="preserve"> </w:t>
      </w:r>
      <w:proofErr w:type="spellStart"/>
      <w:r w:rsidR="006968F8" w:rsidRPr="006968F8">
        <w:t>and</w:t>
      </w:r>
      <w:proofErr w:type="spellEnd"/>
      <w:r w:rsidR="006968F8" w:rsidRPr="006968F8">
        <w:t xml:space="preserve"> </w:t>
      </w:r>
      <w:proofErr w:type="spellStart"/>
      <w:r w:rsidR="006968F8" w:rsidRPr="006968F8">
        <w:t>the</w:t>
      </w:r>
      <w:proofErr w:type="spellEnd"/>
      <w:r w:rsidR="006968F8" w:rsidRPr="006968F8">
        <w:t xml:space="preserve"> DNA </w:t>
      </w:r>
      <w:proofErr w:type="spellStart"/>
      <w:r w:rsidR="006968F8" w:rsidRPr="006968F8">
        <w:t>analysis</w:t>
      </w:r>
      <w:proofErr w:type="spellEnd"/>
      <w:r w:rsidR="006968F8" w:rsidRPr="006968F8">
        <w:t xml:space="preserve"> </w:t>
      </w:r>
      <w:proofErr w:type="spellStart"/>
      <w:r w:rsidR="006968F8" w:rsidRPr="006968F8">
        <w:t>system</w:t>
      </w:r>
      <w:proofErr w:type="spellEnd"/>
      <w:r w:rsidR="006968F8" w:rsidRPr="006968F8">
        <w:t xml:space="preserve"> </w:t>
      </w:r>
      <w:proofErr w:type="spellStart"/>
      <w:r w:rsidR="006968F8" w:rsidRPr="006968F8">
        <w:t>Ion</w:t>
      </w:r>
      <w:proofErr w:type="spellEnd"/>
      <w:r w:rsidR="006968F8" w:rsidRPr="006968F8">
        <w:t xml:space="preserve"> S5, </w:t>
      </w:r>
      <w:proofErr w:type="spellStart"/>
      <w:r w:rsidR="006968F8" w:rsidRPr="006968F8">
        <w:t>what</w:t>
      </w:r>
      <w:proofErr w:type="spellEnd"/>
      <w:r w:rsidR="006968F8" w:rsidRPr="006968F8">
        <w:t xml:space="preserve"> „</w:t>
      </w:r>
      <w:proofErr w:type="spellStart"/>
      <w:r w:rsidR="006968F8" w:rsidRPr="006968F8">
        <w:t>Thermo</w:t>
      </w:r>
      <w:proofErr w:type="spellEnd"/>
      <w:r w:rsidR="006968F8" w:rsidRPr="006968F8">
        <w:t xml:space="preserve"> </w:t>
      </w:r>
      <w:proofErr w:type="spellStart"/>
      <w:r w:rsidR="006968F8" w:rsidRPr="006968F8">
        <w:t>Fisher</w:t>
      </w:r>
      <w:proofErr w:type="spellEnd"/>
      <w:r w:rsidR="006968F8" w:rsidRPr="006968F8">
        <w:t xml:space="preserve"> </w:t>
      </w:r>
      <w:proofErr w:type="spellStart"/>
      <w:r w:rsidR="006968F8" w:rsidRPr="006968F8">
        <w:t>Scientific</w:t>
      </w:r>
      <w:proofErr w:type="spellEnd"/>
      <w:r w:rsidR="006968F8" w:rsidRPr="006968F8">
        <w:t xml:space="preserve">“ </w:t>
      </w:r>
      <w:proofErr w:type="spellStart"/>
      <w:r w:rsidR="006968F8" w:rsidRPr="006968F8">
        <w:t>partners</w:t>
      </w:r>
      <w:proofErr w:type="spellEnd"/>
      <w:r w:rsidR="006968F8" w:rsidRPr="006968F8">
        <w:t xml:space="preserve"> </w:t>
      </w:r>
      <w:proofErr w:type="spellStart"/>
      <w:r w:rsidR="006968F8" w:rsidRPr="006968F8">
        <w:t>would</w:t>
      </w:r>
      <w:proofErr w:type="spellEnd"/>
      <w:r w:rsidR="006968F8" w:rsidRPr="006968F8">
        <w:t xml:space="preserve"> be </w:t>
      </w:r>
      <w:proofErr w:type="spellStart"/>
      <w:r w:rsidR="006968F8" w:rsidRPr="006968F8">
        <w:t>authorized</w:t>
      </w:r>
      <w:proofErr w:type="spellEnd"/>
      <w:r w:rsidR="006968F8" w:rsidRPr="006968F8">
        <w:t xml:space="preserve"> to </w:t>
      </w:r>
      <w:proofErr w:type="spellStart"/>
      <w:r w:rsidR="006968F8" w:rsidRPr="006968F8">
        <w:t>participate</w:t>
      </w:r>
      <w:proofErr w:type="spellEnd"/>
      <w:r w:rsidR="006968F8" w:rsidRPr="006968F8">
        <w:t xml:space="preserve"> </w:t>
      </w:r>
      <w:proofErr w:type="spellStart"/>
      <w:r w:rsidR="006968F8" w:rsidRPr="006968F8">
        <w:t>in</w:t>
      </w:r>
      <w:proofErr w:type="spellEnd"/>
      <w:r w:rsidR="006968F8" w:rsidRPr="006968F8">
        <w:t xml:space="preserve"> </w:t>
      </w:r>
      <w:proofErr w:type="spellStart"/>
      <w:r w:rsidR="006968F8" w:rsidRPr="006968F8">
        <w:t>such</w:t>
      </w:r>
      <w:proofErr w:type="spellEnd"/>
      <w:r w:rsidR="006968F8" w:rsidRPr="006968F8">
        <w:t xml:space="preserve"> a </w:t>
      </w:r>
      <w:proofErr w:type="spellStart"/>
      <w:r w:rsidR="006968F8" w:rsidRPr="006968F8">
        <w:t>procurement</w:t>
      </w:r>
      <w:proofErr w:type="spellEnd"/>
      <w:r w:rsidR="006968F8" w:rsidRPr="006968F8">
        <w:t xml:space="preserve">? </w:t>
      </w:r>
      <w:r w:rsidR="008E15F7">
        <w:t>(</w:t>
      </w:r>
      <w:r w:rsidR="006968F8">
        <w:t>V</w:t>
      </w:r>
      <w:r w:rsidR="008E15F7">
        <w:t xml:space="preserve">ertimas į </w:t>
      </w:r>
      <w:proofErr w:type="spellStart"/>
      <w:r w:rsidR="008E15F7">
        <w:t>lt</w:t>
      </w:r>
      <w:proofErr w:type="spellEnd"/>
      <w:r w:rsidR="008E15F7">
        <w:t>. kalbą: „</w:t>
      </w:r>
      <w:r w:rsidR="008E15F7" w:rsidRPr="008E15F7">
        <w:t>ar UAB „</w:t>
      </w:r>
      <w:proofErr w:type="spellStart"/>
      <w:r w:rsidR="008E15F7" w:rsidRPr="008E15F7">
        <w:t>Linea</w:t>
      </w:r>
      <w:proofErr w:type="spellEnd"/>
      <w:r w:rsidR="008E15F7" w:rsidRPr="008E15F7">
        <w:t xml:space="preserve"> </w:t>
      </w:r>
      <w:proofErr w:type="spellStart"/>
      <w:r w:rsidR="008E15F7" w:rsidRPr="008E15F7">
        <w:t>Libera</w:t>
      </w:r>
      <w:proofErr w:type="spellEnd"/>
      <w:r w:rsidR="008E15F7" w:rsidRPr="008E15F7">
        <w:t xml:space="preserve">“ yra vienintelis partneris, įgaliotas Lietuvos rinkoje prekiauti </w:t>
      </w:r>
      <w:proofErr w:type="spellStart"/>
      <w:r w:rsidR="008E15F7" w:rsidRPr="008E15F7">
        <w:t>Thermo</w:t>
      </w:r>
      <w:proofErr w:type="spellEnd"/>
      <w:r w:rsidR="008E15F7" w:rsidRPr="008E15F7">
        <w:t xml:space="preserve"> </w:t>
      </w:r>
      <w:proofErr w:type="spellStart"/>
      <w:r w:rsidR="008E15F7" w:rsidRPr="008E15F7">
        <w:t>Fisher</w:t>
      </w:r>
      <w:proofErr w:type="spellEnd"/>
      <w:r w:rsidR="008E15F7" w:rsidRPr="008E15F7">
        <w:t xml:space="preserve"> </w:t>
      </w:r>
      <w:proofErr w:type="spellStart"/>
      <w:r w:rsidR="008E15F7" w:rsidRPr="008E15F7">
        <w:t>Scientific</w:t>
      </w:r>
      <w:proofErr w:type="spellEnd"/>
      <w:r w:rsidR="008E15F7" w:rsidRPr="008E15F7">
        <w:t xml:space="preserve"> laboratoriniais reagentais ir įrankiais onkologiniams tyrimams (BRCA 1/2) su </w:t>
      </w:r>
      <w:proofErr w:type="spellStart"/>
      <w:r w:rsidR="008E15F7">
        <w:t>amplifikatoriumi</w:t>
      </w:r>
      <w:proofErr w:type="spellEnd"/>
      <w:r w:rsidR="008E15F7" w:rsidRPr="008E15F7">
        <w:t xml:space="preserve"> ADI 7500 </w:t>
      </w:r>
      <w:proofErr w:type="spellStart"/>
      <w:r w:rsidR="008E15F7" w:rsidRPr="008E15F7">
        <w:t>Fast</w:t>
      </w:r>
      <w:proofErr w:type="spellEnd"/>
      <w:r w:rsidR="008E15F7" w:rsidRPr="008E15F7">
        <w:t xml:space="preserve"> ir DNR analizės sistema </w:t>
      </w:r>
      <w:proofErr w:type="spellStart"/>
      <w:r w:rsidR="008E15F7" w:rsidRPr="008E15F7">
        <w:t>Ion</w:t>
      </w:r>
      <w:proofErr w:type="spellEnd"/>
      <w:r w:rsidR="008E15F7" w:rsidRPr="008E15F7">
        <w:t xml:space="preserve"> S5</w:t>
      </w:r>
      <w:r w:rsidR="008E15F7">
        <w:t>?</w:t>
      </w:r>
      <w:r w:rsidR="006968F8">
        <w:t xml:space="preserve"> </w:t>
      </w:r>
      <w:r w:rsidR="002717AE">
        <w:t xml:space="preserve">&lt;...&gt; </w:t>
      </w:r>
      <w:r w:rsidR="006968F8" w:rsidRPr="006968F8">
        <w:t xml:space="preserve">jei kelios ES valstybės narės atliktų bendrą laboratorinių reagentų ir priemonių onkologiniams tyrimams (BRCA 1/2) viešąjį pirkimą su </w:t>
      </w:r>
      <w:proofErr w:type="spellStart"/>
      <w:r w:rsidR="00856755">
        <w:t>amplifikatoriumi</w:t>
      </w:r>
      <w:proofErr w:type="spellEnd"/>
      <w:r w:rsidR="006968F8" w:rsidRPr="006968F8">
        <w:t xml:space="preserve"> ADI 7500 </w:t>
      </w:r>
      <w:proofErr w:type="spellStart"/>
      <w:r w:rsidR="006968F8" w:rsidRPr="006968F8">
        <w:t>Fast</w:t>
      </w:r>
      <w:proofErr w:type="spellEnd"/>
      <w:r w:rsidR="006968F8" w:rsidRPr="006968F8">
        <w:t xml:space="preserve"> ir DNR analizės sistema </w:t>
      </w:r>
      <w:proofErr w:type="spellStart"/>
      <w:r w:rsidR="006968F8" w:rsidRPr="006968F8">
        <w:t>Ion</w:t>
      </w:r>
      <w:proofErr w:type="spellEnd"/>
      <w:r w:rsidR="006968F8" w:rsidRPr="006968F8">
        <w:t xml:space="preserve"> S5, kokie „</w:t>
      </w:r>
      <w:proofErr w:type="spellStart"/>
      <w:r w:rsidR="006968F8" w:rsidRPr="006968F8">
        <w:t>Thermo</w:t>
      </w:r>
      <w:proofErr w:type="spellEnd"/>
      <w:r w:rsidR="006968F8" w:rsidRPr="006968F8">
        <w:t xml:space="preserve"> </w:t>
      </w:r>
      <w:proofErr w:type="spellStart"/>
      <w:r w:rsidR="006968F8" w:rsidRPr="006968F8">
        <w:t>Fisher</w:t>
      </w:r>
      <w:proofErr w:type="spellEnd"/>
      <w:r w:rsidR="006968F8" w:rsidRPr="006968F8">
        <w:t xml:space="preserve"> </w:t>
      </w:r>
      <w:proofErr w:type="spellStart"/>
      <w:r w:rsidR="006968F8" w:rsidRPr="006968F8">
        <w:t>Scientific</w:t>
      </w:r>
      <w:proofErr w:type="spellEnd"/>
      <w:r w:rsidR="006968F8" w:rsidRPr="006968F8">
        <w:t>“ partneriai būtų įgalioti dalyvauti tokiame pirkime?</w:t>
      </w:r>
      <w:r w:rsidR="008E15F7">
        <w:t>)</w:t>
      </w:r>
      <w:r w:rsidR="005570F4">
        <w:t>.</w:t>
      </w:r>
    </w:p>
    <w:p w14:paraId="7AEB37CC" w14:textId="0524F253" w:rsidR="005570F4" w:rsidRDefault="005570F4" w:rsidP="00AF4A97">
      <w:pPr>
        <w:pStyle w:val="FootnoteText"/>
        <w:jc w:val="both"/>
      </w:pPr>
      <w:proofErr w:type="spellStart"/>
      <w:r>
        <w:t>Thermo</w:t>
      </w:r>
      <w:proofErr w:type="spellEnd"/>
      <w:r>
        <w:t xml:space="preserve"> </w:t>
      </w:r>
      <w:proofErr w:type="spellStart"/>
      <w:r>
        <w:t>Fisher</w:t>
      </w:r>
      <w:proofErr w:type="spellEnd"/>
      <w:r>
        <w:t xml:space="preserve"> </w:t>
      </w:r>
      <w:proofErr w:type="spellStart"/>
      <w:r>
        <w:t>Scientific</w:t>
      </w:r>
      <w:proofErr w:type="spellEnd"/>
      <w:r>
        <w:t xml:space="preserve">, be kita ko, 2023-08-23 el. laiške atsakė: „&lt;...&gt; </w:t>
      </w:r>
      <w:r w:rsidR="001759BD" w:rsidRPr="001759BD">
        <w:t xml:space="preserve">at EU </w:t>
      </w:r>
      <w:proofErr w:type="spellStart"/>
      <w:r w:rsidR="001759BD" w:rsidRPr="001759BD">
        <w:t>level</w:t>
      </w:r>
      <w:proofErr w:type="spellEnd"/>
      <w:r w:rsidR="001759BD" w:rsidRPr="001759BD">
        <w:t xml:space="preserve"> </w:t>
      </w:r>
      <w:proofErr w:type="spellStart"/>
      <w:r w:rsidR="001759BD" w:rsidRPr="001759BD">
        <w:t>we</w:t>
      </w:r>
      <w:proofErr w:type="spellEnd"/>
      <w:r w:rsidR="001759BD" w:rsidRPr="001759BD">
        <w:t xml:space="preserve"> </w:t>
      </w:r>
      <w:proofErr w:type="spellStart"/>
      <w:r w:rsidR="001759BD" w:rsidRPr="001759BD">
        <w:t>have</w:t>
      </w:r>
      <w:proofErr w:type="spellEnd"/>
      <w:r w:rsidR="001759BD" w:rsidRPr="001759BD">
        <w:t xml:space="preserve"> </w:t>
      </w:r>
      <w:proofErr w:type="spellStart"/>
      <w:r w:rsidR="001759BD" w:rsidRPr="001759BD">
        <w:t>multiple</w:t>
      </w:r>
      <w:proofErr w:type="spellEnd"/>
      <w:r w:rsidR="001759BD" w:rsidRPr="001759BD">
        <w:t xml:space="preserve"> </w:t>
      </w:r>
      <w:proofErr w:type="spellStart"/>
      <w:r w:rsidR="001759BD" w:rsidRPr="001759BD">
        <w:t>partners</w:t>
      </w:r>
      <w:proofErr w:type="spellEnd"/>
      <w:r w:rsidR="001759BD" w:rsidRPr="001759BD">
        <w:t xml:space="preserve"> </w:t>
      </w:r>
      <w:proofErr w:type="spellStart"/>
      <w:r w:rsidR="001759BD" w:rsidRPr="001759BD">
        <w:t>who</w:t>
      </w:r>
      <w:proofErr w:type="spellEnd"/>
      <w:r w:rsidR="001759BD" w:rsidRPr="001759BD">
        <w:t xml:space="preserve"> </w:t>
      </w:r>
      <w:proofErr w:type="spellStart"/>
      <w:r w:rsidR="001759BD" w:rsidRPr="001759BD">
        <w:t>can</w:t>
      </w:r>
      <w:proofErr w:type="spellEnd"/>
      <w:r w:rsidR="001759BD" w:rsidRPr="001759BD">
        <w:t xml:space="preserve"> </w:t>
      </w:r>
      <w:proofErr w:type="spellStart"/>
      <w:r w:rsidR="001759BD" w:rsidRPr="001759BD">
        <w:t>sell</w:t>
      </w:r>
      <w:proofErr w:type="spellEnd"/>
      <w:r w:rsidR="001759BD" w:rsidRPr="001759BD">
        <w:t xml:space="preserve"> </w:t>
      </w:r>
      <w:proofErr w:type="spellStart"/>
      <w:r w:rsidR="001759BD" w:rsidRPr="001759BD">
        <w:t>our</w:t>
      </w:r>
      <w:proofErr w:type="spellEnd"/>
      <w:r w:rsidR="001759BD" w:rsidRPr="001759BD">
        <w:t xml:space="preserve"> </w:t>
      </w:r>
      <w:proofErr w:type="spellStart"/>
      <w:r w:rsidR="001759BD" w:rsidRPr="001759BD">
        <w:t>manufactured</w:t>
      </w:r>
      <w:proofErr w:type="spellEnd"/>
      <w:r w:rsidR="001759BD" w:rsidRPr="001759BD">
        <w:t xml:space="preserve"> </w:t>
      </w:r>
      <w:proofErr w:type="spellStart"/>
      <w:r w:rsidR="001759BD" w:rsidRPr="001759BD">
        <w:t>products</w:t>
      </w:r>
      <w:proofErr w:type="spellEnd"/>
      <w:r w:rsidR="001759BD" w:rsidRPr="001759BD">
        <w:t xml:space="preserve">. </w:t>
      </w:r>
      <w:proofErr w:type="spellStart"/>
      <w:r w:rsidR="001759BD" w:rsidRPr="001759BD">
        <w:t>Moreover</w:t>
      </w:r>
      <w:proofErr w:type="spellEnd"/>
      <w:r w:rsidR="001759BD" w:rsidRPr="001759BD">
        <w:t xml:space="preserve"> </w:t>
      </w:r>
      <w:proofErr w:type="spellStart"/>
      <w:r w:rsidR="001759BD">
        <w:t>i</w:t>
      </w:r>
      <w:r w:rsidR="001759BD" w:rsidRPr="001759BD">
        <w:t>n</w:t>
      </w:r>
      <w:proofErr w:type="spellEnd"/>
      <w:r w:rsidR="001759BD" w:rsidRPr="001759BD">
        <w:t xml:space="preserve"> </w:t>
      </w:r>
      <w:proofErr w:type="spellStart"/>
      <w:r w:rsidR="001759BD" w:rsidRPr="001759BD">
        <w:t>multiple</w:t>
      </w:r>
      <w:proofErr w:type="spellEnd"/>
      <w:r w:rsidR="001759BD" w:rsidRPr="001759BD">
        <w:t xml:space="preserve"> </w:t>
      </w:r>
      <w:proofErr w:type="spellStart"/>
      <w:r w:rsidR="001759BD" w:rsidRPr="001759BD">
        <w:t>countries</w:t>
      </w:r>
      <w:proofErr w:type="spellEnd"/>
      <w:r w:rsidR="001759BD" w:rsidRPr="001759BD">
        <w:t xml:space="preserve"> </w:t>
      </w:r>
      <w:proofErr w:type="spellStart"/>
      <w:r w:rsidR="001759BD" w:rsidRPr="001759BD">
        <w:t>we</w:t>
      </w:r>
      <w:proofErr w:type="spellEnd"/>
      <w:r w:rsidR="001759BD" w:rsidRPr="001759BD">
        <w:t xml:space="preserve"> </w:t>
      </w:r>
      <w:proofErr w:type="spellStart"/>
      <w:r w:rsidR="001759BD" w:rsidRPr="001759BD">
        <w:t>have</w:t>
      </w:r>
      <w:proofErr w:type="spellEnd"/>
      <w:r w:rsidR="001759BD" w:rsidRPr="001759BD">
        <w:t xml:space="preserve"> </w:t>
      </w:r>
      <w:proofErr w:type="spellStart"/>
      <w:r w:rsidR="001759BD" w:rsidRPr="001759BD">
        <w:t>legal</w:t>
      </w:r>
      <w:proofErr w:type="spellEnd"/>
      <w:r w:rsidR="001759BD" w:rsidRPr="001759BD">
        <w:t xml:space="preserve"> </w:t>
      </w:r>
      <w:proofErr w:type="spellStart"/>
      <w:r w:rsidR="001759BD" w:rsidRPr="001759BD">
        <w:t>entities</w:t>
      </w:r>
      <w:proofErr w:type="spellEnd"/>
      <w:r w:rsidR="001759BD" w:rsidRPr="001759BD">
        <w:t xml:space="preserve"> </w:t>
      </w:r>
      <w:proofErr w:type="spellStart"/>
      <w:r w:rsidR="001759BD" w:rsidRPr="001759BD">
        <w:t>and</w:t>
      </w:r>
      <w:proofErr w:type="spellEnd"/>
      <w:r w:rsidR="001759BD" w:rsidRPr="001759BD">
        <w:t xml:space="preserve"> </w:t>
      </w:r>
      <w:proofErr w:type="spellStart"/>
      <w:r w:rsidR="001759BD" w:rsidRPr="001759BD">
        <w:t>we</w:t>
      </w:r>
      <w:proofErr w:type="spellEnd"/>
      <w:r w:rsidR="001759BD" w:rsidRPr="001759BD">
        <w:t xml:space="preserve"> </w:t>
      </w:r>
      <w:proofErr w:type="spellStart"/>
      <w:r w:rsidR="001759BD" w:rsidRPr="001759BD">
        <w:t>sell</w:t>
      </w:r>
      <w:proofErr w:type="spellEnd"/>
      <w:r w:rsidR="001759BD" w:rsidRPr="001759BD">
        <w:t xml:space="preserve"> </w:t>
      </w:r>
      <w:proofErr w:type="spellStart"/>
      <w:r w:rsidR="001759BD" w:rsidRPr="001759BD">
        <w:t>our</w:t>
      </w:r>
      <w:proofErr w:type="spellEnd"/>
      <w:r w:rsidR="001759BD" w:rsidRPr="001759BD">
        <w:t xml:space="preserve"> </w:t>
      </w:r>
      <w:proofErr w:type="spellStart"/>
      <w:r w:rsidR="001759BD" w:rsidRPr="001759BD">
        <w:t>products</w:t>
      </w:r>
      <w:proofErr w:type="spellEnd"/>
      <w:r w:rsidR="001759BD" w:rsidRPr="001759BD">
        <w:t xml:space="preserve"> </w:t>
      </w:r>
      <w:proofErr w:type="spellStart"/>
      <w:r w:rsidR="001759BD" w:rsidRPr="001759BD">
        <w:t>directly</w:t>
      </w:r>
      <w:proofErr w:type="spellEnd"/>
      <w:r w:rsidR="001759BD" w:rsidRPr="001759BD">
        <w:t xml:space="preserve"> to </w:t>
      </w:r>
      <w:proofErr w:type="spellStart"/>
      <w:r w:rsidR="001759BD" w:rsidRPr="001759BD">
        <w:t>our</w:t>
      </w:r>
      <w:proofErr w:type="spellEnd"/>
      <w:r w:rsidR="001759BD" w:rsidRPr="001759BD">
        <w:t xml:space="preserve"> </w:t>
      </w:r>
      <w:proofErr w:type="spellStart"/>
      <w:r w:rsidR="001759BD" w:rsidRPr="001759BD">
        <w:t>customer</w:t>
      </w:r>
      <w:proofErr w:type="spellEnd"/>
      <w:r w:rsidR="001759BD" w:rsidRPr="001759BD">
        <w:t xml:space="preserve"> to </w:t>
      </w:r>
      <w:proofErr w:type="spellStart"/>
      <w:r w:rsidR="001759BD" w:rsidRPr="001759BD">
        <w:t>support</w:t>
      </w:r>
      <w:proofErr w:type="spellEnd"/>
      <w:r w:rsidR="001759BD" w:rsidRPr="001759BD">
        <w:t xml:space="preserve"> </w:t>
      </w:r>
      <w:proofErr w:type="spellStart"/>
      <w:r w:rsidR="001759BD" w:rsidRPr="001759BD">
        <w:t>their</w:t>
      </w:r>
      <w:proofErr w:type="spellEnd"/>
      <w:r w:rsidR="001759BD" w:rsidRPr="001759BD">
        <w:t xml:space="preserve"> </w:t>
      </w:r>
      <w:proofErr w:type="spellStart"/>
      <w:r w:rsidR="001759BD" w:rsidRPr="001759BD">
        <w:t>oncological</w:t>
      </w:r>
      <w:proofErr w:type="spellEnd"/>
      <w:r w:rsidR="001759BD" w:rsidRPr="001759BD">
        <w:t xml:space="preserve"> </w:t>
      </w:r>
      <w:proofErr w:type="spellStart"/>
      <w:r w:rsidR="001759BD" w:rsidRPr="001759BD">
        <w:t>research</w:t>
      </w:r>
      <w:proofErr w:type="spellEnd"/>
      <w:r w:rsidR="001759BD">
        <w:t xml:space="preserve">. &lt;...&gt; </w:t>
      </w:r>
      <w:proofErr w:type="spellStart"/>
      <w:r w:rsidR="00A3035E" w:rsidRPr="00A3035E">
        <w:t>we</w:t>
      </w:r>
      <w:proofErr w:type="spellEnd"/>
      <w:r w:rsidR="00A3035E" w:rsidRPr="00A3035E">
        <w:t xml:space="preserve"> </w:t>
      </w:r>
      <w:proofErr w:type="spellStart"/>
      <w:r w:rsidR="00A3035E" w:rsidRPr="00A3035E">
        <w:t>have</w:t>
      </w:r>
      <w:proofErr w:type="spellEnd"/>
      <w:r w:rsidR="00A3035E" w:rsidRPr="00A3035E">
        <w:t xml:space="preserve"> </w:t>
      </w:r>
      <w:proofErr w:type="spellStart"/>
      <w:r w:rsidR="00A3035E" w:rsidRPr="00A3035E">
        <w:t>multiple</w:t>
      </w:r>
      <w:proofErr w:type="spellEnd"/>
      <w:r w:rsidR="00A3035E" w:rsidRPr="00A3035E">
        <w:t xml:space="preserve"> </w:t>
      </w:r>
      <w:proofErr w:type="spellStart"/>
      <w:r w:rsidR="00A3035E" w:rsidRPr="00A3035E">
        <w:t>partners</w:t>
      </w:r>
      <w:proofErr w:type="spellEnd"/>
      <w:r w:rsidR="00A3035E" w:rsidRPr="00A3035E">
        <w:t xml:space="preserve"> </w:t>
      </w:r>
      <w:proofErr w:type="spellStart"/>
      <w:r w:rsidR="00A3035E" w:rsidRPr="00A3035E">
        <w:t>who</w:t>
      </w:r>
      <w:proofErr w:type="spellEnd"/>
      <w:r w:rsidR="00A3035E" w:rsidRPr="00A3035E">
        <w:t xml:space="preserve"> are </w:t>
      </w:r>
      <w:proofErr w:type="spellStart"/>
      <w:r w:rsidR="00A3035E" w:rsidRPr="00A3035E">
        <w:t>supporting</w:t>
      </w:r>
      <w:proofErr w:type="spellEnd"/>
      <w:r w:rsidR="00A3035E" w:rsidRPr="00A3035E">
        <w:t xml:space="preserve"> </w:t>
      </w:r>
      <w:proofErr w:type="spellStart"/>
      <w:r w:rsidR="00A3035E" w:rsidRPr="00A3035E">
        <w:t>our</w:t>
      </w:r>
      <w:proofErr w:type="spellEnd"/>
      <w:r w:rsidR="00A3035E" w:rsidRPr="00A3035E">
        <w:t xml:space="preserve"> </w:t>
      </w:r>
      <w:proofErr w:type="spellStart"/>
      <w:r w:rsidR="00A3035E" w:rsidRPr="00A3035E">
        <w:t>customers</w:t>
      </w:r>
      <w:proofErr w:type="spellEnd"/>
      <w:r w:rsidR="00A3035E" w:rsidRPr="00A3035E">
        <w:t xml:space="preserve"> </w:t>
      </w:r>
      <w:proofErr w:type="spellStart"/>
      <w:r w:rsidR="00A3035E" w:rsidRPr="00A3035E">
        <w:t>across</w:t>
      </w:r>
      <w:proofErr w:type="spellEnd"/>
      <w:r w:rsidR="00A3035E" w:rsidRPr="00A3035E">
        <w:t xml:space="preserve"> </w:t>
      </w:r>
      <w:proofErr w:type="spellStart"/>
      <w:r w:rsidR="00A3035E" w:rsidRPr="00A3035E">
        <w:t>European</w:t>
      </w:r>
      <w:proofErr w:type="spellEnd"/>
      <w:r w:rsidR="00A3035E" w:rsidRPr="00A3035E">
        <w:t xml:space="preserve"> </w:t>
      </w:r>
      <w:proofErr w:type="spellStart"/>
      <w:r w:rsidR="00A3035E" w:rsidRPr="00A3035E">
        <w:t>Union</w:t>
      </w:r>
      <w:proofErr w:type="spellEnd"/>
      <w:r w:rsidR="00A3035E" w:rsidRPr="00A3035E">
        <w:t xml:space="preserve"> </w:t>
      </w:r>
      <w:proofErr w:type="spellStart"/>
      <w:r w:rsidR="00A3035E" w:rsidRPr="00A3035E">
        <w:t>and</w:t>
      </w:r>
      <w:proofErr w:type="spellEnd"/>
      <w:r w:rsidR="00A3035E" w:rsidRPr="00A3035E">
        <w:t xml:space="preserve"> </w:t>
      </w:r>
      <w:proofErr w:type="spellStart"/>
      <w:r w:rsidR="00A3035E" w:rsidRPr="00A3035E">
        <w:t>in</w:t>
      </w:r>
      <w:proofErr w:type="spellEnd"/>
      <w:r w:rsidR="00A3035E" w:rsidRPr="00A3035E">
        <w:t xml:space="preserve"> </w:t>
      </w:r>
      <w:proofErr w:type="spellStart"/>
      <w:r w:rsidR="00A3035E" w:rsidRPr="00A3035E">
        <w:t>some</w:t>
      </w:r>
      <w:proofErr w:type="spellEnd"/>
      <w:r w:rsidR="00A3035E" w:rsidRPr="00A3035E">
        <w:t xml:space="preserve"> </w:t>
      </w:r>
      <w:proofErr w:type="spellStart"/>
      <w:r w:rsidR="00A3035E" w:rsidRPr="00A3035E">
        <w:t>countries</w:t>
      </w:r>
      <w:proofErr w:type="spellEnd"/>
      <w:r w:rsidR="00A3035E" w:rsidRPr="00A3035E">
        <w:t xml:space="preserve"> </w:t>
      </w:r>
      <w:proofErr w:type="spellStart"/>
      <w:r w:rsidR="00A3035E" w:rsidRPr="00A3035E">
        <w:t>we</w:t>
      </w:r>
      <w:proofErr w:type="spellEnd"/>
      <w:r w:rsidR="00A3035E" w:rsidRPr="00A3035E">
        <w:t xml:space="preserve"> </w:t>
      </w:r>
      <w:proofErr w:type="spellStart"/>
      <w:r w:rsidR="00A3035E" w:rsidRPr="00A3035E">
        <w:t>sell</w:t>
      </w:r>
      <w:proofErr w:type="spellEnd"/>
      <w:r w:rsidR="00A3035E" w:rsidRPr="00A3035E">
        <w:t xml:space="preserve"> </w:t>
      </w:r>
      <w:proofErr w:type="spellStart"/>
      <w:r w:rsidR="00A3035E" w:rsidRPr="00A3035E">
        <w:t>our</w:t>
      </w:r>
      <w:proofErr w:type="spellEnd"/>
      <w:r w:rsidR="00A3035E" w:rsidRPr="00A3035E">
        <w:t xml:space="preserve"> </w:t>
      </w:r>
      <w:proofErr w:type="spellStart"/>
      <w:r w:rsidR="00A3035E" w:rsidRPr="00A3035E">
        <w:t>solutions</w:t>
      </w:r>
      <w:proofErr w:type="spellEnd"/>
      <w:r w:rsidR="00A3035E" w:rsidRPr="00A3035E">
        <w:t xml:space="preserve"> </w:t>
      </w:r>
      <w:proofErr w:type="spellStart"/>
      <w:r w:rsidR="00A3035E" w:rsidRPr="00A3035E">
        <w:t>directly</w:t>
      </w:r>
      <w:proofErr w:type="spellEnd"/>
      <w:r w:rsidR="00A3035E" w:rsidRPr="00A3035E">
        <w:t>.</w:t>
      </w:r>
      <w:r w:rsidR="00A3035E">
        <w:t xml:space="preserve"> &lt;...&gt; </w:t>
      </w:r>
      <w:proofErr w:type="spellStart"/>
      <w:r w:rsidR="00E13300" w:rsidRPr="00E13300">
        <w:t>Linea</w:t>
      </w:r>
      <w:proofErr w:type="spellEnd"/>
      <w:r w:rsidR="00E13300" w:rsidRPr="00E13300">
        <w:t xml:space="preserve"> </w:t>
      </w:r>
      <w:proofErr w:type="spellStart"/>
      <w:r w:rsidR="00E13300" w:rsidRPr="00E13300">
        <w:t>Libea</w:t>
      </w:r>
      <w:proofErr w:type="spellEnd"/>
      <w:r w:rsidR="00E13300" w:rsidRPr="00E13300">
        <w:t xml:space="preserve"> </w:t>
      </w:r>
      <w:proofErr w:type="spellStart"/>
      <w:r w:rsidR="00E13300" w:rsidRPr="00E13300">
        <w:t>is</w:t>
      </w:r>
      <w:proofErr w:type="spellEnd"/>
      <w:r w:rsidR="00E13300" w:rsidRPr="00E13300">
        <w:t xml:space="preserve"> </w:t>
      </w:r>
      <w:proofErr w:type="spellStart"/>
      <w:r w:rsidR="00E13300" w:rsidRPr="00E13300">
        <w:t>our</w:t>
      </w:r>
      <w:proofErr w:type="spellEnd"/>
      <w:r w:rsidR="00E13300" w:rsidRPr="00E13300">
        <w:t xml:space="preserve"> </w:t>
      </w:r>
      <w:proofErr w:type="spellStart"/>
      <w:r w:rsidR="00E13300" w:rsidRPr="00E13300">
        <w:t>trusted</w:t>
      </w:r>
      <w:proofErr w:type="spellEnd"/>
      <w:r w:rsidR="00E13300" w:rsidRPr="00E13300">
        <w:t xml:space="preserve"> &amp; </w:t>
      </w:r>
      <w:proofErr w:type="spellStart"/>
      <w:r w:rsidR="00E13300" w:rsidRPr="00E13300">
        <w:t>authorized</w:t>
      </w:r>
      <w:proofErr w:type="spellEnd"/>
      <w:r w:rsidR="00E13300" w:rsidRPr="00E13300">
        <w:t xml:space="preserve"> </w:t>
      </w:r>
      <w:proofErr w:type="spellStart"/>
      <w:r w:rsidR="00E13300" w:rsidRPr="00E13300">
        <w:t>partner</w:t>
      </w:r>
      <w:proofErr w:type="spellEnd"/>
      <w:r w:rsidR="00E13300" w:rsidRPr="00E13300">
        <w:t xml:space="preserve"> to </w:t>
      </w:r>
      <w:proofErr w:type="spellStart"/>
      <w:r w:rsidR="00E13300" w:rsidRPr="00E13300">
        <w:t>support</w:t>
      </w:r>
      <w:proofErr w:type="spellEnd"/>
      <w:r w:rsidR="00E13300" w:rsidRPr="00E13300">
        <w:t xml:space="preserve"> </w:t>
      </w:r>
      <w:proofErr w:type="spellStart"/>
      <w:r w:rsidR="00E13300" w:rsidRPr="00E13300">
        <w:t>our</w:t>
      </w:r>
      <w:proofErr w:type="spellEnd"/>
      <w:r w:rsidR="00E13300" w:rsidRPr="00E13300">
        <w:t xml:space="preserve"> </w:t>
      </w:r>
      <w:proofErr w:type="spellStart"/>
      <w:r w:rsidR="00E13300" w:rsidRPr="00E13300">
        <w:t>cutomers</w:t>
      </w:r>
      <w:proofErr w:type="spellEnd"/>
      <w:r w:rsidR="00E13300" w:rsidRPr="00E13300">
        <w:t xml:space="preserve"> </w:t>
      </w:r>
      <w:proofErr w:type="spellStart"/>
      <w:r w:rsidR="00E13300" w:rsidRPr="00E13300">
        <w:t>in</w:t>
      </w:r>
      <w:proofErr w:type="spellEnd"/>
      <w:r w:rsidR="00E13300" w:rsidRPr="00E13300">
        <w:t xml:space="preserve"> Lithuania. </w:t>
      </w:r>
      <w:proofErr w:type="spellStart"/>
      <w:r w:rsidR="00E13300" w:rsidRPr="00E13300">
        <w:t>However</w:t>
      </w:r>
      <w:proofErr w:type="spellEnd"/>
      <w:r w:rsidR="00E13300" w:rsidRPr="00E13300">
        <w:t xml:space="preserve"> </w:t>
      </w:r>
      <w:proofErr w:type="spellStart"/>
      <w:r w:rsidR="00E13300" w:rsidRPr="00E13300">
        <w:t>under</w:t>
      </w:r>
      <w:proofErr w:type="spellEnd"/>
      <w:r w:rsidR="00E13300" w:rsidRPr="00E13300">
        <w:t xml:space="preserve"> EU </w:t>
      </w:r>
      <w:proofErr w:type="spellStart"/>
      <w:r w:rsidR="00E13300" w:rsidRPr="00E13300">
        <w:t>law</w:t>
      </w:r>
      <w:proofErr w:type="spellEnd"/>
      <w:r w:rsidR="00E13300" w:rsidRPr="00E13300">
        <w:t xml:space="preserve"> </w:t>
      </w:r>
      <w:proofErr w:type="spellStart"/>
      <w:r w:rsidR="00E13300" w:rsidRPr="00E13300">
        <w:t>we</w:t>
      </w:r>
      <w:proofErr w:type="spellEnd"/>
      <w:r w:rsidR="00E13300" w:rsidRPr="00E13300">
        <w:t xml:space="preserve"> </w:t>
      </w:r>
      <w:proofErr w:type="spellStart"/>
      <w:r w:rsidR="00E13300" w:rsidRPr="00E13300">
        <w:t>do</w:t>
      </w:r>
      <w:proofErr w:type="spellEnd"/>
      <w:r w:rsidR="00E13300" w:rsidRPr="00E13300">
        <w:t xml:space="preserve"> </w:t>
      </w:r>
      <w:proofErr w:type="spellStart"/>
      <w:r w:rsidR="00E13300" w:rsidRPr="00E13300">
        <w:t>not</w:t>
      </w:r>
      <w:proofErr w:type="spellEnd"/>
      <w:r w:rsidR="00E13300" w:rsidRPr="00E13300">
        <w:t xml:space="preserve"> </w:t>
      </w:r>
      <w:proofErr w:type="spellStart"/>
      <w:r w:rsidR="00E13300" w:rsidRPr="00E13300">
        <w:t>have</w:t>
      </w:r>
      <w:proofErr w:type="spellEnd"/>
      <w:r w:rsidR="00E13300" w:rsidRPr="00E13300">
        <w:t xml:space="preserve"> </w:t>
      </w:r>
      <w:proofErr w:type="spellStart"/>
      <w:r w:rsidR="00E13300" w:rsidRPr="00E13300">
        <w:t>exclusive</w:t>
      </w:r>
      <w:proofErr w:type="spellEnd"/>
      <w:r w:rsidR="00E13300" w:rsidRPr="00E13300">
        <w:t xml:space="preserve"> </w:t>
      </w:r>
      <w:proofErr w:type="spellStart"/>
      <w:r w:rsidR="00E13300" w:rsidRPr="00E13300">
        <w:t>agreements</w:t>
      </w:r>
      <w:proofErr w:type="spellEnd"/>
      <w:r w:rsidR="00E13300" w:rsidRPr="00E13300">
        <w:t xml:space="preserve"> </w:t>
      </w:r>
      <w:proofErr w:type="spellStart"/>
      <w:r w:rsidR="00E13300" w:rsidRPr="00E13300">
        <w:t>and</w:t>
      </w:r>
      <w:proofErr w:type="spellEnd"/>
      <w:r w:rsidR="00E13300" w:rsidRPr="00E13300">
        <w:t xml:space="preserve"> </w:t>
      </w:r>
      <w:proofErr w:type="spellStart"/>
      <w:r w:rsidR="00E13300" w:rsidRPr="00E13300">
        <w:t>we</w:t>
      </w:r>
      <w:proofErr w:type="spellEnd"/>
      <w:r w:rsidR="00E13300" w:rsidRPr="00E13300">
        <w:t xml:space="preserve"> </w:t>
      </w:r>
      <w:proofErr w:type="spellStart"/>
      <w:r w:rsidR="00E13300" w:rsidRPr="00E13300">
        <w:t>honor</w:t>
      </w:r>
      <w:proofErr w:type="spellEnd"/>
      <w:r w:rsidR="00E13300" w:rsidRPr="00E13300">
        <w:t xml:space="preserve"> </w:t>
      </w:r>
      <w:proofErr w:type="spellStart"/>
      <w:r w:rsidR="00E13300" w:rsidRPr="00E13300">
        <w:t>free</w:t>
      </w:r>
      <w:proofErr w:type="spellEnd"/>
      <w:r w:rsidR="00E13300" w:rsidRPr="00E13300">
        <w:t xml:space="preserve"> </w:t>
      </w:r>
      <w:proofErr w:type="spellStart"/>
      <w:r w:rsidR="00E13300" w:rsidRPr="00E13300">
        <w:t>movement</w:t>
      </w:r>
      <w:proofErr w:type="spellEnd"/>
      <w:r w:rsidR="00E13300" w:rsidRPr="00E13300">
        <w:t xml:space="preserve"> </w:t>
      </w:r>
      <w:proofErr w:type="spellStart"/>
      <w:r w:rsidR="00E13300" w:rsidRPr="00E13300">
        <w:t>of</w:t>
      </w:r>
      <w:proofErr w:type="spellEnd"/>
      <w:r w:rsidR="00E13300" w:rsidRPr="00E13300">
        <w:t xml:space="preserve"> </w:t>
      </w:r>
      <w:proofErr w:type="spellStart"/>
      <w:r w:rsidR="00E13300" w:rsidRPr="00E13300">
        <w:t>goods</w:t>
      </w:r>
      <w:proofErr w:type="spellEnd"/>
      <w:r w:rsidR="00E13300" w:rsidRPr="00E13300">
        <w:t xml:space="preserve"> </w:t>
      </w:r>
      <w:proofErr w:type="spellStart"/>
      <w:r w:rsidR="00E13300" w:rsidRPr="00E13300">
        <w:t>between</w:t>
      </w:r>
      <w:proofErr w:type="spellEnd"/>
      <w:r w:rsidR="00E13300" w:rsidRPr="00E13300">
        <w:t xml:space="preserve"> EU </w:t>
      </w:r>
      <w:proofErr w:type="spellStart"/>
      <w:r w:rsidR="00E13300" w:rsidRPr="00E13300">
        <w:t>countries</w:t>
      </w:r>
      <w:proofErr w:type="spellEnd"/>
      <w:r w:rsidR="00E13300" w:rsidRPr="00E13300">
        <w:t xml:space="preserve">. </w:t>
      </w:r>
      <w:proofErr w:type="spellStart"/>
      <w:r w:rsidR="00E13300" w:rsidRPr="00E13300">
        <w:t>If</w:t>
      </w:r>
      <w:proofErr w:type="spellEnd"/>
      <w:r w:rsidR="00E13300" w:rsidRPr="00E13300">
        <w:t xml:space="preserve"> </w:t>
      </w:r>
      <w:proofErr w:type="spellStart"/>
      <w:r w:rsidR="00E13300" w:rsidRPr="00E13300">
        <w:t>our</w:t>
      </w:r>
      <w:proofErr w:type="spellEnd"/>
      <w:r w:rsidR="00E13300" w:rsidRPr="00E13300">
        <w:t xml:space="preserve"> </w:t>
      </w:r>
      <w:proofErr w:type="spellStart"/>
      <w:r w:rsidR="00E13300" w:rsidRPr="00E13300">
        <w:t>partners</w:t>
      </w:r>
      <w:proofErr w:type="spellEnd"/>
      <w:r w:rsidR="00E13300" w:rsidRPr="00E13300">
        <w:t xml:space="preserve"> </w:t>
      </w:r>
      <w:proofErr w:type="spellStart"/>
      <w:r w:rsidR="00E13300" w:rsidRPr="00E13300">
        <w:t>in</w:t>
      </w:r>
      <w:proofErr w:type="spellEnd"/>
      <w:r w:rsidR="00E13300" w:rsidRPr="00E13300">
        <w:t xml:space="preserve"> </w:t>
      </w:r>
      <w:proofErr w:type="spellStart"/>
      <w:r w:rsidR="00E13300" w:rsidRPr="00E13300">
        <w:t>other</w:t>
      </w:r>
      <w:proofErr w:type="spellEnd"/>
      <w:r w:rsidR="00E13300" w:rsidRPr="00E13300">
        <w:t xml:space="preserve"> EU </w:t>
      </w:r>
      <w:proofErr w:type="spellStart"/>
      <w:r w:rsidR="00E13300" w:rsidRPr="00E13300">
        <w:t>countries</w:t>
      </w:r>
      <w:proofErr w:type="spellEnd"/>
      <w:r w:rsidR="00E13300" w:rsidRPr="00E13300">
        <w:t xml:space="preserve"> </w:t>
      </w:r>
      <w:proofErr w:type="spellStart"/>
      <w:r w:rsidR="00E13300" w:rsidRPr="00E13300">
        <w:t>want</w:t>
      </w:r>
      <w:proofErr w:type="spellEnd"/>
      <w:r w:rsidR="00E13300" w:rsidRPr="00E13300">
        <w:t xml:space="preserve"> to </w:t>
      </w:r>
      <w:proofErr w:type="spellStart"/>
      <w:r w:rsidR="00E13300" w:rsidRPr="00E13300">
        <w:t>sell</w:t>
      </w:r>
      <w:proofErr w:type="spellEnd"/>
      <w:r w:rsidR="00E13300" w:rsidRPr="00E13300">
        <w:t xml:space="preserve"> </w:t>
      </w:r>
      <w:proofErr w:type="spellStart"/>
      <w:r w:rsidR="00E13300" w:rsidRPr="00E13300">
        <w:t>our</w:t>
      </w:r>
      <w:proofErr w:type="spellEnd"/>
      <w:r w:rsidR="00E13300" w:rsidRPr="00E13300">
        <w:t xml:space="preserve"> </w:t>
      </w:r>
      <w:proofErr w:type="spellStart"/>
      <w:r w:rsidR="00E13300" w:rsidRPr="00E13300">
        <w:t>goods</w:t>
      </w:r>
      <w:proofErr w:type="spellEnd"/>
      <w:r w:rsidR="00E13300" w:rsidRPr="00E13300">
        <w:t xml:space="preserve"> </w:t>
      </w:r>
      <w:proofErr w:type="spellStart"/>
      <w:r w:rsidR="00E13300" w:rsidRPr="00E13300">
        <w:t>in</w:t>
      </w:r>
      <w:proofErr w:type="spellEnd"/>
      <w:r w:rsidR="00E13300" w:rsidRPr="00E13300">
        <w:t xml:space="preserve"> Lithuania </w:t>
      </w:r>
      <w:proofErr w:type="spellStart"/>
      <w:r w:rsidR="00E13300" w:rsidRPr="00E13300">
        <w:t>and</w:t>
      </w:r>
      <w:proofErr w:type="spellEnd"/>
      <w:r w:rsidR="00E13300" w:rsidRPr="00E13300">
        <w:t xml:space="preserve"> </w:t>
      </w:r>
      <w:proofErr w:type="spellStart"/>
      <w:r w:rsidR="00E13300" w:rsidRPr="00E13300">
        <w:t>can</w:t>
      </w:r>
      <w:proofErr w:type="spellEnd"/>
      <w:r w:rsidR="00E13300" w:rsidRPr="00E13300">
        <w:t xml:space="preserve"> </w:t>
      </w:r>
      <w:proofErr w:type="spellStart"/>
      <w:r w:rsidR="00E13300" w:rsidRPr="00E13300">
        <w:t>provide</w:t>
      </w:r>
      <w:proofErr w:type="spellEnd"/>
      <w:r w:rsidR="00E13300" w:rsidRPr="00E13300">
        <w:t xml:space="preserve"> </w:t>
      </w:r>
      <w:proofErr w:type="spellStart"/>
      <w:r w:rsidR="00E13300" w:rsidRPr="00E13300">
        <w:t>service</w:t>
      </w:r>
      <w:proofErr w:type="spellEnd"/>
      <w:r w:rsidR="00E13300" w:rsidRPr="00E13300">
        <w:t xml:space="preserve"> </w:t>
      </w:r>
      <w:proofErr w:type="spellStart"/>
      <w:r w:rsidR="00E13300" w:rsidRPr="00E13300">
        <w:t>needed</w:t>
      </w:r>
      <w:proofErr w:type="spellEnd"/>
      <w:r w:rsidR="00E13300" w:rsidRPr="00E13300">
        <w:t xml:space="preserve"> </w:t>
      </w:r>
      <w:proofErr w:type="spellStart"/>
      <w:r w:rsidR="00E13300" w:rsidRPr="00E13300">
        <w:t>for</w:t>
      </w:r>
      <w:proofErr w:type="spellEnd"/>
      <w:r w:rsidR="00E13300" w:rsidRPr="00E13300">
        <w:t xml:space="preserve"> </w:t>
      </w:r>
      <w:proofErr w:type="spellStart"/>
      <w:r w:rsidR="00E13300" w:rsidRPr="00E13300">
        <w:t>the</w:t>
      </w:r>
      <w:proofErr w:type="spellEnd"/>
      <w:r w:rsidR="00E13300" w:rsidRPr="00E13300">
        <w:t xml:space="preserve"> </w:t>
      </w:r>
      <w:proofErr w:type="spellStart"/>
      <w:r w:rsidR="00E13300" w:rsidRPr="00E13300">
        <w:t>customer</w:t>
      </w:r>
      <w:proofErr w:type="spellEnd"/>
      <w:r w:rsidR="00E13300" w:rsidRPr="00E13300">
        <w:t xml:space="preserve"> – </w:t>
      </w:r>
      <w:proofErr w:type="spellStart"/>
      <w:r w:rsidR="00E13300" w:rsidRPr="00E13300">
        <w:t>we</w:t>
      </w:r>
      <w:proofErr w:type="spellEnd"/>
      <w:r w:rsidR="00E13300" w:rsidRPr="00E13300">
        <w:t xml:space="preserve"> </w:t>
      </w:r>
      <w:proofErr w:type="spellStart"/>
      <w:r w:rsidR="00E13300" w:rsidRPr="00E13300">
        <w:t>do</w:t>
      </w:r>
      <w:proofErr w:type="spellEnd"/>
      <w:r w:rsidR="00E13300" w:rsidRPr="00E13300">
        <w:t xml:space="preserve"> </w:t>
      </w:r>
      <w:proofErr w:type="spellStart"/>
      <w:r w:rsidR="00E13300" w:rsidRPr="00E13300">
        <w:t>not</w:t>
      </w:r>
      <w:proofErr w:type="spellEnd"/>
      <w:r w:rsidR="00E13300" w:rsidRPr="00E13300">
        <w:t xml:space="preserve"> </w:t>
      </w:r>
      <w:proofErr w:type="spellStart"/>
      <w:r w:rsidR="00E13300" w:rsidRPr="00E13300">
        <w:t>forbid</w:t>
      </w:r>
      <w:proofErr w:type="spellEnd"/>
      <w:r w:rsidR="00E13300" w:rsidRPr="00E13300">
        <w:t xml:space="preserve"> </w:t>
      </w:r>
      <w:proofErr w:type="spellStart"/>
      <w:r w:rsidR="00E13300" w:rsidRPr="00E13300">
        <w:t>that</w:t>
      </w:r>
      <w:proofErr w:type="spellEnd"/>
      <w:r w:rsidR="00E13300">
        <w:t xml:space="preserve">. &lt;...&gt; </w:t>
      </w:r>
      <w:r w:rsidR="00192C6F" w:rsidRPr="00192C6F">
        <w:t xml:space="preserve">At EU </w:t>
      </w:r>
      <w:proofErr w:type="spellStart"/>
      <w:r w:rsidR="00192C6F" w:rsidRPr="00192C6F">
        <w:t>level</w:t>
      </w:r>
      <w:proofErr w:type="spellEnd"/>
      <w:r w:rsidR="00192C6F" w:rsidRPr="00192C6F">
        <w:t xml:space="preserve"> </w:t>
      </w:r>
      <w:proofErr w:type="spellStart"/>
      <w:r w:rsidR="00192C6F" w:rsidRPr="00192C6F">
        <w:t>decision</w:t>
      </w:r>
      <w:proofErr w:type="spellEnd"/>
      <w:r w:rsidR="00192C6F" w:rsidRPr="00192C6F">
        <w:t xml:space="preserve"> </w:t>
      </w:r>
      <w:proofErr w:type="spellStart"/>
      <w:r w:rsidR="00192C6F" w:rsidRPr="00192C6F">
        <w:t>would</w:t>
      </w:r>
      <w:proofErr w:type="spellEnd"/>
      <w:r w:rsidR="00192C6F" w:rsidRPr="00192C6F">
        <w:t xml:space="preserve"> be </w:t>
      </w:r>
      <w:proofErr w:type="spellStart"/>
      <w:r w:rsidR="00192C6F" w:rsidRPr="00192C6F">
        <w:t>made</w:t>
      </w:r>
      <w:proofErr w:type="spellEnd"/>
      <w:r w:rsidR="00192C6F" w:rsidRPr="00192C6F">
        <w:t xml:space="preserve"> </w:t>
      </w:r>
      <w:proofErr w:type="spellStart"/>
      <w:r w:rsidR="00192C6F" w:rsidRPr="00192C6F">
        <w:t>based</w:t>
      </w:r>
      <w:proofErr w:type="spellEnd"/>
      <w:r w:rsidR="00192C6F" w:rsidRPr="00192C6F">
        <w:t xml:space="preserve"> </w:t>
      </w:r>
      <w:proofErr w:type="spellStart"/>
      <w:r w:rsidR="00192C6F" w:rsidRPr="00192C6F">
        <w:t>of</w:t>
      </w:r>
      <w:proofErr w:type="spellEnd"/>
      <w:r w:rsidR="00192C6F" w:rsidRPr="00192C6F">
        <w:t xml:space="preserve"> </w:t>
      </w:r>
      <w:proofErr w:type="spellStart"/>
      <w:r w:rsidR="00192C6F" w:rsidRPr="00192C6F">
        <w:t>the</w:t>
      </w:r>
      <w:proofErr w:type="spellEnd"/>
      <w:r w:rsidR="00192C6F" w:rsidRPr="00192C6F">
        <w:t xml:space="preserve"> </w:t>
      </w:r>
      <w:proofErr w:type="spellStart"/>
      <w:r w:rsidR="00192C6F" w:rsidRPr="00192C6F">
        <w:t>country</w:t>
      </w:r>
      <w:proofErr w:type="spellEnd"/>
      <w:r w:rsidR="00192C6F" w:rsidRPr="00192C6F">
        <w:t xml:space="preserve"> </w:t>
      </w:r>
      <w:proofErr w:type="spellStart"/>
      <w:r w:rsidR="00192C6F" w:rsidRPr="00192C6F">
        <w:t>which</w:t>
      </w:r>
      <w:proofErr w:type="spellEnd"/>
      <w:r w:rsidR="00192C6F" w:rsidRPr="00192C6F">
        <w:t xml:space="preserve"> </w:t>
      </w:r>
      <w:proofErr w:type="spellStart"/>
      <w:r w:rsidR="00192C6F" w:rsidRPr="00192C6F">
        <w:t>leads</w:t>
      </w:r>
      <w:proofErr w:type="spellEnd"/>
      <w:r w:rsidR="00192C6F" w:rsidRPr="00192C6F">
        <w:t xml:space="preserve"> </w:t>
      </w:r>
      <w:proofErr w:type="spellStart"/>
      <w:r w:rsidR="00192C6F" w:rsidRPr="00192C6F">
        <w:t>the</w:t>
      </w:r>
      <w:proofErr w:type="spellEnd"/>
      <w:r w:rsidR="00192C6F" w:rsidRPr="00192C6F">
        <w:t xml:space="preserve"> </w:t>
      </w:r>
      <w:proofErr w:type="spellStart"/>
      <w:r w:rsidR="00192C6F" w:rsidRPr="00192C6F">
        <w:t>purchase</w:t>
      </w:r>
      <w:proofErr w:type="spellEnd"/>
      <w:r w:rsidR="00192C6F" w:rsidRPr="00192C6F">
        <w:t xml:space="preserve"> </w:t>
      </w:r>
      <w:proofErr w:type="spellStart"/>
      <w:r w:rsidR="00192C6F" w:rsidRPr="00192C6F">
        <w:t>and</w:t>
      </w:r>
      <w:proofErr w:type="spellEnd"/>
      <w:r w:rsidR="00192C6F" w:rsidRPr="00192C6F">
        <w:t xml:space="preserve"> </w:t>
      </w:r>
      <w:proofErr w:type="spellStart"/>
      <w:r w:rsidR="00192C6F" w:rsidRPr="00192C6F">
        <w:t>shall</w:t>
      </w:r>
      <w:proofErr w:type="spellEnd"/>
      <w:r w:rsidR="00192C6F" w:rsidRPr="00192C6F">
        <w:t xml:space="preserve"> be </w:t>
      </w:r>
      <w:proofErr w:type="spellStart"/>
      <w:r w:rsidR="00192C6F" w:rsidRPr="00192C6F">
        <w:t>invoiced</w:t>
      </w:r>
      <w:proofErr w:type="spellEnd"/>
      <w:r w:rsidR="00192C6F" w:rsidRPr="00192C6F">
        <w:t xml:space="preserve">. </w:t>
      </w:r>
      <w:proofErr w:type="spellStart"/>
      <w:r w:rsidR="00192C6F" w:rsidRPr="00192C6F">
        <w:t>There</w:t>
      </w:r>
      <w:proofErr w:type="spellEnd"/>
      <w:r w:rsidR="00192C6F" w:rsidRPr="00192C6F">
        <w:t xml:space="preserve"> are </w:t>
      </w:r>
      <w:proofErr w:type="spellStart"/>
      <w:r w:rsidR="00192C6F" w:rsidRPr="00192C6F">
        <w:t>multiple</w:t>
      </w:r>
      <w:proofErr w:type="spellEnd"/>
      <w:r w:rsidR="00192C6F" w:rsidRPr="00192C6F">
        <w:t xml:space="preserve"> </w:t>
      </w:r>
      <w:proofErr w:type="spellStart"/>
      <w:r w:rsidR="00192C6F" w:rsidRPr="00192C6F">
        <w:t>options</w:t>
      </w:r>
      <w:proofErr w:type="spellEnd"/>
      <w:r w:rsidR="00192C6F" w:rsidRPr="00192C6F">
        <w:t xml:space="preserve"> </w:t>
      </w:r>
      <w:proofErr w:type="spellStart"/>
      <w:r w:rsidR="00192C6F" w:rsidRPr="00192C6F">
        <w:t>how</w:t>
      </w:r>
      <w:proofErr w:type="spellEnd"/>
      <w:r w:rsidR="00192C6F" w:rsidRPr="00192C6F">
        <w:t xml:space="preserve"> </w:t>
      </w:r>
      <w:proofErr w:type="spellStart"/>
      <w:r w:rsidR="00192C6F" w:rsidRPr="00192C6F">
        <w:t>we</w:t>
      </w:r>
      <w:proofErr w:type="spellEnd"/>
      <w:r w:rsidR="00192C6F" w:rsidRPr="00192C6F">
        <w:t xml:space="preserve"> </w:t>
      </w:r>
      <w:proofErr w:type="spellStart"/>
      <w:r w:rsidR="00192C6F" w:rsidRPr="00192C6F">
        <w:t>can</w:t>
      </w:r>
      <w:proofErr w:type="spellEnd"/>
      <w:r w:rsidR="00192C6F" w:rsidRPr="00192C6F">
        <w:t xml:space="preserve"> </w:t>
      </w:r>
      <w:proofErr w:type="spellStart"/>
      <w:r w:rsidR="00192C6F" w:rsidRPr="00192C6F">
        <w:t>support</w:t>
      </w:r>
      <w:proofErr w:type="spellEnd"/>
      <w:r w:rsidR="00192C6F" w:rsidRPr="00192C6F">
        <w:t xml:space="preserve"> </w:t>
      </w:r>
      <w:proofErr w:type="spellStart"/>
      <w:r w:rsidR="00192C6F" w:rsidRPr="00192C6F">
        <w:t>our</w:t>
      </w:r>
      <w:proofErr w:type="spellEnd"/>
      <w:r w:rsidR="00192C6F" w:rsidRPr="00192C6F">
        <w:t xml:space="preserve"> </w:t>
      </w:r>
      <w:proofErr w:type="spellStart"/>
      <w:r w:rsidR="00192C6F" w:rsidRPr="00192C6F">
        <w:t>customers</w:t>
      </w:r>
      <w:proofErr w:type="spellEnd"/>
      <w:r w:rsidR="00192C6F" w:rsidRPr="00192C6F">
        <w:t xml:space="preserve"> </w:t>
      </w:r>
      <w:proofErr w:type="spellStart"/>
      <w:r w:rsidR="00192C6F" w:rsidRPr="00192C6F">
        <w:t>in</w:t>
      </w:r>
      <w:proofErr w:type="spellEnd"/>
      <w:r w:rsidR="00192C6F" w:rsidRPr="00192C6F">
        <w:t xml:space="preserve"> </w:t>
      </w:r>
      <w:proofErr w:type="spellStart"/>
      <w:r w:rsidR="00192C6F" w:rsidRPr="00192C6F">
        <w:t>the</w:t>
      </w:r>
      <w:proofErr w:type="spellEnd"/>
      <w:r w:rsidR="00192C6F" w:rsidRPr="00192C6F">
        <w:t xml:space="preserve"> best </w:t>
      </w:r>
      <w:proofErr w:type="spellStart"/>
      <w:r w:rsidR="00192C6F" w:rsidRPr="00192C6F">
        <w:t>possible</w:t>
      </w:r>
      <w:proofErr w:type="spellEnd"/>
      <w:r w:rsidR="00192C6F" w:rsidRPr="00192C6F">
        <w:t xml:space="preserve"> </w:t>
      </w:r>
      <w:proofErr w:type="spellStart"/>
      <w:r w:rsidR="00192C6F" w:rsidRPr="00192C6F">
        <w:t>way</w:t>
      </w:r>
      <w:proofErr w:type="spellEnd"/>
      <w:r w:rsidR="00192C6F" w:rsidRPr="00192C6F">
        <w:t xml:space="preserve"> </w:t>
      </w:r>
      <w:proofErr w:type="spellStart"/>
      <w:r w:rsidR="00192C6F" w:rsidRPr="00192C6F">
        <w:t>either</w:t>
      </w:r>
      <w:proofErr w:type="spellEnd"/>
      <w:r w:rsidR="00192C6F" w:rsidRPr="00192C6F">
        <w:t xml:space="preserve"> </w:t>
      </w:r>
      <w:proofErr w:type="spellStart"/>
      <w:r w:rsidR="00192C6F" w:rsidRPr="00192C6F">
        <w:t>collaborating</w:t>
      </w:r>
      <w:proofErr w:type="spellEnd"/>
      <w:r w:rsidR="00192C6F" w:rsidRPr="00192C6F">
        <w:t xml:space="preserve"> </w:t>
      </w:r>
      <w:proofErr w:type="spellStart"/>
      <w:r w:rsidR="00192C6F" w:rsidRPr="00192C6F">
        <w:t>directly</w:t>
      </w:r>
      <w:proofErr w:type="spellEnd"/>
      <w:r w:rsidR="00192C6F" w:rsidRPr="00192C6F">
        <w:t xml:space="preserve"> </w:t>
      </w:r>
      <w:proofErr w:type="spellStart"/>
      <w:r w:rsidR="00192C6F" w:rsidRPr="00192C6F">
        <w:t>as</w:t>
      </w:r>
      <w:proofErr w:type="spellEnd"/>
      <w:r w:rsidR="00192C6F" w:rsidRPr="00192C6F">
        <w:t xml:space="preserve"> a </w:t>
      </w:r>
      <w:proofErr w:type="spellStart"/>
      <w:r w:rsidR="00192C6F" w:rsidRPr="00192C6F">
        <w:t>company</w:t>
      </w:r>
      <w:proofErr w:type="spellEnd"/>
      <w:r w:rsidR="00192C6F" w:rsidRPr="00192C6F">
        <w:t xml:space="preserve"> </w:t>
      </w:r>
      <w:proofErr w:type="spellStart"/>
      <w:r w:rsidR="00192C6F" w:rsidRPr="00192C6F">
        <w:t>or</w:t>
      </w:r>
      <w:proofErr w:type="spellEnd"/>
      <w:r w:rsidR="00192C6F" w:rsidRPr="00192C6F">
        <w:t xml:space="preserve"> via </w:t>
      </w:r>
      <w:proofErr w:type="spellStart"/>
      <w:r w:rsidR="00192C6F" w:rsidRPr="00192C6F">
        <w:t>our</w:t>
      </w:r>
      <w:proofErr w:type="spellEnd"/>
      <w:r w:rsidR="00192C6F" w:rsidRPr="00192C6F">
        <w:t xml:space="preserve"> </w:t>
      </w:r>
      <w:proofErr w:type="spellStart"/>
      <w:r w:rsidR="00192C6F" w:rsidRPr="00192C6F">
        <w:t>channel</w:t>
      </w:r>
      <w:proofErr w:type="spellEnd"/>
      <w:r w:rsidR="00192C6F" w:rsidRPr="00192C6F">
        <w:t xml:space="preserve"> </w:t>
      </w:r>
      <w:proofErr w:type="spellStart"/>
      <w:r w:rsidR="00192C6F" w:rsidRPr="00192C6F">
        <w:t>partners</w:t>
      </w:r>
      <w:proofErr w:type="spellEnd"/>
      <w:r w:rsidR="00192C6F" w:rsidRPr="00192C6F">
        <w:t xml:space="preserve"> </w:t>
      </w:r>
      <w:proofErr w:type="spellStart"/>
      <w:r w:rsidR="00192C6F" w:rsidRPr="00192C6F">
        <w:t>network</w:t>
      </w:r>
      <w:proofErr w:type="spellEnd"/>
      <w:r w:rsidR="00192C6F">
        <w:t xml:space="preserve"> &lt;...&gt;. (Vertimas į </w:t>
      </w:r>
      <w:proofErr w:type="spellStart"/>
      <w:r w:rsidR="00192C6F">
        <w:t>lt</w:t>
      </w:r>
      <w:proofErr w:type="spellEnd"/>
      <w:r w:rsidR="00192C6F">
        <w:t>. kalbą: „</w:t>
      </w:r>
      <w:r w:rsidR="00645F42" w:rsidRPr="00645F42">
        <w:t xml:space="preserve">ES lygiu turime </w:t>
      </w:r>
      <w:r w:rsidR="00C81B47">
        <w:t>ne vieną partnerį</w:t>
      </w:r>
      <w:r w:rsidR="00645F42" w:rsidRPr="00645F42">
        <w:t>, gali</w:t>
      </w:r>
      <w:r w:rsidR="00C81B47">
        <w:t>ntį</w:t>
      </w:r>
      <w:r w:rsidR="00645F42" w:rsidRPr="00645F42">
        <w:t xml:space="preserve"> parduoti mūsų pagamintus produktus. Be to, </w:t>
      </w:r>
      <w:r w:rsidR="006508E1">
        <w:t>įvairiose</w:t>
      </w:r>
      <w:r w:rsidR="00645F42" w:rsidRPr="00645F42">
        <w:t xml:space="preserve"> šalyse turime </w:t>
      </w:r>
      <w:r w:rsidR="0065748E">
        <w:t>ūkio subjektus</w:t>
      </w:r>
      <w:r w:rsidR="00645F42" w:rsidRPr="00645F42">
        <w:t xml:space="preserve"> ir savo produktus parduodame tiesiogiai savo klientams, kad paremtume jų onkologinius tyrimus. &lt;...&gt; turime </w:t>
      </w:r>
      <w:r w:rsidR="0065748E">
        <w:t>ne vieną partnerį</w:t>
      </w:r>
      <w:r w:rsidR="00645F42" w:rsidRPr="00645F42">
        <w:t>, kuri</w:t>
      </w:r>
      <w:r w:rsidR="0065748E">
        <w:t>s</w:t>
      </w:r>
      <w:r w:rsidR="00645F42" w:rsidRPr="00645F42">
        <w:t xml:space="preserve"> palaiko mūsų klientus visoje Europos Sąjungoje, o kai kuriose šalyse savo sprendimus parduodame tiesiogiai. &lt;...&gt; </w:t>
      </w:r>
      <w:proofErr w:type="spellStart"/>
      <w:r w:rsidR="00645F42" w:rsidRPr="00645F42">
        <w:t>Linea</w:t>
      </w:r>
      <w:proofErr w:type="spellEnd"/>
      <w:r w:rsidR="00645F42" w:rsidRPr="00645F42">
        <w:t xml:space="preserve"> </w:t>
      </w:r>
      <w:proofErr w:type="spellStart"/>
      <w:r w:rsidR="00645F42" w:rsidRPr="00645F42">
        <w:t>Libea</w:t>
      </w:r>
      <w:proofErr w:type="spellEnd"/>
      <w:r w:rsidR="00645F42" w:rsidRPr="00645F42">
        <w:t xml:space="preserve"> yra mūsų patikimas ir įgaliotas partneris, padedantis mūsų pirkėjams Lietuvoje. Tačiau pagal ES teisę mes neturime išskirtinių susitarimų ir gerbiame laisvą prekių judėjimą tarp ES šalių. Jeigu mūsų partneriai kitose ES šalyse nori parduoti mūsų prekes Lietuvoje ir gali suteikti klientui reikalingą paslaugą – mes to nedraudžiame. &lt;...&gt; ES lygmeniu sprendimas būtų priimamas pagal šalį, kuri vykdo pirkimą, ir išrašoma sąskaita faktūra. Yra keletas variantų, kaip galime geriausiu įmanomu būdu padėti savo klientams, bendradarbiaudami tiesiogiai kaip įmonė arba per mūsų kanalo partnerių tinklą</w:t>
      </w:r>
      <w:r w:rsidR="00645F42">
        <w:t>).</w:t>
      </w:r>
    </w:p>
  </w:footnote>
  <w:footnote w:id="25">
    <w:p w14:paraId="417A535A" w14:textId="77777777" w:rsidR="00FC1610" w:rsidRDefault="00FC1610" w:rsidP="003B64FE">
      <w:pPr>
        <w:pStyle w:val="FootnoteText"/>
        <w:jc w:val="both"/>
      </w:pPr>
      <w:r>
        <w:rPr>
          <w:rStyle w:val="FootnoteReference"/>
        </w:rPr>
        <w:footnoteRef/>
      </w:r>
      <w:r>
        <w:t xml:space="preserve"> </w:t>
      </w:r>
      <w:r>
        <w:t xml:space="preserve">Pvz., ESTT </w:t>
      </w:r>
      <w:r w:rsidRPr="00756559">
        <w:t xml:space="preserve">2009 m. spalio 15 d. </w:t>
      </w:r>
      <w:r>
        <w:t>s</w:t>
      </w:r>
      <w:r w:rsidRPr="00756559">
        <w:t xml:space="preserve">prendimas </w:t>
      </w:r>
      <w:r>
        <w:t xml:space="preserve">byloje </w:t>
      </w:r>
      <w:r w:rsidRPr="00756559">
        <w:t xml:space="preserve">Komisija prieš Vokietiją, </w:t>
      </w:r>
      <w:r>
        <w:t xml:space="preserve">Nr. </w:t>
      </w:r>
      <w:r w:rsidRPr="00756559">
        <w:t>C-275/08</w:t>
      </w:r>
      <w:r>
        <w:t>.</w:t>
      </w:r>
    </w:p>
  </w:footnote>
  <w:footnote w:id="26">
    <w:p w14:paraId="17C68648" w14:textId="5843FF2D" w:rsidR="001E0C9F" w:rsidRDefault="001E0C9F" w:rsidP="001E0C9F">
      <w:pPr>
        <w:pStyle w:val="FootnoteText"/>
        <w:jc w:val="both"/>
      </w:pPr>
      <w:r>
        <w:rPr>
          <w:rStyle w:val="FootnoteReference"/>
        </w:rPr>
        <w:footnoteRef/>
      </w:r>
      <w:r>
        <w:t xml:space="preserve"> </w:t>
      </w:r>
      <w:r>
        <w:t>LAT 2013</w:t>
      </w:r>
      <w:r w:rsidR="00F11798">
        <w:t xml:space="preserve"> m. gruodžio </w:t>
      </w:r>
      <w:r>
        <w:t>3</w:t>
      </w:r>
      <w:r w:rsidR="00F11798">
        <w:t xml:space="preserve"> d.</w:t>
      </w:r>
      <w:r>
        <w:t xml:space="preserve"> V</w:t>
      </w:r>
      <w:r w:rsidRPr="005C27F3">
        <w:t>iešųjų pirkimų reglamentavimo ir teismų praktikos apžvalga (II) Nr. AC-39-1</w:t>
      </w:r>
      <w:r>
        <w:t>.</w:t>
      </w:r>
    </w:p>
  </w:footnote>
  <w:footnote w:id="27">
    <w:p w14:paraId="69AD6535" w14:textId="44B04B84" w:rsidR="00E24BF0" w:rsidRDefault="00E24BF0" w:rsidP="00E24BF0">
      <w:pPr>
        <w:pStyle w:val="FootnoteText"/>
        <w:jc w:val="both"/>
      </w:pPr>
      <w:r>
        <w:rPr>
          <w:rStyle w:val="FootnoteReference"/>
        </w:rPr>
        <w:footnoteRef/>
      </w:r>
      <w:r>
        <w:t xml:space="preserve"> </w:t>
      </w:r>
      <w:r w:rsidRPr="00E24BF0">
        <w:t>https://vpt.lrv.lt/uploads/vpt/documents/files/VPT_reagentai_29_11_16%2B.pdf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66"/>
    <w:rsid w:val="000004FF"/>
    <w:rsid w:val="0000093C"/>
    <w:rsid w:val="00001821"/>
    <w:rsid w:val="00001CD7"/>
    <w:rsid w:val="000029AE"/>
    <w:rsid w:val="00002E01"/>
    <w:rsid w:val="00003022"/>
    <w:rsid w:val="00003386"/>
    <w:rsid w:val="00003869"/>
    <w:rsid w:val="000039EE"/>
    <w:rsid w:val="00004665"/>
    <w:rsid w:val="000046E2"/>
    <w:rsid w:val="00005217"/>
    <w:rsid w:val="00005373"/>
    <w:rsid w:val="0000560D"/>
    <w:rsid w:val="00006329"/>
    <w:rsid w:val="00006EBB"/>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5137"/>
    <w:rsid w:val="00016D1C"/>
    <w:rsid w:val="00016D30"/>
    <w:rsid w:val="00017429"/>
    <w:rsid w:val="000177DE"/>
    <w:rsid w:val="0002073D"/>
    <w:rsid w:val="0002081A"/>
    <w:rsid w:val="00021053"/>
    <w:rsid w:val="0002147B"/>
    <w:rsid w:val="000220AE"/>
    <w:rsid w:val="000228A3"/>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10F0"/>
    <w:rsid w:val="000310FD"/>
    <w:rsid w:val="000315EE"/>
    <w:rsid w:val="00032628"/>
    <w:rsid w:val="000327A3"/>
    <w:rsid w:val="00032A61"/>
    <w:rsid w:val="00033A32"/>
    <w:rsid w:val="00033CC7"/>
    <w:rsid w:val="00034597"/>
    <w:rsid w:val="000350B1"/>
    <w:rsid w:val="00035617"/>
    <w:rsid w:val="00035EB7"/>
    <w:rsid w:val="00036B71"/>
    <w:rsid w:val="00036D7B"/>
    <w:rsid w:val="0003700A"/>
    <w:rsid w:val="000377FD"/>
    <w:rsid w:val="00037A49"/>
    <w:rsid w:val="0004031D"/>
    <w:rsid w:val="000408AB"/>
    <w:rsid w:val="0004161D"/>
    <w:rsid w:val="000428AB"/>
    <w:rsid w:val="000429D0"/>
    <w:rsid w:val="00043152"/>
    <w:rsid w:val="00043E9E"/>
    <w:rsid w:val="00044105"/>
    <w:rsid w:val="00044AFE"/>
    <w:rsid w:val="000453FB"/>
    <w:rsid w:val="00045B87"/>
    <w:rsid w:val="00045D33"/>
    <w:rsid w:val="000460CC"/>
    <w:rsid w:val="00046488"/>
    <w:rsid w:val="000466D3"/>
    <w:rsid w:val="000467D4"/>
    <w:rsid w:val="00046849"/>
    <w:rsid w:val="000506A7"/>
    <w:rsid w:val="000506B5"/>
    <w:rsid w:val="0005104E"/>
    <w:rsid w:val="000515C3"/>
    <w:rsid w:val="00051E8E"/>
    <w:rsid w:val="00052C07"/>
    <w:rsid w:val="00052D68"/>
    <w:rsid w:val="00053355"/>
    <w:rsid w:val="00053C22"/>
    <w:rsid w:val="00054002"/>
    <w:rsid w:val="0005431B"/>
    <w:rsid w:val="00054600"/>
    <w:rsid w:val="0005467B"/>
    <w:rsid w:val="00055561"/>
    <w:rsid w:val="00055576"/>
    <w:rsid w:val="00055E82"/>
    <w:rsid w:val="000563D2"/>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75E0"/>
    <w:rsid w:val="0006795B"/>
    <w:rsid w:val="000704D0"/>
    <w:rsid w:val="00071704"/>
    <w:rsid w:val="000717C1"/>
    <w:rsid w:val="00071A23"/>
    <w:rsid w:val="00071A6F"/>
    <w:rsid w:val="00072251"/>
    <w:rsid w:val="00072775"/>
    <w:rsid w:val="00073EAD"/>
    <w:rsid w:val="00074502"/>
    <w:rsid w:val="00075044"/>
    <w:rsid w:val="0007600C"/>
    <w:rsid w:val="000767A4"/>
    <w:rsid w:val="00076CEA"/>
    <w:rsid w:val="00077262"/>
    <w:rsid w:val="00077A8F"/>
    <w:rsid w:val="00077DA4"/>
    <w:rsid w:val="00077E4B"/>
    <w:rsid w:val="00080205"/>
    <w:rsid w:val="0008142D"/>
    <w:rsid w:val="00081625"/>
    <w:rsid w:val="00081FCD"/>
    <w:rsid w:val="00083B0D"/>
    <w:rsid w:val="000845C1"/>
    <w:rsid w:val="00085B4B"/>
    <w:rsid w:val="00086191"/>
    <w:rsid w:val="0008682A"/>
    <w:rsid w:val="00087420"/>
    <w:rsid w:val="00087CE3"/>
    <w:rsid w:val="00090AA8"/>
    <w:rsid w:val="0009207D"/>
    <w:rsid w:val="00092283"/>
    <w:rsid w:val="0009233A"/>
    <w:rsid w:val="000923FE"/>
    <w:rsid w:val="000925CB"/>
    <w:rsid w:val="0009375D"/>
    <w:rsid w:val="00093B86"/>
    <w:rsid w:val="00094361"/>
    <w:rsid w:val="000954C2"/>
    <w:rsid w:val="000956A9"/>
    <w:rsid w:val="00095A08"/>
    <w:rsid w:val="00095B21"/>
    <w:rsid w:val="00096CD2"/>
    <w:rsid w:val="000974BF"/>
    <w:rsid w:val="00097A68"/>
    <w:rsid w:val="00097D69"/>
    <w:rsid w:val="00097F19"/>
    <w:rsid w:val="000A1147"/>
    <w:rsid w:val="000A11D3"/>
    <w:rsid w:val="000A158B"/>
    <w:rsid w:val="000A180B"/>
    <w:rsid w:val="000A1C7A"/>
    <w:rsid w:val="000A28F6"/>
    <w:rsid w:val="000A3A59"/>
    <w:rsid w:val="000A3C67"/>
    <w:rsid w:val="000A430F"/>
    <w:rsid w:val="000A449F"/>
    <w:rsid w:val="000A44C7"/>
    <w:rsid w:val="000A4528"/>
    <w:rsid w:val="000A4E9C"/>
    <w:rsid w:val="000A5052"/>
    <w:rsid w:val="000A5546"/>
    <w:rsid w:val="000A5961"/>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2"/>
    <w:rsid w:val="000B32CC"/>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4491"/>
    <w:rsid w:val="000C4AA3"/>
    <w:rsid w:val="000C5928"/>
    <w:rsid w:val="000C5B91"/>
    <w:rsid w:val="000C5C9B"/>
    <w:rsid w:val="000C72F3"/>
    <w:rsid w:val="000C7CB3"/>
    <w:rsid w:val="000C7F4A"/>
    <w:rsid w:val="000D0469"/>
    <w:rsid w:val="000D0AE4"/>
    <w:rsid w:val="000D1392"/>
    <w:rsid w:val="000D13FD"/>
    <w:rsid w:val="000D1852"/>
    <w:rsid w:val="000D197A"/>
    <w:rsid w:val="000D19BE"/>
    <w:rsid w:val="000D1C54"/>
    <w:rsid w:val="000D1EA7"/>
    <w:rsid w:val="000D1F86"/>
    <w:rsid w:val="000D2313"/>
    <w:rsid w:val="000D23D1"/>
    <w:rsid w:val="000D3050"/>
    <w:rsid w:val="000D3566"/>
    <w:rsid w:val="000D35FF"/>
    <w:rsid w:val="000D4D51"/>
    <w:rsid w:val="000D5F85"/>
    <w:rsid w:val="000D6594"/>
    <w:rsid w:val="000D6784"/>
    <w:rsid w:val="000D6EAF"/>
    <w:rsid w:val="000E096C"/>
    <w:rsid w:val="000E0C48"/>
    <w:rsid w:val="000E0D7D"/>
    <w:rsid w:val="000E0F48"/>
    <w:rsid w:val="000E10A7"/>
    <w:rsid w:val="000E1347"/>
    <w:rsid w:val="000E164B"/>
    <w:rsid w:val="000E1D07"/>
    <w:rsid w:val="000E2AD7"/>
    <w:rsid w:val="000E2FFC"/>
    <w:rsid w:val="000E341F"/>
    <w:rsid w:val="000E3A04"/>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64EB"/>
    <w:rsid w:val="000F678F"/>
    <w:rsid w:val="000F7133"/>
    <w:rsid w:val="001002D2"/>
    <w:rsid w:val="0010032E"/>
    <w:rsid w:val="0010047E"/>
    <w:rsid w:val="00100BF3"/>
    <w:rsid w:val="00100CCA"/>
    <w:rsid w:val="00100D19"/>
    <w:rsid w:val="00100EC1"/>
    <w:rsid w:val="001014D7"/>
    <w:rsid w:val="00102C4C"/>
    <w:rsid w:val="00103D1F"/>
    <w:rsid w:val="00103DFB"/>
    <w:rsid w:val="00103E27"/>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4138"/>
    <w:rsid w:val="001150CC"/>
    <w:rsid w:val="001157F3"/>
    <w:rsid w:val="00115F12"/>
    <w:rsid w:val="00116832"/>
    <w:rsid w:val="00117AAD"/>
    <w:rsid w:val="00120214"/>
    <w:rsid w:val="001205AB"/>
    <w:rsid w:val="00121512"/>
    <w:rsid w:val="00122266"/>
    <w:rsid w:val="00122DAB"/>
    <w:rsid w:val="00123351"/>
    <w:rsid w:val="0012349C"/>
    <w:rsid w:val="00123982"/>
    <w:rsid w:val="00123ADC"/>
    <w:rsid w:val="001240A2"/>
    <w:rsid w:val="001244D8"/>
    <w:rsid w:val="001245AE"/>
    <w:rsid w:val="001245CC"/>
    <w:rsid w:val="00124DA9"/>
    <w:rsid w:val="00124E88"/>
    <w:rsid w:val="00126570"/>
    <w:rsid w:val="001267B9"/>
    <w:rsid w:val="001269D1"/>
    <w:rsid w:val="00126A98"/>
    <w:rsid w:val="00126F18"/>
    <w:rsid w:val="0012712B"/>
    <w:rsid w:val="00127216"/>
    <w:rsid w:val="00127CE0"/>
    <w:rsid w:val="00127D46"/>
    <w:rsid w:val="00127F0D"/>
    <w:rsid w:val="0013002A"/>
    <w:rsid w:val="00130192"/>
    <w:rsid w:val="001316D9"/>
    <w:rsid w:val="00131A20"/>
    <w:rsid w:val="00132078"/>
    <w:rsid w:val="001327F9"/>
    <w:rsid w:val="001328D8"/>
    <w:rsid w:val="00132937"/>
    <w:rsid w:val="00132953"/>
    <w:rsid w:val="00132D72"/>
    <w:rsid w:val="00133070"/>
    <w:rsid w:val="00133213"/>
    <w:rsid w:val="00133344"/>
    <w:rsid w:val="00133672"/>
    <w:rsid w:val="00134361"/>
    <w:rsid w:val="00134EE0"/>
    <w:rsid w:val="0013568D"/>
    <w:rsid w:val="001361D2"/>
    <w:rsid w:val="00136B1F"/>
    <w:rsid w:val="001372F6"/>
    <w:rsid w:val="00137376"/>
    <w:rsid w:val="00137740"/>
    <w:rsid w:val="001400B3"/>
    <w:rsid w:val="00140E7C"/>
    <w:rsid w:val="00140ED8"/>
    <w:rsid w:val="00140FF9"/>
    <w:rsid w:val="00141076"/>
    <w:rsid w:val="001410F6"/>
    <w:rsid w:val="00141ADF"/>
    <w:rsid w:val="001422A1"/>
    <w:rsid w:val="001422D9"/>
    <w:rsid w:val="001425CC"/>
    <w:rsid w:val="001426E6"/>
    <w:rsid w:val="001428B2"/>
    <w:rsid w:val="00142D71"/>
    <w:rsid w:val="0014304C"/>
    <w:rsid w:val="001443E3"/>
    <w:rsid w:val="001448E0"/>
    <w:rsid w:val="00145162"/>
    <w:rsid w:val="00145C1F"/>
    <w:rsid w:val="00146CE2"/>
    <w:rsid w:val="00146D63"/>
    <w:rsid w:val="001473E4"/>
    <w:rsid w:val="001507AF"/>
    <w:rsid w:val="00150919"/>
    <w:rsid w:val="0015114D"/>
    <w:rsid w:val="00151E40"/>
    <w:rsid w:val="001523BF"/>
    <w:rsid w:val="00152858"/>
    <w:rsid w:val="001530D4"/>
    <w:rsid w:val="001531DC"/>
    <w:rsid w:val="0015397B"/>
    <w:rsid w:val="00153A3D"/>
    <w:rsid w:val="00153D28"/>
    <w:rsid w:val="00153D43"/>
    <w:rsid w:val="00155A27"/>
    <w:rsid w:val="00155C39"/>
    <w:rsid w:val="001561E8"/>
    <w:rsid w:val="00156DAF"/>
    <w:rsid w:val="00157F83"/>
    <w:rsid w:val="0016057A"/>
    <w:rsid w:val="00160D47"/>
    <w:rsid w:val="00160E55"/>
    <w:rsid w:val="00160F5B"/>
    <w:rsid w:val="0016112B"/>
    <w:rsid w:val="0016154B"/>
    <w:rsid w:val="001616C1"/>
    <w:rsid w:val="00161D03"/>
    <w:rsid w:val="0016270C"/>
    <w:rsid w:val="00162725"/>
    <w:rsid w:val="00163211"/>
    <w:rsid w:val="00163349"/>
    <w:rsid w:val="00163AD3"/>
    <w:rsid w:val="00163D63"/>
    <w:rsid w:val="00164ACF"/>
    <w:rsid w:val="0016525C"/>
    <w:rsid w:val="00165813"/>
    <w:rsid w:val="00165B5F"/>
    <w:rsid w:val="00166628"/>
    <w:rsid w:val="00166B23"/>
    <w:rsid w:val="0016707E"/>
    <w:rsid w:val="001672D8"/>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894"/>
    <w:rsid w:val="00174911"/>
    <w:rsid w:val="00174F02"/>
    <w:rsid w:val="001753A4"/>
    <w:rsid w:val="0017576A"/>
    <w:rsid w:val="001757A3"/>
    <w:rsid w:val="001759BD"/>
    <w:rsid w:val="00175CAB"/>
    <w:rsid w:val="00176664"/>
    <w:rsid w:val="00176E36"/>
    <w:rsid w:val="0017740A"/>
    <w:rsid w:val="00177E59"/>
    <w:rsid w:val="00180706"/>
    <w:rsid w:val="0018148F"/>
    <w:rsid w:val="0018291E"/>
    <w:rsid w:val="00183779"/>
    <w:rsid w:val="0018488A"/>
    <w:rsid w:val="001854D6"/>
    <w:rsid w:val="0018575F"/>
    <w:rsid w:val="001857CC"/>
    <w:rsid w:val="001862A6"/>
    <w:rsid w:val="001865B7"/>
    <w:rsid w:val="0018757F"/>
    <w:rsid w:val="001877DE"/>
    <w:rsid w:val="00187DE1"/>
    <w:rsid w:val="0019059D"/>
    <w:rsid w:val="00191245"/>
    <w:rsid w:val="00191264"/>
    <w:rsid w:val="001914E0"/>
    <w:rsid w:val="00191AA6"/>
    <w:rsid w:val="00191E94"/>
    <w:rsid w:val="00191FFF"/>
    <w:rsid w:val="00192110"/>
    <w:rsid w:val="00192C0E"/>
    <w:rsid w:val="00192C6F"/>
    <w:rsid w:val="00192F34"/>
    <w:rsid w:val="001936D8"/>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47DB"/>
    <w:rsid w:val="001A4AF1"/>
    <w:rsid w:val="001A5012"/>
    <w:rsid w:val="001A54E9"/>
    <w:rsid w:val="001A574C"/>
    <w:rsid w:val="001A5978"/>
    <w:rsid w:val="001A5F28"/>
    <w:rsid w:val="001A68FC"/>
    <w:rsid w:val="001A6C51"/>
    <w:rsid w:val="001A6C7D"/>
    <w:rsid w:val="001A77BC"/>
    <w:rsid w:val="001A7CC4"/>
    <w:rsid w:val="001B0624"/>
    <w:rsid w:val="001B112A"/>
    <w:rsid w:val="001B118B"/>
    <w:rsid w:val="001B1775"/>
    <w:rsid w:val="001B226A"/>
    <w:rsid w:val="001B2603"/>
    <w:rsid w:val="001B2907"/>
    <w:rsid w:val="001B2C71"/>
    <w:rsid w:val="001B2D19"/>
    <w:rsid w:val="001B2D97"/>
    <w:rsid w:val="001B44AC"/>
    <w:rsid w:val="001B457D"/>
    <w:rsid w:val="001B61DE"/>
    <w:rsid w:val="001B75AB"/>
    <w:rsid w:val="001B762A"/>
    <w:rsid w:val="001C0713"/>
    <w:rsid w:val="001C0E68"/>
    <w:rsid w:val="001C1627"/>
    <w:rsid w:val="001C38D4"/>
    <w:rsid w:val="001C3E95"/>
    <w:rsid w:val="001C4A3F"/>
    <w:rsid w:val="001C50B5"/>
    <w:rsid w:val="001C53D8"/>
    <w:rsid w:val="001C5730"/>
    <w:rsid w:val="001C573C"/>
    <w:rsid w:val="001C5CF3"/>
    <w:rsid w:val="001C64A9"/>
    <w:rsid w:val="001C708D"/>
    <w:rsid w:val="001D1910"/>
    <w:rsid w:val="001D1A58"/>
    <w:rsid w:val="001D1E59"/>
    <w:rsid w:val="001D23DF"/>
    <w:rsid w:val="001D2821"/>
    <w:rsid w:val="001D2BE6"/>
    <w:rsid w:val="001D3B61"/>
    <w:rsid w:val="001D3DCE"/>
    <w:rsid w:val="001D512F"/>
    <w:rsid w:val="001D5209"/>
    <w:rsid w:val="001D5362"/>
    <w:rsid w:val="001D5ACD"/>
    <w:rsid w:val="001D5B90"/>
    <w:rsid w:val="001D68F4"/>
    <w:rsid w:val="001E03F4"/>
    <w:rsid w:val="001E0802"/>
    <w:rsid w:val="001E0C9F"/>
    <w:rsid w:val="001E0F20"/>
    <w:rsid w:val="001E0F3D"/>
    <w:rsid w:val="001E1929"/>
    <w:rsid w:val="001E1D61"/>
    <w:rsid w:val="001E1DDC"/>
    <w:rsid w:val="001E2183"/>
    <w:rsid w:val="001E23E6"/>
    <w:rsid w:val="001E268A"/>
    <w:rsid w:val="001E2D6B"/>
    <w:rsid w:val="001E3045"/>
    <w:rsid w:val="001E3E57"/>
    <w:rsid w:val="001E3FAB"/>
    <w:rsid w:val="001E4A03"/>
    <w:rsid w:val="001E4D19"/>
    <w:rsid w:val="001E66E2"/>
    <w:rsid w:val="001E67B5"/>
    <w:rsid w:val="001E68BC"/>
    <w:rsid w:val="001E69C7"/>
    <w:rsid w:val="001E6F94"/>
    <w:rsid w:val="001E7376"/>
    <w:rsid w:val="001E7501"/>
    <w:rsid w:val="001F1507"/>
    <w:rsid w:val="001F1830"/>
    <w:rsid w:val="001F259A"/>
    <w:rsid w:val="001F269F"/>
    <w:rsid w:val="001F318E"/>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3D"/>
    <w:rsid w:val="002016D1"/>
    <w:rsid w:val="00201B2C"/>
    <w:rsid w:val="00201BF9"/>
    <w:rsid w:val="00201C10"/>
    <w:rsid w:val="0020208B"/>
    <w:rsid w:val="0020247F"/>
    <w:rsid w:val="002026FC"/>
    <w:rsid w:val="00203BCD"/>
    <w:rsid w:val="0020475F"/>
    <w:rsid w:val="00204975"/>
    <w:rsid w:val="00204E2F"/>
    <w:rsid w:val="00205544"/>
    <w:rsid w:val="0020690B"/>
    <w:rsid w:val="00207281"/>
    <w:rsid w:val="002074A2"/>
    <w:rsid w:val="002074D0"/>
    <w:rsid w:val="002074DE"/>
    <w:rsid w:val="00207590"/>
    <w:rsid w:val="002075B2"/>
    <w:rsid w:val="002116D9"/>
    <w:rsid w:val="0021190D"/>
    <w:rsid w:val="00211E03"/>
    <w:rsid w:val="00211E2A"/>
    <w:rsid w:val="002120D4"/>
    <w:rsid w:val="002124C2"/>
    <w:rsid w:val="002128A0"/>
    <w:rsid w:val="0021425C"/>
    <w:rsid w:val="00214683"/>
    <w:rsid w:val="00214A81"/>
    <w:rsid w:val="00214F7B"/>
    <w:rsid w:val="0021516B"/>
    <w:rsid w:val="002155E2"/>
    <w:rsid w:val="00216D65"/>
    <w:rsid w:val="0022082D"/>
    <w:rsid w:val="00220D58"/>
    <w:rsid w:val="00221C1C"/>
    <w:rsid w:val="00221C4F"/>
    <w:rsid w:val="00221E1F"/>
    <w:rsid w:val="00222DFE"/>
    <w:rsid w:val="00223E47"/>
    <w:rsid w:val="002249A5"/>
    <w:rsid w:val="00224B26"/>
    <w:rsid w:val="00224BE6"/>
    <w:rsid w:val="00225780"/>
    <w:rsid w:val="00225ED0"/>
    <w:rsid w:val="00226101"/>
    <w:rsid w:val="00227D7B"/>
    <w:rsid w:val="00227E2A"/>
    <w:rsid w:val="00227F45"/>
    <w:rsid w:val="00227FCF"/>
    <w:rsid w:val="002303AA"/>
    <w:rsid w:val="00230848"/>
    <w:rsid w:val="00230FF8"/>
    <w:rsid w:val="0023192F"/>
    <w:rsid w:val="002325B4"/>
    <w:rsid w:val="00232EAC"/>
    <w:rsid w:val="002339C8"/>
    <w:rsid w:val="00233DEB"/>
    <w:rsid w:val="00233EC7"/>
    <w:rsid w:val="00234177"/>
    <w:rsid w:val="00234E8E"/>
    <w:rsid w:val="00234FC6"/>
    <w:rsid w:val="00235BB1"/>
    <w:rsid w:val="00235D12"/>
    <w:rsid w:val="00236059"/>
    <w:rsid w:val="00236A08"/>
    <w:rsid w:val="00237033"/>
    <w:rsid w:val="00237A6F"/>
    <w:rsid w:val="00237ED7"/>
    <w:rsid w:val="00241AAB"/>
    <w:rsid w:val="002420D4"/>
    <w:rsid w:val="002423A6"/>
    <w:rsid w:val="00242909"/>
    <w:rsid w:val="00243323"/>
    <w:rsid w:val="00243AF1"/>
    <w:rsid w:val="00244233"/>
    <w:rsid w:val="002446E0"/>
    <w:rsid w:val="00244987"/>
    <w:rsid w:val="0024531A"/>
    <w:rsid w:val="002456F8"/>
    <w:rsid w:val="00245D0E"/>
    <w:rsid w:val="002465D8"/>
    <w:rsid w:val="002465EB"/>
    <w:rsid w:val="00246C3A"/>
    <w:rsid w:val="00247875"/>
    <w:rsid w:val="00247C03"/>
    <w:rsid w:val="00250E6A"/>
    <w:rsid w:val="0025138A"/>
    <w:rsid w:val="00251AA5"/>
    <w:rsid w:val="00251C58"/>
    <w:rsid w:val="002533B3"/>
    <w:rsid w:val="00253B42"/>
    <w:rsid w:val="00255F48"/>
    <w:rsid w:val="002563D1"/>
    <w:rsid w:val="0025698D"/>
    <w:rsid w:val="002569E9"/>
    <w:rsid w:val="00256C1F"/>
    <w:rsid w:val="00256CEF"/>
    <w:rsid w:val="002571B3"/>
    <w:rsid w:val="002577E5"/>
    <w:rsid w:val="00257FB6"/>
    <w:rsid w:val="00260586"/>
    <w:rsid w:val="00260B9E"/>
    <w:rsid w:val="00262C68"/>
    <w:rsid w:val="0026487A"/>
    <w:rsid w:val="00264928"/>
    <w:rsid w:val="002652F3"/>
    <w:rsid w:val="00265354"/>
    <w:rsid w:val="00266362"/>
    <w:rsid w:val="00266F0D"/>
    <w:rsid w:val="00266F33"/>
    <w:rsid w:val="00266F4B"/>
    <w:rsid w:val="0026709A"/>
    <w:rsid w:val="0026782E"/>
    <w:rsid w:val="00267D74"/>
    <w:rsid w:val="00270221"/>
    <w:rsid w:val="00270230"/>
    <w:rsid w:val="00270FAB"/>
    <w:rsid w:val="002717AE"/>
    <w:rsid w:val="00271A34"/>
    <w:rsid w:val="00271B7D"/>
    <w:rsid w:val="002727FF"/>
    <w:rsid w:val="002732E5"/>
    <w:rsid w:val="002737B9"/>
    <w:rsid w:val="00273AF1"/>
    <w:rsid w:val="002742B2"/>
    <w:rsid w:val="00274954"/>
    <w:rsid w:val="00274FB8"/>
    <w:rsid w:val="00275657"/>
    <w:rsid w:val="00276A4A"/>
    <w:rsid w:val="00276A8B"/>
    <w:rsid w:val="0027706B"/>
    <w:rsid w:val="00277E2C"/>
    <w:rsid w:val="00277E6F"/>
    <w:rsid w:val="00280350"/>
    <w:rsid w:val="0028049F"/>
    <w:rsid w:val="00280603"/>
    <w:rsid w:val="00280A76"/>
    <w:rsid w:val="00280DF0"/>
    <w:rsid w:val="00280EC3"/>
    <w:rsid w:val="002811CB"/>
    <w:rsid w:val="00281553"/>
    <w:rsid w:val="00281F92"/>
    <w:rsid w:val="002827F2"/>
    <w:rsid w:val="00282A9C"/>
    <w:rsid w:val="00282B7A"/>
    <w:rsid w:val="00282E93"/>
    <w:rsid w:val="0028329A"/>
    <w:rsid w:val="00285104"/>
    <w:rsid w:val="0028515F"/>
    <w:rsid w:val="002854DA"/>
    <w:rsid w:val="002859C8"/>
    <w:rsid w:val="00286685"/>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4DEA"/>
    <w:rsid w:val="00295456"/>
    <w:rsid w:val="0029661C"/>
    <w:rsid w:val="00297410"/>
    <w:rsid w:val="0029742C"/>
    <w:rsid w:val="0029784C"/>
    <w:rsid w:val="00297B55"/>
    <w:rsid w:val="002A06B0"/>
    <w:rsid w:val="002A0B93"/>
    <w:rsid w:val="002A107F"/>
    <w:rsid w:val="002A14D9"/>
    <w:rsid w:val="002A17D4"/>
    <w:rsid w:val="002A1D16"/>
    <w:rsid w:val="002A2A1D"/>
    <w:rsid w:val="002A2FFB"/>
    <w:rsid w:val="002A363C"/>
    <w:rsid w:val="002A3F5B"/>
    <w:rsid w:val="002A40E8"/>
    <w:rsid w:val="002A4E0C"/>
    <w:rsid w:val="002A5BAB"/>
    <w:rsid w:val="002A6112"/>
    <w:rsid w:val="002A7275"/>
    <w:rsid w:val="002A7C64"/>
    <w:rsid w:val="002A7D3B"/>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10F6"/>
    <w:rsid w:val="002C1493"/>
    <w:rsid w:val="002C18AB"/>
    <w:rsid w:val="002C341F"/>
    <w:rsid w:val="002C37A2"/>
    <w:rsid w:val="002C42C8"/>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142A"/>
    <w:rsid w:val="002E1D0C"/>
    <w:rsid w:val="002E1EFF"/>
    <w:rsid w:val="002E214C"/>
    <w:rsid w:val="002E2391"/>
    <w:rsid w:val="002E2E9C"/>
    <w:rsid w:val="002E32C2"/>
    <w:rsid w:val="002E480C"/>
    <w:rsid w:val="002E53C3"/>
    <w:rsid w:val="002E54F7"/>
    <w:rsid w:val="002E5609"/>
    <w:rsid w:val="002E59D1"/>
    <w:rsid w:val="002E5ACE"/>
    <w:rsid w:val="002E5B84"/>
    <w:rsid w:val="002E5BD3"/>
    <w:rsid w:val="002E65D1"/>
    <w:rsid w:val="002E679F"/>
    <w:rsid w:val="002E6C1F"/>
    <w:rsid w:val="002E7138"/>
    <w:rsid w:val="002E7734"/>
    <w:rsid w:val="002F09E5"/>
    <w:rsid w:val="002F0B32"/>
    <w:rsid w:val="002F110E"/>
    <w:rsid w:val="002F15FC"/>
    <w:rsid w:val="002F1F5F"/>
    <w:rsid w:val="002F2837"/>
    <w:rsid w:val="002F2B58"/>
    <w:rsid w:val="002F34B2"/>
    <w:rsid w:val="002F40CC"/>
    <w:rsid w:val="002F4533"/>
    <w:rsid w:val="002F49DB"/>
    <w:rsid w:val="002F4D98"/>
    <w:rsid w:val="002F566D"/>
    <w:rsid w:val="002F60E8"/>
    <w:rsid w:val="002F637B"/>
    <w:rsid w:val="002F6A88"/>
    <w:rsid w:val="002F751E"/>
    <w:rsid w:val="002F7F97"/>
    <w:rsid w:val="00300CAD"/>
    <w:rsid w:val="00301252"/>
    <w:rsid w:val="00301FC1"/>
    <w:rsid w:val="00303446"/>
    <w:rsid w:val="00303488"/>
    <w:rsid w:val="00304217"/>
    <w:rsid w:val="00304358"/>
    <w:rsid w:val="0030473E"/>
    <w:rsid w:val="00304EB6"/>
    <w:rsid w:val="00305375"/>
    <w:rsid w:val="00305706"/>
    <w:rsid w:val="00305C99"/>
    <w:rsid w:val="00306C18"/>
    <w:rsid w:val="00306ED7"/>
    <w:rsid w:val="00307683"/>
    <w:rsid w:val="003079CA"/>
    <w:rsid w:val="003102B6"/>
    <w:rsid w:val="003106E5"/>
    <w:rsid w:val="00310843"/>
    <w:rsid w:val="00310884"/>
    <w:rsid w:val="00310C15"/>
    <w:rsid w:val="0031140F"/>
    <w:rsid w:val="00311AC8"/>
    <w:rsid w:val="00311EC6"/>
    <w:rsid w:val="00312406"/>
    <w:rsid w:val="00312D35"/>
    <w:rsid w:val="00312E1B"/>
    <w:rsid w:val="00312E37"/>
    <w:rsid w:val="00313220"/>
    <w:rsid w:val="00313253"/>
    <w:rsid w:val="003139E3"/>
    <w:rsid w:val="00313FC6"/>
    <w:rsid w:val="003146FA"/>
    <w:rsid w:val="00316624"/>
    <w:rsid w:val="0031754B"/>
    <w:rsid w:val="0031788D"/>
    <w:rsid w:val="003179BE"/>
    <w:rsid w:val="00317F93"/>
    <w:rsid w:val="0032013A"/>
    <w:rsid w:val="00320E5A"/>
    <w:rsid w:val="00320F80"/>
    <w:rsid w:val="003214AE"/>
    <w:rsid w:val="00321C61"/>
    <w:rsid w:val="0032223E"/>
    <w:rsid w:val="00322CD2"/>
    <w:rsid w:val="00323923"/>
    <w:rsid w:val="00324100"/>
    <w:rsid w:val="00324147"/>
    <w:rsid w:val="003250FB"/>
    <w:rsid w:val="00325209"/>
    <w:rsid w:val="00325609"/>
    <w:rsid w:val="003258AF"/>
    <w:rsid w:val="00326457"/>
    <w:rsid w:val="00326B35"/>
    <w:rsid w:val="003271F3"/>
    <w:rsid w:val="00327CFF"/>
    <w:rsid w:val="00327D59"/>
    <w:rsid w:val="00330783"/>
    <w:rsid w:val="003307EB"/>
    <w:rsid w:val="00331A57"/>
    <w:rsid w:val="00331EAE"/>
    <w:rsid w:val="003331C0"/>
    <w:rsid w:val="003332E6"/>
    <w:rsid w:val="00333580"/>
    <w:rsid w:val="00333906"/>
    <w:rsid w:val="00333C0F"/>
    <w:rsid w:val="0033405B"/>
    <w:rsid w:val="00334538"/>
    <w:rsid w:val="00334B16"/>
    <w:rsid w:val="00335248"/>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D5E"/>
    <w:rsid w:val="00341EC8"/>
    <w:rsid w:val="00342C10"/>
    <w:rsid w:val="00343ABB"/>
    <w:rsid w:val="00343B11"/>
    <w:rsid w:val="00343CDE"/>
    <w:rsid w:val="00343D8F"/>
    <w:rsid w:val="003444BB"/>
    <w:rsid w:val="00344BE8"/>
    <w:rsid w:val="00344E7D"/>
    <w:rsid w:val="0034536A"/>
    <w:rsid w:val="00345464"/>
    <w:rsid w:val="00345B0A"/>
    <w:rsid w:val="00345C4B"/>
    <w:rsid w:val="00345D8C"/>
    <w:rsid w:val="00346B16"/>
    <w:rsid w:val="00350266"/>
    <w:rsid w:val="0035036E"/>
    <w:rsid w:val="00350400"/>
    <w:rsid w:val="003505CF"/>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639"/>
    <w:rsid w:val="00357A1F"/>
    <w:rsid w:val="00357ACB"/>
    <w:rsid w:val="0036036D"/>
    <w:rsid w:val="00360D16"/>
    <w:rsid w:val="00361160"/>
    <w:rsid w:val="0036169B"/>
    <w:rsid w:val="00361879"/>
    <w:rsid w:val="00361C94"/>
    <w:rsid w:val="00362EE0"/>
    <w:rsid w:val="003634F3"/>
    <w:rsid w:val="00363575"/>
    <w:rsid w:val="00363EB6"/>
    <w:rsid w:val="00364631"/>
    <w:rsid w:val="00364784"/>
    <w:rsid w:val="003647DF"/>
    <w:rsid w:val="00364827"/>
    <w:rsid w:val="003652E9"/>
    <w:rsid w:val="00365C4D"/>
    <w:rsid w:val="00366A1E"/>
    <w:rsid w:val="00366E8C"/>
    <w:rsid w:val="003676D6"/>
    <w:rsid w:val="00367940"/>
    <w:rsid w:val="00367FDA"/>
    <w:rsid w:val="00370483"/>
    <w:rsid w:val="00370536"/>
    <w:rsid w:val="003709B2"/>
    <w:rsid w:val="00373219"/>
    <w:rsid w:val="003733A4"/>
    <w:rsid w:val="00373E3F"/>
    <w:rsid w:val="00373F8E"/>
    <w:rsid w:val="003753D9"/>
    <w:rsid w:val="003756B1"/>
    <w:rsid w:val="00375851"/>
    <w:rsid w:val="00375B2A"/>
    <w:rsid w:val="0037694E"/>
    <w:rsid w:val="00376C9B"/>
    <w:rsid w:val="00376D87"/>
    <w:rsid w:val="00377230"/>
    <w:rsid w:val="0037734B"/>
    <w:rsid w:val="00380466"/>
    <w:rsid w:val="00380747"/>
    <w:rsid w:val="00380B80"/>
    <w:rsid w:val="00380CE0"/>
    <w:rsid w:val="0038171A"/>
    <w:rsid w:val="00382029"/>
    <w:rsid w:val="0038250F"/>
    <w:rsid w:val="0038303F"/>
    <w:rsid w:val="00383A20"/>
    <w:rsid w:val="00383E99"/>
    <w:rsid w:val="00384211"/>
    <w:rsid w:val="00385151"/>
    <w:rsid w:val="0038578A"/>
    <w:rsid w:val="00385E25"/>
    <w:rsid w:val="003864FC"/>
    <w:rsid w:val="00386B32"/>
    <w:rsid w:val="00387160"/>
    <w:rsid w:val="00387B4F"/>
    <w:rsid w:val="00387ED7"/>
    <w:rsid w:val="003904F4"/>
    <w:rsid w:val="00391C83"/>
    <w:rsid w:val="003934B9"/>
    <w:rsid w:val="003934C7"/>
    <w:rsid w:val="00394AD3"/>
    <w:rsid w:val="00394BAF"/>
    <w:rsid w:val="00395519"/>
    <w:rsid w:val="00395CC5"/>
    <w:rsid w:val="003962D1"/>
    <w:rsid w:val="00396367"/>
    <w:rsid w:val="003963E6"/>
    <w:rsid w:val="003964C9"/>
    <w:rsid w:val="00396975"/>
    <w:rsid w:val="00396B0F"/>
    <w:rsid w:val="00396BE7"/>
    <w:rsid w:val="00397FD3"/>
    <w:rsid w:val="003A1360"/>
    <w:rsid w:val="003A1EFA"/>
    <w:rsid w:val="003A2C4D"/>
    <w:rsid w:val="003A2F7A"/>
    <w:rsid w:val="003A2FC4"/>
    <w:rsid w:val="003A34C1"/>
    <w:rsid w:val="003A3FCA"/>
    <w:rsid w:val="003A4151"/>
    <w:rsid w:val="003A434B"/>
    <w:rsid w:val="003A4571"/>
    <w:rsid w:val="003A4CEF"/>
    <w:rsid w:val="003A508F"/>
    <w:rsid w:val="003A51F3"/>
    <w:rsid w:val="003A5696"/>
    <w:rsid w:val="003A5803"/>
    <w:rsid w:val="003A649E"/>
    <w:rsid w:val="003A7A99"/>
    <w:rsid w:val="003B006E"/>
    <w:rsid w:val="003B093A"/>
    <w:rsid w:val="003B1118"/>
    <w:rsid w:val="003B1CB8"/>
    <w:rsid w:val="003B2AD6"/>
    <w:rsid w:val="003B2B5A"/>
    <w:rsid w:val="003B2D67"/>
    <w:rsid w:val="003B36AA"/>
    <w:rsid w:val="003B373E"/>
    <w:rsid w:val="003B3873"/>
    <w:rsid w:val="003B3A64"/>
    <w:rsid w:val="003B4922"/>
    <w:rsid w:val="003B492C"/>
    <w:rsid w:val="003B4A12"/>
    <w:rsid w:val="003B4DAE"/>
    <w:rsid w:val="003B4E5E"/>
    <w:rsid w:val="003B613F"/>
    <w:rsid w:val="003B61F5"/>
    <w:rsid w:val="003B63D8"/>
    <w:rsid w:val="003B64FE"/>
    <w:rsid w:val="003B6574"/>
    <w:rsid w:val="003B682D"/>
    <w:rsid w:val="003B6F14"/>
    <w:rsid w:val="003B6FED"/>
    <w:rsid w:val="003B7012"/>
    <w:rsid w:val="003B75BE"/>
    <w:rsid w:val="003B78F2"/>
    <w:rsid w:val="003C01D5"/>
    <w:rsid w:val="003C0273"/>
    <w:rsid w:val="003C15F6"/>
    <w:rsid w:val="003C1BA7"/>
    <w:rsid w:val="003C1F7F"/>
    <w:rsid w:val="003C20EA"/>
    <w:rsid w:val="003C2853"/>
    <w:rsid w:val="003C285C"/>
    <w:rsid w:val="003C31F3"/>
    <w:rsid w:val="003C3601"/>
    <w:rsid w:val="003C441C"/>
    <w:rsid w:val="003C47D5"/>
    <w:rsid w:val="003C4F5A"/>
    <w:rsid w:val="003C51B8"/>
    <w:rsid w:val="003C5758"/>
    <w:rsid w:val="003C6717"/>
    <w:rsid w:val="003C690D"/>
    <w:rsid w:val="003D06F2"/>
    <w:rsid w:val="003D0E0F"/>
    <w:rsid w:val="003D1369"/>
    <w:rsid w:val="003D1ED0"/>
    <w:rsid w:val="003D21C5"/>
    <w:rsid w:val="003D2CC2"/>
    <w:rsid w:val="003D2DA8"/>
    <w:rsid w:val="003D3D13"/>
    <w:rsid w:val="003D3FD9"/>
    <w:rsid w:val="003D443D"/>
    <w:rsid w:val="003D4521"/>
    <w:rsid w:val="003D507D"/>
    <w:rsid w:val="003D5878"/>
    <w:rsid w:val="003D5E0D"/>
    <w:rsid w:val="003D6158"/>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4019"/>
    <w:rsid w:val="003E4359"/>
    <w:rsid w:val="003E4FC5"/>
    <w:rsid w:val="003E60B6"/>
    <w:rsid w:val="003E6E3D"/>
    <w:rsid w:val="003E7797"/>
    <w:rsid w:val="003E7CA5"/>
    <w:rsid w:val="003F019D"/>
    <w:rsid w:val="003F08BE"/>
    <w:rsid w:val="003F0A4A"/>
    <w:rsid w:val="003F0ECA"/>
    <w:rsid w:val="003F1034"/>
    <w:rsid w:val="003F2AFD"/>
    <w:rsid w:val="003F327D"/>
    <w:rsid w:val="003F380F"/>
    <w:rsid w:val="003F4D38"/>
    <w:rsid w:val="003F5351"/>
    <w:rsid w:val="003F5EE6"/>
    <w:rsid w:val="003F6177"/>
    <w:rsid w:val="003F6798"/>
    <w:rsid w:val="003F6EA7"/>
    <w:rsid w:val="003F7368"/>
    <w:rsid w:val="003F73F5"/>
    <w:rsid w:val="003F7827"/>
    <w:rsid w:val="003F7BE8"/>
    <w:rsid w:val="003F7ECB"/>
    <w:rsid w:val="00400419"/>
    <w:rsid w:val="004008FA"/>
    <w:rsid w:val="0040092E"/>
    <w:rsid w:val="00401089"/>
    <w:rsid w:val="00401FA5"/>
    <w:rsid w:val="00403221"/>
    <w:rsid w:val="004035CC"/>
    <w:rsid w:val="00403610"/>
    <w:rsid w:val="00404563"/>
    <w:rsid w:val="004048A1"/>
    <w:rsid w:val="004058F4"/>
    <w:rsid w:val="0040599B"/>
    <w:rsid w:val="00405FAE"/>
    <w:rsid w:val="00406205"/>
    <w:rsid w:val="00406380"/>
    <w:rsid w:val="0040682E"/>
    <w:rsid w:val="00407261"/>
    <w:rsid w:val="00407574"/>
    <w:rsid w:val="00407A69"/>
    <w:rsid w:val="004104C9"/>
    <w:rsid w:val="00410BFD"/>
    <w:rsid w:val="004114B1"/>
    <w:rsid w:val="00411C36"/>
    <w:rsid w:val="00412169"/>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1A9"/>
    <w:rsid w:val="00431259"/>
    <w:rsid w:val="00431390"/>
    <w:rsid w:val="00431BCF"/>
    <w:rsid w:val="00431D44"/>
    <w:rsid w:val="004321E3"/>
    <w:rsid w:val="00432225"/>
    <w:rsid w:val="00432790"/>
    <w:rsid w:val="00432AA5"/>
    <w:rsid w:val="00432D34"/>
    <w:rsid w:val="00432DAE"/>
    <w:rsid w:val="004334D2"/>
    <w:rsid w:val="004335D2"/>
    <w:rsid w:val="00433B81"/>
    <w:rsid w:val="00433CCA"/>
    <w:rsid w:val="004341AA"/>
    <w:rsid w:val="00434257"/>
    <w:rsid w:val="00435799"/>
    <w:rsid w:val="00436097"/>
    <w:rsid w:val="0043638A"/>
    <w:rsid w:val="0043660F"/>
    <w:rsid w:val="00436732"/>
    <w:rsid w:val="00436AD6"/>
    <w:rsid w:val="00436CD9"/>
    <w:rsid w:val="00436FDA"/>
    <w:rsid w:val="0043702B"/>
    <w:rsid w:val="00437B7E"/>
    <w:rsid w:val="004403D8"/>
    <w:rsid w:val="00440447"/>
    <w:rsid w:val="00440C0F"/>
    <w:rsid w:val="00440E48"/>
    <w:rsid w:val="00440F15"/>
    <w:rsid w:val="00441736"/>
    <w:rsid w:val="00441DFE"/>
    <w:rsid w:val="00443055"/>
    <w:rsid w:val="004432B3"/>
    <w:rsid w:val="004434D2"/>
    <w:rsid w:val="00443892"/>
    <w:rsid w:val="004439DC"/>
    <w:rsid w:val="004444A7"/>
    <w:rsid w:val="00444936"/>
    <w:rsid w:val="00444B7F"/>
    <w:rsid w:val="00445263"/>
    <w:rsid w:val="00445E61"/>
    <w:rsid w:val="00445FF7"/>
    <w:rsid w:val="00446BD5"/>
    <w:rsid w:val="00446DC6"/>
    <w:rsid w:val="00446FB3"/>
    <w:rsid w:val="0044729E"/>
    <w:rsid w:val="0044747C"/>
    <w:rsid w:val="004501F4"/>
    <w:rsid w:val="004506E9"/>
    <w:rsid w:val="00450745"/>
    <w:rsid w:val="00450875"/>
    <w:rsid w:val="0045154A"/>
    <w:rsid w:val="0045292C"/>
    <w:rsid w:val="00452A4F"/>
    <w:rsid w:val="004533AD"/>
    <w:rsid w:val="00454619"/>
    <w:rsid w:val="00454D65"/>
    <w:rsid w:val="00455302"/>
    <w:rsid w:val="00455443"/>
    <w:rsid w:val="00455BF0"/>
    <w:rsid w:val="0045647B"/>
    <w:rsid w:val="004567A8"/>
    <w:rsid w:val="00456D78"/>
    <w:rsid w:val="00456F48"/>
    <w:rsid w:val="004573F4"/>
    <w:rsid w:val="00457C60"/>
    <w:rsid w:val="00460340"/>
    <w:rsid w:val="00460447"/>
    <w:rsid w:val="0046214D"/>
    <w:rsid w:val="004629A5"/>
    <w:rsid w:val="00462A10"/>
    <w:rsid w:val="00462D1D"/>
    <w:rsid w:val="00463EF5"/>
    <w:rsid w:val="00464185"/>
    <w:rsid w:val="004646FE"/>
    <w:rsid w:val="00464840"/>
    <w:rsid w:val="0046534A"/>
    <w:rsid w:val="004653D9"/>
    <w:rsid w:val="00465B94"/>
    <w:rsid w:val="00467004"/>
    <w:rsid w:val="00467670"/>
    <w:rsid w:val="00467D43"/>
    <w:rsid w:val="00470C9A"/>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2102"/>
    <w:rsid w:val="00482923"/>
    <w:rsid w:val="00482B01"/>
    <w:rsid w:val="00483F3B"/>
    <w:rsid w:val="0048507C"/>
    <w:rsid w:val="00485124"/>
    <w:rsid w:val="00485304"/>
    <w:rsid w:val="00485A69"/>
    <w:rsid w:val="004867A2"/>
    <w:rsid w:val="00486FF4"/>
    <w:rsid w:val="00487A5A"/>
    <w:rsid w:val="00490296"/>
    <w:rsid w:val="00490CB9"/>
    <w:rsid w:val="00491154"/>
    <w:rsid w:val="00491908"/>
    <w:rsid w:val="00491F07"/>
    <w:rsid w:val="00491F47"/>
    <w:rsid w:val="00491FAF"/>
    <w:rsid w:val="00492768"/>
    <w:rsid w:val="00492866"/>
    <w:rsid w:val="00492AB9"/>
    <w:rsid w:val="00492B06"/>
    <w:rsid w:val="0049350B"/>
    <w:rsid w:val="00493E4F"/>
    <w:rsid w:val="00494661"/>
    <w:rsid w:val="0049525F"/>
    <w:rsid w:val="0049557F"/>
    <w:rsid w:val="004959B9"/>
    <w:rsid w:val="00495B5D"/>
    <w:rsid w:val="00495DCD"/>
    <w:rsid w:val="00495FE4"/>
    <w:rsid w:val="00496538"/>
    <w:rsid w:val="0049718F"/>
    <w:rsid w:val="00497446"/>
    <w:rsid w:val="004A09DC"/>
    <w:rsid w:val="004A0C0F"/>
    <w:rsid w:val="004A19F6"/>
    <w:rsid w:val="004A26A8"/>
    <w:rsid w:val="004A2BDD"/>
    <w:rsid w:val="004A312D"/>
    <w:rsid w:val="004A32E9"/>
    <w:rsid w:val="004A37DB"/>
    <w:rsid w:val="004A388E"/>
    <w:rsid w:val="004A4F53"/>
    <w:rsid w:val="004A52EB"/>
    <w:rsid w:val="004A6052"/>
    <w:rsid w:val="004A6E8F"/>
    <w:rsid w:val="004A78DE"/>
    <w:rsid w:val="004B00A2"/>
    <w:rsid w:val="004B1B33"/>
    <w:rsid w:val="004B2626"/>
    <w:rsid w:val="004B2AA5"/>
    <w:rsid w:val="004B33AE"/>
    <w:rsid w:val="004B3EDE"/>
    <w:rsid w:val="004B452D"/>
    <w:rsid w:val="004B4602"/>
    <w:rsid w:val="004B4926"/>
    <w:rsid w:val="004B5149"/>
    <w:rsid w:val="004B533D"/>
    <w:rsid w:val="004B5390"/>
    <w:rsid w:val="004B53AA"/>
    <w:rsid w:val="004B588B"/>
    <w:rsid w:val="004B5A43"/>
    <w:rsid w:val="004B5CFF"/>
    <w:rsid w:val="004B5F51"/>
    <w:rsid w:val="004B6006"/>
    <w:rsid w:val="004B67B9"/>
    <w:rsid w:val="004B6E7E"/>
    <w:rsid w:val="004C0093"/>
    <w:rsid w:val="004C010B"/>
    <w:rsid w:val="004C0C7C"/>
    <w:rsid w:val="004C108A"/>
    <w:rsid w:val="004C1640"/>
    <w:rsid w:val="004C1C26"/>
    <w:rsid w:val="004C38E6"/>
    <w:rsid w:val="004C39B1"/>
    <w:rsid w:val="004C3C36"/>
    <w:rsid w:val="004C3E53"/>
    <w:rsid w:val="004C40BB"/>
    <w:rsid w:val="004C44D9"/>
    <w:rsid w:val="004C4A54"/>
    <w:rsid w:val="004C52D6"/>
    <w:rsid w:val="004C5D79"/>
    <w:rsid w:val="004C65EA"/>
    <w:rsid w:val="004C6D4B"/>
    <w:rsid w:val="004C6D96"/>
    <w:rsid w:val="004C7B31"/>
    <w:rsid w:val="004D0168"/>
    <w:rsid w:val="004D03A6"/>
    <w:rsid w:val="004D1BAD"/>
    <w:rsid w:val="004D1E32"/>
    <w:rsid w:val="004D1F37"/>
    <w:rsid w:val="004D2891"/>
    <w:rsid w:val="004D2C17"/>
    <w:rsid w:val="004D2D1A"/>
    <w:rsid w:val="004D30E1"/>
    <w:rsid w:val="004D33AB"/>
    <w:rsid w:val="004D3F7C"/>
    <w:rsid w:val="004D45A5"/>
    <w:rsid w:val="004D46F3"/>
    <w:rsid w:val="004D49AA"/>
    <w:rsid w:val="004D4EDD"/>
    <w:rsid w:val="004D50DD"/>
    <w:rsid w:val="004D5376"/>
    <w:rsid w:val="004D5B54"/>
    <w:rsid w:val="004D61CF"/>
    <w:rsid w:val="004D63B3"/>
    <w:rsid w:val="004D6A5A"/>
    <w:rsid w:val="004D6B6A"/>
    <w:rsid w:val="004D6C99"/>
    <w:rsid w:val="004D73E5"/>
    <w:rsid w:val="004E1FAC"/>
    <w:rsid w:val="004E31DC"/>
    <w:rsid w:val="004E3F13"/>
    <w:rsid w:val="004E4CA7"/>
    <w:rsid w:val="004E525E"/>
    <w:rsid w:val="004E5622"/>
    <w:rsid w:val="004E57D4"/>
    <w:rsid w:val="004E6066"/>
    <w:rsid w:val="004E61A1"/>
    <w:rsid w:val="004E62FF"/>
    <w:rsid w:val="004E6458"/>
    <w:rsid w:val="004E6C56"/>
    <w:rsid w:val="004E6EEA"/>
    <w:rsid w:val="004F032C"/>
    <w:rsid w:val="004F0B7A"/>
    <w:rsid w:val="004F1719"/>
    <w:rsid w:val="004F18E0"/>
    <w:rsid w:val="004F2642"/>
    <w:rsid w:val="004F2FEC"/>
    <w:rsid w:val="004F322C"/>
    <w:rsid w:val="004F3322"/>
    <w:rsid w:val="004F3323"/>
    <w:rsid w:val="004F398B"/>
    <w:rsid w:val="004F3C72"/>
    <w:rsid w:val="004F4DDD"/>
    <w:rsid w:val="004F5F28"/>
    <w:rsid w:val="004F636E"/>
    <w:rsid w:val="004F64B0"/>
    <w:rsid w:val="004F6833"/>
    <w:rsid w:val="004F68B4"/>
    <w:rsid w:val="004F68CF"/>
    <w:rsid w:val="004F6AA8"/>
    <w:rsid w:val="004F6B07"/>
    <w:rsid w:val="004F733B"/>
    <w:rsid w:val="004F7669"/>
    <w:rsid w:val="004F7B84"/>
    <w:rsid w:val="005001EC"/>
    <w:rsid w:val="005003BF"/>
    <w:rsid w:val="0050047C"/>
    <w:rsid w:val="00500817"/>
    <w:rsid w:val="00501159"/>
    <w:rsid w:val="0050173D"/>
    <w:rsid w:val="005018D9"/>
    <w:rsid w:val="00501B31"/>
    <w:rsid w:val="0050248A"/>
    <w:rsid w:val="00502EDD"/>
    <w:rsid w:val="005034FF"/>
    <w:rsid w:val="00503717"/>
    <w:rsid w:val="00503E26"/>
    <w:rsid w:val="0050528B"/>
    <w:rsid w:val="005052B8"/>
    <w:rsid w:val="005055C0"/>
    <w:rsid w:val="00505ADE"/>
    <w:rsid w:val="00506014"/>
    <w:rsid w:val="005062AA"/>
    <w:rsid w:val="005074E4"/>
    <w:rsid w:val="0050750F"/>
    <w:rsid w:val="005103BA"/>
    <w:rsid w:val="005108CE"/>
    <w:rsid w:val="00510A9C"/>
    <w:rsid w:val="00510BD5"/>
    <w:rsid w:val="00510C55"/>
    <w:rsid w:val="00510D7D"/>
    <w:rsid w:val="00510EE1"/>
    <w:rsid w:val="00511850"/>
    <w:rsid w:val="005118A1"/>
    <w:rsid w:val="005118B9"/>
    <w:rsid w:val="00511EA4"/>
    <w:rsid w:val="00512A31"/>
    <w:rsid w:val="00513144"/>
    <w:rsid w:val="00513E90"/>
    <w:rsid w:val="0051460F"/>
    <w:rsid w:val="00514B13"/>
    <w:rsid w:val="00514BF7"/>
    <w:rsid w:val="00514F79"/>
    <w:rsid w:val="005150F8"/>
    <w:rsid w:val="00515225"/>
    <w:rsid w:val="005160B8"/>
    <w:rsid w:val="00516788"/>
    <w:rsid w:val="00516EE9"/>
    <w:rsid w:val="00516F30"/>
    <w:rsid w:val="00517079"/>
    <w:rsid w:val="00517EEE"/>
    <w:rsid w:val="005201E3"/>
    <w:rsid w:val="00520908"/>
    <w:rsid w:val="00520F4D"/>
    <w:rsid w:val="00521B6B"/>
    <w:rsid w:val="00522644"/>
    <w:rsid w:val="00522C10"/>
    <w:rsid w:val="00523747"/>
    <w:rsid w:val="005239AB"/>
    <w:rsid w:val="00523A7D"/>
    <w:rsid w:val="0052419F"/>
    <w:rsid w:val="0052460B"/>
    <w:rsid w:val="00524C55"/>
    <w:rsid w:val="00525099"/>
    <w:rsid w:val="00526082"/>
    <w:rsid w:val="00526593"/>
    <w:rsid w:val="00530242"/>
    <w:rsid w:val="005308B9"/>
    <w:rsid w:val="0053098E"/>
    <w:rsid w:val="00530D55"/>
    <w:rsid w:val="00530E72"/>
    <w:rsid w:val="00531F80"/>
    <w:rsid w:val="00532610"/>
    <w:rsid w:val="00532B44"/>
    <w:rsid w:val="00532E39"/>
    <w:rsid w:val="00533305"/>
    <w:rsid w:val="00533398"/>
    <w:rsid w:val="00533A80"/>
    <w:rsid w:val="00534328"/>
    <w:rsid w:val="00534396"/>
    <w:rsid w:val="00534AEF"/>
    <w:rsid w:val="00536E65"/>
    <w:rsid w:val="00537E4F"/>
    <w:rsid w:val="00537FF8"/>
    <w:rsid w:val="005402A5"/>
    <w:rsid w:val="005403FD"/>
    <w:rsid w:val="0054069C"/>
    <w:rsid w:val="00540AEF"/>
    <w:rsid w:val="00541F93"/>
    <w:rsid w:val="0054202B"/>
    <w:rsid w:val="005426F3"/>
    <w:rsid w:val="005428DC"/>
    <w:rsid w:val="00542FAC"/>
    <w:rsid w:val="00543581"/>
    <w:rsid w:val="005439EA"/>
    <w:rsid w:val="00543C0A"/>
    <w:rsid w:val="00544EF6"/>
    <w:rsid w:val="005450AC"/>
    <w:rsid w:val="00546B50"/>
    <w:rsid w:val="005503B9"/>
    <w:rsid w:val="00551796"/>
    <w:rsid w:val="0055224C"/>
    <w:rsid w:val="00552A4A"/>
    <w:rsid w:val="005546D4"/>
    <w:rsid w:val="00554E90"/>
    <w:rsid w:val="0055570C"/>
    <w:rsid w:val="00555953"/>
    <w:rsid w:val="00555ACF"/>
    <w:rsid w:val="00555E25"/>
    <w:rsid w:val="00555E3E"/>
    <w:rsid w:val="00555F52"/>
    <w:rsid w:val="0055654F"/>
    <w:rsid w:val="0055669E"/>
    <w:rsid w:val="00556F4A"/>
    <w:rsid w:val="005570F4"/>
    <w:rsid w:val="005574FE"/>
    <w:rsid w:val="00557549"/>
    <w:rsid w:val="0055791B"/>
    <w:rsid w:val="00557C7F"/>
    <w:rsid w:val="0056002B"/>
    <w:rsid w:val="00560A8B"/>
    <w:rsid w:val="00560B12"/>
    <w:rsid w:val="00560C76"/>
    <w:rsid w:val="00561090"/>
    <w:rsid w:val="005615D9"/>
    <w:rsid w:val="00561891"/>
    <w:rsid w:val="00562480"/>
    <w:rsid w:val="00562688"/>
    <w:rsid w:val="00562F19"/>
    <w:rsid w:val="005635D6"/>
    <w:rsid w:val="00563735"/>
    <w:rsid w:val="005637FB"/>
    <w:rsid w:val="00564665"/>
    <w:rsid w:val="00564CE4"/>
    <w:rsid w:val="00564E50"/>
    <w:rsid w:val="00565106"/>
    <w:rsid w:val="0056552C"/>
    <w:rsid w:val="005655DF"/>
    <w:rsid w:val="00565B81"/>
    <w:rsid w:val="00566064"/>
    <w:rsid w:val="0056615D"/>
    <w:rsid w:val="005661FF"/>
    <w:rsid w:val="005663BA"/>
    <w:rsid w:val="0056652D"/>
    <w:rsid w:val="005670E8"/>
    <w:rsid w:val="0056742A"/>
    <w:rsid w:val="0056775B"/>
    <w:rsid w:val="005700DD"/>
    <w:rsid w:val="00570B55"/>
    <w:rsid w:val="00570BB7"/>
    <w:rsid w:val="00570D7E"/>
    <w:rsid w:val="005712D5"/>
    <w:rsid w:val="0057192C"/>
    <w:rsid w:val="005723AE"/>
    <w:rsid w:val="005725B0"/>
    <w:rsid w:val="005725D8"/>
    <w:rsid w:val="00572B2E"/>
    <w:rsid w:val="00572EC0"/>
    <w:rsid w:val="00573338"/>
    <w:rsid w:val="005740AD"/>
    <w:rsid w:val="00574B21"/>
    <w:rsid w:val="005757A0"/>
    <w:rsid w:val="005762AE"/>
    <w:rsid w:val="0057655A"/>
    <w:rsid w:val="0057679F"/>
    <w:rsid w:val="00576D20"/>
    <w:rsid w:val="00577408"/>
    <w:rsid w:val="00577552"/>
    <w:rsid w:val="00580C59"/>
    <w:rsid w:val="00580D09"/>
    <w:rsid w:val="005811EC"/>
    <w:rsid w:val="005818E1"/>
    <w:rsid w:val="00582109"/>
    <w:rsid w:val="00582B7C"/>
    <w:rsid w:val="00582C13"/>
    <w:rsid w:val="00582CE7"/>
    <w:rsid w:val="00582E72"/>
    <w:rsid w:val="00582E77"/>
    <w:rsid w:val="00582F9E"/>
    <w:rsid w:val="005832AB"/>
    <w:rsid w:val="005834EE"/>
    <w:rsid w:val="00583785"/>
    <w:rsid w:val="005838A6"/>
    <w:rsid w:val="00584278"/>
    <w:rsid w:val="005843DA"/>
    <w:rsid w:val="00584626"/>
    <w:rsid w:val="005847DA"/>
    <w:rsid w:val="005849E6"/>
    <w:rsid w:val="00585FBE"/>
    <w:rsid w:val="00586530"/>
    <w:rsid w:val="0058691E"/>
    <w:rsid w:val="00586E94"/>
    <w:rsid w:val="005872B5"/>
    <w:rsid w:val="00587439"/>
    <w:rsid w:val="005877D6"/>
    <w:rsid w:val="005904FB"/>
    <w:rsid w:val="00590521"/>
    <w:rsid w:val="00590F23"/>
    <w:rsid w:val="00591057"/>
    <w:rsid w:val="0059114D"/>
    <w:rsid w:val="005913B7"/>
    <w:rsid w:val="0059230F"/>
    <w:rsid w:val="0059241B"/>
    <w:rsid w:val="00592755"/>
    <w:rsid w:val="00592848"/>
    <w:rsid w:val="005929BE"/>
    <w:rsid w:val="00592B6F"/>
    <w:rsid w:val="0059342C"/>
    <w:rsid w:val="00594096"/>
    <w:rsid w:val="00594765"/>
    <w:rsid w:val="00595A44"/>
    <w:rsid w:val="005966E5"/>
    <w:rsid w:val="005967AD"/>
    <w:rsid w:val="00596DCB"/>
    <w:rsid w:val="005972D8"/>
    <w:rsid w:val="00597CEB"/>
    <w:rsid w:val="00597D0F"/>
    <w:rsid w:val="005A003E"/>
    <w:rsid w:val="005A0839"/>
    <w:rsid w:val="005A0B60"/>
    <w:rsid w:val="005A0D98"/>
    <w:rsid w:val="005A0E8B"/>
    <w:rsid w:val="005A13EC"/>
    <w:rsid w:val="005A166B"/>
    <w:rsid w:val="005A1BA4"/>
    <w:rsid w:val="005A1DFA"/>
    <w:rsid w:val="005A227A"/>
    <w:rsid w:val="005A2349"/>
    <w:rsid w:val="005A30C3"/>
    <w:rsid w:val="005A33C1"/>
    <w:rsid w:val="005A37E9"/>
    <w:rsid w:val="005A3853"/>
    <w:rsid w:val="005A3BB4"/>
    <w:rsid w:val="005A3C6F"/>
    <w:rsid w:val="005A3EC7"/>
    <w:rsid w:val="005A3FD3"/>
    <w:rsid w:val="005A5859"/>
    <w:rsid w:val="005A6127"/>
    <w:rsid w:val="005A6EB9"/>
    <w:rsid w:val="005B005A"/>
    <w:rsid w:val="005B0234"/>
    <w:rsid w:val="005B0845"/>
    <w:rsid w:val="005B0E98"/>
    <w:rsid w:val="005B0F81"/>
    <w:rsid w:val="005B118F"/>
    <w:rsid w:val="005B2A9D"/>
    <w:rsid w:val="005B3170"/>
    <w:rsid w:val="005B327B"/>
    <w:rsid w:val="005B609E"/>
    <w:rsid w:val="005B6253"/>
    <w:rsid w:val="005B6914"/>
    <w:rsid w:val="005B6FC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C7418"/>
    <w:rsid w:val="005D057A"/>
    <w:rsid w:val="005D0D46"/>
    <w:rsid w:val="005D12DA"/>
    <w:rsid w:val="005D1318"/>
    <w:rsid w:val="005D2153"/>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3B5"/>
    <w:rsid w:val="005D551A"/>
    <w:rsid w:val="005D5603"/>
    <w:rsid w:val="005D6634"/>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8B6"/>
    <w:rsid w:val="005F1A12"/>
    <w:rsid w:val="005F3063"/>
    <w:rsid w:val="005F30FE"/>
    <w:rsid w:val="005F3602"/>
    <w:rsid w:val="005F3A60"/>
    <w:rsid w:val="005F410B"/>
    <w:rsid w:val="005F4144"/>
    <w:rsid w:val="005F4353"/>
    <w:rsid w:val="005F489B"/>
    <w:rsid w:val="005F4A45"/>
    <w:rsid w:val="005F580D"/>
    <w:rsid w:val="005F59FB"/>
    <w:rsid w:val="005F5F70"/>
    <w:rsid w:val="005F6C36"/>
    <w:rsid w:val="005F778E"/>
    <w:rsid w:val="00600103"/>
    <w:rsid w:val="0060019F"/>
    <w:rsid w:val="00600534"/>
    <w:rsid w:val="006005BF"/>
    <w:rsid w:val="00601032"/>
    <w:rsid w:val="00601AD3"/>
    <w:rsid w:val="00601D8F"/>
    <w:rsid w:val="00601E47"/>
    <w:rsid w:val="00601F7D"/>
    <w:rsid w:val="006020F8"/>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EA7"/>
    <w:rsid w:val="00615FE4"/>
    <w:rsid w:val="00616027"/>
    <w:rsid w:val="0061605A"/>
    <w:rsid w:val="00616255"/>
    <w:rsid w:val="006166C3"/>
    <w:rsid w:val="0061674D"/>
    <w:rsid w:val="00616B3C"/>
    <w:rsid w:val="00617073"/>
    <w:rsid w:val="006174AC"/>
    <w:rsid w:val="00617575"/>
    <w:rsid w:val="00617673"/>
    <w:rsid w:val="00617735"/>
    <w:rsid w:val="00617AEB"/>
    <w:rsid w:val="00620667"/>
    <w:rsid w:val="0062084A"/>
    <w:rsid w:val="006210F1"/>
    <w:rsid w:val="0062158D"/>
    <w:rsid w:val="006216A1"/>
    <w:rsid w:val="0062276C"/>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C0B"/>
    <w:rsid w:val="00632FCE"/>
    <w:rsid w:val="00633160"/>
    <w:rsid w:val="006335C9"/>
    <w:rsid w:val="00633E2F"/>
    <w:rsid w:val="0063452E"/>
    <w:rsid w:val="006346CD"/>
    <w:rsid w:val="006351CA"/>
    <w:rsid w:val="006354AC"/>
    <w:rsid w:val="006354C3"/>
    <w:rsid w:val="006358E2"/>
    <w:rsid w:val="00635A40"/>
    <w:rsid w:val="00635C40"/>
    <w:rsid w:val="00635C9B"/>
    <w:rsid w:val="00636878"/>
    <w:rsid w:val="00636C2D"/>
    <w:rsid w:val="006405EE"/>
    <w:rsid w:val="006416BA"/>
    <w:rsid w:val="006416BB"/>
    <w:rsid w:val="006416F8"/>
    <w:rsid w:val="00641790"/>
    <w:rsid w:val="00641920"/>
    <w:rsid w:val="00641957"/>
    <w:rsid w:val="00641982"/>
    <w:rsid w:val="00641BD9"/>
    <w:rsid w:val="00642B6D"/>
    <w:rsid w:val="00642C67"/>
    <w:rsid w:val="006430AE"/>
    <w:rsid w:val="0064354C"/>
    <w:rsid w:val="00643AAD"/>
    <w:rsid w:val="00643C78"/>
    <w:rsid w:val="00643D9F"/>
    <w:rsid w:val="0064425A"/>
    <w:rsid w:val="0064431E"/>
    <w:rsid w:val="006455CF"/>
    <w:rsid w:val="006459E3"/>
    <w:rsid w:val="00645E59"/>
    <w:rsid w:val="00645F42"/>
    <w:rsid w:val="006462AE"/>
    <w:rsid w:val="00646864"/>
    <w:rsid w:val="00646B3E"/>
    <w:rsid w:val="00646B59"/>
    <w:rsid w:val="00646FF2"/>
    <w:rsid w:val="00647066"/>
    <w:rsid w:val="0064738D"/>
    <w:rsid w:val="00647533"/>
    <w:rsid w:val="00647772"/>
    <w:rsid w:val="00647C11"/>
    <w:rsid w:val="006508E1"/>
    <w:rsid w:val="006509D8"/>
    <w:rsid w:val="00650A6B"/>
    <w:rsid w:val="006529B3"/>
    <w:rsid w:val="00653209"/>
    <w:rsid w:val="00653884"/>
    <w:rsid w:val="00653A00"/>
    <w:rsid w:val="00653E01"/>
    <w:rsid w:val="00654627"/>
    <w:rsid w:val="00654BA2"/>
    <w:rsid w:val="00654BAE"/>
    <w:rsid w:val="00655779"/>
    <w:rsid w:val="00656419"/>
    <w:rsid w:val="00656597"/>
    <w:rsid w:val="006565B3"/>
    <w:rsid w:val="00657223"/>
    <w:rsid w:val="0065748E"/>
    <w:rsid w:val="006579F4"/>
    <w:rsid w:val="00657DCF"/>
    <w:rsid w:val="006605CE"/>
    <w:rsid w:val="006606B3"/>
    <w:rsid w:val="006608AC"/>
    <w:rsid w:val="006608D2"/>
    <w:rsid w:val="0066112C"/>
    <w:rsid w:val="00661465"/>
    <w:rsid w:val="00661660"/>
    <w:rsid w:val="00661BA7"/>
    <w:rsid w:val="00661EBC"/>
    <w:rsid w:val="006626FC"/>
    <w:rsid w:val="00663222"/>
    <w:rsid w:val="00664877"/>
    <w:rsid w:val="00664AE8"/>
    <w:rsid w:val="00664CE5"/>
    <w:rsid w:val="00664D42"/>
    <w:rsid w:val="00665549"/>
    <w:rsid w:val="00665593"/>
    <w:rsid w:val="0066570C"/>
    <w:rsid w:val="00665CE3"/>
    <w:rsid w:val="00665FC3"/>
    <w:rsid w:val="00666FF9"/>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809D8"/>
    <w:rsid w:val="00680F9A"/>
    <w:rsid w:val="00681331"/>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9C8"/>
    <w:rsid w:val="00694AA4"/>
    <w:rsid w:val="00694D13"/>
    <w:rsid w:val="00694EC5"/>
    <w:rsid w:val="00695294"/>
    <w:rsid w:val="0069593E"/>
    <w:rsid w:val="0069617B"/>
    <w:rsid w:val="00696389"/>
    <w:rsid w:val="0069667B"/>
    <w:rsid w:val="006968F8"/>
    <w:rsid w:val="00696BF7"/>
    <w:rsid w:val="0069789F"/>
    <w:rsid w:val="00697CA9"/>
    <w:rsid w:val="00697F96"/>
    <w:rsid w:val="006A0806"/>
    <w:rsid w:val="006A12C4"/>
    <w:rsid w:val="006A189E"/>
    <w:rsid w:val="006A18A6"/>
    <w:rsid w:val="006A33EE"/>
    <w:rsid w:val="006A409D"/>
    <w:rsid w:val="006A4BC7"/>
    <w:rsid w:val="006A4C9E"/>
    <w:rsid w:val="006A4F1E"/>
    <w:rsid w:val="006A4F39"/>
    <w:rsid w:val="006A58F0"/>
    <w:rsid w:val="006A6DE5"/>
    <w:rsid w:val="006A702C"/>
    <w:rsid w:val="006B0107"/>
    <w:rsid w:val="006B1E1B"/>
    <w:rsid w:val="006B28E6"/>
    <w:rsid w:val="006B38C5"/>
    <w:rsid w:val="006B412C"/>
    <w:rsid w:val="006B42BF"/>
    <w:rsid w:val="006B4A70"/>
    <w:rsid w:val="006B54D4"/>
    <w:rsid w:val="006B59BF"/>
    <w:rsid w:val="006B5CBC"/>
    <w:rsid w:val="006B5EEC"/>
    <w:rsid w:val="006B682C"/>
    <w:rsid w:val="006B7199"/>
    <w:rsid w:val="006B787B"/>
    <w:rsid w:val="006B7885"/>
    <w:rsid w:val="006C030C"/>
    <w:rsid w:val="006C05D2"/>
    <w:rsid w:val="006C0CCC"/>
    <w:rsid w:val="006C10C4"/>
    <w:rsid w:val="006C187A"/>
    <w:rsid w:val="006C1942"/>
    <w:rsid w:val="006C2932"/>
    <w:rsid w:val="006C2D4E"/>
    <w:rsid w:val="006C3595"/>
    <w:rsid w:val="006C4A53"/>
    <w:rsid w:val="006C4DCE"/>
    <w:rsid w:val="006C54B6"/>
    <w:rsid w:val="006C54CB"/>
    <w:rsid w:val="006C5A0A"/>
    <w:rsid w:val="006C5F42"/>
    <w:rsid w:val="006C69AD"/>
    <w:rsid w:val="006C6E8A"/>
    <w:rsid w:val="006C6FDB"/>
    <w:rsid w:val="006C7367"/>
    <w:rsid w:val="006C750F"/>
    <w:rsid w:val="006C7A9F"/>
    <w:rsid w:val="006C7E6E"/>
    <w:rsid w:val="006D0752"/>
    <w:rsid w:val="006D0A91"/>
    <w:rsid w:val="006D0FD2"/>
    <w:rsid w:val="006D134F"/>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837"/>
    <w:rsid w:val="006E3974"/>
    <w:rsid w:val="006E39F2"/>
    <w:rsid w:val="006E3F30"/>
    <w:rsid w:val="006E4727"/>
    <w:rsid w:val="006E498F"/>
    <w:rsid w:val="006E49B7"/>
    <w:rsid w:val="006E49E8"/>
    <w:rsid w:val="006E4CB0"/>
    <w:rsid w:val="006E4D64"/>
    <w:rsid w:val="006E4EB7"/>
    <w:rsid w:val="006E5236"/>
    <w:rsid w:val="006E548D"/>
    <w:rsid w:val="006E71D1"/>
    <w:rsid w:val="006E7CBA"/>
    <w:rsid w:val="006E7EF3"/>
    <w:rsid w:val="006F0B36"/>
    <w:rsid w:val="006F1685"/>
    <w:rsid w:val="006F21E1"/>
    <w:rsid w:val="006F31BE"/>
    <w:rsid w:val="006F36D0"/>
    <w:rsid w:val="006F3E0D"/>
    <w:rsid w:val="006F40CE"/>
    <w:rsid w:val="006F567F"/>
    <w:rsid w:val="006F58EC"/>
    <w:rsid w:val="006F596A"/>
    <w:rsid w:val="006F65F0"/>
    <w:rsid w:val="006F6A21"/>
    <w:rsid w:val="006F74BC"/>
    <w:rsid w:val="006F790F"/>
    <w:rsid w:val="006F7F78"/>
    <w:rsid w:val="007004D4"/>
    <w:rsid w:val="00700508"/>
    <w:rsid w:val="00700704"/>
    <w:rsid w:val="00701528"/>
    <w:rsid w:val="00701795"/>
    <w:rsid w:val="00701801"/>
    <w:rsid w:val="00702090"/>
    <w:rsid w:val="00702AA0"/>
    <w:rsid w:val="00702BFC"/>
    <w:rsid w:val="00702C44"/>
    <w:rsid w:val="00702DFF"/>
    <w:rsid w:val="007034A6"/>
    <w:rsid w:val="007035D9"/>
    <w:rsid w:val="007039AE"/>
    <w:rsid w:val="00703D0F"/>
    <w:rsid w:val="00703D29"/>
    <w:rsid w:val="00703F4E"/>
    <w:rsid w:val="0070462E"/>
    <w:rsid w:val="007048B6"/>
    <w:rsid w:val="00704EF4"/>
    <w:rsid w:val="0070555E"/>
    <w:rsid w:val="00705697"/>
    <w:rsid w:val="0070579D"/>
    <w:rsid w:val="00705854"/>
    <w:rsid w:val="007064C6"/>
    <w:rsid w:val="00706BD4"/>
    <w:rsid w:val="00707161"/>
    <w:rsid w:val="007074ED"/>
    <w:rsid w:val="00707A9D"/>
    <w:rsid w:val="00707E51"/>
    <w:rsid w:val="00710079"/>
    <w:rsid w:val="007101CC"/>
    <w:rsid w:val="0071057D"/>
    <w:rsid w:val="0071138D"/>
    <w:rsid w:val="007113E8"/>
    <w:rsid w:val="00711450"/>
    <w:rsid w:val="00711D27"/>
    <w:rsid w:val="00711E90"/>
    <w:rsid w:val="00712B2A"/>
    <w:rsid w:val="007130A6"/>
    <w:rsid w:val="0071380F"/>
    <w:rsid w:val="0071381D"/>
    <w:rsid w:val="007139E6"/>
    <w:rsid w:val="007139FB"/>
    <w:rsid w:val="007140A0"/>
    <w:rsid w:val="007142D2"/>
    <w:rsid w:val="00714423"/>
    <w:rsid w:val="00714F94"/>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65B1"/>
    <w:rsid w:val="0072687A"/>
    <w:rsid w:val="007269E3"/>
    <w:rsid w:val="00726B5A"/>
    <w:rsid w:val="00727867"/>
    <w:rsid w:val="00727CA6"/>
    <w:rsid w:val="00731C25"/>
    <w:rsid w:val="00732060"/>
    <w:rsid w:val="007331A0"/>
    <w:rsid w:val="007334D2"/>
    <w:rsid w:val="0073370E"/>
    <w:rsid w:val="00733D75"/>
    <w:rsid w:val="007340D3"/>
    <w:rsid w:val="0073429E"/>
    <w:rsid w:val="007344E8"/>
    <w:rsid w:val="00735168"/>
    <w:rsid w:val="0073573D"/>
    <w:rsid w:val="00736888"/>
    <w:rsid w:val="00736AF1"/>
    <w:rsid w:val="00736D35"/>
    <w:rsid w:val="00736FD7"/>
    <w:rsid w:val="00737260"/>
    <w:rsid w:val="00737302"/>
    <w:rsid w:val="00737F39"/>
    <w:rsid w:val="0074065E"/>
    <w:rsid w:val="00740980"/>
    <w:rsid w:val="00740CF7"/>
    <w:rsid w:val="00741687"/>
    <w:rsid w:val="0074199C"/>
    <w:rsid w:val="007421A8"/>
    <w:rsid w:val="00742DAD"/>
    <w:rsid w:val="00742E8E"/>
    <w:rsid w:val="00743340"/>
    <w:rsid w:val="00743C85"/>
    <w:rsid w:val="00743FF6"/>
    <w:rsid w:val="0074438F"/>
    <w:rsid w:val="007445CB"/>
    <w:rsid w:val="00744E44"/>
    <w:rsid w:val="007450B9"/>
    <w:rsid w:val="00745833"/>
    <w:rsid w:val="00745A8D"/>
    <w:rsid w:val="00746079"/>
    <w:rsid w:val="00746EB7"/>
    <w:rsid w:val="00747E45"/>
    <w:rsid w:val="007502A9"/>
    <w:rsid w:val="00750345"/>
    <w:rsid w:val="0075061D"/>
    <w:rsid w:val="00750BF1"/>
    <w:rsid w:val="00750FDF"/>
    <w:rsid w:val="0075122D"/>
    <w:rsid w:val="007515F0"/>
    <w:rsid w:val="00752184"/>
    <w:rsid w:val="00752595"/>
    <w:rsid w:val="0075313C"/>
    <w:rsid w:val="00753293"/>
    <w:rsid w:val="0075374B"/>
    <w:rsid w:val="007538E9"/>
    <w:rsid w:val="0075448B"/>
    <w:rsid w:val="00755EA5"/>
    <w:rsid w:val="00756559"/>
    <w:rsid w:val="007567EA"/>
    <w:rsid w:val="00756C6D"/>
    <w:rsid w:val="00756EED"/>
    <w:rsid w:val="00760663"/>
    <w:rsid w:val="00760B50"/>
    <w:rsid w:val="00760B7C"/>
    <w:rsid w:val="00760CBC"/>
    <w:rsid w:val="00761D43"/>
    <w:rsid w:val="00762A75"/>
    <w:rsid w:val="007633B4"/>
    <w:rsid w:val="00764577"/>
    <w:rsid w:val="00764B1C"/>
    <w:rsid w:val="00764EFD"/>
    <w:rsid w:val="0076529A"/>
    <w:rsid w:val="007659C1"/>
    <w:rsid w:val="00765ED2"/>
    <w:rsid w:val="0076642F"/>
    <w:rsid w:val="00766568"/>
    <w:rsid w:val="00766AA9"/>
    <w:rsid w:val="00767717"/>
    <w:rsid w:val="00767B40"/>
    <w:rsid w:val="00767CFC"/>
    <w:rsid w:val="00771589"/>
    <w:rsid w:val="0077187F"/>
    <w:rsid w:val="0077223C"/>
    <w:rsid w:val="0077240C"/>
    <w:rsid w:val="00772862"/>
    <w:rsid w:val="007729BF"/>
    <w:rsid w:val="00772B18"/>
    <w:rsid w:val="007733E6"/>
    <w:rsid w:val="00773B2D"/>
    <w:rsid w:val="00773E76"/>
    <w:rsid w:val="0077452B"/>
    <w:rsid w:val="00774664"/>
    <w:rsid w:val="00775030"/>
    <w:rsid w:val="00775A25"/>
    <w:rsid w:val="00775ABC"/>
    <w:rsid w:val="007766BF"/>
    <w:rsid w:val="00776EF9"/>
    <w:rsid w:val="0078058C"/>
    <w:rsid w:val="00780851"/>
    <w:rsid w:val="00781269"/>
    <w:rsid w:val="007813E0"/>
    <w:rsid w:val="00781570"/>
    <w:rsid w:val="007817BE"/>
    <w:rsid w:val="007819ED"/>
    <w:rsid w:val="00781BB5"/>
    <w:rsid w:val="00782638"/>
    <w:rsid w:val="00782C55"/>
    <w:rsid w:val="00782E64"/>
    <w:rsid w:val="00783586"/>
    <w:rsid w:val="0078369F"/>
    <w:rsid w:val="007840D4"/>
    <w:rsid w:val="00784E23"/>
    <w:rsid w:val="00785255"/>
    <w:rsid w:val="007853CD"/>
    <w:rsid w:val="0078550F"/>
    <w:rsid w:val="00786373"/>
    <w:rsid w:val="0078657B"/>
    <w:rsid w:val="007868EA"/>
    <w:rsid w:val="007876D0"/>
    <w:rsid w:val="00787D00"/>
    <w:rsid w:val="00790038"/>
    <w:rsid w:val="00790529"/>
    <w:rsid w:val="00791B4C"/>
    <w:rsid w:val="007923D6"/>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65D6"/>
    <w:rsid w:val="00796719"/>
    <w:rsid w:val="00796721"/>
    <w:rsid w:val="00796751"/>
    <w:rsid w:val="00796C4B"/>
    <w:rsid w:val="00797218"/>
    <w:rsid w:val="00797958"/>
    <w:rsid w:val="00797BB4"/>
    <w:rsid w:val="007A0050"/>
    <w:rsid w:val="007A02B1"/>
    <w:rsid w:val="007A05CF"/>
    <w:rsid w:val="007A0B46"/>
    <w:rsid w:val="007A0C80"/>
    <w:rsid w:val="007A17C6"/>
    <w:rsid w:val="007A2A61"/>
    <w:rsid w:val="007A3192"/>
    <w:rsid w:val="007A32F3"/>
    <w:rsid w:val="007A384E"/>
    <w:rsid w:val="007A3952"/>
    <w:rsid w:val="007A3CE6"/>
    <w:rsid w:val="007A422A"/>
    <w:rsid w:val="007A44ED"/>
    <w:rsid w:val="007A46B0"/>
    <w:rsid w:val="007A47E6"/>
    <w:rsid w:val="007A4AEF"/>
    <w:rsid w:val="007A4B1B"/>
    <w:rsid w:val="007A5140"/>
    <w:rsid w:val="007A54CF"/>
    <w:rsid w:val="007A59F0"/>
    <w:rsid w:val="007A5D22"/>
    <w:rsid w:val="007A5D98"/>
    <w:rsid w:val="007A5FCF"/>
    <w:rsid w:val="007A6102"/>
    <w:rsid w:val="007A64BB"/>
    <w:rsid w:val="007A6700"/>
    <w:rsid w:val="007A69AE"/>
    <w:rsid w:val="007A6FB3"/>
    <w:rsid w:val="007A75CC"/>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D0FBD"/>
    <w:rsid w:val="007D125A"/>
    <w:rsid w:val="007D1918"/>
    <w:rsid w:val="007D2285"/>
    <w:rsid w:val="007D2DD5"/>
    <w:rsid w:val="007D30AA"/>
    <w:rsid w:val="007D3CE1"/>
    <w:rsid w:val="007D43BA"/>
    <w:rsid w:val="007D4ED7"/>
    <w:rsid w:val="007D5223"/>
    <w:rsid w:val="007D5459"/>
    <w:rsid w:val="007D550A"/>
    <w:rsid w:val="007D55D1"/>
    <w:rsid w:val="007D560A"/>
    <w:rsid w:val="007D561A"/>
    <w:rsid w:val="007D5673"/>
    <w:rsid w:val="007D6566"/>
    <w:rsid w:val="007E0032"/>
    <w:rsid w:val="007E0331"/>
    <w:rsid w:val="007E0DB1"/>
    <w:rsid w:val="007E0EDB"/>
    <w:rsid w:val="007E0F57"/>
    <w:rsid w:val="007E104A"/>
    <w:rsid w:val="007E17A0"/>
    <w:rsid w:val="007E19B6"/>
    <w:rsid w:val="007E2416"/>
    <w:rsid w:val="007E2DE3"/>
    <w:rsid w:val="007E34D3"/>
    <w:rsid w:val="007E3EAF"/>
    <w:rsid w:val="007E3EF6"/>
    <w:rsid w:val="007E46B8"/>
    <w:rsid w:val="007E47EB"/>
    <w:rsid w:val="007E4A6A"/>
    <w:rsid w:val="007E4DE5"/>
    <w:rsid w:val="007E5283"/>
    <w:rsid w:val="007E52CB"/>
    <w:rsid w:val="007E535C"/>
    <w:rsid w:val="007E567E"/>
    <w:rsid w:val="007E5E68"/>
    <w:rsid w:val="007E5ED3"/>
    <w:rsid w:val="007E5F47"/>
    <w:rsid w:val="007E66B0"/>
    <w:rsid w:val="007E6D21"/>
    <w:rsid w:val="007E7008"/>
    <w:rsid w:val="007F0A77"/>
    <w:rsid w:val="007F176B"/>
    <w:rsid w:val="007F1801"/>
    <w:rsid w:val="007F1F7C"/>
    <w:rsid w:val="007F2206"/>
    <w:rsid w:val="007F32F8"/>
    <w:rsid w:val="007F33B1"/>
    <w:rsid w:val="007F39CC"/>
    <w:rsid w:val="007F3AAF"/>
    <w:rsid w:val="007F4A23"/>
    <w:rsid w:val="007F4FC0"/>
    <w:rsid w:val="007F4FCB"/>
    <w:rsid w:val="007F52D0"/>
    <w:rsid w:val="007F62F4"/>
    <w:rsid w:val="007F6A5D"/>
    <w:rsid w:val="007F75B9"/>
    <w:rsid w:val="007F7F92"/>
    <w:rsid w:val="008003D7"/>
    <w:rsid w:val="00800661"/>
    <w:rsid w:val="008006FB"/>
    <w:rsid w:val="00800B4B"/>
    <w:rsid w:val="00800CC2"/>
    <w:rsid w:val="00800D3D"/>
    <w:rsid w:val="00800E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713"/>
    <w:rsid w:val="00804D99"/>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2548"/>
    <w:rsid w:val="008137D9"/>
    <w:rsid w:val="00813E6B"/>
    <w:rsid w:val="00813F23"/>
    <w:rsid w:val="00813FA0"/>
    <w:rsid w:val="0081404E"/>
    <w:rsid w:val="00814D7C"/>
    <w:rsid w:val="00816002"/>
    <w:rsid w:val="008166A3"/>
    <w:rsid w:val="0081696C"/>
    <w:rsid w:val="008175E3"/>
    <w:rsid w:val="00817A49"/>
    <w:rsid w:val="00820CF4"/>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0DED"/>
    <w:rsid w:val="008312F4"/>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5B0"/>
    <w:rsid w:val="00840688"/>
    <w:rsid w:val="008422BC"/>
    <w:rsid w:val="008429AC"/>
    <w:rsid w:val="008434A5"/>
    <w:rsid w:val="008438B9"/>
    <w:rsid w:val="00843987"/>
    <w:rsid w:val="00844076"/>
    <w:rsid w:val="0084505A"/>
    <w:rsid w:val="00845929"/>
    <w:rsid w:val="008462C8"/>
    <w:rsid w:val="008465EF"/>
    <w:rsid w:val="00846E64"/>
    <w:rsid w:val="008474D5"/>
    <w:rsid w:val="00847541"/>
    <w:rsid w:val="008477DD"/>
    <w:rsid w:val="00847AFE"/>
    <w:rsid w:val="00850421"/>
    <w:rsid w:val="0085054B"/>
    <w:rsid w:val="008509D8"/>
    <w:rsid w:val="00851128"/>
    <w:rsid w:val="00852B45"/>
    <w:rsid w:val="00853194"/>
    <w:rsid w:val="00853C52"/>
    <w:rsid w:val="00854578"/>
    <w:rsid w:val="00854AA2"/>
    <w:rsid w:val="00854F66"/>
    <w:rsid w:val="00855670"/>
    <w:rsid w:val="00855B10"/>
    <w:rsid w:val="008560B6"/>
    <w:rsid w:val="00856642"/>
    <w:rsid w:val="00856755"/>
    <w:rsid w:val="00856FE5"/>
    <w:rsid w:val="008602CD"/>
    <w:rsid w:val="00860719"/>
    <w:rsid w:val="00860CF7"/>
    <w:rsid w:val="008611DF"/>
    <w:rsid w:val="008615D8"/>
    <w:rsid w:val="00861C2E"/>
    <w:rsid w:val="00861C52"/>
    <w:rsid w:val="008622DF"/>
    <w:rsid w:val="00862880"/>
    <w:rsid w:val="00862E08"/>
    <w:rsid w:val="008631DC"/>
    <w:rsid w:val="00863D04"/>
    <w:rsid w:val="00864D48"/>
    <w:rsid w:val="00864E0F"/>
    <w:rsid w:val="00864EFB"/>
    <w:rsid w:val="00865B92"/>
    <w:rsid w:val="00865D25"/>
    <w:rsid w:val="00866477"/>
    <w:rsid w:val="00866F6E"/>
    <w:rsid w:val="008673B6"/>
    <w:rsid w:val="008673DC"/>
    <w:rsid w:val="00867C85"/>
    <w:rsid w:val="008700A1"/>
    <w:rsid w:val="0087065D"/>
    <w:rsid w:val="00871268"/>
    <w:rsid w:val="0087131F"/>
    <w:rsid w:val="00871BCC"/>
    <w:rsid w:val="00871D51"/>
    <w:rsid w:val="0087226A"/>
    <w:rsid w:val="00872E10"/>
    <w:rsid w:val="00873616"/>
    <w:rsid w:val="008736D6"/>
    <w:rsid w:val="00873876"/>
    <w:rsid w:val="00873B8C"/>
    <w:rsid w:val="008743B0"/>
    <w:rsid w:val="00874A46"/>
    <w:rsid w:val="00874C1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33D9"/>
    <w:rsid w:val="008834F5"/>
    <w:rsid w:val="00884124"/>
    <w:rsid w:val="00884E99"/>
    <w:rsid w:val="00885039"/>
    <w:rsid w:val="008850BB"/>
    <w:rsid w:val="00885209"/>
    <w:rsid w:val="00885A6D"/>
    <w:rsid w:val="00886CB4"/>
    <w:rsid w:val="00886E9D"/>
    <w:rsid w:val="00887788"/>
    <w:rsid w:val="008879AD"/>
    <w:rsid w:val="00887AC0"/>
    <w:rsid w:val="00887F6B"/>
    <w:rsid w:val="0089022E"/>
    <w:rsid w:val="00890545"/>
    <w:rsid w:val="00890985"/>
    <w:rsid w:val="00890FBF"/>
    <w:rsid w:val="008920C2"/>
    <w:rsid w:val="008929C8"/>
    <w:rsid w:val="00893A25"/>
    <w:rsid w:val="00893BBD"/>
    <w:rsid w:val="00893F8A"/>
    <w:rsid w:val="0089443D"/>
    <w:rsid w:val="008944C3"/>
    <w:rsid w:val="008949B8"/>
    <w:rsid w:val="00894FBE"/>
    <w:rsid w:val="008959BB"/>
    <w:rsid w:val="00897B60"/>
    <w:rsid w:val="008A03FE"/>
    <w:rsid w:val="008A06DF"/>
    <w:rsid w:val="008A0987"/>
    <w:rsid w:val="008A0A57"/>
    <w:rsid w:val="008A0CCF"/>
    <w:rsid w:val="008A163E"/>
    <w:rsid w:val="008A190B"/>
    <w:rsid w:val="008A2346"/>
    <w:rsid w:val="008A253C"/>
    <w:rsid w:val="008A277A"/>
    <w:rsid w:val="008A35B6"/>
    <w:rsid w:val="008A3AD7"/>
    <w:rsid w:val="008A3C73"/>
    <w:rsid w:val="008A3F4A"/>
    <w:rsid w:val="008A4A32"/>
    <w:rsid w:val="008A50C5"/>
    <w:rsid w:val="008A5A68"/>
    <w:rsid w:val="008A5A7B"/>
    <w:rsid w:val="008A5B01"/>
    <w:rsid w:val="008A6637"/>
    <w:rsid w:val="008A7142"/>
    <w:rsid w:val="008A7C2F"/>
    <w:rsid w:val="008B04CE"/>
    <w:rsid w:val="008B088E"/>
    <w:rsid w:val="008B1664"/>
    <w:rsid w:val="008B223F"/>
    <w:rsid w:val="008B30BF"/>
    <w:rsid w:val="008B349D"/>
    <w:rsid w:val="008B369B"/>
    <w:rsid w:val="008B4AF6"/>
    <w:rsid w:val="008B4C3F"/>
    <w:rsid w:val="008B52F3"/>
    <w:rsid w:val="008B6EE0"/>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689"/>
    <w:rsid w:val="008C7228"/>
    <w:rsid w:val="008D032B"/>
    <w:rsid w:val="008D09E1"/>
    <w:rsid w:val="008D1042"/>
    <w:rsid w:val="008D131F"/>
    <w:rsid w:val="008D170F"/>
    <w:rsid w:val="008D1892"/>
    <w:rsid w:val="008D18A1"/>
    <w:rsid w:val="008D20EB"/>
    <w:rsid w:val="008D24D3"/>
    <w:rsid w:val="008D2773"/>
    <w:rsid w:val="008D2EF0"/>
    <w:rsid w:val="008D40B8"/>
    <w:rsid w:val="008D495E"/>
    <w:rsid w:val="008D4D41"/>
    <w:rsid w:val="008D4F2A"/>
    <w:rsid w:val="008D53DD"/>
    <w:rsid w:val="008D54B1"/>
    <w:rsid w:val="008D59E6"/>
    <w:rsid w:val="008D619A"/>
    <w:rsid w:val="008D66B6"/>
    <w:rsid w:val="008D6B9C"/>
    <w:rsid w:val="008D6E50"/>
    <w:rsid w:val="008D7572"/>
    <w:rsid w:val="008D77ED"/>
    <w:rsid w:val="008E0AE4"/>
    <w:rsid w:val="008E140C"/>
    <w:rsid w:val="008E15F7"/>
    <w:rsid w:val="008E1999"/>
    <w:rsid w:val="008E1DDE"/>
    <w:rsid w:val="008E20A5"/>
    <w:rsid w:val="008E2247"/>
    <w:rsid w:val="008E2CFD"/>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E7E0A"/>
    <w:rsid w:val="008F040E"/>
    <w:rsid w:val="008F0EB9"/>
    <w:rsid w:val="008F1037"/>
    <w:rsid w:val="008F10BE"/>
    <w:rsid w:val="008F1479"/>
    <w:rsid w:val="008F2919"/>
    <w:rsid w:val="008F3B32"/>
    <w:rsid w:val="008F50EF"/>
    <w:rsid w:val="008F5739"/>
    <w:rsid w:val="008F58C1"/>
    <w:rsid w:val="008F5FD5"/>
    <w:rsid w:val="008F63A4"/>
    <w:rsid w:val="008F6788"/>
    <w:rsid w:val="008F68FF"/>
    <w:rsid w:val="008F6ED1"/>
    <w:rsid w:val="008F6F16"/>
    <w:rsid w:val="008F74BC"/>
    <w:rsid w:val="008F75AC"/>
    <w:rsid w:val="008F7DE6"/>
    <w:rsid w:val="00900135"/>
    <w:rsid w:val="0090065B"/>
    <w:rsid w:val="00900C12"/>
    <w:rsid w:val="00900DDD"/>
    <w:rsid w:val="00900FAC"/>
    <w:rsid w:val="009011B3"/>
    <w:rsid w:val="009012E7"/>
    <w:rsid w:val="00901629"/>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5"/>
    <w:rsid w:val="00907ECE"/>
    <w:rsid w:val="00910064"/>
    <w:rsid w:val="009101FC"/>
    <w:rsid w:val="00910A57"/>
    <w:rsid w:val="00910B6F"/>
    <w:rsid w:val="00911CFD"/>
    <w:rsid w:val="009133F4"/>
    <w:rsid w:val="009138B0"/>
    <w:rsid w:val="009138BE"/>
    <w:rsid w:val="00914193"/>
    <w:rsid w:val="00914770"/>
    <w:rsid w:val="00914DC2"/>
    <w:rsid w:val="00914E47"/>
    <w:rsid w:val="0091514C"/>
    <w:rsid w:val="00916E02"/>
    <w:rsid w:val="009172A4"/>
    <w:rsid w:val="00920BB3"/>
    <w:rsid w:val="009210ED"/>
    <w:rsid w:val="00921973"/>
    <w:rsid w:val="00922DE5"/>
    <w:rsid w:val="009233B1"/>
    <w:rsid w:val="00923D9A"/>
    <w:rsid w:val="00923F0F"/>
    <w:rsid w:val="00924869"/>
    <w:rsid w:val="00924C48"/>
    <w:rsid w:val="00925575"/>
    <w:rsid w:val="009255E9"/>
    <w:rsid w:val="00925BF7"/>
    <w:rsid w:val="00926552"/>
    <w:rsid w:val="0092665A"/>
    <w:rsid w:val="00926F5F"/>
    <w:rsid w:val="0092772E"/>
    <w:rsid w:val="00927D90"/>
    <w:rsid w:val="00927E97"/>
    <w:rsid w:val="0093007D"/>
    <w:rsid w:val="009310AB"/>
    <w:rsid w:val="00931C6A"/>
    <w:rsid w:val="009322E8"/>
    <w:rsid w:val="00932774"/>
    <w:rsid w:val="00933A96"/>
    <w:rsid w:val="00933B37"/>
    <w:rsid w:val="0093494E"/>
    <w:rsid w:val="00934951"/>
    <w:rsid w:val="00935202"/>
    <w:rsid w:val="0093595F"/>
    <w:rsid w:val="009363D8"/>
    <w:rsid w:val="00936E98"/>
    <w:rsid w:val="009373C2"/>
    <w:rsid w:val="0093740D"/>
    <w:rsid w:val="00937598"/>
    <w:rsid w:val="00937BA3"/>
    <w:rsid w:val="00937DA5"/>
    <w:rsid w:val="00937E7D"/>
    <w:rsid w:val="009405EC"/>
    <w:rsid w:val="00940B34"/>
    <w:rsid w:val="009410F9"/>
    <w:rsid w:val="009418F6"/>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519"/>
    <w:rsid w:val="00951BF7"/>
    <w:rsid w:val="00951DC3"/>
    <w:rsid w:val="0095305D"/>
    <w:rsid w:val="00953921"/>
    <w:rsid w:val="00954760"/>
    <w:rsid w:val="00955292"/>
    <w:rsid w:val="00955370"/>
    <w:rsid w:val="009553CB"/>
    <w:rsid w:val="00955B40"/>
    <w:rsid w:val="00955DED"/>
    <w:rsid w:val="00955DF0"/>
    <w:rsid w:val="00955EC9"/>
    <w:rsid w:val="00956550"/>
    <w:rsid w:val="009565FC"/>
    <w:rsid w:val="0095689C"/>
    <w:rsid w:val="00956B26"/>
    <w:rsid w:val="009574D9"/>
    <w:rsid w:val="00957BC4"/>
    <w:rsid w:val="00960778"/>
    <w:rsid w:val="009607FC"/>
    <w:rsid w:val="0096113D"/>
    <w:rsid w:val="00961717"/>
    <w:rsid w:val="00961CDB"/>
    <w:rsid w:val="00961D2E"/>
    <w:rsid w:val="00962A1E"/>
    <w:rsid w:val="00963451"/>
    <w:rsid w:val="00963EE7"/>
    <w:rsid w:val="00963F1B"/>
    <w:rsid w:val="00964056"/>
    <w:rsid w:val="009647F1"/>
    <w:rsid w:val="0096502D"/>
    <w:rsid w:val="009650CF"/>
    <w:rsid w:val="00965118"/>
    <w:rsid w:val="009652D2"/>
    <w:rsid w:val="00965937"/>
    <w:rsid w:val="0096684B"/>
    <w:rsid w:val="00967386"/>
    <w:rsid w:val="00967D09"/>
    <w:rsid w:val="00967E26"/>
    <w:rsid w:val="009700F0"/>
    <w:rsid w:val="009704A9"/>
    <w:rsid w:val="00970AF5"/>
    <w:rsid w:val="00971142"/>
    <w:rsid w:val="009730CD"/>
    <w:rsid w:val="0097361A"/>
    <w:rsid w:val="00974657"/>
    <w:rsid w:val="00974669"/>
    <w:rsid w:val="009748ED"/>
    <w:rsid w:val="00974AFF"/>
    <w:rsid w:val="00974B9C"/>
    <w:rsid w:val="009753BB"/>
    <w:rsid w:val="0097581A"/>
    <w:rsid w:val="00975D6E"/>
    <w:rsid w:val="00977C49"/>
    <w:rsid w:val="009802E2"/>
    <w:rsid w:val="00980F37"/>
    <w:rsid w:val="00981EEB"/>
    <w:rsid w:val="00982FC0"/>
    <w:rsid w:val="00983160"/>
    <w:rsid w:val="009831BF"/>
    <w:rsid w:val="00983993"/>
    <w:rsid w:val="00983B40"/>
    <w:rsid w:val="009842F7"/>
    <w:rsid w:val="009845F9"/>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0A21"/>
    <w:rsid w:val="00990CB8"/>
    <w:rsid w:val="0099149E"/>
    <w:rsid w:val="0099157D"/>
    <w:rsid w:val="00992407"/>
    <w:rsid w:val="009925E2"/>
    <w:rsid w:val="0099380A"/>
    <w:rsid w:val="00993EE9"/>
    <w:rsid w:val="0099427A"/>
    <w:rsid w:val="0099427E"/>
    <w:rsid w:val="00994C46"/>
    <w:rsid w:val="00994E64"/>
    <w:rsid w:val="00995088"/>
    <w:rsid w:val="0099530C"/>
    <w:rsid w:val="00995603"/>
    <w:rsid w:val="0099570B"/>
    <w:rsid w:val="00995D7D"/>
    <w:rsid w:val="009960C2"/>
    <w:rsid w:val="00997650"/>
    <w:rsid w:val="009976FC"/>
    <w:rsid w:val="00997D46"/>
    <w:rsid w:val="009A0D31"/>
    <w:rsid w:val="009A1A19"/>
    <w:rsid w:val="009A1ADF"/>
    <w:rsid w:val="009A1FE0"/>
    <w:rsid w:val="009A27AB"/>
    <w:rsid w:val="009A2CF2"/>
    <w:rsid w:val="009A2E69"/>
    <w:rsid w:val="009A3AAB"/>
    <w:rsid w:val="009A3AC4"/>
    <w:rsid w:val="009A404B"/>
    <w:rsid w:val="009A5367"/>
    <w:rsid w:val="009A57B8"/>
    <w:rsid w:val="009A65B0"/>
    <w:rsid w:val="009A707A"/>
    <w:rsid w:val="009A7CC2"/>
    <w:rsid w:val="009A7F65"/>
    <w:rsid w:val="009B0E4D"/>
    <w:rsid w:val="009B0E76"/>
    <w:rsid w:val="009B1AB6"/>
    <w:rsid w:val="009B2191"/>
    <w:rsid w:val="009B2513"/>
    <w:rsid w:val="009B2799"/>
    <w:rsid w:val="009B2FD7"/>
    <w:rsid w:val="009B3BBD"/>
    <w:rsid w:val="009B4276"/>
    <w:rsid w:val="009B5B29"/>
    <w:rsid w:val="009B5DB9"/>
    <w:rsid w:val="009B6325"/>
    <w:rsid w:val="009B6FC8"/>
    <w:rsid w:val="009B709B"/>
    <w:rsid w:val="009B70B4"/>
    <w:rsid w:val="009B775F"/>
    <w:rsid w:val="009B78C3"/>
    <w:rsid w:val="009B79A7"/>
    <w:rsid w:val="009B7DC7"/>
    <w:rsid w:val="009C0CF4"/>
    <w:rsid w:val="009C2007"/>
    <w:rsid w:val="009C217A"/>
    <w:rsid w:val="009C2EEE"/>
    <w:rsid w:val="009C3526"/>
    <w:rsid w:val="009C376D"/>
    <w:rsid w:val="009C46B9"/>
    <w:rsid w:val="009C476B"/>
    <w:rsid w:val="009C4840"/>
    <w:rsid w:val="009C48C9"/>
    <w:rsid w:val="009C503B"/>
    <w:rsid w:val="009C595F"/>
    <w:rsid w:val="009C59D3"/>
    <w:rsid w:val="009C5A4C"/>
    <w:rsid w:val="009C62F0"/>
    <w:rsid w:val="009C6A46"/>
    <w:rsid w:val="009C7661"/>
    <w:rsid w:val="009C7B40"/>
    <w:rsid w:val="009D018D"/>
    <w:rsid w:val="009D19FF"/>
    <w:rsid w:val="009D1CE0"/>
    <w:rsid w:val="009D3EC8"/>
    <w:rsid w:val="009D47CD"/>
    <w:rsid w:val="009D485B"/>
    <w:rsid w:val="009D48D8"/>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45DD"/>
    <w:rsid w:val="009E56E9"/>
    <w:rsid w:val="009E576D"/>
    <w:rsid w:val="009E5897"/>
    <w:rsid w:val="009E58BC"/>
    <w:rsid w:val="009E590A"/>
    <w:rsid w:val="009E5B76"/>
    <w:rsid w:val="009E6EB6"/>
    <w:rsid w:val="009E768E"/>
    <w:rsid w:val="009E7D0C"/>
    <w:rsid w:val="009F0003"/>
    <w:rsid w:val="009F0F79"/>
    <w:rsid w:val="009F1114"/>
    <w:rsid w:val="009F13E9"/>
    <w:rsid w:val="009F152B"/>
    <w:rsid w:val="009F1576"/>
    <w:rsid w:val="009F1654"/>
    <w:rsid w:val="009F1E6E"/>
    <w:rsid w:val="009F1EF5"/>
    <w:rsid w:val="009F2476"/>
    <w:rsid w:val="009F2590"/>
    <w:rsid w:val="009F2C0A"/>
    <w:rsid w:val="009F2EC1"/>
    <w:rsid w:val="009F4801"/>
    <w:rsid w:val="009F4C76"/>
    <w:rsid w:val="009F50FE"/>
    <w:rsid w:val="009F536B"/>
    <w:rsid w:val="009F55F5"/>
    <w:rsid w:val="009F56A2"/>
    <w:rsid w:val="009F5719"/>
    <w:rsid w:val="009F62C3"/>
    <w:rsid w:val="009F6CB9"/>
    <w:rsid w:val="009F75A5"/>
    <w:rsid w:val="009F78F9"/>
    <w:rsid w:val="00A0083D"/>
    <w:rsid w:val="00A00853"/>
    <w:rsid w:val="00A00BA9"/>
    <w:rsid w:val="00A0130B"/>
    <w:rsid w:val="00A01466"/>
    <w:rsid w:val="00A01B97"/>
    <w:rsid w:val="00A01F9A"/>
    <w:rsid w:val="00A02138"/>
    <w:rsid w:val="00A02672"/>
    <w:rsid w:val="00A02DA7"/>
    <w:rsid w:val="00A031CB"/>
    <w:rsid w:val="00A03927"/>
    <w:rsid w:val="00A03A71"/>
    <w:rsid w:val="00A051AF"/>
    <w:rsid w:val="00A0575E"/>
    <w:rsid w:val="00A067F5"/>
    <w:rsid w:val="00A0696F"/>
    <w:rsid w:val="00A06D15"/>
    <w:rsid w:val="00A07134"/>
    <w:rsid w:val="00A0798D"/>
    <w:rsid w:val="00A07FB5"/>
    <w:rsid w:val="00A07FB6"/>
    <w:rsid w:val="00A10223"/>
    <w:rsid w:val="00A10430"/>
    <w:rsid w:val="00A10776"/>
    <w:rsid w:val="00A10963"/>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0E74"/>
    <w:rsid w:val="00A21935"/>
    <w:rsid w:val="00A221E9"/>
    <w:rsid w:val="00A22C6E"/>
    <w:rsid w:val="00A23EBB"/>
    <w:rsid w:val="00A244DE"/>
    <w:rsid w:val="00A24D9A"/>
    <w:rsid w:val="00A2504B"/>
    <w:rsid w:val="00A25084"/>
    <w:rsid w:val="00A253DE"/>
    <w:rsid w:val="00A25D2E"/>
    <w:rsid w:val="00A26587"/>
    <w:rsid w:val="00A26FAE"/>
    <w:rsid w:val="00A27500"/>
    <w:rsid w:val="00A277D8"/>
    <w:rsid w:val="00A3035E"/>
    <w:rsid w:val="00A306EA"/>
    <w:rsid w:val="00A30B95"/>
    <w:rsid w:val="00A3153C"/>
    <w:rsid w:val="00A3206B"/>
    <w:rsid w:val="00A32BD1"/>
    <w:rsid w:val="00A34ADE"/>
    <w:rsid w:val="00A34F04"/>
    <w:rsid w:val="00A356AE"/>
    <w:rsid w:val="00A364DD"/>
    <w:rsid w:val="00A3686E"/>
    <w:rsid w:val="00A36CF3"/>
    <w:rsid w:val="00A37CEC"/>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517"/>
    <w:rsid w:val="00A46827"/>
    <w:rsid w:val="00A47035"/>
    <w:rsid w:val="00A4740E"/>
    <w:rsid w:val="00A475C2"/>
    <w:rsid w:val="00A47BCE"/>
    <w:rsid w:val="00A47FE2"/>
    <w:rsid w:val="00A50899"/>
    <w:rsid w:val="00A51552"/>
    <w:rsid w:val="00A51799"/>
    <w:rsid w:val="00A51CBE"/>
    <w:rsid w:val="00A5216C"/>
    <w:rsid w:val="00A52509"/>
    <w:rsid w:val="00A526B1"/>
    <w:rsid w:val="00A52CCD"/>
    <w:rsid w:val="00A5315F"/>
    <w:rsid w:val="00A53239"/>
    <w:rsid w:val="00A53B2E"/>
    <w:rsid w:val="00A55244"/>
    <w:rsid w:val="00A5560E"/>
    <w:rsid w:val="00A5582C"/>
    <w:rsid w:val="00A55B04"/>
    <w:rsid w:val="00A55D40"/>
    <w:rsid w:val="00A5604A"/>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24"/>
    <w:rsid w:val="00A63F46"/>
    <w:rsid w:val="00A648F5"/>
    <w:rsid w:val="00A64FBB"/>
    <w:rsid w:val="00A6568B"/>
    <w:rsid w:val="00A6596D"/>
    <w:rsid w:val="00A65C13"/>
    <w:rsid w:val="00A65F3B"/>
    <w:rsid w:val="00A664F2"/>
    <w:rsid w:val="00A66AEB"/>
    <w:rsid w:val="00A66CA5"/>
    <w:rsid w:val="00A67074"/>
    <w:rsid w:val="00A679F0"/>
    <w:rsid w:val="00A711F7"/>
    <w:rsid w:val="00A719B6"/>
    <w:rsid w:val="00A72210"/>
    <w:rsid w:val="00A736B7"/>
    <w:rsid w:val="00A73A36"/>
    <w:rsid w:val="00A73B28"/>
    <w:rsid w:val="00A74919"/>
    <w:rsid w:val="00A74958"/>
    <w:rsid w:val="00A74A8A"/>
    <w:rsid w:val="00A74C7C"/>
    <w:rsid w:val="00A754C1"/>
    <w:rsid w:val="00A75B24"/>
    <w:rsid w:val="00A75D37"/>
    <w:rsid w:val="00A76D45"/>
    <w:rsid w:val="00A77381"/>
    <w:rsid w:val="00A77859"/>
    <w:rsid w:val="00A77B98"/>
    <w:rsid w:val="00A77BDD"/>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D78"/>
    <w:rsid w:val="00A86048"/>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CC1"/>
    <w:rsid w:val="00A95DF9"/>
    <w:rsid w:val="00A9670A"/>
    <w:rsid w:val="00A9755B"/>
    <w:rsid w:val="00A97753"/>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8E5"/>
    <w:rsid w:val="00AA4964"/>
    <w:rsid w:val="00AA4B60"/>
    <w:rsid w:val="00AA4CD5"/>
    <w:rsid w:val="00AA5C9D"/>
    <w:rsid w:val="00AA5E78"/>
    <w:rsid w:val="00AA61A7"/>
    <w:rsid w:val="00AA65D4"/>
    <w:rsid w:val="00AA6776"/>
    <w:rsid w:val="00AA6E20"/>
    <w:rsid w:val="00AA7411"/>
    <w:rsid w:val="00AA7688"/>
    <w:rsid w:val="00AB10E9"/>
    <w:rsid w:val="00AB1190"/>
    <w:rsid w:val="00AB1DB4"/>
    <w:rsid w:val="00AB2199"/>
    <w:rsid w:val="00AB25FD"/>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3287"/>
    <w:rsid w:val="00AC3839"/>
    <w:rsid w:val="00AC389C"/>
    <w:rsid w:val="00AC420B"/>
    <w:rsid w:val="00AC487A"/>
    <w:rsid w:val="00AC4987"/>
    <w:rsid w:val="00AC4BE0"/>
    <w:rsid w:val="00AC4E3C"/>
    <w:rsid w:val="00AC6B92"/>
    <w:rsid w:val="00AC6C0C"/>
    <w:rsid w:val="00AC6CD7"/>
    <w:rsid w:val="00AC720E"/>
    <w:rsid w:val="00AC74CC"/>
    <w:rsid w:val="00AC7FBB"/>
    <w:rsid w:val="00AD0AFB"/>
    <w:rsid w:val="00AD1162"/>
    <w:rsid w:val="00AD1CA8"/>
    <w:rsid w:val="00AD1F1A"/>
    <w:rsid w:val="00AD2C3C"/>
    <w:rsid w:val="00AD2FB9"/>
    <w:rsid w:val="00AD304E"/>
    <w:rsid w:val="00AD322D"/>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AD0"/>
    <w:rsid w:val="00AE3C6F"/>
    <w:rsid w:val="00AE4710"/>
    <w:rsid w:val="00AE482D"/>
    <w:rsid w:val="00AE4C73"/>
    <w:rsid w:val="00AE4CB2"/>
    <w:rsid w:val="00AE4EAF"/>
    <w:rsid w:val="00AE56B0"/>
    <w:rsid w:val="00AE56B4"/>
    <w:rsid w:val="00AE5E1E"/>
    <w:rsid w:val="00AE6204"/>
    <w:rsid w:val="00AE6205"/>
    <w:rsid w:val="00AE693A"/>
    <w:rsid w:val="00AE74AF"/>
    <w:rsid w:val="00AF052B"/>
    <w:rsid w:val="00AF05AD"/>
    <w:rsid w:val="00AF09A5"/>
    <w:rsid w:val="00AF12FF"/>
    <w:rsid w:val="00AF1FB3"/>
    <w:rsid w:val="00AF21EE"/>
    <w:rsid w:val="00AF2BCF"/>
    <w:rsid w:val="00AF2D97"/>
    <w:rsid w:val="00AF3021"/>
    <w:rsid w:val="00AF33E3"/>
    <w:rsid w:val="00AF346F"/>
    <w:rsid w:val="00AF35A9"/>
    <w:rsid w:val="00AF3CB5"/>
    <w:rsid w:val="00AF3E81"/>
    <w:rsid w:val="00AF3FBD"/>
    <w:rsid w:val="00AF4472"/>
    <w:rsid w:val="00AF45FA"/>
    <w:rsid w:val="00AF4A97"/>
    <w:rsid w:val="00AF4F64"/>
    <w:rsid w:val="00AF5612"/>
    <w:rsid w:val="00AF5DF1"/>
    <w:rsid w:val="00AF63C7"/>
    <w:rsid w:val="00AF6EA4"/>
    <w:rsid w:val="00AF74E4"/>
    <w:rsid w:val="00AF77D9"/>
    <w:rsid w:val="00AF7EA8"/>
    <w:rsid w:val="00AF7EB1"/>
    <w:rsid w:val="00B013C5"/>
    <w:rsid w:val="00B0166B"/>
    <w:rsid w:val="00B01E17"/>
    <w:rsid w:val="00B024EC"/>
    <w:rsid w:val="00B02571"/>
    <w:rsid w:val="00B02593"/>
    <w:rsid w:val="00B02C0D"/>
    <w:rsid w:val="00B02D0E"/>
    <w:rsid w:val="00B02D49"/>
    <w:rsid w:val="00B035EC"/>
    <w:rsid w:val="00B03899"/>
    <w:rsid w:val="00B03B4E"/>
    <w:rsid w:val="00B04893"/>
    <w:rsid w:val="00B04BDE"/>
    <w:rsid w:val="00B0654B"/>
    <w:rsid w:val="00B0666A"/>
    <w:rsid w:val="00B068D5"/>
    <w:rsid w:val="00B06B27"/>
    <w:rsid w:val="00B06B69"/>
    <w:rsid w:val="00B07B2A"/>
    <w:rsid w:val="00B07F71"/>
    <w:rsid w:val="00B07F94"/>
    <w:rsid w:val="00B10232"/>
    <w:rsid w:val="00B106CA"/>
    <w:rsid w:val="00B106D3"/>
    <w:rsid w:val="00B10FF2"/>
    <w:rsid w:val="00B110E3"/>
    <w:rsid w:val="00B11281"/>
    <w:rsid w:val="00B112A2"/>
    <w:rsid w:val="00B1182C"/>
    <w:rsid w:val="00B11E4C"/>
    <w:rsid w:val="00B12626"/>
    <w:rsid w:val="00B12995"/>
    <w:rsid w:val="00B12A78"/>
    <w:rsid w:val="00B12C26"/>
    <w:rsid w:val="00B12D86"/>
    <w:rsid w:val="00B134DE"/>
    <w:rsid w:val="00B13D09"/>
    <w:rsid w:val="00B14F12"/>
    <w:rsid w:val="00B15115"/>
    <w:rsid w:val="00B157B3"/>
    <w:rsid w:val="00B15880"/>
    <w:rsid w:val="00B165B3"/>
    <w:rsid w:val="00B17031"/>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847"/>
    <w:rsid w:val="00B24DEE"/>
    <w:rsid w:val="00B25A4E"/>
    <w:rsid w:val="00B25C75"/>
    <w:rsid w:val="00B308D0"/>
    <w:rsid w:val="00B31475"/>
    <w:rsid w:val="00B31A6B"/>
    <w:rsid w:val="00B32794"/>
    <w:rsid w:val="00B32DCA"/>
    <w:rsid w:val="00B32EA2"/>
    <w:rsid w:val="00B334B9"/>
    <w:rsid w:val="00B33CCA"/>
    <w:rsid w:val="00B33D1F"/>
    <w:rsid w:val="00B33E49"/>
    <w:rsid w:val="00B34117"/>
    <w:rsid w:val="00B341B1"/>
    <w:rsid w:val="00B34E81"/>
    <w:rsid w:val="00B35286"/>
    <w:rsid w:val="00B35961"/>
    <w:rsid w:val="00B36738"/>
    <w:rsid w:val="00B369A6"/>
    <w:rsid w:val="00B36B0C"/>
    <w:rsid w:val="00B36CFF"/>
    <w:rsid w:val="00B36D2A"/>
    <w:rsid w:val="00B36DDA"/>
    <w:rsid w:val="00B371EE"/>
    <w:rsid w:val="00B40131"/>
    <w:rsid w:val="00B403A2"/>
    <w:rsid w:val="00B4093B"/>
    <w:rsid w:val="00B411B7"/>
    <w:rsid w:val="00B4193C"/>
    <w:rsid w:val="00B42077"/>
    <w:rsid w:val="00B42ACA"/>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55"/>
    <w:rsid w:val="00B50B84"/>
    <w:rsid w:val="00B50E45"/>
    <w:rsid w:val="00B51499"/>
    <w:rsid w:val="00B514B6"/>
    <w:rsid w:val="00B51C25"/>
    <w:rsid w:val="00B51F15"/>
    <w:rsid w:val="00B51F51"/>
    <w:rsid w:val="00B527EB"/>
    <w:rsid w:val="00B52B77"/>
    <w:rsid w:val="00B52FA0"/>
    <w:rsid w:val="00B5322A"/>
    <w:rsid w:val="00B53447"/>
    <w:rsid w:val="00B53DC4"/>
    <w:rsid w:val="00B53E6D"/>
    <w:rsid w:val="00B54147"/>
    <w:rsid w:val="00B54F65"/>
    <w:rsid w:val="00B54FD7"/>
    <w:rsid w:val="00B550EB"/>
    <w:rsid w:val="00B55458"/>
    <w:rsid w:val="00B55A91"/>
    <w:rsid w:val="00B55C56"/>
    <w:rsid w:val="00B55CDA"/>
    <w:rsid w:val="00B55CE8"/>
    <w:rsid w:val="00B55DDD"/>
    <w:rsid w:val="00B56A14"/>
    <w:rsid w:val="00B56FD3"/>
    <w:rsid w:val="00B60F6A"/>
    <w:rsid w:val="00B61442"/>
    <w:rsid w:val="00B61E88"/>
    <w:rsid w:val="00B61FDD"/>
    <w:rsid w:val="00B624D1"/>
    <w:rsid w:val="00B62719"/>
    <w:rsid w:val="00B62E10"/>
    <w:rsid w:val="00B62F9D"/>
    <w:rsid w:val="00B638C6"/>
    <w:rsid w:val="00B639EC"/>
    <w:rsid w:val="00B64871"/>
    <w:rsid w:val="00B658A1"/>
    <w:rsid w:val="00B66819"/>
    <w:rsid w:val="00B66B10"/>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309"/>
    <w:rsid w:val="00B757C5"/>
    <w:rsid w:val="00B7581C"/>
    <w:rsid w:val="00B75CE1"/>
    <w:rsid w:val="00B760F8"/>
    <w:rsid w:val="00B763F4"/>
    <w:rsid w:val="00B77325"/>
    <w:rsid w:val="00B77328"/>
    <w:rsid w:val="00B7765D"/>
    <w:rsid w:val="00B776B9"/>
    <w:rsid w:val="00B77D3B"/>
    <w:rsid w:val="00B80F18"/>
    <w:rsid w:val="00B81057"/>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874"/>
    <w:rsid w:val="00B91C82"/>
    <w:rsid w:val="00B91FFE"/>
    <w:rsid w:val="00B9229D"/>
    <w:rsid w:val="00B92AEE"/>
    <w:rsid w:val="00B95292"/>
    <w:rsid w:val="00B954B3"/>
    <w:rsid w:val="00B95635"/>
    <w:rsid w:val="00B95DB7"/>
    <w:rsid w:val="00B9645F"/>
    <w:rsid w:val="00B96A68"/>
    <w:rsid w:val="00B96F7B"/>
    <w:rsid w:val="00B97066"/>
    <w:rsid w:val="00B97470"/>
    <w:rsid w:val="00BA03C5"/>
    <w:rsid w:val="00BA0805"/>
    <w:rsid w:val="00BA10F3"/>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34F6"/>
    <w:rsid w:val="00BB3D24"/>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C03C4"/>
    <w:rsid w:val="00BC08AC"/>
    <w:rsid w:val="00BC0A19"/>
    <w:rsid w:val="00BC0A90"/>
    <w:rsid w:val="00BC0FC8"/>
    <w:rsid w:val="00BC1974"/>
    <w:rsid w:val="00BC2436"/>
    <w:rsid w:val="00BC2522"/>
    <w:rsid w:val="00BC27C9"/>
    <w:rsid w:val="00BC2A65"/>
    <w:rsid w:val="00BC36FD"/>
    <w:rsid w:val="00BC3D29"/>
    <w:rsid w:val="00BC4E29"/>
    <w:rsid w:val="00BC53ED"/>
    <w:rsid w:val="00BC54DA"/>
    <w:rsid w:val="00BC5D5D"/>
    <w:rsid w:val="00BC61D9"/>
    <w:rsid w:val="00BC6417"/>
    <w:rsid w:val="00BC7D78"/>
    <w:rsid w:val="00BD0E5E"/>
    <w:rsid w:val="00BD1205"/>
    <w:rsid w:val="00BD1226"/>
    <w:rsid w:val="00BD19A9"/>
    <w:rsid w:val="00BD1A39"/>
    <w:rsid w:val="00BD2C08"/>
    <w:rsid w:val="00BD312F"/>
    <w:rsid w:val="00BD37DB"/>
    <w:rsid w:val="00BD3837"/>
    <w:rsid w:val="00BD3B68"/>
    <w:rsid w:val="00BD461A"/>
    <w:rsid w:val="00BD4760"/>
    <w:rsid w:val="00BD5624"/>
    <w:rsid w:val="00BD5DBD"/>
    <w:rsid w:val="00BD63C5"/>
    <w:rsid w:val="00BD6836"/>
    <w:rsid w:val="00BD7C29"/>
    <w:rsid w:val="00BD7CFA"/>
    <w:rsid w:val="00BD7F83"/>
    <w:rsid w:val="00BE055A"/>
    <w:rsid w:val="00BE1BF2"/>
    <w:rsid w:val="00BE1D7A"/>
    <w:rsid w:val="00BE239A"/>
    <w:rsid w:val="00BE277F"/>
    <w:rsid w:val="00BE2C41"/>
    <w:rsid w:val="00BE2CE5"/>
    <w:rsid w:val="00BE3384"/>
    <w:rsid w:val="00BE3491"/>
    <w:rsid w:val="00BE4059"/>
    <w:rsid w:val="00BE4C48"/>
    <w:rsid w:val="00BE4CDB"/>
    <w:rsid w:val="00BE4D85"/>
    <w:rsid w:val="00BE573C"/>
    <w:rsid w:val="00BE5897"/>
    <w:rsid w:val="00BE5F43"/>
    <w:rsid w:val="00BE6C5A"/>
    <w:rsid w:val="00BE7F79"/>
    <w:rsid w:val="00BF099D"/>
    <w:rsid w:val="00BF09AD"/>
    <w:rsid w:val="00BF0CE3"/>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C0010B"/>
    <w:rsid w:val="00C00241"/>
    <w:rsid w:val="00C00D92"/>
    <w:rsid w:val="00C01B02"/>
    <w:rsid w:val="00C01E6E"/>
    <w:rsid w:val="00C020FD"/>
    <w:rsid w:val="00C02B40"/>
    <w:rsid w:val="00C02BBC"/>
    <w:rsid w:val="00C030C0"/>
    <w:rsid w:val="00C0375B"/>
    <w:rsid w:val="00C038F7"/>
    <w:rsid w:val="00C043DC"/>
    <w:rsid w:val="00C04AB2"/>
    <w:rsid w:val="00C05666"/>
    <w:rsid w:val="00C05E31"/>
    <w:rsid w:val="00C06460"/>
    <w:rsid w:val="00C068C8"/>
    <w:rsid w:val="00C06CB5"/>
    <w:rsid w:val="00C077F1"/>
    <w:rsid w:val="00C108DE"/>
    <w:rsid w:val="00C1119A"/>
    <w:rsid w:val="00C11535"/>
    <w:rsid w:val="00C116F5"/>
    <w:rsid w:val="00C11895"/>
    <w:rsid w:val="00C11F8F"/>
    <w:rsid w:val="00C13019"/>
    <w:rsid w:val="00C1378F"/>
    <w:rsid w:val="00C142E3"/>
    <w:rsid w:val="00C14D57"/>
    <w:rsid w:val="00C150E4"/>
    <w:rsid w:val="00C1533D"/>
    <w:rsid w:val="00C15A20"/>
    <w:rsid w:val="00C15B2C"/>
    <w:rsid w:val="00C16B04"/>
    <w:rsid w:val="00C17116"/>
    <w:rsid w:val="00C1779D"/>
    <w:rsid w:val="00C17B58"/>
    <w:rsid w:val="00C201B5"/>
    <w:rsid w:val="00C208AA"/>
    <w:rsid w:val="00C20D01"/>
    <w:rsid w:val="00C2118B"/>
    <w:rsid w:val="00C21C19"/>
    <w:rsid w:val="00C233F7"/>
    <w:rsid w:val="00C237EE"/>
    <w:rsid w:val="00C239C3"/>
    <w:rsid w:val="00C23B49"/>
    <w:rsid w:val="00C249AF"/>
    <w:rsid w:val="00C25487"/>
    <w:rsid w:val="00C25526"/>
    <w:rsid w:val="00C259A7"/>
    <w:rsid w:val="00C25BBE"/>
    <w:rsid w:val="00C25CFE"/>
    <w:rsid w:val="00C25FCC"/>
    <w:rsid w:val="00C267ED"/>
    <w:rsid w:val="00C26A44"/>
    <w:rsid w:val="00C26F2A"/>
    <w:rsid w:val="00C3102D"/>
    <w:rsid w:val="00C31B68"/>
    <w:rsid w:val="00C320E7"/>
    <w:rsid w:val="00C3254B"/>
    <w:rsid w:val="00C3256F"/>
    <w:rsid w:val="00C32DDD"/>
    <w:rsid w:val="00C330C7"/>
    <w:rsid w:val="00C33AC5"/>
    <w:rsid w:val="00C340F0"/>
    <w:rsid w:val="00C345C8"/>
    <w:rsid w:val="00C347DD"/>
    <w:rsid w:val="00C34AFB"/>
    <w:rsid w:val="00C34E57"/>
    <w:rsid w:val="00C351E3"/>
    <w:rsid w:val="00C355DC"/>
    <w:rsid w:val="00C37ACD"/>
    <w:rsid w:val="00C401A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0EF"/>
    <w:rsid w:val="00C472BD"/>
    <w:rsid w:val="00C47406"/>
    <w:rsid w:val="00C47FE7"/>
    <w:rsid w:val="00C50224"/>
    <w:rsid w:val="00C50CA6"/>
    <w:rsid w:val="00C50FCB"/>
    <w:rsid w:val="00C5156E"/>
    <w:rsid w:val="00C51ACD"/>
    <w:rsid w:val="00C539A3"/>
    <w:rsid w:val="00C55B08"/>
    <w:rsid w:val="00C55B1E"/>
    <w:rsid w:val="00C55F76"/>
    <w:rsid w:val="00C57782"/>
    <w:rsid w:val="00C57CF0"/>
    <w:rsid w:val="00C600B6"/>
    <w:rsid w:val="00C60599"/>
    <w:rsid w:val="00C616E4"/>
    <w:rsid w:val="00C61786"/>
    <w:rsid w:val="00C62B4C"/>
    <w:rsid w:val="00C63366"/>
    <w:rsid w:val="00C647CB"/>
    <w:rsid w:val="00C6491E"/>
    <w:rsid w:val="00C6533D"/>
    <w:rsid w:val="00C65FBC"/>
    <w:rsid w:val="00C66173"/>
    <w:rsid w:val="00C66352"/>
    <w:rsid w:val="00C6658A"/>
    <w:rsid w:val="00C667FC"/>
    <w:rsid w:val="00C66CE8"/>
    <w:rsid w:val="00C67194"/>
    <w:rsid w:val="00C67816"/>
    <w:rsid w:val="00C700AB"/>
    <w:rsid w:val="00C71937"/>
    <w:rsid w:val="00C71B4A"/>
    <w:rsid w:val="00C7210E"/>
    <w:rsid w:val="00C7234C"/>
    <w:rsid w:val="00C72896"/>
    <w:rsid w:val="00C73BDB"/>
    <w:rsid w:val="00C73BDE"/>
    <w:rsid w:val="00C73C79"/>
    <w:rsid w:val="00C73FD7"/>
    <w:rsid w:val="00C7434C"/>
    <w:rsid w:val="00C74962"/>
    <w:rsid w:val="00C74B55"/>
    <w:rsid w:val="00C752CC"/>
    <w:rsid w:val="00C753E5"/>
    <w:rsid w:val="00C7551B"/>
    <w:rsid w:val="00C75E07"/>
    <w:rsid w:val="00C768D7"/>
    <w:rsid w:val="00C76A98"/>
    <w:rsid w:val="00C76EFF"/>
    <w:rsid w:val="00C77A41"/>
    <w:rsid w:val="00C77BC8"/>
    <w:rsid w:val="00C80ACB"/>
    <w:rsid w:val="00C80D9A"/>
    <w:rsid w:val="00C81B47"/>
    <w:rsid w:val="00C8216A"/>
    <w:rsid w:val="00C821D4"/>
    <w:rsid w:val="00C82247"/>
    <w:rsid w:val="00C8247B"/>
    <w:rsid w:val="00C8259A"/>
    <w:rsid w:val="00C82884"/>
    <w:rsid w:val="00C8291A"/>
    <w:rsid w:val="00C829B5"/>
    <w:rsid w:val="00C82F24"/>
    <w:rsid w:val="00C84AC3"/>
    <w:rsid w:val="00C84B52"/>
    <w:rsid w:val="00C84F64"/>
    <w:rsid w:val="00C85AE5"/>
    <w:rsid w:val="00C86798"/>
    <w:rsid w:val="00C86837"/>
    <w:rsid w:val="00C86B73"/>
    <w:rsid w:val="00C86BE6"/>
    <w:rsid w:val="00C90612"/>
    <w:rsid w:val="00C90FD8"/>
    <w:rsid w:val="00C914A1"/>
    <w:rsid w:val="00C925EC"/>
    <w:rsid w:val="00C92BBB"/>
    <w:rsid w:val="00C92E7B"/>
    <w:rsid w:val="00C93B40"/>
    <w:rsid w:val="00C93B8A"/>
    <w:rsid w:val="00C9438A"/>
    <w:rsid w:val="00C94825"/>
    <w:rsid w:val="00C9482E"/>
    <w:rsid w:val="00C95B7C"/>
    <w:rsid w:val="00C9636E"/>
    <w:rsid w:val="00C96BFF"/>
    <w:rsid w:val="00C96CAB"/>
    <w:rsid w:val="00C96CBB"/>
    <w:rsid w:val="00C96F1B"/>
    <w:rsid w:val="00CA07B7"/>
    <w:rsid w:val="00CA07DA"/>
    <w:rsid w:val="00CA09B7"/>
    <w:rsid w:val="00CA0FFC"/>
    <w:rsid w:val="00CA181A"/>
    <w:rsid w:val="00CA2CC5"/>
    <w:rsid w:val="00CA3D72"/>
    <w:rsid w:val="00CA465B"/>
    <w:rsid w:val="00CA4A72"/>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4A3"/>
    <w:rsid w:val="00CB267F"/>
    <w:rsid w:val="00CB2C08"/>
    <w:rsid w:val="00CB36A4"/>
    <w:rsid w:val="00CB4238"/>
    <w:rsid w:val="00CB42CC"/>
    <w:rsid w:val="00CB433A"/>
    <w:rsid w:val="00CB4CB6"/>
    <w:rsid w:val="00CB4DB6"/>
    <w:rsid w:val="00CB5DB3"/>
    <w:rsid w:val="00CB6281"/>
    <w:rsid w:val="00CB639A"/>
    <w:rsid w:val="00CB69D5"/>
    <w:rsid w:val="00CB714C"/>
    <w:rsid w:val="00CB7216"/>
    <w:rsid w:val="00CB7232"/>
    <w:rsid w:val="00CC0C63"/>
    <w:rsid w:val="00CC0DE3"/>
    <w:rsid w:val="00CC1551"/>
    <w:rsid w:val="00CC163E"/>
    <w:rsid w:val="00CC16C5"/>
    <w:rsid w:val="00CC1A91"/>
    <w:rsid w:val="00CC1E21"/>
    <w:rsid w:val="00CC202A"/>
    <w:rsid w:val="00CC21D8"/>
    <w:rsid w:val="00CC30EE"/>
    <w:rsid w:val="00CC538E"/>
    <w:rsid w:val="00CC5646"/>
    <w:rsid w:val="00CC59F2"/>
    <w:rsid w:val="00CC5CDB"/>
    <w:rsid w:val="00CC5D5A"/>
    <w:rsid w:val="00CC6BE9"/>
    <w:rsid w:val="00CC70CA"/>
    <w:rsid w:val="00CC712A"/>
    <w:rsid w:val="00CC7B88"/>
    <w:rsid w:val="00CC7C26"/>
    <w:rsid w:val="00CD0696"/>
    <w:rsid w:val="00CD0D68"/>
    <w:rsid w:val="00CD1854"/>
    <w:rsid w:val="00CD1EC9"/>
    <w:rsid w:val="00CD2684"/>
    <w:rsid w:val="00CD26B5"/>
    <w:rsid w:val="00CD29A8"/>
    <w:rsid w:val="00CD2C73"/>
    <w:rsid w:val="00CD3767"/>
    <w:rsid w:val="00CD43D2"/>
    <w:rsid w:val="00CD58D3"/>
    <w:rsid w:val="00CD5C8A"/>
    <w:rsid w:val="00CD5D62"/>
    <w:rsid w:val="00CD607B"/>
    <w:rsid w:val="00CD6188"/>
    <w:rsid w:val="00CD6608"/>
    <w:rsid w:val="00CD6DC4"/>
    <w:rsid w:val="00CD6F53"/>
    <w:rsid w:val="00CD7116"/>
    <w:rsid w:val="00CD717C"/>
    <w:rsid w:val="00CD771E"/>
    <w:rsid w:val="00CE03DA"/>
    <w:rsid w:val="00CE0624"/>
    <w:rsid w:val="00CE09C2"/>
    <w:rsid w:val="00CE0F07"/>
    <w:rsid w:val="00CE0FEC"/>
    <w:rsid w:val="00CE1279"/>
    <w:rsid w:val="00CE1ECD"/>
    <w:rsid w:val="00CE214D"/>
    <w:rsid w:val="00CE23F1"/>
    <w:rsid w:val="00CE2870"/>
    <w:rsid w:val="00CE2A17"/>
    <w:rsid w:val="00CE2D44"/>
    <w:rsid w:val="00CE3471"/>
    <w:rsid w:val="00CE3E4E"/>
    <w:rsid w:val="00CE4C01"/>
    <w:rsid w:val="00CE5650"/>
    <w:rsid w:val="00CE56EE"/>
    <w:rsid w:val="00CE5BCD"/>
    <w:rsid w:val="00CE64C3"/>
    <w:rsid w:val="00CE6B99"/>
    <w:rsid w:val="00CE6C99"/>
    <w:rsid w:val="00CE76CB"/>
    <w:rsid w:val="00CE78E8"/>
    <w:rsid w:val="00CE7912"/>
    <w:rsid w:val="00CE7B00"/>
    <w:rsid w:val="00CF04CE"/>
    <w:rsid w:val="00CF07B7"/>
    <w:rsid w:val="00CF080D"/>
    <w:rsid w:val="00CF0D74"/>
    <w:rsid w:val="00CF0E0F"/>
    <w:rsid w:val="00CF1EFD"/>
    <w:rsid w:val="00CF2ACC"/>
    <w:rsid w:val="00CF2F93"/>
    <w:rsid w:val="00CF3E00"/>
    <w:rsid w:val="00CF3E6C"/>
    <w:rsid w:val="00CF42F1"/>
    <w:rsid w:val="00CF4493"/>
    <w:rsid w:val="00CF49AA"/>
    <w:rsid w:val="00CF5680"/>
    <w:rsid w:val="00CF58A8"/>
    <w:rsid w:val="00CF58BB"/>
    <w:rsid w:val="00CF5BE9"/>
    <w:rsid w:val="00CF68A5"/>
    <w:rsid w:val="00CF6EBC"/>
    <w:rsid w:val="00CF6ED4"/>
    <w:rsid w:val="00CF79A8"/>
    <w:rsid w:val="00CF7E96"/>
    <w:rsid w:val="00D00E29"/>
    <w:rsid w:val="00D01379"/>
    <w:rsid w:val="00D01598"/>
    <w:rsid w:val="00D01FA1"/>
    <w:rsid w:val="00D02115"/>
    <w:rsid w:val="00D021FE"/>
    <w:rsid w:val="00D02D27"/>
    <w:rsid w:val="00D03125"/>
    <w:rsid w:val="00D04041"/>
    <w:rsid w:val="00D042D2"/>
    <w:rsid w:val="00D04BBF"/>
    <w:rsid w:val="00D04F0E"/>
    <w:rsid w:val="00D05206"/>
    <w:rsid w:val="00D0552A"/>
    <w:rsid w:val="00D05D06"/>
    <w:rsid w:val="00D0713A"/>
    <w:rsid w:val="00D07CF2"/>
    <w:rsid w:val="00D103A0"/>
    <w:rsid w:val="00D10D48"/>
    <w:rsid w:val="00D115F4"/>
    <w:rsid w:val="00D11675"/>
    <w:rsid w:val="00D11A4A"/>
    <w:rsid w:val="00D12C80"/>
    <w:rsid w:val="00D12F62"/>
    <w:rsid w:val="00D13962"/>
    <w:rsid w:val="00D144AB"/>
    <w:rsid w:val="00D14546"/>
    <w:rsid w:val="00D14CBF"/>
    <w:rsid w:val="00D159F9"/>
    <w:rsid w:val="00D16825"/>
    <w:rsid w:val="00D16D01"/>
    <w:rsid w:val="00D17CDA"/>
    <w:rsid w:val="00D200BB"/>
    <w:rsid w:val="00D20C21"/>
    <w:rsid w:val="00D214E2"/>
    <w:rsid w:val="00D215F6"/>
    <w:rsid w:val="00D22153"/>
    <w:rsid w:val="00D22A2E"/>
    <w:rsid w:val="00D2434A"/>
    <w:rsid w:val="00D243D8"/>
    <w:rsid w:val="00D24701"/>
    <w:rsid w:val="00D24D03"/>
    <w:rsid w:val="00D254EA"/>
    <w:rsid w:val="00D2558B"/>
    <w:rsid w:val="00D255DD"/>
    <w:rsid w:val="00D2567C"/>
    <w:rsid w:val="00D25E26"/>
    <w:rsid w:val="00D25F0C"/>
    <w:rsid w:val="00D25F3B"/>
    <w:rsid w:val="00D2671E"/>
    <w:rsid w:val="00D26764"/>
    <w:rsid w:val="00D26A5C"/>
    <w:rsid w:val="00D26BC2"/>
    <w:rsid w:val="00D26C7E"/>
    <w:rsid w:val="00D279D8"/>
    <w:rsid w:val="00D27C22"/>
    <w:rsid w:val="00D27F15"/>
    <w:rsid w:val="00D30231"/>
    <w:rsid w:val="00D303F1"/>
    <w:rsid w:val="00D305B9"/>
    <w:rsid w:val="00D30739"/>
    <w:rsid w:val="00D3119F"/>
    <w:rsid w:val="00D31445"/>
    <w:rsid w:val="00D31828"/>
    <w:rsid w:val="00D31C99"/>
    <w:rsid w:val="00D32E20"/>
    <w:rsid w:val="00D3340B"/>
    <w:rsid w:val="00D337AF"/>
    <w:rsid w:val="00D339F0"/>
    <w:rsid w:val="00D34E04"/>
    <w:rsid w:val="00D35789"/>
    <w:rsid w:val="00D3670A"/>
    <w:rsid w:val="00D368FD"/>
    <w:rsid w:val="00D36C75"/>
    <w:rsid w:val="00D373C3"/>
    <w:rsid w:val="00D37A20"/>
    <w:rsid w:val="00D37AE0"/>
    <w:rsid w:val="00D37CA9"/>
    <w:rsid w:val="00D405C3"/>
    <w:rsid w:val="00D40D40"/>
    <w:rsid w:val="00D41058"/>
    <w:rsid w:val="00D41882"/>
    <w:rsid w:val="00D4218A"/>
    <w:rsid w:val="00D42423"/>
    <w:rsid w:val="00D42C23"/>
    <w:rsid w:val="00D42E97"/>
    <w:rsid w:val="00D42EFA"/>
    <w:rsid w:val="00D437F1"/>
    <w:rsid w:val="00D43939"/>
    <w:rsid w:val="00D43D76"/>
    <w:rsid w:val="00D4499D"/>
    <w:rsid w:val="00D456B7"/>
    <w:rsid w:val="00D46580"/>
    <w:rsid w:val="00D47A2F"/>
    <w:rsid w:val="00D47E18"/>
    <w:rsid w:val="00D502C7"/>
    <w:rsid w:val="00D5057E"/>
    <w:rsid w:val="00D50BB5"/>
    <w:rsid w:val="00D51023"/>
    <w:rsid w:val="00D51378"/>
    <w:rsid w:val="00D513DE"/>
    <w:rsid w:val="00D51DAD"/>
    <w:rsid w:val="00D52486"/>
    <w:rsid w:val="00D526ED"/>
    <w:rsid w:val="00D52A88"/>
    <w:rsid w:val="00D52DE2"/>
    <w:rsid w:val="00D53253"/>
    <w:rsid w:val="00D53DAD"/>
    <w:rsid w:val="00D5417A"/>
    <w:rsid w:val="00D546AA"/>
    <w:rsid w:val="00D54D31"/>
    <w:rsid w:val="00D54D77"/>
    <w:rsid w:val="00D556C1"/>
    <w:rsid w:val="00D55D87"/>
    <w:rsid w:val="00D567B0"/>
    <w:rsid w:val="00D56BEA"/>
    <w:rsid w:val="00D56D8B"/>
    <w:rsid w:val="00D57EA6"/>
    <w:rsid w:val="00D61033"/>
    <w:rsid w:val="00D626E0"/>
    <w:rsid w:val="00D62889"/>
    <w:rsid w:val="00D62AC2"/>
    <w:rsid w:val="00D630C8"/>
    <w:rsid w:val="00D63143"/>
    <w:rsid w:val="00D64152"/>
    <w:rsid w:val="00D643CA"/>
    <w:rsid w:val="00D64C6C"/>
    <w:rsid w:val="00D64EDC"/>
    <w:rsid w:val="00D64FAF"/>
    <w:rsid w:val="00D65771"/>
    <w:rsid w:val="00D657F6"/>
    <w:rsid w:val="00D664E2"/>
    <w:rsid w:val="00D6686D"/>
    <w:rsid w:val="00D66A64"/>
    <w:rsid w:val="00D6737B"/>
    <w:rsid w:val="00D703C2"/>
    <w:rsid w:val="00D70550"/>
    <w:rsid w:val="00D7062B"/>
    <w:rsid w:val="00D71AF4"/>
    <w:rsid w:val="00D72634"/>
    <w:rsid w:val="00D72BB1"/>
    <w:rsid w:val="00D72F77"/>
    <w:rsid w:val="00D73CF3"/>
    <w:rsid w:val="00D74661"/>
    <w:rsid w:val="00D749F1"/>
    <w:rsid w:val="00D74A0D"/>
    <w:rsid w:val="00D74BC3"/>
    <w:rsid w:val="00D74E6B"/>
    <w:rsid w:val="00D757E5"/>
    <w:rsid w:val="00D75D32"/>
    <w:rsid w:val="00D75F7D"/>
    <w:rsid w:val="00D75F99"/>
    <w:rsid w:val="00D76315"/>
    <w:rsid w:val="00D763F8"/>
    <w:rsid w:val="00D77400"/>
    <w:rsid w:val="00D77456"/>
    <w:rsid w:val="00D77C6D"/>
    <w:rsid w:val="00D8044B"/>
    <w:rsid w:val="00D80688"/>
    <w:rsid w:val="00D80945"/>
    <w:rsid w:val="00D80ACF"/>
    <w:rsid w:val="00D81732"/>
    <w:rsid w:val="00D81845"/>
    <w:rsid w:val="00D81B9E"/>
    <w:rsid w:val="00D81C6D"/>
    <w:rsid w:val="00D82108"/>
    <w:rsid w:val="00D828C2"/>
    <w:rsid w:val="00D82B20"/>
    <w:rsid w:val="00D82CE5"/>
    <w:rsid w:val="00D82F67"/>
    <w:rsid w:val="00D83067"/>
    <w:rsid w:val="00D835B4"/>
    <w:rsid w:val="00D838EB"/>
    <w:rsid w:val="00D838EE"/>
    <w:rsid w:val="00D844EF"/>
    <w:rsid w:val="00D84AAC"/>
    <w:rsid w:val="00D85378"/>
    <w:rsid w:val="00D85383"/>
    <w:rsid w:val="00D858A1"/>
    <w:rsid w:val="00D85AFE"/>
    <w:rsid w:val="00D860B1"/>
    <w:rsid w:val="00D868D5"/>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2BC2"/>
    <w:rsid w:val="00D932E8"/>
    <w:rsid w:val="00D93CBB"/>
    <w:rsid w:val="00D93ED9"/>
    <w:rsid w:val="00D9412A"/>
    <w:rsid w:val="00D942AB"/>
    <w:rsid w:val="00D944B0"/>
    <w:rsid w:val="00D946C9"/>
    <w:rsid w:val="00D947B6"/>
    <w:rsid w:val="00D94D3E"/>
    <w:rsid w:val="00D95358"/>
    <w:rsid w:val="00D96311"/>
    <w:rsid w:val="00D967B3"/>
    <w:rsid w:val="00D96926"/>
    <w:rsid w:val="00D96B27"/>
    <w:rsid w:val="00D96BEC"/>
    <w:rsid w:val="00D97024"/>
    <w:rsid w:val="00DA18F5"/>
    <w:rsid w:val="00DA1C70"/>
    <w:rsid w:val="00DA49D6"/>
    <w:rsid w:val="00DA4E8C"/>
    <w:rsid w:val="00DA5533"/>
    <w:rsid w:val="00DA5833"/>
    <w:rsid w:val="00DA5BB6"/>
    <w:rsid w:val="00DA5EAA"/>
    <w:rsid w:val="00DA5FE7"/>
    <w:rsid w:val="00DA60C1"/>
    <w:rsid w:val="00DA6383"/>
    <w:rsid w:val="00DA6480"/>
    <w:rsid w:val="00DA6507"/>
    <w:rsid w:val="00DA6776"/>
    <w:rsid w:val="00DA6D1A"/>
    <w:rsid w:val="00DA6EB0"/>
    <w:rsid w:val="00DA7E03"/>
    <w:rsid w:val="00DA7F9C"/>
    <w:rsid w:val="00DB087F"/>
    <w:rsid w:val="00DB0A88"/>
    <w:rsid w:val="00DB141C"/>
    <w:rsid w:val="00DB16CE"/>
    <w:rsid w:val="00DB27AF"/>
    <w:rsid w:val="00DB2912"/>
    <w:rsid w:val="00DB2F39"/>
    <w:rsid w:val="00DB3332"/>
    <w:rsid w:val="00DB377D"/>
    <w:rsid w:val="00DB38D6"/>
    <w:rsid w:val="00DB3D63"/>
    <w:rsid w:val="00DB41F7"/>
    <w:rsid w:val="00DB465B"/>
    <w:rsid w:val="00DB4866"/>
    <w:rsid w:val="00DB4EC4"/>
    <w:rsid w:val="00DB5162"/>
    <w:rsid w:val="00DB5CD9"/>
    <w:rsid w:val="00DB5DAD"/>
    <w:rsid w:val="00DB68F5"/>
    <w:rsid w:val="00DB6D9B"/>
    <w:rsid w:val="00DB7B07"/>
    <w:rsid w:val="00DC0061"/>
    <w:rsid w:val="00DC1454"/>
    <w:rsid w:val="00DC14DB"/>
    <w:rsid w:val="00DC1BB9"/>
    <w:rsid w:val="00DC1F20"/>
    <w:rsid w:val="00DC2A38"/>
    <w:rsid w:val="00DC3BE2"/>
    <w:rsid w:val="00DC3BF8"/>
    <w:rsid w:val="00DC4FB5"/>
    <w:rsid w:val="00DC57FE"/>
    <w:rsid w:val="00DC5D24"/>
    <w:rsid w:val="00DC627D"/>
    <w:rsid w:val="00DC6292"/>
    <w:rsid w:val="00DC6CB9"/>
    <w:rsid w:val="00DC6EE2"/>
    <w:rsid w:val="00DC7012"/>
    <w:rsid w:val="00DC70D3"/>
    <w:rsid w:val="00DC743D"/>
    <w:rsid w:val="00DC764F"/>
    <w:rsid w:val="00DD083B"/>
    <w:rsid w:val="00DD092E"/>
    <w:rsid w:val="00DD0FE2"/>
    <w:rsid w:val="00DD26EA"/>
    <w:rsid w:val="00DD2908"/>
    <w:rsid w:val="00DD2AC3"/>
    <w:rsid w:val="00DD2C4D"/>
    <w:rsid w:val="00DD2C9A"/>
    <w:rsid w:val="00DD3350"/>
    <w:rsid w:val="00DD3BA9"/>
    <w:rsid w:val="00DD3FC9"/>
    <w:rsid w:val="00DD40D8"/>
    <w:rsid w:val="00DD453A"/>
    <w:rsid w:val="00DD511A"/>
    <w:rsid w:val="00DD5406"/>
    <w:rsid w:val="00DD69D8"/>
    <w:rsid w:val="00DD6B59"/>
    <w:rsid w:val="00DD6FF1"/>
    <w:rsid w:val="00DD7006"/>
    <w:rsid w:val="00DD75A6"/>
    <w:rsid w:val="00DD7D81"/>
    <w:rsid w:val="00DE15B7"/>
    <w:rsid w:val="00DE22FF"/>
    <w:rsid w:val="00DE2388"/>
    <w:rsid w:val="00DE23F7"/>
    <w:rsid w:val="00DE3552"/>
    <w:rsid w:val="00DE3E7A"/>
    <w:rsid w:val="00DE4B6D"/>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3C21"/>
    <w:rsid w:val="00DF5C1A"/>
    <w:rsid w:val="00DF64C3"/>
    <w:rsid w:val="00DF669D"/>
    <w:rsid w:val="00DF72B2"/>
    <w:rsid w:val="00DF75BF"/>
    <w:rsid w:val="00DF7AE3"/>
    <w:rsid w:val="00E00CCF"/>
    <w:rsid w:val="00E01234"/>
    <w:rsid w:val="00E01475"/>
    <w:rsid w:val="00E01F4F"/>
    <w:rsid w:val="00E02102"/>
    <w:rsid w:val="00E02450"/>
    <w:rsid w:val="00E02CDD"/>
    <w:rsid w:val="00E02E4F"/>
    <w:rsid w:val="00E03CAA"/>
    <w:rsid w:val="00E05526"/>
    <w:rsid w:val="00E05C3E"/>
    <w:rsid w:val="00E06611"/>
    <w:rsid w:val="00E06A4E"/>
    <w:rsid w:val="00E06C93"/>
    <w:rsid w:val="00E0756A"/>
    <w:rsid w:val="00E10186"/>
    <w:rsid w:val="00E1020E"/>
    <w:rsid w:val="00E10247"/>
    <w:rsid w:val="00E10488"/>
    <w:rsid w:val="00E109EA"/>
    <w:rsid w:val="00E10B87"/>
    <w:rsid w:val="00E1176B"/>
    <w:rsid w:val="00E117ED"/>
    <w:rsid w:val="00E11AC6"/>
    <w:rsid w:val="00E11CC2"/>
    <w:rsid w:val="00E12248"/>
    <w:rsid w:val="00E12303"/>
    <w:rsid w:val="00E124BD"/>
    <w:rsid w:val="00E13300"/>
    <w:rsid w:val="00E13347"/>
    <w:rsid w:val="00E133DA"/>
    <w:rsid w:val="00E1387D"/>
    <w:rsid w:val="00E13ABC"/>
    <w:rsid w:val="00E1506E"/>
    <w:rsid w:val="00E151C0"/>
    <w:rsid w:val="00E15B48"/>
    <w:rsid w:val="00E16CAF"/>
    <w:rsid w:val="00E172DA"/>
    <w:rsid w:val="00E174CA"/>
    <w:rsid w:val="00E1755C"/>
    <w:rsid w:val="00E1788F"/>
    <w:rsid w:val="00E17AE8"/>
    <w:rsid w:val="00E200F6"/>
    <w:rsid w:val="00E202B0"/>
    <w:rsid w:val="00E20602"/>
    <w:rsid w:val="00E2063E"/>
    <w:rsid w:val="00E20BCB"/>
    <w:rsid w:val="00E20D2B"/>
    <w:rsid w:val="00E21AD9"/>
    <w:rsid w:val="00E21F92"/>
    <w:rsid w:val="00E23191"/>
    <w:rsid w:val="00E23209"/>
    <w:rsid w:val="00E23DD1"/>
    <w:rsid w:val="00E244C5"/>
    <w:rsid w:val="00E248A8"/>
    <w:rsid w:val="00E24BF0"/>
    <w:rsid w:val="00E25519"/>
    <w:rsid w:val="00E262BF"/>
    <w:rsid w:val="00E26523"/>
    <w:rsid w:val="00E2664B"/>
    <w:rsid w:val="00E26684"/>
    <w:rsid w:val="00E276FE"/>
    <w:rsid w:val="00E27D57"/>
    <w:rsid w:val="00E27F60"/>
    <w:rsid w:val="00E27FC5"/>
    <w:rsid w:val="00E30F21"/>
    <w:rsid w:val="00E31892"/>
    <w:rsid w:val="00E31A48"/>
    <w:rsid w:val="00E31CBD"/>
    <w:rsid w:val="00E3200B"/>
    <w:rsid w:val="00E32C86"/>
    <w:rsid w:val="00E3330A"/>
    <w:rsid w:val="00E33325"/>
    <w:rsid w:val="00E33AA4"/>
    <w:rsid w:val="00E33CBA"/>
    <w:rsid w:val="00E33E60"/>
    <w:rsid w:val="00E3418F"/>
    <w:rsid w:val="00E34847"/>
    <w:rsid w:val="00E34C4E"/>
    <w:rsid w:val="00E34CE8"/>
    <w:rsid w:val="00E34DE8"/>
    <w:rsid w:val="00E35445"/>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3E60"/>
    <w:rsid w:val="00E44746"/>
    <w:rsid w:val="00E44E21"/>
    <w:rsid w:val="00E45505"/>
    <w:rsid w:val="00E462FD"/>
    <w:rsid w:val="00E47213"/>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44BB"/>
    <w:rsid w:val="00E549B9"/>
    <w:rsid w:val="00E549DE"/>
    <w:rsid w:val="00E54CE1"/>
    <w:rsid w:val="00E5539E"/>
    <w:rsid w:val="00E55D38"/>
    <w:rsid w:val="00E56DA7"/>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879"/>
    <w:rsid w:val="00E66B1E"/>
    <w:rsid w:val="00E6714D"/>
    <w:rsid w:val="00E67ED1"/>
    <w:rsid w:val="00E70076"/>
    <w:rsid w:val="00E701FE"/>
    <w:rsid w:val="00E70382"/>
    <w:rsid w:val="00E70A12"/>
    <w:rsid w:val="00E713A4"/>
    <w:rsid w:val="00E71D9D"/>
    <w:rsid w:val="00E72211"/>
    <w:rsid w:val="00E722B5"/>
    <w:rsid w:val="00E7250A"/>
    <w:rsid w:val="00E72851"/>
    <w:rsid w:val="00E72CCA"/>
    <w:rsid w:val="00E73306"/>
    <w:rsid w:val="00E73677"/>
    <w:rsid w:val="00E73AD2"/>
    <w:rsid w:val="00E744C4"/>
    <w:rsid w:val="00E7487C"/>
    <w:rsid w:val="00E74FE1"/>
    <w:rsid w:val="00E753E9"/>
    <w:rsid w:val="00E76216"/>
    <w:rsid w:val="00E76371"/>
    <w:rsid w:val="00E7655B"/>
    <w:rsid w:val="00E76A45"/>
    <w:rsid w:val="00E76F9B"/>
    <w:rsid w:val="00E7756E"/>
    <w:rsid w:val="00E77D83"/>
    <w:rsid w:val="00E80866"/>
    <w:rsid w:val="00E80884"/>
    <w:rsid w:val="00E80A0A"/>
    <w:rsid w:val="00E80B4F"/>
    <w:rsid w:val="00E80BC3"/>
    <w:rsid w:val="00E80F4F"/>
    <w:rsid w:val="00E8168A"/>
    <w:rsid w:val="00E828CE"/>
    <w:rsid w:val="00E829C5"/>
    <w:rsid w:val="00E82EBB"/>
    <w:rsid w:val="00E8336D"/>
    <w:rsid w:val="00E83980"/>
    <w:rsid w:val="00E839A5"/>
    <w:rsid w:val="00E8428E"/>
    <w:rsid w:val="00E8449C"/>
    <w:rsid w:val="00E847E4"/>
    <w:rsid w:val="00E8488D"/>
    <w:rsid w:val="00E84BB4"/>
    <w:rsid w:val="00E84E49"/>
    <w:rsid w:val="00E8507C"/>
    <w:rsid w:val="00E85183"/>
    <w:rsid w:val="00E865DB"/>
    <w:rsid w:val="00E867B6"/>
    <w:rsid w:val="00E8691E"/>
    <w:rsid w:val="00E86FE0"/>
    <w:rsid w:val="00E87463"/>
    <w:rsid w:val="00E87902"/>
    <w:rsid w:val="00E87D23"/>
    <w:rsid w:val="00E90F0E"/>
    <w:rsid w:val="00E912C2"/>
    <w:rsid w:val="00E921DD"/>
    <w:rsid w:val="00E9229F"/>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2A99"/>
    <w:rsid w:val="00EA3BC6"/>
    <w:rsid w:val="00EA465B"/>
    <w:rsid w:val="00EA54BD"/>
    <w:rsid w:val="00EA55B5"/>
    <w:rsid w:val="00EA57F7"/>
    <w:rsid w:val="00EA5883"/>
    <w:rsid w:val="00EA59C5"/>
    <w:rsid w:val="00EA5D77"/>
    <w:rsid w:val="00EA67BE"/>
    <w:rsid w:val="00EA6BCB"/>
    <w:rsid w:val="00EA73E0"/>
    <w:rsid w:val="00EA7971"/>
    <w:rsid w:val="00EA79A9"/>
    <w:rsid w:val="00EB0465"/>
    <w:rsid w:val="00EB0A95"/>
    <w:rsid w:val="00EB0B53"/>
    <w:rsid w:val="00EB0EBD"/>
    <w:rsid w:val="00EB0EEB"/>
    <w:rsid w:val="00EB112A"/>
    <w:rsid w:val="00EB1856"/>
    <w:rsid w:val="00EB1882"/>
    <w:rsid w:val="00EB23F4"/>
    <w:rsid w:val="00EB3B6A"/>
    <w:rsid w:val="00EB3BA0"/>
    <w:rsid w:val="00EB540B"/>
    <w:rsid w:val="00EB58A9"/>
    <w:rsid w:val="00EB62B4"/>
    <w:rsid w:val="00EB6910"/>
    <w:rsid w:val="00EB6B39"/>
    <w:rsid w:val="00EB6BD1"/>
    <w:rsid w:val="00EB6CA2"/>
    <w:rsid w:val="00EB6DBA"/>
    <w:rsid w:val="00EB6ED8"/>
    <w:rsid w:val="00EB6F63"/>
    <w:rsid w:val="00EB719A"/>
    <w:rsid w:val="00EB7DCC"/>
    <w:rsid w:val="00EC01B4"/>
    <w:rsid w:val="00EC0FD9"/>
    <w:rsid w:val="00EC1185"/>
    <w:rsid w:val="00EC2696"/>
    <w:rsid w:val="00EC28B8"/>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2C2"/>
    <w:rsid w:val="00ED3860"/>
    <w:rsid w:val="00ED3CEF"/>
    <w:rsid w:val="00ED4083"/>
    <w:rsid w:val="00ED4A57"/>
    <w:rsid w:val="00ED4AD3"/>
    <w:rsid w:val="00ED53B5"/>
    <w:rsid w:val="00ED5AED"/>
    <w:rsid w:val="00ED68F5"/>
    <w:rsid w:val="00ED6BC2"/>
    <w:rsid w:val="00ED6BF0"/>
    <w:rsid w:val="00EE0064"/>
    <w:rsid w:val="00EE014D"/>
    <w:rsid w:val="00EE0B08"/>
    <w:rsid w:val="00EE19B9"/>
    <w:rsid w:val="00EE1B05"/>
    <w:rsid w:val="00EE2602"/>
    <w:rsid w:val="00EE277F"/>
    <w:rsid w:val="00EE2AEC"/>
    <w:rsid w:val="00EE2B7C"/>
    <w:rsid w:val="00EE378D"/>
    <w:rsid w:val="00EE3893"/>
    <w:rsid w:val="00EE4097"/>
    <w:rsid w:val="00EE514D"/>
    <w:rsid w:val="00EE6416"/>
    <w:rsid w:val="00EE64D1"/>
    <w:rsid w:val="00EE6758"/>
    <w:rsid w:val="00EE6A9E"/>
    <w:rsid w:val="00EE6B9A"/>
    <w:rsid w:val="00EE6BF4"/>
    <w:rsid w:val="00EE7474"/>
    <w:rsid w:val="00EF07DF"/>
    <w:rsid w:val="00EF1641"/>
    <w:rsid w:val="00EF16F1"/>
    <w:rsid w:val="00EF22DE"/>
    <w:rsid w:val="00EF23ED"/>
    <w:rsid w:val="00EF34FA"/>
    <w:rsid w:val="00EF356A"/>
    <w:rsid w:val="00EF3B34"/>
    <w:rsid w:val="00EF48F9"/>
    <w:rsid w:val="00EF4994"/>
    <w:rsid w:val="00EF4B03"/>
    <w:rsid w:val="00EF568B"/>
    <w:rsid w:val="00EF57E4"/>
    <w:rsid w:val="00EF5D71"/>
    <w:rsid w:val="00EF6CFC"/>
    <w:rsid w:val="00EF6F87"/>
    <w:rsid w:val="00EF714A"/>
    <w:rsid w:val="00EF7749"/>
    <w:rsid w:val="00EF7C0B"/>
    <w:rsid w:val="00EF7C5F"/>
    <w:rsid w:val="00EF7C68"/>
    <w:rsid w:val="00EF7CD0"/>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07D12"/>
    <w:rsid w:val="00F10FFC"/>
    <w:rsid w:val="00F11798"/>
    <w:rsid w:val="00F1202D"/>
    <w:rsid w:val="00F1228D"/>
    <w:rsid w:val="00F12901"/>
    <w:rsid w:val="00F129B8"/>
    <w:rsid w:val="00F12C15"/>
    <w:rsid w:val="00F12F16"/>
    <w:rsid w:val="00F13539"/>
    <w:rsid w:val="00F139D9"/>
    <w:rsid w:val="00F13A5D"/>
    <w:rsid w:val="00F13BCB"/>
    <w:rsid w:val="00F13C77"/>
    <w:rsid w:val="00F14722"/>
    <w:rsid w:val="00F1560D"/>
    <w:rsid w:val="00F15764"/>
    <w:rsid w:val="00F15BB7"/>
    <w:rsid w:val="00F1648D"/>
    <w:rsid w:val="00F170B2"/>
    <w:rsid w:val="00F17B34"/>
    <w:rsid w:val="00F17CA4"/>
    <w:rsid w:val="00F205D0"/>
    <w:rsid w:val="00F215B1"/>
    <w:rsid w:val="00F21C5B"/>
    <w:rsid w:val="00F21E4E"/>
    <w:rsid w:val="00F224BA"/>
    <w:rsid w:val="00F2281E"/>
    <w:rsid w:val="00F22D2D"/>
    <w:rsid w:val="00F2378C"/>
    <w:rsid w:val="00F23F0C"/>
    <w:rsid w:val="00F2446B"/>
    <w:rsid w:val="00F244B9"/>
    <w:rsid w:val="00F25F42"/>
    <w:rsid w:val="00F2646D"/>
    <w:rsid w:val="00F264D0"/>
    <w:rsid w:val="00F2687F"/>
    <w:rsid w:val="00F27753"/>
    <w:rsid w:val="00F300A9"/>
    <w:rsid w:val="00F30476"/>
    <w:rsid w:val="00F309FD"/>
    <w:rsid w:val="00F30E18"/>
    <w:rsid w:val="00F30F3A"/>
    <w:rsid w:val="00F32428"/>
    <w:rsid w:val="00F32762"/>
    <w:rsid w:val="00F327BB"/>
    <w:rsid w:val="00F32A8E"/>
    <w:rsid w:val="00F32AEA"/>
    <w:rsid w:val="00F338E4"/>
    <w:rsid w:val="00F34035"/>
    <w:rsid w:val="00F34056"/>
    <w:rsid w:val="00F35809"/>
    <w:rsid w:val="00F35A49"/>
    <w:rsid w:val="00F3611B"/>
    <w:rsid w:val="00F36B56"/>
    <w:rsid w:val="00F36FC7"/>
    <w:rsid w:val="00F37206"/>
    <w:rsid w:val="00F37856"/>
    <w:rsid w:val="00F37CF5"/>
    <w:rsid w:val="00F404E6"/>
    <w:rsid w:val="00F40A0B"/>
    <w:rsid w:val="00F4114A"/>
    <w:rsid w:val="00F41175"/>
    <w:rsid w:val="00F41595"/>
    <w:rsid w:val="00F4227A"/>
    <w:rsid w:val="00F422C9"/>
    <w:rsid w:val="00F42496"/>
    <w:rsid w:val="00F431FD"/>
    <w:rsid w:val="00F43283"/>
    <w:rsid w:val="00F43625"/>
    <w:rsid w:val="00F43E36"/>
    <w:rsid w:val="00F44E61"/>
    <w:rsid w:val="00F4554B"/>
    <w:rsid w:val="00F45D1B"/>
    <w:rsid w:val="00F45E23"/>
    <w:rsid w:val="00F46126"/>
    <w:rsid w:val="00F465FB"/>
    <w:rsid w:val="00F4701D"/>
    <w:rsid w:val="00F47145"/>
    <w:rsid w:val="00F5078A"/>
    <w:rsid w:val="00F50799"/>
    <w:rsid w:val="00F50A80"/>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530C"/>
    <w:rsid w:val="00F56746"/>
    <w:rsid w:val="00F570DD"/>
    <w:rsid w:val="00F5710E"/>
    <w:rsid w:val="00F57DE6"/>
    <w:rsid w:val="00F57F18"/>
    <w:rsid w:val="00F60056"/>
    <w:rsid w:val="00F600AE"/>
    <w:rsid w:val="00F602E7"/>
    <w:rsid w:val="00F60447"/>
    <w:rsid w:val="00F606BC"/>
    <w:rsid w:val="00F60C5D"/>
    <w:rsid w:val="00F614A8"/>
    <w:rsid w:val="00F61A1F"/>
    <w:rsid w:val="00F61B3D"/>
    <w:rsid w:val="00F620E7"/>
    <w:rsid w:val="00F62741"/>
    <w:rsid w:val="00F62B6A"/>
    <w:rsid w:val="00F62F5A"/>
    <w:rsid w:val="00F63573"/>
    <w:rsid w:val="00F636FE"/>
    <w:rsid w:val="00F645AD"/>
    <w:rsid w:val="00F646FA"/>
    <w:rsid w:val="00F64865"/>
    <w:rsid w:val="00F64CC2"/>
    <w:rsid w:val="00F64F0E"/>
    <w:rsid w:val="00F65E5C"/>
    <w:rsid w:val="00F67D6E"/>
    <w:rsid w:val="00F707C4"/>
    <w:rsid w:val="00F70837"/>
    <w:rsid w:val="00F70C94"/>
    <w:rsid w:val="00F70DBD"/>
    <w:rsid w:val="00F70E85"/>
    <w:rsid w:val="00F71163"/>
    <w:rsid w:val="00F71819"/>
    <w:rsid w:val="00F7194D"/>
    <w:rsid w:val="00F722F1"/>
    <w:rsid w:val="00F72515"/>
    <w:rsid w:val="00F72A76"/>
    <w:rsid w:val="00F72B39"/>
    <w:rsid w:val="00F73391"/>
    <w:rsid w:val="00F73C9F"/>
    <w:rsid w:val="00F73CEF"/>
    <w:rsid w:val="00F73DAD"/>
    <w:rsid w:val="00F73FC0"/>
    <w:rsid w:val="00F741BC"/>
    <w:rsid w:val="00F755A7"/>
    <w:rsid w:val="00F75737"/>
    <w:rsid w:val="00F75962"/>
    <w:rsid w:val="00F75C32"/>
    <w:rsid w:val="00F75CB5"/>
    <w:rsid w:val="00F75D57"/>
    <w:rsid w:val="00F75E6C"/>
    <w:rsid w:val="00F76476"/>
    <w:rsid w:val="00F76A12"/>
    <w:rsid w:val="00F76CD2"/>
    <w:rsid w:val="00F771B3"/>
    <w:rsid w:val="00F7730D"/>
    <w:rsid w:val="00F7749D"/>
    <w:rsid w:val="00F77C22"/>
    <w:rsid w:val="00F8066D"/>
    <w:rsid w:val="00F81BE3"/>
    <w:rsid w:val="00F81EE3"/>
    <w:rsid w:val="00F822F1"/>
    <w:rsid w:val="00F823E7"/>
    <w:rsid w:val="00F828EA"/>
    <w:rsid w:val="00F829BC"/>
    <w:rsid w:val="00F830CF"/>
    <w:rsid w:val="00F83953"/>
    <w:rsid w:val="00F83E2B"/>
    <w:rsid w:val="00F8431B"/>
    <w:rsid w:val="00F843A1"/>
    <w:rsid w:val="00F843C4"/>
    <w:rsid w:val="00F8496A"/>
    <w:rsid w:val="00F84ABB"/>
    <w:rsid w:val="00F85784"/>
    <w:rsid w:val="00F85B47"/>
    <w:rsid w:val="00F85E20"/>
    <w:rsid w:val="00F85F57"/>
    <w:rsid w:val="00F8609A"/>
    <w:rsid w:val="00F86215"/>
    <w:rsid w:val="00F8646C"/>
    <w:rsid w:val="00F86699"/>
    <w:rsid w:val="00F869E6"/>
    <w:rsid w:val="00F86F1F"/>
    <w:rsid w:val="00F87B70"/>
    <w:rsid w:val="00F87C35"/>
    <w:rsid w:val="00F90553"/>
    <w:rsid w:val="00F90D16"/>
    <w:rsid w:val="00F90F76"/>
    <w:rsid w:val="00F90FA4"/>
    <w:rsid w:val="00F91233"/>
    <w:rsid w:val="00F91A5F"/>
    <w:rsid w:val="00F9211A"/>
    <w:rsid w:val="00F93041"/>
    <w:rsid w:val="00F93201"/>
    <w:rsid w:val="00F93206"/>
    <w:rsid w:val="00F93CC8"/>
    <w:rsid w:val="00F93F1D"/>
    <w:rsid w:val="00F94195"/>
    <w:rsid w:val="00F9424E"/>
    <w:rsid w:val="00F943B1"/>
    <w:rsid w:val="00F943D1"/>
    <w:rsid w:val="00F94496"/>
    <w:rsid w:val="00F948CD"/>
    <w:rsid w:val="00F94D21"/>
    <w:rsid w:val="00F9505A"/>
    <w:rsid w:val="00F95340"/>
    <w:rsid w:val="00F9545A"/>
    <w:rsid w:val="00F9560D"/>
    <w:rsid w:val="00F9587E"/>
    <w:rsid w:val="00F95EF0"/>
    <w:rsid w:val="00F96315"/>
    <w:rsid w:val="00F969D1"/>
    <w:rsid w:val="00F96F35"/>
    <w:rsid w:val="00FA0294"/>
    <w:rsid w:val="00FA0C34"/>
    <w:rsid w:val="00FA23A8"/>
    <w:rsid w:val="00FA2718"/>
    <w:rsid w:val="00FA2B8C"/>
    <w:rsid w:val="00FA2BF8"/>
    <w:rsid w:val="00FA3073"/>
    <w:rsid w:val="00FA3191"/>
    <w:rsid w:val="00FA387C"/>
    <w:rsid w:val="00FA3BF6"/>
    <w:rsid w:val="00FA3CC2"/>
    <w:rsid w:val="00FA3D77"/>
    <w:rsid w:val="00FA444A"/>
    <w:rsid w:val="00FA48EF"/>
    <w:rsid w:val="00FA4D3B"/>
    <w:rsid w:val="00FA65AC"/>
    <w:rsid w:val="00FA6713"/>
    <w:rsid w:val="00FA73F1"/>
    <w:rsid w:val="00FA753C"/>
    <w:rsid w:val="00FA76E1"/>
    <w:rsid w:val="00FA7CED"/>
    <w:rsid w:val="00FB0871"/>
    <w:rsid w:val="00FB0BF6"/>
    <w:rsid w:val="00FB116E"/>
    <w:rsid w:val="00FB1322"/>
    <w:rsid w:val="00FB1C82"/>
    <w:rsid w:val="00FB200E"/>
    <w:rsid w:val="00FB31BA"/>
    <w:rsid w:val="00FB4512"/>
    <w:rsid w:val="00FB4D7A"/>
    <w:rsid w:val="00FB5674"/>
    <w:rsid w:val="00FB5AAB"/>
    <w:rsid w:val="00FB5C25"/>
    <w:rsid w:val="00FB75FE"/>
    <w:rsid w:val="00FB7ADF"/>
    <w:rsid w:val="00FB7C1D"/>
    <w:rsid w:val="00FB7CBA"/>
    <w:rsid w:val="00FC00E7"/>
    <w:rsid w:val="00FC08DB"/>
    <w:rsid w:val="00FC0CAE"/>
    <w:rsid w:val="00FC1610"/>
    <w:rsid w:val="00FC19F8"/>
    <w:rsid w:val="00FC290C"/>
    <w:rsid w:val="00FC2AFF"/>
    <w:rsid w:val="00FC2E5B"/>
    <w:rsid w:val="00FC378C"/>
    <w:rsid w:val="00FC3DE7"/>
    <w:rsid w:val="00FC400D"/>
    <w:rsid w:val="00FC46CB"/>
    <w:rsid w:val="00FC4C6C"/>
    <w:rsid w:val="00FC4EBF"/>
    <w:rsid w:val="00FC5527"/>
    <w:rsid w:val="00FC6487"/>
    <w:rsid w:val="00FC6632"/>
    <w:rsid w:val="00FC66F1"/>
    <w:rsid w:val="00FC6ACB"/>
    <w:rsid w:val="00FC6B4D"/>
    <w:rsid w:val="00FC6ECC"/>
    <w:rsid w:val="00FC72D4"/>
    <w:rsid w:val="00FC780C"/>
    <w:rsid w:val="00FD029E"/>
    <w:rsid w:val="00FD049D"/>
    <w:rsid w:val="00FD1612"/>
    <w:rsid w:val="00FD16F2"/>
    <w:rsid w:val="00FD3E99"/>
    <w:rsid w:val="00FD4057"/>
    <w:rsid w:val="00FD445A"/>
    <w:rsid w:val="00FD581E"/>
    <w:rsid w:val="00FD5B2F"/>
    <w:rsid w:val="00FD7951"/>
    <w:rsid w:val="00FE0AA9"/>
    <w:rsid w:val="00FE17BB"/>
    <w:rsid w:val="00FE26A4"/>
    <w:rsid w:val="00FE27E3"/>
    <w:rsid w:val="00FE31AD"/>
    <w:rsid w:val="00FE485F"/>
    <w:rsid w:val="00FE59C9"/>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D05"/>
    <w:rsid w:val="00FF3B29"/>
    <w:rsid w:val="00FF47BB"/>
    <w:rsid w:val="00FF47BE"/>
    <w:rsid w:val="00FF58CD"/>
    <w:rsid w:val="00FF5B71"/>
    <w:rsid w:val="00FF6085"/>
    <w:rsid w:val="00FF60FC"/>
    <w:rsid w:val="00FF6404"/>
    <w:rsid w:val="00FF6905"/>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0583970">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8360157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67138127">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50358445">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5</Pages>
  <Words>8754</Words>
  <Characters>4990</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3</cp:revision>
  <cp:lastPrinted>2020-09-01T12:00:00Z</cp:lastPrinted>
  <dcterms:created xsi:type="dcterms:W3CDTF">2023-09-08T06:42:00Z</dcterms:created>
  <dcterms:modified xsi:type="dcterms:W3CDTF">2023-09-08T06:43:00Z</dcterms:modified>
</cp:coreProperties>
</file>