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53" w:rsidRDefault="009F3453" w:rsidP="009F3453">
      <w:pPr>
        <w:jc w:val="center"/>
        <w:rPr>
          <w:rFonts w:ascii="Times New Roman" w:hAnsi="Times New Roman" w:cs="Times New Roman"/>
          <w:b/>
          <w:sz w:val="24"/>
          <w:szCs w:val="24"/>
          <w:lang w:val="lt-LT"/>
        </w:rPr>
      </w:pPr>
    </w:p>
    <w:p w:rsidR="009F3453" w:rsidRDefault="009F3453" w:rsidP="009F3453">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9F3453" w:rsidRPr="00667A00" w:rsidRDefault="009F3453" w:rsidP="009F345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9F3453" w:rsidRDefault="009F3453" w:rsidP="009F3453">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9F3453" w:rsidRPr="00667A00" w:rsidRDefault="009F3453" w:rsidP="009F3453">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9F3453" w:rsidRPr="006760D4" w:rsidRDefault="009F3453" w:rsidP="009F345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9F3453" w:rsidRPr="006760D4" w:rsidRDefault="009F3453" w:rsidP="009F345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9F3453" w:rsidRDefault="009F3453" w:rsidP="009F3453">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9F3453" w:rsidRDefault="009F3453" w:rsidP="009F3453">
      <w:pPr>
        <w:jc w:val="center"/>
        <w:rPr>
          <w:rFonts w:ascii="Times New Roman" w:hAnsi="Times New Roman" w:cs="Times New Roman"/>
          <w:sz w:val="24"/>
          <w:szCs w:val="24"/>
          <w:lang w:val="en-US"/>
        </w:rPr>
      </w:pPr>
    </w:p>
    <w:p w:rsidR="009F3453" w:rsidRPr="006760D4" w:rsidRDefault="009F3453" w:rsidP="009F3453">
      <w:pPr>
        <w:ind w:firstLine="851"/>
        <w:jc w:val="both"/>
        <w:rPr>
          <w:rFonts w:ascii="Times New Roman" w:hAnsi="Times New Roman" w:cs="Times New Roman"/>
          <w:sz w:val="24"/>
          <w:szCs w:val="24"/>
          <w:lang w:val="en-US"/>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Nacionalinės teismų administracijos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9F3453" w:rsidRPr="0037586E" w:rsidRDefault="009F3453" w:rsidP="009F3453">
      <w:pPr>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9F3453" w:rsidRPr="001404F3" w:rsidRDefault="00180E7D" w:rsidP="008C3A8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„Streso, konflikto</w:t>
            </w:r>
            <w:r w:rsidR="009F3453">
              <w:rPr>
                <w:rFonts w:ascii="Times New Roman" w:hAnsi="Times New Roman" w:cs="Times New Roman"/>
                <w:sz w:val="24"/>
                <w:szCs w:val="24"/>
                <w:lang w:val="lt-LT"/>
              </w:rPr>
              <w:t xml:space="preserve"> bei psichologinės pagalbos proceso šalims mokymų paslaugų pirkimas“, Pirkimo Nr. 177210 (toliau – Pirkimas), Centrinėje viešųjų pirkimų informacinėje sistemoje (toliau – CVP IS) skelbtas 2016-08-01</w:t>
            </w: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9F3453" w:rsidRPr="001404F3" w:rsidRDefault="00EA47C5" w:rsidP="008C3A8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Supaprastintas atviras konkursas</w:t>
            </w: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9F3453" w:rsidRPr="001404F3" w:rsidRDefault="00EA47C5" w:rsidP="008C3A84">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9F3453" w:rsidRPr="001404F3" w:rsidRDefault="009F3453" w:rsidP="008C3A84">
            <w:pPr>
              <w:spacing w:line="240" w:lineRule="auto"/>
              <w:jc w:val="center"/>
              <w:rPr>
                <w:rFonts w:ascii="Times New Roman" w:hAnsi="Times New Roman" w:cs="Times New Roman"/>
                <w:sz w:val="24"/>
                <w:szCs w:val="24"/>
                <w:lang w:val="lt-LT"/>
              </w:rPr>
            </w:pP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t>taisyklių</w:t>
            </w:r>
            <w:proofErr w:type="gramEnd"/>
            <w:r w:rsidRPr="001404F3">
              <w:rPr>
                <w:rFonts w:ascii="Times New Roman" w:hAnsi="Times New Roman" w:cs="Times New Roman"/>
                <w:sz w:val="24"/>
                <w:szCs w:val="24"/>
                <w:lang w:val="lt-LT"/>
              </w:rPr>
              <w:t xml:space="preserve"> redakcija)</w:t>
            </w:r>
          </w:p>
        </w:tc>
        <w:tc>
          <w:tcPr>
            <w:tcW w:w="4934" w:type="dxa"/>
          </w:tcPr>
          <w:p w:rsidR="009F3453" w:rsidRPr="001404F3" w:rsidRDefault="00D40F17" w:rsidP="008C3A84">
            <w:pPr>
              <w:spacing w:line="240" w:lineRule="auto"/>
              <w:jc w:val="both"/>
              <w:rPr>
                <w:rFonts w:ascii="Times New Roman" w:hAnsi="Times New Roman" w:cs="Times New Roman"/>
                <w:sz w:val="24"/>
                <w:szCs w:val="24"/>
                <w:lang w:val="lt-LT"/>
              </w:rPr>
            </w:pPr>
            <w:r w:rsidRPr="001D59E6">
              <w:rPr>
                <w:rFonts w:ascii="Times New Roman" w:hAnsi="Times New Roman" w:cs="Times New Roman"/>
                <w:sz w:val="24"/>
                <w:szCs w:val="24"/>
                <w:lang w:val="lt-LT"/>
              </w:rPr>
              <w:t>Lietuvos Respublikos viešųjų pirkimų įstatymas (redakcija nuo 2016-01-01; toliau – Įstatymas)</w:t>
            </w:r>
            <w:r>
              <w:rPr>
                <w:rFonts w:ascii="Times New Roman" w:hAnsi="Times New Roman" w:cs="Times New Roman"/>
                <w:sz w:val="24"/>
                <w:szCs w:val="24"/>
                <w:lang w:val="lt-LT"/>
              </w:rPr>
              <w:t xml:space="preserve">; Nacionalinės teismų administracijos supaprastintų viešųjų pirkimų </w:t>
            </w:r>
            <w:proofErr w:type="gramStart"/>
            <w:r>
              <w:rPr>
                <w:rFonts w:ascii="Times New Roman" w:hAnsi="Times New Roman" w:cs="Times New Roman"/>
                <w:sz w:val="24"/>
                <w:szCs w:val="24"/>
                <w:lang w:val="lt-LT"/>
              </w:rPr>
              <w:t>taisyklės</w:t>
            </w:r>
            <w:proofErr w:type="gramEnd"/>
            <w:r>
              <w:rPr>
                <w:rFonts w:ascii="Times New Roman" w:hAnsi="Times New Roman" w:cs="Times New Roman"/>
                <w:sz w:val="24"/>
                <w:szCs w:val="24"/>
                <w:lang w:val="lt-LT"/>
              </w:rPr>
              <w:t>, patvirtintos Nacionalinės teismų administracijos direktoriaus 2014-01-28 įsakymu Nr. 6P-30-(1.1) (redakcija nuo 2015-01-05; toliau – Taisyklės)</w:t>
            </w: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9F3453" w:rsidRPr="001404F3" w:rsidRDefault="00EA47C5" w:rsidP="008C3A84">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Dalinis, iki vokų su pasiūlymais atplėšimo procedūros</w:t>
            </w:r>
          </w:p>
        </w:tc>
      </w:tr>
      <w:tr w:rsidR="009F3453" w:rsidRPr="00AF484F" w:rsidTr="00D40F17">
        <w:tc>
          <w:tcPr>
            <w:tcW w:w="4672" w:type="dxa"/>
          </w:tcPr>
          <w:p w:rsidR="009F3453" w:rsidRPr="001404F3" w:rsidRDefault="009F3453" w:rsidP="008C3A84">
            <w:pPr>
              <w:spacing w:line="240"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Dėl pirkimo vyksta teismo procesas (nurodyti ieškinio (skundo) dalykus, bylos šalių </w:t>
            </w:r>
            <w:r w:rsidRPr="001404F3">
              <w:rPr>
                <w:rFonts w:ascii="Times New Roman" w:hAnsi="Times New Roman" w:cs="Times New Roman"/>
                <w:sz w:val="24"/>
                <w:szCs w:val="24"/>
                <w:lang w:val="lt-LT"/>
              </w:rPr>
              <w:lastRenderedPageBreak/>
              <w:t>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9F3453" w:rsidRPr="001404F3" w:rsidRDefault="00EA47C5" w:rsidP="008C3A84">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9F3453" w:rsidRPr="00AF484F" w:rsidRDefault="009F3453" w:rsidP="009F3453">
      <w:pPr>
        <w:jc w:val="center"/>
        <w:rPr>
          <w:rFonts w:ascii="Times New Roman" w:hAnsi="Times New Roman" w:cs="Times New Roman"/>
          <w:sz w:val="24"/>
          <w:szCs w:val="24"/>
          <w:lang w:val="lt-LT"/>
        </w:rPr>
      </w:pPr>
    </w:p>
    <w:p w:rsidR="009F3453" w:rsidRPr="003D601A" w:rsidRDefault="009F3453" w:rsidP="009F345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p w:rsidR="009F3453" w:rsidRPr="003D601A" w:rsidRDefault="009F3453" w:rsidP="009F3453">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9F3453" w:rsidRPr="003D601A" w:rsidTr="00D40F17">
        <w:tc>
          <w:tcPr>
            <w:tcW w:w="445" w:type="dxa"/>
          </w:tcPr>
          <w:p w:rsidR="009F3453" w:rsidRPr="002E145F" w:rsidRDefault="009F3453" w:rsidP="008C3A84">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F3453" w:rsidRPr="006741AE" w:rsidRDefault="00C37FF6" w:rsidP="008C3A84">
            <w:pPr>
              <w:spacing w:line="240" w:lineRule="auto"/>
              <w:jc w:val="both"/>
              <w:rPr>
                <w:rFonts w:ascii="Times New Roman" w:hAnsi="Times New Roman" w:cs="Times New Roman"/>
                <w:i/>
                <w:sz w:val="24"/>
                <w:szCs w:val="24"/>
                <w:lang w:val="lt-LT"/>
              </w:rPr>
            </w:pPr>
            <w:proofErr w:type="gramStart"/>
            <w:r>
              <w:rPr>
                <w:rFonts w:ascii="Times New Roman" w:hAnsi="Times New Roman" w:cs="Times New Roman"/>
                <w:i/>
                <w:lang w:val="lt-LT"/>
              </w:rPr>
              <w:t>Taisyklių</w:t>
            </w:r>
            <w:proofErr w:type="gramEnd"/>
            <w:r>
              <w:rPr>
                <w:rFonts w:ascii="Times New Roman" w:hAnsi="Times New Roman" w:cs="Times New Roman"/>
                <w:i/>
                <w:lang w:val="lt-LT"/>
              </w:rPr>
              <w:t xml:space="preserve"> 53 punktas</w:t>
            </w:r>
            <w:r w:rsidR="00B6609E">
              <w:rPr>
                <w:rStyle w:val="FootnoteReference"/>
                <w:rFonts w:ascii="Times New Roman" w:hAnsi="Times New Roman" w:cs="Times New Roman"/>
                <w:i/>
                <w:lang w:val="lt-LT"/>
              </w:rPr>
              <w:footnoteReference w:id="1"/>
            </w:r>
            <w:r>
              <w:rPr>
                <w:rFonts w:ascii="Times New Roman" w:hAnsi="Times New Roman" w:cs="Times New Roman"/>
                <w:i/>
                <w:lang w:val="lt-LT"/>
              </w:rPr>
              <w:t>, Įstatymo 87 straipsnio 1 dalis</w:t>
            </w:r>
            <w:r w:rsidR="00B6609E">
              <w:rPr>
                <w:rStyle w:val="FootnoteReference"/>
                <w:rFonts w:ascii="Times New Roman" w:hAnsi="Times New Roman" w:cs="Times New Roman"/>
                <w:i/>
                <w:lang w:val="lt-LT"/>
              </w:rPr>
              <w:footnoteReference w:id="2"/>
            </w:r>
            <w:r>
              <w:rPr>
                <w:rFonts w:ascii="Times New Roman" w:hAnsi="Times New Roman" w:cs="Times New Roman"/>
                <w:i/>
                <w:lang w:val="lt-LT"/>
              </w:rPr>
              <w:t>, Įstatymo 32 straipsnio 2 dalis</w:t>
            </w:r>
            <w:r w:rsidR="00B6609E">
              <w:rPr>
                <w:rStyle w:val="FootnoteReference"/>
                <w:rFonts w:ascii="Times New Roman" w:hAnsi="Times New Roman" w:cs="Times New Roman"/>
                <w:i/>
                <w:lang w:val="lt-LT"/>
              </w:rPr>
              <w:footnoteReference w:id="3"/>
            </w:r>
            <w:r>
              <w:rPr>
                <w:rFonts w:ascii="Times New Roman" w:hAnsi="Times New Roman" w:cs="Times New Roman"/>
                <w:i/>
                <w:lang w:val="lt-LT"/>
              </w:rPr>
              <w:t>, Įstatymo 85 straipsnio 2 dalis</w:t>
            </w:r>
            <w:r w:rsidR="00B6609E">
              <w:rPr>
                <w:rStyle w:val="FootnoteReference"/>
                <w:rFonts w:ascii="Times New Roman" w:hAnsi="Times New Roman" w:cs="Times New Roman"/>
                <w:i/>
                <w:lang w:val="lt-LT"/>
              </w:rPr>
              <w:footnoteReference w:id="4"/>
            </w:r>
          </w:p>
        </w:tc>
      </w:tr>
      <w:tr w:rsidR="009F3453" w:rsidRPr="003D601A" w:rsidTr="00D40F17">
        <w:tc>
          <w:tcPr>
            <w:tcW w:w="9606" w:type="dxa"/>
            <w:gridSpan w:val="2"/>
          </w:tcPr>
          <w:p w:rsidR="00180E7D" w:rsidRDefault="00A6051E"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„Streso, konflikto bei psichologinės pagalbos proceso šalims mokymų paslaugų pirkimo“ sąlygų, patvirtintų Perkančiosios organizacijos viešojo pirkimo komisijos, sudarytos </w:t>
            </w:r>
            <w:r w:rsidR="0027585B">
              <w:rPr>
                <w:rFonts w:ascii="Times New Roman" w:hAnsi="Times New Roman" w:cs="Times New Roman"/>
                <w:sz w:val="24"/>
                <w:szCs w:val="24"/>
                <w:lang w:val="lt-LT"/>
              </w:rPr>
              <w:t>Nacionalinės teismų administracijos direktoriaus 2016-02-23 įsakymu Nr. 6P-32-(1.1) (toliau – Komisija), 2016-07-27 posėdžio protokolu Nr. 2VT-167-(1.5) (redakcija nuo 2016-08-12; toliau – Pirkimo sąlygos)</w:t>
            </w:r>
            <w:r w:rsidR="009F1CA3">
              <w:rPr>
                <w:rFonts w:ascii="Times New Roman" w:hAnsi="Times New Roman" w:cs="Times New Roman"/>
                <w:sz w:val="24"/>
                <w:szCs w:val="24"/>
                <w:lang w:val="lt-LT"/>
              </w:rPr>
              <w:t xml:space="preserve"> 3.1.8 punkte nustatytas kvalifikacijos reikalavimas, kad „Tiekėjas per paskutinius 3 metus</w:t>
            </w:r>
            <w:r w:rsidR="00C74286">
              <w:rPr>
                <w:rFonts w:ascii="Times New Roman" w:hAnsi="Times New Roman" w:cs="Times New Roman"/>
                <w:sz w:val="24"/>
                <w:szCs w:val="24"/>
                <w:lang w:val="lt-LT"/>
              </w:rPr>
              <w:t xml:space="preserve"> &lt;...&gt; yra tinkamai įvykdęs arba vykdo bent vieną mokymų organizavimo ir vedimo sut</w:t>
            </w:r>
            <w:r w:rsidR="00FD6E37">
              <w:rPr>
                <w:rFonts w:ascii="Times New Roman" w:hAnsi="Times New Roman" w:cs="Times New Roman"/>
                <w:sz w:val="24"/>
                <w:szCs w:val="24"/>
                <w:lang w:val="lt-LT"/>
              </w:rPr>
              <w:t>artį, kurios vykdymo metu: - tei</w:t>
            </w:r>
            <w:r w:rsidR="00C74286">
              <w:rPr>
                <w:rFonts w:ascii="Times New Roman" w:hAnsi="Times New Roman" w:cs="Times New Roman"/>
                <w:sz w:val="24"/>
                <w:szCs w:val="24"/>
                <w:lang w:val="lt-LT"/>
              </w:rPr>
              <w:t>kėjas turėjo užtikrinti mokymų organizavimo ir dalyvių maitinimo paslaugas ne mažiau 420 (keturiems šimtams dvidešimt) unikalių asmenų; - apmokyta ne mažiau 420 (keturi šimtai dvidešimt) unikalių asmenų“</w:t>
            </w:r>
            <w:r w:rsidR="00EF7C0A">
              <w:rPr>
                <w:rFonts w:ascii="Times New Roman" w:hAnsi="Times New Roman" w:cs="Times New Roman"/>
                <w:sz w:val="24"/>
                <w:szCs w:val="24"/>
                <w:lang w:val="lt-LT"/>
              </w:rPr>
              <w:t>.</w:t>
            </w:r>
            <w:r w:rsidR="00C74286">
              <w:rPr>
                <w:rFonts w:ascii="Times New Roman" w:hAnsi="Times New Roman" w:cs="Times New Roman"/>
                <w:sz w:val="24"/>
                <w:szCs w:val="24"/>
                <w:lang w:val="lt-LT"/>
              </w:rPr>
              <w:t xml:space="preserve"> </w:t>
            </w:r>
            <w:r w:rsidR="00180E7D" w:rsidRPr="00EF7C0A">
              <w:rPr>
                <w:rFonts w:ascii="Times New Roman" w:hAnsi="Times New Roman" w:cs="Times New Roman"/>
                <w:sz w:val="24"/>
                <w:szCs w:val="24"/>
                <w:lang w:val="lt-LT"/>
              </w:rPr>
              <w:t>Perkančioji organizacija 2016-08-31 raštu Nr. 4R-2119-(1.13) (toliau – Raštas) Tarnybai paaiškino, kad „&lt;...&gt; perkamos streso, konflikto bei psichologinės pagalbos proceso šalims mokymų organizavimo paslaugos, kurių metu ketinama apmokyti (ir suteikti maitinimo paslaugas) 600 asmenų. Perkančiajai organizacijai svarbu įsitikinti, jog tiekėjas bus pajėgus užtikrinti tinkamas mokymų organizavimo ir dalyvių maitinimo paslaugas nurodytam asmenų skaičiui, kuris yra itin didelis, todėl kelia reikalavimą, jog tiekėjas būtų įvykdęs panašią sutartį. Pažymėtina, jog šis reikalavimas buvo nustatytas vadovaujantis Viešųjų pirkimų tarnybos prie LR Vyriausybės direktoriaus 2003 m. spalio 20 d. įsakymu Nr. 1S-100 (aktualia jo redakcija) patvirtintų Tiekėjų kvalifikacijos vertinimo metodinių rekomendacijų</w:t>
            </w:r>
            <w:r w:rsidR="00EF7C0A" w:rsidRPr="00EF7C0A">
              <w:rPr>
                <w:rFonts w:ascii="Times New Roman" w:hAnsi="Times New Roman" w:cs="Times New Roman"/>
                <w:sz w:val="24"/>
                <w:szCs w:val="24"/>
                <w:lang w:val="lt-LT"/>
              </w:rPr>
              <w:t xml:space="preserve"> (toliau – Rekomendacijos) 20.1 punktu, taikant 0,7 koeficientą“</w:t>
            </w:r>
            <w:r w:rsidR="00EF7C0A">
              <w:rPr>
                <w:rFonts w:ascii="Times New Roman" w:hAnsi="Times New Roman" w:cs="Times New Roman"/>
                <w:sz w:val="24"/>
                <w:szCs w:val="24"/>
                <w:lang w:val="lt-LT"/>
              </w:rPr>
              <w:t xml:space="preserve">. Tarnyba atkreipia dėmesį, kad </w:t>
            </w:r>
            <w:r w:rsidR="006174CB">
              <w:rPr>
                <w:rFonts w:ascii="Times New Roman" w:hAnsi="Times New Roman" w:cs="Times New Roman"/>
                <w:sz w:val="24"/>
                <w:szCs w:val="24"/>
                <w:lang w:val="lt-LT"/>
              </w:rPr>
              <w:t>Rekomendacijos yra patariamojo pobūdžio, o perkančiosios organizacijos, nustatydam</w:t>
            </w:r>
            <w:r w:rsidR="00F7067F">
              <w:rPr>
                <w:rFonts w:ascii="Times New Roman" w:hAnsi="Times New Roman" w:cs="Times New Roman"/>
                <w:sz w:val="24"/>
                <w:szCs w:val="24"/>
                <w:lang w:val="lt-LT"/>
              </w:rPr>
              <w:t>os</w:t>
            </w:r>
            <w:r w:rsidR="006174CB">
              <w:rPr>
                <w:rFonts w:ascii="Times New Roman" w:hAnsi="Times New Roman" w:cs="Times New Roman"/>
                <w:sz w:val="24"/>
                <w:szCs w:val="24"/>
                <w:lang w:val="lt-LT"/>
              </w:rPr>
              <w:t xml:space="preserve"> kvalifikacijos reikalavimus tiekėjams, turi vadovautis ir protingumo principu. </w:t>
            </w:r>
            <w:r w:rsidR="004632F2">
              <w:rPr>
                <w:rFonts w:ascii="Times New Roman" w:hAnsi="Times New Roman" w:cs="Times New Roman"/>
                <w:sz w:val="24"/>
                <w:szCs w:val="24"/>
                <w:lang w:val="lt-LT"/>
              </w:rPr>
              <w:t xml:space="preserve">Atsižvelgiant į </w:t>
            </w:r>
            <w:r w:rsidR="004632F2" w:rsidRPr="00B6609E">
              <w:rPr>
                <w:rFonts w:ascii="Times New Roman" w:hAnsi="Times New Roman" w:cs="Times New Roman"/>
                <w:sz w:val="24"/>
                <w:szCs w:val="24"/>
                <w:lang w:val="lt-LT"/>
              </w:rPr>
              <w:t>Pirkimo sąlygų 2 priedo „Techninė specifikacija“ (toliau – Techninė specifikacija) 2.6 punkto 3 papunkt</w:t>
            </w:r>
            <w:r w:rsidR="004632F2">
              <w:rPr>
                <w:rFonts w:ascii="Times New Roman" w:hAnsi="Times New Roman" w:cs="Times New Roman"/>
                <w:sz w:val="24"/>
                <w:szCs w:val="24"/>
                <w:lang w:val="lt-LT"/>
              </w:rPr>
              <w:t>į, kuriame</w:t>
            </w:r>
            <w:r w:rsidR="004632F2" w:rsidRPr="00B6609E">
              <w:rPr>
                <w:rFonts w:ascii="Times New Roman" w:hAnsi="Times New Roman" w:cs="Times New Roman"/>
                <w:sz w:val="24"/>
                <w:szCs w:val="24"/>
                <w:lang w:val="lt-LT"/>
              </w:rPr>
              <w:t xml:space="preserve"> nurodyta, kad „Preliminarus grupės dydis – ne didesnė nei 20 asmenų grupė (ne mažiau 30 grupių)“, tai yra, mokymai nebus organizuojami iš karto 600 asmenų</w:t>
            </w:r>
            <w:r w:rsidR="004632F2">
              <w:rPr>
                <w:rFonts w:ascii="Times New Roman" w:hAnsi="Times New Roman" w:cs="Times New Roman"/>
                <w:sz w:val="24"/>
                <w:szCs w:val="24"/>
                <w:lang w:val="lt-LT"/>
              </w:rPr>
              <w:t xml:space="preserve">, Pirkimo sąlygų 3.1.8 punkte nurodytas kvalifikacijos reikalavimas </w:t>
            </w:r>
            <w:r w:rsidR="00EF7C0A" w:rsidRPr="004632F2">
              <w:rPr>
                <w:rFonts w:ascii="Times New Roman" w:hAnsi="Times New Roman" w:cs="Times New Roman"/>
                <w:sz w:val="24"/>
                <w:szCs w:val="24"/>
                <w:lang w:val="lt-LT"/>
              </w:rPr>
              <w:t>yra neproporcingas Pirkimo objektui ir ribojantis tiekėjų konkurenciją</w:t>
            </w:r>
            <w:r w:rsidR="004632F2">
              <w:rPr>
                <w:rFonts w:ascii="Times New Roman" w:hAnsi="Times New Roman" w:cs="Times New Roman"/>
                <w:sz w:val="24"/>
                <w:szCs w:val="24"/>
                <w:lang w:val="lt-LT"/>
              </w:rPr>
              <w:t>.</w:t>
            </w:r>
          </w:p>
          <w:p w:rsidR="004632F2" w:rsidRPr="004632F2" w:rsidRDefault="004632F2"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atkreipia dėmesį į Rekomendacijų 7 punktą, kuriame nurodyta, kad „</w:t>
            </w:r>
            <w:r>
              <w:rPr>
                <w:rFonts w:ascii="Times New Roman" w:hAnsi="Times New Roman"/>
                <w:sz w:val="24"/>
                <w:szCs w:val="24"/>
                <w:lang w:val="lt-LT"/>
              </w:rPr>
              <w:t xml:space="preserve">Perkančioji organizacija negali kelti tokių kvalifikacijos reikalavimų, kurie dirbtinai ribotų galimą konkurenciją. Kvalifikacijos reikalavimai turi </w:t>
            </w:r>
            <w:r w:rsidRPr="007A01BA">
              <w:rPr>
                <w:rFonts w:ascii="Times New Roman" w:hAnsi="Times New Roman"/>
                <w:sz w:val="24"/>
                <w:szCs w:val="24"/>
                <w:lang w:val="lt-LT"/>
              </w:rPr>
              <w:t>būti minimalūs, pagrįsti</w:t>
            </w:r>
            <w:r>
              <w:rPr>
                <w:rFonts w:ascii="Times New Roman" w:hAnsi="Times New Roman"/>
                <w:sz w:val="24"/>
                <w:szCs w:val="24"/>
                <w:lang w:val="lt-LT"/>
              </w:rPr>
              <w:t xml:space="preserve"> ir proporcingi pirkimo </w:t>
            </w:r>
            <w:r w:rsidRPr="0006206F">
              <w:rPr>
                <w:rFonts w:ascii="Times New Roman" w:hAnsi="Times New Roman"/>
                <w:sz w:val="24"/>
                <w:szCs w:val="24"/>
                <w:lang w:val="lt-LT"/>
              </w:rPr>
              <w:t>objektui,</w:t>
            </w:r>
            <w:r>
              <w:rPr>
                <w:rFonts w:ascii="Times New Roman" w:hAnsi="Times New Roman"/>
                <w:sz w:val="24"/>
                <w:szCs w:val="24"/>
                <w:lang w:val="lt-LT"/>
              </w:rPr>
              <w:t xml:space="preserve"> tikslūs ir aiškūs“, tai yra, Perkančioji organizacija turėjo įvertinti, ar tikrai tikslinga kelti reikalavimą būti įvykdžius bent vieną sutartį tokiai didelei auditorijai, atsižvelgiant į tai, kad šio Pirkimo atveju, mokymai nebus organizuojami vienu metu 600 asmenų, </w:t>
            </w:r>
            <w:r w:rsidR="005F6566">
              <w:rPr>
                <w:rFonts w:ascii="Times New Roman" w:hAnsi="Times New Roman"/>
                <w:sz w:val="24"/>
                <w:szCs w:val="24"/>
                <w:lang w:val="lt-LT"/>
              </w:rPr>
              <w:t xml:space="preserve">bei </w:t>
            </w:r>
            <w:r w:rsidR="00F7067F">
              <w:rPr>
                <w:rFonts w:ascii="Times New Roman" w:hAnsi="Times New Roman"/>
                <w:sz w:val="24"/>
                <w:szCs w:val="24"/>
                <w:lang w:val="lt-LT"/>
              </w:rPr>
              <w:t xml:space="preserve">į </w:t>
            </w:r>
            <w:r w:rsidR="005F6566">
              <w:rPr>
                <w:rFonts w:ascii="Times New Roman" w:hAnsi="Times New Roman"/>
                <w:sz w:val="24"/>
                <w:szCs w:val="24"/>
                <w:lang w:val="lt-LT"/>
              </w:rPr>
              <w:t xml:space="preserve">tai, kiek </w:t>
            </w:r>
            <w:r w:rsidR="005F6566">
              <w:rPr>
                <w:rFonts w:ascii="Times New Roman" w:hAnsi="Times New Roman"/>
                <w:sz w:val="24"/>
                <w:szCs w:val="24"/>
                <w:lang w:val="lt-LT"/>
              </w:rPr>
              <w:lastRenderedPageBreak/>
              <w:t xml:space="preserve">yra tiekėjų, kurie </w:t>
            </w:r>
            <w:r w:rsidR="00F7067F">
              <w:rPr>
                <w:rFonts w:ascii="Times New Roman" w:hAnsi="Times New Roman"/>
                <w:sz w:val="24"/>
                <w:szCs w:val="24"/>
                <w:lang w:val="lt-LT"/>
              </w:rPr>
              <w:t xml:space="preserve">per pastaruosius 3 metus </w:t>
            </w:r>
            <w:r w:rsidR="005F6566">
              <w:rPr>
                <w:rFonts w:ascii="Times New Roman" w:hAnsi="Times New Roman"/>
                <w:sz w:val="24"/>
                <w:szCs w:val="24"/>
                <w:lang w:val="lt-LT"/>
              </w:rPr>
              <w:t>būtų įvykdę tokios apimties bent vieną sutartį.</w:t>
            </w:r>
          </w:p>
        </w:tc>
      </w:tr>
      <w:tr w:rsidR="009F3453" w:rsidRPr="003D601A" w:rsidTr="00D40F17">
        <w:tc>
          <w:tcPr>
            <w:tcW w:w="445" w:type="dxa"/>
          </w:tcPr>
          <w:p w:rsidR="009F3453" w:rsidRPr="00AB1809" w:rsidRDefault="009F3453" w:rsidP="008C3A84">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F3453" w:rsidRPr="002312DC" w:rsidRDefault="00B6609E" w:rsidP="008C3A84">
            <w:pPr>
              <w:pStyle w:val="ListParagraph"/>
              <w:tabs>
                <w:tab w:val="left" w:pos="0"/>
                <w:tab w:val="left" w:pos="993"/>
                <w:tab w:val="left" w:pos="1276"/>
              </w:tabs>
              <w:spacing w:line="240" w:lineRule="auto"/>
              <w:ind w:left="0"/>
              <w:jc w:val="both"/>
              <w:rPr>
                <w:rFonts w:ascii="Times New Roman" w:hAnsi="Times New Roman" w:cs="Times New Roman"/>
                <w:sz w:val="24"/>
                <w:szCs w:val="24"/>
              </w:rPr>
            </w:pPr>
            <w:proofErr w:type="gramStart"/>
            <w:r>
              <w:rPr>
                <w:rFonts w:ascii="Times New Roman" w:hAnsi="Times New Roman" w:cs="Times New Roman"/>
                <w:i/>
                <w:lang w:val="lt-LT"/>
              </w:rPr>
              <w:t>Taisyklių</w:t>
            </w:r>
            <w:proofErr w:type="gramEnd"/>
            <w:r>
              <w:rPr>
                <w:rFonts w:ascii="Times New Roman" w:hAnsi="Times New Roman" w:cs="Times New Roman"/>
                <w:i/>
                <w:lang w:val="lt-LT"/>
              </w:rPr>
              <w:t xml:space="preserve"> 53 punktas</w:t>
            </w:r>
            <w:r>
              <w:rPr>
                <w:rStyle w:val="FootnoteReference"/>
                <w:rFonts w:ascii="Times New Roman" w:hAnsi="Times New Roman" w:cs="Times New Roman"/>
                <w:i/>
                <w:lang w:val="lt-LT"/>
              </w:rPr>
              <w:footnoteReference w:id="5"/>
            </w:r>
            <w:r>
              <w:rPr>
                <w:rFonts w:ascii="Times New Roman" w:hAnsi="Times New Roman" w:cs="Times New Roman"/>
                <w:i/>
                <w:lang w:val="lt-LT"/>
              </w:rPr>
              <w:t>, Įstatymo 87 straipsnio 1 dalis</w:t>
            </w:r>
            <w:r>
              <w:rPr>
                <w:rStyle w:val="FootnoteReference"/>
                <w:rFonts w:ascii="Times New Roman" w:hAnsi="Times New Roman" w:cs="Times New Roman"/>
                <w:i/>
                <w:lang w:val="lt-LT"/>
              </w:rPr>
              <w:footnoteReference w:id="6"/>
            </w:r>
            <w:r>
              <w:rPr>
                <w:rFonts w:ascii="Times New Roman" w:hAnsi="Times New Roman" w:cs="Times New Roman"/>
                <w:i/>
                <w:lang w:val="lt-LT"/>
              </w:rPr>
              <w:t>, Įstatymo 32 straipsnio 2 dalis</w:t>
            </w:r>
            <w:r>
              <w:rPr>
                <w:rStyle w:val="FootnoteReference"/>
                <w:rFonts w:ascii="Times New Roman" w:hAnsi="Times New Roman" w:cs="Times New Roman"/>
                <w:i/>
                <w:lang w:val="lt-LT"/>
              </w:rPr>
              <w:footnoteReference w:id="7"/>
            </w:r>
            <w:r>
              <w:rPr>
                <w:rFonts w:ascii="Times New Roman" w:hAnsi="Times New Roman" w:cs="Times New Roman"/>
                <w:i/>
                <w:lang w:val="lt-LT"/>
              </w:rPr>
              <w:t>, Įstatymo 85 straipsnio 2 dalis</w:t>
            </w:r>
            <w:r>
              <w:rPr>
                <w:rStyle w:val="FootnoteReference"/>
                <w:rFonts w:ascii="Times New Roman" w:hAnsi="Times New Roman" w:cs="Times New Roman"/>
                <w:i/>
                <w:lang w:val="lt-LT"/>
              </w:rPr>
              <w:footnoteReference w:id="8"/>
            </w:r>
          </w:p>
        </w:tc>
      </w:tr>
      <w:tr w:rsidR="009F3453" w:rsidRPr="003D601A" w:rsidTr="00D40F17">
        <w:tc>
          <w:tcPr>
            <w:tcW w:w="9606" w:type="dxa"/>
            <w:gridSpan w:val="2"/>
          </w:tcPr>
          <w:p w:rsidR="005F6566" w:rsidRPr="00E8356F" w:rsidRDefault="00B6609E"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3.1.9 punkte nustatytas kvalifikacijos reikalavimas „Tiekėjas per paskutinius 3 (tris) metus</w:t>
            </w:r>
            <w:r w:rsidR="00D159DD">
              <w:rPr>
                <w:rFonts w:ascii="Times New Roman" w:hAnsi="Times New Roman" w:cs="Times New Roman"/>
                <w:sz w:val="24"/>
                <w:szCs w:val="24"/>
                <w:lang w:val="lt-LT"/>
              </w:rPr>
              <w:t xml:space="preserve"> &lt;...&gt;</w:t>
            </w:r>
            <w:r w:rsidR="00E14D14">
              <w:rPr>
                <w:rFonts w:ascii="Times New Roman" w:hAnsi="Times New Roman" w:cs="Times New Roman"/>
                <w:sz w:val="24"/>
                <w:szCs w:val="24"/>
                <w:lang w:val="lt-LT"/>
              </w:rPr>
              <w:t xml:space="preserve"> yra tinkamai įvykdęs arba vykdo bent vieną mokymų organizavimo ir vedimo sutartį, kurios vykdymo metu mokymai vykdomi ne mažiau nei 5 Lietuvos skirtinguose regionuose“</w:t>
            </w:r>
            <w:r w:rsidR="00FF189B">
              <w:rPr>
                <w:rFonts w:ascii="Times New Roman" w:hAnsi="Times New Roman" w:cs="Times New Roman"/>
                <w:sz w:val="24"/>
                <w:szCs w:val="24"/>
                <w:lang w:val="lt-LT"/>
              </w:rPr>
              <w:t>.</w:t>
            </w:r>
            <w:r w:rsidR="00E14D14">
              <w:rPr>
                <w:rFonts w:ascii="Times New Roman" w:hAnsi="Times New Roman" w:cs="Times New Roman"/>
                <w:sz w:val="24"/>
                <w:szCs w:val="24"/>
                <w:lang w:val="lt-LT"/>
              </w:rPr>
              <w:t xml:space="preserve"> </w:t>
            </w:r>
            <w:r w:rsidR="009A7FC1">
              <w:rPr>
                <w:rFonts w:ascii="Times New Roman" w:hAnsi="Times New Roman" w:cs="Times New Roman"/>
                <w:sz w:val="24"/>
                <w:szCs w:val="24"/>
                <w:lang w:val="lt-LT"/>
              </w:rPr>
              <w:t>Norėdami pagrįsti atitikimą šiam kvalifikacijos reikalavimui, tiekėjai turi papildomai pateikti „trečiųjų asmenų – patalpų nuomos paslaugas (jei tokias paslaugas minėtų mokymų metu teikė tretieji asmenys) – teikusių asmenų pavadinimus ir kontaktus pasiteiravimui</w:t>
            </w:r>
            <w:r w:rsidR="007D011B">
              <w:rPr>
                <w:rFonts w:ascii="Times New Roman" w:hAnsi="Times New Roman" w:cs="Times New Roman"/>
                <w:sz w:val="24"/>
                <w:szCs w:val="24"/>
                <w:lang w:val="lt-LT"/>
              </w:rPr>
              <w:t xml:space="preserve"> ir jų (trečiųjų asmenų) laisvos formos pažymas, kuriomis patvirtinamas paslaugų suteikimas, ar kitus turimus paslaugų suteikimą patvirtinančius dokumentus“</w:t>
            </w:r>
            <w:r w:rsidR="00E8356F">
              <w:rPr>
                <w:rFonts w:ascii="Times New Roman" w:hAnsi="Times New Roman" w:cs="Times New Roman"/>
                <w:sz w:val="24"/>
                <w:szCs w:val="24"/>
                <w:lang w:val="lt-LT"/>
              </w:rPr>
              <w:t xml:space="preserve">. </w:t>
            </w:r>
            <w:r w:rsidR="005F6566" w:rsidRPr="00E8356F">
              <w:rPr>
                <w:rFonts w:ascii="Times New Roman" w:hAnsi="Times New Roman" w:cs="Times New Roman"/>
                <w:sz w:val="24"/>
                <w:szCs w:val="24"/>
                <w:lang w:val="lt-LT"/>
              </w:rPr>
              <w:t>Perkančioji organizacija Rašte nurodė, kad „&lt;...&gt; šiuo reikalavimu siekia įvertinti tiekėjų galimybes suorganizuoti mokymus skirtinguose Lietuvos</w:t>
            </w:r>
            <w:r w:rsidR="007801E7" w:rsidRPr="00E8356F">
              <w:rPr>
                <w:rFonts w:ascii="Times New Roman" w:hAnsi="Times New Roman" w:cs="Times New Roman"/>
                <w:sz w:val="24"/>
                <w:szCs w:val="24"/>
                <w:lang w:val="lt-LT"/>
              </w:rPr>
              <w:t xml:space="preserve"> regionuose, nes pagal Pirkimo sąlygų priede Nr. 2 „Techninė specifikacija“ nurodytus reikalavimus, turi būti suorganizuota </w:t>
            </w:r>
            <w:r w:rsidR="007801E7" w:rsidRPr="00E8356F">
              <w:rPr>
                <w:rFonts w:ascii="Times New Roman" w:hAnsi="Times New Roman" w:cs="Times New Roman"/>
                <w:sz w:val="24"/>
                <w:szCs w:val="24"/>
                <w:u w:val="single"/>
                <w:lang w:val="lt-LT"/>
              </w:rPr>
              <w:t>ne mažiau nei 30 grupių, regioniniu principu</w:t>
            </w:r>
            <w:r w:rsidR="007801E7" w:rsidRPr="00E8356F">
              <w:rPr>
                <w:rFonts w:ascii="Times New Roman" w:hAnsi="Times New Roman" w:cs="Times New Roman"/>
                <w:sz w:val="24"/>
                <w:szCs w:val="24"/>
                <w:lang w:val="lt-LT"/>
              </w:rPr>
              <w:t xml:space="preserve"> Vilniaus, Šiaulių, Klaipėdos, Kauno, Panevėžio miestuose. Perkančiajai organizacijai yra svarbi tiekėjo</w:t>
            </w:r>
            <w:r w:rsidR="00FF189B" w:rsidRPr="00E8356F">
              <w:rPr>
                <w:rFonts w:ascii="Times New Roman" w:hAnsi="Times New Roman" w:cs="Times New Roman"/>
                <w:sz w:val="24"/>
                <w:szCs w:val="24"/>
                <w:lang w:val="lt-LT"/>
              </w:rPr>
              <w:t xml:space="preserve"> įgyta patirtis ir turimi pajėgumai organizuojant mokymus skirtinguose regionuose, siekiant užtikrinti, jog mokymai būtų organizuojami tinkamai ir sklandžiai“.</w:t>
            </w:r>
          </w:p>
          <w:p w:rsidR="00FF189B" w:rsidRDefault="00FF189B"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Tarnybos nuomone</w:t>
            </w:r>
            <w:r w:rsidR="00FD6E37">
              <w:rPr>
                <w:rFonts w:ascii="Times New Roman" w:hAnsi="Times New Roman" w:cs="Times New Roman"/>
                <w:sz w:val="24"/>
                <w:szCs w:val="24"/>
                <w:lang w:val="lt-LT"/>
              </w:rPr>
              <w:t xml:space="preserve">, </w:t>
            </w:r>
            <w:r w:rsidR="00E8356F">
              <w:rPr>
                <w:rFonts w:ascii="Times New Roman" w:hAnsi="Times New Roman" w:cs="Times New Roman"/>
                <w:sz w:val="24"/>
                <w:szCs w:val="24"/>
                <w:lang w:val="lt-LT"/>
              </w:rPr>
              <w:t xml:space="preserve">reikalavimas tiekėjui pateikti bent vieną sutartį, kurios metu mokymai buvo vykdomi ne mažiau nei penkiuose skirtinguose regionuose, yra neproporcingas Pirkimo objektui ir ribojantis tiekėjų </w:t>
            </w:r>
            <w:r w:rsidR="00DD3735">
              <w:rPr>
                <w:rFonts w:ascii="Times New Roman" w:hAnsi="Times New Roman" w:cs="Times New Roman"/>
                <w:sz w:val="24"/>
                <w:szCs w:val="24"/>
                <w:lang w:val="lt-LT"/>
              </w:rPr>
              <w:t>konkurenciją</w:t>
            </w:r>
            <w:r w:rsidR="00E8356F">
              <w:rPr>
                <w:rFonts w:ascii="Times New Roman" w:hAnsi="Times New Roman" w:cs="Times New Roman"/>
                <w:sz w:val="24"/>
                <w:szCs w:val="24"/>
                <w:lang w:val="lt-LT"/>
              </w:rPr>
              <w:t>, kadangi Pirkimo sąlygose nėra nurodyta, kad mokymai turės būti vedami vienu metu iš karto penkiuose miestuose</w:t>
            </w:r>
            <w:r w:rsidR="00CE1FDA">
              <w:rPr>
                <w:rFonts w:ascii="Times New Roman" w:hAnsi="Times New Roman" w:cs="Times New Roman"/>
                <w:sz w:val="24"/>
                <w:szCs w:val="24"/>
                <w:lang w:val="lt-LT"/>
              </w:rPr>
              <w:t>, o Perkančiosios organizacijos Rašte pateiktas paaiškinimas nepagrindžia šio kvalifikacinio reikalavimo atitikimo Įstatymo 32 straipsnio 2 dalies nuostatai.</w:t>
            </w:r>
          </w:p>
          <w:p w:rsidR="00CE1FDA" w:rsidRDefault="00CE1FDA"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Be to, Perkančiosios organizacijos Rašte nurodytas argumentas, kad „</w:t>
            </w:r>
            <w:r w:rsidRPr="00E8356F">
              <w:rPr>
                <w:rFonts w:ascii="Times New Roman" w:hAnsi="Times New Roman" w:cs="Times New Roman"/>
                <w:sz w:val="24"/>
                <w:szCs w:val="24"/>
                <w:lang w:val="lt-LT"/>
              </w:rPr>
              <w:t>Perkančiajai organizacijai yra svarbi tiekėjo įgyta patirtis ir turimi pajėgumai organizuojant mokymus skirtinguose regionuose</w:t>
            </w:r>
            <w:r>
              <w:rPr>
                <w:rFonts w:ascii="Times New Roman" w:hAnsi="Times New Roman" w:cs="Times New Roman"/>
                <w:sz w:val="24"/>
                <w:szCs w:val="24"/>
                <w:lang w:val="lt-LT"/>
              </w:rPr>
              <w:t xml:space="preserve">“ yra </w:t>
            </w:r>
            <w:r w:rsidR="008758B7">
              <w:rPr>
                <w:rFonts w:ascii="Times New Roman" w:hAnsi="Times New Roman" w:cs="Times New Roman"/>
                <w:sz w:val="24"/>
                <w:szCs w:val="24"/>
                <w:lang w:val="lt-LT"/>
              </w:rPr>
              <w:t>nepagrįstas</w:t>
            </w:r>
            <w:r>
              <w:rPr>
                <w:rFonts w:ascii="Times New Roman" w:hAnsi="Times New Roman" w:cs="Times New Roman"/>
                <w:sz w:val="24"/>
                <w:szCs w:val="24"/>
                <w:lang w:val="lt-LT"/>
              </w:rPr>
              <w:t>, kadangi tiekėjo pateikta įvykdyta arba vykdoma sutartis neįrodo, kad tie patys pajėgumai tiekėjui bus prieinami ir vykdant Pirkimo sutartį.</w:t>
            </w:r>
          </w:p>
          <w:p w:rsidR="00590664" w:rsidRPr="00B6609E" w:rsidRDefault="00590664"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atkreipia dėmesį, kad Pirkimo apimtis yra didelė – turi būti suorganizuoti mokymai 600 asmenų penkiuose skirtinguose Lietuvos regionuose, tačiau Perkančioji organizacija Pirkimo objekto į dalis neskaido</w:t>
            </w:r>
            <w:r w:rsidR="00FD6E37">
              <w:rPr>
                <w:rFonts w:ascii="Times New Roman" w:hAnsi="Times New Roman" w:cs="Times New Roman"/>
                <w:sz w:val="24"/>
                <w:szCs w:val="24"/>
                <w:lang w:val="lt-LT"/>
              </w:rPr>
              <w:t xml:space="preserve"> ir taip nesudaro galimybės didelei daliai tiekėjų dalyvauti Pirkime.</w:t>
            </w:r>
          </w:p>
        </w:tc>
      </w:tr>
      <w:tr w:rsidR="009F3453" w:rsidRPr="003D601A" w:rsidTr="00D40F17">
        <w:tc>
          <w:tcPr>
            <w:tcW w:w="445" w:type="dxa"/>
          </w:tcPr>
          <w:p w:rsidR="009F3453" w:rsidRPr="000A336E" w:rsidRDefault="009F3453" w:rsidP="008C3A84">
            <w:pPr>
              <w:pStyle w:val="ListParagraph"/>
              <w:numPr>
                <w:ilvl w:val="0"/>
                <w:numId w:val="1"/>
              </w:numPr>
              <w:spacing w:after="0" w:line="240" w:lineRule="auto"/>
              <w:ind w:left="360"/>
              <w:jc w:val="both"/>
              <w:rPr>
                <w:rFonts w:ascii="Times New Roman" w:hAnsi="Times New Roman" w:cs="Times New Roman"/>
                <w:sz w:val="24"/>
                <w:szCs w:val="24"/>
                <w:lang w:val="en-US"/>
              </w:rPr>
            </w:pPr>
          </w:p>
        </w:tc>
        <w:tc>
          <w:tcPr>
            <w:tcW w:w="9161" w:type="dxa"/>
          </w:tcPr>
          <w:p w:rsidR="009F3453" w:rsidRPr="00ED2E43" w:rsidRDefault="002D6620" w:rsidP="008C3A84">
            <w:pPr>
              <w:spacing w:line="240" w:lineRule="auto"/>
              <w:jc w:val="both"/>
              <w:rPr>
                <w:rFonts w:ascii="Times New Roman" w:hAnsi="Times New Roman" w:cs="Times New Roman"/>
                <w:sz w:val="24"/>
                <w:szCs w:val="24"/>
                <w:lang w:val="lt-LT"/>
              </w:rPr>
            </w:pPr>
            <w:proofErr w:type="gramStart"/>
            <w:r>
              <w:rPr>
                <w:rFonts w:ascii="Times New Roman" w:hAnsi="Times New Roman" w:cs="Times New Roman"/>
                <w:i/>
                <w:lang w:val="lt-LT"/>
              </w:rPr>
              <w:t>Taisyklių</w:t>
            </w:r>
            <w:proofErr w:type="gramEnd"/>
            <w:r>
              <w:rPr>
                <w:rFonts w:ascii="Times New Roman" w:hAnsi="Times New Roman" w:cs="Times New Roman"/>
                <w:i/>
                <w:lang w:val="lt-LT"/>
              </w:rPr>
              <w:t xml:space="preserve"> 53 punktas</w:t>
            </w:r>
            <w:r>
              <w:rPr>
                <w:rStyle w:val="FootnoteReference"/>
                <w:rFonts w:ascii="Times New Roman" w:hAnsi="Times New Roman" w:cs="Times New Roman"/>
                <w:i/>
                <w:lang w:val="lt-LT"/>
              </w:rPr>
              <w:footnoteReference w:id="9"/>
            </w:r>
            <w:r>
              <w:rPr>
                <w:rFonts w:ascii="Times New Roman" w:hAnsi="Times New Roman" w:cs="Times New Roman"/>
                <w:i/>
                <w:lang w:val="lt-LT"/>
              </w:rPr>
              <w:t>, Įstatymo 87 straipsnio 1 dalis</w:t>
            </w:r>
            <w:r>
              <w:rPr>
                <w:rStyle w:val="FootnoteReference"/>
                <w:rFonts w:ascii="Times New Roman" w:hAnsi="Times New Roman" w:cs="Times New Roman"/>
                <w:i/>
                <w:lang w:val="lt-LT"/>
              </w:rPr>
              <w:footnoteReference w:id="10"/>
            </w:r>
            <w:r>
              <w:rPr>
                <w:rFonts w:ascii="Times New Roman" w:hAnsi="Times New Roman" w:cs="Times New Roman"/>
                <w:i/>
                <w:lang w:val="lt-LT"/>
              </w:rPr>
              <w:t>, Įstatymo 32 straipsnio 2 dalis</w:t>
            </w:r>
            <w:r>
              <w:rPr>
                <w:rStyle w:val="FootnoteReference"/>
                <w:rFonts w:ascii="Times New Roman" w:hAnsi="Times New Roman" w:cs="Times New Roman"/>
                <w:i/>
                <w:lang w:val="lt-LT"/>
              </w:rPr>
              <w:footnoteReference w:id="11"/>
            </w:r>
            <w:r>
              <w:rPr>
                <w:rFonts w:ascii="Times New Roman" w:hAnsi="Times New Roman" w:cs="Times New Roman"/>
                <w:i/>
                <w:lang w:val="lt-LT"/>
              </w:rPr>
              <w:t>, Įstatymo 85 straipsnio 2 dalis</w:t>
            </w:r>
            <w:r>
              <w:rPr>
                <w:rStyle w:val="FootnoteReference"/>
                <w:rFonts w:ascii="Times New Roman" w:hAnsi="Times New Roman" w:cs="Times New Roman"/>
                <w:i/>
                <w:lang w:val="lt-LT"/>
              </w:rPr>
              <w:footnoteReference w:id="12"/>
            </w:r>
          </w:p>
        </w:tc>
      </w:tr>
      <w:tr w:rsidR="009F3453" w:rsidRPr="003D601A" w:rsidTr="00D40F17">
        <w:tc>
          <w:tcPr>
            <w:tcW w:w="9606" w:type="dxa"/>
            <w:gridSpan w:val="2"/>
          </w:tcPr>
          <w:p w:rsidR="006A4585" w:rsidRDefault="00467BC3"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3.1.11 punkte nurodyti kvalifikacijos reikalavimai specialistams – projekto vadovui ir 5 ekspertams (lektoriams)</w:t>
            </w:r>
            <w:r w:rsidR="006A4585">
              <w:rPr>
                <w:rFonts w:ascii="Times New Roman" w:hAnsi="Times New Roman" w:cs="Times New Roman"/>
                <w:sz w:val="24"/>
                <w:szCs w:val="24"/>
                <w:lang w:val="lt-LT"/>
              </w:rPr>
              <w:t xml:space="preserve">. </w:t>
            </w:r>
          </w:p>
          <w:p w:rsidR="009F3453" w:rsidRDefault="006A4585"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I-III ekspertams (lektoriams) keliamas kvalifikacijos reikalavimas „turėti Europos lygiu pripažįstamą psichologo arba psichoterapeuto profesinę kvalifikaciją“</w:t>
            </w:r>
            <w:r w:rsidR="00CB5D85">
              <w:rPr>
                <w:rFonts w:ascii="Times New Roman" w:hAnsi="Times New Roman" w:cs="Times New Roman"/>
                <w:sz w:val="24"/>
                <w:szCs w:val="24"/>
                <w:lang w:val="lt-LT"/>
              </w:rPr>
              <w:t xml:space="preserve">, kurio pagrindimui prašoma pateikti </w:t>
            </w:r>
            <w:proofErr w:type="spellStart"/>
            <w:r w:rsidR="00CB5D85">
              <w:rPr>
                <w:rFonts w:ascii="Times New Roman" w:hAnsi="Times New Roman" w:cs="Times New Roman"/>
                <w:sz w:val="24"/>
                <w:szCs w:val="24"/>
                <w:lang w:val="lt-LT"/>
              </w:rPr>
              <w:t>EuroPsy</w:t>
            </w:r>
            <w:proofErr w:type="spellEnd"/>
            <w:r w:rsidR="00CB5D85">
              <w:rPr>
                <w:rFonts w:ascii="Times New Roman" w:hAnsi="Times New Roman" w:cs="Times New Roman"/>
                <w:sz w:val="24"/>
                <w:szCs w:val="24"/>
                <w:lang w:val="lt-LT"/>
              </w:rPr>
              <w:t xml:space="preserve"> arba ECP (</w:t>
            </w:r>
            <w:proofErr w:type="spellStart"/>
            <w:r w:rsidR="00CB5D85">
              <w:rPr>
                <w:rFonts w:ascii="Times New Roman" w:hAnsi="Times New Roman" w:cs="Times New Roman"/>
                <w:sz w:val="24"/>
                <w:szCs w:val="24"/>
                <w:lang w:val="lt-LT"/>
              </w:rPr>
              <w:t>European</w:t>
            </w:r>
            <w:proofErr w:type="spellEnd"/>
            <w:r w:rsidR="00CB5D85">
              <w:rPr>
                <w:rFonts w:ascii="Times New Roman" w:hAnsi="Times New Roman" w:cs="Times New Roman"/>
                <w:sz w:val="24"/>
                <w:szCs w:val="24"/>
                <w:lang w:val="lt-LT"/>
              </w:rPr>
              <w:t xml:space="preserve"> </w:t>
            </w:r>
            <w:proofErr w:type="spellStart"/>
            <w:r w:rsidR="00CB5D85">
              <w:rPr>
                <w:rFonts w:ascii="Times New Roman" w:hAnsi="Times New Roman" w:cs="Times New Roman"/>
                <w:sz w:val="24"/>
                <w:szCs w:val="24"/>
                <w:lang w:val="lt-LT"/>
              </w:rPr>
              <w:t>Certificate</w:t>
            </w:r>
            <w:proofErr w:type="spellEnd"/>
            <w:r w:rsidR="00CB5D85">
              <w:rPr>
                <w:rFonts w:ascii="Times New Roman" w:hAnsi="Times New Roman" w:cs="Times New Roman"/>
                <w:sz w:val="24"/>
                <w:szCs w:val="24"/>
                <w:lang w:val="lt-LT"/>
              </w:rPr>
              <w:t xml:space="preserve"> </w:t>
            </w:r>
            <w:proofErr w:type="spellStart"/>
            <w:r w:rsidR="00CB5D85">
              <w:rPr>
                <w:rFonts w:ascii="Times New Roman" w:hAnsi="Times New Roman" w:cs="Times New Roman"/>
                <w:sz w:val="24"/>
                <w:szCs w:val="24"/>
                <w:lang w:val="lt-LT"/>
              </w:rPr>
              <w:t>of</w:t>
            </w:r>
            <w:proofErr w:type="spellEnd"/>
            <w:r w:rsidR="00CB5D85">
              <w:rPr>
                <w:rFonts w:ascii="Times New Roman" w:hAnsi="Times New Roman" w:cs="Times New Roman"/>
                <w:sz w:val="24"/>
                <w:szCs w:val="24"/>
                <w:lang w:val="lt-LT"/>
              </w:rPr>
              <w:t xml:space="preserve"> </w:t>
            </w:r>
            <w:proofErr w:type="spellStart"/>
            <w:r w:rsidR="00CB5D85">
              <w:rPr>
                <w:rFonts w:ascii="Times New Roman" w:hAnsi="Times New Roman" w:cs="Times New Roman"/>
                <w:sz w:val="24"/>
                <w:szCs w:val="24"/>
                <w:lang w:val="lt-LT"/>
              </w:rPr>
              <w:t>Psychoteraphy</w:t>
            </w:r>
            <w:proofErr w:type="spellEnd"/>
            <w:r w:rsidR="004A3C1D">
              <w:rPr>
                <w:rFonts w:ascii="Times New Roman" w:hAnsi="Times New Roman" w:cs="Times New Roman"/>
                <w:sz w:val="24"/>
                <w:szCs w:val="24"/>
                <w:lang w:val="lt-LT"/>
              </w:rPr>
              <w:t>) arba lygiavertį</w:t>
            </w:r>
            <w:r w:rsidR="00EF0A71">
              <w:rPr>
                <w:rFonts w:ascii="Times New Roman" w:hAnsi="Times New Roman" w:cs="Times New Roman"/>
                <w:sz w:val="24"/>
                <w:szCs w:val="24"/>
                <w:lang w:val="lt-LT"/>
              </w:rPr>
              <w:t xml:space="preserve"> kvalifikaciją įrodantį sertifikatą ar lygiavertį dokumentą, </w:t>
            </w:r>
            <w:r w:rsidR="002A54E5">
              <w:rPr>
                <w:rFonts w:ascii="Times New Roman" w:hAnsi="Times New Roman" w:cs="Times New Roman"/>
                <w:sz w:val="24"/>
                <w:szCs w:val="24"/>
                <w:lang w:val="lt-LT"/>
              </w:rPr>
              <w:t xml:space="preserve">yra neproporcingas Pirkimo objektui </w:t>
            </w:r>
            <w:r w:rsidR="002A54E5">
              <w:rPr>
                <w:rFonts w:ascii="Times New Roman" w:hAnsi="Times New Roman" w:cs="Times New Roman"/>
                <w:sz w:val="24"/>
                <w:szCs w:val="24"/>
                <w:lang w:val="lt-LT"/>
              </w:rPr>
              <w:lastRenderedPageBreak/>
              <w:t>ir ribojantis tiekėjų konkurenciją, kadangi riboja galimybę Pirkime dalyvauti tiekėjui, kurio siūlomi specialistai</w:t>
            </w:r>
            <w:r w:rsidR="0085518D">
              <w:rPr>
                <w:rFonts w:ascii="Times New Roman" w:hAnsi="Times New Roman" w:cs="Times New Roman"/>
                <w:sz w:val="24"/>
                <w:szCs w:val="24"/>
                <w:lang w:val="lt-LT"/>
              </w:rPr>
              <w:t xml:space="preserve"> turi, pvz., Amerikos lygiu pripažįstamą psichologo arba psichoterapeuto profesinę kvalifikaciją, be to, šie sertifikatai išduodami psichologine arba psichoterapine praktika užsiimantiems asmenims ir nepagrindžia eksperto gebėjimo vesti mokymus.</w:t>
            </w:r>
          </w:p>
          <w:p w:rsidR="00F82171" w:rsidRDefault="00A70265"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IV ekspertui (lektoriui) keliamas reikalavimas „turėti ne trumpesnę kaip 2 metų praktinę darbo patirtį personalo valdymo srityje organizacijoje, kurioje darbuotojų skaičius ne mažesnis nei 100“ taip pat nesusijęs su Pirkimo objektu ir riboja konkurenciją. </w:t>
            </w:r>
            <w:r w:rsidR="00715BB8">
              <w:rPr>
                <w:rFonts w:ascii="Times New Roman" w:hAnsi="Times New Roman" w:cs="Times New Roman"/>
                <w:sz w:val="24"/>
                <w:szCs w:val="24"/>
                <w:lang w:val="lt-LT"/>
              </w:rPr>
              <w:t xml:space="preserve">Perkančioji organizacija </w:t>
            </w:r>
            <w:r w:rsidR="00550878">
              <w:rPr>
                <w:rFonts w:ascii="Times New Roman" w:hAnsi="Times New Roman" w:cs="Times New Roman"/>
                <w:sz w:val="24"/>
                <w:szCs w:val="24"/>
                <w:lang w:val="lt-LT"/>
              </w:rPr>
              <w:t>Rašte</w:t>
            </w:r>
            <w:r w:rsidR="00715BB8">
              <w:rPr>
                <w:rFonts w:ascii="Times New Roman" w:hAnsi="Times New Roman" w:cs="Times New Roman"/>
                <w:sz w:val="24"/>
                <w:szCs w:val="24"/>
                <w:lang w:val="lt-LT"/>
              </w:rPr>
              <w:t xml:space="preserve"> Tarnybai paaiškino, kad „Šį reikalavimą Perkančioji organizacija kelia norėdama įsitikinti, kad tiekėjas turėtų bent vieną lektorių dirbusį personalo valdymo srityje, kai darbuotojų skaičius ne mažesnis nei 100 asmenų – toks darbuotojų skaičius</w:t>
            </w:r>
            <w:r w:rsidR="0016104A">
              <w:rPr>
                <w:rFonts w:ascii="Times New Roman" w:hAnsi="Times New Roman" w:cs="Times New Roman"/>
                <w:sz w:val="24"/>
                <w:szCs w:val="24"/>
                <w:lang w:val="lt-LT"/>
              </w:rPr>
              <w:t xml:space="preserve"> atitinka vidutinio teismo darbuotojų skaičių, taip pat atkreipiame dėmesį į vieną iš numatomų mokymų programos preliminarių tematikų – psichologiniai veiksniai, darantys įtaką teismų</w:t>
            </w:r>
            <w:r w:rsidR="00CC45B5">
              <w:rPr>
                <w:rFonts w:ascii="Times New Roman" w:hAnsi="Times New Roman" w:cs="Times New Roman"/>
                <w:sz w:val="24"/>
                <w:szCs w:val="24"/>
                <w:lang w:val="lt-LT"/>
              </w:rPr>
              <w:t xml:space="preserve"> darbuotojų savijautai ir darbo efektyvumui, teismų darbuotojų stresas – priežastys ir </w:t>
            </w:r>
            <w:proofErr w:type="spellStart"/>
            <w:r w:rsidR="00CC45B5">
              <w:rPr>
                <w:rFonts w:ascii="Times New Roman" w:hAnsi="Times New Roman" w:cs="Times New Roman"/>
                <w:sz w:val="24"/>
                <w:szCs w:val="24"/>
                <w:lang w:val="lt-LT"/>
              </w:rPr>
              <w:t>įveika</w:t>
            </w:r>
            <w:proofErr w:type="spellEnd"/>
            <w:r w:rsidR="00CC45B5">
              <w:rPr>
                <w:rFonts w:ascii="Times New Roman" w:hAnsi="Times New Roman" w:cs="Times New Roman"/>
                <w:sz w:val="24"/>
                <w:szCs w:val="24"/>
                <w:lang w:val="lt-LT"/>
              </w:rPr>
              <w:t xml:space="preserve">“, tačiau toks paaiškinimas nepagrindžia </w:t>
            </w:r>
            <w:r w:rsidR="009D417F">
              <w:rPr>
                <w:rFonts w:ascii="Times New Roman" w:hAnsi="Times New Roman" w:cs="Times New Roman"/>
                <w:sz w:val="24"/>
                <w:szCs w:val="24"/>
                <w:lang w:val="lt-LT"/>
              </w:rPr>
              <w:t>šio kvalifikacijos reikalavimo proporcingumo Pirkimo obje</w:t>
            </w:r>
            <w:r w:rsidR="00F82171">
              <w:rPr>
                <w:rFonts w:ascii="Times New Roman" w:hAnsi="Times New Roman" w:cs="Times New Roman"/>
                <w:sz w:val="24"/>
                <w:szCs w:val="24"/>
                <w:lang w:val="lt-LT"/>
              </w:rPr>
              <w:t>ktui, kadangi yra perkamos ne personalo valdymo, o streso, konflikto bei psichologinės pagalbos proceso šalims mokymų paslaugos.</w:t>
            </w:r>
          </w:p>
          <w:p w:rsidR="0085518D" w:rsidRPr="00AB1809" w:rsidRDefault="00F82171" w:rsidP="008C3A84">
            <w:pPr>
              <w:pStyle w:val="ListParagraph"/>
              <w:spacing w:line="240"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Perkančiosios organizacijos Rašte nurodytą argumentą, jog „&lt;...&gt; Perkančiajai organizacijai svarbu įsitikinti, kad tiekėjas turės ekspertų (lektorių) komandą, kurie galės vesti mokymus tuo pačiu metu skirtinguose regionuose“,</w:t>
            </w:r>
            <w:r w:rsidR="008C3A84">
              <w:rPr>
                <w:rFonts w:ascii="Times New Roman" w:hAnsi="Times New Roman" w:cs="Times New Roman"/>
                <w:sz w:val="24"/>
                <w:szCs w:val="24"/>
                <w:lang w:val="lt-LT"/>
              </w:rPr>
              <w:t xml:space="preserve"> Tarnybos nuomone, Perkančioji organizacija visiems 5 lektoriams turėtų kelti vienodus kvalifikacijos reikalavimus.</w:t>
            </w:r>
          </w:p>
        </w:tc>
      </w:tr>
    </w:tbl>
    <w:p w:rsidR="009F3453" w:rsidRDefault="009F3453" w:rsidP="009F3453">
      <w:pPr>
        <w:jc w:val="center"/>
        <w:rPr>
          <w:rFonts w:ascii="Times New Roman" w:hAnsi="Times New Roman" w:cs="Times New Roman"/>
          <w:b/>
          <w:sz w:val="24"/>
          <w:szCs w:val="24"/>
          <w:lang w:val="lt-LT"/>
        </w:rPr>
      </w:pPr>
    </w:p>
    <w:p w:rsidR="009F3453" w:rsidRPr="003D601A" w:rsidRDefault="009F3453" w:rsidP="009F3453">
      <w:pPr>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9F3453" w:rsidRPr="003D601A" w:rsidTr="00D40F17">
        <w:tc>
          <w:tcPr>
            <w:tcW w:w="445" w:type="dxa"/>
          </w:tcPr>
          <w:p w:rsidR="009F3453" w:rsidRPr="00BA3D29" w:rsidRDefault="009F3453" w:rsidP="009F3453">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tcPr>
          <w:p w:rsidR="009F3453" w:rsidRPr="00BA3D29" w:rsidRDefault="009F3453" w:rsidP="00D40F17">
            <w:pPr>
              <w:jc w:val="both"/>
              <w:rPr>
                <w:rFonts w:ascii="Times New Roman" w:hAnsi="Times New Roman" w:cs="Times New Roman"/>
                <w:i/>
                <w:sz w:val="24"/>
                <w:szCs w:val="24"/>
                <w:lang w:val="lt-LT"/>
              </w:rPr>
            </w:pPr>
          </w:p>
        </w:tc>
      </w:tr>
      <w:tr w:rsidR="009F3453" w:rsidRPr="003D601A" w:rsidTr="00D40F17">
        <w:tc>
          <w:tcPr>
            <w:tcW w:w="9606" w:type="dxa"/>
            <w:gridSpan w:val="2"/>
          </w:tcPr>
          <w:p w:rsidR="009F3453" w:rsidRPr="00BA3D29" w:rsidRDefault="009F3453" w:rsidP="00D40F17">
            <w:pPr>
              <w:pStyle w:val="ListParagraph"/>
              <w:tabs>
                <w:tab w:val="left" w:pos="993"/>
              </w:tabs>
              <w:ind w:left="0"/>
              <w:jc w:val="both"/>
              <w:rPr>
                <w:rFonts w:ascii="Times New Roman" w:hAnsi="Times New Roman" w:cs="Times New Roman"/>
                <w:i/>
                <w:sz w:val="24"/>
                <w:szCs w:val="24"/>
                <w:lang w:val="lt-LT"/>
              </w:rPr>
            </w:pPr>
          </w:p>
        </w:tc>
      </w:tr>
    </w:tbl>
    <w:p w:rsidR="009F3453" w:rsidRDefault="009F3453" w:rsidP="009F3453">
      <w:pPr>
        <w:jc w:val="center"/>
        <w:rPr>
          <w:rFonts w:ascii="Times New Roman" w:hAnsi="Times New Roman" w:cs="Times New Roman"/>
          <w:b/>
          <w:sz w:val="24"/>
          <w:szCs w:val="24"/>
          <w:lang w:val="lt-LT"/>
        </w:rPr>
      </w:pPr>
      <w:bookmarkStart w:id="0" w:name="_GoBack"/>
      <w:bookmarkEnd w:id="0"/>
    </w:p>
    <w:p w:rsidR="009F3453" w:rsidRPr="00F30673" w:rsidRDefault="009F3453" w:rsidP="00F77215">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F77215" w:rsidRDefault="00F77215" w:rsidP="00F7721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Tarnyba, atsižvelgdama į nustatytus Įstatymo nuostatų pažeidimus ir, vadovaudamasi Lietuvos Respublikos viešųjų pirkimų įstatymo 8</w:t>
      </w:r>
      <w:r>
        <w:rPr>
          <w:rFonts w:ascii="Times New Roman" w:hAnsi="Times New Roman"/>
          <w:sz w:val="24"/>
          <w:szCs w:val="24"/>
          <w:vertAlign w:val="superscript"/>
          <w:lang w:val="lt-LT"/>
        </w:rPr>
        <w:t>2</w:t>
      </w:r>
      <w:r>
        <w:rPr>
          <w:rFonts w:ascii="Times New Roman" w:hAnsi="Times New Roman"/>
          <w:sz w:val="24"/>
          <w:szCs w:val="24"/>
          <w:lang w:val="lt-LT"/>
        </w:rPr>
        <w:t xml:space="preserve"> straipsnio 2 dalies 6 punktu, įpareigoja Perkančiąją organizaciją:</w:t>
      </w:r>
    </w:p>
    <w:p w:rsidR="00F77215" w:rsidRDefault="00F77215" w:rsidP="00F7721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1.</w:t>
      </w:r>
      <w:r>
        <w:rPr>
          <w:rFonts w:ascii="Times New Roman" w:hAnsi="Times New Roman"/>
          <w:sz w:val="24"/>
          <w:szCs w:val="24"/>
          <w:lang w:val="lt-LT"/>
        </w:rPr>
        <w:tab/>
        <w:t>pakeisti Pirkimo dokumentų sąlygas, neatitinkančias Įstatymo reikalavimų;</w:t>
      </w:r>
    </w:p>
    <w:p w:rsidR="00F77215" w:rsidRDefault="00F77215" w:rsidP="00F77215">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2.</w:t>
      </w:r>
      <w:r>
        <w:rPr>
          <w:rFonts w:ascii="Times New Roman" w:hAnsi="Times New Roman"/>
          <w:sz w:val="24"/>
          <w:szCs w:val="24"/>
          <w:lang w:val="lt-LT"/>
        </w:rPr>
        <w:tab/>
        <w:t>Įstatymo nustatyta tvarka patikslinti Pirkimo dokumentus;</w:t>
      </w:r>
    </w:p>
    <w:p w:rsidR="00F77215" w:rsidRPr="00B1416B" w:rsidRDefault="00F77215" w:rsidP="00F77215">
      <w:pPr>
        <w:spacing w:after="0" w:line="240" w:lineRule="auto"/>
        <w:ind w:firstLine="708"/>
        <w:jc w:val="both"/>
        <w:rPr>
          <w:rFonts w:ascii="Times New Roman" w:hAnsi="Times New Roman" w:cs="Times New Roman"/>
          <w:sz w:val="24"/>
          <w:szCs w:val="24"/>
          <w:lang w:val="lt-LT"/>
        </w:rPr>
      </w:pPr>
      <w:r>
        <w:rPr>
          <w:rFonts w:ascii="Times New Roman" w:hAnsi="Times New Roman"/>
          <w:sz w:val="24"/>
          <w:szCs w:val="24"/>
          <w:lang w:val="lt-LT"/>
        </w:rPr>
        <w:t>3.</w:t>
      </w:r>
      <w:r>
        <w:rPr>
          <w:rFonts w:ascii="Times New Roman" w:hAnsi="Times New Roman"/>
          <w:sz w:val="24"/>
          <w:szCs w:val="24"/>
          <w:lang w:val="lt-LT"/>
        </w:rPr>
        <w:tab/>
        <w:t>raštu informuoti Tarnybą apie įpareigojimo įvykdymą ir pateikti tai patvirtinančius dokumentus.</w:t>
      </w:r>
    </w:p>
    <w:p w:rsidR="00F77215" w:rsidRPr="00B1416B" w:rsidRDefault="00F77215" w:rsidP="00F77215">
      <w:pPr>
        <w:pStyle w:val="NoSpacing"/>
        <w:ind w:firstLine="72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Vadovaujantis Lietuvos Respublikos administracinių bylų teisenos įstatymo 5 ir 15 straipsniais, nesutikę su Tarnybos sprendimu, Jūs galite jį apskųsti teismui šio įstatymo nustatyta tvarka.</w:t>
      </w:r>
    </w:p>
    <w:p w:rsidR="00F7067F" w:rsidRPr="00E1714E" w:rsidRDefault="00F7067F" w:rsidP="00F7067F">
      <w:pPr>
        <w:spacing w:line="240" w:lineRule="auto"/>
        <w:rPr>
          <w:rFonts w:ascii="Times New Roman" w:hAnsi="Times New Roman" w:cs="Times New Roman"/>
          <w:b/>
          <w:sz w:val="24"/>
          <w:szCs w:val="24"/>
          <w:lang w:val="lt-LT"/>
        </w:rPr>
      </w:pPr>
    </w:p>
    <w:p w:rsidR="00F7067F" w:rsidRDefault="00F7067F" w:rsidP="00F7067F">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Pr>
          <w:rFonts w:ascii="Times New Roman" w:hAnsi="Times New Roman" w:cs="Times New Roman"/>
          <w:sz w:val="24"/>
          <w:szCs w:val="24"/>
          <w:lang w:val="lt-LT"/>
        </w:rPr>
        <w:t xml:space="preserve">Jurgita </w:t>
      </w:r>
      <w:proofErr w:type="spellStart"/>
      <w:r>
        <w:rPr>
          <w:rFonts w:ascii="Times New Roman" w:hAnsi="Times New Roman" w:cs="Times New Roman"/>
          <w:sz w:val="24"/>
          <w:szCs w:val="24"/>
          <w:lang w:val="lt-LT"/>
        </w:rPr>
        <w:t>Valeikienė</w:t>
      </w:r>
      <w:proofErr w:type="spellEnd"/>
    </w:p>
    <w:p w:rsidR="009F3453" w:rsidRDefault="009F3453" w:rsidP="009F3453">
      <w:pPr>
        <w:jc w:val="both"/>
        <w:rPr>
          <w:rFonts w:ascii="Times New Roman" w:hAnsi="Times New Roman" w:cs="Times New Roman"/>
          <w:sz w:val="24"/>
          <w:szCs w:val="24"/>
          <w:lang w:val="lt-LT"/>
        </w:rPr>
      </w:pPr>
    </w:p>
    <w:p w:rsidR="009F3453" w:rsidRDefault="009F3453" w:rsidP="009F3453">
      <w:pPr>
        <w:rPr>
          <w:rFonts w:ascii="Times New Roman" w:hAnsi="Times New Roman" w:cs="Times New Roman"/>
          <w:sz w:val="24"/>
          <w:szCs w:val="24"/>
          <w:lang w:val="lt-LT"/>
        </w:rPr>
      </w:pPr>
    </w:p>
    <w:p w:rsidR="00DA0E06" w:rsidRPr="00F7067F" w:rsidRDefault="00F7067F">
      <w:pPr>
        <w:rPr>
          <w:rFonts w:ascii="Times New Roman" w:hAnsi="Times New Roman" w:cs="Times New Roman"/>
          <w:sz w:val="24"/>
          <w:szCs w:val="24"/>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DA0E06" w:rsidRPr="00F7067F" w:rsidSect="008C3A84">
      <w:headerReference w:type="default" r:id="rId9"/>
      <w:pgSz w:w="11906" w:h="16838"/>
      <w:pgMar w:top="1440" w:right="849" w:bottom="1440"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8B7" w:rsidRDefault="008758B7" w:rsidP="00B6609E">
      <w:pPr>
        <w:spacing w:after="0" w:line="240" w:lineRule="auto"/>
      </w:pPr>
      <w:r>
        <w:separator/>
      </w:r>
    </w:p>
  </w:endnote>
  <w:endnote w:type="continuationSeparator" w:id="0">
    <w:p w:rsidR="008758B7" w:rsidRDefault="008758B7" w:rsidP="00B66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8B7" w:rsidRDefault="008758B7" w:rsidP="00B6609E">
      <w:pPr>
        <w:spacing w:after="0" w:line="240" w:lineRule="auto"/>
      </w:pPr>
      <w:r>
        <w:separator/>
      </w:r>
    </w:p>
  </w:footnote>
  <w:footnote w:type="continuationSeparator" w:id="0">
    <w:p w:rsidR="008758B7" w:rsidRDefault="008758B7" w:rsidP="00B6609E">
      <w:pPr>
        <w:spacing w:after="0" w:line="240" w:lineRule="auto"/>
      </w:pPr>
      <w:r>
        <w:continuationSeparator/>
      </w:r>
    </w:p>
  </w:footnote>
  <w:footnote w:id="1">
    <w:p w:rsidR="008758B7" w:rsidRPr="00C97CCB" w:rsidRDefault="008758B7" w:rsidP="00C97CCB">
      <w:pPr>
        <w:pStyle w:val="FootnoteText"/>
        <w:jc w:val="both"/>
        <w:rPr>
          <w:rFonts w:ascii="Times New Roman" w:hAnsi="Times New Roman" w:cs="Times New Roman"/>
          <w:lang w:val="lt-LT"/>
        </w:rPr>
      </w:pPr>
      <w:r w:rsidRPr="00C97CCB">
        <w:rPr>
          <w:rStyle w:val="FootnoteReference"/>
          <w:lang w:val="lt-LT"/>
        </w:rPr>
        <w:footnoteRef/>
      </w:r>
      <w:r w:rsidRPr="00C97CCB">
        <w:rPr>
          <w:lang w:val="lt-LT"/>
        </w:rPr>
        <w:t xml:space="preserve"> </w:t>
      </w:r>
      <w:r w:rsidRPr="00C97CCB">
        <w:rPr>
          <w:rFonts w:ascii="Times New Roman" w:hAnsi="Times New Roman" w:cs="Times New Roman"/>
          <w:lang w:val="lt-LT"/>
        </w:rPr>
        <w:t>„Siekiant įsitikinti, ar tiekėjas bus kompetentingas, patikimas ir pajėgus įvykdyti pirkimo sutartį, vadovaujantis Viešųjų pirkimų įstatymo 32–38 straipsnių nuostatomis &lt;...&gt;, pirkimo dokumentuose nustatomi tiekėjų kvalifikacijos reikalavimai ir vykdomas tiekėjų kvalifikacijos patikrinimas“.</w:t>
      </w:r>
    </w:p>
  </w:footnote>
  <w:footnote w:id="2">
    <w:p w:rsidR="008758B7" w:rsidRPr="00C97CCB" w:rsidRDefault="008758B7" w:rsidP="00C97CCB">
      <w:pPr>
        <w:pStyle w:val="FootnoteText"/>
        <w:jc w:val="both"/>
        <w:rPr>
          <w:rFonts w:ascii="Times New Roman" w:hAnsi="Times New Roman" w:cs="Times New Roman"/>
          <w:lang w:val="lt-LT"/>
        </w:rPr>
      </w:pPr>
      <w:r w:rsidRPr="00C97CCB">
        <w:rPr>
          <w:rStyle w:val="FootnoteReference"/>
          <w:rFonts w:ascii="Times New Roman" w:hAnsi="Times New Roman" w:cs="Times New Roman"/>
          <w:lang w:val="lt-LT"/>
        </w:rPr>
        <w:footnoteRef/>
      </w:r>
      <w:r w:rsidRPr="00C97CCB">
        <w:rPr>
          <w:rFonts w:ascii="Times New Roman" w:hAnsi="Times New Roman" w:cs="Times New Roman"/>
          <w:lang w:val="lt-LT"/>
        </w:rPr>
        <w:t xml:space="preserve"> „</w:t>
      </w:r>
      <w:r w:rsidRPr="00C97CCB">
        <w:rPr>
          <w:rFonts w:ascii="Times New Roman" w:hAnsi="Times New Roman" w:cs="Times New Roman"/>
          <w:bCs/>
          <w:lang w:val="lt-LT"/>
        </w:rPr>
        <w:t>Perkančioji</w:t>
      </w:r>
      <w:r w:rsidRPr="00C97CCB">
        <w:rPr>
          <w:rFonts w:ascii="Times New Roman" w:hAnsi="Times New Roman" w:cs="Times New Roman"/>
          <w:b/>
          <w:bCs/>
          <w:lang w:val="lt-LT"/>
        </w:rPr>
        <w:t xml:space="preserve"> </w:t>
      </w:r>
      <w:r w:rsidRPr="00C97CCB">
        <w:rPr>
          <w:rFonts w:ascii="Times New Roman" w:hAnsi="Times New Roman" w:cs="Times New Roman"/>
          <w:bCs/>
          <w:lang w:val="lt-LT"/>
        </w:rPr>
        <w:t>organizacija, parinkdama tiekėją ir siekdama įsitikinti, ar tiekėjas bus pajėgus įvykdyti pirkimo sutartį,</w:t>
      </w:r>
      <w:r w:rsidRPr="00C97CCB">
        <w:rPr>
          <w:rFonts w:ascii="Times New Roman" w:hAnsi="Times New Roman" w:cs="Times New Roman"/>
          <w:b/>
          <w:bCs/>
          <w:lang w:val="lt-LT"/>
        </w:rPr>
        <w:t xml:space="preserve"> </w:t>
      </w:r>
      <w:r w:rsidRPr="00C97CCB">
        <w:rPr>
          <w:rFonts w:ascii="Times New Roman" w:hAnsi="Times New Roman" w:cs="Times New Roman"/>
          <w:bCs/>
          <w:lang w:val="lt-LT"/>
        </w:rPr>
        <w:t>vadovaujasi šio įstatymo 32–38 straipsniuose nustatytais reikalavimais“.</w:t>
      </w:r>
    </w:p>
  </w:footnote>
  <w:footnote w:id="3">
    <w:p w:rsidR="008758B7" w:rsidRPr="00C97CCB" w:rsidRDefault="008758B7" w:rsidP="00C97CCB">
      <w:pPr>
        <w:pStyle w:val="FootnoteText"/>
        <w:jc w:val="both"/>
        <w:rPr>
          <w:rFonts w:ascii="Times New Roman" w:hAnsi="Times New Roman" w:cs="Times New Roman"/>
          <w:lang w:val="lt-LT"/>
        </w:rPr>
      </w:pPr>
      <w:r w:rsidRPr="00C97CCB">
        <w:rPr>
          <w:rStyle w:val="FootnoteReference"/>
          <w:rFonts w:ascii="Times New Roman" w:hAnsi="Times New Roman" w:cs="Times New Roman"/>
          <w:lang w:val="lt-LT"/>
        </w:rPr>
        <w:footnoteRef/>
      </w:r>
      <w:r w:rsidRPr="00C97CCB">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4">
    <w:p w:rsidR="008758B7" w:rsidRPr="00F34038" w:rsidRDefault="008758B7" w:rsidP="00C97CCB">
      <w:pPr>
        <w:pStyle w:val="FootnoteText"/>
        <w:jc w:val="both"/>
        <w:rPr>
          <w:rFonts w:ascii="Times New Roman" w:hAnsi="Times New Roman" w:cs="Times New Roman"/>
          <w:lang w:val="lt-LT"/>
        </w:rPr>
      </w:pPr>
      <w:r w:rsidRPr="00F34038">
        <w:rPr>
          <w:rStyle w:val="FootnoteReference"/>
          <w:rFonts w:ascii="Times New Roman" w:hAnsi="Times New Roman" w:cs="Times New Roman"/>
          <w:lang w:val="lt-LT"/>
        </w:rPr>
        <w:footnoteRef/>
      </w:r>
      <w:r w:rsidRPr="00F34038">
        <w:rPr>
          <w:rFonts w:ascii="Times New Roman" w:hAnsi="Times New Roman" w:cs="Times New Roman"/>
          <w:lang w:val="lt-LT"/>
        </w:rPr>
        <w:t xml:space="preserve"> „Perkančioji organizacija &lt;...&gt; supaprastintus pirkimus atlieka pagal pasitvirtintas </w:t>
      </w:r>
      <w:proofErr w:type="gramStart"/>
      <w:r w:rsidRPr="00F34038">
        <w:rPr>
          <w:rFonts w:ascii="Times New Roman" w:hAnsi="Times New Roman" w:cs="Times New Roman"/>
          <w:lang w:val="lt-LT"/>
        </w:rPr>
        <w:t>taisykles</w:t>
      </w:r>
      <w:proofErr w:type="gramEnd"/>
      <w:r w:rsidRPr="00F34038">
        <w:rPr>
          <w:rFonts w:ascii="Times New Roman" w:hAnsi="Times New Roman" w:cs="Times New Roman"/>
          <w:lang w:val="lt-LT"/>
        </w:rPr>
        <w:t>“.</w:t>
      </w:r>
    </w:p>
  </w:footnote>
  <w:footnote w:id="5">
    <w:p w:rsidR="008758B7" w:rsidRPr="00F34038" w:rsidRDefault="008758B7" w:rsidP="00B6609E">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1.</w:t>
      </w:r>
    </w:p>
  </w:footnote>
  <w:footnote w:id="6">
    <w:p w:rsidR="008758B7" w:rsidRPr="00F34038" w:rsidRDefault="008758B7" w:rsidP="00B6609E">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2.</w:t>
      </w:r>
    </w:p>
  </w:footnote>
  <w:footnote w:id="7">
    <w:p w:rsidR="008758B7" w:rsidRPr="00F34038" w:rsidRDefault="008758B7" w:rsidP="00B6609E">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3.</w:t>
      </w:r>
    </w:p>
  </w:footnote>
  <w:footnote w:id="8">
    <w:p w:rsidR="008758B7" w:rsidRPr="00F34038" w:rsidRDefault="008758B7" w:rsidP="00B6609E">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4.</w:t>
      </w:r>
    </w:p>
  </w:footnote>
  <w:footnote w:id="9">
    <w:p w:rsidR="008758B7" w:rsidRPr="00F34038" w:rsidRDefault="008758B7" w:rsidP="002D6620">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1.</w:t>
      </w:r>
    </w:p>
  </w:footnote>
  <w:footnote w:id="10">
    <w:p w:rsidR="008758B7" w:rsidRPr="00F34038" w:rsidRDefault="008758B7" w:rsidP="002D6620">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2.</w:t>
      </w:r>
    </w:p>
  </w:footnote>
  <w:footnote w:id="11">
    <w:p w:rsidR="008758B7" w:rsidRPr="00F34038" w:rsidRDefault="008758B7" w:rsidP="002D6620">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3.</w:t>
      </w:r>
    </w:p>
  </w:footnote>
  <w:footnote w:id="12">
    <w:p w:rsidR="008758B7" w:rsidRPr="00F34038" w:rsidRDefault="008758B7" w:rsidP="002D6620">
      <w:pPr>
        <w:pStyle w:val="FootnoteText"/>
        <w:rPr>
          <w:rFonts w:ascii="Times New Roman" w:hAnsi="Times New Roman" w:cs="Times New Roman"/>
          <w:lang w:val="lt-LT"/>
        </w:rPr>
      </w:pPr>
      <w:r w:rsidRPr="00F34038">
        <w:rPr>
          <w:rStyle w:val="FootnoteReference"/>
          <w:rFonts w:ascii="Times New Roman" w:hAnsi="Times New Roman" w:cs="Times New Roman"/>
        </w:rPr>
        <w:footnoteRef/>
      </w:r>
      <w:r w:rsidRPr="00F34038">
        <w:rPr>
          <w:rFonts w:ascii="Times New Roman" w:hAnsi="Times New Roman" w:cs="Times New Roman"/>
        </w:rPr>
        <w:t xml:space="preserve"> </w:t>
      </w:r>
      <w:r w:rsidRPr="00F34038">
        <w:rPr>
          <w:rFonts w:ascii="Times New Roman" w:hAnsi="Times New Roman" w:cs="Times New Roman"/>
          <w:lang w:val="lt-LT"/>
        </w:rPr>
        <w:t>Žr. išnašą Nr.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07087"/>
      <w:docPartObj>
        <w:docPartGallery w:val="Page Numbers (Top of Page)"/>
        <w:docPartUnique/>
      </w:docPartObj>
    </w:sdtPr>
    <w:sdtContent>
      <w:p w:rsidR="008758B7" w:rsidRDefault="0083716D">
        <w:pPr>
          <w:pStyle w:val="Header"/>
          <w:jc w:val="center"/>
        </w:pPr>
        <w:fldSimple w:instr=" PAGE   \* MERGEFORMAT ">
          <w:r w:rsidR="00F77215">
            <w:rPr>
              <w:noProof/>
            </w:rPr>
            <w:t>3</w:t>
          </w:r>
        </w:fldSimple>
      </w:p>
    </w:sdtContent>
  </w:sdt>
  <w:p w:rsidR="008758B7" w:rsidRDefault="008758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44E6E"/>
    <w:multiLevelType w:val="hybridMultilevel"/>
    <w:tmpl w:val="0218AAB2"/>
    <w:lvl w:ilvl="0" w:tplc="74C2BD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9F3453"/>
    <w:rsid w:val="0001603E"/>
    <w:rsid w:val="000571E3"/>
    <w:rsid w:val="000D0D5C"/>
    <w:rsid w:val="0016104A"/>
    <w:rsid w:val="00180E7D"/>
    <w:rsid w:val="0027585B"/>
    <w:rsid w:val="002A54E5"/>
    <w:rsid w:val="002D6620"/>
    <w:rsid w:val="00390564"/>
    <w:rsid w:val="003D0BE8"/>
    <w:rsid w:val="004632F2"/>
    <w:rsid w:val="00467BC3"/>
    <w:rsid w:val="004A3C1D"/>
    <w:rsid w:val="00550878"/>
    <w:rsid w:val="00590664"/>
    <w:rsid w:val="005F6566"/>
    <w:rsid w:val="006174CB"/>
    <w:rsid w:val="006A4585"/>
    <w:rsid w:val="00715BB8"/>
    <w:rsid w:val="007801E7"/>
    <w:rsid w:val="007D011B"/>
    <w:rsid w:val="0083716D"/>
    <w:rsid w:val="0085518D"/>
    <w:rsid w:val="008758B7"/>
    <w:rsid w:val="008C3A84"/>
    <w:rsid w:val="00915684"/>
    <w:rsid w:val="009A7FC1"/>
    <w:rsid w:val="009D417F"/>
    <w:rsid w:val="009F1CA3"/>
    <w:rsid w:val="009F3453"/>
    <w:rsid w:val="00A6051E"/>
    <w:rsid w:val="00A70265"/>
    <w:rsid w:val="00AF521E"/>
    <w:rsid w:val="00B6609E"/>
    <w:rsid w:val="00C37FF6"/>
    <w:rsid w:val="00C74286"/>
    <w:rsid w:val="00C97CCB"/>
    <w:rsid w:val="00CB5D85"/>
    <w:rsid w:val="00CC45B5"/>
    <w:rsid w:val="00CE1FDA"/>
    <w:rsid w:val="00D159DD"/>
    <w:rsid w:val="00D40F17"/>
    <w:rsid w:val="00D92648"/>
    <w:rsid w:val="00DA0E06"/>
    <w:rsid w:val="00DD3735"/>
    <w:rsid w:val="00E14D14"/>
    <w:rsid w:val="00E55058"/>
    <w:rsid w:val="00E8356F"/>
    <w:rsid w:val="00EA2D37"/>
    <w:rsid w:val="00EA47C5"/>
    <w:rsid w:val="00EF0A71"/>
    <w:rsid w:val="00EF7C0A"/>
    <w:rsid w:val="00F23982"/>
    <w:rsid w:val="00F34038"/>
    <w:rsid w:val="00F66E73"/>
    <w:rsid w:val="00F7067F"/>
    <w:rsid w:val="00F77215"/>
    <w:rsid w:val="00F82171"/>
    <w:rsid w:val="00FD0785"/>
    <w:rsid w:val="00FD6E37"/>
    <w:rsid w:val="00FF189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53"/>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45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3453"/>
    <w:pPr>
      <w:ind w:left="720"/>
      <w:contextualSpacing/>
    </w:pPr>
  </w:style>
  <w:style w:type="paragraph" w:customStyle="1" w:styleId="Normal12pt">
    <w:name w:val="Normal + 12 pt"/>
    <w:basedOn w:val="Normal"/>
    <w:link w:val="Normal12ptChar"/>
    <w:rsid w:val="009F3453"/>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9F34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453"/>
    <w:rPr>
      <w:lang w:val="ru-RU"/>
    </w:rPr>
  </w:style>
  <w:style w:type="paragraph" w:styleId="BalloonText">
    <w:name w:val="Balloon Text"/>
    <w:basedOn w:val="Normal"/>
    <w:link w:val="BalloonTextChar"/>
    <w:uiPriority w:val="99"/>
    <w:semiHidden/>
    <w:unhideWhenUsed/>
    <w:rsid w:val="009F3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53"/>
    <w:rPr>
      <w:rFonts w:ascii="Tahoma" w:hAnsi="Tahoma" w:cs="Tahoma"/>
      <w:sz w:val="16"/>
      <w:szCs w:val="16"/>
      <w:lang w:val="ru-RU"/>
    </w:rPr>
  </w:style>
  <w:style w:type="paragraph" w:styleId="FootnoteText">
    <w:name w:val="footnote text"/>
    <w:basedOn w:val="Normal"/>
    <w:link w:val="FootnoteTextChar"/>
    <w:uiPriority w:val="99"/>
    <w:semiHidden/>
    <w:unhideWhenUsed/>
    <w:rsid w:val="00B66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09E"/>
    <w:rPr>
      <w:sz w:val="20"/>
      <w:szCs w:val="20"/>
      <w:lang w:val="ru-RU"/>
    </w:rPr>
  </w:style>
  <w:style w:type="character" w:styleId="FootnoteReference">
    <w:name w:val="footnote reference"/>
    <w:basedOn w:val="DefaultParagraphFont"/>
    <w:uiPriority w:val="99"/>
    <w:semiHidden/>
    <w:unhideWhenUsed/>
    <w:rsid w:val="00B6609E"/>
    <w:rPr>
      <w:vertAlign w:val="superscript"/>
    </w:rPr>
  </w:style>
  <w:style w:type="paragraph" w:styleId="Footer">
    <w:name w:val="footer"/>
    <w:basedOn w:val="Normal"/>
    <w:link w:val="FooterChar"/>
    <w:uiPriority w:val="99"/>
    <w:semiHidden/>
    <w:unhideWhenUsed/>
    <w:rsid w:val="008C3A8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C3A84"/>
    <w:rPr>
      <w:lang w:val="ru-RU"/>
    </w:rPr>
  </w:style>
  <w:style w:type="paragraph" w:styleId="NoSpacing">
    <w:name w:val="No Spacing"/>
    <w:uiPriority w:val="1"/>
    <w:qFormat/>
    <w:rsid w:val="00F77215"/>
    <w:pPr>
      <w:spacing w:after="0" w:line="240" w:lineRule="auto"/>
    </w:pPr>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6222D-CF93-440B-9BE9-AD1BC856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Pages>
  <Words>6755</Words>
  <Characters>3851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15</cp:revision>
  <dcterms:created xsi:type="dcterms:W3CDTF">2016-09-07T13:40:00Z</dcterms:created>
  <dcterms:modified xsi:type="dcterms:W3CDTF">2016-09-20T13:01:00Z</dcterms:modified>
</cp:coreProperties>
</file>