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6154648"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4550C744" w14:textId="77777777" w:rsidR="0051587F" w:rsidRPr="00E938F2" w:rsidRDefault="0051587F" w:rsidP="0051587F">
            <w:pPr>
              <w:rPr>
                <w:sz w:val="24"/>
                <w:szCs w:val="24"/>
                <w:lang w:eastAsia="lt-LT"/>
              </w:rPr>
            </w:pPr>
            <w:r w:rsidRPr="00E938F2">
              <w:rPr>
                <w:sz w:val="24"/>
                <w:szCs w:val="24"/>
                <w:lang w:eastAsia="lt-LT"/>
              </w:rPr>
              <w:t>Anykščių rajono savivaldybės administracijai</w:t>
            </w:r>
          </w:p>
          <w:p w14:paraId="46F966ED" w14:textId="77777777" w:rsidR="0051587F" w:rsidRPr="00E938F2" w:rsidRDefault="0051587F" w:rsidP="0051587F">
            <w:pPr>
              <w:rPr>
                <w:sz w:val="24"/>
                <w:szCs w:val="24"/>
                <w:lang w:eastAsia="lt-LT"/>
              </w:rPr>
            </w:pPr>
            <w:r w:rsidRPr="00E938F2">
              <w:rPr>
                <w:sz w:val="24"/>
                <w:szCs w:val="24"/>
                <w:lang w:eastAsia="lt-LT"/>
              </w:rPr>
              <w:t>J. Biliūno g. 23, 29111 Anykščiai</w:t>
            </w:r>
          </w:p>
          <w:p w14:paraId="1D454CA6" w14:textId="61B1CC45" w:rsidR="0051587F" w:rsidRPr="00E938F2" w:rsidRDefault="0051587F" w:rsidP="0051587F">
            <w:pPr>
              <w:rPr>
                <w:sz w:val="24"/>
                <w:szCs w:val="24"/>
                <w:lang w:eastAsia="lt-LT"/>
              </w:rPr>
            </w:pPr>
            <w:r w:rsidRPr="00E938F2">
              <w:rPr>
                <w:sz w:val="24"/>
                <w:szCs w:val="24"/>
                <w:lang w:eastAsia="lt-LT"/>
              </w:rPr>
              <w:t>El. p.: info@anyksciai.lt;</w:t>
            </w:r>
          </w:p>
          <w:p w14:paraId="55581F55" w14:textId="1EF55AF3" w:rsidR="00CC7587" w:rsidRPr="00E938F2" w:rsidRDefault="00BA17FF" w:rsidP="0051587F">
            <w:pPr>
              <w:rPr>
                <w:sz w:val="24"/>
                <w:szCs w:val="24"/>
                <w:lang w:eastAsia="lt-LT"/>
              </w:rPr>
            </w:pPr>
            <w:hyperlink r:id="rId10" w:history="1">
              <w:r w:rsidR="00614A1E" w:rsidRPr="00E938F2">
                <w:rPr>
                  <w:rStyle w:val="Hyperlink"/>
                  <w:color w:val="auto"/>
                  <w:sz w:val="24"/>
                  <w:szCs w:val="24"/>
                  <w:u w:val="none"/>
                  <w:lang w:eastAsia="lt-LT"/>
                </w:rPr>
                <w:t>vilma.vilkickaite@anyksciai.lt</w:t>
              </w:r>
            </w:hyperlink>
            <w:r w:rsidR="00614A1E" w:rsidRPr="00E938F2">
              <w:rPr>
                <w:sz w:val="24"/>
                <w:szCs w:val="24"/>
                <w:lang w:eastAsia="lt-LT"/>
              </w:rPr>
              <w:t>;</w:t>
            </w:r>
          </w:p>
          <w:p w14:paraId="73DF34AB" w14:textId="5E3D8DD8" w:rsidR="00614A1E" w:rsidRPr="00E938F2" w:rsidRDefault="00BA17FF" w:rsidP="0051587F">
            <w:pPr>
              <w:rPr>
                <w:sz w:val="24"/>
                <w:szCs w:val="24"/>
                <w:lang w:eastAsia="lt-LT"/>
              </w:rPr>
            </w:pPr>
            <w:hyperlink r:id="rId11" w:history="1">
              <w:r w:rsidR="00614A1E" w:rsidRPr="00E938F2">
                <w:rPr>
                  <w:rStyle w:val="Hyperlink"/>
                  <w:color w:val="auto"/>
                  <w:sz w:val="24"/>
                  <w:szCs w:val="24"/>
                  <w:u w:val="none"/>
                </w:rPr>
                <w:t>zydre.zlatkuviene@anyksciai.lt</w:t>
              </w:r>
            </w:hyperlink>
          </w:p>
          <w:p w14:paraId="69D51CD1" w14:textId="77777777" w:rsidR="00535B2D" w:rsidRPr="00E938F2" w:rsidRDefault="00535B2D" w:rsidP="00980E38">
            <w:pPr>
              <w:rPr>
                <w:sz w:val="24"/>
                <w:szCs w:val="24"/>
              </w:rPr>
            </w:pPr>
          </w:p>
          <w:p w14:paraId="7FEC6083" w14:textId="7E044A73" w:rsidR="00FE79D7" w:rsidRPr="00E938F2" w:rsidRDefault="00FE79D7" w:rsidP="00FE79D7">
            <w:pPr>
              <w:rPr>
                <w:sz w:val="24"/>
                <w:szCs w:val="24"/>
              </w:rPr>
            </w:pPr>
            <w:r w:rsidRPr="00E938F2">
              <w:rPr>
                <w:sz w:val="24"/>
                <w:szCs w:val="24"/>
              </w:rPr>
              <w:t xml:space="preserve">Lietuvos Respublikos </w:t>
            </w:r>
            <w:r w:rsidR="0051587F" w:rsidRPr="00E938F2">
              <w:rPr>
                <w:sz w:val="24"/>
                <w:szCs w:val="24"/>
              </w:rPr>
              <w:t>finansų</w:t>
            </w:r>
            <w:r w:rsidRPr="00E938F2">
              <w:rPr>
                <w:sz w:val="24"/>
                <w:szCs w:val="24"/>
              </w:rPr>
              <w:t xml:space="preserve"> ministerijai</w:t>
            </w:r>
          </w:p>
          <w:p w14:paraId="2A3F864A" w14:textId="1F25203C" w:rsidR="00FE79D7" w:rsidRPr="00E938F2" w:rsidRDefault="0051587F" w:rsidP="00FE79D7">
            <w:pPr>
              <w:rPr>
                <w:sz w:val="24"/>
                <w:szCs w:val="24"/>
              </w:rPr>
            </w:pPr>
            <w:r w:rsidRPr="00E938F2">
              <w:rPr>
                <w:sz w:val="24"/>
                <w:szCs w:val="24"/>
              </w:rPr>
              <w:t>Lukiškių g. 2, 01512 Vilnius</w:t>
            </w:r>
          </w:p>
          <w:p w14:paraId="3A95EDC2" w14:textId="77777777" w:rsidR="006C5C6F" w:rsidRPr="00E938F2" w:rsidRDefault="00FE79D7" w:rsidP="00250B2E">
            <w:pPr>
              <w:rPr>
                <w:sz w:val="24"/>
                <w:szCs w:val="24"/>
              </w:rPr>
            </w:pPr>
            <w:r w:rsidRPr="00E938F2">
              <w:rPr>
                <w:sz w:val="24"/>
                <w:szCs w:val="24"/>
              </w:rPr>
              <w:t xml:space="preserve">El. p. </w:t>
            </w:r>
            <w:hyperlink r:id="rId12" w:history="1">
              <w:r w:rsidR="002D6F7E" w:rsidRPr="00E938F2">
                <w:rPr>
                  <w:rStyle w:val="Hyperlink"/>
                  <w:color w:val="auto"/>
                  <w:sz w:val="24"/>
                  <w:szCs w:val="24"/>
                  <w:u w:val="none"/>
                </w:rPr>
                <w:t>finmin@finmin.lt</w:t>
              </w:r>
            </w:hyperlink>
          </w:p>
          <w:p w14:paraId="34CF68D1" w14:textId="77777777" w:rsidR="00BC2DC6" w:rsidRPr="00E938F2" w:rsidRDefault="00BC2DC6" w:rsidP="00250B2E">
            <w:pPr>
              <w:rPr>
                <w:sz w:val="24"/>
                <w:szCs w:val="24"/>
              </w:rPr>
            </w:pPr>
          </w:p>
          <w:p w14:paraId="1C79FF75" w14:textId="77777777" w:rsidR="008C36FF" w:rsidRPr="00E938F2" w:rsidRDefault="000E42EB" w:rsidP="00BC2DC6">
            <w:pPr>
              <w:rPr>
                <w:sz w:val="24"/>
                <w:szCs w:val="24"/>
              </w:rPr>
            </w:pPr>
            <w:r w:rsidRPr="00E938F2">
              <w:rPr>
                <w:sz w:val="24"/>
                <w:szCs w:val="24"/>
              </w:rPr>
              <w:t>Viešajai įstaigai</w:t>
            </w:r>
          </w:p>
          <w:p w14:paraId="795EC832" w14:textId="13C8E15A" w:rsidR="00BC2DC6" w:rsidRPr="00E938F2" w:rsidRDefault="00BC2DC6" w:rsidP="00BC2DC6">
            <w:pPr>
              <w:rPr>
                <w:sz w:val="24"/>
                <w:szCs w:val="24"/>
              </w:rPr>
            </w:pPr>
            <w:r w:rsidRPr="00E938F2">
              <w:rPr>
                <w:sz w:val="24"/>
                <w:szCs w:val="24"/>
              </w:rPr>
              <w:t>Centrinei projektų valdymo agentūrai</w:t>
            </w:r>
          </w:p>
          <w:p w14:paraId="765CD809" w14:textId="3E1C9837" w:rsidR="00BC2DC6" w:rsidRPr="00E938F2" w:rsidRDefault="00BC2DC6" w:rsidP="00BC2DC6">
            <w:pPr>
              <w:rPr>
                <w:sz w:val="24"/>
                <w:szCs w:val="24"/>
              </w:rPr>
            </w:pPr>
            <w:r w:rsidRPr="00E938F2">
              <w:rPr>
                <w:sz w:val="24"/>
                <w:szCs w:val="24"/>
              </w:rPr>
              <w:t>S. Konarskio g. 13, 03109 Vilnius</w:t>
            </w:r>
          </w:p>
          <w:p w14:paraId="5EA9CA29" w14:textId="0F49E31B" w:rsidR="00BC2DC6" w:rsidRPr="00FE79D7" w:rsidRDefault="00BC2DC6" w:rsidP="00BC2DC6">
            <w:pPr>
              <w:rPr>
                <w:sz w:val="24"/>
                <w:szCs w:val="24"/>
                <w:lang w:val="en-US"/>
              </w:rPr>
            </w:pPr>
            <w:r w:rsidRPr="00E938F2">
              <w:rPr>
                <w:sz w:val="24"/>
                <w:szCs w:val="24"/>
              </w:rPr>
              <w:t>El. p. info@cpva.lt</w:t>
            </w:r>
          </w:p>
        </w:tc>
        <w:tc>
          <w:tcPr>
            <w:tcW w:w="1564" w:type="dxa"/>
          </w:tcPr>
          <w:p w14:paraId="32BD6F7F" w14:textId="6F47F1AC" w:rsidR="001C573C" w:rsidRPr="00B771AE" w:rsidRDefault="00495FE4" w:rsidP="00234236">
            <w:pPr>
              <w:rPr>
                <w:sz w:val="24"/>
                <w:szCs w:val="24"/>
              </w:rPr>
            </w:pPr>
            <w:r w:rsidRPr="00B771AE">
              <w:rPr>
                <w:sz w:val="24"/>
                <w:szCs w:val="24"/>
              </w:rPr>
              <w:t>202</w:t>
            </w:r>
            <w:r w:rsidR="00CA7F53">
              <w:rPr>
                <w:sz w:val="24"/>
                <w:szCs w:val="24"/>
              </w:rPr>
              <w:t>3</w:t>
            </w:r>
            <w:r w:rsidR="00E72DCF">
              <w:rPr>
                <w:sz w:val="24"/>
                <w:szCs w:val="24"/>
              </w:rPr>
              <w:t>-</w:t>
            </w:r>
            <w:r w:rsidR="00CA7F53">
              <w:rPr>
                <w:sz w:val="24"/>
                <w:szCs w:val="24"/>
              </w:rPr>
              <w:t>01</w:t>
            </w:r>
            <w:r w:rsidR="00250B2E">
              <w:rPr>
                <w:sz w:val="24"/>
                <w:szCs w:val="24"/>
              </w:rPr>
              <w:t>-</w:t>
            </w:r>
          </w:p>
          <w:p w14:paraId="698C742F" w14:textId="54921EB0" w:rsidR="004B3D6E" w:rsidRDefault="00A7662D" w:rsidP="004B3D6E">
            <w:pPr>
              <w:rPr>
                <w:sz w:val="24"/>
                <w:szCs w:val="24"/>
              </w:rPr>
            </w:pPr>
            <w:r w:rsidRPr="00B771AE">
              <w:rPr>
                <w:sz w:val="24"/>
                <w:szCs w:val="24"/>
              </w:rPr>
              <w:t>Į 202</w:t>
            </w:r>
            <w:r w:rsidR="00E72DCF">
              <w:rPr>
                <w:sz w:val="24"/>
                <w:szCs w:val="24"/>
              </w:rPr>
              <w:t>2-</w:t>
            </w:r>
            <w:r w:rsidR="003A66B0">
              <w:rPr>
                <w:sz w:val="24"/>
                <w:szCs w:val="24"/>
              </w:rPr>
              <w:t>1</w:t>
            </w:r>
            <w:r w:rsidR="007333D2">
              <w:rPr>
                <w:sz w:val="24"/>
                <w:szCs w:val="24"/>
              </w:rPr>
              <w:t>2-</w:t>
            </w:r>
            <w:r w:rsidR="00CA7F53">
              <w:rPr>
                <w:sz w:val="24"/>
                <w:szCs w:val="24"/>
              </w:rPr>
              <w:t>23</w:t>
            </w:r>
          </w:p>
          <w:p w14:paraId="4CC2FAAE" w14:textId="04B794A3" w:rsidR="003A66B0" w:rsidRDefault="003A66B0" w:rsidP="004B3D6E">
            <w:pPr>
              <w:rPr>
                <w:sz w:val="24"/>
                <w:szCs w:val="24"/>
              </w:rPr>
            </w:pPr>
            <w:r>
              <w:rPr>
                <w:sz w:val="24"/>
                <w:szCs w:val="24"/>
              </w:rPr>
              <w:t xml:space="preserve">  </w:t>
            </w:r>
          </w:p>
          <w:p w14:paraId="3163C8F2" w14:textId="3584FCAA" w:rsidR="0005352A" w:rsidRPr="00B771AE" w:rsidRDefault="0005352A" w:rsidP="006C30DB">
            <w:pPr>
              <w:rPr>
                <w:sz w:val="24"/>
                <w:szCs w:val="24"/>
              </w:rPr>
            </w:pPr>
          </w:p>
        </w:tc>
        <w:tc>
          <w:tcPr>
            <w:tcW w:w="2694" w:type="dxa"/>
            <w:shd w:val="clear" w:color="auto" w:fill="auto"/>
          </w:tcPr>
          <w:p w14:paraId="5C20B737" w14:textId="122298E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p>
          <w:p w14:paraId="5D605DE0" w14:textId="7DF1D11F" w:rsidR="00DF166C" w:rsidRDefault="00A7662D" w:rsidP="00BD627A">
            <w:pPr>
              <w:rPr>
                <w:sz w:val="24"/>
                <w:szCs w:val="24"/>
              </w:rPr>
            </w:pPr>
            <w:r>
              <w:rPr>
                <w:sz w:val="24"/>
                <w:szCs w:val="24"/>
              </w:rPr>
              <w:t>Nr.</w:t>
            </w:r>
            <w:r w:rsidR="00E72DCF" w:rsidRPr="00E72DCF">
              <w:rPr>
                <w:sz w:val="24"/>
                <w:szCs w:val="24"/>
              </w:rPr>
              <w:t xml:space="preserve"> </w:t>
            </w:r>
            <w:r w:rsidR="00CA7F53" w:rsidRPr="00CA7F53">
              <w:rPr>
                <w:sz w:val="24"/>
                <w:szCs w:val="24"/>
              </w:rPr>
              <w:t>1-SD-3888(6.37E)</w:t>
            </w:r>
          </w:p>
          <w:p w14:paraId="1C9A92F4" w14:textId="416CC468" w:rsidR="0005352A" w:rsidRDefault="00DB7838" w:rsidP="006C30DB">
            <w:pPr>
              <w:ind w:left="-108" w:right="-108"/>
              <w:rPr>
                <w:sz w:val="24"/>
                <w:szCs w:val="24"/>
              </w:rPr>
            </w:pPr>
            <w:r>
              <w:rPr>
                <w:sz w:val="24"/>
                <w:szCs w:val="24"/>
              </w:rPr>
              <w:t xml:space="preserve">  </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76757997" w:rsidR="005C0CAE" w:rsidRPr="00120493" w:rsidRDefault="00E02450" w:rsidP="00120493">
      <w:pPr>
        <w:ind w:firstLine="709"/>
        <w:jc w:val="both"/>
        <w:rPr>
          <w:rFonts w:eastAsia="Calibri"/>
          <w:bCs/>
          <w:sz w:val="24"/>
          <w:szCs w:val="24"/>
        </w:rPr>
      </w:pPr>
      <w:r w:rsidRPr="007E48A7">
        <w:rPr>
          <w:rFonts w:eastAsia="Calibri"/>
          <w:bCs/>
          <w:sz w:val="24"/>
          <w:szCs w:val="24"/>
        </w:rPr>
        <w:t xml:space="preserve">Viešųjų pirkimų tarnyba (toliau – Tarnyba), vadovaudamasi </w:t>
      </w:r>
      <w:r w:rsidR="00095C4E" w:rsidRPr="007E48A7">
        <w:rPr>
          <w:rFonts w:eastAsia="Calibri"/>
          <w:bCs/>
          <w:sz w:val="24"/>
          <w:szCs w:val="24"/>
        </w:rPr>
        <w:t xml:space="preserve">Lietuvos Respublikos viešųjų pirkimų įstatymo (toliau – </w:t>
      </w:r>
      <w:r w:rsidR="005431A2">
        <w:rPr>
          <w:rFonts w:eastAsia="Calibri"/>
          <w:bCs/>
          <w:sz w:val="24"/>
          <w:szCs w:val="24"/>
        </w:rPr>
        <w:t>VPĮ</w:t>
      </w:r>
      <w:r w:rsidR="00095C4E" w:rsidRPr="007E48A7">
        <w:rPr>
          <w:rFonts w:eastAsia="Calibri"/>
          <w:bCs/>
          <w:sz w:val="24"/>
          <w:szCs w:val="24"/>
        </w:rPr>
        <w:t>) 95 straipsnio 1 dalies 2 punktu</w:t>
      </w:r>
      <w:r w:rsidR="00D80E3E" w:rsidRPr="007E48A7">
        <w:rPr>
          <w:rFonts w:eastAsia="Calibri"/>
          <w:bCs/>
          <w:sz w:val="24"/>
          <w:szCs w:val="24"/>
        </w:rPr>
        <w:t xml:space="preserve"> ir Pirkimų ir koncesijų priežiūros taisyklėmis, patvirtintomis Tarnybos direktoriaus 2019 m. vasario 1 d. įsakymu Nr. 1S-25</w:t>
      </w:r>
      <w:r w:rsidR="00095C4E" w:rsidRPr="007E48A7">
        <w:rPr>
          <w:rFonts w:eastAsia="Calibri"/>
          <w:bCs/>
          <w:sz w:val="24"/>
          <w:szCs w:val="24"/>
        </w:rPr>
        <w:t>,</w:t>
      </w:r>
      <w:r w:rsidR="001E2777" w:rsidRPr="007E48A7">
        <w:rPr>
          <w:rFonts w:eastAsia="Calibri"/>
          <w:bCs/>
          <w:sz w:val="24"/>
          <w:szCs w:val="24"/>
        </w:rPr>
        <w:t xml:space="preserve"> </w:t>
      </w:r>
      <w:r w:rsidR="001E2777" w:rsidRPr="007E48A7">
        <w:rPr>
          <w:bCs/>
          <w:sz w:val="24"/>
          <w:szCs w:val="24"/>
        </w:rPr>
        <w:t xml:space="preserve">atliko </w:t>
      </w:r>
      <w:r w:rsidR="007373EA" w:rsidRPr="0051587F">
        <w:rPr>
          <w:sz w:val="24"/>
          <w:szCs w:val="24"/>
          <w:lang w:eastAsia="lt-LT"/>
        </w:rPr>
        <w:t>Anykščių rajono savivaldybės administracij</w:t>
      </w:r>
      <w:r w:rsidR="007373EA">
        <w:rPr>
          <w:sz w:val="24"/>
          <w:szCs w:val="24"/>
          <w:lang w:eastAsia="lt-LT"/>
        </w:rPr>
        <w:t>os</w:t>
      </w:r>
      <w:r w:rsidR="001E2777" w:rsidRPr="007E48A7">
        <w:rPr>
          <w:rFonts w:eastAsia="Calibri"/>
          <w:bCs/>
          <w:sz w:val="24"/>
          <w:szCs w:val="24"/>
        </w:rPr>
        <w:t xml:space="preserve"> (toliau – Perkančioji organizacija) </w:t>
      </w:r>
      <w:r w:rsidR="00DC7FBF">
        <w:rPr>
          <w:rFonts w:eastAsia="Calibri"/>
          <w:bCs/>
          <w:sz w:val="24"/>
          <w:szCs w:val="24"/>
        </w:rPr>
        <w:t>vykdyto viešojo pirkimo</w:t>
      </w:r>
      <w:r w:rsidR="005C0CAE" w:rsidRPr="00DD4B8F">
        <w:rPr>
          <w:rFonts w:eastAsia="Calibri"/>
          <w:bCs/>
          <w:sz w:val="24"/>
          <w:szCs w:val="24"/>
        </w:rPr>
        <w:t xml:space="preserve"> vertinimą</w:t>
      </w:r>
      <w:r w:rsidR="00DC7FBF">
        <w:rPr>
          <w:rFonts w:eastAsia="Calibri"/>
          <w:bCs/>
          <w:sz w:val="24"/>
          <w:szCs w:val="24"/>
        </w:rPr>
        <w:t xml:space="preserve"> pagal Lietuvos Respublikos finansų ministerijos prašymą</w:t>
      </w:r>
      <w:r w:rsidR="00DC7FBF">
        <w:rPr>
          <w:rStyle w:val="FootnoteReference"/>
          <w:rFonts w:eastAsia="Calibri"/>
          <w:bCs/>
          <w:sz w:val="24"/>
          <w:szCs w:val="24"/>
        </w:rPr>
        <w:footnoteReference w:id="1"/>
      </w:r>
      <w:r w:rsidR="005C0CAE" w:rsidRPr="00DD4B8F">
        <w:rPr>
          <w:rFonts w:eastAsia="Calibri"/>
          <w:bCs/>
          <w:sz w:val="24"/>
          <w:szCs w:val="24"/>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5755B567" w:rsidR="00C55154" w:rsidRPr="00C0535D" w:rsidRDefault="00821015" w:rsidP="00C55154">
            <w:pPr>
              <w:jc w:val="both"/>
              <w:rPr>
                <w:sz w:val="24"/>
                <w:szCs w:val="24"/>
                <w:highlight w:val="yellow"/>
              </w:rPr>
            </w:pPr>
            <w:r w:rsidRPr="00821015">
              <w:rPr>
                <w:sz w:val="24"/>
                <w:szCs w:val="24"/>
              </w:rPr>
              <w:t xml:space="preserve">„Statinio projekto „Gyvenamosios aplinkos gerinimas Anykščių miesto Ramybės, Pušyno I, Pušyno II daugiabučių gyvenamųjų namų kvartaluose, kuriant ir atnaujinant bendruomeninę infrastruktūrą“ statybos rangos darbai“ (Centrinėje viešųjų pirkimų informacinėje sistemoje (toliau – CVP IS) skelbtas </w:t>
            </w:r>
            <w:r w:rsidRPr="0083201A">
              <w:rPr>
                <w:rFonts w:eastAsia="Calibri"/>
                <w:bCs/>
                <w:sz w:val="24"/>
                <w:szCs w:val="24"/>
              </w:rPr>
              <w:t>2022-02-04</w:t>
            </w:r>
            <w:r w:rsidRPr="00821015">
              <w:rPr>
                <w:sz w:val="24"/>
                <w:szCs w:val="24"/>
              </w:rPr>
              <w:t xml:space="preserve">, pirkimo Nr. </w:t>
            </w:r>
            <w:r w:rsidRPr="0083201A">
              <w:rPr>
                <w:rFonts w:eastAsia="Calibri"/>
                <w:bCs/>
                <w:sz w:val="24"/>
                <w:szCs w:val="24"/>
              </w:rPr>
              <w:t>584480</w:t>
            </w:r>
            <w:r w:rsidRPr="00821015">
              <w:rPr>
                <w:sz w:val="24"/>
                <w:szCs w:val="24"/>
              </w:rPr>
              <w:t xml:space="preserve"> (toliau – Pirkimas).</w:t>
            </w:r>
            <w:r w:rsidR="005F0B1A">
              <w:rPr>
                <w:sz w:val="24"/>
                <w:szCs w:val="24"/>
              </w:rPr>
              <w:t xml:space="preserve"> 2022-04-15 </w:t>
            </w:r>
            <w:r w:rsidR="00D13B7F">
              <w:rPr>
                <w:sz w:val="24"/>
                <w:szCs w:val="24"/>
              </w:rPr>
              <w:t xml:space="preserve">„Statybos rangos </w:t>
            </w:r>
            <w:r w:rsidR="005F0B1A">
              <w:rPr>
                <w:sz w:val="24"/>
                <w:szCs w:val="24"/>
              </w:rPr>
              <w:t>sutartis</w:t>
            </w:r>
            <w:r w:rsidR="00D13B7F">
              <w:rPr>
                <w:sz w:val="24"/>
                <w:szCs w:val="24"/>
              </w:rPr>
              <w:t>“ Nr. 6-310.</w:t>
            </w:r>
            <w:r w:rsidR="005F0B1A">
              <w:rPr>
                <w:sz w:val="24"/>
                <w:szCs w:val="24"/>
              </w:rPr>
              <w:t xml:space="preserve"> </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5A82A242" w:rsidR="00C55154" w:rsidRPr="008527D4" w:rsidRDefault="00460FF1">
            <w:pPr>
              <w:jc w:val="both"/>
              <w:rPr>
                <w:sz w:val="24"/>
                <w:szCs w:val="24"/>
              </w:rPr>
            </w:pPr>
            <w:r>
              <w:rPr>
                <w:sz w:val="24"/>
                <w:szCs w:val="24"/>
              </w:rPr>
              <w:t>VPĮ</w:t>
            </w:r>
            <w:r w:rsidRPr="00460FF1">
              <w:rPr>
                <w:sz w:val="24"/>
                <w:szCs w:val="24"/>
              </w:rPr>
              <w:t xml:space="preserve"> (redakcija nuo 2022-0</w:t>
            </w:r>
            <w:r w:rsidR="00546768">
              <w:rPr>
                <w:sz w:val="24"/>
                <w:szCs w:val="24"/>
              </w:rPr>
              <w:t>1</w:t>
            </w:r>
            <w:r w:rsidRPr="00460FF1">
              <w:rPr>
                <w:sz w:val="24"/>
                <w:szCs w:val="24"/>
              </w:rPr>
              <w:t>-01 iki 2022-0</w:t>
            </w:r>
            <w:r w:rsidR="00546768">
              <w:rPr>
                <w:sz w:val="24"/>
                <w:szCs w:val="24"/>
              </w:rPr>
              <w:t>3</w:t>
            </w:r>
            <w:r w:rsidRPr="00460FF1">
              <w:rPr>
                <w:sz w:val="24"/>
                <w:szCs w:val="24"/>
              </w:rPr>
              <w:t>-</w:t>
            </w:r>
            <w:r w:rsidR="00546768">
              <w:rPr>
                <w:sz w:val="24"/>
                <w:szCs w:val="24"/>
              </w:rPr>
              <w:t>23</w:t>
            </w:r>
            <w:r w:rsidRPr="00460FF1">
              <w:rPr>
                <w:sz w:val="24"/>
                <w:szCs w:val="24"/>
              </w:rPr>
              <w:t>).</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59781FD0" w:rsidR="00374889" w:rsidRPr="00423927" w:rsidRDefault="00307301">
            <w:pPr>
              <w:jc w:val="both"/>
              <w:rPr>
                <w:sz w:val="24"/>
                <w:szCs w:val="24"/>
                <w:lang w:eastAsia="lt-LT"/>
              </w:rPr>
            </w:pPr>
            <w:r>
              <w:rPr>
                <w:sz w:val="24"/>
                <w:szCs w:val="24"/>
              </w:rPr>
              <w:t xml:space="preserve"> </w:t>
            </w:r>
            <w:r w:rsidR="00AC7F09" w:rsidRPr="00AC7F09">
              <w:rPr>
                <w:sz w:val="24"/>
                <w:szCs w:val="24"/>
              </w:rPr>
              <w:t>Supaprastintas pirkimas, 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7BC1C61F" w14:textId="77777777" w:rsidR="00375E9A" w:rsidRDefault="00C55154" w:rsidP="00375E9A">
            <w:pPr>
              <w:keepNext/>
              <w:keepLines/>
              <w:jc w:val="both"/>
              <w:rPr>
                <w:sz w:val="24"/>
                <w:szCs w:val="24"/>
                <w:lang w:eastAsia="lt-LT"/>
              </w:rPr>
            </w:pPr>
            <w:r>
              <w:rPr>
                <w:sz w:val="24"/>
                <w:szCs w:val="24"/>
                <w:lang w:eastAsia="lt-LT"/>
              </w:rPr>
              <w:t xml:space="preserve"> </w:t>
            </w:r>
            <w:r w:rsidR="00AC7F09" w:rsidRPr="00AC7F09">
              <w:rPr>
                <w:sz w:val="24"/>
                <w:szCs w:val="24"/>
                <w:lang w:eastAsia="lt-LT"/>
              </w:rPr>
              <w:t xml:space="preserve">Planuota Pirkimo vertė </w:t>
            </w:r>
            <w:r w:rsidR="00AC7F09">
              <w:rPr>
                <w:sz w:val="24"/>
                <w:szCs w:val="24"/>
                <w:lang w:eastAsia="lt-LT"/>
              </w:rPr>
              <w:t>1 106</w:t>
            </w:r>
            <w:r w:rsidR="00AC7F09" w:rsidRPr="00AC7F09">
              <w:rPr>
                <w:sz w:val="24"/>
                <w:szCs w:val="24"/>
                <w:lang w:eastAsia="lt-LT"/>
              </w:rPr>
              <w:t xml:space="preserve"> </w:t>
            </w:r>
            <w:r w:rsidR="00AC7F09">
              <w:rPr>
                <w:sz w:val="24"/>
                <w:szCs w:val="24"/>
                <w:lang w:eastAsia="lt-LT"/>
              </w:rPr>
              <w:t>793</w:t>
            </w:r>
            <w:r w:rsidR="00AC7F09" w:rsidRPr="00AC7F09">
              <w:rPr>
                <w:sz w:val="24"/>
                <w:szCs w:val="24"/>
                <w:lang w:eastAsia="lt-LT"/>
              </w:rPr>
              <w:t>,9</w:t>
            </w:r>
            <w:r w:rsidR="00AC7F09">
              <w:rPr>
                <w:sz w:val="24"/>
                <w:szCs w:val="24"/>
                <w:lang w:eastAsia="lt-LT"/>
              </w:rPr>
              <w:t>1</w:t>
            </w:r>
            <w:r w:rsidR="00AC7F09" w:rsidRPr="00AC7F09">
              <w:rPr>
                <w:sz w:val="24"/>
                <w:szCs w:val="24"/>
                <w:lang w:eastAsia="lt-LT"/>
              </w:rPr>
              <w:t xml:space="preserve"> Eur be PVM</w:t>
            </w:r>
          </w:p>
          <w:p w14:paraId="4FBD917B" w14:textId="499F3504" w:rsidR="00AC7F09" w:rsidRPr="00AC7F09" w:rsidRDefault="00AC7F09" w:rsidP="00375E9A">
            <w:pPr>
              <w:keepNext/>
              <w:keepLines/>
              <w:jc w:val="both"/>
              <w:rPr>
                <w:sz w:val="24"/>
                <w:szCs w:val="24"/>
                <w:lang w:eastAsia="lt-LT"/>
              </w:rPr>
            </w:pPr>
            <w:r w:rsidRPr="00AC7F09">
              <w:rPr>
                <w:sz w:val="24"/>
                <w:szCs w:val="24"/>
                <w:lang w:eastAsia="lt-LT"/>
              </w:rPr>
              <w:t>(</w:t>
            </w:r>
            <w:r w:rsidR="00932216">
              <w:rPr>
                <w:sz w:val="24"/>
                <w:szCs w:val="24"/>
                <w:lang w:eastAsia="lt-LT"/>
              </w:rPr>
              <w:t>1 339 220</w:t>
            </w:r>
            <w:r w:rsidRPr="00AC7F09">
              <w:rPr>
                <w:sz w:val="24"/>
                <w:szCs w:val="24"/>
                <w:lang w:eastAsia="lt-LT"/>
              </w:rPr>
              <w:t>,</w:t>
            </w:r>
            <w:r w:rsidR="00932216">
              <w:rPr>
                <w:sz w:val="24"/>
                <w:szCs w:val="24"/>
                <w:lang w:eastAsia="lt-LT"/>
              </w:rPr>
              <w:t>63</w:t>
            </w:r>
            <w:r w:rsidRPr="00AC7F09">
              <w:rPr>
                <w:sz w:val="24"/>
                <w:szCs w:val="24"/>
                <w:lang w:eastAsia="lt-LT"/>
              </w:rPr>
              <w:t xml:space="preserve"> Eur su PVM).</w:t>
            </w:r>
          </w:p>
          <w:p w14:paraId="454602EF" w14:textId="77777777" w:rsidR="006E0AA0" w:rsidRDefault="00AC7F09" w:rsidP="00AC7F09">
            <w:pPr>
              <w:jc w:val="both"/>
              <w:rPr>
                <w:sz w:val="24"/>
                <w:szCs w:val="24"/>
                <w:lang w:eastAsia="lt-LT"/>
              </w:rPr>
            </w:pPr>
            <w:r w:rsidRPr="00AC7F09">
              <w:rPr>
                <w:sz w:val="24"/>
                <w:szCs w:val="24"/>
                <w:lang w:eastAsia="lt-LT"/>
              </w:rPr>
              <w:t xml:space="preserve">Pirkimo sutarties vertė </w:t>
            </w:r>
            <w:r w:rsidR="00375E9A">
              <w:rPr>
                <w:sz w:val="24"/>
                <w:szCs w:val="24"/>
                <w:lang w:eastAsia="lt-LT"/>
              </w:rPr>
              <w:t>1 032</w:t>
            </w:r>
            <w:r w:rsidR="006E0AA0">
              <w:rPr>
                <w:sz w:val="24"/>
                <w:szCs w:val="24"/>
                <w:lang w:eastAsia="lt-LT"/>
              </w:rPr>
              <w:t xml:space="preserve"> 413</w:t>
            </w:r>
            <w:r w:rsidRPr="00AC7F09">
              <w:rPr>
                <w:sz w:val="24"/>
                <w:szCs w:val="24"/>
                <w:lang w:eastAsia="lt-LT"/>
              </w:rPr>
              <w:t>,</w:t>
            </w:r>
            <w:r w:rsidR="006E0AA0">
              <w:rPr>
                <w:sz w:val="24"/>
                <w:szCs w:val="24"/>
                <w:lang w:eastAsia="lt-LT"/>
              </w:rPr>
              <w:t>2</w:t>
            </w:r>
            <w:r w:rsidRPr="00AC7F09">
              <w:rPr>
                <w:sz w:val="24"/>
                <w:szCs w:val="24"/>
                <w:lang w:eastAsia="lt-LT"/>
              </w:rPr>
              <w:t>0 Eur be PVM</w:t>
            </w:r>
          </w:p>
          <w:p w14:paraId="3512DDB7" w14:textId="5BA1D4D1" w:rsidR="00374889" w:rsidRPr="00374889" w:rsidRDefault="00AC7F09" w:rsidP="00A7631F">
            <w:pPr>
              <w:jc w:val="both"/>
              <w:rPr>
                <w:sz w:val="24"/>
                <w:szCs w:val="24"/>
              </w:rPr>
            </w:pPr>
            <w:r w:rsidRPr="00AC7F09">
              <w:rPr>
                <w:sz w:val="24"/>
                <w:szCs w:val="24"/>
                <w:lang w:eastAsia="lt-LT"/>
              </w:rPr>
              <w:t>(</w:t>
            </w:r>
            <w:r w:rsidR="006E0AA0">
              <w:rPr>
                <w:sz w:val="24"/>
                <w:szCs w:val="24"/>
                <w:lang w:eastAsia="lt-LT"/>
              </w:rPr>
              <w:t xml:space="preserve">1 249 219,97 </w:t>
            </w:r>
            <w:r w:rsidRPr="00AC7F09">
              <w:rPr>
                <w:sz w:val="24"/>
                <w:szCs w:val="24"/>
                <w:lang w:eastAsia="lt-LT"/>
              </w:rPr>
              <w:t>Eur su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673B9F1A" w:rsidR="00374889" w:rsidRPr="00374889" w:rsidRDefault="00AB3FF3" w:rsidP="00396BE1">
            <w:pPr>
              <w:spacing w:before="240"/>
              <w:jc w:val="both"/>
              <w:rPr>
                <w:sz w:val="24"/>
                <w:szCs w:val="24"/>
              </w:rPr>
            </w:pPr>
            <w:r>
              <w:rPr>
                <w:sz w:val="24"/>
                <w:szCs w:val="24"/>
                <w:lang w:eastAsia="lt-LT"/>
              </w:rPr>
              <w:t xml:space="preserve"> </w:t>
            </w:r>
            <w:r w:rsidR="004F3728">
              <w:rPr>
                <w:sz w:val="24"/>
                <w:szCs w:val="24"/>
                <w:lang w:eastAsia="lt-LT"/>
              </w:rPr>
              <w:t>U</w:t>
            </w:r>
            <w:r w:rsidR="00FA0A33">
              <w:rPr>
                <w:rFonts w:eastAsia="Calibri"/>
                <w:bCs/>
                <w:sz w:val="24"/>
                <w:szCs w:val="24"/>
              </w:rPr>
              <w:t>AB „</w:t>
            </w:r>
            <w:r w:rsidR="004F3728">
              <w:rPr>
                <w:rFonts w:eastAsia="Calibri"/>
                <w:bCs/>
                <w:sz w:val="24"/>
                <w:szCs w:val="24"/>
              </w:rPr>
              <w:t>Conlista</w:t>
            </w:r>
            <w:r w:rsidR="00FA0A33">
              <w:rPr>
                <w:rFonts w:eastAsia="Calibri"/>
                <w:bCs/>
                <w:sz w:val="24"/>
                <w:szCs w:val="24"/>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7845607A" w:rsidR="00374889" w:rsidRPr="005456A1" w:rsidRDefault="004F3728">
            <w:pPr>
              <w:jc w:val="both"/>
              <w:rPr>
                <w:sz w:val="24"/>
                <w:szCs w:val="24"/>
                <w:lang w:eastAsia="lt-LT"/>
              </w:rPr>
            </w:pPr>
            <w:r w:rsidRPr="004F3728">
              <w:rPr>
                <w:sz w:val="24"/>
                <w:szCs w:val="24"/>
              </w:rPr>
              <w:t>Išsamus Pirkimo vertinimas / po Pirkimo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30B2B5E5" w14:textId="77777777" w:rsidR="00F841E5" w:rsidRDefault="00113918" w:rsidP="004F3728">
            <w:pPr>
              <w:jc w:val="both"/>
              <w:rPr>
                <w:sz w:val="24"/>
                <w:szCs w:val="24"/>
                <w:lang w:eastAsia="lt-LT"/>
              </w:rPr>
            </w:pPr>
            <w:r>
              <w:rPr>
                <w:sz w:val="24"/>
                <w:szCs w:val="24"/>
                <w:lang w:eastAsia="lt-LT"/>
              </w:rPr>
              <w:t xml:space="preserve"> </w:t>
            </w:r>
            <w:r w:rsidR="004F3728" w:rsidRPr="004F3728">
              <w:rPr>
                <w:sz w:val="24"/>
                <w:szCs w:val="24"/>
                <w:lang w:eastAsia="lt-LT"/>
              </w:rPr>
              <w:t>Projekto pavadinimas</w:t>
            </w:r>
            <w:r w:rsidR="004F3728">
              <w:rPr>
                <w:sz w:val="24"/>
                <w:szCs w:val="24"/>
                <w:lang w:eastAsia="lt-LT"/>
              </w:rPr>
              <w:t>: „</w:t>
            </w:r>
            <w:r w:rsidR="004F3728" w:rsidRPr="004F3728">
              <w:rPr>
                <w:sz w:val="24"/>
                <w:szCs w:val="24"/>
                <w:lang w:eastAsia="lt-LT"/>
              </w:rPr>
              <w:t>Anykščių miesto viešųjų erdvių sistemos pertvarkymas (III etapas)</w:t>
            </w:r>
            <w:r w:rsidR="004F3728">
              <w:rPr>
                <w:sz w:val="24"/>
                <w:szCs w:val="24"/>
                <w:lang w:eastAsia="lt-LT"/>
              </w:rPr>
              <w:t>“, p</w:t>
            </w:r>
            <w:r w:rsidR="004F3728" w:rsidRPr="004F3728">
              <w:rPr>
                <w:sz w:val="24"/>
                <w:szCs w:val="24"/>
                <w:lang w:eastAsia="lt-LT"/>
              </w:rPr>
              <w:t>rojekto kodas</w:t>
            </w:r>
            <w:r w:rsidR="004F3728">
              <w:rPr>
                <w:sz w:val="24"/>
                <w:szCs w:val="24"/>
                <w:lang w:eastAsia="lt-LT"/>
              </w:rPr>
              <w:t xml:space="preserve"> Nr. </w:t>
            </w:r>
            <w:r w:rsidR="004F3728" w:rsidRPr="004F3728">
              <w:rPr>
                <w:sz w:val="24"/>
                <w:szCs w:val="24"/>
                <w:lang w:eastAsia="lt-LT"/>
              </w:rPr>
              <w:t>07.1.1-CPVA-R-905-91-0018</w:t>
            </w:r>
            <w:r w:rsidR="004F3728">
              <w:rPr>
                <w:sz w:val="24"/>
                <w:szCs w:val="24"/>
                <w:lang w:eastAsia="lt-LT"/>
              </w:rPr>
              <w:t>.</w:t>
            </w:r>
          </w:p>
          <w:p w14:paraId="72CD57EF" w14:textId="233C7B62" w:rsidR="004F3728" w:rsidRPr="00BC2DC6" w:rsidRDefault="004F3728" w:rsidP="004F3728">
            <w:pPr>
              <w:jc w:val="both"/>
              <w:rPr>
                <w:sz w:val="24"/>
                <w:szCs w:val="24"/>
                <w:lang w:val="en-US" w:eastAsia="lt-LT"/>
              </w:rPr>
            </w:pPr>
            <w:r w:rsidRPr="004F3728">
              <w:rPr>
                <w:sz w:val="24"/>
                <w:szCs w:val="24"/>
                <w:lang w:eastAsia="lt-LT"/>
              </w:rPr>
              <w:t>Įgyvendinančioji institucija – Centrinė projektų valdymo agentūra (toliau – CPVA).</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8444"/>
      </w:tblGrid>
      <w:tr w:rsidR="00BA1A1A" w:rsidRPr="00CF4706" w14:paraId="4FFB78AA" w14:textId="77777777" w:rsidTr="000B057D">
        <w:tc>
          <w:tcPr>
            <w:tcW w:w="1332" w:type="dxa"/>
            <w:tcBorders>
              <w:top w:val="single" w:sz="4" w:space="0" w:color="auto"/>
              <w:left w:val="single" w:sz="4" w:space="0" w:color="auto"/>
              <w:bottom w:val="single" w:sz="4" w:space="0" w:color="auto"/>
              <w:right w:val="single" w:sz="4" w:space="0" w:color="auto"/>
            </w:tcBorders>
          </w:tcPr>
          <w:p w14:paraId="731DB98A" w14:textId="27AA8580" w:rsidR="00BA1A1A" w:rsidRPr="0089015A" w:rsidRDefault="00BA1A1A" w:rsidP="0089015A">
            <w:pPr>
              <w:spacing w:line="256" w:lineRule="auto"/>
              <w:jc w:val="both"/>
              <w:rPr>
                <w:sz w:val="24"/>
                <w:szCs w:val="24"/>
              </w:rPr>
            </w:pPr>
            <w:r w:rsidRPr="0089015A">
              <w:rPr>
                <w:sz w:val="24"/>
                <w:szCs w:val="24"/>
              </w:rPr>
              <w:t>1.</w:t>
            </w:r>
          </w:p>
        </w:tc>
        <w:tc>
          <w:tcPr>
            <w:tcW w:w="8444" w:type="dxa"/>
            <w:tcBorders>
              <w:top w:val="single" w:sz="4" w:space="0" w:color="auto"/>
              <w:left w:val="single" w:sz="4" w:space="0" w:color="auto"/>
              <w:bottom w:val="single" w:sz="4" w:space="0" w:color="auto"/>
              <w:right w:val="single" w:sz="4" w:space="0" w:color="auto"/>
            </w:tcBorders>
          </w:tcPr>
          <w:p w14:paraId="5663DBFE" w14:textId="678445C5" w:rsidR="00BA1A1A" w:rsidRPr="0089015A" w:rsidRDefault="009D7B1C" w:rsidP="0089015A">
            <w:pPr>
              <w:jc w:val="both"/>
              <w:rPr>
                <w:iCs/>
                <w:sz w:val="24"/>
                <w:szCs w:val="24"/>
              </w:rPr>
            </w:pPr>
            <w:r w:rsidRPr="0089015A">
              <w:rPr>
                <w:iCs/>
                <w:sz w:val="24"/>
                <w:szCs w:val="24"/>
              </w:rPr>
              <w:t>VPĮ 47 straipsnio 7 dalis</w:t>
            </w:r>
            <w:r w:rsidRPr="0089015A">
              <w:rPr>
                <w:rStyle w:val="FootnoteReference"/>
                <w:iCs/>
                <w:sz w:val="24"/>
                <w:szCs w:val="24"/>
              </w:rPr>
              <w:footnoteReference w:id="2"/>
            </w:r>
            <w:r w:rsidRPr="0089015A">
              <w:rPr>
                <w:iCs/>
                <w:sz w:val="24"/>
                <w:szCs w:val="24"/>
              </w:rPr>
              <w:t>,</w:t>
            </w:r>
            <w:r w:rsidR="004867A8" w:rsidRPr="0089015A">
              <w:rPr>
                <w:iCs/>
                <w:sz w:val="24"/>
                <w:szCs w:val="24"/>
              </w:rPr>
              <w:t xml:space="preserve"> </w:t>
            </w:r>
            <w:r w:rsidR="00E11106" w:rsidRPr="0089015A">
              <w:rPr>
                <w:iCs/>
                <w:sz w:val="24"/>
                <w:szCs w:val="24"/>
              </w:rPr>
              <w:t>51 straipsnio 1 dalis</w:t>
            </w:r>
            <w:r w:rsidR="00473FD0" w:rsidRPr="0089015A">
              <w:rPr>
                <w:rStyle w:val="FootnoteReference"/>
                <w:iCs/>
                <w:sz w:val="24"/>
                <w:szCs w:val="24"/>
              </w:rPr>
              <w:footnoteReference w:id="3"/>
            </w:r>
            <w:r w:rsidR="00B72792" w:rsidRPr="0089015A">
              <w:rPr>
                <w:iCs/>
                <w:sz w:val="24"/>
                <w:szCs w:val="24"/>
              </w:rPr>
              <w:t xml:space="preserve">, 51 straipsnio </w:t>
            </w:r>
            <w:r w:rsidR="004867A8" w:rsidRPr="0089015A">
              <w:rPr>
                <w:iCs/>
                <w:sz w:val="24"/>
                <w:szCs w:val="24"/>
              </w:rPr>
              <w:t xml:space="preserve">7 </w:t>
            </w:r>
            <w:r w:rsidR="00E11106" w:rsidRPr="0089015A">
              <w:rPr>
                <w:iCs/>
                <w:sz w:val="24"/>
                <w:szCs w:val="24"/>
              </w:rPr>
              <w:t>dalies</w:t>
            </w:r>
            <w:r w:rsidR="004867A8" w:rsidRPr="0089015A">
              <w:rPr>
                <w:iCs/>
                <w:sz w:val="24"/>
                <w:szCs w:val="24"/>
              </w:rPr>
              <w:t xml:space="preserve"> 1 </w:t>
            </w:r>
            <w:r w:rsidR="00B72792" w:rsidRPr="0089015A">
              <w:rPr>
                <w:iCs/>
                <w:sz w:val="24"/>
                <w:szCs w:val="24"/>
              </w:rPr>
              <w:t>ir 2 punkta</w:t>
            </w:r>
            <w:r w:rsidR="00892BEA" w:rsidRPr="0089015A">
              <w:rPr>
                <w:iCs/>
                <w:sz w:val="24"/>
                <w:szCs w:val="24"/>
              </w:rPr>
              <w:t>i</w:t>
            </w:r>
            <w:r w:rsidR="00892BEA" w:rsidRPr="0089015A">
              <w:rPr>
                <w:rStyle w:val="FootnoteReference"/>
                <w:iCs/>
                <w:sz w:val="24"/>
                <w:szCs w:val="24"/>
              </w:rPr>
              <w:footnoteReference w:id="4"/>
            </w:r>
            <w:r w:rsidR="004867A8" w:rsidRPr="0089015A">
              <w:rPr>
                <w:iCs/>
                <w:sz w:val="24"/>
                <w:szCs w:val="24"/>
              </w:rPr>
              <w:t>,</w:t>
            </w:r>
            <w:r w:rsidRPr="0089015A">
              <w:rPr>
                <w:iCs/>
                <w:sz w:val="24"/>
                <w:szCs w:val="24"/>
              </w:rPr>
              <w:t xml:space="preserve"> Tiekėjo kvalifikacijos reikalavimų nustatymo metodikos</w:t>
            </w:r>
            <w:r w:rsidRPr="0089015A">
              <w:rPr>
                <w:rStyle w:val="FootnoteReference"/>
                <w:iCs/>
                <w:sz w:val="24"/>
                <w:szCs w:val="24"/>
              </w:rPr>
              <w:footnoteReference w:id="5"/>
            </w:r>
            <w:r w:rsidRPr="0089015A">
              <w:rPr>
                <w:iCs/>
                <w:sz w:val="24"/>
                <w:szCs w:val="24"/>
              </w:rPr>
              <w:t xml:space="preserve"> </w:t>
            </w:r>
            <w:r w:rsidR="004867A8" w:rsidRPr="0089015A">
              <w:rPr>
                <w:iCs/>
                <w:sz w:val="24"/>
                <w:szCs w:val="24"/>
              </w:rPr>
              <w:t xml:space="preserve">(toliau – Kvalifikacijos metodika) </w:t>
            </w:r>
            <w:r w:rsidR="000E7FA3" w:rsidRPr="0089015A">
              <w:rPr>
                <w:iCs/>
                <w:sz w:val="24"/>
                <w:szCs w:val="24"/>
              </w:rPr>
              <w:t>16.1</w:t>
            </w:r>
            <w:r w:rsidR="000E7FA3" w:rsidRPr="0089015A">
              <w:rPr>
                <w:rStyle w:val="FootnoteReference"/>
                <w:iCs/>
                <w:sz w:val="24"/>
                <w:szCs w:val="24"/>
              </w:rPr>
              <w:footnoteReference w:id="6"/>
            </w:r>
            <w:r w:rsidR="00225235" w:rsidRPr="0089015A">
              <w:rPr>
                <w:iCs/>
                <w:sz w:val="24"/>
                <w:szCs w:val="24"/>
              </w:rPr>
              <w:t xml:space="preserve"> ir 16.2</w:t>
            </w:r>
            <w:r w:rsidR="000E42EB" w:rsidRPr="0089015A">
              <w:rPr>
                <w:rStyle w:val="FootnoteReference"/>
                <w:iCs/>
                <w:sz w:val="24"/>
                <w:szCs w:val="24"/>
              </w:rPr>
              <w:footnoteReference w:id="7"/>
            </w:r>
            <w:r w:rsidR="00225235" w:rsidRPr="0089015A">
              <w:rPr>
                <w:iCs/>
                <w:sz w:val="24"/>
                <w:szCs w:val="24"/>
              </w:rPr>
              <w:t xml:space="preserve"> papunk</w:t>
            </w:r>
            <w:r w:rsidR="000E42EB">
              <w:rPr>
                <w:iCs/>
                <w:sz w:val="24"/>
                <w:szCs w:val="24"/>
              </w:rPr>
              <w:t>čiai</w:t>
            </w:r>
          </w:p>
        </w:tc>
      </w:tr>
      <w:tr w:rsidR="007F5906" w:rsidRPr="00CF4706" w14:paraId="67F99D19" w14:textId="77777777" w:rsidTr="00547D1E">
        <w:tc>
          <w:tcPr>
            <w:tcW w:w="9776" w:type="dxa"/>
            <w:gridSpan w:val="2"/>
            <w:tcBorders>
              <w:top w:val="single" w:sz="4" w:space="0" w:color="auto"/>
              <w:left w:val="single" w:sz="4" w:space="0" w:color="auto"/>
              <w:bottom w:val="single" w:sz="4" w:space="0" w:color="auto"/>
              <w:right w:val="single" w:sz="4" w:space="0" w:color="auto"/>
            </w:tcBorders>
          </w:tcPr>
          <w:p w14:paraId="7895C22D" w14:textId="30A04AF2" w:rsidR="00786E63" w:rsidRPr="0089015A" w:rsidRDefault="000D79AF" w:rsidP="0089015A">
            <w:pPr>
              <w:pStyle w:val="ListParagraph"/>
              <w:ind w:left="0" w:firstLine="720"/>
              <w:jc w:val="both"/>
              <w:rPr>
                <w:bCs/>
                <w:sz w:val="24"/>
                <w:szCs w:val="24"/>
              </w:rPr>
            </w:pPr>
            <w:r w:rsidRPr="0089015A">
              <w:rPr>
                <w:bCs/>
                <w:sz w:val="24"/>
                <w:szCs w:val="24"/>
              </w:rPr>
              <w:t>Pirkimą vykd</w:t>
            </w:r>
            <w:r w:rsidR="00253FD7">
              <w:rPr>
                <w:bCs/>
                <w:sz w:val="24"/>
                <w:szCs w:val="24"/>
              </w:rPr>
              <w:t>ė</w:t>
            </w:r>
            <w:r w:rsidRPr="0089015A">
              <w:rPr>
                <w:bCs/>
                <w:sz w:val="24"/>
                <w:szCs w:val="24"/>
              </w:rPr>
              <w:t xml:space="preserve"> Perkančiosios organizacijos </w:t>
            </w:r>
            <w:r w:rsidR="00D42FBF" w:rsidRPr="0089015A">
              <w:rPr>
                <w:bCs/>
                <w:sz w:val="24"/>
                <w:szCs w:val="24"/>
              </w:rPr>
              <w:t xml:space="preserve">administracijos </w:t>
            </w:r>
            <w:r w:rsidR="00786E63" w:rsidRPr="0089015A">
              <w:rPr>
                <w:bCs/>
                <w:sz w:val="24"/>
                <w:szCs w:val="24"/>
              </w:rPr>
              <w:t>direktoriaus 202</w:t>
            </w:r>
            <w:r w:rsidR="00177E74" w:rsidRPr="0089015A">
              <w:rPr>
                <w:bCs/>
                <w:sz w:val="24"/>
                <w:szCs w:val="24"/>
              </w:rPr>
              <w:t>1</w:t>
            </w:r>
            <w:r w:rsidR="00786E63" w:rsidRPr="0089015A">
              <w:rPr>
                <w:bCs/>
                <w:sz w:val="24"/>
                <w:szCs w:val="24"/>
              </w:rPr>
              <w:t xml:space="preserve"> m. </w:t>
            </w:r>
            <w:r w:rsidR="00177E74" w:rsidRPr="0089015A">
              <w:rPr>
                <w:bCs/>
                <w:sz w:val="24"/>
                <w:szCs w:val="24"/>
              </w:rPr>
              <w:t>vasario 8</w:t>
            </w:r>
            <w:r w:rsidR="00253FD7">
              <w:rPr>
                <w:bCs/>
                <w:sz w:val="24"/>
                <w:szCs w:val="24"/>
              </w:rPr>
              <w:t> </w:t>
            </w:r>
            <w:r w:rsidR="00786E63" w:rsidRPr="0089015A">
              <w:rPr>
                <w:bCs/>
                <w:sz w:val="24"/>
                <w:szCs w:val="24"/>
              </w:rPr>
              <w:t xml:space="preserve">d. įsakymu Nr. </w:t>
            </w:r>
            <w:r w:rsidR="00177E74" w:rsidRPr="0089015A">
              <w:rPr>
                <w:bCs/>
                <w:sz w:val="24"/>
                <w:szCs w:val="24"/>
              </w:rPr>
              <w:t>1-AĮ-98</w:t>
            </w:r>
            <w:r w:rsidR="00786E63" w:rsidRPr="0089015A">
              <w:rPr>
                <w:bCs/>
                <w:sz w:val="24"/>
                <w:szCs w:val="24"/>
              </w:rPr>
              <w:t xml:space="preserve"> „Dėl nuolatinės </w:t>
            </w:r>
            <w:r w:rsidR="00177E74" w:rsidRPr="0089015A">
              <w:rPr>
                <w:bCs/>
                <w:sz w:val="24"/>
                <w:szCs w:val="24"/>
              </w:rPr>
              <w:t xml:space="preserve">Anykščių rajono savivaldybės administracijos viešųjų pirkimų </w:t>
            </w:r>
            <w:r w:rsidR="00786E63" w:rsidRPr="0089015A">
              <w:rPr>
                <w:bCs/>
                <w:sz w:val="24"/>
                <w:szCs w:val="24"/>
              </w:rPr>
              <w:t xml:space="preserve">komisijos sudarymo“ sudaryta viešųjų pirkimų komisija (toliau – Komisija), vadovaudamasi Pirkimo sąlygomis, </w:t>
            </w:r>
            <w:r w:rsidR="00E832D7" w:rsidRPr="0089015A">
              <w:rPr>
                <w:bCs/>
                <w:sz w:val="24"/>
                <w:szCs w:val="24"/>
              </w:rPr>
              <w:t xml:space="preserve">patvirtintomis </w:t>
            </w:r>
            <w:r w:rsidR="001134A8" w:rsidRPr="0089015A">
              <w:rPr>
                <w:bCs/>
                <w:sz w:val="24"/>
                <w:szCs w:val="24"/>
              </w:rPr>
              <w:t>Komisijos 2022 m. vasario 3 d. posėdžio protokolu Nr. 1</w:t>
            </w:r>
            <w:r w:rsidR="00A01AE1" w:rsidRPr="0089015A">
              <w:rPr>
                <w:bCs/>
                <w:sz w:val="24"/>
                <w:szCs w:val="24"/>
              </w:rPr>
              <w:t xml:space="preserve"> (toliau – Pirkimo sąlygos).</w:t>
            </w:r>
          </w:p>
          <w:p w14:paraId="602AFEB2" w14:textId="076A305B" w:rsidR="006473F4" w:rsidRPr="0089015A" w:rsidRDefault="00700583" w:rsidP="0089015A">
            <w:pPr>
              <w:pStyle w:val="ListParagraph"/>
              <w:ind w:left="0" w:firstLine="720"/>
              <w:jc w:val="both"/>
              <w:rPr>
                <w:color w:val="000000" w:themeColor="text1"/>
                <w:sz w:val="24"/>
                <w:szCs w:val="24"/>
              </w:rPr>
            </w:pPr>
            <w:r w:rsidRPr="0089015A">
              <w:rPr>
                <w:bCs/>
                <w:sz w:val="24"/>
                <w:szCs w:val="24"/>
              </w:rPr>
              <w:t>Pirkimo sąlygų</w:t>
            </w:r>
            <w:r w:rsidR="00FB0BA2" w:rsidRPr="0089015A">
              <w:rPr>
                <w:bCs/>
                <w:sz w:val="24"/>
                <w:szCs w:val="24"/>
              </w:rPr>
              <w:t xml:space="preserve"> </w:t>
            </w:r>
            <w:r w:rsidR="00FB0BA2" w:rsidRPr="0089015A">
              <w:rPr>
                <w:color w:val="000000" w:themeColor="text1"/>
                <w:sz w:val="24"/>
                <w:szCs w:val="24"/>
              </w:rPr>
              <w:t>3.9.2.1 papunktyje nustatyta, kad atitiktį kvalifikaciniam reikalavimui</w:t>
            </w:r>
            <w:r w:rsidR="00FB0BA2" w:rsidRPr="0089015A">
              <w:rPr>
                <w:rStyle w:val="FootnoteReference"/>
                <w:color w:val="000000" w:themeColor="text1"/>
                <w:sz w:val="24"/>
                <w:szCs w:val="24"/>
              </w:rPr>
              <w:footnoteReference w:id="8"/>
            </w:r>
            <w:r w:rsidR="00FB0BA2" w:rsidRPr="0089015A">
              <w:rPr>
                <w:color w:val="000000" w:themeColor="text1"/>
                <w:sz w:val="24"/>
                <w:szCs w:val="24"/>
              </w:rPr>
              <w:t xml:space="preserve"> įrodyti pateikiama: „</w:t>
            </w:r>
            <w:r w:rsidR="009D7B1C" w:rsidRPr="0089015A">
              <w:rPr>
                <w:color w:val="000000" w:themeColor="text1"/>
                <w:sz w:val="24"/>
                <w:szCs w:val="24"/>
              </w:rPr>
              <w:t xml:space="preserve">1) </w:t>
            </w:r>
            <w:r w:rsidR="009D7B1C" w:rsidRPr="0089015A">
              <w:rPr>
                <w:sz w:val="24"/>
                <w:szCs w:val="24"/>
              </w:rPr>
              <w:t xml:space="preserve">Per pastaruosius 5 (penkis) metus arba per laiką nuo tiekėjo įregistravimo dienos (jeigu tiekėjas vykdė veiklą mažiau nei 5 (penkis) metus) atliktų </w:t>
            </w:r>
            <w:r w:rsidR="009D7B1C" w:rsidRPr="0089015A">
              <w:rPr>
                <w:color w:val="000000" w:themeColor="text1"/>
                <w:sz w:val="24"/>
                <w:szCs w:val="24"/>
              </w:rPr>
              <w:t xml:space="preserve">ir atliekamų statybos </w:t>
            </w:r>
            <w:r w:rsidR="009D7B1C" w:rsidRPr="0089015A">
              <w:rPr>
                <w:b/>
                <w:bCs/>
                <w:color w:val="000000" w:themeColor="text1"/>
                <w:sz w:val="24"/>
                <w:szCs w:val="24"/>
              </w:rPr>
              <w:t>darbų sutarčių sąrašas</w:t>
            </w:r>
            <w:r w:rsidR="009D7B1C" w:rsidRPr="0089015A">
              <w:rPr>
                <w:color w:val="000000" w:themeColor="text1"/>
                <w:sz w:val="24"/>
                <w:szCs w:val="24"/>
              </w:rPr>
              <w:t>. &lt;...&gt;“.</w:t>
            </w:r>
            <w:r w:rsidR="00EC7D20" w:rsidRPr="0089015A">
              <w:rPr>
                <w:color w:val="000000" w:themeColor="text1"/>
                <w:sz w:val="24"/>
                <w:szCs w:val="24"/>
              </w:rPr>
              <w:t xml:space="preserve"> Pirkimo sąlygų 3.9.2.2 papunktyje nustatyta, kad atitiktį kvalifikaciniam reikalavimui</w:t>
            </w:r>
            <w:r w:rsidR="00FF3BC9" w:rsidRPr="0089015A">
              <w:rPr>
                <w:rStyle w:val="FootnoteReference"/>
                <w:color w:val="000000" w:themeColor="text1"/>
                <w:sz w:val="24"/>
                <w:szCs w:val="24"/>
              </w:rPr>
              <w:footnoteReference w:id="9"/>
            </w:r>
            <w:r w:rsidR="00EC7D20" w:rsidRPr="0089015A">
              <w:rPr>
                <w:color w:val="000000" w:themeColor="text1"/>
                <w:sz w:val="24"/>
                <w:szCs w:val="24"/>
              </w:rPr>
              <w:t xml:space="preserve"> įrodyti pateikiama: „</w:t>
            </w:r>
            <w:r w:rsidR="00D80CF6" w:rsidRPr="0089015A">
              <w:rPr>
                <w:color w:val="000000" w:themeColor="text1"/>
                <w:sz w:val="24"/>
                <w:szCs w:val="24"/>
              </w:rPr>
              <w:t xml:space="preserve">Per pastaruosius 5 (penkis) metus arba per laiką nuo tiekėjo </w:t>
            </w:r>
            <w:r w:rsidR="00D80CF6" w:rsidRPr="0089015A">
              <w:rPr>
                <w:color w:val="000000" w:themeColor="text1"/>
                <w:sz w:val="24"/>
                <w:szCs w:val="24"/>
              </w:rPr>
              <w:lastRenderedPageBreak/>
              <w:t>įregistravimo dienos (jeigu tiekėjas vykdė veiklą mažiau nei 5 (penkis) metus patiektų</w:t>
            </w:r>
            <w:r w:rsidR="00471B16" w:rsidRPr="0089015A">
              <w:rPr>
                <w:color w:val="000000" w:themeColor="text1"/>
                <w:sz w:val="24"/>
                <w:szCs w:val="24"/>
              </w:rPr>
              <w:t xml:space="preserve"> </w:t>
            </w:r>
            <w:r w:rsidR="00D80CF6" w:rsidRPr="0089015A">
              <w:rPr>
                <w:b/>
                <w:bCs/>
                <w:color w:val="000000" w:themeColor="text1"/>
                <w:sz w:val="24"/>
                <w:szCs w:val="24"/>
              </w:rPr>
              <w:t>prekių sutarčių sąrašas</w:t>
            </w:r>
            <w:r w:rsidR="00D80CF6" w:rsidRPr="0089015A">
              <w:rPr>
                <w:color w:val="000000" w:themeColor="text1"/>
                <w:sz w:val="24"/>
                <w:szCs w:val="24"/>
              </w:rPr>
              <w:t>, susijęs su vaikų žaidimų, sporto ir/ar kitų viešųjų erdvių įrangos tiekimu. &lt;...&gt;“.</w:t>
            </w:r>
          </w:p>
          <w:p w14:paraId="4ECAC11B" w14:textId="77777777" w:rsidR="00100FC3" w:rsidRPr="0089015A" w:rsidRDefault="00666F0C" w:rsidP="0089015A">
            <w:pPr>
              <w:pStyle w:val="ListParagraph"/>
              <w:ind w:left="0" w:firstLine="720"/>
              <w:jc w:val="both"/>
              <w:rPr>
                <w:bCs/>
                <w:sz w:val="24"/>
                <w:szCs w:val="24"/>
              </w:rPr>
            </w:pPr>
            <w:r w:rsidRPr="0089015A">
              <w:rPr>
                <w:bCs/>
                <w:sz w:val="24"/>
                <w:szCs w:val="24"/>
              </w:rPr>
              <w:t xml:space="preserve">VPĮ 51 straipsnio 1 dalyje </w:t>
            </w:r>
            <w:r w:rsidRPr="0089015A">
              <w:rPr>
                <w:bCs/>
                <w:i/>
                <w:iCs/>
                <w:sz w:val="24"/>
                <w:szCs w:val="24"/>
              </w:rPr>
              <w:t>expressis verbis</w:t>
            </w:r>
            <w:r w:rsidRPr="0089015A">
              <w:rPr>
                <w:bCs/>
                <w:sz w:val="24"/>
                <w:szCs w:val="24"/>
              </w:rPr>
              <w:t xml:space="preserve"> įtvirtinta, jog, perkančioji organizacija, tikrindama, ar tiekėjas atitinka kvalifikacijos reikalavimus, nustatytus pagal VPĮ 47 straipsnį, reikalauja patvirtinančių dokumentų, nurodytų </w:t>
            </w:r>
            <w:r w:rsidR="00042E36" w:rsidRPr="0089015A">
              <w:rPr>
                <w:bCs/>
                <w:sz w:val="24"/>
                <w:szCs w:val="24"/>
              </w:rPr>
              <w:t>51 straipsnyje.</w:t>
            </w:r>
            <w:r w:rsidRPr="0089015A">
              <w:rPr>
                <w:bCs/>
                <w:sz w:val="24"/>
                <w:szCs w:val="24"/>
              </w:rPr>
              <w:t xml:space="preserve"> </w:t>
            </w:r>
            <w:r w:rsidR="00E11106" w:rsidRPr="0089015A">
              <w:rPr>
                <w:bCs/>
                <w:sz w:val="24"/>
                <w:szCs w:val="24"/>
              </w:rPr>
              <w:t xml:space="preserve">Atkreiptinas dėmesys, </w:t>
            </w:r>
            <w:r w:rsidR="00C66111" w:rsidRPr="0089015A">
              <w:rPr>
                <w:bCs/>
                <w:sz w:val="24"/>
                <w:szCs w:val="24"/>
              </w:rPr>
              <w:t xml:space="preserve">kad </w:t>
            </w:r>
            <w:r w:rsidR="00727FE9" w:rsidRPr="0089015A">
              <w:rPr>
                <w:bCs/>
                <w:sz w:val="24"/>
                <w:szCs w:val="24"/>
              </w:rPr>
              <w:t xml:space="preserve">pastarajame straipsnyje įtvirtintas </w:t>
            </w:r>
            <w:r w:rsidR="00727FE9" w:rsidRPr="0089015A">
              <w:rPr>
                <w:b/>
                <w:sz w:val="24"/>
                <w:szCs w:val="24"/>
              </w:rPr>
              <w:t>baigtinis</w:t>
            </w:r>
            <w:r w:rsidR="00727FE9" w:rsidRPr="0089015A">
              <w:rPr>
                <w:bCs/>
                <w:sz w:val="24"/>
                <w:szCs w:val="24"/>
              </w:rPr>
              <w:t xml:space="preserve"> atitiktį kvalifikacijos reikalavimams įrodančių dokumentų sąrašas, bei atitiktį patvirtina</w:t>
            </w:r>
            <w:r w:rsidR="001F3EE7" w:rsidRPr="0089015A">
              <w:rPr>
                <w:bCs/>
                <w:sz w:val="24"/>
                <w:szCs w:val="24"/>
              </w:rPr>
              <w:t>nči</w:t>
            </w:r>
            <w:r w:rsidR="007A20C0" w:rsidRPr="0089015A">
              <w:rPr>
                <w:bCs/>
                <w:sz w:val="24"/>
                <w:szCs w:val="24"/>
              </w:rPr>
              <w:t>ais</w:t>
            </w:r>
            <w:r w:rsidR="00727FE9" w:rsidRPr="0089015A">
              <w:rPr>
                <w:bCs/>
                <w:sz w:val="24"/>
                <w:szCs w:val="24"/>
              </w:rPr>
              <w:t xml:space="preserve"> dokument</w:t>
            </w:r>
            <w:r w:rsidR="007A20C0" w:rsidRPr="0089015A">
              <w:rPr>
                <w:bCs/>
                <w:sz w:val="24"/>
                <w:szCs w:val="24"/>
              </w:rPr>
              <w:t>ais</w:t>
            </w:r>
            <w:r w:rsidR="00727FE9" w:rsidRPr="0089015A">
              <w:rPr>
                <w:bCs/>
                <w:sz w:val="24"/>
                <w:szCs w:val="24"/>
              </w:rPr>
              <w:t xml:space="preserve"> nustatyt</w:t>
            </w:r>
            <w:r w:rsidR="007A20C0" w:rsidRPr="0089015A">
              <w:rPr>
                <w:bCs/>
                <w:sz w:val="24"/>
                <w:szCs w:val="24"/>
              </w:rPr>
              <w:t>i</w:t>
            </w:r>
            <w:r w:rsidR="00727FE9" w:rsidRPr="0089015A">
              <w:rPr>
                <w:bCs/>
                <w:sz w:val="24"/>
                <w:szCs w:val="24"/>
              </w:rPr>
              <w:t xml:space="preserve"> „</w:t>
            </w:r>
            <w:r w:rsidR="00727FE9" w:rsidRPr="0089015A">
              <w:rPr>
                <w:b/>
                <w:sz w:val="24"/>
                <w:szCs w:val="24"/>
              </w:rPr>
              <w:t>darbų sąrašas</w:t>
            </w:r>
            <w:r w:rsidR="00727FE9" w:rsidRPr="0089015A">
              <w:rPr>
                <w:bCs/>
                <w:sz w:val="24"/>
                <w:szCs w:val="24"/>
              </w:rPr>
              <w:t>“</w:t>
            </w:r>
            <w:r w:rsidR="007A20C0" w:rsidRPr="0089015A">
              <w:rPr>
                <w:bCs/>
                <w:sz w:val="24"/>
                <w:szCs w:val="24"/>
              </w:rPr>
              <w:t xml:space="preserve"> ir „</w:t>
            </w:r>
            <w:r w:rsidR="007A20C0" w:rsidRPr="0089015A">
              <w:rPr>
                <w:b/>
                <w:sz w:val="24"/>
                <w:szCs w:val="24"/>
              </w:rPr>
              <w:t>patiektų prekių sąrašas</w:t>
            </w:r>
            <w:r w:rsidR="007A20C0" w:rsidRPr="0089015A">
              <w:rPr>
                <w:bCs/>
                <w:sz w:val="24"/>
                <w:szCs w:val="24"/>
              </w:rPr>
              <w:t>“</w:t>
            </w:r>
            <w:r w:rsidR="00FE5A00" w:rsidRPr="0089015A">
              <w:rPr>
                <w:bCs/>
                <w:sz w:val="24"/>
                <w:szCs w:val="24"/>
              </w:rPr>
              <w:t>, bet ne „darbų sutarčių sąrašas“</w:t>
            </w:r>
            <w:r w:rsidR="007A20C0" w:rsidRPr="0089015A">
              <w:rPr>
                <w:bCs/>
                <w:sz w:val="24"/>
                <w:szCs w:val="24"/>
              </w:rPr>
              <w:t xml:space="preserve"> ar „prekių sutarčių sąrašas“</w:t>
            </w:r>
            <w:r w:rsidR="00714041" w:rsidRPr="0089015A">
              <w:rPr>
                <w:bCs/>
                <w:sz w:val="24"/>
                <w:szCs w:val="24"/>
              </w:rPr>
              <w:t xml:space="preserve"> (t. y. svarb</w:t>
            </w:r>
            <w:r w:rsidR="00D6730C" w:rsidRPr="0089015A">
              <w:rPr>
                <w:bCs/>
                <w:sz w:val="24"/>
                <w:szCs w:val="24"/>
              </w:rPr>
              <w:t>u</w:t>
            </w:r>
            <w:r w:rsidR="00714041" w:rsidRPr="0089015A">
              <w:rPr>
                <w:bCs/>
                <w:sz w:val="24"/>
                <w:szCs w:val="24"/>
              </w:rPr>
              <w:t xml:space="preserve"> yra ne dokumento forma, o pagal sutartis atlikti darbai, patiektos prekės)</w:t>
            </w:r>
            <w:r w:rsidR="00100FC3" w:rsidRPr="0089015A">
              <w:rPr>
                <w:bCs/>
                <w:sz w:val="24"/>
                <w:szCs w:val="24"/>
              </w:rPr>
              <w:t>.</w:t>
            </w:r>
          </w:p>
          <w:p w14:paraId="076C7CBA" w14:textId="753D614D" w:rsidR="007F5906" w:rsidRPr="0089015A" w:rsidRDefault="00111CCD" w:rsidP="0089015A">
            <w:pPr>
              <w:pStyle w:val="ListParagraph"/>
              <w:ind w:left="0" w:firstLine="720"/>
              <w:jc w:val="both"/>
              <w:rPr>
                <w:bCs/>
                <w:sz w:val="24"/>
                <w:szCs w:val="24"/>
              </w:rPr>
            </w:pPr>
            <w:r w:rsidRPr="0089015A">
              <w:rPr>
                <w:bCs/>
                <w:sz w:val="24"/>
                <w:szCs w:val="24"/>
              </w:rPr>
              <w:t xml:space="preserve">Atsižvelgiant į pirmiau aprašytą, Tarnyba konstatuoja, kad </w:t>
            </w:r>
            <w:r w:rsidR="00C547D4" w:rsidRPr="0089015A">
              <w:rPr>
                <w:bCs/>
                <w:sz w:val="24"/>
                <w:szCs w:val="24"/>
              </w:rPr>
              <w:t>Perkančioji organizacija pažeidė</w:t>
            </w:r>
            <w:r w:rsidR="00E11106" w:rsidRPr="0089015A">
              <w:rPr>
                <w:bCs/>
                <w:sz w:val="24"/>
                <w:szCs w:val="24"/>
              </w:rPr>
              <w:t xml:space="preserve"> VPĮ 47 straipsnio 7 dalies, 51 straipsnio </w:t>
            </w:r>
            <w:r w:rsidR="00863D77" w:rsidRPr="0089015A">
              <w:rPr>
                <w:bCs/>
                <w:sz w:val="24"/>
                <w:szCs w:val="24"/>
              </w:rPr>
              <w:t xml:space="preserve">1 dalies ir </w:t>
            </w:r>
            <w:r w:rsidR="00E11106" w:rsidRPr="0089015A">
              <w:rPr>
                <w:bCs/>
                <w:sz w:val="24"/>
                <w:szCs w:val="24"/>
              </w:rPr>
              <w:t xml:space="preserve">7 dalies 1 </w:t>
            </w:r>
            <w:r w:rsidR="00CF0C48" w:rsidRPr="0089015A">
              <w:rPr>
                <w:bCs/>
                <w:sz w:val="24"/>
                <w:szCs w:val="24"/>
              </w:rPr>
              <w:t xml:space="preserve">bei 2 </w:t>
            </w:r>
            <w:r w:rsidR="00E11106" w:rsidRPr="0089015A">
              <w:rPr>
                <w:bCs/>
                <w:sz w:val="24"/>
                <w:szCs w:val="24"/>
              </w:rPr>
              <w:t>pu</w:t>
            </w:r>
            <w:r w:rsidR="00CF0C48" w:rsidRPr="0089015A">
              <w:rPr>
                <w:bCs/>
                <w:sz w:val="24"/>
                <w:szCs w:val="24"/>
              </w:rPr>
              <w:t>nktų</w:t>
            </w:r>
            <w:r w:rsidR="00E11106" w:rsidRPr="0089015A">
              <w:rPr>
                <w:bCs/>
                <w:sz w:val="24"/>
                <w:szCs w:val="24"/>
              </w:rPr>
              <w:t xml:space="preserve">, Kvalifikacijos metodikos 16.1 </w:t>
            </w:r>
            <w:r w:rsidR="00CF0C48" w:rsidRPr="0089015A">
              <w:rPr>
                <w:bCs/>
                <w:sz w:val="24"/>
                <w:szCs w:val="24"/>
              </w:rPr>
              <w:t xml:space="preserve">ir 16.2 </w:t>
            </w:r>
            <w:r w:rsidR="00E11106" w:rsidRPr="0089015A">
              <w:rPr>
                <w:bCs/>
                <w:sz w:val="24"/>
                <w:szCs w:val="24"/>
              </w:rPr>
              <w:t>papunkči</w:t>
            </w:r>
            <w:r w:rsidR="00CF0C48" w:rsidRPr="0089015A">
              <w:rPr>
                <w:bCs/>
                <w:sz w:val="24"/>
                <w:szCs w:val="24"/>
              </w:rPr>
              <w:t>ų</w:t>
            </w:r>
            <w:r w:rsidR="00E11106" w:rsidRPr="0089015A">
              <w:rPr>
                <w:bCs/>
                <w:sz w:val="24"/>
                <w:szCs w:val="24"/>
              </w:rPr>
              <w:t xml:space="preserve"> nuostat</w:t>
            </w:r>
            <w:r w:rsidR="00C547D4" w:rsidRPr="0089015A">
              <w:rPr>
                <w:bCs/>
                <w:sz w:val="24"/>
                <w:szCs w:val="24"/>
              </w:rPr>
              <w:t>as</w:t>
            </w:r>
            <w:r w:rsidR="00863D77" w:rsidRPr="0089015A">
              <w:rPr>
                <w:bCs/>
                <w:sz w:val="24"/>
                <w:szCs w:val="24"/>
              </w:rPr>
              <w:t>.</w:t>
            </w:r>
            <w:r w:rsidR="00E41E14" w:rsidRPr="0089015A">
              <w:rPr>
                <w:bCs/>
                <w:sz w:val="24"/>
                <w:szCs w:val="24"/>
              </w:rPr>
              <w:t xml:space="preserve"> Tačiau Tarnyba, atsižvelgdama į pažeidimo pobūdį ir mastą, laiko jį formaliu.</w:t>
            </w:r>
          </w:p>
        </w:tc>
      </w:tr>
      <w:tr w:rsidR="007F5906" w:rsidRPr="00CF4706" w14:paraId="254C21F1" w14:textId="77777777" w:rsidTr="000B057D">
        <w:tc>
          <w:tcPr>
            <w:tcW w:w="1332" w:type="dxa"/>
            <w:tcBorders>
              <w:top w:val="single" w:sz="4" w:space="0" w:color="auto"/>
              <w:left w:val="single" w:sz="4" w:space="0" w:color="auto"/>
              <w:bottom w:val="single" w:sz="4" w:space="0" w:color="auto"/>
              <w:right w:val="single" w:sz="4" w:space="0" w:color="auto"/>
            </w:tcBorders>
          </w:tcPr>
          <w:p w14:paraId="2B0FB28B" w14:textId="5F000424" w:rsidR="007F5906" w:rsidRPr="0089015A" w:rsidRDefault="00A069F2" w:rsidP="0089015A">
            <w:pPr>
              <w:spacing w:line="256" w:lineRule="auto"/>
              <w:jc w:val="both"/>
              <w:rPr>
                <w:sz w:val="24"/>
                <w:szCs w:val="24"/>
              </w:rPr>
            </w:pPr>
            <w:r w:rsidRPr="0089015A">
              <w:rPr>
                <w:sz w:val="24"/>
                <w:szCs w:val="24"/>
              </w:rPr>
              <w:lastRenderedPageBreak/>
              <w:t>2.</w:t>
            </w:r>
          </w:p>
        </w:tc>
        <w:tc>
          <w:tcPr>
            <w:tcW w:w="8444" w:type="dxa"/>
            <w:tcBorders>
              <w:top w:val="single" w:sz="4" w:space="0" w:color="auto"/>
              <w:left w:val="single" w:sz="4" w:space="0" w:color="auto"/>
              <w:bottom w:val="single" w:sz="4" w:space="0" w:color="auto"/>
              <w:right w:val="single" w:sz="4" w:space="0" w:color="auto"/>
            </w:tcBorders>
          </w:tcPr>
          <w:p w14:paraId="1441399E" w14:textId="505C0157" w:rsidR="007F5906" w:rsidRPr="0089015A" w:rsidRDefault="00337C79" w:rsidP="0089015A">
            <w:pPr>
              <w:jc w:val="both"/>
              <w:rPr>
                <w:bCs/>
                <w:sz w:val="24"/>
                <w:szCs w:val="24"/>
              </w:rPr>
            </w:pPr>
            <w:r w:rsidRPr="0089015A">
              <w:rPr>
                <w:bCs/>
                <w:sz w:val="24"/>
                <w:szCs w:val="24"/>
              </w:rPr>
              <w:t>VPĮ 47 straipsnio 1</w:t>
            </w:r>
            <w:r w:rsidRPr="0089015A">
              <w:rPr>
                <w:rStyle w:val="FootnoteReference"/>
                <w:bCs/>
                <w:sz w:val="24"/>
                <w:szCs w:val="24"/>
              </w:rPr>
              <w:footnoteReference w:id="10"/>
            </w:r>
            <w:r w:rsidR="00961AE3" w:rsidRPr="0089015A">
              <w:rPr>
                <w:bCs/>
                <w:sz w:val="24"/>
                <w:szCs w:val="24"/>
              </w:rPr>
              <w:t xml:space="preserve"> ir 7</w:t>
            </w:r>
            <w:r w:rsidR="00B719F0" w:rsidRPr="0089015A">
              <w:rPr>
                <w:rStyle w:val="FootnoteReference"/>
                <w:bCs/>
                <w:sz w:val="24"/>
                <w:szCs w:val="24"/>
              </w:rPr>
              <w:footnoteReference w:id="11"/>
            </w:r>
            <w:r w:rsidR="00961AE3" w:rsidRPr="0089015A">
              <w:rPr>
                <w:bCs/>
                <w:sz w:val="24"/>
                <w:szCs w:val="24"/>
              </w:rPr>
              <w:t xml:space="preserve"> dal</w:t>
            </w:r>
            <w:r w:rsidR="00B719F0">
              <w:rPr>
                <w:bCs/>
                <w:sz w:val="24"/>
                <w:szCs w:val="24"/>
              </w:rPr>
              <w:t>y</w:t>
            </w:r>
            <w:r w:rsidR="00961AE3" w:rsidRPr="0089015A">
              <w:rPr>
                <w:bCs/>
                <w:sz w:val="24"/>
                <w:szCs w:val="24"/>
              </w:rPr>
              <w:t>s, Kvalifikacijos metodikos 21 punktas</w:t>
            </w:r>
            <w:r w:rsidR="00961AE3" w:rsidRPr="0089015A">
              <w:rPr>
                <w:rStyle w:val="FootnoteReference"/>
                <w:bCs/>
                <w:sz w:val="24"/>
                <w:szCs w:val="24"/>
              </w:rPr>
              <w:footnoteReference w:id="12"/>
            </w:r>
          </w:p>
        </w:tc>
      </w:tr>
      <w:tr w:rsidR="006473F4" w:rsidRPr="00CF4706" w14:paraId="2D68EBB1" w14:textId="77777777" w:rsidTr="001D3A58">
        <w:tc>
          <w:tcPr>
            <w:tcW w:w="9776" w:type="dxa"/>
            <w:gridSpan w:val="2"/>
            <w:tcBorders>
              <w:top w:val="single" w:sz="4" w:space="0" w:color="auto"/>
              <w:left w:val="single" w:sz="4" w:space="0" w:color="auto"/>
              <w:bottom w:val="single" w:sz="4" w:space="0" w:color="auto"/>
              <w:right w:val="single" w:sz="4" w:space="0" w:color="auto"/>
            </w:tcBorders>
          </w:tcPr>
          <w:p w14:paraId="4CCBE7ED" w14:textId="12D6E37E" w:rsidR="006473F4" w:rsidRPr="0089015A" w:rsidRDefault="0080723A" w:rsidP="0089015A">
            <w:pPr>
              <w:ind w:firstLine="741"/>
              <w:jc w:val="both"/>
              <w:rPr>
                <w:color w:val="000000" w:themeColor="text1"/>
                <w:sz w:val="24"/>
                <w:szCs w:val="24"/>
              </w:rPr>
            </w:pPr>
            <w:r w:rsidRPr="0089015A">
              <w:rPr>
                <w:bCs/>
                <w:sz w:val="24"/>
                <w:szCs w:val="24"/>
              </w:rPr>
              <w:t>Pirkimo sąlygų 3.9.2.3 papunktyje nustatytas kvalifikacijos reikalavimas: „</w:t>
            </w:r>
            <w:r w:rsidRPr="0089015A">
              <w:rPr>
                <w:color w:val="000000" w:themeColor="text1"/>
                <w:sz w:val="24"/>
                <w:szCs w:val="24"/>
              </w:rPr>
              <w:t xml:space="preserve">Tiekėjas turi turėti bent 1 kvalifikuotą darbų vadovą, (turintį aukštąjį neuniversitetinį </w:t>
            </w:r>
            <w:bookmarkStart w:id="5" w:name="_Hlk121858012"/>
            <w:r w:rsidRPr="0089015A">
              <w:rPr>
                <w:b/>
                <w:bCs/>
                <w:color w:val="000000" w:themeColor="text1"/>
                <w:sz w:val="24"/>
                <w:szCs w:val="24"/>
              </w:rPr>
              <w:t>statybos inžinerijos ar statybos technologijos srities išsilavinimą</w:t>
            </w:r>
            <w:bookmarkEnd w:id="5"/>
            <w:r w:rsidRPr="0089015A">
              <w:rPr>
                <w:color w:val="000000" w:themeColor="text1"/>
                <w:sz w:val="24"/>
                <w:szCs w:val="24"/>
              </w:rPr>
              <w:t>) vadovausiantį</w:t>
            </w:r>
            <w:bookmarkStart w:id="6" w:name="_Hlk121858182"/>
            <w:r w:rsidRPr="0089015A">
              <w:rPr>
                <w:color w:val="000000" w:themeColor="text1"/>
                <w:sz w:val="24"/>
                <w:szCs w:val="24"/>
              </w:rPr>
              <w:t xml:space="preserve"> projekto statybos darbams ir turintį ne mažesnę kaip 3 metų vadovavimo statybos ir</w:t>
            </w:r>
            <w:r w:rsidR="00544E1B" w:rsidRPr="0089015A">
              <w:rPr>
                <w:color w:val="000000" w:themeColor="text1"/>
                <w:sz w:val="24"/>
                <w:szCs w:val="24"/>
              </w:rPr>
              <w:t xml:space="preserve"> </w:t>
            </w:r>
            <w:r w:rsidRPr="0089015A">
              <w:rPr>
                <w:color w:val="000000" w:themeColor="text1"/>
                <w:sz w:val="24"/>
                <w:szCs w:val="24"/>
              </w:rPr>
              <w:t>/</w:t>
            </w:r>
            <w:r w:rsidR="00544E1B" w:rsidRPr="0089015A">
              <w:rPr>
                <w:color w:val="000000" w:themeColor="text1"/>
                <w:sz w:val="24"/>
                <w:szCs w:val="24"/>
              </w:rPr>
              <w:t xml:space="preserve"> </w:t>
            </w:r>
            <w:r w:rsidRPr="0089015A">
              <w:rPr>
                <w:color w:val="000000" w:themeColor="text1"/>
                <w:sz w:val="24"/>
                <w:szCs w:val="24"/>
              </w:rPr>
              <w:t>ar rekonstrukcijos ir</w:t>
            </w:r>
            <w:r w:rsidR="00544E1B" w:rsidRPr="0089015A">
              <w:rPr>
                <w:color w:val="000000" w:themeColor="text1"/>
                <w:sz w:val="24"/>
                <w:szCs w:val="24"/>
              </w:rPr>
              <w:t xml:space="preserve"> </w:t>
            </w:r>
            <w:r w:rsidRPr="0089015A">
              <w:rPr>
                <w:color w:val="000000" w:themeColor="text1"/>
                <w:sz w:val="24"/>
                <w:szCs w:val="24"/>
              </w:rPr>
              <w:t>/</w:t>
            </w:r>
            <w:r w:rsidR="00544E1B" w:rsidRPr="0089015A">
              <w:rPr>
                <w:color w:val="000000" w:themeColor="text1"/>
                <w:sz w:val="24"/>
                <w:szCs w:val="24"/>
              </w:rPr>
              <w:t xml:space="preserve"> </w:t>
            </w:r>
            <w:r w:rsidRPr="0089015A">
              <w:rPr>
                <w:color w:val="000000" w:themeColor="text1"/>
                <w:sz w:val="24"/>
                <w:szCs w:val="24"/>
              </w:rPr>
              <w:t>ar kapitalinio  remonto darbams patirtį</w:t>
            </w:r>
            <w:bookmarkEnd w:id="6"/>
            <w:r w:rsidRPr="0089015A">
              <w:rPr>
                <w:color w:val="000000" w:themeColor="text1"/>
                <w:sz w:val="24"/>
                <w:szCs w:val="24"/>
              </w:rPr>
              <w:t>“.</w:t>
            </w:r>
          </w:p>
          <w:p w14:paraId="0F77A4A7" w14:textId="688F3874" w:rsidR="00F25830" w:rsidRPr="0089015A" w:rsidRDefault="00F25830" w:rsidP="0089015A">
            <w:pPr>
              <w:ind w:firstLine="741"/>
              <w:jc w:val="both"/>
              <w:rPr>
                <w:bCs/>
                <w:sz w:val="24"/>
                <w:szCs w:val="24"/>
              </w:rPr>
            </w:pPr>
            <w:r w:rsidRPr="0089015A">
              <w:rPr>
                <w:bCs/>
                <w:sz w:val="24"/>
                <w:szCs w:val="24"/>
              </w:rPr>
              <w:t>Pirkimo sąlygų 2.4 papunktyje yra nurodyta, kad statinio kategorija – nesudėtingieji statiniai.</w:t>
            </w:r>
          </w:p>
          <w:p w14:paraId="65EA515A" w14:textId="01D0E6F2" w:rsidR="0080723A" w:rsidRPr="0089015A" w:rsidRDefault="00F25830" w:rsidP="0089015A">
            <w:pPr>
              <w:ind w:firstLine="741"/>
              <w:jc w:val="both"/>
              <w:rPr>
                <w:bCs/>
                <w:sz w:val="24"/>
                <w:szCs w:val="24"/>
              </w:rPr>
            </w:pPr>
            <w:r w:rsidRPr="0089015A">
              <w:rPr>
                <w:bCs/>
                <w:sz w:val="24"/>
                <w:szCs w:val="24"/>
              </w:rPr>
              <w:t>Lietuvos Respublikos statybos įstatymo</w:t>
            </w:r>
            <w:r w:rsidR="00DB52A1" w:rsidRPr="0089015A">
              <w:rPr>
                <w:bCs/>
                <w:sz w:val="24"/>
                <w:szCs w:val="24"/>
              </w:rPr>
              <w:t xml:space="preserve"> 12 straipsnio 9 dalyje nustatyta, kad vadovauti nesudėtingojo statinio projektavimui, statinio projekto vykdymo priežiūrai, statinio statybos techninei priežiūrai ir statybai turi teisę asmenys, įgiję šio įstatymo 2 straipsnio 1 arba 92 dalyje nurodytą išsilavinimą.</w:t>
            </w:r>
            <w:r w:rsidRPr="0089015A">
              <w:rPr>
                <w:bCs/>
                <w:sz w:val="24"/>
                <w:szCs w:val="24"/>
              </w:rPr>
              <w:t xml:space="preserve"> </w:t>
            </w:r>
            <w:r w:rsidR="00DB52A1" w:rsidRPr="0089015A">
              <w:rPr>
                <w:bCs/>
                <w:sz w:val="24"/>
                <w:szCs w:val="24"/>
              </w:rPr>
              <w:t xml:space="preserve">Statybos įstatymo </w:t>
            </w:r>
            <w:r w:rsidRPr="0089015A">
              <w:rPr>
                <w:bCs/>
                <w:sz w:val="24"/>
                <w:szCs w:val="24"/>
              </w:rPr>
              <w:t>2 straipsnio 1 dalyje</w:t>
            </w:r>
            <w:r w:rsidRPr="0089015A">
              <w:rPr>
                <w:rStyle w:val="FootnoteReference"/>
                <w:bCs/>
                <w:sz w:val="24"/>
                <w:szCs w:val="24"/>
              </w:rPr>
              <w:footnoteReference w:id="13"/>
            </w:r>
            <w:r w:rsidRPr="0089015A">
              <w:rPr>
                <w:bCs/>
                <w:sz w:val="24"/>
                <w:szCs w:val="24"/>
              </w:rPr>
              <w:t xml:space="preserve"> </w:t>
            </w:r>
            <w:r w:rsidR="00FF126E" w:rsidRPr="0089015A">
              <w:rPr>
                <w:bCs/>
                <w:sz w:val="24"/>
                <w:szCs w:val="24"/>
              </w:rPr>
              <w:t>yra nurodyti architektai, o</w:t>
            </w:r>
            <w:r w:rsidRPr="0089015A">
              <w:rPr>
                <w:bCs/>
                <w:sz w:val="24"/>
                <w:szCs w:val="24"/>
              </w:rPr>
              <w:t xml:space="preserve"> 92 dalyje</w:t>
            </w:r>
            <w:r w:rsidRPr="0089015A">
              <w:rPr>
                <w:rStyle w:val="FootnoteReference"/>
                <w:bCs/>
                <w:sz w:val="24"/>
                <w:szCs w:val="24"/>
              </w:rPr>
              <w:footnoteReference w:id="14"/>
            </w:r>
            <w:r w:rsidR="00FF126E" w:rsidRPr="0089015A">
              <w:rPr>
                <w:bCs/>
                <w:sz w:val="24"/>
                <w:szCs w:val="24"/>
              </w:rPr>
              <w:t xml:space="preserve"> </w:t>
            </w:r>
            <w:r w:rsidR="00782CF4" w:rsidRPr="0089015A">
              <w:rPr>
                <w:bCs/>
                <w:sz w:val="24"/>
                <w:szCs w:val="24"/>
              </w:rPr>
              <w:t>–</w:t>
            </w:r>
            <w:r w:rsidR="003F65E6" w:rsidRPr="0089015A">
              <w:rPr>
                <w:bCs/>
                <w:sz w:val="24"/>
                <w:szCs w:val="24"/>
              </w:rPr>
              <w:t xml:space="preserve"> </w:t>
            </w:r>
            <w:r w:rsidR="00FF126E" w:rsidRPr="0089015A">
              <w:rPr>
                <w:bCs/>
                <w:sz w:val="24"/>
                <w:szCs w:val="24"/>
              </w:rPr>
              <w:t>statybos inžinieriai.</w:t>
            </w:r>
          </w:p>
          <w:p w14:paraId="407B2437" w14:textId="4385FD90" w:rsidR="00FF126E" w:rsidRPr="0089015A" w:rsidRDefault="00782CF4" w:rsidP="0089015A">
            <w:pPr>
              <w:ind w:firstLine="741"/>
              <w:jc w:val="both"/>
              <w:rPr>
                <w:bCs/>
                <w:sz w:val="24"/>
                <w:szCs w:val="24"/>
              </w:rPr>
            </w:pPr>
            <w:r w:rsidRPr="0089015A">
              <w:rPr>
                <w:bCs/>
                <w:sz w:val="24"/>
                <w:szCs w:val="24"/>
              </w:rPr>
              <w:t>Tarnyba paklausė</w:t>
            </w:r>
            <w:r w:rsidR="00E159D5" w:rsidRPr="0089015A">
              <w:rPr>
                <w:rStyle w:val="FootnoteReference"/>
                <w:bCs/>
                <w:sz w:val="24"/>
                <w:szCs w:val="24"/>
              </w:rPr>
              <w:footnoteReference w:id="15"/>
            </w:r>
            <w:r w:rsidRPr="0089015A">
              <w:rPr>
                <w:bCs/>
                <w:sz w:val="24"/>
                <w:szCs w:val="24"/>
              </w:rPr>
              <w:t xml:space="preserve"> Perkančiosios organizacijos, kodėl formuluojant Pirkimo sąlygų 3.9.2.3 papunkčio reikalavimą jame </w:t>
            </w:r>
            <w:r w:rsidR="00E159D5" w:rsidRPr="0089015A">
              <w:rPr>
                <w:bCs/>
                <w:sz w:val="24"/>
                <w:szCs w:val="24"/>
              </w:rPr>
              <w:t>buvo nustatytas būtent statybos inžinerijos ar statybos technologijos srities išsilavinimas</w:t>
            </w:r>
            <w:r w:rsidR="00844D54" w:rsidRPr="0089015A">
              <w:rPr>
                <w:bCs/>
                <w:sz w:val="24"/>
                <w:szCs w:val="24"/>
              </w:rPr>
              <w:t>. Perkančioji organizacija atsakė</w:t>
            </w:r>
            <w:r w:rsidR="00077C4C" w:rsidRPr="0089015A">
              <w:rPr>
                <w:rStyle w:val="FootnoteReference"/>
                <w:bCs/>
                <w:sz w:val="24"/>
                <w:szCs w:val="24"/>
              </w:rPr>
              <w:footnoteReference w:id="16"/>
            </w:r>
            <w:r w:rsidR="00844D54" w:rsidRPr="0089015A">
              <w:rPr>
                <w:bCs/>
                <w:sz w:val="24"/>
                <w:szCs w:val="24"/>
              </w:rPr>
              <w:t>: „&lt;...&gt;</w:t>
            </w:r>
            <w:r w:rsidR="001B75D8" w:rsidRPr="0089015A">
              <w:rPr>
                <w:bCs/>
                <w:sz w:val="24"/>
                <w:szCs w:val="24"/>
              </w:rPr>
              <w:t xml:space="preserve"> Reikalavimas nustatytas atsižvelgiant į pirkimo objekto specifiką, pagal parengtą supaprastintą projektą, kuriame pagrindiniai darbai – </w:t>
            </w:r>
            <w:r w:rsidR="001B75D8" w:rsidRPr="0089015A">
              <w:rPr>
                <w:bCs/>
                <w:sz w:val="24"/>
                <w:szCs w:val="24"/>
              </w:rPr>
              <w:lastRenderedPageBreak/>
              <w:t xml:space="preserve">inžinerinių statinių statyba. Manome, kad Mūsų iškelti reikalavimai statybos vadovui neprieštarauja Statybos įstatyme „Statybos inžinieriaus“ apibrėžimui. </w:t>
            </w:r>
            <w:r w:rsidR="001761B4" w:rsidRPr="0089015A">
              <w:rPr>
                <w:bCs/>
                <w:sz w:val="24"/>
                <w:szCs w:val="24"/>
              </w:rPr>
              <w:t>&lt;...&gt;“.</w:t>
            </w:r>
          </w:p>
          <w:p w14:paraId="3CF3F850" w14:textId="77777777" w:rsidR="00E61011" w:rsidRPr="0089015A" w:rsidRDefault="00E61011" w:rsidP="0089015A">
            <w:pPr>
              <w:ind w:firstLine="741"/>
              <w:jc w:val="both"/>
              <w:rPr>
                <w:bCs/>
                <w:sz w:val="24"/>
                <w:szCs w:val="24"/>
              </w:rPr>
            </w:pPr>
            <w:r w:rsidRPr="0089015A">
              <w:rPr>
                <w:bCs/>
                <w:sz w:val="24"/>
                <w:szCs w:val="24"/>
              </w:rPr>
              <w:t xml:space="preserve">Lietuvos Aukščiausiojo Teismo (toliau – LAT) nuosekliai formuojamoje praktikoje yra pabrėžtas Kvalifikacijos metodikos nuostatų imperatyvus pobūdis, pvz., LAT 2018 m. spalio 31 d. nutartis civilinėje byloje Nr. e3K-3-398-469/2018: „&lt;...&gt; teisėjų kolegija išaiškina, kad </w:t>
            </w:r>
            <w:r w:rsidRPr="0089015A">
              <w:rPr>
                <w:b/>
                <w:sz w:val="24"/>
                <w:szCs w:val="24"/>
              </w:rPr>
              <w:t>Metodika yra privaloma, jos nuostatos imperatyviosios visais tarptautinių ir supaprastintų pirkimų atvejais</w:t>
            </w:r>
            <w:r w:rsidRPr="0089015A">
              <w:rPr>
                <w:bCs/>
                <w:sz w:val="24"/>
                <w:szCs w:val="24"/>
              </w:rPr>
              <w:t>, todėl juos vykdančios perkančiosios organizacijos neturi teisės savo nuožiūra spręsti dėl Metodikos taisyklių (ne)taikymo, be kita ko, dėl pirkimo objekto specifikos ar pan. aplinkybių &lt;...&gt;“.</w:t>
            </w:r>
          </w:p>
          <w:p w14:paraId="7D02309B" w14:textId="5F79A074" w:rsidR="00762864" w:rsidRDefault="007860F9" w:rsidP="0089015A">
            <w:pPr>
              <w:ind w:firstLine="741"/>
              <w:jc w:val="both"/>
              <w:rPr>
                <w:bCs/>
                <w:sz w:val="24"/>
                <w:szCs w:val="24"/>
              </w:rPr>
            </w:pPr>
            <w:r w:rsidRPr="0089015A">
              <w:rPr>
                <w:bCs/>
                <w:sz w:val="24"/>
                <w:szCs w:val="24"/>
              </w:rPr>
              <w:t xml:space="preserve">Nagrinėjamu atveju yra aktualus Kvalifikacijos metodikos 21 punktas, tiesiogiai įtvirtinantis, kad kvalifikacijos reikalavimai turi būti nustatomi atsižvelgiant į pirkimo vykdytojo nurodytas kompetencijas galintiems atitikti asmenims </w:t>
            </w:r>
            <w:r w:rsidRPr="0089015A">
              <w:rPr>
                <w:b/>
                <w:sz w:val="24"/>
                <w:szCs w:val="24"/>
              </w:rPr>
              <w:t>norminiuose teisės aktuose nustatomus reikalavimus</w:t>
            </w:r>
            <w:r w:rsidRPr="0089015A">
              <w:rPr>
                <w:bCs/>
                <w:sz w:val="24"/>
                <w:szCs w:val="24"/>
              </w:rPr>
              <w:t xml:space="preserve">. Šiuo atveju vienas iš pagrindinių aktualių norminių </w:t>
            </w:r>
            <w:r w:rsidR="00CA5037" w:rsidRPr="0089015A">
              <w:rPr>
                <w:bCs/>
                <w:sz w:val="24"/>
                <w:szCs w:val="24"/>
              </w:rPr>
              <w:t xml:space="preserve">teisės </w:t>
            </w:r>
            <w:r w:rsidRPr="0089015A">
              <w:rPr>
                <w:bCs/>
                <w:sz w:val="24"/>
                <w:szCs w:val="24"/>
              </w:rPr>
              <w:t xml:space="preserve">aktų yra Statybos įstatymas, kurio pirmiau minėtos nuostatos (12 straipsnio </w:t>
            </w:r>
            <w:r w:rsidR="005B79C1" w:rsidRPr="0089015A">
              <w:rPr>
                <w:bCs/>
                <w:sz w:val="24"/>
                <w:szCs w:val="24"/>
              </w:rPr>
              <w:t>dalis, 2 straipsnio 1 ir 92 dalys)</w:t>
            </w:r>
            <w:r w:rsidR="0083296C" w:rsidRPr="0089015A">
              <w:rPr>
                <w:bCs/>
                <w:sz w:val="24"/>
                <w:szCs w:val="24"/>
              </w:rPr>
              <w:t xml:space="preserve"> </w:t>
            </w:r>
            <w:r w:rsidR="006042A5">
              <w:rPr>
                <w:bCs/>
                <w:sz w:val="24"/>
                <w:szCs w:val="24"/>
              </w:rPr>
              <w:t>įtvirtina</w:t>
            </w:r>
            <w:r w:rsidR="0083296C" w:rsidRPr="0089015A">
              <w:rPr>
                <w:bCs/>
                <w:sz w:val="24"/>
                <w:szCs w:val="24"/>
              </w:rPr>
              <w:t>, jog vadovauti nesudėtingo statinio statyba</w:t>
            </w:r>
            <w:r w:rsidR="00932F39" w:rsidRPr="0089015A">
              <w:rPr>
                <w:bCs/>
                <w:sz w:val="24"/>
                <w:szCs w:val="24"/>
              </w:rPr>
              <w:t>i</w:t>
            </w:r>
            <w:r w:rsidR="0083296C" w:rsidRPr="0089015A">
              <w:rPr>
                <w:bCs/>
                <w:sz w:val="24"/>
                <w:szCs w:val="24"/>
              </w:rPr>
              <w:t xml:space="preserve"> turi teisę </w:t>
            </w:r>
            <w:r w:rsidR="00CA5037" w:rsidRPr="0089015A">
              <w:rPr>
                <w:bCs/>
                <w:sz w:val="24"/>
                <w:szCs w:val="24"/>
              </w:rPr>
              <w:t>ne tik statybos inžinieriai</w:t>
            </w:r>
            <w:r w:rsidR="002F4485">
              <w:rPr>
                <w:bCs/>
                <w:sz w:val="24"/>
                <w:szCs w:val="24"/>
              </w:rPr>
              <w:t xml:space="preserve"> (turintys statybos inžinerijos ar statybos technologijos srities išsilavinimą)</w:t>
            </w:r>
            <w:r w:rsidR="00CA5037" w:rsidRPr="0089015A">
              <w:rPr>
                <w:bCs/>
                <w:sz w:val="24"/>
                <w:szCs w:val="24"/>
              </w:rPr>
              <w:t xml:space="preserve">, bet ir </w:t>
            </w:r>
            <w:r w:rsidR="00F33279">
              <w:rPr>
                <w:bCs/>
                <w:sz w:val="24"/>
                <w:szCs w:val="24"/>
              </w:rPr>
              <w:t>kiti fiziniai asmenys, nurodyti Statybos įstatymo 2 straipsnio 92 dalyje,</w:t>
            </w:r>
            <w:r w:rsidR="00F33279" w:rsidRPr="0089015A">
              <w:rPr>
                <w:bCs/>
                <w:sz w:val="24"/>
                <w:szCs w:val="24"/>
              </w:rPr>
              <w:t xml:space="preserve"> </w:t>
            </w:r>
            <w:r w:rsidR="00F33279">
              <w:rPr>
                <w:bCs/>
                <w:sz w:val="24"/>
                <w:szCs w:val="24"/>
              </w:rPr>
              <w:t>bei</w:t>
            </w:r>
            <w:r w:rsidR="00F33279" w:rsidRPr="0089015A">
              <w:rPr>
                <w:bCs/>
                <w:sz w:val="24"/>
                <w:szCs w:val="24"/>
              </w:rPr>
              <w:t xml:space="preserve"> </w:t>
            </w:r>
            <w:r w:rsidR="0083296C" w:rsidRPr="0089015A">
              <w:rPr>
                <w:bCs/>
                <w:sz w:val="24"/>
                <w:szCs w:val="24"/>
              </w:rPr>
              <w:t xml:space="preserve">architektai. </w:t>
            </w:r>
            <w:r w:rsidR="002D13DC" w:rsidRPr="0089015A">
              <w:rPr>
                <w:bCs/>
                <w:sz w:val="24"/>
                <w:szCs w:val="24"/>
              </w:rPr>
              <w:t xml:space="preserve">Tarnyba vertina, jog nėra </w:t>
            </w:r>
            <w:r w:rsidR="0022761B" w:rsidRPr="0089015A">
              <w:rPr>
                <w:bCs/>
                <w:sz w:val="24"/>
                <w:szCs w:val="24"/>
              </w:rPr>
              <w:t xml:space="preserve">(Perkančioji organizacija </w:t>
            </w:r>
            <w:r w:rsidR="006042A5">
              <w:rPr>
                <w:bCs/>
                <w:sz w:val="24"/>
                <w:szCs w:val="24"/>
              </w:rPr>
              <w:t xml:space="preserve">tokių </w:t>
            </w:r>
            <w:r w:rsidR="0022761B" w:rsidRPr="0089015A">
              <w:rPr>
                <w:bCs/>
                <w:sz w:val="24"/>
                <w:szCs w:val="24"/>
              </w:rPr>
              <w:t xml:space="preserve">nenurodė) </w:t>
            </w:r>
            <w:r w:rsidR="002D13DC" w:rsidRPr="0089015A">
              <w:rPr>
                <w:bCs/>
                <w:sz w:val="24"/>
                <w:szCs w:val="24"/>
              </w:rPr>
              <w:t xml:space="preserve">objektyvių priežasčių, </w:t>
            </w:r>
            <w:r w:rsidR="00020D52" w:rsidRPr="0089015A">
              <w:rPr>
                <w:bCs/>
                <w:sz w:val="24"/>
                <w:szCs w:val="24"/>
              </w:rPr>
              <w:t xml:space="preserve">dėl kurių perkamiems statybos darbams negalėtų vadovauti </w:t>
            </w:r>
            <w:r w:rsidR="00C84B47" w:rsidRPr="00D6603F">
              <w:rPr>
                <w:b/>
                <w:sz w:val="24"/>
                <w:szCs w:val="24"/>
              </w:rPr>
              <w:t>architektas</w:t>
            </w:r>
            <w:r w:rsidR="007465E9">
              <w:rPr>
                <w:bCs/>
                <w:sz w:val="24"/>
                <w:szCs w:val="24"/>
              </w:rPr>
              <w:t xml:space="preserve"> arba </w:t>
            </w:r>
            <w:r w:rsidR="003F4272" w:rsidRPr="00D6603F">
              <w:rPr>
                <w:b/>
                <w:sz w:val="24"/>
                <w:szCs w:val="24"/>
              </w:rPr>
              <w:t>fizinis</w:t>
            </w:r>
            <w:r w:rsidR="00D6603F">
              <w:rPr>
                <w:b/>
                <w:sz w:val="24"/>
                <w:szCs w:val="24"/>
              </w:rPr>
              <w:t xml:space="preserve"> asmuo</w:t>
            </w:r>
            <w:r w:rsidR="003F4272" w:rsidRPr="00D6603F">
              <w:rPr>
                <w:b/>
                <w:sz w:val="24"/>
                <w:szCs w:val="24"/>
              </w:rPr>
              <w:t>, turintis</w:t>
            </w:r>
            <w:r w:rsidR="003F4272">
              <w:rPr>
                <w:bCs/>
                <w:sz w:val="24"/>
                <w:szCs w:val="24"/>
              </w:rPr>
              <w:t xml:space="preserve"> statybos inžinerijos arba statybų technologijos studijų krypties (šakos) </w:t>
            </w:r>
            <w:r w:rsidR="003F4272" w:rsidRPr="00D6603F">
              <w:rPr>
                <w:b/>
                <w:sz w:val="24"/>
                <w:szCs w:val="24"/>
              </w:rPr>
              <w:t>studijų rezultatus atitinkančios kitos krypties (šakos) kvalifikacinį laipsnį, arba kitą išsilavinimą ir teisės aktų nustatytą darbo patirtį</w:t>
            </w:r>
            <w:r w:rsidR="003F4272" w:rsidRPr="003F4272">
              <w:rPr>
                <w:bCs/>
                <w:sz w:val="24"/>
                <w:szCs w:val="24"/>
              </w:rPr>
              <w:t xml:space="preserve">, atitinkančius ne žemesnį kaip šeštąjį Lietuvos kvalifikacijų sistemos lygį ir leidžiančius užsiimti veikla, aprėpiančia vieną, kelias ar visas statybos techninės veiklos pagrindines sritis, nustatytas </w:t>
            </w:r>
            <w:r w:rsidR="003F4272">
              <w:rPr>
                <w:bCs/>
                <w:sz w:val="24"/>
                <w:szCs w:val="24"/>
              </w:rPr>
              <w:t>Statybų</w:t>
            </w:r>
            <w:r w:rsidR="003F4272" w:rsidRPr="003F4272">
              <w:rPr>
                <w:bCs/>
                <w:sz w:val="24"/>
                <w:szCs w:val="24"/>
              </w:rPr>
              <w:t xml:space="preserve"> įstatymo 12 straipsnio 1 dalyje</w:t>
            </w:r>
            <w:r w:rsidR="00C84B47" w:rsidRPr="0089015A">
              <w:rPr>
                <w:bCs/>
                <w:sz w:val="24"/>
                <w:szCs w:val="24"/>
              </w:rPr>
              <w:t>.</w:t>
            </w:r>
          </w:p>
          <w:p w14:paraId="401C7663" w14:textId="5665F2D3" w:rsidR="00606BD6" w:rsidRPr="0089015A" w:rsidRDefault="00762864" w:rsidP="0089015A">
            <w:pPr>
              <w:ind w:firstLine="741"/>
              <w:jc w:val="both"/>
              <w:rPr>
                <w:bCs/>
                <w:sz w:val="24"/>
                <w:szCs w:val="24"/>
              </w:rPr>
            </w:pPr>
            <w:r>
              <w:rPr>
                <w:bCs/>
                <w:sz w:val="24"/>
                <w:szCs w:val="24"/>
              </w:rPr>
              <w:t>Dėl architektų teisės vadovauti nesudėtingų statinių statybos darbams ir tai reglamentuojančių teisės aktų nuostatų išaiškin</w:t>
            </w:r>
            <w:r w:rsidR="00E3366C">
              <w:rPr>
                <w:bCs/>
                <w:sz w:val="24"/>
                <w:szCs w:val="24"/>
              </w:rPr>
              <w:t>imo</w:t>
            </w:r>
            <w:r>
              <w:rPr>
                <w:bCs/>
                <w:sz w:val="24"/>
                <w:szCs w:val="24"/>
              </w:rPr>
              <w:t>, Tarnyba kreipėsi</w:t>
            </w:r>
            <w:r w:rsidR="00C03B19">
              <w:rPr>
                <w:rStyle w:val="FootnoteReference"/>
                <w:bCs/>
                <w:sz w:val="24"/>
                <w:szCs w:val="24"/>
              </w:rPr>
              <w:footnoteReference w:id="17"/>
            </w:r>
            <w:r>
              <w:rPr>
                <w:bCs/>
                <w:sz w:val="24"/>
                <w:szCs w:val="24"/>
              </w:rPr>
              <w:t xml:space="preserve"> konsultacijų į </w:t>
            </w:r>
            <w:r w:rsidR="00E3366C">
              <w:rPr>
                <w:bCs/>
                <w:sz w:val="24"/>
                <w:szCs w:val="24"/>
              </w:rPr>
              <w:t>Valstybinę teritorijų planavimo ir statybos inspekciją</w:t>
            </w:r>
            <w:r w:rsidR="006631AE">
              <w:rPr>
                <w:bCs/>
                <w:sz w:val="24"/>
                <w:szCs w:val="24"/>
              </w:rPr>
              <w:t xml:space="preserve"> prie Aplinkos ministerijos (toliau – Statyb</w:t>
            </w:r>
            <w:r w:rsidR="00420B4F">
              <w:rPr>
                <w:bCs/>
                <w:sz w:val="24"/>
                <w:szCs w:val="24"/>
              </w:rPr>
              <w:t>os</w:t>
            </w:r>
            <w:r w:rsidR="006631AE">
              <w:rPr>
                <w:bCs/>
                <w:sz w:val="24"/>
                <w:szCs w:val="24"/>
              </w:rPr>
              <w:t xml:space="preserve"> inspekcija)</w:t>
            </w:r>
            <w:r w:rsidR="00D168B5">
              <w:rPr>
                <w:bCs/>
                <w:sz w:val="24"/>
                <w:szCs w:val="24"/>
              </w:rPr>
              <w:t>, Lietuvos Respublikos aplinkos ministeriją</w:t>
            </w:r>
            <w:r w:rsidR="00D168B5">
              <w:rPr>
                <w:rStyle w:val="FootnoteReference"/>
                <w:bCs/>
                <w:sz w:val="24"/>
                <w:szCs w:val="24"/>
              </w:rPr>
              <w:footnoteReference w:id="18"/>
            </w:r>
            <w:r w:rsidR="00E3366C">
              <w:rPr>
                <w:bCs/>
                <w:sz w:val="24"/>
                <w:szCs w:val="24"/>
              </w:rPr>
              <w:t xml:space="preserve"> ir į Lietuvos architektų rūmus</w:t>
            </w:r>
            <w:r w:rsidR="006631AE">
              <w:rPr>
                <w:bCs/>
                <w:sz w:val="24"/>
                <w:szCs w:val="24"/>
              </w:rPr>
              <w:t xml:space="preserve"> (toliau – Architektų rūmai)</w:t>
            </w:r>
            <w:r w:rsidR="00E3366C">
              <w:rPr>
                <w:bCs/>
                <w:sz w:val="24"/>
                <w:szCs w:val="24"/>
              </w:rPr>
              <w:t>.</w:t>
            </w:r>
            <w:r w:rsidR="00F8459F" w:rsidRPr="0089015A">
              <w:rPr>
                <w:bCs/>
                <w:sz w:val="24"/>
                <w:szCs w:val="24"/>
              </w:rPr>
              <w:t xml:space="preserve"> </w:t>
            </w:r>
            <w:r w:rsidR="00E63CF2">
              <w:rPr>
                <w:bCs/>
                <w:sz w:val="24"/>
                <w:szCs w:val="24"/>
              </w:rPr>
              <w:t>Statyb</w:t>
            </w:r>
            <w:r w:rsidR="00420B4F">
              <w:rPr>
                <w:bCs/>
                <w:sz w:val="24"/>
                <w:szCs w:val="24"/>
              </w:rPr>
              <w:t>os</w:t>
            </w:r>
            <w:r w:rsidR="00E63CF2">
              <w:rPr>
                <w:bCs/>
                <w:sz w:val="24"/>
                <w:szCs w:val="24"/>
              </w:rPr>
              <w:t xml:space="preserve"> inspekcija ir Architektų rūmai atsakė</w:t>
            </w:r>
            <w:r w:rsidR="00E63CF2">
              <w:rPr>
                <w:rStyle w:val="FootnoteReference"/>
                <w:bCs/>
                <w:sz w:val="24"/>
                <w:szCs w:val="24"/>
              </w:rPr>
              <w:footnoteReference w:id="19"/>
            </w:r>
            <w:r w:rsidR="00E63CF2">
              <w:rPr>
                <w:bCs/>
                <w:sz w:val="24"/>
                <w:szCs w:val="24"/>
              </w:rPr>
              <w:t>, kad</w:t>
            </w:r>
            <w:r w:rsidR="00420B4F">
              <w:rPr>
                <w:bCs/>
                <w:sz w:val="24"/>
                <w:szCs w:val="24"/>
              </w:rPr>
              <w:t>, jų nuomone,</w:t>
            </w:r>
            <w:r w:rsidR="00E63CF2">
              <w:rPr>
                <w:bCs/>
                <w:sz w:val="24"/>
                <w:szCs w:val="24"/>
              </w:rPr>
              <w:t xml:space="preserve"> </w:t>
            </w:r>
            <w:r w:rsidR="005637C1">
              <w:rPr>
                <w:bCs/>
                <w:sz w:val="24"/>
                <w:szCs w:val="24"/>
              </w:rPr>
              <w:t xml:space="preserve">pagal galiojantį teisinį reguliavimą </w:t>
            </w:r>
            <w:r w:rsidR="00E63CF2">
              <w:rPr>
                <w:bCs/>
                <w:sz w:val="24"/>
                <w:szCs w:val="24"/>
              </w:rPr>
              <w:t>architektai turi teisę vadovauti nesudėti</w:t>
            </w:r>
            <w:r w:rsidR="001E0606">
              <w:rPr>
                <w:bCs/>
                <w:sz w:val="24"/>
                <w:szCs w:val="24"/>
              </w:rPr>
              <w:t>n</w:t>
            </w:r>
            <w:r w:rsidR="00E63CF2">
              <w:rPr>
                <w:bCs/>
                <w:sz w:val="24"/>
                <w:szCs w:val="24"/>
              </w:rPr>
              <w:t>gų statinių statybos darbams.</w:t>
            </w:r>
          </w:p>
          <w:p w14:paraId="7991D85D" w14:textId="00E5037C" w:rsidR="001E7F6A" w:rsidRPr="0089015A" w:rsidRDefault="00BF661B" w:rsidP="0089015A">
            <w:pPr>
              <w:ind w:firstLine="741"/>
              <w:jc w:val="both"/>
              <w:rPr>
                <w:bCs/>
                <w:sz w:val="24"/>
                <w:szCs w:val="24"/>
              </w:rPr>
            </w:pPr>
            <w:r>
              <w:rPr>
                <w:bCs/>
                <w:sz w:val="24"/>
                <w:szCs w:val="24"/>
              </w:rPr>
              <w:lastRenderedPageBreak/>
              <w:t xml:space="preserve">Tarnyba </w:t>
            </w:r>
            <w:r w:rsidR="00263C50">
              <w:rPr>
                <w:bCs/>
                <w:sz w:val="24"/>
                <w:szCs w:val="24"/>
              </w:rPr>
              <w:t>taip pat</w:t>
            </w:r>
            <w:r w:rsidR="009A1D57">
              <w:rPr>
                <w:bCs/>
                <w:sz w:val="24"/>
                <w:szCs w:val="24"/>
              </w:rPr>
              <w:t xml:space="preserve"> </w:t>
            </w:r>
            <w:r w:rsidR="007E5C8F">
              <w:rPr>
                <w:bCs/>
                <w:sz w:val="24"/>
                <w:szCs w:val="24"/>
              </w:rPr>
              <w:t>atkreipia dėmesį</w:t>
            </w:r>
            <w:r w:rsidR="00B41731" w:rsidRPr="0089015A">
              <w:rPr>
                <w:bCs/>
                <w:sz w:val="24"/>
                <w:szCs w:val="24"/>
              </w:rPr>
              <w:t>, kad p</w:t>
            </w:r>
            <w:r w:rsidR="00F8459F" w:rsidRPr="0089015A">
              <w:rPr>
                <w:bCs/>
                <w:sz w:val="24"/>
                <w:szCs w:val="24"/>
              </w:rPr>
              <w:t xml:space="preserve">erkami darbai nepasižymi </w:t>
            </w:r>
            <w:r w:rsidR="00B41731" w:rsidRPr="0089015A">
              <w:rPr>
                <w:bCs/>
                <w:sz w:val="24"/>
                <w:szCs w:val="24"/>
              </w:rPr>
              <w:t xml:space="preserve">jokiu </w:t>
            </w:r>
            <w:r w:rsidR="00F8459F" w:rsidRPr="0089015A">
              <w:rPr>
                <w:bCs/>
                <w:sz w:val="24"/>
                <w:szCs w:val="24"/>
              </w:rPr>
              <w:t>savitu specifišku</w:t>
            </w:r>
            <w:r w:rsidR="00A9604E">
              <w:rPr>
                <w:bCs/>
                <w:sz w:val="24"/>
                <w:szCs w:val="24"/>
              </w:rPr>
              <w:t>mu</w:t>
            </w:r>
            <w:r w:rsidR="00F8459F" w:rsidRPr="0089015A">
              <w:rPr>
                <w:bCs/>
                <w:sz w:val="24"/>
                <w:szCs w:val="24"/>
              </w:rPr>
              <w:t xml:space="preserve">, sudėtingumu (kaip minėta pirmiau – statinys priskirtinas nesudėtingų statinių kategorijai), </w:t>
            </w:r>
            <w:r w:rsidR="001E7F6A" w:rsidRPr="0089015A">
              <w:rPr>
                <w:bCs/>
                <w:sz w:val="24"/>
                <w:szCs w:val="24"/>
              </w:rPr>
              <w:t xml:space="preserve">darbai </w:t>
            </w:r>
            <w:r w:rsidR="00F8459F" w:rsidRPr="0089015A">
              <w:rPr>
                <w:bCs/>
                <w:sz w:val="24"/>
                <w:szCs w:val="24"/>
              </w:rPr>
              <w:t>nėra kažkuo unikalūs (pvz.: pagal BVPŽ kodą 45212100-7 „Laisvalaikio objektų statybos darbai“ laikotarpiu nuo 2017-07-20 iki 2022-12-14 CVP IS</w:t>
            </w:r>
            <w:r w:rsidR="00C84B47" w:rsidRPr="0089015A">
              <w:rPr>
                <w:bCs/>
                <w:sz w:val="24"/>
                <w:szCs w:val="24"/>
              </w:rPr>
              <w:t xml:space="preserve"> </w:t>
            </w:r>
            <w:r w:rsidR="00F8459F" w:rsidRPr="0089015A">
              <w:rPr>
                <w:bCs/>
                <w:sz w:val="24"/>
                <w:szCs w:val="24"/>
              </w:rPr>
              <w:t>paskelbti 62 skelbimai apie pirkimus; pagal BVPŽ kodą 45212221-1 „Su sporto aikštelių statiniais susiję statybos darbai“ laikotarpiu nuo</w:t>
            </w:r>
            <w:r w:rsidR="009F025A" w:rsidRPr="0089015A">
              <w:rPr>
                <w:bCs/>
                <w:sz w:val="24"/>
                <w:szCs w:val="24"/>
              </w:rPr>
              <w:t xml:space="preserve"> </w:t>
            </w:r>
            <w:r w:rsidR="00CE2D00" w:rsidRPr="0089015A">
              <w:rPr>
                <w:bCs/>
                <w:sz w:val="24"/>
                <w:szCs w:val="24"/>
              </w:rPr>
              <w:t>2017-08-10</w:t>
            </w:r>
            <w:r w:rsidR="00F8459F" w:rsidRPr="0089015A">
              <w:rPr>
                <w:bCs/>
                <w:sz w:val="24"/>
                <w:szCs w:val="24"/>
              </w:rPr>
              <w:t xml:space="preserve"> iki 2022-12-22 CVP IS paskelbti </w:t>
            </w:r>
            <w:r w:rsidR="00CE2D00" w:rsidRPr="0089015A">
              <w:rPr>
                <w:bCs/>
                <w:sz w:val="24"/>
                <w:szCs w:val="24"/>
              </w:rPr>
              <w:t xml:space="preserve">168 skelbimai apie pirkimus; </w:t>
            </w:r>
            <w:r w:rsidR="00C55D6F" w:rsidRPr="0089015A">
              <w:rPr>
                <w:bCs/>
                <w:sz w:val="24"/>
                <w:szCs w:val="24"/>
              </w:rPr>
              <w:t>pagal BVPŽ kodą 45233262-3 „Pėsčiųjų zonų statybos darbai“ laikotarpiu nuo 2018-05-24 iki 2022-12-29 CVP IS paskelbta 19 skelbimų apie pirkimus)</w:t>
            </w:r>
            <w:r w:rsidR="001E7F6A" w:rsidRPr="0089015A">
              <w:rPr>
                <w:bCs/>
                <w:sz w:val="24"/>
                <w:szCs w:val="24"/>
              </w:rPr>
              <w:t>,</w:t>
            </w:r>
            <w:r w:rsidR="00BD77C1" w:rsidRPr="0089015A">
              <w:rPr>
                <w:bCs/>
                <w:sz w:val="24"/>
                <w:szCs w:val="24"/>
              </w:rPr>
              <w:t xml:space="preserve"> </w:t>
            </w:r>
            <w:r w:rsidR="00C336A3" w:rsidRPr="0089015A">
              <w:rPr>
                <w:bCs/>
                <w:sz w:val="24"/>
                <w:szCs w:val="24"/>
              </w:rPr>
              <w:t>Pirkimas pagal savo vertę yra supaprastintas</w:t>
            </w:r>
            <w:r w:rsidR="00AF68EF" w:rsidRPr="0089015A">
              <w:rPr>
                <w:bCs/>
                <w:sz w:val="24"/>
                <w:szCs w:val="24"/>
              </w:rPr>
              <w:t>, didžioji dauguma techniniame projekte nurodytų statomų statinių yra priskirtini I grupės</w:t>
            </w:r>
            <w:r w:rsidR="004550C3" w:rsidRPr="0089015A">
              <w:rPr>
                <w:bCs/>
                <w:sz w:val="24"/>
                <w:szCs w:val="24"/>
              </w:rPr>
              <w:t xml:space="preserve"> </w:t>
            </w:r>
            <w:r w:rsidR="00AF68EF" w:rsidRPr="0089015A">
              <w:rPr>
                <w:bCs/>
                <w:sz w:val="24"/>
                <w:szCs w:val="24"/>
              </w:rPr>
              <w:t>nesudėtingiems statiniams</w:t>
            </w:r>
            <w:r w:rsidR="004550C3" w:rsidRPr="0089015A">
              <w:rPr>
                <w:rStyle w:val="FootnoteReference"/>
                <w:bCs/>
                <w:sz w:val="24"/>
                <w:szCs w:val="24"/>
              </w:rPr>
              <w:footnoteReference w:id="20"/>
            </w:r>
            <w:r w:rsidR="00AF68EF" w:rsidRPr="0089015A">
              <w:rPr>
                <w:bCs/>
                <w:sz w:val="24"/>
                <w:szCs w:val="24"/>
              </w:rPr>
              <w:t>.</w:t>
            </w:r>
          </w:p>
          <w:p w14:paraId="0ED4A37D" w14:textId="77FC26F3" w:rsidR="00B92AE0" w:rsidRPr="0089015A" w:rsidRDefault="001E7F6A" w:rsidP="0089015A">
            <w:pPr>
              <w:ind w:firstLine="741"/>
              <w:jc w:val="both"/>
              <w:rPr>
                <w:bCs/>
                <w:sz w:val="24"/>
                <w:szCs w:val="24"/>
              </w:rPr>
            </w:pPr>
            <w:r w:rsidRPr="0089015A">
              <w:rPr>
                <w:bCs/>
                <w:sz w:val="24"/>
                <w:szCs w:val="24"/>
              </w:rPr>
              <w:t>Taip pat p</w:t>
            </w:r>
            <w:r w:rsidR="00C84B47" w:rsidRPr="0089015A">
              <w:rPr>
                <w:bCs/>
                <w:sz w:val="24"/>
                <w:szCs w:val="24"/>
              </w:rPr>
              <w:t>a</w:t>
            </w:r>
            <w:r w:rsidR="00CE568C">
              <w:rPr>
                <w:bCs/>
                <w:sz w:val="24"/>
                <w:szCs w:val="24"/>
              </w:rPr>
              <w:t>steb</w:t>
            </w:r>
            <w:r w:rsidR="00C84B47" w:rsidRPr="0089015A">
              <w:rPr>
                <w:bCs/>
                <w:sz w:val="24"/>
                <w:szCs w:val="24"/>
              </w:rPr>
              <w:t>ėtina, kad Tarnybos parengtose Statybos darbų pirkimo gairėse</w:t>
            </w:r>
            <w:r w:rsidR="00C84B47" w:rsidRPr="0089015A">
              <w:rPr>
                <w:rStyle w:val="FootnoteReference"/>
                <w:bCs/>
                <w:sz w:val="24"/>
                <w:szCs w:val="24"/>
              </w:rPr>
              <w:footnoteReference w:id="21"/>
            </w:r>
            <w:r w:rsidR="00420B4F">
              <w:rPr>
                <w:bCs/>
                <w:sz w:val="24"/>
                <w:szCs w:val="24"/>
              </w:rPr>
              <w:t xml:space="preserve"> (</w:t>
            </w:r>
            <w:r w:rsidR="00BF79DE">
              <w:rPr>
                <w:bCs/>
                <w:sz w:val="24"/>
                <w:szCs w:val="24"/>
              </w:rPr>
              <w:t>vadovaujantis galiojančiu teisiniu reguliavimu</w:t>
            </w:r>
            <w:r w:rsidR="00420B4F">
              <w:rPr>
                <w:bCs/>
                <w:sz w:val="24"/>
                <w:szCs w:val="24"/>
              </w:rPr>
              <w:t>)</w:t>
            </w:r>
            <w:r w:rsidR="003C1FF4" w:rsidRPr="0089015A">
              <w:rPr>
                <w:bCs/>
                <w:sz w:val="24"/>
                <w:szCs w:val="24"/>
              </w:rPr>
              <w:t xml:space="preserve"> yra nurodyta: „&lt;...&gt; Vadovauti nesudėtingojo statinio statybai turi teisę asmenys, įgiję Statybos įstatymo 2 straipsnio 1 arba 92 dalyje nurodytą išsilavinimą (architekto ar statybos inžinieriaus) &lt;...&gt;“.</w:t>
            </w:r>
          </w:p>
          <w:p w14:paraId="04438599" w14:textId="30E6BA06" w:rsidR="0075059A" w:rsidRPr="0089015A" w:rsidRDefault="001F71C1" w:rsidP="0089015A">
            <w:pPr>
              <w:ind w:firstLine="741"/>
              <w:jc w:val="both"/>
              <w:rPr>
                <w:bCs/>
                <w:sz w:val="24"/>
                <w:szCs w:val="24"/>
              </w:rPr>
            </w:pPr>
            <w:r w:rsidRPr="0089015A">
              <w:rPr>
                <w:bCs/>
                <w:sz w:val="24"/>
                <w:szCs w:val="24"/>
              </w:rPr>
              <w:t xml:space="preserve">Atsižvelgiant į pirmiau išdėstytą, </w:t>
            </w:r>
            <w:r w:rsidR="0075059A" w:rsidRPr="0089015A">
              <w:rPr>
                <w:bCs/>
                <w:sz w:val="24"/>
                <w:szCs w:val="24"/>
              </w:rPr>
              <w:t>Tarnyba vertina, kad nustatydama Pirkimo sąlygų 3.9.2.3 papunkčio kvalifikacinį reikalavimą ir nenurodžiusi</w:t>
            </w:r>
            <w:r w:rsidR="00716485" w:rsidRPr="0089015A">
              <w:rPr>
                <w:bCs/>
                <w:sz w:val="24"/>
                <w:szCs w:val="24"/>
              </w:rPr>
              <w:t xml:space="preserve">, jog vadovauti </w:t>
            </w:r>
            <w:r w:rsidR="005373A1" w:rsidRPr="0089015A">
              <w:rPr>
                <w:bCs/>
                <w:sz w:val="24"/>
                <w:szCs w:val="24"/>
              </w:rPr>
              <w:t xml:space="preserve">perkamiems </w:t>
            </w:r>
            <w:r w:rsidR="00716485" w:rsidRPr="0089015A">
              <w:rPr>
                <w:bCs/>
                <w:sz w:val="24"/>
                <w:szCs w:val="24"/>
              </w:rPr>
              <w:t>nesudėtingo statinio statyb</w:t>
            </w:r>
            <w:r w:rsidR="005373A1" w:rsidRPr="0089015A">
              <w:rPr>
                <w:bCs/>
                <w:sz w:val="24"/>
                <w:szCs w:val="24"/>
              </w:rPr>
              <w:t>os darbams</w:t>
            </w:r>
            <w:r w:rsidR="00716485" w:rsidRPr="0089015A">
              <w:rPr>
                <w:bCs/>
                <w:sz w:val="24"/>
                <w:szCs w:val="24"/>
              </w:rPr>
              <w:t xml:space="preserve"> turi teisę </w:t>
            </w:r>
            <w:r w:rsidR="00843BE2">
              <w:rPr>
                <w:bCs/>
                <w:sz w:val="24"/>
                <w:szCs w:val="24"/>
              </w:rPr>
              <w:t>ir</w:t>
            </w:r>
            <w:r w:rsidR="001B1F8B">
              <w:rPr>
                <w:bCs/>
                <w:sz w:val="24"/>
                <w:szCs w:val="24"/>
              </w:rPr>
              <w:t xml:space="preserve"> </w:t>
            </w:r>
            <w:r w:rsidR="00716485" w:rsidRPr="0089015A">
              <w:rPr>
                <w:bCs/>
                <w:sz w:val="24"/>
                <w:szCs w:val="24"/>
              </w:rPr>
              <w:t>architektai</w:t>
            </w:r>
            <w:r w:rsidR="009A1D57">
              <w:rPr>
                <w:bCs/>
                <w:sz w:val="24"/>
                <w:szCs w:val="24"/>
              </w:rPr>
              <w:t xml:space="preserve">, bei </w:t>
            </w:r>
            <w:r w:rsidR="0078207D" w:rsidRPr="0078207D">
              <w:rPr>
                <w:bCs/>
                <w:sz w:val="24"/>
                <w:szCs w:val="24"/>
              </w:rPr>
              <w:t>fizini</w:t>
            </w:r>
            <w:r w:rsidR="0078207D">
              <w:rPr>
                <w:bCs/>
                <w:sz w:val="24"/>
                <w:szCs w:val="24"/>
              </w:rPr>
              <w:t>ai</w:t>
            </w:r>
            <w:r w:rsidR="0078207D" w:rsidRPr="0078207D">
              <w:rPr>
                <w:bCs/>
                <w:sz w:val="24"/>
                <w:szCs w:val="24"/>
              </w:rPr>
              <w:t xml:space="preserve"> asm</w:t>
            </w:r>
            <w:r w:rsidR="0078207D">
              <w:rPr>
                <w:bCs/>
                <w:sz w:val="24"/>
                <w:szCs w:val="24"/>
              </w:rPr>
              <w:t>enys</w:t>
            </w:r>
            <w:r w:rsidR="0078207D" w:rsidRPr="0078207D">
              <w:rPr>
                <w:bCs/>
                <w:sz w:val="24"/>
                <w:szCs w:val="24"/>
              </w:rPr>
              <w:t>, turint</w:t>
            </w:r>
            <w:r w:rsidR="0078207D">
              <w:rPr>
                <w:bCs/>
                <w:sz w:val="24"/>
                <w:szCs w:val="24"/>
              </w:rPr>
              <w:t>y</w:t>
            </w:r>
            <w:r w:rsidR="0078207D" w:rsidRPr="0078207D">
              <w:rPr>
                <w:bCs/>
                <w:sz w:val="24"/>
                <w:szCs w:val="24"/>
              </w:rPr>
              <w:t>s statybos inžinerijos arba statybų technologijos studijų krypties (šakos)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Statybų įstatymo 12 straipsnio 1 dalyje</w:t>
            </w:r>
            <w:r w:rsidR="00716485" w:rsidRPr="0089015A">
              <w:rPr>
                <w:bCs/>
                <w:sz w:val="24"/>
                <w:szCs w:val="24"/>
              </w:rPr>
              <w:t xml:space="preserve">, </w:t>
            </w:r>
            <w:r w:rsidR="0075059A" w:rsidRPr="0089015A">
              <w:rPr>
                <w:bCs/>
                <w:sz w:val="24"/>
                <w:szCs w:val="24"/>
              </w:rPr>
              <w:t>Perkančioji organizacija</w:t>
            </w:r>
            <w:r w:rsidR="009778DD" w:rsidRPr="0089015A">
              <w:rPr>
                <w:bCs/>
                <w:sz w:val="24"/>
                <w:szCs w:val="24"/>
              </w:rPr>
              <w:t xml:space="preserve"> </w:t>
            </w:r>
            <w:r w:rsidR="00FD40A2">
              <w:rPr>
                <w:bCs/>
                <w:sz w:val="24"/>
                <w:szCs w:val="24"/>
              </w:rPr>
              <w:t xml:space="preserve">nustatė </w:t>
            </w:r>
            <w:r w:rsidR="004F6748">
              <w:rPr>
                <w:bCs/>
                <w:sz w:val="24"/>
                <w:szCs w:val="24"/>
              </w:rPr>
              <w:t xml:space="preserve">nebūtiną </w:t>
            </w:r>
            <w:r w:rsidR="00420B4F">
              <w:rPr>
                <w:bCs/>
                <w:sz w:val="24"/>
                <w:szCs w:val="24"/>
              </w:rPr>
              <w:t xml:space="preserve">pirkimo tikslui pasiekti </w:t>
            </w:r>
            <w:r w:rsidR="004F6748">
              <w:rPr>
                <w:bCs/>
                <w:sz w:val="24"/>
                <w:szCs w:val="24"/>
              </w:rPr>
              <w:t>reikalavimą</w:t>
            </w:r>
            <w:r w:rsidR="00E25755">
              <w:rPr>
                <w:bCs/>
                <w:sz w:val="24"/>
                <w:szCs w:val="24"/>
              </w:rPr>
              <w:t xml:space="preserve"> </w:t>
            </w:r>
            <w:r w:rsidR="00B41B2D" w:rsidRPr="0089015A">
              <w:rPr>
                <w:bCs/>
                <w:sz w:val="24"/>
                <w:szCs w:val="24"/>
              </w:rPr>
              <w:t>ir pažeidė VPĮ 47 straipsnio 1 ir 7 dalių, Kvalifikacijos metodikos 21 punkto nuostatas.</w:t>
            </w:r>
            <w:r w:rsidR="00F4585F">
              <w:rPr>
                <w:bCs/>
                <w:sz w:val="24"/>
                <w:szCs w:val="24"/>
              </w:rPr>
              <w:t xml:space="preserve"> Tačiau, atsižvelgiant į tai, kad</w:t>
            </w:r>
            <w:r w:rsidR="00420B4F">
              <w:rPr>
                <w:bCs/>
                <w:sz w:val="24"/>
                <w:szCs w:val="24"/>
              </w:rPr>
              <w:t xml:space="preserve"> minėtas reikalavimas susijęs ne su paties tiekėjo teise verstis atitinkama veikla, o su specialisto kvalifikacija ir į tai, kad</w:t>
            </w:r>
            <w:r w:rsidR="00F4585F">
              <w:rPr>
                <w:bCs/>
                <w:sz w:val="24"/>
                <w:szCs w:val="24"/>
              </w:rPr>
              <w:t xml:space="preserve"> rinkoje yra pakankamai daug </w:t>
            </w:r>
            <w:r w:rsidR="00DA4A2B">
              <w:rPr>
                <w:bCs/>
                <w:sz w:val="24"/>
                <w:szCs w:val="24"/>
              </w:rPr>
              <w:t xml:space="preserve">specialistų, turinčių </w:t>
            </w:r>
            <w:r w:rsidR="00DA4A2B" w:rsidRPr="00DA4A2B">
              <w:rPr>
                <w:bCs/>
                <w:sz w:val="24"/>
                <w:szCs w:val="24"/>
              </w:rPr>
              <w:t>statybos inžinerijos ar</w:t>
            </w:r>
            <w:r w:rsidR="00B2056D">
              <w:rPr>
                <w:bCs/>
                <w:sz w:val="24"/>
                <w:szCs w:val="24"/>
              </w:rPr>
              <w:t>ba</w:t>
            </w:r>
            <w:r w:rsidR="00DA4A2B" w:rsidRPr="00DA4A2B">
              <w:rPr>
                <w:bCs/>
                <w:sz w:val="24"/>
                <w:szCs w:val="24"/>
              </w:rPr>
              <w:t xml:space="preserve"> statybos technologijos srities išsilavinimą</w:t>
            </w:r>
            <w:r w:rsidR="00CA2D58">
              <w:rPr>
                <w:bCs/>
                <w:sz w:val="24"/>
                <w:szCs w:val="24"/>
              </w:rPr>
              <w:t>, Tarnyba šį pažeidimą laiko formaliu</w:t>
            </w:r>
            <w:r w:rsidR="00420B4F">
              <w:rPr>
                <w:bCs/>
                <w:sz w:val="24"/>
                <w:szCs w:val="24"/>
              </w:rPr>
              <w:t>, neturėjusiu lemiamos įtakos pirkimo rezultatui</w:t>
            </w:r>
            <w:r w:rsidR="00CA2D58">
              <w:rPr>
                <w:bCs/>
                <w:sz w:val="24"/>
                <w:szCs w:val="24"/>
              </w:rPr>
              <w:t>.</w:t>
            </w:r>
          </w:p>
        </w:tc>
      </w:tr>
      <w:tr w:rsidR="0044480F" w:rsidRPr="00CF4706" w14:paraId="44108E70" w14:textId="77777777" w:rsidTr="000B057D">
        <w:tc>
          <w:tcPr>
            <w:tcW w:w="1332" w:type="dxa"/>
            <w:tcBorders>
              <w:top w:val="single" w:sz="4" w:space="0" w:color="auto"/>
              <w:left w:val="single" w:sz="4" w:space="0" w:color="auto"/>
              <w:bottom w:val="single" w:sz="4" w:space="0" w:color="auto"/>
              <w:right w:val="single" w:sz="4" w:space="0" w:color="auto"/>
            </w:tcBorders>
          </w:tcPr>
          <w:p w14:paraId="3A9869E1" w14:textId="740EC402" w:rsidR="0044480F" w:rsidRPr="0089015A" w:rsidRDefault="0044480F" w:rsidP="0089015A">
            <w:pPr>
              <w:jc w:val="both"/>
              <w:rPr>
                <w:sz w:val="24"/>
                <w:szCs w:val="24"/>
              </w:rPr>
            </w:pPr>
            <w:r>
              <w:rPr>
                <w:sz w:val="24"/>
                <w:szCs w:val="24"/>
              </w:rPr>
              <w:lastRenderedPageBreak/>
              <w:t>3.</w:t>
            </w:r>
          </w:p>
        </w:tc>
        <w:tc>
          <w:tcPr>
            <w:tcW w:w="8444" w:type="dxa"/>
            <w:tcBorders>
              <w:top w:val="single" w:sz="4" w:space="0" w:color="auto"/>
              <w:left w:val="single" w:sz="4" w:space="0" w:color="auto"/>
              <w:bottom w:val="single" w:sz="4" w:space="0" w:color="auto"/>
              <w:right w:val="single" w:sz="4" w:space="0" w:color="auto"/>
            </w:tcBorders>
          </w:tcPr>
          <w:p w14:paraId="0422BF46" w14:textId="1BF844CB" w:rsidR="0044480F" w:rsidRPr="0089015A" w:rsidRDefault="00994633" w:rsidP="0089015A">
            <w:pPr>
              <w:jc w:val="both"/>
              <w:rPr>
                <w:bCs/>
                <w:sz w:val="24"/>
                <w:szCs w:val="24"/>
              </w:rPr>
            </w:pPr>
            <w:r>
              <w:rPr>
                <w:bCs/>
                <w:sz w:val="24"/>
                <w:szCs w:val="24"/>
              </w:rPr>
              <w:t>VPĮ 47 straipsnio 7 dalis</w:t>
            </w:r>
            <w:r w:rsidR="0055099F">
              <w:rPr>
                <w:rStyle w:val="FootnoteReference"/>
                <w:bCs/>
                <w:sz w:val="24"/>
                <w:szCs w:val="24"/>
              </w:rPr>
              <w:footnoteReference w:id="22"/>
            </w:r>
            <w:r>
              <w:rPr>
                <w:bCs/>
                <w:sz w:val="24"/>
                <w:szCs w:val="24"/>
              </w:rPr>
              <w:t xml:space="preserve">, </w:t>
            </w:r>
            <w:r w:rsidR="00B0366B" w:rsidRPr="00B0366B">
              <w:rPr>
                <w:bCs/>
                <w:sz w:val="24"/>
                <w:szCs w:val="24"/>
              </w:rPr>
              <w:t>VPĮ 51 straipsnio 7 dalies 8 punkt</w:t>
            </w:r>
            <w:r w:rsidR="00B0366B">
              <w:rPr>
                <w:bCs/>
                <w:sz w:val="24"/>
                <w:szCs w:val="24"/>
              </w:rPr>
              <w:t>as</w:t>
            </w:r>
            <w:r w:rsidR="0055099F">
              <w:rPr>
                <w:rStyle w:val="FootnoteReference"/>
                <w:bCs/>
                <w:sz w:val="24"/>
                <w:szCs w:val="24"/>
              </w:rPr>
              <w:footnoteReference w:id="23"/>
            </w:r>
            <w:r w:rsidR="00B0366B">
              <w:rPr>
                <w:bCs/>
                <w:sz w:val="24"/>
                <w:szCs w:val="24"/>
              </w:rPr>
              <w:t>,</w:t>
            </w:r>
            <w:r w:rsidR="00B0366B" w:rsidRPr="00B0366B">
              <w:rPr>
                <w:bCs/>
                <w:sz w:val="24"/>
                <w:szCs w:val="24"/>
              </w:rPr>
              <w:t xml:space="preserve"> Kvalifikacijos metodikos 22 punkt</w:t>
            </w:r>
            <w:r w:rsidR="00B0366B">
              <w:rPr>
                <w:bCs/>
                <w:sz w:val="24"/>
                <w:szCs w:val="24"/>
              </w:rPr>
              <w:t>as</w:t>
            </w:r>
            <w:r w:rsidR="003D1E6B">
              <w:rPr>
                <w:rStyle w:val="FootnoteReference"/>
                <w:bCs/>
                <w:sz w:val="24"/>
                <w:szCs w:val="24"/>
              </w:rPr>
              <w:footnoteReference w:id="24"/>
            </w:r>
          </w:p>
        </w:tc>
      </w:tr>
      <w:tr w:rsidR="00C315BF" w:rsidRPr="00CF4706" w14:paraId="330B5225" w14:textId="77777777" w:rsidTr="006B19E1">
        <w:tc>
          <w:tcPr>
            <w:tcW w:w="9776" w:type="dxa"/>
            <w:gridSpan w:val="2"/>
            <w:tcBorders>
              <w:top w:val="single" w:sz="4" w:space="0" w:color="auto"/>
              <w:left w:val="single" w:sz="4" w:space="0" w:color="auto"/>
              <w:bottom w:val="single" w:sz="4" w:space="0" w:color="auto"/>
              <w:right w:val="single" w:sz="4" w:space="0" w:color="auto"/>
            </w:tcBorders>
          </w:tcPr>
          <w:p w14:paraId="2CE19842" w14:textId="2E8F7328" w:rsidR="00CF35A6" w:rsidRPr="00CE7FC0" w:rsidRDefault="00CF35A6" w:rsidP="00CF35A6">
            <w:pPr>
              <w:ind w:firstLine="741"/>
              <w:jc w:val="both"/>
              <w:rPr>
                <w:sz w:val="24"/>
                <w:szCs w:val="24"/>
              </w:rPr>
            </w:pPr>
            <w:r w:rsidRPr="00CE7FC0">
              <w:rPr>
                <w:sz w:val="24"/>
                <w:szCs w:val="24"/>
              </w:rPr>
              <w:t>Pirkimo sąlygų 3.9.2.5 papunktyje suformuluotas kvalifikacinis reikalavimas dėl aplinkos apsaugos vadybos sistemos (toliau – AVS) standarto arba ES aplinkos vadybos ir audito sistemos (toliau – EMAS) taikymo: „Tiekėjas taiko aplinkos apsaugos vadybos sistemos pagal LST EN ISO 14001 reikalavimų arba ES aplinkos vadybos ir audito sistemą (EMAS)“.</w:t>
            </w:r>
          </w:p>
          <w:p w14:paraId="659AEA59" w14:textId="77777777" w:rsidR="00CF35A6" w:rsidRPr="00CE7FC0" w:rsidRDefault="00CF35A6" w:rsidP="00CF35A6">
            <w:pPr>
              <w:ind w:firstLine="741"/>
              <w:jc w:val="both"/>
              <w:rPr>
                <w:color w:val="000000"/>
                <w:sz w:val="24"/>
                <w:szCs w:val="24"/>
              </w:rPr>
            </w:pPr>
            <w:r w:rsidRPr="00CE7FC0">
              <w:rPr>
                <w:sz w:val="24"/>
                <w:szCs w:val="24"/>
              </w:rPr>
              <w:t xml:space="preserve">Pabrėžtina, kad reikalavimas tiekėjui savo veikloje taikyti AVS standartą ar EMAS (t. y. visą sistemą, o ne konkrečias aplinkosaugines priemones) yra nustatytinas VPĮ 48 straipsnio pagrindu, </w:t>
            </w:r>
            <w:r w:rsidRPr="00CE7FC0">
              <w:rPr>
                <w:color w:val="000000"/>
                <w:sz w:val="24"/>
                <w:szCs w:val="24"/>
              </w:rPr>
              <w:t>kaip savarankiškas viešojo pirkimo sąlygų reikalavimas</w:t>
            </w:r>
            <w:r w:rsidRPr="00CE7FC0">
              <w:rPr>
                <w:sz w:val="24"/>
                <w:szCs w:val="24"/>
              </w:rPr>
              <w:t xml:space="preserve"> ir </w:t>
            </w:r>
            <w:r w:rsidRPr="00CE7FC0">
              <w:rPr>
                <w:color w:val="000000"/>
                <w:sz w:val="24"/>
                <w:szCs w:val="24"/>
              </w:rPr>
              <w:t>nėra laikomas tiekėjų kvalifikacijos reikalavimu VPĮ 47 straipsnio</w:t>
            </w:r>
            <w:r w:rsidRPr="00CE7FC0">
              <w:rPr>
                <w:b/>
                <w:bCs/>
                <w:color w:val="000000"/>
                <w:sz w:val="24"/>
                <w:szCs w:val="24"/>
              </w:rPr>
              <w:t xml:space="preserve"> </w:t>
            </w:r>
            <w:r w:rsidRPr="00CE7FC0">
              <w:rPr>
                <w:color w:val="000000"/>
                <w:sz w:val="24"/>
                <w:szCs w:val="24"/>
              </w:rPr>
              <w:t>prasme. Tiekėjų kvalifikacijos reikalavimu VPĮ 47 straipsnio</w:t>
            </w:r>
            <w:r w:rsidRPr="00CE7FC0">
              <w:rPr>
                <w:b/>
                <w:bCs/>
                <w:color w:val="000000"/>
                <w:sz w:val="24"/>
                <w:szCs w:val="24"/>
              </w:rPr>
              <w:t xml:space="preserve"> </w:t>
            </w:r>
            <w:r w:rsidRPr="00CE7FC0">
              <w:rPr>
                <w:color w:val="000000"/>
                <w:sz w:val="24"/>
                <w:szCs w:val="24"/>
              </w:rPr>
              <w:t xml:space="preserve">prasme yra laikomas reikalavimas </w:t>
            </w:r>
            <w:r w:rsidRPr="00CE7FC0">
              <w:rPr>
                <w:b/>
                <w:bCs/>
                <w:color w:val="000000"/>
                <w:sz w:val="24"/>
                <w:szCs w:val="24"/>
              </w:rPr>
              <w:t>dėl konkrečių aplinkos apsaugos vadybos priemonių taikymo</w:t>
            </w:r>
            <w:r w:rsidRPr="00CE7FC0">
              <w:rPr>
                <w:color w:val="000000"/>
                <w:sz w:val="24"/>
                <w:szCs w:val="24"/>
              </w:rPr>
              <w:t xml:space="preserve"> (vadovaujantis VPĮ 51 straipsnio 7 dalies 8 punktu bei </w:t>
            </w:r>
            <w:hyperlink r:id="rId13" w:history="1">
              <w:r w:rsidRPr="00CE7FC0">
                <w:rPr>
                  <w:color w:val="000000"/>
                  <w:sz w:val="24"/>
                  <w:szCs w:val="24"/>
                </w:rPr>
                <w:t>Kvalifikacijos metodikos</w:t>
              </w:r>
            </w:hyperlink>
            <w:r w:rsidRPr="00CE7FC0">
              <w:rPr>
                <w:color w:val="000000"/>
                <w:sz w:val="24"/>
                <w:szCs w:val="24"/>
              </w:rPr>
              <w:t xml:space="preserve"> 22 punktu). </w:t>
            </w:r>
          </w:p>
          <w:p w14:paraId="031D5863" w14:textId="77777777" w:rsidR="00CF35A6" w:rsidRPr="00CE7FC0" w:rsidRDefault="00CF35A6" w:rsidP="00CF35A6">
            <w:pPr>
              <w:ind w:firstLine="741"/>
              <w:jc w:val="both"/>
              <w:rPr>
                <w:color w:val="000000"/>
                <w:sz w:val="24"/>
                <w:szCs w:val="24"/>
              </w:rPr>
            </w:pPr>
            <w:r w:rsidRPr="00CE7FC0">
              <w:rPr>
                <w:color w:val="000000"/>
                <w:sz w:val="24"/>
                <w:szCs w:val="24"/>
              </w:rPr>
              <w:t>Tarnyba atkreipia dėmesį, kad pirkimo sąlygose nustatant AVS standarto ar EMAS taikymą tiekėjo veikloje, perkančiajai organizacijai yra svarbu visa sistema, visas standartas, t. y., visos priemonės, visi etapai ir pan., kuriuos apima standartas pilna apimtimi. Tuo tarpu pirkimo sąlygose nustatant konkrečių priemonių taikymo tiekėjo veikloje reikalavimą, perkančiajai organizacijai pakanka tik tam tikrų reikalavimų, tam tikro etapo, tam tikros priemonės ir pan. </w:t>
            </w:r>
          </w:p>
          <w:p w14:paraId="1FDAF428" w14:textId="77777777" w:rsidR="00C315BF" w:rsidRDefault="00CF35A6" w:rsidP="002E7553">
            <w:pPr>
              <w:ind w:firstLine="742"/>
              <w:jc w:val="both"/>
              <w:rPr>
                <w:color w:val="000000"/>
                <w:sz w:val="24"/>
                <w:szCs w:val="24"/>
              </w:rPr>
            </w:pPr>
            <w:r w:rsidRPr="00CE7FC0">
              <w:rPr>
                <w:color w:val="000000"/>
                <w:sz w:val="24"/>
                <w:szCs w:val="24"/>
              </w:rPr>
              <w:t>Pažymėtina, kad tuo atveju, jei perkančioji organizacija gali pasigrįsti reikalavimo dėl aplinkos apsaugos vadybos sistemos standartų taikymo būtinumą, tuomet jį gali kelti kaip pirkimo dokumentų reikalavimą arba kaip sutarties vykdymo sąlygą, bet ne kaip kvalifikacijos reikalavimą.</w:t>
            </w:r>
          </w:p>
          <w:p w14:paraId="56847863" w14:textId="5FA46AF2" w:rsidR="00F95F70" w:rsidRPr="0089015A" w:rsidRDefault="00F95F70" w:rsidP="00F95F70">
            <w:pPr>
              <w:ind w:firstLine="742"/>
              <w:jc w:val="both"/>
              <w:rPr>
                <w:bCs/>
                <w:sz w:val="24"/>
                <w:szCs w:val="24"/>
              </w:rPr>
            </w:pPr>
            <w:r>
              <w:rPr>
                <w:color w:val="000000"/>
                <w:sz w:val="24"/>
                <w:szCs w:val="24"/>
              </w:rPr>
              <w:t xml:space="preserve">Atsižvelgiant į aprašytą, Tarnyba vertina, kad Perkančioji organizacija pažeidė </w:t>
            </w:r>
            <w:r w:rsidRPr="00F95F70">
              <w:rPr>
                <w:color w:val="000000"/>
                <w:sz w:val="24"/>
                <w:szCs w:val="24"/>
              </w:rPr>
              <w:t>VPĮ 47 straipsnio 7 dali</w:t>
            </w:r>
            <w:r>
              <w:rPr>
                <w:color w:val="000000"/>
                <w:sz w:val="24"/>
                <w:szCs w:val="24"/>
              </w:rPr>
              <w:t>es</w:t>
            </w:r>
            <w:r w:rsidRPr="00F95F70">
              <w:rPr>
                <w:color w:val="000000"/>
                <w:sz w:val="24"/>
                <w:szCs w:val="24"/>
              </w:rPr>
              <w:t>, VPĮ 51 straipsnio 7 dalies 8 punkt</w:t>
            </w:r>
            <w:r>
              <w:rPr>
                <w:color w:val="000000"/>
                <w:sz w:val="24"/>
                <w:szCs w:val="24"/>
              </w:rPr>
              <w:t>o ir</w:t>
            </w:r>
            <w:r w:rsidRPr="00F95F70">
              <w:rPr>
                <w:color w:val="000000"/>
                <w:sz w:val="24"/>
                <w:szCs w:val="24"/>
              </w:rPr>
              <w:t xml:space="preserve"> Kvalifikacijos metodikos 22 punkt</w:t>
            </w:r>
            <w:r>
              <w:rPr>
                <w:color w:val="000000"/>
                <w:sz w:val="24"/>
                <w:szCs w:val="24"/>
              </w:rPr>
              <w:t>o nuostatas, tačiau laiko š</w:t>
            </w:r>
            <w:r w:rsidR="00FD0569">
              <w:rPr>
                <w:color w:val="000000"/>
                <w:sz w:val="24"/>
                <w:szCs w:val="24"/>
              </w:rPr>
              <w:t>iuos</w:t>
            </w:r>
            <w:r>
              <w:rPr>
                <w:color w:val="000000"/>
                <w:sz w:val="24"/>
                <w:szCs w:val="24"/>
              </w:rPr>
              <w:t xml:space="preserve"> pažeidim</w:t>
            </w:r>
            <w:r w:rsidR="00FD0569">
              <w:rPr>
                <w:color w:val="000000"/>
                <w:sz w:val="24"/>
                <w:szCs w:val="24"/>
              </w:rPr>
              <w:t>us</w:t>
            </w:r>
            <w:r>
              <w:rPr>
                <w:color w:val="000000"/>
                <w:sz w:val="24"/>
                <w:szCs w:val="24"/>
              </w:rPr>
              <w:t xml:space="preserve"> formali</w:t>
            </w:r>
            <w:r w:rsidR="00FD0569">
              <w:rPr>
                <w:color w:val="000000"/>
                <w:sz w:val="24"/>
                <w:szCs w:val="24"/>
              </w:rPr>
              <w:t>ais</w:t>
            </w:r>
            <w:r>
              <w:rPr>
                <w:color w:val="000000"/>
                <w:sz w:val="24"/>
                <w:szCs w:val="24"/>
              </w:rPr>
              <w:t>.</w:t>
            </w:r>
          </w:p>
        </w:tc>
      </w:tr>
      <w:tr w:rsidR="00C315BF" w:rsidRPr="00CF4706" w14:paraId="4D1D7B02" w14:textId="77777777" w:rsidTr="000B057D">
        <w:tc>
          <w:tcPr>
            <w:tcW w:w="1332" w:type="dxa"/>
            <w:tcBorders>
              <w:top w:val="single" w:sz="4" w:space="0" w:color="auto"/>
              <w:left w:val="single" w:sz="4" w:space="0" w:color="auto"/>
              <w:bottom w:val="single" w:sz="4" w:space="0" w:color="auto"/>
              <w:right w:val="single" w:sz="4" w:space="0" w:color="auto"/>
            </w:tcBorders>
          </w:tcPr>
          <w:p w14:paraId="4181C2F4" w14:textId="360C33B9" w:rsidR="00C315BF" w:rsidRPr="0089015A" w:rsidRDefault="00C315BF" w:rsidP="00C315BF">
            <w:pPr>
              <w:jc w:val="both"/>
              <w:rPr>
                <w:sz w:val="24"/>
                <w:szCs w:val="24"/>
              </w:rPr>
            </w:pPr>
            <w:r>
              <w:rPr>
                <w:sz w:val="24"/>
                <w:szCs w:val="24"/>
              </w:rPr>
              <w:t>4</w:t>
            </w:r>
            <w:r w:rsidRPr="0089015A">
              <w:rPr>
                <w:sz w:val="24"/>
                <w:szCs w:val="24"/>
              </w:rPr>
              <w:t>.</w:t>
            </w:r>
          </w:p>
        </w:tc>
        <w:tc>
          <w:tcPr>
            <w:tcW w:w="8444" w:type="dxa"/>
            <w:tcBorders>
              <w:top w:val="single" w:sz="4" w:space="0" w:color="auto"/>
              <w:left w:val="single" w:sz="4" w:space="0" w:color="auto"/>
              <w:bottom w:val="single" w:sz="4" w:space="0" w:color="auto"/>
              <w:right w:val="single" w:sz="4" w:space="0" w:color="auto"/>
            </w:tcBorders>
          </w:tcPr>
          <w:p w14:paraId="2A20F32B" w14:textId="6ECF415F" w:rsidR="00C315BF" w:rsidRPr="0089015A" w:rsidRDefault="003B6A99" w:rsidP="00C315BF">
            <w:pPr>
              <w:jc w:val="both"/>
              <w:rPr>
                <w:bCs/>
                <w:sz w:val="24"/>
                <w:szCs w:val="24"/>
              </w:rPr>
            </w:pPr>
            <w:r w:rsidRPr="003B6A99">
              <w:rPr>
                <w:bCs/>
                <w:sz w:val="24"/>
                <w:szCs w:val="24"/>
              </w:rPr>
              <w:t>VPĮ 96 str</w:t>
            </w:r>
            <w:r>
              <w:rPr>
                <w:bCs/>
                <w:sz w:val="24"/>
                <w:szCs w:val="24"/>
              </w:rPr>
              <w:t>aipsnio</w:t>
            </w:r>
            <w:r w:rsidRPr="003B6A99">
              <w:rPr>
                <w:bCs/>
                <w:sz w:val="24"/>
                <w:szCs w:val="24"/>
              </w:rPr>
              <w:t xml:space="preserve"> 2 d</w:t>
            </w:r>
            <w:r>
              <w:rPr>
                <w:bCs/>
                <w:sz w:val="24"/>
                <w:szCs w:val="24"/>
              </w:rPr>
              <w:t>alies</w:t>
            </w:r>
            <w:r w:rsidRPr="003B6A99">
              <w:rPr>
                <w:bCs/>
                <w:sz w:val="24"/>
                <w:szCs w:val="24"/>
              </w:rPr>
              <w:t xml:space="preserve"> 1 p</w:t>
            </w:r>
            <w:r>
              <w:rPr>
                <w:bCs/>
                <w:sz w:val="24"/>
                <w:szCs w:val="24"/>
              </w:rPr>
              <w:t>unktas</w:t>
            </w:r>
            <w:r w:rsidR="00A203FC">
              <w:rPr>
                <w:rStyle w:val="FootnoteReference"/>
                <w:bCs/>
                <w:sz w:val="24"/>
                <w:szCs w:val="24"/>
              </w:rPr>
              <w:footnoteReference w:id="25"/>
            </w:r>
            <w:r w:rsidRPr="003B6A99">
              <w:rPr>
                <w:bCs/>
                <w:sz w:val="24"/>
                <w:szCs w:val="24"/>
              </w:rPr>
              <w:t xml:space="preserve"> ir </w:t>
            </w:r>
            <w:r w:rsidR="0002798E">
              <w:rPr>
                <w:bCs/>
                <w:sz w:val="24"/>
                <w:szCs w:val="24"/>
              </w:rPr>
              <w:t>4</w:t>
            </w:r>
            <w:r>
              <w:rPr>
                <w:bCs/>
                <w:sz w:val="24"/>
                <w:szCs w:val="24"/>
              </w:rPr>
              <w:t xml:space="preserve"> dalis</w:t>
            </w:r>
            <w:r w:rsidR="00A203FC">
              <w:rPr>
                <w:rStyle w:val="FootnoteReference"/>
                <w:bCs/>
                <w:sz w:val="24"/>
                <w:szCs w:val="24"/>
              </w:rPr>
              <w:footnoteReference w:id="26"/>
            </w:r>
            <w:r>
              <w:rPr>
                <w:bCs/>
                <w:sz w:val="24"/>
                <w:szCs w:val="24"/>
              </w:rPr>
              <w:t xml:space="preserve">, </w:t>
            </w:r>
            <w:r w:rsidR="00C315BF" w:rsidRPr="0089015A">
              <w:rPr>
                <w:bCs/>
                <w:sz w:val="24"/>
                <w:szCs w:val="24"/>
              </w:rPr>
              <w:t>Viešųjų pirkimų ir pirkimų ataskaitų rengimo ir teikimo tvarkos aprašo</w:t>
            </w:r>
            <w:r w:rsidR="001B213B">
              <w:rPr>
                <w:rStyle w:val="FootnoteReference"/>
                <w:bCs/>
                <w:sz w:val="24"/>
                <w:szCs w:val="24"/>
              </w:rPr>
              <w:footnoteReference w:id="27"/>
            </w:r>
            <w:r w:rsidR="00C315BF" w:rsidRPr="0089015A">
              <w:rPr>
                <w:bCs/>
                <w:sz w:val="24"/>
                <w:szCs w:val="24"/>
              </w:rPr>
              <w:t xml:space="preserve"> 4 punktas</w:t>
            </w:r>
            <w:r w:rsidR="003D4E7D">
              <w:rPr>
                <w:rStyle w:val="FootnoteReference"/>
                <w:bCs/>
                <w:sz w:val="24"/>
                <w:szCs w:val="24"/>
              </w:rPr>
              <w:footnoteReference w:id="28"/>
            </w:r>
            <w:r w:rsidR="00C315BF" w:rsidRPr="0089015A">
              <w:rPr>
                <w:bCs/>
                <w:sz w:val="24"/>
                <w:szCs w:val="24"/>
              </w:rPr>
              <w:t xml:space="preserve">, 13.1 </w:t>
            </w:r>
            <w:r w:rsidR="00C315BF">
              <w:rPr>
                <w:bCs/>
                <w:sz w:val="24"/>
                <w:szCs w:val="24"/>
              </w:rPr>
              <w:t>ir</w:t>
            </w:r>
            <w:r w:rsidR="00C315BF" w:rsidRPr="0089015A">
              <w:rPr>
                <w:bCs/>
                <w:sz w:val="24"/>
                <w:szCs w:val="24"/>
              </w:rPr>
              <w:t xml:space="preserve"> 18.48 papunk</w:t>
            </w:r>
            <w:r w:rsidR="00C315BF">
              <w:rPr>
                <w:bCs/>
                <w:sz w:val="24"/>
                <w:szCs w:val="24"/>
              </w:rPr>
              <w:t>čiai</w:t>
            </w:r>
            <w:r w:rsidR="000F1D37">
              <w:rPr>
                <w:rStyle w:val="FootnoteReference"/>
                <w:bCs/>
                <w:sz w:val="24"/>
                <w:szCs w:val="24"/>
              </w:rPr>
              <w:footnoteReference w:id="29"/>
            </w:r>
          </w:p>
        </w:tc>
      </w:tr>
      <w:tr w:rsidR="00C315BF" w:rsidRPr="00192706" w14:paraId="7380BFCF" w14:textId="77777777" w:rsidTr="000B057D">
        <w:tc>
          <w:tcPr>
            <w:tcW w:w="9776" w:type="dxa"/>
            <w:gridSpan w:val="2"/>
            <w:tcBorders>
              <w:top w:val="single" w:sz="4" w:space="0" w:color="auto"/>
              <w:left w:val="single" w:sz="4" w:space="0" w:color="auto"/>
              <w:bottom w:val="single" w:sz="4" w:space="0" w:color="auto"/>
              <w:right w:val="single" w:sz="4" w:space="0" w:color="auto"/>
            </w:tcBorders>
          </w:tcPr>
          <w:p w14:paraId="2D4B4DBB" w14:textId="4F4BF85C" w:rsidR="00C315BF" w:rsidRPr="0089015A" w:rsidRDefault="00C315BF" w:rsidP="00C315BF">
            <w:pPr>
              <w:pStyle w:val="ListParagraph"/>
              <w:ind w:left="0" w:firstLine="720"/>
              <w:jc w:val="both"/>
              <w:rPr>
                <w:iCs/>
                <w:color w:val="000000" w:themeColor="text1"/>
                <w:sz w:val="24"/>
                <w:szCs w:val="24"/>
                <w:lang w:eastAsia="lt-LT"/>
              </w:rPr>
            </w:pPr>
            <w:r w:rsidRPr="0089015A">
              <w:rPr>
                <w:iCs/>
                <w:color w:val="000000" w:themeColor="text1"/>
                <w:sz w:val="24"/>
                <w:szCs w:val="24"/>
                <w:lang w:eastAsia="lt-LT"/>
              </w:rPr>
              <w:lastRenderedPageBreak/>
              <w:t>Pirkimo procedūrų Atn-1 ataskaitoje</w:t>
            </w:r>
            <w:r w:rsidRPr="0089015A">
              <w:rPr>
                <w:rStyle w:val="FootnoteReference"/>
                <w:iCs/>
                <w:color w:val="000000" w:themeColor="text1"/>
                <w:sz w:val="24"/>
                <w:szCs w:val="24"/>
                <w:lang w:eastAsia="lt-LT"/>
              </w:rPr>
              <w:footnoteReference w:id="30"/>
            </w:r>
            <w:r w:rsidRPr="0089015A">
              <w:rPr>
                <w:iCs/>
                <w:color w:val="000000" w:themeColor="text1"/>
                <w:sz w:val="24"/>
                <w:szCs w:val="24"/>
                <w:lang w:eastAsia="lt-LT"/>
              </w:rPr>
              <w:t xml:space="preserve"> neteisingai nurodytas Pirkimo sutarties galiojimo terminas</w:t>
            </w:r>
            <w:r w:rsidRPr="0089015A">
              <w:rPr>
                <w:rStyle w:val="FootnoteReference"/>
                <w:iCs/>
                <w:color w:val="000000" w:themeColor="text1"/>
                <w:sz w:val="24"/>
                <w:szCs w:val="24"/>
                <w:lang w:eastAsia="lt-LT"/>
              </w:rPr>
              <w:footnoteReference w:id="31"/>
            </w:r>
            <w:r w:rsidRPr="0089015A">
              <w:rPr>
                <w:iCs/>
                <w:color w:val="000000" w:themeColor="text1"/>
                <w:sz w:val="24"/>
                <w:szCs w:val="24"/>
                <w:lang w:eastAsia="lt-LT"/>
              </w:rPr>
              <w:t>: iš aptariamoje ataskaitoje pateiktos informacijos seka, jog Pirkimo sutarties galiojimo terminas yra 15 mėnesių. Tačiau Pirkimo sutarties</w:t>
            </w:r>
            <w:r w:rsidRPr="0089015A">
              <w:rPr>
                <w:rStyle w:val="FootnoteReference"/>
                <w:iCs/>
                <w:color w:val="000000" w:themeColor="text1"/>
                <w:sz w:val="24"/>
                <w:szCs w:val="24"/>
                <w:lang w:eastAsia="lt-LT"/>
              </w:rPr>
              <w:footnoteReference w:id="32"/>
            </w:r>
            <w:r w:rsidRPr="0089015A">
              <w:rPr>
                <w:iCs/>
                <w:color w:val="000000" w:themeColor="text1"/>
                <w:sz w:val="24"/>
                <w:szCs w:val="24"/>
                <w:lang w:eastAsia="lt-LT"/>
              </w:rPr>
              <w:t xml:space="preserve"> 3.4 papunktyje nurodytas darbų atlikimo terminas yra 12 mėnesių, darbų atlikimo termino pratęsimas – 3 mėnesiai (t. y. pagal Pirkimo sutartį darbams atlikti maksimalus galimas terminas yra 15 mėnesių), atsiskaitymo su rangovu terminas yra 60 kalendorinių dienų (t. y. visas Pirkimo sutarties galiojimo terminas yra 17 mėnesių). Taigi, Pirkimo vykdytojas Pirkimo ataskaitoje neįvertino, kad nurodant Pirkimo sutarties galiojimo terminą, jame turi atsispindėti šalių abipusių įsipareigojimų įvykdymas (t. y. ne tik tiekėjui skirtas darbams atlikti terminas su visais pagal Pirkimo sutartį galimais pratęsimais (15 mėnesių), bet ir Perkančiosios organizacijos sumokėjimo tiekėjui terminas (2 mėnesiai).</w:t>
            </w:r>
          </w:p>
          <w:p w14:paraId="3CF1B735" w14:textId="77777777" w:rsidR="00C315BF" w:rsidRPr="0089015A" w:rsidRDefault="00C315BF" w:rsidP="00C315BF">
            <w:pPr>
              <w:pStyle w:val="ListParagraph"/>
              <w:ind w:left="0" w:firstLine="720"/>
              <w:jc w:val="both"/>
              <w:rPr>
                <w:iCs/>
                <w:color w:val="000000" w:themeColor="text1"/>
                <w:sz w:val="24"/>
                <w:szCs w:val="24"/>
                <w:lang w:eastAsia="lt-LT"/>
              </w:rPr>
            </w:pPr>
            <w:r w:rsidRPr="0089015A">
              <w:rPr>
                <w:iCs/>
                <w:color w:val="000000" w:themeColor="text1"/>
                <w:sz w:val="24"/>
                <w:szCs w:val="24"/>
                <w:lang w:eastAsia="lt-LT"/>
              </w:rPr>
              <w:t>Pirkimo procedūrų ataskaita Atn-1 pateikta praleidus Viešųjų pirkimų ir pirkimų ataskaitų rengimo ir teikimo tvarkos aprašo 13.1 papunktyje nustatytą 15 dienų po pirkimo procedūros pasibaigimo terminą: Pirkimo sutartis sudaryta 2022-04-15, tačiau aptariama Atn-1 ataskaita paskelbta</w:t>
            </w:r>
            <w:r w:rsidRPr="0089015A">
              <w:rPr>
                <w:rStyle w:val="FootnoteReference"/>
                <w:iCs/>
                <w:color w:val="000000" w:themeColor="text1"/>
                <w:sz w:val="24"/>
                <w:szCs w:val="24"/>
                <w:lang w:eastAsia="lt-LT"/>
              </w:rPr>
              <w:footnoteReference w:id="33"/>
            </w:r>
            <w:r w:rsidRPr="0089015A">
              <w:rPr>
                <w:iCs/>
                <w:color w:val="000000" w:themeColor="text1"/>
                <w:sz w:val="24"/>
                <w:szCs w:val="24"/>
                <w:lang w:eastAsia="lt-LT"/>
              </w:rPr>
              <w:t xml:space="preserve"> 2022-05-10.</w:t>
            </w:r>
          </w:p>
          <w:p w14:paraId="21D495BA" w14:textId="1C4A8455" w:rsidR="00C315BF" w:rsidRPr="0089015A" w:rsidRDefault="00C315BF" w:rsidP="00C315BF">
            <w:pPr>
              <w:pStyle w:val="ListParagraph"/>
              <w:ind w:left="0" w:firstLine="720"/>
              <w:jc w:val="both"/>
              <w:rPr>
                <w:sz w:val="24"/>
                <w:szCs w:val="24"/>
              </w:rPr>
            </w:pPr>
            <w:r w:rsidRPr="0089015A">
              <w:rPr>
                <w:iCs/>
                <w:color w:val="000000" w:themeColor="text1"/>
                <w:sz w:val="24"/>
                <w:szCs w:val="24"/>
                <w:lang w:eastAsia="lt-LT"/>
              </w:rPr>
              <w:t xml:space="preserve">Atsižvelgiant į išdėstytą, Tarnyba konstatuoja, jog buvo padaryti </w:t>
            </w:r>
            <w:r w:rsidR="00956724" w:rsidRPr="00956724">
              <w:rPr>
                <w:iCs/>
                <w:color w:val="000000" w:themeColor="text1"/>
                <w:sz w:val="24"/>
                <w:szCs w:val="24"/>
                <w:lang w:eastAsia="lt-LT"/>
              </w:rPr>
              <w:t>VPĮ 96 straipsnio 2 dalies 1 punk</w:t>
            </w:r>
            <w:r w:rsidR="00956724">
              <w:rPr>
                <w:iCs/>
                <w:color w:val="000000" w:themeColor="text1"/>
                <w:sz w:val="24"/>
                <w:szCs w:val="24"/>
                <w:lang w:eastAsia="lt-LT"/>
              </w:rPr>
              <w:t>to</w:t>
            </w:r>
            <w:r w:rsidR="00956724" w:rsidRPr="00956724">
              <w:rPr>
                <w:iCs/>
                <w:color w:val="000000" w:themeColor="text1"/>
                <w:sz w:val="24"/>
                <w:szCs w:val="24"/>
                <w:lang w:eastAsia="lt-LT"/>
              </w:rPr>
              <w:t xml:space="preserve"> ir 4 dali</w:t>
            </w:r>
            <w:r w:rsidR="00956724">
              <w:rPr>
                <w:iCs/>
                <w:color w:val="000000" w:themeColor="text1"/>
                <w:sz w:val="24"/>
                <w:szCs w:val="24"/>
                <w:lang w:eastAsia="lt-LT"/>
              </w:rPr>
              <w:t>e</w:t>
            </w:r>
            <w:r w:rsidR="00956724" w:rsidRPr="00956724">
              <w:rPr>
                <w:iCs/>
                <w:color w:val="000000" w:themeColor="text1"/>
                <w:sz w:val="24"/>
                <w:szCs w:val="24"/>
                <w:lang w:eastAsia="lt-LT"/>
              </w:rPr>
              <w:t>s</w:t>
            </w:r>
            <w:r w:rsidR="00956724">
              <w:rPr>
                <w:iCs/>
                <w:color w:val="000000" w:themeColor="text1"/>
                <w:sz w:val="24"/>
                <w:szCs w:val="24"/>
                <w:lang w:eastAsia="lt-LT"/>
              </w:rPr>
              <w:t xml:space="preserve"> pažeidimai,</w:t>
            </w:r>
            <w:r w:rsidR="00956724" w:rsidRPr="00956724">
              <w:rPr>
                <w:iCs/>
                <w:color w:val="000000" w:themeColor="text1"/>
                <w:sz w:val="24"/>
                <w:szCs w:val="24"/>
                <w:lang w:eastAsia="lt-LT"/>
              </w:rPr>
              <w:t xml:space="preserve"> </w:t>
            </w:r>
            <w:r w:rsidRPr="0089015A">
              <w:rPr>
                <w:iCs/>
                <w:color w:val="000000" w:themeColor="text1"/>
                <w:sz w:val="24"/>
                <w:szCs w:val="24"/>
                <w:lang w:eastAsia="lt-LT"/>
              </w:rPr>
              <w:t xml:space="preserve">Viešųjų pirkimų ir pirkimų ataskaitų rengimo ir teikimo tvarkos aprašo 4 punkto, 13.1 ir 18.48 papunkčių reikalavimų pažeidimai. </w:t>
            </w:r>
            <w:r w:rsidRPr="0089015A">
              <w:rPr>
                <w:bCs/>
                <w:sz w:val="24"/>
                <w:szCs w:val="24"/>
              </w:rPr>
              <w:t>Tačiau Tarnyba, atsižvelgdama į pažeidim</w:t>
            </w:r>
            <w:r w:rsidR="00D321E8">
              <w:rPr>
                <w:bCs/>
                <w:sz w:val="24"/>
                <w:szCs w:val="24"/>
              </w:rPr>
              <w:t>ų</w:t>
            </w:r>
            <w:r w:rsidRPr="0089015A">
              <w:rPr>
                <w:bCs/>
                <w:sz w:val="24"/>
                <w:szCs w:val="24"/>
              </w:rPr>
              <w:t xml:space="preserve"> pobūdį ir mastą, laiko j</w:t>
            </w:r>
            <w:r>
              <w:rPr>
                <w:bCs/>
                <w:sz w:val="24"/>
                <w:szCs w:val="24"/>
              </w:rPr>
              <w:t>uos</w:t>
            </w:r>
            <w:r w:rsidRPr="0089015A">
              <w:rPr>
                <w:bCs/>
                <w:sz w:val="24"/>
                <w:szCs w:val="24"/>
              </w:rPr>
              <w:t xml:space="preserve"> formali</w:t>
            </w:r>
            <w:r>
              <w:rPr>
                <w:bCs/>
                <w:sz w:val="24"/>
                <w:szCs w:val="24"/>
              </w:rPr>
              <w:t>ais</w:t>
            </w:r>
            <w:r w:rsidRPr="0089015A">
              <w:rPr>
                <w:bCs/>
                <w:sz w:val="24"/>
                <w:szCs w:val="24"/>
              </w:rPr>
              <w:t>.</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0971D5F2" w:rsidR="002E498A" w:rsidRDefault="002E498A" w:rsidP="00493389">
            <w:pPr>
              <w:spacing w:line="256" w:lineRule="auto"/>
              <w:rPr>
                <w:szCs w:val="24"/>
              </w:rPr>
            </w:pPr>
          </w:p>
        </w:tc>
        <w:tc>
          <w:tcPr>
            <w:tcW w:w="8443" w:type="dxa"/>
            <w:tcBorders>
              <w:top w:val="single" w:sz="4" w:space="0" w:color="auto"/>
              <w:left w:val="single" w:sz="4" w:space="0" w:color="auto"/>
              <w:bottom w:val="single" w:sz="4" w:space="0" w:color="auto"/>
              <w:right w:val="single" w:sz="4" w:space="0" w:color="auto"/>
            </w:tcBorders>
          </w:tcPr>
          <w:p w14:paraId="1D7CE0CF" w14:textId="5A25C305" w:rsidR="00E163B8" w:rsidRPr="00E163B8" w:rsidRDefault="00E163B8" w:rsidP="00493389">
            <w:pPr>
              <w:spacing w:line="256" w:lineRule="auto"/>
              <w:jc w:val="both"/>
              <w:rPr>
                <w:sz w:val="24"/>
                <w:szCs w:val="24"/>
              </w:rPr>
            </w:pPr>
            <w:r>
              <w:rPr>
                <w:sz w:val="24"/>
                <w:szCs w:val="24"/>
              </w:rPr>
              <w:t xml:space="preserve"> </w:t>
            </w:r>
            <w:r w:rsidRPr="00F841E5">
              <w:rPr>
                <w:sz w:val="24"/>
                <w:szCs w:val="24"/>
                <w:lang w:eastAsia="lt-LT"/>
              </w:rPr>
              <w:t>–</w:t>
            </w:r>
            <w:r>
              <w:rPr>
                <w:sz w:val="24"/>
                <w:szCs w:val="24"/>
                <w:lang w:eastAsia="lt-LT"/>
              </w:rPr>
              <w:t xml:space="preserve"> </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72DA0D94" w:rsidR="00EC1489" w:rsidRPr="00AB63A0" w:rsidRDefault="00EC1489" w:rsidP="00CC09B5">
            <w:pPr>
              <w:ind w:firstLine="841"/>
              <w:jc w:val="both"/>
              <w:rPr>
                <w:sz w:val="24"/>
                <w:szCs w:val="24"/>
              </w:rPr>
            </w:pPr>
            <w:r w:rsidRPr="00143A37">
              <w:rPr>
                <w:sz w:val="24"/>
                <w:szCs w:val="24"/>
              </w:rPr>
              <w:t>Atsižvelgiant į tai, kad Pirkimo</w:t>
            </w:r>
            <w:r>
              <w:rPr>
                <w:sz w:val="24"/>
                <w:szCs w:val="24"/>
              </w:rPr>
              <w:t xml:space="preserve"> </w:t>
            </w:r>
            <w:r w:rsidRPr="00143A37">
              <w:rPr>
                <w:sz w:val="24"/>
                <w:szCs w:val="24"/>
              </w:rPr>
              <w:t>procedūros yra pasibaigusios</w:t>
            </w:r>
            <w:r w:rsidR="005B2A6A">
              <w:rPr>
                <w:sz w:val="24"/>
                <w:szCs w:val="24"/>
              </w:rPr>
              <w:t xml:space="preserve"> ir sudaryta </w:t>
            </w:r>
            <w:r w:rsidR="001B213B">
              <w:rPr>
                <w:sz w:val="24"/>
                <w:szCs w:val="24"/>
              </w:rPr>
              <w:t xml:space="preserve">bei </w:t>
            </w:r>
            <w:r w:rsidR="008763B3">
              <w:rPr>
                <w:sz w:val="24"/>
                <w:szCs w:val="24"/>
              </w:rPr>
              <w:t>apie 9 mėnesius</w:t>
            </w:r>
            <w:r w:rsidR="000A6EA6">
              <w:rPr>
                <w:sz w:val="24"/>
                <w:szCs w:val="24"/>
              </w:rPr>
              <w:t xml:space="preserve"> (</w:t>
            </w:r>
            <w:r w:rsidR="005D5708">
              <w:rPr>
                <w:sz w:val="24"/>
                <w:szCs w:val="24"/>
              </w:rPr>
              <w:t>darbų atlikimo maks</w:t>
            </w:r>
            <w:r w:rsidR="000A6EA6">
              <w:rPr>
                <w:sz w:val="24"/>
                <w:szCs w:val="24"/>
              </w:rPr>
              <w:t>imali</w:t>
            </w:r>
            <w:r w:rsidR="005D5708">
              <w:rPr>
                <w:sz w:val="24"/>
                <w:szCs w:val="24"/>
              </w:rPr>
              <w:t xml:space="preserve"> galima trukmė </w:t>
            </w:r>
            <w:r w:rsidR="00E716B7">
              <w:rPr>
                <w:sz w:val="24"/>
                <w:szCs w:val="24"/>
              </w:rPr>
              <w:t>– 15 mėnesių</w:t>
            </w:r>
            <w:r w:rsidR="000A6EA6">
              <w:rPr>
                <w:sz w:val="24"/>
                <w:szCs w:val="24"/>
              </w:rPr>
              <w:t>)</w:t>
            </w:r>
            <w:r w:rsidR="008763B3">
              <w:rPr>
                <w:sz w:val="24"/>
                <w:szCs w:val="24"/>
              </w:rPr>
              <w:t xml:space="preserve"> </w:t>
            </w:r>
            <w:r w:rsidR="00FF22B4">
              <w:rPr>
                <w:sz w:val="24"/>
                <w:szCs w:val="24"/>
              </w:rPr>
              <w:t xml:space="preserve">vykdoma </w:t>
            </w:r>
            <w:r w:rsidR="005B2A6A">
              <w:rPr>
                <w:sz w:val="24"/>
                <w:szCs w:val="24"/>
              </w:rPr>
              <w:t>Pirkimo sutartis</w:t>
            </w:r>
            <w:r w:rsidR="00CC09B5">
              <w:rPr>
                <w:sz w:val="24"/>
                <w:szCs w:val="24"/>
              </w:rPr>
              <w:t>, įvertinus šios sutarties įvykdytą dalį (</w:t>
            </w:r>
            <w:r w:rsidR="00CC09B5" w:rsidRPr="00CC09B5">
              <w:rPr>
                <w:sz w:val="24"/>
                <w:szCs w:val="24"/>
              </w:rPr>
              <w:t>837 670,96</w:t>
            </w:r>
            <w:r w:rsidR="00342302">
              <w:rPr>
                <w:sz w:val="24"/>
                <w:szCs w:val="24"/>
              </w:rPr>
              <w:t xml:space="preserve"> Eur</w:t>
            </w:r>
            <w:r w:rsidR="00CC09B5" w:rsidRPr="00CC09B5">
              <w:rPr>
                <w:sz w:val="24"/>
                <w:szCs w:val="24"/>
              </w:rPr>
              <w:t xml:space="preserve"> iš 1 374 973,38 </w:t>
            </w:r>
            <w:r w:rsidR="00CC09B5">
              <w:rPr>
                <w:sz w:val="24"/>
                <w:szCs w:val="24"/>
              </w:rPr>
              <w:t>E</w:t>
            </w:r>
            <w:r w:rsidR="00CC09B5" w:rsidRPr="00CC09B5">
              <w:rPr>
                <w:sz w:val="24"/>
                <w:szCs w:val="24"/>
              </w:rPr>
              <w:t>ur</w:t>
            </w:r>
            <w:r w:rsidR="00CC09B5">
              <w:rPr>
                <w:sz w:val="24"/>
                <w:szCs w:val="24"/>
              </w:rPr>
              <w:t xml:space="preserve"> </w:t>
            </w:r>
            <w:r w:rsidR="00CC09B5" w:rsidRPr="00CC09B5">
              <w:rPr>
                <w:sz w:val="24"/>
                <w:szCs w:val="24"/>
              </w:rPr>
              <w:t>arba 60,92 proc.</w:t>
            </w:r>
            <w:r w:rsidR="00CC09B5">
              <w:rPr>
                <w:sz w:val="24"/>
                <w:szCs w:val="24"/>
              </w:rPr>
              <w:t>) bei</w:t>
            </w:r>
            <w:r w:rsidR="00076B73">
              <w:rPr>
                <w:sz w:val="24"/>
                <w:szCs w:val="24"/>
              </w:rPr>
              <w:t xml:space="preserve"> pažeidimų pobūdį ir mąstą,</w:t>
            </w:r>
            <w:r w:rsidR="00C57ECA">
              <w:rPr>
                <w:sz w:val="24"/>
                <w:szCs w:val="24"/>
              </w:rPr>
              <w:t xml:space="preserve"> </w:t>
            </w:r>
            <w:r w:rsidRPr="00143A37">
              <w:rPr>
                <w:sz w:val="24"/>
                <w:szCs w:val="24"/>
              </w:rPr>
              <w:t>Tarnyba, vadovaudamasi teisingumo ir protingumo kriterijais, konstatuoja šios išvados II</w:t>
            </w:r>
            <w:r w:rsidR="005B2A6A">
              <w:rPr>
                <w:sz w:val="24"/>
                <w:szCs w:val="24"/>
              </w:rPr>
              <w:t>-oje dalyje</w:t>
            </w:r>
            <w:r w:rsidRPr="00143A37">
              <w:rPr>
                <w:sz w:val="24"/>
                <w:szCs w:val="24"/>
              </w:rPr>
              <w:t xml:space="preserve"> nurodytus pažeidimus, tačiau neteikia rekomendacijos dėl </w:t>
            </w:r>
            <w:r>
              <w:rPr>
                <w:sz w:val="24"/>
                <w:szCs w:val="24"/>
              </w:rPr>
              <w:t>s</w:t>
            </w:r>
            <w:r w:rsidRPr="00143A37">
              <w:rPr>
                <w:sz w:val="24"/>
                <w:szCs w:val="24"/>
              </w:rPr>
              <w:t>utarties nutraukimo.</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CD215D9" w14:textId="77F130C9" w:rsidR="003A1522" w:rsidRPr="00CE7FC0" w:rsidRDefault="003A1522" w:rsidP="00CE7FC0">
            <w:pPr>
              <w:ind w:firstLine="741"/>
              <w:jc w:val="both"/>
              <w:rPr>
                <w:iCs/>
                <w:color w:val="000000" w:themeColor="text1"/>
                <w:sz w:val="24"/>
                <w:szCs w:val="24"/>
                <w:lang w:eastAsia="lt-LT"/>
              </w:rPr>
            </w:pPr>
            <w:r w:rsidRPr="00CE7FC0">
              <w:rPr>
                <w:sz w:val="24"/>
                <w:szCs w:val="24"/>
              </w:rPr>
              <w:t xml:space="preserve">1. </w:t>
            </w:r>
            <w:r w:rsidR="007608D0" w:rsidRPr="00CE7FC0">
              <w:rPr>
                <w:sz w:val="24"/>
                <w:szCs w:val="24"/>
              </w:rPr>
              <w:t xml:space="preserve">Pirkimo sąlygų 3.9.2.3 papunktyje </w:t>
            </w:r>
            <w:r w:rsidR="00554574" w:rsidRPr="00CE7FC0">
              <w:rPr>
                <w:sz w:val="24"/>
                <w:szCs w:val="24"/>
              </w:rPr>
              <w:t xml:space="preserve">suformuluotas kvalifikacinis reikalavimas: „Tiekėjas turi turėti bent 1 kvalifikuotą darbų vadovą, &lt;...&gt; turintį ne mažesnę kaip 3 metų </w:t>
            </w:r>
            <w:r w:rsidR="00554574" w:rsidRPr="00CE7FC0">
              <w:rPr>
                <w:b/>
                <w:bCs/>
                <w:sz w:val="24"/>
                <w:szCs w:val="24"/>
              </w:rPr>
              <w:t>vadovavimo</w:t>
            </w:r>
            <w:r w:rsidR="00554574" w:rsidRPr="00CE7FC0">
              <w:rPr>
                <w:sz w:val="24"/>
                <w:szCs w:val="24"/>
              </w:rPr>
              <w:t xml:space="preserve"> statybos ir / ar rekonstrukcijos ir / ar kapitalinio  remonto darbams </w:t>
            </w:r>
            <w:r w:rsidR="00554574" w:rsidRPr="00CE7FC0">
              <w:rPr>
                <w:b/>
                <w:bCs/>
                <w:sz w:val="24"/>
                <w:szCs w:val="24"/>
              </w:rPr>
              <w:t>patirtį</w:t>
            </w:r>
            <w:r w:rsidR="00554574" w:rsidRPr="00CE7FC0">
              <w:rPr>
                <w:sz w:val="24"/>
                <w:szCs w:val="24"/>
              </w:rPr>
              <w:t xml:space="preserve">“. Kaip atitiktį šiam reikalavimui įrodyti tame pačiame Pirkimo sąlygų papunktyje iš tiekėjo reikalaujama pateikti: </w:t>
            </w:r>
            <w:r w:rsidR="007608D0" w:rsidRPr="00CE7FC0">
              <w:rPr>
                <w:sz w:val="24"/>
                <w:szCs w:val="24"/>
              </w:rPr>
              <w:t xml:space="preserve">„&lt;...&gt; </w:t>
            </w:r>
            <w:r w:rsidR="007608D0" w:rsidRPr="00CE7FC0">
              <w:rPr>
                <w:bCs/>
                <w:color w:val="000000" w:themeColor="text1"/>
                <w:sz w:val="24"/>
                <w:szCs w:val="24"/>
                <w:lang w:eastAsia="lt-LT"/>
              </w:rPr>
              <w:t xml:space="preserve">Darbų vadovo gyvenimo  aprašymas, pasirašytas paties darbų vadovo (nurodant </w:t>
            </w:r>
            <w:r w:rsidR="007608D0" w:rsidRPr="00CE7FC0">
              <w:rPr>
                <w:b/>
                <w:color w:val="000000" w:themeColor="text1"/>
                <w:sz w:val="24"/>
                <w:szCs w:val="24"/>
                <w:lang w:eastAsia="lt-LT"/>
              </w:rPr>
              <w:t>konkrečius vykdytus projektus</w:t>
            </w:r>
            <w:r w:rsidR="007608D0" w:rsidRPr="00CE7FC0">
              <w:rPr>
                <w:color w:val="000000" w:themeColor="text1"/>
                <w:sz w:val="24"/>
                <w:szCs w:val="24"/>
                <w:lang w:eastAsia="lt-LT"/>
              </w:rPr>
              <w:t>, darbų įvykdymo terminus, dalyvavimo atitinkamame projekte trukmę, projektų užsakovus ir jų kontaktinę informaciją)“. Atkreipiame dėmesį į Tarnybos parengtas Statybos darbų pirkim</w:t>
            </w:r>
            <w:r w:rsidR="00524018" w:rsidRPr="00CE7FC0">
              <w:rPr>
                <w:color w:val="000000" w:themeColor="text1"/>
                <w:sz w:val="24"/>
                <w:szCs w:val="24"/>
                <w:lang w:eastAsia="lt-LT"/>
              </w:rPr>
              <w:t>ų</w:t>
            </w:r>
            <w:r w:rsidR="007608D0" w:rsidRPr="00CE7FC0">
              <w:rPr>
                <w:color w:val="000000" w:themeColor="text1"/>
                <w:sz w:val="24"/>
                <w:szCs w:val="24"/>
                <w:lang w:eastAsia="lt-LT"/>
              </w:rPr>
              <w:t xml:space="preserve"> gaires</w:t>
            </w:r>
            <w:r w:rsidR="00D702B2" w:rsidRPr="00CE7FC0">
              <w:rPr>
                <w:rStyle w:val="FootnoteReference"/>
                <w:color w:val="000000" w:themeColor="text1"/>
                <w:sz w:val="24"/>
                <w:szCs w:val="24"/>
                <w:lang w:eastAsia="lt-LT"/>
              </w:rPr>
              <w:footnoteReference w:id="34"/>
            </w:r>
            <w:r w:rsidR="007608D0" w:rsidRPr="00CE7FC0">
              <w:rPr>
                <w:color w:val="000000" w:themeColor="text1"/>
                <w:sz w:val="24"/>
                <w:szCs w:val="24"/>
                <w:lang w:eastAsia="lt-LT"/>
              </w:rPr>
              <w:t>, kurio</w:t>
            </w:r>
            <w:r w:rsidR="004546A8" w:rsidRPr="00CE7FC0">
              <w:rPr>
                <w:color w:val="000000" w:themeColor="text1"/>
                <w:sz w:val="24"/>
                <w:szCs w:val="24"/>
                <w:lang w:eastAsia="lt-LT"/>
              </w:rPr>
              <w:t>s, pirkimo sąlygose keliant nesudėtingųjų statinių statybos vadovo darbo patirt</w:t>
            </w:r>
            <w:r w:rsidR="00346C0B" w:rsidRPr="00CE7FC0">
              <w:rPr>
                <w:color w:val="000000" w:themeColor="text1"/>
                <w:sz w:val="24"/>
                <w:szCs w:val="24"/>
                <w:lang w:eastAsia="lt-LT"/>
              </w:rPr>
              <w:t>ies</w:t>
            </w:r>
            <w:r w:rsidR="004546A8" w:rsidRPr="00CE7FC0">
              <w:rPr>
                <w:color w:val="000000" w:themeColor="text1"/>
                <w:sz w:val="24"/>
                <w:szCs w:val="24"/>
                <w:lang w:eastAsia="lt-LT"/>
              </w:rPr>
              <w:t xml:space="preserve"> </w:t>
            </w:r>
            <w:r w:rsidR="00346C0B" w:rsidRPr="00CE7FC0">
              <w:rPr>
                <w:color w:val="000000" w:themeColor="text1"/>
                <w:sz w:val="24"/>
                <w:szCs w:val="24"/>
                <w:lang w:eastAsia="lt-LT"/>
              </w:rPr>
              <w:t>reikalavimą, r</w:t>
            </w:r>
            <w:r w:rsidR="00FE4EF9" w:rsidRPr="00CE7FC0">
              <w:rPr>
                <w:color w:val="000000" w:themeColor="text1"/>
                <w:sz w:val="24"/>
                <w:szCs w:val="24"/>
                <w:lang w:eastAsia="lt-LT"/>
              </w:rPr>
              <w:t>ekomenduoja</w:t>
            </w:r>
            <w:r w:rsidR="00346C0B" w:rsidRPr="00CE7FC0">
              <w:rPr>
                <w:color w:val="000000" w:themeColor="text1"/>
                <w:sz w:val="24"/>
                <w:szCs w:val="24"/>
                <w:lang w:eastAsia="lt-LT"/>
              </w:rPr>
              <w:t xml:space="preserve"> jį sieti su</w:t>
            </w:r>
            <w:r w:rsidR="00FE4EF9" w:rsidRPr="00CE7FC0">
              <w:rPr>
                <w:color w:val="000000" w:themeColor="text1"/>
                <w:sz w:val="24"/>
                <w:szCs w:val="24"/>
                <w:lang w:eastAsia="lt-LT"/>
              </w:rPr>
              <w:t xml:space="preserve"> </w:t>
            </w:r>
            <w:r w:rsidR="00D72074" w:rsidRPr="00CE7FC0">
              <w:rPr>
                <w:color w:val="000000" w:themeColor="text1"/>
                <w:sz w:val="24"/>
                <w:szCs w:val="24"/>
                <w:lang w:eastAsia="lt-LT"/>
              </w:rPr>
              <w:t>bent vien</w:t>
            </w:r>
            <w:r w:rsidR="00346C0B" w:rsidRPr="00CE7FC0">
              <w:rPr>
                <w:color w:val="000000" w:themeColor="text1"/>
                <w:sz w:val="24"/>
                <w:szCs w:val="24"/>
                <w:lang w:eastAsia="lt-LT"/>
              </w:rPr>
              <w:t xml:space="preserve">u </w:t>
            </w:r>
            <w:r w:rsidR="003242C9" w:rsidRPr="00CE7FC0">
              <w:rPr>
                <w:b/>
                <w:bCs/>
                <w:color w:val="000000" w:themeColor="text1"/>
                <w:sz w:val="24"/>
                <w:szCs w:val="24"/>
                <w:lang w:eastAsia="lt-LT"/>
              </w:rPr>
              <w:t>tinkama</w:t>
            </w:r>
            <w:r w:rsidR="009F15A2" w:rsidRPr="00CE7FC0">
              <w:rPr>
                <w:b/>
                <w:bCs/>
                <w:color w:val="000000" w:themeColor="text1"/>
                <w:sz w:val="24"/>
                <w:szCs w:val="24"/>
                <w:lang w:eastAsia="lt-LT"/>
              </w:rPr>
              <w:t xml:space="preserve">i </w:t>
            </w:r>
            <w:r w:rsidR="00D72074" w:rsidRPr="00CE7FC0">
              <w:rPr>
                <w:b/>
                <w:bCs/>
                <w:color w:val="000000" w:themeColor="text1"/>
                <w:sz w:val="24"/>
                <w:szCs w:val="24"/>
                <w:lang w:eastAsia="lt-LT"/>
              </w:rPr>
              <w:t>baigt</w:t>
            </w:r>
            <w:r w:rsidR="00346C0B" w:rsidRPr="00CE7FC0">
              <w:rPr>
                <w:b/>
                <w:bCs/>
                <w:color w:val="000000" w:themeColor="text1"/>
                <w:sz w:val="24"/>
                <w:szCs w:val="24"/>
                <w:lang w:eastAsia="lt-LT"/>
              </w:rPr>
              <w:t>u</w:t>
            </w:r>
            <w:r w:rsidR="00D72074" w:rsidRPr="00CE7FC0">
              <w:rPr>
                <w:b/>
                <w:bCs/>
                <w:color w:val="000000" w:themeColor="text1"/>
                <w:sz w:val="24"/>
                <w:szCs w:val="24"/>
                <w:lang w:eastAsia="lt-LT"/>
              </w:rPr>
              <w:t xml:space="preserve"> objekt</w:t>
            </w:r>
            <w:r w:rsidR="00346C0B" w:rsidRPr="00CE7FC0">
              <w:rPr>
                <w:b/>
                <w:bCs/>
                <w:color w:val="000000" w:themeColor="text1"/>
                <w:sz w:val="24"/>
                <w:szCs w:val="24"/>
                <w:lang w:eastAsia="lt-LT"/>
              </w:rPr>
              <w:t>u</w:t>
            </w:r>
            <w:r w:rsidR="00D72074" w:rsidRPr="00CE7FC0">
              <w:rPr>
                <w:color w:val="000000" w:themeColor="text1"/>
                <w:sz w:val="24"/>
                <w:szCs w:val="24"/>
                <w:lang w:eastAsia="lt-LT"/>
              </w:rPr>
              <w:t xml:space="preserve"> (atlikt</w:t>
            </w:r>
            <w:r w:rsidR="00346C0B" w:rsidRPr="00CE7FC0">
              <w:rPr>
                <w:color w:val="000000" w:themeColor="text1"/>
                <w:sz w:val="24"/>
                <w:szCs w:val="24"/>
                <w:lang w:eastAsia="lt-LT"/>
              </w:rPr>
              <w:t>ais</w:t>
            </w:r>
            <w:r w:rsidR="00D72074" w:rsidRPr="00CE7FC0">
              <w:rPr>
                <w:color w:val="000000" w:themeColor="text1"/>
                <w:sz w:val="24"/>
                <w:szCs w:val="24"/>
                <w:lang w:eastAsia="lt-LT"/>
              </w:rPr>
              <w:t xml:space="preserve"> darb</w:t>
            </w:r>
            <w:r w:rsidR="00346C0B" w:rsidRPr="00CE7FC0">
              <w:rPr>
                <w:color w:val="000000" w:themeColor="text1"/>
                <w:sz w:val="24"/>
                <w:szCs w:val="24"/>
                <w:lang w:eastAsia="lt-LT"/>
              </w:rPr>
              <w:t>ais</w:t>
            </w:r>
            <w:r w:rsidR="00D72074" w:rsidRPr="00CE7FC0">
              <w:rPr>
                <w:color w:val="000000" w:themeColor="text1"/>
                <w:sz w:val="24"/>
                <w:szCs w:val="24"/>
                <w:lang w:eastAsia="lt-LT"/>
              </w:rPr>
              <w:t>) atitinkamoje srityje (nurodant pagal poreikį statinių grupes,</w:t>
            </w:r>
            <w:r w:rsidR="00346C0B" w:rsidRPr="00CE7FC0">
              <w:rPr>
                <w:color w:val="000000" w:themeColor="text1"/>
                <w:sz w:val="24"/>
                <w:szCs w:val="24"/>
                <w:lang w:eastAsia="lt-LT"/>
              </w:rPr>
              <w:t xml:space="preserve"> </w:t>
            </w:r>
            <w:r w:rsidR="00D72074" w:rsidRPr="00CE7FC0">
              <w:rPr>
                <w:color w:val="000000" w:themeColor="text1"/>
                <w:sz w:val="24"/>
                <w:szCs w:val="24"/>
                <w:lang w:eastAsia="lt-LT"/>
              </w:rPr>
              <w:t xml:space="preserve">pogrupius ar darbų </w:t>
            </w:r>
            <w:r w:rsidR="00D72074" w:rsidRPr="00CE7FC0">
              <w:rPr>
                <w:color w:val="000000" w:themeColor="text1"/>
                <w:sz w:val="24"/>
                <w:szCs w:val="24"/>
                <w:lang w:eastAsia="lt-LT"/>
              </w:rPr>
              <w:lastRenderedPageBreak/>
              <w:t xml:space="preserve">sritis). </w:t>
            </w:r>
            <w:r w:rsidR="00346C0B" w:rsidRPr="00CE7FC0">
              <w:rPr>
                <w:color w:val="000000" w:themeColor="text1"/>
                <w:sz w:val="24"/>
                <w:szCs w:val="24"/>
                <w:lang w:eastAsia="lt-LT"/>
              </w:rPr>
              <w:t>P</w:t>
            </w:r>
            <w:r w:rsidR="00A921CA" w:rsidRPr="00CE7FC0">
              <w:rPr>
                <w:color w:val="000000" w:themeColor="text1"/>
                <w:sz w:val="24"/>
                <w:szCs w:val="24"/>
                <w:lang w:eastAsia="lt-LT"/>
              </w:rPr>
              <w:t>atir</w:t>
            </w:r>
            <w:r w:rsidR="008C712B" w:rsidRPr="00CE7FC0">
              <w:rPr>
                <w:color w:val="000000" w:themeColor="text1"/>
                <w:sz w:val="24"/>
                <w:szCs w:val="24"/>
                <w:lang w:eastAsia="lt-LT"/>
              </w:rPr>
              <w:t>tį įrodančių dokumentų</w:t>
            </w:r>
            <w:r w:rsidR="00A921CA" w:rsidRPr="00CE7FC0">
              <w:rPr>
                <w:color w:val="000000" w:themeColor="text1"/>
                <w:sz w:val="24"/>
                <w:szCs w:val="24"/>
                <w:lang w:eastAsia="lt-LT"/>
              </w:rPr>
              <w:t xml:space="preserve"> </w:t>
            </w:r>
            <w:r w:rsidR="008C712B" w:rsidRPr="00CE7FC0">
              <w:rPr>
                <w:color w:val="000000" w:themeColor="text1"/>
                <w:sz w:val="24"/>
                <w:szCs w:val="24"/>
                <w:lang w:eastAsia="lt-LT"/>
              </w:rPr>
              <w:t>kontekste</w:t>
            </w:r>
            <w:r w:rsidR="00C4046C" w:rsidRPr="00CE7FC0">
              <w:rPr>
                <w:color w:val="000000" w:themeColor="text1"/>
                <w:sz w:val="24"/>
                <w:szCs w:val="24"/>
                <w:lang w:eastAsia="lt-LT"/>
              </w:rPr>
              <w:t>,</w:t>
            </w:r>
            <w:r w:rsidR="006E7EAC" w:rsidRPr="00CE7FC0">
              <w:rPr>
                <w:color w:val="000000" w:themeColor="text1"/>
                <w:sz w:val="24"/>
                <w:szCs w:val="24"/>
                <w:lang w:eastAsia="lt-LT"/>
              </w:rPr>
              <w:t xml:space="preserve"> Statybos darbų pirkimų gairėse</w:t>
            </w:r>
            <w:r w:rsidR="008C712B" w:rsidRPr="00CE7FC0">
              <w:rPr>
                <w:color w:val="000000" w:themeColor="text1"/>
                <w:sz w:val="24"/>
                <w:szCs w:val="24"/>
                <w:lang w:eastAsia="lt-LT"/>
              </w:rPr>
              <w:t xml:space="preserve"> akcentuojam</w:t>
            </w:r>
            <w:r w:rsidR="00B45CA5" w:rsidRPr="00CE7FC0">
              <w:rPr>
                <w:color w:val="000000" w:themeColor="text1"/>
                <w:sz w:val="24"/>
                <w:szCs w:val="24"/>
                <w:lang w:eastAsia="lt-LT"/>
              </w:rPr>
              <w:t xml:space="preserve">i </w:t>
            </w:r>
            <w:r w:rsidR="00B45CA5" w:rsidRPr="00CE7FC0">
              <w:rPr>
                <w:iCs/>
                <w:color w:val="000000" w:themeColor="text1"/>
                <w:sz w:val="24"/>
                <w:szCs w:val="24"/>
                <w:lang w:eastAsia="lt-LT"/>
              </w:rPr>
              <w:t xml:space="preserve">konkretūs objektai, kuriuose buvo vykdyti ir </w:t>
            </w:r>
            <w:r w:rsidR="00B45CA5" w:rsidRPr="00CE7FC0">
              <w:rPr>
                <w:b/>
                <w:bCs/>
                <w:iCs/>
                <w:color w:val="000000" w:themeColor="text1"/>
                <w:sz w:val="24"/>
                <w:szCs w:val="24"/>
                <w:lang w:eastAsia="lt-LT"/>
              </w:rPr>
              <w:t>tinkamai atlikti</w:t>
            </w:r>
            <w:r w:rsidR="00B45CA5" w:rsidRPr="00CE7FC0">
              <w:rPr>
                <w:iCs/>
                <w:color w:val="000000" w:themeColor="text1"/>
                <w:sz w:val="24"/>
                <w:szCs w:val="24"/>
                <w:lang w:eastAsia="lt-LT"/>
              </w:rPr>
              <w:t xml:space="preserve"> atitinkami darbai. </w:t>
            </w:r>
            <w:r w:rsidR="00A8407A" w:rsidRPr="00CE7FC0">
              <w:rPr>
                <w:iCs/>
                <w:color w:val="000000" w:themeColor="text1"/>
                <w:sz w:val="24"/>
                <w:szCs w:val="24"/>
                <w:lang w:eastAsia="lt-LT"/>
              </w:rPr>
              <w:t xml:space="preserve">Manytina, kad pagal tai, kaip Pirkimo sąlygose suformuluotas reikalavimas, tarp tiekėjo ir pirkimo vykdytojo hipotetiškai yra galimas ginčas, kaip reikėtų kvalifikuoti tiekėjo pateiktus dokumentus, kuriuose įvardyti konkretūs projektai būtų (į)vykdyti netinkamai, ypač turint omenyje, kad </w:t>
            </w:r>
            <w:r w:rsidR="0033795C" w:rsidRPr="00CE7FC0">
              <w:rPr>
                <w:iCs/>
                <w:color w:val="000000" w:themeColor="text1"/>
                <w:sz w:val="24"/>
                <w:szCs w:val="24"/>
                <w:lang w:eastAsia="lt-LT"/>
              </w:rPr>
              <w:t>p</w:t>
            </w:r>
            <w:r w:rsidR="00A8407A" w:rsidRPr="00CE7FC0">
              <w:rPr>
                <w:iCs/>
                <w:color w:val="000000" w:themeColor="text1"/>
                <w:sz w:val="24"/>
                <w:szCs w:val="24"/>
                <w:lang w:eastAsia="lt-LT"/>
              </w:rPr>
              <w:t>irkimo dokumentų neaiškumai būtų aiškinami pirkimo vykdytojo</w:t>
            </w:r>
            <w:r w:rsidR="00A8533A" w:rsidRPr="00CE7FC0">
              <w:rPr>
                <w:iCs/>
                <w:color w:val="000000" w:themeColor="text1"/>
                <w:sz w:val="24"/>
                <w:szCs w:val="24"/>
                <w:lang w:eastAsia="lt-LT"/>
              </w:rPr>
              <w:t xml:space="preserve"> / sąlygą pasiūliusios šalies</w:t>
            </w:r>
            <w:r w:rsidR="00A8407A" w:rsidRPr="00CE7FC0">
              <w:rPr>
                <w:iCs/>
                <w:color w:val="000000" w:themeColor="text1"/>
                <w:sz w:val="24"/>
                <w:szCs w:val="24"/>
                <w:lang w:eastAsia="lt-LT"/>
              </w:rPr>
              <w:t xml:space="preserve"> nenaudai. Pažymėtina, jog LAT savo praktikoje</w:t>
            </w:r>
            <w:r w:rsidR="002006B9" w:rsidRPr="00CE7FC0">
              <w:rPr>
                <w:rStyle w:val="FootnoteReference"/>
                <w:iCs/>
                <w:color w:val="000000" w:themeColor="text1"/>
                <w:sz w:val="24"/>
                <w:szCs w:val="24"/>
                <w:lang w:eastAsia="lt-LT"/>
              </w:rPr>
              <w:footnoteReference w:id="35"/>
            </w:r>
            <w:r w:rsidR="00A8407A" w:rsidRPr="00CE7FC0">
              <w:rPr>
                <w:iCs/>
                <w:color w:val="000000" w:themeColor="text1"/>
                <w:sz w:val="24"/>
                <w:szCs w:val="24"/>
                <w:lang w:eastAsia="lt-LT"/>
              </w:rPr>
              <w:t xml:space="preserve"> yra nurodęs</w:t>
            </w:r>
            <w:r w:rsidR="001F1B2B" w:rsidRPr="00CE7FC0">
              <w:rPr>
                <w:iCs/>
                <w:color w:val="000000" w:themeColor="text1"/>
                <w:sz w:val="24"/>
                <w:szCs w:val="24"/>
                <w:lang w:eastAsia="lt-LT"/>
              </w:rPr>
              <w:t>: „&lt;...&gt;</w:t>
            </w:r>
            <w:r w:rsidR="002E4D8B" w:rsidRPr="00CE7FC0">
              <w:rPr>
                <w:iCs/>
                <w:color w:val="000000" w:themeColor="text1"/>
                <w:sz w:val="24"/>
                <w:szCs w:val="24"/>
                <w:lang w:eastAsia="lt-LT"/>
              </w:rPr>
              <w:t xml:space="preserve"> </w:t>
            </w:r>
            <w:r w:rsidR="001F1B2B" w:rsidRPr="00CE7FC0">
              <w:rPr>
                <w:iCs/>
                <w:color w:val="000000" w:themeColor="text1"/>
                <w:sz w:val="24"/>
                <w:szCs w:val="24"/>
                <w:lang w:eastAsia="lt-LT"/>
              </w:rPr>
              <w:t>tiekėjų nenaudai negalima taikyti bet kokių iš anksto viešojo pirkimo sąlygose neišviešintų reikalavimų, net ir visuotinai ar tam tikram subjektų ratui žinomo (ar turimo žinoti) teisinio reguliavimo. Tai reiškia, kad tiekėjų pasiūlymai negali būti vertinami kaip neatitinkantys aiškiai neišviešintų reikalavimų ir dėl to atmetami &lt;...&gt;“</w:t>
            </w:r>
            <w:r w:rsidR="00B8057E" w:rsidRPr="00CE7FC0">
              <w:rPr>
                <w:iCs/>
                <w:color w:val="000000" w:themeColor="text1"/>
                <w:sz w:val="24"/>
                <w:szCs w:val="24"/>
                <w:lang w:eastAsia="lt-LT"/>
              </w:rPr>
              <w:t>.</w:t>
            </w:r>
          </w:p>
        </w:tc>
      </w:tr>
      <w:tr w:rsidR="00237ED8" w:rsidRPr="006E6CC5" w14:paraId="7E2BFD61" w14:textId="77777777" w:rsidTr="00A77EF3">
        <w:tc>
          <w:tcPr>
            <w:tcW w:w="5000" w:type="pct"/>
            <w:tcBorders>
              <w:top w:val="single" w:sz="4" w:space="0" w:color="auto"/>
              <w:left w:val="single" w:sz="4" w:space="0" w:color="auto"/>
              <w:bottom w:val="single" w:sz="4" w:space="0" w:color="auto"/>
              <w:right w:val="single" w:sz="4" w:space="0" w:color="auto"/>
            </w:tcBorders>
          </w:tcPr>
          <w:p w14:paraId="52CC2ECB" w14:textId="2EE102E7" w:rsidR="00237ED8" w:rsidRPr="00CE7FC0" w:rsidRDefault="00647FF1" w:rsidP="00AA2D74">
            <w:pPr>
              <w:tabs>
                <w:tab w:val="left" w:pos="993"/>
                <w:tab w:val="left" w:pos="1134"/>
              </w:tabs>
              <w:ind w:firstLine="709"/>
              <w:jc w:val="both"/>
              <w:rPr>
                <w:color w:val="000000"/>
                <w:sz w:val="24"/>
                <w:szCs w:val="24"/>
              </w:rPr>
            </w:pPr>
            <w:r>
              <w:rPr>
                <w:sz w:val="24"/>
                <w:szCs w:val="24"/>
              </w:rPr>
              <w:lastRenderedPageBreak/>
              <w:t>2</w:t>
            </w:r>
            <w:r w:rsidR="00237ED8" w:rsidRPr="00CE7FC0">
              <w:rPr>
                <w:sz w:val="24"/>
                <w:szCs w:val="24"/>
              </w:rPr>
              <w:t xml:space="preserve">. </w:t>
            </w:r>
            <w:bookmarkStart w:id="7" w:name="_Hlk118627104"/>
            <w:r w:rsidR="00237ED8" w:rsidRPr="00CE7FC0">
              <w:rPr>
                <w:color w:val="000000"/>
                <w:sz w:val="24"/>
                <w:szCs w:val="24"/>
              </w:rPr>
              <w:t xml:space="preserve">AVS pagal standartą ISO 14001 sertifikatai išduodami </w:t>
            </w:r>
            <w:r w:rsidR="00237ED8" w:rsidRPr="00CE7FC0">
              <w:rPr>
                <w:b/>
                <w:bCs/>
                <w:color w:val="000000"/>
                <w:sz w:val="24"/>
                <w:szCs w:val="24"/>
              </w:rPr>
              <w:t>nurodant juose sertifikavimo sritį</w:t>
            </w:r>
            <w:r w:rsidR="00237ED8" w:rsidRPr="00CE7FC0">
              <w:rPr>
                <w:color w:val="000000"/>
                <w:sz w:val="24"/>
                <w:szCs w:val="24"/>
              </w:rPr>
              <w:t xml:space="preserve"> ir šią informaciją perkančioji organizacija turėtų tikrinti pirkimo procedūros vykdymo metu.</w:t>
            </w:r>
            <w:r w:rsidR="00AA2D74" w:rsidRPr="00CE7FC0">
              <w:rPr>
                <w:color w:val="000000"/>
                <w:sz w:val="24"/>
                <w:szCs w:val="24"/>
              </w:rPr>
              <w:t xml:space="preserve"> </w:t>
            </w:r>
            <w:r w:rsidR="00237ED8" w:rsidRPr="00CE7FC0">
              <w:rPr>
                <w:color w:val="000000"/>
                <w:sz w:val="24"/>
                <w:szCs w:val="24"/>
              </w:rPr>
              <w:t xml:space="preserve">Tarnyba atkreipia dėmesį, kad </w:t>
            </w:r>
            <w:r w:rsidR="00AA2D74" w:rsidRPr="00CE7FC0">
              <w:rPr>
                <w:color w:val="000000"/>
                <w:sz w:val="24"/>
                <w:szCs w:val="24"/>
              </w:rPr>
              <w:t>p</w:t>
            </w:r>
            <w:r w:rsidR="00237ED8" w:rsidRPr="00CE7FC0">
              <w:rPr>
                <w:color w:val="000000"/>
                <w:sz w:val="24"/>
                <w:szCs w:val="24"/>
              </w:rPr>
              <w:t xml:space="preserve">erkančioji organizacija, pirkimo dokumentuose nurodydama reikalavimą tiekėjams pateikti pirmiau </w:t>
            </w:r>
            <w:r w:rsidR="00104484">
              <w:rPr>
                <w:color w:val="000000"/>
                <w:sz w:val="24"/>
                <w:szCs w:val="24"/>
              </w:rPr>
              <w:t xml:space="preserve">minėtus </w:t>
            </w:r>
            <w:r w:rsidR="005B02DE" w:rsidRPr="00CE7FC0">
              <w:rPr>
                <w:color w:val="000000"/>
                <w:sz w:val="24"/>
                <w:szCs w:val="24"/>
              </w:rPr>
              <w:t xml:space="preserve">AVS </w:t>
            </w:r>
            <w:r w:rsidR="00237ED8" w:rsidRPr="00CE7FC0">
              <w:rPr>
                <w:color w:val="000000"/>
                <w:sz w:val="24"/>
                <w:szCs w:val="24"/>
              </w:rPr>
              <w:t xml:space="preserve">sertifikatus, privalo nurodyti ir kokiai sričiai jie turi būti </w:t>
            </w:r>
            <w:r w:rsidR="000602D1">
              <w:rPr>
                <w:color w:val="000000"/>
                <w:sz w:val="24"/>
                <w:szCs w:val="24"/>
              </w:rPr>
              <w:t>taikom</w:t>
            </w:r>
            <w:r w:rsidR="000602D1" w:rsidRPr="00CE7FC0">
              <w:rPr>
                <w:color w:val="000000"/>
                <w:sz w:val="24"/>
                <w:szCs w:val="24"/>
              </w:rPr>
              <w:t>i</w:t>
            </w:r>
            <w:r w:rsidR="00237ED8" w:rsidRPr="00CE7FC0">
              <w:rPr>
                <w:color w:val="000000"/>
                <w:sz w:val="24"/>
                <w:szCs w:val="24"/>
              </w:rPr>
              <w:t>, t. y., susieti su pirkimo objektu, priešingu atveju gali susidaryti situacija, kai tiekėjas pateiks sertifikatus, kuriuose bus nurodyta su pirkimo objektu nesusijusi sertifikavimo sritis, pvz., keleivinių transporto priemonių remonto ir techninės priežiūros paslaugų teikimas, nors pirkimas bus vykdomas dėl statybų rangos darbų įsigijimo, ir tokį sertifikatą perkančioji organizacija turės priimti kaip tinkamą, nes nebus pirkimo dokumentuose tinkamai apsirašiusi / identifikavusi reikalaujamos sertifikavimo srities, susijusios su konkrečiu pirkimo objektu. Atsižvelgiant į išdėstytą, Tarnyba rekomenduoja Perkančiajai organizacijai</w:t>
            </w:r>
            <w:r w:rsidR="005B4F16" w:rsidRPr="00CE7FC0">
              <w:rPr>
                <w:color w:val="000000"/>
                <w:sz w:val="24"/>
                <w:szCs w:val="24"/>
              </w:rPr>
              <w:t>,</w:t>
            </w:r>
            <w:r w:rsidR="00237ED8" w:rsidRPr="00CE7FC0">
              <w:rPr>
                <w:color w:val="000000"/>
                <w:sz w:val="24"/>
                <w:szCs w:val="24"/>
              </w:rPr>
              <w:t xml:space="preserve"> ateityje nustatant reikalavimą </w:t>
            </w:r>
            <w:r w:rsidR="00B2402F" w:rsidRPr="00CE7FC0">
              <w:rPr>
                <w:color w:val="000000"/>
                <w:sz w:val="24"/>
                <w:szCs w:val="24"/>
              </w:rPr>
              <w:t>tiekėjams taikyti AVS standartą</w:t>
            </w:r>
            <w:r w:rsidR="005B4F16" w:rsidRPr="00CE7FC0">
              <w:rPr>
                <w:color w:val="000000"/>
                <w:sz w:val="24"/>
                <w:szCs w:val="24"/>
              </w:rPr>
              <w:t>,</w:t>
            </w:r>
            <w:r w:rsidR="00B2402F" w:rsidRPr="00CE7FC0">
              <w:rPr>
                <w:color w:val="000000"/>
                <w:sz w:val="24"/>
                <w:szCs w:val="24"/>
              </w:rPr>
              <w:t xml:space="preserve"> </w:t>
            </w:r>
            <w:r w:rsidR="00237ED8" w:rsidRPr="00CE7FC0">
              <w:rPr>
                <w:color w:val="000000"/>
                <w:sz w:val="24"/>
                <w:szCs w:val="24"/>
              </w:rPr>
              <w:t>aiškiai numatyti, kad atitinkamame sertifikate nurodytos sritys turi apimti su pirkimo objektu susijusias veiklas.</w:t>
            </w:r>
            <w:bookmarkEnd w:id="7"/>
          </w:p>
        </w:tc>
      </w:tr>
      <w:tr w:rsidR="00CC7AC0" w:rsidRPr="006E6CC5" w14:paraId="5ECF3B45" w14:textId="77777777" w:rsidTr="0001685A">
        <w:tc>
          <w:tcPr>
            <w:tcW w:w="5000" w:type="pct"/>
            <w:tcBorders>
              <w:top w:val="single" w:sz="4" w:space="0" w:color="auto"/>
              <w:left w:val="single" w:sz="4" w:space="0" w:color="auto"/>
              <w:bottom w:val="single" w:sz="4" w:space="0" w:color="auto"/>
              <w:right w:val="single" w:sz="4" w:space="0" w:color="auto"/>
            </w:tcBorders>
          </w:tcPr>
          <w:p w14:paraId="3A22A98C" w14:textId="71847235" w:rsidR="00CC7AC0" w:rsidRPr="00CE7FC0" w:rsidRDefault="00647FF1" w:rsidP="00323BAF">
            <w:pPr>
              <w:ind w:firstLine="741"/>
              <w:jc w:val="both"/>
              <w:rPr>
                <w:sz w:val="24"/>
                <w:szCs w:val="24"/>
              </w:rPr>
            </w:pPr>
            <w:r>
              <w:rPr>
                <w:sz w:val="24"/>
                <w:szCs w:val="24"/>
              </w:rPr>
              <w:t>3</w:t>
            </w:r>
            <w:r w:rsidR="00CC7AC0" w:rsidRPr="00CE7FC0">
              <w:rPr>
                <w:sz w:val="24"/>
                <w:szCs w:val="24"/>
              </w:rPr>
              <w:t xml:space="preserve">. Pirkimo sąlygose ir sutartyje nėra aiškių nuostatų dėl to, kaip bus sprendžiami </w:t>
            </w:r>
            <w:r w:rsidR="00CA07F1" w:rsidRPr="00CE7FC0">
              <w:rPr>
                <w:sz w:val="24"/>
                <w:szCs w:val="24"/>
              </w:rPr>
              <w:t xml:space="preserve">su tiekėjo </w:t>
            </w:r>
            <w:r w:rsidR="00CC7AC0" w:rsidRPr="00CE7FC0">
              <w:rPr>
                <w:sz w:val="24"/>
                <w:szCs w:val="24"/>
              </w:rPr>
              <w:t xml:space="preserve">AVS </w:t>
            </w:r>
            <w:r w:rsidR="00CA07F1" w:rsidRPr="00CE7FC0">
              <w:rPr>
                <w:sz w:val="24"/>
                <w:szCs w:val="24"/>
              </w:rPr>
              <w:t xml:space="preserve">susiję klausimai Pirkimo sutarties vykdymo metu, pvz.: </w:t>
            </w:r>
            <w:r w:rsidR="00A45835" w:rsidRPr="00CE7FC0">
              <w:rPr>
                <w:sz w:val="24"/>
                <w:szCs w:val="24"/>
              </w:rPr>
              <w:t xml:space="preserve">kokių veiksmų turėtų būti imtasi sustabdžius tiekėjo </w:t>
            </w:r>
            <w:r w:rsidR="00CA07F1" w:rsidRPr="00CE7FC0">
              <w:rPr>
                <w:sz w:val="24"/>
                <w:szCs w:val="24"/>
              </w:rPr>
              <w:t>AVS sertifikato galiojim</w:t>
            </w:r>
            <w:r w:rsidR="00A45835" w:rsidRPr="00CE7FC0">
              <w:rPr>
                <w:sz w:val="24"/>
                <w:szCs w:val="24"/>
              </w:rPr>
              <w:t>ą</w:t>
            </w:r>
            <w:r w:rsidR="008D0A4A" w:rsidRPr="00CE7FC0">
              <w:rPr>
                <w:sz w:val="24"/>
                <w:szCs w:val="24"/>
              </w:rPr>
              <w:t>, jį panaikinus</w:t>
            </w:r>
            <w:r w:rsidR="00A45835" w:rsidRPr="00CE7FC0">
              <w:rPr>
                <w:sz w:val="24"/>
                <w:szCs w:val="24"/>
              </w:rPr>
              <w:t xml:space="preserve"> ar galiojimui </w:t>
            </w:r>
            <w:r w:rsidR="00CA07F1" w:rsidRPr="00CE7FC0">
              <w:rPr>
                <w:sz w:val="24"/>
                <w:szCs w:val="24"/>
              </w:rPr>
              <w:t>pasibaig</w:t>
            </w:r>
            <w:r w:rsidR="00A45835" w:rsidRPr="00CE7FC0">
              <w:rPr>
                <w:sz w:val="24"/>
                <w:szCs w:val="24"/>
              </w:rPr>
              <w:t>u</w:t>
            </w:r>
            <w:r w:rsidR="00CA07F1" w:rsidRPr="00CE7FC0">
              <w:rPr>
                <w:sz w:val="24"/>
                <w:szCs w:val="24"/>
              </w:rPr>
              <w:t>s</w:t>
            </w:r>
            <w:r w:rsidR="00A45835" w:rsidRPr="00CE7FC0">
              <w:rPr>
                <w:sz w:val="24"/>
                <w:szCs w:val="24"/>
              </w:rPr>
              <w:t xml:space="preserve"> (nagrinėjamu atveju tai itin aktualu, nes UAB „Conlista“ AVS sertifikatas Nr. 1959/2 galioja iki 2022-10-30, kai tuo tarpu Pirkimo sutartis sudaryta 2022-04-15 ir joje numatytiems darbams atlikti yra nustatytas 15 mėnesių terminas, kas reiškia, jog dar net neįpusėjus darbų vykdymo terminui, UAB „Conlista“ AVS sertifikatas nustos galioti</w:t>
            </w:r>
            <w:r w:rsidR="00CA07F1" w:rsidRPr="00CE7FC0">
              <w:rPr>
                <w:sz w:val="24"/>
                <w:szCs w:val="24"/>
              </w:rPr>
              <w:t>; kaip tiekėjas</w:t>
            </w:r>
            <w:r w:rsidR="000D4168" w:rsidRPr="00CE7FC0">
              <w:rPr>
                <w:sz w:val="24"/>
                <w:szCs w:val="24"/>
              </w:rPr>
              <w:t xml:space="preserve"> ir jo pasitelkti subtiekėjai</w:t>
            </w:r>
            <w:r w:rsidR="00CA07F1" w:rsidRPr="00CE7FC0">
              <w:rPr>
                <w:sz w:val="24"/>
                <w:szCs w:val="24"/>
              </w:rPr>
              <w:t xml:space="preserve"> turėtų atsiskaityti (įrodyti) Perkančiajai organizacijai, jog faktiškai </w:t>
            </w:r>
            <w:r w:rsidR="00A45835" w:rsidRPr="00CE7FC0">
              <w:rPr>
                <w:sz w:val="24"/>
                <w:szCs w:val="24"/>
              </w:rPr>
              <w:t xml:space="preserve">taiko </w:t>
            </w:r>
            <w:r w:rsidR="00CA07F1" w:rsidRPr="00CE7FC0">
              <w:rPr>
                <w:sz w:val="24"/>
                <w:szCs w:val="24"/>
              </w:rPr>
              <w:t>AVS priemones</w:t>
            </w:r>
            <w:r w:rsidR="00A95893" w:rsidRPr="00CE7FC0">
              <w:rPr>
                <w:sz w:val="24"/>
                <w:szCs w:val="24"/>
              </w:rPr>
              <w:t>.</w:t>
            </w:r>
            <w:r w:rsidR="000D4168" w:rsidRPr="00CE7FC0">
              <w:rPr>
                <w:sz w:val="24"/>
                <w:szCs w:val="24"/>
              </w:rPr>
              <w:t xml:space="preserve"> </w:t>
            </w:r>
          </w:p>
        </w:tc>
      </w:tr>
      <w:tr w:rsidR="00A95893" w:rsidRPr="006E6CC5" w14:paraId="5F48DC90" w14:textId="77777777" w:rsidTr="0001685A">
        <w:tc>
          <w:tcPr>
            <w:tcW w:w="5000" w:type="pct"/>
            <w:tcBorders>
              <w:top w:val="single" w:sz="4" w:space="0" w:color="auto"/>
              <w:left w:val="single" w:sz="4" w:space="0" w:color="auto"/>
              <w:bottom w:val="single" w:sz="4" w:space="0" w:color="auto"/>
              <w:right w:val="single" w:sz="4" w:space="0" w:color="auto"/>
            </w:tcBorders>
          </w:tcPr>
          <w:p w14:paraId="26DBF4BE" w14:textId="011E497A" w:rsidR="00A95893" w:rsidRPr="00CE7FC0" w:rsidRDefault="00647FF1" w:rsidP="00323BAF">
            <w:pPr>
              <w:ind w:firstLine="741"/>
              <w:jc w:val="both"/>
              <w:rPr>
                <w:sz w:val="24"/>
                <w:szCs w:val="24"/>
              </w:rPr>
            </w:pPr>
            <w:r>
              <w:rPr>
                <w:sz w:val="24"/>
                <w:szCs w:val="24"/>
              </w:rPr>
              <w:t>4</w:t>
            </w:r>
            <w:r w:rsidR="00323BAF" w:rsidRPr="00CE7FC0">
              <w:rPr>
                <w:sz w:val="24"/>
                <w:szCs w:val="24"/>
              </w:rPr>
              <w:t xml:space="preserve">. </w:t>
            </w:r>
            <w:r w:rsidR="001A487C" w:rsidRPr="00CE7FC0">
              <w:rPr>
                <w:sz w:val="24"/>
                <w:szCs w:val="24"/>
              </w:rPr>
              <w:t>Iš</w:t>
            </w:r>
            <w:r w:rsidR="006156FA" w:rsidRPr="00CE7FC0">
              <w:rPr>
                <w:sz w:val="24"/>
                <w:szCs w:val="24"/>
              </w:rPr>
              <w:t xml:space="preserve"> viešai prieinam</w:t>
            </w:r>
            <w:r w:rsidR="001A487C" w:rsidRPr="00CE7FC0">
              <w:rPr>
                <w:sz w:val="24"/>
                <w:szCs w:val="24"/>
              </w:rPr>
              <w:t>ų</w:t>
            </w:r>
            <w:r w:rsidR="006156FA" w:rsidRPr="00CE7FC0">
              <w:rPr>
                <w:sz w:val="24"/>
                <w:szCs w:val="24"/>
              </w:rPr>
              <w:t xml:space="preserve"> Nacionalinio akreditacijos biuro duomen</w:t>
            </w:r>
            <w:r w:rsidR="001A487C" w:rsidRPr="00CE7FC0">
              <w:rPr>
                <w:sz w:val="24"/>
                <w:szCs w:val="24"/>
              </w:rPr>
              <w:t>ų</w:t>
            </w:r>
            <w:r w:rsidR="006156FA" w:rsidRPr="00CE7FC0">
              <w:rPr>
                <w:rStyle w:val="FootnoteReference"/>
                <w:sz w:val="24"/>
                <w:szCs w:val="24"/>
              </w:rPr>
              <w:footnoteReference w:id="36"/>
            </w:r>
            <w:r w:rsidR="006156FA" w:rsidRPr="00CE7FC0">
              <w:rPr>
                <w:sz w:val="24"/>
                <w:szCs w:val="24"/>
              </w:rPr>
              <w:t xml:space="preserve"> </w:t>
            </w:r>
            <w:r w:rsidR="001A487C" w:rsidRPr="00CE7FC0">
              <w:rPr>
                <w:sz w:val="24"/>
                <w:szCs w:val="24"/>
              </w:rPr>
              <w:t>darytina išvada, jog AVS sertifikatą tiekėjui UAB „Conlista“ išdavusi atitikties vertinimo įstaiga</w:t>
            </w:r>
            <w:r w:rsidR="00287D05" w:rsidRPr="00CE7FC0">
              <w:rPr>
                <w:sz w:val="24"/>
                <w:szCs w:val="24"/>
              </w:rPr>
              <w:t xml:space="preserve"> (UAB „Isolita“)</w:t>
            </w:r>
            <w:r w:rsidR="001A487C" w:rsidRPr="00CE7FC0">
              <w:rPr>
                <w:sz w:val="24"/>
                <w:szCs w:val="24"/>
              </w:rPr>
              <w:t xml:space="preserve"> nėra akredituota</w:t>
            </w:r>
            <w:r w:rsidR="0026662B" w:rsidRPr="00CE7FC0">
              <w:rPr>
                <w:rStyle w:val="FootnoteReference"/>
                <w:sz w:val="24"/>
                <w:szCs w:val="24"/>
              </w:rPr>
              <w:footnoteReference w:id="37"/>
            </w:r>
            <w:r w:rsidR="001A487C" w:rsidRPr="00CE7FC0">
              <w:rPr>
                <w:sz w:val="24"/>
                <w:szCs w:val="24"/>
              </w:rPr>
              <w:t xml:space="preserve">. </w:t>
            </w:r>
            <w:r w:rsidR="00287D05" w:rsidRPr="00CE7FC0">
              <w:rPr>
                <w:sz w:val="24"/>
                <w:szCs w:val="24"/>
              </w:rPr>
              <w:t>Akredituotos įstaigos statusas reiškia, kad nacionalinės akreditacijos įstaigos reguliariai, nepriklausomai bei objektyviai vertina akredituotos įstaigos kompetenciją bei veiklos procedūras, o įstaiga atitinka jos veiklai taikomus reikalavimus.</w:t>
            </w:r>
            <w:r w:rsidR="00BA498C" w:rsidRPr="00CE7FC0">
              <w:rPr>
                <w:sz w:val="24"/>
                <w:szCs w:val="24"/>
              </w:rPr>
              <w:t xml:space="preserve"> Tuo tarpu, neakredituotų atitikties vertinimo įstaigų atveju, be papildomos informacijos surinkimo, nėra žinoma, ar tokios įstaigos yra </w:t>
            </w:r>
            <w:r w:rsidR="00A319A1" w:rsidRPr="00CE7FC0">
              <w:rPr>
                <w:sz w:val="24"/>
                <w:szCs w:val="24"/>
              </w:rPr>
              <w:t>kompetentingos</w:t>
            </w:r>
            <w:r w:rsidR="00BA498C" w:rsidRPr="00CE7FC0">
              <w:rPr>
                <w:sz w:val="24"/>
                <w:szCs w:val="24"/>
              </w:rPr>
              <w:t xml:space="preserve"> vertinti atitiktį, ar laikosi jų veiklai keliamų </w:t>
            </w:r>
            <w:r w:rsidR="0041483B" w:rsidRPr="00CE7FC0">
              <w:rPr>
                <w:sz w:val="24"/>
                <w:szCs w:val="24"/>
              </w:rPr>
              <w:t xml:space="preserve">standartų </w:t>
            </w:r>
            <w:r w:rsidR="00BA498C" w:rsidRPr="00CE7FC0">
              <w:rPr>
                <w:sz w:val="24"/>
                <w:szCs w:val="24"/>
              </w:rPr>
              <w:t xml:space="preserve">reikalavimų, ar </w:t>
            </w:r>
            <w:r w:rsidR="00EC733F" w:rsidRPr="00CE7FC0">
              <w:rPr>
                <w:sz w:val="24"/>
                <w:szCs w:val="24"/>
              </w:rPr>
              <w:t>vertinimus atlieka nešališkai ir t. t.</w:t>
            </w:r>
            <w:r w:rsidR="00C6532B" w:rsidRPr="00CE7FC0">
              <w:rPr>
                <w:sz w:val="24"/>
                <w:szCs w:val="24"/>
              </w:rPr>
              <w:t xml:space="preserve"> Nors tai, kad AVS sertifikatą tiekėjui išdavė neakredituota atitikties vertinimo įstaiga, nėra galiojančių teisės aktų pažeidimas </w:t>
            </w:r>
            <w:r w:rsidR="00C6532B" w:rsidRPr="00CE7FC0">
              <w:rPr>
                <w:i/>
                <w:iCs/>
                <w:sz w:val="24"/>
                <w:szCs w:val="24"/>
              </w:rPr>
              <w:t>per se</w:t>
            </w:r>
            <w:r w:rsidR="00C6532B" w:rsidRPr="00CE7FC0">
              <w:rPr>
                <w:sz w:val="24"/>
                <w:szCs w:val="24"/>
              </w:rPr>
              <w:t xml:space="preserve">, </w:t>
            </w:r>
            <w:r w:rsidR="00BA498C" w:rsidRPr="00CE7FC0">
              <w:rPr>
                <w:sz w:val="24"/>
                <w:szCs w:val="24"/>
              </w:rPr>
              <w:t xml:space="preserve"> </w:t>
            </w:r>
            <w:r w:rsidR="00FC0978" w:rsidRPr="00CE7FC0">
              <w:rPr>
                <w:sz w:val="24"/>
                <w:szCs w:val="24"/>
              </w:rPr>
              <w:t>i</w:t>
            </w:r>
            <w:r w:rsidR="007F5EC4" w:rsidRPr="00CE7FC0">
              <w:rPr>
                <w:sz w:val="24"/>
                <w:szCs w:val="24"/>
              </w:rPr>
              <w:t xml:space="preserve">š </w:t>
            </w:r>
            <w:r w:rsidR="00FC0978" w:rsidRPr="00CE7FC0">
              <w:rPr>
                <w:sz w:val="24"/>
                <w:szCs w:val="24"/>
              </w:rPr>
              <w:t xml:space="preserve">šios vertinimo išvados pastabų dalyje </w:t>
            </w:r>
            <w:r w:rsidR="00526C0E" w:rsidRPr="00CE7FC0">
              <w:rPr>
                <w:sz w:val="24"/>
                <w:szCs w:val="24"/>
              </w:rPr>
              <w:t>aprašytų</w:t>
            </w:r>
            <w:r w:rsidR="007F5EC4" w:rsidRPr="00CE7FC0">
              <w:rPr>
                <w:sz w:val="24"/>
                <w:szCs w:val="24"/>
              </w:rPr>
              <w:t xml:space="preserve"> </w:t>
            </w:r>
            <w:r w:rsidR="00FC0978" w:rsidRPr="00CE7FC0">
              <w:rPr>
                <w:sz w:val="24"/>
                <w:szCs w:val="24"/>
              </w:rPr>
              <w:t xml:space="preserve">su AVS susijusių trūkumų gali sekti tai, jog </w:t>
            </w:r>
            <w:r w:rsidR="00526C0E" w:rsidRPr="00CE7FC0">
              <w:rPr>
                <w:sz w:val="24"/>
                <w:szCs w:val="24"/>
              </w:rPr>
              <w:t>iš „žaliojo“ / AVS reikalavimo realios naudos aplinkai gali nebūti</w:t>
            </w:r>
            <w:r w:rsidR="004103AF" w:rsidRPr="00CE7FC0">
              <w:rPr>
                <w:sz w:val="24"/>
                <w:szCs w:val="24"/>
              </w:rPr>
              <w:t>, o Pirkimo sąlygose nustatytas AVS reikalavimas tebus formalus.</w:t>
            </w:r>
          </w:p>
        </w:tc>
      </w:tr>
      <w:tr w:rsidR="00476355" w:rsidRPr="006E6CC5" w14:paraId="3CB7EB26" w14:textId="77777777" w:rsidTr="0001685A">
        <w:tc>
          <w:tcPr>
            <w:tcW w:w="5000" w:type="pct"/>
            <w:tcBorders>
              <w:top w:val="single" w:sz="4" w:space="0" w:color="auto"/>
              <w:left w:val="single" w:sz="4" w:space="0" w:color="auto"/>
              <w:bottom w:val="single" w:sz="4" w:space="0" w:color="auto"/>
              <w:right w:val="single" w:sz="4" w:space="0" w:color="auto"/>
            </w:tcBorders>
          </w:tcPr>
          <w:p w14:paraId="39D1B274" w14:textId="67AD00BF" w:rsidR="00476355" w:rsidRPr="00CE7FC0" w:rsidRDefault="00647FF1" w:rsidP="00323BAF">
            <w:pPr>
              <w:ind w:firstLine="741"/>
              <w:jc w:val="both"/>
              <w:rPr>
                <w:sz w:val="24"/>
                <w:szCs w:val="24"/>
              </w:rPr>
            </w:pPr>
            <w:r>
              <w:rPr>
                <w:sz w:val="24"/>
                <w:szCs w:val="24"/>
              </w:rPr>
              <w:t>5</w:t>
            </w:r>
            <w:r w:rsidR="00476355">
              <w:rPr>
                <w:sz w:val="24"/>
                <w:szCs w:val="24"/>
              </w:rPr>
              <w:t xml:space="preserve">. </w:t>
            </w:r>
            <w:r w:rsidR="00476355" w:rsidRPr="00476355">
              <w:rPr>
                <w:sz w:val="24"/>
                <w:szCs w:val="24"/>
              </w:rPr>
              <w:t xml:space="preserve">Pirkimo sąlygų 3.9.2.3 papunktyje nustatytas kvalifikacijos reikalavimas: „Tiekėjas turi turėti bent 1 kvalifikuotą darbų vadovą, (turintį aukštąjį neuniversitetinį statybos inžinerijos ar statybos technologijos srities išsilavinimą) vadovausiantį projekto statybos darbams ir turintį ne mažesnę kaip 3 metų vadovavimo </w:t>
            </w:r>
            <w:r w:rsidR="00476355" w:rsidRPr="00476355">
              <w:rPr>
                <w:b/>
                <w:bCs/>
                <w:sz w:val="24"/>
                <w:szCs w:val="24"/>
              </w:rPr>
              <w:t>statybos ir / ar rekonstrukcijos ir / ar kapitalinio  remonto darbams</w:t>
            </w:r>
            <w:r w:rsidR="00476355" w:rsidRPr="00476355">
              <w:rPr>
                <w:sz w:val="24"/>
                <w:szCs w:val="24"/>
              </w:rPr>
              <w:t xml:space="preserve"> patirtį“.</w:t>
            </w:r>
            <w:r w:rsidR="00476355">
              <w:rPr>
                <w:sz w:val="24"/>
                <w:szCs w:val="24"/>
              </w:rPr>
              <w:t xml:space="preserve"> Atkreiptinas dėmesys į Statybos įstatymo 2 straipsnio 85 dalį, kurioje nustatyta: </w:t>
            </w:r>
            <w:r w:rsidR="00476355">
              <w:rPr>
                <w:sz w:val="24"/>
                <w:szCs w:val="24"/>
              </w:rPr>
              <w:lastRenderedPageBreak/>
              <w:t>„</w:t>
            </w:r>
            <w:r w:rsidR="00476355" w:rsidRPr="00476355">
              <w:rPr>
                <w:sz w:val="24"/>
                <w:szCs w:val="24"/>
              </w:rPr>
              <w:t xml:space="preserve">Statyba – veikla, kurios tikslas – </w:t>
            </w:r>
            <w:r w:rsidR="00476355" w:rsidRPr="00476355">
              <w:rPr>
                <w:b/>
                <w:bCs/>
                <w:sz w:val="24"/>
                <w:szCs w:val="24"/>
              </w:rPr>
              <w:t>pastatyti</w:t>
            </w:r>
            <w:r w:rsidR="00476355" w:rsidRPr="00476355">
              <w:rPr>
                <w:sz w:val="24"/>
                <w:szCs w:val="24"/>
              </w:rPr>
              <w:t xml:space="preserve"> (sumontuoti, nutiesti) </w:t>
            </w:r>
            <w:r w:rsidR="00476355" w:rsidRPr="0007134E">
              <w:rPr>
                <w:b/>
                <w:bCs/>
                <w:sz w:val="24"/>
                <w:szCs w:val="24"/>
              </w:rPr>
              <w:t>naują</w:t>
            </w:r>
            <w:r w:rsidR="00476355" w:rsidRPr="00476355">
              <w:rPr>
                <w:sz w:val="24"/>
                <w:szCs w:val="24"/>
              </w:rPr>
              <w:t xml:space="preserve">, </w:t>
            </w:r>
            <w:r w:rsidR="00476355" w:rsidRPr="00476355">
              <w:rPr>
                <w:b/>
                <w:bCs/>
                <w:sz w:val="24"/>
                <w:szCs w:val="24"/>
              </w:rPr>
              <w:t>rekonstruoti</w:t>
            </w:r>
            <w:r w:rsidR="00476355" w:rsidRPr="00476355">
              <w:rPr>
                <w:sz w:val="24"/>
                <w:szCs w:val="24"/>
              </w:rPr>
              <w:t xml:space="preserve">, </w:t>
            </w:r>
            <w:r w:rsidR="00476355" w:rsidRPr="00476355">
              <w:rPr>
                <w:b/>
                <w:bCs/>
                <w:sz w:val="24"/>
                <w:szCs w:val="24"/>
              </w:rPr>
              <w:t>suremontuoti</w:t>
            </w:r>
            <w:r w:rsidR="00476355" w:rsidRPr="00476355">
              <w:rPr>
                <w:sz w:val="24"/>
                <w:szCs w:val="24"/>
              </w:rPr>
              <w:t xml:space="preserve"> ar </w:t>
            </w:r>
            <w:r w:rsidR="00476355" w:rsidRPr="00476355">
              <w:rPr>
                <w:b/>
                <w:bCs/>
                <w:sz w:val="24"/>
                <w:szCs w:val="24"/>
              </w:rPr>
              <w:t>nugriauti</w:t>
            </w:r>
            <w:r w:rsidR="00476355" w:rsidRPr="00476355">
              <w:rPr>
                <w:sz w:val="24"/>
                <w:szCs w:val="24"/>
              </w:rPr>
              <w:t xml:space="preserve"> esamą statinį.</w:t>
            </w:r>
            <w:r w:rsidR="00476355">
              <w:rPr>
                <w:sz w:val="24"/>
                <w:szCs w:val="24"/>
              </w:rPr>
              <w:t xml:space="preserve"> &lt;...&gt;“. Iš nurodyto teisinio reguliavimo seka tai, jog sąvoka „statyba“ apima</w:t>
            </w:r>
            <w:r w:rsidR="00CD1210">
              <w:rPr>
                <w:sz w:val="24"/>
                <w:szCs w:val="24"/>
              </w:rPr>
              <w:t>, be kita ko,</w:t>
            </w:r>
            <w:r w:rsidR="00476355">
              <w:rPr>
                <w:sz w:val="24"/>
                <w:szCs w:val="24"/>
              </w:rPr>
              <w:t xml:space="preserve"> tiek naujo statinio statybą</w:t>
            </w:r>
            <w:r w:rsidR="00CD1210">
              <w:rPr>
                <w:sz w:val="24"/>
                <w:szCs w:val="24"/>
              </w:rPr>
              <w:t>, tiek ir esamo statinio rekonstrukciją bei remontą (paprastąjį, kapitalinį)</w:t>
            </w:r>
            <w:r w:rsidR="00CB301A">
              <w:rPr>
                <w:sz w:val="24"/>
                <w:szCs w:val="24"/>
              </w:rPr>
              <w:t xml:space="preserve">, todėl nėra tikslinga </w:t>
            </w:r>
            <w:r w:rsidR="00873D5B">
              <w:rPr>
                <w:sz w:val="24"/>
                <w:szCs w:val="24"/>
              </w:rPr>
              <w:t xml:space="preserve">Pirkimo sąlygų 3.9.2.3 </w:t>
            </w:r>
            <w:r w:rsidR="00CB301A">
              <w:rPr>
                <w:sz w:val="24"/>
                <w:szCs w:val="24"/>
              </w:rPr>
              <w:t>papunktyje</w:t>
            </w:r>
            <w:r w:rsidR="00DE6CDE">
              <w:rPr>
                <w:sz w:val="24"/>
                <w:szCs w:val="24"/>
              </w:rPr>
              <w:t>,</w:t>
            </w:r>
            <w:r w:rsidR="00CB301A">
              <w:rPr>
                <w:sz w:val="24"/>
                <w:szCs w:val="24"/>
              </w:rPr>
              <w:t xml:space="preserve"> nurodžius vadovavimo statybos darbams patirt</w:t>
            </w:r>
            <w:r w:rsidR="0037636C">
              <w:rPr>
                <w:sz w:val="24"/>
                <w:szCs w:val="24"/>
              </w:rPr>
              <w:t>ies reikalavimą</w:t>
            </w:r>
            <w:r w:rsidR="00DE6CDE">
              <w:rPr>
                <w:sz w:val="24"/>
                <w:szCs w:val="24"/>
              </w:rPr>
              <w:t>,</w:t>
            </w:r>
            <w:r w:rsidR="00CB301A">
              <w:rPr>
                <w:sz w:val="24"/>
                <w:szCs w:val="24"/>
              </w:rPr>
              <w:t xml:space="preserve"> atskirai išskirti vadovavimo rekonstrukcijos ir / ar k</w:t>
            </w:r>
            <w:r w:rsidR="00082FE7">
              <w:rPr>
                <w:sz w:val="24"/>
                <w:szCs w:val="24"/>
              </w:rPr>
              <w:t>a</w:t>
            </w:r>
            <w:r w:rsidR="00CB301A">
              <w:rPr>
                <w:sz w:val="24"/>
                <w:szCs w:val="24"/>
              </w:rPr>
              <w:t>pitalinio remonto darbams patirt</w:t>
            </w:r>
            <w:r w:rsidR="0037636C">
              <w:rPr>
                <w:sz w:val="24"/>
                <w:szCs w:val="24"/>
              </w:rPr>
              <w:t>ies reikalavimą</w:t>
            </w:r>
            <w:r w:rsidR="00CB301A">
              <w:rPr>
                <w:sz w:val="24"/>
                <w:szCs w:val="24"/>
              </w:rPr>
              <w:t>.</w:t>
            </w:r>
          </w:p>
        </w:tc>
      </w:tr>
    </w:tbl>
    <w:p w14:paraId="7AC60ABB" w14:textId="14F8D41A" w:rsidR="00374889" w:rsidRDefault="00374889" w:rsidP="0088148E">
      <w:pPr>
        <w:rPr>
          <w:rFonts w:eastAsia="Calibri"/>
          <w:sz w:val="24"/>
          <w:szCs w:val="24"/>
        </w:rPr>
      </w:pPr>
    </w:p>
    <w:p w14:paraId="3101E619" w14:textId="77777777" w:rsidR="00A06514" w:rsidRPr="00671F6B" w:rsidRDefault="00A06514" w:rsidP="0088148E">
      <w:pPr>
        <w:rPr>
          <w:rFonts w:eastAsia="Calibri"/>
          <w:sz w:val="24"/>
          <w:szCs w:val="24"/>
        </w:rPr>
      </w:pPr>
    </w:p>
    <w:p w14:paraId="6C45E15B" w14:textId="6F1F04BB" w:rsidR="00846891" w:rsidRDefault="00846891" w:rsidP="0033795C">
      <w:pPr>
        <w:shd w:val="clear" w:color="auto" w:fill="FFFFFF"/>
        <w:rPr>
          <w:sz w:val="24"/>
          <w:szCs w:val="24"/>
        </w:rPr>
      </w:pPr>
      <w:r>
        <w:rPr>
          <w:sz w:val="24"/>
          <w:szCs w:val="24"/>
        </w:rPr>
        <w:t>Direktori</w:t>
      </w:r>
      <w:r w:rsidR="0033795C">
        <w:rPr>
          <w:sz w:val="24"/>
          <w:szCs w:val="24"/>
        </w:rPr>
        <w:t>us</w:t>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t xml:space="preserve">   Darius Vedrickas</w:t>
      </w:r>
    </w:p>
    <w:p w14:paraId="478AE4D8" w14:textId="79E05FD3" w:rsidR="008F5505" w:rsidRDefault="008F5505" w:rsidP="00172E47">
      <w:pPr>
        <w:jc w:val="both"/>
        <w:rPr>
          <w:szCs w:val="24"/>
        </w:rPr>
      </w:pPr>
    </w:p>
    <w:p w14:paraId="2FC928C0" w14:textId="56B5A269" w:rsidR="00DA456D" w:rsidRDefault="00DA456D" w:rsidP="00172E47">
      <w:pPr>
        <w:jc w:val="both"/>
        <w:rPr>
          <w:szCs w:val="24"/>
        </w:rPr>
      </w:pPr>
    </w:p>
    <w:p w14:paraId="11246D5D" w14:textId="1D60737A" w:rsidR="0097508E" w:rsidRDefault="0097508E" w:rsidP="00172E47">
      <w:pPr>
        <w:jc w:val="both"/>
        <w:rPr>
          <w:szCs w:val="24"/>
        </w:rPr>
      </w:pPr>
    </w:p>
    <w:p w14:paraId="183AD1DC" w14:textId="11D2C290" w:rsidR="0097508E" w:rsidRDefault="0097508E" w:rsidP="00172E47">
      <w:pPr>
        <w:jc w:val="both"/>
        <w:rPr>
          <w:szCs w:val="24"/>
        </w:rPr>
      </w:pPr>
    </w:p>
    <w:p w14:paraId="5D7EBAF8" w14:textId="0FBBE671" w:rsidR="0097508E" w:rsidRDefault="0097508E" w:rsidP="00172E47">
      <w:pPr>
        <w:jc w:val="both"/>
        <w:rPr>
          <w:szCs w:val="24"/>
        </w:rPr>
      </w:pPr>
    </w:p>
    <w:p w14:paraId="36842969" w14:textId="2377A2C7" w:rsidR="0097508E" w:rsidRDefault="0097508E" w:rsidP="00172E47">
      <w:pPr>
        <w:jc w:val="both"/>
        <w:rPr>
          <w:szCs w:val="24"/>
        </w:rPr>
      </w:pPr>
    </w:p>
    <w:p w14:paraId="3FAC731A" w14:textId="407A90CF" w:rsidR="0097508E" w:rsidRDefault="0097508E" w:rsidP="00172E47">
      <w:pPr>
        <w:jc w:val="both"/>
        <w:rPr>
          <w:szCs w:val="24"/>
        </w:rPr>
      </w:pPr>
    </w:p>
    <w:p w14:paraId="39122B98" w14:textId="0ACFD695" w:rsidR="0097508E" w:rsidRDefault="0097508E" w:rsidP="00172E47">
      <w:pPr>
        <w:jc w:val="both"/>
        <w:rPr>
          <w:szCs w:val="24"/>
        </w:rPr>
      </w:pPr>
    </w:p>
    <w:p w14:paraId="6267D8EF" w14:textId="7925123D" w:rsidR="0097508E" w:rsidRDefault="0097508E" w:rsidP="00172E47">
      <w:pPr>
        <w:jc w:val="both"/>
        <w:rPr>
          <w:szCs w:val="24"/>
        </w:rPr>
      </w:pPr>
    </w:p>
    <w:p w14:paraId="1E39A719" w14:textId="48A3497A" w:rsidR="0097508E" w:rsidRDefault="0097508E" w:rsidP="00172E47">
      <w:pPr>
        <w:jc w:val="both"/>
        <w:rPr>
          <w:szCs w:val="24"/>
        </w:rPr>
      </w:pPr>
    </w:p>
    <w:p w14:paraId="3B46ADAE" w14:textId="64BE6341" w:rsidR="0097508E" w:rsidRDefault="0097508E" w:rsidP="00172E47">
      <w:pPr>
        <w:jc w:val="both"/>
        <w:rPr>
          <w:szCs w:val="24"/>
        </w:rPr>
      </w:pPr>
    </w:p>
    <w:p w14:paraId="76F2A839" w14:textId="30DA68D2" w:rsidR="0097508E" w:rsidRDefault="0097508E" w:rsidP="00172E47">
      <w:pPr>
        <w:jc w:val="both"/>
        <w:rPr>
          <w:szCs w:val="24"/>
        </w:rPr>
      </w:pPr>
    </w:p>
    <w:p w14:paraId="45F411A9" w14:textId="407ED7D8" w:rsidR="0097508E" w:rsidRDefault="0097508E" w:rsidP="00172E47">
      <w:pPr>
        <w:jc w:val="both"/>
        <w:rPr>
          <w:szCs w:val="24"/>
        </w:rPr>
      </w:pPr>
    </w:p>
    <w:p w14:paraId="5D2B4346" w14:textId="523F6FCA" w:rsidR="0097508E" w:rsidRDefault="0097508E" w:rsidP="00172E47">
      <w:pPr>
        <w:jc w:val="both"/>
        <w:rPr>
          <w:szCs w:val="24"/>
        </w:rPr>
      </w:pPr>
    </w:p>
    <w:p w14:paraId="66B07DAF" w14:textId="6A108BF0" w:rsidR="0097508E" w:rsidRDefault="0097508E" w:rsidP="00172E47">
      <w:pPr>
        <w:jc w:val="both"/>
        <w:rPr>
          <w:szCs w:val="24"/>
        </w:rPr>
      </w:pPr>
    </w:p>
    <w:p w14:paraId="17D56875" w14:textId="4CFDAF82" w:rsidR="0097508E" w:rsidRDefault="0097508E" w:rsidP="00172E47">
      <w:pPr>
        <w:jc w:val="both"/>
        <w:rPr>
          <w:szCs w:val="24"/>
        </w:rPr>
      </w:pPr>
    </w:p>
    <w:p w14:paraId="3B42FCAC" w14:textId="1DB5895B" w:rsidR="0097508E" w:rsidRDefault="0097508E" w:rsidP="00172E47">
      <w:pPr>
        <w:jc w:val="both"/>
        <w:rPr>
          <w:szCs w:val="24"/>
        </w:rPr>
      </w:pPr>
    </w:p>
    <w:p w14:paraId="58633B9A" w14:textId="2502317A" w:rsidR="0097508E" w:rsidRDefault="0097508E" w:rsidP="00172E47">
      <w:pPr>
        <w:jc w:val="both"/>
        <w:rPr>
          <w:szCs w:val="24"/>
        </w:rPr>
      </w:pPr>
    </w:p>
    <w:p w14:paraId="6030CA25" w14:textId="7605BBA5" w:rsidR="0097508E" w:rsidRDefault="0097508E" w:rsidP="00172E47">
      <w:pPr>
        <w:jc w:val="both"/>
        <w:rPr>
          <w:szCs w:val="24"/>
        </w:rPr>
      </w:pPr>
    </w:p>
    <w:p w14:paraId="54FC99B5" w14:textId="595D2E43" w:rsidR="0097508E" w:rsidRDefault="0097508E" w:rsidP="00172E47">
      <w:pPr>
        <w:jc w:val="both"/>
        <w:rPr>
          <w:szCs w:val="24"/>
        </w:rPr>
      </w:pPr>
    </w:p>
    <w:p w14:paraId="66C4A7F7" w14:textId="3562D1DD" w:rsidR="0097508E" w:rsidRDefault="0097508E" w:rsidP="00172E47">
      <w:pPr>
        <w:jc w:val="both"/>
        <w:rPr>
          <w:szCs w:val="24"/>
        </w:rPr>
      </w:pPr>
    </w:p>
    <w:p w14:paraId="2B19D1CB" w14:textId="38355317" w:rsidR="0097508E" w:rsidRDefault="0097508E" w:rsidP="00172E47">
      <w:pPr>
        <w:jc w:val="both"/>
        <w:rPr>
          <w:szCs w:val="24"/>
        </w:rPr>
      </w:pPr>
    </w:p>
    <w:p w14:paraId="70C16076" w14:textId="2FBF161F" w:rsidR="0097508E" w:rsidRDefault="0097508E" w:rsidP="00172E47">
      <w:pPr>
        <w:jc w:val="both"/>
        <w:rPr>
          <w:szCs w:val="24"/>
        </w:rPr>
      </w:pPr>
    </w:p>
    <w:p w14:paraId="50C07070" w14:textId="285EAAF6" w:rsidR="0097508E" w:rsidRDefault="0097508E" w:rsidP="00172E47">
      <w:pPr>
        <w:jc w:val="both"/>
        <w:rPr>
          <w:szCs w:val="24"/>
        </w:rPr>
      </w:pPr>
    </w:p>
    <w:p w14:paraId="52D16A25" w14:textId="4BFFD239" w:rsidR="0097508E" w:rsidRDefault="0097508E" w:rsidP="00172E47">
      <w:pPr>
        <w:jc w:val="both"/>
        <w:rPr>
          <w:szCs w:val="24"/>
        </w:rPr>
      </w:pPr>
    </w:p>
    <w:p w14:paraId="3030B84A" w14:textId="3CF8EB29" w:rsidR="0097508E" w:rsidRDefault="0097508E" w:rsidP="00172E47">
      <w:pPr>
        <w:jc w:val="both"/>
        <w:rPr>
          <w:szCs w:val="24"/>
        </w:rPr>
      </w:pPr>
    </w:p>
    <w:p w14:paraId="34624F0C" w14:textId="4F1AE1F5" w:rsidR="0097508E" w:rsidRDefault="0097508E" w:rsidP="00172E47">
      <w:pPr>
        <w:jc w:val="both"/>
        <w:rPr>
          <w:szCs w:val="24"/>
        </w:rPr>
      </w:pPr>
    </w:p>
    <w:p w14:paraId="555B448D" w14:textId="1B9E4364" w:rsidR="0097508E" w:rsidRDefault="0097508E" w:rsidP="00172E47">
      <w:pPr>
        <w:jc w:val="both"/>
        <w:rPr>
          <w:szCs w:val="24"/>
        </w:rPr>
      </w:pPr>
    </w:p>
    <w:p w14:paraId="218C0C47" w14:textId="5AF03377" w:rsidR="0097508E" w:rsidRDefault="0097508E" w:rsidP="00172E47">
      <w:pPr>
        <w:jc w:val="both"/>
        <w:rPr>
          <w:szCs w:val="24"/>
        </w:rPr>
      </w:pPr>
    </w:p>
    <w:p w14:paraId="4BF3402F" w14:textId="2519AEC2" w:rsidR="0097508E" w:rsidRDefault="0097508E" w:rsidP="00172E47">
      <w:pPr>
        <w:jc w:val="both"/>
        <w:rPr>
          <w:szCs w:val="24"/>
        </w:rPr>
      </w:pPr>
    </w:p>
    <w:p w14:paraId="655216C6" w14:textId="28E83D23" w:rsidR="0097508E" w:rsidRDefault="0097508E" w:rsidP="00172E47">
      <w:pPr>
        <w:jc w:val="both"/>
        <w:rPr>
          <w:szCs w:val="24"/>
        </w:rPr>
      </w:pPr>
    </w:p>
    <w:p w14:paraId="707E2E12" w14:textId="1285501D" w:rsidR="0097508E" w:rsidRDefault="0097508E" w:rsidP="00172E47">
      <w:pPr>
        <w:jc w:val="both"/>
        <w:rPr>
          <w:szCs w:val="24"/>
        </w:rPr>
      </w:pPr>
    </w:p>
    <w:p w14:paraId="1F5F1199" w14:textId="0907CB4B" w:rsidR="0097508E" w:rsidRDefault="0097508E" w:rsidP="00172E47">
      <w:pPr>
        <w:jc w:val="both"/>
        <w:rPr>
          <w:szCs w:val="24"/>
        </w:rPr>
      </w:pPr>
    </w:p>
    <w:p w14:paraId="0B0EBD36" w14:textId="1F789C2E" w:rsidR="0097508E" w:rsidRDefault="0097508E" w:rsidP="00172E47">
      <w:pPr>
        <w:jc w:val="both"/>
        <w:rPr>
          <w:szCs w:val="24"/>
        </w:rPr>
      </w:pPr>
    </w:p>
    <w:p w14:paraId="710C4349" w14:textId="28048546" w:rsidR="0097508E" w:rsidRDefault="0097508E" w:rsidP="00172E47">
      <w:pPr>
        <w:jc w:val="both"/>
        <w:rPr>
          <w:szCs w:val="24"/>
        </w:rPr>
      </w:pPr>
    </w:p>
    <w:p w14:paraId="50799430" w14:textId="1A3845FF" w:rsidR="0097508E" w:rsidRDefault="0097508E" w:rsidP="00172E47">
      <w:pPr>
        <w:jc w:val="both"/>
        <w:rPr>
          <w:szCs w:val="24"/>
        </w:rPr>
      </w:pPr>
    </w:p>
    <w:p w14:paraId="7BE1F51D" w14:textId="55380806" w:rsidR="0097508E" w:rsidRDefault="0097508E" w:rsidP="00172E47">
      <w:pPr>
        <w:jc w:val="both"/>
        <w:rPr>
          <w:szCs w:val="24"/>
        </w:rPr>
      </w:pPr>
    </w:p>
    <w:p w14:paraId="6198C3D1" w14:textId="618D47FC" w:rsidR="0097508E" w:rsidRDefault="0097508E" w:rsidP="00172E47">
      <w:pPr>
        <w:jc w:val="both"/>
        <w:rPr>
          <w:szCs w:val="24"/>
        </w:rPr>
      </w:pPr>
    </w:p>
    <w:p w14:paraId="040F6DA3" w14:textId="539E5B67" w:rsidR="0097508E" w:rsidRDefault="0097508E" w:rsidP="00172E47">
      <w:pPr>
        <w:jc w:val="both"/>
        <w:rPr>
          <w:szCs w:val="24"/>
        </w:rPr>
      </w:pPr>
    </w:p>
    <w:p w14:paraId="7D2559D4" w14:textId="3A0E5BC7" w:rsidR="0097508E" w:rsidRDefault="0097508E" w:rsidP="00172E47">
      <w:pPr>
        <w:jc w:val="both"/>
        <w:rPr>
          <w:szCs w:val="24"/>
        </w:rPr>
      </w:pPr>
    </w:p>
    <w:p w14:paraId="53E3ACBF" w14:textId="28564CA5" w:rsidR="0097508E" w:rsidRDefault="0097508E" w:rsidP="00172E47">
      <w:pPr>
        <w:jc w:val="both"/>
        <w:rPr>
          <w:szCs w:val="24"/>
        </w:rPr>
      </w:pPr>
    </w:p>
    <w:p w14:paraId="11C71E40" w14:textId="09E79AED" w:rsidR="0097508E" w:rsidRDefault="0097508E" w:rsidP="00172E47">
      <w:pPr>
        <w:jc w:val="both"/>
        <w:rPr>
          <w:szCs w:val="24"/>
        </w:rPr>
      </w:pPr>
    </w:p>
    <w:p w14:paraId="152F3B1C" w14:textId="5146A3FD" w:rsidR="0097508E" w:rsidRDefault="0097508E" w:rsidP="00172E47">
      <w:pPr>
        <w:jc w:val="both"/>
        <w:rPr>
          <w:szCs w:val="24"/>
        </w:rPr>
      </w:pPr>
    </w:p>
    <w:p w14:paraId="1E0E08B0" w14:textId="32351B86" w:rsidR="0097508E" w:rsidRDefault="0097508E" w:rsidP="00172E47">
      <w:pPr>
        <w:jc w:val="both"/>
        <w:rPr>
          <w:szCs w:val="24"/>
        </w:rPr>
      </w:pPr>
    </w:p>
    <w:p w14:paraId="3A6DA2C5" w14:textId="5C95F0E1" w:rsidR="0097508E" w:rsidRDefault="0097508E" w:rsidP="00172E47">
      <w:pPr>
        <w:jc w:val="both"/>
        <w:rPr>
          <w:szCs w:val="24"/>
        </w:rPr>
      </w:pPr>
    </w:p>
    <w:p w14:paraId="7F46E098" w14:textId="5739546B" w:rsidR="0097508E" w:rsidRDefault="0097508E" w:rsidP="00172E47">
      <w:pPr>
        <w:jc w:val="both"/>
        <w:rPr>
          <w:szCs w:val="24"/>
        </w:rPr>
      </w:pPr>
    </w:p>
    <w:p w14:paraId="4D688462" w14:textId="2BC6AB5D" w:rsidR="0097508E" w:rsidRDefault="0097508E" w:rsidP="00172E47">
      <w:pPr>
        <w:jc w:val="both"/>
        <w:rPr>
          <w:szCs w:val="24"/>
        </w:rPr>
      </w:pPr>
    </w:p>
    <w:p w14:paraId="7FA8CF4B" w14:textId="77362AB3" w:rsidR="0097508E" w:rsidRDefault="0097508E" w:rsidP="00172E47">
      <w:pPr>
        <w:jc w:val="both"/>
        <w:rPr>
          <w:szCs w:val="24"/>
        </w:rPr>
      </w:pPr>
    </w:p>
    <w:p w14:paraId="741110A8" w14:textId="7099B58F" w:rsidR="0097508E" w:rsidRDefault="0097508E" w:rsidP="00172E47">
      <w:pPr>
        <w:jc w:val="both"/>
        <w:rPr>
          <w:szCs w:val="24"/>
        </w:rPr>
      </w:pPr>
    </w:p>
    <w:p w14:paraId="78A0BD56" w14:textId="77777777" w:rsidR="0097508E" w:rsidRDefault="0097508E" w:rsidP="00172E47">
      <w:pPr>
        <w:jc w:val="both"/>
        <w:rPr>
          <w:szCs w:val="24"/>
        </w:rPr>
      </w:pPr>
    </w:p>
    <w:bookmarkEnd w:id="1"/>
    <w:p w14:paraId="4B1E980C" w14:textId="5362708B" w:rsidR="00326320" w:rsidRPr="004B74AA" w:rsidRDefault="00F06461" w:rsidP="00F06461">
      <w:pPr>
        <w:rPr>
          <w:sz w:val="24"/>
          <w:szCs w:val="24"/>
        </w:rPr>
      </w:pPr>
      <w:r w:rsidRPr="00F06461">
        <w:rPr>
          <w:sz w:val="24"/>
          <w:szCs w:val="24"/>
        </w:rPr>
        <w:t>Domas Galkauskas, tel. (8 5) 213 3483, el. p. Domas.Galkauskas@vpt.lt</w:t>
      </w:r>
    </w:p>
    <w:sectPr w:rsidR="00326320" w:rsidRPr="004B74AA" w:rsidSect="00362855">
      <w:headerReference w:type="even" r:id="rId14"/>
      <w:headerReference w:type="default" r:id="rId15"/>
      <w:footerReference w:type="default" r:id="rId16"/>
      <w:footerReference w:type="first" r:id="rId17"/>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5165" w14:textId="77777777" w:rsidR="003035E3" w:rsidRDefault="003035E3">
      <w:r>
        <w:separator/>
      </w:r>
    </w:p>
  </w:endnote>
  <w:endnote w:type="continuationSeparator" w:id="0">
    <w:p w14:paraId="245313A0" w14:textId="77777777" w:rsidR="003035E3" w:rsidRDefault="0030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86C0" w14:textId="77777777" w:rsidR="003035E3" w:rsidRDefault="003035E3">
      <w:r>
        <w:separator/>
      </w:r>
    </w:p>
  </w:footnote>
  <w:footnote w:type="continuationSeparator" w:id="0">
    <w:p w14:paraId="7BEB8123" w14:textId="77777777" w:rsidR="003035E3" w:rsidRDefault="003035E3">
      <w:r>
        <w:continuationSeparator/>
      </w:r>
    </w:p>
  </w:footnote>
  <w:footnote w:id="1">
    <w:p w14:paraId="13C67C83" w14:textId="1F0D7C6F" w:rsidR="00DC7FBF" w:rsidRPr="00081FF2" w:rsidRDefault="00DC7FBF" w:rsidP="00081FF2">
      <w:pPr>
        <w:pStyle w:val="FootnoteText"/>
        <w:jc w:val="both"/>
      </w:pPr>
      <w:r w:rsidRPr="00081FF2">
        <w:rPr>
          <w:rStyle w:val="FootnoteReference"/>
        </w:rPr>
        <w:footnoteRef/>
      </w:r>
      <w:r w:rsidRPr="00081FF2">
        <w:t xml:space="preserve"> 2022-10-10 raštas Nr. (24.78Mr-07)-6K-2206022.</w:t>
      </w:r>
    </w:p>
  </w:footnote>
  <w:footnote w:id="2">
    <w:p w14:paraId="65EEC9E5" w14:textId="3A867726" w:rsidR="009D7B1C" w:rsidRPr="00081FF2" w:rsidRDefault="009D7B1C" w:rsidP="00081FF2">
      <w:pPr>
        <w:pStyle w:val="FootnoteText"/>
        <w:jc w:val="both"/>
      </w:pPr>
      <w:r w:rsidRPr="00081FF2">
        <w:rPr>
          <w:rStyle w:val="FootnoteReference"/>
        </w:rPr>
        <w:footnoteRef/>
      </w:r>
      <w:r w:rsidRPr="00081FF2">
        <w:t xml:space="preserve"> „Tiekėjo kvalifikacijos reikalavimai nustatomi pagal Viešųjų pirkimų tarnybos patvirtintą tiekėjo kvalifikacijos reikalavimų nustatymo metodiką“.</w:t>
      </w:r>
    </w:p>
  </w:footnote>
  <w:footnote w:id="3">
    <w:p w14:paraId="3B9E02FE" w14:textId="15C2C703" w:rsidR="00473FD0" w:rsidRPr="00081FF2" w:rsidRDefault="00473FD0" w:rsidP="00081FF2">
      <w:pPr>
        <w:pStyle w:val="FootnoteText"/>
        <w:jc w:val="both"/>
      </w:pPr>
      <w:r w:rsidRPr="00081FF2">
        <w:rPr>
          <w:rStyle w:val="FootnoteReference"/>
        </w:rPr>
        <w:footnoteRef/>
      </w:r>
      <w:r w:rsidRPr="00081FF2">
        <w:t xml:space="preserve"> „Tikrindama, ar nėra tiekėjo pašalinimo pagrindų, nustatytų pagal šio įstatymo 46 straipsnį, ar tiekėjas atitinka kvalifikacijos reikalavimus, nustatytus pagal šio įstatymo 47 straipsnį, ar tiekėjas laikosi kokybės vadybos sistemos ir (arba) aplinkos apsaugos vadybos sistemos standartų, nustatytų pagal šio įstatymo 48 straipsnį, perkančioji organizacija reikalauja patvirtinančių dokumentų, nurodytų šiame straipsnyje ir šio įstatymo 48 straipsnyje. &lt;...&gt;“.</w:t>
      </w:r>
    </w:p>
  </w:footnote>
  <w:footnote w:id="4">
    <w:p w14:paraId="3288BA64" w14:textId="4C878D88" w:rsidR="00892BEA" w:rsidRPr="00081FF2" w:rsidRDefault="00892BEA" w:rsidP="00081FF2">
      <w:pPr>
        <w:pStyle w:val="FootnoteText"/>
        <w:jc w:val="both"/>
      </w:pPr>
      <w:r w:rsidRPr="00081FF2">
        <w:rPr>
          <w:rStyle w:val="FootnoteReference"/>
        </w:rPr>
        <w:footnoteRef/>
      </w:r>
      <w:r w:rsidRPr="00081FF2">
        <w:t xml:space="preserve"> „</w:t>
      </w:r>
      <w:r w:rsidR="009F5A79" w:rsidRPr="00081FF2">
        <w:t>7. Perkančioji organizacija, atsižvelgdama į perkamų prekių, paslaugų ar darbų pobūdį, kiekį, svarbą ir paskirtį, gali reikalauti iš tiekėjų pateikti šiuos dokumentus (vieną ar kelis), patvirtinančius jų techninį ir profesinį pajėgumą:</w:t>
      </w:r>
    </w:p>
    <w:p w14:paraId="074D65CA" w14:textId="4B6F798E" w:rsidR="009F5A79" w:rsidRPr="00081FF2" w:rsidRDefault="009F5A79" w:rsidP="00081FF2">
      <w:pPr>
        <w:pStyle w:val="FootnoteText"/>
        <w:jc w:val="both"/>
      </w:pPr>
      <w:r w:rsidRPr="00081FF2">
        <w:t>1) per paskutinius 5 metus atliktų darbų sąrašą &lt;...&gt;;</w:t>
      </w:r>
    </w:p>
    <w:p w14:paraId="6F0591EE" w14:textId="1486A4AD" w:rsidR="009F5A79" w:rsidRPr="00081FF2" w:rsidRDefault="009F5A79" w:rsidP="00081FF2">
      <w:pPr>
        <w:pStyle w:val="FootnoteText"/>
        <w:jc w:val="both"/>
      </w:pPr>
      <w:r w:rsidRPr="00081FF2">
        <w:t>2) pagrindinių per paskutinius 3 metus patiektų prekių ar suteiktų paslaugų sąrašus &lt;...&gt;“.</w:t>
      </w:r>
    </w:p>
  </w:footnote>
  <w:footnote w:id="5">
    <w:p w14:paraId="76F31283" w14:textId="6DC8E5AF" w:rsidR="009D7B1C" w:rsidRPr="00081FF2" w:rsidRDefault="009D7B1C" w:rsidP="00081FF2">
      <w:pPr>
        <w:pStyle w:val="FootnoteText"/>
        <w:jc w:val="both"/>
      </w:pPr>
      <w:r w:rsidRPr="00081FF2">
        <w:rPr>
          <w:rStyle w:val="FootnoteReference"/>
        </w:rPr>
        <w:footnoteRef/>
      </w:r>
      <w:r w:rsidRPr="00081FF2">
        <w:t xml:space="preserve"> Patvirtinta Tarnybos direktoriaus 2017 m. birželio 29 d. įsakymu Nr. 1S-25.</w:t>
      </w:r>
    </w:p>
  </w:footnote>
  <w:footnote w:id="6">
    <w:p w14:paraId="32EA5F76" w14:textId="6640421D" w:rsidR="000E7FA3" w:rsidRPr="00081FF2" w:rsidRDefault="000E7FA3" w:rsidP="00081FF2">
      <w:pPr>
        <w:pStyle w:val="FootnoteText"/>
        <w:jc w:val="both"/>
      </w:pPr>
      <w:r w:rsidRPr="00081FF2">
        <w:rPr>
          <w:rStyle w:val="FootnoteReference"/>
        </w:rPr>
        <w:footnoteRef/>
      </w:r>
      <w:r w:rsidRPr="00081FF2">
        <w:t xml:space="preserve"> </w:t>
      </w:r>
      <w:r w:rsidR="001F21DC" w:rsidRPr="00081FF2">
        <w:t xml:space="preserve">„16. 1. </w:t>
      </w:r>
      <w:r w:rsidR="001F21DC" w:rsidRPr="00081FF2">
        <w:rPr>
          <w:shd w:val="clear" w:color="auto" w:fill="FFFFFF"/>
        </w:rPr>
        <w:t xml:space="preserve">Panašių darbų atlikimo patirtis. </w:t>
      </w:r>
      <w:r w:rsidR="001F21DC" w:rsidRPr="00081FF2">
        <w:rPr>
          <w:shd w:val="clear" w:color="auto" w:fill="FFFFFF"/>
        </w:rPr>
        <w:t>&lt;...&gt; Dokumentai (</w:t>
      </w:r>
      <w:bookmarkStart w:id="3" w:name="n3957abf16bfa46098f19e299abb52992"/>
      <w:r w:rsidR="001F21DC" w:rsidRPr="00081FF2">
        <w:rPr>
          <w:shd w:val="clear" w:color="auto" w:fill="FFFFFF"/>
        </w:rPr>
        <w:t>Viešųjų pirkimų įstatymo</w:t>
      </w:r>
      <w:bookmarkEnd w:id="3"/>
      <w:r w:rsidR="001F21DC" w:rsidRPr="00081FF2">
        <w:rPr>
          <w:shd w:val="clear" w:color="auto" w:fill="FFFFFF"/>
        </w:rPr>
        <w:t> </w:t>
      </w:r>
      <w:bookmarkStart w:id="4" w:name="ncb40b7e656624c67b064e7e3cf7a0f02"/>
      <w:r w:rsidR="001F21DC" w:rsidRPr="00081FF2">
        <w:fldChar w:fldCharType="begin"/>
      </w:r>
      <w:r w:rsidR="001F21DC" w:rsidRPr="00081FF2">
        <w:instrText xml:space="preserve"> HYPERLINK "javascript:OL('40606','51')" \o "Europos bendrajame viešųjų pirkimų dokumente pateikiamos informacijos patvirtinimo priemonės (str. 51)" </w:instrText>
      </w:r>
      <w:r w:rsidR="001F21DC" w:rsidRPr="00081FF2">
        <w:fldChar w:fldCharType="separate"/>
      </w:r>
      <w:r w:rsidR="001F21DC" w:rsidRPr="00081FF2">
        <w:rPr>
          <w:rStyle w:val="Hyperlink"/>
          <w:color w:val="auto"/>
          <w:u w:val="none"/>
          <w:shd w:val="clear" w:color="auto" w:fill="FFFFFF"/>
        </w:rPr>
        <w:t>51</w:t>
      </w:r>
      <w:r w:rsidR="001F21DC" w:rsidRPr="00081FF2">
        <w:fldChar w:fldCharType="end"/>
      </w:r>
      <w:bookmarkEnd w:id="4"/>
      <w:r w:rsidR="001F21DC" w:rsidRPr="00081FF2">
        <w:rPr>
          <w:shd w:val="clear" w:color="auto" w:fill="FFFFFF"/>
        </w:rPr>
        <w:t> straipsnio 7 dalies 1 punktas): per paskutinius 5* metus atliktų darbų sąrašas &lt;...&gt;“.</w:t>
      </w:r>
    </w:p>
  </w:footnote>
  <w:footnote w:id="7">
    <w:p w14:paraId="3B098699" w14:textId="77777777" w:rsidR="000E42EB" w:rsidRPr="00081FF2" w:rsidRDefault="000E42EB" w:rsidP="00081FF2">
      <w:pPr>
        <w:pStyle w:val="FootnoteText"/>
        <w:jc w:val="both"/>
      </w:pPr>
      <w:r w:rsidRPr="00081FF2">
        <w:rPr>
          <w:rStyle w:val="FootnoteReference"/>
        </w:rPr>
        <w:footnoteRef/>
      </w:r>
      <w:r w:rsidRPr="00081FF2">
        <w:t xml:space="preserve"> „</w:t>
      </w:r>
      <w:r w:rsidRPr="00081FF2">
        <w:rPr>
          <w:shd w:val="clear" w:color="auto" w:fill="FFFFFF"/>
        </w:rPr>
        <w:t>Panašių prekių tiekimo ar panašių paslaugų teikimo patirtis. &lt;...&gt; Dokumentai (Viešųjų pirkimų įstatymo 51 straipsnio 7 dalies 2 punktas): pagrindinių per paskutinius 3* metus patiektų prekių sąrašas &lt;...&gt;“.</w:t>
      </w:r>
    </w:p>
  </w:footnote>
  <w:footnote w:id="8">
    <w:p w14:paraId="753E5413" w14:textId="135946AA" w:rsidR="00FB0BA2" w:rsidRPr="00081FF2" w:rsidRDefault="00FB0BA2" w:rsidP="00081FF2">
      <w:pPr>
        <w:pStyle w:val="FootnoteText"/>
        <w:jc w:val="both"/>
      </w:pPr>
      <w:r w:rsidRPr="00081FF2">
        <w:rPr>
          <w:rStyle w:val="FootnoteReference"/>
        </w:rPr>
        <w:footnoteRef/>
      </w:r>
      <w:r w:rsidRPr="00081FF2">
        <w:t xml:space="preserve"> </w:t>
      </w:r>
      <w:r w:rsidR="003F6433" w:rsidRPr="00081FF2">
        <w:t>„Tiekėjas per paskutinius 5 metus iki pasiūlymo pateikimo termino pabaigos (arba per laiką nuo Tiekėjo įregistravimo dienos jeigu Tiekėjas vykdė veiklą mažiau nei 5 metus) pagal vieną ar daugiau sutarčių yra atlikęs arba šiuo metu atlieka viešųjų erdvių, aplinkos ir/ar gerbūvio sutvarkymo statybos darbų  ir/ar rekreacinės statybos darbų, kurių vertė ne mažesnė kaip 390 000,00 Eur be PVM ir galutiniai rezultatai buvo tinkami“.</w:t>
      </w:r>
    </w:p>
  </w:footnote>
  <w:footnote w:id="9">
    <w:p w14:paraId="1ECD4EB5" w14:textId="3C91CC90" w:rsidR="00FF3BC9" w:rsidRPr="00081FF2" w:rsidRDefault="00FF3BC9" w:rsidP="00081FF2">
      <w:pPr>
        <w:pStyle w:val="FootnoteText"/>
        <w:jc w:val="both"/>
      </w:pPr>
      <w:r w:rsidRPr="00081FF2">
        <w:rPr>
          <w:rStyle w:val="FootnoteReference"/>
        </w:rPr>
        <w:footnoteRef/>
      </w:r>
      <w:r w:rsidRPr="00081FF2">
        <w:t xml:space="preserve"> „Tiekėjas, per paskutinius 5 metus iki pasiūlymo pateikimo termino pabaigos pagal vieną ar daugiau sutarčių (projektų) yra savo jėgomis pristatęs prekių (vaikų žaidimų, sporto ir/ar kitų viešųjų erdvių įrangos), kurių bendra vertė yra ne mažesnė kaip 250 000,00 Eur be PV</w:t>
      </w:r>
      <w:r w:rsidR="00204779" w:rsidRPr="00081FF2">
        <w:t>M“.</w:t>
      </w:r>
    </w:p>
  </w:footnote>
  <w:footnote w:id="10">
    <w:p w14:paraId="1EAADA6D" w14:textId="5FA8ABD0" w:rsidR="00337C79" w:rsidRPr="00081FF2" w:rsidRDefault="00337C79" w:rsidP="00081FF2">
      <w:pPr>
        <w:pStyle w:val="FootnoteText"/>
        <w:jc w:val="both"/>
      </w:pPr>
      <w:r w:rsidRPr="00081FF2">
        <w:rPr>
          <w:rStyle w:val="FootnoteReference"/>
        </w:rPr>
        <w:footnoteRef/>
      </w:r>
      <w:r w:rsidRPr="00081FF2">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11">
    <w:p w14:paraId="068B63D3" w14:textId="77777777" w:rsidR="00B719F0" w:rsidRPr="00081FF2" w:rsidRDefault="00B719F0" w:rsidP="00081FF2">
      <w:pPr>
        <w:pStyle w:val="FootnoteText"/>
        <w:jc w:val="both"/>
      </w:pPr>
      <w:r w:rsidRPr="00081FF2">
        <w:rPr>
          <w:rStyle w:val="FootnoteReference"/>
        </w:rPr>
        <w:footnoteRef/>
      </w:r>
      <w:r w:rsidRPr="00081FF2">
        <w:t xml:space="preserve"> „Tiekėjo kvalifikacijos reikalavimai nustatomi pagal Viešųjų pirkimų tarnybos patvirtintą tiekėjo kvalifikacijos reikalavimų nustatymo metodiką“.</w:t>
      </w:r>
    </w:p>
  </w:footnote>
  <w:footnote w:id="12">
    <w:p w14:paraId="01F63BBE" w14:textId="0CFB1921" w:rsidR="00961AE3" w:rsidRPr="00081FF2" w:rsidRDefault="00961AE3" w:rsidP="00081FF2">
      <w:pPr>
        <w:pStyle w:val="FootnoteText"/>
        <w:jc w:val="both"/>
      </w:pPr>
      <w:r w:rsidRPr="00081FF2">
        <w:rPr>
          <w:rStyle w:val="FootnoteReference"/>
        </w:rPr>
        <w:footnoteRef/>
      </w:r>
      <w:r w:rsidRPr="00081FF2">
        <w:t xml:space="preserve"> „Paslaugų teikėjo ar rangovo, ar jų personalo, ar jų vadovaujančio personalo (toliau – personalas) išsilavinimas ir profesinė kvalifikacija. &lt;...&gt; Pirkimo vykdytojas tiksliai ir aiškiai pirkimo dokumentuose nurodo, kokią kvalifikaciją turi turėti tiekėjo personalas. Kvalifikacijos reikalavimai turi būti nustatomi atsižvelgiant į pirkimo vykdytojo nurodytas kompetencijas galintiems atitikti asmenims norminiuose teisės aktuose nustatomus reikalavimus (pavyzdžiui, statybos techninės veiklos pagrindinių sričių vadovams kvalifikacijos reikalavimai nustatomi atsižvelgiant į Lietuvos Respublikos statybos įstatyme nurodytus jiems taikomus kvalifikacijos reikalavimus). &lt;...&gt;“.</w:t>
      </w:r>
    </w:p>
  </w:footnote>
  <w:footnote w:id="13">
    <w:p w14:paraId="67A9A214" w14:textId="7EA745C1" w:rsidR="00F25830" w:rsidRPr="00081FF2" w:rsidRDefault="00F25830" w:rsidP="00081FF2">
      <w:pPr>
        <w:pStyle w:val="FootnoteText"/>
        <w:jc w:val="both"/>
      </w:pPr>
      <w:r w:rsidRPr="00081FF2">
        <w:rPr>
          <w:rStyle w:val="FootnoteReference"/>
        </w:rPr>
        <w:footnoteRef/>
      </w:r>
      <w:r w:rsidRPr="00081FF2">
        <w:t xml:space="preserve"> </w:t>
      </w:r>
      <w:r w:rsidR="00FF126E" w:rsidRPr="00081FF2">
        <w:t>„Architektas – fizinis asmuo, atitinkantis Lietuvos Respublikos architektūros įstatyme nustatytą apibrėžtį“.</w:t>
      </w:r>
    </w:p>
  </w:footnote>
  <w:footnote w:id="14">
    <w:p w14:paraId="0675207A" w14:textId="5DED26C5" w:rsidR="00F25830" w:rsidRPr="00081FF2" w:rsidRDefault="00F25830" w:rsidP="00081FF2">
      <w:pPr>
        <w:pStyle w:val="FootnoteText"/>
        <w:jc w:val="both"/>
      </w:pPr>
      <w:r w:rsidRPr="00081FF2">
        <w:rPr>
          <w:rStyle w:val="FootnoteReference"/>
        </w:rPr>
        <w:footnoteRef/>
      </w:r>
      <w:r w:rsidRPr="00081FF2">
        <w:t xml:space="preserve"> </w:t>
      </w:r>
      <w:r w:rsidR="00FF126E" w:rsidRPr="00081FF2">
        <w:t>„Statybos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15">
    <w:p w14:paraId="2A56B4C7" w14:textId="464C4FCF" w:rsidR="00E159D5" w:rsidRPr="00081FF2" w:rsidRDefault="00E159D5" w:rsidP="00081FF2">
      <w:pPr>
        <w:pStyle w:val="FootnoteText"/>
        <w:jc w:val="both"/>
      </w:pPr>
      <w:r w:rsidRPr="00081FF2">
        <w:rPr>
          <w:rStyle w:val="FootnoteReference"/>
        </w:rPr>
        <w:footnoteRef/>
      </w:r>
      <w:r w:rsidRPr="00081FF2">
        <w:t xml:space="preserve"> Tarnybos </w:t>
      </w:r>
      <w:r w:rsidR="002A7F5B" w:rsidRPr="00081FF2">
        <w:t>2022</w:t>
      </w:r>
      <w:r w:rsidR="006042A5" w:rsidRPr="00081FF2">
        <w:t xml:space="preserve"> m. gruodžio </w:t>
      </w:r>
      <w:r w:rsidR="002A7F5B" w:rsidRPr="00081FF2">
        <w:t>16</w:t>
      </w:r>
      <w:r w:rsidR="006042A5" w:rsidRPr="00081FF2">
        <w:t xml:space="preserve"> d.</w:t>
      </w:r>
      <w:r w:rsidR="002A7F5B" w:rsidRPr="00081FF2">
        <w:t xml:space="preserve"> raštas Nr. 4 S-1143</w:t>
      </w:r>
      <w:r w:rsidR="00997AB4" w:rsidRPr="00081FF2">
        <w:t>: „&lt;...&gt; 4.2</w:t>
      </w:r>
      <w:r w:rsidR="003A653F" w:rsidRPr="00081FF2">
        <w:t xml:space="preserve"> </w:t>
      </w:r>
      <w:r w:rsidR="00997AB4" w:rsidRPr="00081FF2">
        <w:t>kodėl nustatytas būtent statybos inžinerijos ar statybos technologijos srities išsilavinimas (ypač turint omenyje, kad Lietuvos Respublikos statybos įstatymo 12 straipsnio 9 dalyje dėl teisės vadovauti nesudėtingo statinio statybai reikalingo išsilavinimo, be kita ko, teikiama nuorodą į 2 straipsnio 1 dalį (kurioje nurodyti architektai, o architekto kvalifikacija įgyjama baigus architektūros krypties studijas ) ir 2 straipsnio 92 dalį (kurioje be statybos inžinerijos arba statybų technologijų studijų krypties (šakos) kvalifikacinio laipsnio įtvirtintas ir šių studijų krypčių (šakų) studijų rezultatus atitinkančios kitos krypties (šakos) kvalifikacinis laipsnis, arba kitas išsilavinimas ir teisės aktų nustatyta darbo patirtis) &lt;...&gt;“.</w:t>
      </w:r>
    </w:p>
  </w:footnote>
  <w:footnote w:id="16">
    <w:p w14:paraId="065D50DD" w14:textId="608D9A3A" w:rsidR="00077C4C" w:rsidRPr="00081FF2" w:rsidRDefault="00077C4C" w:rsidP="00081FF2">
      <w:pPr>
        <w:pStyle w:val="FootnoteText"/>
        <w:jc w:val="both"/>
      </w:pPr>
      <w:r w:rsidRPr="00081FF2">
        <w:rPr>
          <w:rStyle w:val="FootnoteReference"/>
        </w:rPr>
        <w:footnoteRef/>
      </w:r>
      <w:r w:rsidRPr="00081FF2">
        <w:t xml:space="preserve"> Perkančiosios organizacijos 2022</w:t>
      </w:r>
      <w:r w:rsidR="006042A5" w:rsidRPr="00081FF2">
        <w:t xml:space="preserve"> m. gruodžio </w:t>
      </w:r>
      <w:r w:rsidRPr="00081FF2">
        <w:t>23</w:t>
      </w:r>
      <w:r w:rsidR="006042A5" w:rsidRPr="00081FF2">
        <w:t xml:space="preserve"> d.</w:t>
      </w:r>
      <w:r w:rsidRPr="00081FF2">
        <w:t xml:space="preserve"> raštas Nr. 1-SD-3888(6.37E).</w:t>
      </w:r>
    </w:p>
  </w:footnote>
  <w:footnote w:id="17">
    <w:p w14:paraId="46D078C0" w14:textId="62FDC8B5" w:rsidR="00C03B19" w:rsidRPr="00081FF2" w:rsidRDefault="00C03B19" w:rsidP="00A1437A">
      <w:pPr>
        <w:pStyle w:val="FootnoteText"/>
        <w:jc w:val="both"/>
        <w:rPr>
          <w:lang w:val="en-US"/>
        </w:rPr>
      </w:pPr>
      <w:r w:rsidRPr="00081FF2">
        <w:rPr>
          <w:rStyle w:val="FootnoteReference"/>
        </w:rPr>
        <w:footnoteRef/>
      </w:r>
      <w:r w:rsidRPr="00081FF2">
        <w:t xml:space="preserve"> </w:t>
      </w:r>
      <w:r w:rsidR="0009192F" w:rsidRPr="00081FF2">
        <w:t>2023-01-1</w:t>
      </w:r>
      <w:r w:rsidR="006F51FD" w:rsidRPr="00081FF2">
        <w:t>1</w:t>
      </w:r>
      <w:r w:rsidR="00D168B5" w:rsidRPr="00081FF2">
        <w:t xml:space="preserve"> ir</w:t>
      </w:r>
      <w:r w:rsidR="00BF0F9C" w:rsidRPr="00081FF2">
        <w:t xml:space="preserve"> 2023-01-16</w:t>
      </w:r>
      <w:r w:rsidR="0009192F" w:rsidRPr="00081FF2">
        <w:t xml:space="preserve"> el. laiška</w:t>
      </w:r>
      <w:r w:rsidR="006631AE" w:rsidRPr="00081FF2">
        <w:t xml:space="preserve">i </w:t>
      </w:r>
      <w:r w:rsidR="00BF0F9C" w:rsidRPr="00081FF2">
        <w:t xml:space="preserve">Architektų rūmams, </w:t>
      </w:r>
      <w:r w:rsidR="00BC6DB7" w:rsidRPr="00081FF2">
        <w:t>2023-01-11 el. laiškas Statybų inspekcijai</w:t>
      </w:r>
      <w:r w:rsidR="00E50263" w:rsidRPr="00081FF2">
        <w:t>, 2023-01-11 el. laiškas Aplinkos ministerijai.</w:t>
      </w:r>
    </w:p>
  </w:footnote>
  <w:footnote w:id="18">
    <w:p w14:paraId="5F4BD2D1" w14:textId="46B4BEB6" w:rsidR="00D168B5" w:rsidRPr="00081FF2" w:rsidRDefault="00D168B5" w:rsidP="00A1437A">
      <w:pPr>
        <w:pStyle w:val="FootnoteText"/>
        <w:jc w:val="both"/>
      </w:pPr>
      <w:r w:rsidRPr="00081FF2">
        <w:rPr>
          <w:rStyle w:val="FootnoteReference"/>
        </w:rPr>
        <w:footnoteRef/>
      </w:r>
      <w:r w:rsidRPr="00081FF2">
        <w:t xml:space="preserve"> </w:t>
      </w:r>
      <w:r w:rsidR="002060EF" w:rsidRPr="00081FF2">
        <w:t>Aplinkos ministerija paklausimą persiuntė Statybų inspekcijai atsakyti pagal kompetenciją.</w:t>
      </w:r>
    </w:p>
  </w:footnote>
  <w:footnote w:id="19">
    <w:p w14:paraId="5B296FF0" w14:textId="77777777" w:rsidR="00675737" w:rsidRPr="00081FF2" w:rsidRDefault="00E63CF2" w:rsidP="00A1437A">
      <w:pPr>
        <w:pStyle w:val="FootnoteText"/>
        <w:jc w:val="both"/>
      </w:pPr>
      <w:r w:rsidRPr="00081FF2">
        <w:rPr>
          <w:rStyle w:val="FootnoteReference"/>
        </w:rPr>
        <w:footnoteRef/>
      </w:r>
      <w:r w:rsidRPr="00081FF2">
        <w:t xml:space="preserve"> </w:t>
      </w:r>
      <w:r w:rsidR="00606917" w:rsidRPr="00081FF2">
        <w:t>Architektų rūmų</w:t>
      </w:r>
      <w:r w:rsidR="00675737" w:rsidRPr="00081FF2">
        <w:t>:</w:t>
      </w:r>
      <w:r w:rsidR="00606917" w:rsidRPr="00081FF2">
        <w:t xml:space="preserve"> 2023-01-16</w:t>
      </w:r>
      <w:r w:rsidR="00675737" w:rsidRPr="00081FF2">
        <w:t xml:space="preserve"> el. laiškas („&lt;...&gt; vadovaujantis Statybos techninio reglamento STR 1.06.01:2016 „Statybos darbai. Statinio statybos priežiūra“ patvirtintas 2016 m. gruodžio 2 d. įsakymu Nr. D1-848 „Dėl statybos techninio reglamento STR 1.06.01:2016 „Statybos darbai. Statinio statybos priežiūra“ patvirtinimo“ (toliau – STR) 16 punktu pastatų ir inžinerinių statinių, priskirtų prie I grupės nesudėtingųjų statinių, statybai neprivaloma skirti (samdyti) statinio statybos vadovą. Statinio statybos vadovą privaloma skirti tik ypatingų ir neypatingų statinių statybai ir vadovais gali būti tik atestuoti statybos inžinieriai (SĮ 12 str. 4 d.). Atsižvelgiant į tai, kad vadovaujantis STR detalizavimu, nesudėtingo statinio statyba gali būti atliekama ir nepaskyrus statybos vadovo, galime daryti išvadą, jog vadovauti nesudėtingo statinio statybai, turi teisę ir asmenys įgiję Architektūros įstatymo 6 str. reikalavimus atitinkantį aukštąjį architektūros krypties išsilavinimą (SĮ 12 str. 9 d.), rangovo ar statytojo pageidavimu.“;</w:t>
      </w:r>
    </w:p>
    <w:p w14:paraId="2AD159FC" w14:textId="3AA87002" w:rsidR="00DE4F69" w:rsidRPr="00081FF2" w:rsidRDefault="00606917" w:rsidP="00A1437A">
      <w:pPr>
        <w:pStyle w:val="FootnoteText"/>
        <w:jc w:val="both"/>
      </w:pPr>
      <w:r w:rsidRPr="00081FF2">
        <w:t>2023-01-1</w:t>
      </w:r>
      <w:r w:rsidR="001473D5" w:rsidRPr="00081FF2">
        <w:t>6</w:t>
      </w:r>
      <w:r w:rsidRPr="00081FF2">
        <w:t xml:space="preserve"> el. laiška</w:t>
      </w:r>
      <w:r w:rsidR="00675737" w:rsidRPr="00081FF2">
        <w:t>s</w:t>
      </w:r>
      <w:r w:rsidR="00DE4F69" w:rsidRPr="00081FF2">
        <w:t xml:space="preserve"> („Pažymime, kad to paties Statybos techninio reglamento STR 1.06.01:2016 „Statybos darbai. Statinio statybos priežiūra“ 15.4 papunktyje neišskiriamos nesudėtingų statinių grupės ir numatyta, kad vadovauti nesudėtingojo statinio statybai turi teisę neatestuoti asmenys. Jų kvalifikacinius reikalavimus nustato STR 1.02.01:2017. </w:t>
      </w:r>
    </w:p>
    <w:p w14:paraId="28B02701" w14:textId="1F17D74E" w:rsidR="00675737" w:rsidRPr="00081FF2" w:rsidRDefault="00DE4F69" w:rsidP="00A1437A">
      <w:pPr>
        <w:pStyle w:val="FootnoteText"/>
        <w:jc w:val="both"/>
      </w:pPr>
      <w:r w:rsidRPr="00081FF2">
        <w:t>STR 1.02.01:2017 10.1 papunktis aprašydamas kvalifikacinius reikalavimus nukreipia atgal į Statybos įstatymą (toliau - SĮ): „pareiškėjai turi atitikti Statybos įstatymo  12 straipsnio 5 dalyje nustatytus kvalifikacinius reikalavimus.“ SĮ 12 str. 5 d. 1 p. įtvirtintas reikalavimas „turėti šio įstatymo 2 straipsnio 1 arba 92 dalyje nurodytą išsilavinimą“. Vadinasi visų nesudėtingų statinių statybai gali vadovauti neatestuoti asmenys turintys architekto ar statybos inžinieriaus aukštąjį išsilavinimą. Papildomai, kaip teigėme ankstesniame laiške, STR 1.06.01:2016 16 p. numatyta išimtis I grupės nesudėtingiems statiniams, kuriems statybos vadovo skirti apskritai nereikalaujama. Atsižvelgiant į aukščiau išdėstytas statybos techninių reglamentų nuostatas ir vadovaujantis Statybos įstatymo 12 str. 9 d., Lietuvos architektų rūmų (toliau – Rūmų) nuomone asmuo, įgijęs Architektūros įstatymo 6 str. reikalavimus atitinkantį aukštąjį architektūros krypties išsilavinimą arba jam lygiavertę aukštojo mokslo kvalifikaciją, turi teisę vadovauti visų nesudėtingų statinių projektavimui, statinio projekto vykdymo priežiūrai, statinio statybos techninei priežiūrai ir statybai“)</w:t>
      </w:r>
      <w:r w:rsidR="001473D5" w:rsidRPr="00081FF2">
        <w:t>;</w:t>
      </w:r>
    </w:p>
    <w:p w14:paraId="0ED97879" w14:textId="6AFFA0DD" w:rsidR="001473D5" w:rsidRPr="00081FF2" w:rsidRDefault="001473D5" w:rsidP="00A1437A">
      <w:pPr>
        <w:pStyle w:val="FootnoteText"/>
        <w:jc w:val="both"/>
      </w:pPr>
      <w:r w:rsidRPr="00081FF2">
        <w:t>2023-01-17 el. laiškas („&lt;...&gt; Papildomai atkreipiu dėmesį, kad net jei STR 15.4 nuoroda į kvalifikacinius reikalavimus STR 1.02.01:2017 (kuris iš esmės skirtas statybos inžinierių atestavimui) būtų vertinama kaip reikalavimas nesudėtingo statinio statybos vadovui turėti statybos inžinerinį išsilavinimą, vadovaujantis teisės aktų hierarchijos principu, pirmenybė turėtų būti teikiama Statybos įstatymo reguliavimui (12 str. 9 d.). Aiškinant šią nuorodą kitaip, poįstatyminiu aktu (STR) būtų susiaurinama (apribojama) įstatymu architektams ir statybos inžinieriams suteikiama teisė.“).</w:t>
      </w:r>
    </w:p>
    <w:p w14:paraId="30FCC38A" w14:textId="77777777" w:rsidR="009F3AC6" w:rsidRPr="00081FF2" w:rsidRDefault="00606917" w:rsidP="00A1437A">
      <w:pPr>
        <w:pStyle w:val="FootnoteText"/>
        <w:jc w:val="both"/>
      </w:pPr>
      <w:r w:rsidRPr="00081FF2">
        <w:t>Statybų inspekcijos 2023-01-20 el. laiškas</w:t>
      </w:r>
      <w:r w:rsidR="005703F1" w:rsidRPr="00081FF2">
        <w:t xml:space="preserve"> („&lt;...&gt; </w:t>
      </w:r>
      <w:r w:rsidR="009F3AC6" w:rsidRPr="00081FF2">
        <w:t>Statybos įstatymo 12 str. 9 dalyje nustatyta, kad vadovauti nesudėtingojo statinio projektavimui, statinio projekto vykdymo priežiūrai, statinio statybos techninei priežiūrai ir statybai turi teisę asmenys, įgiję šio įstatymo 2 straipsnio 1 (architektas – fizinis asmuo, atitinkantis Lietuvos Respublikos architektūros įstatyme nustatytą apibrėžtį)  arba 92 (statybos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 dalyje nurodytą išsilavinimą.</w:t>
      </w:r>
    </w:p>
    <w:p w14:paraId="6BE643FF" w14:textId="77777777" w:rsidR="009F3AC6" w:rsidRPr="00081FF2" w:rsidRDefault="009F3AC6" w:rsidP="00A1437A">
      <w:pPr>
        <w:pStyle w:val="FootnoteText"/>
        <w:jc w:val="both"/>
      </w:pPr>
      <w:r w:rsidRPr="00081FF2">
        <w:t>Statybos techniniame reglamente STR 1.06.01:2016 „Statybos darbai. Statinio statybos priežiūra“ nurodyta:</w:t>
      </w:r>
    </w:p>
    <w:p w14:paraId="7BCB76AF" w14:textId="77777777" w:rsidR="009F3AC6" w:rsidRPr="00081FF2" w:rsidRDefault="009F3AC6" w:rsidP="00A1437A">
      <w:pPr>
        <w:pStyle w:val="FootnoteText"/>
        <w:jc w:val="both"/>
      </w:pPr>
      <w:r w:rsidRPr="00081FF2">
        <w:t>15.4. vadovauti nesudėtingojo statinio statybai turi teisę neatestuoti asmenys. Jų kvalifikacinius reikalavimus nustato STR 1.02.01:2017.</w:t>
      </w:r>
    </w:p>
    <w:p w14:paraId="47950AE4" w14:textId="77777777" w:rsidR="009F3AC6" w:rsidRPr="00081FF2" w:rsidRDefault="009F3AC6" w:rsidP="00A1437A">
      <w:pPr>
        <w:pStyle w:val="FootnoteText"/>
        <w:jc w:val="both"/>
      </w:pPr>
      <w:r w:rsidRPr="00081FF2">
        <w:t>16. Pastatų ir inžinerinių statinių, priskirtų prie I grupės nesudėtingųjų statinių, statybai neprivaloma skirti (samdyti) statinio statybos vadovą.</w:t>
      </w:r>
    </w:p>
    <w:p w14:paraId="6A16656C" w14:textId="38F46EF7" w:rsidR="00E63CF2" w:rsidRPr="00081FF2" w:rsidRDefault="009F3AC6" w:rsidP="00A1437A">
      <w:pPr>
        <w:pStyle w:val="FootnoteText"/>
        <w:jc w:val="both"/>
      </w:pPr>
      <w:r w:rsidRPr="00081FF2">
        <w:t>Atsižvelgdami į aukščiau pateiktas teisės aktų nuostatas manome, kad vadovauti nesudėtingojo statinio statybai gali asmenys, nurodyti Statybos įstatymo 12 str. 9 dalyje. &lt;...&gt;“)</w:t>
      </w:r>
      <w:r w:rsidR="00606917" w:rsidRPr="00081FF2">
        <w:t>.</w:t>
      </w:r>
    </w:p>
  </w:footnote>
  <w:footnote w:id="20">
    <w:p w14:paraId="3F57C377" w14:textId="2B973F0F" w:rsidR="004550C3" w:rsidRPr="00081FF2" w:rsidRDefault="004550C3" w:rsidP="00081FF2">
      <w:pPr>
        <w:pStyle w:val="FootnoteText"/>
        <w:jc w:val="both"/>
      </w:pPr>
      <w:r w:rsidRPr="00081FF2">
        <w:rPr>
          <w:rStyle w:val="FootnoteReference"/>
        </w:rPr>
        <w:footnoteRef/>
      </w:r>
      <w:r w:rsidRPr="00081FF2">
        <w:t xml:space="preserve"> Omenyje turima tai, kad pagal </w:t>
      </w:r>
      <w:r w:rsidR="00D319A3" w:rsidRPr="00081FF2">
        <w:t>Statybos technin</w:t>
      </w:r>
      <w:r w:rsidR="002B2FB8" w:rsidRPr="00081FF2">
        <w:t>io</w:t>
      </w:r>
      <w:r w:rsidR="00D319A3" w:rsidRPr="00081FF2">
        <w:t xml:space="preserve"> reglament</w:t>
      </w:r>
      <w:r w:rsidR="00F13A7E" w:rsidRPr="00081FF2">
        <w:t>o</w:t>
      </w:r>
      <w:r w:rsidR="00D319A3" w:rsidRPr="00081FF2">
        <w:t xml:space="preserve"> STR 1.06.01:2016 „Statybos darbai. Statinio statybos priežiūra“, patvirtint</w:t>
      </w:r>
      <w:r w:rsidR="00214B48" w:rsidRPr="00081FF2">
        <w:t>o</w:t>
      </w:r>
      <w:r w:rsidR="00D319A3" w:rsidRPr="00081FF2">
        <w:t xml:space="preserve"> Lietuvos Respublikos aplinkos ministro 2016 m. gruodžio 2 d. įsakymu Nr. D1-848, </w:t>
      </w:r>
      <w:r w:rsidRPr="00081FF2">
        <w:t>16 punktą pastatų ir inžinerinių statinių, priskirtų prie I grupės</w:t>
      </w:r>
      <w:r w:rsidR="00966776" w:rsidRPr="00081FF2">
        <w:t xml:space="preserve"> </w:t>
      </w:r>
      <w:r w:rsidRPr="00081FF2">
        <w:t>nesudėtingų statinių, statybai apskritai nėra privaloma skirti statinio statybos vadovo.</w:t>
      </w:r>
    </w:p>
  </w:footnote>
  <w:footnote w:id="21">
    <w:p w14:paraId="3A3ADC59" w14:textId="3922B0DF" w:rsidR="00C84B47" w:rsidRPr="00081FF2" w:rsidRDefault="00C84B47" w:rsidP="00081FF2">
      <w:pPr>
        <w:pStyle w:val="FootnoteText"/>
        <w:jc w:val="both"/>
      </w:pPr>
      <w:r w:rsidRPr="00081FF2">
        <w:rPr>
          <w:rStyle w:val="FootnoteReference"/>
        </w:rPr>
        <w:footnoteRef/>
      </w:r>
      <w:r w:rsidRPr="00081FF2">
        <w:t xml:space="preserve"> </w:t>
      </w:r>
      <w:hyperlink r:id="rId1" w:history="1">
        <w:r w:rsidRPr="00081FF2">
          <w:rPr>
            <w:rStyle w:val="Hyperlink"/>
            <w:color w:val="auto"/>
          </w:rPr>
          <w:t>https://vpt.lrv.lt/uploads/vpt/documents/files/mp/darbu_gaires.pdf</w:t>
        </w:r>
      </w:hyperlink>
      <w:r w:rsidR="001F51FA">
        <w:rPr>
          <w:rStyle w:val="Hyperlink"/>
          <w:color w:val="auto"/>
        </w:rPr>
        <w:t>.</w:t>
      </w:r>
    </w:p>
  </w:footnote>
  <w:footnote w:id="22">
    <w:p w14:paraId="267D035B" w14:textId="65377379" w:rsidR="0055099F" w:rsidRPr="00081FF2" w:rsidRDefault="0055099F" w:rsidP="00081FF2">
      <w:pPr>
        <w:pStyle w:val="FootnoteText"/>
        <w:jc w:val="both"/>
      </w:pPr>
      <w:r w:rsidRPr="00081FF2">
        <w:rPr>
          <w:rStyle w:val="FootnoteReference"/>
        </w:rPr>
        <w:footnoteRef/>
      </w:r>
      <w:r w:rsidRPr="00081FF2">
        <w:t xml:space="preserve"> „Tiekėjo kvalifikacijos reikalavimai nustatomi pagal Viešųjų pirkimų tarnybos patvirtintą tiekėjo kvalifikacijos reikalavimų nustatymo metodiką“.</w:t>
      </w:r>
    </w:p>
  </w:footnote>
  <w:footnote w:id="23">
    <w:p w14:paraId="278B5A86" w14:textId="42ECB309" w:rsidR="0055099F" w:rsidRPr="00081FF2" w:rsidRDefault="0055099F" w:rsidP="00081FF2">
      <w:pPr>
        <w:pStyle w:val="FootnoteText"/>
        <w:jc w:val="both"/>
      </w:pPr>
      <w:r w:rsidRPr="00081FF2">
        <w:rPr>
          <w:rStyle w:val="FootnoteReference"/>
        </w:rPr>
        <w:footnoteRef/>
      </w:r>
      <w:r w:rsidRPr="00081FF2">
        <w:t xml:space="preserve"> „7. Perkančioji organizacija, atsižvelgdama į perkamų prekių, paslaugų ar darbų pobūdį, kiekį, svarbą ir paskirtį, gali reikalauti iš tiekėjų pateikti šiuos dokumentus (vieną ar kelis), patvirtinančius jų techninį ir profesinį pajėgumą:</w:t>
      </w:r>
    </w:p>
    <w:p w14:paraId="0D9D2C66" w14:textId="2BD83A0F" w:rsidR="0055099F" w:rsidRPr="00081FF2" w:rsidRDefault="0055099F" w:rsidP="00081FF2">
      <w:pPr>
        <w:pStyle w:val="FootnoteText"/>
        <w:jc w:val="both"/>
      </w:pPr>
      <w:r w:rsidRPr="00081FF2">
        <w:t xml:space="preserve">&lt;...&gt; 8) aplinkos apsaugos vadybos </w:t>
      </w:r>
      <w:r w:rsidRPr="00081FF2">
        <w:rPr>
          <w:b/>
          <w:bCs/>
        </w:rPr>
        <w:t>priemonių</w:t>
      </w:r>
      <w:r w:rsidRPr="00081FF2">
        <w:t>, kurias tiekėjas galės taikyti vykdydamas pirkimo sutartį, apibūdinimą &lt;...&gt;“.</w:t>
      </w:r>
    </w:p>
  </w:footnote>
  <w:footnote w:id="24">
    <w:p w14:paraId="2F1B49A6" w14:textId="1F56A8F4" w:rsidR="003D1E6B" w:rsidRPr="00081FF2" w:rsidRDefault="003D1E6B" w:rsidP="00081FF2">
      <w:pPr>
        <w:pStyle w:val="FootnoteText"/>
        <w:jc w:val="both"/>
      </w:pPr>
      <w:r w:rsidRPr="00081FF2">
        <w:rPr>
          <w:rStyle w:val="FootnoteReference"/>
        </w:rPr>
        <w:footnoteRef/>
      </w:r>
      <w:r w:rsidRPr="00081FF2">
        <w:t xml:space="preserve"> „Aplinkos apsaugos vadybos </w:t>
      </w:r>
      <w:r w:rsidRPr="00081FF2">
        <w:rPr>
          <w:b/>
          <w:bCs/>
        </w:rPr>
        <w:t>priemonių</w:t>
      </w:r>
      <w:r w:rsidRPr="00081FF2">
        <w:t>, kurias tiekėjas galės taikyti vykdydamas pirkimo sutartį, taikymas.</w:t>
      </w:r>
    </w:p>
    <w:p w14:paraId="1E73ED00" w14:textId="13C345DC" w:rsidR="003D1E6B" w:rsidRPr="00081FF2" w:rsidRDefault="003D1E6B" w:rsidP="00081FF2">
      <w:pPr>
        <w:pStyle w:val="FootnoteText"/>
        <w:jc w:val="both"/>
      </w:pPr>
      <w:r w:rsidRPr="00081FF2">
        <w:t xml:space="preserve">Reikalavimai dėl aplinkos apsaugos vadybos </w:t>
      </w:r>
      <w:r w:rsidRPr="00081FF2">
        <w:rPr>
          <w:b/>
          <w:bCs/>
        </w:rPr>
        <w:t>priemonių</w:t>
      </w:r>
      <w:r w:rsidRPr="00081FF2">
        <w:t xml:space="preserve"> taikymo pateikti lentelėje</w:t>
      </w:r>
      <w:r w:rsidR="00B66E79" w:rsidRPr="00081FF2">
        <w:t xml:space="preserve"> &lt;...&gt; Dokumentai (Viešųjų pirkimų įstatymo 51 straipsnio 7 dalies 8 punktas): aplinkos apsaugos vadybos </w:t>
      </w:r>
      <w:r w:rsidR="00B66E79" w:rsidRPr="00081FF2">
        <w:rPr>
          <w:b/>
          <w:bCs/>
        </w:rPr>
        <w:t>priemonių</w:t>
      </w:r>
      <w:r w:rsidR="00B66E79" w:rsidRPr="00081FF2">
        <w:t xml:space="preserve">, kurias tiekėjas galės taikyti vykdydamas pirkimo sutartį, apibūdinimas, įrodantis, kad tiekėjas, pirkimo sutarties vykdymo metu galės taikyti nustatytas aplinkos apsaugos </w:t>
      </w:r>
      <w:r w:rsidR="00B66E79" w:rsidRPr="00081FF2">
        <w:rPr>
          <w:b/>
          <w:bCs/>
        </w:rPr>
        <w:t>priemones</w:t>
      </w:r>
      <w:r w:rsidR="00B66E79" w:rsidRPr="00081FF2">
        <w:t xml:space="preserve"> &lt;...&gt;“.</w:t>
      </w:r>
    </w:p>
  </w:footnote>
  <w:footnote w:id="25">
    <w:p w14:paraId="02167D92" w14:textId="66D2D70C" w:rsidR="00AD2978" w:rsidRPr="00081FF2" w:rsidRDefault="00A203FC" w:rsidP="00081FF2">
      <w:pPr>
        <w:pStyle w:val="FootnoteText"/>
        <w:jc w:val="both"/>
      </w:pPr>
      <w:r w:rsidRPr="00081FF2">
        <w:rPr>
          <w:rStyle w:val="FootnoteReference"/>
        </w:rPr>
        <w:footnoteRef/>
      </w:r>
      <w:r w:rsidRPr="00081FF2">
        <w:t xml:space="preserve"> </w:t>
      </w:r>
      <w:r w:rsidR="00AD2978" w:rsidRPr="00081FF2">
        <w:t>„2. Perkančioji organizacija Centrinės viešųjų pirkimų informacinės sistemos priemonėmis Viešųjų pirkimų tarnybai, išskyrus šio straipsnio 3 dalyje nustatytus atvejus, pateikia:</w:t>
      </w:r>
    </w:p>
    <w:p w14:paraId="461E4CB7" w14:textId="00404B77" w:rsidR="00A203FC" w:rsidRPr="00081FF2" w:rsidRDefault="00AD2978" w:rsidP="00081FF2">
      <w:pPr>
        <w:pStyle w:val="FootnoteText"/>
        <w:jc w:val="both"/>
      </w:pPr>
      <w:r w:rsidRPr="00081FF2">
        <w:t>1) kiekvienų šio įstatymo 25 straipsnio 1 dalyje nurodytų pirkimų 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 &lt;...&gt;“</w:t>
      </w:r>
      <w:r w:rsidR="004D5A39" w:rsidRPr="00081FF2">
        <w:t>.</w:t>
      </w:r>
    </w:p>
  </w:footnote>
  <w:footnote w:id="26">
    <w:p w14:paraId="3D9334D5" w14:textId="38280623" w:rsidR="00A203FC" w:rsidRPr="00081FF2" w:rsidRDefault="00A203FC" w:rsidP="00081FF2">
      <w:pPr>
        <w:pStyle w:val="FootnoteText"/>
        <w:jc w:val="both"/>
      </w:pPr>
      <w:r w:rsidRPr="00081FF2">
        <w:rPr>
          <w:rStyle w:val="FootnoteReference"/>
        </w:rPr>
        <w:footnoteRef/>
      </w:r>
      <w:r w:rsidRPr="00081FF2">
        <w:t xml:space="preserve"> </w:t>
      </w:r>
      <w:r w:rsidR="00FD6922" w:rsidRPr="00081FF2">
        <w:t>„Informaciją, kuri turi būti teikiama šio straipsnio 2 ir 3 dalyse nurodytose ataskaitose, ataskaitų reikalavimus ir jų standartines formas nustato Viešųjų pirkimų tarnyba. Jeigu Viešųjų pirkimų tarnybos teisės aktuose reikalaujama pirkimo procedūros ataskaitose pateikti informaciją, kuri jau pateikta skelbime apie sudarytą pirkimo sutartį ar preliminariąją sutartį, parengtame pagal šio įstatymo 33 straipsnį, perkančioji organizacija, pildydama šią ataskaitą, gali pateikti nuorodą į tą skelbimą“.</w:t>
      </w:r>
    </w:p>
  </w:footnote>
  <w:footnote w:id="27">
    <w:p w14:paraId="6F253F99" w14:textId="501CF41D" w:rsidR="001B213B" w:rsidRPr="00081FF2" w:rsidRDefault="001B213B" w:rsidP="00081FF2">
      <w:pPr>
        <w:pStyle w:val="FootnoteText"/>
        <w:jc w:val="both"/>
      </w:pPr>
      <w:r w:rsidRPr="00081FF2">
        <w:rPr>
          <w:rStyle w:val="FootnoteReference"/>
        </w:rPr>
        <w:footnoteRef/>
      </w:r>
      <w:r w:rsidRPr="00081FF2">
        <w:t xml:space="preserve"> </w:t>
      </w:r>
      <w:r w:rsidR="00B22DD5" w:rsidRPr="00081FF2">
        <w:t>Patvirtintas Tarnybos direktoriaus 2017 m. birželio 6 d. įsakymu Nr. 1S-80.</w:t>
      </w:r>
    </w:p>
  </w:footnote>
  <w:footnote w:id="28">
    <w:p w14:paraId="5D6C0033" w14:textId="12E7B1AB" w:rsidR="003D4E7D" w:rsidRPr="00081FF2" w:rsidRDefault="003D4E7D" w:rsidP="00081FF2">
      <w:pPr>
        <w:pStyle w:val="FootnoteText"/>
        <w:jc w:val="both"/>
      </w:pPr>
      <w:r w:rsidRPr="00081FF2">
        <w:rPr>
          <w:rStyle w:val="FootnoteReference"/>
        </w:rPr>
        <w:footnoteRef/>
      </w:r>
      <w:r w:rsidRPr="00081FF2">
        <w:t xml:space="preserve"> „Perkančioji organizacija arba perkantysis subjektas (toliau kartu – Pirkimo vykdytojas) pirkimo procedūrų ir Kalendorinių metų ataskaitas rengia pagal Viešųjų pirkimų tarnybos direktoriaus patvirtintas formas Apraše nustatyta tvarka“.</w:t>
      </w:r>
    </w:p>
  </w:footnote>
  <w:footnote w:id="29">
    <w:p w14:paraId="4814DAC1" w14:textId="48CA10DA" w:rsidR="000F1D37" w:rsidRPr="00081FF2" w:rsidRDefault="000F1D37" w:rsidP="00081FF2">
      <w:pPr>
        <w:pStyle w:val="FootnoteText"/>
        <w:jc w:val="both"/>
      </w:pPr>
      <w:r w:rsidRPr="00081FF2">
        <w:rPr>
          <w:rStyle w:val="FootnoteReference"/>
        </w:rPr>
        <w:footnoteRef/>
      </w:r>
      <w:r w:rsidRPr="00081FF2">
        <w:t xml:space="preserve"> „13. Pirkimo vykdytojas teikia Viešųjų pirkimų tarnybai CVP IS priemonėmis ir skelbia CVP IS užpildytą:</w:t>
      </w:r>
    </w:p>
    <w:p w14:paraId="51411442" w14:textId="57B895CD" w:rsidR="000F1D37" w:rsidRPr="00081FF2" w:rsidRDefault="000F1D37" w:rsidP="00081FF2">
      <w:pPr>
        <w:pStyle w:val="FootnoteText"/>
        <w:jc w:val="both"/>
      </w:pPr>
      <w:r w:rsidRPr="00081FF2">
        <w:t>13.1. pirkimo procedūrų ataskaitą – per 15 dienų pasibaigus pirkimo procedūroms, bet ne vėliau kaip iki pirmojo mokėjimo pagal sudarytą pirkimo sutartį pradžios. &lt;...&gt;“.</w:t>
      </w:r>
    </w:p>
    <w:p w14:paraId="5F57CD03" w14:textId="2DB7718C" w:rsidR="000F1D37" w:rsidRPr="00081FF2" w:rsidRDefault="000F1D37" w:rsidP="00081FF2">
      <w:pPr>
        <w:pStyle w:val="FootnoteText"/>
        <w:jc w:val="both"/>
      </w:pPr>
      <w:r w:rsidRPr="00081FF2">
        <w:t>„</w:t>
      </w:r>
      <w:r w:rsidR="00804DE5" w:rsidRPr="00081FF2">
        <w:t>18</w:t>
      </w:r>
      <w:r w:rsidR="00C84D31" w:rsidRPr="00081FF2">
        <w:t>.</w:t>
      </w:r>
      <w:r w:rsidR="00804DE5" w:rsidRPr="00081FF2">
        <w:t xml:space="preserve">48. Pirkimo vykdytojas nurodo: &lt;...&gt; </w:t>
      </w:r>
      <w:r w:rsidR="00CA6CF6" w:rsidRPr="00081FF2">
        <w:t>d) skiltyje „Sutarties galiojimo terminas“ nurodomas maksimalus pirkimo sutarties (preliminariosios sutarties) galiojimo terminas, nurodant konkrečią kalendorinę datą. Į maksimalų pirkimo sutarties (preliminariosios sutarties) terminą yra įskaičiuojami numatyti sutarties pratęsimai ir abipusių įsipareigojimų įvykdymas. &lt;...&gt;“.</w:t>
      </w:r>
    </w:p>
  </w:footnote>
  <w:footnote w:id="30">
    <w:p w14:paraId="5B429F51" w14:textId="58752E17" w:rsidR="00C315BF" w:rsidRPr="00081FF2" w:rsidRDefault="00C315BF" w:rsidP="00081FF2">
      <w:pPr>
        <w:pStyle w:val="FootnoteText"/>
        <w:jc w:val="both"/>
      </w:pPr>
      <w:r w:rsidRPr="00081FF2">
        <w:rPr>
          <w:rStyle w:val="FootnoteReference"/>
        </w:rPr>
        <w:footnoteRef/>
      </w:r>
      <w:r w:rsidRPr="00081FF2">
        <w:t xml:space="preserve"> </w:t>
      </w:r>
      <w:hyperlink r:id="rId2" w:history="1">
        <w:r w:rsidRPr="00081FF2">
          <w:rPr>
            <w:rStyle w:val="Hyperlink"/>
            <w:color w:val="auto"/>
          </w:rPr>
          <w:t>https://cvpp.eviesiejipirkimai.lt/ReportsOrProtocol/Details/2022-621056?formTypeId=1</w:t>
        </w:r>
      </w:hyperlink>
      <w:r w:rsidR="00691563">
        <w:rPr>
          <w:rStyle w:val="Hyperlink"/>
          <w:color w:val="auto"/>
        </w:rPr>
        <w:t>.</w:t>
      </w:r>
    </w:p>
  </w:footnote>
  <w:footnote w:id="31">
    <w:p w14:paraId="25E6CCA1" w14:textId="77777777" w:rsidR="00C315BF" w:rsidRPr="00081FF2" w:rsidRDefault="00C315BF" w:rsidP="00081FF2">
      <w:pPr>
        <w:pStyle w:val="FootnoteText"/>
        <w:jc w:val="both"/>
      </w:pPr>
      <w:r w:rsidRPr="00081FF2">
        <w:rPr>
          <w:rStyle w:val="FootnoteReference"/>
        </w:rPr>
        <w:footnoteRef/>
      </w:r>
      <w:r w:rsidRPr="00081FF2">
        <w:t xml:space="preserve"> Pirkimo procedūrų ataskaitoje nurodyta: „ &lt;...&gt; Sutarties sudarymo data 2022-04-15 Sutarties galiojimo terminas 2023-07-15“. T. y. 15 mėnesių.</w:t>
      </w:r>
    </w:p>
  </w:footnote>
  <w:footnote w:id="32">
    <w:p w14:paraId="22450D0A" w14:textId="77777777" w:rsidR="00C315BF" w:rsidRPr="00081FF2" w:rsidRDefault="00C315BF" w:rsidP="00081FF2">
      <w:pPr>
        <w:pStyle w:val="FootnoteText"/>
        <w:jc w:val="both"/>
      </w:pPr>
      <w:r w:rsidRPr="00081FF2">
        <w:rPr>
          <w:rStyle w:val="FootnoteReference"/>
        </w:rPr>
        <w:footnoteRef/>
      </w:r>
      <w:r w:rsidRPr="00081FF2">
        <w:t xml:space="preserve"> Sudaryta 2022-04-15.</w:t>
      </w:r>
    </w:p>
  </w:footnote>
  <w:footnote w:id="33">
    <w:p w14:paraId="4E11F639" w14:textId="77777777" w:rsidR="00C315BF" w:rsidRPr="00081FF2" w:rsidRDefault="00C315BF" w:rsidP="00081FF2">
      <w:pPr>
        <w:pStyle w:val="FootnoteText"/>
        <w:jc w:val="both"/>
      </w:pPr>
      <w:r w:rsidRPr="00081FF2">
        <w:rPr>
          <w:rStyle w:val="FootnoteReference"/>
        </w:rPr>
        <w:footnoteRef/>
      </w:r>
      <w:r w:rsidRPr="00081FF2">
        <w:t xml:space="preserve"> </w:t>
      </w:r>
      <w:hyperlink r:id="rId3" w:history="1">
        <w:r w:rsidRPr="00081FF2">
          <w:rPr>
            <w:rStyle w:val="Hyperlink"/>
            <w:color w:val="auto"/>
          </w:rPr>
          <w:t>Ataskaitos Nr. 2022-621056, paskelbimo data 2022-05-10.</w:t>
        </w:r>
      </w:hyperlink>
    </w:p>
  </w:footnote>
  <w:footnote w:id="34">
    <w:p w14:paraId="6F8F6A83" w14:textId="361A4AAF" w:rsidR="00D702B2" w:rsidRPr="00081FF2" w:rsidRDefault="00D702B2" w:rsidP="00081FF2">
      <w:pPr>
        <w:pStyle w:val="FootnoteText"/>
        <w:jc w:val="both"/>
      </w:pPr>
      <w:r w:rsidRPr="00081FF2">
        <w:rPr>
          <w:rStyle w:val="FootnoteReference"/>
        </w:rPr>
        <w:footnoteRef/>
      </w:r>
      <w:r w:rsidRPr="00081FF2">
        <w:t xml:space="preserve"> </w:t>
      </w:r>
      <w:hyperlink r:id="rId4" w:history="1">
        <w:r w:rsidRPr="00081FF2">
          <w:rPr>
            <w:rStyle w:val="Hyperlink"/>
            <w:color w:val="auto"/>
          </w:rPr>
          <w:t>https://vpt.lrv.lt/uploads/vpt/documents/files/mp/darbu_gaires.pdf</w:t>
        </w:r>
      </w:hyperlink>
      <w:r w:rsidR="00691563">
        <w:rPr>
          <w:rStyle w:val="Hyperlink"/>
          <w:color w:val="auto"/>
        </w:rPr>
        <w:t>.</w:t>
      </w:r>
    </w:p>
  </w:footnote>
  <w:footnote w:id="35">
    <w:p w14:paraId="23560069" w14:textId="478FFDA4" w:rsidR="002006B9" w:rsidRPr="00081FF2" w:rsidRDefault="002006B9" w:rsidP="00081FF2">
      <w:pPr>
        <w:pStyle w:val="FootnoteText"/>
        <w:jc w:val="both"/>
      </w:pPr>
      <w:r w:rsidRPr="00081FF2">
        <w:rPr>
          <w:rStyle w:val="FootnoteReference"/>
        </w:rPr>
        <w:footnoteRef/>
      </w:r>
      <w:r w:rsidRPr="00081FF2">
        <w:t xml:space="preserve"> Pvz.</w:t>
      </w:r>
      <w:r w:rsidR="002C0D95" w:rsidRPr="00081FF2">
        <w:t>,</w:t>
      </w:r>
      <w:r w:rsidRPr="00081FF2">
        <w:t xml:space="preserve"> LAT 2017 m. lapkričio 16 d. nutartis Nr. e3K-3-369-916/2017.</w:t>
      </w:r>
    </w:p>
  </w:footnote>
  <w:footnote w:id="36">
    <w:p w14:paraId="78EE3ACE" w14:textId="099175E1" w:rsidR="006156FA" w:rsidRPr="00081FF2" w:rsidRDefault="006156FA" w:rsidP="00081FF2">
      <w:pPr>
        <w:pStyle w:val="FootnoteText"/>
        <w:jc w:val="both"/>
      </w:pPr>
      <w:r w:rsidRPr="00081FF2">
        <w:rPr>
          <w:rStyle w:val="FootnoteReference"/>
        </w:rPr>
        <w:footnoteRef/>
      </w:r>
      <w:r w:rsidRPr="00081FF2">
        <w:t xml:space="preserve"> </w:t>
      </w:r>
      <w:hyperlink r:id="rId5" w:history="1">
        <w:r w:rsidRPr="00081FF2">
          <w:rPr>
            <w:rStyle w:val="Hyperlink"/>
            <w:color w:val="auto"/>
          </w:rPr>
          <w:t>http://db.nab.lt/ais/accreditation</w:t>
        </w:r>
      </w:hyperlink>
      <w:r w:rsidR="00150B16">
        <w:rPr>
          <w:rStyle w:val="Hyperlink"/>
          <w:color w:val="auto"/>
        </w:rPr>
        <w:t>.</w:t>
      </w:r>
    </w:p>
  </w:footnote>
  <w:footnote w:id="37">
    <w:p w14:paraId="43DF6486" w14:textId="4C5AAB14" w:rsidR="0026662B" w:rsidRPr="00081FF2" w:rsidRDefault="0026662B" w:rsidP="00081FF2">
      <w:pPr>
        <w:pStyle w:val="FootnoteText"/>
        <w:jc w:val="both"/>
      </w:pPr>
      <w:r w:rsidRPr="00081FF2">
        <w:rPr>
          <w:rStyle w:val="FootnoteReference"/>
        </w:rPr>
        <w:footnoteRef/>
      </w:r>
      <w:r w:rsidRPr="00081FF2">
        <w:t xml:space="preserve"> Akreditacija - </w:t>
      </w:r>
      <w:r w:rsidR="00287D05" w:rsidRPr="00081FF2">
        <w:t>yra nepriklausomas atitikties įvertinimo įstaigų (bandymų, kalibravimo ir medicinos laboratorijų, kontrolės bei sertifikavimo įstaigų) įvertinimas pagal jų veiklai taikomus pripažintus standartus, kurio metu įsitikinama atitikties įvertinimo įstaigų kompetencija, nešališkumu ir veiklos vientisumu.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14364FB"/>
    <w:multiLevelType w:val="hybridMultilevel"/>
    <w:tmpl w:val="A596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B6F7422"/>
    <w:multiLevelType w:val="hybridMultilevel"/>
    <w:tmpl w:val="9A9E1D76"/>
    <w:lvl w:ilvl="0" w:tplc="7366853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BC82182"/>
    <w:multiLevelType w:val="hybridMultilevel"/>
    <w:tmpl w:val="4AD2F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9191D"/>
    <w:multiLevelType w:val="hybridMultilevel"/>
    <w:tmpl w:val="F3F0C200"/>
    <w:lvl w:ilvl="0" w:tplc="8502361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104722F"/>
    <w:multiLevelType w:val="hybridMultilevel"/>
    <w:tmpl w:val="B438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2"/>
  </w:num>
  <w:num w:numId="3" w16cid:durableId="998338962">
    <w:abstractNumId w:val="3"/>
  </w:num>
  <w:num w:numId="4" w16cid:durableId="810095691">
    <w:abstractNumId w:val="4"/>
  </w:num>
  <w:num w:numId="5" w16cid:durableId="306906823">
    <w:abstractNumId w:val="5"/>
  </w:num>
  <w:num w:numId="6" w16cid:durableId="961106431">
    <w:abstractNumId w:val="6"/>
  </w:num>
  <w:num w:numId="7" w16cid:durableId="3920009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4C3"/>
    <w:rsid w:val="000032A5"/>
    <w:rsid w:val="00003907"/>
    <w:rsid w:val="000046E2"/>
    <w:rsid w:val="00005217"/>
    <w:rsid w:val="00005373"/>
    <w:rsid w:val="00007341"/>
    <w:rsid w:val="00007372"/>
    <w:rsid w:val="00007F4B"/>
    <w:rsid w:val="00010D1A"/>
    <w:rsid w:val="00010DBA"/>
    <w:rsid w:val="00011667"/>
    <w:rsid w:val="0001179A"/>
    <w:rsid w:val="000119EC"/>
    <w:rsid w:val="00012A03"/>
    <w:rsid w:val="00012ADC"/>
    <w:rsid w:val="00012CF3"/>
    <w:rsid w:val="0001347B"/>
    <w:rsid w:val="00013971"/>
    <w:rsid w:val="00013F24"/>
    <w:rsid w:val="00014262"/>
    <w:rsid w:val="00014FE0"/>
    <w:rsid w:val="0001656A"/>
    <w:rsid w:val="0001685A"/>
    <w:rsid w:val="00016D30"/>
    <w:rsid w:val="000177DE"/>
    <w:rsid w:val="00017CB5"/>
    <w:rsid w:val="00020D52"/>
    <w:rsid w:val="00021053"/>
    <w:rsid w:val="0002111A"/>
    <w:rsid w:val="000216D1"/>
    <w:rsid w:val="000220AE"/>
    <w:rsid w:val="00022499"/>
    <w:rsid w:val="00023028"/>
    <w:rsid w:val="00023B43"/>
    <w:rsid w:val="000242DE"/>
    <w:rsid w:val="000247FB"/>
    <w:rsid w:val="00024F52"/>
    <w:rsid w:val="000268FD"/>
    <w:rsid w:val="000269DD"/>
    <w:rsid w:val="00027673"/>
    <w:rsid w:val="0002798E"/>
    <w:rsid w:val="00027BDD"/>
    <w:rsid w:val="000305BA"/>
    <w:rsid w:val="000310F0"/>
    <w:rsid w:val="000315EE"/>
    <w:rsid w:val="00032628"/>
    <w:rsid w:val="000327A3"/>
    <w:rsid w:val="00032E33"/>
    <w:rsid w:val="000338D8"/>
    <w:rsid w:val="00033A32"/>
    <w:rsid w:val="00033CC7"/>
    <w:rsid w:val="00034597"/>
    <w:rsid w:val="00035EB7"/>
    <w:rsid w:val="00036B71"/>
    <w:rsid w:val="000377FD"/>
    <w:rsid w:val="0004178E"/>
    <w:rsid w:val="00042379"/>
    <w:rsid w:val="000428AB"/>
    <w:rsid w:val="00042E36"/>
    <w:rsid w:val="00043152"/>
    <w:rsid w:val="00043242"/>
    <w:rsid w:val="00043CAF"/>
    <w:rsid w:val="00044AFE"/>
    <w:rsid w:val="00045B87"/>
    <w:rsid w:val="00050474"/>
    <w:rsid w:val="000506A7"/>
    <w:rsid w:val="000514D0"/>
    <w:rsid w:val="000515C3"/>
    <w:rsid w:val="00051E8E"/>
    <w:rsid w:val="00051F03"/>
    <w:rsid w:val="00052AAA"/>
    <w:rsid w:val="00052C07"/>
    <w:rsid w:val="00052D68"/>
    <w:rsid w:val="000531C6"/>
    <w:rsid w:val="0005352A"/>
    <w:rsid w:val="00053C34"/>
    <w:rsid w:val="0005431B"/>
    <w:rsid w:val="00054EE1"/>
    <w:rsid w:val="000550E4"/>
    <w:rsid w:val="0005549A"/>
    <w:rsid w:val="00055561"/>
    <w:rsid w:val="00055A23"/>
    <w:rsid w:val="00055C16"/>
    <w:rsid w:val="00055D87"/>
    <w:rsid w:val="000563DA"/>
    <w:rsid w:val="00056901"/>
    <w:rsid w:val="000570E9"/>
    <w:rsid w:val="000570F9"/>
    <w:rsid w:val="000578DA"/>
    <w:rsid w:val="00057B99"/>
    <w:rsid w:val="000602D1"/>
    <w:rsid w:val="00061937"/>
    <w:rsid w:val="00061A01"/>
    <w:rsid w:val="00063279"/>
    <w:rsid w:val="00063476"/>
    <w:rsid w:val="00064AB5"/>
    <w:rsid w:val="00064D40"/>
    <w:rsid w:val="00065F14"/>
    <w:rsid w:val="000667EF"/>
    <w:rsid w:val="0006683B"/>
    <w:rsid w:val="000669F0"/>
    <w:rsid w:val="00066BCF"/>
    <w:rsid w:val="0006795B"/>
    <w:rsid w:val="000704D0"/>
    <w:rsid w:val="000706E4"/>
    <w:rsid w:val="0007134E"/>
    <w:rsid w:val="00071704"/>
    <w:rsid w:val="000717C1"/>
    <w:rsid w:val="00071A23"/>
    <w:rsid w:val="00072251"/>
    <w:rsid w:val="000726E5"/>
    <w:rsid w:val="00072775"/>
    <w:rsid w:val="00072F5F"/>
    <w:rsid w:val="00073010"/>
    <w:rsid w:val="00073EAD"/>
    <w:rsid w:val="0007476E"/>
    <w:rsid w:val="00074DF0"/>
    <w:rsid w:val="0007602B"/>
    <w:rsid w:val="00076273"/>
    <w:rsid w:val="0007640C"/>
    <w:rsid w:val="000767A4"/>
    <w:rsid w:val="00076B1F"/>
    <w:rsid w:val="00076B73"/>
    <w:rsid w:val="00077A8F"/>
    <w:rsid w:val="00077C4C"/>
    <w:rsid w:val="00077E4B"/>
    <w:rsid w:val="0008074C"/>
    <w:rsid w:val="0008142D"/>
    <w:rsid w:val="00081FF2"/>
    <w:rsid w:val="00082AAB"/>
    <w:rsid w:val="00082FE7"/>
    <w:rsid w:val="000838B3"/>
    <w:rsid w:val="00083B0D"/>
    <w:rsid w:val="0008583A"/>
    <w:rsid w:val="00085B4B"/>
    <w:rsid w:val="0008682A"/>
    <w:rsid w:val="00087CE3"/>
    <w:rsid w:val="000901B9"/>
    <w:rsid w:val="000911D4"/>
    <w:rsid w:val="0009192F"/>
    <w:rsid w:val="0009207D"/>
    <w:rsid w:val="00092283"/>
    <w:rsid w:val="0009246E"/>
    <w:rsid w:val="0009375D"/>
    <w:rsid w:val="00094361"/>
    <w:rsid w:val="00094FBE"/>
    <w:rsid w:val="00095828"/>
    <w:rsid w:val="00095C4E"/>
    <w:rsid w:val="0009616A"/>
    <w:rsid w:val="00096540"/>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E9C"/>
    <w:rsid w:val="000A5052"/>
    <w:rsid w:val="000A5F61"/>
    <w:rsid w:val="000A6B1E"/>
    <w:rsid w:val="000A6E1F"/>
    <w:rsid w:val="000A6EA6"/>
    <w:rsid w:val="000A6F88"/>
    <w:rsid w:val="000B0191"/>
    <w:rsid w:val="000B057D"/>
    <w:rsid w:val="000B1473"/>
    <w:rsid w:val="000B16A4"/>
    <w:rsid w:val="000B1B1C"/>
    <w:rsid w:val="000B1CF0"/>
    <w:rsid w:val="000B26A2"/>
    <w:rsid w:val="000B32CC"/>
    <w:rsid w:val="000B38FB"/>
    <w:rsid w:val="000B4234"/>
    <w:rsid w:val="000B47DD"/>
    <w:rsid w:val="000B58C5"/>
    <w:rsid w:val="000B5C32"/>
    <w:rsid w:val="000B5D88"/>
    <w:rsid w:val="000B60BF"/>
    <w:rsid w:val="000B6318"/>
    <w:rsid w:val="000B6826"/>
    <w:rsid w:val="000B6B7A"/>
    <w:rsid w:val="000B711A"/>
    <w:rsid w:val="000C050D"/>
    <w:rsid w:val="000C1BAD"/>
    <w:rsid w:val="000C1BD8"/>
    <w:rsid w:val="000C21B6"/>
    <w:rsid w:val="000C2281"/>
    <w:rsid w:val="000C246C"/>
    <w:rsid w:val="000C2B12"/>
    <w:rsid w:val="000C2C07"/>
    <w:rsid w:val="000C338B"/>
    <w:rsid w:val="000C33A3"/>
    <w:rsid w:val="000C3491"/>
    <w:rsid w:val="000C36B1"/>
    <w:rsid w:val="000C4491"/>
    <w:rsid w:val="000C4512"/>
    <w:rsid w:val="000C45A3"/>
    <w:rsid w:val="000C5B91"/>
    <w:rsid w:val="000C5C9B"/>
    <w:rsid w:val="000C72F3"/>
    <w:rsid w:val="000C7CB3"/>
    <w:rsid w:val="000C7F4A"/>
    <w:rsid w:val="000D13FD"/>
    <w:rsid w:val="000D197A"/>
    <w:rsid w:val="000D1F86"/>
    <w:rsid w:val="000D23D1"/>
    <w:rsid w:val="000D40D9"/>
    <w:rsid w:val="000D4168"/>
    <w:rsid w:val="000D4D51"/>
    <w:rsid w:val="000D6389"/>
    <w:rsid w:val="000D6571"/>
    <w:rsid w:val="000D6BDC"/>
    <w:rsid w:val="000D709F"/>
    <w:rsid w:val="000D79AF"/>
    <w:rsid w:val="000D7E3D"/>
    <w:rsid w:val="000E03D5"/>
    <w:rsid w:val="000E096C"/>
    <w:rsid w:val="000E0F48"/>
    <w:rsid w:val="000E15FB"/>
    <w:rsid w:val="000E1D07"/>
    <w:rsid w:val="000E2685"/>
    <w:rsid w:val="000E2FFC"/>
    <w:rsid w:val="000E42EB"/>
    <w:rsid w:val="000E4432"/>
    <w:rsid w:val="000E4502"/>
    <w:rsid w:val="000E4515"/>
    <w:rsid w:val="000E4E09"/>
    <w:rsid w:val="000E55B9"/>
    <w:rsid w:val="000E5635"/>
    <w:rsid w:val="000E5D45"/>
    <w:rsid w:val="000E67D9"/>
    <w:rsid w:val="000E6D6E"/>
    <w:rsid w:val="000E787B"/>
    <w:rsid w:val="000E7BC1"/>
    <w:rsid w:val="000E7FA3"/>
    <w:rsid w:val="000F015C"/>
    <w:rsid w:val="000F040A"/>
    <w:rsid w:val="000F0490"/>
    <w:rsid w:val="000F0DE8"/>
    <w:rsid w:val="000F1D37"/>
    <w:rsid w:val="000F219F"/>
    <w:rsid w:val="000F259D"/>
    <w:rsid w:val="000F34BA"/>
    <w:rsid w:val="000F3561"/>
    <w:rsid w:val="000F3A51"/>
    <w:rsid w:val="000F43A9"/>
    <w:rsid w:val="000F4493"/>
    <w:rsid w:val="000F474C"/>
    <w:rsid w:val="000F4AEA"/>
    <w:rsid w:val="000F5D4D"/>
    <w:rsid w:val="000F5FEB"/>
    <w:rsid w:val="000F64EB"/>
    <w:rsid w:val="00100461"/>
    <w:rsid w:val="00100553"/>
    <w:rsid w:val="00100FC3"/>
    <w:rsid w:val="0010218F"/>
    <w:rsid w:val="00102C4C"/>
    <w:rsid w:val="001030DC"/>
    <w:rsid w:val="0010359A"/>
    <w:rsid w:val="00103D1F"/>
    <w:rsid w:val="00103DFB"/>
    <w:rsid w:val="00103E6E"/>
    <w:rsid w:val="00104484"/>
    <w:rsid w:val="001051BE"/>
    <w:rsid w:val="001052D9"/>
    <w:rsid w:val="0010551A"/>
    <w:rsid w:val="00105D65"/>
    <w:rsid w:val="00105F13"/>
    <w:rsid w:val="00106187"/>
    <w:rsid w:val="00106596"/>
    <w:rsid w:val="00106F5F"/>
    <w:rsid w:val="00107C21"/>
    <w:rsid w:val="001101B1"/>
    <w:rsid w:val="0011054C"/>
    <w:rsid w:val="0011174A"/>
    <w:rsid w:val="00111CCD"/>
    <w:rsid w:val="001121F0"/>
    <w:rsid w:val="00112433"/>
    <w:rsid w:val="001126D9"/>
    <w:rsid w:val="00112708"/>
    <w:rsid w:val="00112DB5"/>
    <w:rsid w:val="001133A4"/>
    <w:rsid w:val="001134A8"/>
    <w:rsid w:val="00113918"/>
    <w:rsid w:val="001140BA"/>
    <w:rsid w:val="00114220"/>
    <w:rsid w:val="00115516"/>
    <w:rsid w:val="00115DE2"/>
    <w:rsid w:val="0011721F"/>
    <w:rsid w:val="00117AAD"/>
    <w:rsid w:val="00117F3E"/>
    <w:rsid w:val="00120493"/>
    <w:rsid w:val="001205AB"/>
    <w:rsid w:val="00121CEA"/>
    <w:rsid w:val="00122211"/>
    <w:rsid w:val="001228A8"/>
    <w:rsid w:val="00123351"/>
    <w:rsid w:val="00123946"/>
    <w:rsid w:val="00123982"/>
    <w:rsid w:val="00124DA9"/>
    <w:rsid w:val="0012712B"/>
    <w:rsid w:val="0013002A"/>
    <w:rsid w:val="0013023B"/>
    <w:rsid w:val="00130C0E"/>
    <w:rsid w:val="00130D9F"/>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4225"/>
    <w:rsid w:val="00145D6F"/>
    <w:rsid w:val="00147172"/>
    <w:rsid w:val="001473D5"/>
    <w:rsid w:val="001473E4"/>
    <w:rsid w:val="00150B16"/>
    <w:rsid w:val="0015102F"/>
    <w:rsid w:val="00151FCB"/>
    <w:rsid w:val="001522A8"/>
    <w:rsid w:val="001530D4"/>
    <w:rsid w:val="00153D28"/>
    <w:rsid w:val="00154945"/>
    <w:rsid w:val="0015572D"/>
    <w:rsid w:val="0015676D"/>
    <w:rsid w:val="00156ED6"/>
    <w:rsid w:val="00157741"/>
    <w:rsid w:val="0016057A"/>
    <w:rsid w:val="0016154B"/>
    <w:rsid w:val="001616C1"/>
    <w:rsid w:val="00161EC7"/>
    <w:rsid w:val="001624E7"/>
    <w:rsid w:val="0016298A"/>
    <w:rsid w:val="0016460A"/>
    <w:rsid w:val="0016579A"/>
    <w:rsid w:val="00166628"/>
    <w:rsid w:val="001672D8"/>
    <w:rsid w:val="001678FD"/>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1B4"/>
    <w:rsid w:val="00176E36"/>
    <w:rsid w:val="00177190"/>
    <w:rsid w:val="00177755"/>
    <w:rsid w:val="00177E74"/>
    <w:rsid w:val="00180706"/>
    <w:rsid w:val="001808BA"/>
    <w:rsid w:val="00181106"/>
    <w:rsid w:val="001814AC"/>
    <w:rsid w:val="00181E82"/>
    <w:rsid w:val="001824E5"/>
    <w:rsid w:val="001829FE"/>
    <w:rsid w:val="00182A0C"/>
    <w:rsid w:val="0018393B"/>
    <w:rsid w:val="001840F0"/>
    <w:rsid w:val="0018461E"/>
    <w:rsid w:val="0018488A"/>
    <w:rsid w:val="001848B5"/>
    <w:rsid w:val="001850DF"/>
    <w:rsid w:val="00185830"/>
    <w:rsid w:val="00185B9A"/>
    <w:rsid w:val="0018757F"/>
    <w:rsid w:val="001877DE"/>
    <w:rsid w:val="00187DE1"/>
    <w:rsid w:val="0019011C"/>
    <w:rsid w:val="001914E0"/>
    <w:rsid w:val="00191B7F"/>
    <w:rsid w:val="00192568"/>
    <w:rsid w:val="00192680"/>
    <w:rsid w:val="00192706"/>
    <w:rsid w:val="00192DC9"/>
    <w:rsid w:val="001934AF"/>
    <w:rsid w:val="00193E74"/>
    <w:rsid w:val="00193F9C"/>
    <w:rsid w:val="001941B6"/>
    <w:rsid w:val="0019468A"/>
    <w:rsid w:val="001947C6"/>
    <w:rsid w:val="001956F8"/>
    <w:rsid w:val="00195CE6"/>
    <w:rsid w:val="00195E50"/>
    <w:rsid w:val="001962D7"/>
    <w:rsid w:val="001963D5"/>
    <w:rsid w:val="001967F6"/>
    <w:rsid w:val="00197D68"/>
    <w:rsid w:val="001A02BA"/>
    <w:rsid w:val="001A0BE7"/>
    <w:rsid w:val="001A10C8"/>
    <w:rsid w:val="001A1436"/>
    <w:rsid w:val="001A2A3C"/>
    <w:rsid w:val="001A2B7E"/>
    <w:rsid w:val="001A3262"/>
    <w:rsid w:val="001A334E"/>
    <w:rsid w:val="001A368C"/>
    <w:rsid w:val="001A39E9"/>
    <w:rsid w:val="001A4271"/>
    <w:rsid w:val="001A47DB"/>
    <w:rsid w:val="001A487C"/>
    <w:rsid w:val="001A4AF1"/>
    <w:rsid w:val="001A509E"/>
    <w:rsid w:val="001A52C6"/>
    <w:rsid w:val="001A590F"/>
    <w:rsid w:val="001A63C9"/>
    <w:rsid w:val="001A6C51"/>
    <w:rsid w:val="001B112A"/>
    <w:rsid w:val="001B1F8B"/>
    <w:rsid w:val="001B1FBC"/>
    <w:rsid w:val="001B213B"/>
    <w:rsid w:val="001B2603"/>
    <w:rsid w:val="001B2907"/>
    <w:rsid w:val="001B2D97"/>
    <w:rsid w:val="001B333A"/>
    <w:rsid w:val="001B44AC"/>
    <w:rsid w:val="001B457D"/>
    <w:rsid w:val="001B75D8"/>
    <w:rsid w:val="001B762A"/>
    <w:rsid w:val="001C0E68"/>
    <w:rsid w:val="001C16D9"/>
    <w:rsid w:val="001C2732"/>
    <w:rsid w:val="001C2A8C"/>
    <w:rsid w:val="001C37B0"/>
    <w:rsid w:val="001C3E95"/>
    <w:rsid w:val="001C4514"/>
    <w:rsid w:val="001C463B"/>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606"/>
    <w:rsid w:val="001E0F20"/>
    <w:rsid w:val="001E0F3D"/>
    <w:rsid w:val="001E1C3D"/>
    <w:rsid w:val="001E1DDC"/>
    <w:rsid w:val="001E218B"/>
    <w:rsid w:val="001E252A"/>
    <w:rsid w:val="001E25F8"/>
    <w:rsid w:val="001E268A"/>
    <w:rsid w:val="001E2777"/>
    <w:rsid w:val="001E3045"/>
    <w:rsid w:val="001E4D19"/>
    <w:rsid w:val="001E5866"/>
    <w:rsid w:val="001E5E1A"/>
    <w:rsid w:val="001E6441"/>
    <w:rsid w:val="001E68BC"/>
    <w:rsid w:val="001E69C7"/>
    <w:rsid w:val="001E6BC0"/>
    <w:rsid w:val="001E7065"/>
    <w:rsid w:val="001E70B1"/>
    <w:rsid w:val="001E7376"/>
    <w:rsid w:val="001E744C"/>
    <w:rsid w:val="001E7685"/>
    <w:rsid w:val="001E785B"/>
    <w:rsid w:val="001E7F6A"/>
    <w:rsid w:val="001F0900"/>
    <w:rsid w:val="001F09D3"/>
    <w:rsid w:val="001F1830"/>
    <w:rsid w:val="001F1B2B"/>
    <w:rsid w:val="001F21DC"/>
    <w:rsid w:val="001F259A"/>
    <w:rsid w:val="001F32CA"/>
    <w:rsid w:val="001F35B9"/>
    <w:rsid w:val="001F3A52"/>
    <w:rsid w:val="001F3EE7"/>
    <w:rsid w:val="001F4A34"/>
    <w:rsid w:val="001F51FA"/>
    <w:rsid w:val="001F556E"/>
    <w:rsid w:val="001F5E39"/>
    <w:rsid w:val="001F633F"/>
    <w:rsid w:val="001F6517"/>
    <w:rsid w:val="001F7059"/>
    <w:rsid w:val="001F71C1"/>
    <w:rsid w:val="001F7E24"/>
    <w:rsid w:val="002000D5"/>
    <w:rsid w:val="002006B9"/>
    <w:rsid w:val="00200AB2"/>
    <w:rsid w:val="002011C3"/>
    <w:rsid w:val="00201476"/>
    <w:rsid w:val="0020247F"/>
    <w:rsid w:val="00202821"/>
    <w:rsid w:val="002036E9"/>
    <w:rsid w:val="00203BCD"/>
    <w:rsid w:val="00204779"/>
    <w:rsid w:val="00204843"/>
    <w:rsid w:val="00204E2F"/>
    <w:rsid w:val="002060EF"/>
    <w:rsid w:val="00207087"/>
    <w:rsid w:val="00207281"/>
    <w:rsid w:val="00207554"/>
    <w:rsid w:val="002108B4"/>
    <w:rsid w:val="002116D9"/>
    <w:rsid w:val="002116E3"/>
    <w:rsid w:val="002118E4"/>
    <w:rsid w:val="00211B2D"/>
    <w:rsid w:val="00211E03"/>
    <w:rsid w:val="0021425C"/>
    <w:rsid w:val="00214683"/>
    <w:rsid w:val="00214B48"/>
    <w:rsid w:val="00214E4A"/>
    <w:rsid w:val="0021516B"/>
    <w:rsid w:val="002155E2"/>
    <w:rsid w:val="002158E5"/>
    <w:rsid w:val="00216039"/>
    <w:rsid w:val="00220D58"/>
    <w:rsid w:val="00220FDA"/>
    <w:rsid w:val="002218AF"/>
    <w:rsid w:val="00221C4F"/>
    <w:rsid w:val="00223E47"/>
    <w:rsid w:val="0022416C"/>
    <w:rsid w:val="002249A5"/>
    <w:rsid w:val="00224CCD"/>
    <w:rsid w:val="00224E3F"/>
    <w:rsid w:val="00225235"/>
    <w:rsid w:val="00225780"/>
    <w:rsid w:val="0022761B"/>
    <w:rsid w:val="00227FCF"/>
    <w:rsid w:val="00230F56"/>
    <w:rsid w:val="0023241E"/>
    <w:rsid w:val="002336D8"/>
    <w:rsid w:val="002339C8"/>
    <w:rsid w:val="002339E3"/>
    <w:rsid w:val="00234177"/>
    <w:rsid w:val="00234FC6"/>
    <w:rsid w:val="00235BB1"/>
    <w:rsid w:val="00236A08"/>
    <w:rsid w:val="00237952"/>
    <w:rsid w:val="00237BDB"/>
    <w:rsid w:val="00237ED8"/>
    <w:rsid w:val="002403A4"/>
    <w:rsid w:val="002408D8"/>
    <w:rsid w:val="002432A1"/>
    <w:rsid w:val="0024386A"/>
    <w:rsid w:val="00243BB2"/>
    <w:rsid w:val="0024479D"/>
    <w:rsid w:val="00244987"/>
    <w:rsid w:val="0024531A"/>
    <w:rsid w:val="00245D0E"/>
    <w:rsid w:val="002464BF"/>
    <w:rsid w:val="002465D8"/>
    <w:rsid w:val="002465EB"/>
    <w:rsid w:val="00246C3A"/>
    <w:rsid w:val="00250B2E"/>
    <w:rsid w:val="00250E6A"/>
    <w:rsid w:val="00252511"/>
    <w:rsid w:val="00253FD7"/>
    <w:rsid w:val="0025442F"/>
    <w:rsid w:val="00254F33"/>
    <w:rsid w:val="002561CB"/>
    <w:rsid w:val="002563D1"/>
    <w:rsid w:val="0025698D"/>
    <w:rsid w:val="002569E9"/>
    <w:rsid w:val="00256A8D"/>
    <w:rsid w:val="00256CCA"/>
    <w:rsid w:val="00256CEF"/>
    <w:rsid w:val="002571B3"/>
    <w:rsid w:val="00260B9E"/>
    <w:rsid w:val="00262691"/>
    <w:rsid w:val="00263C50"/>
    <w:rsid w:val="00264928"/>
    <w:rsid w:val="00265354"/>
    <w:rsid w:val="002656A5"/>
    <w:rsid w:val="00265932"/>
    <w:rsid w:val="0026662B"/>
    <w:rsid w:val="00267421"/>
    <w:rsid w:val="0026782E"/>
    <w:rsid w:val="0027167E"/>
    <w:rsid w:val="00272C46"/>
    <w:rsid w:val="00272EA9"/>
    <w:rsid w:val="002732E5"/>
    <w:rsid w:val="0027544C"/>
    <w:rsid w:val="00275E3E"/>
    <w:rsid w:val="0027630C"/>
    <w:rsid w:val="00276A4A"/>
    <w:rsid w:val="00276A8B"/>
    <w:rsid w:val="00277E2C"/>
    <w:rsid w:val="00277E6F"/>
    <w:rsid w:val="00280083"/>
    <w:rsid w:val="0028049F"/>
    <w:rsid w:val="00280D3C"/>
    <w:rsid w:val="002811FF"/>
    <w:rsid w:val="00281553"/>
    <w:rsid w:val="00281637"/>
    <w:rsid w:val="00281DFE"/>
    <w:rsid w:val="00282A9C"/>
    <w:rsid w:val="00282B7A"/>
    <w:rsid w:val="0028515F"/>
    <w:rsid w:val="002856A0"/>
    <w:rsid w:val="002859C8"/>
    <w:rsid w:val="00285C5D"/>
    <w:rsid w:val="00286447"/>
    <w:rsid w:val="00287365"/>
    <w:rsid w:val="002878B6"/>
    <w:rsid w:val="00287903"/>
    <w:rsid w:val="00287D05"/>
    <w:rsid w:val="002903AB"/>
    <w:rsid w:val="002903B0"/>
    <w:rsid w:val="002907DA"/>
    <w:rsid w:val="002909AD"/>
    <w:rsid w:val="002918C5"/>
    <w:rsid w:val="002920A1"/>
    <w:rsid w:val="0029382D"/>
    <w:rsid w:val="00294256"/>
    <w:rsid w:val="002946DD"/>
    <w:rsid w:val="002964FA"/>
    <w:rsid w:val="002967E0"/>
    <w:rsid w:val="00297410"/>
    <w:rsid w:val="0029784C"/>
    <w:rsid w:val="002A06B0"/>
    <w:rsid w:val="002A0BEB"/>
    <w:rsid w:val="002A241D"/>
    <w:rsid w:val="002A27AA"/>
    <w:rsid w:val="002A3835"/>
    <w:rsid w:val="002A3DE2"/>
    <w:rsid w:val="002A3F5B"/>
    <w:rsid w:val="002A4CC3"/>
    <w:rsid w:val="002A5F60"/>
    <w:rsid w:val="002A6744"/>
    <w:rsid w:val="002A6D46"/>
    <w:rsid w:val="002A7275"/>
    <w:rsid w:val="002A7894"/>
    <w:rsid w:val="002A7F5B"/>
    <w:rsid w:val="002B02AC"/>
    <w:rsid w:val="002B043D"/>
    <w:rsid w:val="002B04E3"/>
    <w:rsid w:val="002B0D9C"/>
    <w:rsid w:val="002B170E"/>
    <w:rsid w:val="002B17C0"/>
    <w:rsid w:val="002B2FB8"/>
    <w:rsid w:val="002B3BEF"/>
    <w:rsid w:val="002B3EEA"/>
    <w:rsid w:val="002B40F8"/>
    <w:rsid w:val="002B52E1"/>
    <w:rsid w:val="002B5393"/>
    <w:rsid w:val="002B54F2"/>
    <w:rsid w:val="002B5FFD"/>
    <w:rsid w:val="002B6681"/>
    <w:rsid w:val="002B6A22"/>
    <w:rsid w:val="002B7015"/>
    <w:rsid w:val="002B7386"/>
    <w:rsid w:val="002B79CB"/>
    <w:rsid w:val="002C07B5"/>
    <w:rsid w:val="002C0D95"/>
    <w:rsid w:val="002C1676"/>
    <w:rsid w:val="002C29A5"/>
    <w:rsid w:val="002C4A68"/>
    <w:rsid w:val="002C5DAC"/>
    <w:rsid w:val="002C6358"/>
    <w:rsid w:val="002C656E"/>
    <w:rsid w:val="002C74EF"/>
    <w:rsid w:val="002D089F"/>
    <w:rsid w:val="002D0BAE"/>
    <w:rsid w:val="002D0E3C"/>
    <w:rsid w:val="002D13A4"/>
    <w:rsid w:val="002D13DC"/>
    <w:rsid w:val="002D1846"/>
    <w:rsid w:val="002D1F71"/>
    <w:rsid w:val="002D2069"/>
    <w:rsid w:val="002D215C"/>
    <w:rsid w:val="002D2221"/>
    <w:rsid w:val="002D2583"/>
    <w:rsid w:val="002D3208"/>
    <w:rsid w:val="002D3BBF"/>
    <w:rsid w:val="002D4753"/>
    <w:rsid w:val="002D49FE"/>
    <w:rsid w:val="002D4A49"/>
    <w:rsid w:val="002D4DE4"/>
    <w:rsid w:val="002D5292"/>
    <w:rsid w:val="002D58B0"/>
    <w:rsid w:val="002D5AE0"/>
    <w:rsid w:val="002D5B3F"/>
    <w:rsid w:val="002D5B86"/>
    <w:rsid w:val="002D6495"/>
    <w:rsid w:val="002D6F7E"/>
    <w:rsid w:val="002D799A"/>
    <w:rsid w:val="002D7F15"/>
    <w:rsid w:val="002E0294"/>
    <w:rsid w:val="002E1954"/>
    <w:rsid w:val="002E23D9"/>
    <w:rsid w:val="002E2810"/>
    <w:rsid w:val="002E32C2"/>
    <w:rsid w:val="002E480C"/>
    <w:rsid w:val="002E498A"/>
    <w:rsid w:val="002E4D8B"/>
    <w:rsid w:val="002E54F7"/>
    <w:rsid w:val="002E5609"/>
    <w:rsid w:val="002E65D1"/>
    <w:rsid w:val="002E679F"/>
    <w:rsid w:val="002E6907"/>
    <w:rsid w:val="002E6B20"/>
    <w:rsid w:val="002E7553"/>
    <w:rsid w:val="002E7C30"/>
    <w:rsid w:val="002F0679"/>
    <w:rsid w:val="002F15FC"/>
    <w:rsid w:val="002F2837"/>
    <w:rsid w:val="002F2B58"/>
    <w:rsid w:val="002F3D02"/>
    <w:rsid w:val="002F40CC"/>
    <w:rsid w:val="002F4485"/>
    <w:rsid w:val="002F4533"/>
    <w:rsid w:val="002F4BAF"/>
    <w:rsid w:val="002F566D"/>
    <w:rsid w:val="002F60E8"/>
    <w:rsid w:val="002F637B"/>
    <w:rsid w:val="002F6A88"/>
    <w:rsid w:val="002F7390"/>
    <w:rsid w:val="002F73B8"/>
    <w:rsid w:val="002F7C59"/>
    <w:rsid w:val="00300CAD"/>
    <w:rsid w:val="00300F69"/>
    <w:rsid w:val="00301ADD"/>
    <w:rsid w:val="00301CEB"/>
    <w:rsid w:val="003035E3"/>
    <w:rsid w:val="00303CAF"/>
    <w:rsid w:val="0030473E"/>
    <w:rsid w:val="0030625D"/>
    <w:rsid w:val="00306ED7"/>
    <w:rsid w:val="00307301"/>
    <w:rsid w:val="00307683"/>
    <w:rsid w:val="0030778F"/>
    <w:rsid w:val="00307DE7"/>
    <w:rsid w:val="00310AE5"/>
    <w:rsid w:val="00310B5C"/>
    <w:rsid w:val="00310C15"/>
    <w:rsid w:val="00311A4A"/>
    <w:rsid w:val="00311AC8"/>
    <w:rsid w:val="00311F48"/>
    <w:rsid w:val="003139E3"/>
    <w:rsid w:val="00313E87"/>
    <w:rsid w:val="00313FC6"/>
    <w:rsid w:val="003146FA"/>
    <w:rsid w:val="003152D0"/>
    <w:rsid w:val="003176B9"/>
    <w:rsid w:val="003179BE"/>
    <w:rsid w:val="00317D02"/>
    <w:rsid w:val="00320F80"/>
    <w:rsid w:val="00321C61"/>
    <w:rsid w:val="003224B2"/>
    <w:rsid w:val="003226DA"/>
    <w:rsid w:val="00322CD2"/>
    <w:rsid w:val="00323923"/>
    <w:rsid w:val="00323BAF"/>
    <w:rsid w:val="00324100"/>
    <w:rsid w:val="003242C9"/>
    <w:rsid w:val="00326320"/>
    <w:rsid w:val="00326435"/>
    <w:rsid w:val="00326E85"/>
    <w:rsid w:val="003271F3"/>
    <w:rsid w:val="00327D59"/>
    <w:rsid w:val="003307EB"/>
    <w:rsid w:val="0033081A"/>
    <w:rsid w:val="0033171F"/>
    <w:rsid w:val="00331EAE"/>
    <w:rsid w:val="00331F6C"/>
    <w:rsid w:val="003325C8"/>
    <w:rsid w:val="00333906"/>
    <w:rsid w:val="00334538"/>
    <w:rsid w:val="00336DE0"/>
    <w:rsid w:val="00336F23"/>
    <w:rsid w:val="00337673"/>
    <w:rsid w:val="003376CC"/>
    <w:rsid w:val="0033795C"/>
    <w:rsid w:val="00337C79"/>
    <w:rsid w:val="003406A1"/>
    <w:rsid w:val="00340786"/>
    <w:rsid w:val="003412BA"/>
    <w:rsid w:val="0034142C"/>
    <w:rsid w:val="00342302"/>
    <w:rsid w:val="003427F2"/>
    <w:rsid w:val="00343D8F"/>
    <w:rsid w:val="0034536A"/>
    <w:rsid w:val="00345D8C"/>
    <w:rsid w:val="00346970"/>
    <w:rsid w:val="00346C0B"/>
    <w:rsid w:val="003477EB"/>
    <w:rsid w:val="0035036E"/>
    <w:rsid w:val="00350400"/>
    <w:rsid w:val="003507C5"/>
    <w:rsid w:val="00350917"/>
    <w:rsid w:val="00351515"/>
    <w:rsid w:val="00351E8D"/>
    <w:rsid w:val="0035223A"/>
    <w:rsid w:val="003524D7"/>
    <w:rsid w:val="00353123"/>
    <w:rsid w:val="00354355"/>
    <w:rsid w:val="003547C8"/>
    <w:rsid w:val="0035557A"/>
    <w:rsid w:val="00355818"/>
    <w:rsid w:val="003560C2"/>
    <w:rsid w:val="003560FB"/>
    <w:rsid w:val="0035635A"/>
    <w:rsid w:val="0035640A"/>
    <w:rsid w:val="00356462"/>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5804"/>
    <w:rsid w:val="00365BAE"/>
    <w:rsid w:val="00366A1E"/>
    <w:rsid w:val="00366C1C"/>
    <w:rsid w:val="00367940"/>
    <w:rsid w:val="00370536"/>
    <w:rsid w:val="003712E8"/>
    <w:rsid w:val="00372C66"/>
    <w:rsid w:val="00373D22"/>
    <w:rsid w:val="00373E3F"/>
    <w:rsid w:val="00373F8E"/>
    <w:rsid w:val="00374889"/>
    <w:rsid w:val="003751A4"/>
    <w:rsid w:val="003758E9"/>
    <w:rsid w:val="00375B2A"/>
    <w:rsid w:val="00375E9A"/>
    <w:rsid w:val="0037636C"/>
    <w:rsid w:val="00380466"/>
    <w:rsid w:val="00380747"/>
    <w:rsid w:val="0038080B"/>
    <w:rsid w:val="003809DA"/>
    <w:rsid w:val="00380CE0"/>
    <w:rsid w:val="00382ADE"/>
    <w:rsid w:val="00382CAC"/>
    <w:rsid w:val="0038303F"/>
    <w:rsid w:val="00383E99"/>
    <w:rsid w:val="003841C0"/>
    <w:rsid w:val="00384211"/>
    <w:rsid w:val="00385A5F"/>
    <w:rsid w:val="003867C8"/>
    <w:rsid w:val="00387160"/>
    <w:rsid w:val="00387ED7"/>
    <w:rsid w:val="00390D2E"/>
    <w:rsid w:val="003922A4"/>
    <w:rsid w:val="00392715"/>
    <w:rsid w:val="003934C7"/>
    <w:rsid w:val="003934E2"/>
    <w:rsid w:val="00394BAF"/>
    <w:rsid w:val="00395519"/>
    <w:rsid w:val="00395846"/>
    <w:rsid w:val="00396538"/>
    <w:rsid w:val="0039694F"/>
    <w:rsid w:val="00396975"/>
    <w:rsid w:val="00396B0F"/>
    <w:rsid w:val="00396BE1"/>
    <w:rsid w:val="00396F88"/>
    <w:rsid w:val="003976BD"/>
    <w:rsid w:val="0039798D"/>
    <w:rsid w:val="00397FD6"/>
    <w:rsid w:val="003A0161"/>
    <w:rsid w:val="003A0785"/>
    <w:rsid w:val="003A07A2"/>
    <w:rsid w:val="003A0924"/>
    <w:rsid w:val="003A095E"/>
    <w:rsid w:val="003A1065"/>
    <w:rsid w:val="003A1466"/>
    <w:rsid w:val="003A1522"/>
    <w:rsid w:val="003A2813"/>
    <w:rsid w:val="003A2C4D"/>
    <w:rsid w:val="003A2F7A"/>
    <w:rsid w:val="003A3FFE"/>
    <w:rsid w:val="003A4571"/>
    <w:rsid w:val="003A4BFA"/>
    <w:rsid w:val="003A4CEF"/>
    <w:rsid w:val="003A5FFB"/>
    <w:rsid w:val="003A653F"/>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A99"/>
    <w:rsid w:val="003B6DFE"/>
    <w:rsid w:val="003B6F14"/>
    <w:rsid w:val="003B7012"/>
    <w:rsid w:val="003B75BE"/>
    <w:rsid w:val="003C0273"/>
    <w:rsid w:val="003C0B87"/>
    <w:rsid w:val="003C0E06"/>
    <w:rsid w:val="003C0F4D"/>
    <w:rsid w:val="003C11FB"/>
    <w:rsid w:val="003C1BA7"/>
    <w:rsid w:val="003C1FF4"/>
    <w:rsid w:val="003C2C2A"/>
    <w:rsid w:val="003C31F3"/>
    <w:rsid w:val="003C419B"/>
    <w:rsid w:val="003C429B"/>
    <w:rsid w:val="003C441C"/>
    <w:rsid w:val="003C4605"/>
    <w:rsid w:val="003C4CE4"/>
    <w:rsid w:val="003C4F5A"/>
    <w:rsid w:val="003C51B8"/>
    <w:rsid w:val="003C5758"/>
    <w:rsid w:val="003C687C"/>
    <w:rsid w:val="003C6EEF"/>
    <w:rsid w:val="003C75EB"/>
    <w:rsid w:val="003C77D6"/>
    <w:rsid w:val="003D17E9"/>
    <w:rsid w:val="003D1E6B"/>
    <w:rsid w:val="003D1ED0"/>
    <w:rsid w:val="003D2CC2"/>
    <w:rsid w:val="003D2F3D"/>
    <w:rsid w:val="003D3D13"/>
    <w:rsid w:val="003D3E79"/>
    <w:rsid w:val="003D3ED0"/>
    <w:rsid w:val="003D4521"/>
    <w:rsid w:val="003D4E7D"/>
    <w:rsid w:val="003D507D"/>
    <w:rsid w:val="003D5505"/>
    <w:rsid w:val="003D5878"/>
    <w:rsid w:val="003D5B41"/>
    <w:rsid w:val="003D6B42"/>
    <w:rsid w:val="003D6E3B"/>
    <w:rsid w:val="003E03E4"/>
    <w:rsid w:val="003E06EF"/>
    <w:rsid w:val="003E18E5"/>
    <w:rsid w:val="003E1E8D"/>
    <w:rsid w:val="003E2349"/>
    <w:rsid w:val="003E2BDA"/>
    <w:rsid w:val="003E3A97"/>
    <w:rsid w:val="003E4058"/>
    <w:rsid w:val="003E4359"/>
    <w:rsid w:val="003E44C3"/>
    <w:rsid w:val="003E5C60"/>
    <w:rsid w:val="003E60B6"/>
    <w:rsid w:val="003F1034"/>
    <w:rsid w:val="003F10C8"/>
    <w:rsid w:val="003F2AFD"/>
    <w:rsid w:val="003F4272"/>
    <w:rsid w:val="003F51EE"/>
    <w:rsid w:val="003F52EB"/>
    <w:rsid w:val="003F5351"/>
    <w:rsid w:val="003F53AD"/>
    <w:rsid w:val="003F58DB"/>
    <w:rsid w:val="003F6433"/>
    <w:rsid w:val="003F65E6"/>
    <w:rsid w:val="003F6798"/>
    <w:rsid w:val="003F7368"/>
    <w:rsid w:val="003F7ECB"/>
    <w:rsid w:val="00400419"/>
    <w:rsid w:val="0040092E"/>
    <w:rsid w:val="004025A8"/>
    <w:rsid w:val="00402837"/>
    <w:rsid w:val="00403221"/>
    <w:rsid w:val="00403610"/>
    <w:rsid w:val="00403C9A"/>
    <w:rsid w:val="00403E80"/>
    <w:rsid w:val="00404563"/>
    <w:rsid w:val="004046BD"/>
    <w:rsid w:val="00405FAE"/>
    <w:rsid w:val="00406202"/>
    <w:rsid w:val="00406205"/>
    <w:rsid w:val="00406721"/>
    <w:rsid w:val="00406F9E"/>
    <w:rsid w:val="00407432"/>
    <w:rsid w:val="00407574"/>
    <w:rsid w:val="00407C23"/>
    <w:rsid w:val="004103AF"/>
    <w:rsid w:val="00410DBB"/>
    <w:rsid w:val="00411C50"/>
    <w:rsid w:val="00412169"/>
    <w:rsid w:val="0041231D"/>
    <w:rsid w:val="0041331C"/>
    <w:rsid w:val="004136E3"/>
    <w:rsid w:val="00413ACA"/>
    <w:rsid w:val="00413CE7"/>
    <w:rsid w:val="0041421A"/>
    <w:rsid w:val="0041483B"/>
    <w:rsid w:val="00414BE7"/>
    <w:rsid w:val="00414FBC"/>
    <w:rsid w:val="00415487"/>
    <w:rsid w:val="00415897"/>
    <w:rsid w:val="00416111"/>
    <w:rsid w:val="0041628B"/>
    <w:rsid w:val="004168DD"/>
    <w:rsid w:val="00416C6C"/>
    <w:rsid w:val="00416DA4"/>
    <w:rsid w:val="00416E04"/>
    <w:rsid w:val="00420432"/>
    <w:rsid w:val="00420B4F"/>
    <w:rsid w:val="0042101A"/>
    <w:rsid w:val="00421265"/>
    <w:rsid w:val="00421485"/>
    <w:rsid w:val="004219A1"/>
    <w:rsid w:val="00423927"/>
    <w:rsid w:val="00424142"/>
    <w:rsid w:val="00424AB4"/>
    <w:rsid w:val="00424E03"/>
    <w:rsid w:val="004268B9"/>
    <w:rsid w:val="00426FC2"/>
    <w:rsid w:val="00427805"/>
    <w:rsid w:val="004306E5"/>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480F"/>
    <w:rsid w:val="00445A23"/>
    <w:rsid w:val="00446D3D"/>
    <w:rsid w:val="0044729E"/>
    <w:rsid w:val="00447B25"/>
    <w:rsid w:val="00450900"/>
    <w:rsid w:val="0045154A"/>
    <w:rsid w:val="0045159E"/>
    <w:rsid w:val="004517A5"/>
    <w:rsid w:val="004542C1"/>
    <w:rsid w:val="0045469F"/>
    <w:rsid w:val="004546A8"/>
    <w:rsid w:val="00454D65"/>
    <w:rsid w:val="004550C3"/>
    <w:rsid w:val="00455700"/>
    <w:rsid w:val="0045643E"/>
    <w:rsid w:val="004567A8"/>
    <w:rsid w:val="00456F48"/>
    <w:rsid w:val="00457213"/>
    <w:rsid w:val="004573F4"/>
    <w:rsid w:val="00457818"/>
    <w:rsid w:val="00460340"/>
    <w:rsid w:val="00460447"/>
    <w:rsid w:val="00460E50"/>
    <w:rsid w:val="00460FF1"/>
    <w:rsid w:val="00461563"/>
    <w:rsid w:val="0046214D"/>
    <w:rsid w:val="00462A10"/>
    <w:rsid w:val="00462D1D"/>
    <w:rsid w:val="00463EAF"/>
    <w:rsid w:val="00464840"/>
    <w:rsid w:val="0046534A"/>
    <w:rsid w:val="004653D9"/>
    <w:rsid w:val="00465B94"/>
    <w:rsid w:val="00466D23"/>
    <w:rsid w:val="004671B4"/>
    <w:rsid w:val="0046748A"/>
    <w:rsid w:val="004676A0"/>
    <w:rsid w:val="00471459"/>
    <w:rsid w:val="00471A5F"/>
    <w:rsid w:val="00471B16"/>
    <w:rsid w:val="0047200B"/>
    <w:rsid w:val="0047218D"/>
    <w:rsid w:val="004726CF"/>
    <w:rsid w:val="00472705"/>
    <w:rsid w:val="004739D0"/>
    <w:rsid w:val="00473CCE"/>
    <w:rsid w:val="00473FD0"/>
    <w:rsid w:val="00474221"/>
    <w:rsid w:val="00474906"/>
    <w:rsid w:val="00474CD4"/>
    <w:rsid w:val="00474D28"/>
    <w:rsid w:val="00475E85"/>
    <w:rsid w:val="00476355"/>
    <w:rsid w:val="00476B10"/>
    <w:rsid w:val="004771F5"/>
    <w:rsid w:val="004802AC"/>
    <w:rsid w:val="004807C7"/>
    <w:rsid w:val="00480D34"/>
    <w:rsid w:val="0048148B"/>
    <w:rsid w:val="00481DCB"/>
    <w:rsid w:val="00482B01"/>
    <w:rsid w:val="00483F3B"/>
    <w:rsid w:val="00484877"/>
    <w:rsid w:val="00485124"/>
    <w:rsid w:val="00485254"/>
    <w:rsid w:val="00485EF2"/>
    <w:rsid w:val="004867A8"/>
    <w:rsid w:val="00486D9C"/>
    <w:rsid w:val="00487A5A"/>
    <w:rsid w:val="00491154"/>
    <w:rsid w:val="00491E17"/>
    <w:rsid w:val="00491F07"/>
    <w:rsid w:val="00491F47"/>
    <w:rsid w:val="00492751"/>
    <w:rsid w:val="00492768"/>
    <w:rsid w:val="0049279E"/>
    <w:rsid w:val="00492AB9"/>
    <w:rsid w:val="0049306F"/>
    <w:rsid w:val="00493E4F"/>
    <w:rsid w:val="00494EC9"/>
    <w:rsid w:val="0049525F"/>
    <w:rsid w:val="00495B5D"/>
    <w:rsid w:val="00495FE4"/>
    <w:rsid w:val="00496538"/>
    <w:rsid w:val="004A19F6"/>
    <w:rsid w:val="004A23FA"/>
    <w:rsid w:val="004A27B2"/>
    <w:rsid w:val="004A2BDD"/>
    <w:rsid w:val="004A2FED"/>
    <w:rsid w:val="004A32E9"/>
    <w:rsid w:val="004A37DB"/>
    <w:rsid w:val="004A549E"/>
    <w:rsid w:val="004A69E7"/>
    <w:rsid w:val="004A6E8F"/>
    <w:rsid w:val="004A78DE"/>
    <w:rsid w:val="004B00A2"/>
    <w:rsid w:val="004B0EEC"/>
    <w:rsid w:val="004B1BDA"/>
    <w:rsid w:val="004B251C"/>
    <w:rsid w:val="004B2626"/>
    <w:rsid w:val="004B33AE"/>
    <w:rsid w:val="004B36CE"/>
    <w:rsid w:val="004B380A"/>
    <w:rsid w:val="004B386D"/>
    <w:rsid w:val="004B3AE2"/>
    <w:rsid w:val="004B3D6E"/>
    <w:rsid w:val="004B4602"/>
    <w:rsid w:val="004B5CFF"/>
    <w:rsid w:val="004B5FB3"/>
    <w:rsid w:val="004B6985"/>
    <w:rsid w:val="004B6CA6"/>
    <w:rsid w:val="004B6E7E"/>
    <w:rsid w:val="004B74AA"/>
    <w:rsid w:val="004B76DB"/>
    <w:rsid w:val="004C0093"/>
    <w:rsid w:val="004C034B"/>
    <w:rsid w:val="004C0C7C"/>
    <w:rsid w:val="004C108A"/>
    <w:rsid w:val="004C1C26"/>
    <w:rsid w:val="004C1D80"/>
    <w:rsid w:val="004C1E0B"/>
    <w:rsid w:val="004C31E1"/>
    <w:rsid w:val="004C39B1"/>
    <w:rsid w:val="004C3BAE"/>
    <w:rsid w:val="004C44D9"/>
    <w:rsid w:val="004C4A54"/>
    <w:rsid w:val="004C4FA1"/>
    <w:rsid w:val="004C52D6"/>
    <w:rsid w:val="004C5DE3"/>
    <w:rsid w:val="004C722B"/>
    <w:rsid w:val="004D03A6"/>
    <w:rsid w:val="004D0505"/>
    <w:rsid w:val="004D06CA"/>
    <w:rsid w:val="004D10AA"/>
    <w:rsid w:val="004D13AE"/>
    <w:rsid w:val="004D1BAD"/>
    <w:rsid w:val="004D1E30"/>
    <w:rsid w:val="004D1E32"/>
    <w:rsid w:val="004D2891"/>
    <w:rsid w:val="004D2D1A"/>
    <w:rsid w:val="004D30E1"/>
    <w:rsid w:val="004D37D1"/>
    <w:rsid w:val="004D45A5"/>
    <w:rsid w:val="004D46F3"/>
    <w:rsid w:val="004D50DD"/>
    <w:rsid w:val="004D5428"/>
    <w:rsid w:val="004D5960"/>
    <w:rsid w:val="004D5996"/>
    <w:rsid w:val="004D5A39"/>
    <w:rsid w:val="004D67F2"/>
    <w:rsid w:val="004D6A5A"/>
    <w:rsid w:val="004D78DB"/>
    <w:rsid w:val="004E1C0D"/>
    <w:rsid w:val="004E1FAC"/>
    <w:rsid w:val="004E4CA7"/>
    <w:rsid w:val="004E5441"/>
    <w:rsid w:val="004E57D4"/>
    <w:rsid w:val="004E5BCD"/>
    <w:rsid w:val="004E61A1"/>
    <w:rsid w:val="004E650E"/>
    <w:rsid w:val="004E6BE4"/>
    <w:rsid w:val="004E6C56"/>
    <w:rsid w:val="004E7CA1"/>
    <w:rsid w:val="004F07B2"/>
    <w:rsid w:val="004F1719"/>
    <w:rsid w:val="004F1EB8"/>
    <w:rsid w:val="004F2642"/>
    <w:rsid w:val="004F2FEC"/>
    <w:rsid w:val="004F3728"/>
    <w:rsid w:val="004F398B"/>
    <w:rsid w:val="004F3C72"/>
    <w:rsid w:val="004F3E58"/>
    <w:rsid w:val="004F4995"/>
    <w:rsid w:val="004F50BE"/>
    <w:rsid w:val="004F6748"/>
    <w:rsid w:val="004F6AA8"/>
    <w:rsid w:val="004F6B07"/>
    <w:rsid w:val="004F733B"/>
    <w:rsid w:val="004F7B84"/>
    <w:rsid w:val="005003BF"/>
    <w:rsid w:val="00500817"/>
    <w:rsid w:val="00501137"/>
    <w:rsid w:val="005027B1"/>
    <w:rsid w:val="00502C09"/>
    <w:rsid w:val="00503E26"/>
    <w:rsid w:val="005052B8"/>
    <w:rsid w:val="00506D1C"/>
    <w:rsid w:val="00506E04"/>
    <w:rsid w:val="00507E1C"/>
    <w:rsid w:val="00510C55"/>
    <w:rsid w:val="00510D7D"/>
    <w:rsid w:val="00510EE1"/>
    <w:rsid w:val="00510F0F"/>
    <w:rsid w:val="00511850"/>
    <w:rsid w:val="005124B0"/>
    <w:rsid w:val="0051250D"/>
    <w:rsid w:val="0051289E"/>
    <w:rsid w:val="00512A31"/>
    <w:rsid w:val="0051341A"/>
    <w:rsid w:val="00513D37"/>
    <w:rsid w:val="00513E90"/>
    <w:rsid w:val="0051460F"/>
    <w:rsid w:val="00514B13"/>
    <w:rsid w:val="0051587F"/>
    <w:rsid w:val="00515C1F"/>
    <w:rsid w:val="00516788"/>
    <w:rsid w:val="00516EE9"/>
    <w:rsid w:val="00516F30"/>
    <w:rsid w:val="00517652"/>
    <w:rsid w:val="00517EEE"/>
    <w:rsid w:val="00517F25"/>
    <w:rsid w:val="005201E3"/>
    <w:rsid w:val="005203BC"/>
    <w:rsid w:val="00520908"/>
    <w:rsid w:val="005234AD"/>
    <w:rsid w:val="00524018"/>
    <w:rsid w:val="0052419F"/>
    <w:rsid w:val="0052460B"/>
    <w:rsid w:val="00524738"/>
    <w:rsid w:val="0052475C"/>
    <w:rsid w:val="00524F46"/>
    <w:rsid w:val="00525099"/>
    <w:rsid w:val="005250A1"/>
    <w:rsid w:val="0052578D"/>
    <w:rsid w:val="00526C0E"/>
    <w:rsid w:val="00530242"/>
    <w:rsid w:val="005308B9"/>
    <w:rsid w:val="00530D55"/>
    <w:rsid w:val="00532610"/>
    <w:rsid w:val="00533305"/>
    <w:rsid w:val="00534328"/>
    <w:rsid w:val="00534396"/>
    <w:rsid w:val="00534AEF"/>
    <w:rsid w:val="00535B2D"/>
    <w:rsid w:val="00536F03"/>
    <w:rsid w:val="005373A1"/>
    <w:rsid w:val="00537739"/>
    <w:rsid w:val="00537BBE"/>
    <w:rsid w:val="005402A5"/>
    <w:rsid w:val="00540438"/>
    <w:rsid w:val="005405E7"/>
    <w:rsid w:val="00540AEF"/>
    <w:rsid w:val="00541E85"/>
    <w:rsid w:val="005428DC"/>
    <w:rsid w:val="00542B4D"/>
    <w:rsid w:val="00542FAC"/>
    <w:rsid w:val="005431A2"/>
    <w:rsid w:val="005439EA"/>
    <w:rsid w:val="00544E1B"/>
    <w:rsid w:val="00544EF6"/>
    <w:rsid w:val="00544F86"/>
    <w:rsid w:val="005456A1"/>
    <w:rsid w:val="005464A1"/>
    <w:rsid w:val="00546768"/>
    <w:rsid w:val="0054771F"/>
    <w:rsid w:val="0055099F"/>
    <w:rsid w:val="00550B2D"/>
    <w:rsid w:val="00551463"/>
    <w:rsid w:val="005523FE"/>
    <w:rsid w:val="00552549"/>
    <w:rsid w:val="00553C6A"/>
    <w:rsid w:val="00554574"/>
    <w:rsid w:val="00554E90"/>
    <w:rsid w:val="005559B8"/>
    <w:rsid w:val="00555B9F"/>
    <w:rsid w:val="00555F36"/>
    <w:rsid w:val="00555F52"/>
    <w:rsid w:val="0055656D"/>
    <w:rsid w:val="00556C6A"/>
    <w:rsid w:val="005570B0"/>
    <w:rsid w:val="00557280"/>
    <w:rsid w:val="0055791B"/>
    <w:rsid w:val="00557C7F"/>
    <w:rsid w:val="005615D9"/>
    <w:rsid w:val="00561985"/>
    <w:rsid w:val="0056234E"/>
    <w:rsid w:val="00562480"/>
    <w:rsid w:val="00562998"/>
    <w:rsid w:val="005637C1"/>
    <w:rsid w:val="005637FB"/>
    <w:rsid w:val="00564CE4"/>
    <w:rsid w:val="00564EF3"/>
    <w:rsid w:val="00565106"/>
    <w:rsid w:val="00566064"/>
    <w:rsid w:val="0056615D"/>
    <w:rsid w:val="0056775B"/>
    <w:rsid w:val="00567D17"/>
    <w:rsid w:val="00567F18"/>
    <w:rsid w:val="005700DD"/>
    <w:rsid w:val="005703AA"/>
    <w:rsid w:val="005703F1"/>
    <w:rsid w:val="00570BB7"/>
    <w:rsid w:val="00570BD1"/>
    <w:rsid w:val="005712D5"/>
    <w:rsid w:val="00571F54"/>
    <w:rsid w:val="00572518"/>
    <w:rsid w:val="005725D8"/>
    <w:rsid w:val="00572BB4"/>
    <w:rsid w:val="00574B21"/>
    <w:rsid w:val="0057570E"/>
    <w:rsid w:val="005762AE"/>
    <w:rsid w:val="00576586"/>
    <w:rsid w:val="00576BE0"/>
    <w:rsid w:val="00577208"/>
    <w:rsid w:val="00577408"/>
    <w:rsid w:val="00577552"/>
    <w:rsid w:val="005811EC"/>
    <w:rsid w:val="00582109"/>
    <w:rsid w:val="00582F9E"/>
    <w:rsid w:val="0058301D"/>
    <w:rsid w:val="005832AB"/>
    <w:rsid w:val="005843DA"/>
    <w:rsid w:val="00584626"/>
    <w:rsid w:val="0058592E"/>
    <w:rsid w:val="00585A1C"/>
    <w:rsid w:val="00585FBE"/>
    <w:rsid w:val="00586530"/>
    <w:rsid w:val="0058691E"/>
    <w:rsid w:val="005872B5"/>
    <w:rsid w:val="005877D6"/>
    <w:rsid w:val="0059114D"/>
    <w:rsid w:val="00591E80"/>
    <w:rsid w:val="00592B6F"/>
    <w:rsid w:val="00593214"/>
    <w:rsid w:val="00594693"/>
    <w:rsid w:val="00594B4C"/>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2DE"/>
    <w:rsid w:val="005B064A"/>
    <w:rsid w:val="005B07A5"/>
    <w:rsid w:val="005B0845"/>
    <w:rsid w:val="005B0F81"/>
    <w:rsid w:val="005B1FEE"/>
    <w:rsid w:val="005B2A6A"/>
    <w:rsid w:val="005B32C2"/>
    <w:rsid w:val="005B4F16"/>
    <w:rsid w:val="005B6914"/>
    <w:rsid w:val="005B6FCB"/>
    <w:rsid w:val="005B7033"/>
    <w:rsid w:val="005B79C1"/>
    <w:rsid w:val="005C07E0"/>
    <w:rsid w:val="005C0A9B"/>
    <w:rsid w:val="005C0CAE"/>
    <w:rsid w:val="005C10F8"/>
    <w:rsid w:val="005C1647"/>
    <w:rsid w:val="005C1F93"/>
    <w:rsid w:val="005C2F90"/>
    <w:rsid w:val="005C31BC"/>
    <w:rsid w:val="005C4585"/>
    <w:rsid w:val="005C4889"/>
    <w:rsid w:val="005C48D1"/>
    <w:rsid w:val="005C4A0B"/>
    <w:rsid w:val="005C4D45"/>
    <w:rsid w:val="005C5B8C"/>
    <w:rsid w:val="005C7A5C"/>
    <w:rsid w:val="005D057A"/>
    <w:rsid w:val="005D07C8"/>
    <w:rsid w:val="005D0CE4"/>
    <w:rsid w:val="005D0D46"/>
    <w:rsid w:val="005D12DA"/>
    <w:rsid w:val="005D156B"/>
    <w:rsid w:val="005D20B7"/>
    <w:rsid w:val="005D3300"/>
    <w:rsid w:val="005D33F4"/>
    <w:rsid w:val="005D3AB0"/>
    <w:rsid w:val="005D42B6"/>
    <w:rsid w:val="005D439B"/>
    <w:rsid w:val="005D539C"/>
    <w:rsid w:val="005D551A"/>
    <w:rsid w:val="005D5708"/>
    <w:rsid w:val="005D784E"/>
    <w:rsid w:val="005E1927"/>
    <w:rsid w:val="005E213C"/>
    <w:rsid w:val="005E2206"/>
    <w:rsid w:val="005E241B"/>
    <w:rsid w:val="005E30B2"/>
    <w:rsid w:val="005E310B"/>
    <w:rsid w:val="005E3DC9"/>
    <w:rsid w:val="005E5D1B"/>
    <w:rsid w:val="005E61D1"/>
    <w:rsid w:val="005E62FE"/>
    <w:rsid w:val="005E6625"/>
    <w:rsid w:val="005E6BB3"/>
    <w:rsid w:val="005E7450"/>
    <w:rsid w:val="005E7486"/>
    <w:rsid w:val="005F038C"/>
    <w:rsid w:val="005F0687"/>
    <w:rsid w:val="005F0B1A"/>
    <w:rsid w:val="005F1199"/>
    <w:rsid w:val="005F1A12"/>
    <w:rsid w:val="005F3063"/>
    <w:rsid w:val="005F3602"/>
    <w:rsid w:val="005F3A60"/>
    <w:rsid w:val="005F4009"/>
    <w:rsid w:val="005F410B"/>
    <w:rsid w:val="005F48D4"/>
    <w:rsid w:val="005F580D"/>
    <w:rsid w:val="005F5F70"/>
    <w:rsid w:val="00600103"/>
    <w:rsid w:val="00600447"/>
    <w:rsid w:val="00601032"/>
    <w:rsid w:val="006015C7"/>
    <w:rsid w:val="0060174F"/>
    <w:rsid w:val="00601C86"/>
    <w:rsid w:val="00601D8F"/>
    <w:rsid w:val="00601EDD"/>
    <w:rsid w:val="006020F8"/>
    <w:rsid w:val="006022D2"/>
    <w:rsid w:val="006023C8"/>
    <w:rsid w:val="00602F02"/>
    <w:rsid w:val="006035C7"/>
    <w:rsid w:val="00603B52"/>
    <w:rsid w:val="006042A5"/>
    <w:rsid w:val="006045C2"/>
    <w:rsid w:val="00604645"/>
    <w:rsid w:val="006047AC"/>
    <w:rsid w:val="00604D11"/>
    <w:rsid w:val="00604E56"/>
    <w:rsid w:val="00605035"/>
    <w:rsid w:val="00605682"/>
    <w:rsid w:val="0060573B"/>
    <w:rsid w:val="00605861"/>
    <w:rsid w:val="0060688B"/>
    <w:rsid w:val="00606917"/>
    <w:rsid w:val="00606982"/>
    <w:rsid w:val="00606BD6"/>
    <w:rsid w:val="0060704F"/>
    <w:rsid w:val="0060738E"/>
    <w:rsid w:val="006079E9"/>
    <w:rsid w:val="00607E03"/>
    <w:rsid w:val="006102A4"/>
    <w:rsid w:val="00610584"/>
    <w:rsid w:val="0061123B"/>
    <w:rsid w:val="00611DFA"/>
    <w:rsid w:val="0061305A"/>
    <w:rsid w:val="006130F2"/>
    <w:rsid w:val="00613535"/>
    <w:rsid w:val="0061434E"/>
    <w:rsid w:val="006148D4"/>
    <w:rsid w:val="00614A1E"/>
    <w:rsid w:val="006156FA"/>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27C8F"/>
    <w:rsid w:val="006300F3"/>
    <w:rsid w:val="0063136A"/>
    <w:rsid w:val="00631464"/>
    <w:rsid w:val="006315D7"/>
    <w:rsid w:val="00631720"/>
    <w:rsid w:val="0063180B"/>
    <w:rsid w:val="006323E6"/>
    <w:rsid w:val="00632514"/>
    <w:rsid w:val="00632B66"/>
    <w:rsid w:val="00632FCE"/>
    <w:rsid w:val="00633E2F"/>
    <w:rsid w:val="00633F4D"/>
    <w:rsid w:val="00634B9C"/>
    <w:rsid w:val="00635882"/>
    <w:rsid w:val="006358E2"/>
    <w:rsid w:val="00635A40"/>
    <w:rsid w:val="00635D90"/>
    <w:rsid w:val="00635DF7"/>
    <w:rsid w:val="0063623B"/>
    <w:rsid w:val="00636878"/>
    <w:rsid w:val="00636C2D"/>
    <w:rsid w:val="00637E3A"/>
    <w:rsid w:val="00637F63"/>
    <w:rsid w:val="006416BA"/>
    <w:rsid w:val="006416BB"/>
    <w:rsid w:val="00641790"/>
    <w:rsid w:val="00641920"/>
    <w:rsid w:val="00641957"/>
    <w:rsid w:val="00641982"/>
    <w:rsid w:val="006430AE"/>
    <w:rsid w:val="0064354C"/>
    <w:rsid w:val="00643695"/>
    <w:rsid w:val="00643D9F"/>
    <w:rsid w:val="0064425A"/>
    <w:rsid w:val="0064431E"/>
    <w:rsid w:val="00644443"/>
    <w:rsid w:val="006449FD"/>
    <w:rsid w:val="00644DED"/>
    <w:rsid w:val="00645688"/>
    <w:rsid w:val="00645894"/>
    <w:rsid w:val="006459F4"/>
    <w:rsid w:val="00645AB8"/>
    <w:rsid w:val="00645E59"/>
    <w:rsid w:val="00646B29"/>
    <w:rsid w:val="00646B3E"/>
    <w:rsid w:val="00646FF2"/>
    <w:rsid w:val="0064738D"/>
    <w:rsid w:val="006473F4"/>
    <w:rsid w:val="00647FF1"/>
    <w:rsid w:val="006507CF"/>
    <w:rsid w:val="00650A6B"/>
    <w:rsid w:val="00650D02"/>
    <w:rsid w:val="006516D2"/>
    <w:rsid w:val="00651892"/>
    <w:rsid w:val="00651DD9"/>
    <w:rsid w:val="00652420"/>
    <w:rsid w:val="0065270E"/>
    <w:rsid w:val="00652C16"/>
    <w:rsid w:val="00653884"/>
    <w:rsid w:val="00654627"/>
    <w:rsid w:val="00654BA2"/>
    <w:rsid w:val="00654BAE"/>
    <w:rsid w:val="00655FAE"/>
    <w:rsid w:val="00656597"/>
    <w:rsid w:val="006565B3"/>
    <w:rsid w:val="006579F4"/>
    <w:rsid w:val="00657DCF"/>
    <w:rsid w:val="006608AC"/>
    <w:rsid w:val="00660AE8"/>
    <w:rsid w:val="00661465"/>
    <w:rsid w:val="00661AD9"/>
    <w:rsid w:val="00661BA7"/>
    <w:rsid w:val="006631AE"/>
    <w:rsid w:val="00663222"/>
    <w:rsid w:val="00664877"/>
    <w:rsid w:val="00665CE3"/>
    <w:rsid w:val="00665CEC"/>
    <w:rsid w:val="00666F0C"/>
    <w:rsid w:val="00670043"/>
    <w:rsid w:val="006705D2"/>
    <w:rsid w:val="00671141"/>
    <w:rsid w:val="00671DCE"/>
    <w:rsid w:val="00671F6B"/>
    <w:rsid w:val="00672311"/>
    <w:rsid w:val="00672F75"/>
    <w:rsid w:val="00673663"/>
    <w:rsid w:val="006744FB"/>
    <w:rsid w:val="00674770"/>
    <w:rsid w:val="00675214"/>
    <w:rsid w:val="00675737"/>
    <w:rsid w:val="006763BA"/>
    <w:rsid w:val="00676D25"/>
    <w:rsid w:val="00677E86"/>
    <w:rsid w:val="006812B8"/>
    <w:rsid w:val="00681604"/>
    <w:rsid w:val="00681EFE"/>
    <w:rsid w:val="00681F41"/>
    <w:rsid w:val="006820AE"/>
    <w:rsid w:val="006832F1"/>
    <w:rsid w:val="00683DC6"/>
    <w:rsid w:val="0068400B"/>
    <w:rsid w:val="00684E34"/>
    <w:rsid w:val="0068505A"/>
    <w:rsid w:val="00685A96"/>
    <w:rsid w:val="00686630"/>
    <w:rsid w:val="00687261"/>
    <w:rsid w:val="00687C2D"/>
    <w:rsid w:val="00690097"/>
    <w:rsid w:val="00691084"/>
    <w:rsid w:val="00691089"/>
    <w:rsid w:val="00691563"/>
    <w:rsid w:val="00691633"/>
    <w:rsid w:val="0069169D"/>
    <w:rsid w:val="00691834"/>
    <w:rsid w:val="00691ADF"/>
    <w:rsid w:val="00691F9A"/>
    <w:rsid w:val="00692322"/>
    <w:rsid w:val="00692F8F"/>
    <w:rsid w:val="0069341E"/>
    <w:rsid w:val="006935D2"/>
    <w:rsid w:val="006939C2"/>
    <w:rsid w:val="00693A4F"/>
    <w:rsid w:val="00693D78"/>
    <w:rsid w:val="00693F43"/>
    <w:rsid w:val="0069420F"/>
    <w:rsid w:val="006948B7"/>
    <w:rsid w:val="00694EC5"/>
    <w:rsid w:val="0069593E"/>
    <w:rsid w:val="0069667B"/>
    <w:rsid w:val="00696BF7"/>
    <w:rsid w:val="00697A7E"/>
    <w:rsid w:val="006A0252"/>
    <w:rsid w:val="006A05DF"/>
    <w:rsid w:val="006A0653"/>
    <w:rsid w:val="006A068B"/>
    <w:rsid w:val="006A0DD1"/>
    <w:rsid w:val="006A1495"/>
    <w:rsid w:val="006A189E"/>
    <w:rsid w:val="006A1F4D"/>
    <w:rsid w:val="006A409D"/>
    <w:rsid w:val="006A579F"/>
    <w:rsid w:val="006A58F0"/>
    <w:rsid w:val="006A6DE5"/>
    <w:rsid w:val="006A6ED6"/>
    <w:rsid w:val="006A702C"/>
    <w:rsid w:val="006A76B8"/>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1584"/>
    <w:rsid w:val="006C2B15"/>
    <w:rsid w:val="006C30DB"/>
    <w:rsid w:val="006C3E59"/>
    <w:rsid w:val="006C443F"/>
    <w:rsid w:val="006C54CB"/>
    <w:rsid w:val="006C5B80"/>
    <w:rsid w:val="006C5C6F"/>
    <w:rsid w:val="006C5D2B"/>
    <w:rsid w:val="006C69AD"/>
    <w:rsid w:val="006C6D5D"/>
    <w:rsid w:val="006C6FDB"/>
    <w:rsid w:val="006C70D2"/>
    <w:rsid w:val="006D05CF"/>
    <w:rsid w:val="006D09F5"/>
    <w:rsid w:val="006D0A91"/>
    <w:rsid w:val="006D0B78"/>
    <w:rsid w:val="006D0FD2"/>
    <w:rsid w:val="006D1714"/>
    <w:rsid w:val="006D1919"/>
    <w:rsid w:val="006D1C2C"/>
    <w:rsid w:val="006D2A1C"/>
    <w:rsid w:val="006D2BC8"/>
    <w:rsid w:val="006D38C3"/>
    <w:rsid w:val="006D428D"/>
    <w:rsid w:val="006D44D2"/>
    <w:rsid w:val="006D44EB"/>
    <w:rsid w:val="006D6071"/>
    <w:rsid w:val="006D6140"/>
    <w:rsid w:val="006D6F78"/>
    <w:rsid w:val="006D7D35"/>
    <w:rsid w:val="006D7D9A"/>
    <w:rsid w:val="006E0AA0"/>
    <w:rsid w:val="006E0DA2"/>
    <w:rsid w:val="006E0ED8"/>
    <w:rsid w:val="006E10A1"/>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AC"/>
    <w:rsid w:val="006E7EF3"/>
    <w:rsid w:val="006F0176"/>
    <w:rsid w:val="006F0184"/>
    <w:rsid w:val="006F068B"/>
    <w:rsid w:val="006F0717"/>
    <w:rsid w:val="006F1D77"/>
    <w:rsid w:val="006F1E7A"/>
    <w:rsid w:val="006F1FFD"/>
    <w:rsid w:val="006F22AF"/>
    <w:rsid w:val="006F2FBB"/>
    <w:rsid w:val="006F3E10"/>
    <w:rsid w:val="006F40CE"/>
    <w:rsid w:val="006F4E7F"/>
    <w:rsid w:val="006F51FD"/>
    <w:rsid w:val="006F5620"/>
    <w:rsid w:val="006F5B92"/>
    <w:rsid w:val="006F6A21"/>
    <w:rsid w:val="006F6CCB"/>
    <w:rsid w:val="006F7F2C"/>
    <w:rsid w:val="006F7F78"/>
    <w:rsid w:val="0070002C"/>
    <w:rsid w:val="00700115"/>
    <w:rsid w:val="00700508"/>
    <w:rsid w:val="00700583"/>
    <w:rsid w:val="00700704"/>
    <w:rsid w:val="00702AA0"/>
    <w:rsid w:val="00702BFC"/>
    <w:rsid w:val="00702DFF"/>
    <w:rsid w:val="007039AE"/>
    <w:rsid w:val="00703D0F"/>
    <w:rsid w:val="00703F4E"/>
    <w:rsid w:val="00704AD3"/>
    <w:rsid w:val="0070555E"/>
    <w:rsid w:val="00705697"/>
    <w:rsid w:val="0070570F"/>
    <w:rsid w:val="007064C6"/>
    <w:rsid w:val="00707161"/>
    <w:rsid w:val="00710079"/>
    <w:rsid w:val="0071138D"/>
    <w:rsid w:val="007113E8"/>
    <w:rsid w:val="007123BE"/>
    <w:rsid w:val="00712B2A"/>
    <w:rsid w:val="0071380F"/>
    <w:rsid w:val="007139FB"/>
    <w:rsid w:val="00714041"/>
    <w:rsid w:val="007140A0"/>
    <w:rsid w:val="007142D2"/>
    <w:rsid w:val="00714423"/>
    <w:rsid w:val="00714F57"/>
    <w:rsid w:val="007154BF"/>
    <w:rsid w:val="00715797"/>
    <w:rsid w:val="0071619C"/>
    <w:rsid w:val="00716485"/>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CAB"/>
    <w:rsid w:val="00724EC7"/>
    <w:rsid w:val="00725B83"/>
    <w:rsid w:val="00725B8D"/>
    <w:rsid w:val="00726327"/>
    <w:rsid w:val="007265B1"/>
    <w:rsid w:val="00726B5A"/>
    <w:rsid w:val="00727CA6"/>
    <w:rsid w:val="00727FE9"/>
    <w:rsid w:val="00731596"/>
    <w:rsid w:val="007315EF"/>
    <w:rsid w:val="00731A12"/>
    <w:rsid w:val="007333D2"/>
    <w:rsid w:val="007334D2"/>
    <w:rsid w:val="0073354C"/>
    <w:rsid w:val="00733599"/>
    <w:rsid w:val="00733D75"/>
    <w:rsid w:val="007340D3"/>
    <w:rsid w:val="0073429E"/>
    <w:rsid w:val="00735987"/>
    <w:rsid w:val="007361E0"/>
    <w:rsid w:val="00736888"/>
    <w:rsid w:val="00736AF1"/>
    <w:rsid w:val="00737302"/>
    <w:rsid w:val="007373EA"/>
    <w:rsid w:val="00737748"/>
    <w:rsid w:val="00740CF7"/>
    <w:rsid w:val="00740FC6"/>
    <w:rsid w:val="00742E8E"/>
    <w:rsid w:val="007445CB"/>
    <w:rsid w:val="007447E2"/>
    <w:rsid w:val="00744820"/>
    <w:rsid w:val="00744E44"/>
    <w:rsid w:val="00745833"/>
    <w:rsid w:val="007465E9"/>
    <w:rsid w:val="00747124"/>
    <w:rsid w:val="00750103"/>
    <w:rsid w:val="00750404"/>
    <w:rsid w:val="0075059A"/>
    <w:rsid w:val="0075061D"/>
    <w:rsid w:val="007531C1"/>
    <w:rsid w:val="00753EF8"/>
    <w:rsid w:val="007545A8"/>
    <w:rsid w:val="0075665B"/>
    <w:rsid w:val="007576FB"/>
    <w:rsid w:val="00757F32"/>
    <w:rsid w:val="00760663"/>
    <w:rsid w:val="007608D0"/>
    <w:rsid w:val="00760CBC"/>
    <w:rsid w:val="00762659"/>
    <w:rsid w:val="00762864"/>
    <w:rsid w:val="007633B4"/>
    <w:rsid w:val="00764D1F"/>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07D"/>
    <w:rsid w:val="0078275A"/>
    <w:rsid w:val="00782C55"/>
    <w:rsid w:val="00782CF4"/>
    <w:rsid w:val="00782E64"/>
    <w:rsid w:val="007830E9"/>
    <w:rsid w:val="00783586"/>
    <w:rsid w:val="00784E23"/>
    <w:rsid w:val="007860F9"/>
    <w:rsid w:val="00786E63"/>
    <w:rsid w:val="00787525"/>
    <w:rsid w:val="007876D0"/>
    <w:rsid w:val="007904D0"/>
    <w:rsid w:val="00790529"/>
    <w:rsid w:val="00791B4C"/>
    <w:rsid w:val="00791CF6"/>
    <w:rsid w:val="00792F77"/>
    <w:rsid w:val="00793418"/>
    <w:rsid w:val="00793677"/>
    <w:rsid w:val="00794894"/>
    <w:rsid w:val="00794BA9"/>
    <w:rsid w:val="00795BE1"/>
    <w:rsid w:val="007965D6"/>
    <w:rsid w:val="007A02B1"/>
    <w:rsid w:val="007A0C80"/>
    <w:rsid w:val="007A20C0"/>
    <w:rsid w:val="007A275C"/>
    <w:rsid w:val="007A2832"/>
    <w:rsid w:val="007A2A61"/>
    <w:rsid w:val="007A3192"/>
    <w:rsid w:val="007A384E"/>
    <w:rsid w:val="007A3CE6"/>
    <w:rsid w:val="007A46B0"/>
    <w:rsid w:val="007A6F87"/>
    <w:rsid w:val="007A6FB3"/>
    <w:rsid w:val="007A7FEC"/>
    <w:rsid w:val="007B03A3"/>
    <w:rsid w:val="007B0FBE"/>
    <w:rsid w:val="007B1290"/>
    <w:rsid w:val="007B1825"/>
    <w:rsid w:val="007B1B23"/>
    <w:rsid w:val="007B1CF1"/>
    <w:rsid w:val="007B2029"/>
    <w:rsid w:val="007B3914"/>
    <w:rsid w:val="007B3FCC"/>
    <w:rsid w:val="007B44B5"/>
    <w:rsid w:val="007B44C5"/>
    <w:rsid w:val="007B48C5"/>
    <w:rsid w:val="007B5C2E"/>
    <w:rsid w:val="007B5D39"/>
    <w:rsid w:val="007B6272"/>
    <w:rsid w:val="007B6412"/>
    <w:rsid w:val="007B6DA2"/>
    <w:rsid w:val="007B7485"/>
    <w:rsid w:val="007C2106"/>
    <w:rsid w:val="007C3399"/>
    <w:rsid w:val="007C3867"/>
    <w:rsid w:val="007C3AAB"/>
    <w:rsid w:val="007C4726"/>
    <w:rsid w:val="007C4A46"/>
    <w:rsid w:val="007C54CC"/>
    <w:rsid w:val="007C5CA9"/>
    <w:rsid w:val="007C65DC"/>
    <w:rsid w:val="007C678A"/>
    <w:rsid w:val="007C762B"/>
    <w:rsid w:val="007D0E40"/>
    <w:rsid w:val="007D0FBD"/>
    <w:rsid w:val="007D1DD8"/>
    <w:rsid w:val="007D3CE1"/>
    <w:rsid w:val="007D409C"/>
    <w:rsid w:val="007D4ED7"/>
    <w:rsid w:val="007D5459"/>
    <w:rsid w:val="007D561F"/>
    <w:rsid w:val="007D682E"/>
    <w:rsid w:val="007D74EB"/>
    <w:rsid w:val="007D76A6"/>
    <w:rsid w:val="007E0331"/>
    <w:rsid w:val="007E0695"/>
    <w:rsid w:val="007E19B6"/>
    <w:rsid w:val="007E2416"/>
    <w:rsid w:val="007E2AB3"/>
    <w:rsid w:val="007E2E5E"/>
    <w:rsid w:val="007E2F23"/>
    <w:rsid w:val="007E32A6"/>
    <w:rsid w:val="007E3321"/>
    <w:rsid w:val="007E33D7"/>
    <w:rsid w:val="007E38F3"/>
    <w:rsid w:val="007E3EAF"/>
    <w:rsid w:val="007E3EF6"/>
    <w:rsid w:val="007E4116"/>
    <w:rsid w:val="007E42F7"/>
    <w:rsid w:val="007E48A7"/>
    <w:rsid w:val="007E4AEA"/>
    <w:rsid w:val="007E52CB"/>
    <w:rsid w:val="007E53B4"/>
    <w:rsid w:val="007E5C8F"/>
    <w:rsid w:val="007E5ED3"/>
    <w:rsid w:val="007E66B0"/>
    <w:rsid w:val="007E6AEC"/>
    <w:rsid w:val="007E7008"/>
    <w:rsid w:val="007F0D08"/>
    <w:rsid w:val="007F148E"/>
    <w:rsid w:val="007F1C48"/>
    <w:rsid w:val="007F1CA3"/>
    <w:rsid w:val="007F1E27"/>
    <w:rsid w:val="007F2A15"/>
    <w:rsid w:val="007F33B1"/>
    <w:rsid w:val="007F39CC"/>
    <w:rsid w:val="007F3A99"/>
    <w:rsid w:val="007F40E7"/>
    <w:rsid w:val="007F455C"/>
    <w:rsid w:val="007F4A6C"/>
    <w:rsid w:val="007F4FCB"/>
    <w:rsid w:val="007F5906"/>
    <w:rsid w:val="007F5EC4"/>
    <w:rsid w:val="007F62F4"/>
    <w:rsid w:val="007F75A8"/>
    <w:rsid w:val="007F7703"/>
    <w:rsid w:val="007F7BAF"/>
    <w:rsid w:val="00800B4B"/>
    <w:rsid w:val="008017FB"/>
    <w:rsid w:val="00801CB6"/>
    <w:rsid w:val="00801D0A"/>
    <w:rsid w:val="0080215A"/>
    <w:rsid w:val="00802818"/>
    <w:rsid w:val="00802CE4"/>
    <w:rsid w:val="00802DB4"/>
    <w:rsid w:val="008032AE"/>
    <w:rsid w:val="00804212"/>
    <w:rsid w:val="0080469C"/>
    <w:rsid w:val="00804DE5"/>
    <w:rsid w:val="008059C6"/>
    <w:rsid w:val="008065E4"/>
    <w:rsid w:val="008066B7"/>
    <w:rsid w:val="00806986"/>
    <w:rsid w:val="0080707A"/>
    <w:rsid w:val="0080723A"/>
    <w:rsid w:val="00807FF4"/>
    <w:rsid w:val="00810277"/>
    <w:rsid w:val="008108DF"/>
    <w:rsid w:val="00810BEB"/>
    <w:rsid w:val="00811271"/>
    <w:rsid w:val="008119D9"/>
    <w:rsid w:val="00811B4A"/>
    <w:rsid w:val="008122C6"/>
    <w:rsid w:val="00812456"/>
    <w:rsid w:val="008124CA"/>
    <w:rsid w:val="00812819"/>
    <w:rsid w:val="00812E68"/>
    <w:rsid w:val="008134EB"/>
    <w:rsid w:val="00813C24"/>
    <w:rsid w:val="00813E6B"/>
    <w:rsid w:val="00813F23"/>
    <w:rsid w:val="00814D7C"/>
    <w:rsid w:val="008156D3"/>
    <w:rsid w:val="00815B41"/>
    <w:rsid w:val="008165D8"/>
    <w:rsid w:val="008175E3"/>
    <w:rsid w:val="00817A49"/>
    <w:rsid w:val="00820EAA"/>
    <w:rsid w:val="00821015"/>
    <w:rsid w:val="00821174"/>
    <w:rsid w:val="00822015"/>
    <w:rsid w:val="008233F1"/>
    <w:rsid w:val="00823718"/>
    <w:rsid w:val="00823E46"/>
    <w:rsid w:val="0082410E"/>
    <w:rsid w:val="008241A3"/>
    <w:rsid w:val="00825185"/>
    <w:rsid w:val="00825408"/>
    <w:rsid w:val="00825F68"/>
    <w:rsid w:val="008260CC"/>
    <w:rsid w:val="008261DB"/>
    <w:rsid w:val="00826E40"/>
    <w:rsid w:val="008276A7"/>
    <w:rsid w:val="00831E70"/>
    <w:rsid w:val="0083254A"/>
    <w:rsid w:val="00832837"/>
    <w:rsid w:val="0083296C"/>
    <w:rsid w:val="00832DBE"/>
    <w:rsid w:val="00832E7A"/>
    <w:rsid w:val="00832F10"/>
    <w:rsid w:val="00833917"/>
    <w:rsid w:val="00833AB6"/>
    <w:rsid w:val="00834702"/>
    <w:rsid w:val="008349FA"/>
    <w:rsid w:val="0083542F"/>
    <w:rsid w:val="00835A10"/>
    <w:rsid w:val="008360FC"/>
    <w:rsid w:val="00836371"/>
    <w:rsid w:val="0083695F"/>
    <w:rsid w:val="00836AAA"/>
    <w:rsid w:val="00840688"/>
    <w:rsid w:val="008421A2"/>
    <w:rsid w:val="00843987"/>
    <w:rsid w:val="00843BE2"/>
    <w:rsid w:val="00844076"/>
    <w:rsid w:val="008442D4"/>
    <w:rsid w:val="00844433"/>
    <w:rsid w:val="008446F7"/>
    <w:rsid w:val="00844D54"/>
    <w:rsid w:val="00845929"/>
    <w:rsid w:val="008462C8"/>
    <w:rsid w:val="008465EF"/>
    <w:rsid w:val="00846891"/>
    <w:rsid w:val="00846D28"/>
    <w:rsid w:val="00846E64"/>
    <w:rsid w:val="00847340"/>
    <w:rsid w:val="008474D5"/>
    <w:rsid w:val="008477DD"/>
    <w:rsid w:val="00847AFE"/>
    <w:rsid w:val="008506F5"/>
    <w:rsid w:val="008508A7"/>
    <w:rsid w:val="00851763"/>
    <w:rsid w:val="008527D4"/>
    <w:rsid w:val="00853C52"/>
    <w:rsid w:val="00853DBD"/>
    <w:rsid w:val="00854578"/>
    <w:rsid w:val="00854742"/>
    <w:rsid w:val="008548DB"/>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3D77"/>
    <w:rsid w:val="00864510"/>
    <w:rsid w:val="00864E0F"/>
    <w:rsid w:val="00865485"/>
    <w:rsid w:val="008662E7"/>
    <w:rsid w:val="0086632A"/>
    <w:rsid w:val="00866F49"/>
    <w:rsid w:val="008673B6"/>
    <w:rsid w:val="00870793"/>
    <w:rsid w:val="00870989"/>
    <w:rsid w:val="00870D2D"/>
    <w:rsid w:val="00871268"/>
    <w:rsid w:val="0087183D"/>
    <w:rsid w:val="00871BCC"/>
    <w:rsid w:val="0087221A"/>
    <w:rsid w:val="00872E10"/>
    <w:rsid w:val="00873A0D"/>
    <w:rsid w:val="00873D5B"/>
    <w:rsid w:val="00874091"/>
    <w:rsid w:val="0087474F"/>
    <w:rsid w:val="00874D08"/>
    <w:rsid w:val="00875F94"/>
    <w:rsid w:val="008763B3"/>
    <w:rsid w:val="008764B0"/>
    <w:rsid w:val="00877384"/>
    <w:rsid w:val="00877486"/>
    <w:rsid w:val="0087749B"/>
    <w:rsid w:val="00877740"/>
    <w:rsid w:val="00877AE3"/>
    <w:rsid w:val="00880590"/>
    <w:rsid w:val="00881187"/>
    <w:rsid w:val="008811C8"/>
    <w:rsid w:val="0088148E"/>
    <w:rsid w:val="00881646"/>
    <w:rsid w:val="00881864"/>
    <w:rsid w:val="008818E9"/>
    <w:rsid w:val="00884124"/>
    <w:rsid w:val="00884199"/>
    <w:rsid w:val="00884C80"/>
    <w:rsid w:val="00884D2D"/>
    <w:rsid w:val="00884E99"/>
    <w:rsid w:val="00885709"/>
    <w:rsid w:val="008859EE"/>
    <w:rsid w:val="00887753"/>
    <w:rsid w:val="008879AD"/>
    <w:rsid w:val="008879B9"/>
    <w:rsid w:val="0089015A"/>
    <w:rsid w:val="0089022E"/>
    <w:rsid w:val="00890749"/>
    <w:rsid w:val="00890985"/>
    <w:rsid w:val="00891324"/>
    <w:rsid w:val="00891B69"/>
    <w:rsid w:val="00892820"/>
    <w:rsid w:val="00892BEA"/>
    <w:rsid w:val="00893E91"/>
    <w:rsid w:val="008954FE"/>
    <w:rsid w:val="008966F1"/>
    <w:rsid w:val="00896F3B"/>
    <w:rsid w:val="00897B60"/>
    <w:rsid w:val="008A03FE"/>
    <w:rsid w:val="008A0A57"/>
    <w:rsid w:val="008A0CCF"/>
    <w:rsid w:val="008A163E"/>
    <w:rsid w:val="008A190B"/>
    <w:rsid w:val="008A1A21"/>
    <w:rsid w:val="008A277A"/>
    <w:rsid w:val="008A2DA4"/>
    <w:rsid w:val="008A3AD7"/>
    <w:rsid w:val="008A3C73"/>
    <w:rsid w:val="008A4A58"/>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20CE"/>
    <w:rsid w:val="008C2F12"/>
    <w:rsid w:val="008C36FF"/>
    <w:rsid w:val="008C3ABB"/>
    <w:rsid w:val="008C451E"/>
    <w:rsid w:val="008C5084"/>
    <w:rsid w:val="008C5689"/>
    <w:rsid w:val="008C57FC"/>
    <w:rsid w:val="008C712B"/>
    <w:rsid w:val="008C764A"/>
    <w:rsid w:val="008D0371"/>
    <w:rsid w:val="008D0A4A"/>
    <w:rsid w:val="008D131F"/>
    <w:rsid w:val="008D18A8"/>
    <w:rsid w:val="008D24D3"/>
    <w:rsid w:val="008D24F2"/>
    <w:rsid w:val="008D29F0"/>
    <w:rsid w:val="008D2EF0"/>
    <w:rsid w:val="008D4D41"/>
    <w:rsid w:val="008D55CE"/>
    <w:rsid w:val="008D6B9C"/>
    <w:rsid w:val="008D6CAD"/>
    <w:rsid w:val="008D6EB4"/>
    <w:rsid w:val="008D76BE"/>
    <w:rsid w:val="008D77ED"/>
    <w:rsid w:val="008D7960"/>
    <w:rsid w:val="008E1460"/>
    <w:rsid w:val="008E1CB3"/>
    <w:rsid w:val="008E1DDE"/>
    <w:rsid w:val="008E1EAB"/>
    <w:rsid w:val="008E237A"/>
    <w:rsid w:val="008E2F98"/>
    <w:rsid w:val="008E331E"/>
    <w:rsid w:val="008E3433"/>
    <w:rsid w:val="008E3921"/>
    <w:rsid w:val="008E3AA1"/>
    <w:rsid w:val="008E4F2D"/>
    <w:rsid w:val="008E620F"/>
    <w:rsid w:val="008E6CDE"/>
    <w:rsid w:val="008E6EDF"/>
    <w:rsid w:val="008E6EE9"/>
    <w:rsid w:val="008E6FCD"/>
    <w:rsid w:val="008E7100"/>
    <w:rsid w:val="008E778B"/>
    <w:rsid w:val="008E7D4C"/>
    <w:rsid w:val="008F0EB9"/>
    <w:rsid w:val="008F10BE"/>
    <w:rsid w:val="008F1E62"/>
    <w:rsid w:val="008F2919"/>
    <w:rsid w:val="008F2A03"/>
    <w:rsid w:val="008F43BB"/>
    <w:rsid w:val="008F4B8D"/>
    <w:rsid w:val="008F5505"/>
    <w:rsid w:val="008F5A95"/>
    <w:rsid w:val="008F5D95"/>
    <w:rsid w:val="008F6221"/>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1FF"/>
    <w:rsid w:val="00907A41"/>
    <w:rsid w:val="00907B1A"/>
    <w:rsid w:val="00907C82"/>
    <w:rsid w:val="00907ECE"/>
    <w:rsid w:val="009117AE"/>
    <w:rsid w:val="00911CFD"/>
    <w:rsid w:val="009138BE"/>
    <w:rsid w:val="00914980"/>
    <w:rsid w:val="0091554A"/>
    <w:rsid w:val="00917CF7"/>
    <w:rsid w:val="009207B9"/>
    <w:rsid w:val="00920A12"/>
    <w:rsid w:val="009233B1"/>
    <w:rsid w:val="0092356E"/>
    <w:rsid w:val="00924277"/>
    <w:rsid w:val="00924869"/>
    <w:rsid w:val="00924E7C"/>
    <w:rsid w:val="009255E9"/>
    <w:rsid w:val="00925BF7"/>
    <w:rsid w:val="009263B4"/>
    <w:rsid w:val="00926552"/>
    <w:rsid w:val="0092758B"/>
    <w:rsid w:val="00927A2B"/>
    <w:rsid w:val="00927D90"/>
    <w:rsid w:val="0093007D"/>
    <w:rsid w:val="00930E4D"/>
    <w:rsid w:val="009310AB"/>
    <w:rsid w:val="00932216"/>
    <w:rsid w:val="00932F39"/>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0FC"/>
    <w:rsid w:val="00943B44"/>
    <w:rsid w:val="00943DBD"/>
    <w:rsid w:val="00944115"/>
    <w:rsid w:val="009442E7"/>
    <w:rsid w:val="00944306"/>
    <w:rsid w:val="00945641"/>
    <w:rsid w:val="00946648"/>
    <w:rsid w:val="0094724D"/>
    <w:rsid w:val="00951BF7"/>
    <w:rsid w:val="00951DC3"/>
    <w:rsid w:val="00954760"/>
    <w:rsid w:val="00955370"/>
    <w:rsid w:val="00955DED"/>
    <w:rsid w:val="00955E6B"/>
    <w:rsid w:val="00956724"/>
    <w:rsid w:val="0095689C"/>
    <w:rsid w:val="00956B26"/>
    <w:rsid w:val="00956B33"/>
    <w:rsid w:val="00957B33"/>
    <w:rsid w:val="009607FC"/>
    <w:rsid w:val="0096113D"/>
    <w:rsid w:val="00961AE3"/>
    <w:rsid w:val="00961D2E"/>
    <w:rsid w:val="009621F1"/>
    <w:rsid w:val="00962A1E"/>
    <w:rsid w:val="00963451"/>
    <w:rsid w:val="00963EE7"/>
    <w:rsid w:val="00963F1B"/>
    <w:rsid w:val="00964056"/>
    <w:rsid w:val="009647F1"/>
    <w:rsid w:val="00964B09"/>
    <w:rsid w:val="0096502D"/>
    <w:rsid w:val="009652D2"/>
    <w:rsid w:val="00966776"/>
    <w:rsid w:val="009667C2"/>
    <w:rsid w:val="0096684B"/>
    <w:rsid w:val="009669A3"/>
    <w:rsid w:val="009704A9"/>
    <w:rsid w:val="00970AF5"/>
    <w:rsid w:val="00971142"/>
    <w:rsid w:val="00971B82"/>
    <w:rsid w:val="0097293B"/>
    <w:rsid w:val="00972F27"/>
    <w:rsid w:val="009730CD"/>
    <w:rsid w:val="0097361A"/>
    <w:rsid w:val="00974669"/>
    <w:rsid w:val="009748ED"/>
    <w:rsid w:val="00974B9C"/>
    <w:rsid w:val="0097508E"/>
    <w:rsid w:val="009753BB"/>
    <w:rsid w:val="009778DD"/>
    <w:rsid w:val="00980E38"/>
    <w:rsid w:val="00980F37"/>
    <w:rsid w:val="0098199E"/>
    <w:rsid w:val="00982FC0"/>
    <w:rsid w:val="00983160"/>
    <w:rsid w:val="009831BF"/>
    <w:rsid w:val="00983A1E"/>
    <w:rsid w:val="009849AA"/>
    <w:rsid w:val="0098506F"/>
    <w:rsid w:val="0098570E"/>
    <w:rsid w:val="00987111"/>
    <w:rsid w:val="0098735F"/>
    <w:rsid w:val="00987795"/>
    <w:rsid w:val="00987F7F"/>
    <w:rsid w:val="0099080E"/>
    <w:rsid w:val="00990937"/>
    <w:rsid w:val="009910A8"/>
    <w:rsid w:val="0099149E"/>
    <w:rsid w:val="0099150C"/>
    <w:rsid w:val="0099157D"/>
    <w:rsid w:val="00991BB6"/>
    <w:rsid w:val="009925E2"/>
    <w:rsid w:val="0099427E"/>
    <w:rsid w:val="009943A1"/>
    <w:rsid w:val="00994534"/>
    <w:rsid w:val="00994633"/>
    <w:rsid w:val="009948A3"/>
    <w:rsid w:val="00995603"/>
    <w:rsid w:val="00995AA4"/>
    <w:rsid w:val="00995D7D"/>
    <w:rsid w:val="00996DB9"/>
    <w:rsid w:val="009976FC"/>
    <w:rsid w:val="00997A80"/>
    <w:rsid w:val="00997AB4"/>
    <w:rsid w:val="00997E58"/>
    <w:rsid w:val="009A0662"/>
    <w:rsid w:val="009A1D57"/>
    <w:rsid w:val="009A37F2"/>
    <w:rsid w:val="009A3AC4"/>
    <w:rsid w:val="009A49D6"/>
    <w:rsid w:val="009A5696"/>
    <w:rsid w:val="009A57B8"/>
    <w:rsid w:val="009A65B0"/>
    <w:rsid w:val="009A707A"/>
    <w:rsid w:val="009A7CC2"/>
    <w:rsid w:val="009A7F65"/>
    <w:rsid w:val="009B0E4D"/>
    <w:rsid w:val="009B0E76"/>
    <w:rsid w:val="009B14EC"/>
    <w:rsid w:val="009B2513"/>
    <w:rsid w:val="009B3088"/>
    <w:rsid w:val="009B3BBD"/>
    <w:rsid w:val="009B414D"/>
    <w:rsid w:val="009B4276"/>
    <w:rsid w:val="009B4AE9"/>
    <w:rsid w:val="009B5542"/>
    <w:rsid w:val="009B5B29"/>
    <w:rsid w:val="009B649F"/>
    <w:rsid w:val="009B6814"/>
    <w:rsid w:val="009B709B"/>
    <w:rsid w:val="009C0CF4"/>
    <w:rsid w:val="009C1AA3"/>
    <w:rsid w:val="009C217A"/>
    <w:rsid w:val="009C3526"/>
    <w:rsid w:val="009C4840"/>
    <w:rsid w:val="009C641F"/>
    <w:rsid w:val="009C674C"/>
    <w:rsid w:val="009C7AF4"/>
    <w:rsid w:val="009C7B40"/>
    <w:rsid w:val="009D0C53"/>
    <w:rsid w:val="009D19FF"/>
    <w:rsid w:val="009D1C88"/>
    <w:rsid w:val="009D3EC8"/>
    <w:rsid w:val="009D483F"/>
    <w:rsid w:val="009D5887"/>
    <w:rsid w:val="009D5929"/>
    <w:rsid w:val="009D74F5"/>
    <w:rsid w:val="009D78D2"/>
    <w:rsid w:val="009D7B1C"/>
    <w:rsid w:val="009E0073"/>
    <w:rsid w:val="009E0CFC"/>
    <w:rsid w:val="009E1EAE"/>
    <w:rsid w:val="009E2D7F"/>
    <w:rsid w:val="009E58BC"/>
    <w:rsid w:val="009E590A"/>
    <w:rsid w:val="009E5B76"/>
    <w:rsid w:val="009E7629"/>
    <w:rsid w:val="009E768E"/>
    <w:rsid w:val="009F025A"/>
    <w:rsid w:val="009F064C"/>
    <w:rsid w:val="009F13E9"/>
    <w:rsid w:val="009F1576"/>
    <w:rsid w:val="009F15A2"/>
    <w:rsid w:val="009F2447"/>
    <w:rsid w:val="009F34B2"/>
    <w:rsid w:val="009F3AC6"/>
    <w:rsid w:val="009F54C6"/>
    <w:rsid w:val="009F55F5"/>
    <w:rsid w:val="009F5A79"/>
    <w:rsid w:val="009F6CB9"/>
    <w:rsid w:val="009F71AA"/>
    <w:rsid w:val="009F750C"/>
    <w:rsid w:val="009F78F9"/>
    <w:rsid w:val="00A00232"/>
    <w:rsid w:val="00A00BA9"/>
    <w:rsid w:val="00A01AE1"/>
    <w:rsid w:val="00A03655"/>
    <w:rsid w:val="00A03A71"/>
    <w:rsid w:val="00A051AF"/>
    <w:rsid w:val="00A0575E"/>
    <w:rsid w:val="00A06514"/>
    <w:rsid w:val="00A0690B"/>
    <w:rsid w:val="00A069F2"/>
    <w:rsid w:val="00A06D15"/>
    <w:rsid w:val="00A07134"/>
    <w:rsid w:val="00A0798D"/>
    <w:rsid w:val="00A07D08"/>
    <w:rsid w:val="00A07FB5"/>
    <w:rsid w:val="00A10430"/>
    <w:rsid w:val="00A10A10"/>
    <w:rsid w:val="00A11E64"/>
    <w:rsid w:val="00A12A4F"/>
    <w:rsid w:val="00A12A66"/>
    <w:rsid w:val="00A1300D"/>
    <w:rsid w:val="00A13750"/>
    <w:rsid w:val="00A1437A"/>
    <w:rsid w:val="00A154DB"/>
    <w:rsid w:val="00A15C5B"/>
    <w:rsid w:val="00A15ECC"/>
    <w:rsid w:val="00A163D1"/>
    <w:rsid w:val="00A1665E"/>
    <w:rsid w:val="00A16C47"/>
    <w:rsid w:val="00A170D5"/>
    <w:rsid w:val="00A20212"/>
    <w:rsid w:val="00A203FC"/>
    <w:rsid w:val="00A20561"/>
    <w:rsid w:val="00A21935"/>
    <w:rsid w:val="00A219C1"/>
    <w:rsid w:val="00A21AA2"/>
    <w:rsid w:val="00A22C6E"/>
    <w:rsid w:val="00A24696"/>
    <w:rsid w:val="00A24D9A"/>
    <w:rsid w:val="00A25084"/>
    <w:rsid w:val="00A26587"/>
    <w:rsid w:val="00A26FAE"/>
    <w:rsid w:val="00A276EB"/>
    <w:rsid w:val="00A300B9"/>
    <w:rsid w:val="00A30FB5"/>
    <w:rsid w:val="00A3153C"/>
    <w:rsid w:val="00A319A1"/>
    <w:rsid w:val="00A32CB3"/>
    <w:rsid w:val="00A34ADE"/>
    <w:rsid w:val="00A34C2A"/>
    <w:rsid w:val="00A34C93"/>
    <w:rsid w:val="00A34F04"/>
    <w:rsid w:val="00A3578C"/>
    <w:rsid w:val="00A35A97"/>
    <w:rsid w:val="00A36CF3"/>
    <w:rsid w:val="00A37578"/>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835"/>
    <w:rsid w:val="00A45A35"/>
    <w:rsid w:val="00A45F9E"/>
    <w:rsid w:val="00A46D1E"/>
    <w:rsid w:val="00A4740E"/>
    <w:rsid w:val="00A47BCE"/>
    <w:rsid w:val="00A47CE9"/>
    <w:rsid w:val="00A47FE2"/>
    <w:rsid w:val="00A50899"/>
    <w:rsid w:val="00A50E47"/>
    <w:rsid w:val="00A50E82"/>
    <w:rsid w:val="00A51590"/>
    <w:rsid w:val="00A51799"/>
    <w:rsid w:val="00A51EA0"/>
    <w:rsid w:val="00A52509"/>
    <w:rsid w:val="00A53B2E"/>
    <w:rsid w:val="00A55244"/>
    <w:rsid w:val="00A5548F"/>
    <w:rsid w:val="00A5560E"/>
    <w:rsid w:val="00A5604A"/>
    <w:rsid w:val="00A56581"/>
    <w:rsid w:val="00A566B8"/>
    <w:rsid w:val="00A56B10"/>
    <w:rsid w:val="00A579F4"/>
    <w:rsid w:val="00A57EF6"/>
    <w:rsid w:val="00A609B8"/>
    <w:rsid w:val="00A6106B"/>
    <w:rsid w:val="00A61B7B"/>
    <w:rsid w:val="00A62977"/>
    <w:rsid w:val="00A62C5D"/>
    <w:rsid w:val="00A630A8"/>
    <w:rsid w:val="00A6359B"/>
    <w:rsid w:val="00A63F46"/>
    <w:rsid w:val="00A64914"/>
    <w:rsid w:val="00A64CE3"/>
    <w:rsid w:val="00A65C13"/>
    <w:rsid w:val="00A65F3B"/>
    <w:rsid w:val="00A67074"/>
    <w:rsid w:val="00A72210"/>
    <w:rsid w:val="00A726C2"/>
    <w:rsid w:val="00A73A36"/>
    <w:rsid w:val="00A73B8A"/>
    <w:rsid w:val="00A74919"/>
    <w:rsid w:val="00A74A8A"/>
    <w:rsid w:val="00A74C23"/>
    <w:rsid w:val="00A74C7C"/>
    <w:rsid w:val="00A75D37"/>
    <w:rsid w:val="00A75DA0"/>
    <w:rsid w:val="00A7631F"/>
    <w:rsid w:val="00A765F6"/>
    <w:rsid w:val="00A7662D"/>
    <w:rsid w:val="00A76D45"/>
    <w:rsid w:val="00A77381"/>
    <w:rsid w:val="00A77B98"/>
    <w:rsid w:val="00A77BDD"/>
    <w:rsid w:val="00A826E3"/>
    <w:rsid w:val="00A82D4A"/>
    <w:rsid w:val="00A836B0"/>
    <w:rsid w:val="00A8407A"/>
    <w:rsid w:val="00A84324"/>
    <w:rsid w:val="00A8436F"/>
    <w:rsid w:val="00A8533A"/>
    <w:rsid w:val="00A85532"/>
    <w:rsid w:val="00A857ED"/>
    <w:rsid w:val="00A858F2"/>
    <w:rsid w:val="00A85D78"/>
    <w:rsid w:val="00A86048"/>
    <w:rsid w:val="00A87E2F"/>
    <w:rsid w:val="00A90CCD"/>
    <w:rsid w:val="00A91512"/>
    <w:rsid w:val="00A91B2D"/>
    <w:rsid w:val="00A921CA"/>
    <w:rsid w:val="00A95564"/>
    <w:rsid w:val="00A95893"/>
    <w:rsid w:val="00A95CC1"/>
    <w:rsid w:val="00A9604E"/>
    <w:rsid w:val="00A970DC"/>
    <w:rsid w:val="00A97753"/>
    <w:rsid w:val="00A9785D"/>
    <w:rsid w:val="00A97A9A"/>
    <w:rsid w:val="00AA0504"/>
    <w:rsid w:val="00AA1705"/>
    <w:rsid w:val="00AA1D17"/>
    <w:rsid w:val="00AA292D"/>
    <w:rsid w:val="00AA29ED"/>
    <w:rsid w:val="00AA2AEA"/>
    <w:rsid w:val="00AA2D74"/>
    <w:rsid w:val="00AA2EE5"/>
    <w:rsid w:val="00AA3116"/>
    <w:rsid w:val="00AA3802"/>
    <w:rsid w:val="00AA415D"/>
    <w:rsid w:val="00AA4B60"/>
    <w:rsid w:val="00AA5149"/>
    <w:rsid w:val="00AA5A37"/>
    <w:rsid w:val="00AA5B7B"/>
    <w:rsid w:val="00AA61A7"/>
    <w:rsid w:val="00AA65D4"/>
    <w:rsid w:val="00AA6776"/>
    <w:rsid w:val="00AA6E20"/>
    <w:rsid w:val="00AA7601"/>
    <w:rsid w:val="00AA7CC9"/>
    <w:rsid w:val="00AB10E9"/>
    <w:rsid w:val="00AB1DB4"/>
    <w:rsid w:val="00AB2333"/>
    <w:rsid w:val="00AB25FD"/>
    <w:rsid w:val="00AB398C"/>
    <w:rsid w:val="00AB3B99"/>
    <w:rsid w:val="00AB3FF3"/>
    <w:rsid w:val="00AB403F"/>
    <w:rsid w:val="00AB40ED"/>
    <w:rsid w:val="00AB46D2"/>
    <w:rsid w:val="00AB49BC"/>
    <w:rsid w:val="00AB4FAB"/>
    <w:rsid w:val="00AB560E"/>
    <w:rsid w:val="00AB56BF"/>
    <w:rsid w:val="00AB5B28"/>
    <w:rsid w:val="00AB5CD0"/>
    <w:rsid w:val="00AB5DF7"/>
    <w:rsid w:val="00AB63A0"/>
    <w:rsid w:val="00AB73CA"/>
    <w:rsid w:val="00AB7516"/>
    <w:rsid w:val="00AC14C2"/>
    <w:rsid w:val="00AC24AE"/>
    <w:rsid w:val="00AC3287"/>
    <w:rsid w:val="00AC366E"/>
    <w:rsid w:val="00AC389C"/>
    <w:rsid w:val="00AC487A"/>
    <w:rsid w:val="00AC4D6D"/>
    <w:rsid w:val="00AC5EE7"/>
    <w:rsid w:val="00AC6FA2"/>
    <w:rsid w:val="00AC720E"/>
    <w:rsid w:val="00AC7C4C"/>
    <w:rsid w:val="00AC7F09"/>
    <w:rsid w:val="00AC7FBB"/>
    <w:rsid w:val="00AD0B1A"/>
    <w:rsid w:val="00AD1162"/>
    <w:rsid w:val="00AD1220"/>
    <w:rsid w:val="00AD2747"/>
    <w:rsid w:val="00AD27AA"/>
    <w:rsid w:val="00AD27F2"/>
    <w:rsid w:val="00AD2978"/>
    <w:rsid w:val="00AD2BBC"/>
    <w:rsid w:val="00AD337D"/>
    <w:rsid w:val="00AD33D1"/>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0BDD"/>
    <w:rsid w:val="00AF17CF"/>
    <w:rsid w:val="00AF233D"/>
    <w:rsid w:val="00AF2BCE"/>
    <w:rsid w:val="00AF2D97"/>
    <w:rsid w:val="00AF33E3"/>
    <w:rsid w:val="00AF3E81"/>
    <w:rsid w:val="00AF3FBD"/>
    <w:rsid w:val="00AF4C85"/>
    <w:rsid w:val="00AF68EF"/>
    <w:rsid w:val="00AF6C29"/>
    <w:rsid w:val="00AF6FCE"/>
    <w:rsid w:val="00AF77D9"/>
    <w:rsid w:val="00B02FB0"/>
    <w:rsid w:val="00B0366B"/>
    <w:rsid w:val="00B045B2"/>
    <w:rsid w:val="00B0467E"/>
    <w:rsid w:val="00B04893"/>
    <w:rsid w:val="00B05624"/>
    <w:rsid w:val="00B0565D"/>
    <w:rsid w:val="00B06B27"/>
    <w:rsid w:val="00B07F71"/>
    <w:rsid w:val="00B100C2"/>
    <w:rsid w:val="00B1073B"/>
    <w:rsid w:val="00B10F66"/>
    <w:rsid w:val="00B11039"/>
    <w:rsid w:val="00B110E8"/>
    <w:rsid w:val="00B11281"/>
    <w:rsid w:val="00B1182C"/>
    <w:rsid w:val="00B12078"/>
    <w:rsid w:val="00B12C26"/>
    <w:rsid w:val="00B13658"/>
    <w:rsid w:val="00B136F8"/>
    <w:rsid w:val="00B13D09"/>
    <w:rsid w:val="00B14F12"/>
    <w:rsid w:val="00B15DDD"/>
    <w:rsid w:val="00B16BCD"/>
    <w:rsid w:val="00B17031"/>
    <w:rsid w:val="00B17804"/>
    <w:rsid w:val="00B17A45"/>
    <w:rsid w:val="00B2056D"/>
    <w:rsid w:val="00B207B1"/>
    <w:rsid w:val="00B20D4B"/>
    <w:rsid w:val="00B210FA"/>
    <w:rsid w:val="00B21363"/>
    <w:rsid w:val="00B2163A"/>
    <w:rsid w:val="00B22A34"/>
    <w:rsid w:val="00B22DD5"/>
    <w:rsid w:val="00B22FD5"/>
    <w:rsid w:val="00B2309D"/>
    <w:rsid w:val="00B234AE"/>
    <w:rsid w:val="00B23540"/>
    <w:rsid w:val="00B23596"/>
    <w:rsid w:val="00B23C74"/>
    <w:rsid w:val="00B2402F"/>
    <w:rsid w:val="00B24847"/>
    <w:rsid w:val="00B24C02"/>
    <w:rsid w:val="00B24DEE"/>
    <w:rsid w:val="00B25A47"/>
    <w:rsid w:val="00B26C58"/>
    <w:rsid w:val="00B27F01"/>
    <w:rsid w:val="00B3079D"/>
    <w:rsid w:val="00B316A3"/>
    <w:rsid w:val="00B31A6B"/>
    <w:rsid w:val="00B32865"/>
    <w:rsid w:val="00B32EA2"/>
    <w:rsid w:val="00B334B9"/>
    <w:rsid w:val="00B33D6C"/>
    <w:rsid w:val="00B33E49"/>
    <w:rsid w:val="00B34117"/>
    <w:rsid w:val="00B35286"/>
    <w:rsid w:val="00B35626"/>
    <w:rsid w:val="00B35F36"/>
    <w:rsid w:val="00B36738"/>
    <w:rsid w:val="00B36D2A"/>
    <w:rsid w:val="00B36DDA"/>
    <w:rsid w:val="00B371EE"/>
    <w:rsid w:val="00B4129D"/>
    <w:rsid w:val="00B4140A"/>
    <w:rsid w:val="00B41731"/>
    <w:rsid w:val="00B41834"/>
    <w:rsid w:val="00B41B2D"/>
    <w:rsid w:val="00B4209F"/>
    <w:rsid w:val="00B43206"/>
    <w:rsid w:val="00B4351F"/>
    <w:rsid w:val="00B443BD"/>
    <w:rsid w:val="00B44671"/>
    <w:rsid w:val="00B44718"/>
    <w:rsid w:val="00B45CA5"/>
    <w:rsid w:val="00B46CE1"/>
    <w:rsid w:val="00B47D15"/>
    <w:rsid w:val="00B5025B"/>
    <w:rsid w:val="00B506B4"/>
    <w:rsid w:val="00B50955"/>
    <w:rsid w:val="00B50B1E"/>
    <w:rsid w:val="00B50E45"/>
    <w:rsid w:val="00B51499"/>
    <w:rsid w:val="00B514B6"/>
    <w:rsid w:val="00B51F15"/>
    <w:rsid w:val="00B52B77"/>
    <w:rsid w:val="00B53DC4"/>
    <w:rsid w:val="00B54371"/>
    <w:rsid w:val="00B550EB"/>
    <w:rsid w:val="00B55C56"/>
    <w:rsid w:val="00B55CDA"/>
    <w:rsid w:val="00B565A8"/>
    <w:rsid w:val="00B5727F"/>
    <w:rsid w:val="00B57626"/>
    <w:rsid w:val="00B60920"/>
    <w:rsid w:val="00B61787"/>
    <w:rsid w:val="00B61C5E"/>
    <w:rsid w:val="00B61E88"/>
    <w:rsid w:val="00B624D1"/>
    <w:rsid w:val="00B62719"/>
    <w:rsid w:val="00B62E10"/>
    <w:rsid w:val="00B62F9D"/>
    <w:rsid w:val="00B64871"/>
    <w:rsid w:val="00B64A45"/>
    <w:rsid w:val="00B64BCF"/>
    <w:rsid w:val="00B6512D"/>
    <w:rsid w:val="00B658A1"/>
    <w:rsid w:val="00B665B6"/>
    <w:rsid w:val="00B66992"/>
    <w:rsid w:val="00B66994"/>
    <w:rsid w:val="00B66E79"/>
    <w:rsid w:val="00B67533"/>
    <w:rsid w:val="00B67ACC"/>
    <w:rsid w:val="00B67EE1"/>
    <w:rsid w:val="00B67F07"/>
    <w:rsid w:val="00B702FE"/>
    <w:rsid w:val="00B70749"/>
    <w:rsid w:val="00B70A9B"/>
    <w:rsid w:val="00B70D8E"/>
    <w:rsid w:val="00B715A2"/>
    <w:rsid w:val="00B719F0"/>
    <w:rsid w:val="00B724D3"/>
    <w:rsid w:val="00B72792"/>
    <w:rsid w:val="00B734E3"/>
    <w:rsid w:val="00B734F2"/>
    <w:rsid w:val="00B74CCB"/>
    <w:rsid w:val="00B74DBA"/>
    <w:rsid w:val="00B7532B"/>
    <w:rsid w:val="00B756EF"/>
    <w:rsid w:val="00B75CE1"/>
    <w:rsid w:val="00B771AE"/>
    <w:rsid w:val="00B77328"/>
    <w:rsid w:val="00B77B05"/>
    <w:rsid w:val="00B8057E"/>
    <w:rsid w:val="00B82014"/>
    <w:rsid w:val="00B821DB"/>
    <w:rsid w:val="00B83750"/>
    <w:rsid w:val="00B85328"/>
    <w:rsid w:val="00B85F0B"/>
    <w:rsid w:val="00B869AF"/>
    <w:rsid w:val="00B8717A"/>
    <w:rsid w:val="00B90429"/>
    <w:rsid w:val="00B90C47"/>
    <w:rsid w:val="00B92321"/>
    <w:rsid w:val="00B92AE0"/>
    <w:rsid w:val="00B92AEE"/>
    <w:rsid w:val="00B92F35"/>
    <w:rsid w:val="00B93BFA"/>
    <w:rsid w:val="00B95300"/>
    <w:rsid w:val="00B95635"/>
    <w:rsid w:val="00B966D3"/>
    <w:rsid w:val="00B96D83"/>
    <w:rsid w:val="00B971D2"/>
    <w:rsid w:val="00B97470"/>
    <w:rsid w:val="00BA0805"/>
    <w:rsid w:val="00BA0BF3"/>
    <w:rsid w:val="00BA124E"/>
    <w:rsid w:val="00BA13EE"/>
    <w:rsid w:val="00BA1527"/>
    <w:rsid w:val="00BA1586"/>
    <w:rsid w:val="00BA17FF"/>
    <w:rsid w:val="00BA1A1A"/>
    <w:rsid w:val="00BA3947"/>
    <w:rsid w:val="00BA3E90"/>
    <w:rsid w:val="00BA498C"/>
    <w:rsid w:val="00BA4F02"/>
    <w:rsid w:val="00BA51B7"/>
    <w:rsid w:val="00BA5A2D"/>
    <w:rsid w:val="00BA645B"/>
    <w:rsid w:val="00BA6D8B"/>
    <w:rsid w:val="00BB0636"/>
    <w:rsid w:val="00BB0FB3"/>
    <w:rsid w:val="00BB19D6"/>
    <w:rsid w:val="00BB1BBF"/>
    <w:rsid w:val="00BB25F8"/>
    <w:rsid w:val="00BB2771"/>
    <w:rsid w:val="00BB2BA1"/>
    <w:rsid w:val="00BB3371"/>
    <w:rsid w:val="00BB4ED2"/>
    <w:rsid w:val="00BB5017"/>
    <w:rsid w:val="00BB6D51"/>
    <w:rsid w:val="00BB7431"/>
    <w:rsid w:val="00BB78DE"/>
    <w:rsid w:val="00BB7BD5"/>
    <w:rsid w:val="00BC03BA"/>
    <w:rsid w:val="00BC03C4"/>
    <w:rsid w:val="00BC0895"/>
    <w:rsid w:val="00BC08AC"/>
    <w:rsid w:val="00BC0A90"/>
    <w:rsid w:val="00BC1974"/>
    <w:rsid w:val="00BC1A15"/>
    <w:rsid w:val="00BC21E0"/>
    <w:rsid w:val="00BC2522"/>
    <w:rsid w:val="00BC2A65"/>
    <w:rsid w:val="00BC2DC6"/>
    <w:rsid w:val="00BC32D7"/>
    <w:rsid w:val="00BC36A9"/>
    <w:rsid w:val="00BC387A"/>
    <w:rsid w:val="00BC3C13"/>
    <w:rsid w:val="00BC3D29"/>
    <w:rsid w:val="00BC4502"/>
    <w:rsid w:val="00BC46DC"/>
    <w:rsid w:val="00BC5345"/>
    <w:rsid w:val="00BC53ED"/>
    <w:rsid w:val="00BC5558"/>
    <w:rsid w:val="00BC57A8"/>
    <w:rsid w:val="00BC61D9"/>
    <w:rsid w:val="00BC63ED"/>
    <w:rsid w:val="00BC6417"/>
    <w:rsid w:val="00BC6532"/>
    <w:rsid w:val="00BC6DB7"/>
    <w:rsid w:val="00BC7D78"/>
    <w:rsid w:val="00BD2E34"/>
    <w:rsid w:val="00BD393E"/>
    <w:rsid w:val="00BD3B68"/>
    <w:rsid w:val="00BD4760"/>
    <w:rsid w:val="00BD5DBD"/>
    <w:rsid w:val="00BD627A"/>
    <w:rsid w:val="00BD6439"/>
    <w:rsid w:val="00BD6D19"/>
    <w:rsid w:val="00BD7034"/>
    <w:rsid w:val="00BD70BC"/>
    <w:rsid w:val="00BD77C1"/>
    <w:rsid w:val="00BD7C29"/>
    <w:rsid w:val="00BE1D7A"/>
    <w:rsid w:val="00BE3491"/>
    <w:rsid w:val="00BE4D85"/>
    <w:rsid w:val="00BE5220"/>
    <w:rsid w:val="00BE5964"/>
    <w:rsid w:val="00BE5F43"/>
    <w:rsid w:val="00BE6661"/>
    <w:rsid w:val="00BF080B"/>
    <w:rsid w:val="00BF099D"/>
    <w:rsid w:val="00BF0DDC"/>
    <w:rsid w:val="00BF0F9C"/>
    <w:rsid w:val="00BF12F2"/>
    <w:rsid w:val="00BF1836"/>
    <w:rsid w:val="00BF1873"/>
    <w:rsid w:val="00BF2929"/>
    <w:rsid w:val="00BF2A6A"/>
    <w:rsid w:val="00BF2CFC"/>
    <w:rsid w:val="00BF2E01"/>
    <w:rsid w:val="00BF3023"/>
    <w:rsid w:val="00BF30D4"/>
    <w:rsid w:val="00BF3AB1"/>
    <w:rsid w:val="00BF4180"/>
    <w:rsid w:val="00BF46E1"/>
    <w:rsid w:val="00BF54DA"/>
    <w:rsid w:val="00BF5913"/>
    <w:rsid w:val="00BF5F5B"/>
    <w:rsid w:val="00BF661B"/>
    <w:rsid w:val="00BF6780"/>
    <w:rsid w:val="00BF6BA7"/>
    <w:rsid w:val="00BF6DED"/>
    <w:rsid w:val="00BF79DE"/>
    <w:rsid w:val="00BF7B4C"/>
    <w:rsid w:val="00C0001B"/>
    <w:rsid w:val="00C00D92"/>
    <w:rsid w:val="00C02CA4"/>
    <w:rsid w:val="00C02DD7"/>
    <w:rsid w:val="00C02FCA"/>
    <w:rsid w:val="00C0375B"/>
    <w:rsid w:val="00C038F7"/>
    <w:rsid w:val="00C03B19"/>
    <w:rsid w:val="00C03E68"/>
    <w:rsid w:val="00C04AB2"/>
    <w:rsid w:val="00C0535D"/>
    <w:rsid w:val="00C05666"/>
    <w:rsid w:val="00C05D10"/>
    <w:rsid w:val="00C05E31"/>
    <w:rsid w:val="00C06B6C"/>
    <w:rsid w:val="00C1045D"/>
    <w:rsid w:val="00C108DE"/>
    <w:rsid w:val="00C11535"/>
    <w:rsid w:val="00C116F5"/>
    <w:rsid w:val="00C13761"/>
    <w:rsid w:val="00C142E3"/>
    <w:rsid w:val="00C14D57"/>
    <w:rsid w:val="00C15B2C"/>
    <w:rsid w:val="00C15E7B"/>
    <w:rsid w:val="00C16320"/>
    <w:rsid w:val="00C17B58"/>
    <w:rsid w:val="00C17DFE"/>
    <w:rsid w:val="00C208AA"/>
    <w:rsid w:val="00C209F5"/>
    <w:rsid w:val="00C20D01"/>
    <w:rsid w:val="00C2118B"/>
    <w:rsid w:val="00C21C19"/>
    <w:rsid w:val="00C22AE9"/>
    <w:rsid w:val="00C23BCA"/>
    <w:rsid w:val="00C249AF"/>
    <w:rsid w:val="00C25120"/>
    <w:rsid w:val="00C25526"/>
    <w:rsid w:val="00C259A7"/>
    <w:rsid w:val="00C267ED"/>
    <w:rsid w:val="00C26A44"/>
    <w:rsid w:val="00C26F2A"/>
    <w:rsid w:val="00C27A40"/>
    <w:rsid w:val="00C3102D"/>
    <w:rsid w:val="00C315BF"/>
    <w:rsid w:val="00C315D3"/>
    <w:rsid w:val="00C31B42"/>
    <w:rsid w:val="00C31C70"/>
    <w:rsid w:val="00C32051"/>
    <w:rsid w:val="00C3256F"/>
    <w:rsid w:val="00C32897"/>
    <w:rsid w:val="00C336A3"/>
    <w:rsid w:val="00C345C8"/>
    <w:rsid w:val="00C347DD"/>
    <w:rsid w:val="00C35628"/>
    <w:rsid w:val="00C35654"/>
    <w:rsid w:val="00C3579F"/>
    <w:rsid w:val="00C371CD"/>
    <w:rsid w:val="00C37D9E"/>
    <w:rsid w:val="00C4046C"/>
    <w:rsid w:val="00C41419"/>
    <w:rsid w:val="00C4237D"/>
    <w:rsid w:val="00C426C3"/>
    <w:rsid w:val="00C42AA5"/>
    <w:rsid w:val="00C43728"/>
    <w:rsid w:val="00C43BF9"/>
    <w:rsid w:val="00C442AA"/>
    <w:rsid w:val="00C44DBA"/>
    <w:rsid w:val="00C44FF6"/>
    <w:rsid w:val="00C45B3F"/>
    <w:rsid w:val="00C465C8"/>
    <w:rsid w:val="00C46A1F"/>
    <w:rsid w:val="00C46B6F"/>
    <w:rsid w:val="00C46BC6"/>
    <w:rsid w:val="00C46D4D"/>
    <w:rsid w:val="00C46D53"/>
    <w:rsid w:val="00C47080"/>
    <w:rsid w:val="00C472BD"/>
    <w:rsid w:val="00C50D3A"/>
    <w:rsid w:val="00C50FCB"/>
    <w:rsid w:val="00C52675"/>
    <w:rsid w:val="00C536C9"/>
    <w:rsid w:val="00C547D4"/>
    <w:rsid w:val="00C55154"/>
    <w:rsid w:val="00C55B08"/>
    <w:rsid w:val="00C55B1E"/>
    <w:rsid w:val="00C55D6F"/>
    <w:rsid w:val="00C55F76"/>
    <w:rsid w:val="00C57ECA"/>
    <w:rsid w:val="00C6053A"/>
    <w:rsid w:val="00C60DDA"/>
    <w:rsid w:val="00C616E4"/>
    <w:rsid w:val="00C62B4C"/>
    <w:rsid w:val="00C63079"/>
    <w:rsid w:val="00C63366"/>
    <w:rsid w:val="00C6339B"/>
    <w:rsid w:val="00C63D61"/>
    <w:rsid w:val="00C64265"/>
    <w:rsid w:val="00C647CB"/>
    <w:rsid w:val="00C64F4D"/>
    <w:rsid w:val="00C6532B"/>
    <w:rsid w:val="00C66111"/>
    <w:rsid w:val="00C66CE8"/>
    <w:rsid w:val="00C67194"/>
    <w:rsid w:val="00C70B66"/>
    <w:rsid w:val="00C70CED"/>
    <w:rsid w:val="00C70F26"/>
    <w:rsid w:val="00C719B8"/>
    <w:rsid w:val="00C71B4A"/>
    <w:rsid w:val="00C71DC7"/>
    <w:rsid w:val="00C7210E"/>
    <w:rsid w:val="00C73BDB"/>
    <w:rsid w:val="00C73C79"/>
    <w:rsid w:val="00C742CC"/>
    <w:rsid w:val="00C742D7"/>
    <w:rsid w:val="00C743CD"/>
    <w:rsid w:val="00C753E5"/>
    <w:rsid w:val="00C75688"/>
    <w:rsid w:val="00C760C4"/>
    <w:rsid w:val="00C764F8"/>
    <w:rsid w:val="00C76A98"/>
    <w:rsid w:val="00C77119"/>
    <w:rsid w:val="00C77E3E"/>
    <w:rsid w:val="00C81583"/>
    <w:rsid w:val="00C81C9C"/>
    <w:rsid w:val="00C8216A"/>
    <w:rsid w:val="00C8324C"/>
    <w:rsid w:val="00C83328"/>
    <w:rsid w:val="00C843A6"/>
    <w:rsid w:val="00C849AD"/>
    <w:rsid w:val="00C84AC3"/>
    <w:rsid w:val="00C84B47"/>
    <w:rsid w:val="00C84BF7"/>
    <w:rsid w:val="00C84D31"/>
    <w:rsid w:val="00C84F64"/>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7F1"/>
    <w:rsid w:val="00CA084D"/>
    <w:rsid w:val="00CA09B7"/>
    <w:rsid w:val="00CA0C25"/>
    <w:rsid w:val="00CA1329"/>
    <w:rsid w:val="00CA181A"/>
    <w:rsid w:val="00CA2CC5"/>
    <w:rsid w:val="00CA2D58"/>
    <w:rsid w:val="00CA3B50"/>
    <w:rsid w:val="00CA465B"/>
    <w:rsid w:val="00CA479E"/>
    <w:rsid w:val="00CA5037"/>
    <w:rsid w:val="00CA5C64"/>
    <w:rsid w:val="00CA5DBA"/>
    <w:rsid w:val="00CA6CA1"/>
    <w:rsid w:val="00CA6CF6"/>
    <w:rsid w:val="00CA7F53"/>
    <w:rsid w:val="00CB04A1"/>
    <w:rsid w:val="00CB05E1"/>
    <w:rsid w:val="00CB10F7"/>
    <w:rsid w:val="00CB1666"/>
    <w:rsid w:val="00CB24FB"/>
    <w:rsid w:val="00CB301A"/>
    <w:rsid w:val="00CB3164"/>
    <w:rsid w:val="00CB36A4"/>
    <w:rsid w:val="00CB433A"/>
    <w:rsid w:val="00CB5DB3"/>
    <w:rsid w:val="00CB639A"/>
    <w:rsid w:val="00CB6837"/>
    <w:rsid w:val="00CB7232"/>
    <w:rsid w:val="00CC083F"/>
    <w:rsid w:val="00CC09B5"/>
    <w:rsid w:val="00CC0DE3"/>
    <w:rsid w:val="00CC1551"/>
    <w:rsid w:val="00CC163E"/>
    <w:rsid w:val="00CC1A4A"/>
    <w:rsid w:val="00CC1A91"/>
    <w:rsid w:val="00CC1C7F"/>
    <w:rsid w:val="00CC1D21"/>
    <w:rsid w:val="00CC1E21"/>
    <w:rsid w:val="00CC3B34"/>
    <w:rsid w:val="00CC4F2D"/>
    <w:rsid w:val="00CC538E"/>
    <w:rsid w:val="00CC5646"/>
    <w:rsid w:val="00CC5CDB"/>
    <w:rsid w:val="00CC68C8"/>
    <w:rsid w:val="00CC6BE9"/>
    <w:rsid w:val="00CC6E28"/>
    <w:rsid w:val="00CC712A"/>
    <w:rsid w:val="00CC71D8"/>
    <w:rsid w:val="00CC7587"/>
    <w:rsid w:val="00CC77F0"/>
    <w:rsid w:val="00CC7AC0"/>
    <w:rsid w:val="00CC7C26"/>
    <w:rsid w:val="00CD002C"/>
    <w:rsid w:val="00CD0D68"/>
    <w:rsid w:val="00CD1210"/>
    <w:rsid w:val="00CD144D"/>
    <w:rsid w:val="00CD1854"/>
    <w:rsid w:val="00CD2684"/>
    <w:rsid w:val="00CD3767"/>
    <w:rsid w:val="00CD3AD5"/>
    <w:rsid w:val="00CD43D2"/>
    <w:rsid w:val="00CD4710"/>
    <w:rsid w:val="00CD505B"/>
    <w:rsid w:val="00CD607B"/>
    <w:rsid w:val="00CD653D"/>
    <w:rsid w:val="00CD6608"/>
    <w:rsid w:val="00CE09C2"/>
    <w:rsid w:val="00CE0F07"/>
    <w:rsid w:val="00CE104A"/>
    <w:rsid w:val="00CE1ECD"/>
    <w:rsid w:val="00CE2CF8"/>
    <w:rsid w:val="00CE2D00"/>
    <w:rsid w:val="00CE2D44"/>
    <w:rsid w:val="00CE4929"/>
    <w:rsid w:val="00CE568C"/>
    <w:rsid w:val="00CE5DDA"/>
    <w:rsid w:val="00CE6329"/>
    <w:rsid w:val="00CE6C99"/>
    <w:rsid w:val="00CE6ED8"/>
    <w:rsid w:val="00CE76CB"/>
    <w:rsid w:val="00CE7FC0"/>
    <w:rsid w:val="00CF04CE"/>
    <w:rsid w:val="00CF07B7"/>
    <w:rsid w:val="00CF0C48"/>
    <w:rsid w:val="00CF0D74"/>
    <w:rsid w:val="00CF2ED0"/>
    <w:rsid w:val="00CF35A6"/>
    <w:rsid w:val="00CF4493"/>
    <w:rsid w:val="00CF4706"/>
    <w:rsid w:val="00CF493E"/>
    <w:rsid w:val="00CF503D"/>
    <w:rsid w:val="00CF5680"/>
    <w:rsid w:val="00CF58A8"/>
    <w:rsid w:val="00CF6ED4"/>
    <w:rsid w:val="00CF77E1"/>
    <w:rsid w:val="00CF7848"/>
    <w:rsid w:val="00CF79A8"/>
    <w:rsid w:val="00CF7B8D"/>
    <w:rsid w:val="00CF7DDF"/>
    <w:rsid w:val="00D00DF0"/>
    <w:rsid w:val="00D00ED1"/>
    <w:rsid w:val="00D00F2B"/>
    <w:rsid w:val="00D01598"/>
    <w:rsid w:val="00D01EC3"/>
    <w:rsid w:val="00D01F3E"/>
    <w:rsid w:val="00D021FE"/>
    <w:rsid w:val="00D025B1"/>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3B39"/>
    <w:rsid w:val="00D13B7F"/>
    <w:rsid w:val="00D14546"/>
    <w:rsid w:val="00D15546"/>
    <w:rsid w:val="00D163AA"/>
    <w:rsid w:val="00D168B5"/>
    <w:rsid w:val="00D16D01"/>
    <w:rsid w:val="00D172DE"/>
    <w:rsid w:val="00D17CDA"/>
    <w:rsid w:val="00D17E93"/>
    <w:rsid w:val="00D200BB"/>
    <w:rsid w:val="00D20486"/>
    <w:rsid w:val="00D204DB"/>
    <w:rsid w:val="00D20954"/>
    <w:rsid w:val="00D214E2"/>
    <w:rsid w:val="00D215F6"/>
    <w:rsid w:val="00D22043"/>
    <w:rsid w:val="00D22153"/>
    <w:rsid w:val="00D226BB"/>
    <w:rsid w:val="00D25E23"/>
    <w:rsid w:val="00D25F3B"/>
    <w:rsid w:val="00D26B59"/>
    <w:rsid w:val="00D26C7E"/>
    <w:rsid w:val="00D27371"/>
    <w:rsid w:val="00D27F15"/>
    <w:rsid w:val="00D30231"/>
    <w:rsid w:val="00D303F1"/>
    <w:rsid w:val="00D30739"/>
    <w:rsid w:val="00D31828"/>
    <w:rsid w:val="00D319A3"/>
    <w:rsid w:val="00D321E8"/>
    <w:rsid w:val="00D328E5"/>
    <w:rsid w:val="00D32F3D"/>
    <w:rsid w:val="00D33686"/>
    <w:rsid w:val="00D337AF"/>
    <w:rsid w:val="00D368FD"/>
    <w:rsid w:val="00D373C3"/>
    <w:rsid w:val="00D37AE0"/>
    <w:rsid w:val="00D37CA9"/>
    <w:rsid w:val="00D405C3"/>
    <w:rsid w:val="00D40D40"/>
    <w:rsid w:val="00D41076"/>
    <w:rsid w:val="00D4218A"/>
    <w:rsid w:val="00D42F10"/>
    <w:rsid w:val="00D42FBF"/>
    <w:rsid w:val="00D43223"/>
    <w:rsid w:val="00D443F3"/>
    <w:rsid w:val="00D4485F"/>
    <w:rsid w:val="00D45BF0"/>
    <w:rsid w:val="00D46E7F"/>
    <w:rsid w:val="00D47E18"/>
    <w:rsid w:val="00D5057E"/>
    <w:rsid w:val="00D50ED9"/>
    <w:rsid w:val="00D514C4"/>
    <w:rsid w:val="00D51630"/>
    <w:rsid w:val="00D528CD"/>
    <w:rsid w:val="00D52AFD"/>
    <w:rsid w:val="00D52DE2"/>
    <w:rsid w:val="00D53253"/>
    <w:rsid w:val="00D5417A"/>
    <w:rsid w:val="00D54D31"/>
    <w:rsid w:val="00D556C1"/>
    <w:rsid w:val="00D57EA6"/>
    <w:rsid w:val="00D60300"/>
    <w:rsid w:val="00D623A1"/>
    <w:rsid w:val="00D626E0"/>
    <w:rsid w:val="00D62AC2"/>
    <w:rsid w:val="00D62CB6"/>
    <w:rsid w:val="00D63143"/>
    <w:rsid w:val="00D643CA"/>
    <w:rsid w:val="00D64EDC"/>
    <w:rsid w:val="00D65479"/>
    <w:rsid w:val="00D65EC3"/>
    <w:rsid w:val="00D6603F"/>
    <w:rsid w:val="00D661F0"/>
    <w:rsid w:val="00D66276"/>
    <w:rsid w:val="00D664E2"/>
    <w:rsid w:val="00D6730C"/>
    <w:rsid w:val="00D702B2"/>
    <w:rsid w:val="00D70550"/>
    <w:rsid w:val="00D718E6"/>
    <w:rsid w:val="00D71AF4"/>
    <w:rsid w:val="00D72074"/>
    <w:rsid w:val="00D73CF3"/>
    <w:rsid w:val="00D741AB"/>
    <w:rsid w:val="00D7445F"/>
    <w:rsid w:val="00D74661"/>
    <w:rsid w:val="00D74AF0"/>
    <w:rsid w:val="00D74E11"/>
    <w:rsid w:val="00D757E5"/>
    <w:rsid w:val="00D76A00"/>
    <w:rsid w:val="00D7719F"/>
    <w:rsid w:val="00D77456"/>
    <w:rsid w:val="00D77E05"/>
    <w:rsid w:val="00D8044B"/>
    <w:rsid w:val="00D80CF6"/>
    <w:rsid w:val="00D80DCC"/>
    <w:rsid w:val="00D80E3E"/>
    <w:rsid w:val="00D818B3"/>
    <w:rsid w:val="00D82108"/>
    <w:rsid w:val="00D838EB"/>
    <w:rsid w:val="00D84A8C"/>
    <w:rsid w:val="00D84F60"/>
    <w:rsid w:val="00D858A1"/>
    <w:rsid w:val="00D87661"/>
    <w:rsid w:val="00D8772B"/>
    <w:rsid w:val="00D87EE8"/>
    <w:rsid w:val="00D902D4"/>
    <w:rsid w:val="00D904A5"/>
    <w:rsid w:val="00D9052E"/>
    <w:rsid w:val="00D90869"/>
    <w:rsid w:val="00D909E8"/>
    <w:rsid w:val="00D9168B"/>
    <w:rsid w:val="00D917BE"/>
    <w:rsid w:val="00D91876"/>
    <w:rsid w:val="00D922AE"/>
    <w:rsid w:val="00D92516"/>
    <w:rsid w:val="00D925F4"/>
    <w:rsid w:val="00D9304F"/>
    <w:rsid w:val="00D932E8"/>
    <w:rsid w:val="00D93D4A"/>
    <w:rsid w:val="00D93ED9"/>
    <w:rsid w:val="00D944B0"/>
    <w:rsid w:val="00D946C9"/>
    <w:rsid w:val="00D948D4"/>
    <w:rsid w:val="00D94AC3"/>
    <w:rsid w:val="00D94E47"/>
    <w:rsid w:val="00D95358"/>
    <w:rsid w:val="00D96926"/>
    <w:rsid w:val="00D9701E"/>
    <w:rsid w:val="00DA0504"/>
    <w:rsid w:val="00DA0805"/>
    <w:rsid w:val="00DA2585"/>
    <w:rsid w:val="00DA33B2"/>
    <w:rsid w:val="00DA3603"/>
    <w:rsid w:val="00DA3A0E"/>
    <w:rsid w:val="00DA3CC1"/>
    <w:rsid w:val="00DA4163"/>
    <w:rsid w:val="00DA456D"/>
    <w:rsid w:val="00DA4A2B"/>
    <w:rsid w:val="00DA5833"/>
    <w:rsid w:val="00DA60C1"/>
    <w:rsid w:val="00DA6480"/>
    <w:rsid w:val="00DA6A72"/>
    <w:rsid w:val="00DA6EB0"/>
    <w:rsid w:val="00DB16CE"/>
    <w:rsid w:val="00DB1774"/>
    <w:rsid w:val="00DB2912"/>
    <w:rsid w:val="00DB2F39"/>
    <w:rsid w:val="00DB377D"/>
    <w:rsid w:val="00DB3D63"/>
    <w:rsid w:val="00DB465B"/>
    <w:rsid w:val="00DB5162"/>
    <w:rsid w:val="00DB52A1"/>
    <w:rsid w:val="00DB5859"/>
    <w:rsid w:val="00DB5DAD"/>
    <w:rsid w:val="00DB6D9B"/>
    <w:rsid w:val="00DB7838"/>
    <w:rsid w:val="00DB7B07"/>
    <w:rsid w:val="00DC0A95"/>
    <w:rsid w:val="00DC1BB9"/>
    <w:rsid w:val="00DC1BFA"/>
    <w:rsid w:val="00DC1F20"/>
    <w:rsid w:val="00DC22B0"/>
    <w:rsid w:val="00DC2C72"/>
    <w:rsid w:val="00DC3322"/>
    <w:rsid w:val="00DC33D5"/>
    <w:rsid w:val="00DC376F"/>
    <w:rsid w:val="00DC3BE2"/>
    <w:rsid w:val="00DC3EE1"/>
    <w:rsid w:val="00DC56C1"/>
    <w:rsid w:val="00DC5D24"/>
    <w:rsid w:val="00DC6CB9"/>
    <w:rsid w:val="00DC6CE1"/>
    <w:rsid w:val="00DC6EE2"/>
    <w:rsid w:val="00DC743D"/>
    <w:rsid w:val="00DC764F"/>
    <w:rsid w:val="00DC7FBF"/>
    <w:rsid w:val="00DD083B"/>
    <w:rsid w:val="00DD0FE2"/>
    <w:rsid w:val="00DD26EA"/>
    <w:rsid w:val="00DD2C9A"/>
    <w:rsid w:val="00DD3531"/>
    <w:rsid w:val="00DD38F1"/>
    <w:rsid w:val="00DD3EDF"/>
    <w:rsid w:val="00DD40D8"/>
    <w:rsid w:val="00DD453A"/>
    <w:rsid w:val="00DD4B8F"/>
    <w:rsid w:val="00DD69D8"/>
    <w:rsid w:val="00DD6FF1"/>
    <w:rsid w:val="00DD7006"/>
    <w:rsid w:val="00DD75A6"/>
    <w:rsid w:val="00DE01AF"/>
    <w:rsid w:val="00DE1146"/>
    <w:rsid w:val="00DE1B7D"/>
    <w:rsid w:val="00DE22FF"/>
    <w:rsid w:val="00DE2388"/>
    <w:rsid w:val="00DE23F7"/>
    <w:rsid w:val="00DE253D"/>
    <w:rsid w:val="00DE4F69"/>
    <w:rsid w:val="00DE5B11"/>
    <w:rsid w:val="00DE66E6"/>
    <w:rsid w:val="00DE6A94"/>
    <w:rsid w:val="00DE6CDE"/>
    <w:rsid w:val="00DE7300"/>
    <w:rsid w:val="00DE7BB2"/>
    <w:rsid w:val="00DF0C62"/>
    <w:rsid w:val="00DF1621"/>
    <w:rsid w:val="00DF166C"/>
    <w:rsid w:val="00DF184E"/>
    <w:rsid w:val="00DF1E7B"/>
    <w:rsid w:val="00DF26B5"/>
    <w:rsid w:val="00DF2C6A"/>
    <w:rsid w:val="00DF3AF7"/>
    <w:rsid w:val="00DF5DEC"/>
    <w:rsid w:val="00DF669D"/>
    <w:rsid w:val="00DF72B2"/>
    <w:rsid w:val="00E00CCF"/>
    <w:rsid w:val="00E01234"/>
    <w:rsid w:val="00E01475"/>
    <w:rsid w:val="00E017F9"/>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8C2"/>
    <w:rsid w:val="00E109EA"/>
    <w:rsid w:val="00E11106"/>
    <w:rsid w:val="00E117ED"/>
    <w:rsid w:val="00E11AC6"/>
    <w:rsid w:val="00E11CC2"/>
    <w:rsid w:val="00E124BD"/>
    <w:rsid w:val="00E128DF"/>
    <w:rsid w:val="00E12C6A"/>
    <w:rsid w:val="00E13347"/>
    <w:rsid w:val="00E133DA"/>
    <w:rsid w:val="00E1387D"/>
    <w:rsid w:val="00E146A9"/>
    <w:rsid w:val="00E1506E"/>
    <w:rsid w:val="00E159D5"/>
    <w:rsid w:val="00E15B48"/>
    <w:rsid w:val="00E161F7"/>
    <w:rsid w:val="00E163B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5755"/>
    <w:rsid w:val="00E26ED1"/>
    <w:rsid w:val="00E276E1"/>
    <w:rsid w:val="00E27F60"/>
    <w:rsid w:val="00E27FC5"/>
    <w:rsid w:val="00E30890"/>
    <w:rsid w:val="00E31892"/>
    <w:rsid w:val="00E31CBD"/>
    <w:rsid w:val="00E3200B"/>
    <w:rsid w:val="00E32710"/>
    <w:rsid w:val="00E32792"/>
    <w:rsid w:val="00E3366C"/>
    <w:rsid w:val="00E33AA4"/>
    <w:rsid w:val="00E34B5A"/>
    <w:rsid w:val="00E34C4E"/>
    <w:rsid w:val="00E34DE8"/>
    <w:rsid w:val="00E36543"/>
    <w:rsid w:val="00E37CCA"/>
    <w:rsid w:val="00E409F7"/>
    <w:rsid w:val="00E419F5"/>
    <w:rsid w:val="00E41DD3"/>
    <w:rsid w:val="00E41E14"/>
    <w:rsid w:val="00E421EB"/>
    <w:rsid w:val="00E43DA7"/>
    <w:rsid w:val="00E441CB"/>
    <w:rsid w:val="00E44E86"/>
    <w:rsid w:val="00E44F95"/>
    <w:rsid w:val="00E45FBE"/>
    <w:rsid w:val="00E47785"/>
    <w:rsid w:val="00E50252"/>
    <w:rsid w:val="00E50263"/>
    <w:rsid w:val="00E50951"/>
    <w:rsid w:val="00E50AEE"/>
    <w:rsid w:val="00E51308"/>
    <w:rsid w:val="00E52781"/>
    <w:rsid w:val="00E52ECE"/>
    <w:rsid w:val="00E53166"/>
    <w:rsid w:val="00E531D9"/>
    <w:rsid w:val="00E54840"/>
    <w:rsid w:val="00E561E4"/>
    <w:rsid w:val="00E56E86"/>
    <w:rsid w:val="00E5702F"/>
    <w:rsid w:val="00E57238"/>
    <w:rsid w:val="00E57CC2"/>
    <w:rsid w:val="00E57E4F"/>
    <w:rsid w:val="00E60484"/>
    <w:rsid w:val="00E6073F"/>
    <w:rsid w:val="00E608C5"/>
    <w:rsid w:val="00E6094B"/>
    <w:rsid w:val="00E61011"/>
    <w:rsid w:val="00E6131F"/>
    <w:rsid w:val="00E61997"/>
    <w:rsid w:val="00E62963"/>
    <w:rsid w:val="00E629B0"/>
    <w:rsid w:val="00E63371"/>
    <w:rsid w:val="00E633A3"/>
    <w:rsid w:val="00E63CD7"/>
    <w:rsid w:val="00E63CF2"/>
    <w:rsid w:val="00E6433F"/>
    <w:rsid w:val="00E65971"/>
    <w:rsid w:val="00E65FD8"/>
    <w:rsid w:val="00E67035"/>
    <w:rsid w:val="00E6714D"/>
    <w:rsid w:val="00E67ED1"/>
    <w:rsid w:val="00E70076"/>
    <w:rsid w:val="00E70848"/>
    <w:rsid w:val="00E709CA"/>
    <w:rsid w:val="00E716B7"/>
    <w:rsid w:val="00E72211"/>
    <w:rsid w:val="00E72DCF"/>
    <w:rsid w:val="00E744C4"/>
    <w:rsid w:val="00E74532"/>
    <w:rsid w:val="00E74FE1"/>
    <w:rsid w:val="00E7655B"/>
    <w:rsid w:val="00E77BA7"/>
    <w:rsid w:val="00E77D83"/>
    <w:rsid w:val="00E80884"/>
    <w:rsid w:val="00E80DEF"/>
    <w:rsid w:val="00E80F4F"/>
    <w:rsid w:val="00E8164B"/>
    <w:rsid w:val="00E8168A"/>
    <w:rsid w:val="00E828CE"/>
    <w:rsid w:val="00E82EBB"/>
    <w:rsid w:val="00E832D7"/>
    <w:rsid w:val="00E839A5"/>
    <w:rsid w:val="00E83C69"/>
    <w:rsid w:val="00E8449C"/>
    <w:rsid w:val="00E847E4"/>
    <w:rsid w:val="00E8488D"/>
    <w:rsid w:val="00E84A3A"/>
    <w:rsid w:val="00E84FEA"/>
    <w:rsid w:val="00E85675"/>
    <w:rsid w:val="00E85C4A"/>
    <w:rsid w:val="00E868B9"/>
    <w:rsid w:val="00E8691E"/>
    <w:rsid w:val="00E87224"/>
    <w:rsid w:val="00E912C2"/>
    <w:rsid w:val="00E91AA3"/>
    <w:rsid w:val="00E921DD"/>
    <w:rsid w:val="00E92486"/>
    <w:rsid w:val="00E93062"/>
    <w:rsid w:val="00E938F2"/>
    <w:rsid w:val="00E940A7"/>
    <w:rsid w:val="00E952DA"/>
    <w:rsid w:val="00E95D9D"/>
    <w:rsid w:val="00E97368"/>
    <w:rsid w:val="00EA19C9"/>
    <w:rsid w:val="00EA1AD5"/>
    <w:rsid w:val="00EA22FC"/>
    <w:rsid w:val="00EA250A"/>
    <w:rsid w:val="00EA2A99"/>
    <w:rsid w:val="00EA3298"/>
    <w:rsid w:val="00EA4295"/>
    <w:rsid w:val="00EA465B"/>
    <w:rsid w:val="00EA54BD"/>
    <w:rsid w:val="00EA57F7"/>
    <w:rsid w:val="00EA5883"/>
    <w:rsid w:val="00EA6BCB"/>
    <w:rsid w:val="00EA79A9"/>
    <w:rsid w:val="00EA7D9B"/>
    <w:rsid w:val="00EB019D"/>
    <w:rsid w:val="00EB0D60"/>
    <w:rsid w:val="00EB1856"/>
    <w:rsid w:val="00EB1882"/>
    <w:rsid w:val="00EB23F4"/>
    <w:rsid w:val="00EB2A62"/>
    <w:rsid w:val="00EB33BC"/>
    <w:rsid w:val="00EB3B6A"/>
    <w:rsid w:val="00EB3BA0"/>
    <w:rsid w:val="00EB3FC0"/>
    <w:rsid w:val="00EB58A9"/>
    <w:rsid w:val="00EB6976"/>
    <w:rsid w:val="00EB6D45"/>
    <w:rsid w:val="00EB6ED8"/>
    <w:rsid w:val="00EB6F63"/>
    <w:rsid w:val="00EB7DCC"/>
    <w:rsid w:val="00EC01B4"/>
    <w:rsid w:val="00EC1185"/>
    <w:rsid w:val="00EC13FA"/>
    <w:rsid w:val="00EC1489"/>
    <w:rsid w:val="00EC30D8"/>
    <w:rsid w:val="00EC3216"/>
    <w:rsid w:val="00EC3B31"/>
    <w:rsid w:val="00EC3BFE"/>
    <w:rsid w:val="00EC487B"/>
    <w:rsid w:val="00EC55E9"/>
    <w:rsid w:val="00EC5E21"/>
    <w:rsid w:val="00EC6B47"/>
    <w:rsid w:val="00EC733F"/>
    <w:rsid w:val="00EC7D09"/>
    <w:rsid w:val="00EC7D20"/>
    <w:rsid w:val="00ED12FC"/>
    <w:rsid w:val="00ED32CB"/>
    <w:rsid w:val="00ED3CEF"/>
    <w:rsid w:val="00ED4D88"/>
    <w:rsid w:val="00ED554E"/>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A7F"/>
    <w:rsid w:val="00EF3E93"/>
    <w:rsid w:val="00EF48DF"/>
    <w:rsid w:val="00EF4994"/>
    <w:rsid w:val="00EF4C4D"/>
    <w:rsid w:val="00EF501F"/>
    <w:rsid w:val="00EF5321"/>
    <w:rsid w:val="00EF53C1"/>
    <w:rsid w:val="00EF6B59"/>
    <w:rsid w:val="00EF7C0B"/>
    <w:rsid w:val="00EF7C5F"/>
    <w:rsid w:val="00F022EC"/>
    <w:rsid w:val="00F02D18"/>
    <w:rsid w:val="00F032E4"/>
    <w:rsid w:val="00F03F94"/>
    <w:rsid w:val="00F04602"/>
    <w:rsid w:val="00F059C5"/>
    <w:rsid w:val="00F05CD1"/>
    <w:rsid w:val="00F05DDA"/>
    <w:rsid w:val="00F0604A"/>
    <w:rsid w:val="00F060A9"/>
    <w:rsid w:val="00F06461"/>
    <w:rsid w:val="00F06805"/>
    <w:rsid w:val="00F06C07"/>
    <w:rsid w:val="00F076E2"/>
    <w:rsid w:val="00F07DB0"/>
    <w:rsid w:val="00F1128C"/>
    <w:rsid w:val="00F1280A"/>
    <w:rsid w:val="00F12F16"/>
    <w:rsid w:val="00F130BE"/>
    <w:rsid w:val="00F13539"/>
    <w:rsid w:val="00F13856"/>
    <w:rsid w:val="00F139D9"/>
    <w:rsid w:val="00F13A7E"/>
    <w:rsid w:val="00F13C77"/>
    <w:rsid w:val="00F14722"/>
    <w:rsid w:val="00F15831"/>
    <w:rsid w:val="00F15BB7"/>
    <w:rsid w:val="00F1676E"/>
    <w:rsid w:val="00F170B2"/>
    <w:rsid w:val="00F17313"/>
    <w:rsid w:val="00F17B34"/>
    <w:rsid w:val="00F17CA4"/>
    <w:rsid w:val="00F203F3"/>
    <w:rsid w:val="00F205D0"/>
    <w:rsid w:val="00F210A6"/>
    <w:rsid w:val="00F215B1"/>
    <w:rsid w:val="00F21E4E"/>
    <w:rsid w:val="00F2281E"/>
    <w:rsid w:val="00F22D2D"/>
    <w:rsid w:val="00F2443C"/>
    <w:rsid w:val="00F244B9"/>
    <w:rsid w:val="00F249CF"/>
    <w:rsid w:val="00F25830"/>
    <w:rsid w:val="00F26A70"/>
    <w:rsid w:val="00F26D26"/>
    <w:rsid w:val="00F2774B"/>
    <w:rsid w:val="00F27753"/>
    <w:rsid w:val="00F300A9"/>
    <w:rsid w:val="00F3034E"/>
    <w:rsid w:val="00F30413"/>
    <w:rsid w:val="00F305F5"/>
    <w:rsid w:val="00F30D85"/>
    <w:rsid w:val="00F32428"/>
    <w:rsid w:val="00F325E6"/>
    <w:rsid w:val="00F32762"/>
    <w:rsid w:val="00F327BB"/>
    <w:rsid w:val="00F32A8E"/>
    <w:rsid w:val="00F32F3F"/>
    <w:rsid w:val="00F33279"/>
    <w:rsid w:val="00F338E4"/>
    <w:rsid w:val="00F34035"/>
    <w:rsid w:val="00F341F1"/>
    <w:rsid w:val="00F35809"/>
    <w:rsid w:val="00F35F8B"/>
    <w:rsid w:val="00F3611B"/>
    <w:rsid w:val="00F3675D"/>
    <w:rsid w:val="00F36BF8"/>
    <w:rsid w:val="00F37CF5"/>
    <w:rsid w:val="00F40A0B"/>
    <w:rsid w:val="00F41175"/>
    <w:rsid w:val="00F4247A"/>
    <w:rsid w:val="00F42B7A"/>
    <w:rsid w:val="00F42EA6"/>
    <w:rsid w:val="00F431FD"/>
    <w:rsid w:val="00F449CE"/>
    <w:rsid w:val="00F4585F"/>
    <w:rsid w:val="00F45AB6"/>
    <w:rsid w:val="00F45E23"/>
    <w:rsid w:val="00F46037"/>
    <w:rsid w:val="00F46126"/>
    <w:rsid w:val="00F46AD6"/>
    <w:rsid w:val="00F4701D"/>
    <w:rsid w:val="00F5078A"/>
    <w:rsid w:val="00F51022"/>
    <w:rsid w:val="00F521B8"/>
    <w:rsid w:val="00F52A54"/>
    <w:rsid w:val="00F52C96"/>
    <w:rsid w:val="00F5302C"/>
    <w:rsid w:val="00F5333A"/>
    <w:rsid w:val="00F534BD"/>
    <w:rsid w:val="00F536FA"/>
    <w:rsid w:val="00F54DB8"/>
    <w:rsid w:val="00F56A14"/>
    <w:rsid w:val="00F56B10"/>
    <w:rsid w:val="00F5710E"/>
    <w:rsid w:val="00F57F18"/>
    <w:rsid w:val="00F600F5"/>
    <w:rsid w:val="00F606BC"/>
    <w:rsid w:val="00F61B3D"/>
    <w:rsid w:val="00F62156"/>
    <w:rsid w:val="00F62B6A"/>
    <w:rsid w:val="00F636FE"/>
    <w:rsid w:val="00F645AD"/>
    <w:rsid w:val="00F646FA"/>
    <w:rsid w:val="00F65C12"/>
    <w:rsid w:val="00F65C21"/>
    <w:rsid w:val="00F66BFF"/>
    <w:rsid w:val="00F7194D"/>
    <w:rsid w:val="00F722F1"/>
    <w:rsid w:val="00F725A8"/>
    <w:rsid w:val="00F72A76"/>
    <w:rsid w:val="00F73391"/>
    <w:rsid w:val="00F741BC"/>
    <w:rsid w:val="00F74AFC"/>
    <w:rsid w:val="00F75737"/>
    <w:rsid w:val="00F757E2"/>
    <w:rsid w:val="00F75C32"/>
    <w:rsid w:val="00F75CB5"/>
    <w:rsid w:val="00F75D57"/>
    <w:rsid w:val="00F76077"/>
    <w:rsid w:val="00F771B3"/>
    <w:rsid w:val="00F7761B"/>
    <w:rsid w:val="00F80898"/>
    <w:rsid w:val="00F81ABC"/>
    <w:rsid w:val="00F81C7E"/>
    <w:rsid w:val="00F822F1"/>
    <w:rsid w:val="00F828EA"/>
    <w:rsid w:val="00F830CF"/>
    <w:rsid w:val="00F83E8A"/>
    <w:rsid w:val="00F83F64"/>
    <w:rsid w:val="00F841E5"/>
    <w:rsid w:val="00F8459F"/>
    <w:rsid w:val="00F847C7"/>
    <w:rsid w:val="00F84B90"/>
    <w:rsid w:val="00F85784"/>
    <w:rsid w:val="00F8765B"/>
    <w:rsid w:val="00F90553"/>
    <w:rsid w:val="00F90D16"/>
    <w:rsid w:val="00F91A5F"/>
    <w:rsid w:val="00F9211A"/>
    <w:rsid w:val="00F931EB"/>
    <w:rsid w:val="00F93201"/>
    <w:rsid w:val="00F93F1D"/>
    <w:rsid w:val="00F94195"/>
    <w:rsid w:val="00F94496"/>
    <w:rsid w:val="00F948CD"/>
    <w:rsid w:val="00F9545A"/>
    <w:rsid w:val="00F95F70"/>
    <w:rsid w:val="00F96315"/>
    <w:rsid w:val="00FA0294"/>
    <w:rsid w:val="00FA092D"/>
    <w:rsid w:val="00FA0A33"/>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A7E98"/>
    <w:rsid w:val="00FB0BA2"/>
    <w:rsid w:val="00FB1864"/>
    <w:rsid w:val="00FB1FFE"/>
    <w:rsid w:val="00FB200E"/>
    <w:rsid w:val="00FB2321"/>
    <w:rsid w:val="00FB468D"/>
    <w:rsid w:val="00FB46B2"/>
    <w:rsid w:val="00FB49B8"/>
    <w:rsid w:val="00FB4FC3"/>
    <w:rsid w:val="00FB5674"/>
    <w:rsid w:val="00FB5AAB"/>
    <w:rsid w:val="00FB67A6"/>
    <w:rsid w:val="00FB7CBA"/>
    <w:rsid w:val="00FC0978"/>
    <w:rsid w:val="00FC260B"/>
    <w:rsid w:val="00FC2AFF"/>
    <w:rsid w:val="00FC46CB"/>
    <w:rsid w:val="00FC4C6C"/>
    <w:rsid w:val="00FC6632"/>
    <w:rsid w:val="00FC66F1"/>
    <w:rsid w:val="00FC6ACB"/>
    <w:rsid w:val="00FC6EFB"/>
    <w:rsid w:val="00FC7681"/>
    <w:rsid w:val="00FC780C"/>
    <w:rsid w:val="00FD03EC"/>
    <w:rsid w:val="00FD049D"/>
    <w:rsid w:val="00FD0569"/>
    <w:rsid w:val="00FD1646"/>
    <w:rsid w:val="00FD3E99"/>
    <w:rsid w:val="00FD40A2"/>
    <w:rsid w:val="00FD445A"/>
    <w:rsid w:val="00FD58C4"/>
    <w:rsid w:val="00FD6192"/>
    <w:rsid w:val="00FD6922"/>
    <w:rsid w:val="00FE03D9"/>
    <w:rsid w:val="00FE3704"/>
    <w:rsid w:val="00FE3C8A"/>
    <w:rsid w:val="00FE485F"/>
    <w:rsid w:val="00FE4EF9"/>
    <w:rsid w:val="00FE53D3"/>
    <w:rsid w:val="00FE5A00"/>
    <w:rsid w:val="00FE5CC6"/>
    <w:rsid w:val="00FE65EF"/>
    <w:rsid w:val="00FE682C"/>
    <w:rsid w:val="00FE72D9"/>
    <w:rsid w:val="00FE7916"/>
    <w:rsid w:val="00FE79D7"/>
    <w:rsid w:val="00FF013B"/>
    <w:rsid w:val="00FF021E"/>
    <w:rsid w:val="00FF0706"/>
    <w:rsid w:val="00FF0907"/>
    <w:rsid w:val="00FF0C26"/>
    <w:rsid w:val="00FF0E24"/>
    <w:rsid w:val="00FF126E"/>
    <w:rsid w:val="00FF1C9D"/>
    <w:rsid w:val="00FF2051"/>
    <w:rsid w:val="00FF2148"/>
    <w:rsid w:val="00FF22B4"/>
    <w:rsid w:val="00FF2D05"/>
    <w:rsid w:val="00FF3B70"/>
    <w:rsid w:val="00FF3BC9"/>
    <w:rsid w:val="00FF3F18"/>
    <w:rsid w:val="00FF4342"/>
    <w:rsid w:val="00FF4836"/>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494E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qFormat/>
    <w:rsid w:val="005C4889"/>
    <w:rPr>
      <w:sz w:val="16"/>
      <w:szCs w:val="16"/>
    </w:rPr>
  </w:style>
  <w:style w:type="paragraph" w:styleId="CommentText">
    <w:name w:val="annotation text"/>
    <w:aliases w:val="Diagrama Diagrama Diagrama,Diagrama Diagrama, Char3, Char1, Char,Komentaro tekstas Diagrama1,Komentaro tekstas Diagrama Diagrama, Char3 Diagrama Diagrama, Char Diagrama Diagrama, Diagrama Diagrama Diagrama,Char3 Diagrama Diagrama"/>
    <w:basedOn w:val="Normal"/>
    <w:link w:val="CommentTextChar"/>
    <w:unhideWhenUsed/>
    <w:qFormat/>
    <w:rsid w:val="005C4889"/>
  </w:style>
  <w:style w:type="character" w:customStyle="1" w:styleId="CommentTextChar">
    <w:name w:val="Comment Text Char"/>
    <w:aliases w:val="Diagrama Diagrama Diagrama Char,Diagrama Diagrama Char, Char3 Char, Char1 Char, Char Char,Komentaro tekstas Diagrama1 Char,Komentaro tekstas Diagrama Diagrama Char, Char3 Diagrama Diagrama Char, Char Diagrama Diagrama Char"/>
    <w:basedOn w:val="DefaultParagraphFont"/>
    <w:link w:val="CommentText"/>
    <w:qForma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 w:type="character" w:customStyle="1" w:styleId="wysiwyg-color-black">
    <w:name w:val="wysiwyg-color-black"/>
    <w:basedOn w:val="DefaultParagraphFont"/>
    <w:rsid w:val="00E83C69"/>
  </w:style>
  <w:style w:type="character" w:customStyle="1" w:styleId="Heading4Char">
    <w:name w:val="Heading 4 Char"/>
    <w:basedOn w:val="DefaultParagraphFont"/>
    <w:link w:val="Heading4"/>
    <w:semiHidden/>
    <w:rsid w:val="00494EC9"/>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86735664">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02718611">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280415">
      <w:bodyDiv w:val="1"/>
      <w:marLeft w:val="0"/>
      <w:marRight w:val="0"/>
      <w:marTop w:val="0"/>
      <w:marBottom w:val="0"/>
      <w:divBdr>
        <w:top w:val="none" w:sz="0" w:space="0" w:color="auto"/>
        <w:left w:val="none" w:sz="0" w:space="0" w:color="auto"/>
        <w:bottom w:val="none" w:sz="0" w:space="0" w:color="auto"/>
        <w:right w:val="none" w:sz="0" w:space="0" w:color="auto"/>
      </w:divBdr>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97">
      <w:bodyDiv w:val="1"/>
      <w:marLeft w:val="0"/>
      <w:marRight w:val="0"/>
      <w:marTop w:val="0"/>
      <w:marBottom w:val="0"/>
      <w:divBdr>
        <w:top w:val="none" w:sz="0" w:space="0" w:color="auto"/>
        <w:left w:val="none" w:sz="0" w:space="0" w:color="auto"/>
        <w:bottom w:val="none" w:sz="0" w:space="0" w:color="auto"/>
        <w:right w:val="none" w:sz="0" w:space="0" w:color="auto"/>
      </w:divBdr>
    </w:div>
    <w:div w:id="297732496">
      <w:bodyDiv w:val="1"/>
      <w:marLeft w:val="0"/>
      <w:marRight w:val="0"/>
      <w:marTop w:val="0"/>
      <w:marBottom w:val="0"/>
      <w:divBdr>
        <w:top w:val="none" w:sz="0" w:space="0" w:color="auto"/>
        <w:left w:val="none" w:sz="0" w:space="0" w:color="auto"/>
        <w:bottom w:val="none" w:sz="0" w:space="0" w:color="auto"/>
        <w:right w:val="none" w:sz="0" w:space="0" w:color="auto"/>
      </w:divBdr>
      <w:divsChild>
        <w:div w:id="1725444312">
          <w:marLeft w:val="450"/>
          <w:marRight w:val="0"/>
          <w:marTop w:val="0"/>
          <w:marBottom w:val="0"/>
          <w:divBdr>
            <w:top w:val="none" w:sz="0" w:space="0" w:color="auto"/>
            <w:left w:val="none" w:sz="0" w:space="0" w:color="auto"/>
            <w:bottom w:val="none" w:sz="0" w:space="0" w:color="auto"/>
            <w:right w:val="none" w:sz="0" w:space="0" w:color="auto"/>
          </w:divBdr>
        </w:div>
        <w:div w:id="1865512919">
          <w:marLeft w:val="450"/>
          <w:marRight w:val="0"/>
          <w:marTop w:val="0"/>
          <w:marBottom w:val="0"/>
          <w:divBdr>
            <w:top w:val="none" w:sz="0" w:space="0" w:color="auto"/>
            <w:left w:val="none" w:sz="0" w:space="0" w:color="auto"/>
            <w:bottom w:val="none" w:sz="0" w:space="0" w:color="auto"/>
            <w:right w:val="none" w:sz="0" w:space="0" w:color="auto"/>
          </w:divBdr>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6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6417260">
          <w:marLeft w:val="450"/>
          <w:marRight w:val="0"/>
          <w:marTop w:val="0"/>
          <w:marBottom w:val="0"/>
          <w:divBdr>
            <w:top w:val="none" w:sz="0" w:space="0" w:color="auto"/>
            <w:left w:val="none" w:sz="0" w:space="0" w:color="auto"/>
            <w:bottom w:val="none" w:sz="0" w:space="0" w:color="auto"/>
            <w:right w:val="none" w:sz="0" w:space="0" w:color="auto"/>
          </w:divBdr>
        </w:div>
        <w:div w:id="1910992471">
          <w:marLeft w:val="45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66765506">
      <w:bodyDiv w:val="1"/>
      <w:marLeft w:val="0"/>
      <w:marRight w:val="0"/>
      <w:marTop w:val="0"/>
      <w:marBottom w:val="0"/>
      <w:divBdr>
        <w:top w:val="none" w:sz="0" w:space="0" w:color="auto"/>
        <w:left w:val="none" w:sz="0" w:space="0" w:color="auto"/>
        <w:bottom w:val="none" w:sz="0" w:space="0" w:color="auto"/>
        <w:right w:val="none" w:sz="0" w:space="0" w:color="auto"/>
      </w:divBdr>
    </w:div>
    <w:div w:id="584804686">
      <w:bodyDiv w:val="1"/>
      <w:marLeft w:val="0"/>
      <w:marRight w:val="0"/>
      <w:marTop w:val="0"/>
      <w:marBottom w:val="0"/>
      <w:divBdr>
        <w:top w:val="none" w:sz="0" w:space="0" w:color="auto"/>
        <w:left w:val="none" w:sz="0" w:space="0" w:color="auto"/>
        <w:bottom w:val="none" w:sz="0" w:space="0" w:color="auto"/>
        <w:right w:val="none" w:sz="0" w:space="0" w:color="auto"/>
      </w:divBdr>
    </w:div>
    <w:div w:id="592978671">
      <w:bodyDiv w:val="1"/>
      <w:marLeft w:val="0"/>
      <w:marRight w:val="0"/>
      <w:marTop w:val="0"/>
      <w:marBottom w:val="0"/>
      <w:divBdr>
        <w:top w:val="none" w:sz="0" w:space="0" w:color="auto"/>
        <w:left w:val="none" w:sz="0" w:space="0" w:color="auto"/>
        <w:bottom w:val="none" w:sz="0" w:space="0" w:color="auto"/>
        <w:right w:val="none" w:sz="0" w:space="0" w:color="auto"/>
      </w:divBdr>
    </w:div>
    <w:div w:id="59370476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4874886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6824301">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8585791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3474651">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4101581">
      <w:bodyDiv w:val="1"/>
      <w:marLeft w:val="0"/>
      <w:marRight w:val="0"/>
      <w:marTop w:val="0"/>
      <w:marBottom w:val="0"/>
      <w:divBdr>
        <w:top w:val="none" w:sz="0" w:space="0" w:color="auto"/>
        <w:left w:val="none" w:sz="0" w:space="0" w:color="auto"/>
        <w:bottom w:val="none" w:sz="0" w:space="0" w:color="auto"/>
        <w:right w:val="none" w:sz="0" w:space="0" w:color="auto"/>
      </w:divBdr>
      <w:divsChild>
        <w:div w:id="1393846714">
          <w:marLeft w:val="0"/>
          <w:marRight w:val="0"/>
          <w:marTop w:val="0"/>
          <w:marBottom w:val="0"/>
          <w:divBdr>
            <w:top w:val="none" w:sz="0" w:space="0" w:color="auto"/>
            <w:left w:val="none" w:sz="0" w:space="0" w:color="auto"/>
            <w:bottom w:val="none" w:sz="0" w:space="0" w:color="auto"/>
            <w:right w:val="none" w:sz="0" w:space="0" w:color="auto"/>
          </w:divBdr>
        </w:div>
        <w:div w:id="748236573">
          <w:marLeft w:val="0"/>
          <w:marRight w:val="0"/>
          <w:marTop w:val="0"/>
          <w:marBottom w:val="0"/>
          <w:divBdr>
            <w:top w:val="none" w:sz="0" w:space="0" w:color="auto"/>
            <w:left w:val="none" w:sz="0" w:space="0" w:color="auto"/>
            <w:bottom w:val="none" w:sz="0" w:space="0" w:color="auto"/>
            <w:right w:val="none" w:sz="0" w:space="0" w:color="auto"/>
          </w:divBdr>
        </w:div>
        <w:div w:id="155654314">
          <w:marLeft w:val="0"/>
          <w:marRight w:val="0"/>
          <w:marTop w:val="0"/>
          <w:marBottom w:val="0"/>
          <w:divBdr>
            <w:top w:val="none" w:sz="0" w:space="0" w:color="auto"/>
            <w:left w:val="none" w:sz="0" w:space="0" w:color="auto"/>
            <w:bottom w:val="none" w:sz="0" w:space="0" w:color="auto"/>
            <w:right w:val="none" w:sz="0" w:space="0" w:color="auto"/>
          </w:divBdr>
        </w:div>
      </w:divsChild>
    </w:div>
    <w:div w:id="875193226">
      <w:bodyDiv w:val="1"/>
      <w:marLeft w:val="0"/>
      <w:marRight w:val="0"/>
      <w:marTop w:val="0"/>
      <w:marBottom w:val="0"/>
      <w:divBdr>
        <w:top w:val="none" w:sz="0" w:space="0" w:color="auto"/>
        <w:left w:val="none" w:sz="0" w:space="0" w:color="auto"/>
        <w:bottom w:val="none" w:sz="0" w:space="0" w:color="auto"/>
        <w:right w:val="none" w:sz="0" w:space="0" w:color="auto"/>
      </w:divBdr>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03104904">
      <w:bodyDiv w:val="1"/>
      <w:marLeft w:val="0"/>
      <w:marRight w:val="0"/>
      <w:marTop w:val="0"/>
      <w:marBottom w:val="0"/>
      <w:divBdr>
        <w:top w:val="none" w:sz="0" w:space="0" w:color="auto"/>
        <w:left w:val="none" w:sz="0" w:space="0" w:color="auto"/>
        <w:bottom w:val="none" w:sz="0" w:space="0" w:color="auto"/>
        <w:right w:val="none" w:sz="0" w:space="0" w:color="auto"/>
      </w:divBdr>
      <w:divsChild>
        <w:div w:id="2036686170">
          <w:marLeft w:val="450"/>
          <w:marRight w:val="0"/>
          <w:marTop w:val="0"/>
          <w:marBottom w:val="0"/>
          <w:divBdr>
            <w:top w:val="none" w:sz="0" w:space="0" w:color="auto"/>
            <w:left w:val="none" w:sz="0" w:space="0" w:color="auto"/>
            <w:bottom w:val="none" w:sz="0" w:space="0" w:color="auto"/>
            <w:right w:val="none" w:sz="0" w:space="0" w:color="auto"/>
          </w:divBdr>
        </w:div>
        <w:div w:id="1642688244">
          <w:marLeft w:val="450"/>
          <w:marRight w:val="0"/>
          <w:marTop w:val="0"/>
          <w:marBottom w:val="0"/>
          <w:divBdr>
            <w:top w:val="none" w:sz="0" w:space="0" w:color="auto"/>
            <w:left w:val="none" w:sz="0" w:space="0" w:color="auto"/>
            <w:bottom w:val="none" w:sz="0" w:space="0" w:color="auto"/>
            <w:right w:val="none" w:sz="0" w:space="0" w:color="auto"/>
          </w:divBdr>
        </w:div>
      </w:divsChild>
    </w:div>
    <w:div w:id="929968707">
      <w:bodyDiv w:val="1"/>
      <w:marLeft w:val="0"/>
      <w:marRight w:val="0"/>
      <w:marTop w:val="0"/>
      <w:marBottom w:val="0"/>
      <w:divBdr>
        <w:top w:val="none" w:sz="0" w:space="0" w:color="auto"/>
        <w:left w:val="none" w:sz="0" w:space="0" w:color="auto"/>
        <w:bottom w:val="none" w:sz="0" w:space="0" w:color="auto"/>
        <w:right w:val="none" w:sz="0" w:space="0" w:color="auto"/>
      </w:divBdr>
    </w:div>
    <w:div w:id="933898424">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73826066">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84454713">
      <w:bodyDiv w:val="1"/>
      <w:marLeft w:val="0"/>
      <w:marRight w:val="0"/>
      <w:marTop w:val="0"/>
      <w:marBottom w:val="0"/>
      <w:divBdr>
        <w:top w:val="none" w:sz="0" w:space="0" w:color="auto"/>
        <w:left w:val="none" w:sz="0" w:space="0" w:color="auto"/>
        <w:bottom w:val="none" w:sz="0" w:space="0" w:color="auto"/>
        <w:right w:val="none" w:sz="0" w:space="0" w:color="auto"/>
      </w:divBdr>
    </w:div>
    <w:div w:id="108464787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0255494">
      <w:bodyDiv w:val="1"/>
      <w:marLeft w:val="0"/>
      <w:marRight w:val="0"/>
      <w:marTop w:val="0"/>
      <w:marBottom w:val="0"/>
      <w:divBdr>
        <w:top w:val="none" w:sz="0" w:space="0" w:color="auto"/>
        <w:left w:val="none" w:sz="0" w:space="0" w:color="auto"/>
        <w:bottom w:val="none" w:sz="0" w:space="0" w:color="auto"/>
        <w:right w:val="none" w:sz="0" w:space="0" w:color="auto"/>
      </w:divBdr>
    </w:div>
    <w:div w:id="1290549781">
      <w:bodyDiv w:val="1"/>
      <w:marLeft w:val="0"/>
      <w:marRight w:val="0"/>
      <w:marTop w:val="0"/>
      <w:marBottom w:val="0"/>
      <w:divBdr>
        <w:top w:val="none" w:sz="0" w:space="0" w:color="auto"/>
        <w:left w:val="none" w:sz="0" w:space="0" w:color="auto"/>
        <w:bottom w:val="none" w:sz="0" w:space="0" w:color="auto"/>
        <w:right w:val="none" w:sz="0" w:space="0" w:color="auto"/>
      </w:divBdr>
    </w:div>
    <w:div w:id="1350914658">
      <w:bodyDiv w:val="1"/>
      <w:marLeft w:val="0"/>
      <w:marRight w:val="0"/>
      <w:marTop w:val="0"/>
      <w:marBottom w:val="0"/>
      <w:divBdr>
        <w:top w:val="none" w:sz="0" w:space="0" w:color="auto"/>
        <w:left w:val="none" w:sz="0" w:space="0" w:color="auto"/>
        <w:bottom w:val="none" w:sz="0" w:space="0" w:color="auto"/>
        <w:right w:val="none" w:sz="0" w:space="0" w:color="auto"/>
      </w:divBdr>
      <w:divsChild>
        <w:div w:id="1709254477">
          <w:marLeft w:val="0"/>
          <w:marRight w:val="0"/>
          <w:marTop w:val="0"/>
          <w:marBottom w:val="0"/>
          <w:divBdr>
            <w:top w:val="none" w:sz="0" w:space="0" w:color="auto"/>
            <w:left w:val="none" w:sz="0" w:space="0" w:color="auto"/>
            <w:bottom w:val="none" w:sz="0" w:space="0" w:color="auto"/>
            <w:right w:val="none" w:sz="0" w:space="0" w:color="auto"/>
          </w:divBdr>
        </w:div>
        <w:div w:id="1427843297">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79402583">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836118">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71112982">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6635782">
      <w:bodyDiv w:val="1"/>
      <w:marLeft w:val="0"/>
      <w:marRight w:val="0"/>
      <w:marTop w:val="0"/>
      <w:marBottom w:val="0"/>
      <w:divBdr>
        <w:top w:val="none" w:sz="0" w:space="0" w:color="auto"/>
        <w:left w:val="none" w:sz="0" w:space="0" w:color="auto"/>
        <w:bottom w:val="none" w:sz="0" w:space="0" w:color="auto"/>
        <w:right w:val="none" w:sz="0" w:space="0" w:color="auto"/>
      </w:divBdr>
      <w:divsChild>
        <w:div w:id="1306810192">
          <w:marLeft w:val="0"/>
          <w:marRight w:val="0"/>
          <w:marTop w:val="0"/>
          <w:marBottom w:val="0"/>
          <w:divBdr>
            <w:top w:val="none" w:sz="0" w:space="0" w:color="auto"/>
            <w:left w:val="none" w:sz="0" w:space="0" w:color="auto"/>
            <w:bottom w:val="none" w:sz="0" w:space="0" w:color="auto"/>
            <w:right w:val="none" w:sz="0" w:space="0" w:color="auto"/>
          </w:divBdr>
        </w:div>
        <w:div w:id="986277287">
          <w:marLeft w:val="0"/>
          <w:marRight w:val="0"/>
          <w:marTop w:val="0"/>
          <w:marBottom w:val="0"/>
          <w:divBdr>
            <w:top w:val="none" w:sz="0" w:space="0" w:color="auto"/>
            <w:left w:val="none" w:sz="0" w:space="0" w:color="auto"/>
            <w:bottom w:val="none" w:sz="0" w:space="0" w:color="auto"/>
            <w:right w:val="none" w:sz="0" w:space="0" w:color="auto"/>
          </w:divBdr>
        </w:div>
        <w:div w:id="1858882477">
          <w:marLeft w:val="0"/>
          <w:marRight w:val="0"/>
          <w:marTop w:val="0"/>
          <w:marBottom w:val="0"/>
          <w:divBdr>
            <w:top w:val="none" w:sz="0" w:space="0" w:color="auto"/>
            <w:left w:val="none" w:sz="0" w:space="0" w:color="auto"/>
            <w:bottom w:val="none" w:sz="0" w:space="0" w:color="auto"/>
            <w:right w:val="none" w:sz="0" w:space="0" w:color="auto"/>
          </w:divBdr>
        </w:div>
        <w:div w:id="1325012713">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557401">
      <w:bodyDiv w:val="1"/>
      <w:marLeft w:val="0"/>
      <w:marRight w:val="0"/>
      <w:marTop w:val="0"/>
      <w:marBottom w:val="0"/>
      <w:divBdr>
        <w:top w:val="none" w:sz="0" w:space="0" w:color="auto"/>
        <w:left w:val="none" w:sz="0" w:space="0" w:color="auto"/>
        <w:bottom w:val="none" w:sz="0" w:space="0" w:color="auto"/>
        <w:right w:val="none" w:sz="0" w:space="0" w:color="auto"/>
      </w:divBdr>
      <w:divsChild>
        <w:div w:id="2046979363">
          <w:marLeft w:val="0"/>
          <w:marRight w:val="0"/>
          <w:marTop w:val="0"/>
          <w:marBottom w:val="0"/>
          <w:divBdr>
            <w:top w:val="none" w:sz="0" w:space="0" w:color="auto"/>
            <w:left w:val="none" w:sz="0" w:space="0" w:color="auto"/>
            <w:bottom w:val="none" w:sz="0" w:space="0" w:color="auto"/>
            <w:right w:val="none" w:sz="0" w:space="0" w:color="auto"/>
          </w:divBdr>
        </w:div>
        <w:div w:id="127824307">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3965585">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674ebaf05d7111e79198ffdb108a3753/as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min@finmin.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ydre.zlatkuviene@anyksci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lma.vilkickaite@anyksci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ReportsOrProtocol?SelectedTextFilter=&amp;Query=584480&amp;OrderingType=1&amp;OrderingDirection=1&amp;PublishedFromDate=&amp;PublishedToDate=&amp;IncludeExpired=false&amp;MinContractConclusionDate=&amp;MaxContractConclusionDate=&amp;PageNumber=1&amp;PageSize=10" TargetMode="External"/><Relationship Id="rId2" Type="http://schemas.openxmlformats.org/officeDocument/2006/relationships/hyperlink" Target="https://cvpp.eviesiejipirkimai.lt/ReportsOrProtocol/Details/2022-621056?formTypeId=1" TargetMode="External"/><Relationship Id="rId1" Type="http://schemas.openxmlformats.org/officeDocument/2006/relationships/hyperlink" Target="https://vpt.lrv.lt/uploads/vpt/documents/files/mp/darbu_gaires.pdf" TargetMode="External"/><Relationship Id="rId5" Type="http://schemas.openxmlformats.org/officeDocument/2006/relationships/hyperlink" Target="http://db.nab.lt/ais/accreditation" TargetMode="External"/><Relationship Id="rId4" Type="http://schemas.openxmlformats.org/officeDocument/2006/relationships/hyperlink" Target="https://vpt.lrv.lt/uploads/vpt/documents/files/mp/darbu_gai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9</Pages>
  <Words>2762</Words>
  <Characters>19749</Characters>
  <Application>Microsoft Office Word</Application>
  <DocSecurity>4</DocSecurity>
  <Lines>164</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Domas Galkauskas</cp:lastModifiedBy>
  <cp:revision>2</cp:revision>
  <cp:lastPrinted>2019-07-30T04:26:00Z</cp:lastPrinted>
  <dcterms:created xsi:type="dcterms:W3CDTF">2023-01-25T10:22:00Z</dcterms:created>
  <dcterms:modified xsi:type="dcterms:W3CDTF">2023-01-25T10:22:00Z</dcterms:modified>
</cp:coreProperties>
</file>