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59A70" w14:textId="77777777" w:rsidR="00787846" w:rsidRDefault="00787846" w:rsidP="005C62A0">
      <w:pPr>
        <w:suppressAutoHyphens/>
        <w:textAlignment w:val="center"/>
        <w:rPr>
          <w:rFonts w:eastAsia="Calibri"/>
          <w:b/>
          <w:szCs w:val="24"/>
        </w:rPr>
      </w:pPr>
    </w:p>
    <w:p w14:paraId="5B1F8258" w14:textId="614E1B3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9621" w:type="dxa"/>
        <w:tblInd w:w="18" w:type="dxa"/>
        <w:tblLayout w:type="fixed"/>
        <w:tblLook w:val="04A0" w:firstRow="1" w:lastRow="0" w:firstColumn="1" w:lastColumn="0" w:noHBand="0" w:noVBand="1"/>
      </w:tblPr>
      <w:tblGrid>
        <w:gridCol w:w="5085"/>
        <w:gridCol w:w="425"/>
        <w:gridCol w:w="1418"/>
        <w:gridCol w:w="709"/>
        <w:gridCol w:w="1984"/>
      </w:tblGrid>
      <w:tr w:rsidR="002A07F4" w14:paraId="1E57E292" w14:textId="77777777" w:rsidTr="00866C04">
        <w:trPr>
          <w:cantSplit/>
          <w:trHeight w:val="80"/>
        </w:trPr>
        <w:tc>
          <w:tcPr>
            <w:tcW w:w="5085" w:type="dxa"/>
            <w:vMerge w:val="restart"/>
          </w:tcPr>
          <w:p w14:paraId="7A3F2EC0" w14:textId="0FA93C37" w:rsidR="006A3C82" w:rsidRPr="009E7FD6" w:rsidRDefault="006A3C82" w:rsidP="006A3C82">
            <w:pPr>
              <w:ind w:left="-108"/>
              <w:rPr>
                <w:szCs w:val="24"/>
              </w:rPr>
            </w:pPr>
            <w:r w:rsidRPr="009E7FD6">
              <w:rPr>
                <w:szCs w:val="24"/>
              </w:rPr>
              <w:t xml:space="preserve">Lietuvos Respublikos </w:t>
            </w:r>
            <w:r w:rsidR="009E7FD6" w:rsidRPr="009E7FD6">
              <w:rPr>
                <w:szCs w:val="24"/>
              </w:rPr>
              <w:t>finansų ministerijai</w:t>
            </w:r>
          </w:p>
          <w:p w14:paraId="64F16A91" w14:textId="21163A78" w:rsidR="006A3C82" w:rsidRPr="009E7FD6" w:rsidRDefault="009E7FD6" w:rsidP="006A3C82">
            <w:pPr>
              <w:ind w:left="-108"/>
              <w:rPr>
                <w:szCs w:val="24"/>
              </w:rPr>
            </w:pPr>
            <w:r w:rsidRPr="009E7FD6">
              <w:rPr>
                <w:szCs w:val="24"/>
              </w:rPr>
              <w:t xml:space="preserve">Lukiškių g. 2 </w:t>
            </w:r>
          </w:p>
          <w:p w14:paraId="2F30ECB1" w14:textId="3E3673E4" w:rsidR="006A3C82" w:rsidRPr="009E7FD6" w:rsidRDefault="006A3C82" w:rsidP="009E7FD6">
            <w:pPr>
              <w:ind w:left="-108"/>
              <w:rPr>
                <w:szCs w:val="24"/>
              </w:rPr>
            </w:pPr>
            <w:r w:rsidRPr="009E7FD6">
              <w:rPr>
                <w:szCs w:val="24"/>
              </w:rPr>
              <w:t>015</w:t>
            </w:r>
            <w:r w:rsidR="009E7FD6" w:rsidRPr="009E7FD6">
              <w:rPr>
                <w:szCs w:val="24"/>
              </w:rPr>
              <w:t>12</w:t>
            </w:r>
            <w:r w:rsidRPr="009E7FD6">
              <w:rPr>
                <w:szCs w:val="24"/>
              </w:rPr>
              <w:t xml:space="preserve"> Vilnius</w:t>
            </w:r>
          </w:p>
          <w:p w14:paraId="02F50238" w14:textId="2745895E" w:rsidR="006A3C82" w:rsidRPr="009E7FD6" w:rsidRDefault="006A3C82" w:rsidP="006A3C82">
            <w:pPr>
              <w:ind w:left="-108"/>
              <w:rPr>
                <w:szCs w:val="24"/>
              </w:rPr>
            </w:pPr>
            <w:r w:rsidRPr="009E7FD6">
              <w:rPr>
                <w:szCs w:val="24"/>
              </w:rPr>
              <w:t>Faksas: (</w:t>
            </w:r>
            <w:r w:rsidRPr="009E7FD6">
              <w:rPr>
                <w:rFonts w:cs="Arial"/>
                <w:szCs w:val="24"/>
              </w:rPr>
              <w:t xml:space="preserve">8 5) </w:t>
            </w:r>
            <w:r w:rsidR="009E7FD6" w:rsidRPr="009E7FD6">
              <w:rPr>
                <w:szCs w:val="24"/>
              </w:rPr>
              <w:t>279 1481</w:t>
            </w:r>
          </w:p>
          <w:p w14:paraId="6911BAD2" w14:textId="6723AB3E" w:rsidR="009B5BCD" w:rsidRPr="009E7FD6" w:rsidRDefault="006A3C82" w:rsidP="006A3C82">
            <w:pPr>
              <w:ind w:left="-108"/>
              <w:rPr>
                <w:szCs w:val="24"/>
              </w:rPr>
            </w:pPr>
            <w:r w:rsidRPr="009E7FD6">
              <w:rPr>
                <w:szCs w:val="24"/>
              </w:rPr>
              <w:t xml:space="preserve">El. p. </w:t>
            </w:r>
            <w:hyperlink r:id="rId9" w:history="1">
              <w:r w:rsidR="00866C04" w:rsidRPr="002D6916">
                <w:rPr>
                  <w:rStyle w:val="Hyperlink"/>
                  <w:szCs w:val="24"/>
                </w:rPr>
                <w:t>finmin</w:t>
              </w:r>
              <w:r w:rsidR="00866C04" w:rsidRPr="002D6916">
                <w:rPr>
                  <w:rStyle w:val="Hyperlink"/>
                  <w:szCs w:val="24"/>
                  <w:lang w:val="en-US"/>
                </w:rPr>
                <w:t>@</w:t>
              </w:r>
              <w:proofErr w:type="spellStart"/>
              <w:r w:rsidR="00866C04" w:rsidRPr="002D6916">
                <w:rPr>
                  <w:rStyle w:val="Hyperlink"/>
                  <w:szCs w:val="24"/>
                  <w:lang w:val="en-US"/>
                </w:rPr>
                <w:t>finmin.lt</w:t>
              </w:r>
              <w:proofErr w:type="spellEnd"/>
            </w:hyperlink>
            <w:r w:rsidR="00866C04">
              <w:rPr>
                <w:szCs w:val="24"/>
                <w:lang w:val="en-US"/>
              </w:rPr>
              <w:t xml:space="preserve"> </w:t>
            </w:r>
          </w:p>
          <w:p w14:paraId="70DEE9E2" w14:textId="77777777" w:rsidR="004771DB" w:rsidRPr="009E7FD6" w:rsidRDefault="004771DB" w:rsidP="009B5BCD">
            <w:pPr>
              <w:shd w:val="clear" w:color="auto" w:fill="FFFFFF"/>
              <w:tabs>
                <w:tab w:val="left" w:pos="900"/>
              </w:tabs>
              <w:ind w:left="-126" w:firstLine="16"/>
              <w:rPr>
                <w:szCs w:val="24"/>
                <w:lang w:val="en-US"/>
              </w:rPr>
            </w:pPr>
          </w:p>
          <w:p w14:paraId="3BB3D592" w14:textId="0FB74CCE" w:rsidR="004E0C13" w:rsidRPr="004E0C13" w:rsidRDefault="001C022B" w:rsidP="009B5BCD">
            <w:pPr>
              <w:shd w:val="clear" w:color="auto" w:fill="FFFFFF"/>
              <w:tabs>
                <w:tab w:val="left" w:pos="900"/>
              </w:tabs>
              <w:ind w:left="-126" w:firstLine="16"/>
              <w:rPr>
                <w:szCs w:val="24"/>
              </w:rPr>
            </w:pPr>
            <w:r>
              <w:rPr>
                <w:szCs w:val="24"/>
              </w:rPr>
              <w:t>VšĮ Centri</w:t>
            </w:r>
            <w:r w:rsidR="002C029F">
              <w:rPr>
                <w:szCs w:val="24"/>
              </w:rPr>
              <w:t>n</w:t>
            </w:r>
            <w:r>
              <w:rPr>
                <w:szCs w:val="24"/>
              </w:rPr>
              <w:t>ei</w:t>
            </w:r>
            <w:r w:rsidR="004E0C13" w:rsidRPr="004E0C13">
              <w:rPr>
                <w:szCs w:val="24"/>
              </w:rPr>
              <w:t xml:space="preserve"> projektų valdymo agentūrai</w:t>
            </w:r>
          </w:p>
          <w:p w14:paraId="45B9FD32" w14:textId="5677D75A" w:rsidR="004E0C13" w:rsidRPr="004E0C13" w:rsidRDefault="004E0C13" w:rsidP="009E7FD6">
            <w:pPr>
              <w:shd w:val="clear" w:color="auto" w:fill="FFFFFF"/>
              <w:tabs>
                <w:tab w:val="left" w:pos="900"/>
              </w:tabs>
              <w:ind w:left="-126" w:firstLine="16"/>
              <w:rPr>
                <w:szCs w:val="24"/>
              </w:rPr>
            </w:pPr>
            <w:r w:rsidRPr="004E0C13">
              <w:rPr>
                <w:szCs w:val="24"/>
              </w:rPr>
              <w:t>S. Konarskio g. 13</w:t>
            </w:r>
          </w:p>
          <w:p w14:paraId="18EB9149" w14:textId="3CD5C265" w:rsidR="004E0C13" w:rsidRPr="004E0C13" w:rsidRDefault="004E0C13" w:rsidP="009B5BCD">
            <w:pPr>
              <w:shd w:val="clear" w:color="auto" w:fill="FFFFFF"/>
              <w:tabs>
                <w:tab w:val="left" w:pos="900"/>
              </w:tabs>
              <w:ind w:left="-126" w:firstLine="16"/>
              <w:rPr>
                <w:szCs w:val="24"/>
              </w:rPr>
            </w:pPr>
            <w:r w:rsidRPr="004E0C13">
              <w:rPr>
                <w:szCs w:val="24"/>
              </w:rPr>
              <w:t>Faksas: (8 5)</w:t>
            </w:r>
            <w:r w:rsidRPr="004E0C13">
              <w:rPr>
                <w:rStyle w:val="st1"/>
                <w:szCs w:val="24"/>
              </w:rPr>
              <w:t xml:space="preserve"> 251 4401 </w:t>
            </w:r>
          </w:p>
          <w:p w14:paraId="070FCF59" w14:textId="2539AE47" w:rsidR="00667C50" w:rsidRDefault="00383004" w:rsidP="009B5BCD">
            <w:pPr>
              <w:shd w:val="clear" w:color="auto" w:fill="FFFFFF"/>
              <w:tabs>
                <w:tab w:val="left" w:pos="900"/>
              </w:tabs>
              <w:ind w:left="-126" w:firstLine="16"/>
              <w:rPr>
                <w:szCs w:val="24"/>
              </w:rPr>
            </w:pPr>
            <w:proofErr w:type="spellStart"/>
            <w:r w:rsidRPr="004E0C13">
              <w:rPr>
                <w:szCs w:val="24"/>
              </w:rPr>
              <w:t>El.p</w:t>
            </w:r>
            <w:proofErr w:type="spellEnd"/>
            <w:r w:rsidRPr="004E0C13">
              <w:rPr>
                <w:szCs w:val="24"/>
              </w:rPr>
              <w:t xml:space="preserve">. </w:t>
            </w:r>
            <w:hyperlink r:id="rId10" w:history="1">
              <w:r w:rsidR="00B50B7D" w:rsidRPr="00D12A2C">
                <w:rPr>
                  <w:rStyle w:val="Hyperlink"/>
                  <w:szCs w:val="24"/>
                </w:rPr>
                <w:t>info@cpva.lt</w:t>
              </w:r>
            </w:hyperlink>
          </w:p>
          <w:p w14:paraId="149C8F32" w14:textId="77777777" w:rsidR="009E7FD6" w:rsidRPr="004E0C13" w:rsidRDefault="009E7FD6" w:rsidP="009B5BCD">
            <w:pPr>
              <w:shd w:val="clear" w:color="auto" w:fill="FFFFFF"/>
              <w:tabs>
                <w:tab w:val="left" w:pos="900"/>
              </w:tabs>
              <w:ind w:left="-126" w:firstLine="16"/>
              <w:rPr>
                <w:szCs w:val="24"/>
              </w:rPr>
            </w:pPr>
          </w:p>
          <w:p w14:paraId="08359F93" w14:textId="77777777" w:rsidR="009E7FD6" w:rsidRPr="003B1C35" w:rsidRDefault="009E7FD6" w:rsidP="009E7FD6">
            <w:pPr>
              <w:ind w:left="-108"/>
              <w:rPr>
                <w:szCs w:val="24"/>
              </w:rPr>
            </w:pPr>
            <w:r w:rsidRPr="003B1C35">
              <w:rPr>
                <w:szCs w:val="24"/>
              </w:rPr>
              <w:t>Mažeikių rajono savivaldybės administracijai</w:t>
            </w:r>
          </w:p>
          <w:p w14:paraId="0C37878C" w14:textId="77777777" w:rsidR="009E7FD6" w:rsidRPr="003B1C35" w:rsidRDefault="009E7FD6" w:rsidP="009E7FD6">
            <w:pPr>
              <w:ind w:left="-108"/>
              <w:rPr>
                <w:szCs w:val="24"/>
              </w:rPr>
            </w:pPr>
            <w:r w:rsidRPr="003B1C35">
              <w:rPr>
                <w:szCs w:val="24"/>
              </w:rPr>
              <w:t>Laisvės g. 8</w:t>
            </w:r>
          </w:p>
          <w:p w14:paraId="46AFDB6E" w14:textId="301EDCCE" w:rsidR="009E7FD6" w:rsidRPr="003B1C35" w:rsidRDefault="009E7FD6" w:rsidP="009E7FD6">
            <w:pPr>
              <w:ind w:left="-108"/>
              <w:rPr>
                <w:szCs w:val="24"/>
              </w:rPr>
            </w:pPr>
            <w:r w:rsidRPr="003B1C35">
              <w:rPr>
                <w:szCs w:val="24"/>
              </w:rPr>
              <w:t>89223 Mažeikiai</w:t>
            </w:r>
          </w:p>
          <w:p w14:paraId="6381E326" w14:textId="77777777" w:rsidR="009E7FD6" w:rsidRPr="003B1C35" w:rsidRDefault="009E7FD6" w:rsidP="009E7FD6">
            <w:pPr>
              <w:ind w:left="-108"/>
              <w:rPr>
                <w:szCs w:val="24"/>
                <w:lang w:val="en-US"/>
              </w:rPr>
            </w:pPr>
            <w:r w:rsidRPr="003B1C35">
              <w:rPr>
                <w:szCs w:val="24"/>
              </w:rPr>
              <w:t xml:space="preserve">El. p.: </w:t>
            </w:r>
            <w:r w:rsidRPr="003B1C35">
              <w:rPr>
                <w:szCs w:val="24"/>
                <w:u w:val="single"/>
              </w:rPr>
              <w:t>savivaldybe</w:t>
            </w:r>
            <w:r w:rsidRPr="003B1C35">
              <w:rPr>
                <w:szCs w:val="24"/>
                <w:u w:val="single"/>
                <w:lang w:val="en-US"/>
              </w:rPr>
              <w:t>@ma</w:t>
            </w:r>
            <w:proofErr w:type="spellStart"/>
            <w:r w:rsidRPr="003B1C35">
              <w:rPr>
                <w:szCs w:val="24"/>
                <w:u w:val="single"/>
              </w:rPr>
              <w:t>ze</w:t>
            </w:r>
            <w:r w:rsidRPr="003B1C35">
              <w:rPr>
                <w:szCs w:val="24"/>
                <w:u w:val="single"/>
                <w:lang w:val="en-US"/>
              </w:rPr>
              <w:t>ikiai.lt</w:t>
            </w:r>
            <w:proofErr w:type="spellEnd"/>
          </w:p>
          <w:p w14:paraId="33CBD7C2" w14:textId="0AB1273F" w:rsidR="004771DB" w:rsidRDefault="00B50B7D" w:rsidP="0009028F">
            <w:pPr>
              <w:shd w:val="clear" w:color="auto" w:fill="FFFFFF"/>
              <w:tabs>
                <w:tab w:val="left" w:pos="721"/>
              </w:tabs>
              <w:ind w:hanging="130"/>
              <w:rPr>
                <w:szCs w:val="24"/>
              </w:rPr>
            </w:pPr>
            <w:hyperlink r:id="rId11" w:history="1">
              <w:r w:rsidR="0009028F" w:rsidRPr="002D6916">
                <w:rPr>
                  <w:rStyle w:val="Hyperlink"/>
                  <w:szCs w:val="24"/>
                </w:rPr>
                <w:t>izoleta.savickaja@mazeikiai.lt</w:t>
              </w:r>
            </w:hyperlink>
          </w:p>
        </w:tc>
        <w:tc>
          <w:tcPr>
            <w:tcW w:w="425" w:type="dxa"/>
          </w:tcPr>
          <w:p w14:paraId="2E21012C" w14:textId="77777777" w:rsidR="002A07F4" w:rsidRDefault="002A07F4">
            <w:pPr>
              <w:tabs>
                <w:tab w:val="left" w:pos="900"/>
              </w:tabs>
              <w:ind w:right="49"/>
              <w:jc w:val="center"/>
              <w:rPr>
                <w:szCs w:val="24"/>
              </w:rPr>
            </w:pPr>
          </w:p>
        </w:tc>
        <w:tc>
          <w:tcPr>
            <w:tcW w:w="1418" w:type="dxa"/>
            <w:vAlign w:val="center"/>
            <w:hideMark/>
          </w:tcPr>
          <w:p w14:paraId="4336CAB4" w14:textId="5AD6CEF8" w:rsidR="002A07F4" w:rsidRDefault="00445498" w:rsidP="00445498">
            <w:pPr>
              <w:ind w:left="-108"/>
              <w:jc w:val="both"/>
              <w:rPr>
                <w:szCs w:val="24"/>
              </w:rPr>
            </w:pPr>
            <w:r>
              <w:rPr>
                <w:szCs w:val="24"/>
              </w:rPr>
              <w:t>2020</w:t>
            </w:r>
            <w:r w:rsidR="0059209E">
              <w:rPr>
                <w:szCs w:val="24"/>
              </w:rPr>
              <w:t>-</w:t>
            </w:r>
            <w:r w:rsidR="005730EF">
              <w:rPr>
                <w:szCs w:val="24"/>
              </w:rPr>
              <w:t>0</w:t>
            </w:r>
            <w:r w:rsidR="009E7FD6">
              <w:rPr>
                <w:szCs w:val="24"/>
              </w:rPr>
              <w:t>4</w:t>
            </w:r>
            <w:r w:rsidR="005730EF">
              <w:rPr>
                <w:szCs w:val="24"/>
              </w:rPr>
              <w:t>-</w:t>
            </w:r>
            <w:r w:rsidR="00B50B7D">
              <w:rPr>
                <w:szCs w:val="24"/>
              </w:rPr>
              <w:t>21</w:t>
            </w:r>
          </w:p>
        </w:tc>
        <w:tc>
          <w:tcPr>
            <w:tcW w:w="709" w:type="dxa"/>
            <w:hideMark/>
          </w:tcPr>
          <w:p w14:paraId="280B2D70" w14:textId="0F33060C" w:rsidR="002A07F4" w:rsidRDefault="002A07F4">
            <w:pPr>
              <w:tabs>
                <w:tab w:val="left" w:pos="900"/>
              </w:tabs>
              <w:ind w:right="49"/>
              <w:rPr>
                <w:szCs w:val="24"/>
              </w:rPr>
            </w:pPr>
            <w:r>
              <w:rPr>
                <w:szCs w:val="24"/>
              </w:rPr>
              <w:t>Nr.</w:t>
            </w:r>
            <w:r w:rsidR="00C27163">
              <w:rPr>
                <w:szCs w:val="24"/>
              </w:rPr>
              <w:t xml:space="preserve"> </w:t>
            </w:r>
          </w:p>
        </w:tc>
        <w:tc>
          <w:tcPr>
            <w:tcW w:w="1984" w:type="dxa"/>
          </w:tcPr>
          <w:p w14:paraId="4FDAF78E" w14:textId="2810147D" w:rsidR="009456F5" w:rsidRPr="00866C04" w:rsidRDefault="00981FC1" w:rsidP="005730EF">
            <w:pPr>
              <w:tabs>
                <w:tab w:val="center" w:pos="451"/>
              </w:tabs>
              <w:ind w:left="354" w:right="49" w:hanging="1171"/>
              <w:rPr>
                <w:szCs w:val="24"/>
              </w:rPr>
            </w:pPr>
            <w:r w:rsidRPr="00866C04">
              <w:rPr>
                <w:szCs w:val="24"/>
              </w:rPr>
              <w:t>4S</w:t>
            </w:r>
            <w:r w:rsidR="00F06BFC" w:rsidRPr="00866C04">
              <w:rPr>
                <w:szCs w:val="24"/>
              </w:rPr>
              <w:t xml:space="preserve">  </w:t>
            </w:r>
            <w:r w:rsidRPr="00866C04">
              <w:rPr>
                <w:szCs w:val="24"/>
              </w:rPr>
              <w:t>-</w:t>
            </w:r>
            <w:r w:rsidR="00C27163" w:rsidRPr="00866C04">
              <w:rPr>
                <w:szCs w:val="24"/>
              </w:rPr>
              <w:t xml:space="preserve">-    </w:t>
            </w:r>
            <w:r w:rsidR="0059209E" w:rsidRPr="00866C04">
              <w:rPr>
                <w:szCs w:val="24"/>
              </w:rPr>
              <w:t>4S-</w:t>
            </w:r>
            <w:r w:rsidR="00B50B7D">
              <w:rPr>
                <w:szCs w:val="24"/>
              </w:rPr>
              <w:t>378</w:t>
            </w:r>
            <w:r w:rsidR="00C27163" w:rsidRPr="00866C04">
              <w:rPr>
                <w:szCs w:val="24"/>
              </w:rPr>
              <w:t xml:space="preserve"> </w:t>
            </w:r>
            <w:r w:rsidR="009D0FFA" w:rsidRPr="00866C04">
              <w:rPr>
                <w:szCs w:val="24"/>
              </w:rPr>
              <w:t>(7.</w:t>
            </w:r>
            <w:r w:rsidR="009B5BCD" w:rsidRPr="00866C04">
              <w:rPr>
                <w:szCs w:val="24"/>
              </w:rPr>
              <w:t>29</w:t>
            </w:r>
            <w:r w:rsidR="009D0FFA" w:rsidRPr="00866C04">
              <w:rPr>
                <w:szCs w:val="24"/>
              </w:rPr>
              <w:t>)</w:t>
            </w:r>
          </w:p>
        </w:tc>
      </w:tr>
      <w:tr w:rsidR="002A07F4" w14:paraId="2F537F57" w14:textId="77777777" w:rsidTr="00866C04">
        <w:trPr>
          <w:cantSplit/>
          <w:trHeight w:val="380"/>
        </w:trPr>
        <w:tc>
          <w:tcPr>
            <w:tcW w:w="5085" w:type="dxa"/>
            <w:vMerge/>
            <w:vAlign w:val="center"/>
            <w:hideMark/>
          </w:tcPr>
          <w:p w14:paraId="2C9BC8AB" w14:textId="77777777" w:rsidR="002A07F4" w:rsidRDefault="002A07F4">
            <w:pPr>
              <w:rPr>
                <w:szCs w:val="24"/>
              </w:rPr>
            </w:pPr>
          </w:p>
        </w:tc>
        <w:tc>
          <w:tcPr>
            <w:tcW w:w="425" w:type="dxa"/>
          </w:tcPr>
          <w:p w14:paraId="6F6E027D" w14:textId="77777777" w:rsidR="002A07F4" w:rsidRDefault="002A07F4">
            <w:pPr>
              <w:tabs>
                <w:tab w:val="left" w:pos="900"/>
              </w:tabs>
              <w:ind w:right="49"/>
              <w:jc w:val="right"/>
              <w:rPr>
                <w:szCs w:val="24"/>
              </w:rPr>
            </w:pPr>
            <w:r>
              <w:rPr>
                <w:szCs w:val="24"/>
              </w:rPr>
              <w:t xml:space="preserve">Į </w:t>
            </w:r>
          </w:p>
        </w:tc>
        <w:tc>
          <w:tcPr>
            <w:tcW w:w="1418" w:type="dxa"/>
          </w:tcPr>
          <w:p w14:paraId="6A62625B" w14:textId="346DBE72" w:rsidR="009456F5" w:rsidRDefault="00BB387C" w:rsidP="00A966F4">
            <w:pPr>
              <w:tabs>
                <w:tab w:val="left" w:pos="900"/>
              </w:tabs>
              <w:ind w:left="-105" w:right="49"/>
              <w:rPr>
                <w:szCs w:val="24"/>
              </w:rPr>
            </w:pPr>
            <w:r>
              <w:rPr>
                <w:szCs w:val="24"/>
              </w:rPr>
              <w:t xml:space="preserve"> </w:t>
            </w:r>
            <w:r w:rsidR="002A07F4" w:rsidRPr="00F35058">
              <w:rPr>
                <w:szCs w:val="24"/>
              </w:rPr>
              <w:t>20</w:t>
            </w:r>
            <w:r w:rsidR="00A966F4">
              <w:rPr>
                <w:szCs w:val="24"/>
              </w:rPr>
              <w:t>20-0</w:t>
            </w:r>
            <w:r w:rsidR="00F37F69">
              <w:rPr>
                <w:szCs w:val="24"/>
              </w:rPr>
              <w:t>4</w:t>
            </w:r>
            <w:r w:rsidR="009E7FD6">
              <w:rPr>
                <w:szCs w:val="24"/>
              </w:rPr>
              <w:t>-</w:t>
            </w:r>
            <w:r w:rsidR="00866C04">
              <w:rPr>
                <w:szCs w:val="24"/>
              </w:rPr>
              <w:t>07</w:t>
            </w:r>
          </w:p>
        </w:tc>
        <w:tc>
          <w:tcPr>
            <w:tcW w:w="709" w:type="dxa"/>
          </w:tcPr>
          <w:p w14:paraId="5B641B18" w14:textId="77777777" w:rsidR="002A07F4" w:rsidRDefault="002A07F4">
            <w:pPr>
              <w:tabs>
                <w:tab w:val="left" w:pos="900"/>
              </w:tabs>
              <w:ind w:right="49"/>
              <w:rPr>
                <w:szCs w:val="24"/>
              </w:rPr>
            </w:pPr>
            <w:r>
              <w:rPr>
                <w:szCs w:val="24"/>
              </w:rPr>
              <w:t>Nr.</w:t>
            </w:r>
          </w:p>
        </w:tc>
        <w:tc>
          <w:tcPr>
            <w:tcW w:w="1984" w:type="dxa"/>
          </w:tcPr>
          <w:p w14:paraId="649B25C9" w14:textId="7A2F156C" w:rsidR="00F06BFC" w:rsidRPr="00866C04" w:rsidRDefault="00866C04" w:rsidP="00F06BFC">
            <w:pPr>
              <w:tabs>
                <w:tab w:val="left" w:pos="900"/>
              </w:tabs>
              <w:ind w:right="-250"/>
              <w:rPr>
                <w:szCs w:val="24"/>
              </w:rPr>
            </w:pPr>
            <w:r w:rsidRPr="00866C04">
              <w:rPr>
                <w:color w:val="333333"/>
                <w:szCs w:val="24"/>
              </w:rPr>
              <w:t>(24.78E-07)-6K-2002077</w:t>
            </w:r>
          </w:p>
          <w:p w14:paraId="2F058535" w14:textId="77777777" w:rsidR="00F06BFC" w:rsidRPr="00866C04" w:rsidRDefault="00F06BFC" w:rsidP="00F06BFC">
            <w:pPr>
              <w:tabs>
                <w:tab w:val="left" w:pos="900"/>
              </w:tabs>
              <w:ind w:right="-250"/>
              <w:rPr>
                <w:szCs w:val="24"/>
              </w:rPr>
            </w:pPr>
          </w:p>
          <w:p w14:paraId="2A703FFC" w14:textId="38E493C7" w:rsidR="00F06BFC" w:rsidRPr="00866C04" w:rsidRDefault="00F06BFC" w:rsidP="00F06BFC">
            <w:pPr>
              <w:tabs>
                <w:tab w:val="left" w:pos="900"/>
              </w:tabs>
              <w:ind w:right="-250"/>
              <w:rPr>
                <w:szCs w:val="24"/>
              </w:rPr>
            </w:pPr>
          </w:p>
        </w:tc>
      </w:tr>
    </w:tbl>
    <w:p w14:paraId="3148E973" w14:textId="734BAACE" w:rsidR="002A07F4" w:rsidRDefault="002A07F4" w:rsidP="005C62A0">
      <w:pPr>
        <w:spacing w:line="360" w:lineRule="auto"/>
        <w:jc w:val="center"/>
        <w:rPr>
          <w:color w:val="000000"/>
          <w:szCs w:val="24"/>
          <w:lang w:eastAsia="lt-LT"/>
        </w:rPr>
      </w:pPr>
    </w:p>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2A07F4">
      <w:pPr>
        <w:ind w:firstLine="851"/>
        <w:jc w:val="both"/>
        <w:rPr>
          <w:bCs/>
          <w:szCs w:val="24"/>
        </w:rPr>
      </w:pPr>
    </w:p>
    <w:p w14:paraId="053C2D5C" w14:textId="50D68B85" w:rsidR="002A07F4" w:rsidRPr="00F35058" w:rsidRDefault="002A07F4" w:rsidP="00ED75D1">
      <w:pPr>
        <w:ind w:firstLine="959"/>
        <w:jc w:val="both"/>
        <w:rPr>
          <w:szCs w:val="24"/>
        </w:rPr>
      </w:pPr>
      <w:r w:rsidRPr="00F35058">
        <w:rPr>
          <w:bCs/>
          <w:szCs w:val="24"/>
        </w:rPr>
        <w:t>Viešųjų pirkimų tarnyba (toliau – Tarnyba), vadovaudamasi</w:t>
      </w:r>
      <w:r w:rsidRPr="00D47DCF">
        <w:rPr>
          <w:bCs/>
          <w:szCs w:val="24"/>
        </w:rPr>
        <w:t xml:space="preserve"> </w:t>
      </w:r>
      <w:r w:rsidRPr="00F35058">
        <w:rPr>
          <w:bCs/>
          <w:szCs w:val="24"/>
        </w:rPr>
        <w:t xml:space="preserve">Lietuvos Respublikos </w:t>
      </w:r>
      <w:r w:rsidR="00DB32B8">
        <w:rPr>
          <w:bCs/>
          <w:szCs w:val="24"/>
        </w:rPr>
        <w:t xml:space="preserve">viešųjų </w:t>
      </w:r>
      <w:r w:rsidRPr="00F35058">
        <w:rPr>
          <w:bCs/>
          <w:szCs w:val="24"/>
        </w:rPr>
        <w:t>pirkimų</w:t>
      </w:r>
      <w:r>
        <w:rPr>
          <w:bCs/>
          <w:szCs w:val="24"/>
        </w:rPr>
        <w:t xml:space="preserve"> </w:t>
      </w:r>
      <w:r w:rsidRPr="00F35058">
        <w:rPr>
          <w:bCs/>
          <w:szCs w:val="24"/>
        </w:rPr>
        <w:t>įstatym</w:t>
      </w:r>
      <w:r w:rsidR="000D6E31">
        <w:rPr>
          <w:bCs/>
          <w:szCs w:val="24"/>
        </w:rPr>
        <w:t xml:space="preserve">o </w:t>
      </w:r>
      <w:r w:rsidR="003C43BD">
        <w:rPr>
          <w:bCs/>
          <w:szCs w:val="24"/>
        </w:rPr>
        <w:t>9</w:t>
      </w:r>
      <w:r w:rsidR="003C43BD" w:rsidRPr="008D6FEE">
        <w:rPr>
          <w:bCs/>
          <w:szCs w:val="24"/>
        </w:rPr>
        <w:t>5 straipsnio 1 dalies 2 punktu</w:t>
      </w:r>
      <w:r w:rsidRPr="00F35058">
        <w:rPr>
          <w:bCs/>
          <w:szCs w:val="24"/>
        </w:rPr>
        <w:t xml:space="preserve">, atliko </w:t>
      </w:r>
      <w:r w:rsidR="0009028F">
        <w:rPr>
          <w:bCs/>
          <w:szCs w:val="24"/>
        </w:rPr>
        <w:t xml:space="preserve">Mažeikių rajono savivaldybės administracijos vykdyto </w:t>
      </w:r>
      <w:r w:rsidR="002C029F">
        <w:rPr>
          <w:bCs/>
          <w:szCs w:val="24"/>
        </w:rPr>
        <w:t>viešojo pirki</w:t>
      </w:r>
      <w:r w:rsidR="002C029F" w:rsidRPr="00F35058">
        <w:rPr>
          <w:szCs w:val="24"/>
        </w:rPr>
        <w:t xml:space="preserve">mo </w:t>
      </w:r>
      <w:r w:rsidRPr="00F35058">
        <w:rPr>
          <w:szCs w:val="24"/>
        </w:rPr>
        <w:t>vertinimą</w:t>
      </w:r>
      <w:r w:rsidRPr="00F35058">
        <w:rPr>
          <w:bCs/>
          <w:szCs w:val="24"/>
        </w:rPr>
        <w:t>.</w:t>
      </w:r>
    </w:p>
    <w:p w14:paraId="70A4DBF7" w14:textId="55D956FA" w:rsidR="002A07F4" w:rsidRDefault="000C4B42" w:rsidP="005C62A0">
      <w:pPr>
        <w:tabs>
          <w:tab w:val="left" w:pos="3150"/>
        </w:tabs>
        <w:jc w:val="both"/>
        <w:rPr>
          <w:sz w:val="14"/>
          <w:szCs w:val="14"/>
        </w:rPr>
      </w:pPr>
      <w:r>
        <w:rPr>
          <w:sz w:val="14"/>
          <w:szCs w:val="14"/>
        </w:rPr>
        <w:tab/>
      </w:r>
    </w:p>
    <w:p w14:paraId="7F977FBF" w14:textId="77777777" w:rsidR="002A07F4" w:rsidRDefault="002A07F4" w:rsidP="005C62A0">
      <w:pPr>
        <w:spacing w:line="254" w:lineRule="auto"/>
        <w:ind w:right="49"/>
        <w:jc w:val="center"/>
        <w:rPr>
          <w:szCs w:val="24"/>
        </w:rPr>
      </w:pPr>
      <w:r>
        <w:rPr>
          <w:b/>
          <w:szCs w:val="24"/>
        </w:rPr>
        <w:t>I dalis. Bendra informacija</w:t>
      </w:r>
    </w:p>
    <w:p w14:paraId="720CCDAD" w14:textId="77777777" w:rsidR="002A07F4" w:rsidRDefault="002A07F4" w:rsidP="005C62A0">
      <w:pPr>
        <w:rPr>
          <w:sz w:val="14"/>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51"/>
      </w:tblGrid>
      <w:tr w:rsidR="002A07F4" w14:paraId="554FA865"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rsidP="00A930F4">
            <w:pPr>
              <w:jc w:val="both"/>
              <w:rPr>
                <w:szCs w:val="24"/>
              </w:rPr>
            </w:pPr>
            <w:r w:rsidRPr="002A07F4">
              <w:rPr>
                <w:rFonts w:eastAsia="Calibri"/>
              </w:rPr>
              <w:t>Pirkimo pavadinimas, numeris (jeigu skelbtas), pirkimo paskelbimo (kvietimo pateikti paraišką/pasiūlymą) data/ sutarties pavadinimas, data, numeris</w:t>
            </w:r>
          </w:p>
        </w:tc>
        <w:tc>
          <w:tcPr>
            <w:tcW w:w="5251" w:type="dxa"/>
            <w:tcBorders>
              <w:top w:val="single" w:sz="4" w:space="0" w:color="auto"/>
              <w:left w:val="single" w:sz="4" w:space="0" w:color="auto"/>
              <w:bottom w:val="single" w:sz="4" w:space="0" w:color="auto"/>
              <w:right w:val="single" w:sz="4" w:space="0" w:color="auto"/>
            </w:tcBorders>
          </w:tcPr>
          <w:p w14:paraId="4A83BC62" w14:textId="419C2D48" w:rsidR="00F37F69" w:rsidRDefault="00F37F69" w:rsidP="00A930F4">
            <w:pPr>
              <w:jc w:val="both"/>
              <w:rPr>
                <w:szCs w:val="24"/>
              </w:rPr>
            </w:pPr>
            <w:r w:rsidRPr="00290493">
              <w:rPr>
                <w:szCs w:val="24"/>
              </w:rPr>
              <w:t>„Projekto „Viekšnių miesto kompleksinė plėtra“ rangos darbų pirkimas“, pirkimo Nr. 385773</w:t>
            </w:r>
            <w:r>
              <w:rPr>
                <w:szCs w:val="24"/>
              </w:rPr>
              <w:t xml:space="preserve"> </w:t>
            </w:r>
            <w:r w:rsidRPr="00290493">
              <w:rPr>
                <w:szCs w:val="24"/>
              </w:rPr>
              <w:t>(</w:t>
            </w:r>
            <w:r>
              <w:rPr>
                <w:szCs w:val="24"/>
              </w:rPr>
              <w:t xml:space="preserve">2018-09-17 </w:t>
            </w:r>
            <w:r w:rsidRPr="00290493">
              <w:rPr>
                <w:szCs w:val="24"/>
              </w:rPr>
              <w:t>skelbtas Centrinėje viešųjų pirkimų informacinėje sistemoje</w:t>
            </w:r>
            <w:r>
              <w:rPr>
                <w:szCs w:val="24"/>
              </w:rPr>
              <w:t>, toliau – CVP IS) (toliau – Pirkimas)</w:t>
            </w:r>
            <w:r w:rsidR="0009028F">
              <w:rPr>
                <w:szCs w:val="24"/>
              </w:rPr>
              <w:t>.</w:t>
            </w:r>
          </w:p>
          <w:p w14:paraId="2FE3E833" w14:textId="2DC4B268" w:rsidR="002A07F4" w:rsidRPr="00FC334E" w:rsidRDefault="002A07F4" w:rsidP="00A930F4">
            <w:pPr>
              <w:spacing w:line="254" w:lineRule="auto"/>
              <w:jc w:val="both"/>
              <w:rPr>
                <w:szCs w:val="24"/>
              </w:rPr>
            </w:pPr>
          </w:p>
        </w:tc>
      </w:tr>
      <w:tr w:rsidR="002A07F4" w14:paraId="13F23A6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rsidP="00A930F4">
            <w:pPr>
              <w:jc w:val="both"/>
              <w:rPr>
                <w:szCs w:val="24"/>
              </w:rPr>
            </w:pPr>
            <w:r w:rsidRPr="002A07F4">
              <w:rPr>
                <w:rFonts w:eastAsia="Calibri"/>
              </w:rPr>
              <w:t>Pirkimo vykdymo/sutarties sudarymo teisinis pagrindas</w:t>
            </w:r>
          </w:p>
        </w:tc>
        <w:tc>
          <w:tcPr>
            <w:tcW w:w="5251" w:type="dxa"/>
            <w:tcBorders>
              <w:top w:val="single" w:sz="4" w:space="0" w:color="auto"/>
              <w:left w:val="single" w:sz="4" w:space="0" w:color="auto"/>
              <w:bottom w:val="single" w:sz="4" w:space="0" w:color="auto"/>
              <w:right w:val="single" w:sz="4" w:space="0" w:color="auto"/>
            </w:tcBorders>
          </w:tcPr>
          <w:p w14:paraId="3F073E6A" w14:textId="12EFB771" w:rsidR="002A07F4" w:rsidRPr="002A07F4" w:rsidRDefault="002A07F4" w:rsidP="00A930F4">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201</w:t>
            </w:r>
            <w:r w:rsidR="00F91CA6">
              <w:rPr>
                <w:bCs/>
                <w:szCs w:val="24"/>
              </w:rPr>
              <w:t>8-01-01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A930F4">
            <w:pPr>
              <w:jc w:val="both"/>
              <w:rPr>
                <w:rFonts w:eastAsia="Calibri"/>
              </w:rPr>
            </w:pPr>
            <w:r w:rsidRPr="002A07F4">
              <w:rPr>
                <w:rFonts w:eastAsia="Calibri"/>
              </w:rPr>
              <w:t>Pirkimo būdas</w:t>
            </w:r>
          </w:p>
        </w:tc>
        <w:tc>
          <w:tcPr>
            <w:tcW w:w="5251" w:type="dxa"/>
            <w:tcBorders>
              <w:top w:val="single" w:sz="4" w:space="0" w:color="auto"/>
              <w:left w:val="single" w:sz="4" w:space="0" w:color="auto"/>
              <w:bottom w:val="single" w:sz="4" w:space="0" w:color="auto"/>
              <w:right w:val="single" w:sz="4" w:space="0" w:color="auto"/>
            </w:tcBorders>
            <w:vAlign w:val="center"/>
          </w:tcPr>
          <w:p w14:paraId="6E458157" w14:textId="6021BE7C" w:rsidR="002A07F4" w:rsidRPr="00F35058" w:rsidRDefault="004A6375" w:rsidP="00A930F4">
            <w:pPr>
              <w:jc w:val="both"/>
              <w:rPr>
                <w:szCs w:val="24"/>
              </w:rPr>
            </w:pPr>
            <w:r>
              <w:rPr>
                <w:szCs w:val="24"/>
              </w:rPr>
              <w:t>Supaprastintas a</w:t>
            </w:r>
            <w:r w:rsidR="009B5BCD" w:rsidRPr="00F35058">
              <w:rPr>
                <w:szCs w:val="24"/>
              </w:rPr>
              <w:t xml:space="preserve">tviras </w:t>
            </w:r>
            <w:r w:rsidR="002A07F4" w:rsidRPr="00F35058">
              <w:rPr>
                <w:szCs w:val="24"/>
              </w:rPr>
              <w:t>konkursas</w:t>
            </w:r>
            <w:r w:rsidR="002A07F4">
              <w:rPr>
                <w:szCs w:val="24"/>
              </w:rPr>
              <w:t>.</w:t>
            </w:r>
          </w:p>
        </w:tc>
      </w:tr>
      <w:tr w:rsidR="002A07F4" w14:paraId="0D2D661A"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A930F4">
            <w:pPr>
              <w:jc w:val="both"/>
              <w:rPr>
                <w:rFonts w:eastAsia="Calibri"/>
              </w:rPr>
            </w:pPr>
            <w:r w:rsidRPr="002A07F4">
              <w:rPr>
                <w:rFonts w:eastAsia="Calibri"/>
              </w:rPr>
              <w:t>Planuojama (nenurodoma, jeigu pirkimas vertinamas iki vokų su pasiūlymais atplėšimo procedūros), faktinė pirkimo/sutarties vertė Eur be PVM</w:t>
            </w:r>
          </w:p>
        </w:tc>
        <w:tc>
          <w:tcPr>
            <w:tcW w:w="5251" w:type="dxa"/>
            <w:tcBorders>
              <w:top w:val="single" w:sz="4" w:space="0" w:color="auto"/>
              <w:left w:val="single" w:sz="4" w:space="0" w:color="auto"/>
              <w:bottom w:val="single" w:sz="4" w:space="0" w:color="auto"/>
              <w:right w:val="single" w:sz="4" w:space="0" w:color="auto"/>
            </w:tcBorders>
          </w:tcPr>
          <w:p w14:paraId="34166AED" w14:textId="4C78CDD5" w:rsidR="00F50ACF" w:rsidRDefault="00F50ACF" w:rsidP="00A930F4">
            <w:pPr>
              <w:spacing w:line="254" w:lineRule="auto"/>
              <w:jc w:val="both"/>
              <w:rPr>
                <w:szCs w:val="24"/>
              </w:rPr>
            </w:pPr>
            <w:r>
              <w:rPr>
                <w:szCs w:val="24"/>
              </w:rPr>
              <w:t>Pirkimo vertė 620300,17 Eur be PVM.</w:t>
            </w:r>
          </w:p>
          <w:p w14:paraId="3E98F64B" w14:textId="517D543F" w:rsidR="003C43BD" w:rsidRPr="002A07F4" w:rsidRDefault="00F50ACF" w:rsidP="00A930F4">
            <w:pPr>
              <w:spacing w:line="254" w:lineRule="auto"/>
              <w:jc w:val="both"/>
              <w:rPr>
                <w:szCs w:val="24"/>
              </w:rPr>
            </w:pPr>
            <w:r>
              <w:rPr>
                <w:szCs w:val="24"/>
              </w:rPr>
              <w:t>Pirkimo sutarties vertė 748904,24 Eur su PVM.</w:t>
            </w:r>
          </w:p>
        </w:tc>
      </w:tr>
      <w:tr w:rsidR="002A07F4" w14:paraId="110D0C7B"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5C62A0">
            <w:pPr>
              <w:jc w:val="both"/>
              <w:rPr>
                <w:szCs w:val="24"/>
              </w:rPr>
            </w:pPr>
            <w:r w:rsidRPr="002A07F4">
              <w:rPr>
                <w:rFonts w:eastAsia="Calibri"/>
              </w:rPr>
              <w:lastRenderedPageBreak/>
              <w:t>Tiekėjas / teikėjas / rangovas / koncesininkas, juridinio asmens kodas (su kuriuo sudaryta sutartis)</w:t>
            </w:r>
          </w:p>
        </w:tc>
        <w:tc>
          <w:tcPr>
            <w:tcW w:w="5251" w:type="dxa"/>
            <w:tcBorders>
              <w:top w:val="single" w:sz="4" w:space="0" w:color="auto"/>
              <w:left w:val="single" w:sz="4" w:space="0" w:color="auto"/>
              <w:bottom w:val="single" w:sz="4" w:space="0" w:color="auto"/>
              <w:right w:val="single" w:sz="4" w:space="0" w:color="auto"/>
            </w:tcBorders>
          </w:tcPr>
          <w:p w14:paraId="0DD0C9A0" w14:textId="5D2FB2D9" w:rsidR="00F50ACF" w:rsidRDefault="00AA25A1" w:rsidP="005C62A0">
            <w:pPr>
              <w:spacing w:line="254" w:lineRule="auto"/>
              <w:jc w:val="both"/>
              <w:rPr>
                <w:szCs w:val="24"/>
              </w:rPr>
            </w:pPr>
            <w:r w:rsidRPr="00842BFB">
              <w:rPr>
                <w:color w:val="000000"/>
                <w:szCs w:val="24"/>
              </w:rPr>
              <w:t xml:space="preserve">UAB </w:t>
            </w:r>
            <w:r w:rsidRPr="00842BFB">
              <w:rPr>
                <w:szCs w:val="24"/>
              </w:rPr>
              <w:t>„VVARFF“</w:t>
            </w:r>
            <w:r w:rsidR="00F50ACF">
              <w:rPr>
                <w:szCs w:val="24"/>
              </w:rPr>
              <w:t xml:space="preserve"> (kodas 169700486).</w:t>
            </w:r>
          </w:p>
          <w:p w14:paraId="605DFF03" w14:textId="1DD3B0BB" w:rsidR="002A07F4" w:rsidRPr="002A07F4" w:rsidRDefault="00AA25A1" w:rsidP="005C62A0">
            <w:pPr>
              <w:spacing w:line="254" w:lineRule="auto"/>
              <w:jc w:val="both"/>
              <w:rPr>
                <w:szCs w:val="24"/>
              </w:rPr>
            </w:pPr>
            <w:r w:rsidRPr="00842BFB">
              <w:rPr>
                <w:color w:val="000000"/>
                <w:szCs w:val="24"/>
              </w:rPr>
              <w:t>2018</w:t>
            </w:r>
            <w:r>
              <w:rPr>
                <w:color w:val="000000"/>
                <w:szCs w:val="24"/>
              </w:rPr>
              <w:t>-09-28</w:t>
            </w:r>
            <w:r w:rsidRPr="00842BFB">
              <w:rPr>
                <w:color w:val="000000"/>
                <w:szCs w:val="24"/>
              </w:rPr>
              <w:t xml:space="preserve"> rangos darbų sutartis Nr. </w:t>
            </w:r>
            <w:r w:rsidRPr="00842BFB">
              <w:rPr>
                <w:szCs w:val="24"/>
              </w:rPr>
              <w:t>MS-300</w:t>
            </w:r>
            <w:r w:rsidR="00C94DB7">
              <w:rPr>
                <w:szCs w:val="24"/>
              </w:rPr>
              <w:t>.</w:t>
            </w:r>
          </w:p>
        </w:tc>
      </w:tr>
      <w:tr w:rsidR="002A07F4" w14:paraId="189D3881"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5C62A0">
            <w:pPr>
              <w:jc w:val="both"/>
              <w:rPr>
                <w:rFonts w:eastAsia="Calibri"/>
              </w:rPr>
            </w:pPr>
            <w:r w:rsidRPr="002A07F4">
              <w:rPr>
                <w:rFonts w:eastAsia="Calibri"/>
              </w:rPr>
              <w:t>Pirkimo/sutarties vertinimo apimtys/etapas</w:t>
            </w:r>
          </w:p>
        </w:tc>
        <w:tc>
          <w:tcPr>
            <w:tcW w:w="5251" w:type="dxa"/>
            <w:tcBorders>
              <w:top w:val="single" w:sz="4" w:space="0" w:color="auto"/>
              <w:left w:val="single" w:sz="4" w:space="0" w:color="auto"/>
              <w:bottom w:val="single" w:sz="4" w:space="0" w:color="auto"/>
              <w:right w:val="single" w:sz="4" w:space="0" w:color="auto"/>
            </w:tcBorders>
          </w:tcPr>
          <w:p w14:paraId="0D7D3D16" w14:textId="1066BF13" w:rsidR="002A07F4" w:rsidRPr="002A07F4" w:rsidRDefault="0021427A" w:rsidP="005C62A0">
            <w:pPr>
              <w:jc w:val="both"/>
              <w:rPr>
                <w:szCs w:val="24"/>
              </w:rPr>
            </w:pPr>
            <w:r>
              <w:rPr>
                <w:szCs w:val="24"/>
              </w:rPr>
              <w:t xml:space="preserve">Dalinis </w:t>
            </w:r>
            <w:r w:rsidR="002A07F4" w:rsidRPr="00F35058">
              <w:rPr>
                <w:szCs w:val="24"/>
              </w:rPr>
              <w:t xml:space="preserve">vertinimas </w:t>
            </w:r>
            <w:r w:rsidR="00F91CA6">
              <w:rPr>
                <w:szCs w:val="24"/>
              </w:rPr>
              <w:t>(</w:t>
            </w:r>
            <w:r w:rsidR="00F91CA6" w:rsidRPr="009E1C24">
              <w:rPr>
                <w:i/>
                <w:iCs/>
                <w:szCs w:val="24"/>
              </w:rPr>
              <w:t>ar P</w:t>
            </w:r>
            <w:r w:rsidR="00F91CA6" w:rsidRPr="009E1C24">
              <w:rPr>
                <w:i/>
                <w:iCs/>
                <w:color w:val="000000"/>
                <w:szCs w:val="24"/>
              </w:rPr>
              <w:t>irkimo objektas (ne)turėjo būti skaidomas į dalis</w:t>
            </w:r>
            <w:r w:rsidR="00F91CA6">
              <w:rPr>
                <w:color w:val="000000"/>
                <w:szCs w:val="24"/>
              </w:rPr>
              <w:t xml:space="preserve">) </w:t>
            </w:r>
            <w:r w:rsidR="0025094E">
              <w:rPr>
                <w:szCs w:val="24"/>
              </w:rPr>
              <w:t>/</w:t>
            </w:r>
            <w:r w:rsidR="002A07F4" w:rsidRPr="00F35058">
              <w:rPr>
                <w:szCs w:val="24"/>
              </w:rPr>
              <w:t xml:space="preserve"> Pirkimo vertinimas </w:t>
            </w:r>
            <w:r>
              <w:rPr>
                <w:szCs w:val="24"/>
              </w:rPr>
              <w:t xml:space="preserve">po </w:t>
            </w:r>
            <w:r w:rsidR="00F91CA6">
              <w:rPr>
                <w:szCs w:val="24"/>
              </w:rPr>
              <w:t>Pirkimo sutarties sudarymo</w:t>
            </w:r>
            <w:r w:rsidR="00020116">
              <w:rPr>
                <w:szCs w:val="24"/>
              </w:rPr>
              <w:t>.</w:t>
            </w:r>
          </w:p>
        </w:tc>
      </w:tr>
      <w:tr w:rsidR="002A07F4" w14:paraId="0F9E7A14"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5C62A0">
            <w:pPr>
              <w:jc w:val="both"/>
              <w:rPr>
                <w:b/>
                <w:szCs w:val="24"/>
              </w:rPr>
            </w:pPr>
            <w:r w:rsidRPr="002A07F4">
              <w:rPr>
                <w:szCs w:val="24"/>
              </w:rPr>
              <w:t>Pirkimas finansuojamas ES lėšomis, projekto pavadinimas, Įgyvendinančioji institucija</w:t>
            </w:r>
          </w:p>
        </w:tc>
        <w:tc>
          <w:tcPr>
            <w:tcW w:w="5251" w:type="dxa"/>
            <w:tcBorders>
              <w:top w:val="single" w:sz="4" w:space="0" w:color="auto"/>
              <w:left w:val="single" w:sz="4" w:space="0" w:color="auto"/>
              <w:bottom w:val="single" w:sz="4" w:space="0" w:color="auto"/>
              <w:right w:val="single" w:sz="4" w:space="0" w:color="auto"/>
            </w:tcBorders>
          </w:tcPr>
          <w:p w14:paraId="095EA9A3" w14:textId="35CCA2AC" w:rsidR="00EC341A" w:rsidRPr="002A07F4" w:rsidRDefault="001D071D" w:rsidP="005C62A0">
            <w:pPr>
              <w:tabs>
                <w:tab w:val="left" w:pos="900"/>
              </w:tabs>
              <w:ind w:right="49"/>
              <w:jc w:val="both"/>
              <w:rPr>
                <w:szCs w:val="24"/>
              </w:rPr>
            </w:pPr>
            <w:r>
              <w:rPr>
                <w:szCs w:val="24"/>
              </w:rPr>
              <w:t>P</w:t>
            </w:r>
            <w:r w:rsidRPr="00842BFB">
              <w:rPr>
                <w:szCs w:val="24"/>
              </w:rPr>
              <w:t>rojekt</w:t>
            </w:r>
            <w:r>
              <w:rPr>
                <w:szCs w:val="24"/>
              </w:rPr>
              <w:t xml:space="preserve">as </w:t>
            </w:r>
            <w:r w:rsidRPr="00842BFB">
              <w:rPr>
                <w:szCs w:val="24"/>
              </w:rPr>
              <w:t>„</w:t>
            </w:r>
            <w:r w:rsidRPr="00842BFB">
              <w:rPr>
                <w:bCs/>
                <w:szCs w:val="24"/>
              </w:rPr>
              <w:t>Viekšnių miesto kompleksinė plėtra</w:t>
            </w:r>
            <w:r w:rsidRPr="00842BFB">
              <w:rPr>
                <w:szCs w:val="24"/>
              </w:rPr>
              <w:t>“, kodas 08.2.1-CPVA-R-908-81-0003</w:t>
            </w:r>
            <w:r w:rsidR="00383004">
              <w:rPr>
                <w:szCs w:val="24"/>
              </w:rPr>
              <w:t xml:space="preserve">. </w:t>
            </w:r>
            <w:r w:rsidR="00DF2BD5">
              <w:rPr>
                <w:szCs w:val="24"/>
              </w:rPr>
              <w:t xml:space="preserve">VšĮ </w:t>
            </w:r>
            <w:r w:rsidR="00383004">
              <w:rPr>
                <w:szCs w:val="24"/>
              </w:rPr>
              <w:t>Centrinė projektų valdymo agentūra</w:t>
            </w:r>
            <w:r w:rsidR="00DF2BD5">
              <w:rPr>
                <w:szCs w:val="24"/>
              </w:rPr>
              <w:t xml:space="preserve"> (toliau – CPVA).</w:t>
            </w:r>
          </w:p>
        </w:tc>
      </w:tr>
      <w:tr w:rsidR="002A07F4" w14:paraId="4BC74502" w14:textId="77777777" w:rsidTr="00A930F4">
        <w:tc>
          <w:tcPr>
            <w:tcW w:w="9639" w:type="dxa"/>
            <w:gridSpan w:val="2"/>
            <w:tcBorders>
              <w:top w:val="single" w:sz="4" w:space="0" w:color="auto"/>
              <w:left w:val="single" w:sz="4" w:space="0" w:color="auto"/>
              <w:bottom w:val="single" w:sz="4" w:space="0" w:color="auto"/>
              <w:right w:val="single" w:sz="4" w:space="0" w:color="auto"/>
            </w:tcBorders>
            <w:hideMark/>
          </w:tcPr>
          <w:p w14:paraId="4DBE1D05" w14:textId="77777777" w:rsidR="001419D9" w:rsidRDefault="001419D9" w:rsidP="005C62A0">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51B3461B" w:rsidR="002A07F4" w:rsidRPr="003454A0" w:rsidRDefault="002C029F" w:rsidP="005C62A0">
            <w:pPr>
              <w:ind w:firstLine="880"/>
              <w:jc w:val="both"/>
              <w:rPr>
                <w:szCs w:val="24"/>
              </w:rPr>
            </w:pPr>
            <w:r>
              <w:rPr>
                <w:szCs w:val="24"/>
              </w:rPr>
              <w:t>-</w:t>
            </w:r>
          </w:p>
        </w:tc>
      </w:tr>
    </w:tbl>
    <w:p w14:paraId="36AF335F" w14:textId="77777777" w:rsidR="002A07F4" w:rsidRPr="002A07F4" w:rsidRDefault="002A07F4" w:rsidP="005C62A0">
      <w:pPr>
        <w:rPr>
          <w:b/>
          <w:szCs w:val="24"/>
        </w:rPr>
      </w:pPr>
    </w:p>
    <w:p w14:paraId="7A528E96" w14:textId="77777777" w:rsidR="002A07F4" w:rsidRPr="002A07F4" w:rsidRDefault="002A07F4" w:rsidP="005C62A0">
      <w:pPr>
        <w:jc w:val="center"/>
        <w:rPr>
          <w:b/>
          <w:szCs w:val="24"/>
        </w:rPr>
      </w:pPr>
      <w:r w:rsidRPr="002A07F4">
        <w:rPr>
          <w:b/>
          <w:szCs w:val="24"/>
        </w:rPr>
        <w:t>II dalis. Vertinimo apimtyje nustatyti pažeidimai</w:t>
      </w:r>
    </w:p>
    <w:p w14:paraId="4C3510D8" w14:textId="77777777" w:rsidR="00607032" w:rsidRDefault="00607032" w:rsidP="005C62A0">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607032" w:rsidRPr="002A07F4" w14:paraId="612C8CF5" w14:textId="77777777" w:rsidTr="00A930F4">
        <w:tc>
          <w:tcPr>
            <w:tcW w:w="1333" w:type="dxa"/>
            <w:tcBorders>
              <w:top w:val="single" w:sz="4" w:space="0" w:color="auto"/>
              <w:left w:val="single" w:sz="4" w:space="0" w:color="auto"/>
              <w:bottom w:val="single" w:sz="4" w:space="0" w:color="auto"/>
              <w:right w:val="single" w:sz="4" w:space="0" w:color="auto"/>
            </w:tcBorders>
          </w:tcPr>
          <w:p w14:paraId="2AD40E27" w14:textId="322C888E" w:rsidR="00607032" w:rsidRPr="002A07F4" w:rsidRDefault="00607032" w:rsidP="005C62A0">
            <w:p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57D6A95F" w14:textId="1736F39D" w:rsidR="00012B6C" w:rsidRPr="00B942CE" w:rsidRDefault="00012B6C" w:rsidP="005C62A0">
            <w:pPr>
              <w:jc w:val="both"/>
              <w:rPr>
                <w:szCs w:val="24"/>
              </w:rPr>
            </w:pPr>
          </w:p>
        </w:tc>
      </w:tr>
      <w:tr w:rsidR="00245BA6" w:rsidRPr="00245BA6" w14:paraId="05790260" w14:textId="77777777" w:rsidTr="00A930F4">
        <w:tc>
          <w:tcPr>
            <w:tcW w:w="9634" w:type="dxa"/>
            <w:gridSpan w:val="2"/>
            <w:tcBorders>
              <w:top w:val="single" w:sz="4" w:space="0" w:color="auto"/>
              <w:left w:val="single" w:sz="4" w:space="0" w:color="auto"/>
              <w:bottom w:val="single" w:sz="4" w:space="0" w:color="auto"/>
              <w:right w:val="single" w:sz="4" w:space="0" w:color="auto"/>
            </w:tcBorders>
          </w:tcPr>
          <w:p w14:paraId="252E8A36" w14:textId="5697F5DA" w:rsidR="00411672" w:rsidRPr="0066162F" w:rsidRDefault="00411672" w:rsidP="005C62A0">
            <w:pPr>
              <w:tabs>
                <w:tab w:val="left" w:pos="993"/>
              </w:tabs>
              <w:ind w:right="49" w:firstLine="880"/>
              <w:jc w:val="both"/>
              <w:rPr>
                <w:szCs w:val="24"/>
              </w:rPr>
            </w:pPr>
          </w:p>
        </w:tc>
      </w:tr>
    </w:tbl>
    <w:p w14:paraId="705B5BBA" w14:textId="77777777" w:rsidR="006109A4" w:rsidRDefault="006109A4" w:rsidP="005C62A0">
      <w:pPr>
        <w:jc w:val="center"/>
        <w:rPr>
          <w:b/>
          <w:szCs w:val="24"/>
        </w:rPr>
      </w:pPr>
    </w:p>
    <w:p w14:paraId="617AB81D" w14:textId="77777777" w:rsidR="002A07F4" w:rsidRPr="002A07F4" w:rsidRDefault="002A07F4" w:rsidP="005C62A0">
      <w:pPr>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5C62A0">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A07F4" w14:paraId="02208C35" w14:textId="77777777" w:rsidTr="00A930F4">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rsidP="005C62A0">
            <w:pPr>
              <w:jc w:val="center"/>
              <w:rPr>
                <w:szCs w:val="24"/>
              </w:rPr>
            </w:pPr>
          </w:p>
        </w:tc>
        <w:tc>
          <w:tcPr>
            <w:tcW w:w="8301"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5C62A0">
            <w:pPr>
              <w:jc w:val="both"/>
              <w:rPr>
                <w:i/>
                <w:szCs w:val="24"/>
              </w:rPr>
            </w:pPr>
          </w:p>
        </w:tc>
      </w:tr>
      <w:tr w:rsidR="002A07F4" w:rsidRPr="002A07F4" w14:paraId="2B4BBC31" w14:textId="77777777" w:rsidTr="00A930F4">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77777777" w:rsidR="002A07F4" w:rsidRPr="002A07F4" w:rsidRDefault="001A204A" w:rsidP="005C62A0">
            <w:pPr>
              <w:tabs>
                <w:tab w:val="left" w:pos="993"/>
              </w:tabs>
              <w:ind w:right="49"/>
              <w:jc w:val="both"/>
              <w:rPr>
                <w:i/>
                <w:szCs w:val="24"/>
              </w:rPr>
            </w:pPr>
            <w:r>
              <w:rPr>
                <w:i/>
                <w:szCs w:val="24"/>
              </w:rPr>
              <w:t>-</w:t>
            </w:r>
          </w:p>
        </w:tc>
      </w:tr>
    </w:tbl>
    <w:p w14:paraId="56AD0C8A" w14:textId="77777777" w:rsidR="009D370E" w:rsidRPr="002A07F4" w:rsidRDefault="009D370E" w:rsidP="005C62A0">
      <w:pPr>
        <w:rPr>
          <w:b/>
          <w:szCs w:val="24"/>
        </w:rPr>
      </w:pPr>
    </w:p>
    <w:p w14:paraId="47C6F189" w14:textId="77777777" w:rsidR="002A07F4" w:rsidRPr="004D04C1" w:rsidRDefault="002A07F4" w:rsidP="005C62A0">
      <w:pPr>
        <w:jc w:val="center"/>
        <w:rPr>
          <w:b/>
          <w:szCs w:val="24"/>
        </w:rPr>
      </w:pPr>
      <w:r w:rsidRPr="004D04C1">
        <w:rPr>
          <w:b/>
          <w:szCs w:val="24"/>
        </w:rPr>
        <w:t>IV dalis. Sprendimas</w:t>
      </w:r>
    </w:p>
    <w:p w14:paraId="362CE1B9" w14:textId="77777777" w:rsidR="002A07F4" w:rsidRPr="004D04C1" w:rsidRDefault="002A07F4" w:rsidP="005C62A0">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04C1" w:rsidRPr="004D04C1" w14:paraId="107C4B1F" w14:textId="77777777" w:rsidTr="00A930F4">
        <w:tc>
          <w:tcPr>
            <w:tcW w:w="9639" w:type="dxa"/>
            <w:tcBorders>
              <w:top w:val="single" w:sz="4" w:space="0" w:color="auto"/>
              <w:left w:val="single" w:sz="4" w:space="0" w:color="auto"/>
              <w:bottom w:val="single" w:sz="4" w:space="0" w:color="auto"/>
              <w:right w:val="single" w:sz="4" w:space="0" w:color="auto"/>
            </w:tcBorders>
            <w:hideMark/>
          </w:tcPr>
          <w:p w14:paraId="2A7254C0" w14:textId="462D2683" w:rsidR="00BC66B3" w:rsidRDefault="00BC66B3" w:rsidP="005C62A0">
            <w:pPr>
              <w:ind w:firstLine="883"/>
              <w:jc w:val="both"/>
              <w:rPr>
                <w:bCs/>
                <w:szCs w:val="24"/>
                <w:lang w:eastAsia="lt-LT"/>
              </w:rPr>
            </w:pPr>
            <w:r>
              <w:rPr>
                <w:bCs/>
                <w:szCs w:val="24"/>
                <w:lang w:eastAsia="lt-LT"/>
              </w:rPr>
              <w:t>Tarnyba, įvertinusi Pirkimo sąlygose nustatyt</w:t>
            </w:r>
            <w:r w:rsidR="00B710B9">
              <w:rPr>
                <w:bCs/>
                <w:szCs w:val="24"/>
                <w:lang w:eastAsia="lt-LT"/>
              </w:rPr>
              <w:t>o</w:t>
            </w:r>
            <w:r>
              <w:rPr>
                <w:bCs/>
                <w:szCs w:val="24"/>
                <w:lang w:eastAsia="lt-LT"/>
              </w:rPr>
              <w:t xml:space="preserve"> </w:t>
            </w:r>
            <w:r w:rsidR="00B710B9" w:rsidRPr="008548BD">
              <w:t>Pirkimo objekt</w:t>
            </w:r>
            <w:r w:rsidR="00760E73">
              <w:t>o</w:t>
            </w:r>
            <w:r w:rsidR="00B710B9">
              <w:t xml:space="preserve"> (</w:t>
            </w:r>
            <w:r w:rsidR="00B710B9" w:rsidRPr="00CC5602">
              <w:rPr>
                <w:i/>
                <w:iCs/>
              </w:rPr>
              <w:t xml:space="preserve">projekto „Viekšnių miesto kompleksinė plėtra“ rangos darbai – gatvių paprastojo remonto darbai pagal Žalgirio gatvės, Vytauto gatvės dalies, J. Basanavičiaus gatvės dalies, Mažeikių gatvės dalies paprastojo remonto aprašą (UAB „Nemuno deltos projektai“, 2018), inžinerinių statinių statybos darbai pagal Inžinerinių statinių Mažeikių r. sav. Viekšniuose supaprastintą statybos projektą (UAB „Nemuno deltos projektai“, 2018), pastato griovimo darbai pagal Pastato – katilinės Mažeikių r. Viekšniuose, J. Basanavičiaus g. 1, Viekšnių miesto istorinėje dalyje (unikalus kodas 31793), Ventos regioniniame parke, Viekšnių urbanistiniame draustinyje, griovimo aprašą (UAB „Nemuno deltos projektai“, 2018), </w:t>
            </w:r>
            <w:r w:rsidR="00CC5602" w:rsidRPr="00CC5602">
              <w:rPr>
                <w:i/>
                <w:iCs/>
              </w:rPr>
              <w:t>laikinas informacinis stendas, 1 vnt. nuolatinis informacinis stendas, 1 vnt., statinių kadastro bylų ir kitų statybos užbaigimui reikalingų dokumentų parengimas, kabelio topografinės nuotraukos atlikimas</w:t>
            </w:r>
            <w:r w:rsidR="00CC5602">
              <w:t>)</w:t>
            </w:r>
            <w:r>
              <w:rPr>
                <w:bCs/>
                <w:szCs w:val="24"/>
                <w:lang w:eastAsia="lt-LT"/>
              </w:rPr>
              <w:t>,</w:t>
            </w:r>
            <w:r w:rsidR="00760E73">
              <w:rPr>
                <w:bCs/>
                <w:szCs w:val="24"/>
                <w:lang w:eastAsia="lt-LT"/>
              </w:rPr>
              <w:t xml:space="preserve"> neskaidymo į dalis</w:t>
            </w:r>
            <w:r w:rsidR="00DF2BD5">
              <w:rPr>
                <w:bCs/>
                <w:szCs w:val="24"/>
                <w:lang w:eastAsia="lt-LT"/>
              </w:rPr>
              <w:t xml:space="preserve"> pagrįstumą</w:t>
            </w:r>
            <w:r w:rsidR="00760E73">
              <w:rPr>
                <w:bCs/>
                <w:szCs w:val="24"/>
                <w:lang w:eastAsia="lt-LT"/>
              </w:rPr>
              <w:t>,</w:t>
            </w:r>
            <w:r>
              <w:rPr>
                <w:bCs/>
                <w:szCs w:val="24"/>
                <w:lang w:eastAsia="lt-LT"/>
              </w:rPr>
              <w:t xml:space="preserve"> nenustatė Įstatymo nuostatų pažeidimų. </w:t>
            </w:r>
          </w:p>
          <w:p w14:paraId="065AD35D" w14:textId="04D6BBED" w:rsidR="00082EFA" w:rsidRDefault="00BC66B3" w:rsidP="005C62A0">
            <w:pPr>
              <w:ind w:firstLine="880"/>
              <w:jc w:val="both"/>
              <w:rPr>
                <w:bCs/>
                <w:szCs w:val="24"/>
                <w:lang w:eastAsia="lt-LT"/>
              </w:rPr>
            </w:pPr>
            <w:r>
              <w:rPr>
                <w:bCs/>
                <w:szCs w:val="24"/>
                <w:lang w:eastAsia="lt-LT"/>
              </w:rPr>
              <w:t>Teikiame paaiškinimus bei pagrindžiančius argumentus, į ką buvo atsižvelgta atliekant Pirkimo dalinį vertinimą:</w:t>
            </w:r>
          </w:p>
          <w:p w14:paraId="4B1E3223" w14:textId="5263181D" w:rsidR="008C4FA3" w:rsidRPr="00724E19" w:rsidRDefault="00082EFA" w:rsidP="005C62A0">
            <w:pPr>
              <w:autoSpaceDE w:val="0"/>
              <w:autoSpaceDN w:val="0"/>
              <w:adjustRightInd w:val="0"/>
              <w:ind w:right="31" w:firstLine="883"/>
              <w:jc w:val="both"/>
              <w:rPr>
                <w:rFonts w:eastAsiaTheme="minorHAnsi"/>
                <w:szCs w:val="24"/>
              </w:rPr>
            </w:pPr>
            <w:r w:rsidRPr="00760E73">
              <w:rPr>
                <w:rFonts w:eastAsiaTheme="minorHAnsi"/>
                <w:szCs w:val="24"/>
              </w:rPr>
              <w:t xml:space="preserve">Lietuvos Aukščiausio Teismo praktika dėl pirkimo objekto (ne) skaidymo į dalis pagrįstumo vertinimo susiformavo dar tuomet, kai Lietuvos Respublikos viešųjų pirkimų įstatyme nebuvo pareigos skaidyti pirkimo objektą į dalis ir tarptautinių pirkimų atveju: </w:t>
            </w:r>
            <w:r w:rsidRPr="00760E73">
              <w:rPr>
                <w:rFonts w:eastAsiaTheme="minorHAnsi"/>
                <w:i/>
                <w:iCs/>
                <w:szCs w:val="24"/>
              </w:rPr>
              <w:t xml:space="preserve">„&lt;...&gt; </w:t>
            </w:r>
            <w:r w:rsidRPr="00760E73">
              <w:rPr>
                <w:rFonts w:eastAsia="CIDFont+F5"/>
                <w:i/>
                <w:iCs/>
                <w:szCs w:val="24"/>
              </w:rPr>
              <w:t xml:space="preserve">nei VPĮ, nei kituose teisės aktuose perkančiosioms organizacijoms nenustatyta pareigos išskaidyti sudėtinį pirkimo objektą į kelis, tačiau tai nereiškia, kad jos šioje srityje turi visišką </w:t>
            </w:r>
            <w:proofErr w:type="spellStart"/>
            <w:r w:rsidRPr="00760E73">
              <w:rPr>
                <w:rFonts w:eastAsia="CIDFont+F5"/>
                <w:i/>
                <w:iCs/>
                <w:szCs w:val="24"/>
              </w:rPr>
              <w:t>diskreciją</w:t>
            </w:r>
            <w:proofErr w:type="spellEnd"/>
            <w:r w:rsidRPr="00760E73">
              <w:rPr>
                <w:rFonts w:eastAsia="CIDFont+F5"/>
                <w:i/>
                <w:iCs/>
                <w:szCs w:val="24"/>
              </w:rPr>
              <w:t>. &lt;…&gt; perkančiajai organizacijai nepateikus aiškaus ir įtikinamo pagrindimo naudotis išimtine teise sujungti kelis pirkimo objektus į vieną, yra teisinis pagrindas pripažinti, jog ginčijamos viešojo pirkimo sąlygos pažeidė viešųjų pirkimų skaidrumo, lygiateisiškumo ir proporcingumo principus (VPĮ 3 straipsnio 1 dalis), todėl pripažintinos neteisėtomis</w:t>
            </w:r>
            <w:r w:rsidRPr="00760E73">
              <w:rPr>
                <w:rFonts w:eastAsia="CIDFont+F5"/>
                <w:szCs w:val="24"/>
              </w:rPr>
              <w:t>“</w:t>
            </w:r>
            <w:r w:rsidRPr="00760E73">
              <w:rPr>
                <w:rFonts w:eastAsiaTheme="minorHAnsi"/>
                <w:szCs w:val="24"/>
              </w:rPr>
              <w:t xml:space="preserve"> (LAT 2017 m. liepos 12 d. nutartis civilinėje byloje Nr. e3K-3-322-916/2017</w:t>
            </w:r>
            <w:r w:rsidRPr="00760E73">
              <w:rPr>
                <w:rFonts w:eastAsia="CIDFont+F5"/>
                <w:szCs w:val="24"/>
              </w:rPr>
              <w:t>)</w:t>
            </w:r>
            <w:r w:rsidRPr="00760E73">
              <w:rPr>
                <w:rFonts w:eastAsiaTheme="minorHAnsi"/>
                <w:szCs w:val="24"/>
              </w:rPr>
              <w:t>. Įstatymo (</w:t>
            </w:r>
            <w:r w:rsidRPr="00760E73">
              <w:rPr>
                <w:rFonts w:eastAsiaTheme="minorHAnsi"/>
                <w:i/>
                <w:iCs/>
                <w:szCs w:val="24"/>
              </w:rPr>
              <w:t xml:space="preserve">Pirkimui taikoma </w:t>
            </w:r>
            <w:r w:rsidRPr="00760E73">
              <w:rPr>
                <w:bCs/>
                <w:i/>
                <w:iCs/>
                <w:szCs w:val="24"/>
              </w:rPr>
              <w:t xml:space="preserve">redakcija nuo </w:t>
            </w:r>
            <w:r w:rsidR="00A930F4">
              <w:rPr>
                <w:bCs/>
                <w:i/>
                <w:iCs/>
                <w:szCs w:val="24"/>
              </w:rPr>
              <w:t xml:space="preserve">                </w:t>
            </w:r>
            <w:r w:rsidRPr="00760E73">
              <w:rPr>
                <w:bCs/>
                <w:i/>
                <w:iCs/>
                <w:szCs w:val="24"/>
              </w:rPr>
              <w:lastRenderedPageBreak/>
              <w:t>2018-01-01</w:t>
            </w:r>
            <w:r w:rsidRPr="00760E73">
              <w:rPr>
                <w:bCs/>
                <w:szCs w:val="24"/>
              </w:rPr>
              <w:t>)</w:t>
            </w:r>
            <w:r w:rsidRPr="00760E73">
              <w:rPr>
                <w:rFonts w:eastAsiaTheme="minorHAnsi"/>
                <w:szCs w:val="24"/>
              </w:rPr>
              <w:t xml:space="preserve"> 17 straipsnio 1 dalyje</w:t>
            </w:r>
            <w:r>
              <w:rPr>
                <w:rStyle w:val="FootnoteReference"/>
                <w:rFonts w:eastAsiaTheme="minorHAnsi"/>
                <w:szCs w:val="24"/>
              </w:rPr>
              <w:footnoteReference w:id="1"/>
            </w:r>
            <w:r w:rsidRPr="00760E73">
              <w:rPr>
                <w:rFonts w:eastAsiaTheme="minorHAnsi"/>
                <w:szCs w:val="24"/>
              </w:rPr>
              <w:t xml:space="preserve"> nustatyti viešųjų pirkimų principai taikomi visiems pirkimams, t. y. ir tarptautiniams ir supaprastintiems</w:t>
            </w:r>
            <w:r w:rsidR="00341FDA" w:rsidRPr="00760E73">
              <w:rPr>
                <w:rFonts w:eastAsiaTheme="minorHAnsi"/>
                <w:szCs w:val="24"/>
              </w:rPr>
              <w:t xml:space="preserve"> </w:t>
            </w:r>
            <w:r w:rsidRPr="00760E73">
              <w:rPr>
                <w:rFonts w:eastAsiaTheme="minorHAnsi"/>
                <w:szCs w:val="24"/>
              </w:rPr>
              <w:t xml:space="preserve">pirkimams, o </w:t>
            </w:r>
            <w:r w:rsidRPr="00760E73">
              <w:rPr>
                <w:rFonts w:eastAsiaTheme="minorHAnsi"/>
                <w:szCs w:val="24"/>
                <w:u w:val="single"/>
              </w:rPr>
              <w:t>šių principų turinys</w:t>
            </w:r>
            <w:r w:rsidR="00770DC6">
              <w:rPr>
                <w:rFonts w:eastAsiaTheme="minorHAnsi"/>
                <w:szCs w:val="24"/>
                <w:u w:val="single"/>
              </w:rPr>
              <w:t>,</w:t>
            </w:r>
            <w:r w:rsidRPr="00760E73">
              <w:rPr>
                <w:rFonts w:eastAsiaTheme="minorHAnsi"/>
                <w:szCs w:val="24"/>
              </w:rPr>
              <w:t xml:space="preserve"> įsigaliojus </w:t>
            </w:r>
            <w:r w:rsidR="00341FDA" w:rsidRPr="00760E73">
              <w:rPr>
                <w:rFonts w:eastAsiaTheme="minorHAnsi"/>
                <w:szCs w:val="24"/>
              </w:rPr>
              <w:t xml:space="preserve">Lietuvos Respublikos viešųjų pirkimų įstatymo </w:t>
            </w:r>
            <w:r w:rsidRPr="00760E73">
              <w:rPr>
                <w:rFonts w:eastAsiaTheme="minorHAnsi"/>
                <w:szCs w:val="24"/>
              </w:rPr>
              <w:t>pakeitimams</w:t>
            </w:r>
            <w:r w:rsidR="00341FDA" w:rsidRPr="00760E73">
              <w:rPr>
                <w:rFonts w:eastAsiaTheme="minorHAnsi"/>
                <w:szCs w:val="24"/>
              </w:rPr>
              <w:t xml:space="preserve"> nuo 2017-07-01</w:t>
            </w:r>
            <w:r w:rsidRPr="00760E73">
              <w:rPr>
                <w:rFonts w:eastAsiaTheme="minorHAnsi"/>
                <w:szCs w:val="24"/>
              </w:rPr>
              <w:t xml:space="preserve">, </w:t>
            </w:r>
            <w:r w:rsidRPr="00760E73">
              <w:rPr>
                <w:rFonts w:eastAsiaTheme="minorHAnsi"/>
                <w:szCs w:val="24"/>
                <w:u w:val="single"/>
              </w:rPr>
              <w:t>liko aktualus</w:t>
            </w:r>
            <w:r w:rsidRPr="00760E73">
              <w:rPr>
                <w:rFonts w:eastAsiaTheme="minorHAnsi"/>
                <w:szCs w:val="24"/>
              </w:rPr>
              <w:t>.</w:t>
            </w:r>
            <w:r w:rsidR="00724E19">
              <w:rPr>
                <w:rFonts w:eastAsiaTheme="minorHAnsi"/>
                <w:szCs w:val="24"/>
              </w:rPr>
              <w:t xml:space="preserve"> Pažymėtina, kad nuo 2017-07-01 atsirado</w:t>
            </w:r>
            <w:r w:rsidR="00724E19" w:rsidRPr="007E6481">
              <w:rPr>
                <w:rFonts w:eastAsiaTheme="minorHAnsi"/>
                <w:i/>
                <w:iCs/>
                <w:szCs w:val="24"/>
              </w:rPr>
              <w:t xml:space="preserve"> </w:t>
            </w:r>
            <w:r w:rsidR="00724E19" w:rsidRPr="00724E19">
              <w:rPr>
                <w:rFonts w:eastAsiaTheme="minorHAnsi"/>
                <w:szCs w:val="24"/>
              </w:rPr>
              <w:t xml:space="preserve">prievolė skaidyti pirkimo objektą į dalis </w:t>
            </w:r>
            <w:r w:rsidR="00724E19">
              <w:rPr>
                <w:rFonts w:eastAsiaTheme="minorHAnsi"/>
                <w:szCs w:val="24"/>
              </w:rPr>
              <w:t xml:space="preserve">tik </w:t>
            </w:r>
            <w:r w:rsidR="00724E19" w:rsidRPr="00724E19">
              <w:rPr>
                <w:rFonts w:eastAsiaTheme="minorHAnsi"/>
                <w:szCs w:val="24"/>
              </w:rPr>
              <w:t>tarptautinių pirkimų atveju</w:t>
            </w:r>
            <w:r w:rsidR="00724E19">
              <w:rPr>
                <w:rFonts w:eastAsiaTheme="minorHAnsi"/>
                <w:szCs w:val="24"/>
              </w:rPr>
              <w:t xml:space="preserve">, o </w:t>
            </w:r>
            <w:r w:rsidR="00724E19" w:rsidRPr="00724E19">
              <w:rPr>
                <w:rFonts w:eastAsiaTheme="minorHAnsi"/>
                <w:szCs w:val="24"/>
                <w:u w:val="single"/>
              </w:rPr>
              <w:t>supaprastintų pirkimų atvejais (</w:t>
            </w:r>
            <w:r w:rsidR="00724E19" w:rsidRPr="00770DC6">
              <w:rPr>
                <w:rFonts w:eastAsiaTheme="minorHAnsi"/>
                <w:i/>
                <w:iCs/>
                <w:szCs w:val="24"/>
                <w:u w:val="single"/>
              </w:rPr>
              <w:t>kaip ir Pirkimo atveju</w:t>
            </w:r>
            <w:r w:rsidR="00724E19" w:rsidRPr="00724E19">
              <w:rPr>
                <w:rFonts w:eastAsiaTheme="minorHAnsi"/>
                <w:szCs w:val="24"/>
                <w:u w:val="single"/>
              </w:rPr>
              <w:t>) tokios prievolės nėra</w:t>
            </w:r>
            <w:r w:rsidR="00724E19">
              <w:rPr>
                <w:rFonts w:eastAsiaTheme="minorHAnsi"/>
                <w:szCs w:val="24"/>
              </w:rPr>
              <w:t>.</w:t>
            </w:r>
          </w:p>
          <w:p w14:paraId="7B20338D" w14:textId="77777777" w:rsidR="00812271" w:rsidRDefault="008C4FA3" w:rsidP="005C62A0">
            <w:pPr>
              <w:autoSpaceDE w:val="0"/>
              <w:autoSpaceDN w:val="0"/>
              <w:adjustRightInd w:val="0"/>
              <w:ind w:right="31" w:firstLine="883"/>
              <w:jc w:val="both"/>
              <w:rPr>
                <w:rFonts w:eastAsiaTheme="minorHAnsi"/>
                <w:szCs w:val="24"/>
                <w:u w:val="single"/>
              </w:rPr>
            </w:pPr>
            <w:r>
              <w:rPr>
                <w:rFonts w:eastAsiaTheme="minorHAnsi"/>
                <w:szCs w:val="24"/>
                <w:u w:val="single"/>
              </w:rPr>
              <w:t xml:space="preserve">Atsižvelgdama į tai, </w:t>
            </w:r>
            <w:r w:rsidR="00760E73" w:rsidRPr="00712B62">
              <w:rPr>
                <w:rFonts w:eastAsiaTheme="minorHAnsi"/>
                <w:szCs w:val="24"/>
                <w:u w:val="single"/>
              </w:rPr>
              <w:t>Tarnyba „Pirkimo objekto neskaidymo į dalis“ visumą, vertino Įstatymo principų kontekste</w:t>
            </w:r>
            <w:r w:rsidR="00812271">
              <w:rPr>
                <w:rFonts w:eastAsiaTheme="minorHAnsi"/>
                <w:szCs w:val="24"/>
                <w:u w:val="single"/>
              </w:rPr>
              <w:t>:</w:t>
            </w:r>
          </w:p>
          <w:p w14:paraId="43A642E4" w14:textId="532D30CE" w:rsidR="00082EFA" w:rsidRDefault="00812271" w:rsidP="00A930F4">
            <w:pPr>
              <w:autoSpaceDE w:val="0"/>
              <w:autoSpaceDN w:val="0"/>
              <w:adjustRightInd w:val="0"/>
              <w:ind w:firstLine="883"/>
              <w:jc w:val="both"/>
              <w:rPr>
                <w:bCs/>
                <w:szCs w:val="24"/>
                <w:lang w:eastAsia="lt-LT"/>
              </w:rPr>
            </w:pPr>
            <w:r w:rsidRPr="00812271">
              <w:rPr>
                <w:rFonts w:eastAsiaTheme="minorHAnsi"/>
                <w:szCs w:val="24"/>
              </w:rPr>
              <w:t>1.</w:t>
            </w:r>
            <w:r w:rsidR="007E6481">
              <w:rPr>
                <w:rFonts w:eastAsiaTheme="minorHAnsi"/>
                <w:szCs w:val="24"/>
              </w:rPr>
              <w:t xml:space="preserve"> </w:t>
            </w:r>
            <w:r>
              <w:rPr>
                <w:rFonts w:eastAsiaTheme="minorHAnsi"/>
                <w:szCs w:val="24"/>
              </w:rPr>
              <w:t xml:space="preserve">Svarbus </w:t>
            </w:r>
            <w:r w:rsidR="007E6481">
              <w:rPr>
                <w:rFonts w:eastAsiaTheme="minorHAnsi"/>
                <w:szCs w:val="24"/>
              </w:rPr>
              <w:t>argument</w:t>
            </w:r>
            <w:r w:rsidR="008C4FA3">
              <w:rPr>
                <w:rFonts w:eastAsiaTheme="minorHAnsi"/>
                <w:szCs w:val="24"/>
              </w:rPr>
              <w:t>as</w:t>
            </w:r>
            <w:r w:rsidR="007E6481">
              <w:rPr>
                <w:rFonts w:eastAsiaTheme="minorHAnsi"/>
                <w:szCs w:val="24"/>
              </w:rPr>
              <w:t xml:space="preserve"> yra tai, kad Pirkimo objekte nustatyti</w:t>
            </w:r>
            <w:r w:rsidR="008C4FA3">
              <w:rPr>
                <w:rFonts w:eastAsiaTheme="minorHAnsi"/>
                <w:szCs w:val="24"/>
              </w:rPr>
              <w:t>ems darbams (</w:t>
            </w:r>
            <w:r w:rsidR="008C4FA3" w:rsidRPr="00CC5602">
              <w:rPr>
                <w:i/>
                <w:iCs/>
              </w:rPr>
              <w:t xml:space="preserve">gatvių paprastojo remonto darbai </w:t>
            </w:r>
            <w:r w:rsidR="008C4FA3">
              <w:rPr>
                <w:i/>
                <w:iCs/>
              </w:rPr>
              <w:t xml:space="preserve">pagal </w:t>
            </w:r>
            <w:r w:rsidR="008C4FA3" w:rsidRPr="00CC5602">
              <w:rPr>
                <w:i/>
                <w:iCs/>
              </w:rPr>
              <w:t>paprastojo remonto aprašą</w:t>
            </w:r>
            <w:r w:rsidR="008C4FA3">
              <w:rPr>
                <w:i/>
                <w:iCs/>
              </w:rPr>
              <w:t xml:space="preserve">, griovimo dabai (neypatingas statinys) pagal griovimo aprašą, </w:t>
            </w:r>
            <w:r w:rsidR="008C4FA3" w:rsidRPr="00CC5602">
              <w:rPr>
                <w:i/>
                <w:iCs/>
              </w:rPr>
              <w:t>inžinerinių statinių statybos darbai pagal supaprastintą statybos projektą</w:t>
            </w:r>
            <w:r w:rsidR="008C4FA3" w:rsidRPr="008C4FA3">
              <w:t>)</w:t>
            </w:r>
            <w:r w:rsidR="008C4FA3">
              <w:t xml:space="preserve"> atlikti</w:t>
            </w:r>
            <w:r w:rsidR="00E75C7E">
              <w:t>, tiekėjams</w:t>
            </w:r>
            <w:r w:rsidR="008C4FA3">
              <w:t xml:space="preserve"> Pirkimo dokumentuose nustatyt</w:t>
            </w:r>
            <w:r w:rsidR="00EC7F5E">
              <w:t>as</w:t>
            </w:r>
            <w:r w:rsidR="008C4FA3">
              <w:t xml:space="preserve"> </w:t>
            </w:r>
            <w:r w:rsidR="00E75C7E">
              <w:t>vienod</w:t>
            </w:r>
            <w:r w:rsidR="00EC7F5E">
              <w:t>as</w:t>
            </w:r>
            <w:r w:rsidR="00E75C7E">
              <w:t xml:space="preserve"> </w:t>
            </w:r>
            <w:r w:rsidR="00EC7F5E">
              <w:t xml:space="preserve">kvalifikacinis </w:t>
            </w:r>
            <w:r w:rsidR="00E75C7E">
              <w:t>reikalavima</w:t>
            </w:r>
            <w:r w:rsidR="00EC7F5E">
              <w:t>s – verstis atitinkama veikla</w:t>
            </w:r>
            <w:r w:rsidR="00EC7F5E">
              <w:rPr>
                <w:rStyle w:val="FootnoteReference"/>
              </w:rPr>
              <w:footnoteReference w:id="2"/>
            </w:r>
            <w:r w:rsidR="00EC7F5E">
              <w:t xml:space="preserve">. </w:t>
            </w:r>
            <w:r w:rsidR="00724E19">
              <w:t>Specifinių kvalifikacinių reikalavimų (</w:t>
            </w:r>
            <w:r w:rsidR="005D2C4E">
              <w:t xml:space="preserve">pvz., </w:t>
            </w:r>
            <w:r w:rsidR="00724E19">
              <w:t>susijusių su atskirais darbais) nenustatyta</w:t>
            </w:r>
            <w:r w:rsidR="005D2C4E">
              <w:t xml:space="preserve"> ir nėra tam teisinio pagrindo</w:t>
            </w:r>
            <w:r w:rsidR="00724E19">
              <w:t xml:space="preserve">. </w:t>
            </w:r>
            <w:r w:rsidR="00EC7F5E">
              <w:t>Todėl narinėjimu atveju, pasiūlymus Pirkimui galėjo pateikti visi suinteresuoti tiekėjai, užsiimantys statybos veikla</w:t>
            </w:r>
            <w:r>
              <w:t xml:space="preserve">, Pirkime nebuvo dirbtinai sukurtos sąlygos vienam tiekėjui. </w:t>
            </w:r>
          </w:p>
          <w:p w14:paraId="33EFA525" w14:textId="3EC38F36" w:rsidR="007F0796" w:rsidRDefault="00812271" w:rsidP="005C62A0">
            <w:pPr>
              <w:ind w:firstLine="880"/>
              <w:jc w:val="both"/>
              <w:rPr>
                <w:szCs w:val="24"/>
              </w:rPr>
            </w:pPr>
            <w:r>
              <w:rPr>
                <w:bCs/>
                <w:szCs w:val="24"/>
                <w:lang w:eastAsia="lt-LT"/>
              </w:rPr>
              <w:t xml:space="preserve">2. Su Pirkimo vertinimu susijusioje medžiagoje, pateikta informacija apie Perkančiosios organizacijos </w:t>
            </w:r>
            <w:r w:rsidR="009A6DEF">
              <w:rPr>
                <w:bCs/>
                <w:szCs w:val="24"/>
                <w:lang w:eastAsia="lt-LT"/>
              </w:rPr>
              <w:t>paaiškinimus ir pagrindimus dėl Pirkimo objekto neskaidymo (</w:t>
            </w:r>
            <w:r w:rsidR="009A6DEF" w:rsidRPr="00842BFB">
              <w:rPr>
                <w:szCs w:val="24"/>
              </w:rPr>
              <w:t>20</w:t>
            </w:r>
            <w:r w:rsidR="009A6DEF" w:rsidRPr="00087A76">
              <w:rPr>
                <w:szCs w:val="24"/>
              </w:rPr>
              <w:t>20</w:t>
            </w:r>
            <w:r w:rsidR="009A6DEF" w:rsidRPr="00842BFB">
              <w:rPr>
                <w:szCs w:val="24"/>
              </w:rPr>
              <w:t>-02-19 el. paštu CPVA pateik</w:t>
            </w:r>
            <w:r w:rsidR="009A6DEF">
              <w:rPr>
                <w:szCs w:val="24"/>
              </w:rPr>
              <w:t>ti</w:t>
            </w:r>
            <w:r w:rsidR="009A6DEF" w:rsidRPr="00842BFB">
              <w:rPr>
                <w:szCs w:val="24"/>
              </w:rPr>
              <w:t xml:space="preserve"> paaiškinim</w:t>
            </w:r>
            <w:r w:rsidR="009A6DEF">
              <w:rPr>
                <w:szCs w:val="24"/>
              </w:rPr>
              <w:t>ai</w:t>
            </w:r>
            <w:r w:rsidR="009A6DEF">
              <w:rPr>
                <w:rStyle w:val="FootnoteReference"/>
                <w:szCs w:val="24"/>
              </w:rPr>
              <w:footnoteReference w:id="3"/>
            </w:r>
            <w:r w:rsidR="0004020C">
              <w:rPr>
                <w:szCs w:val="24"/>
              </w:rPr>
              <w:t>). Taip pat Perkančioji organizacija</w:t>
            </w:r>
            <w:r w:rsidR="005D2C4E">
              <w:rPr>
                <w:szCs w:val="24"/>
              </w:rPr>
              <w:t xml:space="preserve"> </w:t>
            </w:r>
            <w:r w:rsidR="0004020C">
              <w:rPr>
                <w:szCs w:val="24"/>
              </w:rPr>
              <w:t>(2020-04-15 raštas Nr. 8-2</w:t>
            </w:r>
            <w:r w:rsidR="00830B70">
              <w:rPr>
                <w:szCs w:val="24"/>
              </w:rPr>
              <w:t xml:space="preserve">.38-1613) papildė paaiškinimus, akcentuodama statybos darbų vientisumą Viekšniuose, </w:t>
            </w:r>
            <w:r w:rsidR="005D2C4E">
              <w:rPr>
                <w:szCs w:val="24"/>
              </w:rPr>
              <w:t>darbų eiliškumo derinimą pagal statybos darbų teritorijas, siekiant geriausio rezultato</w:t>
            </w:r>
            <w:r w:rsidR="00830B70">
              <w:rPr>
                <w:szCs w:val="24"/>
              </w:rPr>
              <w:t xml:space="preserve">. Tarnybos nuomone, </w:t>
            </w:r>
            <w:r w:rsidR="00F72A82">
              <w:rPr>
                <w:szCs w:val="24"/>
              </w:rPr>
              <w:t>paaiškinimai</w:t>
            </w:r>
            <w:r w:rsidR="005D2C4E">
              <w:rPr>
                <w:szCs w:val="24"/>
              </w:rPr>
              <w:t xml:space="preserve"> (</w:t>
            </w:r>
            <w:r w:rsidR="005D2C4E" w:rsidRPr="005D2C4E">
              <w:rPr>
                <w:i/>
                <w:iCs/>
                <w:szCs w:val="24"/>
              </w:rPr>
              <w:t>susiję su priimtu sprendimu – neišskaidyti Pirkimo objekto į atskirus pirkimus</w:t>
            </w:r>
            <w:r w:rsidR="005D2C4E">
              <w:rPr>
                <w:szCs w:val="24"/>
              </w:rPr>
              <w:t>)</w:t>
            </w:r>
            <w:r w:rsidR="00F72A82">
              <w:rPr>
                <w:szCs w:val="24"/>
              </w:rPr>
              <w:t xml:space="preserve"> dėl </w:t>
            </w:r>
            <w:r w:rsidR="00830B70">
              <w:rPr>
                <w:szCs w:val="24"/>
              </w:rPr>
              <w:t>Perkančiosios organizacijos patirti</w:t>
            </w:r>
            <w:r w:rsidR="00F72A82">
              <w:rPr>
                <w:szCs w:val="24"/>
              </w:rPr>
              <w:t>e</w:t>
            </w:r>
            <w:r w:rsidR="00830B70">
              <w:rPr>
                <w:szCs w:val="24"/>
              </w:rPr>
              <w:t>s, ekonomini</w:t>
            </w:r>
            <w:r w:rsidR="00F72A82">
              <w:rPr>
                <w:szCs w:val="24"/>
              </w:rPr>
              <w:t>o</w:t>
            </w:r>
            <w:r w:rsidR="00830B70">
              <w:rPr>
                <w:szCs w:val="24"/>
              </w:rPr>
              <w:t xml:space="preserve"> pagrindim</w:t>
            </w:r>
            <w:r w:rsidR="00F72A82">
              <w:rPr>
                <w:szCs w:val="24"/>
              </w:rPr>
              <w:t>o</w:t>
            </w:r>
            <w:r w:rsidR="00830B70">
              <w:rPr>
                <w:szCs w:val="24"/>
              </w:rPr>
              <w:t>, objektyvi</w:t>
            </w:r>
            <w:r w:rsidR="00F72A82">
              <w:rPr>
                <w:szCs w:val="24"/>
              </w:rPr>
              <w:t>ų</w:t>
            </w:r>
            <w:r w:rsidR="00830B70">
              <w:rPr>
                <w:szCs w:val="24"/>
              </w:rPr>
              <w:t xml:space="preserve"> aplinkyb</w:t>
            </w:r>
            <w:r w:rsidR="00F72A82">
              <w:rPr>
                <w:szCs w:val="24"/>
              </w:rPr>
              <w:t>ių, susijusių su</w:t>
            </w:r>
            <w:r w:rsidR="00830B70">
              <w:rPr>
                <w:szCs w:val="24"/>
              </w:rPr>
              <w:t xml:space="preserve"> darbų </w:t>
            </w:r>
            <w:r w:rsidR="00F72A82">
              <w:rPr>
                <w:szCs w:val="24"/>
              </w:rPr>
              <w:t xml:space="preserve">vientisumu bei derinimu </w:t>
            </w:r>
            <w:r w:rsidR="00830B70">
              <w:rPr>
                <w:szCs w:val="24"/>
              </w:rPr>
              <w:t xml:space="preserve">teritoriniu atžvilgiu, yra </w:t>
            </w:r>
            <w:r w:rsidR="00F72A82">
              <w:rPr>
                <w:szCs w:val="24"/>
              </w:rPr>
              <w:t>pagrįsti.</w:t>
            </w:r>
            <w:r w:rsidR="007A34F3">
              <w:rPr>
                <w:szCs w:val="24"/>
              </w:rPr>
              <w:t xml:space="preserve"> </w:t>
            </w:r>
          </w:p>
          <w:p w14:paraId="73D4A162" w14:textId="59E058E1" w:rsidR="007F0796" w:rsidRDefault="007F0796" w:rsidP="005C62A0">
            <w:pPr>
              <w:ind w:firstLine="880"/>
              <w:jc w:val="both"/>
              <w:rPr>
                <w:bCs/>
                <w:szCs w:val="24"/>
                <w:lang w:eastAsia="lt-LT"/>
              </w:rPr>
            </w:pPr>
            <w:r>
              <w:rPr>
                <w:szCs w:val="24"/>
              </w:rPr>
              <w:t>Konkurencijos padidėjimą, išskaidžius Pirkimo objektą ir sudarius sutartis su keliais tiekėjais, nagrinėjamu atveju, galima būtų įrodinėti remiantis tik prielaidomis, kas Tarnybos nuomone, nesuteikia pakankamo pagrindo konstatuoti viešųjų pirkimų principų (</w:t>
            </w:r>
            <w:r w:rsidRPr="00842BFB">
              <w:rPr>
                <w:color w:val="000000"/>
                <w:szCs w:val="24"/>
              </w:rPr>
              <w:t>skaidrumo</w:t>
            </w:r>
            <w:r w:rsidR="00A930F4">
              <w:rPr>
                <w:color w:val="000000"/>
                <w:szCs w:val="24"/>
              </w:rPr>
              <w:t>, lygiateisiškumo ir proporcingumo</w:t>
            </w:r>
            <w:r>
              <w:rPr>
                <w:color w:val="000000"/>
                <w:szCs w:val="24"/>
              </w:rPr>
              <w:t xml:space="preserve">) </w:t>
            </w:r>
            <w:r>
              <w:rPr>
                <w:szCs w:val="24"/>
              </w:rPr>
              <w:t>pažeidimus.</w:t>
            </w:r>
          </w:p>
          <w:p w14:paraId="17C8E16A" w14:textId="3507B557" w:rsidR="002A07F4" w:rsidRPr="004D04C1" w:rsidRDefault="000D6E31" w:rsidP="005C62A0">
            <w:pPr>
              <w:ind w:firstLine="880"/>
              <w:jc w:val="both"/>
              <w:rPr>
                <w:szCs w:val="24"/>
              </w:rPr>
            </w:pPr>
            <w:r w:rsidRPr="007F0C16">
              <w:rPr>
                <w:bCs/>
                <w:szCs w:val="24"/>
                <w:lang w:eastAsia="lt-LT"/>
              </w:rPr>
              <w:lastRenderedPageBreak/>
              <w:t>Vadovaujantis Lietuvos Respublikos administracinių bylų teisenos įstatymo 5 ir 17 straipsniais, nesutikę su Tarnybos sprendimu, Jūs galite jį apskųsti teismui šio įstatymo nustatyta tvarka.</w:t>
            </w:r>
          </w:p>
        </w:tc>
      </w:tr>
    </w:tbl>
    <w:p w14:paraId="7F7F3B0F" w14:textId="4F09A968" w:rsidR="00F72A82" w:rsidRDefault="00F72A82" w:rsidP="005C62A0">
      <w:pPr>
        <w:rPr>
          <w:b/>
          <w:szCs w:val="24"/>
        </w:rPr>
      </w:pPr>
    </w:p>
    <w:p w14:paraId="2BD85237" w14:textId="77777777" w:rsidR="002A07F4" w:rsidRPr="004D04C1" w:rsidRDefault="002A07F4" w:rsidP="005C62A0">
      <w:pPr>
        <w:jc w:val="center"/>
        <w:rPr>
          <w:b/>
          <w:szCs w:val="24"/>
        </w:rPr>
      </w:pPr>
      <w:r w:rsidRPr="004D04C1">
        <w:rPr>
          <w:b/>
          <w:szCs w:val="24"/>
        </w:rPr>
        <w:t>Pastabos</w:t>
      </w:r>
    </w:p>
    <w:p w14:paraId="24D6D53C" w14:textId="77777777" w:rsidR="002A07F4" w:rsidRPr="004D04C1" w:rsidRDefault="002A07F4" w:rsidP="005C62A0">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A930F4">
        <w:tc>
          <w:tcPr>
            <w:tcW w:w="9776" w:type="dxa"/>
            <w:tcBorders>
              <w:top w:val="single" w:sz="4" w:space="0" w:color="auto"/>
              <w:left w:val="single" w:sz="4" w:space="0" w:color="auto"/>
              <w:bottom w:val="single" w:sz="4" w:space="0" w:color="auto"/>
              <w:right w:val="single" w:sz="4" w:space="0" w:color="auto"/>
            </w:tcBorders>
            <w:hideMark/>
          </w:tcPr>
          <w:p w14:paraId="1EBC6721" w14:textId="455B2207" w:rsidR="006B4DD7" w:rsidRPr="007F65A7" w:rsidRDefault="006B4DD7" w:rsidP="005C62A0">
            <w:pPr>
              <w:ind w:firstLine="880"/>
              <w:jc w:val="both"/>
              <w:rPr>
                <w:szCs w:val="24"/>
              </w:rPr>
            </w:pPr>
          </w:p>
        </w:tc>
      </w:tr>
    </w:tbl>
    <w:p w14:paraId="2250D327" w14:textId="77777777" w:rsidR="002A07F4" w:rsidRPr="004D04C1" w:rsidRDefault="002A07F4" w:rsidP="005C62A0">
      <w:pPr>
        <w:jc w:val="both"/>
        <w:rPr>
          <w:b/>
          <w:szCs w:val="24"/>
        </w:rPr>
      </w:pPr>
    </w:p>
    <w:p w14:paraId="11C15424" w14:textId="77777777" w:rsidR="002A07F4" w:rsidRPr="004D04C1" w:rsidRDefault="002A07F4" w:rsidP="005C62A0">
      <w:pPr>
        <w:rPr>
          <w:sz w:val="14"/>
          <w:szCs w:val="14"/>
        </w:rPr>
      </w:pPr>
    </w:p>
    <w:p w14:paraId="04F4160F" w14:textId="77777777" w:rsidR="00881889" w:rsidRPr="002A07F4" w:rsidRDefault="00881889" w:rsidP="005C62A0">
      <w:pPr>
        <w:rPr>
          <w:sz w:val="14"/>
          <w:szCs w:val="14"/>
        </w:rPr>
      </w:pPr>
    </w:p>
    <w:p w14:paraId="20CCFD73" w14:textId="77777777" w:rsidR="00470B38" w:rsidRDefault="00470B38" w:rsidP="005C62A0">
      <w:pPr>
        <w:rPr>
          <w:szCs w:val="24"/>
        </w:rPr>
      </w:pPr>
    </w:p>
    <w:p w14:paraId="12795A84" w14:textId="77777777" w:rsidR="002C029F" w:rsidRDefault="00470B38" w:rsidP="005C62A0">
      <w:pPr>
        <w:rPr>
          <w:szCs w:val="24"/>
        </w:rPr>
      </w:pPr>
      <w:r w:rsidRPr="002A4741">
        <w:rPr>
          <w:szCs w:val="24"/>
        </w:rPr>
        <w:t>Direktoriaus pavaduotoja,</w:t>
      </w:r>
      <w:r w:rsidR="002C029F">
        <w:rPr>
          <w:szCs w:val="24"/>
        </w:rPr>
        <w:t xml:space="preserve"> </w:t>
      </w:r>
    </w:p>
    <w:p w14:paraId="43A46AD5" w14:textId="3F371AAA" w:rsidR="00470B38" w:rsidRPr="002A4741" w:rsidRDefault="00470B38" w:rsidP="00A930F4">
      <w:pPr>
        <w:ind w:right="-397"/>
        <w:rPr>
          <w:szCs w:val="24"/>
        </w:rPr>
      </w:pPr>
      <w:r w:rsidRPr="002A4741">
        <w:rPr>
          <w:szCs w:val="24"/>
        </w:rPr>
        <w:t>laikinai atliekanti direktoriaus</w:t>
      </w:r>
      <w:r w:rsidR="005C62A0">
        <w:rPr>
          <w:szCs w:val="24"/>
        </w:rPr>
        <w:t xml:space="preserve"> </w:t>
      </w:r>
      <w:r w:rsidR="002C029F">
        <w:rPr>
          <w:szCs w:val="24"/>
        </w:rPr>
        <w:t>f</w:t>
      </w:r>
      <w:r w:rsidRPr="002A4741">
        <w:rPr>
          <w:szCs w:val="24"/>
        </w:rPr>
        <w:t>unkcijas </w:t>
      </w:r>
      <w:r w:rsidR="002C029F">
        <w:rPr>
          <w:szCs w:val="24"/>
        </w:rPr>
        <w:t xml:space="preserve">                        </w:t>
      </w:r>
      <w:r w:rsidR="005C62A0">
        <w:rPr>
          <w:szCs w:val="24"/>
        </w:rPr>
        <w:t xml:space="preserve">                       </w:t>
      </w:r>
      <w:r w:rsidR="00A930F4">
        <w:rPr>
          <w:szCs w:val="24"/>
        </w:rPr>
        <w:t xml:space="preserve">          </w:t>
      </w:r>
      <w:r w:rsidR="005C62A0">
        <w:rPr>
          <w:szCs w:val="24"/>
        </w:rPr>
        <w:t xml:space="preserve">        </w:t>
      </w:r>
      <w:r>
        <w:rPr>
          <w:szCs w:val="24"/>
        </w:rPr>
        <w:t xml:space="preserve">    Jovita Petkuvienė</w:t>
      </w:r>
    </w:p>
    <w:p w14:paraId="15A35502" w14:textId="77777777" w:rsidR="00470B38" w:rsidRPr="002A4741" w:rsidRDefault="00470B38" w:rsidP="005C62A0">
      <w:pPr>
        <w:tabs>
          <w:tab w:val="left" w:pos="720"/>
        </w:tabs>
        <w:rPr>
          <w:bCs/>
          <w:szCs w:val="24"/>
        </w:rPr>
      </w:pPr>
    </w:p>
    <w:p w14:paraId="3600E938" w14:textId="77777777" w:rsidR="00470B38" w:rsidRDefault="00470B38" w:rsidP="005C62A0">
      <w:pPr>
        <w:jc w:val="both"/>
        <w:rPr>
          <w:szCs w:val="24"/>
        </w:rPr>
      </w:pPr>
    </w:p>
    <w:p w14:paraId="4D9504C3" w14:textId="77777777" w:rsidR="00A15D26" w:rsidRDefault="00A15D26" w:rsidP="005C62A0">
      <w:pPr>
        <w:tabs>
          <w:tab w:val="left" w:pos="900"/>
        </w:tabs>
        <w:jc w:val="both"/>
        <w:rPr>
          <w:sz w:val="20"/>
        </w:rPr>
      </w:pPr>
    </w:p>
    <w:p w14:paraId="68E48C85" w14:textId="77777777" w:rsidR="00A15D26" w:rsidRDefault="00A15D26" w:rsidP="005C62A0">
      <w:pPr>
        <w:tabs>
          <w:tab w:val="left" w:pos="900"/>
        </w:tabs>
        <w:jc w:val="both"/>
        <w:rPr>
          <w:sz w:val="20"/>
        </w:rPr>
      </w:pPr>
    </w:p>
    <w:p w14:paraId="22EFC8CC" w14:textId="77777777" w:rsidR="00A15D26" w:rsidRDefault="00A15D26" w:rsidP="005C62A0">
      <w:pPr>
        <w:tabs>
          <w:tab w:val="left" w:pos="900"/>
        </w:tabs>
        <w:jc w:val="both"/>
        <w:rPr>
          <w:sz w:val="20"/>
        </w:rPr>
      </w:pPr>
    </w:p>
    <w:p w14:paraId="1A949B40" w14:textId="3DF4DFD1" w:rsidR="00A15D26" w:rsidRDefault="00A15D26" w:rsidP="005C62A0">
      <w:pPr>
        <w:tabs>
          <w:tab w:val="left" w:pos="900"/>
        </w:tabs>
        <w:jc w:val="both"/>
        <w:rPr>
          <w:sz w:val="20"/>
        </w:rPr>
      </w:pPr>
    </w:p>
    <w:p w14:paraId="52149947" w14:textId="77777777" w:rsidR="00A15D26" w:rsidRDefault="00A15D26" w:rsidP="005C62A0">
      <w:pPr>
        <w:tabs>
          <w:tab w:val="left" w:pos="900"/>
        </w:tabs>
        <w:jc w:val="both"/>
        <w:rPr>
          <w:sz w:val="20"/>
        </w:rPr>
      </w:pPr>
    </w:p>
    <w:p w14:paraId="7B490704" w14:textId="77777777" w:rsidR="00A15D26" w:rsidRDefault="00A15D26" w:rsidP="00B903C8">
      <w:pPr>
        <w:tabs>
          <w:tab w:val="left" w:pos="900"/>
        </w:tabs>
        <w:jc w:val="both"/>
        <w:rPr>
          <w:sz w:val="20"/>
        </w:rPr>
      </w:pPr>
    </w:p>
    <w:p w14:paraId="3B9F1692" w14:textId="77777777" w:rsidR="00A15D26" w:rsidRDefault="00A15D26" w:rsidP="00B903C8">
      <w:pPr>
        <w:tabs>
          <w:tab w:val="left" w:pos="900"/>
        </w:tabs>
        <w:jc w:val="both"/>
        <w:rPr>
          <w:sz w:val="20"/>
        </w:rPr>
      </w:pPr>
    </w:p>
    <w:p w14:paraId="6B53A8CA" w14:textId="77777777" w:rsidR="007F0C16" w:rsidRDefault="007F0C16" w:rsidP="00B903C8">
      <w:pPr>
        <w:tabs>
          <w:tab w:val="left" w:pos="900"/>
        </w:tabs>
        <w:jc w:val="both"/>
        <w:rPr>
          <w:sz w:val="20"/>
        </w:rPr>
      </w:pPr>
    </w:p>
    <w:p w14:paraId="037F3340" w14:textId="77777777" w:rsidR="007F0C16" w:rsidRDefault="007F0C16" w:rsidP="00B903C8">
      <w:pPr>
        <w:tabs>
          <w:tab w:val="left" w:pos="900"/>
        </w:tabs>
        <w:jc w:val="both"/>
        <w:rPr>
          <w:sz w:val="20"/>
        </w:rPr>
      </w:pPr>
    </w:p>
    <w:p w14:paraId="41DDE2A9" w14:textId="77777777" w:rsidR="007F0C16" w:rsidRDefault="007F0C16" w:rsidP="00B903C8">
      <w:pPr>
        <w:tabs>
          <w:tab w:val="left" w:pos="900"/>
        </w:tabs>
        <w:jc w:val="both"/>
        <w:rPr>
          <w:sz w:val="20"/>
        </w:rPr>
      </w:pPr>
    </w:p>
    <w:p w14:paraId="784D4103" w14:textId="77777777" w:rsidR="007F0C16" w:rsidRDefault="007F0C16" w:rsidP="00B903C8">
      <w:pPr>
        <w:tabs>
          <w:tab w:val="left" w:pos="900"/>
        </w:tabs>
        <w:jc w:val="both"/>
        <w:rPr>
          <w:sz w:val="20"/>
        </w:rPr>
      </w:pPr>
    </w:p>
    <w:p w14:paraId="46C40534" w14:textId="77777777" w:rsidR="007F0C16" w:rsidRDefault="007F0C16" w:rsidP="00B903C8">
      <w:pPr>
        <w:tabs>
          <w:tab w:val="left" w:pos="900"/>
        </w:tabs>
        <w:jc w:val="both"/>
        <w:rPr>
          <w:sz w:val="20"/>
        </w:rPr>
      </w:pPr>
    </w:p>
    <w:p w14:paraId="5CB530F2" w14:textId="77777777" w:rsidR="007F0C16" w:rsidRDefault="007F0C16" w:rsidP="00B903C8">
      <w:pPr>
        <w:tabs>
          <w:tab w:val="left" w:pos="900"/>
        </w:tabs>
        <w:jc w:val="both"/>
        <w:rPr>
          <w:sz w:val="20"/>
        </w:rPr>
      </w:pPr>
    </w:p>
    <w:p w14:paraId="617AF946" w14:textId="77777777" w:rsidR="001E5F65" w:rsidRDefault="001E5F65" w:rsidP="00B903C8">
      <w:pPr>
        <w:tabs>
          <w:tab w:val="left" w:pos="900"/>
        </w:tabs>
        <w:jc w:val="both"/>
        <w:rPr>
          <w:sz w:val="20"/>
        </w:rPr>
      </w:pPr>
    </w:p>
    <w:p w14:paraId="45B9CE71" w14:textId="77777777" w:rsidR="001E5F65" w:rsidRDefault="001E5F65" w:rsidP="00B903C8">
      <w:pPr>
        <w:tabs>
          <w:tab w:val="left" w:pos="900"/>
        </w:tabs>
        <w:jc w:val="both"/>
        <w:rPr>
          <w:sz w:val="20"/>
        </w:rPr>
      </w:pPr>
    </w:p>
    <w:p w14:paraId="0431A0FE" w14:textId="77777777" w:rsidR="001E5F65" w:rsidRDefault="001E5F65" w:rsidP="00B903C8">
      <w:pPr>
        <w:tabs>
          <w:tab w:val="left" w:pos="900"/>
        </w:tabs>
        <w:jc w:val="both"/>
        <w:rPr>
          <w:sz w:val="20"/>
        </w:rPr>
      </w:pPr>
    </w:p>
    <w:p w14:paraId="7EF9DEE0" w14:textId="77777777" w:rsidR="001E5F65" w:rsidRDefault="001E5F65" w:rsidP="00B903C8">
      <w:pPr>
        <w:tabs>
          <w:tab w:val="left" w:pos="900"/>
        </w:tabs>
        <w:jc w:val="both"/>
        <w:rPr>
          <w:sz w:val="20"/>
        </w:rPr>
      </w:pPr>
    </w:p>
    <w:p w14:paraId="52E836D4" w14:textId="77777777" w:rsidR="001E5F65" w:rsidRDefault="001E5F65" w:rsidP="00B903C8">
      <w:pPr>
        <w:tabs>
          <w:tab w:val="left" w:pos="900"/>
        </w:tabs>
        <w:jc w:val="both"/>
        <w:rPr>
          <w:sz w:val="20"/>
        </w:rPr>
      </w:pPr>
    </w:p>
    <w:p w14:paraId="318C3BCF" w14:textId="77777777" w:rsidR="001E5F65" w:rsidRDefault="001E5F65" w:rsidP="00B903C8">
      <w:pPr>
        <w:tabs>
          <w:tab w:val="left" w:pos="900"/>
        </w:tabs>
        <w:jc w:val="both"/>
        <w:rPr>
          <w:sz w:val="20"/>
        </w:rPr>
      </w:pPr>
    </w:p>
    <w:p w14:paraId="352065DA" w14:textId="77777777" w:rsidR="005D542A" w:rsidRDefault="005D542A" w:rsidP="00B903C8">
      <w:pPr>
        <w:tabs>
          <w:tab w:val="left" w:pos="900"/>
        </w:tabs>
        <w:jc w:val="both"/>
        <w:rPr>
          <w:sz w:val="20"/>
        </w:rPr>
      </w:pPr>
    </w:p>
    <w:p w14:paraId="36F0228E" w14:textId="77777777" w:rsidR="005D542A" w:rsidRDefault="005D542A" w:rsidP="00B903C8">
      <w:pPr>
        <w:tabs>
          <w:tab w:val="left" w:pos="900"/>
        </w:tabs>
        <w:jc w:val="both"/>
        <w:rPr>
          <w:sz w:val="20"/>
        </w:rPr>
      </w:pPr>
    </w:p>
    <w:p w14:paraId="356A6A91" w14:textId="77777777" w:rsidR="005D542A" w:rsidRDefault="005D542A" w:rsidP="00B903C8">
      <w:pPr>
        <w:tabs>
          <w:tab w:val="left" w:pos="900"/>
        </w:tabs>
        <w:jc w:val="both"/>
        <w:rPr>
          <w:sz w:val="20"/>
        </w:rPr>
      </w:pPr>
    </w:p>
    <w:p w14:paraId="4E87135E" w14:textId="77777777" w:rsidR="005D542A" w:rsidRDefault="005D542A" w:rsidP="00B903C8">
      <w:pPr>
        <w:tabs>
          <w:tab w:val="left" w:pos="900"/>
        </w:tabs>
        <w:jc w:val="both"/>
        <w:rPr>
          <w:sz w:val="20"/>
        </w:rPr>
      </w:pPr>
    </w:p>
    <w:p w14:paraId="2EFEDD0F" w14:textId="77777777" w:rsidR="005D542A" w:rsidRDefault="005D542A" w:rsidP="00B903C8">
      <w:pPr>
        <w:tabs>
          <w:tab w:val="left" w:pos="900"/>
        </w:tabs>
        <w:jc w:val="both"/>
        <w:rPr>
          <w:sz w:val="20"/>
        </w:rPr>
      </w:pPr>
    </w:p>
    <w:p w14:paraId="02734F1C" w14:textId="77777777" w:rsidR="005D542A" w:rsidRDefault="005D542A" w:rsidP="00B903C8">
      <w:pPr>
        <w:tabs>
          <w:tab w:val="left" w:pos="900"/>
        </w:tabs>
        <w:jc w:val="both"/>
        <w:rPr>
          <w:sz w:val="20"/>
        </w:rPr>
      </w:pPr>
    </w:p>
    <w:p w14:paraId="372BB90B" w14:textId="77777777" w:rsidR="00881889" w:rsidRDefault="00881889" w:rsidP="00B903C8">
      <w:pPr>
        <w:tabs>
          <w:tab w:val="left" w:pos="900"/>
        </w:tabs>
        <w:jc w:val="both"/>
        <w:rPr>
          <w:sz w:val="20"/>
        </w:rPr>
      </w:pPr>
    </w:p>
    <w:p w14:paraId="2366BCC8" w14:textId="77777777" w:rsidR="00881889" w:rsidRDefault="00881889" w:rsidP="00B903C8">
      <w:pPr>
        <w:tabs>
          <w:tab w:val="left" w:pos="900"/>
        </w:tabs>
        <w:jc w:val="both"/>
        <w:rPr>
          <w:sz w:val="20"/>
        </w:rPr>
      </w:pPr>
    </w:p>
    <w:p w14:paraId="3764F9B5" w14:textId="77777777" w:rsidR="00881889" w:rsidRDefault="00881889" w:rsidP="00B903C8">
      <w:pPr>
        <w:tabs>
          <w:tab w:val="left" w:pos="900"/>
        </w:tabs>
        <w:jc w:val="both"/>
        <w:rPr>
          <w:sz w:val="20"/>
        </w:rPr>
      </w:pPr>
    </w:p>
    <w:p w14:paraId="3D93BB9E" w14:textId="77777777" w:rsidR="007F0C16" w:rsidRDefault="007F0C16" w:rsidP="00B903C8">
      <w:pPr>
        <w:tabs>
          <w:tab w:val="left" w:pos="900"/>
        </w:tabs>
        <w:jc w:val="both"/>
        <w:rPr>
          <w:sz w:val="20"/>
        </w:rPr>
      </w:pPr>
    </w:p>
    <w:p w14:paraId="6550350A" w14:textId="77777777" w:rsidR="00C1445A" w:rsidRDefault="00C1445A" w:rsidP="00B903C8">
      <w:pPr>
        <w:tabs>
          <w:tab w:val="left" w:pos="900"/>
        </w:tabs>
        <w:jc w:val="both"/>
        <w:rPr>
          <w:sz w:val="20"/>
        </w:rPr>
      </w:pPr>
    </w:p>
    <w:p w14:paraId="02F9FE8E" w14:textId="4006B317" w:rsidR="00C1445A" w:rsidRDefault="00C1445A" w:rsidP="00B903C8">
      <w:pPr>
        <w:tabs>
          <w:tab w:val="left" w:pos="900"/>
        </w:tabs>
        <w:jc w:val="both"/>
        <w:rPr>
          <w:sz w:val="20"/>
        </w:rPr>
      </w:pPr>
    </w:p>
    <w:p w14:paraId="5C115032" w14:textId="1F3E7C03" w:rsidR="00A930F4" w:rsidRDefault="00A930F4" w:rsidP="00B903C8">
      <w:pPr>
        <w:tabs>
          <w:tab w:val="left" w:pos="900"/>
        </w:tabs>
        <w:jc w:val="both"/>
        <w:rPr>
          <w:sz w:val="20"/>
        </w:rPr>
      </w:pPr>
    </w:p>
    <w:p w14:paraId="3B283D81" w14:textId="11CC6378" w:rsidR="00A930F4" w:rsidRDefault="00A930F4" w:rsidP="00B903C8">
      <w:pPr>
        <w:tabs>
          <w:tab w:val="left" w:pos="900"/>
        </w:tabs>
        <w:jc w:val="both"/>
        <w:rPr>
          <w:sz w:val="20"/>
        </w:rPr>
      </w:pPr>
    </w:p>
    <w:p w14:paraId="6910B1C2" w14:textId="40803E09" w:rsidR="00A930F4" w:rsidRDefault="00A930F4" w:rsidP="00B903C8">
      <w:pPr>
        <w:tabs>
          <w:tab w:val="left" w:pos="900"/>
        </w:tabs>
        <w:jc w:val="both"/>
        <w:rPr>
          <w:sz w:val="20"/>
        </w:rPr>
      </w:pPr>
    </w:p>
    <w:p w14:paraId="12D8C1F4" w14:textId="20956996" w:rsidR="00A930F4" w:rsidRDefault="00A930F4" w:rsidP="00B903C8">
      <w:pPr>
        <w:tabs>
          <w:tab w:val="left" w:pos="900"/>
        </w:tabs>
        <w:jc w:val="both"/>
        <w:rPr>
          <w:sz w:val="20"/>
        </w:rPr>
      </w:pPr>
    </w:p>
    <w:p w14:paraId="1F005EF5" w14:textId="6C47B112" w:rsidR="00A930F4" w:rsidRDefault="00A930F4" w:rsidP="00B903C8">
      <w:pPr>
        <w:tabs>
          <w:tab w:val="left" w:pos="900"/>
        </w:tabs>
        <w:jc w:val="both"/>
        <w:rPr>
          <w:sz w:val="20"/>
        </w:rPr>
      </w:pPr>
    </w:p>
    <w:p w14:paraId="1560F81A" w14:textId="441ABAF6" w:rsidR="00A930F4" w:rsidRDefault="00A930F4" w:rsidP="00B903C8">
      <w:pPr>
        <w:tabs>
          <w:tab w:val="left" w:pos="900"/>
        </w:tabs>
        <w:jc w:val="both"/>
        <w:rPr>
          <w:sz w:val="20"/>
        </w:rPr>
      </w:pPr>
    </w:p>
    <w:p w14:paraId="50834E13" w14:textId="58571F85" w:rsidR="00A930F4" w:rsidRDefault="00A930F4" w:rsidP="00B903C8">
      <w:pPr>
        <w:tabs>
          <w:tab w:val="left" w:pos="900"/>
        </w:tabs>
        <w:jc w:val="both"/>
        <w:rPr>
          <w:sz w:val="20"/>
        </w:rPr>
      </w:pPr>
    </w:p>
    <w:p w14:paraId="21610B62" w14:textId="22FE6ED1" w:rsidR="00A930F4" w:rsidRDefault="00A930F4" w:rsidP="00B903C8">
      <w:pPr>
        <w:tabs>
          <w:tab w:val="left" w:pos="900"/>
        </w:tabs>
        <w:jc w:val="both"/>
        <w:rPr>
          <w:sz w:val="20"/>
        </w:rPr>
      </w:pPr>
    </w:p>
    <w:p w14:paraId="15EE14F4" w14:textId="69A6A3FD" w:rsidR="00A930F4" w:rsidRDefault="00A930F4" w:rsidP="00B903C8">
      <w:pPr>
        <w:tabs>
          <w:tab w:val="left" w:pos="900"/>
        </w:tabs>
        <w:jc w:val="both"/>
        <w:rPr>
          <w:sz w:val="20"/>
        </w:rPr>
      </w:pPr>
    </w:p>
    <w:p w14:paraId="38EE0876" w14:textId="1EC771C2" w:rsidR="00A930F4" w:rsidRDefault="00A930F4" w:rsidP="00B903C8">
      <w:pPr>
        <w:tabs>
          <w:tab w:val="left" w:pos="900"/>
        </w:tabs>
        <w:jc w:val="both"/>
        <w:rPr>
          <w:sz w:val="20"/>
        </w:rPr>
      </w:pPr>
    </w:p>
    <w:p w14:paraId="6463DF9D" w14:textId="66867674" w:rsidR="00A930F4" w:rsidRDefault="00A930F4" w:rsidP="00B903C8">
      <w:pPr>
        <w:tabs>
          <w:tab w:val="left" w:pos="900"/>
        </w:tabs>
        <w:jc w:val="both"/>
        <w:rPr>
          <w:sz w:val="20"/>
        </w:rPr>
      </w:pPr>
    </w:p>
    <w:p w14:paraId="4F7B39F9" w14:textId="456BECA2" w:rsidR="00A930F4" w:rsidRDefault="00A930F4" w:rsidP="00B903C8">
      <w:pPr>
        <w:tabs>
          <w:tab w:val="left" w:pos="900"/>
        </w:tabs>
        <w:jc w:val="both"/>
        <w:rPr>
          <w:sz w:val="20"/>
        </w:rPr>
      </w:pPr>
    </w:p>
    <w:p w14:paraId="5861E143" w14:textId="77777777" w:rsidR="00A930F4" w:rsidRDefault="00A930F4" w:rsidP="00B903C8">
      <w:pPr>
        <w:tabs>
          <w:tab w:val="left" w:pos="900"/>
        </w:tabs>
        <w:jc w:val="both"/>
        <w:rPr>
          <w:sz w:val="20"/>
        </w:rPr>
      </w:pPr>
    </w:p>
    <w:p w14:paraId="337081C3" w14:textId="77777777" w:rsidR="004C2177" w:rsidRPr="00C52E4D" w:rsidRDefault="000F1A98" w:rsidP="00B903C8">
      <w:pPr>
        <w:tabs>
          <w:tab w:val="left" w:pos="900"/>
        </w:tabs>
        <w:jc w:val="both"/>
        <w:rPr>
          <w:sz w:val="22"/>
        </w:rPr>
      </w:pPr>
      <w:r w:rsidRPr="00C52E4D">
        <w:rPr>
          <w:sz w:val="22"/>
        </w:rPr>
        <w:t xml:space="preserve">Gema Petronytė, tel. (8 5) 219 7047, faks. (8 5) 213 6213, el. p. </w:t>
      </w:r>
      <w:r w:rsidRPr="00C52E4D">
        <w:rPr>
          <w:rStyle w:val="Hyperlink"/>
          <w:sz w:val="22"/>
        </w:rPr>
        <w:t>Gema.Petronyte@vpt.lt</w:t>
      </w:r>
    </w:p>
    <w:sectPr w:rsidR="004C2177" w:rsidRPr="00C52E4D" w:rsidSect="00ED75D1">
      <w:headerReference w:type="even" r:id="rId12"/>
      <w:headerReference w:type="default" r:id="rId13"/>
      <w:footerReference w:type="even" r:id="rId14"/>
      <w:footerReference w:type="default" r:id="rId15"/>
      <w:headerReference w:type="first" r:id="rId16"/>
      <w:footerReference w:type="first" r:id="rId17"/>
      <w:pgSz w:w="11906" w:h="16838"/>
      <w:pgMar w:top="39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10FA5" w14:textId="77777777" w:rsidR="00CC1530" w:rsidRDefault="00CC1530" w:rsidP="00B60E72">
      <w:r>
        <w:separator/>
      </w:r>
    </w:p>
  </w:endnote>
  <w:endnote w:type="continuationSeparator" w:id="0">
    <w:p w14:paraId="7EC43399" w14:textId="77777777" w:rsidR="00CC1530" w:rsidRDefault="00CC1530"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3545" w14:textId="77777777" w:rsidR="007C2522" w:rsidRDefault="007C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A1F55" w14:textId="77777777" w:rsidR="007C2522" w:rsidRDefault="007C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057" w14:textId="77777777" w:rsidR="007C2522" w:rsidRPr="00BB2F72" w:rsidRDefault="007C2522"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7F70C73B" wp14:editId="249820B1">
          <wp:simplePos x="0" y="0"/>
          <wp:positionH relativeFrom="margin">
            <wp:posOffset>5238750</wp:posOffset>
          </wp:positionH>
          <wp:positionV relativeFrom="paragraph">
            <wp:posOffset>95250</wp:posOffset>
          </wp:positionV>
          <wp:extent cx="990600" cy="742950"/>
          <wp:effectExtent l="0" t="0" r="0" b="0"/>
          <wp:wrapNone/>
          <wp:docPr id="7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20E3871D" w14:textId="77777777" w:rsidR="007C2522" w:rsidRPr="00BB2F72" w:rsidRDefault="007C2522"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53C3209A" w14:textId="77777777" w:rsidR="007C2522" w:rsidRPr="00BB2F72" w:rsidRDefault="007C2522" w:rsidP="007C2522">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 xml:space="preserve">               </w:t>
    </w:r>
    <w:r w:rsidRPr="00BB2F72">
      <w:rPr>
        <w:sz w:val="18"/>
      </w:rPr>
      <w:t xml:space="preserve">     </w:t>
    </w:r>
    <w:r>
      <w:rPr>
        <w:sz w:val="18"/>
      </w:rPr>
      <w:t>Kodas 188656261</w:t>
    </w:r>
  </w:p>
  <w:p w14:paraId="7FC68F34" w14:textId="77777777" w:rsidR="007C2522" w:rsidRPr="008F10BE" w:rsidRDefault="007C2522" w:rsidP="007C2522">
    <w:pPr>
      <w:pStyle w:val="Footer"/>
    </w:pPr>
  </w:p>
  <w:p w14:paraId="65881AD5" w14:textId="77777777" w:rsidR="00CC1530" w:rsidRPr="007C2522" w:rsidRDefault="00CC1530" w:rsidP="007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A586" w14:textId="77777777" w:rsidR="00CC1530" w:rsidRDefault="00CC1530" w:rsidP="00B60E72">
      <w:r>
        <w:separator/>
      </w:r>
    </w:p>
  </w:footnote>
  <w:footnote w:type="continuationSeparator" w:id="0">
    <w:p w14:paraId="25020B6A" w14:textId="77777777" w:rsidR="00CC1530" w:rsidRDefault="00CC1530" w:rsidP="00B60E72">
      <w:r>
        <w:continuationSeparator/>
      </w:r>
    </w:p>
  </w:footnote>
  <w:footnote w:id="1">
    <w:p w14:paraId="3672B674" w14:textId="165ADFC6" w:rsidR="00082EFA" w:rsidRDefault="00082EFA" w:rsidP="00A930F4">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2">
    <w:p w14:paraId="1F269CC9" w14:textId="258CF0D9" w:rsidR="00EC7F5E" w:rsidRDefault="00EC7F5E" w:rsidP="00A930F4">
      <w:pPr>
        <w:pStyle w:val="CommentText"/>
        <w:tabs>
          <w:tab w:val="left" w:pos="506"/>
        </w:tabs>
        <w:jc w:val="both"/>
      </w:pPr>
      <w:r>
        <w:rPr>
          <w:rStyle w:val="FootnoteReference"/>
        </w:rPr>
        <w:footnoteRef/>
      </w:r>
      <w:r>
        <w:t xml:space="preserve"> </w:t>
      </w:r>
      <w:r w:rsidRPr="00EC7F5E">
        <w:t xml:space="preserve">„Tiekėjas turi teisę verstis ta veikla, kuri reikalinga pirkimo sutarčiai įvykdyti - </w:t>
      </w:r>
      <w:r w:rsidRPr="00EC7F5E">
        <w:rPr>
          <w:u w:val="single"/>
        </w:rPr>
        <w:t>turi teisę vykdyti statybos darbus</w:t>
      </w:r>
      <w:r>
        <w:t xml:space="preserve">“ (Pirkimo sąlygų 87 punkto 2 lentelės 2.1 punktas). </w:t>
      </w:r>
    </w:p>
  </w:footnote>
  <w:footnote w:id="3">
    <w:p w14:paraId="286F8DA6" w14:textId="45078061" w:rsidR="009A6DEF" w:rsidRPr="009A6DEF" w:rsidRDefault="009A6DEF" w:rsidP="00A930F4">
      <w:pPr>
        <w:tabs>
          <w:tab w:val="left" w:pos="64"/>
        </w:tabs>
        <w:jc w:val="both"/>
        <w:rPr>
          <w:iCs/>
          <w:color w:val="000000"/>
          <w:sz w:val="20"/>
        </w:rPr>
      </w:pPr>
      <w:r>
        <w:rPr>
          <w:rStyle w:val="FootnoteReference"/>
        </w:rPr>
        <w:footnoteRef/>
      </w:r>
      <w:r>
        <w:t xml:space="preserve"> </w:t>
      </w:r>
      <w:r w:rsidRPr="009A6DEF">
        <w:rPr>
          <w:iCs/>
          <w:sz w:val="20"/>
        </w:rPr>
        <w:t xml:space="preserve">„Mažeikių rajono savivaldybės administracija (toliau - Administracija) atsakydama į  Jūsų 2020-02-18 el. paštu pateiktą užklausą, informuoja, kad </w:t>
      </w:r>
      <w:r w:rsidRPr="009A6DEF">
        <w:rPr>
          <w:iCs/>
          <w:color w:val="000000"/>
          <w:sz w:val="20"/>
        </w:rPr>
        <w:t xml:space="preserve">projekto „Viekšnių miesto kompleksinė plėtra“ rangos darbai (2018-09-28 sudaryta darbų pirkimo sutartis Nr. MS-300 su UAB “VVARFF”) pirkta, neskaidant į atskiras pirkimo dalis, kadangi: </w:t>
      </w:r>
    </w:p>
    <w:p w14:paraId="5A99EE32" w14:textId="77777777" w:rsidR="009A6DEF" w:rsidRPr="009A6DEF" w:rsidRDefault="009A6DEF" w:rsidP="00A930F4">
      <w:pPr>
        <w:numPr>
          <w:ilvl w:val="0"/>
          <w:numId w:val="35"/>
        </w:numPr>
        <w:tabs>
          <w:tab w:val="left" w:pos="64"/>
          <w:tab w:val="left" w:pos="489"/>
        </w:tabs>
        <w:ind w:left="0" w:firstLine="525"/>
        <w:jc w:val="both"/>
        <w:rPr>
          <w:rFonts w:ascii="Calibri" w:hAnsi="Calibri" w:cs="Calibri"/>
          <w:iCs/>
          <w:color w:val="000000"/>
          <w:sz w:val="20"/>
        </w:rPr>
      </w:pPr>
      <w:r w:rsidRPr="009A6DEF">
        <w:rPr>
          <w:iCs/>
          <w:color w:val="000000"/>
          <w:sz w:val="20"/>
        </w:rPr>
        <w:t>Pirkimo sutarčių vykdymas taptų per brangus, ekonomiškai nepagrįstas.</w:t>
      </w:r>
    </w:p>
    <w:p w14:paraId="5E53ECA6" w14:textId="77777777" w:rsidR="009A6DEF" w:rsidRPr="009A6DEF" w:rsidRDefault="009A6DEF" w:rsidP="00A930F4">
      <w:pPr>
        <w:numPr>
          <w:ilvl w:val="0"/>
          <w:numId w:val="35"/>
        </w:numPr>
        <w:tabs>
          <w:tab w:val="left" w:pos="64"/>
          <w:tab w:val="left" w:pos="489"/>
        </w:tabs>
        <w:ind w:left="0" w:firstLine="525"/>
        <w:jc w:val="both"/>
        <w:rPr>
          <w:iCs/>
          <w:sz w:val="20"/>
        </w:rPr>
      </w:pPr>
      <w:r w:rsidRPr="009A6DEF">
        <w:rPr>
          <w:iCs/>
          <w:color w:val="000000"/>
          <w:sz w:val="20"/>
        </w:rPr>
        <w:t>Pirkimo procedūros užsitęstų laike, jei būtų atliekami atskiri pirkimai (turėjome praktikos iš 2007-2014 metų laikotarpio vykdomo projekto ,,Židikų miestelio centro sutvarkymas“, kai pirkome rangos  darbus ir skaidėme pirkimo objektą į tris pirkimo dalis, vienai pirkimo daliai neatsirado norinčių dalyvauti pirkime, todėl  tai daliai vėl skelbėme iš naujo viešuosius pirkimus ir vėlavome su projekto užbaigimu). Atkreiptinas dėmesys, kad pagal 2014–2020 metų Europos Sąjungos fondų investicijų veiksmų programos 8 prioriteto „Socialinės įtraukties didinimas ir kova su skurdu“ 08.2.1-CPVA-R-908 priemonės „Kaimo gyvenamųjų vietovių atnaujinimas“ projektų finansavimo sąlygų patvirtinto Lietuvos Respublikos Vidaus reikalų ministro 2015-10-21 įsakymu Nr. 1V-833</w:t>
      </w:r>
      <w:r w:rsidRPr="009A6DEF">
        <w:rPr>
          <w:iCs/>
          <w:sz w:val="20"/>
        </w:rPr>
        <w:t xml:space="preserve"> aprašo 34.1 papunkčiu, projekto įgyvendinimo eigoje pratęsus įgyvendinimo terminą 10-50 proc. finansavimas iš valstybės biudžeto lėšų dalis sumažinama, atitinkamai padidinant pareiškėjo padidėjimą. Todėl atsižvelgiant į tai, buvo pasirinktas rangos darbų pirkimas neskaidant jo į atskiras pirkimo dalis. </w:t>
      </w:r>
    </w:p>
    <w:p w14:paraId="54AA7924" w14:textId="77777777" w:rsidR="009A6DEF" w:rsidRPr="00830B70" w:rsidRDefault="009A6DEF" w:rsidP="00A930F4">
      <w:pPr>
        <w:numPr>
          <w:ilvl w:val="0"/>
          <w:numId w:val="35"/>
        </w:numPr>
        <w:tabs>
          <w:tab w:val="left" w:pos="64"/>
          <w:tab w:val="left" w:pos="206"/>
          <w:tab w:val="left" w:pos="489"/>
        </w:tabs>
        <w:ind w:left="0" w:firstLine="525"/>
        <w:jc w:val="both"/>
        <w:rPr>
          <w:iCs/>
          <w:sz w:val="20"/>
        </w:rPr>
      </w:pPr>
      <w:r w:rsidRPr="00830B70">
        <w:rPr>
          <w:iCs/>
          <w:sz w:val="20"/>
        </w:rPr>
        <w:t xml:space="preserve">Skirtingų pirkimo objektų dalių įgyvendinimas yra glaudžiai susijęs ir Administracijai </w:t>
      </w:r>
      <w:r w:rsidRPr="00830B70">
        <w:rPr>
          <w:iCs/>
          <w:sz w:val="20"/>
          <w:lang w:eastAsia="lt-LT"/>
        </w:rPr>
        <w:t xml:space="preserve">pirkimo sutarties vykdymas taptų per daug brangus  ar sudėtingas techniniu požiūriu, ir dėl to Administracijai atsirastų būtinybė koordinuoti šių pirkimų dalių tiekėjus ir tai keltų riziką netinkamai įvykdyti pirkimo sutartį </w:t>
      </w:r>
      <w:r w:rsidRPr="00830B70">
        <w:rPr>
          <w:iCs/>
          <w:sz w:val="20"/>
        </w:rPr>
        <w:t xml:space="preserve"> bei būtų sudėtinga techniniu požiūriu koordinuoti projektą. </w:t>
      </w:r>
    </w:p>
    <w:p w14:paraId="2AF635F1" w14:textId="77777777" w:rsidR="009A6DEF" w:rsidRPr="009A6DEF" w:rsidRDefault="009A6DEF" w:rsidP="00A930F4">
      <w:pPr>
        <w:numPr>
          <w:ilvl w:val="0"/>
          <w:numId w:val="35"/>
        </w:numPr>
        <w:tabs>
          <w:tab w:val="left" w:pos="64"/>
          <w:tab w:val="left" w:pos="206"/>
          <w:tab w:val="left" w:pos="489"/>
        </w:tabs>
        <w:ind w:left="0" w:firstLine="525"/>
        <w:jc w:val="both"/>
        <w:rPr>
          <w:iCs/>
          <w:color w:val="000000"/>
          <w:sz w:val="20"/>
        </w:rPr>
      </w:pPr>
      <w:r w:rsidRPr="009A6DEF">
        <w:rPr>
          <w:iCs/>
          <w:color w:val="000000"/>
          <w:sz w:val="20"/>
        </w:rPr>
        <w:t>Projekto „Viekšnių miesto kompleksinė plėtra“ rangos darbų pirkimui buvo numatytas pirkimo būdas - Supaprastintas atviras konkursas. Jei Administracija būtų pirkimą skaidžiusi pirkimą į pirkim</w:t>
      </w:r>
      <w:r w:rsidRPr="009A6DEF">
        <w:rPr>
          <w:iCs/>
          <w:sz w:val="20"/>
        </w:rPr>
        <w:t>o</w:t>
      </w:r>
      <w:r w:rsidRPr="009A6DEF">
        <w:rPr>
          <w:iCs/>
          <w:color w:val="000000"/>
          <w:sz w:val="20"/>
        </w:rPr>
        <w:t xml:space="preserve"> dalis, nuo to pirkimo būdas nesikeistų.</w:t>
      </w:r>
    </w:p>
    <w:p w14:paraId="42802C8D" w14:textId="77777777" w:rsidR="009A6DEF" w:rsidRPr="009A6DEF" w:rsidRDefault="009A6DEF" w:rsidP="00A930F4">
      <w:pPr>
        <w:numPr>
          <w:ilvl w:val="0"/>
          <w:numId w:val="35"/>
        </w:numPr>
        <w:tabs>
          <w:tab w:val="left" w:pos="64"/>
          <w:tab w:val="left" w:pos="489"/>
        </w:tabs>
        <w:ind w:left="0" w:firstLine="525"/>
        <w:jc w:val="both"/>
        <w:rPr>
          <w:iCs/>
          <w:color w:val="000000"/>
          <w:sz w:val="20"/>
        </w:rPr>
      </w:pPr>
      <w:r w:rsidRPr="009A6DEF">
        <w:rPr>
          <w:iCs/>
          <w:sz w:val="20"/>
        </w:rPr>
        <w:t xml:space="preserve">Taip pat būtų teisinga teigti, kad supaprastintų pirkimų skirtumas lyginant su tarptautiniais skaidymo į dalis požiūriu yra tas, jog supaprastintų pirkimų atvejais netaikoma pareiga pirkimo dokumentuose pateikti neskaidymo į dalis motyvus (VPĮ 28 straipsnio ir 35 str. 2 d. 9 punktas)“. </w:t>
      </w:r>
    </w:p>
    <w:p w14:paraId="24FD18B3" w14:textId="4A39FA6F" w:rsidR="009A6DEF" w:rsidRDefault="009A6DEF" w:rsidP="005C62A0">
      <w:pPr>
        <w:pStyle w:val="FootnoteText"/>
        <w:ind w:right="-123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D342" w14:textId="77777777" w:rsidR="007C2522" w:rsidRDefault="007C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08E1" w14:textId="6C5E1313" w:rsidR="00CC1530" w:rsidRPr="00B859EE" w:rsidRDefault="007C42F1" w:rsidP="00657F31">
    <w:pPr>
      <w:pStyle w:val="Header"/>
      <w:jc w:val="cent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7F"/>
    <w:multiLevelType w:val="hybridMultilevel"/>
    <w:tmpl w:val="0C4E69BC"/>
    <w:lvl w:ilvl="0" w:tplc="DFD82154">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 w15:restartNumberingAfterBreak="0">
    <w:nsid w:val="08D73E90"/>
    <w:multiLevelType w:val="hybridMultilevel"/>
    <w:tmpl w:val="2B2EDC94"/>
    <w:lvl w:ilvl="0" w:tplc="23746E2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E71D55"/>
    <w:multiLevelType w:val="hybridMultilevel"/>
    <w:tmpl w:val="9F446FCA"/>
    <w:lvl w:ilvl="0" w:tplc="F2E841E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0"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8F3296B"/>
    <w:multiLevelType w:val="hybridMultilevel"/>
    <w:tmpl w:val="F6EEA140"/>
    <w:lvl w:ilvl="0" w:tplc="73C0F7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3A1A3AE3"/>
    <w:multiLevelType w:val="hybridMultilevel"/>
    <w:tmpl w:val="6E24E862"/>
    <w:lvl w:ilvl="0" w:tplc="64CC3EE0">
      <w:start w:val="1"/>
      <w:numFmt w:val="bullet"/>
      <w:lvlText w:val="-"/>
      <w:lvlJc w:val="left"/>
      <w:pPr>
        <w:ind w:left="1240" w:hanging="360"/>
      </w:pPr>
      <w:rPr>
        <w:rFonts w:ascii="Times New Roman" w:eastAsia="Times New Roman" w:hAnsi="Times New Roman" w:cs="Times New Roman" w:hint="default"/>
      </w:rPr>
    </w:lvl>
    <w:lvl w:ilvl="1" w:tplc="04270003">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6"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7" w15:restartNumberingAfterBreak="0">
    <w:nsid w:val="496B5984"/>
    <w:multiLevelType w:val="multilevel"/>
    <w:tmpl w:val="CF848DB0"/>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8"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55DD4125"/>
    <w:multiLevelType w:val="hybridMultilevel"/>
    <w:tmpl w:val="30C45336"/>
    <w:lvl w:ilvl="0" w:tplc="BAB069C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1"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2"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3" w15:restartNumberingAfterBreak="0">
    <w:nsid w:val="5E913382"/>
    <w:multiLevelType w:val="hybridMultilevel"/>
    <w:tmpl w:val="F4480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5"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28" w15:restartNumberingAfterBreak="0">
    <w:nsid w:val="67377D8D"/>
    <w:multiLevelType w:val="hybridMultilevel"/>
    <w:tmpl w:val="C1A43586"/>
    <w:lvl w:ilvl="0" w:tplc="A0405956">
      <w:start w:val="1"/>
      <w:numFmt w:val="bullet"/>
      <w:lvlText w:val=""/>
      <w:lvlJc w:val="left"/>
      <w:pPr>
        <w:tabs>
          <w:tab w:val="num" w:pos="720"/>
        </w:tabs>
        <w:ind w:left="720" w:hanging="360"/>
      </w:pPr>
      <w:rPr>
        <w:rFonts w:ascii="Wingdings" w:hAnsi="Wingdings" w:hint="default"/>
      </w:rPr>
    </w:lvl>
    <w:lvl w:ilvl="1" w:tplc="A41C6B34" w:tentative="1">
      <w:start w:val="1"/>
      <w:numFmt w:val="bullet"/>
      <w:lvlText w:val=""/>
      <w:lvlJc w:val="left"/>
      <w:pPr>
        <w:tabs>
          <w:tab w:val="num" w:pos="1440"/>
        </w:tabs>
        <w:ind w:left="1440" w:hanging="360"/>
      </w:pPr>
      <w:rPr>
        <w:rFonts w:ascii="Wingdings" w:hAnsi="Wingdings" w:hint="default"/>
      </w:rPr>
    </w:lvl>
    <w:lvl w:ilvl="2" w:tplc="3B7C6BCC" w:tentative="1">
      <w:start w:val="1"/>
      <w:numFmt w:val="bullet"/>
      <w:lvlText w:val=""/>
      <w:lvlJc w:val="left"/>
      <w:pPr>
        <w:tabs>
          <w:tab w:val="num" w:pos="2160"/>
        </w:tabs>
        <w:ind w:left="2160" w:hanging="360"/>
      </w:pPr>
      <w:rPr>
        <w:rFonts w:ascii="Wingdings" w:hAnsi="Wingdings" w:hint="default"/>
      </w:rPr>
    </w:lvl>
    <w:lvl w:ilvl="3" w:tplc="CCC8AFD2" w:tentative="1">
      <w:start w:val="1"/>
      <w:numFmt w:val="bullet"/>
      <w:lvlText w:val=""/>
      <w:lvlJc w:val="left"/>
      <w:pPr>
        <w:tabs>
          <w:tab w:val="num" w:pos="2880"/>
        </w:tabs>
        <w:ind w:left="2880" w:hanging="360"/>
      </w:pPr>
      <w:rPr>
        <w:rFonts w:ascii="Wingdings" w:hAnsi="Wingdings" w:hint="default"/>
      </w:rPr>
    </w:lvl>
    <w:lvl w:ilvl="4" w:tplc="86A83D92" w:tentative="1">
      <w:start w:val="1"/>
      <w:numFmt w:val="bullet"/>
      <w:lvlText w:val=""/>
      <w:lvlJc w:val="left"/>
      <w:pPr>
        <w:tabs>
          <w:tab w:val="num" w:pos="3600"/>
        </w:tabs>
        <w:ind w:left="3600" w:hanging="360"/>
      </w:pPr>
      <w:rPr>
        <w:rFonts w:ascii="Wingdings" w:hAnsi="Wingdings" w:hint="default"/>
      </w:rPr>
    </w:lvl>
    <w:lvl w:ilvl="5" w:tplc="6B620BF2" w:tentative="1">
      <w:start w:val="1"/>
      <w:numFmt w:val="bullet"/>
      <w:lvlText w:val=""/>
      <w:lvlJc w:val="left"/>
      <w:pPr>
        <w:tabs>
          <w:tab w:val="num" w:pos="4320"/>
        </w:tabs>
        <w:ind w:left="4320" w:hanging="360"/>
      </w:pPr>
      <w:rPr>
        <w:rFonts w:ascii="Wingdings" w:hAnsi="Wingdings" w:hint="default"/>
      </w:rPr>
    </w:lvl>
    <w:lvl w:ilvl="6" w:tplc="C5D041FC" w:tentative="1">
      <w:start w:val="1"/>
      <w:numFmt w:val="bullet"/>
      <w:lvlText w:val=""/>
      <w:lvlJc w:val="left"/>
      <w:pPr>
        <w:tabs>
          <w:tab w:val="num" w:pos="5040"/>
        </w:tabs>
        <w:ind w:left="5040" w:hanging="360"/>
      </w:pPr>
      <w:rPr>
        <w:rFonts w:ascii="Wingdings" w:hAnsi="Wingdings" w:hint="default"/>
      </w:rPr>
    </w:lvl>
    <w:lvl w:ilvl="7" w:tplc="B6D46E26" w:tentative="1">
      <w:start w:val="1"/>
      <w:numFmt w:val="bullet"/>
      <w:lvlText w:val=""/>
      <w:lvlJc w:val="left"/>
      <w:pPr>
        <w:tabs>
          <w:tab w:val="num" w:pos="5760"/>
        </w:tabs>
        <w:ind w:left="5760" w:hanging="360"/>
      </w:pPr>
      <w:rPr>
        <w:rFonts w:ascii="Wingdings" w:hAnsi="Wingdings" w:hint="default"/>
      </w:rPr>
    </w:lvl>
    <w:lvl w:ilvl="8" w:tplc="39FCEC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80915"/>
    <w:multiLevelType w:val="hybridMultilevel"/>
    <w:tmpl w:val="ADC880FC"/>
    <w:lvl w:ilvl="0" w:tplc="D9705EEC">
      <w:start w:val="1"/>
      <w:numFmt w:val="decimal"/>
      <w:lvlText w:val="%1."/>
      <w:lvlJc w:val="left"/>
      <w:pPr>
        <w:ind w:left="786" w:hanging="360"/>
      </w:pPr>
      <w:rPr>
        <w:rFonts w:ascii="Times New Roman" w:eastAsia="Times New Roman" w:hAnsi="Times New Roman" w:cs="Times New Roman"/>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0" w15:restartNumberingAfterBreak="0">
    <w:nsid w:val="6D616266"/>
    <w:multiLevelType w:val="multilevel"/>
    <w:tmpl w:val="6DC20640"/>
    <w:lvl w:ilvl="0">
      <w:start w:val="1"/>
      <w:numFmt w:val="decimal"/>
      <w:lvlText w:val="%1."/>
      <w:lvlJc w:val="left"/>
      <w:pPr>
        <w:ind w:left="360" w:hanging="360"/>
      </w:pPr>
      <w:rPr>
        <w:rFonts w:hint="default"/>
        <w:color w:val="FF0000"/>
      </w:rPr>
    </w:lvl>
    <w:lvl w:ilvl="1">
      <w:start w:val="1"/>
      <w:numFmt w:val="decimal"/>
      <w:lvlText w:val="%1.%2."/>
      <w:lvlJc w:val="left"/>
      <w:pPr>
        <w:ind w:left="1240" w:hanging="360"/>
      </w:pPr>
      <w:rPr>
        <w:rFonts w:hint="default"/>
        <w:color w:val="FF0000"/>
      </w:rPr>
    </w:lvl>
    <w:lvl w:ilvl="2">
      <w:start w:val="1"/>
      <w:numFmt w:val="decimal"/>
      <w:lvlText w:val="%1.%2.%3."/>
      <w:lvlJc w:val="left"/>
      <w:pPr>
        <w:ind w:left="2480" w:hanging="720"/>
      </w:pPr>
      <w:rPr>
        <w:rFonts w:hint="default"/>
        <w:color w:val="FF0000"/>
      </w:rPr>
    </w:lvl>
    <w:lvl w:ilvl="3">
      <w:start w:val="1"/>
      <w:numFmt w:val="decimal"/>
      <w:lvlText w:val="%1.%2.%3.%4."/>
      <w:lvlJc w:val="left"/>
      <w:pPr>
        <w:ind w:left="3360" w:hanging="720"/>
      </w:pPr>
      <w:rPr>
        <w:rFonts w:hint="default"/>
        <w:color w:val="FF0000"/>
      </w:rPr>
    </w:lvl>
    <w:lvl w:ilvl="4">
      <w:start w:val="1"/>
      <w:numFmt w:val="decimal"/>
      <w:lvlText w:val="%1.%2.%3.%4.%5."/>
      <w:lvlJc w:val="left"/>
      <w:pPr>
        <w:ind w:left="4600" w:hanging="1080"/>
      </w:pPr>
      <w:rPr>
        <w:rFonts w:hint="default"/>
        <w:color w:val="FF0000"/>
      </w:rPr>
    </w:lvl>
    <w:lvl w:ilvl="5">
      <w:start w:val="1"/>
      <w:numFmt w:val="decimal"/>
      <w:lvlText w:val="%1.%2.%3.%4.%5.%6."/>
      <w:lvlJc w:val="left"/>
      <w:pPr>
        <w:ind w:left="5480" w:hanging="1080"/>
      </w:pPr>
      <w:rPr>
        <w:rFonts w:hint="default"/>
        <w:color w:val="FF0000"/>
      </w:rPr>
    </w:lvl>
    <w:lvl w:ilvl="6">
      <w:start w:val="1"/>
      <w:numFmt w:val="decimal"/>
      <w:lvlText w:val="%1.%2.%3.%4.%5.%6.%7."/>
      <w:lvlJc w:val="left"/>
      <w:pPr>
        <w:ind w:left="6720" w:hanging="1440"/>
      </w:pPr>
      <w:rPr>
        <w:rFonts w:hint="default"/>
        <w:color w:val="FF0000"/>
      </w:rPr>
    </w:lvl>
    <w:lvl w:ilvl="7">
      <w:start w:val="1"/>
      <w:numFmt w:val="decimal"/>
      <w:lvlText w:val="%1.%2.%3.%4.%5.%6.%7.%8."/>
      <w:lvlJc w:val="left"/>
      <w:pPr>
        <w:ind w:left="7600" w:hanging="1440"/>
      </w:pPr>
      <w:rPr>
        <w:rFonts w:hint="default"/>
        <w:color w:val="FF0000"/>
      </w:rPr>
    </w:lvl>
    <w:lvl w:ilvl="8">
      <w:start w:val="1"/>
      <w:numFmt w:val="decimal"/>
      <w:lvlText w:val="%1.%2.%3.%4.%5.%6.%7.%8.%9."/>
      <w:lvlJc w:val="left"/>
      <w:pPr>
        <w:ind w:left="8840" w:hanging="1800"/>
      </w:pPr>
      <w:rPr>
        <w:rFonts w:hint="default"/>
        <w:color w:val="FF0000"/>
      </w:rPr>
    </w:lvl>
  </w:abstractNum>
  <w:abstractNum w:abstractNumId="31"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2"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3"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4" w15:restartNumberingAfterBreak="0">
    <w:nsid w:val="7A1268C2"/>
    <w:multiLevelType w:val="multilevel"/>
    <w:tmpl w:val="DCEE52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26"/>
  </w:num>
  <w:num w:numId="4">
    <w:abstractNumId w:val="16"/>
  </w:num>
  <w:num w:numId="5">
    <w:abstractNumId w:val="32"/>
  </w:num>
  <w:num w:numId="6">
    <w:abstractNumId w:val="5"/>
  </w:num>
  <w:num w:numId="7">
    <w:abstractNumId w:val="22"/>
  </w:num>
  <w:num w:numId="8">
    <w:abstractNumId w:val="18"/>
  </w:num>
  <w:num w:numId="9">
    <w:abstractNumId w:val="31"/>
  </w:num>
  <w:num w:numId="10">
    <w:abstractNumId w:val="19"/>
  </w:num>
  <w:num w:numId="11">
    <w:abstractNumId w:val="3"/>
  </w:num>
  <w:num w:numId="12">
    <w:abstractNumId w:val="24"/>
  </w:num>
  <w:num w:numId="13">
    <w:abstractNumId w:val="13"/>
  </w:num>
  <w:num w:numId="14">
    <w:abstractNumId w:val="0"/>
  </w:num>
  <w:num w:numId="15">
    <w:abstractNumId w:val="9"/>
  </w:num>
  <w:num w:numId="16">
    <w:abstractNumId w:val="6"/>
  </w:num>
  <w:num w:numId="17">
    <w:abstractNumId w:val="21"/>
  </w:num>
  <w:num w:numId="18">
    <w:abstractNumId w:val="14"/>
  </w:num>
  <w:num w:numId="19">
    <w:abstractNumId w:val="33"/>
  </w:num>
  <w:num w:numId="20">
    <w:abstractNumId w:val="4"/>
  </w:num>
  <w:num w:numId="21">
    <w:abstractNumId w:val="27"/>
  </w:num>
  <w:num w:numId="22">
    <w:abstractNumId w:val="10"/>
  </w:num>
  <w:num w:numId="23">
    <w:abstractNumId w:val="25"/>
  </w:num>
  <w:num w:numId="24">
    <w:abstractNumId w:val="11"/>
  </w:num>
  <w:num w:numId="25">
    <w:abstractNumId w:val="8"/>
  </w:num>
  <w:num w:numId="26">
    <w:abstractNumId w:val="12"/>
  </w:num>
  <w:num w:numId="27">
    <w:abstractNumId w:val="28"/>
  </w:num>
  <w:num w:numId="28">
    <w:abstractNumId w:val="30"/>
  </w:num>
  <w:num w:numId="29">
    <w:abstractNumId w:val="15"/>
  </w:num>
  <w:num w:numId="30">
    <w:abstractNumId w:val="34"/>
  </w:num>
  <w:num w:numId="31">
    <w:abstractNumId w:val="17"/>
  </w:num>
  <w:num w:numId="32">
    <w:abstractNumId w:val="1"/>
  </w:num>
  <w:num w:numId="33">
    <w:abstractNumId w:val="20"/>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1296"/>
  <w:hyphenationZone w:val="396"/>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2C5B"/>
    <w:rsid w:val="0000375F"/>
    <w:rsid w:val="0000592D"/>
    <w:rsid w:val="00006320"/>
    <w:rsid w:val="00010F78"/>
    <w:rsid w:val="0001104A"/>
    <w:rsid w:val="00011494"/>
    <w:rsid w:val="00012B6C"/>
    <w:rsid w:val="00012ECA"/>
    <w:rsid w:val="00012FA6"/>
    <w:rsid w:val="00013728"/>
    <w:rsid w:val="00017EC1"/>
    <w:rsid w:val="00020116"/>
    <w:rsid w:val="00023284"/>
    <w:rsid w:val="00026023"/>
    <w:rsid w:val="00026219"/>
    <w:rsid w:val="00026830"/>
    <w:rsid w:val="00031B0D"/>
    <w:rsid w:val="00031CEB"/>
    <w:rsid w:val="00033350"/>
    <w:rsid w:val="000361FD"/>
    <w:rsid w:val="0004020C"/>
    <w:rsid w:val="00042B81"/>
    <w:rsid w:val="00043859"/>
    <w:rsid w:val="00047316"/>
    <w:rsid w:val="00047BFD"/>
    <w:rsid w:val="000538CE"/>
    <w:rsid w:val="000545F1"/>
    <w:rsid w:val="0005505C"/>
    <w:rsid w:val="00056EEC"/>
    <w:rsid w:val="00062DE6"/>
    <w:rsid w:val="00065205"/>
    <w:rsid w:val="00066179"/>
    <w:rsid w:val="00066EEE"/>
    <w:rsid w:val="00067132"/>
    <w:rsid w:val="00076843"/>
    <w:rsid w:val="00077557"/>
    <w:rsid w:val="000776AC"/>
    <w:rsid w:val="000803A3"/>
    <w:rsid w:val="00082E44"/>
    <w:rsid w:val="00082EFA"/>
    <w:rsid w:val="0008323A"/>
    <w:rsid w:val="0008725E"/>
    <w:rsid w:val="00087775"/>
    <w:rsid w:val="00087B20"/>
    <w:rsid w:val="00087F21"/>
    <w:rsid w:val="0009028F"/>
    <w:rsid w:val="000918E2"/>
    <w:rsid w:val="00091C45"/>
    <w:rsid w:val="000924AE"/>
    <w:rsid w:val="00092EA3"/>
    <w:rsid w:val="00095E2D"/>
    <w:rsid w:val="00096AC6"/>
    <w:rsid w:val="000A17FE"/>
    <w:rsid w:val="000A4CE7"/>
    <w:rsid w:val="000B11AB"/>
    <w:rsid w:val="000B13B9"/>
    <w:rsid w:val="000B41EB"/>
    <w:rsid w:val="000B587D"/>
    <w:rsid w:val="000B6799"/>
    <w:rsid w:val="000B7B46"/>
    <w:rsid w:val="000C387E"/>
    <w:rsid w:val="000C4B42"/>
    <w:rsid w:val="000C7E15"/>
    <w:rsid w:val="000D3A5E"/>
    <w:rsid w:val="000D57B6"/>
    <w:rsid w:val="000D645F"/>
    <w:rsid w:val="000D6E31"/>
    <w:rsid w:val="000D792E"/>
    <w:rsid w:val="000D7E98"/>
    <w:rsid w:val="000E008F"/>
    <w:rsid w:val="000E11B4"/>
    <w:rsid w:val="000E1354"/>
    <w:rsid w:val="000E13DA"/>
    <w:rsid w:val="000E37D7"/>
    <w:rsid w:val="000F0A4C"/>
    <w:rsid w:val="000F0D11"/>
    <w:rsid w:val="000F0DC2"/>
    <w:rsid w:val="000F1A98"/>
    <w:rsid w:val="000F1BA4"/>
    <w:rsid w:val="000F29FF"/>
    <w:rsid w:val="000F2F06"/>
    <w:rsid w:val="000F412C"/>
    <w:rsid w:val="000F5336"/>
    <w:rsid w:val="000F653B"/>
    <w:rsid w:val="000F6B4A"/>
    <w:rsid w:val="00103CB1"/>
    <w:rsid w:val="00105A12"/>
    <w:rsid w:val="00106705"/>
    <w:rsid w:val="00106E17"/>
    <w:rsid w:val="0011395D"/>
    <w:rsid w:val="00115950"/>
    <w:rsid w:val="00120FD2"/>
    <w:rsid w:val="00122A2B"/>
    <w:rsid w:val="001240B8"/>
    <w:rsid w:val="00124369"/>
    <w:rsid w:val="0013114F"/>
    <w:rsid w:val="00131B42"/>
    <w:rsid w:val="00131B8A"/>
    <w:rsid w:val="00132A2C"/>
    <w:rsid w:val="00132FD4"/>
    <w:rsid w:val="001343C8"/>
    <w:rsid w:val="00141373"/>
    <w:rsid w:val="001419D9"/>
    <w:rsid w:val="00141EE6"/>
    <w:rsid w:val="00142F7D"/>
    <w:rsid w:val="0014345B"/>
    <w:rsid w:val="00146995"/>
    <w:rsid w:val="00146A60"/>
    <w:rsid w:val="001475C5"/>
    <w:rsid w:val="001556FB"/>
    <w:rsid w:val="00156945"/>
    <w:rsid w:val="00157DC7"/>
    <w:rsid w:val="0016028F"/>
    <w:rsid w:val="001647E0"/>
    <w:rsid w:val="00164CA6"/>
    <w:rsid w:val="001654B7"/>
    <w:rsid w:val="0016764C"/>
    <w:rsid w:val="00167D58"/>
    <w:rsid w:val="00170308"/>
    <w:rsid w:val="0017228E"/>
    <w:rsid w:val="001726BB"/>
    <w:rsid w:val="00172F43"/>
    <w:rsid w:val="00174D9A"/>
    <w:rsid w:val="0017501A"/>
    <w:rsid w:val="00175431"/>
    <w:rsid w:val="0017545C"/>
    <w:rsid w:val="001836A5"/>
    <w:rsid w:val="001837E3"/>
    <w:rsid w:val="0018559C"/>
    <w:rsid w:val="00186293"/>
    <w:rsid w:val="00191D8D"/>
    <w:rsid w:val="00192A89"/>
    <w:rsid w:val="00192CD2"/>
    <w:rsid w:val="00192E42"/>
    <w:rsid w:val="0019391C"/>
    <w:rsid w:val="0019736E"/>
    <w:rsid w:val="001A0300"/>
    <w:rsid w:val="001A189E"/>
    <w:rsid w:val="001A204A"/>
    <w:rsid w:val="001A4941"/>
    <w:rsid w:val="001A7EB4"/>
    <w:rsid w:val="001B1E35"/>
    <w:rsid w:val="001B1F27"/>
    <w:rsid w:val="001B4DB0"/>
    <w:rsid w:val="001B7E45"/>
    <w:rsid w:val="001C022B"/>
    <w:rsid w:val="001C1ED8"/>
    <w:rsid w:val="001C217E"/>
    <w:rsid w:val="001C46E2"/>
    <w:rsid w:val="001C47D8"/>
    <w:rsid w:val="001C5F99"/>
    <w:rsid w:val="001D019D"/>
    <w:rsid w:val="001D071D"/>
    <w:rsid w:val="001D3917"/>
    <w:rsid w:val="001D6D9C"/>
    <w:rsid w:val="001D7589"/>
    <w:rsid w:val="001E0862"/>
    <w:rsid w:val="001E2D81"/>
    <w:rsid w:val="001E4541"/>
    <w:rsid w:val="001E5F65"/>
    <w:rsid w:val="001F43A0"/>
    <w:rsid w:val="001F563C"/>
    <w:rsid w:val="00200CF5"/>
    <w:rsid w:val="002038BD"/>
    <w:rsid w:val="00204515"/>
    <w:rsid w:val="00204C36"/>
    <w:rsid w:val="00206844"/>
    <w:rsid w:val="00207EB5"/>
    <w:rsid w:val="002137A5"/>
    <w:rsid w:val="0021427A"/>
    <w:rsid w:val="0021451F"/>
    <w:rsid w:val="00214BFD"/>
    <w:rsid w:val="00217FA2"/>
    <w:rsid w:val="002214A4"/>
    <w:rsid w:val="0022241D"/>
    <w:rsid w:val="0022436C"/>
    <w:rsid w:val="00230BD5"/>
    <w:rsid w:val="0024039D"/>
    <w:rsid w:val="0024320D"/>
    <w:rsid w:val="00243372"/>
    <w:rsid w:val="002453FC"/>
    <w:rsid w:val="00245BA6"/>
    <w:rsid w:val="00245F1C"/>
    <w:rsid w:val="0025094E"/>
    <w:rsid w:val="00251147"/>
    <w:rsid w:val="00254585"/>
    <w:rsid w:val="0025570A"/>
    <w:rsid w:val="00256A80"/>
    <w:rsid w:val="00260B4A"/>
    <w:rsid w:val="00261BF8"/>
    <w:rsid w:val="00264C69"/>
    <w:rsid w:val="00266287"/>
    <w:rsid w:val="0026771D"/>
    <w:rsid w:val="00270889"/>
    <w:rsid w:val="0027186C"/>
    <w:rsid w:val="002724CA"/>
    <w:rsid w:val="00274357"/>
    <w:rsid w:val="00276A5A"/>
    <w:rsid w:val="002815F5"/>
    <w:rsid w:val="002848CD"/>
    <w:rsid w:val="002866A6"/>
    <w:rsid w:val="00296787"/>
    <w:rsid w:val="002A07F4"/>
    <w:rsid w:val="002A53F3"/>
    <w:rsid w:val="002A7987"/>
    <w:rsid w:val="002B0551"/>
    <w:rsid w:val="002B604B"/>
    <w:rsid w:val="002B7D72"/>
    <w:rsid w:val="002B7E5B"/>
    <w:rsid w:val="002C029F"/>
    <w:rsid w:val="002C0529"/>
    <w:rsid w:val="002C0E0D"/>
    <w:rsid w:val="002C288F"/>
    <w:rsid w:val="002C7E7C"/>
    <w:rsid w:val="002D12DD"/>
    <w:rsid w:val="002D16C1"/>
    <w:rsid w:val="002D32D8"/>
    <w:rsid w:val="002D45FA"/>
    <w:rsid w:val="002D50DD"/>
    <w:rsid w:val="002E08E4"/>
    <w:rsid w:val="002E1FBE"/>
    <w:rsid w:val="002E6980"/>
    <w:rsid w:val="002F054F"/>
    <w:rsid w:val="002F1109"/>
    <w:rsid w:val="002F1193"/>
    <w:rsid w:val="002F14E1"/>
    <w:rsid w:val="002F6D25"/>
    <w:rsid w:val="00303C51"/>
    <w:rsid w:val="0030644F"/>
    <w:rsid w:val="003064F2"/>
    <w:rsid w:val="003101C0"/>
    <w:rsid w:val="00310B20"/>
    <w:rsid w:val="003112C9"/>
    <w:rsid w:val="00313F62"/>
    <w:rsid w:val="003144BF"/>
    <w:rsid w:val="0031765A"/>
    <w:rsid w:val="00323101"/>
    <w:rsid w:val="003249F6"/>
    <w:rsid w:val="00325A3B"/>
    <w:rsid w:val="00327CC3"/>
    <w:rsid w:val="003328C2"/>
    <w:rsid w:val="00335F5D"/>
    <w:rsid w:val="00337AD0"/>
    <w:rsid w:val="0034180F"/>
    <w:rsid w:val="00341FDA"/>
    <w:rsid w:val="003424EF"/>
    <w:rsid w:val="003426F9"/>
    <w:rsid w:val="00342F5B"/>
    <w:rsid w:val="00343024"/>
    <w:rsid w:val="003454A0"/>
    <w:rsid w:val="003455A9"/>
    <w:rsid w:val="003462CA"/>
    <w:rsid w:val="003501C0"/>
    <w:rsid w:val="00350F87"/>
    <w:rsid w:val="00353E5C"/>
    <w:rsid w:val="00354234"/>
    <w:rsid w:val="00357039"/>
    <w:rsid w:val="00360C76"/>
    <w:rsid w:val="003625BC"/>
    <w:rsid w:val="00362C59"/>
    <w:rsid w:val="00365AA8"/>
    <w:rsid w:val="00370348"/>
    <w:rsid w:val="00370428"/>
    <w:rsid w:val="0037169E"/>
    <w:rsid w:val="003722FF"/>
    <w:rsid w:val="0037339F"/>
    <w:rsid w:val="0037739F"/>
    <w:rsid w:val="0038087D"/>
    <w:rsid w:val="003819F4"/>
    <w:rsid w:val="003822F8"/>
    <w:rsid w:val="00383004"/>
    <w:rsid w:val="00385D6B"/>
    <w:rsid w:val="00386708"/>
    <w:rsid w:val="00390F32"/>
    <w:rsid w:val="003951A3"/>
    <w:rsid w:val="0039770C"/>
    <w:rsid w:val="00397A2B"/>
    <w:rsid w:val="00397F1E"/>
    <w:rsid w:val="003A0209"/>
    <w:rsid w:val="003A6DE2"/>
    <w:rsid w:val="003A72B6"/>
    <w:rsid w:val="003A74C7"/>
    <w:rsid w:val="003B02EB"/>
    <w:rsid w:val="003B1011"/>
    <w:rsid w:val="003B1D0F"/>
    <w:rsid w:val="003B42DC"/>
    <w:rsid w:val="003B4D24"/>
    <w:rsid w:val="003B5670"/>
    <w:rsid w:val="003C20C0"/>
    <w:rsid w:val="003C3A36"/>
    <w:rsid w:val="003C43BD"/>
    <w:rsid w:val="003C4844"/>
    <w:rsid w:val="003C6685"/>
    <w:rsid w:val="003D1AEF"/>
    <w:rsid w:val="003D3ED5"/>
    <w:rsid w:val="003D4CC6"/>
    <w:rsid w:val="003E0232"/>
    <w:rsid w:val="003E024B"/>
    <w:rsid w:val="003E0574"/>
    <w:rsid w:val="003E5321"/>
    <w:rsid w:val="003F1D11"/>
    <w:rsid w:val="003F2389"/>
    <w:rsid w:val="003F6133"/>
    <w:rsid w:val="003F6D75"/>
    <w:rsid w:val="003F6EDB"/>
    <w:rsid w:val="00400D59"/>
    <w:rsid w:val="00402A4B"/>
    <w:rsid w:val="004049FC"/>
    <w:rsid w:val="00411672"/>
    <w:rsid w:val="00416565"/>
    <w:rsid w:val="00417795"/>
    <w:rsid w:val="00417C03"/>
    <w:rsid w:val="004216C7"/>
    <w:rsid w:val="00423B8F"/>
    <w:rsid w:val="00424C31"/>
    <w:rsid w:val="004259A0"/>
    <w:rsid w:val="004265D7"/>
    <w:rsid w:val="00427654"/>
    <w:rsid w:val="00427941"/>
    <w:rsid w:val="0043044F"/>
    <w:rsid w:val="00430646"/>
    <w:rsid w:val="00431317"/>
    <w:rsid w:val="00433415"/>
    <w:rsid w:val="00436D41"/>
    <w:rsid w:val="00437843"/>
    <w:rsid w:val="00440673"/>
    <w:rsid w:val="00445498"/>
    <w:rsid w:val="004564A8"/>
    <w:rsid w:val="004567B1"/>
    <w:rsid w:val="00456AA7"/>
    <w:rsid w:val="00457411"/>
    <w:rsid w:val="004601DF"/>
    <w:rsid w:val="0046060D"/>
    <w:rsid w:val="00461C7F"/>
    <w:rsid w:val="00461D77"/>
    <w:rsid w:val="004666A2"/>
    <w:rsid w:val="00466CFE"/>
    <w:rsid w:val="00470A0E"/>
    <w:rsid w:val="00470B38"/>
    <w:rsid w:val="00471575"/>
    <w:rsid w:val="00473DD8"/>
    <w:rsid w:val="00473F2C"/>
    <w:rsid w:val="00476E92"/>
    <w:rsid w:val="004771DB"/>
    <w:rsid w:val="00483832"/>
    <w:rsid w:val="004865C5"/>
    <w:rsid w:val="0048710F"/>
    <w:rsid w:val="00492B0D"/>
    <w:rsid w:val="0049670B"/>
    <w:rsid w:val="00497CCA"/>
    <w:rsid w:val="004A114B"/>
    <w:rsid w:val="004A2BE6"/>
    <w:rsid w:val="004A3DF1"/>
    <w:rsid w:val="004A4221"/>
    <w:rsid w:val="004A4238"/>
    <w:rsid w:val="004A6375"/>
    <w:rsid w:val="004B0790"/>
    <w:rsid w:val="004B1D01"/>
    <w:rsid w:val="004B2199"/>
    <w:rsid w:val="004B69F9"/>
    <w:rsid w:val="004B7D0A"/>
    <w:rsid w:val="004C211E"/>
    <w:rsid w:val="004C2177"/>
    <w:rsid w:val="004C276D"/>
    <w:rsid w:val="004C7868"/>
    <w:rsid w:val="004D04C1"/>
    <w:rsid w:val="004D0DEB"/>
    <w:rsid w:val="004D5D23"/>
    <w:rsid w:val="004D60B3"/>
    <w:rsid w:val="004D67E6"/>
    <w:rsid w:val="004D7927"/>
    <w:rsid w:val="004E0C13"/>
    <w:rsid w:val="004E2493"/>
    <w:rsid w:val="004E519C"/>
    <w:rsid w:val="004E590F"/>
    <w:rsid w:val="004E5FFE"/>
    <w:rsid w:val="004E6529"/>
    <w:rsid w:val="004E71A0"/>
    <w:rsid w:val="00501DB5"/>
    <w:rsid w:val="00501FFF"/>
    <w:rsid w:val="00502110"/>
    <w:rsid w:val="005022D7"/>
    <w:rsid w:val="005106F5"/>
    <w:rsid w:val="00511373"/>
    <w:rsid w:val="0051531D"/>
    <w:rsid w:val="00516D17"/>
    <w:rsid w:val="00517FD0"/>
    <w:rsid w:val="00520ECE"/>
    <w:rsid w:val="005228AE"/>
    <w:rsid w:val="00523FC5"/>
    <w:rsid w:val="005245DA"/>
    <w:rsid w:val="00524CAA"/>
    <w:rsid w:val="00526B7B"/>
    <w:rsid w:val="0053273F"/>
    <w:rsid w:val="005348B1"/>
    <w:rsid w:val="0054354A"/>
    <w:rsid w:val="00543A03"/>
    <w:rsid w:val="00544934"/>
    <w:rsid w:val="00545AB0"/>
    <w:rsid w:val="00547DE3"/>
    <w:rsid w:val="00547E0B"/>
    <w:rsid w:val="00547FD2"/>
    <w:rsid w:val="005504C2"/>
    <w:rsid w:val="00550872"/>
    <w:rsid w:val="00554F21"/>
    <w:rsid w:val="005603BC"/>
    <w:rsid w:val="00560A4F"/>
    <w:rsid w:val="00562938"/>
    <w:rsid w:val="00562D2E"/>
    <w:rsid w:val="00563511"/>
    <w:rsid w:val="00564972"/>
    <w:rsid w:val="005675BE"/>
    <w:rsid w:val="005677A9"/>
    <w:rsid w:val="0057260D"/>
    <w:rsid w:val="005730EF"/>
    <w:rsid w:val="005764E0"/>
    <w:rsid w:val="00577E17"/>
    <w:rsid w:val="005807A8"/>
    <w:rsid w:val="00580BD2"/>
    <w:rsid w:val="00581126"/>
    <w:rsid w:val="00581EC8"/>
    <w:rsid w:val="00582D45"/>
    <w:rsid w:val="00584DFB"/>
    <w:rsid w:val="00590913"/>
    <w:rsid w:val="0059194E"/>
    <w:rsid w:val="0059209E"/>
    <w:rsid w:val="00595791"/>
    <w:rsid w:val="00597800"/>
    <w:rsid w:val="00597D4E"/>
    <w:rsid w:val="00597F8E"/>
    <w:rsid w:val="005A0044"/>
    <w:rsid w:val="005A1190"/>
    <w:rsid w:val="005A32A7"/>
    <w:rsid w:val="005A34DD"/>
    <w:rsid w:val="005B1FB3"/>
    <w:rsid w:val="005B42E6"/>
    <w:rsid w:val="005B53A4"/>
    <w:rsid w:val="005B7683"/>
    <w:rsid w:val="005B777C"/>
    <w:rsid w:val="005B7BF1"/>
    <w:rsid w:val="005C366F"/>
    <w:rsid w:val="005C4948"/>
    <w:rsid w:val="005C5908"/>
    <w:rsid w:val="005C62A0"/>
    <w:rsid w:val="005C6C3B"/>
    <w:rsid w:val="005D17BD"/>
    <w:rsid w:val="005D2733"/>
    <w:rsid w:val="005D2C4E"/>
    <w:rsid w:val="005D542A"/>
    <w:rsid w:val="005E3D38"/>
    <w:rsid w:val="005E5B36"/>
    <w:rsid w:val="005F362B"/>
    <w:rsid w:val="005F5140"/>
    <w:rsid w:val="005F5481"/>
    <w:rsid w:val="005F7C7D"/>
    <w:rsid w:val="00600402"/>
    <w:rsid w:val="00601595"/>
    <w:rsid w:val="00602BE0"/>
    <w:rsid w:val="00603EDA"/>
    <w:rsid w:val="006051D1"/>
    <w:rsid w:val="0060568E"/>
    <w:rsid w:val="00606603"/>
    <w:rsid w:val="00606763"/>
    <w:rsid w:val="00606FB0"/>
    <w:rsid w:val="00607032"/>
    <w:rsid w:val="00607FF3"/>
    <w:rsid w:val="006109A4"/>
    <w:rsid w:val="006113E0"/>
    <w:rsid w:val="0061609B"/>
    <w:rsid w:val="006205F2"/>
    <w:rsid w:val="00620763"/>
    <w:rsid w:val="006255D1"/>
    <w:rsid w:val="00630088"/>
    <w:rsid w:val="00631072"/>
    <w:rsid w:val="00632698"/>
    <w:rsid w:val="006334FC"/>
    <w:rsid w:val="00633D25"/>
    <w:rsid w:val="006340A9"/>
    <w:rsid w:val="00637237"/>
    <w:rsid w:val="00637A07"/>
    <w:rsid w:val="006419F1"/>
    <w:rsid w:val="00641F52"/>
    <w:rsid w:val="006453B6"/>
    <w:rsid w:val="00645B28"/>
    <w:rsid w:val="0064672C"/>
    <w:rsid w:val="00650CA0"/>
    <w:rsid w:val="006544B7"/>
    <w:rsid w:val="00654CC2"/>
    <w:rsid w:val="00657F31"/>
    <w:rsid w:val="0066162F"/>
    <w:rsid w:val="00661ADB"/>
    <w:rsid w:val="006644C3"/>
    <w:rsid w:val="006667F9"/>
    <w:rsid w:val="00667511"/>
    <w:rsid w:val="00667C50"/>
    <w:rsid w:val="00670D5B"/>
    <w:rsid w:val="00674390"/>
    <w:rsid w:val="00675CA9"/>
    <w:rsid w:val="006763B0"/>
    <w:rsid w:val="00680208"/>
    <w:rsid w:val="00685AB4"/>
    <w:rsid w:val="00686115"/>
    <w:rsid w:val="00690AF2"/>
    <w:rsid w:val="006940D3"/>
    <w:rsid w:val="00695D67"/>
    <w:rsid w:val="00696265"/>
    <w:rsid w:val="006A039B"/>
    <w:rsid w:val="006A27D7"/>
    <w:rsid w:val="006A3C82"/>
    <w:rsid w:val="006A4DDE"/>
    <w:rsid w:val="006A7B20"/>
    <w:rsid w:val="006B0059"/>
    <w:rsid w:val="006B02E9"/>
    <w:rsid w:val="006B2881"/>
    <w:rsid w:val="006B2AED"/>
    <w:rsid w:val="006B42B9"/>
    <w:rsid w:val="006B4DD7"/>
    <w:rsid w:val="006B5536"/>
    <w:rsid w:val="006C1FA2"/>
    <w:rsid w:val="006C516E"/>
    <w:rsid w:val="006C70C6"/>
    <w:rsid w:val="006D14D2"/>
    <w:rsid w:val="006D2539"/>
    <w:rsid w:val="006D281F"/>
    <w:rsid w:val="006D5064"/>
    <w:rsid w:val="006D63ED"/>
    <w:rsid w:val="006E0212"/>
    <w:rsid w:val="006E0A61"/>
    <w:rsid w:val="006E1126"/>
    <w:rsid w:val="006E33CD"/>
    <w:rsid w:val="006E4E89"/>
    <w:rsid w:val="006E5EBD"/>
    <w:rsid w:val="006F039D"/>
    <w:rsid w:val="006F03B2"/>
    <w:rsid w:val="006F1B97"/>
    <w:rsid w:val="006F2333"/>
    <w:rsid w:val="006F24F5"/>
    <w:rsid w:val="006F26D9"/>
    <w:rsid w:val="006F2DED"/>
    <w:rsid w:val="006F3125"/>
    <w:rsid w:val="006F3843"/>
    <w:rsid w:val="006F40BB"/>
    <w:rsid w:val="007010E2"/>
    <w:rsid w:val="007025FE"/>
    <w:rsid w:val="0070302E"/>
    <w:rsid w:val="00704B10"/>
    <w:rsid w:val="00704B17"/>
    <w:rsid w:val="0070527A"/>
    <w:rsid w:val="00706DCC"/>
    <w:rsid w:val="00707387"/>
    <w:rsid w:val="00711B60"/>
    <w:rsid w:val="00712B62"/>
    <w:rsid w:val="00714EA2"/>
    <w:rsid w:val="007167C5"/>
    <w:rsid w:val="00720D01"/>
    <w:rsid w:val="007218A5"/>
    <w:rsid w:val="00721E1D"/>
    <w:rsid w:val="00722E91"/>
    <w:rsid w:val="00724135"/>
    <w:rsid w:val="00724E19"/>
    <w:rsid w:val="00726558"/>
    <w:rsid w:val="00727BF7"/>
    <w:rsid w:val="00730150"/>
    <w:rsid w:val="00732144"/>
    <w:rsid w:val="0073691F"/>
    <w:rsid w:val="00737E28"/>
    <w:rsid w:val="0074006D"/>
    <w:rsid w:val="007413DA"/>
    <w:rsid w:val="007437F3"/>
    <w:rsid w:val="007440FB"/>
    <w:rsid w:val="00744F15"/>
    <w:rsid w:val="00746480"/>
    <w:rsid w:val="00746921"/>
    <w:rsid w:val="00750F91"/>
    <w:rsid w:val="00753A32"/>
    <w:rsid w:val="00757590"/>
    <w:rsid w:val="00760712"/>
    <w:rsid w:val="00760E73"/>
    <w:rsid w:val="007612AC"/>
    <w:rsid w:val="00761461"/>
    <w:rsid w:val="00762B8C"/>
    <w:rsid w:val="00764E2E"/>
    <w:rsid w:val="007659DF"/>
    <w:rsid w:val="00770623"/>
    <w:rsid w:val="00770DC6"/>
    <w:rsid w:val="007715C2"/>
    <w:rsid w:val="007732B0"/>
    <w:rsid w:val="007763DA"/>
    <w:rsid w:val="00781B4E"/>
    <w:rsid w:val="007821C5"/>
    <w:rsid w:val="00784092"/>
    <w:rsid w:val="00786364"/>
    <w:rsid w:val="0078683D"/>
    <w:rsid w:val="00786BAF"/>
    <w:rsid w:val="00786E56"/>
    <w:rsid w:val="00787846"/>
    <w:rsid w:val="00790437"/>
    <w:rsid w:val="007924B3"/>
    <w:rsid w:val="007A34F3"/>
    <w:rsid w:val="007A79CD"/>
    <w:rsid w:val="007A7A06"/>
    <w:rsid w:val="007B17AF"/>
    <w:rsid w:val="007B206C"/>
    <w:rsid w:val="007B4522"/>
    <w:rsid w:val="007B5343"/>
    <w:rsid w:val="007B607F"/>
    <w:rsid w:val="007B77F7"/>
    <w:rsid w:val="007B7C80"/>
    <w:rsid w:val="007C017C"/>
    <w:rsid w:val="007C2522"/>
    <w:rsid w:val="007C2AFE"/>
    <w:rsid w:val="007C42F1"/>
    <w:rsid w:val="007C651E"/>
    <w:rsid w:val="007D220A"/>
    <w:rsid w:val="007D277E"/>
    <w:rsid w:val="007D38B9"/>
    <w:rsid w:val="007D4921"/>
    <w:rsid w:val="007D5B6F"/>
    <w:rsid w:val="007E61C7"/>
    <w:rsid w:val="007E6481"/>
    <w:rsid w:val="007E6D35"/>
    <w:rsid w:val="007F0796"/>
    <w:rsid w:val="007F0C16"/>
    <w:rsid w:val="007F2011"/>
    <w:rsid w:val="007F2103"/>
    <w:rsid w:val="007F2D0A"/>
    <w:rsid w:val="007F3ED0"/>
    <w:rsid w:val="007F496A"/>
    <w:rsid w:val="007F4A70"/>
    <w:rsid w:val="007F578C"/>
    <w:rsid w:val="007F5D3E"/>
    <w:rsid w:val="007F65A7"/>
    <w:rsid w:val="00800497"/>
    <w:rsid w:val="008006B5"/>
    <w:rsid w:val="00801D00"/>
    <w:rsid w:val="00805BD6"/>
    <w:rsid w:val="00807C9C"/>
    <w:rsid w:val="00810306"/>
    <w:rsid w:val="00811EB7"/>
    <w:rsid w:val="00812271"/>
    <w:rsid w:val="00812622"/>
    <w:rsid w:val="0081312B"/>
    <w:rsid w:val="00815E25"/>
    <w:rsid w:val="00816E7F"/>
    <w:rsid w:val="008173BB"/>
    <w:rsid w:val="0082038D"/>
    <w:rsid w:val="00821BC2"/>
    <w:rsid w:val="0082477D"/>
    <w:rsid w:val="008247A2"/>
    <w:rsid w:val="00830963"/>
    <w:rsid w:val="00830B70"/>
    <w:rsid w:val="008355E0"/>
    <w:rsid w:val="008355EE"/>
    <w:rsid w:val="00835F53"/>
    <w:rsid w:val="008464C3"/>
    <w:rsid w:val="00846643"/>
    <w:rsid w:val="00852979"/>
    <w:rsid w:val="008634FD"/>
    <w:rsid w:val="00865B3A"/>
    <w:rsid w:val="00866C04"/>
    <w:rsid w:val="00866E5E"/>
    <w:rsid w:val="008703EB"/>
    <w:rsid w:val="008725BC"/>
    <w:rsid w:val="008726D2"/>
    <w:rsid w:val="00875F0F"/>
    <w:rsid w:val="00880952"/>
    <w:rsid w:val="00881889"/>
    <w:rsid w:val="00882BF8"/>
    <w:rsid w:val="00883014"/>
    <w:rsid w:val="00883AF8"/>
    <w:rsid w:val="00884729"/>
    <w:rsid w:val="00886486"/>
    <w:rsid w:val="00886B81"/>
    <w:rsid w:val="00887576"/>
    <w:rsid w:val="0089077B"/>
    <w:rsid w:val="008908C6"/>
    <w:rsid w:val="00891410"/>
    <w:rsid w:val="008916A9"/>
    <w:rsid w:val="0089173D"/>
    <w:rsid w:val="0089361D"/>
    <w:rsid w:val="008943AD"/>
    <w:rsid w:val="0089534E"/>
    <w:rsid w:val="00896544"/>
    <w:rsid w:val="00896BFA"/>
    <w:rsid w:val="008A387C"/>
    <w:rsid w:val="008A4E32"/>
    <w:rsid w:val="008A6FA4"/>
    <w:rsid w:val="008A7ED5"/>
    <w:rsid w:val="008B358A"/>
    <w:rsid w:val="008B3A75"/>
    <w:rsid w:val="008B62CB"/>
    <w:rsid w:val="008C3801"/>
    <w:rsid w:val="008C3B87"/>
    <w:rsid w:val="008C48E1"/>
    <w:rsid w:val="008C4FA3"/>
    <w:rsid w:val="008C67FB"/>
    <w:rsid w:val="008C6BC8"/>
    <w:rsid w:val="008D05FA"/>
    <w:rsid w:val="008D1198"/>
    <w:rsid w:val="008D15E0"/>
    <w:rsid w:val="008D1B53"/>
    <w:rsid w:val="008D1F48"/>
    <w:rsid w:val="008E307C"/>
    <w:rsid w:val="008E36E2"/>
    <w:rsid w:val="008E6938"/>
    <w:rsid w:val="008F0DD1"/>
    <w:rsid w:val="008F1601"/>
    <w:rsid w:val="008F44E5"/>
    <w:rsid w:val="008F7482"/>
    <w:rsid w:val="00906B82"/>
    <w:rsid w:val="0091062E"/>
    <w:rsid w:val="00910B0D"/>
    <w:rsid w:val="00912430"/>
    <w:rsid w:val="00917AEE"/>
    <w:rsid w:val="009204C3"/>
    <w:rsid w:val="009205F7"/>
    <w:rsid w:val="00920D30"/>
    <w:rsid w:val="009214BF"/>
    <w:rsid w:val="00921679"/>
    <w:rsid w:val="0092289F"/>
    <w:rsid w:val="00923665"/>
    <w:rsid w:val="00923A49"/>
    <w:rsid w:val="00923EEA"/>
    <w:rsid w:val="0092417B"/>
    <w:rsid w:val="009244F8"/>
    <w:rsid w:val="00925135"/>
    <w:rsid w:val="00930304"/>
    <w:rsid w:val="00931301"/>
    <w:rsid w:val="0093280C"/>
    <w:rsid w:val="00935AA7"/>
    <w:rsid w:val="00935C92"/>
    <w:rsid w:val="009400F2"/>
    <w:rsid w:val="00940A57"/>
    <w:rsid w:val="00941B4B"/>
    <w:rsid w:val="00942C69"/>
    <w:rsid w:val="0094316C"/>
    <w:rsid w:val="009456E2"/>
    <w:rsid w:val="009456F5"/>
    <w:rsid w:val="0094592F"/>
    <w:rsid w:val="0095177F"/>
    <w:rsid w:val="00951F7A"/>
    <w:rsid w:val="00955309"/>
    <w:rsid w:val="0095541C"/>
    <w:rsid w:val="00955748"/>
    <w:rsid w:val="00957F65"/>
    <w:rsid w:val="0096263E"/>
    <w:rsid w:val="00962D41"/>
    <w:rsid w:val="00964DE4"/>
    <w:rsid w:val="009658AD"/>
    <w:rsid w:val="00966273"/>
    <w:rsid w:val="00966B74"/>
    <w:rsid w:val="009679D1"/>
    <w:rsid w:val="00971589"/>
    <w:rsid w:val="009771DE"/>
    <w:rsid w:val="00977D56"/>
    <w:rsid w:val="00980792"/>
    <w:rsid w:val="00980884"/>
    <w:rsid w:val="00980F3F"/>
    <w:rsid w:val="00981FC1"/>
    <w:rsid w:val="00982686"/>
    <w:rsid w:val="00983E1A"/>
    <w:rsid w:val="00985956"/>
    <w:rsid w:val="0099094E"/>
    <w:rsid w:val="00990C66"/>
    <w:rsid w:val="00990E42"/>
    <w:rsid w:val="009914BB"/>
    <w:rsid w:val="00991FE0"/>
    <w:rsid w:val="00992E21"/>
    <w:rsid w:val="009955C5"/>
    <w:rsid w:val="00996DFF"/>
    <w:rsid w:val="009A08AE"/>
    <w:rsid w:val="009A2150"/>
    <w:rsid w:val="009A34A8"/>
    <w:rsid w:val="009A5570"/>
    <w:rsid w:val="009A6DEF"/>
    <w:rsid w:val="009B49D0"/>
    <w:rsid w:val="009B4CDD"/>
    <w:rsid w:val="009B57D7"/>
    <w:rsid w:val="009B5BCD"/>
    <w:rsid w:val="009B666E"/>
    <w:rsid w:val="009B749E"/>
    <w:rsid w:val="009C1AC7"/>
    <w:rsid w:val="009C2971"/>
    <w:rsid w:val="009C6025"/>
    <w:rsid w:val="009C6A45"/>
    <w:rsid w:val="009C7C91"/>
    <w:rsid w:val="009D0606"/>
    <w:rsid w:val="009D0FFA"/>
    <w:rsid w:val="009D20A5"/>
    <w:rsid w:val="009D370E"/>
    <w:rsid w:val="009D6688"/>
    <w:rsid w:val="009E2FD5"/>
    <w:rsid w:val="009E47D5"/>
    <w:rsid w:val="009E77BF"/>
    <w:rsid w:val="009E7FD6"/>
    <w:rsid w:val="009F01E3"/>
    <w:rsid w:val="009F2F6B"/>
    <w:rsid w:val="009F6DBB"/>
    <w:rsid w:val="00A005F6"/>
    <w:rsid w:val="00A01F1D"/>
    <w:rsid w:val="00A02F8F"/>
    <w:rsid w:val="00A031F2"/>
    <w:rsid w:val="00A065BB"/>
    <w:rsid w:val="00A070EA"/>
    <w:rsid w:val="00A07806"/>
    <w:rsid w:val="00A10380"/>
    <w:rsid w:val="00A10F5D"/>
    <w:rsid w:val="00A13521"/>
    <w:rsid w:val="00A15D26"/>
    <w:rsid w:val="00A20662"/>
    <w:rsid w:val="00A224FC"/>
    <w:rsid w:val="00A22CAF"/>
    <w:rsid w:val="00A27119"/>
    <w:rsid w:val="00A331A8"/>
    <w:rsid w:val="00A333EE"/>
    <w:rsid w:val="00A34B5F"/>
    <w:rsid w:val="00A36516"/>
    <w:rsid w:val="00A36AC1"/>
    <w:rsid w:val="00A36E00"/>
    <w:rsid w:val="00A40B74"/>
    <w:rsid w:val="00A4194C"/>
    <w:rsid w:val="00A42445"/>
    <w:rsid w:val="00A427CB"/>
    <w:rsid w:val="00A427FB"/>
    <w:rsid w:val="00A43D1C"/>
    <w:rsid w:val="00A44D2A"/>
    <w:rsid w:val="00A4608E"/>
    <w:rsid w:val="00A461A8"/>
    <w:rsid w:val="00A472FA"/>
    <w:rsid w:val="00A52C17"/>
    <w:rsid w:val="00A52C47"/>
    <w:rsid w:val="00A5407E"/>
    <w:rsid w:val="00A56C30"/>
    <w:rsid w:val="00A57D51"/>
    <w:rsid w:val="00A60C51"/>
    <w:rsid w:val="00A6623F"/>
    <w:rsid w:val="00A67835"/>
    <w:rsid w:val="00A70F76"/>
    <w:rsid w:val="00A714E3"/>
    <w:rsid w:val="00A72CED"/>
    <w:rsid w:val="00A74137"/>
    <w:rsid w:val="00A7644C"/>
    <w:rsid w:val="00A772FB"/>
    <w:rsid w:val="00A77651"/>
    <w:rsid w:val="00A80508"/>
    <w:rsid w:val="00A82621"/>
    <w:rsid w:val="00A82994"/>
    <w:rsid w:val="00A82A49"/>
    <w:rsid w:val="00A83677"/>
    <w:rsid w:val="00A85C28"/>
    <w:rsid w:val="00A85D17"/>
    <w:rsid w:val="00A862D0"/>
    <w:rsid w:val="00A86683"/>
    <w:rsid w:val="00A87622"/>
    <w:rsid w:val="00A90367"/>
    <w:rsid w:val="00A91652"/>
    <w:rsid w:val="00A9239E"/>
    <w:rsid w:val="00A92747"/>
    <w:rsid w:val="00A930F4"/>
    <w:rsid w:val="00A93E6E"/>
    <w:rsid w:val="00A966F4"/>
    <w:rsid w:val="00AA1C3F"/>
    <w:rsid w:val="00AA25A1"/>
    <w:rsid w:val="00AA2D33"/>
    <w:rsid w:val="00AA327D"/>
    <w:rsid w:val="00AA3475"/>
    <w:rsid w:val="00AA6AE3"/>
    <w:rsid w:val="00AA7C5C"/>
    <w:rsid w:val="00AB2066"/>
    <w:rsid w:val="00AB306E"/>
    <w:rsid w:val="00AB363F"/>
    <w:rsid w:val="00AB3AD0"/>
    <w:rsid w:val="00AB3BB0"/>
    <w:rsid w:val="00AB50DA"/>
    <w:rsid w:val="00AC0584"/>
    <w:rsid w:val="00AC36CB"/>
    <w:rsid w:val="00AC466D"/>
    <w:rsid w:val="00AC47AE"/>
    <w:rsid w:val="00AC6D7A"/>
    <w:rsid w:val="00AD14AF"/>
    <w:rsid w:val="00AD44EE"/>
    <w:rsid w:val="00AD64A3"/>
    <w:rsid w:val="00AE3D8A"/>
    <w:rsid w:val="00AE5080"/>
    <w:rsid w:val="00AE531C"/>
    <w:rsid w:val="00AE57A9"/>
    <w:rsid w:val="00AE5FAA"/>
    <w:rsid w:val="00AE6D3D"/>
    <w:rsid w:val="00AF3E7F"/>
    <w:rsid w:val="00AF4193"/>
    <w:rsid w:val="00AF44A6"/>
    <w:rsid w:val="00AF4E3A"/>
    <w:rsid w:val="00AF652F"/>
    <w:rsid w:val="00B02340"/>
    <w:rsid w:val="00B0539F"/>
    <w:rsid w:val="00B05BF6"/>
    <w:rsid w:val="00B06302"/>
    <w:rsid w:val="00B064D6"/>
    <w:rsid w:val="00B07EF0"/>
    <w:rsid w:val="00B1130C"/>
    <w:rsid w:val="00B13DB3"/>
    <w:rsid w:val="00B1500D"/>
    <w:rsid w:val="00B15AE8"/>
    <w:rsid w:val="00B2134A"/>
    <w:rsid w:val="00B21BA7"/>
    <w:rsid w:val="00B220D5"/>
    <w:rsid w:val="00B222B0"/>
    <w:rsid w:val="00B24911"/>
    <w:rsid w:val="00B24B43"/>
    <w:rsid w:val="00B2583D"/>
    <w:rsid w:val="00B31434"/>
    <w:rsid w:val="00B33653"/>
    <w:rsid w:val="00B34374"/>
    <w:rsid w:val="00B34467"/>
    <w:rsid w:val="00B375E7"/>
    <w:rsid w:val="00B41B31"/>
    <w:rsid w:val="00B4388D"/>
    <w:rsid w:val="00B46CC5"/>
    <w:rsid w:val="00B47514"/>
    <w:rsid w:val="00B50273"/>
    <w:rsid w:val="00B50B7D"/>
    <w:rsid w:val="00B53246"/>
    <w:rsid w:val="00B60E72"/>
    <w:rsid w:val="00B6609C"/>
    <w:rsid w:val="00B66D1F"/>
    <w:rsid w:val="00B67AEB"/>
    <w:rsid w:val="00B70CC0"/>
    <w:rsid w:val="00B710B9"/>
    <w:rsid w:val="00B71442"/>
    <w:rsid w:val="00B722E2"/>
    <w:rsid w:val="00B72F7D"/>
    <w:rsid w:val="00B7562F"/>
    <w:rsid w:val="00B757CC"/>
    <w:rsid w:val="00B7759E"/>
    <w:rsid w:val="00B80B99"/>
    <w:rsid w:val="00B81CA9"/>
    <w:rsid w:val="00B85700"/>
    <w:rsid w:val="00B859EE"/>
    <w:rsid w:val="00B903C8"/>
    <w:rsid w:val="00B90D40"/>
    <w:rsid w:val="00B91216"/>
    <w:rsid w:val="00B92A37"/>
    <w:rsid w:val="00B92EE2"/>
    <w:rsid w:val="00B942CE"/>
    <w:rsid w:val="00B944FC"/>
    <w:rsid w:val="00B96008"/>
    <w:rsid w:val="00BA0FA2"/>
    <w:rsid w:val="00BA18A1"/>
    <w:rsid w:val="00BA36A3"/>
    <w:rsid w:val="00BA73B7"/>
    <w:rsid w:val="00BA7A59"/>
    <w:rsid w:val="00BB2D12"/>
    <w:rsid w:val="00BB387C"/>
    <w:rsid w:val="00BB3C63"/>
    <w:rsid w:val="00BB474D"/>
    <w:rsid w:val="00BB68AB"/>
    <w:rsid w:val="00BB7BFE"/>
    <w:rsid w:val="00BB7FA5"/>
    <w:rsid w:val="00BC0D3C"/>
    <w:rsid w:val="00BC13D2"/>
    <w:rsid w:val="00BC2332"/>
    <w:rsid w:val="00BC4C87"/>
    <w:rsid w:val="00BC66B3"/>
    <w:rsid w:val="00BC726B"/>
    <w:rsid w:val="00BC7943"/>
    <w:rsid w:val="00BD0C5F"/>
    <w:rsid w:val="00BD73C5"/>
    <w:rsid w:val="00BE072D"/>
    <w:rsid w:val="00BE13ED"/>
    <w:rsid w:val="00BE45C3"/>
    <w:rsid w:val="00BE5E58"/>
    <w:rsid w:val="00BF1F51"/>
    <w:rsid w:val="00BF2348"/>
    <w:rsid w:val="00BF4053"/>
    <w:rsid w:val="00BF489F"/>
    <w:rsid w:val="00C0112C"/>
    <w:rsid w:val="00C02C19"/>
    <w:rsid w:val="00C03122"/>
    <w:rsid w:val="00C04D2B"/>
    <w:rsid w:val="00C050CC"/>
    <w:rsid w:val="00C06A94"/>
    <w:rsid w:val="00C1085A"/>
    <w:rsid w:val="00C126D2"/>
    <w:rsid w:val="00C12AA8"/>
    <w:rsid w:val="00C13368"/>
    <w:rsid w:val="00C1445A"/>
    <w:rsid w:val="00C22385"/>
    <w:rsid w:val="00C24B07"/>
    <w:rsid w:val="00C260C8"/>
    <w:rsid w:val="00C27163"/>
    <w:rsid w:val="00C30C5C"/>
    <w:rsid w:val="00C30E2B"/>
    <w:rsid w:val="00C312A5"/>
    <w:rsid w:val="00C333A1"/>
    <w:rsid w:val="00C33C76"/>
    <w:rsid w:val="00C34266"/>
    <w:rsid w:val="00C3575A"/>
    <w:rsid w:val="00C37035"/>
    <w:rsid w:val="00C40060"/>
    <w:rsid w:val="00C413E7"/>
    <w:rsid w:val="00C43B77"/>
    <w:rsid w:val="00C44217"/>
    <w:rsid w:val="00C44B90"/>
    <w:rsid w:val="00C4550E"/>
    <w:rsid w:val="00C45CC1"/>
    <w:rsid w:val="00C46B4F"/>
    <w:rsid w:val="00C50702"/>
    <w:rsid w:val="00C525BE"/>
    <w:rsid w:val="00C52E4D"/>
    <w:rsid w:val="00C53AC2"/>
    <w:rsid w:val="00C54F4E"/>
    <w:rsid w:val="00C562BC"/>
    <w:rsid w:val="00C57F9E"/>
    <w:rsid w:val="00C609CF"/>
    <w:rsid w:val="00C623CE"/>
    <w:rsid w:val="00C632EA"/>
    <w:rsid w:val="00C666E4"/>
    <w:rsid w:val="00C66A5E"/>
    <w:rsid w:val="00C66CB0"/>
    <w:rsid w:val="00C67077"/>
    <w:rsid w:val="00C728AA"/>
    <w:rsid w:val="00C72C09"/>
    <w:rsid w:val="00C74753"/>
    <w:rsid w:val="00C76433"/>
    <w:rsid w:val="00C80213"/>
    <w:rsid w:val="00C8101A"/>
    <w:rsid w:val="00C810C7"/>
    <w:rsid w:val="00C8137F"/>
    <w:rsid w:val="00C81E3C"/>
    <w:rsid w:val="00C831AB"/>
    <w:rsid w:val="00C84501"/>
    <w:rsid w:val="00C84815"/>
    <w:rsid w:val="00C86239"/>
    <w:rsid w:val="00C86FB7"/>
    <w:rsid w:val="00C92E3D"/>
    <w:rsid w:val="00C93534"/>
    <w:rsid w:val="00C93C5A"/>
    <w:rsid w:val="00C945A8"/>
    <w:rsid w:val="00C94880"/>
    <w:rsid w:val="00C94C92"/>
    <w:rsid w:val="00C94DB7"/>
    <w:rsid w:val="00C94E26"/>
    <w:rsid w:val="00C958D8"/>
    <w:rsid w:val="00C965A5"/>
    <w:rsid w:val="00C96B67"/>
    <w:rsid w:val="00C97835"/>
    <w:rsid w:val="00CA1439"/>
    <w:rsid w:val="00CA5061"/>
    <w:rsid w:val="00CA55A5"/>
    <w:rsid w:val="00CA6419"/>
    <w:rsid w:val="00CA6B05"/>
    <w:rsid w:val="00CB0905"/>
    <w:rsid w:val="00CB1A6E"/>
    <w:rsid w:val="00CB39E5"/>
    <w:rsid w:val="00CB66A1"/>
    <w:rsid w:val="00CC0DA6"/>
    <w:rsid w:val="00CC1530"/>
    <w:rsid w:val="00CC1C8B"/>
    <w:rsid w:val="00CC424D"/>
    <w:rsid w:val="00CC4E54"/>
    <w:rsid w:val="00CC52C7"/>
    <w:rsid w:val="00CC5602"/>
    <w:rsid w:val="00CC5F76"/>
    <w:rsid w:val="00CD0B4B"/>
    <w:rsid w:val="00CE0117"/>
    <w:rsid w:val="00CE0F83"/>
    <w:rsid w:val="00CE1157"/>
    <w:rsid w:val="00CE18D7"/>
    <w:rsid w:val="00CE4DFC"/>
    <w:rsid w:val="00CF1FCD"/>
    <w:rsid w:val="00CF2425"/>
    <w:rsid w:val="00CF3D1E"/>
    <w:rsid w:val="00CF54D5"/>
    <w:rsid w:val="00D003C8"/>
    <w:rsid w:val="00D02AD0"/>
    <w:rsid w:val="00D0350A"/>
    <w:rsid w:val="00D0374B"/>
    <w:rsid w:val="00D03B71"/>
    <w:rsid w:val="00D05DB6"/>
    <w:rsid w:val="00D06F6F"/>
    <w:rsid w:val="00D07D10"/>
    <w:rsid w:val="00D10E3F"/>
    <w:rsid w:val="00D1154F"/>
    <w:rsid w:val="00D123DA"/>
    <w:rsid w:val="00D12866"/>
    <w:rsid w:val="00D140FF"/>
    <w:rsid w:val="00D1618B"/>
    <w:rsid w:val="00D17C6D"/>
    <w:rsid w:val="00D20F01"/>
    <w:rsid w:val="00D2199E"/>
    <w:rsid w:val="00D22AB2"/>
    <w:rsid w:val="00D24E4F"/>
    <w:rsid w:val="00D24F1F"/>
    <w:rsid w:val="00D25CAA"/>
    <w:rsid w:val="00D25D2A"/>
    <w:rsid w:val="00D26698"/>
    <w:rsid w:val="00D31D3C"/>
    <w:rsid w:val="00D33096"/>
    <w:rsid w:val="00D34934"/>
    <w:rsid w:val="00D36E5F"/>
    <w:rsid w:val="00D41372"/>
    <w:rsid w:val="00D41AE3"/>
    <w:rsid w:val="00D42165"/>
    <w:rsid w:val="00D446A4"/>
    <w:rsid w:val="00D45DBA"/>
    <w:rsid w:val="00D46F11"/>
    <w:rsid w:val="00D46FBC"/>
    <w:rsid w:val="00D506F4"/>
    <w:rsid w:val="00D50A64"/>
    <w:rsid w:val="00D538B1"/>
    <w:rsid w:val="00D5577B"/>
    <w:rsid w:val="00D56EFA"/>
    <w:rsid w:val="00D62663"/>
    <w:rsid w:val="00D63ED5"/>
    <w:rsid w:val="00D64ED0"/>
    <w:rsid w:val="00D6506F"/>
    <w:rsid w:val="00D65F20"/>
    <w:rsid w:val="00D66769"/>
    <w:rsid w:val="00D66820"/>
    <w:rsid w:val="00D70F34"/>
    <w:rsid w:val="00D710EE"/>
    <w:rsid w:val="00D73EED"/>
    <w:rsid w:val="00D750B2"/>
    <w:rsid w:val="00D758E8"/>
    <w:rsid w:val="00D771FA"/>
    <w:rsid w:val="00D802D2"/>
    <w:rsid w:val="00D812C3"/>
    <w:rsid w:val="00D81487"/>
    <w:rsid w:val="00D8174E"/>
    <w:rsid w:val="00D85159"/>
    <w:rsid w:val="00D85255"/>
    <w:rsid w:val="00D87150"/>
    <w:rsid w:val="00D92B70"/>
    <w:rsid w:val="00D93F3E"/>
    <w:rsid w:val="00D96CED"/>
    <w:rsid w:val="00DA3118"/>
    <w:rsid w:val="00DB1DAF"/>
    <w:rsid w:val="00DB2CE4"/>
    <w:rsid w:val="00DB32B8"/>
    <w:rsid w:val="00DB4A8D"/>
    <w:rsid w:val="00DB65FB"/>
    <w:rsid w:val="00DC14D2"/>
    <w:rsid w:val="00DC168C"/>
    <w:rsid w:val="00DC201F"/>
    <w:rsid w:val="00DC5967"/>
    <w:rsid w:val="00DC5FD8"/>
    <w:rsid w:val="00DC745C"/>
    <w:rsid w:val="00DD3C24"/>
    <w:rsid w:val="00DD67A4"/>
    <w:rsid w:val="00DD6BB3"/>
    <w:rsid w:val="00DD72BB"/>
    <w:rsid w:val="00DD75D9"/>
    <w:rsid w:val="00DE36AD"/>
    <w:rsid w:val="00DF1238"/>
    <w:rsid w:val="00DF148C"/>
    <w:rsid w:val="00DF2BD5"/>
    <w:rsid w:val="00DF3E6F"/>
    <w:rsid w:val="00DF45B1"/>
    <w:rsid w:val="00DF4E36"/>
    <w:rsid w:val="00DF6D18"/>
    <w:rsid w:val="00E06528"/>
    <w:rsid w:val="00E0747F"/>
    <w:rsid w:val="00E11682"/>
    <w:rsid w:val="00E13C42"/>
    <w:rsid w:val="00E20B2F"/>
    <w:rsid w:val="00E21D83"/>
    <w:rsid w:val="00E2276D"/>
    <w:rsid w:val="00E24658"/>
    <w:rsid w:val="00E26759"/>
    <w:rsid w:val="00E26BC5"/>
    <w:rsid w:val="00E32FF8"/>
    <w:rsid w:val="00E33530"/>
    <w:rsid w:val="00E347E5"/>
    <w:rsid w:val="00E35725"/>
    <w:rsid w:val="00E35859"/>
    <w:rsid w:val="00E3586D"/>
    <w:rsid w:val="00E36566"/>
    <w:rsid w:val="00E37826"/>
    <w:rsid w:val="00E42410"/>
    <w:rsid w:val="00E4376D"/>
    <w:rsid w:val="00E4418C"/>
    <w:rsid w:val="00E45527"/>
    <w:rsid w:val="00E46595"/>
    <w:rsid w:val="00E46A33"/>
    <w:rsid w:val="00E46AE4"/>
    <w:rsid w:val="00E47178"/>
    <w:rsid w:val="00E5577D"/>
    <w:rsid w:val="00E6473A"/>
    <w:rsid w:val="00E708E7"/>
    <w:rsid w:val="00E753E8"/>
    <w:rsid w:val="00E75C7E"/>
    <w:rsid w:val="00E76FB1"/>
    <w:rsid w:val="00E81B59"/>
    <w:rsid w:val="00E82DF2"/>
    <w:rsid w:val="00E85BAC"/>
    <w:rsid w:val="00E901FF"/>
    <w:rsid w:val="00E90235"/>
    <w:rsid w:val="00E91C87"/>
    <w:rsid w:val="00E967EA"/>
    <w:rsid w:val="00EA0924"/>
    <w:rsid w:val="00EA0F27"/>
    <w:rsid w:val="00EA2915"/>
    <w:rsid w:val="00EA4E48"/>
    <w:rsid w:val="00EA515B"/>
    <w:rsid w:val="00EA575C"/>
    <w:rsid w:val="00EB06A6"/>
    <w:rsid w:val="00EB3AD7"/>
    <w:rsid w:val="00EB6588"/>
    <w:rsid w:val="00EC132C"/>
    <w:rsid w:val="00EC1D3F"/>
    <w:rsid w:val="00EC3122"/>
    <w:rsid w:val="00EC341A"/>
    <w:rsid w:val="00EC4288"/>
    <w:rsid w:val="00EC6C87"/>
    <w:rsid w:val="00EC72B5"/>
    <w:rsid w:val="00EC7F5E"/>
    <w:rsid w:val="00ED1D78"/>
    <w:rsid w:val="00ED2E51"/>
    <w:rsid w:val="00ED425F"/>
    <w:rsid w:val="00ED49A2"/>
    <w:rsid w:val="00ED75D1"/>
    <w:rsid w:val="00EE4E35"/>
    <w:rsid w:val="00EE549F"/>
    <w:rsid w:val="00EE6033"/>
    <w:rsid w:val="00EE6984"/>
    <w:rsid w:val="00EE7335"/>
    <w:rsid w:val="00EF10CC"/>
    <w:rsid w:val="00EF1AF2"/>
    <w:rsid w:val="00EF1EBC"/>
    <w:rsid w:val="00EF2887"/>
    <w:rsid w:val="00EF3C21"/>
    <w:rsid w:val="00EF6BED"/>
    <w:rsid w:val="00EF78E1"/>
    <w:rsid w:val="00F06BFC"/>
    <w:rsid w:val="00F104F2"/>
    <w:rsid w:val="00F202D1"/>
    <w:rsid w:val="00F21C9A"/>
    <w:rsid w:val="00F27605"/>
    <w:rsid w:val="00F315D4"/>
    <w:rsid w:val="00F33A01"/>
    <w:rsid w:val="00F33BFC"/>
    <w:rsid w:val="00F35DE7"/>
    <w:rsid w:val="00F36803"/>
    <w:rsid w:val="00F369BD"/>
    <w:rsid w:val="00F36C44"/>
    <w:rsid w:val="00F37151"/>
    <w:rsid w:val="00F37F69"/>
    <w:rsid w:val="00F45147"/>
    <w:rsid w:val="00F45C0F"/>
    <w:rsid w:val="00F50218"/>
    <w:rsid w:val="00F503D6"/>
    <w:rsid w:val="00F50ACF"/>
    <w:rsid w:val="00F51227"/>
    <w:rsid w:val="00F516F2"/>
    <w:rsid w:val="00F5227F"/>
    <w:rsid w:val="00F53DFC"/>
    <w:rsid w:val="00F543E8"/>
    <w:rsid w:val="00F55BD8"/>
    <w:rsid w:val="00F56A7E"/>
    <w:rsid w:val="00F61F10"/>
    <w:rsid w:val="00F646D0"/>
    <w:rsid w:val="00F65DDF"/>
    <w:rsid w:val="00F665DA"/>
    <w:rsid w:val="00F7098C"/>
    <w:rsid w:val="00F72A20"/>
    <w:rsid w:val="00F72A82"/>
    <w:rsid w:val="00F752C5"/>
    <w:rsid w:val="00F76996"/>
    <w:rsid w:val="00F774EB"/>
    <w:rsid w:val="00F83739"/>
    <w:rsid w:val="00F847DE"/>
    <w:rsid w:val="00F84F0D"/>
    <w:rsid w:val="00F86705"/>
    <w:rsid w:val="00F91CA6"/>
    <w:rsid w:val="00F91F0F"/>
    <w:rsid w:val="00F91F54"/>
    <w:rsid w:val="00F934C2"/>
    <w:rsid w:val="00F93CEF"/>
    <w:rsid w:val="00F945A6"/>
    <w:rsid w:val="00F96A99"/>
    <w:rsid w:val="00F96F09"/>
    <w:rsid w:val="00F97E2E"/>
    <w:rsid w:val="00F97FF0"/>
    <w:rsid w:val="00FA01A7"/>
    <w:rsid w:val="00FA02CD"/>
    <w:rsid w:val="00FA370D"/>
    <w:rsid w:val="00FB0730"/>
    <w:rsid w:val="00FB13E1"/>
    <w:rsid w:val="00FB1506"/>
    <w:rsid w:val="00FB283B"/>
    <w:rsid w:val="00FB29F8"/>
    <w:rsid w:val="00FB2B1A"/>
    <w:rsid w:val="00FB4414"/>
    <w:rsid w:val="00FB58E0"/>
    <w:rsid w:val="00FC334E"/>
    <w:rsid w:val="00FC761D"/>
    <w:rsid w:val="00FD3040"/>
    <w:rsid w:val="00FD5BCF"/>
    <w:rsid w:val="00FE0041"/>
    <w:rsid w:val="00FE6439"/>
    <w:rsid w:val="00FE78D9"/>
    <w:rsid w:val="00FE7A31"/>
    <w:rsid w:val="00FF1B79"/>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60E72"/>
    <w:rPr>
      <w:sz w:val="20"/>
    </w:rPr>
  </w:style>
  <w:style w:type="character" w:customStyle="1" w:styleId="FootnoteTextChar">
    <w:name w:val="Footnote Text Char"/>
    <w:basedOn w:val="DefaultParagraphFont"/>
    <w:link w:val="FootnoteText"/>
    <w:semiHidden/>
    <w:rsid w:val="00B60E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
    <w:basedOn w:val="Normal"/>
    <w:link w:val="CommentTextChar"/>
    <w:unhideWhenUsed/>
    <w:rsid w:val="003112C9"/>
    <w:rPr>
      <w:sz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character" w:styleId="UnresolvedMention">
    <w:name w:val="Unresolved Mention"/>
    <w:basedOn w:val="DefaultParagraphFont"/>
    <w:uiPriority w:val="99"/>
    <w:semiHidden/>
    <w:unhideWhenUsed/>
    <w:rsid w:val="009E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oleta.savickaja@mazeiki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nmin@finmin.l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04CA-FB50-41D4-A212-BA3819CC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4784</Words>
  <Characters>2727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7</cp:revision>
  <cp:lastPrinted>2020-01-29T07:54:00Z</cp:lastPrinted>
  <dcterms:created xsi:type="dcterms:W3CDTF">2020-04-20T16:02:00Z</dcterms:created>
  <dcterms:modified xsi:type="dcterms:W3CDTF">2020-04-21T08:55:00Z</dcterms:modified>
</cp:coreProperties>
</file>