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7FE" w:rsidRPr="00D73145" w:rsidRDefault="002927FE" w:rsidP="002927FE">
      <w:pPr>
        <w:jc w:val="center"/>
        <w:rPr>
          <w:sz w:val="24"/>
          <w:szCs w:val="24"/>
          <w:lang w:val="lt-LT"/>
        </w:rPr>
      </w:pPr>
      <w:r w:rsidRPr="00D73145">
        <w:rPr>
          <w:sz w:val="24"/>
          <w:szCs w:val="24"/>
          <w:lang w:val="lt-LT"/>
        </w:rPr>
        <w:object w:dxaOrig="876"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7.6pt" o:ole="" fillcolor="window">
            <v:imagedata r:id="rId8" o:title=""/>
          </v:shape>
          <o:OLEObject Type="Embed" ProgID="Word.Picture.8" ShapeID="_x0000_i1025" DrawAspect="Content" ObjectID="_1519105274" r:id="rId9"/>
        </w:object>
      </w:r>
    </w:p>
    <w:p w:rsidR="002927FE" w:rsidRPr="00D73145" w:rsidRDefault="002927FE" w:rsidP="002927FE">
      <w:pPr>
        <w:jc w:val="center"/>
        <w:rPr>
          <w:sz w:val="24"/>
          <w:szCs w:val="24"/>
          <w:lang w:val="lt-LT"/>
        </w:rPr>
      </w:pPr>
    </w:p>
    <w:p w:rsidR="002927FE" w:rsidRPr="00D73145" w:rsidRDefault="002927FE" w:rsidP="002927FE">
      <w:pPr>
        <w:pStyle w:val="Antrat1"/>
        <w:tabs>
          <w:tab w:val="left" w:pos="900"/>
        </w:tabs>
        <w:jc w:val="center"/>
        <w:rPr>
          <w:sz w:val="24"/>
          <w:szCs w:val="24"/>
        </w:rPr>
      </w:pPr>
      <w:r w:rsidRPr="00D73145">
        <w:rPr>
          <w:sz w:val="24"/>
          <w:szCs w:val="24"/>
        </w:rPr>
        <w:t>VIEŠŲJŲ PIRKIMŲ TARNYBA</w:t>
      </w:r>
    </w:p>
    <w:p w:rsidR="002927FE" w:rsidRPr="00D73145" w:rsidRDefault="002927FE" w:rsidP="002927FE">
      <w:pPr>
        <w:pStyle w:val="Antrat1"/>
        <w:tabs>
          <w:tab w:val="left" w:pos="900"/>
        </w:tabs>
        <w:jc w:val="center"/>
        <w:rPr>
          <w:sz w:val="24"/>
          <w:szCs w:val="24"/>
        </w:rPr>
      </w:pPr>
      <w:r w:rsidRPr="00D73145">
        <w:rPr>
          <w:sz w:val="24"/>
          <w:szCs w:val="24"/>
        </w:rPr>
        <w:t>KONTROLĖS SKYRIUS</w:t>
      </w:r>
    </w:p>
    <w:p w:rsidR="002927FE" w:rsidRPr="00D73145" w:rsidRDefault="002927FE" w:rsidP="002927FE">
      <w:pPr>
        <w:rPr>
          <w:sz w:val="24"/>
          <w:szCs w:val="24"/>
          <w:lang w:val="lt-LT"/>
        </w:rPr>
      </w:pPr>
    </w:p>
    <w:p w:rsidR="002927FE" w:rsidRPr="00D73145" w:rsidRDefault="002927FE" w:rsidP="002927FE">
      <w:pPr>
        <w:pStyle w:val="Antrat1"/>
        <w:tabs>
          <w:tab w:val="left" w:pos="900"/>
        </w:tabs>
        <w:jc w:val="center"/>
        <w:rPr>
          <w:sz w:val="24"/>
          <w:szCs w:val="24"/>
        </w:rPr>
      </w:pPr>
      <w:r w:rsidRPr="00D73145">
        <w:rPr>
          <w:sz w:val="24"/>
          <w:szCs w:val="24"/>
        </w:rPr>
        <w:t>VIEŠŲJŲ PIRKIMŲ VERTINIMO IŠVADA</w:t>
      </w:r>
    </w:p>
    <w:p w:rsidR="002927FE" w:rsidRPr="00D73145" w:rsidRDefault="002927FE" w:rsidP="002927FE">
      <w:pPr>
        <w:rPr>
          <w:sz w:val="24"/>
          <w:szCs w:val="24"/>
          <w:lang w:val="lt-LT"/>
        </w:rPr>
      </w:pPr>
    </w:p>
    <w:p w:rsidR="002927FE" w:rsidRPr="00D73145" w:rsidRDefault="002927FE" w:rsidP="002927FE">
      <w:pPr>
        <w:pStyle w:val="Default"/>
        <w:rPr>
          <w:lang w:val="lt-LT"/>
        </w:rPr>
      </w:pPr>
    </w:p>
    <w:p w:rsidR="002927FE" w:rsidRPr="00D73145" w:rsidRDefault="002927FE" w:rsidP="002927FE">
      <w:pPr>
        <w:pStyle w:val="Default"/>
        <w:ind w:firstLine="851"/>
        <w:jc w:val="center"/>
        <w:rPr>
          <w:lang w:val="lt-LT"/>
        </w:rPr>
      </w:pPr>
      <w:r w:rsidRPr="00D73145">
        <w:rPr>
          <w:u w:val="single"/>
          <w:lang w:val="lt-LT"/>
        </w:rPr>
        <w:t>2016 m. kovo   d.</w:t>
      </w:r>
      <w:r w:rsidRPr="00D73145">
        <w:rPr>
          <w:lang w:val="lt-LT"/>
        </w:rPr>
        <w:t xml:space="preserve">  Nr. 4S-______</w:t>
      </w:r>
    </w:p>
    <w:p w:rsidR="002927FE" w:rsidRPr="00D73145" w:rsidRDefault="002927FE" w:rsidP="002927FE">
      <w:pPr>
        <w:pStyle w:val="Default"/>
        <w:ind w:left="4309" w:firstLine="11"/>
        <w:rPr>
          <w:lang w:val="lt-LT"/>
        </w:rPr>
      </w:pPr>
      <w:r w:rsidRPr="00D73145">
        <w:rPr>
          <w:lang w:val="lt-LT"/>
        </w:rPr>
        <w:t>Vilnius</w:t>
      </w:r>
    </w:p>
    <w:p w:rsidR="002927FE" w:rsidRPr="00D73145" w:rsidRDefault="002927FE" w:rsidP="002927FE">
      <w:pPr>
        <w:spacing w:line="360" w:lineRule="auto"/>
        <w:jc w:val="both"/>
        <w:rPr>
          <w:b/>
          <w:caps/>
          <w:sz w:val="24"/>
          <w:szCs w:val="24"/>
          <w:lang w:val="lt-LT"/>
        </w:rPr>
      </w:pPr>
    </w:p>
    <w:p w:rsidR="002927FE" w:rsidRPr="00D73145" w:rsidRDefault="002927FE" w:rsidP="00387C68">
      <w:pPr>
        <w:tabs>
          <w:tab w:val="left" w:pos="1418"/>
        </w:tabs>
        <w:spacing w:line="276" w:lineRule="auto"/>
        <w:ind w:firstLine="851"/>
        <w:jc w:val="both"/>
        <w:rPr>
          <w:bCs/>
          <w:sz w:val="24"/>
          <w:szCs w:val="24"/>
          <w:lang w:val="lt-LT"/>
        </w:rPr>
      </w:pPr>
      <w:r w:rsidRPr="00D73145">
        <w:rPr>
          <w:bCs/>
          <w:sz w:val="24"/>
          <w:szCs w:val="24"/>
          <w:lang w:val="lt-LT"/>
        </w:rPr>
        <w:t xml:space="preserve">Viešųjų pirkimų tarnyba (toliau – Tarnyba), vadovaudamasi Lietuvos Respublikos viešųjų pirkimų įstatymo 8² straipsnio 1 dalies 2 punktu, atliko </w:t>
      </w:r>
      <w:r w:rsidRPr="00D73145">
        <w:rPr>
          <w:sz w:val="24"/>
          <w:szCs w:val="24"/>
          <w:lang w:val="lt-LT"/>
        </w:rPr>
        <w:t xml:space="preserve">VšĮ Dainų pirminės sveikatos priežiūros centro (toliau – </w:t>
      </w:r>
      <w:bookmarkStart w:id="0" w:name="_GoBack"/>
      <w:r w:rsidRPr="00D73145">
        <w:rPr>
          <w:sz w:val="24"/>
          <w:szCs w:val="24"/>
          <w:lang w:val="lt-LT"/>
        </w:rPr>
        <w:t>Perkanč</w:t>
      </w:r>
      <w:bookmarkEnd w:id="0"/>
      <w:r w:rsidRPr="00D73145">
        <w:rPr>
          <w:sz w:val="24"/>
          <w:szCs w:val="24"/>
          <w:lang w:val="lt-LT"/>
        </w:rPr>
        <w:t>ioji organizacija) supaprastinto mažos vertės</w:t>
      </w:r>
      <w:r w:rsidR="00733231" w:rsidRPr="00D73145">
        <w:rPr>
          <w:sz w:val="24"/>
          <w:szCs w:val="24"/>
          <w:lang w:val="lt-LT"/>
        </w:rPr>
        <w:t xml:space="preserve"> pirkimo apklausos raštu</w:t>
      </w:r>
      <w:r w:rsidRPr="00D73145">
        <w:rPr>
          <w:sz w:val="24"/>
          <w:szCs w:val="24"/>
          <w:lang w:val="lt-LT"/>
        </w:rPr>
        <w:t xml:space="preserve"> </w:t>
      </w:r>
      <w:r w:rsidR="00733231" w:rsidRPr="00D73145">
        <w:rPr>
          <w:sz w:val="24"/>
          <w:szCs w:val="24"/>
          <w:lang w:val="lt-LT"/>
        </w:rPr>
        <w:t xml:space="preserve">būdu </w:t>
      </w:r>
      <w:r w:rsidRPr="00D73145">
        <w:rPr>
          <w:sz w:val="24"/>
          <w:szCs w:val="24"/>
          <w:lang w:val="lt-LT"/>
        </w:rPr>
        <w:t xml:space="preserve">„Laboratorinių tyrimų paslaugos pirkimas“ (kvietimai išsiųsti </w:t>
      </w:r>
      <w:r w:rsidR="00722A47">
        <w:rPr>
          <w:sz w:val="24"/>
          <w:szCs w:val="24"/>
          <w:lang w:val="lt-LT"/>
        </w:rPr>
        <w:t xml:space="preserve">               </w:t>
      </w:r>
      <w:r w:rsidRPr="00D73145">
        <w:rPr>
          <w:sz w:val="24"/>
          <w:szCs w:val="24"/>
          <w:lang w:val="lt-LT"/>
        </w:rPr>
        <w:t>2015 m. lapkričio 27 d.)</w:t>
      </w:r>
      <w:r w:rsidR="00722A47">
        <w:rPr>
          <w:sz w:val="24"/>
          <w:szCs w:val="24"/>
          <w:lang w:val="lt-LT"/>
        </w:rPr>
        <w:t xml:space="preserve"> </w:t>
      </w:r>
      <w:r w:rsidRPr="00D73145">
        <w:rPr>
          <w:sz w:val="24"/>
          <w:szCs w:val="24"/>
          <w:lang w:val="lt-LT"/>
        </w:rPr>
        <w:t xml:space="preserve">(toliau – Pirkimas) vertinimą </w:t>
      </w:r>
      <w:r w:rsidRPr="00D73145">
        <w:rPr>
          <w:bCs/>
          <w:sz w:val="24"/>
          <w:szCs w:val="24"/>
          <w:lang w:val="lt-LT"/>
        </w:rPr>
        <w:t>dėl atitikties Lietuvos Respublikos viešųjų pirkimų įstatymo nuostatoms.</w:t>
      </w:r>
    </w:p>
    <w:p w:rsidR="002927FE" w:rsidRPr="00D73145" w:rsidRDefault="00543DE5" w:rsidP="00387C68">
      <w:pPr>
        <w:tabs>
          <w:tab w:val="left" w:pos="1418"/>
        </w:tabs>
        <w:spacing w:line="276" w:lineRule="auto"/>
        <w:ind w:firstLine="851"/>
        <w:jc w:val="both"/>
        <w:rPr>
          <w:i/>
          <w:sz w:val="24"/>
          <w:szCs w:val="24"/>
          <w:lang w:val="lt-LT"/>
        </w:rPr>
      </w:pPr>
      <w:r w:rsidRPr="00D73145">
        <w:rPr>
          <w:bCs/>
          <w:sz w:val="24"/>
          <w:szCs w:val="24"/>
          <w:lang w:val="lt-LT"/>
        </w:rPr>
        <w:t>Pirkimas vykdytas</w:t>
      </w:r>
      <w:r w:rsidR="002927FE" w:rsidRPr="00D73145">
        <w:rPr>
          <w:bCs/>
          <w:sz w:val="24"/>
          <w:szCs w:val="24"/>
          <w:lang w:val="lt-LT"/>
        </w:rPr>
        <w:t xml:space="preserve"> </w:t>
      </w:r>
      <w:r w:rsidRPr="00D73145">
        <w:rPr>
          <w:bCs/>
          <w:sz w:val="24"/>
          <w:szCs w:val="24"/>
          <w:lang w:val="lt-LT"/>
        </w:rPr>
        <w:t>Centrinėje viešųjų pirkimų informacinėje sistemoje (toliau – CVP IS).</w:t>
      </w:r>
      <w:r w:rsidR="002927FE" w:rsidRPr="00D73145">
        <w:rPr>
          <w:bCs/>
          <w:sz w:val="24"/>
          <w:szCs w:val="24"/>
          <w:lang w:val="lt-LT"/>
        </w:rPr>
        <w:t xml:space="preserve"> Pirkimui, atsižvelgiant į jo pradžios datą, taikomos Lietuvos Respub</w:t>
      </w:r>
      <w:r w:rsidR="00DB2527" w:rsidRPr="00D73145">
        <w:rPr>
          <w:bCs/>
          <w:sz w:val="24"/>
          <w:szCs w:val="24"/>
          <w:lang w:val="lt-LT"/>
        </w:rPr>
        <w:t>likos viešųjų pirkimų įstatymo</w:t>
      </w:r>
      <w:r w:rsidR="002927FE" w:rsidRPr="00D73145">
        <w:rPr>
          <w:bCs/>
          <w:sz w:val="24"/>
          <w:szCs w:val="24"/>
          <w:lang w:val="lt-LT"/>
        </w:rPr>
        <w:t xml:space="preserve"> (</w:t>
      </w:r>
      <w:r w:rsidR="00FC485A" w:rsidRPr="00D73145">
        <w:rPr>
          <w:bCs/>
          <w:sz w:val="24"/>
          <w:szCs w:val="24"/>
          <w:lang w:val="lt-LT"/>
        </w:rPr>
        <w:t xml:space="preserve">redakcija nuo 2015-07-02, </w:t>
      </w:r>
      <w:r w:rsidR="002927FE" w:rsidRPr="00D73145">
        <w:rPr>
          <w:bCs/>
          <w:sz w:val="24"/>
          <w:szCs w:val="24"/>
          <w:lang w:val="lt-LT"/>
        </w:rPr>
        <w:t>t</w:t>
      </w:r>
      <w:r w:rsidR="00DB2527" w:rsidRPr="00D73145">
        <w:rPr>
          <w:bCs/>
          <w:sz w:val="24"/>
          <w:szCs w:val="24"/>
          <w:lang w:val="lt-LT"/>
        </w:rPr>
        <w:t xml:space="preserve">oliau – Įstatymas) nuostatos, </w:t>
      </w:r>
      <w:r w:rsidR="002927FE" w:rsidRPr="00D73145">
        <w:rPr>
          <w:bCs/>
          <w:sz w:val="24"/>
          <w:szCs w:val="24"/>
          <w:lang w:val="lt-LT"/>
        </w:rPr>
        <w:t xml:space="preserve">Viešosios įstaigos </w:t>
      </w:r>
      <w:r w:rsidR="002927FE" w:rsidRPr="00D73145">
        <w:rPr>
          <w:sz w:val="24"/>
          <w:szCs w:val="24"/>
          <w:lang w:val="lt-LT"/>
        </w:rPr>
        <w:t>Dainų pirminės sveikatos priežiūros centro supaprastintų viešųjų pirkimų taisyklių, pa</w:t>
      </w:r>
      <w:r w:rsidR="00722A47">
        <w:rPr>
          <w:sz w:val="24"/>
          <w:szCs w:val="24"/>
          <w:lang w:val="lt-LT"/>
        </w:rPr>
        <w:t>tvirtintų</w:t>
      </w:r>
      <w:r w:rsidR="007D084C" w:rsidRPr="00D73145">
        <w:rPr>
          <w:sz w:val="24"/>
          <w:szCs w:val="24"/>
          <w:lang w:val="lt-LT"/>
        </w:rPr>
        <w:t xml:space="preserve"> Perkančiosios organizacijos direktoriaus </w:t>
      </w:r>
      <w:r w:rsidR="00733231" w:rsidRPr="00D73145">
        <w:rPr>
          <w:sz w:val="24"/>
          <w:szCs w:val="24"/>
          <w:lang w:val="lt-LT"/>
        </w:rPr>
        <w:t xml:space="preserve">2015 m. sausio 19 d. </w:t>
      </w:r>
      <w:r w:rsidR="007D084C" w:rsidRPr="00D73145">
        <w:rPr>
          <w:sz w:val="24"/>
          <w:szCs w:val="24"/>
          <w:lang w:val="lt-LT"/>
        </w:rPr>
        <w:t>įsakymu Nr. V-1</w:t>
      </w:r>
      <w:r w:rsidR="002927FE" w:rsidRPr="00D73145">
        <w:rPr>
          <w:sz w:val="24"/>
          <w:szCs w:val="24"/>
          <w:lang w:val="lt-LT"/>
        </w:rPr>
        <w:t xml:space="preserve"> </w:t>
      </w:r>
      <w:r w:rsidR="00722A47">
        <w:rPr>
          <w:sz w:val="24"/>
          <w:szCs w:val="24"/>
          <w:lang w:val="lt-LT"/>
        </w:rPr>
        <w:t xml:space="preserve">                   </w:t>
      </w:r>
      <w:r w:rsidR="002927FE" w:rsidRPr="00D73145">
        <w:rPr>
          <w:sz w:val="24"/>
          <w:szCs w:val="24"/>
          <w:lang w:val="lt-LT"/>
        </w:rPr>
        <w:t>(toliau – Taisyklės), nuostatos</w:t>
      </w:r>
      <w:r w:rsidR="00DB2527" w:rsidRPr="00D73145">
        <w:rPr>
          <w:sz w:val="24"/>
          <w:szCs w:val="24"/>
          <w:lang w:val="lt-LT"/>
        </w:rPr>
        <w:t xml:space="preserve"> ir </w:t>
      </w:r>
      <w:r w:rsidR="00DB2527" w:rsidRPr="00D73145">
        <w:rPr>
          <w:bCs/>
          <w:sz w:val="24"/>
          <w:szCs w:val="24"/>
          <w:lang w:val="lt-LT"/>
        </w:rPr>
        <w:t>Pirkimo sąlygas</w:t>
      </w:r>
      <w:r w:rsidR="007D084C" w:rsidRPr="00D73145">
        <w:rPr>
          <w:bCs/>
          <w:sz w:val="24"/>
          <w:szCs w:val="24"/>
          <w:lang w:val="lt-LT"/>
        </w:rPr>
        <w:t xml:space="preserve"> </w:t>
      </w:r>
      <w:r w:rsidR="00DB2527" w:rsidRPr="00D73145">
        <w:rPr>
          <w:bCs/>
          <w:sz w:val="24"/>
          <w:szCs w:val="24"/>
          <w:lang w:val="lt-LT"/>
        </w:rPr>
        <w:t>(toliau – Pirkimo dokumentai)</w:t>
      </w:r>
      <w:r w:rsidR="002927FE" w:rsidRPr="00D73145">
        <w:rPr>
          <w:i/>
          <w:sz w:val="24"/>
          <w:szCs w:val="24"/>
          <w:lang w:val="lt-LT"/>
        </w:rPr>
        <w:t>.</w:t>
      </w:r>
    </w:p>
    <w:p w:rsidR="00543DE5" w:rsidRPr="00D73145" w:rsidRDefault="00543DE5" w:rsidP="00387C68">
      <w:pPr>
        <w:tabs>
          <w:tab w:val="left" w:pos="1418"/>
        </w:tabs>
        <w:spacing w:line="276" w:lineRule="auto"/>
        <w:ind w:firstLine="851"/>
        <w:jc w:val="both"/>
        <w:rPr>
          <w:sz w:val="24"/>
          <w:szCs w:val="24"/>
          <w:lang w:val="lt-LT"/>
        </w:rPr>
      </w:pPr>
      <w:r w:rsidRPr="00D73145">
        <w:rPr>
          <w:sz w:val="24"/>
          <w:szCs w:val="24"/>
          <w:lang w:val="lt-LT"/>
        </w:rPr>
        <w:t xml:space="preserve">Tarnyba, įvertinusi su Pirkimu susijusius dokumentus ir CVP IS pateiktą informaciją nustatė, kad: </w:t>
      </w:r>
    </w:p>
    <w:p w:rsidR="00FC485A" w:rsidRPr="00FC485A" w:rsidRDefault="00C60DD2" w:rsidP="00EA4CB0">
      <w:pPr>
        <w:pStyle w:val="Sraopastraipa"/>
        <w:numPr>
          <w:ilvl w:val="0"/>
          <w:numId w:val="2"/>
        </w:numPr>
        <w:tabs>
          <w:tab w:val="left" w:pos="1418"/>
        </w:tabs>
        <w:spacing w:line="276" w:lineRule="auto"/>
        <w:ind w:left="0" w:firstLine="720"/>
        <w:jc w:val="both"/>
        <w:rPr>
          <w:sz w:val="24"/>
          <w:szCs w:val="24"/>
          <w:lang w:val="lt-LT"/>
        </w:rPr>
      </w:pPr>
      <w:r w:rsidRPr="00D73145">
        <w:rPr>
          <w:sz w:val="24"/>
          <w:szCs w:val="24"/>
          <w:lang w:val="lt-LT"/>
        </w:rPr>
        <w:t>Taisyklių 9 punkto</w:t>
      </w:r>
      <w:r w:rsidR="001F3B10" w:rsidRPr="00D73145">
        <w:rPr>
          <w:sz w:val="24"/>
          <w:szCs w:val="24"/>
          <w:lang w:val="lt-LT"/>
        </w:rPr>
        <w:t xml:space="preserve"> </w:t>
      </w:r>
      <w:r w:rsidRPr="00D73145">
        <w:rPr>
          <w:sz w:val="24"/>
          <w:szCs w:val="24"/>
          <w:lang w:val="lt-LT"/>
        </w:rPr>
        <w:t>nuostata</w:t>
      </w:r>
      <w:r w:rsidR="001F3B10" w:rsidRPr="00D73145">
        <w:rPr>
          <w:sz w:val="24"/>
          <w:szCs w:val="24"/>
          <w:lang w:val="lt-LT"/>
        </w:rPr>
        <w:t>, kad „Viešųjų pirkimų įstatymo 86 straipsnyje nustatyta tvarka skelbiama apie kiekvieną pirkimą</w:t>
      </w:r>
      <w:r w:rsidR="002F11B9" w:rsidRPr="00D73145">
        <w:rPr>
          <w:sz w:val="24"/>
          <w:szCs w:val="24"/>
          <w:lang w:val="lt-LT"/>
        </w:rPr>
        <w:t>,</w:t>
      </w:r>
      <w:r w:rsidR="001F3B10" w:rsidRPr="00D73145">
        <w:rPr>
          <w:sz w:val="24"/>
          <w:szCs w:val="24"/>
          <w:lang w:val="lt-LT"/>
        </w:rPr>
        <w:t xml:space="preserve"> išskyrus apklausos būdu atliekamus pirkimus“, </w:t>
      </w:r>
      <w:r w:rsidR="00733231" w:rsidRPr="00D73145">
        <w:rPr>
          <w:sz w:val="24"/>
          <w:szCs w:val="24"/>
          <w:lang w:val="lt-LT"/>
        </w:rPr>
        <w:t xml:space="preserve">atsižvelgiant į Taisyklių </w:t>
      </w:r>
      <w:r w:rsidR="00FC485A" w:rsidRPr="00D73145">
        <w:rPr>
          <w:sz w:val="24"/>
          <w:szCs w:val="24"/>
          <w:lang w:val="lt-LT"/>
        </w:rPr>
        <w:t xml:space="preserve">77.1.5 punkto nuostatą „77. Apklausos būdu pirkimai gali būti atliekami, kai: 77.1. perkamos prekės, paslaugos ar darbai, kai:&lt;…&gt; 77.1.5. atliekami mažos vertės pirkimai, kurių pirkimo sutarties vertė neviršija 58 000,00 </w:t>
      </w:r>
      <w:proofErr w:type="spellStart"/>
      <w:r w:rsidR="00FC485A" w:rsidRPr="00D73145">
        <w:rPr>
          <w:sz w:val="24"/>
          <w:szCs w:val="24"/>
          <w:lang w:val="lt-LT"/>
        </w:rPr>
        <w:t>Eu</w:t>
      </w:r>
      <w:proofErr w:type="spellEnd"/>
      <w:r w:rsidR="00FC485A" w:rsidRPr="00D73145">
        <w:rPr>
          <w:sz w:val="24"/>
          <w:szCs w:val="24"/>
          <w:lang w:val="lt-LT"/>
        </w:rPr>
        <w:t xml:space="preserve"> (penkiasdešimt aštuoni tūkstančiai eurų) be PVM” ir į Įstatymo 2 straipsnio 15 dalyje pateiktą mažos vertės viešojo pirkimo sąvoką “</w:t>
      </w:r>
      <w:r w:rsidR="00326C58">
        <w:rPr>
          <w:sz w:val="24"/>
          <w:szCs w:val="24"/>
          <w:lang w:val="lt-LT"/>
        </w:rPr>
        <w:t>m</w:t>
      </w:r>
      <w:r w:rsidR="00FC485A" w:rsidRPr="00FC485A">
        <w:rPr>
          <w:sz w:val="24"/>
          <w:szCs w:val="24"/>
          <w:lang w:val="lt-LT"/>
        </w:rPr>
        <w:t>ažos vertės viešasis pirkimas (toliau – mažos vertės pirkimas) – supaprastintas pirkimas, kai yra bent viena iš šių sąlygų:</w:t>
      </w:r>
      <w:r w:rsidR="00FC485A" w:rsidRPr="00D73145">
        <w:rPr>
          <w:sz w:val="24"/>
          <w:szCs w:val="24"/>
          <w:lang w:val="lt-LT"/>
        </w:rPr>
        <w:t xml:space="preserve"> </w:t>
      </w:r>
      <w:bookmarkStart w:id="1" w:name="part_ce74f36519ac4abbab6a9b5c47193aa6"/>
      <w:bookmarkEnd w:id="1"/>
      <w:r w:rsidR="00FC485A" w:rsidRPr="00FC485A">
        <w:rPr>
          <w:sz w:val="24"/>
          <w:szCs w:val="24"/>
          <w:lang w:val="lt-LT"/>
        </w:rPr>
        <w:t xml:space="preserve">1) prekių ar paslaugų pirkimo vertė yra mažesnė kaip 58 000 eurų (be pridėtinės vertės mokesčio), o darbų pirkimo vertė mažesnė kaip 145 000 eurų </w:t>
      </w:r>
      <w:r w:rsidR="00FC485A" w:rsidRPr="00D73145">
        <w:rPr>
          <w:sz w:val="24"/>
          <w:szCs w:val="24"/>
          <w:lang w:val="lt-LT"/>
        </w:rPr>
        <w:t>(be pridėtinės vertės mokesčio);</w:t>
      </w:r>
      <w:r w:rsidR="00413E06" w:rsidRPr="00D73145">
        <w:rPr>
          <w:sz w:val="24"/>
          <w:szCs w:val="24"/>
          <w:lang w:val="lt-LT"/>
        </w:rPr>
        <w:t xml:space="preserve"> &lt;...&gt;</w:t>
      </w:r>
      <w:r w:rsidR="00FC485A" w:rsidRPr="00D73145">
        <w:rPr>
          <w:sz w:val="24"/>
          <w:szCs w:val="24"/>
          <w:lang w:val="lt-LT"/>
        </w:rPr>
        <w:t>“ pažeidžia Įstatymo 92 st</w:t>
      </w:r>
      <w:r w:rsidR="00326C58">
        <w:rPr>
          <w:sz w:val="24"/>
          <w:szCs w:val="24"/>
          <w:lang w:val="lt-LT"/>
        </w:rPr>
        <w:t>raipsnio 2 dalies nuostatą „p</w:t>
      </w:r>
      <w:r w:rsidR="00FC485A" w:rsidRPr="00D73145">
        <w:rPr>
          <w:sz w:val="24"/>
          <w:szCs w:val="24"/>
          <w:lang w:val="lt-LT"/>
        </w:rPr>
        <w:t>erkančioji organizacija apie supaprastintą pirkimą gali neskelbti, jeigu yra bent viena iš šio straipsnio 3, 4, 5, 6, 7 dalyse nurodytų sąlygų“,</w:t>
      </w:r>
      <w:r w:rsidR="00326C58">
        <w:rPr>
          <w:sz w:val="24"/>
          <w:szCs w:val="24"/>
          <w:lang w:val="lt-LT"/>
        </w:rPr>
        <w:t xml:space="preserve"> 3 dalies 4 punkto nuostatą „n</w:t>
      </w:r>
      <w:r w:rsidR="00FC485A" w:rsidRPr="00D73145">
        <w:rPr>
          <w:sz w:val="24"/>
          <w:szCs w:val="24"/>
          <w:lang w:val="lt-LT"/>
        </w:rPr>
        <w:t xml:space="preserve">eskelbiant apie pirkimą gali būti perkamos prekės, paslaugos ar darbai, kai: &lt;...&gt; 4) atliekami mažos vertės pirkimai perkančiosios organizacijos nustatytais atvejais” ir neužtikrina Įstatymo 3 straipsnio 1 dalyje nustatyto skaidrumo principo laikymosi ir 3 straipsnio 2 dalyje nustatyto pirkimų tikslo siekimo. Tarnyba paaiškina, kad Įstatymo 92 straipsnio 3 dalies 4 punktas numato, kad neskelbiant apie pirkimą gali būti perkamos prekės, paslaugos ar darbai, kai atliekami </w:t>
      </w:r>
      <w:r w:rsidR="00FC485A" w:rsidRPr="00D73145">
        <w:rPr>
          <w:sz w:val="24"/>
          <w:szCs w:val="24"/>
          <w:u w:val="single"/>
          <w:lang w:val="lt-LT"/>
        </w:rPr>
        <w:t xml:space="preserve">mažos </w:t>
      </w:r>
      <w:r w:rsidR="00FC485A" w:rsidRPr="00D73145">
        <w:rPr>
          <w:sz w:val="24"/>
          <w:szCs w:val="24"/>
          <w:u w:val="single"/>
          <w:lang w:val="lt-LT"/>
        </w:rPr>
        <w:lastRenderedPageBreak/>
        <w:t>vertės pirkimai perkančiosios organizacijos nustatytais atvejais</w:t>
      </w:r>
      <w:r w:rsidR="00FC485A" w:rsidRPr="00D73145">
        <w:rPr>
          <w:sz w:val="24"/>
          <w:szCs w:val="24"/>
          <w:lang w:val="lt-LT"/>
        </w:rPr>
        <w:t>. Atsižvelgiant į tokią Įstatymo nuostatą bei Įstatymo 3 str</w:t>
      </w:r>
      <w:r w:rsidR="00811FE3">
        <w:rPr>
          <w:sz w:val="24"/>
          <w:szCs w:val="24"/>
          <w:lang w:val="lt-LT"/>
        </w:rPr>
        <w:t>aipsnyje nustatytus principus, P</w:t>
      </w:r>
      <w:r w:rsidR="00FC485A" w:rsidRPr="00D73145">
        <w:rPr>
          <w:sz w:val="24"/>
          <w:szCs w:val="24"/>
          <w:lang w:val="lt-LT"/>
        </w:rPr>
        <w:t xml:space="preserve">erkančioji organizacija negali numatyti, kad ji apie mažos vertės pirkimus neskelbs visais atvejais, vykdydama tiekėjų apklausos procedūrą. Tai galėtų daryti, jei Įstatyme būtų nurodyta galimybė neskelbti be jokių papildomų sąlygų – </w:t>
      </w:r>
      <w:r w:rsidR="00811FE3">
        <w:rPr>
          <w:sz w:val="24"/>
          <w:szCs w:val="24"/>
          <w:lang w:val="lt-LT"/>
        </w:rPr>
        <w:t>P</w:t>
      </w:r>
      <w:r w:rsidR="00FC485A" w:rsidRPr="00D73145">
        <w:rPr>
          <w:sz w:val="24"/>
          <w:szCs w:val="24"/>
          <w:lang w:val="lt-LT"/>
        </w:rPr>
        <w:t xml:space="preserve">erkančioji organizacija gali neskelbti apie mažos vertės pirkimą. Taisyklių </w:t>
      </w:r>
      <w:r w:rsidR="00DB3867" w:rsidRPr="00D73145">
        <w:rPr>
          <w:sz w:val="24"/>
          <w:szCs w:val="24"/>
          <w:lang w:val="lt-LT"/>
        </w:rPr>
        <w:t>77.1.5</w:t>
      </w:r>
      <w:r w:rsidR="00FC485A" w:rsidRPr="00D73145">
        <w:rPr>
          <w:sz w:val="24"/>
          <w:szCs w:val="24"/>
          <w:lang w:val="lt-LT"/>
        </w:rPr>
        <w:t xml:space="preserve"> punkte nurodydama didžiausias leistinas </w:t>
      </w:r>
      <w:r w:rsidR="00DB3867" w:rsidRPr="00D73145">
        <w:rPr>
          <w:sz w:val="24"/>
          <w:szCs w:val="24"/>
          <w:lang w:val="lt-LT"/>
        </w:rPr>
        <w:t xml:space="preserve">prekių ir paslaugų </w:t>
      </w:r>
      <w:r w:rsidR="00FC485A" w:rsidRPr="00D73145">
        <w:rPr>
          <w:sz w:val="24"/>
          <w:szCs w:val="24"/>
          <w:lang w:val="lt-LT"/>
        </w:rPr>
        <w:t>mažo</w:t>
      </w:r>
      <w:r w:rsidR="00811FE3">
        <w:rPr>
          <w:sz w:val="24"/>
          <w:szCs w:val="24"/>
          <w:lang w:val="lt-LT"/>
        </w:rPr>
        <w:t>s vertės pirkimų vertės ribas, P</w:t>
      </w:r>
      <w:r w:rsidR="00FC485A" w:rsidRPr="00D73145">
        <w:rPr>
          <w:sz w:val="24"/>
          <w:szCs w:val="24"/>
          <w:lang w:val="lt-LT"/>
        </w:rPr>
        <w:t xml:space="preserve">erkančioji organizacija nustatė, kad ji apie </w:t>
      </w:r>
      <w:r w:rsidR="00DB3867" w:rsidRPr="00D73145">
        <w:rPr>
          <w:sz w:val="24"/>
          <w:szCs w:val="24"/>
          <w:lang w:val="lt-LT"/>
        </w:rPr>
        <w:t xml:space="preserve">prekių ir paslaugų </w:t>
      </w:r>
      <w:r w:rsidR="00FC485A" w:rsidRPr="00D73145">
        <w:rPr>
          <w:sz w:val="24"/>
          <w:szCs w:val="24"/>
          <w:lang w:val="lt-LT"/>
        </w:rPr>
        <w:t>mažos vertės pirkimus neskelbs visais atvejais. Atsižvelgiant į Įstatymo 3 str</w:t>
      </w:r>
      <w:r w:rsidR="00811FE3">
        <w:rPr>
          <w:sz w:val="24"/>
          <w:szCs w:val="24"/>
          <w:lang w:val="lt-LT"/>
        </w:rPr>
        <w:t>aipsnyje nustatytus principus, P</w:t>
      </w:r>
      <w:r w:rsidR="00FC485A" w:rsidRPr="00D73145">
        <w:rPr>
          <w:sz w:val="24"/>
          <w:szCs w:val="24"/>
          <w:lang w:val="lt-LT"/>
        </w:rPr>
        <w:t>erkančioji organizacija galimybe neskelbti gali naudotis tik pagrįstais atvejais ir išlaikydama viešųjų pirkimų principus, visų pirma − skaidrumo, todėl turi siekti apie pirkimus skelbti.</w:t>
      </w:r>
      <w:r w:rsidR="00DB3867" w:rsidRPr="00D73145">
        <w:rPr>
          <w:sz w:val="24"/>
          <w:szCs w:val="24"/>
          <w:lang w:val="lt-LT"/>
        </w:rPr>
        <w:t xml:space="preserve"> </w:t>
      </w:r>
    </w:p>
    <w:p w:rsidR="00413E06" w:rsidRPr="00D73145" w:rsidRDefault="00A82AFF" w:rsidP="0053746C">
      <w:pPr>
        <w:pStyle w:val="Sraopastraipa"/>
        <w:numPr>
          <w:ilvl w:val="0"/>
          <w:numId w:val="2"/>
        </w:numPr>
        <w:tabs>
          <w:tab w:val="left" w:pos="1418"/>
        </w:tabs>
        <w:spacing w:line="276" w:lineRule="auto"/>
        <w:ind w:left="0" w:firstLine="720"/>
        <w:jc w:val="both"/>
        <w:rPr>
          <w:sz w:val="24"/>
          <w:szCs w:val="24"/>
          <w:lang w:val="lt-LT"/>
        </w:rPr>
      </w:pPr>
      <w:bookmarkStart w:id="2" w:name="part_77956efea8b645a8b7ef4ddaf4510397"/>
      <w:bookmarkEnd w:id="2"/>
      <w:r w:rsidRPr="00D73145">
        <w:rPr>
          <w:sz w:val="24"/>
          <w:szCs w:val="24"/>
          <w:lang w:val="lt-LT"/>
        </w:rPr>
        <w:t>Perkančiosios organizacijos direktorius 2015 m. sausio 26 d. įsakymo Nr. V-2 1 punktu patvirtino 2015 m. įstaigos viešųjų pirkimų planą</w:t>
      </w:r>
      <w:r w:rsidR="003349F5" w:rsidRPr="00D73145">
        <w:rPr>
          <w:sz w:val="24"/>
          <w:szCs w:val="24"/>
          <w:lang w:val="lt-LT"/>
        </w:rPr>
        <w:t>.</w:t>
      </w:r>
      <w:r w:rsidRPr="00D73145">
        <w:rPr>
          <w:sz w:val="24"/>
          <w:szCs w:val="24"/>
          <w:lang w:val="lt-LT"/>
        </w:rPr>
        <w:t xml:space="preserve"> VŠĮ Dainų pirminės sveikatos priežiūros centro 2015 m. pirkimų plano </w:t>
      </w:r>
      <w:r w:rsidR="001F3773" w:rsidRPr="00D73145">
        <w:rPr>
          <w:sz w:val="24"/>
          <w:szCs w:val="24"/>
          <w:lang w:val="lt-LT"/>
        </w:rPr>
        <w:t xml:space="preserve">(toliau – Planas) </w:t>
      </w:r>
      <w:r w:rsidRPr="00D73145">
        <w:rPr>
          <w:sz w:val="24"/>
          <w:szCs w:val="24"/>
          <w:lang w:val="lt-LT"/>
        </w:rPr>
        <w:t xml:space="preserve">16 eilutėje nurodytas Laboratorinių tyrimų atlikimo paslaugos pirkimas, numatomas pirkimo būdas </w:t>
      </w:r>
      <w:r w:rsidR="003349F5" w:rsidRPr="00D73145">
        <w:rPr>
          <w:sz w:val="24"/>
          <w:szCs w:val="24"/>
          <w:lang w:val="lt-LT"/>
        </w:rPr>
        <w:t>–</w:t>
      </w:r>
      <w:r w:rsidRPr="00D73145">
        <w:rPr>
          <w:sz w:val="24"/>
          <w:szCs w:val="24"/>
          <w:lang w:val="lt-LT"/>
        </w:rPr>
        <w:t xml:space="preserve"> mažos vertės skelbiamas pirkimas, vertė </w:t>
      </w:r>
      <w:r w:rsidR="003349F5" w:rsidRPr="00D73145">
        <w:rPr>
          <w:sz w:val="24"/>
          <w:szCs w:val="24"/>
          <w:lang w:val="lt-LT"/>
        </w:rPr>
        <w:t xml:space="preserve">– </w:t>
      </w:r>
      <w:r w:rsidRPr="00D73145">
        <w:rPr>
          <w:sz w:val="24"/>
          <w:szCs w:val="24"/>
          <w:lang w:val="lt-LT"/>
        </w:rPr>
        <w:t xml:space="preserve">35000 </w:t>
      </w:r>
      <w:proofErr w:type="spellStart"/>
      <w:r w:rsidRPr="00D73145">
        <w:rPr>
          <w:sz w:val="24"/>
          <w:szCs w:val="24"/>
          <w:lang w:val="lt-LT"/>
        </w:rPr>
        <w:t>Eur</w:t>
      </w:r>
      <w:proofErr w:type="spellEnd"/>
      <w:r w:rsidRPr="00D73145">
        <w:rPr>
          <w:sz w:val="24"/>
          <w:szCs w:val="24"/>
          <w:lang w:val="lt-LT"/>
        </w:rPr>
        <w:t xml:space="preserve">, trukmė </w:t>
      </w:r>
      <w:r w:rsidR="003349F5" w:rsidRPr="00D73145">
        <w:rPr>
          <w:sz w:val="24"/>
          <w:szCs w:val="24"/>
          <w:lang w:val="lt-LT"/>
        </w:rPr>
        <w:t xml:space="preserve">– </w:t>
      </w:r>
      <w:r w:rsidRPr="00D73145">
        <w:rPr>
          <w:sz w:val="24"/>
          <w:szCs w:val="24"/>
          <w:lang w:val="lt-LT"/>
        </w:rPr>
        <w:t>12 mėn.</w:t>
      </w:r>
      <w:r w:rsidR="001F3773" w:rsidRPr="00D73145">
        <w:rPr>
          <w:sz w:val="24"/>
          <w:szCs w:val="24"/>
          <w:lang w:val="lt-LT"/>
        </w:rPr>
        <w:t>,</w:t>
      </w:r>
      <w:r w:rsidRPr="00D73145">
        <w:rPr>
          <w:sz w:val="24"/>
          <w:szCs w:val="24"/>
          <w:lang w:val="lt-LT"/>
        </w:rPr>
        <w:t xml:space="preserve"> </w:t>
      </w:r>
      <w:r w:rsidR="001F3773" w:rsidRPr="00D73145">
        <w:rPr>
          <w:sz w:val="24"/>
          <w:szCs w:val="24"/>
          <w:lang w:val="lt-LT"/>
        </w:rPr>
        <w:t>Pirkimą paskirtas atlikti pirkimo organizatorius. Planuojamų atlikti viešųjų pirkimų suvestinėje, paskelbtoje CVP IS, nurodytas pirkimo būdas – mažos vertės neskelbiamas pirkimas. Perkančioji organizacija CVP IS paskelbtoje planuojamų atlikti viešų</w:t>
      </w:r>
      <w:r w:rsidR="0026793B" w:rsidRPr="00D73145">
        <w:rPr>
          <w:sz w:val="24"/>
          <w:szCs w:val="24"/>
          <w:lang w:val="lt-LT"/>
        </w:rPr>
        <w:t xml:space="preserve">jų pirkimų suvestinėje nurodydama </w:t>
      </w:r>
      <w:r w:rsidR="001F3773" w:rsidRPr="00D73145">
        <w:rPr>
          <w:sz w:val="24"/>
          <w:szCs w:val="24"/>
          <w:lang w:val="lt-LT"/>
        </w:rPr>
        <w:t>kitokį Pirkimo būdą nei nurodytas Plane, pažeidė Įstatymo</w:t>
      </w:r>
      <w:r w:rsidR="00326C58">
        <w:rPr>
          <w:sz w:val="24"/>
          <w:szCs w:val="24"/>
          <w:lang w:val="lt-LT"/>
        </w:rPr>
        <w:t xml:space="preserve"> 7 straipsnio 1 dalies nuostatą</w:t>
      </w:r>
      <w:r w:rsidR="001F3773" w:rsidRPr="00D73145">
        <w:rPr>
          <w:sz w:val="24"/>
          <w:szCs w:val="24"/>
          <w:lang w:val="lt-LT"/>
        </w:rPr>
        <w:t xml:space="preserve"> </w:t>
      </w:r>
      <w:r w:rsidR="00326C58">
        <w:rPr>
          <w:sz w:val="24"/>
          <w:szCs w:val="24"/>
          <w:lang w:val="lt-LT"/>
        </w:rPr>
        <w:t>„p</w:t>
      </w:r>
      <w:r w:rsidR="001F3773" w:rsidRPr="00D73145">
        <w:rPr>
          <w:sz w:val="24"/>
          <w:szCs w:val="24"/>
          <w:lang w:val="lt-LT"/>
        </w:rPr>
        <w:t>erkančioji organizacija &lt;…&gt; rengia ir tvirtina planuojamų atlikti einamaisiais biudžetiniais metais viešųjų pirkimų planus ir kiekvienais metais, ne vėliau kaip iki kovo 15 dienos, o šiuos planus patikslinusi – nedelsdama, Centrinėje viešųjų pirkimų informacinėje sistemoje ir savo tinklalapyje, jeigu toks yra, skelbia tais metais planuojamų atlikti viešųjų pirkimų suvestinę, kurioje nurodo perkančiosios organizacijos pavadinimą, adresą, kontaktinius duomenis, pirkimo objekto pavadinimą ir kodą, numatomą kiekį ar apimtį (jeigu įmanoma), numatomą pirkimo pradžią, pirkimo būdą, ketinamos sudaryti pirkimo sutarties trukmę, &lt;…&gt; Viešųjų pirkimų suvestinė ir techninių specifikacijų projektai skelbiami ir dėl šių projektų gautos pastabos ir pasiūlymai įvertinami Viešųjų pi</w:t>
      </w:r>
      <w:r w:rsidR="0026793B" w:rsidRPr="00D73145">
        <w:rPr>
          <w:sz w:val="24"/>
          <w:szCs w:val="24"/>
          <w:lang w:val="lt-LT"/>
        </w:rPr>
        <w:t>rkimų tarnybos nustatyta tvarka</w:t>
      </w:r>
      <w:r w:rsidR="001F3773" w:rsidRPr="00D73145">
        <w:rPr>
          <w:sz w:val="24"/>
          <w:szCs w:val="24"/>
          <w:lang w:val="lt-LT"/>
        </w:rPr>
        <w:t>”</w:t>
      </w:r>
      <w:r w:rsidR="0026793B" w:rsidRPr="00D73145">
        <w:rPr>
          <w:sz w:val="24"/>
          <w:szCs w:val="24"/>
          <w:lang w:val="lt-LT"/>
        </w:rPr>
        <w:t>.</w:t>
      </w:r>
      <w:r w:rsidR="00811FE3">
        <w:rPr>
          <w:sz w:val="24"/>
          <w:szCs w:val="24"/>
          <w:lang w:val="lt-LT"/>
        </w:rPr>
        <w:t xml:space="preserve"> Tarnyba paaiškina, kad P</w:t>
      </w:r>
      <w:r w:rsidR="001F3773" w:rsidRPr="00D73145">
        <w:rPr>
          <w:sz w:val="24"/>
          <w:szCs w:val="24"/>
          <w:lang w:val="lt-LT"/>
        </w:rPr>
        <w:t xml:space="preserve">erkančioji organizacija </w:t>
      </w:r>
      <w:r w:rsidR="0053746C" w:rsidRPr="00D73145">
        <w:rPr>
          <w:sz w:val="24"/>
          <w:szCs w:val="24"/>
          <w:lang w:val="lt-LT"/>
        </w:rPr>
        <w:t>viešai paskelbdama kitokį pirkimo būdą nei nustatytas Plane, neužtikrino Įstatymo 3 straipsnio 1 dalyje nustatyto skaidrumo principo laikymosi ir 3 straipsnio 2 dalyje nustatyto pirkimų tikslo siekimo. Be to, Tarnyba atkreipia dėmesį, kad nei Plane, nei suvestinėje nurodytas Pirkimo būdas neatitinka Taisyklių 65 punkte n</w:t>
      </w:r>
      <w:r w:rsidR="00811FE3">
        <w:rPr>
          <w:sz w:val="24"/>
          <w:szCs w:val="24"/>
          <w:lang w:val="lt-LT"/>
        </w:rPr>
        <w:t>ustatytų pirkimo būdų, kuriais P</w:t>
      </w:r>
      <w:r w:rsidR="0053746C" w:rsidRPr="00D73145">
        <w:rPr>
          <w:sz w:val="24"/>
          <w:szCs w:val="24"/>
          <w:lang w:val="lt-LT"/>
        </w:rPr>
        <w:t>erkančioji organizacija turi teisę atlikti supaprastintus pirkimus, o tai pažeidžia Įstatymo 85 straipsnio 2 dalies nuostatas</w:t>
      </w:r>
      <w:r w:rsidR="00413E06" w:rsidRPr="00D73145">
        <w:rPr>
          <w:sz w:val="24"/>
          <w:szCs w:val="24"/>
          <w:lang w:val="lt-LT"/>
        </w:rPr>
        <w:t xml:space="preserve"> „</w:t>
      </w:r>
      <w:r w:rsidR="00326C58">
        <w:rPr>
          <w:sz w:val="24"/>
          <w:szCs w:val="24"/>
          <w:lang w:val="lt-LT" w:eastAsia="lt-LT"/>
        </w:rPr>
        <w:t>p</w:t>
      </w:r>
      <w:r w:rsidR="00413E06" w:rsidRPr="00D73145">
        <w:rPr>
          <w:sz w:val="24"/>
          <w:szCs w:val="24"/>
          <w:lang w:val="lt-LT" w:eastAsia="lt-LT"/>
        </w:rPr>
        <w:t>erkančioji organizacija &lt;...&gt; supaprastintus pirkimus atlieka pagal pasitvirtintas taisykles, kurias ne vėliau kaip per 3 darbo dienas nuo jų patvirtinimo paskelbia šio įstatymo 86 straipsnyje nustatyta tvarka Centrinėje viešųjų pirkimų informacinėje sistemoje ir savo tinklalapyje, jeigu toks yra, taip pat sudaro kitas galimybes tiekėjams su</w:t>
      </w:r>
      <w:r w:rsidR="003349F5" w:rsidRPr="00D73145">
        <w:rPr>
          <w:sz w:val="24"/>
          <w:szCs w:val="24"/>
          <w:lang w:val="lt-LT" w:eastAsia="lt-LT"/>
        </w:rPr>
        <w:t>sipažinti su šiomis taisyklėmis</w:t>
      </w:r>
      <w:r w:rsidR="00413E06" w:rsidRPr="00D73145">
        <w:rPr>
          <w:sz w:val="24"/>
          <w:szCs w:val="24"/>
          <w:lang w:val="lt-LT" w:eastAsia="lt-LT"/>
        </w:rPr>
        <w:t>“</w:t>
      </w:r>
      <w:r w:rsidR="003349F5" w:rsidRPr="00D73145">
        <w:rPr>
          <w:sz w:val="24"/>
          <w:szCs w:val="24"/>
          <w:lang w:val="lt-LT" w:eastAsia="lt-LT"/>
        </w:rPr>
        <w:t>.</w:t>
      </w:r>
    </w:p>
    <w:p w:rsidR="00A82AFF" w:rsidRPr="00D73145" w:rsidRDefault="0026793B" w:rsidP="00413E06">
      <w:pPr>
        <w:pStyle w:val="Sraopastraipa"/>
        <w:numPr>
          <w:ilvl w:val="0"/>
          <w:numId w:val="2"/>
        </w:numPr>
        <w:tabs>
          <w:tab w:val="left" w:pos="1418"/>
        </w:tabs>
        <w:spacing w:line="276" w:lineRule="auto"/>
        <w:ind w:left="0" w:firstLine="720"/>
        <w:jc w:val="both"/>
        <w:rPr>
          <w:sz w:val="24"/>
          <w:szCs w:val="24"/>
          <w:lang w:val="lt-LT"/>
        </w:rPr>
      </w:pPr>
      <w:r w:rsidRPr="00D73145">
        <w:rPr>
          <w:sz w:val="24"/>
          <w:szCs w:val="24"/>
          <w:lang w:val="lt-LT"/>
        </w:rPr>
        <w:t xml:space="preserve">Perkančiosios organizacijos </w:t>
      </w:r>
      <w:r w:rsidR="00722A47">
        <w:rPr>
          <w:sz w:val="24"/>
          <w:szCs w:val="24"/>
          <w:lang w:val="lt-LT"/>
        </w:rPr>
        <w:t>direktorius</w:t>
      </w:r>
      <w:r w:rsidRPr="00D73145">
        <w:rPr>
          <w:sz w:val="24"/>
          <w:szCs w:val="24"/>
          <w:lang w:val="lt-LT"/>
        </w:rPr>
        <w:t xml:space="preserve"> 2015</w:t>
      </w:r>
      <w:r w:rsidR="00326C58">
        <w:rPr>
          <w:sz w:val="24"/>
          <w:szCs w:val="24"/>
          <w:lang w:val="lt-LT"/>
        </w:rPr>
        <w:t xml:space="preserve"> m. lapkričio </w:t>
      </w:r>
      <w:r w:rsidRPr="00D73145">
        <w:rPr>
          <w:sz w:val="24"/>
          <w:szCs w:val="24"/>
          <w:lang w:val="lt-LT"/>
        </w:rPr>
        <w:t>3</w:t>
      </w:r>
      <w:r w:rsidR="00326C58">
        <w:rPr>
          <w:sz w:val="24"/>
          <w:szCs w:val="24"/>
          <w:lang w:val="lt-LT"/>
        </w:rPr>
        <w:t xml:space="preserve"> d.</w:t>
      </w:r>
      <w:r w:rsidRPr="00D73145">
        <w:rPr>
          <w:sz w:val="24"/>
          <w:szCs w:val="24"/>
          <w:lang w:val="lt-LT"/>
        </w:rPr>
        <w:t xml:space="preserve"> rezoliucija ant </w:t>
      </w:r>
      <w:proofErr w:type="spellStart"/>
      <w:r w:rsidR="00700445" w:rsidRPr="00D73145">
        <w:rPr>
          <w:sz w:val="24"/>
          <w:szCs w:val="24"/>
          <w:lang w:val="lt-LT"/>
        </w:rPr>
        <w:t>Laboratotijos</w:t>
      </w:r>
      <w:proofErr w:type="spellEnd"/>
      <w:r w:rsidR="00700445" w:rsidRPr="00D73145">
        <w:rPr>
          <w:sz w:val="24"/>
          <w:szCs w:val="24"/>
          <w:lang w:val="lt-LT"/>
        </w:rPr>
        <w:t xml:space="preserve"> paraiškos </w:t>
      </w:r>
      <w:r w:rsidR="004077FB" w:rsidRPr="00D73145">
        <w:rPr>
          <w:sz w:val="24"/>
          <w:szCs w:val="24"/>
          <w:lang w:val="lt-LT"/>
        </w:rPr>
        <w:t xml:space="preserve">(toliau – Paraiška) </w:t>
      </w:r>
      <w:r w:rsidR="00700445" w:rsidRPr="00D73145">
        <w:rPr>
          <w:sz w:val="24"/>
          <w:szCs w:val="24"/>
          <w:lang w:val="lt-LT"/>
        </w:rPr>
        <w:t xml:space="preserve">viešajam pirkimui pavedė pirkimą atlikti pirkimo organizatoriui A. K. </w:t>
      </w:r>
      <w:r w:rsidR="004077FB" w:rsidRPr="00D73145">
        <w:rPr>
          <w:sz w:val="24"/>
          <w:szCs w:val="24"/>
          <w:lang w:val="lt-LT"/>
        </w:rPr>
        <w:t xml:space="preserve">Nors pagal </w:t>
      </w:r>
      <w:r w:rsidR="00413E06" w:rsidRPr="00D73145">
        <w:rPr>
          <w:sz w:val="24"/>
          <w:szCs w:val="24"/>
          <w:lang w:val="lt-LT"/>
        </w:rPr>
        <w:t>Plano ir Paraiškos duo</w:t>
      </w:r>
      <w:r w:rsidR="00326C58">
        <w:rPr>
          <w:sz w:val="24"/>
          <w:szCs w:val="24"/>
          <w:lang w:val="lt-LT"/>
        </w:rPr>
        <w:t xml:space="preserve">menis (vertė – 35000 </w:t>
      </w:r>
      <w:proofErr w:type="spellStart"/>
      <w:r w:rsidR="00326C58">
        <w:rPr>
          <w:sz w:val="24"/>
          <w:szCs w:val="24"/>
          <w:lang w:val="lt-LT"/>
        </w:rPr>
        <w:t>Eur</w:t>
      </w:r>
      <w:proofErr w:type="spellEnd"/>
      <w:r w:rsidR="00413E06" w:rsidRPr="00D73145">
        <w:rPr>
          <w:sz w:val="24"/>
          <w:szCs w:val="24"/>
          <w:lang w:val="lt-LT"/>
        </w:rPr>
        <w:t xml:space="preserve">, </w:t>
      </w:r>
      <w:r w:rsidR="00722A47">
        <w:rPr>
          <w:sz w:val="24"/>
          <w:szCs w:val="24"/>
          <w:lang w:val="lt-LT"/>
        </w:rPr>
        <w:t xml:space="preserve">                </w:t>
      </w:r>
      <w:r w:rsidR="00413E06" w:rsidRPr="00D73145">
        <w:rPr>
          <w:sz w:val="24"/>
          <w:szCs w:val="24"/>
          <w:lang w:val="lt-LT"/>
        </w:rPr>
        <w:t xml:space="preserve">trukmė – 12 mėn.) bei atsižvelgiant </w:t>
      </w:r>
      <w:r w:rsidR="00326C58">
        <w:rPr>
          <w:sz w:val="24"/>
          <w:szCs w:val="24"/>
          <w:lang w:val="lt-LT"/>
        </w:rPr>
        <w:t>į Taisyklių 8 punkto nuostatą „p</w:t>
      </w:r>
      <w:r w:rsidR="00413E06" w:rsidRPr="00D73145">
        <w:rPr>
          <w:sz w:val="24"/>
          <w:szCs w:val="24"/>
          <w:lang w:val="lt-LT"/>
        </w:rPr>
        <w:t xml:space="preserve">irkimo organizatorius – Įstaigos vadovo paskirtas darbuotojas, dirbantis pagal darbo sutartį, kuris įstaigos nustatyta tvarka organizuoja ir atlieka mažos vertės pirkimus, kai tokiems pirkimams nesudaroma viešųjų pirkimų komisija, pirkimų organizatorius gali atlikti pirkimus, kurių vertė iki 43 000 eurų”, Perkančiosios </w:t>
      </w:r>
      <w:r w:rsidR="00413E06" w:rsidRPr="00D73145">
        <w:rPr>
          <w:sz w:val="24"/>
          <w:szCs w:val="24"/>
          <w:lang w:val="lt-LT"/>
        </w:rPr>
        <w:lastRenderedPageBreak/>
        <w:t xml:space="preserve">organizacijos </w:t>
      </w:r>
      <w:r w:rsidR="00044EBA">
        <w:rPr>
          <w:sz w:val="24"/>
          <w:szCs w:val="24"/>
          <w:lang w:val="lt-LT"/>
        </w:rPr>
        <w:t>direktorius</w:t>
      </w:r>
      <w:r w:rsidR="00413E06" w:rsidRPr="00D73145">
        <w:rPr>
          <w:sz w:val="24"/>
          <w:szCs w:val="24"/>
          <w:lang w:val="lt-LT"/>
        </w:rPr>
        <w:t xml:space="preserve"> turėjo teisę Pirkimo procedūras pavesti atlikti Pirkimo organizatoriui, tačiau Pirkimo organizatoriui A. K. Pirkimo sąl</w:t>
      </w:r>
      <w:r w:rsidR="004E15BF">
        <w:rPr>
          <w:sz w:val="24"/>
          <w:szCs w:val="24"/>
          <w:lang w:val="lt-LT"/>
        </w:rPr>
        <w:t>ygų 2.6 punkte nustačius, kad „p</w:t>
      </w:r>
      <w:r w:rsidR="00413E06" w:rsidRPr="00D73145">
        <w:rPr>
          <w:sz w:val="24"/>
          <w:szCs w:val="24"/>
          <w:lang w:val="lt-LT"/>
        </w:rPr>
        <w:t xml:space="preserve">irkimo sutarties trukmė – 12 (dvylika) mėnesių nuo Pirkimo sutarties įsigaliojimo dienos. Šalims sutarus, sutartis gali būti pratęsta dar vieneriems metams, bet ne ilgiau, nei pirkimo sutarties vykdymo suma viršys mažos vertės pirkimams numatytą sumą“, </w:t>
      </w:r>
      <w:r w:rsidR="003349F5" w:rsidRPr="00D73145">
        <w:rPr>
          <w:sz w:val="24"/>
          <w:szCs w:val="24"/>
          <w:lang w:val="lt-LT"/>
        </w:rPr>
        <w:t>buvo pažeistos Įstatymo 85 straipsnio 2 dalies ir 3 dalies „</w:t>
      </w:r>
      <w:r w:rsidR="004E15BF">
        <w:rPr>
          <w:sz w:val="24"/>
          <w:szCs w:val="24"/>
          <w:lang w:val="lt-LT"/>
        </w:rPr>
        <w:t>s</w:t>
      </w:r>
      <w:r w:rsidR="003349F5" w:rsidRPr="00413E06">
        <w:rPr>
          <w:sz w:val="24"/>
          <w:szCs w:val="24"/>
          <w:lang w:val="lt-LT"/>
        </w:rPr>
        <w:t>upapr</w:t>
      </w:r>
      <w:r w:rsidR="00044EBA">
        <w:rPr>
          <w:sz w:val="24"/>
          <w:szCs w:val="24"/>
          <w:lang w:val="lt-LT"/>
        </w:rPr>
        <w:t>astintus pirkimus gali atlikti p</w:t>
      </w:r>
      <w:r w:rsidR="003349F5" w:rsidRPr="00413E06">
        <w:rPr>
          <w:sz w:val="24"/>
          <w:szCs w:val="24"/>
          <w:lang w:val="lt-LT"/>
        </w:rPr>
        <w:t xml:space="preserve">erkančiosios organizacijos </w:t>
      </w:r>
      <w:r w:rsidR="00044EBA">
        <w:rPr>
          <w:sz w:val="24"/>
          <w:szCs w:val="24"/>
          <w:lang w:val="lt-LT"/>
        </w:rPr>
        <w:t>vadovo</w:t>
      </w:r>
      <w:r w:rsidR="003349F5" w:rsidRPr="00413E06">
        <w:rPr>
          <w:sz w:val="24"/>
          <w:szCs w:val="24"/>
          <w:lang w:val="lt-LT"/>
        </w:rPr>
        <w:t xml:space="preserve"> paskirti valstybės tarnautojai, darbuotojai arba Komisija, kaip nustato perkančioji organizac</w:t>
      </w:r>
      <w:r w:rsidR="004E15BF">
        <w:rPr>
          <w:sz w:val="24"/>
          <w:szCs w:val="24"/>
          <w:lang w:val="lt-LT"/>
        </w:rPr>
        <w:t xml:space="preserve">ija pasitvirtintose taisyklėse </w:t>
      </w:r>
      <w:r w:rsidR="003349F5" w:rsidRPr="00D73145">
        <w:rPr>
          <w:sz w:val="24"/>
          <w:szCs w:val="24"/>
          <w:lang w:val="lt-LT"/>
        </w:rPr>
        <w:t xml:space="preserve">&lt;...&gt;“ nuostatos. Tarnyba primena, kad </w:t>
      </w:r>
      <w:r w:rsidR="00413E06" w:rsidRPr="00D73145">
        <w:rPr>
          <w:sz w:val="24"/>
          <w:szCs w:val="24"/>
          <w:lang w:val="lt-LT"/>
        </w:rPr>
        <w:t xml:space="preserve">Įstatymo 2 straipsnio 15 dalyje nustatyta, kad paslaugų mažos vertės pirkimo </w:t>
      </w:r>
      <w:r w:rsidR="00413E06" w:rsidRPr="00FC485A">
        <w:rPr>
          <w:sz w:val="24"/>
          <w:szCs w:val="24"/>
          <w:lang w:val="lt-LT"/>
        </w:rPr>
        <w:t>vertė yra mažesnė kaip 58 000 eurų</w:t>
      </w:r>
      <w:r w:rsidR="00413E06" w:rsidRPr="00413E06">
        <w:rPr>
          <w:sz w:val="24"/>
          <w:szCs w:val="24"/>
          <w:lang w:val="lt-LT"/>
        </w:rPr>
        <w:t>.</w:t>
      </w:r>
    </w:p>
    <w:p w:rsidR="00A82AFF" w:rsidRPr="00D73145" w:rsidRDefault="00413E06" w:rsidP="005D1D60">
      <w:pPr>
        <w:pStyle w:val="Sraopastraipa"/>
        <w:numPr>
          <w:ilvl w:val="0"/>
          <w:numId w:val="2"/>
        </w:numPr>
        <w:tabs>
          <w:tab w:val="left" w:pos="1418"/>
        </w:tabs>
        <w:spacing w:line="276" w:lineRule="auto"/>
        <w:ind w:left="0" w:firstLine="720"/>
        <w:jc w:val="both"/>
        <w:rPr>
          <w:sz w:val="24"/>
          <w:szCs w:val="24"/>
          <w:lang w:val="lt-LT"/>
        </w:rPr>
      </w:pPr>
      <w:r w:rsidRPr="00D73145">
        <w:rPr>
          <w:sz w:val="24"/>
          <w:szCs w:val="24"/>
          <w:lang w:val="lt-LT"/>
        </w:rPr>
        <w:t xml:space="preserve">Pirkimo organizatorius A. K. apie Pirkimą nepaskelbęs </w:t>
      </w:r>
      <w:r w:rsidR="00F31D2D" w:rsidRPr="00D73145">
        <w:rPr>
          <w:sz w:val="24"/>
          <w:szCs w:val="24"/>
          <w:lang w:val="lt-LT"/>
        </w:rPr>
        <w:t xml:space="preserve">CVP IS ir </w:t>
      </w:r>
      <w:r w:rsidR="00811FE3">
        <w:rPr>
          <w:sz w:val="24"/>
          <w:szCs w:val="24"/>
          <w:lang w:val="lt-LT"/>
        </w:rPr>
        <w:t>P</w:t>
      </w:r>
      <w:r w:rsidRPr="00D73145">
        <w:rPr>
          <w:sz w:val="24"/>
          <w:szCs w:val="24"/>
          <w:lang w:val="lt-LT"/>
        </w:rPr>
        <w:t>erkančiosi</w:t>
      </w:r>
      <w:r w:rsidR="00F31D2D" w:rsidRPr="00D73145">
        <w:rPr>
          <w:sz w:val="24"/>
          <w:szCs w:val="24"/>
          <w:lang w:val="lt-LT"/>
        </w:rPr>
        <w:t>o</w:t>
      </w:r>
      <w:r w:rsidRPr="00D73145">
        <w:rPr>
          <w:sz w:val="24"/>
          <w:szCs w:val="24"/>
          <w:lang w:val="lt-LT"/>
        </w:rPr>
        <w:t>s organ</w:t>
      </w:r>
      <w:r w:rsidR="00F31D2D" w:rsidRPr="00D73145">
        <w:rPr>
          <w:sz w:val="24"/>
          <w:szCs w:val="24"/>
          <w:lang w:val="lt-LT"/>
        </w:rPr>
        <w:t>i</w:t>
      </w:r>
      <w:r w:rsidRPr="00D73145">
        <w:rPr>
          <w:sz w:val="24"/>
          <w:szCs w:val="24"/>
          <w:lang w:val="lt-LT"/>
        </w:rPr>
        <w:t xml:space="preserve">zacijos tinklalapyje, neužtikrino </w:t>
      </w:r>
      <w:r w:rsidR="00A82AFF" w:rsidRPr="00D73145">
        <w:rPr>
          <w:sz w:val="24"/>
          <w:szCs w:val="24"/>
          <w:lang w:val="lt-LT"/>
        </w:rPr>
        <w:t>Taisyklių 10 punkt</w:t>
      </w:r>
      <w:r w:rsidRPr="00D73145">
        <w:rPr>
          <w:sz w:val="24"/>
          <w:szCs w:val="24"/>
          <w:lang w:val="lt-LT"/>
        </w:rPr>
        <w:t>o</w:t>
      </w:r>
      <w:r w:rsidR="009257EF">
        <w:rPr>
          <w:sz w:val="24"/>
          <w:szCs w:val="24"/>
          <w:lang w:val="lt-LT"/>
        </w:rPr>
        <w:t xml:space="preserve"> „i</w:t>
      </w:r>
      <w:r w:rsidR="00A82AFF" w:rsidRPr="00D73145">
        <w:rPr>
          <w:sz w:val="24"/>
          <w:szCs w:val="24"/>
          <w:lang w:val="lt-LT"/>
        </w:rPr>
        <w:t>nformacija apie mažos vertės skelbimus viešinami Įstaigos tinklalapyje“</w:t>
      </w:r>
      <w:r w:rsidR="00F31D2D" w:rsidRPr="00D73145">
        <w:rPr>
          <w:sz w:val="24"/>
          <w:szCs w:val="24"/>
          <w:lang w:val="lt-LT"/>
        </w:rPr>
        <w:t xml:space="preserve"> nuostatos</w:t>
      </w:r>
      <w:r w:rsidR="003349F5" w:rsidRPr="00D73145">
        <w:rPr>
          <w:sz w:val="24"/>
          <w:szCs w:val="24"/>
          <w:lang w:val="lt-LT"/>
        </w:rPr>
        <w:t xml:space="preserve"> laikymosi, </w:t>
      </w:r>
      <w:r w:rsidR="00A82AFF" w:rsidRPr="00D73145">
        <w:rPr>
          <w:sz w:val="24"/>
          <w:szCs w:val="24"/>
          <w:lang w:val="lt-LT"/>
        </w:rPr>
        <w:t>pažeidė Įstatymo 85 straipsnio 2 dalies nuostatą</w:t>
      </w:r>
      <w:r w:rsidR="00F31D2D" w:rsidRPr="00D73145">
        <w:rPr>
          <w:sz w:val="24"/>
          <w:szCs w:val="24"/>
          <w:lang w:val="lt-LT"/>
        </w:rPr>
        <w:t xml:space="preserve"> ir Perkančiosios organizacijos direktori</w:t>
      </w:r>
      <w:r w:rsidR="00722A47">
        <w:rPr>
          <w:sz w:val="24"/>
          <w:szCs w:val="24"/>
          <w:lang w:val="lt-LT"/>
        </w:rPr>
        <w:t>a</w:t>
      </w:r>
      <w:r w:rsidR="00F31D2D" w:rsidRPr="00D73145">
        <w:rPr>
          <w:sz w:val="24"/>
          <w:szCs w:val="24"/>
          <w:lang w:val="lt-LT"/>
        </w:rPr>
        <w:t>us 2015 m. sausio 2</w:t>
      </w:r>
      <w:r w:rsidR="009257EF">
        <w:rPr>
          <w:sz w:val="24"/>
          <w:szCs w:val="24"/>
          <w:lang w:val="lt-LT"/>
        </w:rPr>
        <w:t>6 d. įsakymo Nr. V-2 2 punktą „į</w:t>
      </w:r>
      <w:r w:rsidR="00F31D2D" w:rsidRPr="00D73145">
        <w:rPr>
          <w:sz w:val="24"/>
          <w:szCs w:val="24"/>
          <w:lang w:val="lt-LT"/>
        </w:rPr>
        <w:t>sakau viešųjų pirkimų organizatoriui A. K. pirkimų plane esančius skelbiamus pirkimus paskelbti Centrinėje viešųjų pirkimų informacinėje sistemoje, o visus pirkimus įstaigos internetiniame puslapyje“</w:t>
      </w:r>
      <w:r w:rsidR="00A82AFF" w:rsidRPr="00D73145">
        <w:rPr>
          <w:sz w:val="24"/>
          <w:szCs w:val="24"/>
          <w:lang w:val="lt-LT"/>
        </w:rPr>
        <w:t>.</w:t>
      </w:r>
    </w:p>
    <w:p w:rsidR="003349F5" w:rsidRPr="00D73145" w:rsidRDefault="00F31D2D" w:rsidP="005D1D60">
      <w:pPr>
        <w:pStyle w:val="Sraopastraipa"/>
        <w:numPr>
          <w:ilvl w:val="0"/>
          <w:numId w:val="2"/>
        </w:numPr>
        <w:tabs>
          <w:tab w:val="left" w:pos="1418"/>
        </w:tabs>
        <w:spacing w:line="276" w:lineRule="auto"/>
        <w:ind w:left="0" w:firstLine="720"/>
        <w:jc w:val="both"/>
        <w:rPr>
          <w:sz w:val="24"/>
          <w:szCs w:val="24"/>
          <w:lang w:val="lt-LT"/>
        </w:rPr>
      </w:pPr>
      <w:bookmarkStart w:id="3" w:name="part_016053e7461f4ced86c99acd3f9692df"/>
      <w:bookmarkEnd w:id="3"/>
      <w:r w:rsidRPr="00D73145">
        <w:rPr>
          <w:sz w:val="24"/>
          <w:szCs w:val="24"/>
          <w:lang w:val="lt-LT"/>
        </w:rPr>
        <w:t>Pirkimo organizatorius A. K. p</w:t>
      </w:r>
      <w:r w:rsidR="00C07885" w:rsidRPr="00D73145">
        <w:rPr>
          <w:sz w:val="24"/>
          <w:szCs w:val="24"/>
          <w:lang w:val="lt-LT"/>
        </w:rPr>
        <w:t>arinkdama</w:t>
      </w:r>
      <w:r w:rsidRPr="00D73145">
        <w:rPr>
          <w:sz w:val="24"/>
          <w:szCs w:val="24"/>
          <w:lang w:val="lt-LT"/>
        </w:rPr>
        <w:t>s</w:t>
      </w:r>
      <w:r w:rsidR="00C07885" w:rsidRPr="00D73145">
        <w:rPr>
          <w:sz w:val="24"/>
          <w:szCs w:val="24"/>
          <w:lang w:val="lt-LT"/>
        </w:rPr>
        <w:t xml:space="preserve"> </w:t>
      </w:r>
      <w:r w:rsidRPr="00D73145">
        <w:rPr>
          <w:sz w:val="24"/>
          <w:szCs w:val="24"/>
          <w:lang w:val="lt-LT"/>
        </w:rPr>
        <w:t xml:space="preserve">Taisyklių 11.2, 65.4 ir 82 punktuos nurodytą </w:t>
      </w:r>
      <w:r w:rsidR="00C07885" w:rsidRPr="00D73145">
        <w:rPr>
          <w:sz w:val="24"/>
          <w:szCs w:val="24"/>
          <w:lang w:val="lt-LT"/>
        </w:rPr>
        <w:t xml:space="preserve">Pirkimo būdą </w:t>
      </w:r>
      <w:r w:rsidRPr="00D73145">
        <w:rPr>
          <w:sz w:val="24"/>
          <w:szCs w:val="24"/>
          <w:lang w:val="lt-LT"/>
        </w:rPr>
        <w:t xml:space="preserve">– apklausą raštu </w:t>
      </w:r>
      <w:r w:rsidR="003349F5" w:rsidRPr="00D73145">
        <w:rPr>
          <w:sz w:val="24"/>
          <w:szCs w:val="24"/>
          <w:lang w:val="lt-LT"/>
        </w:rPr>
        <w:t xml:space="preserve">apie ją viešai neskelbiant </w:t>
      </w:r>
      <w:r w:rsidRPr="00D73145">
        <w:rPr>
          <w:sz w:val="24"/>
          <w:szCs w:val="24"/>
          <w:lang w:val="lt-LT"/>
        </w:rPr>
        <w:t xml:space="preserve">(Pirkimo sąlygų 1.1. punktas „VšĮ Dainų pirminės sveikatos priežiūros centras </w:t>
      </w:r>
      <w:r w:rsidR="003349F5" w:rsidRPr="00D73145">
        <w:rPr>
          <w:sz w:val="24"/>
          <w:szCs w:val="24"/>
          <w:lang w:val="lt-LT"/>
        </w:rPr>
        <w:t>&lt;...&gt;</w:t>
      </w:r>
      <w:r w:rsidRPr="00D73145">
        <w:rPr>
          <w:sz w:val="24"/>
          <w:szCs w:val="24"/>
          <w:lang w:val="lt-LT"/>
        </w:rPr>
        <w:t xml:space="preserve"> vykdo laboratorinių tyrimų atlikimo paslaugos pirkimą kainų apklausos būdu CVP IS</w:t>
      </w:r>
      <w:r w:rsidR="003349F5" w:rsidRPr="00D73145">
        <w:rPr>
          <w:sz w:val="24"/>
          <w:szCs w:val="24"/>
          <w:lang w:val="lt-LT"/>
        </w:rPr>
        <w:t>“</w:t>
      </w:r>
      <w:r w:rsidRPr="00D73145">
        <w:rPr>
          <w:sz w:val="24"/>
          <w:szCs w:val="24"/>
          <w:lang w:val="lt-LT"/>
        </w:rPr>
        <w:t xml:space="preserve">.), pažeidė </w:t>
      </w:r>
      <w:r w:rsidR="00F47A03" w:rsidRPr="00D73145">
        <w:rPr>
          <w:sz w:val="24"/>
          <w:szCs w:val="24"/>
          <w:lang w:val="lt-LT"/>
        </w:rPr>
        <w:t>Įstatymo 85 straipsnio 2 dalies nuostatą, Įstatymo 9 straipsnio 1 dal</w:t>
      </w:r>
      <w:r w:rsidR="005D1D60" w:rsidRPr="00D73145">
        <w:rPr>
          <w:sz w:val="24"/>
          <w:szCs w:val="24"/>
          <w:lang w:val="lt-LT"/>
        </w:rPr>
        <w:t xml:space="preserve">ies nuostatą </w:t>
      </w:r>
      <w:r w:rsidR="00F47A03" w:rsidRPr="00D73145">
        <w:rPr>
          <w:sz w:val="24"/>
          <w:szCs w:val="24"/>
          <w:lang w:val="lt-LT"/>
        </w:rPr>
        <w:t xml:space="preserve">„numatomo pirkimo vertė yra perkančiosios organizacijos numatomos sudaryti sutarties vertė, skaičiuojama imant visą mokėtiną sumą be pridėtinės vertės mokesčio, įskaitant visas pirkimo sutarties pasirinkimo </w:t>
      </w:r>
      <w:r w:rsidR="005D1D60" w:rsidRPr="00D73145">
        <w:rPr>
          <w:sz w:val="24"/>
          <w:szCs w:val="24"/>
          <w:lang w:val="lt-LT"/>
        </w:rPr>
        <w:t>ir atnaujinimo galimybe</w:t>
      </w:r>
      <w:r w:rsidR="009257EF">
        <w:rPr>
          <w:sz w:val="24"/>
          <w:szCs w:val="24"/>
          <w:lang w:val="lt-LT"/>
        </w:rPr>
        <w:t>s &lt;...&gt;“ ir 3 dalies nuostatą „p</w:t>
      </w:r>
      <w:r w:rsidR="005D1D60" w:rsidRPr="00D73145">
        <w:rPr>
          <w:sz w:val="24"/>
          <w:szCs w:val="24"/>
          <w:lang w:val="lt-LT"/>
        </w:rPr>
        <w:t>irkimo vertės nustatymo būdas negali būti pasirenkamas taip, kad būtų galima išvengti šio įstatymo nuostatų dėl pirkimo būdų pasirinkimo ir pirkimo procedūrų vykdymo“</w:t>
      </w:r>
      <w:r w:rsidR="003349F5" w:rsidRPr="00D73145">
        <w:rPr>
          <w:sz w:val="24"/>
          <w:szCs w:val="24"/>
          <w:lang w:val="lt-LT"/>
        </w:rPr>
        <w:t xml:space="preserve">. Tarnyba atkreipia dėmesį, kad pagal Plane nurodytą informaciją, </w:t>
      </w:r>
      <w:r w:rsidR="00BE71C2" w:rsidRPr="00D73145">
        <w:rPr>
          <w:sz w:val="24"/>
          <w:szCs w:val="24"/>
          <w:lang w:val="lt-LT"/>
        </w:rPr>
        <w:t xml:space="preserve">kad Pirkimo numatoma vertė yra 35000,00 </w:t>
      </w:r>
      <w:proofErr w:type="spellStart"/>
      <w:r w:rsidR="00BE71C2" w:rsidRPr="00D73145">
        <w:rPr>
          <w:sz w:val="24"/>
          <w:szCs w:val="24"/>
          <w:lang w:val="lt-LT"/>
        </w:rPr>
        <w:t>Eur</w:t>
      </w:r>
      <w:proofErr w:type="spellEnd"/>
      <w:r w:rsidR="00BE71C2" w:rsidRPr="00D73145">
        <w:rPr>
          <w:sz w:val="24"/>
          <w:szCs w:val="24"/>
          <w:lang w:val="lt-LT"/>
        </w:rPr>
        <w:t xml:space="preserve">, todėl pratęsus sutartį dar metams, Pirkimo vertė (70000,00 </w:t>
      </w:r>
      <w:proofErr w:type="spellStart"/>
      <w:r w:rsidR="00BE71C2" w:rsidRPr="00D73145">
        <w:rPr>
          <w:sz w:val="24"/>
          <w:szCs w:val="24"/>
          <w:lang w:val="lt-LT"/>
        </w:rPr>
        <w:t>Eur</w:t>
      </w:r>
      <w:proofErr w:type="spellEnd"/>
      <w:r w:rsidR="00BE71C2" w:rsidRPr="00D73145">
        <w:rPr>
          <w:sz w:val="24"/>
          <w:szCs w:val="24"/>
          <w:lang w:val="lt-LT"/>
        </w:rPr>
        <w:t>) viršytų mažos vertės pirkimo ribą</w:t>
      </w:r>
      <w:r w:rsidR="003349F5" w:rsidRPr="00D73145">
        <w:rPr>
          <w:sz w:val="24"/>
          <w:szCs w:val="24"/>
          <w:lang w:val="lt-LT"/>
        </w:rPr>
        <w:t>.</w:t>
      </w:r>
    </w:p>
    <w:p w:rsidR="00661916" w:rsidRPr="00D73145" w:rsidRDefault="0082580B" w:rsidP="0082580B">
      <w:pPr>
        <w:pStyle w:val="Sraopastraipa"/>
        <w:numPr>
          <w:ilvl w:val="0"/>
          <w:numId w:val="2"/>
        </w:numPr>
        <w:tabs>
          <w:tab w:val="left" w:pos="1418"/>
        </w:tabs>
        <w:spacing w:line="276" w:lineRule="auto"/>
        <w:ind w:left="0" w:firstLine="720"/>
        <w:jc w:val="both"/>
        <w:rPr>
          <w:sz w:val="24"/>
          <w:szCs w:val="24"/>
          <w:lang w:val="lt-LT"/>
        </w:rPr>
      </w:pPr>
      <w:r w:rsidRPr="00D73145">
        <w:rPr>
          <w:sz w:val="24"/>
          <w:szCs w:val="24"/>
          <w:lang w:val="lt-LT"/>
        </w:rPr>
        <w:t>Pirkimo organizatorius A. K. rengdamas Pirkimo sąlygas</w:t>
      </w:r>
      <w:r w:rsidR="00661916" w:rsidRPr="00D73145">
        <w:rPr>
          <w:sz w:val="24"/>
          <w:szCs w:val="24"/>
          <w:lang w:val="lt-LT"/>
        </w:rPr>
        <w:t xml:space="preserve"> nesivadovavo Taisyklių 14 punkto nuostatomis, kad „Pirkimo dokumentai turi būti tikslūs, aiškūs, be dviprasmybių, kad tiekėjai galėtų pateikti pasiūlymus, o Įstaiga nusipirkti tai, ko reikia“, ir tuo </w:t>
      </w:r>
      <w:r w:rsidR="00394C24" w:rsidRPr="00D73145">
        <w:rPr>
          <w:sz w:val="24"/>
          <w:szCs w:val="24"/>
          <w:lang w:val="lt-LT"/>
        </w:rPr>
        <w:t>pažeidė</w:t>
      </w:r>
      <w:r w:rsidR="00661916" w:rsidRPr="00D73145">
        <w:rPr>
          <w:sz w:val="24"/>
          <w:szCs w:val="24"/>
          <w:lang w:val="lt-LT"/>
        </w:rPr>
        <w:t xml:space="preserve"> Įstatymo </w:t>
      </w:r>
      <w:r w:rsidR="00C6445C" w:rsidRPr="00D73145">
        <w:rPr>
          <w:sz w:val="24"/>
          <w:szCs w:val="24"/>
          <w:lang w:val="lt-LT"/>
        </w:rPr>
        <w:t>85 straipsnio 2 dalies nuostatą</w:t>
      </w:r>
      <w:r w:rsidR="00394C24" w:rsidRPr="00D73145">
        <w:rPr>
          <w:sz w:val="24"/>
          <w:szCs w:val="24"/>
          <w:lang w:val="lt-LT"/>
        </w:rPr>
        <w:t>,</w:t>
      </w:r>
      <w:r w:rsidR="00661916" w:rsidRPr="00D73145">
        <w:rPr>
          <w:sz w:val="24"/>
          <w:szCs w:val="24"/>
          <w:lang w:val="lt-LT"/>
        </w:rPr>
        <w:t xml:space="preserve"> kadangi:</w:t>
      </w:r>
    </w:p>
    <w:p w:rsidR="0082580B" w:rsidRPr="00D73145" w:rsidRDefault="0082580B" w:rsidP="0082580B">
      <w:pPr>
        <w:pStyle w:val="Sraopastraipa"/>
        <w:numPr>
          <w:ilvl w:val="1"/>
          <w:numId w:val="2"/>
        </w:numPr>
        <w:tabs>
          <w:tab w:val="left" w:pos="1418"/>
        </w:tabs>
        <w:spacing w:line="276" w:lineRule="auto"/>
        <w:ind w:left="0" w:firstLine="720"/>
        <w:jc w:val="both"/>
        <w:rPr>
          <w:sz w:val="24"/>
          <w:szCs w:val="24"/>
          <w:lang w:val="lt-LT"/>
        </w:rPr>
      </w:pPr>
      <w:r w:rsidRPr="00D73145">
        <w:rPr>
          <w:sz w:val="24"/>
          <w:szCs w:val="24"/>
          <w:lang w:val="lt-LT"/>
        </w:rPr>
        <w:t>Pirkimo dokumentų 1.1 punkte nurodytas Pirkimo būdas neatitinka Taisyklių 65.4 punkte numatyto pirkimo būdo;</w:t>
      </w:r>
    </w:p>
    <w:p w:rsidR="00661916" w:rsidRPr="00D73145" w:rsidRDefault="00661916" w:rsidP="0082580B">
      <w:pPr>
        <w:pStyle w:val="Sraopastraipa"/>
        <w:numPr>
          <w:ilvl w:val="1"/>
          <w:numId w:val="2"/>
        </w:numPr>
        <w:tabs>
          <w:tab w:val="left" w:pos="1418"/>
        </w:tabs>
        <w:spacing w:line="276" w:lineRule="auto"/>
        <w:ind w:left="0" w:firstLine="720"/>
        <w:jc w:val="both"/>
        <w:rPr>
          <w:sz w:val="24"/>
          <w:szCs w:val="24"/>
          <w:lang w:val="lt-LT"/>
        </w:rPr>
      </w:pPr>
      <w:r w:rsidRPr="00D73145">
        <w:rPr>
          <w:sz w:val="24"/>
          <w:szCs w:val="24"/>
          <w:lang w:val="lt-LT"/>
        </w:rPr>
        <w:t xml:space="preserve">Pirkimo </w:t>
      </w:r>
      <w:r w:rsidR="0082580B" w:rsidRPr="00D73145">
        <w:rPr>
          <w:sz w:val="24"/>
          <w:szCs w:val="24"/>
          <w:lang w:val="lt-LT"/>
        </w:rPr>
        <w:t>sąlygų</w:t>
      </w:r>
      <w:r w:rsidR="009257EF">
        <w:rPr>
          <w:sz w:val="24"/>
          <w:szCs w:val="24"/>
          <w:lang w:val="lt-LT"/>
        </w:rPr>
        <w:t xml:space="preserve"> 2.5 punkte nurodoma, kad „p</w:t>
      </w:r>
      <w:r w:rsidRPr="00D73145">
        <w:rPr>
          <w:sz w:val="24"/>
          <w:szCs w:val="24"/>
          <w:lang w:val="lt-LT"/>
        </w:rPr>
        <w:t>aslaugos teikėjas įsipareigoja paimti mėginius iš Perkančiosios organizacijos kiekvieną darbo dieną iki 13 val. &lt;...&gt;“, o Pirkimo sąlygų 14.4 punkte nurodoma, jog „Paslaugos teikėjas įsipareigoja paimti mėginius iš Perkančiosios organizacijos kiekvieną darbo dieną iki 15 val.</w:t>
      </w:r>
      <w:r w:rsidR="0082580B" w:rsidRPr="00D73145">
        <w:rPr>
          <w:sz w:val="24"/>
          <w:szCs w:val="24"/>
          <w:lang w:val="lt-LT"/>
        </w:rPr>
        <w:t xml:space="preserve"> &lt;...&gt;“;</w:t>
      </w:r>
    </w:p>
    <w:p w:rsidR="00F43DA7" w:rsidRPr="00D73145" w:rsidRDefault="00F43DA7" w:rsidP="00F43DA7">
      <w:pPr>
        <w:pStyle w:val="Sraopastraipa"/>
        <w:numPr>
          <w:ilvl w:val="1"/>
          <w:numId w:val="2"/>
        </w:numPr>
        <w:tabs>
          <w:tab w:val="left" w:pos="1418"/>
        </w:tabs>
        <w:spacing w:line="276" w:lineRule="auto"/>
        <w:ind w:left="0" w:firstLine="720"/>
        <w:jc w:val="both"/>
        <w:rPr>
          <w:sz w:val="24"/>
          <w:szCs w:val="24"/>
          <w:lang w:val="lt-LT"/>
        </w:rPr>
      </w:pPr>
      <w:r w:rsidRPr="00D73145">
        <w:rPr>
          <w:sz w:val="24"/>
          <w:szCs w:val="24"/>
          <w:lang w:val="lt-LT"/>
        </w:rPr>
        <w:t xml:space="preserve">Atsižvelgiant į tai, kad kvietimas pateikti pasiūlymus išsiųstas </w:t>
      </w:r>
      <w:r w:rsidR="009257EF">
        <w:rPr>
          <w:sz w:val="24"/>
          <w:szCs w:val="24"/>
          <w:lang w:val="lt-LT"/>
        </w:rPr>
        <w:t xml:space="preserve">                              </w:t>
      </w:r>
      <w:r w:rsidRPr="00D73145">
        <w:rPr>
          <w:sz w:val="24"/>
          <w:szCs w:val="24"/>
          <w:lang w:val="lt-LT"/>
        </w:rPr>
        <w:t>2015</w:t>
      </w:r>
      <w:r w:rsidR="009257EF">
        <w:rPr>
          <w:sz w:val="24"/>
          <w:szCs w:val="24"/>
          <w:lang w:val="lt-LT"/>
        </w:rPr>
        <w:t xml:space="preserve"> m. lapkričio 23 d. </w:t>
      </w:r>
      <w:r w:rsidRPr="00D73145">
        <w:rPr>
          <w:sz w:val="24"/>
          <w:szCs w:val="24"/>
          <w:lang w:val="lt-LT"/>
        </w:rPr>
        <w:t>, o nustatytas pasiūlymų pateikimo terminas buvo 2015</w:t>
      </w:r>
      <w:r w:rsidR="009257EF">
        <w:rPr>
          <w:sz w:val="24"/>
          <w:szCs w:val="24"/>
          <w:lang w:val="lt-LT"/>
        </w:rPr>
        <w:t xml:space="preserve"> m. lapkričio 27 d.</w:t>
      </w:r>
      <w:r w:rsidRPr="00D73145">
        <w:rPr>
          <w:sz w:val="24"/>
          <w:szCs w:val="24"/>
          <w:lang w:val="lt-LT"/>
        </w:rPr>
        <w:t xml:space="preserve">, </w:t>
      </w:r>
      <w:r w:rsidR="009257EF">
        <w:rPr>
          <w:sz w:val="24"/>
          <w:szCs w:val="24"/>
          <w:lang w:val="lt-LT"/>
        </w:rPr>
        <w:t xml:space="preserve"> </w:t>
      </w:r>
      <w:r w:rsidRPr="00D73145">
        <w:rPr>
          <w:sz w:val="24"/>
          <w:szCs w:val="24"/>
          <w:lang w:val="lt-LT"/>
        </w:rPr>
        <w:t>t.</w:t>
      </w:r>
      <w:r w:rsidR="00E21701" w:rsidRPr="00D73145">
        <w:rPr>
          <w:sz w:val="24"/>
          <w:szCs w:val="24"/>
          <w:lang w:val="lt-LT"/>
        </w:rPr>
        <w:t xml:space="preserve"> </w:t>
      </w:r>
      <w:r w:rsidRPr="00D73145">
        <w:rPr>
          <w:sz w:val="24"/>
          <w:szCs w:val="24"/>
          <w:lang w:val="lt-LT"/>
        </w:rPr>
        <w:t xml:space="preserve">y. tik 4 kalendorinės dienos, </w:t>
      </w:r>
      <w:r w:rsidR="00661916" w:rsidRPr="00D73145">
        <w:rPr>
          <w:sz w:val="24"/>
          <w:szCs w:val="24"/>
          <w:lang w:val="lt-LT"/>
        </w:rPr>
        <w:t xml:space="preserve">Pirkimo </w:t>
      </w:r>
      <w:r w:rsidR="0082580B" w:rsidRPr="00D73145">
        <w:rPr>
          <w:sz w:val="24"/>
          <w:szCs w:val="24"/>
          <w:lang w:val="lt-LT"/>
        </w:rPr>
        <w:t>sąlygų</w:t>
      </w:r>
      <w:r w:rsidR="00661916" w:rsidRPr="00D73145">
        <w:rPr>
          <w:sz w:val="24"/>
          <w:szCs w:val="24"/>
          <w:lang w:val="lt-LT"/>
        </w:rPr>
        <w:t xml:space="preserve"> 8.1</w:t>
      </w:r>
      <w:r w:rsidRPr="00D73145">
        <w:rPr>
          <w:sz w:val="24"/>
          <w:szCs w:val="24"/>
          <w:lang w:val="lt-LT"/>
        </w:rPr>
        <w:t xml:space="preserve"> punkto nuostatoje „perkančioji organizacija atsako į kiekvieną tiekėjo rašytinį prašymą paaiškinti pirkimo sąlygas, jeigu prašymas gautas ne vėliau kaip prieš 2 darbo dienas iki pirkimo pasiūlymų pateikimo termino pabaigos &lt;...&gt;“</w:t>
      </w:r>
      <w:r w:rsidR="00E21701" w:rsidRPr="00D73145">
        <w:rPr>
          <w:sz w:val="24"/>
          <w:szCs w:val="24"/>
          <w:lang w:val="lt-LT"/>
        </w:rPr>
        <w:t xml:space="preserve"> </w:t>
      </w:r>
      <w:r w:rsidRPr="00D73145">
        <w:rPr>
          <w:sz w:val="24"/>
          <w:szCs w:val="24"/>
          <w:lang w:val="lt-LT"/>
        </w:rPr>
        <w:t xml:space="preserve">ir 8.2 punkto nuostatoje „perkančioji organizacija į gautą prašymą paaiškinti pirkimo sąlygas atsako ne </w:t>
      </w:r>
      <w:r w:rsidRPr="00D73145">
        <w:rPr>
          <w:sz w:val="24"/>
          <w:szCs w:val="24"/>
          <w:lang w:val="lt-LT"/>
        </w:rPr>
        <w:lastRenderedPageBreak/>
        <w:t>vėliau kaip per 3 darbo dienas nuo jo gavimo dienos“ nustatyti Pirkimo sąlygų paaiškinimo terminai yra neproporcingi ir neužtikrina galimybės tinkamai pasinaudoti pirkimo dokumentų paaiškinimo institutu.</w:t>
      </w:r>
    </w:p>
    <w:p w:rsidR="00E21701" w:rsidRPr="00D73145" w:rsidRDefault="00E21701" w:rsidP="00672633">
      <w:pPr>
        <w:pStyle w:val="Sraopastraipa"/>
        <w:numPr>
          <w:ilvl w:val="1"/>
          <w:numId w:val="2"/>
        </w:numPr>
        <w:tabs>
          <w:tab w:val="left" w:pos="1418"/>
        </w:tabs>
        <w:spacing w:line="276" w:lineRule="auto"/>
        <w:ind w:left="0" w:firstLine="720"/>
        <w:jc w:val="both"/>
        <w:rPr>
          <w:sz w:val="24"/>
          <w:szCs w:val="24"/>
          <w:lang w:val="lt-LT"/>
        </w:rPr>
      </w:pPr>
      <w:r w:rsidRPr="00D73145">
        <w:rPr>
          <w:sz w:val="24"/>
          <w:szCs w:val="24"/>
          <w:lang w:val="lt-LT"/>
        </w:rPr>
        <w:t>Pirkimo sąl</w:t>
      </w:r>
      <w:r w:rsidR="00C70C38">
        <w:rPr>
          <w:sz w:val="24"/>
          <w:szCs w:val="24"/>
          <w:lang w:val="lt-LT"/>
        </w:rPr>
        <w:t>ygų 2.2 punkte nustatyta, kad „p</w:t>
      </w:r>
      <w:r w:rsidRPr="00D73145">
        <w:rPr>
          <w:sz w:val="24"/>
          <w:szCs w:val="24"/>
          <w:lang w:val="lt-LT"/>
        </w:rPr>
        <w:t xml:space="preserve">irkimas į dalis neskaidomas. Sąrašas ir orientaciniai jų kiekiai pateikti Priede </w:t>
      </w:r>
      <w:r w:rsidR="00722A47">
        <w:rPr>
          <w:sz w:val="24"/>
          <w:szCs w:val="24"/>
          <w:lang w:val="lt-LT"/>
        </w:rPr>
        <w:t xml:space="preserve">Nr. </w:t>
      </w:r>
      <w:r w:rsidRPr="00D73145">
        <w:rPr>
          <w:sz w:val="24"/>
          <w:szCs w:val="24"/>
          <w:lang w:val="lt-LT"/>
        </w:rPr>
        <w:t xml:space="preserve">1 (Numatomų atlikti tyrimų specifikacija)“, Pirkimo sąlygų priede Nr. 1 „Techninė specifikacija“ nurodyti orientaciniai kiekiai, o </w:t>
      </w:r>
      <w:r w:rsidR="0034083B" w:rsidRPr="00D73145">
        <w:rPr>
          <w:sz w:val="24"/>
          <w:szCs w:val="24"/>
          <w:lang w:val="lt-LT"/>
        </w:rPr>
        <w:t>Pirkimo dokumentų 14.7 punkto nu</w:t>
      </w:r>
      <w:r w:rsidR="00C70C38">
        <w:rPr>
          <w:sz w:val="24"/>
          <w:szCs w:val="24"/>
          <w:lang w:val="lt-LT"/>
        </w:rPr>
        <w:t>ostatoje nustatyta, kad „&lt;...&gt; p</w:t>
      </w:r>
      <w:r w:rsidR="0034083B" w:rsidRPr="00D73145">
        <w:rPr>
          <w:sz w:val="24"/>
          <w:szCs w:val="24"/>
          <w:lang w:val="lt-LT"/>
        </w:rPr>
        <w:t>aslaugų teikimas priklauso tiktai nuo Perkančiosios organizacijos poreikio, todėl Pirkimo sutartimi ji neįsipareigoja teikti Paslaugos teikėjui užsakymų, kad būtų pasiekta or</w:t>
      </w:r>
      <w:r w:rsidR="00CF7620" w:rsidRPr="00D73145">
        <w:rPr>
          <w:sz w:val="24"/>
          <w:szCs w:val="24"/>
          <w:lang w:val="lt-LT"/>
        </w:rPr>
        <w:t xml:space="preserve">ientacinė </w:t>
      </w:r>
      <w:r w:rsidRPr="00D73145">
        <w:rPr>
          <w:sz w:val="24"/>
          <w:szCs w:val="24"/>
          <w:lang w:val="lt-LT"/>
        </w:rPr>
        <w:t xml:space="preserve">Pirkimo sutarties vertė &lt;...&gt;“, nenurodant orientacinių kiekių paklaidos. </w:t>
      </w:r>
      <w:r w:rsidR="002D6EB3" w:rsidRPr="00D73145">
        <w:rPr>
          <w:sz w:val="24"/>
          <w:szCs w:val="24"/>
          <w:lang w:val="lt-LT"/>
        </w:rPr>
        <w:t>Tarnyba rekomenduoja, kad Perkančioji organizacija, ateityje vykdydama viešuosius pirkimus, pirkimo dokumentuose ir sutartyje, nurodydama preliminarius kiekius, nustatytų viršutinę ir apatinę ribas (pavyzdžiui, nuo &lt;...&gt; iki &lt;...&gt;; ne mažiau kaip &lt;...&gt;, bet ne daugiau kaip &lt;...&gt;) arba nurodytų paklaidą procentine išraiška, arba, jei neįmanoma nustatyti apatinės ribos, nurodytų tik viršutinę ribą (pavyzdžiui, ne daugiau kaip &lt;...&gt;, kaip nurodyta Viešojo pirkimo-pardavimo sutarčių kainos ir kainodaros taisyklių nustatymo metodikos, patvirtintos Tarnybos direktoriaus 2011 m. rugpjūčio 1 d. įsakymu Nr. 1S-105 „Dėl viešųjų pirkimų tarnybos prie Lietuvos Respublikos Vyriausybės direktoriaus 2003 m. vasario 25 d. įsakymo Nr. 1S-21 „Dėl viešojo pirkimo–pardavimo sutarčių kainos ir kainodaros taisyklių nustatymo metodikos patvirtinimo“ pakeitimo“, 12 punkte</w:t>
      </w:r>
      <w:r w:rsidR="00C70C38">
        <w:rPr>
          <w:sz w:val="24"/>
          <w:szCs w:val="24"/>
          <w:lang w:val="lt-LT"/>
        </w:rPr>
        <w:t>.</w:t>
      </w:r>
    </w:p>
    <w:p w:rsidR="002D6EB3" w:rsidRPr="00D73145" w:rsidRDefault="002D6EB3" w:rsidP="0082580B">
      <w:pPr>
        <w:pStyle w:val="Sraopastraipa"/>
        <w:numPr>
          <w:ilvl w:val="1"/>
          <w:numId w:val="2"/>
        </w:numPr>
        <w:tabs>
          <w:tab w:val="left" w:pos="1418"/>
        </w:tabs>
        <w:spacing w:line="276" w:lineRule="auto"/>
        <w:ind w:left="0" w:firstLine="720"/>
        <w:jc w:val="both"/>
        <w:rPr>
          <w:sz w:val="24"/>
          <w:szCs w:val="24"/>
          <w:lang w:val="lt-LT"/>
        </w:rPr>
      </w:pPr>
      <w:r w:rsidRPr="00D73145">
        <w:rPr>
          <w:sz w:val="24"/>
          <w:szCs w:val="24"/>
          <w:lang w:val="lt-LT"/>
        </w:rPr>
        <w:t xml:space="preserve">Pirkimo sąlygose nėra nustatyta pasiūlymų vertinimo tvarka pagal </w:t>
      </w:r>
      <w:r w:rsidR="00394C24" w:rsidRPr="00D73145">
        <w:rPr>
          <w:sz w:val="24"/>
          <w:szCs w:val="24"/>
          <w:lang w:val="lt-LT"/>
        </w:rPr>
        <w:t>Techninės specifikacijos priedo Nr. 1 B dal</w:t>
      </w:r>
      <w:r w:rsidRPr="00D73145">
        <w:rPr>
          <w:sz w:val="24"/>
          <w:szCs w:val="24"/>
          <w:lang w:val="lt-LT"/>
        </w:rPr>
        <w:t>į</w:t>
      </w:r>
      <w:r w:rsidR="00394C24" w:rsidRPr="00D73145">
        <w:rPr>
          <w:sz w:val="24"/>
          <w:szCs w:val="24"/>
          <w:lang w:val="lt-LT"/>
        </w:rPr>
        <w:t xml:space="preserve"> „Kiti reikalavimai konkurso dalyviams“, </w:t>
      </w:r>
      <w:r w:rsidRPr="00D73145">
        <w:rPr>
          <w:sz w:val="24"/>
          <w:szCs w:val="24"/>
          <w:lang w:val="lt-LT"/>
        </w:rPr>
        <w:t>t. y. pagal skiltį „Reikalavimo būtinumas“ reikšmes „Būtina“ ir „Privalumas“. Pavyzdžiui eilutėje „suteikti visas nemokamas priemones „Gimdos kaklelio vėžio ankstyvosios diagnostikos prevencinei programai“ vykdyti. Šios sąnaudos turi/gali būti įskaičiuotos į tyrimo kainą Tiekėjo nuožiūra“, nurodyta, kad tokio reikalavimo išpildymas būtų privalumas.</w:t>
      </w:r>
    </w:p>
    <w:p w:rsidR="00810768" w:rsidRPr="00D73145" w:rsidRDefault="00810768" w:rsidP="0082580B">
      <w:pPr>
        <w:pStyle w:val="Sraopastraipa"/>
        <w:numPr>
          <w:ilvl w:val="1"/>
          <w:numId w:val="2"/>
        </w:numPr>
        <w:tabs>
          <w:tab w:val="left" w:pos="1418"/>
        </w:tabs>
        <w:spacing w:line="276" w:lineRule="auto"/>
        <w:ind w:left="0" w:firstLine="720"/>
        <w:jc w:val="both"/>
        <w:rPr>
          <w:sz w:val="24"/>
          <w:szCs w:val="24"/>
          <w:lang w:val="lt-LT"/>
        </w:rPr>
      </w:pPr>
      <w:r w:rsidRPr="00D73145">
        <w:rPr>
          <w:sz w:val="24"/>
          <w:szCs w:val="24"/>
          <w:lang w:val="lt-LT"/>
        </w:rPr>
        <w:t>Pirkimo sąlygų 6.2.2.2 punkte</w:t>
      </w:r>
      <w:r w:rsidR="0093062B" w:rsidRPr="00D73145">
        <w:rPr>
          <w:sz w:val="24"/>
          <w:szCs w:val="24"/>
          <w:lang w:val="lt-LT"/>
        </w:rPr>
        <w:t xml:space="preserve"> nu</w:t>
      </w:r>
      <w:r w:rsidRPr="00D73145">
        <w:rPr>
          <w:sz w:val="24"/>
          <w:szCs w:val="24"/>
          <w:lang w:val="lt-LT"/>
        </w:rPr>
        <w:t xml:space="preserve">statyta, kad tiekėjas privalo pateikti </w:t>
      </w:r>
      <w:r w:rsidR="00540428" w:rsidRPr="00D73145">
        <w:rPr>
          <w:sz w:val="24"/>
          <w:szCs w:val="24"/>
          <w:lang w:val="lt-LT"/>
        </w:rPr>
        <w:t>tiekėjo sąžiningumo deklaraciją</w:t>
      </w:r>
      <w:r w:rsidRPr="00D73145">
        <w:rPr>
          <w:sz w:val="24"/>
          <w:szCs w:val="24"/>
          <w:lang w:val="lt-LT"/>
        </w:rPr>
        <w:t xml:space="preserve">, parengtą pagal LR ūkio ministro 2011 m. rugsėjo mėn. 30 d. įsakyme </w:t>
      </w:r>
      <w:r w:rsidR="00C70C38">
        <w:rPr>
          <w:sz w:val="24"/>
          <w:szCs w:val="24"/>
          <w:lang w:val="lt-LT"/>
        </w:rPr>
        <w:t xml:space="preserve">   </w:t>
      </w:r>
      <w:r w:rsidRPr="00D73145">
        <w:rPr>
          <w:sz w:val="24"/>
          <w:szCs w:val="24"/>
          <w:lang w:val="lt-LT"/>
        </w:rPr>
        <w:t>Nr. 4-706 patvirtintas formas</w:t>
      </w:r>
      <w:r w:rsidR="00540428" w:rsidRPr="00D73145">
        <w:rPr>
          <w:sz w:val="24"/>
          <w:szCs w:val="24"/>
          <w:lang w:val="lt-LT"/>
        </w:rPr>
        <w:t xml:space="preserve"> („Tiekėjo sąžiningumo deklaracija &lt;...&gt;. Jeigu pasiūlymą </w:t>
      </w:r>
      <w:r w:rsidR="00540428" w:rsidRPr="00D73145">
        <w:rPr>
          <w:sz w:val="24"/>
          <w:szCs w:val="24"/>
          <w:u w:val="single"/>
          <w:lang w:val="lt-LT"/>
        </w:rPr>
        <w:t>pateikia juridinis asmuo</w:t>
      </w:r>
      <w:r w:rsidR="00540428" w:rsidRPr="00D73145">
        <w:rPr>
          <w:sz w:val="24"/>
          <w:szCs w:val="24"/>
          <w:lang w:val="lt-LT"/>
        </w:rPr>
        <w:t>, Tiekėjo sąžiningumo deklaraciją jis parengia pagal Tiekėjo (juridinio asmens, kitos organizacijos ar jo (jos) padalinio sąžiningumo deklaracijos formą“)</w:t>
      </w:r>
      <w:r w:rsidRPr="00D73145">
        <w:rPr>
          <w:sz w:val="24"/>
          <w:szCs w:val="24"/>
          <w:lang w:val="lt-LT"/>
        </w:rPr>
        <w:t xml:space="preserve">. Tarnyba primena, kad </w:t>
      </w:r>
      <w:r w:rsidR="00871416" w:rsidRPr="00D73145">
        <w:rPr>
          <w:sz w:val="24"/>
          <w:szCs w:val="24"/>
          <w:lang w:val="lt-LT"/>
        </w:rPr>
        <w:t>Įstatymo 24 straipsnio 5 dalies nuostata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šio įstatymo 3 straipsnyje nurodytus principus”</w:t>
      </w:r>
      <w:r w:rsidR="00C70C38">
        <w:rPr>
          <w:sz w:val="24"/>
          <w:szCs w:val="24"/>
          <w:lang w:val="lt-LT"/>
        </w:rPr>
        <w:t>)</w:t>
      </w:r>
      <w:r w:rsidR="00871416" w:rsidRPr="00D73145">
        <w:rPr>
          <w:sz w:val="24"/>
          <w:szCs w:val="24"/>
          <w:lang w:val="lt-LT"/>
        </w:rPr>
        <w:t xml:space="preserve"> neteko galios nuo 2014</w:t>
      </w:r>
      <w:r w:rsidR="00C70C38">
        <w:rPr>
          <w:sz w:val="24"/>
          <w:szCs w:val="24"/>
          <w:lang w:val="lt-LT"/>
        </w:rPr>
        <w:t xml:space="preserve"> m. sausio 1 d.</w:t>
      </w:r>
      <w:r w:rsidR="00406D99" w:rsidRPr="00D73145">
        <w:rPr>
          <w:sz w:val="24"/>
          <w:szCs w:val="24"/>
          <w:lang w:val="lt-LT"/>
        </w:rPr>
        <w:t xml:space="preserve"> Papildomai Tarnyba atkreipia dėmesį, kad tiekėjas UAB „Baltic </w:t>
      </w:r>
      <w:proofErr w:type="spellStart"/>
      <w:r w:rsidR="00406D99" w:rsidRPr="00D73145">
        <w:rPr>
          <w:sz w:val="24"/>
          <w:szCs w:val="24"/>
          <w:lang w:val="lt-LT"/>
        </w:rPr>
        <w:t>Medics</w:t>
      </w:r>
      <w:proofErr w:type="spellEnd"/>
      <w:r w:rsidR="00406D99" w:rsidRPr="00D73145">
        <w:rPr>
          <w:sz w:val="24"/>
          <w:szCs w:val="24"/>
          <w:lang w:val="lt-LT"/>
        </w:rPr>
        <w:t xml:space="preserve">“ </w:t>
      </w:r>
      <w:r w:rsidR="00406D99" w:rsidRPr="00D73145">
        <w:rPr>
          <w:sz w:val="24"/>
          <w:szCs w:val="24"/>
          <w:lang w:val="lt-LT"/>
        </w:rPr>
        <w:lastRenderedPageBreak/>
        <w:t xml:space="preserve">2015 m. lapkričio 27 d. pateikė tiekėjo </w:t>
      </w:r>
      <w:r w:rsidR="00406D99" w:rsidRPr="00D73145">
        <w:rPr>
          <w:sz w:val="24"/>
          <w:szCs w:val="24"/>
          <w:u w:val="single"/>
          <w:lang w:val="lt-LT"/>
        </w:rPr>
        <w:t xml:space="preserve">fizinio asmens </w:t>
      </w:r>
      <w:r w:rsidR="00406D99" w:rsidRPr="00D73145">
        <w:rPr>
          <w:sz w:val="24"/>
          <w:szCs w:val="24"/>
          <w:lang w:val="lt-LT"/>
        </w:rPr>
        <w:t xml:space="preserve">sąžiningumo deklaraciją, </w:t>
      </w:r>
      <w:r w:rsidR="00540428" w:rsidRPr="00D73145">
        <w:rPr>
          <w:sz w:val="24"/>
          <w:szCs w:val="24"/>
          <w:lang w:val="lt-LT"/>
        </w:rPr>
        <w:t>tačiau Pirkimo organizatorius A. K. tiekėjo pasiūlymą pripažino atitinkančiu Pirkimo sąlygų reikalavimus.</w:t>
      </w:r>
    </w:p>
    <w:p w:rsidR="00D73145" w:rsidRPr="00D73145" w:rsidRDefault="00540428" w:rsidP="00540428">
      <w:pPr>
        <w:pStyle w:val="Sraopastraipa"/>
        <w:numPr>
          <w:ilvl w:val="1"/>
          <w:numId w:val="2"/>
        </w:numPr>
        <w:tabs>
          <w:tab w:val="left" w:pos="1418"/>
        </w:tabs>
        <w:spacing w:line="276" w:lineRule="auto"/>
        <w:ind w:left="0" w:firstLine="720"/>
        <w:jc w:val="both"/>
        <w:rPr>
          <w:sz w:val="24"/>
          <w:szCs w:val="24"/>
          <w:lang w:val="lt-LT"/>
        </w:rPr>
      </w:pPr>
      <w:r w:rsidRPr="00D73145">
        <w:rPr>
          <w:sz w:val="24"/>
          <w:szCs w:val="24"/>
          <w:lang w:val="lt-LT"/>
        </w:rPr>
        <w:t>Pirkimo sąlygų 14.9 punkt</w:t>
      </w:r>
      <w:r w:rsidR="00906F96" w:rsidRPr="00D73145">
        <w:rPr>
          <w:sz w:val="24"/>
          <w:szCs w:val="24"/>
          <w:lang w:val="lt-LT"/>
        </w:rPr>
        <w:t>e nustatyta</w:t>
      </w:r>
      <w:r w:rsidRPr="00D73145">
        <w:rPr>
          <w:sz w:val="24"/>
          <w:szCs w:val="24"/>
          <w:lang w:val="lt-LT"/>
        </w:rPr>
        <w:t>, kad „perkančioji organizacija planuoja pirkti ir kitas sąraše neišvardintų tyrimų paslaugas pagal jos poreikį. Sąraše neišvardintos tyrimų paslaugos, bus perkamos atsižvelgiant į Perkančiosios organizacijos poreikį, pagal pirkimo dieną Paslaugos te</w:t>
      </w:r>
      <w:r w:rsidR="00906F96" w:rsidRPr="00D73145">
        <w:rPr>
          <w:sz w:val="24"/>
          <w:szCs w:val="24"/>
          <w:lang w:val="lt-LT"/>
        </w:rPr>
        <w:t xml:space="preserve">ikėjo įmonėje fiksuotą įkainį“. Ši nuostata pažeidžia Įstatymo 3 straipsnio 1 dalyje įtvirtintą skaidrumo principą. </w:t>
      </w:r>
      <w:r w:rsidR="00D73145" w:rsidRPr="00D73145">
        <w:rPr>
          <w:sz w:val="24"/>
          <w:szCs w:val="24"/>
          <w:lang w:val="lt-LT"/>
        </w:rPr>
        <w:t>Tarnyba paaiškina, kad papildomų prekių ar paslaugų (nenurodytų Pirkimo dokumentuose ir Pirkimo sutartyje) įsigijimas prilyginamas naujam viešajam pirkimui, todėl privalo būti perkama Įstatymo nustatyta tvarka, net jei jų (papildomų prekių ar paslaugų) įsigijimo prielaidos nustatytos Pirkimo sutartyje. Įstatymo prasme papildomos prekės ar paslaugos yra atskiras objektas (nors ir susijęs su Pirkimo objektu), todėl jis traktuojamas kaip naujas viešojo pirkimo teisinis s</w:t>
      </w:r>
      <w:r w:rsidR="00811FE3">
        <w:rPr>
          <w:sz w:val="24"/>
          <w:szCs w:val="24"/>
          <w:lang w:val="lt-LT"/>
        </w:rPr>
        <w:t>antykis. Pažymėtina, kad jeigu P</w:t>
      </w:r>
      <w:r w:rsidR="00D73145" w:rsidRPr="00D73145">
        <w:rPr>
          <w:sz w:val="24"/>
          <w:szCs w:val="24"/>
          <w:lang w:val="lt-LT"/>
        </w:rPr>
        <w:t>erkančioji organizacija perka prekes ar paslaugas neatlikdama viešojo pirkimo procedūrų, tai tokį pirkimą galima prilyginti tiesioginiam sutarčių sudarymui, kas prieštarauja Įstatymui</w:t>
      </w:r>
      <w:r w:rsidR="00D73145">
        <w:rPr>
          <w:sz w:val="24"/>
          <w:szCs w:val="24"/>
          <w:lang w:val="lt-LT"/>
        </w:rPr>
        <w:t>.</w:t>
      </w:r>
    </w:p>
    <w:p w:rsidR="00C502B2" w:rsidRPr="00D73145" w:rsidRDefault="00D73145" w:rsidP="00C502B2">
      <w:pPr>
        <w:pStyle w:val="Sraopastraipa"/>
        <w:numPr>
          <w:ilvl w:val="0"/>
          <w:numId w:val="2"/>
        </w:numPr>
        <w:tabs>
          <w:tab w:val="left" w:pos="1418"/>
        </w:tabs>
        <w:spacing w:line="276" w:lineRule="auto"/>
        <w:ind w:left="0" w:firstLine="720"/>
        <w:jc w:val="both"/>
        <w:rPr>
          <w:sz w:val="24"/>
          <w:szCs w:val="24"/>
          <w:lang w:val="lt-LT"/>
        </w:rPr>
      </w:pPr>
      <w:r>
        <w:rPr>
          <w:sz w:val="24"/>
          <w:szCs w:val="24"/>
          <w:lang w:val="lt-LT"/>
        </w:rPr>
        <w:t>Pirkimo organizatorius A. K.</w:t>
      </w:r>
      <w:r w:rsidR="00C502B2" w:rsidRPr="00D73145">
        <w:rPr>
          <w:sz w:val="24"/>
          <w:szCs w:val="24"/>
          <w:lang w:val="lt-LT"/>
        </w:rPr>
        <w:t xml:space="preserve"> nesivadovavo Taisyklių </w:t>
      </w:r>
      <w:r>
        <w:rPr>
          <w:sz w:val="24"/>
          <w:szCs w:val="24"/>
          <w:lang w:val="lt-LT"/>
        </w:rPr>
        <w:t>91</w:t>
      </w:r>
      <w:r w:rsidR="0063075E">
        <w:rPr>
          <w:sz w:val="24"/>
          <w:szCs w:val="24"/>
          <w:lang w:val="lt-LT"/>
        </w:rPr>
        <w:t xml:space="preserve"> punkto nuostata „a</w:t>
      </w:r>
      <w:r w:rsidR="00C502B2" w:rsidRPr="00D73145">
        <w:rPr>
          <w:sz w:val="24"/>
          <w:szCs w:val="24"/>
          <w:lang w:val="lt-LT"/>
        </w:rPr>
        <w:t>pklausiant tiekėjus, jeigu tai nesukelia pernelyg didelių organizacinių sunkumų, galima derėtis dėl palankesnių tiekėjo siūlomų sąlygų“, nes Pirkimo sąlygose nepateikė informacijos apie derybas, tuo pažeisdama Įstatymo 85 straipsnio 2 dalies nuostatas, 3 straipsnio 1 dalyje įtvirtintą skaidrumo principą ir 3 straipsnio 2 dalyje įtvirtintą pirkimo tikslą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rPr>
          <w:sz w:val="24"/>
          <w:szCs w:val="24"/>
          <w:lang w:val="lt-LT"/>
        </w:rPr>
        <w:t>.</w:t>
      </w:r>
    </w:p>
    <w:p w:rsidR="00406D99" w:rsidRPr="00D73145" w:rsidRDefault="00406D99" w:rsidP="00406D99">
      <w:pPr>
        <w:pStyle w:val="Sraopastraipa"/>
        <w:numPr>
          <w:ilvl w:val="0"/>
          <w:numId w:val="2"/>
        </w:numPr>
        <w:tabs>
          <w:tab w:val="left" w:pos="1418"/>
        </w:tabs>
        <w:spacing w:line="276" w:lineRule="auto"/>
        <w:ind w:left="0" w:firstLine="720"/>
        <w:jc w:val="both"/>
        <w:rPr>
          <w:sz w:val="24"/>
          <w:szCs w:val="24"/>
          <w:lang w:val="lt-LT"/>
        </w:rPr>
      </w:pPr>
      <w:r w:rsidRPr="00D73145">
        <w:rPr>
          <w:sz w:val="24"/>
          <w:szCs w:val="24"/>
          <w:lang w:val="lt-LT"/>
        </w:rPr>
        <w:t>Perkančioji organizacija 2015 m. gruodžio 1 d. sudariusi Laboratorinių tyrimų atlikimo sutartį NR. 15/12/01/S-93 (toliau – Pirkimo sutartis), neužtikrino Tais</w:t>
      </w:r>
      <w:r w:rsidR="0063075E">
        <w:rPr>
          <w:sz w:val="24"/>
          <w:szCs w:val="24"/>
          <w:lang w:val="lt-LT"/>
        </w:rPr>
        <w:t>yklių 48 punkto nuostatos „s</w:t>
      </w:r>
      <w:r w:rsidRPr="00D73145">
        <w:rPr>
          <w:sz w:val="24"/>
          <w:szCs w:val="24"/>
          <w:lang w:val="lt-LT"/>
        </w:rPr>
        <w:t>udarant pirkimo sutartį privaloma vadovautis Viešųjų pirkimų įstatymo 18 straipsniu, mažos vertės pirkimų atveju neprivaloma vadovautis šio straipsnio 1, 2 ir 6 dalių nuosta</w:t>
      </w:r>
      <w:r w:rsidR="0063075E">
        <w:rPr>
          <w:sz w:val="24"/>
          <w:szCs w:val="24"/>
          <w:lang w:val="lt-LT"/>
        </w:rPr>
        <w:t>tomis” ir 51 punkto nuostatos „s</w:t>
      </w:r>
      <w:r w:rsidRPr="00D73145">
        <w:rPr>
          <w:sz w:val="24"/>
          <w:szCs w:val="24"/>
          <w:lang w:val="lt-LT"/>
        </w:rPr>
        <w:t>udarant pirkimo sutartį negali būti keičiama laimėjusio tiekėjo pasiūlymo kaina ar derybų protokole užfiksuota galutinė derybų kaina ir pirkimo dokumentuose bei pasiūlyme nustatytos sąlygos” bei pažeidė Įstatymo 85 straipsnio 2 dalies nuostatą ir 18</w:t>
      </w:r>
      <w:r w:rsidR="0063075E">
        <w:rPr>
          <w:sz w:val="24"/>
          <w:szCs w:val="24"/>
          <w:lang w:val="lt-LT"/>
        </w:rPr>
        <w:t xml:space="preserve"> straipsnio 3 dalies nuostatą „s</w:t>
      </w:r>
      <w:r w:rsidRPr="00D73145">
        <w:rPr>
          <w:sz w:val="24"/>
          <w:szCs w:val="24"/>
          <w:lang w:val="lt-LT"/>
        </w:rPr>
        <w:t>udarant pirkimo sutartį, joje negali būti keičiama laimėjusio tiekėjo pasiūlymo kaina, derybų protokole ar po derybų pateiktame galutiniame pasiūlyme užfiksuota galutinė derybų kaina ir pirkimo dokumentuose bei pasiūlyme nustatytos pirkimo sąlygos”, nes:</w:t>
      </w:r>
    </w:p>
    <w:p w:rsidR="003D38E6" w:rsidRPr="00D73145" w:rsidRDefault="00406D99" w:rsidP="0082580B">
      <w:pPr>
        <w:pStyle w:val="Sraopastraipa"/>
        <w:numPr>
          <w:ilvl w:val="1"/>
          <w:numId w:val="2"/>
        </w:numPr>
        <w:tabs>
          <w:tab w:val="left" w:pos="1418"/>
        </w:tabs>
        <w:spacing w:line="276" w:lineRule="auto"/>
        <w:ind w:left="0" w:firstLine="720"/>
        <w:jc w:val="both"/>
        <w:rPr>
          <w:sz w:val="24"/>
          <w:szCs w:val="24"/>
          <w:lang w:val="lt-LT"/>
        </w:rPr>
      </w:pPr>
      <w:r w:rsidRPr="00D73145">
        <w:rPr>
          <w:sz w:val="24"/>
          <w:szCs w:val="24"/>
          <w:lang w:val="lt-LT"/>
        </w:rPr>
        <w:t>Pirkimo sutarties</w:t>
      </w:r>
      <w:r w:rsidR="009F1ADB" w:rsidRPr="00D73145">
        <w:rPr>
          <w:sz w:val="24"/>
          <w:szCs w:val="24"/>
          <w:lang w:val="lt-LT"/>
        </w:rPr>
        <w:t xml:space="preserve"> 1.3 punkto</w:t>
      </w:r>
      <w:r w:rsidR="00442802" w:rsidRPr="00D73145">
        <w:rPr>
          <w:sz w:val="24"/>
          <w:szCs w:val="24"/>
          <w:lang w:val="lt-LT"/>
        </w:rPr>
        <w:t xml:space="preserve"> nuostata</w:t>
      </w:r>
      <w:r w:rsidR="003D38E6" w:rsidRPr="00D73145">
        <w:rPr>
          <w:sz w:val="24"/>
          <w:szCs w:val="24"/>
          <w:lang w:val="lt-LT"/>
        </w:rPr>
        <w:t>, kad „sutarties galiojimo laikotarpiu nurodytos</w:t>
      </w:r>
      <w:r w:rsidR="00442802" w:rsidRPr="00D73145">
        <w:rPr>
          <w:sz w:val="24"/>
          <w:szCs w:val="24"/>
          <w:lang w:val="lt-LT"/>
        </w:rPr>
        <w:t xml:space="preserve"> priede kainos gali būti didinamos tik Lietuvos Respublikos </w:t>
      </w:r>
      <w:r w:rsidRPr="00D73145">
        <w:rPr>
          <w:sz w:val="24"/>
          <w:szCs w:val="24"/>
          <w:lang w:val="lt-LT"/>
        </w:rPr>
        <w:t>V</w:t>
      </w:r>
      <w:r w:rsidR="00442802" w:rsidRPr="00D73145">
        <w:rPr>
          <w:sz w:val="24"/>
          <w:szCs w:val="24"/>
          <w:lang w:val="lt-LT"/>
        </w:rPr>
        <w:t xml:space="preserve">yriausybei pakeitus ar įvedus naujus mokesčius, kurie tiesiogiai lemia įkainio dydį“ neatitinka Pirkimo </w:t>
      </w:r>
      <w:r w:rsidRPr="00D73145">
        <w:rPr>
          <w:sz w:val="24"/>
          <w:szCs w:val="24"/>
          <w:lang w:val="lt-LT"/>
        </w:rPr>
        <w:t>sąlygų</w:t>
      </w:r>
      <w:r w:rsidR="00442802" w:rsidRPr="00D73145">
        <w:rPr>
          <w:sz w:val="24"/>
          <w:szCs w:val="24"/>
          <w:lang w:val="lt-LT"/>
        </w:rPr>
        <w:t xml:space="preserve"> 14.10 punkto nuostatos, jog „pasiūlyme pateikti paslaugų įkainiai gali būti perskaičiuojami dėl teisės aktų reikalavimų, pasikeitus PVM. Paslaugų įkainiai perskaičiuojami nekeičiant paslaugų įkainių be PVM dalies ir atitinkamai perskaičiuojant tik PVM dalį. Pasikeitus kitiems mokesčiams įkainiai neperskaičiuojami“.</w:t>
      </w:r>
    </w:p>
    <w:p w:rsidR="00BB575A" w:rsidRDefault="00BB575A" w:rsidP="0082580B">
      <w:pPr>
        <w:pStyle w:val="Sraopastraipa"/>
        <w:numPr>
          <w:ilvl w:val="1"/>
          <w:numId w:val="2"/>
        </w:numPr>
        <w:tabs>
          <w:tab w:val="left" w:pos="1418"/>
        </w:tabs>
        <w:spacing w:line="276" w:lineRule="auto"/>
        <w:ind w:left="0" w:firstLine="720"/>
        <w:jc w:val="both"/>
        <w:rPr>
          <w:sz w:val="24"/>
          <w:szCs w:val="24"/>
          <w:lang w:val="lt-LT"/>
        </w:rPr>
      </w:pPr>
      <w:r w:rsidRPr="00D73145">
        <w:rPr>
          <w:sz w:val="24"/>
          <w:szCs w:val="24"/>
          <w:lang w:val="lt-LT"/>
        </w:rPr>
        <w:t xml:space="preserve">Pirkimo sutarties 1.4 punkte nustatyta, kad „tiekėjas sutarties vykdymo laikotarpiu gali taikyti </w:t>
      </w:r>
      <w:r w:rsidRPr="00D73145">
        <w:rPr>
          <w:sz w:val="24"/>
          <w:szCs w:val="24"/>
          <w:u w:val="single"/>
          <w:lang w:val="lt-LT"/>
        </w:rPr>
        <w:t>nuolaidas</w:t>
      </w:r>
      <w:r w:rsidRPr="00D73145">
        <w:rPr>
          <w:sz w:val="24"/>
          <w:szCs w:val="24"/>
          <w:lang w:val="lt-LT"/>
        </w:rPr>
        <w:t xml:space="preserve"> sutartyje nurodytiems įkainiams“ ir 5.1 punkte nustatyta, jog „&lt;...&gt; sutarties kainos ir </w:t>
      </w:r>
      <w:r w:rsidRPr="00D73145">
        <w:rPr>
          <w:sz w:val="24"/>
          <w:szCs w:val="24"/>
          <w:u w:val="single"/>
          <w:lang w:val="lt-LT"/>
        </w:rPr>
        <w:t>nuolaidos</w:t>
      </w:r>
      <w:r w:rsidRPr="00D73145">
        <w:rPr>
          <w:sz w:val="24"/>
          <w:szCs w:val="24"/>
          <w:lang w:val="lt-LT"/>
        </w:rPr>
        <w:t xml:space="preserve"> dydis jokiais atvejais nebus didinamos &lt;...&gt;“, tačiau Pirkimo </w:t>
      </w:r>
      <w:r>
        <w:rPr>
          <w:sz w:val="24"/>
          <w:szCs w:val="24"/>
          <w:lang w:val="lt-LT"/>
        </w:rPr>
        <w:t xml:space="preserve">sąlygose nebuvo nurodytas reikalavimas tiekėjui nurodyti siūlomas nuolaidas, ir tiekėjo pasiūlyme </w:t>
      </w:r>
      <w:r w:rsidRPr="00D73145">
        <w:rPr>
          <w:sz w:val="24"/>
          <w:szCs w:val="24"/>
          <w:lang w:val="lt-LT"/>
        </w:rPr>
        <w:t>nėra nurodyta, kokiais atvejais bus taikomo</w:t>
      </w:r>
      <w:r>
        <w:rPr>
          <w:sz w:val="24"/>
          <w:szCs w:val="24"/>
          <w:lang w:val="lt-LT"/>
        </w:rPr>
        <w:t>s ir kokio dydžio bus nuolaidos</w:t>
      </w:r>
      <w:r w:rsidRPr="00D73145">
        <w:rPr>
          <w:sz w:val="24"/>
          <w:szCs w:val="24"/>
          <w:lang w:val="lt-LT"/>
        </w:rPr>
        <w:t>.</w:t>
      </w:r>
    </w:p>
    <w:p w:rsidR="00BB575A" w:rsidRDefault="00BB575A" w:rsidP="0082580B">
      <w:pPr>
        <w:pStyle w:val="Sraopastraipa"/>
        <w:numPr>
          <w:ilvl w:val="1"/>
          <w:numId w:val="2"/>
        </w:numPr>
        <w:tabs>
          <w:tab w:val="left" w:pos="1418"/>
        </w:tabs>
        <w:spacing w:line="276" w:lineRule="auto"/>
        <w:ind w:left="0" w:firstLine="720"/>
        <w:jc w:val="both"/>
        <w:rPr>
          <w:sz w:val="24"/>
          <w:szCs w:val="24"/>
          <w:lang w:val="lt-LT"/>
        </w:rPr>
      </w:pPr>
      <w:r>
        <w:rPr>
          <w:sz w:val="24"/>
          <w:szCs w:val="24"/>
          <w:lang w:val="lt-LT"/>
        </w:rPr>
        <w:lastRenderedPageBreak/>
        <w:t>Pirkimo sutarties 2.1.2 punkte nustatyta</w:t>
      </w:r>
      <w:r w:rsidRPr="00D73145">
        <w:rPr>
          <w:sz w:val="24"/>
          <w:szCs w:val="24"/>
          <w:lang w:val="lt-LT"/>
        </w:rPr>
        <w:t xml:space="preserve">, kad „&lt;...&gt; tyrimų rezultatai pateikiami </w:t>
      </w:r>
      <w:r w:rsidRPr="00D73145">
        <w:rPr>
          <w:sz w:val="24"/>
          <w:szCs w:val="24"/>
          <w:u w:val="single"/>
          <w:lang w:val="lt-LT"/>
        </w:rPr>
        <w:t>ne vėliau, kaip per 10 darbo dienų</w:t>
      </w:r>
      <w:r w:rsidRPr="00D73145">
        <w:rPr>
          <w:sz w:val="24"/>
          <w:szCs w:val="24"/>
          <w:lang w:val="lt-LT"/>
        </w:rPr>
        <w:t xml:space="preserve"> nuo mėginių paėmimo iš Pirkėjo“, o Pirkimo dokumentų 2.5 ir 14.4 punktuose</w:t>
      </w:r>
      <w:r>
        <w:rPr>
          <w:sz w:val="24"/>
          <w:szCs w:val="24"/>
          <w:lang w:val="lt-LT"/>
        </w:rPr>
        <w:t xml:space="preserve"> buvo</w:t>
      </w:r>
      <w:r w:rsidRPr="00D73145">
        <w:rPr>
          <w:sz w:val="24"/>
          <w:szCs w:val="24"/>
          <w:lang w:val="lt-LT"/>
        </w:rPr>
        <w:t xml:space="preserve"> nurodyta, kad „&lt;...&gt; apie tyrimų rezultatus PO privaro būti informuojama raštu </w:t>
      </w:r>
      <w:r w:rsidRPr="00D73145">
        <w:rPr>
          <w:sz w:val="24"/>
          <w:szCs w:val="24"/>
          <w:u w:val="single"/>
          <w:lang w:val="lt-LT"/>
        </w:rPr>
        <w:t>ne vėliau kaip per 1 darbo dieną</w:t>
      </w:r>
      <w:r w:rsidRPr="00D73145">
        <w:rPr>
          <w:sz w:val="24"/>
          <w:szCs w:val="24"/>
          <w:lang w:val="lt-LT"/>
        </w:rPr>
        <w:t xml:space="preserve"> nuo mėginių paėmimo“</w:t>
      </w:r>
      <w:r>
        <w:rPr>
          <w:sz w:val="24"/>
          <w:szCs w:val="24"/>
          <w:lang w:val="lt-LT"/>
        </w:rPr>
        <w:t>.</w:t>
      </w:r>
    </w:p>
    <w:p w:rsidR="00BB575A" w:rsidRDefault="00BB575A" w:rsidP="0082580B">
      <w:pPr>
        <w:pStyle w:val="Sraopastraipa"/>
        <w:numPr>
          <w:ilvl w:val="1"/>
          <w:numId w:val="2"/>
        </w:numPr>
        <w:tabs>
          <w:tab w:val="left" w:pos="1418"/>
        </w:tabs>
        <w:spacing w:line="276" w:lineRule="auto"/>
        <w:ind w:left="0" w:firstLine="720"/>
        <w:jc w:val="both"/>
        <w:rPr>
          <w:sz w:val="24"/>
          <w:szCs w:val="24"/>
          <w:lang w:val="lt-LT"/>
        </w:rPr>
      </w:pPr>
      <w:r w:rsidRPr="00D73145">
        <w:rPr>
          <w:sz w:val="24"/>
          <w:szCs w:val="24"/>
          <w:lang w:val="lt-LT"/>
        </w:rPr>
        <w:t>Pirkimo sutarties 2.1.3 punkte nustatyta, kad „</w:t>
      </w:r>
      <w:r>
        <w:rPr>
          <w:sz w:val="24"/>
          <w:szCs w:val="24"/>
          <w:lang w:val="lt-LT"/>
        </w:rPr>
        <w:t>apie tyrimus, kurie dėl taikomos tyrimų metodikos negali būti pateikti nurodytu punkte 2.1.2. terminu, privaloma informuoti iš anksto,</w:t>
      </w:r>
      <w:r w:rsidRPr="00D73145">
        <w:rPr>
          <w:sz w:val="24"/>
          <w:szCs w:val="24"/>
          <w:lang w:val="lt-LT"/>
        </w:rPr>
        <w:t xml:space="preserve"> tokie tyrimai ir jų atlikimo bei rezultatų pateikimo terminai nurodomi 2 priede“, tačiau Tarnybai nepateikt</w:t>
      </w:r>
      <w:r>
        <w:rPr>
          <w:sz w:val="24"/>
          <w:szCs w:val="24"/>
          <w:lang w:val="lt-LT"/>
        </w:rPr>
        <w:t>as</w:t>
      </w:r>
      <w:r w:rsidRPr="00D73145">
        <w:rPr>
          <w:sz w:val="24"/>
          <w:szCs w:val="24"/>
          <w:lang w:val="lt-LT"/>
        </w:rPr>
        <w:t xml:space="preserve"> Pirkimo sutarties 2 priedas, </w:t>
      </w:r>
      <w:r>
        <w:rPr>
          <w:sz w:val="24"/>
          <w:szCs w:val="24"/>
          <w:lang w:val="lt-LT"/>
        </w:rPr>
        <w:t>be to Pirkimo sąlygose nebuvo nurodyta, kad tiekėjas galės pats nustatyti tyrimų atlikimo trukmę</w:t>
      </w:r>
      <w:r w:rsidRPr="00D73145">
        <w:rPr>
          <w:sz w:val="24"/>
          <w:szCs w:val="24"/>
          <w:lang w:val="lt-LT"/>
        </w:rPr>
        <w:t>.</w:t>
      </w:r>
    </w:p>
    <w:p w:rsidR="0045297D" w:rsidRDefault="0045297D" w:rsidP="0082580B">
      <w:pPr>
        <w:pStyle w:val="Sraopastraipa"/>
        <w:numPr>
          <w:ilvl w:val="1"/>
          <w:numId w:val="2"/>
        </w:numPr>
        <w:tabs>
          <w:tab w:val="left" w:pos="1418"/>
        </w:tabs>
        <w:spacing w:line="276" w:lineRule="auto"/>
        <w:ind w:left="0" w:firstLine="720"/>
        <w:jc w:val="both"/>
        <w:rPr>
          <w:sz w:val="24"/>
          <w:szCs w:val="24"/>
          <w:lang w:val="lt-LT"/>
        </w:rPr>
      </w:pPr>
      <w:r w:rsidRPr="00D73145">
        <w:rPr>
          <w:sz w:val="24"/>
          <w:szCs w:val="24"/>
          <w:lang w:val="lt-LT"/>
        </w:rPr>
        <w:t xml:space="preserve">Pirkimo sutarties 6.3 punkto nuostata, kad „tiekėjas, neatlikęs ar netinkamai atlikęs šioje sutartyje numatytą paslaugą, o taip pat pažeidęs kitas šios Sutarties sąlygas, dėl kiekvieno Pirkėjo užsakymo netinkamo vykdymo ar neįvykdymo, arba kitų šio Sutarties sąlygų pažeidimo atvejo sumoka Pirkėjui 50 (penkiasdešimt) </w:t>
      </w:r>
      <w:proofErr w:type="spellStart"/>
      <w:r w:rsidRPr="00D73145">
        <w:rPr>
          <w:sz w:val="24"/>
          <w:szCs w:val="24"/>
          <w:lang w:val="lt-LT"/>
        </w:rPr>
        <w:t>Eur</w:t>
      </w:r>
      <w:proofErr w:type="spellEnd"/>
      <w:r w:rsidRPr="00D73145">
        <w:rPr>
          <w:sz w:val="24"/>
          <w:szCs w:val="24"/>
          <w:lang w:val="lt-LT"/>
        </w:rPr>
        <w:t xml:space="preserve"> be PVM baudą ir atlygina jo patirtus nuostolius, kiek jų </w:t>
      </w:r>
      <w:r w:rsidR="00F04C33" w:rsidRPr="00D73145">
        <w:rPr>
          <w:sz w:val="24"/>
          <w:szCs w:val="24"/>
          <w:lang w:val="lt-LT"/>
        </w:rPr>
        <w:t xml:space="preserve">nepadengia sumokėta bauda &lt;...&gt;“, neatitinka Pirkimo </w:t>
      </w:r>
      <w:r w:rsidR="00406D99" w:rsidRPr="00D73145">
        <w:rPr>
          <w:sz w:val="24"/>
          <w:szCs w:val="24"/>
          <w:lang w:val="lt-LT"/>
        </w:rPr>
        <w:t>sąlygų</w:t>
      </w:r>
      <w:r w:rsidR="00F04C33" w:rsidRPr="00D73145">
        <w:rPr>
          <w:sz w:val="24"/>
          <w:szCs w:val="24"/>
          <w:lang w:val="lt-LT"/>
        </w:rPr>
        <w:t xml:space="preserve"> 14.5 n</w:t>
      </w:r>
      <w:r w:rsidR="002900BE" w:rsidRPr="00D73145">
        <w:rPr>
          <w:sz w:val="24"/>
          <w:szCs w:val="24"/>
          <w:lang w:val="lt-LT"/>
        </w:rPr>
        <w:t>uostatos, kurioje nustatyta</w:t>
      </w:r>
      <w:r w:rsidR="00F04C33" w:rsidRPr="00D73145">
        <w:rPr>
          <w:sz w:val="24"/>
          <w:szCs w:val="24"/>
          <w:lang w:val="lt-LT"/>
        </w:rPr>
        <w:t xml:space="preserve"> „jei paslaugų teikėjas dėl savo kaltės nepaima mėginių ar nepateikia tyrimų rezultatų sutartyje numatytu laiku, Perkančioji organizacija turi teisę be oficialaus įspėjimo ir nesumažindamas kitų savo teisių gynimo būdų reikalauti 50 </w:t>
      </w:r>
      <w:proofErr w:type="spellStart"/>
      <w:r w:rsidR="00F04C33" w:rsidRPr="00D73145">
        <w:rPr>
          <w:sz w:val="24"/>
          <w:szCs w:val="24"/>
          <w:lang w:val="lt-LT"/>
        </w:rPr>
        <w:t>Eur</w:t>
      </w:r>
      <w:proofErr w:type="spellEnd"/>
      <w:r w:rsidR="00F04C33" w:rsidRPr="00D73145">
        <w:rPr>
          <w:sz w:val="24"/>
          <w:szCs w:val="24"/>
          <w:lang w:val="lt-LT"/>
        </w:rPr>
        <w:t xml:space="preserve"> dydžio baudos už kiekvieną atvejį &lt;...&gt;“.</w:t>
      </w:r>
    </w:p>
    <w:p w:rsidR="007D2095" w:rsidRPr="00D73145" w:rsidRDefault="007D2095" w:rsidP="00A36104">
      <w:pPr>
        <w:pStyle w:val="Sraopastraipa"/>
        <w:numPr>
          <w:ilvl w:val="0"/>
          <w:numId w:val="2"/>
        </w:numPr>
        <w:tabs>
          <w:tab w:val="left" w:pos="1418"/>
        </w:tabs>
        <w:spacing w:line="276" w:lineRule="auto"/>
        <w:ind w:left="0" w:firstLine="851"/>
        <w:jc w:val="both"/>
        <w:rPr>
          <w:sz w:val="24"/>
          <w:szCs w:val="24"/>
          <w:lang w:val="lt-LT"/>
        </w:rPr>
      </w:pPr>
      <w:r w:rsidRPr="00D73145">
        <w:rPr>
          <w:sz w:val="24"/>
          <w:szCs w:val="24"/>
          <w:lang w:val="lt-LT"/>
        </w:rPr>
        <w:t xml:space="preserve">Atsižvelgiant į tai, kad Perkančioji organizacija CVP IS nepaskelbė </w:t>
      </w:r>
      <w:r w:rsidR="009F1ADB" w:rsidRPr="00D73145">
        <w:rPr>
          <w:sz w:val="24"/>
          <w:szCs w:val="24"/>
          <w:lang w:val="lt-LT"/>
        </w:rPr>
        <w:t>Pirkimo sutarties</w:t>
      </w:r>
      <w:r w:rsidR="00A36104">
        <w:rPr>
          <w:sz w:val="24"/>
          <w:szCs w:val="24"/>
          <w:lang w:val="lt-LT"/>
        </w:rPr>
        <w:t xml:space="preserve"> ir laimėjusio tiekėjo pasiūlymo</w:t>
      </w:r>
      <w:r w:rsidRPr="00D73145">
        <w:rPr>
          <w:sz w:val="24"/>
          <w:szCs w:val="24"/>
          <w:lang w:val="lt-LT"/>
        </w:rPr>
        <w:t xml:space="preserve">, Perkančioji organizacija </w:t>
      </w:r>
      <w:r w:rsidR="00A36104">
        <w:rPr>
          <w:sz w:val="24"/>
          <w:szCs w:val="24"/>
          <w:lang w:val="lt-LT"/>
        </w:rPr>
        <w:t xml:space="preserve">pažeidė Įstatymo 85 straipsnio 1 dalį ir </w:t>
      </w:r>
      <w:r w:rsidRPr="00D73145">
        <w:rPr>
          <w:sz w:val="24"/>
          <w:szCs w:val="24"/>
          <w:lang w:val="lt-LT"/>
        </w:rPr>
        <w:t>Įstatymo 18 strai</w:t>
      </w:r>
      <w:r w:rsidR="0063075E">
        <w:rPr>
          <w:sz w:val="24"/>
          <w:szCs w:val="24"/>
          <w:lang w:val="lt-LT"/>
        </w:rPr>
        <w:t>psnio 11 dalies nuostatą, jog „p</w:t>
      </w:r>
      <w:r w:rsidRPr="00D73145">
        <w:rPr>
          <w:sz w:val="24"/>
          <w:szCs w:val="24"/>
          <w:lang w:val="lt-LT"/>
        </w:rPr>
        <w:t xml:space="preserve">erkančioji organizacija laimėjusio dalyvio pasiūlymą, sudarytą pirkimo sutartį ir pirkimo sutarties sąlygų pakeitimus &lt;...&gt;, ne vėliau kaip per 10 dienų nuo pirkimo sutarties sudarymo ar jos sąlygų pakeitimo turi paskelbti CVP IS &lt;...&gt;“. Taip pat Tarnyba atkreipia dėmesį, kad Perkančioji organizacija per 2015 metus nėra paviešinusi nei vienos viešojo pirkimo sutarties. </w:t>
      </w:r>
    </w:p>
    <w:p w:rsidR="007D2095" w:rsidRPr="00D73145" w:rsidRDefault="00750CE4" w:rsidP="00A36104">
      <w:pPr>
        <w:pStyle w:val="Sraopastraipa"/>
        <w:numPr>
          <w:ilvl w:val="0"/>
          <w:numId w:val="2"/>
        </w:numPr>
        <w:tabs>
          <w:tab w:val="left" w:pos="1418"/>
        </w:tabs>
        <w:spacing w:line="276" w:lineRule="auto"/>
        <w:ind w:left="0" w:firstLine="851"/>
        <w:jc w:val="both"/>
        <w:rPr>
          <w:sz w:val="24"/>
          <w:szCs w:val="24"/>
          <w:lang w:val="lt-LT"/>
        </w:rPr>
      </w:pPr>
      <w:r w:rsidRPr="00D73145">
        <w:rPr>
          <w:sz w:val="24"/>
          <w:szCs w:val="24"/>
          <w:lang w:val="lt-LT"/>
        </w:rPr>
        <w:t>Perkančioji organizacija pažeidė</w:t>
      </w:r>
      <w:r w:rsidR="007D2095" w:rsidRPr="00D73145">
        <w:rPr>
          <w:sz w:val="24"/>
          <w:szCs w:val="24"/>
          <w:lang w:val="lt-LT"/>
        </w:rPr>
        <w:t xml:space="preserve"> Įstatymo 19 straipsnio 4 dali</w:t>
      </w:r>
      <w:r w:rsidRPr="00D73145">
        <w:rPr>
          <w:sz w:val="24"/>
          <w:szCs w:val="24"/>
          <w:lang w:val="lt-LT"/>
        </w:rPr>
        <w:t>es nuostatą</w:t>
      </w:r>
      <w:r w:rsidR="007D2095" w:rsidRPr="00D73145">
        <w:rPr>
          <w:sz w:val="24"/>
          <w:szCs w:val="24"/>
          <w:lang w:val="lt-LT"/>
        </w:rPr>
        <w:t xml:space="preserve"> „perkančioji organizacija privalo Viešųjų pirkimų tarnybai raštu pateikti &lt;...&gt; visų per kalendorinius metus atliktų mažos vertės pirkimų &lt;...&gt; ataskaitas &lt;...&gt;. Ataskaitos pateikiamos per 30 dienų, pasibaigus ataskaitiniams kalendoriniams metams“, </w:t>
      </w:r>
      <w:r w:rsidR="00A36104">
        <w:rPr>
          <w:sz w:val="24"/>
          <w:szCs w:val="24"/>
          <w:lang w:val="lt-LT"/>
        </w:rPr>
        <w:t>nes nepateikė viešųjų pirkimų ataskaitos Įstatymo 19 straipsnio 4 dalyje nustatytais terminais.</w:t>
      </w:r>
    </w:p>
    <w:p w:rsidR="00A36104" w:rsidRDefault="00A36104" w:rsidP="00A36104">
      <w:pPr>
        <w:pStyle w:val="Sraopastraipa"/>
        <w:tabs>
          <w:tab w:val="left" w:pos="1418"/>
        </w:tabs>
        <w:spacing w:line="276" w:lineRule="auto"/>
        <w:ind w:left="0" w:firstLine="851"/>
        <w:jc w:val="both"/>
        <w:rPr>
          <w:sz w:val="24"/>
          <w:szCs w:val="24"/>
          <w:lang w:val="lt-LT"/>
        </w:rPr>
      </w:pPr>
      <w:r>
        <w:rPr>
          <w:sz w:val="24"/>
          <w:szCs w:val="24"/>
          <w:lang w:val="lt-LT"/>
        </w:rPr>
        <w:t>Papildomai Tarnyba atkreipia dėme</w:t>
      </w:r>
      <w:r w:rsidR="00722A47">
        <w:rPr>
          <w:sz w:val="24"/>
          <w:szCs w:val="24"/>
          <w:lang w:val="lt-LT"/>
        </w:rPr>
        <w:t>sį, kad šiuo konkrečiu atveju, P</w:t>
      </w:r>
      <w:r>
        <w:rPr>
          <w:sz w:val="24"/>
          <w:szCs w:val="24"/>
          <w:lang w:val="lt-LT"/>
        </w:rPr>
        <w:t xml:space="preserve">erkančiosios organizacijos veiksmai, kai į neskelbiamą pirkimą nebuvo pakviestas potencialus tiekėjas </w:t>
      </w:r>
      <w:r w:rsidRPr="00D73145">
        <w:rPr>
          <w:sz w:val="24"/>
          <w:szCs w:val="24"/>
          <w:lang w:val="lt-LT"/>
        </w:rPr>
        <w:t xml:space="preserve">UAB „Medicina </w:t>
      </w:r>
      <w:proofErr w:type="spellStart"/>
      <w:r w:rsidRPr="00D73145">
        <w:rPr>
          <w:sz w:val="24"/>
          <w:szCs w:val="24"/>
          <w:lang w:val="lt-LT"/>
        </w:rPr>
        <w:t>practica</w:t>
      </w:r>
      <w:proofErr w:type="spellEnd"/>
      <w:r w:rsidRPr="00D73145">
        <w:rPr>
          <w:sz w:val="24"/>
          <w:szCs w:val="24"/>
          <w:lang w:val="lt-LT"/>
        </w:rPr>
        <w:t xml:space="preserve"> laboratorija“</w:t>
      </w:r>
      <w:r>
        <w:rPr>
          <w:sz w:val="24"/>
          <w:szCs w:val="24"/>
          <w:lang w:val="lt-LT"/>
        </w:rPr>
        <w:t>, nesuderinami su Įstatymo 3 straipsnio 1 dalyje principais ir Įstatymo 3 straipsnio 2 dalyje nustatytu pirkimų tikslo siekimu. Tarnyba savo išvadą grindžia tuo, kad:</w:t>
      </w:r>
    </w:p>
    <w:p w:rsidR="00484E5A" w:rsidRDefault="00484E5A" w:rsidP="00484E5A">
      <w:pPr>
        <w:pStyle w:val="Sraopastraipa"/>
        <w:numPr>
          <w:ilvl w:val="0"/>
          <w:numId w:val="6"/>
        </w:numPr>
        <w:tabs>
          <w:tab w:val="left" w:pos="1170"/>
          <w:tab w:val="left" w:pos="1418"/>
        </w:tabs>
        <w:spacing w:line="276" w:lineRule="auto"/>
        <w:ind w:left="0" w:firstLine="851"/>
        <w:jc w:val="both"/>
        <w:rPr>
          <w:sz w:val="24"/>
          <w:szCs w:val="24"/>
          <w:lang w:val="lt-LT"/>
        </w:rPr>
      </w:pPr>
      <w:r>
        <w:rPr>
          <w:sz w:val="24"/>
          <w:szCs w:val="24"/>
          <w:lang w:val="lt-LT"/>
        </w:rPr>
        <w:t>Taisyklių 78 punkte nustatyta, kad „&lt;...&gt;</w:t>
      </w:r>
      <w:r w:rsidR="0063075E">
        <w:rPr>
          <w:sz w:val="24"/>
          <w:szCs w:val="24"/>
          <w:lang w:val="lt-LT"/>
        </w:rPr>
        <w:t xml:space="preserve"> </w:t>
      </w:r>
      <w:r w:rsidRPr="003437A9">
        <w:rPr>
          <w:sz w:val="24"/>
          <w:szCs w:val="24"/>
          <w:lang w:val="lt-LT"/>
        </w:rPr>
        <w:t>Pirkimo organizatorius turi apklausti ne mažiau kaip tris potencialius tiekėjus</w:t>
      </w:r>
      <w:r>
        <w:rPr>
          <w:sz w:val="24"/>
          <w:szCs w:val="24"/>
          <w:lang w:val="lt-LT"/>
        </w:rPr>
        <w:t>“;</w:t>
      </w:r>
    </w:p>
    <w:p w:rsidR="00C17D32" w:rsidRDefault="0082580B" w:rsidP="00484E5A">
      <w:pPr>
        <w:pStyle w:val="Sraopastraipa"/>
        <w:numPr>
          <w:ilvl w:val="0"/>
          <w:numId w:val="6"/>
        </w:numPr>
        <w:tabs>
          <w:tab w:val="left" w:pos="1170"/>
          <w:tab w:val="left" w:pos="1418"/>
        </w:tabs>
        <w:spacing w:line="276" w:lineRule="auto"/>
        <w:ind w:left="0" w:firstLine="851"/>
        <w:jc w:val="both"/>
        <w:rPr>
          <w:sz w:val="24"/>
          <w:szCs w:val="24"/>
          <w:lang w:val="lt-LT"/>
        </w:rPr>
      </w:pPr>
      <w:r w:rsidRPr="00D73145">
        <w:rPr>
          <w:sz w:val="24"/>
          <w:szCs w:val="24"/>
          <w:lang w:val="lt-LT"/>
        </w:rPr>
        <w:t>T</w:t>
      </w:r>
      <w:r w:rsidR="00324274">
        <w:rPr>
          <w:sz w:val="24"/>
          <w:szCs w:val="24"/>
          <w:lang w:val="lt-LT"/>
        </w:rPr>
        <w:t>aisyklių 89 punkte nustatyta, kad</w:t>
      </w:r>
      <w:r w:rsidRPr="00D73145">
        <w:rPr>
          <w:sz w:val="24"/>
          <w:szCs w:val="24"/>
          <w:lang w:val="lt-LT"/>
        </w:rPr>
        <w:t xml:space="preserve"> „</w:t>
      </w:r>
      <w:r w:rsidR="00484E5A">
        <w:rPr>
          <w:sz w:val="24"/>
          <w:szCs w:val="24"/>
          <w:lang w:val="lt-LT"/>
        </w:rPr>
        <w:t>&lt;...&gt;</w:t>
      </w:r>
      <w:r w:rsidR="0063075E">
        <w:rPr>
          <w:sz w:val="24"/>
          <w:szCs w:val="24"/>
          <w:lang w:val="lt-LT"/>
        </w:rPr>
        <w:t xml:space="preserve"> </w:t>
      </w:r>
      <w:r w:rsidRPr="00A36104">
        <w:rPr>
          <w:sz w:val="24"/>
          <w:szCs w:val="24"/>
          <w:lang w:val="lt-LT"/>
        </w:rPr>
        <w:t>tiekėjui atskirai kreipiantis</w:t>
      </w:r>
      <w:r w:rsidR="00484E5A">
        <w:rPr>
          <w:sz w:val="24"/>
          <w:szCs w:val="24"/>
          <w:lang w:val="lt-LT"/>
        </w:rPr>
        <w:t xml:space="preserve"> &lt;...&gt;</w:t>
      </w:r>
      <w:r w:rsidRPr="00D73145">
        <w:rPr>
          <w:sz w:val="24"/>
          <w:szCs w:val="24"/>
          <w:lang w:val="lt-LT"/>
        </w:rPr>
        <w:t xml:space="preserve"> Pirkimo organizatorius turi atsakyti į visus tiekėjo klausimus, kurie liečia pirkimą ir tiekėjui reikalingi Įstaigos poreikiams ir galimybėms geriau suprasti &lt;...&gt;“</w:t>
      </w:r>
      <w:r w:rsidR="00484E5A">
        <w:rPr>
          <w:sz w:val="24"/>
          <w:szCs w:val="24"/>
          <w:lang w:val="lt-LT"/>
        </w:rPr>
        <w:t>;</w:t>
      </w:r>
    </w:p>
    <w:p w:rsidR="00C17D32" w:rsidRDefault="00484E5A" w:rsidP="00484E5A">
      <w:pPr>
        <w:pStyle w:val="Sraopastraipa"/>
        <w:numPr>
          <w:ilvl w:val="0"/>
          <w:numId w:val="6"/>
        </w:numPr>
        <w:tabs>
          <w:tab w:val="left" w:pos="1170"/>
          <w:tab w:val="left" w:pos="1418"/>
        </w:tabs>
        <w:spacing w:line="276" w:lineRule="auto"/>
        <w:ind w:left="0" w:firstLine="851"/>
        <w:jc w:val="both"/>
        <w:rPr>
          <w:sz w:val="24"/>
          <w:szCs w:val="24"/>
          <w:lang w:val="lt-LT"/>
        </w:rPr>
      </w:pPr>
      <w:r>
        <w:rPr>
          <w:sz w:val="24"/>
          <w:szCs w:val="24"/>
          <w:lang w:val="lt-LT"/>
        </w:rPr>
        <w:t xml:space="preserve">Pagal </w:t>
      </w:r>
      <w:r w:rsidRPr="00D73145">
        <w:rPr>
          <w:sz w:val="24"/>
          <w:szCs w:val="24"/>
          <w:lang w:val="lt-LT"/>
        </w:rPr>
        <w:t xml:space="preserve">UAB „Medicina </w:t>
      </w:r>
      <w:proofErr w:type="spellStart"/>
      <w:r w:rsidRPr="00D73145">
        <w:rPr>
          <w:sz w:val="24"/>
          <w:szCs w:val="24"/>
          <w:lang w:val="lt-LT"/>
        </w:rPr>
        <w:t>practica</w:t>
      </w:r>
      <w:proofErr w:type="spellEnd"/>
      <w:r w:rsidRPr="00D73145">
        <w:rPr>
          <w:sz w:val="24"/>
          <w:szCs w:val="24"/>
          <w:lang w:val="lt-LT"/>
        </w:rPr>
        <w:t xml:space="preserve"> laboratorija“</w:t>
      </w:r>
      <w:r>
        <w:rPr>
          <w:sz w:val="24"/>
          <w:szCs w:val="24"/>
          <w:lang w:val="lt-LT"/>
        </w:rPr>
        <w:t xml:space="preserve"> 2015</w:t>
      </w:r>
      <w:r w:rsidR="0063075E">
        <w:rPr>
          <w:sz w:val="24"/>
          <w:szCs w:val="24"/>
          <w:lang w:val="lt-LT"/>
        </w:rPr>
        <w:t xml:space="preserve"> m. gruodžio 21 d. </w:t>
      </w:r>
      <w:r>
        <w:rPr>
          <w:sz w:val="24"/>
          <w:szCs w:val="24"/>
          <w:lang w:val="lt-LT"/>
        </w:rPr>
        <w:t>raštą Nr. S-15-307, p</w:t>
      </w:r>
      <w:r w:rsidRPr="00D73145">
        <w:rPr>
          <w:sz w:val="24"/>
          <w:szCs w:val="24"/>
          <w:lang w:val="lt-LT"/>
        </w:rPr>
        <w:t xml:space="preserve">otencialus teikėjas UAB „Medicina </w:t>
      </w:r>
      <w:proofErr w:type="spellStart"/>
      <w:r w:rsidRPr="00D73145">
        <w:rPr>
          <w:sz w:val="24"/>
          <w:szCs w:val="24"/>
          <w:lang w:val="lt-LT"/>
        </w:rPr>
        <w:t>practica</w:t>
      </w:r>
      <w:proofErr w:type="spellEnd"/>
      <w:r w:rsidRPr="00D73145">
        <w:rPr>
          <w:sz w:val="24"/>
          <w:szCs w:val="24"/>
          <w:lang w:val="lt-LT"/>
        </w:rPr>
        <w:t xml:space="preserve"> laboratorija“</w:t>
      </w:r>
      <w:r w:rsidR="00811FE3">
        <w:rPr>
          <w:sz w:val="24"/>
          <w:szCs w:val="24"/>
          <w:lang w:val="lt-LT"/>
        </w:rPr>
        <w:t xml:space="preserve"> į P</w:t>
      </w:r>
      <w:r>
        <w:rPr>
          <w:sz w:val="24"/>
          <w:szCs w:val="24"/>
          <w:lang w:val="lt-LT"/>
        </w:rPr>
        <w:t>erkančiosios organizacijos direktorių kreipėsi 2015</w:t>
      </w:r>
      <w:r w:rsidR="0063075E">
        <w:rPr>
          <w:sz w:val="24"/>
          <w:szCs w:val="24"/>
          <w:lang w:val="lt-LT"/>
        </w:rPr>
        <w:t xml:space="preserve"> m. lapkričio 16 d.</w:t>
      </w:r>
      <w:r>
        <w:rPr>
          <w:sz w:val="24"/>
          <w:szCs w:val="24"/>
          <w:lang w:val="lt-LT"/>
        </w:rPr>
        <w:t xml:space="preserve">, t. y. iki kvietimų pateikti pasiūlymus </w:t>
      </w:r>
      <w:r w:rsidR="0063075E">
        <w:rPr>
          <w:sz w:val="24"/>
          <w:szCs w:val="24"/>
          <w:lang w:val="lt-LT"/>
        </w:rPr>
        <w:t xml:space="preserve">                                </w:t>
      </w:r>
      <w:r>
        <w:rPr>
          <w:sz w:val="24"/>
          <w:szCs w:val="24"/>
          <w:lang w:val="lt-LT"/>
        </w:rPr>
        <w:t>išsiuntimo – 2015</w:t>
      </w:r>
      <w:r w:rsidR="0063075E">
        <w:rPr>
          <w:sz w:val="24"/>
          <w:szCs w:val="24"/>
          <w:lang w:val="lt-LT"/>
        </w:rPr>
        <w:t xml:space="preserve"> m. lapkričio 23 d.</w:t>
      </w:r>
      <w:r>
        <w:rPr>
          <w:sz w:val="24"/>
          <w:szCs w:val="24"/>
          <w:lang w:val="lt-LT"/>
        </w:rPr>
        <w:t xml:space="preserve">, tačiau pakviestas nebuvo. Kiti potencialūs tiekėjai, kurie </w:t>
      </w:r>
      <w:r w:rsidR="0063075E">
        <w:rPr>
          <w:sz w:val="24"/>
          <w:szCs w:val="24"/>
          <w:lang w:val="lt-LT"/>
        </w:rPr>
        <w:t xml:space="preserve">  </w:t>
      </w:r>
      <w:r>
        <w:rPr>
          <w:sz w:val="24"/>
          <w:szCs w:val="24"/>
          <w:lang w:val="lt-LT"/>
        </w:rPr>
        <w:lastRenderedPageBreak/>
        <w:t>2015</w:t>
      </w:r>
      <w:r w:rsidR="0063075E">
        <w:rPr>
          <w:sz w:val="24"/>
          <w:szCs w:val="24"/>
          <w:lang w:val="lt-LT"/>
        </w:rPr>
        <w:t xml:space="preserve"> m. spalio 5 d. </w:t>
      </w:r>
      <w:r>
        <w:rPr>
          <w:sz w:val="24"/>
          <w:szCs w:val="24"/>
          <w:lang w:val="lt-LT"/>
        </w:rPr>
        <w:t>ir 2015</w:t>
      </w:r>
      <w:r w:rsidR="0063075E">
        <w:rPr>
          <w:sz w:val="24"/>
          <w:szCs w:val="24"/>
          <w:lang w:val="lt-LT"/>
        </w:rPr>
        <w:t xml:space="preserve"> m. rugsėjo 22 d. </w:t>
      </w:r>
      <w:r w:rsidR="00811FE3">
        <w:rPr>
          <w:sz w:val="24"/>
          <w:szCs w:val="24"/>
          <w:lang w:val="lt-LT"/>
        </w:rPr>
        <w:t>raštais kreipėsi į P</w:t>
      </w:r>
      <w:r>
        <w:rPr>
          <w:sz w:val="24"/>
          <w:szCs w:val="24"/>
          <w:lang w:val="lt-LT"/>
        </w:rPr>
        <w:t>erkančiąją organizaciją buvo pakviesti į Pirkimą.</w:t>
      </w:r>
    </w:p>
    <w:p w:rsidR="00C17D32" w:rsidRDefault="00484E5A" w:rsidP="00484E5A">
      <w:pPr>
        <w:pStyle w:val="Sraopastraipa"/>
        <w:numPr>
          <w:ilvl w:val="0"/>
          <w:numId w:val="6"/>
        </w:numPr>
        <w:tabs>
          <w:tab w:val="left" w:pos="1170"/>
          <w:tab w:val="left" w:pos="1418"/>
        </w:tabs>
        <w:spacing w:line="276" w:lineRule="auto"/>
        <w:ind w:left="0" w:firstLine="851"/>
        <w:jc w:val="both"/>
        <w:rPr>
          <w:sz w:val="24"/>
          <w:szCs w:val="24"/>
          <w:lang w:val="lt-LT"/>
        </w:rPr>
      </w:pPr>
      <w:r>
        <w:rPr>
          <w:sz w:val="24"/>
          <w:szCs w:val="24"/>
          <w:lang w:val="lt-LT"/>
        </w:rPr>
        <w:t>Paraiškoje nebuvo nurodyti potencialūs tiekėjai, o iš apklaustų 3 tiekėjų tik du tiekėjai buvo pa</w:t>
      </w:r>
      <w:r w:rsidR="00722A47">
        <w:rPr>
          <w:sz w:val="24"/>
          <w:szCs w:val="24"/>
          <w:lang w:val="lt-LT"/>
        </w:rPr>
        <w:t>teikę P</w:t>
      </w:r>
      <w:r>
        <w:rPr>
          <w:sz w:val="24"/>
          <w:szCs w:val="24"/>
          <w:lang w:val="lt-LT"/>
        </w:rPr>
        <w:t>erkančiajai organizacijai</w:t>
      </w:r>
      <w:r w:rsidR="00370546">
        <w:rPr>
          <w:sz w:val="24"/>
          <w:szCs w:val="24"/>
          <w:lang w:val="lt-LT"/>
        </w:rPr>
        <w:t xml:space="preserve"> prašymus</w:t>
      </w:r>
      <w:r>
        <w:rPr>
          <w:sz w:val="24"/>
          <w:szCs w:val="24"/>
          <w:lang w:val="lt-LT"/>
        </w:rPr>
        <w:t xml:space="preserve">, dėl kokių priežasčių buvo pakviestas trečiasis tiekėjas Pirkimo dokumentuose nesimato. </w:t>
      </w:r>
    </w:p>
    <w:p w:rsidR="000B39B4" w:rsidRPr="00D73145" w:rsidRDefault="000B39B4" w:rsidP="00387C68">
      <w:pPr>
        <w:spacing w:line="276" w:lineRule="auto"/>
        <w:ind w:firstLine="709"/>
        <w:jc w:val="both"/>
        <w:rPr>
          <w:sz w:val="24"/>
          <w:szCs w:val="24"/>
          <w:lang w:val="lt-LT"/>
        </w:rPr>
      </w:pPr>
      <w:r w:rsidRPr="00D73145">
        <w:rPr>
          <w:sz w:val="24"/>
          <w:szCs w:val="24"/>
          <w:lang w:val="lt-LT"/>
        </w:rPr>
        <w:t>Apibendrindama tai, kas išdėstyta, Tarnyba konstatuoja, kad nustatyti Įstatymo pažeidimai turėjo įtakos Pirkimo rezultatams, o Pirkimo sutartis sudaryta pažeidžiant Įstatymo reikalavimus. Vadovaujantis Lietuvos Respublikos civilinio kodekso 1.80 straipsnio 1 dalies nuostatomis, imperatyvioms įstatymo nuostatoms prieštaraujantis sandoris yr</w:t>
      </w:r>
      <w:r w:rsidR="00811FE3">
        <w:rPr>
          <w:sz w:val="24"/>
          <w:szCs w:val="24"/>
          <w:lang w:val="lt-LT"/>
        </w:rPr>
        <w:t>a niekinis ir negalioja, todėl P</w:t>
      </w:r>
      <w:r w:rsidRPr="00D73145">
        <w:rPr>
          <w:sz w:val="24"/>
          <w:szCs w:val="24"/>
          <w:lang w:val="lt-LT"/>
        </w:rPr>
        <w:t xml:space="preserve">erkančioji organizacija turėtų nutraukti Pirkimo sutartį ir, esant poreikiui, organizuoti naują viešąjį pirkimą. </w:t>
      </w:r>
    </w:p>
    <w:p w:rsidR="00387C68" w:rsidRPr="00D73145" w:rsidRDefault="00387C68" w:rsidP="00387C68">
      <w:pPr>
        <w:pStyle w:val="Sraopastraipa"/>
        <w:spacing w:line="276" w:lineRule="auto"/>
        <w:ind w:left="0" w:firstLine="630"/>
        <w:jc w:val="both"/>
        <w:rPr>
          <w:sz w:val="24"/>
          <w:szCs w:val="24"/>
          <w:lang w:val="lt-LT"/>
        </w:rPr>
      </w:pPr>
      <w:r w:rsidRPr="00D73145">
        <w:rPr>
          <w:sz w:val="24"/>
          <w:szCs w:val="24"/>
          <w:lang w:val="lt-LT"/>
        </w:rPr>
        <w:t>Taip pat Tarnyba, atsižvelgdama į nustatytus Įstatymo nuostatų pažeidimus, vadovaudamasi Įstatymo 8</w:t>
      </w:r>
      <w:r w:rsidRPr="00D73145">
        <w:rPr>
          <w:sz w:val="24"/>
          <w:szCs w:val="24"/>
          <w:vertAlign w:val="superscript"/>
          <w:lang w:val="lt-LT"/>
        </w:rPr>
        <w:t>2</w:t>
      </w:r>
      <w:r w:rsidRPr="00D73145">
        <w:rPr>
          <w:sz w:val="24"/>
          <w:szCs w:val="24"/>
          <w:lang w:val="lt-LT"/>
        </w:rPr>
        <w:t xml:space="preserve"> straipsnio 2 dalies 6 punktu, įpareigoja Perkančiąją organizaciją:</w:t>
      </w:r>
    </w:p>
    <w:p w:rsidR="00387C68" w:rsidRPr="00D73145" w:rsidRDefault="00387C68" w:rsidP="00387C68">
      <w:pPr>
        <w:pStyle w:val="Sraopastraipa"/>
        <w:numPr>
          <w:ilvl w:val="0"/>
          <w:numId w:val="4"/>
        </w:numPr>
        <w:tabs>
          <w:tab w:val="left" w:pos="900"/>
        </w:tabs>
        <w:spacing w:line="276" w:lineRule="auto"/>
        <w:ind w:left="0" w:firstLine="630"/>
        <w:jc w:val="both"/>
        <w:rPr>
          <w:sz w:val="24"/>
          <w:szCs w:val="24"/>
          <w:lang w:val="lt-LT"/>
        </w:rPr>
      </w:pPr>
      <w:r w:rsidRPr="00D73145">
        <w:rPr>
          <w:sz w:val="24"/>
          <w:szCs w:val="24"/>
          <w:lang w:val="lt-LT"/>
        </w:rPr>
        <w:t>Įstatymo nustatyta tvarka paviešinti Pirkimo sutartį;</w:t>
      </w:r>
    </w:p>
    <w:p w:rsidR="00387C68" w:rsidRPr="00D73145" w:rsidRDefault="00387C68" w:rsidP="00387C68">
      <w:pPr>
        <w:pStyle w:val="Sraopastraipa"/>
        <w:numPr>
          <w:ilvl w:val="0"/>
          <w:numId w:val="4"/>
        </w:numPr>
        <w:tabs>
          <w:tab w:val="left" w:pos="900"/>
        </w:tabs>
        <w:spacing w:line="276" w:lineRule="auto"/>
        <w:ind w:left="0" w:firstLine="630"/>
        <w:jc w:val="both"/>
        <w:rPr>
          <w:sz w:val="24"/>
          <w:szCs w:val="24"/>
          <w:lang w:val="lt-LT"/>
        </w:rPr>
      </w:pPr>
      <w:r w:rsidRPr="00D73145">
        <w:rPr>
          <w:sz w:val="24"/>
          <w:szCs w:val="24"/>
          <w:lang w:val="lt-LT"/>
        </w:rPr>
        <w:t>Įstatymo nustatyta tvarka pateikti ataskaitas;</w:t>
      </w:r>
    </w:p>
    <w:p w:rsidR="000B39B4" w:rsidRPr="00D73145" w:rsidRDefault="000B39B4" w:rsidP="00387C68">
      <w:pPr>
        <w:spacing w:line="276" w:lineRule="auto"/>
        <w:ind w:firstLine="709"/>
        <w:jc w:val="both"/>
        <w:rPr>
          <w:sz w:val="24"/>
          <w:szCs w:val="24"/>
          <w:lang w:val="lt-LT"/>
        </w:rPr>
      </w:pPr>
      <w:r w:rsidRPr="00D73145">
        <w:rPr>
          <w:sz w:val="24"/>
          <w:szCs w:val="24"/>
          <w:lang w:val="lt-LT"/>
        </w:rPr>
        <w:t>Atsižvelgdami į tai, prašome nedelsiant, ne vėliau kaip per 10 darbo dienų nuo šio rašto gavimo, Tarnybą raštu informuoti apie Perkančiosios organiz</w:t>
      </w:r>
      <w:r w:rsidR="00A576CF" w:rsidRPr="00D73145">
        <w:rPr>
          <w:sz w:val="24"/>
          <w:szCs w:val="24"/>
          <w:lang w:val="lt-LT"/>
        </w:rPr>
        <w:t>acijos priimtus sprendimus dėl Pirkimo s</w:t>
      </w:r>
      <w:r w:rsidRPr="00D73145">
        <w:rPr>
          <w:sz w:val="24"/>
          <w:szCs w:val="24"/>
          <w:lang w:val="lt-LT"/>
        </w:rPr>
        <w:t>utarties nutraukimo</w:t>
      </w:r>
      <w:r w:rsidR="00387C68" w:rsidRPr="00D73145">
        <w:rPr>
          <w:sz w:val="24"/>
          <w:szCs w:val="24"/>
          <w:lang w:val="lt-LT"/>
        </w:rPr>
        <w:t xml:space="preserve"> ir įpareigojimo įvykdymo</w:t>
      </w:r>
      <w:r w:rsidRPr="00D73145">
        <w:rPr>
          <w:sz w:val="24"/>
          <w:szCs w:val="24"/>
          <w:lang w:val="lt-LT"/>
        </w:rPr>
        <w:t>.</w:t>
      </w:r>
    </w:p>
    <w:p w:rsidR="000B39B4" w:rsidRPr="00D73145" w:rsidRDefault="000B39B4" w:rsidP="00387C68">
      <w:pPr>
        <w:tabs>
          <w:tab w:val="left" w:pos="709"/>
        </w:tabs>
        <w:spacing w:line="276" w:lineRule="auto"/>
        <w:ind w:firstLine="851"/>
        <w:jc w:val="both"/>
        <w:rPr>
          <w:sz w:val="24"/>
          <w:szCs w:val="24"/>
          <w:lang w:val="lt-LT"/>
        </w:rPr>
      </w:pPr>
      <w:r w:rsidRPr="00D73145">
        <w:rPr>
          <w:sz w:val="24"/>
          <w:szCs w:val="24"/>
          <w:lang w:val="lt-LT"/>
        </w:rPr>
        <w:t>Vadovaujantis Lietuvos Respublikos administracinių bylų teisenos įstatymo 5 ir 15 straipsniais, nesutikę su Tarnybos įpareigojimu, Jūs galite jį apskųsti teismui šio įstatymo nustatyta tvarka.</w:t>
      </w:r>
    </w:p>
    <w:p w:rsidR="000B39B4" w:rsidRPr="00D73145" w:rsidRDefault="000B39B4" w:rsidP="00301FDA">
      <w:pPr>
        <w:jc w:val="both"/>
        <w:rPr>
          <w:sz w:val="24"/>
          <w:szCs w:val="24"/>
          <w:lang w:val="lt-LT"/>
        </w:rPr>
      </w:pPr>
    </w:p>
    <w:p w:rsidR="00B94942" w:rsidRPr="00D73145" w:rsidRDefault="00B94942" w:rsidP="00301FDA">
      <w:pPr>
        <w:tabs>
          <w:tab w:val="left" w:pos="1418"/>
          <w:tab w:val="left" w:pos="2268"/>
        </w:tabs>
        <w:jc w:val="both"/>
        <w:rPr>
          <w:sz w:val="24"/>
          <w:szCs w:val="24"/>
          <w:lang w:val="lt-LT"/>
        </w:rPr>
      </w:pPr>
    </w:p>
    <w:p w:rsidR="005D4774" w:rsidRPr="00D73145" w:rsidRDefault="005D4774" w:rsidP="00301FDA">
      <w:pPr>
        <w:tabs>
          <w:tab w:val="left" w:pos="1418"/>
          <w:tab w:val="left" w:pos="2268"/>
        </w:tabs>
        <w:jc w:val="both"/>
        <w:rPr>
          <w:sz w:val="24"/>
          <w:szCs w:val="24"/>
          <w:lang w:val="lt-LT"/>
        </w:rPr>
      </w:pPr>
    </w:p>
    <w:p w:rsidR="001D6A02" w:rsidRPr="00D73145" w:rsidRDefault="001D6A02" w:rsidP="00543DE5">
      <w:pPr>
        <w:tabs>
          <w:tab w:val="left" w:pos="1418"/>
        </w:tabs>
        <w:jc w:val="both"/>
        <w:rPr>
          <w:sz w:val="24"/>
          <w:szCs w:val="24"/>
          <w:lang w:val="lt-LT"/>
        </w:rPr>
      </w:pPr>
    </w:p>
    <w:p w:rsidR="002927FE" w:rsidRPr="00D73145" w:rsidRDefault="002927FE" w:rsidP="00543DE5">
      <w:pPr>
        <w:tabs>
          <w:tab w:val="left" w:pos="900"/>
        </w:tabs>
        <w:jc w:val="both"/>
        <w:rPr>
          <w:sz w:val="24"/>
          <w:szCs w:val="24"/>
          <w:lang w:val="lt-LT"/>
        </w:rPr>
      </w:pPr>
    </w:p>
    <w:p w:rsidR="00CF7620" w:rsidRPr="00D73145" w:rsidRDefault="00CF7620" w:rsidP="00543DE5">
      <w:pPr>
        <w:tabs>
          <w:tab w:val="left" w:pos="900"/>
        </w:tabs>
        <w:jc w:val="both"/>
        <w:rPr>
          <w:sz w:val="24"/>
          <w:szCs w:val="24"/>
          <w:lang w:val="lt-LT"/>
        </w:rPr>
      </w:pPr>
    </w:p>
    <w:p w:rsidR="00CF7620" w:rsidRPr="00D73145" w:rsidRDefault="00CF7620" w:rsidP="00543DE5">
      <w:pPr>
        <w:tabs>
          <w:tab w:val="left" w:pos="900"/>
        </w:tabs>
        <w:jc w:val="both"/>
        <w:rPr>
          <w:sz w:val="24"/>
          <w:szCs w:val="24"/>
          <w:lang w:val="lt-LT"/>
        </w:rPr>
      </w:pPr>
    </w:p>
    <w:p w:rsidR="002927FE" w:rsidRPr="00D73145" w:rsidRDefault="002927FE" w:rsidP="00543DE5">
      <w:pPr>
        <w:tabs>
          <w:tab w:val="left" w:pos="900"/>
        </w:tabs>
        <w:rPr>
          <w:bCs/>
          <w:sz w:val="24"/>
          <w:szCs w:val="24"/>
          <w:lang w:val="lt-LT"/>
        </w:rPr>
      </w:pPr>
      <w:r w:rsidRPr="00D73145">
        <w:rPr>
          <w:bCs/>
          <w:sz w:val="24"/>
          <w:szCs w:val="24"/>
          <w:lang w:val="lt-LT"/>
        </w:rPr>
        <w:t>Kontrolės skyriaus vyriausioji specialistė</w:t>
      </w:r>
      <w:r w:rsidRPr="00D73145">
        <w:rPr>
          <w:bCs/>
          <w:sz w:val="24"/>
          <w:szCs w:val="24"/>
          <w:lang w:val="lt-LT"/>
        </w:rPr>
        <w:tab/>
        <w:t xml:space="preserve">              </w:t>
      </w:r>
      <w:r w:rsidR="008F458B" w:rsidRPr="00D73145">
        <w:rPr>
          <w:bCs/>
          <w:sz w:val="24"/>
          <w:szCs w:val="24"/>
          <w:lang w:val="lt-LT"/>
        </w:rPr>
        <w:t xml:space="preserve">                      Justina Juškauskaitė</w:t>
      </w:r>
    </w:p>
    <w:p w:rsidR="002927FE" w:rsidRPr="00D73145" w:rsidRDefault="002927FE" w:rsidP="00543DE5">
      <w:pPr>
        <w:jc w:val="both"/>
        <w:rPr>
          <w:sz w:val="24"/>
          <w:szCs w:val="24"/>
          <w:lang w:val="lt-LT"/>
        </w:rPr>
      </w:pPr>
    </w:p>
    <w:p w:rsidR="002927FE" w:rsidRPr="00D73145" w:rsidRDefault="002927FE" w:rsidP="00543DE5">
      <w:pPr>
        <w:jc w:val="both"/>
        <w:rPr>
          <w:sz w:val="24"/>
          <w:szCs w:val="24"/>
          <w:lang w:val="lt-LT"/>
        </w:rPr>
      </w:pPr>
    </w:p>
    <w:p w:rsidR="002927FE" w:rsidRPr="00D73145" w:rsidRDefault="002927FE" w:rsidP="00543DE5">
      <w:pPr>
        <w:jc w:val="both"/>
        <w:rPr>
          <w:sz w:val="24"/>
          <w:szCs w:val="24"/>
          <w:lang w:val="lt-LT"/>
        </w:rPr>
      </w:pPr>
    </w:p>
    <w:p w:rsidR="002927FE" w:rsidRPr="00D73145" w:rsidRDefault="002927FE" w:rsidP="00543DE5">
      <w:pPr>
        <w:jc w:val="both"/>
        <w:rPr>
          <w:sz w:val="24"/>
          <w:szCs w:val="24"/>
          <w:lang w:val="lt-LT"/>
        </w:rPr>
      </w:pPr>
    </w:p>
    <w:p w:rsidR="00764B8D" w:rsidRPr="00D73145" w:rsidRDefault="00764B8D" w:rsidP="00543DE5">
      <w:pPr>
        <w:jc w:val="both"/>
        <w:rPr>
          <w:sz w:val="24"/>
          <w:szCs w:val="24"/>
          <w:lang w:val="lt-LT"/>
        </w:rPr>
      </w:pPr>
    </w:p>
    <w:p w:rsidR="00764B8D" w:rsidRPr="00D73145" w:rsidRDefault="00764B8D" w:rsidP="00764B8D">
      <w:pPr>
        <w:spacing w:line="360" w:lineRule="auto"/>
        <w:jc w:val="both"/>
        <w:rPr>
          <w:sz w:val="24"/>
          <w:szCs w:val="24"/>
          <w:lang w:val="lt-LT"/>
        </w:rPr>
      </w:pPr>
    </w:p>
    <w:p w:rsidR="00764B8D" w:rsidRPr="00D73145" w:rsidRDefault="00764B8D" w:rsidP="00764B8D">
      <w:pPr>
        <w:spacing w:line="360" w:lineRule="auto"/>
        <w:jc w:val="both"/>
        <w:rPr>
          <w:sz w:val="24"/>
          <w:szCs w:val="24"/>
          <w:lang w:val="lt-LT"/>
        </w:rPr>
      </w:pPr>
    </w:p>
    <w:p w:rsidR="00764B8D" w:rsidRPr="00D73145" w:rsidRDefault="00764B8D" w:rsidP="00764B8D">
      <w:pPr>
        <w:spacing w:line="360" w:lineRule="auto"/>
        <w:jc w:val="both"/>
        <w:rPr>
          <w:sz w:val="24"/>
          <w:szCs w:val="24"/>
          <w:lang w:val="lt-LT"/>
        </w:rPr>
      </w:pPr>
    </w:p>
    <w:p w:rsidR="00301FDA" w:rsidRPr="00D73145" w:rsidRDefault="00301FDA" w:rsidP="00764B8D">
      <w:pPr>
        <w:spacing w:line="360" w:lineRule="auto"/>
        <w:jc w:val="both"/>
        <w:rPr>
          <w:sz w:val="24"/>
          <w:szCs w:val="24"/>
          <w:lang w:val="lt-LT"/>
        </w:rPr>
      </w:pPr>
    </w:p>
    <w:p w:rsidR="00BA5727" w:rsidRPr="00D73145" w:rsidRDefault="00BA5727" w:rsidP="00764B8D">
      <w:pPr>
        <w:spacing w:line="360" w:lineRule="auto"/>
        <w:jc w:val="both"/>
        <w:rPr>
          <w:sz w:val="24"/>
          <w:szCs w:val="24"/>
          <w:lang w:val="lt-LT"/>
        </w:rPr>
      </w:pPr>
    </w:p>
    <w:p w:rsidR="00BA5727" w:rsidRDefault="00BA5727" w:rsidP="00764B8D">
      <w:pPr>
        <w:spacing w:line="360" w:lineRule="auto"/>
        <w:jc w:val="both"/>
        <w:rPr>
          <w:sz w:val="24"/>
          <w:szCs w:val="24"/>
          <w:lang w:val="lt-LT"/>
        </w:rPr>
      </w:pPr>
    </w:p>
    <w:p w:rsidR="00722A47" w:rsidRPr="00D73145" w:rsidRDefault="00722A47" w:rsidP="00764B8D">
      <w:pPr>
        <w:spacing w:line="360" w:lineRule="auto"/>
        <w:jc w:val="both"/>
        <w:rPr>
          <w:sz w:val="24"/>
          <w:szCs w:val="24"/>
          <w:lang w:val="lt-LT"/>
        </w:rPr>
      </w:pPr>
    </w:p>
    <w:p w:rsidR="00387C68" w:rsidRPr="00D73145" w:rsidRDefault="00387C68" w:rsidP="00764B8D">
      <w:pPr>
        <w:spacing w:line="360" w:lineRule="auto"/>
        <w:jc w:val="both"/>
        <w:rPr>
          <w:sz w:val="24"/>
          <w:szCs w:val="24"/>
          <w:lang w:val="lt-LT"/>
        </w:rPr>
      </w:pPr>
    </w:p>
    <w:p w:rsidR="008C5F1C" w:rsidRPr="00D73145" w:rsidRDefault="008F458B" w:rsidP="00764B8D">
      <w:pPr>
        <w:spacing w:line="360" w:lineRule="auto"/>
        <w:jc w:val="both"/>
        <w:rPr>
          <w:sz w:val="24"/>
          <w:szCs w:val="24"/>
          <w:lang w:val="lt-LT"/>
        </w:rPr>
      </w:pPr>
      <w:r w:rsidRPr="00D73145">
        <w:rPr>
          <w:sz w:val="24"/>
          <w:szCs w:val="24"/>
          <w:lang w:val="lt-LT"/>
        </w:rPr>
        <w:t>Justina Juškauskaitė, tel. (8 5) 219</w:t>
      </w:r>
      <w:r w:rsidR="002927FE" w:rsidRPr="00D73145">
        <w:rPr>
          <w:sz w:val="24"/>
          <w:szCs w:val="24"/>
          <w:lang w:val="lt-LT"/>
        </w:rPr>
        <w:t xml:space="preserve"> </w:t>
      </w:r>
      <w:r w:rsidRPr="00D73145">
        <w:rPr>
          <w:sz w:val="24"/>
          <w:szCs w:val="24"/>
          <w:lang w:val="lt-LT"/>
        </w:rPr>
        <w:t>7014</w:t>
      </w:r>
      <w:r w:rsidR="002927FE" w:rsidRPr="00D73145">
        <w:rPr>
          <w:sz w:val="24"/>
          <w:szCs w:val="24"/>
          <w:lang w:val="lt-LT"/>
        </w:rPr>
        <w:t xml:space="preserve">, faks. (8 5) 213 6213, el. p. </w:t>
      </w:r>
      <w:r w:rsidRPr="00D73145">
        <w:rPr>
          <w:sz w:val="24"/>
          <w:szCs w:val="24"/>
          <w:lang w:val="lt-LT"/>
        </w:rPr>
        <w:t>Justina.Juskauskaite</w:t>
      </w:r>
      <w:r w:rsidR="002927FE" w:rsidRPr="00D73145">
        <w:rPr>
          <w:sz w:val="24"/>
          <w:szCs w:val="24"/>
          <w:lang w:val="lt-LT"/>
        </w:rPr>
        <w:t>@vpt.lt</w:t>
      </w:r>
    </w:p>
    <w:sectPr w:rsidR="008C5F1C" w:rsidRPr="00D73145" w:rsidSect="00044EBA">
      <w:headerReference w:type="default" r:id="rId10"/>
      <w:footerReference w:type="first" r:id="rId11"/>
      <w:pgSz w:w="11906" w:h="16838" w:code="9"/>
      <w:pgMar w:top="1440" w:right="707" w:bottom="1440" w:left="1800" w:header="562" w:footer="562"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75B" w:rsidRDefault="00F8575B" w:rsidP="00764B8D">
      <w:r>
        <w:separator/>
      </w:r>
    </w:p>
  </w:endnote>
  <w:endnote w:type="continuationSeparator" w:id="0">
    <w:p w:rsidR="00F8575B" w:rsidRDefault="00F8575B" w:rsidP="0076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08"/>
      <w:gridCol w:w="3204"/>
      <w:gridCol w:w="3203"/>
    </w:tblGrid>
    <w:tr w:rsidR="005C0A68" w:rsidRPr="008F10BE" w:rsidTr="00921BC2">
      <w:tc>
        <w:tcPr>
          <w:tcW w:w="3225" w:type="dxa"/>
        </w:tcPr>
        <w:p w:rsidR="005C0A68" w:rsidRPr="008F10BE" w:rsidRDefault="005C0A68" w:rsidP="005C0A68">
          <w:pPr>
            <w:pStyle w:val="Porat"/>
          </w:pPr>
          <w:proofErr w:type="spellStart"/>
          <w:r w:rsidRPr="008F10BE">
            <w:t>Biudžetinė</w:t>
          </w:r>
          <w:proofErr w:type="spellEnd"/>
          <w:r w:rsidRPr="008F10BE">
            <w:t xml:space="preserve"> </w:t>
          </w:r>
          <w:proofErr w:type="spellStart"/>
          <w:r w:rsidRPr="008F10BE">
            <w:t>įstaiga</w:t>
          </w:r>
          <w:proofErr w:type="spellEnd"/>
        </w:p>
        <w:p w:rsidR="005C0A68" w:rsidRPr="008F10BE" w:rsidRDefault="005C0A68" w:rsidP="005C0A68">
          <w:pPr>
            <w:pStyle w:val="Porat"/>
          </w:pPr>
          <w:proofErr w:type="spellStart"/>
          <w:r w:rsidRPr="008F10BE">
            <w:t>Kareivių</w:t>
          </w:r>
          <w:proofErr w:type="spellEnd"/>
          <w:r w:rsidRPr="008F10BE">
            <w:t xml:space="preserve"> g. 1, 08221 Vilnius</w:t>
          </w:r>
        </w:p>
        <w:p w:rsidR="005C0A68" w:rsidRPr="008F10BE" w:rsidRDefault="005C0A68" w:rsidP="005C0A68">
          <w:pPr>
            <w:pStyle w:val="Porat"/>
          </w:pPr>
          <w:r w:rsidRPr="008F10BE">
            <w:t>http://www.vpt.lt</w:t>
          </w:r>
        </w:p>
      </w:tc>
      <w:tc>
        <w:tcPr>
          <w:tcW w:w="3225" w:type="dxa"/>
        </w:tcPr>
        <w:p w:rsidR="005C0A68" w:rsidRPr="008F10BE" w:rsidRDefault="005C0A68" w:rsidP="005C0A68">
          <w:pPr>
            <w:pStyle w:val="Porat"/>
          </w:pPr>
          <w:r w:rsidRPr="008F10BE">
            <w:t>Tel. (8 5) 219 7001</w:t>
          </w:r>
        </w:p>
        <w:p w:rsidR="005C0A68" w:rsidRPr="008F10BE" w:rsidRDefault="005C0A68" w:rsidP="005C0A68">
          <w:pPr>
            <w:pStyle w:val="Porat"/>
          </w:pPr>
          <w:proofErr w:type="spellStart"/>
          <w:r w:rsidRPr="008F10BE">
            <w:t>Faks</w:t>
          </w:r>
          <w:proofErr w:type="spellEnd"/>
          <w:r w:rsidRPr="008F10BE">
            <w:t>. (8 5) 213 6213</w:t>
          </w:r>
        </w:p>
        <w:p w:rsidR="005C0A68" w:rsidRPr="008F10BE" w:rsidRDefault="005C0A68" w:rsidP="005C0A68">
          <w:pPr>
            <w:pStyle w:val="Porat"/>
          </w:pPr>
          <w:r w:rsidRPr="008F10BE">
            <w:t>El. p. info@vpt.lt</w:t>
          </w:r>
        </w:p>
      </w:tc>
      <w:tc>
        <w:tcPr>
          <w:tcW w:w="3225" w:type="dxa"/>
        </w:tcPr>
        <w:p w:rsidR="005C0A68" w:rsidRPr="008F10BE" w:rsidRDefault="005C0A68" w:rsidP="005C0A68">
          <w:pPr>
            <w:pStyle w:val="Porat"/>
          </w:pPr>
          <w:proofErr w:type="spellStart"/>
          <w:r w:rsidRPr="008F10BE">
            <w:t>Duomenys</w:t>
          </w:r>
          <w:proofErr w:type="spellEnd"/>
          <w:r w:rsidRPr="008F10BE">
            <w:t xml:space="preserve"> </w:t>
          </w:r>
          <w:proofErr w:type="spellStart"/>
          <w:r w:rsidRPr="008F10BE">
            <w:t>kaupiami</w:t>
          </w:r>
          <w:proofErr w:type="spellEnd"/>
          <w:r w:rsidRPr="008F10BE">
            <w:t xml:space="preserve"> </w:t>
          </w:r>
          <w:proofErr w:type="spellStart"/>
          <w:r w:rsidRPr="008F10BE">
            <w:t>ir</w:t>
          </w:r>
          <w:proofErr w:type="spellEnd"/>
          <w:r w:rsidRPr="008F10BE">
            <w:t xml:space="preserve"> </w:t>
          </w:r>
          <w:proofErr w:type="spellStart"/>
          <w:r w:rsidRPr="008F10BE">
            <w:t>saugomi</w:t>
          </w:r>
          <w:proofErr w:type="spellEnd"/>
        </w:p>
        <w:p w:rsidR="005C0A68" w:rsidRPr="008F10BE" w:rsidRDefault="005C0A68" w:rsidP="005C0A68">
          <w:pPr>
            <w:pStyle w:val="Porat"/>
          </w:pPr>
          <w:proofErr w:type="spellStart"/>
          <w:r w:rsidRPr="008F10BE">
            <w:t>Juridinių</w:t>
          </w:r>
          <w:proofErr w:type="spellEnd"/>
          <w:r w:rsidRPr="008F10BE">
            <w:t xml:space="preserve"> </w:t>
          </w:r>
          <w:proofErr w:type="spellStart"/>
          <w:r w:rsidRPr="008F10BE">
            <w:t>asmenų</w:t>
          </w:r>
          <w:proofErr w:type="spellEnd"/>
          <w:r w:rsidRPr="008F10BE">
            <w:t xml:space="preserve"> </w:t>
          </w:r>
          <w:proofErr w:type="spellStart"/>
          <w:r w:rsidRPr="008F10BE">
            <w:t>registre</w:t>
          </w:r>
          <w:proofErr w:type="spellEnd"/>
        </w:p>
        <w:p w:rsidR="005C0A68" w:rsidRPr="008F10BE" w:rsidRDefault="005C0A68" w:rsidP="005C0A68">
          <w:pPr>
            <w:pStyle w:val="Porat"/>
          </w:pPr>
          <w:proofErr w:type="spellStart"/>
          <w:r w:rsidRPr="008F10BE">
            <w:t>Kodas</w:t>
          </w:r>
          <w:proofErr w:type="spellEnd"/>
          <w:r w:rsidRPr="008F10BE">
            <w:t xml:space="preserve"> 188656261</w:t>
          </w:r>
        </w:p>
      </w:tc>
    </w:tr>
  </w:tbl>
  <w:p w:rsidR="005C0A68" w:rsidRDefault="005C0A68" w:rsidP="005C0A68">
    <w:pPr>
      <w:pStyle w:val="Porat"/>
    </w:pPr>
  </w:p>
  <w:p w:rsidR="005C0A68" w:rsidRDefault="005C0A6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75B" w:rsidRDefault="00F8575B" w:rsidP="00764B8D">
      <w:r>
        <w:separator/>
      </w:r>
    </w:p>
  </w:footnote>
  <w:footnote w:type="continuationSeparator" w:id="0">
    <w:p w:rsidR="00F8575B" w:rsidRDefault="00F8575B" w:rsidP="00764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680572"/>
      <w:docPartObj>
        <w:docPartGallery w:val="Page Numbers (Top of Page)"/>
        <w:docPartUnique/>
      </w:docPartObj>
    </w:sdtPr>
    <w:sdtEndPr/>
    <w:sdtContent>
      <w:p w:rsidR="005C0A68" w:rsidRDefault="005C0A68">
        <w:pPr>
          <w:pStyle w:val="Antrats"/>
          <w:jc w:val="center"/>
        </w:pPr>
        <w:r>
          <w:fldChar w:fldCharType="begin"/>
        </w:r>
        <w:r>
          <w:instrText>PAGE   \* MERGEFORMAT</w:instrText>
        </w:r>
        <w:r>
          <w:fldChar w:fldCharType="separate"/>
        </w:r>
        <w:r w:rsidR="00811FE3" w:rsidRPr="00811FE3">
          <w:rPr>
            <w:noProof/>
            <w:lang w:val="lt-LT"/>
          </w:rPr>
          <w:t>7</w:t>
        </w:r>
        <w:r>
          <w:fldChar w:fldCharType="end"/>
        </w:r>
      </w:p>
    </w:sdtContent>
  </w:sdt>
  <w:p w:rsidR="005C0A68" w:rsidRDefault="005C0A6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D10C5"/>
    <w:multiLevelType w:val="hybridMultilevel"/>
    <w:tmpl w:val="86249518"/>
    <w:lvl w:ilvl="0" w:tplc="2CF64356">
      <w:start w:val="1"/>
      <w:numFmt w:val="decimal"/>
      <w:lvlText w:val="%1."/>
      <w:lvlJc w:val="left"/>
      <w:pPr>
        <w:ind w:left="1657" w:hanging="360"/>
      </w:pPr>
      <w:rPr>
        <w:rFonts w:hint="default"/>
      </w:rPr>
    </w:lvl>
    <w:lvl w:ilvl="1" w:tplc="04270019" w:tentative="1">
      <w:start w:val="1"/>
      <w:numFmt w:val="lowerLetter"/>
      <w:lvlText w:val="%2."/>
      <w:lvlJc w:val="left"/>
      <w:pPr>
        <w:ind w:left="2377" w:hanging="360"/>
      </w:pPr>
    </w:lvl>
    <w:lvl w:ilvl="2" w:tplc="0427001B" w:tentative="1">
      <w:start w:val="1"/>
      <w:numFmt w:val="lowerRoman"/>
      <w:lvlText w:val="%3."/>
      <w:lvlJc w:val="right"/>
      <w:pPr>
        <w:ind w:left="3097" w:hanging="180"/>
      </w:pPr>
    </w:lvl>
    <w:lvl w:ilvl="3" w:tplc="0427000F" w:tentative="1">
      <w:start w:val="1"/>
      <w:numFmt w:val="decimal"/>
      <w:lvlText w:val="%4."/>
      <w:lvlJc w:val="left"/>
      <w:pPr>
        <w:ind w:left="3817" w:hanging="360"/>
      </w:pPr>
    </w:lvl>
    <w:lvl w:ilvl="4" w:tplc="04270019" w:tentative="1">
      <w:start w:val="1"/>
      <w:numFmt w:val="lowerLetter"/>
      <w:lvlText w:val="%5."/>
      <w:lvlJc w:val="left"/>
      <w:pPr>
        <w:ind w:left="4537" w:hanging="360"/>
      </w:pPr>
    </w:lvl>
    <w:lvl w:ilvl="5" w:tplc="0427001B" w:tentative="1">
      <w:start w:val="1"/>
      <w:numFmt w:val="lowerRoman"/>
      <w:lvlText w:val="%6."/>
      <w:lvlJc w:val="right"/>
      <w:pPr>
        <w:ind w:left="5257" w:hanging="180"/>
      </w:pPr>
    </w:lvl>
    <w:lvl w:ilvl="6" w:tplc="0427000F" w:tentative="1">
      <w:start w:val="1"/>
      <w:numFmt w:val="decimal"/>
      <w:lvlText w:val="%7."/>
      <w:lvlJc w:val="left"/>
      <w:pPr>
        <w:ind w:left="5977" w:hanging="360"/>
      </w:pPr>
    </w:lvl>
    <w:lvl w:ilvl="7" w:tplc="04270019" w:tentative="1">
      <w:start w:val="1"/>
      <w:numFmt w:val="lowerLetter"/>
      <w:lvlText w:val="%8."/>
      <w:lvlJc w:val="left"/>
      <w:pPr>
        <w:ind w:left="6697" w:hanging="360"/>
      </w:pPr>
    </w:lvl>
    <w:lvl w:ilvl="8" w:tplc="0427001B" w:tentative="1">
      <w:start w:val="1"/>
      <w:numFmt w:val="lowerRoman"/>
      <w:lvlText w:val="%9."/>
      <w:lvlJc w:val="right"/>
      <w:pPr>
        <w:ind w:left="7417" w:hanging="180"/>
      </w:pPr>
    </w:lvl>
  </w:abstractNum>
  <w:abstractNum w:abstractNumId="1" w15:restartNumberingAfterBreak="0">
    <w:nsid w:val="221E1E78"/>
    <w:multiLevelType w:val="multilevel"/>
    <w:tmpl w:val="C290A382"/>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2AC68CF"/>
    <w:multiLevelType w:val="hybridMultilevel"/>
    <w:tmpl w:val="78E69B4A"/>
    <w:lvl w:ilvl="0" w:tplc="3C6C7EBC">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3FB1CF6"/>
    <w:multiLevelType w:val="multilevel"/>
    <w:tmpl w:val="C290A382"/>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2DD44F69"/>
    <w:multiLevelType w:val="multilevel"/>
    <w:tmpl w:val="C55E3D68"/>
    <w:lvl w:ilvl="0">
      <w:start w:val="1"/>
      <w:numFmt w:val="decimal"/>
      <w:lvlText w:val="%1."/>
      <w:lvlJc w:val="left"/>
      <w:pPr>
        <w:ind w:left="1211" w:hanging="360"/>
      </w:pPr>
      <w:rPr>
        <w:i w:val="0"/>
      </w:rPr>
    </w:lvl>
    <w:lvl w:ilvl="1">
      <w:start w:val="1"/>
      <w:numFmt w:val="decimal"/>
      <w:isLgl/>
      <w:lvlText w:val="%1.%2."/>
      <w:lvlJc w:val="left"/>
      <w:pPr>
        <w:ind w:left="1571" w:hanging="360"/>
      </w:pPr>
      <w:rPr>
        <w:i w:val="0"/>
      </w:r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5" w15:restartNumberingAfterBreak="0">
    <w:nsid w:val="31DE5C4D"/>
    <w:multiLevelType w:val="multilevel"/>
    <w:tmpl w:val="C290A382"/>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7FE"/>
    <w:rsid w:val="000047D3"/>
    <w:rsid w:val="00010186"/>
    <w:rsid w:val="000222FE"/>
    <w:rsid w:val="0003313F"/>
    <w:rsid w:val="00040F0B"/>
    <w:rsid w:val="00044EBA"/>
    <w:rsid w:val="00055124"/>
    <w:rsid w:val="00091D27"/>
    <w:rsid w:val="00097985"/>
    <w:rsid w:val="000A53BD"/>
    <w:rsid w:val="000B39B4"/>
    <w:rsid w:val="000C322D"/>
    <w:rsid w:val="000E61DF"/>
    <w:rsid w:val="000F1E83"/>
    <w:rsid w:val="00141B4F"/>
    <w:rsid w:val="001547FF"/>
    <w:rsid w:val="00172CC4"/>
    <w:rsid w:val="00176BFD"/>
    <w:rsid w:val="001D3D78"/>
    <w:rsid w:val="001D6A02"/>
    <w:rsid w:val="001F25FD"/>
    <w:rsid w:val="001F3773"/>
    <w:rsid w:val="001F3B10"/>
    <w:rsid w:val="00203A90"/>
    <w:rsid w:val="00220234"/>
    <w:rsid w:val="002649DE"/>
    <w:rsid w:val="0026793B"/>
    <w:rsid w:val="002777E8"/>
    <w:rsid w:val="002900BE"/>
    <w:rsid w:val="002927FE"/>
    <w:rsid w:val="002D1201"/>
    <w:rsid w:val="002D6EB3"/>
    <w:rsid w:val="002E3609"/>
    <w:rsid w:val="002F11B9"/>
    <w:rsid w:val="002F38A6"/>
    <w:rsid w:val="00301FDA"/>
    <w:rsid w:val="00324274"/>
    <w:rsid w:val="00326C58"/>
    <w:rsid w:val="00333E1D"/>
    <w:rsid w:val="003349F5"/>
    <w:rsid w:val="0034083B"/>
    <w:rsid w:val="00360ADB"/>
    <w:rsid w:val="00370546"/>
    <w:rsid w:val="00377D39"/>
    <w:rsid w:val="00387C68"/>
    <w:rsid w:val="00394C24"/>
    <w:rsid w:val="003C4944"/>
    <w:rsid w:val="003D38E6"/>
    <w:rsid w:val="0040289F"/>
    <w:rsid w:val="00406D99"/>
    <w:rsid w:val="004077FB"/>
    <w:rsid w:val="00413E06"/>
    <w:rsid w:val="004159B8"/>
    <w:rsid w:val="00442802"/>
    <w:rsid w:val="0045297D"/>
    <w:rsid w:val="004536E2"/>
    <w:rsid w:val="00484E5A"/>
    <w:rsid w:val="004925A8"/>
    <w:rsid w:val="00496569"/>
    <w:rsid w:val="00496BDF"/>
    <w:rsid w:val="004B6068"/>
    <w:rsid w:val="004D1462"/>
    <w:rsid w:val="004E15BF"/>
    <w:rsid w:val="004F1295"/>
    <w:rsid w:val="00512E15"/>
    <w:rsid w:val="0053746C"/>
    <w:rsid w:val="00540428"/>
    <w:rsid w:val="00543DE5"/>
    <w:rsid w:val="00546269"/>
    <w:rsid w:val="00565FCB"/>
    <w:rsid w:val="00594615"/>
    <w:rsid w:val="00594FAC"/>
    <w:rsid w:val="005C0A68"/>
    <w:rsid w:val="005D1D60"/>
    <w:rsid w:val="005D4774"/>
    <w:rsid w:val="005F467D"/>
    <w:rsid w:val="00602259"/>
    <w:rsid w:val="00603C1C"/>
    <w:rsid w:val="00610E1F"/>
    <w:rsid w:val="00613629"/>
    <w:rsid w:val="006219A0"/>
    <w:rsid w:val="0063075E"/>
    <w:rsid w:val="00661916"/>
    <w:rsid w:val="00664F63"/>
    <w:rsid w:val="006708A7"/>
    <w:rsid w:val="006830A1"/>
    <w:rsid w:val="006833D5"/>
    <w:rsid w:val="0069068E"/>
    <w:rsid w:val="006A3D51"/>
    <w:rsid w:val="006B5F84"/>
    <w:rsid w:val="006E0EC1"/>
    <w:rsid w:val="00700445"/>
    <w:rsid w:val="00722A47"/>
    <w:rsid w:val="00726A65"/>
    <w:rsid w:val="00733231"/>
    <w:rsid w:val="00741AFC"/>
    <w:rsid w:val="00750CE4"/>
    <w:rsid w:val="00764B8D"/>
    <w:rsid w:val="00792E29"/>
    <w:rsid w:val="00797B75"/>
    <w:rsid w:val="007A5096"/>
    <w:rsid w:val="007C4A39"/>
    <w:rsid w:val="007D084C"/>
    <w:rsid w:val="007D2095"/>
    <w:rsid w:val="007E4840"/>
    <w:rsid w:val="008011C7"/>
    <w:rsid w:val="008068F3"/>
    <w:rsid w:val="00810768"/>
    <w:rsid w:val="00811FE3"/>
    <w:rsid w:val="0082580B"/>
    <w:rsid w:val="00871416"/>
    <w:rsid w:val="00885284"/>
    <w:rsid w:val="0089477E"/>
    <w:rsid w:val="008A416A"/>
    <w:rsid w:val="008C5F1C"/>
    <w:rsid w:val="008F458B"/>
    <w:rsid w:val="00906F96"/>
    <w:rsid w:val="00912BA9"/>
    <w:rsid w:val="0091786C"/>
    <w:rsid w:val="009257EF"/>
    <w:rsid w:val="009300D7"/>
    <w:rsid w:val="0093062B"/>
    <w:rsid w:val="0095686F"/>
    <w:rsid w:val="00965E97"/>
    <w:rsid w:val="009A187F"/>
    <w:rsid w:val="009F1ADB"/>
    <w:rsid w:val="00A14D38"/>
    <w:rsid w:val="00A36104"/>
    <w:rsid w:val="00A364D7"/>
    <w:rsid w:val="00A4306E"/>
    <w:rsid w:val="00A576CF"/>
    <w:rsid w:val="00A82AFF"/>
    <w:rsid w:val="00AA394D"/>
    <w:rsid w:val="00B1509D"/>
    <w:rsid w:val="00B27735"/>
    <w:rsid w:val="00B51A1D"/>
    <w:rsid w:val="00B63270"/>
    <w:rsid w:val="00B94942"/>
    <w:rsid w:val="00B9777F"/>
    <w:rsid w:val="00BA5727"/>
    <w:rsid w:val="00BB575A"/>
    <w:rsid w:val="00BE71C2"/>
    <w:rsid w:val="00C060FE"/>
    <w:rsid w:val="00C07885"/>
    <w:rsid w:val="00C176FC"/>
    <w:rsid w:val="00C17D32"/>
    <w:rsid w:val="00C2331E"/>
    <w:rsid w:val="00C502B2"/>
    <w:rsid w:val="00C60DD2"/>
    <w:rsid w:val="00C6445C"/>
    <w:rsid w:val="00C70C38"/>
    <w:rsid w:val="00CF7620"/>
    <w:rsid w:val="00D00A92"/>
    <w:rsid w:val="00D23F1A"/>
    <w:rsid w:val="00D73145"/>
    <w:rsid w:val="00DB2527"/>
    <w:rsid w:val="00DB3325"/>
    <w:rsid w:val="00DB3867"/>
    <w:rsid w:val="00DC35DF"/>
    <w:rsid w:val="00DE1E74"/>
    <w:rsid w:val="00DF50B4"/>
    <w:rsid w:val="00E20413"/>
    <w:rsid w:val="00E21701"/>
    <w:rsid w:val="00E3661E"/>
    <w:rsid w:val="00E44D6F"/>
    <w:rsid w:val="00E45E22"/>
    <w:rsid w:val="00E64F63"/>
    <w:rsid w:val="00E84741"/>
    <w:rsid w:val="00EB3177"/>
    <w:rsid w:val="00EB68E7"/>
    <w:rsid w:val="00EB6EC6"/>
    <w:rsid w:val="00ED46FF"/>
    <w:rsid w:val="00F04C33"/>
    <w:rsid w:val="00F31D2D"/>
    <w:rsid w:val="00F43DA7"/>
    <w:rsid w:val="00F47A03"/>
    <w:rsid w:val="00F54E16"/>
    <w:rsid w:val="00F61878"/>
    <w:rsid w:val="00F80CBE"/>
    <w:rsid w:val="00F8575B"/>
    <w:rsid w:val="00FA2CF6"/>
    <w:rsid w:val="00FB063F"/>
    <w:rsid w:val="00FC485A"/>
    <w:rsid w:val="00FD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7F022DF-1C1B-44A0-8947-E2B75354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27FE"/>
    <w:pPr>
      <w:spacing w:after="0" w:line="240" w:lineRule="auto"/>
    </w:pPr>
    <w:rPr>
      <w:rFonts w:ascii="Times New Roman" w:eastAsia="Times New Roman" w:hAnsi="Times New Roman" w:cs="Times New Roman"/>
      <w:sz w:val="20"/>
      <w:szCs w:val="20"/>
      <w:lang w:val="en-US"/>
    </w:rPr>
  </w:style>
  <w:style w:type="paragraph" w:styleId="Antrat1">
    <w:name w:val="heading 1"/>
    <w:basedOn w:val="prastasis"/>
    <w:next w:val="prastasis"/>
    <w:link w:val="Antrat1Diagrama"/>
    <w:qFormat/>
    <w:rsid w:val="002927FE"/>
    <w:pPr>
      <w:keepNext/>
      <w:outlineLvl w:val="0"/>
    </w:pPr>
    <w:rPr>
      <w:b/>
      <w:bCs/>
      <w:sz w:val="32"/>
      <w:szCs w:val="3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927FE"/>
    <w:rPr>
      <w:rFonts w:ascii="Times New Roman" w:eastAsia="Times New Roman" w:hAnsi="Times New Roman" w:cs="Times New Roman"/>
      <w:b/>
      <w:bCs/>
      <w:sz w:val="32"/>
      <w:szCs w:val="32"/>
    </w:rPr>
  </w:style>
  <w:style w:type="paragraph" w:customStyle="1" w:styleId="Default">
    <w:name w:val="Default"/>
    <w:rsid w:val="002927FE"/>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apple-converted-space">
    <w:name w:val="apple-converted-space"/>
    <w:basedOn w:val="Numatytasispastraiposriftas"/>
    <w:rsid w:val="002927FE"/>
  </w:style>
  <w:style w:type="paragraph" w:styleId="Sraopastraipa">
    <w:name w:val="List Paragraph"/>
    <w:basedOn w:val="prastasis"/>
    <w:uiPriority w:val="34"/>
    <w:qFormat/>
    <w:rsid w:val="00546269"/>
    <w:pPr>
      <w:ind w:left="720"/>
      <w:contextualSpacing/>
    </w:pPr>
  </w:style>
  <w:style w:type="paragraph" w:styleId="Antrats">
    <w:name w:val="header"/>
    <w:basedOn w:val="prastasis"/>
    <w:link w:val="AntratsDiagrama"/>
    <w:uiPriority w:val="99"/>
    <w:unhideWhenUsed/>
    <w:rsid w:val="00764B8D"/>
    <w:pPr>
      <w:tabs>
        <w:tab w:val="center" w:pos="4819"/>
        <w:tab w:val="right" w:pos="9638"/>
      </w:tabs>
    </w:pPr>
  </w:style>
  <w:style w:type="character" w:customStyle="1" w:styleId="AntratsDiagrama">
    <w:name w:val="Antraštės Diagrama"/>
    <w:basedOn w:val="Numatytasispastraiposriftas"/>
    <w:link w:val="Antrats"/>
    <w:uiPriority w:val="99"/>
    <w:rsid w:val="00764B8D"/>
    <w:rPr>
      <w:rFonts w:ascii="Times New Roman" w:eastAsia="Times New Roman" w:hAnsi="Times New Roman" w:cs="Times New Roman"/>
      <w:sz w:val="20"/>
      <w:szCs w:val="20"/>
      <w:lang w:val="en-US"/>
    </w:rPr>
  </w:style>
  <w:style w:type="paragraph" w:styleId="Porat">
    <w:name w:val="footer"/>
    <w:basedOn w:val="prastasis"/>
    <w:link w:val="PoratDiagrama"/>
    <w:unhideWhenUsed/>
    <w:rsid w:val="00764B8D"/>
    <w:pPr>
      <w:tabs>
        <w:tab w:val="center" w:pos="4819"/>
        <w:tab w:val="right" w:pos="9638"/>
      </w:tabs>
    </w:pPr>
  </w:style>
  <w:style w:type="character" w:customStyle="1" w:styleId="PoratDiagrama">
    <w:name w:val="Poraštė Diagrama"/>
    <w:basedOn w:val="Numatytasispastraiposriftas"/>
    <w:link w:val="Porat"/>
    <w:rsid w:val="00764B8D"/>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C60D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0DD2"/>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530257">
      <w:bodyDiv w:val="1"/>
      <w:marLeft w:val="0"/>
      <w:marRight w:val="0"/>
      <w:marTop w:val="0"/>
      <w:marBottom w:val="0"/>
      <w:divBdr>
        <w:top w:val="none" w:sz="0" w:space="0" w:color="auto"/>
        <w:left w:val="none" w:sz="0" w:space="0" w:color="auto"/>
        <w:bottom w:val="none" w:sz="0" w:space="0" w:color="auto"/>
        <w:right w:val="none" w:sz="0" w:space="0" w:color="auto"/>
      </w:divBdr>
      <w:divsChild>
        <w:div w:id="1966042841">
          <w:marLeft w:val="0"/>
          <w:marRight w:val="0"/>
          <w:marTop w:val="0"/>
          <w:marBottom w:val="0"/>
          <w:divBdr>
            <w:top w:val="none" w:sz="0" w:space="0" w:color="auto"/>
            <w:left w:val="none" w:sz="0" w:space="0" w:color="auto"/>
            <w:bottom w:val="none" w:sz="0" w:space="0" w:color="auto"/>
            <w:right w:val="none" w:sz="0" w:space="0" w:color="auto"/>
          </w:divBdr>
          <w:divsChild>
            <w:div w:id="1250119722">
              <w:marLeft w:val="0"/>
              <w:marRight w:val="0"/>
              <w:marTop w:val="0"/>
              <w:marBottom w:val="0"/>
              <w:divBdr>
                <w:top w:val="none" w:sz="0" w:space="0" w:color="auto"/>
                <w:left w:val="none" w:sz="0" w:space="0" w:color="auto"/>
                <w:bottom w:val="none" w:sz="0" w:space="0" w:color="auto"/>
                <w:right w:val="none" w:sz="0" w:space="0" w:color="auto"/>
              </w:divBdr>
              <w:divsChild>
                <w:div w:id="561909830">
                  <w:marLeft w:val="0"/>
                  <w:marRight w:val="0"/>
                  <w:marTop w:val="0"/>
                  <w:marBottom w:val="0"/>
                  <w:divBdr>
                    <w:top w:val="none" w:sz="0" w:space="0" w:color="auto"/>
                    <w:left w:val="none" w:sz="0" w:space="0" w:color="auto"/>
                    <w:bottom w:val="none" w:sz="0" w:space="0" w:color="auto"/>
                    <w:right w:val="none" w:sz="0" w:space="0" w:color="auto"/>
                  </w:divBdr>
                  <w:divsChild>
                    <w:div w:id="1006640094">
                      <w:marLeft w:val="0"/>
                      <w:marRight w:val="0"/>
                      <w:marTop w:val="0"/>
                      <w:marBottom w:val="0"/>
                      <w:divBdr>
                        <w:top w:val="none" w:sz="0" w:space="0" w:color="auto"/>
                        <w:left w:val="none" w:sz="0" w:space="0" w:color="auto"/>
                        <w:bottom w:val="none" w:sz="0" w:space="0" w:color="auto"/>
                        <w:right w:val="none" w:sz="0" w:space="0" w:color="auto"/>
                      </w:divBdr>
                    </w:div>
                    <w:div w:id="8595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977877">
      <w:bodyDiv w:val="1"/>
      <w:marLeft w:val="0"/>
      <w:marRight w:val="0"/>
      <w:marTop w:val="0"/>
      <w:marBottom w:val="0"/>
      <w:divBdr>
        <w:top w:val="none" w:sz="0" w:space="0" w:color="auto"/>
        <w:left w:val="none" w:sz="0" w:space="0" w:color="auto"/>
        <w:bottom w:val="none" w:sz="0" w:space="0" w:color="auto"/>
        <w:right w:val="none" w:sz="0" w:space="0" w:color="auto"/>
      </w:divBdr>
      <w:divsChild>
        <w:div w:id="1003318464">
          <w:marLeft w:val="0"/>
          <w:marRight w:val="0"/>
          <w:marTop w:val="0"/>
          <w:marBottom w:val="0"/>
          <w:divBdr>
            <w:top w:val="none" w:sz="0" w:space="0" w:color="auto"/>
            <w:left w:val="none" w:sz="0" w:space="0" w:color="auto"/>
            <w:bottom w:val="none" w:sz="0" w:space="0" w:color="auto"/>
            <w:right w:val="none" w:sz="0" w:space="0" w:color="auto"/>
          </w:divBdr>
          <w:divsChild>
            <w:div w:id="678848124">
              <w:marLeft w:val="0"/>
              <w:marRight w:val="0"/>
              <w:marTop w:val="0"/>
              <w:marBottom w:val="0"/>
              <w:divBdr>
                <w:top w:val="none" w:sz="0" w:space="0" w:color="auto"/>
                <w:left w:val="none" w:sz="0" w:space="0" w:color="auto"/>
                <w:bottom w:val="none" w:sz="0" w:space="0" w:color="auto"/>
                <w:right w:val="none" w:sz="0" w:space="0" w:color="auto"/>
              </w:divBdr>
              <w:divsChild>
                <w:div w:id="824512514">
                  <w:marLeft w:val="0"/>
                  <w:marRight w:val="0"/>
                  <w:marTop w:val="0"/>
                  <w:marBottom w:val="0"/>
                  <w:divBdr>
                    <w:top w:val="none" w:sz="0" w:space="0" w:color="auto"/>
                    <w:left w:val="none" w:sz="0" w:space="0" w:color="auto"/>
                    <w:bottom w:val="none" w:sz="0" w:space="0" w:color="auto"/>
                    <w:right w:val="none" w:sz="0" w:space="0" w:color="auto"/>
                  </w:divBdr>
                  <w:divsChild>
                    <w:div w:id="264461009">
                      <w:marLeft w:val="0"/>
                      <w:marRight w:val="0"/>
                      <w:marTop w:val="0"/>
                      <w:marBottom w:val="0"/>
                      <w:divBdr>
                        <w:top w:val="none" w:sz="0" w:space="0" w:color="auto"/>
                        <w:left w:val="none" w:sz="0" w:space="0" w:color="auto"/>
                        <w:bottom w:val="none" w:sz="0" w:space="0" w:color="auto"/>
                        <w:right w:val="none" w:sz="0" w:space="0" w:color="auto"/>
                      </w:divBdr>
                      <w:divsChild>
                        <w:div w:id="1602952389">
                          <w:marLeft w:val="0"/>
                          <w:marRight w:val="0"/>
                          <w:marTop w:val="0"/>
                          <w:marBottom w:val="0"/>
                          <w:divBdr>
                            <w:top w:val="none" w:sz="0" w:space="0" w:color="auto"/>
                            <w:left w:val="none" w:sz="0" w:space="0" w:color="auto"/>
                            <w:bottom w:val="none" w:sz="0" w:space="0" w:color="auto"/>
                            <w:right w:val="none" w:sz="0" w:space="0" w:color="auto"/>
                          </w:divBdr>
                        </w:div>
                        <w:div w:id="10162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965437">
      <w:bodyDiv w:val="1"/>
      <w:marLeft w:val="0"/>
      <w:marRight w:val="0"/>
      <w:marTop w:val="0"/>
      <w:marBottom w:val="0"/>
      <w:divBdr>
        <w:top w:val="none" w:sz="0" w:space="0" w:color="auto"/>
        <w:left w:val="none" w:sz="0" w:space="0" w:color="auto"/>
        <w:bottom w:val="none" w:sz="0" w:space="0" w:color="auto"/>
        <w:right w:val="none" w:sz="0" w:space="0" w:color="auto"/>
      </w:divBdr>
    </w:div>
    <w:div w:id="517357825">
      <w:bodyDiv w:val="1"/>
      <w:marLeft w:val="0"/>
      <w:marRight w:val="0"/>
      <w:marTop w:val="0"/>
      <w:marBottom w:val="0"/>
      <w:divBdr>
        <w:top w:val="none" w:sz="0" w:space="0" w:color="auto"/>
        <w:left w:val="none" w:sz="0" w:space="0" w:color="auto"/>
        <w:bottom w:val="none" w:sz="0" w:space="0" w:color="auto"/>
        <w:right w:val="none" w:sz="0" w:space="0" w:color="auto"/>
      </w:divBdr>
    </w:div>
    <w:div w:id="846093200">
      <w:bodyDiv w:val="1"/>
      <w:marLeft w:val="0"/>
      <w:marRight w:val="0"/>
      <w:marTop w:val="0"/>
      <w:marBottom w:val="0"/>
      <w:divBdr>
        <w:top w:val="none" w:sz="0" w:space="0" w:color="auto"/>
        <w:left w:val="none" w:sz="0" w:space="0" w:color="auto"/>
        <w:bottom w:val="none" w:sz="0" w:space="0" w:color="auto"/>
        <w:right w:val="none" w:sz="0" w:space="0" w:color="auto"/>
      </w:divBdr>
      <w:divsChild>
        <w:div w:id="36393210">
          <w:marLeft w:val="0"/>
          <w:marRight w:val="0"/>
          <w:marTop w:val="0"/>
          <w:marBottom w:val="0"/>
          <w:divBdr>
            <w:top w:val="none" w:sz="0" w:space="0" w:color="auto"/>
            <w:left w:val="none" w:sz="0" w:space="0" w:color="auto"/>
            <w:bottom w:val="none" w:sz="0" w:space="0" w:color="auto"/>
            <w:right w:val="none" w:sz="0" w:space="0" w:color="auto"/>
          </w:divBdr>
          <w:divsChild>
            <w:div w:id="461927555">
              <w:marLeft w:val="0"/>
              <w:marRight w:val="0"/>
              <w:marTop w:val="0"/>
              <w:marBottom w:val="0"/>
              <w:divBdr>
                <w:top w:val="none" w:sz="0" w:space="0" w:color="auto"/>
                <w:left w:val="none" w:sz="0" w:space="0" w:color="auto"/>
                <w:bottom w:val="none" w:sz="0" w:space="0" w:color="auto"/>
                <w:right w:val="none" w:sz="0" w:space="0" w:color="auto"/>
              </w:divBdr>
              <w:divsChild>
                <w:div w:id="1842424172">
                  <w:marLeft w:val="0"/>
                  <w:marRight w:val="0"/>
                  <w:marTop w:val="0"/>
                  <w:marBottom w:val="0"/>
                  <w:divBdr>
                    <w:top w:val="none" w:sz="0" w:space="0" w:color="auto"/>
                    <w:left w:val="none" w:sz="0" w:space="0" w:color="auto"/>
                    <w:bottom w:val="none" w:sz="0" w:space="0" w:color="auto"/>
                    <w:right w:val="none" w:sz="0" w:space="0" w:color="auto"/>
                  </w:divBdr>
                  <w:divsChild>
                    <w:div w:id="991444039">
                      <w:marLeft w:val="0"/>
                      <w:marRight w:val="0"/>
                      <w:marTop w:val="0"/>
                      <w:marBottom w:val="0"/>
                      <w:divBdr>
                        <w:top w:val="none" w:sz="0" w:space="0" w:color="auto"/>
                        <w:left w:val="none" w:sz="0" w:space="0" w:color="auto"/>
                        <w:bottom w:val="none" w:sz="0" w:space="0" w:color="auto"/>
                        <w:right w:val="none" w:sz="0" w:space="0" w:color="auto"/>
                      </w:divBdr>
                    </w:div>
                    <w:div w:id="2641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7041">
      <w:bodyDiv w:val="1"/>
      <w:marLeft w:val="0"/>
      <w:marRight w:val="0"/>
      <w:marTop w:val="0"/>
      <w:marBottom w:val="0"/>
      <w:divBdr>
        <w:top w:val="none" w:sz="0" w:space="0" w:color="auto"/>
        <w:left w:val="none" w:sz="0" w:space="0" w:color="auto"/>
        <w:bottom w:val="none" w:sz="0" w:space="0" w:color="auto"/>
        <w:right w:val="none" w:sz="0" w:space="0" w:color="auto"/>
      </w:divBdr>
    </w:div>
    <w:div w:id="1842160609">
      <w:bodyDiv w:val="1"/>
      <w:marLeft w:val="0"/>
      <w:marRight w:val="0"/>
      <w:marTop w:val="0"/>
      <w:marBottom w:val="0"/>
      <w:divBdr>
        <w:top w:val="none" w:sz="0" w:space="0" w:color="auto"/>
        <w:left w:val="none" w:sz="0" w:space="0" w:color="auto"/>
        <w:bottom w:val="none" w:sz="0" w:space="0" w:color="auto"/>
        <w:right w:val="none" w:sz="0" w:space="0" w:color="auto"/>
      </w:divBdr>
      <w:divsChild>
        <w:div w:id="2038463009">
          <w:marLeft w:val="0"/>
          <w:marRight w:val="0"/>
          <w:marTop w:val="0"/>
          <w:marBottom w:val="0"/>
          <w:divBdr>
            <w:top w:val="none" w:sz="0" w:space="0" w:color="auto"/>
            <w:left w:val="none" w:sz="0" w:space="0" w:color="auto"/>
            <w:bottom w:val="none" w:sz="0" w:space="0" w:color="auto"/>
            <w:right w:val="none" w:sz="0" w:space="0" w:color="auto"/>
          </w:divBdr>
          <w:divsChild>
            <w:div w:id="1143084810">
              <w:marLeft w:val="0"/>
              <w:marRight w:val="0"/>
              <w:marTop w:val="0"/>
              <w:marBottom w:val="0"/>
              <w:divBdr>
                <w:top w:val="none" w:sz="0" w:space="0" w:color="auto"/>
                <w:left w:val="none" w:sz="0" w:space="0" w:color="auto"/>
                <w:bottom w:val="none" w:sz="0" w:space="0" w:color="auto"/>
                <w:right w:val="none" w:sz="0" w:space="0" w:color="auto"/>
              </w:divBdr>
              <w:divsChild>
                <w:div w:id="1752388355">
                  <w:marLeft w:val="0"/>
                  <w:marRight w:val="0"/>
                  <w:marTop w:val="0"/>
                  <w:marBottom w:val="0"/>
                  <w:divBdr>
                    <w:top w:val="none" w:sz="0" w:space="0" w:color="auto"/>
                    <w:left w:val="none" w:sz="0" w:space="0" w:color="auto"/>
                    <w:bottom w:val="none" w:sz="0" w:space="0" w:color="auto"/>
                    <w:right w:val="none" w:sz="0" w:space="0" w:color="auto"/>
                  </w:divBdr>
                  <w:divsChild>
                    <w:div w:id="1863586745">
                      <w:marLeft w:val="0"/>
                      <w:marRight w:val="0"/>
                      <w:marTop w:val="0"/>
                      <w:marBottom w:val="0"/>
                      <w:divBdr>
                        <w:top w:val="none" w:sz="0" w:space="0" w:color="auto"/>
                        <w:left w:val="none" w:sz="0" w:space="0" w:color="auto"/>
                        <w:bottom w:val="none" w:sz="0" w:space="0" w:color="auto"/>
                        <w:right w:val="none" w:sz="0" w:space="0" w:color="auto"/>
                      </w:divBdr>
                    </w:div>
                    <w:div w:id="9512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0BCBF-1549-4372-8AE9-A1935C8F6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7</Pages>
  <Words>15201</Words>
  <Characters>8665</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dc:creator>
  <cp:keywords/>
  <dc:description/>
  <cp:lastModifiedBy>Justina Juškauskaitė</cp:lastModifiedBy>
  <cp:revision>100</cp:revision>
  <cp:lastPrinted>2016-03-10T05:03:00Z</cp:lastPrinted>
  <dcterms:created xsi:type="dcterms:W3CDTF">2016-03-01T09:12:00Z</dcterms:created>
  <dcterms:modified xsi:type="dcterms:W3CDTF">2016-03-10T06:55:00Z</dcterms:modified>
</cp:coreProperties>
</file>