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7.7pt" o:ole="" fillcolor="window">
            <v:imagedata r:id="rId9" o:title=""/>
          </v:shape>
          <o:OLEObject Type="Embed" ProgID="Word.Picture.8" ShapeID="_x0000_i1025" DrawAspect="Content" ObjectID="_1498632741"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6E2E5C" w:rsidRDefault="006E2E5C" w:rsidP="00A77BDD">
      <w:pPr>
        <w:tabs>
          <w:tab w:val="left" w:pos="900"/>
        </w:tabs>
        <w:rPr>
          <w:bCs/>
          <w:sz w:val="24"/>
          <w:szCs w:val="24"/>
        </w:rPr>
      </w:pPr>
    </w:p>
    <w:p w:rsidR="004206D9" w:rsidRPr="00A713FD" w:rsidRDefault="004206D9" w:rsidP="00E95999">
      <w:pPr>
        <w:ind w:firstLine="709"/>
        <w:jc w:val="both"/>
        <w:rPr>
          <w:bCs/>
          <w:sz w:val="24"/>
          <w:szCs w:val="24"/>
        </w:rPr>
      </w:pPr>
      <w:r w:rsidRPr="00A713FD">
        <w:rPr>
          <w:sz w:val="24"/>
          <w:szCs w:val="24"/>
        </w:rPr>
        <w:t>Viešųjų pirkimų tarnyba (toliau – Tarnyba), vadovaudamasi Lietuvos Respublikos viešųjų pirkimų įstatymo 8</w:t>
      </w:r>
      <w:r w:rsidRPr="00A713FD">
        <w:rPr>
          <w:sz w:val="24"/>
          <w:szCs w:val="24"/>
          <w:vertAlign w:val="superscript"/>
        </w:rPr>
        <w:t>2</w:t>
      </w:r>
      <w:r w:rsidRPr="00A713FD">
        <w:rPr>
          <w:sz w:val="24"/>
          <w:szCs w:val="24"/>
        </w:rPr>
        <w:t xml:space="preserve"> straipsnio 1 dalies 2 punktu, atliko </w:t>
      </w:r>
      <w:proofErr w:type="spellStart"/>
      <w:r w:rsidR="00A72329" w:rsidRPr="00A713FD">
        <w:rPr>
          <w:sz w:val="24"/>
          <w:szCs w:val="24"/>
        </w:rPr>
        <w:t>VšĮ</w:t>
      </w:r>
      <w:proofErr w:type="spellEnd"/>
      <w:r w:rsidR="00A72329" w:rsidRPr="00A713FD">
        <w:rPr>
          <w:sz w:val="24"/>
          <w:szCs w:val="24"/>
        </w:rPr>
        <w:t xml:space="preserve"> Vilniaus universiteto ligoninės Žalgirio klinikos vykdyto supaprastinto atviro konkurso „</w:t>
      </w:r>
      <w:proofErr w:type="spellStart"/>
      <w:r w:rsidR="00A72329" w:rsidRPr="00A713FD">
        <w:rPr>
          <w:sz w:val="24"/>
          <w:szCs w:val="24"/>
        </w:rPr>
        <w:t>VšĮ</w:t>
      </w:r>
      <w:proofErr w:type="spellEnd"/>
      <w:r w:rsidR="00A72329" w:rsidRPr="00A713FD">
        <w:rPr>
          <w:sz w:val="24"/>
          <w:szCs w:val="24"/>
        </w:rPr>
        <w:t xml:space="preserve"> VUL Žalgirio klinikos Žalgirio g. 117, Vilniuje, valgyklos patalpų remonto darbai“ (skelbtas 2014-10-07 Centrinėje viešųjų pirkimų informacinėje sistemoje</w:t>
      </w:r>
      <w:r w:rsidR="00B828CF" w:rsidRPr="00A713FD">
        <w:rPr>
          <w:sz w:val="24"/>
          <w:szCs w:val="24"/>
        </w:rPr>
        <w:t xml:space="preserve"> (toliau – CVP IS)</w:t>
      </w:r>
      <w:r w:rsidR="00A72329" w:rsidRPr="00A713FD">
        <w:rPr>
          <w:sz w:val="24"/>
          <w:szCs w:val="24"/>
        </w:rPr>
        <w:t>, pirkimo Nr. 156354;</w:t>
      </w:r>
      <w:r w:rsidR="00D41866" w:rsidRPr="00A713FD">
        <w:rPr>
          <w:sz w:val="24"/>
          <w:szCs w:val="24"/>
        </w:rPr>
        <w:t xml:space="preserve"> </w:t>
      </w:r>
      <w:r w:rsidR="00A72329" w:rsidRPr="00A713FD">
        <w:rPr>
          <w:sz w:val="24"/>
          <w:szCs w:val="24"/>
        </w:rPr>
        <w:t>toliau</w:t>
      </w:r>
      <w:r w:rsidR="00D41866" w:rsidRPr="00A713FD">
        <w:rPr>
          <w:sz w:val="24"/>
          <w:szCs w:val="24"/>
        </w:rPr>
        <w:t xml:space="preserve"> – </w:t>
      </w:r>
      <w:r w:rsidR="00105082" w:rsidRPr="00A713FD">
        <w:rPr>
          <w:sz w:val="24"/>
          <w:szCs w:val="24"/>
        </w:rPr>
        <w:t>Pirkimas</w:t>
      </w:r>
      <w:r w:rsidR="00A72329" w:rsidRPr="00A713FD">
        <w:rPr>
          <w:sz w:val="24"/>
          <w:szCs w:val="24"/>
        </w:rPr>
        <w:t>), 2014 m. lapkričio mėn. vykdytų supaprastintų neskelbiamų derybų „</w:t>
      </w:r>
      <w:proofErr w:type="spellStart"/>
      <w:r w:rsidR="00A72329" w:rsidRPr="00A713FD">
        <w:rPr>
          <w:sz w:val="24"/>
          <w:szCs w:val="24"/>
        </w:rPr>
        <w:t>VšĮ</w:t>
      </w:r>
      <w:proofErr w:type="spellEnd"/>
      <w:r w:rsidR="00A72329" w:rsidRPr="00A713FD">
        <w:rPr>
          <w:sz w:val="24"/>
          <w:szCs w:val="24"/>
        </w:rPr>
        <w:t xml:space="preserve"> VUL Žalgirio klinikos Žalgirio g. 117, Vilniuje, valgyklos patalpų remonto darbai“ (pirkimo Nr. 159241; toliau – Derybos) ir 2015 m. sausio mėn. apklausos būdu vykdyto mažos vertės pirkimo „</w:t>
      </w:r>
      <w:proofErr w:type="spellStart"/>
      <w:r w:rsidR="00A72329" w:rsidRPr="00A713FD">
        <w:rPr>
          <w:sz w:val="24"/>
          <w:szCs w:val="24"/>
        </w:rPr>
        <w:t>VšĮ</w:t>
      </w:r>
      <w:proofErr w:type="spellEnd"/>
      <w:r w:rsidR="00A72329" w:rsidRPr="00A713FD">
        <w:rPr>
          <w:sz w:val="24"/>
          <w:szCs w:val="24"/>
        </w:rPr>
        <w:t xml:space="preserve"> VUL Žalgirio klinikos Žalgirio g. 117, Vilniuje, valgyklos patalpų remonto papildomų nenumatytų darbų iš užsakovo rezervo pirkimas“</w:t>
      </w:r>
      <w:r w:rsidR="00F4252F" w:rsidRPr="00A713FD">
        <w:rPr>
          <w:sz w:val="24"/>
          <w:szCs w:val="24"/>
        </w:rPr>
        <w:t xml:space="preserve"> (toliau – Apklausa)</w:t>
      </w:r>
      <w:r w:rsidR="002523CE" w:rsidRPr="00A713FD">
        <w:rPr>
          <w:sz w:val="24"/>
          <w:szCs w:val="24"/>
        </w:rPr>
        <w:t xml:space="preserve"> (visi pirkimai kartu, toliau – Pirkimai)</w:t>
      </w:r>
      <w:r w:rsidR="00F4252F" w:rsidRPr="00A713FD">
        <w:rPr>
          <w:sz w:val="24"/>
          <w:szCs w:val="24"/>
        </w:rPr>
        <w:t xml:space="preserve"> </w:t>
      </w:r>
      <w:r w:rsidRPr="00A713FD">
        <w:rPr>
          <w:sz w:val="24"/>
          <w:szCs w:val="24"/>
        </w:rPr>
        <w:t>vertinimą</w:t>
      </w:r>
      <w:r w:rsidRPr="00A713FD">
        <w:rPr>
          <w:bCs/>
          <w:sz w:val="24"/>
          <w:szCs w:val="24"/>
        </w:rPr>
        <w:t>.</w:t>
      </w:r>
    </w:p>
    <w:p w:rsidR="004206D9" w:rsidRPr="00A713FD" w:rsidRDefault="002D7201" w:rsidP="00E95999">
      <w:pPr>
        <w:ind w:firstLine="709"/>
        <w:jc w:val="both"/>
        <w:rPr>
          <w:sz w:val="24"/>
          <w:szCs w:val="24"/>
        </w:rPr>
      </w:pPr>
      <w:proofErr w:type="spellStart"/>
      <w:r w:rsidRPr="00A713FD">
        <w:rPr>
          <w:sz w:val="24"/>
          <w:szCs w:val="24"/>
        </w:rPr>
        <w:t>VšĮ</w:t>
      </w:r>
      <w:proofErr w:type="spellEnd"/>
      <w:r w:rsidRPr="00A713FD">
        <w:rPr>
          <w:sz w:val="24"/>
          <w:szCs w:val="24"/>
        </w:rPr>
        <w:t xml:space="preserve"> Vilniaus universiteto ligoninės Žalgirio klinik</w:t>
      </w:r>
      <w:r w:rsidR="00193EC9" w:rsidRPr="00A713FD">
        <w:rPr>
          <w:sz w:val="24"/>
          <w:szCs w:val="24"/>
        </w:rPr>
        <w:t>a</w:t>
      </w:r>
      <w:r w:rsidRPr="00A713FD">
        <w:rPr>
          <w:sz w:val="24"/>
          <w:szCs w:val="24"/>
        </w:rPr>
        <w:t xml:space="preserve"> </w:t>
      </w:r>
      <w:r w:rsidR="002523CE" w:rsidRPr="00A713FD">
        <w:rPr>
          <w:sz w:val="24"/>
          <w:szCs w:val="24"/>
        </w:rPr>
        <w:t>Pirkimų</w:t>
      </w:r>
      <w:r w:rsidR="004206D9" w:rsidRPr="00A713FD">
        <w:rPr>
          <w:sz w:val="24"/>
          <w:szCs w:val="24"/>
        </w:rPr>
        <w:t xml:space="preserve"> procedūras atlik</w:t>
      </w:r>
      <w:r w:rsidR="00E6279A" w:rsidRPr="00A713FD">
        <w:rPr>
          <w:sz w:val="24"/>
          <w:szCs w:val="24"/>
        </w:rPr>
        <w:t>o</w:t>
      </w:r>
      <w:r w:rsidR="004206D9" w:rsidRPr="00A713FD">
        <w:rPr>
          <w:sz w:val="24"/>
          <w:szCs w:val="24"/>
        </w:rPr>
        <w:t xml:space="preserve"> </w:t>
      </w:r>
      <w:r w:rsidR="002E4E8C" w:rsidRPr="00A713FD">
        <w:rPr>
          <w:sz w:val="24"/>
          <w:szCs w:val="24"/>
        </w:rPr>
        <w:t xml:space="preserve">pagal </w:t>
      </w:r>
      <w:proofErr w:type="spellStart"/>
      <w:r w:rsidR="00193EC9" w:rsidRPr="00A713FD">
        <w:rPr>
          <w:sz w:val="24"/>
          <w:szCs w:val="24"/>
        </w:rPr>
        <w:t>VšĮ</w:t>
      </w:r>
      <w:proofErr w:type="spellEnd"/>
      <w:r w:rsidR="00193EC9" w:rsidRPr="00A713FD">
        <w:rPr>
          <w:sz w:val="24"/>
          <w:szCs w:val="24"/>
        </w:rPr>
        <w:t xml:space="preserve"> Vilniaus universiteto ligoninės Žalgirio klinikos</w:t>
      </w:r>
      <w:r w:rsidR="00766C29" w:rsidRPr="00A713FD">
        <w:rPr>
          <w:sz w:val="24"/>
          <w:szCs w:val="24"/>
        </w:rPr>
        <w:t xml:space="preserve"> </w:t>
      </w:r>
      <w:r w:rsidR="002E4E8C" w:rsidRPr="00A713FD">
        <w:rPr>
          <w:sz w:val="24"/>
          <w:szCs w:val="24"/>
        </w:rPr>
        <w:t xml:space="preserve">supaprastintų </w:t>
      </w:r>
      <w:r w:rsidR="00DE5D9F" w:rsidRPr="00A713FD">
        <w:rPr>
          <w:sz w:val="24"/>
          <w:szCs w:val="24"/>
        </w:rPr>
        <w:t xml:space="preserve">viešųjų </w:t>
      </w:r>
      <w:r w:rsidR="002E4E8C" w:rsidRPr="00A713FD">
        <w:rPr>
          <w:sz w:val="24"/>
          <w:szCs w:val="24"/>
        </w:rPr>
        <w:t xml:space="preserve">pirkimų taisykles, patvirtintas </w:t>
      </w:r>
      <w:proofErr w:type="spellStart"/>
      <w:r w:rsidR="00193EC9" w:rsidRPr="00A713FD">
        <w:rPr>
          <w:sz w:val="24"/>
          <w:szCs w:val="24"/>
        </w:rPr>
        <w:t>VšĮ</w:t>
      </w:r>
      <w:proofErr w:type="spellEnd"/>
      <w:r w:rsidR="00193EC9" w:rsidRPr="00A713FD">
        <w:rPr>
          <w:sz w:val="24"/>
          <w:szCs w:val="24"/>
        </w:rPr>
        <w:t xml:space="preserve"> Vilniaus universiteto ligoninės Žalgirio klinikos </w:t>
      </w:r>
      <w:r w:rsidR="00DE5D9F" w:rsidRPr="00A713FD">
        <w:rPr>
          <w:sz w:val="24"/>
          <w:szCs w:val="24"/>
        </w:rPr>
        <w:t>direktoriaus 2014-0</w:t>
      </w:r>
      <w:r w:rsidR="000900D2" w:rsidRPr="00A713FD">
        <w:rPr>
          <w:sz w:val="24"/>
          <w:szCs w:val="24"/>
        </w:rPr>
        <w:t>2</w:t>
      </w:r>
      <w:r w:rsidR="00DE5D9F" w:rsidRPr="00A713FD">
        <w:rPr>
          <w:sz w:val="24"/>
          <w:szCs w:val="24"/>
        </w:rPr>
        <w:t>-</w:t>
      </w:r>
      <w:r w:rsidR="000900D2" w:rsidRPr="00A713FD">
        <w:rPr>
          <w:sz w:val="24"/>
          <w:szCs w:val="24"/>
        </w:rPr>
        <w:t>07</w:t>
      </w:r>
      <w:r w:rsidR="00DE5D9F" w:rsidRPr="00A713FD">
        <w:rPr>
          <w:sz w:val="24"/>
          <w:szCs w:val="24"/>
        </w:rPr>
        <w:t xml:space="preserve"> įsakymu</w:t>
      </w:r>
      <w:r w:rsidR="00EF01C1" w:rsidRPr="00A713FD">
        <w:rPr>
          <w:sz w:val="24"/>
          <w:szCs w:val="24"/>
        </w:rPr>
        <w:t xml:space="preserve"> </w:t>
      </w:r>
      <w:r w:rsidR="004E1BA5" w:rsidRPr="00A713FD">
        <w:rPr>
          <w:sz w:val="24"/>
          <w:szCs w:val="24"/>
        </w:rPr>
        <w:t xml:space="preserve">Nr. </w:t>
      </w:r>
      <w:r w:rsidR="000900D2" w:rsidRPr="00A713FD">
        <w:rPr>
          <w:sz w:val="24"/>
          <w:szCs w:val="24"/>
        </w:rPr>
        <w:t>05-17</w:t>
      </w:r>
      <w:r w:rsidR="00C82A52" w:rsidRPr="00A713FD">
        <w:rPr>
          <w:sz w:val="24"/>
          <w:szCs w:val="24"/>
        </w:rPr>
        <w:t xml:space="preserve"> (toliau – Taisyklės)</w:t>
      </w:r>
      <w:r w:rsidR="000900D2" w:rsidRPr="00A713FD">
        <w:rPr>
          <w:sz w:val="24"/>
          <w:szCs w:val="24"/>
        </w:rPr>
        <w:t xml:space="preserve">. </w:t>
      </w:r>
      <w:proofErr w:type="spellStart"/>
      <w:r w:rsidR="000900D2" w:rsidRPr="00A713FD">
        <w:rPr>
          <w:sz w:val="24"/>
          <w:szCs w:val="24"/>
        </w:rPr>
        <w:t>VšĮ</w:t>
      </w:r>
      <w:proofErr w:type="spellEnd"/>
      <w:r w:rsidR="000900D2" w:rsidRPr="00A713FD">
        <w:rPr>
          <w:sz w:val="24"/>
          <w:szCs w:val="24"/>
        </w:rPr>
        <w:t xml:space="preserve"> Vilniaus universiteto ligoninės Žalgirio klinika </w:t>
      </w:r>
      <w:r w:rsidR="00105082" w:rsidRPr="00A713FD">
        <w:rPr>
          <w:sz w:val="24"/>
          <w:szCs w:val="24"/>
        </w:rPr>
        <w:t>Pirkimo</w:t>
      </w:r>
      <w:r w:rsidR="000900D2" w:rsidRPr="00A713FD">
        <w:rPr>
          <w:sz w:val="24"/>
          <w:szCs w:val="24"/>
        </w:rPr>
        <w:t xml:space="preserve"> ir Derybų</w:t>
      </w:r>
      <w:r w:rsidR="004E1BA5" w:rsidRPr="00A713FD">
        <w:rPr>
          <w:sz w:val="24"/>
          <w:szCs w:val="24"/>
        </w:rPr>
        <w:t xml:space="preserve"> </w:t>
      </w:r>
      <w:r w:rsidR="000900D2" w:rsidRPr="00A713FD">
        <w:rPr>
          <w:sz w:val="24"/>
          <w:szCs w:val="24"/>
        </w:rPr>
        <w:t>procedūras atliko pagal Lietuvos Respublikos viešųjų pirkimų įstatymo (redakcija nuo 201</w:t>
      </w:r>
      <w:r w:rsidR="00FE4D5B" w:rsidRPr="00A713FD">
        <w:rPr>
          <w:sz w:val="24"/>
          <w:szCs w:val="24"/>
        </w:rPr>
        <w:t>4</w:t>
      </w:r>
      <w:r w:rsidR="000900D2" w:rsidRPr="00A713FD">
        <w:rPr>
          <w:sz w:val="24"/>
          <w:szCs w:val="24"/>
        </w:rPr>
        <w:t xml:space="preserve"> m. sausio 1 d.) (toliau – </w:t>
      </w:r>
      <w:r w:rsidR="00FE4D5B" w:rsidRPr="00A713FD">
        <w:rPr>
          <w:sz w:val="24"/>
          <w:szCs w:val="24"/>
        </w:rPr>
        <w:t>Įstatymas</w:t>
      </w:r>
      <w:r w:rsidR="000900D2" w:rsidRPr="00A713FD">
        <w:rPr>
          <w:sz w:val="24"/>
          <w:szCs w:val="24"/>
        </w:rPr>
        <w:t>) nuostatas</w:t>
      </w:r>
      <w:r w:rsidR="00842B24" w:rsidRPr="00A713FD">
        <w:rPr>
          <w:sz w:val="24"/>
          <w:szCs w:val="24"/>
        </w:rPr>
        <w:t xml:space="preserve">, o </w:t>
      </w:r>
      <w:r w:rsidR="00EA3F2D" w:rsidRPr="00A713FD">
        <w:rPr>
          <w:sz w:val="24"/>
          <w:szCs w:val="24"/>
        </w:rPr>
        <w:t xml:space="preserve">Apklausos procedūras </w:t>
      </w:r>
      <w:r w:rsidR="00842B24" w:rsidRPr="00A713FD">
        <w:rPr>
          <w:sz w:val="24"/>
          <w:szCs w:val="24"/>
        </w:rPr>
        <w:t xml:space="preserve">atliko </w:t>
      </w:r>
      <w:r w:rsidR="004E1BA5" w:rsidRPr="00A713FD">
        <w:rPr>
          <w:sz w:val="24"/>
          <w:szCs w:val="24"/>
        </w:rPr>
        <w:t>pagal Lietuvos Respublikos viešųjų pirk</w:t>
      </w:r>
      <w:r w:rsidR="00BA027A" w:rsidRPr="00A713FD">
        <w:rPr>
          <w:sz w:val="24"/>
          <w:szCs w:val="24"/>
        </w:rPr>
        <w:t>imų įstatymo (redakcija nuo 2015</w:t>
      </w:r>
      <w:r w:rsidR="004E1BA5" w:rsidRPr="00A713FD">
        <w:rPr>
          <w:sz w:val="24"/>
          <w:szCs w:val="24"/>
        </w:rPr>
        <w:t xml:space="preserve"> m. sausio 1 d.) nuostatas</w:t>
      </w:r>
      <w:r w:rsidR="00EF01C1" w:rsidRPr="00A713FD">
        <w:rPr>
          <w:sz w:val="24"/>
          <w:szCs w:val="24"/>
        </w:rPr>
        <w:t>.</w:t>
      </w:r>
    </w:p>
    <w:p w:rsidR="00BA30FD" w:rsidRPr="00A713FD" w:rsidRDefault="004206D9" w:rsidP="00E95999">
      <w:pPr>
        <w:tabs>
          <w:tab w:val="left" w:pos="900"/>
        </w:tabs>
        <w:ind w:firstLine="709"/>
        <w:jc w:val="both"/>
        <w:rPr>
          <w:bCs/>
          <w:sz w:val="24"/>
          <w:szCs w:val="24"/>
        </w:rPr>
      </w:pPr>
      <w:r w:rsidRPr="00A713FD">
        <w:rPr>
          <w:sz w:val="24"/>
          <w:szCs w:val="24"/>
        </w:rPr>
        <w:t xml:space="preserve">Tarnyba, įvertinusi su </w:t>
      </w:r>
      <w:r w:rsidR="00105082" w:rsidRPr="00A713FD">
        <w:rPr>
          <w:sz w:val="24"/>
          <w:szCs w:val="24"/>
        </w:rPr>
        <w:t>Pirkimu</w:t>
      </w:r>
      <w:r w:rsidRPr="00A713FD">
        <w:rPr>
          <w:sz w:val="24"/>
          <w:szCs w:val="24"/>
        </w:rPr>
        <w:t xml:space="preserve"> susijusius dokumentus ir CVP IS esančią </w:t>
      </w:r>
      <w:r w:rsidR="00105082" w:rsidRPr="00A713FD">
        <w:rPr>
          <w:sz w:val="24"/>
          <w:szCs w:val="24"/>
        </w:rPr>
        <w:t>Pirkimo</w:t>
      </w:r>
      <w:r w:rsidRPr="00A713FD">
        <w:rPr>
          <w:sz w:val="24"/>
          <w:szCs w:val="24"/>
        </w:rPr>
        <w:t xml:space="preserve"> informaciją, </w:t>
      </w:r>
      <w:r w:rsidR="008569FB" w:rsidRPr="00A713FD">
        <w:rPr>
          <w:bCs/>
          <w:sz w:val="24"/>
          <w:szCs w:val="24"/>
        </w:rPr>
        <w:t>nustatė:</w:t>
      </w:r>
    </w:p>
    <w:p w:rsidR="000E7FD4" w:rsidRPr="00A713FD" w:rsidRDefault="000E7FD4" w:rsidP="000E7FD4">
      <w:pPr>
        <w:tabs>
          <w:tab w:val="left" w:pos="900"/>
        </w:tabs>
        <w:ind w:firstLine="709"/>
        <w:jc w:val="both"/>
        <w:rPr>
          <w:bCs/>
          <w:sz w:val="24"/>
          <w:szCs w:val="24"/>
        </w:rPr>
      </w:pPr>
      <w:r w:rsidRPr="00A713FD">
        <w:rPr>
          <w:bCs/>
          <w:sz w:val="24"/>
          <w:szCs w:val="24"/>
        </w:rPr>
        <w:t xml:space="preserve">1. </w:t>
      </w:r>
      <w:r w:rsidR="00105082" w:rsidRPr="00A713FD">
        <w:rPr>
          <w:sz w:val="24"/>
          <w:szCs w:val="24"/>
        </w:rPr>
        <w:t>Pirkimo</w:t>
      </w:r>
      <w:r w:rsidRPr="00A713FD">
        <w:rPr>
          <w:bCs/>
          <w:sz w:val="24"/>
          <w:szCs w:val="24"/>
        </w:rPr>
        <w:t xml:space="preserve"> sąlygų 3.1.10 punkte nustatytas kvalifikacijos reikalavimas „Tiekėjas per pastaruosius 5 metus arba per laiką nuo Tiekėjo įregistravimo dienos, (jei Tiekėjas vykdo veiklą trumpiau nei 5 metus) yra įvykdęs (ir) ar vykdo: ne mažiau kaip 1 (vieno) gydymo paskirties pastato remonto darbų sutartį, kurios vertė ne mažesnė kaip 2 000 000,00 Lt su PVM“</w:t>
      </w:r>
      <w:r w:rsidR="00855014" w:rsidRPr="00A713FD">
        <w:rPr>
          <w:bCs/>
          <w:sz w:val="24"/>
          <w:szCs w:val="24"/>
        </w:rPr>
        <w:t xml:space="preserve"> (toliau – Reikalavimas)</w:t>
      </w:r>
      <w:r w:rsidR="008A38D3" w:rsidRPr="00A713FD">
        <w:rPr>
          <w:bCs/>
          <w:sz w:val="24"/>
          <w:szCs w:val="24"/>
        </w:rPr>
        <w:t xml:space="preserve">, </w:t>
      </w:r>
      <w:r w:rsidR="008A38D3" w:rsidRPr="00A713FD">
        <w:rPr>
          <w:sz w:val="24"/>
          <w:szCs w:val="24"/>
        </w:rPr>
        <w:t xml:space="preserve">kuris, atsižvelgiant į apibrėžtą </w:t>
      </w:r>
      <w:r w:rsidR="0070083F" w:rsidRPr="00A713FD">
        <w:rPr>
          <w:sz w:val="24"/>
          <w:szCs w:val="24"/>
        </w:rPr>
        <w:t>P</w:t>
      </w:r>
      <w:r w:rsidR="008A38D3" w:rsidRPr="00A713FD">
        <w:rPr>
          <w:sz w:val="24"/>
          <w:szCs w:val="24"/>
        </w:rPr>
        <w:t xml:space="preserve">irkimo objektą bei </w:t>
      </w:r>
      <w:r w:rsidR="0070083F" w:rsidRPr="00A713FD">
        <w:rPr>
          <w:sz w:val="24"/>
          <w:szCs w:val="24"/>
        </w:rPr>
        <w:t>P</w:t>
      </w:r>
      <w:r w:rsidR="008A38D3" w:rsidRPr="00A713FD">
        <w:rPr>
          <w:sz w:val="24"/>
          <w:szCs w:val="24"/>
        </w:rPr>
        <w:t xml:space="preserve">irkimo vertę </w:t>
      </w:r>
      <w:r w:rsidR="0070083F" w:rsidRPr="00A713FD">
        <w:rPr>
          <w:sz w:val="24"/>
          <w:szCs w:val="24"/>
        </w:rPr>
        <w:t xml:space="preserve">(655000,00 Lt) </w:t>
      </w:r>
      <w:r w:rsidR="008A38D3" w:rsidRPr="00A713FD">
        <w:rPr>
          <w:sz w:val="24"/>
          <w:szCs w:val="24"/>
        </w:rPr>
        <w:t xml:space="preserve">yra </w:t>
      </w:r>
      <w:r w:rsidR="0070083F" w:rsidRPr="00A713FD">
        <w:rPr>
          <w:sz w:val="24"/>
          <w:szCs w:val="24"/>
        </w:rPr>
        <w:t>ne</w:t>
      </w:r>
      <w:r w:rsidR="008A38D3" w:rsidRPr="00A713FD">
        <w:rPr>
          <w:sz w:val="24"/>
          <w:szCs w:val="24"/>
        </w:rPr>
        <w:t xml:space="preserve">proporcingas Pirkimo objektui, todėl, </w:t>
      </w:r>
      <w:r w:rsidR="00992442" w:rsidRPr="00A713FD">
        <w:rPr>
          <w:sz w:val="24"/>
          <w:szCs w:val="24"/>
        </w:rPr>
        <w:t>pažeidžia</w:t>
      </w:r>
      <w:r w:rsidR="008A38D3" w:rsidRPr="00A713FD">
        <w:rPr>
          <w:sz w:val="24"/>
          <w:szCs w:val="24"/>
        </w:rPr>
        <w:t xml:space="preserve"> </w:t>
      </w:r>
      <w:r w:rsidR="00782821" w:rsidRPr="00A713FD">
        <w:rPr>
          <w:bCs/>
          <w:sz w:val="24"/>
          <w:szCs w:val="24"/>
        </w:rPr>
        <w:t>Įstatymo 87 straipsnio 1 dalies,</w:t>
      </w:r>
      <w:r w:rsidR="00782821" w:rsidRPr="00A713FD">
        <w:rPr>
          <w:sz w:val="24"/>
          <w:szCs w:val="24"/>
        </w:rPr>
        <w:t xml:space="preserve"> </w:t>
      </w:r>
      <w:r w:rsidR="008A38D3" w:rsidRPr="00A713FD">
        <w:rPr>
          <w:sz w:val="24"/>
          <w:szCs w:val="24"/>
        </w:rPr>
        <w:t>Įstatymo 32 straipsnio 2 dalies nuostat</w:t>
      </w:r>
      <w:r w:rsidR="00992442" w:rsidRPr="00A713FD">
        <w:rPr>
          <w:sz w:val="24"/>
          <w:szCs w:val="24"/>
        </w:rPr>
        <w:t>as, kad „Perkančiosios organizacijos nustatyti minimalūs kandidatų ar dalyvių kvalifikacijos reikalavimai negali dirbtinai riboti konkurencijos. Jie turi būti pagrįsti ir proporcingi pirkimo objektui &lt;...&gt;“</w:t>
      </w:r>
      <w:r w:rsidR="009208BD" w:rsidRPr="00A713FD">
        <w:rPr>
          <w:sz w:val="24"/>
          <w:szCs w:val="24"/>
        </w:rPr>
        <w:t>, pažeidžia Įstatymo 3 straipsnio 1 dalyje įtvirtintus nediskriminavimo ir proporcingumo principus</w:t>
      </w:r>
      <w:r w:rsidR="006C204E" w:rsidRPr="00A713FD">
        <w:rPr>
          <w:sz w:val="24"/>
          <w:szCs w:val="24"/>
        </w:rPr>
        <w:t xml:space="preserve">, kadangi </w:t>
      </w:r>
      <w:r w:rsidR="006C204E" w:rsidRPr="00A713FD">
        <w:rPr>
          <w:rStyle w:val="Grietas"/>
          <w:b w:val="0"/>
          <w:sz w:val="24"/>
          <w:szCs w:val="24"/>
        </w:rPr>
        <w:t xml:space="preserve">reikalaujama turėti </w:t>
      </w:r>
      <w:r w:rsidR="006C204E" w:rsidRPr="00A713FD">
        <w:rPr>
          <w:sz w:val="24"/>
          <w:szCs w:val="24"/>
        </w:rPr>
        <w:t xml:space="preserve">įvykdytą būtent </w:t>
      </w:r>
      <w:r w:rsidR="006C204E" w:rsidRPr="00A713FD">
        <w:rPr>
          <w:sz w:val="24"/>
          <w:szCs w:val="24"/>
          <w:u w:val="single"/>
        </w:rPr>
        <w:t>gydymo paskirties pastato remonto darbų</w:t>
      </w:r>
      <w:r w:rsidR="006C204E" w:rsidRPr="00A713FD">
        <w:rPr>
          <w:sz w:val="24"/>
          <w:szCs w:val="24"/>
        </w:rPr>
        <w:t xml:space="preserve"> sutartį, nenurodžius, jog reikalaujama įvykdyta </w:t>
      </w:r>
      <w:r w:rsidR="006C204E" w:rsidRPr="00A713FD">
        <w:rPr>
          <w:bCs/>
          <w:sz w:val="24"/>
          <w:szCs w:val="24"/>
        </w:rPr>
        <w:t>sutartis būtų susijusi pvz. su Pirkimo objektu apibrėžtais perkamais darbais, kurių specifika nesiskiria nuo kituose visuomeninės paskirties pastatuose, kurių apibrėžimas pateiktas Statybos techniniame reglamente STR 2.02.02:2004 „Visuomeninės paskirties statiniai“, patvirtintame Lietuvos Respublikos aplinkos ministro 2004-02-27 įsakymu Nr. D1-91</w:t>
      </w:r>
      <w:r w:rsidR="00C331BD" w:rsidRPr="00A713FD">
        <w:rPr>
          <w:bCs/>
          <w:sz w:val="24"/>
          <w:szCs w:val="24"/>
        </w:rPr>
        <w:t>,</w:t>
      </w:r>
      <w:r w:rsidR="006C204E" w:rsidRPr="00A713FD">
        <w:rPr>
          <w:bCs/>
          <w:sz w:val="24"/>
          <w:szCs w:val="24"/>
        </w:rPr>
        <w:t xml:space="preserve">  atliekamų statybos darbų ir kuriuos galėtų atlikti tiekėjai, </w:t>
      </w:r>
      <w:r w:rsidR="006C204E" w:rsidRPr="00A713FD">
        <w:rPr>
          <w:sz w:val="24"/>
          <w:szCs w:val="24"/>
        </w:rPr>
        <w:t xml:space="preserve">turintys teisę atlikti Pirkimo sąlygų </w:t>
      </w:r>
      <w:r w:rsidR="00C331BD" w:rsidRPr="00A713FD">
        <w:rPr>
          <w:sz w:val="24"/>
          <w:szCs w:val="24"/>
        </w:rPr>
        <w:t>2.1</w:t>
      </w:r>
      <w:r w:rsidR="006C204E" w:rsidRPr="00A713FD">
        <w:rPr>
          <w:sz w:val="24"/>
          <w:szCs w:val="24"/>
        </w:rPr>
        <w:t xml:space="preserve"> punkte nurodytus </w:t>
      </w:r>
      <w:r w:rsidR="00AA799C" w:rsidRPr="00A713FD">
        <w:rPr>
          <w:sz w:val="24"/>
          <w:szCs w:val="24"/>
        </w:rPr>
        <w:t>remonto</w:t>
      </w:r>
      <w:r w:rsidR="006C204E" w:rsidRPr="00A713FD">
        <w:rPr>
          <w:sz w:val="24"/>
          <w:szCs w:val="24"/>
        </w:rPr>
        <w:t xml:space="preserve"> darbus.</w:t>
      </w:r>
    </w:p>
    <w:p w:rsidR="00521DC3" w:rsidRPr="00A713FD" w:rsidRDefault="00521DC3" w:rsidP="00521DC3">
      <w:pPr>
        <w:tabs>
          <w:tab w:val="left" w:pos="900"/>
        </w:tabs>
        <w:ind w:firstLine="709"/>
        <w:jc w:val="both"/>
        <w:rPr>
          <w:bCs/>
          <w:sz w:val="24"/>
          <w:szCs w:val="24"/>
        </w:rPr>
      </w:pPr>
      <w:r w:rsidRPr="00A713FD">
        <w:rPr>
          <w:bCs/>
          <w:sz w:val="24"/>
          <w:szCs w:val="24"/>
        </w:rPr>
        <w:lastRenderedPageBreak/>
        <w:t xml:space="preserve">Lietuvos Aukščiausiojo Teismo praktikoje išaiškinta, kad konkurenciją riboja itin aukšti arba specifiniai, neadekvatūs pirkimo pobūdžiui ar neproporcingi jo sąlygoms reikalavimai, kurie atima galimybę pirkimo procedūrose dalyvauti gebantiems sutartį įvykdyti kandidatams ar dalyviams. Nors pačiai perkančiajai organizacijai paliekama teisė nuspręsti, kokius reikalavimus nustatyti pirkimo dokumentuose, tačiau tai ji turi daryti nepažeisdama Įstatymo 3 straipsnio 1 dalyje nustatytų lygiateisiškumo, nediskriminavimo, abipusio pripažinimo, proporcingumo ir skaidrumo principų, Įstatymo 32 straipsnio 2 dalyje nustatyto draudimo dirbtinai riboti konkurenciją. (Lietuvos Aukščiausiojo Teismo Civilinių bylų skyriaus teisėjų kolegijos 2011 m. gruodžio 14 d. nutartis civilinėje byloje Nr. 3K-3-507/2011). </w:t>
      </w:r>
    </w:p>
    <w:p w:rsidR="00521DC3" w:rsidRPr="00A713FD" w:rsidRDefault="00855014" w:rsidP="000E7FD4">
      <w:pPr>
        <w:tabs>
          <w:tab w:val="left" w:pos="900"/>
        </w:tabs>
        <w:ind w:firstLine="709"/>
        <w:jc w:val="both"/>
        <w:rPr>
          <w:bCs/>
          <w:sz w:val="24"/>
          <w:szCs w:val="24"/>
        </w:rPr>
      </w:pPr>
      <w:r w:rsidRPr="00A713FD">
        <w:rPr>
          <w:bCs/>
          <w:sz w:val="24"/>
          <w:szCs w:val="24"/>
        </w:rPr>
        <w:t>Pažymėtina tai, kad perkančioji organizacija Pirkimo metu gavo tiekėjo pretenziją dėl Reikalavimo</w:t>
      </w:r>
      <w:r w:rsidR="005829CF" w:rsidRPr="00A713FD">
        <w:rPr>
          <w:bCs/>
          <w:sz w:val="24"/>
          <w:szCs w:val="24"/>
        </w:rPr>
        <w:t>, kurios netenkino, sprendimą motyvuodama tuo, kad</w:t>
      </w:r>
      <w:r w:rsidR="00ED6777" w:rsidRPr="00A713FD">
        <w:rPr>
          <w:bCs/>
          <w:sz w:val="24"/>
          <w:szCs w:val="24"/>
        </w:rPr>
        <w:t xml:space="preserve"> Reikalavimas „&lt;...&gt; pagrįstas, teisėtas, nustatytas atsižvelgiant į specifinį pirkimo objektą, didelę jo vertę bei </w:t>
      </w:r>
      <w:r w:rsidR="007D2A4A" w:rsidRPr="00A713FD">
        <w:rPr>
          <w:bCs/>
          <w:sz w:val="24"/>
          <w:szCs w:val="24"/>
        </w:rPr>
        <w:t>pakankamai trumpą sutarties įgyvendinimo terminą, todėl negali būti laikomas pertekliniu ir di</w:t>
      </w:r>
      <w:r w:rsidR="005170E6" w:rsidRPr="00A713FD">
        <w:rPr>
          <w:bCs/>
          <w:sz w:val="24"/>
          <w:szCs w:val="24"/>
        </w:rPr>
        <w:t>rbtinai ribojančiu konkurenciją</w:t>
      </w:r>
      <w:r w:rsidR="007D2A4A" w:rsidRPr="00A713FD">
        <w:rPr>
          <w:bCs/>
          <w:sz w:val="24"/>
          <w:szCs w:val="24"/>
        </w:rPr>
        <w:t>&lt;...&gt;“.</w:t>
      </w:r>
      <w:r w:rsidR="003851C9" w:rsidRPr="00A713FD">
        <w:rPr>
          <w:bCs/>
          <w:sz w:val="24"/>
          <w:szCs w:val="24"/>
        </w:rPr>
        <w:t xml:space="preserve"> Perkančiosios organizacijos pateiktas Reikalavimo pagrindimas </w:t>
      </w:r>
      <w:r w:rsidR="00143546" w:rsidRPr="00A713FD">
        <w:rPr>
          <w:bCs/>
          <w:sz w:val="24"/>
          <w:szCs w:val="24"/>
        </w:rPr>
        <w:t xml:space="preserve">yra deklaratyvus, </w:t>
      </w:r>
      <w:r w:rsidR="003851C9" w:rsidRPr="00A713FD">
        <w:rPr>
          <w:bCs/>
          <w:sz w:val="24"/>
          <w:szCs w:val="24"/>
        </w:rPr>
        <w:t>neįrodo</w:t>
      </w:r>
      <w:r w:rsidR="00143546" w:rsidRPr="00A713FD">
        <w:rPr>
          <w:bCs/>
          <w:sz w:val="24"/>
          <w:szCs w:val="24"/>
        </w:rPr>
        <w:t xml:space="preserve"> reikalaujamos</w:t>
      </w:r>
      <w:r w:rsidR="00FF3D16" w:rsidRPr="00A713FD">
        <w:rPr>
          <w:bCs/>
          <w:sz w:val="24"/>
          <w:szCs w:val="24"/>
        </w:rPr>
        <w:t xml:space="preserve"> </w:t>
      </w:r>
      <w:r w:rsidR="00635A86" w:rsidRPr="00A713FD">
        <w:rPr>
          <w:bCs/>
          <w:sz w:val="24"/>
          <w:szCs w:val="24"/>
        </w:rPr>
        <w:t xml:space="preserve">remonto darbų </w:t>
      </w:r>
      <w:r w:rsidR="00FF3D16" w:rsidRPr="00A713FD">
        <w:rPr>
          <w:bCs/>
          <w:sz w:val="24"/>
          <w:szCs w:val="24"/>
        </w:rPr>
        <w:t>sutarties vertės proporcingumo Pirkimo vertei</w:t>
      </w:r>
      <w:r w:rsidR="00E85B07" w:rsidRPr="00A713FD">
        <w:rPr>
          <w:bCs/>
          <w:sz w:val="24"/>
          <w:szCs w:val="24"/>
        </w:rPr>
        <w:t xml:space="preserve">. </w:t>
      </w:r>
      <w:proofErr w:type="spellStart"/>
      <w:r w:rsidR="00E85B07" w:rsidRPr="00A713FD">
        <w:rPr>
          <w:sz w:val="24"/>
          <w:szCs w:val="24"/>
        </w:rPr>
        <w:t>VšĮ</w:t>
      </w:r>
      <w:proofErr w:type="spellEnd"/>
      <w:r w:rsidR="00E85B07" w:rsidRPr="00A713FD">
        <w:rPr>
          <w:sz w:val="24"/>
          <w:szCs w:val="24"/>
        </w:rPr>
        <w:t xml:space="preserve"> Vilniaus universiteto ligoninės Žalgirio klinika, </w:t>
      </w:r>
      <w:r w:rsidR="00E85B07" w:rsidRPr="00A713FD">
        <w:rPr>
          <w:bCs/>
          <w:sz w:val="24"/>
          <w:szCs w:val="24"/>
        </w:rPr>
        <w:t>Pirkimo sąlygose</w:t>
      </w:r>
      <w:r w:rsidR="00E85B07" w:rsidRPr="00A713FD">
        <w:rPr>
          <w:sz w:val="24"/>
          <w:szCs w:val="24"/>
        </w:rPr>
        <w:t xml:space="preserve"> n</w:t>
      </w:r>
      <w:r w:rsidR="009A30EA" w:rsidRPr="00A713FD">
        <w:rPr>
          <w:bCs/>
          <w:sz w:val="24"/>
          <w:szCs w:val="24"/>
        </w:rPr>
        <w:t>ustatydama Reikalavimą, nesudarė galimybės Pirkime dalyvauti</w:t>
      </w:r>
      <w:r w:rsidR="00305C62" w:rsidRPr="00A713FD">
        <w:rPr>
          <w:bCs/>
          <w:sz w:val="24"/>
          <w:szCs w:val="24"/>
        </w:rPr>
        <w:t xml:space="preserve"> </w:t>
      </w:r>
      <w:r w:rsidR="008918E3" w:rsidRPr="00A713FD">
        <w:rPr>
          <w:bCs/>
          <w:sz w:val="24"/>
          <w:szCs w:val="24"/>
        </w:rPr>
        <w:t>didesniam potencialių Pirkimo dalyvių</w:t>
      </w:r>
      <w:r w:rsidR="009A5FF0" w:rsidRPr="00A713FD">
        <w:rPr>
          <w:bCs/>
          <w:sz w:val="24"/>
          <w:szCs w:val="24"/>
        </w:rPr>
        <w:t xml:space="preserve">, </w:t>
      </w:r>
      <w:r w:rsidR="00305C62" w:rsidRPr="00A713FD">
        <w:rPr>
          <w:bCs/>
          <w:sz w:val="24"/>
          <w:szCs w:val="24"/>
        </w:rPr>
        <w:t>geban</w:t>
      </w:r>
      <w:r w:rsidR="008918E3" w:rsidRPr="00A713FD">
        <w:rPr>
          <w:bCs/>
          <w:sz w:val="24"/>
          <w:szCs w:val="24"/>
        </w:rPr>
        <w:t>čių</w:t>
      </w:r>
      <w:r w:rsidR="00305C62" w:rsidRPr="00A713FD">
        <w:rPr>
          <w:bCs/>
          <w:sz w:val="24"/>
          <w:szCs w:val="24"/>
        </w:rPr>
        <w:t xml:space="preserve"> vykdyti Pirkimo sutarties sąlygas</w:t>
      </w:r>
      <w:r w:rsidR="008918E3" w:rsidRPr="00A713FD">
        <w:rPr>
          <w:bCs/>
          <w:sz w:val="24"/>
          <w:szCs w:val="24"/>
        </w:rPr>
        <w:t>, skaičiui.</w:t>
      </w:r>
    </w:p>
    <w:p w:rsidR="009A58CE" w:rsidRPr="00A713FD" w:rsidRDefault="00291845" w:rsidP="00333F26">
      <w:pPr>
        <w:tabs>
          <w:tab w:val="left" w:pos="900"/>
        </w:tabs>
        <w:ind w:firstLine="709"/>
        <w:jc w:val="both"/>
        <w:rPr>
          <w:sz w:val="24"/>
          <w:szCs w:val="24"/>
        </w:rPr>
      </w:pPr>
      <w:r w:rsidRPr="00A713FD">
        <w:rPr>
          <w:bCs/>
          <w:sz w:val="24"/>
          <w:szCs w:val="24"/>
        </w:rPr>
        <w:t>2. Pirkimo sąlygų 3.1.11 punkte nustatytas kvalifikacijos reikalavimas „Tiekėjo Nepriklausomo audito išvadą už paskutinius finansinius metus“</w:t>
      </w:r>
      <w:r w:rsidR="00C30CBE" w:rsidRPr="00A713FD">
        <w:rPr>
          <w:bCs/>
          <w:sz w:val="24"/>
          <w:szCs w:val="24"/>
        </w:rPr>
        <w:t>.</w:t>
      </w:r>
      <w:r w:rsidR="003F7715" w:rsidRPr="00A713FD">
        <w:rPr>
          <w:bCs/>
          <w:sz w:val="24"/>
          <w:szCs w:val="24"/>
        </w:rPr>
        <w:t xml:space="preserve"> </w:t>
      </w:r>
      <w:r w:rsidR="00C30CBE" w:rsidRPr="00A713FD">
        <w:rPr>
          <w:sz w:val="24"/>
          <w:szCs w:val="24"/>
        </w:rPr>
        <w:t xml:space="preserve">Tai neužtikrina </w:t>
      </w:r>
      <w:r w:rsidR="0077220E" w:rsidRPr="00A713FD">
        <w:rPr>
          <w:sz w:val="24"/>
          <w:szCs w:val="24"/>
        </w:rPr>
        <w:t>Taisyklių 6</w:t>
      </w:r>
      <w:r w:rsidR="00C30CBE" w:rsidRPr="00A713FD">
        <w:rPr>
          <w:sz w:val="24"/>
          <w:szCs w:val="24"/>
        </w:rPr>
        <w:t xml:space="preserve">8 punkto, kad „Pirkimo dokumentai turi būti tikslūs, aiškūs, be dviprasmybių, kad tiekėjai galėtų pateikti pasiūlymus, o </w:t>
      </w:r>
      <w:r w:rsidR="0077220E" w:rsidRPr="00A713FD">
        <w:rPr>
          <w:sz w:val="24"/>
          <w:szCs w:val="24"/>
        </w:rPr>
        <w:t>Klinika</w:t>
      </w:r>
      <w:r w:rsidR="00C30CBE" w:rsidRPr="00A713FD">
        <w:rPr>
          <w:sz w:val="24"/>
          <w:szCs w:val="24"/>
        </w:rPr>
        <w:t xml:space="preserve"> nupirkti tai, ko reikia“</w:t>
      </w:r>
      <w:r w:rsidR="00F41117" w:rsidRPr="00A713FD">
        <w:rPr>
          <w:sz w:val="24"/>
          <w:szCs w:val="24"/>
        </w:rPr>
        <w:t>,</w:t>
      </w:r>
      <w:r w:rsidR="00F41117" w:rsidRPr="00A713FD">
        <w:rPr>
          <w:bCs/>
          <w:sz w:val="24"/>
          <w:szCs w:val="24"/>
        </w:rPr>
        <w:t xml:space="preserve"> Įstatymo 32 straipsnio 1 dalies nuostatų, kad „&lt;...&gt; Minimalūs kvalifikacijos reikalavimai nustatomi vadovaujantis šio įstatymo 35–37 straipsnių nuostatomis“</w:t>
      </w:r>
      <w:r w:rsidR="0077220E" w:rsidRPr="00A713FD">
        <w:rPr>
          <w:sz w:val="24"/>
          <w:szCs w:val="24"/>
        </w:rPr>
        <w:t xml:space="preserve"> </w:t>
      </w:r>
      <w:r w:rsidR="00C30CBE" w:rsidRPr="00A713FD">
        <w:rPr>
          <w:sz w:val="24"/>
          <w:szCs w:val="24"/>
        </w:rPr>
        <w:t xml:space="preserve">ir </w:t>
      </w:r>
      <w:r w:rsidR="00C30CBE" w:rsidRPr="00A713FD">
        <w:rPr>
          <w:bCs/>
          <w:sz w:val="24"/>
          <w:szCs w:val="24"/>
        </w:rPr>
        <w:t xml:space="preserve">Įstatymo </w:t>
      </w:r>
      <w:r w:rsidR="007B32AC" w:rsidRPr="00A713FD">
        <w:rPr>
          <w:bCs/>
          <w:sz w:val="24"/>
          <w:szCs w:val="24"/>
        </w:rPr>
        <w:t>32 straipsnio 2 dalies nuostatų</w:t>
      </w:r>
      <w:r w:rsidR="00C30CBE" w:rsidRPr="00A713FD">
        <w:rPr>
          <w:bCs/>
          <w:sz w:val="24"/>
          <w:szCs w:val="24"/>
        </w:rPr>
        <w:t xml:space="preserve"> bei 85 straipsnio 2 dalies nuostatų, kad perkančioji organizacija supaprastintus pirkimus atlieka pagal pasitvirtintas taisykles,</w:t>
      </w:r>
      <w:r w:rsidR="007764A0" w:rsidRPr="00A713FD">
        <w:rPr>
          <w:sz w:val="24"/>
          <w:szCs w:val="24"/>
        </w:rPr>
        <w:t xml:space="preserve"> įgyvendinimo, nes nenurodoma </w:t>
      </w:r>
      <w:r w:rsidR="00203EBB" w:rsidRPr="00A713FD">
        <w:rPr>
          <w:sz w:val="24"/>
          <w:szCs w:val="24"/>
        </w:rPr>
        <w:t xml:space="preserve">šio </w:t>
      </w:r>
      <w:r w:rsidR="007764A0" w:rsidRPr="00A713FD">
        <w:rPr>
          <w:sz w:val="24"/>
          <w:szCs w:val="24"/>
        </w:rPr>
        <w:t>kvalifikaci</w:t>
      </w:r>
      <w:r w:rsidR="00A5456C" w:rsidRPr="00A713FD">
        <w:rPr>
          <w:sz w:val="24"/>
          <w:szCs w:val="24"/>
        </w:rPr>
        <w:t>jos reikalavimo reikšmė, neaišku kokius</w:t>
      </w:r>
      <w:r w:rsidR="00203EBB" w:rsidRPr="00A713FD">
        <w:rPr>
          <w:sz w:val="24"/>
          <w:szCs w:val="24"/>
        </w:rPr>
        <w:t>, nustačius šį kvalifikacijos reikalavimą,</w:t>
      </w:r>
      <w:r w:rsidR="009A58CE" w:rsidRPr="00A713FD">
        <w:rPr>
          <w:sz w:val="24"/>
          <w:szCs w:val="24"/>
        </w:rPr>
        <w:t xml:space="preserve"> tiekėjų finansinės ar ekonominės būklės rodiklius siekiama įvertinti.</w:t>
      </w:r>
    </w:p>
    <w:p w:rsidR="00257F16" w:rsidRPr="00A713FD" w:rsidRDefault="00C776DE" w:rsidP="00333F26">
      <w:pPr>
        <w:tabs>
          <w:tab w:val="left" w:pos="900"/>
        </w:tabs>
        <w:ind w:firstLine="709"/>
        <w:jc w:val="both"/>
        <w:rPr>
          <w:sz w:val="24"/>
          <w:szCs w:val="24"/>
        </w:rPr>
      </w:pPr>
      <w:r w:rsidRPr="00A713FD">
        <w:rPr>
          <w:bCs/>
          <w:sz w:val="24"/>
          <w:szCs w:val="24"/>
        </w:rPr>
        <w:t>3</w:t>
      </w:r>
      <w:r w:rsidR="006C21C3" w:rsidRPr="00A713FD">
        <w:rPr>
          <w:bCs/>
          <w:sz w:val="24"/>
          <w:szCs w:val="24"/>
        </w:rPr>
        <w:t>.</w:t>
      </w:r>
      <w:r w:rsidR="00E469F7" w:rsidRPr="00A713FD">
        <w:rPr>
          <w:bCs/>
          <w:sz w:val="24"/>
          <w:szCs w:val="24"/>
        </w:rPr>
        <w:t xml:space="preserve"> </w:t>
      </w:r>
      <w:r w:rsidR="00F174D6" w:rsidRPr="00A713FD">
        <w:rPr>
          <w:bCs/>
          <w:sz w:val="24"/>
          <w:szCs w:val="24"/>
        </w:rPr>
        <w:t>Pirkimo sąlygų 3.6</w:t>
      </w:r>
      <w:r w:rsidR="0086676F" w:rsidRPr="00A713FD">
        <w:rPr>
          <w:bCs/>
          <w:sz w:val="24"/>
          <w:szCs w:val="24"/>
        </w:rPr>
        <w:t xml:space="preserve"> punkt</w:t>
      </w:r>
      <w:r w:rsidR="00DA651C" w:rsidRPr="00A713FD">
        <w:rPr>
          <w:bCs/>
          <w:sz w:val="24"/>
          <w:szCs w:val="24"/>
        </w:rPr>
        <w:t>e</w:t>
      </w:r>
      <w:r w:rsidR="0086676F" w:rsidRPr="00A713FD">
        <w:rPr>
          <w:bCs/>
          <w:sz w:val="24"/>
          <w:szCs w:val="24"/>
        </w:rPr>
        <w:t xml:space="preserve"> </w:t>
      </w:r>
      <w:r w:rsidR="00DA651C" w:rsidRPr="00A713FD">
        <w:rPr>
          <w:bCs/>
          <w:sz w:val="24"/>
          <w:szCs w:val="24"/>
        </w:rPr>
        <w:t>nustatyta, kad</w:t>
      </w:r>
      <w:r w:rsidR="0086676F" w:rsidRPr="00A713FD">
        <w:rPr>
          <w:bCs/>
          <w:sz w:val="24"/>
          <w:szCs w:val="24"/>
        </w:rPr>
        <w:t xml:space="preserve"> „</w:t>
      </w:r>
      <w:r w:rsidR="00F174D6" w:rsidRPr="00A713FD">
        <w:rPr>
          <w:bCs/>
          <w:sz w:val="24"/>
          <w:szCs w:val="24"/>
        </w:rPr>
        <w:t xml:space="preserve">Jei bendrą pasiūlymą pateikia ūkio subjektų grupė, šių Konkurso sąlygų 3.1.1 – </w:t>
      </w:r>
      <w:r w:rsidR="00F174D6" w:rsidRPr="00437A63">
        <w:rPr>
          <w:bCs/>
          <w:sz w:val="24"/>
          <w:szCs w:val="24"/>
          <w:u w:val="single"/>
        </w:rPr>
        <w:t>3.1.10</w:t>
      </w:r>
      <w:r w:rsidR="00F174D6" w:rsidRPr="00A713FD">
        <w:rPr>
          <w:bCs/>
          <w:sz w:val="24"/>
          <w:szCs w:val="24"/>
        </w:rPr>
        <w:t xml:space="preserve"> punktuose nustatytus kvalifikacijos reikalavimus turi atitikti ir pateikti nurodytus dokumentus kiekvienas ūkio subjektų grupės narys atskirai, o šių Konkurso sąlygų </w:t>
      </w:r>
      <w:r w:rsidR="00F174D6" w:rsidRPr="00437A63">
        <w:rPr>
          <w:bCs/>
          <w:sz w:val="24"/>
          <w:szCs w:val="24"/>
          <w:u w:val="single"/>
        </w:rPr>
        <w:t>3.1.10</w:t>
      </w:r>
      <w:r w:rsidR="00437A63">
        <w:rPr>
          <w:bCs/>
          <w:sz w:val="24"/>
          <w:szCs w:val="24"/>
        </w:rPr>
        <w:t xml:space="preserve"> </w:t>
      </w:r>
      <w:r w:rsidR="00F174D6" w:rsidRPr="00A713FD">
        <w:rPr>
          <w:bCs/>
          <w:sz w:val="24"/>
          <w:szCs w:val="24"/>
        </w:rPr>
        <w:t>– 3.1.15 punktuose nustatytus kvalifikacijos reikalavimus turi atitikti ir pateikti nurodytus dokumentus bent vienas ūkio subjektų grupės narys arba visi ūkio subjektų grupės nariai kartu</w:t>
      </w:r>
      <w:r w:rsidR="0086676F" w:rsidRPr="00A713FD">
        <w:rPr>
          <w:bCs/>
          <w:sz w:val="24"/>
          <w:szCs w:val="24"/>
        </w:rPr>
        <w:t>“</w:t>
      </w:r>
      <w:r w:rsidR="00A856FD" w:rsidRPr="00A713FD">
        <w:rPr>
          <w:bCs/>
          <w:sz w:val="24"/>
          <w:szCs w:val="24"/>
        </w:rPr>
        <w:t>.</w:t>
      </w:r>
      <w:r w:rsidR="00434BDD" w:rsidRPr="00A713FD">
        <w:rPr>
          <w:bCs/>
          <w:sz w:val="24"/>
          <w:szCs w:val="24"/>
        </w:rPr>
        <w:t xml:space="preserve"> Pirkimo sąlygų 3.</w:t>
      </w:r>
      <w:r w:rsidR="00F174D6" w:rsidRPr="00A713FD">
        <w:rPr>
          <w:bCs/>
          <w:sz w:val="24"/>
          <w:szCs w:val="24"/>
        </w:rPr>
        <w:t>7.2</w:t>
      </w:r>
      <w:r w:rsidR="00434BDD" w:rsidRPr="00A713FD">
        <w:rPr>
          <w:bCs/>
          <w:sz w:val="24"/>
          <w:szCs w:val="24"/>
        </w:rPr>
        <w:t xml:space="preserve"> punkte nustatyta, kad </w:t>
      </w:r>
      <w:r w:rsidR="00F174D6" w:rsidRPr="00A713FD">
        <w:rPr>
          <w:bCs/>
          <w:sz w:val="24"/>
          <w:szCs w:val="24"/>
        </w:rPr>
        <w:t>Subrangovai turi atitikti ši</w:t>
      </w:r>
      <w:r w:rsidR="00437A63">
        <w:rPr>
          <w:bCs/>
          <w:sz w:val="24"/>
          <w:szCs w:val="24"/>
        </w:rPr>
        <w:t>ų Konkurso sąlygų 3.1.1 – 3.1.9</w:t>
      </w:r>
      <w:r w:rsidR="00F174D6" w:rsidRPr="00A713FD">
        <w:rPr>
          <w:bCs/>
          <w:sz w:val="24"/>
          <w:szCs w:val="24"/>
        </w:rPr>
        <w:t xml:space="preserve"> punktų kvalifikacijos reikalavimus ir pateikti nurodytus dokumentus kiekvienas pasitelktas subrangovas</w:t>
      </w:r>
      <w:r w:rsidR="00D62E5A" w:rsidRPr="00A713FD">
        <w:rPr>
          <w:bCs/>
          <w:sz w:val="24"/>
          <w:szCs w:val="24"/>
        </w:rPr>
        <w:t>“</w:t>
      </w:r>
      <w:r w:rsidR="00A856FD" w:rsidRPr="00A713FD">
        <w:rPr>
          <w:bCs/>
          <w:sz w:val="24"/>
          <w:szCs w:val="24"/>
        </w:rPr>
        <w:t xml:space="preserve">, o </w:t>
      </w:r>
      <w:r w:rsidR="000B0E25" w:rsidRPr="00A713FD">
        <w:rPr>
          <w:bCs/>
          <w:sz w:val="24"/>
          <w:szCs w:val="24"/>
        </w:rPr>
        <w:t>Pirkimo</w:t>
      </w:r>
      <w:r w:rsidR="00A856FD" w:rsidRPr="00A713FD">
        <w:rPr>
          <w:bCs/>
          <w:sz w:val="24"/>
          <w:szCs w:val="24"/>
        </w:rPr>
        <w:t xml:space="preserve"> sąlygų 3.1.9 punkte nustatytas kvalifikacijos reikalavimas „Tiekėjas yra įregistruotas įstatymo nustatyta tvarka ir turi teisę verstis ta ūkine veikla (statyba), kuri reikalinga pirkimo sutarčiai vykdyti“</w:t>
      </w:r>
      <w:r w:rsidR="00110355" w:rsidRPr="00A713FD">
        <w:rPr>
          <w:bCs/>
          <w:sz w:val="24"/>
          <w:szCs w:val="24"/>
        </w:rPr>
        <w:t xml:space="preserve">. </w:t>
      </w:r>
      <w:r w:rsidR="000C61AC" w:rsidRPr="00A713FD">
        <w:rPr>
          <w:sz w:val="24"/>
          <w:szCs w:val="24"/>
        </w:rPr>
        <w:t>Tai neužtikrina Taisyklių 92</w:t>
      </w:r>
      <w:r w:rsidR="004B0717" w:rsidRPr="00A713FD">
        <w:rPr>
          <w:sz w:val="24"/>
          <w:szCs w:val="24"/>
        </w:rPr>
        <w:t xml:space="preserve"> punkto, kad „</w:t>
      </w:r>
      <w:r w:rsidR="000C61AC" w:rsidRPr="00A713FD">
        <w:rPr>
          <w:sz w:val="24"/>
          <w:szCs w:val="24"/>
        </w:rPr>
        <w:t>Klinika tiekėjų kvalifikacinius reikalavimus</w:t>
      </w:r>
      <w:r w:rsidR="004B0717" w:rsidRPr="00A713FD">
        <w:rPr>
          <w:sz w:val="24"/>
          <w:szCs w:val="24"/>
        </w:rPr>
        <w:t xml:space="preserve"> </w:t>
      </w:r>
      <w:r w:rsidR="000C61AC" w:rsidRPr="00A713FD">
        <w:rPr>
          <w:sz w:val="24"/>
          <w:szCs w:val="24"/>
        </w:rPr>
        <w:t>nustato vadovaudamasi</w:t>
      </w:r>
      <w:r w:rsidR="004B0717" w:rsidRPr="00A713FD">
        <w:rPr>
          <w:sz w:val="24"/>
          <w:szCs w:val="24"/>
        </w:rPr>
        <w:t xml:space="preserve"> Viešųjų pirkimų įstatymo 32–38 straipsnių nuostatomis</w:t>
      </w:r>
      <w:r w:rsidR="00E3512E" w:rsidRPr="00A713FD">
        <w:rPr>
          <w:sz w:val="24"/>
          <w:szCs w:val="24"/>
        </w:rPr>
        <w:t xml:space="preserve"> ir atsižvelgdama</w:t>
      </w:r>
      <w:r w:rsidR="004B0717" w:rsidRPr="00A713FD">
        <w:rPr>
          <w:sz w:val="24"/>
          <w:szCs w:val="24"/>
        </w:rPr>
        <w:t xml:space="preserve"> į Tiekėjų kvalifikacijos vertinimo metodines rekomendacijas, patvirtintas Viešųjų pirkimų tarnybos direktoriaus 2003 m. spalio</w:t>
      </w:r>
      <w:r w:rsidR="00E3512E" w:rsidRPr="00A713FD">
        <w:rPr>
          <w:sz w:val="24"/>
          <w:szCs w:val="24"/>
        </w:rPr>
        <w:t xml:space="preserve"> 20 d. įsakymu Nr. 1S-100 &lt;...&gt;</w:t>
      </w:r>
      <w:r w:rsidR="004B0717" w:rsidRPr="00A713FD">
        <w:rPr>
          <w:sz w:val="24"/>
          <w:szCs w:val="24"/>
        </w:rPr>
        <w:t>“ įgyvendinimo, atsižvelgiant į tai, kad</w:t>
      </w:r>
      <w:r w:rsidR="00110355" w:rsidRPr="00A713FD">
        <w:rPr>
          <w:bCs/>
          <w:sz w:val="24"/>
          <w:szCs w:val="24"/>
        </w:rPr>
        <w:t xml:space="preserve"> Pirkimo sąlygų 3.1.</w:t>
      </w:r>
      <w:r w:rsidR="000C61AC" w:rsidRPr="00A713FD">
        <w:rPr>
          <w:bCs/>
          <w:sz w:val="24"/>
          <w:szCs w:val="24"/>
        </w:rPr>
        <w:t>9</w:t>
      </w:r>
      <w:r w:rsidR="00110355" w:rsidRPr="00A713FD">
        <w:rPr>
          <w:bCs/>
          <w:sz w:val="24"/>
          <w:szCs w:val="24"/>
        </w:rPr>
        <w:t xml:space="preserve"> punkte nustatyt</w:t>
      </w:r>
      <w:r w:rsidR="000F08AC" w:rsidRPr="00A713FD">
        <w:rPr>
          <w:bCs/>
          <w:sz w:val="24"/>
          <w:szCs w:val="24"/>
        </w:rPr>
        <w:t>ą</w:t>
      </w:r>
      <w:r w:rsidR="00110355" w:rsidRPr="00A713FD">
        <w:rPr>
          <w:bCs/>
          <w:sz w:val="24"/>
          <w:szCs w:val="24"/>
        </w:rPr>
        <w:t xml:space="preserve"> kvalifikacijos</w:t>
      </w:r>
      <w:r w:rsidR="00110355" w:rsidRPr="00A713FD">
        <w:rPr>
          <w:sz w:val="24"/>
          <w:szCs w:val="24"/>
        </w:rPr>
        <w:t xml:space="preserve"> reikalavimą </w:t>
      </w:r>
      <w:r w:rsidR="00110355" w:rsidRPr="00A713FD">
        <w:rPr>
          <w:bCs/>
          <w:sz w:val="24"/>
          <w:szCs w:val="24"/>
        </w:rPr>
        <w:t xml:space="preserve">turėtų atitikti </w:t>
      </w:r>
      <w:r w:rsidR="004B5542" w:rsidRPr="00A713FD">
        <w:rPr>
          <w:sz w:val="24"/>
          <w:szCs w:val="24"/>
        </w:rPr>
        <w:t>visi ūkio subjektų grupės nariai ka</w:t>
      </w:r>
      <w:r w:rsidR="00BF7D55" w:rsidRPr="00A713FD">
        <w:rPr>
          <w:sz w:val="24"/>
          <w:szCs w:val="24"/>
        </w:rPr>
        <w:t>rtu ir pasitelkiami sub</w:t>
      </w:r>
      <w:r w:rsidR="007222C5" w:rsidRPr="00A713FD">
        <w:rPr>
          <w:sz w:val="24"/>
          <w:szCs w:val="24"/>
        </w:rPr>
        <w:t>rangovai</w:t>
      </w:r>
      <w:r w:rsidR="004B5542" w:rsidRPr="00A713FD">
        <w:rPr>
          <w:sz w:val="24"/>
          <w:szCs w:val="24"/>
        </w:rPr>
        <w:t xml:space="preserve">, atsižvelgiant į jų prisiimamus įsipareigojimus Pirkimo sutarčiai vykdyti, </w:t>
      </w:r>
      <w:r w:rsidR="004B0717" w:rsidRPr="00A713FD">
        <w:rPr>
          <w:sz w:val="24"/>
          <w:szCs w:val="24"/>
        </w:rPr>
        <w:t>kaip nurodyta</w:t>
      </w:r>
      <w:r w:rsidR="004B5542" w:rsidRPr="00A713FD">
        <w:rPr>
          <w:sz w:val="24"/>
          <w:szCs w:val="24"/>
        </w:rPr>
        <w:t xml:space="preserve"> </w:t>
      </w:r>
      <w:r w:rsidR="001430A9" w:rsidRPr="00A713FD">
        <w:rPr>
          <w:sz w:val="24"/>
          <w:szCs w:val="24"/>
        </w:rPr>
        <w:t>Tiekėjų kvalifikacijos vertinimo metodinių rekomendacijų, patvirtintų Viešųjų pirkimų tarnybos direktoriaus 2011 m. gruodžio 30 d. įsakym</w:t>
      </w:r>
      <w:r w:rsidR="00724507" w:rsidRPr="00A713FD">
        <w:rPr>
          <w:sz w:val="24"/>
          <w:szCs w:val="24"/>
        </w:rPr>
        <w:t>u</w:t>
      </w:r>
      <w:r w:rsidR="001430A9" w:rsidRPr="00A713FD">
        <w:rPr>
          <w:sz w:val="24"/>
          <w:szCs w:val="24"/>
        </w:rPr>
        <w:t xml:space="preserve"> Nr. 1S-196</w:t>
      </w:r>
      <w:r w:rsidR="00BF7D55" w:rsidRPr="00A713FD">
        <w:rPr>
          <w:sz w:val="24"/>
          <w:szCs w:val="24"/>
        </w:rPr>
        <w:t>,</w:t>
      </w:r>
      <w:r w:rsidR="001430A9" w:rsidRPr="00A713FD">
        <w:rPr>
          <w:sz w:val="24"/>
          <w:szCs w:val="24"/>
        </w:rPr>
        <w:t xml:space="preserve"> 21 </w:t>
      </w:r>
      <w:r w:rsidR="004B0717" w:rsidRPr="00A713FD">
        <w:rPr>
          <w:sz w:val="24"/>
          <w:szCs w:val="24"/>
        </w:rPr>
        <w:t>punkte</w:t>
      </w:r>
      <w:r w:rsidR="008320D2" w:rsidRPr="00A713FD">
        <w:rPr>
          <w:sz w:val="24"/>
          <w:szCs w:val="24"/>
        </w:rPr>
        <w:t>.</w:t>
      </w:r>
      <w:r w:rsidR="0005159A" w:rsidRPr="00A713FD">
        <w:rPr>
          <w:sz w:val="24"/>
          <w:szCs w:val="24"/>
        </w:rPr>
        <w:t xml:space="preserve"> Be to, </w:t>
      </w:r>
      <w:r w:rsidR="0005159A" w:rsidRPr="00A713FD">
        <w:rPr>
          <w:bCs/>
          <w:sz w:val="24"/>
          <w:szCs w:val="24"/>
        </w:rPr>
        <w:t>Pirkimo sąlygų 3.6 punkte</w:t>
      </w:r>
      <w:r w:rsidR="00637E49" w:rsidRPr="00A713FD">
        <w:rPr>
          <w:bCs/>
          <w:sz w:val="24"/>
          <w:szCs w:val="24"/>
        </w:rPr>
        <w:t xml:space="preserve"> dviprasmiškai</w:t>
      </w:r>
      <w:r w:rsidR="0005159A" w:rsidRPr="00A713FD">
        <w:rPr>
          <w:bCs/>
          <w:sz w:val="24"/>
          <w:szCs w:val="24"/>
        </w:rPr>
        <w:t xml:space="preserve"> nustatyta, jog Pirkimo sąlygų 3.1.10 punkte nustatytą kvalifikacijos reikalavimą turi atitikti</w:t>
      </w:r>
      <w:r w:rsidR="00362707" w:rsidRPr="00A713FD">
        <w:rPr>
          <w:bCs/>
          <w:sz w:val="24"/>
          <w:szCs w:val="24"/>
        </w:rPr>
        <w:t xml:space="preserve"> kiekvienas ūkio subjektų grupės narys atskirai</w:t>
      </w:r>
      <w:r w:rsidR="004B2856" w:rsidRPr="00A713FD">
        <w:rPr>
          <w:bCs/>
          <w:sz w:val="24"/>
          <w:szCs w:val="24"/>
        </w:rPr>
        <w:t>,</w:t>
      </w:r>
      <w:r w:rsidR="00637E49" w:rsidRPr="00A713FD">
        <w:rPr>
          <w:bCs/>
          <w:sz w:val="24"/>
          <w:szCs w:val="24"/>
        </w:rPr>
        <w:t xml:space="preserve"> taip pat ir </w:t>
      </w:r>
      <w:r w:rsidR="004B2856" w:rsidRPr="00A713FD">
        <w:rPr>
          <w:bCs/>
          <w:sz w:val="24"/>
          <w:szCs w:val="24"/>
        </w:rPr>
        <w:t>visi ūkio subjektų grupės nariai kartu</w:t>
      </w:r>
      <w:r w:rsidR="00362707" w:rsidRPr="00A713FD">
        <w:rPr>
          <w:bCs/>
          <w:sz w:val="24"/>
          <w:szCs w:val="24"/>
        </w:rPr>
        <w:t xml:space="preserve">. Tai </w:t>
      </w:r>
      <w:r w:rsidR="002F72F7" w:rsidRPr="00A713FD">
        <w:rPr>
          <w:sz w:val="24"/>
          <w:szCs w:val="24"/>
        </w:rPr>
        <w:t>neužtikrina Taisyklių 68 punkto ir</w:t>
      </w:r>
      <w:r w:rsidR="002F72F7" w:rsidRPr="00A713FD">
        <w:rPr>
          <w:bCs/>
          <w:sz w:val="24"/>
          <w:szCs w:val="24"/>
        </w:rPr>
        <w:t xml:space="preserve"> Įstatymo 85 straipsnio 2 dalies nuostatų įgyvendinimo.</w:t>
      </w:r>
    </w:p>
    <w:p w:rsidR="0037514B" w:rsidRPr="00A713FD" w:rsidRDefault="00F679BA" w:rsidP="0037514B">
      <w:pPr>
        <w:tabs>
          <w:tab w:val="left" w:pos="900"/>
        </w:tabs>
        <w:ind w:firstLine="709"/>
        <w:jc w:val="both"/>
        <w:rPr>
          <w:bCs/>
          <w:sz w:val="24"/>
          <w:szCs w:val="24"/>
        </w:rPr>
      </w:pPr>
      <w:r w:rsidRPr="00A713FD">
        <w:rPr>
          <w:bCs/>
          <w:sz w:val="24"/>
          <w:szCs w:val="24"/>
        </w:rPr>
        <w:t>4</w:t>
      </w:r>
      <w:r w:rsidR="005214A9" w:rsidRPr="00A713FD">
        <w:rPr>
          <w:bCs/>
          <w:sz w:val="24"/>
          <w:szCs w:val="24"/>
        </w:rPr>
        <w:t xml:space="preserve">. </w:t>
      </w:r>
      <w:r w:rsidR="0037514B" w:rsidRPr="00A713FD">
        <w:rPr>
          <w:bCs/>
          <w:sz w:val="24"/>
          <w:szCs w:val="24"/>
        </w:rPr>
        <w:t>Pirkimo dokumentuose nenumatyta sub</w:t>
      </w:r>
      <w:r w:rsidR="00247CE3" w:rsidRPr="00A713FD">
        <w:rPr>
          <w:bCs/>
          <w:sz w:val="24"/>
          <w:szCs w:val="24"/>
        </w:rPr>
        <w:t>rangov</w:t>
      </w:r>
      <w:r w:rsidR="0037514B" w:rsidRPr="00A713FD">
        <w:rPr>
          <w:bCs/>
          <w:sz w:val="24"/>
          <w:szCs w:val="24"/>
        </w:rPr>
        <w:t xml:space="preserve">ų, kai vykdant sutartį jie pasitelkiami, keitimo tvarka. </w:t>
      </w:r>
      <w:r w:rsidR="008E71AF" w:rsidRPr="00A713FD">
        <w:rPr>
          <w:bCs/>
          <w:sz w:val="24"/>
          <w:szCs w:val="24"/>
        </w:rPr>
        <w:t xml:space="preserve">Tai, </w:t>
      </w:r>
      <w:r w:rsidR="008E71AF" w:rsidRPr="00A713FD">
        <w:rPr>
          <w:sz w:val="24"/>
          <w:szCs w:val="24"/>
        </w:rPr>
        <w:t>a</w:t>
      </w:r>
      <w:r w:rsidR="008E71AF" w:rsidRPr="00A713FD">
        <w:rPr>
          <w:bCs/>
          <w:sz w:val="24"/>
          <w:szCs w:val="24"/>
        </w:rPr>
        <w:t xml:space="preserve">tsižvelgiant į Įstatymo 85 straipsnio 1 dalies nuostatas, kad „Perkančioji organizacija, išskyrus šio straipsnio 5 dalyje nurodytas organizacijas, atlikdama supaprastintus </w:t>
      </w:r>
      <w:r w:rsidR="008E71AF" w:rsidRPr="00A713FD">
        <w:rPr>
          <w:bCs/>
          <w:sz w:val="24"/>
          <w:szCs w:val="24"/>
        </w:rPr>
        <w:lastRenderedPageBreak/>
        <w:t xml:space="preserve">pirkimus, privalo vadovautis šio įstatymo I skyriaus, 24 straipsnio 2 dalies 6, 7, 8, 9, 13, </w:t>
      </w:r>
      <w:r w:rsidR="0010126B" w:rsidRPr="00A713FD">
        <w:rPr>
          <w:bCs/>
          <w:sz w:val="24"/>
          <w:szCs w:val="24"/>
        </w:rPr>
        <w:t xml:space="preserve">14, 23 punktų, 3, 5 ir 6 dalių </w:t>
      </w:r>
      <w:r w:rsidR="008E71AF" w:rsidRPr="00A713FD">
        <w:rPr>
          <w:bCs/>
          <w:sz w:val="24"/>
          <w:szCs w:val="24"/>
        </w:rPr>
        <w:t xml:space="preserve">&lt;...&gt;“, </w:t>
      </w:r>
      <w:r w:rsidR="0037514B" w:rsidRPr="00A713FD">
        <w:rPr>
          <w:bCs/>
          <w:sz w:val="24"/>
          <w:szCs w:val="24"/>
        </w:rPr>
        <w:t xml:space="preserve">neužtikrina Įstatymo 24 straipsnio 2 dalies 9 punkto nuostatų, kad pirkimo dokumentuose turi būti perkančiosios organizacijos siūlomos šalims pasirašyti pirkimo sutarties sąlygos pagal Įstatymo 18 straipsnio 6 dalies reikalavimus, įgyvendinimo, nes Įstatymo 18 straipsnio 6 dalies 11 punkte nustatyta, kad „Pirkimo sutartyje, kai ji sudaroma raštu, turi būti nustatyta: 11) subrangovai, </w:t>
      </w:r>
      <w:proofErr w:type="spellStart"/>
      <w:r w:rsidR="0037514B" w:rsidRPr="00A713FD">
        <w:rPr>
          <w:bCs/>
          <w:sz w:val="24"/>
          <w:szCs w:val="24"/>
        </w:rPr>
        <w:t>subtiekėjai</w:t>
      </w:r>
      <w:proofErr w:type="spellEnd"/>
      <w:r w:rsidR="0037514B" w:rsidRPr="00A713FD">
        <w:rPr>
          <w:bCs/>
          <w:sz w:val="24"/>
          <w:szCs w:val="24"/>
        </w:rPr>
        <w:t xml:space="preserve"> ar </w:t>
      </w:r>
      <w:proofErr w:type="spellStart"/>
      <w:r w:rsidR="0037514B" w:rsidRPr="00A713FD">
        <w:rPr>
          <w:bCs/>
          <w:sz w:val="24"/>
          <w:szCs w:val="24"/>
        </w:rPr>
        <w:t>subteikėjai</w:t>
      </w:r>
      <w:proofErr w:type="spellEnd"/>
      <w:r w:rsidR="0037514B" w:rsidRPr="00A713FD">
        <w:rPr>
          <w:bCs/>
          <w:sz w:val="24"/>
          <w:szCs w:val="24"/>
        </w:rPr>
        <w:t>, jeigu vykdant sutartį jie pasitelkiami, ir jų keitimo tvarka“.</w:t>
      </w:r>
    </w:p>
    <w:p w:rsidR="00C929C9" w:rsidRPr="00A713FD" w:rsidRDefault="00C929C9" w:rsidP="0037514B">
      <w:pPr>
        <w:tabs>
          <w:tab w:val="left" w:pos="900"/>
        </w:tabs>
        <w:ind w:firstLine="709"/>
        <w:jc w:val="both"/>
        <w:rPr>
          <w:sz w:val="24"/>
          <w:szCs w:val="24"/>
        </w:rPr>
      </w:pPr>
      <w:r w:rsidRPr="00A713FD">
        <w:rPr>
          <w:bCs/>
          <w:sz w:val="24"/>
          <w:szCs w:val="24"/>
        </w:rPr>
        <w:t xml:space="preserve">5. </w:t>
      </w:r>
      <w:r w:rsidR="00A543A7" w:rsidRPr="00A713FD">
        <w:rPr>
          <w:bCs/>
          <w:sz w:val="24"/>
          <w:szCs w:val="24"/>
        </w:rPr>
        <w:t xml:space="preserve">Pirkimo sąlygų 13.17 punkte nustatyta, kad </w:t>
      </w:r>
      <w:r w:rsidR="00E5645E" w:rsidRPr="00A713FD">
        <w:rPr>
          <w:bCs/>
          <w:sz w:val="24"/>
          <w:szCs w:val="24"/>
        </w:rPr>
        <w:t xml:space="preserve">„Už kokybiškai ir laiku atliktus darbus bus apmokama per 60 (šešiasdešimt) kalendorinių dienų nuo pasirašyto darbų perdavimo – priėmimo akto bei pažymos apie atliktų darbų vertę ir sąskaitos faktūros gavimo dienos &lt;...&gt;“. </w:t>
      </w:r>
      <w:r w:rsidRPr="00A713FD">
        <w:rPr>
          <w:sz w:val="24"/>
          <w:szCs w:val="24"/>
        </w:rPr>
        <w:t>Tarnyba pastebi,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straipsnio 1 dalyje nustatytas 30 kalendorinių dienų laikotarpis, išskyrus Mokėjimų vėlavimo prevencijos įstatymo 5 straipsnio 3 dalyje nustatytus išimtinius atvejus, kuomet šis laikotarpis gali siekti 60 kalendorinių dienų nuo prekių gavimo, paslaugų suteikimo ar darbų atlikimo dienos.</w:t>
      </w:r>
    </w:p>
    <w:p w:rsidR="00343C57" w:rsidRPr="00A713FD" w:rsidRDefault="003D1172" w:rsidP="0037514B">
      <w:pPr>
        <w:tabs>
          <w:tab w:val="left" w:pos="900"/>
        </w:tabs>
        <w:ind w:firstLine="709"/>
        <w:jc w:val="both"/>
        <w:rPr>
          <w:sz w:val="24"/>
          <w:szCs w:val="24"/>
        </w:rPr>
      </w:pPr>
      <w:r w:rsidRPr="00A713FD">
        <w:rPr>
          <w:sz w:val="24"/>
          <w:szCs w:val="24"/>
        </w:rPr>
        <w:t xml:space="preserve">6. </w:t>
      </w:r>
      <w:r w:rsidR="00343C57" w:rsidRPr="00A713FD">
        <w:rPr>
          <w:sz w:val="24"/>
          <w:szCs w:val="24"/>
        </w:rPr>
        <w:t xml:space="preserve">Pirkimo dokumentų techninėje specifikacijoje </w:t>
      </w:r>
      <w:r w:rsidR="00B5051A" w:rsidRPr="00A713FD">
        <w:rPr>
          <w:sz w:val="24"/>
          <w:szCs w:val="24"/>
        </w:rPr>
        <w:t>nurodyti prekės ženklai, pvz. „ACO DRAIN“, „</w:t>
      </w:r>
      <w:r w:rsidR="00BA70BB" w:rsidRPr="00A713FD">
        <w:rPr>
          <w:sz w:val="24"/>
          <w:szCs w:val="24"/>
        </w:rPr>
        <w:t>FORBO SMARAGD CLASSIC“, „</w:t>
      </w:r>
      <w:r w:rsidR="002855E0" w:rsidRPr="00A713FD">
        <w:rPr>
          <w:sz w:val="24"/>
          <w:szCs w:val="24"/>
        </w:rPr>
        <w:t>ARMSTRONG ULTIMA TEGULAR“</w:t>
      </w:r>
      <w:r w:rsidR="006F0656" w:rsidRPr="00A713FD">
        <w:rPr>
          <w:sz w:val="24"/>
          <w:szCs w:val="24"/>
        </w:rPr>
        <w:t>, „GUSTAVSB</w:t>
      </w:r>
      <w:r w:rsidR="002F0726" w:rsidRPr="00A713FD">
        <w:rPr>
          <w:sz w:val="24"/>
          <w:szCs w:val="24"/>
        </w:rPr>
        <w:t>E</w:t>
      </w:r>
      <w:r w:rsidR="006F0656" w:rsidRPr="00A713FD">
        <w:rPr>
          <w:sz w:val="24"/>
          <w:szCs w:val="24"/>
        </w:rPr>
        <w:t>RG“</w:t>
      </w:r>
      <w:r w:rsidR="00031B81" w:rsidRPr="00A713FD">
        <w:rPr>
          <w:sz w:val="24"/>
          <w:szCs w:val="24"/>
        </w:rPr>
        <w:t>,</w:t>
      </w:r>
      <w:r w:rsidR="00B5051A" w:rsidRPr="00A713FD">
        <w:rPr>
          <w:sz w:val="24"/>
          <w:szCs w:val="24"/>
        </w:rPr>
        <w:t xml:space="preserve"> nenurodžius žodžių „arba lygiavertis“. Atsižvelgiant į Įstatymo 88 straipsnio nuostatas, kad, </w:t>
      </w:r>
      <w:bookmarkStart w:id="2" w:name="_Ref531060376"/>
      <w:r w:rsidR="00B5051A" w:rsidRPr="00A713FD">
        <w:rPr>
          <w:sz w:val="24"/>
          <w:szCs w:val="24"/>
        </w:rPr>
        <w:t>atlikdama supaprastintus pirkimus, perkančioji organizacija techninę specifikaciją rengia vadovaudamasi Įstatymo 25 straipsnyje nustatytais reikalavimais</w:t>
      </w:r>
      <w:bookmarkEnd w:id="2"/>
      <w:r w:rsidR="00B5051A" w:rsidRPr="00A713FD">
        <w:rPr>
          <w:sz w:val="24"/>
          <w:szCs w:val="24"/>
        </w:rPr>
        <w:t>, tai neužtikrina Įstatymo 25 straipsnio 8 dalies nuostatų, kad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Šiuo atveju nurodymas pateikiamas įrašant žodžius „arba lygiavertis“</w:t>
      </w:r>
      <w:r w:rsidRPr="00A713FD">
        <w:rPr>
          <w:sz w:val="24"/>
          <w:szCs w:val="24"/>
        </w:rPr>
        <w:t>, įgyvendinimo.</w:t>
      </w:r>
    </w:p>
    <w:p w:rsidR="00756083" w:rsidRDefault="00756083" w:rsidP="0037514B">
      <w:pPr>
        <w:tabs>
          <w:tab w:val="left" w:pos="900"/>
        </w:tabs>
        <w:ind w:firstLine="709"/>
        <w:jc w:val="both"/>
        <w:rPr>
          <w:bCs/>
          <w:sz w:val="24"/>
          <w:szCs w:val="24"/>
        </w:rPr>
      </w:pPr>
      <w:r w:rsidRPr="00A713FD">
        <w:rPr>
          <w:sz w:val="24"/>
          <w:szCs w:val="24"/>
        </w:rPr>
        <w:t xml:space="preserve">7. </w:t>
      </w:r>
      <w:r w:rsidRPr="00A713FD">
        <w:rPr>
          <w:bCs/>
          <w:sz w:val="24"/>
          <w:szCs w:val="24"/>
        </w:rPr>
        <w:t xml:space="preserve">Perkančioji organizacija Pirkimo dokumentų paaiškinimų nepaskelbė viešai Centrinėje viešųjų pirkimų informacinėje sistemoje (CVP IS) kartu su skelbimu apie Pirkimą, tuo neužtikrino Įstatymo 85 straipsnio 1 dalies nuostatų, kad „Perkančioji organizacija, išskyrus šio straipsnio 5 dalyje nurodytas organizacijas, atlikdama supaprastintus pirkimus, privalo vadovautis šio įstatymo I skyriaus, 24 straipsnio 2 dalies 6, 7, 8, 9, 13, 14, 23 punktų, 3, 5 ir 6 dalių, 27 straipsnio 1 dalies, &lt;...&gt;“ ir </w:t>
      </w:r>
      <w:r w:rsidRPr="00A713FD">
        <w:rPr>
          <w:bCs/>
          <w:iCs/>
          <w:sz w:val="24"/>
          <w:szCs w:val="24"/>
        </w:rPr>
        <w:t>Įstatymo 27 straipsnio 1 dalies nuostatų,</w:t>
      </w:r>
      <w:r w:rsidRPr="00A713FD">
        <w:rPr>
          <w:bCs/>
          <w:sz w:val="24"/>
          <w:szCs w:val="24"/>
        </w:rPr>
        <w:t xml:space="preserve"> kad „Perkančioji organizacija &lt;...&gt; paaiškinimus (patikslinimus), taip pat atsakymus į tiekėjų klausimus, skelbia Centrinėje viešųjų pirkimų informacinėje sistemoje kartu su skelbimu apie pirkimą &lt;...&gt;“, įgyvendinimo.</w:t>
      </w:r>
    </w:p>
    <w:p w:rsidR="00BB201B" w:rsidRPr="00A713FD" w:rsidRDefault="00BB201B" w:rsidP="0037514B">
      <w:pPr>
        <w:tabs>
          <w:tab w:val="left" w:pos="900"/>
        </w:tabs>
        <w:ind w:firstLine="709"/>
        <w:jc w:val="both"/>
        <w:rPr>
          <w:sz w:val="24"/>
          <w:szCs w:val="24"/>
        </w:rPr>
      </w:pPr>
      <w:r>
        <w:rPr>
          <w:bCs/>
          <w:sz w:val="24"/>
          <w:szCs w:val="24"/>
        </w:rPr>
        <w:t xml:space="preserve">8. </w:t>
      </w:r>
      <w:r w:rsidR="000C5FEF">
        <w:rPr>
          <w:sz w:val="24"/>
          <w:szCs w:val="24"/>
        </w:rPr>
        <w:t>Pirkimo</w:t>
      </w:r>
      <w:r w:rsidR="000C5FEF" w:rsidRPr="00A713FD">
        <w:rPr>
          <w:sz w:val="24"/>
          <w:szCs w:val="24"/>
        </w:rPr>
        <w:t xml:space="preserve"> komisija 2014-1</w:t>
      </w:r>
      <w:r w:rsidR="000C5FEF">
        <w:rPr>
          <w:sz w:val="24"/>
          <w:szCs w:val="24"/>
        </w:rPr>
        <w:t>0</w:t>
      </w:r>
      <w:r w:rsidR="000C5FEF" w:rsidRPr="00A713FD">
        <w:rPr>
          <w:sz w:val="24"/>
          <w:szCs w:val="24"/>
        </w:rPr>
        <w:t>-</w:t>
      </w:r>
      <w:r w:rsidR="000C5FEF">
        <w:rPr>
          <w:sz w:val="24"/>
          <w:szCs w:val="24"/>
        </w:rPr>
        <w:t>24</w:t>
      </w:r>
      <w:r w:rsidR="000C5FEF" w:rsidRPr="00A713FD">
        <w:rPr>
          <w:sz w:val="24"/>
          <w:szCs w:val="24"/>
        </w:rPr>
        <w:t xml:space="preserve"> posėdyje (protokolo Nr. </w:t>
      </w:r>
      <w:r w:rsidR="000C5FEF">
        <w:rPr>
          <w:sz w:val="24"/>
          <w:szCs w:val="24"/>
        </w:rPr>
        <w:t>12-093</w:t>
      </w:r>
      <w:r w:rsidR="000C5FEF" w:rsidRPr="00A713FD">
        <w:rPr>
          <w:sz w:val="24"/>
          <w:szCs w:val="24"/>
        </w:rPr>
        <w:t>)</w:t>
      </w:r>
      <w:r w:rsidR="009D32E0">
        <w:rPr>
          <w:sz w:val="24"/>
          <w:szCs w:val="24"/>
        </w:rPr>
        <w:t>,</w:t>
      </w:r>
      <w:r w:rsidR="000C5FEF" w:rsidRPr="00A713FD">
        <w:rPr>
          <w:sz w:val="24"/>
          <w:szCs w:val="24"/>
        </w:rPr>
        <w:t xml:space="preserve"> priimdama sprendimą</w:t>
      </w:r>
      <w:r w:rsidR="000C5FEF">
        <w:rPr>
          <w:sz w:val="24"/>
          <w:szCs w:val="24"/>
        </w:rPr>
        <w:t xml:space="preserve"> </w:t>
      </w:r>
      <w:r w:rsidR="00FA6BC3">
        <w:rPr>
          <w:sz w:val="24"/>
          <w:szCs w:val="24"/>
        </w:rPr>
        <w:t xml:space="preserve">dėl Pirkimo dalyvio </w:t>
      </w:r>
      <w:r w:rsidR="00FA6BC3" w:rsidRPr="00A713FD">
        <w:rPr>
          <w:sz w:val="24"/>
          <w:szCs w:val="24"/>
        </w:rPr>
        <w:t>UAB „</w:t>
      </w:r>
      <w:proofErr w:type="spellStart"/>
      <w:r w:rsidR="00FA6BC3" w:rsidRPr="00A713FD">
        <w:rPr>
          <w:sz w:val="24"/>
          <w:szCs w:val="24"/>
        </w:rPr>
        <w:t>Dauniškis</w:t>
      </w:r>
      <w:proofErr w:type="spellEnd"/>
      <w:r w:rsidR="00FA6BC3" w:rsidRPr="00A713FD">
        <w:rPr>
          <w:sz w:val="24"/>
          <w:szCs w:val="24"/>
        </w:rPr>
        <w:t xml:space="preserve"> ir KO“</w:t>
      </w:r>
      <w:r w:rsidR="00FA6BC3">
        <w:rPr>
          <w:sz w:val="24"/>
          <w:szCs w:val="24"/>
        </w:rPr>
        <w:t xml:space="preserve"> atitikties Pirkimo sąly</w:t>
      </w:r>
      <w:r w:rsidR="009D32E0">
        <w:rPr>
          <w:sz w:val="24"/>
          <w:szCs w:val="24"/>
        </w:rPr>
        <w:t xml:space="preserve">gose nustatytiems reikalavimams, </w:t>
      </w:r>
      <w:r w:rsidR="00FA6BC3">
        <w:rPr>
          <w:sz w:val="24"/>
          <w:szCs w:val="24"/>
        </w:rPr>
        <w:t xml:space="preserve">pažeidė </w:t>
      </w:r>
      <w:r w:rsidR="00647EAE">
        <w:rPr>
          <w:bCs/>
          <w:sz w:val="24"/>
          <w:szCs w:val="24"/>
        </w:rPr>
        <w:t>Įstatymo 87 straipsnio 1 dalies,</w:t>
      </w:r>
      <w:r w:rsidR="00647EAE">
        <w:rPr>
          <w:sz w:val="24"/>
          <w:szCs w:val="24"/>
        </w:rPr>
        <w:t xml:space="preserve"> Įstatymo 32 straipsnio 5 dalies nuostatas, kad „</w:t>
      </w:r>
      <w:r w:rsidR="00647EAE" w:rsidRPr="00E5188E">
        <w:rPr>
          <w:sz w:val="24"/>
          <w:szCs w:val="24"/>
        </w:rPr>
        <w:t>Jeigu kandidatas ar dalyvis pateikė netikslius ar neišsamius duomenis apie savo kvalifikaciją, perkančioji organizacija privalo</w:t>
      </w:r>
      <w:r w:rsidR="00647EAE" w:rsidRPr="00E5188E">
        <w:rPr>
          <w:i/>
          <w:sz w:val="24"/>
          <w:szCs w:val="24"/>
        </w:rPr>
        <w:t xml:space="preserve"> </w:t>
      </w:r>
      <w:r w:rsidR="00647EAE" w:rsidRPr="00E5188E">
        <w:rPr>
          <w:sz w:val="24"/>
          <w:szCs w:val="24"/>
        </w:rPr>
        <w:t>nepažeisdama viešųjų pirkimų principų prašyti kandidatą ar dalyvį šiuos duomenis papildyti arba paaiškinti per protingą terminą</w:t>
      </w:r>
      <w:r w:rsidR="00647EAE">
        <w:rPr>
          <w:sz w:val="24"/>
          <w:szCs w:val="24"/>
        </w:rPr>
        <w:t xml:space="preserve">“, </w:t>
      </w:r>
      <w:r w:rsidR="005E0875">
        <w:rPr>
          <w:bCs/>
          <w:sz w:val="24"/>
          <w:szCs w:val="24"/>
        </w:rPr>
        <w:t>Įstatymo 32 straipsnio 7 dalies nuostatas, kad</w:t>
      </w:r>
      <w:r w:rsidR="005E0875">
        <w:rPr>
          <w:bCs/>
          <w:sz w:val="24"/>
          <w:szCs w:val="24"/>
        </w:rPr>
        <w:t xml:space="preserve"> „</w:t>
      </w:r>
      <w:r w:rsidR="007B322D">
        <w:rPr>
          <w:bCs/>
          <w:sz w:val="24"/>
          <w:szCs w:val="24"/>
        </w:rPr>
        <w:t xml:space="preserve">&lt;...&gt; </w:t>
      </w:r>
      <w:r w:rsidR="007B322D" w:rsidRPr="0029499F">
        <w:rPr>
          <w:sz w:val="24"/>
          <w:szCs w:val="24"/>
        </w:rPr>
        <w:t>Teisę dalyvauti tolesnėse pirkimo procedūrose turi tik tie kandidatai ar dalyviai, kurių kvalifikaciniai duomenys atitinka perkančiosios organizacijos keliamus reikalavimus</w:t>
      </w:r>
      <w:r w:rsidR="007B322D">
        <w:rPr>
          <w:sz w:val="24"/>
          <w:szCs w:val="24"/>
        </w:rPr>
        <w:t xml:space="preserve">“, kadangi </w:t>
      </w:r>
      <w:r w:rsidR="000C65AC">
        <w:rPr>
          <w:sz w:val="24"/>
          <w:szCs w:val="24"/>
        </w:rPr>
        <w:t>Pirkimo dalyvis</w:t>
      </w:r>
      <w:r w:rsidR="007B322D">
        <w:rPr>
          <w:sz w:val="24"/>
          <w:szCs w:val="24"/>
        </w:rPr>
        <w:t xml:space="preserve"> </w:t>
      </w:r>
      <w:r w:rsidR="007B322D" w:rsidRPr="00A713FD">
        <w:rPr>
          <w:sz w:val="24"/>
          <w:szCs w:val="24"/>
        </w:rPr>
        <w:t>UAB „</w:t>
      </w:r>
      <w:proofErr w:type="spellStart"/>
      <w:r w:rsidR="007B322D" w:rsidRPr="00A713FD">
        <w:rPr>
          <w:sz w:val="24"/>
          <w:szCs w:val="24"/>
        </w:rPr>
        <w:t>Dauniškis</w:t>
      </w:r>
      <w:proofErr w:type="spellEnd"/>
      <w:r w:rsidR="007B322D" w:rsidRPr="00A713FD">
        <w:rPr>
          <w:sz w:val="24"/>
          <w:szCs w:val="24"/>
        </w:rPr>
        <w:t xml:space="preserve"> ir KO“</w:t>
      </w:r>
      <w:r w:rsidR="000C65AC">
        <w:rPr>
          <w:sz w:val="24"/>
          <w:szCs w:val="24"/>
        </w:rPr>
        <w:t>,</w:t>
      </w:r>
      <w:r w:rsidR="00D11432">
        <w:rPr>
          <w:sz w:val="24"/>
          <w:szCs w:val="24"/>
        </w:rPr>
        <w:t xml:space="preserve"> siūlydamas specialistus pagal </w:t>
      </w:r>
      <w:r w:rsidR="00D11432" w:rsidRPr="00A713FD">
        <w:rPr>
          <w:bCs/>
          <w:sz w:val="24"/>
          <w:szCs w:val="24"/>
        </w:rPr>
        <w:t>Pirkimo sąlygų 3.1.</w:t>
      </w:r>
      <w:r w:rsidR="00E25B72">
        <w:rPr>
          <w:bCs/>
          <w:sz w:val="24"/>
          <w:szCs w:val="24"/>
        </w:rPr>
        <w:t>13</w:t>
      </w:r>
      <w:r w:rsidR="00D11432" w:rsidRPr="00A713FD">
        <w:rPr>
          <w:bCs/>
          <w:sz w:val="24"/>
          <w:szCs w:val="24"/>
        </w:rPr>
        <w:t xml:space="preserve"> punkte nustatyt</w:t>
      </w:r>
      <w:r w:rsidR="00D11432">
        <w:rPr>
          <w:bCs/>
          <w:sz w:val="24"/>
          <w:szCs w:val="24"/>
        </w:rPr>
        <w:t>ą</w:t>
      </w:r>
      <w:r w:rsidR="00D11432" w:rsidRPr="00A713FD">
        <w:rPr>
          <w:bCs/>
          <w:sz w:val="24"/>
          <w:szCs w:val="24"/>
        </w:rPr>
        <w:t xml:space="preserve"> kvalifikacijos reikalavim</w:t>
      </w:r>
      <w:r w:rsidR="00D11432">
        <w:rPr>
          <w:bCs/>
          <w:sz w:val="24"/>
          <w:szCs w:val="24"/>
        </w:rPr>
        <w:t>ą</w:t>
      </w:r>
      <w:r w:rsidR="000C65AC">
        <w:rPr>
          <w:bCs/>
          <w:sz w:val="24"/>
          <w:szCs w:val="24"/>
        </w:rPr>
        <w:t>,</w:t>
      </w:r>
      <w:r w:rsidR="005536F6">
        <w:rPr>
          <w:bCs/>
          <w:sz w:val="24"/>
          <w:szCs w:val="24"/>
        </w:rPr>
        <w:t xml:space="preserve"> kad „</w:t>
      </w:r>
      <w:r w:rsidR="00750318" w:rsidRPr="00750318">
        <w:rPr>
          <w:bCs/>
          <w:sz w:val="24"/>
          <w:szCs w:val="24"/>
        </w:rPr>
        <w:t xml:space="preserve">Tiekėjas turi pasiūlyti bent 1 (vieną) statybos darbų vadovą, turintį teisę eiti statybos darbų vadovo pareigas ir turintį ne mažesnį kaip 2 (dvejų) metų negyvenamųjų pastatų statybos darbų vadovo darbo patirtį  per paskutinius 5 (penkerius) </w:t>
      </w:r>
      <w:r w:rsidR="00750318" w:rsidRPr="00750318">
        <w:rPr>
          <w:bCs/>
          <w:sz w:val="24"/>
          <w:szCs w:val="24"/>
        </w:rPr>
        <w:lastRenderedPageBreak/>
        <w:t>metus</w:t>
      </w:r>
      <w:r w:rsidR="00750318">
        <w:rPr>
          <w:bCs/>
          <w:sz w:val="24"/>
          <w:szCs w:val="24"/>
        </w:rPr>
        <w:t>“</w:t>
      </w:r>
      <w:r w:rsidR="000A246C">
        <w:rPr>
          <w:bCs/>
          <w:sz w:val="24"/>
          <w:szCs w:val="24"/>
        </w:rPr>
        <w:t xml:space="preserve">, </w:t>
      </w:r>
      <w:r w:rsidR="000C65AC">
        <w:rPr>
          <w:bCs/>
          <w:sz w:val="24"/>
          <w:szCs w:val="24"/>
        </w:rPr>
        <w:t>nenurodė</w:t>
      </w:r>
      <w:r w:rsidR="000A246C">
        <w:rPr>
          <w:bCs/>
          <w:sz w:val="24"/>
          <w:szCs w:val="24"/>
        </w:rPr>
        <w:t>, jog</w:t>
      </w:r>
      <w:r w:rsidR="000C65AC">
        <w:rPr>
          <w:bCs/>
          <w:sz w:val="24"/>
          <w:szCs w:val="24"/>
        </w:rPr>
        <w:t xml:space="preserve"> specialistų gyvenimo aprašym</w:t>
      </w:r>
      <w:r w:rsidR="00680CD5">
        <w:rPr>
          <w:bCs/>
          <w:sz w:val="24"/>
          <w:szCs w:val="24"/>
        </w:rPr>
        <w:t>uose</w:t>
      </w:r>
      <w:r w:rsidR="000C65AC">
        <w:rPr>
          <w:bCs/>
          <w:sz w:val="24"/>
          <w:szCs w:val="24"/>
        </w:rPr>
        <w:t xml:space="preserve"> nurodoma patirtis yra </w:t>
      </w:r>
      <w:r w:rsidR="0067356D">
        <w:rPr>
          <w:bCs/>
          <w:sz w:val="24"/>
          <w:szCs w:val="24"/>
        </w:rPr>
        <w:t>įgyta</w:t>
      </w:r>
      <w:r w:rsidR="000C65AC">
        <w:rPr>
          <w:bCs/>
          <w:sz w:val="24"/>
          <w:szCs w:val="24"/>
        </w:rPr>
        <w:t xml:space="preserve"> </w:t>
      </w:r>
      <w:r w:rsidR="00040823" w:rsidRPr="00040823">
        <w:rPr>
          <w:bCs/>
          <w:sz w:val="24"/>
          <w:szCs w:val="24"/>
        </w:rPr>
        <w:t>ei</w:t>
      </w:r>
      <w:r w:rsidR="00040823">
        <w:rPr>
          <w:bCs/>
          <w:sz w:val="24"/>
          <w:szCs w:val="24"/>
        </w:rPr>
        <w:t>nant</w:t>
      </w:r>
      <w:r w:rsidR="00040823" w:rsidRPr="00040823">
        <w:rPr>
          <w:bCs/>
          <w:sz w:val="24"/>
          <w:szCs w:val="24"/>
        </w:rPr>
        <w:t xml:space="preserve"> </w:t>
      </w:r>
      <w:r w:rsidR="00516F14">
        <w:rPr>
          <w:bCs/>
          <w:sz w:val="24"/>
          <w:szCs w:val="24"/>
        </w:rPr>
        <w:t xml:space="preserve">būtent </w:t>
      </w:r>
      <w:r w:rsidR="00040823" w:rsidRPr="00040823">
        <w:rPr>
          <w:bCs/>
          <w:sz w:val="24"/>
          <w:szCs w:val="24"/>
        </w:rPr>
        <w:t>statinio statybos darbų vadovo pareigas</w:t>
      </w:r>
      <w:r w:rsidR="00040823">
        <w:rPr>
          <w:bCs/>
          <w:sz w:val="24"/>
          <w:szCs w:val="24"/>
        </w:rPr>
        <w:t>.</w:t>
      </w:r>
    </w:p>
    <w:p w:rsidR="001414C6" w:rsidRPr="00A713FD" w:rsidRDefault="001414C6" w:rsidP="001414C6">
      <w:pPr>
        <w:tabs>
          <w:tab w:val="left" w:pos="900"/>
        </w:tabs>
        <w:ind w:firstLine="709"/>
        <w:jc w:val="both"/>
        <w:rPr>
          <w:bCs/>
          <w:sz w:val="24"/>
          <w:szCs w:val="24"/>
        </w:rPr>
      </w:pPr>
      <w:r w:rsidRPr="00A713FD">
        <w:rPr>
          <w:bCs/>
          <w:sz w:val="24"/>
          <w:szCs w:val="24"/>
        </w:rPr>
        <w:t>P</w:t>
      </w:r>
      <w:r w:rsidR="00A819FB" w:rsidRPr="00A713FD">
        <w:rPr>
          <w:bCs/>
          <w:sz w:val="24"/>
          <w:szCs w:val="24"/>
        </w:rPr>
        <w:t>erkančiajai</w:t>
      </w:r>
      <w:r w:rsidR="0091269B" w:rsidRPr="00A713FD">
        <w:rPr>
          <w:bCs/>
          <w:sz w:val="24"/>
          <w:szCs w:val="24"/>
        </w:rPr>
        <w:t xml:space="preserve"> organizacija</w:t>
      </w:r>
      <w:r w:rsidR="00A819FB" w:rsidRPr="00A713FD">
        <w:rPr>
          <w:bCs/>
          <w:sz w:val="24"/>
          <w:szCs w:val="24"/>
        </w:rPr>
        <w:t>i</w:t>
      </w:r>
      <w:r w:rsidR="004366ED" w:rsidRPr="00A713FD">
        <w:rPr>
          <w:bCs/>
          <w:sz w:val="24"/>
          <w:szCs w:val="24"/>
        </w:rPr>
        <w:t xml:space="preserve">, </w:t>
      </w:r>
      <w:bookmarkStart w:id="3" w:name="_GoBack"/>
      <w:bookmarkEnd w:id="3"/>
      <w:r w:rsidRPr="00A713FD">
        <w:rPr>
          <w:bCs/>
          <w:sz w:val="24"/>
          <w:szCs w:val="24"/>
        </w:rPr>
        <w:t>atmetus Pirkimo dalyvi</w:t>
      </w:r>
      <w:r w:rsidR="004366ED" w:rsidRPr="00A713FD">
        <w:rPr>
          <w:bCs/>
          <w:sz w:val="24"/>
          <w:szCs w:val="24"/>
        </w:rPr>
        <w:t>ų</w:t>
      </w:r>
      <w:r w:rsidRPr="00A713FD">
        <w:rPr>
          <w:bCs/>
          <w:sz w:val="24"/>
          <w:szCs w:val="24"/>
        </w:rPr>
        <w:t xml:space="preserve"> pasiūlym</w:t>
      </w:r>
      <w:r w:rsidR="004366ED" w:rsidRPr="00A713FD">
        <w:rPr>
          <w:bCs/>
          <w:sz w:val="24"/>
          <w:szCs w:val="24"/>
        </w:rPr>
        <w:t>us</w:t>
      </w:r>
      <w:r w:rsidRPr="00A713FD">
        <w:rPr>
          <w:bCs/>
          <w:sz w:val="24"/>
          <w:szCs w:val="24"/>
        </w:rPr>
        <w:t xml:space="preserve"> dėl per didelės, perkančiajai organizacijai nepriimtinos kainos</w:t>
      </w:r>
      <w:r w:rsidR="004366ED" w:rsidRPr="00A713FD">
        <w:rPr>
          <w:bCs/>
          <w:sz w:val="24"/>
          <w:szCs w:val="24"/>
        </w:rPr>
        <w:t xml:space="preserve"> ir pasiūlymo neatitik</w:t>
      </w:r>
      <w:r w:rsidR="00A819FB" w:rsidRPr="00A713FD">
        <w:rPr>
          <w:bCs/>
          <w:sz w:val="24"/>
          <w:szCs w:val="24"/>
        </w:rPr>
        <w:t>ties</w:t>
      </w:r>
      <w:r w:rsidR="004366ED" w:rsidRPr="00A713FD">
        <w:rPr>
          <w:bCs/>
          <w:sz w:val="24"/>
          <w:szCs w:val="24"/>
        </w:rPr>
        <w:t xml:space="preserve"> Pirkimo sąlygose nustatytiems reikalavimams</w:t>
      </w:r>
      <w:r w:rsidRPr="00A713FD">
        <w:rPr>
          <w:bCs/>
          <w:sz w:val="24"/>
          <w:szCs w:val="24"/>
        </w:rPr>
        <w:t>, Pirkimas, vadovaujantis Įstatymo 7 straipsnio 4 dalies 2 punktu, pasibaigė.</w:t>
      </w:r>
    </w:p>
    <w:p w:rsidR="001F4429" w:rsidRPr="00A713FD" w:rsidRDefault="001F4429" w:rsidP="001414C6">
      <w:pPr>
        <w:tabs>
          <w:tab w:val="left" w:pos="900"/>
        </w:tabs>
        <w:ind w:firstLine="709"/>
        <w:jc w:val="both"/>
        <w:rPr>
          <w:bCs/>
          <w:sz w:val="24"/>
          <w:szCs w:val="24"/>
        </w:rPr>
      </w:pPr>
    </w:p>
    <w:p w:rsidR="00A05FCE" w:rsidRPr="00A713FD" w:rsidRDefault="00A05FCE" w:rsidP="0037514B">
      <w:pPr>
        <w:tabs>
          <w:tab w:val="left" w:pos="900"/>
        </w:tabs>
        <w:ind w:firstLine="709"/>
        <w:jc w:val="both"/>
        <w:rPr>
          <w:bCs/>
          <w:sz w:val="24"/>
          <w:szCs w:val="24"/>
        </w:rPr>
      </w:pPr>
      <w:r w:rsidRPr="00A713FD">
        <w:rPr>
          <w:sz w:val="24"/>
          <w:szCs w:val="24"/>
        </w:rPr>
        <w:t xml:space="preserve">Tarnyba, įvertinusi </w:t>
      </w:r>
      <w:proofErr w:type="spellStart"/>
      <w:r w:rsidR="00F9077F" w:rsidRPr="00A713FD">
        <w:rPr>
          <w:sz w:val="24"/>
          <w:szCs w:val="24"/>
        </w:rPr>
        <w:t>VšĮ</w:t>
      </w:r>
      <w:proofErr w:type="spellEnd"/>
      <w:r w:rsidR="00F9077F" w:rsidRPr="00A713FD">
        <w:rPr>
          <w:sz w:val="24"/>
          <w:szCs w:val="24"/>
        </w:rPr>
        <w:t xml:space="preserve"> Vilniaus universiteto ligoninės Žalgirio klinikos pateiktus </w:t>
      </w:r>
      <w:r w:rsidRPr="00A713FD">
        <w:rPr>
          <w:sz w:val="24"/>
          <w:szCs w:val="24"/>
        </w:rPr>
        <w:t>su Derybomis</w:t>
      </w:r>
      <w:r w:rsidR="00692E1D" w:rsidRPr="00A713FD">
        <w:rPr>
          <w:sz w:val="24"/>
          <w:szCs w:val="24"/>
        </w:rPr>
        <w:t xml:space="preserve"> </w:t>
      </w:r>
      <w:r w:rsidRPr="00A713FD">
        <w:rPr>
          <w:sz w:val="24"/>
          <w:szCs w:val="24"/>
        </w:rPr>
        <w:t xml:space="preserve">susijusius dokumentus, </w:t>
      </w:r>
      <w:r w:rsidRPr="00A713FD">
        <w:rPr>
          <w:bCs/>
          <w:sz w:val="24"/>
          <w:szCs w:val="24"/>
        </w:rPr>
        <w:t>nustatė:</w:t>
      </w:r>
    </w:p>
    <w:p w:rsidR="004F0B3F" w:rsidRDefault="004F0B3F" w:rsidP="002C1637">
      <w:pPr>
        <w:tabs>
          <w:tab w:val="left" w:pos="900"/>
        </w:tabs>
        <w:ind w:firstLine="709"/>
        <w:jc w:val="both"/>
        <w:rPr>
          <w:bCs/>
          <w:sz w:val="24"/>
          <w:szCs w:val="24"/>
        </w:rPr>
      </w:pPr>
      <w:r>
        <w:rPr>
          <w:bCs/>
          <w:sz w:val="24"/>
          <w:szCs w:val="24"/>
        </w:rPr>
        <w:t xml:space="preserve">1. </w:t>
      </w:r>
      <w:r w:rsidRPr="00A713FD">
        <w:rPr>
          <w:bCs/>
          <w:sz w:val="24"/>
          <w:szCs w:val="24"/>
        </w:rPr>
        <w:t xml:space="preserve">Perkančioji organizacija nepaskelbusi </w:t>
      </w:r>
      <w:r w:rsidR="00EE05FD">
        <w:rPr>
          <w:bCs/>
          <w:sz w:val="24"/>
          <w:szCs w:val="24"/>
        </w:rPr>
        <w:t>Derybų techninės specifikacijos</w:t>
      </w:r>
      <w:r w:rsidRPr="00A713FD">
        <w:rPr>
          <w:bCs/>
          <w:sz w:val="24"/>
          <w:szCs w:val="24"/>
        </w:rPr>
        <w:t xml:space="preserve">, nesilaikė Įstatymo 7 straipsnio </w:t>
      </w:r>
      <w:r w:rsidR="00EE05FD">
        <w:rPr>
          <w:bCs/>
          <w:sz w:val="24"/>
          <w:szCs w:val="24"/>
        </w:rPr>
        <w:t>1</w:t>
      </w:r>
      <w:r w:rsidRPr="00A713FD">
        <w:rPr>
          <w:bCs/>
          <w:sz w:val="24"/>
          <w:szCs w:val="24"/>
        </w:rPr>
        <w:t xml:space="preserve"> dalies nuostatų, kad</w:t>
      </w:r>
      <w:r w:rsidRPr="004F0B3F">
        <w:rPr>
          <w:bCs/>
          <w:sz w:val="24"/>
          <w:szCs w:val="24"/>
        </w:rPr>
        <w:t xml:space="preserve"> </w:t>
      </w:r>
      <w:r>
        <w:rPr>
          <w:bCs/>
          <w:sz w:val="24"/>
          <w:szCs w:val="24"/>
        </w:rPr>
        <w:t>„</w:t>
      </w:r>
      <w:r w:rsidRPr="004F0B3F">
        <w:rPr>
          <w:bCs/>
          <w:sz w:val="24"/>
          <w:szCs w:val="24"/>
        </w:rPr>
        <w:t xml:space="preserve">Perkančioji organizacija, </w:t>
      </w:r>
      <w:r w:rsidR="00EE05FD">
        <w:rPr>
          <w:bCs/>
          <w:sz w:val="24"/>
          <w:szCs w:val="24"/>
        </w:rPr>
        <w:t>&lt;...&gt;</w:t>
      </w:r>
      <w:r w:rsidRPr="004F0B3F">
        <w:rPr>
          <w:bCs/>
          <w:sz w:val="24"/>
          <w:szCs w:val="24"/>
        </w:rPr>
        <w:t xml:space="preserve"> taip pat iš anksto skelbia pirkimų, išskyrus mažos vertės pirkimus, techninių specifikacijų projektus</w:t>
      </w:r>
      <w:r>
        <w:rPr>
          <w:bCs/>
          <w:sz w:val="24"/>
          <w:szCs w:val="24"/>
        </w:rPr>
        <w:t xml:space="preserve"> &lt;...&gt;</w:t>
      </w:r>
      <w:r w:rsidR="00EE05FD">
        <w:rPr>
          <w:bCs/>
          <w:sz w:val="24"/>
          <w:szCs w:val="24"/>
        </w:rPr>
        <w:t>.</w:t>
      </w:r>
      <w:r>
        <w:rPr>
          <w:bCs/>
          <w:sz w:val="24"/>
          <w:szCs w:val="24"/>
        </w:rPr>
        <w:t>“</w:t>
      </w:r>
    </w:p>
    <w:p w:rsidR="00887BBB" w:rsidRPr="00A713FD" w:rsidRDefault="004F0B3F" w:rsidP="002C1637">
      <w:pPr>
        <w:tabs>
          <w:tab w:val="left" w:pos="900"/>
        </w:tabs>
        <w:ind w:firstLine="709"/>
        <w:jc w:val="both"/>
        <w:rPr>
          <w:bCs/>
          <w:sz w:val="24"/>
          <w:szCs w:val="24"/>
        </w:rPr>
      </w:pPr>
      <w:r>
        <w:rPr>
          <w:bCs/>
          <w:sz w:val="24"/>
          <w:szCs w:val="24"/>
        </w:rPr>
        <w:t>2</w:t>
      </w:r>
      <w:r w:rsidR="00EE40D3" w:rsidRPr="00A713FD">
        <w:rPr>
          <w:bCs/>
          <w:sz w:val="24"/>
          <w:szCs w:val="24"/>
        </w:rPr>
        <w:t xml:space="preserve">. </w:t>
      </w:r>
      <w:r w:rsidR="00887BBB" w:rsidRPr="00A713FD">
        <w:rPr>
          <w:bCs/>
          <w:sz w:val="24"/>
          <w:szCs w:val="24"/>
        </w:rPr>
        <w:t>Perkančioji organizacija</w:t>
      </w:r>
      <w:r w:rsidR="004519F1" w:rsidRPr="00A713FD">
        <w:rPr>
          <w:bCs/>
          <w:sz w:val="24"/>
          <w:szCs w:val="24"/>
        </w:rPr>
        <w:t xml:space="preserve"> nepaskelbusi apie pradedamas Derybas,</w:t>
      </w:r>
      <w:r w:rsidR="00887BBB" w:rsidRPr="00A713FD">
        <w:rPr>
          <w:bCs/>
          <w:sz w:val="24"/>
          <w:szCs w:val="24"/>
        </w:rPr>
        <w:t xml:space="preserve"> </w:t>
      </w:r>
      <w:r w:rsidR="00D31F3F" w:rsidRPr="00A713FD">
        <w:rPr>
          <w:bCs/>
          <w:sz w:val="24"/>
          <w:szCs w:val="24"/>
        </w:rPr>
        <w:t>nesilaikė Įstatymo 7 straipsnio 3 dalies nuostatų, kad</w:t>
      </w:r>
      <w:r w:rsidR="00887BBB" w:rsidRPr="00A713FD">
        <w:rPr>
          <w:bCs/>
          <w:sz w:val="24"/>
          <w:szCs w:val="24"/>
        </w:rPr>
        <w:t xml:space="preserve">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w:t>
      </w:r>
      <w:r w:rsidR="00632E46" w:rsidRPr="00A713FD">
        <w:rPr>
          <w:bCs/>
          <w:sz w:val="24"/>
          <w:szCs w:val="24"/>
        </w:rPr>
        <w:t>(mažos vertės pirkimų atveju – tik savo tinklalapyje) nurodydama:</w:t>
      </w:r>
      <w:r w:rsidR="002C1637" w:rsidRPr="00A713FD">
        <w:rPr>
          <w:bCs/>
          <w:sz w:val="24"/>
          <w:szCs w:val="24"/>
        </w:rPr>
        <w:t xml:space="preserve"> </w:t>
      </w:r>
      <w:r w:rsidR="00632E46" w:rsidRPr="00A713FD">
        <w:rPr>
          <w:bCs/>
          <w:sz w:val="24"/>
          <w:szCs w:val="24"/>
        </w:rPr>
        <w:t>1) apie pradedamą pirkimą – pirkimo objektą, pirkimo būdą ir jo pasirinkimo priežastis</w:t>
      </w:r>
      <w:r w:rsidR="002C1637" w:rsidRPr="00A713FD">
        <w:rPr>
          <w:bCs/>
          <w:sz w:val="24"/>
          <w:szCs w:val="24"/>
        </w:rPr>
        <w:t xml:space="preserve"> &lt;...&gt;</w:t>
      </w:r>
      <w:r w:rsidR="00632E46" w:rsidRPr="00A713FD">
        <w:rPr>
          <w:bCs/>
          <w:sz w:val="24"/>
          <w:szCs w:val="24"/>
        </w:rPr>
        <w:t>.</w:t>
      </w:r>
      <w:r w:rsidR="00887BBB" w:rsidRPr="00A713FD">
        <w:rPr>
          <w:bCs/>
          <w:sz w:val="24"/>
          <w:szCs w:val="24"/>
        </w:rPr>
        <w:t>“</w:t>
      </w:r>
    </w:p>
    <w:p w:rsidR="00C405AC" w:rsidRPr="00A713FD" w:rsidRDefault="004F0B3F" w:rsidP="002C1637">
      <w:pPr>
        <w:tabs>
          <w:tab w:val="left" w:pos="900"/>
        </w:tabs>
        <w:ind w:firstLine="709"/>
        <w:jc w:val="both"/>
        <w:rPr>
          <w:bCs/>
          <w:sz w:val="24"/>
          <w:szCs w:val="24"/>
        </w:rPr>
      </w:pPr>
      <w:r>
        <w:rPr>
          <w:bCs/>
          <w:sz w:val="24"/>
          <w:szCs w:val="24"/>
        </w:rPr>
        <w:t>3</w:t>
      </w:r>
      <w:r w:rsidR="00C405AC" w:rsidRPr="00A713FD">
        <w:rPr>
          <w:bCs/>
          <w:sz w:val="24"/>
          <w:szCs w:val="24"/>
        </w:rPr>
        <w:t xml:space="preserve">. Derybų sąlygų, patvirtintų </w:t>
      </w:r>
      <w:r w:rsidR="00C405AC" w:rsidRPr="00A713FD">
        <w:rPr>
          <w:sz w:val="24"/>
          <w:szCs w:val="24"/>
        </w:rPr>
        <w:t xml:space="preserve">Derybų komisijos 2014-11-03 posėdyje (protokolo Nr. 12-100) </w:t>
      </w:r>
      <w:r w:rsidR="00D01E5D" w:rsidRPr="00A713FD">
        <w:rPr>
          <w:sz w:val="24"/>
          <w:szCs w:val="24"/>
        </w:rPr>
        <w:t>5.10 punkte nustatyta „Pasiūlymas vokuose turi būti pateiktas iki</w:t>
      </w:r>
      <w:r w:rsidR="00D01E5D" w:rsidRPr="00A713FD">
        <w:rPr>
          <w:b/>
          <w:sz w:val="24"/>
          <w:szCs w:val="24"/>
        </w:rPr>
        <w:t xml:space="preserve"> 2014 m. lapkričio 4 d. 10 val. 30 min</w:t>
      </w:r>
      <w:r w:rsidR="00D01E5D" w:rsidRPr="00A713FD">
        <w:rPr>
          <w:sz w:val="24"/>
          <w:szCs w:val="24"/>
        </w:rPr>
        <w:t>. Lietuvos Respublikos laiku.</w:t>
      </w:r>
      <w:r w:rsidR="00126FDA" w:rsidRPr="00A713FD">
        <w:rPr>
          <w:sz w:val="24"/>
          <w:szCs w:val="24"/>
        </w:rPr>
        <w:t>“ Tai neužtikrina</w:t>
      </w:r>
      <w:r w:rsidR="001E3D89" w:rsidRPr="00A713FD">
        <w:rPr>
          <w:sz w:val="24"/>
          <w:szCs w:val="24"/>
        </w:rPr>
        <w:t xml:space="preserve"> </w:t>
      </w:r>
      <w:r w:rsidR="004020A4" w:rsidRPr="00A713FD">
        <w:rPr>
          <w:sz w:val="24"/>
          <w:szCs w:val="24"/>
        </w:rPr>
        <w:t>Taisyklių 54</w:t>
      </w:r>
      <w:r w:rsidR="001E3D89" w:rsidRPr="00A713FD">
        <w:rPr>
          <w:sz w:val="24"/>
          <w:szCs w:val="24"/>
        </w:rPr>
        <w:t xml:space="preserve"> punkto</w:t>
      </w:r>
      <w:r w:rsidR="00971542" w:rsidRPr="00A713FD">
        <w:rPr>
          <w:sz w:val="24"/>
          <w:szCs w:val="24"/>
        </w:rPr>
        <w:t xml:space="preserve"> „Vykdant supaprastintas neskelbiamas derybas pasiūlymų dalyvauti pirkime pateikimo terminas</w:t>
      </w:r>
      <w:r w:rsidR="00FC2364" w:rsidRPr="00A713FD">
        <w:rPr>
          <w:sz w:val="24"/>
          <w:szCs w:val="24"/>
        </w:rPr>
        <w:t xml:space="preserve"> turi būti proporcingas pirkimo dokumentuose nustatytiems kvalifikacijos reikalavimams ir protingas, kad rūpestingas </w:t>
      </w:r>
      <w:r w:rsidR="00852BC0" w:rsidRPr="00A713FD">
        <w:rPr>
          <w:sz w:val="24"/>
          <w:szCs w:val="24"/>
        </w:rPr>
        <w:t xml:space="preserve">ir atidus </w:t>
      </w:r>
      <w:r w:rsidR="00FC2364" w:rsidRPr="00A713FD">
        <w:rPr>
          <w:sz w:val="24"/>
          <w:szCs w:val="24"/>
        </w:rPr>
        <w:t>tiekėjas</w:t>
      </w:r>
      <w:r w:rsidR="00852BC0" w:rsidRPr="00A713FD">
        <w:rPr>
          <w:sz w:val="24"/>
          <w:szCs w:val="24"/>
        </w:rPr>
        <w:t xml:space="preserve"> galėtų išnagrinėti pirkimo dokumentus bei parengti ir pateikti paraišką</w:t>
      </w:r>
      <w:r w:rsidR="001E3D89" w:rsidRPr="00A713FD">
        <w:rPr>
          <w:sz w:val="24"/>
          <w:szCs w:val="24"/>
        </w:rPr>
        <w:t>“ ir neužtikrin</w:t>
      </w:r>
      <w:r w:rsidR="004020A4" w:rsidRPr="00A713FD">
        <w:rPr>
          <w:sz w:val="24"/>
          <w:szCs w:val="24"/>
        </w:rPr>
        <w:t>a</w:t>
      </w:r>
      <w:r w:rsidR="001E3D89" w:rsidRPr="00A713FD">
        <w:rPr>
          <w:sz w:val="24"/>
          <w:szCs w:val="24"/>
        </w:rPr>
        <w:t xml:space="preserve"> </w:t>
      </w:r>
      <w:r w:rsidR="001E3D89" w:rsidRPr="00A713FD">
        <w:rPr>
          <w:bCs/>
          <w:sz w:val="24"/>
          <w:szCs w:val="24"/>
        </w:rPr>
        <w:t>Įstatymo 85 straipsnio 2 dalies nuostatų įgyvendinimo.</w:t>
      </w:r>
    </w:p>
    <w:p w:rsidR="00117C43" w:rsidRPr="00A713FD" w:rsidRDefault="004F0B3F" w:rsidP="00117C43">
      <w:pPr>
        <w:tabs>
          <w:tab w:val="left" w:pos="900"/>
        </w:tabs>
        <w:ind w:firstLine="709"/>
        <w:jc w:val="both"/>
        <w:rPr>
          <w:bCs/>
          <w:sz w:val="24"/>
          <w:szCs w:val="24"/>
        </w:rPr>
      </w:pPr>
      <w:r>
        <w:rPr>
          <w:bCs/>
          <w:sz w:val="24"/>
          <w:szCs w:val="24"/>
        </w:rPr>
        <w:t>4</w:t>
      </w:r>
      <w:r w:rsidR="00117C43" w:rsidRPr="00A713FD">
        <w:rPr>
          <w:bCs/>
          <w:sz w:val="24"/>
          <w:szCs w:val="24"/>
        </w:rPr>
        <w:t xml:space="preserve">. </w:t>
      </w:r>
      <w:proofErr w:type="spellStart"/>
      <w:r w:rsidR="00117C43" w:rsidRPr="00A713FD">
        <w:rPr>
          <w:sz w:val="24"/>
          <w:szCs w:val="24"/>
        </w:rPr>
        <w:t>VšĮ</w:t>
      </w:r>
      <w:proofErr w:type="spellEnd"/>
      <w:r w:rsidR="00117C43" w:rsidRPr="00A713FD">
        <w:rPr>
          <w:sz w:val="24"/>
          <w:szCs w:val="24"/>
        </w:rPr>
        <w:t xml:space="preserve"> Vilniaus universiteto ligoninės Žalgirio klinika 2014-10-31 raštu Nr. S(5.2.)-1409 kreipdamasi į UAB „Hidrostatyba“ ir 2014-10-31 raštu Nr. S(5.2.)-1410 kreipdamasi į UAB „</w:t>
      </w:r>
      <w:proofErr w:type="spellStart"/>
      <w:r w:rsidR="00117C43" w:rsidRPr="00A713FD">
        <w:rPr>
          <w:sz w:val="24"/>
          <w:szCs w:val="24"/>
        </w:rPr>
        <w:t>Dauniškis</w:t>
      </w:r>
      <w:proofErr w:type="spellEnd"/>
      <w:r w:rsidR="00117C43" w:rsidRPr="00A713FD">
        <w:rPr>
          <w:sz w:val="24"/>
          <w:szCs w:val="24"/>
        </w:rPr>
        <w:t xml:space="preserve"> ir KO“ tiekėjams išsiuntė skirtingo turinio raštus. </w:t>
      </w:r>
      <w:proofErr w:type="spellStart"/>
      <w:r w:rsidR="00117C43" w:rsidRPr="00A713FD">
        <w:rPr>
          <w:sz w:val="24"/>
          <w:szCs w:val="24"/>
        </w:rPr>
        <w:t>VšĮ</w:t>
      </w:r>
      <w:proofErr w:type="spellEnd"/>
      <w:r w:rsidR="00117C43" w:rsidRPr="00A713FD">
        <w:rPr>
          <w:sz w:val="24"/>
          <w:szCs w:val="24"/>
        </w:rPr>
        <w:t xml:space="preserve"> Vilniaus universiteto ligoninės Žalgirio klinika rašte Nr. S(5.2.)-1410 nurodė tiekėjui UAB „</w:t>
      </w:r>
      <w:proofErr w:type="spellStart"/>
      <w:r w:rsidR="00117C43" w:rsidRPr="00A713FD">
        <w:rPr>
          <w:sz w:val="24"/>
          <w:szCs w:val="24"/>
        </w:rPr>
        <w:t>Dauniškis</w:t>
      </w:r>
      <w:proofErr w:type="spellEnd"/>
      <w:r w:rsidR="00117C43" w:rsidRPr="00A713FD">
        <w:rPr>
          <w:sz w:val="24"/>
          <w:szCs w:val="24"/>
        </w:rPr>
        <w:t xml:space="preserve"> ir KO“ patvirtinti sutikimą dalyvauti Derybose, tačiau rašte Nr. S(5.2.)-1409 tiekėjui UAB „Hidrostatyba“ to nenurodė. Patvirtinimą apie sutikimą dalyvauti derybose pateikė tik UAB „</w:t>
      </w:r>
      <w:proofErr w:type="spellStart"/>
      <w:r w:rsidR="00117C43" w:rsidRPr="00A713FD">
        <w:rPr>
          <w:sz w:val="24"/>
          <w:szCs w:val="24"/>
        </w:rPr>
        <w:t>Dauniškis</w:t>
      </w:r>
      <w:proofErr w:type="spellEnd"/>
      <w:r w:rsidR="00117C43" w:rsidRPr="00A713FD">
        <w:rPr>
          <w:sz w:val="24"/>
          <w:szCs w:val="24"/>
        </w:rPr>
        <w:t xml:space="preserve"> ir KO“ (2014-11-03 raštas Nr. 77). Derybų komisija 2014-11-03 posėdyje (protokolo Nr. 12-100) priimdama sprendimą</w:t>
      </w:r>
      <w:r w:rsidR="004F6238" w:rsidRPr="00A713FD">
        <w:rPr>
          <w:sz w:val="24"/>
          <w:szCs w:val="24"/>
        </w:rPr>
        <w:t xml:space="preserve"> į Derybas kviesti tik</w:t>
      </w:r>
      <w:r w:rsidR="004E5708">
        <w:rPr>
          <w:sz w:val="24"/>
          <w:szCs w:val="24"/>
        </w:rPr>
        <w:t xml:space="preserve"> tiekėją</w:t>
      </w:r>
      <w:r w:rsidR="004F6238" w:rsidRPr="00A713FD">
        <w:rPr>
          <w:sz w:val="24"/>
          <w:szCs w:val="24"/>
        </w:rPr>
        <w:t xml:space="preserve"> UAB „</w:t>
      </w:r>
      <w:proofErr w:type="spellStart"/>
      <w:r w:rsidR="004F6238" w:rsidRPr="00A713FD">
        <w:rPr>
          <w:sz w:val="24"/>
          <w:szCs w:val="24"/>
        </w:rPr>
        <w:t>Dauniškis</w:t>
      </w:r>
      <w:proofErr w:type="spellEnd"/>
      <w:r w:rsidR="004F6238" w:rsidRPr="00A713FD">
        <w:rPr>
          <w:sz w:val="24"/>
          <w:szCs w:val="24"/>
        </w:rPr>
        <w:t xml:space="preserve"> ir KO“</w:t>
      </w:r>
      <w:r w:rsidR="00C34A8F">
        <w:rPr>
          <w:sz w:val="24"/>
          <w:szCs w:val="24"/>
        </w:rPr>
        <w:t>, kurio kvalifikacija</w:t>
      </w:r>
      <w:r w:rsidR="004E5708">
        <w:rPr>
          <w:sz w:val="24"/>
          <w:szCs w:val="24"/>
        </w:rPr>
        <w:t>,</w:t>
      </w:r>
      <w:r w:rsidR="00C34A8F">
        <w:rPr>
          <w:sz w:val="24"/>
          <w:szCs w:val="24"/>
        </w:rPr>
        <w:t xml:space="preserve"> pagal Pirkimo vykdymo metu </w:t>
      </w:r>
      <w:r w:rsidR="004E5708">
        <w:rPr>
          <w:sz w:val="24"/>
          <w:szCs w:val="24"/>
        </w:rPr>
        <w:t xml:space="preserve">perkančiajai organizacijai </w:t>
      </w:r>
      <w:r w:rsidR="00C34A8F">
        <w:rPr>
          <w:sz w:val="24"/>
          <w:szCs w:val="24"/>
        </w:rPr>
        <w:t>pateiktus dokumentus</w:t>
      </w:r>
      <w:r w:rsidR="004E5708">
        <w:rPr>
          <w:sz w:val="24"/>
          <w:szCs w:val="24"/>
        </w:rPr>
        <w:t>,</w:t>
      </w:r>
      <w:r w:rsidR="00C34A8F">
        <w:rPr>
          <w:sz w:val="24"/>
          <w:szCs w:val="24"/>
        </w:rPr>
        <w:t xml:space="preserve"> negalėjo būti pripažinta tinkama</w:t>
      </w:r>
      <w:r w:rsidR="004E5708">
        <w:rPr>
          <w:sz w:val="24"/>
          <w:szCs w:val="24"/>
        </w:rPr>
        <w:t xml:space="preserve"> (8 punktas)</w:t>
      </w:r>
      <w:r w:rsidR="004F6238" w:rsidRPr="00A713FD">
        <w:rPr>
          <w:sz w:val="24"/>
          <w:szCs w:val="24"/>
        </w:rPr>
        <w:t>,</w:t>
      </w:r>
      <w:r w:rsidR="00117C43" w:rsidRPr="00A713FD">
        <w:rPr>
          <w:sz w:val="24"/>
          <w:szCs w:val="24"/>
        </w:rPr>
        <w:t xml:space="preserve"> neįsitikinusi tuo, jog Derybose dalyvautų </w:t>
      </w:r>
      <w:r w:rsidR="000042FD">
        <w:rPr>
          <w:sz w:val="24"/>
          <w:szCs w:val="24"/>
        </w:rPr>
        <w:t xml:space="preserve">Pirkimo sąlygose nustatytus </w:t>
      </w:r>
      <w:r w:rsidR="00117C43" w:rsidRPr="00A713FD">
        <w:rPr>
          <w:sz w:val="24"/>
          <w:szCs w:val="24"/>
        </w:rPr>
        <w:t>kvalifikacijos reikalavimus atitinkan</w:t>
      </w:r>
      <w:r w:rsidR="00DA7861">
        <w:rPr>
          <w:sz w:val="24"/>
          <w:szCs w:val="24"/>
        </w:rPr>
        <w:t>tys</w:t>
      </w:r>
      <w:r w:rsidR="00117C43" w:rsidRPr="00A713FD">
        <w:rPr>
          <w:sz w:val="24"/>
          <w:szCs w:val="24"/>
        </w:rPr>
        <w:t xml:space="preserve"> tiekėjai, pažeidė Įstatymo 3 straipsnio 1 dalyje įtvirtintus lygiateisiškumo, nediskriminavimo ir skaidrumo principus, Taisyklių 48 punktą „&lt;...&gt;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ir neužtikrino </w:t>
      </w:r>
      <w:r w:rsidR="00117C43" w:rsidRPr="00A713FD">
        <w:rPr>
          <w:bCs/>
          <w:sz w:val="24"/>
          <w:szCs w:val="24"/>
        </w:rPr>
        <w:t>Įstatymo 85 straipsnio 2 dalies nuostatų įgyvendinimo</w:t>
      </w:r>
      <w:r w:rsidR="004F6238" w:rsidRPr="00A713FD">
        <w:rPr>
          <w:bCs/>
          <w:sz w:val="24"/>
          <w:szCs w:val="24"/>
        </w:rPr>
        <w:t xml:space="preserve"> bei </w:t>
      </w:r>
      <w:r w:rsidR="00206749" w:rsidRPr="00A713FD">
        <w:rPr>
          <w:bCs/>
          <w:sz w:val="24"/>
          <w:szCs w:val="24"/>
        </w:rPr>
        <w:t>Įstatymo 3 straipsnio 2 dalyje nustatyto pirkimų tikslo – vadovaujantis Įstatymo reikalavimais sudaryti pirkimo sutartį, leidžiančią įsigyti perkančiajai organizacijai ar tretiesiems asmenims reikalingų paslaugų, racionaliai naudojant tam skirtas lėšas – siekimo</w:t>
      </w:r>
      <w:r w:rsidR="00117C43" w:rsidRPr="00A713FD">
        <w:rPr>
          <w:bCs/>
          <w:sz w:val="24"/>
          <w:szCs w:val="24"/>
        </w:rPr>
        <w:t>.</w:t>
      </w:r>
      <w:r w:rsidR="00FA6983">
        <w:rPr>
          <w:bCs/>
          <w:sz w:val="24"/>
          <w:szCs w:val="24"/>
        </w:rPr>
        <w:t xml:space="preserve"> Pažymėtina, jog Pirkimo dalyvio </w:t>
      </w:r>
      <w:r w:rsidR="00FA6983" w:rsidRPr="00A713FD">
        <w:rPr>
          <w:sz w:val="24"/>
          <w:szCs w:val="24"/>
        </w:rPr>
        <w:t>UAB „Hidrostatyba“</w:t>
      </w:r>
      <w:r w:rsidR="00FA6983">
        <w:rPr>
          <w:sz w:val="24"/>
          <w:szCs w:val="24"/>
        </w:rPr>
        <w:t xml:space="preserve"> </w:t>
      </w:r>
      <w:r w:rsidR="0049396C">
        <w:rPr>
          <w:sz w:val="24"/>
          <w:szCs w:val="24"/>
        </w:rPr>
        <w:t xml:space="preserve">Pirkimo </w:t>
      </w:r>
      <w:r w:rsidR="00FA6983">
        <w:rPr>
          <w:sz w:val="24"/>
          <w:szCs w:val="24"/>
        </w:rPr>
        <w:t xml:space="preserve">pasiūlymo kaina buvo mažesnė negu </w:t>
      </w:r>
      <w:r w:rsidR="00FA6983">
        <w:rPr>
          <w:bCs/>
          <w:sz w:val="24"/>
          <w:szCs w:val="24"/>
        </w:rPr>
        <w:t xml:space="preserve">Pirkimo dalyvio </w:t>
      </w:r>
      <w:r w:rsidR="00FA6983" w:rsidRPr="00A713FD">
        <w:rPr>
          <w:sz w:val="24"/>
          <w:szCs w:val="24"/>
        </w:rPr>
        <w:t>UAB „</w:t>
      </w:r>
      <w:proofErr w:type="spellStart"/>
      <w:r w:rsidR="00FA6983" w:rsidRPr="00A713FD">
        <w:rPr>
          <w:sz w:val="24"/>
          <w:szCs w:val="24"/>
        </w:rPr>
        <w:t>Dauniškis</w:t>
      </w:r>
      <w:proofErr w:type="spellEnd"/>
      <w:r w:rsidR="00FA6983" w:rsidRPr="00A713FD">
        <w:rPr>
          <w:sz w:val="24"/>
          <w:szCs w:val="24"/>
        </w:rPr>
        <w:t xml:space="preserve"> ir KO“</w:t>
      </w:r>
      <w:r w:rsidR="00FA6983">
        <w:rPr>
          <w:sz w:val="24"/>
          <w:szCs w:val="24"/>
        </w:rPr>
        <w:t>.</w:t>
      </w:r>
    </w:p>
    <w:p w:rsidR="00EE40D3" w:rsidRPr="00A713FD" w:rsidRDefault="004F0B3F" w:rsidP="00632E46">
      <w:pPr>
        <w:tabs>
          <w:tab w:val="left" w:pos="900"/>
        </w:tabs>
        <w:ind w:firstLine="709"/>
        <w:jc w:val="both"/>
        <w:rPr>
          <w:bCs/>
          <w:sz w:val="24"/>
          <w:szCs w:val="24"/>
        </w:rPr>
      </w:pPr>
      <w:r>
        <w:rPr>
          <w:bCs/>
          <w:sz w:val="24"/>
          <w:szCs w:val="24"/>
        </w:rPr>
        <w:t>5</w:t>
      </w:r>
      <w:r w:rsidR="00EE40D3" w:rsidRPr="00A713FD">
        <w:rPr>
          <w:bCs/>
          <w:sz w:val="24"/>
          <w:szCs w:val="24"/>
        </w:rPr>
        <w:t xml:space="preserve">. Perkančioji organizacija nepateikusi Tarnybai </w:t>
      </w:r>
      <w:r w:rsidR="00117C43" w:rsidRPr="00A713FD">
        <w:rPr>
          <w:bCs/>
          <w:sz w:val="24"/>
          <w:szCs w:val="24"/>
        </w:rPr>
        <w:t xml:space="preserve">įvykdytos Derybų sutarties ataskaitos </w:t>
      </w:r>
      <w:r w:rsidR="009808FC" w:rsidRPr="00A713FD">
        <w:rPr>
          <w:bCs/>
          <w:sz w:val="24"/>
          <w:szCs w:val="24"/>
        </w:rPr>
        <w:t>neužtikrino</w:t>
      </w:r>
      <w:r w:rsidR="00117C43" w:rsidRPr="00A713FD">
        <w:rPr>
          <w:bCs/>
          <w:sz w:val="24"/>
          <w:szCs w:val="24"/>
        </w:rPr>
        <w:t xml:space="preserve"> Įstatymo</w:t>
      </w:r>
      <w:r w:rsidR="009808FC" w:rsidRPr="00A713FD">
        <w:rPr>
          <w:bCs/>
          <w:sz w:val="24"/>
          <w:szCs w:val="24"/>
        </w:rPr>
        <w:t xml:space="preserve"> 19 straipsnio 5 dalies nuostatų</w:t>
      </w:r>
      <w:r w:rsidR="00117C43" w:rsidRPr="00A713FD">
        <w:rPr>
          <w:bCs/>
          <w:sz w:val="24"/>
          <w:szCs w:val="24"/>
        </w:rPr>
        <w:t xml:space="preserve">, kad </w:t>
      </w:r>
      <w:r w:rsidR="00EE40D3" w:rsidRPr="00A713FD">
        <w:rPr>
          <w:bCs/>
          <w:sz w:val="24"/>
          <w:szCs w:val="24"/>
        </w:rPr>
        <w:t xml:space="preserve">„Perkančioji organizacija privalo Viešųjų pirkimų tarnybai raštu pateikti kiekvienos įvykdytos ar nutrauktos pirkimo sutarties (preliminariosios sutarties) ataskaitą, išskyrus ataskaitą, sudarytą atliekant mažos vertės pirkimus, šio įstatymo 85 straipsnio 6 dalyje nurodytus supaprastintus pirkimus ar pirkimus pagal sudarytą </w:t>
      </w:r>
      <w:r w:rsidR="00EE40D3" w:rsidRPr="00A713FD">
        <w:rPr>
          <w:bCs/>
          <w:sz w:val="24"/>
          <w:szCs w:val="24"/>
        </w:rPr>
        <w:lastRenderedPageBreak/>
        <w:t>preliminariąją sutartį, ne vėliau kaip per 14 dienų, įvykdžius ar nutraukus pirkimo sutartį (preliminariąją sutartį)“</w:t>
      </w:r>
      <w:r w:rsidR="009808FC" w:rsidRPr="00A713FD">
        <w:rPr>
          <w:bCs/>
          <w:sz w:val="24"/>
          <w:szCs w:val="24"/>
        </w:rPr>
        <w:t>, įgyvendinimo</w:t>
      </w:r>
      <w:r w:rsidR="00EE40D3" w:rsidRPr="00A713FD">
        <w:rPr>
          <w:bCs/>
          <w:sz w:val="24"/>
          <w:szCs w:val="24"/>
        </w:rPr>
        <w:t>.</w:t>
      </w:r>
    </w:p>
    <w:p w:rsidR="006C1198" w:rsidRPr="00A713FD" w:rsidRDefault="006C1198" w:rsidP="006C1198">
      <w:pPr>
        <w:tabs>
          <w:tab w:val="left" w:pos="900"/>
        </w:tabs>
        <w:ind w:firstLine="709"/>
        <w:jc w:val="both"/>
        <w:rPr>
          <w:bCs/>
          <w:sz w:val="24"/>
          <w:szCs w:val="24"/>
        </w:rPr>
      </w:pPr>
      <w:r w:rsidRPr="00A713FD">
        <w:rPr>
          <w:sz w:val="24"/>
          <w:szCs w:val="24"/>
        </w:rPr>
        <w:t xml:space="preserve">Tarnyba, įvertinusi </w:t>
      </w:r>
      <w:proofErr w:type="spellStart"/>
      <w:r w:rsidRPr="00A713FD">
        <w:rPr>
          <w:sz w:val="24"/>
          <w:szCs w:val="24"/>
        </w:rPr>
        <w:t>VšĮ</w:t>
      </w:r>
      <w:proofErr w:type="spellEnd"/>
      <w:r w:rsidRPr="00A713FD">
        <w:rPr>
          <w:sz w:val="24"/>
          <w:szCs w:val="24"/>
        </w:rPr>
        <w:t xml:space="preserve"> Vilniaus universiteto ligoninės Žalgirio klinikos pateiktus su Apklausa susijusius dokumentus, </w:t>
      </w:r>
      <w:r w:rsidR="008F5383" w:rsidRPr="00A713FD">
        <w:rPr>
          <w:sz w:val="24"/>
          <w:szCs w:val="24"/>
        </w:rPr>
        <w:t>VPĮ pažeidimų ne</w:t>
      </w:r>
      <w:r w:rsidR="008F5383" w:rsidRPr="00A713FD">
        <w:rPr>
          <w:bCs/>
          <w:sz w:val="24"/>
          <w:szCs w:val="24"/>
        </w:rPr>
        <w:t>nustatė.</w:t>
      </w:r>
    </w:p>
    <w:p w:rsidR="0089084B" w:rsidRPr="00A713FD" w:rsidRDefault="0089084B" w:rsidP="0089084B">
      <w:pPr>
        <w:ind w:firstLine="737"/>
        <w:jc w:val="both"/>
        <w:rPr>
          <w:sz w:val="24"/>
          <w:szCs w:val="24"/>
        </w:rPr>
      </w:pPr>
      <w:r w:rsidRPr="00A713FD">
        <w:rPr>
          <w:sz w:val="24"/>
          <w:szCs w:val="24"/>
        </w:rPr>
        <w:t>Apibendrindama šią išvadą</w:t>
      </w:r>
      <w:r w:rsidR="00971641" w:rsidRPr="00A713FD">
        <w:rPr>
          <w:sz w:val="24"/>
          <w:szCs w:val="24"/>
        </w:rPr>
        <w:t xml:space="preserve"> ir atsižvelgdama į tai, kad Derybų ir Apklausos </w:t>
      </w:r>
      <w:r w:rsidR="00BB03A9" w:rsidRPr="00A713FD">
        <w:rPr>
          <w:sz w:val="24"/>
          <w:szCs w:val="24"/>
        </w:rPr>
        <w:t>sutartys įvykdytos (</w:t>
      </w:r>
      <w:r w:rsidR="00AE262F" w:rsidRPr="00A713FD">
        <w:rPr>
          <w:sz w:val="24"/>
          <w:szCs w:val="24"/>
        </w:rPr>
        <w:t>sutartyse numatytas darbų atlikimo terminas iki 2015-01-31</w:t>
      </w:r>
      <w:r w:rsidR="00BB03A9" w:rsidRPr="00A713FD">
        <w:rPr>
          <w:sz w:val="24"/>
          <w:szCs w:val="24"/>
        </w:rPr>
        <w:t>)</w:t>
      </w:r>
      <w:r w:rsidRPr="00A713FD">
        <w:rPr>
          <w:sz w:val="24"/>
          <w:szCs w:val="24"/>
        </w:rPr>
        <w:t>, Tarnyba konstatuoja, kad nustatyti Įstatymo pažeidimai</w:t>
      </w:r>
      <w:r w:rsidR="001B7BD8" w:rsidRPr="00A713FD">
        <w:rPr>
          <w:sz w:val="24"/>
          <w:szCs w:val="24"/>
        </w:rPr>
        <w:t>, vykdant Pirkimus,</w:t>
      </w:r>
      <w:r w:rsidRPr="00A713FD">
        <w:rPr>
          <w:sz w:val="24"/>
          <w:szCs w:val="24"/>
        </w:rPr>
        <w:t xml:space="preserve"> turėjo įtakos </w:t>
      </w:r>
      <w:r w:rsidR="00EC3C62" w:rsidRPr="00A713FD">
        <w:rPr>
          <w:sz w:val="24"/>
          <w:szCs w:val="24"/>
        </w:rPr>
        <w:t xml:space="preserve">Pirkimų </w:t>
      </w:r>
      <w:r w:rsidRPr="00A713FD">
        <w:rPr>
          <w:sz w:val="24"/>
          <w:szCs w:val="24"/>
        </w:rPr>
        <w:t>rezultatams.</w:t>
      </w:r>
    </w:p>
    <w:p w:rsidR="0089084B" w:rsidRDefault="0089084B" w:rsidP="00632E46">
      <w:pPr>
        <w:tabs>
          <w:tab w:val="left" w:pos="900"/>
        </w:tabs>
        <w:ind w:firstLine="709"/>
        <w:jc w:val="both"/>
        <w:rPr>
          <w:bCs/>
          <w:sz w:val="23"/>
          <w:szCs w:val="23"/>
        </w:rPr>
      </w:pPr>
    </w:p>
    <w:p w:rsidR="006E2E5C" w:rsidRDefault="006E2E5C" w:rsidP="00D52DE2">
      <w:pPr>
        <w:tabs>
          <w:tab w:val="left" w:pos="900"/>
        </w:tabs>
        <w:ind w:firstLine="709"/>
        <w:jc w:val="both"/>
        <w:rPr>
          <w:sz w:val="23"/>
          <w:szCs w:val="23"/>
        </w:rPr>
      </w:pPr>
    </w:p>
    <w:p w:rsidR="003F44C1" w:rsidRDefault="003F44C1" w:rsidP="00D52DE2">
      <w:pPr>
        <w:tabs>
          <w:tab w:val="left" w:pos="900"/>
        </w:tabs>
        <w:ind w:firstLine="709"/>
        <w:jc w:val="both"/>
        <w:rPr>
          <w:sz w:val="23"/>
          <w:szCs w:val="23"/>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6E2E5C" w:rsidRDefault="006E2E5C" w:rsidP="001430CC">
      <w:pPr>
        <w:rPr>
          <w:sz w:val="24"/>
          <w:szCs w:val="22"/>
        </w:rPr>
      </w:pPr>
    </w:p>
    <w:p w:rsidR="003F44C1" w:rsidRDefault="003F44C1"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9553E6" w:rsidRDefault="009553E6"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D32E0" w:rsidRDefault="009D32E0" w:rsidP="001430CC">
      <w:pPr>
        <w:rPr>
          <w:sz w:val="24"/>
          <w:szCs w:val="22"/>
        </w:rPr>
      </w:pPr>
    </w:p>
    <w:p w:rsidR="009553E6" w:rsidRDefault="009553E6" w:rsidP="001430CC">
      <w:pPr>
        <w:rPr>
          <w:sz w:val="24"/>
          <w:szCs w:val="22"/>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E3" w:rsidRDefault="000949E3">
      <w:r>
        <w:separator/>
      </w:r>
    </w:p>
  </w:endnote>
  <w:endnote w:type="continuationSeparator" w:id="0">
    <w:p w:rsidR="000949E3" w:rsidRDefault="0009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E3" w:rsidRDefault="000949E3">
      <w:r>
        <w:separator/>
      </w:r>
    </w:p>
  </w:footnote>
  <w:footnote w:type="continuationSeparator" w:id="0">
    <w:p w:rsidR="000949E3" w:rsidRDefault="00094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D559B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D559B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93078C">
      <w:rPr>
        <w:rStyle w:val="Puslapionumeris"/>
        <w:noProof/>
        <w:sz w:val="24"/>
        <w:szCs w:val="24"/>
      </w:rPr>
      <w:t>4</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7246197"/>
    <w:multiLevelType w:val="hybridMultilevel"/>
    <w:tmpl w:val="37366FE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42FD"/>
    <w:rsid w:val="00005420"/>
    <w:rsid w:val="00006F30"/>
    <w:rsid w:val="00007372"/>
    <w:rsid w:val="0001519E"/>
    <w:rsid w:val="000166EA"/>
    <w:rsid w:val="00017B8F"/>
    <w:rsid w:val="00021053"/>
    <w:rsid w:val="00023B43"/>
    <w:rsid w:val="000241B5"/>
    <w:rsid w:val="00024ADD"/>
    <w:rsid w:val="00030047"/>
    <w:rsid w:val="0003169E"/>
    <w:rsid w:val="00031B81"/>
    <w:rsid w:val="000327A3"/>
    <w:rsid w:val="00033B8E"/>
    <w:rsid w:val="00033CC7"/>
    <w:rsid w:val="00034D56"/>
    <w:rsid w:val="00035955"/>
    <w:rsid w:val="00035EB7"/>
    <w:rsid w:val="00040823"/>
    <w:rsid w:val="00042066"/>
    <w:rsid w:val="00044AFE"/>
    <w:rsid w:val="00046709"/>
    <w:rsid w:val="000478A2"/>
    <w:rsid w:val="00047D24"/>
    <w:rsid w:val="000506A7"/>
    <w:rsid w:val="0005159A"/>
    <w:rsid w:val="00056C82"/>
    <w:rsid w:val="0006029C"/>
    <w:rsid w:val="000676A3"/>
    <w:rsid w:val="000737F4"/>
    <w:rsid w:val="00073F77"/>
    <w:rsid w:val="00074D5C"/>
    <w:rsid w:val="00074E94"/>
    <w:rsid w:val="00076379"/>
    <w:rsid w:val="0007641C"/>
    <w:rsid w:val="00080C38"/>
    <w:rsid w:val="000844AF"/>
    <w:rsid w:val="00084F5D"/>
    <w:rsid w:val="00087983"/>
    <w:rsid w:val="000900D2"/>
    <w:rsid w:val="00091EA5"/>
    <w:rsid w:val="00094314"/>
    <w:rsid w:val="000949E3"/>
    <w:rsid w:val="00095FE6"/>
    <w:rsid w:val="00097A68"/>
    <w:rsid w:val="000A246C"/>
    <w:rsid w:val="000B0E25"/>
    <w:rsid w:val="000B169B"/>
    <w:rsid w:val="000B2067"/>
    <w:rsid w:val="000B3B36"/>
    <w:rsid w:val="000B561C"/>
    <w:rsid w:val="000B5DA5"/>
    <w:rsid w:val="000B6E45"/>
    <w:rsid w:val="000B7D39"/>
    <w:rsid w:val="000B7D4C"/>
    <w:rsid w:val="000C1778"/>
    <w:rsid w:val="000C5FEF"/>
    <w:rsid w:val="000C61AC"/>
    <w:rsid w:val="000C65AC"/>
    <w:rsid w:val="000C6A65"/>
    <w:rsid w:val="000D0F82"/>
    <w:rsid w:val="000D48B9"/>
    <w:rsid w:val="000D60D1"/>
    <w:rsid w:val="000E2279"/>
    <w:rsid w:val="000E3FC7"/>
    <w:rsid w:val="000E5D45"/>
    <w:rsid w:val="000E7FD4"/>
    <w:rsid w:val="000F08AC"/>
    <w:rsid w:val="000F325D"/>
    <w:rsid w:val="000F71D7"/>
    <w:rsid w:val="00100F5B"/>
    <w:rsid w:val="0010126B"/>
    <w:rsid w:val="00101334"/>
    <w:rsid w:val="00102E41"/>
    <w:rsid w:val="00103DFB"/>
    <w:rsid w:val="00105082"/>
    <w:rsid w:val="00110355"/>
    <w:rsid w:val="001167BB"/>
    <w:rsid w:val="00117586"/>
    <w:rsid w:val="00117AAD"/>
    <w:rsid w:val="00117B72"/>
    <w:rsid w:val="00117C43"/>
    <w:rsid w:val="001203E0"/>
    <w:rsid w:val="00120529"/>
    <w:rsid w:val="0012257D"/>
    <w:rsid w:val="00123A2E"/>
    <w:rsid w:val="00123B40"/>
    <w:rsid w:val="00125F4D"/>
    <w:rsid w:val="00126FDA"/>
    <w:rsid w:val="00133DB6"/>
    <w:rsid w:val="001414C6"/>
    <w:rsid w:val="00142A12"/>
    <w:rsid w:val="001430A9"/>
    <w:rsid w:val="001430CC"/>
    <w:rsid w:val="00143546"/>
    <w:rsid w:val="001437FE"/>
    <w:rsid w:val="00145F40"/>
    <w:rsid w:val="00146AFF"/>
    <w:rsid w:val="00151F76"/>
    <w:rsid w:val="00152623"/>
    <w:rsid w:val="00153965"/>
    <w:rsid w:val="00156FF1"/>
    <w:rsid w:val="001619EC"/>
    <w:rsid w:val="00161CC6"/>
    <w:rsid w:val="00162220"/>
    <w:rsid w:val="0016724A"/>
    <w:rsid w:val="0017077F"/>
    <w:rsid w:val="00172E85"/>
    <w:rsid w:val="00176E20"/>
    <w:rsid w:val="00177097"/>
    <w:rsid w:val="001804D5"/>
    <w:rsid w:val="00183668"/>
    <w:rsid w:val="00183D0D"/>
    <w:rsid w:val="001840CE"/>
    <w:rsid w:val="00184603"/>
    <w:rsid w:val="00187A54"/>
    <w:rsid w:val="00191435"/>
    <w:rsid w:val="001924A4"/>
    <w:rsid w:val="00193EC9"/>
    <w:rsid w:val="001947C6"/>
    <w:rsid w:val="0019513B"/>
    <w:rsid w:val="001A0198"/>
    <w:rsid w:val="001A108F"/>
    <w:rsid w:val="001A1D44"/>
    <w:rsid w:val="001A2A3C"/>
    <w:rsid w:val="001A4FCD"/>
    <w:rsid w:val="001A5DBE"/>
    <w:rsid w:val="001A7018"/>
    <w:rsid w:val="001B63CF"/>
    <w:rsid w:val="001B7BA0"/>
    <w:rsid w:val="001B7BD8"/>
    <w:rsid w:val="001C3AFD"/>
    <w:rsid w:val="001C44E7"/>
    <w:rsid w:val="001C4CA2"/>
    <w:rsid w:val="001C5127"/>
    <w:rsid w:val="001C5DD9"/>
    <w:rsid w:val="001C63E5"/>
    <w:rsid w:val="001C64A9"/>
    <w:rsid w:val="001C6DAA"/>
    <w:rsid w:val="001C72EE"/>
    <w:rsid w:val="001D6820"/>
    <w:rsid w:val="001E2A72"/>
    <w:rsid w:val="001E3D89"/>
    <w:rsid w:val="001E46DF"/>
    <w:rsid w:val="001F4429"/>
    <w:rsid w:val="001F597F"/>
    <w:rsid w:val="001F6ACA"/>
    <w:rsid w:val="00201979"/>
    <w:rsid w:val="00201D76"/>
    <w:rsid w:val="00201FD4"/>
    <w:rsid w:val="00202C19"/>
    <w:rsid w:val="00203EBB"/>
    <w:rsid w:val="00206527"/>
    <w:rsid w:val="00206749"/>
    <w:rsid w:val="0021321E"/>
    <w:rsid w:val="002151A8"/>
    <w:rsid w:val="00215546"/>
    <w:rsid w:val="0021646F"/>
    <w:rsid w:val="00221734"/>
    <w:rsid w:val="00223C6F"/>
    <w:rsid w:val="00223E47"/>
    <w:rsid w:val="00225780"/>
    <w:rsid w:val="00226490"/>
    <w:rsid w:val="00233532"/>
    <w:rsid w:val="002337BF"/>
    <w:rsid w:val="0023419D"/>
    <w:rsid w:val="002355CF"/>
    <w:rsid w:val="00240131"/>
    <w:rsid w:val="00242BD5"/>
    <w:rsid w:val="00243248"/>
    <w:rsid w:val="00247CE3"/>
    <w:rsid w:val="00251AB3"/>
    <w:rsid w:val="002523CE"/>
    <w:rsid w:val="00253BA1"/>
    <w:rsid w:val="002556A3"/>
    <w:rsid w:val="00255711"/>
    <w:rsid w:val="00256CEF"/>
    <w:rsid w:val="002571B3"/>
    <w:rsid w:val="00257F16"/>
    <w:rsid w:val="00262CD0"/>
    <w:rsid w:val="0026687D"/>
    <w:rsid w:val="002706AB"/>
    <w:rsid w:val="00270768"/>
    <w:rsid w:val="00273F71"/>
    <w:rsid w:val="00277290"/>
    <w:rsid w:val="00277489"/>
    <w:rsid w:val="0028351C"/>
    <w:rsid w:val="002855E0"/>
    <w:rsid w:val="0028594C"/>
    <w:rsid w:val="00287365"/>
    <w:rsid w:val="002878B6"/>
    <w:rsid w:val="00291845"/>
    <w:rsid w:val="00291AE6"/>
    <w:rsid w:val="00297410"/>
    <w:rsid w:val="002A064A"/>
    <w:rsid w:val="002A06B0"/>
    <w:rsid w:val="002A27E7"/>
    <w:rsid w:val="002A5CDA"/>
    <w:rsid w:val="002B0D9C"/>
    <w:rsid w:val="002B4746"/>
    <w:rsid w:val="002B4B0A"/>
    <w:rsid w:val="002B5987"/>
    <w:rsid w:val="002B5E1F"/>
    <w:rsid w:val="002B5FFD"/>
    <w:rsid w:val="002B6A22"/>
    <w:rsid w:val="002B7A23"/>
    <w:rsid w:val="002C1637"/>
    <w:rsid w:val="002C163F"/>
    <w:rsid w:val="002C1FB8"/>
    <w:rsid w:val="002C4A68"/>
    <w:rsid w:val="002D1F71"/>
    <w:rsid w:val="002D7201"/>
    <w:rsid w:val="002D76A1"/>
    <w:rsid w:val="002E15B8"/>
    <w:rsid w:val="002E4E8C"/>
    <w:rsid w:val="002E64C0"/>
    <w:rsid w:val="002F0726"/>
    <w:rsid w:val="002F0AD5"/>
    <w:rsid w:val="002F3EFE"/>
    <w:rsid w:val="002F4B3F"/>
    <w:rsid w:val="002F6A88"/>
    <w:rsid w:val="002F72F7"/>
    <w:rsid w:val="003008CD"/>
    <w:rsid w:val="00303DAB"/>
    <w:rsid w:val="00305C62"/>
    <w:rsid w:val="00310DFA"/>
    <w:rsid w:val="00313FC6"/>
    <w:rsid w:val="00326B7B"/>
    <w:rsid w:val="00333B97"/>
    <w:rsid w:val="00333C57"/>
    <w:rsid w:val="00333F26"/>
    <w:rsid w:val="00340AB6"/>
    <w:rsid w:val="00343C57"/>
    <w:rsid w:val="00347AAD"/>
    <w:rsid w:val="00351E8D"/>
    <w:rsid w:val="0035640A"/>
    <w:rsid w:val="00357A1F"/>
    <w:rsid w:val="00360DA5"/>
    <w:rsid w:val="003625BB"/>
    <w:rsid w:val="00362707"/>
    <w:rsid w:val="00363575"/>
    <w:rsid w:val="00364784"/>
    <w:rsid w:val="00364912"/>
    <w:rsid w:val="00364ABE"/>
    <w:rsid w:val="0037026E"/>
    <w:rsid w:val="0037291A"/>
    <w:rsid w:val="00373A5E"/>
    <w:rsid w:val="00373C6D"/>
    <w:rsid w:val="0037496F"/>
    <w:rsid w:val="0037514B"/>
    <w:rsid w:val="00375CEC"/>
    <w:rsid w:val="00380718"/>
    <w:rsid w:val="0038172D"/>
    <w:rsid w:val="00382DA7"/>
    <w:rsid w:val="00383973"/>
    <w:rsid w:val="003842A9"/>
    <w:rsid w:val="003851C9"/>
    <w:rsid w:val="00385622"/>
    <w:rsid w:val="00387A4E"/>
    <w:rsid w:val="00392083"/>
    <w:rsid w:val="00393D1C"/>
    <w:rsid w:val="00396B0F"/>
    <w:rsid w:val="003A20D6"/>
    <w:rsid w:val="003A4425"/>
    <w:rsid w:val="003B2550"/>
    <w:rsid w:val="003B3873"/>
    <w:rsid w:val="003C15FF"/>
    <w:rsid w:val="003C2255"/>
    <w:rsid w:val="003C2438"/>
    <w:rsid w:val="003C4CC1"/>
    <w:rsid w:val="003D1172"/>
    <w:rsid w:val="003D25FB"/>
    <w:rsid w:val="003D3896"/>
    <w:rsid w:val="003D3D13"/>
    <w:rsid w:val="003D5A0D"/>
    <w:rsid w:val="003E1878"/>
    <w:rsid w:val="003E29CD"/>
    <w:rsid w:val="003F03F0"/>
    <w:rsid w:val="003F1AD7"/>
    <w:rsid w:val="003F44C1"/>
    <w:rsid w:val="003F5351"/>
    <w:rsid w:val="003F7274"/>
    <w:rsid w:val="003F7715"/>
    <w:rsid w:val="00401A32"/>
    <w:rsid w:val="004020A4"/>
    <w:rsid w:val="00405D4E"/>
    <w:rsid w:val="0040751F"/>
    <w:rsid w:val="00407574"/>
    <w:rsid w:val="00411F3B"/>
    <w:rsid w:val="004158B2"/>
    <w:rsid w:val="004206D9"/>
    <w:rsid w:val="004237CE"/>
    <w:rsid w:val="00423FE3"/>
    <w:rsid w:val="004273FF"/>
    <w:rsid w:val="00427657"/>
    <w:rsid w:val="00427FA0"/>
    <w:rsid w:val="00430C04"/>
    <w:rsid w:val="00431D07"/>
    <w:rsid w:val="00434BDD"/>
    <w:rsid w:val="004366ED"/>
    <w:rsid w:val="00437A63"/>
    <w:rsid w:val="0044056F"/>
    <w:rsid w:val="004434D2"/>
    <w:rsid w:val="00443B85"/>
    <w:rsid w:val="004459AF"/>
    <w:rsid w:val="004519F1"/>
    <w:rsid w:val="00452A29"/>
    <w:rsid w:val="00454117"/>
    <w:rsid w:val="00454D65"/>
    <w:rsid w:val="00457063"/>
    <w:rsid w:val="00462A10"/>
    <w:rsid w:val="00462F63"/>
    <w:rsid w:val="00463770"/>
    <w:rsid w:val="004760D4"/>
    <w:rsid w:val="004763F0"/>
    <w:rsid w:val="0048148B"/>
    <w:rsid w:val="00483341"/>
    <w:rsid w:val="00487B3F"/>
    <w:rsid w:val="0049020C"/>
    <w:rsid w:val="004906F6"/>
    <w:rsid w:val="0049396C"/>
    <w:rsid w:val="004948B3"/>
    <w:rsid w:val="004A01F5"/>
    <w:rsid w:val="004A2E54"/>
    <w:rsid w:val="004A3E92"/>
    <w:rsid w:val="004A78DE"/>
    <w:rsid w:val="004B0717"/>
    <w:rsid w:val="004B0D05"/>
    <w:rsid w:val="004B2856"/>
    <w:rsid w:val="004B5542"/>
    <w:rsid w:val="004C1640"/>
    <w:rsid w:val="004C1C7F"/>
    <w:rsid w:val="004C2067"/>
    <w:rsid w:val="004C3A92"/>
    <w:rsid w:val="004C61EE"/>
    <w:rsid w:val="004C64AD"/>
    <w:rsid w:val="004D03A6"/>
    <w:rsid w:val="004D0DE8"/>
    <w:rsid w:val="004D1BAD"/>
    <w:rsid w:val="004D25B1"/>
    <w:rsid w:val="004D2EAD"/>
    <w:rsid w:val="004D3B9C"/>
    <w:rsid w:val="004D6783"/>
    <w:rsid w:val="004E0666"/>
    <w:rsid w:val="004E1BA5"/>
    <w:rsid w:val="004E3836"/>
    <w:rsid w:val="004E4C23"/>
    <w:rsid w:val="004E5708"/>
    <w:rsid w:val="004E612C"/>
    <w:rsid w:val="004E7899"/>
    <w:rsid w:val="004F0B3F"/>
    <w:rsid w:val="004F15EB"/>
    <w:rsid w:val="004F1A24"/>
    <w:rsid w:val="004F45B4"/>
    <w:rsid w:val="004F6238"/>
    <w:rsid w:val="00506666"/>
    <w:rsid w:val="00507809"/>
    <w:rsid w:val="005078B5"/>
    <w:rsid w:val="00510C55"/>
    <w:rsid w:val="00512556"/>
    <w:rsid w:val="00516F14"/>
    <w:rsid w:val="005170E6"/>
    <w:rsid w:val="005214A9"/>
    <w:rsid w:val="005216EA"/>
    <w:rsid w:val="00521DC3"/>
    <w:rsid w:val="005305AC"/>
    <w:rsid w:val="00537059"/>
    <w:rsid w:val="00541090"/>
    <w:rsid w:val="0054207D"/>
    <w:rsid w:val="005426AE"/>
    <w:rsid w:val="0054275F"/>
    <w:rsid w:val="00543969"/>
    <w:rsid w:val="00547B9B"/>
    <w:rsid w:val="005536F6"/>
    <w:rsid w:val="00556B20"/>
    <w:rsid w:val="00557B1F"/>
    <w:rsid w:val="00562D31"/>
    <w:rsid w:val="00566C8E"/>
    <w:rsid w:val="00566F2B"/>
    <w:rsid w:val="0056793C"/>
    <w:rsid w:val="00571438"/>
    <w:rsid w:val="00571A95"/>
    <w:rsid w:val="0057211B"/>
    <w:rsid w:val="0057272D"/>
    <w:rsid w:val="00572F23"/>
    <w:rsid w:val="00576979"/>
    <w:rsid w:val="00580C44"/>
    <w:rsid w:val="0058221B"/>
    <w:rsid w:val="005829CF"/>
    <w:rsid w:val="005833EA"/>
    <w:rsid w:val="00590B68"/>
    <w:rsid w:val="00590BFC"/>
    <w:rsid w:val="00593B73"/>
    <w:rsid w:val="00597EC9"/>
    <w:rsid w:val="005A1992"/>
    <w:rsid w:val="005A2115"/>
    <w:rsid w:val="005A4D4D"/>
    <w:rsid w:val="005A5864"/>
    <w:rsid w:val="005A6A23"/>
    <w:rsid w:val="005A797B"/>
    <w:rsid w:val="005B4D9C"/>
    <w:rsid w:val="005B6ED5"/>
    <w:rsid w:val="005B6FCB"/>
    <w:rsid w:val="005B7229"/>
    <w:rsid w:val="005B7F5A"/>
    <w:rsid w:val="005C756D"/>
    <w:rsid w:val="005D0BA8"/>
    <w:rsid w:val="005D4B7E"/>
    <w:rsid w:val="005D4FAA"/>
    <w:rsid w:val="005D6E8E"/>
    <w:rsid w:val="005E0875"/>
    <w:rsid w:val="005E5B43"/>
    <w:rsid w:val="005E6C89"/>
    <w:rsid w:val="005F1A56"/>
    <w:rsid w:val="005F301A"/>
    <w:rsid w:val="005F453E"/>
    <w:rsid w:val="005F5F70"/>
    <w:rsid w:val="00601E64"/>
    <w:rsid w:val="00604645"/>
    <w:rsid w:val="0060764E"/>
    <w:rsid w:val="0061047C"/>
    <w:rsid w:val="00617673"/>
    <w:rsid w:val="00617AD5"/>
    <w:rsid w:val="006214E4"/>
    <w:rsid w:val="006221BC"/>
    <w:rsid w:val="00622C3E"/>
    <w:rsid w:val="00624283"/>
    <w:rsid w:val="00626943"/>
    <w:rsid w:val="006306E8"/>
    <w:rsid w:val="00632E46"/>
    <w:rsid w:val="00635A86"/>
    <w:rsid w:val="00637E49"/>
    <w:rsid w:val="006416BB"/>
    <w:rsid w:val="006443D0"/>
    <w:rsid w:val="006463D5"/>
    <w:rsid w:val="00647EAE"/>
    <w:rsid w:val="00650BF7"/>
    <w:rsid w:val="00653884"/>
    <w:rsid w:val="00654BAE"/>
    <w:rsid w:val="00654F3B"/>
    <w:rsid w:val="00660E10"/>
    <w:rsid w:val="006621D7"/>
    <w:rsid w:val="0066298B"/>
    <w:rsid w:val="00663222"/>
    <w:rsid w:val="00663F31"/>
    <w:rsid w:val="00664877"/>
    <w:rsid w:val="00665232"/>
    <w:rsid w:val="00665943"/>
    <w:rsid w:val="00665CF9"/>
    <w:rsid w:val="00667E20"/>
    <w:rsid w:val="00670652"/>
    <w:rsid w:val="00673105"/>
    <w:rsid w:val="0067356D"/>
    <w:rsid w:val="00673910"/>
    <w:rsid w:val="00680CD5"/>
    <w:rsid w:val="00681AB2"/>
    <w:rsid w:val="00683003"/>
    <w:rsid w:val="0068683E"/>
    <w:rsid w:val="00691084"/>
    <w:rsid w:val="00692E1D"/>
    <w:rsid w:val="00693D78"/>
    <w:rsid w:val="00693F43"/>
    <w:rsid w:val="00694491"/>
    <w:rsid w:val="00697764"/>
    <w:rsid w:val="006A0069"/>
    <w:rsid w:val="006A1276"/>
    <w:rsid w:val="006A30EB"/>
    <w:rsid w:val="006A5B69"/>
    <w:rsid w:val="006A5D3F"/>
    <w:rsid w:val="006B0D1F"/>
    <w:rsid w:val="006C1198"/>
    <w:rsid w:val="006C1BF9"/>
    <w:rsid w:val="006C204E"/>
    <w:rsid w:val="006C21C3"/>
    <w:rsid w:val="006D0BCB"/>
    <w:rsid w:val="006D1B9D"/>
    <w:rsid w:val="006D45FD"/>
    <w:rsid w:val="006D55B1"/>
    <w:rsid w:val="006D6F78"/>
    <w:rsid w:val="006D7AC4"/>
    <w:rsid w:val="006E2E5C"/>
    <w:rsid w:val="006E2FD3"/>
    <w:rsid w:val="006E5B25"/>
    <w:rsid w:val="006E7D22"/>
    <w:rsid w:val="006F0656"/>
    <w:rsid w:val="006F12AA"/>
    <w:rsid w:val="006F2E4B"/>
    <w:rsid w:val="006F4BB2"/>
    <w:rsid w:val="006F5DA4"/>
    <w:rsid w:val="006F7045"/>
    <w:rsid w:val="0070083F"/>
    <w:rsid w:val="00702D6E"/>
    <w:rsid w:val="00702DFF"/>
    <w:rsid w:val="00707080"/>
    <w:rsid w:val="007074ED"/>
    <w:rsid w:val="0071123A"/>
    <w:rsid w:val="0071212E"/>
    <w:rsid w:val="00717B51"/>
    <w:rsid w:val="007222C5"/>
    <w:rsid w:val="007223D5"/>
    <w:rsid w:val="00724507"/>
    <w:rsid w:val="00726BE6"/>
    <w:rsid w:val="00727CA6"/>
    <w:rsid w:val="00734BC3"/>
    <w:rsid w:val="00737A3F"/>
    <w:rsid w:val="00740CA7"/>
    <w:rsid w:val="00742BD7"/>
    <w:rsid w:val="00743029"/>
    <w:rsid w:val="00743FFF"/>
    <w:rsid w:val="00744E44"/>
    <w:rsid w:val="00750318"/>
    <w:rsid w:val="00756083"/>
    <w:rsid w:val="00757CF4"/>
    <w:rsid w:val="00761D89"/>
    <w:rsid w:val="00762E03"/>
    <w:rsid w:val="00766C29"/>
    <w:rsid w:val="007704F0"/>
    <w:rsid w:val="0077220E"/>
    <w:rsid w:val="00772AE3"/>
    <w:rsid w:val="00774571"/>
    <w:rsid w:val="007764A0"/>
    <w:rsid w:val="00777D80"/>
    <w:rsid w:val="00782821"/>
    <w:rsid w:val="0078424B"/>
    <w:rsid w:val="007912C4"/>
    <w:rsid w:val="00791D47"/>
    <w:rsid w:val="00793677"/>
    <w:rsid w:val="00793E04"/>
    <w:rsid w:val="00794ED8"/>
    <w:rsid w:val="0079517E"/>
    <w:rsid w:val="007A3192"/>
    <w:rsid w:val="007A327D"/>
    <w:rsid w:val="007A3548"/>
    <w:rsid w:val="007A37A3"/>
    <w:rsid w:val="007A6097"/>
    <w:rsid w:val="007A74E8"/>
    <w:rsid w:val="007A7FEC"/>
    <w:rsid w:val="007B322D"/>
    <w:rsid w:val="007B32AC"/>
    <w:rsid w:val="007C6F6A"/>
    <w:rsid w:val="007D2A4A"/>
    <w:rsid w:val="007D5923"/>
    <w:rsid w:val="007D76FE"/>
    <w:rsid w:val="007E30C1"/>
    <w:rsid w:val="007E47AE"/>
    <w:rsid w:val="007E7A35"/>
    <w:rsid w:val="007F0660"/>
    <w:rsid w:val="007F3849"/>
    <w:rsid w:val="007F3D20"/>
    <w:rsid w:val="007F5530"/>
    <w:rsid w:val="007F62F4"/>
    <w:rsid w:val="007F69B1"/>
    <w:rsid w:val="0080519C"/>
    <w:rsid w:val="00806E3F"/>
    <w:rsid w:val="00807038"/>
    <w:rsid w:val="00810181"/>
    <w:rsid w:val="00811B07"/>
    <w:rsid w:val="0081327A"/>
    <w:rsid w:val="00814424"/>
    <w:rsid w:val="0081685A"/>
    <w:rsid w:val="0081708A"/>
    <w:rsid w:val="00817F1E"/>
    <w:rsid w:val="008238EF"/>
    <w:rsid w:val="00826AF8"/>
    <w:rsid w:val="00827E07"/>
    <w:rsid w:val="00830B4D"/>
    <w:rsid w:val="008316CC"/>
    <w:rsid w:val="00832037"/>
    <w:rsid w:val="008320D2"/>
    <w:rsid w:val="00832DBE"/>
    <w:rsid w:val="00837192"/>
    <w:rsid w:val="008371B3"/>
    <w:rsid w:val="00840186"/>
    <w:rsid w:val="00841D40"/>
    <w:rsid w:val="00842B24"/>
    <w:rsid w:val="008451AF"/>
    <w:rsid w:val="008465EF"/>
    <w:rsid w:val="00852BC0"/>
    <w:rsid w:val="00853D28"/>
    <w:rsid w:val="00854F66"/>
    <w:rsid w:val="00855014"/>
    <w:rsid w:val="008569FB"/>
    <w:rsid w:val="0086004C"/>
    <w:rsid w:val="00860C99"/>
    <w:rsid w:val="00861AF8"/>
    <w:rsid w:val="00863B2F"/>
    <w:rsid w:val="00864FAB"/>
    <w:rsid w:val="00865B8F"/>
    <w:rsid w:val="0086676F"/>
    <w:rsid w:val="008672B3"/>
    <w:rsid w:val="008706C5"/>
    <w:rsid w:val="008707EE"/>
    <w:rsid w:val="00877384"/>
    <w:rsid w:val="00887BBB"/>
    <w:rsid w:val="0089084B"/>
    <w:rsid w:val="008918E3"/>
    <w:rsid w:val="008969A5"/>
    <w:rsid w:val="00896D6D"/>
    <w:rsid w:val="008976FC"/>
    <w:rsid w:val="008A0E52"/>
    <w:rsid w:val="008A26F2"/>
    <w:rsid w:val="008A38D3"/>
    <w:rsid w:val="008A4F99"/>
    <w:rsid w:val="008A5A7B"/>
    <w:rsid w:val="008B369B"/>
    <w:rsid w:val="008B3B14"/>
    <w:rsid w:val="008B6C71"/>
    <w:rsid w:val="008C08DC"/>
    <w:rsid w:val="008C3936"/>
    <w:rsid w:val="008C5A90"/>
    <w:rsid w:val="008C6722"/>
    <w:rsid w:val="008D1DC9"/>
    <w:rsid w:val="008E462B"/>
    <w:rsid w:val="008E46DD"/>
    <w:rsid w:val="008E6BA2"/>
    <w:rsid w:val="008E71AF"/>
    <w:rsid w:val="008F0EA0"/>
    <w:rsid w:val="008F10BE"/>
    <w:rsid w:val="008F2AE1"/>
    <w:rsid w:val="008F5383"/>
    <w:rsid w:val="00900135"/>
    <w:rsid w:val="009038D7"/>
    <w:rsid w:val="00907C82"/>
    <w:rsid w:val="0091269B"/>
    <w:rsid w:val="00914D6A"/>
    <w:rsid w:val="0091685E"/>
    <w:rsid w:val="009208BD"/>
    <w:rsid w:val="00927225"/>
    <w:rsid w:val="0093078C"/>
    <w:rsid w:val="009310AB"/>
    <w:rsid w:val="00932A29"/>
    <w:rsid w:val="00934544"/>
    <w:rsid w:val="0093554F"/>
    <w:rsid w:val="009358AE"/>
    <w:rsid w:val="0093775F"/>
    <w:rsid w:val="00943DBD"/>
    <w:rsid w:val="00950A04"/>
    <w:rsid w:val="00953024"/>
    <w:rsid w:val="00953B26"/>
    <w:rsid w:val="00953DFC"/>
    <w:rsid w:val="009553E6"/>
    <w:rsid w:val="009564E6"/>
    <w:rsid w:val="0095689C"/>
    <w:rsid w:val="009569CD"/>
    <w:rsid w:val="009607FC"/>
    <w:rsid w:val="009671C4"/>
    <w:rsid w:val="009708D3"/>
    <w:rsid w:val="00971542"/>
    <w:rsid w:val="00971641"/>
    <w:rsid w:val="00975954"/>
    <w:rsid w:val="00975E26"/>
    <w:rsid w:val="00980213"/>
    <w:rsid w:val="009808FC"/>
    <w:rsid w:val="0098196E"/>
    <w:rsid w:val="009831BF"/>
    <w:rsid w:val="0098570E"/>
    <w:rsid w:val="00985A71"/>
    <w:rsid w:val="00987111"/>
    <w:rsid w:val="009872D8"/>
    <w:rsid w:val="00987834"/>
    <w:rsid w:val="0099217F"/>
    <w:rsid w:val="00992442"/>
    <w:rsid w:val="00992F8E"/>
    <w:rsid w:val="00995E88"/>
    <w:rsid w:val="00997AEC"/>
    <w:rsid w:val="009A30EA"/>
    <w:rsid w:val="009A316C"/>
    <w:rsid w:val="009A4C32"/>
    <w:rsid w:val="009A58CE"/>
    <w:rsid w:val="009A5FF0"/>
    <w:rsid w:val="009A7CC2"/>
    <w:rsid w:val="009B2C8D"/>
    <w:rsid w:val="009B3888"/>
    <w:rsid w:val="009B5496"/>
    <w:rsid w:val="009C19F9"/>
    <w:rsid w:val="009C2E49"/>
    <w:rsid w:val="009C6DC6"/>
    <w:rsid w:val="009C7212"/>
    <w:rsid w:val="009D0F57"/>
    <w:rsid w:val="009D32E0"/>
    <w:rsid w:val="009D4B46"/>
    <w:rsid w:val="009D4E69"/>
    <w:rsid w:val="009D5C35"/>
    <w:rsid w:val="009D64C5"/>
    <w:rsid w:val="009D7BF0"/>
    <w:rsid w:val="009E35C6"/>
    <w:rsid w:val="009E3715"/>
    <w:rsid w:val="009E6933"/>
    <w:rsid w:val="009E7B3A"/>
    <w:rsid w:val="009E7B74"/>
    <w:rsid w:val="009F1576"/>
    <w:rsid w:val="009F2EFD"/>
    <w:rsid w:val="00A012DC"/>
    <w:rsid w:val="00A01BD6"/>
    <w:rsid w:val="00A05FCE"/>
    <w:rsid w:val="00A07134"/>
    <w:rsid w:val="00A1161B"/>
    <w:rsid w:val="00A128EC"/>
    <w:rsid w:val="00A12A97"/>
    <w:rsid w:val="00A24035"/>
    <w:rsid w:val="00A24FD5"/>
    <w:rsid w:val="00A25D09"/>
    <w:rsid w:val="00A26FAE"/>
    <w:rsid w:val="00A3207B"/>
    <w:rsid w:val="00A36A60"/>
    <w:rsid w:val="00A37070"/>
    <w:rsid w:val="00A37899"/>
    <w:rsid w:val="00A37984"/>
    <w:rsid w:val="00A41F79"/>
    <w:rsid w:val="00A44AFA"/>
    <w:rsid w:val="00A50027"/>
    <w:rsid w:val="00A51590"/>
    <w:rsid w:val="00A53BBB"/>
    <w:rsid w:val="00A543A7"/>
    <w:rsid w:val="00A5456C"/>
    <w:rsid w:val="00A5571A"/>
    <w:rsid w:val="00A561D2"/>
    <w:rsid w:val="00A574B8"/>
    <w:rsid w:val="00A57630"/>
    <w:rsid w:val="00A61E4E"/>
    <w:rsid w:val="00A62C0C"/>
    <w:rsid w:val="00A630A8"/>
    <w:rsid w:val="00A64D15"/>
    <w:rsid w:val="00A652BE"/>
    <w:rsid w:val="00A713FD"/>
    <w:rsid w:val="00A72329"/>
    <w:rsid w:val="00A77BDD"/>
    <w:rsid w:val="00A81130"/>
    <w:rsid w:val="00A819FB"/>
    <w:rsid w:val="00A84B81"/>
    <w:rsid w:val="00A856FD"/>
    <w:rsid w:val="00A877FF"/>
    <w:rsid w:val="00A97B7F"/>
    <w:rsid w:val="00AA1E51"/>
    <w:rsid w:val="00AA3FB3"/>
    <w:rsid w:val="00AA6DB0"/>
    <w:rsid w:val="00AA799C"/>
    <w:rsid w:val="00AA7DF3"/>
    <w:rsid w:val="00AA7E9B"/>
    <w:rsid w:val="00AB4F84"/>
    <w:rsid w:val="00AC3D59"/>
    <w:rsid w:val="00AC720E"/>
    <w:rsid w:val="00AC7C33"/>
    <w:rsid w:val="00AD1186"/>
    <w:rsid w:val="00AD4FCC"/>
    <w:rsid w:val="00AD58F8"/>
    <w:rsid w:val="00AD5AC4"/>
    <w:rsid w:val="00AD6B9F"/>
    <w:rsid w:val="00AD7036"/>
    <w:rsid w:val="00AD7991"/>
    <w:rsid w:val="00AE1A79"/>
    <w:rsid w:val="00AE21B4"/>
    <w:rsid w:val="00AE262F"/>
    <w:rsid w:val="00AE6DFA"/>
    <w:rsid w:val="00AF0A7E"/>
    <w:rsid w:val="00AF1821"/>
    <w:rsid w:val="00AF2B68"/>
    <w:rsid w:val="00AF3920"/>
    <w:rsid w:val="00AF4B3F"/>
    <w:rsid w:val="00AF5030"/>
    <w:rsid w:val="00AF543F"/>
    <w:rsid w:val="00B00C51"/>
    <w:rsid w:val="00B039C0"/>
    <w:rsid w:val="00B052EA"/>
    <w:rsid w:val="00B10AFB"/>
    <w:rsid w:val="00B1182C"/>
    <w:rsid w:val="00B1388B"/>
    <w:rsid w:val="00B13D09"/>
    <w:rsid w:val="00B143CC"/>
    <w:rsid w:val="00B146D8"/>
    <w:rsid w:val="00B228CF"/>
    <w:rsid w:val="00B23540"/>
    <w:rsid w:val="00B23863"/>
    <w:rsid w:val="00B27D0D"/>
    <w:rsid w:val="00B30BBC"/>
    <w:rsid w:val="00B33009"/>
    <w:rsid w:val="00B36DDA"/>
    <w:rsid w:val="00B429A3"/>
    <w:rsid w:val="00B44EE1"/>
    <w:rsid w:val="00B5051A"/>
    <w:rsid w:val="00B50CBB"/>
    <w:rsid w:val="00B53DC4"/>
    <w:rsid w:val="00B55996"/>
    <w:rsid w:val="00B55EFD"/>
    <w:rsid w:val="00B57B8F"/>
    <w:rsid w:val="00B61F72"/>
    <w:rsid w:val="00B64871"/>
    <w:rsid w:val="00B67290"/>
    <w:rsid w:val="00B67F07"/>
    <w:rsid w:val="00B712AA"/>
    <w:rsid w:val="00B77728"/>
    <w:rsid w:val="00B77867"/>
    <w:rsid w:val="00B823F9"/>
    <w:rsid w:val="00B828CF"/>
    <w:rsid w:val="00B91F59"/>
    <w:rsid w:val="00B93B07"/>
    <w:rsid w:val="00B969C7"/>
    <w:rsid w:val="00BA027A"/>
    <w:rsid w:val="00BA1311"/>
    <w:rsid w:val="00BA1748"/>
    <w:rsid w:val="00BA30FD"/>
    <w:rsid w:val="00BA70BB"/>
    <w:rsid w:val="00BA794E"/>
    <w:rsid w:val="00BB03A9"/>
    <w:rsid w:val="00BB0636"/>
    <w:rsid w:val="00BB0D32"/>
    <w:rsid w:val="00BB11EC"/>
    <w:rsid w:val="00BB201B"/>
    <w:rsid w:val="00BB3371"/>
    <w:rsid w:val="00BB4939"/>
    <w:rsid w:val="00BB6D51"/>
    <w:rsid w:val="00BC2A65"/>
    <w:rsid w:val="00BC2FA9"/>
    <w:rsid w:val="00BC62FB"/>
    <w:rsid w:val="00BD207F"/>
    <w:rsid w:val="00BD5A4D"/>
    <w:rsid w:val="00BD5BA1"/>
    <w:rsid w:val="00BD719D"/>
    <w:rsid w:val="00BD78F4"/>
    <w:rsid w:val="00BE3328"/>
    <w:rsid w:val="00BE5F43"/>
    <w:rsid w:val="00BE73E0"/>
    <w:rsid w:val="00BF293C"/>
    <w:rsid w:val="00BF7D55"/>
    <w:rsid w:val="00C00E9A"/>
    <w:rsid w:val="00C0209D"/>
    <w:rsid w:val="00C03E2A"/>
    <w:rsid w:val="00C042E6"/>
    <w:rsid w:val="00C04A1D"/>
    <w:rsid w:val="00C11535"/>
    <w:rsid w:val="00C12460"/>
    <w:rsid w:val="00C15EEA"/>
    <w:rsid w:val="00C17B7A"/>
    <w:rsid w:val="00C20832"/>
    <w:rsid w:val="00C23E7C"/>
    <w:rsid w:val="00C267ED"/>
    <w:rsid w:val="00C27152"/>
    <w:rsid w:val="00C30755"/>
    <w:rsid w:val="00C30CBE"/>
    <w:rsid w:val="00C30D1E"/>
    <w:rsid w:val="00C3102D"/>
    <w:rsid w:val="00C331BD"/>
    <w:rsid w:val="00C34A8F"/>
    <w:rsid w:val="00C401C6"/>
    <w:rsid w:val="00C405AC"/>
    <w:rsid w:val="00C4127C"/>
    <w:rsid w:val="00C42075"/>
    <w:rsid w:val="00C461D2"/>
    <w:rsid w:val="00C46A04"/>
    <w:rsid w:val="00C50FAD"/>
    <w:rsid w:val="00C55901"/>
    <w:rsid w:val="00C60998"/>
    <w:rsid w:val="00C67799"/>
    <w:rsid w:val="00C71B4A"/>
    <w:rsid w:val="00C74800"/>
    <w:rsid w:val="00C776DE"/>
    <w:rsid w:val="00C828EB"/>
    <w:rsid w:val="00C82A52"/>
    <w:rsid w:val="00C846AD"/>
    <w:rsid w:val="00C84B91"/>
    <w:rsid w:val="00C875B1"/>
    <w:rsid w:val="00C87A41"/>
    <w:rsid w:val="00C90C72"/>
    <w:rsid w:val="00C929C9"/>
    <w:rsid w:val="00C9438A"/>
    <w:rsid w:val="00C9649A"/>
    <w:rsid w:val="00C96957"/>
    <w:rsid w:val="00C96CAB"/>
    <w:rsid w:val="00CA2CBA"/>
    <w:rsid w:val="00CA55C6"/>
    <w:rsid w:val="00CA6D78"/>
    <w:rsid w:val="00CB0BA3"/>
    <w:rsid w:val="00CB63F7"/>
    <w:rsid w:val="00CD0D68"/>
    <w:rsid w:val="00CD0EB9"/>
    <w:rsid w:val="00CD1CD1"/>
    <w:rsid w:val="00CD33C9"/>
    <w:rsid w:val="00CD40CC"/>
    <w:rsid w:val="00CD7DFD"/>
    <w:rsid w:val="00CE347E"/>
    <w:rsid w:val="00CE37C1"/>
    <w:rsid w:val="00CE3AA3"/>
    <w:rsid w:val="00CE5D24"/>
    <w:rsid w:val="00CE5DB1"/>
    <w:rsid w:val="00CE757D"/>
    <w:rsid w:val="00CF5130"/>
    <w:rsid w:val="00CF59D9"/>
    <w:rsid w:val="00D01DB2"/>
    <w:rsid w:val="00D01E5D"/>
    <w:rsid w:val="00D11432"/>
    <w:rsid w:val="00D11D01"/>
    <w:rsid w:val="00D14231"/>
    <w:rsid w:val="00D215F6"/>
    <w:rsid w:val="00D26C7E"/>
    <w:rsid w:val="00D30739"/>
    <w:rsid w:val="00D31F3F"/>
    <w:rsid w:val="00D324B4"/>
    <w:rsid w:val="00D3474F"/>
    <w:rsid w:val="00D34D66"/>
    <w:rsid w:val="00D35561"/>
    <w:rsid w:val="00D360BA"/>
    <w:rsid w:val="00D37AE0"/>
    <w:rsid w:val="00D40370"/>
    <w:rsid w:val="00D41866"/>
    <w:rsid w:val="00D420DB"/>
    <w:rsid w:val="00D4401D"/>
    <w:rsid w:val="00D477F0"/>
    <w:rsid w:val="00D47D8F"/>
    <w:rsid w:val="00D47FC9"/>
    <w:rsid w:val="00D5057E"/>
    <w:rsid w:val="00D51711"/>
    <w:rsid w:val="00D52808"/>
    <w:rsid w:val="00D52DE2"/>
    <w:rsid w:val="00D542EF"/>
    <w:rsid w:val="00D559B3"/>
    <w:rsid w:val="00D60060"/>
    <w:rsid w:val="00D62E5A"/>
    <w:rsid w:val="00D64FAA"/>
    <w:rsid w:val="00D65607"/>
    <w:rsid w:val="00D701D2"/>
    <w:rsid w:val="00D70B97"/>
    <w:rsid w:val="00D724AC"/>
    <w:rsid w:val="00D73CF3"/>
    <w:rsid w:val="00D73D5C"/>
    <w:rsid w:val="00D743F3"/>
    <w:rsid w:val="00D74661"/>
    <w:rsid w:val="00D74C53"/>
    <w:rsid w:val="00D80834"/>
    <w:rsid w:val="00D87661"/>
    <w:rsid w:val="00D906FE"/>
    <w:rsid w:val="00D917BE"/>
    <w:rsid w:val="00D934B8"/>
    <w:rsid w:val="00DA2A09"/>
    <w:rsid w:val="00DA3998"/>
    <w:rsid w:val="00DA4325"/>
    <w:rsid w:val="00DA4DCC"/>
    <w:rsid w:val="00DA651C"/>
    <w:rsid w:val="00DA737B"/>
    <w:rsid w:val="00DA7861"/>
    <w:rsid w:val="00DB05AC"/>
    <w:rsid w:val="00DB3D63"/>
    <w:rsid w:val="00DB4B8C"/>
    <w:rsid w:val="00DB60D9"/>
    <w:rsid w:val="00DB6D68"/>
    <w:rsid w:val="00DB730C"/>
    <w:rsid w:val="00DD1681"/>
    <w:rsid w:val="00DD3B06"/>
    <w:rsid w:val="00DE3527"/>
    <w:rsid w:val="00DE4659"/>
    <w:rsid w:val="00DE5D9F"/>
    <w:rsid w:val="00DE6F2C"/>
    <w:rsid w:val="00DE7300"/>
    <w:rsid w:val="00DE7917"/>
    <w:rsid w:val="00E009A4"/>
    <w:rsid w:val="00E0184F"/>
    <w:rsid w:val="00E034E5"/>
    <w:rsid w:val="00E05493"/>
    <w:rsid w:val="00E074B8"/>
    <w:rsid w:val="00E10488"/>
    <w:rsid w:val="00E13546"/>
    <w:rsid w:val="00E13BA8"/>
    <w:rsid w:val="00E14D30"/>
    <w:rsid w:val="00E1590D"/>
    <w:rsid w:val="00E15AAC"/>
    <w:rsid w:val="00E1788F"/>
    <w:rsid w:val="00E23D2E"/>
    <w:rsid w:val="00E246EC"/>
    <w:rsid w:val="00E25B72"/>
    <w:rsid w:val="00E30102"/>
    <w:rsid w:val="00E34547"/>
    <w:rsid w:val="00E3512E"/>
    <w:rsid w:val="00E41E75"/>
    <w:rsid w:val="00E43A4F"/>
    <w:rsid w:val="00E45720"/>
    <w:rsid w:val="00E469F7"/>
    <w:rsid w:val="00E515FD"/>
    <w:rsid w:val="00E53DCA"/>
    <w:rsid w:val="00E5645E"/>
    <w:rsid w:val="00E60EAF"/>
    <w:rsid w:val="00E6279A"/>
    <w:rsid w:val="00E63A89"/>
    <w:rsid w:val="00E64146"/>
    <w:rsid w:val="00E64CB1"/>
    <w:rsid w:val="00E657C1"/>
    <w:rsid w:val="00E67384"/>
    <w:rsid w:val="00E85B07"/>
    <w:rsid w:val="00E86067"/>
    <w:rsid w:val="00E91D8C"/>
    <w:rsid w:val="00E925FC"/>
    <w:rsid w:val="00E95999"/>
    <w:rsid w:val="00E96DD8"/>
    <w:rsid w:val="00EA0447"/>
    <w:rsid w:val="00EA2184"/>
    <w:rsid w:val="00EA3A02"/>
    <w:rsid w:val="00EA3F2D"/>
    <w:rsid w:val="00EA4FDE"/>
    <w:rsid w:val="00EA5C25"/>
    <w:rsid w:val="00EA76E7"/>
    <w:rsid w:val="00EB3CBF"/>
    <w:rsid w:val="00EB3F56"/>
    <w:rsid w:val="00EB4946"/>
    <w:rsid w:val="00EB7073"/>
    <w:rsid w:val="00EC1185"/>
    <w:rsid w:val="00EC1B99"/>
    <w:rsid w:val="00EC1F01"/>
    <w:rsid w:val="00EC294C"/>
    <w:rsid w:val="00EC312B"/>
    <w:rsid w:val="00EC3B31"/>
    <w:rsid w:val="00EC3C62"/>
    <w:rsid w:val="00EC6EED"/>
    <w:rsid w:val="00EC7003"/>
    <w:rsid w:val="00EC741A"/>
    <w:rsid w:val="00EC761E"/>
    <w:rsid w:val="00ED3BAE"/>
    <w:rsid w:val="00ED6777"/>
    <w:rsid w:val="00EE05FD"/>
    <w:rsid w:val="00EE138C"/>
    <w:rsid w:val="00EE21A3"/>
    <w:rsid w:val="00EE26B4"/>
    <w:rsid w:val="00EE3F70"/>
    <w:rsid w:val="00EE40D3"/>
    <w:rsid w:val="00EE6C52"/>
    <w:rsid w:val="00EF01C1"/>
    <w:rsid w:val="00EF33EB"/>
    <w:rsid w:val="00EF3E5D"/>
    <w:rsid w:val="00F01887"/>
    <w:rsid w:val="00F06AA6"/>
    <w:rsid w:val="00F15A1F"/>
    <w:rsid w:val="00F174D6"/>
    <w:rsid w:val="00F2122D"/>
    <w:rsid w:val="00F25F8E"/>
    <w:rsid w:val="00F3106F"/>
    <w:rsid w:val="00F316A7"/>
    <w:rsid w:val="00F325F6"/>
    <w:rsid w:val="00F34035"/>
    <w:rsid w:val="00F36F49"/>
    <w:rsid w:val="00F402DB"/>
    <w:rsid w:val="00F41117"/>
    <w:rsid w:val="00F418EB"/>
    <w:rsid w:val="00F4252F"/>
    <w:rsid w:val="00F45FE2"/>
    <w:rsid w:val="00F505FC"/>
    <w:rsid w:val="00F50C1F"/>
    <w:rsid w:val="00F5311A"/>
    <w:rsid w:val="00F56ED4"/>
    <w:rsid w:val="00F606BC"/>
    <w:rsid w:val="00F622CF"/>
    <w:rsid w:val="00F66712"/>
    <w:rsid w:val="00F679BA"/>
    <w:rsid w:val="00F81631"/>
    <w:rsid w:val="00F8174F"/>
    <w:rsid w:val="00F83FAC"/>
    <w:rsid w:val="00F85B90"/>
    <w:rsid w:val="00F875F2"/>
    <w:rsid w:val="00F87DFF"/>
    <w:rsid w:val="00F90553"/>
    <w:rsid w:val="00F9077F"/>
    <w:rsid w:val="00F90D16"/>
    <w:rsid w:val="00F92C13"/>
    <w:rsid w:val="00F94496"/>
    <w:rsid w:val="00F95761"/>
    <w:rsid w:val="00F95A44"/>
    <w:rsid w:val="00FA1117"/>
    <w:rsid w:val="00FA6983"/>
    <w:rsid w:val="00FA6B85"/>
    <w:rsid w:val="00FA6BC3"/>
    <w:rsid w:val="00FA72FE"/>
    <w:rsid w:val="00FA76E1"/>
    <w:rsid w:val="00FB123F"/>
    <w:rsid w:val="00FB7DEE"/>
    <w:rsid w:val="00FC0AD9"/>
    <w:rsid w:val="00FC2364"/>
    <w:rsid w:val="00FC271B"/>
    <w:rsid w:val="00FC299D"/>
    <w:rsid w:val="00FC2D4B"/>
    <w:rsid w:val="00FC3D50"/>
    <w:rsid w:val="00FD0831"/>
    <w:rsid w:val="00FD5B69"/>
    <w:rsid w:val="00FE0847"/>
    <w:rsid w:val="00FE11BA"/>
    <w:rsid w:val="00FE4D5B"/>
    <w:rsid w:val="00FF3D16"/>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Grietas">
    <w:name w:val="Strong"/>
    <w:basedOn w:val="Numatytasispastraiposriftas"/>
    <w:qFormat/>
    <w:rsid w:val="006C20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Grietas">
    <w:name w:val="Strong"/>
    <w:basedOn w:val="Numatytasispastraiposriftas"/>
    <w:qFormat/>
    <w:rsid w:val="006C2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321612803">
      <w:bodyDiv w:val="1"/>
      <w:marLeft w:val="0"/>
      <w:marRight w:val="0"/>
      <w:marTop w:val="0"/>
      <w:marBottom w:val="0"/>
      <w:divBdr>
        <w:top w:val="none" w:sz="0" w:space="0" w:color="auto"/>
        <w:left w:val="none" w:sz="0" w:space="0" w:color="auto"/>
        <w:bottom w:val="none" w:sz="0" w:space="0" w:color="auto"/>
        <w:right w:val="none" w:sz="0" w:space="0" w:color="auto"/>
      </w:divBdr>
    </w:div>
    <w:div w:id="1742294995">
      <w:bodyDiv w:val="1"/>
      <w:marLeft w:val="0"/>
      <w:marRight w:val="0"/>
      <w:marTop w:val="0"/>
      <w:marBottom w:val="0"/>
      <w:divBdr>
        <w:top w:val="none" w:sz="0" w:space="0" w:color="auto"/>
        <w:left w:val="none" w:sz="0" w:space="0" w:color="auto"/>
        <w:bottom w:val="none" w:sz="0" w:space="0" w:color="auto"/>
        <w:right w:val="none" w:sz="0" w:space="0" w:color="auto"/>
      </w:divBdr>
    </w:div>
    <w:div w:id="19773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CD7C4-018D-43FE-BE37-31ED56AD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40</TotalTime>
  <Pages>5</Pages>
  <Words>2195</Words>
  <Characters>15719</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13</cp:revision>
  <cp:lastPrinted>2015-07-16T08:03:00Z</cp:lastPrinted>
  <dcterms:created xsi:type="dcterms:W3CDTF">2015-07-17T06:22:00Z</dcterms:created>
  <dcterms:modified xsi:type="dcterms:W3CDTF">2015-07-17T07:06:00Z</dcterms:modified>
</cp:coreProperties>
</file>