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304" w:rsidRDefault="00421304" w:rsidP="00421304">
      <w:pPr>
        <w:spacing w:after="0" w:line="240" w:lineRule="auto"/>
        <w:jc w:val="center"/>
        <w:rPr>
          <w:rFonts w:ascii="CG Times" w:eastAsia="Times New Roman" w:hAnsi="CG Times" w:cs="Times New Roman"/>
          <w:sz w:val="24"/>
          <w:szCs w:val="24"/>
        </w:rPr>
      </w:pPr>
      <w:r w:rsidRPr="006C17F5">
        <w:rPr>
          <w:rFonts w:ascii="CG Times" w:eastAsia="Times New Roman" w:hAnsi="CG Times" w:cs="Times New Roman"/>
          <w:sz w:val="24"/>
          <w:szCs w:val="24"/>
        </w:rPr>
        <w:object w:dxaOrig="87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75pt" o:ole="" fillcolor="window">
            <v:imagedata r:id="rId8" o:title=""/>
          </v:shape>
          <o:OLEObject Type="Embed" ProgID="Word.Picture.8" ShapeID="_x0000_i1025" DrawAspect="Content" ObjectID="_1498585635" r:id="rId9"/>
        </w:object>
      </w:r>
    </w:p>
    <w:p w:rsidR="00421304" w:rsidRDefault="00421304" w:rsidP="00421304">
      <w:pPr>
        <w:spacing w:after="0" w:line="240" w:lineRule="auto"/>
        <w:jc w:val="center"/>
        <w:rPr>
          <w:rFonts w:ascii="Times New Roman" w:eastAsia="Times New Roman" w:hAnsi="Times New Roman" w:cs="Times New Roman"/>
          <w:sz w:val="24"/>
          <w:szCs w:val="24"/>
        </w:rPr>
      </w:pPr>
    </w:p>
    <w:p w:rsidR="00421304" w:rsidRDefault="00421304" w:rsidP="00421304">
      <w:pPr>
        <w:keepNext/>
        <w:tabs>
          <w:tab w:val="left" w:pos="900"/>
        </w:tab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VIEŠŲJŲ PIRKIMŲ TARNYBA</w:t>
      </w:r>
    </w:p>
    <w:p w:rsidR="00421304" w:rsidRDefault="00421304" w:rsidP="00421304">
      <w:pPr>
        <w:keepNext/>
        <w:tabs>
          <w:tab w:val="left" w:pos="900"/>
        </w:tab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KONTROLĖS SKYRIUS</w:t>
      </w:r>
    </w:p>
    <w:p w:rsidR="00421304" w:rsidRDefault="00421304" w:rsidP="00421304">
      <w:pPr>
        <w:spacing w:after="0" w:line="240" w:lineRule="auto"/>
        <w:jc w:val="center"/>
        <w:rPr>
          <w:rFonts w:ascii="Times New Roman" w:eastAsia="Times New Roman" w:hAnsi="Times New Roman" w:cs="Times New Roman"/>
          <w:sz w:val="20"/>
          <w:szCs w:val="20"/>
        </w:rPr>
      </w:pPr>
    </w:p>
    <w:p w:rsidR="00421304" w:rsidRDefault="00421304" w:rsidP="00421304">
      <w:pPr>
        <w:keepNext/>
        <w:tabs>
          <w:tab w:val="left" w:pos="900"/>
        </w:tab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VIEŠŲJŲ PIRKIMŲ VERTINIMO IŠVADA</w:t>
      </w:r>
    </w:p>
    <w:p w:rsidR="00421304" w:rsidRDefault="00421304" w:rsidP="00421304">
      <w:pPr>
        <w:spacing w:after="0" w:line="240" w:lineRule="auto"/>
        <w:jc w:val="center"/>
        <w:rPr>
          <w:rFonts w:ascii="Times New Roman" w:eastAsia="Times New Roman" w:hAnsi="Times New Roman" w:cs="Times New Roman"/>
          <w:sz w:val="20"/>
          <w:szCs w:val="20"/>
        </w:rPr>
      </w:pPr>
    </w:p>
    <w:p w:rsidR="00421304" w:rsidRDefault="00421304" w:rsidP="00421304">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421304" w:rsidRDefault="00421304" w:rsidP="00421304">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 Nr. 4S-______</w:t>
      </w:r>
    </w:p>
    <w:p w:rsidR="00421304" w:rsidRDefault="00421304" w:rsidP="00421304">
      <w:pPr>
        <w:autoSpaceDE w:val="0"/>
        <w:autoSpaceDN w:val="0"/>
        <w:adjustRightInd w:val="0"/>
        <w:spacing w:after="0" w:line="240" w:lineRule="auto"/>
        <w:ind w:left="709"/>
        <w:jc w:val="center"/>
        <w:rPr>
          <w:rFonts w:ascii="Times New Roman" w:eastAsia="Times New Roman" w:hAnsi="Times New Roman" w:cs="Times New Roman"/>
          <w:sz w:val="24"/>
          <w:szCs w:val="24"/>
          <w:lang w:eastAsia="lt-LT"/>
        </w:rPr>
      </w:pPr>
    </w:p>
    <w:p w:rsidR="00421304" w:rsidRDefault="00421304" w:rsidP="00421304">
      <w:pPr>
        <w:autoSpaceDE w:val="0"/>
        <w:autoSpaceDN w:val="0"/>
        <w:adjustRightInd w:val="0"/>
        <w:spacing w:after="0" w:line="240" w:lineRule="auto"/>
        <w:ind w:left="70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Vilnius</w:t>
      </w:r>
    </w:p>
    <w:p w:rsidR="00421304" w:rsidRDefault="00421304" w:rsidP="00421304">
      <w:pPr>
        <w:tabs>
          <w:tab w:val="left" w:pos="900"/>
        </w:tabs>
        <w:spacing w:after="0" w:line="240" w:lineRule="auto"/>
        <w:rPr>
          <w:rFonts w:ascii="Times New Roman" w:eastAsia="Times New Roman" w:hAnsi="Times New Roman" w:cs="Times New Roman"/>
          <w:bCs/>
          <w:sz w:val="24"/>
          <w:szCs w:val="24"/>
        </w:rPr>
      </w:pPr>
    </w:p>
    <w:p w:rsidR="00421304" w:rsidRPr="001B199C" w:rsidRDefault="00421304" w:rsidP="00421304">
      <w:pPr>
        <w:tabs>
          <w:tab w:val="left" w:pos="900"/>
        </w:tabs>
        <w:spacing w:after="0" w:line="240" w:lineRule="auto"/>
        <w:jc w:val="both"/>
        <w:rPr>
          <w:rFonts w:ascii="Times New Roman" w:eastAsia="Times New Roman" w:hAnsi="Times New Roman" w:cs="Times New Roman"/>
          <w:sz w:val="24"/>
          <w:szCs w:val="24"/>
        </w:rPr>
      </w:pPr>
    </w:p>
    <w:p w:rsidR="00421304" w:rsidRPr="00E037A5" w:rsidRDefault="00421304" w:rsidP="00E037A5">
      <w:pPr>
        <w:spacing w:after="0" w:line="276" w:lineRule="auto"/>
        <w:ind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E037A5">
        <w:rPr>
          <w:rFonts w:ascii="Times New Roman" w:eastAsia="Times New Roman" w:hAnsi="Times New Roman" w:cs="Times New Roman"/>
          <w:sz w:val="24"/>
          <w:szCs w:val="24"/>
          <w:vertAlign w:val="superscript"/>
        </w:rPr>
        <w:t>2</w:t>
      </w:r>
      <w:r w:rsidRPr="00E037A5">
        <w:rPr>
          <w:rFonts w:ascii="Times New Roman" w:eastAsia="Times New Roman" w:hAnsi="Times New Roman" w:cs="Times New Roman"/>
          <w:sz w:val="24"/>
          <w:szCs w:val="24"/>
        </w:rPr>
        <w:t xml:space="preserve"> straipsnio 1 dalies 2 punktu, atliko UAB „Mažeikių šilumos tinklai“ (toliau – Perkančioji organizacija) vykdyto supaprastinto atviro konkurso </w:t>
      </w:r>
      <w:r w:rsidRPr="00E037A5">
        <w:rPr>
          <w:rFonts w:ascii="Times New Roman" w:eastAsia="Times New Roman" w:hAnsi="Times New Roman" w:cs="Times New Roman"/>
          <w:i/>
          <w:sz w:val="24"/>
          <w:szCs w:val="24"/>
        </w:rPr>
        <w:t>„Degalų pirkimas“</w:t>
      </w:r>
      <w:r w:rsidRPr="00E037A5">
        <w:rPr>
          <w:rFonts w:ascii="Times New Roman" w:eastAsia="Times New Roman" w:hAnsi="Times New Roman" w:cs="Times New Roman"/>
          <w:sz w:val="24"/>
          <w:szCs w:val="24"/>
        </w:rPr>
        <w:t xml:space="preserve"> (Centrinėje viešųjų pirkimų informacinėje sistemoje (toliau – CVP IS) skelbtas 2013 m. vasario 8 d., pirkimo Nr. 132648; toliau – </w:t>
      </w:r>
      <w:r w:rsidRPr="00E037A5">
        <w:rPr>
          <w:rFonts w:ascii="Times New Roman" w:eastAsia="Times New Roman" w:hAnsi="Times New Roman" w:cs="Times New Roman"/>
          <w:b/>
          <w:sz w:val="24"/>
          <w:szCs w:val="24"/>
        </w:rPr>
        <w:t>Pirkimas Nr. 1</w:t>
      </w:r>
      <w:r w:rsidRPr="00E037A5">
        <w:rPr>
          <w:rFonts w:ascii="Times New Roman" w:eastAsia="Times New Roman" w:hAnsi="Times New Roman" w:cs="Times New Roman"/>
          <w:sz w:val="24"/>
          <w:szCs w:val="24"/>
        </w:rPr>
        <w:t>) bei, vadovaudamasi</w:t>
      </w:r>
      <w:r w:rsidRPr="00E037A5">
        <w:rPr>
          <w:rFonts w:ascii="Times New Roman" w:hAnsi="Times New Roman" w:cs="Times New Roman"/>
          <w:sz w:val="24"/>
          <w:szCs w:val="24"/>
        </w:rPr>
        <w:t xml:space="preserve"> Įstatymo 10 straipsnio 3 dalies 6 punktu ir Lietuvos Respublikos Vyriausybės 2006 m. sausio 30 d. nutarimo Nr. 92 „Dėl Lietuvos Respublikos viešųjų pirkimų įgyvendinimo“ 1.5 punktu, atliko UAB „Mažeikių šilumos tinklai“ (toliau – Perkančioji organizacija) 2014 metais vykdytų skelbiamų derybų</w:t>
      </w:r>
      <w:r w:rsidRPr="00E037A5">
        <w:rPr>
          <w:rFonts w:ascii="Times New Roman" w:eastAsia="Times New Roman" w:hAnsi="Times New Roman" w:cs="Times New Roman"/>
          <w:sz w:val="24"/>
          <w:szCs w:val="24"/>
        </w:rPr>
        <w:t xml:space="preserve"> </w:t>
      </w:r>
      <w:r w:rsidRPr="00E037A5">
        <w:rPr>
          <w:rFonts w:ascii="Times New Roman" w:eastAsia="Times New Roman" w:hAnsi="Times New Roman" w:cs="Times New Roman"/>
          <w:i/>
          <w:sz w:val="24"/>
          <w:szCs w:val="24"/>
        </w:rPr>
        <w:t>„Biokuro (medienos skiedrų) pirkimas“</w:t>
      </w:r>
      <w:r w:rsidRPr="00E037A5">
        <w:rPr>
          <w:rFonts w:ascii="Times New Roman" w:eastAsia="Times New Roman" w:hAnsi="Times New Roman" w:cs="Times New Roman"/>
          <w:sz w:val="24"/>
          <w:szCs w:val="24"/>
        </w:rPr>
        <w:t xml:space="preserve"> (</w:t>
      </w:r>
      <w:r w:rsidRPr="00E037A5">
        <w:rPr>
          <w:rFonts w:ascii="Times New Roman" w:hAnsi="Times New Roman" w:cs="Times New Roman"/>
          <w:sz w:val="24"/>
          <w:szCs w:val="24"/>
        </w:rPr>
        <w:t xml:space="preserve">kvietimas skelbtas 2014 m. balandžio 9 d. leidinio „Valstybės žinios“ priede „Informaciniai pranešimai“ Nr. 28; </w:t>
      </w:r>
      <w:r w:rsidRPr="00E037A5">
        <w:rPr>
          <w:rFonts w:ascii="Times New Roman" w:eastAsia="Times New Roman" w:hAnsi="Times New Roman" w:cs="Times New Roman"/>
          <w:sz w:val="24"/>
          <w:szCs w:val="24"/>
        </w:rPr>
        <w:t xml:space="preserve">toliau – </w:t>
      </w:r>
      <w:r w:rsidRPr="00E037A5">
        <w:rPr>
          <w:rFonts w:ascii="Times New Roman" w:eastAsia="Times New Roman" w:hAnsi="Times New Roman" w:cs="Times New Roman"/>
          <w:b/>
          <w:sz w:val="24"/>
          <w:szCs w:val="24"/>
        </w:rPr>
        <w:t>Pirkimas Nr. 2</w:t>
      </w:r>
      <w:r w:rsidRPr="00E037A5">
        <w:rPr>
          <w:rFonts w:ascii="Times New Roman" w:eastAsia="Times New Roman" w:hAnsi="Times New Roman" w:cs="Times New Roman"/>
          <w:sz w:val="24"/>
          <w:szCs w:val="24"/>
        </w:rPr>
        <w:t>), vertinimą</w:t>
      </w:r>
      <w:r w:rsidRPr="00E037A5">
        <w:rPr>
          <w:rFonts w:ascii="Times New Roman" w:eastAsia="Times New Roman" w:hAnsi="Times New Roman" w:cs="Times New Roman"/>
          <w:bCs/>
          <w:sz w:val="24"/>
          <w:szCs w:val="24"/>
        </w:rPr>
        <w:t>.</w:t>
      </w:r>
    </w:p>
    <w:p w:rsidR="00421304" w:rsidRPr="00E037A5" w:rsidRDefault="00421304" w:rsidP="00E037A5">
      <w:pPr>
        <w:spacing w:after="0" w:line="276" w:lineRule="auto"/>
        <w:ind w:firstLine="709"/>
        <w:jc w:val="both"/>
        <w:rPr>
          <w:rFonts w:ascii="Times New Roman" w:eastAsia="Times New Roman" w:hAnsi="Times New Roman" w:cs="Times New Roman"/>
          <w:spacing w:val="-1"/>
          <w:sz w:val="24"/>
          <w:szCs w:val="24"/>
        </w:rPr>
      </w:pPr>
      <w:r w:rsidRPr="00E037A5">
        <w:rPr>
          <w:rFonts w:ascii="Times New Roman" w:eastAsia="Times New Roman" w:hAnsi="Times New Roman" w:cs="Times New Roman"/>
          <w:b/>
          <w:sz w:val="24"/>
          <w:szCs w:val="24"/>
        </w:rPr>
        <w:t>Pirkimas Nr. 1</w:t>
      </w:r>
      <w:r w:rsidRPr="00E037A5">
        <w:rPr>
          <w:rFonts w:ascii="Times New Roman" w:eastAsia="Times New Roman" w:hAnsi="Times New Roman" w:cs="Times New Roman"/>
          <w:sz w:val="24"/>
          <w:szCs w:val="24"/>
        </w:rPr>
        <w:t xml:space="preserve"> vykdytas Centrinės viešųjų pirkimų informacinės sistemos (toliau – CVP IS) priemonėmis. Pirkimui, atsižvelgiant į jo pradžios datą, taikytos Įstatymo (redakcija nuo </w:t>
      </w:r>
      <w:r w:rsidR="00B92E20">
        <w:rPr>
          <w:rFonts w:ascii="Times New Roman" w:eastAsia="Times New Roman" w:hAnsi="Times New Roman" w:cs="Times New Roman"/>
          <w:sz w:val="24"/>
          <w:szCs w:val="24"/>
        </w:rPr>
        <w:t xml:space="preserve">                                       </w:t>
      </w:r>
      <w:r w:rsidRPr="00E037A5">
        <w:rPr>
          <w:rFonts w:ascii="Times New Roman" w:eastAsia="Times New Roman" w:hAnsi="Times New Roman" w:cs="Times New Roman"/>
          <w:sz w:val="24"/>
          <w:szCs w:val="24"/>
        </w:rPr>
        <w:t xml:space="preserve">2013 m. sausio 30 d.) ir </w:t>
      </w:r>
      <w:r w:rsidRPr="00E037A5">
        <w:rPr>
          <w:rFonts w:ascii="Times New Roman" w:eastAsia="Times New Roman" w:hAnsi="Times New Roman" w:cs="Times New Roman"/>
          <w:spacing w:val="-1"/>
          <w:sz w:val="24"/>
          <w:szCs w:val="24"/>
        </w:rPr>
        <w:t>Perkančiosios organizacijos generalinio direktoriaus 2013 m. sausio 14 d. įsakymu Nr. V1/5 patvirtintų UAB „Mažeikių šilumos tinklai“ pirkimų taisyklių (toliau – Taisyklės) bei Perkančiosios organizacijos generalinio direktoriaus 2013 m. vasario 7 d. įsakymu Nr. V1/11 patvirtintų Degalų pirkimo supaprastinto atviro konkurso sąlygų (toliau – Pirkimo Nr. 1 sąlygos) nuostatos.</w:t>
      </w:r>
    </w:p>
    <w:p w:rsidR="00421304" w:rsidRPr="00E037A5" w:rsidRDefault="00421304" w:rsidP="00E037A5">
      <w:pPr>
        <w:tabs>
          <w:tab w:val="left" w:pos="900"/>
        </w:tabs>
        <w:spacing w:after="0" w:line="276" w:lineRule="auto"/>
        <w:ind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sz w:val="24"/>
          <w:szCs w:val="24"/>
        </w:rPr>
        <w:t xml:space="preserve">Tarnyba, įvertinusi su </w:t>
      </w:r>
      <w:r w:rsidRPr="00E037A5">
        <w:rPr>
          <w:rFonts w:ascii="Times New Roman" w:eastAsia="Times New Roman" w:hAnsi="Times New Roman" w:cs="Times New Roman"/>
          <w:b/>
          <w:sz w:val="24"/>
          <w:szCs w:val="24"/>
        </w:rPr>
        <w:t>Pirkimu Nr. 1</w:t>
      </w:r>
      <w:r w:rsidRPr="00E037A5">
        <w:rPr>
          <w:rFonts w:ascii="Times New Roman" w:eastAsia="Times New Roman" w:hAnsi="Times New Roman" w:cs="Times New Roman"/>
          <w:sz w:val="24"/>
          <w:szCs w:val="24"/>
        </w:rPr>
        <w:t xml:space="preserve"> susijusius dokumentus ir CVP IS esančią Pirkimo Nr. 1 informaciją, </w:t>
      </w:r>
      <w:r w:rsidRPr="00E037A5">
        <w:rPr>
          <w:rFonts w:ascii="Times New Roman" w:eastAsia="Times New Roman" w:hAnsi="Times New Roman" w:cs="Times New Roman"/>
          <w:bCs/>
          <w:sz w:val="24"/>
          <w:szCs w:val="24"/>
        </w:rPr>
        <w:t>nustatė:</w:t>
      </w:r>
    </w:p>
    <w:p w:rsidR="00421304" w:rsidRPr="00E037A5" w:rsidRDefault="00421304" w:rsidP="00E037A5">
      <w:pPr>
        <w:pStyle w:val="Sraopastraipa"/>
        <w:numPr>
          <w:ilvl w:val="0"/>
          <w:numId w:val="1"/>
        </w:numPr>
        <w:tabs>
          <w:tab w:val="left" w:pos="709"/>
          <w:tab w:val="left" w:pos="993"/>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hAnsi="Times New Roman" w:cs="Times New Roman"/>
          <w:bCs/>
          <w:sz w:val="24"/>
          <w:szCs w:val="24"/>
        </w:rPr>
        <w:t xml:space="preserve">Pirkimo Nr. 1 sąlygų II dalies </w:t>
      </w:r>
      <w:r w:rsidRPr="00E037A5">
        <w:rPr>
          <w:rFonts w:ascii="Times New Roman" w:eastAsia="Times New Roman" w:hAnsi="Times New Roman" w:cs="Times New Roman"/>
          <w:bCs/>
          <w:sz w:val="24"/>
          <w:szCs w:val="24"/>
        </w:rPr>
        <w:t>„Pirkimo objektas. Techninė specifikacija“</w:t>
      </w:r>
      <w:r w:rsidRPr="00E037A5">
        <w:rPr>
          <w:rFonts w:ascii="Times New Roman" w:hAnsi="Times New Roman" w:cs="Times New Roman"/>
          <w:bCs/>
          <w:sz w:val="24"/>
          <w:szCs w:val="24"/>
        </w:rPr>
        <w:t xml:space="preserve"> 10 punkte nustatyta, kad </w:t>
      </w:r>
      <w:r w:rsidRPr="00E037A5">
        <w:rPr>
          <w:rFonts w:ascii="Times New Roman" w:hAnsi="Times New Roman" w:cs="Times New Roman"/>
          <w:bCs/>
          <w:i/>
          <w:sz w:val="24"/>
          <w:szCs w:val="24"/>
        </w:rPr>
        <w:t>„Preliminarūs numatomi įsigyti degalų kiekiai nurodyti šių pirkimo sąlygų 1 priede“</w:t>
      </w:r>
      <w:r w:rsidRPr="00E037A5">
        <w:rPr>
          <w:rFonts w:ascii="Times New Roman" w:hAnsi="Times New Roman" w:cs="Times New Roman"/>
          <w:bCs/>
          <w:sz w:val="24"/>
          <w:szCs w:val="24"/>
        </w:rPr>
        <w:t xml:space="preserve">, o Pirkimo sąlygų priede Nr. 1 „Pasiūlymas dėl degalų pirkimo“ nurodyti konkretūs perkamų prekių kiekiai. Tai pažeidžia </w:t>
      </w:r>
      <w:r w:rsidRPr="00E037A5">
        <w:rPr>
          <w:rFonts w:ascii="Times New Roman" w:hAnsi="Times New Roman" w:cs="Times New Roman"/>
          <w:sz w:val="24"/>
          <w:szCs w:val="24"/>
        </w:rPr>
        <w:t xml:space="preserve">Įstatymo 85 straipsnio 1 dalies nuostatą, kad </w:t>
      </w:r>
      <w:r w:rsidRPr="00E037A5">
        <w:rPr>
          <w:rFonts w:ascii="Times New Roman" w:hAnsi="Times New Roman" w:cs="Times New Roman"/>
          <w:i/>
          <w:sz w:val="24"/>
          <w:szCs w:val="24"/>
        </w:rPr>
        <w:t xml:space="preserve">„Perkančioji organizacija &lt;...&gt; privalo vadovautis šio įstatymo I skyriaus &lt;...&gt; reikalavimais &lt;...&gt;“ </w:t>
      </w:r>
      <w:r w:rsidRPr="00E037A5">
        <w:rPr>
          <w:rFonts w:ascii="Times New Roman" w:hAnsi="Times New Roman" w:cs="Times New Roman"/>
          <w:sz w:val="24"/>
          <w:szCs w:val="24"/>
        </w:rPr>
        <w:t>ir Įstatymo 18 straipsnio 6 dalies 3 punkto nuostatą, kad kaina arba kainodaros taisyklės turi būti nustatytos pagal Lietuvos Respublikos Vyriausybės arba jos įgaliotos institucijos patvirtintą metodiką, kadangi</w:t>
      </w:r>
      <w:r w:rsidRPr="00E037A5">
        <w:rPr>
          <w:rFonts w:ascii="Times New Roman" w:hAnsi="Times New Roman" w:cs="Times New Roman"/>
          <w:bCs/>
          <w:i/>
          <w:sz w:val="24"/>
          <w:szCs w:val="24"/>
        </w:rPr>
        <w:t xml:space="preserve"> </w:t>
      </w:r>
      <w:r w:rsidRPr="00E037A5">
        <w:rPr>
          <w:rFonts w:ascii="Times New Roman" w:eastAsia="Times New Roman" w:hAnsi="Times New Roman" w:cs="Times New Roman"/>
          <w:bCs/>
          <w:sz w:val="24"/>
          <w:szCs w:val="24"/>
        </w:rPr>
        <w:t xml:space="preserve">Perkančioji organizacija, Pirkimo sąlygose, nurodydama perkamų prekių kiekius, nesivadovavo </w:t>
      </w:r>
      <w:r w:rsidRPr="00E037A5">
        <w:rPr>
          <w:rFonts w:ascii="Times New Roman" w:hAnsi="Times New Roman" w:cs="Times New Roman"/>
          <w:bCs/>
          <w:sz w:val="24"/>
          <w:szCs w:val="24"/>
        </w:rPr>
        <w:t xml:space="preserve">Tarnybos direktoriaus </w:t>
      </w:r>
      <w:r w:rsidR="00B92E20">
        <w:rPr>
          <w:rFonts w:ascii="Times New Roman" w:hAnsi="Times New Roman" w:cs="Times New Roman"/>
          <w:bCs/>
          <w:sz w:val="24"/>
          <w:szCs w:val="24"/>
        </w:rPr>
        <w:t xml:space="preserve">                              </w:t>
      </w:r>
      <w:r w:rsidRPr="00E037A5">
        <w:rPr>
          <w:rFonts w:ascii="Times New Roman" w:hAnsi="Times New Roman" w:cs="Times New Roman"/>
          <w:bCs/>
          <w:sz w:val="24"/>
          <w:szCs w:val="24"/>
        </w:rPr>
        <w:t>2003 m. vasario 25 d. įsakymu Nr. 1S-21 patvirtintos Viešojo pirkimo – pardavimo sutarčių kainodaros nustatymo metodikos</w:t>
      </w:r>
      <w:r w:rsidRPr="00E037A5">
        <w:rPr>
          <w:rFonts w:ascii="Times New Roman" w:hAnsi="Times New Roman" w:cs="Times New Roman"/>
          <w:sz w:val="24"/>
          <w:szCs w:val="24"/>
        </w:rPr>
        <w:t xml:space="preserve"> (toliau – Kainodaros metodika) 12 punktu, kad </w:t>
      </w:r>
      <w:r w:rsidRPr="00E037A5">
        <w:rPr>
          <w:rFonts w:ascii="Times New Roman" w:hAnsi="Times New Roman" w:cs="Times New Roman"/>
          <w:i/>
          <w:sz w:val="24"/>
          <w:szCs w:val="24"/>
        </w:rPr>
        <w:t>„Pirkimo dokumentuose ir sutartyje, nurodant preliminarius kiekius, nustatoma viršutinė ir apatinė ribos (pavyzdžiui, nuo &lt;...&gt; iki &lt;...&gt;; ne mažiau kaip &lt;...&gt;, bet ne daugiau kaip &lt;...&gt;) arba nurodoma paklaida procentine išraiška, arba, jei neįmanoma nustatyti apatinės ribos, nurodoma tik viršutinė riba (pavyzdžiui, ne daugiau kaip &lt;...&gt;).“</w:t>
      </w:r>
      <w:r w:rsidRPr="00E037A5">
        <w:rPr>
          <w:rFonts w:ascii="Times New Roman" w:hAnsi="Times New Roman" w:cs="Times New Roman"/>
          <w:sz w:val="24"/>
          <w:szCs w:val="24"/>
        </w:rPr>
        <w:t>.</w:t>
      </w:r>
    </w:p>
    <w:p w:rsidR="00421304" w:rsidRPr="00E037A5" w:rsidRDefault="00421304" w:rsidP="00E037A5">
      <w:pPr>
        <w:pStyle w:val="Sraopastraipa"/>
        <w:numPr>
          <w:ilvl w:val="0"/>
          <w:numId w:val="1"/>
        </w:numPr>
        <w:tabs>
          <w:tab w:val="left" w:pos="993"/>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lastRenderedPageBreak/>
        <w:t xml:space="preserve">Perkančioji organizacija Pirkimo Nr. 1 sąlygų II dalies „Pirkimo objektas. Techninė specifikacija“ 11 punkte nustatydama, kad </w:t>
      </w:r>
      <w:r w:rsidRPr="00E037A5">
        <w:rPr>
          <w:rFonts w:ascii="Times New Roman" w:hAnsi="Times New Roman" w:cs="Times New Roman"/>
          <w:i/>
          <w:iCs/>
          <w:sz w:val="24"/>
          <w:szCs w:val="24"/>
        </w:rPr>
        <w:t>„Degalus teiksiančios įmonės degalinės Mažeikių mieste turi būti išsidėsčiusios ne didesniu kaip 2 km. atstumu nuo UAB „Mažeikių šilumos tinklai“, esančios adresu Montuotojų g. 10, Mažeikiai, taip pat tiekėjo degalinių tinklas turi būti išdėstytas visoje Lietuvos Respublikoje (degalinės, dirbančios visą parą, taip pat švenčių bei poilsio dienomis, kuriose būtų galima atsiskaityti naudojantis tiekėjo kreditine kortele). &lt;...&gt;“</w:t>
      </w:r>
      <w:r w:rsidRPr="00E037A5">
        <w:rPr>
          <w:rFonts w:ascii="Times New Roman" w:hAnsi="Times New Roman" w:cs="Times New Roman"/>
          <w:sz w:val="24"/>
          <w:szCs w:val="24"/>
        </w:rPr>
        <w:t xml:space="preserve">, nesivadovavo Taisyklių 14.1 punktu, kad </w:t>
      </w:r>
      <w:r w:rsidRPr="00E037A5">
        <w:rPr>
          <w:rFonts w:ascii="Times New Roman" w:hAnsi="Times New Roman" w:cs="Times New Roman"/>
          <w:i/>
          <w:iCs/>
          <w:sz w:val="24"/>
          <w:szCs w:val="24"/>
        </w:rPr>
        <w:t>„&lt;...&gt; Atliekant supaprastintus pirkimus, &lt;...&gt; techninė specifikacija rengiama vadovaujantis Viešųjų pirkimų įstatymo 25 straipsnio nuostatomis, &lt;...&gt;“</w:t>
      </w:r>
      <w:r w:rsidRPr="00E037A5">
        <w:rPr>
          <w:rFonts w:ascii="Times New Roman" w:hAnsi="Times New Roman" w:cs="Times New Roman"/>
          <w:sz w:val="24"/>
          <w:szCs w:val="24"/>
        </w:rPr>
        <w:t xml:space="preserve">, Taisyklių 14.2 punktu, kad </w:t>
      </w:r>
      <w:r w:rsidRPr="00E037A5">
        <w:rPr>
          <w:rFonts w:ascii="Times New Roman" w:hAnsi="Times New Roman" w:cs="Times New Roman"/>
          <w:i/>
          <w:iCs/>
          <w:sz w:val="24"/>
          <w:szCs w:val="24"/>
        </w:rPr>
        <w:t>„Techninė specifikacija turi užtikrinti konkurenciją ir nediskriminuoti tiekėjų.“</w:t>
      </w:r>
      <w:r w:rsidRPr="00E037A5">
        <w:rPr>
          <w:rFonts w:ascii="Times New Roman" w:hAnsi="Times New Roman" w:cs="Times New Roman"/>
          <w:sz w:val="24"/>
          <w:szCs w:val="24"/>
        </w:rPr>
        <w:t xml:space="preserve">, Taisyklių 14.3.2 punktu, kad </w:t>
      </w:r>
      <w:r w:rsidRPr="00E037A5">
        <w:rPr>
          <w:rFonts w:ascii="Times New Roman" w:hAnsi="Times New Roman" w:cs="Times New Roman"/>
          <w:i/>
          <w:iCs/>
          <w:sz w:val="24"/>
          <w:szCs w:val="24"/>
        </w:rPr>
        <w:t>„&lt;...&gt; reikalavimai turi būti tikslūs, kad tiekėjai galėtų parengti tinkamus pasiūlymus, o perkančioji organizacija įsigyti reikalingų prekių, paslaugų ar darbų; &lt;...&gt;“</w:t>
      </w:r>
      <w:r w:rsidRPr="00E037A5">
        <w:rPr>
          <w:rFonts w:ascii="Times New Roman" w:hAnsi="Times New Roman" w:cs="Times New Roman"/>
          <w:sz w:val="24"/>
          <w:szCs w:val="24"/>
        </w:rPr>
        <w:t xml:space="preserve">, ir pažeidė 85 straipsnio 2 dalį bei Įstatymo 88 straipsnio nuostatą, kad </w:t>
      </w:r>
      <w:r w:rsidRPr="00B92E20">
        <w:rPr>
          <w:rFonts w:ascii="Times New Roman" w:hAnsi="Times New Roman" w:cs="Times New Roman"/>
          <w:i/>
          <w:sz w:val="24"/>
          <w:szCs w:val="24"/>
        </w:rPr>
        <w:t>„</w:t>
      </w:r>
      <w:bookmarkStart w:id="0" w:name="_Toc673274"/>
      <w:bookmarkStart w:id="1" w:name="_Ref531060376"/>
      <w:bookmarkEnd w:id="0"/>
      <w:r w:rsidRPr="00E037A5">
        <w:rPr>
          <w:rFonts w:ascii="Times New Roman" w:hAnsi="Times New Roman" w:cs="Times New Roman"/>
          <w:i/>
          <w:sz w:val="24"/>
          <w:szCs w:val="24"/>
        </w:rPr>
        <w:t>Perkančioji organizacija, atlikdama supaprastintus pirkimus &lt;...&gt;, techninę specifikaciją rengia vadovaudamasi šio įstatymo 25 straipsnyje nustatytais reikalavimais.</w:t>
      </w:r>
      <w:bookmarkEnd w:id="1"/>
      <w:r w:rsidRPr="00E037A5">
        <w:rPr>
          <w:rFonts w:ascii="Times New Roman" w:hAnsi="Times New Roman" w:cs="Times New Roman"/>
          <w:i/>
          <w:sz w:val="24"/>
          <w:szCs w:val="24"/>
        </w:rPr>
        <w:t xml:space="preserve"> &lt;...&gt;“</w:t>
      </w:r>
      <w:r w:rsidRPr="00E037A5">
        <w:rPr>
          <w:rFonts w:ascii="Times New Roman" w:hAnsi="Times New Roman" w:cs="Times New Roman"/>
          <w:sz w:val="24"/>
          <w:szCs w:val="24"/>
        </w:rPr>
        <w:t xml:space="preserve">, ir Įstatymo 25 straipsnio 2 dalies nuostatą, kad </w:t>
      </w:r>
      <w:r w:rsidRPr="00B92E20">
        <w:rPr>
          <w:rFonts w:ascii="Times New Roman" w:hAnsi="Times New Roman" w:cs="Times New Roman"/>
          <w:i/>
          <w:sz w:val="24"/>
          <w:szCs w:val="24"/>
        </w:rPr>
        <w:t>„</w:t>
      </w:r>
      <w:r w:rsidRPr="00E037A5">
        <w:rPr>
          <w:rFonts w:ascii="Times New Roman" w:hAnsi="Times New Roman" w:cs="Times New Roman"/>
          <w:i/>
          <w:sz w:val="24"/>
          <w:szCs w:val="24"/>
        </w:rPr>
        <w:t>Techninė specifikacija turi užtikrinti konkurenciją ir nediskriminuoti tiekėjų.“</w:t>
      </w:r>
      <w:r w:rsidRPr="00E037A5">
        <w:rPr>
          <w:rFonts w:ascii="Times New Roman" w:hAnsi="Times New Roman" w:cs="Times New Roman"/>
          <w:sz w:val="24"/>
          <w:szCs w:val="24"/>
        </w:rPr>
        <w:t xml:space="preserve">. Tarnyba paaiškina, kad Pirkimo Nr. 1 atveju, Perkančioji organizacija, nustatydama, kad </w:t>
      </w:r>
      <w:r w:rsidRPr="00E037A5">
        <w:rPr>
          <w:rFonts w:ascii="Times New Roman" w:hAnsi="Times New Roman" w:cs="Times New Roman"/>
          <w:i/>
          <w:sz w:val="24"/>
          <w:szCs w:val="24"/>
        </w:rPr>
        <w:t>„</w:t>
      </w:r>
      <w:r w:rsidRPr="00E037A5">
        <w:rPr>
          <w:rFonts w:ascii="Times New Roman" w:hAnsi="Times New Roman" w:cs="Times New Roman"/>
          <w:i/>
          <w:iCs/>
          <w:sz w:val="24"/>
          <w:szCs w:val="24"/>
        </w:rPr>
        <w:t>Degalus teiksiančios įmonės degalinės Mažeikių mieste turi būti išsidėsčiusios ne didesniu kaip 2 km. atstumu nuo UAB „Mažeikių šilumos tinklai“, esančios adresu Montuotojų g. 10, Mažeikiai, &lt;...&gt;“</w:t>
      </w:r>
      <w:r w:rsidRPr="00E037A5">
        <w:rPr>
          <w:rFonts w:ascii="Times New Roman" w:hAnsi="Times New Roman" w:cs="Times New Roman"/>
          <w:sz w:val="24"/>
          <w:szCs w:val="24"/>
        </w:rPr>
        <w:t xml:space="preserve"> (Pirkimo Nr. 1 sąlygų II dalies „Pirkimo objektas. Techninė specifikacija“ 11 punktas), sudarė galimybę Pirkime Nr. 1 dalyvauti ir pasiūlymą pateikti tik keliems konkretiems tiekėjams, t. y. UAB „Lukoil Baltija“ ir UAB PKN „ORLEN Lietuva“. Tai patvirtina ir Perkančiosios organizacijos </w:t>
      </w:r>
      <w:r w:rsidR="00B92E20">
        <w:rPr>
          <w:rFonts w:ascii="Times New Roman" w:hAnsi="Times New Roman" w:cs="Times New Roman"/>
          <w:sz w:val="24"/>
          <w:szCs w:val="24"/>
        </w:rPr>
        <w:t xml:space="preserve">                                            </w:t>
      </w:r>
      <w:r w:rsidRPr="00E037A5">
        <w:rPr>
          <w:rFonts w:ascii="Times New Roman" w:hAnsi="Times New Roman" w:cs="Times New Roman"/>
          <w:sz w:val="24"/>
          <w:szCs w:val="24"/>
        </w:rPr>
        <w:t xml:space="preserve">2015 m. balandžio 1 d. raštas Nr. V5/07-16/225 „Dėl dokumentų pateikimo“ (toliau – Raštas), kuriame nurodyta: </w:t>
      </w:r>
      <w:r w:rsidRPr="00E037A5">
        <w:rPr>
          <w:rFonts w:ascii="Times New Roman" w:hAnsi="Times New Roman" w:cs="Times New Roman"/>
          <w:i/>
          <w:iCs/>
          <w:sz w:val="24"/>
          <w:szCs w:val="24"/>
        </w:rPr>
        <w:t>„&lt;...&gt; Degalinės nuo UAB „Mažeikių šilumos tinklai“, esančios Montuotojų g., Mažeikių m., yra nutolusios: UAB „Lukoil Baltija“ – 400 m., UAB PKN „ORLEN Lietuva“ – 1500 m. ir 3580 m., UAB „</w:t>
      </w:r>
      <w:proofErr w:type="spellStart"/>
      <w:r w:rsidRPr="00E037A5">
        <w:rPr>
          <w:rFonts w:ascii="Times New Roman" w:hAnsi="Times New Roman" w:cs="Times New Roman"/>
          <w:i/>
          <w:iCs/>
          <w:sz w:val="24"/>
          <w:szCs w:val="24"/>
        </w:rPr>
        <w:t>Tripletas</w:t>
      </w:r>
      <w:proofErr w:type="spellEnd"/>
      <w:r w:rsidRPr="00E037A5">
        <w:rPr>
          <w:rFonts w:ascii="Times New Roman" w:hAnsi="Times New Roman" w:cs="Times New Roman"/>
          <w:i/>
          <w:iCs/>
          <w:sz w:val="24"/>
          <w:szCs w:val="24"/>
        </w:rPr>
        <w:t>“ – 4200 m., degalinė „EU“ – 6800 m., degalinė „RV“ – 5400 m. (pridedamas Mažeikių m. planas su atžymėtomis degalinėmis).&lt;...&gt;“</w:t>
      </w:r>
      <w:r w:rsidRPr="00E037A5">
        <w:rPr>
          <w:rFonts w:ascii="Times New Roman" w:hAnsi="Times New Roman" w:cs="Times New Roman"/>
          <w:sz w:val="24"/>
          <w:szCs w:val="24"/>
        </w:rPr>
        <w:t>. Pažymėtina, kad Perkančioji organizacija, rengdama viešojo pirkimo techninę specifikaciją, turi nustatyti tik tokius reikalavimus, kurie būtų pagrįsti ir būtini, siekiant įsigyti tai, ko reikia, nenurodyti neesminių, perteklinių reikalavimų. Perkančioji organizacija negali nustatyti tokių viešojo pirkimo techninės specifikacijos reikalavimų, kurie nepagrįstai suteiktų galimybes pirkime dalyvauti tik konkrečiam tiekėjui ar tiekėjams. Kaip minėta aukščiau, pagal pateiktus duomenis, degalines nurodytu atstumu (kaip to reikalaujama Pirkimo Nr. 1 dokumentuose) turi tik UAB „Lukoil Baltija“ ir UAB PKN „ORLEN Lietuva“, todėl akivaizdu, kad joks tiekėjas, kuris neturi degalinės, kuri nuo Perkančiosios organizacijos teritorijos, esančios Montuotojų g. 10, Mažeikių m., būtų nutolusi ne didesniu kaip 2 kilometrų atstumu, negalėjo dalyvauti Pirkime Nr. 1, todėl Pirkimo Nr. 1 sąlygų II dalies „Pirkimo objektas. Techninė specifikacija“ 11 punkto nuostata yra neproporcinga Pirkimo Nr. 1 objektui, diskriminacinė ir riboja tiekėjų konkurenciją.</w:t>
      </w:r>
    </w:p>
    <w:p w:rsidR="00421304" w:rsidRPr="00E037A5" w:rsidRDefault="00421304" w:rsidP="00E037A5">
      <w:pPr>
        <w:spacing w:after="0" w:line="276" w:lineRule="auto"/>
        <w:ind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Papildomai pažymėtina, kad Pirkimo Nr. 1 sąlygų II dalies „Pirkimo objektas. Techninė specifikacija“ 11 punkte nurodyta, kokiu atstumu nuo Perkančiosios organizacijos turi būti nutolusi degalinė, tačiau nenurodyta, kokiu būdu bus tikrinamas atstumas nuo Perkančiosios organizacijos, esančios adresu Montuotojų g. 10, Mažeikiai, iki tiekėjo pasiūlytos degalinės, todėl lieka neaišku, kaip Perkančioji organizacija įsitikino, ar tiekėjo pasiūlymas atitinka Pirkimo Nr. 1 sąlygose keliamus reikalavimus. Tai patvirtina ir Perkančiosios organizacijos Raštas, kuriame nurodyta, kad </w:t>
      </w:r>
      <w:r w:rsidRPr="00E037A5">
        <w:rPr>
          <w:rFonts w:ascii="Times New Roman" w:hAnsi="Times New Roman" w:cs="Times New Roman"/>
          <w:i/>
          <w:iCs/>
          <w:sz w:val="24"/>
          <w:szCs w:val="24"/>
        </w:rPr>
        <w:t xml:space="preserve">„Tiekėjai, atitinkantys degalų pirkimo sąlygų II dalies „Pirkimo objektas. Techninė specifikacija“ 11 punkte nustatytus reikalavimus ir galintys savarankiškai konkuruoti pateikdami pasiūlymus konkursui, yra: UAB PKN „ORLEN Lietuva“ (degalinė Skuodo g. 14, Mažeikiai); UAB „Lukoil Baltija“ (degalinė </w:t>
      </w:r>
      <w:r w:rsidRPr="00E037A5">
        <w:rPr>
          <w:rFonts w:ascii="Times New Roman" w:hAnsi="Times New Roman" w:cs="Times New Roman"/>
          <w:i/>
          <w:iCs/>
          <w:sz w:val="24"/>
          <w:szCs w:val="24"/>
        </w:rPr>
        <w:lastRenderedPageBreak/>
        <w:t xml:space="preserve">Montuotojų g. 2, Mažeikiai); UAB „Baltic </w:t>
      </w:r>
      <w:proofErr w:type="spellStart"/>
      <w:r w:rsidRPr="00E037A5">
        <w:rPr>
          <w:rFonts w:ascii="Times New Roman" w:hAnsi="Times New Roman" w:cs="Times New Roman"/>
          <w:i/>
          <w:iCs/>
          <w:sz w:val="24"/>
          <w:szCs w:val="24"/>
        </w:rPr>
        <w:t>Petroleum</w:t>
      </w:r>
      <w:proofErr w:type="spellEnd"/>
      <w:r w:rsidRPr="00E037A5">
        <w:rPr>
          <w:rFonts w:ascii="Times New Roman" w:hAnsi="Times New Roman" w:cs="Times New Roman"/>
          <w:i/>
          <w:iCs/>
          <w:sz w:val="24"/>
          <w:szCs w:val="24"/>
        </w:rPr>
        <w:t xml:space="preserve"> Lietuva“ </w:t>
      </w:r>
      <w:r w:rsidRPr="00E037A5">
        <w:rPr>
          <w:rFonts w:ascii="Times New Roman" w:hAnsi="Times New Roman" w:cs="Times New Roman"/>
          <w:i/>
          <w:iCs/>
          <w:sz w:val="24"/>
          <w:szCs w:val="24"/>
          <w:u w:val="single"/>
        </w:rPr>
        <w:t>(degalinė M. Daukšos g. 17, Mažeikiai)</w:t>
      </w:r>
      <w:r w:rsidRPr="00E037A5">
        <w:rPr>
          <w:rFonts w:ascii="Times New Roman" w:hAnsi="Times New Roman" w:cs="Times New Roman"/>
          <w:i/>
          <w:iCs/>
          <w:sz w:val="24"/>
          <w:szCs w:val="24"/>
        </w:rPr>
        <w:t>.“</w:t>
      </w:r>
      <w:r w:rsidRPr="00E037A5">
        <w:rPr>
          <w:rFonts w:ascii="Times New Roman" w:hAnsi="Times New Roman" w:cs="Times New Roman"/>
          <w:sz w:val="24"/>
          <w:szCs w:val="24"/>
        </w:rPr>
        <w:t xml:space="preserve">, nors oficialus UAB „Baltic </w:t>
      </w:r>
      <w:proofErr w:type="spellStart"/>
      <w:r w:rsidRPr="00E037A5">
        <w:rPr>
          <w:rFonts w:ascii="Times New Roman" w:hAnsi="Times New Roman" w:cs="Times New Roman"/>
          <w:sz w:val="24"/>
          <w:szCs w:val="24"/>
        </w:rPr>
        <w:t>Petroleum</w:t>
      </w:r>
      <w:proofErr w:type="spellEnd"/>
      <w:r w:rsidRPr="00E037A5">
        <w:rPr>
          <w:rFonts w:ascii="Times New Roman" w:hAnsi="Times New Roman" w:cs="Times New Roman"/>
          <w:sz w:val="24"/>
          <w:szCs w:val="24"/>
        </w:rPr>
        <w:t xml:space="preserve"> Lietuva“ interneto tinklalapis rodo, kad atstumas tarp Perkančiosios organizacijos ir UAB „Baltic </w:t>
      </w:r>
      <w:proofErr w:type="spellStart"/>
      <w:r w:rsidRPr="00E037A5">
        <w:rPr>
          <w:rFonts w:ascii="Times New Roman" w:hAnsi="Times New Roman" w:cs="Times New Roman"/>
          <w:sz w:val="24"/>
          <w:szCs w:val="24"/>
        </w:rPr>
        <w:t>Petroleum</w:t>
      </w:r>
      <w:proofErr w:type="spellEnd"/>
      <w:r w:rsidRPr="00E037A5">
        <w:rPr>
          <w:rFonts w:ascii="Times New Roman" w:hAnsi="Times New Roman" w:cs="Times New Roman"/>
          <w:sz w:val="24"/>
          <w:szCs w:val="24"/>
        </w:rPr>
        <w:t xml:space="preserve"> Lietuva“ degalinės, esančios adresu M. Daukšos g. 17, Mažeikiai, yra 4,5 km (</w:t>
      </w:r>
      <w:hyperlink r:id="rId10" w:history="1">
        <w:r w:rsidRPr="00E037A5">
          <w:rPr>
            <w:rStyle w:val="Hipersaitas"/>
            <w:rFonts w:ascii="Times New Roman" w:hAnsi="Times New Roman" w:cs="Times New Roman"/>
            <w:color w:val="auto"/>
            <w:sz w:val="24"/>
            <w:szCs w:val="24"/>
          </w:rPr>
          <w:t>http://www.balticpetroleum.lt/degalines/</w:t>
        </w:r>
      </w:hyperlink>
      <w:r w:rsidRPr="00E037A5">
        <w:rPr>
          <w:rFonts w:ascii="Times New Roman" w:hAnsi="Times New Roman" w:cs="Times New Roman"/>
          <w:sz w:val="24"/>
          <w:szCs w:val="24"/>
        </w:rPr>
        <w:t xml:space="preserve">). </w:t>
      </w:r>
    </w:p>
    <w:p w:rsidR="00421304" w:rsidRPr="00E037A5" w:rsidRDefault="00421304" w:rsidP="00E037A5">
      <w:pPr>
        <w:spacing w:after="0" w:line="276" w:lineRule="auto"/>
        <w:ind w:firstLine="709"/>
        <w:jc w:val="both"/>
        <w:rPr>
          <w:rFonts w:ascii="Times New Roman" w:eastAsia="Calibri" w:hAnsi="Times New Roman" w:cs="Times New Roman"/>
          <w:sz w:val="24"/>
          <w:szCs w:val="24"/>
        </w:rPr>
      </w:pPr>
      <w:r w:rsidRPr="00E037A5">
        <w:rPr>
          <w:rFonts w:ascii="Times New Roman" w:hAnsi="Times New Roman" w:cs="Times New Roman"/>
          <w:sz w:val="24"/>
          <w:szCs w:val="24"/>
        </w:rPr>
        <w:t>Taip pat, Pirkimo Nr. 1 sąlygų II dalies „Pirkimo objektas. Techninė specifikacija“ 11 punkte nurodyta, kad „</w:t>
      </w:r>
      <w:r w:rsidRPr="00E037A5">
        <w:rPr>
          <w:rFonts w:ascii="Times New Roman" w:hAnsi="Times New Roman" w:cs="Times New Roman"/>
          <w:i/>
          <w:iCs/>
          <w:sz w:val="24"/>
          <w:szCs w:val="24"/>
        </w:rPr>
        <w:t>tiekėjo degalinių tinklas turi būti išdėstytas visoje Lietuvos Respublikoje“</w:t>
      </w:r>
      <w:r w:rsidRPr="00E037A5">
        <w:rPr>
          <w:rFonts w:ascii="Times New Roman" w:hAnsi="Times New Roman" w:cs="Times New Roman"/>
          <w:sz w:val="24"/>
          <w:szCs w:val="24"/>
        </w:rPr>
        <w:t xml:space="preserve">, tačiau nenurodyta, kokiuose konkrečiai miestuose ar rajonuose, taip pat nėra nurodytas reikalaujamas minimalus degalinių skaičius Lietuvos Respublikoje. Tai pažeidžia Taisyklių 1.6 punkte nustatytus skaidrumo ir lygiateisiškumo principus. Tarnyba atkreipia dėmesį, kad Kuršių nerijoje, kuri yra Lietuvos Respublikos teritorijos dalis, yra tik viena degalinė priklausanti </w:t>
      </w:r>
      <w:r w:rsidRPr="00E037A5">
        <w:rPr>
          <w:rFonts w:ascii="Times New Roman" w:hAnsi="Times New Roman" w:cs="Times New Roman"/>
          <w:i/>
          <w:iCs/>
          <w:sz w:val="24"/>
          <w:szCs w:val="24"/>
        </w:rPr>
        <w:t xml:space="preserve">UAB „Baltic </w:t>
      </w:r>
      <w:proofErr w:type="spellStart"/>
      <w:r w:rsidRPr="00E037A5">
        <w:rPr>
          <w:rFonts w:ascii="Times New Roman" w:hAnsi="Times New Roman" w:cs="Times New Roman"/>
          <w:i/>
          <w:iCs/>
          <w:sz w:val="24"/>
          <w:szCs w:val="24"/>
        </w:rPr>
        <w:t>Petroleum</w:t>
      </w:r>
      <w:proofErr w:type="spellEnd"/>
      <w:r w:rsidRPr="00E037A5">
        <w:rPr>
          <w:rFonts w:ascii="Times New Roman" w:hAnsi="Times New Roman" w:cs="Times New Roman"/>
          <w:i/>
          <w:iCs/>
          <w:sz w:val="24"/>
          <w:szCs w:val="24"/>
        </w:rPr>
        <w:t xml:space="preserve"> Lietuva“ </w:t>
      </w:r>
      <w:r w:rsidRPr="00E037A5">
        <w:rPr>
          <w:rFonts w:ascii="Times New Roman" w:hAnsi="Times New Roman" w:cs="Times New Roman"/>
          <w:iCs/>
          <w:sz w:val="24"/>
          <w:szCs w:val="24"/>
        </w:rPr>
        <w:t xml:space="preserve">(Nidos - Smiltynės pl. 6), todėl </w:t>
      </w:r>
      <w:r w:rsidRPr="00E037A5">
        <w:rPr>
          <w:rFonts w:ascii="Times New Roman" w:hAnsi="Times New Roman" w:cs="Times New Roman"/>
          <w:sz w:val="24"/>
          <w:szCs w:val="24"/>
        </w:rPr>
        <w:t>akivaizdu, kad joks tiekėjas, kuris neturi degalinės, Kurčių nerijoje, negalėjo dalyvauti Pirkime Nr. 1. Be to, Tarnyba pažymi, kad nustatydama neaiškias Pirkimo Nr. 1 sąlygas Perkančioji organizacija negalėjo priimti pagrįstų sprendimų dėl tiekėjų pasiūlymų atitikimo Pirkimo Nr. 1 sąlygų reikalavimams.</w:t>
      </w:r>
    </w:p>
    <w:p w:rsidR="00421304" w:rsidRPr="00E037A5" w:rsidRDefault="00421304" w:rsidP="00E037A5">
      <w:pPr>
        <w:pStyle w:val="Sraopastraipa"/>
        <w:numPr>
          <w:ilvl w:val="0"/>
          <w:numId w:val="1"/>
        </w:numPr>
        <w:tabs>
          <w:tab w:val="left" w:pos="709"/>
          <w:tab w:val="left" w:pos="993"/>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Pirkimo Nr. 1 sąlygų III dalies „Tiekėjų kvalifikacijos reikalavimai“ 1 lentelės 5 eilutėje nustatytas reikalavimas tiekėjui turėti teisę verstis ta ūkine veikla, kuri reikalinga pirkimo sutarčiai įvykdyti ir kaip atitikimą kvalifikacijos reikalavimui įrodančius dokumentus prašymas pateikti </w:t>
      </w:r>
      <w:r w:rsidRPr="00E037A5">
        <w:rPr>
          <w:rFonts w:ascii="Times New Roman" w:eastAsia="Times New Roman" w:hAnsi="Times New Roman" w:cs="Times New Roman"/>
          <w:bCs/>
          <w:i/>
          <w:sz w:val="24"/>
          <w:szCs w:val="24"/>
        </w:rPr>
        <w:t xml:space="preserve">„&lt;...&gt; įregistravimo pažymėjimo tinkamai patvirtintą kopiją </w:t>
      </w:r>
      <w:r w:rsidRPr="00E037A5">
        <w:rPr>
          <w:rFonts w:ascii="Times New Roman" w:eastAsia="Times New Roman" w:hAnsi="Times New Roman" w:cs="Times New Roman"/>
          <w:bCs/>
          <w:i/>
          <w:sz w:val="24"/>
          <w:szCs w:val="24"/>
          <w:u w:val="single"/>
        </w:rPr>
        <w:t>ar kitus dokumentus</w:t>
      </w:r>
      <w:r w:rsidRPr="00E037A5">
        <w:rPr>
          <w:rFonts w:ascii="Times New Roman" w:eastAsia="Times New Roman" w:hAnsi="Times New Roman" w:cs="Times New Roman"/>
          <w:bCs/>
          <w:i/>
          <w:sz w:val="24"/>
          <w:szCs w:val="24"/>
        </w:rPr>
        <w:t>, patvirtinančius Tiekėjo teisę verstis su degalų tiekimu susijusia veikla ir leidžiančios tiekti konkurso sąlygose numatytas prekes &lt;...&gt;“</w:t>
      </w:r>
      <w:r w:rsidRPr="00E037A5">
        <w:rPr>
          <w:rFonts w:ascii="Times New Roman" w:eastAsia="Times New Roman" w:hAnsi="Times New Roman" w:cs="Times New Roman"/>
          <w:bCs/>
          <w:sz w:val="24"/>
          <w:szCs w:val="24"/>
        </w:rPr>
        <w:t xml:space="preserve">, yra netikslus, neaiškus bei pažeidžia Įstatymo 87 straipsnio 1 dalies nuostatą, kad </w:t>
      </w:r>
      <w:r w:rsidRPr="00E037A5">
        <w:rPr>
          <w:rFonts w:ascii="Times New Roman" w:eastAsia="Times New Roman" w:hAnsi="Times New Roman" w:cs="Times New Roman"/>
          <w:bCs/>
          <w:i/>
          <w:sz w:val="24"/>
          <w:szCs w:val="24"/>
        </w:rPr>
        <w:t>„</w:t>
      </w:r>
      <w:r w:rsidRPr="00E037A5">
        <w:rPr>
          <w:rFonts w:ascii="Times New Roman" w:hAnsi="Times New Roman" w:cs="Times New Roman"/>
          <w:i/>
          <w:sz w:val="24"/>
          <w:szCs w:val="24"/>
        </w:rPr>
        <w:t>Parinkdama tiekėją, perkančioji organizacija, vadovaudamasi šio įstatymo 32–38 straipsniuose nustatytais reikalavimais, įsitikina, ar tiekėjas bus pajėgus įvykdyti pirkimo sutartį“</w:t>
      </w:r>
      <w:r w:rsidRPr="00E037A5">
        <w:rPr>
          <w:rFonts w:ascii="Times New Roman" w:eastAsia="Times New Roman" w:hAnsi="Times New Roman" w:cs="Times New Roman"/>
          <w:bCs/>
          <w:sz w:val="24"/>
          <w:szCs w:val="24"/>
        </w:rPr>
        <w:t xml:space="preserve"> ir Įstatymo 32 straipsnio 2 dalies nuostatą, kad </w:t>
      </w:r>
      <w:r w:rsidRPr="00E037A5">
        <w:rPr>
          <w:rFonts w:ascii="Times New Roman" w:eastAsia="Times New Roman" w:hAnsi="Times New Roman" w:cs="Times New Roman"/>
          <w:bCs/>
          <w:i/>
          <w:sz w:val="24"/>
          <w:szCs w:val="24"/>
        </w:rPr>
        <w:t>„</w:t>
      </w:r>
      <w:r w:rsidRPr="00E037A5">
        <w:rPr>
          <w:rFonts w:ascii="Times New Roman" w:hAnsi="Times New Roman" w:cs="Times New Roman"/>
          <w:i/>
          <w:sz w:val="24"/>
          <w:szCs w:val="24"/>
        </w:rPr>
        <w:t>Perkančiosios organizacijos nustatyti minimalūs kandidatų ar dalyvių kvalifikacijos reikalavimai &lt;...&gt; turi būti &lt;...&gt; tikslūs ir aiškūs“</w:t>
      </w:r>
      <w:r w:rsidRPr="00E037A5">
        <w:rPr>
          <w:rFonts w:ascii="Times New Roman" w:hAnsi="Times New Roman" w:cs="Times New Roman"/>
          <w:sz w:val="24"/>
          <w:szCs w:val="24"/>
        </w:rPr>
        <w:t>, nes aiškiai nenurodyta, kokius konkrečiai dokumentus, įrodančius aukščiau minėtą kvalifikacijos reikalavimą, privalo pateikti tiekėjai. Tarnyba atkreipia dėmesį, kad vadovaujantis Lietuvos Respublikos energetikos įstatymu, didmeninė ir (ar) mažmeninė prekyba nefasuotais naftos produktai</w:t>
      </w:r>
      <w:r w:rsidR="00B92E20">
        <w:rPr>
          <w:rFonts w:ascii="Times New Roman" w:hAnsi="Times New Roman" w:cs="Times New Roman"/>
          <w:sz w:val="24"/>
          <w:szCs w:val="24"/>
        </w:rPr>
        <w:t>s yra licencijuojama veikla ir P</w:t>
      </w:r>
      <w:r w:rsidRPr="00E037A5">
        <w:rPr>
          <w:rFonts w:ascii="Times New Roman" w:hAnsi="Times New Roman" w:cs="Times New Roman"/>
          <w:sz w:val="24"/>
          <w:szCs w:val="24"/>
        </w:rPr>
        <w:t>erkančioji organizacija Pirkimo Nr. 1 sąlygose turėjo tiksliai ir aiškiai nurodyti, kad tiekėjas privalo turėti teisę verstis didmenine ir (ar) mažmenine prekyba nefasuotais naftos produktais ir pateikti tai įrodančią licenciją/leidimą.</w:t>
      </w:r>
    </w:p>
    <w:p w:rsidR="00421304" w:rsidRPr="00E037A5" w:rsidRDefault="00421304" w:rsidP="00E037A5">
      <w:pPr>
        <w:pStyle w:val="Sraopastraipa"/>
        <w:numPr>
          <w:ilvl w:val="0"/>
          <w:numId w:val="1"/>
        </w:numPr>
        <w:tabs>
          <w:tab w:val="left" w:pos="709"/>
          <w:tab w:val="left" w:pos="993"/>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Perkančioji organizacija Pirkimo Nr. 1 sąlygų XIII dalies „Pirkimo sutarties sąlygos“ 78.1 punkte nustatė, kad sutarties vykdyme taikys įkainio bazės nustatymo būdą </w:t>
      </w:r>
      <w:r w:rsidRPr="00E037A5">
        <w:rPr>
          <w:rFonts w:ascii="Times New Roman" w:eastAsia="Times New Roman" w:hAnsi="Times New Roman" w:cs="Times New Roman"/>
          <w:bCs/>
          <w:i/>
          <w:sz w:val="24"/>
          <w:szCs w:val="24"/>
        </w:rPr>
        <w:t>„Prekių kaina nustatoma pagal tos dienos, kada jos perkamos, kainas &lt;...&gt;“</w:t>
      </w:r>
      <w:r w:rsidRPr="00E037A5">
        <w:rPr>
          <w:rFonts w:ascii="Times New Roman" w:eastAsia="Times New Roman" w:hAnsi="Times New Roman" w:cs="Times New Roman"/>
          <w:bCs/>
          <w:sz w:val="24"/>
          <w:szCs w:val="24"/>
        </w:rPr>
        <w:t xml:space="preserve">. Taip pat Pirkimo Nr. 1 sąlygų V dalies „Pasiūlymų rengimas, pateikimas, keitimas“ 29 punkte nustatė, kaip turi būti apskaičiuota pasiūlymo kaina, t. y. pasiūlyme nurodoma kaina turi būti pateikiama litais ir į kainą turi būti įskaityti visi mokesčiai ir visos tiekėjo išlaidos, taip pat, minėtame punkte, daroma nuoroda į Pirkimo Nr. 1 sąlygų 1 priedą. Pirkimo                   Nr. 1 sąlygų 1 priede „Pasiūlymas &lt;...&gt;“ </w:t>
      </w:r>
      <w:r w:rsidRPr="00E037A5">
        <w:rPr>
          <w:rFonts w:ascii="Times New Roman" w:hAnsi="Times New Roman" w:cs="Times New Roman"/>
          <w:sz w:val="24"/>
          <w:szCs w:val="24"/>
        </w:rPr>
        <w:t xml:space="preserve">lentelės 5 skiltyje nustatyta, kad tiekėjas turi pateikti </w:t>
      </w:r>
      <w:r w:rsidRPr="00E037A5">
        <w:rPr>
          <w:rFonts w:ascii="Times New Roman" w:hAnsi="Times New Roman" w:cs="Times New Roman"/>
          <w:i/>
          <w:iCs/>
          <w:sz w:val="24"/>
          <w:szCs w:val="24"/>
        </w:rPr>
        <w:t>„vieno litro kainą Lt (be PVM) 2013 m. vasario 28 d. 10 val. stoviui“</w:t>
      </w:r>
      <w:r w:rsidRPr="00E037A5">
        <w:rPr>
          <w:rFonts w:ascii="Times New Roman" w:hAnsi="Times New Roman" w:cs="Times New Roman"/>
          <w:iCs/>
          <w:sz w:val="24"/>
          <w:szCs w:val="24"/>
        </w:rPr>
        <w:t xml:space="preserve">. Atsižvelgiant į tai, kad </w:t>
      </w:r>
      <w:r w:rsidRPr="00E037A5">
        <w:rPr>
          <w:rFonts w:ascii="Times New Roman" w:eastAsia="Times New Roman" w:hAnsi="Times New Roman" w:cs="Times New Roman"/>
          <w:bCs/>
          <w:sz w:val="24"/>
          <w:szCs w:val="24"/>
        </w:rPr>
        <w:t xml:space="preserve">vokų su pasiūlymais atplėšimo terminas yra tas pats, t. y. 2013 m. vasario 28 d. 10.00 val., Perkančioji organizacija pažeidė Taisyklių 1.6 punkte (Įstatymo 3 straipsnio 1 ir 2 dalys) nustatytą skaidrumo ir racionalumo principus. Tarnyba paaiškina, kad </w:t>
      </w:r>
      <w:r w:rsidRPr="00E037A5">
        <w:rPr>
          <w:rFonts w:ascii="Times New Roman" w:hAnsi="Times New Roman" w:cs="Times New Roman"/>
          <w:sz w:val="24"/>
          <w:szCs w:val="24"/>
        </w:rPr>
        <w:t>įkainio bazės apskaičiavimui ir palyginimui, siekiant skaidraus ir sąžiningo kainų nustatymo, pirkimo dokumentuose perkančioji organizacija turėtų prašyti tiekėjų pateikti praėjusio (t. y. perkančiosios organizacijos pasirinkto laikotarpio iki pirkimo pradžios), bet ne būsimo laikotarpio atitinkamas kainas arba kainų vidurkį.</w:t>
      </w:r>
    </w:p>
    <w:p w:rsidR="00421304" w:rsidRPr="00E037A5" w:rsidRDefault="00421304" w:rsidP="00E037A5">
      <w:pPr>
        <w:tabs>
          <w:tab w:val="left" w:pos="709"/>
          <w:tab w:val="left" w:pos="1134"/>
        </w:tabs>
        <w:spacing w:after="0" w:line="276" w:lineRule="auto"/>
        <w:ind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lastRenderedPageBreak/>
        <w:t xml:space="preserve">Pažymėtina, kad Viešųjų pirkimų komisijos, patvirtintos Perkančiosios organizacijos valdybos 2012 m. rugpjūčio 21 d. posėdyje (protokolas Nr. 4) (toliau – VPK), 2013 m. kovo 1 d. posėdyje (protokolas Nr. 4) priimtas sprendimas pripažinti, kad </w:t>
      </w:r>
      <w:r w:rsidRPr="00E037A5">
        <w:rPr>
          <w:rFonts w:ascii="Times New Roman" w:eastAsia="Times New Roman" w:hAnsi="Times New Roman" w:cs="Times New Roman"/>
          <w:bCs/>
          <w:i/>
          <w:sz w:val="24"/>
          <w:szCs w:val="24"/>
        </w:rPr>
        <w:t>„Degalų pirkimo konkursą laimėjo UAB „Lukoil Baltija“ pasiūlymas: bendra pasiūlymo kaina su PVM – 928 675,00 Lt.“</w:t>
      </w:r>
      <w:r w:rsidRPr="00E037A5">
        <w:rPr>
          <w:rFonts w:ascii="Times New Roman" w:eastAsia="Times New Roman" w:hAnsi="Times New Roman" w:cs="Times New Roman"/>
          <w:bCs/>
          <w:sz w:val="24"/>
          <w:szCs w:val="24"/>
        </w:rPr>
        <w:t xml:space="preserve">, tačiau minėtame protokole nėra priimtų sprendimų motyvų, jame nenurodyta kaip buvo vertinta pasiūlyta kaina ir kaip įsitikinta degalų kainos pagrįstumu 2013 m. vasario 28 d. 10 val. stoviui. </w:t>
      </w:r>
    </w:p>
    <w:p w:rsidR="00421304" w:rsidRPr="00E037A5" w:rsidRDefault="00421304" w:rsidP="00E037A5">
      <w:pPr>
        <w:pStyle w:val="Sraopastraipa"/>
        <w:numPr>
          <w:ilvl w:val="0"/>
          <w:numId w:val="1"/>
        </w:numPr>
        <w:tabs>
          <w:tab w:val="left" w:pos="709"/>
          <w:tab w:val="left" w:pos="1134"/>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Perkančioji organizacija pažeidė </w:t>
      </w:r>
      <w:r w:rsidRPr="00E037A5">
        <w:rPr>
          <w:rFonts w:ascii="Times New Roman" w:hAnsi="Times New Roman" w:cs="Times New Roman"/>
          <w:sz w:val="24"/>
          <w:szCs w:val="24"/>
        </w:rPr>
        <w:t xml:space="preserve">Įstatymo 85 straipsnio 2 dalies nuostatą, kad </w:t>
      </w:r>
      <w:r w:rsidRPr="00E037A5">
        <w:rPr>
          <w:rFonts w:ascii="Times New Roman" w:hAnsi="Times New Roman" w:cs="Times New Roman"/>
          <w:i/>
          <w:sz w:val="24"/>
          <w:szCs w:val="24"/>
        </w:rPr>
        <w:t>„Perkančioji organizacija &lt;...&gt; supaprastintus pirkimus atlieka pagal pasitvirtintas taisykles &lt;...&gt;“</w:t>
      </w:r>
      <w:r w:rsidRPr="00E037A5">
        <w:rPr>
          <w:rFonts w:ascii="Times New Roman" w:hAnsi="Times New Roman" w:cs="Times New Roman"/>
          <w:sz w:val="24"/>
          <w:szCs w:val="24"/>
        </w:rPr>
        <w:t>, kadangi Pirkimo sąlygose nustatytos nuostatos, neatitinka Taisyklių nuostatų, t. y.:</w:t>
      </w:r>
    </w:p>
    <w:p w:rsidR="00421304" w:rsidRPr="00E037A5" w:rsidRDefault="00421304" w:rsidP="00E037A5">
      <w:pPr>
        <w:pStyle w:val="Sraopastraipa"/>
        <w:numPr>
          <w:ilvl w:val="1"/>
          <w:numId w:val="1"/>
        </w:numPr>
        <w:tabs>
          <w:tab w:val="left" w:pos="709"/>
          <w:tab w:val="left" w:pos="1134"/>
        </w:tabs>
        <w:spacing w:after="0" w:line="276" w:lineRule="auto"/>
        <w:ind w:left="0" w:firstLine="709"/>
        <w:jc w:val="both"/>
        <w:rPr>
          <w:rFonts w:ascii="Times New Roman" w:eastAsia="Times New Roman" w:hAnsi="Times New Roman" w:cs="Times New Roman"/>
          <w:bCs/>
          <w:i/>
          <w:sz w:val="24"/>
          <w:szCs w:val="24"/>
        </w:rPr>
      </w:pPr>
      <w:r w:rsidRPr="00E037A5">
        <w:rPr>
          <w:rFonts w:ascii="Times New Roman" w:eastAsia="Times New Roman" w:hAnsi="Times New Roman" w:cs="Times New Roman"/>
          <w:bCs/>
          <w:sz w:val="24"/>
          <w:szCs w:val="24"/>
        </w:rPr>
        <w:t xml:space="preserve">Pirkimo Nr. 1 sąlygų VII dalies „Konkurso sąlygų paaiškinimas ir patikslinimas“ 35 punkto nuostata, kad </w:t>
      </w:r>
      <w:r w:rsidRPr="00E037A5">
        <w:rPr>
          <w:rFonts w:ascii="Times New Roman" w:eastAsia="Times New Roman" w:hAnsi="Times New Roman" w:cs="Times New Roman"/>
          <w:bCs/>
          <w:i/>
          <w:sz w:val="24"/>
          <w:szCs w:val="24"/>
        </w:rPr>
        <w:t>„&lt;...&gt; Perkančioji organizacija atsako į kiekvieną Tiekėjo prašymą paaiškinti konkurso sąlygas, jeigu prašymas gautas ne vėliau kaip prieš 4 (keturias) darbo dienas iki pasiūlymų pateikimo termino pabaigos. &lt;...&gt;“</w:t>
      </w:r>
      <w:r w:rsidRPr="00E037A5">
        <w:rPr>
          <w:rFonts w:ascii="Times New Roman" w:eastAsia="Times New Roman" w:hAnsi="Times New Roman" w:cs="Times New Roman"/>
          <w:bCs/>
          <w:sz w:val="24"/>
          <w:szCs w:val="24"/>
        </w:rPr>
        <w:t xml:space="preserve">, Pirkimo Nr. 1 sąlygų VII dalies „Konkurso sąlygų paaiškinimas ir patikslinimas“ 37 punkto nuostata, kad </w:t>
      </w:r>
      <w:r w:rsidRPr="00E037A5">
        <w:rPr>
          <w:rFonts w:ascii="Times New Roman" w:eastAsia="Times New Roman" w:hAnsi="Times New Roman" w:cs="Times New Roman"/>
          <w:bCs/>
          <w:i/>
          <w:sz w:val="24"/>
          <w:szCs w:val="24"/>
        </w:rPr>
        <w:t xml:space="preserve">„Atsakydama į kiekvieną Tiekėjo CVP IS priemonėmis pateiktą prašymą paaiškinti konkurso sąlygas &lt;...&gt;, Perkančioji organizacija turi paaiškinimus, </w:t>
      </w:r>
      <w:proofErr w:type="spellStart"/>
      <w:r w:rsidRPr="00E037A5">
        <w:rPr>
          <w:rFonts w:ascii="Times New Roman" w:eastAsia="Times New Roman" w:hAnsi="Times New Roman" w:cs="Times New Roman"/>
          <w:bCs/>
          <w:i/>
          <w:sz w:val="24"/>
          <w:szCs w:val="24"/>
        </w:rPr>
        <w:t>patikslinimus</w:t>
      </w:r>
      <w:proofErr w:type="spellEnd"/>
      <w:r w:rsidRPr="00E037A5">
        <w:rPr>
          <w:rFonts w:ascii="Times New Roman" w:eastAsia="Times New Roman" w:hAnsi="Times New Roman" w:cs="Times New Roman"/>
          <w:bCs/>
          <w:i/>
          <w:sz w:val="24"/>
          <w:szCs w:val="24"/>
        </w:rPr>
        <w:t xml:space="preserve"> paskelbti CVPIS priemonėmis visiems Tiekėjams, kurie prisijungė prie pirkimo, ne vėliau kaip likus 1 (vienai) darbo dienai iki pasiūlymų pateikimo termino pabaigos.&lt;...&gt;“</w:t>
      </w:r>
      <w:r w:rsidRPr="00E037A5">
        <w:rPr>
          <w:rFonts w:ascii="Times New Roman" w:eastAsia="Times New Roman" w:hAnsi="Times New Roman" w:cs="Times New Roman"/>
          <w:bCs/>
          <w:sz w:val="24"/>
          <w:szCs w:val="24"/>
        </w:rPr>
        <w:t xml:space="preserve">, neatitinka Taisyklių 16.1 punkto nuostatų, kad </w:t>
      </w:r>
      <w:r w:rsidRPr="00E037A5">
        <w:rPr>
          <w:rFonts w:ascii="Times New Roman" w:eastAsia="Times New Roman" w:hAnsi="Times New Roman" w:cs="Times New Roman"/>
          <w:bCs/>
          <w:i/>
          <w:sz w:val="24"/>
          <w:szCs w:val="24"/>
        </w:rPr>
        <w:t xml:space="preserve">„Perkančioji organizacija atsako į kiekvieną tiekėjo rašytinį prašymą paaiškinti pirkimo dokumentus, jeigu prašymas gautas ne vėliau kaip prieš penkias (5) darbo dienas iki pirkimo pasiūlymų pateikimo termino pabaigos. &lt;...&gt; Atsakymas turi būti siunčiamas taip, kad tiekėjas jį gautų ne vėliau kaip likus </w:t>
      </w:r>
      <w:proofErr w:type="spellStart"/>
      <w:r w:rsidRPr="00E037A5">
        <w:rPr>
          <w:rFonts w:ascii="Times New Roman" w:eastAsia="Times New Roman" w:hAnsi="Times New Roman" w:cs="Times New Roman"/>
          <w:bCs/>
          <w:i/>
          <w:sz w:val="24"/>
          <w:szCs w:val="24"/>
        </w:rPr>
        <w:t>dviems</w:t>
      </w:r>
      <w:proofErr w:type="spellEnd"/>
      <w:r w:rsidRPr="00E037A5">
        <w:rPr>
          <w:rFonts w:ascii="Times New Roman" w:eastAsia="Times New Roman" w:hAnsi="Times New Roman" w:cs="Times New Roman"/>
          <w:bCs/>
          <w:i/>
          <w:sz w:val="24"/>
          <w:szCs w:val="24"/>
        </w:rPr>
        <w:t xml:space="preserve"> (2) darbo dienoms iki pasiūlymų pateikimo termino pabaigos.“</w:t>
      </w:r>
      <w:r w:rsidRPr="00E037A5">
        <w:rPr>
          <w:rFonts w:ascii="Times New Roman" w:eastAsia="Times New Roman" w:hAnsi="Times New Roman" w:cs="Times New Roman"/>
          <w:bCs/>
          <w:sz w:val="24"/>
          <w:szCs w:val="24"/>
        </w:rPr>
        <w:t>;</w:t>
      </w:r>
    </w:p>
    <w:p w:rsidR="00421304" w:rsidRPr="00E037A5" w:rsidRDefault="00421304" w:rsidP="00E037A5">
      <w:pPr>
        <w:pStyle w:val="Sraopastraipa"/>
        <w:numPr>
          <w:ilvl w:val="1"/>
          <w:numId w:val="1"/>
        </w:numPr>
        <w:tabs>
          <w:tab w:val="left" w:pos="709"/>
          <w:tab w:val="left" w:pos="1134"/>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Pirkimo Nr. 1 sąlygų VII dalies „Konkurso sąlygų paaiškinimas ir patikslinimas“ 41 punkto nuostata, kad </w:t>
      </w:r>
      <w:r w:rsidRPr="00E037A5">
        <w:rPr>
          <w:rFonts w:ascii="Times New Roman" w:eastAsia="Times New Roman" w:hAnsi="Times New Roman" w:cs="Times New Roman"/>
          <w:bCs/>
          <w:i/>
          <w:sz w:val="24"/>
          <w:szCs w:val="24"/>
        </w:rPr>
        <w:t xml:space="preserve">„Jeigu Perkančioji organizacija konkurso sąlygas paaiškina (patikslina) ir negali konkurso sąlygų paaiškinimų (patikslinimų) paskelbti </w:t>
      </w:r>
      <w:r w:rsidRPr="00E037A5">
        <w:rPr>
          <w:rFonts w:ascii="Times New Roman" w:eastAsia="Times New Roman" w:hAnsi="Times New Roman" w:cs="Times New Roman"/>
          <w:bCs/>
          <w:i/>
          <w:sz w:val="24"/>
          <w:szCs w:val="24"/>
          <w:u w:val="single"/>
        </w:rPr>
        <w:t>ne vėliau kaip likus 1 (vienai) darbo dienai</w:t>
      </w:r>
      <w:r w:rsidRPr="00E037A5">
        <w:rPr>
          <w:rFonts w:ascii="Times New Roman" w:eastAsia="Times New Roman" w:hAnsi="Times New Roman" w:cs="Times New Roman"/>
          <w:bCs/>
          <w:i/>
          <w:sz w:val="24"/>
          <w:szCs w:val="24"/>
        </w:rPr>
        <w:t xml:space="preserve"> iki pasiūlymų pateikimo termino pabaigos, ji perkelia pasiūlymų pateikimo terminą laikui, per kurį tiekėjai, rengdami pirkimo pasiūlymus, galėtų atsižvelgti į šiuos paaiškinimus (</w:t>
      </w:r>
      <w:proofErr w:type="spellStart"/>
      <w:r w:rsidRPr="00E037A5">
        <w:rPr>
          <w:rFonts w:ascii="Times New Roman" w:eastAsia="Times New Roman" w:hAnsi="Times New Roman" w:cs="Times New Roman"/>
          <w:bCs/>
          <w:i/>
          <w:sz w:val="24"/>
          <w:szCs w:val="24"/>
        </w:rPr>
        <w:t>patikslinimus</w:t>
      </w:r>
      <w:proofErr w:type="spellEnd"/>
      <w:r w:rsidRPr="00E037A5">
        <w:rPr>
          <w:rFonts w:ascii="Times New Roman" w:eastAsia="Times New Roman" w:hAnsi="Times New Roman" w:cs="Times New Roman"/>
          <w:bCs/>
          <w:i/>
          <w:sz w:val="24"/>
          <w:szCs w:val="24"/>
        </w:rPr>
        <w:t>). &lt;...&gt;“</w:t>
      </w:r>
      <w:r w:rsidRPr="00E037A5">
        <w:rPr>
          <w:rFonts w:ascii="Times New Roman" w:eastAsia="Times New Roman" w:hAnsi="Times New Roman" w:cs="Times New Roman"/>
          <w:bCs/>
          <w:sz w:val="24"/>
          <w:szCs w:val="24"/>
        </w:rPr>
        <w:t xml:space="preserve">, neatitinka Taisyklių 16.4 punkto nuostatos, kad </w:t>
      </w:r>
      <w:r w:rsidRPr="00E037A5">
        <w:rPr>
          <w:rFonts w:ascii="Times New Roman" w:eastAsia="Times New Roman" w:hAnsi="Times New Roman" w:cs="Times New Roman"/>
          <w:bCs/>
          <w:i/>
          <w:sz w:val="24"/>
          <w:szCs w:val="24"/>
        </w:rPr>
        <w:t xml:space="preserve">„Jeigu Perkančioji organizacija pirkimo dokumentus paaiškina (patikslina) &lt;...&gt; arba jei ji negali pirkimo dokumentų paaiškinimų (patikslinimų) &lt;...&gt; pateikti taip, kad visi tiekėjai juos gautų </w:t>
      </w:r>
      <w:r w:rsidRPr="00E037A5">
        <w:rPr>
          <w:rFonts w:ascii="Times New Roman" w:eastAsia="Times New Roman" w:hAnsi="Times New Roman" w:cs="Times New Roman"/>
          <w:bCs/>
          <w:i/>
          <w:sz w:val="24"/>
          <w:szCs w:val="24"/>
          <w:u w:val="single"/>
        </w:rPr>
        <w:t>ne vėliau kaip likus trims (3) kalendorinėms dienoms</w:t>
      </w:r>
      <w:r w:rsidRPr="00E037A5">
        <w:rPr>
          <w:rFonts w:ascii="Times New Roman" w:eastAsia="Times New Roman" w:hAnsi="Times New Roman" w:cs="Times New Roman"/>
          <w:bCs/>
          <w:i/>
          <w:sz w:val="24"/>
          <w:szCs w:val="24"/>
        </w:rPr>
        <w:t xml:space="preserve"> iki pasiūlymų pateikimo termino pabaigos, ji privalo perkelti pasiūlymų pateikimo terminą protingumo kriterijų atitinkančiam laikui, &lt;...&gt;“</w:t>
      </w:r>
      <w:r w:rsidRPr="00E037A5">
        <w:rPr>
          <w:rFonts w:ascii="Times New Roman" w:eastAsia="Times New Roman" w:hAnsi="Times New Roman" w:cs="Times New Roman"/>
          <w:bCs/>
          <w:sz w:val="24"/>
          <w:szCs w:val="24"/>
        </w:rPr>
        <w:t>.</w:t>
      </w:r>
    </w:p>
    <w:p w:rsidR="00421304" w:rsidRPr="00E037A5" w:rsidRDefault="00421304" w:rsidP="00E037A5">
      <w:pPr>
        <w:pStyle w:val="Sraopastraipa"/>
        <w:numPr>
          <w:ilvl w:val="0"/>
          <w:numId w:val="1"/>
        </w:numPr>
        <w:tabs>
          <w:tab w:val="left" w:pos="709"/>
          <w:tab w:val="left" w:pos="1134"/>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hAnsi="Times New Roman" w:cs="Times New Roman"/>
          <w:bCs/>
          <w:sz w:val="24"/>
          <w:szCs w:val="24"/>
        </w:rPr>
        <w:t xml:space="preserve">Pirkimo Nr. 1 sąlygų XII dalies „Ginčų nagrinėjimo tvarka“ 66 punkto sąlyga, kad </w:t>
      </w:r>
      <w:r w:rsidRPr="00E037A5">
        <w:rPr>
          <w:rFonts w:ascii="Times New Roman" w:hAnsi="Times New Roman" w:cs="Times New Roman"/>
          <w:bCs/>
          <w:i/>
          <w:sz w:val="24"/>
          <w:szCs w:val="24"/>
        </w:rPr>
        <w:t>„Pretenzija turi būti pateikta raštu CVP IS priemonėmis“</w:t>
      </w:r>
      <w:r w:rsidRPr="00E037A5">
        <w:rPr>
          <w:rFonts w:ascii="Times New Roman" w:hAnsi="Times New Roman" w:cs="Times New Roman"/>
          <w:bCs/>
          <w:sz w:val="24"/>
          <w:szCs w:val="24"/>
        </w:rPr>
        <w:t xml:space="preserve">, ir 70 punkto sąlyga, kad </w:t>
      </w:r>
      <w:r w:rsidRPr="00E037A5">
        <w:rPr>
          <w:rFonts w:ascii="Times New Roman" w:hAnsi="Times New Roman" w:cs="Times New Roman"/>
          <w:bCs/>
          <w:i/>
          <w:sz w:val="24"/>
          <w:szCs w:val="24"/>
        </w:rPr>
        <w:t>„Perkančioji organizacija, gavusi pretenziją CVP IS priemonėmis, nedelsdama sustabdo pirkimo procedūrą &lt;...&gt;“</w:t>
      </w:r>
      <w:r w:rsidRPr="00E037A5">
        <w:rPr>
          <w:rFonts w:ascii="Times New Roman" w:hAnsi="Times New Roman" w:cs="Times New Roman"/>
          <w:bCs/>
          <w:sz w:val="24"/>
          <w:szCs w:val="24"/>
        </w:rPr>
        <w:t xml:space="preserve">, nustatyta nesilaikant Įstatymo 93 straipsnio 3 dalies reikalavimo, jog </w:t>
      </w:r>
      <w:r w:rsidRPr="00E037A5">
        <w:rPr>
          <w:rFonts w:ascii="Times New Roman" w:hAnsi="Times New Roman" w:cs="Times New Roman"/>
          <w:bCs/>
          <w:i/>
          <w:sz w:val="24"/>
          <w:szCs w:val="24"/>
        </w:rPr>
        <w:t>„Pretenzija turi būti pateikta faksu, elektroninėmis priemonėmis ar pasirašytinai per kurjerį“</w:t>
      </w:r>
      <w:r w:rsidR="00C1395B">
        <w:rPr>
          <w:rFonts w:ascii="Times New Roman" w:hAnsi="Times New Roman" w:cs="Times New Roman"/>
          <w:bCs/>
          <w:sz w:val="24"/>
          <w:szCs w:val="24"/>
        </w:rPr>
        <w:t>,</w:t>
      </w:r>
      <w:r w:rsidRPr="00E037A5">
        <w:rPr>
          <w:rFonts w:ascii="Times New Roman" w:hAnsi="Times New Roman" w:cs="Times New Roman"/>
          <w:bCs/>
          <w:sz w:val="24"/>
          <w:szCs w:val="24"/>
        </w:rPr>
        <w:t xml:space="preserve"> ir pažeidžiant Įstatymo 85 straipsnio 1 dalies nuostatą, kad </w:t>
      </w:r>
      <w:r w:rsidRPr="00E037A5">
        <w:rPr>
          <w:rFonts w:ascii="Times New Roman" w:hAnsi="Times New Roman" w:cs="Times New Roman"/>
          <w:bCs/>
          <w:i/>
          <w:sz w:val="24"/>
          <w:szCs w:val="24"/>
        </w:rPr>
        <w:t>„</w:t>
      </w:r>
      <w:r w:rsidRPr="00E037A5">
        <w:rPr>
          <w:rFonts w:ascii="Times New Roman" w:hAnsi="Times New Roman" w:cs="Times New Roman"/>
          <w:i/>
          <w:sz w:val="24"/>
          <w:szCs w:val="24"/>
        </w:rPr>
        <w:t>Perkančioji organizacija, &lt;...&gt; atlikdama</w:t>
      </w:r>
      <w:r w:rsidRPr="00E037A5">
        <w:rPr>
          <w:rFonts w:ascii="Times New Roman" w:hAnsi="Times New Roman" w:cs="Times New Roman"/>
          <w:bCs/>
          <w:i/>
          <w:sz w:val="24"/>
          <w:szCs w:val="24"/>
        </w:rPr>
        <w:t xml:space="preserve"> </w:t>
      </w:r>
      <w:r w:rsidRPr="00E037A5">
        <w:rPr>
          <w:rFonts w:ascii="Times New Roman" w:hAnsi="Times New Roman" w:cs="Times New Roman"/>
          <w:i/>
          <w:sz w:val="24"/>
          <w:szCs w:val="24"/>
        </w:rPr>
        <w:t>supaprastintus pirkimus, privalo vadovautis šio įstatymo &lt;...&gt; V skyrių reikalavimais &lt;...&gt;“</w:t>
      </w:r>
      <w:r w:rsidRPr="00E037A5">
        <w:rPr>
          <w:rFonts w:ascii="Times New Roman" w:hAnsi="Times New Roman" w:cs="Times New Roman"/>
          <w:sz w:val="24"/>
          <w:szCs w:val="24"/>
        </w:rPr>
        <w:t xml:space="preserve">. </w:t>
      </w:r>
    </w:p>
    <w:p w:rsidR="00421304" w:rsidRPr="00E037A5" w:rsidRDefault="00421304" w:rsidP="00E037A5">
      <w:pPr>
        <w:pStyle w:val="Sraopastraipa"/>
        <w:numPr>
          <w:ilvl w:val="0"/>
          <w:numId w:val="1"/>
        </w:numPr>
        <w:tabs>
          <w:tab w:val="left" w:pos="709"/>
          <w:tab w:val="left" w:pos="1134"/>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hAnsi="Times New Roman" w:cs="Times New Roman"/>
          <w:bCs/>
          <w:sz w:val="24"/>
          <w:szCs w:val="24"/>
        </w:rPr>
        <w:t xml:space="preserve">Pirkimo Nr. 1 sąlygų XIII dalies „Pirkimo sutarties sąlygos“ 79 punkto nuostata, kad </w:t>
      </w:r>
      <w:r w:rsidRPr="00E037A5">
        <w:rPr>
          <w:rFonts w:ascii="Times New Roman" w:hAnsi="Times New Roman" w:cs="Times New Roman"/>
          <w:bCs/>
          <w:i/>
          <w:sz w:val="24"/>
          <w:szCs w:val="24"/>
        </w:rPr>
        <w:t>„Jei Tiekėjas nevykdo sutarties ar vykdo ją netinkamai, Perkančioji organizacija turi teisę pareikalauti iš Tiekėjo 10 000,00 Lt (dešimties tūkstančių litų) dydžio sutarties įvykdymo užtikrinimą, išduotą banko, kredito unijos ar kito garantuotojo, turinčio teisę teikti šią paslaugą. &lt;...&gt;“</w:t>
      </w:r>
      <w:r w:rsidR="000D5371">
        <w:rPr>
          <w:rFonts w:ascii="Times New Roman" w:hAnsi="Times New Roman" w:cs="Times New Roman"/>
          <w:bCs/>
          <w:sz w:val="24"/>
          <w:szCs w:val="24"/>
        </w:rPr>
        <w:t>,</w:t>
      </w:r>
      <w:r w:rsidRPr="00E037A5">
        <w:rPr>
          <w:rFonts w:ascii="Times New Roman" w:hAnsi="Times New Roman" w:cs="Times New Roman"/>
          <w:bCs/>
          <w:sz w:val="24"/>
          <w:szCs w:val="24"/>
        </w:rPr>
        <w:t xml:space="preserve"> ir skelbimo apie Pirkimą Nr. 1 III.1.1 punkto nuostata, kad </w:t>
      </w:r>
      <w:r w:rsidRPr="00E037A5">
        <w:rPr>
          <w:rFonts w:ascii="Times New Roman" w:hAnsi="Times New Roman" w:cs="Times New Roman"/>
          <w:bCs/>
          <w:i/>
          <w:sz w:val="24"/>
          <w:szCs w:val="24"/>
        </w:rPr>
        <w:t xml:space="preserve">„Jei Tiekėjas nevykdo sutarties, ar vykdo ją netinkamai, Perkančioji organizacija turės teisę pareikalauti iš Tiekėjo 10 000,00 Lt (dešimties tūkstančių litų) dydžio sutarties </w:t>
      </w:r>
      <w:r w:rsidRPr="00E037A5">
        <w:rPr>
          <w:rFonts w:ascii="Times New Roman" w:hAnsi="Times New Roman" w:cs="Times New Roman"/>
          <w:bCs/>
          <w:i/>
          <w:sz w:val="24"/>
          <w:szCs w:val="24"/>
        </w:rPr>
        <w:lastRenderedPageBreak/>
        <w:t>įvykdymo užtikrinimą“</w:t>
      </w:r>
      <w:r w:rsidRPr="00E037A5">
        <w:rPr>
          <w:rFonts w:ascii="Times New Roman" w:hAnsi="Times New Roman" w:cs="Times New Roman"/>
          <w:bCs/>
          <w:sz w:val="24"/>
          <w:szCs w:val="24"/>
        </w:rPr>
        <w:t>, yra netikslios, neaiškios, todėl neužtikrina Taisyklių</w:t>
      </w:r>
      <w:r w:rsidRPr="00E037A5">
        <w:rPr>
          <w:rFonts w:ascii="Times New Roman" w:hAnsi="Times New Roman" w:cs="Times New Roman"/>
          <w:bCs/>
          <w:sz w:val="24"/>
          <w:szCs w:val="24"/>
          <w:lang w:val="en-US"/>
        </w:rPr>
        <w:t xml:space="preserve"> 1.6 </w:t>
      </w:r>
      <w:proofErr w:type="spellStart"/>
      <w:r w:rsidRPr="00E037A5">
        <w:rPr>
          <w:rFonts w:ascii="Times New Roman" w:hAnsi="Times New Roman" w:cs="Times New Roman"/>
          <w:bCs/>
          <w:sz w:val="24"/>
          <w:szCs w:val="24"/>
          <w:lang w:val="en-US"/>
        </w:rPr>
        <w:t>punkte</w:t>
      </w:r>
      <w:proofErr w:type="spellEnd"/>
      <w:r w:rsidRPr="00E037A5">
        <w:rPr>
          <w:rFonts w:ascii="Times New Roman" w:hAnsi="Times New Roman" w:cs="Times New Roman"/>
          <w:bCs/>
          <w:sz w:val="24"/>
          <w:szCs w:val="24"/>
        </w:rPr>
        <w:t xml:space="preserve"> įtvirtinto skaidrumo principo. Tarnyba pažymi, kad Perkančioji organizacija turi tiksliai ir aiškiai, vadovaujantis Lietuvos Respublikos civilinio kodekso nuostatomis nurodyti taikomus sutarties įvykdymo užtikrinimo būdus (banko garantija, draudimo bendrovės laidavimas, bauda ir t. t.), Pirkimo Nr. 1 sąlygose nurodyti reikalaujamą sutarties įvykdymo užtikrinimą. Be to, Tarnyba atkreipia dėmesį, kad nustatyta sutarties įvykdymo užtikrinimo pateikimo formuluotė yra neaiški, nes banko garantija turėtų būti pateikta viešojo pirkimo sutarties pasirašymo momentu, arba pasirašius viešojo pirkimo sutartį, per tam tikrą apibrėžtą laikotarpį, o bauda mokama, per tam tikrą laikotarpį nuo sutartinių įsipareigojimų pažeidimo.</w:t>
      </w:r>
    </w:p>
    <w:p w:rsidR="00421304" w:rsidRPr="00E037A5" w:rsidRDefault="00421304" w:rsidP="00E037A5">
      <w:pPr>
        <w:pStyle w:val="Sraopastraipa"/>
        <w:numPr>
          <w:ilvl w:val="0"/>
          <w:numId w:val="1"/>
        </w:numPr>
        <w:tabs>
          <w:tab w:val="left" w:pos="709"/>
          <w:tab w:val="left" w:pos="1134"/>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Pirkimo Nr. 1 sąlygų XIII „Pirkimo sutarties sąlygos“ 82.2 punkto nuostata, kad </w:t>
      </w:r>
      <w:r w:rsidRPr="00E037A5">
        <w:rPr>
          <w:rFonts w:ascii="Times New Roman" w:eastAsia="Times New Roman" w:hAnsi="Times New Roman" w:cs="Times New Roman"/>
          <w:bCs/>
          <w:i/>
          <w:sz w:val="24"/>
          <w:szCs w:val="24"/>
        </w:rPr>
        <w:t>„Sutartis turi būti keičiama, jei pasikeičia teisės aktai, reglamentuojantys šalių santykius, kylančius iš šios sutarties, ir dėl to pasikeičia šalių teisių ir pareigų pusiausvyra.“</w:t>
      </w:r>
      <w:r w:rsidRPr="00E037A5">
        <w:rPr>
          <w:rFonts w:ascii="Times New Roman" w:eastAsia="Times New Roman" w:hAnsi="Times New Roman" w:cs="Times New Roman"/>
          <w:bCs/>
          <w:sz w:val="24"/>
          <w:szCs w:val="24"/>
        </w:rPr>
        <w:t xml:space="preserve">, 82.5 punkto nuostata, kad </w:t>
      </w:r>
      <w:r w:rsidRPr="00E037A5">
        <w:rPr>
          <w:rFonts w:ascii="Times New Roman" w:eastAsia="Times New Roman" w:hAnsi="Times New Roman" w:cs="Times New Roman"/>
          <w:bCs/>
          <w:i/>
          <w:sz w:val="24"/>
          <w:szCs w:val="24"/>
        </w:rPr>
        <w:t>„Pirkimo sutarties sąlygos pirkimo sutarties galiojimo laikotarpiu negali būti keičiamos, išskyrus sąlygų 82.2 punkte nurodytą atvejį &lt;...&gt;“</w:t>
      </w:r>
      <w:r w:rsidRPr="00E037A5">
        <w:rPr>
          <w:rFonts w:ascii="Times New Roman" w:eastAsia="Times New Roman" w:hAnsi="Times New Roman" w:cs="Times New Roman"/>
          <w:bCs/>
          <w:sz w:val="24"/>
          <w:szCs w:val="24"/>
        </w:rPr>
        <w:t>, neužtikrina Taisyklių 1.6 punkte įtvirtinto skaidrumo principo, nes yra netikslios, neaiškios. Iš minėtų nuostatų nėra aišku, kokiems būtent teisės aktams pasikeitus, būtų keičiamos sutarties nuostatos.</w:t>
      </w:r>
    </w:p>
    <w:p w:rsidR="00421304" w:rsidRPr="00E037A5" w:rsidRDefault="00421304" w:rsidP="00E037A5">
      <w:pPr>
        <w:pStyle w:val="Sraopastraipa"/>
        <w:numPr>
          <w:ilvl w:val="0"/>
          <w:numId w:val="1"/>
        </w:numPr>
        <w:tabs>
          <w:tab w:val="left" w:pos="709"/>
          <w:tab w:val="left" w:pos="1134"/>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VPK protokolai pažeidžia Įstatymo 16 straipsnio 3 dalies nuostatą, kad </w:t>
      </w:r>
      <w:r w:rsidRPr="00E037A5">
        <w:rPr>
          <w:rFonts w:ascii="Times New Roman" w:eastAsia="Times New Roman" w:hAnsi="Times New Roman" w:cs="Times New Roman"/>
          <w:bCs/>
          <w:i/>
          <w:sz w:val="24"/>
          <w:szCs w:val="24"/>
        </w:rPr>
        <w:t>„&lt;...&gt; Protokole nurodomi Komisijos sprendimo motyvai, pateikiami paaiškinimai, kiekvieno Komisijos nario atskiroji nuomonė“</w:t>
      </w:r>
      <w:r w:rsidRPr="00E037A5">
        <w:rPr>
          <w:rFonts w:ascii="Times New Roman" w:eastAsia="Times New Roman" w:hAnsi="Times New Roman" w:cs="Times New Roman"/>
          <w:bCs/>
          <w:sz w:val="24"/>
          <w:szCs w:val="24"/>
        </w:rPr>
        <w:t xml:space="preserve">. Tarnyba pažymi, kad VPK 2013 m. vasario 7 d. posėdyje (protokolas Nr. 2) priimti sprendimai dėl pirkimo būdo parinkimo, dėl pirkimo sąlygų patvirtinimo, tačiau protokole nenurodyti priimtų sprendimų motyvai, paaiškinimai, VPK 2013 m. kovo 1 d. posėdyje (protokolas Nr. 4) buvo priimtas sprendimas pripažinti, kad </w:t>
      </w:r>
      <w:r w:rsidRPr="00E037A5">
        <w:rPr>
          <w:rFonts w:ascii="Times New Roman" w:eastAsia="Times New Roman" w:hAnsi="Times New Roman" w:cs="Times New Roman"/>
          <w:bCs/>
          <w:i/>
          <w:sz w:val="24"/>
          <w:szCs w:val="24"/>
        </w:rPr>
        <w:t>„Degalų pirkimo konkursą laimėjo UAB „Lukoil Baltija“ pasiūlymas: bendra pasiūlymo kaina su PVM – 928 675,00 Lt.“</w:t>
      </w:r>
      <w:r w:rsidRPr="00E037A5">
        <w:rPr>
          <w:rFonts w:ascii="Times New Roman" w:eastAsia="Times New Roman" w:hAnsi="Times New Roman" w:cs="Times New Roman"/>
          <w:bCs/>
          <w:sz w:val="24"/>
          <w:szCs w:val="24"/>
        </w:rPr>
        <w:t>, tačiau protokole taip pat nėra priimtų sprendimų motyvų, nenurodyta kaip buvo vertinta pasiūlyta kaina ir pan.</w:t>
      </w:r>
    </w:p>
    <w:p w:rsidR="00421304" w:rsidRPr="00E037A5" w:rsidRDefault="00421304" w:rsidP="00E037A5">
      <w:pPr>
        <w:pStyle w:val="Sraopastraipa"/>
        <w:numPr>
          <w:ilvl w:val="0"/>
          <w:numId w:val="1"/>
        </w:numPr>
        <w:tabs>
          <w:tab w:val="left" w:pos="709"/>
          <w:tab w:val="left" w:pos="1134"/>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Perkančioji organizacija nesivadovavo Kainodaros </w:t>
      </w:r>
      <w:r w:rsidRPr="00E037A5">
        <w:rPr>
          <w:rFonts w:ascii="Times New Roman" w:hAnsi="Times New Roman" w:cs="Times New Roman"/>
          <w:sz w:val="24"/>
          <w:szCs w:val="24"/>
        </w:rPr>
        <w:t xml:space="preserve">metodikos 34 punktu, kad </w:t>
      </w:r>
      <w:r w:rsidRPr="00E037A5">
        <w:rPr>
          <w:rFonts w:ascii="Times New Roman" w:hAnsi="Times New Roman" w:cs="Times New Roman"/>
          <w:bCs/>
          <w:i/>
          <w:sz w:val="24"/>
          <w:szCs w:val="24"/>
        </w:rPr>
        <w:t>„</w:t>
      </w:r>
      <w:r w:rsidRPr="00E037A5">
        <w:rPr>
          <w:rFonts w:ascii="Times New Roman" w:hAnsi="Times New Roman" w:cs="Times New Roman"/>
          <w:i/>
          <w:sz w:val="24"/>
          <w:szCs w:val="24"/>
        </w:rPr>
        <w:t xml:space="preserve">Kainodaros taisyklėse turi būti numatytas kainos ar įkainių perskaičiavimas teisės aktais pakeitus taikomą pridėtinės vertės mokestį sutartyje nurodytoms prekėms, paslaugoms ar darbams. Kainodaros taisyklėse taip pat turi būti nurodoma, ar pasikeitus kitiems mokesčiams sutarties kaina ar įkainiai bus perskaičiuojami. Sutarties kainos ar įkainių perskaičiavimas nustatomas vadovaujantis šiomis nuostatomis: Kainodaros taisyklėse nustatant kainos ar įkainio perskaičiavimą </w:t>
      </w:r>
      <w:r w:rsidRPr="00E037A5">
        <w:rPr>
          <w:rFonts w:ascii="Times New Roman" w:hAnsi="Times New Roman" w:cs="Times New Roman"/>
          <w:i/>
          <w:sz w:val="24"/>
          <w:szCs w:val="24"/>
          <w:u w:val="single"/>
        </w:rPr>
        <w:t>turi būti nurodyti konkretūs mokesčiai</w:t>
      </w:r>
      <w:r w:rsidRPr="00E037A5">
        <w:rPr>
          <w:rFonts w:ascii="Times New Roman" w:hAnsi="Times New Roman" w:cs="Times New Roman"/>
          <w:i/>
          <w:sz w:val="24"/>
          <w:szCs w:val="24"/>
        </w:rPr>
        <w:t xml:space="preserve">, kuriems pasikeitus bus perskaičiuojama kaina, kada vykdomas perskaičiavimas, kokia yra šio perskaičiavimo formulė. Kainodaros taisyklėse, numatant perskaičiavimą, turi būti nurodomi tokie mokesčiai, kurių įtaką sutarties kainai ar įkainiui įvertinti yra nesunku. Netinkamomis laikomos daugiaprasmės nuostatos, kurios nenustato tikslių perskaičiavimo taisyklių. </w:t>
      </w:r>
      <w:r w:rsidRPr="00E037A5">
        <w:rPr>
          <w:rFonts w:ascii="Times New Roman" w:hAnsi="Times New Roman" w:cs="Times New Roman"/>
          <w:b/>
          <w:i/>
          <w:iCs/>
          <w:sz w:val="24"/>
          <w:szCs w:val="24"/>
        </w:rPr>
        <w:t>Pavyzdžiui, sudaromose sutartyse neturi būti įtraukiama tik viena nuostata, kad pasikeitus mokesčiams sutarties šalys turi teisę pakeisti kainas</w:t>
      </w:r>
      <w:r w:rsidRPr="00E037A5">
        <w:rPr>
          <w:rFonts w:ascii="Times New Roman" w:hAnsi="Times New Roman" w:cs="Times New Roman"/>
          <w:b/>
          <w:i/>
          <w:sz w:val="24"/>
          <w:szCs w:val="24"/>
        </w:rPr>
        <w:t>.</w:t>
      </w:r>
      <w:r w:rsidRPr="00E037A5">
        <w:rPr>
          <w:rFonts w:ascii="Times New Roman" w:hAnsi="Times New Roman" w:cs="Times New Roman"/>
          <w:i/>
          <w:sz w:val="24"/>
          <w:szCs w:val="24"/>
        </w:rPr>
        <w:t>“</w:t>
      </w:r>
      <w:r w:rsidRPr="00E037A5">
        <w:rPr>
          <w:rFonts w:ascii="Times New Roman" w:hAnsi="Times New Roman" w:cs="Times New Roman"/>
          <w:sz w:val="24"/>
          <w:szCs w:val="24"/>
        </w:rPr>
        <w:t xml:space="preserve">, ir pažeidė Įstatymo 85 straipsnio 1 dalies nuostatą ir Įstatymo 18 straipsnio 6 dalies 3 punkto nuostatą, </w:t>
      </w:r>
      <w:r w:rsidRPr="00E037A5">
        <w:rPr>
          <w:rFonts w:ascii="Times New Roman" w:hAnsi="Times New Roman" w:cs="Times New Roman"/>
          <w:bCs/>
          <w:sz w:val="24"/>
          <w:szCs w:val="24"/>
        </w:rPr>
        <w:t>atsižvelgiant į tai, kad į 2013 m. kovo 12 d. sutartį Nr. 0078/30 (toliau – Sutartis Nr. 0078/30), sudarytą tarp Perkančiosios organizacijos ir UAB „Lukoil Baltija“, neperkeltos aukščiau minėtos Kainodaros metodikos nuostatos</w:t>
      </w:r>
      <w:r w:rsidRPr="00E037A5">
        <w:rPr>
          <w:rFonts w:ascii="Times New Roman" w:hAnsi="Times New Roman" w:cs="Times New Roman"/>
          <w:i/>
          <w:sz w:val="24"/>
          <w:szCs w:val="24"/>
        </w:rPr>
        <w:t>.</w:t>
      </w:r>
    </w:p>
    <w:p w:rsidR="00421304" w:rsidRPr="00E037A5" w:rsidRDefault="00421304" w:rsidP="00E037A5">
      <w:pPr>
        <w:pStyle w:val="Sraopastraipa"/>
        <w:numPr>
          <w:ilvl w:val="0"/>
          <w:numId w:val="1"/>
        </w:numPr>
        <w:tabs>
          <w:tab w:val="left" w:pos="709"/>
          <w:tab w:val="left" w:pos="1276"/>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Perkančiosios organizacijos generalinis direktorius J. J., pasirašydamas Sutartį                          Nr. 0078/30, pažeidė </w:t>
      </w:r>
      <w:r w:rsidRPr="00E037A5">
        <w:rPr>
          <w:rFonts w:ascii="Times New Roman" w:hAnsi="Times New Roman" w:cs="Times New Roman"/>
          <w:sz w:val="24"/>
          <w:szCs w:val="24"/>
        </w:rPr>
        <w:t xml:space="preserve">Įstatymo 85 straipsnio 1 dalies nuostatą, kad </w:t>
      </w:r>
      <w:r w:rsidRPr="00E037A5">
        <w:rPr>
          <w:rFonts w:ascii="Times New Roman" w:hAnsi="Times New Roman" w:cs="Times New Roman"/>
          <w:i/>
          <w:sz w:val="24"/>
          <w:szCs w:val="24"/>
        </w:rPr>
        <w:t>„Perkančioji organizacija &lt;...&gt; privalo vadovautis šio įstatymo I skyriaus &lt;...&gt; reikalavimais &lt;...&gt;“</w:t>
      </w:r>
      <w:r w:rsidRPr="00E037A5">
        <w:rPr>
          <w:rFonts w:ascii="Times New Roman" w:hAnsi="Times New Roman" w:cs="Times New Roman"/>
          <w:sz w:val="24"/>
          <w:szCs w:val="24"/>
        </w:rPr>
        <w:t xml:space="preserve">, nes nesivadovavo </w:t>
      </w:r>
      <w:r w:rsidRPr="00E037A5">
        <w:rPr>
          <w:rFonts w:ascii="Times New Roman" w:eastAsia="Times New Roman" w:hAnsi="Times New Roman" w:cs="Times New Roman"/>
          <w:bCs/>
          <w:sz w:val="24"/>
          <w:szCs w:val="24"/>
        </w:rPr>
        <w:t xml:space="preserve">Įstatymo 18 straipsnio 3 dalies nuostata, kad </w:t>
      </w:r>
      <w:r w:rsidRPr="00E037A5">
        <w:rPr>
          <w:rFonts w:ascii="Times New Roman" w:eastAsia="Times New Roman" w:hAnsi="Times New Roman" w:cs="Times New Roman"/>
          <w:bCs/>
          <w:i/>
          <w:sz w:val="24"/>
          <w:szCs w:val="24"/>
        </w:rPr>
        <w:t>„Sudarant pirkimo sutartį, joje negali būti keičiama &lt;...&gt; pirkimo dokumentuose bei pasiūlyme nustatytos pirkimo sąlygos“</w:t>
      </w:r>
      <w:r w:rsidRPr="00E037A5">
        <w:rPr>
          <w:rFonts w:ascii="Times New Roman" w:eastAsia="Times New Roman" w:hAnsi="Times New Roman" w:cs="Times New Roman"/>
          <w:bCs/>
          <w:sz w:val="24"/>
          <w:szCs w:val="24"/>
        </w:rPr>
        <w:t>, nes:</w:t>
      </w:r>
    </w:p>
    <w:p w:rsidR="00421304" w:rsidRPr="00E037A5" w:rsidRDefault="00421304" w:rsidP="00E037A5">
      <w:pPr>
        <w:pStyle w:val="Sraopastraipa"/>
        <w:numPr>
          <w:ilvl w:val="1"/>
          <w:numId w:val="1"/>
        </w:numPr>
        <w:tabs>
          <w:tab w:val="left" w:pos="1276"/>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lastRenderedPageBreak/>
        <w:t xml:space="preserve">Pirkimo Nr. 1 sąlygų II dalies „Pirkimo objektas. Techninė specifikacija“ 9 punkte nurodytas pirkimo objektas </w:t>
      </w:r>
      <w:r w:rsidRPr="00E037A5">
        <w:rPr>
          <w:rFonts w:ascii="Times New Roman" w:eastAsia="Times New Roman" w:hAnsi="Times New Roman" w:cs="Times New Roman"/>
          <w:bCs/>
          <w:i/>
          <w:sz w:val="24"/>
          <w:szCs w:val="24"/>
        </w:rPr>
        <w:t>„&lt;...&gt; benzinas A95 &lt;...&gt;, dyzelinis kuras &lt;...&gt; ir suskystintos naftos dujos &lt;...&gt;“</w:t>
      </w:r>
      <w:r w:rsidRPr="00E037A5">
        <w:rPr>
          <w:rFonts w:ascii="Times New Roman" w:eastAsia="Times New Roman" w:hAnsi="Times New Roman" w:cs="Times New Roman"/>
          <w:bCs/>
          <w:sz w:val="24"/>
          <w:szCs w:val="24"/>
        </w:rPr>
        <w:t xml:space="preserve">, tiekėjo UAB „Lukoil Baltija“ pasiūlyme nurodyta, kad </w:t>
      </w:r>
      <w:r w:rsidRPr="00E037A5">
        <w:rPr>
          <w:rFonts w:ascii="Times New Roman" w:eastAsia="Times New Roman" w:hAnsi="Times New Roman" w:cs="Times New Roman"/>
          <w:bCs/>
          <w:i/>
          <w:sz w:val="24"/>
          <w:szCs w:val="24"/>
        </w:rPr>
        <w:t>„&lt;..&gt; siūlome patiekti: Benzinas A95 &lt;...&gt; Dyzelinis kuras &lt;...&gt; Suskystintos naftos dujos &lt;...&gt;“</w:t>
      </w:r>
      <w:r w:rsidRPr="00E037A5">
        <w:rPr>
          <w:rFonts w:ascii="Times New Roman" w:eastAsia="Times New Roman" w:hAnsi="Times New Roman" w:cs="Times New Roman"/>
          <w:bCs/>
          <w:sz w:val="24"/>
          <w:szCs w:val="24"/>
        </w:rPr>
        <w:t xml:space="preserve">, o sudarytos Pirkimo Nr. 1 Sutarties                        Nr. 0078/30 1.1.1 papunktyje nurodyta, kad </w:t>
      </w:r>
      <w:r w:rsidRPr="00E037A5">
        <w:rPr>
          <w:rFonts w:ascii="Times New Roman" w:eastAsia="Times New Roman" w:hAnsi="Times New Roman" w:cs="Times New Roman"/>
          <w:bCs/>
          <w:i/>
          <w:sz w:val="24"/>
          <w:szCs w:val="24"/>
        </w:rPr>
        <w:t>„Prekės – tai bet kuris kilnojamasis daiktas ar paslaugos, parduodamas (-</w:t>
      </w:r>
      <w:proofErr w:type="spellStart"/>
      <w:r w:rsidRPr="00E037A5">
        <w:rPr>
          <w:rFonts w:ascii="Times New Roman" w:eastAsia="Times New Roman" w:hAnsi="Times New Roman" w:cs="Times New Roman"/>
          <w:bCs/>
          <w:i/>
          <w:sz w:val="24"/>
          <w:szCs w:val="24"/>
        </w:rPr>
        <w:t>os</w:t>
      </w:r>
      <w:proofErr w:type="spellEnd"/>
      <w:r w:rsidRPr="00E037A5">
        <w:rPr>
          <w:rFonts w:ascii="Times New Roman" w:eastAsia="Times New Roman" w:hAnsi="Times New Roman" w:cs="Times New Roman"/>
          <w:bCs/>
          <w:i/>
          <w:sz w:val="24"/>
          <w:szCs w:val="24"/>
        </w:rPr>
        <w:t>) arba siūlomas (-</w:t>
      </w:r>
      <w:proofErr w:type="spellStart"/>
      <w:r w:rsidRPr="00E037A5">
        <w:rPr>
          <w:rFonts w:ascii="Times New Roman" w:eastAsia="Times New Roman" w:hAnsi="Times New Roman" w:cs="Times New Roman"/>
          <w:bCs/>
          <w:i/>
          <w:sz w:val="24"/>
          <w:szCs w:val="24"/>
        </w:rPr>
        <w:t>os</w:t>
      </w:r>
      <w:proofErr w:type="spellEnd"/>
      <w:r w:rsidRPr="00E037A5">
        <w:rPr>
          <w:rFonts w:ascii="Times New Roman" w:eastAsia="Times New Roman" w:hAnsi="Times New Roman" w:cs="Times New Roman"/>
          <w:bCs/>
          <w:i/>
          <w:sz w:val="24"/>
          <w:szCs w:val="24"/>
        </w:rPr>
        <w:t>) parduoti Klientui (Degalai, Paslaugos, Kitos Prekės).“</w:t>
      </w:r>
      <w:r w:rsidRPr="00E037A5">
        <w:rPr>
          <w:rFonts w:ascii="Times New Roman" w:eastAsia="Times New Roman" w:hAnsi="Times New Roman" w:cs="Times New Roman"/>
          <w:bCs/>
          <w:sz w:val="24"/>
          <w:szCs w:val="24"/>
        </w:rPr>
        <w:t xml:space="preserve">, 1.1.2 papunktyje nurodyta, kad </w:t>
      </w:r>
      <w:r w:rsidRPr="00E037A5">
        <w:rPr>
          <w:rFonts w:ascii="Times New Roman" w:eastAsia="Times New Roman" w:hAnsi="Times New Roman" w:cs="Times New Roman"/>
          <w:bCs/>
          <w:i/>
          <w:sz w:val="24"/>
          <w:szCs w:val="24"/>
        </w:rPr>
        <w:t>„Degalai – bet kokie naftos produktai, biodegalai (benzinas, žibalas, dyzelinas, kiti gazoliai, suskystintos naftos dujos, skirtos autotransportui ir kt.), kuriais prekiaujama Degalinėse.“</w:t>
      </w:r>
      <w:r w:rsidRPr="00E037A5">
        <w:rPr>
          <w:rFonts w:ascii="Times New Roman" w:eastAsia="Times New Roman" w:hAnsi="Times New Roman" w:cs="Times New Roman"/>
          <w:bCs/>
          <w:sz w:val="24"/>
          <w:szCs w:val="24"/>
        </w:rPr>
        <w:t xml:space="preserve">, 1.1.3 papunktyje nurodyta, kad </w:t>
      </w:r>
      <w:r w:rsidRPr="00E037A5">
        <w:rPr>
          <w:rFonts w:ascii="Times New Roman" w:eastAsia="Times New Roman" w:hAnsi="Times New Roman" w:cs="Times New Roman"/>
          <w:bCs/>
          <w:i/>
          <w:sz w:val="24"/>
          <w:szCs w:val="24"/>
        </w:rPr>
        <w:t>„2.1 punkte nurodyta, kad „&lt;..&gt; parduoda Klientui Degalus, Prekes bei suteikia Paslaugas (toliau – Prekės), &lt;...&gt;“</w:t>
      </w:r>
      <w:r w:rsidRPr="00E037A5">
        <w:rPr>
          <w:rFonts w:ascii="Times New Roman" w:eastAsia="Times New Roman" w:hAnsi="Times New Roman" w:cs="Times New Roman"/>
          <w:bCs/>
          <w:sz w:val="24"/>
          <w:szCs w:val="24"/>
        </w:rPr>
        <w:t xml:space="preserve">, 1.1.4 papunktyje nustatyta, kad </w:t>
      </w:r>
      <w:r w:rsidRPr="00E037A5">
        <w:rPr>
          <w:rFonts w:ascii="Times New Roman" w:eastAsia="Times New Roman" w:hAnsi="Times New Roman" w:cs="Times New Roman"/>
          <w:bCs/>
          <w:i/>
          <w:sz w:val="24"/>
          <w:szCs w:val="24"/>
        </w:rPr>
        <w:t>„Paslaugos – Bendrovės siūlomos automobilių plovimo ir kitos Paslaugos.“</w:t>
      </w:r>
      <w:r w:rsidRPr="00E037A5">
        <w:rPr>
          <w:rFonts w:ascii="Times New Roman" w:eastAsia="Times New Roman" w:hAnsi="Times New Roman" w:cs="Times New Roman"/>
          <w:bCs/>
          <w:sz w:val="24"/>
          <w:szCs w:val="24"/>
        </w:rPr>
        <w:t xml:space="preserve">, 4.3 punkte nurodyta, kad </w:t>
      </w:r>
      <w:r w:rsidRPr="00E037A5">
        <w:rPr>
          <w:rFonts w:ascii="Times New Roman" w:eastAsia="Times New Roman" w:hAnsi="Times New Roman" w:cs="Times New Roman"/>
          <w:bCs/>
          <w:i/>
          <w:sz w:val="24"/>
          <w:szCs w:val="24"/>
        </w:rPr>
        <w:t>„Bendrovė suteikia Klientui nuolaidą užsienyje įsigytiems degalams: Latvijoje – 0,015 LVL/l, Estijoje – 0,02 EUR/l.“</w:t>
      </w:r>
      <w:r w:rsidRPr="00E037A5">
        <w:rPr>
          <w:rFonts w:ascii="Times New Roman" w:eastAsia="Times New Roman" w:hAnsi="Times New Roman" w:cs="Times New Roman"/>
          <w:bCs/>
          <w:sz w:val="24"/>
          <w:szCs w:val="24"/>
        </w:rPr>
        <w:t xml:space="preserve">, 4.4 punkte nurodyta, kad </w:t>
      </w:r>
      <w:r w:rsidRPr="00E037A5">
        <w:rPr>
          <w:rFonts w:ascii="Times New Roman" w:eastAsia="Times New Roman" w:hAnsi="Times New Roman" w:cs="Times New Roman"/>
          <w:bCs/>
          <w:i/>
          <w:sz w:val="24"/>
          <w:szCs w:val="24"/>
        </w:rPr>
        <w:t>„&lt;...&gt; suteikia klientui 15% (penkiolika procentų) nuolaidą automobilių plovyklos paslaugoms.“</w:t>
      </w:r>
      <w:r w:rsidRPr="00E037A5">
        <w:rPr>
          <w:rFonts w:ascii="Times New Roman" w:eastAsia="Times New Roman" w:hAnsi="Times New Roman" w:cs="Times New Roman"/>
          <w:bCs/>
          <w:sz w:val="24"/>
          <w:szCs w:val="24"/>
        </w:rPr>
        <w:t>;</w:t>
      </w:r>
    </w:p>
    <w:p w:rsidR="00421304" w:rsidRPr="00E037A5" w:rsidRDefault="00421304" w:rsidP="00E037A5">
      <w:pPr>
        <w:pStyle w:val="Sraopastraipa"/>
        <w:numPr>
          <w:ilvl w:val="1"/>
          <w:numId w:val="1"/>
        </w:numPr>
        <w:tabs>
          <w:tab w:val="left" w:pos="1276"/>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Sutarties Nr. 0078/30 3.4 punkte nustatyta, kad „</w:t>
      </w:r>
      <w:r w:rsidRPr="00E037A5">
        <w:rPr>
          <w:rFonts w:ascii="Times New Roman" w:eastAsia="Times New Roman" w:hAnsi="Times New Roman" w:cs="Times New Roman"/>
          <w:bCs/>
          <w:i/>
          <w:sz w:val="24"/>
          <w:szCs w:val="24"/>
        </w:rPr>
        <w:t>Kortelė yra Bendrovės nuosavybė ir nutraukus sutartį ar Bendrovei pareikalavus turi būti nedelsiant grąžinta. Bendrovė turi teisę reikalauti sumokėti 25 Lt baudą už kiekvieną negrąžintą Kortelę.“</w:t>
      </w:r>
      <w:r w:rsidRPr="00E037A5">
        <w:rPr>
          <w:rFonts w:ascii="Times New Roman" w:eastAsia="Times New Roman" w:hAnsi="Times New Roman" w:cs="Times New Roman"/>
          <w:bCs/>
          <w:sz w:val="24"/>
          <w:szCs w:val="24"/>
        </w:rPr>
        <w:t>, minėta nuostata Pirkimo Nr. 1 sąlygose nebuvo numatyta;</w:t>
      </w:r>
    </w:p>
    <w:p w:rsidR="00421304" w:rsidRPr="00E037A5" w:rsidRDefault="00421304" w:rsidP="00E037A5">
      <w:pPr>
        <w:pStyle w:val="Sraopastraipa"/>
        <w:numPr>
          <w:ilvl w:val="1"/>
          <w:numId w:val="1"/>
        </w:numPr>
        <w:tabs>
          <w:tab w:val="left" w:pos="1276"/>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Pirkimo Nr. 1 sąlygų XIII dalies „Pirkimo sutarties sąlygos“ 77.1.5 punkte nustatyta, kad </w:t>
      </w:r>
      <w:r w:rsidRPr="00E037A5">
        <w:rPr>
          <w:rFonts w:ascii="Times New Roman" w:eastAsia="Times New Roman" w:hAnsi="Times New Roman" w:cs="Times New Roman"/>
          <w:bCs/>
          <w:i/>
          <w:sz w:val="24"/>
          <w:szCs w:val="24"/>
        </w:rPr>
        <w:t>„Tiekėjas turi teisę blokuoti kortelę, jeigu Perkančioji organizacija neapmoka pateiktos sąskaitos sutartyje numatytais terminais ar viršija suteikto kredito limitą.“</w:t>
      </w:r>
      <w:r w:rsidRPr="00E037A5">
        <w:rPr>
          <w:rFonts w:ascii="Times New Roman" w:eastAsia="Times New Roman" w:hAnsi="Times New Roman" w:cs="Times New Roman"/>
          <w:bCs/>
          <w:sz w:val="24"/>
          <w:szCs w:val="24"/>
        </w:rPr>
        <w:t xml:space="preserve">, o sudarytos Pirkimo Nr. 1 Sutarties Nr. 0078/30 3.8 punkte nurodyta, kad </w:t>
      </w:r>
      <w:r w:rsidRPr="00E037A5">
        <w:rPr>
          <w:rFonts w:ascii="Times New Roman" w:eastAsia="Times New Roman" w:hAnsi="Times New Roman" w:cs="Times New Roman"/>
          <w:bCs/>
          <w:i/>
          <w:sz w:val="24"/>
          <w:szCs w:val="24"/>
        </w:rPr>
        <w:t>„Bendrovė turi teisę blokuoti Korteles, jeigu Klientas neapmoka pateiktos sąskaitos sutartyje numatytais terminais, viršija suteikto kredito limitą arba nesilaiko kitų sutarties sąlygų. Bendrovės darbuotojai turi teisę sulaikyti atsiskaitymui pateiktą blokuotą Kortelę, surašant Kortelės paėmimo aktą.“</w:t>
      </w:r>
      <w:r w:rsidRPr="00E037A5">
        <w:rPr>
          <w:rFonts w:ascii="Times New Roman" w:eastAsia="Times New Roman" w:hAnsi="Times New Roman" w:cs="Times New Roman"/>
          <w:bCs/>
          <w:sz w:val="24"/>
          <w:szCs w:val="24"/>
        </w:rPr>
        <w:t>;</w:t>
      </w:r>
    </w:p>
    <w:p w:rsidR="00421304" w:rsidRPr="00E037A5" w:rsidRDefault="00421304" w:rsidP="00E037A5">
      <w:pPr>
        <w:pStyle w:val="Sraopastraipa"/>
        <w:numPr>
          <w:ilvl w:val="1"/>
          <w:numId w:val="1"/>
        </w:numPr>
        <w:tabs>
          <w:tab w:val="left" w:pos="1276"/>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Pirkimo Nr. 1 sąlygų XIII dalies „Pirkimo sutarties sąlygos“ 77.2.3 punkte nustatyta, kad </w:t>
      </w:r>
      <w:r w:rsidRPr="00E037A5">
        <w:rPr>
          <w:rFonts w:ascii="Times New Roman" w:eastAsia="Times New Roman" w:hAnsi="Times New Roman" w:cs="Times New Roman"/>
          <w:bCs/>
          <w:i/>
          <w:sz w:val="24"/>
          <w:szCs w:val="24"/>
        </w:rPr>
        <w:t xml:space="preserve">„Perkančioji organizacija atsako </w:t>
      </w:r>
      <w:r w:rsidRPr="00E037A5">
        <w:rPr>
          <w:rFonts w:ascii="Times New Roman" w:eastAsia="Times New Roman" w:hAnsi="Times New Roman" w:cs="Times New Roman"/>
          <w:bCs/>
          <w:i/>
          <w:sz w:val="24"/>
          <w:szCs w:val="24"/>
          <w:u w:val="single"/>
        </w:rPr>
        <w:t>už visų degalų</w:t>
      </w:r>
      <w:r w:rsidRPr="00E037A5">
        <w:rPr>
          <w:rFonts w:ascii="Times New Roman" w:eastAsia="Times New Roman" w:hAnsi="Times New Roman" w:cs="Times New Roman"/>
          <w:bCs/>
          <w:i/>
          <w:sz w:val="24"/>
          <w:szCs w:val="24"/>
        </w:rPr>
        <w:t>, perkamų naudojantis kreditinėmis kortelėmis, apmokėjimą.“</w:t>
      </w:r>
      <w:r w:rsidRPr="00E037A5">
        <w:rPr>
          <w:rFonts w:ascii="Times New Roman" w:eastAsia="Times New Roman" w:hAnsi="Times New Roman" w:cs="Times New Roman"/>
          <w:bCs/>
          <w:sz w:val="24"/>
          <w:szCs w:val="24"/>
        </w:rPr>
        <w:t xml:space="preserve">, o sudarytos Pirkimo Nr. 1 Sutarties Nr. 0078/30 3.2 punkte nurodyta, kad </w:t>
      </w:r>
      <w:r w:rsidRPr="00E037A5">
        <w:rPr>
          <w:rFonts w:ascii="Times New Roman" w:eastAsia="Times New Roman" w:hAnsi="Times New Roman" w:cs="Times New Roman"/>
          <w:bCs/>
          <w:i/>
          <w:sz w:val="24"/>
          <w:szCs w:val="24"/>
        </w:rPr>
        <w:t xml:space="preserve">„&lt;...&gt; Klientas atsako </w:t>
      </w:r>
      <w:r w:rsidRPr="00E037A5">
        <w:rPr>
          <w:rFonts w:ascii="Times New Roman" w:eastAsia="Times New Roman" w:hAnsi="Times New Roman" w:cs="Times New Roman"/>
          <w:bCs/>
          <w:i/>
          <w:sz w:val="24"/>
          <w:szCs w:val="24"/>
          <w:u w:val="single"/>
        </w:rPr>
        <w:t>už visų Prekių</w:t>
      </w:r>
      <w:r w:rsidRPr="00E037A5">
        <w:rPr>
          <w:rFonts w:ascii="Times New Roman" w:eastAsia="Times New Roman" w:hAnsi="Times New Roman" w:cs="Times New Roman"/>
          <w:bCs/>
          <w:i/>
          <w:sz w:val="24"/>
          <w:szCs w:val="24"/>
        </w:rPr>
        <w:t>, perkamų naudojantis Kortelėmis, apmokėjimą.“</w:t>
      </w:r>
      <w:r w:rsidRPr="00E037A5">
        <w:rPr>
          <w:rFonts w:ascii="Times New Roman" w:eastAsia="Times New Roman" w:hAnsi="Times New Roman" w:cs="Times New Roman"/>
          <w:bCs/>
          <w:sz w:val="24"/>
          <w:szCs w:val="24"/>
        </w:rPr>
        <w:t xml:space="preserve">, atsižvelgiant į tai, kad pagal Sutarties Nr. 0078/30 1.1.1 punktą prekės – </w:t>
      </w:r>
      <w:r w:rsidRPr="00E037A5">
        <w:rPr>
          <w:rFonts w:ascii="Times New Roman" w:eastAsia="Times New Roman" w:hAnsi="Times New Roman" w:cs="Times New Roman"/>
          <w:bCs/>
          <w:i/>
          <w:sz w:val="24"/>
          <w:szCs w:val="24"/>
        </w:rPr>
        <w:t>„&lt;...&gt; tai bet kuris kilnojamasis daiktas ar paslaugos, parduodamas (-</w:t>
      </w:r>
      <w:proofErr w:type="spellStart"/>
      <w:r w:rsidRPr="00E037A5">
        <w:rPr>
          <w:rFonts w:ascii="Times New Roman" w:eastAsia="Times New Roman" w:hAnsi="Times New Roman" w:cs="Times New Roman"/>
          <w:bCs/>
          <w:i/>
          <w:sz w:val="24"/>
          <w:szCs w:val="24"/>
        </w:rPr>
        <w:t>os</w:t>
      </w:r>
      <w:proofErr w:type="spellEnd"/>
      <w:r w:rsidRPr="00E037A5">
        <w:rPr>
          <w:rFonts w:ascii="Times New Roman" w:eastAsia="Times New Roman" w:hAnsi="Times New Roman" w:cs="Times New Roman"/>
          <w:bCs/>
          <w:i/>
          <w:sz w:val="24"/>
          <w:szCs w:val="24"/>
        </w:rPr>
        <w:t>) arba siūloma (-</w:t>
      </w:r>
      <w:proofErr w:type="spellStart"/>
      <w:r w:rsidRPr="00E037A5">
        <w:rPr>
          <w:rFonts w:ascii="Times New Roman" w:eastAsia="Times New Roman" w:hAnsi="Times New Roman" w:cs="Times New Roman"/>
          <w:bCs/>
          <w:i/>
          <w:sz w:val="24"/>
          <w:szCs w:val="24"/>
        </w:rPr>
        <w:t>os</w:t>
      </w:r>
      <w:proofErr w:type="spellEnd"/>
      <w:r w:rsidRPr="00E037A5">
        <w:rPr>
          <w:rFonts w:ascii="Times New Roman" w:eastAsia="Times New Roman" w:hAnsi="Times New Roman" w:cs="Times New Roman"/>
          <w:bCs/>
          <w:i/>
          <w:sz w:val="24"/>
          <w:szCs w:val="24"/>
        </w:rPr>
        <w:t>) parduoti Klientui (Degalai, Paslaugos, Kitos Prekės).“</w:t>
      </w:r>
      <w:r w:rsidRPr="00E037A5">
        <w:rPr>
          <w:rFonts w:ascii="Times New Roman" w:eastAsia="Times New Roman" w:hAnsi="Times New Roman" w:cs="Times New Roman"/>
          <w:bCs/>
          <w:sz w:val="24"/>
          <w:szCs w:val="24"/>
        </w:rPr>
        <w:t>;</w:t>
      </w:r>
    </w:p>
    <w:p w:rsidR="00421304" w:rsidRPr="00E037A5" w:rsidRDefault="00421304" w:rsidP="00E037A5">
      <w:pPr>
        <w:pStyle w:val="Sraopastraipa"/>
        <w:numPr>
          <w:ilvl w:val="1"/>
          <w:numId w:val="1"/>
        </w:numPr>
        <w:tabs>
          <w:tab w:val="left" w:pos="1276"/>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Pirkimo Nr. 1 sąlygų XIII dalies „Pirkimo sutarties sąlygos“ 78.4 punkte nustatyta, kad </w:t>
      </w:r>
      <w:r w:rsidRPr="00E037A5">
        <w:rPr>
          <w:rFonts w:ascii="Times New Roman" w:eastAsia="Times New Roman" w:hAnsi="Times New Roman" w:cs="Times New Roman"/>
          <w:bCs/>
          <w:i/>
          <w:sz w:val="24"/>
          <w:szCs w:val="24"/>
        </w:rPr>
        <w:t>„Tiekėjas už pirktus degalus kiekvieną mėnesį, bet ne vėliau kaip iki einamojo mėnesio 10 (dešimtos) dienos pateikia Perkančiajai organizacijai tinkamai įformintą sąskaitą faktūrą,</w:t>
      </w:r>
      <w:r w:rsidR="00F2770D">
        <w:rPr>
          <w:rFonts w:ascii="Times New Roman" w:eastAsia="Times New Roman" w:hAnsi="Times New Roman" w:cs="Times New Roman"/>
          <w:bCs/>
          <w:i/>
          <w:sz w:val="24"/>
          <w:szCs w:val="24"/>
        </w:rPr>
        <w:t xml:space="preserve"> kurią Perkančioji organizacija</w:t>
      </w:r>
      <w:r w:rsidRPr="00E037A5">
        <w:rPr>
          <w:rFonts w:ascii="Times New Roman" w:eastAsia="Times New Roman" w:hAnsi="Times New Roman" w:cs="Times New Roman"/>
          <w:bCs/>
          <w:i/>
          <w:sz w:val="24"/>
          <w:szCs w:val="24"/>
        </w:rPr>
        <w:t xml:space="preserve"> apmoka per 30 (trisdešimt) kalendorinių dienų nuo jos gavimo dienos, pervesdama pinigus į Tiekėjo nurodytą sąskaitą banke.“</w:t>
      </w:r>
      <w:r w:rsidRPr="00E037A5">
        <w:rPr>
          <w:rFonts w:ascii="Times New Roman" w:eastAsia="Times New Roman" w:hAnsi="Times New Roman" w:cs="Times New Roman"/>
          <w:bCs/>
          <w:sz w:val="24"/>
          <w:szCs w:val="24"/>
        </w:rPr>
        <w:t xml:space="preserve">, o sudarytos Pirkimo Nr. 1 Sutarties Nr. 0078/30 4.7 punkte nurodyta, kad </w:t>
      </w:r>
      <w:r w:rsidRPr="00E037A5">
        <w:rPr>
          <w:rFonts w:ascii="Times New Roman" w:eastAsia="Times New Roman" w:hAnsi="Times New Roman" w:cs="Times New Roman"/>
          <w:bCs/>
          <w:i/>
          <w:sz w:val="24"/>
          <w:szCs w:val="24"/>
        </w:rPr>
        <w:t>„Sąskaitos ir priedas – ataskaitos patalpinamos Bendrovės internetinėje svetainėje, prie kurios prisijungęs su Bendrovės suteiktu vartotojo vardu ir slaptažodžiu Klientas gali atsispausdinti sąskaitą ir priedus – ataskaitas. Klientui šioje sutartyje nurodytu elektroniniu paštu yra siunčiami pranešimai apie jau suformuotas sąskaitas. Jeigu Klientas iki einamojo mėnesio 10 (dešimtos) dienos negauna pranešimo apie suformuotą sąskaitą už praėjusį mėnesį, jis privalo apie tai informuoti Bendrovę. &lt;...&gt;“</w:t>
      </w:r>
      <w:r w:rsidRPr="00E037A5">
        <w:rPr>
          <w:rFonts w:ascii="Times New Roman" w:eastAsia="Times New Roman" w:hAnsi="Times New Roman" w:cs="Times New Roman"/>
          <w:bCs/>
          <w:sz w:val="24"/>
          <w:szCs w:val="24"/>
        </w:rPr>
        <w:t>;</w:t>
      </w:r>
    </w:p>
    <w:p w:rsidR="00421304" w:rsidRPr="00E037A5" w:rsidRDefault="00421304" w:rsidP="00E037A5">
      <w:pPr>
        <w:pStyle w:val="Sraopastraipa"/>
        <w:numPr>
          <w:ilvl w:val="1"/>
          <w:numId w:val="1"/>
        </w:numPr>
        <w:tabs>
          <w:tab w:val="left" w:pos="1276"/>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Pirkimo Nr. 1 sąlygų XIII dalies „Pirkimo sutarties sąlygos“ 79 punkte nustatyta, kad </w:t>
      </w:r>
      <w:r w:rsidRPr="00E037A5">
        <w:rPr>
          <w:rFonts w:ascii="Times New Roman" w:eastAsia="Times New Roman" w:hAnsi="Times New Roman" w:cs="Times New Roman"/>
          <w:bCs/>
          <w:i/>
          <w:sz w:val="24"/>
          <w:szCs w:val="24"/>
        </w:rPr>
        <w:t xml:space="preserve">„Jei Tiekėjas nevykdo sutarties ar vykdo ją netinkamai, Perkančioji organizacija turi teisę pareikalauti iš </w:t>
      </w:r>
      <w:r w:rsidRPr="00E037A5">
        <w:rPr>
          <w:rFonts w:ascii="Times New Roman" w:eastAsia="Times New Roman" w:hAnsi="Times New Roman" w:cs="Times New Roman"/>
          <w:bCs/>
          <w:i/>
          <w:sz w:val="24"/>
          <w:szCs w:val="24"/>
        </w:rPr>
        <w:lastRenderedPageBreak/>
        <w:t>Tiekėjo 10 000, 00 Lt (dešimties tūkstančių litų) dydžio sutarties įvykdymo užtikrinimą, išduotą banko, kredito unijos ar kito garantuotojo, turinčio teisę teikti šią paslaugą. Sutarties įvykdymo užtikrinimas turi galioti 2 (du) mėnesius ilgiau negu nustatytas sutarties terminas.“</w:t>
      </w:r>
      <w:r w:rsidRPr="00E037A5">
        <w:rPr>
          <w:rFonts w:ascii="Times New Roman" w:eastAsia="Times New Roman" w:hAnsi="Times New Roman" w:cs="Times New Roman"/>
          <w:bCs/>
          <w:sz w:val="24"/>
          <w:szCs w:val="24"/>
        </w:rPr>
        <w:t>, tačiau minėta nuostata neperkelta į sudarytą Pirkimo Nr. 1 Sutartį Nr. 0078/30;</w:t>
      </w:r>
    </w:p>
    <w:p w:rsidR="00421304" w:rsidRPr="00E037A5" w:rsidRDefault="00421304" w:rsidP="00E037A5">
      <w:pPr>
        <w:pStyle w:val="Sraopastraipa"/>
        <w:numPr>
          <w:ilvl w:val="1"/>
          <w:numId w:val="1"/>
        </w:numPr>
        <w:tabs>
          <w:tab w:val="left" w:pos="1276"/>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Sutarties Nr. 0078/30 4.1 punkte nurodyta, kad </w:t>
      </w:r>
      <w:r w:rsidRPr="00E037A5">
        <w:rPr>
          <w:rFonts w:ascii="Times New Roman" w:eastAsia="Times New Roman" w:hAnsi="Times New Roman" w:cs="Times New Roman"/>
          <w:bCs/>
          <w:i/>
          <w:sz w:val="24"/>
          <w:szCs w:val="24"/>
        </w:rPr>
        <w:t xml:space="preserve">„Bendrovė suteikia Klientui prekinio kredito limitą iki </w:t>
      </w:r>
      <w:r w:rsidRPr="00E037A5">
        <w:rPr>
          <w:rFonts w:ascii="Times New Roman" w:eastAsia="Times New Roman" w:hAnsi="Times New Roman" w:cs="Times New Roman"/>
          <w:b/>
          <w:bCs/>
          <w:i/>
          <w:sz w:val="24"/>
          <w:szCs w:val="24"/>
        </w:rPr>
        <w:t>60 000 Lt (šešiasdešimt tūkstančių litų)</w:t>
      </w:r>
      <w:r w:rsidRPr="00E037A5">
        <w:rPr>
          <w:rFonts w:ascii="Times New Roman" w:eastAsia="Times New Roman" w:hAnsi="Times New Roman" w:cs="Times New Roman"/>
          <w:bCs/>
          <w:i/>
          <w:sz w:val="24"/>
          <w:szCs w:val="24"/>
        </w:rPr>
        <w:t>. Bendrovė turi teisę vienašališkai keisti kredito limito dydį arba jį anuliuoti &lt;...&gt;“</w:t>
      </w:r>
      <w:r w:rsidRPr="00E037A5">
        <w:rPr>
          <w:rFonts w:ascii="Times New Roman" w:eastAsia="Times New Roman" w:hAnsi="Times New Roman" w:cs="Times New Roman"/>
          <w:bCs/>
          <w:sz w:val="24"/>
          <w:szCs w:val="24"/>
        </w:rPr>
        <w:t xml:space="preserve">, o Pirkimo Nr. 1 sąlygų XIII dalies </w:t>
      </w:r>
      <w:r w:rsidRPr="00E037A5">
        <w:rPr>
          <w:rFonts w:ascii="Times New Roman" w:eastAsia="Times New Roman" w:hAnsi="Times New Roman" w:cs="Times New Roman"/>
          <w:bCs/>
          <w:i/>
          <w:sz w:val="24"/>
          <w:szCs w:val="24"/>
        </w:rPr>
        <w:t xml:space="preserve">„Pirkimo sutarties sąlygos“ </w:t>
      </w:r>
      <w:r w:rsidRPr="00E037A5">
        <w:rPr>
          <w:rFonts w:ascii="Times New Roman" w:eastAsia="Times New Roman" w:hAnsi="Times New Roman" w:cs="Times New Roman"/>
          <w:bCs/>
          <w:sz w:val="24"/>
          <w:szCs w:val="24"/>
        </w:rPr>
        <w:t>77.1.2 punkte nustatyta, kad</w:t>
      </w:r>
      <w:r w:rsidRPr="00E037A5">
        <w:rPr>
          <w:rFonts w:ascii="Times New Roman" w:eastAsia="Times New Roman" w:hAnsi="Times New Roman" w:cs="Times New Roman"/>
          <w:bCs/>
          <w:i/>
          <w:sz w:val="24"/>
          <w:szCs w:val="24"/>
        </w:rPr>
        <w:t xml:space="preserve"> „Tiekėjas suteikia Perkančiajai organizacijai 10 000,00 Lt. (dešimties tūkstančių litų) prekinio kredito limitą 31 (trisdešimt vienos) kalendorinės dienos laikotarpiui; &lt;...&gt;“</w:t>
      </w:r>
      <w:r w:rsidRPr="00E037A5">
        <w:rPr>
          <w:rFonts w:ascii="Times New Roman" w:eastAsia="Times New Roman" w:hAnsi="Times New Roman" w:cs="Times New Roman"/>
          <w:bCs/>
          <w:sz w:val="24"/>
          <w:szCs w:val="24"/>
        </w:rPr>
        <w:t>;</w:t>
      </w:r>
    </w:p>
    <w:p w:rsidR="00421304" w:rsidRPr="00E037A5" w:rsidRDefault="00421304" w:rsidP="00E037A5">
      <w:pPr>
        <w:pStyle w:val="Sraopastraipa"/>
        <w:numPr>
          <w:ilvl w:val="1"/>
          <w:numId w:val="1"/>
        </w:numPr>
        <w:tabs>
          <w:tab w:val="left" w:pos="1276"/>
        </w:tabs>
        <w:spacing w:after="0" w:line="276" w:lineRule="auto"/>
        <w:ind w:left="0" w:firstLine="709"/>
        <w:jc w:val="both"/>
        <w:rPr>
          <w:rFonts w:ascii="Times New Roman" w:eastAsia="Times New Roman" w:hAnsi="Times New Roman" w:cs="Times New Roman"/>
          <w:bCs/>
          <w:i/>
          <w:sz w:val="24"/>
          <w:szCs w:val="24"/>
        </w:rPr>
      </w:pPr>
      <w:r w:rsidRPr="00E037A5">
        <w:rPr>
          <w:rFonts w:ascii="Times New Roman" w:eastAsia="Times New Roman" w:hAnsi="Times New Roman" w:cs="Times New Roman"/>
          <w:bCs/>
          <w:sz w:val="24"/>
          <w:szCs w:val="24"/>
        </w:rPr>
        <w:t xml:space="preserve">Sutarties Nr. 0078/30 4.5 punkte nurodyta, kad </w:t>
      </w:r>
      <w:r w:rsidRPr="00E037A5">
        <w:rPr>
          <w:rFonts w:ascii="Times New Roman" w:eastAsia="Times New Roman" w:hAnsi="Times New Roman" w:cs="Times New Roman"/>
          <w:bCs/>
          <w:i/>
          <w:sz w:val="24"/>
          <w:szCs w:val="24"/>
        </w:rPr>
        <w:t>„Bendrovė turi teisę priskaičiuoti 0,04 % dydžio delspinigius nuo neapmokėtos sumos už kiekvieną uždelstą kalendorinę dieną.“</w:t>
      </w:r>
      <w:r w:rsidRPr="00E037A5">
        <w:rPr>
          <w:rFonts w:ascii="Times New Roman" w:eastAsia="Times New Roman" w:hAnsi="Times New Roman" w:cs="Times New Roman"/>
          <w:bCs/>
          <w:sz w:val="24"/>
          <w:szCs w:val="24"/>
        </w:rPr>
        <w:t>, nors Pirkimo Nr. 1 sąlygose galimybė priskaičiuoti delspinigius nėra numatyta;</w:t>
      </w:r>
    </w:p>
    <w:p w:rsidR="00421304" w:rsidRPr="00E037A5" w:rsidRDefault="00421304" w:rsidP="00E037A5">
      <w:pPr>
        <w:pStyle w:val="Sraopastraipa"/>
        <w:numPr>
          <w:ilvl w:val="1"/>
          <w:numId w:val="1"/>
        </w:numPr>
        <w:tabs>
          <w:tab w:val="left" w:pos="1276"/>
        </w:tabs>
        <w:spacing w:after="0" w:line="276" w:lineRule="auto"/>
        <w:ind w:left="0" w:firstLine="709"/>
        <w:jc w:val="both"/>
        <w:rPr>
          <w:rFonts w:ascii="Times New Roman" w:eastAsia="Times New Roman" w:hAnsi="Times New Roman" w:cs="Times New Roman"/>
          <w:bCs/>
          <w:i/>
          <w:sz w:val="24"/>
          <w:szCs w:val="24"/>
        </w:rPr>
      </w:pPr>
      <w:r w:rsidRPr="00E037A5">
        <w:rPr>
          <w:rFonts w:ascii="Times New Roman" w:eastAsia="Times New Roman" w:hAnsi="Times New Roman" w:cs="Times New Roman"/>
          <w:bCs/>
          <w:sz w:val="24"/>
          <w:szCs w:val="24"/>
        </w:rPr>
        <w:t xml:space="preserve">Sutarties Nr. 0078/30 4.6 punkte nustatyta, kad </w:t>
      </w:r>
      <w:r w:rsidRPr="00E037A5">
        <w:rPr>
          <w:rFonts w:ascii="Times New Roman" w:eastAsia="Times New Roman" w:hAnsi="Times New Roman" w:cs="Times New Roman"/>
          <w:bCs/>
          <w:i/>
          <w:sz w:val="24"/>
          <w:szCs w:val="24"/>
        </w:rPr>
        <w:t>„Jeigu Klientas vėluoja atsiskaityti už anksčiau įsigytas Prekes, tai Bendrovė turi teisę einamą mėnesį netaikyti Klientui nuolaidos.“</w:t>
      </w:r>
      <w:r w:rsidRPr="00E037A5">
        <w:rPr>
          <w:rFonts w:ascii="Times New Roman" w:eastAsia="Times New Roman" w:hAnsi="Times New Roman" w:cs="Times New Roman"/>
          <w:bCs/>
          <w:sz w:val="24"/>
          <w:szCs w:val="24"/>
        </w:rPr>
        <w:t>, tačiau Pirkimo Nr. 1 sąlygose tokio pobūdžio sankcija Perkančiajai organizacijai nėra numatyta.</w:t>
      </w:r>
    </w:p>
    <w:p w:rsidR="00421304" w:rsidRPr="00E037A5" w:rsidRDefault="00421304" w:rsidP="00E037A5">
      <w:pPr>
        <w:pStyle w:val="Sraopastraipa"/>
        <w:tabs>
          <w:tab w:val="left" w:pos="0"/>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Tarnybos nuomone, nustatyti pažeidimai galėjo turėti įtakos Pirkimo Nr. 1 rezultatams.</w:t>
      </w:r>
    </w:p>
    <w:p w:rsidR="00421304" w:rsidRPr="00E037A5" w:rsidRDefault="00421304" w:rsidP="00E037A5">
      <w:pPr>
        <w:pStyle w:val="Sraopastraipa"/>
        <w:spacing w:after="0" w:line="276" w:lineRule="auto"/>
        <w:ind w:left="0" w:firstLine="709"/>
        <w:jc w:val="both"/>
        <w:rPr>
          <w:rFonts w:ascii="Times New Roman" w:eastAsia="Times New Roman" w:hAnsi="Times New Roman" w:cs="Times New Roman"/>
          <w:bCs/>
          <w:sz w:val="24"/>
          <w:szCs w:val="24"/>
        </w:rPr>
      </w:pPr>
      <w:r w:rsidRPr="00E037A5">
        <w:rPr>
          <w:rFonts w:ascii="Times New Roman" w:hAnsi="Times New Roman" w:cs="Times New Roman"/>
          <w:b/>
          <w:sz w:val="24"/>
          <w:szCs w:val="24"/>
        </w:rPr>
        <w:t>Pirkimas Nr. 2</w:t>
      </w:r>
      <w:r w:rsidRPr="00E037A5">
        <w:rPr>
          <w:rFonts w:ascii="Times New Roman" w:hAnsi="Times New Roman" w:cs="Times New Roman"/>
          <w:sz w:val="24"/>
          <w:szCs w:val="24"/>
        </w:rPr>
        <w:t xml:space="preserve"> vykdytas pagal Įmonių, veikiančių energetikos srityje, energijos ar kuro, kurių reikia elektros ir šilumos energijai gaminti, pirkimų tvarką, patvirtintą Lietuvos Respublikos Vyriausybės 2003 m. kovo 3 d. nutarimu Nr. 277 „Dėl Įmonių, veikiančių energetikos srityje, energijos ar kuro, kurių reikia elektros ir šilumos energijai gaminti, pirkimų tvarkos patvirtinimo“ (redakcija nuo </w:t>
      </w:r>
      <w:r w:rsidR="00B872EC">
        <w:rPr>
          <w:rFonts w:ascii="Times New Roman" w:hAnsi="Times New Roman" w:cs="Times New Roman"/>
          <w:sz w:val="24"/>
          <w:szCs w:val="24"/>
        </w:rPr>
        <w:t xml:space="preserve">                                        </w:t>
      </w:r>
      <w:r w:rsidRPr="00E037A5">
        <w:rPr>
          <w:rFonts w:ascii="Times New Roman" w:hAnsi="Times New Roman" w:cs="Times New Roman"/>
          <w:sz w:val="24"/>
          <w:szCs w:val="24"/>
        </w:rPr>
        <w:t xml:space="preserve">2013 m. birželio 15 d.) (toliau – Tvarka) ir </w:t>
      </w:r>
      <w:r w:rsidRPr="00E037A5">
        <w:rPr>
          <w:rFonts w:ascii="Times New Roman" w:eastAsia="Times New Roman" w:hAnsi="Times New Roman" w:cs="Times New Roman"/>
          <w:bCs/>
          <w:sz w:val="24"/>
          <w:szCs w:val="24"/>
        </w:rPr>
        <w:t xml:space="preserve">Perkančiosios organizacijos generalinio direktoriaus </w:t>
      </w:r>
      <w:r w:rsidR="00533DD3">
        <w:rPr>
          <w:rFonts w:ascii="Times New Roman" w:eastAsia="Times New Roman" w:hAnsi="Times New Roman" w:cs="Times New Roman"/>
          <w:bCs/>
          <w:sz w:val="24"/>
          <w:szCs w:val="24"/>
        </w:rPr>
        <w:t xml:space="preserve">                         </w:t>
      </w:r>
      <w:r w:rsidRPr="00E037A5">
        <w:rPr>
          <w:rFonts w:ascii="Times New Roman" w:eastAsia="Times New Roman" w:hAnsi="Times New Roman" w:cs="Times New Roman"/>
          <w:bCs/>
          <w:sz w:val="24"/>
          <w:szCs w:val="24"/>
        </w:rPr>
        <w:t xml:space="preserve">2014 m. balandžio 7 d. įsakymu Nr.V1/25 „Dėl biokuro pirkimo skelbiamų derybų būdu pirkimo sąlygų“ patvirtintas Pirkimo Nr. 2 sąlygų </w:t>
      </w:r>
      <w:r w:rsidRPr="00E037A5">
        <w:rPr>
          <w:rFonts w:ascii="Times New Roman" w:hAnsi="Times New Roman" w:cs="Times New Roman"/>
          <w:sz w:val="24"/>
          <w:szCs w:val="24"/>
        </w:rPr>
        <w:t xml:space="preserve">nuostatas (toliau – </w:t>
      </w:r>
      <w:r w:rsidRPr="00E037A5">
        <w:rPr>
          <w:rFonts w:ascii="Times New Roman" w:hAnsi="Times New Roman" w:cs="Times New Roman"/>
          <w:b/>
          <w:sz w:val="24"/>
          <w:szCs w:val="24"/>
        </w:rPr>
        <w:t>Pirkimo Nr. 2</w:t>
      </w:r>
      <w:r w:rsidRPr="00E037A5">
        <w:rPr>
          <w:rFonts w:ascii="Times New Roman" w:hAnsi="Times New Roman" w:cs="Times New Roman"/>
          <w:sz w:val="24"/>
          <w:szCs w:val="24"/>
        </w:rPr>
        <w:t xml:space="preserve"> sąlygos).</w:t>
      </w:r>
    </w:p>
    <w:p w:rsidR="00421304" w:rsidRPr="00E037A5" w:rsidRDefault="00421304" w:rsidP="00E037A5">
      <w:pPr>
        <w:spacing w:after="0" w:line="276" w:lineRule="auto"/>
        <w:ind w:firstLine="709"/>
        <w:jc w:val="both"/>
        <w:rPr>
          <w:rFonts w:ascii="Times New Roman" w:eastAsia="Times New Roman" w:hAnsi="Times New Roman" w:cs="Times New Roman"/>
          <w:bCs/>
          <w:sz w:val="24"/>
          <w:szCs w:val="24"/>
        </w:rPr>
      </w:pPr>
      <w:r w:rsidRPr="00E037A5">
        <w:rPr>
          <w:rStyle w:val="Grietas"/>
          <w:rFonts w:ascii="Times New Roman" w:hAnsi="Times New Roman" w:cs="Times New Roman"/>
          <w:sz w:val="24"/>
          <w:szCs w:val="24"/>
        </w:rPr>
        <w:t xml:space="preserve">Įvertinusi </w:t>
      </w:r>
      <w:r w:rsidRPr="00E037A5">
        <w:rPr>
          <w:rFonts w:ascii="Times New Roman" w:hAnsi="Times New Roman" w:cs="Times New Roman"/>
          <w:b/>
          <w:sz w:val="24"/>
          <w:szCs w:val="24"/>
        </w:rPr>
        <w:t xml:space="preserve">Perkančiosios </w:t>
      </w:r>
      <w:r w:rsidRPr="00E037A5">
        <w:rPr>
          <w:rStyle w:val="Grietas"/>
          <w:rFonts w:ascii="Times New Roman" w:hAnsi="Times New Roman" w:cs="Times New Roman"/>
          <w:sz w:val="24"/>
          <w:szCs w:val="24"/>
        </w:rPr>
        <w:t xml:space="preserve">organizacijos pateiktus, su Pirkimu Nr. 2 susijusius dokumentus, </w:t>
      </w:r>
      <w:r w:rsidRPr="00E037A5">
        <w:rPr>
          <w:rFonts w:ascii="Times New Roman" w:hAnsi="Times New Roman" w:cs="Times New Roman"/>
          <w:sz w:val="24"/>
          <w:szCs w:val="24"/>
        </w:rPr>
        <w:t>Tarnyba konstatuoja, kad:</w:t>
      </w:r>
      <w:r w:rsidRPr="00E037A5">
        <w:rPr>
          <w:rFonts w:ascii="Times New Roman" w:eastAsia="Times New Roman" w:hAnsi="Times New Roman" w:cs="Times New Roman"/>
          <w:bCs/>
          <w:sz w:val="24"/>
          <w:szCs w:val="24"/>
        </w:rPr>
        <w:tab/>
      </w:r>
    </w:p>
    <w:p w:rsidR="00421304" w:rsidRPr="00E037A5" w:rsidRDefault="00421304" w:rsidP="00E037A5">
      <w:pPr>
        <w:pStyle w:val="Sraopastraipa"/>
        <w:numPr>
          <w:ilvl w:val="0"/>
          <w:numId w:val="2"/>
        </w:numPr>
        <w:tabs>
          <w:tab w:val="left" w:pos="1276"/>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 xml:space="preserve">Pirkimo Nr. 2 sąlygų 2 punkte nustatyta, kad </w:t>
      </w:r>
      <w:r w:rsidRPr="00E037A5">
        <w:rPr>
          <w:rFonts w:ascii="Times New Roman" w:eastAsia="Times New Roman" w:hAnsi="Times New Roman" w:cs="Times New Roman"/>
          <w:bCs/>
          <w:i/>
          <w:sz w:val="24"/>
          <w:szCs w:val="24"/>
        </w:rPr>
        <w:t xml:space="preserve">„Šiose skelbiamų derybų sąlygose &lt;...&gt; vartojamos pagrindinės sąvokos atitinka &lt;...&gt; ir </w:t>
      </w:r>
      <w:r w:rsidRPr="00E037A5">
        <w:rPr>
          <w:rFonts w:ascii="Times New Roman" w:eastAsia="Times New Roman" w:hAnsi="Times New Roman" w:cs="Times New Roman"/>
          <w:bCs/>
          <w:i/>
          <w:sz w:val="24"/>
          <w:szCs w:val="24"/>
          <w:u w:val="single"/>
        </w:rPr>
        <w:t>Lietuvos Respublikos viešųjų pirkimų įstatyme</w:t>
      </w:r>
      <w:r w:rsidRPr="00E037A5">
        <w:rPr>
          <w:rFonts w:ascii="Times New Roman" w:eastAsia="Times New Roman" w:hAnsi="Times New Roman" w:cs="Times New Roman"/>
          <w:bCs/>
          <w:i/>
          <w:sz w:val="24"/>
          <w:szCs w:val="24"/>
        </w:rPr>
        <w:t xml:space="preserve"> &lt;...&gt; vartojamų sąvokų reikšmes“</w:t>
      </w:r>
      <w:r w:rsidRPr="00E037A5">
        <w:rPr>
          <w:rFonts w:ascii="Times New Roman" w:eastAsia="Times New Roman" w:hAnsi="Times New Roman" w:cs="Times New Roman"/>
          <w:bCs/>
          <w:sz w:val="24"/>
          <w:szCs w:val="24"/>
        </w:rPr>
        <w:t xml:space="preserve">, Pirkimo Nr. 2 sąlygų 3 punkte nustatyta, kad </w:t>
      </w:r>
      <w:r w:rsidRPr="00E037A5">
        <w:rPr>
          <w:rFonts w:ascii="Times New Roman" w:eastAsia="Times New Roman" w:hAnsi="Times New Roman" w:cs="Times New Roman"/>
          <w:bCs/>
          <w:i/>
          <w:sz w:val="24"/>
          <w:szCs w:val="24"/>
        </w:rPr>
        <w:t xml:space="preserve">„Pirkimas vykdomas vadovaujantis &lt;...&gt; </w:t>
      </w:r>
      <w:r w:rsidRPr="00E037A5">
        <w:rPr>
          <w:rFonts w:ascii="Times New Roman" w:eastAsia="Times New Roman" w:hAnsi="Times New Roman" w:cs="Times New Roman"/>
          <w:bCs/>
          <w:i/>
          <w:sz w:val="24"/>
          <w:szCs w:val="24"/>
          <w:u w:val="single"/>
        </w:rPr>
        <w:t>kitais viešuosius pirkimus reglamentuojančiais teisės aktais</w:t>
      </w:r>
      <w:r w:rsidRPr="00E037A5">
        <w:rPr>
          <w:rFonts w:ascii="Times New Roman" w:eastAsia="Times New Roman" w:hAnsi="Times New Roman" w:cs="Times New Roman"/>
          <w:bCs/>
          <w:i/>
          <w:sz w:val="24"/>
          <w:szCs w:val="24"/>
        </w:rPr>
        <w:t xml:space="preserve">, Centrinėje viešųjų pirkimų informacinėje sistemoje &lt;...&gt; paskelbtomis </w:t>
      </w:r>
      <w:r w:rsidRPr="00E037A5">
        <w:rPr>
          <w:rFonts w:ascii="Times New Roman" w:eastAsia="Times New Roman" w:hAnsi="Times New Roman" w:cs="Times New Roman"/>
          <w:bCs/>
          <w:i/>
          <w:sz w:val="24"/>
          <w:szCs w:val="24"/>
          <w:u w:val="single"/>
        </w:rPr>
        <w:t>UAB „Mažeikių šilumos tinklai“ pirkimų taisyklėmis</w:t>
      </w:r>
      <w:r w:rsidRPr="00E037A5">
        <w:rPr>
          <w:rFonts w:ascii="Times New Roman" w:eastAsia="Times New Roman" w:hAnsi="Times New Roman" w:cs="Times New Roman"/>
          <w:bCs/>
          <w:i/>
          <w:sz w:val="24"/>
          <w:szCs w:val="24"/>
        </w:rPr>
        <w:t xml:space="preserve"> &lt;...&gt;, patvirtintomis UAB „Mažeikių šilumos tinklai“ generalinio direktoriaus 2014 m. vasario 3 d. įsakymu Nr. V1/11 &lt;...&gt;“</w:t>
      </w:r>
      <w:r w:rsidRPr="00E037A5">
        <w:rPr>
          <w:rFonts w:ascii="Times New Roman" w:eastAsia="Times New Roman" w:hAnsi="Times New Roman" w:cs="Times New Roman"/>
          <w:bCs/>
          <w:sz w:val="24"/>
          <w:szCs w:val="24"/>
        </w:rPr>
        <w:t xml:space="preserve">. Tarnyba pažymi, kad Įstatymo 10 straipsnio 3 dalies 6 punkte nustatyta, jog </w:t>
      </w:r>
      <w:r w:rsidRPr="00E037A5">
        <w:rPr>
          <w:rFonts w:ascii="Times New Roman" w:eastAsia="Times New Roman" w:hAnsi="Times New Roman" w:cs="Times New Roman"/>
          <w:bCs/>
          <w:i/>
          <w:sz w:val="24"/>
          <w:szCs w:val="24"/>
        </w:rPr>
        <w:t>„</w:t>
      </w:r>
      <w:r w:rsidRPr="00E037A5">
        <w:rPr>
          <w:rFonts w:ascii="Times New Roman" w:hAnsi="Times New Roman" w:cs="Times New Roman"/>
          <w:i/>
          <w:sz w:val="24"/>
          <w:szCs w:val="24"/>
        </w:rPr>
        <w:t xml:space="preserve">Šio įstatymo reikalavimai &lt;...&gt; </w:t>
      </w:r>
      <w:r w:rsidRPr="00E037A5">
        <w:rPr>
          <w:rFonts w:ascii="Times New Roman" w:hAnsi="Times New Roman" w:cs="Times New Roman"/>
          <w:i/>
          <w:sz w:val="24"/>
          <w:szCs w:val="24"/>
          <w:u w:val="single"/>
        </w:rPr>
        <w:t>netaikomi</w:t>
      </w:r>
      <w:r w:rsidRPr="00E037A5">
        <w:rPr>
          <w:rFonts w:ascii="Times New Roman" w:hAnsi="Times New Roman" w:cs="Times New Roman"/>
          <w:i/>
          <w:sz w:val="24"/>
          <w:szCs w:val="24"/>
        </w:rPr>
        <w:t xml:space="preserve"> </w:t>
      </w:r>
      <w:proofErr w:type="spellStart"/>
      <w:r w:rsidRPr="00E037A5">
        <w:rPr>
          <w:rFonts w:ascii="Times New Roman" w:hAnsi="Times New Roman" w:cs="Times New Roman"/>
          <w:i/>
          <w:sz w:val="24"/>
          <w:szCs w:val="24"/>
        </w:rPr>
        <w:t>vandentvarkos</w:t>
      </w:r>
      <w:proofErr w:type="spellEnd"/>
      <w:r w:rsidRPr="00E037A5">
        <w:rPr>
          <w:rFonts w:ascii="Times New Roman" w:hAnsi="Times New Roman" w:cs="Times New Roman"/>
          <w:i/>
          <w:sz w:val="24"/>
          <w:szCs w:val="24"/>
        </w:rPr>
        <w:t xml:space="preserve">, energetikos, transporto ar pašto paslaugų srityje veikiančių perkančiųjų organizacijų pirkimams: &lt;...&gt; </w:t>
      </w:r>
      <w:r w:rsidRPr="00E037A5">
        <w:rPr>
          <w:rFonts w:ascii="Times New Roman" w:hAnsi="Times New Roman" w:cs="Times New Roman"/>
          <w:i/>
          <w:sz w:val="24"/>
          <w:szCs w:val="24"/>
          <w:u w:val="single"/>
        </w:rPr>
        <w:t>atliekamiems energetikos srityje veikiančių perkančiųjų organizacijų ir skirtiems energijai ar kurui, reikalingam energijai gaminti, įsigyti</w:t>
      </w:r>
      <w:r w:rsidRPr="00E037A5">
        <w:rPr>
          <w:rFonts w:ascii="Times New Roman" w:hAnsi="Times New Roman" w:cs="Times New Roman"/>
          <w:i/>
          <w:sz w:val="24"/>
          <w:szCs w:val="24"/>
        </w:rPr>
        <w:t>. Lietuvos Respublikos Vyriausybė nustato šių pirkimų tvarką, kurios įgyvendinimą ir taikymo kontrolę užtikrina Vyriausybės įgaliota institucija“</w:t>
      </w:r>
      <w:r w:rsidRPr="00E037A5">
        <w:rPr>
          <w:rFonts w:ascii="Times New Roman" w:hAnsi="Times New Roman" w:cs="Times New Roman"/>
          <w:sz w:val="24"/>
          <w:szCs w:val="24"/>
        </w:rPr>
        <w:t>, atsižvelgiant į tai, Pirkimas Nr. 2 turėjo būti vykdomas vadovaujantis Tvarka, o ne Įstatymu.</w:t>
      </w:r>
    </w:p>
    <w:p w:rsidR="00421304" w:rsidRPr="00E037A5" w:rsidRDefault="00421304" w:rsidP="00E037A5">
      <w:pPr>
        <w:pStyle w:val="Sraopastraipa"/>
        <w:numPr>
          <w:ilvl w:val="0"/>
          <w:numId w:val="2"/>
        </w:numPr>
        <w:tabs>
          <w:tab w:val="left" w:pos="993"/>
        </w:tabs>
        <w:spacing w:after="0" w:line="276" w:lineRule="auto"/>
        <w:ind w:left="0" w:firstLine="709"/>
        <w:jc w:val="both"/>
        <w:rPr>
          <w:rFonts w:ascii="Times New Roman" w:eastAsia="Times New Roman" w:hAnsi="Times New Roman" w:cs="Times New Roman"/>
          <w:bCs/>
          <w:sz w:val="24"/>
          <w:szCs w:val="24"/>
        </w:rPr>
      </w:pPr>
      <w:r w:rsidRPr="00E037A5">
        <w:rPr>
          <w:rFonts w:ascii="Times New Roman" w:hAnsi="Times New Roman" w:cs="Times New Roman"/>
          <w:sz w:val="24"/>
          <w:szCs w:val="24"/>
        </w:rPr>
        <w:t>Pirkimą Nr. 2 atliko Perkančiosios organizacijos valdybos 2014 m. sausio 30 d. posėdyje     (protokolas Nr. 1) sudaryta viešųjų pirkimų komisija (toliau – Komisija). Teikdama Tarnybai dokumentus, susijusius su Pirkimu Nr. 2 (2015 m. balandžio 1 d. raštas Nr. V5/07-16/225 „Dėl dokumentų pateikimo“), Perkančioji organizacija pateikė valdybos 2014 m. sausio 30 d. protokolą Nr. 1, kuriuo patvirtinta Komisijos sudėtis ir UAB „Mažeikių šilumos tinklai“ viešųjų pirkimų komisijos darbo reglamentas.</w:t>
      </w:r>
    </w:p>
    <w:p w:rsidR="00421304" w:rsidRPr="00E037A5" w:rsidRDefault="00421304" w:rsidP="00E037A5">
      <w:pPr>
        <w:pStyle w:val="Sraopastraipa"/>
        <w:tabs>
          <w:tab w:val="left" w:pos="993"/>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lastRenderedPageBreak/>
        <w:t>Tarnyba pažymi, kad Pirkimas Nr. 2 nėra viešasis pirkimas, atitinkamai jis nereglamentuojamas pagal Įstatymo nuostatas, o turėjo būti atliktas pagal Tvarką, todėl Pirkimui Nr. 2 organizuoti ir atlikti Perkančioji organizacija privalėjo sudaryti komisiją pagal Tvarkoje nustatytą reglamentavimą.</w:t>
      </w:r>
    </w:p>
    <w:p w:rsidR="00421304" w:rsidRPr="00E037A5" w:rsidRDefault="00421304" w:rsidP="00E037A5">
      <w:pPr>
        <w:pStyle w:val="Sraopastraipa"/>
        <w:tabs>
          <w:tab w:val="left" w:pos="993"/>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Atsižvelgdama į tai, kas išdėstyta, Tarnyba konstatuoja, kad Perkančioji organizacija nesivadovavo Tvarkos II skyriaus „Pirkimų organizavimas“ nuostatomis ir neužtikrino Tvarkos 3 punkto laikymosi, nes nesudarė pirkimų komisijos Pirkimui Nr. 2 organizuoti ir atlikti. </w:t>
      </w:r>
    </w:p>
    <w:p w:rsidR="00421304" w:rsidRPr="00E037A5" w:rsidRDefault="00421304" w:rsidP="00E037A5">
      <w:pPr>
        <w:pStyle w:val="Sraopastraipa"/>
        <w:numPr>
          <w:ilvl w:val="0"/>
          <w:numId w:val="2"/>
        </w:numPr>
        <w:tabs>
          <w:tab w:val="left" w:pos="993"/>
          <w:tab w:val="left" w:pos="1276"/>
        </w:tabs>
        <w:spacing w:after="0" w:line="276" w:lineRule="auto"/>
        <w:ind w:left="0" w:firstLine="709"/>
        <w:jc w:val="both"/>
        <w:rPr>
          <w:rFonts w:ascii="Times New Roman" w:hAnsi="Times New Roman" w:cs="Times New Roman"/>
          <w:i/>
          <w:sz w:val="24"/>
          <w:szCs w:val="24"/>
        </w:rPr>
      </w:pPr>
      <w:r w:rsidRPr="00E037A5">
        <w:rPr>
          <w:rFonts w:ascii="Times New Roman" w:hAnsi="Times New Roman" w:cs="Times New Roman"/>
          <w:sz w:val="24"/>
          <w:szCs w:val="24"/>
        </w:rPr>
        <w:t xml:space="preserve">Tarnyba konstatuoja, kad parinktas pirkimo būdas yra nepagrįstas, neteisėtas ir pažeidžia Tvarkos VI skyriaus „Pirkimo būdai ir jų parinkimas“ 30 punkto nuostatą, kad </w:t>
      </w:r>
      <w:r w:rsidRPr="00E037A5">
        <w:rPr>
          <w:rFonts w:ascii="Times New Roman" w:hAnsi="Times New Roman" w:cs="Times New Roman"/>
          <w:i/>
          <w:iCs/>
          <w:sz w:val="24"/>
          <w:szCs w:val="24"/>
        </w:rPr>
        <w:t xml:space="preserve">„&lt;...&gt; Visais kitais atvejais perkama energijos išteklių konkurso ar </w:t>
      </w:r>
      <w:r w:rsidRPr="00E037A5">
        <w:rPr>
          <w:rFonts w:ascii="Times New Roman" w:hAnsi="Times New Roman" w:cs="Times New Roman"/>
          <w:i/>
          <w:iCs/>
          <w:sz w:val="24"/>
          <w:szCs w:val="24"/>
          <w:u w:val="single"/>
        </w:rPr>
        <w:t>skelbiamų derybų būdu</w:t>
      </w:r>
      <w:r w:rsidRPr="00E037A5">
        <w:rPr>
          <w:rFonts w:ascii="Times New Roman" w:hAnsi="Times New Roman" w:cs="Times New Roman"/>
          <w:i/>
          <w:iCs/>
          <w:sz w:val="24"/>
          <w:szCs w:val="24"/>
        </w:rPr>
        <w:t>, išskyrus atvejus, kai vadovaujantis Tvarkos 29¹ punktu pirmenybė turi būti teikiama biokuro įsigijimui energijos išteklių biržoje.“</w:t>
      </w:r>
      <w:r w:rsidRPr="00E037A5">
        <w:rPr>
          <w:rFonts w:ascii="Times New Roman" w:hAnsi="Times New Roman" w:cs="Times New Roman"/>
          <w:iCs/>
          <w:sz w:val="24"/>
          <w:szCs w:val="24"/>
        </w:rPr>
        <w:t>,</w:t>
      </w:r>
      <w:r w:rsidRPr="00E037A5">
        <w:rPr>
          <w:rFonts w:ascii="Times New Roman" w:hAnsi="Times New Roman" w:cs="Times New Roman"/>
          <w:i/>
          <w:iCs/>
          <w:sz w:val="24"/>
          <w:szCs w:val="24"/>
        </w:rPr>
        <w:t xml:space="preserve"> </w:t>
      </w:r>
      <w:r w:rsidRPr="00E037A5">
        <w:rPr>
          <w:rFonts w:ascii="Times New Roman" w:hAnsi="Times New Roman" w:cs="Times New Roman"/>
          <w:sz w:val="24"/>
          <w:szCs w:val="24"/>
        </w:rPr>
        <w:t>ir</w:t>
      </w:r>
      <w:r w:rsidRPr="00E037A5">
        <w:rPr>
          <w:rFonts w:ascii="Times New Roman" w:hAnsi="Times New Roman" w:cs="Times New Roman"/>
          <w:i/>
          <w:iCs/>
          <w:sz w:val="24"/>
          <w:szCs w:val="24"/>
        </w:rPr>
        <w:t xml:space="preserve"> </w:t>
      </w:r>
      <w:r w:rsidRPr="00E037A5">
        <w:rPr>
          <w:rFonts w:ascii="Times New Roman" w:hAnsi="Times New Roman" w:cs="Times New Roman"/>
          <w:sz w:val="24"/>
          <w:szCs w:val="24"/>
        </w:rPr>
        <w:t xml:space="preserve">Tvarkos 29¹ punkto nuostatą, kad </w:t>
      </w:r>
      <w:r w:rsidRPr="00E037A5">
        <w:rPr>
          <w:rFonts w:ascii="Times New Roman" w:hAnsi="Times New Roman" w:cs="Times New Roman"/>
          <w:i/>
          <w:iCs/>
          <w:sz w:val="24"/>
          <w:szCs w:val="24"/>
        </w:rPr>
        <w:t xml:space="preserve">„Perkančioji organizacija, įsigydama biokurą, </w:t>
      </w:r>
      <w:r w:rsidRPr="00E037A5">
        <w:rPr>
          <w:rFonts w:ascii="Times New Roman" w:hAnsi="Times New Roman" w:cs="Times New Roman"/>
          <w:i/>
          <w:iCs/>
          <w:sz w:val="24"/>
          <w:szCs w:val="24"/>
          <w:u w:val="single"/>
        </w:rPr>
        <w:t>privalo</w:t>
      </w:r>
      <w:r w:rsidRPr="00E037A5">
        <w:rPr>
          <w:rFonts w:ascii="Times New Roman" w:hAnsi="Times New Roman" w:cs="Times New Roman"/>
          <w:i/>
          <w:iCs/>
          <w:sz w:val="24"/>
          <w:szCs w:val="24"/>
        </w:rPr>
        <w:t xml:space="preserve"> teikti pirmenybę biokuro įsigijimui energijos išteklių biržoje prieš kitus teisės aktuose numatytus energijos išteklių įsigijimo būdus.</w:t>
      </w:r>
      <w:r w:rsidRPr="00E037A5">
        <w:rPr>
          <w:rFonts w:ascii="Times New Roman" w:hAnsi="Times New Roman" w:cs="Times New Roman"/>
          <w:sz w:val="24"/>
          <w:szCs w:val="24"/>
        </w:rPr>
        <w:t xml:space="preserve"> </w:t>
      </w:r>
      <w:r w:rsidRPr="00E037A5">
        <w:rPr>
          <w:rFonts w:ascii="Times New Roman" w:hAnsi="Times New Roman" w:cs="Times New Roman"/>
          <w:i/>
          <w:iCs/>
          <w:sz w:val="24"/>
          <w:szCs w:val="24"/>
        </w:rPr>
        <w:t xml:space="preserve">Perkančioji organizacija biokurą įsigyti kitais būdais gali tik tuo atveju, jeigu: &lt;...&gt; </w:t>
      </w:r>
      <w:r w:rsidRPr="00E037A5">
        <w:rPr>
          <w:rFonts w:ascii="Times New Roman" w:hAnsi="Times New Roman" w:cs="Times New Roman"/>
          <w:i/>
          <w:iCs/>
          <w:sz w:val="24"/>
          <w:szCs w:val="24"/>
          <w:u w:val="single"/>
        </w:rPr>
        <w:t>energijos išteklių biržoje neprekiaujama konkrečios rūšies biokuru;</w:t>
      </w:r>
      <w:r w:rsidRPr="00E037A5">
        <w:rPr>
          <w:rFonts w:ascii="Times New Roman" w:hAnsi="Times New Roman" w:cs="Times New Roman"/>
          <w:i/>
          <w:iCs/>
          <w:sz w:val="24"/>
          <w:szCs w:val="24"/>
        </w:rPr>
        <w:t xml:space="preserve"> &lt;...&gt; </w:t>
      </w:r>
      <w:r w:rsidRPr="00E037A5">
        <w:rPr>
          <w:rFonts w:ascii="Times New Roman" w:hAnsi="Times New Roman" w:cs="Times New Roman"/>
          <w:i/>
          <w:iCs/>
          <w:sz w:val="24"/>
          <w:szCs w:val="24"/>
          <w:u w:val="single"/>
        </w:rPr>
        <w:t>perkančiajai organizacijai pateikus pavedimą įsigyti biokurą energijos išteklių biržoje, jis neįvykdomas mažiausiai 2 kartus iš eilės. Perkančioji organizacija biokurą įsigyti kitu Tvarkos 29 punkte nurodytu būdu gali tik tokiomis pat ar geresnėmis sąlygomis, negu buvo nurodytos teiktame pavedime biržoje</w:t>
      </w:r>
      <w:r w:rsidRPr="00E037A5">
        <w:rPr>
          <w:rFonts w:ascii="Times New Roman" w:hAnsi="Times New Roman" w:cs="Times New Roman"/>
          <w:i/>
          <w:iCs/>
          <w:sz w:val="24"/>
          <w:szCs w:val="24"/>
        </w:rPr>
        <w:t xml:space="preserve">; &lt;...&gt; </w:t>
      </w:r>
      <w:r w:rsidRPr="00E037A5">
        <w:rPr>
          <w:rFonts w:ascii="Times New Roman" w:hAnsi="Times New Roman" w:cs="Times New Roman"/>
          <w:i/>
          <w:iCs/>
          <w:sz w:val="24"/>
          <w:szCs w:val="24"/>
          <w:u w:val="single"/>
        </w:rPr>
        <w:t>įstatymai nustato energetikos įmonėms privalomus vykdyti reikalavimus dėl biokuro įsigijimo šaltinio</w:t>
      </w:r>
      <w:r w:rsidRPr="00E037A5">
        <w:rPr>
          <w:rFonts w:ascii="Times New Roman" w:hAnsi="Times New Roman" w:cs="Times New Roman"/>
          <w:i/>
          <w:iCs/>
          <w:sz w:val="24"/>
          <w:szCs w:val="24"/>
        </w:rPr>
        <w:t xml:space="preserve"> </w:t>
      </w:r>
      <w:r w:rsidRPr="00E037A5">
        <w:rPr>
          <w:rFonts w:ascii="Times New Roman" w:hAnsi="Times New Roman" w:cs="Times New Roman"/>
          <w:i/>
          <w:iCs/>
          <w:sz w:val="24"/>
          <w:szCs w:val="24"/>
          <w:u w:val="single"/>
        </w:rPr>
        <w:t>ir (ar) būdo</w:t>
      </w:r>
      <w:r w:rsidRPr="00E037A5">
        <w:rPr>
          <w:rFonts w:ascii="Times New Roman" w:hAnsi="Times New Roman" w:cs="Times New Roman"/>
          <w:i/>
          <w:iCs/>
          <w:sz w:val="24"/>
          <w:szCs w:val="24"/>
        </w:rPr>
        <w:t xml:space="preserve">.“, </w:t>
      </w:r>
      <w:r w:rsidRPr="00E037A5">
        <w:rPr>
          <w:rFonts w:ascii="Times New Roman" w:hAnsi="Times New Roman" w:cs="Times New Roman"/>
          <w:sz w:val="24"/>
          <w:szCs w:val="24"/>
        </w:rPr>
        <w:t xml:space="preserve">atsižvelgiant į tai, kad Perkančioji organizacija nepateikė jokių duomenų, įrodančių, kad prieš parinkdama pirkimo būdą, kreipėsi į energijos išteklių biržos operatorių, t. y. buvo užtikrintos Tvarkos 29¹.2, 29¹.3, 29¹.4 punktų nuostatos. Taip pat pažymėtina, kad Komisijos </w:t>
      </w:r>
      <w:r w:rsidR="002D3961">
        <w:rPr>
          <w:rFonts w:ascii="Times New Roman" w:hAnsi="Times New Roman" w:cs="Times New Roman"/>
          <w:sz w:val="24"/>
          <w:szCs w:val="24"/>
        </w:rPr>
        <w:t xml:space="preserve">                            </w:t>
      </w:r>
      <w:r w:rsidRPr="00E037A5">
        <w:rPr>
          <w:rFonts w:ascii="Times New Roman" w:hAnsi="Times New Roman" w:cs="Times New Roman"/>
          <w:sz w:val="24"/>
          <w:szCs w:val="24"/>
        </w:rPr>
        <w:t xml:space="preserve">2014 m. balandžio 7 d. protokole Nr. 1, kuriame užfiksuotas priimtas sprendimas Pirkimą Nr. 2 vykdyti skelbiamų derybų būdu, nenurodyti Pirkimo Nr. 2 būdo parinkimo motyvai. Tuo pažeistos Tvarkos 4 punkto nuostatos </w:t>
      </w:r>
      <w:r w:rsidRPr="00E037A5">
        <w:rPr>
          <w:rFonts w:ascii="Times New Roman" w:hAnsi="Times New Roman" w:cs="Times New Roman"/>
          <w:i/>
          <w:sz w:val="24"/>
          <w:szCs w:val="24"/>
        </w:rPr>
        <w:t>„&lt;...&gt; Protokole nurodomi Komisijos sprendimų motyvai, pateikiami paaiškinimai ir kiekvieno Komisijos nario nuomonė“.</w:t>
      </w:r>
    </w:p>
    <w:p w:rsidR="00421304" w:rsidRPr="00E037A5" w:rsidRDefault="00421304" w:rsidP="00E037A5">
      <w:pPr>
        <w:tabs>
          <w:tab w:val="left" w:pos="1276"/>
        </w:tabs>
        <w:spacing w:after="0" w:line="276" w:lineRule="auto"/>
        <w:ind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Atkreiptinas dėmesys, kad Perkančioji organizacija 2015 m. balandžio 1 d. rašte </w:t>
      </w:r>
      <w:r w:rsidR="00D565F6">
        <w:rPr>
          <w:rFonts w:ascii="Times New Roman" w:hAnsi="Times New Roman" w:cs="Times New Roman"/>
          <w:sz w:val="24"/>
          <w:szCs w:val="24"/>
        </w:rPr>
        <w:t xml:space="preserve">                                           </w:t>
      </w:r>
      <w:r w:rsidRPr="00E037A5">
        <w:rPr>
          <w:rFonts w:ascii="Times New Roman" w:hAnsi="Times New Roman" w:cs="Times New Roman"/>
          <w:sz w:val="24"/>
          <w:szCs w:val="24"/>
        </w:rPr>
        <w:t xml:space="preserve">Nr. V5/07-16/225 „Dėl dokumentų pateikimo“, Tarnybai pateikė paaiškinimą dėl Pirkimo Nr. 2 būdo parinkimo, kuriame nurodė, kad </w:t>
      </w:r>
      <w:r w:rsidRPr="00E037A5">
        <w:rPr>
          <w:rFonts w:ascii="Times New Roman" w:hAnsi="Times New Roman" w:cs="Times New Roman"/>
          <w:i/>
          <w:iCs/>
          <w:sz w:val="24"/>
          <w:szCs w:val="24"/>
        </w:rPr>
        <w:t>„&lt;...&gt; Skelbiamos derybos pasirinktos siekiant sumažinti kainą nuo pradinio tiekėjų pasiūlymo. &lt;...&gt; Derybų metu pavyko sumažinti perkamo biokuro kainą. Mažiausia pirminių pasiūlymų kaina (su PVM) buvo 718,74 Lt/</w:t>
      </w:r>
      <w:proofErr w:type="spellStart"/>
      <w:r w:rsidRPr="00E037A5">
        <w:rPr>
          <w:rFonts w:ascii="Times New Roman" w:hAnsi="Times New Roman" w:cs="Times New Roman"/>
          <w:i/>
          <w:iCs/>
          <w:sz w:val="24"/>
          <w:szCs w:val="24"/>
        </w:rPr>
        <w:t>t.n.e</w:t>
      </w:r>
      <w:proofErr w:type="spellEnd"/>
      <w:r w:rsidRPr="00E037A5">
        <w:rPr>
          <w:rFonts w:ascii="Times New Roman" w:hAnsi="Times New Roman" w:cs="Times New Roman"/>
          <w:i/>
          <w:iCs/>
          <w:sz w:val="24"/>
          <w:szCs w:val="24"/>
        </w:rPr>
        <w:t>., po derybų mažiausia pasiūlymo kaina – 676,39 Lt/</w:t>
      </w:r>
      <w:proofErr w:type="spellStart"/>
      <w:r w:rsidRPr="00E037A5">
        <w:rPr>
          <w:rFonts w:ascii="Times New Roman" w:hAnsi="Times New Roman" w:cs="Times New Roman"/>
          <w:i/>
          <w:iCs/>
          <w:sz w:val="24"/>
          <w:szCs w:val="24"/>
        </w:rPr>
        <w:t>t.n.e</w:t>
      </w:r>
      <w:proofErr w:type="spellEnd"/>
      <w:r w:rsidRPr="00E037A5">
        <w:rPr>
          <w:rFonts w:ascii="Times New Roman" w:hAnsi="Times New Roman" w:cs="Times New Roman"/>
          <w:i/>
          <w:iCs/>
          <w:sz w:val="24"/>
          <w:szCs w:val="24"/>
        </w:rPr>
        <w:t xml:space="preserve">. Laimėjusio pasiūlymo kaina buvo žymiai mažesnė, nei tuo metu Valstybinės kainų ir energetikos kontrolės komisijos tinklalapyje </w:t>
      </w:r>
      <w:hyperlink r:id="rId11" w:history="1">
        <w:r w:rsidRPr="00E037A5">
          <w:rPr>
            <w:rStyle w:val="Hipersaitas"/>
            <w:rFonts w:ascii="Times New Roman" w:hAnsi="Times New Roman" w:cs="Times New Roman"/>
            <w:i/>
            <w:iCs/>
            <w:color w:val="auto"/>
            <w:sz w:val="24"/>
            <w:szCs w:val="24"/>
          </w:rPr>
          <w:t>www.regula.lt</w:t>
        </w:r>
      </w:hyperlink>
      <w:r w:rsidRPr="00E037A5">
        <w:rPr>
          <w:rFonts w:ascii="Times New Roman" w:hAnsi="Times New Roman" w:cs="Times New Roman"/>
          <w:i/>
          <w:iCs/>
          <w:sz w:val="24"/>
          <w:szCs w:val="24"/>
        </w:rPr>
        <w:t xml:space="preserve"> deklaruojamo biokuro kaina. &lt;...&gt;“</w:t>
      </w:r>
      <w:r w:rsidRPr="00E037A5">
        <w:rPr>
          <w:rFonts w:ascii="Times New Roman" w:hAnsi="Times New Roman" w:cs="Times New Roman"/>
          <w:sz w:val="24"/>
          <w:szCs w:val="24"/>
        </w:rPr>
        <w:t xml:space="preserve">, tačiau minėta informacija nepagrindžia aukščiau nurodytuose Tvarkos punktuose nustatytų aplinkybių buvimo, t. y. Perkančioji organizacija nenurodė, kad buvo kreiptasi į energijos išteklių biržą. </w:t>
      </w:r>
    </w:p>
    <w:p w:rsidR="00421304" w:rsidRPr="00E037A5" w:rsidRDefault="00421304" w:rsidP="00E037A5">
      <w:pPr>
        <w:tabs>
          <w:tab w:val="left" w:pos="993"/>
        </w:tabs>
        <w:spacing w:after="0" w:line="276" w:lineRule="auto"/>
        <w:ind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Tarnyba taip pat pažymi, kad pagal Valstybinės kainų ir energetikos kontrolės komisijos Biokuro rinkos stebėsenos ataskaitą už 2014 metų II ketvirtį (toliau – Ataskaita), medienos skiedros kaina </w:t>
      </w:r>
      <w:r w:rsidR="00F361F8">
        <w:rPr>
          <w:rFonts w:ascii="Times New Roman" w:hAnsi="Times New Roman" w:cs="Times New Roman"/>
          <w:sz w:val="24"/>
          <w:szCs w:val="24"/>
        </w:rPr>
        <w:t xml:space="preserve">                      </w:t>
      </w:r>
      <w:r w:rsidRPr="00E037A5">
        <w:rPr>
          <w:rFonts w:ascii="Times New Roman" w:hAnsi="Times New Roman" w:cs="Times New Roman"/>
          <w:sz w:val="24"/>
          <w:szCs w:val="24"/>
        </w:rPr>
        <w:t>2014 metų balandžio mėnesį buvo 546,26 Lt/</w:t>
      </w:r>
      <w:proofErr w:type="spellStart"/>
      <w:r w:rsidRPr="00E037A5">
        <w:rPr>
          <w:rFonts w:ascii="Times New Roman" w:hAnsi="Times New Roman" w:cs="Times New Roman"/>
          <w:sz w:val="24"/>
          <w:szCs w:val="24"/>
        </w:rPr>
        <w:t>tne</w:t>
      </w:r>
      <w:proofErr w:type="spellEnd"/>
      <w:r w:rsidRPr="00E037A5">
        <w:rPr>
          <w:rFonts w:ascii="Times New Roman" w:hAnsi="Times New Roman" w:cs="Times New Roman"/>
          <w:sz w:val="24"/>
          <w:szCs w:val="24"/>
        </w:rPr>
        <w:t xml:space="preserve">, t. y. mažesnė nei skelbiamas derybas laimėjusio tiekėjo pasiūlyta kaina. Ataskaitoje taip pat nurodyta, kad </w:t>
      </w:r>
      <w:r w:rsidRPr="00E037A5">
        <w:rPr>
          <w:rFonts w:ascii="Times New Roman" w:hAnsi="Times New Roman" w:cs="Times New Roman"/>
          <w:i/>
          <w:sz w:val="24"/>
          <w:szCs w:val="24"/>
        </w:rPr>
        <w:t xml:space="preserve">„&lt;...&gt; 2014 m. II </w:t>
      </w:r>
      <w:proofErr w:type="spellStart"/>
      <w:r w:rsidRPr="00E037A5">
        <w:rPr>
          <w:rFonts w:ascii="Times New Roman" w:hAnsi="Times New Roman" w:cs="Times New Roman"/>
          <w:i/>
          <w:sz w:val="24"/>
          <w:szCs w:val="24"/>
        </w:rPr>
        <w:t>ketv</w:t>
      </w:r>
      <w:proofErr w:type="spellEnd"/>
      <w:r w:rsidRPr="00E037A5">
        <w:rPr>
          <w:rFonts w:ascii="Times New Roman" w:hAnsi="Times New Roman" w:cs="Times New Roman"/>
          <w:i/>
          <w:sz w:val="24"/>
          <w:szCs w:val="24"/>
        </w:rPr>
        <w:t>. vidutinė biokuro kaina perkant energijos išteklių biržoje balandžio mėn. buvo 12,49 proc. mažesnė, palyginti su kaina, už kurią buvo pirktas biokuras pagal dvišales sutartis, atitinkamai gegužės mėn. ‒ 16,2 proc., birželio mėn. ‒ 20,6 proc. &lt;...&gt;“</w:t>
      </w:r>
      <w:r w:rsidRPr="00E037A5">
        <w:rPr>
          <w:rStyle w:val="Puslapioinaosnuoroda"/>
          <w:rFonts w:ascii="Times New Roman" w:hAnsi="Times New Roman" w:cs="Times New Roman"/>
          <w:i/>
          <w:sz w:val="24"/>
          <w:szCs w:val="24"/>
        </w:rPr>
        <w:footnoteReference w:id="1"/>
      </w:r>
      <w:r w:rsidRPr="00E037A5">
        <w:rPr>
          <w:rFonts w:ascii="Times New Roman" w:hAnsi="Times New Roman" w:cs="Times New Roman"/>
          <w:sz w:val="24"/>
          <w:szCs w:val="24"/>
        </w:rPr>
        <w:t>.</w:t>
      </w:r>
    </w:p>
    <w:p w:rsidR="00421304" w:rsidRPr="00E037A5" w:rsidRDefault="00421304" w:rsidP="00E037A5">
      <w:pPr>
        <w:pStyle w:val="Sraopastraipa"/>
        <w:numPr>
          <w:ilvl w:val="0"/>
          <w:numId w:val="2"/>
        </w:numPr>
        <w:tabs>
          <w:tab w:val="left" w:pos="993"/>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lastRenderedPageBreak/>
        <w:t xml:space="preserve">Pirkimo Nr. 2 sąlygų 15 punkto nuostata, kad </w:t>
      </w:r>
      <w:r w:rsidRPr="00E037A5">
        <w:rPr>
          <w:rFonts w:ascii="Times New Roman" w:hAnsi="Times New Roman" w:cs="Times New Roman"/>
          <w:i/>
          <w:sz w:val="24"/>
          <w:szCs w:val="24"/>
        </w:rPr>
        <w:t xml:space="preserve">„Pagal šias Pirkimo sąlygas perkamas biokuro kiekis sudaro 80 procentų viso Perkančiajai organizacijai reikalingo šilumos gamybai biokuro kiekio. Likusią 20 proc. dalį planuojama pirkti </w:t>
      </w:r>
      <w:proofErr w:type="spellStart"/>
      <w:r w:rsidRPr="00E037A5">
        <w:rPr>
          <w:rFonts w:ascii="Times New Roman" w:hAnsi="Times New Roman" w:cs="Times New Roman"/>
          <w:i/>
          <w:sz w:val="24"/>
          <w:szCs w:val="24"/>
        </w:rPr>
        <w:t>BaltPool</w:t>
      </w:r>
      <w:proofErr w:type="spellEnd"/>
      <w:r w:rsidRPr="00E037A5">
        <w:rPr>
          <w:rFonts w:ascii="Times New Roman" w:hAnsi="Times New Roman" w:cs="Times New Roman"/>
          <w:i/>
          <w:sz w:val="24"/>
          <w:szCs w:val="24"/>
        </w:rPr>
        <w:t xml:space="preserve"> biokuro biržoje. Esant nepalankioms kainoms biržoje, šis 20 proc. biokuro kiekis gali būti perkamas iš mažųjų Tiekėjų, pasiūliusių žemesnę, nei pagrindinio Tiekėjo, biokuro kainą.“</w:t>
      </w:r>
      <w:r w:rsidRPr="00E037A5">
        <w:rPr>
          <w:rFonts w:ascii="Times New Roman" w:hAnsi="Times New Roman" w:cs="Times New Roman"/>
          <w:sz w:val="24"/>
          <w:szCs w:val="24"/>
        </w:rPr>
        <w:t>, yra netiksli ir neaiški, nes neaišku, kokios kainos biržoje bus laikomos „nepalankiomis“.</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w:t>
      </w:r>
      <w:r w:rsidR="007D22AB">
        <w:rPr>
          <w:rFonts w:ascii="Times New Roman" w:hAnsi="Times New Roman" w:cs="Times New Roman"/>
          <w:sz w:val="24"/>
          <w:szCs w:val="24"/>
        </w:rPr>
        <w:t>2 sąlygų 16 punkto 2 lentelės 3, 4,</w:t>
      </w:r>
      <w:r w:rsidR="00932C27">
        <w:rPr>
          <w:rFonts w:ascii="Times New Roman" w:hAnsi="Times New Roman" w:cs="Times New Roman"/>
          <w:sz w:val="24"/>
          <w:szCs w:val="24"/>
        </w:rPr>
        <w:t xml:space="preserve"> 5,</w:t>
      </w:r>
      <w:r w:rsidR="007D22AB">
        <w:rPr>
          <w:rFonts w:ascii="Times New Roman" w:hAnsi="Times New Roman" w:cs="Times New Roman"/>
          <w:sz w:val="24"/>
          <w:szCs w:val="24"/>
        </w:rPr>
        <w:t xml:space="preserve"> 6</w:t>
      </w:r>
      <w:r w:rsidRPr="00E037A5">
        <w:rPr>
          <w:rFonts w:ascii="Times New Roman" w:hAnsi="Times New Roman" w:cs="Times New Roman"/>
          <w:sz w:val="24"/>
          <w:szCs w:val="24"/>
        </w:rPr>
        <w:t xml:space="preserve"> punktuose nustatyti kvalifikacijos reikalavimai yra nepagrįstai aukšti ir neproporcingi Pirkimo Nr. 2 objektui, dirbtinai ribojantys konkurenciją ir diskriminuojantys tiekėjus:</w:t>
      </w:r>
    </w:p>
    <w:p w:rsidR="00421304" w:rsidRPr="00E037A5" w:rsidRDefault="00421304" w:rsidP="00E037A5">
      <w:pPr>
        <w:pStyle w:val="Sraopastraipa"/>
        <w:numPr>
          <w:ilvl w:val="1"/>
          <w:numId w:val="2"/>
        </w:numPr>
        <w:tabs>
          <w:tab w:val="left" w:pos="993"/>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2 sąlygų 16 punkto 2 lentelės 3 papunktyje nustatytas kvalifikacijos reikalavimas </w:t>
      </w:r>
      <w:r w:rsidRPr="00E037A5">
        <w:rPr>
          <w:rFonts w:ascii="Times New Roman" w:hAnsi="Times New Roman" w:cs="Times New Roman"/>
          <w:i/>
          <w:sz w:val="24"/>
          <w:szCs w:val="24"/>
        </w:rPr>
        <w:t xml:space="preserve">„Tiekėjas per paskutinius 3 (trejus) metus arba per laiką nuo Tiekėjo įregistravimo dienos (jeigu Tiekėjas vykdė veiklą mažiau nei 3 (trejus) metus) </w:t>
      </w:r>
      <w:r w:rsidRPr="00E037A5">
        <w:rPr>
          <w:rFonts w:ascii="Times New Roman" w:hAnsi="Times New Roman" w:cs="Times New Roman"/>
          <w:i/>
          <w:sz w:val="24"/>
          <w:szCs w:val="24"/>
          <w:u w:val="single"/>
        </w:rPr>
        <w:t>Lietuvos Respublikoje</w:t>
      </w:r>
      <w:r w:rsidRPr="00E037A5">
        <w:rPr>
          <w:rFonts w:ascii="Times New Roman" w:hAnsi="Times New Roman" w:cs="Times New Roman"/>
          <w:i/>
          <w:sz w:val="24"/>
          <w:szCs w:val="24"/>
        </w:rPr>
        <w:t xml:space="preserve"> turi būti tinkamai įvykdęs/vykdyti (jei sutarties terminas nepasibaigęs) bent vieną ne mažesnę pagal pirkimo objektą biokuro tiekimo sutartį: patiekęs/tiekiantis </w:t>
      </w:r>
      <w:r w:rsidRPr="00E037A5">
        <w:rPr>
          <w:rFonts w:ascii="Times New Roman" w:hAnsi="Times New Roman" w:cs="Times New Roman"/>
          <w:i/>
          <w:sz w:val="24"/>
          <w:szCs w:val="24"/>
          <w:u w:val="single"/>
        </w:rPr>
        <w:t>įmonei, dirbančiai energetikos srityje nepertraukiamu režimu,</w:t>
      </w:r>
      <w:r w:rsidRPr="00E037A5">
        <w:rPr>
          <w:rFonts w:ascii="Times New Roman" w:hAnsi="Times New Roman" w:cs="Times New Roman"/>
          <w:i/>
          <w:sz w:val="24"/>
          <w:szCs w:val="24"/>
        </w:rPr>
        <w:t xml:space="preserve"> ne mažiau kaip 12 000 </w:t>
      </w:r>
      <w:proofErr w:type="spellStart"/>
      <w:r w:rsidRPr="00E037A5">
        <w:rPr>
          <w:rFonts w:ascii="Times New Roman" w:hAnsi="Times New Roman" w:cs="Times New Roman"/>
          <w:i/>
          <w:sz w:val="24"/>
          <w:szCs w:val="24"/>
        </w:rPr>
        <w:t>tne</w:t>
      </w:r>
      <w:proofErr w:type="spellEnd"/>
      <w:r w:rsidRPr="00E037A5">
        <w:rPr>
          <w:rFonts w:ascii="Times New Roman" w:hAnsi="Times New Roman" w:cs="Times New Roman"/>
          <w:i/>
          <w:sz w:val="24"/>
          <w:szCs w:val="24"/>
        </w:rPr>
        <w:t xml:space="preserve"> biokuro per metus.“</w:t>
      </w:r>
      <w:r w:rsidRPr="00E037A5">
        <w:rPr>
          <w:rFonts w:ascii="Times New Roman" w:hAnsi="Times New Roman" w:cs="Times New Roman"/>
          <w:sz w:val="24"/>
          <w:szCs w:val="24"/>
        </w:rPr>
        <w:t>, yra diskriminacinis, atsižvelgiant į tai, kad eliminuojami tiekėjai, kurie vykdė atitinkamas sutartis kit</w:t>
      </w:r>
      <w:r w:rsidR="008F5F6F">
        <w:rPr>
          <w:rFonts w:ascii="Times New Roman" w:hAnsi="Times New Roman" w:cs="Times New Roman"/>
          <w:sz w:val="24"/>
          <w:szCs w:val="24"/>
        </w:rPr>
        <w:t>ose teritorijose (ne Lietuvoje)</w:t>
      </w:r>
      <w:r w:rsidRPr="00E037A5">
        <w:rPr>
          <w:rFonts w:ascii="Times New Roman" w:hAnsi="Times New Roman" w:cs="Times New Roman"/>
          <w:sz w:val="24"/>
          <w:szCs w:val="24"/>
        </w:rPr>
        <w:t xml:space="preserve">. Tai pažeidžia Tvarkos 19 punkto nuostatą, kad </w:t>
      </w:r>
      <w:r w:rsidRPr="00E037A5">
        <w:rPr>
          <w:rFonts w:ascii="Times New Roman" w:hAnsi="Times New Roman" w:cs="Times New Roman"/>
          <w:i/>
          <w:sz w:val="24"/>
          <w:szCs w:val="24"/>
        </w:rPr>
        <w:t>„&lt;...&gt; reikalavimas pateikti dokumentus negali diskriminuoti tiekėjų. &lt;...&gt;“</w:t>
      </w:r>
      <w:r w:rsidRPr="00E037A5">
        <w:rPr>
          <w:rFonts w:ascii="Times New Roman" w:hAnsi="Times New Roman" w:cs="Times New Roman"/>
          <w:sz w:val="24"/>
          <w:szCs w:val="24"/>
        </w:rPr>
        <w:t>.</w:t>
      </w:r>
    </w:p>
    <w:p w:rsidR="00421304" w:rsidRPr="00E037A5" w:rsidRDefault="00421304" w:rsidP="00E037A5">
      <w:pPr>
        <w:pStyle w:val="Sraopastraipa"/>
        <w:numPr>
          <w:ilvl w:val="1"/>
          <w:numId w:val="2"/>
        </w:numPr>
        <w:tabs>
          <w:tab w:val="left" w:pos="993"/>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2 sąlygų 16 punkto 2 lentelės 4 papunktyje nustatyto kvalifikacijos reikalavimo </w:t>
      </w:r>
      <w:r w:rsidRPr="00E037A5">
        <w:rPr>
          <w:rFonts w:ascii="Times New Roman" w:hAnsi="Times New Roman" w:cs="Times New Roman"/>
          <w:i/>
          <w:sz w:val="24"/>
          <w:szCs w:val="24"/>
        </w:rPr>
        <w:t>„Jei pasiūlyme numatyti subtiekėjai, bendras visų subtiekėjų tiekiamo biokuro kiekis negali viršyti 40 % visos pasiūlymo vertės.“</w:t>
      </w:r>
      <w:r w:rsidRPr="00E037A5">
        <w:rPr>
          <w:rFonts w:ascii="Times New Roman" w:hAnsi="Times New Roman" w:cs="Times New Roman"/>
          <w:sz w:val="24"/>
          <w:szCs w:val="24"/>
        </w:rPr>
        <w:t xml:space="preserve">, ir Pirkimo Nr. 2 sąlygų 16 punkto 2 lentelės 5 papunktyje nustatyto kvalifikacijos reikalavimo, kad </w:t>
      </w:r>
      <w:r w:rsidRPr="00E037A5">
        <w:rPr>
          <w:rFonts w:ascii="Times New Roman" w:hAnsi="Times New Roman" w:cs="Times New Roman"/>
          <w:i/>
          <w:sz w:val="24"/>
          <w:szCs w:val="24"/>
        </w:rPr>
        <w:t xml:space="preserve">„Tiekėjo per paskutinius 3 (trejus) metus arba per laiką nuo Tiekėjo registravimo dienos (jeigu Tiekėjas vykdė veiklą mažiau nei 3 (trejus) metus) savais </w:t>
      </w:r>
      <w:proofErr w:type="spellStart"/>
      <w:r w:rsidRPr="00E037A5">
        <w:rPr>
          <w:rFonts w:ascii="Times New Roman" w:hAnsi="Times New Roman" w:cs="Times New Roman"/>
          <w:i/>
          <w:sz w:val="24"/>
          <w:szCs w:val="24"/>
        </w:rPr>
        <w:t>pajėgumais</w:t>
      </w:r>
      <w:proofErr w:type="spellEnd"/>
      <w:r w:rsidRPr="00E037A5">
        <w:rPr>
          <w:rFonts w:ascii="Times New Roman" w:hAnsi="Times New Roman" w:cs="Times New Roman"/>
          <w:i/>
          <w:sz w:val="24"/>
          <w:szCs w:val="24"/>
        </w:rPr>
        <w:t xml:space="preserve"> pagaminamas metinis biokuro kiekis turi būti ne mažesnis kaip 60 proc. šiam pirkimui siūlomo metinio biokuro kiekio.“</w:t>
      </w:r>
      <w:r w:rsidRPr="00E037A5">
        <w:rPr>
          <w:rFonts w:ascii="Times New Roman" w:hAnsi="Times New Roman" w:cs="Times New Roman"/>
          <w:sz w:val="24"/>
          <w:szCs w:val="24"/>
        </w:rPr>
        <w:t xml:space="preserve">, nėra Tvarkoje, todėl pažeidžia Tvarkos 18 nuostatą, kad </w:t>
      </w:r>
      <w:r w:rsidRPr="00E037A5">
        <w:rPr>
          <w:rFonts w:ascii="Times New Roman" w:hAnsi="Times New Roman" w:cs="Times New Roman"/>
          <w:i/>
          <w:sz w:val="24"/>
          <w:szCs w:val="24"/>
        </w:rPr>
        <w:t xml:space="preserve">„Perkančioji organizacija &lt;...&gt; turi teisę pareikalauti, kad tiekėjas pateiktų šios Tvarkos 19 punkte nurodytus dokumentus ir informaciją.“ </w:t>
      </w:r>
    </w:p>
    <w:p w:rsidR="00421304" w:rsidRPr="00E037A5" w:rsidRDefault="00421304" w:rsidP="00E037A5">
      <w:pPr>
        <w:pStyle w:val="Sraopastraipa"/>
        <w:numPr>
          <w:ilvl w:val="1"/>
          <w:numId w:val="2"/>
        </w:numPr>
        <w:tabs>
          <w:tab w:val="left" w:pos="993"/>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2 sąlygų 16 punkto 2 lentelės 6 papunktyje nustatytas kvalifikacijos reikalavimas </w:t>
      </w:r>
      <w:r w:rsidRPr="00E037A5">
        <w:rPr>
          <w:rFonts w:ascii="Times New Roman" w:hAnsi="Times New Roman" w:cs="Times New Roman"/>
          <w:i/>
          <w:sz w:val="24"/>
          <w:szCs w:val="24"/>
        </w:rPr>
        <w:t>„&lt;...&gt; biokuro saugojimo sandėlis (-</w:t>
      </w:r>
      <w:proofErr w:type="spellStart"/>
      <w:r w:rsidRPr="00E037A5">
        <w:rPr>
          <w:rFonts w:ascii="Times New Roman" w:hAnsi="Times New Roman" w:cs="Times New Roman"/>
          <w:i/>
          <w:sz w:val="24"/>
          <w:szCs w:val="24"/>
        </w:rPr>
        <w:t>iai</w:t>
      </w:r>
      <w:proofErr w:type="spellEnd"/>
      <w:r w:rsidRPr="00E037A5">
        <w:rPr>
          <w:rFonts w:ascii="Times New Roman" w:hAnsi="Times New Roman" w:cs="Times New Roman"/>
          <w:i/>
          <w:sz w:val="24"/>
          <w:szCs w:val="24"/>
        </w:rPr>
        <w:t>) (bendras vienu metu biokuro sandėlio (-</w:t>
      </w:r>
      <w:proofErr w:type="spellStart"/>
      <w:r w:rsidRPr="00E037A5">
        <w:rPr>
          <w:rFonts w:ascii="Times New Roman" w:hAnsi="Times New Roman" w:cs="Times New Roman"/>
          <w:i/>
          <w:sz w:val="24"/>
          <w:szCs w:val="24"/>
        </w:rPr>
        <w:t>ių</w:t>
      </w:r>
      <w:proofErr w:type="spellEnd"/>
      <w:r w:rsidRPr="00E037A5">
        <w:rPr>
          <w:rFonts w:ascii="Times New Roman" w:hAnsi="Times New Roman" w:cs="Times New Roman"/>
          <w:i/>
          <w:sz w:val="24"/>
          <w:szCs w:val="24"/>
        </w:rPr>
        <w:t xml:space="preserve">) saugojimo pajėgumas – ne mažiau kaip 11000 (vienuolika tūkstančių) </w:t>
      </w:r>
      <w:proofErr w:type="spellStart"/>
      <w:r w:rsidRPr="00E037A5">
        <w:rPr>
          <w:rFonts w:ascii="Times New Roman" w:hAnsi="Times New Roman" w:cs="Times New Roman"/>
          <w:i/>
          <w:sz w:val="24"/>
          <w:szCs w:val="24"/>
        </w:rPr>
        <w:t>erdm</w:t>
      </w:r>
      <w:proofErr w:type="spellEnd"/>
      <w:r w:rsidRPr="00E037A5">
        <w:rPr>
          <w:rFonts w:ascii="Times New Roman" w:hAnsi="Times New Roman" w:cs="Times New Roman"/>
          <w:i/>
          <w:sz w:val="24"/>
          <w:szCs w:val="24"/>
        </w:rPr>
        <w:t xml:space="preserve">, kurių atstumas - ne toliau kaip 30 km (skaičiuojama vykstant keliais) nuo Mažeikių katilinės, esančios Montuotojų g. 10, Mažeikių m.“, </w:t>
      </w:r>
      <w:r w:rsidRPr="00E037A5">
        <w:rPr>
          <w:rFonts w:ascii="Times New Roman" w:hAnsi="Times New Roman" w:cs="Times New Roman"/>
          <w:sz w:val="24"/>
          <w:szCs w:val="24"/>
        </w:rPr>
        <w:t>yra neproporcingas Pirkimo Nr. 2 objektui, diskriminacinis ir ribojantis konkurenciją ir pažeidžia Tvarkos 22 punkto nuostatą, kad</w:t>
      </w:r>
      <w:r w:rsidRPr="00E037A5">
        <w:rPr>
          <w:rFonts w:ascii="Times New Roman" w:hAnsi="Times New Roman" w:cs="Times New Roman"/>
          <w:i/>
          <w:sz w:val="24"/>
          <w:szCs w:val="24"/>
        </w:rPr>
        <w:t xml:space="preserve"> „Perkančioji negali kelti tiekėjams tokių kvalifikacijos reikalavimų, kurie dirbtinai ribotų galimą konkurenciją.“, </w:t>
      </w:r>
      <w:r w:rsidRPr="00E037A5">
        <w:rPr>
          <w:rFonts w:ascii="Times New Roman" w:hAnsi="Times New Roman" w:cs="Times New Roman"/>
          <w:sz w:val="24"/>
          <w:szCs w:val="24"/>
        </w:rPr>
        <w:t>kadangi Perkančioji organizacija, siekiant atitikti minėtą kvalifikacijos reikalavimą, praš</w:t>
      </w:r>
      <w:r w:rsidRPr="00E037A5">
        <w:rPr>
          <w:rFonts w:ascii="Times New Roman" w:hAnsi="Times New Roman" w:cs="Times New Roman"/>
          <w:i/>
          <w:sz w:val="24"/>
          <w:szCs w:val="24"/>
        </w:rPr>
        <w:t xml:space="preserve">o tiekėjų turėti sandėlį, tačiau didžioji dalis derybose dalyvavusių tiekėjų pateikė duomenis, ne apie turimus sandėlius, o apie saugojimo </w:t>
      </w:r>
      <w:r w:rsidRPr="00E037A5">
        <w:rPr>
          <w:rFonts w:ascii="Times New Roman" w:hAnsi="Times New Roman" w:cs="Times New Roman"/>
          <w:sz w:val="24"/>
          <w:szCs w:val="24"/>
        </w:rPr>
        <w:t>aikšteles, tačiau Perkančioji organizacija visų tiekėjų kvalifikaciją pripažino kaip atitinkančią minėtą reikalavimą.</w:t>
      </w:r>
    </w:p>
    <w:p w:rsidR="00421304" w:rsidRPr="00E037A5" w:rsidRDefault="00421304" w:rsidP="00E037A5">
      <w:pPr>
        <w:pStyle w:val="Sraopastraipa"/>
        <w:tabs>
          <w:tab w:val="left" w:pos="993"/>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Papildomai atkreipiame dėmesį, kad Tvarkoje buvo nustatytas baigtinis dokumentų ir informacijos sąrašas, kuriuos pateikti galėjo prašyti Perkančioji organizacija.</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2 sąlygų 17 punkte nustatyta, kad </w:t>
      </w:r>
      <w:r w:rsidRPr="00E037A5">
        <w:rPr>
          <w:rFonts w:ascii="Times New Roman" w:hAnsi="Times New Roman" w:cs="Times New Roman"/>
          <w:i/>
          <w:sz w:val="24"/>
          <w:szCs w:val="24"/>
        </w:rPr>
        <w:t>„Jei pasiūlymą pateikia jungtinės veiklos sutarties pagrindu veikianti dalyvių grupė, kiekvienas jungtinės veiklos sutarties dalyvis privalo tenkinti visus bendruosius kvalifikacijos reikalavimus, nustatytus Pirkimo sąlygų 16 punkto 1 lentelės 1-4 papunkčiuose, o visi kartu bendrai sudėjus – Pirkimo sąlygų 16 punkto 1 lentelės 5 papunktyje bei 16 punkto 2 lentelės 1-6 papunkčiuose nustatytus kvalifikacijos reikalavimus.“</w:t>
      </w:r>
      <w:r w:rsidRPr="00E037A5">
        <w:rPr>
          <w:rFonts w:ascii="Times New Roman" w:hAnsi="Times New Roman" w:cs="Times New Roman"/>
          <w:sz w:val="24"/>
          <w:szCs w:val="24"/>
        </w:rPr>
        <w:t xml:space="preserve">, Pirkimo Nr. 2 sąlygų 18 punkte nustatyta, kad </w:t>
      </w:r>
      <w:r w:rsidRPr="00E037A5">
        <w:rPr>
          <w:rFonts w:ascii="Times New Roman" w:hAnsi="Times New Roman" w:cs="Times New Roman"/>
          <w:i/>
          <w:sz w:val="24"/>
          <w:szCs w:val="24"/>
        </w:rPr>
        <w:t xml:space="preserve">„Jei Tiekėjas ketina pasitelkti subtiekėjus, jie visi turi atitikti Pirkimo sąlygų 16 </w:t>
      </w:r>
      <w:r w:rsidRPr="00E037A5">
        <w:rPr>
          <w:rFonts w:ascii="Times New Roman" w:hAnsi="Times New Roman" w:cs="Times New Roman"/>
          <w:i/>
          <w:sz w:val="24"/>
          <w:szCs w:val="24"/>
        </w:rPr>
        <w:lastRenderedPageBreak/>
        <w:t>punkto 1 lentelės 1-5 papunkčiuose nustatytus bendruosius kvalifikacijos reikalavimus. &lt;...&gt;“</w:t>
      </w:r>
      <w:r w:rsidRPr="00E037A5">
        <w:rPr>
          <w:rFonts w:ascii="Times New Roman" w:hAnsi="Times New Roman" w:cs="Times New Roman"/>
          <w:sz w:val="24"/>
          <w:szCs w:val="24"/>
        </w:rPr>
        <w:t xml:space="preserve">, Tarnybos nuomone, Pirkimo Nr. 2 sąlygų 16 punkto 1 lentelės 5 papunktyje nustatytą kvalifikacijos reikalavimą, kad </w:t>
      </w:r>
      <w:r w:rsidRPr="00E037A5">
        <w:rPr>
          <w:rFonts w:ascii="Times New Roman" w:hAnsi="Times New Roman" w:cs="Times New Roman"/>
          <w:i/>
          <w:sz w:val="24"/>
          <w:szCs w:val="24"/>
        </w:rPr>
        <w:t>„Tiekėjas turi teisę verstis ta ūkine veikla, kuri reikalinga pirkimo sutarčiai įvykdyti.“</w:t>
      </w:r>
      <w:r w:rsidRPr="00E037A5">
        <w:rPr>
          <w:rFonts w:ascii="Times New Roman" w:hAnsi="Times New Roman" w:cs="Times New Roman"/>
          <w:sz w:val="24"/>
          <w:szCs w:val="24"/>
        </w:rPr>
        <w:t>,</w:t>
      </w:r>
      <w:r w:rsidRPr="00E037A5">
        <w:rPr>
          <w:rFonts w:ascii="Times New Roman" w:hAnsi="Times New Roman" w:cs="Times New Roman"/>
          <w:i/>
          <w:sz w:val="24"/>
          <w:szCs w:val="24"/>
        </w:rPr>
        <w:t xml:space="preserve"> </w:t>
      </w:r>
      <w:r w:rsidRPr="00E037A5">
        <w:rPr>
          <w:rFonts w:ascii="Times New Roman" w:hAnsi="Times New Roman" w:cs="Times New Roman"/>
          <w:sz w:val="24"/>
          <w:szCs w:val="24"/>
        </w:rPr>
        <w:t>turėtų atitikti tos ūkio subjektų grupės šalys ir subtiekėjai, kurios prisiims prievoles pagal pirkimo sutartį.</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2 sąlygų 20.3 punkte nurodyta, kad </w:t>
      </w:r>
      <w:r w:rsidRPr="00E037A5">
        <w:rPr>
          <w:rFonts w:ascii="Times New Roman" w:hAnsi="Times New Roman" w:cs="Times New Roman"/>
          <w:i/>
          <w:sz w:val="24"/>
          <w:szCs w:val="24"/>
        </w:rPr>
        <w:t xml:space="preserve">„&lt;...&gt; jungtinės veiklos sutartyje privalo būti aiškiai apibrėžtos jungtinės veiklos sutarties dalyvių atsakomybės nuostatos, nurodant, kad visi jungtinės veiklos sutarties dalyviai &lt;...&gt; atsakingi Perkančiajai organizacijai už bet kokius iš šio pirkimo rezultatų pagrindu sudarytos </w:t>
      </w:r>
      <w:r w:rsidRPr="00E037A5">
        <w:rPr>
          <w:rFonts w:ascii="Times New Roman" w:hAnsi="Times New Roman" w:cs="Times New Roman"/>
          <w:i/>
          <w:sz w:val="24"/>
          <w:szCs w:val="24"/>
          <w:u w:val="single"/>
        </w:rPr>
        <w:t>viešojo pirkimo sutarties</w:t>
      </w:r>
      <w:r w:rsidRPr="00E037A5">
        <w:rPr>
          <w:rFonts w:ascii="Times New Roman" w:hAnsi="Times New Roman" w:cs="Times New Roman"/>
          <w:i/>
          <w:sz w:val="24"/>
          <w:szCs w:val="24"/>
        </w:rPr>
        <w:t xml:space="preserve"> kylančius įsipareigojimus ir prievoles; &lt;...&gt;“</w:t>
      </w:r>
      <w:r w:rsidRPr="00E037A5">
        <w:rPr>
          <w:rFonts w:ascii="Times New Roman" w:hAnsi="Times New Roman" w:cs="Times New Roman"/>
          <w:sz w:val="24"/>
          <w:szCs w:val="24"/>
        </w:rPr>
        <w:t xml:space="preserve">, 20.4 punkte nurodyta, kad </w:t>
      </w:r>
      <w:r w:rsidRPr="00E037A5">
        <w:rPr>
          <w:rFonts w:ascii="Times New Roman" w:hAnsi="Times New Roman" w:cs="Times New Roman"/>
          <w:i/>
          <w:sz w:val="24"/>
          <w:szCs w:val="24"/>
        </w:rPr>
        <w:t xml:space="preserve">„&lt;...&gt; be išankstinio raštiško Perkančiosios organizacijos sutikimo jungtinės veiklos sutartimi nustatytų partnerių keitimas yra laikomas </w:t>
      </w:r>
      <w:r w:rsidRPr="00E037A5">
        <w:rPr>
          <w:rFonts w:ascii="Times New Roman" w:hAnsi="Times New Roman" w:cs="Times New Roman"/>
          <w:i/>
          <w:sz w:val="24"/>
          <w:szCs w:val="24"/>
          <w:u w:val="single"/>
        </w:rPr>
        <w:t>viešojo pirkimo sutarties</w:t>
      </w:r>
      <w:r w:rsidRPr="00E037A5">
        <w:rPr>
          <w:rFonts w:ascii="Times New Roman" w:hAnsi="Times New Roman" w:cs="Times New Roman"/>
          <w:i/>
          <w:sz w:val="24"/>
          <w:szCs w:val="24"/>
        </w:rPr>
        <w:t xml:space="preserve"> pažeidimu.“</w:t>
      </w:r>
      <w:r w:rsidRPr="00E037A5">
        <w:rPr>
          <w:rFonts w:ascii="Times New Roman" w:hAnsi="Times New Roman" w:cs="Times New Roman"/>
          <w:sz w:val="24"/>
          <w:szCs w:val="24"/>
        </w:rPr>
        <w:t>. Tarnyba pažymi, kad minėtos nuostatos yra dviprasmiškos ir netikslios, atsižvelgiant į tai, kad Pirkimas Nr. 2 nėra viešasis pirkimas, o jo pagrindu sudaryta sutartis nėra viešojo pirkimo sutartis.</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 Pirkimo Nr. 2 sąlygų 34 punkto nuostata, kad </w:t>
      </w:r>
      <w:r w:rsidRPr="00E037A5">
        <w:rPr>
          <w:rFonts w:ascii="Times New Roman" w:hAnsi="Times New Roman" w:cs="Times New Roman"/>
          <w:i/>
          <w:sz w:val="24"/>
          <w:szCs w:val="24"/>
        </w:rPr>
        <w:t>„Visi pasiūlymo lapai &lt;...&gt; ir paskutiniojo lapo antroje pusėje turi būti patvirtinti Tiekėjo ar jo įgalioto asmens parašu, nurodant Tiekėjo ar jo įgalioto asmens vardą, pavardę, pareigas bei pasiūlymą sudarančių lapų skaičių. &lt;...&gt;“</w:t>
      </w:r>
      <w:r w:rsidRPr="00E037A5">
        <w:rPr>
          <w:rFonts w:ascii="Times New Roman" w:hAnsi="Times New Roman" w:cs="Times New Roman"/>
          <w:sz w:val="24"/>
          <w:szCs w:val="24"/>
        </w:rPr>
        <w:t xml:space="preserve">, neatitinka Tvarkos 42 punkto nuostatos, kad </w:t>
      </w:r>
      <w:r w:rsidRPr="00E037A5">
        <w:rPr>
          <w:rFonts w:ascii="Times New Roman" w:hAnsi="Times New Roman" w:cs="Times New Roman"/>
          <w:i/>
          <w:sz w:val="24"/>
          <w:szCs w:val="24"/>
        </w:rPr>
        <w:t xml:space="preserve">„&lt;...&gt; Pasiūlymo lapai su priedais turi būti sunumeruoti, susiūti ir paskutinio lapo antrojoje pusėje patvirtinti tiekėjo parašu </w:t>
      </w:r>
      <w:r w:rsidRPr="00E037A5">
        <w:rPr>
          <w:rFonts w:ascii="Times New Roman" w:hAnsi="Times New Roman" w:cs="Times New Roman"/>
          <w:i/>
          <w:sz w:val="24"/>
          <w:szCs w:val="24"/>
          <w:u w:val="single"/>
        </w:rPr>
        <w:t>bei antspaudu</w:t>
      </w:r>
      <w:r w:rsidRPr="00E037A5">
        <w:rPr>
          <w:rFonts w:ascii="Times New Roman" w:hAnsi="Times New Roman" w:cs="Times New Roman"/>
          <w:i/>
          <w:sz w:val="24"/>
          <w:szCs w:val="24"/>
        </w:rPr>
        <w:t>. &lt;...&gt;“</w:t>
      </w:r>
      <w:r w:rsidRPr="00E037A5">
        <w:rPr>
          <w:rFonts w:ascii="Times New Roman" w:hAnsi="Times New Roman" w:cs="Times New Roman"/>
          <w:sz w:val="24"/>
          <w:szCs w:val="24"/>
        </w:rPr>
        <w:t>.</w:t>
      </w:r>
    </w:p>
    <w:p w:rsidR="00421304" w:rsidRPr="00E037A5" w:rsidRDefault="00421304" w:rsidP="00E037A5">
      <w:pPr>
        <w:pStyle w:val="Sraopastraipa"/>
        <w:numPr>
          <w:ilvl w:val="0"/>
          <w:numId w:val="2"/>
        </w:numPr>
        <w:tabs>
          <w:tab w:val="left" w:pos="993"/>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Pirkimo Nr. 2 sąlygų 28 punktas perteklinis, atsižvelgiant į Pirkimo Nr. 2 sąlygų 21 punktą, Pirkimo sąlygų 37 punktas perteklinis, atsižvelgiant į – 25 punktą.</w:t>
      </w:r>
    </w:p>
    <w:p w:rsidR="00421304" w:rsidRPr="00E037A5" w:rsidRDefault="00421304" w:rsidP="00E037A5">
      <w:pPr>
        <w:pStyle w:val="Sraopastraipa"/>
        <w:numPr>
          <w:ilvl w:val="0"/>
          <w:numId w:val="2"/>
        </w:numPr>
        <w:tabs>
          <w:tab w:val="left" w:pos="993"/>
          <w:tab w:val="left" w:pos="1134"/>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Pirkimo Nr. 2 sąlygų 39 punkte nuostata, kad</w:t>
      </w:r>
      <w:r w:rsidRPr="00E037A5">
        <w:rPr>
          <w:rFonts w:ascii="Times New Roman" w:hAnsi="Times New Roman" w:cs="Times New Roman"/>
          <w:i/>
          <w:sz w:val="24"/>
          <w:szCs w:val="24"/>
        </w:rPr>
        <w:t xml:space="preserve">„&lt;...&gt; Pasiūlyme nurodomos siūlomo parduoti biokuro rūšys, siūlomi parduoti biokuro kiekiai, biokuro kaina, </w:t>
      </w:r>
      <w:r w:rsidRPr="00E037A5">
        <w:rPr>
          <w:rFonts w:ascii="Times New Roman" w:hAnsi="Times New Roman" w:cs="Times New Roman"/>
          <w:i/>
          <w:sz w:val="24"/>
          <w:szCs w:val="24"/>
          <w:u w:val="single"/>
        </w:rPr>
        <w:t>biokuro tiekimo periodiškumas</w:t>
      </w:r>
      <w:r w:rsidRPr="00E037A5">
        <w:rPr>
          <w:rFonts w:ascii="Times New Roman" w:hAnsi="Times New Roman" w:cs="Times New Roman"/>
          <w:i/>
          <w:sz w:val="24"/>
          <w:szCs w:val="24"/>
        </w:rPr>
        <w:t xml:space="preserve"> (Pirkimo sąlygų 1 priedas). &lt;...&gt;“</w:t>
      </w:r>
      <w:r w:rsidRPr="00E037A5">
        <w:rPr>
          <w:rFonts w:ascii="Times New Roman" w:hAnsi="Times New Roman" w:cs="Times New Roman"/>
          <w:sz w:val="24"/>
          <w:szCs w:val="24"/>
        </w:rPr>
        <w:t>, yra neaiški ir netiksli, atsižvelgiant į tai, kad Pirkimo Nr. 2 sąlygose nėra įvardintas konkretus biokuro pristatymo periodiškumas.</w:t>
      </w:r>
    </w:p>
    <w:p w:rsidR="00421304" w:rsidRPr="00E037A5" w:rsidRDefault="00421304" w:rsidP="00E037A5">
      <w:pPr>
        <w:pStyle w:val="Sraopastraipa"/>
        <w:numPr>
          <w:ilvl w:val="0"/>
          <w:numId w:val="2"/>
        </w:numPr>
        <w:tabs>
          <w:tab w:val="left" w:pos="993"/>
          <w:tab w:val="left" w:pos="1134"/>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2 sąlygų 66.1 punkto nuostatos, kad </w:t>
      </w:r>
      <w:r w:rsidRPr="00E037A5">
        <w:rPr>
          <w:rFonts w:ascii="Times New Roman" w:hAnsi="Times New Roman" w:cs="Times New Roman"/>
          <w:i/>
          <w:sz w:val="24"/>
          <w:szCs w:val="24"/>
        </w:rPr>
        <w:t xml:space="preserve">„Jeigu buvo atlikti sausosios masės žemutinio </w:t>
      </w:r>
      <w:proofErr w:type="spellStart"/>
      <w:r w:rsidRPr="00E037A5">
        <w:rPr>
          <w:rFonts w:ascii="Times New Roman" w:hAnsi="Times New Roman" w:cs="Times New Roman"/>
          <w:i/>
          <w:sz w:val="24"/>
          <w:szCs w:val="24"/>
        </w:rPr>
        <w:t>šilumingumo</w:t>
      </w:r>
      <w:proofErr w:type="spellEnd"/>
      <w:r w:rsidRPr="00E037A5">
        <w:rPr>
          <w:rFonts w:ascii="Times New Roman" w:hAnsi="Times New Roman" w:cs="Times New Roman"/>
          <w:i/>
          <w:sz w:val="24"/>
          <w:szCs w:val="24"/>
        </w:rPr>
        <w:t xml:space="preserve"> ir </w:t>
      </w:r>
      <w:proofErr w:type="spellStart"/>
      <w:r w:rsidRPr="00E037A5">
        <w:rPr>
          <w:rFonts w:ascii="Times New Roman" w:hAnsi="Times New Roman" w:cs="Times New Roman"/>
          <w:i/>
          <w:sz w:val="24"/>
          <w:szCs w:val="24"/>
        </w:rPr>
        <w:t>peleningumo</w:t>
      </w:r>
      <w:proofErr w:type="spellEnd"/>
      <w:r w:rsidRPr="00E037A5">
        <w:rPr>
          <w:rFonts w:ascii="Times New Roman" w:hAnsi="Times New Roman" w:cs="Times New Roman"/>
          <w:i/>
          <w:sz w:val="24"/>
          <w:szCs w:val="24"/>
        </w:rPr>
        <w:t xml:space="preserve"> rodiklio laboratoriniai tyrimai, pristatyto biokuro naudojamos masės žemutinis </w:t>
      </w:r>
      <w:proofErr w:type="spellStart"/>
      <w:r w:rsidRPr="00E037A5">
        <w:rPr>
          <w:rFonts w:ascii="Times New Roman" w:hAnsi="Times New Roman" w:cs="Times New Roman"/>
          <w:i/>
          <w:sz w:val="24"/>
          <w:szCs w:val="24"/>
        </w:rPr>
        <w:t>šilumingumas</w:t>
      </w:r>
      <w:proofErr w:type="spellEnd"/>
      <w:r w:rsidRPr="00E037A5">
        <w:rPr>
          <w:rFonts w:ascii="Times New Roman" w:hAnsi="Times New Roman" w:cs="Times New Roman"/>
          <w:i/>
          <w:sz w:val="24"/>
          <w:szCs w:val="24"/>
        </w:rPr>
        <w:t xml:space="preserve"> &lt;...&gt; apskaičiuojamas taikant formulę: &lt;...&gt;“</w:t>
      </w:r>
      <w:r w:rsidRPr="00E037A5">
        <w:rPr>
          <w:rFonts w:ascii="Times New Roman" w:hAnsi="Times New Roman" w:cs="Times New Roman"/>
          <w:sz w:val="24"/>
          <w:szCs w:val="24"/>
        </w:rPr>
        <w:t xml:space="preserve">, taip pat, kad </w:t>
      </w:r>
      <w:r w:rsidRPr="00E037A5">
        <w:rPr>
          <w:rFonts w:ascii="Times New Roman" w:hAnsi="Times New Roman" w:cs="Times New Roman"/>
          <w:i/>
          <w:sz w:val="24"/>
          <w:szCs w:val="24"/>
        </w:rPr>
        <w:t xml:space="preserve">„Tuo atveju, kai biokuro sausosios masės žemutinis </w:t>
      </w:r>
      <w:proofErr w:type="spellStart"/>
      <w:r w:rsidRPr="00E037A5">
        <w:rPr>
          <w:rFonts w:ascii="Times New Roman" w:hAnsi="Times New Roman" w:cs="Times New Roman"/>
          <w:i/>
          <w:sz w:val="24"/>
          <w:szCs w:val="24"/>
        </w:rPr>
        <w:t>šilumingumas</w:t>
      </w:r>
      <w:proofErr w:type="spellEnd"/>
      <w:r w:rsidRPr="00E037A5">
        <w:rPr>
          <w:rFonts w:ascii="Times New Roman" w:hAnsi="Times New Roman" w:cs="Times New Roman"/>
          <w:i/>
          <w:sz w:val="24"/>
          <w:szCs w:val="24"/>
        </w:rPr>
        <w:t xml:space="preserve"> nėra nustatomas, naudojamosios masės žemutini</w:t>
      </w:r>
      <w:r w:rsidR="00B970FB">
        <w:rPr>
          <w:rFonts w:ascii="Times New Roman" w:hAnsi="Times New Roman" w:cs="Times New Roman"/>
          <w:i/>
          <w:sz w:val="24"/>
          <w:szCs w:val="24"/>
        </w:rPr>
        <w:t xml:space="preserve">s </w:t>
      </w:r>
      <w:proofErr w:type="spellStart"/>
      <w:r w:rsidR="00B970FB">
        <w:rPr>
          <w:rFonts w:ascii="Times New Roman" w:hAnsi="Times New Roman" w:cs="Times New Roman"/>
          <w:i/>
          <w:sz w:val="24"/>
          <w:szCs w:val="24"/>
        </w:rPr>
        <w:t>šilumingumas</w:t>
      </w:r>
      <w:proofErr w:type="spellEnd"/>
      <w:r w:rsidR="00B970FB">
        <w:rPr>
          <w:rFonts w:ascii="Times New Roman" w:hAnsi="Times New Roman" w:cs="Times New Roman"/>
          <w:i/>
          <w:sz w:val="24"/>
          <w:szCs w:val="24"/>
        </w:rPr>
        <w:t xml:space="preserve"> paskaičiuojamas </w:t>
      </w:r>
      <w:r w:rsidRPr="00E037A5">
        <w:rPr>
          <w:rFonts w:ascii="Times New Roman" w:hAnsi="Times New Roman" w:cs="Times New Roman"/>
          <w:i/>
          <w:sz w:val="24"/>
          <w:szCs w:val="24"/>
        </w:rPr>
        <w:t xml:space="preserve">naudojant šią formulę; </w:t>
      </w:r>
      <w:r w:rsidRPr="00E037A5">
        <w:rPr>
          <w:rFonts w:ascii="Times New Roman" w:hAnsi="Times New Roman" w:cs="Times New Roman"/>
          <w:sz w:val="24"/>
          <w:szCs w:val="24"/>
        </w:rPr>
        <w:t>&lt;...&gt;</w:t>
      </w:r>
      <w:r w:rsidRPr="00E037A5">
        <w:rPr>
          <w:rFonts w:ascii="Times New Roman" w:hAnsi="Times New Roman" w:cs="Times New Roman"/>
          <w:i/>
          <w:sz w:val="24"/>
          <w:szCs w:val="24"/>
        </w:rPr>
        <w:t>“</w:t>
      </w:r>
      <w:r w:rsidRPr="00E037A5">
        <w:rPr>
          <w:rFonts w:ascii="Times New Roman" w:hAnsi="Times New Roman" w:cs="Times New Roman"/>
          <w:sz w:val="24"/>
          <w:szCs w:val="24"/>
        </w:rPr>
        <w:t>, yra netikslios, neaiškios, nes sudaro galimybę tiekėjams pasiūlymuose nurodyti skirtingai apskaičiuotas biokuro (ne pagamintos šilumos kiekio) kainas su transportavimu Lt./</w:t>
      </w:r>
      <w:proofErr w:type="spellStart"/>
      <w:r w:rsidRPr="00E037A5">
        <w:rPr>
          <w:rFonts w:ascii="Times New Roman" w:hAnsi="Times New Roman" w:cs="Times New Roman"/>
          <w:sz w:val="24"/>
          <w:szCs w:val="24"/>
        </w:rPr>
        <w:t>t.n.e</w:t>
      </w:r>
      <w:proofErr w:type="spellEnd"/>
      <w:r w:rsidRPr="00E037A5">
        <w:rPr>
          <w:rFonts w:ascii="Times New Roman" w:hAnsi="Times New Roman" w:cs="Times New Roman"/>
          <w:sz w:val="24"/>
          <w:szCs w:val="24"/>
        </w:rPr>
        <w:t>., pagal Pirkimo Nr. 2 sąlygų 66.1 punkte nustatytą formulę.</w:t>
      </w:r>
    </w:p>
    <w:p w:rsidR="00421304" w:rsidRPr="00E037A5" w:rsidRDefault="00421304" w:rsidP="00E037A5">
      <w:pPr>
        <w:pStyle w:val="Sraopastraipa"/>
        <w:numPr>
          <w:ilvl w:val="0"/>
          <w:numId w:val="2"/>
        </w:numPr>
        <w:tabs>
          <w:tab w:val="left" w:pos="993"/>
          <w:tab w:val="left" w:pos="1134"/>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2 sąlygų 91 punkto nuostata, kad </w:t>
      </w:r>
      <w:r w:rsidRPr="00E037A5">
        <w:rPr>
          <w:rFonts w:ascii="Times New Roman" w:hAnsi="Times New Roman" w:cs="Times New Roman"/>
          <w:i/>
          <w:sz w:val="24"/>
          <w:szCs w:val="24"/>
        </w:rPr>
        <w:t xml:space="preserve">„Komisija atmeta pasiūlymą, jeigu: &lt;...&gt; </w:t>
      </w:r>
      <w:r w:rsidRPr="00E037A5">
        <w:rPr>
          <w:rFonts w:ascii="Times New Roman" w:eastAsia="Times New Roman" w:hAnsi="Times New Roman" w:cs="Times New Roman"/>
          <w:i/>
          <w:sz w:val="24"/>
          <w:szCs w:val="24"/>
        </w:rPr>
        <w:t>91.9. Yra kiti šiose Pirkimo sąlygose ir Perkančiosios organizacijos Pirkimų taisyklėse ar Lietuvos Respublikos teisės aktuose nurodyti pagrindai.“</w:t>
      </w:r>
      <w:r w:rsidRPr="00E037A5">
        <w:rPr>
          <w:rFonts w:ascii="Times New Roman" w:eastAsia="Times New Roman" w:hAnsi="Times New Roman" w:cs="Times New Roman"/>
          <w:sz w:val="24"/>
          <w:szCs w:val="24"/>
        </w:rPr>
        <w:t>, yra neaiški, netiksli bei dviprasmiška, taip pat neatitinka Tvarkos 56 punkto, todėl, kad Tvarkoje nenumatyta galimybė atmesti tiekėjų pasiūlymus esant minėtiems pagrindams.</w:t>
      </w:r>
    </w:p>
    <w:p w:rsidR="00421304" w:rsidRPr="00E037A5" w:rsidRDefault="00421304" w:rsidP="00E037A5">
      <w:pPr>
        <w:pStyle w:val="Sraopastraipa"/>
        <w:numPr>
          <w:ilvl w:val="0"/>
          <w:numId w:val="2"/>
        </w:numPr>
        <w:tabs>
          <w:tab w:val="left" w:pos="993"/>
          <w:tab w:val="left" w:pos="1134"/>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2 sąlygų 93 punkto nuostata, kad </w:t>
      </w:r>
      <w:r w:rsidRPr="00E037A5">
        <w:rPr>
          <w:rFonts w:ascii="Times New Roman" w:hAnsi="Times New Roman" w:cs="Times New Roman"/>
          <w:i/>
          <w:sz w:val="24"/>
          <w:szCs w:val="24"/>
        </w:rPr>
        <w:t>„Teisę dalyvauti tolesnėse pirkimo procedūrose turi tik tie Tiekėjai, kurių pasiūlymas atitinka Pirkimo sąlygose keliamus reikalavimus.“</w:t>
      </w:r>
      <w:r w:rsidRPr="00E037A5">
        <w:rPr>
          <w:rFonts w:ascii="Times New Roman" w:hAnsi="Times New Roman" w:cs="Times New Roman"/>
          <w:sz w:val="24"/>
          <w:szCs w:val="24"/>
        </w:rPr>
        <w:t xml:space="preserve">, neaiški ir netiksli, nes neaišku, kuriame derybų etape minėtos nuostatos turėtų būti taikomos, t. y. tiekėjui pateikus pirminius pasiūlymus, ar galutinius (po derybų) ir neatitinka Tvarkos 66 punkto nuostatos, kad </w:t>
      </w:r>
      <w:r w:rsidRPr="00E037A5">
        <w:rPr>
          <w:rFonts w:ascii="Times New Roman" w:hAnsi="Times New Roman" w:cs="Times New Roman"/>
          <w:i/>
          <w:sz w:val="24"/>
          <w:szCs w:val="24"/>
        </w:rPr>
        <w:t>„Komisija, įvertinusi pagal kvietime nustatytus kriterijus tiekėjų pirminiuose pasiūlymuose nurodytus kvalifikacinius duomenis ir siūlomas pirkimo sąlygas, atrenka ne mažiau kaip 3 tiekėjus, kuriuos pakvies derėtis. &lt;...&gt;“</w:t>
      </w:r>
      <w:r w:rsidRPr="00E037A5">
        <w:rPr>
          <w:rFonts w:ascii="Times New Roman" w:hAnsi="Times New Roman" w:cs="Times New Roman"/>
          <w:sz w:val="24"/>
          <w:szCs w:val="24"/>
        </w:rPr>
        <w:t>, ir derybų esmės.</w:t>
      </w:r>
    </w:p>
    <w:p w:rsidR="00421304" w:rsidRPr="00E037A5" w:rsidRDefault="00421304" w:rsidP="00E037A5">
      <w:pPr>
        <w:pStyle w:val="Sraopastraipa"/>
        <w:numPr>
          <w:ilvl w:val="0"/>
          <w:numId w:val="2"/>
        </w:numPr>
        <w:tabs>
          <w:tab w:val="left" w:pos="993"/>
          <w:tab w:val="left" w:pos="1134"/>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2 sąlygų 98 punkte </w:t>
      </w:r>
      <w:r w:rsidRPr="00E037A5">
        <w:rPr>
          <w:rFonts w:ascii="Times New Roman" w:hAnsi="Times New Roman" w:cs="Times New Roman"/>
          <w:i/>
          <w:sz w:val="24"/>
          <w:szCs w:val="24"/>
        </w:rPr>
        <w:t>„Derybos vykdomos konfidencialiai, laikantis šių reikalavimų: &lt;...&gt;“</w:t>
      </w:r>
      <w:r w:rsidRPr="00E037A5">
        <w:rPr>
          <w:rFonts w:ascii="Times New Roman" w:hAnsi="Times New Roman" w:cs="Times New Roman"/>
          <w:sz w:val="24"/>
          <w:szCs w:val="24"/>
        </w:rPr>
        <w:t xml:space="preserve">, nėra nurodyta, kad </w:t>
      </w:r>
      <w:r w:rsidRPr="00E037A5">
        <w:rPr>
          <w:rFonts w:ascii="Times New Roman" w:hAnsi="Times New Roman" w:cs="Times New Roman"/>
          <w:i/>
          <w:sz w:val="24"/>
          <w:szCs w:val="24"/>
        </w:rPr>
        <w:t xml:space="preserve">„atsisakęs dalyvauti derybose dalyvis praranda teisę į savo </w:t>
      </w:r>
      <w:r w:rsidRPr="00E037A5">
        <w:rPr>
          <w:rFonts w:ascii="Times New Roman" w:hAnsi="Times New Roman" w:cs="Times New Roman"/>
          <w:i/>
          <w:sz w:val="24"/>
          <w:szCs w:val="24"/>
        </w:rPr>
        <w:lastRenderedPageBreak/>
        <w:t>pasiūlymo galiojimo užtikrinimą, jeigu buvo reikalaujama užtikrinti pasiūlymų galiojimą.“</w:t>
      </w:r>
      <w:r w:rsidRPr="00E037A5">
        <w:rPr>
          <w:rFonts w:ascii="Times New Roman" w:hAnsi="Times New Roman" w:cs="Times New Roman"/>
          <w:sz w:val="24"/>
          <w:szCs w:val="24"/>
        </w:rPr>
        <w:t>, kaip tai nurodyta Tvarkos 69.4 punkte.</w:t>
      </w:r>
    </w:p>
    <w:p w:rsidR="00421304" w:rsidRPr="00E037A5" w:rsidRDefault="00421304" w:rsidP="00E037A5">
      <w:pPr>
        <w:pStyle w:val="Sraopastraipa"/>
        <w:numPr>
          <w:ilvl w:val="0"/>
          <w:numId w:val="2"/>
        </w:numPr>
        <w:tabs>
          <w:tab w:val="left" w:pos="993"/>
          <w:tab w:val="left" w:pos="1134"/>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2 sąlygų 98.2 punkto nuostata, kad </w:t>
      </w:r>
      <w:r w:rsidRPr="00E037A5">
        <w:rPr>
          <w:rFonts w:ascii="Times New Roman" w:hAnsi="Times New Roman" w:cs="Times New Roman"/>
          <w:i/>
          <w:sz w:val="24"/>
          <w:szCs w:val="24"/>
        </w:rPr>
        <w:t xml:space="preserve">„Tretiesiems asmenims Perkančioji organizacija negali atskleisti jokios iš Tiekėjo gautos informacijos </w:t>
      </w:r>
      <w:r w:rsidRPr="00E037A5">
        <w:rPr>
          <w:rFonts w:ascii="Times New Roman" w:hAnsi="Times New Roman" w:cs="Times New Roman"/>
          <w:i/>
          <w:sz w:val="24"/>
          <w:szCs w:val="24"/>
          <w:u w:val="single"/>
        </w:rPr>
        <w:t>be jo sutikimo</w:t>
      </w:r>
      <w:r w:rsidRPr="00E037A5">
        <w:rPr>
          <w:rFonts w:ascii="Times New Roman" w:hAnsi="Times New Roman" w:cs="Times New Roman"/>
          <w:i/>
          <w:sz w:val="24"/>
          <w:szCs w:val="24"/>
        </w:rPr>
        <w:t xml:space="preserve"> &lt;...&gt;“</w:t>
      </w:r>
      <w:r w:rsidR="00FE2BDA">
        <w:rPr>
          <w:rFonts w:ascii="Times New Roman" w:hAnsi="Times New Roman" w:cs="Times New Roman"/>
          <w:sz w:val="24"/>
          <w:szCs w:val="24"/>
        </w:rPr>
        <w:t>,</w:t>
      </w:r>
      <w:r w:rsidRPr="00E037A5">
        <w:rPr>
          <w:rFonts w:ascii="Times New Roman" w:hAnsi="Times New Roman" w:cs="Times New Roman"/>
          <w:sz w:val="24"/>
          <w:szCs w:val="24"/>
        </w:rPr>
        <w:t xml:space="preserve"> neatitinka Tvarkos 69.1 punkto nuostatos </w:t>
      </w:r>
      <w:r w:rsidRPr="00136D3E">
        <w:rPr>
          <w:rFonts w:ascii="Times New Roman" w:hAnsi="Times New Roman" w:cs="Times New Roman"/>
          <w:i/>
          <w:sz w:val="24"/>
          <w:szCs w:val="24"/>
        </w:rPr>
        <w:t>„Derybų metu turi būti laikomasi šių sąlygų: 69.1. Šalys niekam neturi atskleisti jokios techninės, komercinės ar su kainomis susijusios informacijos“</w:t>
      </w:r>
      <w:r w:rsidRPr="00E037A5">
        <w:rPr>
          <w:rFonts w:ascii="Times New Roman" w:hAnsi="Times New Roman" w:cs="Times New Roman"/>
          <w:sz w:val="24"/>
          <w:szCs w:val="24"/>
        </w:rPr>
        <w:t xml:space="preserve">. </w:t>
      </w:r>
    </w:p>
    <w:p w:rsidR="00421304" w:rsidRPr="00E037A5" w:rsidRDefault="00421304" w:rsidP="00E037A5">
      <w:pPr>
        <w:pStyle w:val="Sraopastraipa"/>
        <w:numPr>
          <w:ilvl w:val="0"/>
          <w:numId w:val="2"/>
        </w:numPr>
        <w:tabs>
          <w:tab w:val="left" w:pos="993"/>
          <w:tab w:val="left" w:pos="1134"/>
        </w:tabs>
        <w:spacing w:after="0" w:line="276" w:lineRule="auto"/>
        <w:ind w:left="0" w:firstLine="709"/>
        <w:jc w:val="both"/>
        <w:rPr>
          <w:rFonts w:ascii="Times New Roman" w:hAnsi="Times New Roman" w:cs="Times New Roman"/>
          <w:sz w:val="24"/>
          <w:szCs w:val="24"/>
        </w:rPr>
      </w:pPr>
      <w:r w:rsidRPr="00E037A5">
        <w:rPr>
          <w:rFonts w:ascii="Times New Roman" w:eastAsia="Times New Roman" w:hAnsi="Times New Roman" w:cs="Times New Roman"/>
          <w:sz w:val="24"/>
          <w:szCs w:val="24"/>
        </w:rPr>
        <w:t xml:space="preserve">Pirkimo Nr. 2 sąlygų 98.4 punkto nuostata, kad </w:t>
      </w:r>
      <w:r w:rsidRPr="00E037A5">
        <w:rPr>
          <w:rFonts w:ascii="Times New Roman" w:eastAsia="Times New Roman" w:hAnsi="Times New Roman" w:cs="Times New Roman"/>
          <w:i/>
          <w:sz w:val="24"/>
          <w:szCs w:val="24"/>
        </w:rPr>
        <w:t>„&lt;...&gt; Derybų protokolą pasirašo derybose dalyvavę Komisijos nariai ir Tiekėjo, su kuriuo derėtasi, įgaliotas atstovas.&lt;...&gt;“</w:t>
      </w:r>
      <w:r w:rsidRPr="00E037A5">
        <w:rPr>
          <w:rFonts w:ascii="Times New Roman" w:eastAsia="Times New Roman" w:hAnsi="Times New Roman" w:cs="Times New Roman"/>
          <w:sz w:val="24"/>
          <w:szCs w:val="24"/>
        </w:rPr>
        <w:t xml:space="preserve">, neatitinka Tvarkos 69.3 punkto nuostatos, kad </w:t>
      </w:r>
      <w:r w:rsidRPr="00E037A5">
        <w:rPr>
          <w:rFonts w:ascii="Times New Roman" w:eastAsia="Times New Roman" w:hAnsi="Times New Roman" w:cs="Times New Roman"/>
          <w:i/>
          <w:sz w:val="24"/>
          <w:szCs w:val="24"/>
        </w:rPr>
        <w:t xml:space="preserve">„&lt;...&gt; Derybų protokolą pasirašo </w:t>
      </w:r>
      <w:r w:rsidRPr="00E037A5">
        <w:rPr>
          <w:rFonts w:ascii="Times New Roman" w:eastAsia="Times New Roman" w:hAnsi="Times New Roman" w:cs="Times New Roman"/>
          <w:i/>
          <w:sz w:val="24"/>
          <w:szCs w:val="24"/>
          <w:u w:val="single"/>
        </w:rPr>
        <w:t>Komisijos pirmininkas</w:t>
      </w:r>
      <w:r w:rsidRPr="00E037A5">
        <w:rPr>
          <w:rFonts w:ascii="Times New Roman" w:eastAsia="Times New Roman" w:hAnsi="Times New Roman" w:cs="Times New Roman"/>
          <w:i/>
          <w:sz w:val="24"/>
          <w:szCs w:val="24"/>
        </w:rPr>
        <w:t>, derybose dalyvavę Komisijos nariai ir dalyvio, su kuriuo derėtasi, įgaliotas atstovas; &lt;...&gt;“</w:t>
      </w:r>
      <w:r w:rsidRPr="00E037A5">
        <w:rPr>
          <w:rFonts w:ascii="Times New Roman" w:eastAsia="Times New Roman" w:hAnsi="Times New Roman" w:cs="Times New Roman"/>
          <w:sz w:val="24"/>
          <w:szCs w:val="24"/>
        </w:rPr>
        <w:t>.</w:t>
      </w:r>
    </w:p>
    <w:p w:rsidR="00421304" w:rsidRPr="00E037A5" w:rsidRDefault="00421304" w:rsidP="00E037A5">
      <w:pPr>
        <w:pStyle w:val="Sraopastraipa"/>
        <w:numPr>
          <w:ilvl w:val="0"/>
          <w:numId w:val="2"/>
        </w:numPr>
        <w:tabs>
          <w:tab w:val="left" w:pos="993"/>
          <w:tab w:val="left" w:pos="1134"/>
        </w:tabs>
        <w:spacing w:after="0" w:line="276" w:lineRule="auto"/>
        <w:ind w:left="0" w:firstLine="709"/>
        <w:jc w:val="both"/>
        <w:rPr>
          <w:rFonts w:ascii="Times New Roman" w:hAnsi="Times New Roman" w:cs="Times New Roman"/>
          <w:sz w:val="24"/>
          <w:szCs w:val="24"/>
        </w:rPr>
      </w:pPr>
      <w:r w:rsidRPr="00E037A5">
        <w:rPr>
          <w:rFonts w:ascii="Times New Roman" w:eastAsia="Times New Roman" w:hAnsi="Times New Roman" w:cs="Times New Roman"/>
          <w:sz w:val="24"/>
          <w:szCs w:val="24"/>
        </w:rPr>
        <w:t xml:space="preserve">Pirkimo Nr. 2 sąlygų 100 punkto nuostata, kad </w:t>
      </w:r>
      <w:r w:rsidRPr="00E037A5">
        <w:rPr>
          <w:rFonts w:ascii="Times New Roman" w:eastAsia="Times New Roman" w:hAnsi="Times New Roman" w:cs="Times New Roman"/>
          <w:i/>
          <w:sz w:val="24"/>
          <w:szCs w:val="24"/>
        </w:rPr>
        <w:t>„Priimant sprendimą dėl derybų nugalėtojo, pirmenybė bus teikiama derybų rezultatams, o pirminiuose pasiūlymuose nurodytos kainos bus vertinamos tiek, kiek derybų metu jos nebus pakeistos.“</w:t>
      </w:r>
      <w:r w:rsidRPr="00E037A5">
        <w:rPr>
          <w:rFonts w:ascii="Times New Roman" w:eastAsia="Times New Roman" w:hAnsi="Times New Roman" w:cs="Times New Roman"/>
          <w:sz w:val="24"/>
          <w:szCs w:val="24"/>
        </w:rPr>
        <w:t>, yra netiksli, neaiški ir dviprasmiška.</w:t>
      </w:r>
      <w:r w:rsidRPr="00E037A5">
        <w:rPr>
          <w:rFonts w:ascii="Times New Roman" w:hAnsi="Times New Roman" w:cs="Times New Roman"/>
          <w:sz w:val="24"/>
          <w:szCs w:val="24"/>
        </w:rPr>
        <w:t xml:space="preserve"> Tarnyba atkreipia dėmesį, kad vadovaujantis Tvarkos 71 punktu perkančioji organizacija privalo sudaryti pirkimo sutartį su tuo tiekėju, kurio pasiūlymas Komisijos sprendimu pripažintas laimėjusiu, todėl vykdant derybas turėtų vertinti galutinius pasiūlymus.</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eastAsia="Times New Roman" w:hAnsi="Times New Roman" w:cs="Times New Roman"/>
          <w:sz w:val="24"/>
          <w:szCs w:val="24"/>
        </w:rPr>
        <w:t xml:space="preserve">Pirkimo Nr. 2 sąlygų 105 punkto nuostata, kad </w:t>
      </w:r>
      <w:r w:rsidRPr="00E037A5">
        <w:rPr>
          <w:rFonts w:ascii="Times New Roman" w:eastAsia="Times New Roman" w:hAnsi="Times New Roman" w:cs="Times New Roman"/>
          <w:i/>
          <w:sz w:val="24"/>
          <w:szCs w:val="24"/>
        </w:rPr>
        <w:t>„Perkančioji organizacija Tiekėjams nedelsdama raštu (faksu arba el. paštu) praneša apie nustatytą pasiūlymų eilę ir laimėjusį pasiūlymą. &lt;...&gt;“</w:t>
      </w:r>
      <w:r w:rsidRPr="00E037A5">
        <w:rPr>
          <w:rFonts w:ascii="Times New Roman" w:eastAsia="Times New Roman" w:hAnsi="Times New Roman" w:cs="Times New Roman"/>
          <w:sz w:val="24"/>
          <w:szCs w:val="24"/>
        </w:rPr>
        <w:t xml:space="preserve">, neatitinka Tvarkos 70 punkto nuostatos, kad </w:t>
      </w:r>
      <w:r w:rsidRPr="00E037A5">
        <w:rPr>
          <w:rFonts w:ascii="Times New Roman" w:eastAsia="Times New Roman" w:hAnsi="Times New Roman" w:cs="Times New Roman"/>
          <w:i/>
          <w:sz w:val="24"/>
          <w:szCs w:val="24"/>
        </w:rPr>
        <w:t xml:space="preserve">„Pranešimas apie laimėjusį pasiūlymą išsiunčiamas visiems pasiūlymus pateikusiems tiekėjams </w:t>
      </w:r>
      <w:r w:rsidRPr="00E037A5">
        <w:rPr>
          <w:rFonts w:ascii="Times New Roman" w:eastAsia="Times New Roman" w:hAnsi="Times New Roman" w:cs="Times New Roman"/>
          <w:i/>
          <w:sz w:val="24"/>
          <w:szCs w:val="24"/>
          <w:u w:val="single"/>
        </w:rPr>
        <w:t>ne vėliau kaip per 3 darbo dienas</w:t>
      </w:r>
      <w:r w:rsidRPr="00E037A5">
        <w:rPr>
          <w:rFonts w:ascii="Times New Roman" w:eastAsia="Times New Roman" w:hAnsi="Times New Roman" w:cs="Times New Roman"/>
          <w:i/>
          <w:sz w:val="24"/>
          <w:szCs w:val="24"/>
        </w:rPr>
        <w:t xml:space="preserve"> nuo Komisijos sprendimo dėl pasiūlymo pripažinimo laimėjusiu priėmimo dienos.“</w:t>
      </w:r>
      <w:r w:rsidRPr="00E037A5">
        <w:rPr>
          <w:rFonts w:ascii="Times New Roman" w:eastAsia="Times New Roman" w:hAnsi="Times New Roman" w:cs="Times New Roman"/>
          <w:sz w:val="24"/>
          <w:szCs w:val="24"/>
        </w:rPr>
        <w:t>.</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eastAsia="Times New Roman" w:hAnsi="Times New Roman" w:cs="Times New Roman"/>
          <w:sz w:val="24"/>
          <w:szCs w:val="24"/>
        </w:rPr>
        <w:t xml:space="preserve">Pirkimo Nr. 2 sąlygų 132 punkte nustatyta, kad </w:t>
      </w:r>
      <w:r w:rsidRPr="00E037A5">
        <w:rPr>
          <w:rFonts w:ascii="Times New Roman" w:eastAsia="Times New Roman" w:hAnsi="Times New Roman" w:cs="Times New Roman"/>
          <w:i/>
          <w:sz w:val="24"/>
          <w:szCs w:val="24"/>
        </w:rPr>
        <w:t>„Sutartis įsigalioja jos pasirašymo dieną ir galioja iki visiško ir tinkamo šalių šia sutartimi prisiimtų įsipareigojimų įvykdymo.“</w:t>
      </w:r>
      <w:r w:rsidRPr="00E037A5">
        <w:rPr>
          <w:rFonts w:ascii="Times New Roman" w:eastAsia="Times New Roman" w:hAnsi="Times New Roman" w:cs="Times New Roman"/>
          <w:sz w:val="24"/>
          <w:szCs w:val="24"/>
        </w:rPr>
        <w:t xml:space="preserve">, </w:t>
      </w:r>
      <w:r w:rsidRPr="00E037A5">
        <w:rPr>
          <w:rFonts w:ascii="Times New Roman" w:hAnsi="Times New Roman" w:cs="Times New Roman"/>
          <w:sz w:val="24"/>
          <w:szCs w:val="24"/>
        </w:rPr>
        <w:t>Biokuro pirkimo pardavimo 2014 m. liepos 22 d. sutarties Nr. 102, sudarytos tarp Perkančiosios organizacijos ir UAB „</w:t>
      </w:r>
      <w:proofErr w:type="spellStart"/>
      <w:r w:rsidRPr="00E037A5">
        <w:rPr>
          <w:rFonts w:ascii="Times New Roman" w:hAnsi="Times New Roman" w:cs="Times New Roman"/>
          <w:sz w:val="24"/>
          <w:szCs w:val="24"/>
        </w:rPr>
        <w:t>Bionovus</w:t>
      </w:r>
      <w:proofErr w:type="spellEnd"/>
      <w:r w:rsidRPr="00E037A5">
        <w:rPr>
          <w:rFonts w:ascii="Times New Roman" w:hAnsi="Times New Roman" w:cs="Times New Roman"/>
          <w:sz w:val="24"/>
          <w:szCs w:val="24"/>
        </w:rPr>
        <w:t xml:space="preserve">“ 9.1.1 punkte nustatyta, kad </w:t>
      </w:r>
      <w:r w:rsidRPr="00E037A5">
        <w:rPr>
          <w:rFonts w:ascii="Times New Roman" w:hAnsi="Times New Roman" w:cs="Times New Roman"/>
          <w:i/>
          <w:sz w:val="24"/>
          <w:szCs w:val="24"/>
        </w:rPr>
        <w:t>„Ši sutartis įsigalioja ją pasirašius ir galioja iki visiško ir tinkamo Šalių šia Sutartimi prisiimtų įsipareigojimų įvykdymo.“</w:t>
      </w:r>
      <w:r w:rsidRPr="00E037A5">
        <w:rPr>
          <w:rFonts w:ascii="Times New Roman" w:hAnsi="Times New Roman" w:cs="Times New Roman"/>
          <w:sz w:val="24"/>
          <w:szCs w:val="24"/>
        </w:rPr>
        <w:t xml:space="preserve">, o kvietime, skelbtame </w:t>
      </w:r>
      <w:r w:rsidR="004B0A46">
        <w:rPr>
          <w:rFonts w:ascii="Times New Roman" w:hAnsi="Times New Roman" w:cs="Times New Roman"/>
          <w:sz w:val="24"/>
          <w:szCs w:val="24"/>
        </w:rPr>
        <w:t xml:space="preserve">                                          </w:t>
      </w:r>
      <w:r w:rsidRPr="00E037A5">
        <w:rPr>
          <w:rFonts w:ascii="Times New Roman" w:hAnsi="Times New Roman" w:cs="Times New Roman"/>
          <w:sz w:val="24"/>
          <w:szCs w:val="24"/>
        </w:rPr>
        <w:t xml:space="preserve">2014 m. balandžio 9 d. leidinio „Valstybės žinios“ priede „Informaciniai pranešimai“ Nr. 28, nurodyta, kad </w:t>
      </w:r>
      <w:r w:rsidRPr="00E037A5">
        <w:rPr>
          <w:rFonts w:ascii="Times New Roman" w:hAnsi="Times New Roman" w:cs="Times New Roman"/>
          <w:i/>
          <w:sz w:val="24"/>
          <w:szCs w:val="24"/>
        </w:rPr>
        <w:t>„Planuojami prekių pristatymo terminai: pradžia – 2014 m. liepos mėn.; pabaiga – 2017 m. birželio mėn.“</w:t>
      </w:r>
      <w:r w:rsidRPr="00E037A5">
        <w:rPr>
          <w:rFonts w:ascii="Times New Roman" w:hAnsi="Times New Roman" w:cs="Times New Roman"/>
          <w:sz w:val="24"/>
          <w:szCs w:val="24"/>
        </w:rPr>
        <w:t>, Pirkimo Nr. 2</w:t>
      </w:r>
      <w:r w:rsidRPr="00E037A5">
        <w:rPr>
          <w:rFonts w:ascii="Times New Roman" w:eastAsia="Times New Roman" w:hAnsi="Times New Roman" w:cs="Times New Roman"/>
          <w:sz w:val="24"/>
          <w:szCs w:val="24"/>
        </w:rPr>
        <w:t xml:space="preserve"> sąlygų</w:t>
      </w:r>
      <w:r w:rsidRPr="00E037A5">
        <w:rPr>
          <w:rFonts w:ascii="Times New Roman" w:hAnsi="Times New Roman" w:cs="Times New Roman"/>
          <w:sz w:val="24"/>
          <w:szCs w:val="24"/>
        </w:rPr>
        <w:t xml:space="preserve"> 11 punkte nustatyta, kad </w:t>
      </w:r>
      <w:r w:rsidRPr="00E037A5">
        <w:rPr>
          <w:rFonts w:ascii="Times New Roman" w:hAnsi="Times New Roman" w:cs="Times New Roman"/>
          <w:i/>
          <w:sz w:val="24"/>
          <w:szCs w:val="24"/>
        </w:rPr>
        <w:t xml:space="preserve">„Biokuro pirkimas bus vykdomas 2014 – 2017 metais. &lt;...&gt; 2014 </w:t>
      </w:r>
      <w:r w:rsidR="005669A7">
        <w:rPr>
          <w:rFonts w:ascii="Times New Roman" w:hAnsi="Times New Roman" w:cs="Times New Roman"/>
          <w:i/>
          <w:sz w:val="24"/>
          <w:szCs w:val="24"/>
        </w:rPr>
        <w:t>m. antrasis pusmetis &lt;...&gt; 2017</w:t>
      </w:r>
      <w:r w:rsidRPr="00E037A5">
        <w:rPr>
          <w:rFonts w:ascii="Times New Roman" w:hAnsi="Times New Roman" w:cs="Times New Roman"/>
          <w:i/>
          <w:sz w:val="24"/>
          <w:szCs w:val="24"/>
        </w:rPr>
        <w:t xml:space="preserve"> pirmasis pusmetis &lt;...&gt;“</w:t>
      </w:r>
      <w:r w:rsidRPr="00E037A5">
        <w:rPr>
          <w:rFonts w:ascii="Times New Roman" w:hAnsi="Times New Roman" w:cs="Times New Roman"/>
          <w:sz w:val="24"/>
          <w:szCs w:val="24"/>
        </w:rPr>
        <w:t>, todėl atkreiptinas dėmesys, kad minėtos nuostatos tarpusavyje nesuderintos, netikslios, neaiškios, iš aukščiau nurodytų sąlygų, neaišku kokia sutarties trukmė.</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Pirkimo Nr. 2 sąlygų 137 punkto nuostata, kad </w:t>
      </w:r>
      <w:r w:rsidRPr="00E037A5">
        <w:rPr>
          <w:rFonts w:ascii="Times New Roman" w:hAnsi="Times New Roman" w:cs="Times New Roman"/>
          <w:i/>
          <w:sz w:val="24"/>
          <w:szCs w:val="24"/>
        </w:rPr>
        <w:t xml:space="preserve">„&lt;...&gt; Biokuro kaina gali būti peržiūrima ir šalių koreguojama Sutarties galiojimo laikotarpiu </w:t>
      </w:r>
      <w:r w:rsidRPr="00E037A5">
        <w:rPr>
          <w:rFonts w:ascii="Times New Roman" w:hAnsi="Times New Roman" w:cs="Times New Roman"/>
          <w:i/>
          <w:sz w:val="24"/>
          <w:szCs w:val="24"/>
          <w:u w:val="single"/>
        </w:rPr>
        <w:t>kartą per ketvirtį</w:t>
      </w:r>
      <w:r w:rsidRPr="00E037A5">
        <w:rPr>
          <w:rFonts w:ascii="Times New Roman" w:hAnsi="Times New Roman" w:cs="Times New Roman"/>
          <w:i/>
          <w:sz w:val="24"/>
          <w:szCs w:val="24"/>
        </w:rPr>
        <w:t>, arba pasikeitus mokesčiams arba kai energijos ar kuro rinkos kainos pokytis yra ne mažesnis kaip 10 (dešimt) procentų pagal formulę &lt;....&gt; Biokuro kaina taip pat gali būti peržiūrima ir šalių koreguojama atsižvelgiant į kainų indeksavimą dėl infliacijos antraisiais ir vėlesniais sutarties galiojimo metais.“</w:t>
      </w:r>
      <w:r w:rsidRPr="00E037A5">
        <w:rPr>
          <w:rFonts w:ascii="Times New Roman" w:hAnsi="Times New Roman" w:cs="Times New Roman"/>
          <w:sz w:val="24"/>
          <w:szCs w:val="24"/>
        </w:rPr>
        <w:t xml:space="preserve">, neatitinka Tvarkos 81 punkto </w:t>
      </w:r>
      <w:r w:rsidRPr="00E037A5">
        <w:rPr>
          <w:rFonts w:ascii="Times New Roman" w:hAnsi="Times New Roman" w:cs="Times New Roman"/>
          <w:i/>
          <w:sz w:val="24"/>
          <w:szCs w:val="24"/>
        </w:rPr>
        <w:t>„</w:t>
      </w:r>
      <w:r w:rsidRPr="00E037A5">
        <w:rPr>
          <w:rFonts w:ascii="Times New Roman" w:hAnsi="Times New Roman" w:cs="Times New Roman"/>
          <w:i/>
          <w:color w:val="000000"/>
          <w:sz w:val="24"/>
          <w:szCs w:val="24"/>
        </w:rPr>
        <w:t>Draudžiama didinti pirkimo kainą ar keisti jos nustatymo būdą per visą pirkimo sutarties galiojimo laiką, taip pat keisti privalomas konkurso, skelbiamų ir neskelbiamų derybų metu nustatytas sudarytos pirkimo sutarties sąlygas, išskyrus tuos atvejus, kai energijos ar kuro pirkimo kainai įtaką daro pasikeitę mokesčiai arba kai energijos ar kuro rinkos kainos pokytis yra ne mažesnis kaip 10 procentų ir to nebuvo galima numatyti sudarant pirkimo sutartį. Šiais atvejais sprendimą priima perkančioji organizacija</w:t>
      </w:r>
      <w:r w:rsidRPr="00E037A5">
        <w:rPr>
          <w:rFonts w:ascii="Times New Roman" w:hAnsi="Times New Roman" w:cs="Times New Roman"/>
          <w:color w:val="000000"/>
          <w:sz w:val="24"/>
          <w:szCs w:val="24"/>
        </w:rPr>
        <w:t xml:space="preserve">“ </w:t>
      </w:r>
      <w:r w:rsidRPr="00E037A5">
        <w:rPr>
          <w:rFonts w:ascii="Times New Roman" w:hAnsi="Times New Roman" w:cs="Times New Roman"/>
          <w:sz w:val="24"/>
          <w:szCs w:val="24"/>
        </w:rPr>
        <w:t xml:space="preserve">ir 82 punkto </w:t>
      </w:r>
      <w:r w:rsidRPr="00EA44ED">
        <w:rPr>
          <w:rFonts w:ascii="Times New Roman" w:hAnsi="Times New Roman" w:cs="Times New Roman"/>
          <w:i/>
          <w:sz w:val="24"/>
          <w:szCs w:val="24"/>
        </w:rPr>
        <w:t>„</w:t>
      </w:r>
      <w:r w:rsidRPr="00E037A5">
        <w:rPr>
          <w:rFonts w:ascii="Times New Roman" w:hAnsi="Times New Roman" w:cs="Times New Roman"/>
          <w:i/>
          <w:color w:val="000000"/>
          <w:sz w:val="24"/>
          <w:szCs w:val="24"/>
        </w:rPr>
        <w:t xml:space="preserve">Perkančioji organizacija energijos ar kuro pirkimo kainą gali didinti atsižvelgdama į kainos </w:t>
      </w:r>
      <w:r w:rsidRPr="00E037A5">
        <w:rPr>
          <w:rFonts w:ascii="Times New Roman" w:hAnsi="Times New Roman" w:cs="Times New Roman"/>
          <w:i/>
          <w:color w:val="000000"/>
          <w:sz w:val="24"/>
          <w:szCs w:val="24"/>
        </w:rPr>
        <w:lastRenderedPageBreak/>
        <w:t>indeksavimą dėl infliacijos antraisiais ir vėlesniais metais, kai energijos ar kuro pirkimo sutartis sudaryta ilgesniam kaip vienerių metų laikotarpiui</w:t>
      </w:r>
      <w:r w:rsidRPr="00EC2EE2">
        <w:rPr>
          <w:rFonts w:ascii="Times New Roman" w:hAnsi="Times New Roman" w:cs="Times New Roman"/>
          <w:i/>
          <w:color w:val="000000"/>
          <w:sz w:val="24"/>
          <w:szCs w:val="24"/>
        </w:rPr>
        <w:t>“</w:t>
      </w:r>
      <w:r w:rsidRPr="00E037A5">
        <w:rPr>
          <w:rFonts w:ascii="Times New Roman" w:hAnsi="Times New Roman" w:cs="Times New Roman"/>
          <w:sz w:val="24"/>
          <w:szCs w:val="24"/>
        </w:rPr>
        <w:t xml:space="preserve"> nuostatų.</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Perkančioji organizacija pažeidė Tvarkos 77 punkto nuostatas, kad </w:t>
      </w:r>
      <w:r w:rsidRPr="00E037A5">
        <w:rPr>
          <w:rFonts w:ascii="Times New Roman" w:hAnsi="Times New Roman" w:cs="Times New Roman"/>
          <w:i/>
          <w:sz w:val="24"/>
          <w:szCs w:val="24"/>
        </w:rPr>
        <w:t xml:space="preserve">„Pasiūlymą pateikusiam tiekėjui raštu pranešama, kad jo pasiūlymas pripažintas laimėjusiu, </w:t>
      </w:r>
      <w:r w:rsidRPr="00E037A5">
        <w:rPr>
          <w:rFonts w:ascii="Times New Roman" w:hAnsi="Times New Roman" w:cs="Times New Roman"/>
          <w:i/>
          <w:sz w:val="24"/>
          <w:szCs w:val="24"/>
          <w:u w:val="single"/>
        </w:rPr>
        <w:t>ir nurodomas laikas, iki kada reikia atvykti sudaryti pirkimo sutartį</w:t>
      </w:r>
      <w:r w:rsidRPr="00E037A5">
        <w:rPr>
          <w:rFonts w:ascii="Times New Roman" w:hAnsi="Times New Roman" w:cs="Times New Roman"/>
          <w:i/>
          <w:sz w:val="24"/>
          <w:szCs w:val="24"/>
        </w:rPr>
        <w:t>.“</w:t>
      </w:r>
      <w:r w:rsidRPr="00E037A5">
        <w:rPr>
          <w:rFonts w:ascii="Times New Roman" w:hAnsi="Times New Roman" w:cs="Times New Roman"/>
          <w:sz w:val="24"/>
          <w:szCs w:val="24"/>
        </w:rPr>
        <w:t xml:space="preserve">, kadangi Perkančiosios organizacijos 2014 m. birželio 19 d. rašte </w:t>
      </w:r>
      <w:r w:rsidR="00BB5BE6">
        <w:rPr>
          <w:rFonts w:ascii="Times New Roman" w:hAnsi="Times New Roman" w:cs="Times New Roman"/>
          <w:sz w:val="24"/>
          <w:szCs w:val="24"/>
        </w:rPr>
        <w:t xml:space="preserve">                     </w:t>
      </w:r>
      <w:r w:rsidRPr="00E037A5">
        <w:rPr>
          <w:rFonts w:ascii="Times New Roman" w:hAnsi="Times New Roman" w:cs="Times New Roman"/>
          <w:sz w:val="24"/>
          <w:szCs w:val="24"/>
        </w:rPr>
        <w:t>Nr. V5/07-16/387 „Dėl biokuro pirkimo sutarties pasirašymo“ nebuvo nurodytas laikas, iki kada reikia atvykti sudaryti pirkimo sutartį.</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Komisija 2014 m. balandžio 15 d. posėdyje (protokolas Nr. 2) netinkamai atsakė į tiekėjo prašymą </w:t>
      </w:r>
      <w:r w:rsidRPr="00E037A5">
        <w:rPr>
          <w:rFonts w:ascii="Times New Roman" w:hAnsi="Times New Roman" w:cs="Times New Roman"/>
          <w:i/>
          <w:sz w:val="24"/>
          <w:szCs w:val="24"/>
        </w:rPr>
        <w:t>„&lt;...&gt; atsiųsti konkrečią nuorodą į GMU puslapį kur galėčiau pamatyti tokius duomenis? &lt;...&gt;“</w:t>
      </w:r>
      <w:r w:rsidRPr="00E037A5">
        <w:rPr>
          <w:rFonts w:ascii="Times New Roman" w:hAnsi="Times New Roman" w:cs="Times New Roman"/>
          <w:sz w:val="24"/>
          <w:szCs w:val="24"/>
        </w:rPr>
        <w:t xml:space="preserve">, kadangi nepatikslino prašomos nuorodos, o nurodė, kad </w:t>
      </w:r>
      <w:r w:rsidRPr="00E037A5">
        <w:rPr>
          <w:rFonts w:ascii="Times New Roman" w:hAnsi="Times New Roman" w:cs="Times New Roman"/>
          <w:i/>
          <w:sz w:val="24"/>
          <w:szCs w:val="24"/>
        </w:rPr>
        <w:t xml:space="preserve">„&lt;...&gt; Internetinis puslapis http:// </w:t>
      </w:r>
      <w:hyperlink r:id="rId12" w:history="1">
        <w:r w:rsidRPr="00E037A5">
          <w:rPr>
            <w:rStyle w:val="Hipersaitas"/>
            <w:rFonts w:ascii="Times New Roman" w:hAnsi="Times New Roman" w:cs="Times New Roman"/>
            <w:i/>
            <w:color w:val="auto"/>
            <w:sz w:val="24"/>
            <w:szCs w:val="24"/>
          </w:rPr>
          <w:t>www.gmu.lt</w:t>
        </w:r>
      </w:hyperlink>
      <w:r w:rsidRPr="00E037A5">
        <w:rPr>
          <w:rFonts w:ascii="Times New Roman" w:hAnsi="Times New Roman" w:cs="Times New Roman"/>
          <w:i/>
          <w:sz w:val="24"/>
          <w:szCs w:val="24"/>
        </w:rPr>
        <w:t xml:space="preserve"> nurodytas tam, kad surasti generalinės miškų urėdijos miško resursų ir prekybos mediena skyriaus kontaktus.“</w:t>
      </w:r>
      <w:r w:rsidRPr="00E037A5">
        <w:rPr>
          <w:rFonts w:ascii="Times New Roman" w:hAnsi="Times New Roman" w:cs="Times New Roman"/>
          <w:sz w:val="24"/>
          <w:szCs w:val="24"/>
        </w:rPr>
        <w:t>.</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Komisija 2014 m. gegužės 22 d. posėdyje (protokolas Nr. 14) priėmė nepagrįstą sprendimą </w:t>
      </w:r>
      <w:r w:rsidRPr="00E037A5">
        <w:rPr>
          <w:rFonts w:ascii="Times New Roman" w:hAnsi="Times New Roman" w:cs="Times New Roman"/>
          <w:i/>
          <w:sz w:val="24"/>
          <w:szCs w:val="24"/>
        </w:rPr>
        <w:t>„gražinti jungtinės veiklos dalyvių UAB „Pusbroliai“ ir UAB „</w:t>
      </w:r>
      <w:proofErr w:type="spellStart"/>
      <w:r w:rsidRPr="00E037A5">
        <w:rPr>
          <w:rFonts w:ascii="Times New Roman" w:hAnsi="Times New Roman" w:cs="Times New Roman"/>
          <w:i/>
          <w:sz w:val="24"/>
          <w:szCs w:val="24"/>
        </w:rPr>
        <w:t>Faktumas</w:t>
      </w:r>
      <w:proofErr w:type="spellEnd"/>
      <w:r w:rsidRPr="00E037A5">
        <w:rPr>
          <w:rFonts w:ascii="Times New Roman" w:hAnsi="Times New Roman" w:cs="Times New Roman"/>
          <w:i/>
          <w:sz w:val="24"/>
          <w:szCs w:val="24"/>
        </w:rPr>
        <w:t>“ pasiūlymą į kvalifikacijos vertinimą.“</w:t>
      </w:r>
      <w:r w:rsidRPr="00E037A5">
        <w:rPr>
          <w:rFonts w:ascii="Times New Roman" w:hAnsi="Times New Roman" w:cs="Times New Roman"/>
          <w:sz w:val="24"/>
          <w:szCs w:val="24"/>
        </w:rPr>
        <w:t xml:space="preserve">, nes minėtas tiekėjas neatitiko Pirkimo Nr. 2 sąlygų 16 punkto 2 lentelės 3 punkto reikalavimo, kad </w:t>
      </w:r>
      <w:r w:rsidRPr="00E037A5">
        <w:rPr>
          <w:rFonts w:ascii="Times New Roman" w:hAnsi="Times New Roman" w:cs="Times New Roman"/>
          <w:i/>
          <w:sz w:val="24"/>
          <w:szCs w:val="24"/>
        </w:rPr>
        <w:t xml:space="preserve">„Tiekėjas per paskutinius 3 (trejus) metus arba per laiką nuo Tiekėjo įregistravimo dienos (jeigu Tiekėjas vykdė veiklą mažiau nei 3 (trejus) metus) Lietuvos Respublikoje turi būti tinkamai įvykdęs/vykdyti (jei sutarties terminas nepasibaigęs) bent vieną ne mažesnę pagal pirkimo objektą biokuro tiekimo sutartį: patiekęs/tiekiantis įmonei, dirbančiai energetikos srityje nepertraukiamu režimu, ne mažiau kaip 12 000 </w:t>
      </w:r>
      <w:proofErr w:type="spellStart"/>
      <w:r w:rsidRPr="00E037A5">
        <w:rPr>
          <w:rFonts w:ascii="Times New Roman" w:hAnsi="Times New Roman" w:cs="Times New Roman"/>
          <w:i/>
          <w:sz w:val="24"/>
          <w:szCs w:val="24"/>
        </w:rPr>
        <w:t>tne</w:t>
      </w:r>
      <w:proofErr w:type="spellEnd"/>
      <w:r w:rsidRPr="00E037A5">
        <w:rPr>
          <w:rFonts w:ascii="Times New Roman" w:hAnsi="Times New Roman" w:cs="Times New Roman"/>
          <w:i/>
          <w:sz w:val="24"/>
          <w:szCs w:val="24"/>
        </w:rPr>
        <w:t xml:space="preserve"> biokuro per metus.“</w:t>
      </w:r>
      <w:r w:rsidRPr="00E037A5">
        <w:rPr>
          <w:rFonts w:ascii="Times New Roman" w:hAnsi="Times New Roman" w:cs="Times New Roman"/>
          <w:sz w:val="24"/>
          <w:szCs w:val="24"/>
        </w:rPr>
        <w:t>.</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Komisijos 2014 m. gegužės 23 d. posėdžio protokolo Nr. 15 Biokuro tiekėjų kvalifikacijos vertinimo lentelėje nurodė, kad tiekėjas UAB „</w:t>
      </w:r>
      <w:proofErr w:type="spellStart"/>
      <w:r w:rsidRPr="00E037A5">
        <w:rPr>
          <w:rFonts w:ascii="Times New Roman" w:hAnsi="Times New Roman" w:cs="Times New Roman"/>
          <w:sz w:val="24"/>
          <w:szCs w:val="24"/>
        </w:rPr>
        <w:t>Bionovus</w:t>
      </w:r>
      <w:proofErr w:type="spellEnd"/>
      <w:r w:rsidRPr="00E037A5">
        <w:rPr>
          <w:rFonts w:ascii="Times New Roman" w:hAnsi="Times New Roman" w:cs="Times New Roman"/>
          <w:sz w:val="24"/>
          <w:szCs w:val="24"/>
        </w:rPr>
        <w:t xml:space="preserve">“ neatitinka Pirkimo Nr. 2 sąlygų 16 punkto 2 lentelės 5 papunkčio reikalavimo, o protokole nurodyta, kad </w:t>
      </w:r>
      <w:r w:rsidRPr="00E037A5">
        <w:rPr>
          <w:rFonts w:ascii="Times New Roman" w:hAnsi="Times New Roman" w:cs="Times New Roman"/>
          <w:i/>
          <w:sz w:val="24"/>
          <w:szCs w:val="24"/>
        </w:rPr>
        <w:t>„Tiekėjų UAB „</w:t>
      </w:r>
      <w:proofErr w:type="spellStart"/>
      <w:r w:rsidRPr="00E037A5">
        <w:rPr>
          <w:rFonts w:ascii="Times New Roman" w:hAnsi="Times New Roman" w:cs="Times New Roman"/>
          <w:i/>
          <w:sz w:val="24"/>
          <w:szCs w:val="24"/>
        </w:rPr>
        <w:t>Bionovus</w:t>
      </w:r>
      <w:proofErr w:type="spellEnd"/>
      <w:r w:rsidRPr="00E037A5">
        <w:rPr>
          <w:rFonts w:ascii="Times New Roman" w:hAnsi="Times New Roman" w:cs="Times New Roman"/>
          <w:i/>
          <w:sz w:val="24"/>
          <w:szCs w:val="24"/>
        </w:rPr>
        <w:t>“ &lt;...&gt; pasiūlymai atitinka Skelbiamų derybų sąlygose nustatytus minimalius kvalifikacijos reikalavimus (Komisijos narių atliko Tiekėjų kvalifikacijos vertinimo lentelė pridedama).“</w:t>
      </w:r>
      <w:r w:rsidRPr="00E037A5">
        <w:rPr>
          <w:rFonts w:ascii="Times New Roman" w:hAnsi="Times New Roman" w:cs="Times New Roman"/>
          <w:sz w:val="24"/>
          <w:szCs w:val="24"/>
        </w:rPr>
        <w:t>, atsižvelgiant į tai, kad pagal UAB „</w:t>
      </w:r>
      <w:proofErr w:type="spellStart"/>
      <w:r w:rsidRPr="00E037A5">
        <w:rPr>
          <w:rFonts w:ascii="Times New Roman" w:hAnsi="Times New Roman" w:cs="Times New Roman"/>
          <w:sz w:val="24"/>
          <w:szCs w:val="24"/>
        </w:rPr>
        <w:t>Bionovus</w:t>
      </w:r>
      <w:proofErr w:type="spellEnd"/>
      <w:r w:rsidRPr="00E037A5">
        <w:rPr>
          <w:rFonts w:ascii="Times New Roman" w:hAnsi="Times New Roman" w:cs="Times New Roman"/>
          <w:sz w:val="24"/>
          <w:szCs w:val="24"/>
        </w:rPr>
        <w:t>“ pateiktą 2014 m. balandžio 30 d. pažymą Nr. 14-R-122, tiekėjas atitinka Pirkimo sąlygų 2 lentelės 5 papunktyje keliamus kvalifikacijos reikalavimus, darytina išvada, kad minėtas neatitikimas yra techninė klaida.</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Komisija 2014 m. gegužės 23 d. posėdyje (protokolas Nr. 15) priėmė sprendimą </w:t>
      </w:r>
      <w:r w:rsidRPr="00E037A5">
        <w:rPr>
          <w:rFonts w:ascii="Times New Roman" w:hAnsi="Times New Roman" w:cs="Times New Roman"/>
          <w:i/>
          <w:sz w:val="24"/>
          <w:szCs w:val="24"/>
        </w:rPr>
        <w:t>„Vadovaujantis Skelbiamų derybų sąlygų 94 punktu, į derybas dėl biokuro pasiūlymo kainos pakviesti: &lt;...&gt; Jungtinės veiklos dalyvius UAB „Pusbroliai“ ir UAB „</w:t>
      </w:r>
      <w:proofErr w:type="spellStart"/>
      <w:r w:rsidRPr="00E037A5">
        <w:rPr>
          <w:rFonts w:ascii="Times New Roman" w:hAnsi="Times New Roman" w:cs="Times New Roman"/>
          <w:i/>
          <w:sz w:val="24"/>
          <w:szCs w:val="24"/>
        </w:rPr>
        <w:t>Faktumas</w:t>
      </w:r>
      <w:proofErr w:type="spellEnd"/>
      <w:r w:rsidRPr="00E037A5">
        <w:rPr>
          <w:rFonts w:ascii="Times New Roman" w:hAnsi="Times New Roman" w:cs="Times New Roman"/>
          <w:i/>
          <w:sz w:val="24"/>
          <w:szCs w:val="24"/>
        </w:rPr>
        <w:t xml:space="preserve">“ &lt;...&gt; SIA </w:t>
      </w:r>
      <w:proofErr w:type="spellStart"/>
      <w:r w:rsidRPr="00E037A5">
        <w:rPr>
          <w:rFonts w:ascii="Times New Roman" w:hAnsi="Times New Roman" w:cs="Times New Roman"/>
          <w:i/>
          <w:sz w:val="24"/>
          <w:szCs w:val="24"/>
        </w:rPr>
        <w:t>Sveaskog</w:t>
      </w:r>
      <w:proofErr w:type="spellEnd"/>
      <w:r w:rsidRPr="00E037A5">
        <w:rPr>
          <w:rFonts w:ascii="Times New Roman" w:hAnsi="Times New Roman" w:cs="Times New Roman"/>
          <w:i/>
          <w:sz w:val="24"/>
          <w:szCs w:val="24"/>
        </w:rPr>
        <w:t xml:space="preserve"> </w:t>
      </w:r>
      <w:proofErr w:type="spellStart"/>
      <w:r w:rsidRPr="00E037A5">
        <w:rPr>
          <w:rFonts w:ascii="Times New Roman" w:hAnsi="Times New Roman" w:cs="Times New Roman"/>
          <w:i/>
          <w:sz w:val="24"/>
          <w:szCs w:val="24"/>
        </w:rPr>
        <w:t>Baltfor</w:t>
      </w:r>
      <w:proofErr w:type="spellEnd"/>
      <w:r w:rsidRPr="00E037A5">
        <w:rPr>
          <w:rFonts w:ascii="Times New Roman" w:hAnsi="Times New Roman" w:cs="Times New Roman"/>
          <w:i/>
          <w:sz w:val="24"/>
          <w:szCs w:val="24"/>
        </w:rPr>
        <w:t xml:space="preserve"> &lt;...&gt; Jungtinės veiklos dalyvius UAB „Kietasis biokuras“ ir UAB „</w:t>
      </w:r>
      <w:proofErr w:type="spellStart"/>
      <w:r w:rsidRPr="00E037A5">
        <w:rPr>
          <w:rFonts w:ascii="Times New Roman" w:hAnsi="Times New Roman" w:cs="Times New Roman"/>
          <w:i/>
          <w:sz w:val="24"/>
          <w:szCs w:val="24"/>
        </w:rPr>
        <w:t>Enerstena</w:t>
      </w:r>
      <w:proofErr w:type="spellEnd"/>
      <w:r w:rsidRPr="00E037A5">
        <w:rPr>
          <w:rFonts w:ascii="Times New Roman" w:hAnsi="Times New Roman" w:cs="Times New Roman"/>
          <w:i/>
          <w:sz w:val="24"/>
          <w:szCs w:val="24"/>
        </w:rPr>
        <w:t xml:space="preserve">“ &lt;...&gt; Jungtinės veiklos dalyvius AS PK </w:t>
      </w:r>
      <w:proofErr w:type="spellStart"/>
      <w:r w:rsidRPr="00E037A5">
        <w:rPr>
          <w:rFonts w:ascii="Times New Roman" w:hAnsi="Times New Roman" w:cs="Times New Roman"/>
          <w:i/>
          <w:sz w:val="24"/>
          <w:szCs w:val="24"/>
        </w:rPr>
        <w:t>Oliver</w:t>
      </w:r>
      <w:proofErr w:type="spellEnd"/>
      <w:r w:rsidRPr="00E037A5">
        <w:rPr>
          <w:rFonts w:ascii="Times New Roman" w:hAnsi="Times New Roman" w:cs="Times New Roman"/>
          <w:i/>
          <w:sz w:val="24"/>
          <w:szCs w:val="24"/>
        </w:rPr>
        <w:t xml:space="preserve"> ir UAB „</w:t>
      </w:r>
      <w:proofErr w:type="spellStart"/>
      <w:r w:rsidRPr="00E037A5">
        <w:rPr>
          <w:rFonts w:ascii="Times New Roman" w:hAnsi="Times New Roman" w:cs="Times New Roman"/>
          <w:i/>
          <w:sz w:val="24"/>
          <w:szCs w:val="24"/>
        </w:rPr>
        <w:t>Ramundas</w:t>
      </w:r>
      <w:proofErr w:type="spellEnd"/>
      <w:r w:rsidRPr="00E037A5">
        <w:rPr>
          <w:rFonts w:ascii="Times New Roman" w:hAnsi="Times New Roman" w:cs="Times New Roman"/>
          <w:i/>
          <w:sz w:val="24"/>
          <w:szCs w:val="24"/>
        </w:rPr>
        <w:t xml:space="preserve"> GM“ &lt;...&gt; Jungtinės veiklos dalyvius UAB „</w:t>
      </w:r>
      <w:proofErr w:type="spellStart"/>
      <w:r w:rsidRPr="00E037A5">
        <w:rPr>
          <w:rFonts w:ascii="Times New Roman" w:hAnsi="Times New Roman" w:cs="Times New Roman"/>
          <w:i/>
          <w:sz w:val="24"/>
          <w:szCs w:val="24"/>
        </w:rPr>
        <w:t>Timbex</w:t>
      </w:r>
      <w:proofErr w:type="spellEnd"/>
      <w:r w:rsidRPr="00E037A5">
        <w:rPr>
          <w:rFonts w:ascii="Times New Roman" w:hAnsi="Times New Roman" w:cs="Times New Roman"/>
          <w:i/>
          <w:sz w:val="24"/>
          <w:szCs w:val="24"/>
        </w:rPr>
        <w:t>“ ir UAB „</w:t>
      </w:r>
      <w:proofErr w:type="spellStart"/>
      <w:r w:rsidRPr="00E037A5">
        <w:rPr>
          <w:rFonts w:ascii="Times New Roman" w:hAnsi="Times New Roman" w:cs="Times New Roman"/>
          <w:i/>
          <w:sz w:val="24"/>
          <w:szCs w:val="24"/>
        </w:rPr>
        <w:t>Forum</w:t>
      </w:r>
      <w:proofErr w:type="spellEnd"/>
      <w:r w:rsidRPr="00E037A5">
        <w:rPr>
          <w:rFonts w:ascii="Times New Roman" w:hAnsi="Times New Roman" w:cs="Times New Roman"/>
          <w:i/>
          <w:sz w:val="24"/>
          <w:szCs w:val="24"/>
        </w:rPr>
        <w:t xml:space="preserve"> </w:t>
      </w:r>
      <w:proofErr w:type="spellStart"/>
      <w:r w:rsidRPr="00E037A5">
        <w:rPr>
          <w:rFonts w:ascii="Times New Roman" w:hAnsi="Times New Roman" w:cs="Times New Roman"/>
          <w:i/>
          <w:sz w:val="24"/>
          <w:szCs w:val="24"/>
        </w:rPr>
        <w:t>ekošiluma</w:t>
      </w:r>
      <w:proofErr w:type="spellEnd"/>
      <w:r w:rsidRPr="00E037A5">
        <w:rPr>
          <w:rFonts w:ascii="Times New Roman" w:hAnsi="Times New Roman" w:cs="Times New Roman"/>
          <w:i/>
          <w:sz w:val="24"/>
          <w:szCs w:val="24"/>
        </w:rPr>
        <w:t>“ &lt;...&gt; UAB „</w:t>
      </w:r>
      <w:proofErr w:type="spellStart"/>
      <w:r w:rsidRPr="00E037A5">
        <w:rPr>
          <w:rFonts w:ascii="Times New Roman" w:hAnsi="Times New Roman" w:cs="Times New Roman"/>
          <w:i/>
          <w:sz w:val="24"/>
          <w:szCs w:val="24"/>
        </w:rPr>
        <w:t>Bionovus</w:t>
      </w:r>
      <w:proofErr w:type="spellEnd"/>
      <w:r w:rsidRPr="00E037A5">
        <w:rPr>
          <w:rFonts w:ascii="Times New Roman" w:hAnsi="Times New Roman" w:cs="Times New Roman"/>
          <w:i/>
          <w:sz w:val="24"/>
          <w:szCs w:val="24"/>
        </w:rPr>
        <w:t>“ &lt;...&gt;“</w:t>
      </w:r>
      <w:r w:rsidRPr="00E037A5">
        <w:rPr>
          <w:rFonts w:ascii="Times New Roman" w:hAnsi="Times New Roman" w:cs="Times New Roman"/>
          <w:sz w:val="24"/>
          <w:szCs w:val="24"/>
        </w:rPr>
        <w:t xml:space="preserve">, t. y. visus tiekėjus pateikusius pasiūlymus, Pirkimo Nr. 2 sąlygų 94 punkte nustatyta, kad </w:t>
      </w:r>
      <w:r w:rsidRPr="00E037A5">
        <w:rPr>
          <w:rFonts w:ascii="Times New Roman" w:hAnsi="Times New Roman" w:cs="Times New Roman"/>
          <w:i/>
          <w:sz w:val="24"/>
          <w:szCs w:val="24"/>
        </w:rPr>
        <w:t>„Perkančioji organizacija derėsis dėl pasiūlytų kainų sumažinimo su visais Tiekėjais, kurių pasiūlymai neatmesti pagal Pirkimo 91.1 – 91.9 punktus.“</w:t>
      </w:r>
      <w:r w:rsidRPr="00E037A5">
        <w:rPr>
          <w:rFonts w:ascii="Times New Roman" w:hAnsi="Times New Roman" w:cs="Times New Roman"/>
          <w:sz w:val="24"/>
          <w:szCs w:val="24"/>
        </w:rPr>
        <w:t xml:space="preserve">, todėl darytina išvada, kad Komisija netinkamai vertino tiekėjų pasiūlymus pagal Pirkimo Nr. 2 sąlygas, ar pasiūlymai atitinka Pirkimo Nr. 2 sąlygų reikalavimus, tokiais savo veiksmais pažeidė Tvarkos 66 punkto nuostatą, kad </w:t>
      </w:r>
      <w:r w:rsidRPr="00E037A5">
        <w:rPr>
          <w:rFonts w:ascii="Times New Roman" w:hAnsi="Times New Roman" w:cs="Times New Roman"/>
          <w:i/>
          <w:sz w:val="24"/>
          <w:szCs w:val="24"/>
        </w:rPr>
        <w:t>„Komisija, įvertinusi pagal kvietime numatytus kriterijus tiekėjų pirminiuose pasiūlymuose nurodytus kvalifikacinius duomenis ir siūlomas pirkimo sąlygas, atrenka ne mažiau kaip 3 tiekėjus, kuriuos pakvies derėtis. &lt;...&gt;“</w:t>
      </w:r>
      <w:r w:rsidRPr="00E037A5">
        <w:rPr>
          <w:rFonts w:ascii="Times New Roman" w:hAnsi="Times New Roman" w:cs="Times New Roman"/>
          <w:sz w:val="24"/>
          <w:szCs w:val="24"/>
        </w:rPr>
        <w:t>.</w:t>
      </w:r>
    </w:p>
    <w:p w:rsidR="00421304" w:rsidRPr="00E037A5" w:rsidRDefault="00421304" w:rsidP="00E037A5">
      <w:pPr>
        <w:pStyle w:val="Sraopastraipa"/>
        <w:numPr>
          <w:ilvl w:val="0"/>
          <w:numId w:val="2"/>
        </w:numPr>
        <w:tabs>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Komisija 2014 m. gegužės 23 d. posėdyje (protokolas Nr. 15) priėmė sprendimą, kad tiekėjas SIA </w:t>
      </w:r>
      <w:proofErr w:type="spellStart"/>
      <w:r w:rsidRPr="00E037A5">
        <w:rPr>
          <w:rFonts w:ascii="Times New Roman" w:hAnsi="Times New Roman" w:cs="Times New Roman"/>
          <w:sz w:val="24"/>
          <w:szCs w:val="24"/>
        </w:rPr>
        <w:t>Sveaskog</w:t>
      </w:r>
      <w:proofErr w:type="spellEnd"/>
      <w:r w:rsidRPr="00E037A5">
        <w:rPr>
          <w:rFonts w:ascii="Times New Roman" w:hAnsi="Times New Roman" w:cs="Times New Roman"/>
          <w:sz w:val="24"/>
          <w:szCs w:val="24"/>
        </w:rPr>
        <w:t xml:space="preserve"> </w:t>
      </w:r>
      <w:proofErr w:type="spellStart"/>
      <w:r w:rsidRPr="00E037A5">
        <w:rPr>
          <w:rFonts w:ascii="Times New Roman" w:hAnsi="Times New Roman" w:cs="Times New Roman"/>
          <w:sz w:val="24"/>
          <w:szCs w:val="24"/>
        </w:rPr>
        <w:t>Baltfor</w:t>
      </w:r>
      <w:proofErr w:type="spellEnd"/>
      <w:r w:rsidRPr="00E037A5">
        <w:rPr>
          <w:rFonts w:ascii="Times New Roman" w:hAnsi="Times New Roman" w:cs="Times New Roman"/>
          <w:sz w:val="24"/>
          <w:szCs w:val="24"/>
        </w:rPr>
        <w:t xml:space="preserve"> atitinka skelbiamų derybų sąlygose nustatytus minimalius kvalifikacijos reikalavimus.</w:t>
      </w:r>
      <w:r w:rsidRPr="00E037A5">
        <w:rPr>
          <w:rFonts w:ascii="Times New Roman" w:hAnsi="Times New Roman" w:cs="Times New Roman"/>
          <w:i/>
          <w:iCs/>
          <w:sz w:val="24"/>
          <w:szCs w:val="24"/>
        </w:rPr>
        <w:t xml:space="preserve"> </w:t>
      </w:r>
      <w:r w:rsidRPr="00E037A5">
        <w:rPr>
          <w:rFonts w:ascii="Times New Roman" w:hAnsi="Times New Roman" w:cs="Times New Roman"/>
          <w:sz w:val="24"/>
          <w:szCs w:val="24"/>
        </w:rPr>
        <w:t xml:space="preserve">Tarnyba, susipažinusi su minėto tiekėjo pateiktu pasiūlymu, nustatė, kad tiekėjas nėra </w:t>
      </w:r>
      <w:r w:rsidRPr="00E037A5">
        <w:rPr>
          <w:rFonts w:ascii="Times New Roman" w:hAnsi="Times New Roman" w:cs="Times New Roman"/>
          <w:sz w:val="24"/>
          <w:szCs w:val="24"/>
        </w:rPr>
        <w:lastRenderedPageBreak/>
        <w:t xml:space="preserve">pateikęs kvalifikaciją įrodančių dokumentų, kad tiekėjas atitinka Pirkimo Nr. 2 sąlygų 16 punkto 2 lentelės 6 punkte nustatytų reikalavimų, t. y. tiekėjas SIA </w:t>
      </w:r>
      <w:proofErr w:type="spellStart"/>
      <w:r w:rsidRPr="00E037A5">
        <w:rPr>
          <w:rFonts w:ascii="Times New Roman" w:hAnsi="Times New Roman" w:cs="Times New Roman"/>
          <w:sz w:val="24"/>
          <w:szCs w:val="24"/>
        </w:rPr>
        <w:t>Sveaskog</w:t>
      </w:r>
      <w:proofErr w:type="spellEnd"/>
      <w:r w:rsidRPr="00E037A5">
        <w:rPr>
          <w:rFonts w:ascii="Times New Roman" w:hAnsi="Times New Roman" w:cs="Times New Roman"/>
          <w:sz w:val="24"/>
          <w:szCs w:val="24"/>
        </w:rPr>
        <w:t xml:space="preserve"> </w:t>
      </w:r>
      <w:proofErr w:type="spellStart"/>
      <w:r w:rsidRPr="00E037A5">
        <w:rPr>
          <w:rFonts w:ascii="Times New Roman" w:hAnsi="Times New Roman" w:cs="Times New Roman"/>
          <w:sz w:val="24"/>
          <w:szCs w:val="24"/>
        </w:rPr>
        <w:t>Baltfor</w:t>
      </w:r>
      <w:proofErr w:type="spellEnd"/>
      <w:r w:rsidRPr="00E037A5">
        <w:rPr>
          <w:rFonts w:ascii="Times New Roman" w:hAnsi="Times New Roman" w:cs="Times New Roman"/>
          <w:sz w:val="24"/>
          <w:szCs w:val="24"/>
        </w:rPr>
        <w:t xml:space="preserve"> nepateikė biokuro transportavimo įrangos registracijos dokumentų tinkamai patvirtintų kopijų, dokumentų, kokiais pagrindais tiekėjas valdo biokuro smulkinimo, transportavimo ir pakrovimo įrangą bei įvykdytų/vykdomų biokuro tiekimo sutarčių sąrašo, kaip tai numatyta Pirkimo Nr. 2 sąlygų 16 punkto 2 lentelės 3 punkte. Atsižvelgdama į tai, kas išdėstyta, Tarnyba konstatuoja, kad pažeistos Tvarkos 25 punkto nuostatos, jog </w:t>
      </w:r>
      <w:r w:rsidRPr="00E037A5">
        <w:rPr>
          <w:rFonts w:ascii="Times New Roman" w:hAnsi="Times New Roman" w:cs="Times New Roman"/>
          <w:i/>
          <w:iCs/>
          <w:sz w:val="24"/>
          <w:szCs w:val="24"/>
        </w:rPr>
        <w:t>„Tiekėjų kvalifikaciniai duomenys vertinami vadovaujantis jiems pateiktuose pirkimo dokumentuose nustatytais kriterijais ir procedūromis. &lt;...&gt; Teisę dalyvauti tolesnėse pirkimo procedūrose turi tik tie tiekėjai, kurių kvalifikaciniai duomenys atitinka perkančiosios organizacijos reikalavimus.“</w:t>
      </w:r>
      <w:r w:rsidRPr="00E037A5">
        <w:rPr>
          <w:rFonts w:ascii="Times New Roman" w:hAnsi="Times New Roman" w:cs="Times New Roman"/>
          <w:iCs/>
          <w:sz w:val="24"/>
          <w:szCs w:val="24"/>
        </w:rPr>
        <w:t>.</w:t>
      </w:r>
    </w:p>
    <w:p w:rsidR="00421304" w:rsidRPr="00E037A5" w:rsidRDefault="00421304" w:rsidP="00E037A5">
      <w:pPr>
        <w:pStyle w:val="Sraopastraipa"/>
        <w:numPr>
          <w:ilvl w:val="0"/>
          <w:numId w:val="2"/>
        </w:numPr>
        <w:tabs>
          <w:tab w:val="left" w:pos="993"/>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Komisijos 2014 m. gegužės 23 d. posėdyje (protokolas Nr. 15) nustatytas tiekėjų derybų laikas, neatitinka vokų plėšimo nuoseklumo (2014 m. gegužės 8 d. protokolas Nr. 8), tuo neužtikrintos Tvarkos 69.2 punkto nuostatos. Tarnyba atkreipia dėmesį, kad tiekėjas UAB „</w:t>
      </w:r>
      <w:proofErr w:type="spellStart"/>
      <w:r w:rsidRPr="00E037A5">
        <w:rPr>
          <w:rFonts w:ascii="Times New Roman" w:hAnsi="Times New Roman" w:cs="Times New Roman"/>
          <w:sz w:val="24"/>
          <w:szCs w:val="24"/>
        </w:rPr>
        <w:t>Bionovus</w:t>
      </w:r>
      <w:proofErr w:type="spellEnd"/>
      <w:r w:rsidRPr="00E037A5">
        <w:rPr>
          <w:rFonts w:ascii="Times New Roman" w:hAnsi="Times New Roman" w:cs="Times New Roman"/>
          <w:sz w:val="24"/>
          <w:szCs w:val="24"/>
        </w:rPr>
        <w:t>“ pasiūlymą pateikė ankščiausiai ir pagal kainą buvo tik ketvirtas, tuo tarpu į derėjimosi procedūrą pakviestas paskutinius ir pagal galutinius derybų rezultatus pripažintas laimėtoju.</w:t>
      </w:r>
    </w:p>
    <w:p w:rsidR="00421304" w:rsidRPr="00E037A5" w:rsidRDefault="00421304" w:rsidP="00E037A5">
      <w:pPr>
        <w:pStyle w:val="Sraopastraipa"/>
        <w:numPr>
          <w:ilvl w:val="0"/>
          <w:numId w:val="2"/>
        </w:numPr>
        <w:tabs>
          <w:tab w:val="left" w:pos="993"/>
          <w:tab w:val="left" w:pos="1134"/>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Perkančiosios organizacijos generalinis direktorius J. J., pasirašydamas Biokuro pirkimo pardavimo 2014 m. liepos 22 d. sutartį Nr. 102 tarp Perkančiosios organizacijos ir UAB „</w:t>
      </w:r>
      <w:proofErr w:type="spellStart"/>
      <w:r w:rsidRPr="00E037A5">
        <w:rPr>
          <w:rFonts w:ascii="Times New Roman" w:hAnsi="Times New Roman" w:cs="Times New Roman"/>
          <w:sz w:val="24"/>
          <w:szCs w:val="24"/>
        </w:rPr>
        <w:t>Bionovus</w:t>
      </w:r>
      <w:proofErr w:type="spellEnd"/>
      <w:r w:rsidRPr="00E037A5">
        <w:rPr>
          <w:rFonts w:ascii="Times New Roman" w:hAnsi="Times New Roman" w:cs="Times New Roman"/>
          <w:sz w:val="24"/>
          <w:szCs w:val="24"/>
        </w:rPr>
        <w:t xml:space="preserve">“ (toliau – Sutartis), nesivadovavo Pirkimo Nr. 2 sąlygų 121 punkto nuostata, kad </w:t>
      </w:r>
      <w:r w:rsidRPr="00E037A5">
        <w:rPr>
          <w:rFonts w:ascii="Times New Roman" w:hAnsi="Times New Roman" w:cs="Times New Roman"/>
          <w:i/>
          <w:sz w:val="24"/>
          <w:szCs w:val="24"/>
        </w:rPr>
        <w:t>„Sudaroma sutartis turi atitikti Derybas laimėjusio Tiekėjo pasiūlymą ir šias Pirkimo sąlygas.“</w:t>
      </w:r>
      <w:r w:rsidRPr="00E037A5">
        <w:rPr>
          <w:rFonts w:ascii="Times New Roman" w:hAnsi="Times New Roman" w:cs="Times New Roman"/>
          <w:sz w:val="24"/>
          <w:szCs w:val="24"/>
        </w:rPr>
        <w:t>, ir pažeidė Tvarkos X skyriaus „Pirkimo sutarties sudarymas, keitimas ir nutraukimas“ nuostatas, kadangi:</w:t>
      </w:r>
    </w:p>
    <w:p w:rsidR="00421304" w:rsidRPr="00E037A5" w:rsidRDefault="00421304" w:rsidP="00E037A5">
      <w:pPr>
        <w:pStyle w:val="Sraopastraipa"/>
        <w:numPr>
          <w:ilvl w:val="1"/>
          <w:numId w:val="2"/>
        </w:numPr>
        <w:tabs>
          <w:tab w:val="left" w:pos="993"/>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Sutarties 2.3 punkte nustatyta, kad </w:t>
      </w:r>
      <w:r w:rsidRPr="00E037A5">
        <w:rPr>
          <w:rFonts w:ascii="Times New Roman" w:hAnsi="Times New Roman" w:cs="Times New Roman"/>
          <w:i/>
          <w:sz w:val="24"/>
          <w:szCs w:val="24"/>
        </w:rPr>
        <w:t>„&lt;...&gt; Šis kiekis, tiek metinis, tiek bendras, yra orientacinis ir dėl objektyvių priežasčių &lt;...&gt; gali kisti 10 % ribose.“</w:t>
      </w:r>
      <w:r w:rsidRPr="00E037A5">
        <w:rPr>
          <w:rFonts w:ascii="Times New Roman" w:hAnsi="Times New Roman" w:cs="Times New Roman"/>
          <w:sz w:val="24"/>
          <w:szCs w:val="24"/>
        </w:rPr>
        <w:t>, Pirkimo Nr. 2 sąlygose numatyta, kad perkamas biokuro kiekis preliminarus, tačiau nenurodyta, kiek procentų galės kisti;</w:t>
      </w:r>
    </w:p>
    <w:p w:rsidR="00421304" w:rsidRPr="00E037A5" w:rsidRDefault="00421304" w:rsidP="00E037A5">
      <w:pPr>
        <w:pStyle w:val="Sraopastraipa"/>
        <w:numPr>
          <w:ilvl w:val="1"/>
          <w:numId w:val="2"/>
        </w:numPr>
        <w:tabs>
          <w:tab w:val="left" w:pos="993"/>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Sutarties 2.4 punkte nustatyta, kad </w:t>
      </w:r>
      <w:r w:rsidRPr="00E037A5">
        <w:rPr>
          <w:rFonts w:ascii="Times New Roman" w:hAnsi="Times New Roman" w:cs="Times New Roman"/>
          <w:i/>
          <w:sz w:val="24"/>
          <w:szCs w:val="24"/>
        </w:rPr>
        <w:t>„&lt;...&gt; Atsiradus papildomam Biokuro poreikiui, Pirkėjas turi teisę pirkti papildomai reikalingą Biokurą iš pagrindinio Tiekėjo UAB „</w:t>
      </w:r>
      <w:proofErr w:type="spellStart"/>
      <w:r w:rsidRPr="00E037A5">
        <w:rPr>
          <w:rFonts w:ascii="Times New Roman" w:hAnsi="Times New Roman" w:cs="Times New Roman"/>
          <w:i/>
          <w:sz w:val="24"/>
          <w:szCs w:val="24"/>
        </w:rPr>
        <w:t>Bionovus</w:t>
      </w:r>
      <w:proofErr w:type="spellEnd"/>
      <w:r w:rsidRPr="00E037A5">
        <w:rPr>
          <w:rFonts w:ascii="Times New Roman" w:hAnsi="Times New Roman" w:cs="Times New Roman"/>
          <w:i/>
          <w:sz w:val="24"/>
          <w:szCs w:val="24"/>
        </w:rPr>
        <w:t>“ tuo metu galiojančiomis Sutarties kainomis.“</w:t>
      </w:r>
      <w:r w:rsidRPr="00E037A5">
        <w:rPr>
          <w:rFonts w:ascii="Times New Roman" w:hAnsi="Times New Roman" w:cs="Times New Roman"/>
          <w:sz w:val="24"/>
          <w:szCs w:val="24"/>
        </w:rPr>
        <w:t>,</w:t>
      </w:r>
      <w:r w:rsidRPr="00E037A5">
        <w:rPr>
          <w:rFonts w:ascii="Times New Roman" w:hAnsi="Times New Roman" w:cs="Times New Roman"/>
          <w:i/>
          <w:sz w:val="24"/>
          <w:szCs w:val="24"/>
        </w:rPr>
        <w:t xml:space="preserve"> </w:t>
      </w:r>
      <w:r w:rsidRPr="00E037A5">
        <w:rPr>
          <w:rFonts w:ascii="Times New Roman" w:hAnsi="Times New Roman" w:cs="Times New Roman"/>
          <w:sz w:val="24"/>
          <w:szCs w:val="24"/>
        </w:rPr>
        <w:t xml:space="preserve">nors Pirkimo Nr. 2 sąlygų 15 punkte nustatyta, kad </w:t>
      </w:r>
      <w:r w:rsidRPr="00E037A5">
        <w:rPr>
          <w:rFonts w:ascii="Times New Roman" w:hAnsi="Times New Roman" w:cs="Times New Roman"/>
          <w:i/>
          <w:sz w:val="24"/>
          <w:szCs w:val="24"/>
        </w:rPr>
        <w:t>„&lt;...&gt; Esant nepalankioms kainoms biržoje, šis 20 proc. Biokuro kiekis gali būti perkamas iš mažųjų Tiekėjų, pasiūliusių žemesnę, nei pagrindinio Tiekėjo, biokuro kainą.“</w:t>
      </w:r>
      <w:r w:rsidRPr="00E037A5">
        <w:rPr>
          <w:rFonts w:ascii="Times New Roman" w:hAnsi="Times New Roman" w:cs="Times New Roman"/>
          <w:sz w:val="24"/>
          <w:szCs w:val="24"/>
        </w:rPr>
        <w:t>;</w:t>
      </w:r>
    </w:p>
    <w:p w:rsidR="00421304" w:rsidRPr="00E037A5" w:rsidRDefault="00421304" w:rsidP="00E037A5">
      <w:pPr>
        <w:pStyle w:val="Sraopastraipa"/>
        <w:numPr>
          <w:ilvl w:val="1"/>
          <w:numId w:val="2"/>
        </w:numPr>
        <w:tabs>
          <w:tab w:val="left" w:pos="993"/>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Sutarties 4.2 punkte nurodyta </w:t>
      </w:r>
      <w:proofErr w:type="spellStart"/>
      <w:r w:rsidRPr="00E037A5">
        <w:rPr>
          <w:rFonts w:ascii="Times New Roman" w:hAnsi="Times New Roman" w:cs="Times New Roman"/>
          <w:sz w:val="24"/>
          <w:szCs w:val="24"/>
        </w:rPr>
        <w:t>Mn</w:t>
      </w:r>
      <w:proofErr w:type="spellEnd"/>
      <w:r w:rsidRPr="00E037A5">
        <w:rPr>
          <w:rFonts w:ascii="Times New Roman" w:hAnsi="Times New Roman" w:cs="Times New Roman"/>
          <w:sz w:val="24"/>
          <w:szCs w:val="24"/>
        </w:rPr>
        <w:t xml:space="preserve"> reikšmė - </w:t>
      </w:r>
      <w:r w:rsidRPr="00E037A5">
        <w:rPr>
          <w:rFonts w:ascii="Times New Roman" w:hAnsi="Times New Roman" w:cs="Times New Roman"/>
          <w:i/>
          <w:sz w:val="24"/>
          <w:szCs w:val="24"/>
        </w:rPr>
        <w:t>„nauja malkinės medienos II ir III grupės bei spygliuočių ir lapuočių plokščių medienos kaina (Lt/</w:t>
      </w:r>
      <w:proofErr w:type="spellStart"/>
      <w:r w:rsidRPr="00E037A5">
        <w:rPr>
          <w:rFonts w:ascii="Times New Roman" w:hAnsi="Times New Roman" w:cs="Times New Roman"/>
          <w:i/>
          <w:sz w:val="24"/>
          <w:szCs w:val="24"/>
        </w:rPr>
        <w:t>ktm</w:t>
      </w:r>
      <w:proofErr w:type="spellEnd"/>
      <w:r w:rsidRPr="00E037A5">
        <w:rPr>
          <w:rFonts w:ascii="Times New Roman" w:hAnsi="Times New Roman" w:cs="Times New Roman"/>
          <w:i/>
          <w:sz w:val="24"/>
          <w:szCs w:val="24"/>
        </w:rPr>
        <w:t xml:space="preserve"> (EUR/</w:t>
      </w:r>
      <w:proofErr w:type="spellStart"/>
      <w:r w:rsidRPr="00E037A5">
        <w:rPr>
          <w:rFonts w:ascii="Times New Roman" w:hAnsi="Times New Roman" w:cs="Times New Roman"/>
          <w:i/>
          <w:sz w:val="24"/>
          <w:szCs w:val="24"/>
        </w:rPr>
        <w:t>ktm</w:t>
      </w:r>
      <w:proofErr w:type="spellEnd"/>
      <w:r w:rsidRPr="00E037A5">
        <w:rPr>
          <w:rFonts w:ascii="Times New Roman" w:hAnsi="Times New Roman" w:cs="Times New Roman"/>
          <w:i/>
          <w:sz w:val="24"/>
          <w:szCs w:val="24"/>
        </w:rPr>
        <w:t xml:space="preserve">)). Skaičiavimui naudojama paskutinio mėnesio vidutinė kaina Šiaulių, Telšių, Joniškio, Kretingos, Kuršėnų, Mažeikių, Rietavo, Tytuvėnų urėdijoje pagal Generalinės miškų urėdijos </w:t>
      </w:r>
      <w:hyperlink r:id="rId13" w:history="1">
        <w:r w:rsidRPr="00E037A5">
          <w:rPr>
            <w:rStyle w:val="Hipersaitas"/>
            <w:rFonts w:ascii="Times New Roman" w:hAnsi="Times New Roman" w:cs="Times New Roman"/>
            <w:i/>
            <w:color w:val="auto"/>
            <w:sz w:val="24"/>
            <w:szCs w:val="24"/>
          </w:rPr>
          <w:t>www.gmu.lt</w:t>
        </w:r>
      </w:hyperlink>
      <w:r w:rsidRPr="00E037A5">
        <w:rPr>
          <w:rFonts w:ascii="Times New Roman" w:hAnsi="Times New Roman" w:cs="Times New Roman"/>
          <w:i/>
          <w:sz w:val="24"/>
          <w:szCs w:val="24"/>
        </w:rPr>
        <w:t xml:space="preserve"> skelbiamus duomenis;“</w:t>
      </w:r>
      <w:r w:rsidRPr="00E037A5">
        <w:rPr>
          <w:rFonts w:ascii="Times New Roman" w:hAnsi="Times New Roman" w:cs="Times New Roman"/>
          <w:sz w:val="24"/>
          <w:szCs w:val="24"/>
        </w:rPr>
        <w:t xml:space="preserve">, o Pirkimo </w:t>
      </w:r>
      <w:r w:rsidR="006969AF">
        <w:rPr>
          <w:rFonts w:ascii="Times New Roman" w:hAnsi="Times New Roman" w:cs="Times New Roman"/>
          <w:sz w:val="24"/>
          <w:szCs w:val="24"/>
        </w:rPr>
        <w:t xml:space="preserve">   </w:t>
      </w:r>
      <w:r w:rsidRPr="00E037A5">
        <w:rPr>
          <w:rFonts w:ascii="Times New Roman" w:hAnsi="Times New Roman" w:cs="Times New Roman"/>
          <w:sz w:val="24"/>
          <w:szCs w:val="24"/>
        </w:rPr>
        <w:t xml:space="preserve">Nr. 2 sąlygų 137 punkte nustatyta, kad </w:t>
      </w:r>
      <w:r w:rsidRPr="00E037A5">
        <w:rPr>
          <w:rFonts w:ascii="Times New Roman" w:hAnsi="Times New Roman" w:cs="Times New Roman"/>
          <w:i/>
          <w:sz w:val="24"/>
          <w:szCs w:val="24"/>
        </w:rPr>
        <w:t>„</w:t>
      </w:r>
      <w:proofErr w:type="spellStart"/>
      <w:r w:rsidRPr="00E037A5">
        <w:rPr>
          <w:rFonts w:ascii="Times New Roman" w:hAnsi="Times New Roman" w:cs="Times New Roman"/>
          <w:i/>
          <w:sz w:val="24"/>
          <w:szCs w:val="24"/>
        </w:rPr>
        <w:t>Mn</w:t>
      </w:r>
      <w:proofErr w:type="spellEnd"/>
      <w:r w:rsidRPr="00E037A5">
        <w:rPr>
          <w:rFonts w:ascii="Times New Roman" w:hAnsi="Times New Roman" w:cs="Times New Roman"/>
          <w:i/>
          <w:sz w:val="24"/>
          <w:szCs w:val="24"/>
        </w:rPr>
        <w:t xml:space="preserve">- &lt;...&gt; Skaičiavimui naudojama paskutinio mėnesio vidutinė kaina Šiaulių ir Telšių apskričių urėdijose, pagal Generalinės miškų urėdijos </w:t>
      </w:r>
      <w:hyperlink r:id="rId14" w:history="1">
        <w:r w:rsidRPr="00E037A5">
          <w:rPr>
            <w:rStyle w:val="Hipersaitas"/>
            <w:rFonts w:ascii="Times New Roman" w:hAnsi="Times New Roman" w:cs="Times New Roman"/>
            <w:i/>
            <w:color w:val="auto"/>
            <w:sz w:val="24"/>
            <w:szCs w:val="24"/>
          </w:rPr>
          <w:t>www.gmu.lt</w:t>
        </w:r>
      </w:hyperlink>
      <w:r w:rsidRPr="00E037A5">
        <w:rPr>
          <w:rFonts w:ascii="Times New Roman" w:hAnsi="Times New Roman" w:cs="Times New Roman"/>
          <w:i/>
          <w:sz w:val="24"/>
          <w:szCs w:val="24"/>
        </w:rPr>
        <w:t xml:space="preserve"> skelbiamus duomenis.“</w:t>
      </w:r>
      <w:r w:rsidRPr="00E037A5">
        <w:rPr>
          <w:rFonts w:ascii="Times New Roman" w:hAnsi="Times New Roman" w:cs="Times New Roman"/>
          <w:sz w:val="24"/>
          <w:szCs w:val="24"/>
        </w:rPr>
        <w:t>;</w:t>
      </w:r>
    </w:p>
    <w:p w:rsidR="00421304" w:rsidRPr="00E037A5" w:rsidRDefault="00421304" w:rsidP="00E037A5">
      <w:pPr>
        <w:pStyle w:val="Sraopastraipa"/>
        <w:numPr>
          <w:ilvl w:val="1"/>
          <w:numId w:val="2"/>
        </w:numPr>
        <w:tabs>
          <w:tab w:val="left" w:pos="993"/>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Sutarties 7.3 punkte nustatyta, kad </w:t>
      </w:r>
      <w:r w:rsidRPr="00E037A5">
        <w:rPr>
          <w:rFonts w:ascii="Times New Roman" w:hAnsi="Times New Roman" w:cs="Times New Roman"/>
          <w:i/>
          <w:sz w:val="24"/>
          <w:szCs w:val="24"/>
        </w:rPr>
        <w:t>„Sutarties įsipareigojimų neįvykdžiusi Šalis, arba įvykdžiusi netinkamai, atsako tik esant kaltei. Kaltės nebuvimą privalo įrodyti Sutartį pažeidusi šalis.“</w:t>
      </w:r>
      <w:r w:rsidRPr="00E037A5">
        <w:rPr>
          <w:rFonts w:ascii="Times New Roman" w:hAnsi="Times New Roman" w:cs="Times New Roman"/>
          <w:sz w:val="24"/>
          <w:szCs w:val="24"/>
        </w:rPr>
        <w:t>, minėta nuostata yra netiksli, neaiški ir dviprasmiška, kadangi kie</w:t>
      </w:r>
      <w:r w:rsidRPr="00E037A5">
        <w:rPr>
          <w:rFonts w:ascii="Times New Roman" w:hAnsi="Times New Roman" w:cs="Times New Roman"/>
          <w:sz w:val="24"/>
          <w:szCs w:val="24"/>
          <w:shd w:val="clear" w:color="auto" w:fill="FFFFFF"/>
        </w:rPr>
        <w:t>kvienas asmuo privalo tinkamai ir laiku vykdyti savo sutartines prievoles. Asmuo, neįvykdęs ar netinkamai įvykdęs savo sutartinę prievolę, privalo atlyginti kitai sutarties šaliai šios patirtus nuostolius, sumokėti netesybas (baudą, delspinigius).</w:t>
      </w:r>
    </w:p>
    <w:p w:rsidR="00421304" w:rsidRPr="00E037A5" w:rsidRDefault="00421304" w:rsidP="00E037A5">
      <w:pPr>
        <w:pStyle w:val="Sraopastraipa"/>
        <w:numPr>
          <w:ilvl w:val="1"/>
          <w:numId w:val="2"/>
        </w:numPr>
        <w:tabs>
          <w:tab w:val="left" w:pos="993"/>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Sutarties 3.1.4 punkto nuostata, kad </w:t>
      </w:r>
      <w:r w:rsidRPr="00E037A5">
        <w:rPr>
          <w:rFonts w:ascii="Times New Roman" w:hAnsi="Times New Roman" w:cs="Times New Roman"/>
          <w:i/>
          <w:sz w:val="24"/>
          <w:szCs w:val="24"/>
        </w:rPr>
        <w:t>„Tiekėjas įsipareigoja: &lt;...&gt; Per visą Sutarties galiojimo laikotarpį tiekti Biokurą tokiu režimu, kaip nustatyta kiekvieno mėnesio pradžioje sudaromame biokuro tiekimo grafike; &lt;...&gt;“</w:t>
      </w:r>
      <w:r w:rsidRPr="00E037A5">
        <w:rPr>
          <w:rFonts w:ascii="Times New Roman" w:hAnsi="Times New Roman" w:cs="Times New Roman"/>
          <w:sz w:val="24"/>
          <w:szCs w:val="24"/>
        </w:rPr>
        <w:t xml:space="preserve">, neatitinka Pirkimo Nr. 2 sąlygų 127.3 punkto nuostatos, kad </w:t>
      </w:r>
      <w:r w:rsidRPr="00E037A5">
        <w:rPr>
          <w:rFonts w:ascii="Times New Roman" w:hAnsi="Times New Roman" w:cs="Times New Roman"/>
          <w:i/>
          <w:sz w:val="24"/>
          <w:szCs w:val="24"/>
        </w:rPr>
        <w:t xml:space="preserve">„Tiekėjas </w:t>
      </w:r>
      <w:r w:rsidRPr="00E037A5">
        <w:rPr>
          <w:rFonts w:ascii="Times New Roman" w:hAnsi="Times New Roman" w:cs="Times New Roman"/>
          <w:i/>
          <w:sz w:val="24"/>
          <w:szCs w:val="24"/>
        </w:rPr>
        <w:lastRenderedPageBreak/>
        <w:t>įsipareigoja: &lt;...&gt; Per visą Sutarties laikotarpį tiekti biokurą tokiu režimu, kad Perkančiosios organizacijos šilumos energijos gamybos įrenginiai dirbtų be priverstinės prastovos. &lt;...&gt;“</w:t>
      </w:r>
      <w:r w:rsidRPr="00E037A5">
        <w:rPr>
          <w:rFonts w:ascii="Times New Roman" w:hAnsi="Times New Roman" w:cs="Times New Roman"/>
          <w:sz w:val="24"/>
          <w:szCs w:val="24"/>
        </w:rPr>
        <w:t>;</w:t>
      </w:r>
    </w:p>
    <w:p w:rsidR="00421304" w:rsidRPr="00E037A5" w:rsidRDefault="00421304" w:rsidP="00E037A5">
      <w:pPr>
        <w:pStyle w:val="Sraopastraipa"/>
        <w:numPr>
          <w:ilvl w:val="1"/>
          <w:numId w:val="2"/>
        </w:numPr>
        <w:tabs>
          <w:tab w:val="left" w:pos="993"/>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Sutarties 7.1.3 punkte nustatyta, kad </w:t>
      </w:r>
      <w:r w:rsidRPr="00E037A5">
        <w:rPr>
          <w:rFonts w:ascii="Times New Roman" w:hAnsi="Times New Roman" w:cs="Times New Roman"/>
          <w:i/>
          <w:sz w:val="24"/>
          <w:szCs w:val="24"/>
        </w:rPr>
        <w:t>„Jei Pirkėjas sutartu laiku neapmokės už pristatytą Biokurą, jis įsipareigoja sumokėti 0,02% dydžio delspinigius už kiekvieną pradelstą kalendorinę dieną, skaičiuojant nuo visos nesumokėtos pinigų sumos.“</w:t>
      </w:r>
      <w:r w:rsidR="006F7F5A">
        <w:rPr>
          <w:rFonts w:ascii="Times New Roman" w:eastAsia="Times New Roman" w:hAnsi="Times New Roman" w:cs="Times New Roman"/>
          <w:bCs/>
          <w:sz w:val="24"/>
          <w:szCs w:val="24"/>
        </w:rPr>
        <w:t>, nors Pirkimo Nr. 2</w:t>
      </w:r>
      <w:r w:rsidRPr="00E037A5">
        <w:rPr>
          <w:rFonts w:ascii="Times New Roman" w:eastAsia="Times New Roman" w:hAnsi="Times New Roman" w:cs="Times New Roman"/>
          <w:bCs/>
          <w:sz w:val="24"/>
          <w:szCs w:val="24"/>
        </w:rPr>
        <w:t xml:space="preserve"> sąlygose galimybė priskaičiuoti delspinigius nėra numatyta;</w:t>
      </w:r>
    </w:p>
    <w:p w:rsidR="00421304" w:rsidRPr="00E037A5" w:rsidRDefault="00421304" w:rsidP="00E037A5">
      <w:pPr>
        <w:pStyle w:val="Sraopastraipa"/>
        <w:numPr>
          <w:ilvl w:val="1"/>
          <w:numId w:val="2"/>
        </w:numPr>
        <w:tabs>
          <w:tab w:val="left" w:pos="993"/>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Sutarties 8.4 – 8.7 punktų nuostatos, numatančios galimybę sutarties įvykdymo užtikrinimą teikti dalimis kiekvienais metais, neatitinka Pirkimo Nr. 2 sąlygų 129 punkto nuostatos, kad </w:t>
      </w:r>
      <w:r w:rsidRPr="00E037A5">
        <w:rPr>
          <w:rFonts w:ascii="Times New Roman" w:hAnsi="Times New Roman" w:cs="Times New Roman"/>
          <w:i/>
          <w:sz w:val="24"/>
          <w:szCs w:val="24"/>
        </w:rPr>
        <w:t>„&lt;...&gt; Tiekėjas per 5 (penkias) kalendorines dienas nuo pirkimo sutarties pasirašymo privalės pateikti Pirkėjui tinkamai įformintą pirkimo sutarties įvykdymo užtikrinimą &lt;...&gt;“</w:t>
      </w:r>
      <w:r w:rsidRPr="00E037A5">
        <w:rPr>
          <w:rFonts w:ascii="Times New Roman" w:hAnsi="Times New Roman" w:cs="Times New Roman"/>
          <w:sz w:val="24"/>
          <w:szCs w:val="24"/>
        </w:rPr>
        <w:t xml:space="preserve">, 129.2 punkto nuostatos, kad </w:t>
      </w:r>
      <w:r w:rsidRPr="00E037A5">
        <w:rPr>
          <w:rFonts w:ascii="Times New Roman" w:hAnsi="Times New Roman" w:cs="Times New Roman"/>
          <w:i/>
          <w:sz w:val="24"/>
          <w:szCs w:val="24"/>
        </w:rPr>
        <w:t>„Sutarties įvykdymo užtikrinimo galiojimo terminas – sutarties galiojimo laikotarpiu ir dar</w:t>
      </w:r>
      <w:r w:rsidRPr="00E037A5">
        <w:rPr>
          <w:rFonts w:ascii="Times New Roman" w:hAnsi="Times New Roman" w:cs="Times New Roman"/>
          <w:i/>
          <w:sz w:val="24"/>
          <w:szCs w:val="24"/>
          <w:lang w:val="en-US"/>
        </w:rPr>
        <w:t xml:space="preserve"> 60</w:t>
      </w:r>
      <w:r w:rsidRPr="00E037A5">
        <w:rPr>
          <w:rFonts w:ascii="Times New Roman" w:hAnsi="Times New Roman" w:cs="Times New Roman"/>
          <w:i/>
          <w:sz w:val="24"/>
          <w:szCs w:val="24"/>
        </w:rPr>
        <w:t xml:space="preserve"> dienų (šešiasdešimt) kalendorinių dienų po visų sutarties įsipareigojimų įvykdymo.“</w:t>
      </w:r>
      <w:r w:rsidRPr="00E037A5">
        <w:rPr>
          <w:rFonts w:ascii="Times New Roman" w:hAnsi="Times New Roman" w:cs="Times New Roman"/>
          <w:sz w:val="24"/>
          <w:szCs w:val="24"/>
        </w:rPr>
        <w:t>, t. y. Pirkimo Nr. 2 sąlygose nenumatyta galimybė sutarties įvykdymo užtikrinimą teikti dalimis kiekvienais metais;</w:t>
      </w:r>
    </w:p>
    <w:p w:rsidR="00421304" w:rsidRPr="00E037A5" w:rsidRDefault="00421304" w:rsidP="00E037A5">
      <w:pPr>
        <w:pStyle w:val="Sraopastraipa"/>
        <w:numPr>
          <w:ilvl w:val="1"/>
          <w:numId w:val="2"/>
        </w:numPr>
        <w:tabs>
          <w:tab w:val="left" w:pos="993"/>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Sutarties 9.1.5 punkte nustatyta, kad </w:t>
      </w:r>
      <w:r w:rsidRPr="00E037A5">
        <w:rPr>
          <w:rFonts w:ascii="Times New Roman" w:hAnsi="Times New Roman" w:cs="Times New Roman"/>
          <w:i/>
          <w:sz w:val="24"/>
          <w:szCs w:val="24"/>
        </w:rPr>
        <w:t>„Vienašališkai nutraukęs Sutartį, Tiekėjas sumoka Pirkėjui 2000 000,00 Lt(dviejų milijonų), arba sumos atitikmens eurais – 579 240, 04 EUR (penkių šimtų septyniasdešimt devynių tūkstančių dviejų šimtų keturiasdešimties eurų ir 04 euro centų) dydžio baudą.“</w:t>
      </w:r>
      <w:r w:rsidRPr="00E037A5">
        <w:rPr>
          <w:rFonts w:ascii="Times New Roman" w:hAnsi="Times New Roman" w:cs="Times New Roman"/>
          <w:sz w:val="24"/>
          <w:szCs w:val="24"/>
        </w:rPr>
        <w:t xml:space="preserve">, neatitinka Pirkimo Nr. 2 sąlygų 131 punkto nuostatos, kad </w:t>
      </w:r>
      <w:r w:rsidRPr="00E037A5">
        <w:rPr>
          <w:rFonts w:ascii="Times New Roman" w:hAnsi="Times New Roman" w:cs="Times New Roman"/>
          <w:i/>
          <w:sz w:val="24"/>
          <w:szCs w:val="24"/>
        </w:rPr>
        <w:t>„Vienašališkai nutraukęs sutartį šildymo sezono metu, Tiekėjas sumoka Pirkėjui 2000 000,00 Lt(dviejų milijonų litų) dydžio baudą.“</w:t>
      </w:r>
      <w:r w:rsidRPr="00E037A5">
        <w:rPr>
          <w:rFonts w:ascii="Times New Roman" w:hAnsi="Times New Roman" w:cs="Times New Roman"/>
          <w:sz w:val="24"/>
          <w:szCs w:val="24"/>
        </w:rPr>
        <w:t>;</w:t>
      </w:r>
    </w:p>
    <w:p w:rsidR="00421304" w:rsidRPr="00E037A5" w:rsidRDefault="00421304" w:rsidP="00E037A5">
      <w:pPr>
        <w:pStyle w:val="Sraopastraipa"/>
        <w:numPr>
          <w:ilvl w:val="1"/>
          <w:numId w:val="2"/>
        </w:numPr>
        <w:tabs>
          <w:tab w:val="left" w:pos="993"/>
          <w:tab w:val="left" w:pos="1276"/>
        </w:tabs>
        <w:spacing w:after="0" w:line="276" w:lineRule="auto"/>
        <w:ind w:left="0"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Sutarties 9.1.6 punkte nustatyta, kad </w:t>
      </w:r>
      <w:r w:rsidRPr="00E037A5">
        <w:rPr>
          <w:rFonts w:ascii="Times New Roman" w:hAnsi="Times New Roman" w:cs="Times New Roman"/>
          <w:i/>
          <w:sz w:val="24"/>
          <w:szCs w:val="24"/>
        </w:rPr>
        <w:t>„Vienašališkai nutraukęs Sutartį, Pirkėjas sumoka Tiekėjui 2000 000,00 Lt(dviejų milijonų), arba sumos atitikmens eurais – 579 240, 04 EUR (penkių šimtų septyniasdešimt devynių tūkstančių dviejų šimtų keturiasdešimties eurų ir 04 euro centų) dydžio baudą.“</w:t>
      </w:r>
      <w:r w:rsidRPr="00E037A5">
        <w:rPr>
          <w:rFonts w:ascii="Times New Roman" w:hAnsi="Times New Roman" w:cs="Times New Roman"/>
          <w:sz w:val="24"/>
          <w:szCs w:val="24"/>
        </w:rPr>
        <w:t>, nors tokia sankcija Perkančiajai organizacijai Pirkimo Nr. 2 sąlygose numatyta nebuvo.</w:t>
      </w:r>
    </w:p>
    <w:p w:rsidR="00421304" w:rsidRPr="00E037A5" w:rsidRDefault="00421304" w:rsidP="00E037A5">
      <w:pPr>
        <w:tabs>
          <w:tab w:val="left" w:pos="0"/>
        </w:tabs>
        <w:spacing w:after="0" w:line="276" w:lineRule="auto"/>
        <w:ind w:firstLine="709"/>
        <w:jc w:val="both"/>
        <w:rPr>
          <w:rFonts w:ascii="Times New Roman" w:hAnsi="Times New Roman" w:cs="Times New Roman"/>
          <w:sz w:val="24"/>
          <w:szCs w:val="24"/>
        </w:rPr>
      </w:pPr>
      <w:r w:rsidRPr="00E037A5">
        <w:rPr>
          <w:rFonts w:ascii="Times New Roman" w:hAnsi="Times New Roman" w:cs="Times New Roman"/>
          <w:sz w:val="24"/>
          <w:szCs w:val="24"/>
        </w:rPr>
        <w:t xml:space="preserve">Atsižvelgiant į nurodytus Tvarkos pažeidimus ir vadovaujantis Lietuvos Respublikos civilinio kodekso 1.80 straipsnio 1 dalies nuostata, kad imperatyvioms įstatymo nuostatoms prieštaraujantis sandoris yra niekinis ir negalioja, Tarnybos nuomone, Perkančioji organizacija </w:t>
      </w:r>
      <w:r w:rsidRPr="00E037A5">
        <w:rPr>
          <w:rFonts w:ascii="Times New Roman" w:hAnsi="Times New Roman" w:cs="Times New Roman"/>
          <w:b/>
          <w:sz w:val="24"/>
          <w:szCs w:val="24"/>
        </w:rPr>
        <w:t>Pirkimo Nr. 2</w:t>
      </w:r>
      <w:r w:rsidRPr="00E037A5">
        <w:rPr>
          <w:rFonts w:ascii="Times New Roman" w:hAnsi="Times New Roman" w:cs="Times New Roman"/>
          <w:sz w:val="24"/>
          <w:szCs w:val="24"/>
        </w:rPr>
        <w:t xml:space="preserve"> sutartį turėtų nutraukti, ir, esant poreikiui, organizuoti naują pirkimą.</w:t>
      </w:r>
    </w:p>
    <w:p w:rsidR="00421304" w:rsidRPr="00E037A5" w:rsidRDefault="00421304" w:rsidP="00E037A5">
      <w:pPr>
        <w:spacing w:after="0" w:line="276" w:lineRule="auto"/>
        <w:ind w:firstLine="709"/>
        <w:jc w:val="both"/>
        <w:rPr>
          <w:rFonts w:ascii="Times New Roman" w:hAnsi="Times New Roman" w:cs="Times New Roman"/>
          <w:sz w:val="24"/>
          <w:szCs w:val="24"/>
        </w:rPr>
      </w:pPr>
      <w:r w:rsidRPr="00E037A5">
        <w:rPr>
          <w:rFonts w:ascii="Times New Roman" w:hAnsi="Times New Roman" w:cs="Times New Roman"/>
          <w:sz w:val="24"/>
          <w:szCs w:val="24"/>
        </w:rPr>
        <w:t>Šiaulių apygardos prokuratūros Viešojo intereso gynimo skyriui grąžiname                                         2015 m. vasario 23 d. raštu Nr. S5-9823 „Dėl išvados pateikimo“ Tarnybai pateiktus dokumentus, taip pat pridedame Tarnybos 2015 m. kovo 18 d. rašto Nr. 4S-861 „Dėl dokumentų pateikimo įvertinti“ kopiją ir Perkančiosios organizacijos 2015 m. balandžio 1 d. rašto Nr. V5/07-16/225 „Dėl dokumentų pateikimo“</w:t>
      </w:r>
      <w:r w:rsidR="001A39B5">
        <w:rPr>
          <w:rFonts w:ascii="Times New Roman" w:hAnsi="Times New Roman" w:cs="Times New Roman"/>
          <w:sz w:val="24"/>
          <w:szCs w:val="24"/>
        </w:rPr>
        <w:t xml:space="preserve"> ir 2015 m. birželio 15 d. rašto Nr. V5/07-16/344 „Dėl papildomų dokumentų pateikimo“</w:t>
      </w:r>
      <w:r w:rsidRPr="00E037A5">
        <w:rPr>
          <w:rFonts w:ascii="Times New Roman" w:hAnsi="Times New Roman" w:cs="Times New Roman"/>
          <w:sz w:val="24"/>
          <w:szCs w:val="24"/>
        </w:rPr>
        <w:t xml:space="preserve"> kopiją.</w:t>
      </w:r>
    </w:p>
    <w:p w:rsidR="00421304" w:rsidRPr="00E037A5" w:rsidRDefault="00421304" w:rsidP="00E037A5">
      <w:pPr>
        <w:spacing w:after="0" w:line="276" w:lineRule="auto"/>
        <w:ind w:firstLine="737"/>
        <w:jc w:val="both"/>
        <w:rPr>
          <w:rFonts w:ascii="Times New Roman" w:eastAsia="Times New Roman" w:hAnsi="Times New Roman" w:cs="Times New Roman"/>
          <w:bCs/>
          <w:sz w:val="24"/>
          <w:szCs w:val="24"/>
        </w:rPr>
      </w:pPr>
    </w:p>
    <w:p w:rsidR="00421304" w:rsidRPr="00E037A5" w:rsidRDefault="00421304" w:rsidP="00E037A5">
      <w:pPr>
        <w:spacing w:after="0" w:line="276" w:lineRule="auto"/>
        <w:ind w:firstLine="737"/>
        <w:jc w:val="both"/>
        <w:rPr>
          <w:rFonts w:ascii="Times New Roman" w:eastAsia="Times New Roman" w:hAnsi="Times New Roman" w:cs="Times New Roman"/>
          <w:bCs/>
          <w:sz w:val="24"/>
          <w:szCs w:val="24"/>
        </w:rPr>
      </w:pPr>
    </w:p>
    <w:p w:rsidR="00421304" w:rsidRPr="00E037A5" w:rsidRDefault="00421304" w:rsidP="00E037A5">
      <w:pPr>
        <w:spacing w:after="0" w:line="276" w:lineRule="auto"/>
        <w:ind w:firstLine="737"/>
        <w:jc w:val="both"/>
        <w:rPr>
          <w:rFonts w:ascii="Times New Roman" w:eastAsia="Times New Roman" w:hAnsi="Times New Roman" w:cs="Times New Roman"/>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421304" w:rsidRPr="00E037A5" w:rsidTr="00460E2E">
        <w:tc>
          <w:tcPr>
            <w:tcW w:w="4981" w:type="dxa"/>
          </w:tcPr>
          <w:p w:rsidR="00421304" w:rsidRPr="00E037A5" w:rsidRDefault="00421304" w:rsidP="00E037A5">
            <w:pPr>
              <w:spacing w:line="276" w:lineRule="auto"/>
              <w:jc w:val="both"/>
              <w:rPr>
                <w:rFonts w:ascii="Times New Roman" w:eastAsia="Times New Roman" w:hAnsi="Times New Roman" w:cs="Times New Roman"/>
                <w:bCs/>
                <w:sz w:val="24"/>
                <w:szCs w:val="24"/>
              </w:rPr>
            </w:pPr>
            <w:proofErr w:type="spellStart"/>
            <w:r w:rsidRPr="00E037A5">
              <w:rPr>
                <w:rFonts w:ascii="Times New Roman" w:eastAsia="Times New Roman" w:hAnsi="Times New Roman" w:cs="Times New Roman"/>
                <w:bCs/>
                <w:sz w:val="24"/>
                <w:szCs w:val="24"/>
              </w:rPr>
              <w:t>Kontrolės</w:t>
            </w:r>
            <w:proofErr w:type="spellEnd"/>
            <w:r w:rsidRPr="00E037A5">
              <w:rPr>
                <w:rFonts w:ascii="Times New Roman" w:eastAsia="Times New Roman" w:hAnsi="Times New Roman" w:cs="Times New Roman"/>
                <w:bCs/>
                <w:sz w:val="24"/>
                <w:szCs w:val="24"/>
              </w:rPr>
              <w:t xml:space="preserve"> </w:t>
            </w:r>
            <w:proofErr w:type="spellStart"/>
            <w:r w:rsidRPr="00E037A5">
              <w:rPr>
                <w:rFonts w:ascii="Times New Roman" w:eastAsia="Times New Roman" w:hAnsi="Times New Roman" w:cs="Times New Roman"/>
                <w:bCs/>
                <w:sz w:val="24"/>
                <w:szCs w:val="24"/>
              </w:rPr>
              <w:t>skyriaus</w:t>
            </w:r>
            <w:proofErr w:type="spellEnd"/>
            <w:r w:rsidRPr="00E037A5">
              <w:rPr>
                <w:rFonts w:ascii="Times New Roman" w:eastAsia="Times New Roman" w:hAnsi="Times New Roman" w:cs="Times New Roman"/>
                <w:bCs/>
                <w:sz w:val="24"/>
                <w:szCs w:val="24"/>
              </w:rPr>
              <w:t xml:space="preserve"> </w:t>
            </w:r>
            <w:proofErr w:type="spellStart"/>
            <w:r w:rsidRPr="00E037A5">
              <w:rPr>
                <w:rFonts w:ascii="Times New Roman" w:eastAsia="Times New Roman" w:hAnsi="Times New Roman" w:cs="Times New Roman"/>
                <w:bCs/>
                <w:sz w:val="24"/>
                <w:szCs w:val="24"/>
              </w:rPr>
              <w:t>vyriausioji</w:t>
            </w:r>
            <w:proofErr w:type="spellEnd"/>
            <w:r w:rsidRPr="00E037A5">
              <w:rPr>
                <w:rFonts w:ascii="Times New Roman" w:eastAsia="Times New Roman" w:hAnsi="Times New Roman" w:cs="Times New Roman"/>
                <w:bCs/>
                <w:sz w:val="24"/>
                <w:szCs w:val="24"/>
              </w:rPr>
              <w:t xml:space="preserve"> </w:t>
            </w:r>
            <w:proofErr w:type="spellStart"/>
            <w:r w:rsidRPr="00E037A5">
              <w:rPr>
                <w:rFonts w:ascii="Times New Roman" w:eastAsia="Times New Roman" w:hAnsi="Times New Roman" w:cs="Times New Roman"/>
                <w:bCs/>
                <w:sz w:val="24"/>
                <w:szCs w:val="24"/>
              </w:rPr>
              <w:t>specialistė</w:t>
            </w:r>
            <w:proofErr w:type="spellEnd"/>
          </w:p>
        </w:tc>
        <w:tc>
          <w:tcPr>
            <w:tcW w:w="4981" w:type="dxa"/>
          </w:tcPr>
          <w:p w:rsidR="00421304" w:rsidRPr="00E037A5" w:rsidRDefault="00421304" w:rsidP="00E037A5">
            <w:pPr>
              <w:spacing w:line="276" w:lineRule="auto"/>
              <w:jc w:val="right"/>
              <w:rPr>
                <w:rFonts w:ascii="Times New Roman" w:eastAsia="Times New Roman" w:hAnsi="Times New Roman" w:cs="Times New Roman"/>
                <w:bCs/>
                <w:sz w:val="24"/>
                <w:szCs w:val="24"/>
              </w:rPr>
            </w:pPr>
            <w:r w:rsidRPr="00E037A5">
              <w:rPr>
                <w:rFonts w:ascii="Times New Roman" w:eastAsia="Times New Roman" w:hAnsi="Times New Roman" w:cs="Times New Roman"/>
                <w:bCs/>
                <w:sz w:val="24"/>
                <w:szCs w:val="24"/>
              </w:rPr>
              <w:t>Dalia Maleckaitė</w:t>
            </w:r>
          </w:p>
        </w:tc>
      </w:tr>
    </w:tbl>
    <w:p w:rsidR="00421304" w:rsidRPr="00E037A5" w:rsidRDefault="00421304" w:rsidP="00E037A5">
      <w:pPr>
        <w:tabs>
          <w:tab w:val="left" w:pos="900"/>
        </w:tabs>
        <w:spacing w:after="0" w:line="276" w:lineRule="auto"/>
        <w:jc w:val="both"/>
        <w:rPr>
          <w:rFonts w:ascii="Times New Roman" w:eastAsia="Times New Roman" w:hAnsi="Times New Roman" w:cs="Times New Roman"/>
          <w:sz w:val="24"/>
          <w:szCs w:val="24"/>
        </w:rPr>
      </w:pPr>
    </w:p>
    <w:p w:rsidR="00421304" w:rsidRPr="00E037A5" w:rsidRDefault="00421304" w:rsidP="00E037A5">
      <w:pPr>
        <w:tabs>
          <w:tab w:val="left" w:pos="900"/>
        </w:tabs>
        <w:spacing w:after="0" w:line="276" w:lineRule="auto"/>
        <w:jc w:val="both"/>
        <w:rPr>
          <w:rFonts w:ascii="Times New Roman" w:eastAsia="Times New Roman" w:hAnsi="Times New Roman" w:cs="Times New Roman"/>
          <w:sz w:val="24"/>
          <w:szCs w:val="24"/>
        </w:rPr>
      </w:pPr>
    </w:p>
    <w:p w:rsidR="00421304" w:rsidRPr="00E037A5" w:rsidRDefault="00421304" w:rsidP="00E037A5">
      <w:pPr>
        <w:tabs>
          <w:tab w:val="left" w:pos="900"/>
        </w:tabs>
        <w:spacing w:after="0" w:line="276" w:lineRule="auto"/>
        <w:jc w:val="both"/>
        <w:rPr>
          <w:rFonts w:ascii="Times New Roman" w:eastAsia="Times New Roman" w:hAnsi="Times New Roman" w:cs="Times New Roman"/>
          <w:sz w:val="24"/>
          <w:szCs w:val="24"/>
        </w:rPr>
      </w:pPr>
    </w:p>
    <w:p w:rsidR="00421304" w:rsidRDefault="00421304" w:rsidP="00E037A5">
      <w:pPr>
        <w:tabs>
          <w:tab w:val="left" w:pos="900"/>
        </w:tabs>
        <w:spacing w:after="0" w:line="276" w:lineRule="auto"/>
        <w:jc w:val="both"/>
        <w:rPr>
          <w:rFonts w:ascii="Times New Roman" w:eastAsia="Times New Roman" w:hAnsi="Times New Roman" w:cs="Times New Roman"/>
          <w:sz w:val="24"/>
          <w:szCs w:val="24"/>
        </w:rPr>
      </w:pPr>
    </w:p>
    <w:p w:rsidR="00DE62A6" w:rsidRPr="00E037A5" w:rsidRDefault="00DE62A6" w:rsidP="00E037A5">
      <w:pPr>
        <w:tabs>
          <w:tab w:val="left" w:pos="900"/>
        </w:tabs>
        <w:spacing w:after="0" w:line="276" w:lineRule="auto"/>
        <w:jc w:val="both"/>
        <w:rPr>
          <w:rFonts w:ascii="Times New Roman" w:eastAsia="Times New Roman" w:hAnsi="Times New Roman" w:cs="Times New Roman"/>
          <w:sz w:val="24"/>
          <w:szCs w:val="24"/>
        </w:rPr>
      </w:pPr>
    </w:p>
    <w:p w:rsidR="00D214CC" w:rsidRDefault="00D214CC" w:rsidP="00E037A5">
      <w:pPr>
        <w:tabs>
          <w:tab w:val="left" w:pos="900"/>
        </w:tabs>
        <w:spacing w:after="0" w:line="276" w:lineRule="auto"/>
        <w:jc w:val="both"/>
        <w:rPr>
          <w:rFonts w:ascii="Times New Roman" w:eastAsia="Times New Roman" w:hAnsi="Times New Roman" w:cs="Times New Roman"/>
          <w:sz w:val="24"/>
          <w:szCs w:val="24"/>
        </w:rPr>
      </w:pPr>
    </w:p>
    <w:p w:rsidR="00D214CC" w:rsidRDefault="00D214CC" w:rsidP="00E037A5">
      <w:pPr>
        <w:tabs>
          <w:tab w:val="left" w:pos="900"/>
        </w:tabs>
        <w:spacing w:after="0" w:line="276" w:lineRule="auto"/>
        <w:jc w:val="both"/>
        <w:rPr>
          <w:rFonts w:ascii="Times New Roman" w:eastAsia="Times New Roman" w:hAnsi="Times New Roman" w:cs="Times New Roman"/>
          <w:sz w:val="24"/>
          <w:szCs w:val="24"/>
        </w:rPr>
      </w:pPr>
      <w:bookmarkStart w:id="2" w:name="_GoBack"/>
      <w:bookmarkEnd w:id="2"/>
    </w:p>
    <w:p w:rsidR="00A06CAF" w:rsidRPr="00E037A5" w:rsidRDefault="00421304" w:rsidP="00E037A5">
      <w:pPr>
        <w:tabs>
          <w:tab w:val="left" w:pos="900"/>
        </w:tabs>
        <w:spacing w:after="0" w:line="276" w:lineRule="auto"/>
        <w:jc w:val="both"/>
        <w:rPr>
          <w:rFonts w:ascii="Times New Roman" w:eastAsia="Times New Roman" w:hAnsi="Times New Roman" w:cs="Times New Roman"/>
          <w:sz w:val="24"/>
          <w:szCs w:val="24"/>
        </w:rPr>
      </w:pPr>
      <w:r w:rsidRPr="00E037A5">
        <w:rPr>
          <w:rFonts w:ascii="Times New Roman" w:eastAsia="Times New Roman" w:hAnsi="Times New Roman" w:cs="Times New Roman"/>
          <w:sz w:val="24"/>
          <w:szCs w:val="24"/>
        </w:rPr>
        <w:t xml:space="preserve">Dalia Maleckaitė, </w:t>
      </w:r>
      <w:r w:rsidRPr="00E037A5">
        <w:rPr>
          <w:rFonts w:ascii="Times New Roman" w:eastAsia="Times New Roman" w:hAnsi="Times New Roman" w:cs="Times New Roman"/>
          <w:sz w:val="24"/>
          <w:szCs w:val="24"/>
          <w:lang w:eastAsia="lt-LT"/>
        </w:rPr>
        <w:t xml:space="preserve">tel. (8 5) </w:t>
      </w:r>
      <w:r w:rsidRPr="00E037A5">
        <w:rPr>
          <w:rFonts w:ascii="Times New Roman" w:eastAsia="Times New Roman" w:hAnsi="Times New Roman" w:cs="Times New Roman"/>
          <w:sz w:val="24"/>
          <w:szCs w:val="24"/>
        </w:rPr>
        <w:t>219 7012</w:t>
      </w:r>
      <w:r w:rsidRPr="00E037A5">
        <w:rPr>
          <w:rFonts w:ascii="Times New Roman" w:eastAsia="Times New Roman" w:hAnsi="Times New Roman" w:cs="Times New Roman"/>
          <w:sz w:val="24"/>
          <w:szCs w:val="24"/>
          <w:lang w:eastAsia="lt-LT"/>
        </w:rPr>
        <w:t>, el. p. Dalia.Maleckaite@vpt.lt</w:t>
      </w:r>
    </w:p>
    <w:sectPr w:rsidR="00A06CAF" w:rsidRPr="00E037A5" w:rsidSect="00DE62A6">
      <w:headerReference w:type="default" r:id="rId15"/>
      <w:pgSz w:w="12240" w:h="15840" w:code="1"/>
      <w:pgMar w:top="593" w:right="567" w:bottom="567"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7E9" w:rsidRDefault="009617E9" w:rsidP="00421304">
      <w:pPr>
        <w:spacing w:after="0" w:line="240" w:lineRule="auto"/>
      </w:pPr>
      <w:r>
        <w:separator/>
      </w:r>
    </w:p>
  </w:endnote>
  <w:endnote w:type="continuationSeparator" w:id="0">
    <w:p w:rsidR="009617E9" w:rsidRDefault="009617E9" w:rsidP="0042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7E9" w:rsidRDefault="009617E9" w:rsidP="00421304">
      <w:pPr>
        <w:spacing w:after="0" w:line="240" w:lineRule="auto"/>
      </w:pPr>
      <w:r>
        <w:separator/>
      </w:r>
    </w:p>
  </w:footnote>
  <w:footnote w:type="continuationSeparator" w:id="0">
    <w:p w:rsidR="009617E9" w:rsidRDefault="009617E9" w:rsidP="00421304">
      <w:pPr>
        <w:spacing w:after="0" w:line="240" w:lineRule="auto"/>
      </w:pPr>
      <w:r>
        <w:continuationSeparator/>
      </w:r>
    </w:p>
  </w:footnote>
  <w:footnote w:id="1">
    <w:p w:rsidR="00421304" w:rsidRDefault="00421304" w:rsidP="00421304">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hyperlink r:id="rId1" w:anchor="search=biokuro%20kaina" w:history="1">
        <w:r>
          <w:rPr>
            <w:rStyle w:val="Hipersaitas"/>
            <w:rFonts w:ascii="Times New Roman" w:hAnsi="Times New Roman" w:cs="Times New Roman"/>
          </w:rPr>
          <w:t>http://www.regula.lt/SiteAssets/naujienu-medziaga/2014-spalis/biokuro-ataskaita-2014-II-ketv.pdf#search=biokuro%20kaina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006909"/>
      <w:docPartObj>
        <w:docPartGallery w:val="Page Numbers (Top of Page)"/>
        <w:docPartUnique/>
      </w:docPartObj>
    </w:sdtPr>
    <w:sdtEndPr>
      <w:rPr>
        <w:rFonts w:ascii="Times New Roman" w:hAnsi="Times New Roman" w:cs="Times New Roman"/>
      </w:rPr>
    </w:sdtEndPr>
    <w:sdtContent>
      <w:p w:rsidR="00DE62A6" w:rsidRDefault="00AD4A87" w:rsidP="005F2546">
        <w:pPr>
          <w:pStyle w:val="Antrats"/>
          <w:tabs>
            <w:tab w:val="left" w:pos="2333"/>
          </w:tabs>
          <w:rPr>
            <w:rFonts w:ascii="Times New Roman" w:hAnsi="Times New Roman" w:cs="Times New Roman"/>
            <w:noProof/>
          </w:rPr>
        </w:pPr>
        <w:r>
          <w:tab/>
        </w:r>
        <w:r>
          <w:tab/>
        </w:r>
        <w:r w:rsidR="00160025" w:rsidRPr="002E2ABE">
          <w:rPr>
            <w:rFonts w:ascii="Times New Roman" w:hAnsi="Times New Roman" w:cs="Times New Roman"/>
          </w:rPr>
          <w:fldChar w:fldCharType="begin"/>
        </w:r>
        <w:r w:rsidRPr="002E2ABE">
          <w:rPr>
            <w:rFonts w:ascii="Times New Roman" w:hAnsi="Times New Roman" w:cs="Times New Roman"/>
          </w:rPr>
          <w:instrText xml:space="preserve"> PAGE   \* MERGEFORMAT </w:instrText>
        </w:r>
        <w:r w:rsidR="00160025" w:rsidRPr="002E2ABE">
          <w:rPr>
            <w:rFonts w:ascii="Times New Roman" w:hAnsi="Times New Roman" w:cs="Times New Roman"/>
          </w:rPr>
          <w:fldChar w:fldCharType="separate"/>
        </w:r>
        <w:r w:rsidR="001A39B5">
          <w:rPr>
            <w:rFonts w:ascii="Times New Roman" w:hAnsi="Times New Roman" w:cs="Times New Roman"/>
            <w:noProof/>
          </w:rPr>
          <w:t>14</w:t>
        </w:r>
        <w:r w:rsidR="00160025" w:rsidRPr="002E2ABE">
          <w:rPr>
            <w:rFonts w:ascii="Times New Roman" w:hAnsi="Times New Roman" w:cs="Times New Roman"/>
            <w:noProof/>
          </w:rPr>
          <w:fldChar w:fldCharType="end"/>
        </w:r>
      </w:p>
      <w:p w:rsidR="00C10AA7" w:rsidRPr="005F2546" w:rsidRDefault="009617E9" w:rsidP="005F2546">
        <w:pPr>
          <w:pStyle w:val="Antrats"/>
          <w:tabs>
            <w:tab w:val="left" w:pos="2333"/>
          </w:tabs>
          <w:rPr>
            <w:rFonts w:ascii="Times New Roman" w:hAnsi="Times New Roman" w:cs="Times New Roman"/>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17287"/>
    <w:multiLevelType w:val="multilevel"/>
    <w:tmpl w:val="23A866B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i w:val="0"/>
        <w:color w:val="auto"/>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1" w15:restartNumberingAfterBreak="0">
    <w:nsid w:val="231D37FE"/>
    <w:multiLevelType w:val="multilevel"/>
    <w:tmpl w:val="AFCCD8F0"/>
    <w:lvl w:ilvl="0">
      <w:start w:val="1"/>
      <w:numFmt w:val="decimal"/>
      <w:lvlText w:val="%1."/>
      <w:lvlJc w:val="left"/>
      <w:pPr>
        <w:ind w:left="1260" w:hanging="360"/>
      </w:pPr>
      <w:rPr>
        <w:i w:val="0"/>
      </w:rPr>
    </w:lvl>
    <w:lvl w:ilvl="1">
      <w:start w:val="1"/>
      <w:numFmt w:val="decimal"/>
      <w:isLgl/>
      <w:lvlText w:val="%1.%2."/>
      <w:lvlJc w:val="left"/>
      <w:pPr>
        <w:ind w:left="1380" w:hanging="480"/>
      </w:pPr>
      <w:rPr>
        <w:color w:val="auto"/>
      </w:rPr>
    </w:lvl>
    <w:lvl w:ilvl="2">
      <w:start w:val="1"/>
      <w:numFmt w:val="decimal"/>
      <w:isLgl/>
      <w:lvlText w:val="%1.%2.%3."/>
      <w:lvlJc w:val="left"/>
      <w:pPr>
        <w:ind w:left="1620" w:hanging="720"/>
      </w:pPr>
      <w:rPr>
        <w:color w:val="70AD47" w:themeColor="accent6"/>
      </w:rPr>
    </w:lvl>
    <w:lvl w:ilvl="3">
      <w:start w:val="1"/>
      <w:numFmt w:val="decimal"/>
      <w:isLgl/>
      <w:lvlText w:val="%1.%2.%3.%4."/>
      <w:lvlJc w:val="left"/>
      <w:pPr>
        <w:ind w:left="1620" w:hanging="720"/>
      </w:pPr>
      <w:rPr>
        <w:color w:val="70AD47" w:themeColor="accent6"/>
      </w:rPr>
    </w:lvl>
    <w:lvl w:ilvl="4">
      <w:start w:val="1"/>
      <w:numFmt w:val="decimal"/>
      <w:isLgl/>
      <w:lvlText w:val="%1.%2.%3.%4.%5."/>
      <w:lvlJc w:val="left"/>
      <w:pPr>
        <w:ind w:left="1980" w:hanging="1080"/>
      </w:pPr>
      <w:rPr>
        <w:color w:val="70AD47" w:themeColor="accent6"/>
      </w:rPr>
    </w:lvl>
    <w:lvl w:ilvl="5">
      <w:start w:val="1"/>
      <w:numFmt w:val="decimal"/>
      <w:isLgl/>
      <w:lvlText w:val="%1.%2.%3.%4.%5.%6."/>
      <w:lvlJc w:val="left"/>
      <w:pPr>
        <w:ind w:left="1980" w:hanging="1080"/>
      </w:pPr>
      <w:rPr>
        <w:color w:val="70AD47" w:themeColor="accent6"/>
      </w:rPr>
    </w:lvl>
    <w:lvl w:ilvl="6">
      <w:start w:val="1"/>
      <w:numFmt w:val="decimal"/>
      <w:isLgl/>
      <w:lvlText w:val="%1.%2.%3.%4.%5.%6.%7."/>
      <w:lvlJc w:val="left"/>
      <w:pPr>
        <w:ind w:left="2340" w:hanging="1440"/>
      </w:pPr>
      <w:rPr>
        <w:color w:val="70AD47" w:themeColor="accent6"/>
      </w:rPr>
    </w:lvl>
    <w:lvl w:ilvl="7">
      <w:start w:val="1"/>
      <w:numFmt w:val="decimal"/>
      <w:isLgl/>
      <w:lvlText w:val="%1.%2.%3.%4.%5.%6.%7.%8."/>
      <w:lvlJc w:val="left"/>
      <w:pPr>
        <w:ind w:left="2340" w:hanging="1440"/>
      </w:pPr>
      <w:rPr>
        <w:color w:val="70AD47" w:themeColor="accent6"/>
      </w:rPr>
    </w:lvl>
    <w:lvl w:ilvl="8">
      <w:start w:val="1"/>
      <w:numFmt w:val="decimal"/>
      <w:isLgl/>
      <w:lvlText w:val="%1.%2.%3.%4.%5.%6.%7.%8.%9."/>
      <w:lvlJc w:val="left"/>
      <w:pPr>
        <w:ind w:left="2700" w:hanging="1800"/>
      </w:pPr>
      <w:rPr>
        <w:color w:val="70AD47" w:themeColor="accent6"/>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033"/>
    <w:rsid w:val="000D5371"/>
    <w:rsid w:val="00136D3E"/>
    <w:rsid w:val="00160025"/>
    <w:rsid w:val="00196579"/>
    <w:rsid w:val="001A39B5"/>
    <w:rsid w:val="00210033"/>
    <w:rsid w:val="002810CA"/>
    <w:rsid w:val="00292035"/>
    <w:rsid w:val="002D3961"/>
    <w:rsid w:val="00342F0F"/>
    <w:rsid w:val="003F5A3D"/>
    <w:rsid w:val="00421304"/>
    <w:rsid w:val="004B0A46"/>
    <w:rsid w:val="00531222"/>
    <w:rsid w:val="00533DD3"/>
    <w:rsid w:val="005669A7"/>
    <w:rsid w:val="00591D90"/>
    <w:rsid w:val="005B3EBD"/>
    <w:rsid w:val="005D0239"/>
    <w:rsid w:val="005F2546"/>
    <w:rsid w:val="006969AF"/>
    <w:rsid w:val="006F7F5A"/>
    <w:rsid w:val="007B230E"/>
    <w:rsid w:val="007D22AB"/>
    <w:rsid w:val="0088393F"/>
    <w:rsid w:val="008F5F6F"/>
    <w:rsid w:val="008F7E80"/>
    <w:rsid w:val="00932C27"/>
    <w:rsid w:val="009617E9"/>
    <w:rsid w:val="00A06CAF"/>
    <w:rsid w:val="00A328D1"/>
    <w:rsid w:val="00AD4A87"/>
    <w:rsid w:val="00B872EC"/>
    <w:rsid w:val="00B92E20"/>
    <w:rsid w:val="00B970FB"/>
    <w:rsid w:val="00BB5BE6"/>
    <w:rsid w:val="00C1395B"/>
    <w:rsid w:val="00C72773"/>
    <w:rsid w:val="00D214CC"/>
    <w:rsid w:val="00D565F6"/>
    <w:rsid w:val="00DE62A6"/>
    <w:rsid w:val="00E037A5"/>
    <w:rsid w:val="00EA2E57"/>
    <w:rsid w:val="00EA44ED"/>
    <w:rsid w:val="00EC2EE2"/>
    <w:rsid w:val="00F2770D"/>
    <w:rsid w:val="00F361F8"/>
    <w:rsid w:val="00FE2B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75411-EAE9-43F4-AB3F-DFE1C726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130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21304"/>
    <w:rPr>
      <w:color w:val="0563C1" w:themeColor="hyperlink"/>
      <w:u w:val="single"/>
    </w:rPr>
  </w:style>
  <w:style w:type="paragraph" w:styleId="Puslapioinaostekstas">
    <w:name w:val="footnote text"/>
    <w:basedOn w:val="prastasis"/>
    <w:link w:val="PuslapioinaostekstasDiagrama"/>
    <w:uiPriority w:val="99"/>
    <w:semiHidden/>
    <w:unhideWhenUsed/>
    <w:rsid w:val="0042130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21304"/>
    <w:rPr>
      <w:sz w:val="20"/>
      <w:szCs w:val="20"/>
    </w:rPr>
  </w:style>
  <w:style w:type="paragraph" w:styleId="Sraopastraipa">
    <w:name w:val="List Paragraph"/>
    <w:basedOn w:val="prastasis"/>
    <w:uiPriority w:val="34"/>
    <w:qFormat/>
    <w:rsid w:val="00421304"/>
    <w:pPr>
      <w:ind w:left="720"/>
      <w:contextualSpacing/>
    </w:pPr>
  </w:style>
  <w:style w:type="character" w:styleId="Puslapioinaosnuoroda">
    <w:name w:val="footnote reference"/>
    <w:basedOn w:val="Numatytasispastraiposriftas"/>
    <w:uiPriority w:val="99"/>
    <w:semiHidden/>
    <w:unhideWhenUsed/>
    <w:rsid w:val="00421304"/>
    <w:rPr>
      <w:vertAlign w:val="superscript"/>
    </w:rPr>
  </w:style>
  <w:style w:type="character" w:styleId="Grietas">
    <w:name w:val="Strong"/>
    <w:basedOn w:val="Numatytasispastraiposriftas"/>
    <w:qFormat/>
    <w:rsid w:val="00421304"/>
    <w:rPr>
      <w:b/>
      <w:bCs/>
    </w:rPr>
  </w:style>
  <w:style w:type="table" w:styleId="Lentelstinklelis">
    <w:name w:val="Table Grid"/>
    <w:basedOn w:val="prastojilentel"/>
    <w:uiPriority w:val="59"/>
    <w:rsid w:val="004213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130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21304"/>
  </w:style>
  <w:style w:type="paragraph" w:styleId="Porat">
    <w:name w:val="footer"/>
    <w:basedOn w:val="prastasis"/>
    <w:link w:val="PoratDiagrama"/>
    <w:uiPriority w:val="99"/>
    <w:semiHidden/>
    <w:unhideWhenUsed/>
    <w:rsid w:val="005F25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F2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mu.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alticpetroleum.lt/degaline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gula.lt/SiteAssets/naujienu-medziaga/2014-spalis/biokuro-ataskaita-2014-II-ketv.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50161-140B-4152-B3A3-559FD283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35345</Words>
  <Characters>20147</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Maleckaitė</dc:creator>
  <cp:lastModifiedBy>Dalia Maleckaitė</cp:lastModifiedBy>
  <cp:revision>24</cp:revision>
  <cp:lastPrinted>2015-07-16T08:51:00Z</cp:lastPrinted>
  <dcterms:created xsi:type="dcterms:W3CDTF">2015-07-16T16:59:00Z</dcterms:created>
  <dcterms:modified xsi:type="dcterms:W3CDTF">2015-07-16T18:01:00Z</dcterms:modified>
</cp:coreProperties>
</file>