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5287967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141FF7" w:rsidP="00B93B07">
      <w:pPr>
        <w:pStyle w:val="Default"/>
        <w:jc w:val="center"/>
        <w:rPr>
          <w:lang w:val="lt-LT"/>
        </w:rPr>
      </w:pPr>
      <w:r>
        <w:rPr>
          <w:lang w:val="lt-LT"/>
        </w:rPr>
        <w:t>2015</w:t>
      </w:r>
      <w:r w:rsidR="00890AE1">
        <w:rPr>
          <w:lang w:val="lt-LT"/>
        </w:rPr>
        <w:t xml:space="preserve"> m. </w:t>
      </w:r>
      <w:r w:rsidR="008440C7">
        <w:rPr>
          <w:lang w:val="lt-LT"/>
        </w:rPr>
        <w:t>birželio</w:t>
      </w:r>
      <w:r w:rsidR="00890AE1"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 w:rsidR="00890AE1"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92F8E" w:rsidRPr="007920ED" w:rsidRDefault="00992F8E" w:rsidP="00890AE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4A2A87" w:rsidRDefault="004A2A87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D5E62" w:rsidRDefault="005D5E62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17222" w:rsidRPr="00AC1E1F" w:rsidRDefault="00517222" w:rsidP="0051722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927B1">
        <w:rPr>
          <w:sz w:val="24"/>
          <w:szCs w:val="24"/>
        </w:rPr>
        <w:t>Viešųjų pirkimų tarnyba (toliau – Tarnyba), vadovaudamasi Lietuvos Respublikos viešųjų pirkimų įstatymo</w:t>
      </w:r>
      <w:r>
        <w:rPr>
          <w:sz w:val="24"/>
          <w:szCs w:val="24"/>
        </w:rPr>
        <w:t xml:space="preserve"> </w:t>
      </w:r>
      <w:r w:rsidR="00FD5775">
        <w:rPr>
          <w:sz w:val="24"/>
          <w:szCs w:val="24"/>
        </w:rPr>
        <w:t xml:space="preserve">(toliau – Viešųjų pirkimų įstatymas) </w:t>
      </w:r>
      <w:r>
        <w:rPr>
          <w:sz w:val="24"/>
          <w:szCs w:val="24"/>
        </w:rPr>
        <w:t xml:space="preserve">8² straipsnio 1 dalies 2 punktu, atliko Klaipėdos universiteto </w:t>
      </w:r>
      <w:r>
        <w:rPr>
          <w:sz w:val="24"/>
        </w:rPr>
        <w:t xml:space="preserve">(toliau – Perkančioji organizacija) </w:t>
      </w:r>
      <w:r w:rsidR="00644A95">
        <w:rPr>
          <w:sz w:val="24"/>
          <w:szCs w:val="24"/>
        </w:rPr>
        <w:t>2014-06-05</w:t>
      </w:r>
      <w:r w:rsidRPr="006973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Centrinėje viešųjų pirkimų informacinėje sistemoje (toliau – CVP IS) skelbto riboto konkurso </w:t>
      </w:r>
      <w:r>
        <w:rPr>
          <w:sz w:val="24"/>
        </w:rPr>
        <w:t>„Mokslinių laboratorijų pastato, Herkaus Manto g. 84, Klaipėda, statybos darbų pirkimas“ (pirkimo numeris 152329)</w:t>
      </w:r>
      <w:r>
        <w:rPr>
          <w:bCs/>
          <w:color w:val="000000"/>
          <w:sz w:val="24"/>
          <w:szCs w:val="24"/>
          <w:lang w:eastAsia="lt-LT"/>
        </w:rPr>
        <w:t xml:space="preserve"> </w:t>
      </w:r>
      <w:r>
        <w:rPr>
          <w:sz w:val="24"/>
        </w:rPr>
        <w:t xml:space="preserve">(toliau – Pirkimas) </w:t>
      </w:r>
      <w:r w:rsidR="00C83F00">
        <w:rPr>
          <w:sz w:val="24"/>
        </w:rPr>
        <w:t xml:space="preserve">dokumentų ir </w:t>
      </w:r>
      <w:r>
        <w:rPr>
          <w:sz w:val="24"/>
        </w:rPr>
        <w:t xml:space="preserve">procedūrų vertinimą. </w:t>
      </w:r>
    </w:p>
    <w:p w:rsidR="00B65CDB" w:rsidRDefault="00517222" w:rsidP="00517222">
      <w:pPr>
        <w:tabs>
          <w:tab w:val="left" w:pos="900"/>
        </w:tabs>
        <w:jc w:val="both"/>
        <w:rPr>
          <w:color w:val="000000"/>
          <w:spacing w:val="-1"/>
          <w:sz w:val="24"/>
          <w:szCs w:val="24"/>
        </w:rPr>
      </w:pPr>
      <w:r>
        <w:rPr>
          <w:sz w:val="24"/>
        </w:rPr>
        <w:tab/>
        <w:t xml:space="preserve">Pirkimas </w:t>
      </w:r>
      <w:r w:rsidR="00A108F1">
        <w:rPr>
          <w:sz w:val="24"/>
          <w:szCs w:val="24"/>
        </w:rPr>
        <w:t>vykdom</w:t>
      </w:r>
      <w:r w:rsidR="00B65CDB">
        <w:rPr>
          <w:sz w:val="24"/>
          <w:szCs w:val="24"/>
        </w:rPr>
        <w:t>as</w:t>
      </w:r>
      <w:r>
        <w:rPr>
          <w:sz w:val="24"/>
          <w:szCs w:val="24"/>
        </w:rPr>
        <w:t xml:space="preserve"> CVP IS priemonėmis </w:t>
      </w:r>
      <w:r>
        <w:rPr>
          <w:sz w:val="24"/>
        </w:rPr>
        <w:t xml:space="preserve">pagal </w:t>
      </w:r>
      <w:r w:rsidRPr="0037593D">
        <w:rPr>
          <w:sz w:val="24"/>
          <w:szCs w:val="24"/>
        </w:rPr>
        <w:t>Lietuvos Resp</w:t>
      </w:r>
      <w:r>
        <w:rPr>
          <w:sz w:val="24"/>
          <w:szCs w:val="24"/>
        </w:rPr>
        <w:t>ublikos viešųjų pirkimų įstatymą</w:t>
      </w:r>
      <w:r w:rsidRPr="0037593D">
        <w:rPr>
          <w:sz w:val="24"/>
          <w:szCs w:val="24"/>
        </w:rPr>
        <w:t xml:space="preserve"> (redakcija nuo 20</w:t>
      </w:r>
      <w:r>
        <w:rPr>
          <w:sz w:val="24"/>
          <w:szCs w:val="24"/>
        </w:rPr>
        <w:t>14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 xml:space="preserve">) (toliau – Įstatymas) </w:t>
      </w:r>
      <w:r>
        <w:rPr>
          <w:sz w:val="24"/>
          <w:szCs w:val="24"/>
        </w:rPr>
        <w:t xml:space="preserve">ir </w:t>
      </w:r>
      <w:r>
        <w:rPr>
          <w:color w:val="000000"/>
          <w:spacing w:val="-1"/>
          <w:sz w:val="24"/>
          <w:szCs w:val="24"/>
        </w:rPr>
        <w:t>Perkančios</w:t>
      </w:r>
      <w:r w:rsidR="00820F7D">
        <w:rPr>
          <w:color w:val="000000"/>
          <w:spacing w:val="-1"/>
          <w:sz w:val="24"/>
          <w:szCs w:val="24"/>
        </w:rPr>
        <w:t>ios organizacijos vadovo    2012 m. kovo 12 d. įsakymu Nr. 1-06</w:t>
      </w:r>
      <w:r>
        <w:rPr>
          <w:color w:val="000000"/>
          <w:spacing w:val="-1"/>
          <w:sz w:val="24"/>
          <w:szCs w:val="24"/>
        </w:rPr>
        <w:t xml:space="preserve">9 sudarytos </w:t>
      </w:r>
      <w:r w:rsidR="00820F7D">
        <w:rPr>
          <w:color w:val="000000"/>
          <w:spacing w:val="-1"/>
          <w:sz w:val="24"/>
          <w:szCs w:val="24"/>
        </w:rPr>
        <w:t>viešųjų pirkimų</w:t>
      </w:r>
      <w:r>
        <w:rPr>
          <w:color w:val="000000"/>
          <w:spacing w:val="-1"/>
          <w:sz w:val="24"/>
          <w:szCs w:val="24"/>
        </w:rPr>
        <w:t xml:space="preserve"> komisijos </w:t>
      </w:r>
      <w:r w:rsidR="005B56DC">
        <w:rPr>
          <w:color w:val="000000"/>
          <w:spacing w:val="-1"/>
          <w:sz w:val="24"/>
          <w:szCs w:val="24"/>
        </w:rPr>
        <w:t xml:space="preserve">(toliau – Komisija) </w:t>
      </w:r>
      <w:r w:rsidR="00820F7D">
        <w:rPr>
          <w:rStyle w:val="Strong"/>
          <w:b w:val="0"/>
          <w:sz w:val="24"/>
          <w:szCs w:val="24"/>
        </w:rPr>
        <w:t xml:space="preserve">2014-05-30 posėdžio protokolu Nr. 31-36 </w:t>
      </w:r>
      <w:r>
        <w:rPr>
          <w:color w:val="000000"/>
          <w:spacing w:val="-1"/>
          <w:sz w:val="24"/>
          <w:szCs w:val="24"/>
        </w:rPr>
        <w:t xml:space="preserve">patvirtintas Pirkimo sąlygas (toliau – Sąlygos), įgyvendinant Europos Sąjungos fondų lėšomis finansuojamą projektą </w:t>
      </w:r>
      <w:r w:rsidR="009F23E8">
        <w:rPr>
          <w:color w:val="000000"/>
          <w:spacing w:val="-1"/>
          <w:sz w:val="24"/>
          <w:szCs w:val="24"/>
        </w:rPr>
        <w:t>„Jūrinio slėnio branduolio sukūrimas ir studijų infrastruktūros atnaujinimas (JŪRA)“.</w:t>
      </w:r>
    </w:p>
    <w:p w:rsidR="000C322E" w:rsidRPr="000E3F8B" w:rsidRDefault="00B65CDB" w:rsidP="00517222">
      <w:pPr>
        <w:tabs>
          <w:tab w:val="left" w:pos="900"/>
        </w:tabs>
        <w:jc w:val="both"/>
        <w:rPr>
          <w:sz w:val="24"/>
        </w:rPr>
      </w:pPr>
      <w:r>
        <w:rPr>
          <w:sz w:val="24"/>
        </w:rPr>
        <w:tab/>
      </w:r>
      <w:r w:rsidR="00E81A4C">
        <w:rPr>
          <w:sz w:val="24"/>
        </w:rPr>
        <w:t>Tarnyba 2014-10-24 raštu Nr. 4S-3553</w:t>
      </w:r>
      <w:r w:rsidR="000C322E">
        <w:rPr>
          <w:sz w:val="24"/>
        </w:rPr>
        <w:t xml:space="preserve"> pateikė išvadą dėl Pirkimo vertinimo po jo paskelbimo</w:t>
      </w:r>
      <w:r w:rsidR="007524AB">
        <w:rPr>
          <w:sz w:val="24"/>
        </w:rPr>
        <w:t xml:space="preserve"> iki paraiškų pateikimo.</w:t>
      </w:r>
      <w:r w:rsidR="00E81A4C">
        <w:rPr>
          <w:sz w:val="24"/>
        </w:rPr>
        <w:t xml:space="preserve"> Tarnyba </w:t>
      </w:r>
      <w:r w:rsidR="00E81A4C">
        <w:rPr>
          <w:sz w:val="24"/>
          <w:szCs w:val="24"/>
        </w:rPr>
        <w:t>neprieštaravo tolesniam Pirkimo procedūrų tęsimui,</w:t>
      </w:r>
      <w:r w:rsidR="00E81A4C">
        <w:rPr>
          <w:rStyle w:val="Strong"/>
          <w:b w:val="0"/>
          <w:bCs w:val="0"/>
          <w:sz w:val="24"/>
          <w:szCs w:val="24"/>
        </w:rPr>
        <w:t xml:space="preserve"> </w:t>
      </w:r>
      <w:r w:rsidR="00E81A4C">
        <w:rPr>
          <w:sz w:val="24"/>
          <w:szCs w:val="24"/>
        </w:rPr>
        <w:t>Perkančiajai organizacijai atsižvelgus į išvadoje pateiktas pastabas ir patikslinus Pirkimo dokumentus, taip pat pateikus atsakymus tiekėjams į paklausimus dėl Sąlygų paaiškinimo, gautus po 2014 m. spalio 10 d.</w:t>
      </w:r>
    </w:p>
    <w:p w:rsidR="000E3F8B" w:rsidRDefault="00B772FC" w:rsidP="00747AB4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Įvertinusi </w:t>
      </w:r>
      <w:r w:rsidR="00240522">
        <w:rPr>
          <w:rStyle w:val="Strong"/>
          <w:b w:val="0"/>
          <w:sz w:val="24"/>
          <w:szCs w:val="24"/>
        </w:rPr>
        <w:t xml:space="preserve">Perkančiosios organizacijos </w:t>
      </w:r>
      <w:r>
        <w:rPr>
          <w:rStyle w:val="Strong"/>
          <w:b w:val="0"/>
          <w:sz w:val="24"/>
          <w:szCs w:val="24"/>
        </w:rPr>
        <w:t xml:space="preserve">pateiktus </w:t>
      </w:r>
      <w:r w:rsidR="00517222">
        <w:rPr>
          <w:rStyle w:val="Strong"/>
          <w:b w:val="0"/>
          <w:sz w:val="24"/>
          <w:szCs w:val="24"/>
        </w:rPr>
        <w:t>dokumentus</w:t>
      </w:r>
      <w:r w:rsidR="00240522">
        <w:rPr>
          <w:rStyle w:val="Strong"/>
          <w:b w:val="0"/>
          <w:sz w:val="24"/>
          <w:szCs w:val="24"/>
        </w:rPr>
        <w:t xml:space="preserve"> ir</w:t>
      </w:r>
      <w:r w:rsidR="00517222">
        <w:rPr>
          <w:rStyle w:val="Strong"/>
          <w:b w:val="0"/>
          <w:sz w:val="24"/>
          <w:szCs w:val="24"/>
        </w:rPr>
        <w:t xml:space="preserve"> </w:t>
      </w:r>
      <w:r w:rsidR="00517222">
        <w:rPr>
          <w:sz w:val="24"/>
          <w:szCs w:val="24"/>
        </w:rPr>
        <w:t>CVP IS esančią Pirkimo informaciją</w:t>
      </w:r>
      <w:r>
        <w:rPr>
          <w:sz w:val="24"/>
          <w:szCs w:val="24"/>
        </w:rPr>
        <w:t>,</w:t>
      </w:r>
      <w:r w:rsidR="00517222">
        <w:rPr>
          <w:rStyle w:val="Strong"/>
          <w:b w:val="0"/>
          <w:sz w:val="24"/>
          <w:szCs w:val="24"/>
        </w:rPr>
        <w:t xml:space="preserve"> </w:t>
      </w:r>
      <w:r w:rsidR="000E3F8B">
        <w:rPr>
          <w:sz w:val="24"/>
          <w:szCs w:val="24"/>
        </w:rPr>
        <w:t>Tarnyba</w:t>
      </w:r>
      <w:r w:rsidR="008440C7">
        <w:rPr>
          <w:sz w:val="24"/>
          <w:szCs w:val="24"/>
        </w:rPr>
        <w:t xml:space="preserve"> nustatė:</w:t>
      </w:r>
    </w:p>
    <w:p w:rsidR="00B52252" w:rsidRDefault="00747AB4" w:rsidP="00B5225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="008440C7">
        <w:rPr>
          <w:sz w:val="24"/>
          <w:szCs w:val="24"/>
        </w:rPr>
        <w:t>Komisija, vertindama</w:t>
      </w:r>
      <w:r w:rsidR="0048500D">
        <w:rPr>
          <w:sz w:val="24"/>
          <w:szCs w:val="24"/>
        </w:rPr>
        <w:t xml:space="preserve"> kandidatų</w:t>
      </w:r>
      <w:r w:rsidR="008440C7">
        <w:rPr>
          <w:sz w:val="24"/>
          <w:szCs w:val="24"/>
        </w:rPr>
        <w:t xml:space="preserve"> kvalifikaciją (2014</w:t>
      </w:r>
      <w:r w:rsidR="00335084">
        <w:rPr>
          <w:sz w:val="24"/>
          <w:szCs w:val="24"/>
        </w:rPr>
        <w:t xml:space="preserve"> m. lapkričio </w:t>
      </w:r>
      <w:r w:rsidR="008440C7">
        <w:rPr>
          <w:sz w:val="24"/>
          <w:szCs w:val="24"/>
        </w:rPr>
        <w:t>26</w:t>
      </w:r>
      <w:r w:rsidR="00335084">
        <w:rPr>
          <w:sz w:val="24"/>
          <w:szCs w:val="24"/>
        </w:rPr>
        <w:t xml:space="preserve"> d. posėdžio protokolas Nr. </w:t>
      </w:r>
      <w:r w:rsidR="008440C7">
        <w:rPr>
          <w:sz w:val="24"/>
          <w:szCs w:val="24"/>
        </w:rPr>
        <w:t>31-71), nutarė prašyti v</w:t>
      </w:r>
      <w:r w:rsidR="0048500D">
        <w:rPr>
          <w:sz w:val="24"/>
          <w:szCs w:val="24"/>
        </w:rPr>
        <w:t>isų paraiškas pateikusių kandidatų</w:t>
      </w:r>
      <w:r w:rsidR="008440C7">
        <w:rPr>
          <w:sz w:val="24"/>
          <w:szCs w:val="24"/>
        </w:rPr>
        <w:t xml:space="preserve"> patikslinti </w:t>
      </w:r>
      <w:r w:rsidR="002E68B5">
        <w:rPr>
          <w:sz w:val="24"/>
          <w:szCs w:val="24"/>
        </w:rPr>
        <w:t xml:space="preserve">neišsamius kvalifikacinius </w:t>
      </w:r>
      <w:r w:rsidR="008440C7">
        <w:rPr>
          <w:sz w:val="24"/>
          <w:szCs w:val="24"/>
        </w:rPr>
        <w:t>duomenis</w:t>
      </w:r>
      <w:r w:rsidR="00171E9A">
        <w:rPr>
          <w:sz w:val="24"/>
          <w:szCs w:val="24"/>
        </w:rPr>
        <w:t xml:space="preserve">. Gavusi </w:t>
      </w:r>
      <w:r w:rsidR="002E68B5">
        <w:rPr>
          <w:sz w:val="24"/>
          <w:szCs w:val="24"/>
        </w:rPr>
        <w:t>kvalifikacinių duomenų patikslinimus, Komisija</w:t>
      </w:r>
      <w:r w:rsidR="00540AAC">
        <w:rPr>
          <w:sz w:val="24"/>
          <w:szCs w:val="24"/>
        </w:rPr>
        <w:t>,</w:t>
      </w:r>
      <w:r w:rsidR="002E68B5">
        <w:rPr>
          <w:sz w:val="24"/>
          <w:szCs w:val="24"/>
        </w:rPr>
        <w:t xml:space="preserve"> </w:t>
      </w:r>
      <w:r w:rsidR="00540AAC">
        <w:rPr>
          <w:sz w:val="24"/>
          <w:szCs w:val="24"/>
        </w:rPr>
        <w:t>nepriėmusi</w:t>
      </w:r>
      <w:r w:rsidR="004725D9">
        <w:rPr>
          <w:sz w:val="24"/>
          <w:szCs w:val="24"/>
        </w:rPr>
        <w:t xml:space="preserve"> sprendimo dėl kandidatų kvalifikacijos atitikties Pirkimo dokument</w:t>
      </w:r>
      <w:r w:rsidR="00540AAC">
        <w:rPr>
          <w:sz w:val="24"/>
          <w:szCs w:val="24"/>
        </w:rPr>
        <w:t>uose nustatytiems reikalavimams ir nepranešusi</w:t>
      </w:r>
      <w:r w:rsidR="004725D9">
        <w:rPr>
          <w:sz w:val="24"/>
          <w:szCs w:val="24"/>
        </w:rPr>
        <w:t xml:space="preserve"> </w:t>
      </w:r>
      <w:r w:rsidR="00540AAC">
        <w:rPr>
          <w:sz w:val="24"/>
          <w:szCs w:val="24"/>
        </w:rPr>
        <w:t xml:space="preserve">jiems </w:t>
      </w:r>
      <w:r w:rsidR="009B3AE9">
        <w:rPr>
          <w:sz w:val="24"/>
          <w:szCs w:val="24"/>
        </w:rPr>
        <w:t>apie kvalif</w:t>
      </w:r>
      <w:r w:rsidR="00540AAC">
        <w:rPr>
          <w:sz w:val="24"/>
          <w:szCs w:val="24"/>
        </w:rPr>
        <w:t xml:space="preserve">ikacijos patikrinimo rezultatus, </w:t>
      </w:r>
      <w:r w:rsidR="004725D9">
        <w:rPr>
          <w:sz w:val="24"/>
          <w:szCs w:val="24"/>
        </w:rPr>
        <w:t xml:space="preserve">iškart </w:t>
      </w:r>
      <w:r w:rsidR="0038104A">
        <w:rPr>
          <w:sz w:val="24"/>
          <w:szCs w:val="24"/>
        </w:rPr>
        <w:t xml:space="preserve">atliko </w:t>
      </w:r>
      <w:r w:rsidR="00171E9A">
        <w:rPr>
          <w:sz w:val="24"/>
          <w:szCs w:val="24"/>
        </w:rPr>
        <w:t xml:space="preserve">kandidatų </w:t>
      </w:r>
      <w:r w:rsidR="0038104A">
        <w:rPr>
          <w:sz w:val="24"/>
          <w:szCs w:val="24"/>
        </w:rPr>
        <w:t xml:space="preserve">kvalifikacinę atranką </w:t>
      </w:r>
      <w:r w:rsidR="00540AAC">
        <w:rPr>
          <w:sz w:val="24"/>
          <w:szCs w:val="24"/>
        </w:rPr>
        <w:t xml:space="preserve">   </w:t>
      </w:r>
      <w:r w:rsidR="0038104A">
        <w:rPr>
          <w:sz w:val="24"/>
          <w:szCs w:val="24"/>
        </w:rPr>
        <w:t>(2015 m. sausio 5 d. posėdžio protokolas Nr. 31-01)</w:t>
      </w:r>
      <w:r w:rsidR="009B3AE9">
        <w:rPr>
          <w:sz w:val="24"/>
          <w:szCs w:val="24"/>
        </w:rPr>
        <w:t xml:space="preserve"> ir informavo juos</w:t>
      </w:r>
      <w:r w:rsidR="00171E9A">
        <w:rPr>
          <w:sz w:val="24"/>
          <w:szCs w:val="24"/>
        </w:rPr>
        <w:t xml:space="preserve"> apie </w:t>
      </w:r>
      <w:r w:rsidR="004725D9">
        <w:rPr>
          <w:sz w:val="24"/>
          <w:szCs w:val="24"/>
        </w:rPr>
        <w:t xml:space="preserve">šios </w:t>
      </w:r>
      <w:r w:rsidR="00171E9A">
        <w:rPr>
          <w:sz w:val="24"/>
          <w:szCs w:val="24"/>
        </w:rPr>
        <w:t>atrankos rezultatus</w:t>
      </w:r>
      <w:r w:rsidR="009B3AE9">
        <w:rPr>
          <w:sz w:val="24"/>
          <w:szCs w:val="24"/>
        </w:rPr>
        <w:t xml:space="preserve"> (2015-01-06 pranešimas Nr. </w:t>
      </w:r>
      <w:r w:rsidR="00D660F7">
        <w:rPr>
          <w:sz w:val="24"/>
          <w:szCs w:val="24"/>
        </w:rPr>
        <w:t xml:space="preserve">VP-087). </w:t>
      </w:r>
      <w:r w:rsidR="002E68B5">
        <w:rPr>
          <w:sz w:val="24"/>
          <w:szCs w:val="24"/>
        </w:rPr>
        <w:t>T</w:t>
      </w:r>
      <w:r w:rsidR="00356A30">
        <w:rPr>
          <w:sz w:val="24"/>
          <w:szCs w:val="24"/>
        </w:rPr>
        <w:t xml:space="preserve">uo Perkančioji organizacija pažeidė Įstatymo 32 straipsnio 7 dalies nuostatą, kad </w:t>
      </w:r>
      <w:r w:rsidR="00356A30" w:rsidRPr="00540AAC">
        <w:rPr>
          <w:i/>
          <w:sz w:val="24"/>
          <w:szCs w:val="24"/>
        </w:rPr>
        <w:t>„</w:t>
      </w:r>
      <w:r w:rsidR="00356A30" w:rsidRPr="00540AAC">
        <w:rPr>
          <w:i/>
          <w:sz w:val="24"/>
          <w:szCs w:val="24"/>
          <w:u w:val="single"/>
        </w:rPr>
        <w:t>Komisija priima sprendimą</w:t>
      </w:r>
      <w:r w:rsidR="00356A30" w:rsidRPr="00540AAC">
        <w:rPr>
          <w:i/>
          <w:sz w:val="24"/>
          <w:szCs w:val="24"/>
        </w:rPr>
        <w:t xml:space="preserve"> dėl kiekvieno paraišką ar pasiūlymą pateikusio kandidato ar dalyvio kvalifikacinių duomenų ir kiekvienam iš jų nedelsdama, bet ne vėliau kaip per 3 darbo dienas, raštu praneša apie šio patikrinimo rezultatus, pagrįsdama priimtus sprendimus. Teisę dalyvauti tolesnėse pirkimo procedūrose turi tik tie kandidatai ar dalyviai, kurių kvalifikaciniai duomenys atitinka perkančiosios organ</w:t>
      </w:r>
      <w:r w:rsidR="00615B2B" w:rsidRPr="00540AAC">
        <w:rPr>
          <w:i/>
          <w:sz w:val="24"/>
          <w:szCs w:val="24"/>
        </w:rPr>
        <w:t>izacijos keliamus reikalavimus“</w:t>
      </w:r>
      <w:r w:rsidR="00540AAC">
        <w:rPr>
          <w:sz w:val="24"/>
          <w:szCs w:val="24"/>
        </w:rPr>
        <w:t xml:space="preserve"> ir Įstatymo 47 straipsnio </w:t>
      </w:r>
      <w:r w:rsidR="00615B2B">
        <w:rPr>
          <w:sz w:val="24"/>
          <w:szCs w:val="24"/>
        </w:rPr>
        <w:t xml:space="preserve">4 dalies nuostatą, jog </w:t>
      </w:r>
      <w:r w:rsidR="00615B2B" w:rsidRPr="00540AAC">
        <w:rPr>
          <w:i/>
          <w:sz w:val="24"/>
          <w:szCs w:val="24"/>
        </w:rPr>
        <w:t>„Kvalifikacinė atranka turi būti atliekama tik iš tų kandidatų, kurie atitinka perkančiosios organizacijos</w:t>
      </w:r>
      <w:r w:rsidR="008A2CB7" w:rsidRPr="00540AAC">
        <w:rPr>
          <w:i/>
          <w:sz w:val="24"/>
          <w:szCs w:val="24"/>
        </w:rPr>
        <w:t xml:space="preserve"> nustatytus minimalius kvalifikacijos reikalavimus“</w:t>
      </w:r>
      <w:r w:rsidR="008A2CB7">
        <w:rPr>
          <w:sz w:val="24"/>
          <w:szCs w:val="24"/>
        </w:rPr>
        <w:t>.</w:t>
      </w:r>
    </w:p>
    <w:p w:rsidR="0035182A" w:rsidRPr="0035182A" w:rsidRDefault="00B52252" w:rsidP="00B5225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B5786">
        <w:rPr>
          <w:sz w:val="24"/>
          <w:szCs w:val="24"/>
        </w:rPr>
        <w:t xml:space="preserve">2. Gavusi penkių atrinktų tiekėjų pasiūlymus, Komisija nutarė visus juos atmesti dėl per didelės, Perkančiajai organizacijai nepriimtinos kainos (2015 m. </w:t>
      </w:r>
      <w:r w:rsidR="0041014E">
        <w:rPr>
          <w:sz w:val="24"/>
          <w:szCs w:val="24"/>
        </w:rPr>
        <w:t xml:space="preserve">kovo 25 d. posėdžio protokolas  </w:t>
      </w:r>
      <w:r w:rsidR="004B5786">
        <w:rPr>
          <w:sz w:val="24"/>
          <w:szCs w:val="24"/>
        </w:rPr>
        <w:lastRenderedPageBreak/>
        <w:t>Nr. 31-20), ne</w:t>
      </w:r>
      <w:r w:rsidR="00457DB7">
        <w:rPr>
          <w:sz w:val="24"/>
          <w:szCs w:val="24"/>
        </w:rPr>
        <w:t>įvertinusi, ar pateikti pasiūlymai atitinka S</w:t>
      </w:r>
      <w:r w:rsidR="0035182A">
        <w:rPr>
          <w:sz w:val="24"/>
          <w:szCs w:val="24"/>
        </w:rPr>
        <w:t>ąlygose nustatytus reikalavimus.</w:t>
      </w:r>
      <w:r w:rsidR="00457DB7">
        <w:rPr>
          <w:sz w:val="24"/>
          <w:szCs w:val="24"/>
        </w:rPr>
        <w:t xml:space="preserve"> </w:t>
      </w:r>
      <w:r w:rsidR="003B1E82">
        <w:rPr>
          <w:sz w:val="24"/>
          <w:szCs w:val="24"/>
        </w:rPr>
        <w:t>Tuo Perkančioji organizacija p</w:t>
      </w:r>
      <w:r w:rsidR="0035182A">
        <w:rPr>
          <w:sz w:val="24"/>
          <w:szCs w:val="24"/>
        </w:rPr>
        <w:t xml:space="preserve">ažeidė Įstatymo 39 straipsnio 2 dalies 3 punkto nuostatą, kad </w:t>
      </w:r>
      <w:r w:rsidR="00457DB7">
        <w:rPr>
          <w:sz w:val="24"/>
          <w:szCs w:val="24"/>
        </w:rPr>
        <w:t xml:space="preserve"> </w:t>
      </w:r>
      <w:r w:rsidR="0035182A" w:rsidRPr="00504D94">
        <w:rPr>
          <w:i/>
          <w:sz w:val="24"/>
          <w:szCs w:val="24"/>
        </w:rPr>
        <w:t xml:space="preserve">„Perkančioji organizacija pasiūlymą turi atmesti, jeigu &lt;...&gt; visų dalyvių, </w:t>
      </w:r>
      <w:r w:rsidR="0035182A" w:rsidRPr="00504D94">
        <w:rPr>
          <w:i/>
          <w:sz w:val="24"/>
          <w:szCs w:val="24"/>
          <w:u w:val="single"/>
        </w:rPr>
        <w:t>kurių pasiūlymai neatmesti dėl kitų priežasčių</w:t>
      </w:r>
      <w:r w:rsidR="0035182A" w:rsidRPr="00504D94">
        <w:rPr>
          <w:i/>
          <w:sz w:val="24"/>
          <w:szCs w:val="24"/>
        </w:rPr>
        <w:t>, buvo pasiūlytos per didelės, perkančiajai organizacijai nepriimtinos kainos“</w:t>
      </w:r>
      <w:r w:rsidR="00615B2B">
        <w:rPr>
          <w:sz w:val="24"/>
          <w:szCs w:val="24"/>
        </w:rPr>
        <w:t xml:space="preserve"> ir Įstatymo</w:t>
      </w:r>
      <w:r w:rsidR="00F40702">
        <w:rPr>
          <w:sz w:val="24"/>
          <w:szCs w:val="24"/>
        </w:rPr>
        <w:t xml:space="preserve"> 45 straipsnio 1 dalies 2 punkto nuostatą, jog </w:t>
      </w:r>
      <w:r w:rsidR="00F40702" w:rsidRPr="00504D94">
        <w:rPr>
          <w:i/>
          <w:sz w:val="24"/>
          <w:szCs w:val="24"/>
        </w:rPr>
        <w:t xml:space="preserve">„Perkančioji organizacija &lt;...&gt; vadovaudamasi pirkimo dokumentuose </w:t>
      </w:r>
      <w:r w:rsidR="007417E1" w:rsidRPr="00504D94">
        <w:rPr>
          <w:i/>
          <w:sz w:val="24"/>
          <w:szCs w:val="24"/>
        </w:rPr>
        <w:t>nustatytomis sąlygomis</w:t>
      </w:r>
      <w:r w:rsidR="00504D94" w:rsidRPr="00504D94">
        <w:rPr>
          <w:i/>
          <w:sz w:val="24"/>
          <w:szCs w:val="24"/>
        </w:rPr>
        <w:t>, nagrinėja, vertina ir palygina pakviestų dalyvių pateiktus pasiūlymus“</w:t>
      </w:r>
      <w:r w:rsidR="00504D94">
        <w:rPr>
          <w:sz w:val="24"/>
          <w:szCs w:val="24"/>
        </w:rPr>
        <w:t>.</w:t>
      </w:r>
      <w:r w:rsidR="00615B2B">
        <w:rPr>
          <w:sz w:val="24"/>
          <w:szCs w:val="24"/>
        </w:rPr>
        <w:t xml:space="preserve"> </w:t>
      </w:r>
    </w:p>
    <w:p w:rsidR="008F5C97" w:rsidRPr="00F40FD3" w:rsidRDefault="008F5C97" w:rsidP="002F781E">
      <w:pPr>
        <w:tabs>
          <w:tab w:val="left" w:pos="900"/>
        </w:tabs>
        <w:ind w:firstLine="8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Atsižvelgdama į nurodytus Įstatymo 32 straipsnio 7 dalies</w:t>
      </w:r>
      <w:r w:rsidR="00F40702">
        <w:rPr>
          <w:sz w:val="24"/>
          <w:szCs w:val="24"/>
        </w:rPr>
        <w:t xml:space="preserve">, </w:t>
      </w:r>
      <w:r>
        <w:rPr>
          <w:sz w:val="24"/>
          <w:szCs w:val="24"/>
        </w:rPr>
        <w:t>39 straipsnio 2 dalies 3 punkto</w:t>
      </w:r>
      <w:r w:rsidR="00F407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</w:t>
      </w:r>
      <w:r w:rsidR="00F40702">
        <w:rPr>
          <w:sz w:val="24"/>
          <w:szCs w:val="24"/>
        </w:rPr>
        <w:t xml:space="preserve">47 straipsnio 4 dalies ir 45 straipsnio 1 dalies 2 punkto </w:t>
      </w:r>
      <w:r>
        <w:rPr>
          <w:sz w:val="24"/>
          <w:szCs w:val="24"/>
        </w:rPr>
        <w:t>nuostatų pažeidimus ir į</w:t>
      </w:r>
      <w:r w:rsidR="002F781E">
        <w:rPr>
          <w:sz w:val="24"/>
          <w:szCs w:val="24"/>
        </w:rPr>
        <w:t>vertindama</w:t>
      </w:r>
      <w:r>
        <w:rPr>
          <w:sz w:val="24"/>
          <w:szCs w:val="24"/>
        </w:rPr>
        <w:t xml:space="preserve"> tai, kad Perkančioji organizacija</w:t>
      </w:r>
      <w:r w:rsidR="003B1E82">
        <w:rPr>
          <w:sz w:val="24"/>
          <w:szCs w:val="24"/>
        </w:rPr>
        <w:t xml:space="preserve"> </w:t>
      </w:r>
      <w:r w:rsidR="002F781E">
        <w:rPr>
          <w:sz w:val="24"/>
          <w:szCs w:val="24"/>
        </w:rPr>
        <w:t xml:space="preserve">2015-03-27 raštu Nr. 5-320 </w:t>
      </w:r>
      <w:r w:rsidR="0049725C">
        <w:rPr>
          <w:sz w:val="24"/>
          <w:szCs w:val="24"/>
        </w:rPr>
        <w:t xml:space="preserve">(toliau – Prašymas) </w:t>
      </w:r>
      <w:r w:rsidR="002F781E">
        <w:rPr>
          <w:sz w:val="24"/>
          <w:szCs w:val="24"/>
        </w:rPr>
        <w:t>kreipėsi</w:t>
      </w:r>
      <w:r w:rsidR="003B1E82">
        <w:rPr>
          <w:sz w:val="24"/>
          <w:szCs w:val="24"/>
        </w:rPr>
        <w:t xml:space="preserve"> į Tarnybą dėl sutikimo </w:t>
      </w:r>
      <w:r w:rsidR="002F781E">
        <w:rPr>
          <w:sz w:val="24"/>
          <w:szCs w:val="24"/>
        </w:rPr>
        <w:t>atlikti Pirkimą neskelbiamų derybų būdu</w:t>
      </w:r>
      <w:r w:rsidR="0050037E">
        <w:rPr>
          <w:sz w:val="24"/>
          <w:szCs w:val="24"/>
        </w:rPr>
        <w:t xml:space="preserve"> pagal</w:t>
      </w:r>
      <w:r w:rsidR="00F40702">
        <w:rPr>
          <w:sz w:val="24"/>
          <w:szCs w:val="24"/>
        </w:rPr>
        <w:t xml:space="preserve"> </w:t>
      </w:r>
      <w:r w:rsidR="007524AB">
        <w:rPr>
          <w:sz w:val="24"/>
          <w:szCs w:val="24"/>
        </w:rPr>
        <w:t>Viešųjų pirkimų į</w:t>
      </w:r>
      <w:r w:rsidR="00F40702">
        <w:rPr>
          <w:sz w:val="24"/>
          <w:szCs w:val="24"/>
        </w:rPr>
        <w:t>statymo</w:t>
      </w:r>
      <w:r w:rsidR="0050037E">
        <w:rPr>
          <w:sz w:val="24"/>
          <w:szCs w:val="24"/>
        </w:rPr>
        <w:t xml:space="preserve"> </w:t>
      </w:r>
      <w:r w:rsidR="009B0C48">
        <w:rPr>
          <w:sz w:val="24"/>
          <w:szCs w:val="24"/>
        </w:rPr>
        <w:t xml:space="preserve">56 straipsnio </w:t>
      </w:r>
      <w:r w:rsidR="0050037E">
        <w:rPr>
          <w:sz w:val="24"/>
          <w:szCs w:val="24"/>
        </w:rPr>
        <w:t xml:space="preserve">     1 dalies 1 punktą</w:t>
      </w:r>
      <w:r w:rsidR="002F781E">
        <w:rPr>
          <w:sz w:val="24"/>
          <w:szCs w:val="24"/>
        </w:rPr>
        <w:t>,</w:t>
      </w:r>
      <w:r>
        <w:rPr>
          <w:sz w:val="24"/>
          <w:szCs w:val="24"/>
        </w:rPr>
        <w:t xml:space="preserve"> Tarnyba, vadovaudamasi </w:t>
      </w:r>
      <w:r w:rsidR="007524AB">
        <w:rPr>
          <w:sz w:val="24"/>
          <w:szCs w:val="24"/>
        </w:rPr>
        <w:t>Viešųjų pirkimų į</w:t>
      </w:r>
      <w:r w:rsidRPr="00F927B1">
        <w:rPr>
          <w:sz w:val="24"/>
          <w:szCs w:val="24"/>
        </w:rPr>
        <w:t>statymo</w:t>
      </w:r>
      <w:r w:rsidR="0050037E">
        <w:rPr>
          <w:sz w:val="24"/>
          <w:szCs w:val="24"/>
        </w:rPr>
        <w:t xml:space="preserve"> 8² straipsnio </w:t>
      </w:r>
      <w:r>
        <w:rPr>
          <w:sz w:val="24"/>
          <w:szCs w:val="24"/>
        </w:rPr>
        <w:t>2</w:t>
      </w:r>
      <w:r w:rsidR="0050037E">
        <w:rPr>
          <w:sz w:val="24"/>
          <w:szCs w:val="24"/>
        </w:rPr>
        <w:t xml:space="preserve"> dalies              </w:t>
      </w:r>
      <w:r w:rsidRPr="00F40FD3">
        <w:rPr>
          <w:sz w:val="24"/>
          <w:szCs w:val="24"/>
        </w:rPr>
        <w:t>6 punkt</w:t>
      </w:r>
      <w:r>
        <w:rPr>
          <w:sz w:val="24"/>
          <w:szCs w:val="24"/>
        </w:rPr>
        <w:t>u, įpareigoja Perkančiąją organizaciją</w:t>
      </w:r>
      <w:r w:rsidRPr="00F40FD3">
        <w:rPr>
          <w:sz w:val="24"/>
          <w:szCs w:val="24"/>
        </w:rPr>
        <w:t>:</w:t>
      </w:r>
    </w:p>
    <w:p w:rsidR="008F5C97" w:rsidRPr="00F40FD3" w:rsidRDefault="009959E9" w:rsidP="008F5C97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panaikinti Komisijos sprendimą</w:t>
      </w:r>
      <w:r w:rsidR="002F781E">
        <w:rPr>
          <w:rStyle w:val="Strong"/>
          <w:b w:val="0"/>
          <w:sz w:val="24"/>
          <w:szCs w:val="24"/>
        </w:rPr>
        <w:t xml:space="preserve"> </w:t>
      </w:r>
      <w:r>
        <w:rPr>
          <w:rStyle w:val="Strong"/>
          <w:b w:val="0"/>
          <w:sz w:val="24"/>
          <w:szCs w:val="24"/>
        </w:rPr>
        <w:t>atmesti visus pasiūlymus</w:t>
      </w:r>
      <w:r w:rsidR="002917D0">
        <w:rPr>
          <w:rStyle w:val="Strong"/>
          <w:b w:val="0"/>
          <w:sz w:val="24"/>
          <w:szCs w:val="24"/>
        </w:rPr>
        <w:t xml:space="preserve"> </w:t>
      </w:r>
      <w:r w:rsidR="002917D0">
        <w:rPr>
          <w:sz w:val="24"/>
          <w:szCs w:val="24"/>
        </w:rPr>
        <w:t>dėl per didelės, Perkančiajai organizacijai nepriimtinos kainos (Komisijos 2015 m. kovo 25 d. posėdžio protokolas Nr. 31-20)</w:t>
      </w:r>
      <w:r>
        <w:rPr>
          <w:sz w:val="24"/>
          <w:szCs w:val="24"/>
        </w:rPr>
        <w:t>;</w:t>
      </w:r>
    </w:p>
    <w:p w:rsidR="008F5C97" w:rsidRDefault="003A6E96" w:rsidP="008F5C9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F5C97">
        <w:rPr>
          <w:sz w:val="24"/>
          <w:szCs w:val="24"/>
        </w:rPr>
        <w:t xml:space="preserve">vertinti </w:t>
      </w:r>
      <w:r>
        <w:rPr>
          <w:rStyle w:val="Strong"/>
          <w:b w:val="0"/>
          <w:sz w:val="24"/>
          <w:szCs w:val="24"/>
        </w:rPr>
        <w:t>kandidatų</w:t>
      </w:r>
      <w:r w:rsidR="008F5C97">
        <w:rPr>
          <w:rStyle w:val="Strong"/>
          <w:b w:val="0"/>
          <w:sz w:val="24"/>
          <w:szCs w:val="24"/>
        </w:rPr>
        <w:t xml:space="preserve"> kvalifikacijos atitiktį Pirkimo dokumentuose nustatytiems reikalavimams</w:t>
      </w:r>
      <w:r w:rsidR="00055FFB">
        <w:rPr>
          <w:rStyle w:val="Strong"/>
          <w:b w:val="0"/>
          <w:sz w:val="24"/>
          <w:szCs w:val="24"/>
        </w:rPr>
        <w:t xml:space="preserve"> ir</w:t>
      </w:r>
      <w:r w:rsidR="00055FFB">
        <w:rPr>
          <w:sz w:val="24"/>
          <w:szCs w:val="24"/>
        </w:rPr>
        <w:t xml:space="preserve"> priimti</w:t>
      </w:r>
      <w:r>
        <w:rPr>
          <w:sz w:val="24"/>
          <w:szCs w:val="24"/>
        </w:rPr>
        <w:t xml:space="preserve"> šiuo klausimu Įstatymo 32 straipsnio 7 dalyje numatytus sprendimus;</w:t>
      </w:r>
    </w:p>
    <w:p w:rsidR="003A6E96" w:rsidRDefault="003A6E96" w:rsidP="008F5C9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8798F">
        <w:rPr>
          <w:sz w:val="24"/>
          <w:szCs w:val="24"/>
        </w:rPr>
        <w:t xml:space="preserve">jeigu priimti sprendimai dėl </w:t>
      </w:r>
      <w:r w:rsidR="0058798F">
        <w:rPr>
          <w:rStyle w:val="Strong"/>
          <w:b w:val="0"/>
          <w:sz w:val="24"/>
          <w:szCs w:val="24"/>
        </w:rPr>
        <w:t xml:space="preserve">kandidatų kvalifikacijos atitikties įtakotų kvalifikacinės atrankos rezultatus, panaikinti Komisijos sprendimą dėl Pirkimo kvalifikacinės atrankos rezultatų </w:t>
      </w:r>
      <w:r w:rsidR="0058798F">
        <w:rPr>
          <w:color w:val="000000"/>
          <w:sz w:val="24"/>
          <w:szCs w:val="24"/>
        </w:rPr>
        <w:t xml:space="preserve">(Komisijos </w:t>
      </w:r>
      <w:r w:rsidR="0058798F">
        <w:rPr>
          <w:sz w:val="24"/>
          <w:szCs w:val="24"/>
        </w:rPr>
        <w:t>2015 m. sausio 5 d. posėdžio protokolas Nr. 31-01)</w:t>
      </w:r>
      <w:r w:rsidR="0058798F">
        <w:rPr>
          <w:color w:val="000000"/>
          <w:sz w:val="24"/>
          <w:szCs w:val="24"/>
        </w:rPr>
        <w:t xml:space="preserve"> ir </w:t>
      </w:r>
      <w:r w:rsidR="00615B2B">
        <w:rPr>
          <w:sz w:val="24"/>
          <w:szCs w:val="24"/>
        </w:rPr>
        <w:t>pakartotinai atlikti kvalifikacinę atranką iš kandidatų, kurie atitinka Perkančiosios organizacijos nustatytus kvalifikacijos reikalavimus;</w:t>
      </w:r>
    </w:p>
    <w:p w:rsidR="00615B2B" w:rsidRDefault="00615B2B" w:rsidP="008F5C9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B1B40">
        <w:rPr>
          <w:sz w:val="24"/>
          <w:szCs w:val="24"/>
        </w:rPr>
        <w:t xml:space="preserve">jeigu kvalifikacinės atrankos rezultatai nesikeistų, </w:t>
      </w:r>
      <w:r w:rsidR="00F6341A">
        <w:rPr>
          <w:sz w:val="24"/>
          <w:szCs w:val="24"/>
        </w:rPr>
        <w:t>atlikti Įstatymo 45 straipsnio 1 da</w:t>
      </w:r>
      <w:r w:rsidR="005571BB">
        <w:rPr>
          <w:sz w:val="24"/>
          <w:szCs w:val="24"/>
        </w:rPr>
        <w:t xml:space="preserve">lies 2 punkte numatytas </w:t>
      </w:r>
      <w:r w:rsidR="0050037E">
        <w:rPr>
          <w:sz w:val="24"/>
          <w:szCs w:val="24"/>
        </w:rPr>
        <w:t xml:space="preserve">riboto konkurso vykdymo </w:t>
      </w:r>
      <w:r w:rsidR="00DB1B40">
        <w:rPr>
          <w:sz w:val="24"/>
          <w:szCs w:val="24"/>
        </w:rPr>
        <w:t xml:space="preserve">procedūras, o </w:t>
      </w:r>
      <w:r w:rsidR="00DC0B75">
        <w:rPr>
          <w:sz w:val="24"/>
          <w:szCs w:val="24"/>
        </w:rPr>
        <w:t xml:space="preserve">jos rezultatų </w:t>
      </w:r>
      <w:r w:rsidR="00DB1B40">
        <w:rPr>
          <w:sz w:val="24"/>
          <w:szCs w:val="24"/>
        </w:rPr>
        <w:t xml:space="preserve">pasikeitimo atveju – tęsti tolesnes Įstatyme numatytas </w:t>
      </w:r>
      <w:r w:rsidR="00DC0B75">
        <w:rPr>
          <w:sz w:val="24"/>
          <w:szCs w:val="24"/>
        </w:rPr>
        <w:t>riboto konkurso vykdymo procedūras;</w:t>
      </w:r>
      <w:r w:rsidR="00DB1B40">
        <w:rPr>
          <w:sz w:val="24"/>
          <w:szCs w:val="24"/>
        </w:rPr>
        <w:t xml:space="preserve"> </w:t>
      </w:r>
    </w:p>
    <w:p w:rsidR="0049725C" w:rsidRDefault="00C97FB9" w:rsidP="00323E1D">
      <w:pPr>
        <w:tabs>
          <w:tab w:val="left" w:pos="709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F5C97">
        <w:rPr>
          <w:sz w:val="24"/>
          <w:szCs w:val="24"/>
        </w:rPr>
        <w:t xml:space="preserve">. </w:t>
      </w:r>
      <w:r w:rsidR="008F5C97" w:rsidRPr="0098313C">
        <w:rPr>
          <w:sz w:val="24"/>
          <w:szCs w:val="24"/>
        </w:rPr>
        <w:t>ra</w:t>
      </w:r>
      <w:r w:rsidR="008F5C97">
        <w:rPr>
          <w:bCs/>
          <w:sz w:val="24"/>
          <w:szCs w:val="24"/>
        </w:rPr>
        <w:t>štu</w:t>
      </w:r>
      <w:r w:rsidR="008F5C97">
        <w:rPr>
          <w:sz w:val="24"/>
          <w:szCs w:val="24"/>
        </w:rPr>
        <w:t xml:space="preserve"> informuoti Tarnybą apie įpareigojimo įvykdymą</w:t>
      </w:r>
      <w:r w:rsidR="003F1C39">
        <w:rPr>
          <w:sz w:val="24"/>
          <w:szCs w:val="24"/>
        </w:rPr>
        <w:t xml:space="preserve">, </w:t>
      </w:r>
      <w:r w:rsidR="008F5C97">
        <w:rPr>
          <w:sz w:val="24"/>
          <w:szCs w:val="24"/>
        </w:rPr>
        <w:t>pateikti tai įrodančių dokumentų kopijas, patvirtintas Lietuvos Respublik</w:t>
      </w:r>
      <w:r w:rsidR="003F1C39">
        <w:rPr>
          <w:sz w:val="24"/>
          <w:szCs w:val="24"/>
        </w:rPr>
        <w:t>os teisės aktų nustat</w:t>
      </w:r>
      <w:r w:rsidR="00F420CC">
        <w:rPr>
          <w:sz w:val="24"/>
          <w:szCs w:val="24"/>
        </w:rPr>
        <w:t>yta tvarka</w:t>
      </w:r>
      <w:r w:rsidR="0049725C">
        <w:rPr>
          <w:sz w:val="24"/>
          <w:szCs w:val="24"/>
        </w:rPr>
        <w:t>.</w:t>
      </w:r>
      <w:r w:rsidR="00F420CC">
        <w:rPr>
          <w:sz w:val="24"/>
          <w:szCs w:val="24"/>
        </w:rPr>
        <w:t xml:space="preserve"> </w:t>
      </w:r>
    </w:p>
    <w:p w:rsidR="008F5C97" w:rsidRPr="0098313C" w:rsidRDefault="0049725C" w:rsidP="00323E1D">
      <w:pPr>
        <w:tabs>
          <w:tab w:val="left" w:pos="709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Taip pat, </w:t>
      </w:r>
      <w:r w:rsidR="00D92522">
        <w:rPr>
          <w:sz w:val="24"/>
          <w:szCs w:val="24"/>
        </w:rPr>
        <w:t xml:space="preserve">jeigu įvykdžius Tarnybos įpareigojimą </w:t>
      </w:r>
      <w:r w:rsidR="00183709">
        <w:rPr>
          <w:sz w:val="24"/>
          <w:szCs w:val="24"/>
        </w:rPr>
        <w:t xml:space="preserve">Perkančiajai organizacijai </w:t>
      </w:r>
      <w:r w:rsidR="00D92522">
        <w:rPr>
          <w:sz w:val="24"/>
          <w:szCs w:val="24"/>
        </w:rPr>
        <w:t>išliks poreikis prašyti Tarnybos sutikimo atlikti Pirkimą neskelbiamų derybų būdu</w:t>
      </w:r>
      <w:r>
        <w:rPr>
          <w:sz w:val="24"/>
          <w:szCs w:val="24"/>
        </w:rPr>
        <w:t xml:space="preserve">, </w:t>
      </w:r>
      <w:r w:rsidR="00D92522">
        <w:rPr>
          <w:sz w:val="24"/>
          <w:szCs w:val="24"/>
        </w:rPr>
        <w:t xml:space="preserve">Perkančioji organizacija turi </w:t>
      </w:r>
      <w:r w:rsidR="003F1C39">
        <w:rPr>
          <w:sz w:val="24"/>
          <w:szCs w:val="24"/>
        </w:rPr>
        <w:t xml:space="preserve">papildyti </w:t>
      </w:r>
      <w:r w:rsidR="0057358F">
        <w:rPr>
          <w:sz w:val="24"/>
          <w:szCs w:val="24"/>
        </w:rPr>
        <w:t>Prašymą, pateikiant papildomą</w:t>
      </w:r>
      <w:r w:rsidR="007B0C1A">
        <w:rPr>
          <w:sz w:val="24"/>
          <w:szCs w:val="24"/>
        </w:rPr>
        <w:t xml:space="preserve"> </w:t>
      </w:r>
      <w:r w:rsidR="003F1C39">
        <w:rPr>
          <w:sz w:val="24"/>
          <w:szCs w:val="24"/>
        </w:rPr>
        <w:t>informaciją ir d</w:t>
      </w:r>
      <w:r w:rsidR="00077783">
        <w:rPr>
          <w:sz w:val="24"/>
          <w:szCs w:val="24"/>
        </w:rPr>
        <w:t>okumentus, nurodytus</w:t>
      </w:r>
      <w:r w:rsidR="00323E1D">
        <w:rPr>
          <w:sz w:val="24"/>
          <w:szCs w:val="24"/>
        </w:rPr>
        <w:t xml:space="preserve"> </w:t>
      </w:r>
      <w:r w:rsidR="00323E1D" w:rsidRPr="00400F38">
        <w:rPr>
          <w:sz w:val="24"/>
          <w:szCs w:val="24"/>
        </w:rPr>
        <w:t xml:space="preserve">Perkančiųjų organizacijų prašymų dėl Viešųjų pirkimų tarnybos sutikimų pateikimo ir nagrinėjimo ir pagrindimų </w:t>
      </w:r>
      <w:r w:rsidR="00323E1D">
        <w:rPr>
          <w:sz w:val="24"/>
          <w:szCs w:val="24"/>
        </w:rPr>
        <w:t>Viešųjų pirkimų į</w:t>
      </w:r>
      <w:r w:rsidR="00183709">
        <w:rPr>
          <w:sz w:val="24"/>
          <w:szCs w:val="24"/>
        </w:rPr>
        <w:t xml:space="preserve">statymo </w:t>
      </w:r>
      <w:r w:rsidR="00323E1D" w:rsidRPr="00400F38">
        <w:rPr>
          <w:sz w:val="24"/>
          <w:szCs w:val="24"/>
        </w:rPr>
        <w:t xml:space="preserve">56 straipsnio 5 dalyje nustatytais atvejais teikimo </w:t>
      </w:r>
      <w:r w:rsidR="00323E1D">
        <w:rPr>
          <w:sz w:val="24"/>
          <w:szCs w:val="24"/>
        </w:rPr>
        <w:t>Viešųjų pirkimų t</w:t>
      </w:r>
      <w:r w:rsidR="00323E1D" w:rsidRPr="00400F38">
        <w:rPr>
          <w:sz w:val="24"/>
          <w:szCs w:val="24"/>
        </w:rPr>
        <w:t xml:space="preserve">arnybai taisyklių, patvirtintų Tarnybos direktoriaus </w:t>
      </w:r>
      <w:r w:rsidR="00323E1D">
        <w:rPr>
          <w:sz w:val="24"/>
          <w:szCs w:val="24"/>
        </w:rPr>
        <w:t xml:space="preserve">2014 m. spalio 6 d. įsakymu Nr. 1S-164 „Dėl Viešųjų pirkimų tarnybos prie Lietuvos Respublikos Vyriausybės direktoriaus </w:t>
      </w:r>
      <w:r w:rsidR="00323E1D" w:rsidRPr="00400F38">
        <w:rPr>
          <w:sz w:val="24"/>
          <w:szCs w:val="24"/>
        </w:rPr>
        <w:t>2009</w:t>
      </w:r>
      <w:r w:rsidR="00323E1D">
        <w:rPr>
          <w:sz w:val="24"/>
          <w:szCs w:val="24"/>
        </w:rPr>
        <w:t xml:space="preserve"> m. rugpjūčio 31 d. įsakymo Nr. 1S-90 „Dėl </w:t>
      </w:r>
      <w:r w:rsidR="00323E1D" w:rsidRPr="00400F38">
        <w:rPr>
          <w:sz w:val="24"/>
          <w:szCs w:val="24"/>
        </w:rPr>
        <w:t xml:space="preserve">Perkančiųjų organizacijų prašymų dėl Viešųjų pirkimų tarnybos sutikimų pateikimo ir nagrinėjimo ir pagrindimų </w:t>
      </w:r>
      <w:r w:rsidR="00323E1D">
        <w:rPr>
          <w:sz w:val="24"/>
          <w:szCs w:val="24"/>
        </w:rPr>
        <w:t>Viešųjų pirkimų į</w:t>
      </w:r>
      <w:r w:rsidR="00323E1D" w:rsidRPr="00400F38">
        <w:rPr>
          <w:sz w:val="24"/>
          <w:szCs w:val="24"/>
        </w:rPr>
        <w:t xml:space="preserve">statymo 56 straipsnio 5 dalyje nustatytais atvejais teikimo </w:t>
      </w:r>
      <w:r w:rsidR="00323E1D">
        <w:rPr>
          <w:sz w:val="24"/>
          <w:szCs w:val="24"/>
        </w:rPr>
        <w:t xml:space="preserve">Viešųjų pirkimų tarnybai taisyklių patvirtinimo“ pakeitimo“ </w:t>
      </w:r>
      <w:r w:rsidR="00183709">
        <w:rPr>
          <w:sz w:val="24"/>
          <w:szCs w:val="24"/>
        </w:rPr>
        <w:t xml:space="preserve">   </w:t>
      </w:r>
      <w:r w:rsidR="00323E1D">
        <w:rPr>
          <w:sz w:val="24"/>
          <w:szCs w:val="24"/>
        </w:rPr>
        <w:t>26 punkte</w:t>
      </w:r>
      <w:r w:rsidR="0096310F">
        <w:rPr>
          <w:sz w:val="24"/>
          <w:szCs w:val="24"/>
        </w:rPr>
        <w:t>.</w:t>
      </w:r>
    </w:p>
    <w:p w:rsidR="009B2508" w:rsidRPr="00835199" w:rsidRDefault="008F5C97" w:rsidP="00DA5C4F">
      <w:pPr>
        <w:ind w:firstLine="709"/>
        <w:jc w:val="both"/>
        <w:rPr>
          <w:bCs/>
          <w:sz w:val="24"/>
          <w:szCs w:val="24"/>
          <w:lang w:eastAsia="lt-LT"/>
        </w:rPr>
      </w:pPr>
      <w:r w:rsidRPr="00290567">
        <w:rPr>
          <w:bCs/>
          <w:sz w:val="24"/>
          <w:szCs w:val="24"/>
          <w:lang w:eastAsia="lt-LT"/>
        </w:rPr>
        <w:t>Vadovaujantis Lietuvos Respublikos administracini</w:t>
      </w:r>
      <w:r>
        <w:rPr>
          <w:bCs/>
          <w:sz w:val="24"/>
          <w:szCs w:val="24"/>
          <w:lang w:eastAsia="lt-LT"/>
        </w:rPr>
        <w:t xml:space="preserve">ų bylų teisenos įstatymo </w:t>
      </w:r>
      <w:r w:rsidRPr="00290567">
        <w:rPr>
          <w:bCs/>
          <w:sz w:val="24"/>
          <w:szCs w:val="24"/>
          <w:lang w:eastAsia="lt-LT"/>
        </w:rPr>
        <w:t>5 ir 15 straipsniais, nesutikę su Tarnybos įpareigojimu, Jūs galite jį apskųsti teismui šio įstatymo nustatyta tvarka.</w:t>
      </w:r>
    </w:p>
    <w:p w:rsidR="00C605AE" w:rsidRDefault="00C605AE" w:rsidP="00517222">
      <w:pPr>
        <w:tabs>
          <w:tab w:val="left" w:pos="900"/>
        </w:tabs>
        <w:jc w:val="both"/>
        <w:rPr>
          <w:sz w:val="24"/>
          <w:szCs w:val="24"/>
        </w:rPr>
      </w:pPr>
    </w:p>
    <w:p w:rsidR="00622855" w:rsidRDefault="00622855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62285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7B0C1A" w:rsidRDefault="007B0C1A" w:rsidP="00622855">
      <w:pPr>
        <w:jc w:val="both"/>
        <w:rPr>
          <w:bCs/>
          <w:sz w:val="24"/>
          <w:szCs w:val="24"/>
        </w:rPr>
      </w:pPr>
    </w:p>
    <w:p w:rsidR="004C1D38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r w:rsidRPr="00327A9F">
        <w:rPr>
          <w:sz w:val="24"/>
          <w:szCs w:val="24"/>
        </w:rPr>
        <w:t>Edvard</w:t>
      </w:r>
      <w:proofErr w:type="spellEnd"/>
      <w:r w:rsidRPr="00327A9F">
        <w:rPr>
          <w:sz w:val="24"/>
          <w:szCs w:val="24"/>
        </w:rPr>
        <w:t xml:space="preserve"> </w:t>
      </w:r>
      <w:proofErr w:type="spellStart"/>
      <w:r w:rsidRPr="00327A9F">
        <w:rPr>
          <w:sz w:val="24"/>
          <w:szCs w:val="24"/>
        </w:rPr>
        <w:t>Malyško</w:t>
      </w:r>
      <w:proofErr w:type="spellEnd"/>
      <w:r w:rsidRPr="00327A9F">
        <w:rPr>
          <w:sz w:val="24"/>
          <w:szCs w:val="24"/>
        </w:rPr>
        <w:t>, (8 5) 216 3449, el. p. Edvard.</w:t>
      </w:r>
      <w:hyperlink r:id="rId10" w:history="1">
        <w:r w:rsidRPr="00327A9F">
          <w:rPr>
            <w:sz w:val="24"/>
            <w:szCs w:val="24"/>
          </w:rPr>
          <w:t>Malysko@vpt.lt</w:t>
        </w:r>
      </w:hyperlink>
      <w:r w:rsidRPr="00327A9F">
        <w:rPr>
          <w:sz w:val="24"/>
          <w:szCs w:val="24"/>
        </w:rPr>
        <w:t xml:space="preserve"> </w:t>
      </w:r>
    </w:p>
    <w:p w:rsidR="004C1D38" w:rsidRPr="00327A9F" w:rsidRDefault="008440C7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2015-06</w:t>
      </w:r>
      <w:r w:rsidR="004C1D38">
        <w:rPr>
          <w:sz w:val="24"/>
          <w:szCs w:val="24"/>
        </w:rPr>
        <w:t>-</w:t>
      </w:r>
      <w:r w:rsidR="00F56CC5">
        <w:rPr>
          <w:sz w:val="24"/>
          <w:szCs w:val="24"/>
        </w:rPr>
        <w:t>08</w:t>
      </w:r>
    </w:p>
    <w:p w:rsidR="00360DA5" w:rsidRDefault="00360DA5" w:rsidP="00A97E2A">
      <w:pPr>
        <w:jc w:val="both"/>
        <w:rPr>
          <w:bCs/>
          <w:sz w:val="24"/>
          <w:szCs w:val="24"/>
        </w:rPr>
      </w:pPr>
    </w:p>
    <w:sectPr w:rsidR="00360DA5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522" w:rsidRDefault="00D92522">
      <w:r>
        <w:separator/>
      </w:r>
    </w:p>
  </w:endnote>
  <w:endnote w:type="continuationSeparator" w:id="0">
    <w:p w:rsidR="00D92522" w:rsidRDefault="00D92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22" w:rsidRDefault="00D92522">
    <w:pPr>
      <w:pStyle w:val="Footer"/>
    </w:pPr>
  </w:p>
  <w:p w:rsidR="00D92522" w:rsidRDefault="00D92522">
    <w:pPr>
      <w:pStyle w:val="Footer"/>
    </w:pPr>
  </w:p>
  <w:p w:rsidR="00D92522" w:rsidRDefault="00D925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D92522" w:rsidRPr="008F10BE" w:rsidTr="0048148B">
      <w:tc>
        <w:tcPr>
          <w:tcW w:w="3225" w:type="dxa"/>
        </w:tcPr>
        <w:p w:rsidR="00D92522" w:rsidRPr="008F10BE" w:rsidRDefault="00D92522" w:rsidP="00225780">
          <w:pPr>
            <w:pStyle w:val="Footer"/>
          </w:pPr>
          <w:r w:rsidRPr="008F10BE">
            <w:t>Biudžetinė įstaiga</w:t>
          </w:r>
        </w:p>
        <w:p w:rsidR="00D92522" w:rsidRPr="008F10BE" w:rsidRDefault="00D92522" w:rsidP="00225780">
          <w:pPr>
            <w:pStyle w:val="Footer"/>
          </w:pPr>
          <w:r w:rsidRPr="008F10BE">
            <w:t>Kareivių g. 1, 08221 Vilnius</w:t>
          </w:r>
        </w:p>
        <w:p w:rsidR="00D92522" w:rsidRPr="008F10BE" w:rsidRDefault="00D92522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D92522" w:rsidRPr="008F10BE" w:rsidRDefault="00D92522" w:rsidP="008A5A7B">
          <w:pPr>
            <w:pStyle w:val="Footer"/>
          </w:pPr>
          <w:r w:rsidRPr="008F10BE">
            <w:t>Tel. (8 5) 219 7001</w:t>
          </w:r>
        </w:p>
        <w:p w:rsidR="00D92522" w:rsidRPr="008F10BE" w:rsidRDefault="00D92522" w:rsidP="008A5A7B">
          <w:pPr>
            <w:pStyle w:val="Footer"/>
          </w:pPr>
          <w:r w:rsidRPr="008F10BE">
            <w:t>Faks. (8 5) 213 6213</w:t>
          </w:r>
        </w:p>
        <w:p w:rsidR="00D92522" w:rsidRPr="008F10BE" w:rsidRDefault="00D92522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D92522" w:rsidRPr="008F10BE" w:rsidRDefault="00D92522" w:rsidP="008A5A7B">
          <w:pPr>
            <w:pStyle w:val="Footer"/>
          </w:pPr>
          <w:r w:rsidRPr="008F10BE">
            <w:t>Duomenys kaupiami ir saugomi</w:t>
          </w:r>
        </w:p>
        <w:p w:rsidR="00D92522" w:rsidRPr="008F10BE" w:rsidRDefault="00D92522" w:rsidP="00225780">
          <w:pPr>
            <w:pStyle w:val="Footer"/>
          </w:pPr>
          <w:r w:rsidRPr="008F10BE">
            <w:t>Juridinių asmenų registre</w:t>
          </w:r>
        </w:p>
        <w:p w:rsidR="00D92522" w:rsidRPr="008F10BE" w:rsidRDefault="00D92522" w:rsidP="00225780">
          <w:pPr>
            <w:pStyle w:val="Footer"/>
          </w:pPr>
          <w:r w:rsidRPr="008F10BE">
            <w:t>Kodas 188656261</w:t>
          </w:r>
        </w:p>
      </w:tc>
    </w:tr>
  </w:tbl>
  <w:p w:rsidR="00D92522" w:rsidRPr="008F10BE" w:rsidRDefault="00D92522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522" w:rsidRDefault="00D92522">
      <w:r>
        <w:separator/>
      </w:r>
    </w:p>
  </w:footnote>
  <w:footnote w:type="continuationSeparator" w:id="0">
    <w:p w:rsidR="00D92522" w:rsidRDefault="00D92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22" w:rsidRDefault="00D925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2522" w:rsidRDefault="00D925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22" w:rsidRPr="00C46A04" w:rsidRDefault="00D92522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183709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D92522" w:rsidRDefault="00D925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ED10E3"/>
    <w:multiLevelType w:val="multilevel"/>
    <w:tmpl w:val="1714D2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8"/>
        </w:tabs>
        <w:ind w:left="24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76"/>
        </w:tabs>
        <w:ind w:left="3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5"/>
        </w:tabs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3"/>
        </w:tabs>
        <w:ind w:left="4963" w:hanging="1800"/>
      </w:pPr>
      <w:rPr>
        <w:rFonts w:hint="default"/>
      </w:rPr>
    </w:lvl>
  </w:abstractNum>
  <w:abstractNum w:abstractNumId="8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3F46"/>
    <w:rsid w:val="00005420"/>
    <w:rsid w:val="00006F30"/>
    <w:rsid w:val="00007372"/>
    <w:rsid w:val="000143E4"/>
    <w:rsid w:val="00021053"/>
    <w:rsid w:val="000239EE"/>
    <w:rsid w:val="00023B43"/>
    <w:rsid w:val="000327A3"/>
    <w:rsid w:val="00033CC7"/>
    <w:rsid w:val="00035EB7"/>
    <w:rsid w:val="00040069"/>
    <w:rsid w:val="00044AFE"/>
    <w:rsid w:val="00046709"/>
    <w:rsid w:val="000506A7"/>
    <w:rsid w:val="00055FFB"/>
    <w:rsid w:val="00057D52"/>
    <w:rsid w:val="000676A3"/>
    <w:rsid w:val="00077783"/>
    <w:rsid w:val="00094314"/>
    <w:rsid w:val="00097A68"/>
    <w:rsid w:val="000C322E"/>
    <w:rsid w:val="000D040C"/>
    <w:rsid w:val="000D47A8"/>
    <w:rsid w:val="000E3F8B"/>
    <w:rsid w:val="000E3FC7"/>
    <w:rsid w:val="000E5D45"/>
    <w:rsid w:val="00103114"/>
    <w:rsid w:val="00103DFB"/>
    <w:rsid w:val="00105601"/>
    <w:rsid w:val="00117AAD"/>
    <w:rsid w:val="00141C54"/>
    <w:rsid w:val="00141FF7"/>
    <w:rsid w:val="0017077F"/>
    <w:rsid w:val="00171E9A"/>
    <w:rsid w:val="00181E9B"/>
    <w:rsid w:val="00183709"/>
    <w:rsid w:val="00187A54"/>
    <w:rsid w:val="001904F8"/>
    <w:rsid w:val="001947C6"/>
    <w:rsid w:val="001A2A3C"/>
    <w:rsid w:val="001B63CF"/>
    <w:rsid w:val="001C5DD9"/>
    <w:rsid w:val="001C64A9"/>
    <w:rsid w:val="001E4330"/>
    <w:rsid w:val="001F2D30"/>
    <w:rsid w:val="0021022D"/>
    <w:rsid w:val="00216F25"/>
    <w:rsid w:val="00223E47"/>
    <w:rsid w:val="00225780"/>
    <w:rsid w:val="00234DE0"/>
    <w:rsid w:val="00240522"/>
    <w:rsid w:val="00241460"/>
    <w:rsid w:val="00243489"/>
    <w:rsid w:val="002556A3"/>
    <w:rsid w:val="00255FE6"/>
    <w:rsid w:val="00256CEF"/>
    <w:rsid w:val="002571B3"/>
    <w:rsid w:val="0027737D"/>
    <w:rsid w:val="002833F6"/>
    <w:rsid w:val="00287365"/>
    <w:rsid w:val="002878B6"/>
    <w:rsid w:val="00287F6F"/>
    <w:rsid w:val="002917CA"/>
    <w:rsid w:val="002917D0"/>
    <w:rsid w:val="0029199F"/>
    <w:rsid w:val="00291B7D"/>
    <w:rsid w:val="00297410"/>
    <w:rsid w:val="002A06B0"/>
    <w:rsid w:val="002B0D9C"/>
    <w:rsid w:val="002B5FFD"/>
    <w:rsid w:val="002B6A22"/>
    <w:rsid w:val="002C2E09"/>
    <w:rsid w:val="002C4A68"/>
    <w:rsid w:val="002D1D4C"/>
    <w:rsid w:val="002D1F71"/>
    <w:rsid w:val="002D26F3"/>
    <w:rsid w:val="002E4CBB"/>
    <w:rsid w:val="002E68B5"/>
    <w:rsid w:val="002E78FF"/>
    <w:rsid w:val="002F6A88"/>
    <w:rsid w:val="002F781E"/>
    <w:rsid w:val="00307C8D"/>
    <w:rsid w:val="003105D4"/>
    <w:rsid w:val="00313FC6"/>
    <w:rsid w:val="003147D7"/>
    <w:rsid w:val="00322B10"/>
    <w:rsid w:val="00323E1D"/>
    <w:rsid w:val="00333C57"/>
    <w:rsid w:val="00335084"/>
    <w:rsid w:val="003418D7"/>
    <w:rsid w:val="0035182A"/>
    <w:rsid w:val="00351E8D"/>
    <w:rsid w:val="0035640A"/>
    <w:rsid w:val="00356A30"/>
    <w:rsid w:val="00357A1F"/>
    <w:rsid w:val="00360DA5"/>
    <w:rsid w:val="00363575"/>
    <w:rsid w:val="00364784"/>
    <w:rsid w:val="00367380"/>
    <w:rsid w:val="003709C2"/>
    <w:rsid w:val="00375CEC"/>
    <w:rsid w:val="00380718"/>
    <w:rsid w:val="0038104A"/>
    <w:rsid w:val="00383973"/>
    <w:rsid w:val="003938AB"/>
    <w:rsid w:val="00396B0F"/>
    <w:rsid w:val="003A13B9"/>
    <w:rsid w:val="003A20D6"/>
    <w:rsid w:val="003A6E96"/>
    <w:rsid w:val="003B0B55"/>
    <w:rsid w:val="003B1E82"/>
    <w:rsid w:val="003B2550"/>
    <w:rsid w:val="003B3873"/>
    <w:rsid w:val="003C1844"/>
    <w:rsid w:val="003D3D13"/>
    <w:rsid w:val="003F0969"/>
    <w:rsid w:val="003F1C39"/>
    <w:rsid w:val="003F5351"/>
    <w:rsid w:val="0040364E"/>
    <w:rsid w:val="00404CCB"/>
    <w:rsid w:val="00407574"/>
    <w:rsid w:val="0041014E"/>
    <w:rsid w:val="0042188E"/>
    <w:rsid w:val="00422327"/>
    <w:rsid w:val="00427657"/>
    <w:rsid w:val="00427FA0"/>
    <w:rsid w:val="00433D20"/>
    <w:rsid w:val="00436F2F"/>
    <w:rsid w:val="004371D1"/>
    <w:rsid w:val="004434D2"/>
    <w:rsid w:val="00454D65"/>
    <w:rsid w:val="00457DB7"/>
    <w:rsid w:val="004618BA"/>
    <w:rsid w:val="00462A10"/>
    <w:rsid w:val="004725D9"/>
    <w:rsid w:val="00473366"/>
    <w:rsid w:val="0048148B"/>
    <w:rsid w:val="0048500D"/>
    <w:rsid w:val="00485366"/>
    <w:rsid w:val="004951EB"/>
    <w:rsid w:val="0049630C"/>
    <w:rsid w:val="0049725C"/>
    <w:rsid w:val="004A2A87"/>
    <w:rsid w:val="004A3835"/>
    <w:rsid w:val="004A78DE"/>
    <w:rsid w:val="004B5786"/>
    <w:rsid w:val="004C1D38"/>
    <w:rsid w:val="004D03A6"/>
    <w:rsid w:val="004D1BAD"/>
    <w:rsid w:val="004E4C23"/>
    <w:rsid w:val="0050037E"/>
    <w:rsid w:val="00500DE1"/>
    <w:rsid w:val="00504D94"/>
    <w:rsid w:val="00510C55"/>
    <w:rsid w:val="00517222"/>
    <w:rsid w:val="00523F25"/>
    <w:rsid w:val="00540AAC"/>
    <w:rsid w:val="00546869"/>
    <w:rsid w:val="005476CF"/>
    <w:rsid w:val="00556B20"/>
    <w:rsid w:val="005571BB"/>
    <w:rsid w:val="00557B1F"/>
    <w:rsid w:val="00571FED"/>
    <w:rsid w:val="0057358F"/>
    <w:rsid w:val="00580664"/>
    <w:rsid w:val="005833EA"/>
    <w:rsid w:val="005834D2"/>
    <w:rsid w:val="005868BB"/>
    <w:rsid w:val="0058798F"/>
    <w:rsid w:val="00597552"/>
    <w:rsid w:val="005A4D4D"/>
    <w:rsid w:val="005A5864"/>
    <w:rsid w:val="005B52FD"/>
    <w:rsid w:val="005B56DC"/>
    <w:rsid w:val="005B6FCB"/>
    <w:rsid w:val="005C518B"/>
    <w:rsid w:val="005D4161"/>
    <w:rsid w:val="005D5E62"/>
    <w:rsid w:val="005E5B43"/>
    <w:rsid w:val="005F46E2"/>
    <w:rsid w:val="005F48FC"/>
    <w:rsid w:val="005F5F70"/>
    <w:rsid w:val="00604645"/>
    <w:rsid w:val="00615B2B"/>
    <w:rsid w:val="00617673"/>
    <w:rsid w:val="006213C8"/>
    <w:rsid w:val="00622855"/>
    <w:rsid w:val="00626943"/>
    <w:rsid w:val="00634FAA"/>
    <w:rsid w:val="006416BB"/>
    <w:rsid w:val="00644217"/>
    <w:rsid w:val="00644A95"/>
    <w:rsid w:val="00652700"/>
    <w:rsid w:val="00653884"/>
    <w:rsid w:val="00654BAE"/>
    <w:rsid w:val="0066138D"/>
    <w:rsid w:val="006621D7"/>
    <w:rsid w:val="00663222"/>
    <w:rsid w:val="00664877"/>
    <w:rsid w:val="00665232"/>
    <w:rsid w:val="006666E9"/>
    <w:rsid w:val="00691084"/>
    <w:rsid w:val="00693D78"/>
    <w:rsid w:val="00693F43"/>
    <w:rsid w:val="006A0F11"/>
    <w:rsid w:val="006A1440"/>
    <w:rsid w:val="006C5D13"/>
    <w:rsid w:val="006D6F78"/>
    <w:rsid w:val="006D735A"/>
    <w:rsid w:val="006E2FD3"/>
    <w:rsid w:val="006F6505"/>
    <w:rsid w:val="006F7045"/>
    <w:rsid w:val="007009F1"/>
    <w:rsid w:val="00702DFF"/>
    <w:rsid w:val="00702FCC"/>
    <w:rsid w:val="007223D5"/>
    <w:rsid w:val="00727CA6"/>
    <w:rsid w:val="007319C6"/>
    <w:rsid w:val="00734F23"/>
    <w:rsid w:val="007417E1"/>
    <w:rsid w:val="0074496B"/>
    <w:rsid w:val="00744E44"/>
    <w:rsid w:val="0074643E"/>
    <w:rsid w:val="00747AB4"/>
    <w:rsid w:val="007524AB"/>
    <w:rsid w:val="007565ED"/>
    <w:rsid w:val="00764CEE"/>
    <w:rsid w:val="00781508"/>
    <w:rsid w:val="00791D47"/>
    <w:rsid w:val="007920ED"/>
    <w:rsid w:val="00792759"/>
    <w:rsid w:val="00793677"/>
    <w:rsid w:val="007A3192"/>
    <w:rsid w:val="007A327D"/>
    <w:rsid w:val="007A7FEC"/>
    <w:rsid w:val="007B0C1A"/>
    <w:rsid w:val="007D1D0A"/>
    <w:rsid w:val="007D56FC"/>
    <w:rsid w:val="007D6865"/>
    <w:rsid w:val="007D76FE"/>
    <w:rsid w:val="007E5932"/>
    <w:rsid w:val="007F029E"/>
    <w:rsid w:val="007F3849"/>
    <w:rsid w:val="007F62F4"/>
    <w:rsid w:val="00800AB9"/>
    <w:rsid w:val="00810F2F"/>
    <w:rsid w:val="00820F7D"/>
    <w:rsid w:val="0082588A"/>
    <w:rsid w:val="00832DBE"/>
    <w:rsid w:val="00835199"/>
    <w:rsid w:val="008408F8"/>
    <w:rsid w:val="008440C7"/>
    <w:rsid w:val="008465EF"/>
    <w:rsid w:val="008522F0"/>
    <w:rsid w:val="00854F66"/>
    <w:rsid w:val="00860C99"/>
    <w:rsid w:val="00860FC6"/>
    <w:rsid w:val="008706C5"/>
    <w:rsid w:val="00877384"/>
    <w:rsid w:val="00890AE1"/>
    <w:rsid w:val="008A2CB7"/>
    <w:rsid w:val="008A55BB"/>
    <w:rsid w:val="008A5A7B"/>
    <w:rsid w:val="008A5C4C"/>
    <w:rsid w:val="008B369B"/>
    <w:rsid w:val="008C08DC"/>
    <w:rsid w:val="008C5FEA"/>
    <w:rsid w:val="008C7F2B"/>
    <w:rsid w:val="008E4287"/>
    <w:rsid w:val="008E462B"/>
    <w:rsid w:val="008E5202"/>
    <w:rsid w:val="008F10BE"/>
    <w:rsid w:val="008F5C97"/>
    <w:rsid w:val="00900135"/>
    <w:rsid w:val="00907C82"/>
    <w:rsid w:val="009122CE"/>
    <w:rsid w:val="009221CA"/>
    <w:rsid w:val="009310AB"/>
    <w:rsid w:val="00932A29"/>
    <w:rsid w:val="00934544"/>
    <w:rsid w:val="00943DBD"/>
    <w:rsid w:val="009500E6"/>
    <w:rsid w:val="00953DFC"/>
    <w:rsid w:val="009564E6"/>
    <w:rsid w:val="0095689C"/>
    <w:rsid w:val="009607FC"/>
    <w:rsid w:val="0096310F"/>
    <w:rsid w:val="00971D11"/>
    <w:rsid w:val="009831BF"/>
    <w:rsid w:val="0098570E"/>
    <w:rsid w:val="00987111"/>
    <w:rsid w:val="00992098"/>
    <w:rsid w:val="00992F8E"/>
    <w:rsid w:val="009959E9"/>
    <w:rsid w:val="009972F8"/>
    <w:rsid w:val="009A7CC2"/>
    <w:rsid w:val="009B0C48"/>
    <w:rsid w:val="009B2508"/>
    <w:rsid w:val="009B3AE9"/>
    <w:rsid w:val="009C5D65"/>
    <w:rsid w:val="009D5A6D"/>
    <w:rsid w:val="009E35C6"/>
    <w:rsid w:val="009E6949"/>
    <w:rsid w:val="009F0603"/>
    <w:rsid w:val="009F1576"/>
    <w:rsid w:val="009F23E8"/>
    <w:rsid w:val="009F249B"/>
    <w:rsid w:val="009F2EFD"/>
    <w:rsid w:val="00A012DC"/>
    <w:rsid w:val="00A07134"/>
    <w:rsid w:val="00A104B2"/>
    <w:rsid w:val="00A108F1"/>
    <w:rsid w:val="00A16B0E"/>
    <w:rsid w:val="00A26FAE"/>
    <w:rsid w:val="00A278B2"/>
    <w:rsid w:val="00A41F79"/>
    <w:rsid w:val="00A45B34"/>
    <w:rsid w:val="00A47D97"/>
    <w:rsid w:val="00A62AD1"/>
    <w:rsid w:val="00A630A8"/>
    <w:rsid w:val="00A76ECB"/>
    <w:rsid w:val="00A77BDD"/>
    <w:rsid w:val="00A81019"/>
    <w:rsid w:val="00A97E2A"/>
    <w:rsid w:val="00AA1E51"/>
    <w:rsid w:val="00AA20D4"/>
    <w:rsid w:val="00AA7146"/>
    <w:rsid w:val="00AC720E"/>
    <w:rsid w:val="00AD4FCC"/>
    <w:rsid w:val="00AD6B9F"/>
    <w:rsid w:val="00AD7991"/>
    <w:rsid w:val="00AE1A79"/>
    <w:rsid w:val="00B039C0"/>
    <w:rsid w:val="00B052EA"/>
    <w:rsid w:val="00B1182C"/>
    <w:rsid w:val="00B13D09"/>
    <w:rsid w:val="00B23540"/>
    <w:rsid w:val="00B30BBC"/>
    <w:rsid w:val="00B32A76"/>
    <w:rsid w:val="00B35EFC"/>
    <w:rsid w:val="00B36DDA"/>
    <w:rsid w:val="00B52252"/>
    <w:rsid w:val="00B53DC4"/>
    <w:rsid w:val="00B5540B"/>
    <w:rsid w:val="00B57B8F"/>
    <w:rsid w:val="00B64871"/>
    <w:rsid w:val="00B65CDB"/>
    <w:rsid w:val="00B67F07"/>
    <w:rsid w:val="00B772FC"/>
    <w:rsid w:val="00B77709"/>
    <w:rsid w:val="00B84AB3"/>
    <w:rsid w:val="00B91F59"/>
    <w:rsid w:val="00B93B07"/>
    <w:rsid w:val="00BB0636"/>
    <w:rsid w:val="00BB3371"/>
    <w:rsid w:val="00BB6D51"/>
    <w:rsid w:val="00BC2A65"/>
    <w:rsid w:val="00BD5BA1"/>
    <w:rsid w:val="00BE34F1"/>
    <w:rsid w:val="00BE5F43"/>
    <w:rsid w:val="00BF2C45"/>
    <w:rsid w:val="00BF5F95"/>
    <w:rsid w:val="00C0209D"/>
    <w:rsid w:val="00C042E6"/>
    <w:rsid w:val="00C11535"/>
    <w:rsid w:val="00C1387A"/>
    <w:rsid w:val="00C267ED"/>
    <w:rsid w:val="00C30D1E"/>
    <w:rsid w:val="00C3102D"/>
    <w:rsid w:val="00C31770"/>
    <w:rsid w:val="00C436CF"/>
    <w:rsid w:val="00C46A04"/>
    <w:rsid w:val="00C5593F"/>
    <w:rsid w:val="00C605AE"/>
    <w:rsid w:val="00C60628"/>
    <w:rsid w:val="00C71B4A"/>
    <w:rsid w:val="00C7707E"/>
    <w:rsid w:val="00C81141"/>
    <w:rsid w:val="00C8359E"/>
    <w:rsid w:val="00C83F00"/>
    <w:rsid w:val="00C87A41"/>
    <w:rsid w:val="00C90C72"/>
    <w:rsid w:val="00C9438A"/>
    <w:rsid w:val="00C96CAB"/>
    <w:rsid w:val="00C97FB9"/>
    <w:rsid w:val="00CA36E0"/>
    <w:rsid w:val="00CA5DE1"/>
    <w:rsid w:val="00CB6033"/>
    <w:rsid w:val="00CB6C42"/>
    <w:rsid w:val="00CB7BB8"/>
    <w:rsid w:val="00CD0D68"/>
    <w:rsid w:val="00CE31C7"/>
    <w:rsid w:val="00CE4C22"/>
    <w:rsid w:val="00CF037E"/>
    <w:rsid w:val="00CF077D"/>
    <w:rsid w:val="00D1083F"/>
    <w:rsid w:val="00D113F1"/>
    <w:rsid w:val="00D215F6"/>
    <w:rsid w:val="00D25175"/>
    <w:rsid w:val="00D26C7E"/>
    <w:rsid w:val="00D2769D"/>
    <w:rsid w:val="00D30739"/>
    <w:rsid w:val="00D32756"/>
    <w:rsid w:val="00D37AE0"/>
    <w:rsid w:val="00D5057E"/>
    <w:rsid w:val="00D509ED"/>
    <w:rsid w:val="00D57B54"/>
    <w:rsid w:val="00D62C64"/>
    <w:rsid w:val="00D660F7"/>
    <w:rsid w:val="00D73CF3"/>
    <w:rsid w:val="00D743F3"/>
    <w:rsid w:val="00D74661"/>
    <w:rsid w:val="00D87661"/>
    <w:rsid w:val="00D906FE"/>
    <w:rsid w:val="00D917BE"/>
    <w:rsid w:val="00D92522"/>
    <w:rsid w:val="00D92847"/>
    <w:rsid w:val="00D96B5B"/>
    <w:rsid w:val="00DA5C4F"/>
    <w:rsid w:val="00DB1AA7"/>
    <w:rsid w:val="00DB1B40"/>
    <w:rsid w:val="00DB3D63"/>
    <w:rsid w:val="00DB4CA0"/>
    <w:rsid w:val="00DC0B75"/>
    <w:rsid w:val="00DC5CD3"/>
    <w:rsid w:val="00DE7300"/>
    <w:rsid w:val="00DE75E4"/>
    <w:rsid w:val="00DF0C3C"/>
    <w:rsid w:val="00E10488"/>
    <w:rsid w:val="00E16062"/>
    <w:rsid w:val="00E17151"/>
    <w:rsid w:val="00E1788F"/>
    <w:rsid w:val="00E21F16"/>
    <w:rsid w:val="00E246EC"/>
    <w:rsid w:val="00E32C1A"/>
    <w:rsid w:val="00E379C2"/>
    <w:rsid w:val="00E37E5D"/>
    <w:rsid w:val="00E43F45"/>
    <w:rsid w:val="00E43FBF"/>
    <w:rsid w:val="00E4682A"/>
    <w:rsid w:val="00E65987"/>
    <w:rsid w:val="00E67559"/>
    <w:rsid w:val="00E80B3E"/>
    <w:rsid w:val="00E81A4C"/>
    <w:rsid w:val="00EA4FBE"/>
    <w:rsid w:val="00EB3920"/>
    <w:rsid w:val="00EC1185"/>
    <w:rsid w:val="00EC3B31"/>
    <w:rsid w:val="00EC772D"/>
    <w:rsid w:val="00ED1FCC"/>
    <w:rsid w:val="00EE077A"/>
    <w:rsid w:val="00EE2B1C"/>
    <w:rsid w:val="00EF1189"/>
    <w:rsid w:val="00EF5CC8"/>
    <w:rsid w:val="00F000BD"/>
    <w:rsid w:val="00F0326B"/>
    <w:rsid w:val="00F03ACD"/>
    <w:rsid w:val="00F04FE2"/>
    <w:rsid w:val="00F122B7"/>
    <w:rsid w:val="00F2726B"/>
    <w:rsid w:val="00F34035"/>
    <w:rsid w:val="00F40702"/>
    <w:rsid w:val="00F420CC"/>
    <w:rsid w:val="00F45581"/>
    <w:rsid w:val="00F46CB9"/>
    <w:rsid w:val="00F56CC5"/>
    <w:rsid w:val="00F57D76"/>
    <w:rsid w:val="00F606BC"/>
    <w:rsid w:val="00F6341A"/>
    <w:rsid w:val="00F658C6"/>
    <w:rsid w:val="00F86C77"/>
    <w:rsid w:val="00F87FB4"/>
    <w:rsid w:val="00F90553"/>
    <w:rsid w:val="00F90D16"/>
    <w:rsid w:val="00F94496"/>
    <w:rsid w:val="00F95A44"/>
    <w:rsid w:val="00FA76E1"/>
    <w:rsid w:val="00FB10DF"/>
    <w:rsid w:val="00FC1B94"/>
    <w:rsid w:val="00FC69DA"/>
    <w:rsid w:val="00FD1D06"/>
    <w:rsid w:val="00FD5775"/>
    <w:rsid w:val="00FF6392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ysko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57C08-93AE-4B8B-ACE1-BBE9EB10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385</TotalTime>
  <Pages>2</Pages>
  <Words>825</Words>
  <Characters>6101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96</cp:revision>
  <cp:lastPrinted>2015-06-04T12:40:00Z</cp:lastPrinted>
  <dcterms:created xsi:type="dcterms:W3CDTF">2015-04-15T12:01:00Z</dcterms:created>
  <dcterms:modified xsi:type="dcterms:W3CDTF">2015-06-08T14:00:00Z</dcterms:modified>
</cp:coreProperties>
</file>