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02F" w:rsidRPr="007163EC" w:rsidRDefault="00F5702F" w:rsidP="00F5702F">
      <w:pPr>
        <w:jc w:val="center"/>
        <w:rPr>
          <w:sz w:val="24"/>
          <w:szCs w:val="24"/>
        </w:rPr>
      </w:pPr>
      <w:r w:rsidRPr="007163EC">
        <w:rPr>
          <w:sz w:val="24"/>
          <w:szCs w:val="24"/>
        </w:rPr>
        <w:object w:dxaOrig="885"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48.2pt" o:ole="" fillcolor="window">
            <v:imagedata r:id="rId7" o:title=""/>
          </v:shape>
          <o:OLEObject Type="Embed" ProgID="Word.Picture.8" ShapeID="_x0000_i1025" DrawAspect="Content" ObjectID="_1496130820" r:id="rId8"/>
        </w:object>
      </w:r>
    </w:p>
    <w:p w:rsidR="00F5702F" w:rsidRPr="007163EC" w:rsidRDefault="00F5702F" w:rsidP="00F5702F">
      <w:pPr>
        <w:jc w:val="center"/>
        <w:rPr>
          <w:sz w:val="24"/>
          <w:szCs w:val="24"/>
        </w:rPr>
      </w:pPr>
    </w:p>
    <w:p w:rsidR="00F5702F" w:rsidRPr="007163EC" w:rsidRDefault="00F5702F" w:rsidP="00F5702F">
      <w:pPr>
        <w:pStyle w:val="Heading1"/>
        <w:tabs>
          <w:tab w:val="left" w:pos="900"/>
        </w:tabs>
        <w:jc w:val="center"/>
        <w:rPr>
          <w:sz w:val="24"/>
          <w:szCs w:val="24"/>
        </w:rPr>
      </w:pPr>
      <w:r w:rsidRPr="007163EC">
        <w:rPr>
          <w:sz w:val="24"/>
          <w:szCs w:val="24"/>
        </w:rPr>
        <w:t>VIEŠŲJŲ PIRKIMŲ TARNYBA</w:t>
      </w:r>
    </w:p>
    <w:p w:rsidR="00F5702F" w:rsidRPr="007163EC" w:rsidRDefault="00F5702F" w:rsidP="00F5702F">
      <w:pPr>
        <w:jc w:val="center"/>
        <w:rPr>
          <w:b/>
          <w:sz w:val="24"/>
          <w:szCs w:val="24"/>
        </w:rPr>
      </w:pPr>
      <w:r w:rsidRPr="007163EC">
        <w:rPr>
          <w:b/>
          <w:sz w:val="24"/>
          <w:szCs w:val="24"/>
        </w:rPr>
        <w:t>PREVENCIJOS IR PIRKIMO SUTARČIŲ PRIEŽIŪROS SKYRIUS</w:t>
      </w:r>
    </w:p>
    <w:p w:rsidR="00F5702F" w:rsidRPr="007163EC" w:rsidRDefault="00F5702F" w:rsidP="00F5702F">
      <w:pPr>
        <w:jc w:val="center"/>
        <w:rPr>
          <w:b/>
          <w:sz w:val="24"/>
          <w:szCs w:val="24"/>
        </w:rPr>
      </w:pPr>
    </w:p>
    <w:p w:rsidR="00F5702F" w:rsidRPr="007163EC" w:rsidRDefault="00F5702F" w:rsidP="00F5702F">
      <w:pPr>
        <w:jc w:val="center"/>
        <w:rPr>
          <w:b/>
          <w:sz w:val="24"/>
          <w:szCs w:val="24"/>
        </w:rPr>
      </w:pPr>
      <w:r w:rsidRPr="007163EC">
        <w:rPr>
          <w:b/>
          <w:sz w:val="24"/>
          <w:szCs w:val="24"/>
        </w:rPr>
        <w:t>NEPLANINIO VIEŠOJO PIRKIMO–PARDAVIMO SUTARČIŲ VYKDYMO VERTINIMO IŠVADA</w:t>
      </w:r>
    </w:p>
    <w:p w:rsidR="00F5702F" w:rsidRPr="007163EC" w:rsidRDefault="00F5702F" w:rsidP="00F5702F">
      <w:pPr>
        <w:jc w:val="center"/>
        <w:rPr>
          <w:b/>
          <w:sz w:val="24"/>
          <w:szCs w:val="24"/>
        </w:rPr>
      </w:pPr>
    </w:p>
    <w:p w:rsidR="00F5702F" w:rsidRPr="007163EC" w:rsidRDefault="00712698" w:rsidP="00F5702F">
      <w:pPr>
        <w:jc w:val="center"/>
        <w:rPr>
          <w:sz w:val="24"/>
          <w:szCs w:val="24"/>
        </w:rPr>
      </w:pPr>
      <w:r>
        <w:rPr>
          <w:sz w:val="24"/>
          <w:szCs w:val="24"/>
        </w:rPr>
        <w:t>2015-06</w:t>
      </w:r>
      <w:r w:rsidR="00F5702F" w:rsidRPr="007163EC">
        <w:rPr>
          <w:sz w:val="24"/>
          <w:szCs w:val="24"/>
        </w:rPr>
        <w:t>-           Nr. 4S-</w:t>
      </w:r>
    </w:p>
    <w:p w:rsidR="00F5702F" w:rsidRPr="007163EC" w:rsidRDefault="00F5702F" w:rsidP="00F5702F">
      <w:pPr>
        <w:jc w:val="center"/>
        <w:rPr>
          <w:sz w:val="24"/>
          <w:szCs w:val="24"/>
        </w:rPr>
      </w:pPr>
    </w:p>
    <w:p w:rsidR="00F5702F" w:rsidRPr="007163EC" w:rsidRDefault="00F5702F" w:rsidP="00F5702F">
      <w:pPr>
        <w:jc w:val="both"/>
        <w:rPr>
          <w:sz w:val="24"/>
          <w:szCs w:val="24"/>
        </w:rPr>
      </w:pPr>
    </w:p>
    <w:p w:rsidR="00C071F6" w:rsidRDefault="00781D8E" w:rsidP="00F5702F">
      <w:pPr>
        <w:tabs>
          <w:tab w:val="left" w:pos="900"/>
        </w:tabs>
        <w:jc w:val="both"/>
        <w:rPr>
          <w:sz w:val="24"/>
          <w:szCs w:val="24"/>
        </w:rPr>
      </w:pPr>
      <w:r w:rsidRPr="007163EC">
        <w:rPr>
          <w:sz w:val="24"/>
          <w:szCs w:val="24"/>
        </w:rPr>
        <w:tab/>
      </w:r>
    </w:p>
    <w:p w:rsidR="00B62485" w:rsidRPr="007163EC" w:rsidRDefault="00C071F6" w:rsidP="00C071F6">
      <w:pPr>
        <w:tabs>
          <w:tab w:val="left" w:pos="709"/>
        </w:tabs>
        <w:jc w:val="both"/>
        <w:rPr>
          <w:sz w:val="24"/>
          <w:szCs w:val="24"/>
        </w:rPr>
      </w:pPr>
      <w:r>
        <w:rPr>
          <w:sz w:val="24"/>
          <w:szCs w:val="24"/>
        </w:rPr>
        <w:tab/>
      </w:r>
      <w:r w:rsidR="00781D8E" w:rsidRPr="007163EC">
        <w:rPr>
          <w:sz w:val="24"/>
          <w:szCs w:val="24"/>
        </w:rPr>
        <w:t>Viešųjų pirkimų tarnyba</w:t>
      </w:r>
      <w:r w:rsidR="00F5702F" w:rsidRPr="007163EC">
        <w:rPr>
          <w:sz w:val="24"/>
          <w:szCs w:val="24"/>
        </w:rPr>
        <w:t>, vadovaudamasi Lietuvos Respublikos viešųjų pirkimų įstatymo 8</w:t>
      </w:r>
      <w:r w:rsidR="00F5702F" w:rsidRPr="007163EC">
        <w:rPr>
          <w:sz w:val="24"/>
          <w:szCs w:val="24"/>
          <w:vertAlign w:val="superscript"/>
        </w:rPr>
        <w:t xml:space="preserve">2 </w:t>
      </w:r>
      <w:r w:rsidR="00F5702F" w:rsidRPr="007163EC">
        <w:rPr>
          <w:sz w:val="24"/>
          <w:szCs w:val="24"/>
        </w:rPr>
        <w:t xml:space="preserve">straipsnio 1 dalies 2 punktu, atliko </w:t>
      </w:r>
      <w:r w:rsidR="00B62485" w:rsidRPr="007163EC">
        <w:rPr>
          <w:sz w:val="24"/>
          <w:szCs w:val="24"/>
        </w:rPr>
        <w:t xml:space="preserve">po </w:t>
      </w:r>
      <w:r w:rsidR="00904937" w:rsidRPr="007163EC">
        <w:rPr>
          <w:sz w:val="24"/>
          <w:szCs w:val="24"/>
        </w:rPr>
        <w:t>UAB „Litesko“ (kodas 110818317, Jočionių g. 13, 02300 Vilnius</w:t>
      </w:r>
      <w:r w:rsidR="00443DC5" w:rsidRPr="007163EC">
        <w:rPr>
          <w:sz w:val="24"/>
          <w:szCs w:val="24"/>
        </w:rPr>
        <w:t xml:space="preserve">) įvykdyto </w:t>
      </w:r>
      <w:r w:rsidR="00666E61" w:rsidRPr="007163EC">
        <w:rPr>
          <w:sz w:val="24"/>
          <w:szCs w:val="24"/>
        </w:rPr>
        <w:t>darbų viešojo pirkimo „I dalis. Druskininkų katilinės rekonstrukcija įrengiant biokuru kūrenamą vandens šildymo katilą ir kondensacinį dūmų ekonomaizerį. II dalis. Vilkaviškio 1-osios katilinės rekonstrukcija įrengiant biokuru kūrenamą vandens šildymo katilą ir kondensacinį dūmų ekonomaizerį. III dalis. Marijampolės katilinės rekonstrukcija įrengiant biokuru kūrenamą vandens šildymo katilą ir kondensa</w:t>
      </w:r>
      <w:r w:rsidR="00907DC8" w:rsidRPr="007163EC">
        <w:rPr>
          <w:sz w:val="24"/>
          <w:szCs w:val="24"/>
        </w:rPr>
        <w:t>cinį dūmų ekonomaizerį</w:t>
      </w:r>
      <w:r w:rsidR="00666E61" w:rsidRPr="007163EC">
        <w:rPr>
          <w:sz w:val="24"/>
          <w:szCs w:val="24"/>
        </w:rPr>
        <w:t>“ tarp UAB „Litesko“ (toliau – Perkančioji organizacija) ir UAB „Axis Technologies“ (kodas 135110361, Kulautuvos g. 45 a., 47190 Kaunas) (toliau – Pardavėjas) 2014 m. gegužės 16 d. sudarytos sutarties Nr. 50002_140015S1KEKU/LTS500 dėl Drus</w:t>
      </w:r>
      <w:r w:rsidR="00907DC8" w:rsidRPr="007163EC">
        <w:rPr>
          <w:sz w:val="24"/>
          <w:szCs w:val="24"/>
        </w:rPr>
        <w:t>kininkų katilinės rekonstrukcijos</w:t>
      </w:r>
      <w:r w:rsidR="00666E61" w:rsidRPr="007163EC">
        <w:rPr>
          <w:sz w:val="24"/>
          <w:szCs w:val="24"/>
        </w:rPr>
        <w:t xml:space="preserve"> įrengiant biokuru kūrenamą vandens šildymo katilą ir kondensacinį dūmų ekonomaizerį (toliau – Sutartis </w:t>
      </w:r>
      <w:r w:rsidR="00907DC8" w:rsidRPr="007163EC">
        <w:rPr>
          <w:sz w:val="24"/>
          <w:szCs w:val="24"/>
        </w:rPr>
        <w:t xml:space="preserve">Nr. 1); 2014 m. birželio 30 d. sudarytos sutarties Nr. 50002_140015S1KEKU/LTS602 dėl Vilkaviškio 1-osios katilinės rekonstrukcijos įrengiant biokuru kūrenamą vandens šildymo katilą ir kondensacinį dūmų ekonomaizerį (toliau – Sutartis Nr. 2); 2014 m. birželio 30 d. sudarytos sutarties Nr. 50002_140015S1KEKU/LTS601 dėl Marijampolės katilinės rekonstrukcijos įrengiant biokuru kūrenamą vandens šildymo katilą ir kondensacinį dūmų ekonomaizerį (toliau – Sutartis Nr. 3) </w:t>
      </w:r>
      <w:r w:rsidR="00E6577C" w:rsidRPr="007163EC">
        <w:rPr>
          <w:sz w:val="24"/>
          <w:szCs w:val="24"/>
        </w:rPr>
        <w:t>vykdymo atitikties Lietuvos Respublikos viešųjų pirkimų įstatymui ir (ar) su jo įgyvendinimu susijusiems teisės aktams neplaninį vertinimą (toliau – Vertinimas).</w:t>
      </w:r>
    </w:p>
    <w:p w:rsidR="00E6577C" w:rsidRPr="007163EC" w:rsidRDefault="00C071F6" w:rsidP="00C071F6">
      <w:pPr>
        <w:tabs>
          <w:tab w:val="left" w:pos="709"/>
        </w:tabs>
        <w:jc w:val="both"/>
        <w:rPr>
          <w:sz w:val="24"/>
          <w:szCs w:val="24"/>
        </w:rPr>
      </w:pPr>
      <w:r>
        <w:rPr>
          <w:sz w:val="24"/>
          <w:szCs w:val="24"/>
        </w:rPr>
        <w:tab/>
      </w:r>
      <w:r w:rsidR="00F5702F" w:rsidRPr="007163EC">
        <w:rPr>
          <w:sz w:val="24"/>
          <w:szCs w:val="24"/>
        </w:rPr>
        <w:t xml:space="preserve">Viešasis pirkimas </w:t>
      </w:r>
      <w:r w:rsidR="00E6577C" w:rsidRPr="007163EC">
        <w:rPr>
          <w:sz w:val="24"/>
          <w:szCs w:val="24"/>
        </w:rPr>
        <w:t>„I dalis. Druskininkų katilinės rekonstrukcija įrengiant biokuru kūrenamą vandens šildymo katilą ir kondensacinį dūmų ekonomaizerį. II dalis. Vilkaviškio 1-osios katilinės rekonstrukcija įrengiant biokuru kūrenamą vandens šildymo katilą ir kondensacinį dūmų ekonomaizerį. III dalis. Marijampolės katilinės rekonstrukcija įrengiant biokuru kūrenamą vandens šildymo katilą ir kondensacinį dūmų ekonomaizerį“ (skelbtas Centrinėje viešųjų pirkimų informacinėje sistemoje</w:t>
      </w:r>
      <w:r w:rsidR="0040115E" w:rsidRPr="007163EC">
        <w:rPr>
          <w:sz w:val="24"/>
          <w:szCs w:val="24"/>
        </w:rPr>
        <w:t xml:space="preserve"> 2013 m. spalio 14 d.) (toliau – Pirkimas) atliktas supaprastintų skelbiamų derybų būdu.</w:t>
      </w:r>
    </w:p>
    <w:p w:rsidR="00F5702F" w:rsidRPr="007163EC" w:rsidRDefault="00A97106" w:rsidP="001059C9">
      <w:pPr>
        <w:tabs>
          <w:tab w:val="left" w:pos="851"/>
        </w:tabs>
        <w:jc w:val="both"/>
        <w:rPr>
          <w:sz w:val="24"/>
          <w:szCs w:val="24"/>
        </w:rPr>
      </w:pPr>
      <w:r w:rsidRPr="00C071F6">
        <w:rPr>
          <w:bCs/>
          <w:sz w:val="24"/>
          <w:szCs w:val="24"/>
        </w:rPr>
        <w:tab/>
      </w:r>
      <w:r w:rsidR="00F5702F" w:rsidRPr="00C071F6">
        <w:rPr>
          <w:bCs/>
          <w:sz w:val="24"/>
          <w:szCs w:val="24"/>
        </w:rPr>
        <w:t>Pirkimas vykdytas pagal 2007-2013 m. Sanglau</w:t>
      </w:r>
      <w:r w:rsidR="007163EC" w:rsidRPr="00C071F6">
        <w:rPr>
          <w:bCs/>
          <w:sz w:val="24"/>
          <w:szCs w:val="24"/>
        </w:rPr>
        <w:t>dos skatinimo veiksmų programos</w:t>
      </w:r>
      <w:r w:rsidR="00F5702F" w:rsidRPr="00C071F6">
        <w:rPr>
          <w:bCs/>
          <w:sz w:val="24"/>
          <w:szCs w:val="24"/>
        </w:rPr>
        <w:t xml:space="preserve"> priemonę </w:t>
      </w:r>
      <w:r w:rsidR="007163EC" w:rsidRPr="00C071F6">
        <w:rPr>
          <w:sz w:val="24"/>
          <w:szCs w:val="24"/>
        </w:rPr>
        <w:t>VP3-3.4-ŪM-02-K „Atsinaujinančių energijos išteklių panaudojimas energijos gamybai“</w:t>
      </w:r>
      <w:r w:rsidR="00F5702F" w:rsidRPr="00C071F6">
        <w:rPr>
          <w:bCs/>
          <w:sz w:val="24"/>
          <w:szCs w:val="24"/>
        </w:rPr>
        <w:t xml:space="preserve">. </w:t>
      </w:r>
      <w:r w:rsidR="00F5702F" w:rsidRPr="00C071F6">
        <w:rPr>
          <w:sz w:val="24"/>
          <w:szCs w:val="24"/>
        </w:rPr>
        <w:t>Pirkimui taikomos Lietuvos Respublikos viešųjų pirkimų įstatymo</w:t>
      </w:r>
      <w:r w:rsidR="007163EC" w:rsidRPr="00C071F6">
        <w:rPr>
          <w:bCs/>
          <w:sz w:val="24"/>
          <w:szCs w:val="24"/>
        </w:rPr>
        <w:t xml:space="preserve"> (aktuali redakcija nuo 2013</w:t>
      </w:r>
      <w:r w:rsidR="00F5702F" w:rsidRPr="00C071F6">
        <w:rPr>
          <w:bCs/>
          <w:sz w:val="24"/>
          <w:szCs w:val="24"/>
        </w:rPr>
        <w:t xml:space="preserve"> m. </w:t>
      </w:r>
      <w:r w:rsidR="007163EC" w:rsidRPr="00C071F6">
        <w:rPr>
          <w:bCs/>
          <w:sz w:val="24"/>
          <w:szCs w:val="24"/>
        </w:rPr>
        <w:t>sausio 30</w:t>
      </w:r>
      <w:r w:rsidR="00F5702F" w:rsidRPr="00C071F6">
        <w:rPr>
          <w:bCs/>
          <w:sz w:val="24"/>
          <w:szCs w:val="24"/>
        </w:rPr>
        <w:t xml:space="preserve"> d.) (toliau – Įstatymas)</w:t>
      </w:r>
      <w:r w:rsidR="00F5702F" w:rsidRPr="00C071F6">
        <w:rPr>
          <w:sz w:val="24"/>
          <w:szCs w:val="24"/>
        </w:rPr>
        <w:t xml:space="preserve"> nuostatos.</w:t>
      </w:r>
    </w:p>
    <w:p w:rsidR="00F5702F" w:rsidRDefault="00C071F6" w:rsidP="00C071F6">
      <w:pPr>
        <w:tabs>
          <w:tab w:val="left" w:pos="709"/>
        </w:tabs>
        <w:jc w:val="both"/>
        <w:rPr>
          <w:sz w:val="24"/>
          <w:szCs w:val="24"/>
        </w:rPr>
      </w:pPr>
      <w:r>
        <w:rPr>
          <w:sz w:val="24"/>
          <w:szCs w:val="24"/>
        </w:rPr>
        <w:tab/>
      </w:r>
      <w:r w:rsidR="00570B73" w:rsidRPr="007163EC">
        <w:rPr>
          <w:sz w:val="24"/>
          <w:szCs w:val="24"/>
        </w:rPr>
        <w:t>Įvertinus P</w:t>
      </w:r>
      <w:r w:rsidR="00F5702F" w:rsidRPr="007163EC">
        <w:rPr>
          <w:sz w:val="24"/>
          <w:szCs w:val="24"/>
        </w:rPr>
        <w:t>erkančiosios organizacijos pateiktus dokumentus ir informaciją (</w:t>
      </w:r>
      <w:r w:rsidR="00D10DEF" w:rsidRPr="007163EC">
        <w:rPr>
          <w:sz w:val="24"/>
          <w:szCs w:val="24"/>
        </w:rPr>
        <w:t xml:space="preserve">2015 m. </w:t>
      </w:r>
      <w:r w:rsidR="00570B73" w:rsidRPr="007163EC">
        <w:rPr>
          <w:sz w:val="24"/>
          <w:szCs w:val="24"/>
        </w:rPr>
        <w:t>kovo 30</w:t>
      </w:r>
      <w:r w:rsidR="00592825" w:rsidRPr="007163EC">
        <w:rPr>
          <w:sz w:val="24"/>
          <w:szCs w:val="24"/>
        </w:rPr>
        <w:t xml:space="preserve"> d. raštas Nr.</w:t>
      </w:r>
      <w:r w:rsidR="00570B73" w:rsidRPr="007163EC">
        <w:rPr>
          <w:sz w:val="24"/>
          <w:szCs w:val="24"/>
        </w:rPr>
        <w:t xml:space="preserve"> 001-02-224 „Dėl pirkimo Nr. 143689 dokumentų pateikimo sutarties vykdymo vertinimui“</w:t>
      </w:r>
      <w:r w:rsidR="00592825" w:rsidRPr="007163EC">
        <w:rPr>
          <w:sz w:val="24"/>
          <w:szCs w:val="24"/>
        </w:rPr>
        <w:t xml:space="preserve">; </w:t>
      </w:r>
      <w:r w:rsidR="0006083F" w:rsidRPr="007163EC">
        <w:rPr>
          <w:sz w:val="24"/>
          <w:szCs w:val="24"/>
        </w:rPr>
        <w:t xml:space="preserve">2015 m. </w:t>
      </w:r>
      <w:r w:rsidR="00570B73" w:rsidRPr="007163EC">
        <w:rPr>
          <w:sz w:val="24"/>
          <w:szCs w:val="24"/>
        </w:rPr>
        <w:t>balandžio 27 d.</w:t>
      </w:r>
      <w:r w:rsidR="0006083F" w:rsidRPr="007163EC">
        <w:rPr>
          <w:sz w:val="24"/>
          <w:szCs w:val="24"/>
        </w:rPr>
        <w:t xml:space="preserve"> raštas Nr.</w:t>
      </w:r>
      <w:r w:rsidR="00570B73" w:rsidRPr="007163EC">
        <w:rPr>
          <w:sz w:val="24"/>
          <w:szCs w:val="24"/>
        </w:rPr>
        <w:t xml:space="preserve"> 1.61-305 „Dėl pirkimo Nr. 143689 papildomų dokumentų pateikimo sutarties vykdymo vertinimui“</w:t>
      </w:r>
      <w:r w:rsidR="000311B2" w:rsidRPr="007163EC">
        <w:rPr>
          <w:sz w:val="24"/>
          <w:szCs w:val="24"/>
        </w:rPr>
        <w:t xml:space="preserve">), </w:t>
      </w:r>
      <w:r w:rsidR="00AC1F86" w:rsidRPr="007163EC">
        <w:rPr>
          <w:sz w:val="24"/>
          <w:szCs w:val="24"/>
        </w:rPr>
        <w:t>nustatyta, kad</w:t>
      </w:r>
      <w:r w:rsidR="000948D6">
        <w:rPr>
          <w:sz w:val="24"/>
          <w:szCs w:val="24"/>
        </w:rPr>
        <w:t xml:space="preserve"> </w:t>
      </w:r>
      <w:r w:rsidR="00AE1F03">
        <w:rPr>
          <w:sz w:val="24"/>
          <w:szCs w:val="24"/>
        </w:rPr>
        <w:t>Sutarties Nr. 1 b</w:t>
      </w:r>
      <w:r w:rsidR="000948D6">
        <w:rPr>
          <w:sz w:val="24"/>
          <w:szCs w:val="24"/>
        </w:rPr>
        <w:t xml:space="preserve">endrųjų sąlygų 14.1 punktas numato, kad </w:t>
      </w:r>
      <w:r w:rsidR="00AE1F03">
        <w:rPr>
          <w:sz w:val="24"/>
          <w:szCs w:val="24"/>
        </w:rPr>
        <w:t>Pardavėjui</w:t>
      </w:r>
      <w:r w:rsidR="000948D6" w:rsidRPr="000948D6">
        <w:rPr>
          <w:sz w:val="24"/>
          <w:szCs w:val="24"/>
        </w:rPr>
        <w:t xml:space="preserve"> mokėjimai vykdomi už faktiškai atliktus ir </w:t>
      </w:r>
      <w:r w:rsidR="00AE1F03">
        <w:rPr>
          <w:sz w:val="24"/>
          <w:szCs w:val="24"/>
        </w:rPr>
        <w:t>Perkančiajai organizacijai</w:t>
      </w:r>
      <w:r w:rsidR="000948D6" w:rsidRPr="000948D6">
        <w:rPr>
          <w:sz w:val="24"/>
          <w:szCs w:val="24"/>
        </w:rPr>
        <w:t xml:space="preserve"> priduotus darbus,</w:t>
      </w:r>
      <w:r w:rsidR="00AE1F03">
        <w:rPr>
          <w:sz w:val="24"/>
          <w:szCs w:val="24"/>
        </w:rPr>
        <w:t xml:space="preserve"> </w:t>
      </w:r>
      <w:r w:rsidR="000948D6" w:rsidRPr="000948D6">
        <w:rPr>
          <w:sz w:val="24"/>
          <w:szCs w:val="24"/>
        </w:rPr>
        <w:t xml:space="preserve">mokėjimus atliekant per Sutarties </w:t>
      </w:r>
      <w:r w:rsidR="00AE1F03">
        <w:rPr>
          <w:sz w:val="24"/>
          <w:szCs w:val="24"/>
        </w:rPr>
        <w:t>Nr. 1 s</w:t>
      </w:r>
      <w:r w:rsidR="000948D6" w:rsidRPr="000948D6">
        <w:rPr>
          <w:sz w:val="24"/>
          <w:szCs w:val="24"/>
        </w:rPr>
        <w:t>pecialiosiose sąlygose nustatytos trukmės darbo dienų terminą, kuris prade</w:t>
      </w:r>
      <w:r w:rsidR="00AE1F03">
        <w:rPr>
          <w:sz w:val="24"/>
          <w:szCs w:val="24"/>
        </w:rPr>
        <w:t>damas skaičiuoti po atitinkamo atliktų darbų akto ir p</w:t>
      </w:r>
      <w:r w:rsidR="000948D6" w:rsidRPr="000948D6">
        <w:rPr>
          <w:sz w:val="24"/>
          <w:szCs w:val="24"/>
        </w:rPr>
        <w:t xml:space="preserve">ažymos apie atliktų darbų vertę patvirtinimo dienos ir ekvivalentinės sumos PVM </w:t>
      </w:r>
      <w:r w:rsidR="000948D6" w:rsidRPr="000948D6">
        <w:rPr>
          <w:sz w:val="24"/>
          <w:szCs w:val="24"/>
        </w:rPr>
        <w:lastRenderedPageBreak/>
        <w:t>sąskaitos</w:t>
      </w:r>
      <w:r w:rsidR="00AE1F03">
        <w:rPr>
          <w:sz w:val="24"/>
          <w:szCs w:val="24"/>
        </w:rPr>
        <w:t>-</w:t>
      </w:r>
      <w:r w:rsidR="000948D6" w:rsidRPr="000948D6">
        <w:rPr>
          <w:sz w:val="24"/>
          <w:szCs w:val="24"/>
        </w:rPr>
        <w:t>faktūros, pateiktos pagal aukščiau nurodytus dokumentus, gavimo dienos.</w:t>
      </w:r>
      <w:r w:rsidR="00AE1F03" w:rsidRPr="00AE1F03">
        <w:rPr>
          <w:sz w:val="24"/>
          <w:szCs w:val="24"/>
        </w:rPr>
        <w:t xml:space="preserve"> </w:t>
      </w:r>
      <w:r w:rsidR="00AE1F03">
        <w:rPr>
          <w:sz w:val="24"/>
          <w:szCs w:val="24"/>
        </w:rPr>
        <w:t>Sutarties Nr. 1 specialiųjų sąlygų 14 punkte nurodytas mokėjimų pagal a</w:t>
      </w:r>
      <w:r w:rsidR="00AE1F03" w:rsidRPr="000948D6">
        <w:rPr>
          <w:sz w:val="24"/>
          <w:szCs w:val="24"/>
        </w:rPr>
        <w:t>tliktų darbų aktus terminas (nuo</w:t>
      </w:r>
      <w:r w:rsidR="00AF3157">
        <w:rPr>
          <w:sz w:val="24"/>
          <w:szCs w:val="24"/>
        </w:rPr>
        <w:t xml:space="preserve"> Sutarties Nr. 1</w:t>
      </w:r>
      <w:r w:rsidR="00AE1F03" w:rsidRPr="000948D6">
        <w:rPr>
          <w:sz w:val="24"/>
          <w:szCs w:val="24"/>
        </w:rPr>
        <w:t xml:space="preserve"> </w:t>
      </w:r>
      <w:r w:rsidR="00AF3157">
        <w:rPr>
          <w:sz w:val="24"/>
          <w:szCs w:val="24"/>
        </w:rPr>
        <w:t>bendrųjų sąlygų 14.1 punkte</w:t>
      </w:r>
      <w:r w:rsidR="00AE1F03" w:rsidRPr="000948D6">
        <w:rPr>
          <w:sz w:val="24"/>
          <w:szCs w:val="24"/>
        </w:rPr>
        <w:t xml:space="preserve"> numatytų sąlygų įvykdymo)</w:t>
      </w:r>
      <w:r w:rsidR="00AE1F03">
        <w:rPr>
          <w:sz w:val="24"/>
          <w:szCs w:val="24"/>
        </w:rPr>
        <w:t xml:space="preserve"> yra 20 darbo dienų.</w:t>
      </w:r>
      <w:r w:rsidR="000948D6">
        <w:rPr>
          <w:sz w:val="24"/>
          <w:szCs w:val="24"/>
        </w:rPr>
        <w:t xml:space="preserve"> Iš pateiktų dokumentų matyti, kad Perkančioji organizacija 2014 m. gruodžio 23 d. gavo Pardavėjo </w:t>
      </w:r>
      <w:r w:rsidR="00F73D5C" w:rsidRPr="007163EC">
        <w:rPr>
          <w:sz w:val="24"/>
          <w:szCs w:val="24"/>
        </w:rPr>
        <w:t>2014</w:t>
      </w:r>
      <w:r w:rsidR="000948D6">
        <w:rPr>
          <w:sz w:val="24"/>
          <w:szCs w:val="24"/>
        </w:rPr>
        <w:t xml:space="preserve"> </w:t>
      </w:r>
      <w:r w:rsidR="00F73D5C" w:rsidRPr="007163EC">
        <w:rPr>
          <w:sz w:val="24"/>
          <w:szCs w:val="24"/>
        </w:rPr>
        <w:t>m. gruodžio 19 d.</w:t>
      </w:r>
      <w:r w:rsidR="000948D6">
        <w:rPr>
          <w:sz w:val="24"/>
          <w:szCs w:val="24"/>
        </w:rPr>
        <w:t xml:space="preserve"> išrašytą</w:t>
      </w:r>
      <w:r w:rsidR="00F73D5C" w:rsidRPr="007163EC">
        <w:rPr>
          <w:sz w:val="24"/>
          <w:szCs w:val="24"/>
        </w:rPr>
        <w:t xml:space="preserve"> PVM sąskait</w:t>
      </w:r>
      <w:r w:rsidR="000948D6">
        <w:rPr>
          <w:sz w:val="24"/>
          <w:szCs w:val="24"/>
        </w:rPr>
        <w:t>ą-faktūrą</w:t>
      </w:r>
      <w:r w:rsidR="00F73D5C" w:rsidRPr="007163EC">
        <w:rPr>
          <w:sz w:val="24"/>
          <w:szCs w:val="24"/>
        </w:rPr>
        <w:t xml:space="preserve"> Nr. AXT14-00622</w:t>
      </w:r>
      <w:r w:rsidR="00B7785B">
        <w:rPr>
          <w:sz w:val="24"/>
          <w:szCs w:val="24"/>
        </w:rPr>
        <w:t>, kurią Perkančioji organizacija apmokėjo nesilaikydama minėtos</w:t>
      </w:r>
      <w:r w:rsidR="00F73D5C" w:rsidRPr="007163EC">
        <w:rPr>
          <w:sz w:val="24"/>
          <w:szCs w:val="24"/>
        </w:rPr>
        <w:t xml:space="preserve"> Sutarties Nr. 1 specialiųjų sąlygų 14</w:t>
      </w:r>
      <w:r w:rsidR="00B7785B">
        <w:rPr>
          <w:sz w:val="24"/>
          <w:szCs w:val="24"/>
        </w:rPr>
        <w:t>.1</w:t>
      </w:r>
      <w:r w:rsidR="00F73D5C" w:rsidRPr="007163EC">
        <w:rPr>
          <w:sz w:val="24"/>
          <w:szCs w:val="24"/>
        </w:rPr>
        <w:t xml:space="preserve"> p</w:t>
      </w:r>
      <w:r w:rsidR="00430288">
        <w:rPr>
          <w:sz w:val="24"/>
          <w:szCs w:val="24"/>
        </w:rPr>
        <w:t>unkto</w:t>
      </w:r>
      <w:r w:rsidR="00F73D5C" w:rsidRPr="007163EC">
        <w:rPr>
          <w:sz w:val="24"/>
          <w:szCs w:val="24"/>
        </w:rPr>
        <w:t xml:space="preserve"> nuostatos, numat</w:t>
      </w:r>
      <w:r w:rsidR="00B7785B">
        <w:rPr>
          <w:sz w:val="24"/>
          <w:szCs w:val="24"/>
        </w:rPr>
        <w:t>ančios</w:t>
      </w:r>
      <w:r w:rsidR="00F73D5C" w:rsidRPr="007163EC">
        <w:rPr>
          <w:sz w:val="24"/>
          <w:szCs w:val="24"/>
        </w:rPr>
        <w:t>, kad su rangovu atsiskaitoma per 20 d. d. po atitinkamo atliktų darbų akto ir pažymos apie atliktų darbų vertę patvirtinimo dienos ir ekvivalentinės sumos PVM sąskaitos faktūros gavimo dienos. Apmokėjimas atli</w:t>
      </w:r>
      <w:r w:rsidR="00B7785B">
        <w:rPr>
          <w:sz w:val="24"/>
          <w:szCs w:val="24"/>
        </w:rPr>
        <w:t>ktas 2015-01-29 (apmokėta per 2</w:t>
      </w:r>
      <w:r w:rsidR="002F63FB">
        <w:rPr>
          <w:sz w:val="24"/>
          <w:szCs w:val="24"/>
        </w:rPr>
        <w:t>3</w:t>
      </w:r>
      <w:r w:rsidR="00B7785B">
        <w:rPr>
          <w:sz w:val="24"/>
          <w:szCs w:val="24"/>
        </w:rPr>
        <w:t xml:space="preserve"> darbo dien</w:t>
      </w:r>
      <w:r w:rsidR="002F63FB">
        <w:rPr>
          <w:sz w:val="24"/>
          <w:szCs w:val="24"/>
        </w:rPr>
        <w:t>as</w:t>
      </w:r>
      <w:r w:rsidR="00F73D5C" w:rsidRPr="007163EC">
        <w:rPr>
          <w:sz w:val="24"/>
          <w:szCs w:val="24"/>
        </w:rPr>
        <w:t>)</w:t>
      </w:r>
      <w:r w:rsidR="00430288">
        <w:rPr>
          <w:sz w:val="24"/>
          <w:szCs w:val="24"/>
        </w:rPr>
        <w:t>,</w:t>
      </w:r>
      <w:r w:rsidR="00430288" w:rsidRPr="00430288">
        <w:rPr>
          <w:sz w:val="24"/>
          <w:szCs w:val="24"/>
        </w:rPr>
        <w:t xml:space="preserve"> </w:t>
      </w:r>
      <w:r w:rsidR="00430288">
        <w:rPr>
          <w:sz w:val="24"/>
          <w:szCs w:val="24"/>
        </w:rPr>
        <w:t xml:space="preserve">tokiu būdu Perkančioji organizacija laiku neįvykdė </w:t>
      </w:r>
      <w:r w:rsidR="00430288" w:rsidRPr="007163EC">
        <w:rPr>
          <w:sz w:val="24"/>
          <w:szCs w:val="24"/>
        </w:rPr>
        <w:t>Sutartie</w:t>
      </w:r>
      <w:r w:rsidR="00430288">
        <w:rPr>
          <w:sz w:val="24"/>
          <w:szCs w:val="24"/>
        </w:rPr>
        <w:t>s Nr. 1 specialiųjų sąlygų 14 punkto reikalavimo ir faktiškai pakeitusi Sutarties sąlygas, neužtikrino tinkamo Viešųjų pirkimų įstatymo 18 straipsnio 8 dalies nuostatų įgyvendinimo.</w:t>
      </w:r>
    </w:p>
    <w:p w:rsidR="00C071F6" w:rsidRDefault="00C071F6" w:rsidP="00C071F6">
      <w:pPr>
        <w:tabs>
          <w:tab w:val="left" w:pos="709"/>
        </w:tabs>
        <w:jc w:val="both"/>
        <w:rPr>
          <w:sz w:val="24"/>
          <w:szCs w:val="24"/>
        </w:rPr>
      </w:pPr>
    </w:p>
    <w:p w:rsidR="00C071F6" w:rsidRDefault="00C071F6" w:rsidP="00C071F6">
      <w:pPr>
        <w:tabs>
          <w:tab w:val="left" w:pos="709"/>
        </w:tabs>
        <w:jc w:val="both"/>
        <w:rPr>
          <w:sz w:val="24"/>
          <w:szCs w:val="24"/>
        </w:rPr>
      </w:pPr>
    </w:p>
    <w:p w:rsidR="00C071F6" w:rsidRDefault="00C071F6" w:rsidP="00C071F6">
      <w:pPr>
        <w:tabs>
          <w:tab w:val="left" w:pos="709"/>
        </w:tabs>
        <w:jc w:val="both"/>
        <w:rPr>
          <w:sz w:val="24"/>
          <w:szCs w:val="24"/>
        </w:rPr>
      </w:pPr>
    </w:p>
    <w:p w:rsidR="00C071F6" w:rsidRDefault="00C071F6" w:rsidP="00C071F6">
      <w:pPr>
        <w:tabs>
          <w:tab w:val="left" w:pos="709"/>
        </w:tabs>
        <w:jc w:val="both"/>
        <w:rPr>
          <w:sz w:val="24"/>
          <w:szCs w:val="24"/>
        </w:rPr>
      </w:pPr>
    </w:p>
    <w:p w:rsidR="00C071F6" w:rsidRDefault="00C071F6" w:rsidP="00C071F6">
      <w:pPr>
        <w:tabs>
          <w:tab w:val="left" w:pos="709"/>
        </w:tabs>
        <w:jc w:val="both"/>
        <w:rPr>
          <w:sz w:val="24"/>
          <w:szCs w:val="24"/>
        </w:rPr>
      </w:pPr>
    </w:p>
    <w:p w:rsidR="00C071F6" w:rsidRDefault="00C071F6" w:rsidP="00C071F6">
      <w:pPr>
        <w:tabs>
          <w:tab w:val="left" w:pos="709"/>
        </w:tabs>
        <w:jc w:val="both"/>
        <w:rPr>
          <w:sz w:val="24"/>
          <w:szCs w:val="24"/>
        </w:rPr>
      </w:pPr>
    </w:p>
    <w:p w:rsidR="00C071F6" w:rsidRDefault="00C071F6" w:rsidP="00C071F6">
      <w:pPr>
        <w:tabs>
          <w:tab w:val="left" w:pos="709"/>
        </w:tabs>
        <w:jc w:val="both"/>
        <w:rPr>
          <w:sz w:val="24"/>
          <w:szCs w:val="24"/>
        </w:rPr>
      </w:pPr>
    </w:p>
    <w:p w:rsidR="00C071F6" w:rsidRDefault="00C071F6" w:rsidP="00C071F6">
      <w:pPr>
        <w:tabs>
          <w:tab w:val="left" w:pos="709"/>
        </w:tabs>
        <w:jc w:val="both"/>
        <w:rPr>
          <w:sz w:val="24"/>
          <w:szCs w:val="24"/>
        </w:rPr>
      </w:pPr>
    </w:p>
    <w:p w:rsidR="00C071F6" w:rsidRDefault="00C071F6" w:rsidP="00C071F6">
      <w:pPr>
        <w:rPr>
          <w:sz w:val="24"/>
          <w:szCs w:val="24"/>
        </w:rPr>
      </w:pPr>
      <w:r>
        <w:rPr>
          <w:sz w:val="24"/>
          <w:szCs w:val="24"/>
        </w:rPr>
        <w:t xml:space="preserve">Prevencijos ir pirkimo sutarčių </w:t>
      </w:r>
      <w:r>
        <w:rPr>
          <w:sz w:val="24"/>
          <w:szCs w:val="24"/>
        </w:rPr>
        <w:tab/>
      </w:r>
      <w:r>
        <w:rPr>
          <w:sz w:val="24"/>
          <w:szCs w:val="24"/>
        </w:rPr>
        <w:tab/>
      </w:r>
      <w:r>
        <w:rPr>
          <w:sz w:val="24"/>
          <w:szCs w:val="24"/>
        </w:rPr>
        <w:tab/>
        <w:t xml:space="preserve">                   Mindaugas Knopkus</w:t>
      </w:r>
    </w:p>
    <w:p w:rsidR="00C071F6" w:rsidRDefault="00C071F6" w:rsidP="00C071F6">
      <w:pPr>
        <w:rPr>
          <w:sz w:val="24"/>
          <w:szCs w:val="24"/>
        </w:rPr>
      </w:pPr>
      <w:r>
        <w:rPr>
          <w:sz w:val="24"/>
          <w:szCs w:val="24"/>
        </w:rPr>
        <w:t>priežiūros skyriaus vyriausiasis specialistas</w:t>
      </w: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Default="00C071F6" w:rsidP="00C071F6">
      <w:pPr>
        <w:rPr>
          <w:sz w:val="24"/>
          <w:szCs w:val="24"/>
        </w:rPr>
      </w:pPr>
    </w:p>
    <w:p w:rsidR="00C071F6" w:rsidRPr="007163EC" w:rsidRDefault="00C071F6" w:rsidP="00C071F6">
      <w:pPr>
        <w:jc w:val="both"/>
        <w:rPr>
          <w:sz w:val="24"/>
          <w:szCs w:val="24"/>
        </w:rPr>
      </w:pPr>
      <w:r w:rsidRPr="007459ED">
        <w:rPr>
          <w:sz w:val="24"/>
          <w:szCs w:val="24"/>
        </w:rPr>
        <w:t xml:space="preserve">Mindaugas Knopkus, tel. (8 5) 203 4837, faks. (8 5) 213 6213, el. p. </w:t>
      </w:r>
      <w:bookmarkStart w:id="0" w:name="_GoBack"/>
      <w:r w:rsidR="003B5629" w:rsidRPr="007459ED">
        <w:rPr>
          <w:sz w:val="24"/>
          <w:szCs w:val="24"/>
        </w:rPr>
        <w:fldChar w:fldCharType="begin"/>
      </w:r>
      <w:r w:rsidRPr="007459ED">
        <w:rPr>
          <w:sz w:val="24"/>
          <w:szCs w:val="24"/>
        </w:rPr>
        <w:instrText xml:space="preserve"> HYPERLINK "mailto:Mindaugas.Knopkus@vpt.lt" </w:instrText>
      </w:r>
      <w:r w:rsidR="003B5629" w:rsidRPr="007459ED">
        <w:rPr>
          <w:sz w:val="24"/>
          <w:szCs w:val="24"/>
        </w:rPr>
        <w:fldChar w:fldCharType="separate"/>
      </w:r>
      <w:r w:rsidRPr="007459ED">
        <w:rPr>
          <w:rStyle w:val="Hyperlink"/>
          <w:color w:val="auto"/>
          <w:sz w:val="24"/>
          <w:szCs w:val="24"/>
          <w:u w:val="none"/>
        </w:rPr>
        <w:t>Mindaugas.Knopkus@vpt.lt</w:t>
      </w:r>
      <w:bookmarkEnd w:id="0"/>
      <w:r w:rsidR="003B5629" w:rsidRPr="007459ED">
        <w:rPr>
          <w:sz w:val="24"/>
          <w:szCs w:val="24"/>
        </w:rPr>
        <w:fldChar w:fldCharType="end"/>
      </w:r>
    </w:p>
    <w:sectPr w:rsidR="00C071F6" w:rsidRPr="007163EC" w:rsidSect="00C101D8">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01E" w:rsidRDefault="003E601E">
      <w:r>
        <w:separator/>
      </w:r>
    </w:p>
  </w:endnote>
  <w:endnote w:type="continuationSeparator" w:id="0">
    <w:p w:rsidR="003E601E" w:rsidRDefault="003E60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A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D8" w:rsidRDefault="00C101D8">
    <w:pPr>
      <w:pStyle w:val="Footer"/>
    </w:pPr>
  </w:p>
  <w:p w:rsidR="00C101D8" w:rsidRDefault="00C101D8">
    <w:pPr>
      <w:pStyle w:val="Footer"/>
    </w:pPr>
  </w:p>
  <w:p w:rsidR="00C101D8" w:rsidRDefault="00C101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C101D8" w:rsidRPr="008F10BE" w:rsidTr="00C101D8">
      <w:tc>
        <w:tcPr>
          <w:tcW w:w="3225" w:type="dxa"/>
        </w:tcPr>
        <w:p w:rsidR="00C101D8" w:rsidRPr="008F10BE" w:rsidRDefault="00C101D8" w:rsidP="00C101D8">
          <w:pPr>
            <w:pStyle w:val="Footer"/>
          </w:pPr>
          <w:r w:rsidRPr="008F10BE">
            <w:t>Biudžetinė įstaiga</w:t>
          </w:r>
        </w:p>
        <w:p w:rsidR="00C101D8" w:rsidRPr="008F10BE" w:rsidRDefault="00C101D8" w:rsidP="00C101D8">
          <w:pPr>
            <w:pStyle w:val="Footer"/>
          </w:pPr>
          <w:r w:rsidRPr="008F10BE">
            <w:t>Kareivių g. 1, 08221 Vilnius</w:t>
          </w:r>
        </w:p>
        <w:p w:rsidR="00C101D8" w:rsidRPr="008F10BE" w:rsidRDefault="00C101D8" w:rsidP="00C101D8">
          <w:pPr>
            <w:pStyle w:val="Footer"/>
          </w:pPr>
          <w:r w:rsidRPr="008F10BE">
            <w:t>http://www.vpt.lt</w:t>
          </w:r>
        </w:p>
      </w:tc>
      <w:tc>
        <w:tcPr>
          <w:tcW w:w="3225" w:type="dxa"/>
        </w:tcPr>
        <w:p w:rsidR="00C101D8" w:rsidRPr="008F10BE" w:rsidRDefault="00C101D8" w:rsidP="00C101D8">
          <w:pPr>
            <w:pStyle w:val="Footer"/>
          </w:pPr>
          <w:r w:rsidRPr="008F10BE">
            <w:t>Tel. (8 5) 219 7001</w:t>
          </w:r>
        </w:p>
        <w:p w:rsidR="00C101D8" w:rsidRPr="008F10BE" w:rsidRDefault="00C101D8" w:rsidP="00C101D8">
          <w:pPr>
            <w:pStyle w:val="Footer"/>
          </w:pPr>
          <w:r w:rsidRPr="008F10BE">
            <w:t>Faks. (8 5) 213 6213</w:t>
          </w:r>
        </w:p>
        <w:p w:rsidR="00C101D8" w:rsidRPr="008F10BE" w:rsidRDefault="00C101D8" w:rsidP="00C101D8">
          <w:pPr>
            <w:pStyle w:val="Footer"/>
          </w:pPr>
          <w:r w:rsidRPr="008F10BE">
            <w:t>El. p. info@vpt.lt</w:t>
          </w:r>
        </w:p>
      </w:tc>
      <w:tc>
        <w:tcPr>
          <w:tcW w:w="3225" w:type="dxa"/>
        </w:tcPr>
        <w:p w:rsidR="00C101D8" w:rsidRPr="008F10BE" w:rsidRDefault="00C101D8" w:rsidP="00C101D8">
          <w:pPr>
            <w:pStyle w:val="Footer"/>
          </w:pPr>
          <w:r w:rsidRPr="008F10BE">
            <w:t>Duomenys kaupiami ir saugomi</w:t>
          </w:r>
        </w:p>
        <w:p w:rsidR="00C101D8" w:rsidRPr="008F10BE" w:rsidRDefault="00C101D8" w:rsidP="00C101D8">
          <w:pPr>
            <w:pStyle w:val="Footer"/>
          </w:pPr>
          <w:r w:rsidRPr="008F10BE">
            <w:t>Juridinių asmenų registre</w:t>
          </w:r>
        </w:p>
        <w:p w:rsidR="00C101D8" w:rsidRPr="008F10BE" w:rsidRDefault="00C101D8" w:rsidP="00C101D8">
          <w:pPr>
            <w:pStyle w:val="Footer"/>
          </w:pPr>
          <w:r w:rsidRPr="008F10BE">
            <w:t>Kodas 188656261</w:t>
          </w:r>
        </w:p>
      </w:tc>
    </w:tr>
  </w:tbl>
  <w:p w:rsidR="00C101D8" w:rsidRPr="008F10BE" w:rsidRDefault="00C101D8" w:rsidP="00C101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01E" w:rsidRDefault="003E601E">
      <w:r>
        <w:separator/>
      </w:r>
    </w:p>
  </w:footnote>
  <w:footnote w:type="continuationSeparator" w:id="0">
    <w:p w:rsidR="003E601E" w:rsidRDefault="003E60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D8" w:rsidRDefault="003B5629">
    <w:pPr>
      <w:pStyle w:val="Header"/>
      <w:framePr w:wrap="around" w:vAnchor="text" w:hAnchor="margin" w:xAlign="center" w:y="1"/>
      <w:rPr>
        <w:rStyle w:val="PageNumber"/>
      </w:rPr>
    </w:pPr>
    <w:r>
      <w:rPr>
        <w:rStyle w:val="PageNumber"/>
      </w:rPr>
      <w:fldChar w:fldCharType="begin"/>
    </w:r>
    <w:r w:rsidR="00C101D8">
      <w:rPr>
        <w:rStyle w:val="PageNumber"/>
      </w:rPr>
      <w:instrText xml:space="preserve">PAGE  </w:instrText>
    </w:r>
    <w:r>
      <w:rPr>
        <w:rStyle w:val="PageNumber"/>
      </w:rPr>
      <w:fldChar w:fldCharType="end"/>
    </w:r>
  </w:p>
  <w:p w:rsidR="00C101D8" w:rsidRDefault="00C101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D8" w:rsidRDefault="003B5629">
    <w:pPr>
      <w:pStyle w:val="Header"/>
      <w:framePr w:wrap="around" w:vAnchor="text" w:hAnchor="margin" w:xAlign="center" w:y="1"/>
      <w:rPr>
        <w:rStyle w:val="PageNumber"/>
      </w:rPr>
    </w:pPr>
    <w:r>
      <w:rPr>
        <w:rStyle w:val="PageNumber"/>
      </w:rPr>
      <w:fldChar w:fldCharType="begin"/>
    </w:r>
    <w:r w:rsidR="00C101D8">
      <w:rPr>
        <w:rStyle w:val="PageNumber"/>
      </w:rPr>
      <w:instrText xml:space="preserve">PAGE  </w:instrText>
    </w:r>
    <w:r>
      <w:rPr>
        <w:rStyle w:val="PageNumber"/>
      </w:rPr>
      <w:fldChar w:fldCharType="separate"/>
    </w:r>
    <w:r w:rsidR="000F559B">
      <w:rPr>
        <w:rStyle w:val="PageNumber"/>
        <w:noProof/>
      </w:rPr>
      <w:t>2</w:t>
    </w:r>
    <w:r>
      <w:rPr>
        <w:rStyle w:val="PageNumber"/>
      </w:rPr>
      <w:fldChar w:fldCharType="end"/>
    </w:r>
  </w:p>
  <w:p w:rsidR="00C101D8" w:rsidRDefault="00C101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02FF1"/>
    <w:multiLevelType w:val="hybridMultilevel"/>
    <w:tmpl w:val="BAC6CCDC"/>
    <w:lvl w:ilvl="0" w:tplc="C7383A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67D81BB5"/>
    <w:multiLevelType w:val="hybridMultilevel"/>
    <w:tmpl w:val="64104B4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characterSpacingControl w:val="doNotCompress"/>
  <w:footnotePr>
    <w:footnote w:id="-1"/>
    <w:footnote w:id="0"/>
  </w:footnotePr>
  <w:endnotePr>
    <w:endnote w:id="-1"/>
    <w:endnote w:id="0"/>
  </w:endnotePr>
  <w:compat/>
  <w:rsids>
    <w:rsidRoot w:val="00F5702F"/>
    <w:rsid w:val="00000B54"/>
    <w:rsid w:val="00020442"/>
    <w:rsid w:val="0002047F"/>
    <w:rsid w:val="000311B2"/>
    <w:rsid w:val="000536C5"/>
    <w:rsid w:val="0006083F"/>
    <w:rsid w:val="000673A3"/>
    <w:rsid w:val="000948D6"/>
    <w:rsid w:val="000B6896"/>
    <w:rsid w:val="000F54D9"/>
    <w:rsid w:val="000F559B"/>
    <w:rsid w:val="001059C9"/>
    <w:rsid w:val="0012163D"/>
    <w:rsid w:val="001519E8"/>
    <w:rsid w:val="00153AA5"/>
    <w:rsid w:val="001553D5"/>
    <w:rsid w:val="0019058C"/>
    <w:rsid w:val="00190D97"/>
    <w:rsid w:val="001A47F3"/>
    <w:rsid w:val="001B19DB"/>
    <w:rsid w:val="001E63F7"/>
    <w:rsid w:val="0023338B"/>
    <w:rsid w:val="00255388"/>
    <w:rsid w:val="00255E71"/>
    <w:rsid w:val="00277B52"/>
    <w:rsid w:val="002817D7"/>
    <w:rsid w:val="002860AC"/>
    <w:rsid w:val="002B3B3E"/>
    <w:rsid w:val="002B6DE5"/>
    <w:rsid w:val="002C4BDA"/>
    <w:rsid w:val="002C64C5"/>
    <w:rsid w:val="002F63FB"/>
    <w:rsid w:val="002F7CC1"/>
    <w:rsid w:val="0033160F"/>
    <w:rsid w:val="00352394"/>
    <w:rsid w:val="0035278D"/>
    <w:rsid w:val="003601DA"/>
    <w:rsid w:val="00374B72"/>
    <w:rsid w:val="00394118"/>
    <w:rsid w:val="00395EFA"/>
    <w:rsid w:val="00396914"/>
    <w:rsid w:val="003B5629"/>
    <w:rsid w:val="003C2BFB"/>
    <w:rsid w:val="003C4BB9"/>
    <w:rsid w:val="003D0BFD"/>
    <w:rsid w:val="003E601E"/>
    <w:rsid w:val="0040115E"/>
    <w:rsid w:val="0042715D"/>
    <w:rsid w:val="00430288"/>
    <w:rsid w:val="0043084E"/>
    <w:rsid w:val="004401A9"/>
    <w:rsid w:val="004434F9"/>
    <w:rsid w:val="00443DC5"/>
    <w:rsid w:val="00444BCE"/>
    <w:rsid w:val="00446340"/>
    <w:rsid w:val="00447366"/>
    <w:rsid w:val="00447C92"/>
    <w:rsid w:val="00451DF7"/>
    <w:rsid w:val="004717B0"/>
    <w:rsid w:val="00472A1C"/>
    <w:rsid w:val="00473FD7"/>
    <w:rsid w:val="00480387"/>
    <w:rsid w:val="00497B2D"/>
    <w:rsid w:val="004D1027"/>
    <w:rsid w:val="004D4787"/>
    <w:rsid w:val="004D7A08"/>
    <w:rsid w:val="004E0062"/>
    <w:rsid w:val="004E0206"/>
    <w:rsid w:val="004E6A82"/>
    <w:rsid w:val="004F5100"/>
    <w:rsid w:val="005001BB"/>
    <w:rsid w:val="00507BD0"/>
    <w:rsid w:val="00510DC6"/>
    <w:rsid w:val="00511517"/>
    <w:rsid w:val="005563C5"/>
    <w:rsid w:val="00570B73"/>
    <w:rsid w:val="00592825"/>
    <w:rsid w:val="005A724E"/>
    <w:rsid w:val="005B503C"/>
    <w:rsid w:val="005B54B7"/>
    <w:rsid w:val="005C6E84"/>
    <w:rsid w:val="005E623B"/>
    <w:rsid w:val="00624636"/>
    <w:rsid w:val="00635C19"/>
    <w:rsid w:val="00654D55"/>
    <w:rsid w:val="0066531F"/>
    <w:rsid w:val="00666E61"/>
    <w:rsid w:val="00672A5D"/>
    <w:rsid w:val="00672F27"/>
    <w:rsid w:val="00691BE5"/>
    <w:rsid w:val="006B71C8"/>
    <w:rsid w:val="006C289B"/>
    <w:rsid w:val="006E025B"/>
    <w:rsid w:val="006F773E"/>
    <w:rsid w:val="00705835"/>
    <w:rsid w:val="00712698"/>
    <w:rsid w:val="007163EC"/>
    <w:rsid w:val="00781D8E"/>
    <w:rsid w:val="007C2389"/>
    <w:rsid w:val="0080665D"/>
    <w:rsid w:val="008355D7"/>
    <w:rsid w:val="0083593B"/>
    <w:rsid w:val="00840BDF"/>
    <w:rsid w:val="00867A3D"/>
    <w:rsid w:val="008726F9"/>
    <w:rsid w:val="00887321"/>
    <w:rsid w:val="00895473"/>
    <w:rsid w:val="008C1EA8"/>
    <w:rsid w:val="008D6C27"/>
    <w:rsid w:val="00904937"/>
    <w:rsid w:val="00907DC8"/>
    <w:rsid w:val="009136D4"/>
    <w:rsid w:val="00916225"/>
    <w:rsid w:val="00943C5E"/>
    <w:rsid w:val="00962286"/>
    <w:rsid w:val="00971E11"/>
    <w:rsid w:val="00973FE0"/>
    <w:rsid w:val="00981E34"/>
    <w:rsid w:val="009D35A3"/>
    <w:rsid w:val="009E552F"/>
    <w:rsid w:val="009F25F3"/>
    <w:rsid w:val="00A108C8"/>
    <w:rsid w:val="00A158F7"/>
    <w:rsid w:val="00A44D55"/>
    <w:rsid w:val="00A56DA0"/>
    <w:rsid w:val="00A624C3"/>
    <w:rsid w:val="00A67965"/>
    <w:rsid w:val="00A700B4"/>
    <w:rsid w:val="00A97106"/>
    <w:rsid w:val="00AA71A4"/>
    <w:rsid w:val="00AB4509"/>
    <w:rsid w:val="00AB464E"/>
    <w:rsid w:val="00AC1F86"/>
    <w:rsid w:val="00AD7A74"/>
    <w:rsid w:val="00AE03E7"/>
    <w:rsid w:val="00AE1F03"/>
    <w:rsid w:val="00AF3157"/>
    <w:rsid w:val="00AF5C47"/>
    <w:rsid w:val="00B01AC6"/>
    <w:rsid w:val="00B10E2D"/>
    <w:rsid w:val="00B23FC9"/>
    <w:rsid w:val="00B5148A"/>
    <w:rsid w:val="00B62485"/>
    <w:rsid w:val="00B70246"/>
    <w:rsid w:val="00B73F7E"/>
    <w:rsid w:val="00B7785B"/>
    <w:rsid w:val="00B85BCC"/>
    <w:rsid w:val="00BB1462"/>
    <w:rsid w:val="00BC181B"/>
    <w:rsid w:val="00C06EAB"/>
    <w:rsid w:val="00C071F6"/>
    <w:rsid w:val="00C101D8"/>
    <w:rsid w:val="00C11EEE"/>
    <w:rsid w:val="00C15F8E"/>
    <w:rsid w:val="00C21295"/>
    <w:rsid w:val="00C322DF"/>
    <w:rsid w:val="00C35263"/>
    <w:rsid w:val="00C479FE"/>
    <w:rsid w:val="00C55E79"/>
    <w:rsid w:val="00C615F3"/>
    <w:rsid w:val="00C82D50"/>
    <w:rsid w:val="00C87703"/>
    <w:rsid w:val="00CB4512"/>
    <w:rsid w:val="00CB73F1"/>
    <w:rsid w:val="00CC1F57"/>
    <w:rsid w:val="00CC514E"/>
    <w:rsid w:val="00CD05C8"/>
    <w:rsid w:val="00CD3550"/>
    <w:rsid w:val="00CD5137"/>
    <w:rsid w:val="00CE6B35"/>
    <w:rsid w:val="00D030E4"/>
    <w:rsid w:val="00D10DEF"/>
    <w:rsid w:val="00D134AE"/>
    <w:rsid w:val="00D3586A"/>
    <w:rsid w:val="00D41A92"/>
    <w:rsid w:val="00D42F98"/>
    <w:rsid w:val="00D61E63"/>
    <w:rsid w:val="00DA29BA"/>
    <w:rsid w:val="00DB1D94"/>
    <w:rsid w:val="00DB1FF0"/>
    <w:rsid w:val="00DB3F46"/>
    <w:rsid w:val="00DE350E"/>
    <w:rsid w:val="00DF52D2"/>
    <w:rsid w:val="00E00652"/>
    <w:rsid w:val="00E053BE"/>
    <w:rsid w:val="00E112ED"/>
    <w:rsid w:val="00E137A1"/>
    <w:rsid w:val="00E1562B"/>
    <w:rsid w:val="00E209C9"/>
    <w:rsid w:val="00E20FC6"/>
    <w:rsid w:val="00E22B77"/>
    <w:rsid w:val="00E43654"/>
    <w:rsid w:val="00E65414"/>
    <w:rsid w:val="00E6577C"/>
    <w:rsid w:val="00E67AEB"/>
    <w:rsid w:val="00EB420C"/>
    <w:rsid w:val="00ED7BE1"/>
    <w:rsid w:val="00EF6750"/>
    <w:rsid w:val="00F42B82"/>
    <w:rsid w:val="00F47B7F"/>
    <w:rsid w:val="00F550FC"/>
    <w:rsid w:val="00F5702F"/>
    <w:rsid w:val="00F67FE4"/>
    <w:rsid w:val="00F73D5C"/>
    <w:rsid w:val="00F8054C"/>
    <w:rsid w:val="00F96B00"/>
    <w:rsid w:val="00FB095D"/>
    <w:rsid w:val="00FC03DE"/>
    <w:rsid w:val="00FC27CD"/>
    <w:rsid w:val="00FE665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02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5702F"/>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02F"/>
    <w:rPr>
      <w:rFonts w:ascii="Times New Roman" w:eastAsia="Times New Roman" w:hAnsi="Times New Roman" w:cs="Times New Roman"/>
      <w:b/>
      <w:bCs/>
      <w:sz w:val="32"/>
      <w:szCs w:val="32"/>
    </w:rPr>
  </w:style>
  <w:style w:type="paragraph" w:styleId="Header">
    <w:name w:val="header"/>
    <w:basedOn w:val="Normal"/>
    <w:link w:val="HeaderChar"/>
    <w:rsid w:val="00F5702F"/>
    <w:pPr>
      <w:tabs>
        <w:tab w:val="center" w:pos="4320"/>
        <w:tab w:val="right" w:pos="8640"/>
      </w:tabs>
    </w:pPr>
  </w:style>
  <w:style w:type="character" w:customStyle="1" w:styleId="HeaderChar">
    <w:name w:val="Header Char"/>
    <w:basedOn w:val="DefaultParagraphFont"/>
    <w:link w:val="Header"/>
    <w:rsid w:val="00F5702F"/>
    <w:rPr>
      <w:rFonts w:ascii="Times New Roman" w:eastAsia="Times New Roman" w:hAnsi="Times New Roman" w:cs="Times New Roman"/>
      <w:sz w:val="20"/>
      <w:szCs w:val="20"/>
    </w:rPr>
  </w:style>
  <w:style w:type="paragraph" w:styleId="Footer">
    <w:name w:val="footer"/>
    <w:basedOn w:val="Normal"/>
    <w:link w:val="FooterChar"/>
    <w:rsid w:val="00F5702F"/>
    <w:pPr>
      <w:tabs>
        <w:tab w:val="center" w:pos="4320"/>
        <w:tab w:val="right" w:pos="8640"/>
      </w:tabs>
    </w:pPr>
  </w:style>
  <w:style w:type="character" w:customStyle="1" w:styleId="FooterChar">
    <w:name w:val="Footer Char"/>
    <w:basedOn w:val="DefaultParagraphFont"/>
    <w:link w:val="Footer"/>
    <w:rsid w:val="00F5702F"/>
    <w:rPr>
      <w:rFonts w:ascii="Times New Roman" w:eastAsia="Times New Roman" w:hAnsi="Times New Roman" w:cs="Times New Roman"/>
      <w:sz w:val="20"/>
      <w:szCs w:val="20"/>
    </w:rPr>
  </w:style>
  <w:style w:type="character" w:styleId="PageNumber">
    <w:name w:val="page number"/>
    <w:basedOn w:val="DefaultParagraphFont"/>
    <w:rsid w:val="00F5702F"/>
  </w:style>
  <w:style w:type="character" w:styleId="Hyperlink">
    <w:name w:val="Hyperlink"/>
    <w:basedOn w:val="DefaultParagraphFont"/>
    <w:unhideWhenUsed/>
    <w:rsid w:val="00F5702F"/>
    <w:rPr>
      <w:color w:val="0000FF"/>
      <w:u w:val="single"/>
    </w:rPr>
  </w:style>
  <w:style w:type="paragraph" w:styleId="ListParagraph">
    <w:name w:val="List Paragraph"/>
    <w:basedOn w:val="Normal"/>
    <w:uiPriority w:val="34"/>
    <w:qFormat/>
    <w:rsid w:val="00F5702F"/>
    <w:pPr>
      <w:ind w:left="720"/>
      <w:contextualSpacing/>
    </w:pPr>
  </w:style>
  <w:style w:type="character" w:styleId="CommentReference">
    <w:name w:val="annotation reference"/>
    <w:basedOn w:val="DefaultParagraphFont"/>
    <w:uiPriority w:val="99"/>
    <w:semiHidden/>
    <w:unhideWhenUsed/>
    <w:rsid w:val="00C87703"/>
    <w:rPr>
      <w:sz w:val="16"/>
      <w:szCs w:val="16"/>
    </w:rPr>
  </w:style>
  <w:style w:type="paragraph" w:styleId="CommentText">
    <w:name w:val="annotation text"/>
    <w:basedOn w:val="Normal"/>
    <w:link w:val="CommentTextChar"/>
    <w:uiPriority w:val="99"/>
    <w:semiHidden/>
    <w:unhideWhenUsed/>
    <w:rsid w:val="00C87703"/>
  </w:style>
  <w:style w:type="character" w:customStyle="1" w:styleId="CommentTextChar">
    <w:name w:val="Comment Text Char"/>
    <w:basedOn w:val="DefaultParagraphFont"/>
    <w:link w:val="CommentText"/>
    <w:uiPriority w:val="99"/>
    <w:semiHidden/>
    <w:rsid w:val="00C877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703"/>
    <w:rPr>
      <w:b/>
      <w:bCs/>
    </w:rPr>
  </w:style>
  <w:style w:type="character" w:customStyle="1" w:styleId="CommentSubjectChar">
    <w:name w:val="Comment Subject Char"/>
    <w:basedOn w:val="CommentTextChar"/>
    <w:link w:val="CommentSubject"/>
    <w:uiPriority w:val="99"/>
    <w:semiHidden/>
    <w:rsid w:val="00C8770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87703"/>
    <w:rPr>
      <w:rFonts w:ascii="Tahoma" w:hAnsi="Tahoma" w:cs="Tahoma"/>
      <w:sz w:val="16"/>
      <w:szCs w:val="16"/>
    </w:rPr>
  </w:style>
  <w:style w:type="character" w:customStyle="1" w:styleId="BalloonTextChar">
    <w:name w:val="Balloon Text Char"/>
    <w:basedOn w:val="DefaultParagraphFont"/>
    <w:link w:val="BalloonText"/>
    <w:uiPriority w:val="99"/>
    <w:semiHidden/>
    <w:rsid w:val="00C8770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702F"/>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F5702F"/>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702F"/>
    <w:rPr>
      <w:rFonts w:ascii="Times New Roman" w:eastAsia="Times New Roman" w:hAnsi="Times New Roman" w:cs="Times New Roman"/>
      <w:b/>
      <w:bCs/>
      <w:sz w:val="32"/>
      <w:szCs w:val="32"/>
    </w:rPr>
  </w:style>
  <w:style w:type="paragraph" w:styleId="Antrats">
    <w:name w:val="header"/>
    <w:basedOn w:val="prastasis"/>
    <w:link w:val="AntratsDiagrama"/>
    <w:rsid w:val="00F5702F"/>
    <w:pPr>
      <w:tabs>
        <w:tab w:val="center" w:pos="4320"/>
        <w:tab w:val="right" w:pos="8640"/>
      </w:tabs>
    </w:pPr>
  </w:style>
  <w:style w:type="character" w:customStyle="1" w:styleId="AntratsDiagrama">
    <w:name w:val="Antraštės Diagrama"/>
    <w:basedOn w:val="Numatytasispastraiposriftas"/>
    <w:link w:val="Antrats"/>
    <w:rsid w:val="00F5702F"/>
    <w:rPr>
      <w:rFonts w:ascii="Times New Roman" w:eastAsia="Times New Roman" w:hAnsi="Times New Roman" w:cs="Times New Roman"/>
      <w:sz w:val="20"/>
      <w:szCs w:val="20"/>
    </w:rPr>
  </w:style>
  <w:style w:type="paragraph" w:styleId="Porat">
    <w:name w:val="footer"/>
    <w:basedOn w:val="prastasis"/>
    <w:link w:val="PoratDiagrama"/>
    <w:rsid w:val="00F5702F"/>
    <w:pPr>
      <w:tabs>
        <w:tab w:val="center" w:pos="4320"/>
        <w:tab w:val="right" w:pos="8640"/>
      </w:tabs>
    </w:pPr>
  </w:style>
  <w:style w:type="character" w:customStyle="1" w:styleId="PoratDiagrama">
    <w:name w:val="Poraštė Diagrama"/>
    <w:basedOn w:val="Numatytasispastraiposriftas"/>
    <w:link w:val="Porat"/>
    <w:rsid w:val="00F5702F"/>
    <w:rPr>
      <w:rFonts w:ascii="Times New Roman" w:eastAsia="Times New Roman" w:hAnsi="Times New Roman" w:cs="Times New Roman"/>
      <w:sz w:val="20"/>
      <w:szCs w:val="20"/>
    </w:rPr>
  </w:style>
  <w:style w:type="character" w:styleId="Puslapionumeris">
    <w:name w:val="page number"/>
    <w:basedOn w:val="Numatytasispastraiposriftas"/>
    <w:rsid w:val="00F5702F"/>
  </w:style>
  <w:style w:type="character" w:styleId="Hipersaitas">
    <w:name w:val="Hyperlink"/>
    <w:basedOn w:val="Numatytasispastraiposriftas"/>
    <w:semiHidden/>
    <w:unhideWhenUsed/>
    <w:rsid w:val="00F5702F"/>
    <w:rPr>
      <w:color w:val="0000FF"/>
      <w:u w:val="single"/>
    </w:rPr>
  </w:style>
  <w:style w:type="paragraph" w:styleId="Sraopastraipa">
    <w:name w:val="List Paragraph"/>
    <w:basedOn w:val="prastasis"/>
    <w:uiPriority w:val="34"/>
    <w:qFormat/>
    <w:rsid w:val="00F5702F"/>
    <w:pPr>
      <w:ind w:left="720"/>
      <w:contextualSpacing/>
    </w:pPr>
  </w:style>
  <w:style w:type="character" w:styleId="Komentaronuoroda">
    <w:name w:val="annotation reference"/>
    <w:basedOn w:val="Numatytasispastraiposriftas"/>
    <w:uiPriority w:val="99"/>
    <w:semiHidden/>
    <w:unhideWhenUsed/>
    <w:rsid w:val="00C87703"/>
    <w:rPr>
      <w:sz w:val="16"/>
      <w:szCs w:val="16"/>
    </w:rPr>
  </w:style>
  <w:style w:type="paragraph" w:styleId="Komentarotekstas">
    <w:name w:val="annotation text"/>
    <w:basedOn w:val="prastasis"/>
    <w:link w:val="KomentarotekstasDiagrama"/>
    <w:uiPriority w:val="99"/>
    <w:semiHidden/>
    <w:unhideWhenUsed/>
    <w:rsid w:val="00C87703"/>
  </w:style>
  <w:style w:type="character" w:customStyle="1" w:styleId="KomentarotekstasDiagrama">
    <w:name w:val="Komentaro tekstas Diagrama"/>
    <w:basedOn w:val="Numatytasispastraiposriftas"/>
    <w:link w:val="Komentarotekstas"/>
    <w:uiPriority w:val="99"/>
    <w:semiHidden/>
    <w:rsid w:val="00C877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7703"/>
    <w:rPr>
      <w:b/>
      <w:bCs/>
    </w:rPr>
  </w:style>
  <w:style w:type="character" w:customStyle="1" w:styleId="KomentarotemaDiagrama">
    <w:name w:val="Komentaro tema Diagrama"/>
    <w:basedOn w:val="KomentarotekstasDiagrama"/>
    <w:link w:val="Komentarotema"/>
    <w:uiPriority w:val="99"/>
    <w:semiHidden/>
    <w:rsid w:val="00C8770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8770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770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3081</Words>
  <Characters>1757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 Straševičius</dc:creator>
  <cp:lastModifiedBy>MKnopkus</cp:lastModifiedBy>
  <cp:revision>7</cp:revision>
  <dcterms:created xsi:type="dcterms:W3CDTF">2015-06-03T04:07:00Z</dcterms:created>
  <dcterms:modified xsi:type="dcterms:W3CDTF">2015-06-18T08:07:00Z</dcterms:modified>
</cp:coreProperties>
</file>