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301915618"/>
    <w:bookmarkEnd w:id="0"/>
    <w:p w:rsidR="00907C82" w:rsidRDefault="00364784" w:rsidP="00907C82">
      <w:pPr>
        <w:jc w:val="center"/>
        <w:rPr>
          <w:rFonts w:ascii="CG Times" w:hAnsi="CG Times"/>
          <w:sz w:val="24"/>
          <w:szCs w:val="24"/>
        </w:rPr>
      </w:pPr>
      <w:r w:rsidRPr="00907C82">
        <w:rPr>
          <w:rFonts w:ascii="CG Times" w:hAnsi="CG Times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8" o:title=""/>
          </v:shape>
          <o:OLEObject Type="Embed" ProgID="Word.Picture.8" ShapeID="_x0000_i1025" DrawAspect="Content" ObjectID="_1492842570" r:id="rId9"/>
        </w:object>
      </w:r>
    </w:p>
    <w:p w:rsidR="00CD0D68" w:rsidRPr="00907C82" w:rsidRDefault="00CD0D68" w:rsidP="00907C82">
      <w:pPr>
        <w:jc w:val="center"/>
        <w:rPr>
          <w:sz w:val="24"/>
          <w:szCs w:val="24"/>
        </w:rPr>
      </w:pPr>
    </w:p>
    <w:p w:rsidR="00351E8D" w:rsidRDefault="00351E8D" w:rsidP="009310AB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907C82">
        <w:rPr>
          <w:sz w:val="24"/>
          <w:szCs w:val="24"/>
        </w:rPr>
        <w:t>VIEŠŲJŲ PIRKIMŲ TARNYBA</w:t>
      </w:r>
    </w:p>
    <w:p w:rsidR="00427FA0" w:rsidRDefault="00427FA0" w:rsidP="00427FA0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KONTROLĖS SKYRIUS</w:t>
      </w:r>
    </w:p>
    <w:p w:rsidR="00427FA0" w:rsidRDefault="00427FA0" w:rsidP="00427FA0"/>
    <w:p w:rsidR="002C2CB5" w:rsidRDefault="002C2CB5" w:rsidP="00427FA0"/>
    <w:p w:rsidR="00427FA0" w:rsidRDefault="00427FA0" w:rsidP="00427FA0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VIEŠŲJŲ PIRKIMŲ VERTINIMO IŠVADA</w:t>
      </w:r>
    </w:p>
    <w:p w:rsidR="00B93B07" w:rsidRDefault="00B93B07" w:rsidP="00B93B07"/>
    <w:p w:rsidR="00B93B07" w:rsidRPr="009D5A6D" w:rsidRDefault="00B93B07" w:rsidP="00B93B07">
      <w:pPr>
        <w:pStyle w:val="Default"/>
        <w:rPr>
          <w:lang w:val="lt-LT"/>
        </w:rPr>
      </w:pPr>
    </w:p>
    <w:p w:rsidR="00B93B07" w:rsidRPr="007920ED" w:rsidRDefault="00903F2D" w:rsidP="00B93B07">
      <w:pPr>
        <w:pStyle w:val="Default"/>
        <w:jc w:val="center"/>
        <w:rPr>
          <w:lang w:val="lt-LT"/>
        </w:rPr>
      </w:pPr>
      <w:r>
        <w:rPr>
          <w:lang w:val="lt-LT"/>
        </w:rPr>
        <w:t>2015</w:t>
      </w:r>
      <w:r w:rsidR="00890AE1">
        <w:rPr>
          <w:lang w:val="lt-LT"/>
        </w:rPr>
        <w:t xml:space="preserve"> m. </w:t>
      </w:r>
      <w:r>
        <w:rPr>
          <w:lang w:val="lt-LT"/>
        </w:rPr>
        <w:t>gegužės</w:t>
      </w:r>
      <w:r w:rsidR="00890AE1">
        <w:rPr>
          <w:lang w:val="lt-LT"/>
        </w:rPr>
        <w:t xml:space="preserve">  </w:t>
      </w:r>
      <w:r w:rsidR="004951EB">
        <w:rPr>
          <w:lang w:val="lt-LT"/>
        </w:rPr>
        <w:t xml:space="preserve"> </w:t>
      </w:r>
      <w:r w:rsidR="00890AE1">
        <w:rPr>
          <w:lang w:val="lt-LT"/>
        </w:rPr>
        <w:t xml:space="preserve">  d.</w:t>
      </w:r>
      <w:r w:rsidR="00B93B07" w:rsidRPr="007920ED">
        <w:rPr>
          <w:lang w:val="lt-LT"/>
        </w:rPr>
        <w:t xml:space="preserve"> Nr. 4S-______</w:t>
      </w:r>
    </w:p>
    <w:p w:rsidR="00890AE1" w:rsidRDefault="00890AE1" w:rsidP="00360DA5">
      <w:pPr>
        <w:pStyle w:val="Default"/>
        <w:ind w:left="709"/>
        <w:jc w:val="center"/>
        <w:rPr>
          <w:lang w:val="lt-LT"/>
        </w:rPr>
      </w:pPr>
    </w:p>
    <w:p w:rsidR="00980E21" w:rsidRDefault="00992F8E" w:rsidP="00980E21">
      <w:pPr>
        <w:pStyle w:val="Default"/>
        <w:jc w:val="center"/>
        <w:rPr>
          <w:lang w:val="lt-LT"/>
        </w:rPr>
      </w:pPr>
      <w:r w:rsidRPr="007920ED">
        <w:rPr>
          <w:lang w:val="lt-LT"/>
        </w:rPr>
        <w:t>Vilnius</w:t>
      </w:r>
    </w:p>
    <w:p w:rsidR="00980E21" w:rsidRPr="00980E21" w:rsidRDefault="00980E21" w:rsidP="00980E21">
      <w:pPr>
        <w:pStyle w:val="Default"/>
        <w:jc w:val="center"/>
        <w:rPr>
          <w:lang w:val="lt-LT"/>
        </w:rPr>
      </w:pPr>
    </w:p>
    <w:p w:rsidR="005D5E62" w:rsidRDefault="005D5E62" w:rsidP="004A2A87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517222" w:rsidRPr="00AC1E1F" w:rsidRDefault="008D7A72" w:rsidP="00517222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17222" w:rsidRPr="00F927B1">
        <w:rPr>
          <w:sz w:val="24"/>
          <w:szCs w:val="24"/>
        </w:rPr>
        <w:t>Viešųjų pirkimų tarnyba (toliau – Tarnyba), vadovaudamasi Lietuvos Respublikos viešųjų pirkimų įstatymo</w:t>
      </w:r>
      <w:r w:rsidR="00517222">
        <w:rPr>
          <w:sz w:val="24"/>
          <w:szCs w:val="24"/>
        </w:rPr>
        <w:t xml:space="preserve"> 8² straipsnio 1 dalies 2 punkt</w:t>
      </w:r>
      <w:r w:rsidR="00531CCE">
        <w:rPr>
          <w:sz w:val="24"/>
          <w:szCs w:val="24"/>
        </w:rPr>
        <w:t>u, a</w:t>
      </w:r>
      <w:r w:rsidR="00903F2D">
        <w:rPr>
          <w:sz w:val="24"/>
          <w:szCs w:val="24"/>
        </w:rPr>
        <w:t>tliko Policijos departamento prie Lietuvos Respublikos vidaus reikalų ministerijos</w:t>
      </w:r>
      <w:r w:rsidR="00517222">
        <w:rPr>
          <w:sz w:val="24"/>
          <w:szCs w:val="24"/>
        </w:rPr>
        <w:t xml:space="preserve"> </w:t>
      </w:r>
      <w:r w:rsidR="00517222">
        <w:rPr>
          <w:sz w:val="24"/>
        </w:rPr>
        <w:t xml:space="preserve">(toliau – Perkančioji organizacija) </w:t>
      </w:r>
      <w:r w:rsidR="00903F2D">
        <w:rPr>
          <w:sz w:val="24"/>
          <w:szCs w:val="24"/>
        </w:rPr>
        <w:t>2014-10-30</w:t>
      </w:r>
      <w:r w:rsidR="00517222" w:rsidRPr="006973BE">
        <w:rPr>
          <w:sz w:val="24"/>
          <w:szCs w:val="24"/>
        </w:rPr>
        <w:t xml:space="preserve"> </w:t>
      </w:r>
      <w:r w:rsidR="00517222">
        <w:rPr>
          <w:sz w:val="24"/>
          <w:szCs w:val="24"/>
        </w:rPr>
        <w:t>Centrinėje viešųjų pirkimų informacinėje sistemoje (toliau – CVP IS) skelb</w:t>
      </w:r>
      <w:r w:rsidR="00531CCE">
        <w:rPr>
          <w:sz w:val="24"/>
          <w:szCs w:val="24"/>
        </w:rPr>
        <w:t>to supaprastinto atviro</w:t>
      </w:r>
      <w:r w:rsidR="00517222">
        <w:rPr>
          <w:sz w:val="24"/>
          <w:szCs w:val="24"/>
        </w:rPr>
        <w:t xml:space="preserve"> konkurso </w:t>
      </w:r>
      <w:r w:rsidR="00903F2D">
        <w:rPr>
          <w:sz w:val="24"/>
        </w:rPr>
        <w:t>„Dokumentų valdymo sistemos techninė įranga</w:t>
      </w:r>
      <w:r w:rsidR="00506995">
        <w:rPr>
          <w:sz w:val="24"/>
        </w:rPr>
        <w:t>“ (pirkimo numeris 157068</w:t>
      </w:r>
      <w:r w:rsidR="00517222">
        <w:rPr>
          <w:sz w:val="24"/>
        </w:rPr>
        <w:t>)</w:t>
      </w:r>
      <w:r w:rsidR="00517222">
        <w:rPr>
          <w:bCs/>
          <w:color w:val="000000"/>
          <w:sz w:val="24"/>
          <w:szCs w:val="24"/>
          <w:lang w:eastAsia="lt-LT"/>
        </w:rPr>
        <w:t xml:space="preserve"> </w:t>
      </w:r>
      <w:r w:rsidR="00517222">
        <w:rPr>
          <w:sz w:val="24"/>
        </w:rPr>
        <w:t xml:space="preserve">(toliau – Pirkimas) </w:t>
      </w:r>
      <w:r w:rsidR="00531CCE">
        <w:rPr>
          <w:sz w:val="24"/>
        </w:rPr>
        <w:t>dalinį</w:t>
      </w:r>
      <w:r w:rsidR="00517222">
        <w:rPr>
          <w:sz w:val="24"/>
        </w:rPr>
        <w:t xml:space="preserve"> vertinimą. </w:t>
      </w:r>
    </w:p>
    <w:p w:rsidR="004C1D38" w:rsidRDefault="00517222" w:rsidP="00517222">
      <w:pPr>
        <w:tabs>
          <w:tab w:val="left" w:pos="900"/>
        </w:tabs>
        <w:jc w:val="both"/>
        <w:rPr>
          <w:color w:val="000000"/>
          <w:spacing w:val="-1"/>
          <w:sz w:val="24"/>
          <w:szCs w:val="24"/>
        </w:rPr>
      </w:pPr>
      <w:r>
        <w:rPr>
          <w:sz w:val="24"/>
        </w:rPr>
        <w:tab/>
        <w:t xml:space="preserve">Pirkimas </w:t>
      </w:r>
      <w:r w:rsidR="00531CCE">
        <w:rPr>
          <w:sz w:val="24"/>
          <w:szCs w:val="24"/>
        </w:rPr>
        <w:t>vykdytas</w:t>
      </w:r>
      <w:r>
        <w:rPr>
          <w:sz w:val="24"/>
          <w:szCs w:val="24"/>
        </w:rPr>
        <w:t xml:space="preserve"> CVP IS priemonėmis </w:t>
      </w:r>
      <w:r>
        <w:rPr>
          <w:sz w:val="24"/>
        </w:rPr>
        <w:t xml:space="preserve">pagal </w:t>
      </w:r>
      <w:r w:rsidRPr="0037593D">
        <w:rPr>
          <w:sz w:val="24"/>
          <w:szCs w:val="24"/>
        </w:rPr>
        <w:t>Lietuvos Resp</w:t>
      </w:r>
      <w:r>
        <w:rPr>
          <w:sz w:val="24"/>
          <w:szCs w:val="24"/>
        </w:rPr>
        <w:t>ublikos viešųjų pirkimų įstatymą</w:t>
      </w:r>
      <w:r w:rsidRPr="0037593D">
        <w:rPr>
          <w:sz w:val="24"/>
          <w:szCs w:val="24"/>
        </w:rPr>
        <w:t xml:space="preserve"> (redakcija nuo 20</w:t>
      </w:r>
      <w:r>
        <w:rPr>
          <w:sz w:val="24"/>
          <w:szCs w:val="24"/>
        </w:rPr>
        <w:t>14</w:t>
      </w:r>
      <w:r w:rsidRPr="0037593D">
        <w:rPr>
          <w:sz w:val="24"/>
          <w:szCs w:val="24"/>
        </w:rPr>
        <w:t>-</w:t>
      </w:r>
      <w:r>
        <w:rPr>
          <w:sz w:val="24"/>
          <w:szCs w:val="24"/>
        </w:rPr>
        <w:t>01</w:t>
      </w:r>
      <w:r w:rsidRPr="0037593D">
        <w:rPr>
          <w:sz w:val="24"/>
          <w:szCs w:val="24"/>
        </w:rPr>
        <w:t>-</w:t>
      </w:r>
      <w:r>
        <w:rPr>
          <w:sz w:val="24"/>
          <w:szCs w:val="24"/>
        </w:rPr>
        <w:t>01</w:t>
      </w:r>
      <w:r w:rsidRPr="0037593D">
        <w:rPr>
          <w:sz w:val="24"/>
          <w:szCs w:val="24"/>
        </w:rPr>
        <w:t xml:space="preserve">) (toliau – Įstatymas) </w:t>
      </w:r>
      <w:r>
        <w:rPr>
          <w:sz w:val="24"/>
          <w:szCs w:val="24"/>
        </w:rPr>
        <w:t xml:space="preserve">ir </w:t>
      </w:r>
      <w:r>
        <w:rPr>
          <w:color w:val="000000"/>
          <w:spacing w:val="-1"/>
          <w:sz w:val="24"/>
          <w:szCs w:val="24"/>
        </w:rPr>
        <w:t>Perkančios</w:t>
      </w:r>
      <w:r w:rsidR="00820F7D">
        <w:rPr>
          <w:color w:val="000000"/>
          <w:spacing w:val="-1"/>
          <w:sz w:val="24"/>
          <w:szCs w:val="24"/>
        </w:rPr>
        <w:t>ios organizacijos</w:t>
      </w:r>
      <w:r w:rsidR="00F215A1">
        <w:rPr>
          <w:color w:val="000000"/>
          <w:spacing w:val="-1"/>
          <w:sz w:val="24"/>
          <w:szCs w:val="24"/>
        </w:rPr>
        <w:t xml:space="preserve"> supaprastintų viešųjų pir</w:t>
      </w:r>
      <w:r w:rsidR="009C158C">
        <w:rPr>
          <w:color w:val="000000"/>
          <w:spacing w:val="-1"/>
          <w:sz w:val="24"/>
          <w:szCs w:val="24"/>
        </w:rPr>
        <w:t xml:space="preserve">kimų taisykles, patvirtintas Lietuvos policijos generalinio komisaro 2014 m. gegužės 6 d. įsakymu </w:t>
      </w:r>
      <w:r w:rsidR="00F215A1">
        <w:rPr>
          <w:color w:val="000000"/>
          <w:spacing w:val="-1"/>
          <w:sz w:val="24"/>
          <w:szCs w:val="24"/>
        </w:rPr>
        <w:t xml:space="preserve">Nr. </w:t>
      </w:r>
      <w:r w:rsidR="009C158C">
        <w:rPr>
          <w:color w:val="000000"/>
          <w:spacing w:val="-1"/>
          <w:sz w:val="24"/>
          <w:szCs w:val="24"/>
        </w:rPr>
        <w:t>5-V-406</w:t>
      </w:r>
      <w:r>
        <w:rPr>
          <w:color w:val="000000"/>
          <w:spacing w:val="-1"/>
          <w:sz w:val="24"/>
          <w:szCs w:val="24"/>
        </w:rPr>
        <w:t xml:space="preserve">, įgyvendinant Europos Sąjungos fondų lėšomis finansuojamą projektą </w:t>
      </w:r>
      <w:r w:rsidR="009C158C">
        <w:rPr>
          <w:color w:val="000000"/>
          <w:spacing w:val="-1"/>
          <w:sz w:val="24"/>
          <w:szCs w:val="24"/>
        </w:rPr>
        <w:t>„Dokumentų valdymo sistemos diegimas Policijos įstaigose“ (projekto kodas VP1-4.2-VRM-03-V-01-106).</w:t>
      </w:r>
    </w:p>
    <w:p w:rsidR="00D55392" w:rsidRDefault="00D55392" w:rsidP="00D55392">
      <w:pPr>
        <w:tabs>
          <w:tab w:val="left" w:pos="900"/>
        </w:tabs>
        <w:jc w:val="both"/>
        <w:rPr>
          <w:sz w:val="24"/>
          <w:szCs w:val="24"/>
        </w:rPr>
      </w:pPr>
      <w:r>
        <w:rPr>
          <w:rStyle w:val="Strong"/>
          <w:b w:val="0"/>
          <w:sz w:val="24"/>
          <w:szCs w:val="24"/>
        </w:rPr>
        <w:tab/>
        <w:t>Tarnybai pateiktame E</w:t>
      </w:r>
      <w:r w:rsidR="00A60998">
        <w:rPr>
          <w:rStyle w:val="Strong"/>
          <w:b w:val="0"/>
          <w:sz w:val="24"/>
          <w:szCs w:val="24"/>
        </w:rPr>
        <w:t>uropos socialinio fondo agentūros (toliau – ESFA)</w:t>
      </w:r>
      <w:r>
        <w:rPr>
          <w:rStyle w:val="Strong"/>
          <w:b w:val="0"/>
          <w:sz w:val="24"/>
          <w:szCs w:val="24"/>
        </w:rPr>
        <w:t xml:space="preserve"> </w:t>
      </w:r>
      <w:r w:rsidR="000D35EC">
        <w:rPr>
          <w:rStyle w:val="Strong"/>
          <w:b w:val="0"/>
          <w:sz w:val="24"/>
          <w:szCs w:val="24"/>
        </w:rPr>
        <w:t>2015-04-15</w:t>
      </w:r>
      <w:r w:rsidR="00A60998">
        <w:rPr>
          <w:rStyle w:val="Strong"/>
          <w:b w:val="0"/>
          <w:sz w:val="24"/>
          <w:szCs w:val="24"/>
        </w:rPr>
        <w:t xml:space="preserve"> </w:t>
      </w:r>
      <w:r>
        <w:rPr>
          <w:rStyle w:val="Strong"/>
          <w:b w:val="0"/>
          <w:sz w:val="24"/>
          <w:szCs w:val="24"/>
        </w:rPr>
        <w:t xml:space="preserve">rašte </w:t>
      </w:r>
      <w:r w:rsidR="000D35EC">
        <w:rPr>
          <w:rStyle w:val="Strong"/>
          <w:b w:val="0"/>
          <w:sz w:val="24"/>
          <w:szCs w:val="24"/>
        </w:rPr>
        <w:t>Nr. ESFS07-2015-01447</w:t>
      </w:r>
      <w:r w:rsidR="00A60998">
        <w:rPr>
          <w:rStyle w:val="Strong"/>
          <w:b w:val="0"/>
          <w:sz w:val="24"/>
          <w:szCs w:val="24"/>
        </w:rPr>
        <w:t xml:space="preserve"> </w:t>
      </w:r>
      <w:r w:rsidR="00C85BB3">
        <w:rPr>
          <w:sz w:val="24"/>
          <w:szCs w:val="24"/>
        </w:rPr>
        <w:t>pažymima</w:t>
      </w:r>
      <w:r w:rsidR="003B56B3">
        <w:rPr>
          <w:sz w:val="24"/>
          <w:szCs w:val="24"/>
        </w:rPr>
        <w:t xml:space="preserve">, </w:t>
      </w:r>
      <w:r w:rsidR="004971C2">
        <w:rPr>
          <w:sz w:val="24"/>
          <w:szCs w:val="24"/>
        </w:rPr>
        <w:t>kad Perkančioji organizacija vykdė Pirkimą neskaidydama P</w:t>
      </w:r>
      <w:r w:rsidR="00A347E5">
        <w:rPr>
          <w:sz w:val="24"/>
          <w:szCs w:val="24"/>
        </w:rPr>
        <w:t>irk</w:t>
      </w:r>
      <w:r w:rsidR="00C85BB3">
        <w:rPr>
          <w:sz w:val="24"/>
          <w:szCs w:val="24"/>
        </w:rPr>
        <w:t>imo objekto į dalis, išvardijami</w:t>
      </w:r>
      <w:r w:rsidR="004971C2">
        <w:rPr>
          <w:sz w:val="24"/>
          <w:szCs w:val="24"/>
        </w:rPr>
        <w:t xml:space="preserve"> Pirkimo techninės</w:t>
      </w:r>
      <w:r w:rsidR="00C07974">
        <w:rPr>
          <w:sz w:val="24"/>
          <w:szCs w:val="24"/>
        </w:rPr>
        <w:t xml:space="preserve"> įrangos</w:t>
      </w:r>
      <w:r w:rsidR="004971C2">
        <w:rPr>
          <w:sz w:val="24"/>
          <w:szCs w:val="24"/>
        </w:rPr>
        <w:t xml:space="preserve"> specifikacijo</w:t>
      </w:r>
      <w:r w:rsidR="00A347E5">
        <w:rPr>
          <w:sz w:val="24"/>
          <w:szCs w:val="24"/>
        </w:rPr>
        <w:t>s punkt</w:t>
      </w:r>
      <w:r w:rsidR="002B623E">
        <w:rPr>
          <w:sz w:val="24"/>
          <w:szCs w:val="24"/>
        </w:rPr>
        <w:t>ai</w:t>
      </w:r>
      <w:r w:rsidR="008A40AD">
        <w:rPr>
          <w:sz w:val="24"/>
          <w:szCs w:val="24"/>
        </w:rPr>
        <w:t>, nurodantys, kurie</w:t>
      </w:r>
      <w:r w:rsidR="004971C2">
        <w:rPr>
          <w:sz w:val="24"/>
          <w:szCs w:val="24"/>
        </w:rPr>
        <w:t xml:space="preserve"> </w:t>
      </w:r>
      <w:r w:rsidR="0089550B">
        <w:rPr>
          <w:sz w:val="24"/>
          <w:szCs w:val="24"/>
        </w:rPr>
        <w:t>perkamos įrangos parametrai</w:t>
      </w:r>
      <w:r w:rsidR="00A347E5">
        <w:rPr>
          <w:sz w:val="24"/>
          <w:szCs w:val="24"/>
        </w:rPr>
        <w:t xml:space="preserve"> skirti turimos </w:t>
      </w:r>
      <w:proofErr w:type="spellStart"/>
      <w:r w:rsidR="000E104E">
        <w:rPr>
          <w:sz w:val="24"/>
          <w:szCs w:val="24"/>
        </w:rPr>
        <w:t>Hewlet</w:t>
      </w:r>
      <w:proofErr w:type="spellEnd"/>
      <w:r w:rsidR="000E104E">
        <w:rPr>
          <w:sz w:val="24"/>
          <w:szCs w:val="24"/>
        </w:rPr>
        <w:t xml:space="preserve"> </w:t>
      </w:r>
      <w:proofErr w:type="spellStart"/>
      <w:r w:rsidR="000E104E">
        <w:rPr>
          <w:sz w:val="24"/>
          <w:szCs w:val="24"/>
        </w:rPr>
        <w:t>Packard</w:t>
      </w:r>
      <w:proofErr w:type="spellEnd"/>
      <w:r w:rsidR="000E104E">
        <w:rPr>
          <w:sz w:val="24"/>
          <w:szCs w:val="24"/>
        </w:rPr>
        <w:t xml:space="preserve"> (</w:t>
      </w:r>
      <w:r w:rsidR="00A347E5">
        <w:rPr>
          <w:sz w:val="24"/>
          <w:szCs w:val="24"/>
        </w:rPr>
        <w:t>HP</w:t>
      </w:r>
      <w:r w:rsidR="000E104E">
        <w:rPr>
          <w:sz w:val="24"/>
          <w:szCs w:val="24"/>
        </w:rPr>
        <w:t>)</w:t>
      </w:r>
      <w:r w:rsidR="008A5DAD">
        <w:rPr>
          <w:sz w:val="24"/>
          <w:szCs w:val="24"/>
        </w:rPr>
        <w:t xml:space="preserve"> įrangos plėtimui ar</w:t>
      </w:r>
      <w:r w:rsidR="003F214C">
        <w:rPr>
          <w:sz w:val="24"/>
          <w:szCs w:val="24"/>
        </w:rPr>
        <w:t xml:space="preserve"> </w:t>
      </w:r>
      <w:r w:rsidR="002B623E">
        <w:rPr>
          <w:sz w:val="24"/>
          <w:szCs w:val="24"/>
        </w:rPr>
        <w:t xml:space="preserve">suderinamumui su </w:t>
      </w:r>
      <w:r w:rsidR="003F214C">
        <w:rPr>
          <w:sz w:val="24"/>
          <w:szCs w:val="24"/>
        </w:rPr>
        <w:t>turi</w:t>
      </w:r>
      <w:r w:rsidR="002B623E">
        <w:rPr>
          <w:sz w:val="24"/>
          <w:szCs w:val="24"/>
        </w:rPr>
        <w:t xml:space="preserve">ma HP įranga, </w:t>
      </w:r>
      <w:r w:rsidR="00CA383C">
        <w:rPr>
          <w:sz w:val="24"/>
          <w:szCs w:val="24"/>
        </w:rPr>
        <w:t>daroma</w:t>
      </w:r>
      <w:r w:rsidR="00C85BB3">
        <w:rPr>
          <w:sz w:val="24"/>
          <w:szCs w:val="24"/>
        </w:rPr>
        <w:t xml:space="preserve"> prielaida</w:t>
      </w:r>
      <w:r w:rsidR="0025604F">
        <w:rPr>
          <w:sz w:val="24"/>
          <w:szCs w:val="24"/>
        </w:rPr>
        <w:t xml:space="preserve">, kad </w:t>
      </w:r>
      <w:r w:rsidR="0025604F" w:rsidRPr="0025604F">
        <w:rPr>
          <w:i/>
          <w:sz w:val="24"/>
          <w:szCs w:val="24"/>
        </w:rPr>
        <w:t>„Toks esamos HP technikos išplėtimų apjungimas su kita galima programine įranga galimai apribojo tiekėjų konkurenciją, kurie nėra HP atstovai“</w:t>
      </w:r>
      <w:r w:rsidR="0025604F">
        <w:rPr>
          <w:sz w:val="24"/>
          <w:szCs w:val="24"/>
        </w:rPr>
        <w:t xml:space="preserve"> ir prašoma </w:t>
      </w:r>
      <w:r w:rsidR="00E10A5B">
        <w:rPr>
          <w:sz w:val="24"/>
          <w:szCs w:val="24"/>
        </w:rPr>
        <w:t>Tarnybos</w:t>
      </w:r>
      <w:r w:rsidR="0025604F">
        <w:rPr>
          <w:sz w:val="24"/>
          <w:szCs w:val="24"/>
        </w:rPr>
        <w:t xml:space="preserve"> </w:t>
      </w:r>
      <w:r w:rsidR="0025604F" w:rsidRPr="004B1D89">
        <w:rPr>
          <w:i/>
          <w:sz w:val="24"/>
          <w:szCs w:val="24"/>
        </w:rPr>
        <w:t>„&lt;...&gt;</w:t>
      </w:r>
      <w:r w:rsidR="00E10A5B" w:rsidRPr="004B1D89">
        <w:rPr>
          <w:i/>
          <w:sz w:val="24"/>
          <w:szCs w:val="24"/>
        </w:rPr>
        <w:t xml:space="preserve"> </w:t>
      </w:r>
      <w:r w:rsidR="0025604F" w:rsidRPr="004B1D89">
        <w:rPr>
          <w:i/>
          <w:sz w:val="24"/>
          <w:szCs w:val="24"/>
        </w:rPr>
        <w:t>pateikti išvadą, ar nebuvo pažeistos VPĮ nuostatos neskaidant pirkimo objekto į dalis“</w:t>
      </w:r>
      <w:r w:rsidR="0025604F">
        <w:rPr>
          <w:sz w:val="24"/>
          <w:szCs w:val="24"/>
        </w:rPr>
        <w:t>.</w:t>
      </w:r>
    </w:p>
    <w:p w:rsidR="00547F83" w:rsidRDefault="00D55392" w:rsidP="00D617F0">
      <w:pPr>
        <w:tabs>
          <w:tab w:val="left" w:pos="900"/>
        </w:tabs>
        <w:jc w:val="both"/>
        <w:rPr>
          <w:rStyle w:val="Strong"/>
          <w:b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ab/>
        <w:t>Įvertinusi ESFA pateiktus dokumentus</w:t>
      </w:r>
      <w:r w:rsidR="00870837">
        <w:rPr>
          <w:rStyle w:val="Strong"/>
          <w:b w:val="0"/>
          <w:sz w:val="24"/>
          <w:szCs w:val="24"/>
        </w:rPr>
        <w:t xml:space="preserve"> ir CVP IS esančią Pirkimo informaciją</w:t>
      </w:r>
      <w:r w:rsidR="00287179">
        <w:rPr>
          <w:rStyle w:val="Strong"/>
          <w:b w:val="0"/>
          <w:sz w:val="24"/>
          <w:szCs w:val="24"/>
        </w:rPr>
        <w:t>, Tarnyba</w:t>
      </w:r>
      <w:r w:rsidR="00AC3691">
        <w:rPr>
          <w:rStyle w:val="Strong"/>
          <w:b w:val="0"/>
          <w:sz w:val="24"/>
          <w:szCs w:val="24"/>
        </w:rPr>
        <w:t xml:space="preserve"> pažymi, k</w:t>
      </w:r>
      <w:r w:rsidR="004F686C">
        <w:rPr>
          <w:rStyle w:val="Strong"/>
          <w:b w:val="0"/>
          <w:sz w:val="24"/>
          <w:szCs w:val="24"/>
        </w:rPr>
        <w:t xml:space="preserve">ad viešojo pirkimo objektą – perkamų prekių, paslaugų ar darbų poreikį, </w:t>
      </w:r>
      <w:r w:rsidR="00A93713">
        <w:rPr>
          <w:rStyle w:val="Strong"/>
          <w:b w:val="0"/>
          <w:sz w:val="24"/>
          <w:szCs w:val="24"/>
        </w:rPr>
        <w:t xml:space="preserve">pobūdį ir apimtis, nustato </w:t>
      </w:r>
      <w:r w:rsidR="004F686C">
        <w:rPr>
          <w:rStyle w:val="Strong"/>
          <w:b w:val="0"/>
          <w:sz w:val="24"/>
          <w:szCs w:val="24"/>
        </w:rPr>
        <w:t>perkančioji organizacija. Lietuvos Aukščiausiasis Teismas 2014-01-31 nutartyje civilinėje byloje Nr. 3K-3-12</w:t>
      </w:r>
      <w:r w:rsidR="00F0483F">
        <w:rPr>
          <w:rStyle w:val="Strong"/>
          <w:b w:val="0"/>
          <w:sz w:val="24"/>
          <w:szCs w:val="24"/>
        </w:rPr>
        <w:t xml:space="preserve">/2014 yra nurodęs, kad </w:t>
      </w:r>
      <w:r w:rsidR="00F0483F" w:rsidRPr="001167D1">
        <w:rPr>
          <w:rStyle w:val="Strong"/>
          <w:b w:val="0"/>
          <w:i/>
          <w:sz w:val="24"/>
          <w:szCs w:val="24"/>
        </w:rPr>
        <w:t xml:space="preserve">„&lt;...&gt; būtent perkančiajai organizacijai, kiek tai nesukuria prielaidų diskriminacijai ir konkurencijos iškraipymui, įstatyme įtvirtinta </w:t>
      </w:r>
      <w:proofErr w:type="spellStart"/>
      <w:r w:rsidR="00F0483F" w:rsidRPr="001167D1">
        <w:rPr>
          <w:rStyle w:val="Strong"/>
          <w:b w:val="0"/>
          <w:i/>
          <w:sz w:val="24"/>
          <w:szCs w:val="24"/>
        </w:rPr>
        <w:t>diskrecija</w:t>
      </w:r>
      <w:proofErr w:type="spellEnd"/>
      <w:r w:rsidR="00F0483F" w:rsidRPr="001167D1">
        <w:rPr>
          <w:rStyle w:val="Strong"/>
          <w:b w:val="0"/>
          <w:i/>
          <w:sz w:val="24"/>
          <w:szCs w:val="24"/>
        </w:rPr>
        <w:t xml:space="preserve"> apibūdinti pirkimo objektą“</w:t>
      </w:r>
      <w:r w:rsidR="00F0483F">
        <w:rPr>
          <w:rStyle w:val="Strong"/>
          <w:b w:val="0"/>
          <w:sz w:val="24"/>
          <w:szCs w:val="24"/>
        </w:rPr>
        <w:t>.</w:t>
      </w:r>
      <w:r w:rsidR="00C07974">
        <w:rPr>
          <w:rStyle w:val="Strong"/>
          <w:b w:val="0"/>
          <w:sz w:val="24"/>
          <w:szCs w:val="24"/>
        </w:rPr>
        <w:t xml:space="preserve"> </w:t>
      </w:r>
      <w:r w:rsidR="007E3F27">
        <w:rPr>
          <w:rStyle w:val="Strong"/>
          <w:b w:val="0"/>
          <w:sz w:val="24"/>
          <w:szCs w:val="24"/>
        </w:rPr>
        <w:t xml:space="preserve">Perkančioji organizacija turi pagrįsti nustatytų reikalavimų perkamam objektui tikslingumą. </w:t>
      </w:r>
    </w:p>
    <w:p w:rsidR="003F214C" w:rsidRDefault="00EE7DA8" w:rsidP="00D617F0">
      <w:pPr>
        <w:tabs>
          <w:tab w:val="left" w:pos="900"/>
        </w:tabs>
        <w:jc w:val="both"/>
        <w:rPr>
          <w:rStyle w:val="Strong"/>
          <w:b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ab/>
      </w:r>
      <w:r w:rsidR="00A46757">
        <w:rPr>
          <w:rStyle w:val="Strong"/>
          <w:b w:val="0"/>
          <w:sz w:val="24"/>
          <w:szCs w:val="24"/>
        </w:rPr>
        <w:t xml:space="preserve">Pirkimo sąlygų </w:t>
      </w:r>
      <w:r w:rsidR="00AB6CE5">
        <w:rPr>
          <w:rStyle w:val="Strong"/>
          <w:b w:val="0"/>
          <w:sz w:val="24"/>
          <w:szCs w:val="24"/>
        </w:rPr>
        <w:t xml:space="preserve">1 priede (Pasiūlymo prekėms pirkti forma) nurodytos dvi įsigyjamos įrangos dalys: tarnybinių stočių klasteris (1 </w:t>
      </w:r>
      <w:proofErr w:type="spellStart"/>
      <w:r w:rsidR="00AB6CE5">
        <w:rPr>
          <w:rStyle w:val="Strong"/>
          <w:b w:val="0"/>
          <w:sz w:val="24"/>
          <w:szCs w:val="24"/>
        </w:rPr>
        <w:t>kompl</w:t>
      </w:r>
      <w:proofErr w:type="spellEnd"/>
      <w:r w:rsidR="00AB6CE5">
        <w:rPr>
          <w:rStyle w:val="Strong"/>
          <w:b w:val="0"/>
          <w:sz w:val="24"/>
          <w:szCs w:val="24"/>
        </w:rPr>
        <w:t xml:space="preserve">.) ir duomenų archyvavimo įrenginys (1 vnt.). </w:t>
      </w:r>
      <w:r w:rsidR="00C07974">
        <w:rPr>
          <w:rStyle w:val="Strong"/>
          <w:b w:val="0"/>
          <w:sz w:val="24"/>
          <w:szCs w:val="24"/>
        </w:rPr>
        <w:t xml:space="preserve">Pirkimo techninės </w:t>
      </w:r>
      <w:r w:rsidR="00A46757">
        <w:rPr>
          <w:rStyle w:val="Strong"/>
          <w:b w:val="0"/>
          <w:sz w:val="24"/>
          <w:szCs w:val="24"/>
        </w:rPr>
        <w:t>įrangos specifikacijoje n</w:t>
      </w:r>
      <w:r w:rsidR="00B674BE">
        <w:rPr>
          <w:rStyle w:val="Strong"/>
          <w:b w:val="0"/>
          <w:sz w:val="24"/>
          <w:szCs w:val="24"/>
        </w:rPr>
        <w:t>urodyti abiejų</w:t>
      </w:r>
      <w:r w:rsidR="00F435BB">
        <w:rPr>
          <w:rStyle w:val="Strong"/>
          <w:b w:val="0"/>
          <w:sz w:val="24"/>
          <w:szCs w:val="24"/>
        </w:rPr>
        <w:t xml:space="preserve"> įrenginių</w:t>
      </w:r>
      <w:r w:rsidR="00B674BE">
        <w:rPr>
          <w:rStyle w:val="Strong"/>
          <w:b w:val="0"/>
          <w:sz w:val="24"/>
          <w:szCs w:val="24"/>
        </w:rPr>
        <w:t xml:space="preserve"> parametrai</w:t>
      </w:r>
      <w:r w:rsidR="00A53521">
        <w:rPr>
          <w:rStyle w:val="Strong"/>
          <w:b w:val="0"/>
          <w:sz w:val="24"/>
          <w:szCs w:val="24"/>
        </w:rPr>
        <w:t xml:space="preserve">, </w:t>
      </w:r>
      <w:r w:rsidR="00B674BE">
        <w:rPr>
          <w:rStyle w:val="Strong"/>
          <w:b w:val="0"/>
          <w:sz w:val="24"/>
          <w:szCs w:val="24"/>
        </w:rPr>
        <w:t xml:space="preserve">kurie </w:t>
      </w:r>
      <w:r w:rsidR="00F435BB">
        <w:rPr>
          <w:rStyle w:val="Strong"/>
          <w:b w:val="0"/>
          <w:sz w:val="24"/>
          <w:szCs w:val="24"/>
        </w:rPr>
        <w:t>ski</w:t>
      </w:r>
      <w:r w:rsidR="0001408A">
        <w:rPr>
          <w:rStyle w:val="Strong"/>
          <w:b w:val="0"/>
          <w:sz w:val="24"/>
          <w:szCs w:val="24"/>
        </w:rPr>
        <w:t>r</w:t>
      </w:r>
      <w:r w:rsidR="00147989">
        <w:rPr>
          <w:rStyle w:val="Strong"/>
          <w:b w:val="0"/>
          <w:sz w:val="24"/>
          <w:szCs w:val="24"/>
        </w:rPr>
        <w:t>ti turimos HP įrangos plėtimui a</w:t>
      </w:r>
      <w:r w:rsidR="002B623E">
        <w:rPr>
          <w:rStyle w:val="Strong"/>
          <w:b w:val="0"/>
          <w:sz w:val="24"/>
          <w:szCs w:val="24"/>
        </w:rPr>
        <w:t>r suderinamumui</w:t>
      </w:r>
      <w:r w:rsidR="0001408A">
        <w:rPr>
          <w:rStyle w:val="Strong"/>
          <w:b w:val="0"/>
          <w:sz w:val="24"/>
          <w:szCs w:val="24"/>
        </w:rPr>
        <w:t xml:space="preserve"> su turima HP įranga. Specifikacijoje taip pat nurodyta, kad</w:t>
      </w:r>
      <w:r w:rsidR="00F435BB">
        <w:rPr>
          <w:rStyle w:val="Strong"/>
          <w:b w:val="0"/>
          <w:sz w:val="24"/>
          <w:szCs w:val="24"/>
        </w:rPr>
        <w:t xml:space="preserve"> </w:t>
      </w:r>
      <w:r w:rsidR="00C07974" w:rsidRPr="00C039B6">
        <w:rPr>
          <w:rStyle w:val="Strong"/>
          <w:b w:val="0"/>
          <w:i/>
          <w:sz w:val="24"/>
          <w:szCs w:val="24"/>
        </w:rPr>
        <w:t xml:space="preserve">„Šiame dokumente nurodyti konkretūs modeliai </w:t>
      </w:r>
      <w:r w:rsidR="00D86013" w:rsidRPr="00C039B6">
        <w:rPr>
          <w:rStyle w:val="Strong"/>
          <w:b w:val="0"/>
          <w:i/>
          <w:sz w:val="24"/>
          <w:szCs w:val="24"/>
        </w:rPr>
        <w:t>ar šaltiniai, standartai</w:t>
      </w:r>
      <w:r w:rsidR="007E3F27" w:rsidRPr="00C039B6">
        <w:rPr>
          <w:rStyle w:val="Strong"/>
          <w:b w:val="0"/>
          <w:i/>
          <w:sz w:val="24"/>
          <w:szCs w:val="24"/>
        </w:rPr>
        <w:t>, konkretūs procesai ar prekės</w:t>
      </w:r>
      <w:r w:rsidR="00547F83" w:rsidRPr="00C039B6">
        <w:rPr>
          <w:rStyle w:val="Strong"/>
          <w:b w:val="0"/>
          <w:i/>
          <w:sz w:val="24"/>
          <w:szCs w:val="24"/>
        </w:rPr>
        <w:t xml:space="preserve"> ženklai, patentai, tipai, konkreti kilmė ar gamyba apima ir jiems lygiaverčius produktus ar procesus (t.y. tiekėjas gali siūlyti ir atitinkamus lygiaverčius produktus ar procesus), nepriklausomai</w:t>
      </w:r>
      <w:r w:rsidRPr="00C039B6">
        <w:rPr>
          <w:rStyle w:val="Strong"/>
          <w:b w:val="0"/>
          <w:i/>
          <w:sz w:val="24"/>
          <w:szCs w:val="24"/>
        </w:rPr>
        <w:t xml:space="preserve"> nuo to, ar šalia yra priera</w:t>
      </w:r>
      <w:r w:rsidR="002B623E" w:rsidRPr="00C039B6">
        <w:rPr>
          <w:rStyle w:val="Strong"/>
          <w:b w:val="0"/>
          <w:i/>
          <w:sz w:val="24"/>
          <w:szCs w:val="24"/>
        </w:rPr>
        <w:t xml:space="preserve">šas „arba lygiavertis“ (sąlyga netaikytina &lt;...&gt; </w:t>
      </w:r>
      <w:r w:rsidR="002B623E" w:rsidRPr="00C039B6">
        <w:rPr>
          <w:rStyle w:val="Strong"/>
          <w:b w:val="0"/>
          <w:i/>
          <w:sz w:val="24"/>
          <w:szCs w:val="24"/>
        </w:rPr>
        <w:lastRenderedPageBreak/>
        <w:t>apibrėžiant perkančiosios organizacijos ar partnerių turimus produktus ar esamus procesus</w:t>
      </w:r>
      <w:r w:rsidR="00C039B6" w:rsidRPr="00C039B6">
        <w:rPr>
          <w:rStyle w:val="Strong"/>
          <w:b w:val="0"/>
          <w:i/>
          <w:sz w:val="24"/>
          <w:szCs w:val="24"/>
        </w:rPr>
        <w:t>“</w:t>
      </w:r>
      <w:r>
        <w:rPr>
          <w:rStyle w:val="Strong"/>
          <w:b w:val="0"/>
          <w:sz w:val="24"/>
          <w:szCs w:val="24"/>
        </w:rPr>
        <w:t xml:space="preserve">. </w:t>
      </w:r>
      <w:r w:rsidR="005A2C4C">
        <w:rPr>
          <w:rStyle w:val="Strong"/>
          <w:b w:val="0"/>
          <w:sz w:val="24"/>
          <w:szCs w:val="24"/>
        </w:rPr>
        <w:t>Perkančioji</w:t>
      </w:r>
      <w:r>
        <w:rPr>
          <w:rStyle w:val="Strong"/>
          <w:b w:val="0"/>
          <w:sz w:val="24"/>
          <w:szCs w:val="24"/>
        </w:rPr>
        <w:t xml:space="preserve"> </w:t>
      </w:r>
      <w:r w:rsidR="005A2C4C">
        <w:rPr>
          <w:rStyle w:val="Strong"/>
          <w:b w:val="0"/>
          <w:sz w:val="24"/>
          <w:szCs w:val="24"/>
        </w:rPr>
        <w:t>organizacija</w:t>
      </w:r>
      <w:r w:rsidR="002C2CB5">
        <w:rPr>
          <w:rStyle w:val="Strong"/>
          <w:b w:val="0"/>
          <w:sz w:val="24"/>
          <w:szCs w:val="24"/>
        </w:rPr>
        <w:t>, grįsdama Pirki</w:t>
      </w:r>
      <w:r w:rsidR="000A7C40">
        <w:rPr>
          <w:rStyle w:val="Strong"/>
          <w:b w:val="0"/>
          <w:sz w:val="24"/>
          <w:szCs w:val="24"/>
        </w:rPr>
        <w:t>mo objekto apibūdinimą</w:t>
      </w:r>
      <w:r w:rsidR="002C2CB5">
        <w:rPr>
          <w:rStyle w:val="Strong"/>
          <w:b w:val="0"/>
          <w:sz w:val="24"/>
          <w:szCs w:val="24"/>
        </w:rPr>
        <w:t>,</w:t>
      </w:r>
      <w:r>
        <w:rPr>
          <w:rStyle w:val="Strong"/>
          <w:b w:val="0"/>
          <w:sz w:val="24"/>
          <w:szCs w:val="24"/>
        </w:rPr>
        <w:t xml:space="preserve"> </w:t>
      </w:r>
      <w:r w:rsidR="005A2C4C">
        <w:rPr>
          <w:rStyle w:val="Strong"/>
          <w:b w:val="0"/>
          <w:sz w:val="24"/>
          <w:szCs w:val="24"/>
        </w:rPr>
        <w:t>ESFA adresuotame 2015-04-01 rašte Nr. 5-S-3269 nurodė, kad</w:t>
      </w:r>
      <w:r w:rsidR="00882A73">
        <w:rPr>
          <w:rStyle w:val="Strong"/>
          <w:b w:val="0"/>
          <w:sz w:val="24"/>
          <w:szCs w:val="24"/>
        </w:rPr>
        <w:t xml:space="preserve"> </w:t>
      </w:r>
      <w:r w:rsidR="005A2C4C" w:rsidRPr="005A2C4C">
        <w:rPr>
          <w:rStyle w:val="Strong"/>
          <w:b w:val="0"/>
          <w:i/>
          <w:sz w:val="24"/>
          <w:szCs w:val="24"/>
        </w:rPr>
        <w:t>„&lt;...&gt; vykdant pirkimą (techninės specifikacijos paskelbimo ir pasiūlymo pateikimo metu), nė vienas dalyvis neprašė skaidyti šio pirkimo į dalis“</w:t>
      </w:r>
      <w:r w:rsidR="00D32749">
        <w:rPr>
          <w:rStyle w:val="Strong"/>
          <w:b w:val="0"/>
          <w:sz w:val="24"/>
          <w:szCs w:val="24"/>
        </w:rPr>
        <w:t>. Rašte taip pat atkreipiamas dėmesys į tai, kad</w:t>
      </w:r>
      <w:r w:rsidR="00A46757">
        <w:rPr>
          <w:rStyle w:val="Strong"/>
          <w:b w:val="0"/>
          <w:sz w:val="24"/>
          <w:szCs w:val="24"/>
        </w:rPr>
        <w:t xml:space="preserve"> </w:t>
      </w:r>
      <w:r w:rsidR="00A46757" w:rsidRPr="00D779B0">
        <w:rPr>
          <w:rStyle w:val="Strong"/>
          <w:b w:val="0"/>
          <w:i/>
          <w:sz w:val="24"/>
          <w:szCs w:val="24"/>
        </w:rPr>
        <w:t>„&lt;...&gt;</w:t>
      </w:r>
      <w:r w:rsidR="00B25D89" w:rsidRPr="00D779B0">
        <w:rPr>
          <w:rStyle w:val="Strong"/>
          <w:b w:val="0"/>
          <w:i/>
          <w:sz w:val="24"/>
          <w:szCs w:val="24"/>
        </w:rPr>
        <w:t xml:space="preserve"> specifikacijos</w:t>
      </w:r>
      <w:r w:rsidR="00D779B0" w:rsidRPr="00D779B0">
        <w:rPr>
          <w:rStyle w:val="Strong"/>
          <w:b w:val="0"/>
          <w:i/>
          <w:sz w:val="24"/>
          <w:szCs w:val="24"/>
        </w:rPr>
        <w:t xml:space="preserve"> 1.4, 1.5, 1.6 bei 2 punkte aprašyta</w:t>
      </w:r>
      <w:r w:rsidR="00A46757" w:rsidRPr="00D779B0">
        <w:rPr>
          <w:rStyle w:val="Strong"/>
          <w:b w:val="0"/>
          <w:i/>
          <w:sz w:val="24"/>
          <w:szCs w:val="24"/>
        </w:rPr>
        <w:t xml:space="preserve"> įranga montuojama</w:t>
      </w:r>
      <w:r w:rsidR="00096B71" w:rsidRPr="00D779B0">
        <w:rPr>
          <w:rStyle w:val="Strong"/>
          <w:b w:val="0"/>
          <w:i/>
          <w:sz w:val="24"/>
          <w:szCs w:val="24"/>
        </w:rPr>
        <w:t xml:space="preserve"> į turimą veikiančią ir galiojančią gamintojo (šiuo atveju </w:t>
      </w:r>
      <w:proofErr w:type="spellStart"/>
      <w:r w:rsidR="00096B71" w:rsidRPr="00D779B0">
        <w:rPr>
          <w:rStyle w:val="Strong"/>
          <w:b w:val="0"/>
          <w:i/>
          <w:sz w:val="24"/>
          <w:szCs w:val="24"/>
        </w:rPr>
        <w:t>Hewlet</w:t>
      </w:r>
      <w:proofErr w:type="spellEnd"/>
      <w:r w:rsidR="00096B71" w:rsidRPr="005B0E7E">
        <w:rPr>
          <w:rStyle w:val="Strong"/>
          <w:b w:val="0"/>
          <w:i/>
          <w:sz w:val="24"/>
          <w:szCs w:val="24"/>
        </w:rPr>
        <w:t xml:space="preserve"> </w:t>
      </w:r>
      <w:proofErr w:type="spellStart"/>
      <w:r w:rsidR="00096B71" w:rsidRPr="005B0E7E">
        <w:rPr>
          <w:rStyle w:val="Strong"/>
          <w:b w:val="0"/>
          <w:i/>
          <w:sz w:val="24"/>
          <w:szCs w:val="24"/>
        </w:rPr>
        <w:t>Packard</w:t>
      </w:r>
      <w:proofErr w:type="spellEnd"/>
      <w:r w:rsidR="005B0E7E" w:rsidRPr="005B0E7E">
        <w:rPr>
          <w:rStyle w:val="Strong"/>
          <w:b w:val="0"/>
          <w:i/>
          <w:sz w:val="24"/>
          <w:szCs w:val="24"/>
        </w:rPr>
        <w:t>) garantiją turinčią įrangą. &lt;...&gt;</w:t>
      </w:r>
      <w:r w:rsidR="005B0E7E">
        <w:rPr>
          <w:rStyle w:val="Strong"/>
          <w:b w:val="0"/>
          <w:sz w:val="24"/>
          <w:szCs w:val="24"/>
        </w:rPr>
        <w:t xml:space="preserve"> </w:t>
      </w:r>
      <w:r w:rsidR="00D32749" w:rsidRPr="004F5AAD">
        <w:rPr>
          <w:rStyle w:val="Strong"/>
          <w:b w:val="0"/>
          <w:i/>
          <w:sz w:val="24"/>
          <w:szCs w:val="24"/>
        </w:rPr>
        <w:t>Įranga buvo perkama</w:t>
      </w:r>
      <w:r w:rsidR="005A2C4C" w:rsidRPr="004F5AAD">
        <w:rPr>
          <w:rStyle w:val="Strong"/>
          <w:b w:val="0"/>
          <w:i/>
          <w:sz w:val="24"/>
          <w:szCs w:val="24"/>
        </w:rPr>
        <w:t xml:space="preserve"> </w:t>
      </w:r>
      <w:r w:rsidR="00D32749" w:rsidRPr="004F5AAD">
        <w:rPr>
          <w:rStyle w:val="Strong"/>
          <w:b w:val="0"/>
          <w:i/>
          <w:sz w:val="24"/>
          <w:szCs w:val="24"/>
        </w:rPr>
        <w:t>su montavimo paslaugomis, siekiant užtikrinti, kad įsigytos įrangos komplektai tinkamai veiktų</w:t>
      </w:r>
      <w:r w:rsidR="002E3795" w:rsidRPr="004F5AAD">
        <w:rPr>
          <w:rStyle w:val="Strong"/>
          <w:b w:val="0"/>
          <w:i/>
          <w:sz w:val="24"/>
          <w:szCs w:val="24"/>
        </w:rPr>
        <w:t xml:space="preserve"> kaip įrangos visuma ir todėl pasirinktas pirkimo būdas garantavo, kad projekto tikslai bus pasiekti“</w:t>
      </w:r>
      <w:r w:rsidR="003456FE">
        <w:rPr>
          <w:rStyle w:val="Strong"/>
          <w:b w:val="0"/>
          <w:sz w:val="24"/>
          <w:szCs w:val="24"/>
        </w:rPr>
        <w:t xml:space="preserve"> ir nurodomos</w:t>
      </w:r>
      <w:r w:rsidR="002E3795">
        <w:rPr>
          <w:rStyle w:val="Strong"/>
          <w:b w:val="0"/>
          <w:sz w:val="24"/>
          <w:szCs w:val="24"/>
        </w:rPr>
        <w:t xml:space="preserve"> keli</w:t>
      </w:r>
      <w:r w:rsidR="003456FE">
        <w:rPr>
          <w:rStyle w:val="Strong"/>
          <w:b w:val="0"/>
          <w:sz w:val="24"/>
          <w:szCs w:val="24"/>
        </w:rPr>
        <w:t>os bendrovės, galinčios</w:t>
      </w:r>
      <w:r w:rsidR="006E6608">
        <w:rPr>
          <w:rStyle w:val="Strong"/>
          <w:b w:val="0"/>
          <w:sz w:val="24"/>
          <w:szCs w:val="24"/>
        </w:rPr>
        <w:t xml:space="preserve"> pateikti reikiamas prekes</w:t>
      </w:r>
      <w:r w:rsidR="002E3795">
        <w:rPr>
          <w:rStyle w:val="Strong"/>
          <w:b w:val="0"/>
          <w:sz w:val="24"/>
          <w:szCs w:val="24"/>
        </w:rPr>
        <w:t xml:space="preserve"> visa apimtimi.</w:t>
      </w:r>
    </w:p>
    <w:p w:rsidR="002C2CB5" w:rsidRDefault="002C2CB5" w:rsidP="002C2CB5">
      <w:pPr>
        <w:tabs>
          <w:tab w:val="left" w:pos="900"/>
        </w:tabs>
        <w:jc w:val="both"/>
        <w:rPr>
          <w:rStyle w:val="Strong"/>
          <w:b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ab/>
        <w:t>Atsižvelgdama į nurodytas aplinkybes, Tarnyba netu</w:t>
      </w:r>
      <w:r w:rsidR="00B20B07">
        <w:rPr>
          <w:rStyle w:val="Strong"/>
          <w:b w:val="0"/>
          <w:sz w:val="24"/>
          <w:szCs w:val="24"/>
        </w:rPr>
        <w:t>ri pagrindo daryti išvadą, jog</w:t>
      </w:r>
      <w:r>
        <w:rPr>
          <w:rStyle w:val="Strong"/>
          <w:b w:val="0"/>
          <w:sz w:val="24"/>
          <w:szCs w:val="24"/>
        </w:rPr>
        <w:t xml:space="preserve"> Perkančioji organizacija, siekdama techninio suderinamumo su turima įrang</w:t>
      </w:r>
      <w:r w:rsidR="00B20B07">
        <w:rPr>
          <w:rStyle w:val="Strong"/>
          <w:b w:val="0"/>
          <w:sz w:val="24"/>
          <w:szCs w:val="24"/>
        </w:rPr>
        <w:t>a ir nustačiusi Pirkimo dokumentuose reikalavimą, kad</w:t>
      </w:r>
      <w:r>
        <w:rPr>
          <w:rStyle w:val="Strong"/>
          <w:b w:val="0"/>
          <w:sz w:val="24"/>
          <w:szCs w:val="24"/>
        </w:rPr>
        <w:t xml:space="preserve"> </w:t>
      </w:r>
      <w:r w:rsidR="00B20B07">
        <w:rPr>
          <w:rStyle w:val="Strong"/>
          <w:b w:val="0"/>
          <w:sz w:val="24"/>
          <w:szCs w:val="24"/>
        </w:rPr>
        <w:t xml:space="preserve">Pirkimo objektas </w:t>
      </w:r>
      <w:r w:rsidR="000D2B9A">
        <w:rPr>
          <w:rStyle w:val="Strong"/>
          <w:b w:val="0"/>
          <w:sz w:val="24"/>
          <w:szCs w:val="24"/>
        </w:rPr>
        <w:t>į dalis nes</w:t>
      </w:r>
      <w:r w:rsidR="00D076AE">
        <w:rPr>
          <w:rStyle w:val="Strong"/>
          <w:b w:val="0"/>
          <w:sz w:val="24"/>
          <w:szCs w:val="24"/>
        </w:rPr>
        <w:t xml:space="preserve">kirstomas, </w:t>
      </w:r>
      <w:r w:rsidR="003B0AF8">
        <w:rPr>
          <w:rStyle w:val="Strong"/>
          <w:b w:val="0"/>
          <w:sz w:val="24"/>
          <w:szCs w:val="24"/>
        </w:rPr>
        <w:t xml:space="preserve">neužtikrino konkurencijos, </w:t>
      </w:r>
      <w:r w:rsidR="00D076AE">
        <w:rPr>
          <w:rStyle w:val="Strong"/>
          <w:b w:val="0"/>
          <w:sz w:val="24"/>
          <w:szCs w:val="24"/>
        </w:rPr>
        <w:t>diskriminavo tiekėj</w:t>
      </w:r>
      <w:r w:rsidR="003B0AF8">
        <w:rPr>
          <w:rStyle w:val="Strong"/>
          <w:b w:val="0"/>
          <w:sz w:val="24"/>
          <w:szCs w:val="24"/>
        </w:rPr>
        <w:t>us ir pažeidė Įstatymo nuostatas.</w:t>
      </w:r>
    </w:p>
    <w:p w:rsidR="003F214C" w:rsidRDefault="003F214C" w:rsidP="00D617F0">
      <w:pPr>
        <w:tabs>
          <w:tab w:val="left" w:pos="900"/>
        </w:tabs>
        <w:jc w:val="both"/>
        <w:rPr>
          <w:rStyle w:val="Strong"/>
          <w:b w:val="0"/>
          <w:sz w:val="24"/>
          <w:szCs w:val="24"/>
        </w:rPr>
      </w:pPr>
    </w:p>
    <w:p w:rsidR="00622855" w:rsidRDefault="00622855" w:rsidP="00571FED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622855" w:rsidRDefault="00622855" w:rsidP="00622855">
      <w:pPr>
        <w:tabs>
          <w:tab w:val="left" w:pos="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Kontrolės skyriaus vyriausiasis specialistas</w:t>
      </w:r>
      <w:r>
        <w:rPr>
          <w:bCs/>
          <w:sz w:val="24"/>
          <w:szCs w:val="24"/>
        </w:rPr>
        <w:tab/>
        <w:t xml:space="preserve">                                                    </w:t>
      </w:r>
      <w:r w:rsidR="00255FE6">
        <w:rPr>
          <w:bCs/>
          <w:sz w:val="24"/>
          <w:szCs w:val="24"/>
        </w:rPr>
        <w:t xml:space="preserve">      </w:t>
      </w:r>
      <w:r w:rsidR="009F249B">
        <w:rPr>
          <w:bCs/>
          <w:sz w:val="24"/>
          <w:szCs w:val="24"/>
        </w:rPr>
        <w:t xml:space="preserve">    </w:t>
      </w:r>
      <w:proofErr w:type="spellStart"/>
      <w:r w:rsidR="009F249B">
        <w:rPr>
          <w:bCs/>
          <w:sz w:val="24"/>
          <w:szCs w:val="24"/>
        </w:rPr>
        <w:t>Edvard</w:t>
      </w:r>
      <w:proofErr w:type="spellEnd"/>
      <w:r w:rsidR="009F249B">
        <w:rPr>
          <w:bCs/>
          <w:sz w:val="24"/>
          <w:szCs w:val="24"/>
        </w:rPr>
        <w:t xml:space="preserve"> </w:t>
      </w:r>
      <w:proofErr w:type="spellStart"/>
      <w:r w:rsidR="009F249B">
        <w:rPr>
          <w:bCs/>
          <w:sz w:val="24"/>
          <w:szCs w:val="24"/>
        </w:rPr>
        <w:t>Malyško</w:t>
      </w:r>
      <w:proofErr w:type="spellEnd"/>
    </w:p>
    <w:p w:rsidR="00622855" w:rsidRDefault="00622855" w:rsidP="00622855">
      <w:pPr>
        <w:jc w:val="both"/>
        <w:rPr>
          <w:bCs/>
          <w:sz w:val="24"/>
          <w:szCs w:val="24"/>
        </w:rPr>
      </w:pPr>
    </w:p>
    <w:p w:rsidR="00622855" w:rsidRDefault="00622855" w:rsidP="00622855">
      <w:pPr>
        <w:jc w:val="both"/>
        <w:rPr>
          <w:bCs/>
          <w:sz w:val="24"/>
          <w:szCs w:val="24"/>
        </w:rPr>
      </w:pPr>
    </w:p>
    <w:p w:rsidR="004371D1" w:rsidRDefault="004371D1" w:rsidP="00622855">
      <w:pPr>
        <w:jc w:val="both"/>
        <w:rPr>
          <w:bCs/>
          <w:sz w:val="24"/>
          <w:szCs w:val="24"/>
        </w:rPr>
      </w:pPr>
    </w:p>
    <w:p w:rsidR="004E33BE" w:rsidRDefault="004E33BE" w:rsidP="00622855">
      <w:pPr>
        <w:jc w:val="both"/>
        <w:rPr>
          <w:bCs/>
          <w:sz w:val="24"/>
          <w:szCs w:val="24"/>
        </w:rPr>
      </w:pPr>
    </w:p>
    <w:p w:rsidR="0052139C" w:rsidRDefault="0052139C" w:rsidP="00622855">
      <w:pPr>
        <w:jc w:val="both"/>
        <w:rPr>
          <w:bCs/>
          <w:sz w:val="24"/>
          <w:szCs w:val="24"/>
        </w:rPr>
      </w:pPr>
    </w:p>
    <w:p w:rsidR="0052139C" w:rsidRDefault="0052139C" w:rsidP="00622855">
      <w:pPr>
        <w:jc w:val="both"/>
        <w:rPr>
          <w:bCs/>
          <w:sz w:val="24"/>
          <w:szCs w:val="24"/>
        </w:rPr>
      </w:pPr>
    </w:p>
    <w:p w:rsidR="0052139C" w:rsidRDefault="0052139C" w:rsidP="00622855">
      <w:pPr>
        <w:jc w:val="both"/>
        <w:rPr>
          <w:bCs/>
          <w:sz w:val="24"/>
          <w:szCs w:val="24"/>
        </w:rPr>
      </w:pPr>
    </w:p>
    <w:p w:rsidR="0052139C" w:rsidRDefault="0052139C" w:rsidP="00622855">
      <w:pPr>
        <w:jc w:val="both"/>
        <w:rPr>
          <w:bCs/>
          <w:sz w:val="24"/>
          <w:szCs w:val="24"/>
        </w:rPr>
      </w:pPr>
    </w:p>
    <w:p w:rsidR="0052139C" w:rsidRDefault="0052139C" w:rsidP="00622855">
      <w:pPr>
        <w:jc w:val="both"/>
        <w:rPr>
          <w:bCs/>
          <w:sz w:val="24"/>
          <w:szCs w:val="24"/>
        </w:rPr>
      </w:pPr>
    </w:p>
    <w:p w:rsidR="0052139C" w:rsidRDefault="0052139C" w:rsidP="00622855">
      <w:pPr>
        <w:jc w:val="both"/>
        <w:rPr>
          <w:bCs/>
          <w:sz w:val="24"/>
          <w:szCs w:val="24"/>
        </w:rPr>
      </w:pPr>
    </w:p>
    <w:p w:rsidR="0052139C" w:rsidRDefault="0052139C" w:rsidP="00622855">
      <w:pPr>
        <w:jc w:val="both"/>
        <w:rPr>
          <w:bCs/>
          <w:sz w:val="24"/>
          <w:szCs w:val="24"/>
        </w:rPr>
      </w:pPr>
    </w:p>
    <w:p w:rsidR="0052139C" w:rsidRDefault="0052139C" w:rsidP="00622855">
      <w:pPr>
        <w:jc w:val="both"/>
        <w:rPr>
          <w:bCs/>
          <w:sz w:val="24"/>
          <w:szCs w:val="24"/>
        </w:rPr>
      </w:pPr>
    </w:p>
    <w:p w:rsidR="0052139C" w:rsidRDefault="0052139C" w:rsidP="00622855">
      <w:pPr>
        <w:jc w:val="both"/>
        <w:rPr>
          <w:bCs/>
          <w:sz w:val="24"/>
          <w:szCs w:val="24"/>
        </w:rPr>
      </w:pPr>
    </w:p>
    <w:p w:rsidR="0052139C" w:rsidRDefault="0052139C" w:rsidP="00622855">
      <w:pPr>
        <w:jc w:val="both"/>
        <w:rPr>
          <w:bCs/>
          <w:sz w:val="24"/>
          <w:szCs w:val="24"/>
        </w:rPr>
      </w:pPr>
    </w:p>
    <w:p w:rsidR="0052139C" w:rsidRDefault="0052139C" w:rsidP="00622855">
      <w:pPr>
        <w:jc w:val="both"/>
        <w:rPr>
          <w:bCs/>
          <w:sz w:val="24"/>
          <w:szCs w:val="24"/>
        </w:rPr>
      </w:pPr>
    </w:p>
    <w:p w:rsidR="0052139C" w:rsidRDefault="0052139C" w:rsidP="00622855">
      <w:pPr>
        <w:jc w:val="both"/>
        <w:rPr>
          <w:bCs/>
          <w:sz w:val="24"/>
          <w:szCs w:val="24"/>
        </w:rPr>
      </w:pPr>
    </w:p>
    <w:p w:rsidR="0052139C" w:rsidRDefault="0052139C" w:rsidP="00622855">
      <w:pPr>
        <w:jc w:val="both"/>
        <w:rPr>
          <w:bCs/>
          <w:sz w:val="24"/>
          <w:szCs w:val="24"/>
        </w:rPr>
      </w:pPr>
    </w:p>
    <w:p w:rsidR="0052139C" w:rsidRDefault="0052139C" w:rsidP="00622855">
      <w:pPr>
        <w:jc w:val="both"/>
        <w:rPr>
          <w:bCs/>
          <w:sz w:val="24"/>
          <w:szCs w:val="24"/>
        </w:rPr>
      </w:pPr>
    </w:p>
    <w:p w:rsidR="0052139C" w:rsidRDefault="0052139C" w:rsidP="00622855">
      <w:pPr>
        <w:jc w:val="both"/>
        <w:rPr>
          <w:bCs/>
          <w:sz w:val="24"/>
          <w:szCs w:val="24"/>
        </w:rPr>
      </w:pPr>
    </w:p>
    <w:p w:rsidR="0052139C" w:rsidRDefault="0052139C" w:rsidP="00622855">
      <w:pPr>
        <w:jc w:val="both"/>
        <w:rPr>
          <w:bCs/>
          <w:sz w:val="24"/>
          <w:szCs w:val="24"/>
        </w:rPr>
      </w:pPr>
    </w:p>
    <w:p w:rsidR="0052139C" w:rsidRDefault="0052139C" w:rsidP="00622855">
      <w:pPr>
        <w:jc w:val="both"/>
        <w:rPr>
          <w:bCs/>
          <w:sz w:val="24"/>
          <w:szCs w:val="24"/>
        </w:rPr>
      </w:pPr>
    </w:p>
    <w:p w:rsidR="0052139C" w:rsidRDefault="0052139C" w:rsidP="00622855">
      <w:pPr>
        <w:jc w:val="both"/>
        <w:rPr>
          <w:bCs/>
          <w:sz w:val="24"/>
          <w:szCs w:val="24"/>
        </w:rPr>
      </w:pPr>
    </w:p>
    <w:p w:rsidR="0052139C" w:rsidRDefault="0052139C" w:rsidP="00622855">
      <w:pPr>
        <w:jc w:val="both"/>
        <w:rPr>
          <w:bCs/>
          <w:sz w:val="24"/>
          <w:szCs w:val="24"/>
        </w:rPr>
      </w:pPr>
    </w:p>
    <w:p w:rsidR="0052139C" w:rsidRDefault="0052139C" w:rsidP="00622855">
      <w:pPr>
        <w:jc w:val="both"/>
        <w:rPr>
          <w:bCs/>
          <w:sz w:val="24"/>
          <w:szCs w:val="24"/>
        </w:rPr>
      </w:pPr>
    </w:p>
    <w:p w:rsidR="0052139C" w:rsidRDefault="0052139C" w:rsidP="00622855">
      <w:pPr>
        <w:jc w:val="both"/>
        <w:rPr>
          <w:bCs/>
          <w:sz w:val="24"/>
          <w:szCs w:val="24"/>
        </w:rPr>
      </w:pPr>
    </w:p>
    <w:p w:rsidR="0052139C" w:rsidRDefault="0052139C" w:rsidP="00622855">
      <w:pPr>
        <w:jc w:val="both"/>
        <w:rPr>
          <w:bCs/>
          <w:sz w:val="24"/>
          <w:szCs w:val="24"/>
        </w:rPr>
      </w:pPr>
    </w:p>
    <w:p w:rsidR="0052139C" w:rsidRDefault="0052139C" w:rsidP="00622855">
      <w:pPr>
        <w:jc w:val="both"/>
        <w:rPr>
          <w:bCs/>
          <w:sz w:val="24"/>
          <w:szCs w:val="24"/>
        </w:rPr>
      </w:pPr>
    </w:p>
    <w:p w:rsidR="0052139C" w:rsidRDefault="0052139C" w:rsidP="00622855">
      <w:pPr>
        <w:jc w:val="both"/>
        <w:rPr>
          <w:bCs/>
          <w:sz w:val="24"/>
          <w:szCs w:val="24"/>
        </w:rPr>
      </w:pPr>
    </w:p>
    <w:p w:rsidR="0052139C" w:rsidRDefault="0052139C" w:rsidP="00622855">
      <w:pPr>
        <w:jc w:val="both"/>
        <w:rPr>
          <w:bCs/>
          <w:sz w:val="24"/>
          <w:szCs w:val="24"/>
        </w:rPr>
      </w:pPr>
    </w:p>
    <w:p w:rsidR="00601135" w:rsidRDefault="00601135" w:rsidP="00622855">
      <w:pPr>
        <w:jc w:val="both"/>
        <w:rPr>
          <w:bCs/>
          <w:sz w:val="24"/>
          <w:szCs w:val="24"/>
        </w:rPr>
      </w:pPr>
    </w:p>
    <w:p w:rsidR="00402CA7" w:rsidRDefault="00402CA7" w:rsidP="00622855">
      <w:pPr>
        <w:jc w:val="both"/>
        <w:rPr>
          <w:bCs/>
          <w:sz w:val="24"/>
          <w:szCs w:val="24"/>
        </w:rPr>
      </w:pPr>
    </w:p>
    <w:p w:rsidR="004C1D38" w:rsidRDefault="004C1D38" w:rsidP="004C1D38">
      <w:pPr>
        <w:tabs>
          <w:tab w:val="left" w:pos="900"/>
        </w:tabs>
        <w:rPr>
          <w:sz w:val="24"/>
          <w:szCs w:val="24"/>
        </w:rPr>
      </w:pPr>
      <w:proofErr w:type="spellStart"/>
      <w:r w:rsidRPr="00327A9F">
        <w:rPr>
          <w:sz w:val="24"/>
          <w:szCs w:val="24"/>
        </w:rPr>
        <w:t>Edvard</w:t>
      </w:r>
      <w:proofErr w:type="spellEnd"/>
      <w:r w:rsidRPr="00327A9F">
        <w:rPr>
          <w:sz w:val="24"/>
          <w:szCs w:val="24"/>
        </w:rPr>
        <w:t xml:space="preserve"> </w:t>
      </w:r>
      <w:proofErr w:type="spellStart"/>
      <w:r w:rsidRPr="00327A9F">
        <w:rPr>
          <w:sz w:val="24"/>
          <w:szCs w:val="24"/>
        </w:rPr>
        <w:t>Malyško</w:t>
      </w:r>
      <w:proofErr w:type="spellEnd"/>
      <w:r w:rsidRPr="00327A9F">
        <w:rPr>
          <w:sz w:val="24"/>
          <w:szCs w:val="24"/>
        </w:rPr>
        <w:t>, (8 5) 216 3449, el. p. Edvard.</w:t>
      </w:r>
      <w:hyperlink r:id="rId10" w:history="1">
        <w:r w:rsidRPr="00327A9F">
          <w:rPr>
            <w:sz w:val="24"/>
            <w:szCs w:val="24"/>
          </w:rPr>
          <w:t>Malysko@vpt.lt</w:t>
        </w:r>
      </w:hyperlink>
      <w:r w:rsidRPr="00327A9F">
        <w:rPr>
          <w:sz w:val="24"/>
          <w:szCs w:val="24"/>
        </w:rPr>
        <w:t xml:space="preserve"> </w:t>
      </w:r>
    </w:p>
    <w:p w:rsidR="004C1D38" w:rsidRPr="00327A9F" w:rsidRDefault="003F214C" w:rsidP="004C1D38">
      <w:pPr>
        <w:tabs>
          <w:tab w:val="left" w:pos="900"/>
        </w:tabs>
        <w:rPr>
          <w:sz w:val="24"/>
          <w:szCs w:val="24"/>
        </w:rPr>
      </w:pPr>
      <w:r>
        <w:rPr>
          <w:sz w:val="24"/>
          <w:szCs w:val="24"/>
        </w:rPr>
        <w:t>2015-05</w:t>
      </w:r>
      <w:r w:rsidR="004C1D38">
        <w:rPr>
          <w:sz w:val="24"/>
          <w:szCs w:val="24"/>
        </w:rPr>
        <w:t>-</w:t>
      </w:r>
      <w:r w:rsidR="00DA1365">
        <w:rPr>
          <w:sz w:val="24"/>
          <w:szCs w:val="24"/>
        </w:rPr>
        <w:t>11</w:t>
      </w:r>
    </w:p>
    <w:sectPr w:rsidR="004C1D38" w:rsidRPr="00327A9F" w:rsidSect="009F2EFD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D89" w:rsidRDefault="00B25D89">
      <w:r>
        <w:separator/>
      </w:r>
    </w:p>
  </w:endnote>
  <w:endnote w:type="continuationSeparator" w:id="0">
    <w:p w:rsidR="00B25D89" w:rsidRDefault="00B25D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panose1 w:val="02020603050405020304"/>
    <w:charset w:val="BA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D89" w:rsidRDefault="00B25D89">
    <w:pPr>
      <w:pStyle w:val="Footer"/>
    </w:pPr>
  </w:p>
  <w:p w:rsidR="00B25D89" w:rsidRDefault="00B25D89">
    <w:pPr>
      <w:pStyle w:val="Footer"/>
    </w:pPr>
  </w:p>
  <w:p w:rsidR="00B25D89" w:rsidRDefault="00B25D8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3285"/>
      <w:gridCol w:w="3285"/>
      <w:gridCol w:w="3285"/>
    </w:tblGrid>
    <w:tr w:rsidR="00B25D89" w:rsidRPr="008F10BE" w:rsidTr="0048148B">
      <w:tc>
        <w:tcPr>
          <w:tcW w:w="3225" w:type="dxa"/>
        </w:tcPr>
        <w:p w:rsidR="00B25D89" w:rsidRPr="008F10BE" w:rsidRDefault="00B25D89" w:rsidP="00225780">
          <w:pPr>
            <w:pStyle w:val="Footer"/>
          </w:pPr>
          <w:r w:rsidRPr="008F10BE">
            <w:t>Biudžetinė įstaiga</w:t>
          </w:r>
        </w:p>
        <w:p w:rsidR="00B25D89" w:rsidRPr="008F10BE" w:rsidRDefault="00B25D89" w:rsidP="00225780">
          <w:pPr>
            <w:pStyle w:val="Footer"/>
          </w:pPr>
          <w:r w:rsidRPr="008F10BE">
            <w:t>Kareivių g. 1, 08221 Vilnius</w:t>
          </w:r>
        </w:p>
        <w:p w:rsidR="00B25D89" w:rsidRPr="008F10BE" w:rsidRDefault="00B25D89" w:rsidP="00225780">
          <w:pPr>
            <w:pStyle w:val="Footer"/>
          </w:pPr>
          <w:r w:rsidRPr="008F10BE">
            <w:t>http://www.vpt.lt</w:t>
          </w:r>
        </w:p>
      </w:tc>
      <w:tc>
        <w:tcPr>
          <w:tcW w:w="3225" w:type="dxa"/>
        </w:tcPr>
        <w:p w:rsidR="00B25D89" w:rsidRPr="008F10BE" w:rsidRDefault="00B25D89" w:rsidP="008A5A7B">
          <w:pPr>
            <w:pStyle w:val="Footer"/>
          </w:pPr>
          <w:r w:rsidRPr="008F10BE">
            <w:t>Tel. (8 5) 219 7001</w:t>
          </w:r>
        </w:p>
        <w:p w:rsidR="00B25D89" w:rsidRPr="008F10BE" w:rsidRDefault="00B25D89" w:rsidP="008A5A7B">
          <w:pPr>
            <w:pStyle w:val="Footer"/>
          </w:pPr>
          <w:r w:rsidRPr="008F10BE">
            <w:t>Faks. (8 5) 213 6213</w:t>
          </w:r>
        </w:p>
        <w:p w:rsidR="00B25D89" w:rsidRPr="008F10BE" w:rsidRDefault="00B25D89" w:rsidP="008A5A7B">
          <w:pPr>
            <w:pStyle w:val="Footer"/>
          </w:pPr>
          <w:r w:rsidRPr="008F10BE">
            <w:t>El. p. info@vpt.lt</w:t>
          </w:r>
        </w:p>
      </w:tc>
      <w:tc>
        <w:tcPr>
          <w:tcW w:w="3225" w:type="dxa"/>
        </w:tcPr>
        <w:p w:rsidR="00B25D89" w:rsidRPr="008F10BE" w:rsidRDefault="00B25D89" w:rsidP="008A5A7B">
          <w:pPr>
            <w:pStyle w:val="Footer"/>
          </w:pPr>
          <w:r w:rsidRPr="008F10BE">
            <w:t>Duomenys kaupiami ir saugomi</w:t>
          </w:r>
        </w:p>
        <w:p w:rsidR="00B25D89" w:rsidRPr="008F10BE" w:rsidRDefault="00B25D89" w:rsidP="00225780">
          <w:pPr>
            <w:pStyle w:val="Footer"/>
          </w:pPr>
          <w:r w:rsidRPr="008F10BE">
            <w:t>Juridinių asmenų registre</w:t>
          </w:r>
        </w:p>
        <w:p w:rsidR="00B25D89" w:rsidRPr="008F10BE" w:rsidRDefault="00B25D89" w:rsidP="00225780">
          <w:pPr>
            <w:pStyle w:val="Footer"/>
          </w:pPr>
          <w:r w:rsidRPr="008F10BE">
            <w:t>Kodas 188656261</w:t>
          </w:r>
        </w:p>
      </w:tc>
    </w:tr>
  </w:tbl>
  <w:p w:rsidR="00B25D89" w:rsidRPr="008F10BE" w:rsidRDefault="00B25D89" w:rsidP="002257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D89" w:rsidRDefault="00B25D89">
      <w:r>
        <w:separator/>
      </w:r>
    </w:p>
  </w:footnote>
  <w:footnote w:type="continuationSeparator" w:id="0">
    <w:p w:rsidR="00B25D89" w:rsidRDefault="00B25D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D89" w:rsidRDefault="00626BB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25D8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5D89" w:rsidRDefault="00B25D8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D89" w:rsidRPr="00C46A04" w:rsidRDefault="00626BBA">
    <w:pPr>
      <w:pStyle w:val="Header"/>
      <w:framePr w:wrap="around" w:vAnchor="text" w:hAnchor="margin" w:xAlign="center" w:y="1"/>
      <w:rPr>
        <w:rStyle w:val="PageNumber"/>
        <w:sz w:val="24"/>
        <w:szCs w:val="24"/>
      </w:rPr>
    </w:pPr>
    <w:r w:rsidRPr="00C46A04">
      <w:rPr>
        <w:rStyle w:val="PageNumber"/>
        <w:sz w:val="24"/>
        <w:szCs w:val="24"/>
      </w:rPr>
      <w:fldChar w:fldCharType="begin"/>
    </w:r>
    <w:r w:rsidR="00B25D89" w:rsidRPr="00C46A04">
      <w:rPr>
        <w:rStyle w:val="PageNumber"/>
        <w:sz w:val="24"/>
        <w:szCs w:val="24"/>
      </w:rPr>
      <w:instrText xml:space="preserve">PAGE  </w:instrText>
    </w:r>
    <w:r w:rsidRPr="00C46A04">
      <w:rPr>
        <w:rStyle w:val="PageNumber"/>
        <w:sz w:val="24"/>
        <w:szCs w:val="24"/>
      </w:rPr>
      <w:fldChar w:fldCharType="separate"/>
    </w:r>
    <w:r w:rsidR="00DA1365">
      <w:rPr>
        <w:rStyle w:val="PageNumber"/>
        <w:noProof/>
        <w:sz w:val="24"/>
        <w:szCs w:val="24"/>
      </w:rPr>
      <w:t>2</w:t>
    </w:r>
    <w:r w:rsidRPr="00C46A04">
      <w:rPr>
        <w:rStyle w:val="PageNumber"/>
        <w:sz w:val="24"/>
        <w:szCs w:val="24"/>
      </w:rPr>
      <w:fldChar w:fldCharType="end"/>
    </w:r>
  </w:p>
  <w:p w:rsidR="00B25D89" w:rsidRDefault="00B25D8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0FF5"/>
    <w:multiLevelType w:val="hybridMultilevel"/>
    <w:tmpl w:val="DAF235A6"/>
    <w:lvl w:ilvl="0" w:tplc="611CCF7C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">
    <w:nsid w:val="06ED6CCB"/>
    <w:multiLevelType w:val="hybridMultilevel"/>
    <w:tmpl w:val="0C56A8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15CED"/>
    <w:multiLevelType w:val="hybridMultilevel"/>
    <w:tmpl w:val="ACE43E6A"/>
    <w:lvl w:ilvl="0" w:tplc="B8008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145A84"/>
    <w:multiLevelType w:val="hybridMultilevel"/>
    <w:tmpl w:val="6E88BA2A"/>
    <w:lvl w:ilvl="0" w:tplc="611CCF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1DAD3DD2"/>
    <w:multiLevelType w:val="hybridMultilevel"/>
    <w:tmpl w:val="BB5C519C"/>
    <w:lvl w:ilvl="0" w:tplc="64BA90A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A20CF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3A25A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C6CE5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A85B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5626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C52A0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60FE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CE45A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F18086A"/>
    <w:multiLevelType w:val="hybridMultilevel"/>
    <w:tmpl w:val="F1468F06"/>
    <w:lvl w:ilvl="0" w:tplc="F3D27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212597"/>
    <w:multiLevelType w:val="hybridMultilevel"/>
    <w:tmpl w:val="4BB600A4"/>
    <w:lvl w:ilvl="0" w:tplc="68A26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DEA696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4E67F14"/>
    <w:multiLevelType w:val="hybridMultilevel"/>
    <w:tmpl w:val="D38AF296"/>
    <w:lvl w:ilvl="0" w:tplc="611CCF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>
    <w:nsid w:val="78F176D3"/>
    <w:multiLevelType w:val="hybridMultilevel"/>
    <w:tmpl w:val="845660D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attachedTemplate r:id="rId1"/>
  <w:stylePaneFormatFilter w:val="3F01"/>
  <w:defaultTabStop w:val="720"/>
  <w:hyphenationZone w:val="396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/>
  <w:rsids>
    <w:rsidRoot w:val="0017077F"/>
    <w:rsid w:val="00003F46"/>
    <w:rsid w:val="00005420"/>
    <w:rsid w:val="00006F30"/>
    <w:rsid w:val="00007372"/>
    <w:rsid w:val="0001408A"/>
    <w:rsid w:val="00021053"/>
    <w:rsid w:val="000239EE"/>
    <w:rsid w:val="00023B43"/>
    <w:rsid w:val="00024614"/>
    <w:rsid w:val="000327A3"/>
    <w:rsid w:val="00033CC7"/>
    <w:rsid w:val="00035EB7"/>
    <w:rsid w:val="00040069"/>
    <w:rsid w:val="00044AFE"/>
    <w:rsid w:val="00046709"/>
    <w:rsid w:val="000506A7"/>
    <w:rsid w:val="00055AB2"/>
    <w:rsid w:val="00062468"/>
    <w:rsid w:val="000676A3"/>
    <w:rsid w:val="00071CDF"/>
    <w:rsid w:val="00094314"/>
    <w:rsid w:val="00096B71"/>
    <w:rsid w:val="00097A68"/>
    <w:rsid w:val="000A7C40"/>
    <w:rsid w:val="000D040C"/>
    <w:rsid w:val="000D2B9A"/>
    <w:rsid w:val="000D35EC"/>
    <w:rsid w:val="000E104E"/>
    <w:rsid w:val="000E3FC7"/>
    <w:rsid w:val="000E5D45"/>
    <w:rsid w:val="000F133E"/>
    <w:rsid w:val="000F526D"/>
    <w:rsid w:val="00103114"/>
    <w:rsid w:val="00103DFB"/>
    <w:rsid w:val="00105601"/>
    <w:rsid w:val="001167D1"/>
    <w:rsid w:val="00117AAD"/>
    <w:rsid w:val="001232F8"/>
    <w:rsid w:val="00124482"/>
    <w:rsid w:val="00141C54"/>
    <w:rsid w:val="00147989"/>
    <w:rsid w:val="0017077F"/>
    <w:rsid w:val="00187A54"/>
    <w:rsid w:val="001904F8"/>
    <w:rsid w:val="001947C6"/>
    <w:rsid w:val="001A2A3C"/>
    <w:rsid w:val="001B19AC"/>
    <w:rsid w:val="001B63CF"/>
    <w:rsid w:val="001C4C6A"/>
    <w:rsid w:val="001C55F7"/>
    <w:rsid w:val="001C5DD9"/>
    <w:rsid w:val="001C64A9"/>
    <w:rsid w:val="001E2A94"/>
    <w:rsid w:val="001E4330"/>
    <w:rsid w:val="001F2D30"/>
    <w:rsid w:val="001F60F2"/>
    <w:rsid w:val="0021022D"/>
    <w:rsid w:val="00216F25"/>
    <w:rsid w:val="00223E47"/>
    <w:rsid w:val="00225780"/>
    <w:rsid w:val="00234DE0"/>
    <w:rsid w:val="00234E29"/>
    <w:rsid w:val="00241460"/>
    <w:rsid w:val="00243489"/>
    <w:rsid w:val="002556A3"/>
    <w:rsid w:val="00255FE6"/>
    <w:rsid w:val="0025604F"/>
    <w:rsid w:val="00256CEF"/>
    <w:rsid w:val="002571B3"/>
    <w:rsid w:val="0027737D"/>
    <w:rsid w:val="002833F6"/>
    <w:rsid w:val="00287179"/>
    <w:rsid w:val="00287365"/>
    <w:rsid w:val="002878B6"/>
    <w:rsid w:val="002917CA"/>
    <w:rsid w:val="0029199F"/>
    <w:rsid w:val="00291B7D"/>
    <w:rsid w:val="002938CE"/>
    <w:rsid w:val="00297410"/>
    <w:rsid w:val="002A06B0"/>
    <w:rsid w:val="002B0D9C"/>
    <w:rsid w:val="002B5FFD"/>
    <w:rsid w:val="002B623E"/>
    <w:rsid w:val="002B6A22"/>
    <w:rsid w:val="002C2CB5"/>
    <w:rsid w:val="002C2E09"/>
    <w:rsid w:val="002C4A68"/>
    <w:rsid w:val="002D1D4C"/>
    <w:rsid w:val="002D1F71"/>
    <w:rsid w:val="002D26F3"/>
    <w:rsid w:val="002E3795"/>
    <w:rsid w:val="002E4CBB"/>
    <w:rsid w:val="002E78FF"/>
    <w:rsid w:val="002F50F4"/>
    <w:rsid w:val="002F6A88"/>
    <w:rsid w:val="00307C8D"/>
    <w:rsid w:val="003105D4"/>
    <w:rsid w:val="003130F0"/>
    <w:rsid w:val="00313FC6"/>
    <w:rsid w:val="003147D7"/>
    <w:rsid w:val="00333C57"/>
    <w:rsid w:val="003418D7"/>
    <w:rsid w:val="003456FE"/>
    <w:rsid w:val="00351E8D"/>
    <w:rsid w:val="0035640A"/>
    <w:rsid w:val="00357A1F"/>
    <w:rsid w:val="00360DA5"/>
    <w:rsid w:val="003618C0"/>
    <w:rsid w:val="00363575"/>
    <w:rsid w:val="00364784"/>
    <w:rsid w:val="0036526F"/>
    <w:rsid w:val="00366F30"/>
    <w:rsid w:val="00367380"/>
    <w:rsid w:val="00375CEC"/>
    <w:rsid w:val="00376CAC"/>
    <w:rsid w:val="00380718"/>
    <w:rsid w:val="00383973"/>
    <w:rsid w:val="003938AB"/>
    <w:rsid w:val="00396B0F"/>
    <w:rsid w:val="003A13B9"/>
    <w:rsid w:val="003A20D6"/>
    <w:rsid w:val="003B0AF8"/>
    <w:rsid w:val="003B0B55"/>
    <w:rsid w:val="003B2550"/>
    <w:rsid w:val="003B3873"/>
    <w:rsid w:val="003B56B3"/>
    <w:rsid w:val="003C1844"/>
    <w:rsid w:val="003C4469"/>
    <w:rsid w:val="003D3D13"/>
    <w:rsid w:val="003E59E8"/>
    <w:rsid w:val="003F0969"/>
    <w:rsid w:val="003F214C"/>
    <w:rsid w:val="003F5351"/>
    <w:rsid w:val="003F54E1"/>
    <w:rsid w:val="00402CA7"/>
    <w:rsid w:val="0040364E"/>
    <w:rsid w:val="00404CCB"/>
    <w:rsid w:val="00407574"/>
    <w:rsid w:val="00412870"/>
    <w:rsid w:val="0041349D"/>
    <w:rsid w:val="0042188E"/>
    <w:rsid w:val="00427657"/>
    <w:rsid w:val="00427FA0"/>
    <w:rsid w:val="00436F2F"/>
    <w:rsid w:val="004371D1"/>
    <w:rsid w:val="004434D2"/>
    <w:rsid w:val="004473BA"/>
    <w:rsid w:val="00454D65"/>
    <w:rsid w:val="004618BA"/>
    <w:rsid w:val="00462A10"/>
    <w:rsid w:val="00473366"/>
    <w:rsid w:val="004801CE"/>
    <w:rsid w:val="00480F85"/>
    <w:rsid w:val="0048148B"/>
    <w:rsid w:val="004951EB"/>
    <w:rsid w:val="004971C2"/>
    <w:rsid w:val="004A2A87"/>
    <w:rsid w:val="004A3835"/>
    <w:rsid w:val="004A78DE"/>
    <w:rsid w:val="004B08BB"/>
    <w:rsid w:val="004B1D89"/>
    <w:rsid w:val="004B278B"/>
    <w:rsid w:val="004C1D38"/>
    <w:rsid w:val="004C49F7"/>
    <w:rsid w:val="004D03A6"/>
    <w:rsid w:val="004D06F0"/>
    <w:rsid w:val="004D1BAD"/>
    <w:rsid w:val="004E33BE"/>
    <w:rsid w:val="004E4C23"/>
    <w:rsid w:val="004F0ED4"/>
    <w:rsid w:val="004F5AAD"/>
    <w:rsid w:val="004F686C"/>
    <w:rsid w:val="00500DE1"/>
    <w:rsid w:val="00506995"/>
    <w:rsid w:val="00510C55"/>
    <w:rsid w:val="00517222"/>
    <w:rsid w:val="0052139C"/>
    <w:rsid w:val="00531CCE"/>
    <w:rsid w:val="00546869"/>
    <w:rsid w:val="005476CF"/>
    <w:rsid w:val="00547F83"/>
    <w:rsid w:val="0055114F"/>
    <w:rsid w:val="00556B20"/>
    <w:rsid w:val="00557B1F"/>
    <w:rsid w:val="0056323C"/>
    <w:rsid w:val="00564BBC"/>
    <w:rsid w:val="005658D2"/>
    <w:rsid w:val="00571FED"/>
    <w:rsid w:val="00573694"/>
    <w:rsid w:val="00580664"/>
    <w:rsid w:val="00581B16"/>
    <w:rsid w:val="005833EA"/>
    <w:rsid w:val="005834D2"/>
    <w:rsid w:val="00597552"/>
    <w:rsid w:val="005A2C4C"/>
    <w:rsid w:val="005A4D4D"/>
    <w:rsid w:val="005A5864"/>
    <w:rsid w:val="005A6327"/>
    <w:rsid w:val="005B0E7E"/>
    <w:rsid w:val="005B52FD"/>
    <w:rsid w:val="005B56DC"/>
    <w:rsid w:val="005B6FCB"/>
    <w:rsid w:val="005D4161"/>
    <w:rsid w:val="005D5E62"/>
    <w:rsid w:val="005E1D99"/>
    <w:rsid w:val="005E5B43"/>
    <w:rsid w:val="005F46E2"/>
    <w:rsid w:val="005F48FC"/>
    <w:rsid w:val="005F5F70"/>
    <w:rsid w:val="00601135"/>
    <w:rsid w:val="00604645"/>
    <w:rsid w:val="00613013"/>
    <w:rsid w:val="00617673"/>
    <w:rsid w:val="006213C8"/>
    <w:rsid w:val="00622855"/>
    <w:rsid w:val="00626943"/>
    <w:rsid w:val="00626BBA"/>
    <w:rsid w:val="006376FB"/>
    <w:rsid w:val="006416BB"/>
    <w:rsid w:val="00644217"/>
    <w:rsid w:val="00644A95"/>
    <w:rsid w:val="00653884"/>
    <w:rsid w:val="00654BAE"/>
    <w:rsid w:val="006621D7"/>
    <w:rsid w:val="00663222"/>
    <w:rsid w:val="00664877"/>
    <w:rsid w:val="00665232"/>
    <w:rsid w:val="006666E9"/>
    <w:rsid w:val="006817C1"/>
    <w:rsid w:val="00691084"/>
    <w:rsid w:val="00693D78"/>
    <w:rsid w:val="00693F43"/>
    <w:rsid w:val="006A0F11"/>
    <w:rsid w:val="006A1440"/>
    <w:rsid w:val="006C5D13"/>
    <w:rsid w:val="006C7508"/>
    <w:rsid w:val="006D6F78"/>
    <w:rsid w:val="006E2FD3"/>
    <w:rsid w:val="006E6608"/>
    <w:rsid w:val="006F6505"/>
    <w:rsid w:val="006F7045"/>
    <w:rsid w:val="00702DFF"/>
    <w:rsid w:val="00702FCC"/>
    <w:rsid w:val="00706D90"/>
    <w:rsid w:val="00715214"/>
    <w:rsid w:val="007223D5"/>
    <w:rsid w:val="00727CA6"/>
    <w:rsid w:val="007319C6"/>
    <w:rsid w:val="0074496B"/>
    <w:rsid w:val="00744E44"/>
    <w:rsid w:val="0074643E"/>
    <w:rsid w:val="00747AB4"/>
    <w:rsid w:val="007565ED"/>
    <w:rsid w:val="00764CEE"/>
    <w:rsid w:val="007656FD"/>
    <w:rsid w:val="00791D47"/>
    <w:rsid w:val="007920ED"/>
    <w:rsid w:val="00792759"/>
    <w:rsid w:val="00793677"/>
    <w:rsid w:val="007A3192"/>
    <w:rsid w:val="007A327D"/>
    <w:rsid w:val="007A783D"/>
    <w:rsid w:val="007A7FEC"/>
    <w:rsid w:val="007D1D0A"/>
    <w:rsid w:val="007D3893"/>
    <w:rsid w:val="007D6865"/>
    <w:rsid w:val="007D76FE"/>
    <w:rsid w:val="007E3F27"/>
    <w:rsid w:val="007E5932"/>
    <w:rsid w:val="007E71C0"/>
    <w:rsid w:val="007F029E"/>
    <w:rsid w:val="007F3849"/>
    <w:rsid w:val="007F62F4"/>
    <w:rsid w:val="00800AB9"/>
    <w:rsid w:val="00810676"/>
    <w:rsid w:val="00810F2F"/>
    <w:rsid w:val="00820F7D"/>
    <w:rsid w:val="0082465B"/>
    <w:rsid w:val="0082588A"/>
    <w:rsid w:val="00832DBE"/>
    <w:rsid w:val="00835199"/>
    <w:rsid w:val="008408F8"/>
    <w:rsid w:val="008465EF"/>
    <w:rsid w:val="008522F0"/>
    <w:rsid w:val="00854F66"/>
    <w:rsid w:val="00860C99"/>
    <w:rsid w:val="00860FC6"/>
    <w:rsid w:val="008706C5"/>
    <w:rsid w:val="00870837"/>
    <w:rsid w:val="00877384"/>
    <w:rsid w:val="008805A4"/>
    <w:rsid w:val="00882A73"/>
    <w:rsid w:val="00890AE1"/>
    <w:rsid w:val="0089550B"/>
    <w:rsid w:val="008A40AD"/>
    <w:rsid w:val="008A55BB"/>
    <w:rsid w:val="008A5A7B"/>
    <w:rsid w:val="008A5C4C"/>
    <w:rsid w:val="008A5DAD"/>
    <w:rsid w:val="008B369B"/>
    <w:rsid w:val="008C08DC"/>
    <w:rsid w:val="008C7F2B"/>
    <w:rsid w:val="008D7A72"/>
    <w:rsid w:val="008E4287"/>
    <w:rsid w:val="008E462B"/>
    <w:rsid w:val="008E5202"/>
    <w:rsid w:val="008F10BE"/>
    <w:rsid w:val="00900135"/>
    <w:rsid w:val="00903F2D"/>
    <w:rsid w:val="00907C82"/>
    <w:rsid w:val="00916F9B"/>
    <w:rsid w:val="009221CA"/>
    <w:rsid w:val="009310AB"/>
    <w:rsid w:val="00932A29"/>
    <w:rsid w:val="00934544"/>
    <w:rsid w:val="00943DBD"/>
    <w:rsid w:val="00946BA3"/>
    <w:rsid w:val="009500E6"/>
    <w:rsid w:val="00953DFC"/>
    <w:rsid w:val="009564E6"/>
    <w:rsid w:val="0095689C"/>
    <w:rsid w:val="00956FB3"/>
    <w:rsid w:val="009607FC"/>
    <w:rsid w:val="00980E21"/>
    <w:rsid w:val="009831BF"/>
    <w:rsid w:val="0098570E"/>
    <w:rsid w:val="00987111"/>
    <w:rsid w:val="00992098"/>
    <w:rsid w:val="00992F8E"/>
    <w:rsid w:val="009A7CC2"/>
    <w:rsid w:val="009B2508"/>
    <w:rsid w:val="009C158C"/>
    <w:rsid w:val="009C3451"/>
    <w:rsid w:val="009D0A5D"/>
    <w:rsid w:val="009D5A6D"/>
    <w:rsid w:val="009E35C6"/>
    <w:rsid w:val="009E6949"/>
    <w:rsid w:val="009F0603"/>
    <w:rsid w:val="009F1576"/>
    <w:rsid w:val="009F1925"/>
    <w:rsid w:val="009F23E8"/>
    <w:rsid w:val="009F249B"/>
    <w:rsid w:val="009F2EFD"/>
    <w:rsid w:val="00A012DC"/>
    <w:rsid w:val="00A07134"/>
    <w:rsid w:val="00A104B2"/>
    <w:rsid w:val="00A15D3E"/>
    <w:rsid w:val="00A26FAE"/>
    <w:rsid w:val="00A278B2"/>
    <w:rsid w:val="00A347E5"/>
    <w:rsid w:val="00A41F79"/>
    <w:rsid w:val="00A427A8"/>
    <w:rsid w:val="00A46757"/>
    <w:rsid w:val="00A47D97"/>
    <w:rsid w:val="00A53521"/>
    <w:rsid w:val="00A60998"/>
    <w:rsid w:val="00A62AD1"/>
    <w:rsid w:val="00A630A8"/>
    <w:rsid w:val="00A76ECB"/>
    <w:rsid w:val="00A77BDD"/>
    <w:rsid w:val="00A93713"/>
    <w:rsid w:val="00A97E2A"/>
    <w:rsid w:val="00AA1E51"/>
    <w:rsid w:val="00AA20D4"/>
    <w:rsid w:val="00AA7146"/>
    <w:rsid w:val="00AB6CE5"/>
    <w:rsid w:val="00AC16FC"/>
    <w:rsid w:val="00AC3691"/>
    <w:rsid w:val="00AC720E"/>
    <w:rsid w:val="00AD4FCC"/>
    <w:rsid w:val="00AD6B9F"/>
    <w:rsid w:val="00AD7663"/>
    <w:rsid w:val="00AD7991"/>
    <w:rsid w:val="00AE1A79"/>
    <w:rsid w:val="00B0081B"/>
    <w:rsid w:val="00B039C0"/>
    <w:rsid w:val="00B052EA"/>
    <w:rsid w:val="00B117D0"/>
    <w:rsid w:val="00B1182C"/>
    <w:rsid w:val="00B121E7"/>
    <w:rsid w:val="00B13D09"/>
    <w:rsid w:val="00B20B07"/>
    <w:rsid w:val="00B21BA8"/>
    <w:rsid w:val="00B23540"/>
    <w:rsid w:val="00B25D89"/>
    <w:rsid w:val="00B30BBC"/>
    <w:rsid w:val="00B32A76"/>
    <w:rsid w:val="00B35EFC"/>
    <w:rsid w:val="00B36DDA"/>
    <w:rsid w:val="00B43CA2"/>
    <w:rsid w:val="00B53136"/>
    <w:rsid w:val="00B53DC4"/>
    <w:rsid w:val="00B5540B"/>
    <w:rsid w:val="00B57B8F"/>
    <w:rsid w:val="00B64871"/>
    <w:rsid w:val="00B674BE"/>
    <w:rsid w:val="00B67F07"/>
    <w:rsid w:val="00B77709"/>
    <w:rsid w:val="00B84AB3"/>
    <w:rsid w:val="00B91F59"/>
    <w:rsid w:val="00B93B07"/>
    <w:rsid w:val="00BB0636"/>
    <w:rsid w:val="00BB13F7"/>
    <w:rsid w:val="00BB3371"/>
    <w:rsid w:val="00BB6D51"/>
    <w:rsid w:val="00BC2A65"/>
    <w:rsid w:val="00BC3189"/>
    <w:rsid w:val="00BC5D68"/>
    <w:rsid w:val="00BD5BA1"/>
    <w:rsid w:val="00BE34F1"/>
    <w:rsid w:val="00BE5F43"/>
    <w:rsid w:val="00BF2C45"/>
    <w:rsid w:val="00BF4921"/>
    <w:rsid w:val="00C01094"/>
    <w:rsid w:val="00C0209D"/>
    <w:rsid w:val="00C039B6"/>
    <w:rsid w:val="00C042E6"/>
    <w:rsid w:val="00C07974"/>
    <w:rsid w:val="00C11535"/>
    <w:rsid w:val="00C1387A"/>
    <w:rsid w:val="00C267ED"/>
    <w:rsid w:val="00C30D1E"/>
    <w:rsid w:val="00C3102D"/>
    <w:rsid w:val="00C31770"/>
    <w:rsid w:val="00C32C9A"/>
    <w:rsid w:val="00C411E6"/>
    <w:rsid w:val="00C436CF"/>
    <w:rsid w:val="00C45829"/>
    <w:rsid w:val="00C46A04"/>
    <w:rsid w:val="00C5593F"/>
    <w:rsid w:val="00C605AE"/>
    <w:rsid w:val="00C71B4A"/>
    <w:rsid w:val="00C74CAE"/>
    <w:rsid w:val="00C81141"/>
    <w:rsid w:val="00C8359E"/>
    <w:rsid w:val="00C83F00"/>
    <w:rsid w:val="00C85BB3"/>
    <w:rsid w:val="00C87A41"/>
    <w:rsid w:val="00C90C72"/>
    <w:rsid w:val="00C9438A"/>
    <w:rsid w:val="00C94AF7"/>
    <w:rsid w:val="00C96CAB"/>
    <w:rsid w:val="00CA383C"/>
    <w:rsid w:val="00CB6033"/>
    <w:rsid w:val="00CB7BB8"/>
    <w:rsid w:val="00CD0D68"/>
    <w:rsid w:val="00CE4C22"/>
    <w:rsid w:val="00CF037E"/>
    <w:rsid w:val="00CF077D"/>
    <w:rsid w:val="00D076AE"/>
    <w:rsid w:val="00D1083F"/>
    <w:rsid w:val="00D113F1"/>
    <w:rsid w:val="00D17D8A"/>
    <w:rsid w:val="00D215F6"/>
    <w:rsid w:val="00D232DE"/>
    <w:rsid w:val="00D26C7E"/>
    <w:rsid w:val="00D30739"/>
    <w:rsid w:val="00D32749"/>
    <w:rsid w:val="00D32756"/>
    <w:rsid w:val="00D3298C"/>
    <w:rsid w:val="00D37AE0"/>
    <w:rsid w:val="00D5057E"/>
    <w:rsid w:val="00D509ED"/>
    <w:rsid w:val="00D55392"/>
    <w:rsid w:val="00D57B54"/>
    <w:rsid w:val="00D617F0"/>
    <w:rsid w:val="00D62C64"/>
    <w:rsid w:val="00D73CF3"/>
    <w:rsid w:val="00D743F3"/>
    <w:rsid w:val="00D74661"/>
    <w:rsid w:val="00D779B0"/>
    <w:rsid w:val="00D86013"/>
    <w:rsid w:val="00D87661"/>
    <w:rsid w:val="00D906FE"/>
    <w:rsid w:val="00D91041"/>
    <w:rsid w:val="00D917BE"/>
    <w:rsid w:val="00D92847"/>
    <w:rsid w:val="00DA0C91"/>
    <w:rsid w:val="00DA1365"/>
    <w:rsid w:val="00DB1AA7"/>
    <w:rsid w:val="00DB3D63"/>
    <w:rsid w:val="00DB4CA0"/>
    <w:rsid w:val="00DC5CD3"/>
    <w:rsid w:val="00DE7300"/>
    <w:rsid w:val="00DF0C3C"/>
    <w:rsid w:val="00DF77DC"/>
    <w:rsid w:val="00E10488"/>
    <w:rsid w:val="00E10A5B"/>
    <w:rsid w:val="00E12D98"/>
    <w:rsid w:val="00E16062"/>
    <w:rsid w:val="00E1788F"/>
    <w:rsid w:val="00E21284"/>
    <w:rsid w:val="00E21F16"/>
    <w:rsid w:val="00E246EC"/>
    <w:rsid w:val="00E32C1A"/>
    <w:rsid w:val="00E379C2"/>
    <w:rsid w:val="00E37E5D"/>
    <w:rsid w:val="00E37EC0"/>
    <w:rsid w:val="00E43F45"/>
    <w:rsid w:val="00E43FBF"/>
    <w:rsid w:val="00E4682A"/>
    <w:rsid w:val="00E65987"/>
    <w:rsid w:val="00E65F24"/>
    <w:rsid w:val="00E67559"/>
    <w:rsid w:val="00E72573"/>
    <w:rsid w:val="00E9467C"/>
    <w:rsid w:val="00EC0E1E"/>
    <w:rsid w:val="00EC1185"/>
    <w:rsid w:val="00EC3B31"/>
    <w:rsid w:val="00EC4CCB"/>
    <w:rsid w:val="00EC772D"/>
    <w:rsid w:val="00ED1FCC"/>
    <w:rsid w:val="00EE077A"/>
    <w:rsid w:val="00EE5D66"/>
    <w:rsid w:val="00EE7DA8"/>
    <w:rsid w:val="00EF5CC8"/>
    <w:rsid w:val="00F000BD"/>
    <w:rsid w:val="00F00C88"/>
    <w:rsid w:val="00F0326B"/>
    <w:rsid w:val="00F0483F"/>
    <w:rsid w:val="00F04FE2"/>
    <w:rsid w:val="00F122B7"/>
    <w:rsid w:val="00F15F3B"/>
    <w:rsid w:val="00F20D0A"/>
    <w:rsid w:val="00F215A1"/>
    <w:rsid w:val="00F2726B"/>
    <w:rsid w:val="00F34035"/>
    <w:rsid w:val="00F435BB"/>
    <w:rsid w:val="00F45581"/>
    <w:rsid w:val="00F46CB9"/>
    <w:rsid w:val="00F52687"/>
    <w:rsid w:val="00F54BB8"/>
    <w:rsid w:val="00F55663"/>
    <w:rsid w:val="00F57D76"/>
    <w:rsid w:val="00F606BC"/>
    <w:rsid w:val="00F658C6"/>
    <w:rsid w:val="00F66749"/>
    <w:rsid w:val="00F86C77"/>
    <w:rsid w:val="00F87FB4"/>
    <w:rsid w:val="00F90553"/>
    <w:rsid w:val="00F90D16"/>
    <w:rsid w:val="00F94496"/>
    <w:rsid w:val="00F95A44"/>
    <w:rsid w:val="00FA76E1"/>
    <w:rsid w:val="00FB10DF"/>
    <w:rsid w:val="00FC1B94"/>
    <w:rsid w:val="00FC69DA"/>
    <w:rsid w:val="00FC7CAC"/>
    <w:rsid w:val="00FD1D06"/>
    <w:rsid w:val="00FF6392"/>
    <w:rsid w:val="00FF702E"/>
    <w:rsid w:val="00FF7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E8D"/>
    <w:rPr>
      <w:lang w:eastAsia="en-US"/>
    </w:rPr>
  </w:style>
  <w:style w:type="paragraph" w:styleId="Heading1">
    <w:name w:val="heading 1"/>
    <w:basedOn w:val="Normal"/>
    <w:next w:val="Normal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1E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1E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E8D"/>
  </w:style>
  <w:style w:type="paragraph" w:customStyle="1" w:styleId="DiagramaCharChar1Diagrama">
    <w:name w:val="Diagrama Char Char1 Diagrama"/>
    <w:basedOn w:val="Normal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yperlink">
    <w:name w:val="Hyperlink"/>
    <w:basedOn w:val="DefaultParagraphFont"/>
    <w:rsid w:val="00F90553"/>
    <w:rPr>
      <w:color w:val="0000FF"/>
      <w:u w:val="single"/>
    </w:rPr>
  </w:style>
  <w:style w:type="table" w:styleId="TableGrid">
    <w:name w:val="Table Grid"/>
    <w:basedOn w:val="TableNormal"/>
    <w:rsid w:val="00F905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">
    <w:name w:val="Diagrama"/>
    <w:basedOn w:val="Normal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BalloonText">
    <w:name w:val="Balloon Text"/>
    <w:basedOn w:val="Normal"/>
    <w:semiHidden/>
    <w:rsid w:val="009F15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39C0"/>
    <w:pPr>
      <w:ind w:left="720"/>
      <w:contextualSpacing/>
    </w:pPr>
  </w:style>
  <w:style w:type="paragraph" w:customStyle="1" w:styleId="Default">
    <w:name w:val="Default"/>
    <w:rsid w:val="00B93B07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customStyle="1" w:styleId="Normal12pt">
    <w:name w:val="Normal + 12 pt"/>
    <w:basedOn w:val="Normal"/>
    <w:link w:val="Normal12ptChar"/>
    <w:rsid w:val="00644217"/>
    <w:pPr>
      <w:tabs>
        <w:tab w:val="left" w:pos="737"/>
      </w:tabs>
      <w:ind w:right="-283"/>
      <w:jc w:val="both"/>
    </w:pPr>
    <w:rPr>
      <w:sz w:val="24"/>
      <w:szCs w:val="24"/>
    </w:rPr>
  </w:style>
  <w:style w:type="character" w:customStyle="1" w:styleId="Normal12ptChar">
    <w:name w:val="Normal + 12 pt Char"/>
    <w:basedOn w:val="DefaultParagraphFont"/>
    <w:link w:val="Normal12pt"/>
    <w:rsid w:val="00644217"/>
    <w:rPr>
      <w:sz w:val="24"/>
      <w:szCs w:val="24"/>
      <w:lang w:eastAsia="en-US"/>
    </w:rPr>
  </w:style>
  <w:style w:type="character" w:styleId="Strong">
    <w:name w:val="Strong"/>
    <w:basedOn w:val="DefaultParagraphFont"/>
    <w:qFormat/>
    <w:rsid w:val="005172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51E8D"/>
    <w:rPr>
      <w:lang w:eastAsia="en-US"/>
    </w:rPr>
  </w:style>
  <w:style w:type="paragraph" w:styleId="Antrat1">
    <w:name w:val="heading 1"/>
    <w:basedOn w:val="prastasis"/>
    <w:next w:val="prastasis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Antrat2">
    <w:name w:val="heading 2"/>
    <w:basedOn w:val="prastasis"/>
    <w:next w:val="prastasis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51E8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351E8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51E8D"/>
  </w:style>
  <w:style w:type="paragraph" w:customStyle="1" w:styleId="DiagramaCharChar1Diagrama">
    <w:name w:val="Diagrama Char Char1 Diagrama"/>
    <w:basedOn w:val="prastasis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rsid w:val="00F90553"/>
    <w:rPr>
      <w:color w:val="0000FF"/>
      <w:u w:val="single"/>
    </w:rPr>
  </w:style>
  <w:style w:type="table" w:styleId="Lentelstinklelis">
    <w:name w:val="Table Grid"/>
    <w:basedOn w:val="prastojilente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prastasis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semiHidden/>
    <w:rsid w:val="009F157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039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lysko@vpt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FD9F24-0A1A-44CF-BEA8-BA1186331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Blankas.dot</Template>
  <TotalTime>306</TotalTime>
  <Pages>2</Pages>
  <Words>538</Words>
  <Characters>4079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Viešųjų pirkimų tarnyba</Company>
  <LinksUpToDate>false</LinksUpToDate>
  <CharactersWithSpaces>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Raimondas Valentinas</dc:creator>
  <cp:lastModifiedBy>EMalysko</cp:lastModifiedBy>
  <cp:revision>69</cp:revision>
  <cp:lastPrinted>2014-10-23T08:37:00Z</cp:lastPrinted>
  <dcterms:created xsi:type="dcterms:W3CDTF">2015-05-05T07:53:00Z</dcterms:created>
  <dcterms:modified xsi:type="dcterms:W3CDTF">2015-05-11T06:43:00Z</dcterms:modified>
</cp:coreProperties>
</file>