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MON_1301915618"/>
    <w:bookmarkEnd w:id="0"/>
    <w:p w:rsidR="003351B7" w:rsidRPr="00BA3EE7" w:rsidRDefault="003351B7" w:rsidP="003351B7">
      <w:pPr>
        <w:jc w:val="center"/>
        <w:rPr>
          <w:color w:val="000000" w:themeColor="text1"/>
          <w:sz w:val="24"/>
          <w:szCs w:val="24"/>
        </w:rPr>
      </w:pPr>
      <w:r w:rsidRPr="00BA3EE7">
        <w:rPr>
          <w:color w:val="000000" w:themeColor="text1"/>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5pt;height:48.2pt" o:ole="" fillcolor="window">
            <v:imagedata r:id="rId8" o:title=""/>
          </v:shape>
          <o:OLEObject Type="Embed" ProgID="Word.Picture.8" ShapeID="_x0000_i1025" DrawAspect="Content" ObjectID="_1489229138" r:id="rId9"/>
        </w:object>
      </w:r>
    </w:p>
    <w:p w:rsidR="003351B7" w:rsidRPr="00BA3EE7" w:rsidRDefault="003351B7" w:rsidP="003351B7">
      <w:pPr>
        <w:jc w:val="center"/>
        <w:rPr>
          <w:color w:val="000000" w:themeColor="text1"/>
          <w:sz w:val="24"/>
          <w:szCs w:val="24"/>
        </w:rPr>
      </w:pPr>
    </w:p>
    <w:p w:rsidR="003351B7" w:rsidRPr="00BA3EE7" w:rsidRDefault="003351B7" w:rsidP="003351B7">
      <w:pPr>
        <w:pStyle w:val="Heading1"/>
        <w:tabs>
          <w:tab w:val="left" w:pos="900"/>
        </w:tabs>
        <w:jc w:val="center"/>
        <w:rPr>
          <w:color w:val="000000" w:themeColor="text1"/>
          <w:sz w:val="24"/>
          <w:szCs w:val="24"/>
        </w:rPr>
      </w:pPr>
      <w:r w:rsidRPr="00BA3EE7">
        <w:rPr>
          <w:color w:val="000000" w:themeColor="text1"/>
          <w:sz w:val="24"/>
          <w:szCs w:val="24"/>
        </w:rPr>
        <w:t>VIEŠŲJŲ PIRKIMŲ TARNYBA</w:t>
      </w:r>
    </w:p>
    <w:p w:rsidR="003351B7" w:rsidRPr="00BA3EE7" w:rsidRDefault="003351B7" w:rsidP="003351B7">
      <w:pPr>
        <w:jc w:val="center"/>
        <w:rPr>
          <w:b/>
          <w:color w:val="000000" w:themeColor="text1"/>
          <w:sz w:val="24"/>
          <w:szCs w:val="24"/>
        </w:rPr>
      </w:pPr>
      <w:r w:rsidRPr="00BA3EE7">
        <w:rPr>
          <w:b/>
          <w:color w:val="000000" w:themeColor="text1"/>
          <w:sz w:val="24"/>
          <w:szCs w:val="24"/>
        </w:rPr>
        <w:t>PREVENCIJOS IR PIRKIMO SUTARČIŲ PRIEŽIŪROS SKYRIUS</w:t>
      </w:r>
    </w:p>
    <w:p w:rsidR="003351B7" w:rsidRPr="00BA3EE7" w:rsidRDefault="003351B7" w:rsidP="003351B7">
      <w:pPr>
        <w:jc w:val="center"/>
        <w:rPr>
          <w:b/>
          <w:color w:val="000000" w:themeColor="text1"/>
          <w:sz w:val="24"/>
          <w:szCs w:val="24"/>
        </w:rPr>
      </w:pPr>
    </w:p>
    <w:p w:rsidR="003351B7" w:rsidRPr="00BA3EE7" w:rsidRDefault="003351B7" w:rsidP="003351B7">
      <w:pPr>
        <w:jc w:val="center"/>
        <w:rPr>
          <w:b/>
          <w:color w:val="000000" w:themeColor="text1"/>
          <w:sz w:val="24"/>
          <w:szCs w:val="24"/>
        </w:rPr>
      </w:pPr>
      <w:r w:rsidRPr="00BA3EE7">
        <w:rPr>
          <w:b/>
          <w:color w:val="000000" w:themeColor="text1"/>
          <w:sz w:val="24"/>
          <w:szCs w:val="24"/>
        </w:rPr>
        <w:t>NEPLANINIO VIEŠOJO PIRKIMO–PARDAVIMO SUTARČIŲ VYKDYMO VERTINIMO IŠVADA</w:t>
      </w:r>
    </w:p>
    <w:p w:rsidR="006D1695" w:rsidRPr="00BA3EE7" w:rsidRDefault="006D1695" w:rsidP="00F93DE9">
      <w:pPr>
        <w:tabs>
          <w:tab w:val="left" w:pos="851"/>
        </w:tabs>
        <w:jc w:val="center"/>
        <w:rPr>
          <w:b/>
          <w:color w:val="000000" w:themeColor="text1"/>
          <w:sz w:val="24"/>
          <w:szCs w:val="24"/>
        </w:rPr>
      </w:pPr>
    </w:p>
    <w:p w:rsidR="003351B7" w:rsidRPr="00BA3EE7" w:rsidRDefault="003351B7" w:rsidP="003351B7">
      <w:pPr>
        <w:jc w:val="center"/>
        <w:rPr>
          <w:b/>
          <w:color w:val="000000" w:themeColor="text1"/>
          <w:sz w:val="24"/>
          <w:szCs w:val="24"/>
        </w:rPr>
      </w:pPr>
    </w:p>
    <w:p w:rsidR="003351B7" w:rsidRPr="00BA3EE7" w:rsidRDefault="007E4B61" w:rsidP="003351B7">
      <w:pPr>
        <w:jc w:val="center"/>
        <w:rPr>
          <w:color w:val="000000" w:themeColor="text1"/>
          <w:sz w:val="24"/>
          <w:szCs w:val="24"/>
        </w:rPr>
      </w:pPr>
      <w:r w:rsidRPr="00BA3EE7">
        <w:rPr>
          <w:color w:val="000000" w:themeColor="text1"/>
          <w:sz w:val="24"/>
          <w:szCs w:val="24"/>
        </w:rPr>
        <w:t>2015-</w:t>
      </w:r>
      <w:r w:rsidR="00E54238">
        <w:rPr>
          <w:color w:val="000000" w:themeColor="text1"/>
          <w:sz w:val="24"/>
          <w:szCs w:val="24"/>
        </w:rPr>
        <w:t>0</w:t>
      </w:r>
      <w:r w:rsidR="002A71D1">
        <w:rPr>
          <w:color w:val="000000" w:themeColor="text1"/>
          <w:sz w:val="24"/>
          <w:szCs w:val="24"/>
        </w:rPr>
        <w:t>3</w:t>
      </w:r>
      <w:r w:rsidR="00C81CEA">
        <w:rPr>
          <w:color w:val="000000" w:themeColor="text1"/>
          <w:sz w:val="24"/>
          <w:szCs w:val="24"/>
        </w:rPr>
        <w:t>-</w:t>
      </w:r>
      <w:r w:rsidR="006D1695" w:rsidRPr="00BA3EE7">
        <w:rPr>
          <w:color w:val="000000" w:themeColor="text1"/>
          <w:sz w:val="24"/>
          <w:szCs w:val="24"/>
        </w:rPr>
        <w:t xml:space="preserve">          </w:t>
      </w:r>
      <w:r w:rsidR="003351B7" w:rsidRPr="00BA3EE7">
        <w:rPr>
          <w:color w:val="000000" w:themeColor="text1"/>
          <w:sz w:val="24"/>
          <w:szCs w:val="24"/>
        </w:rPr>
        <w:t>Nr. 4S-</w:t>
      </w:r>
    </w:p>
    <w:p w:rsidR="00351E8D" w:rsidRPr="00BA3EE7" w:rsidRDefault="003351B7" w:rsidP="006D1695">
      <w:pPr>
        <w:jc w:val="both"/>
        <w:rPr>
          <w:color w:val="000000" w:themeColor="text1"/>
          <w:sz w:val="24"/>
          <w:szCs w:val="24"/>
          <w:lang w:eastAsia="lt-LT"/>
        </w:rPr>
      </w:pPr>
      <w:r w:rsidRPr="00BA3EE7">
        <w:rPr>
          <w:color w:val="000000" w:themeColor="text1"/>
          <w:sz w:val="24"/>
          <w:szCs w:val="24"/>
        </w:rPr>
        <w:t xml:space="preserve">                                                             </w:t>
      </w:r>
    </w:p>
    <w:p w:rsidR="00193F45" w:rsidRPr="00BA3EE7" w:rsidRDefault="00193F45" w:rsidP="00B63168">
      <w:pPr>
        <w:shd w:val="clear" w:color="auto" w:fill="FFFFFF"/>
        <w:tabs>
          <w:tab w:val="left" w:pos="900"/>
        </w:tabs>
        <w:jc w:val="both"/>
        <w:rPr>
          <w:color w:val="000000" w:themeColor="text1"/>
          <w:sz w:val="24"/>
          <w:szCs w:val="24"/>
          <w:lang w:eastAsia="lt-LT"/>
        </w:rPr>
      </w:pPr>
    </w:p>
    <w:p w:rsidR="002A71D1" w:rsidRPr="002A71D1" w:rsidRDefault="00A356A3" w:rsidP="002C6B9E">
      <w:pPr>
        <w:pStyle w:val="Heading1"/>
        <w:shd w:val="clear" w:color="auto" w:fill="FFFFFF"/>
        <w:jc w:val="both"/>
        <w:textAlignment w:val="baseline"/>
        <w:rPr>
          <w:bCs w:val="0"/>
          <w:sz w:val="24"/>
          <w:szCs w:val="24"/>
        </w:rPr>
      </w:pPr>
      <w:r w:rsidRPr="00BA3EE7">
        <w:rPr>
          <w:color w:val="000000" w:themeColor="text1"/>
          <w:sz w:val="24"/>
          <w:szCs w:val="24"/>
        </w:rPr>
        <w:tab/>
      </w:r>
      <w:r w:rsidR="00BB5128" w:rsidRPr="00BA3EE7">
        <w:rPr>
          <w:b w:val="0"/>
          <w:color w:val="000000" w:themeColor="text1"/>
          <w:sz w:val="24"/>
          <w:szCs w:val="24"/>
        </w:rPr>
        <w:t>Viešųjų pirkimų tarnyba (toliau – Tarnyba), atsižvelgdama į Europos socialinio fondo ag</w:t>
      </w:r>
      <w:r w:rsidR="0084458F" w:rsidRPr="00BA3EE7">
        <w:rPr>
          <w:b w:val="0"/>
          <w:color w:val="000000" w:themeColor="text1"/>
          <w:sz w:val="24"/>
          <w:szCs w:val="24"/>
        </w:rPr>
        <w:t>entūros (toliau – Agentūra) 2015</w:t>
      </w:r>
      <w:r w:rsidR="00BB5128" w:rsidRPr="00BA3EE7">
        <w:rPr>
          <w:b w:val="0"/>
          <w:color w:val="000000" w:themeColor="text1"/>
          <w:sz w:val="24"/>
          <w:szCs w:val="24"/>
        </w:rPr>
        <w:t xml:space="preserve"> m. </w:t>
      </w:r>
      <w:r w:rsidR="0084458F" w:rsidRPr="00BA3EE7">
        <w:rPr>
          <w:b w:val="0"/>
          <w:color w:val="000000" w:themeColor="text1"/>
          <w:sz w:val="24"/>
          <w:szCs w:val="24"/>
        </w:rPr>
        <w:t>vasario 2</w:t>
      </w:r>
      <w:r w:rsidR="002A71D1">
        <w:rPr>
          <w:b w:val="0"/>
          <w:color w:val="000000" w:themeColor="text1"/>
          <w:sz w:val="24"/>
          <w:szCs w:val="24"/>
        </w:rPr>
        <w:t>3</w:t>
      </w:r>
      <w:r w:rsidR="0084458F" w:rsidRPr="00BA3EE7">
        <w:rPr>
          <w:b w:val="0"/>
          <w:color w:val="000000" w:themeColor="text1"/>
          <w:sz w:val="24"/>
          <w:szCs w:val="24"/>
        </w:rPr>
        <w:t xml:space="preserve"> d. rašte Nr. ESFS07-2015-00</w:t>
      </w:r>
      <w:r w:rsidR="002A71D1">
        <w:rPr>
          <w:b w:val="0"/>
          <w:color w:val="000000" w:themeColor="text1"/>
          <w:sz w:val="24"/>
          <w:szCs w:val="24"/>
        </w:rPr>
        <w:t>698</w:t>
      </w:r>
      <w:r w:rsidR="00BB5128" w:rsidRPr="00BA3EE7">
        <w:rPr>
          <w:b w:val="0"/>
          <w:color w:val="000000" w:themeColor="text1"/>
          <w:sz w:val="24"/>
          <w:szCs w:val="24"/>
        </w:rPr>
        <w:t xml:space="preserve"> „Dėl išvados pateikimo“ (toliau – Raštas) pateiktą informaciją ir nurodytas aplinkybes, vadovaudamasi Lietuvos Respublikos viešųjų pirkimų įstatymo 8</w:t>
      </w:r>
      <w:r w:rsidR="00BB5128" w:rsidRPr="00BA3EE7">
        <w:rPr>
          <w:b w:val="0"/>
          <w:color w:val="000000" w:themeColor="text1"/>
          <w:sz w:val="24"/>
          <w:szCs w:val="24"/>
          <w:vertAlign w:val="superscript"/>
        </w:rPr>
        <w:t xml:space="preserve">2 </w:t>
      </w:r>
      <w:r w:rsidR="00BB5128" w:rsidRPr="00BA3EE7">
        <w:rPr>
          <w:b w:val="0"/>
          <w:color w:val="000000" w:themeColor="text1"/>
          <w:sz w:val="24"/>
          <w:szCs w:val="24"/>
        </w:rPr>
        <w:t>straipsnio 1 dalies 2 punktu, atliko</w:t>
      </w:r>
      <w:r w:rsidR="001073A4" w:rsidRPr="00BA3EE7">
        <w:rPr>
          <w:b w:val="0"/>
          <w:color w:val="000000" w:themeColor="text1"/>
          <w:sz w:val="24"/>
          <w:szCs w:val="24"/>
        </w:rPr>
        <w:t xml:space="preserve"> </w:t>
      </w:r>
      <w:r w:rsidR="002A71D1">
        <w:rPr>
          <w:b w:val="0"/>
          <w:bCs w:val="0"/>
          <w:color w:val="000000" w:themeColor="text1"/>
          <w:sz w:val="24"/>
          <w:szCs w:val="24"/>
        </w:rPr>
        <w:t>Šiaulių miesto savivaldybės administracijos</w:t>
      </w:r>
      <w:r w:rsidR="001073A4" w:rsidRPr="00BA3EE7">
        <w:rPr>
          <w:b w:val="0"/>
          <w:bCs w:val="0"/>
          <w:color w:val="000000" w:themeColor="text1"/>
          <w:sz w:val="24"/>
          <w:szCs w:val="24"/>
        </w:rPr>
        <w:t xml:space="preserve"> (kodas </w:t>
      </w:r>
      <w:r w:rsidR="002A71D1">
        <w:rPr>
          <w:b w:val="0"/>
          <w:color w:val="000000" w:themeColor="text1"/>
          <w:sz w:val="24"/>
          <w:szCs w:val="24"/>
          <w:shd w:val="clear" w:color="auto" w:fill="FFFFFF"/>
        </w:rPr>
        <w:t>188771865</w:t>
      </w:r>
      <w:r w:rsidR="001073A4" w:rsidRPr="00BA3EE7">
        <w:rPr>
          <w:b w:val="0"/>
          <w:bCs w:val="0"/>
          <w:color w:val="000000" w:themeColor="text1"/>
          <w:sz w:val="24"/>
          <w:szCs w:val="24"/>
        </w:rPr>
        <w:t>,</w:t>
      </w:r>
      <w:r w:rsidR="007B3942" w:rsidRPr="00BA3EE7">
        <w:rPr>
          <w:b w:val="0"/>
          <w:bCs w:val="0"/>
          <w:color w:val="000000" w:themeColor="text1"/>
          <w:sz w:val="24"/>
          <w:szCs w:val="24"/>
        </w:rPr>
        <w:t xml:space="preserve"> </w:t>
      </w:r>
      <w:r w:rsidR="002A71D1">
        <w:rPr>
          <w:b w:val="0"/>
          <w:bCs w:val="0"/>
          <w:color w:val="000000" w:themeColor="text1"/>
          <w:sz w:val="24"/>
          <w:szCs w:val="24"/>
        </w:rPr>
        <w:t>Vasario 16-osios</w:t>
      </w:r>
      <w:r w:rsidR="001073A4" w:rsidRPr="00BA3EE7">
        <w:rPr>
          <w:b w:val="0"/>
          <w:bCs w:val="0"/>
          <w:color w:val="000000" w:themeColor="text1"/>
          <w:sz w:val="24"/>
          <w:szCs w:val="24"/>
        </w:rPr>
        <w:t xml:space="preserve"> g. </w:t>
      </w:r>
      <w:r w:rsidR="002A71D1">
        <w:rPr>
          <w:b w:val="0"/>
          <w:bCs w:val="0"/>
          <w:color w:val="000000" w:themeColor="text1"/>
          <w:sz w:val="24"/>
          <w:szCs w:val="24"/>
        </w:rPr>
        <w:t>62</w:t>
      </w:r>
      <w:r w:rsidR="001073A4" w:rsidRPr="00BA3EE7">
        <w:rPr>
          <w:b w:val="0"/>
          <w:bCs w:val="0"/>
          <w:color w:val="000000" w:themeColor="text1"/>
          <w:sz w:val="24"/>
          <w:szCs w:val="24"/>
        </w:rPr>
        <w:t xml:space="preserve">, </w:t>
      </w:r>
      <w:r w:rsidR="002A71D1">
        <w:rPr>
          <w:b w:val="0"/>
          <w:bCs w:val="0"/>
          <w:color w:val="000000" w:themeColor="text1"/>
          <w:sz w:val="24"/>
          <w:szCs w:val="24"/>
        </w:rPr>
        <w:t>76295 Šiauliai</w:t>
      </w:r>
      <w:r w:rsidR="00BF5670" w:rsidRPr="00BA3EE7">
        <w:rPr>
          <w:b w:val="0"/>
          <w:bCs w:val="0"/>
          <w:color w:val="000000" w:themeColor="text1"/>
          <w:sz w:val="24"/>
          <w:szCs w:val="24"/>
        </w:rPr>
        <w:t xml:space="preserve">) </w:t>
      </w:r>
      <w:r w:rsidR="00822646" w:rsidRPr="00BA3EE7">
        <w:rPr>
          <w:rStyle w:val="Strong"/>
          <w:color w:val="000000" w:themeColor="text1"/>
          <w:sz w:val="24"/>
          <w:szCs w:val="24"/>
          <w:shd w:val="clear" w:color="auto" w:fill="FFFFFF"/>
        </w:rPr>
        <w:t>(t</w:t>
      </w:r>
      <w:r w:rsidR="00E81559" w:rsidRPr="00BA3EE7">
        <w:rPr>
          <w:rStyle w:val="Strong"/>
          <w:color w:val="000000" w:themeColor="text1"/>
          <w:sz w:val="24"/>
          <w:szCs w:val="24"/>
          <w:shd w:val="clear" w:color="auto" w:fill="FFFFFF"/>
        </w:rPr>
        <w:t xml:space="preserve">oliau – </w:t>
      </w:r>
      <w:r w:rsidR="00E81559" w:rsidRPr="002A71D1">
        <w:rPr>
          <w:rStyle w:val="Strong"/>
          <w:color w:val="000000" w:themeColor="text1"/>
          <w:sz w:val="24"/>
          <w:szCs w:val="24"/>
          <w:shd w:val="clear" w:color="auto" w:fill="FFFFFF"/>
        </w:rPr>
        <w:t>Perkančioji organizacija</w:t>
      </w:r>
      <w:r w:rsidR="00822646" w:rsidRPr="002A71D1">
        <w:rPr>
          <w:rStyle w:val="Strong"/>
          <w:color w:val="000000" w:themeColor="text1"/>
          <w:sz w:val="24"/>
          <w:szCs w:val="24"/>
          <w:shd w:val="clear" w:color="auto" w:fill="FFFFFF"/>
        </w:rPr>
        <w:t>)</w:t>
      </w:r>
      <w:r w:rsidR="00B745CB" w:rsidRPr="002A71D1">
        <w:rPr>
          <w:rStyle w:val="Strong"/>
          <w:color w:val="000000" w:themeColor="text1"/>
          <w:sz w:val="24"/>
          <w:szCs w:val="24"/>
          <w:shd w:val="clear" w:color="auto" w:fill="FFFFFF"/>
        </w:rPr>
        <w:t xml:space="preserve"> įgyvendinant projektą </w:t>
      </w:r>
      <w:r w:rsidR="004B3763" w:rsidRPr="002A71D1">
        <w:rPr>
          <w:b w:val="0"/>
          <w:color w:val="000000" w:themeColor="text1"/>
          <w:sz w:val="24"/>
          <w:szCs w:val="24"/>
        </w:rPr>
        <w:t>„</w:t>
      </w:r>
      <w:r w:rsidR="002A71D1" w:rsidRPr="002A71D1">
        <w:rPr>
          <w:b w:val="0"/>
          <w:color w:val="000000" w:themeColor="text1"/>
          <w:sz w:val="24"/>
          <w:szCs w:val="24"/>
        </w:rPr>
        <w:t xml:space="preserve">Zoknių gyvenamojo rajono Šiauliuose detaliojo plano parengimas“ Nr. VP1-4.2-VRM-04-R-61-048 </w:t>
      </w:r>
      <w:r w:rsidR="004B3763" w:rsidRPr="002A71D1">
        <w:rPr>
          <w:b w:val="0"/>
          <w:color w:val="000000" w:themeColor="text1"/>
          <w:sz w:val="24"/>
          <w:szCs w:val="24"/>
        </w:rPr>
        <w:t>(toliau – Projektas)</w:t>
      </w:r>
      <w:r w:rsidR="00822646" w:rsidRPr="002A71D1">
        <w:rPr>
          <w:rStyle w:val="Strong"/>
          <w:color w:val="000000" w:themeColor="text1"/>
          <w:sz w:val="24"/>
          <w:szCs w:val="24"/>
          <w:shd w:val="clear" w:color="auto" w:fill="FFFFFF"/>
        </w:rPr>
        <w:t xml:space="preserve"> </w:t>
      </w:r>
      <w:r w:rsidR="00466103" w:rsidRPr="002A71D1">
        <w:rPr>
          <w:b w:val="0"/>
          <w:color w:val="000000" w:themeColor="text1"/>
          <w:sz w:val="24"/>
          <w:szCs w:val="24"/>
        </w:rPr>
        <w:t xml:space="preserve">įvykdžius </w:t>
      </w:r>
      <w:r w:rsidR="002A71D1" w:rsidRPr="002A71D1">
        <w:rPr>
          <w:b w:val="0"/>
          <w:sz w:val="24"/>
          <w:szCs w:val="24"/>
        </w:rPr>
        <w:t xml:space="preserve">viešąjį pirkimą </w:t>
      </w:r>
      <w:r w:rsidR="002A71D1" w:rsidRPr="000E31BA">
        <w:rPr>
          <w:b w:val="0"/>
          <w:sz w:val="24"/>
          <w:szCs w:val="24"/>
        </w:rPr>
        <w:t>„</w:t>
      </w:r>
      <w:r w:rsidR="002A71D1" w:rsidRPr="000E31BA">
        <w:rPr>
          <w:b w:val="0"/>
          <w:color w:val="000000" w:themeColor="text1"/>
          <w:sz w:val="24"/>
          <w:szCs w:val="24"/>
        </w:rPr>
        <w:t>Zoknių gyvenamojo rajono Šiauliuose detaliojo plano projektavimo paslauga</w:t>
      </w:r>
      <w:r w:rsidR="002A71D1" w:rsidRPr="000E31BA">
        <w:rPr>
          <w:b w:val="0"/>
          <w:sz w:val="24"/>
          <w:szCs w:val="24"/>
        </w:rPr>
        <w:t xml:space="preserve">“ </w:t>
      </w:r>
      <w:r w:rsidR="000E31BA" w:rsidRPr="000E31BA">
        <w:rPr>
          <w:b w:val="0"/>
          <w:sz w:val="24"/>
          <w:szCs w:val="24"/>
        </w:rPr>
        <w:t>(skelbtas Centrinėje viešųjų pirkimų informacinėje sistemoje 201</w:t>
      </w:r>
      <w:r w:rsidR="000E31BA">
        <w:rPr>
          <w:b w:val="0"/>
          <w:sz w:val="24"/>
          <w:szCs w:val="24"/>
        </w:rPr>
        <w:t>2</w:t>
      </w:r>
      <w:r w:rsidR="000E31BA" w:rsidRPr="000E31BA">
        <w:rPr>
          <w:b w:val="0"/>
          <w:sz w:val="24"/>
          <w:szCs w:val="24"/>
        </w:rPr>
        <w:t xml:space="preserve"> m. </w:t>
      </w:r>
      <w:r w:rsidR="000E31BA">
        <w:rPr>
          <w:b w:val="0"/>
          <w:sz w:val="24"/>
          <w:szCs w:val="24"/>
        </w:rPr>
        <w:t>gruodžio</w:t>
      </w:r>
      <w:r w:rsidR="000E31BA" w:rsidRPr="000E31BA">
        <w:rPr>
          <w:b w:val="0"/>
          <w:sz w:val="24"/>
          <w:szCs w:val="24"/>
        </w:rPr>
        <w:t xml:space="preserve"> </w:t>
      </w:r>
      <w:r w:rsidR="000E31BA">
        <w:rPr>
          <w:b w:val="0"/>
          <w:sz w:val="24"/>
          <w:szCs w:val="24"/>
        </w:rPr>
        <w:t>13</w:t>
      </w:r>
      <w:r w:rsidR="000E31BA" w:rsidRPr="000E31BA">
        <w:rPr>
          <w:b w:val="0"/>
          <w:sz w:val="24"/>
          <w:szCs w:val="24"/>
        </w:rPr>
        <w:t xml:space="preserve"> d.; pirkimo Nr. </w:t>
      </w:r>
      <w:r w:rsidR="000E31BA">
        <w:rPr>
          <w:b w:val="0"/>
          <w:sz w:val="24"/>
          <w:szCs w:val="24"/>
        </w:rPr>
        <w:t>130806</w:t>
      </w:r>
      <w:r w:rsidR="000E31BA" w:rsidRPr="000E31BA">
        <w:rPr>
          <w:b w:val="0"/>
          <w:sz w:val="24"/>
          <w:szCs w:val="24"/>
        </w:rPr>
        <w:t>) (toliau – Pirkimas) atlikt</w:t>
      </w:r>
      <w:r w:rsidR="000E31BA">
        <w:rPr>
          <w:b w:val="0"/>
          <w:sz w:val="24"/>
          <w:szCs w:val="24"/>
        </w:rPr>
        <w:t>o atviro</w:t>
      </w:r>
      <w:r w:rsidR="000E31BA" w:rsidRPr="000E31BA">
        <w:rPr>
          <w:b w:val="0"/>
          <w:sz w:val="24"/>
          <w:szCs w:val="24"/>
        </w:rPr>
        <w:t xml:space="preserve"> konkurso</w:t>
      </w:r>
      <w:r w:rsidR="000E31BA">
        <w:rPr>
          <w:b w:val="0"/>
          <w:sz w:val="24"/>
          <w:szCs w:val="24"/>
        </w:rPr>
        <w:t xml:space="preserve"> būdu</w:t>
      </w:r>
      <w:r w:rsidR="002A71D1" w:rsidRPr="000E31BA">
        <w:rPr>
          <w:b w:val="0"/>
          <w:sz w:val="24"/>
          <w:szCs w:val="24"/>
        </w:rPr>
        <w:t>, 201</w:t>
      </w:r>
      <w:r w:rsidR="000E31BA">
        <w:rPr>
          <w:b w:val="0"/>
          <w:sz w:val="24"/>
          <w:szCs w:val="24"/>
        </w:rPr>
        <w:t>3</w:t>
      </w:r>
      <w:r w:rsidR="002A71D1" w:rsidRPr="000E31BA">
        <w:rPr>
          <w:b w:val="0"/>
          <w:sz w:val="24"/>
          <w:szCs w:val="24"/>
        </w:rPr>
        <w:t xml:space="preserve"> m. </w:t>
      </w:r>
      <w:r w:rsidR="000E31BA">
        <w:rPr>
          <w:b w:val="0"/>
          <w:sz w:val="24"/>
          <w:szCs w:val="24"/>
        </w:rPr>
        <w:t>gegužės</w:t>
      </w:r>
      <w:r w:rsidR="002A71D1" w:rsidRPr="000E31BA">
        <w:rPr>
          <w:b w:val="0"/>
          <w:sz w:val="24"/>
          <w:szCs w:val="24"/>
        </w:rPr>
        <w:t xml:space="preserve"> </w:t>
      </w:r>
      <w:r w:rsidR="000E31BA">
        <w:rPr>
          <w:b w:val="0"/>
          <w:sz w:val="24"/>
          <w:szCs w:val="24"/>
        </w:rPr>
        <w:t>6</w:t>
      </w:r>
      <w:r w:rsidR="002A71D1" w:rsidRPr="000E31BA">
        <w:rPr>
          <w:b w:val="0"/>
          <w:sz w:val="24"/>
          <w:szCs w:val="24"/>
        </w:rPr>
        <w:t xml:space="preserve"> d. tarp </w:t>
      </w:r>
      <w:r w:rsidR="000E31BA">
        <w:rPr>
          <w:b w:val="0"/>
          <w:sz w:val="24"/>
          <w:szCs w:val="24"/>
        </w:rPr>
        <w:t>P</w:t>
      </w:r>
      <w:r w:rsidR="002A71D1" w:rsidRPr="000E31BA">
        <w:rPr>
          <w:b w:val="0"/>
          <w:sz w:val="24"/>
          <w:szCs w:val="24"/>
        </w:rPr>
        <w:t>erkančiosios organizacijos ir UAB „</w:t>
      </w:r>
      <w:r w:rsidR="000E31BA">
        <w:rPr>
          <w:b w:val="0"/>
          <w:sz w:val="24"/>
          <w:szCs w:val="24"/>
        </w:rPr>
        <w:t>Sweco Lietuva</w:t>
      </w:r>
      <w:r w:rsidR="002A71D1" w:rsidRPr="000E31BA">
        <w:rPr>
          <w:b w:val="0"/>
          <w:sz w:val="24"/>
          <w:szCs w:val="24"/>
        </w:rPr>
        <w:t xml:space="preserve">“ (kodas </w:t>
      </w:r>
      <w:r w:rsidR="000E31BA">
        <w:rPr>
          <w:b w:val="0"/>
          <w:sz w:val="24"/>
          <w:szCs w:val="24"/>
        </w:rPr>
        <w:t>301135783</w:t>
      </w:r>
      <w:r w:rsidR="002A71D1" w:rsidRPr="000E31BA">
        <w:rPr>
          <w:b w:val="0"/>
          <w:sz w:val="24"/>
          <w:szCs w:val="24"/>
        </w:rPr>
        <w:t xml:space="preserve">, </w:t>
      </w:r>
      <w:r w:rsidR="000E31BA">
        <w:rPr>
          <w:b w:val="0"/>
          <w:sz w:val="24"/>
          <w:szCs w:val="24"/>
        </w:rPr>
        <w:t>V. Gerulaičio</w:t>
      </w:r>
      <w:r w:rsidR="002A71D1" w:rsidRPr="000E31BA">
        <w:rPr>
          <w:b w:val="0"/>
          <w:sz w:val="24"/>
          <w:szCs w:val="24"/>
        </w:rPr>
        <w:t xml:space="preserve"> g. </w:t>
      </w:r>
      <w:r w:rsidR="000E31BA">
        <w:rPr>
          <w:b w:val="0"/>
          <w:sz w:val="24"/>
          <w:szCs w:val="24"/>
        </w:rPr>
        <w:t>1</w:t>
      </w:r>
      <w:r w:rsidR="002A71D1" w:rsidRPr="000E31BA">
        <w:rPr>
          <w:b w:val="0"/>
          <w:sz w:val="24"/>
          <w:szCs w:val="24"/>
        </w:rPr>
        <w:t xml:space="preserve">, </w:t>
      </w:r>
      <w:r w:rsidR="000E31BA">
        <w:rPr>
          <w:b w:val="0"/>
          <w:sz w:val="24"/>
          <w:szCs w:val="24"/>
        </w:rPr>
        <w:t>08200</w:t>
      </w:r>
      <w:r w:rsidR="002A71D1" w:rsidRPr="000E31BA">
        <w:rPr>
          <w:b w:val="0"/>
          <w:sz w:val="24"/>
          <w:szCs w:val="24"/>
        </w:rPr>
        <w:t xml:space="preserve"> Vilnius) (toliau –</w:t>
      </w:r>
      <w:r w:rsidR="001C2317">
        <w:rPr>
          <w:b w:val="0"/>
          <w:sz w:val="24"/>
          <w:szCs w:val="24"/>
        </w:rPr>
        <w:t>P</w:t>
      </w:r>
      <w:r w:rsidR="002A71D1" w:rsidRPr="000E31BA">
        <w:rPr>
          <w:b w:val="0"/>
          <w:sz w:val="24"/>
          <w:szCs w:val="24"/>
        </w:rPr>
        <w:t xml:space="preserve">aslaugų teikėjas) sudarytos </w:t>
      </w:r>
      <w:r w:rsidR="000E31BA">
        <w:rPr>
          <w:b w:val="0"/>
          <w:sz w:val="24"/>
          <w:szCs w:val="24"/>
        </w:rPr>
        <w:t>D</w:t>
      </w:r>
      <w:r w:rsidR="002A71D1" w:rsidRPr="002A71D1">
        <w:rPr>
          <w:b w:val="0"/>
          <w:sz w:val="24"/>
          <w:szCs w:val="24"/>
        </w:rPr>
        <w:t xml:space="preserve">etaliojo plano </w:t>
      </w:r>
      <w:r w:rsidR="000E31BA">
        <w:rPr>
          <w:b w:val="0"/>
          <w:sz w:val="24"/>
          <w:szCs w:val="24"/>
        </w:rPr>
        <w:t xml:space="preserve">rengimo </w:t>
      </w:r>
      <w:r w:rsidR="002A71D1" w:rsidRPr="002A71D1">
        <w:rPr>
          <w:b w:val="0"/>
          <w:sz w:val="24"/>
          <w:szCs w:val="24"/>
        </w:rPr>
        <w:t>paslaug</w:t>
      </w:r>
      <w:r w:rsidR="000E31BA">
        <w:rPr>
          <w:b w:val="0"/>
          <w:sz w:val="24"/>
          <w:szCs w:val="24"/>
        </w:rPr>
        <w:t>os viešojo pirkimo-pardavimo</w:t>
      </w:r>
      <w:r w:rsidR="002A71D1" w:rsidRPr="002A71D1">
        <w:rPr>
          <w:b w:val="0"/>
          <w:sz w:val="24"/>
          <w:szCs w:val="24"/>
        </w:rPr>
        <w:t xml:space="preserve"> sutarties Nr. </w:t>
      </w:r>
      <w:r w:rsidR="000E31BA">
        <w:rPr>
          <w:b w:val="0"/>
          <w:sz w:val="24"/>
          <w:szCs w:val="24"/>
        </w:rPr>
        <w:t xml:space="preserve">SŽ-522 </w:t>
      </w:r>
      <w:r w:rsidR="002A71D1" w:rsidRPr="002A71D1">
        <w:rPr>
          <w:b w:val="0"/>
          <w:sz w:val="24"/>
          <w:szCs w:val="24"/>
        </w:rPr>
        <w:t>(toliau – Sutartis) atitikties Lietuvos Respublikos viešųjų pirkimų įstatymui ir (ar) su jo įgyvendinimu susijusiems teisės aktams neplaninį vertinimą (toliau – Vertinimas).</w:t>
      </w:r>
    </w:p>
    <w:p w:rsidR="002A71D1" w:rsidRPr="00DA3AEC" w:rsidRDefault="002A71D1" w:rsidP="002C6B9E">
      <w:pPr>
        <w:tabs>
          <w:tab w:val="left" w:pos="709"/>
        </w:tabs>
        <w:jc w:val="both"/>
        <w:rPr>
          <w:bCs/>
          <w:sz w:val="24"/>
          <w:szCs w:val="24"/>
        </w:rPr>
      </w:pPr>
      <w:r w:rsidRPr="00DA3AEC">
        <w:rPr>
          <w:bCs/>
          <w:sz w:val="24"/>
          <w:szCs w:val="24"/>
        </w:rPr>
        <w:tab/>
        <w:t>Pirkimui taikomos Lietuvos Respublikos viešųjų pirkimų įstatymo (aktuali redakcija nuo 20</w:t>
      </w:r>
      <w:r w:rsidR="000E31BA">
        <w:rPr>
          <w:bCs/>
          <w:sz w:val="24"/>
          <w:szCs w:val="24"/>
        </w:rPr>
        <w:t>12</w:t>
      </w:r>
      <w:r w:rsidRPr="00DA3AEC">
        <w:rPr>
          <w:bCs/>
          <w:sz w:val="24"/>
          <w:szCs w:val="24"/>
        </w:rPr>
        <w:t xml:space="preserve"> m. </w:t>
      </w:r>
      <w:r w:rsidR="000E31BA">
        <w:rPr>
          <w:bCs/>
          <w:sz w:val="24"/>
          <w:szCs w:val="24"/>
        </w:rPr>
        <w:t>spalio</w:t>
      </w:r>
      <w:r w:rsidRPr="00DA3AEC">
        <w:rPr>
          <w:bCs/>
          <w:sz w:val="24"/>
          <w:szCs w:val="24"/>
        </w:rPr>
        <w:t xml:space="preserve"> </w:t>
      </w:r>
      <w:r w:rsidR="000E31BA">
        <w:rPr>
          <w:bCs/>
          <w:sz w:val="24"/>
          <w:szCs w:val="24"/>
        </w:rPr>
        <w:t>1</w:t>
      </w:r>
      <w:r w:rsidRPr="00DA3AEC">
        <w:rPr>
          <w:bCs/>
          <w:sz w:val="24"/>
          <w:szCs w:val="24"/>
        </w:rPr>
        <w:t xml:space="preserve"> d.) (toliau – Įstatymas) nuostatos.</w:t>
      </w:r>
    </w:p>
    <w:p w:rsidR="002A71D1" w:rsidRPr="00777E6A" w:rsidRDefault="002A71D1" w:rsidP="002C6B9E">
      <w:pPr>
        <w:jc w:val="both"/>
        <w:rPr>
          <w:bCs/>
          <w:sz w:val="24"/>
          <w:szCs w:val="24"/>
        </w:rPr>
      </w:pPr>
      <w:r>
        <w:rPr>
          <w:bCs/>
          <w:sz w:val="24"/>
          <w:szCs w:val="24"/>
        </w:rPr>
        <w:tab/>
        <w:t>R</w:t>
      </w:r>
      <w:r w:rsidRPr="00DA3AEC">
        <w:rPr>
          <w:bCs/>
          <w:sz w:val="24"/>
          <w:szCs w:val="24"/>
        </w:rPr>
        <w:t xml:space="preserve">ašte </w:t>
      </w:r>
      <w:r w:rsidR="00120F3E">
        <w:rPr>
          <w:bCs/>
          <w:sz w:val="24"/>
          <w:szCs w:val="24"/>
        </w:rPr>
        <w:t>pažymim</w:t>
      </w:r>
      <w:r w:rsidRPr="00DA3AEC">
        <w:rPr>
          <w:bCs/>
          <w:sz w:val="24"/>
          <w:szCs w:val="24"/>
        </w:rPr>
        <w:t>a, kad skelbime apie pirkimą</w:t>
      </w:r>
      <w:r w:rsidR="002C6B9E">
        <w:rPr>
          <w:bCs/>
          <w:sz w:val="24"/>
          <w:szCs w:val="24"/>
        </w:rPr>
        <w:t>,</w:t>
      </w:r>
      <w:r w:rsidRPr="00DA3AEC">
        <w:rPr>
          <w:bCs/>
          <w:sz w:val="24"/>
          <w:szCs w:val="24"/>
        </w:rPr>
        <w:t xml:space="preserve"> </w:t>
      </w:r>
      <w:r>
        <w:rPr>
          <w:bCs/>
          <w:sz w:val="24"/>
          <w:szCs w:val="24"/>
        </w:rPr>
        <w:t>P</w:t>
      </w:r>
      <w:r w:rsidRPr="00DA3AEC">
        <w:rPr>
          <w:bCs/>
          <w:sz w:val="24"/>
          <w:szCs w:val="24"/>
        </w:rPr>
        <w:t>irkimo dokumentuose</w:t>
      </w:r>
      <w:r w:rsidR="002C6B9E">
        <w:rPr>
          <w:bCs/>
          <w:sz w:val="24"/>
          <w:szCs w:val="24"/>
        </w:rPr>
        <w:t xml:space="preserve"> bei Sutartyje nurodyta, jog Sutartis galioja „&lt;...&gt; kol šalys sutaria ją nutraukti arba kol Sutarties galiojimas pasibaigia (visiškai įvykdant įsipareigojimus), nutraukiama įstatymu ar šioje Sutartyje nustatytais atvejais, bet ne ilgiau kaip 3 metus &lt;...&gt; paslauga turi būti pradėta teikti ne vėliau kaip per 2 mėnesius nuo sutarties įsigaliojimo dienos ir suteikta per 9 mėnesius &lt;...&gt; paslaugos vykdymo terminas gali būti </w:t>
      </w:r>
      <w:r w:rsidR="002C6B9E" w:rsidRPr="00777E6A">
        <w:rPr>
          <w:bCs/>
          <w:sz w:val="24"/>
          <w:szCs w:val="24"/>
        </w:rPr>
        <w:t xml:space="preserve">pratęstas vieną kartą, bet ne ilgiau kaip 6 mėnesių </w:t>
      </w:r>
      <w:r w:rsidR="008C6806" w:rsidRPr="00777E6A">
        <w:rPr>
          <w:bCs/>
          <w:sz w:val="24"/>
          <w:szCs w:val="24"/>
        </w:rPr>
        <w:t>laikotarpiui</w:t>
      </w:r>
      <w:r w:rsidR="002C6B9E" w:rsidRPr="00777E6A">
        <w:rPr>
          <w:bCs/>
          <w:sz w:val="24"/>
          <w:szCs w:val="24"/>
        </w:rPr>
        <w:t>“</w:t>
      </w:r>
      <w:r w:rsidR="008C6806" w:rsidRPr="00777E6A">
        <w:rPr>
          <w:bCs/>
          <w:sz w:val="24"/>
          <w:szCs w:val="24"/>
        </w:rPr>
        <w:t xml:space="preserve">. </w:t>
      </w:r>
      <w:r w:rsidR="005A12EB" w:rsidRPr="00777E6A">
        <w:rPr>
          <w:bCs/>
          <w:sz w:val="24"/>
          <w:szCs w:val="24"/>
        </w:rPr>
        <w:t xml:space="preserve">Tačiau, kaip nurodo </w:t>
      </w:r>
      <w:r w:rsidR="008C6806" w:rsidRPr="00777E6A">
        <w:rPr>
          <w:bCs/>
          <w:sz w:val="24"/>
          <w:szCs w:val="24"/>
        </w:rPr>
        <w:t>Agentūra</w:t>
      </w:r>
      <w:r w:rsidR="005A12EB" w:rsidRPr="00777E6A">
        <w:rPr>
          <w:bCs/>
          <w:sz w:val="24"/>
          <w:szCs w:val="24"/>
        </w:rPr>
        <w:t>,</w:t>
      </w:r>
      <w:r w:rsidR="008C6806" w:rsidRPr="00777E6A">
        <w:rPr>
          <w:bCs/>
          <w:sz w:val="24"/>
          <w:szCs w:val="24"/>
        </w:rPr>
        <w:t xml:space="preserve"> faktiškai paslaugos buvo teikiamos pasibaigus numatytiems terminams. </w:t>
      </w:r>
      <w:r w:rsidR="005A12EB" w:rsidRPr="00777E6A">
        <w:rPr>
          <w:bCs/>
          <w:sz w:val="24"/>
          <w:szCs w:val="24"/>
        </w:rPr>
        <w:t>Perkančioji organizacija Agentūrai 2015 m. vasario 3 d. pateiktame rašte Nr. S-279-11</w:t>
      </w:r>
      <w:r w:rsidR="00777E6A">
        <w:rPr>
          <w:bCs/>
          <w:sz w:val="24"/>
          <w:szCs w:val="24"/>
        </w:rPr>
        <w:t xml:space="preserve"> (toliau – Raštas 2)</w:t>
      </w:r>
      <w:r w:rsidR="005A12EB" w:rsidRPr="00777E6A">
        <w:rPr>
          <w:bCs/>
          <w:sz w:val="24"/>
          <w:szCs w:val="24"/>
        </w:rPr>
        <w:t xml:space="preserve">, nurodė </w:t>
      </w:r>
      <w:r w:rsidR="00777E6A" w:rsidRPr="00777E6A">
        <w:rPr>
          <w:bCs/>
          <w:sz w:val="24"/>
          <w:szCs w:val="24"/>
        </w:rPr>
        <w:t xml:space="preserve">, kad </w:t>
      </w:r>
      <w:r w:rsidR="005A12EB" w:rsidRPr="00777E6A">
        <w:rPr>
          <w:bCs/>
          <w:sz w:val="24"/>
          <w:szCs w:val="24"/>
        </w:rPr>
        <w:t>vadovaudamasi Sutarties sąlygomis Paslaugų teikėjui skaičiavo delspinigius už Sutartyje numatytų paslaugų nevykdymą</w:t>
      </w:r>
      <w:r w:rsidR="00777E6A" w:rsidRPr="00777E6A">
        <w:rPr>
          <w:bCs/>
          <w:sz w:val="24"/>
          <w:szCs w:val="24"/>
        </w:rPr>
        <w:t>. Be to, nurodė aplinkybes, dėl kurių vėluojama suteikti paslaugas.</w:t>
      </w:r>
    </w:p>
    <w:p w:rsidR="00777E6A" w:rsidRPr="00777E6A" w:rsidRDefault="00777E6A" w:rsidP="00777E6A">
      <w:pPr>
        <w:tabs>
          <w:tab w:val="left" w:pos="709"/>
        </w:tabs>
        <w:jc w:val="both"/>
        <w:rPr>
          <w:sz w:val="24"/>
          <w:szCs w:val="24"/>
        </w:rPr>
      </w:pPr>
      <w:r w:rsidRPr="00777E6A">
        <w:rPr>
          <w:sz w:val="24"/>
          <w:szCs w:val="24"/>
        </w:rPr>
        <w:tab/>
        <w:t xml:space="preserve">Agentūra </w:t>
      </w:r>
      <w:r>
        <w:rPr>
          <w:sz w:val="24"/>
          <w:szCs w:val="24"/>
        </w:rPr>
        <w:t>prašo įvertinti, ar Perkančioji organizacija gali netaikyti paslaugų teikėjui delspinigių dėl aplinkybių nurodytų Rašte 2 ir ar Perkančiosios organizacijos nurodytos aplinkybės, išdėstytos Rašte 2, patvirtina, kad paslaugų suteikimo termin</w:t>
      </w:r>
      <w:r w:rsidR="003D179C">
        <w:rPr>
          <w:sz w:val="24"/>
          <w:szCs w:val="24"/>
        </w:rPr>
        <w:t>o pratęsimą nuo 2014 m. lapkričio 12 d.</w:t>
      </w:r>
      <w:r>
        <w:rPr>
          <w:sz w:val="24"/>
          <w:szCs w:val="24"/>
        </w:rPr>
        <w:t xml:space="preserve"> sąlygojo objektyvios priežastys.</w:t>
      </w:r>
    </w:p>
    <w:p w:rsidR="00BB5128" w:rsidRDefault="00BB5128" w:rsidP="00777E6A">
      <w:pPr>
        <w:tabs>
          <w:tab w:val="left" w:pos="709"/>
        </w:tabs>
        <w:jc w:val="both"/>
        <w:rPr>
          <w:color w:val="000000" w:themeColor="text1"/>
          <w:sz w:val="24"/>
          <w:szCs w:val="24"/>
        </w:rPr>
      </w:pPr>
      <w:r w:rsidRPr="00BA3EE7">
        <w:rPr>
          <w:color w:val="000000" w:themeColor="text1"/>
          <w:sz w:val="24"/>
          <w:szCs w:val="24"/>
        </w:rPr>
        <w:tab/>
      </w:r>
      <w:r w:rsidR="00777E6A">
        <w:rPr>
          <w:color w:val="000000" w:themeColor="text1"/>
          <w:sz w:val="24"/>
          <w:szCs w:val="24"/>
        </w:rPr>
        <w:t xml:space="preserve">Tarnyba </w:t>
      </w:r>
      <w:r w:rsidR="00B045FC">
        <w:rPr>
          <w:color w:val="000000" w:themeColor="text1"/>
          <w:sz w:val="24"/>
          <w:szCs w:val="24"/>
        </w:rPr>
        <w:t>V</w:t>
      </w:r>
      <w:r w:rsidR="00777E6A">
        <w:rPr>
          <w:color w:val="000000" w:themeColor="text1"/>
          <w:sz w:val="24"/>
          <w:szCs w:val="24"/>
        </w:rPr>
        <w:t xml:space="preserve">ertinimą </w:t>
      </w:r>
      <w:r w:rsidR="00B045FC">
        <w:rPr>
          <w:color w:val="000000" w:themeColor="text1"/>
          <w:sz w:val="24"/>
          <w:szCs w:val="24"/>
        </w:rPr>
        <w:t xml:space="preserve">atliko įvertinusi </w:t>
      </w:r>
      <w:r w:rsidR="00777E6A">
        <w:rPr>
          <w:color w:val="000000" w:themeColor="text1"/>
          <w:sz w:val="24"/>
          <w:szCs w:val="24"/>
        </w:rPr>
        <w:t>tik Rašt</w:t>
      </w:r>
      <w:r w:rsidR="00B045FC">
        <w:rPr>
          <w:color w:val="000000" w:themeColor="text1"/>
          <w:sz w:val="24"/>
          <w:szCs w:val="24"/>
        </w:rPr>
        <w:t>e ir kartu su Raštu pateiktus</w:t>
      </w:r>
      <w:r w:rsidR="00777E6A">
        <w:rPr>
          <w:color w:val="000000" w:themeColor="text1"/>
          <w:sz w:val="24"/>
          <w:szCs w:val="24"/>
        </w:rPr>
        <w:t xml:space="preserve"> dokumentus ir informaciją.</w:t>
      </w:r>
    </w:p>
    <w:p w:rsidR="00777E6A" w:rsidRDefault="00777E6A" w:rsidP="00777E6A">
      <w:pPr>
        <w:tabs>
          <w:tab w:val="left" w:pos="709"/>
        </w:tabs>
        <w:jc w:val="both"/>
        <w:rPr>
          <w:color w:val="000000" w:themeColor="text1"/>
          <w:sz w:val="24"/>
          <w:szCs w:val="24"/>
        </w:rPr>
      </w:pPr>
    </w:p>
    <w:p w:rsidR="00777E6A" w:rsidRPr="00B045FC" w:rsidRDefault="00B045FC" w:rsidP="00777E6A">
      <w:pPr>
        <w:tabs>
          <w:tab w:val="left" w:pos="709"/>
        </w:tabs>
        <w:jc w:val="both"/>
        <w:rPr>
          <w:i/>
          <w:color w:val="000000" w:themeColor="text1"/>
          <w:sz w:val="24"/>
          <w:szCs w:val="24"/>
        </w:rPr>
      </w:pPr>
      <w:r>
        <w:rPr>
          <w:i/>
          <w:color w:val="000000" w:themeColor="text1"/>
          <w:sz w:val="24"/>
          <w:szCs w:val="24"/>
        </w:rPr>
        <w:tab/>
      </w:r>
      <w:r w:rsidRPr="00B045FC">
        <w:rPr>
          <w:i/>
          <w:color w:val="000000" w:themeColor="text1"/>
          <w:sz w:val="24"/>
          <w:szCs w:val="24"/>
        </w:rPr>
        <w:t>Dėl delspinigių taikymo</w:t>
      </w:r>
    </w:p>
    <w:p w:rsidR="00B045FC" w:rsidRDefault="00B045FC" w:rsidP="00777E6A">
      <w:pPr>
        <w:tabs>
          <w:tab w:val="left" w:pos="709"/>
        </w:tabs>
        <w:jc w:val="both"/>
        <w:rPr>
          <w:color w:val="000000" w:themeColor="text1"/>
          <w:sz w:val="24"/>
          <w:szCs w:val="24"/>
        </w:rPr>
      </w:pPr>
    </w:p>
    <w:p w:rsidR="00B045FC" w:rsidRDefault="00B045FC" w:rsidP="00777E6A">
      <w:pPr>
        <w:tabs>
          <w:tab w:val="left" w:pos="709"/>
        </w:tabs>
        <w:jc w:val="both"/>
        <w:rPr>
          <w:color w:val="000000" w:themeColor="text1"/>
          <w:sz w:val="24"/>
          <w:szCs w:val="24"/>
        </w:rPr>
      </w:pPr>
      <w:r>
        <w:rPr>
          <w:color w:val="000000" w:themeColor="text1"/>
          <w:sz w:val="24"/>
          <w:szCs w:val="24"/>
        </w:rPr>
        <w:tab/>
        <w:t xml:space="preserve">Sutarties 2.1 punkte nustatyta, kad „&lt;...&gt; Sutartis įsigalioja nuo tada, kai ji pasirašoma, Tiekėjas </w:t>
      </w:r>
      <w:r w:rsidR="00152B58">
        <w:rPr>
          <w:color w:val="000000" w:themeColor="text1"/>
          <w:sz w:val="24"/>
          <w:szCs w:val="24"/>
        </w:rPr>
        <w:t xml:space="preserve">pateikia </w:t>
      </w:r>
      <w:r>
        <w:rPr>
          <w:color w:val="000000" w:themeColor="text1"/>
          <w:sz w:val="24"/>
          <w:szCs w:val="24"/>
        </w:rPr>
        <w:t>Sut</w:t>
      </w:r>
      <w:r w:rsidR="00152B58">
        <w:rPr>
          <w:color w:val="000000" w:themeColor="text1"/>
          <w:sz w:val="24"/>
          <w:szCs w:val="24"/>
        </w:rPr>
        <w:t>ar</w:t>
      </w:r>
      <w:r>
        <w:rPr>
          <w:color w:val="000000" w:themeColor="text1"/>
          <w:sz w:val="24"/>
          <w:szCs w:val="24"/>
        </w:rPr>
        <w:t>ties įvykdymo</w:t>
      </w:r>
      <w:r w:rsidR="00152B58">
        <w:rPr>
          <w:color w:val="000000" w:themeColor="text1"/>
          <w:sz w:val="24"/>
          <w:szCs w:val="24"/>
        </w:rPr>
        <w:t xml:space="preserve"> </w:t>
      </w:r>
      <w:r>
        <w:rPr>
          <w:color w:val="000000" w:themeColor="text1"/>
          <w:sz w:val="24"/>
          <w:szCs w:val="24"/>
        </w:rPr>
        <w:t>užtikrinimą</w:t>
      </w:r>
      <w:r w:rsidR="00152B58">
        <w:rPr>
          <w:color w:val="000000" w:themeColor="text1"/>
          <w:sz w:val="24"/>
          <w:szCs w:val="24"/>
        </w:rPr>
        <w:t xml:space="preserve"> ir Tiekėjui pateikiamas raštiškas Pirkėjo </w:t>
      </w:r>
      <w:r w:rsidR="00152B58">
        <w:rPr>
          <w:color w:val="000000" w:themeColor="text1"/>
          <w:sz w:val="24"/>
          <w:szCs w:val="24"/>
        </w:rPr>
        <w:lastRenderedPageBreak/>
        <w:t>pranešimas apie paslaugos pradžią ir galioja, k</w:t>
      </w:r>
      <w:r w:rsidR="00152B58">
        <w:rPr>
          <w:bCs/>
          <w:sz w:val="24"/>
          <w:szCs w:val="24"/>
        </w:rPr>
        <w:t>ol šalys sutaria ją nutraukti arba kol Sutarties galiojimas pasibaigia (visiškai įvykdant įsipareigojimus), nutraukiama įstatymu ar šioje Sutartyje nustatytais atvejais, bet ne ilgiau kaip 3 (tris) metus“, o Sutarties 2.2 punkte nustatyta, kad „Paslauga turi būti pradėta teikti ne vėliau kaip per 2 mėn. nuo sutarties įsigaliojimo dienos ir suteikta per 9 mėnesius. Atsiradus nenumatytoms aplinkybėms, nepriklausančioms nuo Teikėjo, Paslaugos vykdymo terminas gali būti pratęstas, vieną kartą, bet ne ilgesniam kaip 6 (šešių)</w:t>
      </w:r>
      <w:r w:rsidR="00152B58" w:rsidRPr="00777E6A">
        <w:rPr>
          <w:bCs/>
          <w:sz w:val="24"/>
          <w:szCs w:val="24"/>
        </w:rPr>
        <w:t xml:space="preserve"> mėnesių laikotarpiui</w:t>
      </w:r>
      <w:r w:rsidR="00152B58">
        <w:rPr>
          <w:bCs/>
          <w:sz w:val="24"/>
          <w:szCs w:val="24"/>
        </w:rPr>
        <w:t>, gavus raštišką Užsakovo sutikimą“.</w:t>
      </w:r>
      <w:r w:rsidR="0078762F">
        <w:rPr>
          <w:bCs/>
          <w:sz w:val="24"/>
          <w:szCs w:val="24"/>
        </w:rPr>
        <w:t xml:space="preserve"> Kaip matyti iš kartu su Raštu pateikto </w:t>
      </w:r>
      <w:r w:rsidR="0078762F" w:rsidRPr="0078762F">
        <w:rPr>
          <w:bCs/>
          <w:sz w:val="24"/>
          <w:szCs w:val="24"/>
        </w:rPr>
        <w:t>2014 m. vasario 14 d. „Papildomas susitarimas prie 2013 m. gegužės 6 d. detaliojo plano rengimo paslaugos viešojo pirkimo-pardavimo sutarties Nr. SŽ-522“ Nr. SŽ-177 (toliau – Papildomas susitarimas) Sutarties 2.2 punkte nustatytas paslaugos suteikimo terminas pratęstas 6 mėnesiams iki 2014 m. rugpjūčio 14 d.</w:t>
      </w:r>
    </w:p>
    <w:p w:rsidR="00777E6A" w:rsidRDefault="0078762F" w:rsidP="00777E6A">
      <w:pPr>
        <w:tabs>
          <w:tab w:val="left" w:pos="709"/>
        </w:tabs>
        <w:jc w:val="both"/>
        <w:rPr>
          <w:color w:val="000000" w:themeColor="text1"/>
          <w:sz w:val="24"/>
          <w:szCs w:val="24"/>
        </w:rPr>
      </w:pPr>
      <w:r>
        <w:rPr>
          <w:color w:val="000000" w:themeColor="text1"/>
          <w:sz w:val="24"/>
          <w:szCs w:val="24"/>
        </w:rPr>
        <w:tab/>
        <w:t xml:space="preserve">Vadovaujantis Sutarties </w:t>
      </w:r>
      <w:r w:rsidR="00570672">
        <w:rPr>
          <w:color w:val="000000" w:themeColor="text1"/>
          <w:sz w:val="24"/>
          <w:szCs w:val="24"/>
        </w:rPr>
        <w:t>5.5 punktu „Jeigu Teikėjas sutartyje nustatytu terminu nepateikia Užsakovui Zoknių gyvenamojo rajono Šiauliuose detaliojo plano &lt;...&gt; dokumento patikrinimo akto su teigiama išvada ir visa tai atsitinka ne dėl trečiųjų asmenų kaltės, Užsakovui atitenka besąlyginis sutarties įvykdymo užtikrinimas ir Užsakovo raštišku reikalavimu Teikėjo mokami delspinigiai, kurie sudaro 0,02 proc. nuo sutarties dalyko kainos už kiekvieną praleistą dieną“.</w:t>
      </w:r>
    </w:p>
    <w:p w:rsidR="001C2317" w:rsidRDefault="00397A9B" w:rsidP="00777E6A">
      <w:pPr>
        <w:tabs>
          <w:tab w:val="left" w:pos="709"/>
        </w:tabs>
        <w:jc w:val="both"/>
        <w:rPr>
          <w:color w:val="000000" w:themeColor="text1"/>
          <w:sz w:val="24"/>
          <w:szCs w:val="24"/>
        </w:rPr>
      </w:pPr>
      <w:r>
        <w:rPr>
          <w:color w:val="000000" w:themeColor="text1"/>
          <w:sz w:val="24"/>
          <w:szCs w:val="24"/>
        </w:rPr>
        <w:tab/>
      </w:r>
      <w:r w:rsidR="00D65ED4">
        <w:rPr>
          <w:color w:val="000000" w:themeColor="text1"/>
          <w:sz w:val="24"/>
          <w:szCs w:val="24"/>
        </w:rPr>
        <w:t>Tarnybos nuomone, a</w:t>
      </w:r>
      <w:r>
        <w:rPr>
          <w:color w:val="000000" w:themeColor="text1"/>
          <w:sz w:val="24"/>
          <w:szCs w:val="24"/>
        </w:rPr>
        <w:t>tsižvelgiant į Papildomu susitarimu pratęstą Sutarties 2.2 punkte numatyt</w:t>
      </w:r>
      <w:r w:rsidR="009A07DC">
        <w:rPr>
          <w:color w:val="000000" w:themeColor="text1"/>
          <w:sz w:val="24"/>
          <w:szCs w:val="24"/>
        </w:rPr>
        <w:t>ą</w:t>
      </w:r>
      <w:r>
        <w:rPr>
          <w:color w:val="000000" w:themeColor="text1"/>
          <w:sz w:val="24"/>
          <w:szCs w:val="24"/>
        </w:rPr>
        <w:t xml:space="preserve"> paslaug</w:t>
      </w:r>
      <w:r w:rsidR="009A07DC">
        <w:rPr>
          <w:color w:val="000000" w:themeColor="text1"/>
          <w:sz w:val="24"/>
          <w:szCs w:val="24"/>
        </w:rPr>
        <w:t>os</w:t>
      </w:r>
      <w:r>
        <w:rPr>
          <w:color w:val="000000" w:themeColor="text1"/>
          <w:sz w:val="24"/>
          <w:szCs w:val="24"/>
        </w:rPr>
        <w:t xml:space="preserve"> suteikimo terminą iki 2014 m. rugpjūčio 14 d. ir į Sutarties 5.5 punkto nuostatas, už kiekvieną </w:t>
      </w:r>
      <w:r w:rsidR="001C2317">
        <w:rPr>
          <w:color w:val="000000" w:themeColor="text1"/>
          <w:sz w:val="24"/>
          <w:szCs w:val="24"/>
        </w:rPr>
        <w:t>praleistą</w:t>
      </w:r>
      <w:r w:rsidR="006F44DE">
        <w:rPr>
          <w:color w:val="000000" w:themeColor="text1"/>
          <w:sz w:val="24"/>
          <w:szCs w:val="24"/>
        </w:rPr>
        <w:t xml:space="preserve"> dieną suteikti paslaugą nurodytą Sutarties 1 punkte</w:t>
      </w:r>
      <w:r w:rsidR="00D65ED4">
        <w:rPr>
          <w:color w:val="000000" w:themeColor="text1"/>
          <w:sz w:val="24"/>
          <w:szCs w:val="24"/>
        </w:rPr>
        <w:t xml:space="preserve"> (</w:t>
      </w:r>
      <w:r w:rsidR="006F44DE">
        <w:rPr>
          <w:color w:val="000000" w:themeColor="text1"/>
          <w:sz w:val="24"/>
          <w:szCs w:val="24"/>
        </w:rPr>
        <w:t>skaičiuojant nuo 2014 m. rugpjūčio 15 d.</w:t>
      </w:r>
      <w:r w:rsidR="00D65ED4">
        <w:rPr>
          <w:color w:val="000000" w:themeColor="text1"/>
          <w:sz w:val="24"/>
          <w:szCs w:val="24"/>
        </w:rPr>
        <w:t>)</w:t>
      </w:r>
      <w:r w:rsidR="006F44DE">
        <w:rPr>
          <w:color w:val="000000" w:themeColor="text1"/>
          <w:sz w:val="24"/>
          <w:szCs w:val="24"/>
        </w:rPr>
        <w:t xml:space="preserve">, </w:t>
      </w:r>
      <w:r w:rsidR="006B3FA1">
        <w:rPr>
          <w:color w:val="000000" w:themeColor="text1"/>
          <w:sz w:val="24"/>
          <w:szCs w:val="24"/>
        </w:rPr>
        <w:t>Paslaugos t</w:t>
      </w:r>
      <w:r w:rsidR="006F44DE">
        <w:rPr>
          <w:color w:val="000000" w:themeColor="text1"/>
          <w:sz w:val="24"/>
          <w:szCs w:val="24"/>
        </w:rPr>
        <w:t>eikėjas turi Perkančiajai organizacijai mokėti delspinigius.</w:t>
      </w:r>
    </w:p>
    <w:p w:rsidR="00825054" w:rsidRDefault="00825054" w:rsidP="00777E6A">
      <w:pPr>
        <w:tabs>
          <w:tab w:val="left" w:pos="709"/>
        </w:tabs>
        <w:jc w:val="both"/>
        <w:rPr>
          <w:bCs/>
          <w:sz w:val="24"/>
          <w:szCs w:val="24"/>
        </w:rPr>
      </w:pPr>
      <w:r>
        <w:rPr>
          <w:bCs/>
          <w:sz w:val="24"/>
          <w:szCs w:val="24"/>
        </w:rPr>
        <w:tab/>
        <w:t xml:space="preserve">Tarnyba pastebi, kad Rašte 2 Paslaugų teikėjo nurodytos aplinkybės, nepriklausančios nuo Paslaugos </w:t>
      </w:r>
      <w:r w:rsidR="006B3FA1">
        <w:rPr>
          <w:bCs/>
          <w:sz w:val="24"/>
          <w:szCs w:val="24"/>
        </w:rPr>
        <w:t>t</w:t>
      </w:r>
      <w:r>
        <w:rPr>
          <w:bCs/>
          <w:sz w:val="24"/>
          <w:szCs w:val="24"/>
        </w:rPr>
        <w:t>eikėjo, kurios sąlygojo dar didesnį paslaugos suteikimo uždelsimą atsirado jau pasibaigus paslaugos suteikimo terminui numatytam Papildomame susitarime, todėl negali būti priežastimi neskaičiuoti delspinigi</w:t>
      </w:r>
      <w:r w:rsidR="00A610A2">
        <w:rPr>
          <w:bCs/>
          <w:sz w:val="24"/>
          <w:szCs w:val="24"/>
        </w:rPr>
        <w:t>ų numatytų Sutarties 5.5 punkte</w:t>
      </w:r>
      <w:r w:rsidR="002C3614">
        <w:rPr>
          <w:bCs/>
          <w:sz w:val="24"/>
          <w:szCs w:val="24"/>
        </w:rPr>
        <w:t>.</w:t>
      </w:r>
    </w:p>
    <w:p w:rsidR="00777E6A" w:rsidRDefault="001C2317" w:rsidP="00777E6A">
      <w:pPr>
        <w:tabs>
          <w:tab w:val="left" w:pos="709"/>
        </w:tabs>
        <w:jc w:val="both"/>
        <w:rPr>
          <w:bCs/>
          <w:sz w:val="24"/>
          <w:szCs w:val="24"/>
        </w:rPr>
      </w:pPr>
      <w:r>
        <w:rPr>
          <w:color w:val="000000" w:themeColor="text1"/>
          <w:sz w:val="24"/>
          <w:szCs w:val="24"/>
        </w:rPr>
        <w:tab/>
      </w:r>
      <w:r w:rsidR="00A610A2">
        <w:rPr>
          <w:color w:val="000000" w:themeColor="text1"/>
          <w:sz w:val="24"/>
          <w:szCs w:val="24"/>
        </w:rPr>
        <w:t>Tarnyba atkreipia dėmesį, kad s</w:t>
      </w:r>
      <w:r w:rsidR="006F44DE">
        <w:rPr>
          <w:color w:val="000000" w:themeColor="text1"/>
          <w:sz w:val="24"/>
          <w:szCs w:val="24"/>
        </w:rPr>
        <w:t>ąlyga nurodyta Sutarties 5.5 punkte „&lt;...&gt; ir visa tai atsitinka ne dėl trečiųjų asmenų kaltės, &lt;...&gt; negal</w:t>
      </w:r>
      <w:r w:rsidR="00A610A2">
        <w:rPr>
          <w:color w:val="000000" w:themeColor="text1"/>
          <w:sz w:val="24"/>
          <w:szCs w:val="24"/>
        </w:rPr>
        <w:t>ėtų</w:t>
      </w:r>
      <w:r w:rsidR="006F44DE">
        <w:rPr>
          <w:color w:val="000000" w:themeColor="text1"/>
          <w:sz w:val="24"/>
          <w:szCs w:val="24"/>
        </w:rPr>
        <w:t xml:space="preserve"> būti vertinama kaip priežastimi nemokėti delspinigių</w:t>
      </w:r>
      <w:r w:rsidR="009A07DC">
        <w:rPr>
          <w:color w:val="000000" w:themeColor="text1"/>
          <w:sz w:val="24"/>
          <w:szCs w:val="24"/>
        </w:rPr>
        <w:t>, kadangi Sutarties 2.2 punkte įtvirtinta, kad „</w:t>
      </w:r>
      <w:r w:rsidR="009A07DC">
        <w:rPr>
          <w:bCs/>
          <w:sz w:val="24"/>
          <w:szCs w:val="24"/>
        </w:rPr>
        <w:t xml:space="preserve">Atsiradus nenumatytoms aplinkybėms, nepriklausančioms nuo Teikėjo, Paslaugos vykdymo terminas gali būti pratęstas, &lt;...&gt;“. </w:t>
      </w:r>
      <w:r w:rsidR="00D65ED4">
        <w:rPr>
          <w:bCs/>
          <w:sz w:val="24"/>
          <w:szCs w:val="24"/>
        </w:rPr>
        <w:t>Būtent atsiradus nenumatytoms aplinkybėms, nep</w:t>
      </w:r>
      <w:r>
        <w:rPr>
          <w:bCs/>
          <w:sz w:val="24"/>
          <w:szCs w:val="24"/>
        </w:rPr>
        <w:t xml:space="preserve">riklausančioms nuo </w:t>
      </w:r>
      <w:r w:rsidR="00A610A2">
        <w:rPr>
          <w:bCs/>
          <w:sz w:val="24"/>
          <w:szCs w:val="24"/>
        </w:rPr>
        <w:t>Paslaugos teikėjo</w:t>
      </w:r>
      <w:r>
        <w:rPr>
          <w:bCs/>
          <w:sz w:val="24"/>
          <w:szCs w:val="24"/>
        </w:rPr>
        <w:t xml:space="preserve">, Papildomu susitarimu 6 mėnesiams buvo pratęstas </w:t>
      </w:r>
      <w:r w:rsidR="00D65ED4">
        <w:rPr>
          <w:bCs/>
          <w:sz w:val="24"/>
          <w:szCs w:val="24"/>
        </w:rPr>
        <w:t>paslaugų suteikimo terminas.</w:t>
      </w:r>
    </w:p>
    <w:p w:rsidR="001C2317" w:rsidRDefault="001C2317" w:rsidP="00777E6A">
      <w:pPr>
        <w:tabs>
          <w:tab w:val="left" w:pos="709"/>
        </w:tabs>
        <w:jc w:val="both"/>
        <w:rPr>
          <w:color w:val="000000" w:themeColor="text1"/>
          <w:sz w:val="24"/>
          <w:szCs w:val="24"/>
        </w:rPr>
      </w:pPr>
    </w:p>
    <w:p w:rsidR="00570672" w:rsidRPr="006B3FA1" w:rsidRDefault="006B3FA1" w:rsidP="00777E6A">
      <w:pPr>
        <w:tabs>
          <w:tab w:val="left" w:pos="709"/>
        </w:tabs>
        <w:jc w:val="both"/>
        <w:rPr>
          <w:i/>
          <w:color w:val="000000" w:themeColor="text1"/>
          <w:sz w:val="24"/>
          <w:szCs w:val="24"/>
        </w:rPr>
      </w:pPr>
      <w:r w:rsidRPr="006B3FA1">
        <w:rPr>
          <w:i/>
          <w:color w:val="000000" w:themeColor="text1"/>
          <w:sz w:val="24"/>
          <w:szCs w:val="24"/>
        </w:rPr>
        <w:tab/>
        <w:t>Dėl paslaugų suteikimo termino pratęsimo</w:t>
      </w:r>
      <w:r w:rsidR="00B37F3F">
        <w:rPr>
          <w:i/>
          <w:color w:val="000000" w:themeColor="text1"/>
          <w:sz w:val="24"/>
          <w:szCs w:val="24"/>
        </w:rPr>
        <w:t xml:space="preserve"> nuo 2014 m. lapkričio 12 d.</w:t>
      </w:r>
    </w:p>
    <w:p w:rsidR="00570672" w:rsidRDefault="00570672" w:rsidP="00777E6A">
      <w:pPr>
        <w:tabs>
          <w:tab w:val="left" w:pos="709"/>
        </w:tabs>
        <w:jc w:val="both"/>
        <w:rPr>
          <w:color w:val="000000" w:themeColor="text1"/>
          <w:sz w:val="24"/>
          <w:szCs w:val="24"/>
        </w:rPr>
      </w:pPr>
    </w:p>
    <w:p w:rsidR="006B6CED" w:rsidRDefault="006B3FA1" w:rsidP="00777E6A">
      <w:pPr>
        <w:tabs>
          <w:tab w:val="left" w:pos="709"/>
        </w:tabs>
        <w:jc w:val="both"/>
        <w:rPr>
          <w:sz w:val="24"/>
          <w:szCs w:val="24"/>
        </w:rPr>
      </w:pPr>
      <w:r>
        <w:rPr>
          <w:color w:val="000000" w:themeColor="text1"/>
          <w:sz w:val="24"/>
          <w:szCs w:val="24"/>
        </w:rPr>
        <w:tab/>
      </w:r>
      <w:r w:rsidR="002C3614">
        <w:rPr>
          <w:color w:val="000000" w:themeColor="text1"/>
          <w:sz w:val="24"/>
          <w:szCs w:val="24"/>
        </w:rPr>
        <w:t xml:space="preserve">Iš </w:t>
      </w:r>
      <w:r>
        <w:rPr>
          <w:color w:val="000000" w:themeColor="text1"/>
          <w:sz w:val="24"/>
          <w:szCs w:val="24"/>
        </w:rPr>
        <w:t>Tarnyba</w:t>
      </w:r>
      <w:r w:rsidR="002C3614">
        <w:rPr>
          <w:color w:val="000000" w:themeColor="text1"/>
          <w:sz w:val="24"/>
          <w:szCs w:val="24"/>
        </w:rPr>
        <w:t xml:space="preserve">i pateiktų dokumentų </w:t>
      </w:r>
      <w:r>
        <w:rPr>
          <w:color w:val="000000" w:themeColor="text1"/>
          <w:sz w:val="24"/>
          <w:szCs w:val="24"/>
        </w:rPr>
        <w:t>nenustat</w:t>
      </w:r>
      <w:r w:rsidR="002C3614">
        <w:rPr>
          <w:color w:val="000000" w:themeColor="text1"/>
          <w:sz w:val="24"/>
          <w:szCs w:val="24"/>
        </w:rPr>
        <w:t>yta</w:t>
      </w:r>
      <w:r>
        <w:rPr>
          <w:color w:val="000000" w:themeColor="text1"/>
          <w:sz w:val="24"/>
          <w:szCs w:val="24"/>
        </w:rPr>
        <w:t xml:space="preserve">, kad Papildomu susitarimu </w:t>
      </w:r>
      <w:r w:rsidR="006B6CED">
        <w:rPr>
          <w:color w:val="000000" w:themeColor="text1"/>
          <w:sz w:val="24"/>
          <w:szCs w:val="24"/>
        </w:rPr>
        <w:t xml:space="preserve">pratęstas </w:t>
      </w:r>
      <w:r w:rsidR="00B37F3F">
        <w:rPr>
          <w:color w:val="000000" w:themeColor="text1"/>
          <w:sz w:val="24"/>
          <w:szCs w:val="24"/>
        </w:rPr>
        <w:t xml:space="preserve">Sutarties 2.2 punkte numatytas </w:t>
      </w:r>
      <w:r>
        <w:rPr>
          <w:color w:val="000000" w:themeColor="text1"/>
          <w:sz w:val="24"/>
          <w:szCs w:val="24"/>
        </w:rPr>
        <w:t xml:space="preserve">paslaugų suteikimo </w:t>
      </w:r>
      <w:r w:rsidR="00B37F3F">
        <w:rPr>
          <w:color w:val="000000" w:themeColor="text1"/>
          <w:sz w:val="24"/>
          <w:szCs w:val="24"/>
        </w:rPr>
        <w:t xml:space="preserve">terminas </w:t>
      </w:r>
      <w:r w:rsidR="006B6CED">
        <w:rPr>
          <w:color w:val="000000" w:themeColor="text1"/>
          <w:sz w:val="24"/>
          <w:szCs w:val="24"/>
        </w:rPr>
        <w:t>(</w:t>
      </w:r>
      <w:r w:rsidR="00B37F3F">
        <w:rPr>
          <w:color w:val="000000" w:themeColor="text1"/>
          <w:sz w:val="24"/>
          <w:szCs w:val="24"/>
        </w:rPr>
        <w:t>iki 2014 m. rugpjūčio 14 d</w:t>
      </w:r>
      <w:r w:rsidR="006B6CED">
        <w:rPr>
          <w:color w:val="000000" w:themeColor="text1"/>
          <w:sz w:val="24"/>
          <w:szCs w:val="24"/>
        </w:rPr>
        <w:t>.)</w:t>
      </w:r>
      <w:r w:rsidR="00B37F3F">
        <w:rPr>
          <w:color w:val="000000" w:themeColor="text1"/>
          <w:sz w:val="24"/>
          <w:szCs w:val="24"/>
        </w:rPr>
        <w:t xml:space="preserve"> būtų dar kartą pratęstas. Tarnyba pastebi, kad paslaug</w:t>
      </w:r>
      <w:r w:rsidR="006B6CED">
        <w:rPr>
          <w:color w:val="000000" w:themeColor="text1"/>
          <w:sz w:val="24"/>
          <w:szCs w:val="24"/>
        </w:rPr>
        <w:t>os</w:t>
      </w:r>
      <w:r w:rsidR="00B37F3F">
        <w:rPr>
          <w:color w:val="000000" w:themeColor="text1"/>
          <w:sz w:val="24"/>
          <w:szCs w:val="24"/>
        </w:rPr>
        <w:t xml:space="preserve"> suteikimo terminas tiksliai apibrėžtas Sutarties 2.2 punkte ir Papildomame susitarime. Iš Rašte nurodytų aplinkybių matyti, kad Paslaugos teikėjas nesuteikė paslaugų iki Papildomam</w:t>
      </w:r>
      <w:r w:rsidR="006B6CED">
        <w:rPr>
          <w:color w:val="000000" w:themeColor="text1"/>
          <w:sz w:val="24"/>
          <w:szCs w:val="24"/>
        </w:rPr>
        <w:t xml:space="preserve">e susitarime nustatyto termino. Daugiau paslaugos suteikimo termino pratęsimo galimybių Sutartyje nenumatyta. Atsižvelgiant į tai, Tarnybos nuomone, Paslaugų </w:t>
      </w:r>
      <w:r w:rsidR="00B37F3F">
        <w:rPr>
          <w:sz w:val="24"/>
          <w:szCs w:val="24"/>
        </w:rPr>
        <w:t>t</w:t>
      </w:r>
      <w:r w:rsidR="006B6CED">
        <w:rPr>
          <w:sz w:val="24"/>
          <w:szCs w:val="24"/>
        </w:rPr>
        <w:t>ei</w:t>
      </w:r>
      <w:r w:rsidR="00B37F3F">
        <w:rPr>
          <w:sz w:val="24"/>
          <w:szCs w:val="24"/>
        </w:rPr>
        <w:t xml:space="preserve">kėjas, pasibaigus </w:t>
      </w:r>
      <w:r w:rsidR="002C3614">
        <w:rPr>
          <w:sz w:val="24"/>
          <w:szCs w:val="24"/>
        </w:rPr>
        <w:t xml:space="preserve">Papildomu susitarimu pratęstam </w:t>
      </w:r>
      <w:r w:rsidR="006B6CED">
        <w:rPr>
          <w:sz w:val="24"/>
          <w:szCs w:val="24"/>
        </w:rPr>
        <w:t>paslaugos suteikimo</w:t>
      </w:r>
      <w:r w:rsidR="00B37F3F">
        <w:rPr>
          <w:sz w:val="24"/>
          <w:szCs w:val="24"/>
        </w:rPr>
        <w:t xml:space="preserve"> terminui, gal</w:t>
      </w:r>
      <w:r w:rsidR="006B6CED">
        <w:rPr>
          <w:sz w:val="24"/>
          <w:szCs w:val="24"/>
        </w:rPr>
        <w:t>i</w:t>
      </w:r>
      <w:r w:rsidR="00B37F3F">
        <w:rPr>
          <w:sz w:val="24"/>
          <w:szCs w:val="24"/>
        </w:rPr>
        <w:t xml:space="preserve"> tęsti </w:t>
      </w:r>
      <w:r w:rsidR="006B6CED">
        <w:rPr>
          <w:sz w:val="24"/>
          <w:szCs w:val="24"/>
        </w:rPr>
        <w:t>paslaugos teikimą</w:t>
      </w:r>
      <w:r w:rsidR="00B37F3F">
        <w:rPr>
          <w:sz w:val="24"/>
          <w:szCs w:val="24"/>
        </w:rPr>
        <w:t xml:space="preserve"> tik tuo atveju, jei </w:t>
      </w:r>
      <w:r w:rsidR="006B6CED">
        <w:rPr>
          <w:sz w:val="24"/>
          <w:szCs w:val="24"/>
        </w:rPr>
        <w:t>P</w:t>
      </w:r>
      <w:r w:rsidR="00B37F3F">
        <w:rPr>
          <w:sz w:val="24"/>
          <w:szCs w:val="24"/>
        </w:rPr>
        <w:t xml:space="preserve">erkančioji organizacija, vadovaudamasi </w:t>
      </w:r>
      <w:r w:rsidR="006B6CED">
        <w:rPr>
          <w:sz w:val="24"/>
          <w:szCs w:val="24"/>
        </w:rPr>
        <w:t>S</w:t>
      </w:r>
      <w:r w:rsidR="00B37F3F">
        <w:rPr>
          <w:sz w:val="24"/>
          <w:szCs w:val="24"/>
        </w:rPr>
        <w:t>utarties nuostatomis</w:t>
      </w:r>
      <w:r w:rsidR="006B6CED">
        <w:rPr>
          <w:sz w:val="24"/>
          <w:szCs w:val="24"/>
        </w:rPr>
        <w:t xml:space="preserve"> (5.5 punktas)</w:t>
      </w:r>
      <w:r w:rsidR="00B37F3F">
        <w:rPr>
          <w:sz w:val="24"/>
          <w:szCs w:val="24"/>
        </w:rPr>
        <w:t xml:space="preserve">, reikalavo iš </w:t>
      </w:r>
      <w:r w:rsidR="006B6CED">
        <w:rPr>
          <w:sz w:val="24"/>
          <w:szCs w:val="24"/>
        </w:rPr>
        <w:t>P</w:t>
      </w:r>
      <w:r w:rsidR="00B37F3F">
        <w:rPr>
          <w:sz w:val="24"/>
          <w:szCs w:val="24"/>
        </w:rPr>
        <w:t>aslaugų t</w:t>
      </w:r>
      <w:r w:rsidR="006B6CED">
        <w:rPr>
          <w:sz w:val="24"/>
          <w:szCs w:val="24"/>
        </w:rPr>
        <w:t>ei</w:t>
      </w:r>
      <w:r w:rsidR="00B37F3F">
        <w:rPr>
          <w:sz w:val="24"/>
          <w:szCs w:val="24"/>
        </w:rPr>
        <w:t xml:space="preserve">kėjo delspinigių ar ėmėsi kitų </w:t>
      </w:r>
      <w:r w:rsidR="006B6CED">
        <w:rPr>
          <w:sz w:val="24"/>
          <w:szCs w:val="24"/>
        </w:rPr>
        <w:t>S</w:t>
      </w:r>
      <w:r w:rsidR="00B37F3F">
        <w:rPr>
          <w:sz w:val="24"/>
          <w:szCs w:val="24"/>
        </w:rPr>
        <w:t>utartyje numatytų priemonių.</w:t>
      </w:r>
    </w:p>
    <w:p w:rsidR="00B37F3F" w:rsidRDefault="006B6CED" w:rsidP="00777E6A">
      <w:pPr>
        <w:tabs>
          <w:tab w:val="left" w:pos="709"/>
        </w:tabs>
        <w:jc w:val="both"/>
        <w:rPr>
          <w:sz w:val="24"/>
          <w:szCs w:val="24"/>
        </w:rPr>
      </w:pPr>
      <w:r>
        <w:rPr>
          <w:sz w:val="24"/>
          <w:szCs w:val="24"/>
        </w:rPr>
        <w:tab/>
      </w:r>
      <w:r w:rsidRPr="00084D37">
        <w:rPr>
          <w:sz w:val="24"/>
          <w:szCs w:val="24"/>
        </w:rPr>
        <w:t xml:space="preserve">Tarnyba pažymi, kad jei iki pirkimo sutartyje nustatyto </w:t>
      </w:r>
      <w:r>
        <w:rPr>
          <w:sz w:val="24"/>
          <w:szCs w:val="24"/>
        </w:rPr>
        <w:t>paslaugų</w:t>
      </w:r>
      <w:r w:rsidRPr="00084D37">
        <w:rPr>
          <w:sz w:val="24"/>
          <w:szCs w:val="24"/>
        </w:rPr>
        <w:t xml:space="preserve"> atlikimo termino tiekėjas savo įsipareigojimų neįvykdo, perkančioji organizacija, vadovaudamasi sutarties nuostatomis savarankiškai sprendžia, ar tęsti sutarties vykdymą, kol jai bus </w:t>
      </w:r>
      <w:r w:rsidR="003374D1">
        <w:rPr>
          <w:sz w:val="24"/>
          <w:szCs w:val="24"/>
        </w:rPr>
        <w:t>suteiktos</w:t>
      </w:r>
      <w:r w:rsidRPr="00084D37">
        <w:rPr>
          <w:sz w:val="24"/>
          <w:szCs w:val="24"/>
        </w:rPr>
        <w:t xml:space="preserve"> vis</w:t>
      </w:r>
      <w:r w:rsidR="003374D1">
        <w:rPr>
          <w:sz w:val="24"/>
          <w:szCs w:val="24"/>
        </w:rPr>
        <w:t>os</w:t>
      </w:r>
      <w:r w:rsidRPr="00084D37">
        <w:rPr>
          <w:sz w:val="24"/>
          <w:szCs w:val="24"/>
        </w:rPr>
        <w:t xml:space="preserve"> sutartyje numatyt</w:t>
      </w:r>
      <w:r w:rsidR="003374D1">
        <w:rPr>
          <w:sz w:val="24"/>
          <w:szCs w:val="24"/>
        </w:rPr>
        <w:t>os</w:t>
      </w:r>
      <w:r w:rsidRPr="00084D37">
        <w:rPr>
          <w:sz w:val="24"/>
          <w:szCs w:val="24"/>
        </w:rPr>
        <w:t xml:space="preserve"> </w:t>
      </w:r>
      <w:r w:rsidR="003374D1">
        <w:rPr>
          <w:sz w:val="24"/>
          <w:szCs w:val="24"/>
        </w:rPr>
        <w:t>paslaugos</w:t>
      </w:r>
      <w:r w:rsidRPr="00084D37">
        <w:rPr>
          <w:sz w:val="24"/>
          <w:szCs w:val="24"/>
        </w:rPr>
        <w:t>. Primename, kad tuo atveju, jei buvo priimtas sprendimas toliau vykdyti pirkimo sutartį, perkančioji organizacija tur</w:t>
      </w:r>
      <w:r w:rsidR="002C3614">
        <w:rPr>
          <w:sz w:val="24"/>
          <w:szCs w:val="24"/>
        </w:rPr>
        <w:t>i</w:t>
      </w:r>
      <w:r w:rsidRPr="00084D37">
        <w:rPr>
          <w:sz w:val="24"/>
          <w:szCs w:val="24"/>
        </w:rPr>
        <w:t xml:space="preserve"> vadovautis su tiekėju sudarytos pirkimo sutarties nuostatomis dėl netinkamo sutarties vykdymo bei reikalauti iš tiekėjo delspinigių ar imtis kitų sutartyje numatytų </w:t>
      </w:r>
      <w:r w:rsidR="002C3614">
        <w:rPr>
          <w:sz w:val="24"/>
          <w:szCs w:val="24"/>
        </w:rPr>
        <w:t xml:space="preserve">prievolių įvykdymo užtikrinimo </w:t>
      </w:r>
      <w:r w:rsidRPr="00084D37">
        <w:rPr>
          <w:sz w:val="24"/>
          <w:szCs w:val="24"/>
        </w:rPr>
        <w:t>priemonių.</w:t>
      </w:r>
    </w:p>
    <w:p w:rsidR="002C3614" w:rsidRDefault="002C3614" w:rsidP="00777E6A">
      <w:pPr>
        <w:tabs>
          <w:tab w:val="left" w:pos="709"/>
        </w:tabs>
        <w:jc w:val="both"/>
        <w:rPr>
          <w:color w:val="000000" w:themeColor="text1"/>
          <w:sz w:val="24"/>
          <w:szCs w:val="24"/>
        </w:rPr>
      </w:pPr>
    </w:p>
    <w:p w:rsidR="00B82C92" w:rsidRPr="00BA3EE7" w:rsidRDefault="00B90E46" w:rsidP="002C3614">
      <w:pPr>
        <w:tabs>
          <w:tab w:val="left" w:pos="709"/>
        </w:tabs>
        <w:jc w:val="both"/>
        <w:rPr>
          <w:color w:val="000000" w:themeColor="text1"/>
          <w:sz w:val="24"/>
          <w:szCs w:val="24"/>
          <w:lang w:eastAsia="lt-LT"/>
        </w:rPr>
      </w:pPr>
      <w:r w:rsidRPr="00BA3EE7">
        <w:rPr>
          <w:color w:val="000000" w:themeColor="text1"/>
          <w:sz w:val="24"/>
          <w:szCs w:val="24"/>
        </w:rPr>
        <w:tab/>
      </w:r>
      <w:r w:rsidR="00B82C92" w:rsidRPr="00BA3EE7">
        <w:rPr>
          <w:color w:val="000000" w:themeColor="text1"/>
          <w:sz w:val="24"/>
          <w:szCs w:val="24"/>
        </w:rPr>
        <w:t xml:space="preserve">Tarnyba, atsižvelgdama į tai, kad Agentūros prašymas pateikti išvadą pateiktas vadovaujantis Atsakomybės ir funkcijų pasiskirstymo tarp institucijų, įgyvendinant 2007-2013 metų </w:t>
      </w:r>
      <w:r w:rsidR="00B82C92" w:rsidRPr="00BA3EE7">
        <w:rPr>
          <w:color w:val="000000" w:themeColor="text1"/>
          <w:sz w:val="24"/>
          <w:szCs w:val="24"/>
        </w:rPr>
        <w:lastRenderedPageBreak/>
        <w:t xml:space="preserve">Europos Sąjungos struktūrinės paramos panaudojimo strategiją ir veiksmų programas, taisyklėmis, patvirtintomis Lietuvos Respublikos Vyriausybės 2007 m. spalio 17 d. nutarimu Nr. 1139, (toliau – Taisyklės) primena, kad vadovaujantis Taisyklių 10.3.5 punkto nuostatomis, </w:t>
      </w:r>
      <w:r w:rsidR="00B82C92" w:rsidRPr="00BA3EE7">
        <w:rPr>
          <w:color w:val="000000" w:themeColor="text1"/>
          <w:sz w:val="24"/>
          <w:szCs w:val="24"/>
          <w:u w:val="single"/>
        </w:rPr>
        <w:t>Įgyvendinančioji institucija (šiuo atveju Agentūra) pati atlieka pažeidimų tyrimus, nustato pažeidimus, priima sprendimus dėl nustatytų pažeidimų ir teisės aktų nustatyta tvarka praneša apie juos atitinkamoms institucijoms.</w:t>
      </w:r>
    </w:p>
    <w:p w:rsidR="00B82C92" w:rsidRPr="00BA3EE7" w:rsidRDefault="00B82C92" w:rsidP="002C3614">
      <w:pPr>
        <w:ind w:firstLine="709"/>
        <w:jc w:val="both"/>
        <w:rPr>
          <w:color w:val="000000" w:themeColor="text1"/>
          <w:sz w:val="24"/>
          <w:szCs w:val="24"/>
        </w:rPr>
      </w:pPr>
      <w:r w:rsidRPr="00BA3EE7">
        <w:rPr>
          <w:color w:val="000000" w:themeColor="text1"/>
          <w:sz w:val="24"/>
          <w:szCs w:val="24"/>
        </w:rPr>
        <w:t>Vadovaujantis Lietuvos Respublikos administracinių bylų teisenos įstatymo 5 ir 15 straipsniais, nesutikę su Vertinimo išvada, galite ją apskųsti teismui šio įstatymo nustatyta tvarka.</w:t>
      </w:r>
    </w:p>
    <w:p w:rsidR="00094B66" w:rsidRPr="00BA3EE7" w:rsidRDefault="00094B66" w:rsidP="00924DB9">
      <w:pPr>
        <w:rPr>
          <w:color w:val="000000" w:themeColor="text1"/>
          <w:sz w:val="24"/>
          <w:szCs w:val="24"/>
        </w:rPr>
      </w:pPr>
    </w:p>
    <w:p w:rsidR="00CF287D" w:rsidRPr="00BA3EE7" w:rsidRDefault="00CF287D" w:rsidP="00924DB9">
      <w:pPr>
        <w:rPr>
          <w:color w:val="000000" w:themeColor="text1"/>
          <w:sz w:val="24"/>
          <w:szCs w:val="24"/>
        </w:rPr>
      </w:pPr>
    </w:p>
    <w:p w:rsidR="00B82C92" w:rsidRPr="00BA3EE7" w:rsidRDefault="00B82C92" w:rsidP="00924DB9">
      <w:pPr>
        <w:rPr>
          <w:color w:val="000000" w:themeColor="text1"/>
          <w:sz w:val="24"/>
          <w:szCs w:val="24"/>
        </w:rPr>
      </w:pPr>
    </w:p>
    <w:p w:rsidR="00924DB9" w:rsidRPr="00BA3EE7" w:rsidRDefault="00924DB9" w:rsidP="00924DB9">
      <w:pPr>
        <w:rPr>
          <w:color w:val="000000" w:themeColor="text1"/>
          <w:sz w:val="24"/>
          <w:szCs w:val="24"/>
        </w:rPr>
      </w:pPr>
      <w:r w:rsidRPr="00BA3EE7">
        <w:rPr>
          <w:color w:val="000000" w:themeColor="text1"/>
          <w:sz w:val="24"/>
          <w:szCs w:val="24"/>
        </w:rPr>
        <w:t>Pr</w:t>
      </w:r>
      <w:bookmarkStart w:id="1" w:name="_GoBack"/>
      <w:bookmarkEnd w:id="1"/>
      <w:r w:rsidRPr="00BA3EE7">
        <w:rPr>
          <w:color w:val="000000" w:themeColor="text1"/>
          <w:sz w:val="24"/>
          <w:szCs w:val="24"/>
        </w:rPr>
        <w:t>evencijos ir pirkimo sutarčių priežiūros skyriaus</w:t>
      </w:r>
    </w:p>
    <w:p w:rsidR="00835147" w:rsidRPr="00BA3EE7" w:rsidRDefault="006B3FA1" w:rsidP="00B17E47">
      <w:pPr>
        <w:rPr>
          <w:color w:val="000000" w:themeColor="text1"/>
          <w:sz w:val="24"/>
          <w:szCs w:val="24"/>
        </w:rPr>
      </w:pPr>
      <w:r>
        <w:rPr>
          <w:color w:val="000000" w:themeColor="text1"/>
          <w:sz w:val="24"/>
          <w:szCs w:val="24"/>
        </w:rPr>
        <w:t>Vedėjo pavaduotojas</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Povilas Straševičius</w:t>
      </w:r>
    </w:p>
    <w:p w:rsidR="00867533" w:rsidRPr="00BA3EE7" w:rsidRDefault="00867533" w:rsidP="00855C90">
      <w:pPr>
        <w:jc w:val="both"/>
        <w:rPr>
          <w:color w:val="000000" w:themeColor="text1"/>
          <w:sz w:val="24"/>
          <w:szCs w:val="24"/>
        </w:rPr>
      </w:pPr>
    </w:p>
    <w:p w:rsidR="00B17E47" w:rsidRPr="00BA3EE7" w:rsidRDefault="00B17E47" w:rsidP="00855C90">
      <w:pPr>
        <w:jc w:val="both"/>
        <w:rPr>
          <w:color w:val="000000" w:themeColor="text1"/>
          <w:sz w:val="24"/>
          <w:szCs w:val="24"/>
        </w:rPr>
      </w:pPr>
    </w:p>
    <w:p w:rsidR="00B17E47" w:rsidRPr="00BA3EE7" w:rsidRDefault="00B17E47" w:rsidP="00855C90">
      <w:pPr>
        <w:jc w:val="both"/>
        <w:rPr>
          <w:color w:val="000000" w:themeColor="text1"/>
          <w:sz w:val="24"/>
          <w:szCs w:val="24"/>
        </w:rPr>
      </w:pPr>
    </w:p>
    <w:p w:rsidR="00BF07D0" w:rsidRPr="00BA3EE7" w:rsidRDefault="00BF07D0" w:rsidP="00855C90">
      <w:pPr>
        <w:jc w:val="both"/>
        <w:rPr>
          <w:color w:val="000000" w:themeColor="text1"/>
          <w:sz w:val="24"/>
          <w:szCs w:val="24"/>
        </w:rPr>
      </w:pPr>
    </w:p>
    <w:p w:rsidR="00BF07D0" w:rsidRPr="00BA3EE7" w:rsidRDefault="00BF07D0" w:rsidP="00855C90">
      <w:pPr>
        <w:jc w:val="both"/>
        <w:rPr>
          <w:color w:val="000000" w:themeColor="text1"/>
          <w:sz w:val="24"/>
          <w:szCs w:val="24"/>
        </w:rPr>
      </w:pPr>
    </w:p>
    <w:p w:rsidR="00BF07D0" w:rsidRPr="00BA3EE7" w:rsidRDefault="00BF07D0" w:rsidP="00855C90">
      <w:pPr>
        <w:jc w:val="both"/>
        <w:rPr>
          <w:color w:val="000000" w:themeColor="text1"/>
          <w:sz w:val="24"/>
          <w:szCs w:val="24"/>
        </w:rPr>
      </w:pPr>
    </w:p>
    <w:p w:rsidR="00BF07D0" w:rsidRPr="00BA3EE7" w:rsidRDefault="00BF07D0" w:rsidP="00855C90">
      <w:pPr>
        <w:jc w:val="both"/>
        <w:rPr>
          <w:color w:val="000000" w:themeColor="text1"/>
          <w:sz w:val="24"/>
          <w:szCs w:val="24"/>
        </w:rPr>
      </w:pPr>
    </w:p>
    <w:p w:rsidR="00BF07D0" w:rsidRPr="00BA3EE7" w:rsidRDefault="00BF07D0" w:rsidP="00855C90">
      <w:pPr>
        <w:jc w:val="both"/>
        <w:rPr>
          <w:color w:val="000000" w:themeColor="text1"/>
          <w:sz w:val="24"/>
          <w:szCs w:val="24"/>
        </w:rPr>
      </w:pPr>
    </w:p>
    <w:p w:rsidR="00BF07D0" w:rsidRPr="00BA3EE7" w:rsidRDefault="00BF07D0" w:rsidP="00855C90">
      <w:pPr>
        <w:jc w:val="both"/>
        <w:rPr>
          <w:color w:val="000000" w:themeColor="text1"/>
          <w:sz w:val="24"/>
          <w:szCs w:val="24"/>
        </w:rPr>
      </w:pPr>
    </w:p>
    <w:p w:rsidR="00BF07D0" w:rsidRPr="00BA3EE7" w:rsidRDefault="00BF07D0" w:rsidP="00855C90">
      <w:pPr>
        <w:jc w:val="both"/>
        <w:rPr>
          <w:color w:val="000000" w:themeColor="text1"/>
          <w:sz w:val="24"/>
          <w:szCs w:val="24"/>
        </w:rPr>
      </w:pPr>
    </w:p>
    <w:p w:rsidR="00BF07D0" w:rsidRPr="00BA3EE7" w:rsidRDefault="00BF07D0" w:rsidP="00855C90">
      <w:pPr>
        <w:jc w:val="both"/>
        <w:rPr>
          <w:color w:val="000000" w:themeColor="text1"/>
          <w:sz w:val="24"/>
          <w:szCs w:val="24"/>
        </w:rPr>
      </w:pPr>
    </w:p>
    <w:p w:rsidR="00BF07D0" w:rsidRPr="00BA3EE7" w:rsidRDefault="00BF07D0" w:rsidP="00855C90">
      <w:pPr>
        <w:jc w:val="both"/>
        <w:rPr>
          <w:color w:val="000000" w:themeColor="text1"/>
          <w:sz w:val="24"/>
          <w:szCs w:val="24"/>
        </w:rPr>
      </w:pPr>
    </w:p>
    <w:p w:rsidR="00BF07D0" w:rsidRPr="00BA3EE7" w:rsidRDefault="00BF07D0" w:rsidP="00855C90">
      <w:pPr>
        <w:jc w:val="both"/>
        <w:rPr>
          <w:color w:val="000000" w:themeColor="text1"/>
          <w:sz w:val="24"/>
          <w:szCs w:val="24"/>
        </w:rPr>
      </w:pPr>
    </w:p>
    <w:p w:rsidR="00BF07D0" w:rsidRPr="00BA3EE7" w:rsidRDefault="00BF07D0" w:rsidP="00855C90">
      <w:pPr>
        <w:jc w:val="both"/>
        <w:rPr>
          <w:color w:val="000000" w:themeColor="text1"/>
          <w:sz w:val="24"/>
          <w:szCs w:val="24"/>
        </w:rPr>
      </w:pPr>
    </w:p>
    <w:p w:rsidR="00BF07D0" w:rsidRPr="00BA3EE7" w:rsidRDefault="00BF07D0" w:rsidP="00855C90">
      <w:pPr>
        <w:jc w:val="both"/>
        <w:rPr>
          <w:color w:val="000000" w:themeColor="text1"/>
          <w:sz w:val="24"/>
          <w:szCs w:val="24"/>
        </w:rPr>
      </w:pPr>
    </w:p>
    <w:p w:rsidR="00BF07D0" w:rsidRPr="00BA3EE7" w:rsidRDefault="00BF07D0" w:rsidP="00855C90">
      <w:pPr>
        <w:jc w:val="both"/>
        <w:rPr>
          <w:color w:val="000000" w:themeColor="text1"/>
          <w:sz w:val="24"/>
          <w:szCs w:val="24"/>
        </w:rPr>
      </w:pPr>
    </w:p>
    <w:p w:rsidR="00BF07D0" w:rsidRPr="00BA3EE7" w:rsidRDefault="00BF07D0" w:rsidP="00855C90">
      <w:pPr>
        <w:jc w:val="both"/>
        <w:rPr>
          <w:color w:val="000000" w:themeColor="text1"/>
          <w:sz w:val="24"/>
          <w:szCs w:val="24"/>
        </w:rPr>
      </w:pPr>
    </w:p>
    <w:p w:rsidR="00BF07D0" w:rsidRPr="00BA3EE7" w:rsidRDefault="00BF07D0" w:rsidP="00855C90">
      <w:pPr>
        <w:jc w:val="both"/>
        <w:rPr>
          <w:color w:val="000000" w:themeColor="text1"/>
          <w:sz w:val="24"/>
          <w:szCs w:val="24"/>
        </w:rPr>
      </w:pPr>
    </w:p>
    <w:p w:rsidR="00BF07D0" w:rsidRPr="00BA3EE7" w:rsidRDefault="00BF07D0" w:rsidP="00855C90">
      <w:pPr>
        <w:jc w:val="both"/>
        <w:rPr>
          <w:color w:val="000000" w:themeColor="text1"/>
          <w:sz w:val="24"/>
          <w:szCs w:val="24"/>
        </w:rPr>
      </w:pPr>
    </w:p>
    <w:p w:rsidR="00BF07D0" w:rsidRPr="00BA3EE7" w:rsidRDefault="00BF07D0" w:rsidP="00855C90">
      <w:pPr>
        <w:jc w:val="both"/>
        <w:rPr>
          <w:color w:val="000000" w:themeColor="text1"/>
          <w:sz w:val="24"/>
          <w:szCs w:val="24"/>
        </w:rPr>
      </w:pPr>
    </w:p>
    <w:p w:rsidR="00BF07D0" w:rsidRPr="00BA3EE7" w:rsidRDefault="00BF07D0" w:rsidP="00855C90">
      <w:pPr>
        <w:jc w:val="both"/>
        <w:rPr>
          <w:color w:val="000000" w:themeColor="text1"/>
          <w:sz w:val="24"/>
          <w:szCs w:val="24"/>
        </w:rPr>
      </w:pPr>
    </w:p>
    <w:p w:rsidR="00BF07D0" w:rsidRPr="00BA3EE7" w:rsidRDefault="00BF07D0" w:rsidP="00855C90">
      <w:pPr>
        <w:jc w:val="both"/>
        <w:rPr>
          <w:color w:val="000000" w:themeColor="text1"/>
          <w:sz w:val="24"/>
          <w:szCs w:val="24"/>
        </w:rPr>
      </w:pPr>
    </w:p>
    <w:p w:rsidR="00BF07D0" w:rsidRPr="00BA3EE7" w:rsidRDefault="00BF07D0" w:rsidP="00855C90">
      <w:pPr>
        <w:jc w:val="both"/>
        <w:rPr>
          <w:color w:val="000000" w:themeColor="text1"/>
          <w:sz w:val="24"/>
          <w:szCs w:val="24"/>
        </w:rPr>
      </w:pPr>
    </w:p>
    <w:p w:rsidR="00BF07D0" w:rsidRPr="00BA3EE7" w:rsidRDefault="00BF07D0" w:rsidP="00855C90">
      <w:pPr>
        <w:jc w:val="both"/>
        <w:rPr>
          <w:color w:val="000000" w:themeColor="text1"/>
          <w:sz w:val="24"/>
          <w:szCs w:val="24"/>
        </w:rPr>
      </w:pPr>
    </w:p>
    <w:p w:rsidR="00BA3EE7" w:rsidRDefault="00BA3EE7" w:rsidP="00855C90">
      <w:pPr>
        <w:jc w:val="both"/>
        <w:rPr>
          <w:color w:val="000000" w:themeColor="text1"/>
          <w:sz w:val="24"/>
          <w:szCs w:val="24"/>
        </w:rPr>
      </w:pPr>
    </w:p>
    <w:p w:rsidR="003374D1" w:rsidRDefault="003374D1" w:rsidP="00855C90">
      <w:pPr>
        <w:jc w:val="both"/>
        <w:rPr>
          <w:color w:val="000000" w:themeColor="text1"/>
          <w:sz w:val="24"/>
          <w:szCs w:val="24"/>
        </w:rPr>
      </w:pPr>
    </w:p>
    <w:p w:rsidR="003374D1" w:rsidRPr="00BA3EE7" w:rsidRDefault="003374D1" w:rsidP="00855C90">
      <w:pPr>
        <w:jc w:val="both"/>
        <w:rPr>
          <w:color w:val="000000" w:themeColor="text1"/>
          <w:sz w:val="24"/>
          <w:szCs w:val="24"/>
        </w:rPr>
      </w:pPr>
    </w:p>
    <w:p w:rsidR="00BA3EE7" w:rsidRDefault="00BA3EE7" w:rsidP="00855C90">
      <w:pPr>
        <w:jc w:val="both"/>
        <w:rPr>
          <w:color w:val="000000" w:themeColor="text1"/>
          <w:sz w:val="24"/>
          <w:szCs w:val="24"/>
        </w:rPr>
      </w:pPr>
    </w:p>
    <w:p w:rsidR="002C3614" w:rsidRDefault="002C3614" w:rsidP="00855C90">
      <w:pPr>
        <w:jc w:val="both"/>
        <w:rPr>
          <w:color w:val="000000" w:themeColor="text1"/>
          <w:sz w:val="24"/>
          <w:szCs w:val="24"/>
        </w:rPr>
      </w:pPr>
    </w:p>
    <w:p w:rsidR="002C3614" w:rsidRDefault="002C3614" w:rsidP="00855C90">
      <w:pPr>
        <w:jc w:val="both"/>
        <w:rPr>
          <w:color w:val="000000" w:themeColor="text1"/>
          <w:sz w:val="24"/>
          <w:szCs w:val="24"/>
        </w:rPr>
      </w:pPr>
    </w:p>
    <w:p w:rsidR="002C3614" w:rsidRDefault="002C3614" w:rsidP="00855C90">
      <w:pPr>
        <w:jc w:val="both"/>
        <w:rPr>
          <w:color w:val="000000" w:themeColor="text1"/>
          <w:sz w:val="24"/>
          <w:szCs w:val="24"/>
        </w:rPr>
      </w:pPr>
    </w:p>
    <w:p w:rsidR="002C3614" w:rsidRDefault="002C3614" w:rsidP="00855C90">
      <w:pPr>
        <w:jc w:val="both"/>
        <w:rPr>
          <w:color w:val="000000" w:themeColor="text1"/>
          <w:sz w:val="24"/>
          <w:szCs w:val="24"/>
        </w:rPr>
      </w:pPr>
    </w:p>
    <w:p w:rsidR="002C3614" w:rsidRDefault="002C3614" w:rsidP="00855C90">
      <w:pPr>
        <w:jc w:val="both"/>
        <w:rPr>
          <w:color w:val="000000" w:themeColor="text1"/>
          <w:sz w:val="24"/>
          <w:szCs w:val="24"/>
        </w:rPr>
      </w:pPr>
    </w:p>
    <w:p w:rsidR="002C3614" w:rsidRPr="00BA3EE7" w:rsidRDefault="002C3614" w:rsidP="00855C90">
      <w:pPr>
        <w:jc w:val="both"/>
        <w:rPr>
          <w:color w:val="000000" w:themeColor="text1"/>
          <w:sz w:val="24"/>
          <w:szCs w:val="24"/>
        </w:rPr>
      </w:pPr>
    </w:p>
    <w:p w:rsidR="00BF07D0" w:rsidRPr="00BA3EE7" w:rsidRDefault="00BF07D0" w:rsidP="00855C90">
      <w:pPr>
        <w:jc w:val="both"/>
        <w:rPr>
          <w:color w:val="000000" w:themeColor="text1"/>
          <w:sz w:val="24"/>
          <w:szCs w:val="24"/>
        </w:rPr>
      </w:pPr>
    </w:p>
    <w:p w:rsidR="00BF07D0" w:rsidRPr="00BA3EE7" w:rsidRDefault="00BF07D0" w:rsidP="00855C90">
      <w:pPr>
        <w:jc w:val="both"/>
        <w:rPr>
          <w:color w:val="000000" w:themeColor="text1"/>
          <w:sz w:val="24"/>
          <w:szCs w:val="24"/>
        </w:rPr>
      </w:pPr>
    </w:p>
    <w:p w:rsidR="0079587B" w:rsidRPr="00BA3EE7" w:rsidRDefault="0079587B" w:rsidP="00855C90">
      <w:pPr>
        <w:jc w:val="both"/>
        <w:rPr>
          <w:color w:val="000000" w:themeColor="text1"/>
          <w:sz w:val="24"/>
          <w:szCs w:val="24"/>
        </w:rPr>
      </w:pPr>
    </w:p>
    <w:p w:rsidR="00835147" w:rsidRPr="00BA3EE7" w:rsidRDefault="00835147" w:rsidP="00855C90">
      <w:pPr>
        <w:jc w:val="both"/>
        <w:rPr>
          <w:color w:val="000000" w:themeColor="text1"/>
          <w:sz w:val="24"/>
          <w:szCs w:val="24"/>
        </w:rPr>
      </w:pPr>
    </w:p>
    <w:p w:rsidR="00832DBE" w:rsidRPr="006B3FA1" w:rsidRDefault="00A610A2" w:rsidP="00855C90">
      <w:pPr>
        <w:tabs>
          <w:tab w:val="left" w:pos="567"/>
        </w:tabs>
        <w:jc w:val="both"/>
        <w:rPr>
          <w:sz w:val="24"/>
          <w:szCs w:val="24"/>
        </w:rPr>
      </w:pPr>
      <w:r w:rsidRPr="006B3FA1">
        <w:rPr>
          <w:sz w:val="24"/>
          <w:szCs w:val="24"/>
        </w:rPr>
        <w:t>Povilas Straševičius</w:t>
      </w:r>
      <w:r w:rsidR="00855C90" w:rsidRPr="006B3FA1">
        <w:rPr>
          <w:sz w:val="24"/>
          <w:szCs w:val="24"/>
        </w:rPr>
        <w:t>, tel. (8 5)  21</w:t>
      </w:r>
      <w:r w:rsidR="006B3FA1" w:rsidRPr="006B3FA1">
        <w:rPr>
          <w:sz w:val="24"/>
          <w:szCs w:val="24"/>
        </w:rPr>
        <w:t>6</w:t>
      </w:r>
      <w:r w:rsidR="00855C90" w:rsidRPr="006B3FA1">
        <w:rPr>
          <w:sz w:val="24"/>
          <w:szCs w:val="24"/>
        </w:rPr>
        <w:t xml:space="preserve"> </w:t>
      </w:r>
      <w:r w:rsidR="006B3FA1" w:rsidRPr="006B3FA1">
        <w:rPr>
          <w:sz w:val="24"/>
          <w:szCs w:val="24"/>
        </w:rPr>
        <w:t>0672</w:t>
      </w:r>
      <w:r w:rsidR="00855C90" w:rsidRPr="006B3FA1">
        <w:rPr>
          <w:sz w:val="24"/>
          <w:szCs w:val="24"/>
        </w:rPr>
        <w:t xml:space="preserve">, faks. (8 5)  213 6213, el. p. </w:t>
      </w:r>
      <w:hyperlink r:id="rId10" w:history="1">
        <w:r w:rsidR="006B3FA1" w:rsidRPr="006B3FA1">
          <w:rPr>
            <w:rStyle w:val="Hyperlink"/>
            <w:color w:val="auto"/>
            <w:sz w:val="24"/>
            <w:szCs w:val="24"/>
            <w:u w:val="none"/>
          </w:rPr>
          <w:t>Povilas.Strasevicius@vpt.lt</w:t>
        </w:r>
      </w:hyperlink>
    </w:p>
    <w:sectPr w:rsidR="00832DBE" w:rsidRPr="006B3FA1" w:rsidSect="002C3614">
      <w:headerReference w:type="even" r:id="rId11"/>
      <w:headerReference w:type="default" r:id="rId12"/>
      <w:footerReference w:type="default" r:id="rId13"/>
      <w:footerReference w:type="first" r:id="rId14"/>
      <w:pgSz w:w="11907" w:h="16840" w:code="9"/>
      <w:pgMar w:top="1134" w:right="567" w:bottom="1134" w:left="1701" w:header="567" w:footer="454"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651E" w:rsidRDefault="004C651E">
      <w:r>
        <w:separator/>
      </w:r>
    </w:p>
  </w:endnote>
  <w:endnote w:type="continuationSeparator" w:id="0">
    <w:p w:rsidR="004C651E" w:rsidRDefault="004C65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D17" w:rsidRDefault="00656D17">
    <w:pPr>
      <w:pStyle w:val="Footer"/>
    </w:pPr>
  </w:p>
  <w:p w:rsidR="00656D17" w:rsidRDefault="00656D17">
    <w:pPr>
      <w:pStyle w:val="Footer"/>
    </w:pPr>
  </w:p>
  <w:p w:rsidR="00656D17" w:rsidRDefault="00656D1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ook w:val="04A0"/>
    </w:tblPr>
    <w:tblGrid>
      <w:gridCol w:w="3285"/>
      <w:gridCol w:w="3285"/>
      <w:gridCol w:w="3285"/>
    </w:tblGrid>
    <w:tr w:rsidR="00656D17" w:rsidRPr="008F10BE" w:rsidTr="0048148B">
      <w:tc>
        <w:tcPr>
          <w:tcW w:w="3225" w:type="dxa"/>
        </w:tcPr>
        <w:p w:rsidR="00656D17" w:rsidRPr="008F10BE" w:rsidRDefault="00656D17" w:rsidP="00225780">
          <w:pPr>
            <w:pStyle w:val="Footer"/>
          </w:pPr>
          <w:r w:rsidRPr="008F10BE">
            <w:t>Biudžetinė įstaiga</w:t>
          </w:r>
        </w:p>
        <w:p w:rsidR="00656D17" w:rsidRPr="008F10BE" w:rsidRDefault="00656D17" w:rsidP="00225780">
          <w:pPr>
            <w:pStyle w:val="Footer"/>
          </w:pPr>
          <w:r w:rsidRPr="008F10BE">
            <w:t>Kareivių g. 1, 08221 Vilnius</w:t>
          </w:r>
        </w:p>
        <w:p w:rsidR="00656D17" w:rsidRPr="008F10BE" w:rsidRDefault="00656D17" w:rsidP="00225780">
          <w:pPr>
            <w:pStyle w:val="Footer"/>
          </w:pPr>
          <w:r w:rsidRPr="008F10BE">
            <w:t>http://www.vpt.lt</w:t>
          </w:r>
        </w:p>
      </w:tc>
      <w:tc>
        <w:tcPr>
          <w:tcW w:w="3225" w:type="dxa"/>
        </w:tcPr>
        <w:p w:rsidR="00656D17" w:rsidRPr="008F10BE" w:rsidRDefault="00656D17" w:rsidP="008A5A7B">
          <w:pPr>
            <w:pStyle w:val="Footer"/>
          </w:pPr>
          <w:r w:rsidRPr="008F10BE">
            <w:t>Tel. (8 5) 219 7001</w:t>
          </w:r>
        </w:p>
        <w:p w:rsidR="00656D17" w:rsidRPr="008F10BE" w:rsidRDefault="00656D17" w:rsidP="008A5A7B">
          <w:pPr>
            <w:pStyle w:val="Footer"/>
          </w:pPr>
          <w:r w:rsidRPr="008F10BE">
            <w:t>Faks. (8 5) 213 6213</w:t>
          </w:r>
        </w:p>
        <w:p w:rsidR="00656D17" w:rsidRPr="008F10BE" w:rsidRDefault="00656D17" w:rsidP="008A5A7B">
          <w:pPr>
            <w:pStyle w:val="Footer"/>
          </w:pPr>
          <w:r w:rsidRPr="008F10BE">
            <w:t>El. p. info@vpt.lt</w:t>
          </w:r>
        </w:p>
      </w:tc>
      <w:tc>
        <w:tcPr>
          <w:tcW w:w="3225" w:type="dxa"/>
        </w:tcPr>
        <w:p w:rsidR="00656D17" w:rsidRPr="008F10BE" w:rsidRDefault="00656D17" w:rsidP="008A5A7B">
          <w:pPr>
            <w:pStyle w:val="Footer"/>
          </w:pPr>
          <w:r w:rsidRPr="008F10BE">
            <w:t>Duomenys kaupiami ir saugomi</w:t>
          </w:r>
        </w:p>
        <w:p w:rsidR="00656D17" w:rsidRPr="008F10BE" w:rsidRDefault="00656D17" w:rsidP="00225780">
          <w:pPr>
            <w:pStyle w:val="Footer"/>
          </w:pPr>
          <w:r w:rsidRPr="008F10BE">
            <w:t>Juridinių asmenų registre</w:t>
          </w:r>
        </w:p>
        <w:p w:rsidR="00656D17" w:rsidRPr="008F10BE" w:rsidRDefault="00656D17" w:rsidP="00225780">
          <w:pPr>
            <w:pStyle w:val="Footer"/>
          </w:pPr>
          <w:r w:rsidRPr="008F10BE">
            <w:t>Kodas 188656261</w:t>
          </w:r>
        </w:p>
      </w:tc>
    </w:tr>
  </w:tbl>
  <w:p w:rsidR="00656D17" w:rsidRPr="008F10BE" w:rsidRDefault="00656D17" w:rsidP="002257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651E" w:rsidRDefault="004C651E">
      <w:r>
        <w:separator/>
      </w:r>
    </w:p>
  </w:footnote>
  <w:footnote w:type="continuationSeparator" w:id="0">
    <w:p w:rsidR="004C651E" w:rsidRDefault="004C65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D17" w:rsidRDefault="00AC0F36">
    <w:pPr>
      <w:pStyle w:val="Header"/>
      <w:framePr w:wrap="around" w:vAnchor="text" w:hAnchor="margin" w:xAlign="center" w:y="1"/>
      <w:rPr>
        <w:rStyle w:val="PageNumber"/>
      </w:rPr>
    </w:pPr>
    <w:r>
      <w:rPr>
        <w:rStyle w:val="PageNumber"/>
      </w:rPr>
      <w:fldChar w:fldCharType="begin"/>
    </w:r>
    <w:r w:rsidR="00656D17">
      <w:rPr>
        <w:rStyle w:val="PageNumber"/>
      </w:rPr>
      <w:instrText xml:space="preserve">PAGE  </w:instrText>
    </w:r>
    <w:r>
      <w:rPr>
        <w:rStyle w:val="PageNumber"/>
      </w:rPr>
      <w:fldChar w:fldCharType="end"/>
    </w:r>
  </w:p>
  <w:p w:rsidR="00656D17" w:rsidRDefault="00656D1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D17" w:rsidRDefault="00AC0F36">
    <w:pPr>
      <w:pStyle w:val="Header"/>
      <w:framePr w:wrap="around" w:vAnchor="text" w:hAnchor="margin" w:xAlign="center" w:y="1"/>
      <w:rPr>
        <w:rStyle w:val="PageNumber"/>
      </w:rPr>
    </w:pPr>
    <w:r>
      <w:rPr>
        <w:rStyle w:val="PageNumber"/>
      </w:rPr>
      <w:fldChar w:fldCharType="begin"/>
    </w:r>
    <w:r w:rsidR="00656D17">
      <w:rPr>
        <w:rStyle w:val="PageNumber"/>
      </w:rPr>
      <w:instrText xml:space="preserve">PAGE  </w:instrText>
    </w:r>
    <w:r>
      <w:rPr>
        <w:rStyle w:val="PageNumber"/>
      </w:rPr>
      <w:fldChar w:fldCharType="separate"/>
    </w:r>
    <w:r w:rsidR="002C3614">
      <w:rPr>
        <w:rStyle w:val="PageNumber"/>
        <w:noProof/>
      </w:rPr>
      <w:t>3</w:t>
    </w:r>
    <w:r>
      <w:rPr>
        <w:rStyle w:val="PageNumber"/>
      </w:rPr>
      <w:fldChar w:fldCharType="end"/>
    </w:r>
  </w:p>
  <w:p w:rsidR="00656D17" w:rsidRDefault="00656D1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221E5E"/>
    <w:multiLevelType w:val="hybridMultilevel"/>
    <w:tmpl w:val="5F54A30E"/>
    <w:lvl w:ilvl="0" w:tplc="0332FEE6">
      <w:start w:val="1"/>
      <w:numFmt w:val="decimal"/>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1">
    <w:nsid w:val="42C303C3"/>
    <w:multiLevelType w:val="multilevel"/>
    <w:tmpl w:val="5128F8AC"/>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52555B76"/>
    <w:multiLevelType w:val="hybridMultilevel"/>
    <w:tmpl w:val="57A48066"/>
    <w:lvl w:ilvl="0" w:tplc="66D0CA0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56523F16"/>
    <w:multiLevelType w:val="multilevel"/>
    <w:tmpl w:val="E2A6B622"/>
    <w:lvl w:ilvl="0">
      <w:start w:val="1"/>
      <w:numFmt w:val="decimal"/>
      <w:lvlText w:val="%1."/>
      <w:lvlJc w:val="left"/>
      <w:pPr>
        <w:ind w:left="720" w:hanging="360"/>
      </w:pPr>
    </w:lvl>
    <w:lvl w:ilvl="1">
      <w:start w:val="1"/>
      <w:numFmt w:val="decimal"/>
      <w:isLgl/>
      <w:lvlText w:val="%1.%2."/>
      <w:lvlJc w:val="left"/>
      <w:pPr>
        <w:ind w:left="840" w:hanging="48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4">
    <w:nsid w:val="5FEC3BD0"/>
    <w:multiLevelType w:val="multilevel"/>
    <w:tmpl w:val="AEDE2950"/>
    <w:lvl w:ilvl="0">
      <w:start w:val="1"/>
      <w:numFmt w:val="decimal"/>
      <w:lvlText w:val="%1."/>
      <w:lvlJc w:val="left"/>
      <w:pPr>
        <w:tabs>
          <w:tab w:val="num" w:pos="737"/>
        </w:tabs>
        <w:ind w:left="0" w:firstLine="737"/>
      </w:pPr>
      <w:rPr>
        <w:rFonts w:hint="default"/>
        <w:b w:val="0"/>
        <w:strike w:val="0"/>
        <w:dstrike w:val="0"/>
      </w:rPr>
    </w:lvl>
    <w:lvl w:ilvl="1">
      <w:start w:val="1"/>
      <w:numFmt w:val="decimal"/>
      <w:lvlRestart w:val="0"/>
      <w:lvlText w:val="%2."/>
      <w:lvlJc w:val="left"/>
      <w:pPr>
        <w:tabs>
          <w:tab w:val="num" w:pos="851"/>
        </w:tabs>
        <w:ind w:left="0" w:firstLine="737"/>
      </w:pPr>
      <w:rPr>
        <w:rFonts w:ascii="Times New Roman" w:eastAsia="Times New Roman" w:hAnsi="Times New Roman" w:cs="Times New Roman"/>
      </w:rPr>
    </w:lvl>
    <w:lvl w:ilvl="2">
      <w:start w:val="1"/>
      <w:numFmt w:val="decimal"/>
      <w:lvlText w:val="%1.%2.%3."/>
      <w:lvlJc w:val="left"/>
      <w:pPr>
        <w:tabs>
          <w:tab w:val="num" w:pos="851"/>
        </w:tabs>
        <w:ind w:left="0" w:firstLine="737"/>
      </w:pPr>
      <w:rPr>
        <w:rFonts w:hint="default"/>
        <w:b w:val="0"/>
        <w:i w:val="0"/>
        <w:sz w:val="24"/>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737"/>
        </w:tabs>
        <w:ind w:left="0" w:firstLine="73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stylePaneFormatFilter w:val="3F01"/>
  <w:defaultTabStop w:val="720"/>
  <w:hyphenationZone w:val="396"/>
  <w:characterSpacingControl w:val="doNotCompress"/>
  <w:hdrShapeDefaults>
    <o:shapedefaults v:ext="edit" spidmax="19458"/>
  </w:hdrShapeDefaults>
  <w:footnotePr>
    <w:footnote w:id="-1"/>
    <w:footnote w:id="0"/>
  </w:footnotePr>
  <w:endnotePr>
    <w:endnote w:id="-1"/>
    <w:endnote w:id="0"/>
  </w:endnotePr>
  <w:compat/>
  <w:rsids>
    <w:rsidRoot w:val="0017077F"/>
    <w:rsid w:val="00002BFD"/>
    <w:rsid w:val="000053DE"/>
    <w:rsid w:val="00007372"/>
    <w:rsid w:val="00013978"/>
    <w:rsid w:val="00021053"/>
    <w:rsid w:val="00021782"/>
    <w:rsid w:val="00023B43"/>
    <w:rsid w:val="0002433F"/>
    <w:rsid w:val="00024440"/>
    <w:rsid w:val="00024E06"/>
    <w:rsid w:val="00030C0E"/>
    <w:rsid w:val="000327A3"/>
    <w:rsid w:val="00032FD3"/>
    <w:rsid w:val="00033CC7"/>
    <w:rsid w:val="00034F8E"/>
    <w:rsid w:val="000354CE"/>
    <w:rsid w:val="00035EB7"/>
    <w:rsid w:val="000373A3"/>
    <w:rsid w:val="00037BEB"/>
    <w:rsid w:val="00040A99"/>
    <w:rsid w:val="000421BB"/>
    <w:rsid w:val="00043652"/>
    <w:rsid w:val="000449CB"/>
    <w:rsid w:val="00044AFE"/>
    <w:rsid w:val="00047CA4"/>
    <w:rsid w:val="000506A7"/>
    <w:rsid w:val="00055AF6"/>
    <w:rsid w:val="00065BFB"/>
    <w:rsid w:val="00077D08"/>
    <w:rsid w:val="00084C3A"/>
    <w:rsid w:val="00087FA6"/>
    <w:rsid w:val="0009053F"/>
    <w:rsid w:val="00091ACB"/>
    <w:rsid w:val="000928F6"/>
    <w:rsid w:val="00093E25"/>
    <w:rsid w:val="00094B66"/>
    <w:rsid w:val="00094D0B"/>
    <w:rsid w:val="00095D97"/>
    <w:rsid w:val="00097A68"/>
    <w:rsid w:val="000A10BE"/>
    <w:rsid w:val="000A1AEE"/>
    <w:rsid w:val="000A35F2"/>
    <w:rsid w:val="000A66B4"/>
    <w:rsid w:val="000B0F71"/>
    <w:rsid w:val="000B2734"/>
    <w:rsid w:val="000B5C91"/>
    <w:rsid w:val="000B6701"/>
    <w:rsid w:val="000C119E"/>
    <w:rsid w:val="000C2601"/>
    <w:rsid w:val="000C3481"/>
    <w:rsid w:val="000C365B"/>
    <w:rsid w:val="000C46AF"/>
    <w:rsid w:val="000C4978"/>
    <w:rsid w:val="000C4BBD"/>
    <w:rsid w:val="000C59DE"/>
    <w:rsid w:val="000C6215"/>
    <w:rsid w:val="000D5165"/>
    <w:rsid w:val="000D5721"/>
    <w:rsid w:val="000E31BA"/>
    <w:rsid w:val="000E5D45"/>
    <w:rsid w:val="000E71C1"/>
    <w:rsid w:val="000F501C"/>
    <w:rsid w:val="000F5326"/>
    <w:rsid w:val="001005F3"/>
    <w:rsid w:val="00102C08"/>
    <w:rsid w:val="001038FA"/>
    <w:rsid w:val="00103DFB"/>
    <w:rsid w:val="001051A1"/>
    <w:rsid w:val="00105367"/>
    <w:rsid w:val="001054FF"/>
    <w:rsid w:val="00105932"/>
    <w:rsid w:val="00106978"/>
    <w:rsid w:val="001073A4"/>
    <w:rsid w:val="0011182D"/>
    <w:rsid w:val="001123FA"/>
    <w:rsid w:val="001143E9"/>
    <w:rsid w:val="00117AAD"/>
    <w:rsid w:val="00120F3E"/>
    <w:rsid w:val="00121D68"/>
    <w:rsid w:val="00123128"/>
    <w:rsid w:val="00123E84"/>
    <w:rsid w:val="00125F5C"/>
    <w:rsid w:val="00126675"/>
    <w:rsid w:val="00136E2E"/>
    <w:rsid w:val="0013727F"/>
    <w:rsid w:val="00137DDF"/>
    <w:rsid w:val="00137EF9"/>
    <w:rsid w:val="00140F13"/>
    <w:rsid w:val="001445BB"/>
    <w:rsid w:val="0014489E"/>
    <w:rsid w:val="0014531A"/>
    <w:rsid w:val="00146F34"/>
    <w:rsid w:val="00147DC5"/>
    <w:rsid w:val="00151195"/>
    <w:rsid w:val="00152B58"/>
    <w:rsid w:val="00154B09"/>
    <w:rsid w:val="00155798"/>
    <w:rsid w:val="00160EC4"/>
    <w:rsid w:val="00163164"/>
    <w:rsid w:val="00163C89"/>
    <w:rsid w:val="00164BC5"/>
    <w:rsid w:val="0017077F"/>
    <w:rsid w:val="00173D30"/>
    <w:rsid w:val="001742DD"/>
    <w:rsid w:val="001769CA"/>
    <w:rsid w:val="00186BDA"/>
    <w:rsid w:val="0018711F"/>
    <w:rsid w:val="00187587"/>
    <w:rsid w:val="00193C07"/>
    <w:rsid w:val="00193E99"/>
    <w:rsid w:val="00193F45"/>
    <w:rsid w:val="001947C6"/>
    <w:rsid w:val="00195265"/>
    <w:rsid w:val="001962AC"/>
    <w:rsid w:val="00196A20"/>
    <w:rsid w:val="00197604"/>
    <w:rsid w:val="001A2A3C"/>
    <w:rsid w:val="001B0739"/>
    <w:rsid w:val="001C1BD6"/>
    <w:rsid w:val="001C2317"/>
    <w:rsid w:val="001C49CD"/>
    <w:rsid w:val="001C64A9"/>
    <w:rsid w:val="001C69B9"/>
    <w:rsid w:val="001C7DE4"/>
    <w:rsid w:val="001D00A6"/>
    <w:rsid w:val="001D075F"/>
    <w:rsid w:val="001D15CD"/>
    <w:rsid w:val="001D3403"/>
    <w:rsid w:val="001D480A"/>
    <w:rsid w:val="001D793D"/>
    <w:rsid w:val="001E104D"/>
    <w:rsid w:val="001E2D7C"/>
    <w:rsid w:val="001E35A1"/>
    <w:rsid w:val="001E74AB"/>
    <w:rsid w:val="001F2F2E"/>
    <w:rsid w:val="001F59EF"/>
    <w:rsid w:val="001F6433"/>
    <w:rsid w:val="00202612"/>
    <w:rsid w:val="00215788"/>
    <w:rsid w:val="0022231C"/>
    <w:rsid w:val="002231FA"/>
    <w:rsid w:val="00223E47"/>
    <w:rsid w:val="00225780"/>
    <w:rsid w:val="002304F2"/>
    <w:rsid w:val="002336F1"/>
    <w:rsid w:val="00233A35"/>
    <w:rsid w:val="002342C0"/>
    <w:rsid w:val="00237BA7"/>
    <w:rsid w:val="00252C2E"/>
    <w:rsid w:val="00254768"/>
    <w:rsid w:val="002557AC"/>
    <w:rsid w:val="00256CEF"/>
    <w:rsid w:val="002571B3"/>
    <w:rsid w:val="002634AA"/>
    <w:rsid w:val="00265E86"/>
    <w:rsid w:val="00267083"/>
    <w:rsid w:val="00267BCC"/>
    <w:rsid w:val="002736F3"/>
    <w:rsid w:val="0027427C"/>
    <w:rsid w:val="00274416"/>
    <w:rsid w:val="0028014C"/>
    <w:rsid w:val="00287365"/>
    <w:rsid w:val="002878B6"/>
    <w:rsid w:val="00290B94"/>
    <w:rsid w:val="00293ABD"/>
    <w:rsid w:val="00295946"/>
    <w:rsid w:val="00296A18"/>
    <w:rsid w:val="00297410"/>
    <w:rsid w:val="002A06B0"/>
    <w:rsid w:val="002A0A11"/>
    <w:rsid w:val="002A501D"/>
    <w:rsid w:val="002A71D1"/>
    <w:rsid w:val="002B0D9C"/>
    <w:rsid w:val="002B1238"/>
    <w:rsid w:val="002B37C7"/>
    <w:rsid w:val="002B473E"/>
    <w:rsid w:val="002B5FFD"/>
    <w:rsid w:val="002B6A22"/>
    <w:rsid w:val="002C1598"/>
    <w:rsid w:val="002C3614"/>
    <w:rsid w:val="002C3698"/>
    <w:rsid w:val="002C4A68"/>
    <w:rsid w:val="002C5825"/>
    <w:rsid w:val="002C6472"/>
    <w:rsid w:val="002C6AA1"/>
    <w:rsid w:val="002C6B9E"/>
    <w:rsid w:val="002C7F94"/>
    <w:rsid w:val="002D1F71"/>
    <w:rsid w:val="002D2922"/>
    <w:rsid w:val="002D46B3"/>
    <w:rsid w:val="002D6139"/>
    <w:rsid w:val="002D62C0"/>
    <w:rsid w:val="002D6DFB"/>
    <w:rsid w:val="002E6E7B"/>
    <w:rsid w:val="002F2A58"/>
    <w:rsid w:val="002F3500"/>
    <w:rsid w:val="002F5E70"/>
    <w:rsid w:val="002F6A88"/>
    <w:rsid w:val="003010DD"/>
    <w:rsid w:val="00305553"/>
    <w:rsid w:val="00306595"/>
    <w:rsid w:val="00310209"/>
    <w:rsid w:val="00312CA0"/>
    <w:rsid w:val="00313FC6"/>
    <w:rsid w:val="0031581A"/>
    <w:rsid w:val="00315C4E"/>
    <w:rsid w:val="003208A1"/>
    <w:rsid w:val="00325AAC"/>
    <w:rsid w:val="00330892"/>
    <w:rsid w:val="0033343E"/>
    <w:rsid w:val="003351B7"/>
    <w:rsid w:val="003374D1"/>
    <w:rsid w:val="003416BF"/>
    <w:rsid w:val="003444F8"/>
    <w:rsid w:val="003465B2"/>
    <w:rsid w:val="00346928"/>
    <w:rsid w:val="0035113E"/>
    <w:rsid w:val="00351E8D"/>
    <w:rsid w:val="003527DA"/>
    <w:rsid w:val="00353BE1"/>
    <w:rsid w:val="00354FCA"/>
    <w:rsid w:val="0035516B"/>
    <w:rsid w:val="0035640A"/>
    <w:rsid w:val="00357A1F"/>
    <w:rsid w:val="00360EAE"/>
    <w:rsid w:val="003634FB"/>
    <w:rsid w:val="00363575"/>
    <w:rsid w:val="00364784"/>
    <w:rsid w:val="003715D7"/>
    <w:rsid w:val="00371663"/>
    <w:rsid w:val="0037699F"/>
    <w:rsid w:val="00376ADF"/>
    <w:rsid w:val="003834B3"/>
    <w:rsid w:val="00384388"/>
    <w:rsid w:val="00392A99"/>
    <w:rsid w:val="00394DEC"/>
    <w:rsid w:val="00396B0F"/>
    <w:rsid w:val="00397A9B"/>
    <w:rsid w:val="003A24CB"/>
    <w:rsid w:val="003A3301"/>
    <w:rsid w:val="003A7046"/>
    <w:rsid w:val="003B16E5"/>
    <w:rsid w:val="003B35FB"/>
    <w:rsid w:val="003B3873"/>
    <w:rsid w:val="003B54A9"/>
    <w:rsid w:val="003B6DA8"/>
    <w:rsid w:val="003B7568"/>
    <w:rsid w:val="003C0AD5"/>
    <w:rsid w:val="003C42CC"/>
    <w:rsid w:val="003C46DA"/>
    <w:rsid w:val="003C5950"/>
    <w:rsid w:val="003D1569"/>
    <w:rsid w:val="003D179C"/>
    <w:rsid w:val="003D1C28"/>
    <w:rsid w:val="003D3D13"/>
    <w:rsid w:val="003E0E04"/>
    <w:rsid w:val="003E2BC9"/>
    <w:rsid w:val="003E7A2A"/>
    <w:rsid w:val="003F1AF3"/>
    <w:rsid w:val="003F5351"/>
    <w:rsid w:val="003F6EAB"/>
    <w:rsid w:val="00402016"/>
    <w:rsid w:val="004065D9"/>
    <w:rsid w:val="00407574"/>
    <w:rsid w:val="00410D67"/>
    <w:rsid w:val="004113F1"/>
    <w:rsid w:val="004123EF"/>
    <w:rsid w:val="00413619"/>
    <w:rsid w:val="004179F2"/>
    <w:rsid w:val="004215E6"/>
    <w:rsid w:val="00425AA8"/>
    <w:rsid w:val="004300E3"/>
    <w:rsid w:val="0043173D"/>
    <w:rsid w:val="00432FFB"/>
    <w:rsid w:val="00440801"/>
    <w:rsid w:val="004434D2"/>
    <w:rsid w:val="00444D91"/>
    <w:rsid w:val="004527D3"/>
    <w:rsid w:val="00452C9A"/>
    <w:rsid w:val="00454D65"/>
    <w:rsid w:val="00461618"/>
    <w:rsid w:val="00461AD1"/>
    <w:rsid w:val="00461FBE"/>
    <w:rsid w:val="004620A0"/>
    <w:rsid w:val="00462A10"/>
    <w:rsid w:val="00466103"/>
    <w:rsid w:val="004662FA"/>
    <w:rsid w:val="00467058"/>
    <w:rsid w:val="004672B6"/>
    <w:rsid w:val="00470F8F"/>
    <w:rsid w:val="00471650"/>
    <w:rsid w:val="0047453C"/>
    <w:rsid w:val="00474E51"/>
    <w:rsid w:val="0048148B"/>
    <w:rsid w:val="0048168F"/>
    <w:rsid w:val="0048348A"/>
    <w:rsid w:val="0048602E"/>
    <w:rsid w:val="00486D58"/>
    <w:rsid w:val="00493101"/>
    <w:rsid w:val="004936D7"/>
    <w:rsid w:val="004957D0"/>
    <w:rsid w:val="00495D9D"/>
    <w:rsid w:val="004A0FDF"/>
    <w:rsid w:val="004A78DE"/>
    <w:rsid w:val="004B0651"/>
    <w:rsid w:val="004B2300"/>
    <w:rsid w:val="004B2D34"/>
    <w:rsid w:val="004B3763"/>
    <w:rsid w:val="004B3C96"/>
    <w:rsid w:val="004B40AF"/>
    <w:rsid w:val="004B4271"/>
    <w:rsid w:val="004B4452"/>
    <w:rsid w:val="004B73BB"/>
    <w:rsid w:val="004C290C"/>
    <w:rsid w:val="004C39E0"/>
    <w:rsid w:val="004C3EEA"/>
    <w:rsid w:val="004C651E"/>
    <w:rsid w:val="004D03A6"/>
    <w:rsid w:val="004D1BAD"/>
    <w:rsid w:val="004D1D85"/>
    <w:rsid w:val="004D5E7B"/>
    <w:rsid w:val="004D7EB0"/>
    <w:rsid w:val="004E24BB"/>
    <w:rsid w:val="004E2B1D"/>
    <w:rsid w:val="004E301D"/>
    <w:rsid w:val="004F198B"/>
    <w:rsid w:val="004F4BF1"/>
    <w:rsid w:val="004F66A6"/>
    <w:rsid w:val="004F7310"/>
    <w:rsid w:val="004F795F"/>
    <w:rsid w:val="005017D0"/>
    <w:rsid w:val="0050339F"/>
    <w:rsid w:val="00505A3B"/>
    <w:rsid w:val="00506244"/>
    <w:rsid w:val="005068A6"/>
    <w:rsid w:val="005078DA"/>
    <w:rsid w:val="0051041C"/>
    <w:rsid w:val="00510C55"/>
    <w:rsid w:val="005116AC"/>
    <w:rsid w:val="0051279A"/>
    <w:rsid w:val="00515317"/>
    <w:rsid w:val="00517899"/>
    <w:rsid w:val="0052496F"/>
    <w:rsid w:val="00524B46"/>
    <w:rsid w:val="00526E18"/>
    <w:rsid w:val="005310F6"/>
    <w:rsid w:val="0053664E"/>
    <w:rsid w:val="00536B63"/>
    <w:rsid w:val="005422CB"/>
    <w:rsid w:val="00544592"/>
    <w:rsid w:val="0055099A"/>
    <w:rsid w:val="005509D4"/>
    <w:rsid w:val="005522CD"/>
    <w:rsid w:val="0055517B"/>
    <w:rsid w:val="00555FD0"/>
    <w:rsid w:val="005578C3"/>
    <w:rsid w:val="00561780"/>
    <w:rsid w:val="005656B0"/>
    <w:rsid w:val="0056688A"/>
    <w:rsid w:val="005670D3"/>
    <w:rsid w:val="00570672"/>
    <w:rsid w:val="005724BA"/>
    <w:rsid w:val="00576D1F"/>
    <w:rsid w:val="0058064E"/>
    <w:rsid w:val="00581FB2"/>
    <w:rsid w:val="005901E5"/>
    <w:rsid w:val="00591456"/>
    <w:rsid w:val="005920E5"/>
    <w:rsid w:val="00593226"/>
    <w:rsid w:val="005A12EB"/>
    <w:rsid w:val="005A37D0"/>
    <w:rsid w:val="005A3A62"/>
    <w:rsid w:val="005A62D7"/>
    <w:rsid w:val="005B2025"/>
    <w:rsid w:val="005B6FCB"/>
    <w:rsid w:val="005C0787"/>
    <w:rsid w:val="005C2F89"/>
    <w:rsid w:val="005C36E3"/>
    <w:rsid w:val="005C63A9"/>
    <w:rsid w:val="005D1E8A"/>
    <w:rsid w:val="005D2F8D"/>
    <w:rsid w:val="005D4974"/>
    <w:rsid w:val="005E158E"/>
    <w:rsid w:val="005E419D"/>
    <w:rsid w:val="005E569A"/>
    <w:rsid w:val="005E5BED"/>
    <w:rsid w:val="005E7E9A"/>
    <w:rsid w:val="005F5CC0"/>
    <w:rsid w:val="005F5F70"/>
    <w:rsid w:val="005F7050"/>
    <w:rsid w:val="00602F2C"/>
    <w:rsid w:val="00604645"/>
    <w:rsid w:val="0060604F"/>
    <w:rsid w:val="00607983"/>
    <w:rsid w:val="006104A5"/>
    <w:rsid w:val="00611AEB"/>
    <w:rsid w:val="0061575D"/>
    <w:rsid w:val="00616D06"/>
    <w:rsid w:val="00617673"/>
    <w:rsid w:val="00620020"/>
    <w:rsid w:val="006211B1"/>
    <w:rsid w:val="006239F7"/>
    <w:rsid w:val="00626943"/>
    <w:rsid w:val="0063147F"/>
    <w:rsid w:val="00635B26"/>
    <w:rsid w:val="006416BB"/>
    <w:rsid w:val="0064392C"/>
    <w:rsid w:val="00644899"/>
    <w:rsid w:val="00653884"/>
    <w:rsid w:val="00654BAE"/>
    <w:rsid w:val="006550F7"/>
    <w:rsid w:val="00656D17"/>
    <w:rsid w:val="006571A3"/>
    <w:rsid w:val="00663222"/>
    <w:rsid w:val="00664877"/>
    <w:rsid w:val="00682619"/>
    <w:rsid w:val="00682E09"/>
    <w:rsid w:val="00683CB0"/>
    <w:rsid w:val="0068671E"/>
    <w:rsid w:val="00691084"/>
    <w:rsid w:val="00692178"/>
    <w:rsid w:val="00693D78"/>
    <w:rsid w:val="00693F43"/>
    <w:rsid w:val="00694CAC"/>
    <w:rsid w:val="006960B5"/>
    <w:rsid w:val="006969D8"/>
    <w:rsid w:val="00697861"/>
    <w:rsid w:val="006A5404"/>
    <w:rsid w:val="006A5DE0"/>
    <w:rsid w:val="006A726C"/>
    <w:rsid w:val="006B3FA1"/>
    <w:rsid w:val="006B5BA8"/>
    <w:rsid w:val="006B6CED"/>
    <w:rsid w:val="006B7AA2"/>
    <w:rsid w:val="006B7E74"/>
    <w:rsid w:val="006C6500"/>
    <w:rsid w:val="006D1695"/>
    <w:rsid w:val="006D30B9"/>
    <w:rsid w:val="006D49A4"/>
    <w:rsid w:val="006D6F78"/>
    <w:rsid w:val="006D7C2E"/>
    <w:rsid w:val="006E267D"/>
    <w:rsid w:val="006E4AD1"/>
    <w:rsid w:val="006F190F"/>
    <w:rsid w:val="006F4098"/>
    <w:rsid w:val="006F44DE"/>
    <w:rsid w:val="006F54CD"/>
    <w:rsid w:val="006F5DBC"/>
    <w:rsid w:val="006F7916"/>
    <w:rsid w:val="00702653"/>
    <w:rsid w:val="00702DFF"/>
    <w:rsid w:val="0070325B"/>
    <w:rsid w:val="007132FC"/>
    <w:rsid w:val="007137A7"/>
    <w:rsid w:val="007142C0"/>
    <w:rsid w:val="00714387"/>
    <w:rsid w:val="007168D3"/>
    <w:rsid w:val="00720CD8"/>
    <w:rsid w:val="00720F26"/>
    <w:rsid w:val="007216EE"/>
    <w:rsid w:val="00726249"/>
    <w:rsid w:val="00727230"/>
    <w:rsid w:val="00727CA6"/>
    <w:rsid w:val="007309A8"/>
    <w:rsid w:val="0073210F"/>
    <w:rsid w:val="007325E3"/>
    <w:rsid w:val="00733536"/>
    <w:rsid w:val="00735259"/>
    <w:rsid w:val="00736290"/>
    <w:rsid w:val="00736F9C"/>
    <w:rsid w:val="00741C75"/>
    <w:rsid w:val="00742AAD"/>
    <w:rsid w:val="00744E44"/>
    <w:rsid w:val="00745660"/>
    <w:rsid w:val="00755F53"/>
    <w:rsid w:val="007610AA"/>
    <w:rsid w:val="0076740A"/>
    <w:rsid w:val="00777E6A"/>
    <w:rsid w:val="007848D1"/>
    <w:rsid w:val="00785226"/>
    <w:rsid w:val="00786AA5"/>
    <w:rsid w:val="0078762F"/>
    <w:rsid w:val="007911ED"/>
    <w:rsid w:val="0079176B"/>
    <w:rsid w:val="00792351"/>
    <w:rsid w:val="00792A2C"/>
    <w:rsid w:val="007930DC"/>
    <w:rsid w:val="00793677"/>
    <w:rsid w:val="00794763"/>
    <w:rsid w:val="0079587B"/>
    <w:rsid w:val="0079696C"/>
    <w:rsid w:val="007A22E5"/>
    <w:rsid w:val="007A2956"/>
    <w:rsid w:val="007A3192"/>
    <w:rsid w:val="007A6290"/>
    <w:rsid w:val="007A6AE7"/>
    <w:rsid w:val="007A6C7A"/>
    <w:rsid w:val="007A7BF9"/>
    <w:rsid w:val="007A7FEC"/>
    <w:rsid w:val="007B1E52"/>
    <w:rsid w:val="007B23BF"/>
    <w:rsid w:val="007B3942"/>
    <w:rsid w:val="007B5FFA"/>
    <w:rsid w:val="007B6634"/>
    <w:rsid w:val="007B78C6"/>
    <w:rsid w:val="007C1B17"/>
    <w:rsid w:val="007C3116"/>
    <w:rsid w:val="007C40B0"/>
    <w:rsid w:val="007C62CC"/>
    <w:rsid w:val="007C78A5"/>
    <w:rsid w:val="007D68CC"/>
    <w:rsid w:val="007D6B59"/>
    <w:rsid w:val="007D77BF"/>
    <w:rsid w:val="007E0A4D"/>
    <w:rsid w:val="007E4B61"/>
    <w:rsid w:val="007E5894"/>
    <w:rsid w:val="007F0AA6"/>
    <w:rsid w:val="007F62F4"/>
    <w:rsid w:val="007F741A"/>
    <w:rsid w:val="007F7771"/>
    <w:rsid w:val="0080739A"/>
    <w:rsid w:val="008077DF"/>
    <w:rsid w:val="00811B0E"/>
    <w:rsid w:val="00816364"/>
    <w:rsid w:val="008172B3"/>
    <w:rsid w:val="008172FB"/>
    <w:rsid w:val="00822646"/>
    <w:rsid w:val="00824A14"/>
    <w:rsid w:val="00825054"/>
    <w:rsid w:val="00830CF5"/>
    <w:rsid w:val="00832621"/>
    <w:rsid w:val="00832DBE"/>
    <w:rsid w:val="0083364A"/>
    <w:rsid w:val="00835147"/>
    <w:rsid w:val="00837460"/>
    <w:rsid w:val="00840DE7"/>
    <w:rsid w:val="008417A0"/>
    <w:rsid w:val="008421F7"/>
    <w:rsid w:val="00842B59"/>
    <w:rsid w:val="0084458F"/>
    <w:rsid w:val="008453B4"/>
    <w:rsid w:val="008465EF"/>
    <w:rsid w:val="008465F4"/>
    <w:rsid w:val="008467D7"/>
    <w:rsid w:val="00854D99"/>
    <w:rsid w:val="00854F66"/>
    <w:rsid w:val="00855C90"/>
    <w:rsid w:val="00867533"/>
    <w:rsid w:val="0087290D"/>
    <w:rsid w:val="008761EC"/>
    <w:rsid w:val="00877384"/>
    <w:rsid w:val="00882B42"/>
    <w:rsid w:val="00885793"/>
    <w:rsid w:val="00891563"/>
    <w:rsid w:val="0089491B"/>
    <w:rsid w:val="008A2112"/>
    <w:rsid w:val="008A47FC"/>
    <w:rsid w:val="008A5A7B"/>
    <w:rsid w:val="008B0572"/>
    <w:rsid w:val="008B2D5B"/>
    <w:rsid w:val="008B369B"/>
    <w:rsid w:val="008B3CE9"/>
    <w:rsid w:val="008B613A"/>
    <w:rsid w:val="008B6D9C"/>
    <w:rsid w:val="008C08DC"/>
    <w:rsid w:val="008C6806"/>
    <w:rsid w:val="008D2822"/>
    <w:rsid w:val="008D2EFA"/>
    <w:rsid w:val="008D3BB8"/>
    <w:rsid w:val="008E1617"/>
    <w:rsid w:val="008E1A01"/>
    <w:rsid w:val="008F10BE"/>
    <w:rsid w:val="00900135"/>
    <w:rsid w:val="00906BF7"/>
    <w:rsid w:val="00906D9E"/>
    <w:rsid w:val="00907C40"/>
    <w:rsid w:val="00907C82"/>
    <w:rsid w:val="00910B31"/>
    <w:rsid w:val="0091467C"/>
    <w:rsid w:val="00920283"/>
    <w:rsid w:val="00920E9D"/>
    <w:rsid w:val="00923857"/>
    <w:rsid w:val="00924DB9"/>
    <w:rsid w:val="00927C68"/>
    <w:rsid w:val="009310AB"/>
    <w:rsid w:val="00933D48"/>
    <w:rsid w:val="00936573"/>
    <w:rsid w:val="009367AE"/>
    <w:rsid w:val="00941329"/>
    <w:rsid w:val="0094245F"/>
    <w:rsid w:val="00942ACA"/>
    <w:rsid w:val="009437BC"/>
    <w:rsid w:val="00943DBD"/>
    <w:rsid w:val="0094418A"/>
    <w:rsid w:val="0095009D"/>
    <w:rsid w:val="00950CEB"/>
    <w:rsid w:val="0095194B"/>
    <w:rsid w:val="0095388E"/>
    <w:rsid w:val="00953F57"/>
    <w:rsid w:val="00955739"/>
    <w:rsid w:val="009560BA"/>
    <w:rsid w:val="0095689C"/>
    <w:rsid w:val="00957DCF"/>
    <w:rsid w:val="009607FC"/>
    <w:rsid w:val="00967B63"/>
    <w:rsid w:val="00970AC8"/>
    <w:rsid w:val="00972F9B"/>
    <w:rsid w:val="00973297"/>
    <w:rsid w:val="00975A81"/>
    <w:rsid w:val="0098066E"/>
    <w:rsid w:val="009831BF"/>
    <w:rsid w:val="00983555"/>
    <w:rsid w:val="009844F8"/>
    <w:rsid w:val="0098570E"/>
    <w:rsid w:val="0098573C"/>
    <w:rsid w:val="00985A2E"/>
    <w:rsid w:val="00986812"/>
    <w:rsid w:val="00986A5D"/>
    <w:rsid w:val="00987111"/>
    <w:rsid w:val="00987211"/>
    <w:rsid w:val="009876BE"/>
    <w:rsid w:val="00993FF0"/>
    <w:rsid w:val="009A07DC"/>
    <w:rsid w:val="009A1F00"/>
    <w:rsid w:val="009A469F"/>
    <w:rsid w:val="009A7CC2"/>
    <w:rsid w:val="009B585D"/>
    <w:rsid w:val="009B6FFE"/>
    <w:rsid w:val="009C0160"/>
    <w:rsid w:val="009C6376"/>
    <w:rsid w:val="009D11E7"/>
    <w:rsid w:val="009D680B"/>
    <w:rsid w:val="009D6EDA"/>
    <w:rsid w:val="009E1514"/>
    <w:rsid w:val="009F008A"/>
    <w:rsid w:val="009F1362"/>
    <w:rsid w:val="009F1576"/>
    <w:rsid w:val="009F2233"/>
    <w:rsid w:val="009F299F"/>
    <w:rsid w:val="009F3010"/>
    <w:rsid w:val="009F5D87"/>
    <w:rsid w:val="009F63B2"/>
    <w:rsid w:val="009F74EB"/>
    <w:rsid w:val="00A0035E"/>
    <w:rsid w:val="00A01BD7"/>
    <w:rsid w:val="00A02933"/>
    <w:rsid w:val="00A07134"/>
    <w:rsid w:val="00A12883"/>
    <w:rsid w:val="00A15F74"/>
    <w:rsid w:val="00A178B2"/>
    <w:rsid w:val="00A203A2"/>
    <w:rsid w:val="00A2441C"/>
    <w:rsid w:val="00A2578A"/>
    <w:rsid w:val="00A265CF"/>
    <w:rsid w:val="00A26FAE"/>
    <w:rsid w:val="00A2725E"/>
    <w:rsid w:val="00A27C54"/>
    <w:rsid w:val="00A30426"/>
    <w:rsid w:val="00A355CB"/>
    <w:rsid w:val="00A356A3"/>
    <w:rsid w:val="00A367A5"/>
    <w:rsid w:val="00A37BAC"/>
    <w:rsid w:val="00A41885"/>
    <w:rsid w:val="00A41F79"/>
    <w:rsid w:val="00A5109E"/>
    <w:rsid w:val="00A53FB5"/>
    <w:rsid w:val="00A55DBF"/>
    <w:rsid w:val="00A60930"/>
    <w:rsid w:val="00A610A2"/>
    <w:rsid w:val="00A6148D"/>
    <w:rsid w:val="00A61679"/>
    <w:rsid w:val="00A630A8"/>
    <w:rsid w:val="00A632D6"/>
    <w:rsid w:val="00A65D40"/>
    <w:rsid w:val="00A65E32"/>
    <w:rsid w:val="00A66246"/>
    <w:rsid w:val="00A66E7E"/>
    <w:rsid w:val="00A6777A"/>
    <w:rsid w:val="00A67E02"/>
    <w:rsid w:val="00A67E9C"/>
    <w:rsid w:val="00A72F56"/>
    <w:rsid w:val="00A766E0"/>
    <w:rsid w:val="00A77BDD"/>
    <w:rsid w:val="00A81580"/>
    <w:rsid w:val="00A83223"/>
    <w:rsid w:val="00A87069"/>
    <w:rsid w:val="00A87C04"/>
    <w:rsid w:val="00A93BC1"/>
    <w:rsid w:val="00A93DC8"/>
    <w:rsid w:val="00AA0EFC"/>
    <w:rsid w:val="00AC0F36"/>
    <w:rsid w:val="00AC278F"/>
    <w:rsid w:val="00AC2D18"/>
    <w:rsid w:val="00AC720E"/>
    <w:rsid w:val="00AC7450"/>
    <w:rsid w:val="00AD024B"/>
    <w:rsid w:val="00AD4FCC"/>
    <w:rsid w:val="00AD587A"/>
    <w:rsid w:val="00AD5A89"/>
    <w:rsid w:val="00AD6B9F"/>
    <w:rsid w:val="00AE0FE6"/>
    <w:rsid w:val="00AE1A79"/>
    <w:rsid w:val="00AF3DAC"/>
    <w:rsid w:val="00AF49FB"/>
    <w:rsid w:val="00B00454"/>
    <w:rsid w:val="00B01EA9"/>
    <w:rsid w:val="00B045FC"/>
    <w:rsid w:val="00B05C17"/>
    <w:rsid w:val="00B07378"/>
    <w:rsid w:val="00B11698"/>
    <w:rsid w:val="00B1182C"/>
    <w:rsid w:val="00B1278F"/>
    <w:rsid w:val="00B1347B"/>
    <w:rsid w:val="00B13D09"/>
    <w:rsid w:val="00B17E47"/>
    <w:rsid w:val="00B22E0F"/>
    <w:rsid w:val="00B23540"/>
    <w:rsid w:val="00B301DD"/>
    <w:rsid w:val="00B36224"/>
    <w:rsid w:val="00B36DC0"/>
    <w:rsid w:val="00B36DDA"/>
    <w:rsid w:val="00B37F3F"/>
    <w:rsid w:val="00B41328"/>
    <w:rsid w:val="00B432C3"/>
    <w:rsid w:val="00B445C4"/>
    <w:rsid w:val="00B44FD9"/>
    <w:rsid w:val="00B507CA"/>
    <w:rsid w:val="00B53DC4"/>
    <w:rsid w:val="00B56614"/>
    <w:rsid w:val="00B612FF"/>
    <w:rsid w:val="00B62059"/>
    <w:rsid w:val="00B63168"/>
    <w:rsid w:val="00B63468"/>
    <w:rsid w:val="00B64871"/>
    <w:rsid w:val="00B67F07"/>
    <w:rsid w:val="00B745CB"/>
    <w:rsid w:val="00B76CEA"/>
    <w:rsid w:val="00B773F2"/>
    <w:rsid w:val="00B82BB4"/>
    <w:rsid w:val="00B82C92"/>
    <w:rsid w:val="00B852CB"/>
    <w:rsid w:val="00B90E46"/>
    <w:rsid w:val="00B9578E"/>
    <w:rsid w:val="00B97049"/>
    <w:rsid w:val="00BA3EE7"/>
    <w:rsid w:val="00BB010F"/>
    <w:rsid w:val="00BB0636"/>
    <w:rsid w:val="00BB18C6"/>
    <w:rsid w:val="00BB23ED"/>
    <w:rsid w:val="00BB3371"/>
    <w:rsid w:val="00BB3D22"/>
    <w:rsid w:val="00BB5128"/>
    <w:rsid w:val="00BB5233"/>
    <w:rsid w:val="00BB6CAF"/>
    <w:rsid w:val="00BB6D51"/>
    <w:rsid w:val="00BB7BB3"/>
    <w:rsid w:val="00BC2A65"/>
    <w:rsid w:val="00BC386A"/>
    <w:rsid w:val="00BC4DD4"/>
    <w:rsid w:val="00BD0684"/>
    <w:rsid w:val="00BD0690"/>
    <w:rsid w:val="00BD5A41"/>
    <w:rsid w:val="00BD611B"/>
    <w:rsid w:val="00BD678F"/>
    <w:rsid w:val="00BD7239"/>
    <w:rsid w:val="00BD7E8E"/>
    <w:rsid w:val="00BE0676"/>
    <w:rsid w:val="00BE46B4"/>
    <w:rsid w:val="00BE5F43"/>
    <w:rsid w:val="00BF03E8"/>
    <w:rsid w:val="00BF07D0"/>
    <w:rsid w:val="00BF5670"/>
    <w:rsid w:val="00BF679C"/>
    <w:rsid w:val="00BF73F2"/>
    <w:rsid w:val="00C01750"/>
    <w:rsid w:val="00C04061"/>
    <w:rsid w:val="00C0530C"/>
    <w:rsid w:val="00C05A32"/>
    <w:rsid w:val="00C11535"/>
    <w:rsid w:val="00C11F92"/>
    <w:rsid w:val="00C13909"/>
    <w:rsid w:val="00C23334"/>
    <w:rsid w:val="00C24390"/>
    <w:rsid w:val="00C244B9"/>
    <w:rsid w:val="00C259C0"/>
    <w:rsid w:val="00C267ED"/>
    <w:rsid w:val="00C27686"/>
    <w:rsid w:val="00C30739"/>
    <w:rsid w:val="00C3102D"/>
    <w:rsid w:val="00C378FE"/>
    <w:rsid w:val="00C46344"/>
    <w:rsid w:val="00C51990"/>
    <w:rsid w:val="00C51CDE"/>
    <w:rsid w:val="00C52F7D"/>
    <w:rsid w:val="00C54625"/>
    <w:rsid w:val="00C57489"/>
    <w:rsid w:val="00C5781B"/>
    <w:rsid w:val="00C60E9A"/>
    <w:rsid w:val="00C677ED"/>
    <w:rsid w:val="00C712F5"/>
    <w:rsid w:val="00C7152B"/>
    <w:rsid w:val="00C71668"/>
    <w:rsid w:val="00C71B4A"/>
    <w:rsid w:val="00C810F5"/>
    <w:rsid w:val="00C81CEA"/>
    <w:rsid w:val="00C8419C"/>
    <w:rsid w:val="00C85A17"/>
    <w:rsid w:val="00C9042A"/>
    <w:rsid w:val="00C92079"/>
    <w:rsid w:val="00C9438A"/>
    <w:rsid w:val="00C96CAB"/>
    <w:rsid w:val="00CA3891"/>
    <w:rsid w:val="00CA39D5"/>
    <w:rsid w:val="00CA5519"/>
    <w:rsid w:val="00CA61EB"/>
    <w:rsid w:val="00CC5723"/>
    <w:rsid w:val="00CC6F1C"/>
    <w:rsid w:val="00CD04D8"/>
    <w:rsid w:val="00CD08A3"/>
    <w:rsid w:val="00CD0D68"/>
    <w:rsid w:val="00CD0D6A"/>
    <w:rsid w:val="00CD1243"/>
    <w:rsid w:val="00CD3A3B"/>
    <w:rsid w:val="00CD3B78"/>
    <w:rsid w:val="00CD7007"/>
    <w:rsid w:val="00CE1FA4"/>
    <w:rsid w:val="00CE33A4"/>
    <w:rsid w:val="00CE74C3"/>
    <w:rsid w:val="00CE78F3"/>
    <w:rsid w:val="00CF0940"/>
    <w:rsid w:val="00CF1925"/>
    <w:rsid w:val="00CF287D"/>
    <w:rsid w:val="00CF2965"/>
    <w:rsid w:val="00CF4A2E"/>
    <w:rsid w:val="00CF79C0"/>
    <w:rsid w:val="00D00016"/>
    <w:rsid w:val="00D009D7"/>
    <w:rsid w:val="00D01049"/>
    <w:rsid w:val="00D01DC9"/>
    <w:rsid w:val="00D03D63"/>
    <w:rsid w:val="00D03FCF"/>
    <w:rsid w:val="00D049F7"/>
    <w:rsid w:val="00D10DC9"/>
    <w:rsid w:val="00D13A11"/>
    <w:rsid w:val="00D14678"/>
    <w:rsid w:val="00D16B22"/>
    <w:rsid w:val="00D16E56"/>
    <w:rsid w:val="00D174A5"/>
    <w:rsid w:val="00D215F6"/>
    <w:rsid w:val="00D24154"/>
    <w:rsid w:val="00D25DFF"/>
    <w:rsid w:val="00D267E9"/>
    <w:rsid w:val="00D26C7E"/>
    <w:rsid w:val="00D27D6E"/>
    <w:rsid w:val="00D30739"/>
    <w:rsid w:val="00D31C68"/>
    <w:rsid w:val="00D321A7"/>
    <w:rsid w:val="00D33310"/>
    <w:rsid w:val="00D335EA"/>
    <w:rsid w:val="00D34CC1"/>
    <w:rsid w:val="00D37AE0"/>
    <w:rsid w:val="00D43F9A"/>
    <w:rsid w:val="00D475F9"/>
    <w:rsid w:val="00D5057E"/>
    <w:rsid w:val="00D52FB7"/>
    <w:rsid w:val="00D5398D"/>
    <w:rsid w:val="00D60AC7"/>
    <w:rsid w:val="00D616E3"/>
    <w:rsid w:val="00D61767"/>
    <w:rsid w:val="00D61AE2"/>
    <w:rsid w:val="00D633A6"/>
    <w:rsid w:val="00D64B53"/>
    <w:rsid w:val="00D65752"/>
    <w:rsid w:val="00D65ED4"/>
    <w:rsid w:val="00D735BE"/>
    <w:rsid w:val="00D73CF3"/>
    <w:rsid w:val="00D74661"/>
    <w:rsid w:val="00D758D4"/>
    <w:rsid w:val="00D8064D"/>
    <w:rsid w:val="00D851B6"/>
    <w:rsid w:val="00D87661"/>
    <w:rsid w:val="00D87D70"/>
    <w:rsid w:val="00D917BE"/>
    <w:rsid w:val="00D9310B"/>
    <w:rsid w:val="00D94B3D"/>
    <w:rsid w:val="00D95F1F"/>
    <w:rsid w:val="00DA4133"/>
    <w:rsid w:val="00DA630A"/>
    <w:rsid w:val="00DA6402"/>
    <w:rsid w:val="00DB2AB5"/>
    <w:rsid w:val="00DB3D63"/>
    <w:rsid w:val="00DB4574"/>
    <w:rsid w:val="00DB69EE"/>
    <w:rsid w:val="00DB701D"/>
    <w:rsid w:val="00DB75E3"/>
    <w:rsid w:val="00DC03E9"/>
    <w:rsid w:val="00DC55AE"/>
    <w:rsid w:val="00DC5E5E"/>
    <w:rsid w:val="00DC669C"/>
    <w:rsid w:val="00DC6D17"/>
    <w:rsid w:val="00DC7FE7"/>
    <w:rsid w:val="00DD4D1E"/>
    <w:rsid w:val="00DD60DB"/>
    <w:rsid w:val="00DE7300"/>
    <w:rsid w:val="00DF44E8"/>
    <w:rsid w:val="00E00152"/>
    <w:rsid w:val="00E0314E"/>
    <w:rsid w:val="00E03BB3"/>
    <w:rsid w:val="00E04A51"/>
    <w:rsid w:val="00E10488"/>
    <w:rsid w:val="00E14A1C"/>
    <w:rsid w:val="00E1788F"/>
    <w:rsid w:val="00E17EAA"/>
    <w:rsid w:val="00E315DD"/>
    <w:rsid w:val="00E3274D"/>
    <w:rsid w:val="00E33CC2"/>
    <w:rsid w:val="00E35ABF"/>
    <w:rsid w:val="00E36399"/>
    <w:rsid w:val="00E36602"/>
    <w:rsid w:val="00E36F60"/>
    <w:rsid w:val="00E405DD"/>
    <w:rsid w:val="00E45865"/>
    <w:rsid w:val="00E47210"/>
    <w:rsid w:val="00E523D5"/>
    <w:rsid w:val="00E52B1B"/>
    <w:rsid w:val="00E53827"/>
    <w:rsid w:val="00E54238"/>
    <w:rsid w:val="00E55695"/>
    <w:rsid w:val="00E61E27"/>
    <w:rsid w:val="00E630F2"/>
    <w:rsid w:val="00E6331F"/>
    <w:rsid w:val="00E64164"/>
    <w:rsid w:val="00E648F2"/>
    <w:rsid w:val="00E67F3B"/>
    <w:rsid w:val="00E71A7E"/>
    <w:rsid w:val="00E72A35"/>
    <w:rsid w:val="00E73B5D"/>
    <w:rsid w:val="00E76C0A"/>
    <w:rsid w:val="00E81559"/>
    <w:rsid w:val="00E81660"/>
    <w:rsid w:val="00E84779"/>
    <w:rsid w:val="00E85B6F"/>
    <w:rsid w:val="00E86F81"/>
    <w:rsid w:val="00E90F3F"/>
    <w:rsid w:val="00E91664"/>
    <w:rsid w:val="00E95245"/>
    <w:rsid w:val="00E954C1"/>
    <w:rsid w:val="00E97313"/>
    <w:rsid w:val="00EA18B9"/>
    <w:rsid w:val="00EA7EC9"/>
    <w:rsid w:val="00EB2538"/>
    <w:rsid w:val="00EC1185"/>
    <w:rsid w:val="00EC1799"/>
    <w:rsid w:val="00EC1C05"/>
    <w:rsid w:val="00EC257A"/>
    <w:rsid w:val="00EC3B31"/>
    <w:rsid w:val="00EC6D60"/>
    <w:rsid w:val="00EC6EBF"/>
    <w:rsid w:val="00EC795D"/>
    <w:rsid w:val="00EE3ED9"/>
    <w:rsid w:val="00EF1640"/>
    <w:rsid w:val="00EF1E7E"/>
    <w:rsid w:val="00EF2627"/>
    <w:rsid w:val="00EF6CAF"/>
    <w:rsid w:val="00F13311"/>
    <w:rsid w:val="00F13C57"/>
    <w:rsid w:val="00F2018A"/>
    <w:rsid w:val="00F214A7"/>
    <w:rsid w:val="00F2304F"/>
    <w:rsid w:val="00F24B79"/>
    <w:rsid w:val="00F24DD0"/>
    <w:rsid w:val="00F32D28"/>
    <w:rsid w:val="00F32EDE"/>
    <w:rsid w:val="00F338E7"/>
    <w:rsid w:val="00F34035"/>
    <w:rsid w:val="00F353B1"/>
    <w:rsid w:val="00F474E4"/>
    <w:rsid w:val="00F535ED"/>
    <w:rsid w:val="00F606BC"/>
    <w:rsid w:val="00F630D1"/>
    <w:rsid w:val="00F63C60"/>
    <w:rsid w:val="00F703D8"/>
    <w:rsid w:val="00F71B12"/>
    <w:rsid w:val="00F739B1"/>
    <w:rsid w:val="00F75C12"/>
    <w:rsid w:val="00F90553"/>
    <w:rsid w:val="00F90728"/>
    <w:rsid w:val="00F90D16"/>
    <w:rsid w:val="00F910B3"/>
    <w:rsid w:val="00F9110B"/>
    <w:rsid w:val="00F92C03"/>
    <w:rsid w:val="00F93DE9"/>
    <w:rsid w:val="00F94496"/>
    <w:rsid w:val="00F97D65"/>
    <w:rsid w:val="00FA0C62"/>
    <w:rsid w:val="00FA11FE"/>
    <w:rsid w:val="00FA3D25"/>
    <w:rsid w:val="00FA5507"/>
    <w:rsid w:val="00FA76E1"/>
    <w:rsid w:val="00FA7754"/>
    <w:rsid w:val="00FB1F4D"/>
    <w:rsid w:val="00FB2980"/>
    <w:rsid w:val="00FB2A09"/>
    <w:rsid w:val="00FB59CE"/>
    <w:rsid w:val="00FB6CD8"/>
    <w:rsid w:val="00FC02F7"/>
    <w:rsid w:val="00FC2349"/>
    <w:rsid w:val="00FC2480"/>
    <w:rsid w:val="00FC482D"/>
    <w:rsid w:val="00FD4207"/>
    <w:rsid w:val="00FD74B1"/>
    <w:rsid w:val="00FE43CA"/>
    <w:rsid w:val="00FF1ACD"/>
    <w:rsid w:val="00FF3C57"/>
    <w:rsid w:val="00FF6174"/>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1E8D"/>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51E8D"/>
    <w:pPr>
      <w:tabs>
        <w:tab w:val="center" w:pos="4320"/>
        <w:tab w:val="right" w:pos="8640"/>
      </w:tabs>
    </w:pPr>
  </w:style>
  <w:style w:type="paragraph" w:styleId="Footer">
    <w:name w:val="footer"/>
    <w:basedOn w:val="Normal"/>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basedOn w:val="Normal"/>
    <w:uiPriority w:val="99"/>
    <w:qFormat/>
    <w:rsid w:val="00656D17"/>
    <w:pPr>
      <w:ind w:left="720"/>
      <w:contextualSpacing/>
    </w:pPr>
  </w:style>
  <w:style w:type="character" w:customStyle="1" w:styleId="patternclearwhitecharchar">
    <w:name w:val="patternclearwhitecharchar"/>
    <w:rsid w:val="00682619"/>
    <w:rPr>
      <w:color w:val="000000"/>
    </w:rPr>
  </w:style>
  <w:style w:type="character" w:styleId="PlaceholderText">
    <w:name w:val="Placeholder Text"/>
    <w:basedOn w:val="DefaultParagraphFont"/>
    <w:uiPriority w:val="99"/>
    <w:semiHidden/>
    <w:rsid w:val="0068671E"/>
    <w:rPr>
      <w:color w:val="808080"/>
    </w:rPr>
  </w:style>
  <w:style w:type="character" w:styleId="CommentReference">
    <w:name w:val="annotation reference"/>
    <w:basedOn w:val="DefaultParagraphFont"/>
    <w:rsid w:val="002B1238"/>
    <w:rPr>
      <w:sz w:val="16"/>
      <w:szCs w:val="16"/>
    </w:rPr>
  </w:style>
  <w:style w:type="paragraph" w:styleId="CommentText">
    <w:name w:val="annotation text"/>
    <w:basedOn w:val="Normal"/>
    <w:link w:val="CommentTextChar"/>
    <w:rsid w:val="002B1238"/>
  </w:style>
  <w:style w:type="character" w:customStyle="1" w:styleId="CommentTextChar">
    <w:name w:val="Comment Text Char"/>
    <w:basedOn w:val="DefaultParagraphFont"/>
    <w:link w:val="CommentText"/>
    <w:rsid w:val="002B1238"/>
    <w:rPr>
      <w:lang w:eastAsia="en-US"/>
    </w:rPr>
  </w:style>
  <w:style w:type="paragraph" w:styleId="CommentSubject">
    <w:name w:val="annotation subject"/>
    <w:basedOn w:val="CommentText"/>
    <w:next w:val="CommentText"/>
    <w:link w:val="CommentSubjectChar"/>
    <w:rsid w:val="002B1238"/>
    <w:rPr>
      <w:b/>
      <w:bCs/>
    </w:rPr>
  </w:style>
  <w:style w:type="character" w:customStyle="1" w:styleId="CommentSubjectChar">
    <w:name w:val="Comment Subject Char"/>
    <w:basedOn w:val="CommentTextChar"/>
    <w:link w:val="CommentSubject"/>
    <w:rsid w:val="002B1238"/>
    <w:rPr>
      <w:b/>
      <w:bCs/>
      <w:lang w:eastAsia="en-US"/>
    </w:rPr>
  </w:style>
  <w:style w:type="character" w:customStyle="1" w:styleId="BodytextArial">
    <w:name w:val="Body text + Arial"/>
    <w:aliases w:val="Italic"/>
    <w:basedOn w:val="DefaultParagraphFont"/>
    <w:uiPriority w:val="99"/>
    <w:rsid w:val="005310F6"/>
    <w:rPr>
      <w:rFonts w:ascii="Arial" w:hAnsi="Arial" w:cs="Arial"/>
      <w:sz w:val="18"/>
      <w:szCs w:val="18"/>
      <w:shd w:val="clear" w:color="auto" w:fill="FFFFFF"/>
    </w:rPr>
  </w:style>
  <w:style w:type="character" w:styleId="Strong">
    <w:name w:val="Strong"/>
    <w:basedOn w:val="DefaultParagraphFont"/>
    <w:uiPriority w:val="22"/>
    <w:qFormat/>
    <w:rsid w:val="00C378FE"/>
    <w:rPr>
      <w:b/>
      <w:bCs/>
    </w:rPr>
  </w:style>
  <w:style w:type="character" w:customStyle="1" w:styleId="apple-converted-space">
    <w:name w:val="apple-converted-space"/>
    <w:basedOn w:val="DefaultParagraphFont"/>
    <w:rsid w:val="00B362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351E8D"/>
    <w:rPr>
      <w:lang w:eastAsia="en-US"/>
    </w:rPr>
  </w:style>
  <w:style w:type="paragraph" w:styleId="Antrat1">
    <w:name w:val="heading 1"/>
    <w:basedOn w:val="prastasis"/>
    <w:next w:val="prastasis"/>
    <w:qFormat/>
    <w:rsid w:val="00351E8D"/>
    <w:pPr>
      <w:keepNext/>
      <w:outlineLvl w:val="0"/>
    </w:pPr>
    <w:rPr>
      <w:b/>
      <w:bCs/>
      <w:sz w:val="32"/>
      <w:szCs w:val="32"/>
    </w:rPr>
  </w:style>
  <w:style w:type="paragraph" w:styleId="Antrat2">
    <w:name w:val="heading 2"/>
    <w:basedOn w:val="prastasis"/>
    <w:next w:val="prastasis"/>
    <w:qFormat/>
    <w:rsid w:val="00351E8D"/>
    <w:pPr>
      <w:keepNext/>
      <w:jc w:val="center"/>
      <w:outlineLvl w:val="1"/>
    </w:pPr>
    <w:rPr>
      <w:b/>
      <w:bCs/>
      <w:sz w:val="32"/>
      <w:szCs w:val="32"/>
    </w:rPr>
  </w:style>
  <w:style w:type="paragraph" w:styleId="Antrat3">
    <w:name w:val="heading 3"/>
    <w:basedOn w:val="prastasis"/>
    <w:next w:val="prastasis"/>
    <w:qFormat/>
    <w:rsid w:val="00351E8D"/>
    <w:pPr>
      <w:keepNext/>
      <w:jc w:val="right"/>
      <w:outlineLvl w:val="2"/>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51E8D"/>
    <w:pPr>
      <w:tabs>
        <w:tab w:val="center" w:pos="4320"/>
        <w:tab w:val="right" w:pos="8640"/>
      </w:tabs>
    </w:pPr>
  </w:style>
  <w:style w:type="paragraph" w:styleId="Porat">
    <w:name w:val="footer"/>
    <w:basedOn w:val="prastasis"/>
    <w:rsid w:val="00351E8D"/>
    <w:pPr>
      <w:tabs>
        <w:tab w:val="center" w:pos="4320"/>
        <w:tab w:val="right" w:pos="8640"/>
      </w:tabs>
    </w:pPr>
  </w:style>
  <w:style w:type="character" w:styleId="Puslapionumeris">
    <w:name w:val="page number"/>
    <w:basedOn w:val="Numatytasispastraiposriftas"/>
    <w:rsid w:val="00351E8D"/>
  </w:style>
  <w:style w:type="paragraph" w:customStyle="1" w:styleId="DiagramaCharChar1Diagrama">
    <w:name w:val="Diagrama Char Char1 Diagrama"/>
    <w:basedOn w:val="prastasis"/>
    <w:rsid w:val="00351E8D"/>
    <w:pPr>
      <w:spacing w:after="160" w:line="240" w:lineRule="exact"/>
    </w:pPr>
    <w:rPr>
      <w:rFonts w:ascii="Tahoma" w:hAnsi="Tahoma"/>
      <w:lang w:val="en-US"/>
    </w:rPr>
  </w:style>
  <w:style w:type="character" w:styleId="Hipersaitas">
    <w:name w:val="Hyperlink"/>
    <w:basedOn w:val="Numatytasispastraiposriftas"/>
    <w:rsid w:val="00F90553"/>
    <w:rPr>
      <w:color w:val="0000FF"/>
      <w:u w:val="single"/>
    </w:rPr>
  </w:style>
  <w:style w:type="table" w:styleId="Lentelstinklelis">
    <w:name w:val="Table Grid"/>
    <w:basedOn w:val="prastojilente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prastasis"/>
    <w:rsid w:val="00F90553"/>
    <w:pPr>
      <w:spacing w:after="160" w:line="240" w:lineRule="exact"/>
    </w:pPr>
    <w:rPr>
      <w:rFonts w:ascii="Tahoma" w:hAnsi="Tahoma"/>
      <w:lang w:val="en-US"/>
    </w:rPr>
  </w:style>
  <w:style w:type="paragraph" w:styleId="Debesliotekstas">
    <w:name w:val="Balloon Text"/>
    <w:basedOn w:val="prastasis"/>
    <w:semiHidden/>
    <w:rsid w:val="009F1576"/>
    <w:rPr>
      <w:rFonts w:ascii="Tahoma" w:hAnsi="Tahoma" w:cs="Tahoma"/>
      <w:sz w:val="16"/>
      <w:szCs w:val="16"/>
    </w:rPr>
  </w:style>
  <w:style w:type="paragraph" w:styleId="Sraopastraipa">
    <w:name w:val="List Paragraph"/>
    <w:basedOn w:val="prastasis"/>
    <w:uiPriority w:val="99"/>
    <w:qFormat/>
    <w:rsid w:val="00656D17"/>
    <w:pPr>
      <w:ind w:left="720"/>
      <w:contextualSpacing/>
    </w:pPr>
  </w:style>
  <w:style w:type="character" w:customStyle="1" w:styleId="patternclearwhitecharchar">
    <w:name w:val="patternclearwhitecharchar"/>
    <w:rsid w:val="00682619"/>
    <w:rPr>
      <w:color w:val="000000"/>
    </w:rPr>
  </w:style>
  <w:style w:type="character" w:styleId="Vietosrezervavimoenklotekstas">
    <w:name w:val="Placeholder Text"/>
    <w:basedOn w:val="Numatytasispastraiposriftas"/>
    <w:uiPriority w:val="99"/>
    <w:semiHidden/>
    <w:rsid w:val="0068671E"/>
    <w:rPr>
      <w:color w:val="808080"/>
    </w:rPr>
  </w:style>
  <w:style w:type="character" w:styleId="Komentaronuoroda">
    <w:name w:val="annotation reference"/>
    <w:basedOn w:val="Numatytasispastraiposriftas"/>
    <w:rsid w:val="002B1238"/>
    <w:rPr>
      <w:sz w:val="16"/>
      <w:szCs w:val="16"/>
    </w:rPr>
  </w:style>
  <w:style w:type="paragraph" w:styleId="Komentarotekstas">
    <w:name w:val="annotation text"/>
    <w:basedOn w:val="prastasis"/>
    <w:link w:val="KomentarotekstasDiagrama"/>
    <w:rsid w:val="002B1238"/>
  </w:style>
  <w:style w:type="character" w:customStyle="1" w:styleId="KomentarotekstasDiagrama">
    <w:name w:val="Komentaro tekstas Diagrama"/>
    <w:basedOn w:val="Numatytasispastraiposriftas"/>
    <w:link w:val="Komentarotekstas"/>
    <w:rsid w:val="002B1238"/>
    <w:rPr>
      <w:lang w:eastAsia="en-US"/>
    </w:rPr>
  </w:style>
  <w:style w:type="paragraph" w:styleId="Komentarotema">
    <w:name w:val="annotation subject"/>
    <w:basedOn w:val="Komentarotekstas"/>
    <w:next w:val="Komentarotekstas"/>
    <w:link w:val="KomentarotemaDiagrama"/>
    <w:rsid w:val="002B1238"/>
    <w:rPr>
      <w:b/>
      <w:bCs/>
    </w:rPr>
  </w:style>
  <w:style w:type="character" w:customStyle="1" w:styleId="KomentarotemaDiagrama">
    <w:name w:val="Komentaro tema Diagrama"/>
    <w:basedOn w:val="KomentarotekstasDiagrama"/>
    <w:link w:val="Komentarotema"/>
    <w:rsid w:val="002B1238"/>
    <w:rPr>
      <w:b/>
      <w:bCs/>
      <w:lang w:eastAsia="en-US"/>
    </w:rPr>
  </w:style>
  <w:style w:type="character" w:customStyle="1" w:styleId="BodytextArial">
    <w:name w:val="Body text + Arial"/>
    <w:aliases w:val="Italic"/>
    <w:basedOn w:val="Numatytasispastraiposriftas"/>
    <w:uiPriority w:val="99"/>
    <w:rsid w:val="005310F6"/>
    <w:rPr>
      <w:rFonts w:ascii="Arial" w:hAnsi="Arial" w:cs="Arial"/>
      <w:sz w:val="18"/>
      <w:szCs w:val="18"/>
      <w:shd w:val="clear" w:color="auto" w:fill="FFFFFF"/>
    </w:rPr>
  </w:style>
  <w:style w:type="character" w:styleId="Grietas">
    <w:name w:val="Strong"/>
    <w:basedOn w:val="Numatytasispastraiposriftas"/>
    <w:uiPriority w:val="22"/>
    <w:qFormat/>
    <w:rsid w:val="00C378FE"/>
    <w:rPr>
      <w:b/>
      <w:bCs/>
    </w:rPr>
  </w:style>
  <w:style w:type="character" w:customStyle="1" w:styleId="apple-converted-space">
    <w:name w:val="apple-converted-space"/>
    <w:basedOn w:val="Numatytasispastraiposriftas"/>
    <w:rsid w:val="00B36224"/>
  </w:style>
</w:styles>
</file>

<file path=word/webSettings.xml><?xml version="1.0" encoding="utf-8"?>
<w:webSettings xmlns:r="http://schemas.openxmlformats.org/officeDocument/2006/relationships" xmlns:w="http://schemas.openxmlformats.org/wordprocessingml/2006/main">
  <w:divs>
    <w:div w:id="283924534">
      <w:bodyDiv w:val="1"/>
      <w:marLeft w:val="0"/>
      <w:marRight w:val="0"/>
      <w:marTop w:val="0"/>
      <w:marBottom w:val="0"/>
      <w:divBdr>
        <w:top w:val="none" w:sz="0" w:space="0" w:color="auto"/>
        <w:left w:val="none" w:sz="0" w:space="0" w:color="auto"/>
        <w:bottom w:val="none" w:sz="0" w:space="0" w:color="auto"/>
        <w:right w:val="none" w:sz="0" w:space="0" w:color="auto"/>
      </w:divBdr>
      <w:divsChild>
        <w:div w:id="1561286629">
          <w:marLeft w:val="0"/>
          <w:marRight w:val="0"/>
          <w:marTop w:val="0"/>
          <w:marBottom w:val="0"/>
          <w:divBdr>
            <w:top w:val="single" w:sz="6" w:space="15" w:color="FFFFFF"/>
            <w:left w:val="none" w:sz="0" w:space="0" w:color="auto"/>
            <w:bottom w:val="none" w:sz="0" w:space="0" w:color="auto"/>
            <w:right w:val="none" w:sz="0" w:space="0" w:color="auto"/>
          </w:divBdr>
          <w:divsChild>
            <w:div w:id="1489709942">
              <w:marLeft w:val="0"/>
              <w:marRight w:val="0"/>
              <w:marTop w:val="100"/>
              <w:marBottom w:val="100"/>
              <w:divBdr>
                <w:top w:val="none" w:sz="0" w:space="0" w:color="auto"/>
                <w:left w:val="none" w:sz="0" w:space="0" w:color="auto"/>
                <w:bottom w:val="none" w:sz="0" w:space="0" w:color="auto"/>
                <w:right w:val="none" w:sz="0" w:space="0" w:color="auto"/>
              </w:divBdr>
              <w:divsChild>
                <w:div w:id="1269696478">
                  <w:marLeft w:val="0"/>
                  <w:marRight w:val="0"/>
                  <w:marTop w:val="0"/>
                  <w:marBottom w:val="0"/>
                  <w:divBdr>
                    <w:top w:val="none" w:sz="0" w:space="0" w:color="auto"/>
                    <w:left w:val="none" w:sz="0" w:space="0" w:color="auto"/>
                    <w:bottom w:val="none" w:sz="0" w:space="0" w:color="auto"/>
                    <w:right w:val="none" w:sz="0" w:space="0" w:color="auto"/>
                  </w:divBdr>
                  <w:divsChild>
                    <w:div w:id="8680134">
                      <w:marLeft w:val="0"/>
                      <w:marRight w:val="0"/>
                      <w:marTop w:val="0"/>
                      <w:marBottom w:val="0"/>
                      <w:divBdr>
                        <w:top w:val="none" w:sz="0" w:space="0" w:color="auto"/>
                        <w:left w:val="none" w:sz="0" w:space="0" w:color="auto"/>
                        <w:bottom w:val="none" w:sz="0" w:space="0" w:color="auto"/>
                        <w:right w:val="none" w:sz="0" w:space="0" w:color="auto"/>
                      </w:divBdr>
                      <w:divsChild>
                        <w:div w:id="1277256654">
                          <w:marLeft w:val="0"/>
                          <w:marRight w:val="0"/>
                          <w:marTop w:val="0"/>
                          <w:marBottom w:val="0"/>
                          <w:divBdr>
                            <w:top w:val="none" w:sz="0" w:space="0" w:color="auto"/>
                            <w:left w:val="none" w:sz="0" w:space="0" w:color="auto"/>
                            <w:bottom w:val="none" w:sz="0" w:space="0" w:color="auto"/>
                            <w:right w:val="none" w:sz="0" w:space="0" w:color="auto"/>
                          </w:divBdr>
                          <w:divsChild>
                            <w:div w:id="1465735323">
                              <w:marLeft w:val="0"/>
                              <w:marRight w:val="0"/>
                              <w:marTop w:val="0"/>
                              <w:marBottom w:val="0"/>
                              <w:divBdr>
                                <w:top w:val="none" w:sz="0" w:space="0" w:color="auto"/>
                                <w:left w:val="none" w:sz="0" w:space="0" w:color="auto"/>
                                <w:bottom w:val="none" w:sz="0" w:space="0" w:color="auto"/>
                                <w:right w:val="none" w:sz="0" w:space="0" w:color="auto"/>
                              </w:divBdr>
                              <w:divsChild>
                                <w:div w:id="34297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9478796">
      <w:bodyDiv w:val="1"/>
      <w:marLeft w:val="0"/>
      <w:marRight w:val="0"/>
      <w:marTop w:val="0"/>
      <w:marBottom w:val="0"/>
      <w:divBdr>
        <w:top w:val="none" w:sz="0" w:space="0" w:color="auto"/>
        <w:left w:val="none" w:sz="0" w:space="0" w:color="auto"/>
        <w:bottom w:val="none" w:sz="0" w:space="0" w:color="auto"/>
        <w:right w:val="none" w:sz="0" w:space="0" w:color="auto"/>
      </w:divBdr>
    </w:div>
    <w:div w:id="606471632">
      <w:bodyDiv w:val="1"/>
      <w:marLeft w:val="0"/>
      <w:marRight w:val="0"/>
      <w:marTop w:val="0"/>
      <w:marBottom w:val="0"/>
      <w:divBdr>
        <w:top w:val="none" w:sz="0" w:space="0" w:color="auto"/>
        <w:left w:val="none" w:sz="0" w:space="0" w:color="auto"/>
        <w:bottom w:val="none" w:sz="0" w:space="0" w:color="auto"/>
        <w:right w:val="none" w:sz="0" w:space="0" w:color="auto"/>
      </w:divBdr>
    </w:div>
    <w:div w:id="1401633415">
      <w:bodyDiv w:val="1"/>
      <w:marLeft w:val="0"/>
      <w:marRight w:val="0"/>
      <w:marTop w:val="0"/>
      <w:marBottom w:val="0"/>
      <w:divBdr>
        <w:top w:val="none" w:sz="0" w:space="0" w:color="auto"/>
        <w:left w:val="none" w:sz="0" w:space="0" w:color="auto"/>
        <w:bottom w:val="none" w:sz="0" w:space="0" w:color="auto"/>
        <w:right w:val="none" w:sz="0" w:space="0" w:color="auto"/>
      </w:divBdr>
    </w:div>
    <w:div w:id="1434864559">
      <w:bodyDiv w:val="1"/>
      <w:marLeft w:val="0"/>
      <w:marRight w:val="0"/>
      <w:marTop w:val="0"/>
      <w:marBottom w:val="0"/>
      <w:divBdr>
        <w:top w:val="none" w:sz="0" w:space="0" w:color="auto"/>
        <w:left w:val="none" w:sz="0" w:space="0" w:color="auto"/>
        <w:bottom w:val="none" w:sz="0" w:space="0" w:color="auto"/>
        <w:right w:val="none" w:sz="0" w:space="0" w:color="auto"/>
      </w:divBdr>
      <w:divsChild>
        <w:div w:id="2069183721">
          <w:marLeft w:val="0"/>
          <w:marRight w:val="0"/>
          <w:marTop w:val="0"/>
          <w:marBottom w:val="0"/>
          <w:divBdr>
            <w:top w:val="none" w:sz="0" w:space="0" w:color="auto"/>
            <w:left w:val="none" w:sz="0" w:space="0" w:color="auto"/>
            <w:bottom w:val="none" w:sz="0" w:space="0" w:color="auto"/>
            <w:right w:val="none" w:sz="0" w:space="0" w:color="auto"/>
          </w:divBdr>
          <w:divsChild>
            <w:div w:id="277104858">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ovilas.Strasevicius@vpt.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7B7334-FA7F-49F2-9A24-72B649964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369</TotalTime>
  <Pages>1</Pages>
  <Words>5540</Words>
  <Characters>3159</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8682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Mitkevičiūtė</dc:creator>
  <cp:lastModifiedBy>Povilas Straševičius</cp:lastModifiedBy>
  <cp:revision>12</cp:revision>
  <cp:lastPrinted>2014-12-19T07:13:00Z</cp:lastPrinted>
  <dcterms:created xsi:type="dcterms:W3CDTF">2015-03-22T12:38:00Z</dcterms:created>
  <dcterms:modified xsi:type="dcterms:W3CDTF">2015-03-30T10:59:00Z</dcterms:modified>
</cp:coreProperties>
</file>