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3351B7" w:rsidRPr="00BA3EE7" w:rsidRDefault="003351B7" w:rsidP="003351B7">
      <w:pPr>
        <w:jc w:val="center"/>
        <w:rPr>
          <w:color w:val="000000" w:themeColor="text1"/>
          <w:sz w:val="24"/>
          <w:szCs w:val="24"/>
        </w:rPr>
      </w:pPr>
      <w:r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9" o:title=""/>
          </v:shape>
          <o:OLEObject Type="Embed" ProgID="Word.Picture.8" ShapeID="_x0000_i1025" DrawAspect="Content" ObjectID="_1486187535" r:id="rId10"/>
        </w:object>
      </w:r>
    </w:p>
    <w:p w:rsidR="003351B7" w:rsidRPr="00BA3EE7" w:rsidRDefault="003351B7" w:rsidP="003351B7">
      <w:pPr>
        <w:jc w:val="center"/>
        <w:rPr>
          <w:color w:val="000000" w:themeColor="text1"/>
          <w:sz w:val="24"/>
          <w:szCs w:val="24"/>
        </w:rPr>
      </w:pPr>
    </w:p>
    <w:p w:rsidR="003351B7" w:rsidRPr="00BA3EE7" w:rsidRDefault="003351B7" w:rsidP="003351B7">
      <w:pPr>
        <w:pStyle w:val="Antrat1"/>
        <w:tabs>
          <w:tab w:val="left" w:pos="900"/>
        </w:tabs>
        <w:jc w:val="center"/>
        <w:rPr>
          <w:color w:val="000000" w:themeColor="text1"/>
          <w:sz w:val="24"/>
          <w:szCs w:val="24"/>
        </w:rPr>
      </w:pPr>
      <w:r w:rsidRPr="00BA3EE7">
        <w:rPr>
          <w:color w:val="000000" w:themeColor="text1"/>
          <w:sz w:val="24"/>
          <w:szCs w:val="24"/>
        </w:rPr>
        <w:t>VIEŠŲJŲ PIRKIMŲ TARNYBA</w:t>
      </w:r>
    </w:p>
    <w:p w:rsidR="003351B7" w:rsidRPr="00BA3EE7" w:rsidRDefault="003351B7" w:rsidP="003351B7">
      <w:pPr>
        <w:jc w:val="center"/>
        <w:rPr>
          <w:b/>
          <w:color w:val="000000" w:themeColor="text1"/>
          <w:sz w:val="24"/>
          <w:szCs w:val="24"/>
        </w:rPr>
      </w:pPr>
      <w:r w:rsidRPr="00BA3EE7">
        <w:rPr>
          <w:b/>
          <w:color w:val="000000" w:themeColor="text1"/>
          <w:sz w:val="24"/>
          <w:szCs w:val="24"/>
        </w:rPr>
        <w:t>PREVENCIJOS IR PIRKIMO SUTARČIŲ PRIEŽIŪROS SKYRIUS</w:t>
      </w:r>
    </w:p>
    <w:p w:rsidR="003351B7" w:rsidRPr="00BA3EE7" w:rsidRDefault="003351B7" w:rsidP="003351B7">
      <w:pPr>
        <w:jc w:val="center"/>
        <w:rPr>
          <w:b/>
          <w:color w:val="000000" w:themeColor="text1"/>
          <w:sz w:val="24"/>
          <w:szCs w:val="24"/>
        </w:rPr>
      </w:pPr>
    </w:p>
    <w:p w:rsidR="003351B7" w:rsidRPr="00BA3EE7" w:rsidRDefault="003351B7" w:rsidP="003351B7">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6D1695" w:rsidRPr="00BA3EE7" w:rsidRDefault="006D1695" w:rsidP="00F93DE9">
      <w:pPr>
        <w:tabs>
          <w:tab w:val="left" w:pos="851"/>
        </w:tabs>
        <w:jc w:val="center"/>
        <w:rPr>
          <w:b/>
          <w:color w:val="000000" w:themeColor="text1"/>
          <w:sz w:val="24"/>
          <w:szCs w:val="24"/>
        </w:rPr>
      </w:pPr>
    </w:p>
    <w:p w:rsidR="003351B7" w:rsidRPr="00BA3EE7" w:rsidRDefault="003351B7" w:rsidP="003351B7">
      <w:pPr>
        <w:jc w:val="center"/>
        <w:rPr>
          <w:b/>
          <w:color w:val="000000" w:themeColor="text1"/>
          <w:sz w:val="24"/>
          <w:szCs w:val="24"/>
        </w:rPr>
      </w:pPr>
    </w:p>
    <w:p w:rsidR="003351B7" w:rsidRPr="00BA3EE7" w:rsidRDefault="007E4B61" w:rsidP="003351B7">
      <w:pPr>
        <w:jc w:val="center"/>
        <w:rPr>
          <w:color w:val="000000" w:themeColor="text1"/>
          <w:sz w:val="24"/>
          <w:szCs w:val="24"/>
        </w:rPr>
      </w:pPr>
      <w:r w:rsidRPr="00BA3EE7">
        <w:rPr>
          <w:color w:val="000000" w:themeColor="text1"/>
          <w:sz w:val="24"/>
          <w:szCs w:val="24"/>
        </w:rPr>
        <w:t>2015-</w:t>
      </w:r>
      <w:r w:rsidR="00E54238">
        <w:rPr>
          <w:color w:val="000000" w:themeColor="text1"/>
          <w:sz w:val="24"/>
          <w:szCs w:val="24"/>
        </w:rPr>
        <w:t>02</w:t>
      </w:r>
      <w:r w:rsidR="00C81CEA">
        <w:rPr>
          <w:color w:val="000000" w:themeColor="text1"/>
          <w:sz w:val="24"/>
          <w:szCs w:val="24"/>
        </w:rPr>
        <w:t>-</w:t>
      </w:r>
      <w:r w:rsidR="006D1695" w:rsidRPr="00BA3EE7">
        <w:rPr>
          <w:color w:val="000000" w:themeColor="text1"/>
          <w:sz w:val="24"/>
          <w:szCs w:val="24"/>
        </w:rPr>
        <w:t xml:space="preserve">          </w:t>
      </w:r>
      <w:r w:rsidR="003351B7" w:rsidRPr="00BA3EE7">
        <w:rPr>
          <w:color w:val="000000" w:themeColor="text1"/>
          <w:sz w:val="24"/>
          <w:szCs w:val="24"/>
        </w:rPr>
        <w:t>Nr. 4S-</w:t>
      </w:r>
    </w:p>
    <w:p w:rsidR="00351E8D" w:rsidRPr="00BA3EE7" w:rsidRDefault="003351B7" w:rsidP="006D1695">
      <w:pPr>
        <w:jc w:val="both"/>
        <w:rPr>
          <w:color w:val="000000" w:themeColor="text1"/>
          <w:sz w:val="24"/>
          <w:szCs w:val="24"/>
          <w:lang w:eastAsia="lt-LT"/>
        </w:rPr>
      </w:pPr>
      <w:r w:rsidRPr="00BA3EE7">
        <w:rPr>
          <w:color w:val="000000" w:themeColor="text1"/>
          <w:sz w:val="24"/>
          <w:szCs w:val="24"/>
        </w:rPr>
        <w:t xml:space="preserve">                                                             </w:t>
      </w:r>
    </w:p>
    <w:p w:rsidR="00193F45" w:rsidRPr="00BA3EE7" w:rsidRDefault="00193F45" w:rsidP="00B63168">
      <w:pPr>
        <w:shd w:val="clear" w:color="auto" w:fill="FFFFFF"/>
        <w:tabs>
          <w:tab w:val="left" w:pos="900"/>
        </w:tabs>
        <w:jc w:val="both"/>
        <w:rPr>
          <w:color w:val="000000" w:themeColor="text1"/>
          <w:sz w:val="24"/>
          <w:szCs w:val="24"/>
          <w:lang w:eastAsia="lt-LT"/>
        </w:rPr>
      </w:pPr>
    </w:p>
    <w:p w:rsidR="00E3274D" w:rsidRPr="00BA3EE7" w:rsidRDefault="00A356A3" w:rsidP="00BF5670">
      <w:pPr>
        <w:pStyle w:val="Antrat1"/>
        <w:shd w:val="clear" w:color="auto" w:fill="FFFFFF"/>
        <w:jc w:val="both"/>
        <w:textAlignment w:val="baseline"/>
        <w:rPr>
          <w:b w:val="0"/>
          <w:bCs w:val="0"/>
          <w:color w:val="000000" w:themeColor="text1"/>
          <w:sz w:val="24"/>
          <w:szCs w:val="24"/>
        </w:rPr>
      </w:pPr>
      <w:r w:rsidRPr="00BA3EE7">
        <w:rPr>
          <w:color w:val="000000" w:themeColor="text1"/>
          <w:sz w:val="24"/>
          <w:szCs w:val="24"/>
        </w:rPr>
        <w:tab/>
      </w:r>
      <w:r w:rsidR="00BB5128" w:rsidRPr="00BA3EE7">
        <w:rPr>
          <w:b w:val="0"/>
          <w:color w:val="000000" w:themeColor="text1"/>
          <w:sz w:val="24"/>
          <w:szCs w:val="24"/>
        </w:rPr>
        <w:t>Viešųjų pirkimų tarnyba (toliau – Tarnyba), atsižvelgdama į Europos socialinio fondo ag</w:t>
      </w:r>
      <w:r w:rsidR="0084458F" w:rsidRPr="00BA3EE7">
        <w:rPr>
          <w:b w:val="0"/>
          <w:color w:val="000000" w:themeColor="text1"/>
          <w:sz w:val="24"/>
          <w:szCs w:val="24"/>
        </w:rPr>
        <w:t>entūros (toliau – Agentūra) 2015</w:t>
      </w:r>
      <w:r w:rsidR="00BB5128" w:rsidRPr="00BA3EE7">
        <w:rPr>
          <w:b w:val="0"/>
          <w:color w:val="000000" w:themeColor="text1"/>
          <w:sz w:val="24"/>
          <w:szCs w:val="24"/>
        </w:rPr>
        <w:t xml:space="preserve"> m. </w:t>
      </w:r>
      <w:r w:rsidR="0084458F" w:rsidRPr="00BA3EE7">
        <w:rPr>
          <w:b w:val="0"/>
          <w:color w:val="000000" w:themeColor="text1"/>
          <w:sz w:val="24"/>
          <w:szCs w:val="24"/>
        </w:rPr>
        <w:t>vasario 2 d. rašte Nr. ESFS07-2015-00364</w:t>
      </w:r>
      <w:r w:rsidR="00BB5128" w:rsidRPr="00BA3EE7">
        <w:rPr>
          <w:b w:val="0"/>
          <w:color w:val="000000" w:themeColor="text1"/>
          <w:sz w:val="24"/>
          <w:szCs w:val="24"/>
        </w:rPr>
        <w:t xml:space="preserve"> „Dėl išvados pateikimo“ (toliau – Raštas) pateiktą informaciją ir nurodytas aplinkybes, vadovaudamasi Lietuvos Respublikos viešųjų pirkimų įstatymo 8</w:t>
      </w:r>
      <w:r w:rsidR="00BB5128" w:rsidRPr="00BA3EE7">
        <w:rPr>
          <w:b w:val="0"/>
          <w:color w:val="000000" w:themeColor="text1"/>
          <w:sz w:val="24"/>
          <w:szCs w:val="24"/>
          <w:vertAlign w:val="superscript"/>
        </w:rPr>
        <w:t xml:space="preserve">2 </w:t>
      </w:r>
      <w:r w:rsidR="00BB5128" w:rsidRPr="00BA3EE7">
        <w:rPr>
          <w:b w:val="0"/>
          <w:color w:val="000000" w:themeColor="text1"/>
          <w:sz w:val="24"/>
          <w:szCs w:val="24"/>
        </w:rPr>
        <w:t>straipsnio 1 dalies 2 punktu, atliko</w:t>
      </w:r>
      <w:r w:rsidR="001073A4" w:rsidRPr="00BA3EE7">
        <w:rPr>
          <w:b w:val="0"/>
          <w:color w:val="000000" w:themeColor="text1"/>
          <w:sz w:val="24"/>
          <w:szCs w:val="24"/>
        </w:rPr>
        <w:t xml:space="preserve"> </w:t>
      </w:r>
      <w:r w:rsidR="001073A4" w:rsidRPr="00BA3EE7">
        <w:rPr>
          <w:b w:val="0"/>
          <w:bCs w:val="0"/>
          <w:color w:val="000000" w:themeColor="text1"/>
          <w:sz w:val="24"/>
          <w:szCs w:val="24"/>
        </w:rPr>
        <w:t>Telšių moterų bendrijai „</w:t>
      </w:r>
      <w:proofErr w:type="spellStart"/>
      <w:r w:rsidR="001073A4" w:rsidRPr="00BA3EE7">
        <w:rPr>
          <w:b w:val="0"/>
          <w:bCs w:val="0"/>
          <w:color w:val="000000" w:themeColor="text1"/>
          <w:sz w:val="24"/>
          <w:szCs w:val="24"/>
        </w:rPr>
        <w:t>Akvalina</w:t>
      </w:r>
      <w:proofErr w:type="spellEnd"/>
      <w:r w:rsidR="001073A4" w:rsidRPr="00BA3EE7">
        <w:rPr>
          <w:b w:val="0"/>
          <w:bCs w:val="0"/>
          <w:color w:val="000000" w:themeColor="text1"/>
          <w:sz w:val="24"/>
          <w:szCs w:val="24"/>
        </w:rPr>
        <w:t xml:space="preserve">“ (kodas </w:t>
      </w:r>
      <w:r w:rsidR="001073A4" w:rsidRPr="00BA3EE7">
        <w:rPr>
          <w:b w:val="0"/>
          <w:color w:val="000000" w:themeColor="text1"/>
          <w:sz w:val="24"/>
          <w:szCs w:val="24"/>
          <w:shd w:val="clear" w:color="auto" w:fill="FFFFFF"/>
        </w:rPr>
        <w:t>301741514</w:t>
      </w:r>
      <w:r w:rsidR="001073A4" w:rsidRPr="00BA3EE7">
        <w:rPr>
          <w:b w:val="0"/>
          <w:bCs w:val="0"/>
          <w:color w:val="000000" w:themeColor="text1"/>
          <w:sz w:val="24"/>
          <w:szCs w:val="24"/>
        </w:rPr>
        <w:t>,</w:t>
      </w:r>
      <w:r w:rsidR="007B3942" w:rsidRPr="00BA3EE7">
        <w:rPr>
          <w:b w:val="0"/>
          <w:bCs w:val="0"/>
          <w:color w:val="000000" w:themeColor="text1"/>
          <w:sz w:val="24"/>
          <w:szCs w:val="24"/>
        </w:rPr>
        <w:t xml:space="preserve"> </w:t>
      </w:r>
      <w:r w:rsidR="001073A4" w:rsidRPr="00BA3EE7">
        <w:rPr>
          <w:b w:val="0"/>
          <w:bCs w:val="0"/>
          <w:color w:val="000000" w:themeColor="text1"/>
          <w:sz w:val="24"/>
          <w:szCs w:val="24"/>
        </w:rPr>
        <w:t>Birutės g. 10B, Telšiai</w:t>
      </w:r>
      <w:r w:rsidR="00BF5670" w:rsidRPr="00BA3EE7">
        <w:rPr>
          <w:b w:val="0"/>
          <w:bCs w:val="0"/>
          <w:color w:val="000000" w:themeColor="text1"/>
          <w:sz w:val="24"/>
          <w:szCs w:val="24"/>
        </w:rPr>
        <w:t xml:space="preserve">) </w:t>
      </w:r>
      <w:r w:rsidR="00822646" w:rsidRPr="00BA3EE7">
        <w:rPr>
          <w:rStyle w:val="Grietas"/>
          <w:color w:val="000000" w:themeColor="text1"/>
          <w:sz w:val="24"/>
          <w:szCs w:val="24"/>
          <w:shd w:val="clear" w:color="auto" w:fill="FFFFFF"/>
        </w:rPr>
        <w:t>(t</w:t>
      </w:r>
      <w:r w:rsidR="00E81559" w:rsidRPr="00BA3EE7">
        <w:rPr>
          <w:rStyle w:val="Grietas"/>
          <w:color w:val="000000" w:themeColor="text1"/>
          <w:sz w:val="24"/>
          <w:szCs w:val="24"/>
          <w:shd w:val="clear" w:color="auto" w:fill="FFFFFF"/>
        </w:rPr>
        <w:t>oliau – Perkančioji organizacija</w:t>
      </w:r>
      <w:r w:rsidR="00822646" w:rsidRPr="00BA3EE7">
        <w:rPr>
          <w:rStyle w:val="Grietas"/>
          <w:color w:val="000000" w:themeColor="text1"/>
          <w:sz w:val="24"/>
          <w:szCs w:val="24"/>
          <w:shd w:val="clear" w:color="auto" w:fill="FFFFFF"/>
        </w:rPr>
        <w:t>)</w:t>
      </w:r>
      <w:r w:rsidR="00B745CB" w:rsidRPr="00BA3EE7">
        <w:rPr>
          <w:rStyle w:val="Grietas"/>
          <w:color w:val="000000" w:themeColor="text1"/>
          <w:sz w:val="24"/>
          <w:szCs w:val="24"/>
          <w:shd w:val="clear" w:color="auto" w:fill="FFFFFF"/>
        </w:rPr>
        <w:t xml:space="preserve"> įgyvendinant projektą </w:t>
      </w:r>
      <w:r w:rsidR="004B3763" w:rsidRPr="00BA3EE7">
        <w:rPr>
          <w:b w:val="0"/>
          <w:color w:val="000000" w:themeColor="text1"/>
          <w:sz w:val="24"/>
          <w:szCs w:val="24"/>
        </w:rPr>
        <w:t>„Telšių rajono savivaldybės gyventojų, patiriančių socialinę atskirtį, integracija į darbo rinką“ (toliau – Projektas)</w:t>
      </w:r>
      <w:r w:rsidR="00822646" w:rsidRPr="00BA3EE7">
        <w:rPr>
          <w:rStyle w:val="Grietas"/>
          <w:b/>
          <w:color w:val="000000" w:themeColor="text1"/>
          <w:sz w:val="24"/>
          <w:szCs w:val="24"/>
          <w:shd w:val="clear" w:color="auto" w:fill="FFFFFF"/>
        </w:rPr>
        <w:t xml:space="preserve"> </w:t>
      </w:r>
      <w:r w:rsidR="00466103" w:rsidRPr="00BA3EE7">
        <w:rPr>
          <w:b w:val="0"/>
          <w:color w:val="000000" w:themeColor="text1"/>
          <w:sz w:val="24"/>
          <w:szCs w:val="24"/>
        </w:rPr>
        <w:t xml:space="preserve">įvykdžius </w:t>
      </w:r>
      <w:r w:rsidR="005A62D7" w:rsidRPr="00BA3EE7">
        <w:rPr>
          <w:b w:val="0"/>
          <w:color w:val="000000" w:themeColor="text1"/>
          <w:sz w:val="24"/>
          <w:szCs w:val="24"/>
        </w:rPr>
        <w:t xml:space="preserve">viešuosius pirkimus </w:t>
      </w:r>
      <w:r w:rsidR="00155798" w:rsidRPr="00BA3EE7">
        <w:rPr>
          <w:b w:val="0"/>
          <w:color w:val="000000" w:themeColor="text1"/>
          <w:sz w:val="24"/>
          <w:szCs w:val="24"/>
        </w:rPr>
        <w:t>„</w:t>
      </w:r>
      <w:r w:rsidR="004B3763" w:rsidRPr="00BA3EE7">
        <w:rPr>
          <w:b w:val="0"/>
          <w:color w:val="000000" w:themeColor="text1"/>
          <w:sz w:val="24"/>
          <w:szCs w:val="24"/>
        </w:rPr>
        <w:t>L</w:t>
      </w:r>
      <w:r w:rsidR="00E14A1C" w:rsidRPr="00BA3EE7">
        <w:rPr>
          <w:b w:val="0"/>
          <w:color w:val="000000" w:themeColor="text1"/>
          <w:sz w:val="24"/>
          <w:szCs w:val="24"/>
        </w:rPr>
        <w:t>ietuvių kalbos raštingumo mokymo paslaugos“</w:t>
      </w:r>
      <w:r w:rsidR="001D15CD" w:rsidRPr="00BA3EE7">
        <w:rPr>
          <w:b w:val="0"/>
          <w:color w:val="000000" w:themeColor="text1"/>
          <w:sz w:val="24"/>
          <w:szCs w:val="24"/>
        </w:rPr>
        <w:t xml:space="preserve"> </w:t>
      </w:r>
      <w:r w:rsidR="001E2D7C" w:rsidRPr="00BA3EE7">
        <w:rPr>
          <w:b w:val="0"/>
          <w:color w:val="000000" w:themeColor="text1"/>
          <w:sz w:val="24"/>
          <w:szCs w:val="24"/>
        </w:rPr>
        <w:t>(toliau – Pirkimas</w:t>
      </w:r>
      <w:r w:rsidR="00E14A1C" w:rsidRPr="00BA3EE7">
        <w:rPr>
          <w:b w:val="0"/>
          <w:color w:val="000000" w:themeColor="text1"/>
          <w:sz w:val="24"/>
          <w:szCs w:val="24"/>
        </w:rPr>
        <w:t xml:space="preserve"> Nr. 1</w:t>
      </w:r>
      <w:r w:rsidR="001E2D7C" w:rsidRPr="00BA3EE7">
        <w:rPr>
          <w:b w:val="0"/>
          <w:color w:val="000000" w:themeColor="text1"/>
          <w:sz w:val="24"/>
          <w:szCs w:val="24"/>
        </w:rPr>
        <w:t>)</w:t>
      </w:r>
      <w:r w:rsidR="00466103" w:rsidRPr="00BA3EE7">
        <w:rPr>
          <w:b w:val="0"/>
          <w:color w:val="000000" w:themeColor="text1"/>
          <w:sz w:val="24"/>
          <w:szCs w:val="24"/>
        </w:rPr>
        <w:t>,</w:t>
      </w:r>
      <w:r w:rsidR="00B11698" w:rsidRPr="00BA3EE7">
        <w:rPr>
          <w:b w:val="0"/>
          <w:color w:val="000000" w:themeColor="text1"/>
          <w:sz w:val="24"/>
          <w:szCs w:val="24"/>
        </w:rPr>
        <w:t xml:space="preserve"> „</w:t>
      </w:r>
      <w:r w:rsidR="00536B63" w:rsidRPr="00BA3EE7">
        <w:rPr>
          <w:b w:val="0"/>
          <w:color w:val="000000" w:themeColor="text1"/>
          <w:sz w:val="24"/>
          <w:szCs w:val="24"/>
        </w:rPr>
        <w:t>E</w:t>
      </w:r>
      <w:r w:rsidR="00B11698" w:rsidRPr="00BA3EE7">
        <w:rPr>
          <w:b w:val="0"/>
          <w:color w:val="000000" w:themeColor="text1"/>
          <w:sz w:val="24"/>
          <w:szCs w:val="24"/>
        </w:rPr>
        <w:t>uro įvedimo mokymo paslaugos“ (toliau – Pirkimas Nr. 2)</w:t>
      </w:r>
      <w:r w:rsidR="007B5FFA" w:rsidRPr="00BA3EE7">
        <w:rPr>
          <w:b w:val="0"/>
          <w:color w:val="000000" w:themeColor="text1"/>
          <w:sz w:val="24"/>
          <w:szCs w:val="24"/>
        </w:rPr>
        <w:t xml:space="preserve"> </w:t>
      </w:r>
      <w:r w:rsidR="00B11698" w:rsidRPr="00BA3EE7">
        <w:rPr>
          <w:b w:val="0"/>
          <w:color w:val="000000" w:themeColor="text1"/>
          <w:sz w:val="24"/>
          <w:szCs w:val="24"/>
        </w:rPr>
        <w:t xml:space="preserve">ir </w:t>
      </w:r>
      <w:r w:rsidR="004F66A6" w:rsidRPr="00BA3EE7">
        <w:rPr>
          <w:b w:val="0"/>
          <w:color w:val="000000" w:themeColor="text1"/>
          <w:sz w:val="24"/>
          <w:szCs w:val="24"/>
        </w:rPr>
        <w:t xml:space="preserve">„Užsienio </w:t>
      </w:r>
      <w:r w:rsidR="004179F2" w:rsidRPr="00BA3EE7">
        <w:rPr>
          <w:b w:val="0"/>
          <w:color w:val="000000" w:themeColor="text1"/>
          <w:sz w:val="24"/>
          <w:szCs w:val="24"/>
        </w:rPr>
        <w:t>kalbų: anglų ir vokiečių mokymo</w:t>
      </w:r>
      <w:r w:rsidR="00B11698" w:rsidRPr="00BA3EE7">
        <w:rPr>
          <w:b w:val="0"/>
          <w:color w:val="000000" w:themeColor="text1"/>
          <w:sz w:val="24"/>
          <w:szCs w:val="24"/>
        </w:rPr>
        <w:t xml:space="preserve"> paslaugos“ (toliau – Pirkimas</w:t>
      </w:r>
      <w:r w:rsidR="004179F2" w:rsidRPr="00BA3EE7">
        <w:rPr>
          <w:b w:val="0"/>
          <w:color w:val="000000" w:themeColor="text1"/>
          <w:sz w:val="24"/>
          <w:szCs w:val="24"/>
        </w:rPr>
        <w:t xml:space="preserve"> Nr. 3</w:t>
      </w:r>
      <w:r w:rsidR="00B11698" w:rsidRPr="00BA3EE7">
        <w:rPr>
          <w:b w:val="0"/>
          <w:color w:val="000000" w:themeColor="text1"/>
          <w:sz w:val="24"/>
          <w:szCs w:val="24"/>
        </w:rPr>
        <w:t>)</w:t>
      </w:r>
      <w:r w:rsidR="004179F2" w:rsidRPr="00BA3EE7">
        <w:rPr>
          <w:b w:val="0"/>
          <w:color w:val="000000" w:themeColor="text1"/>
          <w:sz w:val="24"/>
          <w:szCs w:val="24"/>
        </w:rPr>
        <w:t xml:space="preserve"> </w:t>
      </w:r>
      <w:r w:rsidR="00536B63" w:rsidRPr="00BA3EE7">
        <w:rPr>
          <w:b w:val="0"/>
          <w:color w:val="000000" w:themeColor="text1"/>
          <w:sz w:val="24"/>
          <w:szCs w:val="24"/>
        </w:rPr>
        <w:t>2014 m. rugpjūčio 29</w:t>
      </w:r>
      <w:r w:rsidR="007C40B0" w:rsidRPr="00BA3EE7">
        <w:rPr>
          <w:b w:val="0"/>
          <w:color w:val="000000" w:themeColor="text1"/>
          <w:sz w:val="24"/>
          <w:szCs w:val="24"/>
        </w:rPr>
        <w:t xml:space="preserve"> d. </w:t>
      </w:r>
      <w:r w:rsidR="00A60930" w:rsidRPr="00BA3EE7">
        <w:rPr>
          <w:b w:val="0"/>
          <w:color w:val="000000" w:themeColor="text1"/>
          <w:sz w:val="24"/>
          <w:szCs w:val="24"/>
        </w:rPr>
        <w:t xml:space="preserve">tarp Perkančiosios organizacijos ir </w:t>
      </w:r>
      <w:r w:rsidR="007B3942" w:rsidRPr="00BA3EE7">
        <w:rPr>
          <w:b w:val="0"/>
          <w:color w:val="000000" w:themeColor="text1"/>
          <w:sz w:val="24"/>
          <w:szCs w:val="24"/>
        </w:rPr>
        <w:t xml:space="preserve">VšĮ „Atskirties mažinimo iniciatyvos“ </w:t>
      </w:r>
      <w:r w:rsidR="00A60930" w:rsidRPr="00BA3EE7">
        <w:rPr>
          <w:b w:val="0"/>
          <w:color w:val="000000" w:themeColor="text1"/>
          <w:sz w:val="24"/>
          <w:szCs w:val="24"/>
        </w:rPr>
        <w:t>(kodas</w:t>
      </w:r>
      <w:r w:rsidR="00EC257A" w:rsidRPr="00BA3EE7">
        <w:rPr>
          <w:b w:val="0"/>
          <w:color w:val="000000" w:themeColor="text1"/>
          <w:sz w:val="24"/>
          <w:szCs w:val="24"/>
        </w:rPr>
        <w:t xml:space="preserve"> 302592870</w:t>
      </w:r>
      <w:r w:rsidR="001D3403" w:rsidRPr="00BA3EE7">
        <w:rPr>
          <w:b w:val="0"/>
          <w:color w:val="000000" w:themeColor="text1"/>
          <w:sz w:val="24"/>
          <w:szCs w:val="24"/>
        </w:rPr>
        <w:t>,</w:t>
      </w:r>
      <w:r w:rsidR="00EC257A" w:rsidRPr="00BA3EE7">
        <w:rPr>
          <w:b w:val="0"/>
          <w:color w:val="000000" w:themeColor="text1"/>
          <w:sz w:val="24"/>
          <w:szCs w:val="24"/>
        </w:rPr>
        <w:t xml:space="preserve"> Burbiškių g. 58-4, Vilnius</w:t>
      </w:r>
      <w:r w:rsidR="001D3403" w:rsidRPr="00BA3EE7">
        <w:rPr>
          <w:b w:val="0"/>
          <w:color w:val="000000" w:themeColor="text1"/>
          <w:sz w:val="24"/>
          <w:szCs w:val="24"/>
        </w:rPr>
        <w:t xml:space="preserve">) </w:t>
      </w:r>
      <w:r w:rsidR="00CE1FA4" w:rsidRPr="00BA3EE7">
        <w:rPr>
          <w:b w:val="0"/>
          <w:color w:val="000000" w:themeColor="text1"/>
          <w:sz w:val="24"/>
          <w:szCs w:val="24"/>
        </w:rPr>
        <w:t>(toliau – Tiekėjas</w:t>
      </w:r>
      <w:r w:rsidR="00312CA0" w:rsidRPr="00BA3EE7">
        <w:rPr>
          <w:b w:val="0"/>
          <w:color w:val="000000" w:themeColor="text1"/>
          <w:sz w:val="24"/>
          <w:szCs w:val="24"/>
        </w:rPr>
        <w:t xml:space="preserve"> N</w:t>
      </w:r>
      <w:r w:rsidR="007C62CC" w:rsidRPr="00BA3EE7">
        <w:rPr>
          <w:b w:val="0"/>
          <w:color w:val="000000" w:themeColor="text1"/>
          <w:sz w:val="24"/>
          <w:szCs w:val="24"/>
        </w:rPr>
        <w:t>r.</w:t>
      </w:r>
      <w:r w:rsidR="008172B3" w:rsidRPr="00BA3EE7">
        <w:rPr>
          <w:b w:val="0"/>
          <w:color w:val="000000" w:themeColor="text1"/>
          <w:sz w:val="24"/>
          <w:szCs w:val="24"/>
        </w:rPr>
        <w:t xml:space="preserve"> </w:t>
      </w:r>
      <w:r w:rsidR="007C62CC" w:rsidRPr="00BA3EE7">
        <w:rPr>
          <w:b w:val="0"/>
          <w:color w:val="000000" w:themeColor="text1"/>
          <w:sz w:val="24"/>
          <w:szCs w:val="24"/>
        </w:rPr>
        <w:t>1</w:t>
      </w:r>
      <w:r w:rsidR="00CE1FA4" w:rsidRPr="00BA3EE7">
        <w:rPr>
          <w:b w:val="0"/>
          <w:color w:val="000000" w:themeColor="text1"/>
          <w:sz w:val="24"/>
          <w:szCs w:val="24"/>
        </w:rPr>
        <w:t xml:space="preserve">) sudarytos </w:t>
      </w:r>
      <w:r w:rsidR="005116AC" w:rsidRPr="00BA3EE7">
        <w:rPr>
          <w:b w:val="0"/>
          <w:color w:val="000000" w:themeColor="text1"/>
          <w:sz w:val="24"/>
          <w:szCs w:val="24"/>
        </w:rPr>
        <w:t xml:space="preserve">lietuvių kalbos raštingumo mokymo paslaugų </w:t>
      </w:r>
      <w:r w:rsidR="00CE1FA4" w:rsidRPr="00BA3EE7">
        <w:rPr>
          <w:b w:val="0"/>
          <w:color w:val="000000" w:themeColor="text1"/>
          <w:sz w:val="24"/>
          <w:szCs w:val="24"/>
        </w:rPr>
        <w:t>s</w:t>
      </w:r>
      <w:r w:rsidR="005116AC" w:rsidRPr="00BA3EE7">
        <w:rPr>
          <w:b w:val="0"/>
          <w:color w:val="000000" w:themeColor="text1"/>
          <w:sz w:val="24"/>
          <w:szCs w:val="24"/>
        </w:rPr>
        <w:t>utarties Nr. 14_08/29</w:t>
      </w:r>
      <w:r w:rsidR="00E3274D" w:rsidRPr="00BA3EE7">
        <w:rPr>
          <w:b w:val="0"/>
          <w:color w:val="000000" w:themeColor="text1"/>
          <w:sz w:val="24"/>
          <w:szCs w:val="24"/>
        </w:rPr>
        <w:t xml:space="preserve"> (toliau – Sutartis</w:t>
      </w:r>
      <w:r w:rsidR="005116AC" w:rsidRPr="00BA3EE7">
        <w:rPr>
          <w:b w:val="0"/>
          <w:color w:val="000000" w:themeColor="text1"/>
          <w:sz w:val="24"/>
          <w:szCs w:val="24"/>
        </w:rPr>
        <w:t xml:space="preserve"> Nr. 1</w:t>
      </w:r>
      <w:r w:rsidR="00E3274D" w:rsidRPr="00BA3EE7">
        <w:rPr>
          <w:b w:val="0"/>
          <w:color w:val="000000" w:themeColor="text1"/>
          <w:sz w:val="24"/>
          <w:szCs w:val="24"/>
        </w:rPr>
        <w:t>)</w:t>
      </w:r>
      <w:r w:rsidR="005116AC" w:rsidRPr="00BA3EE7">
        <w:rPr>
          <w:b w:val="0"/>
          <w:color w:val="000000" w:themeColor="text1"/>
          <w:sz w:val="24"/>
          <w:szCs w:val="24"/>
        </w:rPr>
        <w:t xml:space="preserve">, </w:t>
      </w:r>
      <w:r w:rsidR="00312CA0" w:rsidRPr="00BA3EE7">
        <w:rPr>
          <w:b w:val="0"/>
          <w:color w:val="000000" w:themeColor="text1"/>
          <w:sz w:val="24"/>
          <w:szCs w:val="24"/>
        </w:rPr>
        <w:t>2014 m. rugpjūčio 28 d. tarp Perkančiosios organizacijos ir VšĮ „Bendruomeninių socialinių projektų valdyba“ (kodas</w:t>
      </w:r>
      <w:r w:rsidR="00B07378" w:rsidRPr="00BA3EE7">
        <w:rPr>
          <w:b w:val="0"/>
          <w:color w:val="000000" w:themeColor="text1"/>
          <w:sz w:val="24"/>
          <w:szCs w:val="24"/>
        </w:rPr>
        <w:t xml:space="preserve"> 302602371</w:t>
      </w:r>
      <w:r w:rsidR="00312CA0" w:rsidRPr="00BA3EE7">
        <w:rPr>
          <w:b w:val="0"/>
          <w:color w:val="000000" w:themeColor="text1"/>
          <w:sz w:val="24"/>
          <w:szCs w:val="24"/>
        </w:rPr>
        <w:t>,</w:t>
      </w:r>
      <w:r w:rsidR="00B07378" w:rsidRPr="00BA3EE7">
        <w:rPr>
          <w:b w:val="0"/>
          <w:color w:val="000000" w:themeColor="text1"/>
          <w:sz w:val="24"/>
          <w:szCs w:val="24"/>
        </w:rPr>
        <w:t xml:space="preserve"> </w:t>
      </w:r>
      <w:proofErr w:type="spellStart"/>
      <w:r w:rsidR="00B07378" w:rsidRPr="00BA3EE7">
        <w:rPr>
          <w:b w:val="0"/>
          <w:color w:val="000000" w:themeColor="text1"/>
          <w:sz w:val="24"/>
          <w:szCs w:val="24"/>
        </w:rPr>
        <w:t>Bogušiškių</w:t>
      </w:r>
      <w:proofErr w:type="spellEnd"/>
      <w:r w:rsidR="00B07378" w:rsidRPr="00BA3EE7">
        <w:rPr>
          <w:b w:val="0"/>
          <w:color w:val="000000" w:themeColor="text1"/>
          <w:sz w:val="24"/>
          <w:szCs w:val="24"/>
        </w:rPr>
        <w:t xml:space="preserve"> k., Alytaus r.</w:t>
      </w:r>
      <w:r w:rsidR="00312CA0" w:rsidRPr="00BA3EE7">
        <w:rPr>
          <w:b w:val="0"/>
          <w:color w:val="000000" w:themeColor="text1"/>
          <w:sz w:val="24"/>
          <w:szCs w:val="24"/>
        </w:rPr>
        <w:t>) (toliau – Tiekėjas N</w:t>
      </w:r>
      <w:r w:rsidR="007C62CC" w:rsidRPr="00BA3EE7">
        <w:rPr>
          <w:b w:val="0"/>
          <w:color w:val="000000" w:themeColor="text1"/>
          <w:sz w:val="24"/>
          <w:szCs w:val="24"/>
        </w:rPr>
        <w:t>r. 2</w:t>
      </w:r>
      <w:r w:rsidR="00312CA0" w:rsidRPr="00BA3EE7">
        <w:rPr>
          <w:b w:val="0"/>
          <w:color w:val="000000" w:themeColor="text1"/>
          <w:sz w:val="24"/>
          <w:szCs w:val="24"/>
        </w:rPr>
        <w:t xml:space="preserve">) sudarytos </w:t>
      </w:r>
      <w:r w:rsidR="002A501D" w:rsidRPr="00BA3EE7">
        <w:rPr>
          <w:b w:val="0"/>
          <w:color w:val="000000" w:themeColor="text1"/>
          <w:sz w:val="24"/>
          <w:szCs w:val="24"/>
        </w:rPr>
        <w:t xml:space="preserve">euro įvedimo </w:t>
      </w:r>
      <w:r w:rsidR="00312CA0" w:rsidRPr="00BA3EE7">
        <w:rPr>
          <w:b w:val="0"/>
          <w:color w:val="000000" w:themeColor="text1"/>
          <w:sz w:val="24"/>
          <w:szCs w:val="24"/>
        </w:rPr>
        <w:t>mokymo paslaugų sutarties Nr. 14_0</w:t>
      </w:r>
      <w:r w:rsidR="002A501D" w:rsidRPr="00BA3EE7">
        <w:rPr>
          <w:b w:val="0"/>
          <w:color w:val="000000" w:themeColor="text1"/>
          <w:sz w:val="24"/>
          <w:szCs w:val="24"/>
        </w:rPr>
        <w:t>8/28</w:t>
      </w:r>
      <w:r w:rsidR="00312CA0" w:rsidRPr="00BA3EE7">
        <w:rPr>
          <w:b w:val="0"/>
          <w:color w:val="000000" w:themeColor="text1"/>
          <w:sz w:val="24"/>
          <w:szCs w:val="24"/>
        </w:rPr>
        <w:t xml:space="preserve"> (toliau – Sutartis</w:t>
      </w:r>
      <w:r w:rsidR="002A501D" w:rsidRPr="00BA3EE7">
        <w:rPr>
          <w:b w:val="0"/>
          <w:color w:val="000000" w:themeColor="text1"/>
          <w:sz w:val="24"/>
          <w:szCs w:val="24"/>
        </w:rPr>
        <w:t xml:space="preserve"> Nr. 2</w:t>
      </w:r>
      <w:r w:rsidR="00312CA0" w:rsidRPr="00BA3EE7">
        <w:rPr>
          <w:b w:val="0"/>
          <w:color w:val="000000" w:themeColor="text1"/>
          <w:sz w:val="24"/>
          <w:szCs w:val="24"/>
        </w:rPr>
        <w:t>)</w:t>
      </w:r>
      <w:r w:rsidR="00E3274D" w:rsidRPr="00BA3EE7">
        <w:rPr>
          <w:b w:val="0"/>
          <w:color w:val="000000" w:themeColor="text1"/>
          <w:sz w:val="24"/>
          <w:szCs w:val="24"/>
        </w:rPr>
        <w:t xml:space="preserve"> </w:t>
      </w:r>
      <w:r w:rsidR="002A501D" w:rsidRPr="00BA3EE7">
        <w:rPr>
          <w:b w:val="0"/>
          <w:color w:val="000000" w:themeColor="text1"/>
          <w:sz w:val="24"/>
          <w:szCs w:val="24"/>
        </w:rPr>
        <w:t xml:space="preserve">ir </w:t>
      </w:r>
      <w:r w:rsidR="00DC6D17" w:rsidRPr="00BA3EE7">
        <w:rPr>
          <w:b w:val="0"/>
          <w:color w:val="000000" w:themeColor="text1"/>
          <w:sz w:val="24"/>
          <w:szCs w:val="24"/>
        </w:rPr>
        <w:t>2012</w:t>
      </w:r>
      <w:r w:rsidR="002A501D" w:rsidRPr="00BA3EE7">
        <w:rPr>
          <w:b w:val="0"/>
          <w:color w:val="000000" w:themeColor="text1"/>
          <w:sz w:val="24"/>
          <w:szCs w:val="24"/>
        </w:rPr>
        <w:t xml:space="preserve"> m. </w:t>
      </w:r>
      <w:r w:rsidR="00DC6D17" w:rsidRPr="00BA3EE7">
        <w:rPr>
          <w:b w:val="0"/>
          <w:color w:val="000000" w:themeColor="text1"/>
          <w:sz w:val="24"/>
          <w:szCs w:val="24"/>
        </w:rPr>
        <w:t xml:space="preserve">lapkričio 12 </w:t>
      </w:r>
      <w:r w:rsidR="002A501D" w:rsidRPr="00BA3EE7">
        <w:rPr>
          <w:b w:val="0"/>
          <w:color w:val="000000" w:themeColor="text1"/>
          <w:sz w:val="24"/>
          <w:szCs w:val="24"/>
        </w:rPr>
        <w:t xml:space="preserve">d. tarp Perkančiosios organizacijos ir </w:t>
      </w:r>
      <w:r w:rsidR="00DC6D17" w:rsidRPr="00BA3EE7">
        <w:rPr>
          <w:b w:val="0"/>
          <w:color w:val="000000" w:themeColor="text1"/>
          <w:sz w:val="24"/>
          <w:szCs w:val="24"/>
        </w:rPr>
        <w:t xml:space="preserve">UAB </w:t>
      </w:r>
      <w:r w:rsidR="002A501D" w:rsidRPr="00BA3EE7">
        <w:rPr>
          <w:b w:val="0"/>
          <w:color w:val="000000" w:themeColor="text1"/>
          <w:sz w:val="24"/>
          <w:szCs w:val="24"/>
        </w:rPr>
        <w:t>„</w:t>
      </w:r>
      <w:proofErr w:type="spellStart"/>
      <w:r w:rsidR="00DC6D17" w:rsidRPr="00BA3EE7">
        <w:rPr>
          <w:b w:val="0"/>
          <w:color w:val="000000" w:themeColor="text1"/>
          <w:sz w:val="24"/>
          <w:szCs w:val="24"/>
        </w:rPr>
        <w:t>Divine</w:t>
      </w:r>
      <w:proofErr w:type="spellEnd"/>
      <w:r w:rsidR="00DC6D17" w:rsidRPr="00BA3EE7">
        <w:rPr>
          <w:b w:val="0"/>
          <w:color w:val="000000" w:themeColor="text1"/>
          <w:sz w:val="24"/>
          <w:szCs w:val="24"/>
        </w:rPr>
        <w:t xml:space="preserve"> </w:t>
      </w:r>
      <w:proofErr w:type="spellStart"/>
      <w:r w:rsidR="00DC6D17" w:rsidRPr="00BA3EE7">
        <w:rPr>
          <w:b w:val="0"/>
          <w:color w:val="000000" w:themeColor="text1"/>
          <w:sz w:val="24"/>
          <w:szCs w:val="24"/>
        </w:rPr>
        <w:t>training</w:t>
      </w:r>
      <w:proofErr w:type="spellEnd"/>
      <w:r w:rsidR="002A501D" w:rsidRPr="00BA3EE7">
        <w:rPr>
          <w:b w:val="0"/>
          <w:color w:val="000000" w:themeColor="text1"/>
          <w:sz w:val="24"/>
          <w:szCs w:val="24"/>
        </w:rPr>
        <w:t>“ (kodas</w:t>
      </w:r>
      <w:r w:rsidR="0095194B" w:rsidRPr="00BA3EE7">
        <w:rPr>
          <w:b w:val="0"/>
          <w:color w:val="000000" w:themeColor="text1"/>
          <w:sz w:val="24"/>
          <w:szCs w:val="24"/>
        </w:rPr>
        <w:t xml:space="preserve"> 302479164</w:t>
      </w:r>
      <w:r w:rsidR="002A501D" w:rsidRPr="00BA3EE7">
        <w:rPr>
          <w:b w:val="0"/>
          <w:color w:val="000000" w:themeColor="text1"/>
          <w:sz w:val="24"/>
          <w:szCs w:val="24"/>
        </w:rPr>
        <w:t xml:space="preserve">, </w:t>
      </w:r>
      <w:r w:rsidR="0095194B" w:rsidRPr="00BA3EE7">
        <w:rPr>
          <w:b w:val="0"/>
          <w:color w:val="000000" w:themeColor="text1"/>
          <w:sz w:val="24"/>
          <w:szCs w:val="24"/>
        </w:rPr>
        <w:t>Naugarduko g. 76-310</w:t>
      </w:r>
      <w:r w:rsidR="002A501D" w:rsidRPr="00BA3EE7">
        <w:rPr>
          <w:b w:val="0"/>
          <w:color w:val="000000" w:themeColor="text1"/>
          <w:sz w:val="24"/>
          <w:szCs w:val="24"/>
        </w:rPr>
        <w:t>, Vilnius) (</w:t>
      </w:r>
      <w:r w:rsidR="007C62CC" w:rsidRPr="00BA3EE7">
        <w:rPr>
          <w:b w:val="0"/>
          <w:color w:val="000000" w:themeColor="text1"/>
          <w:sz w:val="24"/>
          <w:szCs w:val="24"/>
        </w:rPr>
        <w:t>toliau – Tiekėjas Nr. 3</w:t>
      </w:r>
      <w:r w:rsidR="002A501D" w:rsidRPr="00BA3EE7">
        <w:rPr>
          <w:b w:val="0"/>
          <w:color w:val="000000" w:themeColor="text1"/>
          <w:sz w:val="24"/>
          <w:szCs w:val="24"/>
        </w:rPr>
        <w:t xml:space="preserve">) sudarytos </w:t>
      </w:r>
      <w:r w:rsidR="0095194B" w:rsidRPr="00BA3EE7">
        <w:rPr>
          <w:b w:val="0"/>
          <w:color w:val="000000" w:themeColor="text1"/>
          <w:sz w:val="24"/>
          <w:szCs w:val="24"/>
        </w:rPr>
        <w:t xml:space="preserve">užsienio: anglų ir vokiečių kalbų </w:t>
      </w:r>
      <w:r w:rsidR="002A501D" w:rsidRPr="00BA3EE7">
        <w:rPr>
          <w:b w:val="0"/>
          <w:color w:val="000000" w:themeColor="text1"/>
          <w:sz w:val="24"/>
          <w:szCs w:val="24"/>
        </w:rPr>
        <w:t>mokymo paslaugų s</w:t>
      </w:r>
      <w:r w:rsidR="00792351" w:rsidRPr="00BA3EE7">
        <w:rPr>
          <w:b w:val="0"/>
          <w:color w:val="000000" w:themeColor="text1"/>
          <w:sz w:val="24"/>
          <w:szCs w:val="24"/>
        </w:rPr>
        <w:t>utarties Nr. 1.2_S8/8</w:t>
      </w:r>
      <w:r w:rsidR="002A501D" w:rsidRPr="00BA3EE7">
        <w:rPr>
          <w:b w:val="0"/>
          <w:color w:val="000000" w:themeColor="text1"/>
          <w:sz w:val="24"/>
          <w:szCs w:val="24"/>
        </w:rPr>
        <w:t xml:space="preserve"> (toliau – Sutartis</w:t>
      </w:r>
      <w:r w:rsidR="00792351" w:rsidRPr="00BA3EE7">
        <w:rPr>
          <w:b w:val="0"/>
          <w:color w:val="000000" w:themeColor="text1"/>
          <w:sz w:val="24"/>
          <w:szCs w:val="24"/>
        </w:rPr>
        <w:t xml:space="preserve"> Nr. 3</w:t>
      </w:r>
      <w:r w:rsidR="002A501D" w:rsidRPr="00BA3EE7">
        <w:rPr>
          <w:b w:val="0"/>
          <w:color w:val="000000" w:themeColor="text1"/>
          <w:sz w:val="24"/>
          <w:szCs w:val="24"/>
        </w:rPr>
        <w:t xml:space="preserve">) </w:t>
      </w:r>
      <w:r w:rsidR="00E3274D" w:rsidRPr="00BA3EE7">
        <w:rPr>
          <w:b w:val="0"/>
          <w:color w:val="000000" w:themeColor="text1"/>
          <w:sz w:val="24"/>
          <w:szCs w:val="24"/>
        </w:rPr>
        <w:t>vykdymo atitikties Lietuvos Respublikos viešųjų pirkimų įstatymui ir (ar) su jo įgyvendinimu susijusiems teisės aktams neplaninį vertinimą (toliau – Vertinimas).</w:t>
      </w:r>
    </w:p>
    <w:p w:rsidR="00E3274D" w:rsidRPr="00BA3EE7" w:rsidRDefault="007D77BF" w:rsidP="006D49A4">
      <w:pPr>
        <w:tabs>
          <w:tab w:val="left" w:pos="851"/>
        </w:tabs>
        <w:ind w:firstLine="720"/>
        <w:jc w:val="both"/>
        <w:rPr>
          <w:color w:val="000000" w:themeColor="text1"/>
          <w:sz w:val="24"/>
          <w:szCs w:val="24"/>
        </w:rPr>
      </w:pPr>
      <w:r w:rsidRPr="00BA3EE7">
        <w:rPr>
          <w:color w:val="000000" w:themeColor="text1"/>
          <w:sz w:val="24"/>
          <w:szCs w:val="24"/>
        </w:rPr>
        <w:tab/>
      </w:r>
      <w:r w:rsidR="00EC795D" w:rsidRPr="00BA3EE7">
        <w:rPr>
          <w:color w:val="000000" w:themeColor="text1"/>
          <w:sz w:val="24"/>
          <w:szCs w:val="24"/>
        </w:rPr>
        <w:t>Mažos vertės Pirkimai Nr. 1, Nr. 2 ir Nr. 3 atlikti apklausos būdu.</w:t>
      </w:r>
      <w:r w:rsidR="006D49A4" w:rsidRPr="00BA3EE7">
        <w:rPr>
          <w:color w:val="000000" w:themeColor="text1"/>
          <w:sz w:val="24"/>
          <w:szCs w:val="24"/>
        </w:rPr>
        <w:t xml:space="preserve"> </w:t>
      </w:r>
      <w:r w:rsidR="002A0A11" w:rsidRPr="00BA3EE7">
        <w:rPr>
          <w:color w:val="000000" w:themeColor="text1"/>
          <w:sz w:val="24"/>
          <w:szCs w:val="24"/>
        </w:rPr>
        <w:t xml:space="preserve">Pirkimams Nr. 1 ir Nr. 2 </w:t>
      </w:r>
      <w:r w:rsidR="00E3274D" w:rsidRPr="00BA3EE7">
        <w:rPr>
          <w:color w:val="000000" w:themeColor="text1"/>
          <w:sz w:val="24"/>
          <w:szCs w:val="24"/>
        </w:rPr>
        <w:t>taikomos Lietuvos Respublikos viešųjų pirkimų įstatymo</w:t>
      </w:r>
      <w:r w:rsidR="002A0A11" w:rsidRPr="00BA3EE7">
        <w:rPr>
          <w:bCs/>
          <w:color w:val="000000" w:themeColor="text1"/>
          <w:sz w:val="24"/>
          <w:szCs w:val="24"/>
        </w:rPr>
        <w:t xml:space="preserve"> (aktuali redakcija nuo 2014</w:t>
      </w:r>
      <w:r w:rsidR="00E3274D" w:rsidRPr="00BA3EE7">
        <w:rPr>
          <w:bCs/>
          <w:color w:val="000000" w:themeColor="text1"/>
          <w:sz w:val="24"/>
          <w:szCs w:val="24"/>
        </w:rPr>
        <w:t xml:space="preserve"> m. </w:t>
      </w:r>
      <w:r w:rsidR="002A0A11" w:rsidRPr="00BA3EE7">
        <w:rPr>
          <w:bCs/>
          <w:color w:val="000000" w:themeColor="text1"/>
          <w:sz w:val="24"/>
          <w:szCs w:val="24"/>
        </w:rPr>
        <w:t>sausio 1</w:t>
      </w:r>
      <w:r w:rsidR="003D1569" w:rsidRPr="00BA3EE7">
        <w:rPr>
          <w:bCs/>
          <w:color w:val="000000" w:themeColor="text1"/>
          <w:sz w:val="24"/>
          <w:szCs w:val="24"/>
        </w:rPr>
        <w:t xml:space="preserve"> </w:t>
      </w:r>
      <w:r w:rsidR="00E3274D" w:rsidRPr="00BA3EE7">
        <w:rPr>
          <w:bCs/>
          <w:color w:val="000000" w:themeColor="text1"/>
          <w:sz w:val="24"/>
          <w:szCs w:val="24"/>
        </w:rPr>
        <w:t xml:space="preserve">d.) </w:t>
      </w:r>
      <w:r w:rsidR="00E3274D" w:rsidRPr="00BA3EE7">
        <w:rPr>
          <w:color w:val="000000" w:themeColor="text1"/>
          <w:sz w:val="24"/>
          <w:szCs w:val="24"/>
        </w:rPr>
        <w:t>nuostatos</w:t>
      </w:r>
      <w:r w:rsidR="002A0A11" w:rsidRPr="00BA3EE7">
        <w:rPr>
          <w:color w:val="000000" w:themeColor="text1"/>
          <w:sz w:val="24"/>
          <w:szCs w:val="24"/>
        </w:rPr>
        <w:t>, Pirkimui Nr. 3</w:t>
      </w:r>
      <w:r w:rsidR="00CF4A2E" w:rsidRPr="00BA3EE7">
        <w:rPr>
          <w:color w:val="000000" w:themeColor="text1"/>
          <w:sz w:val="24"/>
          <w:szCs w:val="24"/>
        </w:rPr>
        <w:t xml:space="preserve"> taikomos</w:t>
      </w:r>
      <w:r w:rsidR="002A0A11" w:rsidRPr="00BA3EE7">
        <w:rPr>
          <w:color w:val="000000" w:themeColor="text1"/>
          <w:sz w:val="24"/>
          <w:szCs w:val="24"/>
        </w:rPr>
        <w:t xml:space="preserve"> </w:t>
      </w:r>
      <w:r w:rsidR="004F7310" w:rsidRPr="00BA3EE7">
        <w:rPr>
          <w:color w:val="000000" w:themeColor="text1"/>
          <w:sz w:val="24"/>
          <w:szCs w:val="24"/>
        </w:rPr>
        <w:t>Lietuvos Respublikos viešųjų pirkimų įstatymo</w:t>
      </w:r>
      <w:r w:rsidR="0095388E" w:rsidRPr="00BA3EE7">
        <w:rPr>
          <w:bCs/>
          <w:color w:val="000000" w:themeColor="text1"/>
          <w:sz w:val="24"/>
          <w:szCs w:val="24"/>
        </w:rPr>
        <w:t xml:space="preserve"> (aktuali redakcija nuo 2012</w:t>
      </w:r>
      <w:r w:rsidR="004F7310" w:rsidRPr="00BA3EE7">
        <w:rPr>
          <w:bCs/>
          <w:color w:val="000000" w:themeColor="text1"/>
          <w:sz w:val="24"/>
          <w:szCs w:val="24"/>
        </w:rPr>
        <w:t xml:space="preserve"> m. </w:t>
      </w:r>
      <w:r w:rsidR="0095388E" w:rsidRPr="00BA3EE7">
        <w:rPr>
          <w:bCs/>
          <w:color w:val="000000" w:themeColor="text1"/>
          <w:sz w:val="24"/>
          <w:szCs w:val="24"/>
        </w:rPr>
        <w:t xml:space="preserve">spalio </w:t>
      </w:r>
      <w:r w:rsidR="004F7310" w:rsidRPr="00BA3EE7">
        <w:rPr>
          <w:bCs/>
          <w:color w:val="000000" w:themeColor="text1"/>
          <w:sz w:val="24"/>
          <w:szCs w:val="24"/>
        </w:rPr>
        <w:t xml:space="preserve">1 d.) </w:t>
      </w:r>
      <w:r w:rsidR="0095388E" w:rsidRPr="00BA3EE7">
        <w:rPr>
          <w:color w:val="000000" w:themeColor="text1"/>
          <w:sz w:val="24"/>
          <w:szCs w:val="24"/>
        </w:rPr>
        <w:t>nuostatos</w:t>
      </w:r>
      <w:r w:rsidR="00957DCF" w:rsidRPr="00BA3EE7">
        <w:rPr>
          <w:color w:val="000000" w:themeColor="text1"/>
          <w:sz w:val="24"/>
          <w:szCs w:val="24"/>
        </w:rPr>
        <w:t xml:space="preserve"> (toliau </w:t>
      </w:r>
      <w:r w:rsidR="00EA18B9" w:rsidRPr="00BA3EE7">
        <w:rPr>
          <w:color w:val="000000" w:themeColor="text1"/>
          <w:sz w:val="24"/>
          <w:szCs w:val="24"/>
        </w:rPr>
        <w:t>abi Lietuvos Respublikos viešųjų pirkimų įstatymo</w:t>
      </w:r>
      <w:r w:rsidR="00EA18B9" w:rsidRPr="00BA3EE7">
        <w:rPr>
          <w:bCs/>
          <w:color w:val="000000" w:themeColor="text1"/>
          <w:sz w:val="24"/>
          <w:szCs w:val="24"/>
        </w:rPr>
        <w:t xml:space="preserve"> redakcijos </w:t>
      </w:r>
      <w:r w:rsidR="00957DCF" w:rsidRPr="00BA3EE7">
        <w:rPr>
          <w:color w:val="000000" w:themeColor="text1"/>
          <w:sz w:val="24"/>
          <w:szCs w:val="24"/>
        </w:rPr>
        <w:t xml:space="preserve">bendrai </w:t>
      </w:r>
      <w:r w:rsidR="00EA18B9" w:rsidRPr="00BA3EE7">
        <w:rPr>
          <w:color w:val="000000" w:themeColor="text1"/>
          <w:sz w:val="24"/>
          <w:szCs w:val="24"/>
        </w:rPr>
        <w:t xml:space="preserve">vadinama </w:t>
      </w:r>
      <w:r w:rsidR="00957DCF" w:rsidRPr="00BA3EE7">
        <w:rPr>
          <w:color w:val="000000" w:themeColor="text1"/>
          <w:sz w:val="24"/>
          <w:szCs w:val="24"/>
        </w:rPr>
        <w:t>– Įsta</w:t>
      </w:r>
      <w:r w:rsidR="009F3010" w:rsidRPr="00BA3EE7">
        <w:rPr>
          <w:color w:val="000000" w:themeColor="text1"/>
          <w:sz w:val="24"/>
          <w:szCs w:val="24"/>
        </w:rPr>
        <w:t>t</w:t>
      </w:r>
      <w:r w:rsidR="00957DCF" w:rsidRPr="00BA3EE7">
        <w:rPr>
          <w:color w:val="000000" w:themeColor="text1"/>
          <w:sz w:val="24"/>
          <w:szCs w:val="24"/>
        </w:rPr>
        <w:t>ymas)</w:t>
      </w:r>
      <w:r w:rsidR="00E3274D" w:rsidRPr="00BA3EE7">
        <w:rPr>
          <w:color w:val="000000" w:themeColor="text1"/>
          <w:sz w:val="24"/>
          <w:szCs w:val="24"/>
        </w:rPr>
        <w:t>.</w:t>
      </w:r>
    </w:p>
    <w:p w:rsidR="00BB5128" w:rsidRPr="00BA3EE7" w:rsidRDefault="00BB5128" w:rsidP="00BB5128">
      <w:pPr>
        <w:ind w:firstLine="851"/>
        <w:jc w:val="both"/>
        <w:rPr>
          <w:bCs/>
          <w:color w:val="000000" w:themeColor="text1"/>
          <w:sz w:val="24"/>
          <w:szCs w:val="24"/>
        </w:rPr>
      </w:pPr>
      <w:r w:rsidRPr="00BA3EE7">
        <w:rPr>
          <w:color w:val="000000" w:themeColor="text1"/>
          <w:sz w:val="24"/>
          <w:szCs w:val="24"/>
          <w:lang w:eastAsia="lt-LT"/>
        </w:rPr>
        <w:t xml:space="preserve">Agentūra </w:t>
      </w:r>
      <w:r w:rsidR="0084458F" w:rsidRPr="00BA3EE7">
        <w:rPr>
          <w:bCs/>
          <w:color w:val="000000" w:themeColor="text1"/>
          <w:sz w:val="24"/>
          <w:szCs w:val="24"/>
        </w:rPr>
        <w:t xml:space="preserve">Rašte nurodo, kad </w:t>
      </w:r>
      <w:r w:rsidR="00DA4133" w:rsidRPr="00BA3EE7">
        <w:rPr>
          <w:bCs/>
          <w:color w:val="000000" w:themeColor="text1"/>
          <w:sz w:val="24"/>
          <w:szCs w:val="24"/>
        </w:rPr>
        <w:t xml:space="preserve">Sutarčių </w:t>
      </w:r>
      <w:r w:rsidR="00DA4133" w:rsidRPr="00BA3EE7">
        <w:rPr>
          <w:color w:val="000000" w:themeColor="text1"/>
          <w:sz w:val="24"/>
          <w:szCs w:val="24"/>
        </w:rPr>
        <w:t xml:space="preserve">Nr. 1, Nr. 2 ir Nr. 3 vykdymo metu mokymo paslaugos buvo suteiktos </w:t>
      </w:r>
      <w:r w:rsidR="008D2822" w:rsidRPr="00BA3EE7">
        <w:rPr>
          <w:color w:val="000000" w:themeColor="text1"/>
          <w:sz w:val="24"/>
          <w:szCs w:val="24"/>
        </w:rPr>
        <w:t xml:space="preserve">Projekto partnerio patalpose, nors Pirkimų Nr. 1, Nr. 2 ir Nr. 3 sąlygose ir </w:t>
      </w:r>
      <w:r w:rsidR="008077DF" w:rsidRPr="00BA3EE7">
        <w:rPr>
          <w:bCs/>
          <w:color w:val="000000" w:themeColor="text1"/>
          <w:sz w:val="24"/>
          <w:szCs w:val="24"/>
        </w:rPr>
        <w:t>Sutartyse</w:t>
      </w:r>
      <w:r w:rsidR="008D2822" w:rsidRPr="00BA3EE7">
        <w:rPr>
          <w:bCs/>
          <w:color w:val="000000" w:themeColor="text1"/>
          <w:sz w:val="24"/>
          <w:szCs w:val="24"/>
        </w:rPr>
        <w:t xml:space="preserve"> </w:t>
      </w:r>
      <w:r w:rsidR="008D2822" w:rsidRPr="00BA3EE7">
        <w:rPr>
          <w:color w:val="000000" w:themeColor="text1"/>
          <w:sz w:val="24"/>
          <w:szCs w:val="24"/>
        </w:rPr>
        <w:t xml:space="preserve">Nr. 1, Nr. 2 ir Nr. 3 </w:t>
      </w:r>
      <w:r w:rsidR="008077DF" w:rsidRPr="00BA3EE7">
        <w:rPr>
          <w:color w:val="000000" w:themeColor="text1"/>
          <w:sz w:val="24"/>
          <w:szCs w:val="24"/>
        </w:rPr>
        <w:t xml:space="preserve">yra aiškiai ir nedviprasmiškai įtvirtinta, kad patalpas, kuriose vyks </w:t>
      </w:r>
      <w:r w:rsidR="00B612FF" w:rsidRPr="00BA3EE7">
        <w:rPr>
          <w:color w:val="000000" w:themeColor="text1"/>
          <w:sz w:val="24"/>
          <w:szCs w:val="24"/>
        </w:rPr>
        <w:t xml:space="preserve">perkami mokymai, suteikia ir už jas apmoka paslaugų teikėjas. </w:t>
      </w:r>
      <w:r w:rsidR="00474E51" w:rsidRPr="00BA3EE7">
        <w:rPr>
          <w:color w:val="000000" w:themeColor="text1"/>
          <w:sz w:val="24"/>
          <w:szCs w:val="24"/>
          <w:u w:val="single"/>
        </w:rPr>
        <w:t>Atsižvelgdama į tai, kad Perkančioji organizacija už suteiktas mokymo paslaugas apmokėjo visą pasiūlymo kainą, nors jai galimai nebuvo suteiktos visos paslaugos</w:t>
      </w:r>
      <w:r w:rsidR="00474E51" w:rsidRPr="00BA3EE7">
        <w:rPr>
          <w:color w:val="000000" w:themeColor="text1"/>
          <w:sz w:val="24"/>
          <w:szCs w:val="24"/>
        </w:rPr>
        <w:t>, nes patalpas neatlygintinai s</w:t>
      </w:r>
      <w:r w:rsidR="001F2F2E" w:rsidRPr="00BA3EE7">
        <w:rPr>
          <w:color w:val="000000" w:themeColor="text1"/>
          <w:sz w:val="24"/>
          <w:szCs w:val="24"/>
        </w:rPr>
        <w:t>uteikė Projekto partneris, o ne</w:t>
      </w:r>
      <w:r w:rsidR="00474E51" w:rsidRPr="00BA3EE7">
        <w:rPr>
          <w:color w:val="000000" w:themeColor="text1"/>
          <w:sz w:val="24"/>
          <w:szCs w:val="24"/>
        </w:rPr>
        <w:t xml:space="preserve"> paslaugų teikėjas</w:t>
      </w:r>
      <w:r w:rsidR="00D25DFF" w:rsidRPr="00BA3EE7">
        <w:rPr>
          <w:color w:val="000000" w:themeColor="text1"/>
          <w:sz w:val="24"/>
          <w:szCs w:val="24"/>
        </w:rPr>
        <w:t xml:space="preserve">, kurio teiktinos paslaugos turėjo apimti ir patalpų, skirtų mokymų vykdymui, suteikimą, </w:t>
      </w:r>
      <w:r w:rsidR="00B612FF" w:rsidRPr="00BA3EE7">
        <w:rPr>
          <w:color w:val="000000" w:themeColor="text1"/>
          <w:sz w:val="24"/>
          <w:szCs w:val="24"/>
        </w:rPr>
        <w:t xml:space="preserve">Agentūra </w:t>
      </w:r>
      <w:r w:rsidRPr="00BA3EE7">
        <w:rPr>
          <w:bCs/>
          <w:color w:val="000000" w:themeColor="text1"/>
          <w:sz w:val="24"/>
          <w:szCs w:val="24"/>
        </w:rPr>
        <w:t>prašo pateikti išvadą „&lt;...&gt; ar</w:t>
      </w:r>
      <w:r w:rsidR="00330892" w:rsidRPr="00BA3EE7">
        <w:rPr>
          <w:bCs/>
          <w:color w:val="000000" w:themeColor="text1"/>
          <w:sz w:val="24"/>
          <w:szCs w:val="24"/>
        </w:rPr>
        <w:t xml:space="preserve"> nagrinėjamų Pirkimų atžvilgiu nebuvo pažeistos VPĮ nuostatos</w:t>
      </w:r>
      <w:r w:rsidR="002C1598" w:rsidRPr="00BA3EE7">
        <w:rPr>
          <w:bCs/>
          <w:color w:val="000000" w:themeColor="text1"/>
          <w:sz w:val="24"/>
          <w:szCs w:val="24"/>
        </w:rPr>
        <w:t>.</w:t>
      </w:r>
      <w:r w:rsidRPr="00BA3EE7">
        <w:rPr>
          <w:bCs/>
          <w:color w:val="000000" w:themeColor="text1"/>
          <w:sz w:val="24"/>
          <w:szCs w:val="24"/>
        </w:rPr>
        <w:t>“</w:t>
      </w:r>
    </w:p>
    <w:p w:rsidR="00BB5128" w:rsidRPr="00BA3EE7" w:rsidRDefault="00BB5128" w:rsidP="00BB5128">
      <w:pPr>
        <w:tabs>
          <w:tab w:val="left" w:pos="851"/>
        </w:tabs>
        <w:jc w:val="both"/>
        <w:rPr>
          <w:color w:val="000000" w:themeColor="text1"/>
          <w:sz w:val="24"/>
          <w:szCs w:val="24"/>
        </w:rPr>
      </w:pPr>
      <w:r w:rsidRPr="00BA3EE7">
        <w:rPr>
          <w:color w:val="000000" w:themeColor="text1"/>
          <w:sz w:val="24"/>
          <w:szCs w:val="24"/>
        </w:rPr>
        <w:tab/>
        <w:t>Įvertinus</w:t>
      </w:r>
      <w:r w:rsidRPr="00BA3EE7">
        <w:rPr>
          <w:bCs/>
          <w:color w:val="000000" w:themeColor="text1"/>
          <w:sz w:val="24"/>
          <w:szCs w:val="24"/>
        </w:rPr>
        <w:t xml:space="preserve"> Agentūros Raštu</w:t>
      </w:r>
      <w:r w:rsidRPr="00BA3EE7">
        <w:rPr>
          <w:color w:val="000000" w:themeColor="text1"/>
          <w:sz w:val="24"/>
          <w:szCs w:val="24"/>
        </w:rPr>
        <w:t xml:space="preserve"> pateiktą informaci</w:t>
      </w:r>
      <w:r w:rsidR="00002BFD" w:rsidRPr="00BA3EE7">
        <w:rPr>
          <w:color w:val="000000" w:themeColor="text1"/>
          <w:sz w:val="24"/>
          <w:szCs w:val="24"/>
        </w:rPr>
        <w:t>ją ir dokumentus, nustatyta</w:t>
      </w:r>
      <w:r w:rsidRPr="00BA3EE7">
        <w:rPr>
          <w:color w:val="000000" w:themeColor="text1"/>
          <w:sz w:val="24"/>
          <w:szCs w:val="24"/>
        </w:rPr>
        <w:t>:</w:t>
      </w:r>
    </w:p>
    <w:p w:rsidR="008417A0" w:rsidRPr="00BA3EE7" w:rsidRDefault="008417A0" w:rsidP="00BB5128">
      <w:pPr>
        <w:tabs>
          <w:tab w:val="left" w:pos="851"/>
        </w:tabs>
        <w:jc w:val="both"/>
        <w:rPr>
          <w:color w:val="000000" w:themeColor="text1"/>
          <w:sz w:val="24"/>
          <w:szCs w:val="24"/>
        </w:rPr>
      </w:pPr>
      <w:r w:rsidRPr="00BA3EE7">
        <w:rPr>
          <w:color w:val="000000" w:themeColor="text1"/>
          <w:sz w:val="24"/>
          <w:szCs w:val="24"/>
        </w:rPr>
        <w:tab/>
        <w:t xml:space="preserve">Pirkimo Nr. 1 sąlygų, patvirtintų Perkančiosios organizacijos pirmininkės 2014 m. liepos 30 d. įsakymu Nr. A-10, </w:t>
      </w:r>
      <w:r w:rsidR="001E74AB" w:rsidRPr="00BA3EE7">
        <w:rPr>
          <w:color w:val="000000" w:themeColor="text1"/>
          <w:sz w:val="24"/>
          <w:szCs w:val="24"/>
        </w:rPr>
        <w:t>priedo Nr. 1 „Techninė specifikacija lietuvių k</w:t>
      </w:r>
      <w:r w:rsidR="00986A5D" w:rsidRPr="00BA3EE7">
        <w:rPr>
          <w:color w:val="000000" w:themeColor="text1"/>
          <w:sz w:val="24"/>
          <w:szCs w:val="24"/>
        </w:rPr>
        <w:t xml:space="preserve">albos raštingumo mokymo </w:t>
      </w:r>
      <w:r w:rsidR="00986A5D" w:rsidRPr="00BA3EE7">
        <w:rPr>
          <w:color w:val="000000" w:themeColor="text1"/>
          <w:sz w:val="24"/>
          <w:szCs w:val="24"/>
        </w:rPr>
        <w:lastRenderedPageBreak/>
        <w:t>paslaugos“ ir Pirkimo Nr. 2 sąlygų, patvirtintų Perkančiosios organizacijos pirmininkės 2014 m. liepos 30 d. įsakymu Nr. A-</w:t>
      </w:r>
      <w:r w:rsidR="006C6500" w:rsidRPr="00BA3EE7">
        <w:rPr>
          <w:color w:val="000000" w:themeColor="text1"/>
          <w:sz w:val="24"/>
          <w:szCs w:val="24"/>
        </w:rPr>
        <w:t>09</w:t>
      </w:r>
      <w:r w:rsidR="00986A5D" w:rsidRPr="00BA3EE7">
        <w:rPr>
          <w:color w:val="000000" w:themeColor="text1"/>
          <w:sz w:val="24"/>
          <w:szCs w:val="24"/>
        </w:rPr>
        <w:t>, priedo Nr. 1 „Techninė specifikacija</w:t>
      </w:r>
      <w:r w:rsidR="00030C0E" w:rsidRPr="00BA3EE7">
        <w:rPr>
          <w:color w:val="000000" w:themeColor="text1"/>
          <w:sz w:val="24"/>
          <w:szCs w:val="24"/>
        </w:rPr>
        <w:t xml:space="preserve"> euro įvedimo mokymo paslaugos“ </w:t>
      </w:r>
      <w:r w:rsidR="00986A5D" w:rsidRPr="00BA3EE7">
        <w:rPr>
          <w:color w:val="000000" w:themeColor="text1"/>
          <w:sz w:val="24"/>
          <w:szCs w:val="24"/>
        </w:rPr>
        <w:t xml:space="preserve">4.2 punkte nustatyta, kad </w:t>
      </w:r>
      <w:r w:rsidR="006C6500" w:rsidRPr="00BA3EE7">
        <w:rPr>
          <w:color w:val="000000" w:themeColor="text1"/>
          <w:sz w:val="24"/>
          <w:szCs w:val="24"/>
        </w:rPr>
        <w:t>„</w:t>
      </w:r>
      <w:r w:rsidR="006C6500" w:rsidRPr="00BA3EE7">
        <w:rPr>
          <w:color w:val="000000" w:themeColor="text1"/>
          <w:sz w:val="24"/>
          <w:szCs w:val="24"/>
          <w:u w:val="single"/>
        </w:rPr>
        <w:t>Paslaugų teikėjas</w:t>
      </w:r>
      <w:r w:rsidR="005D4974" w:rsidRPr="00BA3EE7">
        <w:rPr>
          <w:color w:val="000000" w:themeColor="text1"/>
          <w:sz w:val="24"/>
          <w:szCs w:val="24"/>
          <w:u w:val="single"/>
        </w:rPr>
        <w:t xml:space="preserve"> suteikia tinkamas patalpas visiems mokymams</w:t>
      </w:r>
      <w:r w:rsidR="005D4974" w:rsidRPr="00BA3EE7">
        <w:rPr>
          <w:color w:val="000000" w:themeColor="text1"/>
          <w:sz w:val="24"/>
          <w:szCs w:val="24"/>
        </w:rPr>
        <w:t>. Klasėje turi būti kiekvienam dalyviui kompiuteris“, 4.3 punkte nustatyta, kad</w:t>
      </w:r>
      <w:r w:rsidR="00714387" w:rsidRPr="00BA3EE7">
        <w:rPr>
          <w:color w:val="000000" w:themeColor="text1"/>
          <w:sz w:val="24"/>
          <w:szCs w:val="24"/>
        </w:rPr>
        <w:t xml:space="preserve"> „</w:t>
      </w:r>
      <w:r w:rsidR="00147DC5" w:rsidRPr="00BA3EE7">
        <w:rPr>
          <w:color w:val="000000" w:themeColor="text1"/>
          <w:sz w:val="24"/>
          <w:szCs w:val="24"/>
        </w:rPr>
        <w:t xml:space="preserve">Paslaugų teikėjas užtikrina, kad </w:t>
      </w:r>
      <w:r w:rsidR="00975A81" w:rsidRPr="00BA3EE7">
        <w:rPr>
          <w:color w:val="000000" w:themeColor="text1"/>
          <w:sz w:val="24"/>
          <w:szCs w:val="24"/>
        </w:rPr>
        <w:t>dėstytojai turėtų pakankamai</w:t>
      </w:r>
      <w:r w:rsidR="00EC6D60" w:rsidRPr="00BA3EE7">
        <w:rPr>
          <w:color w:val="000000" w:themeColor="text1"/>
          <w:sz w:val="24"/>
          <w:szCs w:val="24"/>
        </w:rPr>
        <w:t xml:space="preserve"> sutarties įgyvendinimui reikal</w:t>
      </w:r>
      <w:r w:rsidR="00975A81" w:rsidRPr="00BA3EE7">
        <w:rPr>
          <w:color w:val="000000" w:themeColor="text1"/>
          <w:sz w:val="24"/>
          <w:szCs w:val="24"/>
        </w:rPr>
        <w:t xml:space="preserve">ingų priemonių ir įrangos: </w:t>
      </w:r>
      <w:r w:rsidR="005656B0" w:rsidRPr="00BA3EE7">
        <w:rPr>
          <w:color w:val="000000" w:themeColor="text1"/>
          <w:sz w:val="24"/>
          <w:szCs w:val="24"/>
        </w:rPr>
        <w:t>kompiuteris ir visa kita įranga reikalinga mokymo medžiagai pristatyti,</w:t>
      </w:r>
      <w:r w:rsidR="00714387" w:rsidRPr="00BA3EE7">
        <w:rPr>
          <w:color w:val="000000" w:themeColor="text1"/>
          <w:sz w:val="24"/>
          <w:szCs w:val="24"/>
        </w:rPr>
        <w:t xml:space="preserve"> mokymams skirti kompiuteriai,</w:t>
      </w:r>
      <w:r w:rsidR="0094418A" w:rsidRPr="00BA3EE7">
        <w:rPr>
          <w:color w:val="000000" w:themeColor="text1"/>
          <w:sz w:val="24"/>
          <w:szCs w:val="24"/>
        </w:rPr>
        <w:t xml:space="preserve"> pritaikytos lentos, baldai ir kita, kuri yra būtina sėkmingai mokymo veiklai vykdyti</w:t>
      </w:r>
      <w:r w:rsidR="00147DC5" w:rsidRPr="00BA3EE7">
        <w:rPr>
          <w:color w:val="000000" w:themeColor="text1"/>
          <w:sz w:val="24"/>
          <w:szCs w:val="24"/>
        </w:rPr>
        <w:t xml:space="preserve">. </w:t>
      </w:r>
      <w:r w:rsidR="00147DC5" w:rsidRPr="00BA3EE7">
        <w:rPr>
          <w:color w:val="000000" w:themeColor="text1"/>
          <w:sz w:val="24"/>
          <w:szCs w:val="24"/>
          <w:u w:val="single"/>
        </w:rPr>
        <w:t>Laikoma, kad išlaidos mokymo priemonėms ir įrangai yra įskaičiuotos į bendrą sutarties kainą</w:t>
      </w:r>
      <w:r w:rsidR="00147DC5" w:rsidRPr="00BA3EE7">
        <w:rPr>
          <w:color w:val="000000" w:themeColor="text1"/>
          <w:sz w:val="24"/>
          <w:szCs w:val="24"/>
        </w:rPr>
        <w:t>.“</w:t>
      </w:r>
      <w:r w:rsidR="00032FD3" w:rsidRPr="00BA3EE7">
        <w:rPr>
          <w:color w:val="000000" w:themeColor="text1"/>
          <w:sz w:val="24"/>
          <w:szCs w:val="24"/>
        </w:rPr>
        <w:t xml:space="preserve"> </w:t>
      </w:r>
      <w:r w:rsidR="00E73B5D" w:rsidRPr="00BA3EE7">
        <w:rPr>
          <w:color w:val="000000" w:themeColor="text1"/>
          <w:sz w:val="24"/>
          <w:szCs w:val="24"/>
        </w:rPr>
        <w:t xml:space="preserve">Pirkimo Nr. 3 sąlygų, patvirtintų Perkančiosios organizacijos pirmininkės 2012 m. spalio 18 d. įsakymu Nr. A-9, </w:t>
      </w:r>
      <w:r w:rsidR="00032FD3" w:rsidRPr="00BA3EE7">
        <w:rPr>
          <w:color w:val="000000" w:themeColor="text1"/>
          <w:sz w:val="24"/>
          <w:szCs w:val="24"/>
        </w:rPr>
        <w:t>priedo Nr. 2 „Techninė specifikacija užsienio kalbų: anglų ir vokiečių mokymo paslaugos“ 4.2 punkte nustatyta, kad „</w:t>
      </w:r>
      <w:r w:rsidR="00032FD3" w:rsidRPr="00BA3EE7">
        <w:rPr>
          <w:color w:val="000000" w:themeColor="text1"/>
          <w:sz w:val="24"/>
          <w:szCs w:val="24"/>
          <w:u w:val="single"/>
        </w:rPr>
        <w:t>Paslaugų teikėjas suteikia tin</w:t>
      </w:r>
      <w:r w:rsidR="002C5825" w:rsidRPr="00BA3EE7">
        <w:rPr>
          <w:color w:val="000000" w:themeColor="text1"/>
          <w:sz w:val="24"/>
          <w:szCs w:val="24"/>
          <w:u w:val="single"/>
        </w:rPr>
        <w:t>kamas patalpas visiems mokymams</w:t>
      </w:r>
      <w:r w:rsidR="00032FD3" w:rsidRPr="00BA3EE7">
        <w:rPr>
          <w:color w:val="000000" w:themeColor="text1"/>
          <w:sz w:val="24"/>
          <w:szCs w:val="24"/>
        </w:rPr>
        <w:t xml:space="preserve">“, 4.3 punkte nustatyta, kad „Paslaugų teikėjas užtikrina, kad dėstytojai turėtų pakankamai sutarties įgyvendinimui reikalingų priemonių ir įrangos: kompiuteris </w:t>
      </w:r>
      <w:r w:rsidR="002C5825" w:rsidRPr="00BA3EE7">
        <w:rPr>
          <w:color w:val="000000" w:themeColor="text1"/>
          <w:sz w:val="24"/>
          <w:szCs w:val="24"/>
        </w:rPr>
        <w:t xml:space="preserve">(jeigu reikia) </w:t>
      </w:r>
      <w:r w:rsidR="00032FD3" w:rsidRPr="00BA3EE7">
        <w:rPr>
          <w:color w:val="000000" w:themeColor="text1"/>
          <w:sz w:val="24"/>
          <w:szCs w:val="24"/>
        </w:rPr>
        <w:t xml:space="preserve">ir visa kita įranga reikalinga mokymo medžiagai pristatyti, mokymams pritaikytos lentos, baldai ir kita, kuri yra būtina </w:t>
      </w:r>
      <w:r w:rsidR="009B585D" w:rsidRPr="00BA3EE7">
        <w:rPr>
          <w:color w:val="000000" w:themeColor="text1"/>
          <w:sz w:val="24"/>
          <w:szCs w:val="24"/>
        </w:rPr>
        <w:t>sėkmingai mokymo veiklai įgyvendinti</w:t>
      </w:r>
      <w:r w:rsidR="00032FD3" w:rsidRPr="00BA3EE7">
        <w:rPr>
          <w:color w:val="000000" w:themeColor="text1"/>
          <w:sz w:val="24"/>
          <w:szCs w:val="24"/>
        </w:rPr>
        <w:t xml:space="preserve">. </w:t>
      </w:r>
      <w:r w:rsidR="00032FD3" w:rsidRPr="00BA3EE7">
        <w:rPr>
          <w:color w:val="000000" w:themeColor="text1"/>
          <w:sz w:val="24"/>
          <w:szCs w:val="24"/>
          <w:u w:val="single"/>
        </w:rPr>
        <w:t>Laikoma, kad išlaidos mokymo priemonėms ir įrangai yra įskaičiuotos į bendrą sutarties kainą</w:t>
      </w:r>
      <w:r w:rsidR="00032FD3" w:rsidRPr="00BA3EE7">
        <w:rPr>
          <w:color w:val="000000" w:themeColor="text1"/>
          <w:sz w:val="24"/>
          <w:szCs w:val="24"/>
        </w:rPr>
        <w:t>.“</w:t>
      </w:r>
    </w:p>
    <w:p w:rsidR="007C62CC" w:rsidRPr="00BA3EE7" w:rsidRDefault="002304F2" w:rsidP="007C62CC">
      <w:pPr>
        <w:tabs>
          <w:tab w:val="left" w:pos="851"/>
        </w:tabs>
        <w:jc w:val="both"/>
        <w:rPr>
          <w:color w:val="000000" w:themeColor="text1"/>
          <w:sz w:val="24"/>
          <w:szCs w:val="24"/>
        </w:rPr>
      </w:pPr>
      <w:r w:rsidRPr="00BA3EE7">
        <w:rPr>
          <w:color w:val="000000" w:themeColor="text1"/>
          <w:sz w:val="24"/>
          <w:szCs w:val="24"/>
        </w:rPr>
        <w:tab/>
      </w:r>
      <w:r w:rsidR="007C62CC" w:rsidRPr="00BA3EE7">
        <w:rPr>
          <w:color w:val="000000" w:themeColor="text1"/>
          <w:sz w:val="24"/>
          <w:szCs w:val="24"/>
        </w:rPr>
        <w:t xml:space="preserve">Pirkimui Nr. 1 pateiktame </w:t>
      </w:r>
      <w:r w:rsidR="004123EF" w:rsidRPr="00BA3EE7">
        <w:rPr>
          <w:color w:val="000000" w:themeColor="text1"/>
          <w:sz w:val="24"/>
          <w:szCs w:val="24"/>
        </w:rPr>
        <w:t xml:space="preserve">Tiekėjo Nr. 1 2014 m. rugpjūčio 1 d. pasiūlyme „Dėl </w:t>
      </w:r>
      <w:r w:rsidR="00EB2538" w:rsidRPr="00BA3EE7">
        <w:rPr>
          <w:color w:val="000000" w:themeColor="text1"/>
          <w:sz w:val="24"/>
          <w:szCs w:val="24"/>
        </w:rPr>
        <w:t xml:space="preserve">lietuvių kalbos raštingumo mokymo paslaugų pirkimo“, Pirkimui Nr. 2 pateiktame Tiekėjo Nr. 2 2014 m. rugpjūčio 1 d. pasiūlyme „Dėl </w:t>
      </w:r>
      <w:r w:rsidR="000B6701" w:rsidRPr="00BA3EE7">
        <w:rPr>
          <w:color w:val="000000" w:themeColor="text1"/>
          <w:sz w:val="24"/>
          <w:szCs w:val="24"/>
        </w:rPr>
        <w:t xml:space="preserve">euro įvedimo </w:t>
      </w:r>
      <w:r w:rsidR="00EB2538" w:rsidRPr="00BA3EE7">
        <w:rPr>
          <w:color w:val="000000" w:themeColor="text1"/>
          <w:sz w:val="24"/>
          <w:szCs w:val="24"/>
        </w:rPr>
        <w:t>mokymo paslaugų pirkimo“ ir Pirkim</w:t>
      </w:r>
      <w:r w:rsidR="000B6701" w:rsidRPr="00BA3EE7">
        <w:rPr>
          <w:color w:val="000000" w:themeColor="text1"/>
          <w:sz w:val="24"/>
          <w:szCs w:val="24"/>
        </w:rPr>
        <w:t>ui Nr. 3</w:t>
      </w:r>
      <w:r w:rsidR="00EB2538" w:rsidRPr="00BA3EE7">
        <w:rPr>
          <w:color w:val="000000" w:themeColor="text1"/>
          <w:sz w:val="24"/>
          <w:szCs w:val="24"/>
        </w:rPr>
        <w:t xml:space="preserve"> pateiktame Tiekėjo</w:t>
      </w:r>
      <w:r w:rsidR="000B6701" w:rsidRPr="00BA3EE7">
        <w:rPr>
          <w:color w:val="000000" w:themeColor="text1"/>
          <w:sz w:val="24"/>
          <w:szCs w:val="24"/>
        </w:rPr>
        <w:t xml:space="preserve"> Nr. 3</w:t>
      </w:r>
      <w:r w:rsidR="00EB2538" w:rsidRPr="00BA3EE7">
        <w:rPr>
          <w:color w:val="000000" w:themeColor="text1"/>
          <w:sz w:val="24"/>
          <w:szCs w:val="24"/>
        </w:rPr>
        <w:t xml:space="preserve"> 20</w:t>
      </w:r>
      <w:r w:rsidR="000B6701" w:rsidRPr="00BA3EE7">
        <w:rPr>
          <w:color w:val="000000" w:themeColor="text1"/>
          <w:sz w:val="24"/>
          <w:szCs w:val="24"/>
        </w:rPr>
        <w:t>12 m. spalio 22</w:t>
      </w:r>
      <w:r w:rsidR="00EB2538" w:rsidRPr="00BA3EE7">
        <w:rPr>
          <w:color w:val="000000" w:themeColor="text1"/>
          <w:sz w:val="24"/>
          <w:szCs w:val="24"/>
        </w:rPr>
        <w:t xml:space="preserve"> d. pasiūlyme „Dėl </w:t>
      </w:r>
      <w:r w:rsidR="000B6701" w:rsidRPr="00BA3EE7">
        <w:rPr>
          <w:color w:val="000000" w:themeColor="text1"/>
          <w:sz w:val="24"/>
          <w:szCs w:val="24"/>
        </w:rPr>
        <w:t>užsienio kalbų: anglų ir vokiečių</w:t>
      </w:r>
      <w:r w:rsidR="00EB2538" w:rsidRPr="00BA3EE7">
        <w:rPr>
          <w:color w:val="000000" w:themeColor="text1"/>
          <w:sz w:val="24"/>
          <w:szCs w:val="24"/>
        </w:rPr>
        <w:t xml:space="preserve"> mokymo paslaugų pirkimo“</w:t>
      </w:r>
      <w:r w:rsidR="000B6701" w:rsidRPr="00BA3EE7">
        <w:rPr>
          <w:color w:val="000000" w:themeColor="text1"/>
          <w:sz w:val="24"/>
          <w:szCs w:val="24"/>
        </w:rPr>
        <w:t xml:space="preserve"> nurodyta, kad </w:t>
      </w:r>
      <w:r w:rsidR="00E03BB3" w:rsidRPr="00BA3EE7">
        <w:rPr>
          <w:color w:val="000000" w:themeColor="text1"/>
          <w:sz w:val="24"/>
          <w:szCs w:val="24"/>
        </w:rPr>
        <w:t xml:space="preserve">Tiekėjai Nr. 1, Nr. 2 ir Nr. 3 sutinka su </w:t>
      </w:r>
      <w:r w:rsidR="00065BFB" w:rsidRPr="00BA3EE7">
        <w:rPr>
          <w:color w:val="000000" w:themeColor="text1"/>
          <w:sz w:val="24"/>
          <w:szCs w:val="24"/>
        </w:rPr>
        <w:t xml:space="preserve">visomis </w:t>
      </w:r>
      <w:r w:rsidR="00106978" w:rsidRPr="00BA3EE7">
        <w:rPr>
          <w:color w:val="000000" w:themeColor="text1"/>
          <w:sz w:val="24"/>
          <w:szCs w:val="24"/>
        </w:rPr>
        <w:t>Pirkimų N</w:t>
      </w:r>
      <w:r w:rsidR="007E0A4D" w:rsidRPr="00BA3EE7">
        <w:rPr>
          <w:color w:val="000000" w:themeColor="text1"/>
          <w:sz w:val="24"/>
          <w:szCs w:val="24"/>
        </w:rPr>
        <w:t xml:space="preserve">r. 1, Nr. 2 ir Nr. 3 sąlygomis ir </w:t>
      </w:r>
      <w:r w:rsidR="007E0A4D" w:rsidRPr="00BA3EE7">
        <w:rPr>
          <w:color w:val="000000" w:themeColor="text1"/>
          <w:sz w:val="24"/>
          <w:szCs w:val="24"/>
          <w:u w:val="single"/>
        </w:rPr>
        <w:t xml:space="preserve">patvirtina, kad į jų siūlomą kainą įskaičiuotos </w:t>
      </w:r>
      <w:r w:rsidR="00C5781B" w:rsidRPr="00BA3EE7">
        <w:rPr>
          <w:color w:val="000000" w:themeColor="text1"/>
          <w:sz w:val="24"/>
          <w:szCs w:val="24"/>
          <w:u w:val="single"/>
        </w:rPr>
        <w:t>visos sutarties vykdymo išlaidos</w:t>
      </w:r>
      <w:r w:rsidR="00C5781B" w:rsidRPr="00BA3EE7">
        <w:rPr>
          <w:color w:val="000000" w:themeColor="text1"/>
          <w:sz w:val="24"/>
          <w:szCs w:val="24"/>
        </w:rPr>
        <w:t>.</w:t>
      </w:r>
    </w:p>
    <w:p w:rsidR="002304F2" w:rsidRPr="00BA3EE7" w:rsidRDefault="00106978" w:rsidP="00BB5128">
      <w:pPr>
        <w:tabs>
          <w:tab w:val="left" w:pos="851"/>
        </w:tabs>
        <w:jc w:val="both"/>
        <w:rPr>
          <w:color w:val="000000" w:themeColor="text1"/>
          <w:sz w:val="24"/>
          <w:szCs w:val="24"/>
        </w:rPr>
      </w:pPr>
      <w:r w:rsidRPr="00BA3EE7">
        <w:rPr>
          <w:bCs/>
          <w:color w:val="000000" w:themeColor="text1"/>
          <w:sz w:val="24"/>
          <w:szCs w:val="24"/>
        </w:rPr>
        <w:tab/>
      </w:r>
      <w:r w:rsidR="002304F2" w:rsidRPr="00BA3EE7">
        <w:rPr>
          <w:bCs/>
          <w:color w:val="000000" w:themeColor="text1"/>
          <w:sz w:val="24"/>
          <w:szCs w:val="24"/>
        </w:rPr>
        <w:t xml:space="preserve">Sutarčių </w:t>
      </w:r>
      <w:r w:rsidR="002304F2" w:rsidRPr="00BA3EE7">
        <w:rPr>
          <w:color w:val="000000" w:themeColor="text1"/>
          <w:sz w:val="24"/>
          <w:szCs w:val="24"/>
        </w:rPr>
        <w:t>Nr. 1, Nr. 2 ir Nr. 3</w:t>
      </w:r>
      <w:r w:rsidR="00524B46" w:rsidRPr="00BA3EE7">
        <w:rPr>
          <w:color w:val="000000" w:themeColor="text1"/>
          <w:sz w:val="24"/>
          <w:szCs w:val="24"/>
        </w:rPr>
        <w:t xml:space="preserve"> </w:t>
      </w:r>
      <w:r w:rsidR="00692178">
        <w:rPr>
          <w:color w:val="000000" w:themeColor="text1"/>
          <w:sz w:val="24"/>
          <w:szCs w:val="24"/>
        </w:rPr>
        <w:t xml:space="preserve"> </w:t>
      </w:r>
      <w:r w:rsidR="00310209" w:rsidRPr="00BA3EE7">
        <w:rPr>
          <w:color w:val="000000" w:themeColor="text1"/>
          <w:sz w:val="24"/>
          <w:szCs w:val="24"/>
        </w:rPr>
        <w:t>2.1 punktuose nustatyta, kad „Į paslaugų teikimo įkainius įskaityti visi mokesčiai ir išlaidos, susijusios su paslaugų suteikimu (</w:t>
      </w:r>
      <w:r w:rsidR="00310209" w:rsidRPr="00BA3EE7">
        <w:rPr>
          <w:color w:val="000000" w:themeColor="text1"/>
          <w:sz w:val="24"/>
          <w:szCs w:val="24"/>
          <w:u w:val="single"/>
        </w:rPr>
        <w:t>įskaitant išlaidas, susijusias su patalpų nuoma</w:t>
      </w:r>
      <w:r w:rsidR="00105932" w:rsidRPr="00BA3EE7">
        <w:rPr>
          <w:color w:val="000000" w:themeColor="text1"/>
          <w:sz w:val="24"/>
          <w:szCs w:val="24"/>
        </w:rPr>
        <w:t>, įranga ir mokomąja medžiaga).“</w:t>
      </w:r>
    </w:p>
    <w:p w:rsidR="0052496F" w:rsidRPr="00BA3EE7" w:rsidRDefault="0052496F" w:rsidP="00BB5128">
      <w:pPr>
        <w:tabs>
          <w:tab w:val="left" w:pos="851"/>
        </w:tabs>
        <w:jc w:val="both"/>
        <w:rPr>
          <w:color w:val="000000" w:themeColor="text1"/>
          <w:sz w:val="24"/>
          <w:szCs w:val="24"/>
        </w:rPr>
      </w:pPr>
      <w:r w:rsidRPr="00BA3EE7">
        <w:rPr>
          <w:color w:val="000000" w:themeColor="text1"/>
          <w:sz w:val="24"/>
          <w:szCs w:val="24"/>
        </w:rPr>
        <w:tab/>
        <w:t>Atsižvelgiant į tai, kas išdėstyta, teigtina, kad Pirkimuose Nr. 1, Nr. 2 ir Nr. 3 dalyvavę tiekėjai teikdami pasiūlymus turėjo būti įvertinę mokymų paslaugoms teikti skirtų patalpų kainą.</w:t>
      </w:r>
    </w:p>
    <w:p w:rsidR="00D27D6E" w:rsidRPr="00BA3EE7" w:rsidRDefault="00D27D6E" w:rsidP="00BB5128">
      <w:pPr>
        <w:tabs>
          <w:tab w:val="left" w:pos="851"/>
        </w:tabs>
        <w:jc w:val="both"/>
        <w:rPr>
          <w:color w:val="000000" w:themeColor="text1"/>
          <w:sz w:val="24"/>
          <w:szCs w:val="24"/>
        </w:rPr>
      </w:pPr>
      <w:r w:rsidRPr="00BA3EE7">
        <w:rPr>
          <w:color w:val="000000" w:themeColor="text1"/>
          <w:sz w:val="24"/>
          <w:szCs w:val="24"/>
        </w:rPr>
        <w:tab/>
      </w:r>
      <w:r w:rsidR="0027427C" w:rsidRPr="00BA3EE7">
        <w:rPr>
          <w:color w:val="000000" w:themeColor="text1"/>
          <w:sz w:val="24"/>
          <w:szCs w:val="24"/>
        </w:rPr>
        <w:t xml:space="preserve">Pagal pateiktą istorinį mokymų grafiką (patvirtintas 2014 m. gruodžio 22 d.) </w:t>
      </w:r>
      <w:r w:rsidR="0037699F" w:rsidRPr="00BA3EE7">
        <w:rPr>
          <w:color w:val="000000" w:themeColor="text1"/>
          <w:sz w:val="24"/>
          <w:szCs w:val="24"/>
        </w:rPr>
        <w:t xml:space="preserve">matyti, kad lietuvių kalbos raštingumo, euro įvedimo, anglų kalbos mokymo </w:t>
      </w:r>
      <w:r w:rsidR="0037699F" w:rsidRPr="00BA3EE7">
        <w:rPr>
          <w:color w:val="000000" w:themeColor="text1"/>
          <w:sz w:val="24"/>
          <w:szCs w:val="24"/>
          <w:u w:val="single"/>
        </w:rPr>
        <w:t xml:space="preserve">paslaugos </w:t>
      </w:r>
      <w:r w:rsidR="004936D7" w:rsidRPr="00BA3EE7">
        <w:rPr>
          <w:color w:val="000000" w:themeColor="text1"/>
          <w:sz w:val="24"/>
          <w:szCs w:val="24"/>
          <w:u w:val="single"/>
        </w:rPr>
        <w:t>buvo teikiamos adresu Birutės g. 10B, Telšiai,</w:t>
      </w:r>
      <w:r w:rsidR="00EC1799" w:rsidRPr="00BA3EE7">
        <w:rPr>
          <w:color w:val="000000" w:themeColor="text1"/>
          <w:sz w:val="24"/>
          <w:szCs w:val="24"/>
          <w:u w:val="single"/>
        </w:rPr>
        <w:t xml:space="preserve"> patalpose, </w:t>
      </w:r>
      <w:r w:rsidR="00CA39D5" w:rsidRPr="00BA3EE7">
        <w:rPr>
          <w:color w:val="000000" w:themeColor="text1"/>
          <w:sz w:val="24"/>
          <w:szCs w:val="24"/>
          <w:u w:val="single"/>
        </w:rPr>
        <w:t>priklausančiose UAB „Žemaitijos psichikos sveikatos centras“</w:t>
      </w:r>
      <w:r w:rsidR="00576D1F" w:rsidRPr="00BA3EE7">
        <w:rPr>
          <w:color w:val="000000" w:themeColor="text1"/>
          <w:sz w:val="24"/>
          <w:szCs w:val="24"/>
        </w:rPr>
        <w:t xml:space="preserve"> (Projekto partneris)</w:t>
      </w:r>
      <w:r w:rsidR="00CA39D5" w:rsidRPr="00BA3EE7">
        <w:rPr>
          <w:color w:val="000000" w:themeColor="text1"/>
          <w:sz w:val="24"/>
          <w:szCs w:val="24"/>
        </w:rPr>
        <w:t xml:space="preserve">. </w:t>
      </w:r>
      <w:r w:rsidR="00173D30" w:rsidRPr="00BA3EE7">
        <w:rPr>
          <w:color w:val="000000" w:themeColor="text1"/>
          <w:sz w:val="24"/>
          <w:szCs w:val="24"/>
          <w:u w:val="single"/>
        </w:rPr>
        <w:t>Perkančioji organizacija</w:t>
      </w:r>
      <w:r w:rsidR="00173D30" w:rsidRPr="00BA3EE7">
        <w:rPr>
          <w:color w:val="000000" w:themeColor="text1"/>
          <w:sz w:val="24"/>
          <w:szCs w:val="24"/>
        </w:rPr>
        <w:t xml:space="preserve"> 2015 m. sausio 14 d. raštu Nr. 1.2-S3/08 </w:t>
      </w:r>
      <w:r w:rsidR="00126675" w:rsidRPr="00BA3EE7">
        <w:rPr>
          <w:color w:val="000000" w:themeColor="text1"/>
          <w:sz w:val="24"/>
          <w:szCs w:val="24"/>
        </w:rPr>
        <w:t>„Dėl pirkimo dokumentų pateikimo, įgyvendinant projektą „Telšių rajono savivaldybės gyventojų, patiriančių socialinę atskirtį, integracija į darbo rinka“, projekto kodas VP</w:t>
      </w:r>
      <w:r w:rsidR="00C04061" w:rsidRPr="00BA3EE7">
        <w:rPr>
          <w:color w:val="000000" w:themeColor="text1"/>
          <w:sz w:val="24"/>
          <w:szCs w:val="24"/>
        </w:rPr>
        <w:t>1</w:t>
      </w:r>
      <w:r w:rsidR="00126675" w:rsidRPr="00BA3EE7">
        <w:rPr>
          <w:color w:val="000000" w:themeColor="text1"/>
          <w:sz w:val="24"/>
          <w:szCs w:val="24"/>
        </w:rPr>
        <w:t xml:space="preserve">-1.3-SADM-02-K-03-105“ </w:t>
      </w:r>
      <w:r w:rsidR="00C04061" w:rsidRPr="00BA3EE7">
        <w:rPr>
          <w:color w:val="000000" w:themeColor="text1"/>
          <w:sz w:val="24"/>
          <w:szCs w:val="24"/>
          <w:u w:val="single"/>
        </w:rPr>
        <w:t>Agentūrą informavo, kad „&lt;...&gt; patalpos Birutės g. 10B, Telšiai buvo suteiktos nemokamai</w:t>
      </w:r>
      <w:r w:rsidR="00C04061" w:rsidRPr="00BA3EE7">
        <w:rPr>
          <w:color w:val="000000" w:themeColor="text1"/>
          <w:sz w:val="24"/>
          <w:szCs w:val="24"/>
        </w:rPr>
        <w:t>“</w:t>
      </w:r>
      <w:r w:rsidR="008B2D5B" w:rsidRPr="00BA3EE7">
        <w:rPr>
          <w:color w:val="000000" w:themeColor="text1"/>
          <w:sz w:val="24"/>
          <w:szCs w:val="24"/>
        </w:rPr>
        <w:t>.</w:t>
      </w:r>
    </w:p>
    <w:p w:rsidR="00D16B22" w:rsidRPr="00BA3EE7" w:rsidRDefault="00D16B22" w:rsidP="00D16B22">
      <w:pPr>
        <w:ind w:firstLine="851"/>
        <w:jc w:val="both"/>
        <w:rPr>
          <w:color w:val="000000" w:themeColor="text1"/>
          <w:sz w:val="24"/>
          <w:szCs w:val="24"/>
        </w:rPr>
      </w:pPr>
      <w:r w:rsidRPr="00BA3EE7">
        <w:rPr>
          <w:color w:val="000000" w:themeColor="text1"/>
          <w:sz w:val="24"/>
          <w:szCs w:val="24"/>
          <w:u w:val="single"/>
        </w:rPr>
        <w:t>Perkančioji organizacija negali vienašališkai pakeisti pagrindinių viešojo pirkimo sąlygų, ypač tokių, kurios, jei būtų viešojo pirkimo kvietime, būtų leidusios tiekėjams pateikti iš esmės kitus pasiūlymus.</w:t>
      </w:r>
      <w:r w:rsidRPr="00BA3EE7">
        <w:rPr>
          <w:color w:val="000000" w:themeColor="text1"/>
          <w:sz w:val="24"/>
          <w:szCs w:val="24"/>
        </w:rPr>
        <w:t xml:space="preserve"> Galiojančios viešojo pirkimo sutarties pakeitimas gali būti laikomas esminiu, jei juo nustatomos sąlygos, kurios, jei būtų nurodytos pradinės sutarties sudarymo procedūros metu, būtų suteikusios galimybę dalyvauti kitiems, nei dalyvavo, konkurso dalyviams arba konkurso nugalėtoju pripažinti kito, nei pasirinktasis, asmens pasiūlymą (Teisingumo Teismo 2008 m. birželio 19 d. Sprendimas </w:t>
      </w:r>
      <w:proofErr w:type="spellStart"/>
      <w:r w:rsidRPr="00BA3EE7">
        <w:rPr>
          <w:color w:val="000000" w:themeColor="text1"/>
          <w:sz w:val="24"/>
          <w:szCs w:val="24"/>
        </w:rPr>
        <w:t>pressetext</w:t>
      </w:r>
      <w:proofErr w:type="spellEnd"/>
      <w:r w:rsidRPr="00BA3EE7">
        <w:rPr>
          <w:color w:val="000000" w:themeColor="text1"/>
          <w:sz w:val="24"/>
          <w:szCs w:val="24"/>
        </w:rPr>
        <w:t xml:space="preserve"> </w:t>
      </w:r>
      <w:proofErr w:type="spellStart"/>
      <w:r w:rsidRPr="00BA3EE7">
        <w:rPr>
          <w:color w:val="000000" w:themeColor="text1"/>
          <w:sz w:val="24"/>
          <w:szCs w:val="24"/>
        </w:rPr>
        <w:t>Nachrichtenagentur</w:t>
      </w:r>
      <w:proofErr w:type="spellEnd"/>
      <w:r w:rsidRPr="00BA3EE7">
        <w:rPr>
          <w:color w:val="000000" w:themeColor="text1"/>
          <w:sz w:val="24"/>
          <w:szCs w:val="24"/>
        </w:rPr>
        <w:t xml:space="preserve">, C-454/06, Rink. 2008, p. I-4401; 2010 m. balandžio 13 d. Sprendimas </w:t>
      </w:r>
      <w:proofErr w:type="spellStart"/>
      <w:r w:rsidRPr="00BA3EE7">
        <w:rPr>
          <w:color w:val="000000" w:themeColor="text1"/>
          <w:sz w:val="24"/>
          <w:szCs w:val="24"/>
        </w:rPr>
        <w:t>Wall</w:t>
      </w:r>
      <w:proofErr w:type="spellEnd"/>
      <w:r w:rsidRPr="00BA3EE7">
        <w:rPr>
          <w:color w:val="000000" w:themeColor="text1"/>
          <w:sz w:val="24"/>
          <w:szCs w:val="24"/>
        </w:rPr>
        <w:t>, C-91/08. Rink. 2010, p. I-2815).</w:t>
      </w:r>
    </w:p>
    <w:p w:rsidR="00B90E46" w:rsidRPr="00BA3EE7" w:rsidRDefault="00702653" w:rsidP="00EC1C05">
      <w:pPr>
        <w:tabs>
          <w:tab w:val="left" w:pos="851"/>
        </w:tabs>
        <w:jc w:val="both"/>
        <w:rPr>
          <w:color w:val="000000" w:themeColor="text1"/>
          <w:sz w:val="24"/>
          <w:szCs w:val="24"/>
        </w:rPr>
      </w:pPr>
      <w:r w:rsidRPr="00BA3EE7">
        <w:rPr>
          <w:color w:val="000000" w:themeColor="text1"/>
          <w:sz w:val="24"/>
          <w:szCs w:val="24"/>
        </w:rPr>
        <w:tab/>
      </w:r>
      <w:r w:rsidR="00413619" w:rsidRPr="00BA3EE7">
        <w:rPr>
          <w:color w:val="000000" w:themeColor="text1"/>
          <w:sz w:val="24"/>
          <w:szCs w:val="24"/>
        </w:rPr>
        <w:t>Perkančioji organizacija</w:t>
      </w:r>
      <w:r w:rsidR="00555FD0" w:rsidRPr="00BA3EE7">
        <w:rPr>
          <w:color w:val="000000" w:themeColor="text1"/>
          <w:sz w:val="24"/>
          <w:szCs w:val="24"/>
        </w:rPr>
        <w:t xml:space="preserve">, </w:t>
      </w:r>
      <w:r w:rsidR="00A6777A" w:rsidRPr="00BA3EE7">
        <w:rPr>
          <w:color w:val="000000" w:themeColor="text1"/>
          <w:sz w:val="24"/>
          <w:szCs w:val="24"/>
        </w:rPr>
        <w:t>Tiekėjam</w:t>
      </w:r>
      <w:r w:rsidR="009C0160" w:rsidRPr="00BA3EE7">
        <w:rPr>
          <w:color w:val="000000" w:themeColor="text1"/>
          <w:sz w:val="24"/>
          <w:szCs w:val="24"/>
        </w:rPr>
        <w:t>s Nr. 1, Nr. 2 ir Nr. 3 sumokėjusi</w:t>
      </w:r>
      <w:r w:rsidR="00A6777A" w:rsidRPr="00BA3EE7">
        <w:rPr>
          <w:color w:val="000000" w:themeColor="text1"/>
          <w:sz w:val="24"/>
          <w:szCs w:val="24"/>
        </w:rPr>
        <w:t xml:space="preserve"> visą Sutartyse Nr. 1, Nr. 2 ir Nr. 3 nurodytą</w:t>
      </w:r>
      <w:r w:rsidR="00346928" w:rsidRPr="00BA3EE7">
        <w:rPr>
          <w:color w:val="000000" w:themeColor="text1"/>
          <w:sz w:val="24"/>
          <w:szCs w:val="24"/>
        </w:rPr>
        <w:t xml:space="preserve"> mokymo paslaugų suteikimo</w:t>
      </w:r>
      <w:r w:rsidR="00413619" w:rsidRPr="00BA3EE7">
        <w:rPr>
          <w:color w:val="000000" w:themeColor="text1"/>
          <w:sz w:val="24"/>
          <w:szCs w:val="24"/>
        </w:rPr>
        <w:t xml:space="preserve"> kainą</w:t>
      </w:r>
      <w:r w:rsidR="005A3A62" w:rsidRPr="00BA3EE7">
        <w:rPr>
          <w:color w:val="000000" w:themeColor="text1"/>
          <w:sz w:val="24"/>
          <w:szCs w:val="24"/>
        </w:rPr>
        <w:t>, nors</w:t>
      </w:r>
      <w:r w:rsidR="00A6777A" w:rsidRPr="00BA3EE7">
        <w:rPr>
          <w:color w:val="000000" w:themeColor="text1"/>
          <w:sz w:val="24"/>
          <w:szCs w:val="24"/>
        </w:rPr>
        <w:t xml:space="preserve"> </w:t>
      </w:r>
      <w:r w:rsidR="00346928" w:rsidRPr="00BA3EE7">
        <w:rPr>
          <w:color w:val="000000" w:themeColor="text1"/>
          <w:sz w:val="24"/>
          <w:szCs w:val="24"/>
        </w:rPr>
        <w:t>Tiekėj</w:t>
      </w:r>
      <w:r w:rsidR="003B35FB" w:rsidRPr="00BA3EE7">
        <w:rPr>
          <w:color w:val="000000" w:themeColor="text1"/>
          <w:sz w:val="24"/>
          <w:szCs w:val="24"/>
        </w:rPr>
        <w:t>a</w:t>
      </w:r>
      <w:r w:rsidR="005A3A62" w:rsidRPr="00BA3EE7">
        <w:rPr>
          <w:color w:val="000000" w:themeColor="text1"/>
          <w:sz w:val="24"/>
          <w:szCs w:val="24"/>
        </w:rPr>
        <w:t>i</w:t>
      </w:r>
      <w:r w:rsidR="00346928" w:rsidRPr="00BA3EE7">
        <w:rPr>
          <w:color w:val="000000" w:themeColor="text1"/>
          <w:sz w:val="24"/>
          <w:szCs w:val="24"/>
        </w:rPr>
        <w:t xml:space="preserve"> Nr. 1, Nr. 2 ir Nr. 3</w:t>
      </w:r>
      <w:r w:rsidR="00BD0690" w:rsidRPr="00BA3EE7">
        <w:rPr>
          <w:color w:val="000000" w:themeColor="text1"/>
          <w:sz w:val="24"/>
          <w:szCs w:val="24"/>
        </w:rPr>
        <w:t xml:space="preserve"> </w:t>
      </w:r>
      <w:r w:rsidR="003B35FB" w:rsidRPr="00BA3EE7">
        <w:rPr>
          <w:color w:val="000000" w:themeColor="text1"/>
          <w:sz w:val="24"/>
          <w:szCs w:val="24"/>
        </w:rPr>
        <w:t>nesutei</w:t>
      </w:r>
      <w:r w:rsidR="005A3A62" w:rsidRPr="00BA3EE7">
        <w:rPr>
          <w:color w:val="000000" w:themeColor="text1"/>
          <w:sz w:val="24"/>
          <w:szCs w:val="24"/>
        </w:rPr>
        <w:t>kė</w:t>
      </w:r>
      <w:r w:rsidR="00BD0690" w:rsidRPr="00BA3EE7">
        <w:rPr>
          <w:color w:val="000000" w:themeColor="text1"/>
          <w:sz w:val="24"/>
          <w:szCs w:val="24"/>
        </w:rPr>
        <w:t xml:space="preserve"> </w:t>
      </w:r>
      <w:r w:rsidR="007B23BF" w:rsidRPr="00BA3EE7">
        <w:rPr>
          <w:color w:val="000000" w:themeColor="text1"/>
          <w:sz w:val="24"/>
          <w:szCs w:val="24"/>
        </w:rPr>
        <w:t>Sutartyse Nr. 1, Nr. 2 ir Nr. 3</w:t>
      </w:r>
      <w:r w:rsidR="00A6148D" w:rsidRPr="00BA3EE7">
        <w:rPr>
          <w:color w:val="000000" w:themeColor="text1"/>
          <w:sz w:val="24"/>
          <w:szCs w:val="24"/>
        </w:rPr>
        <w:t xml:space="preserve"> nurodytų patalpų nuomos paslaugų </w:t>
      </w:r>
      <w:r w:rsidR="003D1C28" w:rsidRPr="00BA3EE7">
        <w:rPr>
          <w:color w:val="000000" w:themeColor="text1"/>
          <w:sz w:val="24"/>
          <w:szCs w:val="24"/>
        </w:rPr>
        <w:t>ir dėl to nepatyr</w:t>
      </w:r>
      <w:r w:rsidR="005A3A62" w:rsidRPr="00BA3EE7">
        <w:rPr>
          <w:color w:val="000000" w:themeColor="text1"/>
          <w:sz w:val="24"/>
          <w:szCs w:val="24"/>
        </w:rPr>
        <w:t>ė</w:t>
      </w:r>
      <w:r w:rsidR="002F2A58" w:rsidRPr="00BA3EE7">
        <w:rPr>
          <w:color w:val="000000" w:themeColor="text1"/>
          <w:sz w:val="24"/>
          <w:szCs w:val="24"/>
        </w:rPr>
        <w:t xml:space="preserve"> išlaidų</w:t>
      </w:r>
      <w:r w:rsidR="009C0160" w:rsidRPr="00BA3EE7">
        <w:rPr>
          <w:color w:val="000000" w:themeColor="text1"/>
          <w:sz w:val="24"/>
          <w:szCs w:val="24"/>
        </w:rPr>
        <w:t xml:space="preserve">, pažeidė Įstatymo </w:t>
      </w:r>
      <w:r w:rsidR="00972F9B" w:rsidRPr="00BA3EE7">
        <w:rPr>
          <w:color w:val="000000" w:themeColor="text1"/>
          <w:sz w:val="24"/>
          <w:szCs w:val="24"/>
        </w:rPr>
        <w:t>3</w:t>
      </w:r>
      <w:r w:rsidR="00733536">
        <w:rPr>
          <w:color w:val="000000" w:themeColor="text1"/>
          <w:sz w:val="24"/>
          <w:szCs w:val="24"/>
        </w:rPr>
        <w:t xml:space="preserve"> straipsnio 1 dalyje įtvirtintą</w:t>
      </w:r>
      <w:r w:rsidR="00972F9B" w:rsidRPr="00BA3EE7">
        <w:rPr>
          <w:color w:val="000000" w:themeColor="text1"/>
          <w:sz w:val="24"/>
          <w:szCs w:val="24"/>
        </w:rPr>
        <w:t xml:space="preserve"> </w:t>
      </w:r>
      <w:r w:rsidR="00733536">
        <w:rPr>
          <w:color w:val="000000" w:themeColor="text1"/>
          <w:sz w:val="24"/>
          <w:szCs w:val="24"/>
        </w:rPr>
        <w:t>skaidrumo principą</w:t>
      </w:r>
      <w:r w:rsidR="006F4098" w:rsidRPr="00BA3EE7">
        <w:rPr>
          <w:color w:val="000000" w:themeColor="text1"/>
          <w:sz w:val="24"/>
          <w:szCs w:val="24"/>
        </w:rPr>
        <w:t xml:space="preserve"> ir neužtiktino, kad būtų pasiektas 3 </w:t>
      </w:r>
      <w:r w:rsidR="00786AA5" w:rsidRPr="00BA3EE7">
        <w:rPr>
          <w:color w:val="000000" w:themeColor="text1"/>
          <w:sz w:val="24"/>
          <w:szCs w:val="24"/>
        </w:rPr>
        <w:t>straipsnio 2 dalyje nustatytas pirkimų tikslas –</w:t>
      </w:r>
      <w:r w:rsidR="00CA5519" w:rsidRPr="00BA3EE7">
        <w:rPr>
          <w:color w:val="000000" w:themeColor="text1"/>
          <w:sz w:val="24"/>
          <w:szCs w:val="24"/>
        </w:rPr>
        <w:t xml:space="preserve"> sudaryta pirkimo sutartis, leidžianti</w:t>
      </w:r>
      <w:r w:rsidR="00CF79C0" w:rsidRPr="00BA3EE7">
        <w:rPr>
          <w:color w:val="000000" w:themeColor="text1"/>
          <w:sz w:val="24"/>
          <w:szCs w:val="24"/>
        </w:rPr>
        <w:t xml:space="preserve"> įsig</w:t>
      </w:r>
      <w:r w:rsidR="000F5326" w:rsidRPr="00BA3EE7">
        <w:rPr>
          <w:color w:val="000000" w:themeColor="text1"/>
          <w:sz w:val="24"/>
          <w:szCs w:val="24"/>
        </w:rPr>
        <w:t xml:space="preserve">yti perkančiajai organizacijai </w:t>
      </w:r>
      <w:r w:rsidR="00CF79C0" w:rsidRPr="00BA3EE7">
        <w:rPr>
          <w:color w:val="000000" w:themeColor="text1"/>
          <w:sz w:val="24"/>
          <w:szCs w:val="24"/>
        </w:rPr>
        <w:t>ar tretiesiems asmenims reikalingų paslaugų, racionaliai naudojant tam skirtas lėšas.</w:t>
      </w:r>
    </w:p>
    <w:p w:rsidR="00BE0676" w:rsidRPr="006104A5" w:rsidRDefault="00BE0676" w:rsidP="00EC1C05">
      <w:pPr>
        <w:ind w:firstLine="851"/>
        <w:jc w:val="both"/>
        <w:rPr>
          <w:sz w:val="24"/>
          <w:szCs w:val="24"/>
        </w:rPr>
      </w:pPr>
      <w:r>
        <w:rPr>
          <w:color w:val="000000"/>
          <w:sz w:val="24"/>
          <w:szCs w:val="24"/>
        </w:rPr>
        <w:t xml:space="preserve">Atsakydama į Agentūros klausimą, ar jei patalpos, kuriose buvo teikiamos mokymų </w:t>
      </w:r>
      <w:r w:rsidRPr="006104A5">
        <w:rPr>
          <w:sz w:val="24"/>
          <w:szCs w:val="24"/>
        </w:rPr>
        <w:t xml:space="preserve">paslaugos Tiekėjams Nr. 1, Nr. 2 ir Nr. 3 būtų buvę suteiktos atlygintinai, būtų laikoma, kad </w:t>
      </w:r>
      <w:r w:rsidRPr="006104A5">
        <w:rPr>
          <w:sz w:val="24"/>
          <w:szCs w:val="24"/>
        </w:rPr>
        <w:lastRenderedPageBreak/>
        <w:t>Sutartys Nr. 1, Nr. 2 ir Nr. 3 vykdomos jose nustatytomis sąlygomis, nepažeidžiant Įstatymo 3 straipsnio 1 dalyje įtvirtintų viešųjų pirkimų principų ir 3 straipsnio 2 dalyje nustatyto pirkimų tikslo, Tarnyba pažymi, kad tokiu atveju reikėtų atsižvelgti į tai, kokias patalpų nuomos išlaidas Tiekėjai numatė teikdami pasiūlymus ir apskaičiuodami bendrą pasiūlymo kainą (į kurią, kaip reikalauta Pirkimo dokumentuose, įtraukė planuotas patirti išlaidas patalpų nuomai), ir kokias išlaidas patalpų nuomai jie faktiškai būtų patyrę, patalpas atlygintinai suteikus P</w:t>
      </w:r>
      <w:r w:rsidRPr="006104A5">
        <w:rPr>
          <w:sz w:val="24"/>
          <w:szCs w:val="24"/>
        </w:rPr>
        <w:t>rojekto p</w:t>
      </w:r>
      <w:r w:rsidRPr="006104A5">
        <w:rPr>
          <w:sz w:val="24"/>
          <w:szCs w:val="24"/>
        </w:rPr>
        <w:t xml:space="preserve">artneriui. </w:t>
      </w:r>
    </w:p>
    <w:p w:rsidR="00B82C92" w:rsidRPr="00BA3EE7" w:rsidRDefault="00B90E46" w:rsidP="00B82C92">
      <w:pPr>
        <w:tabs>
          <w:tab w:val="left" w:pos="851"/>
        </w:tabs>
        <w:jc w:val="both"/>
        <w:rPr>
          <w:color w:val="000000" w:themeColor="text1"/>
          <w:sz w:val="24"/>
          <w:szCs w:val="24"/>
          <w:lang w:eastAsia="lt-LT"/>
        </w:rPr>
      </w:pPr>
      <w:r w:rsidRPr="00BA3EE7">
        <w:rPr>
          <w:color w:val="000000" w:themeColor="text1"/>
          <w:sz w:val="24"/>
          <w:szCs w:val="24"/>
        </w:rPr>
        <w:tab/>
      </w:r>
      <w:r w:rsidR="00B82C92" w:rsidRPr="00BA3EE7">
        <w:rPr>
          <w:color w:val="000000" w:themeColor="text1"/>
          <w:sz w:val="24"/>
          <w:szCs w:val="24"/>
        </w:rPr>
        <w:t xml:space="preserve">Tarnyba, atsižvelgdama į tai, kad Agentūros prašymas pateikti išvadą pateiktas vadovaujantis Atsakomybės ir funkcijų pasiskirstymo tarp institucijų, įgyvendinant 2007-2013 metų Europos Sąjungos struktūrinės paramos panaudojimo strategiją ir veiksmų programas, taisyklėmis, patvirtintomis Lietuvos Respublikos Vyriausybės 2007 m. spalio 17 d. nutarimu Nr. 1139, (toliau – Taisyklės) primena, kad vadovaujantis Taisyklių 10.3.5 punkto nuostatomis, </w:t>
      </w:r>
      <w:r w:rsidR="00B82C92" w:rsidRPr="00BA3EE7">
        <w:rPr>
          <w:color w:val="000000" w:themeColor="text1"/>
          <w:sz w:val="24"/>
          <w:szCs w:val="24"/>
          <w:u w:val="single"/>
        </w:rPr>
        <w:t>Įgyvendinančioji institucija (šiuo atveju Agentūra) pati atlieka pažeidimų tyrimus, nustato pažeidimus, priima sprendimus dėl nustatytų pažeidimų ir teisės aktų nustatyta tvarka praneša apie juos atitinkamoms institucijoms.</w:t>
      </w:r>
    </w:p>
    <w:p w:rsidR="00B82C92" w:rsidRPr="00BA3EE7" w:rsidRDefault="00B82C92" w:rsidP="00B82C92">
      <w:pPr>
        <w:ind w:firstLine="851"/>
        <w:jc w:val="both"/>
        <w:rPr>
          <w:color w:val="000000" w:themeColor="text1"/>
          <w:sz w:val="24"/>
          <w:szCs w:val="24"/>
        </w:rPr>
      </w:pPr>
      <w:r w:rsidRPr="00BA3EE7">
        <w:rPr>
          <w:color w:val="000000" w:themeColor="text1"/>
          <w:sz w:val="24"/>
          <w:szCs w:val="24"/>
        </w:rPr>
        <w:t>Vadovaujantis Lietuvos Respublikos administracinių bylų teisenos įstatymo 5 ir 15 straipsniais, nesutikę su Vertinimo išvada, galite ją apskųsti teismui šio įstatymo nustatyta tvarka.</w:t>
      </w:r>
    </w:p>
    <w:p w:rsidR="00094B66" w:rsidRPr="00BA3EE7" w:rsidRDefault="00094B66" w:rsidP="00924DB9">
      <w:pPr>
        <w:rPr>
          <w:color w:val="000000" w:themeColor="text1"/>
          <w:sz w:val="24"/>
          <w:szCs w:val="24"/>
        </w:rPr>
      </w:pPr>
    </w:p>
    <w:p w:rsidR="00CF287D" w:rsidRPr="00BA3EE7" w:rsidRDefault="00CF287D" w:rsidP="00924DB9">
      <w:pPr>
        <w:rPr>
          <w:color w:val="000000" w:themeColor="text1"/>
          <w:sz w:val="24"/>
          <w:szCs w:val="24"/>
        </w:rPr>
      </w:pPr>
    </w:p>
    <w:p w:rsidR="00B82C92" w:rsidRPr="00BA3EE7" w:rsidRDefault="00B82C92" w:rsidP="00924DB9">
      <w:pPr>
        <w:rPr>
          <w:color w:val="000000" w:themeColor="text1"/>
          <w:sz w:val="24"/>
          <w:szCs w:val="24"/>
        </w:rPr>
      </w:pPr>
    </w:p>
    <w:p w:rsidR="00924DB9" w:rsidRPr="00BA3EE7" w:rsidRDefault="00924DB9" w:rsidP="00924DB9">
      <w:pPr>
        <w:rPr>
          <w:color w:val="000000" w:themeColor="text1"/>
          <w:sz w:val="24"/>
          <w:szCs w:val="24"/>
        </w:rPr>
      </w:pPr>
      <w:r w:rsidRPr="00BA3EE7">
        <w:rPr>
          <w:color w:val="000000" w:themeColor="text1"/>
          <w:sz w:val="24"/>
          <w:szCs w:val="24"/>
        </w:rPr>
        <w:t>Pr</w:t>
      </w:r>
      <w:bookmarkStart w:id="1" w:name="_GoBack"/>
      <w:bookmarkEnd w:id="1"/>
      <w:r w:rsidRPr="00BA3EE7">
        <w:rPr>
          <w:color w:val="000000" w:themeColor="text1"/>
          <w:sz w:val="24"/>
          <w:szCs w:val="24"/>
        </w:rPr>
        <w:t>evencijos ir pirkimo sutarčių priežiūros skyriaus</w:t>
      </w:r>
    </w:p>
    <w:p w:rsidR="00835147" w:rsidRPr="00BA3EE7" w:rsidRDefault="00924DB9" w:rsidP="00B17E47">
      <w:pPr>
        <w:rPr>
          <w:color w:val="000000" w:themeColor="text1"/>
          <w:sz w:val="24"/>
          <w:szCs w:val="24"/>
        </w:rPr>
      </w:pPr>
      <w:r w:rsidRPr="00BA3EE7">
        <w:rPr>
          <w:color w:val="000000" w:themeColor="text1"/>
          <w:sz w:val="24"/>
          <w:szCs w:val="24"/>
        </w:rPr>
        <w:t xml:space="preserve">vyriausioji specialistė                                                                                            </w:t>
      </w:r>
      <w:r w:rsidR="001E104D" w:rsidRPr="00BA3EE7">
        <w:rPr>
          <w:color w:val="000000" w:themeColor="text1"/>
          <w:sz w:val="24"/>
          <w:szCs w:val="24"/>
        </w:rPr>
        <w:t xml:space="preserve"> </w:t>
      </w:r>
      <w:r w:rsidRPr="00BA3EE7">
        <w:rPr>
          <w:color w:val="000000" w:themeColor="text1"/>
          <w:sz w:val="24"/>
          <w:szCs w:val="24"/>
        </w:rPr>
        <w:t>Jurgita Mitkevičiūtė</w:t>
      </w:r>
    </w:p>
    <w:p w:rsidR="00867533" w:rsidRPr="00BA3EE7" w:rsidRDefault="00867533"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A3EE7" w:rsidRPr="00BA3EE7" w:rsidRDefault="00BA3EE7" w:rsidP="00855C90">
      <w:pPr>
        <w:jc w:val="both"/>
        <w:rPr>
          <w:color w:val="000000" w:themeColor="text1"/>
          <w:sz w:val="24"/>
          <w:szCs w:val="24"/>
        </w:rPr>
      </w:pPr>
    </w:p>
    <w:p w:rsidR="00BA3EE7" w:rsidRPr="00BA3EE7" w:rsidRDefault="00BA3EE7"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79587B" w:rsidRPr="00BA3EE7" w:rsidRDefault="0079587B" w:rsidP="00855C90">
      <w:pPr>
        <w:jc w:val="both"/>
        <w:rPr>
          <w:color w:val="000000" w:themeColor="text1"/>
          <w:sz w:val="24"/>
          <w:szCs w:val="24"/>
        </w:rPr>
      </w:pPr>
    </w:p>
    <w:p w:rsidR="00835147" w:rsidRPr="00BA3EE7" w:rsidRDefault="00835147" w:rsidP="00855C90">
      <w:pPr>
        <w:jc w:val="both"/>
        <w:rPr>
          <w:color w:val="000000" w:themeColor="text1"/>
          <w:sz w:val="24"/>
          <w:szCs w:val="24"/>
        </w:rPr>
      </w:pPr>
    </w:p>
    <w:p w:rsidR="00832DBE" w:rsidRPr="00BA3EE7" w:rsidRDefault="00855C90" w:rsidP="00855C90">
      <w:pPr>
        <w:tabs>
          <w:tab w:val="left" w:pos="567"/>
        </w:tabs>
        <w:jc w:val="both"/>
        <w:rPr>
          <w:color w:val="000000" w:themeColor="text1"/>
          <w:sz w:val="24"/>
          <w:szCs w:val="24"/>
        </w:rPr>
      </w:pPr>
      <w:r w:rsidRPr="00BA3EE7">
        <w:rPr>
          <w:color w:val="000000" w:themeColor="text1"/>
          <w:sz w:val="24"/>
          <w:szCs w:val="24"/>
        </w:rPr>
        <w:t xml:space="preserve">Jurgita Mitkevičiūtė, tel. (8 5)  219 7033, faks. (8 5)  213 6213, el. p. </w:t>
      </w:r>
      <w:hyperlink r:id="rId11" w:history="1">
        <w:r w:rsidRPr="00BA3EE7">
          <w:rPr>
            <w:rStyle w:val="Hipersaitas"/>
            <w:color w:val="000000" w:themeColor="text1"/>
            <w:sz w:val="24"/>
            <w:szCs w:val="24"/>
            <w:u w:val="none"/>
          </w:rPr>
          <w:t>Jurgita.Mitkeviciute@vpt.lt</w:t>
        </w:r>
      </w:hyperlink>
    </w:p>
    <w:sectPr w:rsidR="00832DBE" w:rsidRPr="00BA3EE7" w:rsidSect="001962AC">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5F4" w:rsidRDefault="008465F4">
      <w:r>
        <w:separator/>
      </w:r>
    </w:p>
  </w:endnote>
  <w:endnote w:type="continuationSeparator" w:id="0">
    <w:p w:rsidR="008465F4" w:rsidRDefault="0084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656D17">
    <w:pPr>
      <w:pStyle w:val="Porat"/>
    </w:pPr>
  </w:p>
  <w:p w:rsidR="00656D17" w:rsidRDefault="00656D17">
    <w:pPr>
      <w:pStyle w:val="Porat"/>
    </w:pPr>
  </w:p>
  <w:p w:rsidR="00656D17" w:rsidRDefault="00656D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656D17" w:rsidP="00225780">
          <w:pPr>
            <w:pStyle w:val="Porat"/>
          </w:pPr>
          <w:r w:rsidRPr="008F10BE">
            <w:t>Biudžetinė įstaiga</w:t>
          </w:r>
        </w:p>
        <w:p w:rsidR="00656D17" w:rsidRPr="008F10BE" w:rsidRDefault="00656D17" w:rsidP="00225780">
          <w:pPr>
            <w:pStyle w:val="Porat"/>
          </w:pPr>
          <w:r w:rsidRPr="008F10BE">
            <w:t>Kareivių g. 1, 08221 Vilnius</w:t>
          </w:r>
        </w:p>
        <w:p w:rsidR="00656D17" w:rsidRPr="008F10BE" w:rsidRDefault="00656D17" w:rsidP="00225780">
          <w:pPr>
            <w:pStyle w:val="Porat"/>
          </w:pPr>
          <w:r w:rsidRPr="008F10BE">
            <w:t>http://www.vpt.lt</w:t>
          </w:r>
        </w:p>
      </w:tc>
      <w:tc>
        <w:tcPr>
          <w:tcW w:w="3225" w:type="dxa"/>
        </w:tcPr>
        <w:p w:rsidR="00656D17" w:rsidRPr="008F10BE" w:rsidRDefault="00656D17" w:rsidP="008A5A7B">
          <w:pPr>
            <w:pStyle w:val="Porat"/>
          </w:pPr>
          <w:r w:rsidRPr="008F10BE">
            <w:t>Tel. (8 5) 219 7001</w:t>
          </w:r>
        </w:p>
        <w:p w:rsidR="00656D17" w:rsidRPr="008F10BE" w:rsidRDefault="00656D17" w:rsidP="008A5A7B">
          <w:pPr>
            <w:pStyle w:val="Porat"/>
          </w:pPr>
          <w:r w:rsidRPr="008F10BE">
            <w:t>Faks. (8 5) 213 6213</w:t>
          </w:r>
        </w:p>
        <w:p w:rsidR="00656D17" w:rsidRPr="008F10BE" w:rsidRDefault="00656D17" w:rsidP="008A5A7B">
          <w:pPr>
            <w:pStyle w:val="Porat"/>
          </w:pPr>
          <w:r w:rsidRPr="008F10BE">
            <w:t>El. p. info@vpt.lt</w:t>
          </w:r>
        </w:p>
      </w:tc>
      <w:tc>
        <w:tcPr>
          <w:tcW w:w="3225" w:type="dxa"/>
        </w:tcPr>
        <w:p w:rsidR="00656D17" w:rsidRPr="008F10BE" w:rsidRDefault="00656D17" w:rsidP="008A5A7B">
          <w:pPr>
            <w:pStyle w:val="Porat"/>
          </w:pPr>
          <w:r w:rsidRPr="008F10BE">
            <w:t>Duomenys kaupiami ir saugomi</w:t>
          </w:r>
        </w:p>
        <w:p w:rsidR="00656D17" w:rsidRPr="008F10BE" w:rsidRDefault="00656D17" w:rsidP="00225780">
          <w:pPr>
            <w:pStyle w:val="Porat"/>
          </w:pPr>
          <w:r w:rsidRPr="008F10BE">
            <w:t>Juridinių asmenų registre</w:t>
          </w:r>
        </w:p>
        <w:p w:rsidR="00656D17" w:rsidRPr="008F10BE" w:rsidRDefault="00656D17" w:rsidP="00225780">
          <w:pPr>
            <w:pStyle w:val="Porat"/>
          </w:pPr>
          <w:r w:rsidRPr="008F10BE">
            <w:t>Kodas 188656261</w:t>
          </w:r>
        </w:p>
      </w:tc>
    </w:tr>
  </w:tbl>
  <w:p w:rsidR="00656D17" w:rsidRPr="008F10BE" w:rsidRDefault="00656D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5F4" w:rsidRDefault="008465F4">
      <w:r>
        <w:separator/>
      </w:r>
    </w:p>
  </w:footnote>
  <w:footnote w:type="continuationSeparator" w:id="0">
    <w:p w:rsidR="008465F4" w:rsidRDefault="00846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E72A35">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end"/>
    </w:r>
  </w:p>
  <w:p w:rsidR="00656D17" w:rsidRDefault="00656D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E72A35">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separate"/>
    </w:r>
    <w:r w:rsidR="00EC1C05">
      <w:rPr>
        <w:rStyle w:val="Puslapionumeris"/>
        <w:noProof/>
      </w:rPr>
      <w:t>2</w:t>
    </w:r>
    <w:r>
      <w:rPr>
        <w:rStyle w:val="Puslapionumeris"/>
      </w:rPr>
      <w:fldChar w:fldCharType="end"/>
    </w:r>
  </w:p>
  <w:p w:rsidR="00656D17" w:rsidRDefault="00656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2BFD"/>
    <w:rsid w:val="000053DE"/>
    <w:rsid w:val="00007372"/>
    <w:rsid w:val="00013978"/>
    <w:rsid w:val="00021053"/>
    <w:rsid w:val="00021782"/>
    <w:rsid w:val="00023B43"/>
    <w:rsid w:val="0002433F"/>
    <w:rsid w:val="00024440"/>
    <w:rsid w:val="00024E06"/>
    <w:rsid w:val="00030C0E"/>
    <w:rsid w:val="000327A3"/>
    <w:rsid w:val="00032FD3"/>
    <w:rsid w:val="00033CC7"/>
    <w:rsid w:val="00034F8E"/>
    <w:rsid w:val="000354CE"/>
    <w:rsid w:val="00035EB7"/>
    <w:rsid w:val="000373A3"/>
    <w:rsid w:val="00037BEB"/>
    <w:rsid w:val="00040A99"/>
    <w:rsid w:val="000421BB"/>
    <w:rsid w:val="00043652"/>
    <w:rsid w:val="000449CB"/>
    <w:rsid w:val="00044AFE"/>
    <w:rsid w:val="00047CA4"/>
    <w:rsid w:val="000506A7"/>
    <w:rsid w:val="00055AF6"/>
    <w:rsid w:val="00065BFB"/>
    <w:rsid w:val="00077D08"/>
    <w:rsid w:val="00084C3A"/>
    <w:rsid w:val="00087FA6"/>
    <w:rsid w:val="0009053F"/>
    <w:rsid w:val="00091ACB"/>
    <w:rsid w:val="000928F6"/>
    <w:rsid w:val="00093E25"/>
    <w:rsid w:val="00094B66"/>
    <w:rsid w:val="00094D0B"/>
    <w:rsid w:val="00095D97"/>
    <w:rsid w:val="00097A68"/>
    <w:rsid w:val="000A10BE"/>
    <w:rsid w:val="000A1AEE"/>
    <w:rsid w:val="000A35F2"/>
    <w:rsid w:val="000A66B4"/>
    <w:rsid w:val="000B0F71"/>
    <w:rsid w:val="000B2734"/>
    <w:rsid w:val="000B5C91"/>
    <w:rsid w:val="000B6701"/>
    <w:rsid w:val="000C119E"/>
    <w:rsid w:val="000C2601"/>
    <w:rsid w:val="000C3481"/>
    <w:rsid w:val="000C365B"/>
    <w:rsid w:val="000C46AF"/>
    <w:rsid w:val="000C4978"/>
    <w:rsid w:val="000C4BBD"/>
    <w:rsid w:val="000C59DE"/>
    <w:rsid w:val="000C6215"/>
    <w:rsid w:val="000D5165"/>
    <w:rsid w:val="000D5721"/>
    <w:rsid w:val="000E5D45"/>
    <w:rsid w:val="000E71C1"/>
    <w:rsid w:val="000F501C"/>
    <w:rsid w:val="000F5326"/>
    <w:rsid w:val="00102C08"/>
    <w:rsid w:val="001038FA"/>
    <w:rsid w:val="00103DFB"/>
    <w:rsid w:val="001051A1"/>
    <w:rsid w:val="00105367"/>
    <w:rsid w:val="001054FF"/>
    <w:rsid w:val="00105932"/>
    <w:rsid w:val="00106978"/>
    <w:rsid w:val="001073A4"/>
    <w:rsid w:val="0011182D"/>
    <w:rsid w:val="001123FA"/>
    <w:rsid w:val="001143E9"/>
    <w:rsid w:val="00117AAD"/>
    <w:rsid w:val="00121D68"/>
    <w:rsid w:val="00123128"/>
    <w:rsid w:val="00123E84"/>
    <w:rsid w:val="00125F5C"/>
    <w:rsid w:val="00126675"/>
    <w:rsid w:val="00136E2E"/>
    <w:rsid w:val="0013727F"/>
    <w:rsid w:val="00137DDF"/>
    <w:rsid w:val="00137EF9"/>
    <w:rsid w:val="00140F13"/>
    <w:rsid w:val="001445BB"/>
    <w:rsid w:val="0014489E"/>
    <w:rsid w:val="0014531A"/>
    <w:rsid w:val="00146F34"/>
    <w:rsid w:val="00147DC5"/>
    <w:rsid w:val="00151195"/>
    <w:rsid w:val="00154B09"/>
    <w:rsid w:val="00155798"/>
    <w:rsid w:val="00160EC4"/>
    <w:rsid w:val="00163164"/>
    <w:rsid w:val="00163C89"/>
    <w:rsid w:val="00164BC5"/>
    <w:rsid w:val="0017077F"/>
    <w:rsid w:val="00173D30"/>
    <w:rsid w:val="001742DD"/>
    <w:rsid w:val="001769CA"/>
    <w:rsid w:val="00186BDA"/>
    <w:rsid w:val="0018711F"/>
    <w:rsid w:val="00187587"/>
    <w:rsid w:val="00193C07"/>
    <w:rsid w:val="00193E99"/>
    <w:rsid w:val="00193F45"/>
    <w:rsid w:val="001947C6"/>
    <w:rsid w:val="00195265"/>
    <w:rsid w:val="001962AC"/>
    <w:rsid w:val="00196A20"/>
    <w:rsid w:val="00197604"/>
    <w:rsid w:val="001A2A3C"/>
    <w:rsid w:val="001B0739"/>
    <w:rsid w:val="001C1BD6"/>
    <w:rsid w:val="001C49CD"/>
    <w:rsid w:val="001C64A9"/>
    <w:rsid w:val="001C69B9"/>
    <w:rsid w:val="001C7DE4"/>
    <w:rsid w:val="001D00A6"/>
    <w:rsid w:val="001D075F"/>
    <w:rsid w:val="001D15CD"/>
    <w:rsid w:val="001D3403"/>
    <w:rsid w:val="001D480A"/>
    <w:rsid w:val="001D793D"/>
    <w:rsid w:val="001E104D"/>
    <w:rsid w:val="001E2D7C"/>
    <w:rsid w:val="001E35A1"/>
    <w:rsid w:val="001E74AB"/>
    <w:rsid w:val="001F2F2E"/>
    <w:rsid w:val="001F59EF"/>
    <w:rsid w:val="00202612"/>
    <w:rsid w:val="00215788"/>
    <w:rsid w:val="0022231C"/>
    <w:rsid w:val="002231FA"/>
    <w:rsid w:val="00223E47"/>
    <w:rsid w:val="00225780"/>
    <w:rsid w:val="002304F2"/>
    <w:rsid w:val="002336F1"/>
    <w:rsid w:val="00233A35"/>
    <w:rsid w:val="002342C0"/>
    <w:rsid w:val="00237BA7"/>
    <w:rsid w:val="00252C2E"/>
    <w:rsid w:val="00254768"/>
    <w:rsid w:val="002557AC"/>
    <w:rsid w:val="00256CEF"/>
    <w:rsid w:val="002571B3"/>
    <w:rsid w:val="002634AA"/>
    <w:rsid w:val="00265E86"/>
    <w:rsid w:val="00267083"/>
    <w:rsid w:val="00267BCC"/>
    <w:rsid w:val="002736F3"/>
    <w:rsid w:val="0027427C"/>
    <w:rsid w:val="00274416"/>
    <w:rsid w:val="0028014C"/>
    <w:rsid w:val="00287365"/>
    <w:rsid w:val="002878B6"/>
    <w:rsid w:val="00290B94"/>
    <w:rsid w:val="00293ABD"/>
    <w:rsid w:val="00295946"/>
    <w:rsid w:val="00296A18"/>
    <w:rsid w:val="00297410"/>
    <w:rsid w:val="002A06B0"/>
    <w:rsid w:val="002A0A11"/>
    <w:rsid w:val="002A501D"/>
    <w:rsid w:val="002B0D9C"/>
    <w:rsid w:val="002B1238"/>
    <w:rsid w:val="002B37C7"/>
    <w:rsid w:val="002B473E"/>
    <w:rsid w:val="002B5FFD"/>
    <w:rsid w:val="002B6A22"/>
    <w:rsid w:val="002C1598"/>
    <w:rsid w:val="002C3698"/>
    <w:rsid w:val="002C4A68"/>
    <w:rsid w:val="002C5825"/>
    <w:rsid w:val="002C6472"/>
    <w:rsid w:val="002C6AA1"/>
    <w:rsid w:val="002C7F94"/>
    <w:rsid w:val="002D1F71"/>
    <w:rsid w:val="002D2922"/>
    <w:rsid w:val="002D46B3"/>
    <w:rsid w:val="002D6139"/>
    <w:rsid w:val="002D62C0"/>
    <w:rsid w:val="002D6DFB"/>
    <w:rsid w:val="002E6E7B"/>
    <w:rsid w:val="002F2A58"/>
    <w:rsid w:val="002F3500"/>
    <w:rsid w:val="002F5E70"/>
    <w:rsid w:val="002F6A88"/>
    <w:rsid w:val="003010DD"/>
    <w:rsid w:val="00305553"/>
    <w:rsid w:val="00306595"/>
    <w:rsid w:val="00310209"/>
    <w:rsid w:val="00312CA0"/>
    <w:rsid w:val="00313FC6"/>
    <w:rsid w:val="0031581A"/>
    <w:rsid w:val="00315C4E"/>
    <w:rsid w:val="003208A1"/>
    <w:rsid w:val="00325AAC"/>
    <w:rsid w:val="00330892"/>
    <w:rsid w:val="0033343E"/>
    <w:rsid w:val="003351B7"/>
    <w:rsid w:val="003416BF"/>
    <w:rsid w:val="003444F8"/>
    <w:rsid w:val="003465B2"/>
    <w:rsid w:val="00346928"/>
    <w:rsid w:val="0035113E"/>
    <w:rsid w:val="00351E8D"/>
    <w:rsid w:val="003527DA"/>
    <w:rsid w:val="00353BE1"/>
    <w:rsid w:val="00354FCA"/>
    <w:rsid w:val="0035516B"/>
    <w:rsid w:val="0035640A"/>
    <w:rsid w:val="00357A1F"/>
    <w:rsid w:val="00360EAE"/>
    <w:rsid w:val="003634FB"/>
    <w:rsid w:val="00363575"/>
    <w:rsid w:val="00364784"/>
    <w:rsid w:val="003715D7"/>
    <w:rsid w:val="00371663"/>
    <w:rsid w:val="0037699F"/>
    <w:rsid w:val="00376ADF"/>
    <w:rsid w:val="003834B3"/>
    <w:rsid w:val="00384388"/>
    <w:rsid w:val="00392A99"/>
    <w:rsid w:val="00396B0F"/>
    <w:rsid w:val="003A24CB"/>
    <w:rsid w:val="003A3301"/>
    <w:rsid w:val="003A7046"/>
    <w:rsid w:val="003B16E5"/>
    <w:rsid w:val="003B35FB"/>
    <w:rsid w:val="003B3873"/>
    <w:rsid w:val="003B54A9"/>
    <w:rsid w:val="003B6DA8"/>
    <w:rsid w:val="003B7568"/>
    <w:rsid w:val="003C0AD5"/>
    <w:rsid w:val="003C42CC"/>
    <w:rsid w:val="003C46DA"/>
    <w:rsid w:val="003C5950"/>
    <w:rsid w:val="003D1569"/>
    <w:rsid w:val="003D1C28"/>
    <w:rsid w:val="003D3D13"/>
    <w:rsid w:val="003E2BC9"/>
    <w:rsid w:val="003E7A2A"/>
    <w:rsid w:val="003F1AF3"/>
    <w:rsid w:val="003F5351"/>
    <w:rsid w:val="003F6EAB"/>
    <w:rsid w:val="00402016"/>
    <w:rsid w:val="004065D9"/>
    <w:rsid w:val="00407574"/>
    <w:rsid w:val="00410D67"/>
    <w:rsid w:val="004113F1"/>
    <w:rsid w:val="004123EF"/>
    <w:rsid w:val="00413619"/>
    <w:rsid w:val="004179F2"/>
    <w:rsid w:val="004215E6"/>
    <w:rsid w:val="00425AA8"/>
    <w:rsid w:val="004300E3"/>
    <w:rsid w:val="0043173D"/>
    <w:rsid w:val="00432FFB"/>
    <w:rsid w:val="00440801"/>
    <w:rsid w:val="004434D2"/>
    <w:rsid w:val="00444D91"/>
    <w:rsid w:val="004527D3"/>
    <w:rsid w:val="00452C9A"/>
    <w:rsid w:val="00454D65"/>
    <w:rsid w:val="00461618"/>
    <w:rsid w:val="00461AD1"/>
    <w:rsid w:val="00461FBE"/>
    <w:rsid w:val="004620A0"/>
    <w:rsid w:val="00462A10"/>
    <w:rsid w:val="00466103"/>
    <w:rsid w:val="004662FA"/>
    <w:rsid w:val="00467058"/>
    <w:rsid w:val="004672B6"/>
    <w:rsid w:val="00470F8F"/>
    <w:rsid w:val="00471650"/>
    <w:rsid w:val="0047453C"/>
    <w:rsid w:val="00474E51"/>
    <w:rsid w:val="0048148B"/>
    <w:rsid w:val="0048168F"/>
    <w:rsid w:val="0048348A"/>
    <w:rsid w:val="0048602E"/>
    <w:rsid w:val="00486D58"/>
    <w:rsid w:val="00493101"/>
    <w:rsid w:val="004936D7"/>
    <w:rsid w:val="004957D0"/>
    <w:rsid w:val="00495D9D"/>
    <w:rsid w:val="004A0FDF"/>
    <w:rsid w:val="004A78DE"/>
    <w:rsid w:val="004B0651"/>
    <w:rsid w:val="004B2300"/>
    <w:rsid w:val="004B2D34"/>
    <w:rsid w:val="004B3763"/>
    <w:rsid w:val="004B3C96"/>
    <w:rsid w:val="004B40AF"/>
    <w:rsid w:val="004B4271"/>
    <w:rsid w:val="004B4452"/>
    <w:rsid w:val="004B73BB"/>
    <w:rsid w:val="004C290C"/>
    <w:rsid w:val="004C39E0"/>
    <w:rsid w:val="004C3EEA"/>
    <w:rsid w:val="004D03A6"/>
    <w:rsid w:val="004D1BAD"/>
    <w:rsid w:val="004D1D85"/>
    <w:rsid w:val="004D5E7B"/>
    <w:rsid w:val="004D7EB0"/>
    <w:rsid w:val="004E24BB"/>
    <w:rsid w:val="004E2B1D"/>
    <w:rsid w:val="004E301D"/>
    <w:rsid w:val="004F198B"/>
    <w:rsid w:val="004F4BF1"/>
    <w:rsid w:val="004F66A6"/>
    <w:rsid w:val="004F7310"/>
    <w:rsid w:val="004F795F"/>
    <w:rsid w:val="005017D0"/>
    <w:rsid w:val="0050339F"/>
    <w:rsid w:val="00505A3B"/>
    <w:rsid w:val="00506244"/>
    <w:rsid w:val="005068A6"/>
    <w:rsid w:val="005078DA"/>
    <w:rsid w:val="0051041C"/>
    <w:rsid w:val="00510C55"/>
    <w:rsid w:val="005116AC"/>
    <w:rsid w:val="0051279A"/>
    <w:rsid w:val="00515317"/>
    <w:rsid w:val="00517899"/>
    <w:rsid w:val="0052496F"/>
    <w:rsid w:val="00524B46"/>
    <w:rsid w:val="00526E18"/>
    <w:rsid w:val="005310F6"/>
    <w:rsid w:val="0053664E"/>
    <w:rsid w:val="00536B63"/>
    <w:rsid w:val="005422CB"/>
    <w:rsid w:val="00544592"/>
    <w:rsid w:val="0055099A"/>
    <w:rsid w:val="005509D4"/>
    <w:rsid w:val="0055517B"/>
    <w:rsid w:val="00555FD0"/>
    <w:rsid w:val="005578C3"/>
    <w:rsid w:val="00561780"/>
    <w:rsid w:val="005656B0"/>
    <w:rsid w:val="0056688A"/>
    <w:rsid w:val="005670D3"/>
    <w:rsid w:val="005724BA"/>
    <w:rsid w:val="00576D1F"/>
    <w:rsid w:val="0058064E"/>
    <w:rsid w:val="00581FB2"/>
    <w:rsid w:val="005901E5"/>
    <w:rsid w:val="00591456"/>
    <w:rsid w:val="005920E5"/>
    <w:rsid w:val="00593226"/>
    <w:rsid w:val="005A37D0"/>
    <w:rsid w:val="005A3A62"/>
    <w:rsid w:val="005A62D7"/>
    <w:rsid w:val="005B2025"/>
    <w:rsid w:val="005B6FCB"/>
    <w:rsid w:val="005C0787"/>
    <w:rsid w:val="005C2F89"/>
    <w:rsid w:val="005C36E3"/>
    <w:rsid w:val="005C63A9"/>
    <w:rsid w:val="005D1E8A"/>
    <w:rsid w:val="005D2F8D"/>
    <w:rsid w:val="005D4974"/>
    <w:rsid w:val="005E158E"/>
    <w:rsid w:val="005E419D"/>
    <w:rsid w:val="005E569A"/>
    <w:rsid w:val="005E5BED"/>
    <w:rsid w:val="005E7E9A"/>
    <w:rsid w:val="005F5CC0"/>
    <w:rsid w:val="005F5F70"/>
    <w:rsid w:val="005F7050"/>
    <w:rsid w:val="00602F2C"/>
    <w:rsid w:val="00604645"/>
    <w:rsid w:val="0060604F"/>
    <w:rsid w:val="00607983"/>
    <w:rsid w:val="006104A5"/>
    <w:rsid w:val="00611AEB"/>
    <w:rsid w:val="0061575D"/>
    <w:rsid w:val="00616D06"/>
    <w:rsid w:val="00617673"/>
    <w:rsid w:val="00620020"/>
    <w:rsid w:val="006211B1"/>
    <w:rsid w:val="006239F7"/>
    <w:rsid w:val="00626943"/>
    <w:rsid w:val="00635B26"/>
    <w:rsid w:val="006416BB"/>
    <w:rsid w:val="0064392C"/>
    <w:rsid w:val="00644899"/>
    <w:rsid w:val="00653884"/>
    <w:rsid w:val="00654BAE"/>
    <w:rsid w:val="006550F7"/>
    <w:rsid w:val="00656D17"/>
    <w:rsid w:val="006571A3"/>
    <w:rsid w:val="00663222"/>
    <w:rsid w:val="00664877"/>
    <w:rsid w:val="00682619"/>
    <w:rsid w:val="00682E09"/>
    <w:rsid w:val="00683CB0"/>
    <w:rsid w:val="0068671E"/>
    <w:rsid w:val="00691084"/>
    <w:rsid w:val="00692178"/>
    <w:rsid w:val="00693D78"/>
    <w:rsid w:val="00693F43"/>
    <w:rsid w:val="00694CAC"/>
    <w:rsid w:val="006960B5"/>
    <w:rsid w:val="006969D8"/>
    <w:rsid w:val="00697861"/>
    <w:rsid w:val="006A5404"/>
    <w:rsid w:val="006A5DE0"/>
    <w:rsid w:val="006A726C"/>
    <w:rsid w:val="006B5BA8"/>
    <w:rsid w:val="006B7AA2"/>
    <w:rsid w:val="006B7E74"/>
    <w:rsid w:val="006C6500"/>
    <w:rsid w:val="006D1695"/>
    <w:rsid w:val="006D30B9"/>
    <w:rsid w:val="006D49A4"/>
    <w:rsid w:val="006D6F78"/>
    <w:rsid w:val="006D7C2E"/>
    <w:rsid w:val="006E267D"/>
    <w:rsid w:val="006E4AD1"/>
    <w:rsid w:val="006F190F"/>
    <w:rsid w:val="006F4098"/>
    <w:rsid w:val="006F54CD"/>
    <w:rsid w:val="006F5DBC"/>
    <w:rsid w:val="006F7916"/>
    <w:rsid w:val="00702653"/>
    <w:rsid w:val="00702DFF"/>
    <w:rsid w:val="0070325B"/>
    <w:rsid w:val="007132FC"/>
    <w:rsid w:val="007137A7"/>
    <w:rsid w:val="007142C0"/>
    <w:rsid w:val="00714387"/>
    <w:rsid w:val="007168D3"/>
    <w:rsid w:val="00720CD8"/>
    <w:rsid w:val="00720F26"/>
    <w:rsid w:val="007216EE"/>
    <w:rsid w:val="00726249"/>
    <w:rsid w:val="00727230"/>
    <w:rsid w:val="00727CA6"/>
    <w:rsid w:val="007309A8"/>
    <w:rsid w:val="0073210F"/>
    <w:rsid w:val="007325E3"/>
    <w:rsid w:val="00733536"/>
    <w:rsid w:val="00735259"/>
    <w:rsid w:val="00736290"/>
    <w:rsid w:val="00736F9C"/>
    <w:rsid w:val="00741C75"/>
    <w:rsid w:val="00742AAD"/>
    <w:rsid w:val="00744E44"/>
    <w:rsid w:val="00745660"/>
    <w:rsid w:val="00755F53"/>
    <w:rsid w:val="007610AA"/>
    <w:rsid w:val="0076740A"/>
    <w:rsid w:val="007848D1"/>
    <w:rsid w:val="00785226"/>
    <w:rsid w:val="00786AA5"/>
    <w:rsid w:val="007911ED"/>
    <w:rsid w:val="0079176B"/>
    <w:rsid w:val="00792351"/>
    <w:rsid w:val="00792A2C"/>
    <w:rsid w:val="007930DC"/>
    <w:rsid w:val="00793677"/>
    <w:rsid w:val="00794763"/>
    <w:rsid w:val="0079587B"/>
    <w:rsid w:val="007A22E5"/>
    <w:rsid w:val="007A2956"/>
    <w:rsid w:val="007A3192"/>
    <w:rsid w:val="007A6290"/>
    <w:rsid w:val="007A6AE7"/>
    <w:rsid w:val="007A6C7A"/>
    <w:rsid w:val="007A7BF9"/>
    <w:rsid w:val="007A7FEC"/>
    <w:rsid w:val="007B1E52"/>
    <w:rsid w:val="007B23BF"/>
    <w:rsid w:val="007B3942"/>
    <w:rsid w:val="007B5FFA"/>
    <w:rsid w:val="007B6634"/>
    <w:rsid w:val="007B78C6"/>
    <w:rsid w:val="007C1B17"/>
    <w:rsid w:val="007C3116"/>
    <w:rsid w:val="007C40B0"/>
    <w:rsid w:val="007C62CC"/>
    <w:rsid w:val="007C78A5"/>
    <w:rsid w:val="007D68CC"/>
    <w:rsid w:val="007D6B59"/>
    <w:rsid w:val="007D77BF"/>
    <w:rsid w:val="007E0A4D"/>
    <w:rsid w:val="007E4B61"/>
    <w:rsid w:val="007E5894"/>
    <w:rsid w:val="007F0AA6"/>
    <w:rsid w:val="007F62F4"/>
    <w:rsid w:val="007F741A"/>
    <w:rsid w:val="007F7771"/>
    <w:rsid w:val="0080739A"/>
    <w:rsid w:val="008077DF"/>
    <w:rsid w:val="00811B0E"/>
    <w:rsid w:val="00816364"/>
    <w:rsid w:val="008172B3"/>
    <w:rsid w:val="008172FB"/>
    <w:rsid w:val="00822646"/>
    <w:rsid w:val="00824A14"/>
    <w:rsid w:val="00830CF5"/>
    <w:rsid w:val="00832621"/>
    <w:rsid w:val="00832DBE"/>
    <w:rsid w:val="0083364A"/>
    <w:rsid w:val="00835147"/>
    <w:rsid w:val="00837460"/>
    <w:rsid w:val="00840DE7"/>
    <w:rsid w:val="008417A0"/>
    <w:rsid w:val="008421F7"/>
    <w:rsid w:val="00842B59"/>
    <w:rsid w:val="0084458F"/>
    <w:rsid w:val="008453B4"/>
    <w:rsid w:val="008465EF"/>
    <w:rsid w:val="008465F4"/>
    <w:rsid w:val="008467D7"/>
    <w:rsid w:val="00854D99"/>
    <w:rsid w:val="00854F66"/>
    <w:rsid w:val="00855C90"/>
    <w:rsid w:val="00867533"/>
    <w:rsid w:val="0087290D"/>
    <w:rsid w:val="008761EC"/>
    <w:rsid w:val="00877384"/>
    <w:rsid w:val="00882B42"/>
    <w:rsid w:val="00885793"/>
    <w:rsid w:val="00891563"/>
    <w:rsid w:val="0089491B"/>
    <w:rsid w:val="008A2112"/>
    <w:rsid w:val="008A47FC"/>
    <w:rsid w:val="008A5A7B"/>
    <w:rsid w:val="008B0572"/>
    <w:rsid w:val="008B2D5B"/>
    <w:rsid w:val="008B369B"/>
    <w:rsid w:val="008B3CE9"/>
    <w:rsid w:val="008B613A"/>
    <w:rsid w:val="008B6D9C"/>
    <w:rsid w:val="008C08DC"/>
    <w:rsid w:val="008D2822"/>
    <w:rsid w:val="008D2EFA"/>
    <w:rsid w:val="008D3BB8"/>
    <w:rsid w:val="008E1617"/>
    <w:rsid w:val="008E1A01"/>
    <w:rsid w:val="008F10BE"/>
    <w:rsid w:val="00900135"/>
    <w:rsid w:val="00906BF7"/>
    <w:rsid w:val="00906D9E"/>
    <w:rsid w:val="00907C40"/>
    <w:rsid w:val="00907C82"/>
    <w:rsid w:val="00910B31"/>
    <w:rsid w:val="0091467C"/>
    <w:rsid w:val="00920283"/>
    <w:rsid w:val="00920E9D"/>
    <w:rsid w:val="00923857"/>
    <w:rsid w:val="00924DB9"/>
    <w:rsid w:val="00927C68"/>
    <w:rsid w:val="009310AB"/>
    <w:rsid w:val="00933D48"/>
    <w:rsid w:val="00936573"/>
    <w:rsid w:val="009367AE"/>
    <w:rsid w:val="00941329"/>
    <w:rsid w:val="0094245F"/>
    <w:rsid w:val="00942ACA"/>
    <w:rsid w:val="009437BC"/>
    <w:rsid w:val="00943DBD"/>
    <w:rsid w:val="0094418A"/>
    <w:rsid w:val="0095009D"/>
    <w:rsid w:val="00950CEB"/>
    <w:rsid w:val="0095194B"/>
    <w:rsid w:val="0095388E"/>
    <w:rsid w:val="00953F57"/>
    <w:rsid w:val="00955739"/>
    <w:rsid w:val="009560BA"/>
    <w:rsid w:val="0095689C"/>
    <w:rsid w:val="00957DCF"/>
    <w:rsid w:val="009607FC"/>
    <w:rsid w:val="00967B63"/>
    <w:rsid w:val="00970AC8"/>
    <w:rsid w:val="00972F9B"/>
    <w:rsid w:val="00973297"/>
    <w:rsid w:val="00975A81"/>
    <w:rsid w:val="0098066E"/>
    <w:rsid w:val="009831BF"/>
    <w:rsid w:val="00983555"/>
    <w:rsid w:val="009844F8"/>
    <w:rsid w:val="0098570E"/>
    <w:rsid w:val="0098573C"/>
    <w:rsid w:val="00985A2E"/>
    <w:rsid w:val="00986812"/>
    <w:rsid w:val="00986A5D"/>
    <w:rsid w:val="00987111"/>
    <w:rsid w:val="00987211"/>
    <w:rsid w:val="009876BE"/>
    <w:rsid w:val="00993FF0"/>
    <w:rsid w:val="009A1F00"/>
    <w:rsid w:val="009A469F"/>
    <w:rsid w:val="009A7CC2"/>
    <w:rsid w:val="009B585D"/>
    <w:rsid w:val="009B6FFE"/>
    <w:rsid w:val="009C0160"/>
    <w:rsid w:val="009C6376"/>
    <w:rsid w:val="009D11E7"/>
    <w:rsid w:val="009D680B"/>
    <w:rsid w:val="009D6EDA"/>
    <w:rsid w:val="009E1514"/>
    <w:rsid w:val="009F008A"/>
    <w:rsid w:val="009F1362"/>
    <w:rsid w:val="009F1576"/>
    <w:rsid w:val="009F2233"/>
    <w:rsid w:val="009F299F"/>
    <w:rsid w:val="009F3010"/>
    <w:rsid w:val="009F5D87"/>
    <w:rsid w:val="009F63B2"/>
    <w:rsid w:val="009F74EB"/>
    <w:rsid w:val="00A0035E"/>
    <w:rsid w:val="00A01BD7"/>
    <w:rsid w:val="00A02933"/>
    <w:rsid w:val="00A07134"/>
    <w:rsid w:val="00A12883"/>
    <w:rsid w:val="00A15F74"/>
    <w:rsid w:val="00A178B2"/>
    <w:rsid w:val="00A203A2"/>
    <w:rsid w:val="00A2441C"/>
    <w:rsid w:val="00A2578A"/>
    <w:rsid w:val="00A265CF"/>
    <w:rsid w:val="00A26FAE"/>
    <w:rsid w:val="00A2725E"/>
    <w:rsid w:val="00A27C54"/>
    <w:rsid w:val="00A30426"/>
    <w:rsid w:val="00A355CB"/>
    <w:rsid w:val="00A356A3"/>
    <w:rsid w:val="00A37BAC"/>
    <w:rsid w:val="00A41885"/>
    <w:rsid w:val="00A41F79"/>
    <w:rsid w:val="00A5109E"/>
    <w:rsid w:val="00A53FB5"/>
    <w:rsid w:val="00A55DBF"/>
    <w:rsid w:val="00A60930"/>
    <w:rsid w:val="00A6148D"/>
    <w:rsid w:val="00A61679"/>
    <w:rsid w:val="00A630A8"/>
    <w:rsid w:val="00A632D6"/>
    <w:rsid w:val="00A65D40"/>
    <w:rsid w:val="00A65E32"/>
    <w:rsid w:val="00A66246"/>
    <w:rsid w:val="00A66E7E"/>
    <w:rsid w:val="00A6777A"/>
    <w:rsid w:val="00A67E02"/>
    <w:rsid w:val="00A67E9C"/>
    <w:rsid w:val="00A72F56"/>
    <w:rsid w:val="00A766E0"/>
    <w:rsid w:val="00A77BDD"/>
    <w:rsid w:val="00A81580"/>
    <w:rsid w:val="00A83223"/>
    <w:rsid w:val="00A87069"/>
    <w:rsid w:val="00A87C04"/>
    <w:rsid w:val="00A93BC1"/>
    <w:rsid w:val="00A93DC8"/>
    <w:rsid w:val="00AA0EFC"/>
    <w:rsid w:val="00AC278F"/>
    <w:rsid w:val="00AC2D18"/>
    <w:rsid w:val="00AC720E"/>
    <w:rsid w:val="00AC7450"/>
    <w:rsid w:val="00AD024B"/>
    <w:rsid w:val="00AD4FCC"/>
    <w:rsid w:val="00AD587A"/>
    <w:rsid w:val="00AD5A89"/>
    <w:rsid w:val="00AD6B9F"/>
    <w:rsid w:val="00AE0FE6"/>
    <w:rsid w:val="00AE1A79"/>
    <w:rsid w:val="00AF3DAC"/>
    <w:rsid w:val="00AF49FB"/>
    <w:rsid w:val="00B00454"/>
    <w:rsid w:val="00B01EA9"/>
    <w:rsid w:val="00B05C17"/>
    <w:rsid w:val="00B07378"/>
    <w:rsid w:val="00B11698"/>
    <w:rsid w:val="00B1182C"/>
    <w:rsid w:val="00B1278F"/>
    <w:rsid w:val="00B1347B"/>
    <w:rsid w:val="00B13D09"/>
    <w:rsid w:val="00B17E47"/>
    <w:rsid w:val="00B22E0F"/>
    <w:rsid w:val="00B23540"/>
    <w:rsid w:val="00B301DD"/>
    <w:rsid w:val="00B36224"/>
    <w:rsid w:val="00B36DC0"/>
    <w:rsid w:val="00B36DDA"/>
    <w:rsid w:val="00B41328"/>
    <w:rsid w:val="00B432C3"/>
    <w:rsid w:val="00B445C4"/>
    <w:rsid w:val="00B44FD9"/>
    <w:rsid w:val="00B507CA"/>
    <w:rsid w:val="00B53DC4"/>
    <w:rsid w:val="00B56614"/>
    <w:rsid w:val="00B612FF"/>
    <w:rsid w:val="00B62059"/>
    <w:rsid w:val="00B63168"/>
    <w:rsid w:val="00B63468"/>
    <w:rsid w:val="00B64871"/>
    <w:rsid w:val="00B67F07"/>
    <w:rsid w:val="00B745CB"/>
    <w:rsid w:val="00B76CEA"/>
    <w:rsid w:val="00B773F2"/>
    <w:rsid w:val="00B82BB4"/>
    <w:rsid w:val="00B82C92"/>
    <w:rsid w:val="00B852CB"/>
    <w:rsid w:val="00B90E46"/>
    <w:rsid w:val="00B9578E"/>
    <w:rsid w:val="00B97049"/>
    <w:rsid w:val="00BA3EE7"/>
    <w:rsid w:val="00BB010F"/>
    <w:rsid w:val="00BB0636"/>
    <w:rsid w:val="00BB18C6"/>
    <w:rsid w:val="00BB23ED"/>
    <w:rsid w:val="00BB3371"/>
    <w:rsid w:val="00BB3D22"/>
    <w:rsid w:val="00BB5128"/>
    <w:rsid w:val="00BB5233"/>
    <w:rsid w:val="00BB6CAF"/>
    <w:rsid w:val="00BB6D51"/>
    <w:rsid w:val="00BB7BB3"/>
    <w:rsid w:val="00BC2A65"/>
    <w:rsid w:val="00BC386A"/>
    <w:rsid w:val="00BC4DD4"/>
    <w:rsid w:val="00BD0684"/>
    <w:rsid w:val="00BD0690"/>
    <w:rsid w:val="00BD5A41"/>
    <w:rsid w:val="00BD611B"/>
    <w:rsid w:val="00BD678F"/>
    <w:rsid w:val="00BD7239"/>
    <w:rsid w:val="00BD7E8E"/>
    <w:rsid w:val="00BE0676"/>
    <w:rsid w:val="00BE46B4"/>
    <w:rsid w:val="00BE5F43"/>
    <w:rsid w:val="00BF03E8"/>
    <w:rsid w:val="00BF07D0"/>
    <w:rsid w:val="00BF5670"/>
    <w:rsid w:val="00BF679C"/>
    <w:rsid w:val="00BF73F2"/>
    <w:rsid w:val="00C01750"/>
    <w:rsid w:val="00C04061"/>
    <w:rsid w:val="00C0530C"/>
    <w:rsid w:val="00C05A32"/>
    <w:rsid w:val="00C11535"/>
    <w:rsid w:val="00C11F92"/>
    <w:rsid w:val="00C13909"/>
    <w:rsid w:val="00C23334"/>
    <w:rsid w:val="00C24390"/>
    <w:rsid w:val="00C244B9"/>
    <w:rsid w:val="00C267ED"/>
    <w:rsid w:val="00C27686"/>
    <w:rsid w:val="00C30739"/>
    <w:rsid w:val="00C3102D"/>
    <w:rsid w:val="00C378FE"/>
    <w:rsid w:val="00C46344"/>
    <w:rsid w:val="00C51990"/>
    <w:rsid w:val="00C51CDE"/>
    <w:rsid w:val="00C52F7D"/>
    <w:rsid w:val="00C54625"/>
    <w:rsid w:val="00C57489"/>
    <w:rsid w:val="00C5781B"/>
    <w:rsid w:val="00C60E9A"/>
    <w:rsid w:val="00C677ED"/>
    <w:rsid w:val="00C712F5"/>
    <w:rsid w:val="00C7152B"/>
    <w:rsid w:val="00C71668"/>
    <w:rsid w:val="00C71B4A"/>
    <w:rsid w:val="00C810F5"/>
    <w:rsid w:val="00C81CEA"/>
    <w:rsid w:val="00C8419C"/>
    <w:rsid w:val="00C85A17"/>
    <w:rsid w:val="00C9042A"/>
    <w:rsid w:val="00C92079"/>
    <w:rsid w:val="00C9438A"/>
    <w:rsid w:val="00C96CAB"/>
    <w:rsid w:val="00CA3891"/>
    <w:rsid w:val="00CA39D5"/>
    <w:rsid w:val="00CA5519"/>
    <w:rsid w:val="00CA61EB"/>
    <w:rsid w:val="00CC5723"/>
    <w:rsid w:val="00CC6F1C"/>
    <w:rsid w:val="00CD04D8"/>
    <w:rsid w:val="00CD08A3"/>
    <w:rsid w:val="00CD0D68"/>
    <w:rsid w:val="00CD0D6A"/>
    <w:rsid w:val="00CD1243"/>
    <w:rsid w:val="00CD3A3B"/>
    <w:rsid w:val="00CD3B78"/>
    <w:rsid w:val="00CD7007"/>
    <w:rsid w:val="00CE1FA4"/>
    <w:rsid w:val="00CE33A4"/>
    <w:rsid w:val="00CE74C3"/>
    <w:rsid w:val="00CE78F3"/>
    <w:rsid w:val="00CF0940"/>
    <w:rsid w:val="00CF287D"/>
    <w:rsid w:val="00CF2965"/>
    <w:rsid w:val="00CF4A2E"/>
    <w:rsid w:val="00CF79C0"/>
    <w:rsid w:val="00D00016"/>
    <w:rsid w:val="00D009D7"/>
    <w:rsid w:val="00D01049"/>
    <w:rsid w:val="00D01DC9"/>
    <w:rsid w:val="00D03D63"/>
    <w:rsid w:val="00D03FCF"/>
    <w:rsid w:val="00D049F7"/>
    <w:rsid w:val="00D10DC9"/>
    <w:rsid w:val="00D13A11"/>
    <w:rsid w:val="00D14678"/>
    <w:rsid w:val="00D16B22"/>
    <w:rsid w:val="00D16E56"/>
    <w:rsid w:val="00D174A5"/>
    <w:rsid w:val="00D215F6"/>
    <w:rsid w:val="00D24154"/>
    <w:rsid w:val="00D25DFF"/>
    <w:rsid w:val="00D267E9"/>
    <w:rsid w:val="00D26C7E"/>
    <w:rsid w:val="00D27D6E"/>
    <w:rsid w:val="00D30739"/>
    <w:rsid w:val="00D31C68"/>
    <w:rsid w:val="00D321A7"/>
    <w:rsid w:val="00D33310"/>
    <w:rsid w:val="00D335EA"/>
    <w:rsid w:val="00D34CC1"/>
    <w:rsid w:val="00D37AE0"/>
    <w:rsid w:val="00D43F9A"/>
    <w:rsid w:val="00D475F9"/>
    <w:rsid w:val="00D5057E"/>
    <w:rsid w:val="00D52FB7"/>
    <w:rsid w:val="00D5398D"/>
    <w:rsid w:val="00D60AC7"/>
    <w:rsid w:val="00D616E3"/>
    <w:rsid w:val="00D61767"/>
    <w:rsid w:val="00D61AE2"/>
    <w:rsid w:val="00D633A6"/>
    <w:rsid w:val="00D64B53"/>
    <w:rsid w:val="00D65752"/>
    <w:rsid w:val="00D735BE"/>
    <w:rsid w:val="00D73CF3"/>
    <w:rsid w:val="00D74661"/>
    <w:rsid w:val="00D758D4"/>
    <w:rsid w:val="00D8064D"/>
    <w:rsid w:val="00D851B6"/>
    <w:rsid w:val="00D87661"/>
    <w:rsid w:val="00D87D70"/>
    <w:rsid w:val="00D917BE"/>
    <w:rsid w:val="00D9310B"/>
    <w:rsid w:val="00D94B3D"/>
    <w:rsid w:val="00D95F1F"/>
    <w:rsid w:val="00DA4133"/>
    <w:rsid w:val="00DA630A"/>
    <w:rsid w:val="00DA6402"/>
    <w:rsid w:val="00DB2AB5"/>
    <w:rsid w:val="00DB3D63"/>
    <w:rsid w:val="00DB4574"/>
    <w:rsid w:val="00DB69EE"/>
    <w:rsid w:val="00DB701D"/>
    <w:rsid w:val="00DB75E3"/>
    <w:rsid w:val="00DC03E9"/>
    <w:rsid w:val="00DC55AE"/>
    <w:rsid w:val="00DC5E5E"/>
    <w:rsid w:val="00DC669C"/>
    <w:rsid w:val="00DC6D17"/>
    <w:rsid w:val="00DC7FE7"/>
    <w:rsid w:val="00DD4D1E"/>
    <w:rsid w:val="00DD60DB"/>
    <w:rsid w:val="00DE7300"/>
    <w:rsid w:val="00DF44E8"/>
    <w:rsid w:val="00E00152"/>
    <w:rsid w:val="00E0314E"/>
    <w:rsid w:val="00E03BB3"/>
    <w:rsid w:val="00E04A51"/>
    <w:rsid w:val="00E10488"/>
    <w:rsid w:val="00E14A1C"/>
    <w:rsid w:val="00E1788F"/>
    <w:rsid w:val="00E17EAA"/>
    <w:rsid w:val="00E315DD"/>
    <w:rsid w:val="00E3274D"/>
    <w:rsid w:val="00E33CC2"/>
    <w:rsid w:val="00E35ABF"/>
    <w:rsid w:val="00E36399"/>
    <w:rsid w:val="00E36602"/>
    <w:rsid w:val="00E36F60"/>
    <w:rsid w:val="00E405DD"/>
    <w:rsid w:val="00E45865"/>
    <w:rsid w:val="00E47210"/>
    <w:rsid w:val="00E523D5"/>
    <w:rsid w:val="00E52B1B"/>
    <w:rsid w:val="00E53827"/>
    <w:rsid w:val="00E54238"/>
    <w:rsid w:val="00E55695"/>
    <w:rsid w:val="00E61E27"/>
    <w:rsid w:val="00E630F2"/>
    <w:rsid w:val="00E6331F"/>
    <w:rsid w:val="00E64164"/>
    <w:rsid w:val="00E648F2"/>
    <w:rsid w:val="00E67F3B"/>
    <w:rsid w:val="00E71A7E"/>
    <w:rsid w:val="00E72A35"/>
    <w:rsid w:val="00E73B5D"/>
    <w:rsid w:val="00E76C0A"/>
    <w:rsid w:val="00E81559"/>
    <w:rsid w:val="00E81660"/>
    <w:rsid w:val="00E84779"/>
    <w:rsid w:val="00E85B6F"/>
    <w:rsid w:val="00E86F81"/>
    <w:rsid w:val="00E90F3F"/>
    <w:rsid w:val="00E91664"/>
    <w:rsid w:val="00E95245"/>
    <w:rsid w:val="00E954C1"/>
    <w:rsid w:val="00E97313"/>
    <w:rsid w:val="00EA18B9"/>
    <w:rsid w:val="00EA7EC9"/>
    <w:rsid w:val="00EB2538"/>
    <w:rsid w:val="00EC1185"/>
    <w:rsid w:val="00EC1799"/>
    <w:rsid w:val="00EC1C05"/>
    <w:rsid w:val="00EC257A"/>
    <w:rsid w:val="00EC3B31"/>
    <w:rsid w:val="00EC6D60"/>
    <w:rsid w:val="00EC6EBF"/>
    <w:rsid w:val="00EC795D"/>
    <w:rsid w:val="00EE3ED9"/>
    <w:rsid w:val="00EF1640"/>
    <w:rsid w:val="00EF1E7E"/>
    <w:rsid w:val="00EF2627"/>
    <w:rsid w:val="00EF6CAF"/>
    <w:rsid w:val="00F13311"/>
    <w:rsid w:val="00F13C57"/>
    <w:rsid w:val="00F2018A"/>
    <w:rsid w:val="00F214A7"/>
    <w:rsid w:val="00F2304F"/>
    <w:rsid w:val="00F24B79"/>
    <w:rsid w:val="00F24DD0"/>
    <w:rsid w:val="00F32D28"/>
    <w:rsid w:val="00F32EDE"/>
    <w:rsid w:val="00F338E7"/>
    <w:rsid w:val="00F34035"/>
    <w:rsid w:val="00F353B1"/>
    <w:rsid w:val="00F474E4"/>
    <w:rsid w:val="00F535ED"/>
    <w:rsid w:val="00F606BC"/>
    <w:rsid w:val="00F630D1"/>
    <w:rsid w:val="00F63C60"/>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11FE"/>
    <w:rsid w:val="00FA3D25"/>
    <w:rsid w:val="00FA5507"/>
    <w:rsid w:val="00FA76E1"/>
    <w:rsid w:val="00FA7754"/>
    <w:rsid w:val="00FB1F4D"/>
    <w:rsid w:val="00FB2980"/>
    <w:rsid w:val="00FB2A09"/>
    <w:rsid w:val="00FB59CE"/>
    <w:rsid w:val="00FB6CD8"/>
    <w:rsid w:val="00FC02F7"/>
    <w:rsid w:val="00FC2349"/>
    <w:rsid w:val="00FC2480"/>
    <w:rsid w:val="00FC482D"/>
    <w:rsid w:val="00FD4207"/>
    <w:rsid w:val="00FD74B1"/>
    <w:rsid w:val="00FE43CA"/>
    <w:rsid w:val="00FF1ACD"/>
    <w:rsid w:val="00FF3C57"/>
    <w:rsid w:val="00FF6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78796">
      <w:bodyDiv w:val="1"/>
      <w:marLeft w:val="0"/>
      <w:marRight w:val="0"/>
      <w:marTop w:val="0"/>
      <w:marBottom w:val="0"/>
      <w:divBdr>
        <w:top w:val="none" w:sz="0" w:space="0" w:color="auto"/>
        <w:left w:val="none" w:sz="0" w:space="0" w:color="auto"/>
        <w:bottom w:val="none" w:sz="0" w:space="0" w:color="auto"/>
        <w:right w:val="none" w:sz="0" w:space="0" w:color="auto"/>
      </w:divBdr>
    </w:div>
    <w:div w:id="606471632">
      <w:bodyDiv w:val="1"/>
      <w:marLeft w:val="0"/>
      <w:marRight w:val="0"/>
      <w:marTop w:val="0"/>
      <w:marBottom w:val="0"/>
      <w:divBdr>
        <w:top w:val="none" w:sz="0" w:space="0" w:color="auto"/>
        <w:left w:val="none" w:sz="0" w:space="0" w:color="auto"/>
        <w:bottom w:val="none" w:sz="0" w:space="0" w:color="auto"/>
        <w:right w:val="none" w:sz="0" w:space="0" w:color="auto"/>
      </w:divBdr>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Mitkeviciu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9D371-D26A-48EE-8B9D-7BF72483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6384</Words>
  <Characters>3639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Jurgita Mitkevičiūtė</cp:lastModifiedBy>
  <cp:revision>8</cp:revision>
  <cp:lastPrinted>2014-12-19T07:13:00Z</cp:lastPrinted>
  <dcterms:created xsi:type="dcterms:W3CDTF">2015-02-23T06:20:00Z</dcterms:created>
  <dcterms:modified xsi:type="dcterms:W3CDTF">2015-02-23T07:06:00Z</dcterms:modified>
</cp:coreProperties>
</file>