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301915618"/>
    <w:bookmarkEnd w:id="0"/>
    <w:p w:rsidR="00907C82" w:rsidRDefault="00364784" w:rsidP="00907C82">
      <w:pPr>
        <w:jc w:val="center"/>
        <w:rPr>
          <w:rFonts w:ascii="CG Times" w:hAnsi="CG Times"/>
          <w:sz w:val="24"/>
          <w:szCs w:val="24"/>
        </w:rPr>
      </w:pPr>
      <w:r w:rsidRPr="00907C82">
        <w:rPr>
          <w:rFonts w:ascii="CG Times" w:hAnsi="CG Times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8" o:title=""/>
          </v:shape>
          <o:OLEObject Type="Embed" ProgID="Word.Picture.8" ShapeID="_x0000_i1025" DrawAspect="Content" ObjectID="_1478074246" r:id="rId9"/>
        </w:object>
      </w:r>
    </w:p>
    <w:p w:rsidR="00CD0D68" w:rsidRPr="00907C82" w:rsidRDefault="00CD0D68" w:rsidP="00907C82">
      <w:pPr>
        <w:jc w:val="center"/>
        <w:rPr>
          <w:sz w:val="24"/>
          <w:szCs w:val="24"/>
        </w:rPr>
      </w:pPr>
    </w:p>
    <w:p w:rsidR="00351E8D" w:rsidRDefault="00351E8D" w:rsidP="009310AB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907C82">
        <w:rPr>
          <w:sz w:val="24"/>
          <w:szCs w:val="24"/>
        </w:rPr>
        <w:t>VIEŠŲJŲ PIRKIMŲ TARNYBA</w:t>
      </w:r>
    </w:p>
    <w:p w:rsidR="00427FA0" w:rsidRDefault="00427FA0" w:rsidP="00427FA0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KONTROLĖS SKYRIUS</w:t>
      </w:r>
    </w:p>
    <w:p w:rsidR="00427FA0" w:rsidRDefault="00427FA0" w:rsidP="00427FA0"/>
    <w:p w:rsidR="00427FA0" w:rsidRDefault="00427FA0" w:rsidP="00427FA0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VIEŠŲJŲ PIRKIMŲ VERTINIMO IŠVADA</w:t>
      </w:r>
    </w:p>
    <w:p w:rsidR="00B93B07" w:rsidRDefault="00B93B07" w:rsidP="00B93B07"/>
    <w:p w:rsidR="00B93B07" w:rsidRPr="009D5A6D" w:rsidRDefault="00B93B07" w:rsidP="00B93B07">
      <w:pPr>
        <w:pStyle w:val="Default"/>
        <w:rPr>
          <w:lang w:val="lt-LT"/>
        </w:rPr>
      </w:pPr>
    </w:p>
    <w:p w:rsidR="00B93B07" w:rsidRPr="007920ED" w:rsidRDefault="00890AE1" w:rsidP="00B93B07">
      <w:pPr>
        <w:pStyle w:val="Default"/>
        <w:jc w:val="center"/>
        <w:rPr>
          <w:lang w:val="lt-LT"/>
        </w:rPr>
      </w:pPr>
      <w:r>
        <w:rPr>
          <w:lang w:val="lt-LT"/>
        </w:rPr>
        <w:t xml:space="preserve">2014 m. </w:t>
      </w:r>
      <w:r w:rsidR="00490B80">
        <w:rPr>
          <w:lang w:val="lt-LT"/>
        </w:rPr>
        <w:t>lapkričio</w:t>
      </w:r>
      <w:r>
        <w:rPr>
          <w:lang w:val="lt-LT"/>
        </w:rPr>
        <w:t xml:space="preserve">  </w:t>
      </w:r>
      <w:r w:rsidR="004951EB">
        <w:rPr>
          <w:lang w:val="lt-LT"/>
        </w:rPr>
        <w:t xml:space="preserve"> </w:t>
      </w:r>
      <w:r>
        <w:rPr>
          <w:lang w:val="lt-LT"/>
        </w:rPr>
        <w:t xml:space="preserve">  d.</w:t>
      </w:r>
      <w:r w:rsidR="00B93B07" w:rsidRPr="007920ED">
        <w:rPr>
          <w:lang w:val="lt-LT"/>
        </w:rPr>
        <w:t xml:space="preserve"> Nr. 4S-______</w:t>
      </w:r>
    </w:p>
    <w:p w:rsidR="00890AE1" w:rsidRDefault="00890AE1" w:rsidP="00360DA5">
      <w:pPr>
        <w:pStyle w:val="Default"/>
        <w:ind w:left="709"/>
        <w:jc w:val="center"/>
        <w:rPr>
          <w:lang w:val="lt-LT"/>
        </w:rPr>
      </w:pPr>
    </w:p>
    <w:p w:rsidR="00992F8E" w:rsidRPr="007920ED" w:rsidRDefault="00992F8E" w:rsidP="00890AE1">
      <w:pPr>
        <w:pStyle w:val="Default"/>
        <w:jc w:val="center"/>
        <w:rPr>
          <w:lang w:val="lt-LT"/>
        </w:rPr>
      </w:pPr>
      <w:r w:rsidRPr="007920ED">
        <w:rPr>
          <w:lang w:val="lt-LT"/>
        </w:rPr>
        <w:t>Vilnius</w:t>
      </w:r>
    </w:p>
    <w:p w:rsidR="004A2A87" w:rsidRDefault="004A2A87" w:rsidP="004A2A87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5D5E62" w:rsidRDefault="005D5E62" w:rsidP="004A2A87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6F086F" w:rsidRDefault="006F086F" w:rsidP="004A2A87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517222" w:rsidRPr="000111C9" w:rsidRDefault="00517222" w:rsidP="00517222">
      <w:pPr>
        <w:tabs>
          <w:tab w:val="left" w:pos="900"/>
        </w:tabs>
        <w:jc w:val="both"/>
        <w:rPr>
          <w:sz w:val="24"/>
        </w:rPr>
      </w:pPr>
      <w:r>
        <w:rPr>
          <w:sz w:val="24"/>
          <w:szCs w:val="24"/>
        </w:rPr>
        <w:tab/>
      </w:r>
      <w:r w:rsidRPr="00F927B1">
        <w:rPr>
          <w:sz w:val="24"/>
          <w:szCs w:val="24"/>
        </w:rPr>
        <w:t>Viešųjų pirkimų tarnyba (toliau – Tarnyba), vadovaudamasi Lietuvos Respublikos viešųjų pirkimų įstatymo</w:t>
      </w:r>
      <w:r w:rsidR="00490B80">
        <w:rPr>
          <w:sz w:val="24"/>
          <w:szCs w:val="24"/>
        </w:rPr>
        <w:t xml:space="preserve"> 10 straipsnio 3 dalies 6</w:t>
      </w:r>
      <w:r>
        <w:rPr>
          <w:sz w:val="24"/>
          <w:szCs w:val="24"/>
        </w:rPr>
        <w:t xml:space="preserve"> punktu</w:t>
      </w:r>
      <w:r w:rsidR="00490B80">
        <w:rPr>
          <w:sz w:val="24"/>
          <w:szCs w:val="24"/>
        </w:rPr>
        <w:t xml:space="preserve"> ir Lietuvos Respublikos Vyriausybės 2006 m. </w:t>
      </w:r>
      <w:r w:rsidR="007144F3">
        <w:rPr>
          <w:sz w:val="24"/>
          <w:szCs w:val="24"/>
        </w:rPr>
        <w:t xml:space="preserve">sausio 30 d. </w:t>
      </w:r>
      <w:r w:rsidR="00490B80">
        <w:rPr>
          <w:sz w:val="24"/>
          <w:szCs w:val="24"/>
        </w:rPr>
        <w:t>nutarimo</w:t>
      </w:r>
      <w:r w:rsidR="007144F3">
        <w:rPr>
          <w:sz w:val="24"/>
          <w:szCs w:val="24"/>
        </w:rPr>
        <w:t xml:space="preserve"> Nr. 92 „Dėl Lietuvos Respublikos viešųjų pirkimų įstatymo įgyvendinimo“ 1.5 punktu, atliko UAB „Ignalinos šilumos tinklai“</w:t>
      </w:r>
      <w:r>
        <w:rPr>
          <w:sz w:val="24"/>
          <w:szCs w:val="24"/>
        </w:rPr>
        <w:t xml:space="preserve"> </w:t>
      </w:r>
      <w:r>
        <w:rPr>
          <w:sz w:val="24"/>
        </w:rPr>
        <w:t xml:space="preserve">(toliau – Perkančioji organizacija) </w:t>
      </w:r>
      <w:r w:rsidR="000111C9">
        <w:rPr>
          <w:sz w:val="24"/>
          <w:szCs w:val="24"/>
        </w:rPr>
        <w:t xml:space="preserve">vykdytų skelbiamų derybų </w:t>
      </w:r>
      <w:r w:rsidR="000111C9" w:rsidRPr="00916A85">
        <w:rPr>
          <w:sz w:val="24"/>
          <w:szCs w:val="24"/>
        </w:rPr>
        <w:t>„Medienos kuro pirkimas 2014 m.“</w:t>
      </w:r>
      <w:r w:rsidR="000111C9">
        <w:rPr>
          <w:sz w:val="24"/>
          <w:szCs w:val="24"/>
        </w:rPr>
        <w:t xml:space="preserve"> (kvietimas skelbtas 2014-07-09 leidinio „Valstybės žinios“ priede „Informaciniai pranešimai“ Nr. 54) </w:t>
      </w:r>
      <w:r w:rsidR="00F344BC">
        <w:rPr>
          <w:sz w:val="24"/>
          <w:szCs w:val="24"/>
        </w:rPr>
        <w:t xml:space="preserve">(toliau – Pirkimas) </w:t>
      </w:r>
      <w:r w:rsidR="000111C9">
        <w:rPr>
          <w:sz w:val="24"/>
          <w:szCs w:val="24"/>
        </w:rPr>
        <w:t xml:space="preserve">dokumentų ir </w:t>
      </w:r>
      <w:r w:rsidR="000111C9">
        <w:rPr>
          <w:sz w:val="24"/>
        </w:rPr>
        <w:t xml:space="preserve">procedūrų </w:t>
      </w:r>
      <w:r>
        <w:rPr>
          <w:sz w:val="24"/>
        </w:rPr>
        <w:t xml:space="preserve">vertinimą. </w:t>
      </w:r>
    </w:p>
    <w:p w:rsidR="004C1D38" w:rsidRPr="0077184D" w:rsidRDefault="00517222" w:rsidP="00517222">
      <w:pPr>
        <w:tabs>
          <w:tab w:val="left" w:pos="900"/>
        </w:tabs>
        <w:jc w:val="both"/>
        <w:rPr>
          <w:sz w:val="24"/>
        </w:rPr>
      </w:pPr>
      <w:r>
        <w:rPr>
          <w:sz w:val="24"/>
        </w:rPr>
        <w:tab/>
        <w:t xml:space="preserve">Pirkimas </w:t>
      </w:r>
      <w:r w:rsidR="0077184D">
        <w:rPr>
          <w:sz w:val="24"/>
          <w:szCs w:val="24"/>
        </w:rPr>
        <w:t xml:space="preserve">vykdytas </w:t>
      </w:r>
      <w:r w:rsidR="00385DC7">
        <w:rPr>
          <w:sz w:val="24"/>
        </w:rPr>
        <w:t>pagal</w:t>
      </w:r>
      <w:r>
        <w:rPr>
          <w:sz w:val="24"/>
        </w:rPr>
        <w:t xml:space="preserve"> </w:t>
      </w:r>
      <w:r w:rsidR="0077184D">
        <w:rPr>
          <w:sz w:val="24"/>
          <w:szCs w:val="24"/>
        </w:rPr>
        <w:t>Įmonių, veikiančių energetikos srityje, energijos ar kuro, kurių reikia elektros ir šilumos e</w:t>
      </w:r>
      <w:r w:rsidR="00385DC7">
        <w:rPr>
          <w:sz w:val="24"/>
          <w:szCs w:val="24"/>
        </w:rPr>
        <w:t>nergijai gaminti, pirkimų tvarką, patvirtintą</w:t>
      </w:r>
      <w:r w:rsidR="0077184D">
        <w:rPr>
          <w:sz w:val="24"/>
          <w:szCs w:val="24"/>
        </w:rPr>
        <w:t xml:space="preserve"> </w:t>
      </w:r>
      <w:r w:rsidR="0077184D" w:rsidRPr="00F927B1">
        <w:rPr>
          <w:sz w:val="24"/>
          <w:szCs w:val="24"/>
        </w:rPr>
        <w:t xml:space="preserve">Lietuvos Respublikos </w:t>
      </w:r>
      <w:r w:rsidR="0077184D">
        <w:rPr>
          <w:sz w:val="24"/>
          <w:szCs w:val="24"/>
        </w:rPr>
        <w:t>Vyriausybės 2003 m. kovo 3 d. nutarimu Nr. 277 „Dėl Įmonių, veikiančių energetikos srityje, energijos ar kuro, kurių reikia elektros ir šilumos energijai gaminti, pirkimų tvarkos patvirtinimo“</w:t>
      </w:r>
      <w:r w:rsidR="00385DC7">
        <w:rPr>
          <w:sz w:val="24"/>
          <w:szCs w:val="24"/>
        </w:rPr>
        <w:t xml:space="preserve"> (redakcija nuo 2013-06-15)</w:t>
      </w:r>
      <w:r w:rsidR="0077184D">
        <w:rPr>
          <w:sz w:val="24"/>
          <w:szCs w:val="24"/>
        </w:rPr>
        <w:t xml:space="preserve"> (toliau – Tvarka</w:t>
      </w:r>
      <w:r w:rsidRPr="0037593D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ir </w:t>
      </w:r>
      <w:r>
        <w:rPr>
          <w:color w:val="000000"/>
          <w:spacing w:val="-1"/>
          <w:sz w:val="24"/>
          <w:szCs w:val="24"/>
        </w:rPr>
        <w:t>Perkančios</w:t>
      </w:r>
      <w:r w:rsidR="00820F7D">
        <w:rPr>
          <w:color w:val="000000"/>
          <w:spacing w:val="-1"/>
          <w:sz w:val="24"/>
          <w:szCs w:val="24"/>
        </w:rPr>
        <w:t xml:space="preserve">ios </w:t>
      </w:r>
      <w:r w:rsidR="00F344BC">
        <w:rPr>
          <w:color w:val="000000"/>
          <w:spacing w:val="-1"/>
          <w:sz w:val="24"/>
          <w:szCs w:val="24"/>
        </w:rPr>
        <w:t xml:space="preserve">organizacijos </w:t>
      </w:r>
      <w:r w:rsidR="00820F7D">
        <w:rPr>
          <w:color w:val="000000"/>
          <w:spacing w:val="-1"/>
          <w:sz w:val="24"/>
          <w:szCs w:val="24"/>
        </w:rPr>
        <w:t>pirkimų</w:t>
      </w:r>
      <w:r>
        <w:rPr>
          <w:color w:val="000000"/>
          <w:spacing w:val="-1"/>
          <w:sz w:val="24"/>
          <w:szCs w:val="24"/>
        </w:rPr>
        <w:t xml:space="preserve"> komisijos </w:t>
      </w:r>
      <w:r w:rsidR="005B56DC">
        <w:rPr>
          <w:color w:val="000000"/>
          <w:spacing w:val="-1"/>
          <w:sz w:val="24"/>
          <w:szCs w:val="24"/>
        </w:rPr>
        <w:t xml:space="preserve">(toliau – Komisija) </w:t>
      </w:r>
      <w:r w:rsidR="00F344BC">
        <w:rPr>
          <w:rStyle w:val="Strong"/>
          <w:b w:val="0"/>
          <w:sz w:val="24"/>
          <w:szCs w:val="24"/>
        </w:rPr>
        <w:t>2014-06-30 posėdžio protokolu Nr. PK-11</w:t>
      </w:r>
      <w:r w:rsidR="00820F7D">
        <w:rPr>
          <w:rStyle w:val="Strong"/>
          <w:b w:val="0"/>
          <w:sz w:val="24"/>
          <w:szCs w:val="24"/>
        </w:rPr>
        <w:t xml:space="preserve"> </w:t>
      </w:r>
      <w:r w:rsidR="00385DC7">
        <w:rPr>
          <w:color w:val="000000"/>
          <w:spacing w:val="-1"/>
          <w:sz w:val="24"/>
          <w:szCs w:val="24"/>
        </w:rPr>
        <w:t>patvirtintas</w:t>
      </w:r>
      <w:r>
        <w:rPr>
          <w:color w:val="000000"/>
          <w:spacing w:val="-1"/>
          <w:sz w:val="24"/>
          <w:szCs w:val="24"/>
        </w:rPr>
        <w:t xml:space="preserve"> Pirkimo sąlygas (toliau – Sąlygos)</w:t>
      </w:r>
      <w:r w:rsidR="00F344BC">
        <w:rPr>
          <w:color w:val="000000"/>
          <w:spacing w:val="-1"/>
          <w:sz w:val="24"/>
          <w:szCs w:val="24"/>
        </w:rPr>
        <w:t>.</w:t>
      </w:r>
    </w:p>
    <w:p w:rsidR="00747AB4" w:rsidRDefault="00F344BC" w:rsidP="00747AB4">
      <w:pPr>
        <w:tabs>
          <w:tab w:val="left" w:pos="900"/>
        </w:tabs>
        <w:jc w:val="both"/>
        <w:rPr>
          <w:sz w:val="24"/>
          <w:szCs w:val="24"/>
        </w:rPr>
      </w:pPr>
      <w:r>
        <w:rPr>
          <w:rStyle w:val="Strong"/>
          <w:b w:val="0"/>
          <w:sz w:val="24"/>
          <w:szCs w:val="24"/>
        </w:rPr>
        <w:tab/>
        <w:t xml:space="preserve">Įvertinusi Perkančiosios organizacijos pateiktus su </w:t>
      </w:r>
      <w:r w:rsidR="004A2A87">
        <w:rPr>
          <w:rStyle w:val="Strong"/>
          <w:b w:val="0"/>
          <w:sz w:val="24"/>
          <w:szCs w:val="24"/>
        </w:rPr>
        <w:t>Pirkimu</w:t>
      </w:r>
      <w:r w:rsidR="00517222">
        <w:rPr>
          <w:rStyle w:val="Strong"/>
          <w:b w:val="0"/>
          <w:sz w:val="24"/>
          <w:szCs w:val="24"/>
        </w:rPr>
        <w:t xml:space="preserve"> </w:t>
      </w:r>
      <w:r w:rsidR="004A2A87">
        <w:rPr>
          <w:rStyle w:val="Strong"/>
          <w:b w:val="0"/>
          <w:sz w:val="24"/>
          <w:szCs w:val="24"/>
        </w:rPr>
        <w:t xml:space="preserve">susijusius </w:t>
      </w:r>
      <w:r w:rsidR="00517222">
        <w:rPr>
          <w:rStyle w:val="Strong"/>
          <w:b w:val="0"/>
          <w:sz w:val="24"/>
          <w:szCs w:val="24"/>
        </w:rPr>
        <w:t>dokumentus</w:t>
      </w:r>
      <w:r>
        <w:rPr>
          <w:rStyle w:val="Strong"/>
          <w:b w:val="0"/>
          <w:sz w:val="24"/>
          <w:szCs w:val="24"/>
        </w:rPr>
        <w:t>,</w:t>
      </w:r>
      <w:r w:rsidR="00517222">
        <w:rPr>
          <w:rStyle w:val="Strong"/>
          <w:b w:val="0"/>
          <w:sz w:val="24"/>
          <w:szCs w:val="24"/>
        </w:rPr>
        <w:t xml:space="preserve"> </w:t>
      </w:r>
      <w:r>
        <w:rPr>
          <w:sz w:val="24"/>
          <w:szCs w:val="24"/>
        </w:rPr>
        <w:t>Tarnyba</w:t>
      </w:r>
      <w:r w:rsidR="00875A93">
        <w:rPr>
          <w:sz w:val="24"/>
          <w:szCs w:val="24"/>
        </w:rPr>
        <w:t xml:space="preserve"> nustatė:</w:t>
      </w:r>
    </w:p>
    <w:p w:rsidR="00FC7A46" w:rsidRDefault="00875A93" w:rsidP="00747AB4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 Sąlygų 14.8 punkto nuostata, kad </w:t>
      </w:r>
      <w:r w:rsidRPr="004D6865">
        <w:rPr>
          <w:i/>
          <w:sz w:val="24"/>
          <w:szCs w:val="24"/>
        </w:rPr>
        <w:t>„Kuro tiekimo patikimumo užtikrinimui pirkimo sutartys gali būti sudaromos su keletu Kuro tiekėjų, numatant nupirkti ir ne visą atskiro Tiekėjo pasiūlytą Kuro kiekį“</w:t>
      </w:r>
      <w:r>
        <w:rPr>
          <w:sz w:val="24"/>
          <w:szCs w:val="24"/>
        </w:rPr>
        <w:t xml:space="preserve"> yra abstrakti, </w:t>
      </w:r>
      <w:r w:rsidR="00174213">
        <w:rPr>
          <w:sz w:val="24"/>
          <w:szCs w:val="24"/>
        </w:rPr>
        <w:t>nenustato</w:t>
      </w:r>
      <w:r w:rsidR="005403C5">
        <w:rPr>
          <w:sz w:val="24"/>
          <w:szCs w:val="24"/>
        </w:rPr>
        <w:t xml:space="preserve"> aiškios</w:t>
      </w:r>
      <w:r w:rsidR="004D6865">
        <w:rPr>
          <w:sz w:val="24"/>
          <w:szCs w:val="24"/>
        </w:rPr>
        <w:t xml:space="preserve"> sutarčių sudarymo tvarkos</w:t>
      </w:r>
      <w:r w:rsidR="00174213">
        <w:rPr>
          <w:sz w:val="24"/>
          <w:szCs w:val="24"/>
        </w:rPr>
        <w:t>, neužtikrina Tvark</w:t>
      </w:r>
      <w:r w:rsidR="000F6C7A">
        <w:rPr>
          <w:sz w:val="24"/>
          <w:szCs w:val="24"/>
        </w:rPr>
        <w:t>os 69.2 punkto ir analogiškos Sąly</w:t>
      </w:r>
      <w:r w:rsidR="00174213">
        <w:rPr>
          <w:sz w:val="24"/>
          <w:szCs w:val="24"/>
        </w:rPr>
        <w:t xml:space="preserve">gų </w:t>
      </w:r>
      <w:r w:rsidR="000F6C7A">
        <w:rPr>
          <w:sz w:val="24"/>
          <w:szCs w:val="24"/>
        </w:rPr>
        <w:t xml:space="preserve">14.2 punkto nuostatos, </w:t>
      </w:r>
      <w:r w:rsidR="00174213">
        <w:rPr>
          <w:sz w:val="24"/>
          <w:szCs w:val="24"/>
        </w:rPr>
        <w:t xml:space="preserve">jog </w:t>
      </w:r>
      <w:r w:rsidR="00174213">
        <w:rPr>
          <w:i/>
          <w:sz w:val="24"/>
          <w:szCs w:val="24"/>
        </w:rPr>
        <w:t>„visiems Komisijos atrinktiems t</w:t>
      </w:r>
      <w:r w:rsidR="00174213" w:rsidRPr="005403C5">
        <w:rPr>
          <w:i/>
          <w:sz w:val="24"/>
          <w:szCs w:val="24"/>
        </w:rPr>
        <w:t>iekėjams turi būti taikomi vienodi reikalavimai“</w:t>
      </w:r>
      <w:r w:rsidR="000F6C7A">
        <w:rPr>
          <w:sz w:val="24"/>
          <w:szCs w:val="24"/>
        </w:rPr>
        <w:t xml:space="preserve">, taip pat </w:t>
      </w:r>
      <w:r w:rsidR="004D6865">
        <w:rPr>
          <w:sz w:val="24"/>
          <w:szCs w:val="24"/>
        </w:rPr>
        <w:t>Sąlygų 11.3 punkto</w:t>
      </w:r>
      <w:r w:rsidR="000F6C7A">
        <w:rPr>
          <w:sz w:val="24"/>
          <w:szCs w:val="24"/>
        </w:rPr>
        <w:t xml:space="preserve"> nuostatos</w:t>
      </w:r>
      <w:r w:rsidR="004D6865">
        <w:rPr>
          <w:sz w:val="24"/>
          <w:szCs w:val="24"/>
        </w:rPr>
        <w:t xml:space="preserve">, </w:t>
      </w:r>
      <w:r w:rsidR="00F953A4">
        <w:rPr>
          <w:sz w:val="24"/>
          <w:szCs w:val="24"/>
        </w:rPr>
        <w:t>kad</w:t>
      </w:r>
      <w:r w:rsidR="0090641C">
        <w:rPr>
          <w:sz w:val="24"/>
          <w:szCs w:val="24"/>
        </w:rPr>
        <w:t xml:space="preserve"> </w:t>
      </w:r>
      <w:r w:rsidR="0090641C" w:rsidRPr="004D6865">
        <w:rPr>
          <w:i/>
          <w:sz w:val="24"/>
          <w:szCs w:val="24"/>
        </w:rPr>
        <w:t xml:space="preserve">„Vertinimo kriterijumi bus mažiausia medienos kuro 1 ktm (vieno kietmetrio) kaina be </w:t>
      </w:r>
      <w:r w:rsidR="004D6865" w:rsidRPr="004D6865">
        <w:rPr>
          <w:i/>
          <w:sz w:val="24"/>
          <w:szCs w:val="24"/>
        </w:rPr>
        <w:t>PVM“</w:t>
      </w:r>
      <w:r w:rsidR="000F6C7A">
        <w:rPr>
          <w:sz w:val="24"/>
          <w:szCs w:val="24"/>
        </w:rPr>
        <w:t xml:space="preserve"> </w:t>
      </w:r>
      <w:r w:rsidR="004D6865">
        <w:rPr>
          <w:sz w:val="24"/>
          <w:szCs w:val="24"/>
        </w:rPr>
        <w:t>laikymosi.</w:t>
      </w:r>
    </w:p>
    <w:p w:rsidR="00C7596E" w:rsidRDefault="00FC7A46" w:rsidP="00C7596E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2.</w:t>
      </w:r>
      <w:r w:rsidR="002A54CE">
        <w:rPr>
          <w:sz w:val="24"/>
          <w:szCs w:val="24"/>
        </w:rPr>
        <w:t xml:space="preserve"> </w:t>
      </w:r>
      <w:r w:rsidR="009718D5">
        <w:rPr>
          <w:sz w:val="24"/>
          <w:szCs w:val="24"/>
        </w:rPr>
        <w:t xml:space="preserve">Sąlygų 4 punkte nustatyti tiekėjų kvalifikacijos reikalavimai ir jų vertinimo tvarka, tačiau </w:t>
      </w:r>
      <w:r w:rsidR="000305E7">
        <w:rPr>
          <w:sz w:val="24"/>
          <w:szCs w:val="24"/>
        </w:rPr>
        <w:t xml:space="preserve">Komisija, </w:t>
      </w:r>
      <w:r w:rsidR="00740DFF">
        <w:rPr>
          <w:sz w:val="24"/>
          <w:szCs w:val="24"/>
        </w:rPr>
        <w:t>nagrinėdama</w:t>
      </w:r>
      <w:r w:rsidR="00F953A4">
        <w:rPr>
          <w:sz w:val="24"/>
          <w:szCs w:val="24"/>
        </w:rPr>
        <w:t xml:space="preserve"> gautus tiekėjų pasiūlymus</w:t>
      </w:r>
      <w:r w:rsidR="009718D5">
        <w:rPr>
          <w:sz w:val="24"/>
          <w:szCs w:val="24"/>
        </w:rPr>
        <w:t xml:space="preserve">, </w:t>
      </w:r>
      <w:r w:rsidR="00F953A4">
        <w:rPr>
          <w:sz w:val="24"/>
          <w:szCs w:val="24"/>
        </w:rPr>
        <w:t xml:space="preserve">nepriėmė sprendimo dėl </w:t>
      </w:r>
      <w:r w:rsidR="009718D5">
        <w:rPr>
          <w:sz w:val="24"/>
          <w:szCs w:val="24"/>
        </w:rPr>
        <w:t>tiekėjų kvalifikacijos atitikties šiems</w:t>
      </w:r>
      <w:r w:rsidR="00F953A4">
        <w:rPr>
          <w:sz w:val="24"/>
          <w:szCs w:val="24"/>
        </w:rPr>
        <w:t xml:space="preserve"> reikalavimams</w:t>
      </w:r>
      <w:r w:rsidR="00C7596E">
        <w:rPr>
          <w:sz w:val="24"/>
          <w:szCs w:val="24"/>
        </w:rPr>
        <w:t xml:space="preserve">, tuo pažeisdama Tvarkos 25 punkto reikalavimą, kad </w:t>
      </w:r>
      <w:r w:rsidR="00C7596E" w:rsidRPr="00B07ECC">
        <w:rPr>
          <w:i/>
          <w:sz w:val="24"/>
          <w:szCs w:val="24"/>
        </w:rPr>
        <w:t xml:space="preserve">„Tiekėjų kvalifikaciniai duomenys vertinami vadovaujantis jiems pateiktuose pirkimo dokumentuose nustatytais kriterijais ir procedūromis. Komisija priima sprendimą dėl </w:t>
      </w:r>
      <w:r w:rsidR="00B07ECC" w:rsidRPr="00B07ECC">
        <w:rPr>
          <w:i/>
          <w:sz w:val="24"/>
          <w:szCs w:val="24"/>
        </w:rPr>
        <w:t>kiekvieno paraišką pateikusio tiekėjo</w:t>
      </w:r>
      <w:r w:rsidR="00C7596E" w:rsidRPr="00B07ECC">
        <w:rPr>
          <w:i/>
          <w:sz w:val="24"/>
          <w:szCs w:val="24"/>
        </w:rPr>
        <w:t xml:space="preserve"> kvalifikacinių duomenų </w:t>
      </w:r>
      <w:r w:rsidR="00B07ECC" w:rsidRPr="00B07ECC">
        <w:rPr>
          <w:i/>
          <w:sz w:val="24"/>
          <w:szCs w:val="24"/>
        </w:rPr>
        <w:t xml:space="preserve">patikrinimo </w:t>
      </w:r>
      <w:r w:rsidR="00C7596E" w:rsidRPr="00B07ECC">
        <w:rPr>
          <w:i/>
          <w:sz w:val="24"/>
          <w:szCs w:val="24"/>
        </w:rPr>
        <w:t>ir kiek</w:t>
      </w:r>
      <w:r w:rsidR="00B07ECC" w:rsidRPr="00B07ECC">
        <w:rPr>
          <w:i/>
          <w:sz w:val="24"/>
          <w:szCs w:val="24"/>
        </w:rPr>
        <w:t xml:space="preserve">vienam iš jų </w:t>
      </w:r>
      <w:r w:rsidR="00C7596E" w:rsidRPr="00B07ECC">
        <w:rPr>
          <w:i/>
          <w:sz w:val="24"/>
          <w:szCs w:val="24"/>
        </w:rPr>
        <w:t>raštu praneša apie šio patik</w:t>
      </w:r>
      <w:r w:rsidR="00B07ECC" w:rsidRPr="00B07ECC">
        <w:rPr>
          <w:i/>
          <w:sz w:val="24"/>
          <w:szCs w:val="24"/>
        </w:rPr>
        <w:t>rinimo rezultatus“</w:t>
      </w:r>
      <w:r w:rsidR="00677168">
        <w:rPr>
          <w:sz w:val="24"/>
          <w:szCs w:val="24"/>
        </w:rPr>
        <w:t xml:space="preserve"> ir Tvarkos 66 punkto nuostatą, kad </w:t>
      </w:r>
      <w:r w:rsidR="00677168" w:rsidRPr="002A54CE">
        <w:rPr>
          <w:i/>
          <w:sz w:val="24"/>
          <w:szCs w:val="24"/>
        </w:rPr>
        <w:t>„Komisija, įvertinusi &lt;...&gt; tiekėjų pirminiuose pasiūlymuose nurodytus kvalifikacinius duomenis &lt;...&gt; atrenka ne mažiau kaip</w:t>
      </w:r>
      <w:r w:rsidR="002A54CE" w:rsidRPr="002A54CE">
        <w:rPr>
          <w:i/>
          <w:sz w:val="24"/>
          <w:szCs w:val="24"/>
        </w:rPr>
        <w:t xml:space="preserve"> </w:t>
      </w:r>
      <w:r w:rsidR="009718D5">
        <w:rPr>
          <w:i/>
          <w:sz w:val="24"/>
          <w:szCs w:val="24"/>
        </w:rPr>
        <w:t xml:space="preserve">           </w:t>
      </w:r>
      <w:r w:rsidR="002A54CE" w:rsidRPr="002A54CE">
        <w:rPr>
          <w:i/>
          <w:sz w:val="24"/>
          <w:szCs w:val="24"/>
        </w:rPr>
        <w:t>3 tiekėjus &lt;...&gt;“</w:t>
      </w:r>
      <w:r w:rsidR="002A54CE">
        <w:rPr>
          <w:sz w:val="24"/>
          <w:szCs w:val="24"/>
        </w:rPr>
        <w:t>.</w:t>
      </w:r>
      <w:r w:rsidR="00677168">
        <w:rPr>
          <w:sz w:val="24"/>
          <w:szCs w:val="24"/>
        </w:rPr>
        <w:t xml:space="preserve"> </w:t>
      </w:r>
    </w:p>
    <w:p w:rsidR="00075AAF" w:rsidRDefault="00B07ECC" w:rsidP="00C7596E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3. </w:t>
      </w:r>
      <w:r w:rsidR="00075AAF">
        <w:rPr>
          <w:sz w:val="24"/>
          <w:szCs w:val="24"/>
        </w:rPr>
        <w:t>Perkančiosios</w:t>
      </w:r>
      <w:r w:rsidR="000A4AFC">
        <w:rPr>
          <w:sz w:val="24"/>
          <w:szCs w:val="24"/>
        </w:rPr>
        <w:t xml:space="preserve"> </w:t>
      </w:r>
      <w:r w:rsidR="00075AAF">
        <w:rPr>
          <w:sz w:val="24"/>
          <w:szCs w:val="24"/>
        </w:rPr>
        <w:t>organizacijos</w:t>
      </w:r>
      <w:r w:rsidR="000C7675">
        <w:rPr>
          <w:sz w:val="24"/>
          <w:szCs w:val="24"/>
        </w:rPr>
        <w:t xml:space="preserve"> derybų</w:t>
      </w:r>
      <w:r w:rsidR="00075AAF">
        <w:rPr>
          <w:sz w:val="24"/>
          <w:szCs w:val="24"/>
        </w:rPr>
        <w:t xml:space="preserve"> su tiekėjais </w:t>
      </w:r>
      <w:r w:rsidR="000C7675">
        <w:rPr>
          <w:sz w:val="24"/>
          <w:szCs w:val="24"/>
        </w:rPr>
        <w:t xml:space="preserve">protokoluose ir </w:t>
      </w:r>
      <w:r w:rsidR="00075AAF">
        <w:rPr>
          <w:sz w:val="24"/>
          <w:szCs w:val="24"/>
        </w:rPr>
        <w:t>sudary</w:t>
      </w:r>
      <w:r w:rsidR="00D34DC9">
        <w:rPr>
          <w:sz w:val="24"/>
          <w:szCs w:val="24"/>
        </w:rPr>
        <w:t>tose p</w:t>
      </w:r>
      <w:r w:rsidR="008A73F8">
        <w:rPr>
          <w:sz w:val="24"/>
          <w:szCs w:val="24"/>
        </w:rPr>
        <w:t>irkimo</w:t>
      </w:r>
      <w:r w:rsidR="00D34DC9">
        <w:rPr>
          <w:sz w:val="24"/>
          <w:szCs w:val="24"/>
        </w:rPr>
        <w:t xml:space="preserve">–pardavimo </w:t>
      </w:r>
      <w:r w:rsidR="008A73F8">
        <w:rPr>
          <w:sz w:val="24"/>
          <w:szCs w:val="24"/>
        </w:rPr>
        <w:t>sutartyse</w:t>
      </w:r>
      <w:r w:rsidR="00327C12">
        <w:rPr>
          <w:sz w:val="24"/>
          <w:szCs w:val="24"/>
        </w:rPr>
        <w:t xml:space="preserve"> </w:t>
      </w:r>
      <w:r w:rsidR="008A73F8">
        <w:rPr>
          <w:sz w:val="24"/>
          <w:szCs w:val="24"/>
        </w:rPr>
        <w:t>nurodyta, kad:</w:t>
      </w:r>
    </w:p>
    <w:p w:rsidR="008A73F8" w:rsidRDefault="00075AAF" w:rsidP="00C7596E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3.1.</w:t>
      </w:r>
      <w:r w:rsidR="000A4AFC">
        <w:rPr>
          <w:sz w:val="24"/>
          <w:szCs w:val="24"/>
        </w:rPr>
        <w:t xml:space="preserve"> </w:t>
      </w:r>
      <w:r w:rsidR="000C7675">
        <w:rPr>
          <w:sz w:val="24"/>
          <w:szCs w:val="24"/>
        </w:rPr>
        <w:t xml:space="preserve">2014-08-13 derybų su ABF „Tiekimas“ protokole Nr. 05-13 nurodytas siūlomas medžio skiedros kiekis 4500 ktm, o </w:t>
      </w:r>
      <w:r w:rsidR="00327C12">
        <w:rPr>
          <w:sz w:val="24"/>
          <w:szCs w:val="24"/>
        </w:rPr>
        <w:t>2014-08-29 s</w:t>
      </w:r>
      <w:r w:rsidR="008A73F8">
        <w:rPr>
          <w:sz w:val="24"/>
          <w:szCs w:val="24"/>
        </w:rPr>
        <w:t xml:space="preserve">utartyje </w:t>
      </w:r>
      <w:r w:rsidR="00327C12">
        <w:rPr>
          <w:sz w:val="24"/>
          <w:szCs w:val="24"/>
        </w:rPr>
        <w:t xml:space="preserve">Nr. S-14 </w:t>
      </w:r>
      <w:r w:rsidR="008A73F8">
        <w:rPr>
          <w:sz w:val="24"/>
          <w:szCs w:val="24"/>
        </w:rPr>
        <w:t xml:space="preserve">su </w:t>
      </w:r>
      <w:r w:rsidR="000C7675">
        <w:rPr>
          <w:sz w:val="24"/>
          <w:szCs w:val="24"/>
        </w:rPr>
        <w:t xml:space="preserve">šiuo tiekėju, kad </w:t>
      </w:r>
      <w:r w:rsidR="008A73F8" w:rsidRPr="00D803A9">
        <w:rPr>
          <w:i/>
          <w:sz w:val="24"/>
          <w:szCs w:val="24"/>
        </w:rPr>
        <w:t>„Pardavėjas įsipareigoja patiekti Pirkėjui: medžio skiedros 3500 ktm &lt;...&gt;</w:t>
      </w:r>
      <w:r w:rsidR="00D803A9" w:rsidRPr="00D803A9">
        <w:rPr>
          <w:i/>
          <w:sz w:val="24"/>
          <w:szCs w:val="24"/>
        </w:rPr>
        <w:t>“</w:t>
      </w:r>
      <w:r w:rsidR="008A73F8">
        <w:rPr>
          <w:sz w:val="24"/>
          <w:szCs w:val="24"/>
        </w:rPr>
        <w:t>;</w:t>
      </w:r>
    </w:p>
    <w:p w:rsidR="00327C12" w:rsidRDefault="00327C12" w:rsidP="00C7596E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3.2. </w:t>
      </w:r>
      <w:r w:rsidR="000C7675">
        <w:rPr>
          <w:sz w:val="24"/>
          <w:szCs w:val="24"/>
        </w:rPr>
        <w:t xml:space="preserve">2014-08-13 derybų su K. </w:t>
      </w:r>
      <w:r w:rsidR="00766115">
        <w:rPr>
          <w:sz w:val="24"/>
          <w:szCs w:val="24"/>
        </w:rPr>
        <w:t>Krasausko įmone protokole Nr. 04</w:t>
      </w:r>
      <w:r w:rsidR="000C7675">
        <w:rPr>
          <w:sz w:val="24"/>
          <w:szCs w:val="24"/>
        </w:rPr>
        <w:t>-13 nurodytas si</w:t>
      </w:r>
      <w:r w:rsidR="00766115">
        <w:rPr>
          <w:sz w:val="24"/>
          <w:szCs w:val="24"/>
        </w:rPr>
        <w:t>ūlomas medžio skiedros kiekis 10</w:t>
      </w:r>
      <w:r w:rsidR="000C7675">
        <w:rPr>
          <w:sz w:val="24"/>
          <w:szCs w:val="24"/>
        </w:rPr>
        <w:t>00 ktm</w:t>
      </w:r>
      <w:r w:rsidR="00766115">
        <w:rPr>
          <w:sz w:val="24"/>
          <w:szCs w:val="24"/>
        </w:rPr>
        <w:t>, o</w:t>
      </w:r>
      <w:r w:rsidR="000C76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2014-08-29 sutartyje Nr. </w:t>
      </w:r>
      <w:r w:rsidR="00766115">
        <w:rPr>
          <w:sz w:val="24"/>
          <w:szCs w:val="24"/>
        </w:rPr>
        <w:t>S-15 su šiuo tiekėju, kad</w:t>
      </w:r>
      <w:r w:rsidR="00E82A20">
        <w:rPr>
          <w:sz w:val="24"/>
          <w:szCs w:val="24"/>
        </w:rPr>
        <w:t xml:space="preserve"> </w:t>
      </w:r>
      <w:r w:rsidR="00E82A20" w:rsidRPr="00D803A9">
        <w:rPr>
          <w:i/>
          <w:sz w:val="24"/>
          <w:szCs w:val="24"/>
        </w:rPr>
        <w:t>„Pardavėjas įsipareigoja patiekti Pirkėju</w:t>
      </w:r>
      <w:r w:rsidR="003E5C7C" w:rsidRPr="00D803A9">
        <w:rPr>
          <w:i/>
          <w:sz w:val="24"/>
          <w:szCs w:val="24"/>
        </w:rPr>
        <w:t>i: medžio skiedros 500 ktm</w:t>
      </w:r>
      <w:r w:rsidR="00D803A9" w:rsidRPr="00D803A9">
        <w:rPr>
          <w:i/>
          <w:sz w:val="24"/>
          <w:szCs w:val="24"/>
        </w:rPr>
        <w:t xml:space="preserve"> &lt;...&gt;“</w:t>
      </w:r>
      <w:r w:rsidR="00E82A20">
        <w:rPr>
          <w:sz w:val="24"/>
          <w:szCs w:val="24"/>
        </w:rPr>
        <w:t>;</w:t>
      </w:r>
    </w:p>
    <w:p w:rsidR="00F36DB1" w:rsidRDefault="00E82A20" w:rsidP="00E82A20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3.3.</w:t>
      </w:r>
      <w:r w:rsidRPr="00E82A20">
        <w:rPr>
          <w:sz w:val="24"/>
          <w:szCs w:val="24"/>
        </w:rPr>
        <w:t xml:space="preserve"> </w:t>
      </w:r>
      <w:r w:rsidR="00766115">
        <w:rPr>
          <w:sz w:val="24"/>
          <w:szCs w:val="24"/>
        </w:rPr>
        <w:t>2014-08-13 derybų su UAB „</w:t>
      </w:r>
      <w:proofErr w:type="spellStart"/>
      <w:r w:rsidR="00766115">
        <w:rPr>
          <w:sz w:val="24"/>
          <w:szCs w:val="24"/>
        </w:rPr>
        <w:t>Biomediena</w:t>
      </w:r>
      <w:proofErr w:type="spellEnd"/>
      <w:r w:rsidR="00766115">
        <w:rPr>
          <w:sz w:val="24"/>
          <w:szCs w:val="24"/>
        </w:rPr>
        <w:t xml:space="preserve">“ protokole Nr. 04A-13 nurodytas siūlomas medžio skiedros kiekis 4000 ktm, o </w:t>
      </w:r>
      <w:r>
        <w:rPr>
          <w:sz w:val="24"/>
          <w:szCs w:val="24"/>
        </w:rPr>
        <w:t>2014-08-29 sutartyj</w:t>
      </w:r>
      <w:r w:rsidR="00766115">
        <w:rPr>
          <w:sz w:val="24"/>
          <w:szCs w:val="24"/>
        </w:rPr>
        <w:t>e Nr. S-16 su šiuo tiekėju, kad</w:t>
      </w:r>
      <w:r>
        <w:rPr>
          <w:sz w:val="24"/>
          <w:szCs w:val="24"/>
        </w:rPr>
        <w:t xml:space="preserve"> </w:t>
      </w:r>
      <w:r w:rsidRPr="00DB3123">
        <w:rPr>
          <w:i/>
          <w:sz w:val="24"/>
          <w:szCs w:val="24"/>
        </w:rPr>
        <w:t>„Pardavėjas įsipareigoja patiekti Pirkėjui: medžio skiedros 3000 ktm &lt;...&gt;</w:t>
      </w:r>
      <w:r w:rsidR="00DB3123" w:rsidRPr="00DB3123">
        <w:rPr>
          <w:i/>
          <w:sz w:val="24"/>
          <w:szCs w:val="24"/>
        </w:rPr>
        <w:t>“</w:t>
      </w:r>
      <w:r>
        <w:rPr>
          <w:sz w:val="24"/>
          <w:szCs w:val="24"/>
        </w:rPr>
        <w:t>;</w:t>
      </w:r>
    </w:p>
    <w:p w:rsidR="00E82A20" w:rsidRDefault="00F36DB1" w:rsidP="00C7596E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3.4. </w:t>
      </w:r>
      <w:r w:rsidR="00E21BB4">
        <w:rPr>
          <w:sz w:val="24"/>
          <w:szCs w:val="24"/>
        </w:rPr>
        <w:t xml:space="preserve">2014-08-13 derybų su D. Kindurio IĮ protokole Nr. 03-13 nurodytas siūlomas medžio skiedros kiekis 3000 ktm ir medžio skiedros iš kirtimo atliekų – 1000 ktm, o </w:t>
      </w:r>
      <w:r>
        <w:rPr>
          <w:sz w:val="24"/>
          <w:szCs w:val="24"/>
        </w:rPr>
        <w:t>2014-08-29 sutart</w:t>
      </w:r>
      <w:r w:rsidR="00E21BB4">
        <w:rPr>
          <w:sz w:val="24"/>
          <w:szCs w:val="24"/>
        </w:rPr>
        <w:t xml:space="preserve">yje Nr. S-17 su </w:t>
      </w:r>
      <w:r w:rsidR="0089444E">
        <w:rPr>
          <w:sz w:val="24"/>
          <w:szCs w:val="24"/>
        </w:rPr>
        <w:t>šiuo tiekėju, kad</w:t>
      </w:r>
      <w:r>
        <w:rPr>
          <w:sz w:val="24"/>
          <w:szCs w:val="24"/>
        </w:rPr>
        <w:t xml:space="preserve"> </w:t>
      </w:r>
      <w:r w:rsidRPr="00692FD5">
        <w:rPr>
          <w:i/>
          <w:sz w:val="24"/>
          <w:szCs w:val="24"/>
        </w:rPr>
        <w:t>„Pardavėjas įsipareigoja patiekti Pirkėjui:</w:t>
      </w:r>
      <w:r w:rsidR="00D803A9" w:rsidRPr="00692FD5">
        <w:rPr>
          <w:i/>
          <w:sz w:val="24"/>
          <w:szCs w:val="24"/>
        </w:rPr>
        <w:t xml:space="preserve"> medžio skiedros 3500 ktm &lt;...&gt; ir medžio skiedros iš kirtimo atliekų 500 ktm &lt;...&gt;</w:t>
      </w:r>
      <w:r w:rsidR="00F56C4B" w:rsidRPr="00692FD5">
        <w:rPr>
          <w:i/>
          <w:sz w:val="24"/>
          <w:szCs w:val="24"/>
        </w:rPr>
        <w:t>“</w:t>
      </w:r>
      <w:r>
        <w:rPr>
          <w:sz w:val="24"/>
          <w:szCs w:val="24"/>
        </w:rPr>
        <w:t>;</w:t>
      </w:r>
    </w:p>
    <w:p w:rsidR="00D34DC9" w:rsidRDefault="003E5C7C" w:rsidP="00D34DC9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3.5</w:t>
      </w:r>
      <w:r w:rsidR="00D34DC9">
        <w:rPr>
          <w:sz w:val="24"/>
          <w:szCs w:val="24"/>
        </w:rPr>
        <w:t xml:space="preserve">. </w:t>
      </w:r>
      <w:r w:rsidR="00E20421">
        <w:rPr>
          <w:sz w:val="24"/>
          <w:szCs w:val="24"/>
        </w:rPr>
        <w:t>UAB „</w:t>
      </w:r>
      <w:proofErr w:type="spellStart"/>
      <w:r w:rsidR="00E20421">
        <w:rPr>
          <w:sz w:val="24"/>
          <w:szCs w:val="24"/>
        </w:rPr>
        <w:t>Biofuelz</w:t>
      </w:r>
      <w:proofErr w:type="spellEnd"/>
      <w:r w:rsidR="00E20421">
        <w:rPr>
          <w:sz w:val="24"/>
          <w:szCs w:val="24"/>
        </w:rPr>
        <w:t xml:space="preserve">“ 2014-08-12 rašte, kuriame Perkančiajai organizacijai pranešamos galutinio pasiūlymo sąlygos, nurodytas siūlomas medžio skiedros kiekis 2000 ktm, o </w:t>
      </w:r>
      <w:r w:rsidR="00F36DB1">
        <w:rPr>
          <w:sz w:val="24"/>
          <w:szCs w:val="24"/>
        </w:rPr>
        <w:t>2014-09-05 s</w:t>
      </w:r>
      <w:r w:rsidR="00D34DC9">
        <w:rPr>
          <w:sz w:val="24"/>
          <w:szCs w:val="24"/>
        </w:rPr>
        <w:t xml:space="preserve">utartyje </w:t>
      </w:r>
      <w:r>
        <w:rPr>
          <w:sz w:val="24"/>
          <w:szCs w:val="24"/>
        </w:rPr>
        <w:t xml:space="preserve">Nr. S-18 </w:t>
      </w:r>
      <w:r w:rsidR="00E20421">
        <w:rPr>
          <w:sz w:val="24"/>
          <w:szCs w:val="24"/>
        </w:rPr>
        <w:t>su šiuo tiekėju, kad</w:t>
      </w:r>
      <w:r w:rsidR="00D34DC9">
        <w:rPr>
          <w:sz w:val="24"/>
          <w:szCs w:val="24"/>
        </w:rPr>
        <w:t xml:space="preserve"> </w:t>
      </w:r>
      <w:r w:rsidR="00D34DC9" w:rsidRPr="00D44886">
        <w:rPr>
          <w:i/>
          <w:sz w:val="24"/>
          <w:szCs w:val="24"/>
        </w:rPr>
        <w:t>„Pardavėjas įsipareigoja patiekti Pirkėjui: medžio skiedros 1500 ktm &lt;...&gt;</w:t>
      </w:r>
      <w:r w:rsidR="00D44886" w:rsidRPr="00D44886">
        <w:rPr>
          <w:i/>
          <w:sz w:val="24"/>
          <w:szCs w:val="24"/>
        </w:rPr>
        <w:t>“</w:t>
      </w:r>
      <w:r w:rsidR="00D34DC9">
        <w:rPr>
          <w:sz w:val="24"/>
          <w:szCs w:val="24"/>
        </w:rPr>
        <w:t>;</w:t>
      </w:r>
    </w:p>
    <w:p w:rsidR="00CE4317" w:rsidRDefault="003E5C7C" w:rsidP="003E5C7C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3.6. </w:t>
      </w:r>
      <w:r w:rsidR="0083435F">
        <w:rPr>
          <w:sz w:val="24"/>
          <w:szCs w:val="24"/>
        </w:rPr>
        <w:t xml:space="preserve">2014-08-12 derybų su </w:t>
      </w:r>
      <w:proofErr w:type="spellStart"/>
      <w:r w:rsidR="0083435F">
        <w:rPr>
          <w:sz w:val="24"/>
          <w:szCs w:val="24"/>
        </w:rPr>
        <w:t>Ramundas</w:t>
      </w:r>
      <w:proofErr w:type="spellEnd"/>
      <w:r w:rsidR="0083435F">
        <w:rPr>
          <w:sz w:val="24"/>
          <w:szCs w:val="24"/>
        </w:rPr>
        <w:t xml:space="preserve"> GM, UAB </w:t>
      </w:r>
      <w:r w:rsidR="00A906DE">
        <w:rPr>
          <w:sz w:val="24"/>
          <w:szCs w:val="24"/>
        </w:rPr>
        <w:t xml:space="preserve">protokole Nr. 02-12 siūlomas medžio skiedros kiekis nenurodytas (tiekėjo pirminiame pasiūlyme nurodytas kiekis 12000 ktm), o       </w:t>
      </w:r>
      <w:r>
        <w:rPr>
          <w:sz w:val="24"/>
          <w:szCs w:val="24"/>
        </w:rPr>
        <w:t>20</w:t>
      </w:r>
      <w:r w:rsidR="00A906DE">
        <w:rPr>
          <w:sz w:val="24"/>
          <w:szCs w:val="24"/>
        </w:rPr>
        <w:t>14-09-18 sutartyje Nr. S-19 su šiuo tiekėju, kad</w:t>
      </w:r>
      <w:r>
        <w:rPr>
          <w:sz w:val="24"/>
          <w:szCs w:val="24"/>
        </w:rPr>
        <w:t xml:space="preserve"> </w:t>
      </w:r>
      <w:r w:rsidRPr="00831AA3">
        <w:rPr>
          <w:i/>
          <w:sz w:val="24"/>
          <w:szCs w:val="24"/>
        </w:rPr>
        <w:t>„Pardavėjas įsipareigoja patiekti Pirkėjui: medžio skiedros 8000 ktm &lt;...&gt;</w:t>
      </w:r>
      <w:r w:rsidR="00831AA3" w:rsidRPr="00831AA3">
        <w:rPr>
          <w:i/>
          <w:sz w:val="24"/>
          <w:szCs w:val="24"/>
        </w:rPr>
        <w:t>“</w:t>
      </w:r>
      <w:r>
        <w:rPr>
          <w:sz w:val="24"/>
          <w:szCs w:val="24"/>
        </w:rPr>
        <w:t>.</w:t>
      </w:r>
    </w:p>
    <w:p w:rsidR="00903CF2" w:rsidRDefault="00CE4317" w:rsidP="003E5C7C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963F3">
        <w:rPr>
          <w:sz w:val="24"/>
          <w:szCs w:val="24"/>
        </w:rPr>
        <w:t xml:space="preserve">Derybų su tiekėjais protokoluose nurodyta darbotvarkė </w:t>
      </w:r>
      <w:r w:rsidR="004963F3" w:rsidRPr="004963F3">
        <w:rPr>
          <w:i/>
          <w:sz w:val="24"/>
          <w:szCs w:val="24"/>
        </w:rPr>
        <w:t>„Dėl medienos skiedros tiekimo kainų“</w:t>
      </w:r>
      <w:r w:rsidR="004963F3">
        <w:rPr>
          <w:sz w:val="24"/>
          <w:szCs w:val="24"/>
        </w:rPr>
        <w:t xml:space="preserve">. </w:t>
      </w:r>
      <w:r w:rsidR="00991A7E">
        <w:rPr>
          <w:sz w:val="24"/>
          <w:szCs w:val="24"/>
        </w:rPr>
        <w:t>Dėl jų</w:t>
      </w:r>
      <w:r w:rsidR="004914F1">
        <w:rPr>
          <w:sz w:val="24"/>
          <w:szCs w:val="24"/>
        </w:rPr>
        <w:t xml:space="preserve"> siūlomo medžio skiedros kiekio deramasi nebuvo, nors Sąlygų 14.1 punkte nustatyta, kad</w:t>
      </w:r>
      <w:r w:rsidR="00C10C19">
        <w:rPr>
          <w:sz w:val="24"/>
          <w:szCs w:val="24"/>
        </w:rPr>
        <w:t xml:space="preserve"> </w:t>
      </w:r>
      <w:r w:rsidR="00C10C19" w:rsidRPr="004963F3">
        <w:rPr>
          <w:i/>
          <w:sz w:val="24"/>
          <w:szCs w:val="24"/>
        </w:rPr>
        <w:t>„Derybų metu bus deramasi dėl pasiūlymo turinio, kainos ir sutarties sąlygų“</w:t>
      </w:r>
      <w:r w:rsidR="00C10C19">
        <w:rPr>
          <w:sz w:val="24"/>
          <w:szCs w:val="24"/>
        </w:rPr>
        <w:t>. Komisijos 2014-08-26 posėdžio</w:t>
      </w:r>
      <w:r w:rsidR="00AE63A3">
        <w:rPr>
          <w:sz w:val="24"/>
          <w:szCs w:val="24"/>
        </w:rPr>
        <w:t>, kuriame nutarta, k</w:t>
      </w:r>
      <w:r w:rsidR="009913B4">
        <w:rPr>
          <w:sz w:val="24"/>
          <w:szCs w:val="24"/>
        </w:rPr>
        <w:t>okius</w:t>
      </w:r>
      <w:r w:rsidR="00A65CFD">
        <w:rPr>
          <w:sz w:val="24"/>
          <w:szCs w:val="24"/>
        </w:rPr>
        <w:t xml:space="preserve"> tiekėjus pakviesti sudaryti Pirkimo sutartis,</w:t>
      </w:r>
      <w:r w:rsidR="00C10C19">
        <w:rPr>
          <w:sz w:val="24"/>
          <w:szCs w:val="24"/>
        </w:rPr>
        <w:t xml:space="preserve"> protokole Nr. PK-17</w:t>
      </w:r>
      <w:r w:rsidR="00A65CFD">
        <w:rPr>
          <w:sz w:val="24"/>
          <w:szCs w:val="24"/>
        </w:rPr>
        <w:t xml:space="preserve"> </w:t>
      </w:r>
      <w:r w:rsidR="00C10C19">
        <w:rPr>
          <w:sz w:val="24"/>
          <w:szCs w:val="24"/>
        </w:rPr>
        <w:t xml:space="preserve">nurodyti </w:t>
      </w:r>
      <w:r w:rsidR="008719AC">
        <w:rPr>
          <w:sz w:val="24"/>
          <w:szCs w:val="24"/>
        </w:rPr>
        <w:t>kitokie nei tiekėjų siūlyti</w:t>
      </w:r>
      <w:r w:rsidR="004914F1">
        <w:rPr>
          <w:sz w:val="24"/>
          <w:szCs w:val="24"/>
        </w:rPr>
        <w:t xml:space="preserve"> </w:t>
      </w:r>
      <w:r w:rsidR="008719AC">
        <w:rPr>
          <w:sz w:val="24"/>
          <w:szCs w:val="24"/>
        </w:rPr>
        <w:t>medžio skiedros kiekiai, todėl p</w:t>
      </w:r>
      <w:r w:rsidR="00C10C19">
        <w:rPr>
          <w:sz w:val="24"/>
          <w:szCs w:val="24"/>
        </w:rPr>
        <w:t xml:space="preserve">akeitusi </w:t>
      </w:r>
      <w:r w:rsidR="008719AC">
        <w:rPr>
          <w:sz w:val="24"/>
          <w:szCs w:val="24"/>
        </w:rPr>
        <w:t xml:space="preserve">juos </w:t>
      </w:r>
      <w:r w:rsidR="00C10C19">
        <w:rPr>
          <w:sz w:val="24"/>
          <w:szCs w:val="24"/>
        </w:rPr>
        <w:t xml:space="preserve">po derybų </w:t>
      </w:r>
      <w:r w:rsidR="008719AC">
        <w:rPr>
          <w:sz w:val="24"/>
          <w:szCs w:val="24"/>
        </w:rPr>
        <w:t>savo nuožiūra</w:t>
      </w:r>
      <w:r w:rsidR="00C10C19">
        <w:rPr>
          <w:sz w:val="24"/>
          <w:szCs w:val="24"/>
        </w:rPr>
        <w:t xml:space="preserve">, </w:t>
      </w:r>
      <w:r>
        <w:rPr>
          <w:sz w:val="24"/>
          <w:szCs w:val="24"/>
        </w:rPr>
        <w:t>Perkančioj</w:t>
      </w:r>
      <w:r w:rsidR="00453332">
        <w:rPr>
          <w:sz w:val="24"/>
          <w:szCs w:val="24"/>
        </w:rPr>
        <w:t>i organizacija pažeidė Tvarkos</w:t>
      </w:r>
      <w:r>
        <w:rPr>
          <w:sz w:val="24"/>
          <w:szCs w:val="24"/>
        </w:rPr>
        <w:t xml:space="preserve"> 79 punkto reikalavimą, kad </w:t>
      </w:r>
      <w:r w:rsidRPr="00943B5C">
        <w:rPr>
          <w:i/>
          <w:sz w:val="24"/>
          <w:szCs w:val="24"/>
        </w:rPr>
        <w:t>„Sudarant pirkimo sutartį, negali būti &lt;...&gt; keičiamas &lt;...&gt; pasiūlymo turinys“</w:t>
      </w:r>
      <w:r>
        <w:rPr>
          <w:sz w:val="24"/>
          <w:szCs w:val="24"/>
        </w:rPr>
        <w:t>.</w:t>
      </w:r>
    </w:p>
    <w:p w:rsidR="00716F7F" w:rsidRDefault="00903CF2" w:rsidP="003E5C7C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4. Perkančiosios organizacijos vadov</w:t>
      </w:r>
      <w:r w:rsidR="001D6415">
        <w:rPr>
          <w:sz w:val="24"/>
          <w:szCs w:val="24"/>
        </w:rPr>
        <w:t>o 2014 m. birželio 28 d. įsakymu</w:t>
      </w:r>
      <w:r>
        <w:rPr>
          <w:sz w:val="24"/>
          <w:szCs w:val="24"/>
        </w:rPr>
        <w:t xml:space="preserve"> Nr. V-20 „Dėl medienos kuro pirkimo 2014-2015</w:t>
      </w:r>
      <w:r w:rsidR="006A5971">
        <w:rPr>
          <w:sz w:val="24"/>
          <w:szCs w:val="24"/>
        </w:rPr>
        <w:t xml:space="preserve"> m.</w:t>
      </w:r>
      <w:r>
        <w:rPr>
          <w:sz w:val="24"/>
          <w:szCs w:val="24"/>
        </w:rPr>
        <w:t xml:space="preserve"> šildymo sezonui</w:t>
      </w:r>
      <w:r w:rsidR="00FF3919">
        <w:rPr>
          <w:sz w:val="24"/>
          <w:szCs w:val="24"/>
        </w:rPr>
        <w:t>“</w:t>
      </w:r>
      <w:r>
        <w:rPr>
          <w:sz w:val="24"/>
          <w:szCs w:val="24"/>
        </w:rPr>
        <w:t xml:space="preserve"> Komisijai pavedama nupirkti 15 000 </w:t>
      </w:r>
      <w:r w:rsidR="00C7468C">
        <w:rPr>
          <w:sz w:val="24"/>
          <w:szCs w:val="24"/>
        </w:rPr>
        <w:t>ktm medienos kuro. Toks pat</w:t>
      </w:r>
      <w:r>
        <w:rPr>
          <w:sz w:val="24"/>
          <w:szCs w:val="24"/>
        </w:rPr>
        <w:t xml:space="preserve">s </w:t>
      </w:r>
      <w:r w:rsidR="00621EDE">
        <w:rPr>
          <w:sz w:val="24"/>
          <w:szCs w:val="24"/>
        </w:rPr>
        <w:t xml:space="preserve">medienos kuro </w:t>
      </w:r>
      <w:r w:rsidR="00C7468C">
        <w:rPr>
          <w:sz w:val="24"/>
          <w:szCs w:val="24"/>
        </w:rPr>
        <w:t>kiekis nurodytas</w:t>
      </w:r>
      <w:r w:rsidR="003D346C">
        <w:rPr>
          <w:sz w:val="24"/>
          <w:szCs w:val="24"/>
        </w:rPr>
        <w:t xml:space="preserve"> </w:t>
      </w:r>
      <w:r w:rsidR="00621EDE">
        <w:rPr>
          <w:sz w:val="24"/>
          <w:szCs w:val="24"/>
        </w:rPr>
        <w:t>Sąlygų 6</w:t>
      </w:r>
      <w:r w:rsidR="00097782">
        <w:rPr>
          <w:sz w:val="24"/>
          <w:szCs w:val="24"/>
        </w:rPr>
        <w:t>.1.1</w:t>
      </w:r>
      <w:r w:rsidR="00621EDE">
        <w:rPr>
          <w:sz w:val="24"/>
          <w:szCs w:val="24"/>
        </w:rPr>
        <w:t xml:space="preserve"> punkte,</w:t>
      </w:r>
      <w:r w:rsidR="00F46ECA">
        <w:rPr>
          <w:sz w:val="24"/>
          <w:szCs w:val="24"/>
        </w:rPr>
        <w:t xml:space="preserve"> </w:t>
      </w:r>
      <w:r w:rsidR="00621EDE">
        <w:rPr>
          <w:sz w:val="24"/>
          <w:szCs w:val="24"/>
        </w:rPr>
        <w:t xml:space="preserve">tačiau Komisija </w:t>
      </w:r>
      <w:r w:rsidR="003D346C">
        <w:rPr>
          <w:sz w:val="24"/>
          <w:szCs w:val="24"/>
        </w:rPr>
        <w:t xml:space="preserve">   </w:t>
      </w:r>
      <w:r w:rsidR="00621EDE">
        <w:rPr>
          <w:sz w:val="24"/>
          <w:szCs w:val="24"/>
        </w:rPr>
        <w:t xml:space="preserve">(2014-08-26 posėdžio protokolas Nr. PK-17) </w:t>
      </w:r>
      <w:r w:rsidR="00621EDE" w:rsidRPr="00FF3919">
        <w:rPr>
          <w:i/>
          <w:sz w:val="24"/>
          <w:szCs w:val="24"/>
        </w:rPr>
        <w:t>„</w:t>
      </w:r>
      <w:r w:rsidR="00947131">
        <w:rPr>
          <w:i/>
          <w:sz w:val="24"/>
          <w:szCs w:val="24"/>
        </w:rPr>
        <w:t>&lt;...&gt; dėl pasiūlytų žemų medžio</w:t>
      </w:r>
      <w:r w:rsidR="00621EDE" w:rsidRPr="00FF3919">
        <w:rPr>
          <w:i/>
          <w:sz w:val="24"/>
          <w:szCs w:val="24"/>
        </w:rPr>
        <w:t xml:space="preserve"> skiedros kainų nutarė padidinti perkamo kuro kiekį, taip siekiant sukaupti medienos kuro </w:t>
      </w:r>
      <w:r w:rsidR="00FF3919" w:rsidRPr="00FF3919">
        <w:rPr>
          <w:i/>
          <w:sz w:val="24"/>
          <w:szCs w:val="24"/>
        </w:rPr>
        <w:t>rezervines atsargas“</w:t>
      </w:r>
      <w:r w:rsidR="00FF391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FF3919">
        <w:rPr>
          <w:sz w:val="24"/>
          <w:szCs w:val="24"/>
        </w:rPr>
        <w:t>Su tiekėjais sudarytos</w:t>
      </w:r>
      <w:r w:rsidR="00C7468C">
        <w:rPr>
          <w:sz w:val="24"/>
          <w:szCs w:val="24"/>
        </w:rPr>
        <w:t xml:space="preserve"> 6 sutartys dėl </w:t>
      </w:r>
      <w:r w:rsidR="00FF3919">
        <w:rPr>
          <w:sz w:val="24"/>
          <w:szCs w:val="24"/>
        </w:rPr>
        <w:t xml:space="preserve">21 </w:t>
      </w:r>
      <w:r w:rsidR="00CA1352">
        <w:rPr>
          <w:sz w:val="24"/>
          <w:szCs w:val="24"/>
        </w:rPr>
        <w:t xml:space="preserve">500 ktm medžio skiedros </w:t>
      </w:r>
      <w:r w:rsidR="00FF3919">
        <w:rPr>
          <w:sz w:val="24"/>
          <w:szCs w:val="24"/>
        </w:rPr>
        <w:t>pirkimo.</w:t>
      </w:r>
      <w:r w:rsidR="004B4FEA">
        <w:rPr>
          <w:sz w:val="24"/>
          <w:szCs w:val="24"/>
        </w:rPr>
        <w:t xml:space="preserve"> Tai pažeidžia Tvarkos          3 punkto nuostatą</w:t>
      </w:r>
      <w:r w:rsidR="001D6C90">
        <w:rPr>
          <w:sz w:val="24"/>
          <w:szCs w:val="24"/>
        </w:rPr>
        <w:t xml:space="preserve">, </w:t>
      </w:r>
      <w:r w:rsidR="00CA1352">
        <w:rPr>
          <w:sz w:val="24"/>
          <w:szCs w:val="24"/>
        </w:rPr>
        <w:t>kad komisija vykdo tik rašytines ją sudariusios organizacijos užduotis.</w:t>
      </w:r>
    </w:p>
    <w:p w:rsidR="00D94A6F" w:rsidRDefault="00716F7F" w:rsidP="003E5C7C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521BC">
        <w:rPr>
          <w:sz w:val="24"/>
          <w:szCs w:val="24"/>
        </w:rPr>
        <w:t>At</w:t>
      </w:r>
      <w:r w:rsidR="003561B9">
        <w:rPr>
          <w:sz w:val="24"/>
          <w:szCs w:val="24"/>
        </w:rPr>
        <w:t xml:space="preserve">sižvelgiant į nurodytus </w:t>
      </w:r>
      <w:r w:rsidR="00F521BC">
        <w:rPr>
          <w:sz w:val="24"/>
          <w:szCs w:val="24"/>
        </w:rPr>
        <w:t>pažeidimus ir v</w:t>
      </w:r>
      <w:r>
        <w:rPr>
          <w:sz w:val="24"/>
          <w:szCs w:val="24"/>
        </w:rPr>
        <w:t>adovaujantis Lietuvos Respublikos civilinio kodekso 1.80</w:t>
      </w:r>
      <w:r w:rsidR="00F521BC">
        <w:rPr>
          <w:sz w:val="24"/>
          <w:szCs w:val="24"/>
        </w:rPr>
        <w:t xml:space="preserve"> straipsnio 1 dalies nuostata</w:t>
      </w:r>
      <w:r>
        <w:rPr>
          <w:sz w:val="24"/>
          <w:szCs w:val="24"/>
        </w:rPr>
        <w:t>,</w:t>
      </w:r>
      <w:r w:rsidR="00F521BC">
        <w:rPr>
          <w:sz w:val="24"/>
          <w:szCs w:val="24"/>
        </w:rPr>
        <w:t xml:space="preserve"> kad</w:t>
      </w:r>
      <w:r>
        <w:rPr>
          <w:sz w:val="24"/>
          <w:szCs w:val="24"/>
        </w:rPr>
        <w:t xml:space="preserve"> imperatyvioms įstatymo nuostatoms prieštaraujantis sandoris yr</w:t>
      </w:r>
      <w:r w:rsidR="00F521BC">
        <w:rPr>
          <w:sz w:val="24"/>
          <w:szCs w:val="24"/>
        </w:rPr>
        <w:t xml:space="preserve">a niekinis ir negalioja, </w:t>
      </w:r>
      <w:r>
        <w:rPr>
          <w:sz w:val="24"/>
          <w:szCs w:val="24"/>
        </w:rPr>
        <w:t xml:space="preserve">Tarnybos nuomone, </w:t>
      </w:r>
      <w:r w:rsidR="00D94A6F">
        <w:rPr>
          <w:sz w:val="24"/>
          <w:szCs w:val="24"/>
        </w:rPr>
        <w:t>Perkančioji organizacija Pi</w:t>
      </w:r>
      <w:r w:rsidR="001C45F3">
        <w:rPr>
          <w:sz w:val="24"/>
          <w:szCs w:val="24"/>
        </w:rPr>
        <w:t>rkimo sutartis turėtų nutraukti, ir, esant poreikiui, organizuoti naują pirkimą.</w:t>
      </w:r>
    </w:p>
    <w:p w:rsidR="003E5C7C" w:rsidRDefault="00D94A6F" w:rsidP="003E5C7C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Prašome nedelsiant, bet ne vėliau kaip </w:t>
      </w:r>
      <w:r w:rsidR="009A6C6E">
        <w:rPr>
          <w:sz w:val="24"/>
          <w:szCs w:val="24"/>
        </w:rPr>
        <w:t>per 10 darbo dienų nuo šios išvados gavimo, raštu informuoti Tarnybą apie priimtus sprendimus dėl Pirkimo sutarčių nutraukimo.</w:t>
      </w:r>
      <w:r>
        <w:rPr>
          <w:sz w:val="24"/>
          <w:szCs w:val="24"/>
        </w:rPr>
        <w:t xml:space="preserve"> </w:t>
      </w:r>
      <w:r w:rsidR="00716F7F">
        <w:rPr>
          <w:sz w:val="24"/>
          <w:szCs w:val="24"/>
        </w:rPr>
        <w:t xml:space="preserve"> </w:t>
      </w:r>
      <w:r w:rsidR="00FF3919">
        <w:rPr>
          <w:sz w:val="24"/>
          <w:szCs w:val="24"/>
        </w:rPr>
        <w:t xml:space="preserve"> </w:t>
      </w:r>
      <w:r w:rsidR="003E5C7C">
        <w:rPr>
          <w:sz w:val="24"/>
          <w:szCs w:val="24"/>
        </w:rPr>
        <w:t xml:space="preserve"> </w:t>
      </w:r>
    </w:p>
    <w:p w:rsidR="00B07ECC" w:rsidRPr="0029499F" w:rsidRDefault="00B07ECC" w:rsidP="00C7596E">
      <w:pPr>
        <w:tabs>
          <w:tab w:val="left" w:pos="900"/>
        </w:tabs>
        <w:jc w:val="both"/>
        <w:rPr>
          <w:sz w:val="24"/>
          <w:szCs w:val="24"/>
        </w:rPr>
      </w:pPr>
    </w:p>
    <w:p w:rsidR="00622855" w:rsidRDefault="00622855" w:rsidP="00571FED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622855" w:rsidRDefault="00622855" w:rsidP="00622855">
      <w:pPr>
        <w:tabs>
          <w:tab w:val="left" w:pos="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Kontrolės skyriaus vyriausiasis specialistas</w:t>
      </w:r>
      <w:r>
        <w:rPr>
          <w:bCs/>
          <w:sz w:val="24"/>
          <w:szCs w:val="24"/>
        </w:rPr>
        <w:tab/>
        <w:t xml:space="preserve">                                                    </w:t>
      </w:r>
      <w:r w:rsidR="00255FE6">
        <w:rPr>
          <w:bCs/>
          <w:sz w:val="24"/>
          <w:szCs w:val="24"/>
        </w:rPr>
        <w:t xml:space="preserve">      </w:t>
      </w:r>
      <w:r w:rsidR="009F249B">
        <w:rPr>
          <w:bCs/>
          <w:sz w:val="24"/>
          <w:szCs w:val="24"/>
        </w:rPr>
        <w:t xml:space="preserve">    </w:t>
      </w:r>
      <w:proofErr w:type="spellStart"/>
      <w:r w:rsidR="009F249B">
        <w:rPr>
          <w:bCs/>
          <w:sz w:val="24"/>
          <w:szCs w:val="24"/>
        </w:rPr>
        <w:t>Edvard</w:t>
      </w:r>
      <w:proofErr w:type="spellEnd"/>
      <w:r w:rsidR="009F249B">
        <w:rPr>
          <w:bCs/>
          <w:sz w:val="24"/>
          <w:szCs w:val="24"/>
        </w:rPr>
        <w:t xml:space="preserve"> </w:t>
      </w:r>
      <w:proofErr w:type="spellStart"/>
      <w:r w:rsidR="009F249B">
        <w:rPr>
          <w:bCs/>
          <w:sz w:val="24"/>
          <w:szCs w:val="24"/>
        </w:rPr>
        <w:t>Malyško</w:t>
      </w:r>
      <w:proofErr w:type="spellEnd"/>
    </w:p>
    <w:p w:rsidR="00622855" w:rsidRDefault="00622855" w:rsidP="00622855">
      <w:pPr>
        <w:jc w:val="both"/>
        <w:rPr>
          <w:bCs/>
          <w:sz w:val="24"/>
          <w:szCs w:val="24"/>
        </w:rPr>
      </w:pPr>
    </w:p>
    <w:p w:rsidR="00622855" w:rsidRDefault="00622855" w:rsidP="00622855">
      <w:pPr>
        <w:jc w:val="both"/>
        <w:rPr>
          <w:bCs/>
          <w:sz w:val="24"/>
          <w:szCs w:val="24"/>
        </w:rPr>
      </w:pPr>
    </w:p>
    <w:p w:rsidR="00622855" w:rsidRDefault="00622855" w:rsidP="00622855">
      <w:pPr>
        <w:jc w:val="both"/>
        <w:rPr>
          <w:bCs/>
          <w:sz w:val="24"/>
          <w:szCs w:val="24"/>
        </w:rPr>
      </w:pPr>
    </w:p>
    <w:p w:rsidR="00622855" w:rsidRDefault="00622855" w:rsidP="00622855">
      <w:pPr>
        <w:jc w:val="both"/>
        <w:rPr>
          <w:bCs/>
          <w:sz w:val="24"/>
          <w:szCs w:val="24"/>
        </w:rPr>
      </w:pPr>
    </w:p>
    <w:p w:rsidR="00571FED" w:rsidRDefault="00571FED" w:rsidP="00622855">
      <w:pPr>
        <w:jc w:val="both"/>
        <w:rPr>
          <w:bCs/>
          <w:sz w:val="24"/>
          <w:szCs w:val="24"/>
        </w:rPr>
      </w:pPr>
    </w:p>
    <w:p w:rsidR="004C1D38" w:rsidRDefault="004C1D38" w:rsidP="004C1D38">
      <w:pPr>
        <w:tabs>
          <w:tab w:val="left" w:pos="900"/>
        </w:tabs>
        <w:rPr>
          <w:sz w:val="24"/>
          <w:szCs w:val="24"/>
        </w:rPr>
      </w:pPr>
      <w:proofErr w:type="spellStart"/>
      <w:smartTag w:uri="urn:schemas-microsoft-com:office:smarttags" w:element="PersonName">
        <w:r w:rsidRPr="00327A9F">
          <w:rPr>
            <w:sz w:val="24"/>
            <w:szCs w:val="24"/>
          </w:rPr>
          <w:t>Edvard</w:t>
        </w:r>
        <w:proofErr w:type="spellEnd"/>
        <w:r w:rsidRPr="00327A9F">
          <w:rPr>
            <w:sz w:val="24"/>
            <w:szCs w:val="24"/>
          </w:rPr>
          <w:t xml:space="preserve"> </w:t>
        </w:r>
        <w:proofErr w:type="spellStart"/>
        <w:r w:rsidRPr="00327A9F">
          <w:rPr>
            <w:sz w:val="24"/>
            <w:szCs w:val="24"/>
          </w:rPr>
          <w:t>Malyško</w:t>
        </w:r>
      </w:smartTag>
      <w:proofErr w:type="spellEnd"/>
      <w:r w:rsidRPr="00327A9F">
        <w:rPr>
          <w:sz w:val="24"/>
          <w:szCs w:val="24"/>
        </w:rPr>
        <w:t>, (8 5) 216 3449, el. p. Edvard.</w:t>
      </w:r>
      <w:hyperlink r:id="rId10" w:history="1">
        <w:r w:rsidRPr="00327A9F">
          <w:rPr>
            <w:sz w:val="24"/>
            <w:szCs w:val="24"/>
          </w:rPr>
          <w:t>Malysko@vpt.lt</w:t>
        </w:r>
      </w:hyperlink>
      <w:r w:rsidRPr="00327A9F">
        <w:rPr>
          <w:sz w:val="24"/>
          <w:szCs w:val="24"/>
        </w:rPr>
        <w:t xml:space="preserve"> </w:t>
      </w:r>
    </w:p>
    <w:p w:rsidR="004C1D38" w:rsidRPr="00327A9F" w:rsidRDefault="00756DC4" w:rsidP="004C1D38">
      <w:pPr>
        <w:tabs>
          <w:tab w:val="left" w:pos="900"/>
        </w:tabs>
        <w:rPr>
          <w:sz w:val="24"/>
          <w:szCs w:val="24"/>
        </w:rPr>
      </w:pPr>
      <w:r>
        <w:rPr>
          <w:sz w:val="24"/>
          <w:szCs w:val="24"/>
        </w:rPr>
        <w:t>2014-11</w:t>
      </w:r>
      <w:r w:rsidR="004C1D38">
        <w:rPr>
          <w:sz w:val="24"/>
          <w:szCs w:val="24"/>
        </w:rPr>
        <w:t>-</w:t>
      </w:r>
      <w:r w:rsidR="00861D1D">
        <w:rPr>
          <w:sz w:val="24"/>
          <w:szCs w:val="24"/>
        </w:rPr>
        <w:t>21</w:t>
      </w:r>
    </w:p>
    <w:p w:rsidR="00360DA5" w:rsidRDefault="00360DA5" w:rsidP="00A97E2A">
      <w:pPr>
        <w:jc w:val="both"/>
        <w:rPr>
          <w:bCs/>
          <w:sz w:val="24"/>
          <w:szCs w:val="24"/>
        </w:rPr>
      </w:pPr>
    </w:p>
    <w:sectPr w:rsidR="00360DA5" w:rsidSect="009F2EFD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131" w:rsidRDefault="00947131">
      <w:r>
        <w:separator/>
      </w:r>
    </w:p>
  </w:endnote>
  <w:endnote w:type="continuationSeparator" w:id="0">
    <w:p w:rsidR="00947131" w:rsidRDefault="009471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panose1 w:val="02020603050405020304"/>
    <w:charset w:val="BA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131" w:rsidRDefault="00947131">
    <w:pPr>
      <w:pStyle w:val="Footer"/>
    </w:pPr>
  </w:p>
  <w:p w:rsidR="00947131" w:rsidRDefault="00947131">
    <w:pPr>
      <w:pStyle w:val="Footer"/>
    </w:pPr>
  </w:p>
  <w:p w:rsidR="00947131" w:rsidRDefault="0094713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5"/>
      <w:gridCol w:w="3285"/>
      <w:gridCol w:w="3285"/>
    </w:tblGrid>
    <w:tr w:rsidR="00947131" w:rsidRPr="008F10BE" w:rsidTr="0048148B">
      <w:tc>
        <w:tcPr>
          <w:tcW w:w="3225" w:type="dxa"/>
        </w:tcPr>
        <w:p w:rsidR="00947131" w:rsidRPr="008F10BE" w:rsidRDefault="00947131" w:rsidP="00225780">
          <w:pPr>
            <w:pStyle w:val="Footer"/>
          </w:pPr>
          <w:r w:rsidRPr="008F10BE">
            <w:t>Biudžetinė įstaiga</w:t>
          </w:r>
        </w:p>
        <w:p w:rsidR="00947131" w:rsidRPr="008F10BE" w:rsidRDefault="00947131" w:rsidP="00225780">
          <w:pPr>
            <w:pStyle w:val="Footer"/>
          </w:pPr>
          <w:r w:rsidRPr="008F10BE">
            <w:t>Kareivių g. 1, 08221 Vilnius</w:t>
          </w:r>
        </w:p>
        <w:p w:rsidR="00947131" w:rsidRPr="008F10BE" w:rsidRDefault="00947131" w:rsidP="00225780">
          <w:pPr>
            <w:pStyle w:val="Footer"/>
          </w:pPr>
          <w:r w:rsidRPr="008F10BE">
            <w:t>http://www.vpt.lt</w:t>
          </w:r>
        </w:p>
      </w:tc>
      <w:tc>
        <w:tcPr>
          <w:tcW w:w="3225" w:type="dxa"/>
        </w:tcPr>
        <w:p w:rsidR="00947131" w:rsidRPr="008F10BE" w:rsidRDefault="00947131" w:rsidP="008A5A7B">
          <w:pPr>
            <w:pStyle w:val="Footer"/>
          </w:pPr>
          <w:r w:rsidRPr="008F10BE">
            <w:t>Tel. (8 5) 219 7001</w:t>
          </w:r>
        </w:p>
        <w:p w:rsidR="00947131" w:rsidRPr="008F10BE" w:rsidRDefault="00947131" w:rsidP="008A5A7B">
          <w:pPr>
            <w:pStyle w:val="Footer"/>
          </w:pPr>
          <w:r w:rsidRPr="008F10BE">
            <w:t>Faks. (8 5) 213 6213</w:t>
          </w:r>
        </w:p>
        <w:p w:rsidR="00947131" w:rsidRPr="008F10BE" w:rsidRDefault="00947131" w:rsidP="008A5A7B">
          <w:pPr>
            <w:pStyle w:val="Footer"/>
          </w:pPr>
          <w:r w:rsidRPr="008F10BE">
            <w:t>El. p. info@vpt.lt</w:t>
          </w:r>
        </w:p>
      </w:tc>
      <w:tc>
        <w:tcPr>
          <w:tcW w:w="3225" w:type="dxa"/>
        </w:tcPr>
        <w:p w:rsidR="00947131" w:rsidRPr="008F10BE" w:rsidRDefault="00947131" w:rsidP="008A5A7B">
          <w:pPr>
            <w:pStyle w:val="Footer"/>
          </w:pPr>
          <w:r w:rsidRPr="008F10BE">
            <w:t>Duomenys kaupiami ir saugomi</w:t>
          </w:r>
        </w:p>
        <w:p w:rsidR="00947131" w:rsidRPr="008F10BE" w:rsidRDefault="00947131" w:rsidP="00225780">
          <w:pPr>
            <w:pStyle w:val="Footer"/>
          </w:pPr>
          <w:r w:rsidRPr="008F10BE">
            <w:t>Juridinių asmenų registre</w:t>
          </w:r>
        </w:p>
        <w:p w:rsidR="00947131" w:rsidRPr="008F10BE" w:rsidRDefault="00947131" w:rsidP="00225780">
          <w:pPr>
            <w:pStyle w:val="Footer"/>
          </w:pPr>
          <w:r w:rsidRPr="008F10BE">
            <w:t>Kodas 188656261</w:t>
          </w:r>
        </w:p>
      </w:tc>
    </w:tr>
  </w:tbl>
  <w:p w:rsidR="00947131" w:rsidRPr="008F10BE" w:rsidRDefault="00947131" w:rsidP="002257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131" w:rsidRDefault="00947131">
      <w:r>
        <w:separator/>
      </w:r>
    </w:p>
  </w:footnote>
  <w:footnote w:type="continuationSeparator" w:id="0">
    <w:p w:rsidR="00947131" w:rsidRDefault="009471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131" w:rsidRDefault="00E0088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4713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7131" w:rsidRDefault="0094713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131" w:rsidRPr="00C46A04" w:rsidRDefault="00E00888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  <w:r w:rsidRPr="00C46A04">
      <w:rPr>
        <w:rStyle w:val="PageNumber"/>
        <w:sz w:val="24"/>
        <w:szCs w:val="24"/>
      </w:rPr>
      <w:fldChar w:fldCharType="begin"/>
    </w:r>
    <w:r w:rsidR="00947131" w:rsidRPr="00C46A04">
      <w:rPr>
        <w:rStyle w:val="PageNumber"/>
        <w:sz w:val="24"/>
        <w:szCs w:val="24"/>
      </w:rPr>
      <w:instrText xml:space="preserve">PAGE  </w:instrText>
    </w:r>
    <w:r w:rsidRPr="00C46A04">
      <w:rPr>
        <w:rStyle w:val="PageNumber"/>
        <w:sz w:val="24"/>
        <w:szCs w:val="24"/>
      </w:rPr>
      <w:fldChar w:fldCharType="separate"/>
    </w:r>
    <w:r w:rsidR="003561B9">
      <w:rPr>
        <w:rStyle w:val="PageNumber"/>
        <w:noProof/>
        <w:sz w:val="24"/>
        <w:szCs w:val="24"/>
      </w:rPr>
      <w:t>2</w:t>
    </w:r>
    <w:r w:rsidRPr="00C46A04">
      <w:rPr>
        <w:rStyle w:val="PageNumber"/>
        <w:sz w:val="24"/>
        <w:szCs w:val="24"/>
      </w:rPr>
      <w:fldChar w:fldCharType="end"/>
    </w:r>
  </w:p>
  <w:p w:rsidR="00947131" w:rsidRDefault="0094713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0FF5"/>
    <w:multiLevelType w:val="hybridMultilevel"/>
    <w:tmpl w:val="DAF235A6"/>
    <w:lvl w:ilvl="0" w:tplc="611CCF7C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">
    <w:nsid w:val="06ED6CCB"/>
    <w:multiLevelType w:val="hybridMultilevel"/>
    <w:tmpl w:val="0C56A8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15CED"/>
    <w:multiLevelType w:val="hybridMultilevel"/>
    <w:tmpl w:val="ACE43E6A"/>
    <w:lvl w:ilvl="0" w:tplc="B8008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145A84"/>
    <w:multiLevelType w:val="hybridMultilevel"/>
    <w:tmpl w:val="6E88BA2A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1DAD3DD2"/>
    <w:multiLevelType w:val="hybridMultilevel"/>
    <w:tmpl w:val="BB5C519C"/>
    <w:lvl w:ilvl="0" w:tplc="64BA90A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A20CF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A25A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C6CE5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A85B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5626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C52A0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60FE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CE45A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F18086A"/>
    <w:multiLevelType w:val="hybridMultilevel"/>
    <w:tmpl w:val="F1468F06"/>
    <w:lvl w:ilvl="0" w:tplc="F3D27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212597"/>
    <w:multiLevelType w:val="hybridMultilevel"/>
    <w:tmpl w:val="4BB600A4"/>
    <w:lvl w:ilvl="0" w:tplc="68A26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DEA696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4E67F14"/>
    <w:multiLevelType w:val="hybridMultilevel"/>
    <w:tmpl w:val="D38AF296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>
    <w:nsid w:val="78F176D3"/>
    <w:multiLevelType w:val="hybridMultilevel"/>
    <w:tmpl w:val="845660D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attachedTemplate r:id="rId1"/>
  <w:stylePaneFormatFilter w:val="3F01"/>
  <w:defaultTabStop w:val="720"/>
  <w:hyphenationZone w:val="396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/>
  <w:rsids>
    <w:rsidRoot w:val="0017077F"/>
    <w:rsid w:val="00003F46"/>
    <w:rsid w:val="00005420"/>
    <w:rsid w:val="00006F30"/>
    <w:rsid w:val="00007372"/>
    <w:rsid w:val="000078D3"/>
    <w:rsid w:val="000111C9"/>
    <w:rsid w:val="00021053"/>
    <w:rsid w:val="000239EE"/>
    <w:rsid w:val="00023B43"/>
    <w:rsid w:val="000305E7"/>
    <w:rsid w:val="000327A3"/>
    <w:rsid w:val="00033CC7"/>
    <w:rsid w:val="00035EB7"/>
    <w:rsid w:val="00040069"/>
    <w:rsid w:val="00044AFE"/>
    <w:rsid w:val="00046709"/>
    <w:rsid w:val="000506A7"/>
    <w:rsid w:val="00050AB4"/>
    <w:rsid w:val="000676A3"/>
    <w:rsid w:val="00075AAF"/>
    <w:rsid w:val="00094314"/>
    <w:rsid w:val="00097782"/>
    <w:rsid w:val="00097A68"/>
    <w:rsid w:val="000A4AFC"/>
    <w:rsid w:val="000C7675"/>
    <w:rsid w:val="000D040C"/>
    <w:rsid w:val="000E3FC7"/>
    <w:rsid w:val="000E5D45"/>
    <w:rsid w:val="000F6C7A"/>
    <w:rsid w:val="0010196C"/>
    <w:rsid w:val="00103114"/>
    <w:rsid w:val="00103DFB"/>
    <w:rsid w:val="00105601"/>
    <w:rsid w:val="00117AAD"/>
    <w:rsid w:val="00135430"/>
    <w:rsid w:val="00141C54"/>
    <w:rsid w:val="0017077F"/>
    <w:rsid w:val="00174213"/>
    <w:rsid w:val="00187A54"/>
    <w:rsid w:val="001904F8"/>
    <w:rsid w:val="001947C6"/>
    <w:rsid w:val="001A2A3C"/>
    <w:rsid w:val="001B63CF"/>
    <w:rsid w:val="001C45F3"/>
    <w:rsid w:val="001C5DD9"/>
    <w:rsid w:val="001C64A9"/>
    <w:rsid w:val="001D6415"/>
    <w:rsid w:val="001D6C90"/>
    <w:rsid w:val="001E4330"/>
    <w:rsid w:val="001F2D30"/>
    <w:rsid w:val="0020719E"/>
    <w:rsid w:val="0021022D"/>
    <w:rsid w:val="00216F25"/>
    <w:rsid w:val="00223E47"/>
    <w:rsid w:val="00225780"/>
    <w:rsid w:val="00234DE0"/>
    <w:rsid w:val="00241460"/>
    <w:rsid w:val="00243489"/>
    <w:rsid w:val="002556A3"/>
    <w:rsid w:val="00255FE6"/>
    <w:rsid w:val="00256CEF"/>
    <w:rsid w:val="002571B3"/>
    <w:rsid w:val="0027737D"/>
    <w:rsid w:val="002833F6"/>
    <w:rsid w:val="00287365"/>
    <w:rsid w:val="002878B6"/>
    <w:rsid w:val="002917CA"/>
    <w:rsid w:val="0029199F"/>
    <w:rsid w:val="00291B7D"/>
    <w:rsid w:val="00297410"/>
    <w:rsid w:val="002A06B0"/>
    <w:rsid w:val="002A54CE"/>
    <w:rsid w:val="002B0D9C"/>
    <w:rsid w:val="002B5FFD"/>
    <w:rsid w:val="002B6A22"/>
    <w:rsid w:val="002C2E09"/>
    <w:rsid w:val="002C4A68"/>
    <w:rsid w:val="002D1D4C"/>
    <w:rsid w:val="002D1F71"/>
    <w:rsid w:val="002D26F3"/>
    <w:rsid w:val="002E21EE"/>
    <w:rsid w:val="002E4CBB"/>
    <w:rsid w:val="002E78FF"/>
    <w:rsid w:val="002F6A88"/>
    <w:rsid w:val="003008C8"/>
    <w:rsid w:val="00307C8D"/>
    <w:rsid w:val="003105D4"/>
    <w:rsid w:val="00313FC6"/>
    <w:rsid w:val="003147D7"/>
    <w:rsid w:val="00327C12"/>
    <w:rsid w:val="00333C57"/>
    <w:rsid w:val="00337A49"/>
    <w:rsid w:val="003418D7"/>
    <w:rsid w:val="00351E8D"/>
    <w:rsid w:val="003561B9"/>
    <w:rsid w:val="0035640A"/>
    <w:rsid w:val="00357A1F"/>
    <w:rsid w:val="00360DA5"/>
    <w:rsid w:val="00363575"/>
    <w:rsid w:val="00364784"/>
    <w:rsid w:val="00367380"/>
    <w:rsid w:val="00375CEC"/>
    <w:rsid w:val="00380718"/>
    <w:rsid w:val="00383973"/>
    <w:rsid w:val="00385DC7"/>
    <w:rsid w:val="003938AB"/>
    <w:rsid w:val="00396B0F"/>
    <w:rsid w:val="003A13B9"/>
    <w:rsid w:val="003A20D6"/>
    <w:rsid w:val="003B0B55"/>
    <w:rsid w:val="003B2550"/>
    <w:rsid w:val="003B3873"/>
    <w:rsid w:val="003C1844"/>
    <w:rsid w:val="003D346C"/>
    <w:rsid w:val="003D3D13"/>
    <w:rsid w:val="003E5C7C"/>
    <w:rsid w:val="003F0969"/>
    <w:rsid w:val="003F5351"/>
    <w:rsid w:val="0040364E"/>
    <w:rsid w:val="00404CCB"/>
    <w:rsid w:val="00407574"/>
    <w:rsid w:val="00415E2C"/>
    <w:rsid w:val="0042188E"/>
    <w:rsid w:val="004226DD"/>
    <w:rsid w:val="00427657"/>
    <w:rsid w:val="00427FA0"/>
    <w:rsid w:val="00436F2F"/>
    <w:rsid w:val="004371D1"/>
    <w:rsid w:val="004434D2"/>
    <w:rsid w:val="00453332"/>
    <w:rsid w:val="00454D65"/>
    <w:rsid w:val="004618BA"/>
    <w:rsid w:val="00462A10"/>
    <w:rsid w:val="00473366"/>
    <w:rsid w:val="0048148B"/>
    <w:rsid w:val="00490B80"/>
    <w:rsid w:val="004914F1"/>
    <w:rsid w:val="004951EB"/>
    <w:rsid w:val="004963F3"/>
    <w:rsid w:val="004A2A87"/>
    <w:rsid w:val="004A3835"/>
    <w:rsid w:val="004A78DE"/>
    <w:rsid w:val="004B4FEA"/>
    <w:rsid w:val="004C1D38"/>
    <w:rsid w:val="004D03A6"/>
    <w:rsid w:val="004D1BAD"/>
    <w:rsid w:val="004D6865"/>
    <w:rsid w:val="004E4C23"/>
    <w:rsid w:val="00500DE1"/>
    <w:rsid w:val="00510C55"/>
    <w:rsid w:val="005125B4"/>
    <w:rsid w:val="00517222"/>
    <w:rsid w:val="00527FA7"/>
    <w:rsid w:val="005403C5"/>
    <w:rsid w:val="00546869"/>
    <w:rsid w:val="005476CF"/>
    <w:rsid w:val="00556B20"/>
    <w:rsid w:val="00557B1F"/>
    <w:rsid w:val="00571FED"/>
    <w:rsid w:val="00580664"/>
    <w:rsid w:val="005833EA"/>
    <w:rsid w:val="005834D2"/>
    <w:rsid w:val="00597552"/>
    <w:rsid w:val="005A4D4D"/>
    <w:rsid w:val="005A5864"/>
    <w:rsid w:val="005B52FD"/>
    <w:rsid w:val="005B56DC"/>
    <w:rsid w:val="005B6FCB"/>
    <w:rsid w:val="005D0D8E"/>
    <w:rsid w:val="005D4161"/>
    <w:rsid w:val="005D5E62"/>
    <w:rsid w:val="005E5B43"/>
    <w:rsid w:val="005F46E2"/>
    <w:rsid w:val="005F48FC"/>
    <w:rsid w:val="005F5F70"/>
    <w:rsid w:val="00604645"/>
    <w:rsid w:val="00617673"/>
    <w:rsid w:val="006213C8"/>
    <w:rsid w:val="00621EDE"/>
    <w:rsid w:val="00622855"/>
    <w:rsid w:val="00626943"/>
    <w:rsid w:val="006416BB"/>
    <w:rsid w:val="00644217"/>
    <w:rsid w:val="00644A95"/>
    <w:rsid w:val="00653884"/>
    <w:rsid w:val="00654BAE"/>
    <w:rsid w:val="006621D7"/>
    <w:rsid w:val="00663222"/>
    <w:rsid w:val="00664877"/>
    <w:rsid w:val="00665232"/>
    <w:rsid w:val="006666E9"/>
    <w:rsid w:val="006705EB"/>
    <w:rsid w:val="00677168"/>
    <w:rsid w:val="00691084"/>
    <w:rsid w:val="00692FD5"/>
    <w:rsid w:val="00693D78"/>
    <w:rsid w:val="00693F43"/>
    <w:rsid w:val="006A0F11"/>
    <w:rsid w:val="006A1440"/>
    <w:rsid w:val="006A5971"/>
    <w:rsid w:val="006C5D13"/>
    <w:rsid w:val="006D6F78"/>
    <w:rsid w:val="006E2FD3"/>
    <w:rsid w:val="006F086F"/>
    <w:rsid w:val="006F6505"/>
    <w:rsid w:val="006F7045"/>
    <w:rsid w:val="00702DFF"/>
    <w:rsid w:val="00702FCC"/>
    <w:rsid w:val="007144F3"/>
    <w:rsid w:val="00716F7F"/>
    <w:rsid w:val="007223D5"/>
    <w:rsid w:val="00727CA6"/>
    <w:rsid w:val="007319C6"/>
    <w:rsid w:val="00740DFF"/>
    <w:rsid w:val="0074496B"/>
    <w:rsid w:val="00744E44"/>
    <w:rsid w:val="0074643E"/>
    <w:rsid w:val="00747AB4"/>
    <w:rsid w:val="007565ED"/>
    <w:rsid w:val="00756DC4"/>
    <w:rsid w:val="00764CEE"/>
    <w:rsid w:val="00766115"/>
    <w:rsid w:val="0077184D"/>
    <w:rsid w:val="00791D47"/>
    <w:rsid w:val="007920ED"/>
    <w:rsid w:val="00792759"/>
    <w:rsid w:val="00793677"/>
    <w:rsid w:val="007A3192"/>
    <w:rsid w:val="007A327D"/>
    <w:rsid w:val="007A7FEC"/>
    <w:rsid w:val="007D1D0A"/>
    <w:rsid w:val="007D6865"/>
    <w:rsid w:val="007D76FE"/>
    <w:rsid w:val="007E5932"/>
    <w:rsid w:val="007F029E"/>
    <w:rsid w:val="007F3849"/>
    <w:rsid w:val="007F62F4"/>
    <w:rsid w:val="00800AB9"/>
    <w:rsid w:val="00810F2F"/>
    <w:rsid w:val="00820F7D"/>
    <w:rsid w:val="0082588A"/>
    <w:rsid w:val="00831AA3"/>
    <w:rsid w:val="00832DBE"/>
    <w:rsid w:val="0083435F"/>
    <w:rsid w:val="00835199"/>
    <w:rsid w:val="008408F8"/>
    <w:rsid w:val="008465EF"/>
    <w:rsid w:val="008522F0"/>
    <w:rsid w:val="00854F66"/>
    <w:rsid w:val="00860C99"/>
    <w:rsid w:val="00860FC6"/>
    <w:rsid w:val="00861D1D"/>
    <w:rsid w:val="008706C5"/>
    <w:rsid w:val="008719AC"/>
    <w:rsid w:val="00875A93"/>
    <w:rsid w:val="00877384"/>
    <w:rsid w:val="008906E1"/>
    <w:rsid w:val="00890AE1"/>
    <w:rsid w:val="0089444E"/>
    <w:rsid w:val="0089601A"/>
    <w:rsid w:val="008A55BB"/>
    <w:rsid w:val="008A5A7B"/>
    <w:rsid w:val="008A5C4C"/>
    <w:rsid w:val="008A73F8"/>
    <w:rsid w:val="008B369B"/>
    <w:rsid w:val="008C08DC"/>
    <w:rsid w:val="008C178D"/>
    <w:rsid w:val="008C7F2B"/>
    <w:rsid w:val="008E4287"/>
    <w:rsid w:val="008E462B"/>
    <w:rsid w:val="008E5202"/>
    <w:rsid w:val="008F10BE"/>
    <w:rsid w:val="00900135"/>
    <w:rsid w:val="00903CF2"/>
    <w:rsid w:val="0090641C"/>
    <w:rsid w:val="00907C82"/>
    <w:rsid w:val="009221CA"/>
    <w:rsid w:val="009310AB"/>
    <w:rsid w:val="00932A29"/>
    <w:rsid w:val="00934544"/>
    <w:rsid w:val="00943B5C"/>
    <w:rsid w:val="00943DBD"/>
    <w:rsid w:val="00947131"/>
    <w:rsid w:val="009500E6"/>
    <w:rsid w:val="00953DFC"/>
    <w:rsid w:val="009564E6"/>
    <w:rsid w:val="0095689C"/>
    <w:rsid w:val="009607FC"/>
    <w:rsid w:val="009718D5"/>
    <w:rsid w:val="009831BF"/>
    <w:rsid w:val="0098570E"/>
    <w:rsid w:val="00987111"/>
    <w:rsid w:val="009913B4"/>
    <w:rsid w:val="00991A7E"/>
    <w:rsid w:val="00992098"/>
    <w:rsid w:val="00992F8E"/>
    <w:rsid w:val="009A6C6E"/>
    <w:rsid w:val="009A7CC2"/>
    <w:rsid w:val="009B2508"/>
    <w:rsid w:val="009D5A6D"/>
    <w:rsid w:val="009E35C6"/>
    <w:rsid w:val="009E6949"/>
    <w:rsid w:val="009F0603"/>
    <w:rsid w:val="009F1576"/>
    <w:rsid w:val="009F23E8"/>
    <w:rsid w:val="009F249B"/>
    <w:rsid w:val="009F2EFD"/>
    <w:rsid w:val="00A012DC"/>
    <w:rsid w:val="00A07134"/>
    <w:rsid w:val="00A104B2"/>
    <w:rsid w:val="00A2153A"/>
    <w:rsid w:val="00A26FAE"/>
    <w:rsid w:val="00A278B2"/>
    <w:rsid w:val="00A41F79"/>
    <w:rsid w:val="00A47D97"/>
    <w:rsid w:val="00A62AD1"/>
    <w:rsid w:val="00A630A8"/>
    <w:rsid w:val="00A65CFD"/>
    <w:rsid w:val="00A7262A"/>
    <w:rsid w:val="00A76ECB"/>
    <w:rsid w:val="00A77BDD"/>
    <w:rsid w:val="00A906DE"/>
    <w:rsid w:val="00A97E2A"/>
    <w:rsid w:val="00AA1E51"/>
    <w:rsid w:val="00AA20D4"/>
    <w:rsid w:val="00AA7146"/>
    <w:rsid w:val="00AC720E"/>
    <w:rsid w:val="00AD4FCC"/>
    <w:rsid w:val="00AD6B9F"/>
    <w:rsid w:val="00AD7991"/>
    <w:rsid w:val="00AE1A79"/>
    <w:rsid w:val="00AE63A3"/>
    <w:rsid w:val="00B039C0"/>
    <w:rsid w:val="00B052EA"/>
    <w:rsid w:val="00B07ECC"/>
    <w:rsid w:val="00B1182C"/>
    <w:rsid w:val="00B13D09"/>
    <w:rsid w:val="00B23540"/>
    <w:rsid w:val="00B30BBC"/>
    <w:rsid w:val="00B32A76"/>
    <w:rsid w:val="00B35EFC"/>
    <w:rsid w:val="00B36DDA"/>
    <w:rsid w:val="00B53DC4"/>
    <w:rsid w:val="00B5540B"/>
    <w:rsid w:val="00B57B8F"/>
    <w:rsid w:val="00B64871"/>
    <w:rsid w:val="00B67F07"/>
    <w:rsid w:val="00B77709"/>
    <w:rsid w:val="00B84AB3"/>
    <w:rsid w:val="00B91F59"/>
    <w:rsid w:val="00B93B07"/>
    <w:rsid w:val="00BB0636"/>
    <w:rsid w:val="00BB3371"/>
    <w:rsid w:val="00BB6D51"/>
    <w:rsid w:val="00BC2A65"/>
    <w:rsid w:val="00BD5BA1"/>
    <w:rsid w:val="00BE34F1"/>
    <w:rsid w:val="00BE5F43"/>
    <w:rsid w:val="00BF2C45"/>
    <w:rsid w:val="00C0209D"/>
    <w:rsid w:val="00C042E6"/>
    <w:rsid w:val="00C10C19"/>
    <w:rsid w:val="00C11535"/>
    <w:rsid w:val="00C1387A"/>
    <w:rsid w:val="00C267ED"/>
    <w:rsid w:val="00C30D1E"/>
    <w:rsid w:val="00C3102D"/>
    <w:rsid w:val="00C31770"/>
    <w:rsid w:val="00C436CF"/>
    <w:rsid w:val="00C46A04"/>
    <w:rsid w:val="00C52CF3"/>
    <w:rsid w:val="00C5593F"/>
    <w:rsid w:val="00C605AE"/>
    <w:rsid w:val="00C71B4A"/>
    <w:rsid w:val="00C7468C"/>
    <w:rsid w:val="00C7596E"/>
    <w:rsid w:val="00C81141"/>
    <w:rsid w:val="00C8359E"/>
    <w:rsid w:val="00C83F00"/>
    <w:rsid w:val="00C87A41"/>
    <w:rsid w:val="00C90C72"/>
    <w:rsid w:val="00C9438A"/>
    <w:rsid w:val="00C96CAB"/>
    <w:rsid w:val="00CA1352"/>
    <w:rsid w:val="00CA73D3"/>
    <w:rsid w:val="00CB6033"/>
    <w:rsid w:val="00CB7BB8"/>
    <w:rsid w:val="00CD0D68"/>
    <w:rsid w:val="00CE4317"/>
    <w:rsid w:val="00CE4C22"/>
    <w:rsid w:val="00CF037E"/>
    <w:rsid w:val="00CF077D"/>
    <w:rsid w:val="00CF2486"/>
    <w:rsid w:val="00D1083F"/>
    <w:rsid w:val="00D113F1"/>
    <w:rsid w:val="00D215F6"/>
    <w:rsid w:val="00D26C7E"/>
    <w:rsid w:val="00D30739"/>
    <w:rsid w:val="00D32756"/>
    <w:rsid w:val="00D34DC9"/>
    <w:rsid w:val="00D37AE0"/>
    <w:rsid w:val="00D44886"/>
    <w:rsid w:val="00D5057E"/>
    <w:rsid w:val="00D509ED"/>
    <w:rsid w:val="00D57B54"/>
    <w:rsid w:val="00D62C64"/>
    <w:rsid w:val="00D73CF3"/>
    <w:rsid w:val="00D743F3"/>
    <w:rsid w:val="00D74661"/>
    <w:rsid w:val="00D803A9"/>
    <w:rsid w:val="00D87661"/>
    <w:rsid w:val="00D906FE"/>
    <w:rsid w:val="00D917BE"/>
    <w:rsid w:val="00D92847"/>
    <w:rsid w:val="00D94A6F"/>
    <w:rsid w:val="00DA6B75"/>
    <w:rsid w:val="00DB1AA7"/>
    <w:rsid w:val="00DB3123"/>
    <w:rsid w:val="00DB3D63"/>
    <w:rsid w:val="00DB4CA0"/>
    <w:rsid w:val="00DC5CD3"/>
    <w:rsid w:val="00DE7300"/>
    <w:rsid w:val="00DF0C3C"/>
    <w:rsid w:val="00E00888"/>
    <w:rsid w:val="00E10488"/>
    <w:rsid w:val="00E16062"/>
    <w:rsid w:val="00E1788F"/>
    <w:rsid w:val="00E20421"/>
    <w:rsid w:val="00E21BB4"/>
    <w:rsid w:val="00E21F16"/>
    <w:rsid w:val="00E246EC"/>
    <w:rsid w:val="00E32C1A"/>
    <w:rsid w:val="00E379C2"/>
    <w:rsid w:val="00E37E5D"/>
    <w:rsid w:val="00E43F45"/>
    <w:rsid w:val="00E43FBF"/>
    <w:rsid w:val="00E459CC"/>
    <w:rsid w:val="00E4682A"/>
    <w:rsid w:val="00E65987"/>
    <w:rsid w:val="00E67559"/>
    <w:rsid w:val="00E82A20"/>
    <w:rsid w:val="00EC1185"/>
    <w:rsid w:val="00EC3B31"/>
    <w:rsid w:val="00EC772D"/>
    <w:rsid w:val="00ED1FCC"/>
    <w:rsid w:val="00EE077A"/>
    <w:rsid w:val="00EF5CC8"/>
    <w:rsid w:val="00F000BD"/>
    <w:rsid w:val="00F0326B"/>
    <w:rsid w:val="00F04FE2"/>
    <w:rsid w:val="00F122B7"/>
    <w:rsid w:val="00F2726B"/>
    <w:rsid w:val="00F34035"/>
    <w:rsid w:val="00F344BC"/>
    <w:rsid w:val="00F36DB1"/>
    <w:rsid w:val="00F45581"/>
    <w:rsid w:val="00F46CB9"/>
    <w:rsid w:val="00F46ECA"/>
    <w:rsid w:val="00F521BC"/>
    <w:rsid w:val="00F56C4B"/>
    <w:rsid w:val="00F57D76"/>
    <w:rsid w:val="00F606BC"/>
    <w:rsid w:val="00F658C6"/>
    <w:rsid w:val="00F86C77"/>
    <w:rsid w:val="00F87FB4"/>
    <w:rsid w:val="00F90553"/>
    <w:rsid w:val="00F90D16"/>
    <w:rsid w:val="00F94496"/>
    <w:rsid w:val="00F953A4"/>
    <w:rsid w:val="00F95A44"/>
    <w:rsid w:val="00FA76E1"/>
    <w:rsid w:val="00FB10DF"/>
    <w:rsid w:val="00FC1B94"/>
    <w:rsid w:val="00FC69DA"/>
    <w:rsid w:val="00FC7A46"/>
    <w:rsid w:val="00FD1D06"/>
    <w:rsid w:val="00FF3919"/>
    <w:rsid w:val="00FF6392"/>
    <w:rsid w:val="00FF7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105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E8D"/>
    <w:rPr>
      <w:lang w:eastAsia="en-US"/>
    </w:rPr>
  </w:style>
  <w:style w:type="paragraph" w:styleId="Heading1">
    <w:name w:val="heading 1"/>
    <w:basedOn w:val="Normal"/>
    <w:next w:val="Normal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39C0"/>
    <w:pPr>
      <w:ind w:left="720"/>
      <w:contextualSpacing/>
    </w:pPr>
  </w:style>
  <w:style w:type="paragraph" w:customStyle="1" w:styleId="Default">
    <w:name w:val="Default"/>
    <w:rsid w:val="00B93B0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customStyle="1" w:styleId="Normal12pt">
    <w:name w:val="Normal + 12 pt"/>
    <w:basedOn w:val="Normal"/>
    <w:link w:val="Normal12ptChar"/>
    <w:rsid w:val="00644217"/>
    <w:pPr>
      <w:tabs>
        <w:tab w:val="left" w:pos="737"/>
      </w:tabs>
      <w:ind w:right="-283"/>
      <w:jc w:val="both"/>
    </w:pPr>
    <w:rPr>
      <w:sz w:val="24"/>
      <w:szCs w:val="24"/>
    </w:rPr>
  </w:style>
  <w:style w:type="character" w:customStyle="1" w:styleId="Normal12ptChar">
    <w:name w:val="Normal + 12 pt Char"/>
    <w:basedOn w:val="DefaultParagraphFont"/>
    <w:link w:val="Normal12pt"/>
    <w:rsid w:val="00644217"/>
    <w:rPr>
      <w:sz w:val="24"/>
      <w:szCs w:val="24"/>
      <w:lang w:eastAsia="en-US"/>
    </w:rPr>
  </w:style>
  <w:style w:type="character" w:styleId="Strong">
    <w:name w:val="Strong"/>
    <w:basedOn w:val="DefaultParagraphFont"/>
    <w:qFormat/>
    <w:rsid w:val="005172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51E8D"/>
    <w:rPr>
      <w:lang w:eastAsia="en-US"/>
    </w:rPr>
  </w:style>
  <w:style w:type="paragraph" w:styleId="Antrat1">
    <w:name w:val="heading 1"/>
    <w:basedOn w:val="prastasis"/>
    <w:next w:val="prastasis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51E8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1E8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1E8D"/>
  </w:style>
  <w:style w:type="paragraph" w:customStyle="1" w:styleId="DiagramaCharChar1Diagrama">
    <w:name w:val="Diagrama Char Char1 Diagrama"/>
    <w:basedOn w:val="prastasis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rsid w:val="00F90553"/>
    <w:rPr>
      <w:color w:val="0000FF"/>
      <w:u w:val="single"/>
    </w:rPr>
  </w:style>
  <w:style w:type="table" w:styleId="Lentelstinklelis">
    <w:name w:val="Table Grid"/>
    <w:basedOn w:val="prastojilente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prastasis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semiHidden/>
    <w:rsid w:val="009F157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039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lysko@vpt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43AD73-BBAE-48AC-9191-6D6801D6D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Blankas.dot</Template>
  <TotalTime>398</TotalTime>
  <Pages>2</Pages>
  <Words>833</Words>
  <Characters>5783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6603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 Valentinas</dc:creator>
  <cp:lastModifiedBy>EMalysko</cp:lastModifiedBy>
  <cp:revision>70</cp:revision>
  <cp:lastPrinted>2014-11-20T11:50:00Z</cp:lastPrinted>
  <dcterms:created xsi:type="dcterms:W3CDTF">2014-10-28T08:29:00Z</dcterms:created>
  <dcterms:modified xsi:type="dcterms:W3CDTF">2014-11-21T09:24:00Z</dcterms:modified>
</cp:coreProperties>
</file>