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bookmarkStart w:id="1" w:name="_MON_1301915618"/>
    <w:bookmarkEnd w:id="1"/>
    <w:p w:rsidR="0053457B" w:rsidRDefault="0053457B" w:rsidP="0053457B">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8" o:title=""/>
          </v:shape>
          <o:OLEObject Type="Embed" ProgID="Word.Picture.8" ShapeID="_x0000_i1025" DrawAspect="Content" ObjectID="_1475923506" r:id="rId9"/>
        </w:object>
      </w:r>
    </w:p>
    <w:p w:rsidR="0053457B" w:rsidRPr="00907C82" w:rsidRDefault="0053457B" w:rsidP="0053457B">
      <w:pPr>
        <w:jc w:val="center"/>
        <w:rPr>
          <w:sz w:val="24"/>
          <w:szCs w:val="24"/>
        </w:rPr>
      </w:pPr>
    </w:p>
    <w:p w:rsidR="0053457B" w:rsidRDefault="0053457B" w:rsidP="0053457B">
      <w:pPr>
        <w:pStyle w:val="Heading1"/>
        <w:tabs>
          <w:tab w:val="left" w:pos="900"/>
        </w:tabs>
        <w:jc w:val="center"/>
        <w:rPr>
          <w:sz w:val="24"/>
          <w:szCs w:val="24"/>
        </w:rPr>
      </w:pPr>
      <w:r w:rsidRPr="00907C82">
        <w:rPr>
          <w:sz w:val="24"/>
          <w:szCs w:val="24"/>
        </w:rPr>
        <w:t>VIEŠŲJŲ PIRKIMŲ TARNYBA</w:t>
      </w:r>
    </w:p>
    <w:p w:rsidR="0053457B" w:rsidRDefault="0053457B" w:rsidP="0053457B">
      <w:pPr>
        <w:pStyle w:val="Heading1"/>
        <w:tabs>
          <w:tab w:val="left" w:pos="900"/>
        </w:tabs>
        <w:jc w:val="center"/>
        <w:rPr>
          <w:sz w:val="24"/>
          <w:szCs w:val="24"/>
        </w:rPr>
      </w:pPr>
      <w:r w:rsidRPr="00427FA0">
        <w:rPr>
          <w:sz w:val="24"/>
          <w:szCs w:val="24"/>
        </w:rPr>
        <w:t>KONTROLĖS SKYRIUS</w:t>
      </w:r>
    </w:p>
    <w:p w:rsidR="0053457B" w:rsidRDefault="0053457B" w:rsidP="0053457B"/>
    <w:p w:rsidR="0053457B" w:rsidRDefault="0053457B" w:rsidP="0053457B">
      <w:pPr>
        <w:pStyle w:val="Heading1"/>
        <w:tabs>
          <w:tab w:val="left" w:pos="900"/>
        </w:tabs>
        <w:jc w:val="center"/>
        <w:rPr>
          <w:sz w:val="24"/>
          <w:szCs w:val="24"/>
        </w:rPr>
      </w:pPr>
      <w:r w:rsidRPr="00427FA0">
        <w:rPr>
          <w:sz w:val="24"/>
          <w:szCs w:val="24"/>
        </w:rPr>
        <w:t>VIEŠŲJŲ PIRKIMŲ VERTINIMO IŠVADA</w:t>
      </w:r>
    </w:p>
    <w:p w:rsidR="0053457B" w:rsidRDefault="0053457B" w:rsidP="0053457B"/>
    <w:p w:rsidR="0053457B" w:rsidRDefault="0053457B" w:rsidP="0053457B">
      <w:pPr>
        <w:pStyle w:val="Default"/>
      </w:pPr>
    </w:p>
    <w:p w:rsidR="0053457B" w:rsidRDefault="0053457B" w:rsidP="0053457B">
      <w:pPr>
        <w:pStyle w:val="Default"/>
        <w:tabs>
          <w:tab w:val="left" w:pos="3977"/>
          <w:tab w:val="center" w:pos="4819"/>
        </w:tabs>
      </w:pPr>
      <w:r>
        <w:tab/>
        <w:t>2014-</w:t>
      </w:r>
      <w:r w:rsidR="000B7D4C">
        <w:t>10</w:t>
      </w:r>
      <w:r>
        <w:t xml:space="preserve">- </w:t>
      </w:r>
      <w:r>
        <w:tab/>
        <w:t>Nr. 4S-</w:t>
      </w:r>
    </w:p>
    <w:p w:rsidR="0053457B" w:rsidRDefault="0053457B" w:rsidP="0053457B">
      <w:pPr>
        <w:pStyle w:val="Default"/>
        <w:ind w:left="709"/>
        <w:jc w:val="center"/>
      </w:pPr>
      <w:r>
        <w:t xml:space="preserve">                     </w:t>
      </w:r>
    </w:p>
    <w:p w:rsidR="0053457B" w:rsidRDefault="0053457B" w:rsidP="00C57F1E">
      <w:pPr>
        <w:pStyle w:val="Default"/>
        <w:ind w:left="4597"/>
      </w:pPr>
      <w:r>
        <w:t>Vilnius</w:t>
      </w:r>
    </w:p>
    <w:p w:rsidR="0053457B" w:rsidRDefault="0053457B" w:rsidP="0053457B">
      <w:pPr>
        <w:tabs>
          <w:tab w:val="left" w:pos="900"/>
        </w:tabs>
        <w:rPr>
          <w:bCs/>
          <w:sz w:val="24"/>
          <w:szCs w:val="24"/>
        </w:rPr>
      </w:pPr>
    </w:p>
    <w:p w:rsidR="0053457B" w:rsidRPr="001B3904" w:rsidRDefault="0053457B" w:rsidP="0053457B">
      <w:pPr>
        <w:rPr>
          <w:b/>
          <w:sz w:val="24"/>
          <w:szCs w:val="24"/>
        </w:rPr>
      </w:pPr>
    </w:p>
    <w:p w:rsidR="008C6896" w:rsidRDefault="0053457B" w:rsidP="009100D1">
      <w:pPr>
        <w:ind w:firstLine="851"/>
        <w:jc w:val="both"/>
        <w:rPr>
          <w:sz w:val="24"/>
          <w:szCs w:val="24"/>
        </w:rPr>
      </w:pPr>
      <w:r w:rsidRPr="001B3904">
        <w:rPr>
          <w:sz w:val="24"/>
          <w:szCs w:val="24"/>
        </w:rPr>
        <w:t>Viešųjų pirkimų tarnyba (toliau – Tarnyba), vadovaudamasi Lietuvos Respublikos viešųjų pirkimų įstatymo 8</w:t>
      </w:r>
      <w:r w:rsidRPr="001B3904">
        <w:rPr>
          <w:sz w:val="24"/>
          <w:szCs w:val="24"/>
          <w:vertAlign w:val="superscript"/>
        </w:rPr>
        <w:t>2</w:t>
      </w:r>
      <w:r w:rsidRPr="001B3904">
        <w:rPr>
          <w:sz w:val="24"/>
          <w:szCs w:val="24"/>
        </w:rPr>
        <w:t xml:space="preserve"> straipsnio 1 dalies 2 punktu, atliko </w:t>
      </w:r>
      <w:r w:rsidR="000B7D4C">
        <w:rPr>
          <w:sz w:val="24"/>
          <w:szCs w:val="24"/>
        </w:rPr>
        <w:t>AB „Lesto“</w:t>
      </w:r>
      <w:r w:rsidR="008C6896" w:rsidRPr="008C6896">
        <w:rPr>
          <w:sz w:val="24"/>
          <w:szCs w:val="24"/>
        </w:rPr>
        <w:t xml:space="preserve"> </w:t>
      </w:r>
      <w:r w:rsidR="005506A5">
        <w:rPr>
          <w:sz w:val="24"/>
          <w:szCs w:val="24"/>
        </w:rPr>
        <w:t xml:space="preserve">„Elektros </w:t>
      </w:r>
      <w:r w:rsidR="008C6896">
        <w:rPr>
          <w:sz w:val="24"/>
          <w:szCs w:val="24"/>
        </w:rPr>
        <w:t>energijos pirkimo 2014 metams</w:t>
      </w:r>
      <w:r w:rsidR="005506A5">
        <w:rPr>
          <w:sz w:val="24"/>
          <w:szCs w:val="24"/>
        </w:rPr>
        <w:t>“</w:t>
      </w:r>
      <w:r w:rsidR="008C6896">
        <w:rPr>
          <w:sz w:val="24"/>
          <w:szCs w:val="24"/>
        </w:rPr>
        <w:t xml:space="preserve"> (</w:t>
      </w:r>
      <w:r w:rsidR="008C6896" w:rsidRPr="0053614E">
        <w:rPr>
          <w:i/>
          <w:sz w:val="24"/>
          <w:szCs w:val="24"/>
        </w:rPr>
        <w:t>2013</w:t>
      </w:r>
      <w:r w:rsidR="008C6896">
        <w:rPr>
          <w:i/>
          <w:sz w:val="24"/>
          <w:szCs w:val="24"/>
        </w:rPr>
        <w:t xml:space="preserve"> </w:t>
      </w:r>
      <w:r w:rsidR="008C6896" w:rsidRPr="0053614E">
        <w:rPr>
          <w:i/>
          <w:sz w:val="24"/>
          <w:szCs w:val="24"/>
        </w:rPr>
        <w:t>m. lapkričio 19 d. kvietimas pateikti pasiūlymą</w:t>
      </w:r>
      <w:r w:rsidR="008C6896">
        <w:rPr>
          <w:sz w:val="24"/>
          <w:szCs w:val="24"/>
        </w:rPr>
        <w:t>)</w:t>
      </w:r>
      <w:r w:rsidR="002B5B32">
        <w:rPr>
          <w:sz w:val="24"/>
          <w:szCs w:val="24"/>
        </w:rPr>
        <w:t xml:space="preserve"> ir </w:t>
      </w:r>
      <w:r w:rsidR="005506A5">
        <w:rPr>
          <w:sz w:val="24"/>
          <w:szCs w:val="24"/>
        </w:rPr>
        <w:t xml:space="preserve">2011-2013 m. elektros energijos pirkimų, visuomeniniais tarifais atsiskaitančių vartotojų </w:t>
      </w:r>
      <w:proofErr w:type="gramStart"/>
      <w:r w:rsidR="005506A5">
        <w:rPr>
          <w:sz w:val="24"/>
          <w:szCs w:val="24"/>
        </w:rPr>
        <w:t>poreikiams</w:t>
      </w:r>
      <w:proofErr w:type="gramEnd"/>
      <w:r w:rsidR="005506A5">
        <w:rPr>
          <w:sz w:val="24"/>
          <w:szCs w:val="24"/>
        </w:rPr>
        <w:t xml:space="preserve"> padengti (toliau – Pirkimai)</w:t>
      </w:r>
      <w:r w:rsidR="008C6896">
        <w:rPr>
          <w:sz w:val="24"/>
          <w:szCs w:val="24"/>
        </w:rPr>
        <w:t xml:space="preserve">, atitikties Lietuvos </w:t>
      </w:r>
      <w:r w:rsidR="008C6896" w:rsidRPr="00F802CD">
        <w:rPr>
          <w:sz w:val="24"/>
          <w:szCs w:val="24"/>
        </w:rPr>
        <w:t xml:space="preserve">Respublikos viešųjų pirkimų </w:t>
      </w:r>
      <w:r w:rsidR="008C6896">
        <w:rPr>
          <w:sz w:val="24"/>
          <w:szCs w:val="24"/>
        </w:rPr>
        <w:t>reikalavimams</w:t>
      </w:r>
      <w:r w:rsidR="00FC5096">
        <w:rPr>
          <w:sz w:val="24"/>
          <w:szCs w:val="24"/>
        </w:rPr>
        <w:t xml:space="preserve"> (toliau –</w:t>
      </w:r>
      <w:r w:rsidR="001026F1">
        <w:rPr>
          <w:sz w:val="24"/>
          <w:szCs w:val="24"/>
        </w:rPr>
        <w:t xml:space="preserve"> </w:t>
      </w:r>
      <w:r w:rsidR="00FC5096">
        <w:rPr>
          <w:sz w:val="24"/>
          <w:szCs w:val="24"/>
        </w:rPr>
        <w:t>Viešųjų pirkimų įstatymas)</w:t>
      </w:r>
      <w:r w:rsidR="008C6896">
        <w:rPr>
          <w:sz w:val="24"/>
          <w:szCs w:val="24"/>
        </w:rPr>
        <w:t>,</w:t>
      </w:r>
      <w:r w:rsidR="008C6896" w:rsidRPr="00F802CD">
        <w:rPr>
          <w:sz w:val="24"/>
          <w:szCs w:val="24"/>
        </w:rPr>
        <w:t xml:space="preserve"> </w:t>
      </w:r>
      <w:r w:rsidR="00A032E0">
        <w:rPr>
          <w:sz w:val="24"/>
          <w:szCs w:val="24"/>
        </w:rPr>
        <w:t xml:space="preserve">vertinimą ir </w:t>
      </w:r>
      <w:r w:rsidR="002B5B32">
        <w:rPr>
          <w:sz w:val="24"/>
          <w:szCs w:val="24"/>
        </w:rPr>
        <w:t>teikia</w:t>
      </w:r>
      <w:r w:rsidR="00A032E0">
        <w:rPr>
          <w:sz w:val="24"/>
          <w:szCs w:val="24"/>
        </w:rPr>
        <w:t xml:space="preserve"> Pirkimų vertinimo išvadą (toliau – Išvada).</w:t>
      </w:r>
    </w:p>
    <w:p w:rsidR="000B7D4C" w:rsidRDefault="00FC5096" w:rsidP="009100D1">
      <w:pPr>
        <w:ind w:firstLine="851"/>
        <w:jc w:val="both"/>
        <w:rPr>
          <w:sz w:val="24"/>
          <w:szCs w:val="24"/>
        </w:rPr>
      </w:pPr>
      <w:r>
        <w:rPr>
          <w:sz w:val="24"/>
          <w:szCs w:val="24"/>
        </w:rPr>
        <w:t xml:space="preserve">AB „Lesto“ pateikė informaciją (2013-12-05 raštas Nr. 12220-3491, 2014-03-21 raštas Nr. 12210-870) Tarnybai, kad Pirkimus vykdė vadovaudamasi Viešųjų pirkimų įstatymo 10 </w:t>
      </w:r>
      <w:r w:rsidR="00BC0794">
        <w:rPr>
          <w:sz w:val="24"/>
          <w:szCs w:val="24"/>
        </w:rPr>
        <w:t>straipsnio</w:t>
      </w:r>
      <w:r>
        <w:rPr>
          <w:sz w:val="24"/>
          <w:szCs w:val="24"/>
        </w:rPr>
        <w:t xml:space="preserve"> 3 dalies 2 punkte numatyta išimtimi („</w:t>
      </w:r>
      <w:r w:rsidRPr="00BC0794">
        <w:rPr>
          <w:i/>
          <w:sz w:val="24"/>
          <w:szCs w:val="24"/>
        </w:rPr>
        <w:t>Šio įstatymo reikalavimai taip pat netaikomi vandentvarkos, energetikos, transporto ar pašto paslaugų srityje veikiančių  perkančiųjų organizacijų pirkimams: &lt;...&gt; kurių tikslas – perparduoti ar nuomoti tretiesiems asmenims pirkimo objektą, su sąlyga, kad perkančioji organizacija neturi specialiosios ar išimtinės teisės perpardavinėti  ar nuomoti tokio pirkimo objekto, o kiti ūkio subjektai gali laisvai tokį pirkimo objektą  perpardavinėti ar nuomoti tokiomis pat sąlygomis, kuriomis prekiauja ar nuomoja perkančioji organizacija</w:t>
      </w:r>
      <w:r>
        <w:rPr>
          <w:sz w:val="24"/>
          <w:szCs w:val="24"/>
        </w:rPr>
        <w:t>“).</w:t>
      </w:r>
    </w:p>
    <w:p w:rsidR="00A032E0" w:rsidRPr="00A32317" w:rsidRDefault="00A32317" w:rsidP="009100D1">
      <w:pPr>
        <w:ind w:firstLine="851"/>
        <w:jc w:val="both"/>
        <w:rPr>
          <w:rStyle w:val="patternclearwhitecharchar"/>
          <w:color w:val="auto"/>
          <w:sz w:val="24"/>
          <w:szCs w:val="24"/>
        </w:rPr>
      </w:pPr>
      <w:r w:rsidRPr="00A32317">
        <w:rPr>
          <w:sz w:val="24"/>
          <w:szCs w:val="24"/>
        </w:rPr>
        <w:t>Rengdama Išvadą</w:t>
      </w:r>
      <w:r w:rsidR="00C96981" w:rsidRPr="00A32317">
        <w:rPr>
          <w:sz w:val="24"/>
          <w:szCs w:val="24"/>
        </w:rPr>
        <w:t xml:space="preserve">, </w:t>
      </w:r>
      <w:r w:rsidRPr="00A32317">
        <w:rPr>
          <w:sz w:val="24"/>
          <w:szCs w:val="24"/>
        </w:rPr>
        <w:t xml:space="preserve">Tarnyba, </w:t>
      </w:r>
      <w:r w:rsidR="00787CB4" w:rsidRPr="00A32317">
        <w:rPr>
          <w:sz w:val="24"/>
          <w:szCs w:val="24"/>
        </w:rPr>
        <w:t xml:space="preserve">vadovaudamasi Lietuvos Respublikos viešojo administravimo įstatymo </w:t>
      </w:r>
      <w:r w:rsidR="00A032E0" w:rsidRPr="00A32317">
        <w:rPr>
          <w:sz w:val="24"/>
          <w:szCs w:val="24"/>
        </w:rPr>
        <w:t xml:space="preserve">37 straipsniu, </w:t>
      </w:r>
      <w:proofErr w:type="gramStart"/>
      <w:r w:rsidR="00A032E0" w:rsidRPr="00A32317">
        <w:rPr>
          <w:sz w:val="24"/>
          <w:szCs w:val="24"/>
        </w:rPr>
        <w:t>kreipėsi</w:t>
      </w:r>
      <w:proofErr w:type="gramEnd"/>
      <w:r w:rsidR="00A032E0" w:rsidRPr="00A32317">
        <w:rPr>
          <w:sz w:val="24"/>
          <w:szCs w:val="24"/>
        </w:rPr>
        <w:t xml:space="preserve"> tarnybinės pagalbos į</w:t>
      </w:r>
      <w:r w:rsidR="00787CB4" w:rsidRPr="00A32317">
        <w:rPr>
          <w:sz w:val="24"/>
          <w:szCs w:val="24"/>
        </w:rPr>
        <w:t xml:space="preserve"> </w:t>
      </w:r>
      <w:r w:rsidR="00A032E0" w:rsidRPr="00A32317">
        <w:rPr>
          <w:sz w:val="24"/>
          <w:szCs w:val="24"/>
        </w:rPr>
        <w:t>Lietuvos Resp</w:t>
      </w:r>
      <w:r w:rsidR="00585CB0" w:rsidRPr="00A32317">
        <w:rPr>
          <w:sz w:val="24"/>
          <w:szCs w:val="24"/>
        </w:rPr>
        <w:t>ublikos energetikos ministeriją,</w:t>
      </w:r>
      <w:r w:rsidR="00A032E0" w:rsidRPr="00A32317">
        <w:rPr>
          <w:sz w:val="24"/>
          <w:szCs w:val="24"/>
        </w:rPr>
        <w:t xml:space="preserve"> Lietuvos Respublikos ūkio ministeriją</w:t>
      </w:r>
      <w:r w:rsidR="00585CB0" w:rsidRPr="00A32317">
        <w:rPr>
          <w:sz w:val="24"/>
          <w:szCs w:val="24"/>
        </w:rPr>
        <w:t>,</w:t>
      </w:r>
      <w:r w:rsidR="00A032E0" w:rsidRPr="00A32317">
        <w:rPr>
          <w:rStyle w:val="patternclearwhitecharchar"/>
          <w:color w:val="auto"/>
          <w:sz w:val="24"/>
          <w:szCs w:val="24"/>
        </w:rPr>
        <w:t xml:space="preserve"> </w:t>
      </w:r>
      <w:r w:rsidR="00A032E0" w:rsidRPr="00A32317">
        <w:rPr>
          <w:bCs/>
          <w:sz w:val="24"/>
          <w:szCs w:val="24"/>
        </w:rPr>
        <w:t>Valstybinę kainų ir energetikos kontrolės komisiją</w:t>
      </w:r>
      <w:r w:rsidR="001026F1" w:rsidRPr="00A32317">
        <w:rPr>
          <w:bCs/>
          <w:sz w:val="24"/>
          <w:szCs w:val="24"/>
        </w:rPr>
        <w:t xml:space="preserve"> (toliau – Komisija)</w:t>
      </w:r>
      <w:r w:rsidR="00585CB0" w:rsidRPr="00A32317">
        <w:rPr>
          <w:bCs/>
          <w:sz w:val="24"/>
          <w:szCs w:val="24"/>
        </w:rPr>
        <w:t>, Lietuvos Respublikos konkurencijos tarybą.</w:t>
      </w:r>
      <w:r w:rsidR="00A032E0" w:rsidRPr="00A32317">
        <w:rPr>
          <w:rStyle w:val="patternclearwhitecharchar"/>
          <w:color w:val="auto"/>
          <w:sz w:val="24"/>
          <w:szCs w:val="24"/>
        </w:rPr>
        <w:t xml:space="preserve"> </w:t>
      </w:r>
    </w:p>
    <w:p w:rsidR="00A032E0" w:rsidRPr="00A32317" w:rsidRDefault="002C6E18" w:rsidP="009100D1">
      <w:pPr>
        <w:ind w:firstLine="851"/>
        <w:jc w:val="both"/>
        <w:rPr>
          <w:rStyle w:val="patternclearwhitecharchar"/>
          <w:color w:val="auto"/>
          <w:sz w:val="24"/>
          <w:szCs w:val="24"/>
        </w:rPr>
      </w:pPr>
      <w:r w:rsidRPr="00A32317">
        <w:rPr>
          <w:rStyle w:val="patternclearwhitecharchar"/>
          <w:color w:val="auto"/>
          <w:sz w:val="24"/>
          <w:szCs w:val="24"/>
        </w:rPr>
        <w:t xml:space="preserve">Tarnyba, </w:t>
      </w:r>
      <w:r w:rsidR="00A32317" w:rsidRPr="00A32317">
        <w:rPr>
          <w:rStyle w:val="patternclearwhitecharchar"/>
          <w:color w:val="auto"/>
          <w:sz w:val="24"/>
          <w:szCs w:val="24"/>
        </w:rPr>
        <w:t xml:space="preserve">įvertinusi AB „Lesto“ patektus dokumentus bei informaciją ir </w:t>
      </w:r>
      <w:r w:rsidRPr="00A32317">
        <w:rPr>
          <w:rStyle w:val="patternclearwhitecharchar"/>
          <w:color w:val="auto"/>
          <w:sz w:val="24"/>
          <w:szCs w:val="24"/>
        </w:rPr>
        <w:t>remdamasi kompetentingų institucijų išaiškinimais, bei nuomonėmis, nustatė, kad:</w:t>
      </w:r>
    </w:p>
    <w:p w:rsidR="002C6E18" w:rsidRDefault="002C6E18" w:rsidP="009100D1">
      <w:pPr>
        <w:ind w:firstLine="851"/>
        <w:jc w:val="both"/>
        <w:rPr>
          <w:bCs/>
          <w:sz w:val="24"/>
          <w:szCs w:val="24"/>
          <w:lang w:eastAsia="lt-LT"/>
        </w:rPr>
      </w:pPr>
      <w:r w:rsidRPr="00A32317">
        <w:rPr>
          <w:rStyle w:val="patternclearwhitecharchar"/>
          <w:color w:val="auto"/>
          <w:sz w:val="24"/>
          <w:szCs w:val="24"/>
        </w:rPr>
        <w:t>1.</w:t>
      </w:r>
      <w:r w:rsidR="00901D36" w:rsidRPr="00A32317">
        <w:rPr>
          <w:sz w:val="24"/>
          <w:szCs w:val="24"/>
        </w:rPr>
        <w:t xml:space="preserve"> Pagal šiuo metu galiojantį Perkančiųjų organizacijų sąrašą, patvirtintą </w:t>
      </w:r>
      <w:r w:rsidR="00901D36" w:rsidRPr="00A32317">
        <w:rPr>
          <w:bCs/>
          <w:sz w:val="24"/>
          <w:szCs w:val="24"/>
          <w:lang w:eastAsia="lt-LT"/>
        </w:rPr>
        <w:t>Lietuvos Respublikos</w:t>
      </w:r>
      <w:r w:rsidR="00901D36" w:rsidRPr="00141D17">
        <w:rPr>
          <w:bCs/>
          <w:sz w:val="24"/>
          <w:szCs w:val="24"/>
          <w:lang w:eastAsia="lt-LT"/>
        </w:rPr>
        <w:t xml:space="preserve"> ūkio ministro 2003 m. vasario 21 d. įsakymu Nr. 4-72 </w:t>
      </w:r>
      <w:r w:rsidR="001026F1">
        <w:rPr>
          <w:bCs/>
          <w:sz w:val="24"/>
          <w:szCs w:val="24"/>
          <w:lang w:eastAsia="lt-LT"/>
        </w:rPr>
        <w:t>„D</w:t>
      </w:r>
      <w:r w:rsidR="00901D36" w:rsidRPr="00141D17">
        <w:rPr>
          <w:bCs/>
          <w:sz w:val="24"/>
          <w:szCs w:val="24"/>
          <w:lang w:eastAsia="lt-LT"/>
        </w:rPr>
        <w:t>ėl Perkančiųjų organizacijų sąrašų patvirtinimo</w:t>
      </w:r>
      <w:r w:rsidR="001026F1">
        <w:rPr>
          <w:bCs/>
          <w:sz w:val="24"/>
          <w:szCs w:val="24"/>
          <w:lang w:eastAsia="lt-LT"/>
        </w:rPr>
        <w:t>“</w:t>
      </w:r>
      <w:r w:rsidR="00901D36" w:rsidRPr="00141D17">
        <w:rPr>
          <w:bCs/>
          <w:sz w:val="24"/>
          <w:szCs w:val="24"/>
          <w:lang w:eastAsia="lt-LT"/>
        </w:rPr>
        <w:t xml:space="preserve">, AB </w:t>
      </w:r>
      <w:r w:rsidR="009A4825">
        <w:rPr>
          <w:bCs/>
          <w:sz w:val="24"/>
          <w:szCs w:val="24"/>
          <w:lang w:eastAsia="lt-LT"/>
        </w:rPr>
        <w:t>„</w:t>
      </w:r>
      <w:r w:rsidR="009A4825" w:rsidRPr="00141D17">
        <w:rPr>
          <w:bCs/>
          <w:sz w:val="24"/>
          <w:szCs w:val="24"/>
          <w:lang w:eastAsia="lt-LT"/>
        </w:rPr>
        <w:t>Lesto</w:t>
      </w:r>
      <w:r w:rsidR="009A4825">
        <w:rPr>
          <w:bCs/>
          <w:sz w:val="24"/>
          <w:szCs w:val="24"/>
          <w:lang w:eastAsia="lt-LT"/>
        </w:rPr>
        <w:t>“</w:t>
      </w:r>
      <w:r w:rsidR="009A4825" w:rsidRPr="00141D17">
        <w:rPr>
          <w:bCs/>
          <w:sz w:val="24"/>
          <w:szCs w:val="24"/>
          <w:lang w:eastAsia="lt-LT"/>
        </w:rPr>
        <w:t xml:space="preserve"> </w:t>
      </w:r>
      <w:r w:rsidR="00901D36" w:rsidRPr="00141D17">
        <w:rPr>
          <w:bCs/>
          <w:sz w:val="24"/>
          <w:szCs w:val="24"/>
          <w:lang w:eastAsia="lt-LT"/>
        </w:rPr>
        <w:t>yra perkančioji organizacija, veikianti vandentvarkos, energetikos, transporto ar pašto paslaugų srityje</w:t>
      </w:r>
      <w:r w:rsidR="00901D36">
        <w:rPr>
          <w:bCs/>
          <w:sz w:val="24"/>
          <w:szCs w:val="24"/>
          <w:lang w:eastAsia="lt-LT"/>
        </w:rPr>
        <w:t>.</w:t>
      </w:r>
    </w:p>
    <w:p w:rsidR="008F6A7A" w:rsidRPr="008F6A7A" w:rsidRDefault="009379B6" w:rsidP="002844BB">
      <w:pPr>
        <w:ind w:firstLine="851"/>
        <w:jc w:val="both"/>
        <w:rPr>
          <w:bCs/>
          <w:sz w:val="24"/>
          <w:szCs w:val="24"/>
          <w:lang w:eastAsia="lt-LT"/>
        </w:rPr>
      </w:pPr>
      <w:r>
        <w:rPr>
          <w:bCs/>
          <w:sz w:val="24"/>
          <w:szCs w:val="24"/>
          <w:lang w:eastAsia="lt-LT"/>
        </w:rPr>
        <w:t>2. Remiantis 2004 m. kovo 31 d. Europos Parla</w:t>
      </w:r>
      <w:r w:rsidR="003A0E2A">
        <w:rPr>
          <w:bCs/>
          <w:sz w:val="24"/>
          <w:szCs w:val="24"/>
          <w:lang w:eastAsia="lt-LT"/>
        </w:rPr>
        <w:t>mento ir Tarybos direktyvos 2004</w:t>
      </w:r>
      <w:r>
        <w:rPr>
          <w:bCs/>
          <w:sz w:val="24"/>
          <w:szCs w:val="24"/>
          <w:lang w:eastAsia="lt-LT"/>
        </w:rPr>
        <w:t>/17/EB dėl subjektų, vykdančių veiklą vandens, energetikos, transporto ir pašto paslaugų sektoriuose (toliau – Direktyva 2004/17/EB), kurią įgyvendina Viešųjų pirkimų įstatymas, nuostatomis bei Europos Komisijos aiškinamuoju dokum</w:t>
      </w:r>
      <w:r w:rsidR="008F6A7A">
        <w:rPr>
          <w:bCs/>
          <w:sz w:val="24"/>
          <w:szCs w:val="24"/>
          <w:lang w:eastAsia="lt-LT"/>
        </w:rPr>
        <w:t>e</w:t>
      </w:r>
      <w:r>
        <w:rPr>
          <w:bCs/>
          <w:sz w:val="24"/>
          <w:szCs w:val="24"/>
          <w:lang w:eastAsia="lt-LT"/>
        </w:rPr>
        <w:t>ntu dėl specialiosios ir išimtinės teisės apibūdinimo</w:t>
      </w:r>
      <w:r w:rsidR="00FD5E41">
        <w:rPr>
          <w:bCs/>
          <w:sz w:val="24"/>
          <w:szCs w:val="24"/>
          <w:lang w:eastAsia="lt-LT"/>
        </w:rPr>
        <w:t xml:space="preserve">, </w:t>
      </w:r>
      <w:r w:rsidR="008F6A7A" w:rsidRPr="008F6A7A">
        <w:rPr>
          <w:bCs/>
          <w:sz w:val="24"/>
          <w:szCs w:val="24"/>
          <w:lang w:eastAsia="lt-LT"/>
        </w:rPr>
        <w:t>specialiosiomis ir išimtinėmis teisėmis negali būti laikomos teisės, kurias valstybė narė suteikia bet</w:t>
      </w:r>
      <w:r w:rsidR="008F6A7A">
        <w:rPr>
          <w:bCs/>
          <w:sz w:val="24"/>
          <w:szCs w:val="24"/>
          <w:lang w:eastAsia="lt-LT"/>
        </w:rPr>
        <w:t xml:space="preserve"> kuria forma ribotam įmonių skaičiui remdamasi objektyviais, proporcingais ir nediskriminuojančiais kriterijais. Taip pat atkreipiame dėmesį, kad vertinant ar yra suteiktos specialiosios ir išimtinės teisės neužtenka atsižvelgti tik į vykdomą veiklą. Kiek</w:t>
      </w:r>
      <w:r w:rsidR="0069271F">
        <w:rPr>
          <w:bCs/>
          <w:sz w:val="24"/>
          <w:szCs w:val="24"/>
          <w:lang w:eastAsia="lt-LT"/>
        </w:rPr>
        <w:t>v</w:t>
      </w:r>
      <w:r w:rsidR="008F6A7A">
        <w:rPr>
          <w:bCs/>
          <w:sz w:val="24"/>
          <w:szCs w:val="24"/>
          <w:lang w:eastAsia="lt-LT"/>
        </w:rPr>
        <w:t>i</w:t>
      </w:r>
      <w:r w:rsidR="0069271F">
        <w:rPr>
          <w:bCs/>
          <w:sz w:val="24"/>
          <w:szCs w:val="24"/>
          <w:lang w:eastAsia="lt-LT"/>
        </w:rPr>
        <w:t>e</w:t>
      </w:r>
      <w:r w:rsidR="008F6A7A">
        <w:rPr>
          <w:bCs/>
          <w:sz w:val="24"/>
          <w:szCs w:val="24"/>
          <w:lang w:eastAsia="lt-LT"/>
        </w:rPr>
        <w:t>nu kon</w:t>
      </w:r>
      <w:r w:rsidR="0069271F">
        <w:rPr>
          <w:bCs/>
          <w:sz w:val="24"/>
          <w:szCs w:val="24"/>
          <w:lang w:eastAsia="lt-LT"/>
        </w:rPr>
        <w:t>krečiu atveju būtina analizuoti</w:t>
      </w:r>
      <w:r w:rsidR="008F6A7A">
        <w:rPr>
          <w:bCs/>
          <w:sz w:val="24"/>
          <w:szCs w:val="24"/>
          <w:lang w:eastAsia="lt-LT"/>
        </w:rPr>
        <w:t xml:space="preserve">, ar įmonė turi teises, kurios iš esmės veikia kitų įmonių galimybes vykdyti tokią veiklą toje pačioje teritorijoje lygiavertėmis sąlygomis bei nagrinėti, kaip įmonė </w:t>
      </w:r>
      <w:proofErr w:type="gramStart"/>
      <w:r w:rsidR="008F6A7A">
        <w:rPr>
          <w:bCs/>
          <w:sz w:val="24"/>
          <w:szCs w:val="24"/>
          <w:lang w:eastAsia="lt-LT"/>
        </w:rPr>
        <w:t>gavo</w:t>
      </w:r>
      <w:proofErr w:type="gramEnd"/>
      <w:r w:rsidR="008F6A7A">
        <w:rPr>
          <w:bCs/>
          <w:sz w:val="24"/>
          <w:szCs w:val="24"/>
          <w:lang w:eastAsia="lt-LT"/>
        </w:rPr>
        <w:t xml:space="preserve"> tas teises. Ti</w:t>
      </w:r>
      <w:r w:rsidR="0069271F">
        <w:rPr>
          <w:bCs/>
          <w:sz w:val="24"/>
          <w:szCs w:val="24"/>
          <w:lang w:eastAsia="lt-LT"/>
        </w:rPr>
        <w:t>k</w:t>
      </w:r>
      <w:r w:rsidR="008F6A7A">
        <w:rPr>
          <w:bCs/>
          <w:sz w:val="24"/>
          <w:szCs w:val="24"/>
          <w:lang w:eastAsia="lt-LT"/>
        </w:rPr>
        <w:t xml:space="preserve"> tuo atveju, jei įmonė jas </w:t>
      </w:r>
      <w:proofErr w:type="gramStart"/>
      <w:r w:rsidR="008F6A7A">
        <w:rPr>
          <w:bCs/>
          <w:sz w:val="24"/>
          <w:szCs w:val="24"/>
          <w:lang w:eastAsia="lt-LT"/>
        </w:rPr>
        <w:t>gavo</w:t>
      </w:r>
      <w:proofErr w:type="gramEnd"/>
      <w:r w:rsidR="008F6A7A">
        <w:rPr>
          <w:bCs/>
          <w:sz w:val="24"/>
          <w:szCs w:val="24"/>
          <w:lang w:eastAsia="lt-LT"/>
        </w:rPr>
        <w:t xml:space="preserve"> remiantis objektyviais, proporcingais ir nediskriminuojančiais kriterijais, tokios teisės nėra specialiosios ar išimtinės teisės Direktyvos </w:t>
      </w:r>
      <w:r w:rsidR="008F6A7A">
        <w:rPr>
          <w:bCs/>
          <w:sz w:val="24"/>
          <w:szCs w:val="24"/>
          <w:lang w:eastAsia="lt-LT"/>
        </w:rPr>
        <w:lastRenderedPageBreak/>
        <w:t>2004/17/EB prasme.</w:t>
      </w:r>
      <w:r w:rsidR="00D92DB9">
        <w:rPr>
          <w:bCs/>
          <w:sz w:val="24"/>
          <w:szCs w:val="24"/>
          <w:lang w:eastAsia="lt-LT"/>
        </w:rPr>
        <w:t xml:space="preserve"> Šiuo atveju būtina garantuoti, kad teisės vykdyti tam tikrą veiklą suteikimo procedūra būtų tinkamai paviešinta ir kad kiekvienas reikiamus reikalavimus atitinkantis suinteresuotas ūkio subjektas galėtų konkuruoti dėl šios teisės gavimo.</w:t>
      </w:r>
    </w:p>
    <w:p w:rsidR="00FF7CA2" w:rsidRPr="00393163" w:rsidRDefault="005D1EF9" w:rsidP="009100D1">
      <w:pPr>
        <w:ind w:firstLine="851"/>
        <w:jc w:val="both"/>
        <w:rPr>
          <w:bCs/>
          <w:sz w:val="24"/>
          <w:szCs w:val="24"/>
          <w:lang w:eastAsia="lt-LT"/>
        </w:rPr>
      </w:pPr>
      <w:r>
        <w:rPr>
          <w:bCs/>
          <w:sz w:val="24"/>
          <w:szCs w:val="24"/>
          <w:lang w:eastAsia="lt-LT"/>
        </w:rPr>
        <w:t>3</w:t>
      </w:r>
      <w:r w:rsidR="00A33186">
        <w:rPr>
          <w:bCs/>
          <w:sz w:val="24"/>
          <w:szCs w:val="24"/>
          <w:lang w:eastAsia="lt-LT"/>
        </w:rPr>
        <w:t>.</w:t>
      </w:r>
      <w:r w:rsidR="00CC1160">
        <w:rPr>
          <w:bCs/>
          <w:sz w:val="24"/>
          <w:szCs w:val="24"/>
          <w:lang w:eastAsia="lt-LT"/>
        </w:rPr>
        <w:t xml:space="preserve"> Lietuvos Respublikos elektros energetikos įstatymo </w:t>
      </w:r>
      <w:r w:rsidR="00B01F30">
        <w:rPr>
          <w:bCs/>
          <w:sz w:val="24"/>
          <w:szCs w:val="24"/>
          <w:lang w:eastAsia="lt-LT"/>
        </w:rPr>
        <w:t xml:space="preserve">(toliau – Elektros energetikos įstatymas) </w:t>
      </w:r>
      <w:r w:rsidR="00A33186">
        <w:rPr>
          <w:bCs/>
          <w:sz w:val="24"/>
          <w:szCs w:val="24"/>
          <w:lang w:eastAsia="lt-LT"/>
        </w:rPr>
        <w:t>15 straipsnio 1 dalies 3 punkte nustatyta, kad „</w:t>
      </w:r>
      <w:r w:rsidR="00A33186" w:rsidRPr="00A33186">
        <w:rPr>
          <w:bCs/>
          <w:i/>
          <w:sz w:val="24"/>
          <w:szCs w:val="24"/>
          <w:lang w:eastAsia="lt-LT"/>
        </w:rPr>
        <w:t>elektros energijos sektoriuje licencijuojama ši veikla: &lt;...&gt; elektros energijos visuomeninio tiekimo</w:t>
      </w:r>
      <w:r w:rsidR="00A33186">
        <w:rPr>
          <w:bCs/>
          <w:sz w:val="24"/>
          <w:szCs w:val="24"/>
          <w:lang w:eastAsia="lt-LT"/>
        </w:rPr>
        <w:t xml:space="preserve">“. </w:t>
      </w:r>
      <w:r w:rsidR="00B01F30">
        <w:rPr>
          <w:bCs/>
          <w:sz w:val="24"/>
          <w:szCs w:val="24"/>
          <w:lang w:eastAsia="lt-LT"/>
        </w:rPr>
        <w:t>Elektros energetikos įstatymo 15 straipsnio 2 dalyje nustatyta, kad „</w:t>
      </w:r>
      <w:r w:rsidR="00B01F30" w:rsidRPr="00B01F30">
        <w:rPr>
          <w:bCs/>
          <w:i/>
          <w:sz w:val="24"/>
          <w:szCs w:val="24"/>
          <w:lang w:eastAsia="lt-LT"/>
        </w:rPr>
        <w:t>veiklos elektros energetikos sektoriuje licencijavimo taisykles (toliau – Licencijavimo taisyklės) tvirtina Vyriausybė</w:t>
      </w:r>
      <w:r w:rsidR="00B01F30" w:rsidRPr="00B01F30">
        <w:rPr>
          <w:bCs/>
          <w:sz w:val="24"/>
          <w:szCs w:val="24"/>
          <w:lang w:eastAsia="lt-LT"/>
        </w:rPr>
        <w:t>“</w:t>
      </w:r>
      <w:r w:rsidR="000C7D94">
        <w:rPr>
          <w:bCs/>
          <w:sz w:val="24"/>
          <w:szCs w:val="24"/>
          <w:lang w:eastAsia="lt-LT"/>
        </w:rPr>
        <w:t xml:space="preserve"> </w:t>
      </w:r>
      <w:r w:rsidR="00B01F30" w:rsidRPr="00B01F30">
        <w:rPr>
          <w:bCs/>
          <w:sz w:val="24"/>
          <w:szCs w:val="24"/>
          <w:lang w:eastAsia="lt-LT"/>
        </w:rPr>
        <w:t>(pastebime, kad Licencijavimo taisykl</w:t>
      </w:r>
      <w:r w:rsidR="000C7D94">
        <w:rPr>
          <w:bCs/>
          <w:sz w:val="24"/>
          <w:szCs w:val="24"/>
          <w:lang w:eastAsia="lt-LT"/>
        </w:rPr>
        <w:t>ės</w:t>
      </w:r>
      <w:r w:rsidR="00B01F30" w:rsidRPr="00B01F30">
        <w:rPr>
          <w:bCs/>
          <w:sz w:val="24"/>
          <w:szCs w:val="24"/>
          <w:lang w:eastAsia="lt-LT"/>
        </w:rPr>
        <w:t>, patvirtintos Vyriausybės 2012 m. birželio 20 d. nutarimu Nr. 723)</w:t>
      </w:r>
      <w:r w:rsidR="00B01F30">
        <w:rPr>
          <w:bCs/>
          <w:sz w:val="24"/>
          <w:szCs w:val="24"/>
          <w:lang w:eastAsia="lt-LT"/>
        </w:rPr>
        <w:t>.</w:t>
      </w:r>
      <w:r w:rsidR="00393163">
        <w:rPr>
          <w:bCs/>
          <w:sz w:val="24"/>
          <w:szCs w:val="24"/>
          <w:lang w:eastAsia="lt-LT"/>
        </w:rPr>
        <w:t xml:space="preserve"> Elektros energetikos įstatymo 15 straipsnio 3 dalyje įtvirtinta, kad asmenims, siekiantiems verstis elektros energetikos licencijuojama veikla, licencijos išduodamos vadovaujantis veiklos saugumo, patikimumo ir nediskriminavimo principais.</w:t>
      </w:r>
      <w:r w:rsidR="001226D8">
        <w:rPr>
          <w:bCs/>
          <w:sz w:val="24"/>
          <w:szCs w:val="24"/>
          <w:lang w:eastAsia="lt-LT"/>
        </w:rPr>
        <w:t xml:space="preserve"> Tačiau nei Elektros energetikos įstatyme, nei </w:t>
      </w:r>
      <w:r w:rsidR="0087694E" w:rsidRPr="00393163">
        <w:rPr>
          <w:bCs/>
          <w:sz w:val="24"/>
          <w:szCs w:val="24"/>
          <w:lang w:eastAsia="lt-LT"/>
        </w:rPr>
        <w:t xml:space="preserve">Licencijavimo </w:t>
      </w:r>
      <w:proofErr w:type="gramStart"/>
      <w:r w:rsidR="0087694E" w:rsidRPr="00393163">
        <w:rPr>
          <w:bCs/>
          <w:sz w:val="24"/>
          <w:szCs w:val="24"/>
          <w:lang w:eastAsia="lt-LT"/>
        </w:rPr>
        <w:t>taisyklėse</w:t>
      </w:r>
      <w:proofErr w:type="gramEnd"/>
      <w:r w:rsidR="00393163" w:rsidRPr="00393163">
        <w:rPr>
          <w:bCs/>
          <w:sz w:val="24"/>
          <w:szCs w:val="24"/>
          <w:lang w:eastAsia="lt-LT"/>
        </w:rPr>
        <w:t xml:space="preserve"> nėra numatytos specialios priemonės nediskriminavimo principo užtikrinimui</w:t>
      </w:r>
      <w:r w:rsidR="00D92DB9">
        <w:rPr>
          <w:bCs/>
          <w:sz w:val="24"/>
          <w:szCs w:val="24"/>
          <w:lang w:eastAsia="lt-LT"/>
        </w:rPr>
        <w:t xml:space="preserve"> (nėra nuostatų, kurios reglamentuotų viešo konkurso paskelbimą visuomeninio tiekimo licencijai gauti)</w:t>
      </w:r>
      <w:r w:rsidR="002B5B32" w:rsidRPr="002B5B32">
        <w:rPr>
          <w:bCs/>
          <w:sz w:val="24"/>
          <w:szCs w:val="24"/>
          <w:lang w:eastAsia="lt-LT"/>
        </w:rPr>
        <w:t xml:space="preserve"> </w:t>
      </w:r>
      <w:r w:rsidR="002B5B32">
        <w:rPr>
          <w:bCs/>
          <w:sz w:val="24"/>
          <w:szCs w:val="24"/>
          <w:lang w:eastAsia="lt-LT"/>
        </w:rPr>
        <w:t>Direktyvos 2004/17/EB prasme</w:t>
      </w:r>
      <w:r w:rsidR="001226D8">
        <w:rPr>
          <w:bCs/>
          <w:sz w:val="24"/>
          <w:szCs w:val="24"/>
          <w:lang w:eastAsia="lt-LT"/>
        </w:rPr>
        <w:t>.</w:t>
      </w:r>
      <w:r w:rsidR="00393163" w:rsidRPr="00393163">
        <w:rPr>
          <w:bCs/>
          <w:sz w:val="24"/>
          <w:szCs w:val="24"/>
          <w:lang w:eastAsia="lt-LT"/>
        </w:rPr>
        <w:t xml:space="preserve"> </w:t>
      </w:r>
      <w:r w:rsidR="001226D8">
        <w:rPr>
          <w:bCs/>
          <w:sz w:val="24"/>
          <w:szCs w:val="24"/>
          <w:lang w:eastAsia="lt-LT"/>
        </w:rPr>
        <w:t>Vadovaujantis Licencijavimo taisyklių 8 punktu, elektros energijos visuomeninio tiekimo veiklos licencija išduodama asmeniui, atitinkančiam Elektros energetikos įstatymo 15 straipsnio 5 ir 6 dalyse nustatytus reikalavimus. Tokiu būdu, į Komisiją</w:t>
      </w:r>
      <w:r w:rsidR="00424C50">
        <w:rPr>
          <w:bCs/>
          <w:sz w:val="24"/>
          <w:szCs w:val="24"/>
          <w:lang w:eastAsia="lt-LT"/>
        </w:rPr>
        <w:t xml:space="preserve"> dėl visuomeninio ti</w:t>
      </w:r>
      <w:r w:rsidR="008B0E68">
        <w:rPr>
          <w:bCs/>
          <w:sz w:val="24"/>
          <w:szCs w:val="24"/>
          <w:lang w:eastAsia="lt-LT"/>
        </w:rPr>
        <w:t xml:space="preserve">ekimo licencijos gali kreiptis </w:t>
      </w:r>
      <w:r w:rsidR="00424C50">
        <w:rPr>
          <w:bCs/>
          <w:sz w:val="24"/>
          <w:szCs w:val="24"/>
          <w:lang w:eastAsia="lt-LT"/>
        </w:rPr>
        <w:t>bet kuris ūkio subjektas, kuris atitinka Elektros energetikos įstatyme nustatytas sąlygas.</w:t>
      </w:r>
      <w:r w:rsidR="008B0E68">
        <w:rPr>
          <w:bCs/>
          <w:sz w:val="24"/>
          <w:szCs w:val="24"/>
          <w:lang w:eastAsia="lt-LT"/>
        </w:rPr>
        <w:t xml:space="preserve"> </w:t>
      </w:r>
      <w:r w:rsidR="00424C50">
        <w:rPr>
          <w:bCs/>
          <w:sz w:val="24"/>
          <w:szCs w:val="24"/>
          <w:lang w:eastAsia="lt-LT"/>
        </w:rPr>
        <w:t xml:space="preserve">Elektros energetikos įstatymo 15 straipsnio </w:t>
      </w:r>
      <w:r w:rsidR="008B0E68">
        <w:rPr>
          <w:bCs/>
          <w:sz w:val="24"/>
          <w:szCs w:val="24"/>
          <w:lang w:eastAsia="lt-LT"/>
        </w:rPr>
        <w:t>5 dalyje yra nurodyta, kad licencijos išduodamos asmenims, turintiems pakankamus technologinius, finansinius ir vadybinius pajėgumus, leidžiančius tinkamai vykdyti licencijuojamos veiklos sąlygas.</w:t>
      </w:r>
      <w:r w:rsidR="003C6F16">
        <w:rPr>
          <w:bCs/>
          <w:sz w:val="24"/>
          <w:szCs w:val="24"/>
          <w:lang w:eastAsia="lt-LT"/>
        </w:rPr>
        <w:t xml:space="preserve"> Elektros energetikos visuomeninio tiekimo veiklos licencijos turėtojas, pagal Elektros energetikos įstatymo 15 straipsnio 13 dalį privalo tiekti elektros energiją visuomeninėmis elektros energijos kainomis, užtikrinti garantinį elektros energijos tiekimą Elektros energetikos įstatymo 44 straipsnyje nustatyta tvarka ir tvarkyti atskirą nuo kitų veiklos rūšių elektros energijos visuomeninio tiekimo pajamų ir sąnaudų apskaitą, atlikti nepriklausomą auditą, kaip nurodyta Elektros energetikos įstatymo 56 straipsnio 3 dalyje, ir licencijos turėtojo interneto svetainėje skelbti duomenis apie elektros energijos visuomeninio tiekimo sąnaudas. Visuomeninis elektros energijos tiekimas, kaip ir garantinis elektros energijos tiekimas, yra skirtas užtikrinti saugų ir patikimą galutinių vartotojų aprūpini</w:t>
      </w:r>
      <w:r w:rsidR="00F43B40">
        <w:rPr>
          <w:bCs/>
          <w:sz w:val="24"/>
          <w:szCs w:val="24"/>
          <w:lang w:eastAsia="lt-LT"/>
        </w:rPr>
        <w:t xml:space="preserve">mą elektros energija, siekiant </w:t>
      </w:r>
      <w:r w:rsidR="003C6F16">
        <w:rPr>
          <w:bCs/>
          <w:sz w:val="24"/>
          <w:szCs w:val="24"/>
          <w:lang w:eastAsia="lt-LT"/>
        </w:rPr>
        <w:t>apsaugoti vartotojų teises ir teisėtus interesus, susijusius s</w:t>
      </w:r>
      <w:r w:rsidR="002A039B">
        <w:rPr>
          <w:bCs/>
          <w:sz w:val="24"/>
          <w:szCs w:val="24"/>
          <w:lang w:eastAsia="lt-LT"/>
        </w:rPr>
        <w:t xml:space="preserve">u elektros energijos vartojimu </w:t>
      </w:r>
      <w:r w:rsidR="003C6F16">
        <w:rPr>
          <w:bCs/>
          <w:sz w:val="24"/>
          <w:szCs w:val="24"/>
          <w:lang w:eastAsia="lt-LT"/>
        </w:rPr>
        <w:t>kasdieniniams poreikiams patenkinti.</w:t>
      </w:r>
    </w:p>
    <w:p w:rsidR="00FF7CA2" w:rsidRDefault="008B0E68" w:rsidP="009100D1">
      <w:pPr>
        <w:ind w:firstLine="851"/>
        <w:jc w:val="both"/>
        <w:rPr>
          <w:bCs/>
          <w:sz w:val="24"/>
          <w:szCs w:val="24"/>
          <w:lang w:eastAsia="lt-LT"/>
        </w:rPr>
      </w:pPr>
      <w:r w:rsidRPr="008B0E68">
        <w:rPr>
          <w:rStyle w:val="patternclearwhitecharchar"/>
          <w:color w:val="auto"/>
          <w:sz w:val="24"/>
          <w:szCs w:val="24"/>
        </w:rPr>
        <w:t xml:space="preserve">4. </w:t>
      </w:r>
      <w:r>
        <w:rPr>
          <w:rStyle w:val="patternclearwhitecharchar"/>
          <w:color w:val="auto"/>
          <w:sz w:val="24"/>
          <w:szCs w:val="24"/>
        </w:rPr>
        <w:t xml:space="preserve">Komisijos teigimu, AB „Lesto“, vadovaudamasi Elektros energetikos įstatymo bei Licencijavimo taisyklių nuostatomis, kreipėsi į Komisiją dėl </w:t>
      </w:r>
      <w:r>
        <w:rPr>
          <w:bCs/>
          <w:sz w:val="24"/>
          <w:szCs w:val="24"/>
          <w:lang w:eastAsia="lt-LT"/>
        </w:rPr>
        <w:t>visuomeninio tiekimo licencijos išdavimo. Komisija, pagal galiojantį teisinį reglamentavimą</w:t>
      </w:r>
      <w:r w:rsidR="00A32317">
        <w:rPr>
          <w:bCs/>
          <w:sz w:val="24"/>
          <w:szCs w:val="24"/>
          <w:lang w:eastAsia="lt-LT"/>
        </w:rPr>
        <w:t>,</w:t>
      </w:r>
      <w:r>
        <w:rPr>
          <w:bCs/>
          <w:sz w:val="24"/>
          <w:szCs w:val="24"/>
          <w:lang w:eastAsia="lt-LT"/>
        </w:rPr>
        <w:t xml:space="preserve"> patikrinusi, ar AB „Lesto“ atitinka nustatytus reikalavimus</w:t>
      </w:r>
      <w:r w:rsidR="00C96981">
        <w:rPr>
          <w:bCs/>
          <w:sz w:val="24"/>
          <w:szCs w:val="24"/>
          <w:lang w:eastAsia="lt-LT"/>
        </w:rPr>
        <w:t>,</w:t>
      </w:r>
      <w:r>
        <w:rPr>
          <w:bCs/>
          <w:sz w:val="24"/>
          <w:szCs w:val="24"/>
          <w:lang w:eastAsia="lt-LT"/>
        </w:rPr>
        <w:t xml:space="preserve"> 2010 m. gruodžio 30 d. Komisijos nutarimu </w:t>
      </w:r>
      <w:r w:rsidR="00C96981">
        <w:rPr>
          <w:bCs/>
          <w:sz w:val="24"/>
          <w:szCs w:val="24"/>
          <w:lang w:eastAsia="lt-LT"/>
        </w:rPr>
        <w:t xml:space="preserve">Nr. O3-338 </w:t>
      </w:r>
      <w:r>
        <w:rPr>
          <w:bCs/>
          <w:sz w:val="24"/>
          <w:szCs w:val="24"/>
          <w:lang w:eastAsia="lt-LT"/>
        </w:rPr>
        <w:t>išdavė visuomeninio elektros tiekimo licenciją Nr. L1-8(VET)</w:t>
      </w:r>
      <w:r w:rsidR="006443E3">
        <w:rPr>
          <w:bCs/>
          <w:sz w:val="24"/>
          <w:szCs w:val="24"/>
          <w:lang w:eastAsia="lt-LT"/>
        </w:rPr>
        <w:t xml:space="preserve"> (toliau – Licencija)</w:t>
      </w:r>
      <w:r>
        <w:rPr>
          <w:bCs/>
          <w:sz w:val="24"/>
          <w:szCs w:val="24"/>
          <w:lang w:eastAsia="lt-LT"/>
        </w:rPr>
        <w:t>.</w:t>
      </w:r>
      <w:r w:rsidR="00E01BFE">
        <w:rPr>
          <w:bCs/>
          <w:sz w:val="24"/>
          <w:szCs w:val="24"/>
          <w:lang w:eastAsia="lt-LT"/>
        </w:rPr>
        <w:t xml:space="preserve"> Komisija taip pat atkreipė dėmesį, kad vienoje teritorijoje visuomeninio elektros energetikos tiekimo veiklą gali vykdyti tik vienas tiekėjas, todėl kitam tiekėjui siekiant vykdyti visuomeninio elektros energijos tiekimo veiklą AB „Lesto“ licencijoje nurodytoje teritorijoje, ta teritorijos dalimi yra mažinama AB </w:t>
      </w:r>
      <w:r w:rsidR="00803721">
        <w:rPr>
          <w:bCs/>
          <w:sz w:val="24"/>
          <w:szCs w:val="24"/>
          <w:lang w:eastAsia="lt-LT"/>
        </w:rPr>
        <w:t>„</w:t>
      </w:r>
      <w:r w:rsidR="00E01BFE">
        <w:rPr>
          <w:bCs/>
          <w:sz w:val="24"/>
          <w:szCs w:val="24"/>
          <w:lang w:eastAsia="lt-LT"/>
        </w:rPr>
        <w:t>Lesto“ licencijoje nurodyta teritorija.</w:t>
      </w:r>
    </w:p>
    <w:p w:rsidR="006443E3" w:rsidRDefault="00A33085" w:rsidP="009100D1">
      <w:pPr>
        <w:ind w:firstLine="851"/>
        <w:jc w:val="both"/>
        <w:rPr>
          <w:bCs/>
          <w:sz w:val="24"/>
          <w:szCs w:val="24"/>
          <w:lang w:eastAsia="lt-LT"/>
        </w:rPr>
      </w:pPr>
      <w:r w:rsidRPr="006443E3">
        <w:rPr>
          <w:bCs/>
          <w:sz w:val="24"/>
          <w:szCs w:val="24"/>
          <w:lang w:eastAsia="lt-LT"/>
        </w:rPr>
        <w:t xml:space="preserve">Apibendrindama pateiktą informaciją, Tarnyba </w:t>
      </w:r>
      <w:r w:rsidR="009100D1">
        <w:rPr>
          <w:bCs/>
          <w:sz w:val="24"/>
          <w:szCs w:val="24"/>
          <w:lang w:eastAsia="lt-LT"/>
        </w:rPr>
        <w:t>konstatuoja</w:t>
      </w:r>
      <w:r w:rsidRPr="006443E3">
        <w:rPr>
          <w:bCs/>
          <w:sz w:val="24"/>
          <w:szCs w:val="24"/>
          <w:lang w:eastAsia="lt-LT"/>
        </w:rPr>
        <w:t xml:space="preserve">, kad AB </w:t>
      </w:r>
      <w:r w:rsidR="006443E3">
        <w:rPr>
          <w:bCs/>
          <w:sz w:val="24"/>
          <w:szCs w:val="24"/>
          <w:lang w:eastAsia="lt-LT"/>
        </w:rPr>
        <w:t>„</w:t>
      </w:r>
      <w:r w:rsidRPr="006443E3">
        <w:rPr>
          <w:bCs/>
          <w:sz w:val="24"/>
          <w:szCs w:val="24"/>
          <w:lang w:eastAsia="lt-LT"/>
        </w:rPr>
        <w:t>Lesto</w:t>
      </w:r>
      <w:r w:rsidR="006443E3">
        <w:rPr>
          <w:bCs/>
          <w:sz w:val="24"/>
          <w:szCs w:val="24"/>
          <w:lang w:eastAsia="lt-LT"/>
        </w:rPr>
        <w:t>“</w:t>
      </w:r>
      <w:r w:rsidRPr="006443E3">
        <w:rPr>
          <w:bCs/>
          <w:sz w:val="24"/>
          <w:szCs w:val="24"/>
          <w:lang w:eastAsia="lt-LT"/>
        </w:rPr>
        <w:t xml:space="preserve"> </w:t>
      </w:r>
      <w:r w:rsidR="006443E3" w:rsidRPr="006443E3">
        <w:rPr>
          <w:bCs/>
          <w:sz w:val="24"/>
          <w:szCs w:val="24"/>
          <w:lang w:eastAsia="lt-LT"/>
        </w:rPr>
        <w:t xml:space="preserve">Licencija </w:t>
      </w:r>
      <w:r w:rsidRPr="006443E3">
        <w:rPr>
          <w:bCs/>
          <w:sz w:val="24"/>
          <w:szCs w:val="24"/>
          <w:lang w:eastAsia="lt-LT"/>
        </w:rPr>
        <w:t xml:space="preserve">suteikia šiai bendrovei specialią </w:t>
      </w:r>
      <w:r w:rsidR="006443E3">
        <w:rPr>
          <w:bCs/>
          <w:sz w:val="24"/>
          <w:szCs w:val="24"/>
          <w:lang w:eastAsia="lt-LT"/>
        </w:rPr>
        <w:t>ar</w:t>
      </w:r>
      <w:r w:rsidRPr="006443E3">
        <w:rPr>
          <w:bCs/>
          <w:sz w:val="24"/>
          <w:szCs w:val="24"/>
          <w:lang w:eastAsia="lt-LT"/>
        </w:rPr>
        <w:t xml:space="preserve"> išimtinę teisę vykdyti visuomeninio elektros energijos tiekimo veiklą </w:t>
      </w:r>
      <w:r w:rsidR="006443E3" w:rsidRPr="006443E3">
        <w:rPr>
          <w:bCs/>
          <w:sz w:val="24"/>
          <w:szCs w:val="24"/>
          <w:lang w:eastAsia="lt-LT"/>
        </w:rPr>
        <w:t xml:space="preserve">Direktyvos </w:t>
      </w:r>
      <w:r w:rsidRPr="006443E3">
        <w:rPr>
          <w:bCs/>
          <w:sz w:val="24"/>
          <w:szCs w:val="24"/>
          <w:lang w:eastAsia="lt-LT"/>
        </w:rPr>
        <w:t>2004/17/EB nuostatų prasme</w:t>
      </w:r>
      <w:r w:rsidR="006443E3">
        <w:rPr>
          <w:bCs/>
          <w:sz w:val="24"/>
          <w:szCs w:val="24"/>
          <w:lang w:eastAsia="lt-LT"/>
        </w:rPr>
        <w:t>.</w:t>
      </w:r>
    </w:p>
    <w:p w:rsidR="00D8248D" w:rsidRDefault="009100D1" w:rsidP="009100D1">
      <w:pPr>
        <w:ind w:firstLine="851"/>
        <w:jc w:val="both"/>
        <w:rPr>
          <w:bCs/>
          <w:sz w:val="24"/>
          <w:szCs w:val="24"/>
        </w:rPr>
      </w:pPr>
      <w:r>
        <w:rPr>
          <w:bCs/>
          <w:sz w:val="24"/>
          <w:szCs w:val="24"/>
          <w:lang w:eastAsia="lt-LT"/>
        </w:rPr>
        <w:t xml:space="preserve">Tarnyba pažymi, kad vadovaujantis </w:t>
      </w:r>
      <w:r w:rsidRPr="006443E3">
        <w:rPr>
          <w:bCs/>
          <w:sz w:val="24"/>
          <w:szCs w:val="24"/>
          <w:lang w:eastAsia="lt-LT"/>
        </w:rPr>
        <w:t xml:space="preserve">Viešųjų </w:t>
      </w:r>
      <w:r w:rsidR="00A33085" w:rsidRPr="006443E3">
        <w:rPr>
          <w:bCs/>
          <w:sz w:val="24"/>
          <w:szCs w:val="24"/>
          <w:lang w:eastAsia="lt-LT"/>
        </w:rPr>
        <w:t>pirkimų įstatymo 10 straipsnio 3 dalies 2 punkte nustatyta išimti</w:t>
      </w:r>
      <w:r>
        <w:rPr>
          <w:bCs/>
          <w:sz w:val="24"/>
          <w:szCs w:val="24"/>
          <w:lang w:eastAsia="lt-LT"/>
        </w:rPr>
        <w:t>mi</w:t>
      </w:r>
      <w:r w:rsidR="00A33085" w:rsidRPr="006443E3">
        <w:rPr>
          <w:bCs/>
          <w:sz w:val="24"/>
          <w:szCs w:val="24"/>
          <w:lang w:eastAsia="lt-LT"/>
        </w:rPr>
        <w:t xml:space="preserve">, </w:t>
      </w:r>
      <w:r w:rsidRPr="00622327">
        <w:rPr>
          <w:sz w:val="24"/>
          <w:szCs w:val="24"/>
        </w:rPr>
        <w:t>pirkimai gali būti vykdomi tik tuo atveju, kai yra išpildomos visos nustatytos sąlygos (šios sąlygos negali b</w:t>
      </w:r>
      <w:r>
        <w:rPr>
          <w:sz w:val="24"/>
          <w:szCs w:val="24"/>
        </w:rPr>
        <w:t>ūti aiškinamos plečia</w:t>
      </w:r>
      <w:r w:rsidR="002A039B">
        <w:rPr>
          <w:sz w:val="24"/>
          <w:szCs w:val="24"/>
        </w:rPr>
        <w:t>m</w:t>
      </w:r>
      <w:r>
        <w:rPr>
          <w:sz w:val="24"/>
          <w:szCs w:val="24"/>
        </w:rPr>
        <w:t>ai). Todėl</w:t>
      </w:r>
      <w:r w:rsidR="00A33085" w:rsidRPr="006443E3">
        <w:rPr>
          <w:bCs/>
          <w:sz w:val="24"/>
          <w:szCs w:val="24"/>
          <w:lang w:eastAsia="lt-LT"/>
        </w:rPr>
        <w:t xml:space="preserve"> </w:t>
      </w:r>
      <w:r w:rsidRPr="006443E3">
        <w:rPr>
          <w:bCs/>
          <w:sz w:val="24"/>
          <w:szCs w:val="24"/>
          <w:lang w:eastAsia="lt-LT"/>
        </w:rPr>
        <w:t xml:space="preserve">Pirkimus </w:t>
      </w:r>
      <w:r w:rsidR="00A33085" w:rsidRPr="006443E3">
        <w:rPr>
          <w:bCs/>
          <w:sz w:val="24"/>
          <w:szCs w:val="24"/>
          <w:lang w:eastAsia="lt-LT"/>
        </w:rPr>
        <w:t xml:space="preserve">AB </w:t>
      </w:r>
      <w:r w:rsidR="00803721">
        <w:rPr>
          <w:bCs/>
          <w:sz w:val="24"/>
          <w:szCs w:val="24"/>
          <w:lang w:eastAsia="lt-LT"/>
        </w:rPr>
        <w:t>„</w:t>
      </w:r>
      <w:r w:rsidR="00A33085" w:rsidRPr="006443E3">
        <w:rPr>
          <w:bCs/>
          <w:sz w:val="24"/>
          <w:szCs w:val="24"/>
          <w:lang w:eastAsia="lt-LT"/>
        </w:rPr>
        <w:t>Lesto</w:t>
      </w:r>
      <w:r w:rsidR="00803721">
        <w:rPr>
          <w:bCs/>
          <w:sz w:val="24"/>
          <w:szCs w:val="24"/>
          <w:lang w:eastAsia="lt-LT"/>
        </w:rPr>
        <w:t>“</w:t>
      </w:r>
      <w:r w:rsidR="00A33085" w:rsidRPr="006443E3">
        <w:rPr>
          <w:bCs/>
          <w:sz w:val="24"/>
          <w:szCs w:val="24"/>
          <w:lang w:eastAsia="lt-LT"/>
        </w:rPr>
        <w:t xml:space="preserve"> turė</w:t>
      </w:r>
      <w:r>
        <w:rPr>
          <w:bCs/>
          <w:sz w:val="24"/>
          <w:szCs w:val="24"/>
          <w:lang w:eastAsia="lt-LT"/>
        </w:rPr>
        <w:t>jo</w:t>
      </w:r>
      <w:r w:rsidR="00A33085" w:rsidRPr="006443E3">
        <w:rPr>
          <w:bCs/>
          <w:sz w:val="24"/>
          <w:szCs w:val="24"/>
          <w:lang w:eastAsia="lt-LT"/>
        </w:rPr>
        <w:t xml:space="preserve"> vykdyti pagal Vieš</w:t>
      </w:r>
      <w:r>
        <w:rPr>
          <w:bCs/>
          <w:sz w:val="24"/>
          <w:szCs w:val="24"/>
          <w:lang w:eastAsia="lt-LT"/>
        </w:rPr>
        <w:t xml:space="preserve">ųjų pirkimo įstatymo nuostatas. </w:t>
      </w:r>
      <w:r w:rsidR="002F2BD6">
        <w:rPr>
          <w:bCs/>
          <w:sz w:val="24"/>
          <w:szCs w:val="24"/>
          <w:lang w:eastAsia="lt-LT"/>
        </w:rPr>
        <w:t xml:space="preserve">Atsižvelgiant į tai, </w:t>
      </w:r>
      <w:r w:rsidR="00803721">
        <w:rPr>
          <w:bCs/>
          <w:sz w:val="24"/>
          <w:szCs w:val="24"/>
          <w:lang w:eastAsia="lt-LT"/>
        </w:rPr>
        <w:t xml:space="preserve">Tarnyba </w:t>
      </w:r>
      <w:r w:rsidR="008501BA">
        <w:rPr>
          <w:bCs/>
          <w:sz w:val="24"/>
          <w:szCs w:val="24"/>
          <w:lang w:eastAsia="lt-LT"/>
        </w:rPr>
        <w:t xml:space="preserve">konstatuoja, kad </w:t>
      </w:r>
      <w:r w:rsidR="002F2BD6">
        <w:rPr>
          <w:bCs/>
          <w:sz w:val="24"/>
          <w:szCs w:val="24"/>
          <w:lang w:eastAsia="lt-LT"/>
        </w:rPr>
        <w:t>AB „Lesto“</w:t>
      </w:r>
      <w:r w:rsidR="008501BA">
        <w:rPr>
          <w:bCs/>
          <w:sz w:val="24"/>
          <w:szCs w:val="24"/>
          <w:lang w:eastAsia="lt-LT"/>
        </w:rPr>
        <w:t xml:space="preserve"> </w:t>
      </w:r>
      <w:r w:rsidR="008501BA" w:rsidRPr="00EC4069">
        <w:rPr>
          <w:sz w:val="24"/>
          <w:szCs w:val="24"/>
        </w:rPr>
        <w:t xml:space="preserve">pažeidė </w:t>
      </w:r>
      <w:r w:rsidR="00F43B40" w:rsidRPr="00EC4069">
        <w:rPr>
          <w:sz w:val="24"/>
          <w:szCs w:val="24"/>
        </w:rPr>
        <w:t xml:space="preserve">Viešųjų </w:t>
      </w:r>
      <w:r w:rsidR="008501BA" w:rsidRPr="00EC4069">
        <w:rPr>
          <w:sz w:val="24"/>
          <w:szCs w:val="24"/>
        </w:rPr>
        <w:t xml:space="preserve">pirkimų įstatymo 3 straipsnio 2 dalies nuostatas, kad </w:t>
      </w:r>
      <w:r w:rsidR="008501BA" w:rsidRPr="00803721">
        <w:rPr>
          <w:i/>
          <w:sz w:val="24"/>
          <w:szCs w:val="24"/>
        </w:rPr>
        <w:t>viešųjų pirkimų tikslas – vadovaujantis šio įstatymo reikalavimais sudaryti pirkimo sutartį, leidžiančią įsigyti perkančiajai organizacijai ar tretiesiems asmenims reikalingų prekių, paslaugų ar darbų, racionaliai naudojant tam skirtas lėšas</w:t>
      </w:r>
      <w:r w:rsidR="008501BA" w:rsidRPr="00F80E6A">
        <w:rPr>
          <w:sz w:val="24"/>
          <w:szCs w:val="24"/>
        </w:rPr>
        <w:t xml:space="preserve"> ir </w:t>
      </w:r>
      <w:r w:rsidR="002A039B" w:rsidRPr="00F47C48">
        <w:rPr>
          <w:sz w:val="24"/>
          <w:szCs w:val="24"/>
        </w:rPr>
        <w:t xml:space="preserve">Viešųjų </w:t>
      </w:r>
      <w:r w:rsidR="008501BA" w:rsidRPr="00F47C48">
        <w:rPr>
          <w:sz w:val="24"/>
          <w:szCs w:val="24"/>
        </w:rPr>
        <w:t>pirkimų įstatymo 3</w:t>
      </w:r>
      <w:r w:rsidR="008501BA" w:rsidRPr="00F80E6A">
        <w:rPr>
          <w:sz w:val="24"/>
          <w:szCs w:val="24"/>
        </w:rPr>
        <w:t xml:space="preserve"> straipsnyje įtvirtintus skaidru</w:t>
      </w:r>
      <w:r w:rsidR="00E36D67">
        <w:rPr>
          <w:sz w:val="24"/>
          <w:szCs w:val="24"/>
        </w:rPr>
        <w:t>mo ir lygiateisiškumo principus</w:t>
      </w:r>
      <w:r w:rsidR="00E7646D">
        <w:rPr>
          <w:sz w:val="24"/>
          <w:szCs w:val="24"/>
        </w:rPr>
        <w:t>.</w:t>
      </w:r>
      <w:r w:rsidR="00E7646D">
        <w:rPr>
          <w:bCs/>
          <w:sz w:val="24"/>
          <w:szCs w:val="24"/>
        </w:rPr>
        <w:t xml:space="preserve"> </w:t>
      </w:r>
      <w:r w:rsidR="00434C59">
        <w:rPr>
          <w:sz w:val="24"/>
          <w:szCs w:val="24"/>
        </w:rPr>
        <w:t xml:space="preserve">Lietuvos aukščiausiojo teismo praktikoje dėl viešųjų </w:t>
      </w:r>
      <w:r w:rsidR="00434C59">
        <w:rPr>
          <w:sz w:val="24"/>
          <w:szCs w:val="24"/>
        </w:rPr>
        <w:lastRenderedPageBreak/>
        <w:t xml:space="preserve">pirkimų principų aiškinimo ir taikymo nuosekliai pažymima, kad griežtas šių principų laikymasis garantuoja, kad bus pasiekti viešųjų pirkimų tikslai ir bus išvengta galimų nesąžiningos konkurencijos prielaidų kiekvieno viešojo pirkimo procedūroje. Viešųjų pirkimų principų laikymasis ir tinkamas Viešųjų pirkimų </w:t>
      </w:r>
      <w:hyperlink r:id="rId10" w:tgtFrame="_blank" w:tooltip="Lietuvos Respublikos viešųjų pirkimų įstatymas [VPĮpirkimų]" w:history="1">
        <w:r w:rsidR="00434C59" w:rsidRPr="00434C59">
          <w:rPr>
            <w:rStyle w:val="Hyperlink"/>
            <w:color w:val="auto"/>
            <w:sz w:val="24"/>
            <w:szCs w:val="24"/>
            <w:u w:val="none"/>
          </w:rPr>
          <w:t>į</w:t>
        </w:r>
      </w:hyperlink>
      <w:r w:rsidR="00434C59" w:rsidRPr="00434C59">
        <w:rPr>
          <w:sz w:val="24"/>
          <w:szCs w:val="24"/>
        </w:rPr>
        <w:t xml:space="preserve">statymo </w:t>
      </w:r>
      <w:hyperlink r:id="rId11" w:tgtFrame="_blank" w:tooltip="Perkančioji organizacija" w:history="1">
        <w:r w:rsidR="00434C59" w:rsidRPr="00434C59">
          <w:rPr>
            <w:rStyle w:val="Hyperlink"/>
            <w:color w:val="auto"/>
            <w:sz w:val="24"/>
            <w:szCs w:val="24"/>
            <w:u w:val="none"/>
          </w:rPr>
          <w:t>3</w:t>
        </w:r>
      </w:hyperlink>
      <w:r w:rsidR="00434C59" w:rsidRPr="00434C59">
        <w:rPr>
          <w:sz w:val="24"/>
          <w:szCs w:val="24"/>
        </w:rPr>
        <w:t xml:space="preserve"> str</w:t>
      </w:r>
      <w:r w:rsidR="00434C59">
        <w:rPr>
          <w:sz w:val="24"/>
          <w:szCs w:val="24"/>
        </w:rPr>
        <w:t>aipsnio nuostatų taikymas nėra vien tik besąlyginė perkančiųjų organizacijų pareiga, bet ir viešųjų pirkimų tikslo pasiekimo garantas (</w:t>
      </w:r>
      <w:r w:rsidR="00434C59">
        <w:rPr>
          <w:i/>
          <w:iCs/>
          <w:sz w:val="24"/>
          <w:szCs w:val="24"/>
        </w:rPr>
        <w:t xml:space="preserve">LAT 2009-07-31 nutartis civilinėje byloje </w:t>
      </w:r>
      <w:hyperlink r:id="rId12" w:tgtFrame="_blank" w:tooltip="3K-3-323/2009 Dėl atviro viešojo konkurso rezultatų panaikinimo" w:history="1">
        <w:r w:rsidR="00434C59">
          <w:rPr>
            <w:rStyle w:val="Hyperlink"/>
            <w:i/>
            <w:iCs/>
            <w:sz w:val="24"/>
            <w:szCs w:val="24"/>
          </w:rPr>
          <w:t>Nr. 3K-3-323/2009</w:t>
        </w:r>
      </w:hyperlink>
      <w:r w:rsidR="00434C59">
        <w:rPr>
          <w:i/>
          <w:iCs/>
          <w:sz w:val="24"/>
          <w:szCs w:val="24"/>
        </w:rPr>
        <w:t xml:space="preserve">; 200911-13 nutartis civilinėje byloje </w:t>
      </w:r>
      <w:hyperlink r:id="rId13" w:tgtFrame="_blank" w:tooltip="3K-3-506/2009 Dėl viešo konkurso sprendimų panaikinimo" w:history="1">
        <w:r w:rsidR="00434C59">
          <w:rPr>
            <w:rStyle w:val="Hyperlink"/>
            <w:i/>
            <w:iCs/>
            <w:sz w:val="24"/>
            <w:szCs w:val="24"/>
          </w:rPr>
          <w:t>Nr. 3K-3-506/2009</w:t>
        </w:r>
      </w:hyperlink>
      <w:r w:rsidR="00434C59">
        <w:rPr>
          <w:sz w:val="24"/>
          <w:szCs w:val="24"/>
        </w:rPr>
        <w:t>).</w:t>
      </w:r>
    </w:p>
    <w:p w:rsidR="00E8496F" w:rsidRDefault="00E8496F" w:rsidP="009100D1">
      <w:pPr>
        <w:ind w:firstLine="851"/>
        <w:jc w:val="both"/>
        <w:rPr>
          <w:sz w:val="24"/>
          <w:szCs w:val="24"/>
        </w:rPr>
      </w:pPr>
    </w:p>
    <w:p w:rsidR="008B176A" w:rsidRPr="00F02D99" w:rsidRDefault="008B176A" w:rsidP="00504CEA">
      <w:pPr>
        <w:pStyle w:val="Normal12pt"/>
        <w:spacing w:line="276" w:lineRule="auto"/>
        <w:ind w:right="0"/>
        <w:rPr>
          <w:rFonts w:ascii="Times New Roman" w:hAnsi="Times New Roman" w:cs="Times New Roman"/>
          <w:sz w:val="24"/>
          <w:szCs w:val="24"/>
        </w:rPr>
      </w:pPr>
    </w:p>
    <w:p w:rsidR="0053457B" w:rsidRDefault="0053457B" w:rsidP="0053457B">
      <w:pPr>
        <w:tabs>
          <w:tab w:val="left" w:pos="900"/>
        </w:tabs>
        <w:jc w:val="both"/>
        <w:rPr>
          <w:bCs/>
          <w:sz w:val="24"/>
          <w:szCs w:val="24"/>
        </w:rPr>
      </w:pPr>
      <w:r>
        <w:rPr>
          <w:bCs/>
          <w:sz w:val="24"/>
          <w:szCs w:val="24"/>
        </w:rPr>
        <w:t>Kontrolės skyriaus vyriausioji specialistė</w:t>
      </w:r>
      <w:r>
        <w:rPr>
          <w:bCs/>
          <w:sz w:val="24"/>
          <w:szCs w:val="24"/>
        </w:rPr>
        <w:tab/>
      </w:r>
      <w:r>
        <w:rPr>
          <w:bCs/>
          <w:sz w:val="24"/>
          <w:szCs w:val="24"/>
        </w:rPr>
        <w:tab/>
      </w:r>
      <w:r w:rsidR="007C6C47">
        <w:rPr>
          <w:bCs/>
          <w:sz w:val="24"/>
          <w:szCs w:val="24"/>
        </w:rPr>
        <w:tab/>
        <w:t xml:space="preserve">     Gema Petronytė</w:t>
      </w: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3457B" w:rsidRDefault="0053457B" w:rsidP="0053457B">
      <w:pPr>
        <w:tabs>
          <w:tab w:val="left" w:pos="900"/>
        </w:tabs>
        <w:ind w:firstLine="709"/>
        <w:jc w:val="both"/>
        <w:rPr>
          <w:bCs/>
          <w:sz w:val="24"/>
          <w:szCs w:val="24"/>
        </w:rPr>
      </w:pPr>
    </w:p>
    <w:p w:rsidR="0058353F" w:rsidRDefault="0058353F" w:rsidP="0053457B">
      <w:pPr>
        <w:tabs>
          <w:tab w:val="left" w:pos="900"/>
        </w:tabs>
        <w:ind w:firstLine="709"/>
        <w:jc w:val="both"/>
        <w:rPr>
          <w:bCs/>
          <w:sz w:val="24"/>
          <w:szCs w:val="24"/>
        </w:rPr>
      </w:pPr>
    </w:p>
    <w:p w:rsidR="0058353F" w:rsidRDefault="0058353F" w:rsidP="0053457B">
      <w:pPr>
        <w:tabs>
          <w:tab w:val="left" w:pos="900"/>
        </w:tabs>
        <w:ind w:firstLine="709"/>
        <w:jc w:val="both"/>
        <w:rPr>
          <w:bCs/>
          <w:sz w:val="24"/>
          <w:szCs w:val="24"/>
        </w:rPr>
      </w:pPr>
    </w:p>
    <w:p w:rsidR="0058353F" w:rsidRDefault="0058353F" w:rsidP="0053457B">
      <w:pPr>
        <w:tabs>
          <w:tab w:val="left" w:pos="900"/>
        </w:tabs>
        <w:ind w:firstLine="709"/>
        <w:jc w:val="both"/>
        <w:rPr>
          <w:bCs/>
          <w:sz w:val="24"/>
          <w:szCs w:val="24"/>
        </w:rPr>
      </w:pPr>
    </w:p>
    <w:p w:rsidR="006D2887" w:rsidRDefault="006D2887" w:rsidP="009100D1">
      <w:pPr>
        <w:tabs>
          <w:tab w:val="left" w:pos="4068"/>
        </w:tabs>
        <w:jc w:val="both"/>
        <w:rPr>
          <w:bCs/>
          <w:sz w:val="24"/>
          <w:szCs w:val="24"/>
        </w:rPr>
      </w:pPr>
      <w:bookmarkStart w:id="2" w:name="_GoBack"/>
      <w:bookmarkEnd w:id="2"/>
    </w:p>
    <w:p w:rsidR="006D2887" w:rsidRDefault="006D2887" w:rsidP="005532C1">
      <w:pPr>
        <w:tabs>
          <w:tab w:val="left" w:pos="900"/>
        </w:tabs>
        <w:jc w:val="both"/>
        <w:rPr>
          <w:bCs/>
          <w:sz w:val="24"/>
          <w:szCs w:val="24"/>
        </w:rPr>
      </w:pPr>
    </w:p>
    <w:p w:rsidR="006D2887" w:rsidRDefault="006D2887" w:rsidP="005532C1">
      <w:pPr>
        <w:tabs>
          <w:tab w:val="left" w:pos="900"/>
        </w:tabs>
        <w:jc w:val="both"/>
        <w:rPr>
          <w:bCs/>
          <w:sz w:val="24"/>
          <w:szCs w:val="24"/>
        </w:rPr>
      </w:pPr>
    </w:p>
    <w:p w:rsidR="009C369A" w:rsidRDefault="009C369A" w:rsidP="005532C1">
      <w:pPr>
        <w:tabs>
          <w:tab w:val="left" w:pos="900"/>
        </w:tabs>
        <w:jc w:val="both"/>
        <w:rPr>
          <w:bCs/>
          <w:sz w:val="24"/>
          <w:szCs w:val="24"/>
        </w:rPr>
      </w:pPr>
    </w:p>
    <w:p w:rsidR="009C369A" w:rsidRDefault="009C369A" w:rsidP="005532C1">
      <w:pPr>
        <w:tabs>
          <w:tab w:val="left" w:pos="900"/>
        </w:tabs>
        <w:jc w:val="both"/>
        <w:rPr>
          <w:bCs/>
          <w:sz w:val="24"/>
          <w:szCs w:val="24"/>
        </w:rPr>
      </w:pPr>
    </w:p>
    <w:p w:rsidR="009C369A" w:rsidRDefault="009C369A" w:rsidP="005532C1">
      <w:pPr>
        <w:tabs>
          <w:tab w:val="left" w:pos="900"/>
        </w:tabs>
        <w:jc w:val="both"/>
        <w:rPr>
          <w:bCs/>
          <w:sz w:val="24"/>
          <w:szCs w:val="24"/>
        </w:rPr>
      </w:pPr>
    </w:p>
    <w:p w:rsidR="00166F67" w:rsidRDefault="00166F67" w:rsidP="005532C1">
      <w:pPr>
        <w:tabs>
          <w:tab w:val="left" w:pos="900"/>
        </w:tabs>
        <w:jc w:val="both"/>
        <w:rPr>
          <w:bCs/>
          <w:sz w:val="24"/>
          <w:szCs w:val="24"/>
        </w:rPr>
      </w:pPr>
    </w:p>
    <w:p w:rsidR="00166F67" w:rsidRDefault="00166F67" w:rsidP="005532C1">
      <w:pPr>
        <w:tabs>
          <w:tab w:val="left" w:pos="900"/>
        </w:tabs>
        <w:jc w:val="both"/>
        <w:rPr>
          <w:bCs/>
          <w:sz w:val="24"/>
          <w:szCs w:val="24"/>
        </w:rPr>
      </w:pPr>
    </w:p>
    <w:p w:rsidR="00166F67" w:rsidRDefault="00166F67" w:rsidP="005532C1">
      <w:pPr>
        <w:tabs>
          <w:tab w:val="left" w:pos="900"/>
        </w:tabs>
        <w:jc w:val="both"/>
        <w:rPr>
          <w:bCs/>
          <w:sz w:val="24"/>
          <w:szCs w:val="24"/>
        </w:rPr>
      </w:pPr>
    </w:p>
    <w:p w:rsidR="00166F67" w:rsidRDefault="00166F67" w:rsidP="005532C1">
      <w:pPr>
        <w:tabs>
          <w:tab w:val="left" w:pos="900"/>
        </w:tabs>
        <w:jc w:val="both"/>
        <w:rPr>
          <w:bCs/>
          <w:sz w:val="24"/>
          <w:szCs w:val="24"/>
        </w:rPr>
      </w:pPr>
    </w:p>
    <w:p w:rsidR="00166F67" w:rsidRDefault="00166F67" w:rsidP="005532C1">
      <w:pPr>
        <w:tabs>
          <w:tab w:val="left" w:pos="900"/>
        </w:tabs>
        <w:jc w:val="both"/>
        <w:rPr>
          <w:bCs/>
          <w:sz w:val="24"/>
          <w:szCs w:val="24"/>
        </w:rPr>
      </w:pPr>
    </w:p>
    <w:p w:rsidR="00166F67" w:rsidRDefault="00166F67" w:rsidP="005532C1">
      <w:pPr>
        <w:tabs>
          <w:tab w:val="left" w:pos="900"/>
        </w:tabs>
        <w:jc w:val="both"/>
        <w:rPr>
          <w:bCs/>
          <w:sz w:val="24"/>
          <w:szCs w:val="24"/>
        </w:rPr>
      </w:pPr>
    </w:p>
    <w:p w:rsidR="00166F67" w:rsidRDefault="00166F67" w:rsidP="005532C1">
      <w:pPr>
        <w:tabs>
          <w:tab w:val="left" w:pos="900"/>
        </w:tabs>
        <w:jc w:val="both"/>
        <w:rPr>
          <w:bCs/>
          <w:sz w:val="24"/>
          <w:szCs w:val="24"/>
        </w:rPr>
      </w:pPr>
    </w:p>
    <w:p w:rsidR="00166F67" w:rsidRDefault="00166F67" w:rsidP="005532C1">
      <w:pPr>
        <w:tabs>
          <w:tab w:val="left" w:pos="900"/>
        </w:tabs>
        <w:jc w:val="both"/>
        <w:rPr>
          <w:bCs/>
          <w:sz w:val="24"/>
          <w:szCs w:val="24"/>
        </w:rPr>
      </w:pPr>
    </w:p>
    <w:p w:rsidR="00166F67" w:rsidRDefault="00166F67" w:rsidP="005532C1">
      <w:pPr>
        <w:tabs>
          <w:tab w:val="left" w:pos="900"/>
        </w:tabs>
        <w:jc w:val="both"/>
        <w:rPr>
          <w:bCs/>
          <w:sz w:val="24"/>
          <w:szCs w:val="24"/>
        </w:rPr>
      </w:pPr>
    </w:p>
    <w:p w:rsidR="00752322" w:rsidRDefault="00752322" w:rsidP="005532C1">
      <w:pPr>
        <w:tabs>
          <w:tab w:val="left" w:pos="900"/>
        </w:tabs>
        <w:jc w:val="both"/>
        <w:rPr>
          <w:bCs/>
          <w:sz w:val="24"/>
          <w:szCs w:val="24"/>
        </w:rPr>
      </w:pPr>
    </w:p>
    <w:p w:rsidR="00752322" w:rsidRDefault="00752322" w:rsidP="005532C1">
      <w:pPr>
        <w:tabs>
          <w:tab w:val="left" w:pos="900"/>
        </w:tabs>
        <w:jc w:val="both"/>
        <w:rPr>
          <w:bCs/>
          <w:sz w:val="24"/>
          <w:szCs w:val="24"/>
        </w:rPr>
      </w:pPr>
    </w:p>
    <w:p w:rsidR="00752322" w:rsidRDefault="00752322" w:rsidP="005532C1">
      <w:pPr>
        <w:tabs>
          <w:tab w:val="left" w:pos="900"/>
        </w:tabs>
        <w:jc w:val="both"/>
        <w:rPr>
          <w:bCs/>
          <w:sz w:val="24"/>
          <w:szCs w:val="24"/>
        </w:rPr>
      </w:pPr>
    </w:p>
    <w:p w:rsidR="00752322" w:rsidRDefault="00752322" w:rsidP="005532C1">
      <w:pPr>
        <w:tabs>
          <w:tab w:val="left" w:pos="900"/>
        </w:tabs>
        <w:jc w:val="both"/>
        <w:rPr>
          <w:bCs/>
          <w:sz w:val="24"/>
          <w:szCs w:val="24"/>
        </w:rPr>
      </w:pPr>
    </w:p>
    <w:p w:rsidR="00752322" w:rsidRDefault="00752322" w:rsidP="005532C1">
      <w:pPr>
        <w:tabs>
          <w:tab w:val="left" w:pos="900"/>
        </w:tabs>
        <w:jc w:val="both"/>
        <w:rPr>
          <w:bCs/>
          <w:sz w:val="24"/>
          <w:szCs w:val="24"/>
        </w:rPr>
      </w:pPr>
    </w:p>
    <w:p w:rsidR="00752322" w:rsidRDefault="00752322" w:rsidP="005532C1">
      <w:pPr>
        <w:tabs>
          <w:tab w:val="left" w:pos="900"/>
        </w:tabs>
        <w:jc w:val="both"/>
        <w:rPr>
          <w:bCs/>
          <w:sz w:val="24"/>
          <w:szCs w:val="24"/>
        </w:rPr>
      </w:pPr>
    </w:p>
    <w:p w:rsidR="00504CEA" w:rsidRDefault="00504CEA" w:rsidP="005532C1">
      <w:pPr>
        <w:tabs>
          <w:tab w:val="left" w:pos="900"/>
        </w:tabs>
        <w:jc w:val="both"/>
        <w:rPr>
          <w:bCs/>
          <w:sz w:val="24"/>
          <w:szCs w:val="24"/>
        </w:rPr>
      </w:pPr>
    </w:p>
    <w:p w:rsidR="00504CEA" w:rsidRDefault="00504CEA" w:rsidP="005532C1">
      <w:pPr>
        <w:tabs>
          <w:tab w:val="left" w:pos="900"/>
        </w:tabs>
        <w:jc w:val="both"/>
        <w:rPr>
          <w:bCs/>
          <w:sz w:val="24"/>
          <w:szCs w:val="24"/>
        </w:rPr>
      </w:pPr>
    </w:p>
    <w:p w:rsidR="00504CEA" w:rsidRDefault="00504CEA" w:rsidP="005532C1">
      <w:pPr>
        <w:tabs>
          <w:tab w:val="left" w:pos="900"/>
        </w:tabs>
        <w:jc w:val="both"/>
        <w:rPr>
          <w:bCs/>
          <w:sz w:val="24"/>
          <w:szCs w:val="24"/>
        </w:rPr>
      </w:pPr>
    </w:p>
    <w:p w:rsidR="00504CEA" w:rsidRDefault="00504CEA" w:rsidP="005532C1">
      <w:pPr>
        <w:tabs>
          <w:tab w:val="left" w:pos="900"/>
        </w:tabs>
        <w:jc w:val="both"/>
        <w:rPr>
          <w:bCs/>
          <w:sz w:val="24"/>
          <w:szCs w:val="24"/>
        </w:rPr>
      </w:pPr>
    </w:p>
    <w:p w:rsidR="00504CEA" w:rsidRDefault="00504CEA" w:rsidP="005532C1">
      <w:pPr>
        <w:tabs>
          <w:tab w:val="left" w:pos="900"/>
        </w:tabs>
        <w:jc w:val="both"/>
        <w:rPr>
          <w:bCs/>
          <w:sz w:val="24"/>
          <w:szCs w:val="24"/>
        </w:rPr>
      </w:pPr>
    </w:p>
    <w:p w:rsidR="00166F67" w:rsidRDefault="00166F67" w:rsidP="005532C1">
      <w:pPr>
        <w:tabs>
          <w:tab w:val="left" w:pos="900"/>
        </w:tabs>
        <w:jc w:val="both"/>
        <w:rPr>
          <w:bCs/>
          <w:sz w:val="24"/>
          <w:szCs w:val="24"/>
        </w:rPr>
      </w:pPr>
    </w:p>
    <w:p w:rsidR="00F13266" w:rsidRDefault="007455BA" w:rsidP="005532C1">
      <w:pPr>
        <w:tabs>
          <w:tab w:val="left" w:pos="900"/>
        </w:tabs>
        <w:jc w:val="both"/>
        <w:rPr>
          <w:bCs/>
          <w:sz w:val="24"/>
          <w:szCs w:val="24"/>
        </w:rPr>
      </w:pPr>
      <w:r w:rsidRPr="00767527">
        <w:t xml:space="preserve">Gema Petronytė, tel. (8 5) 219 7047, faks. (8 5) 213 6213, el. p. </w:t>
      </w:r>
      <w:hyperlink r:id="rId14" w:history="1">
        <w:r w:rsidRPr="00767527">
          <w:rPr>
            <w:rStyle w:val="Hyperlink"/>
          </w:rPr>
          <w:t>Gema.Petronyte@vpt.lt</w:t>
        </w:r>
      </w:hyperlink>
    </w:p>
    <w:sectPr w:rsidR="00F13266" w:rsidSect="00813B26">
      <w:headerReference w:type="even" r:id="rId15"/>
      <w:headerReference w:type="default" r:id="rId16"/>
      <w:footerReference w:type="default" r:id="rId17"/>
      <w:footerReference w:type="first" r:id="rId18"/>
      <w:pgSz w:w="11907" w:h="16840" w:code="9"/>
      <w:pgMar w:top="1140" w:right="561" w:bottom="1140" w:left="1701" w:header="567" w:footer="454"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96F" w:rsidRDefault="00E8496F" w:rsidP="00DD2264">
      <w:r>
        <w:separator/>
      </w:r>
    </w:p>
  </w:endnote>
  <w:endnote w:type="continuationSeparator" w:id="0">
    <w:p w:rsidR="00E8496F" w:rsidRDefault="00E8496F" w:rsidP="00DD22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Segoe UI">
    <w:panose1 w:val="020B0502040204020203"/>
    <w:charset w:val="BA"/>
    <w:family w:val="swiss"/>
    <w:pitch w:val="variable"/>
    <w:sig w:usb0="E00022FF" w:usb1="C000205B" w:usb2="00000009" w:usb3="00000000" w:csb0="000001DF" w:csb1="00000000"/>
  </w:font>
  <w:font w:name="CG Times">
    <w:panose1 w:val="02020603050405020304"/>
    <w:charset w:val="BA"/>
    <w:family w:val="roman"/>
    <w:pitch w:val="variable"/>
    <w:sig w:usb0="00000007" w:usb1="00000000" w:usb2="00000000" w:usb3="00000000" w:csb0="00000093" w:csb1="00000000"/>
  </w:font>
  <w:font w:name="Calibri Light">
    <w:altName w:val="Segoe UI"/>
    <w:charset w:val="BA"/>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96F" w:rsidRDefault="00E8496F">
    <w:pPr>
      <w:pStyle w:val="Footer"/>
    </w:pPr>
  </w:p>
  <w:p w:rsidR="00E8496F" w:rsidRDefault="00E8496F">
    <w:pPr>
      <w:pStyle w:val="Footer"/>
    </w:pPr>
  </w:p>
  <w:p w:rsidR="00E8496F" w:rsidRDefault="00E849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7"/>
      <w:gridCol w:w="3287"/>
      <w:gridCol w:w="3287"/>
    </w:tblGrid>
    <w:tr w:rsidR="00E8496F" w:rsidRPr="008F10BE" w:rsidTr="004A18DB">
      <w:tc>
        <w:tcPr>
          <w:tcW w:w="3225" w:type="dxa"/>
        </w:tcPr>
        <w:p w:rsidR="00E8496F" w:rsidRPr="008F10BE" w:rsidRDefault="00E8496F" w:rsidP="004A18DB">
          <w:pPr>
            <w:pStyle w:val="Footer"/>
          </w:pPr>
          <w:r w:rsidRPr="008F10BE">
            <w:t>Biudžetinė įstaiga</w:t>
          </w:r>
        </w:p>
        <w:p w:rsidR="00E8496F" w:rsidRPr="008F10BE" w:rsidRDefault="00E8496F" w:rsidP="004A18DB">
          <w:pPr>
            <w:pStyle w:val="Footer"/>
          </w:pPr>
          <w:r w:rsidRPr="008F10BE">
            <w:t>Kareivių g. 1, 08221 Vilnius</w:t>
          </w:r>
        </w:p>
        <w:p w:rsidR="00E8496F" w:rsidRPr="008F10BE" w:rsidRDefault="00E8496F" w:rsidP="004A18DB">
          <w:pPr>
            <w:pStyle w:val="Footer"/>
          </w:pPr>
          <w:r w:rsidRPr="008F10BE">
            <w:t>http://www.vpt.lt</w:t>
          </w:r>
        </w:p>
      </w:tc>
      <w:tc>
        <w:tcPr>
          <w:tcW w:w="3225" w:type="dxa"/>
        </w:tcPr>
        <w:p w:rsidR="00E8496F" w:rsidRPr="008F10BE" w:rsidRDefault="00E8496F" w:rsidP="004A18DB">
          <w:pPr>
            <w:pStyle w:val="Footer"/>
          </w:pPr>
          <w:r w:rsidRPr="008F10BE">
            <w:t>Tel. (8 5) 219 7001</w:t>
          </w:r>
        </w:p>
        <w:p w:rsidR="00E8496F" w:rsidRPr="008F10BE" w:rsidRDefault="00E8496F" w:rsidP="004A18DB">
          <w:pPr>
            <w:pStyle w:val="Footer"/>
          </w:pPr>
          <w:r w:rsidRPr="008F10BE">
            <w:t>Faks. (8 5) 213 6213</w:t>
          </w:r>
        </w:p>
        <w:p w:rsidR="00E8496F" w:rsidRPr="008F10BE" w:rsidRDefault="00E8496F" w:rsidP="004A18DB">
          <w:pPr>
            <w:pStyle w:val="Footer"/>
          </w:pPr>
          <w:r w:rsidRPr="008F10BE">
            <w:t>El. p. info@vpt.lt</w:t>
          </w:r>
        </w:p>
      </w:tc>
      <w:tc>
        <w:tcPr>
          <w:tcW w:w="3225" w:type="dxa"/>
        </w:tcPr>
        <w:p w:rsidR="00E8496F" w:rsidRPr="008F10BE" w:rsidRDefault="00E8496F" w:rsidP="004A18DB">
          <w:pPr>
            <w:pStyle w:val="Footer"/>
          </w:pPr>
          <w:r w:rsidRPr="008F10BE">
            <w:t>Duomenys kaupiami ir saugomi</w:t>
          </w:r>
        </w:p>
        <w:p w:rsidR="00E8496F" w:rsidRPr="008F10BE" w:rsidRDefault="00E8496F" w:rsidP="004A18DB">
          <w:pPr>
            <w:pStyle w:val="Footer"/>
          </w:pPr>
          <w:r w:rsidRPr="008F10BE">
            <w:t>Juridinių asmenų registre</w:t>
          </w:r>
        </w:p>
        <w:p w:rsidR="00E8496F" w:rsidRPr="008F10BE" w:rsidRDefault="00E8496F" w:rsidP="004A18DB">
          <w:pPr>
            <w:pStyle w:val="Footer"/>
          </w:pPr>
          <w:r w:rsidRPr="008F10BE">
            <w:t>Kodas 188656261</w:t>
          </w:r>
        </w:p>
      </w:tc>
    </w:tr>
  </w:tbl>
  <w:p w:rsidR="00E8496F" w:rsidRPr="008F10BE" w:rsidRDefault="00E8496F" w:rsidP="004A18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96F" w:rsidRDefault="00E8496F" w:rsidP="00DD2264">
      <w:r>
        <w:separator/>
      </w:r>
    </w:p>
  </w:footnote>
  <w:footnote w:type="continuationSeparator" w:id="0">
    <w:p w:rsidR="00E8496F" w:rsidRDefault="00E8496F" w:rsidP="00DD2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96F" w:rsidRDefault="005F3C8F">
    <w:pPr>
      <w:pStyle w:val="Header"/>
      <w:framePr w:wrap="around" w:vAnchor="text" w:hAnchor="margin" w:xAlign="center" w:y="1"/>
      <w:rPr>
        <w:rStyle w:val="PageNumber"/>
      </w:rPr>
    </w:pPr>
    <w:r>
      <w:rPr>
        <w:rStyle w:val="PageNumber"/>
      </w:rPr>
      <w:fldChar w:fldCharType="begin"/>
    </w:r>
    <w:r w:rsidR="00E8496F">
      <w:rPr>
        <w:rStyle w:val="PageNumber"/>
      </w:rPr>
      <w:instrText xml:space="preserve">PAGE  </w:instrText>
    </w:r>
    <w:r>
      <w:rPr>
        <w:rStyle w:val="PageNumber"/>
      </w:rPr>
      <w:fldChar w:fldCharType="end"/>
    </w:r>
  </w:p>
  <w:p w:rsidR="00E8496F" w:rsidRDefault="00E849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96F" w:rsidRPr="00C46A04" w:rsidRDefault="005F3C8F">
    <w:pPr>
      <w:pStyle w:val="Header"/>
      <w:framePr w:wrap="around" w:vAnchor="text" w:hAnchor="margin" w:xAlign="center" w:y="1"/>
      <w:rPr>
        <w:rStyle w:val="PageNumber"/>
        <w:sz w:val="24"/>
        <w:szCs w:val="24"/>
      </w:rPr>
    </w:pPr>
    <w:r w:rsidRPr="00C46A04">
      <w:rPr>
        <w:rStyle w:val="PageNumber"/>
        <w:sz w:val="24"/>
        <w:szCs w:val="24"/>
      </w:rPr>
      <w:fldChar w:fldCharType="begin"/>
    </w:r>
    <w:r w:rsidR="00E8496F" w:rsidRPr="00C46A04">
      <w:rPr>
        <w:rStyle w:val="PageNumber"/>
        <w:sz w:val="24"/>
        <w:szCs w:val="24"/>
      </w:rPr>
      <w:instrText xml:space="preserve">PAGE  </w:instrText>
    </w:r>
    <w:r w:rsidRPr="00C46A04">
      <w:rPr>
        <w:rStyle w:val="PageNumber"/>
        <w:sz w:val="24"/>
        <w:szCs w:val="24"/>
      </w:rPr>
      <w:fldChar w:fldCharType="separate"/>
    </w:r>
    <w:r w:rsidR="00797CAD">
      <w:rPr>
        <w:rStyle w:val="PageNumber"/>
        <w:noProof/>
        <w:sz w:val="24"/>
        <w:szCs w:val="24"/>
      </w:rPr>
      <w:t>3</w:t>
    </w:r>
    <w:r w:rsidRPr="00C46A04">
      <w:rPr>
        <w:rStyle w:val="PageNumber"/>
        <w:sz w:val="24"/>
        <w:szCs w:val="24"/>
      </w:rPr>
      <w:fldChar w:fldCharType="end"/>
    </w:r>
  </w:p>
  <w:p w:rsidR="00E8496F" w:rsidRDefault="00E849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DA1"/>
    <w:multiLevelType w:val="hybridMultilevel"/>
    <w:tmpl w:val="7262B31A"/>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defaultTabStop w:val="1296"/>
  <w:hyphenationZone w:val="396"/>
  <w:characterSpacingControl w:val="doNotCompress"/>
  <w:footnotePr>
    <w:footnote w:id="-1"/>
    <w:footnote w:id="0"/>
  </w:footnotePr>
  <w:endnotePr>
    <w:endnote w:id="-1"/>
    <w:endnote w:id="0"/>
  </w:endnotePr>
  <w:compat/>
  <w:rsids>
    <w:rsidRoot w:val="0053457B"/>
    <w:rsid w:val="00017AA8"/>
    <w:rsid w:val="00022C64"/>
    <w:rsid w:val="00033893"/>
    <w:rsid w:val="00053600"/>
    <w:rsid w:val="00077677"/>
    <w:rsid w:val="000956D1"/>
    <w:rsid w:val="000A73CC"/>
    <w:rsid w:val="000B7D4C"/>
    <w:rsid w:val="000C7D94"/>
    <w:rsid w:val="001026F1"/>
    <w:rsid w:val="00102F5E"/>
    <w:rsid w:val="00110C18"/>
    <w:rsid w:val="001226D8"/>
    <w:rsid w:val="001333F8"/>
    <w:rsid w:val="0014705A"/>
    <w:rsid w:val="001553CC"/>
    <w:rsid w:val="00166F67"/>
    <w:rsid w:val="00184854"/>
    <w:rsid w:val="001A5DAE"/>
    <w:rsid w:val="001E19DE"/>
    <w:rsid w:val="001E3A65"/>
    <w:rsid w:val="001F1575"/>
    <w:rsid w:val="001F41AB"/>
    <w:rsid w:val="002844BB"/>
    <w:rsid w:val="002A039B"/>
    <w:rsid w:val="002B4D05"/>
    <w:rsid w:val="002B5B32"/>
    <w:rsid w:val="002C6E18"/>
    <w:rsid w:val="002D1366"/>
    <w:rsid w:val="002D6B56"/>
    <w:rsid w:val="002F2BD6"/>
    <w:rsid w:val="003518E6"/>
    <w:rsid w:val="00360B64"/>
    <w:rsid w:val="00393163"/>
    <w:rsid w:val="003940EC"/>
    <w:rsid w:val="003A0E2A"/>
    <w:rsid w:val="003B4AA5"/>
    <w:rsid w:val="003B7A89"/>
    <w:rsid w:val="003C6F16"/>
    <w:rsid w:val="00406E23"/>
    <w:rsid w:val="00407505"/>
    <w:rsid w:val="00413144"/>
    <w:rsid w:val="00414555"/>
    <w:rsid w:val="00424C50"/>
    <w:rsid w:val="00434C59"/>
    <w:rsid w:val="004401DB"/>
    <w:rsid w:val="00445A21"/>
    <w:rsid w:val="0047308B"/>
    <w:rsid w:val="00491B0A"/>
    <w:rsid w:val="004A18DB"/>
    <w:rsid w:val="00504CEA"/>
    <w:rsid w:val="00524698"/>
    <w:rsid w:val="00530323"/>
    <w:rsid w:val="0053457B"/>
    <w:rsid w:val="005506A5"/>
    <w:rsid w:val="005532C1"/>
    <w:rsid w:val="00556526"/>
    <w:rsid w:val="00561D83"/>
    <w:rsid w:val="0058353F"/>
    <w:rsid w:val="00585CB0"/>
    <w:rsid w:val="00594488"/>
    <w:rsid w:val="005B67F7"/>
    <w:rsid w:val="005C4E4C"/>
    <w:rsid w:val="005D1EF9"/>
    <w:rsid w:val="005E11B9"/>
    <w:rsid w:val="005F3C8F"/>
    <w:rsid w:val="00616ECC"/>
    <w:rsid w:val="00622327"/>
    <w:rsid w:val="006360A5"/>
    <w:rsid w:val="006443E3"/>
    <w:rsid w:val="00654165"/>
    <w:rsid w:val="00683314"/>
    <w:rsid w:val="0069271F"/>
    <w:rsid w:val="006D2887"/>
    <w:rsid w:val="00701AF8"/>
    <w:rsid w:val="007063DF"/>
    <w:rsid w:val="007455BA"/>
    <w:rsid w:val="00746170"/>
    <w:rsid w:val="00752322"/>
    <w:rsid w:val="00763D59"/>
    <w:rsid w:val="00787CB4"/>
    <w:rsid w:val="00797CAD"/>
    <w:rsid w:val="007A0D3B"/>
    <w:rsid w:val="007A135F"/>
    <w:rsid w:val="007C6C47"/>
    <w:rsid w:val="00803721"/>
    <w:rsid w:val="00813B26"/>
    <w:rsid w:val="00831AB0"/>
    <w:rsid w:val="00836D8E"/>
    <w:rsid w:val="008501BA"/>
    <w:rsid w:val="0087694E"/>
    <w:rsid w:val="008B0E68"/>
    <w:rsid w:val="008B176A"/>
    <w:rsid w:val="008B2A7C"/>
    <w:rsid w:val="008C6896"/>
    <w:rsid w:val="008D6096"/>
    <w:rsid w:val="008E2DF7"/>
    <w:rsid w:val="008E6F6F"/>
    <w:rsid w:val="008F6A7A"/>
    <w:rsid w:val="00901D36"/>
    <w:rsid w:val="009057F2"/>
    <w:rsid w:val="0090772B"/>
    <w:rsid w:val="009100D1"/>
    <w:rsid w:val="00921E8B"/>
    <w:rsid w:val="009379B6"/>
    <w:rsid w:val="009642B8"/>
    <w:rsid w:val="00991D87"/>
    <w:rsid w:val="009A2BCF"/>
    <w:rsid w:val="009A4825"/>
    <w:rsid w:val="009A795C"/>
    <w:rsid w:val="009C369A"/>
    <w:rsid w:val="009D00F8"/>
    <w:rsid w:val="009D23CB"/>
    <w:rsid w:val="00A032E0"/>
    <w:rsid w:val="00A1044D"/>
    <w:rsid w:val="00A14365"/>
    <w:rsid w:val="00A22567"/>
    <w:rsid w:val="00A32317"/>
    <w:rsid w:val="00A33085"/>
    <w:rsid w:val="00A33186"/>
    <w:rsid w:val="00A3691A"/>
    <w:rsid w:val="00A44D3E"/>
    <w:rsid w:val="00A714A2"/>
    <w:rsid w:val="00AF3C8A"/>
    <w:rsid w:val="00AF4F76"/>
    <w:rsid w:val="00B01F30"/>
    <w:rsid w:val="00B14346"/>
    <w:rsid w:val="00B2773E"/>
    <w:rsid w:val="00B35CDE"/>
    <w:rsid w:val="00B50B65"/>
    <w:rsid w:val="00B51B62"/>
    <w:rsid w:val="00B66D72"/>
    <w:rsid w:val="00B809F0"/>
    <w:rsid w:val="00BA1712"/>
    <w:rsid w:val="00BA1F1A"/>
    <w:rsid w:val="00BC0794"/>
    <w:rsid w:val="00BC48FE"/>
    <w:rsid w:val="00C345A6"/>
    <w:rsid w:val="00C448D7"/>
    <w:rsid w:val="00C57F1E"/>
    <w:rsid w:val="00C751E4"/>
    <w:rsid w:val="00C96981"/>
    <w:rsid w:val="00CC1160"/>
    <w:rsid w:val="00D107FB"/>
    <w:rsid w:val="00D55774"/>
    <w:rsid w:val="00D8248D"/>
    <w:rsid w:val="00D92DB9"/>
    <w:rsid w:val="00DA23D7"/>
    <w:rsid w:val="00DC58A9"/>
    <w:rsid w:val="00DD2264"/>
    <w:rsid w:val="00DF3559"/>
    <w:rsid w:val="00DF46CE"/>
    <w:rsid w:val="00E01BFE"/>
    <w:rsid w:val="00E06409"/>
    <w:rsid w:val="00E36D67"/>
    <w:rsid w:val="00E50F2C"/>
    <w:rsid w:val="00E724A1"/>
    <w:rsid w:val="00E7646D"/>
    <w:rsid w:val="00E8496F"/>
    <w:rsid w:val="00EA705F"/>
    <w:rsid w:val="00EC3852"/>
    <w:rsid w:val="00EE72CB"/>
    <w:rsid w:val="00EF556E"/>
    <w:rsid w:val="00F02D99"/>
    <w:rsid w:val="00F13266"/>
    <w:rsid w:val="00F43B40"/>
    <w:rsid w:val="00F57C8C"/>
    <w:rsid w:val="00F7146F"/>
    <w:rsid w:val="00FC5096"/>
    <w:rsid w:val="00FD5AD7"/>
    <w:rsid w:val="00FD5E41"/>
    <w:rsid w:val="00FD7394"/>
    <w:rsid w:val="00FF7C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7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3457B"/>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57B"/>
    <w:rPr>
      <w:rFonts w:ascii="Times New Roman" w:eastAsia="Times New Roman" w:hAnsi="Times New Roman" w:cs="Times New Roman"/>
      <w:b/>
      <w:bCs/>
      <w:sz w:val="32"/>
      <w:szCs w:val="32"/>
    </w:rPr>
  </w:style>
  <w:style w:type="paragraph" w:styleId="Header">
    <w:name w:val="header"/>
    <w:basedOn w:val="Normal"/>
    <w:link w:val="HeaderChar"/>
    <w:rsid w:val="0053457B"/>
    <w:pPr>
      <w:tabs>
        <w:tab w:val="center" w:pos="4320"/>
        <w:tab w:val="right" w:pos="8640"/>
      </w:tabs>
    </w:pPr>
  </w:style>
  <w:style w:type="character" w:customStyle="1" w:styleId="HeaderChar">
    <w:name w:val="Header Char"/>
    <w:basedOn w:val="DefaultParagraphFont"/>
    <w:link w:val="Header"/>
    <w:rsid w:val="0053457B"/>
    <w:rPr>
      <w:rFonts w:ascii="Times New Roman" w:eastAsia="Times New Roman" w:hAnsi="Times New Roman" w:cs="Times New Roman"/>
      <w:sz w:val="20"/>
      <w:szCs w:val="20"/>
    </w:rPr>
  </w:style>
  <w:style w:type="paragraph" w:styleId="Footer">
    <w:name w:val="footer"/>
    <w:basedOn w:val="Normal"/>
    <w:link w:val="FooterChar"/>
    <w:rsid w:val="0053457B"/>
    <w:pPr>
      <w:tabs>
        <w:tab w:val="center" w:pos="4320"/>
        <w:tab w:val="right" w:pos="8640"/>
      </w:tabs>
    </w:pPr>
  </w:style>
  <w:style w:type="character" w:customStyle="1" w:styleId="FooterChar">
    <w:name w:val="Footer Char"/>
    <w:basedOn w:val="DefaultParagraphFont"/>
    <w:link w:val="Footer"/>
    <w:rsid w:val="0053457B"/>
    <w:rPr>
      <w:rFonts w:ascii="Times New Roman" w:eastAsia="Times New Roman" w:hAnsi="Times New Roman" w:cs="Times New Roman"/>
      <w:sz w:val="20"/>
      <w:szCs w:val="20"/>
    </w:rPr>
  </w:style>
  <w:style w:type="character" w:styleId="PageNumber">
    <w:name w:val="page number"/>
    <w:basedOn w:val="DefaultParagraphFont"/>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DefaultParagraphFont"/>
    <w:link w:val="Normal12pt"/>
    <w:locked/>
    <w:rsid w:val="0053457B"/>
  </w:style>
  <w:style w:type="paragraph" w:customStyle="1" w:styleId="Normal12pt">
    <w:name w:val="Normal + 12 pt"/>
    <w:basedOn w:val="Normal"/>
    <w:link w:val="Normal12ptChar"/>
    <w:rsid w:val="0053457B"/>
    <w:pPr>
      <w:ind w:right="-283"/>
      <w:jc w:val="both"/>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13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B26"/>
    <w:rPr>
      <w:rFonts w:ascii="Segoe UI" w:eastAsia="Times New Roman" w:hAnsi="Segoe UI" w:cs="Segoe UI"/>
      <w:sz w:val="18"/>
      <w:szCs w:val="18"/>
    </w:rPr>
  </w:style>
  <w:style w:type="paragraph" w:styleId="ListParagraph">
    <w:name w:val="List Paragraph"/>
    <w:basedOn w:val="Normal"/>
    <w:uiPriority w:val="34"/>
    <w:qFormat/>
    <w:rsid w:val="00102F5E"/>
    <w:pPr>
      <w:ind w:left="720"/>
      <w:contextualSpacing/>
    </w:pPr>
  </w:style>
  <w:style w:type="character" w:styleId="Hyperlink">
    <w:name w:val="Hyperlink"/>
    <w:basedOn w:val="DefaultParagraphFont"/>
    <w:rsid w:val="007455BA"/>
    <w:rPr>
      <w:color w:val="0000FF"/>
      <w:u w:val="single"/>
    </w:rPr>
  </w:style>
  <w:style w:type="character" w:customStyle="1" w:styleId="patternclearwhitecharchar">
    <w:name w:val="patternclearwhitecharchar"/>
    <w:basedOn w:val="DefaultParagraphFont"/>
    <w:rsid w:val="007A0D3B"/>
    <w:rPr>
      <w:color w:val="000000"/>
    </w:rPr>
  </w:style>
</w:styles>
</file>

<file path=word/webSettings.xml><?xml version="1.0" encoding="utf-8"?>
<w:webSettings xmlns:r="http://schemas.openxmlformats.org/officeDocument/2006/relationships" xmlns:w="http://schemas.openxmlformats.org/wordprocessingml/2006/main">
  <w:divs>
    <w:div w:id="370881344">
      <w:bodyDiv w:val="1"/>
      <w:marLeft w:val="0"/>
      <w:marRight w:val="0"/>
      <w:marTop w:val="0"/>
      <w:marBottom w:val="0"/>
      <w:divBdr>
        <w:top w:val="none" w:sz="0" w:space="0" w:color="auto"/>
        <w:left w:val="none" w:sz="0" w:space="0" w:color="auto"/>
        <w:bottom w:val="none" w:sz="0" w:space="0" w:color="auto"/>
        <w:right w:val="none" w:sz="0" w:space="0" w:color="auto"/>
      </w:divBdr>
    </w:div>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folex.lt/tp/14116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olex.lt/tp/13020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lex.lt/tp/38675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nfolex.lt/ta/4060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Gema.Petronyte@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393D1-EEEB-4226-B33B-85DA3B6F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6008</Words>
  <Characters>3426</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Gema Petronytė</cp:lastModifiedBy>
  <cp:revision>6</cp:revision>
  <cp:lastPrinted>2014-10-23T11:15:00Z</cp:lastPrinted>
  <dcterms:created xsi:type="dcterms:W3CDTF">2014-10-23T11:28:00Z</dcterms:created>
  <dcterms:modified xsi:type="dcterms:W3CDTF">2014-10-27T11:59:00Z</dcterms:modified>
</cp:coreProperties>
</file>