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48.2pt" o:ole="" fillcolor="window">
            <v:imagedata r:id="rId8" o:title=""/>
          </v:shape>
          <o:OLEObject Type="Embed" ProgID="Word.Picture.8" ShapeID="_x0000_i1025" DrawAspect="Content" ObjectID="_1474349141"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Pr="00931D41" w:rsidRDefault="00B93B07" w:rsidP="00B93B07">
      <w:pPr>
        <w:pStyle w:val="Default"/>
        <w:rPr>
          <w:lang w:val="lt-LT"/>
        </w:rPr>
      </w:pPr>
    </w:p>
    <w:p w:rsidR="00B93B07" w:rsidRPr="00A465DE" w:rsidRDefault="00B93B07" w:rsidP="00B93B07">
      <w:pPr>
        <w:pStyle w:val="Default"/>
        <w:jc w:val="center"/>
        <w:rPr>
          <w:lang w:val="lt-LT"/>
        </w:rPr>
      </w:pPr>
      <w:r w:rsidRPr="00A465DE">
        <w:rPr>
          <w:lang w:val="lt-LT"/>
        </w:rPr>
        <w:t>______________ Nr. 4S-______</w:t>
      </w:r>
    </w:p>
    <w:p w:rsidR="00B93B07" w:rsidRPr="00A465DE" w:rsidRDefault="00B93B07" w:rsidP="00360DA5">
      <w:pPr>
        <w:pStyle w:val="Default"/>
        <w:ind w:left="709"/>
        <w:jc w:val="center"/>
        <w:rPr>
          <w:lang w:val="lt-LT"/>
        </w:rPr>
      </w:pPr>
      <w:r w:rsidRPr="00A465DE">
        <w:rPr>
          <w:lang w:val="lt-LT"/>
        </w:rPr>
        <w:t>(data)</w:t>
      </w:r>
      <w:proofErr w:type="gramStart"/>
      <w:r w:rsidR="00360DA5" w:rsidRPr="00A465DE">
        <w:rPr>
          <w:lang w:val="lt-LT"/>
        </w:rPr>
        <w:t xml:space="preserve">                     </w:t>
      </w:r>
      <w:proofErr w:type="gramEnd"/>
      <w:r w:rsidR="00360DA5" w:rsidRPr="00A465DE">
        <w:rPr>
          <w:lang w:val="lt-LT"/>
        </w:rPr>
        <w:t>(numeris)</w:t>
      </w:r>
    </w:p>
    <w:p w:rsidR="00992F8E" w:rsidRPr="00A465DE" w:rsidRDefault="00992F8E" w:rsidP="00360DA5">
      <w:pPr>
        <w:pStyle w:val="Default"/>
        <w:ind w:left="709"/>
        <w:jc w:val="center"/>
        <w:rPr>
          <w:lang w:val="lt-LT"/>
        </w:rPr>
      </w:pPr>
      <w:r w:rsidRPr="00A465DE">
        <w:rPr>
          <w:lang w:val="lt-LT"/>
        </w:rPr>
        <w:t>Vilnius</w:t>
      </w:r>
    </w:p>
    <w:p w:rsidR="00744D41" w:rsidRDefault="00744D41" w:rsidP="008706C5">
      <w:pPr>
        <w:tabs>
          <w:tab w:val="left" w:pos="900"/>
        </w:tabs>
        <w:ind w:firstLine="709"/>
        <w:jc w:val="both"/>
        <w:rPr>
          <w:bCs/>
          <w:sz w:val="24"/>
          <w:szCs w:val="24"/>
        </w:rPr>
      </w:pPr>
    </w:p>
    <w:p w:rsidR="001925DF" w:rsidRDefault="001925DF" w:rsidP="008706C5">
      <w:pPr>
        <w:tabs>
          <w:tab w:val="left" w:pos="900"/>
        </w:tabs>
        <w:ind w:firstLine="709"/>
        <w:jc w:val="both"/>
        <w:rPr>
          <w:bCs/>
          <w:sz w:val="24"/>
          <w:szCs w:val="24"/>
        </w:rPr>
      </w:pPr>
    </w:p>
    <w:p w:rsidR="009D7FF4" w:rsidRDefault="004A0102" w:rsidP="009D7FF4">
      <w:pPr>
        <w:tabs>
          <w:tab w:val="left" w:pos="900"/>
        </w:tabs>
        <w:ind w:firstLine="709"/>
        <w:jc w:val="both"/>
        <w:rPr>
          <w:sz w:val="24"/>
          <w:szCs w:val="24"/>
        </w:rPr>
      </w:pPr>
      <w:r w:rsidRPr="000A7859">
        <w:rPr>
          <w:color w:val="000000"/>
          <w:spacing w:val="-1"/>
          <w:sz w:val="24"/>
          <w:szCs w:val="24"/>
        </w:rPr>
        <w:t xml:space="preserve">Viešųjų pirkimų tarnyba (toliau – Tarnyba), </w:t>
      </w:r>
      <w:proofErr w:type="gramStart"/>
      <w:r w:rsidRPr="000A7859">
        <w:rPr>
          <w:color w:val="000000"/>
          <w:spacing w:val="-1"/>
          <w:sz w:val="24"/>
          <w:szCs w:val="24"/>
        </w:rPr>
        <w:t>gavo</w:t>
      </w:r>
      <w:proofErr w:type="gramEnd"/>
      <w:r w:rsidRPr="000A7859">
        <w:rPr>
          <w:color w:val="000000"/>
          <w:spacing w:val="-1"/>
          <w:sz w:val="24"/>
          <w:szCs w:val="24"/>
        </w:rPr>
        <w:t xml:space="preserve"> </w:t>
      </w:r>
      <w:r>
        <w:rPr>
          <w:color w:val="000000"/>
          <w:spacing w:val="-1"/>
          <w:sz w:val="24"/>
          <w:szCs w:val="24"/>
        </w:rPr>
        <w:t xml:space="preserve">Aplinkos apsaugos agentūros </w:t>
      </w:r>
      <w:r w:rsidRPr="000A7859">
        <w:rPr>
          <w:color w:val="000000"/>
          <w:spacing w:val="-1"/>
          <w:sz w:val="24"/>
          <w:szCs w:val="24"/>
        </w:rPr>
        <w:t xml:space="preserve">(toliau – </w:t>
      </w:r>
      <w:r>
        <w:rPr>
          <w:color w:val="000000"/>
          <w:spacing w:val="-1"/>
          <w:sz w:val="24"/>
          <w:szCs w:val="24"/>
        </w:rPr>
        <w:t>Perkančioji organizacija</w:t>
      </w:r>
      <w:r w:rsidRPr="000A7859">
        <w:rPr>
          <w:color w:val="000000"/>
          <w:spacing w:val="-1"/>
          <w:sz w:val="24"/>
          <w:szCs w:val="24"/>
        </w:rPr>
        <w:t>) prašymą įvertinti, ar</w:t>
      </w:r>
      <w:r>
        <w:rPr>
          <w:color w:val="000000"/>
          <w:spacing w:val="-1"/>
          <w:sz w:val="24"/>
          <w:szCs w:val="24"/>
        </w:rPr>
        <w:t xml:space="preserve"> </w:t>
      </w:r>
      <w:r w:rsidRPr="000A7859">
        <w:rPr>
          <w:color w:val="000000"/>
          <w:spacing w:val="-1"/>
          <w:sz w:val="24"/>
          <w:szCs w:val="24"/>
        </w:rPr>
        <w:t xml:space="preserve">vykdydama </w:t>
      </w:r>
      <w:r w:rsidR="00BB5362">
        <w:rPr>
          <w:color w:val="000000"/>
          <w:spacing w:val="-1"/>
          <w:sz w:val="24"/>
          <w:szCs w:val="24"/>
        </w:rPr>
        <w:t>neskelbiamą pirkimą „</w:t>
      </w:r>
      <w:r>
        <w:rPr>
          <w:color w:val="000000"/>
          <w:spacing w:val="-1"/>
          <w:sz w:val="24"/>
          <w:szCs w:val="24"/>
        </w:rPr>
        <w:t>Serverių ir duomenų saugyklos išplėtimas“ (</w:t>
      </w:r>
      <w:r w:rsidRPr="000A7859">
        <w:rPr>
          <w:color w:val="000000"/>
          <w:spacing w:val="-1"/>
          <w:sz w:val="24"/>
          <w:szCs w:val="24"/>
        </w:rPr>
        <w:t xml:space="preserve">toliau – Pirkimas) </w:t>
      </w:r>
      <w:r>
        <w:rPr>
          <w:color w:val="000000"/>
          <w:spacing w:val="-1"/>
          <w:sz w:val="24"/>
          <w:szCs w:val="24"/>
        </w:rPr>
        <w:t xml:space="preserve">apklausos būdu </w:t>
      </w:r>
      <w:r w:rsidR="00BB5362">
        <w:rPr>
          <w:color w:val="000000"/>
          <w:spacing w:val="-1"/>
          <w:sz w:val="24"/>
          <w:szCs w:val="24"/>
        </w:rPr>
        <w:t xml:space="preserve">ir pripažindama priimtina suplanuotas lėšas viršijančią kainą, </w:t>
      </w:r>
      <w:r w:rsidR="00947D68">
        <w:rPr>
          <w:color w:val="000000"/>
          <w:spacing w:val="-1"/>
          <w:sz w:val="24"/>
          <w:szCs w:val="24"/>
        </w:rPr>
        <w:t xml:space="preserve">Perkančioji organizacija pažeidė </w:t>
      </w:r>
      <w:r w:rsidR="00947D68" w:rsidRPr="000A7859">
        <w:rPr>
          <w:sz w:val="24"/>
          <w:szCs w:val="24"/>
        </w:rPr>
        <w:t>Lietuvos Respublikos viešųjų pirkimų įstaty</w:t>
      </w:r>
      <w:r w:rsidR="00947D68">
        <w:rPr>
          <w:sz w:val="24"/>
          <w:szCs w:val="24"/>
        </w:rPr>
        <w:t>mo 3 straipsnio 1 dalyje įtvirtintus skaidrumo ir lygiateisiškumo bei nediskriminavimo principus</w:t>
      </w:r>
      <w:r w:rsidR="0069339E">
        <w:rPr>
          <w:sz w:val="24"/>
          <w:szCs w:val="24"/>
        </w:rPr>
        <w:t xml:space="preserve">, atsižvelgiant į įgyvendinančiosios institucijos - </w:t>
      </w:r>
      <w:proofErr w:type="gramStart"/>
      <w:r w:rsidR="0069339E">
        <w:rPr>
          <w:sz w:val="24"/>
          <w:szCs w:val="24"/>
        </w:rPr>
        <w:t>Lietuvos Respublikos Aplinkos ministerijos</w:t>
      </w:r>
      <w:proofErr w:type="gramEnd"/>
      <w:r w:rsidR="0069339E">
        <w:rPr>
          <w:sz w:val="24"/>
          <w:szCs w:val="24"/>
        </w:rPr>
        <w:t xml:space="preserve"> Aplinkos projektų valymo agentūros 2014-04-22 raštą Nr. (29-2-5)-APVA-436 „Dėl projekto „Potvynių grėsmės žemėlapių ir potvynių rizikos žemėlapių Lietuvos Respublikos teritorijai parengimas“,  Nr. VP3-1.4-AM-01-V-02-004 Serverių ir duomenų saugyklos išplėtimo viešojo pirkimo</w:t>
      </w:r>
      <w:r w:rsidR="008233DE">
        <w:rPr>
          <w:sz w:val="24"/>
          <w:szCs w:val="24"/>
        </w:rPr>
        <w:t>.</w:t>
      </w:r>
      <w:r w:rsidR="0069339E">
        <w:rPr>
          <w:sz w:val="24"/>
          <w:szCs w:val="24"/>
        </w:rPr>
        <w:t>“</w:t>
      </w:r>
    </w:p>
    <w:p w:rsidR="004A0102" w:rsidRDefault="004A0102" w:rsidP="009D7FF4">
      <w:pPr>
        <w:tabs>
          <w:tab w:val="left" w:pos="900"/>
        </w:tabs>
        <w:ind w:firstLine="709"/>
        <w:jc w:val="both"/>
        <w:rPr>
          <w:sz w:val="24"/>
          <w:szCs w:val="24"/>
        </w:rPr>
      </w:pPr>
      <w:r w:rsidRPr="000A7859">
        <w:rPr>
          <w:sz w:val="24"/>
          <w:szCs w:val="24"/>
        </w:rPr>
        <w:t xml:space="preserve">Tarnyba, vadovaudamasi </w:t>
      </w:r>
      <w:r w:rsidR="00947D68">
        <w:rPr>
          <w:sz w:val="24"/>
          <w:szCs w:val="24"/>
        </w:rPr>
        <w:t>Į</w:t>
      </w:r>
      <w:r w:rsidRPr="000A7859">
        <w:rPr>
          <w:sz w:val="24"/>
          <w:szCs w:val="24"/>
        </w:rPr>
        <w:t>statymo 8</w:t>
      </w:r>
      <w:r w:rsidRPr="000A7859">
        <w:rPr>
          <w:sz w:val="24"/>
          <w:szCs w:val="24"/>
          <w:vertAlign w:val="superscript"/>
        </w:rPr>
        <w:t>2</w:t>
      </w:r>
      <w:r w:rsidRPr="000A7859">
        <w:rPr>
          <w:sz w:val="24"/>
          <w:szCs w:val="24"/>
        </w:rPr>
        <w:t xml:space="preserve"> straipsnio 1 dalies 2 punktu, atliko Pirkimo dalinį vertinimą, t. y. įvertino Pirkimo </w:t>
      </w:r>
      <w:r w:rsidR="00947D68">
        <w:rPr>
          <w:sz w:val="24"/>
          <w:szCs w:val="24"/>
        </w:rPr>
        <w:t>procedūrų</w:t>
      </w:r>
      <w:r w:rsidRPr="000A7859">
        <w:rPr>
          <w:sz w:val="24"/>
          <w:szCs w:val="24"/>
        </w:rPr>
        <w:t xml:space="preserve"> atitiktį Įstatymo reikalavimams. </w:t>
      </w:r>
    </w:p>
    <w:p w:rsidR="008233DE" w:rsidRPr="000A7859" w:rsidRDefault="008233DE" w:rsidP="008233DE">
      <w:pPr>
        <w:tabs>
          <w:tab w:val="left" w:pos="900"/>
        </w:tabs>
        <w:ind w:firstLine="709"/>
        <w:jc w:val="both"/>
        <w:rPr>
          <w:sz w:val="24"/>
          <w:szCs w:val="24"/>
        </w:rPr>
      </w:pPr>
      <w:r w:rsidRPr="000A7859">
        <w:rPr>
          <w:sz w:val="24"/>
        </w:rPr>
        <w:t xml:space="preserve">Pirkimas vykdytas CVP IS priemonėmis pagal </w:t>
      </w:r>
      <w:r w:rsidRPr="000A7859">
        <w:rPr>
          <w:sz w:val="24"/>
          <w:szCs w:val="24"/>
        </w:rPr>
        <w:t>Lietuvos Respublikos viešųjų pirkimų įstatymą (redakcija nuo 201</w:t>
      </w:r>
      <w:r>
        <w:rPr>
          <w:sz w:val="24"/>
          <w:szCs w:val="24"/>
        </w:rPr>
        <w:t>4-01-14</w:t>
      </w:r>
      <w:r w:rsidRPr="000A7859">
        <w:rPr>
          <w:sz w:val="24"/>
          <w:szCs w:val="24"/>
        </w:rPr>
        <w:t xml:space="preserve">) (toliau – Įstatymas) </w:t>
      </w:r>
      <w:r w:rsidRPr="000A7859">
        <w:rPr>
          <w:sz w:val="24"/>
        </w:rPr>
        <w:t xml:space="preserve">ir Perkančiosios organizacijos supaprastintų viešųjų pirkimų taisykles, patvirtintas </w:t>
      </w:r>
      <w:r w:rsidRPr="000A7859">
        <w:rPr>
          <w:color w:val="000000"/>
          <w:spacing w:val="-1"/>
          <w:sz w:val="24"/>
          <w:szCs w:val="24"/>
        </w:rPr>
        <w:t>Perkančiosios organizacijos direktoriaus</w:t>
      </w:r>
      <w:proofErr w:type="gramStart"/>
      <w:r w:rsidRPr="000A7859">
        <w:rPr>
          <w:color w:val="000000"/>
          <w:spacing w:val="-1"/>
          <w:sz w:val="24"/>
          <w:szCs w:val="24"/>
        </w:rPr>
        <w:t xml:space="preserve"> </w:t>
      </w:r>
      <w:r>
        <w:rPr>
          <w:color w:val="000000"/>
          <w:spacing w:val="-1"/>
          <w:sz w:val="24"/>
          <w:szCs w:val="24"/>
        </w:rPr>
        <w:t xml:space="preserve">                 </w:t>
      </w:r>
      <w:proofErr w:type="gramEnd"/>
      <w:r>
        <w:rPr>
          <w:color w:val="000000"/>
          <w:spacing w:val="-1"/>
          <w:sz w:val="24"/>
          <w:szCs w:val="24"/>
        </w:rPr>
        <w:t>2010 m. rugsėjo 3 d. įsakymu Nr. A</w:t>
      </w:r>
      <w:r w:rsidRPr="000A7859">
        <w:rPr>
          <w:color w:val="000000"/>
          <w:spacing w:val="-1"/>
          <w:sz w:val="24"/>
          <w:szCs w:val="24"/>
        </w:rPr>
        <w:t>V-1</w:t>
      </w:r>
      <w:r>
        <w:rPr>
          <w:color w:val="000000"/>
          <w:spacing w:val="-1"/>
          <w:sz w:val="24"/>
          <w:szCs w:val="24"/>
        </w:rPr>
        <w:t>6</w:t>
      </w:r>
      <w:r w:rsidRPr="000A7859">
        <w:rPr>
          <w:color w:val="000000"/>
          <w:spacing w:val="-1"/>
          <w:sz w:val="24"/>
          <w:szCs w:val="24"/>
        </w:rPr>
        <w:t>4 (toliau – Taisyklės)</w:t>
      </w:r>
      <w:r>
        <w:rPr>
          <w:color w:val="000000"/>
          <w:spacing w:val="-1"/>
          <w:sz w:val="24"/>
          <w:szCs w:val="24"/>
        </w:rPr>
        <w:t xml:space="preserve"> (kartu su 2013 m. liepos 4 d. įsakymo Nr. AV-159 pakeitimu)</w:t>
      </w:r>
      <w:r w:rsidRPr="000A7859">
        <w:rPr>
          <w:color w:val="000000"/>
          <w:spacing w:val="-1"/>
          <w:sz w:val="24"/>
          <w:szCs w:val="24"/>
        </w:rPr>
        <w:t>,</w:t>
      </w:r>
      <w:r w:rsidRPr="000A7859">
        <w:rPr>
          <w:sz w:val="24"/>
        </w:rPr>
        <w:t xml:space="preserve"> įgyvendinant Europos Sąjungos lėšomis finansuojamą projektą </w:t>
      </w:r>
      <w:r w:rsidRPr="000A7859">
        <w:rPr>
          <w:sz w:val="24"/>
          <w:szCs w:val="24"/>
        </w:rPr>
        <w:t>„</w:t>
      </w:r>
      <w:r>
        <w:rPr>
          <w:sz w:val="24"/>
          <w:szCs w:val="24"/>
        </w:rPr>
        <w:t>Potvynių grėsmės žemėlapių Lietuvos Respublikos teritorijai parengimas“</w:t>
      </w:r>
      <w:r w:rsidRPr="000A7859">
        <w:rPr>
          <w:sz w:val="24"/>
          <w:szCs w:val="24"/>
        </w:rPr>
        <w:t xml:space="preserve">. </w:t>
      </w:r>
    </w:p>
    <w:p w:rsidR="00360DA5" w:rsidRDefault="0069339E" w:rsidP="008706C5">
      <w:pPr>
        <w:tabs>
          <w:tab w:val="left" w:pos="900"/>
        </w:tabs>
        <w:ind w:firstLine="709"/>
        <w:jc w:val="both"/>
        <w:rPr>
          <w:sz w:val="24"/>
          <w:szCs w:val="24"/>
        </w:rPr>
      </w:pPr>
      <w:r>
        <w:rPr>
          <w:sz w:val="24"/>
          <w:szCs w:val="24"/>
        </w:rPr>
        <w:t>Įvertinusi pateiktus su Pirkimu susijusius dokumentus bei CVP IS esančią informaciją, Tarnyba nustatė, kad:</w:t>
      </w:r>
    </w:p>
    <w:p w:rsidR="007A3509" w:rsidRDefault="0069339E" w:rsidP="008706C5">
      <w:pPr>
        <w:tabs>
          <w:tab w:val="left" w:pos="900"/>
        </w:tabs>
        <w:ind w:firstLine="709"/>
        <w:jc w:val="both"/>
        <w:rPr>
          <w:bCs/>
          <w:sz w:val="24"/>
          <w:szCs w:val="24"/>
        </w:rPr>
      </w:pPr>
      <w:r>
        <w:rPr>
          <w:bCs/>
          <w:sz w:val="24"/>
          <w:szCs w:val="24"/>
        </w:rPr>
        <w:t>1.</w:t>
      </w:r>
      <w:r w:rsidR="007A3509">
        <w:rPr>
          <w:bCs/>
          <w:sz w:val="24"/>
          <w:szCs w:val="24"/>
        </w:rPr>
        <w:t xml:space="preserve"> Perkančioji organizacija apklausą vykdė po supaprastinto atviro konkurso „Serverių ir duomenų saugyklos išplėtimo viešasis pirkimas“ </w:t>
      </w:r>
      <w:r w:rsidR="007A3509" w:rsidRPr="000A7859">
        <w:rPr>
          <w:color w:val="000000"/>
          <w:spacing w:val="-1"/>
          <w:sz w:val="24"/>
          <w:szCs w:val="24"/>
        </w:rPr>
        <w:t>(Centrinėje viešųjų pirkimų informacinėje sistemoje skelbtas 2013 m. rug</w:t>
      </w:r>
      <w:r w:rsidR="007A3509">
        <w:rPr>
          <w:color w:val="000000"/>
          <w:spacing w:val="-1"/>
          <w:sz w:val="24"/>
          <w:szCs w:val="24"/>
        </w:rPr>
        <w:t>sėjo 2</w:t>
      </w:r>
      <w:r w:rsidR="007A3509" w:rsidRPr="000A7859">
        <w:rPr>
          <w:color w:val="000000"/>
          <w:spacing w:val="-1"/>
          <w:sz w:val="24"/>
          <w:szCs w:val="24"/>
        </w:rPr>
        <w:t xml:space="preserve">6 d., pirkimo Nr. </w:t>
      </w:r>
      <w:r w:rsidR="007A3509">
        <w:rPr>
          <w:color w:val="000000"/>
          <w:spacing w:val="-1"/>
          <w:sz w:val="24"/>
          <w:szCs w:val="24"/>
        </w:rPr>
        <w:t>142963</w:t>
      </w:r>
      <w:r w:rsidR="007A3509" w:rsidRPr="000A7859">
        <w:rPr>
          <w:color w:val="000000"/>
          <w:spacing w:val="-1"/>
          <w:sz w:val="24"/>
          <w:szCs w:val="24"/>
        </w:rPr>
        <w:t xml:space="preserve">) </w:t>
      </w:r>
      <w:r w:rsidR="007A3509">
        <w:rPr>
          <w:color w:val="000000"/>
          <w:spacing w:val="-1"/>
          <w:sz w:val="24"/>
          <w:szCs w:val="24"/>
        </w:rPr>
        <w:t xml:space="preserve">procedūrų, atmetusi vienintelio tiekėjo UAB „Alna </w:t>
      </w:r>
      <w:proofErr w:type="spellStart"/>
      <w:r w:rsidR="007A3509">
        <w:rPr>
          <w:color w:val="000000"/>
          <w:spacing w:val="-1"/>
          <w:sz w:val="24"/>
          <w:szCs w:val="24"/>
        </w:rPr>
        <w:t>Inteligence</w:t>
      </w:r>
      <w:proofErr w:type="spellEnd"/>
      <w:r w:rsidR="007A3509">
        <w:rPr>
          <w:color w:val="000000"/>
          <w:spacing w:val="-1"/>
          <w:sz w:val="24"/>
          <w:szCs w:val="24"/>
        </w:rPr>
        <w:t xml:space="preserve">“ pasiūlymą pagal konkurso sąlygų 58.3 ir </w:t>
      </w:r>
      <w:proofErr w:type="gramStart"/>
      <w:r w:rsidR="007A3509">
        <w:rPr>
          <w:color w:val="000000"/>
          <w:spacing w:val="-1"/>
          <w:sz w:val="24"/>
          <w:szCs w:val="24"/>
        </w:rPr>
        <w:t>Taisyklių</w:t>
      </w:r>
      <w:proofErr w:type="gramEnd"/>
      <w:r w:rsidR="007A3509">
        <w:rPr>
          <w:color w:val="000000"/>
          <w:spacing w:val="-1"/>
          <w:sz w:val="24"/>
          <w:szCs w:val="24"/>
        </w:rPr>
        <w:t xml:space="preserve"> 75.5 punktų nuostatas, kaip pasiūliusį per didelę Perkančiajai organizacijai nepriimtiną kainą.</w:t>
      </w:r>
      <w:r w:rsidR="00F73264">
        <w:rPr>
          <w:color w:val="000000"/>
          <w:spacing w:val="-1"/>
          <w:sz w:val="24"/>
          <w:szCs w:val="24"/>
        </w:rPr>
        <w:t xml:space="preserve"> Perkančiosios organizacijos viešojo pirkimo komisijos posėdžio protokole užfiksuota, kad numatoma viešojo pirkimo vertė -112.302,04 Lt be PVM (2013-12-27 protokolas Nr. 233A), kai tuo tarpu tiekėjo pasiūlyta kaina buvo 127.800,00 Lt be PVM.</w:t>
      </w:r>
    </w:p>
    <w:p w:rsidR="007A3509" w:rsidRDefault="00F73264" w:rsidP="008706C5">
      <w:pPr>
        <w:tabs>
          <w:tab w:val="left" w:pos="900"/>
        </w:tabs>
        <w:ind w:firstLine="709"/>
        <w:jc w:val="both"/>
        <w:rPr>
          <w:bCs/>
          <w:sz w:val="24"/>
          <w:szCs w:val="24"/>
        </w:rPr>
      </w:pPr>
      <w:r>
        <w:rPr>
          <w:bCs/>
          <w:sz w:val="24"/>
          <w:szCs w:val="24"/>
        </w:rPr>
        <w:t>2. Perkančioji organizacija, pradėjusi apklausos procedūrą, nekeitė supaprastintam atviram konkursui suplanuotų lėšų dydžio.</w:t>
      </w:r>
    </w:p>
    <w:p w:rsidR="00AB0542" w:rsidRDefault="00F73264" w:rsidP="00C837C0">
      <w:pPr>
        <w:ind w:firstLine="709"/>
        <w:jc w:val="both"/>
        <w:rPr>
          <w:color w:val="000000"/>
          <w:spacing w:val="-1"/>
          <w:sz w:val="24"/>
          <w:szCs w:val="24"/>
        </w:rPr>
      </w:pPr>
      <w:r w:rsidRPr="00F73264">
        <w:rPr>
          <w:bCs/>
          <w:sz w:val="24"/>
          <w:szCs w:val="24"/>
        </w:rPr>
        <w:t xml:space="preserve">3. Vadovaujantis </w:t>
      </w:r>
      <w:proofErr w:type="gramStart"/>
      <w:r w:rsidRPr="00F73264">
        <w:rPr>
          <w:bCs/>
          <w:sz w:val="24"/>
          <w:szCs w:val="24"/>
        </w:rPr>
        <w:t>Taisyklių</w:t>
      </w:r>
      <w:proofErr w:type="gramEnd"/>
      <w:r w:rsidRPr="00F73264">
        <w:rPr>
          <w:bCs/>
          <w:sz w:val="24"/>
          <w:szCs w:val="24"/>
        </w:rPr>
        <w:t xml:space="preserve"> 12</w:t>
      </w:r>
      <w:r w:rsidR="00AB0542">
        <w:rPr>
          <w:bCs/>
          <w:sz w:val="24"/>
          <w:szCs w:val="24"/>
        </w:rPr>
        <w:t>6</w:t>
      </w:r>
      <w:r w:rsidRPr="00F73264">
        <w:rPr>
          <w:bCs/>
          <w:sz w:val="24"/>
          <w:szCs w:val="24"/>
        </w:rPr>
        <w:t xml:space="preserve"> punktu „</w:t>
      </w:r>
      <w:r>
        <w:rPr>
          <w:bCs/>
          <w:sz w:val="24"/>
          <w:szCs w:val="24"/>
        </w:rPr>
        <w:t>&lt;...&gt;</w:t>
      </w:r>
      <w:r w:rsidR="00AB0542" w:rsidRPr="00AB0542">
        <w:rPr>
          <w:sz w:val="24"/>
          <w:szCs w:val="24"/>
        </w:rPr>
        <w:t>Kai apklausa atliekama po pirkimo, apie kurį buvo skelbta, tačiau visi gauti pasiūlymai neatitiko pirkimo dokumentų reikalavimų arba buvo pasiūlytos per didelės perkančiajai organizacijai nepriimtinos kainos, pirkimo sąlygų iš esmės nekeičiant pirkimo procedūroje dalyvauti kviečiami visi pasiūlymus pateikę tiekėjai, atitinkantys perkančiosios organizacijos nustatytus minimali</w:t>
      </w:r>
      <w:r w:rsidR="00AB0542">
        <w:rPr>
          <w:sz w:val="24"/>
          <w:szCs w:val="24"/>
        </w:rPr>
        <w:t>us kvalifikacijos reikalavimus“, į</w:t>
      </w:r>
      <w:r>
        <w:rPr>
          <w:bCs/>
          <w:sz w:val="24"/>
          <w:szCs w:val="24"/>
        </w:rPr>
        <w:t xml:space="preserve"> apklausą pakviestas vienintelis tiekėjas </w:t>
      </w:r>
      <w:r w:rsidR="00AB0542">
        <w:rPr>
          <w:color w:val="000000"/>
          <w:spacing w:val="-1"/>
          <w:sz w:val="24"/>
          <w:szCs w:val="24"/>
        </w:rPr>
        <w:t xml:space="preserve">UAB „Alna </w:t>
      </w:r>
      <w:proofErr w:type="spellStart"/>
      <w:r w:rsidR="00AB0542">
        <w:rPr>
          <w:color w:val="000000"/>
          <w:spacing w:val="-1"/>
          <w:sz w:val="24"/>
          <w:szCs w:val="24"/>
        </w:rPr>
        <w:t>Inteligence</w:t>
      </w:r>
      <w:proofErr w:type="spellEnd"/>
      <w:r w:rsidR="00AB0542">
        <w:rPr>
          <w:color w:val="000000"/>
          <w:spacing w:val="-1"/>
          <w:sz w:val="24"/>
          <w:szCs w:val="24"/>
        </w:rPr>
        <w:t>“.</w:t>
      </w:r>
    </w:p>
    <w:p w:rsidR="004A2DA8" w:rsidRDefault="004A2DA8" w:rsidP="00C837C0">
      <w:pPr>
        <w:ind w:firstLine="709"/>
        <w:jc w:val="both"/>
        <w:rPr>
          <w:color w:val="000000"/>
          <w:spacing w:val="-1"/>
          <w:sz w:val="24"/>
          <w:szCs w:val="24"/>
        </w:rPr>
      </w:pPr>
      <w:r>
        <w:rPr>
          <w:color w:val="000000"/>
          <w:spacing w:val="-1"/>
          <w:sz w:val="24"/>
          <w:szCs w:val="24"/>
        </w:rPr>
        <w:t xml:space="preserve">4. Viešojo pirkimo komisija pripažino tiekėjo UAB „Alna </w:t>
      </w:r>
      <w:proofErr w:type="spellStart"/>
      <w:r>
        <w:rPr>
          <w:color w:val="000000"/>
          <w:spacing w:val="-1"/>
          <w:sz w:val="24"/>
          <w:szCs w:val="24"/>
        </w:rPr>
        <w:t>Inteligence</w:t>
      </w:r>
      <w:proofErr w:type="spellEnd"/>
      <w:r>
        <w:rPr>
          <w:color w:val="000000"/>
          <w:spacing w:val="-1"/>
          <w:sz w:val="24"/>
          <w:szCs w:val="24"/>
        </w:rPr>
        <w:t xml:space="preserve">“ pasiūlymą, </w:t>
      </w:r>
      <w:r w:rsidR="007F3FB4">
        <w:rPr>
          <w:color w:val="000000"/>
          <w:spacing w:val="-1"/>
          <w:sz w:val="24"/>
          <w:szCs w:val="24"/>
        </w:rPr>
        <w:t xml:space="preserve">pateiktą Pirkimui, </w:t>
      </w:r>
      <w:r>
        <w:rPr>
          <w:color w:val="000000"/>
          <w:spacing w:val="-1"/>
          <w:sz w:val="24"/>
          <w:szCs w:val="24"/>
        </w:rPr>
        <w:t>kurio galutinė kaina 126.852,07 Lt be PVM laimėjusiu ir pasiūlytą kainą priimtina (2014-02-28 posėdžio protokolas Nr. SF-37A).</w:t>
      </w:r>
    </w:p>
    <w:p w:rsidR="00DB3024" w:rsidRDefault="00DB3024" w:rsidP="00DB3024">
      <w:pPr>
        <w:tabs>
          <w:tab w:val="num" w:pos="567"/>
        </w:tabs>
        <w:ind w:firstLine="540"/>
        <w:jc w:val="both"/>
        <w:rPr>
          <w:sz w:val="24"/>
          <w:szCs w:val="24"/>
        </w:rPr>
      </w:pPr>
      <w:r>
        <w:rPr>
          <w:bCs/>
          <w:sz w:val="24"/>
          <w:szCs w:val="24"/>
        </w:rPr>
        <w:lastRenderedPageBreak/>
        <w:t xml:space="preserve">Tarnyba pažymi, kad </w:t>
      </w:r>
      <w:r w:rsidRPr="006E6CA5">
        <w:rPr>
          <w:sz w:val="24"/>
          <w:szCs w:val="24"/>
        </w:rPr>
        <w:t>2012 m. balandžio 18 d. Tarnybos internetiniame tinklalapyje (</w:t>
      </w:r>
      <w:hyperlink r:id="rId10" w:history="1">
        <w:r w:rsidRPr="006E6CA5">
          <w:rPr>
            <w:rStyle w:val="Hyperlink"/>
            <w:sz w:val="24"/>
            <w:szCs w:val="24"/>
            <w:u w:val="none"/>
          </w:rPr>
          <w:t>www.vpt.lt</w:t>
        </w:r>
      </w:hyperlink>
      <w:r w:rsidRPr="006E6CA5">
        <w:rPr>
          <w:sz w:val="24"/>
          <w:szCs w:val="24"/>
        </w:rPr>
        <w:t xml:space="preserve">) buvo paskelbtas Tarnybos išaiškinimas dėl pasiūlymų vertinimo. Minėtame išaiškinime pažymėta, jog pasiūlymų vertinimo metu perkančioji organizacija gali keisti </w:t>
      </w:r>
      <w:r>
        <w:rPr>
          <w:sz w:val="24"/>
          <w:szCs w:val="24"/>
        </w:rPr>
        <w:t xml:space="preserve">viešajam </w:t>
      </w:r>
      <w:r w:rsidRPr="006E6CA5">
        <w:rPr>
          <w:sz w:val="24"/>
          <w:szCs w:val="24"/>
        </w:rPr>
        <w:t xml:space="preserve">pirkimui skirtų lėšų dydį, </w:t>
      </w:r>
      <w:r w:rsidRPr="008718F8">
        <w:rPr>
          <w:bCs/>
          <w:sz w:val="24"/>
          <w:szCs w:val="24"/>
        </w:rPr>
        <w:t>tik esant pagrįstoms aplinkybėms ir motyvuotam raštiškam pagrindimui</w:t>
      </w:r>
      <w:r w:rsidRPr="008718F8">
        <w:rPr>
          <w:sz w:val="24"/>
          <w:szCs w:val="24"/>
        </w:rPr>
        <w:t xml:space="preserve">, </w:t>
      </w:r>
      <w:r w:rsidRPr="006E6CA5">
        <w:rPr>
          <w:sz w:val="24"/>
          <w:szCs w:val="24"/>
        </w:rPr>
        <w:t>kad tiekėjų pasiūlytos kainos yra perkančiajai organizacijai priimtinos (pavyzdžiui, rinkos kainos pirkimo procedūrų metu padidėjo, infliacijos įtaka kainai, pasikeitę mokesčiai, viešojo intereso apsauga, ar ypatingos reikšmės pirkimas ir panašiai). Šis pagrindimas turėtų būti pasirašytas už finansus atsakingo asmens ir perkančiosios organizacijos vadovo ar jo įgalioto as</w:t>
      </w:r>
      <w:r>
        <w:rPr>
          <w:sz w:val="24"/>
          <w:szCs w:val="24"/>
        </w:rPr>
        <w:t xml:space="preserve">mens. </w:t>
      </w:r>
    </w:p>
    <w:p w:rsidR="005674A5" w:rsidRDefault="00DB3024" w:rsidP="00B703E7">
      <w:pPr>
        <w:tabs>
          <w:tab w:val="num" w:pos="567"/>
        </w:tabs>
        <w:ind w:firstLine="540"/>
        <w:jc w:val="both"/>
        <w:rPr>
          <w:sz w:val="24"/>
          <w:szCs w:val="24"/>
        </w:rPr>
      </w:pPr>
      <w:r>
        <w:rPr>
          <w:sz w:val="24"/>
          <w:szCs w:val="24"/>
        </w:rPr>
        <w:t xml:space="preserve">Perkančioji organizacija </w:t>
      </w:r>
      <w:r w:rsidR="00951AC3">
        <w:rPr>
          <w:sz w:val="24"/>
          <w:szCs w:val="24"/>
        </w:rPr>
        <w:t xml:space="preserve">2014-02-28 raštu, pasirašytu Finansų skyriaus vedėjos ir direktoriaus pavaduotojos, pavaduojančios direktorių, grindė savo sprendimą dėl tiekėjo UAB „Alna </w:t>
      </w:r>
      <w:proofErr w:type="spellStart"/>
      <w:r w:rsidR="00951AC3">
        <w:rPr>
          <w:sz w:val="24"/>
          <w:szCs w:val="24"/>
        </w:rPr>
        <w:t>Inteligence</w:t>
      </w:r>
      <w:proofErr w:type="spellEnd"/>
      <w:r w:rsidR="00951AC3">
        <w:rPr>
          <w:sz w:val="24"/>
          <w:szCs w:val="24"/>
        </w:rPr>
        <w:t xml:space="preserve">“ kainos priimtinumo tuo, kad </w:t>
      </w:r>
      <w:r w:rsidR="006C0ED7">
        <w:rPr>
          <w:sz w:val="24"/>
          <w:szCs w:val="24"/>
        </w:rPr>
        <w:t>„</w:t>
      </w:r>
      <w:r w:rsidR="00951AC3">
        <w:rPr>
          <w:sz w:val="24"/>
          <w:szCs w:val="24"/>
        </w:rPr>
        <w:t xml:space="preserve">lėšos, reikalingos serverio pirkimui buvo numatytos 2011-08-29 derinant Projekto finansavimo ir administravimo sutartį. Numatant lėšas, reikalingas serverio pirkimui, Perkančioji organizacija neturėjo galimybių tiksliai įvertinti galimo lėšų </w:t>
      </w:r>
      <w:proofErr w:type="gramStart"/>
      <w:r w:rsidR="00951AC3">
        <w:rPr>
          <w:sz w:val="24"/>
          <w:szCs w:val="24"/>
        </w:rPr>
        <w:t>poreikio</w:t>
      </w:r>
      <w:proofErr w:type="gramEnd"/>
      <w:r w:rsidR="00951AC3">
        <w:rPr>
          <w:sz w:val="24"/>
          <w:szCs w:val="24"/>
        </w:rPr>
        <w:t xml:space="preserve">, kadangi nebuvo žinomi tikslūs techniniai kuriamos sistemos nefunkciniai reikalavimai. Perkamo serverio nefunkciniai reikalavimai priklauso nuo detalios </w:t>
      </w:r>
      <w:proofErr w:type="gramStart"/>
      <w:r w:rsidR="00951AC3">
        <w:rPr>
          <w:sz w:val="24"/>
          <w:szCs w:val="24"/>
        </w:rPr>
        <w:t>poreikio</w:t>
      </w:r>
      <w:proofErr w:type="gramEnd"/>
      <w:r w:rsidR="00951AC3">
        <w:rPr>
          <w:sz w:val="24"/>
          <w:szCs w:val="24"/>
        </w:rPr>
        <w:t xml:space="preserve"> analizės rezultatų, tiekėjo suprojektuotos (pasiūlytos) sistemos architektūros, sistemos funkcinių reikalavimų – n</w:t>
      </w:r>
      <w:r w:rsidR="00FC5A6F">
        <w:rPr>
          <w:sz w:val="24"/>
          <w:szCs w:val="24"/>
        </w:rPr>
        <w:t>audojamos bei kuriamos programi</w:t>
      </w:r>
      <w:r w:rsidR="00951AC3">
        <w:rPr>
          <w:sz w:val="24"/>
          <w:szCs w:val="24"/>
        </w:rPr>
        <w:t>nės įrangos, integracijos su kitomis, jau sukurtomis ir nau</w:t>
      </w:r>
      <w:r w:rsidR="00FC5A6F">
        <w:rPr>
          <w:sz w:val="24"/>
          <w:szCs w:val="24"/>
        </w:rPr>
        <w:t>do</w:t>
      </w:r>
      <w:r w:rsidR="00951AC3">
        <w:rPr>
          <w:sz w:val="24"/>
          <w:szCs w:val="24"/>
        </w:rPr>
        <w:t>jamomis Perkančiosios organizacijos ir Lietuvos hidrometeorologijos tarnybos sistemomis.</w:t>
      </w:r>
      <w:r w:rsidR="00FC5A6F">
        <w:rPr>
          <w:sz w:val="24"/>
          <w:szCs w:val="24"/>
        </w:rPr>
        <w:t xml:space="preserve"> Iš anksto numatyti šių sąlygų nebuvo galima. </w:t>
      </w:r>
      <w:r w:rsidR="006C0ED7">
        <w:rPr>
          <w:sz w:val="24"/>
          <w:szCs w:val="24"/>
        </w:rPr>
        <w:t>Perkančioji organizacija taip pat neturi galimybių savo iniciatyva, vienašališkai sumažinti minimalius reikalavimus serverio parametrams, kuriuos pateikė tiekėjas, kadangi tuomet iškils grėsmė visos sistemos sukūrimui“.</w:t>
      </w:r>
      <w:r w:rsidR="005674A5">
        <w:rPr>
          <w:sz w:val="24"/>
          <w:szCs w:val="24"/>
        </w:rPr>
        <w:t xml:space="preserve"> </w:t>
      </w:r>
      <w:r w:rsidR="00B703E7">
        <w:rPr>
          <w:sz w:val="24"/>
          <w:szCs w:val="24"/>
        </w:rPr>
        <w:t>V</w:t>
      </w:r>
      <w:r w:rsidR="005674A5" w:rsidRPr="005674A5">
        <w:rPr>
          <w:sz w:val="24"/>
          <w:szCs w:val="24"/>
        </w:rPr>
        <w:t>ykdant projektą</w:t>
      </w:r>
      <w:r w:rsidR="00FB2A9A">
        <w:rPr>
          <w:sz w:val="24"/>
          <w:szCs w:val="24"/>
        </w:rPr>
        <w:t>,</w:t>
      </w:r>
      <w:r w:rsidR="005674A5" w:rsidRPr="005674A5">
        <w:rPr>
          <w:sz w:val="24"/>
          <w:szCs w:val="24"/>
        </w:rPr>
        <w:t xml:space="preserve"> paslaugas teikė </w:t>
      </w:r>
      <w:r w:rsidR="00B703E7">
        <w:rPr>
          <w:sz w:val="24"/>
          <w:szCs w:val="24"/>
        </w:rPr>
        <w:t>atviro konkurso</w:t>
      </w:r>
      <w:r w:rsidR="00FB2A9A" w:rsidRPr="00FB2A9A">
        <w:rPr>
          <w:bCs/>
          <w:sz w:val="24"/>
          <w:szCs w:val="24"/>
        </w:rPr>
        <w:t xml:space="preserve"> </w:t>
      </w:r>
      <w:r w:rsidR="00FB2A9A">
        <w:rPr>
          <w:bCs/>
          <w:sz w:val="24"/>
          <w:szCs w:val="24"/>
        </w:rPr>
        <w:t>„</w:t>
      </w:r>
      <w:r w:rsidR="00FB2A9A" w:rsidRPr="005674A5">
        <w:rPr>
          <w:bCs/>
          <w:sz w:val="24"/>
          <w:szCs w:val="24"/>
        </w:rPr>
        <w:t>Potvynių grėsmės ir potvynių rizikos žemėlapių parengimo Nemuno, Ventos, Lielupės ir Dauguvos upių baseinų rajonuose paslaug</w:t>
      </w:r>
      <w:r w:rsidR="00FB2A9A">
        <w:rPr>
          <w:bCs/>
          <w:sz w:val="24"/>
          <w:szCs w:val="24"/>
        </w:rPr>
        <w:t>os“</w:t>
      </w:r>
      <w:r w:rsidR="00B703E7">
        <w:rPr>
          <w:sz w:val="24"/>
          <w:szCs w:val="24"/>
        </w:rPr>
        <w:t xml:space="preserve">, skelbto </w:t>
      </w:r>
      <w:r w:rsidR="00FB2A9A">
        <w:rPr>
          <w:sz w:val="24"/>
          <w:szCs w:val="24"/>
        </w:rPr>
        <w:t xml:space="preserve">Centrinėje viešųjų pirkimų sistemoje </w:t>
      </w:r>
      <w:r w:rsidR="00B703E7">
        <w:rPr>
          <w:sz w:val="24"/>
          <w:szCs w:val="24"/>
        </w:rPr>
        <w:t>2011-07-27 (pirkimo Nr. 108804)</w:t>
      </w:r>
      <w:r w:rsidR="004F16AF">
        <w:rPr>
          <w:sz w:val="24"/>
          <w:szCs w:val="24"/>
        </w:rPr>
        <w:t>,</w:t>
      </w:r>
      <w:r w:rsidR="00B703E7">
        <w:rPr>
          <w:sz w:val="24"/>
          <w:szCs w:val="24"/>
        </w:rPr>
        <w:t xml:space="preserve"> laimėtojas</w:t>
      </w:r>
      <w:r w:rsidR="004F16AF">
        <w:rPr>
          <w:sz w:val="24"/>
          <w:szCs w:val="24"/>
        </w:rPr>
        <w:t xml:space="preserve"> UAB „</w:t>
      </w:r>
      <w:proofErr w:type="spellStart"/>
      <w:r w:rsidR="005674A5" w:rsidRPr="005674A5">
        <w:rPr>
          <w:sz w:val="24"/>
          <w:szCs w:val="24"/>
        </w:rPr>
        <w:t>Hnit</w:t>
      </w:r>
      <w:proofErr w:type="spellEnd"/>
      <w:r w:rsidR="005674A5" w:rsidRPr="005674A5">
        <w:rPr>
          <w:sz w:val="24"/>
          <w:szCs w:val="24"/>
        </w:rPr>
        <w:t xml:space="preserve"> </w:t>
      </w:r>
      <w:proofErr w:type="spellStart"/>
      <w:r w:rsidR="005674A5" w:rsidRPr="005674A5">
        <w:rPr>
          <w:sz w:val="24"/>
          <w:szCs w:val="24"/>
        </w:rPr>
        <w:t>Baltic</w:t>
      </w:r>
      <w:proofErr w:type="spellEnd"/>
      <w:r w:rsidR="004F16AF">
        <w:rPr>
          <w:sz w:val="24"/>
          <w:szCs w:val="24"/>
        </w:rPr>
        <w:t>“, kuris pateikė perkančiajai organizacijai rekomenduojamus serverio ir diskų parametrus (UAB „</w:t>
      </w:r>
      <w:proofErr w:type="spellStart"/>
      <w:r w:rsidR="004F16AF">
        <w:rPr>
          <w:sz w:val="24"/>
          <w:szCs w:val="24"/>
        </w:rPr>
        <w:t>Hnit</w:t>
      </w:r>
      <w:proofErr w:type="spellEnd"/>
      <w:r w:rsidR="004F16AF">
        <w:rPr>
          <w:sz w:val="24"/>
          <w:szCs w:val="24"/>
        </w:rPr>
        <w:t xml:space="preserve"> </w:t>
      </w:r>
      <w:proofErr w:type="spellStart"/>
      <w:r w:rsidR="004F16AF">
        <w:rPr>
          <w:sz w:val="24"/>
          <w:szCs w:val="24"/>
        </w:rPr>
        <w:t>Baltic</w:t>
      </w:r>
      <w:proofErr w:type="spellEnd"/>
      <w:r w:rsidR="004F16AF">
        <w:rPr>
          <w:sz w:val="24"/>
          <w:szCs w:val="24"/>
        </w:rPr>
        <w:t xml:space="preserve">“ </w:t>
      </w:r>
      <w:r w:rsidR="007F3FB4">
        <w:rPr>
          <w:sz w:val="24"/>
          <w:szCs w:val="24"/>
        </w:rPr>
        <w:t xml:space="preserve">2013-03-21 </w:t>
      </w:r>
      <w:r w:rsidR="004F16AF">
        <w:rPr>
          <w:sz w:val="24"/>
          <w:szCs w:val="24"/>
        </w:rPr>
        <w:t xml:space="preserve">raštas Nr. SR13104), atsižvelgiant į kuriuos ir </w:t>
      </w:r>
      <w:r w:rsidR="005674A5" w:rsidRPr="005674A5">
        <w:rPr>
          <w:sz w:val="24"/>
          <w:szCs w:val="24"/>
        </w:rPr>
        <w:t xml:space="preserve">buvo paskelbtas viešasis pirkimas </w:t>
      </w:r>
      <w:r w:rsidR="004F16AF">
        <w:rPr>
          <w:sz w:val="24"/>
          <w:szCs w:val="24"/>
        </w:rPr>
        <w:t>dėl s</w:t>
      </w:r>
      <w:r w:rsidR="005674A5" w:rsidRPr="005674A5">
        <w:rPr>
          <w:sz w:val="24"/>
          <w:szCs w:val="24"/>
        </w:rPr>
        <w:t>erverio pirkimo.</w:t>
      </w:r>
    </w:p>
    <w:p w:rsidR="001925DF" w:rsidRPr="001925DF" w:rsidRDefault="001925DF" w:rsidP="001925DF">
      <w:pPr>
        <w:ind w:firstLine="709"/>
        <w:jc w:val="both"/>
        <w:rPr>
          <w:sz w:val="24"/>
          <w:szCs w:val="24"/>
        </w:rPr>
      </w:pPr>
      <w:r w:rsidRPr="001925DF">
        <w:rPr>
          <w:sz w:val="24"/>
          <w:szCs w:val="24"/>
        </w:rPr>
        <w:t xml:space="preserve">Pagal Lietuvos Aukščiausiojo Teismo praktiką </w:t>
      </w:r>
      <w:r>
        <w:rPr>
          <w:sz w:val="24"/>
          <w:szCs w:val="24"/>
        </w:rPr>
        <w:t xml:space="preserve">Įstatymo </w:t>
      </w:r>
      <w:r w:rsidRPr="001925DF">
        <w:rPr>
          <w:sz w:val="24"/>
          <w:szCs w:val="24"/>
        </w:rPr>
        <w:t xml:space="preserve">nuostatų bei konkurso sąlygų ir viešųjų pirkimų principų galimo pažeidimo bei Perkančiosios organizacijos veiksmų ir priimtų sprendimų teisėtumo vertinimo kontekste atsižvelgtina į atitinkamų jos veiksmų ar sprendimų realiai sukeliamus padarinius tiekėjams. Dėl to būtina įvertinti tai, kiek perkančiosios organizacijos veiksmai faktiškai (realiai) paveikė tiekėjus ir ar vienam iš tiekėjų buvo suteikta daugiau teisių negu kitiems, t. y. ar perkančiosios organizacijos veiksmai dėl vieno tiekėjo pakeitė šio tiekėjo padėtį ir situaciją kitų tiekėjų nenaudai. Atsižvelgiant į tai, grynai formalus nukrypimas nuo VPĮ ar pirkimo dokumentuose nustatytos konkrečios procedūros ar jų vykdymo eigos, kuris iš esmės neturėjo įtakos dalyvių ir kitų tiekėjų teisių apimčiai, negali lemti viešųjų pirkimų principų pažeidimo, </w:t>
      </w:r>
      <w:r>
        <w:rPr>
          <w:sz w:val="24"/>
          <w:szCs w:val="24"/>
        </w:rPr>
        <w:t>&lt;...&gt;</w:t>
      </w:r>
      <w:r w:rsidRPr="001925DF">
        <w:rPr>
          <w:sz w:val="24"/>
          <w:szCs w:val="24"/>
        </w:rPr>
        <w:t xml:space="preserve"> (žr. Lietuvos Aukščiausiojo Teismo 2010 m. lapkričio 9 d. nutartį civilinėje byloje Nr. 3K-3-425/2010, 2010 m. balandžio 6 d. nutartį civilinėje byloje Nr. 3K-3-150/2010).</w:t>
      </w:r>
    </w:p>
    <w:p w:rsidR="00FC00C7" w:rsidRDefault="00FC00C7" w:rsidP="00170738">
      <w:pPr>
        <w:pStyle w:val="ListParagraph"/>
        <w:tabs>
          <w:tab w:val="left" w:pos="680"/>
          <w:tab w:val="left" w:pos="709"/>
        </w:tabs>
        <w:ind w:left="0" w:firstLine="851"/>
        <w:jc w:val="both"/>
        <w:rPr>
          <w:bCs/>
          <w:sz w:val="24"/>
          <w:szCs w:val="24"/>
        </w:rPr>
      </w:pPr>
      <w:r>
        <w:rPr>
          <w:bCs/>
          <w:sz w:val="24"/>
          <w:szCs w:val="24"/>
        </w:rPr>
        <w:t xml:space="preserve">Apibendrindama tai, kas išdėstyta, </w:t>
      </w:r>
      <w:r w:rsidR="00FB2A9A">
        <w:rPr>
          <w:bCs/>
          <w:sz w:val="24"/>
          <w:szCs w:val="24"/>
        </w:rPr>
        <w:t>bei atsižvelgdama į tai, kad v</w:t>
      </w:r>
      <w:r w:rsidR="00FB2A9A" w:rsidRPr="00DB3024">
        <w:rPr>
          <w:bCs/>
          <w:sz w:val="24"/>
          <w:szCs w:val="24"/>
        </w:rPr>
        <w:t>iešojo pirkimo „Serverių ir duomenų saugyklos išplėtimo viešasis pirkimas“</w:t>
      </w:r>
      <w:r w:rsidR="00FB2A9A">
        <w:rPr>
          <w:bCs/>
          <w:sz w:val="24"/>
          <w:szCs w:val="24"/>
        </w:rPr>
        <w:t xml:space="preserve"> pirkimo vertė nebuvo skelbta nei Perkančiosios organizacijos metiniame pirkimų plane, nei Pirkimo dokumentuose, kad supaprastint</w:t>
      </w:r>
      <w:r w:rsidR="00170738">
        <w:rPr>
          <w:bCs/>
          <w:sz w:val="24"/>
          <w:szCs w:val="24"/>
        </w:rPr>
        <w:t>am</w:t>
      </w:r>
      <w:r w:rsidR="00FB2A9A">
        <w:rPr>
          <w:bCs/>
          <w:sz w:val="24"/>
          <w:szCs w:val="24"/>
        </w:rPr>
        <w:t xml:space="preserve"> atvir</w:t>
      </w:r>
      <w:r w:rsidR="00170738">
        <w:rPr>
          <w:bCs/>
          <w:sz w:val="24"/>
          <w:szCs w:val="24"/>
        </w:rPr>
        <w:t>am</w:t>
      </w:r>
      <w:r w:rsidR="00FB2A9A">
        <w:rPr>
          <w:bCs/>
          <w:sz w:val="24"/>
          <w:szCs w:val="24"/>
        </w:rPr>
        <w:t xml:space="preserve"> konkurs</w:t>
      </w:r>
      <w:r w:rsidR="00170738">
        <w:rPr>
          <w:bCs/>
          <w:sz w:val="24"/>
          <w:szCs w:val="24"/>
        </w:rPr>
        <w:t xml:space="preserve">ui buvo gautas vienintelio tiekėjo pasiūlymas, kad galutinė pasiūlymo kaina buvo sumažinta, atsižvelgiant į kainą, pasiūlytą supaprastinto atviro konkurso metu ir tuo užtikrintas Įstatymo 3 straipsnio 2 dalyje nustatyto tikslo-racionalaus lėšų naudojimo pasiekimas, </w:t>
      </w:r>
      <w:r>
        <w:rPr>
          <w:bCs/>
          <w:sz w:val="24"/>
          <w:szCs w:val="24"/>
        </w:rPr>
        <w:t xml:space="preserve">Tarnyba </w:t>
      </w:r>
      <w:r w:rsidR="007F3FB4">
        <w:rPr>
          <w:bCs/>
          <w:sz w:val="24"/>
          <w:szCs w:val="24"/>
        </w:rPr>
        <w:t xml:space="preserve">šiuo konkrečiu atveju </w:t>
      </w:r>
      <w:r w:rsidRPr="009D5FB4">
        <w:rPr>
          <w:bCs/>
          <w:sz w:val="24"/>
          <w:szCs w:val="24"/>
        </w:rPr>
        <w:t>neturi pagrindo konstatuoti, kad Perkančio</w:t>
      </w:r>
      <w:r w:rsidR="00170738">
        <w:rPr>
          <w:bCs/>
          <w:sz w:val="24"/>
          <w:szCs w:val="24"/>
        </w:rPr>
        <w:t>ji</w:t>
      </w:r>
      <w:r w:rsidRPr="009D5FB4">
        <w:rPr>
          <w:bCs/>
          <w:sz w:val="24"/>
          <w:szCs w:val="24"/>
        </w:rPr>
        <w:t xml:space="preserve"> organizacij</w:t>
      </w:r>
      <w:r w:rsidR="00170738">
        <w:rPr>
          <w:bCs/>
          <w:sz w:val="24"/>
          <w:szCs w:val="24"/>
        </w:rPr>
        <w:t>a</w:t>
      </w:r>
      <w:r w:rsidRPr="009D5FB4">
        <w:rPr>
          <w:bCs/>
          <w:sz w:val="24"/>
          <w:szCs w:val="24"/>
        </w:rPr>
        <w:t xml:space="preserve">, </w:t>
      </w:r>
      <w:r w:rsidR="00170738">
        <w:rPr>
          <w:bCs/>
          <w:sz w:val="24"/>
          <w:szCs w:val="24"/>
        </w:rPr>
        <w:t xml:space="preserve">vykdydama Pirkimo procedūras, </w:t>
      </w:r>
      <w:r w:rsidRPr="009D5FB4">
        <w:rPr>
          <w:bCs/>
          <w:sz w:val="24"/>
          <w:szCs w:val="24"/>
        </w:rPr>
        <w:t>pažeid</w:t>
      </w:r>
      <w:r w:rsidR="00170738">
        <w:rPr>
          <w:bCs/>
          <w:sz w:val="24"/>
          <w:szCs w:val="24"/>
        </w:rPr>
        <w:t>ė</w:t>
      </w:r>
      <w:r w:rsidRPr="009D5FB4">
        <w:rPr>
          <w:bCs/>
          <w:sz w:val="24"/>
          <w:szCs w:val="24"/>
        </w:rPr>
        <w:t xml:space="preserve"> Įstatymo 3 straipsnio 1 dalyje įtvirtintus </w:t>
      </w:r>
      <w:r>
        <w:rPr>
          <w:bCs/>
          <w:sz w:val="24"/>
          <w:szCs w:val="24"/>
        </w:rPr>
        <w:t xml:space="preserve">skaidrumo ir lygiateisiškumo </w:t>
      </w:r>
      <w:r w:rsidR="00170738">
        <w:rPr>
          <w:bCs/>
          <w:sz w:val="24"/>
          <w:szCs w:val="24"/>
        </w:rPr>
        <w:t xml:space="preserve">bei nediskriminavimo </w:t>
      </w:r>
      <w:r w:rsidRPr="009D5FB4">
        <w:rPr>
          <w:bCs/>
          <w:sz w:val="24"/>
          <w:szCs w:val="24"/>
        </w:rPr>
        <w:t>principus.</w:t>
      </w:r>
    </w:p>
    <w:p w:rsidR="00FC00C7" w:rsidRDefault="00FC00C7" w:rsidP="00170738">
      <w:pPr>
        <w:tabs>
          <w:tab w:val="left" w:pos="900"/>
        </w:tabs>
        <w:ind w:firstLine="709"/>
        <w:jc w:val="both"/>
        <w:rPr>
          <w:bCs/>
          <w:sz w:val="24"/>
          <w:szCs w:val="24"/>
        </w:rPr>
      </w:pPr>
    </w:p>
    <w:p w:rsidR="00360DA5" w:rsidRDefault="00360DA5" w:rsidP="008706C5">
      <w:pPr>
        <w:tabs>
          <w:tab w:val="left" w:pos="900"/>
        </w:tabs>
        <w:ind w:firstLine="709"/>
        <w:jc w:val="both"/>
        <w:rPr>
          <w:bCs/>
          <w:sz w:val="24"/>
          <w:szCs w:val="24"/>
        </w:rPr>
      </w:pPr>
    </w:p>
    <w:p w:rsidR="00A465DE" w:rsidRDefault="00A465DE" w:rsidP="00A465DE">
      <w:pPr>
        <w:tabs>
          <w:tab w:val="left" w:pos="900"/>
        </w:tabs>
        <w:jc w:val="both"/>
        <w:rPr>
          <w:bCs/>
          <w:sz w:val="24"/>
          <w:szCs w:val="24"/>
        </w:rPr>
      </w:pPr>
      <w:r>
        <w:rPr>
          <w:bCs/>
          <w:sz w:val="24"/>
          <w:szCs w:val="24"/>
        </w:rPr>
        <w:t>Kontrolės skyriaus vyriausioji specialistė</w:t>
      </w:r>
      <w:r>
        <w:rPr>
          <w:bCs/>
          <w:sz w:val="24"/>
          <w:szCs w:val="24"/>
        </w:rPr>
        <w:tab/>
      </w:r>
      <w:r>
        <w:rPr>
          <w:bCs/>
          <w:sz w:val="24"/>
          <w:szCs w:val="24"/>
        </w:rPr>
        <w:tab/>
      </w:r>
      <w:r>
        <w:rPr>
          <w:bCs/>
          <w:sz w:val="24"/>
          <w:szCs w:val="24"/>
        </w:rPr>
        <w:tab/>
      </w:r>
      <w:r>
        <w:rPr>
          <w:bCs/>
          <w:sz w:val="24"/>
          <w:szCs w:val="24"/>
        </w:rPr>
        <w:tab/>
      </w:r>
      <w:r>
        <w:rPr>
          <w:bCs/>
          <w:sz w:val="24"/>
          <w:szCs w:val="24"/>
        </w:rPr>
        <w:tab/>
        <w:t>Virginija Gadliauskienė</w:t>
      </w:r>
    </w:p>
    <w:p w:rsidR="00A465DE" w:rsidRDefault="00A465DE" w:rsidP="00A465DE">
      <w:pPr>
        <w:tabs>
          <w:tab w:val="left" w:pos="900"/>
        </w:tabs>
        <w:ind w:firstLine="709"/>
        <w:jc w:val="both"/>
        <w:rPr>
          <w:bCs/>
          <w:sz w:val="24"/>
          <w:szCs w:val="24"/>
        </w:rPr>
      </w:pPr>
    </w:p>
    <w:p w:rsidR="00360DA5" w:rsidRPr="001925DF" w:rsidRDefault="00360DA5" w:rsidP="008706C5">
      <w:pPr>
        <w:tabs>
          <w:tab w:val="left" w:pos="900"/>
        </w:tabs>
        <w:ind w:firstLine="709"/>
        <w:jc w:val="both"/>
        <w:rPr>
          <w:bCs/>
          <w:sz w:val="22"/>
          <w:szCs w:val="22"/>
        </w:rPr>
      </w:pPr>
    </w:p>
    <w:p w:rsidR="001925DF" w:rsidRDefault="001925DF" w:rsidP="00A465DE">
      <w:pPr>
        <w:tabs>
          <w:tab w:val="left" w:pos="851"/>
        </w:tabs>
        <w:rPr>
          <w:sz w:val="22"/>
          <w:szCs w:val="22"/>
        </w:rPr>
      </w:pPr>
    </w:p>
    <w:p w:rsidR="00A465DE" w:rsidRPr="002826EB" w:rsidRDefault="00A465DE" w:rsidP="00A465DE">
      <w:pPr>
        <w:tabs>
          <w:tab w:val="left" w:pos="851"/>
        </w:tabs>
        <w:rPr>
          <w:sz w:val="22"/>
          <w:szCs w:val="22"/>
        </w:rPr>
      </w:pPr>
      <w:r>
        <w:rPr>
          <w:sz w:val="22"/>
          <w:szCs w:val="22"/>
        </w:rPr>
        <w:t>V</w:t>
      </w:r>
      <w:r w:rsidRPr="00BD478E">
        <w:rPr>
          <w:sz w:val="22"/>
          <w:szCs w:val="22"/>
        </w:rPr>
        <w:t>.</w:t>
      </w:r>
      <w:r>
        <w:rPr>
          <w:sz w:val="22"/>
          <w:szCs w:val="22"/>
        </w:rPr>
        <w:t xml:space="preserve"> </w:t>
      </w:r>
      <w:r w:rsidRPr="00BD478E">
        <w:rPr>
          <w:sz w:val="22"/>
          <w:szCs w:val="22"/>
        </w:rPr>
        <w:t xml:space="preserve">Gadliauskienė, tel. (8 5) 219 7026, el. p. </w:t>
      </w:r>
      <w:r w:rsidRPr="001758D0">
        <w:rPr>
          <w:sz w:val="22"/>
          <w:szCs w:val="22"/>
        </w:rPr>
        <w:t>Virginija.Gadliauskiene@vpt.lt</w:t>
      </w:r>
    </w:p>
    <w:sectPr w:rsidR="00A465DE" w:rsidRPr="002826EB" w:rsidSect="001925DF">
      <w:headerReference w:type="even" r:id="rId11"/>
      <w:headerReference w:type="default" r:id="rId12"/>
      <w:footerReference w:type="default" r:id="rId13"/>
      <w:footerReference w:type="first" r:id="rId14"/>
      <w:pgSz w:w="11907" w:h="16840" w:code="9"/>
      <w:pgMar w:top="709" w:right="567" w:bottom="993"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A9A" w:rsidRDefault="00FB2A9A">
      <w:r>
        <w:separator/>
      </w:r>
    </w:p>
  </w:endnote>
  <w:endnote w:type="continuationSeparator" w:id="0">
    <w:p w:rsidR="00FB2A9A" w:rsidRDefault="00FB2A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nsolas">
    <w:panose1 w:val="020B0609020204030204"/>
    <w:charset w:val="BA"/>
    <w:family w:val="modern"/>
    <w:pitch w:val="fixed"/>
    <w:sig w:usb0="A00002EF" w:usb1="40002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9A" w:rsidRDefault="00FB2A9A">
    <w:pPr>
      <w:pStyle w:val="Footer"/>
    </w:pPr>
  </w:p>
  <w:p w:rsidR="00FB2A9A" w:rsidRDefault="00FB2A9A">
    <w:pPr>
      <w:pStyle w:val="Footer"/>
    </w:pPr>
  </w:p>
  <w:p w:rsidR="00FB2A9A" w:rsidRDefault="00FB2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FB2A9A" w:rsidRPr="008F10BE" w:rsidTr="0048148B">
      <w:tc>
        <w:tcPr>
          <w:tcW w:w="3225" w:type="dxa"/>
        </w:tcPr>
        <w:p w:rsidR="00FB2A9A" w:rsidRPr="008F10BE" w:rsidRDefault="00FB2A9A" w:rsidP="00225780">
          <w:pPr>
            <w:pStyle w:val="Footer"/>
          </w:pPr>
          <w:r w:rsidRPr="008F10BE">
            <w:t>Biudžetinė įstaiga</w:t>
          </w:r>
        </w:p>
        <w:p w:rsidR="00FB2A9A" w:rsidRPr="008F10BE" w:rsidRDefault="00FB2A9A" w:rsidP="00225780">
          <w:pPr>
            <w:pStyle w:val="Footer"/>
          </w:pPr>
          <w:r w:rsidRPr="008F10BE">
            <w:t>Kareivių g. 1, 08221 Vilnius</w:t>
          </w:r>
        </w:p>
        <w:p w:rsidR="00FB2A9A" w:rsidRPr="008F10BE" w:rsidRDefault="00FB2A9A" w:rsidP="00225780">
          <w:pPr>
            <w:pStyle w:val="Footer"/>
          </w:pPr>
          <w:r w:rsidRPr="008F10BE">
            <w:t>http://www.vpt.lt</w:t>
          </w:r>
        </w:p>
      </w:tc>
      <w:tc>
        <w:tcPr>
          <w:tcW w:w="3225" w:type="dxa"/>
        </w:tcPr>
        <w:p w:rsidR="00FB2A9A" w:rsidRPr="008F10BE" w:rsidRDefault="00FB2A9A" w:rsidP="008A5A7B">
          <w:pPr>
            <w:pStyle w:val="Footer"/>
          </w:pPr>
          <w:r w:rsidRPr="008F10BE">
            <w:t>Tel. (8 5) 219 7001</w:t>
          </w:r>
        </w:p>
        <w:p w:rsidR="00FB2A9A" w:rsidRPr="008F10BE" w:rsidRDefault="00FB2A9A" w:rsidP="008A5A7B">
          <w:pPr>
            <w:pStyle w:val="Footer"/>
          </w:pPr>
          <w:r w:rsidRPr="008F10BE">
            <w:t>Faks. (8 5) 213 6213</w:t>
          </w:r>
        </w:p>
        <w:p w:rsidR="00FB2A9A" w:rsidRPr="008F10BE" w:rsidRDefault="00FB2A9A" w:rsidP="008A5A7B">
          <w:pPr>
            <w:pStyle w:val="Footer"/>
          </w:pPr>
          <w:r w:rsidRPr="008F10BE">
            <w:t>El. p. info@vpt.lt</w:t>
          </w:r>
        </w:p>
      </w:tc>
      <w:tc>
        <w:tcPr>
          <w:tcW w:w="3225" w:type="dxa"/>
        </w:tcPr>
        <w:p w:rsidR="00FB2A9A" w:rsidRPr="008F10BE" w:rsidRDefault="00FB2A9A" w:rsidP="008A5A7B">
          <w:pPr>
            <w:pStyle w:val="Footer"/>
          </w:pPr>
          <w:r w:rsidRPr="008F10BE">
            <w:t>Duomenys kaupiami ir saugomi</w:t>
          </w:r>
        </w:p>
        <w:p w:rsidR="00FB2A9A" w:rsidRPr="008F10BE" w:rsidRDefault="00FB2A9A" w:rsidP="00225780">
          <w:pPr>
            <w:pStyle w:val="Footer"/>
          </w:pPr>
          <w:r w:rsidRPr="008F10BE">
            <w:t>Juridinių asmenų registre</w:t>
          </w:r>
        </w:p>
        <w:p w:rsidR="00FB2A9A" w:rsidRPr="008F10BE" w:rsidRDefault="00FB2A9A" w:rsidP="00225780">
          <w:pPr>
            <w:pStyle w:val="Footer"/>
          </w:pPr>
          <w:r w:rsidRPr="008F10BE">
            <w:t>Kodas 188656261</w:t>
          </w:r>
        </w:p>
      </w:tc>
    </w:tr>
  </w:tbl>
  <w:p w:rsidR="00FB2A9A" w:rsidRPr="008F10BE" w:rsidRDefault="00FB2A9A"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A9A" w:rsidRDefault="00FB2A9A">
      <w:r>
        <w:separator/>
      </w:r>
    </w:p>
  </w:footnote>
  <w:footnote w:type="continuationSeparator" w:id="0">
    <w:p w:rsidR="00FB2A9A" w:rsidRDefault="00FB2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9A" w:rsidRDefault="008C6137">
    <w:pPr>
      <w:pStyle w:val="Header"/>
      <w:framePr w:wrap="around" w:vAnchor="text" w:hAnchor="margin" w:xAlign="center" w:y="1"/>
      <w:rPr>
        <w:rStyle w:val="PageNumber"/>
      </w:rPr>
    </w:pPr>
    <w:r>
      <w:rPr>
        <w:rStyle w:val="PageNumber"/>
      </w:rPr>
      <w:fldChar w:fldCharType="begin"/>
    </w:r>
    <w:r w:rsidR="00FB2A9A">
      <w:rPr>
        <w:rStyle w:val="PageNumber"/>
      </w:rPr>
      <w:instrText xml:space="preserve">PAGE  </w:instrText>
    </w:r>
    <w:r>
      <w:rPr>
        <w:rStyle w:val="PageNumber"/>
      </w:rPr>
      <w:fldChar w:fldCharType="end"/>
    </w:r>
  </w:p>
  <w:p w:rsidR="00FB2A9A" w:rsidRDefault="00FB2A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9A" w:rsidRPr="00C46A04" w:rsidRDefault="008C6137">
    <w:pPr>
      <w:pStyle w:val="Header"/>
      <w:framePr w:wrap="around" w:vAnchor="text" w:hAnchor="margin" w:xAlign="center" w:y="1"/>
      <w:rPr>
        <w:rStyle w:val="PageNumber"/>
        <w:sz w:val="24"/>
        <w:szCs w:val="24"/>
      </w:rPr>
    </w:pPr>
    <w:r w:rsidRPr="00C46A04">
      <w:rPr>
        <w:rStyle w:val="PageNumber"/>
        <w:sz w:val="24"/>
        <w:szCs w:val="24"/>
      </w:rPr>
      <w:fldChar w:fldCharType="begin"/>
    </w:r>
    <w:r w:rsidR="00FB2A9A" w:rsidRPr="00C46A04">
      <w:rPr>
        <w:rStyle w:val="PageNumber"/>
        <w:sz w:val="24"/>
        <w:szCs w:val="24"/>
      </w:rPr>
      <w:instrText xml:space="preserve">PAGE  </w:instrText>
    </w:r>
    <w:r w:rsidRPr="00C46A04">
      <w:rPr>
        <w:rStyle w:val="PageNumber"/>
        <w:sz w:val="24"/>
        <w:szCs w:val="24"/>
      </w:rPr>
      <w:fldChar w:fldCharType="separate"/>
    </w:r>
    <w:r w:rsidR="007F3FB4">
      <w:rPr>
        <w:rStyle w:val="PageNumber"/>
        <w:noProof/>
        <w:sz w:val="24"/>
        <w:szCs w:val="24"/>
      </w:rPr>
      <w:t>2</w:t>
    </w:r>
    <w:r w:rsidRPr="00C46A04">
      <w:rPr>
        <w:rStyle w:val="PageNumber"/>
        <w:sz w:val="24"/>
        <w:szCs w:val="24"/>
      </w:rPr>
      <w:fldChar w:fldCharType="end"/>
    </w:r>
  </w:p>
  <w:p w:rsidR="00FB2A9A" w:rsidRDefault="00FB2A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2">
    <w:nsid w:val="1880232E"/>
    <w:multiLevelType w:val="hybridMultilevel"/>
    <w:tmpl w:val="858CF364"/>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4">
    <w:nsid w:val="2DA264C6"/>
    <w:multiLevelType w:val="hybridMultilevel"/>
    <w:tmpl w:val="97CA972E"/>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6">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nsid w:val="7FDC60C6"/>
    <w:multiLevelType w:val="hybridMultilevel"/>
    <w:tmpl w:val="F9A2618C"/>
    <w:lvl w:ilvl="0" w:tplc="733AEC9E">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mirrorMargins/>
  <w:proofState w:spelling="clean" w:grammar="clean"/>
  <w:attachedTemplate r:id="rId1"/>
  <w:stylePaneFormatFilter w:val="3F01"/>
  <w:defaultTabStop w:val="720"/>
  <w:hyphenationZone w:val="396"/>
  <w:characterSpacingControl w:val="doNotCompress"/>
  <w:hdrShapeDefaults>
    <o:shapedefaults v:ext="edit" spidmax="38913"/>
  </w:hdrShapeDefaults>
  <w:footnotePr>
    <w:footnote w:id="-1"/>
    <w:footnote w:id="0"/>
  </w:footnotePr>
  <w:endnotePr>
    <w:endnote w:id="-1"/>
    <w:endnote w:id="0"/>
  </w:endnotePr>
  <w:compat/>
  <w:rsids>
    <w:rsidRoot w:val="0017077F"/>
    <w:rsid w:val="00005420"/>
    <w:rsid w:val="00006F30"/>
    <w:rsid w:val="00007372"/>
    <w:rsid w:val="00021053"/>
    <w:rsid w:val="00023B43"/>
    <w:rsid w:val="000327A3"/>
    <w:rsid w:val="00033CC7"/>
    <w:rsid w:val="00035EB7"/>
    <w:rsid w:val="00044AFE"/>
    <w:rsid w:val="00046709"/>
    <w:rsid w:val="000506A7"/>
    <w:rsid w:val="000676A3"/>
    <w:rsid w:val="00094314"/>
    <w:rsid w:val="00097A68"/>
    <w:rsid w:val="000E3FC7"/>
    <w:rsid w:val="000E5D45"/>
    <w:rsid w:val="00103DFB"/>
    <w:rsid w:val="00117AAD"/>
    <w:rsid w:val="00170738"/>
    <w:rsid w:val="0017077F"/>
    <w:rsid w:val="00172372"/>
    <w:rsid w:val="00187A54"/>
    <w:rsid w:val="001925DF"/>
    <w:rsid w:val="001947C6"/>
    <w:rsid w:val="001A2A3C"/>
    <w:rsid w:val="001B63CF"/>
    <w:rsid w:val="001C5DD9"/>
    <w:rsid w:val="001C64A9"/>
    <w:rsid w:val="00205B36"/>
    <w:rsid w:val="00223E47"/>
    <w:rsid w:val="00225780"/>
    <w:rsid w:val="002556A3"/>
    <w:rsid w:val="00256CEF"/>
    <w:rsid w:val="002571B3"/>
    <w:rsid w:val="00287365"/>
    <w:rsid w:val="002878B6"/>
    <w:rsid w:val="00297410"/>
    <w:rsid w:val="002A06B0"/>
    <w:rsid w:val="002B0D9C"/>
    <w:rsid w:val="002B5FFD"/>
    <w:rsid w:val="002B6A22"/>
    <w:rsid w:val="002C4A68"/>
    <w:rsid w:val="002D1F71"/>
    <w:rsid w:val="002F6A88"/>
    <w:rsid w:val="00313FC6"/>
    <w:rsid w:val="00333C57"/>
    <w:rsid w:val="00351E8D"/>
    <w:rsid w:val="0035640A"/>
    <w:rsid w:val="00357A1F"/>
    <w:rsid w:val="00360DA5"/>
    <w:rsid w:val="00363575"/>
    <w:rsid w:val="00364784"/>
    <w:rsid w:val="00375CEC"/>
    <w:rsid w:val="00380718"/>
    <w:rsid w:val="00383973"/>
    <w:rsid w:val="00396B0F"/>
    <w:rsid w:val="003A20D6"/>
    <w:rsid w:val="003B2550"/>
    <w:rsid w:val="003B3873"/>
    <w:rsid w:val="003D3D13"/>
    <w:rsid w:val="003F5351"/>
    <w:rsid w:val="00407574"/>
    <w:rsid w:val="00427657"/>
    <w:rsid w:val="00427FA0"/>
    <w:rsid w:val="004434D2"/>
    <w:rsid w:val="00454D65"/>
    <w:rsid w:val="00462A10"/>
    <w:rsid w:val="0048148B"/>
    <w:rsid w:val="004A0102"/>
    <w:rsid w:val="004A2DA8"/>
    <w:rsid w:val="004A78DE"/>
    <w:rsid w:val="004D03A6"/>
    <w:rsid w:val="004D1BAD"/>
    <w:rsid w:val="004E4C23"/>
    <w:rsid w:val="004F058E"/>
    <w:rsid w:val="004F16AF"/>
    <w:rsid w:val="00510C55"/>
    <w:rsid w:val="00531D0D"/>
    <w:rsid w:val="00556B20"/>
    <w:rsid w:val="00557B1F"/>
    <w:rsid w:val="00565864"/>
    <w:rsid w:val="005674A5"/>
    <w:rsid w:val="005833EA"/>
    <w:rsid w:val="005A4D4D"/>
    <w:rsid w:val="005A5864"/>
    <w:rsid w:val="005B6FCB"/>
    <w:rsid w:val="005E5B43"/>
    <w:rsid w:val="005F5F70"/>
    <w:rsid w:val="00604645"/>
    <w:rsid w:val="00617673"/>
    <w:rsid w:val="00626943"/>
    <w:rsid w:val="006416BB"/>
    <w:rsid w:val="00653884"/>
    <w:rsid w:val="00654BAE"/>
    <w:rsid w:val="006621D7"/>
    <w:rsid w:val="00663222"/>
    <w:rsid w:val="00664877"/>
    <w:rsid w:val="00665232"/>
    <w:rsid w:val="00672069"/>
    <w:rsid w:val="00691084"/>
    <w:rsid w:val="0069339E"/>
    <w:rsid w:val="00693D78"/>
    <w:rsid w:val="00693F43"/>
    <w:rsid w:val="006C0ED7"/>
    <w:rsid w:val="006D6F78"/>
    <w:rsid w:val="006E2FD3"/>
    <w:rsid w:val="006F7045"/>
    <w:rsid w:val="00702DFF"/>
    <w:rsid w:val="007223D5"/>
    <w:rsid w:val="00727CA6"/>
    <w:rsid w:val="00744D41"/>
    <w:rsid w:val="00744E44"/>
    <w:rsid w:val="00791D47"/>
    <w:rsid w:val="00793677"/>
    <w:rsid w:val="007A3192"/>
    <w:rsid w:val="007A327D"/>
    <w:rsid w:val="007A3509"/>
    <w:rsid w:val="007A7FEC"/>
    <w:rsid w:val="007C0C9A"/>
    <w:rsid w:val="007D76FE"/>
    <w:rsid w:val="007F3849"/>
    <w:rsid w:val="007F3FB4"/>
    <w:rsid w:val="007F62F4"/>
    <w:rsid w:val="008233DE"/>
    <w:rsid w:val="00832DBE"/>
    <w:rsid w:val="008465EF"/>
    <w:rsid w:val="00854F66"/>
    <w:rsid w:val="00860C99"/>
    <w:rsid w:val="008706C5"/>
    <w:rsid w:val="00877384"/>
    <w:rsid w:val="008A5A7B"/>
    <w:rsid w:val="008B369B"/>
    <w:rsid w:val="008C08DC"/>
    <w:rsid w:val="008C6137"/>
    <w:rsid w:val="008E462B"/>
    <w:rsid w:val="008F10BE"/>
    <w:rsid w:val="00900135"/>
    <w:rsid w:val="00907C82"/>
    <w:rsid w:val="009310AB"/>
    <w:rsid w:val="00931D41"/>
    <w:rsid w:val="00932A29"/>
    <w:rsid w:val="00934544"/>
    <w:rsid w:val="00943DBD"/>
    <w:rsid w:val="00947D68"/>
    <w:rsid w:val="00951AC3"/>
    <w:rsid w:val="00953DFC"/>
    <w:rsid w:val="009564E6"/>
    <w:rsid w:val="0095689C"/>
    <w:rsid w:val="009607FC"/>
    <w:rsid w:val="009831BF"/>
    <w:rsid w:val="0098570E"/>
    <w:rsid w:val="00987111"/>
    <w:rsid w:val="00992F8E"/>
    <w:rsid w:val="009A7CC2"/>
    <w:rsid w:val="009D7FF4"/>
    <w:rsid w:val="009E35C6"/>
    <w:rsid w:val="009F1576"/>
    <w:rsid w:val="009F2EFD"/>
    <w:rsid w:val="00A012DC"/>
    <w:rsid w:val="00A07134"/>
    <w:rsid w:val="00A22C55"/>
    <w:rsid w:val="00A26FAE"/>
    <w:rsid w:val="00A41F79"/>
    <w:rsid w:val="00A465DE"/>
    <w:rsid w:val="00A630A8"/>
    <w:rsid w:val="00A77BDD"/>
    <w:rsid w:val="00AA1E51"/>
    <w:rsid w:val="00AA69AB"/>
    <w:rsid w:val="00AB0542"/>
    <w:rsid w:val="00AC720E"/>
    <w:rsid w:val="00AD4FCC"/>
    <w:rsid w:val="00AD6B9F"/>
    <w:rsid w:val="00AD7991"/>
    <w:rsid w:val="00AE1A79"/>
    <w:rsid w:val="00B039C0"/>
    <w:rsid w:val="00B052EA"/>
    <w:rsid w:val="00B1182C"/>
    <w:rsid w:val="00B13D09"/>
    <w:rsid w:val="00B23540"/>
    <w:rsid w:val="00B30BBC"/>
    <w:rsid w:val="00B36DDA"/>
    <w:rsid w:val="00B429BD"/>
    <w:rsid w:val="00B53DC4"/>
    <w:rsid w:val="00B57B8F"/>
    <w:rsid w:val="00B64871"/>
    <w:rsid w:val="00B67F07"/>
    <w:rsid w:val="00B703E7"/>
    <w:rsid w:val="00B818FA"/>
    <w:rsid w:val="00B91F59"/>
    <w:rsid w:val="00B93B07"/>
    <w:rsid w:val="00BB0636"/>
    <w:rsid w:val="00BB3371"/>
    <w:rsid w:val="00BB5362"/>
    <w:rsid w:val="00BB6D51"/>
    <w:rsid w:val="00BC2A65"/>
    <w:rsid w:val="00BD5BA1"/>
    <w:rsid w:val="00BE5F43"/>
    <w:rsid w:val="00C0209D"/>
    <w:rsid w:val="00C042E6"/>
    <w:rsid w:val="00C11535"/>
    <w:rsid w:val="00C267ED"/>
    <w:rsid w:val="00C30D1E"/>
    <w:rsid w:val="00C3102D"/>
    <w:rsid w:val="00C46A04"/>
    <w:rsid w:val="00C71B4A"/>
    <w:rsid w:val="00C837C0"/>
    <w:rsid w:val="00C87A41"/>
    <w:rsid w:val="00C90C72"/>
    <w:rsid w:val="00C9438A"/>
    <w:rsid w:val="00C96CAB"/>
    <w:rsid w:val="00CD0D68"/>
    <w:rsid w:val="00CF1196"/>
    <w:rsid w:val="00D215F6"/>
    <w:rsid w:val="00D26C7E"/>
    <w:rsid w:val="00D30739"/>
    <w:rsid w:val="00D37AE0"/>
    <w:rsid w:val="00D5057E"/>
    <w:rsid w:val="00D73CF3"/>
    <w:rsid w:val="00D743F3"/>
    <w:rsid w:val="00D74661"/>
    <w:rsid w:val="00D87661"/>
    <w:rsid w:val="00D906FE"/>
    <w:rsid w:val="00D917BE"/>
    <w:rsid w:val="00DB3024"/>
    <w:rsid w:val="00DB3D63"/>
    <w:rsid w:val="00DE7300"/>
    <w:rsid w:val="00E10488"/>
    <w:rsid w:val="00E1788F"/>
    <w:rsid w:val="00E246EC"/>
    <w:rsid w:val="00EC1185"/>
    <w:rsid w:val="00EC3B31"/>
    <w:rsid w:val="00F34035"/>
    <w:rsid w:val="00F606BC"/>
    <w:rsid w:val="00F73264"/>
    <w:rsid w:val="00F90553"/>
    <w:rsid w:val="00F90D16"/>
    <w:rsid w:val="00F94496"/>
    <w:rsid w:val="00F95A44"/>
    <w:rsid w:val="00FA76E1"/>
    <w:rsid w:val="00FB2A9A"/>
    <w:rsid w:val="00FC00C7"/>
    <w:rsid w:val="00FC5A6F"/>
    <w:rsid w:val="00FC6B50"/>
    <w:rsid w:val="00FF6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Bodytext">
    <w:name w:val="Body text"/>
    <w:basedOn w:val="Normal"/>
    <w:rsid w:val="00F73264"/>
    <w:pPr>
      <w:suppressAutoHyphens/>
      <w:autoSpaceDE w:val="0"/>
      <w:spacing w:line="288" w:lineRule="auto"/>
      <w:ind w:firstLine="312"/>
      <w:jc w:val="both"/>
      <w:textAlignment w:val="center"/>
    </w:pPr>
    <w:rPr>
      <w:rFonts w:eastAsia="Arial"/>
      <w:color w:val="000000"/>
      <w:lang w:val="en-US" w:eastAsia="ar-SA"/>
    </w:rPr>
  </w:style>
  <w:style w:type="paragraph" w:styleId="PlainText">
    <w:name w:val="Plain Text"/>
    <w:basedOn w:val="Normal"/>
    <w:link w:val="PlainTextChar"/>
    <w:uiPriority w:val="99"/>
    <w:unhideWhenUsed/>
    <w:rsid w:val="005674A5"/>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674A5"/>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 w:id="1496452427">
      <w:bodyDiv w:val="1"/>
      <w:marLeft w:val="0"/>
      <w:marRight w:val="0"/>
      <w:marTop w:val="0"/>
      <w:marBottom w:val="0"/>
      <w:divBdr>
        <w:top w:val="none" w:sz="0" w:space="0" w:color="auto"/>
        <w:left w:val="none" w:sz="0" w:space="0" w:color="auto"/>
        <w:bottom w:val="none" w:sz="0" w:space="0" w:color="auto"/>
        <w:right w:val="none" w:sz="0" w:space="0" w:color="auto"/>
      </w:divBdr>
    </w:div>
    <w:div w:id="1509981722">
      <w:bodyDiv w:val="1"/>
      <w:marLeft w:val="0"/>
      <w:marRight w:val="0"/>
      <w:marTop w:val="0"/>
      <w:marBottom w:val="0"/>
      <w:divBdr>
        <w:top w:val="none" w:sz="0" w:space="0" w:color="auto"/>
        <w:left w:val="none" w:sz="0" w:space="0" w:color="auto"/>
        <w:bottom w:val="none" w:sz="0" w:space="0" w:color="auto"/>
        <w:right w:val="none" w:sz="0" w:space="0" w:color="auto"/>
      </w:divBdr>
    </w:div>
    <w:div w:id="1551189426">
      <w:bodyDiv w:val="1"/>
      <w:marLeft w:val="0"/>
      <w:marRight w:val="0"/>
      <w:marTop w:val="0"/>
      <w:marBottom w:val="0"/>
      <w:divBdr>
        <w:top w:val="none" w:sz="0" w:space="0" w:color="auto"/>
        <w:left w:val="none" w:sz="0" w:space="0" w:color="auto"/>
        <w:bottom w:val="none" w:sz="0" w:space="0" w:color="auto"/>
        <w:right w:val="none" w:sz="0" w:space="0" w:color="auto"/>
      </w:divBdr>
    </w:div>
    <w:div w:id="173253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6BE13-EF86-4A66-AD11-889E9EEE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5</TotalTime>
  <Pages>2</Pages>
  <Words>919</Words>
  <Characters>6945</Characters>
  <Application>Microsoft Office Word</Application>
  <DocSecurity>0</DocSecurity>
  <Lines>57</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4</cp:revision>
  <cp:lastPrinted>2014-10-08T13:18:00Z</cp:lastPrinted>
  <dcterms:created xsi:type="dcterms:W3CDTF">2014-10-08T13:16:00Z</dcterms:created>
  <dcterms:modified xsi:type="dcterms:W3CDTF">2014-10-09T05:39:00Z</dcterms:modified>
</cp:coreProperties>
</file>