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3593986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Default="00B93B07" w:rsidP="00B93B07">
      <w:pPr>
        <w:pStyle w:val="Default"/>
      </w:pPr>
    </w:p>
    <w:p w:rsidR="00B93B07" w:rsidRPr="00154786" w:rsidRDefault="00190C23" w:rsidP="00B93B07">
      <w:pPr>
        <w:pStyle w:val="Default"/>
        <w:jc w:val="center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  <w:t>2014-10</w:t>
      </w:r>
      <w:r>
        <w:rPr>
          <w:u w:val="single"/>
        </w:rPr>
        <w:t>-__</w:t>
      </w:r>
      <w:proofErr w:type="gramStart"/>
      <w:r>
        <w:rPr>
          <w:u w:val="single"/>
        </w:rPr>
        <w:t>_</w:t>
      </w:r>
      <w:r w:rsidR="00154786" w:rsidRPr="00154786">
        <w:t xml:space="preserve"> </w:t>
      </w:r>
      <w:r w:rsidR="00B93B07" w:rsidRPr="00154786">
        <w:t xml:space="preserve"> Nr</w:t>
      </w:r>
      <w:proofErr w:type="gramEnd"/>
      <w:r w:rsidR="00B93B07" w:rsidRPr="00154786">
        <w:t>. 4S-______</w:t>
      </w:r>
    </w:p>
    <w:p w:rsidR="00992F8E" w:rsidRDefault="00992F8E" w:rsidP="00360DA5">
      <w:pPr>
        <w:pStyle w:val="Default"/>
        <w:ind w:left="709"/>
        <w:jc w:val="center"/>
      </w:pPr>
      <w: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190C23" w:rsidRPr="00675762" w:rsidRDefault="00190C23" w:rsidP="00190C23">
      <w:pPr>
        <w:pStyle w:val="Pagrindinistekstas"/>
        <w:spacing w:line="360" w:lineRule="auto"/>
        <w:ind w:right="-1" w:firstLine="709"/>
        <w:jc w:val="both"/>
        <w:rPr>
          <w:sz w:val="24"/>
          <w:szCs w:val="24"/>
        </w:rPr>
      </w:pPr>
    </w:p>
    <w:p w:rsidR="005E35E7" w:rsidRPr="00DF1B19" w:rsidRDefault="005E35E7" w:rsidP="005E35E7">
      <w:pPr>
        <w:jc w:val="both"/>
        <w:rPr>
          <w:sz w:val="24"/>
          <w:szCs w:val="24"/>
        </w:rPr>
      </w:pPr>
      <w:r w:rsidRPr="005C4258">
        <w:rPr>
          <w:sz w:val="24"/>
          <w:szCs w:val="24"/>
        </w:rPr>
        <w:t xml:space="preserve">           </w:t>
      </w:r>
      <w:r w:rsidRPr="00DF1B19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DF1B19">
        <w:rPr>
          <w:sz w:val="24"/>
          <w:szCs w:val="24"/>
          <w:vertAlign w:val="superscript"/>
        </w:rPr>
        <w:t>2</w:t>
      </w:r>
      <w:r w:rsidRPr="00DF1B19">
        <w:rPr>
          <w:sz w:val="24"/>
          <w:szCs w:val="24"/>
        </w:rPr>
        <w:t xml:space="preserve"> straipsnio 1 dalies 2 punktu, atliko AB „Lietuvos geležinkeliai“ vykdomo atviro konkurso „2014/MO-5.10 „</w:t>
      </w:r>
      <w:proofErr w:type="spellStart"/>
      <w:r w:rsidRPr="00DF1B19">
        <w:rPr>
          <w:sz w:val="24"/>
          <w:szCs w:val="24"/>
        </w:rPr>
        <w:t>Rail</w:t>
      </w:r>
      <w:proofErr w:type="spellEnd"/>
      <w:r w:rsidRPr="00DF1B19">
        <w:rPr>
          <w:sz w:val="24"/>
          <w:szCs w:val="24"/>
        </w:rPr>
        <w:t xml:space="preserve"> </w:t>
      </w:r>
      <w:proofErr w:type="spellStart"/>
      <w:r w:rsidRPr="00DF1B19">
        <w:rPr>
          <w:sz w:val="24"/>
          <w:szCs w:val="24"/>
        </w:rPr>
        <w:t>Baltica</w:t>
      </w:r>
      <w:proofErr w:type="spellEnd"/>
      <w:r w:rsidRPr="00DF1B19">
        <w:rPr>
          <w:sz w:val="24"/>
          <w:szCs w:val="24"/>
        </w:rPr>
        <w:t xml:space="preserve">“ esamo geležinkelio ruožo Rokai-Palemonas-Kaunas rekonstrukcijos projektavimo ir statinio projekto vykdymo priežiūros pirkimas“ (skelbtas 2014-07-21 Centrinėje viešųjų pirkimų sistemoje, pirkimo Nr. 153920) (toliau – Pirkimas) vertinimą.            </w:t>
      </w:r>
    </w:p>
    <w:p w:rsidR="00190C23" w:rsidRPr="00DF1B19" w:rsidRDefault="00190C23" w:rsidP="002B3C55">
      <w:pPr>
        <w:ind w:firstLine="709"/>
        <w:jc w:val="both"/>
        <w:rPr>
          <w:sz w:val="24"/>
          <w:szCs w:val="24"/>
        </w:rPr>
      </w:pPr>
      <w:r w:rsidRPr="00DF1B19">
        <w:rPr>
          <w:sz w:val="24"/>
          <w:szCs w:val="24"/>
        </w:rPr>
        <w:t>Perkančioji organizacija Pirkimą vykdo pagal Lietuvos Respublikos viešųjų pirkimų įstatymo nuostatas (redakcija nuo 2014-01-01) (toliau –</w:t>
      </w:r>
      <w:r w:rsidR="005E35E7" w:rsidRPr="00DF1B19">
        <w:rPr>
          <w:sz w:val="24"/>
          <w:szCs w:val="24"/>
        </w:rPr>
        <w:t xml:space="preserve"> </w:t>
      </w:r>
      <w:r w:rsidRPr="00DF1B19">
        <w:rPr>
          <w:sz w:val="24"/>
          <w:szCs w:val="24"/>
        </w:rPr>
        <w:t>Įstatymas) ir Pirkimo sąlygas,</w:t>
      </w:r>
      <w:r w:rsidR="005E35E7" w:rsidRPr="00DF1B19">
        <w:rPr>
          <w:sz w:val="24"/>
          <w:szCs w:val="24"/>
        </w:rPr>
        <w:t xml:space="preserve"> </w:t>
      </w:r>
      <w:r w:rsidRPr="00DF1B19">
        <w:rPr>
          <w:sz w:val="24"/>
          <w:szCs w:val="24"/>
        </w:rPr>
        <w:t xml:space="preserve">patvirtintas </w:t>
      </w:r>
      <w:r w:rsidR="005E35E7" w:rsidRPr="00DF1B19">
        <w:rPr>
          <w:sz w:val="24"/>
          <w:szCs w:val="24"/>
        </w:rPr>
        <w:t xml:space="preserve">2014-07-09 </w:t>
      </w:r>
      <w:r w:rsidRPr="00DF1B19">
        <w:rPr>
          <w:sz w:val="24"/>
          <w:szCs w:val="24"/>
        </w:rPr>
        <w:t xml:space="preserve">Perkančiosios organizacijos </w:t>
      </w:r>
      <w:r w:rsidR="005E35E7" w:rsidRPr="00DF1B19">
        <w:rPr>
          <w:sz w:val="24"/>
          <w:szCs w:val="24"/>
        </w:rPr>
        <w:t xml:space="preserve">generalinio </w:t>
      </w:r>
      <w:r w:rsidRPr="00DF1B19">
        <w:rPr>
          <w:sz w:val="24"/>
          <w:szCs w:val="24"/>
        </w:rPr>
        <w:t>direktoriaus, elektroninėmis priemonėmis CVP IS. Pirkimas vykdomas įgyvendinant projektą „</w:t>
      </w:r>
      <w:r w:rsidR="00DF1B19" w:rsidRPr="00DF1B19">
        <w:rPr>
          <w:sz w:val="24"/>
          <w:szCs w:val="24"/>
        </w:rPr>
        <w:t>TEN-T programa</w:t>
      </w:r>
      <w:r w:rsidRPr="00DF1B19">
        <w:rPr>
          <w:sz w:val="24"/>
          <w:szCs w:val="24"/>
        </w:rPr>
        <w:t>“,</w:t>
      </w:r>
      <w:r w:rsidR="00DF1B19" w:rsidRPr="00DF1B19">
        <w:rPr>
          <w:sz w:val="24"/>
          <w:szCs w:val="24"/>
        </w:rPr>
        <w:t xml:space="preserve"> dalinai</w:t>
      </w:r>
      <w:r w:rsidRPr="00DF1B19">
        <w:rPr>
          <w:sz w:val="24"/>
          <w:szCs w:val="24"/>
        </w:rPr>
        <w:t xml:space="preserve"> finansuojamą ES lėšomis.  </w:t>
      </w:r>
    </w:p>
    <w:p w:rsidR="00DF1B19" w:rsidRDefault="007A5A3F" w:rsidP="007A5A3F">
      <w:pPr>
        <w:pStyle w:val="Normal12pt"/>
        <w:tabs>
          <w:tab w:val="clear" w:pos="737"/>
          <w:tab w:val="left" w:pos="0"/>
        </w:tabs>
        <w:ind w:right="0"/>
      </w:pPr>
      <w:r>
        <w:tab/>
      </w:r>
      <w:r w:rsidR="00DF1B19" w:rsidRPr="00DF1B19">
        <w:t xml:space="preserve">Tarnyba, įvertinusi su Pirkimu susijusius dokumentus ir CVP IS pateiktą Pirkimo informaciją, nenustatė </w:t>
      </w:r>
      <w:r w:rsidR="008E0E3A">
        <w:t>Į</w:t>
      </w:r>
      <w:r w:rsidR="00DF1B19" w:rsidRPr="00DF1B19">
        <w:t>statymo pažeidimų galinčių turėti įtakos Pirkimo rezultatams, todėl neprieštarauja tolesniam Pirkimo procedūrų tęsimui.</w:t>
      </w:r>
    </w:p>
    <w:p w:rsidR="007A5A3F" w:rsidRPr="00DF1B19" w:rsidRDefault="007A5A3F" w:rsidP="007A5A3F">
      <w:pPr>
        <w:pStyle w:val="Normal12pt"/>
        <w:tabs>
          <w:tab w:val="clear" w:pos="737"/>
          <w:tab w:val="left" w:pos="0"/>
        </w:tabs>
        <w:ind w:right="0"/>
      </w:pPr>
      <w:r>
        <w:tab/>
        <w:t xml:space="preserve">Tarnyba pastebi, kad Pirkimo sąlygų 13 punkte nustatyta, </w:t>
      </w:r>
      <w:r w:rsidR="009A2DBC">
        <w:t>jog</w:t>
      </w:r>
      <w:r>
        <w:t xml:space="preserve"> „Paslaugų teikimo terminas – nuo Pradžios datos: I statinių grupei ne vėliau kaip iki 2015-10-31, II statinių grupei ne vėliau kaip iki 2015-12-31</w:t>
      </w:r>
      <w:r w:rsidR="00C06D02">
        <w:t xml:space="preserve">“. </w:t>
      </w:r>
      <w:r w:rsidR="009A2DBC">
        <w:t>Skelbime apie Pirkimą nurodyta, kad Pirkimo sutarties trukmė yra 14 mėnesių. Atsižvelgiant į tai, kad šiuo metu vyksta Pirkimo procedūros ir  Pirkimo sutarties sudarymo procedūra gali užtrukti,</w:t>
      </w:r>
      <w:r w:rsidR="00C06D02">
        <w:t xml:space="preserve"> o </w:t>
      </w:r>
      <w:r w:rsidR="00C06D02">
        <w:t xml:space="preserve">Įstatymo 24 straipsnio 9 </w:t>
      </w:r>
      <w:r w:rsidR="009F6906">
        <w:t>dalyje</w:t>
      </w:r>
      <w:r w:rsidR="00C06D02">
        <w:t xml:space="preserve"> </w:t>
      </w:r>
      <w:r w:rsidR="009F6906">
        <w:t>nustatyta</w:t>
      </w:r>
      <w:r w:rsidR="00C06D02">
        <w:t xml:space="preserve">, kad „&lt;...&gt; </w:t>
      </w:r>
      <w:r w:rsidR="00C06D02" w:rsidRPr="009A2DBC">
        <w:t>Pirkimo dokumentai turi būti tikslūs, aiškūs &lt;..&gt;“</w:t>
      </w:r>
      <w:r w:rsidR="00C06D02">
        <w:t xml:space="preserve">, </w:t>
      </w:r>
      <w:r w:rsidR="009A2DBC">
        <w:t xml:space="preserve"> Perkančioji organizacija turėtų užtikrinti, kad</w:t>
      </w:r>
      <w:r w:rsidR="00C06D02">
        <w:t xml:space="preserve"> Pirkimo dokumentuose </w:t>
      </w:r>
      <w:r w:rsidR="009F6906">
        <w:t>nurodyta</w:t>
      </w:r>
      <w:r w:rsidR="00C06D02">
        <w:t xml:space="preserve"> informacija nebūtų prieštaringa.</w:t>
      </w:r>
    </w:p>
    <w:p w:rsidR="00C06D02" w:rsidRDefault="00C06D02" w:rsidP="00DF1B1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DF1B1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DF1B1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154786" w:rsidP="0015478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vyriausioji specialistė</w:t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           </w:t>
      </w:r>
      <w:r w:rsidR="00CE74E2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Giedrė Almonaitytė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54786" w:rsidRDefault="00154786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C06D02" w:rsidRDefault="00C06D02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51B4A" w:rsidRDefault="00F51B4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bookmarkStart w:id="2" w:name="_GoBack"/>
      <w:bookmarkEnd w:id="2"/>
    </w:p>
    <w:p w:rsidR="00154786" w:rsidRDefault="00154786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154786" w:rsidP="00141CFA">
      <w:pPr>
        <w:pStyle w:val="Antrats"/>
        <w:tabs>
          <w:tab w:val="clear" w:pos="4320"/>
          <w:tab w:val="clear" w:pos="8640"/>
        </w:tabs>
        <w:rPr>
          <w:bCs/>
          <w:sz w:val="24"/>
          <w:szCs w:val="24"/>
        </w:rPr>
      </w:pPr>
      <w:r>
        <w:t>Giedrė Almonaitytė, tel. (8 5) 219 7044</w:t>
      </w:r>
      <w:r w:rsidRPr="00E45F2A">
        <w:t xml:space="preserve">, el. p. </w:t>
      </w:r>
      <w:r>
        <w:t>Giedre.Almonaityte</w:t>
      </w:r>
      <w:r w:rsidRPr="00E45F2A">
        <w:t>@vpt.lt</w:t>
      </w:r>
    </w:p>
    <w:sectPr w:rsidR="00360DA5" w:rsidSect="009F2EF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31" w:rsidRDefault="00463E31">
      <w:r>
        <w:separator/>
      </w:r>
    </w:p>
  </w:endnote>
  <w:endnote w:type="continuationSeparator" w:id="0">
    <w:p w:rsidR="00463E31" w:rsidRDefault="0046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31" w:rsidRDefault="00463E31">
      <w:r>
        <w:separator/>
      </w:r>
    </w:p>
  </w:footnote>
  <w:footnote w:type="continuationSeparator" w:id="0">
    <w:p w:rsidR="00463E31" w:rsidRDefault="0046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3129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Pr="00C46A04" w:rsidRDefault="003129B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C06D02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237A"/>
    <w:rsid w:val="000676A3"/>
    <w:rsid w:val="00094314"/>
    <w:rsid w:val="00097A68"/>
    <w:rsid w:val="000E3FC7"/>
    <w:rsid w:val="000E5456"/>
    <w:rsid w:val="000E5D45"/>
    <w:rsid w:val="00103DFB"/>
    <w:rsid w:val="00117AAD"/>
    <w:rsid w:val="00141CFA"/>
    <w:rsid w:val="00154786"/>
    <w:rsid w:val="0017077F"/>
    <w:rsid w:val="00170B8A"/>
    <w:rsid w:val="00176F48"/>
    <w:rsid w:val="00187A54"/>
    <w:rsid w:val="00190C23"/>
    <w:rsid w:val="001947C6"/>
    <w:rsid w:val="001A2A3C"/>
    <w:rsid w:val="001A70BA"/>
    <w:rsid w:val="001B63CF"/>
    <w:rsid w:val="001C5DD9"/>
    <w:rsid w:val="001C64A9"/>
    <w:rsid w:val="00223E47"/>
    <w:rsid w:val="00225780"/>
    <w:rsid w:val="0023626C"/>
    <w:rsid w:val="00242FB8"/>
    <w:rsid w:val="002556A3"/>
    <w:rsid w:val="00256CEF"/>
    <w:rsid w:val="002571B3"/>
    <w:rsid w:val="00287365"/>
    <w:rsid w:val="002878B6"/>
    <w:rsid w:val="00297410"/>
    <w:rsid w:val="002A06B0"/>
    <w:rsid w:val="002B0D9C"/>
    <w:rsid w:val="002B3C55"/>
    <w:rsid w:val="002B5FFD"/>
    <w:rsid w:val="002B6A22"/>
    <w:rsid w:val="002C4A68"/>
    <w:rsid w:val="002D1F71"/>
    <w:rsid w:val="002E0178"/>
    <w:rsid w:val="002F639A"/>
    <w:rsid w:val="002F6A88"/>
    <w:rsid w:val="003129BB"/>
    <w:rsid w:val="00313FC6"/>
    <w:rsid w:val="003214DA"/>
    <w:rsid w:val="00333C57"/>
    <w:rsid w:val="00351E8D"/>
    <w:rsid w:val="0035640A"/>
    <w:rsid w:val="00357A1F"/>
    <w:rsid w:val="00360DA5"/>
    <w:rsid w:val="00363575"/>
    <w:rsid w:val="00364784"/>
    <w:rsid w:val="00375CEC"/>
    <w:rsid w:val="00380718"/>
    <w:rsid w:val="00383973"/>
    <w:rsid w:val="00396B0F"/>
    <w:rsid w:val="003A20D6"/>
    <w:rsid w:val="003B2550"/>
    <w:rsid w:val="003B3873"/>
    <w:rsid w:val="003D3D13"/>
    <w:rsid w:val="003F5351"/>
    <w:rsid w:val="00407574"/>
    <w:rsid w:val="00427657"/>
    <w:rsid w:val="00427FA0"/>
    <w:rsid w:val="004434D2"/>
    <w:rsid w:val="00454D65"/>
    <w:rsid w:val="00462A10"/>
    <w:rsid w:val="00463E31"/>
    <w:rsid w:val="0048148B"/>
    <w:rsid w:val="00495120"/>
    <w:rsid w:val="004A78DE"/>
    <w:rsid w:val="004D03A6"/>
    <w:rsid w:val="004D1BAD"/>
    <w:rsid w:val="004E4C23"/>
    <w:rsid w:val="00510C55"/>
    <w:rsid w:val="00556B20"/>
    <w:rsid w:val="00557B1F"/>
    <w:rsid w:val="00572478"/>
    <w:rsid w:val="005833EA"/>
    <w:rsid w:val="00586324"/>
    <w:rsid w:val="005A4D4D"/>
    <w:rsid w:val="005A5864"/>
    <w:rsid w:val="005B6FCB"/>
    <w:rsid w:val="005C4F97"/>
    <w:rsid w:val="005D2E16"/>
    <w:rsid w:val="005E35E7"/>
    <w:rsid w:val="005E5B43"/>
    <w:rsid w:val="005F5F70"/>
    <w:rsid w:val="0060178E"/>
    <w:rsid w:val="00604645"/>
    <w:rsid w:val="00617673"/>
    <w:rsid w:val="00626943"/>
    <w:rsid w:val="006416BB"/>
    <w:rsid w:val="00653884"/>
    <w:rsid w:val="00654BAE"/>
    <w:rsid w:val="006621D7"/>
    <w:rsid w:val="00663222"/>
    <w:rsid w:val="00664877"/>
    <w:rsid w:val="00665232"/>
    <w:rsid w:val="00691084"/>
    <w:rsid w:val="00693D78"/>
    <w:rsid w:val="00693F43"/>
    <w:rsid w:val="006C2934"/>
    <w:rsid w:val="006D6F78"/>
    <w:rsid w:val="006E2FD3"/>
    <w:rsid w:val="006F649D"/>
    <w:rsid w:val="006F7045"/>
    <w:rsid w:val="00702DFF"/>
    <w:rsid w:val="0072208D"/>
    <w:rsid w:val="007223D5"/>
    <w:rsid w:val="00727CA6"/>
    <w:rsid w:val="00730E34"/>
    <w:rsid w:val="00744E44"/>
    <w:rsid w:val="00785CF3"/>
    <w:rsid w:val="00791D47"/>
    <w:rsid w:val="00793677"/>
    <w:rsid w:val="007A3192"/>
    <w:rsid w:val="007A327D"/>
    <w:rsid w:val="007A5A3F"/>
    <w:rsid w:val="007A7FEC"/>
    <w:rsid w:val="007D76FE"/>
    <w:rsid w:val="007E2F7B"/>
    <w:rsid w:val="007F3849"/>
    <w:rsid w:val="007F62F4"/>
    <w:rsid w:val="00811F02"/>
    <w:rsid w:val="00832DBE"/>
    <w:rsid w:val="008465EF"/>
    <w:rsid w:val="00854F66"/>
    <w:rsid w:val="00860C99"/>
    <w:rsid w:val="008706C5"/>
    <w:rsid w:val="00877384"/>
    <w:rsid w:val="008A5A7B"/>
    <w:rsid w:val="008B369B"/>
    <w:rsid w:val="008C08DC"/>
    <w:rsid w:val="008E0E3A"/>
    <w:rsid w:val="008E462B"/>
    <w:rsid w:val="008F10BE"/>
    <w:rsid w:val="00900135"/>
    <w:rsid w:val="00907C82"/>
    <w:rsid w:val="009310AB"/>
    <w:rsid w:val="00932A29"/>
    <w:rsid w:val="00934544"/>
    <w:rsid w:val="00943DBD"/>
    <w:rsid w:val="00953DFC"/>
    <w:rsid w:val="009564E6"/>
    <w:rsid w:val="0095689C"/>
    <w:rsid w:val="009607FC"/>
    <w:rsid w:val="009831BF"/>
    <w:rsid w:val="0098570E"/>
    <w:rsid w:val="00987111"/>
    <w:rsid w:val="00992F8E"/>
    <w:rsid w:val="009A2DBC"/>
    <w:rsid w:val="009A3D7B"/>
    <w:rsid w:val="009A7CC2"/>
    <w:rsid w:val="009D1583"/>
    <w:rsid w:val="009E35C6"/>
    <w:rsid w:val="009F1576"/>
    <w:rsid w:val="009F2EFD"/>
    <w:rsid w:val="009F6906"/>
    <w:rsid w:val="00A012DC"/>
    <w:rsid w:val="00A07134"/>
    <w:rsid w:val="00A26FAE"/>
    <w:rsid w:val="00A41F79"/>
    <w:rsid w:val="00A630A8"/>
    <w:rsid w:val="00A77BDD"/>
    <w:rsid w:val="00AA1E51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723F1"/>
    <w:rsid w:val="00B91F59"/>
    <w:rsid w:val="00B93B07"/>
    <w:rsid w:val="00BB0636"/>
    <w:rsid w:val="00BB3371"/>
    <w:rsid w:val="00BB6D51"/>
    <w:rsid w:val="00BC2A65"/>
    <w:rsid w:val="00BD5BA1"/>
    <w:rsid w:val="00BE5F43"/>
    <w:rsid w:val="00C0209D"/>
    <w:rsid w:val="00C042E6"/>
    <w:rsid w:val="00C06D02"/>
    <w:rsid w:val="00C11535"/>
    <w:rsid w:val="00C267ED"/>
    <w:rsid w:val="00C30D1E"/>
    <w:rsid w:val="00C3102D"/>
    <w:rsid w:val="00C46A04"/>
    <w:rsid w:val="00C575D6"/>
    <w:rsid w:val="00C71B4A"/>
    <w:rsid w:val="00C87A41"/>
    <w:rsid w:val="00C90C72"/>
    <w:rsid w:val="00C9438A"/>
    <w:rsid w:val="00C96CAB"/>
    <w:rsid w:val="00CD0D68"/>
    <w:rsid w:val="00CE74E2"/>
    <w:rsid w:val="00D215F6"/>
    <w:rsid w:val="00D26C7E"/>
    <w:rsid w:val="00D30739"/>
    <w:rsid w:val="00D37AE0"/>
    <w:rsid w:val="00D5057E"/>
    <w:rsid w:val="00D73CF3"/>
    <w:rsid w:val="00D743F3"/>
    <w:rsid w:val="00D74661"/>
    <w:rsid w:val="00D8505D"/>
    <w:rsid w:val="00D87661"/>
    <w:rsid w:val="00D906FE"/>
    <w:rsid w:val="00D917BE"/>
    <w:rsid w:val="00DB3D63"/>
    <w:rsid w:val="00DE7300"/>
    <w:rsid w:val="00DF1B19"/>
    <w:rsid w:val="00E10488"/>
    <w:rsid w:val="00E1788F"/>
    <w:rsid w:val="00E246EC"/>
    <w:rsid w:val="00E705E4"/>
    <w:rsid w:val="00E85CB4"/>
    <w:rsid w:val="00E91127"/>
    <w:rsid w:val="00EB65C8"/>
    <w:rsid w:val="00EC1185"/>
    <w:rsid w:val="00EC3B31"/>
    <w:rsid w:val="00F34035"/>
    <w:rsid w:val="00F51B4A"/>
    <w:rsid w:val="00F606BC"/>
    <w:rsid w:val="00F90553"/>
    <w:rsid w:val="00F90D16"/>
    <w:rsid w:val="00F94496"/>
    <w:rsid w:val="00F95A44"/>
    <w:rsid w:val="00FA76E1"/>
    <w:rsid w:val="00FE68E0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F6A95-D34E-4C44-9DEB-A4293A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54786"/>
    <w:rPr>
      <w:lang w:eastAsia="en-US"/>
    </w:rPr>
  </w:style>
  <w:style w:type="paragraph" w:styleId="Pagrindinistekstas">
    <w:name w:val="Body Text"/>
    <w:basedOn w:val="prastasis"/>
    <w:link w:val="PagrindinistekstasDiagrama"/>
    <w:rsid w:val="00190C23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0C23"/>
    <w:rPr>
      <w:sz w:val="22"/>
      <w:lang w:eastAsia="en-US"/>
    </w:rPr>
  </w:style>
  <w:style w:type="paragraph" w:customStyle="1" w:styleId="Normal12pt">
    <w:name w:val="Normal + 12 pt"/>
    <w:basedOn w:val="prastasis"/>
    <w:link w:val="Normal12ptChar"/>
    <w:rsid w:val="00DF1B19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Numatytasispastraiposriftas"/>
    <w:link w:val="Normal12pt"/>
    <w:rsid w:val="00DF1B1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C5E17-E27E-42A6-AD34-3EE0BB9D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136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Giedrė Almonaitytė</cp:lastModifiedBy>
  <cp:revision>5</cp:revision>
  <cp:lastPrinted>2014-09-30T07:41:00Z</cp:lastPrinted>
  <dcterms:created xsi:type="dcterms:W3CDTF">2014-09-29T10:58:00Z</dcterms:created>
  <dcterms:modified xsi:type="dcterms:W3CDTF">2014-09-30T11:53:00Z</dcterms:modified>
</cp:coreProperties>
</file>