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8" o:title=""/>
          </v:shape>
          <o:OLEObject Type="Embed" ProgID="Word.Picture.8" ShapeID="_x0000_i1025" DrawAspect="Content" ObjectID="_1472983174" r:id="rId9"/>
        </w:object>
      </w:r>
    </w:p>
    <w:p w:rsidR="0053457B" w:rsidRPr="00907C82" w:rsidRDefault="0053457B" w:rsidP="0053457B">
      <w:pPr>
        <w:jc w:val="center"/>
        <w:rPr>
          <w:sz w:val="24"/>
          <w:szCs w:val="24"/>
        </w:rPr>
      </w:pPr>
    </w:p>
    <w:p w:rsidR="0053457B" w:rsidRDefault="0053457B" w:rsidP="0053457B">
      <w:pPr>
        <w:pStyle w:val="Heading1"/>
        <w:tabs>
          <w:tab w:val="left" w:pos="900"/>
        </w:tabs>
        <w:jc w:val="center"/>
        <w:rPr>
          <w:sz w:val="24"/>
          <w:szCs w:val="24"/>
        </w:rPr>
      </w:pPr>
      <w:r w:rsidRPr="00907C82">
        <w:rPr>
          <w:sz w:val="24"/>
          <w:szCs w:val="24"/>
        </w:rPr>
        <w:t>VIEŠŲJŲ PIRKIMŲ TARNYBA</w:t>
      </w:r>
    </w:p>
    <w:p w:rsidR="0053457B" w:rsidRDefault="0053457B" w:rsidP="0053457B">
      <w:pPr>
        <w:pStyle w:val="Heading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Heading1"/>
        <w:tabs>
          <w:tab w:val="left" w:pos="900"/>
        </w:tabs>
        <w:jc w:val="center"/>
        <w:rPr>
          <w:sz w:val="24"/>
          <w:szCs w:val="24"/>
        </w:rPr>
      </w:pPr>
      <w:r w:rsidRPr="00427FA0">
        <w:rPr>
          <w:sz w:val="24"/>
          <w:szCs w:val="24"/>
        </w:rPr>
        <w:t>VIEŠŲJŲ PIRKIMŲ VERTINIMO IŠVADA</w:t>
      </w:r>
    </w:p>
    <w:p w:rsidR="0053457B" w:rsidRDefault="0053457B" w:rsidP="0053457B"/>
    <w:p w:rsidR="0053457B" w:rsidRDefault="0053457B" w:rsidP="0053457B">
      <w:pPr>
        <w:pStyle w:val="Default"/>
      </w:pPr>
    </w:p>
    <w:p w:rsidR="0053457B" w:rsidRDefault="0053457B" w:rsidP="0053457B">
      <w:pPr>
        <w:pStyle w:val="Default"/>
        <w:tabs>
          <w:tab w:val="left" w:pos="3977"/>
          <w:tab w:val="center" w:pos="4819"/>
        </w:tabs>
      </w:pPr>
      <w:r>
        <w:tab/>
        <w:t xml:space="preserve">2014-09- </w:t>
      </w:r>
      <w:r>
        <w:tab/>
        <w:t>Nr. 4S-</w:t>
      </w:r>
    </w:p>
    <w:p w:rsidR="0053457B" w:rsidRDefault="0053457B" w:rsidP="0053457B">
      <w:pPr>
        <w:pStyle w:val="Default"/>
        <w:ind w:left="709"/>
        <w:jc w:val="center"/>
      </w:pPr>
      <w:r>
        <w:t xml:space="preserve">                     </w:t>
      </w:r>
    </w:p>
    <w:p w:rsidR="0053457B" w:rsidRDefault="0053457B" w:rsidP="00C57F1E">
      <w:pPr>
        <w:pStyle w:val="Default"/>
        <w:ind w:left="4597"/>
      </w:pPr>
      <w:r>
        <w:t>Vilnius</w:t>
      </w:r>
    </w:p>
    <w:p w:rsidR="0053457B" w:rsidRDefault="0053457B" w:rsidP="0053457B">
      <w:pPr>
        <w:tabs>
          <w:tab w:val="left" w:pos="900"/>
        </w:tabs>
        <w:rPr>
          <w:bCs/>
          <w:sz w:val="24"/>
          <w:szCs w:val="24"/>
        </w:rPr>
      </w:pPr>
    </w:p>
    <w:p w:rsidR="0053457B" w:rsidRPr="001B3904" w:rsidRDefault="0053457B" w:rsidP="0053457B">
      <w:pPr>
        <w:rPr>
          <w:b/>
          <w:sz w:val="24"/>
          <w:szCs w:val="24"/>
        </w:rPr>
      </w:pPr>
    </w:p>
    <w:p w:rsidR="0053457B" w:rsidRPr="001B3904" w:rsidRDefault="0053457B" w:rsidP="006D2887">
      <w:pPr>
        <w:spacing w:line="276" w:lineRule="auto"/>
        <w:ind w:firstLine="851"/>
        <w:jc w:val="both"/>
        <w:rPr>
          <w:bCs/>
          <w:sz w:val="24"/>
          <w:szCs w:val="24"/>
        </w:rPr>
      </w:pPr>
      <w:r w:rsidRPr="001B3904">
        <w:rPr>
          <w:sz w:val="24"/>
          <w:szCs w:val="24"/>
        </w:rPr>
        <w:t xml:space="preserve">Viešųjų pirkimų tarnyba (toliau – Tarnyba), vadovaudamasi Lietuvos Respublikos viešųjų pirkimų įstatymo </w:t>
      </w:r>
      <w:r w:rsidR="00D107FB">
        <w:rPr>
          <w:sz w:val="24"/>
          <w:szCs w:val="24"/>
        </w:rPr>
        <w:t xml:space="preserve">(toliau – Viešųjų pirkimų įstatymas) </w:t>
      </w:r>
      <w:r w:rsidRPr="001B3904">
        <w:rPr>
          <w:sz w:val="24"/>
          <w:szCs w:val="24"/>
        </w:rPr>
        <w:t>8</w:t>
      </w:r>
      <w:r w:rsidRPr="001B3904">
        <w:rPr>
          <w:sz w:val="24"/>
          <w:szCs w:val="24"/>
          <w:vertAlign w:val="superscript"/>
        </w:rPr>
        <w:t>2</w:t>
      </w:r>
      <w:r w:rsidRPr="001B3904">
        <w:rPr>
          <w:sz w:val="24"/>
          <w:szCs w:val="24"/>
        </w:rPr>
        <w:t xml:space="preserve"> straipsnio 1 dalies 2 punktu, atliko </w:t>
      </w:r>
      <w:r w:rsidR="000A73CC">
        <w:rPr>
          <w:sz w:val="24"/>
          <w:szCs w:val="24"/>
        </w:rPr>
        <w:t xml:space="preserve">Savivaldybės </w:t>
      </w:r>
      <w:r w:rsidR="004A18DB">
        <w:rPr>
          <w:sz w:val="24"/>
          <w:szCs w:val="24"/>
        </w:rPr>
        <w:t>įmonės „Susisiekimo paslaugos“</w:t>
      </w:r>
      <w:r w:rsidRPr="001B3904">
        <w:rPr>
          <w:sz w:val="24"/>
          <w:szCs w:val="24"/>
        </w:rPr>
        <w:t xml:space="preserve"> vykd</w:t>
      </w:r>
      <w:r w:rsidR="004A18DB">
        <w:rPr>
          <w:sz w:val="24"/>
          <w:szCs w:val="24"/>
        </w:rPr>
        <w:t xml:space="preserve">ytų neskelbiamų derybų „Vilniaus miesto automatizuotos </w:t>
      </w:r>
      <w:proofErr w:type="spellStart"/>
      <w:r w:rsidR="004A18DB">
        <w:rPr>
          <w:sz w:val="24"/>
          <w:szCs w:val="24"/>
        </w:rPr>
        <w:t>švies</w:t>
      </w:r>
      <w:r w:rsidR="00530323">
        <w:rPr>
          <w:sz w:val="24"/>
          <w:szCs w:val="24"/>
        </w:rPr>
        <w:t>o</w:t>
      </w:r>
      <w:r w:rsidR="004A18DB">
        <w:rPr>
          <w:sz w:val="24"/>
          <w:szCs w:val="24"/>
        </w:rPr>
        <w:t>forinio</w:t>
      </w:r>
      <w:proofErr w:type="spellEnd"/>
      <w:r w:rsidR="004A18DB">
        <w:rPr>
          <w:sz w:val="24"/>
          <w:szCs w:val="24"/>
        </w:rPr>
        <w:t xml:space="preserve"> reguliavimo ir valdymo sistemos eksploatavimo paslaugų pirkimas</w:t>
      </w:r>
      <w:r w:rsidRPr="001B3904">
        <w:rPr>
          <w:sz w:val="24"/>
          <w:szCs w:val="24"/>
        </w:rPr>
        <w:t>“ (</w:t>
      </w:r>
      <w:r w:rsidR="004A18DB">
        <w:rPr>
          <w:sz w:val="24"/>
          <w:szCs w:val="24"/>
        </w:rPr>
        <w:t xml:space="preserve">kvietimai pateikti pasiūlymus </w:t>
      </w:r>
      <w:r w:rsidRPr="001B3904">
        <w:rPr>
          <w:sz w:val="24"/>
          <w:szCs w:val="24"/>
        </w:rPr>
        <w:t>Centrinėje viešųjų pirkimų informacinėje sistemoje (toliau – CVP IS)</w:t>
      </w:r>
      <w:r w:rsidR="004A18DB">
        <w:rPr>
          <w:sz w:val="24"/>
          <w:szCs w:val="24"/>
        </w:rPr>
        <w:t xml:space="preserve"> </w:t>
      </w:r>
      <w:r w:rsidR="00530323">
        <w:rPr>
          <w:sz w:val="24"/>
          <w:szCs w:val="24"/>
        </w:rPr>
        <w:t>išsiųsti</w:t>
      </w:r>
      <w:r w:rsidR="004A18DB">
        <w:rPr>
          <w:sz w:val="24"/>
          <w:szCs w:val="24"/>
        </w:rPr>
        <w:t xml:space="preserve"> 2014 m. liepos 17 d.</w:t>
      </w:r>
      <w:r w:rsidR="00491B0A">
        <w:rPr>
          <w:sz w:val="24"/>
          <w:szCs w:val="24"/>
        </w:rPr>
        <w:t>,</w:t>
      </w:r>
      <w:r w:rsidRPr="001B3904">
        <w:rPr>
          <w:sz w:val="24"/>
          <w:szCs w:val="24"/>
        </w:rPr>
        <w:t xml:space="preserve"> toliau – Pirkimas) vertinimą</w:t>
      </w:r>
      <w:r w:rsidRPr="001B3904">
        <w:rPr>
          <w:bCs/>
          <w:sz w:val="24"/>
          <w:szCs w:val="24"/>
        </w:rPr>
        <w:t>.</w:t>
      </w:r>
    </w:p>
    <w:p w:rsidR="00B51B62" w:rsidRDefault="00491B0A" w:rsidP="006D2887">
      <w:pPr>
        <w:spacing w:line="276" w:lineRule="auto"/>
        <w:ind w:firstLine="851"/>
        <w:jc w:val="both"/>
        <w:rPr>
          <w:sz w:val="24"/>
          <w:szCs w:val="24"/>
        </w:rPr>
      </w:pPr>
      <w:r>
        <w:rPr>
          <w:sz w:val="24"/>
          <w:szCs w:val="24"/>
        </w:rPr>
        <w:t xml:space="preserve">Savivaldybės įmonė </w:t>
      </w:r>
      <w:r w:rsidR="00D107FB">
        <w:rPr>
          <w:sz w:val="24"/>
          <w:szCs w:val="24"/>
        </w:rPr>
        <w:t xml:space="preserve">„Susisiekimo paslaugos“ </w:t>
      </w:r>
      <w:r w:rsidR="0053457B" w:rsidRPr="001B3904">
        <w:rPr>
          <w:sz w:val="24"/>
          <w:szCs w:val="24"/>
        </w:rPr>
        <w:t>Pirkimą atli</w:t>
      </w:r>
      <w:r>
        <w:rPr>
          <w:sz w:val="24"/>
          <w:szCs w:val="24"/>
        </w:rPr>
        <w:t>ko</w:t>
      </w:r>
      <w:r w:rsidR="000A73CC">
        <w:rPr>
          <w:sz w:val="24"/>
          <w:szCs w:val="24"/>
        </w:rPr>
        <w:t xml:space="preserve"> vadovaudamasi Viešųjų pirkimų įstatymo 56 straipsnio 1 dalies 4 punkto</w:t>
      </w:r>
      <w:r w:rsidR="00B35CDE" w:rsidRPr="00B35CDE">
        <w:rPr>
          <w:sz w:val="24"/>
          <w:szCs w:val="24"/>
        </w:rPr>
        <w:t xml:space="preserve"> </w:t>
      </w:r>
      <w:r w:rsidR="00B35CDE">
        <w:rPr>
          <w:sz w:val="24"/>
          <w:szCs w:val="24"/>
        </w:rPr>
        <w:t>nuostatomis</w:t>
      </w:r>
      <w:r w:rsidR="000A73CC">
        <w:rPr>
          <w:sz w:val="24"/>
          <w:szCs w:val="24"/>
        </w:rPr>
        <w:t xml:space="preserve">, kad </w:t>
      </w:r>
      <w:r w:rsidR="004401DB">
        <w:rPr>
          <w:sz w:val="24"/>
          <w:szCs w:val="24"/>
        </w:rPr>
        <w:t>„</w:t>
      </w:r>
      <w:r w:rsidR="000A73CC" w:rsidRPr="004401DB">
        <w:rPr>
          <w:i/>
          <w:sz w:val="24"/>
          <w:szCs w:val="24"/>
        </w:rPr>
        <w:t xml:space="preserve">prekės, paslaugos ar darbai neskelbiamų derybų būdu perkami </w:t>
      </w:r>
      <w:r w:rsidR="004401DB" w:rsidRPr="004401DB">
        <w:rPr>
          <w:i/>
          <w:sz w:val="24"/>
          <w:szCs w:val="24"/>
        </w:rPr>
        <w:t>&lt;...&gt;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004401DB">
        <w:rPr>
          <w:sz w:val="24"/>
          <w:szCs w:val="24"/>
        </w:rPr>
        <w:t>“</w:t>
      </w:r>
      <w:r w:rsidR="000A73CC">
        <w:rPr>
          <w:sz w:val="24"/>
          <w:szCs w:val="24"/>
        </w:rPr>
        <w:t xml:space="preserve"> </w:t>
      </w:r>
      <w:r w:rsidR="0053457B" w:rsidRPr="001B3904">
        <w:rPr>
          <w:sz w:val="24"/>
          <w:szCs w:val="24"/>
        </w:rPr>
        <w:t xml:space="preserve">pagal </w:t>
      </w:r>
      <w:r w:rsidR="00D107FB">
        <w:rPr>
          <w:sz w:val="24"/>
          <w:szCs w:val="24"/>
        </w:rPr>
        <w:t>Pirkimo sąlygas, 2014 m. liepos 17 d. patvirtintas perkančiosios organizacijos direktoriaus pavaduotojos, laikinai pavaduojančios direktorių (toliau – Pirkimo sąlygos)</w:t>
      </w:r>
      <w:r w:rsidR="00413144">
        <w:rPr>
          <w:sz w:val="24"/>
          <w:szCs w:val="24"/>
        </w:rPr>
        <w:t>.</w:t>
      </w:r>
      <w:r w:rsidR="002B4D05">
        <w:rPr>
          <w:sz w:val="24"/>
          <w:szCs w:val="24"/>
        </w:rPr>
        <w:t xml:space="preserve"> </w:t>
      </w:r>
    </w:p>
    <w:p w:rsidR="00831AB0" w:rsidRDefault="00E06409" w:rsidP="00DC58A9">
      <w:pPr>
        <w:spacing w:line="276" w:lineRule="auto"/>
        <w:ind w:firstLine="851"/>
        <w:jc w:val="both"/>
        <w:rPr>
          <w:sz w:val="24"/>
          <w:szCs w:val="24"/>
        </w:rPr>
      </w:pPr>
      <w:r>
        <w:rPr>
          <w:sz w:val="24"/>
          <w:szCs w:val="24"/>
        </w:rPr>
        <w:t xml:space="preserve">Savivaldybės įmonė „Susisiekimo paslaugos“ Pirkimo būdo parinkimą grindžia aplinkybėmis, susijusiomis su </w:t>
      </w:r>
      <w:r w:rsidR="00B51B62">
        <w:rPr>
          <w:sz w:val="24"/>
          <w:szCs w:val="24"/>
        </w:rPr>
        <w:t>2006 m. spalio 27 d. paslaugų teikimo sutarties Nr. 20061027-2 sudarytos su tiekėjų grupe (UAB „Eismas“, vėliau pakeistas į UAB „</w:t>
      </w:r>
      <w:proofErr w:type="spellStart"/>
      <w:r w:rsidR="00B51B62">
        <w:rPr>
          <w:sz w:val="24"/>
          <w:szCs w:val="24"/>
        </w:rPr>
        <w:t>Urbico</w:t>
      </w:r>
      <w:proofErr w:type="spellEnd"/>
      <w:r w:rsidR="00B51B62">
        <w:rPr>
          <w:sz w:val="24"/>
          <w:szCs w:val="24"/>
        </w:rPr>
        <w:t xml:space="preserve">“, UAB „Fima“, UAB „Siemens“, vėliau pavadinimas pakeistas į Siemens </w:t>
      </w:r>
      <w:proofErr w:type="spellStart"/>
      <w:r w:rsidR="00B51B62">
        <w:rPr>
          <w:sz w:val="24"/>
          <w:szCs w:val="24"/>
        </w:rPr>
        <w:t>Osakeyhtio</w:t>
      </w:r>
      <w:proofErr w:type="spellEnd"/>
      <w:r w:rsidR="007A135F">
        <w:rPr>
          <w:sz w:val="24"/>
          <w:szCs w:val="24"/>
        </w:rPr>
        <w:t xml:space="preserve"> </w:t>
      </w:r>
      <w:r w:rsidR="00B51B62">
        <w:rPr>
          <w:sz w:val="24"/>
          <w:szCs w:val="24"/>
        </w:rPr>
        <w:t>Lietuvos filialas, ir Lietuvos – Islandijos UAB „HNIT-</w:t>
      </w:r>
      <w:proofErr w:type="spellStart"/>
      <w:r w:rsidR="00B51B62">
        <w:rPr>
          <w:sz w:val="24"/>
          <w:szCs w:val="24"/>
        </w:rPr>
        <w:t>Baltic</w:t>
      </w:r>
      <w:proofErr w:type="spellEnd"/>
      <w:r w:rsidR="00B51B62">
        <w:rPr>
          <w:sz w:val="24"/>
          <w:szCs w:val="24"/>
        </w:rPr>
        <w:t xml:space="preserve"> </w:t>
      </w:r>
      <w:proofErr w:type="spellStart"/>
      <w:r w:rsidR="00B51B62">
        <w:rPr>
          <w:sz w:val="24"/>
          <w:szCs w:val="24"/>
        </w:rPr>
        <w:t>Geoinfoservisas</w:t>
      </w:r>
      <w:proofErr w:type="spellEnd"/>
      <w:r w:rsidR="00B51B62">
        <w:rPr>
          <w:sz w:val="24"/>
          <w:szCs w:val="24"/>
        </w:rPr>
        <w:t>, vėliau pavadinimas pakeistas į UAB „HNIT-</w:t>
      </w:r>
      <w:proofErr w:type="spellStart"/>
      <w:r w:rsidR="00B51B62">
        <w:rPr>
          <w:sz w:val="24"/>
          <w:szCs w:val="24"/>
        </w:rPr>
        <w:t>Baltic</w:t>
      </w:r>
      <w:proofErr w:type="spellEnd"/>
      <w:r w:rsidR="00B51B62">
        <w:rPr>
          <w:sz w:val="24"/>
          <w:szCs w:val="24"/>
        </w:rPr>
        <w:t xml:space="preserve">“) (toliau – Paslaugų sutartis) nutraukimu. </w:t>
      </w:r>
      <w:r w:rsidR="00DF3559">
        <w:rPr>
          <w:sz w:val="24"/>
          <w:szCs w:val="24"/>
        </w:rPr>
        <w:t>UAB „</w:t>
      </w:r>
      <w:proofErr w:type="spellStart"/>
      <w:r w:rsidR="00DF3559">
        <w:rPr>
          <w:sz w:val="24"/>
          <w:szCs w:val="24"/>
        </w:rPr>
        <w:t>Urbico</w:t>
      </w:r>
      <w:proofErr w:type="spellEnd"/>
      <w:r w:rsidR="00DF3559">
        <w:rPr>
          <w:sz w:val="24"/>
          <w:szCs w:val="24"/>
        </w:rPr>
        <w:t xml:space="preserve">“ paslaugų teikimą užtikrino iki 2014 m. sausio 6 d. </w:t>
      </w:r>
      <w:r w:rsidR="00B51B62">
        <w:rPr>
          <w:sz w:val="24"/>
          <w:szCs w:val="24"/>
        </w:rPr>
        <w:t>Paslaugų sutartis apėmė</w:t>
      </w:r>
      <w:r w:rsidR="00B51B62" w:rsidRPr="00B51B62">
        <w:rPr>
          <w:sz w:val="24"/>
          <w:szCs w:val="24"/>
        </w:rPr>
        <w:t xml:space="preserve"> </w:t>
      </w:r>
      <w:r w:rsidR="00B51B62">
        <w:rPr>
          <w:sz w:val="24"/>
          <w:szCs w:val="24"/>
        </w:rPr>
        <w:t xml:space="preserve">Vilniaus miesto automatizuotos </w:t>
      </w:r>
      <w:proofErr w:type="spellStart"/>
      <w:r w:rsidR="00B51B62">
        <w:rPr>
          <w:sz w:val="24"/>
          <w:szCs w:val="24"/>
        </w:rPr>
        <w:t>šviesoforinio</w:t>
      </w:r>
      <w:proofErr w:type="spellEnd"/>
      <w:r w:rsidR="00B51B62">
        <w:rPr>
          <w:sz w:val="24"/>
          <w:szCs w:val="24"/>
        </w:rPr>
        <w:t xml:space="preserve"> reguliavimo ir valdymo sistemos projektą (programinės įrangos įdiegimą, eksploatavimą bei priežiūrą ir techninės įrangos, kuri betarpiškai susijusi su minėtos programinės įrangos veikimu, priežiūr</w:t>
      </w:r>
      <w:r w:rsidR="00B35CDE">
        <w:rPr>
          <w:sz w:val="24"/>
          <w:szCs w:val="24"/>
        </w:rPr>
        <w:t>a</w:t>
      </w:r>
      <w:r w:rsidR="00B51B62">
        <w:rPr>
          <w:sz w:val="24"/>
          <w:szCs w:val="24"/>
        </w:rPr>
        <w:t>)</w:t>
      </w:r>
      <w:r w:rsidR="00B51B62" w:rsidRPr="00B51B62">
        <w:rPr>
          <w:sz w:val="24"/>
          <w:szCs w:val="24"/>
        </w:rPr>
        <w:t xml:space="preserve"> </w:t>
      </w:r>
      <w:r w:rsidR="00B51B62">
        <w:rPr>
          <w:sz w:val="24"/>
          <w:szCs w:val="24"/>
        </w:rPr>
        <w:t>(toliau – Projektas).</w:t>
      </w:r>
      <w:r w:rsidR="00DF3559" w:rsidRPr="00DF3559">
        <w:rPr>
          <w:sz w:val="24"/>
          <w:szCs w:val="24"/>
        </w:rPr>
        <w:t xml:space="preserve"> </w:t>
      </w:r>
      <w:r w:rsidR="00B51B62">
        <w:rPr>
          <w:sz w:val="24"/>
          <w:szCs w:val="24"/>
        </w:rPr>
        <w:t xml:space="preserve">Perkančioji organizacija, kad užtikrintų nenutrūkstamą </w:t>
      </w:r>
      <w:proofErr w:type="spellStart"/>
      <w:r w:rsidR="00B51B62">
        <w:rPr>
          <w:sz w:val="24"/>
          <w:szCs w:val="24"/>
        </w:rPr>
        <w:t>šviesoforinio</w:t>
      </w:r>
      <w:proofErr w:type="spellEnd"/>
      <w:r w:rsidR="00B51B62">
        <w:rPr>
          <w:sz w:val="24"/>
          <w:szCs w:val="24"/>
        </w:rPr>
        <w:t xml:space="preserve"> reguliavimo ir valdymo sistemos eksploatavimą, </w:t>
      </w:r>
      <w:r w:rsidR="00831AB0">
        <w:rPr>
          <w:sz w:val="24"/>
          <w:szCs w:val="24"/>
        </w:rPr>
        <w:t xml:space="preserve">2014 m. sausio 8 d. buvo sudariusi </w:t>
      </w:r>
      <w:r w:rsidR="002B4D05">
        <w:rPr>
          <w:sz w:val="24"/>
          <w:szCs w:val="24"/>
        </w:rPr>
        <w:t xml:space="preserve">Vilniaus miesto automatizuotos </w:t>
      </w:r>
      <w:proofErr w:type="spellStart"/>
      <w:r w:rsidR="002B4D05">
        <w:rPr>
          <w:sz w:val="24"/>
          <w:szCs w:val="24"/>
        </w:rPr>
        <w:t>šviesoforinio</w:t>
      </w:r>
      <w:proofErr w:type="spellEnd"/>
      <w:r w:rsidR="002B4D05">
        <w:rPr>
          <w:sz w:val="24"/>
          <w:szCs w:val="24"/>
        </w:rPr>
        <w:t xml:space="preserve"> reguliavimo ir valdymo sistemos eksploatavimo paslaugų </w:t>
      </w:r>
      <w:r w:rsidR="00831AB0">
        <w:rPr>
          <w:sz w:val="24"/>
          <w:szCs w:val="24"/>
        </w:rPr>
        <w:t>teikimo sutartį 6 mėn</w:t>
      </w:r>
      <w:r>
        <w:rPr>
          <w:sz w:val="24"/>
          <w:szCs w:val="24"/>
        </w:rPr>
        <w:t xml:space="preserve">. </w:t>
      </w:r>
      <w:r w:rsidR="00831AB0">
        <w:rPr>
          <w:sz w:val="24"/>
          <w:szCs w:val="24"/>
        </w:rPr>
        <w:t>Šiuo laiko</w:t>
      </w:r>
      <w:r>
        <w:rPr>
          <w:sz w:val="24"/>
          <w:szCs w:val="24"/>
        </w:rPr>
        <w:t>tarpiu perkančioji organizacija, atsižvelgdama į Vilniaus miesto savivaldybės poziciją, planavo apibrėžti Projekto įgyvendinimui</w:t>
      </w:r>
      <w:r w:rsidR="00DF3559">
        <w:rPr>
          <w:sz w:val="24"/>
          <w:szCs w:val="24"/>
        </w:rPr>
        <w:t>, kuris apjungia atskiras veiklas,</w:t>
      </w:r>
      <w:r>
        <w:rPr>
          <w:sz w:val="24"/>
          <w:szCs w:val="24"/>
        </w:rPr>
        <w:t xml:space="preserve"> reikalingą pirkimo objektą, išspręsti klausimą dėl galimybės pirkti </w:t>
      </w:r>
      <w:proofErr w:type="spellStart"/>
      <w:r w:rsidR="00DF3559">
        <w:rPr>
          <w:sz w:val="24"/>
          <w:szCs w:val="24"/>
        </w:rPr>
        <w:t>šviesoforinio</w:t>
      </w:r>
      <w:proofErr w:type="spellEnd"/>
      <w:r w:rsidR="00DF3559">
        <w:rPr>
          <w:sz w:val="24"/>
          <w:szCs w:val="24"/>
        </w:rPr>
        <w:t xml:space="preserve"> reguliavimo ir valdymo informacinės sistemos programinės įrangos atnaujinimą ir aptarnavimą</w:t>
      </w:r>
      <w:r w:rsidR="00991D87">
        <w:rPr>
          <w:sz w:val="24"/>
          <w:szCs w:val="24"/>
        </w:rPr>
        <w:t xml:space="preserve"> iš tiekėjo, įdiegusio programinę įrangą</w:t>
      </w:r>
      <w:r w:rsidR="00DF3559">
        <w:rPr>
          <w:sz w:val="24"/>
          <w:szCs w:val="24"/>
        </w:rPr>
        <w:t xml:space="preserve">, parengti pirkimo dokumentus bei pradėti vykdyti pirkimo procedūras, pasitelkiant įgaliotąją perkančiąją organizaciją Vilniaus miesto savivaldybės administraciją. </w:t>
      </w:r>
      <w:r w:rsidR="00AF3C8A">
        <w:rPr>
          <w:sz w:val="24"/>
          <w:szCs w:val="24"/>
        </w:rPr>
        <w:lastRenderedPageBreak/>
        <w:t xml:space="preserve">Perkančioji </w:t>
      </w:r>
      <w:r w:rsidR="00B35CDE">
        <w:rPr>
          <w:sz w:val="24"/>
          <w:szCs w:val="24"/>
        </w:rPr>
        <w:t>organizacija, priėmusi sprendimą</w:t>
      </w:r>
      <w:r w:rsidR="00AF3C8A">
        <w:rPr>
          <w:sz w:val="24"/>
          <w:szCs w:val="24"/>
        </w:rPr>
        <w:t xml:space="preserve">, </w:t>
      </w:r>
      <w:proofErr w:type="spellStart"/>
      <w:r w:rsidR="00AF3C8A">
        <w:rPr>
          <w:sz w:val="24"/>
          <w:szCs w:val="24"/>
        </w:rPr>
        <w:t>švisoforininio</w:t>
      </w:r>
      <w:proofErr w:type="spellEnd"/>
      <w:r w:rsidR="00AF3C8A">
        <w:rPr>
          <w:sz w:val="24"/>
          <w:szCs w:val="24"/>
        </w:rPr>
        <w:t xml:space="preserve"> reguliavimo ir v</w:t>
      </w:r>
      <w:r w:rsidR="007A135F">
        <w:rPr>
          <w:sz w:val="24"/>
          <w:szCs w:val="24"/>
        </w:rPr>
        <w:t>aldymo infrastruktūros priežiūrą</w:t>
      </w:r>
      <w:r w:rsidR="00AF3C8A">
        <w:rPr>
          <w:sz w:val="24"/>
          <w:szCs w:val="24"/>
        </w:rPr>
        <w:t xml:space="preserve"> ir </w:t>
      </w:r>
      <w:proofErr w:type="spellStart"/>
      <w:r w:rsidR="00AF3C8A">
        <w:rPr>
          <w:sz w:val="24"/>
          <w:szCs w:val="24"/>
        </w:rPr>
        <w:t>šviesoforinio</w:t>
      </w:r>
      <w:proofErr w:type="spellEnd"/>
      <w:r w:rsidR="00AF3C8A">
        <w:rPr>
          <w:sz w:val="24"/>
          <w:szCs w:val="24"/>
        </w:rPr>
        <w:t xml:space="preserve"> reguliavimo ir valdymo programinės įrangos, kuri buvo įsigyta įgyvendinant Projektą iš </w:t>
      </w:r>
      <w:r w:rsidR="007A135F">
        <w:rPr>
          <w:sz w:val="24"/>
          <w:szCs w:val="24"/>
        </w:rPr>
        <w:t xml:space="preserve">Siemens </w:t>
      </w:r>
      <w:proofErr w:type="spellStart"/>
      <w:r w:rsidR="007A135F">
        <w:rPr>
          <w:sz w:val="24"/>
          <w:szCs w:val="24"/>
        </w:rPr>
        <w:t>Osakeyhtio</w:t>
      </w:r>
      <w:proofErr w:type="spellEnd"/>
      <w:r w:rsidR="007A135F">
        <w:rPr>
          <w:sz w:val="24"/>
          <w:szCs w:val="24"/>
        </w:rPr>
        <w:t xml:space="preserve"> Lietuvos filialo, priežiūros ir atnaujinimo pirkimą (</w:t>
      </w:r>
      <w:r w:rsidR="007A135F" w:rsidRPr="00701AF8">
        <w:rPr>
          <w:i/>
          <w:sz w:val="24"/>
          <w:szCs w:val="24"/>
        </w:rPr>
        <w:t>pagal Viešųjų pirkimų įstatymo 56 straipsnio 1 dalies 3 punktą</w:t>
      </w:r>
      <w:r w:rsidR="007A135F">
        <w:rPr>
          <w:sz w:val="24"/>
          <w:szCs w:val="24"/>
        </w:rPr>
        <w:t>) vykdyti atskirai, pastarajam pirkimui vykdyti privalėjo gauti Tarnybos sutikimą</w:t>
      </w:r>
      <w:r w:rsidR="00836D8E">
        <w:rPr>
          <w:sz w:val="24"/>
          <w:szCs w:val="24"/>
        </w:rPr>
        <w:t xml:space="preserve"> (</w:t>
      </w:r>
      <w:r w:rsidR="00836D8E" w:rsidRPr="00836D8E">
        <w:rPr>
          <w:i/>
          <w:sz w:val="24"/>
          <w:szCs w:val="24"/>
        </w:rPr>
        <w:t>perkančiosios organizacijos kreipimasis</w:t>
      </w:r>
      <w:proofErr w:type="gramStart"/>
      <w:r w:rsidR="00836D8E">
        <w:rPr>
          <w:i/>
          <w:sz w:val="24"/>
          <w:szCs w:val="24"/>
        </w:rPr>
        <w:t xml:space="preserve">  </w:t>
      </w:r>
      <w:r w:rsidR="00836D8E" w:rsidRPr="00836D8E">
        <w:rPr>
          <w:i/>
          <w:sz w:val="24"/>
          <w:szCs w:val="24"/>
        </w:rPr>
        <w:t xml:space="preserve"> </w:t>
      </w:r>
      <w:proofErr w:type="gramEnd"/>
      <w:r w:rsidR="00836D8E" w:rsidRPr="00836D8E">
        <w:rPr>
          <w:i/>
          <w:sz w:val="24"/>
          <w:szCs w:val="24"/>
        </w:rPr>
        <w:t>2014-04-03 raštas Nr. 311, papildomos informacijos pateikimas: 2014-04-28 raštas Nr. 362 ir 2014-05-23 raštas Nr. 444</w:t>
      </w:r>
      <w:r w:rsidR="00836D8E">
        <w:rPr>
          <w:sz w:val="24"/>
          <w:szCs w:val="24"/>
        </w:rPr>
        <w:t>)</w:t>
      </w:r>
      <w:r w:rsidR="007A135F">
        <w:rPr>
          <w:sz w:val="24"/>
          <w:szCs w:val="24"/>
        </w:rPr>
        <w:t>. Perkančioji organizacija nurod</w:t>
      </w:r>
      <w:r w:rsidR="00701AF8">
        <w:rPr>
          <w:sz w:val="24"/>
          <w:szCs w:val="24"/>
        </w:rPr>
        <w:t>ė</w:t>
      </w:r>
      <w:r w:rsidR="007A135F">
        <w:rPr>
          <w:sz w:val="24"/>
          <w:szCs w:val="24"/>
        </w:rPr>
        <w:t>, kad ypatingai svarbu tai, kad Tarnybai konstatavus, kad</w:t>
      </w:r>
      <w:r w:rsidR="00DC58A9">
        <w:rPr>
          <w:sz w:val="24"/>
          <w:szCs w:val="24"/>
        </w:rPr>
        <w:t xml:space="preserve"> „</w:t>
      </w:r>
      <w:r w:rsidR="00DC58A9" w:rsidRPr="00DC58A9">
        <w:rPr>
          <w:i/>
          <w:sz w:val="24"/>
          <w:szCs w:val="24"/>
        </w:rPr>
        <w:t xml:space="preserve">neskelbiamos derybos ir </w:t>
      </w:r>
      <w:r w:rsidR="007A135F" w:rsidRPr="00DC58A9">
        <w:rPr>
          <w:i/>
          <w:sz w:val="24"/>
          <w:szCs w:val="24"/>
        </w:rPr>
        <w:t xml:space="preserve">reikalingų paslaugų įsigijimas išimtinai iš Siemens </w:t>
      </w:r>
      <w:proofErr w:type="spellStart"/>
      <w:r w:rsidR="007A135F" w:rsidRPr="00DC58A9">
        <w:rPr>
          <w:i/>
          <w:sz w:val="24"/>
          <w:szCs w:val="24"/>
        </w:rPr>
        <w:t>Osakeyhtio</w:t>
      </w:r>
      <w:proofErr w:type="spellEnd"/>
      <w:r w:rsidR="007A135F" w:rsidRPr="00DC58A9">
        <w:rPr>
          <w:i/>
          <w:sz w:val="24"/>
          <w:szCs w:val="24"/>
        </w:rPr>
        <w:t xml:space="preserve"> Lietuvos filialo nėra galimas, būtų iškilęs </w:t>
      </w:r>
      <w:proofErr w:type="gramStart"/>
      <w:r w:rsidR="007A135F" w:rsidRPr="00DC58A9">
        <w:rPr>
          <w:i/>
          <w:sz w:val="24"/>
          <w:szCs w:val="24"/>
        </w:rPr>
        <w:t>poreikis</w:t>
      </w:r>
      <w:proofErr w:type="gramEnd"/>
      <w:r w:rsidR="007A135F" w:rsidRPr="00DC58A9">
        <w:rPr>
          <w:i/>
          <w:sz w:val="24"/>
          <w:szCs w:val="24"/>
        </w:rPr>
        <w:t xml:space="preserve"> pirkti </w:t>
      </w:r>
      <w:r w:rsidR="00DC58A9" w:rsidRPr="00DC58A9">
        <w:rPr>
          <w:i/>
          <w:sz w:val="24"/>
          <w:szCs w:val="24"/>
        </w:rPr>
        <w:t xml:space="preserve">infrastruktūros priežiūros darbus ir </w:t>
      </w:r>
      <w:proofErr w:type="spellStart"/>
      <w:r w:rsidR="00DC58A9" w:rsidRPr="00DC58A9">
        <w:rPr>
          <w:i/>
          <w:sz w:val="24"/>
          <w:szCs w:val="24"/>
        </w:rPr>
        <w:t>šviesoforinio</w:t>
      </w:r>
      <w:proofErr w:type="spellEnd"/>
      <w:r w:rsidR="00DC58A9" w:rsidRPr="00DC58A9">
        <w:rPr>
          <w:i/>
          <w:sz w:val="24"/>
          <w:szCs w:val="24"/>
        </w:rPr>
        <w:t xml:space="preserve"> reguliavimo ir valdymo programinės įrangos priežiūros ir atnaujinimo paslaugas </w:t>
      </w:r>
      <w:r w:rsidR="007A135F" w:rsidRPr="00DC58A9">
        <w:rPr>
          <w:i/>
          <w:sz w:val="24"/>
          <w:szCs w:val="24"/>
        </w:rPr>
        <w:t>vienu pirkimu, nes kiltų poreikis užtikrinti programinės įrangos suderinam</w:t>
      </w:r>
      <w:r w:rsidR="00414555" w:rsidRPr="00DC58A9">
        <w:rPr>
          <w:i/>
          <w:sz w:val="24"/>
          <w:szCs w:val="24"/>
        </w:rPr>
        <w:t>u</w:t>
      </w:r>
      <w:r w:rsidR="007A135F" w:rsidRPr="00DC58A9">
        <w:rPr>
          <w:i/>
          <w:sz w:val="24"/>
          <w:szCs w:val="24"/>
        </w:rPr>
        <w:t>mą su galimai naujai diegiama technine įranga</w:t>
      </w:r>
      <w:r w:rsidR="00414555" w:rsidRPr="00DC58A9">
        <w:rPr>
          <w:i/>
          <w:sz w:val="24"/>
          <w:szCs w:val="24"/>
        </w:rPr>
        <w:t xml:space="preserve">. Tai reiškia, kad </w:t>
      </w:r>
      <w:r w:rsidR="00DC58A9" w:rsidRPr="00DC58A9">
        <w:rPr>
          <w:i/>
          <w:sz w:val="24"/>
          <w:szCs w:val="24"/>
        </w:rPr>
        <w:t xml:space="preserve">tokiu atveju </w:t>
      </w:r>
      <w:r w:rsidR="00414555" w:rsidRPr="00DC58A9">
        <w:rPr>
          <w:i/>
          <w:sz w:val="24"/>
          <w:szCs w:val="24"/>
        </w:rPr>
        <w:t xml:space="preserve">reikėtų iš esmės keisti </w:t>
      </w:r>
      <w:r w:rsidR="00DC58A9" w:rsidRPr="00DC58A9">
        <w:rPr>
          <w:i/>
          <w:sz w:val="24"/>
          <w:szCs w:val="24"/>
        </w:rPr>
        <w:t>projekto įgyvendinimo veiklas</w:t>
      </w:r>
      <w:r w:rsidR="00DC58A9">
        <w:rPr>
          <w:sz w:val="24"/>
          <w:szCs w:val="24"/>
        </w:rPr>
        <w:t>“</w:t>
      </w:r>
      <w:r w:rsidR="00414555">
        <w:rPr>
          <w:sz w:val="24"/>
          <w:szCs w:val="24"/>
        </w:rPr>
        <w:t xml:space="preserve"> </w:t>
      </w:r>
      <w:r w:rsidR="00DC58A9">
        <w:rPr>
          <w:sz w:val="24"/>
          <w:szCs w:val="24"/>
        </w:rPr>
        <w:t xml:space="preserve">(Viešųjų pirkimų komisijos 2014-07-17 posėdžio protokolas Nr. 1). </w:t>
      </w:r>
      <w:r w:rsidR="0090772B">
        <w:rPr>
          <w:sz w:val="24"/>
          <w:szCs w:val="24"/>
        </w:rPr>
        <w:t xml:space="preserve">Perkančioji organizacija </w:t>
      </w:r>
      <w:r w:rsidR="00701AF8">
        <w:rPr>
          <w:sz w:val="24"/>
          <w:szCs w:val="24"/>
        </w:rPr>
        <w:t>atkreipia dėmesį</w:t>
      </w:r>
      <w:r w:rsidR="0090772B">
        <w:rPr>
          <w:sz w:val="24"/>
          <w:szCs w:val="24"/>
        </w:rPr>
        <w:t xml:space="preserve">, kad Tarnybos sutikimą vykdyti neskelbiamas derybas dėl </w:t>
      </w:r>
      <w:proofErr w:type="spellStart"/>
      <w:r w:rsidR="0090772B">
        <w:rPr>
          <w:sz w:val="24"/>
          <w:szCs w:val="24"/>
        </w:rPr>
        <w:t>švies</w:t>
      </w:r>
      <w:r w:rsidR="00F57C8C">
        <w:rPr>
          <w:sz w:val="24"/>
          <w:szCs w:val="24"/>
        </w:rPr>
        <w:t>o</w:t>
      </w:r>
      <w:r w:rsidR="0090772B">
        <w:rPr>
          <w:sz w:val="24"/>
          <w:szCs w:val="24"/>
        </w:rPr>
        <w:t>forinio</w:t>
      </w:r>
      <w:proofErr w:type="spellEnd"/>
      <w:r w:rsidR="0090772B">
        <w:rPr>
          <w:sz w:val="24"/>
          <w:szCs w:val="24"/>
        </w:rPr>
        <w:t xml:space="preserve"> reguliavim</w:t>
      </w:r>
      <w:r w:rsidR="00F57C8C">
        <w:rPr>
          <w:sz w:val="24"/>
          <w:szCs w:val="24"/>
        </w:rPr>
        <w:t xml:space="preserve">o ir valdymo programinės įrangos priežiūros ir atnaujinimo paslaugų įsigijimo </w:t>
      </w:r>
      <w:proofErr w:type="gramStart"/>
      <w:r w:rsidR="00F57C8C">
        <w:rPr>
          <w:sz w:val="24"/>
          <w:szCs w:val="24"/>
        </w:rPr>
        <w:t>gavo</w:t>
      </w:r>
      <w:proofErr w:type="gramEnd"/>
      <w:r w:rsidR="00F57C8C">
        <w:rPr>
          <w:sz w:val="24"/>
          <w:szCs w:val="24"/>
        </w:rPr>
        <w:t xml:space="preserve"> 2014 m. liepos 2 d. (Tarnybos 2014-06-25 raštas Nr. 4S-2086).</w:t>
      </w:r>
      <w:r w:rsidR="00594488">
        <w:rPr>
          <w:sz w:val="24"/>
          <w:szCs w:val="24"/>
        </w:rPr>
        <w:t xml:space="preserve"> </w:t>
      </w:r>
      <w:r w:rsidR="00DC58A9">
        <w:rPr>
          <w:sz w:val="24"/>
          <w:szCs w:val="24"/>
        </w:rPr>
        <w:t xml:space="preserve">Nuo šio momento perkančioji organizacija ėmėsi veiksmų, susijusių su </w:t>
      </w:r>
      <w:proofErr w:type="spellStart"/>
      <w:r w:rsidR="00DC58A9">
        <w:rPr>
          <w:sz w:val="24"/>
          <w:szCs w:val="24"/>
        </w:rPr>
        <w:t>šviesoforinio</w:t>
      </w:r>
      <w:proofErr w:type="spellEnd"/>
      <w:r w:rsidR="00DC58A9">
        <w:rPr>
          <w:sz w:val="24"/>
          <w:szCs w:val="24"/>
        </w:rPr>
        <w:t xml:space="preserve"> reguliavimo ir valdymo programinės įrangos priežiūros i</w:t>
      </w:r>
      <w:r w:rsidR="00E50F2C">
        <w:rPr>
          <w:sz w:val="24"/>
          <w:szCs w:val="24"/>
        </w:rPr>
        <w:t xml:space="preserve">r atnaujinimo paslaugų pirkimų </w:t>
      </w:r>
      <w:r w:rsidR="00DC58A9">
        <w:rPr>
          <w:sz w:val="24"/>
          <w:szCs w:val="24"/>
        </w:rPr>
        <w:t xml:space="preserve">neskelbiamų derybų būdu, o taip pat dėl </w:t>
      </w:r>
      <w:proofErr w:type="spellStart"/>
      <w:r w:rsidR="00DC58A9">
        <w:rPr>
          <w:sz w:val="24"/>
          <w:szCs w:val="24"/>
        </w:rPr>
        <w:t>šviesoforinio</w:t>
      </w:r>
      <w:proofErr w:type="spellEnd"/>
      <w:r w:rsidR="00DC58A9">
        <w:rPr>
          <w:sz w:val="24"/>
          <w:szCs w:val="24"/>
        </w:rPr>
        <w:t xml:space="preserve"> reguliavimo ir valdymo infrastruktūros priežiūros darbų pirkimo atviro konkurso būdu (parengta pirkimo dokumentacija pateikta derinti Vilniaus miesto savivaldybės administracijai (įgaliotojai organizacijai). </w:t>
      </w:r>
      <w:r w:rsidR="00C345A6">
        <w:rPr>
          <w:sz w:val="24"/>
          <w:szCs w:val="24"/>
        </w:rPr>
        <w:t>Atsižvelgdama į pateiktą informaciją, perkančioji organizacija nurodė, kad dėl nuo jos nepriklausančių aplinkybių, neturėjo galimybės įvykdyti naujo pirkimo atviro konkurso būdu, laikydamasi Viešųjų pirkimų įstatyme nustatytų terminų ir tuo pačiu užtikrinti su eismo saugumu ir jo reguliavimu Vilniaus mieste sus</w:t>
      </w:r>
      <w:r w:rsidR="00701AF8">
        <w:rPr>
          <w:sz w:val="24"/>
          <w:szCs w:val="24"/>
        </w:rPr>
        <w:t>ijusį</w:t>
      </w:r>
      <w:r w:rsidR="00C345A6">
        <w:rPr>
          <w:sz w:val="24"/>
          <w:szCs w:val="24"/>
        </w:rPr>
        <w:t xml:space="preserve"> viešąjį interesą.</w:t>
      </w:r>
      <w:r w:rsidR="00701AF8">
        <w:rPr>
          <w:sz w:val="24"/>
          <w:szCs w:val="24"/>
        </w:rPr>
        <w:t xml:space="preserve"> </w:t>
      </w:r>
    </w:p>
    <w:p w:rsidR="00701AF8" w:rsidRPr="00077677" w:rsidRDefault="00701AF8" w:rsidP="00FD7394">
      <w:pPr>
        <w:pStyle w:val="Normal12pt"/>
        <w:spacing w:line="276" w:lineRule="auto"/>
        <w:ind w:right="0" w:firstLine="851"/>
        <w:rPr>
          <w:rFonts w:ascii="Times New Roman" w:hAnsi="Times New Roman" w:cs="Times New Roman"/>
          <w:sz w:val="24"/>
          <w:szCs w:val="24"/>
        </w:rPr>
      </w:pPr>
      <w:r w:rsidRPr="00622327">
        <w:rPr>
          <w:rFonts w:ascii="Times New Roman" w:hAnsi="Times New Roman" w:cs="Times New Roman"/>
          <w:sz w:val="24"/>
          <w:szCs w:val="24"/>
        </w:rPr>
        <w:t>Tarnyba, įvertinusi perkančiosios organizacijos Pirkimo būdo parinkimo pagrindimą</w:t>
      </w:r>
      <w:r w:rsidR="0053457B" w:rsidRPr="00622327">
        <w:rPr>
          <w:rFonts w:ascii="Times New Roman" w:hAnsi="Times New Roman" w:cs="Times New Roman"/>
          <w:sz w:val="24"/>
          <w:szCs w:val="24"/>
        </w:rPr>
        <w:t xml:space="preserve"> </w:t>
      </w:r>
      <w:r w:rsidR="00FD7394" w:rsidRPr="00622327">
        <w:rPr>
          <w:rFonts w:ascii="Times New Roman" w:hAnsi="Times New Roman" w:cs="Times New Roman"/>
          <w:sz w:val="24"/>
          <w:szCs w:val="24"/>
        </w:rPr>
        <w:t>ir</w:t>
      </w:r>
      <w:r w:rsidRPr="00622327">
        <w:rPr>
          <w:rFonts w:ascii="Times New Roman" w:hAnsi="Times New Roman" w:cs="Times New Roman"/>
          <w:sz w:val="24"/>
          <w:szCs w:val="24"/>
        </w:rPr>
        <w:t xml:space="preserve"> su </w:t>
      </w:r>
      <w:r w:rsidR="00FD7394" w:rsidRPr="00622327">
        <w:rPr>
          <w:rFonts w:ascii="Times New Roman" w:hAnsi="Times New Roman" w:cs="Times New Roman"/>
          <w:sz w:val="24"/>
          <w:szCs w:val="24"/>
        </w:rPr>
        <w:t>Pirkimu susijusius dokumentus bei</w:t>
      </w:r>
      <w:r w:rsidR="0053457B" w:rsidRPr="00622327">
        <w:rPr>
          <w:rFonts w:ascii="Times New Roman" w:hAnsi="Times New Roman" w:cs="Times New Roman"/>
          <w:sz w:val="24"/>
          <w:szCs w:val="24"/>
        </w:rPr>
        <w:t xml:space="preserve"> CVP IS pateiktą Pirkimo informaciją, nenustatė </w:t>
      </w:r>
      <w:r w:rsidR="00413144" w:rsidRPr="00622327">
        <w:rPr>
          <w:rFonts w:ascii="Times New Roman" w:hAnsi="Times New Roman" w:cs="Times New Roman"/>
          <w:sz w:val="24"/>
          <w:szCs w:val="24"/>
        </w:rPr>
        <w:t xml:space="preserve">Viešųjų pirkimų įstatymo </w:t>
      </w:r>
      <w:r w:rsidR="0053457B" w:rsidRPr="00622327">
        <w:rPr>
          <w:rFonts w:ascii="Times New Roman" w:hAnsi="Times New Roman" w:cs="Times New Roman"/>
          <w:sz w:val="24"/>
          <w:szCs w:val="24"/>
        </w:rPr>
        <w:t xml:space="preserve">nuostatų pažeidimų, </w:t>
      </w:r>
      <w:r w:rsidR="00BA1F1A" w:rsidRPr="00622327">
        <w:rPr>
          <w:rFonts w:ascii="Times New Roman" w:hAnsi="Times New Roman" w:cs="Times New Roman"/>
          <w:sz w:val="24"/>
          <w:szCs w:val="24"/>
        </w:rPr>
        <w:t>gal</w:t>
      </w:r>
      <w:r w:rsidR="00B809F0" w:rsidRPr="00622327">
        <w:rPr>
          <w:rFonts w:ascii="Times New Roman" w:hAnsi="Times New Roman" w:cs="Times New Roman"/>
          <w:sz w:val="24"/>
          <w:szCs w:val="24"/>
        </w:rPr>
        <w:t>ėjusių</w:t>
      </w:r>
      <w:r w:rsidR="00BA1F1A" w:rsidRPr="00622327">
        <w:rPr>
          <w:rFonts w:ascii="Times New Roman" w:hAnsi="Times New Roman" w:cs="Times New Roman"/>
          <w:sz w:val="24"/>
          <w:szCs w:val="24"/>
        </w:rPr>
        <w:t xml:space="preserve"> </w:t>
      </w:r>
      <w:r w:rsidR="0053457B" w:rsidRPr="00622327">
        <w:rPr>
          <w:rFonts w:ascii="Times New Roman" w:hAnsi="Times New Roman" w:cs="Times New Roman"/>
          <w:sz w:val="24"/>
          <w:szCs w:val="24"/>
        </w:rPr>
        <w:t>turė</w:t>
      </w:r>
      <w:r w:rsidR="00B809F0" w:rsidRPr="00622327">
        <w:rPr>
          <w:rFonts w:ascii="Times New Roman" w:hAnsi="Times New Roman" w:cs="Times New Roman"/>
          <w:sz w:val="24"/>
          <w:szCs w:val="24"/>
        </w:rPr>
        <w:t>ti</w:t>
      </w:r>
      <w:r w:rsidRPr="00622327">
        <w:rPr>
          <w:rFonts w:ascii="Times New Roman" w:hAnsi="Times New Roman" w:cs="Times New Roman"/>
          <w:sz w:val="24"/>
          <w:szCs w:val="24"/>
        </w:rPr>
        <w:t xml:space="preserve"> įtakos Pirkimo rezultatams. </w:t>
      </w:r>
    </w:p>
    <w:p w:rsidR="00413144" w:rsidRDefault="00A1044D" w:rsidP="006D2887">
      <w:pPr>
        <w:pStyle w:val="Normal12pt"/>
        <w:spacing w:line="276" w:lineRule="auto"/>
        <w:ind w:right="0" w:firstLine="851"/>
        <w:rPr>
          <w:rFonts w:ascii="Times New Roman" w:hAnsi="Times New Roman" w:cs="Times New Roman"/>
          <w:sz w:val="24"/>
          <w:szCs w:val="24"/>
        </w:rPr>
      </w:pPr>
      <w:r>
        <w:rPr>
          <w:rFonts w:ascii="Times New Roman" w:hAnsi="Times New Roman" w:cs="Times New Roman"/>
          <w:sz w:val="24"/>
          <w:szCs w:val="24"/>
        </w:rPr>
        <w:t>Tačiau</w:t>
      </w:r>
      <w:r w:rsidR="00701AF8">
        <w:rPr>
          <w:rFonts w:ascii="Times New Roman" w:hAnsi="Times New Roman" w:cs="Times New Roman"/>
          <w:sz w:val="24"/>
          <w:szCs w:val="24"/>
        </w:rPr>
        <w:t xml:space="preserve">, Tarnyba </w:t>
      </w:r>
      <w:r w:rsidR="00413144">
        <w:rPr>
          <w:rFonts w:ascii="Times New Roman" w:hAnsi="Times New Roman" w:cs="Times New Roman"/>
          <w:sz w:val="24"/>
          <w:szCs w:val="24"/>
        </w:rPr>
        <w:t>teikia pastabas, į kurias perkančioji organizacija turėtų atsižvelgti vykdydama kitus viešuosius pirkimus:</w:t>
      </w:r>
    </w:p>
    <w:p w:rsidR="00E724A1" w:rsidRDefault="006D2887" w:rsidP="006D2887">
      <w:pPr>
        <w:ind w:firstLine="851"/>
        <w:jc w:val="both"/>
        <w:rPr>
          <w:sz w:val="24"/>
          <w:szCs w:val="24"/>
        </w:rPr>
      </w:pPr>
      <w:r>
        <w:rPr>
          <w:sz w:val="24"/>
          <w:szCs w:val="24"/>
        </w:rPr>
        <w:t xml:space="preserve">1. </w:t>
      </w:r>
      <w:r w:rsidR="00C751E4" w:rsidRPr="00C751E4">
        <w:rPr>
          <w:sz w:val="24"/>
          <w:szCs w:val="24"/>
        </w:rPr>
        <w:t>Perkančioji organizacija, prašydama pateikti kvalifikacijos reikalavimų, nustatytų</w:t>
      </w:r>
      <w:r w:rsidR="00C751E4">
        <w:rPr>
          <w:sz w:val="24"/>
          <w:szCs w:val="24"/>
        </w:rPr>
        <w:t xml:space="preserve"> </w:t>
      </w:r>
      <w:r w:rsidR="00C751E4" w:rsidRPr="00C751E4">
        <w:rPr>
          <w:sz w:val="24"/>
          <w:szCs w:val="24"/>
        </w:rPr>
        <w:t>Pirkimo sąlygų 3.1 punkto 1 lentelės (Bendrieji reikalavimai tiekėjų kvalifikacij</w:t>
      </w:r>
      <w:r w:rsidR="00C751E4">
        <w:rPr>
          <w:sz w:val="24"/>
          <w:szCs w:val="24"/>
        </w:rPr>
        <w:t>ai</w:t>
      </w:r>
      <w:r w:rsidR="00C751E4" w:rsidRPr="00C751E4">
        <w:rPr>
          <w:sz w:val="24"/>
          <w:szCs w:val="24"/>
        </w:rPr>
        <w:t xml:space="preserve">) </w:t>
      </w:r>
      <w:r w:rsidR="00C751E4">
        <w:rPr>
          <w:sz w:val="24"/>
          <w:szCs w:val="24"/>
        </w:rPr>
        <w:t>3</w:t>
      </w:r>
      <w:r w:rsidR="00C751E4" w:rsidRPr="00C751E4">
        <w:rPr>
          <w:sz w:val="24"/>
          <w:szCs w:val="24"/>
        </w:rPr>
        <w:t xml:space="preserve">.2 ir </w:t>
      </w:r>
      <w:r w:rsidR="00C751E4">
        <w:rPr>
          <w:sz w:val="24"/>
          <w:szCs w:val="24"/>
        </w:rPr>
        <w:t>3</w:t>
      </w:r>
      <w:r w:rsidR="00C751E4" w:rsidRPr="00C751E4">
        <w:rPr>
          <w:sz w:val="24"/>
          <w:szCs w:val="24"/>
        </w:rPr>
        <w:t>.</w:t>
      </w:r>
      <w:r w:rsidR="00C751E4">
        <w:rPr>
          <w:sz w:val="24"/>
          <w:szCs w:val="24"/>
        </w:rPr>
        <w:t>5</w:t>
      </w:r>
      <w:r w:rsidR="00C751E4" w:rsidRPr="00C751E4">
        <w:rPr>
          <w:sz w:val="24"/>
          <w:szCs w:val="24"/>
        </w:rPr>
        <w:t xml:space="preserve"> punktuose, atitiktį įrodančių dokumentų, atsižvelgiant į Viešųjų pirkimų įstatymo </w:t>
      </w:r>
      <w:r w:rsidR="00C751E4">
        <w:rPr>
          <w:sz w:val="24"/>
          <w:szCs w:val="24"/>
        </w:rPr>
        <w:t xml:space="preserve">32 </w:t>
      </w:r>
      <w:r w:rsidR="00C751E4" w:rsidRPr="00C751E4">
        <w:rPr>
          <w:sz w:val="24"/>
          <w:szCs w:val="24"/>
        </w:rPr>
        <w:t xml:space="preserve">straipsnio </w:t>
      </w:r>
      <w:r w:rsidR="00B2773E">
        <w:rPr>
          <w:sz w:val="24"/>
          <w:szCs w:val="24"/>
        </w:rPr>
        <w:t>2</w:t>
      </w:r>
      <w:r w:rsidR="00C751E4">
        <w:rPr>
          <w:sz w:val="24"/>
          <w:szCs w:val="24"/>
        </w:rPr>
        <w:t xml:space="preserve"> dalies </w:t>
      </w:r>
      <w:r w:rsidR="00C751E4" w:rsidRPr="00C751E4">
        <w:rPr>
          <w:sz w:val="24"/>
          <w:szCs w:val="24"/>
        </w:rPr>
        <w:t xml:space="preserve">nuostatas </w:t>
      </w:r>
      <w:r w:rsidR="00C751E4" w:rsidRPr="00B66D72">
        <w:rPr>
          <w:i/>
          <w:sz w:val="24"/>
          <w:szCs w:val="24"/>
        </w:rPr>
        <w:t>(„&lt;...&gt;</w:t>
      </w:r>
      <w:r w:rsidR="00B2773E">
        <w:rPr>
          <w:i/>
          <w:sz w:val="24"/>
          <w:szCs w:val="24"/>
        </w:rPr>
        <w:t>Kvalifikacijos ir informacijos bei dokumentų, kuriuos turi pateikti kandidatai ar dalyviai, reikalavimai nustatomi vadovaujantis šio įstatymo 33, 34, 35, 36, 37ir 38 straipsnių nuostatomis</w:t>
      </w:r>
      <w:r w:rsidR="00C751E4">
        <w:rPr>
          <w:sz w:val="24"/>
          <w:szCs w:val="24"/>
        </w:rPr>
        <w:t>“)</w:t>
      </w:r>
      <w:r w:rsidR="00C751E4" w:rsidRPr="00C751E4">
        <w:rPr>
          <w:sz w:val="24"/>
          <w:szCs w:val="24"/>
        </w:rPr>
        <w:t>, neužtikrino Viešųjų pirkimų įstatymo 33 straipsnio 3 dalies nuostatų (</w:t>
      </w:r>
      <w:r w:rsidR="00C751E4" w:rsidRPr="00C751E4">
        <w:rPr>
          <w:i/>
          <w:sz w:val="24"/>
          <w:szCs w:val="24"/>
        </w:rPr>
        <w:t>„&lt;...&gt; perkančioji organizacija negali reikalauti dokumentų ir informacijos, kurie perkančiajai organizacijai pagal Lietuvos Respublikos valstybės informacinių išteklių valdymo įstatymą ir kitus teisės aktus yra neatlygintinai prieinami Lietuvos Respublikos registruose, valstybės informacinėse sistemose ir kitose informacinėse sistemose</w:t>
      </w:r>
      <w:r w:rsidR="00C751E4" w:rsidRPr="00C751E4">
        <w:rPr>
          <w:sz w:val="24"/>
          <w:szCs w:val="24"/>
        </w:rPr>
        <w:t>“) laikymosi.</w:t>
      </w:r>
    </w:p>
    <w:p w:rsidR="00B14346" w:rsidRPr="006D2887" w:rsidRDefault="006D2887" w:rsidP="006D2887">
      <w:pPr>
        <w:tabs>
          <w:tab w:val="left" w:pos="709"/>
        </w:tabs>
        <w:ind w:firstLine="851"/>
        <w:contextualSpacing/>
        <w:jc w:val="both"/>
        <w:rPr>
          <w:sz w:val="24"/>
          <w:szCs w:val="24"/>
        </w:rPr>
      </w:pPr>
      <w:r>
        <w:rPr>
          <w:sz w:val="24"/>
          <w:szCs w:val="24"/>
        </w:rPr>
        <w:t xml:space="preserve">2. </w:t>
      </w:r>
      <w:r w:rsidR="00B14346" w:rsidRPr="006D2887">
        <w:rPr>
          <w:sz w:val="24"/>
          <w:szCs w:val="24"/>
        </w:rPr>
        <w:t>Pirkimo sąlygų 4.1.4 punkte nustatytas reikalavimas, pasiūlyme pateikti Tiekėjo sąžiningumo deklaraciją, yra perteklinis, nes Viešųjų pirkimų įstatymo 24 straipsnio 2 dalies 5 punktas (kuriame buvo nustatytas reikalavimas pateikti Tiekėjo sąžiningumo deklaraciją) nuo 2014 m. sausio 1 d. neteko galios.</w:t>
      </w:r>
    </w:p>
    <w:p w:rsidR="00413144" w:rsidRPr="00DA23D7" w:rsidRDefault="006D2887" w:rsidP="00DA23D7">
      <w:pPr>
        <w:pStyle w:val="ListParagraph"/>
        <w:tabs>
          <w:tab w:val="left" w:pos="851"/>
        </w:tabs>
        <w:ind w:left="0" w:firstLine="851"/>
        <w:jc w:val="both"/>
        <w:rPr>
          <w:i/>
          <w:spacing w:val="-1"/>
          <w:sz w:val="24"/>
          <w:szCs w:val="24"/>
        </w:rPr>
      </w:pPr>
      <w:r w:rsidRPr="00B809F0">
        <w:rPr>
          <w:sz w:val="24"/>
          <w:szCs w:val="24"/>
        </w:rPr>
        <w:t xml:space="preserve">3. </w:t>
      </w:r>
      <w:r w:rsidR="001E3A65" w:rsidRPr="00B809F0">
        <w:rPr>
          <w:sz w:val="24"/>
          <w:szCs w:val="24"/>
        </w:rPr>
        <w:t>Pirkimo dokumentuose nenustatytas Pirkimo sutarties kainos</w:t>
      </w:r>
      <w:r w:rsidR="008E2DF7" w:rsidRPr="00B809F0">
        <w:rPr>
          <w:sz w:val="24"/>
          <w:szCs w:val="24"/>
        </w:rPr>
        <w:t xml:space="preserve"> ir įkainių</w:t>
      </w:r>
      <w:r w:rsidR="001E3A65" w:rsidRPr="00B809F0">
        <w:rPr>
          <w:sz w:val="24"/>
          <w:szCs w:val="24"/>
        </w:rPr>
        <w:t xml:space="preserve"> perskaičiavimas </w:t>
      </w:r>
      <w:r w:rsidR="008E2DF7" w:rsidRPr="00B809F0">
        <w:rPr>
          <w:sz w:val="24"/>
          <w:szCs w:val="24"/>
        </w:rPr>
        <w:t xml:space="preserve">teisės aktais pakeitus taikomą pridėtinės vertės mokestį sutartyje nurodytoms paslaugoms. Tai </w:t>
      </w:r>
      <w:r w:rsidR="001E3A65" w:rsidRPr="00B809F0">
        <w:rPr>
          <w:sz w:val="24"/>
          <w:szCs w:val="24"/>
        </w:rPr>
        <w:t>neužtikrina Viešųjų pirkimų įstatymo 24 straipsnio 2 dalies 9 punkto nuostatų, kad „pirkimo dokumentuose</w:t>
      </w:r>
      <w:r w:rsidR="001E3A65" w:rsidRPr="00B809F0">
        <w:rPr>
          <w:i/>
          <w:sz w:val="24"/>
          <w:szCs w:val="24"/>
        </w:rPr>
        <w:t xml:space="preserve"> turi būti &lt;...&gt; perkančiosios organizacijos siūlomos šalims pasirašyti pirkimo sutarties sąlygos pagal šio įstatymo 18 straipsnio 6 dalies reikalavimus, taip pat sutarties projektas, </w:t>
      </w:r>
      <w:r w:rsidR="001E3A65" w:rsidRPr="00B809F0">
        <w:rPr>
          <w:i/>
          <w:sz w:val="24"/>
          <w:szCs w:val="24"/>
        </w:rPr>
        <w:lastRenderedPageBreak/>
        <w:t>jeigu jis yra parengtas</w:t>
      </w:r>
      <w:r w:rsidR="001E3A65" w:rsidRPr="00B809F0">
        <w:rPr>
          <w:sz w:val="24"/>
          <w:szCs w:val="24"/>
        </w:rPr>
        <w:t xml:space="preserve">“ laikymosi, nes Viešųjų pirkimų įstatymo 18 straipsnio 6 dalies 3 punkte nustatyta, </w:t>
      </w:r>
      <w:r w:rsidR="001E3A65" w:rsidRPr="00B809F0">
        <w:rPr>
          <w:i/>
          <w:sz w:val="24"/>
          <w:szCs w:val="24"/>
        </w:rPr>
        <w:t>kad pirkimo sutartyje, kai ji sudaroma raštu, turi būti</w:t>
      </w:r>
      <w:r w:rsidR="008E2DF7" w:rsidRPr="00B809F0">
        <w:rPr>
          <w:i/>
          <w:sz w:val="24"/>
          <w:szCs w:val="24"/>
        </w:rPr>
        <w:t xml:space="preserve"> nustatytos</w:t>
      </w:r>
      <w:r w:rsidR="001E3A65" w:rsidRPr="00B809F0">
        <w:rPr>
          <w:i/>
          <w:sz w:val="24"/>
          <w:szCs w:val="24"/>
        </w:rPr>
        <w:t xml:space="preserve"> kainodaros </w:t>
      </w:r>
      <w:proofErr w:type="gramStart"/>
      <w:r w:rsidR="001E3A65" w:rsidRPr="00B809F0">
        <w:rPr>
          <w:i/>
          <w:sz w:val="24"/>
          <w:szCs w:val="24"/>
        </w:rPr>
        <w:t>taisyklės</w:t>
      </w:r>
      <w:proofErr w:type="gramEnd"/>
      <w:r w:rsidR="001E3A65" w:rsidRPr="00B809F0">
        <w:rPr>
          <w:i/>
          <w:sz w:val="24"/>
          <w:szCs w:val="24"/>
        </w:rPr>
        <w:t>, nustatytos Lietuvos Respublikos Vyriausybės arba jos įgaliotos institucijos patvirtintą metodiką</w:t>
      </w:r>
      <w:r w:rsidR="001E3A65" w:rsidRPr="00B809F0">
        <w:rPr>
          <w:sz w:val="24"/>
          <w:szCs w:val="24"/>
        </w:rPr>
        <w:t xml:space="preserve">, o </w:t>
      </w:r>
      <w:r w:rsidR="001E3A65" w:rsidRPr="00B809F0">
        <w:rPr>
          <w:spacing w:val="-1"/>
          <w:sz w:val="24"/>
          <w:szCs w:val="24"/>
        </w:rPr>
        <w:t xml:space="preserve">Viešojo </w:t>
      </w:r>
      <w:proofErr w:type="spellStart"/>
      <w:r w:rsidR="001E3A65" w:rsidRPr="00B809F0">
        <w:rPr>
          <w:spacing w:val="-1"/>
          <w:sz w:val="24"/>
          <w:szCs w:val="24"/>
        </w:rPr>
        <w:t>pirkimo−pardavimo</w:t>
      </w:r>
      <w:proofErr w:type="spellEnd"/>
      <w:r w:rsidR="001E3A65" w:rsidRPr="00B809F0">
        <w:rPr>
          <w:spacing w:val="-1"/>
          <w:sz w:val="24"/>
          <w:szCs w:val="24"/>
        </w:rPr>
        <w:t xml:space="preserve"> sutarčių kainos ir kainodaros </w:t>
      </w:r>
      <w:proofErr w:type="gramStart"/>
      <w:r w:rsidR="001E3A65" w:rsidRPr="00B809F0">
        <w:rPr>
          <w:spacing w:val="-1"/>
          <w:sz w:val="24"/>
          <w:szCs w:val="24"/>
        </w:rPr>
        <w:t>taisyklių</w:t>
      </w:r>
      <w:proofErr w:type="gramEnd"/>
      <w:r w:rsidR="001E3A65" w:rsidRPr="00B809F0">
        <w:rPr>
          <w:spacing w:val="-1"/>
          <w:sz w:val="24"/>
          <w:szCs w:val="24"/>
        </w:rPr>
        <w:t xml:space="preserve"> nustatymo metodikos, patvirtintos Tarnybos direktoriaus 2003 m. vasario 25 d. įsakymu Nr. 1S-21 „Dėl Viešojo </w:t>
      </w:r>
      <w:proofErr w:type="spellStart"/>
      <w:r w:rsidR="001E3A65" w:rsidRPr="00B809F0">
        <w:rPr>
          <w:spacing w:val="-1"/>
          <w:sz w:val="24"/>
          <w:szCs w:val="24"/>
        </w:rPr>
        <w:t>pirkimo−pardavimo</w:t>
      </w:r>
      <w:proofErr w:type="spellEnd"/>
      <w:r w:rsidR="001E3A65" w:rsidRPr="00B809F0">
        <w:rPr>
          <w:spacing w:val="-1"/>
          <w:sz w:val="24"/>
          <w:szCs w:val="24"/>
        </w:rPr>
        <w:t xml:space="preserve"> sutarčių kainos ir kainodaros </w:t>
      </w:r>
      <w:proofErr w:type="gramStart"/>
      <w:r w:rsidR="001E3A65" w:rsidRPr="00B809F0">
        <w:rPr>
          <w:spacing w:val="-1"/>
          <w:sz w:val="24"/>
          <w:szCs w:val="24"/>
        </w:rPr>
        <w:t>taisyklių</w:t>
      </w:r>
      <w:proofErr w:type="gramEnd"/>
      <w:r w:rsidR="001E3A65" w:rsidRPr="00B809F0">
        <w:rPr>
          <w:spacing w:val="-1"/>
          <w:sz w:val="24"/>
          <w:szCs w:val="24"/>
        </w:rPr>
        <w:t xml:space="preserve"> nustatymo metodikos patvirtinimo“</w:t>
      </w:r>
      <w:r w:rsidR="001E3A65" w:rsidRPr="00B809F0">
        <w:rPr>
          <w:sz w:val="24"/>
          <w:szCs w:val="24"/>
        </w:rPr>
        <w:t>,</w:t>
      </w:r>
      <w:r w:rsidR="008E2DF7" w:rsidRPr="00B809F0">
        <w:rPr>
          <w:sz w:val="24"/>
          <w:szCs w:val="24"/>
        </w:rPr>
        <w:t xml:space="preserve"> 34 punkte</w:t>
      </w:r>
      <w:r w:rsidR="001E3A65" w:rsidRPr="00B809F0">
        <w:rPr>
          <w:spacing w:val="-1"/>
          <w:sz w:val="24"/>
          <w:szCs w:val="24"/>
        </w:rPr>
        <w:t xml:space="preserve"> nurodyta, kad </w:t>
      </w:r>
      <w:r w:rsidR="001E3A65" w:rsidRPr="00B809F0">
        <w:rPr>
          <w:i/>
          <w:spacing w:val="-1"/>
          <w:sz w:val="24"/>
          <w:szCs w:val="24"/>
        </w:rPr>
        <w:t>„</w:t>
      </w:r>
      <w:r w:rsidR="008E2DF7" w:rsidRPr="00B809F0">
        <w:rPr>
          <w:i/>
          <w:sz w:val="24"/>
          <w:szCs w:val="24"/>
        </w:rPr>
        <w:t>Kainodaros taisyklėse turi būti numatytas kainos ar įkainių perskaičiavimas teisės aktais pakeitus taikomą pridėtinės vertės mokestį sutartyje nurodytoms prekėms, paslaugoms ar darbams &lt;...&gt;</w:t>
      </w:r>
      <w:r w:rsidR="008E2DF7" w:rsidRPr="00B809F0">
        <w:rPr>
          <w:sz w:val="24"/>
          <w:szCs w:val="24"/>
        </w:rPr>
        <w:t>“.</w:t>
      </w:r>
    </w:p>
    <w:p w:rsidR="00A1044D" w:rsidRPr="00077677" w:rsidRDefault="00A1044D" w:rsidP="00A1044D">
      <w:pPr>
        <w:pStyle w:val="Normal12pt"/>
        <w:spacing w:line="276" w:lineRule="auto"/>
        <w:ind w:right="0" w:firstLine="851"/>
        <w:rPr>
          <w:rFonts w:ascii="Times New Roman" w:hAnsi="Times New Roman" w:cs="Times New Roman"/>
          <w:sz w:val="24"/>
          <w:szCs w:val="24"/>
        </w:rPr>
      </w:pPr>
      <w:r w:rsidRPr="00622327">
        <w:rPr>
          <w:rFonts w:ascii="Times New Roman" w:hAnsi="Times New Roman" w:cs="Times New Roman"/>
          <w:sz w:val="24"/>
          <w:szCs w:val="24"/>
        </w:rPr>
        <w:t xml:space="preserve">Tarnyba </w:t>
      </w:r>
      <w:r w:rsidR="00DA23D7">
        <w:rPr>
          <w:rFonts w:ascii="Times New Roman" w:hAnsi="Times New Roman" w:cs="Times New Roman"/>
          <w:sz w:val="24"/>
          <w:szCs w:val="24"/>
        </w:rPr>
        <w:t>pažymi</w:t>
      </w:r>
      <w:r w:rsidRPr="00622327">
        <w:rPr>
          <w:rFonts w:ascii="Times New Roman" w:hAnsi="Times New Roman" w:cs="Times New Roman"/>
          <w:sz w:val="24"/>
          <w:szCs w:val="24"/>
        </w:rPr>
        <w:t xml:space="preserve">, kad neskelbiamų derybų pirkimo būdas yra išskirtinis ir pirkimai juo gali būti vykdomi tik tuo atveju, kai yra išpildomos visos Lietuvos Respublikos </w:t>
      </w:r>
      <w:r w:rsidR="00DA23D7" w:rsidRPr="00622327">
        <w:rPr>
          <w:rFonts w:ascii="Times New Roman" w:hAnsi="Times New Roman" w:cs="Times New Roman"/>
          <w:sz w:val="24"/>
          <w:szCs w:val="24"/>
        </w:rPr>
        <w:t xml:space="preserve">viešųjų </w:t>
      </w:r>
      <w:r w:rsidRPr="00622327">
        <w:rPr>
          <w:rFonts w:ascii="Times New Roman" w:hAnsi="Times New Roman" w:cs="Times New Roman"/>
          <w:sz w:val="24"/>
          <w:szCs w:val="24"/>
        </w:rPr>
        <w:t>pirkimų įstatyme nustatytos sąlygos (šios sąlygos negali b</w:t>
      </w:r>
      <w:r w:rsidR="00DA23D7">
        <w:rPr>
          <w:rFonts w:ascii="Times New Roman" w:hAnsi="Times New Roman" w:cs="Times New Roman"/>
          <w:sz w:val="24"/>
          <w:szCs w:val="24"/>
        </w:rPr>
        <w:t>ūti aiškinamos plečiančiai). Atsižvelgiant į tai,</w:t>
      </w:r>
      <w:r w:rsidRPr="00622327">
        <w:rPr>
          <w:rFonts w:ascii="Times New Roman" w:hAnsi="Times New Roman" w:cs="Times New Roman"/>
          <w:sz w:val="24"/>
          <w:szCs w:val="24"/>
        </w:rPr>
        <w:t xml:space="preserve"> kad</w:t>
      </w:r>
      <w:r w:rsidRPr="00622327">
        <w:rPr>
          <w:rFonts w:ascii="Times New Roman" w:hAnsi="Times New Roman" w:cs="Times New Roman"/>
          <w:color w:val="FF0000"/>
          <w:sz w:val="24"/>
          <w:szCs w:val="24"/>
        </w:rPr>
        <w:t xml:space="preserve"> </w:t>
      </w:r>
      <w:r w:rsidRPr="00622327">
        <w:rPr>
          <w:rFonts w:ascii="Times New Roman" w:hAnsi="Times New Roman" w:cs="Times New Roman"/>
          <w:sz w:val="24"/>
          <w:szCs w:val="24"/>
        </w:rPr>
        <w:t xml:space="preserve">Pirkimo sutartis (2014-08-11 Nr. 201408-11/1) sudaryta 6 mėn., Savivaldybės įmonė „Susisiekimo paslaugos“ turėtų </w:t>
      </w:r>
      <w:r w:rsidR="00DA23D7" w:rsidRPr="00622327">
        <w:rPr>
          <w:rFonts w:ascii="Times New Roman" w:hAnsi="Times New Roman" w:cs="Times New Roman"/>
          <w:sz w:val="24"/>
          <w:szCs w:val="24"/>
        </w:rPr>
        <w:t>užtikrinti Viešųjų pirkimų įstatymo 3 straipsnio 1 dalyje į</w:t>
      </w:r>
      <w:r w:rsidR="009C369A">
        <w:rPr>
          <w:rFonts w:ascii="Times New Roman" w:hAnsi="Times New Roman" w:cs="Times New Roman"/>
          <w:sz w:val="24"/>
          <w:szCs w:val="24"/>
        </w:rPr>
        <w:t>t</w:t>
      </w:r>
      <w:r w:rsidR="00DA23D7" w:rsidRPr="00622327">
        <w:rPr>
          <w:rFonts w:ascii="Times New Roman" w:hAnsi="Times New Roman" w:cs="Times New Roman"/>
          <w:sz w:val="24"/>
          <w:szCs w:val="24"/>
        </w:rPr>
        <w:t>virtin</w:t>
      </w:r>
      <w:r w:rsidR="009C369A">
        <w:rPr>
          <w:rFonts w:ascii="Times New Roman" w:hAnsi="Times New Roman" w:cs="Times New Roman"/>
          <w:sz w:val="24"/>
          <w:szCs w:val="24"/>
        </w:rPr>
        <w:t>t</w:t>
      </w:r>
      <w:r w:rsidR="00DA23D7" w:rsidRPr="00622327">
        <w:rPr>
          <w:rFonts w:ascii="Times New Roman" w:hAnsi="Times New Roman" w:cs="Times New Roman"/>
          <w:sz w:val="24"/>
          <w:szCs w:val="24"/>
        </w:rPr>
        <w:t>ų principų laikymąsi</w:t>
      </w:r>
      <w:r w:rsidR="00DA23D7">
        <w:rPr>
          <w:rFonts w:ascii="Times New Roman" w:hAnsi="Times New Roman" w:cs="Times New Roman"/>
          <w:sz w:val="24"/>
          <w:szCs w:val="24"/>
        </w:rPr>
        <w:t xml:space="preserve"> ir kuo greičiau </w:t>
      </w:r>
      <w:r w:rsidR="00DA23D7" w:rsidRPr="00622327">
        <w:rPr>
          <w:rFonts w:ascii="Times New Roman" w:hAnsi="Times New Roman" w:cs="Times New Roman"/>
          <w:sz w:val="24"/>
          <w:szCs w:val="24"/>
        </w:rPr>
        <w:t xml:space="preserve">paskelbti atvirą konkursą Vilniaus miesto automatizuotos </w:t>
      </w:r>
      <w:proofErr w:type="spellStart"/>
      <w:r w:rsidR="00DA23D7" w:rsidRPr="00622327">
        <w:rPr>
          <w:rFonts w:ascii="Times New Roman" w:hAnsi="Times New Roman" w:cs="Times New Roman"/>
          <w:sz w:val="24"/>
          <w:szCs w:val="24"/>
        </w:rPr>
        <w:t>šviesoforinio</w:t>
      </w:r>
      <w:proofErr w:type="spellEnd"/>
      <w:r w:rsidR="00DA23D7" w:rsidRPr="00077677">
        <w:rPr>
          <w:rFonts w:ascii="Times New Roman" w:hAnsi="Times New Roman" w:cs="Times New Roman"/>
          <w:sz w:val="24"/>
          <w:szCs w:val="24"/>
        </w:rPr>
        <w:t xml:space="preserve"> reguliavimo ir valdymo sistemos eksploatavimo paslaugų </w:t>
      </w:r>
      <w:r w:rsidR="00DA23D7">
        <w:rPr>
          <w:rFonts w:ascii="Times New Roman" w:hAnsi="Times New Roman" w:cs="Times New Roman"/>
          <w:sz w:val="24"/>
          <w:szCs w:val="24"/>
        </w:rPr>
        <w:t>įsigijimui</w:t>
      </w:r>
      <w:r w:rsidR="00DA23D7" w:rsidRPr="00622327">
        <w:rPr>
          <w:rFonts w:ascii="Times New Roman" w:hAnsi="Times New Roman" w:cs="Times New Roman"/>
          <w:sz w:val="24"/>
          <w:szCs w:val="24"/>
        </w:rPr>
        <w:t xml:space="preserve"> </w:t>
      </w:r>
      <w:r w:rsidR="009C369A">
        <w:rPr>
          <w:rFonts w:ascii="Times New Roman" w:hAnsi="Times New Roman" w:cs="Times New Roman"/>
          <w:sz w:val="24"/>
          <w:szCs w:val="24"/>
        </w:rPr>
        <w:t>bei apie tai</w:t>
      </w:r>
      <w:r w:rsidR="00DA23D7">
        <w:rPr>
          <w:rFonts w:ascii="Times New Roman" w:hAnsi="Times New Roman" w:cs="Times New Roman"/>
          <w:sz w:val="24"/>
          <w:szCs w:val="24"/>
        </w:rPr>
        <w:t xml:space="preserve"> informuoti Tarnybą.</w:t>
      </w:r>
    </w:p>
    <w:p w:rsidR="0053457B" w:rsidRDefault="0053457B" w:rsidP="007C6C47">
      <w:pPr>
        <w:tabs>
          <w:tab w:val="left" w:pos="900"/>
        </w:tabs>
        <w:jc w:val="both"/>
        <w:rPr>
          <w:bCs/>
          <w:sz w:val="24"/>
          <w:szCs w:val="24"/>
        </w:rPr>
      </w:pPr>
    </w:p>
    <w:p w:rsidR="008B176A" w:rsidRDefault="008B176A" w:rsidP="007C6C47">
      <w:pPr>
        <w:tabs>
          <w:tab w:val="left" w:pos="900"/>
        </w:tabs>
        <w:jc w:val="both"/>
        <w:rPr>
          <w:bCs/>
          <w:sz w:val="24"/>
          <w:szCs w:val="24"/>
        </w:rPr>
      </w:pPr>
    </w:p>
    <w:p w:rsidR="0053457B" w:rsidRDefault="0053457B" w:rsidP="0053457B">
      <w:pPr>
        <w:tabs>
          <w:tab w:val="left" w:pos="900"/>
        </w:tabs>
        <w:jc w:val="both"/>
        <w:rPr>
          <w:bCs/>
          <w:sz w:val="24"/>
          <w:szCs w:val="24"/>
        </w:rPr>
      </w:pPr>
      <w:r>
        <w:rPr>
          <w:bCs/>
          <w:sz w:val="24"/>
          <w:szCs w:val="24"/>
        </w:rPr>
        <w:t>Kontrolės skyriaus vyriausioji specialistė</w:t>
      </w:r>
      <w:r>
        <w:rPr>
          <w:bCs/>
          <w:sz w:val="24"/>
          <w:szCs w:val="24"/>
        </w:rPr>
        <w:tab/>
      </w:r>
      <w:r>
        <w:rPr>
          <w:bCs/>
          <w:sz w:val="24"/>
          <w:szCs w:val="24"/>
        </w:rPr>
        <w:tab/>
      </w:r>
      <w:r w:rsidR="007C6C47">
        <w:rPr>
          <w:bCs/>
          <w:sz w:val="24"/>
          <w:szCs w:val="24"/>
        </w:rPr>
        <w:tab/>
      </w:r>
      <w:proofErr w:type="gramStart"/>
      <w:r w:rsidR="007C6C47">
        <w:rPr>
          <w:bCs/>
          <w:sz w:val="24"/>
          <w:szCs w:val="24"/>
        </w:rPr>
        <w:t xml:space="preserve">     </w:t>
      </w:r>
      <w:proofErr w:type="gramEnd"/>
      <w:r w:rsidR="007C6C47">
        <w:rPr>
          <w:bCs/>
          <w:sz w:val="24"/>
          <w:szCs w:val="24"/>
        </w:rPr>
        <w:t>Gema Petronytė</w:t>
      </w: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58353F" w:rsidRDefault="00184854" w:rsidP="00184854">
      <w:pPr>
        <w:tabs>
          <w:tab w:val="left" w:pos="4068"/>
        </w:tabs>
        <w:ind w:firstLine="709"/>
        <w:jc w:val="both"/>
        <w:rPr>
          <w:bCs/>
          <w:sz w:val="24"/>
          <w:szCs w:val="24"/>
        </w:rPr>
      </w:pPr>
      <w:r>
        <w:rPr>
          <w:bCs/>
          <w:sz w:val="24"/>
          <w:szCs w:val="24"/>
        </w:rPr>
        <w:tab/>
      </w:r>
    </w:p>
    <w:p w:rsidR="0058353F" w:rsidRDefault="0058353F"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6D2887" w:rsidRDefault="006D2887" w:rsidP="005532C1">
      <w:pPr>
        <w:tabs>
          <w:tab w:val="left" w:pos="900"/>
        </w:tabs>
        <w:jc w:val="both"/>
        <w:rPr>
          <w:bCs/>
          <w:sz w:val="24"/>
          <w:szCs w:val="24"/>
        </w:rPr>
      </w:pPr>
      <w:bookmarkStart w:id="2" w:name="_GoBack"/>
      <w:bookmarkEnd w:id="2"/>
    </w:p>
    <w:p w:rsidR="006D2887" w:rsidRDefault="006D2887" w:rsidP="005532C1">
      <w:pPr>
        <w:tabs>
          <w:tab w:val="left" w:pos="900"/>
        </w:tabs>
        <w:jc w:val="both"/>
        <w:rPr>
          <w:bCs/>
          <w:sz w:val="24"/>
          <w:szCs w:val="24"/>
        </w:rPr>
      </w:pPr>
    </w:p>
    <w:p w:rsidR="006D2887" w:rsidRDefault="006D2887" w:rsidP="005532C1">
      <w:pPr>
        <w:tabs>
          <w:tab w:val="left" w:pos="900"/>
        </w:tabs>
        <w:jc w:val="both"/>
        <w:rPr>
          <w:bCs/>
          <w:sz w:val="24"/>
          <w:szCs w:val="24"/>
        </w:rPr>
      </w:pPr>
    </w:p>
    <w:p w:rsidR="006D2887" w:rsidRDefault="006D2887" w:rsidP="005532C1">
      <w:pPr>
        <w:tabs>
          <w:tab w:val="left" w:pos="900"/>
        </w:tabs>
        <w:jc w:val="both"/>
        <w:rPr>
          <w:bCs/>
          <w:sz w:val="24"/>
          <w:szCs w:val="24"/>
        </w:rPr>
      </w:pPr>
    </w:p>
    <w:p w:rsidR="006D2887" w:rsidRDefault="006D2887" w:rsidP="005532C1">
      <w:pPr>
        <w:tabs>
          <w:tab w:val="left" w:pos="900"/>
        </w:tabs>
        <w:jc w:val="both"/>
        <w:rPr>
          <w:bCs/>
          <w:sz w:val="24"/>
          <w:szCs w:val="24"/>
        </w:rPr>
      </w:pPr>
    </w:p>
    <w:p w:rsidR="006D2887" w:rsidRDefault="006D2887" w:rsidP="005532C1">
      <w:pPr>
        <w:tabs>
          <w:tab w:val="left" w:pos="900"/>
        </w:tabs>
        <w:jc w:val="both"/>
        <w:rPr>
          <w:bCs/>
          <w:sz w:val="24"/>
          <w:szCs w:val="24"/>
        </w:rPr>
      </w:pPr>
    </w:p>
    <w:p w:rsidR="009C369A" w:rsidRDefault="009C369A" w:rsidP="005532C1">
      <w:pPr>
        <w:tabs>
          <w:tab w:val="left" w:pos="900"/>
        </w:tabs>
        <w:jc w:val="both"/>
        <w:rPr>
          <w:bCs/>
          <w:sz w:val="24"/>
          <w:szCs w:val="24"/>
        </w:rPr>
      </w:pPr>
    </w:p>
    <w:p w:rsidR="009C369A" w:rsidRDefault="009C369A" w:rsidP="005532C1">
      <w:pPr>
        <w:tabs>
          <w:tab w:val="left" w:pos="900"/>
        </w:tabs>
        <w:jc w:val="both"/>
        <w:rPr>
          <w:bCs/>
          <w:sz w:val="24"/>
          <w:szCs w:val="24"/>
        </w:rPr>
      </w:pPr>
    </w:p>
    <w:p w:rsidR="009C369A" w:rsidRDefault="009C369A" w:rsidP="005532C1">
      <w:pPr>
        <w:tabs>
          <w:tab w:val="left" w:pos="900"/>
        </w:tabs>
        <w:jc w:val="both"/>
        <w:rPr>
          <w:bCs/>
          <w:sz w:val="24"/>
          <w:szCs w:val="24"/>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0" w:history="1">
        <w:r w:rsidRPr="00767527">
          <w:rPr>
            <w:rStyle w:val="Hyperlink"/>
          </w:rPr>
          <w:t>Gema.Petronyte@vpt.lt</w:t>
        </w:r>
      </w:hyperlink>
    </w:p>
    <w:sectPr w:rsidR="00F13266" w:rsidSect="00813B26">
      <w:headerReference w:type="even" r:id="rId11"/>
      <w:headerReference w:type="default" r:id="rId12"/>
      <w:footerReference w:type="default" r:id="rId13"/>
      <w:footerReference w:type="first" r:id="rId14"/>
      <w:pgSz w:w="11907" w:h="16840" w:code="9"/>
      <w:pgMar w:top="1140" w:right="561" w:bottom="1140" w:left="1701" w:header="567" w:footer="45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8A9" w:rsidRDefault="00DC58A9" w:rsidP="00DD2264">
      <w:r>
        <w:separator/>
      </w:r>
    </w:p>
  </w:endnote>
  <w:endnote w:type="continuationSeparator" w:id="0">
    <w:p w:rsidR="00DC58A9" w:rsidRDefault="00DC58A9"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8A9" w:rsidRDefault="00DC58A9">
    <w:pPr>
      <w:pStyle w:val="Footer"/>
    </w:pPr>
  </w:p>
  <w:p w:rsidR="00DC58A9" w:rsidRDefault="00DC58A9">
    <w:pPr>
      <w:pStyle w:val="Footer"/>
    </w:pPr>
  </w:p>
  <w:p w:rsidR="00DC58A9" w:rsidRDefault="00DC58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7"/>
      <w:gridCol w:w="3287"/>
      <w:gridCol w:w="3287"/>
    </w:tblGrid>
    <w:tr w:rsidR="00DC58A9" w:rsidRPr="008F10BE" w:rsidTr="004A18DB">
      <w:tc>
        <w:tcPr>
          <w:tcW w:w="3225" w:type="dxa"/>
        </w:tcPr>
        <w:p w:rsidR="00DC58A9" w:rsidRPr="008F10BE" w:rsidRDefault="00DC58A9" w:rsidP="004A18DB">
          <w:pPr>
            <w:pStyle w:val="Footer"/>
          </w:pPr>
          <w:r w:rsidRPr="008F10BE">
            <w:t>Biudžetinė įstaiga</w:t>
          </w:r>
        </w:p>
        <w:p w:rsidR="00DC58A9" w:rsidRPr="008F10BE" w:rsidRDefault="00DC58A9" w:rsidP="004A18DB">
          <w:pPr>
            <w:pStyle w:val="Footer"/>
          </w:pPr>
          <w:r w:rsidRPr="008F10BE">
            <w:t>Kareivių g. 1, 08221 Vilnius</w:t>
          </w:r>
        </w:p>
        <w:p w:rsidR="00DC58A9" w:rsidRPr="008F10BE" w:rsidRDefault="00DC58A9" w:rsidP="004A18DB">
          <w:pPr>
            <w:pStyle w:val="Footer"/>
          </w:pPr>
          <w:r w:rsidRPr="008F10BE">
            <w:t>http://www.vpt.lt</w:t>
          </w:r>
        </w:p>
      </w:tc>
      <w:tc>
        <w:tcPr>
          <w:tcW w:w="3225" w:type="dxa"/>
        </w:tcPr>
        <w:p w:rsidR="00DC58A9" w:rsidRPr="008F10BE" w:rsidRDefault="00DC58A9" w:rsidP="004A18DB">
          <w:pPr>
            <w:pStyle w:val="Footer"/>
          </w:pPr>
          <w:r w:rsidRPr="008F10BE">
            <w:t>Tel. (8 5) 219 7001</w:t>
          </w:r>
        </w:p>
        <w:p w:rsidR="00DC58A9" w:rsidRPr="008F10BE" w:rsidRDefault="00DC58A9" w:rsidP="004A18DB">
          <w:pPr>
            <w:pStyle w:val="Footer"/>
          </w:pPr>
          <w:r w:rsidRPr="008F10BE">
            <w:t>Faks. (8 5) 213 6213</w:t>
          </w:r>
        </w:p>
        <w:p w:rsidR="00DC58A9" w:rsidRPr="008F10BE" w:rsidRDefault="00DC58A9" w:rsidP="004A18DB">
          <w:pPr>
            <w:pStyle w:val="Footer"/>
          </w:pPr>
          <w:r w:rsidRPr="008F10BE">
            <w:t>El. p. info@vpt.lt</w:t>
          </w:r>
        </w:p>
      </w:tc>
      <w:tc>
        <w:tcPr>
          <w:tcW w:w="3225" w:type="dxa"/>
        </w:tcPr>
        <w:p w:rsidR="00DC58A9" w:rsidRPr="008F10BE" w:rsidRDefault="00DC58A9" w:rsidP="004A18DB">
          <w:pPr>
            <w:pStyle w:val="Footer"/>
          </w:pPr>
          <w:r w:rsidRPr="008F10BE">
            <w:t>Duomenys kaupiami ir saugomi</w:t>
          </w:r>
        </w:p>
        <w:p w:rsidR="00DC58A9" w:rsidRPr="008F10BE" w:rsidRDefault="00DC58A9" w:rsidP="004A18DB">
          <w:pPr>
            <w:pStyle w:val="Footer"/>
          </w:pPr>
          <w:r w:rsidRPr="008F10BE">
            <w:t>Juridinių asmenų registre</w:t>
          </w:r>
        </w:p>
        <w:p w:rsidR="00DC58A9" w:rsidRPr="008F10BE" w:rsidRDefault="00DC58A9" w:rsidP="004A18DB">
          <w:pPr>
            <w:pStyle w:val="Footer"/>
          </w:pPr>
          <w:r w:rsidRPr="008F10BE">
            <w:t>Kodas 188656261</w:t>
          </w:r>
        </w:p>
      </w:tc>
    </w:tr>
  </w:tbl>
  <w:p w:rsidR="00DC58A9" w:rsidRPr="008F10BE" w:rsidRDefault="00DC58A9"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8A9" w:rsidRDefault="00DC58A9" w:rsidP="00DD2264">
      <w:r>
        <w:separator/>
      </w:r>
    </w:p>
  </w:footnote>
  <w:footnote w:type="continuationSeparator" w:id="0">
    <w:p w:rsidR="00DC58A9" w:rsidRDefault="00DC58A9"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8A9" w:rsidRDefault="00DC58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58A9" w:rsidRDefault="00DC58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8A9" w:rsidRPr="00C46A04" w:rsidRDefault="00DC58A9">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9C369A">
      <w:rPr>
        <w:rStyle w:val="PageNumber"/>
        <w:noProof/>
        <w:sz w:val="24"/>
        <w:szCs w:val="24"/>
      </w:rPr>
      <w:t>3</w:t>
    </w:r>
    <w:r w:rsidRPr="00C46A04">
      <w:rPr>
        <w:rStyle w:val="PageNumber"/>
        <w:sz w:val="24"/>
        <w:szCs w:val="24"/>
      </w:rPr>
      <w:fldChar w:fldCharType="end"/>
    </w:r>
  </w:p>
  <w:p w:rsidR="00DC58A9" w:rsidRDefault="00DC58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53457B"/>
    <w:rsid w:val="00033893"/>
    <w:rsid w:val="00077677"/>
    <w:rsid w:val="000956D1"/>
    <w:rsid w:val="000A73CC"/>
    <w:rsid w:val="00102F5E"/>
    <w:rsid w:val="001333F8"/>
    <w:rsid w:val="0014705A"/>
    <w:rsid w:val="001553CC"/>
    <w:rsid w:val="00184854"/>
    <w:rsid w:val="001A5DAE"/>
    <w:rsid w:val="001E19DE"/>
    <w:rsid w:val="001E3A65"/>
    <w:rsid w:val="002B4D05"/>
    <w:rsid w:val="002D1366"/>
    <w:rsid w:val="002D6B56"/>
    <w:rsid w:val="00360B64"/>
    <w:rsid w:val="003940EC"/>
    <w:rsid w:val="003B7A89"/>
    <w:rsid w:val="00406E23"/>
    <w:rsid w:val="00407505"/>
    <w:rsid w:val="00413144"/>
    <w:rsid w:val="00414555"/>
    <w:rsid w:val="004401DB"/>
    <w:rsid w:val="00445A21"/>
    <w:rsid w:val="0047308B"/>
    <w:rsid w:val="00491B0A"/>
    <w:rsid w:val="004A18DB"/>
    <w:rsid w:val="00524698"/>
    <w:rsid w:val="00530323"/>
    <w:rsid w:val="0053457B"/>
    <w:rsid w:val="005532C1"/>
    <w:rsid w:val="0058353F"/>
    <w:rsid w:val="00594488"/>
    <w:rsid w:val="005B67F7"/>
    <w:rsid w:val="005C4E4C"/>
    <w:rsid w:val="005E11B9"/>
    <w:rsid w:val="00616ECC"/>
    <w:rsid w:val="00622327"/>
    <w:rsid w:val="00654165"/>
    <w:rsid w:val="006D2887"/>
    <w:rsid w:val="00701AF8"/>
    <w:rsid w:val="007455BA"/>
    <w:rsid w:val="00746170"/>
    <w:rsid w:val="00763D59"/>
    <w:rsid w:val="007A135F"/>
    <w:rsid w:val="007C6C47"/>
    <w:rsid w:val="00813B26"/>
    <w:rsid w:val="00831AB0"/>
    <w:rsid w:val="00836D8E"/>
    <w:rsid w:val="008B176A"/>
    <w:rsid w:val="008B2A7C"/>
    <w:rsid w:val="008D6096"/>
    <w:rsid w:val="008E2DF7"/>
    <w:rsid w:val="009057F2"/>
    <w:rsid w:val="0090772B"/>
    <w:rsid w:val="00921E8B"/>
    <w:rsid w:val="009642B8"/>
    <w:rsid w:val="00991D87"/>
    <w:rsid w:val="009A2BCF"/>
    <w:rsid w:val="009A795C"/>
    <w:rsid w:val="009C369A"/>
    <w:rsid w:val="009D00F8"/>
    <w:rsid w:val="009D23CB"/>
    <w:rsid w:val="00A1044D"/>
    <w:rsid w:val="00A22567"/>
    <w:rsid w:val="00A44D3E"/>
    <w:rsid w:val="00AF3C8A"/>
    <w:rsid w:val="00AF4F76"/>
    <w:rsid w:val="00B14346"/>
    <w:rsid w:val="00B2773E"/>
    <w:rsid w:val="00B35CDE"/>
    <w:rsid w:val="00B51B62"/>
    <w:rsid w:val="00B66D72"/>
    <w:rsid w:val="00B809F0"/>
    <w:rsid w:val="00BA1712"/>
    <w:rsid w:val="00BA1F1A"/>
    <w:rsid w:val="00BC48FE"/>
    <w:rsid w:val="00C345A6"/>
    <w:rsid w:val="00C57F1E"/>
    <w:rsid w:val="00C751E4"/>
    <w:rsid w:val="00D107FB"/>
    <w:rsid w:val="00D55774"/>
    <w:rsid w:val="00DA23D7"/>
    <w:rsid w:val="00DC58A9"/>
    <w:rsid w:val="00DD2264"/>
    <w:rsid w:val="00DF3559"/>
    <w:rsid w:val="00DF46CE"/>
    <w:rsid w:val="00E06409"/>
    <w:rsid w:val="00E50F2C"/>
    <w:rsid w:val="00E724A1"/>
    <w:rsid w:val="00EA705F"/>
    <w:rsid w:val="00EC3852"/>
    <w:rsid w:val="00EE72CB"/>
    <w:rsid w:val="00EF556E"/>
    <w:rsid w:val="00F13266"/>
    <w:rsid w:val="00F57C8C"/>
    <w:rsid w:val="00F7146F"/>
    <w:rsid w:val="00FD7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s>
</file>

<file path=word/webSettings.xml><?xml version="1.0" encoding="utf-8"?>
<w:webSettings xmlns:r="http://schemas.openxmlformats.org/officeDocument/2006/relationships" xmlns:w="http://schemas.openxmlformats.org/wordprocessingml/2006/main">
  <w:divs>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ma.Petron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AC60-7BF1-4C42-A33F-4769082C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5809</Words>
  <Characters>3312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39</cp:revision>
  <cp:lastPrinted>2014-09-23T08:52:00Z</cp:lastPrinted>
  <dcterms:created xsi:type="dcterms:W3CDTF">2014-09-18T10:18:00Z</dcterms:created>
  <dcterms:modified xsi:type="dcterms:W3CDTF">2014-09-23T10:13:00Z</dcterms:modified>
</cp:coreProperties>
</file>