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1092139" r:id="rId9"/>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54786" w:rsidP="00B93B07">
      <w:pPr>
        <w:pStyle w:val="Default"/>
        <w:jc w:val="center"/>
      </w:pPr>
      <w:r w:rsidRPr="00154786">
        <w:rPr>
          <w:u w:val="single"/>
        </w:rPr>
        <w:t xml:space="preserve">2014 m. </w:t>
      </w:r>
      <w:proofErr w:type="spellStart"/>
      <w:r w:rsidRPr="00154786">
        <w:rPr>
          <w:u w:val="single"/>
        </w:rPr>
        <w:t>rugsėjo</w:t>
      </w:r>
      <w:proofErr w:type="spellEnd"/>
      <w:r w:rsidRPr="00154786">
        <w:rPr>
          <w:u w:val="single"/>
        </w:rPr>
        <w:t xml:space="preserve"> 1 d.</w:t>
      </w:r>
      <w:r w:rsidRPr="00154786">
        <w:t xml:space="preserve"> </w:t>
      </w:r>
      <w:r w:rsidR="00B93B07" w:rsidRPr="00154786">
        <w:t xml:space="preserve"> Nr.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54786" w:rsidRPr="00BD536D" w:rsidRDefault="00154786" w:rsidP="00154786">
      <w:pPr>
        <w:jc w:val="both"/>
        <w:rPr>
          <w:sz w:val="24"/>
          <w:szCs w:val="24"/>
        </w:rPr>
      </w:pPr>
      <w:r>
        <w:rPr>
          <w:sz w:val="24"/>
          <w:szCs w:val="24"/>
        </w:rPr>
        <w:t xml:space="preserve">             </w:t>
      </w: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Pr>
          <w:sz w:val="24"/>
          <w:szCs w:val="24"/>
        </w:rPr>
        <w:t>Kelmės specialiosios mokyklos</w:t>
      </w:r>
      <w:r w:rsidRPr="00BD536D">
        <w:rPr>
          <w:sz w:val="24"/>
          <w:szCs w:val="24"/>
        </w:rPr>
        <w:t xml:space="preserve"> (toliau – Perkančioji organizacija) </w:t>
      </w:r>
      <w:r>
        <w:rPr>
          <w:sz w:val="24"/>
          <w:szCs w:val="24"/>
        </w:rPr>
        <w:t xml:space="preserve">supaprastinto mažos vertės apklausos raštu būdu </w:t>
      </w:r>
      <w:r w:rsidRPr="00BD536D">
        <w:rPr>
          <w:sz w:val="24"/>
          <w:szCs w:val="24"/>
        </w:rPr>
        <w:t>2013 m. bir</w:t>
      </w:r>
      <w:r>
        <w:rPr>
          <w:sz w:val="24"/>
          <w:szCs w:val="24"/>
        </w:rPr>
        <w:t>želio - liepos mėnesiais vykdyto pirkimo</w:t>
      </w:r>
      <w:r w:rsidRPr="00BD536D">
        <w:rPr>
          <w:sz w:val="24"/>
          <w:szCs w:val="24"/>
        </w:rPr>
        <w:t xml:space="preserve">  „Pirmo aukšto koridoriaus remonto darbai, įrengiant WC žmonėms su negalia“ (toliau – Pirkimas) vertinimą.</w:t>
      </w:r>
    </w:p>
    <w:p w:rsidR="00154786" w:rsidRDefault="00154786" w:rsidP="00154786">
      <w:pPr>
        <w:jc w:val="both"/>
        <w:rPr>
          <w:sz w:val="24"/>
          <w:szCs w:val="24"/>
        </w:rPr>
      </w:pPr>
      <w:r>
        <w:rPr>
          <w:sz w:val="24"/>
          <w:szCs w:val="24"/>
        </w:rPr>
        <w:t xml:space="preserve">            </w:t>
      </w:r>
      <w:r w:rsidRPr="00BD536D">
        <w:rPr>
          <w:sz w:val="24"/>
          <w:szCs w:val="24"/>
        </w:rPr>
        <w:t>Pirkimui taikomos Lietuvos Respublikos viešųjų pirk</w:t>
      </w:r>
      <w:r>
        <w:rPr>
          <w:sz w:val="24"/>
          <w:szCs w:val="24"/>
        </w:rPr>
        <w:t>imų įstatymo (redakcija nuo 2013-01</w:t>
      </w:r>
      <w:r w:rsidRPr="00BD536D">
        <w:rPr>
          <w:sz w:val="24"/>
          <w:szCs w:val="24"/>
        </w:rPr>
        <w:t>-3</w:t>
      </w:r>
      <w:r>
        <w:rPr>
          <w:sz w:val="24"/>
          <w:szCs w:val="24"/>
        </w:rPr>
        <w:t xml:space="preserve">0) </w:t>
      </w:r>
      <w:r w:rsidRPr="00BD536D">
        <w:rPr>
          <w:sz w:val="24"/>
          <w:szCs w:val="24"/>
        </w:rPr>
        <w:t>(toliau – Įstatymas) nuostatos. Pirkimas vykdytas pagal Perkančiosios organizacijos supaprastintų viešųjų pirkimų taisykles, patvirtintas Perkančiosios organizacijos a</w:t>
      </w:r>
      <w:r>
        <w:rPr>
          <w:sz w:val="24"/>
          <w:szCs w:val="24"/>
        </w:rPr>
        <w:t xml:space="preserve">dministracijos direktoriaus 2013-02-14 įsakymu Nr. </w:t>
      </w:r>
      <w:r w:rsidRPr="00BD536D">
        <w:rPr>
          <w:sz w:val="24"/>
          <w:szCs w:val="24"/>
        </w:rPr>
        <w:t>V-</w:t>
      </w:r>
      <w:r>
        <w:rPr>
          <w:sz w:val="24"/>
          <w:szCs w:val="24"/>
        </w:rPr>
        <w:t>17</w:t>
      </w:r>
      <w:r w:rsidRPr="00BD536D">
        <w:rPr>
          <w:sz w:val="24"/>
          <w:szCs w:val="24"/>
        </w:rPr>
        <w:t xml:space="preserve"> (toliau – Taisyklės).</w:t>
      </w:r>
      <w:r>
        <w:rPr>
          <w:sz w:val="24"/>
          <w:szCs w:val="24"/>
        </w:rPr>
        <w:t xml:space="preserve">   </w:t>
      </w:r>
    </w:p>
    <w:p w:rsidR="00154786" w:rsidRDefault="00154786" w:rsidP="00154786">
      <w:pPr>
        <w:jc w:val="both"/>
        <w:rPr>
          <w:sz w:val="24"/>
          <w:szCs w:val="24"/>
        </w:rPr>
      </w:pPr>
      <w:r>
        <w:rPr>
          <w:sz w:val="24"/>
          <w:szCs w:val="24"/>
        </w:rPr>
        <w:t xml:space="preserve">           </w:t>
      </w:r>
      <w:r w:rsidRPr="00BD536D">
        <w:rPr>
          <w:sz w:val="24"/>
          <w:szCs w:val="24"/>
        </w:rPr>
        <w:t xml:space="preserve">Įvertinusi </w:t>
      </w:r>
      <w:r>
        <w:rPr>
          <w:sz w:val="24"/>
          <w:szCs w:val="24"/>
        </w:rPr>
        <w:t xml:space="preserve">pateiktus </w:t>
      </w:r>
      <w:r w:rsidRPr="00BD536D">
        <w:rPr>
          <w:sz w:val="24"/>
          <w:szCs w:val="24"/>
        </w:rPr>
        <w:t>su Pirkimu susijusius dokumentus bei C</w:t>
      </w:r>
      <w:r>
        <w:rPr>
          <w:sz w:val="24"/>
          <w:szCs w:val="24"/>
        </w:rPr>
        <w:t xml:space="preserve">entrinėje viešųjų pirkimų sistemoje (toliau – CVP IS) </w:t>
      </w:r>
      <w:r w:rsidRPr="00BD536D">
        <w:rPr>
          <w:sz w:val="24"/>
          <w:szCs w:val="24"/>
        </w:rPr>
        <w:t xml:space="preserve">esančią </w:t>
      </w:r>
      <w:r>
        <w:rPr>
          <w:sz w:val="24"/>
          <w:szCs w:val="24"/>
        </w:rPr>
        <w:t>su Pirkimu susijusią</w:t>
      </w:r>
      <w:r w:rsidRPr="00BD536D">
        <w:rPr>
          <w:sz w:val="24"/>
          <w:szCs w:val="24"/>
        </w:rPr>
        <w:t xml:space="preserve"> informaciją, Tarnyba nustatė</w:t>
      </w:r>
      <w:r>
        <w:rPr>
          <w:sz w:val="24"/>
          <w:szCs w:val="24"/>
        </w:rPr>
        <w:t>, kad</w:t>
      </w:r>
      <w:r w:rsidRPr="00BD536D">
        <w:rPr>
          <w:sz w:val="24"/>
          <w:szCs w:val="24"/>
        </w:rPr>
        <w:t>:</w:t>
      </w:r>
    </w:p>
    <w:p w:rsidR="00154786" w:rsidRPr="00F06805" w:rsidRDefault="00154786" w:rsidP="00154786">
      <w:pPr>
        <w:ind w:firstLine="660"/>
        <w:jc w:val="both"/>
        <w:rPr>
          <w:sz w:val="24"/>
          <w:szCs w:val="24"/>
          <w:lang w:eastAsia="lt-LT"/>
        </w:rPr>
      </w:pPr>
      <w:r>
        <w:rPr>
          <w:sz w:val="24"/>
          <w:szCs w:val="24"/>
          <w:lang w:eastAsia="lt-LT"/>
        </w:rPr>
        <w:t xml:space="preserve">1. </w:t>
      </w:r>
      <w:r w:rsidRPr="00F06805">
        <w:rPr>
          <w:sz w:val="24"/>
          <w:szCs w:val="24"/>
          <w:lang w:eastAsia="lt-LT"/>
        </w:rPr>
        <w:t>Perkančioji organizacija 2014-07-25 raštu Nr.1.13-125 nurodė, jog Pirkimą vykdė vadovaujantis Taisyklėmis. Tarnyba nustatė, kad Taisyklės nėra paskelbtos CVP IS ir</w:t>
      </w:r>
      <w:r w:rsidRPr="00F06805">
        <w:rPr>
          <w:sz w:val="24"/>
          <w:szCs w:val="24"/>
        </w:rPr>
        <w:t xml:space="preserve"> Perkančiosios organizacijos internetiniame tinklapyje. </w:t>
      </w:r>
      <w:r w:rsidRPr="00F06805">
        <w:rPr>
          <w:sz w:val="24"/>
          <w:szCs w:val="24"/>
          <w:lang w:eastAsia="lt-LT"/>
        </w:rPr>
        <w:t xml:space="preserve">Atsižvelgiant į tai, kad apie Pirkimą nebuvo skelbta viešai, į tai kad Pirkimas vykdytas </w:t>
      </w:r>
      <w:r>
        <w:rPr>
          <w:sz w:val="24"/>
          <w:szCs w:val="24"/>
          <w:lang w:eastAsia="lt-LT"/>
        </w:rPr>
        <w:t>pagal</w:t>
      </w:r>
      <w:r w:rsidRPr="00F06805">
        <w:rPr>
          <w:sz w:val="24"/>
          <w:szCs w:val="24"/>
          <w:lang w:eastAsia="lt-LT"/>
        </w:rPr>
        <w:t xml:space="preserve"> viešai </w:t>
      </w:r>
      <w:r>
        <w:rPr>
          <w:sz w:val="24"/>
          <w:szCs w:val="24"/>
          <w:lang w:eastAsia="lt-LT"/>
        </w:rPr>
        <w:t>nepaskelbtas Taisykles</w:t>
      </w:r>
      <w:r w:rsidRPr="00F06805">
        <w:rPr>
          <w:sz w:val="24"/>
          <w:szCs w:val="24"/>
          <w:lang w:eastAsia="lt-LT"/>
        </w:rPr>
        <w:t>, Perkančioji organizacija</w:t>
      </w:r>
      <w:r w:rsidRPr="00F06805">
        <w:rPr>
          <w:sz w:val="24"/>
          <w:szCs w:val="24"/>
        </w:rPr>
        <w:t xml:space="preserve"> neužtikrino Pirkimo procedūrų </w:t>
      </w:r>
      <w:r w:rsidRPr="00F06805">
        <w:rPr>
          <w:sz w:val="24"/>
          <w:szCs w:val="24"/>
          <w:lang w:eastAsia="lt-LT"/>
        </w:rPr>
        <w:t>viešumo ir informatyvumo bei tuo pažeidė Įstatymo 85 straipsnio 2 dalies nuostatas, kad „Perkančioji organizacija &lt;...&gt; supaprastintus pirkimus atlieka pagal pasitvirtintas taisykles, kurias ne vėliau kaip per 3 darbo dienas nuo jų patvirtinimo paskelbia  &lt;...&gt; Centrinėje viešųjų pirkimų informacinėje sistemoje &lt;...&gt;“ ir Įstatymo 3 straipsnio 1 dalyje įtvirtintą skaidrumo principą.</w:t>
      </w:r>
    </w:p>
    <w:p w:rsidR="00154786" w:rsidRDefault="00154786" w:rsidP="00154786">
      <w:pPr>
        <w:ind w:firstLine="660"/>
        <w:jc w:val="both"/>
        <w:rPr>
          <w:sz w:val="24"/>
          <w:szCs w:val="24"/>
          <w:lang w:eastAsia="lt-LT"/>
        </w:rPr>
      </w:pPr>
      <w:r w:rsidRPr="00F06805">
        <w:rPr>
          <w:sz w:val="24"/>
          <w:szCs w:val="24"/>
          <w:lang w:eastAsia="lt-LT"/>
        </w:rPr>
        <w:t>2. Tiekėjų ap</w:t>
      </w:r>
      <w:r>
        <w:rPr>
          <w:sz w:val="24"/>
          <w:szCs w:val="24"/>
          <w:lang w:eastAsia="lt-LT"/>
        </w:rPr>
        <w:t>klausos 2013-06-17 pažymose</w:t>
      </w:r>
      <w:r w:rsidRPr="00DB377D">
        <w:rPr>
          <w:sz w:val="24"/>
          <w:szCs w:val="24"/>
          <w:lang w:eastAsia="lt-LT"/>
        </w:rPr>
        <w:t xml:space="preserve"> (toliau – Apklausos pažyma) nurodyta, kad Pirkimą tiekėjų apklausos raštu būdu atliko Pirkimo vykdytojas mokyklos direktorius Kęstutis </w:t>
      </w:r>
      <w:proofErr w:type="spellStart"/>
      <w:r w:rsidRPr="00DB377D">
        <w:rPr>
          <w:sz w:val="24"/>
          <w:szCs w:val="24"/>
          <w:lang w:eastAsia="lt-LT"/>
        </w:rPr>
        <w:t>Veineikis</w:t>
      </w:r>
      <w:proofErr w:type="spellEnd"/>
      <w:r w:rsidRPr="00DB377D">
        <w:rPr>
          <w:sz w:val="24"/>
          <w:szCs w:val="24"/>
          <w:lang w:eastAsia="lt-LT"/>
        </w:rPr>
        <w:t>. Perkančioji organizacija ir UAB „</w:t>
      </w:r>
      <w:proofErr w:type="spellStart"/>
      <w:r w:rsidRPr="00DB377D">
        <w:rPr>
          <w:sz w:val="24"/>
          <w:szCs w:val="24"/>
          <w:lang w:eastAsia="lt-LT"/>
        </w:rPr>
        <w:t>Saulesa</w:t>
      </w:r>
      <w:proofErr w:type="spellEnd"/>
      <w:r w:rsidRPr="00DB377D">
        <w:rPr>
          <w:sz w:val="24"/>
          <w:szCs w:val="24"/>
          <w:lang w:eastAsia="lt-LT"/>
        </w:rPr>
        <w:t>“ 2013-07-01 sudarė Pirkimo sutartį (toliau – Sutartis), kurios vertė 79 727,23 Lt su PVM.  Taisyklių 14.3 ir 49.3 punktuose nustatyta, kad „&lt;..&gt; mažos vertės pirkimus, kai numatomos sudaryti pirkimo sutarties vertė be pridėtinės vertės mokesčio yra didesnė kaip 25 000 Lt, atlieka Komisija“. Taip pat, Perkančiosios organizacijos 2014-08-19 raštu Nr. 1.13-157 (toliau – Raštas) nurodyta, kad kvietimą dalyvauti Pirkime tiekėjui UAB „</w:t>
      </w:r>
      <w:r>
        <w:rPr>
          <w:sz w:val="24"/>
          <w:szCs w:val="24"/>
          <w:lang w:eastAsia="lt-LT"/>
        </w:rPr>
        <w:t xml:space="preserve">Račkausko </w:t>
      </w:r>
      <w:proofErr w:type="spellStart"/>
      <w:r>
        <w:rPr>
          <w:sz w:val="24"/>
          <w:szCs w:val="24"/>
          <w:lang w:eastAsia="lt-LT"/>
        </w:rPr>
        <w:t>Agrotech</w:t>
      </w:r>
      <w:proofErr w:type="spellEnd"/>
      <w:r>
        <w:rPr>
          <w:sz w:val="24"/>
          <w:szCs w:val="24"/>
          <w:lang w:eastAsia="lt-LT"/>
        </w:rPr>
        <w:t xml:space="preserve">“ įteikė K. </w:t>
      </w:r>
      <w:proofErr w:type="spellStart"/>
      <w:r>
        <w:rPr>
          <w:sz w:val="24"/>
          <w:szCs w:val="24"/>
          <w:lang w:eastAsia="lt-LT"/>
        </w:rPr>
        <w:t>Ve</w:t>
      </w:r>
      <w:r w:rsidRPr="00DB377D">
        <w:rPr>
          <w:sz w:val="24"/>
          <w:szCs w:val="24"/>
          <w:lang w:eastAsia="lt-LT"/>
        </w:rPr>
        <w:t>ineikis</w:t>
      </w:r>
      <w:proofErr w:type="spellEnd"/>
      <w:r w:rsidRPr="00DB377D">
        <w:rPr>
          <w:sz w:val="24"/>
          <w:szCs w:val="24"/>
          <w:lang w:eastAsia="lt-LT"/>
        </w:rPr>
        <w:t xml:space="preserve">.  Atsižvelgiant į tai, kad tiekėjų apklausą vykdė ir kvietimą dalyvauti Pirkime tiekėjui UAB „Račkausko </w:t>
      </w:r>
      <w:proofErr w:type="spellStart"/>
      <w:r w:rsidRPr="00DB377D">
        <w:rPr>
          <w:sz w:val="24"/>
          <w:szCs w:val="24"/>
          <w:lang w:eastAsia="lt-LT"/>
        </w:rPr>
        <w:t>Agrotech</w:t>
      </w:r>
      <w:proofErr w:type="spellEnd"/>
      <w:r w:rsidRPr="00DB377D">
        <w:rPr>
          <w:sz w:val="24"/>
          <w:szCs w:val="24"/>
          <w:lang w:eastAsia="lt-LT"/>
        </w:rPr>
        <w:t>“  įteikė ne Pirkimo komisija, o Pirkimo vykdytojas, Perkančioji organizacija neužtikrino Taisyklių 14.3 ir 49.3 punktų nuostatų laikymosi ir tuo pažeidė Įstatymo 85 straipsnio 2 dalies nuostatas. Tarny</w:t>
      </w:r>
      <w:r>
        <w:rPr>
          <w:sz w:val="24"/>
          <w:szCs w:val="24"/>
          <w:lang w:eastAsia="lt-LT"/>
        </w:rPr>
        <w:t>ba pastebi, kad Apklausos pažyma</w:t>
      </w:r>
      <w:r w:rsidRPr="00DB377D">
        <w:rPr>
          <w:sz w:val="24"/>
          <w:szCs w:val="24"/>
          <w:lang w:eastAsia="lt-LT"/>
        </w:rPr>
        <w:t xml:space="preserve"> užpildyta netiksliai ir neišsamiai, kadangi Apklausos pažymos 5 punkte reikalaujama pateikti duomenis apie tiekėj</w:t>
      </w:r>
      <w:r>
        <w:rPr>
          <w:sz w:val="24"/>
          <w:szCs w:val="24"/>
          <w:lang w:eastAsia="lt-LT"/>
        </w:rPr>
        <w:t>us</w:t>
      </w:r>
      <w:r w:rsidRPr="00DB377D">
        <w:rPr>
          <w:sz w:val="24"/>
          <w:szCs w:val="24"/>
          <w:lang w:eastAsia="lt-LT"/>
        </w:rPr>
        <w:t>, kur vienoje pažymoje turėtų būti surašomi visų apklausoj</w:t>
      </w:r>
      <w:r>
        <w:rPr>
          <w:sz w:val="24"/>
          <w:szCs w:val="24"/>
          <w:lang w:eastAsia="lt-LT"/>
        </w:rPr>
        <w:t>e dalyvavusių tiekėjų duomenys.</w:t>
      </w:r>
    </w:p>
    <w:p w:rsidR="00154786" w:rsidRPr="00DB377D" w:rsidRDefault="00154786" w:rsidP="00154786">
      <w:pPr>
        <w:ind w:firstLine="660"/>
        <w:jc w:val="both"/>
        <w:rPr>
          <w:sz w:val="24"/>
          <w:szCs w:val="24"/>
          <w:lang w:eastAsia="lt-LT"/>
        </w:rPr>
      </w:pPr>
      <w:r>
        <w:rPr>
          <w:sz w:val="24"/>
          <w:szCs w:val="24"/>
          <w:lang w:eastAsia="lt-LT"/>
        </w:rPr>
        <w:t xml:space="preserve">3. </w:t>
      </w:r>
      <w:r w:rsidRPr="00DB377D">
        <w:rPr>
          <w:sz w:val="24"/>
          <w:szCs w:val="24"/>
          <w:lang w:eastAsia="lt-LT"/>
        </w:rPr>
        <w:t xml:space="preserve">Perkančioji organizacija 2013-06-04 raštu Nr. 1.13-115 „Dėl dalyvavimo kainų apklausos konkurse“ (toliau – Kvietimas) nurodė, kad „&lt;..&gt; darbų užduotis ir darbų apimtis </w:t>
      </w:r>
      <w:r w:rsidRPr="00DB377D">
        <w:rPr>
          <w:i/>
          <w:sz w:val="24"/>
          <w:szCs w:val="24"/>
          <w:lang w:eastAsia="lt-LT"/>
        </w:rPr>
        <w:t>galima aptarti</w:t>
      </w:r>
      <w:r w:rsidRPr="00DB377D">
        <w:rPr>
          <w:sz w:val="24"/>
          <w:szCs w:val="24"/>
          <w:lang w:eastAsia="lt-LT"/>
        </w:rPr>
        <w:t xml:space="preserve"> į mokyklą atvykus adresu Liolių g. 19, Kelmė“. Taisyklių 49.12 punkte nustatyta, kad „Vykdant pirkimą tiekėjų apklausos būdu, kai numatoma pirkimo sutarties vertė be pridėtinės vertės mokesčio yra didesnė kaip 10</w:t>
      </w:r>
      <w:r>
        <w:rPr>
          <w:sz w:val="24"/>
          <w:szCs w:val="24"/>
          <w:lang w:eastAsia="lt-LT"/>
        </w:rPr>
        <w:t> </w:t>
      </w:r>
      <w:r w:rsidRPr="00DB377D">
        <w:rPr>
          <w:sz w:val="24"/>
          <w:szCs w:val="24"/>
          <w:lang w:eastAsia="lt-LT"/>
        </w:rPr>
        <w:t>000</w:t>
      </w:r>
      <w:r>
        <w:rPr>
          <w:sz w:val="24"/>
          <w:szCs w:val="24"/>
          <w:lang w:eastAsia="lt-LT"/>
        </w:rPr>
        <w:t xml:space="preserve"> </w:t>
      </w:r>
      <w:r w:rsidRPr="00DB377D">
        <w:rPr>
          <w:sz w:val="24"/>
          <w:szCs w:val="24"/>
          <w:lang w:eastAsia="lt-LT"/>
        </w:rPr>
        <w:t xml:space="preserve">Lt ir informacija tarp tiekėjo bei perkančiosios organizacijos keičiamasi </w:t>
      </w:r>
      <w:r w:rsidRPr="00DB377D">
        <w:rPr>
          <w:sz w:val="24"/>
          <w:szCs w:val="24"/>
          <w:lang w:eastAsia="lt-LT"/>
        </w:rPr>
        <w:lastRenderedPageBreak/>
        <w:t xml:space="preserve">rašytine forma, tiekėjui (tiekėjams) pateikiamuose pirkimo dokumentuose minimaliai turi būti nurodyta &lt;..&gt; 49.12.3. &lt;..&gt; darbų &lt;..&gt; kiekis (apimtis) &lt;..&gt; darbų atlikimo terminai“. Taip pat Perkančioji organizacija Pirkimo dokumentuose nepateikė visos Taisyklių 49.12 punkte nurodytos informacijos, pvz. specialiųjų reikalavimų Pirkimo objektui (Pirkimo techninės specifikacijos), pasiūlymų vertinimo kriterijų ir sąlygų, Pirkimo sutarties sąlygų. Atsižvelgiant į išdėstytą, Perkančioji organizacija neužtikrino </w:t>
      </w:r>
      <w:r>
        <w:rPr>
          <w:sz w:val="24"/>
          <w:szCs w:val="24"/>
          <w:lang w:eastAsia="lt-LT"/>
        </w:rPr>
        <w:t xml:space="preserve">visų </w:t>
      </w:r>
      <w:r w:rsidRPr="00DB377D">
        <w:rPr>
          <w:sz w:val="24"/>
          <w:szCs w:val="24"/>
          <w:lang w:eastAsia="lt-LT"/>
        </w:rPr>
        <w:t>Taisyklių 49.12 punkto nuostatų laikymosi ir tuo pažeidė Įstatymo 85 straipsnio 2 dalies nuostatas.</w:t>
      </w:r>
    </w:p>
    <w:p w:rsidR="00154786" w:rsidRDefault="00154786" w:rsidP="00154786">
      <w:pPr>
        <w:ind w:firstLine="660"/>
        <w:jc w:val="both"/>
        <w:rPr>
          <w:sz w:val="24"/>
          <w:szCs w:val="24"/>
          <w:lang w:eastAsia="lt-LT"/>
        </w:rPr>
      </w:pPr>
      <w:r>
        <w:rPr>
          <w:sz w:val="24"/>
          <w:szCs w:val="24"/>
          <w:lang w:eastAsia="lt-LT"/>
        </w:rPr>
        <w:t xml:space="preserve">4. </w:t>
      </w:r>
      <w:r w:rsidRPr="00A31AE0">
        <w:rPr>
          <w:sz w:val="24"/>
          <w:szCs w:val="24"/>
          <w:lang w:eastAsia="lt-LT"/>
        </w:rPr>
        <w:t>Perkančioji organizacija Tarnybai nepateikė dokumentų, kuriais įforminti Pirkimo komisijos sprendimai dėl</w:t>
      </w:r>
      <w:r>
        <w:rPr>
          <w:sz w:val="24"/>
          <w:szCs w:val="24"/>
          <w:lang w:eastAsia="lt-LT"/>
        </w:rPr>
        <w:t>:</w:t>
      </w:r>
      <w:r w:rsidRPr="00A31AE0">
        <w:rPr>
          <w:sz w:val="24"/>
          <w:szCs w:val="24"/>
          <w:lang w:eastAsia="lt-LT"/>
        </w:rPr>
        <w:t xml:space="preserve"> </w:t>
      </w:r>
      <w:r>
        <w:rPr>
          <w:sz w:val="24"/>
          <w:szCs w:val="24"/>
          <w:lang w:eastAsia="lt-LT"/>
        </w:rPr>
        <w:t>Pirkimo vertės nustatymo, Pirkimo būdo parinkimo, Pirkimo dokumentų parengimo, tiekėjų pasiūlymų vertinimo ir palyginimo aprašymo, pranešimų tiekėjams apie pasiūlymų eilę išsiuntimo, tuo</w:t>
      </w:r>
      <w:r w:rsidRPr="00A31AE0">
        <w:rPr>
          <w:sz w:val="24"/>
          <w:szCs w:val="24"/>
          <w:lang w:eastAsia="lt-LT"/>
        </w:rPr>
        <w:t xml:space="preserve"> Perkančioji organizacija pažeidė Įstatymo 85 straipsnio 4 dalies reikalavimus, kad „Perkančioji organizacija turi turėti dokumentus, pagrindžiančius jos priimtų sprendimų atitiktį šio įstatymo reikalavimams“ ir atsižvelgiant į Įstatymo 85 straipsnio 1 dalies </w:t>
      </w:r>
      <w:r>
        <w:rPr>
          <w:sz w:val="24"/>
          <w:szCs w:val="24"/>
          <w:lang w:eastAsia="lt-LT"/>
        </w:rPr>
        <w:t>nuostatas</w:t>
      </w:r>
      <w:r w:rsidRPr="00A31AE0">
        <w:rPr>
          <w:sz w:val="24"/>
          <w:szCs w:val="24"/>
          <w:lang w:eastAsia="lt-LT"/>
        </w:rPr>
        <w:t>, Perkančioji organizacija pažeidė Įstatymo 16 straipsnio 3 dalies reikalavimus, kad „&lt;..&gt; Komisijos sprendimai įforminami protokolu &lt;..&gt;“.</w:t>
      </w:r>
      <w:r>
        <w:rPr>
          <w:sz w:val="24"/>
          <w:szCs w:val="24"/>
          <w:lang w:eastAsia="lt-LT"/>
        </w:rPr>
        <w:t xml:space="preserve"> </w:t>
      </w:r>
      <w:r w:rsidRPr="00962A1E">
        <w:rPr>
          <w:sz w:val="24"/>
          <w:szCs w:val="24"/>
          <w:lang w:eastAsia="lt-LT"/>
        </w:rPr>
        <w:t xml:space="preserve">Atsižvelgiant į </w:t>
      </w:r>
      <w:r>
        <w:rPr>
          <w:sz w:val="24"/>
          <w:szCs w:val="24"/>
          <w:lang w:eastAsia="lt-LT"/>
        </w:rPr>
        <w:t>Perkančiosios organizacijos pateiktą informaciją bei į Pirkimo vertę, Tarnyba nustatė, kad Pirkimo būdas atitinka Taisyklių 21.5 punkto nuostatas, kad „Tiekėjų apklausos būdą Perkančioji organizacija gali taikyti &lt;..&gt;kai yra atliekamas mažos vertės pirkimas &lt;..&gt;“, Taisyklių 49.11 punkto nuostatas, kad “&lt;..&gt; pirkimas tiekėjų apklausos būdu atliekamas kreipiantis su prašymu pateikti pasiūlymą į daugiau nei vieną tiekėją &lt;..&gt;“, Pirkimo vykdymui taikytos Taisyklių 14.3 ir 49.3 punktų nuostatos.</w:t>
      </w:r>
    </w:p>
    <w:p w:rsidR="00154786" w:rsidRPr="00DB377D" w:rsidRDefault="00154786" w:rsidP="00154786">
      <w:pPr>
        <w:ind w:firstLine="660"/>
        <w:jc w:val="both"/>
        <w:rPr>
          <w:sz w:val="24"/>
          <w:szCs w:val="24"/>
          <w:lang w:eastAsia="lt-LT"/>
        </w:rPr>
      </w:pPr>
      <w:r>
        <w:rPr>
          <w:sz w:val="24"/>
          <w:szCs w:val="24"/>
          <w:lang w:eastAsia="lt-LT"/>
        </w:rPr>
        <w:t>5. P</w:t>
      </w:r>
      <w:r w:rsidRPr="00F5710E">
        <w:rPr>
          <w:sz w:val="24"/>
          <w:szCs w:val="24"/>
          <w:lang w:eastAsia="lt-LT"/>
        </w:rPr>
        <w:t>irkim</w:t>
      </w:r>
      <w:r>
        <w:rPr>
          <w:sz w:val="24"/>
          <w:szCs w:val="24"/>
          <w:lang w:eastAsia="lt-LT"/>
        </w:rPr>
        <w:t>o</w:t>
      </w:r>
      <w:r w:rsidRPr="00F5710E">
        <w:rPr>
          <w:sz w:val="24"/>
          <w:szCs w:val="24"/>
          <w:lang w:eastAsia="lt-LT"/>
        </w:rPr>
        <w:t xml:space="preserve"> komisijos 2013-06-03 posėdžio protokole Nr. 23 nurodyta</w:t>
      </w:r>
      <w:r>
        <w:rPr>
          <w:sz w:val="24"/>
          <w:szCs w:val="24"/>
          <w:lang w:eastAsia="lt-LT"/>
        </w:rPr>
        <w:t xml:space="preserve"> (toliau – Protokolas)</w:t>
      </w:r>
      <w:r w:rsidRPr="00F5710E">
        <w:rPr>
          <w:sz w:val="24"/>
          <w:szCs w:val="24"/>
          <w:lang w:eastAsia="lt-LT"/>
        </w:rPr>
        <w:t>, kad „Gauti pasiūlymai iš: P. Račkausko firmos „</w:t>
      </w:r>
      <w:proofErr w:type="spellStart"/>
      <w:r w:rsidRPr="00F5710E">
        <w:rPr>
          <w:sz w:val="24"/>
          <w:szCs w:val="24"/>
          <w:lang w:eastAsia="lt-LT"/>
        </w:rPr>
        <w:t>Agrotech</w:t>
      </w:r>
      <w:proofErr w:type="spellEnd"/>
      <w:r w:rsidRPr="00F5710E">
        <w:rPr>
          <w:sz w:val="24"/>
          <w:szCs w:val="24"/>
          <w:lang w:eastAsia="lt-LT"/>
        </w:rPr>
        <w:t xml:space="preserve">“ – bendra atlikimo darbų vertė su PVM 81793,97 </w:t>
      </w:r>
      <w:r>
        <w:rPr>
          <w:sz w:val="24"/>
          <w:szCs w:val="24"/>
          <w:lang w:eastAsia="lt-LT"/>
        </w:rPr>
        <w:t>L</w:t>
      </w:r>
      <w:r w:rsidRPr="00F5710E">
        <w:rPr>
          <w:sz w:val="24"/>
          <w:szCs w:val="24"/>
          <w:lang w:eastAsia="lt-LT"/>
        </w:rPr>
        <w:t xml:space="preserve">t &lt;...&gt;“, nors UAB „Račkausko </w:t>
      </w:r>
      <w:proofErr w:type="spellStart"/>
      <w:r w:rsidRPr="00F5710E">
        <w:rPr>
          <w:sz w:val="24"/>
          <w:szCs w:val="24"/>
          <w:lang w:eastAsia="lt-LT"/>
        </w:rPr>
        <w:t>Agrotech</w:t>
      </w:r>
      <w:proofErr w:type="spellEnd"/>
      <w:r w:rsidRPr="00F5710E">
        <w:rPr>
          <w:sz w:val="24"/>
          <w:szCs w:val="24"/>
          <w:lang w:eastAsia="lt-LT"/>
        </w:rPr>
        <w:t xml:space="preserve">“ 2013-09-26 pažymoje Kelmės rajono savivaldybės administracijai nurodė, kad kvietimo dalyvauti Pirkime negavo ir pasiūlymo Pirkimui neteikė. Tai, kad UAB „Račkausko </w:t>
      </w:r>
      <w:proofErr w:type="spellStart"/>
      <w:r w:rsidRPr="00F5710E">
        <w:rPr>
          <w:sz w:val="24"/>
          <w:szCs w:val="24"/>
          <w:lang w:eastAsia="lt-LT"/>
        </w:rPr>
        <w:t>Agrotech</w:t>
      </w:r>
      <w:proofErr w:type="spellEnd"/>
      <w:r w:rsidRPr="00F5710E">
        <w:rPr>
          <w:sz w:val="24"/>
          <w:szCs w:val="24"/>
          <w:lang w:eastAsia="lt-LT"/>
        </w:rPr>
        <w:t>“ neteikė pasiūlymo Pirkimui</w:t>
      </w:r>
      <w:r>
        <w:rPr>
          <w:sz w:val="24"/>
          <w:szCs w:val="24"/>
          <w:lang w:eastAsia="lt-LT"/>
        </w:rPr>
        <w:t>,</w:t>
      </w:r>
      <w:r w:rsidRPr="00F5710E">
        <w:rPr>
          <w:sz w:val="24"/>
          <w:szCs w:val="24"/>
          <w:lang w:eastAsia="lt-LT"/>
        </w:rPr>
        <w:t xml:space="preserve"> </w:t>
      </w:r>
      <w:r>
        <w:rPr>
          <w:sz w:val="24"/>
          <w:szCs w:val="24"/>
          <w:lang w:eastAsia="lt-LT"/>
        </w:rPr>
        <w:t>Šiaulių apylinkės prokuratūros vykdyto</w:t>
      </w:r>
      <w:r w:rsidRPr="00F5710E">
        <w:rPr>
          <w:sz w:val="24"/>
          <w:szCs w:val="24"/>
          <w:lang w:eastAsia="lt-LT"/>
        </w:rPr>
        <w:t xml:space="preserve"> ikitei</w:t>
      </w:r>
      <w:r>
        <w:rPr>
          <w:sz w:val="24"/>
          <w:szCs w:val="24"/>
          <w:lang w:eastAsia="lt-LT"/>
        </w:rPr>
        <w:t xml:space="preserve">sminio tyrimo metu paliudijo </w:t>
      </w:r>
      <w:r w:rsidRPr="00F5710E">
        <w:rPr>
          <w:sz w:val="24"/>
          <w:szCs w:val="24"/>
          <w:lang w:eastAsia="lt-LT"/>
        </w:rPr>
        <w:t>įmonės savininkas P. Račkauskas.</w:t>
      </w:r>
      <w:r w:rsidRPr="00C7210E">
        <w:t xml:space="preserve"> </w:t>
      </w:r>
      <w:r>
        <w:rPr>
          <w:sz w:val="24"/>
          <w:szCs w:val="24"/>
          <w:lang w:eastAsia="lt-LT"/>
        </w:rPr>
        <w:t>Atsižvelgiant į išdėstytą, Perkančioji organizacija</w:t>
      </w:r>
      <w:r w:rsidRPr="00F5710E">
        <w:rPr>
          <w:sz w:val="24"/>
          <w:szCs w:val="24"/>
          <w:lang w:eastAsia="lt-LT"/>
        </w:rPr>
        <w:t xml:space="preserve"> </w:t>
      </w:r>
      <w:r>
        <w:rPr>
          <w:sz w:val="24"/>
          <w:szCs w:val="24"/>
          <w:lang w:eastAsia="lt-LT"/>
        </w:rPr>
        <w:t>pažeidė Įstatymo 3 straipsnio</w:t>
      </w:r>
      <w:r w:rsidRPr="00F5710E">
        <w:rPr>
          <w:sz w:val="24"/>
          <w:szCs w:val="24"/>
          <w:lang w:eastAsia="lt-LT"/>
        </w:rPr>
        <w:t xml:space="preserve"> 1 d</w:t>
      </w:r>
      <w:r>
        <w:rPr>
          <w:sz w:val="24"/>
          <w:szCs w:val="24"/>
          <w:lang w:eastAsia="lt-LT"/>
        </w:rPr>
        <w:t xml:space="preserve">alyje įtvirtintus </w:t>
      </w:r>
      <w:r w:rsidRPr="00F5710E">
        <w:rPr>
          <w:sz w:val="24"/>
          <w:szCs w:val="24"/>
          <w:lang w:eastAsia="lt-LT"/>
        </w:rPr>
        <w:t>skaid</w:t>
      </w:r>
      <w:r>
        <w:rPr>
          <w:sz w:val="24"/>
          <w:szCs w:val="24"/>
          <w:lang w:eastAsia="lt-LT"/>
        </w:rPr>
        <w:t xml:space="preserve">rumo ir lygiateisiškumo principus. </w:t>
      </w:r>
      <w:r w:rsidRPr="00C7210E">
        <w:rPr>
          <w:sz w:val="24"/>
          <w:szCs w:val="24"/>
          <w:lang w:eastAsia="lt-LT"/>
        </w:rPr>
        <w:t>Be to, Kvietime nurodyta, kad tiekėjai pasiūlymus turi pateikti faksu, tačiau remiantis pateiktais dokumentais ir</w:t>
      </w:r>
      <w:r>
        <w:rPr>
          <w:sz w:val="24"/>
          <w:szCs w:val="24"/>
          <w:lang w:eastAsia="lt-LT"/>
        </w:rPr>
        <w:t xml:space="preserve"> informacija, nei vienas tiekėjų</w:t>
      </w:r>
      <w:r w:rsidRPr="00C7210E">
        <w:rPr>
          <w:sz w:val="24"/>
          <w:szCs w:val="24"/>
          <w:lang w:eastAsia="lt-LT"/>
        </w:rPr>
        <w:t xml:space="preserve"> pasiūlymas nebuvo</w:t>
      </w:r>
      <w:r>
        <w:rPr>
          <w:sz w:val="24"/>
          <w:szCs w:val="24"/>
          <w:lang w:eastAsia="lt-LT"/>
        </w:rPr>
        <w:t xml:space="preserve"> gautas Kvietime nurodytu būdu, tuo Perkančioji organizacija neužtikrino Taisyklių 31.4.2 punkto nuostatų, kad Perkančioji organizacija atmeta tiekėjo pasiūlymą jeigu pasiūlymas neatitinka bet kurių Pirkimo dokumentuose nustatytų reikalavimų, laikymosi ir </w:t>
      </w:r>
      <w:r w:rsidRPr="00DB377D">
        <w:rPr>
          <w:sz w:val="24"/>
          <w:szCs w:val="24"/>
          <w:lang w:eastAsia="lt-LT"/>
        </w:rPr>
        <w:t>pažeidė Įstatymo 85 straipsnio 2 dalies nuostatas.</w:t>
      </w:r>
    </w:p>
    <w:p w:rsidR="00154786" w:rsidRPr="00264928" w:rsidRDefault="00154786" w:rsidP="00154786">
      <w:pPr>
        <w:ind w:firstLine="567"/>
        <w:jc w:val="both"/>
        <w:rPr>
          <w:sz w:val="24"/>
          <w:szCs w:val="24"/>
          <w:lang w:eastAsia="lt-LT"/>
        </w:rPr>
      </w:pPr>
      <w:r>
        <w:rPr>
          <w:sz w:val="24"/>
          <w:szCs w:val="24"/>
          <w:lang w:eastAsia="lt-LT"/>
        </w:rPr>
        <w:t xml:space="preserve">6. </w:t>
      </w:r>
      <w:r w:rsidRPr="00DB377D">
        <w:rPr>
          <w:sz w:val="24"/>
          <w:szCs w:val="24"/>
          <w:lang w:eastAsia="lt-LT"/>
        </w:rPr>
        <w:t>Protokolu nurodyta, kad Pirkimo komisija Pirkimo laimėtoju pripažino UAB „</w:t>
      </w:r>
      <w:proofErr w:type="spellStart"/>
      <w:r w:rsidRPr="00DB377D">
        <w:rPr>
          <w:sz w:val="24"/>
          <w:szCs w:val="24"/>
          <w:lang w:eastAsia="lt-LT"/>
        </w:rPr>
        <w:t>Saulesa</w:t>
      </w:r>
      <w:proofErr w:type="spellEnd"/>
      <w:r w:rsidRPr="00DB377D">
        <w:rPr>
          <w:sz w:val="24"/>
          <w:szCs w:val="24"/>
          <w:lang w:eastAsia="lt-LT"/>
        </w:rPr>
        <w:t xml:space="preserve">“ „&lt;...&gt; dėl pasiūlytos atliekamų darbų kainos ir darbų atlikimo grafiko“. </w:t>
      </w:r>
      <w:r>
        <w:rPr>
          <w:sz w:val="24"/>
          <w:szCs w:val="24"/>
          <w:lang w:eastAsia="lt-LT"/>
        </w:rPr>
        <w:t>T</w:t>
      </w:r>
      <w:r w:rsidRPr="00DB377D">
        <w:rPr>
          <w:sz w:val="24"/>
          <w:szCs w:val="24"/>
          <w:lang w:eastAsia="lt-LT"/>
        </w:rPr>
        <w:t xml:space="preserve">aisyklių 31.5 punkte nustatyta, kad „Perkančioji organizacija pasiūlymus vertina remdamasi vienu iš šių kriterijų, kur pasirenka ir nurodo pirkimo dokumentuose &lt;...&gt; ekonomiškai naudingiausio pasiūlymo &lt;...&gt; mažiausios kainos“. Atsižvelgiant į išdėstytą, Perkančioji organizacija neužtikrino Taisyklių 31.5 </w:t>
      </w:r>
      <w:r w:rsidRPr="00264928">
        <w:rPr>
          <w:sz w:val="24"/>
          <w:szCs w:val="24"/>
          <w:lang w:eastAsia="lt-LT"/>
        </w:rPr>
        <w:t>punkto nuostatų laikymosi ir tuo pažeidė Įstatymo 85 straipsnio 2 dalies nuostatas.</w:t>
      </w:r>
    </w:p>
    <w:p w:rsidR="00154786" w:rsidRDefault="00154786" w:rsidP="00154786">
      <w:pPr>
        <w:ind w:firstLine="567"/>
        <w:jc w:val="both"/>
        <w:rPr>
          <w:sz w:val="24"/>
          <w:szCs w:val="24"/>
          <w:lang w:eastAsia="lt-LT"/>
        </w:rPr>
      </w:pPr>
      <w:r w:rsidRPr="00264928">
        <w:rPr>
          <w:sz w:val="24"/>
          <w:szCs w:val="24"/>
          <w:lang w:eastAsia="lt-LT"/>
        </w:rPr>
        <w:t xml:space="preserve">7. Sutarties 5.1 punkte ir Pirkimo laimėtojo 2013-07-01 lokalinėje sąmatoje (Sutarties 1 priedas) nurodyta,  kad Sutartyje numatytų darbų pradžia yra 2013-07-15, tačiau Pirkimo laimėtojo pasiūlyme nurodyta, kad statybos darbų pradžia 2013-07-08 (Pirkimo laimėtojo 2013-06-17 lokalinė sąmata). </w:t>
      </w:r>
      <w:r>
        <w:rPr>
          <w:sz w:val="24"/>
          <w:szCs w:val="24"/>
          <w:lang w:eastAsia="lt-LT"/>
        </w:rPr>
        <w:t xml:space="preserve">Taisyklių 16.4 punkte nustatyta, kad </w:t>
      </w:r>
      <w:r w:rsidRPr="00264928">
        <w:rPr>
          <w:sz w:val="24"/>
          <w:szCs w:val="24"/>
          <w:lang w:eastAsia="lt-LT"/>
        </w:rPr>
        <w:t>„</w:t>
      </w:r>
      <w:r>
        <w:rPr>
          <w:sz w:val="24"/>
          <w:szCs w:val="24"/>
        </w:rPr>
        <w:t>Sudarant pirkimo sutartį, joje negali būti keičiama &lt;..&gt; pasiūlyme nustatytos pirkimo sąlygos &lt;..&gt;</w:t>
      </w:r>
      <w:r w:rsidRPr="00264928">
        <w:rPr>
          <w:sz w:val="24"/>
          <w:szCs w:val="24"/>
          <w:lang w:eastAsia="lt-LT"/>
        </w:rPr>
        <w:t xml:space="preserve">“. Atsižvelgiant į išdėstytą, Perkančioji organizacija </w:t>
      </w:r>
      <w:r>
        <w:rPr>
          <w:sz w:val="24"/>
          <w:szCs w:val="24"/>
          <w:lang w:eastAsia="lt-LT"/>
        </w:rPr>
        <w:t xml:space="preserve">neužtikrino Taisyklių 16.4 punkto nuostatų laikymosi ir </w:t>
      </w:r>
      <w:r w:rsidRPr="00845929">
        <w:rPr>
          <w:sz w:val="24"/>
          <w:szCs w:val="24"/>
          <w:lang w:eastAsia="lt-LT"/>
        </w:rPr>
        <w:t>tuo pažeidė Įstatymo 85 straipsnio 2 dalies nuostatas.</w:t>
      </w:r>
    </w:p>
    <w:p w:rsidR="00154786" w:rsidRPr="00DB377D" w:rsidRDefault="00154786" w:rsidP="00154786">
      <w:pPr>
        <w:ind w:firstLine="567"/>
        <w:jc w:val="both"/>
        <w:rPr>
          <w:sz w:val="24"/>
          <w:szCs w:val="24"/>
          <w:lang w:eastAsia="lt-LT"/>
        </w:rPr>
      </w:pPr>
      <w:r w:rsidRPr="00264928">
        <w:rPr>
          <w:sz w:val="24"/>
          <w:szCs w:val="24"/>
        </w:rPr>
        <w:tab/>
        <w:t>8. Sutarties 4.4 punkte nustatyta, kad „Garantinio laikotarpio įsipareigojimams užtikrinti Rangovas pateikia atitinkamą garantinį raštą. Šis</w:t>
      </w:r>
      <w:r w:rsidRPr="00DB377D">
        <w:rPr>
          <w:sz w:val="24"/>
          <w:szCs w:val="24"/>
        </w:rPr>
        <w:t xml:space="preserve"> raštas &lt;..&gt; yra galutinio apmokėjimo sąlyga“. Perkančioji organizacija Raštu nurodė, jog Pirkimo komisijos nariai apie šį raštą informacijos neturi, o tarp esamų dokumentų  raštas nebuvo </w:t>
      </w:r>
      <w:r>
        <w:rPr>
          <w:sz w:val="24"/>
          <w:szCs w:val="24"/>
        </w:rPr>
        <w:t>pateiktas</w:t>
      </w:r>
      <w:r w:rsidRPr="00DB377D">
        <w:rPr>
          <w:sz w:val="24"/>
          <w:szCs w:val="24"/>
        </w:rPr>
        <w:t>. Perkančioji organizacija neužtikrino Sutarties 4.4 punkte nustatyto reikalavimo laikymosi, ir taip pažeidė Įstatymo 3 straipsnio 1 dalyje įtvirtintą skaidrumo principą.</w:t>
      </w:r>
    </w:p>
    <w:p w:rsidR="00154786" w:rsidRDefault="00154786" w:rsidP="00154786">
      <w:pPr>
        <w:tabs>
          <w:tab w:val="left" w:pos="0"/>
        </w:tabs>
        <w:jc w:val="both"/>
        <w:rPr>
          <w:sz w:val="24"/>
          <w:szCs w:val="24"/>
          <w:lang w:eastAsia="lt-LT"/>
        </w:rPr>
      </w:pPr>
      <w:r>
        <w:rPr>
          <w:sz w:val="24"/>
          <w:szCs w:val="24"/>
          <w:lang w:eastAsia="lt-LT"/>
        </w:rPr>
        <w:lastRenderedPageBreak/>
        <w:tab/>
        <w:t xml:space="preserve">9. </w:t>
      </w:r>
      <w:r w:rsidRPr="00DB377D">
        <w:rPr>
          <w:sz w:val="24"/>
          <w:szCs w:val="24"/>
          <w:lang w:eastAsia="lt-LT"/>
        </w:rPr>
        <w:t xml:space="preserve">Perkančioji organizacija nepateikė Tarnybai informacijos apie Pirkimo vertės nustatymą, </w:t>
      </w:r>
      <w:proofErr w:type="spellStart"/>
      <w:r w:rsidRPr="00DB377D">
        <w:rPr>
          <w:sz w:val="24"/>
          <w:szCs w:val="24"/>
          <w:lang w:eastAsia="lt-LT"/>
        </w:rPr>
        <w:t>t.y</w:t>
      </w:r>
      <w:proofErr w:type="spellEnd"/>
      <w:r w:rsidRPr="00DB377D">
        <w:rPr>
          <w:sz w:val="24"/>
          <w:szCs w:val="24"/>
          <w:lang w:eastAsia="lt-LT"/>
        </w:rPr>
        <w:t>. nėra aišku, kokia lėšų suma buvo numatyta Pirkimui. Sudarytos Sutarties vertė - 79 727,23 Lt su PVM. Atsižvelgiant į išdėstytą, nėra aišku, ar Pirkimui skirtos lėšos buvo panaudotos racionaliai</w:t>
      </w:r>
      <w:r>
        <w:rPr>
          <w:sz w:val="24"/>
          <w:szCs w:val="24"/>
          <w:lang w:eastAsia="lt-LT"/>
        </w:rPr>
        <w:t>.</w:t>
      </w:r>
      <w:r w:rsidRPr="00DB377D">
        <w:rPr>
          <w:sz w:val="24"/>
          <w:szCs w:val="24"/>
          <w:lang w:eastAsia="lt-LT"/>
        </w:rPr>
        <w:t xml:space="preserve"> </w:t>
      </w:r>
    </w:p>
    <w:p w:rsidR="00154786" w:rsidRPr="00DB377D" w:rsidRDefault="00154786" w:rsidP="00154786">
      <w:pPr>
        <w:tabs>
          <w:tab w:val="left" w:pos="0"/>
        </w:tabs>
        <w:jc w:val="both"/>
        <w:rPr>
          <w:sz w:val="24"/>
          <w:szCs w:val="24"/>
          <w:lang w:eastAsia="lt-LT"/>
        </w:rPr>
      </w:pPr>
      <w:r>
        <w:rPr>
          <w:sz w:val="24"/>
          <w:szCs w:val="24"/>
          <w:lang w:eastAsia="lt-LT"/>
        </w:rPr>
        <w:t xml:space="preserve">           10. Tarnyba pastebi, kad Perkančiojo organizacija 2013-02-14 patvirtino Taisykles, tačiau iki šios dienos Taisyklės nėra paskelbtos CVP IS, kas neužtikrina viešųjų pirkimų procedūrų vykdymo skaidrumo bei pažeidžia Įstatymo</w:t>
      </w:r>
      <w:r w:rsidRPr="00F327BB">
        <w:rPr>
          <w:sz w:val="24"/>
          <w:szCs w:val="24"/>
          <w:lang w:eastAsia="lt-LT"/>
        </w:rPr>
        <w:t xml:space="preserve"> 85 straipsnio 2 dalies nuostatas.</w:t>
      </w:r>
    </w:p>
    <w:p w:rsidR="00154786" w:rsidRDefault="00154786" w:rsidP="00154786">
      <w:pPr>
        <w:jc w:val="both"/>
        <w:rPr>
          <w:sz w:val="24"/>
          <w:szCs w:val="24"/>
          <w:lang w:eastAsia="lt-LT"/>
        </w:rPr>
      </w:pP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r>
        <w:rPr>
          <w:bCs/>
          <w:sz w:val="24"/>
          <w:szCs w:val="24"/>
        </w:rPr>
        <w:t xml:space="preserve">                                                   Giedrė Almonaitytė</w:t>
      </w: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154786" w:rsidRDefault="00154786" w:rsidP="00154786">
      <w:pPr>
        <w:pStyle w:val="Antrats"/>
        <w:tabs>
          <w:tab w:val="clear" w:pos="4320"/>
          <w:tab w:val="clear" w:pos="8640"/>
        </w:tabs>
        <w:rPr>
          <w:b/>
          <w:color w:val="000000"/>
          <w:sz w:val="24"/>
          <w:szCs w:val="24"/>
          <w:lang w:eastAsia="lt-LT"/>
        </w:rPr>
      </w:pPr>
      <w:bookmarkStart w:id="2" w:name="_GoBack"/>
      <w:bookmarkEnd w:id="2"/>
      <w:r>
        <w:t>Giedrė Almonaitytė, tel. (8 5) 219 7044</w:t>
      </w:r>
      <w:r w:rsidRPr="00E45F2A">
        <w:t xml:space="preserve">, el. p. </w:t>
      </w:r>
      <w:r>
        <w:t>Giedre.Almonaityte</w:t>
      </w:r>
      <w:r w:rsidRPr="00E45F2A">
        <w:t>@vpt.lt</w:t>
      </w:r>
    </w:p>
    <w:p w:rsidR="00360DA5" w:rsidRDefault="00360DA5" w:rsidP="008706C5">
      <w:pPr>
        <w:tabs>
          <w:tab w:val="left" w:pos="900"/>
        </w:tabs>
        <w:ind w:firstLine="709"/>
        <w:jc w:val="both"/>
        <w:rPr>
          <w:bCs/>
          <w:sz w:val="24"/>
          <w:szCs w:val="24"/>
        </w:rPr>
      </w:pPr>
    </w:p>
    <w:sectPr w:rsidR="00360DA5"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324" w:rsidRDefault="00586324">
      <w:r>
        <w:separator/>
      </w:r>
    </w:p>
  </w:endnote>
  <w:endnote w:type="continuationSeparator" w:id="0">
    <w:p w:rsidR="00586324" w:rsidRDefault="0058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324" w:rsidRDefault="00586324">
      <w:r>
        <w:separator/>
      </w:r>
    </w:p>
  </w:footnote>
  <w:footnote w:type="continuationSeparator" w:id="0">
    <w:p w:rsidR="00586324" w:rsidRDefault="00586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2556A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2556A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154786">
      <w:rPr>
        <w:rStyle w:val="Puslapionumeris"/>
        <w:noProof/>
        <w:sz w:val="24"/>
        <w:szCs w:val="24"/>
      </w:rPr>
      <w:t>4</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5420"/>
    <w:rsid w:val="00006F30"/>
    <w:rsid w:val="00007372"/>
    <w:rsid w:val="00021053"/>
    <w:rsid w:val="00023B43"/>
    <w:rsid w:val="000327A3"/>
    <w:rsid w:val="00033CC7"/>
    <w:rsid w:val="00035EB7"/>
    <w:rsid w:val="00044AFE"/>
    <w:rsid w:val="00046709"/>
    <w:rsid w:val="000506A7"/>
    <w:rsid w:val="000676A3"/>
    <w:rsid w:val="00094314"/>
    <w:rsid w:val="00097A68"/>
    <w:rsid w:val="000E3FC7"/>
    <w:rsid w:val="000E5D45"/>
    <w:rsid w:val="00103DFB"/>
    <w:rsid w:val="00117AAD"/>
    <w:rsid w:val="00154786"/>
    <w:rsid w:val="0017077F"/>
    <w:rsid w:val="00187A54"/>
    <w:rsid w:val="001947C6"/>
    <w:rsid w:val="001A2A3C"/>
    <w:rsid w:val="001B63CF"/>
    <w:rsid w:val="001C5DD9"/>
    <w:rsid w:val="001C64A9"/>
    <w:rsid w:val="00223E47"/>
    <w:rsid w:val="00225780"/>
    <w:rsid w:val="002556A3"/>
    <w:rsid w:val="00256CEF"/>
    <w:rsid w:val="002571B3"/>
    <w:rsid w:val="00287365"/>
    <w:rsid w:val="002878B6"/>
    <w:rsid w:val="00297410"/>
    <w:rsid w:val="002A06B0"/>
    <w:rsid w:val="002B0D9C"/>
    <w:rsid w:val="002B5FFD"/>
    <w:rsid w:val="002B6A22"/>
    <w:rsid w:val="002C4A68"/>
    <w:rsid w:val="002D1F71"/>
    <w:rsid w:val="002F6A88"/>
    <w:rsid w:val="00313FC6"/>
    <w:rsid w:val="00333C57"/>
    <w:rsid w:val="00351E8D"/>
    <w:rsid w:val="0035640A"/>
    <w:rsid w:val="00357A1F"/>
    <w:rsid w:val="00360DA5"/>
    <w:rsid w:val="00363575"/>
    <w:rsid w:val="00364784"/>
    <w:rsid w:val="00375CEC"/>
    <w:rsid w:val="00380718"/>
    <w:rsid w:val="00383973"/>
    <w:rsid w:val="00396B0F"/>
    <w:rsid w:val="003A20D6"/>
    <w:rsid w:val="003B2550"/>
    <w:rsid w:val="003B3873"/>
    <w:rsid w:val="003D3D13"/>
    <w:rsid w:val="003F5351"/>
    <w:rsid w:val="00407574"/>
    <w:rsid w:val="00427657"/>
    <w:rsid w:val="00427FA0"/>
    <w:rsid w:val="004434D2"/>
    <w:rsid w:val="00454D65"/>
    <w:rsid w:val="00462A10"/>
    <w:rsid w:val="0048148B"/>
    <w:rsid w:val="004A78DE"/>
    <w:rsid w:val="004D03A6"/>
    <w:rsid w:val="004D1BAD"/>
    <w:rsid w:val="004E4C23"/>
    <w:rsid w:val="00510C55"/>
    <w:rsid w:val="00556B20"/>
    <w:rsid w:val="00557B1F"/>
    <w:rsid w:val="005833EA"/>
    <w:rsid w:val="00586324"/>
    <w:rsid w:val="005A4D4D"/>
    <w:rsid w:val="005A5864"/>
    <w:rsid w:val="005B6FCB"/>
    <w:rsid w:val="005E5B43"/>
    <w:rsid w:val="005F5F70"/>
    <w:rsid w:val="00604645"/>
    <w:rsid w:val="00617673"/>
    <w:rsid w:val="00626943"/>
    <w:rsid w:val="006416BB"/>
    <w:rsid w:val="00653884"/>
    <w:rsid w:val="00654BAE"/>
    <w:rsid w:val="006621D7"/>
    <w:rsid w:val="00663222"/>
    <w:rsid w:val="00664877"/>
    <w:rsid w:val="00665232"/>
    <w:rsid w:val="00691084"/>
    <w:rsid w:val="00693D78"/>
    <w:rsid w:val="00693F43"/>
    <w:rsid w:val="006D6F78"/>
    <w:rsid w:val="006E2FD3"/>
    <w:rsid w:val="006F7045"/>
    <w:rsid w:val="00702DFF"/>
    <w:rsid w:val="007223D5"/>
    <w:rsid w:val="00727CA6"/>
    <w:rsid w:val="00744E44"/>
    <w:rsid w:val="00791D47"/>
    <w:rsid w:val="00793677"/>
    <w:rsid w:val="007A3192"/>
    <w:rsid w:val="007A327D"/>
    <w:rsid w:val="007A7FEC"/>
    <w:rsid w:val="007D76FE"/>
    <w:rsid w:val="007F3849"/>
    <w:rsid w:val="007F62F4"/>
    <w:rsid w:val="00832DBE"/>
    <w:rsid w:val="008465EF"/>
    <w:rsid w:val="00854F66"/>
    <w:rsid w:val="00860C99"/>
    <w:rsid w:val="008706C5"/>
    <w:rsid w:val="00877384"/>
    <w:rsid w:val="008A5A7B"/>
    <w:rsid w:val="008B369B"/>
    <w:rsid w:val="008C08DC"/>
    <w:rsid w:val="008E462B"/>
    <w:rsid w:val="008F10BE"/>
    <w:rsid w:val="00900135"/>
    <w:rsid w:val="00907C82"/>
    <w:rsid w:val="009310AB"/>
    <w:rsid w:val="00932A29"/>
    <w:rsid w:val="00934544"/>
    <w:rsid w:val="00943DBD"/>
    <w:rsid w:val="00953DFC"/>
    <w:rsid w:val="009564E6"/>
    <w:rsid w:val="0095689C"/>
    <w:rsid w:val="009607FC"/>
    <w:rsid w:val="009831BF"/>
    <w:rsid w:val="0098570E"/>
    <w:rsid w:val="00987111"/>
    <w:rsid w:val="00992F8E"/>
    <w:rsid w:val="009A7CC2"/>
    <w:rsid w:val="009E35C6"/>
    <w:rsid w:val="009F1576"/>
    <w:rsid w:val="009F2EFD"/>
    <w:rsid w:val="00A012DC"/>
    <w:rsid w:val="00A07134"/>
    <w:rsid w:val="00A26FAE"/>
    <w:rsid w:val="00A41F79"/>
    <w:rsid w:val="00A630A8"/>
    <w:rsid w:val="00A77BDD"/>
    <w:rsid w:val="00AA1E51"/>
    <w:rsid w:val="00AC720E"/>
    <w:rsid w:val="00AD4FCC"/>
    <w:rsid w:val="00AD6B9F"/>
    <w:rsid w:val="00AD7991"/>
    <w:rsid w:val="00AE1A79"/>
    <w:rsid w:val="00B039C0"/>
    <w:rsid w:val="00B052EA"/>
    <w:rsid w:val="00B1182C"/>
    <w:rsid w:val="00B13D09"/>
    <w:rsid w:val="00B23540"/>
    <w:rsid w:val="00B30BBC"/>
    <w:rsid w:val="00B36DDA"/>
    <w:rsid w:val="00B53DC4"/>
    <w:rsid w:val="00B57B8F"/>
    <w:rsid w:val="00B64871"/>
    <w:rsid w:val="00B67F07"/>
    <w:rsid w:val="00B91F59"/>
    <w:rsid w:val="00B93B07"/>
    <w:rsid w:val="00BB0636"/>
    <w:rsid w:val="00BB3371"/>
    <w:rsid w:val="00BB6D51"/>
    <w:rsid w:val="00BC2A65"/>
    <w:rsid w:val="00BD5BA1"/>
    <w:rsid w:val="00BE5F43"/>
    <w:rsid w:val="00C0209D"/>
    <w:rsid w:val="00C042E6"/>
    <w:rsid w:val="00C11535"/>
    <w:rsid w:val="00C267ED"/>
    <w:rsid w:val="00C30D1E"/>
    <w:rsid w:val="00C3102D"/>
    <w:rsid w:val="00C46A04"/>
    <w:rsid w:val="00C71B4A"/>
    <w:rsid w:val="00C87A41"/>
    <w:rsid w:val="00C90C72"/>
    <w:rsid w:val="00C9438A"/>
    <w:rsid w:val="00C96CAB"/>
    <w:rsid w:val="00CD0D68"/>
    <w:rsid w:val="00D215F6"/>
    <w:rsid w:val="00D26C7E"/>
    <w:rsid w:val="00D30739"/>
    <w:rsid w:val="00D37AE0"/>
    <w:rsid w:val="00D5057E"/>
    <w:rsid w:val="00D73CF3"/>
    <w:rsid w:val="00D743F3"/>
    <w:rsid w:val="00D74661"/>
    <w:rsid w:val="00D87661"/>
    <w:rsid w:val="00D906FE"/>
    <w:rsid w:val="00D917BE"/>
    <w:rsid w:val="00DB3D63"/>
    <w:rsid w:val="00DE7300"/>
    <w:rsid w:val="00E10488"/>
    <w:rsid w:val="00E1788F"/>
    <w:rsid w:val="00E246EC"/>
    <w:rsid w:val="00E85CB4"/>
    <w:rsid w:val="00EC1185"/>
    <w:rsid w:val="00EC3B31"/>
    <w:rsid w:val="00F34035"/>
    <w:rsid w:val="00F606BC"/>
    <w:rsid w:val="00F90553"/>
    <w:rsid w:val="00F90D16"/>
    <w:rsid w:val="00F94496"/>
    <w:rsid w:val="00F95A44"/>
    <w:rsid w:val="00FA76E1"/>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E47240-E194-4715-A15A-CC7D8FC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rsid w:val="001547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CFCE8-A526-4C05-B5F6-A19DDDDD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4</Pages>
  <Words>5780</Words>
  <Characters>3295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3</cp:revision>
  <cp:lastPrinted>2014-08-26T06:37:00Z</cp:lastPrinted>
  <dcterms:created xsi:type="dcterms:W3CDTF">2014-09-01T12:52:00Z</dcterms:created>
  <dcterms:modified xsi:type="dcterms:W3CDTF">2014-09-01T12:56:00Z</dcterms:modified>
</cp:coreProperties>
</file>