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9A14D0" w:rsidRPr="00605094" w:rsidRDefault="009A14D0">
      <w:pPr>
        <w:pStyle w:val="Heading1"/>
        <w:jc w:val="center"/>
        <w:rPr>
          <w:sz w:val="24"/>
          <w:szCs w:val="24"/>
        </w:rPr>
      </w:pPr>
      <w:r w:rsidRPr="00605094">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8" o:title=""/>
          </v:shape>
          <o:OLEObject Type="Embed" ProgID="Word.Picture.8" ShapeID="_x0000_i1025" DrawAspect="Content" ObjectID="_1465815280" r:id="rId9"/>
        </w:object>
      </w:r>
    </w:p>
    <w:p w:rsidR="001D4263" w:rsidRPr="00605094" w:rsidRDefault="001D4263" w:rsidP="001D4263">
      <w:pPr>
        <w:rPr>
          <w:sz w:val="24"/>
          <w:szCs w:val="24"/>
          <w:lang w:val="lt-LT"/>
        </w:rPr>
      </w:pPr>
    </w:p>
    <w:p w:rsidR="009A14D0" w:rsidRPr="00605094" w:rsidRDefault="009A14D0">
      <w:pPr>
        <w:pStyle w:val="Heading1"/>
        <w:jc w:val="center"/>
        <w:rPr>
          <w:sz w:val="24"/>
          <w:szCs w:val="24"/>
        </w:rPr>
      </w:pPr>
      <w:r w:rsidRPr="00605094">
        <w:rPr>
          <w:sz w:val="24"/>
          <w:szCs w:val="24"/>
        </w:rPr>
        <w:t>VIEŠŲJŲ PIRKIMŲ TARNYBA</w:t>
      </w:r>
    </w:p>
    <w:p w:rsidR="001B1EF0" w:rsidRPr="00605094" w:rsidRDefault="001B1EF0" w:rsidP="001B1EF0">
      <w:pPr>
        <w:rPr>
          <w:sz w:val="24"/>
          <w:szCs w:val="24"/>
          <w:lang w:val="lt-LT"/>
        </w:rPr>
      </w:pPr>
    </w:p>
    <w:p w:rsidR="001B1EF0" w:rsidRPr="00605094" w:rsidRDefault="001B1EF0" w:rsidP="001B1EF0">
      <w:pPr>
        <w:rPr>
          <w:sz w:val="24"/>
          <w:szCs w:val="24"/>
          <w:lang w:val="lt-LT"/>
        </w:rPr>
      </w:pPr>
    </w:p>
    <w:p w:rsidR="00C57EB5" w:rsidRPr="00605094" w:rsidRDefault="00C57EB5" w:rsidP="001B1EF0">
      <w:pPr>
        <w:rPr>
          <w:sz w:val="24"/>
          <w:szCs w:val="24"/>
          <w:lang w:val="lt-LT"/>
        </w:rPr>
      </w:pPr>
    </w:p>
    <w:tbl>
      <w:tblPr>
        <w:tblW w:w="0" w:type="auto"/>
        <w:tblInd w:w="87" w:type="dxa"/>
        <w:tblLayout w:type="fixed"/>
        <w:tblLook w:val="0000"/>
      </w:tblPr>
      <w:tblGrid>
        <w:gridCol w:w="4557"/>
        <w:gridCol w:w="284"/>
        <w:gridCol w:w="1417"/>
        <w:gridCol w:w="567"/>
        <w:gridCol w:w="2575"/>
      </w:tblGrid>
      <w:tr w:rsidR="00C809A8" w:rsidRPr="00605094" w:rsidTr="008E5F22">
        <w:trPr>
          <w:cantSplit/>
          <w:trHeight w:val="1232"/>
        </w:trPr>
        <w:tc>
          <w:tcPr>
            <w:tcW w:w="4557" w:type="dxa"/>
          </w:tcPr>
          <w:p w:rsidR="00956F45" w:rsidRPr="00605094" w:rsidRDefault="005D46DD" w:rsidP="00956F45">
            <w:pPr>
              <w:rPr>
                <w:sz w:val="24"/>
                <w:szCs w:val="24"/>
                <w:lang w:val="lt-LT"/>
              </w:rPr>
            </w:pPr>
            <w:r w:rsidRPr="00605094">
              <w:rPr>
                <w:sz w:val="24"/>
                <w:szCs w:val="24"/>
                <w:lang w:val="lt-LT"/>
              </w:rPr>
              <w:t>Valstybės įmonei</w:t>
            </w:r>
            <w:r w:rsidR="00956F45" w:rsidRPr="00605094">
              <w:rPr>
                <w:sz w:val="24"/>
                <w:szCs w:val="24"/>
                <w:lang w:val="lt-LT"/>
              </w:rPr>
              <w:t xml:space="preserve"> „</w:t>
            </w:r>
            <w:r w:rsidR="00A705BB" w:rsidRPr="00605094">
              <w:rPr>
                <w:sz w:val="24"/>
                <w:szCs w:val="24"/>
                <w:lang w:val="lt-LT"/>
              </w:rPr>
              <w:t>Infostruktūra</w:t>
            </w:r>
            <w:r w:rsidR="00956F45" w:rsidRPr="00605094">
              <w:rPr>
                <w:sz w:val="24"/>
                <w:szCs w:val="24"/>
                <w:lang w:val="lt-LT"/>
              </w:rPr>
              <w:t xml:space="preserve">“ </w:t>
            </w:r>
          </w:p>
          <w:p w:rsidR="005D46DD" w:rsidRPr="00605094" w:rsidRDefault="005D46DD" w:rsidP="00956F45">
            <w:pPr>
              <w:rPr>
                <w:sz w:val="24"/>
                <w:szCs w:val="24"/>
                <w:lang w:val="lt-LT"/>
              </w:rPr>
            </w:pPr>
          </w:p>
          <w:p w:rsidR="00956F45" w:rsidRPr="00605094" w:rsidRDefault="005D46DD" w:rsidP="00956F45">
            <w:pPr>
              <w:rPr>
                <w:sz w:val="24"/>
                <w:szCs w:val="24"/>
                <w:lang w:val="lt-LT"/>
              </w:rPr>
            </w:pPr>
            <w:r w:rsidRPr="00605094">
              <w:rPr>
                <w:sz w:val="24"/>
                <w:szCs w:val="24"/>
                <w:lang w:val="lt-LT"/>
              </w:rPr>
              <w:t>Pilies g. 23/15</w:t>
            </w:r>
          </w:p>
          <w:p w:rsidR="00391959" w:rsidRPr="00605094" w:rsidRDefault="005D46DD" w:rsidP="00956F45">
            <w:pPr>
              <w:rPr>
                <w:sz w:val="24"/>
                <w:szCs w:val="24"/>
                <w:lang w:val="lt-LT"/>
              </w:rPr>
            </w:pPr>
            <w:r w:rsidRPr="00605094">
              <w:rPr>
                <w:sz w:val="24"/>
                <w:szCs w:val="24"/>
                <w:lang w:val="lt-LT"/>
              </w:rPr>
              <w:t>LT-01123 Vilnius</w:t>
            </w:r>
          </w:p>
          <w:p w:rsidR="005E7F00" w:rsidRPr="00605094" w:rsidRDefault="005E7F00" w:rsidP="00391959">
            <w:pPr>
              <w:rPr>
                <w:sz w:val="24"/>
                <w:szCs w:val="24"/>
                <w:lang w:val="lt-LT"/>
              </w:rPr>
            </w:pPr>
          </w:p>
          <w:p w:rsidR="00391959" w:rsidRPr="00605094" w:rsidRDefault="005F4962" w:rsidP="00391959">
            <w:pPr>
              <w:rPr>
                <w:sz w:val="24"/>
                <w:szCs w:val="24"/>
                <w:lang w:val="lt-LT"/>
              </w:rPr>
            </w:pPr>
            <w:r>
              <w:rPr>
                <w:sz w:val="24"/>
                <w:szCs w:val="24"/>
                <w:lang w:val="lt-LT"/>
              </w:rPr>
              <w:t>Kopija:</w:t>
            </w:r>
          </w:p>
          <w:p w:rsidR="00956F45" w:rsidRPr="00605094" w:rsidRDefault="00956F45" w:rsidP="00956F45">
            <w:pPr>
              <w:tabs>
                <w:tab w:val="left" w:pos="900"/>
              </w:tabs>
              <w:rPr>
                <w:sz w:val="24"/>
                <w:szCs w:val="24"/>
                <w:lang w:val="lt-LT"/>
              </w:rPr>
            </w:pPr>
            <w:proofErr w:type="spellStart"/>
            <w:r w:rsidRPr="00605094">
              <w:rPr>
                <w:sz w:val="24"/>
                <w:szCs w:val="24"/>
                <w:lang w:val="lt-LT"/>
              </w:rPr>
              <w:t>VšĮ</w:t>
            </w:r>
            <w:proofErr w:type="spellEnd"/>
            <w:r w:rsidRPr="00605094">
              <w:rPr>
                <w:sz w:val="24"/>
                <w:szCs w:val="24"/>
                <w:lang w:val="lt-LT"/>
              </w:rPr>
              <w:t xml:space="preserve"> Centrinei projektų valdymo agentūrai</w:t>
            </w:r>
          </w:p>
          <w:p w:rsidR="00956F45" w:rsidRPr="00605094" w:rsidRDefault="00956F45" w:rsidP="00956F45">
            <w:pPr>
              <w:tabs>
                <w:tab w:val="left" w:pos="900"/>
              </w:tabs>
              <w:rPr>
                <w:sz w:val="24"/>
                <w:szCs w:val="24"/>
                <w:lang w:val="lt-LT"/>
              </w:rPr>
            </w:pPr>
          </w:p>
          <w:p w:rsidR="00956F45" w:rsidRPr="00605094" w:rsidRDefault="00956F45" w:rsidP="00956F45">
            <w:pPr>
              <w:tabs>
                <w:tab w:val="left" w:pos="900"/>
              </w:tabs>
              <w:rPr>
                <w:sz w:val="24"/>
                <w:szCs w:val="24"/>
                <w:lang w:val="lt-LT"/>
              </w:rPr>
            </w:pPr>
            <w:r w:rsidRPr="00605094">
              <w:rPr>
                <w:sz w:val="24"/>
                <w:szCs w:val="24"/>
                <w:lang w:val="lt-LT"/>
              </w:rPr>
              <w:t>S. Konarskio g. 13</w:t>
            </w:r>
          </w:p>
          <w:p w:rsidR="00C809A8" w:rsidRPr="00605094" w:rsidRDefault="00956F45" w:rsidP="00F809E5">
            <w:pPr>
              <w:rPr>
                <w:sz w:val="24"/>
                <w:szCs w:val="24"/>
                <w:lang w:val="lt-LT"/>
              </w:rPr>
            </w:pPr>
            <w:r w:rsidRPr="00605094">
              <w:rPr>
                <w:sz w:val="24"/>
                <w:szCs w:val="24"/>
                <w:lang w:val="lt-LT"/>
              </w:rPr>
              <w:t>LT-03109 Vilnius</w:t>
            </w:r>
          </w:p>
        </w:tc>
        <w:tc>
          <w:tcPr>
            <w:tcW w:w="284" w:type="dxa"/>
          </w:tcPr>
          <w:p w:rsidR="00C809A8" w:rsidRPr="00605094" w:rsidRDefault="00C809A8" w:rsidP="003A7B34">
            <w:pPr>
              <w:jc w:val="right"/>
              <w:rPr>
                <w:sz w:val="24"/>
                <w:szCs w:val="24"/>
                <w:lang w:val="lt-LT"/>
              </w:rPr>
            </w:pPr>
          </w:p>
          <w:p w:rsidR="00C809A8" w:rsidRPr="00605094" w:rsidRDefault="00C809A8" w:rsidP="003A7B34">
            <w:pPr>
              <w:jc w:val="right"/>
              <w:rPr>
                <w:sz w:val="24"/>
                <w:szCs w:val="24"/>
                <w:lang w:val="lt-LT"/>
              </w:rPr>
            </w:pPr>
            <w:r w:rsidRPr="00605094">
              <w:rPr>
                <w:sz w:val="24"/>
                <w:szCs w:val="24"/>
                <w:lang w:val="lt-LT"/>
              </w:rPr>
              <w:t>Į</w:t>
            </w:r>
          </w:p>
        </w:tc>
        <w:tc>
          <w:tcPr>
            <w:tcW w:w="1417" w:type="dxa"/>
          </w:tcPr>
          <w:p w:rsidR="00C809A8" w:rsidRPr="00605094" w:rsidRDefault="00C809A8" w:rsidP="003A7B34">
            <w:pPr>
              <w:rPr>
                <w:sz w:val="24"/>
                <w:szCs w:val="24"/>
                <w:lang w:val="lt-LT"/>
              </w:rPr>
            </w:pPr>
            <w:r w:rsidRPr="00605094">
              <w:rPr>
                <w:sz w:val="24"/>
                <w:szCs w:val="24"/>
                <w:lang w:val="lt-LT"/>
              </w:rPr>
              <w:t>201</w:t>
            </w:r>
            <w:r w:rsidR="0022484F" w:rsidRPr="00605094">
              <w:rPr>
                <w:sz w:val="24"/>
                <w:szCs w:val="24"/>
                <w:lang w:val="lt-LT"/>
              </w:rPr>
              <w:t>4</w:t>
            </w:r>
            <w:r w:rsidRPr="00605094">
              <w:rPr>
                <w:sz w:val="24"/>
                <w:szCs w:val="24"/>
                <w:lang w:val="lt-LT"/>
              </w:rPr>
              <w:t>-0</w:t>
            </w:r>
            <w:r w:rsidR="00463726">
              <w:rPr>
                <w:sz w:val="24"/>
                <w:szCs w:val="24"/>
                <w:lang w:val="lt-LT"/>
              </w:rPr>
              <w:t>7</w:t>
            </w:r>
            <w:r w:rsidRPr="00605094">
              <w:rPr>
                <w:sz w:val="24"/>
                <w:szCs w:val="24"/>
                <w:lang w:val="lt-LT"/>
              </w:rPr>
              <w:t>-</w:t>
            </w:r>
          </w:p>
          <w:p w:rsidR="00C809A8" w:rsidRPr="00605094" w:rsidRDefault="0022484F" w:rsidP="003A7B34">
            <w:pPr>
              <w:rPr>
                <w:sz w:val="24"/>
                <w:szCs w:val="24"/>
                <w:lang w:val="lt-LT"/>
              </w:rPr>
            </w:pPr>
            <w:r w:rsidRPr="00605094">
              <w:rPr>
                <w:sz w:val="24"/>
                <w:szCs w:val="24"/>
                <w:lang w:val="lt-LT"/>
              </w:rPr>
              <w:t>2014</w:t>
            </w:r>
            <w:r w:rsidR="00C809A8" w:rsidRPr="00605094">
              <w:rPr>
                <w:sz w:val="24"/>
                <w:szCs w:val="24"/>
                <w:lang w:val="lt-LT"/>
              </w:rPr>
              <w:t>-0</w:t>
            </w:r>
            <w:r w:rsidR="008A6EB8" w:rsidRPr="00605094">
              <w:rPr>
                <w:sz w:val="24"/>
                <w:szCs w:val="24"/>
                <w:lang w:val="lt-LT"/>
              </w:rPr>
              <w:t>6</w:t>
            </w:r>
            <w:r w:rsidR="00C809A8" w:rsidRPr="00605094">
              <w:rPr>
                <w:sz w:val="24"/>
                <w:szCs w:val="24"/>
                <w:lang w:val="lt-LT"/>
              </w:rPr>
              <w:t>-</w:t>
            </w:r>
            <w:r w:rsidR="008A6EB8" w:rsidRPr="00605094">
              <w:rPr>
                <w:sz w:val="24"/>
                <w:szCs w:val="24"/>
                <w:lang w:val="lt-LT"/>
              </w:rPr>
              <w:t>04</w:t>
            </w:r>
          </w:p>
          <w:p w:rsidR="00E767B4" w:rsidRPr="00605094" w:rsidRDefault="00E767B4" w:rsidP="003A7B34">
            <w:pPr>
              <w:rPr>
                <w:sz w:val="24"/>
                <w:szCs w:val="24"/>
                <w:lang w:val="lt-LT"/>
              </w:rPr>
            </w:pPr>
          </w:p>
        </w:tc>
        <w:tc>
          <w:tcPr>
            <w:tcW w:w="567" w:type="dxa"/>
          </w:tcPr>
          <w:p w:rsidR="00C809A8" w:rsidRPr="00605094" w:rsidRDefault="00C809A8" w:rsidP="003A7B34">
            <w:pPr>
              <w:jc w:val="center"/>
              <w:rPr>
                <w:sz w:val="24"/>
                <w:szCs w:val="24"/>
                <w:lang w:val="lt-LT"/>
              </w:rPr>
            </w:pPr>
            <w:r w:rsidRPr="00605094">
              <w:rPr>
                <w:sz w:val="24"/>
                <w:szCs w:val="24"/>
                <w:lang w:val="lt-LT"/>
              </w:rPr>
              <w:t>Nr.</w:t>
            </w:r>
          </w:p>
          <w:p w:rsidR="00E767B4" w:rsidRPr="00605094" w:rsidRDefault="00C809A8" w:rsidP="00B93CE0">
            <w:pPr>
              <w:jc w:val="center"/>
              <w:rPr>
                <w:sz w:val="24"/>
                <w:szCs w:val="24"/>
                <w:lang w:val="lt-LT"/>
              </w:rPr>
            </w:pPr>
            <w:r w:rsidRPr="00605094">
              <w:rPr>
                <w:sz w:val="24"/>
                <w:szCs w:val="24"/>
                <w:lang w:val="lt-LT"/>
              </w:rPr>
              <w:t>Nr.</w:t>
            </w:r>
          </w:p>
        </w:tc>
        <w:tc>
          <w:tcPr>
            <w:tcW w:w="2575" w:type="dxa"/>
          </w:tcPr>
          <w:p w:rsidR="00C809A8" w:rsidRPr="00605094" w:rsidRDefault="00C809A8" w:rsidP="003A7B34">
            <w:pPr>
              <w:rPr>
                <w:sz w:val="24"/>
                <w:szCs w:val="24"/>
                <w:lang w:val="lt-LT"/>
              </w:rPr>
            </w:pPr>
            <w:r w:rsidRPr="00605094">
              <w:rPr>
                <w:sz w:val="24"/>
                <w:szCs w:val="24"/>
                <w:lang w:val="lt-LT"/>
              </w:rPr>
              <w:t>4S-</w:t>
            </w:r>
          </w:p>
          <w:p w:rsidR="00E767B4" w:rsidRPr="00605094" w:rsidRDefault="00187917" w:rsidP="003A7B34">
            <w:pPr>
              <w:rPr>
                <w:sz w:val="24"/>
                <w:szCs w:val="24"/>
                <w:lang w:val="lt-LT"/>
              </w:rPr>
            </w:pPr>
            <w:r w:rsidRPr="00605094">
              <w:rPr>
                <w:sz w:val="24"/>
                <w:szCs w:val="24"/>
                <w:lang w:val="lt-LT"/>
              </w:rPr>
              <w:t>S</w:t>
            </w:r>
            <w:r w:rsidR="008A6EB8" w:rsidRPr="00605094">
              <w:rPr>
                <w:sz w:val="24"/>
                <w:szCs w:val="24"/>
                <w:lang w:val="lt-LT"/>
              </w:rPr>
              <w:t>DI-246-(B)</w:t>
            </w:r>
          </w:p>
        </w:tc>
      </w:tr>
    </w:tbl>
    <w:p w:rsidR="001B1EF0" w:rsidRPr="00605094" w:rsidRDefault="001B1EF0" w:rsidP="00F92D32">
      <w:pPr>
        <w:rPr>
          <w:b/>
          <w:sz w:val="24"/>
          <w:szCs w:val="24"/>
          <w:lang w:val="lt-LT"/>
        </w:rPr>
      </w:pPr>
    </w:p>
    <w:p w:rsidR="00D85F16" w:rsidRPr="00605094" w:rsidRDefault="00D85F16" w:rsidP="00986D8C">
      <w:pPr>
        <w:rPr>
          <w:b/>
          <w:sz w:val="24"/>
          <w:szCs w:val="24"/>
          <w:lang w:val="lt-LT"/>
        </w:rPr>
      </w:pPr>
    </w:p>
    <w:p w:rsidR="006C5FED" w:rsidRPr="00605094" w:rsidRDefault="006C5FED" w:rsidP="00986D8C">
      <w:pPr>
        <w:rPr>
          <w:b/>
          <w:sz w:val="24"/>
          <w:szCs w:val="24"/>
          <w:lang w:val="lt-LT"/>
        </w:rPr>
      </w:pPr>
      <w:r w:rsidRPr="00605094">
        <w:rPr>
          <w:b/>
          <w:sz w:val="24"/>
          <w:szCs w:val="24"/>
          <w:lang w:val="lt-LT"/>
        </w:rPr>
        <w:t xml:space="preserve">DĖL VIEŠOJO PIRKIMO </w:t>
      </w:r>
      <w:r w:rsidR="00986D8C">
        <w:rPr>
          <w:b/>
          <w:sz w:val="24"/>
          <w:szCs w:val="24"/>
          <w:lang w:val="lt-LT"/>
        </w:rPr>
        <w:t xml:space="preserve">NR. 150597 </w:t>
      </w:r>
      <w:r w:rsidRPr="00605094">
        <w:rPr>
          <w:b/>
          <w:sz w:val="24"/>
          <w:szCs w:val="24"/>
          <w:lang w:val="lt-LT"/>
        </w:rPr>
        <w:t xml:space="preserve">PROCEDŪRŲ VERTINIMO </w:t>
      </w:r>
    </w:p>
    <w:p w:rsidR="006C5FED" w:rsidRPr="00605094" w:rsidRDefault="006C5FED" w:rsidP="00986D8C">
      <w:pPr>
        <w:rPr>
          <w:b/>
          <w:sz w:val="24"/>
          <w:szCs w:val="24"/>
          <w:lang w:val="lt-LT"/>
        </w:rPr>
      </w:pPr>
    </w:p>
    <w:p w:rsidR="00C57EB5" w:rsidRPr="00605094" w:rsidRDefault="00C57EB5" w:rsidP="00986D8C">
      <w:pPr>
        <w:rPr>
          <w:b/>
          <w:sz w:val="24"/>
          <w:szCs w:val="24"/>
          <w:lang w:val="lt-LT"/>
        </w:rPr>
      </w:pPr>
    </w:p>
    <w:p w:rsidR="006C5FED" w:rsidRPr="00605094" w:rsidRDefault="006C5FED" w:rsidP="0081308C">
      <w:pPr>
        <w:spacing w:line="360" w:lineRule="auto"/>
        <w:ind w:firstLine="709"/>
        <w:jc w:val="both"/>
        <w:rPr>
          <w:bCs/>
          <w:sz w:val="24"/>
          <w:szCs w:val="24"/>
          <w:lang w:val="lt-LT"/>
        </w:rPr>
      </w:pPr>
      <w:r w:rsidRPr="00605094">
        <w:rPr>
          <w:sz w:val="24"/>
          <w:szCs w:val="24"/>
          <w:lang w:val="lt-LT"/>
        </w:rPr>
        <w:t>Viešųjų pirkimų tarnyba (toliau – Tarnyba), vadovaudamasi Lietuvos Respublikos viešųjų pirkimų 8</w:t>
      </w:r>
      <w:r w:rsidRPr="00605094">
        <w:rPr>
          <w:sz w:val="24"/>
          <w:szCs w:val="24"/>
          <w:vertAlign w:val="superscript"/>
          <w:lang w:val="lt-LT"/>
        </w:rPr>
        <w:t>2</w:t>
      </w:r>
      <w:r w:rsidRPr="00605094">
        <w:rPr>
          <w:sz w:val="24"/>
          <w:szCs w:val="24"/>
          <w:lang w:val="lt-LT"/>
        </w:rPr>
        <w:t xml:space="preserve"> straipsnio 1 dalies 2 </w:t>
      </w:r>
      <w:r w:rsidR="005D30E9" w:rsidRPr="00605094">
        <w:rPr>
          <w:sz w:val="24"/>
          <w:szCs w:val="24"/>
          <w:lang w:val="lt-LT"/>
        </w:rPr>
        <w:t xml:space="preserve">punktu, atliko </w:t>
      </w:r>
      <w:r w:rsidR="00E767B4" w:rsidRPr="00605094">
        <w:rPr>
          <w:sz w:val="24"/>
          <w:szCs w:val="24"/>
          <w:lang w:val="lt-LT"/>
        </w:rPr>
        <w:t>atviro konkurso</w:t>
      </w:r>
      <w:r w:rsidR="00C809A8" w:rsidRPr="00605094">
        <w:rPr>
          <w:sz w:val="24"/>
          <w:szCs w:val="24"/>
          <w:lang w:val="lt-LT"/>
        </w:rPr>
        <w:t xml:space="preserve"> </w:t>
      </w:r>
      <w:r w:rsidR="00E767B4" w:rsidRPr="00605094">
        <w:rPr>
          <w:sz w:val="24"/>
          <w:szCs w:val="24"/>
          <w:lang w:val="lt-LT"/>
        </w:rPr>
        <w:t>„</w:t>
      </w:r>
      <w:r w:rsidR="00614DC3" w:rsidRPr="00605094">
        <w:rPr>
          <w:sz w:val="24"/>
          <w:szCs w:val="24"/>
          <w:lang w:val="lt-LT"/>
        </w:rPr>
        <w:t>Tinklo saugumo valdymo įranga</w:t>
      </w:r>
      <w:r w:rsidR="00751ADA" w:rsidRPr="00605094">
        <w:rPr>
          <w:sz w:val="24"/>
          <w:szCs w:val="24"/>
          <w:lang w:val="lt-LT"/>
        </w:rPr>
        <w:t>“ (skelbtas 201</w:t>
      </w:r>
      <w:r w:rsidR="00614DC3" w:rsidRPr="00605094">
        <w:rPr>
          <w:sz w:val="24"/>
          <w:szCs w:val="24"/>
          <w:lang w:val="lt-LT"/>
        </w:rPr>
        <w:t>4</w:t>
      </w:r>
      <w:r w:rsidR="00751ADA" w:rsidRPr="00605094">
        <w:rPr>
          <w:sz w:val="24"/>
          <w:szCs w:val="24"/>
          <w:lang w:val="lt-LT"/>
        </w:rPr>
        <w:t>-</w:t>
      </w:r>
      <w:r w:rsidR="00614DC3" w:rsidRPr="00605094">
        <w:rPr>
          <w:sz w:val="24"/>
          <w:szCs w:val="24"/>
          <w:lang w:val="lt-LT"/>
        </w:rPr>
        <w:t>04</w:t>
      </w:r>
      <w:r w:rsidR="00E767B4" w:rsidRPr="00605094">
        <w:rPr>
          <w:sz w:val="24"/>
          <w:szCs w:val="24"/>
          <w:lang w:val="lt-LT"/>
        </w:rPr>
        <w:t>-</w:t>
      </w:r>
      <w:r w:rsidR="00614DC3" w:rsidRPr="00605094">
        <w:rPr>
          <w:sz w:val="24"/>
          <w:szCs w:val="24"/>
          <w:lang w:val="lt-LT"/>
        </w:rPr>
        <w:t>24</w:t>
      </w:r>
      <w:r w:rsidR="00E767B4" w:rsidRPr="00605094">
        <w:rPr>
          <w:sz w:val="24"/>
          <w:szCs w:val="24"/>
          <w:lang w:val="lt-LT"/>
        </w:rPr>
        <w:t xml:space="preserve"> Centrinėje viešųjų pirkimų informacinėje sistemoje</w:t>
      </w:r>
      <w:r w:rsidR="00D9595A" w:rsidRPr="00605094">
        <w:rPr>
          <w:sz w:val="24"/>
          <w:szCs w:val="24"/>
          <w:lang w:val="lt-LT"/>
        </w:rPr>
        <w:t xml:space="preserve"> (toliau – CVP IS)</w:t>
      </w:r>
      <w:r w:rsidR="00E767B4" w:rsidRPr="00605094">
        <w:rPr>
          <w:sz w:val="24"/>
          <w:szCs w:val="24"/>
          <w:lang w:val="lt-LT"/>
        </w:rPr>
        <w:t>, pirkimo Nr. 1</w:t>
      </w:r>
      <w:r w:rsidR="00614DC3" w:rsidRPr="00605094">
        <w:rPr>
          <w:sz w:val="24"/>
          <w:szCs w:val="24"/>
          <w:lang w:val="lt-LT"/>
        </w:rPr>
        <w:t>50597</w:t>
      </w:r>
      <w:r w:rsidRPr="00605094">
        <w:rPr>
          <w:sz w:val="24"/>
          <w:szCs w:val="24"/>
          <w:lang w:val="lt-LT"/>
        </w:rPr>
        <w:t>; toliau – Pirkimas) vertinimą</w:t>
      </w:r>
      <w:r w:rsidRPr="00605094">
        <w:rPr>
          <w:bCs/>
          <w:sz w:val="24"/>
          <w:szCs w:val="24"/>
          <w:lang w:val="lt-LT"/>
        </w:rPr>
        <w:t>.</w:t>
      </w:r>
    </w:p>
    <w:p w:rsidR="00C57EB5" w:rsidRPr="00605094" w:rsidRDefault="00E37D09" w:rsidP="0081308C">
      <w:pPr>
        <w:spacing w:line="360" w:lineRule="auto"/>
        <w:ind w:firstLine="709"/>
        <w:jc w:val="both"/>
        <w:rPr>
          <w:sz w:val="24"/>
          <w:szCs w:val="24"/>
          <w:lang w:val="lt-LT"/>
        </w:rPr>
      </w:pPr>
      <w:r w:rsidRPr="00605094">
        <w:rPr>
          <w:sz w:val="24"/>
          <w:szCs w:val="24"/>
          <w:lang w:val="lt-LT"/>
        </w:rPr>
        <w:t xml:space="preserve">Valstybės įmonė </w:t>
      </w:r>
      <w:r w:rsidR="00A705BB" w:rsidRPr="00605094">
        <w:rPr>
          <w:sz w:val="24"/>
          <w:szCs w:val="24"/>
          <w:lang w:val="lt-LT"/>
        </w:rPr>
        <w:t xml:space="preserve">„Infostruktūra“ </w:t>
      </w:r>
      <w:r w:rsidR="00CF78B9" w:rsidRPr="00605094">
        <w:rPr>
          <w:sz w:val="24"/>
          <w:szCs w:val="24"/>
          <w:lang w:val="lt-LT"/>
        </w:rPr>
        <w:t>Pirkimą atli</w:t>
      </w:r>
      <w:r w:rsidR="00F834CE" w:rsidRPr="00605094">
        <w:rPr>
          <w:sz w:val="24"/>
          <w:szCs w:val="24"/>
          <w:lang w:val="lt-LT"/>
        </w:rPr>
        <w:t>e</w:t>
      </w:r>
      <w:r w:rsidR="00CF78B9" w:rsidRPr="00605094">
        <w:rPr>
          <w:sz w:val="24"/>
          <w:szCs w:val="24"/>
          <w:lang w:val="lt-LT"/>
        </w:rPr>
        <w:t>k</w:t>
      </w:r>
      <w:r w:rsidR="00F834CE" w:rsidRPr="00605094">
        <w:rPr>
          <w:sz w:val="24"/>
          <w:szCs w:val="24"/>
          <w:lang w:val="lt-LT"/>
        </w:rPr>
        <w:t>a</w:t>
      </w:r>
      <w:r w:rsidR="00CF78B9" w:rsidRPr="00605094">
        <w:rPr>
          <w:sz w:val="24"/>
          <w:szCs w:val="24"/>
          <w:lang w:val="lt-LT"/>
        </w:rPr>
        <w:t xml:space="preserve"> pagal Lietuvos Respublikos viešųjų pirkimų įstatymo (redakcija nuo 201</w:t>
      </w:r>
      <w:r w:rsidR="00614DC3" w:rsidRPr="00605094">
        <w:rPr>
          <w:sz w:val="24"/>
          <w:szCs w:val="24"/>
          <w:lang w:val="lt-LT"/>
        </w:rPr>
        <w:t>4</w:t>
      </w:r>
      <w:r w:rsidR="00CF78B9" w:rsidRPr="00605094">
        <w:rPr>
          <w:sz w:val="24"/>
          <w:szCs w:val="24"/>
          <w:lang w:val="lt-LT"/>
        </w:rPr>
        <w:t>-01-</w:t>
      </w:r>
      <w:r w:rsidR="00614DC3" w:rsidRPr="00605094">
        <w:rPr>
          <w:sz w:val="24"/>
          <w:szCs w:val="24"/>
          <w:lang w:val="lt-LT"/>
        </w:rPr>
        <w:t>01</w:t>
      </w:r>
      <w:r w:rsidR="00CF78B9" w:rsidRPr="00605094">
        <w:rPr>
          <w:sz w:val="24"/>
          <w:szCs w:val="24"/>
          <w:lang w:val="lt-LT"/>
        </w:rPr>
        <w:t>; toliau – Įstatymas)</w:t>
      </w:r>
      <w:r w:rsidR="00C92D73" w:rsidRPr="00605094">
        <w:rPr>
          <w:sz w:val="24"/>
          <w:szCs w:val="24"/>
          <w:lang w:val="lt-LT"/>
        </w:rPr>
        <w:t xml:space="preserve"> nuostatas.</w:t>
      </w:r>
    </w:p>
    <w:p w:rsidR="00FF32A0" w:rsidRPr="00605094" w:rsidRDefault="00FF32A0" w:rsidP="0081308C">
      <w:pPr>
        <w:spacing w:line="360" w:lineRule="auto"/>
        <w:ind w:firstLine="709"/>
        <w:jc w:val="both"/>
        <w:rPr>
          <w:sz w:val="24"/>
          <w:szCs w:val="24"/>
          <w:lang w:val="lt-LT"/>
        </w:rPr>
      </w:pPr>
      <w:r w:rsidRPr="00605094">
        <w:rPr>
          <w:sz w:val="24"/>
          <w:szCs w:val="24"/>
          <w:lang w:val="lt-LT"/>
        </w:rPr>
        <w:t xml:space="preserve">Pirkimas iš dalies finansuojamas Europos Sąjungos lėšomis pagal 2007 – 2013 m. paramos programą (Projektas Nr. </w:t>
      </w:r>
      <w:r w:rsidR="00E4556B" w:rsidRPr="00605094">
        <w:rPr>
          <w:sz w:val="24"/>
          <w:szCs w:val="24"/>
          <w:lang w:val="lt-LT"/>
        </w:rPr>
        <w:t>VP2-3.2-IVPK-02-K-01-007</w:t>
      </w:r>
      <w:r w:rsidRPr="00605094">
        <w:rPr>
          <w:sz w:val="24"/>
          <w:szCs w:val="24"/>
          <w:lang w:val="lt-LT"/>
        </w:rPr>
        <w:t xml:space="preserve"> „</w:t>
      </w:r>
      <w:r w:rsidR="00E4556B" w:rsidRPr="00605094">
        <w:rPr>
          <w:sz w:val="24"/>
          <w:szCs w:val="24"/>
          <w:lang w:val="lt-LT"/>
        </w:rPr>
        <w:t>Saugiu valstybės duomenų perdavimo tinklu pasiekiamų informacinių sistemų saugos stiprinimas“</w:t>
      </w:r>
      <w:r w:rsidRPr="00605094">
        <w:rPr>
          <w:sz w:val="24"/>
          <w:szCs w:val="24"/>
          <w:lang w:val="lt-LT"/>
        </w:rPr>
        <w:t>).</w:t>
      </w:r>
      <w:r w:rsidR="007A2769">
        <w:rPr>
          <w:sz w:val="24"/>
          <w:szCs w:val="24"/>
          <w:lang w:val="lt-LT"/>
        </w:rPr>
        <w:t xml:space="preserve"> </w:t>
      </w:r>
    </w:p>
    <w:p w:rsidR="00CF6D5A" w:rsidRPr="00605094" w:rsidRDefault="00CF6D5A" w:rsidP="0081308C">
      <w:pPr>
        <w:spacing w:line="360" w:lineRule="auto"/>
        <w:ind w:firstLine="709"/>
        <w:jc w:val="both"/>
        <w:rPr>
          <w:bCs/>
          <w:sz w:val="24"/>
          <w:szCs w:val="24"/>
          <w:lang w:val="lt-LT"/>
        </w:rPr>
      </w:pPr>
      <w:r w:rsidRPr="00605094">
        <w:rPr>
          <w:sz w:val="24"/>
          <w:szCs w:val="24"/>
          <w:lang w:val="lt-LT"/>
        </w:rPr>
        <w:t xml:space="preserve">Tarnyba, įvertinusi su Pirkimu susijusius dokumentus ir CVP IS esančią Pirkimo informaciją, Įstatymo </w:t>
      </w:r>
      <w:r w:rsidRPr="00605094">
        <w:rPr>
          <w:bCs/>
          <w:sz w:val="24"/>
          <w:szCs w:val="24"/>
          <w:lang w:val="lt-LT"/>
        </w:rPr>
        <w:t>pažeidimų</w:t>
      </w:r>
      <w:r w:rsidR="007A2769">
        <w:rPr>
          <w:bCs/>
          <w:sz w:val="24"/>
          <w:szCs w:val="24"/>
          <w:lang w:val="lt-LT"/>
        </w:rPr>
        <w:t>, galinčių turėti įtaką pirkimo rezultatams</w:t>
      </w:r>
      <w:r w:rsidRPr="00605094">
        <w:rPr>
          <w:bCs/>
          <w:sz w:val="24"/>
          <w:szCs w:val="24"/>
          <w:lang w:val="lt-LT"/>
        </w:rPr>
        <w:t xml:space="preserve"> nenustatė, todėl neprieštarauja </w:t>
      </w:r>
      <w:r w:rsidRPr="00605094">
        <w:rPr>
          <w:sz w:val="24"/>
          <w:szCs w:val="24"/>
          <w:lang w:val="lt-LT"/>
        </w:rPr>
        <w:t xml:space="preserve">Pirkimo </w:t>
      </w:r>
      <w:r w:rsidR="00721E6D" w:rsidRPr="00605094">
        <w:rPr>
          <w:bCs/>
          <w:sz w:val="24"/>
          <w:szCs w:val="24"/>
          <w:lang w:val="lt-LT"/>
        </w:rPr>
        <w:t>procedūrų tęsimui</w:t>
      </w:r>
      <w:r w:rsidR="00581B55" w:rsidRPr="00605094">
        <w:rPr>
          <w:bCs/>
          <w:sz w:val="24"/>
          <w:szCs w:val="24"/>
          <w:lang w:val="lt-LT"/>
        </w:rPr>
        <w:t xml:space="preserve">, </w:t>
      </w:r>
      <w:r w:rsidR="00DF06C3" w:rsidRPr="00605094">
        <w:rPr>
          <w:bCs/>
          <w:sz w:val="24"/>
          <w:szCs w:val="24"/>
          <w:lang w:val="lt-LT"/>
        </w:rPr>
        <w:t>v</w:t>
      </w:r>
      <w:r w:rsidR="00DF06C3" w:rsidRPr="00605094">
        <w:rPr>
          <w:sz w:val="24"/>
          <w:szCs w:val="24"/>
          <w:lang w:val="lt-LT"/>
        </w:rPr>
        <w:t xml:space="preserve">alstybės įmonei „Infostruktūra“ </w:t>
      </w:r>
      <w:r w:rsidR="00721E6D" w:rsidRPr="00605094">
        <w:rPr>
          <w:bCs/>
          <w:sz w:val="24"/>
          <w:szCs w:val="24"/>
          <w:lang w:val="lt-LT"/>
        </w:rPr>
        <w:t>atsi</w:t>
      </w:r>
      <w:r w:rsidR="000F303E" w:rsidRPr="00605094">
        <w:rPr>
          <w:bCs/>
          <w:sz w:val="24"/>
          <w:szCs w:val="24"/>
          <w:lang w:val="lt-LT"/>
        </w:rPr>
        <w:t xml:space="preserve">žvelgus į šios išvados pastabas ir </w:t>
      </w:r>
      <w:r w:rsidR="00DF06C3" w:rsidRPr="00605094">
        <w:rPr>
          <w:bCs/>
          <w:sz w:val="24"/>
          <w:szCs w:val="24"/>
          <w:lang w:val="lt-LT"/>
        </w:rPr>
        <w:t>Įstatymo 27 straipsnio nustatyta tvarka patikslinus Pirkimo dokumentus.</w:t>
      </w:r>
    </w:p>
    <w:p w:rsidR="000E65E5" w:rsidRPr="00605094" w:rsidRDefault="000E65E5" w:rsidP="0081308C">
      <w:pPr>
        <w:spacing w:line="360" w:lineRule="auto"/>
        <w:ind w:firstLine="709"/>
        <w:jc w:val="both"/>
        <w:rPr>
          <w:bCs/>
          <w:sz w:val="24"/>
          <w:szCs w:val="24"/>
          <w:lang w:val="lt-LT"/>
        </w:rPr>
      </w:pPr>
      <w:r w:rsidRPr="00605094">
        <w:rPr>
          <w:bCs/>
          <w:sz w:val="24"/>
          <w:szCs w:val="24"/>
          <w:lang w:val="lt-LT"/>
        </w:rPr>
        <w:t>Tarnyba pastebi:</w:t>
      </w:r>
    </w:p>
    <w:p w:rsidR="00042F28" w:rsidRPr="00605094" w:rsidRDefault="00B42233" w:rsidP="0081308C">
      <w:pPr>
        <w:pStyle w:val="ListParagraph"/>
        <w:numPr>
          <w:ilvl w:val="0"/>
          <w:numId w:val="7"/>
        </w:numPr>
        <w:tabs>
          <w:tab w:val="left" w:pos="993"/>
        </w:tabs>
        <w:spacing w:line="360" w:lineRule="auto"/>
        <w:ind w:left="0" w:firstLine="709"/>
        <w:jc w:val="both"/>
        <w:rPr>
          <w:sz w:val="24"/>
          <w:szCs w:val="24"/>
          <w:lang w:val="lt-LT"/>
        </w:rPr>
      </w:pPr>
      <w:r w:rsidRPr="00605094">
        <w:rPr>
          <w:sz w:val="24"/>
          <w:szCs w:val="24"/>
          <w:lang w:val="lt-LT"/>
        </w:rPr>
        <w:t xml:space="preserve">Perkančioji organizacija </w:t>
      </w:r>
      <w:r w:rsidR="009A103C">
        <w:rPr>
          <w:sz w:val="24"/>
          <w:szCs w:val="24"/>
          <w:lang w:val="lt-LT"/>
        </w:rPr>
        <w:t>Pirkimo sąlygose (</w:t>
      </w:r>
      <w:r w:rsidR="009A103C" w:rsidRPr="00605094">
        <w:rPr>
          <w:sz w:val="24"/>
          <w:szCs w:val="24"/>
          <w:lang w:val="lt-LT"/>
        </w:rPr>
        <w:t xml:space="preserve">3.1 </w:t>
      </w:r>
      <w:r w:rsidR="009A103C">
        <w:rPr>
          <w:sz w:val="24"/>
          <w:szCs w:val="24"/>
          <w:lang w:val="lt-LT"/>
        </w:rPr>
        <w:t>punktas,</w:t>
      </w:r>
      <w:r w:rsidR="009A103C" w:rsidRPr="00605094">
        <w:rPr>
          <w:sz w:val="24"/>
          <w:szCs w:val="24"/>
          <w:lang w:val="lt-LT"/>
        </w:rPr>
        <w:t xml:space="preserve"> XI skyriu</w:t>
      </w:r>
      <w:r w:rsidR="009A103C">
        <w:rPr>
          <w:sz w:val="24"/>
          <w:szCs w:val="24"/>
          <w:lang w:val="lt-LT"/>
        </w:rPr>
        <w:t>s</w:t>
      </w:r>
      <w:r w:rsidR="009A103C" w:rsidRPr="00605094">
        <w:rPr>
          <w:sz w:val="24"/>
          <w:szCs w:val="24"/>
          <w:lang w:val="lt-LT"/>
        </w:rPr>
        <w:t xml:space="preserve"> „Papildoma informacija iki pasiūlymo pateikimo termino pabaigos“</w:t>
      </w:r>
      <w:r w:rsidR="009A103C">
        <w:rPr>
          <w:sz w:val="24"/>
          <w:szCs w:val="24"/>
          <w:lang w:val="lt-LT"/>
        </w:rPr>
        <w:t xml:space="preserve">) </w:t>
      </w:r>
      <w:r w:rsidRPr="00605094">
        <w:rPr>
          <w:sz w:val="24"/>
          <w:szCs w:val="24"/>
          <w:lang w:val="lt-LT"/>
        </w:rPr>
        <w:t xml:space="preserve">nenurodydama termino per kiek </w:t>
      </w:r>
      <w:proofErr w:type="gramStart"/>
      <w:r w:rsidRPr="00605094">
        <w:rPr>
          <w:sz w:val="24"/>
          <w:szCs w:val="24"/>
          <w:lang w:val="lt-LT"/>
        </w:rPr>
        <w:t>atsakys</w:t>
      </w:r>
      <w:proofErr w:type="gramEnd"/>
      <w:r w:rsidRPr="00605094">
        <w:rPr>
          <w:sz w:val="24"/>
          <w:szCs w:val="24"/>
          <w:lang w:val="lt-LT"/>
        </w:rPr>
        <w:t xml:space="preserve"> į tekėjo prašymą paaiškinti (patikslinti) pirkimo dokumentus, nesudaro galimybės tiekėjams tinkamai </w:t>
      </w:r>
      <w:r w:rsidR="00B55550">
        <w:rPr>
          <w:sz w:val="24"/>
          <w:szCs w:val="24"/>
          <w:lang w:val="lt-LT"/>
        </w:rPr>
        <w:t>pasi</w:t>
      </w:r>
      <w:r w:rsidR="00633314" w:rsidRPr="00605094">
        <w:rPr>
          <w:sz w:val="24"/>
          <w:szCs w:val="24"/>
          <w:lang w:val="lt-LT"/>
        </w:rPr>
        <w:t>naudoti Įstatymo 44 straipsnyje</w:t>
      </w:r>
      <w:r w:rsidRPr="00605094">
        <w:rPr>
          <w:sz w:val="24"/>
          <w:szCs w:val="24"/>
          <w:lang w:val="lt-LT"/>
        </w:rPr>
        <w:t xml:space="preserve"> nustatyt</w:t>
      </w:r>
      <w:r w:rsidR="00B55550">
        <w:rPr>
          <w:sz w:val="24"/>
          <w:szCs w:val="24"/>
          <w:lang w:val="lt-LT"/>
        </w:rPr>
        <w:t>u</w:t>
      </w:r>
      <w:r w:rsidRPr="00605094">
        <w:rPr>
          <w:sz w:val="24"/>
          <w:szCs w:val="24"/>
          <w:lang w:val="lt-LT"/>
        </w:rPr>
        <w:t xml:space="preserve"> pasiūlymų parengim</w:t>
      </w:r>
      <w:r w:rsidR="00B55550">
        <w:rPr>
          <w:sz w:val="24"/>
          <w:szCs w:val="24"/>
          <w:lang w:val="lt-LT"/>
        </w:rPr>
        <w:t>o</w:t>
      </w:r>
      <w:r w:rsidR="00B55550" w:rsidRPr="00B55550">
        <w:rPr>
          <w:sz w:val="24"/>
          <w:szCs w:val="24"/>
          <w:lang w:val="lt-LT"/>
        </w:rPr>
        <w:t xml:space="preserve"> </w:t>
      </w:r>
      <w:r w:rsidR="00B55550" w:rsidRPr="00605094">
        <w:rPr>
          <w:sz w:val="24"/>
          <w:szCs w:val="24"/>
          <w:lang w:val="lt-LT"/>
        </w:rPr>
        <w:t>termin</w:t>
      </w:r>
      <w:r w:rsidR="00B55550">
        <w:rPr>
          <w:sz w:val="24"/>
          <w:szCs w:val="24"/>
          <w:lang w:val="lt-LT"/>
        </w:rPr>
        <w:t>u</w:t>
      </w:r>
      <w:r w:rsidRPr="00605094">
        <w:rPr>
          <w:sz w:val="24"/>
          <w:szCs w:val="24"/>
          <w:lang w:val="lt-LT"/>
        </w:rPr>
        <w:t>. Tarnyba atkreipia dėmesį, ka</w:t>
      </w:r>
      <w:r w:rsidR="00B55550">
        <w:rPr>
          <w:sz w:val="24"/>
          <w:szCs w:val="24"/>
          <w:lang w:val="lt-LT"/>
        </w:rPr>
        <w:t xml:space="preserve">d aiškaus termino </w:t>
      </w:r>
      <w:r w:rsidRPr="00605094">
        <w:rPr>
          <w:sz w:val="24"/>
          <w:szCs w:val="24"/>
          <w:lang w:val="lt-LT"/>
        </w:rPr>
        <w:t xml:space="preserve">nustatymas garantuotų tinkamą Įstatymo 3 straipsnio 1 </w:t>
      </w:r>
      <w:r w:rsidRPr="00605094">
        <w:rPr>
          <w:sz w:val="24"/>
          <w:szCs w:val="24"/>
          <w:lang w:val="lt-LT"/>
        </w:rPr>
        <w:lastRenderedPageBreak/>
        <w:t>dalyje nustatyto skaidrumo principo bei Pirkimo sąlygų paaiškinimo institut</w:t>
      </w:r>
      <w:r w:rsidR="0081308C">
        <w:rPr>
          <w:sz w:val="24"/>
          <w:szCs w:val="24"/>
          <w:lang w:val="lt-LT"/>
        </w:rPr>
        <w:t>ų</w:t>
      </w:r>
      <w:r w:rsidRPr="00605094">
        <w:rPr>
          <w:sz w:val="24"/>
          <w:szCs w:val="24"/>
          <w:lang w:val="lt-LT"/>
        </w:rPr>
        <w:t xml:space="preserve"> taikymą, t. y. sudarytų galimybes tiekėjams turėti pakankamai laiko susipažinti su Pirkimo objektu ir pateikti tinkamus pasiūlymus, </w:t>
      </w:r>
      <w:r w:rsidR="0081308C">
        <w:rPr>
          <w:sz w:val="24"/>
          <w:szCs w:val="24"/>
          <w:lang w:val="lt-LT"/>
        </w:rPr>
        <w:t>bei</w:t>
      </w:r>
      <w:r w:rsidRPr="00605094">
        <w:rPr>
          <w:sz w:val="24"/>
          <w:szCs w:val="24"/>
          <w:lang w:val="lt-LT"/>
        </w:rPr>
        <w:t xml:space="preserve"> ginti savo teisėtus interesus Įstatymo V skyriaus nustatyta tvarka.</w:t>
      </w:r>
    </w:p>
    <w:p w:rsidR="007C7CC9" w:rsidRPr="00605094" w:rsidRDefault="007A2769" w:rsidP="0081308C">
      <w:pPr>
        <w:pStyle w:val="ListParagraph"/>
        <w:numPr>
          <w:ilvl w:val="0"/>
          <w:numId w:val="7"/>
        </w:numPr>
        <w:tabs>
          <w:tab w:val="left" w:pos="993"/>
        </w:tabs>
        <w:spacing w:line="360" w:lineRule="auto"/>
        <w:ind w:left="0" w:firstLine="709"/>
        <w:jc w:val="both"/>
        <w:rPr>
          <w:sz w:val="24"/>
          <w:szCs w:val="24"/>
          <w:lang w:val="lt-LT"/>
        </w:rPr>
      </w:pPr>
      <w:r>
        <w:rPr>
          <w:sz w:val="24"/>
          <w:szCs w:val="24"/>
          <w:lang w:val="lt-LT"/>
        </w:rPr>
        <w:t>Į</w:t>
      </w:r>
      <w:r w:rsidRPr="00605094">
        <w:rPr>
          <w:sz w:val="24"/>
          <w:szCs w:val="24"/>
          <w:lang w:val="lt-LT"/>
        </w:rPr>
        <w:t xml:space="preserve">vertinus Pirkimo sąlygų 9.2 punkte nustatytus </w:t>
      </w:r>
      <w:r>
        <w:rPr>
          <w:sz w:val="24"/>
          <w:szCs w:val="24"/>
          <w:lang w:val="lt-LT"/>
        </w:rPr>
        <w:t xml:space="preserve">minimalius </w:t>
      </w:r>
      <w:r w:rsidRPr="00605094">
        <w:rPr>
          <w:sz w:val="24"/>
          <w:szCs w:val="24"/>
          <w:lang w:val="lt-LT"/>
        </w:rPr>
        <w:t>„Techninio ir profesinio pajėgumo reikalavimus“</w:t>
      </w:r>
      <w:r>
        <w:rPr>
          <w:sz w:val="24"/>
          <w:szCs w:val="24"/>
          <w:lang w:val="lt-LT"/>
        </w:rPr>
        <w:t xml:space="preserve"> kvalifikacijos reikalavimus</w:t>
      </w:r>
      <w:r w:rsidRPr="00605094">
        <w:rPr>
          <w:sz w:val="24"/>
          <w:szCs w:val="24"/>
          <w:lang w:val="lt-LT"/>
        </w:rPr>
        <w:t xml:space="preserve">, Tarnyba rekomenduoja </w:t>
      </w:r>
      <w:r w:rsidR="00633314" w:rsidRPr="00605094">
        <w:rPr>
          <w:sz w:val="24"/>
          <w:szCs w:val="24"/>
          <w:lang w:val="lt-LT"/>
        </w:rPr>
        <w:t>Pirkimo sąlygų 9.6 punkto nuostat</w:t>
      </w:r>
      <w:r w:rsidR="007C7CC9" w:rsidRPr="00605094">
        <w:rPr>
          <w:sz w:val="24"/>
          <w:szCs w:val="24"/>
          <w:lang w:val="lt-LT"/>
        </w:rPr>
        <w:t>ą</w:t>
      </w:r>
      <w:r w:rsidR="00633314" w:rsidRPr="00605094">
        <w:rPr>
          <w:sz w:val="24"/>
          <w:szCs w:val="24"/>
          <w:lang w:val="lt-LT"/>
        </w:rPr>
        <w:t xml:space="preserve"> „&lt;...&gt;Kiti 9.2 punkte nustatyti kvalifikaciniai reikalavimai turi būti užtikrinti bent vieno iš pa</w:t>
      </w:r>
      <w:r w:rsidR="007C7CC9" w:rsidRPr="00605094">
        <w:rPr>
          <w:sz w:val="24"/>
          <w:szCs w:val="24"/>
          <w:lang w:val="lt-LT"/>
        </w:rPr>
        <w:t>rtnerių ar visų partnerių kartu</w:t>
      </w:r>
      <w:r w:rsidR="00633314" w:rsidRPr="00605094">
        <w:rPr>
          <w:sz w:val="24"/>
          <w:szCs w:val="24"/>
          <w:lang w:val="lt-LT"/>
        </w:rPr>
        <w:t>”</w:t>
      </w:r>
      <w:r w:rsidR="002B1CBD">
        <w:rPr>
          <w:sz w:val="24"/>
          <w:szCs w:val="24"/>
          <w:lang w:val="lt-LT"/>
        </w:rPr>
        <w:t xml:space="preserve"> tikslinti</w:t>
      </w:r>
      <w:r w:rsidR="007C7CC9" w:rsidRPr="00605094">
        <w:rPr>
          <w:sz w:val="24"/>
          <w:szCs w:val="24"/>
          <w:lang w:val="lt-LT"/>
        </w:rPr>
        <w:t xml:space="preserve"> </w:t>
      </w:r>
      <w:r w:rsidR="0081308C">
        <w:rPr>
          <w:sz w:val="24"/>
          <w:szCs w:val="24"/>
          <w:lang w:val="lt-LT"/>
        </w:rPr>
        <w:t>atsižvelgiant į</w:t>
      </w:r>
      <w:r w:rsidR="007C7CC9" w:rsidRPr="00605094">
        <w:rPr>
          <w:sz w:val="24"/>
          <w:szCs w:val="24"/>
          <w:lang w:val="lt-LT"/>
        </w:rPr>
        <w:t xml:space="preserve"> Tiekėjų kvalifikacijos vertinimo metodinių rekomendacijų, patvirtintų Viešųjų pirkimų direktoriaus 2011 m. gruodžio 30 d. įsakymu Nr. 1S-196 redakcija, 21 punkt</w:t>
      </w:r>
      <w:r w:rsidR="0081308C">
        <w:rPr>
          <w:sz w:val="24"/>
          <w:szCs w:val="24"/>
          <w:lang w:val="lt-LT"/>
        </w:rPr>
        <w:t>ą</w:t>
      </w:r>
      <w:r w:rsidR="007C7CC9" w:rsidRPr="00605094">
        <w:rPr>
          <w:sz w:val="24"/>
          <w:szCs w:val="24"/>
          <w:lang w:val="lt-LT"/>
        </w:rPr>
        <w:t xml:space="preserve">, t. y. nurodyti, </w:t>
      </w:r>
      <w:r w:rsidR="00D1384A" w:rsidRPr="00605094">
        <w:rPr>
          <w:sz w:val="24"/>
          <w:szCs w:val="24"/>
          <w:lang w:val="lt-LT"/>
        </w:rPr>
        <w:t>kuriuos</w:t>
      </w:r>
      <w:r w:rsidR="007C7CC9" w:rsidRPr="00605094">
        <w:rPr>
          <w:sz w:val="24"/>
          <w:szCs w:val="24"/>
          <w:lang w:val="lt-LT"/>
        </w:rPr>
        <w:t xml:space="preserve"> </w:t>
      </w:r>
      <w:r w:rsidR="002B1CBD">
        <w:rPr>
          <w:sz w:val="24"/>
          <w:szCs w:val="24"/>
          <w:lang w:val="lt-LT"/>
        </w:rPr>
        <w:t xml:space="preserve">minimalius </w:t>
      </w:r>
      <w:r w:rsidR="007C7CC9" w:rsidRPr="00605094">
        <w:rPr>
          <w:sz w:val="24"/>
          <w:szCs w:val="24"/>
          <w:lang w:val="lt-LT"/>
        </w:rPr>
        <w:t>reikalavimus turi atitikti ūkio subjektų grupės narys (-</w:t>
      </w:r>
      <w:proofErr w:type="spellStart"/>
      <w:r w:rsidR="007C7CC9" w:rsidRPr="00605094">
        <w:rPr>
          <w:sz w:val="24"/>
          <w:szCs w:val="24"/>
          <w:lang w:val="lt-LT"/>
        </w:rPr>
        <w:t>iai</w:t>
      </w:r>
      <w:proofErr w:type="spellEnd"/>
      <w:r w:rsidR="007C7CC9" w:rsidRPr="00605094">
        <w:rPr>
          <w:sz w:val="24"/>
          <w:szCs w:val="24"/>
          <w:lang w:val="lt-LT"/>
        </w:rPr>
        <w:t>)</w:t>
      </w:r>
      <w:r w:rsidR="002B1CBD">
        <w:rPr>
          <w:sz w:val="24"/>
          <w:szCs w:val="24"/>
          <w:lang w:val="lt-LT"/>
        </w:rPr>
        <w:t xml:space="preserve">, atsižvelgiant į </w:t>
      </w:r>
      <w:r w:rsidR="007C7CC9" w:rsidRPr="00605094">
        <w:rPr>
          <w:sz w:val="24"/>
          <w:szCs w:val="24"/>
          <w:lang w:val="lt-LT"/>
        </w:rPr>
        <w:t>prisiimamus įsipareigojimus pirkimo sutarčiai vykdyti.</w:t>
      </w:r>
    </w:p>
    <w:p w:rsidR="00633314" w:rsidRPr="00605094" w:rsidRDefault="00D1384A" w:rsidP="0081308C">
      <w:pPr>
        <w:pStyle w:val="ListParagraph"/>
        <w:numPr>
          <w:ilvl w:val="0"/>
          <w:numId w:val="7"/>
        </w:numPr>
        <w:tabs>
          <w:tab w:val="left" w:pos="993"/>
        </w:tabs>
        <w:spacing w:line="360" w:lineRule="auto"/>
        <w:ind w:left="0" w:firstLine="709"/>
        <w:jc w:val="both"/>
        <w:rPr>
          <w:sz w:val="24"/>
          <w:szCs w:val="24"/>
          <w:lang w:val="lt-LT"/>
        </w:rPr>
      </w:pPr>
      <w:r w:rsidRPr="00605094">
        <w:rPr>
          <w:sz w:val="24"/>
          <w:szCs w:val="24"/>
          <w:lang w:val="lt-LT"/>
        </w:rPr>
        <w:t>Pirkimo sąlygų 13.1 punkto nuostat</w:t>
      </w:r>
      <w:r w:rsidR="002B1CBD">
        <w:rPr>
          <w:sz w:val="24"/>
          <w:szCs w:val="24"/>
          <w:lang w:val="lt-LT"/>
        </w:rPr>
        <w:t>a</w:t>
      </w:r>
      <w:r w:rsidRPr="00605094">
        <w:rPr>
          <w:sz w:val="24"/>
          <w:szCs w:val="24"/>
          <w:lang w:val="lt-LT"/>
        </w:rPr>
        <w:t xml:space="preserve"> „Kai pasiūlymas teikiamas naudojantis elektroninėmis priemonėmis, pasiūlymą galima keisti ir teikti iš naujo, o vokų atplėšimo metu bus susipažįstama su paskutiniu pateiktu variant</w:t>
      </w:r>
      <w:r w:rsidR="002B1CBD">
        <w:rPr>
          <w:sz w:val="24"/>
          <w:szCs w:val="24"/>
          <w:lang w:val="lt-LT"/>
        </w:rPr>
        <w:t>u</w:t>
      </w:r>
      <w:r w:rsidRPr="00605094">
        <w:rPr>
          <w:sz w:val="24"/>
          <w:szCs w:val="24"/>
          <w:lang w:val="lt-LT"/>
        </w:rPr>
        <w:t xml:space="preserve">” </w:t>
      </w:r>
      <w:r w:rsidR="002B1CBD">
        <w:rPr>
          <w:sz w:val="24"/>
          <w:szCs w:val="24"/>
          <w:lang w:val="lt-LT"/>
        </w:rPr>
        <w:t>turėtų būti tikslinama</w:t>
      </w:r>
      <w:r w:rsidRPr="00605094">
        <w:rPr>
          <w:sz w:val="24"/>
          <w:szCs w:val="24"/>
          <w:lang w:val="lt-LT"/>
        </w:rPr>
        <w:t xml:space="preserve"> atsižvelgiant į Įstatymo 29 straipsnio 4 dalies nuostatas. </w:t>
      </w:r>
      <w:r w:rsidR="00FB1CB0" w:rsidRPr="00605094">
        <w:rPr>
          <w:sz w:val="24"/>
          <w:szCs w:val="24"/>
          <w:lang w:val="lt-LT"/>
        </w:rPr>
        <w:t xml:space="preserve">Be to, </w:t>
      </w:r>
      <w:r w:rsidRPr="00605094">
        <w:rPr>
          <w:sz w:val="24"/>
          <w:szCs w:val="24"/>
          <w:lang w:val="lt-LT"/>
        </w:rPr>
        <w:t xml:space="preserve">atsižvelgiant į tai, kad pasiūlymai privalo būti pateikti CVP IS priemonėmis, perkančioji organizacija turėtų vengti dviprasmybių, numatančių teorinę galimybę </w:t>
      </w:r>
      <w:r w:rsidR="00FB1CB0" w:rsidRPr="00605094">
        <w:rPr>
          <w:sz w:val="24"/>
          <w:szCs w:val="24"/>
          <w:lang w:val="lt-LT"/>
        </w:rPr>
        <w:t>pasiūlymus pateikti vokuose.</w:t>
      </w:r>
    </w:p>
    <w:p w:rsidR="003254EC" w:rsidRPr="00605094" w:rsidRDefault="003254EC" w:rsidP="0081308C">
      <w:pPr>
        <w:pStyle w:val="ListParagraph"/>
        <w:numPr>
          <w:ilvl w:val="0"/>
          <w:numId w:val="7"/>
        </w:numPr>
        <w:tabs>
          <w:tab w:val="left" w:pos="993"/>
        </w:tabs>
        <w:spacing w:line="360" w:lineRule="auto"/>
        <w:ind w:left="0" w:firstLine="709"/>
        <w:jc w:val="both"/>
        <w:rPr>
          <w:sz w:val="24"/>
          <w:szCs w:val="24"/>
          <w:lang w:val="lt-LT"/>
        </w:rPr>
      </w:pPr>
      <w:r w:rsidRPr="00605094">
        <w:rPr>
          <w:sz w:val="24"/>
          <w:szCs w:val="24"/>
          <w:lang w:val="lt-LT"/>
        </w:rPr>
        <w:t xml:space="preserve">Pirkimo sąlygų 15.4 punktas „Komisija patikrina“ ir 15.12 punktas „Komisija atmeta pasiūlymą, jeigu:“ turėtų būti </w:t>
      </w:r>
      <w:r w:rsidR="002B1CBD">
        <w:rPr>
          <w:sz w:val="24"/>
          <w:szCs w:val="24"/>
          <w:lang w:val="lt-LT"/>
        </w:rPr>
        <w:t>tikslinami</w:t>
      </w:r>
      <w:r w:rsidRPr="00605094">
        <w:rPr>
          <w:sz w:val="24"/>
          <w:szCs w:val="24"/>
          <w:lang w:val="lt-LT"/>
        </w:rPr>
        <w:t xml:space="preserve"> atsižvelgiant į Įstatymo 28 straipsnio 10 dalies ir 39 straipsnio 2 dalies nuostatas.</w:t>
      </w:r>
    </w:p>
    <w:p w:rsidR="0098100C" w:rsidRPr="00605094" w:rsidRDefault="0098100C" w:rsidP="0081308C">
      <w:pPr>
        <w:pStyle w:val="ListParagraph"/>
        <w:numPr>
          <w:ilvl w:val="0"/>
          <w:numId w:val="7"/>
        </w:numPr>
        <w:tabs>
          <w:tab w:val="left" w:pos="993"/>
        </w:tabs>
        <w:spacing w:line="360" w:lineRule="auto"/>
        <w:ind w:left="0" w:firstLine="709"/>
        <w:jc w:val="both"/>
        <w:rPr>
          <w:sz w:val="24"/>
          <w:szCs w:val="24"/>
          <w:lang w:val="lt-LT"/>
        </w:rPr>
      </w:pPr>
      <w:r w:rsidRPr="00605094">
        <w:rPr>
          <w:sz w:val="24"/>
          <w:szCs w:val="24"/>
          <w:lang w:val="lt-LT"/>
        </w:rPr>
        <w:t>Pirkimo sąlygų 18.1 punkto 2 sakinys „</w:t>
      </w:r>
      <w:r w:rsidR="00800196" w:rsidRPr="00605094">
        <w:rPr>
          <w:rFonts w:eastAsia="Calibri"/>
          <w:sz w:val="24"/>
          <w:szCs w:val="24"/>
          <w:lang w:val="lt-LT"/>
        </w:rPr>
        <w:t>Pretenzija turi būti pateikta CVP IS priemonėmis” prieštarauja Pirkimo sąlygų 18.1 punkto nuostatoms</w:t>
      </w:r>
      <w:r w:rsidR="00EB6AC2" w:rsidRPr="00605094">
        <w:rPr>
          <w:rFonts w:eastAsia="Calibri"/>
          <w:sz w:val="24"/>
          <w:szCs w:val="24"/>
          <w:lang w:val="lt-LT"/>
        </w:rPr>
        <w:t xml:space="preserve"> “</w:t>
      </w:r>
      <w:r w:rsidR="00800196" w:rsidRPr="00605094">
        <w:rPr>
          <w:rFonts w:eastAsia="Calibri"/>
          <w:sz w:val="24"/>
          <w:szCs w:val="24"/>
          <w:lang w:val="lt-LT"/>
        </w:rPr>
        <w:t xml:space="preserve">Tiekėjas, norėdamas iki pirkimo sutarties sudarymo ginčyti perkančiosios organizacijos sprendimus ar veiksmus, turi pateikti pretenziją perkančiajai organizacijai Viešųjų pirkimų įstatymo V skyriuje nustatyta tvarka. </w:t>
      </w:r>
      <w:r w:rsidR="00EB6AC2" w:rsidRPr="00605094">
        <w:rPr>
          <w:rFonts w:eastAsia="Calibri"/>
          <w:sz w:val="24"/>
          <w:szCs w:val="24"/>
          <w:u w:val="single"/>
          <w:lang w:val="lt-LT"/>
        </w:rPr>
        <w:t>&lt;…&gt;</w:t>
      </w:r>
      <w:r w:rsidR="00800196" w:rsidRPr="00605094">
        <w:rPr>
          <w:rFonts w:eastAsia="Calibri"/>
          <w:sz w:val="24"/>
          <w:szCs w:val="24"/>
          <w:lang w:val="lt-LT"/>
        </w:rPr>
        <w:t xml:space="preserve"> Perkančiosios organizacijos priimtas sprendimas gali būti skundžiamas teismui Viešųjų pirkimų įstatymo V skyriuje nustatyta tvarka.”</w:t>
      </w:r>
      <w:r w:rsidR="00EB6AC2" w:rsidRPr="00605094">
        <w:rPr>
          <w:rFonts w:eastAsia="Calibri"/>
          <w:sz w:val="24"/>
          <w:szCs w:val="24"/>
          <w:lang w:val="lt-LT"/>
        </w:rPr>
        <w:t xml:space="preserve"> ir </w:t>
      </w:r>
      <w:proofErr w:type="gramStart"/>
      <w:r w:rsidR="00EB6AC2" w:rsidRPr="00605094">
        <w:rPr>
          <w:bCs/>
          <w:sz w:val="24"/>
          <w:szCs w:val="24"/>
          <w:lang w:val="lt-LT"/>
        </w:rPr>
        <w:t>neatitinka</w:t>
      </w:r>
      <w:proofErr w:type="gramEnd"/>
      <w:r w:rsidR="00EB6AC2" w:rsidRPr="00605094">
        <w:rPr>
          <w:bCs/>
          <w:sz w:val="24"/>
          <w:szCs w:val="24"/>
          <w:lang w:val="lt-LT"/>
        </w:rPr>
        <w:t xml:space="preserve"> Įstatymo 93 straipsnio 3 dalies nuostatų, kad „&lt;...&gt; Pretenzija turi būti pateikta faksu, elektroninėmis priemonėmis ar pasirašytinai per kurjerį &lt;...&gt;“. Tarnyba pažymi, kad perkančioji organizacija negali riboti pirkimo dalyvių teisių dėl pretenzijos pateikimo būdo, ir privalo išnagrinėti ir priimti motyvuotus sprendimus dėl visų gautų pretenzijų.</w:t>
      </w:r>
      <w:r w:rsidR="00EB6AC2" w:rsidRPr="00605094">
        <w:rPr>
          <w:rFonts w:eastAsia="Calibri"/>
          <w:sz w:val="24"/>
          <w:szCs w:val="24"/>
          <w:lang w:val="lt-LT"/>
        </w:rPr>
        <w:t xml:space="preserve"> </w:t>
      </w:r>
    </w:p>
    <w:p w:rsidR="008B455F" w:rsidRPr="00605094" w:rsidRDefault="001E2C97" w:rsidP="0081308C">
      <w:pPr>
        <w:pStyle w:val="ListParagraph"/>
        <w:numPr>
          <w:ilvl w:val="0"/>
          <w:numId w:val="7"/>
        </w:numPr>
        <w:tabs>
          <w:tab w:val="left" w:pos="993"/>
        </w:tabs>
        <w:spacing w:line="360" w:lineRule="auto"/>
        <w:ind w:left="0" w:firstLine="709"/>
        <w:jc w:val="both"/>
        <w:rPr>
          <w:sz w:val="24"/>
          <w:szCs w:val="24"/>
          <w:lang w:val="lt-LT"/>
        </w:rPr>
      </w:pPr>
      <w:r w:rsidRPr="00605094">
        <w:rPr>
          <w:sz w:val="24"/>
          <w:szCs w:val="24"/>
          <w:lang w:val="lt-LT"/>
        </w:rPr>
        <w:t>Pirkimo sutarties projekto</w:t>
      </w:r>
      <w:r w:rsidR="003F3DDC" w:rsidRPr="00605094">
        <w:rPr>
          <w:sz w:val="24"/>
          <w:szCs w:val="24"/>
          <w:lang w:val="lt-LT"/>
        </w:rPr>
        <w:t xml:space="preserve"> (Pirkimo sąlygų 3 priedas)</w:t>
      </w:r>
      <w:r w:rsidRPr="00605094">
        <w:rPr>
          <w:sz w:val="24"/>
          <w:szCs w:val="24"/>
          <w:lang w:val="lt-LT"/>
        </w:rPr>
        <w:t xml:space="preserve"> </w:t>
      </w:r>
      <w:r w:rsidR="00A76A8D" w:rsidRPr="00605094">
        <w:rPr>
          <w:sz w:val="24"/>
          <w:szCs w:val="24"/>
          <w:lang w:val="lt-LT"/>
        </w:rPr>
        <w:t>3.3</w:t>
      </w:r>
      <w:r w:rsidR="000E6F9D" w:rsidRPr="00605094">
        <w:rPr>
          <w:sz w:val="24"/>
          <w:szCs w:val="24"/>
          <w:lang w:val="lt-LT"/>
        </w:rPr>
        <w:t xml:space="preserve"> punkto</w:t>
      </w:r>
      <w:r w:rsidRPr="00605094">
        <w:rPr>
          <w:sz w:val="24"/>
          <w:szCs w:val="24"/>
          <w:lang w:val="lt-LT"/>
        </w:rPr>
        <w:t xml:space="preserve"> </w:t>
      </w:r>
      <w:r w:rsidR="00A76A8D" w:rsidRPr="00605094">
        <w:rPr>
          <w:sz w:val="24"/>
          <w:szCs w:val="24"/>
          <w:lang w:val="lt-LT"/>
        </w:rPr>
        <w:t xml:space="preserve">nuostata „Iškilus nenumatytoms aplinkybėms, pristatymo terminas gali būti pratęstas, Šalims raštu pareiškus dėl to sutikimą, bet ne ilgiau kaip iki 60 dienų“ </w:t>
      </w:r>
      <w:proofErr w:type="gramStart"/>
      <w:r w:rsidR="000E6F9D" w:rsidRPr="00605094">
        <w:rPr>
          <w:sz w:val="24"/>
          <w:szCs w:val="24"/>
          <w:lang w:val="lt-LT"/>
        </w:rPr>
        <w:t>neatitinka</w:t>
      </w:r>
      <w:proofErr w:type="gramEnd"/>
      <w:r w:rsidR="000E6F9D" w:rsidRPr="00605094">
        <w:rPr>
          <w:sz w:val="24"/>
          <w:szCs w:val="24"/>
          <w:lang w:val="lt-LT"/>
        </w:rPr>
        <w:t xml:space="preserve"> </w:t>
      </w:r>
      <w:r w:rsidR="00270413" w:rsidRPr="00605094">
        <w:rPr>
          <w:sz w:val="24"/>
          <w:szCs w:val="24"/>
          <w:lang w:val="lt-LT"/>
        </w:rPr>
        <w:t>Pirkimo sąlygų 2.3 punkto nuostat</w:t>
      </w:r>
      <w:r w:rsidR="000E6F9D" w:rsidRPr="00605094">
        <w:rPr>
          <w:sz w:val="24"/>
          <w:szCs w:val="24"/>
          <w:lang w:val="lt-LT"/>
        </w:rPr>
        <w:t>os</w:t>
      </w:r>
      <w:r w:rsidR="00270413" w:rsidRPr="00605094">
        <w:rPr>
          <w:sz w:val="24"/>
          <w:szCs w:val="24"/>
          <w:lang w:val="lt-LT"/>
        </w:rPr>
        <w:t xml:space="preserve"> „Esant nenumatytoms aplinkybėms ir šalims raštu išreiškus tam sutikimą, konkurso sąlygų 2.2 punkte numatytas tiekėjo sutartinių įsipareigojimų įvykdymo terminas gali būti pratęsiamas ne ilgiau </w:t>
      </w:r>
      <w:r w:rsidR="00270413" w:rsidRPr="00605094">
        <w:rPr>
          <w:sz w:val="24"/>
          <w:szCs w:val="24"/>
          <w:lang w:val="lt-LT"/>
        </w:rPr>
        <w:lastRenderedPageBreak/>
        <w:t>kaip 30 kalendorinių dienų“</w:t>
      </w:r>
      <w:r w:rsidR="000E6F9D" w:rsidRPr="00605094">
        <w:rPr>
          <w:sz w:val="24"/>
          <w:szCs w:val="24"/>
          <w:lang w:val="lt-LT"/>
        </w:rPr>
        <w:t>.</w:t>
      </w:r>
      <w:r w:rsidRPr="00605094">
        <w:rPr>
          <w:sz w:val="24"/>
          <w:szCs w:val="24"/>
          <w:lang w:val="lt-LT"/>
        </w:rPr>
        <w:t xml:space="preserve"> Tai </w:t>
      </w:r>
      <w:r w:rsidR="00076C28" w:rsidRPr="00605094">
        <w:rPr>
          <w:sz w:val="24"/>
          <w:szCs w:val="24"/>
          <w:lang w:val="lt-LT"/>
        </w:rPr>
        <w:t xml:space="preserve">neužtikrina Įstatymo 24 straipsnio </w:t>
      </w:r>
      <w:r w:rsidR="000E6F9D" w:rsidRPr="00605094">
        <w:rPr>
          <w:sz w:val="24"/>
          <w:szCs w:val="24"/>
          <w:lang w:val="lt-LT"/>
        </w:rPr>
        <w:t>9</w:t>
      </w:r>
      <w:r w:rsidR="00076C28" w:rsidRPr="00605094">
        <w:rPr>
          <w:sz w:val="24"/>
          <w:szCs w:val="24"/>
          <w:lang w:val="lt-LT"/>
        </w:rPr>
        <w:t xml:space="preserve"> dalies nuostatų, kad</w:t>
      </w:r>
      <w:r w:rsidR="00F35707" w:rsidRPr="00605094">
        <w:rPr>
          <w:sz w:val="24"/>
          <w:szCs w:val="24"/>
          <w:lang w:val="lt-LT"/>
        </w:rPr>
        <w:t xml:space="preserve"> pirkimo dokumentai turi būti tikslūs, aiškūs, be dviprasmybių</w:t>
      </w:r>
      <w:r w:rsidR="000E6F9D" w:rsidRPr="00605094">
        <w:rPr>
          <w:sz w:val="24"/>
          <w:szCs w:val="24"/>
          <w:lang w:val="lt-LT"/>
        </w:rPr>
        <w:t>, įgyvendinimo.</w:t>
      </w:r>
    </w:p>
    <w:p w:rsidR="00646763" w:rsidRPr="00605094" w:rsidRDefault="00815B80" w:rsidP="0081308C">
      <w:pPr>
        <w:pStyle w:val="ListParagraph"/>
        <w:numPr>
          <w:ilvl w:val="0"/>
          <w:numId w:val="7"/>
        </w:numPr>
        <w:tabs>
          <w:tab w:val="left" w:pos="993"/>
        </w:tabs>
        <w:spacing w:line="360" w:lineRule="auto"/>
        <w:ind w:left="0" w:firstLine="709"/>
        <w:jc w:val="both"/>
        <w:rPr>
          <w:bCs/>
          <w:sz w:val="24"/>
          <w:szCs w:val="24"/>
          <w:lang w:val="lt-LT"/>
        </w:rPr>
      </w:pPr>
      <w:bookmarkStart w:id="1" w:name="_GoBack"/>
      <w:bookmarkEnd w:id="1"/>
      <w:r w:rsidRPr="00605094">
        <w:rPr>
          <w:sz w:val="24"/>
          <w:szCs w:val="24"/>
          <w:lang w:val="lt-LT"/>
        </w:rPr>
        <w:t xml:space="preserve">Pirkimo sutarties projekto 4.9 punkte nustatyta, kad </w:t>
      </w:r>
      <w:r w:rsidR="001A6A6F" w:rsidRPr="00605094">
        <w:rPr>
          <w:sz w:val="24"/>
          <w:szCs w:val="24"/>
          <w:lang w:val="lt-LT"/>
        </w:rPr>
        <w:t xml:space="preserve">„Sutarties vykdymo metu pasikeitus PVM tarifui, bendra Sutarties </w:t>
      </w:r>
      <w:r w:rsidR="001A6A6F" w:rsidRPr="00605094">
        <w:rPr>
          <w:sz w:val="24"/>
          <w:szCs w:val="24"/>
          <w:u w:val="single"/>
          <w:lang w:val="lt-LT"/>
        </w:rPr>
        <w:t>kaina su PVM</w:t>
      </w:r>
      <w:r w:rsidR="001A6A6F" w:rsidRPr="00605094">
        <w:rPr>
          <w:sz w:val="24"/>
          <w:szCs w:val="24"/>
          <w:lang w:val="lt-LT"/>
        </w:rPr>
        <w:t xml:space="preserve"> negali būti keičiama &lt;…&gt;“</w:t>
      </w:r>
      <w:r w:rsidRPr="00605094">
        <w:rPr>
          <w:sz w:val="24"/>
          <w:szCs w:val="24"/>
          <w:lang w:val="lt-LT"/>
        </w:rPr>
        <w:t xml:space="preserve">. Tai neužtikrina </w:t>
      </w:r>
      <w:r w:rsidR="0032536C" w:rsidRPr="00605094">
        <w:rPr>
          <w:sz w:val="24"/>
          <w:szCs w:val="24"/>
          <w:lang w:val="lt-LT"/>
        </w:rPr>
        <w:t>Įstatymo 24 straipsnio 2 dalies 9 punkto ir šio straipsnio 9 dalies nuostatų įgyvendinimo, nes Įstatymo 18 straipsnio 6 dalies 3 punkte įtvirtinta, kad pirki</w:t>
      </w:r>
      <w:r w:rsidR="00595827" w:rsidRPr="00605094">
        <w:rPr>
          <w:sz w:val="24"/>
          <w:szCs w:val="24"/>
          <w:lang w:val="lt-LT"/>
        </w:rPr>
        <w:t>mo sutartyje turi būti nustatytos</w:t>
      </w:r>
      <w:r w:rsidR="0032536C" w:rsidRPr="00605094">
        <w:rPr>
          <w:sz w:val="24"/>
          <w:szCs w:val="24"/>
          <w:lang w:val="lt-LT"/>
        </w:rPr>
        <w:t xml:space="preserve"> kainodaros </w:t>
      </w:r>
      <w:proofErr w:type="gramStart"/>
      <w:r w:rsidR="0032536C" w:rsidRPr="00605094">
        <w:rPr>
          <w:sz w:val="24"/>
          <w:szCs w:val="24"/>
          <w:lang w:val="lt-LT"/>
        </w:rPr>
        <w:t>taisyklės</w:t>
      </w:r>
      <w:proofErr w:type="gramEnd"/>
      <w:r w:rsidR="0032536C" w:rsidRPr="00605094">
        <w:rPr>
          <w:sz w:val="24"/>
          <w:szCs w:val="24"/>
          <w:lang w:val="lt-LT"/>
        </w:rPr>
        <w:t xml:space="preserve">, nustatytos pagal Lietuvos Respublikos Vyriausybės arba jos įgaliotos institucijos patvirtintą metodiką, o </w:t>
      </w:r>
      <w:r w:rsidR="00665017" w:rsidRPr="00605094">
        <w:rPr>
          <w:color w:val="000000"/>
          <w:sz w:val="24"/>
          <w:szCs w:val="24"/>
          <w:lang w:val="lt-LT"/>
        </w:rPr>
        <w:t>Viešojo pirkimo–pardavimo sutarčių kainodaros taisyklių nustatymo metodikos (aktuali redakcija nuo 2014-01-01)</w:t>
      </w:r>
      <w:r w:rsidR="0032536C" w:rsidRPr="00605094">
        <w:rPr>
          <w:sz w:val="24"/>
          <w:szCs w:val="24"/>
          <w:lang w:val="lt-LT"/>
        </w:rPr>
        <w:t xml:space="preserve"> 34 punkte nustatyta, </w:t>
      </w:r>
      <w:r w:rsidR="0032536C" w:rsidRPr="00605094">
        <w:rPr>
          <w:iCs/>
          <w:sz w:val="24"/>
          <w:szCs w:val="24"/>
          <w:lang w:val="lt-LT"/>
        </w:rPr>
        <w:t xml:space="preserve">kad </w:t>
      </w:r>
      <w:r w:rsidR="004D78CE" w:rsidRPr="00605094">
        <w:rPr>
          <w:sz w:val="24"/>
          <w:szCs w:val="24"/>
          <w:lang w:val="lt-LT"/>
        </w:rPr>
        <w:t xml:space="preserve">„Kainodaros taisyklėse turi būti numatytas kainos ar įkainių perskaičiavimas teisės aktais pakeitus taikomą pridėtinės vertės mokestį sutartyje nurodytoms prekėms, paslaugoms ar darbams </w:t>
      </w:r>
      <w:r w:rsidR="008F4D39" w:rsidRPr="00605094">
        <w:rPr>
          <w:sz w:val="24"/>
          <w:szCs w:val="24"/>
          <w:lang w:val="lt-LT"/>
        </w:rPr>
        <w:t>&lt;...&gt; Kainodaros taisyklės turi leisti ne vien tik mažinti sutarties kainą ar įkainį sumažėjus mokesčiui, bet ir didinti, jeigu mokestis didėja“.</w:t>
      </w:r>
    </w:p>
    <w:p w:rsidR="00986D8C" w:rsidRPr="00986D8C" w:rsidRDefault="00EB6AC2" w:rsidP="0081308C">
      <w:pPr>
        <w:pStyle w:val="ListParagraph"/>
        <w:numPr>
          <w:ilvl w:val="0"/>
          <w:numId w:val="7"/>
        </w:numPr>
        <w:tabs>
          <w:tab w:val="left" w:pos="993"/>
        </w:tabs>
        <w:spacing w:line="360" w:lineRule="auto"/>
        <w:ind w:left="0" w:firstLine="709"/>
        <w:jc w:val="both"/>
        <w:rPr>
          <w:sz w:val="24"/>
          <w:szCs w:val="24"/>
          <w:lang w:val="lt-LT"/>
        </w:rPr>
      </w:pPr>
      <w:r w:rsidRPr="00605094">
        <w:rPr>
          <w:sz w:val="24"/>
          <w:szCs w:val="24"/>
          <w:lang w:val="lt-LT"/>
        </w:rPr>
        <w:t>Pirkimo sutarties projekto (Pirkimo sąlygų 3 priedas) 6.3 punkto</w:t>
      </w:r>
      <w:r w:rsidR="00540EC2" w:rsidRPr="00605094">
        <w:rPr>
          <w:sz w:val="24"/>
          <w:szCs w:val="24"/>
          <w:lang w:val="lt-LT"/>
        </w:rPr>
        <w:t xml:space="preserve"> nuostata „Sutarties įvykdymo užtikrinimu garantuojama, </w:t>
      </w:r>
      <w:r w:rsidR="00540EC2" w:rsidRPr="003C40FE">
        <w:rPr>
          <w:sz w:val="24"/>
          <w:szCs w:val="24"/>
          <w:u w:val="single"/>
          <w:lang w:val="lt-LT"/>
        </w:rPr>
        <w:t>kad Pirkėjui bus atlyginti nuostoliai</w:t>
      </w:r>
      <w:r w:rsidR="00540EC2" w:rsidRPr="00605094">
        <w:rPr>
          <w:sz w:val="24"/>
          <w:szCs w:val="24"/>
          <w:lang w:val="lt-LT"/>
        </w:rPr>
        <w:t xml:space="preserve">, atsiradę dėl to, kad Tiekėjas neįvykdė visų sutartinių įsipareigojimų ar vykdė juos netinkamai.“ prieštarauja </w:t>
      </w:r>
      <w:r w:rsidR="00605094">
        <w:rPr>
          <w:sz w:val="24"/>
          <w:szCs w:val="24"/>
          <w:lang w:val="lt-LT"/>
        </w:rPr>
        <w:t>Pirkimo sąlygų 4 priedo 2 formai „Sutarties įvykdymo užtikrinimo forma“</w:t>
      </w:r>
      <w:r w:rsidR="00986D8C">
        <w:rPr>
          <w:sz w:val="24"/>
          <w:szCs w:val="24"/>
          <w:lang w:val="lt-LT"/>
        </w:rPr>
        <w:t xml:space="preserve">. Be to, </w:t>
      </w:r>
      <w:r w:rsidR="00986D8C" w:rsidRPr="00986D8C">
        <w:rPr>
          <w:sz w:val="24"/>
          <w:szCs w:val="24"/>
          <w:lang w:val="lt-LT"/>
        </w:rPr>
        <w:t>tokia nuostata neužtikrina Įstatymo 18 straipsnio 6 dalies 6 punkto ir 30 straipsnio 1 dalies nuostatos „Perkančioji organizacija &lt;...&gt; privalo pareikalauti, kad pirkimo sutarties įvykdymas būtų užtikrinamas Lietuvos Respublikos civilinio kodekso nustatytais prievolių įvykdymo užtikrinimo būdais&lt;...&gt;“, tinkamo taikymo, nes tiekėjas yra įpareigotas pateikti sutarties įvykdymo užtikrinimą tik dėl atsiradusių nuostolių, tačiau jei tiekėjas nevykdys savo sutartinių įsipareigojimų, tačiau perkančioji organizacija nepatirs nuostolių, arba nuostolių negalės įrodyti, sutarties įvykdymo užtikrinimu negalės pasinaudoti nors tiekėjas ir pažeistų esmines sutarties nuostatas. Pažymėtina, kad prievolių užtikrinimo būdais laikomos specialios priemonės, garantuojančios pagrindinės prievolės įvykdymą ir skatinančios skolininką tinkamai vykdyti savo prievolę.</w:t>
      </w:r>
    </w:p>
    <w:p w:rsidR="00EB6AC2" w:rsidRPr="00605094" w:rsidRDefault="00EB6AC2" w:rsidP="00986D8C">
      <w:pPr>
        <w:pStyle w:val="ListParagraph"/>
        <w:tabs>
          <w:tab w:val="left" w:pos="993"/>
        </w:tabs>
        <w:ind w:left="709"/>
        <w:jc w:val="both"/>
        <w:rPr>
          <w:bCs/>
          <w:sz w:val="24"/>
          <w:szCs w:val="24"/>
          <w:lang w:val="lt-LT"/>
        </w:rPr>
      </w:pPr>
    </w:p>
    <w:p w:rsidR="00212D16" w:rsidRPr="00605094" w:rsidRDefault="00212D16" w:rsidP="00986D8C">
      <w:pPr>
        <w:jc w:val="both"/>
        <w:rPr>
          <w:bCs/>
          <w:sz w:val="24"/>
          <w:szCs w:val="24"/>
          <w:lang w:val="lt-LT"/>
        </w:rPr>
      </w:pPr>
    </w:p>
    <w:p w:rsidR="00372497" w:rsidRPr="00605094" w:rsidRDefault="00372497" w:rsidP="00986D8C">
      <w:pPr>
        <w:jc w:val="both"/>
        <w:rPr>
          <w:sz w:val="24"/>
          <w:szCs w:val="24"/>
          <w:lang w:val="lt-LT" w:eastAsia="lt-LT"/>
        </w:rPr>
      </w:pPr>
    </w:p>
    <w:p w:rsidR="00C23E04" w:rsidRDefault="00C23E04" w:rsidP="00986D8C">
      <w:pPr>
        <w:jc w:val="both"/>
        <w:rPr>
          <w:color w:val="000000"/>
          <w:sz w:val="24"/>
          <w:szCs w:val="24"/>
          <w:lang w:val="lt-LT"/>
        </w:rPr>
      </w:pPr>
      <w:r w:rsidRPr="00605094">
        <w:rPr>
          <w:sz w:val="24"/>
          <w:szCs w:val="24"/>
          <w:lang w:val="lt-LT" w:eastAsia="lt-LT"/>
        </w:rPr>
        <w:t>Direktorius</w:t>
      </w:r>
      <w:r w:rsidRPr="00605094">
        <w:rPr>
          <w:sz w:val="24"/>
          <w:szCs w:val="24"/>
          <w:lang w:val="lt-LT" w:eastAsia="lt-LT"/>
        </w:rPr>
        <w:tab/>
      </w:r>
      <w:r w:rsidRPr="00605094">
        <w:rPr>
          <w:sz w:val="24"/>
          <w:szCs w:val="24"/>
          <w:lang w:val="lt-LT" w:eastAsia="lt-LT"/>
        </w:rPr>
        <w:tab/>
      </w:r>
      <w:r w:rsidRPr="00605094">
        <w:rPr>
          <w:color w:val="000000"/>
          <w:sz w:val="24"/>
          <w:szCs w:val="24"/>
          <w:lang w:val="lt-LT"/>
        </w:rPr>
        <w:tab/>
      </w:r>
      <w:r w:rsidRPr="00605094">
        <w:rPr>
          <w:color w:val="000000"/>
          <w:sz w:val="24"/>
          <w:szCs w:val="24"/>
          <w:lang w:val="lt-LT"/>
        </w:rPr>
        <w:tab/>
      </w:r>
      <w:r w:rsidRPr="00605094">
        <w:rPr>
          <w:color w:val="000000"/>
          <w:sz w:val="24"/>
          <w:szCs w:val="24"/>
          <w:lang w:val="lt-LT"/>
        </w:rPr>
        <w:tab/>
      </w:r>
      <w:proofErr w:type="gramStart"/>
      <w:r w:rsidRPr="00605094">
        <w:rPr>
          <w:color w:val="000000"/>
          <w:sz w:val="24"/>
          <w:szCs w:val="24"/>
          <w:lang w:val="lt-LT"/>
        </w:rPr>
        <w:t xml:space="preserve">                     </w:t>
      </w:r>
      <w:proofErr w:type="gramEnd"/>
      <w:r w:rsidRPr="00605094">
        <w:rPr>
          <w:color w:val="000000"/>
          <w:sz w:val="24"/>
          <w:szCs w:val="24"/>
          <w:lang w:val="lt-LT"/>
        </w:rPr>
        <w:t>Žydrūnas Plytnikas</w:t>
      </w:r>
    </w:p>
    <w:p w:rsidR="00986D8C" w:rsidRDefault="00986D8C" w:rsidP="00986D8C">
      <w:pPr>
        <w:jc w:val="both"/>
        <w:rPr>
          <w:color w:val="000000"/>
          <w:sz w:val="24"/>
          <w:szCs w:val="24"/>
          <w:lang w:val="lt-LT"/>
        </w:rPr>
      </w:pPr>
    </w:p>
    <w:p w:rsidR="00986D8C" w:rsidRDefault="00986D8C" w:rsidP="00986D8C">
      <w:pPr>
        <w:jc w:val="both"/>
        <w:rPr>
          <w:color w:val="000000"/>
          <w:sz w:val="24"/>
          <w:szCs w:val="24"/>
          <w:lang w:val="lt-LT"/>
        </w:rPr>
      </w:pPr>
    </w:p>
    <w:p w:rsidR="00986D8C" w:rsidRDefault="00986D8C" w:rsidP="00986D8C">
      <w:pPr>
        <w:jc w:val="both"/>
        <w:rPr>
          <w:color w:val="000000"/>
          <w:sz w:val="24"/>
          <w:szCs w:val="24"/>
          <w:lang w:val="lt-LT"/>
        </w:rPr>
      </w:pPr>
    </w:p>
    <w:p w:rsidR="00986D8C" w:rsidRDefault="00986D8C" w:rsidP="00986D8C">
      <w:pPr>
        <w:jc w:val="both"/>
        <w:rPr>
          <w:color w:val="000000"/>
          <w:sz w:val="24"/>
          <w:szCs w:val="24"/>
          <w:lang w:val="lt-LT"/>
        </w:rPr>
      </w:pPr>
    </w:p>
    <w:p w:rsidR="00986D8C" w:rsidRDefault="00986D8C" w:rsidP="00986D8C">
      <w:pPr>
        <w:jc w:val="both"/>
        <w:rPr>
          <w:color w:val="000000"/>
          <w:sz w:val="24"/>
          <w:szCs w:val="24"/>
          <w:lang w:val="lt-LT"/>
        </w:rPr>
      </w:pPr>
    </w:p>
    <w:p w:rsidR="00986D8C" w:rsidRDefault="00986D8C" w:rsidP="00986D8C">
      <w:pPr>
        <w:jc w:val="both"/>
        <w:rPr>
          <w:color w:val="000000"/>
          <w:sz w:val="24"/>
          <w:szCs w:val="24"/>
          <w:lang w:val="lt-LT"/>
        </w:rPr>
      </w:pPr>
    </w:p>
    <w:p w:rsidR="00986D8C" w:rsidRDefault="00986D8C" w:rsidP="00986D8C">
      <w:pPr>
        <w:jc w:val="both"/>
        <w:rPr>
          <w:color w:val="000000"/>
          <w:sz w:val="24"/>
          <w:szCs w:val="24"/>
          <w:lang w:val="lt-LT"/>
        </w:rPr>
      </w:pPr>
    </w:p>
    <w:p w:rsidR="00986D8C" w:rsidRPr="00605094" w:rsidRDefault="00986D8C" w:rsidP="00986D8C">
      <w:pPr>
        <w:jc w:val="both"/>
        <w:rPr>
          <w:color w:val="000000"/>
          <w:sz w:val="24"/>
          <w:szCs w:val="24"/>
          <w:lang w:val="lt-LT"/>
        </w:rPr>
      </w:pPr>
      <w:r>
        <w:rPr>
          <w:sz w:val="22"/>
          <w:szCs w:val="22"/>
        </w:rPr>
        <w:t>Laimis Kuklierius</w:t>
      </w:r>
      <w:r w:rsidRPr="00E04E32">
        <w:rPr>
          <w:sz w:val="22"/>
          <w:szCs w:val="22"/>
        </w:rPr>
        <w:t>, tel</w:t>
      </w:r>
      <w:proofErr w:type="gramStart"/>
      <w:r w:rsidRPr="00E04E32">
        <w:rPr>
          <w:sz w:val="22"/>
          <w:szCs w:val="22"/>
        </w:rPr>
        <w:t>.(</w:t>
      </w:r>
      <w:proofErr w:type="gramEnd"/>
      <w:r w:rsidRPr="00E04E32">
        <w:rPr>
          <w:sz w:val="22"/>
          <w:szCs w:val="22"/>
        </w:rPr>
        <w:t>8 5) 219 70</w:t>
      </w:r>
      <w:r>
        <w:rPr>
          <w:sz w:val="22"/>
          <w:szCs w:val="22"/>
        </w:rPr>
        <w:t>24</w:t>
      </w:r>
      <w:r w:rsidRPr="00E04E32">
        <w:rPr>
          <w:sz w:val="22"/>
          <w:szCs w:val="22"/>
        </w:rPr>
        <w:t xml:space="preserve">, </w:t>
      </w:r>
      <w:proofErr w:type="spellStart"/>
      <w:r w:rsidRPr="00E04E32">
        <w:rPr>
          <w:sz w:val="22"/>
          <w:szCs w:val="22"/>
        </w:rPr>
        <w:t>faks</w:t>
      </w:r>
      <w:proofErr w:type="spellEnd"/>
      <w:r w:rsidRPr="00E04E32">
        <w:rPr>
          <w:sz w:val="22"/>
          <w:szCs w:val="22"/>
        </w:rPr>
        <w:t xml:space="preserve">. (8 5) 213 6213, el. p. </w:t>
      </w:r>
      <w:r>
        <w:rPr>
          <w:sz w:val="22"/>
          <w:szCs w:val="22"/>
        </w:rPr>
        <w:t>Laimis.Kuklierius</w:t>
      </w:r>
      <w:r w:rsidRPr="00E04E32">
        <w:rPr>
          <w:sz w:val="22"/>
          <w:szCs w:val="22"/>
        </w:rPr>
        <w:t>@vpt.lt</w:t>
      </w:r>
    </w:p>
    <w:sectPr w:rsidR="00986D8C" w:rsidRPr="00605094" w:rsidSect="001D4263">
      <w:headerReference w:type="even" r:id="rId10"/>
      <w:headerReference w:type="default" r:id="rId11"/>
      <w:footerReference w:type="default" r:id="rId12"/>
      <w:footerReference w:type="first" r:id="rId13"/>
      <w:type w:val="continuous"/>
      <w:pgSz w:w="11907" w:h="16840" w:code="9"/>
      <w:pgMar w:top="1134" w:right="851" w:bottom="1134" w:left="1701" w:header="567" w:footer="454" w:gutter="0"/>
      <w:cols w:space="28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666" w:rsidRDefault="00087666">
      <w:r>
        <w:separator/>
      </w:r>
    </w:p>
  </w:endnote>
  <w:endnote w:type="continuationSeparator" w:id="0">
    <w:p w:rsidR="00087666" w:rsidRDefault="00087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A00002EF" w:usb1="4000204B" w:usb2="00000000" w:usb3="00000000" w:csb0="0000009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C0" w:rsidRDefault="00BC1BC0">
    <w:pPr>
      <w:pStyle w:val="Footer"/>
    </w:pPr>
  </w:p>
  <w:p w:rsidR="00BC1BC0" w:rsidRDefault="00BC1BC0">
    <w:pPr>
      <w:pStyle w:val="Footer"/>
    </w:pPr>
  </w:p>
  <w:p w:rsidR="00BC1BC0" w:rsidRDefault="00BC1B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C0" w:rsidRPr="00B20F3B" w:rsidRDefault="00BC1BC0" w:rsidP="00DC677E">
    <w:pPr>
      <w:pBdr>
        <w:top w:val="single" w:sz="4" w:space="1" w:color="auto"/>
      </w:pBdr>
      <w:rPr>
        <w:sz w:val="18"/>
        <w:lang w:val="lt-LT"/>
      </w:rPr>
    </w:pPr>
    <w:r>
      <w:rPr>
        <w:sz w:val="18"/>
        <w:lang w:val="lt-LT"/>
      </w:rPr>
      <w:t>B</w:t>
    </w:r>
    <w:r w:rsidRPr="00B20F3B">
      <w:rPr>
        <w:sz w:val="18"/>
        <w:lang w:val="lt-LT"/>
      </w:rPr>
      <w:t xml:space="preserve">iudžetinė įstaiga                                              </w:t>
    </w:r>
    <w:r>
      <w:rPr>
        <w:sz w:val="18"/>
        <w:lang w:val="lt-LT"/>
      </w:rPr>
      <w:t xml:space="preserve">                </w:t>
    </w:r>
    <w:r w:rsidRPr="00B20F3B">
      <w:rPr>
        <w:sz w:val="18"/>
        <w:lang w:val="lt-LT"/>
      </w:rPr>
      <w:t xml:space="preserve"> Tel.  (8 5) 219 7001                               Duomenys kaupiami ir saugomi                             </w:t>
    </w:r>
  </w:p>
  <w:p w:rsidR="00BC1BC0" w:rsidRPr="00B20F3B" w:rsidRDefault="00BC1BC0" w:rsidP="00DC677E">
    <w:pPr>
      <w:pBdr>
        <w:top w:val="single" w:sz="4" w:space="1" w:color="auto"/>
      </w:pBdr>
      <w:jc w:val="both"/>
      <w:rPr>
        <w:sz w:val="18"/>
        <w:lang w:val="lt-LT"/>
      </w:rPr>
    </w:pPr>
    <w:r w:rsidRPr="00B20F3B">
      <w:rPr>
        <w:sz w:val="18"/>
        <w:lang w:val="lt-LT"/>
      </w:rPr>
      <w:t xml:space="preserve">Kareivių g. 1, LT-08221 Vilnius                                        Faks. (8 5) 213 6213                              Juridinių asmenų registre </w:t>
    </w:r>
  </w:p>
  <w:p w:rsidR="00BC1BC0" w:rsidRDefault="00BC1BC0" w:rsidP="00DC677E">
    <w:pPr>
      <w:pBdr>
        <w:top w:val="single" w:sz="4" w:space="1" w:color="auto"/>
      </w:pBdr>
      <w:jc w:val="both"/>
      <w:rPr>
        <w:sz w:val="18"/>
      </w:rPr>
    </w:pPr>
    <w:r w:rsidRPr="00B20F3B">
      <w:rPr>
        <w:sz w:val="18"/>
        <w:lang w:val="lt-LT"/>
      </w:rPr>
      <w:t>http://www.vpt.lt                                                                El.</w:t>
    </w:r>
    <w:r>
      <w:rPr>
        <w:sz w:val="18"/>
        <w:lang w:val="lt-LT"/>
      </w:rPr>
      <w:t xml:space="preserve"> </w:t>
    </w:r>
    <w:r w:rsidRPr="00B20F3B">
      <w:rPr>
        <w:sz w:val="18"/>
        <w:lang w:val="lt-LT"/>
      </w:rPr>
      <w:t xml:space="preserve">p. info@vpt.lt                                    </w:t>
    </w:r>
    <w:proofErr w:type="spellStart"/>
    <w:r>
      <w:rPr>
        <w:sz w:val="18"/>
      </w:rPr>
      <w:t>Kodas</w:t>
    </w:r>
    <w:proofErr w:type="spellEnd"/>
    <w:r>
      <w:rPr>
        <w:sz w:val="18"/>
      </w:rPr>
      <w:t xml:space="preserve"> 188656261</w:t>
    </w:r>
  </w:p>
  <w:p w:rsidR="00BC1BC0" w:rsidRDefault="00BC1BC0" w:rsidP="00DC677E">
    <w:pPr>
      <w:pBdr>
        <w:top w:val="single" w:sz="4" w:space="1" w:color="auto"/>
      </w:pBdr>
      <w:jc w:val="both"/>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666" w:rsidRDefault="00087666">
      <w:r>
        <w:separator/>
      </w:r>
    </w:p>
  </w:footnote>
  <w:footnote w:type="continuationSeparator" w:id="0">
    <w:p w:rsidR="00087666" w:rsidRDefault="00087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C0" w:rsidRDefault="00463917">
    <w:pPr>
      <w:pStyle w:val="Header"/>
      <w:framePr w:wrap="around" w:vAnchor="text" w:hAnchor="margin" w:xAlign="center" w:y="1"/>
      <w:rPr>
        <w:rStyle w:val="PageNumber"/>
      </w:rPr>
    </w:pPr>
    <w:r>
      <w:rPr>
        <w:rStyle w:val="PageNumber"/>
      </w:rPr>
      <w:fldChar w:fldCharType="begin"/>
    </w:r>
    <w:r w:rsidR="00BC1BC0">
      <w:rPr>
        <w:rStyle w:val="PageNumber"/>
      </w:rPr>
      <w:instrText xml:space="preserve">PAGE  </w:instrText>
    </w:r>
    <w:r>
      <w:rPr>
        <w:rStyle w:val="PageNumber"/>
      </w:rPr>
      <w:fldChar w:fldCharType="end"/>
    </w:r>
  </w:p>
  <w:p w:rsidR="00BC1BC0" w:rsidRDefault="00BC1B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C0" w:rsidRDefault="00463917">
    <w:pPr>
      <w:pStyle w:val="Header"/>
      <w:framePr w:wrap="around" w:vAnchor="text" w:hAnchor="margin" w:xAlign="center" w:y="1"/>
      <w:rPr>
        <w:rStyle w:val="PageNumber"/>
      </w:rPr>
    </w:pPr>
    <w:r>
      <w:rPr>
        <w:rStyle w:val="PageNumber"/>
      </w:rPr>
      <w:fldChar w:fldCharType="begin"/>
    </w:r>
    <w:r w:rsidR="00BC1BC0">
      <w:rPr>
        <w:rStyle w:val="PageNumber"/>
      </w:rPr>
      <w:instrText xml:space="preserve">PAGE  </w:instrText>
    </w:r>
    <w:r>
      <w:rPr>
        <w:rStyle w:val="PageNumber"/>
      </w:rPr>
      <w:fldChar w:fldCharType="separate"/>
    </w:r>
    <w:r w:rsidR="005F4962">
      <w:rPr>
        <w:rStyle w:val="PageNumber"/>
        <w:noProof/>
      </w:rPr>
      <w:t>2</w:t>
    </w:r>
    <w:r>
      <w:rPr>
        <w:rStyle w:val="PageNumber"/>
      </w:rPr>
      <w:fldChar w:fldCharType="end"/>
    </w:r>
  </w:p>
  <w:p w:rsidR="00BC1BC0" w:rsidRDefault="00BC1B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A687B"/>
    <w:multiLevelType w:val="hybridMultilevel"/>
    <w:tmpl w:val="E928391C"/>
    <w:lvl w:ilvl="0" w:tplc="CFB4B0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CAF0BC5"/>
    <w:multiLevelType w:val="hybridMultilevel"/>
    <w:tmpl w:val="B250189A"/>
    <w:lvl w:ilvl="0" w:tplc="53E4CF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28DF3462"/>
    <w:multiLevelType w:val="hybridMultilevel"/>
    <w:tmpl w:val="48C4F18E"/>
    <w:lvl w:ilvl="0" w:tplc="35CE82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ED554D1"/>
    <w:multiLevelType w:val="hybridMultilevel"/>
    <w:tmpl w:val="E4C62DBE"/>
    <w:lvl w:ilvl="0" w:tplc="74A6995C">
      <w:start w:val="1"/>
      <w:numFmt w:val="decimal"/>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B0316C9"/>
    <w:multiLevelType w:val="hybridMultilevel"/>
    <w:tmpl w:val="92A8C7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4E432445"/>
    <w:multiLevelType w:val="hybridMultilevel"/>
    <w:tmpl w:val="188639C8"/>
    <w:lvl w:ilvl="0" w:tplc="8A66D8C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6">
    <w:nsid w:val="52083402"/>
    <w:multiLevelType w:val="hybridMultilevel"/>
    <w:tmpl w:val="ADF8B84E"/>
    <w:lvl w:ilvl="0" w:tplc="614ABAF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7">
    <w:nsid w:val="54CC6658"/>
    <w:multiLevelType w:val="hybridMultilevel"/>
    <w:tmpl w:val="1848D47A"/>
    <w:lvl w:ilvl="0" w:tplc="591E569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num w:numId="1">
    <w:abstractNumId w:val="7"/>
  </w:num>
  <w:num w:numId="2">
    <w:abstractNumId w:val="6"/>
  </w:num>
  <w:num w:numId="3">
    <w:abstractNumId w:val="5"/>
  </w:num>
  <w:num w:numId="4">
    <w:abstractNumId w:val="2"/>
  </w:num>
  <w:num w:numId="5">
    <w:abstractNumId w:val="0"/>
  </w:num>
  <w:num w:numId="6">
    <w:abstractNumId w:val="1"/>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1247"/>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F519F"/>
    <w:rsid w:val="00003F06"/>
    <w:rsid w:val="0000408A"/>
    <w:rsid w:val="00007075"/>
    <w:rsid w:val="0000710C"/>
    <w:rsid w:val="00015DB8"/>
    <w:rsid w:val="00016521"/>
    <w:rsid w:val="00021220"/>
    <w:rsid w:val="00023A11"/>
    <w:rsid w:val="00024705"/>
    <w:rsid w:val="00030374"/>
    <w:rsid w:val="00031EBA"/>
    <w:rsid w:val="00035F99"/>
    <w:rsid w:val="000423C5"/>
    <w:rsid w:val="00042F28"/>
    <w:rsid w:val="00043629"/>
    <w:rsid w:val="0004617B"/>
    <w:rsid w:val="0004699B"/>
    <w:rsid w:val="0005070D"/>
    <w:rsid w:val="0005245D"/>
    <w:rsid w:val="00053372"/>
    <w:rsid w:val="00053F35"/>
    <w:rsid w:val="00056762"/>
    <w:rsid w:val="00056D34"/>
    <w:rsid w:val="00056F54"/>
    <w:rsid w:val="000608BD"/>
    <w:rsid w:val="00060CFC"/>
    <w:rsid w:val="00061F73"/>
    <w:rsid w:val="00062996"/>
    <w:rsid w:val="00063AFC"/>
    <w:rsid w:val="00065725"/>
    <w:rsid w:val="00065F4F"/>
    <w:rsid w:val="00065F64"/>
    <w:rsid w:val="00070907"/>
    <w:rsid w:val="00070B06"/>
    <w:rsid w:val="00071922"/>
    <w:rsid w:val="000728C6"/>
    <w:rsid w:val="00072B5B"/>
    <w:rsid w:val="00076C28"/>
    <w:rsid w:val="0008043B"/>
    <w:rsid w:val="00080DDB"/>
    <w:rsid w:val="00081C54"/>
    <w:rsid w:val="000835D0"/>
    <w:rsid w:val="00083F0A"/>
    <w:rsid w:val="000858B2"/>
    <w:rsid w:val="0008654F"/>
    <w:rsid w:val="00087666"/>
    <w:rsid w:val="00091E0D"/>
    <w:rsid w:val="000A154F"/>
    <w:rsid w:val="000A4410"/>
    <w:rsid w:val="000A6D44"/>
    <w:rsid w:val="000A72D2"/>
    <w:rsid w:val="000B26B7"/>
    <w:rsid w:val="000B28F2"/>
    <w:rsid w:val="000B3139"/>
    <w:rsid w:val="000B44AF"/>
    <w:rsid w:val="000B4774"/>
    <w:rsid w:val="000B60C7"/>
    <w:rsid w:val="000C2051"/>
    <w:rsid w:val="000C63FD"/>
    <w:rsid w:val="000C646D"/>
    <w:rsid w:val="000D106C"/>
    <w:rsid w:val="000D2841"/>
    <w:rsid w:val="000D5584"/>
    <w:rsid w:val="000E33BA"/>
    <w:rsid w:val="000E41C5"/>
    <w:rsid w:val="000E65E5"/>
    <w:rsid w:val="000E6F9D"/>
    <w:rsid w:val="000E719E"/>
    <w:rsid w:val="000F0B8E"/>
    <w:rsid w:val="000F10C9"/>
    <w:rsid w:val="000F303E"/>
    <w:rsid w:val="000F49F5"/>
    <w:rsid w:val="000F54E4"/>
    <w:rsid w:val="000F6C5A"/>
    <w:rsid w:val="00101525"/>
    <w:rsid w:val="00102E8A"/>
    <w:rsid w:val="00104050"/>
    <w:rsid w:val="001109C0"/>
    <w:rsid w:val="001140E0"/>
    <w:rsid w:val="00116F0D"/>
    <w:rsid w:val="001209D1"/>
    <w:rsid w:val="00120B4A"/>
    <w:rsid w:val="001226A2"/>
    <w:rsid w:val="001254FC"/>
    <w:rsid w:val="001274C9"/>
    <w:rsid w:val="00130093"/>
    <w:rsid w:val="001322A2"/>
    <w:rsid w:val="0013342B"/>
    <w:rsid w:val="001347EE"/>
    <w:rsid w:val="00140EC3"/>
    <w:rsid w:val="001419A8"/>
    <w:rsid w:val="001430DD"/>
    <w:rsid w:val="00145565"/>
    <w:rsid w:val="00146E18"/>
    <w:rsid w:val="0015470D"/>
    <w:rsid w:val="0015720A"/>
    <w:rsid w:val="00157B6F"/>
    <w:rsid w:val="00157E73"/>
    <w:rsid w:val="00161A50"/>
    <w:rsid w:val="00161C29"/>
    <w:rsid w:val="00163540"/>
    <w:rsid w:val="00163E8C"/>
    <w:rsid w:val="00164617"/>
    <w:rsid w:val="00166DDA"/>
    <w:rsid w:val="0016792E"/>
    <w:rsid w:val="00171FB4"/>
    <w:rsid w:val="001769E3"/>
    <w:rsid w:val="00177232"/>
    <w:rsid w:val="001836BB"/>
    <w:rsid w:val="00186242"/>
    <w:rsid w:val="00187917"/>
    <w:rsid w:val="00191D6A"/>
    <w:rsid w:val="0019250C"/>
    <w:rsid w:val="00193EE8"/>
    <w:rsid w:val="001A0020"/>
    <w:rsid w:val="001A2FB3"/>
    <w:rsid w:val="001A32D2"/>
    <w:rsid w:val="001A6A6F"/>
    <w:rsid w:val="001A73F1"/>
    <w:rsid w:val="001A7461"/>
    <w:rsid w:val="001B016C"/>
    <w:rsid w:val="001B1EF0"/>
    <w:rsid w:val="001B2C8C"/>
    <w:rsid w:val="001B2E6F"/>
    <w:rsid w:val="001B39C4"/>
    <w:rsid w:val="001B3C13"/>
    <w:rsid w:val="001B4965"/>
    <w:rsid w:val="001B53F9"/>
    <w:rsid w:val="001B5B95"/>
    <w:rsid w:val="001C40D8"/>
    <w:rsid w:val="001C4832"/>
    <w:rsid w:val="001C5699"/>
    <w:rsid w:val="001C6111"/>
    <w:rsid w:val="001D0A53"/>
    <w:rsid w:val="001D179F"/>
    <w:rsid w:val="001D1C07"/>
    <w:rsid w:val="001D1E81"/>
    <w:rsid w:val="001D3239"/>
    <w:rsid w:val="001D4263"/>
    <w:rsid w:val="001D60E2"/>
    <w:rsid w:val="001D6C66"/>
    <w:rsid w:val="001D6E78"/>
    <w:rsid w:val="001E2C97"/>
    <w:rsid w:val="001E3398"/>
    <w:rsid w:val="001E64E8"/>
    <w:rsid w:val="001F08CE"/>
    <w:rsid w:val="001F0B99"/>
    <w:rsid w:val="001F1095"/>
    <w:rsid w:val="001F1C2E"/>
    <w:rsid w:val="001F1D35"/>
    <w:rsid w:val="001F1FE6"/>
    <w:rsid w:val="001F2A68"/>
    <w:rsid w:val="002001AC"/>
    <w:rsid w:val="00203755"/>
    <w:rsid w:val="00207745"/>
    <w:rsid w:val="00212D16"/>
    <w:rsid w:val="00213B1E"/>
    <w:rsid w:val="0021564B"/>
    <w:rsid w:val="00216796"/>
    <w:rsid w:val="00220670"/>
    <w:rsid w:val="0022484F"/>
    <w:rsid w:val="00226F43"/>
    <w:rsid w:val="0023175A"/>
    <w:rsid w:val="00232B89"/>
    <w:rsid w:val="002359B8"/>
    <w:rsid w:val="00236DD1"/>
    <w:rsid w:val="0023735C"/>
    <w:rsid w:val="002410F4"/>
    <w:rsid w:val="00241F5D"/>
    <w:rsid w:val="0024418C"/>
    <w:rsid w:val="00245554"/>
    <w:rsid w:val="00245E67"/>
    <w:rsid w:val="00246035"/>
    <w:rsid w:val="00251139"/>
    <w:rsid w:val="002517D1"/>
    <w:rsid w:val="00251A49"/>
    <w:rsid w:val="00251D43"/>
    <w:rsid w:val="00252F3C"/>
    <w:rsid w:val="00254FAF"/>
    <w:rsid w:val="002574AF"/>
    <w:rsid w:val="00257BF2"/>
    <w:rsid w:val="00257C19"/>
    <w:rsid w:val="002610EB"/>
    <w:rsid w:val="00261392"/>
    <w:rsid w:val="002638A7"/>
    <w:rsid w:val="00263E38"/>
    <w:rsid w:val="0026434E"/>
    <w:rsid w:val="00264AE6"/>
    <w:rsid w:val="002652BC"/>
    <w:rsid w:val="002667B3"/>
    <w:rsid w:val="00266E02"/>
    <w:rsid w:val="00270413"/>
    <w:rsid w:val="00270E70"/>
    <w:rsid w:val="0027187B"/>
    <w:rsid w:val="00273265"/>
    <w:rsid w:val="002741F1"/>
    <w:rsid w:val="00274343"/>
    <w:rsid w:val="00276FE9"/>
    <w:rsid w:val="00277000"/>
    <w:rsid w:val="00280776"/>
    <w:rsid w:val="00286A86"/>
    <w:rsid w:val="0028730C"/>
    <w:rsid w:val="00296187"/>
    <w:rsid w:val="00297A43"/>
    <w:rsid w:val="002A0817"/>
    <w:rsid w:val="002A191D"/>
    <w:rsid w:val="002A1EF7"/>
    <w:rsid w:val="002A4424"/>
    <w:rsid w:val="002A4C30"/>
    <w:rsid w:val="002A6981"/>
    <w:rsid w:val="002B07A1"/>
    <w:rsid w:val="002B1CBD"/>
    <w:rsid w:val="002B51F5"/>
    <w:rsid w:val="002B6316"/>
    <w:rsid w:val="002C1989"/>
    <w:rsid w:val="002C1F22"/>
    <w:rsid w:val="002C5689"/>
    <w:rsid w:val="002C79D9"/>
    <w:rsid w:val="002D0BAD"/>
    <w:rsid w:val="002D1E79"/>
    <w:rsid w:val="002D4F39"/>
    <w:rsid w:val="002D5581"/>
    <w:rsid w:val="002D5C6F"/>
    <w:rsid w:val="002D6660"/>
    <w:rsid w:val="002D73C9"/>
    <w:rsid w:val="002D7904"/>
    <w:rsid w:val="002E0722"/>
    <w:rsid w:val="002E0BBC"/>
    <w:rsid w:val="002E139B"/>
    <w:rsid w:val="002E3177"/>
    <w:rsid w:val="002E35B8"/>
    <w:rsid w:val="002E5DE5"/>
    <w:rsid w:val="002F1244"/>
    <w:rsid w:val="002F3C00"/>
    <w:rsid w:val="002F4197"/>
    <w:rsid w:val="002F5FD8"/>
    <w:rsid w:val="002F6A18"/>
    <w:rsid w:val="0030066C"/>
    <w:rsid w:val="00301973"/>
    <w:rsid w:val="00301B4B"/>
    <w:rsid w:val="00301DFA"/>
    <w:rsid w:val="00304270"/>
    <w:rsid w:val="00304E92"/>
    <w:rsid w:val="0030520F"/>
    <w:rsid w:val="00305C54"/>
    <w:rsid w:val="003066CB"/>
    <w:rsid w:val="00310FCA"/>
    <w:rsid w:val="00314B4A"/>
    <w:rsid w:val="00321D17"/>
    <w:rsid w:val="00324BDC"/>
    <w:rsid w:val="0032536C"/>
    <w:rsid w:val="003254EC"/>
    <w:rsid w:val="00325564"/>
    <w:rsid w:val="00326CB3"/>
    <w:rsid w:val="0033214A"/>
    <w:rsid w:val="00332355"/>
    <w:rsid w:val="0034051C"/>
    <w:rsid w:val="003430FB"/>
    <w:rsid w:val="00344DD3"/>
    <w:rsid w:val="0034518C"/>
    <w:rsid w:val="00345AE7"/>
    <w:rsid w:val="00350127"/>
    <w:rsid w:val="00352A22"/>
    <w:rsid w:val="003559C3"/>
    <w:rsid w:val="003563E4"/>
    <w:rsid w:val="003569EB"/>
    <w:rsid w:val="00357334"/>
    <w:rsid w:val="00362C0E"/>
    <w:rsid w:val="00364314"/>
    <w:rsid w:val="003645E3"/>
    <w:rsid w:val="00365108"/>
    <w:rsid w:val="00365B7A"/>
    <w:rsid w:val="00365BDE"/>
    <w:rsid w:val="0037046E"/>
    <w:rsid w:val="00372497"/>
    <w:rsid w:val="00373749"/>
    <w:rsid w:val="003738A0"/>
    <w:rsid w:val="003753F5"/>
    <w:rsid w:val="00376524"/>
    <w:rsid w:val="003770BB"/>
    <w:rsid w:val="00383509"/>
    <w:rsid w:val="00385DD5"/>
    <w:rsid w:val="0038762C"/>
    <w:rsid w:val="00391959"/>
    <w:rsid w:val="00393CB5"/>
    <w:rsid w:val="003957A2"/>
    <w:rsid w:val="003962A3"/>
    <w:rsid w:val="00396836"/>
    <w:rsid w:val="003A1648"/>
    <w:rsid w:val="003A536F"/>
    <w:rsid w:val="003A7B34"/>
    <w:rsid w:val="003B364A"/>
    <w:rsid w:val="003B7133"/>
    <w:rsid w:val="003B7AE2"/>
    <w:rsid w:val="003C2E73"/>
    <w:rsid w:val="003C40FE"/>
    <w:rsid w:val="003C709A"/>
    <w:rsid w:val="003D0DF7"/>
    <w:rsid w:val="003D3789"/>
    <w:rsid w:val="003E0ED9"/>
    <w:rsid w:val="003E3F3E"/>
    <w:rsid w:val="003E6E1A"/>
    <w:rsid w:val="003F3DDC"/>
    <w:rsid w:val="003F4013"/>
    <w:rsid w:val="003F4E4D"/>
    <w:rsid w:val="003F70DF"/>
    <w:rsid w:val="00400948"/>
    <w:rsid w:val="00402F4A"/>
    <w:rsid w:val="00403105"/>
    <w:rsid w:val="00403C41"/>
    <w:rsid w:val="00404476"/>
    <w:rsid w:val="004050BA"/>
    <w:rsid w:val="00405267"/>
    <w:rsid w:val="00406AB8"/>
    <w:rsid w:val="00410234"/>
    <w:rsid w:val="00410882"/>
    <w:rsid w:val="004125AF"/>
    <w:rsid w:val="00415237"/>
    <w:rsid w:val="00417396"/>
    <w:rsid w:val="00420D76"/>
    <w:rsid w:val="00421400"/>
    <w:rsid w:val="004219E7"/>
    <w:rsid w:val="004223B0"/>
    <w:rsid w:val="0042311A"/>
    <w:rsid w:val="004244E1"/>
    <w:rsid w:val="00425241"/>
    <w:rsid w:val="00430A25"/>
    <w:rsid w:val="00431F78"/>
    <w:rsid w:val="004350A1"/>
    <w:rsid w:val="00437418"/>
    <w:rsid w:val="00441BCE"/>
    <w:rsid w:val="0044255F"/>
    <w:rsid w:val="00446950"/>
    <w:rsid w:val="00447213"/>
    <w:rsid w:val="00454C5E"/>
    <w:rsid w:val="00456E08"/>
    <w:rsid w:val="00463726"/>
    <w:rsid w:val="00463917"/>
    <w:rsid w:val="00463AD6"/>
    <w:rsid w:val="00473178"/>
    <w:rsid w:val="00474628"/>
    <w:rsid w:val="00475A29"/>
    <w:rsid w:val="004829BF"/>
    <w:rsid w:val="00482DD4"/>
    <w:rsid w:val="0048353E"/>
    <w:rsid w:val="004850EB"/>
    <w:rsid w:val="00487B2B"/>
    <w:rsid w:val="0049036F"/>
    <w:rsid w:val="004909AE"/>
    <w:rsid w:val="00492374"/>
    <w:rsid w:val="00492BC9"/>
    <w:rsid w:val="0049353E"/>
    <w:rsid w:val="00494F69"/>
    <w:rsid w:val="00496013"/>
    <w:rsid w:val="00496D7D"/>
    <w:rsid w:val="00497FD3"/>
    <w:rsid w:val="004A049A"/>
    <w:rsid w:val="004A0656"/>
    <w:rsid w:val="004A06E5"/>
    <w:rsid w:val="004A0AFB"/>
    <w:rsid w:val="004A0CCF"/>
    <w:rsid w:val="004A3868"/>
    <w:rsid w:val="004A5784"/>
    <w:rsid w:val="004B4EC7"/>
    <w:rsid w:val="004B5B64"/>
    <w:rsid w:val="004B6290"/>
    <w:rsid w:val="004C1731"/>
    <w:rsid w:val="004C3176"/>
    <w:rsid w:val="004C31FF"/>
    <w:rsid w:val="004C3601"/>
    <w:rsid w:val="004C3CE7"/>
    <w:rsid w:val="004C426E"/>
    <w:rsid w:val="004C6DE9"/>
    <w:rsid w:val="004D015D"/>
    <w:rsid w:val="004D053D"/>
    <w:rsid w:val="004D4700"/>
    <w:rsid w:val="004D4FA6"/>
    <w:rsid w:val="004D703D"/>
    <w:rsid w:val="004D75AA"/>
    <w:rsid w:val="004D78CE"/>
    <w:rsid w:val="004D7ACA"/>
    <w:rsid w:val="004E127E"/>
    <w:rsid w:val="004E1BD9"/>
    <w:rsid w:val="004E27FD"/>
    <w:rsid w:val="004E46EA"/>
    <w:rsid w:val="004E76C6"/>
    <w:rsid w:val="004E7F0B"/>
    <w:rsid w:val="004F4CB1"/>
    <w:rsid w:val="004F62DB"/>
    <w:rsid w:val="00500AFD"/>
    <w:rsid w:val="005022AA"/>
    <w:rsid w:val="00504437"/>
    <w:rsid w:val="005101B5"/>
    <w:rsid w:val="00513DAA"/>
    <w:rsid w:val="0051782B"/>
    <w:rsid w:val="00525D8B"/>
    <w:rsid w:val="00525EB2"/>
    <w:rsid w:val="00525F82"/>
    <w:rsid w:val="0052615B"/>
    <w:rsid w:val="005346E5"/>
    <w:rsid w:val="005370AE"/>
    <w:rsid w:val="005407FF"/>
    <w:rsid w:val="00540EC2"/>
    <w:rsid w:val="0054184A"/>
    <w:rsid w:val="005422FE"/>
    <w:rsid w:val="00542FB6"/>
    <w:rsid w:val="00547D42"/>
    <w:rsid w:val="00547ECA"/>
    <w:rsid w:val="00562681"/>
    <w:rsid w:val="0056279A"/>
    <w:rsid w:val="00565F59"/>
    <w:rsid w:val="00571B71"/>
    <w:rsid w:val="00571D99"/>
    <w:rsid w:val="00574153"/>
    <w:rsid w:val="00581B55"/>
    <w:rsid w:val="005825FE"/>
    <w:rsid w:val="00582CD8"/>
    <w:rsid w:val="005858D2"/>
    <w:rsid w:val="00585BE4"/>
    <w:rsid w:val="0058683C"/>
    <w:rsid w:val="0059029E"/>
    <w:rsid w:val="005910AC"/>
    <w:rsid w:val="005923D6"/>
    <w:rsid w:val="00594D22"/>
    <w:rsid w:val="0059580C"/>
    <w:rsid w:val="00595827"/>
    <w:rsid w:val="005962CC"/>
    <w:rsid w:val="005970AF"/>
    <w:rsid w:val="005A5087"/>
    <w:rsid w:val="005A708F"/>
    <w:rsid w:val="005B1A3A"/>
    <w:rsid w:val="005C03CA"/>
    <w:rsid w:val="005C0EFE"/>
    <w:rsid w:val="005C1BEC"/>
    <w:rsid w:val="005C1F52"/>
    <w:rsid w:val="005C48C7"/>
    <w:rsid w:val="005C5118"/>
    <w:rsid w:val="005C5754"/>
    <w:rsid w:val="005C6600"/>
    <w:rsid w:val="005D298B"/>
    <w:rsid w:val="005D30E9"/>
    <w:rsid w:val="005D37DD"/>
    <w:rsid w:val="005D46DD"/>
    <w:rsid w:val="005D48B4"/>
    <w:rsid w:val="005D52A1"/>
    <w:rsid w:val="005D565B"/>
    <w:rsid w:val="005D63FF"/>
    <w:rsid w:val="005E1A85"/>
    <w:rsid w:val="005E3FB2"/>
    <w:rsid w:val="005E4025"/>
    <w:rsid w:val="005E7F00"/>
    <w:rsid w:val="005F4962"/>
    <w:rsid w:val="005F6CA2"/>
    <w:rsid w:val="005F7B1D"/>
    <w:rsid w:val="00600A45"/>
    <w:rsid w:val="00605094"/>
    <w:rsid w:val="00607311"/>
    <w:rsid w:val="00610ACB"/>
    <w:rsid w:val="00611679"/>
    <w:rsid w:val="006126E2"/>
    <w:rsid w:val="00612AD9"/>
    <w:rsid w:val="00613412"/>
    <w:rsid w:val="006134DC"/>
    <w:rsid w:val="00614DC3"/>
    <w:rsid w:val="00617344"/>
    <w:rsid w:val="00621045"/>
    <w:rsid w:val="006210F4"/>
    <w:rsid w:val="00623255"/>
    <w:rsid w:val="00630FAC"/>
    <w:rsid w:val="00633314"/>
    <w:rsid w:val="0063545E"/>
    <w:rsid w:val="00640335"/>
    <w:rsid w:val="00641709"/>
    <w:rsid w:val="00642FA7"/>
    <w:rsid w:val="006439A9"/>
    <w:rsid w:val="00646763"/>
    <w:rsid w:val="00652C73"/>
    <w:rsid w:val="006545B5"/>
    <w:rsid w:val="00654F40"/>
    <w:rsid w:val="00660339"/>
    <w:rsid w:val="00660A54"/>
    <w:rsid w:val="0066191C"/>
    <w:rsid w:val="00663198"/>
    <w:rsid w:val="006642D4"/>
    <w:rsid w:val="00665017"/>
    <w:rsid w:val="00665190"/>
    <w:rsid w:val="00665882"/>
    <w:rsid w:val="00665A7B"/>
    <w:rsid w:val="00671553"/>
    <w:rsid w:val="00671B4E"/>
    <w:rsid w:val="006760AC"/>
    <w:rsid w:val="006778E2"/>
    <w:rsid w:val="0068474F"/>
    <w:rsid w:val="00684D60"/>
    <w:rsid w:val="00695911"/>
    <w:rsid w:val="00695D38"/>
    <w:rsid w:val="006A093C"/>
    <w:rsid w:val="006A0C73"/>
    <w:rsid w:val="006A3268"/>
    <w:rsid w:val="006A40D8"/>
    <w:rsid w:val="006A4D08"/>
    <w:rsid w:val="006A6131"/>
    <w:rsid w:val="006A760B"/>
    <w:rsid w:val="006B2D7D"/>
    <w:rsid w:val="006B48CB"/>
    <w:rsid w:val="006B502B"/>
    <w:rsid w:val="006B765F"/>
    <w:rsid w:val="006C0B70"/>
    <w:rsid w:val="006C2071"/>
    <w:rsid w:val="006C5FED"/>
    <w:rsid w:val="006C684E"/>
    <w:rsid w:val="006D02FD"/>
    <w:rsid w:val="006D040C"/>
    <w:rsid w:val="006D22D2"/>
    <w:rsid w:val="006D3B77"/>
    <w:rsid w:val="006D44B1"/>
    <w:rsid w:val="006D4C84"/>
    <w:rsid w:val="006D5487"/>
    <w:rsid w:val="006D6F31"/>
    <w:rsid w:val="006E1C73"/>
    <w:rsid w:val="006E2DB1"/>
    <w:rsid w:val="006F0770"/>
    <w:rsid w:val="006F513B"/>
    <w:rsid w:val="00700090"/>
    <w:rsid w:val="00700D6F"/>
    <w:rsid w:val="007030FE"/>
    <w:rsid w:val="0070406E"/>
    <w:rsid w:val="00705879"/>
    <w:rsid w:val="00706201"/>
    <w:rsid w:val="00706CBE"/>
    <w:rsid w:val="007079E5"/>
    <w:rsid w:val="007122C3"/>
    <w:rsid w:val="00712CB8"/>
    <w:rsid w:val="00713A7F"/>
    <w:rsid w:val="00713CA4"/>
    <w:rsid w:val="00714883"/>
    <w:rsid w:val="007200FB"/>
    <w:rsid w:val="00721189"/>
    <w:rsid w:val="00721E6D"/>
    <w:rsid w:val="0072267B"/>
    <w:rsid w:val="007274F3"/>
    <w:rsid w:val="00732E68"/>
    <w:rsid w:val="00735B87"/>
    <w:rsid w:val="007400DC"/>
    <w:rsid w:val="007409F1"/>
    <w:rsid w:val="00741B7B"/>
    <w:rsid w:val="00743815"/>
    <w:rsid w:val="00751ADA"/>
    <w:rsid w:val="00753AE0"/>
    <w:rsid w:val="00754559"/>
    <w:rsid w:val="00754B3A"/>
    <w:rsid w:val="007577C5"/>
    <w:rsid w:val="007617B0"/>
    <w:rsid w:val="00761A32"/>
    <w:rsid w:val="0076573D"/>
    <w:rsid w:val="007657E9"/>
    <w:rsid w:val="00765938"/>
    <w:rsid w:val="007677BA"/>
    <w:rsid w:val="007717A2"/>
    <w:rsid w:val="00772851"/>
    <w:rsid w:val="00774E9E"/>
    <w:rsid w:val="007757E6"/>
    <w:rsid w:val="00775ECA"/>
    <w:rsid w:val="00776209"/>
    <w:rsid w:val="00777FC4"/>
    <w:rsid w:val="0078275E"/>
    <w:rsid w:val="00783F55"/>
    <w:rsid w:val="0078431F"/>
    <w:rsid w:val="00785F6E"/>
    <w:rsid w:val="0078767A"/>
    <w:rsid w:val="00790D78"/>
    <w:rsid w:val="00790F5A"/>
    <w:rsid w:val="00794471"/>
    <w:rsid w:val="00796502"/>
    <w:rsid w:val="0079774F"/>
    <w:rsid w:val="007A05BA"/>
    <w:rsid w:val="007A0D6A"/>
    <w:rsid w:val="007A12AB"/>
    <w:rsid w:val="007A2769"/>
    <w:rsid w:val="007A33C9"/>
    <w:rsid w:val="007A5263"/>
    <w:rsid w:val="007A70C8"/>
    <w:rsid w:val="007A71DA"/>
    <w:rsid w:val="007B1486"/>
    <w:rsid w:val="007B1D6D"/>
    <w:rsid w:val="007B6EE2"/>
    <w:rsid w:val="007B7105"/>
    <w:rsid w:val="007C06E7"/>
    <w:rsid w:val="007C3F79"/>
    <w:rsid w:val="007C4BD6"/>
    <w:rsid w:val="007C6488"/>
    <w:rsid w:val="007C76B3"/>
    <w:rsid w:val="007C7CC9"/>
    <w:rsid w:val="007C7D57"/>
    <w:rsid w:val="007D12F3"/>
    <w:rsid w:val="007D27F2"/>
    <w:rsid w:val="007D51EF"/>
    <w:rsid w:val="007D5F31"/>
    <w:rsid w:val="007E1AC3"/>
    <w:rsid w:val="007E22B5"/>
    <w:rsid w:val="007E2569"/>
    <w:rsid w:val="007E2B23"/>
    <w:rsid w:val="007E3977"/>
    <w:rsid w:val="007E44AD"/>
    <w:rsid w:val="007E4BCC"/>
    <w:rsid w:val="007E58A9"/>
    <w:rsid w:val="007F0557"/>
    <w:rsid w:val="007F1CD2"/>
    <w:rsid w:val="007F776D"/>
    <w:rsid w:val="007F7D25"/>
    <w:rsid w:val="00800196"/>
    <w:rsid w:val="008005C0"/>
    <w:rsid w:val="00802585"/>
    <w:rsid w:val="0080378F"/>
    <w:rsid w:val="00804288"/>
    <w:rsid w:val="00804AEA"/>
    <w:rsid w:val="00806208"/>
    <w:rsid w:val="00806558"/>
    <w:rsid w:val="00806740"/>
    <w:rsid w:val="008104A2"/>
    <w:rsid w:val="00810CEA"/>
    <w:rsid w:val="0081308C"/>
    <w:rsid w:val="008139FC"/>
    <w:rsid w:val="00813A5C"/>
    <w:rsid w:val="008147C8"/>
    <w:rsid w:val="00815B80"/>
    <w:rsid w:val="00824BFB"/>
    <w:rsid w:val="008314BB"/>
    <w:rsid w:val="00836553"/>
    <w:rsid w:val="008370F5"/>
    <w:rsid w:val="008442F1"/>
    <w:rsid w:val="00846078"/>
    <w:rsid w:val="008507AD"/>
    <w:rsid w:val="008520DB"/>
    <w:rsid w:val="00853D52"/>
    <w:rsid w:val="008566B8"/>
    <w:rsid w:val="008579EE"/>
    <w:rsid w:val="0086041D"/>
    <w:rsid w:val="00863EB8"/>
    <w:rsid w:val="00865C92"/>
    <w:rsid w:val="00867948"/>
    <w:rsid w:val="00867F62"/>
    <w:rsid w:val="0087240F"/>
    <w:rsid w:val="008739F4"/>
    <w:rsid w:val="00876F50"/>
    <w:rsid w:val="008770A3"/>
    <w:rsid w:val="00877315"/>
    <w:rsid w:val="00877614"/>
    <w:rsid w:val="0087784F"/>
    <w:rsid w:val="008803E9"/>
    <w:rsid w:val="0088056F"/>
    <w:rsid w:val="00881376"/>
    <w:rsid w:val="008813DE"/>
    <w:rsid w:val="0088205E"/>
    <w:rsid w:val="008832B3"/>
    <w:rsid w:val="00884A0B"/>
    <w:rsid w:val="0088665F"/>
    <w:rsid w:val="008877C0"/>
    <w:rsid w:val="00887B0A"/>
    <w:rsid w:val="0089041A"/>
    <w:rsid w:val="0089155C"/>
    <w:rsid w:val="008935E7"/>
    <w:rsid w:val="008A1054"/>
    <w:rsid w:val="008A25C3"/>
    <w:rsid w:val="008A5481"/>
    <w:rsid w:val="008A5798"/>
    <w:rsid w:val="008A6EB8"/>
    <w:rsid w:val="008B1E13"/>
    <w:rsid w:val="008B455F"/>
    <w:rsid w:val="008B4C50"/>
    <w:rsid w:val="008B5298"/>
    <w:rsid w:val="008B57F0"/>
    <w:rsid w:val="008B6237"/>
    <w:rsid w:val="008C14ED"/>
    <w:rsid w:val="008C42A2"/>
    <w:rsid w:val="008C479C"/>
    <w:rsid w:val="008C5442"/>
    <w:rsid w:val="008C56E6"/>
    <w:rsid w:val="008C6F8E"/>
    <w:rsid w:val="008D4F36"/>
    <w:rsid w:val="008D6424"/>
    <w:rsid w:val="008D6CCC"/>
    <w:rsid w:val="008D7293"/>
    <w:rsid w:val="008D7723"/>
    <w:rsid w:val="008D7D34"/>
    <w:rsid w:val="008E043B"/>
    <w:rsid w:val="008E04B4"/>
    <w:rsid w:val="008E0684"/>
    <w:rsid w:val="008E07C5"/>
    <w:rsid w:val="008E5056"/>
    <w:rsid w:val="008E5F22"/>
    <w:rsid w:val="008E6B22"/>
    <w:rsid w:val="008E7650"/>
    <w:rsid w:val="008E7889"/>
    <w:rsid w:val="008F0989"/>
    <w:rsid w:val="008F27BE"/>
    <w:rsid w:val="008F46C8"/>
    <w:rsid w:val="008F48C2"/>
    <w:rsid w:val="008F4D39"/>
    <w:rsid w:val="008F6695"/>
    <w:rsid w:val="00900387"/>
    <w:rsid w:val="00900F46"/>
    <w:rsid w:val="0090124E"/>
    <w:rsid w:val="00902C24"/>
    <w:rsid w:val="00903F58"/>
    <w:rsid w:val="00904089"/>
    <w:rsid w:val="00904AB5"/>
    <w:rsid w:val="00905C3F"/>
    <w:rsid w:val="00907EE0"/>
    <w:rsid w:val="00910370"/>
    <w:rsid w:val="009116DB"/>
    <w:rsid w:val="009134E7"/>
    <w:rsid w:val="00913925"/>
    <w:rsid w:val="00914BFE"/>
    <w:rsid w:val="009166D2"/>
    <w:rsid w:val="00921BA6"/>
    <w:rsid w:val="0092268B"/>
    <w:rsid w:val="00923A7D"/>
    <w:rsid w:val="009246AF"/>
    <w:rsid w:val="00925DFC"/>
    <w:rsid w:val="0092672C"/>
    <w:rsid w:val="009273F4"/>
    <w:rsid w:val="00932707"/>
    <w:rsid w:val="00933131"/>
    <w:rsid w:val="009360D6"/>
    <w:rsid w:val="00937A54"/>
    <w:rsid w:val="0094335F"/>
    <w:rsid w:val="00946686"/>
    <w:rsid w:val="00946DBD"/>
    <w:rsid w:val="009510E8"/>
    <w:rsid w:val="009518E1"/>
    <w:rsid w:val="00954183"/>
    <w:rsid w:val="00955490"/>
    <w:rsid w:val="00956F45"/>
    <w:rsid w:val="00962AF3"/>
    <w:rsid w:val="00963CB9"/>
    <w:rsid w:val="009644C7"/>
    <w:rsid w:val="0096535D"/>
    <w:rsid w:val="00974490"/>
    <w:rsid w:val="009759EB"/>
    <w:rsid w:val="00980E77"/>
    <w:rsid w:val="0098100C"/>
    <w:rsid w:val="00983E3A"/>
    <w:rsid w:val="00986D8C"/>
    <w:rsid w:val="0099065C"/>
    <w:rsid w:val="00990A15"/>
    <w:rsid w:val="00994AD1"/>
    <w:rsid w:val="00995232"/>
    <w:rsid w:val="00996436"/>
    <w:rsid w:val="00996A7D"/>
    <w:rsid w:val="00997A4A"/>
    <w:rsid w:val="009A0FC9"/>
    <w:rsid w:val="009A103C"/>
    <w:rsid w:val="009A14D0"/>
    <w:rsid w:val="009A458F"/>
    <w:rsid w:val="009B3F9E"/>
    <w:rsid w:val="009B64B2"/>
    <w:rsid w:val="009B7DE8"/>
    <w:rsid w:val="009B7F8F"/>
    <w:rsid w:val="009C2590"/>
    <w:rsid w:val="009C2FFE"/>
    <w:rsid w:val="009C5282"/>
    <w:rsid w:val="009C5CA5"/>
    <w:rsid w:val="009C7D6E"/>
    <w:rsid w:val="009C7EC3"/>
    <w:rsid w:val="009D10AF"/>
    <w:rsid w:val="009D302A"/>
    <w:rsid w:val="009D38F4"/>
    <w:rsid w:val="009D4830"/>
    <w:rsid w:val="009D4868"/>
    <w:rsid w:val="009D4AAF"/>
    <w:rsid w:val="009D6F08"/>
    <w:rsid w:val="009E0F42"/>
    <w:rsid w:val="009E181F"/>
    <w:rsid w:val="009E27BC"/>
    <w:rsid w:val="009E5154"/>
    <w:rsid w:val="009E66B4"/>
    <w:rsid w:val="009F0D69"/>
    <w:rsid w:val="009F304A"/>
    <w:rsid w:val="00A00C4A"/>
    <w:rsid w:val="00A06584"/>
    <w:rsid w:val="00A10387"/>
    <w:rsid w:val="00A11912"/>
    <w:rsid w:val="00A13695"/>
    <w:rsid w:val="00A1705F"/>
    <w:rsid w:val="00A20BDC"/>
    <w:rsid w:val="00A22638"/>
    <w:rsid w:val="00A22CF7"/>
    <w:rsid w:val="00A240FC"/>
    <w:rsid w:val="00A2420D"/>
    <w:rsid w:val="00A276E5"/>
    <w:rsid w:val="00A35BB8"/>
    <w:rsid w:val="00A37597"/>
    <w:rsid w:val="00A41724"/>
    <w:rsid w:val="00A419C2"/>
    <w:rsid w:val="00A4281E"/>
    <w:rsid w:val="00A42D85"/>
    <w:rsid w:val="00A43A37"/>
    <w:rsid w:val="00A5172B"/>
    <w:rsid w:val="00A52D74"/>
    <w:rsid w:val="00A52D76"/>
    <w:rsid w:val="00A55EF3"/>
    <w:rsid w:val="00A61C61"/>
    <w:rsid w:val="00A6281B"/>
    <w:rsid w:val="00A66183"/>
    <w:rsid w:val="00A67212"/>
    <w:rsid w:val="00A705BB"/>
    <w:rsid w:val="00A76A8D"/>
    <w:rsid w:val="00A76E59"/>
    <w:rsid w:val="00A8029B"/>
    <w:rsid w:val="00A80A57"/>
    <w:rsid w:val="00A80C39"/>
    <w:rsid w:val="00A81B96"/>
    <w:rsid w:val="00A82A38"/>
    <w:rsid w:val="00A832A5"/>
    <w:rsid w:val="00A83D0C"/>
    <w:rsid w:val="00A850DF"/>
    <w:rsid w:val="00A850F8"/>
    <w:rsid w:val="00A86D73"/>
    <w:rsid w:val="00A91C1A"/>
    <w:rsid w:val="00A9450B"/>
    <w:rsid w:val="00A95D7F"/>
    <w:rsid w:val="00AA08FD"/>
    <w:rsid w:val="00AA0DC9"/>
    <w:rsid w:val="00AA1B14"/>
    <w:rsid w:val="00AA412B"/>
    <w:rsid w:val="00AA7111"/>
    <w:rsid w:val="00AB208B"/>
    <w:rsid w:val="00AB2555"/>
    <w:rsid w:val="00AB2988"/>
    <w:rsid w:val="00AB5446"/>
    <w:rsid w:val="00AB6B54"/>
    <w:rsid w:val="00AB6F1B"/>
    <w:rsid w:val="00AC3E2B"/>
    <w:rsid w:val="00AC478E"/>
    <w:rsid w:val="00AC5D5E"/>
    <w:rsid w:val="00AC7395"/>
    <w:rsid w:val="00AD0064"/>
    <w:rsid w:val="00AD22BF"/>
    <w:rsid w:val="00AD6841"/>
    <w:rsid w:val="00AD685C"/>
    <w:rsid w:val="00AD7938"/>
    <w:rsid w:val="00AE05D8"/>
    <w:rsid w:val="00AE0FE1"/>
    <w:rsid w:val="00AE1289"/>
    <w:rsid w:val="00AE52D2"/>
    <w:rsid w:val="00AF0770"/>
    <w:rsid w:val="00AF1746"/>
    <w:rsid w:val="00AF1A99"/>
    <w:rsid w:val="00AF519F"/>
    <w:rsid w:val="00B0041C"/>
    <w:rsid w:val="00B006B4"/>
    <w:rsid w:val="00B0170F"/>
    <w:rsid w:val="00B029E2"/>
    <w:rsid w:val="00B04B29"/>
    <w:rsid w:val="00B05C3C"/>
    <w:rsid w:val="00B06A6A"/>
    <w:rsid w:val="00B06CB9"/>
    <w:rsid w:val="00B077D9"/>
    <w:rsid w:val="00B128A2"/>
    <w:rsid w:val="00B16AD8"/>
    <w:rsid w:val="00B20F3B"/>
    <w:rsid w:val="00B21AC2"/>
    <w:rsid w:val="00B26280"/>
    <w:rsid w:val="00B26437"/>
    <w:rsid w:val="00B26949"/>
    <w:rsid w:val="00B30453"/>
    <w:rsid w:val="00B32F00"/>
    <w:rsid w:val="00B37CD3"/>
    <w:rsid w:val="00B40646"/>
    <w:rsid w:val="00B40A7F"/>
    <w:rsid w:val="00B40E35"/>
    <w:rsid w:val="00B41F2F"/>
    <w:rsid w:val="00B42233"/>
    <w:rsid w:val="00B42391"/>
    <w:rsid w:val="00B444C9"/>
    <w:rsid w:val="00B4595C"/>
    <w:rsid w:val="00B4763B"/>
    <w:rsid w:val="00B507A0"/>
    <w:rsid w:val="00B51F73"/>
    <w:rsid w:val="00B53F70"/>
    <w:rsid w:val="00B55550"/>
    <w:rsid w:val="00B55E2D"/>
    <w:rsid w:val="00B56B76"/>
    <w:rsid w:val="00B5710D"/>
    <w:rsid w:val="00B57DF7"/>
    <w:rsid w:val="00B60C4C"/>
    <w:rsid w:val="00B61DF2"/>
    <w:rsid w:val="00B61E19"/>
    <w:rsid w:val="00B64F89"/>
    <w:rsid w:val="00B65806"/>
    <w:rsid w:val="00B66ED9"/>
    <w:rsid w:val="00B70699"/>
    <w:rsid w:val="00B7074E"/>
    <w:rsid w:val="00B752C6"/>
    <w:rsid w:val="00B75474"/>
    <w:rsid w:val="00B800C5"/>
    <w:rsid w:val="00B803DB"/>
    <w:rsid w:val="00B80D89"/>
    <w:rsid w:val="00B818BF"/>
    <w:rsid w:val="00B824E8"/>
    <w:rsid w:val="00B84755"/>
    <w:rsid w:val="00B85E55"/>
    <w:rsid w:val="00B85F53"/>
    <w:rsid w:val="00B8728F"/>
    <w:rsid w:val="00B87B5F"/>
    <w:rsid w:val="00B87DEB"/>
    <w:rsid w:val="00B91C10"/>
    <w:rsid w:val="00B93CE0"/>
    <w:rsid w:val="00B953C2"/>
    <w:rsid w:val="00B97977"/>
    <w:rsid w:val="00B97E9F"/>
    <w:rsid w:val="00BA0520"/>
    <w:rsid w:val="00BA4B4D"/>
    <w:rsid w:val="00BA75C9"/>
    <w:rsid w:val="00BB0F1E"/>
    <w:rsid w:val="00BB1F76"/>
    <w:rsid w:val="00BB29E9"/>
    <w:rsid w:val="00BB449E"/>
    <w:rsid w:val="00BB58A4"/>
    <w:rsid w:val="00BC03DD"/>
    <w:rsid w:val="00BC0403"/>
    <w:rsid w:val="00BC1BC0"/>
    <w:rsid w:val="00BC1DE8"/>
    <w:rsid w:val="00BC35D0"/>
    <w:rsid w:val="00BC37BA"/>
    <w:rsid w:val="00BC3DAE"/>
    <w:rsid w:val="00BC4CE5"/>
    <w:rsid w:val="00BC6EC7"/>
    <w:rsid w:val="00BC79AF"/>
    <w:rsid w:val="00BD036F"/>
    <w:rsid w:val="00BD03FF"/>
    <w:rsid w:val="00BD0C38"/>
    <w:rsid w:val="00BD1FF6"/>
    <w:rsid w:val="00BD4960"/>
    <w:rsid w:val="00BD50C0"/>
    <w:rsid w:val="00BD7FB3"/>
    <w:rsid w:val="00BE209E"/>
    <w:rsid w:val="00BE4571"/>
    <w:rsid w:val="00BE7B7F"/>
    <w:rsid w:val="00BE7CFF"/>
    <w:rsid w:val="00BF0487"/>
    <w:rsid w:val="00BF05F9"/>
    <w:rsid w:val="00BF39B6"/>
    <w:rsid w:val="00BF3DEE"/>
    <w:rsid w:val="00C00DD1"/>
    <w:rsid w:val="00C01582"/>
    <w:rsid w:val="00C03AAC"/>
    <w:rsid w:val="00C04323"/>
    <w:rsid w:val="00C04E2C"/>
    <w:rsid w:val="00C052DA"/>
    <w:rsid w:val="00C05621"/>
    <w:rsid w:val="00C061B7"/>
    <w:rsid w:val="00C0624C"/>
    <w:rsid w:val="00C063DF"/>
    <w:rsid w:val="00C0693C"/>
    <w:rsid w:val="00C10191"/>
    <w:rsid w:val="00C10F33"/>
    <w:rsid w:val="00C1199E"/>
    <w:rsid w:val="00C11BD5"/>
    <w:rsid w:val="00C11F86"/>
    <w:rsid w:val="00C138E5"/>
    <w:rsid w:val="00C14276"/>
    <w:rsid w:val="00C1495F"/>
    <w:rsid w:val="00C22F32"/>
    <w:rsid w:val="00C23E04"/>
    <w:rsid w:val="00C3153A"/>
    <w:rsid w:val="00C31958"/>
    <w:rsid w:val="00C31AB4"/>
    <w:rsid w:val="00C33A43"/>
    <w:rsid w:val="00C35C4F"/>
    <w:rsid w:val="00C35F66"/>
    <w:rsid w:val="00C36F8A"/>
    <w:rsid w:val="00C415AC"/>
    <w:rsid w:val="00C41C1F"/>
    <w:rsid w:val="00C45148"/>
    <w:rsid w:val="00C46568"/>
    <w:rsid w:val="00C50CE2"/>
    <w:rsid w:val="00C55908"/>
    <w:rsid w:val="00C56AEA"/>
    <w:rsid w:val="00C57EB5"/>
    <w:rsid w:val="00C60F28"/>
    <w:rsid w:val="00C647F6"/>
    <w:rsid w:val="00C654CD"/>
    <w:rsid w:val="00C65962"/>
    <w:rsid w:val="00C66112"/>
    <w:rsid w:val="00C6694C"/>
    <w:rsid w:val="00C70524"/>
    <w:rsid w:val="00C72238"/>
    <w:rsid w:val="00C729FA"/>
    <w:rsid w:val="00C77829"/>
    <w:rsid w:val="00C809A8"/>
    <w:rsid w:val="00C81EBD"/>
    <w:rsid w:val="00C83365"/>
    <w:rsid w:val="00C844C1"/>
    <w:rsid w:val="00C85702"/>
    <w:rsid w:val="00C8743C"/>
    <w:rsid w:val="00C902BA"/>
    <w:rsid w:val="00C90794"/>
    <w:rsid w:val="00C91442"/>
    <w:rsid w:val="00C92D73"/>
    <w:rsid w:val="00C97327"/>
    <w:rsid w:val="00CA21D3"/>
    <w:rsid w:val="00CA2404"/>
    <w:rsid w:val="00CA45E4"/>
    <w:rsid w:val="00CA5DD8"/>
    <w:rsid w:val="00CA70B6"/>
    <w:rsid w:val="00CB1DA9"/>
    <w:rsid w:val="00CB23B3"/>
    <w:rsid w:val="00CB282C"/>
    <w:rsid w:val="00CB2DA9"/>
    <w:rsid w:val="00CB3EF6"/>
    <w:rsid w:val="00CC17A0"/>
    <w:rsid w:val="00CC31E6"/>
    <w:rsid w:val="00CD2008"/>
    <w:rsid w:val="00CD416B"/>
    <w:rsid w:val="00CE068F"/>
    <w:rsid w:val="00CE5E20"/>
    <w:rsid w:val="00CE60BE"/>
    <w:rsid w:val="00CE6DF2"/>
    <w:rsid w:val="00CF01CD"/>
    <w:rsid w:val="00CF336D"/>
    <w:rsid w:val="00CF4441"/>
    <w:rsid w:val="00CF5622"/>
    <w:rsid w:val="00CF6D5A"/>
    <w:rsid w:val="00CF7527"/>
    <w:rsid w:val="00CF78B9"/>
    <w:rsid w:val="00D03C87"/>
    <w:rsid w:val="00D06660"/>
    <w:rsid w:val="00D07D05"/>
    <w:rsid w:val="00D105F3"/>
    <w:rsid w:val="00D1384A"/>
    <w:rsid w:val="00D13E56"/>
    <w:rsid w:val="00D17E71"/>
    <w:rsid w:val="00D2308B"/>
    <w:rsid w:val="00D23398"/>
    <w:rsid w:val="00D25881"/>
    <w:rsid w:val="00D3088A"/>
    <w:rsid w:val="00D31AEA"/>
    <w:rsid w:val="00D371CD"/>
    <w:rsid w:val="00D4065E"/>
    <w:rsid w:val="00D411EC"/>
    <w:rsid w:val="00D41D81"/>
    <w:rsid w:val="00D4239A"/>
    <w:rsid w:val="00D4422C"/>
    <w:rsid w:val="00D4668C"/>
    <w:rsid w:val="00D50085"/>
    <w:rsid w:val="00D55A41"/>
    <w:rsid w:val="00D569D3"/>
    <w:rsid w:val="00D577F2"/>
    <w:rsid w:val="00D57BE6"/>
    <w:rsid w:val="00D57EC8"/>
    <w:rsid w:val="00D63187"/>
    <w:rsid w:val="00D65319"/>
    <w:rsid w:val="00D706A1"/>
    <w:rsid w:val="00D707CF"/>
    <w:rsid w:val="00D7214E"/>
    <w:rsid w:val="00D76E91"/>
    <w:rsid w:val="00D80155"/>
    <w:rsid w:val="00D80FB2"/>
    <w:rsid w:val="00D8222A"/>
    <w:rsid w:val="00D82D70"/>
    <w:rsid w:val="00D85F16"/>
    <w:rsid w:val="00D9595A"/>
    <w:rsid w:val="00D95B63"/>
    <w:rsid w:val="00D96C6F"/>
    <w:rsid w:val="00DA237C"/>
    <w:rsid w:val="00DA4365"/>
    <w:rsid w:val="00DB41A7"/>
    <w:rsid w:val="00DB6EF6"/>
    <w:rsid w:val="00DB732A"/>
    <w:rsid w:val="00DB79B0"/>
    <w:rsid w:val="00DB7AAA"/>
    <w:rsid w:val="00DC16B6"/>
    <w:rsid w:val="00DC16E9"/>
    <w:rsid w:val="00DC2295"/>
    <w:rsid w:val="00DC32BE"/>
    <w:rsid w:val="00DC40DA"/>
    <w:rsid w:val="00DC4B06"/>
    <w:rsid w:val="00DC57D3"/>
    <w:rsid w:val="00DC6768"/>
    <w:rsid w:val="00DC677E"/>
    <w:rsid w:val="00DD0778"/>
    <w:rsid w:val="00DD1DD6"/>
    <w:rsid w:val="00DD20D7"/>
    <w:rsid w:val="00DD28B5"/>
    <w:rsid w:val="00DD3A13"/>
    <w:rsid w:val="00DD5A30"/>
    <w:rsid w:val="00DD608D"/>
    <w:rsid w:val="00DE032D"/>
    <w:rsid w:val="00DE1627"/>
    <w:rsid w:val="00DE2307"/>
    <w:rsid w:val="00DE25CD"/>
    <w:rsid w:val="00DE49DD"/>
    <w:rsid w:val="00DE58DE"/>
    <w:rsid w:val="00DE5EA7"/>
    <w:rsid w:val="00DE754B"/>
    <w:rsid w:val="00DF06C3"/>
    <w:rsid w:val="00DF24E9"/>
    <w:rsid w:val="00DF5321"/>
    <w:rsid w:val="00E00B8D"/>
    <w:rsid w:val="00E0287D"/>
    <w:rsid w:val="00E06BA5"/>
    <w:rsid w:val="00E06C2E"/>
    <w:rsid w:val="00E11ED4"/>
    <w:rsid w:val="00E142E3"/>
    <w:rsid w:val="00E16D10"/>
    <w:rsid w:val="00E1775D"/>
    <w:rsid w:val="00E2433E"/>
    <w:rsid w:val="00E267E1"/>
    <w:rsid w:val="00E27282"/>
    <w:rsid w:val="00E30E28"/>
    <w:rsid w:val="00E31C82"/>
    <w:rsid w:val="00E360A7"/>
    <w:rsid w:val="00E36D42"/>
    <w:rsid w:val="00E37D09"/>
    <w:rsid w:val="00E4556B"/>
    <w:rsid w:val="00E46974"/>
    <w:rsid w:val="00E50119"/>
    <w:rsid w:val="00E5520D"/>
    <w:rsid w:val="00E55BE9"/>
    <w:rsid w:val="00E56620"/>
    <w:rsid w:val="00E6015C"/>
    <w:rsid w:val="00E60A01"/>
    <w:rsid w:val="00E615C4"/>
    <w:rsid w:val="00E67151"/>
    <w:rsid w:val="00E71478"/>
    <w:rsid w:val="00E74173"/>
    <w:rsid w:val="00E74BCC"/>
    <w:rsid w:val="00E74D52"/>
    <w:rsid w:val="00E75037"/>
    <w:rsid w:val="00E767B4"/>
    <w:rsid w:val="00E77CF9"/>
    <w:rsid w:val="00E77DE0"/>
    <w:rsid w:val="00E805A9"/>
    <w:rsid w:val="00E80A0D"/>
    <w:rsid w:val="00E84C47"/>
    <w:rsid w:val="00E84FA9"/>
    <w:rsid w:val="00E8568F"/>
    <w:rsid w:val="00E879B5"/>
    <w:rsid w:val="00E90080"/>
    <w:rsid w:val="00E9164B"/>
    <w:rsid w:val="00E91E93"/>
    <w:rsid w:val="00E92339"/>
    <w:rsid w:val="00E92915"/>
    <w:rsid w:val="00E92DF3"/>
    <w:rsid w:val="00E9552A"/>
    <w:rsid w:val="00E95596"/>
    <w:rsid w:val="00E956FA"/>
    <w:rsid w:val="00E969B6"/>
    <w:rsid w:val="00E96D33"/>
    <w:rsid w:val="00E96E58"/>
    <w:rsid w:val="00E97467"/>
    <w:rsid w:val="00E976AE"/>
    <w:rsid w:val="00E97E78"/>
    <w:rsid w:val="00EA157E"/>
    <w:rsid w:val="00EA2436"/>
    <w:rsid w:val="00EA2671"/>
    <w:rsid w:val="00EA37C3"/>
    <w:rsid w:val="00EA4C9C"/>
    <w:rsid w:val="00EB0932"/>
    <w:rsid w:val="00EB14C5"/>
    <w:rsid w:val="00EB29C5"/>
    <w:rsid w:val="00EB2E78"/>
    <w:rsid w:val="00EB45BC"/>
    <w:rsid w:val="00EB6AC2"/>
    <w:rsid w:val="00EB773D"/>
    <w:rsid w:val="00EC5D9D"/>
    <w:rsid w:val="00ED37D9"/>
    <w:rsid w:val="00ED4764"/>
    <w:rsid w:val="00ED4F0B"/>
    <w:rsid w:val="00ED624A"/>
    <w:rsid w:val="00EE1C1F"/>
    <w:rsid w:val="00EE7B4B"/>
    <w:rsid w:val="00EF150D"/>
    <w:rsid w:val="00EF2D07"/>
    <w:rsid w:val="00EF37A2"/>
    <w:rsid w:val="00EF41B1"/>
    <w:rsid w:val="00EF5276"/>
    <w:rsid w:val="00EF73CB"/>
    <w:rsid w:val="00F02445"/>
    <w:rsid w:val="00F06074"/>
    <w:rsid w:val="00F06481"/>
    <w:rsid w:val="00F07E49"/>
    <w:rsid w:val="00F13A54"/>
    <w:rsid w:val="00F14191"/>
    <w:rsid w:val="00F14347"/>
    <w:rsid w:val="00F14405"/>
    <w:rsid w:val="00F17148"/>
    <w:rsid w:val="00F24B39"/>
    <w:rsid w:val="00F24D95"/>
    <w:rsid w:val="00F25F95"/>
    <w:rsid w:val="00F26503"/>
    <w:rsid w:val="00F26BC5"/>
    <w:rsid w:val="00F27267"/>
    <w:rsid w:val="00F273B1"/>
    <w:rsid w:val="00F279DA"/>
    <w:rsid w:val="00F31622"/>
    <w:rsid w:val="00F31C09"/>
    <w:rsid w:val="00F320FF"/>
    <w:rsid w:val="00F332DC"/>
    <w:rsid w:val="00F3335A"/>
    <w:rsid w:val="00F348F9"/>
    <w:rsid w:val="00F35707"/>
    <w:rsid w:val="00F434E4"/>
    <w:rsid w:val="00F513F9"/>
    <w:rsid w:val="00F53B93"/>
    <w:rsid w:val="00F553B9"/>
    <w:rsid w:val="00F570D0"/>
    <w:rsid w:val="00F57BE9"/>
    <w:rsid w:val="00F60B59"/>
    <w:rsid w:val="00F638B0"/>
    <w:rsid w:val="00F71910"/>
    <w:rsid w:val="00F732E0"/>
    <w:rsid w:val="00F750C7"/>
    <w:rsid w:val="00F80713"/>
    <w:rsid w:val="00F809E5"/>
    <w:rsid w:val="00F81242"/>
    <w:rsid w:val="00F834CE"/>
    <w:rsid w:val="00F90C92"/>
    <w:rsid w:val="00F91352"/>
    <w:rsid w:val="00F92D32"/>
    <w:rsid w:val="00F946C4"/>
    <w:rsid w:val="00F94C43"/>
    <w:rsid w:val="00F95C77"/>
    <w:rsid w:val="00F95D7B"/>
    <w:rsid w:val="00F97F6C"/>
    <w:rsid w:val="00FA271F"/>
    <w:rsid w:val="00FB19C8"/>
    <w:rsid w:val="00FB1CB0"/>
    <w:rsid w:val="00FB24F6"/>
    <w:rsid w:val="00FB5CB2"/>
    <w:rsid w:val="00FC0C6F"/>
    <w:rsid w:val="00FC4746"/>
    <w:rsid w:val="00FC603C"/>
    <w:rsid w:val="00FD14C0"/>
    <w:rsid w:val="00FF1276"/>
    <w:rsid w:val="00FF1BE4"/>
    <w:rsid w:val="00FF238F"/>
    <w:rsid w:val="00FF32A0"/>
    <w:rsid w:val="00FF48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57E9"/>
  </w:style>
  <w:style w:type="paragraph" w:styleId="Heading1">
    <w:name w:val="heading 1"/>
    <w:basedOn w:val="Normal"/>
    <w:next w:val="Normal"/>
    <w:qFormat/>
    <w:rsid w:val="00C0693C"/>
    <w:pPr>
      <w:keepNext/>
      <w:outlineLvl w:val="0"/>
    </w:pPr>
    <w:rPr>
      <w:b/>
      <w:bCs/>
      <w:sz w:val="32"/>
      <w:szCs w:val="32"/>
      <w:lang w:val="lt-LT"/>
    </w:rPr>
  </w:style>
  <w:style w:type="paragraph" w:styleId="Heading2">
    <w:name w:val="heading 2"/>
    <w:basedOn w:val="Normal"/>
    <w:next w:val="Normal"/>
    <w:qFormat/>
    <w:rsid w:val="00C0693C"/>
    <w:pPr>
      <w:keepNext/>
      <w:jc w:val="center"/>
      <w:outlineLvl w:val="1"/>
    </w:pPr>
    <w:rPr>
      <w:b/>
      <w:bCs/>
      <w:sz w:val="32"/>
      <w:szCs w:val="32"/>
      <w:lang w:val="lt-LT"/>
    </w:rPr>
  </w:style>
  <w:style w:type="paragraph" w:styleId="Heading3">
    <w:name w:val="heading 3"/>
    <w:basedOn w:val="Normal"/>
    <w:next w:val="Normal"/>
    <w:qFormat/>
    <w:rsid w:val="00C0693C"/>
    <w:pPr>
      <w:keepNext/>
      <w:jc w:val="right"/>
      <w:outlineLvl w:val="2"/>
    </w:pPr>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693C"/>
    <w:pPr>
      <w:tabs>
        <w:tab w:val="center" w:pos="4320"/>
        <w:tab w:val="right" w:pos="8640"/>
      </w:tabs>
    </w:pPr>
  </w:style>
  <w:style w:type="paragraph" w:styleId="Footer">
    <w:name w:val="footer"/>
    <w:basedOn w:val="Normal"/>
    <w:rsid w:val="00C0693C"/>
    <w:pPr>
      <w:tabs>
        <w:tab w:val="center" w:pos="4320"/>
        <w:tab w:val="right" w:pos="8640"/>
      </w:tabs>
    </w:pPr>
  </w:style>
  <w:style w:type="character" w:styleId="Hyperlink">
    <w:name w:val="Hyperlink"/>
    <w:rsid w:val="00C0693C"/>
    <w:rPr>
      <w:color w:val="0000FF"/>
      <w:u w:val="single"/>
    </w:rPr>
  </w:style>
  <w:style w:type="character" w:styleId="PageNumber">
    <w:name w:val="page number"/>
    <w:basedOn w:val="DefaultParagraphFont"/>
    <w:rsid w:val="00C0693C"/>
  </w:style>
  <w:style w:type="paragraph" w:customStyle="1" w:styleId="Normal12pt">
    <w:name w:val="Normal + 12 pt"/>
    <w:basedOn w:val="Normal"/>
    <w:rsid w:val="005C5754"/>
    <w:pPr>
      <w:tabs>
        <w:tab w:val="left" w:pos="737"/>
      </w:tabs>
      <w:ind w:right="-283"/>
      <w:jc w:val="both"/>
    </w:pPr>
    <w:rPr>
      <w:sz w:val="24"/>
      <w:szCs w:val="24"/>
      <w:lang w:val="lt-LT"/>
    </w:rPr>
  </w:style>
  <w:style w:type="character" w:customStyle="1" w:styleId="HeaderChar">
    <w:name w:val="Header Char"/>
    <w:link w:val="Header"/>
    <w:rsid w:val="00A83D0C"/>
    <w:rPr>
      <w:lang w:val="en-US" w:eastAsia="en-US" w:bidi="ar-SA"/>
    </w:rPr>
  </w:style>
  <w:style w:type="paragraph" w:styleId="BodyText">
    <w:name w:val="Body Text"/>
    <w:basedOn w:val="Normal"/>
    <w:rsid w:val="00296187"/>
    <w:pPr>
      <w:jc w:val="center"/>
    </w:pPr>
    <w:rPr>
      <w:sz w:val="22"/>
      <w:lang w:val="lt-LT"/>
    </w:rPr>
  </w:style>
  <w:style w:type="paragraph" w:styleId="BodyTextIndent">
    <w:name w:val="Body Text Indent"/>
    <w:basedOn w:val="Normal"/>
    <w:rsid w:val="00DC32BE"/>
    <w:pPr>
      <w:spacing w:after="120"/>
      <w:ind w:left="283"/>
    </w:pPr>
  </w:style>
  <w:style w:type="paragraph" w:styleId="BalloonText">
    <w:name w:val="Balloon Text"/>
    <w:basedOn w:val="Normal"/>
    <w:semiHidden/>
    <w:rsid w:val="00BC03DD"/>
    <w:rPr>
      <w:rFonts w:ascii="Tahoma" w:hAnsi="Tahoma" w:cs="Tahoma"/>
      <w:sz w:val="16"/>
      <w:szCs w:val="16"/>
    </w:rPr>
  </w:style>
  <w:style w:type="paragraph" w:customStyle="1" w:styleId="Diagrama">
    <w:name w:val="Diagrama"/>
    <w:basedOn w:val="Normal"/>
    <w:rsid w:val="007757E6"/>
    <w:pPr>
      <w:spacing w:after="160" w:line="240" w:lineRule="exact"/>
    </w:pPr>
    <w:rPr>
      <w:rFonts w:ascii="Tahoma" w:hAnsi="Tahoma"/>
    </w:rPr>
  </w:style>
  <w:style w:type="paragraph" w:customStyle="1" w:styleId="DiagramaCharChar1Diagrama">
    <w:name w:val="Diagrama Char Char1 Diagrama"/>
    <w:basedOn w:val="Normal"/>
    <w:rsid w:val="000B60C7"/>
    <w:pPr>
      <w:spacing w:after="160" w:line="240" w:lineRule="exact"/>
    </w:pPr>
    <w:rPr>
      <w:rFonts w:ascii="Tahoma" w:hAnsi="Tahoma"/>
    </w:rPr>
  </w:style>
  <w:style w:type="paragraph" w:customStyle="1" w:styleId="DiagramaCharCharDiagrama">
    <w:name w:val="Diagrama Char Char Diagrama"/>
    <w:basedOn w:val="Normal"/>
    <w:rsid w:val="00D07D05"/>
    <w:pPr>
      <w:spacing w:after="160" w:line="240" w:lineRule="exact"/>
    </w:pPr>
    <w:rPr>
      <w:rFonts w:ascii="Tahoma" w:hAnsi="Tahoma"/>
    </w:rPr>
  </w:style>
  <w:style w:type="paragraph" w:customStyle="1" w:styleId="Style6">
    <w:name w:val="Style6"/>
    <w:basedOn w:val="Normal"/>
    <w:rsid w:val="0088665F"/>
    <w:pPr>
      <w:widowControl w:val="0"/>
      <w:autoSpaceDE w:val="0"/>
      <w:autoSpaceDN w:val="0"/>
      <w:adjustRightInd w:val="0"/>
      <w:spacing w:line="259" w:lineRule="exact"/>
      <w:ind w:firstLine="677"/>
      <w:jc w:val="both"/>
    </w:pPr>
    <w:rPr>
      <w:sz w:val="24"/>
      <w:szCs w:val="24"/>
      <w:lang w:val="lt-LT" w:eastAsia="lt-LT"/>
    </w:rPr>
  </w:style>
  <w:style w:type="paragraph" w:styleId="ListParagraph">
    <w:name w:val="List Paragraph"/>
    <w:basedOn w:val="Normal"/>
    <w:uiPriority w:val="34"/>
    <w:qFormat/>
    <w:rsid w:val="00042F28"/>
    <w:pPr>
      <w:ind w:left="720"/>
      <w:contextualSpacing/>
    </w:pPr>
  </w:style>
  <w:style w:type="paragraph" w:styleId="PlainText">
    <w:name w:val="Plain Text"/>
    <w:basedOn w:val="Normal"/>
    <w:link w:val="PlainTextChar"/>
    <w:uiPriority w:val="99"/>
    <w:unhideWhenUsed/>
    <w:rsid w:val="00986D8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86D8C"/>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657E9"/>
  </w:style>
  <w:style w:type="paragraph" w:styleId="Antrat1">
    <w:name w:val="heading 1"/>
    <w:basedOn w:val="prastasis"/>
    <w:next w:val="prastasis"/>
    <w:qFormat/>
    <w:rsid w:val="00C0693C"/>
    <w:pPr>
      <w:keepNext/>
      <w:outlineLvl w:val="0"/>
    </w:pPr>
    <w:rPr>
      <w:b/>
      <w:bCs/>
      <w:sz w:val="32"/>
      <w:szCs w:val="32"/>
      <w:lang w:val="lt-LT"/>
    </w:rPr>
  </w:style>
  <w:style w:type="paragraph" w:styleId="Antrat2">
    <w:name w:val="heading 2"/>
    <w:basedOn w:val="prastasis"/>
    <w:next w:val="prastasis"/>
    <w:qFormat/>
    <w:rsid w:val="00C0693C"/>
    <w:pPr>
      <w:keepNext/>
      <w:jc w:val="center"/>
      <w:outlineLvl w:val="1"/>
    </w:pPr>
    <w:rPr>
      <w:b/>
      <w:bCs/>
      <w:sz w:val="32"/>
      <w:szCs w:val="32"/>
      <w:lang w:val="lt-LT"/>
    </w:rPr>
  </w:style>
  <w:style w:type="paragraph" w:styleId="Antrat3">
    <w:name w:val="heading 3"/>
    <w:basedOn w:val="prastasis"/>
    <w:next w:val="prastasis"/>
    <w:qFormat/>
    <w:rsid w:val="00C0693C"/>
    <w:pPr>
      <w:keepNext/>
      <w:jc w:val="right"/>
      <w:outlineLvl w:val="2"/>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0693C"/>
    <w:pPr>
      <w:tabs>
        <w:tab w:val="center" w:pos="4320"/>
        <w:tab w:val="right" w:pos="8640"/>
      </w:tabs>
    </w:pPr>
  </w:style>
  <w:style w:type="paragraph" w:styleId="Porat">
    <w:name w:val="footer"/>
    <w:basedOn w:val="prastasis"/>
    <w:rsid w:val="00C0693C"/>
    <w:pPr>
      <w:tabs>
        <w:tab w:val="center" w:pos="4320"/>
        <w:tab w:val="right" w:pos="8640"/>
      </w:tabs>
    </w:pPr>
  </w:style>
  <w:style w:type="character" w:styleId="Hipersaitas">
    <w:name w:val="Hyperlink"/>
    <w:rsid w:val="00C0693C"/>
    <w:rPr>
      <w:color w:val="0000FF"/>
      <w:u w:val="single"/>
    </w:rPr>
  </w:style>
  <w:style w:type="character" w:styleId="Puslapionumeris">
    <w:name w:val="page number"/>
    <w:basedOn w:val="Numatytasispastraiposriftas"/>
    <w:rsid w:val="00C0693C"/>
  </w:style>
  <w:style w:type="paragraph" w:customStyle="1" w:styleId="Normal12pt">
    <w:name w:val="Normal + 12 pt"/>
    <w:basedOn w:val="prastasis"/>
    <w:rsid w:val="005C5754"/>
    <w:pPr>
      <w:tabs>
        <w:tab w:val="left" w:pos="737"/>
      </w:tabs>
      <w:ind w:right="-283"/>
      <w:jc w:val="both"/>
    </w:pPr>
    <w:rPr>
      <w:sz w:val="24"/>
      <w:szCs w:val="24"/>
      <w:lang w:val="lt-LT"/>
    </w:rPr>
  </w:style>
  <w:style w:type="character" w:customStyle="1" w:styleId="AntratsDiagrama">
    <w:name w:val="Antraštės Diagrama"/>
    <w:link w:val="Antrats"/>
    <w:rsid w:val="00A83D0C"/>
    <w:rPr>
      <w:lang w:val="en-US" w:eastAsia="en-US" w:bidi="ar-SA"/>
    </w:rPr>
  </w:style>
  <w:style w:type="paragraph" w:styleId="Pagrindinistekstas">
    <w:name w:val="Body Text"/>
    <w:basedOn w:val="prastasis"/>
    <w:rsid w:val="00296187"/>
    <w:pPr>
      <w:jc w:val="center"/>
    </w:pPr>
    <w:rPr>
      <w:sz w:val="22"/>
      <w:lang w:val="lt-LT"/>
    </w:rPr>
  </w:style>
  <w:style w:type="paragraph" w:styleId="Pagrindiniotekstotrauka">
    <w:name w:val="Body Text Indent"/>
    <w:basedOn w:val="prastasis"/>
    <w:rsid w:val="00DC32BE"/>
    <w:pPr>
      <w:spacing w:after="120"/>
      <w:ind w:left="283"/>
    </w:pPr>
  </w:style>
  <w:style w:type="paragraph" w:styleId="Debesliotekstas">
    <w:name w:val="Balloon Text"/>
    <w:basedOn w:val="prastasis"/>
    <w:semiHidden/>
    <w:rsid w:val="00BC03DD"/>
    <w:rPr>
      <w:rFonts w:ascii="Tahoma" w:hAnsi="Tahoma" w:cs="Tahoma"/>
      <w:sz w:val="16"/>
      <w:szCs w:val="16"/>
    </w:rPr>
  </w:style>
  <w:style w:type="paragraph" w:customStyle="1" w:styleId="Diagrama">
    <w:name w:val="Diagrama"/>
    <w:basedOn w:val="prastasis"/>
    <w:rsid w:val="007757E6"/>
    <w:pPr>
      <w:spacing w:after="160" w:line="240" w:lineRule="exact"/>
    </w:pPr>
    <w:rPr>
      <w:rFonts w:ascii="Tahoma" w:hAnsi="Tahoma"/>
    </w:rPr>
  </w:style>
  <w:style w:type="paragraph" w:customStyle="1" w:styleId="DiagramaCharChar1Diagrama">
    <w:name w:val="Diagrama Char Char1 Diagrama"/>
    <w:basedOn w:val="prastasis"/>
    <w:rsid w:val="000B60C7"/>
    <w:pPr>
      <w:spacing w:after="160" w:line="240" w:lineRule="exact"/>
    </w:pPr>
    <w:rPr>
      <w:rFonts w:ascii="Tahoma" w:hAnsi="Tahoma"/>
    </w:rPr>
  </w:style>
  <w:style w:type="paragraph" w:customStyle="1" w:styleId="DiagramaCharCharDiagrama">
    <w:name w:val="Diagrama Char Char Diagrama"/>
    <w:basedOn w:val="prastasis"/>
    <w:rsid w:val="00D07D05"/>
    <w:pPr>
      <w:spacing w:after="160" w:line="240" w:lineRule="exact"/>
    </w:pPr>
    <w:rPr>
      <w:rFonts w:ascii="Tahoma" w:hAnsi="Tahoma"/>
    </w:rPr>
  </w:style>
  <w:style w:type="paragraph" w:customStyle="1" w:styleId="Style6">
    <w:name w:val="Style6"/>
    <w:basedOn w:val="prastasis"/>
    <w:rsid w:val="0088665F"/>
    <w:pPr>
      <w:widowControl w:val="0"/>
      <w:autoSpaceDE w:val="0"/>
      <w:autoSpaceDN w:val="0"/>
      <w:adjustRightInd w:val="0"/>
      <w:spacing w:line="259" w:lineRule="exact"/>
      <w:ind w:firstLine="677"/>
      <w:jc w:val="both"/>
    </w:pPr>
    <w:rPr>
      <w:sz w:val="24"/>
      <w:szCs w:val="24"/>
      <w:lang w:val="lt-LT" w:eastAsia="lt-LT"/>
    </w:rPr>
  </w:style>
</w:styles>
</file>

<file path=word/webSettings.xml><?xml version="1.0" encoding="utf-8"?>
<w:webSettings xmlns:r="http://schemas.openxmlformats.org/officeDocument/2006/relationships" xmlns:w="http://schemas.openxmlformats.org/wordprocessingml/2006/main">
  <w:divs>
    <w:div w:id="103425997">
      <w:bodyDiv w:val="1"/>
      <w:marLeft w:val="0"/>
      <w:marRight w:val="0"/>
      <w:marTop w:val="0"/>
      <w:marBottom w:val="0"/>
      <w:divBdr>
        <w:top w:val="none" w:sz="0" w:space="0" w:color="auto"/>
        <w:left w:val="none" w:sz="0" w:space="0" w:color="auto"/>
        <w:bottom w:val="none" w:sz="0" w:space="0" w:color="auto"/>
        <w:right w:val="none" w:sz="0" w:space="0" w:color="auto"/>
      </w:divBdr>
    </w:div>
    <w:div w:id="325406569">
      <w:bodyDiv w:val="1"/>
      <w:marLeft w:val="0"/>
      <w:marRight w:val="0"/>
      <w:marTop w:val="0"/>
      <w:marBottom w:val="0"/>
      <w:divBdr>
        <w:top w:val="none" w:sz="0" w:space="0" w:color="auto"/>
        <w:left w:val="none" w:sz="0" w:space="0" w:color="auto"/>
        <w:bottom w:val="none" w:sz="0" w:space="0" w:color="auto"/>
        <w:right w:val="none" w:sz="0" w:space="0" w:color="auto"/>
      </w:divBdr>
    </w:div>
    <w:div w:id="762071274">
      <w:bodyDiv w:val="1"/>
      <w:marLeft w:val="0"/>
      <w:marRight w:val="0"/>
      <w:marTop w:val="0"/>
      <w:marBottom w:val="0"/>
      <w:divBdr>
        <w:top w:val="none" w:sz="0" w:space="0" w:color="auto"/>
        <w:left w:val="none" w:sz="0" w:space="0" w:color="auto"/>
        <w:bottom w:val="none" w:sz="0" w:space="0" w:color="auto"/>
        <w:right w:val="none" w:sz="0" w:space="0" w:color="auto"/>
      </w:divBdr>
    </w:div>
    <w:div w:id="766387792">
      <w:bodyDiv w:val="1"/>
      <w:marLeft w:val="0"/>
      <w:marRight w:val="0"/>
      <w:marTop w:val="0"/>
      <w:marBottom w:val="0"/>
      <w:divBdr>
        <w:top w:val="none" w:sz="0" w:space="0" w:color="auto"/>
        <w:left w:val="none" w:sz="0" w:space="0" w:color="auto"/>
        <w:bottom w:val="none" w:sz="0" w:space="0" w:color="auto"/>
        <w:right w:val="none" w:sz="0" w:space="0" w:color="auto"/>
      </w:divBdr>
    </w:div>
    <w:div w:id="1372269715">
      <w:bodyDiv w:val="1"/>
      <w:marLeft w:val="0"/>
      <w:marRight w:val="0"/>
      <w:marTop w:val="0"/>
      <w:marBottom w:val="0"/>
      <w:divBdr>
        <w:top w:val="none" w:sz="0" w:space="0" w:color="auto"/>
        <w:left w:val="none" w:sz="0" w:space="0" w:color="auto"/>
        <w:bottom w:val="none" w:sz="0" w:space="0" w:color="auto"/>
        <w:right w:val="none" w:sz="0" w:space="0" w:color="auto"/>
      </w:divBdr>
    </w:div>
    <w:div w:id="1945965839">
      <w:bodyDiv w:val="1"/>
      <w:marLeft w:val="0"/>
      <w:marRight w:val="0"/>
      <w:marTop w:val="0"/>
      <w:marBottom w:val="0"/>
      <w:divBdr>
        <w:top w:val="none" w:sz="0" w:space="0" w:color="auto"/>
        <w:left w:val="none" w:sz="0" w:space="0" w:color="auto"/>
        <w:bottom w:val="none" w:sz="0" w:space="0" w:color="auto"/>
        <w:right w:val="none" w:sz="0" w:space="0" w:color="auto"/>
      </w:divBdr>
    </w:div>
    <w:div w:id="1979602422">
      <w:bodyDiv w:val="1"/>
      <w:marLeft w:val="0"/>
      <w:marRight w:val="0"/>
      <w:marTop w:val="0"/>
      <w:marBottom w:val="0"/>
      <w:divBdr>
        <w:top w:val="none" w:sz="0" w:space="0" w:color="auto"/>
        <w:left w:val="none" w:sz="0" w:space="0" w:color="auto"/>
        <w:bottom w:val="none" w:sz="0" w:space="0" w:color="auto"/>
        <w:right w:val="none" w:sz="0" w:space="0" w:color="auto"/>
      </w:divBdr>
    </w:div>
    <w:div w:id="2037805787">
      <w:bodyDiv w:val="1"/>
      <w:marLeft w:val="0"/>
      <w:marRight w:val="0"/>
      <w:marTop w:val="0"/>
      <w:marBottom w:val="0"/>
      <w:divBdr>
        <w:top w:val="none" w:sz="0" w:space="0" w:color="auto"/>
        <w:left w:val="none" w:sz="0" w:space="0" w:color="auto"/>
        <w:bottom w:val="none" w:sz="0" w:space="0" w:color="auto"/>
        <w:right w:val="none" w:sz="0" w:space="0" w:color="auto"/>
      </w:divBdr>
    </w:div>
    <w:div w:id="205923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F64D2-AD41-45A9-B813-835FD187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1094</Words>
  <Characters>6238</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VIEŠŲJŲ PIRKIMŲ TARNYBA</vt:lpstr>
      <vt:lpstr>VIEŠŲJŲ PIRKIMŲ TARNYBA</vt:lpstr>
    </vt:vector>
  </TitlesOfParts>
  <Company>V.P.T.</Company>
  <LinksUpToDate>false</LinksUpToDate>
  <CharactersWithSpaces>7318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TARNYBA</dc:title>
  <dc:creator>xp</dc:creator>
  <cp:lastModifiedBy>LKuklierius</cp:lastModifiedBy>
  <cp:revision>9</cp:revision>
  <cp:lastPrinted>2014-07-02T11:08:00Z</cp:lastPrinted>
  <dcterms:created xsi:type="dcterms:W3CDTF">2014-07-02T06:32:00Z</dcterms:created>
  <dcterms:modified xsi:type="dcterms:W3CDTF">2014-07-02T11:08:00Z</dcterms:modified>
</cp:coreProperties>
</file>