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8" o:title=""/>
          </v:shape>
          <o:OLEObject Type="Embed" ProgID="Word.Picture.8" ShapeID="_x0000_i1025" DrawAspect="Content" ObjectID="_1482231324" r:id="rId9"/>
        </w:object>
      </w:r>
    </w:p>
    <w:p w:rsidR="0053457B" w:rsidRPr="00907C82" w:rsidRDefault="0053457B" w:rsidP="0053457B">
      <w:pPr>
        <w:jc w:val="center"/>
        <w:rPr>
          <w:sz w:val="24"/>
          <w:szCs w:val="24"/>
        </w:rPr>
      </w:pPr>
    </w:p>
    <w:p w:rsidR="0053457B" w:rsidRDefault="0053457B" w:rsidP="0053457B">
      <w:pPr>
        <w:pStyle w:val="Heading1"/>
        <w:tabs>
          <w:tab w:val="left" w:pos="900"/>
        </w:tabs>
        <w:jc w:val="center"/>
        <w:rPr>
          <w:sz w:val="24"/>
          <w:szCs w:val="24"/>
        </w:rPr>
      </w:pPr>
      <w:r w:rsidRPr="00907C82">
        <w:rPr>
          <w:sz w:val="24"/>
          <w:szCs w:val="24"/>
        </w:rPr>
        <w:t>VIEŠŲJŲ PIRKIMŲ TARNYBA</w:t>
      </w:r>
    </w:p>
    <w:p w:rsidR="0053457B" w:rsidRDefault="0053457B" w:rsidP="0053457B">
      <w:pPr>
        <w:pStyle w:val="Heading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Heading1"/>
        <w:tabs>
          <w:tab w:val="left" w:pos="900"/>
        </w:tabs>
        <w:jc w:val="center"/>
        <w:rPr>
          <w:sz w:val="24"/>
          <w:szCs w:val="24"/>
        </w:rPr>
      </w:pPr>
      <w:r w:rsidRPr="00427FA0">
        <w:rPr>
          <w:sz w:val="24"/>
          <w:szCs w:val="24"/>
        </w:rPr>
        <w:t>VIEŠŲJŲ PIRKIMŲ VERTINIMO IŠVADA</w:t>
      </w:r>
    </w:p>
    <w:p w:rsidR="0053457B" w:rsidRDefault="0053457B" w:rsidP="0053457B"/>
    <w:p w:rsidR="0053457B" w:rsidRDefault="0053457B" w:rsidP="0053457B">
      <w:pPr>
        <w:pStyle w:val="Default"/>
      </w:pPr>
    </w:p>
    <w:p w:rsidR="0053457B" w:rsidRDefault="00EE1509" w:rsidP="0053457B">
      <w:pPr>
        <w:pStyle w:val="Default"/>
        <w:tabs>
          <w:tab w:val="left" w:pos="3977"/>
          <w:tab w:val="center" w:pos="4819"/>
        </w:tabs>
      </w:pPr>
      <w:r>
        <w:tab/>
        <w:t xml:space="preserve">2014-05-28 </w:t>
      </w:r>
      <w:r w:rsidR="0053457B">
        <w:tab/>
        <w:t>Nr. 4S-</w:t>
      </w:r>
      <w:r>
        <w:t>1741</w:t>
      </w:r>
    </w:p>
    <w:p w:rsidR="0053457B" w:rsidRDefault="0053457B" w:rsidP="0053457B">
      <w:pPr>
        <w:pStyle w:val="Default"/>
        <w:ind w:left="709"/>
        <w:jc w:val="center"/>
      </w:pPr>
    </w:p>
    <w:p w:rsidR="0053457B" w:rsidRDefault="0053457B" w:rsidP="00C57F1E">
      <w:pPr>
        <w:pStyle w:val="Default"/>
        <w:ind w:left="4597"/>
      </w:pPr>
      <w:r>
        <w:t>Vilnius</w:t>
      </w:r>
    </w:p>
    <w:p w:rsidR="004E0D88" w:rsidRDefault="004E0D88" w:rsidP="0053457B">
      <w:pPr>
        <w:tabs>
          <w:tab w:val="left" w:pos="900"/>
        </w:tabs>
        <w:rPr>
          <w:bCs/>
          <w:sz w:val="24"/>
          <w:szCs w:val="24"/>
        </w:rPr>
      </w:pPr>
    </w:p>
    <w:p w:rsidR="00AE336A" w:rsidRDefault="00AE336A" w:rsidP="00AE336A">
      <w:pPr>
        <w:ind w:firstLine="851"/>
        <w:jc w:val="both"/>
        <w:rPr>
          <w:sz w:val="24"/>
          <w:szCs w:val="24"/>
        </w:rPr>
      </w:pPr>
      <w:r w:rsidRPr="00133849">
        <w:rPr>
          <w:sz w:val="24"/>
          <w:szCs w:val="24"/>
        </w:rPr>
        <w:t>Viešųjų pirkimų tarnyba (toliau – Tarnyba)</w:t>
      </w:r>
      <w:r w:rsidRPr="00EE75A8">
        <w:rPr>
          <w:sz w:val="24"/>
          <w:szCs w:val="24"/>
        </w:rPr>
        <w:t xml:space="preserve"> </w:t>
      </w:r>
      <w:r w:rsidR="00EE1509">
        <w:rPr>
          <w:sz w:val="24"/>
          <w:szCs w:val="24"/>
        </w:rPr>
        <w:t xml:space="preserve">teisėsaugos </w:t>
      </w:r>
      <w:r w:rsidR="006E5A62">
        <w:rPr>
          <w:sz w:val="24"/>
          <w:szCs w:val="24"/>
        </w:rPr>
        <w:t xml:space="preserve">institucijos </w:t>
      </w:r>
      <w:r>
        <w:rPr>
          <w:sz w:val="24"/>
          <w:szCs w:val="24"/>
        </w:rPr>
        <w:t xml:space="preserve">pavedimu </w:t>
      </w:r>
      <w:r w:rsidRPr="008D1179">
        <w:rPr>
          <w:sz w:val="24"/>
          <w:szCs w:val="24"/>
        </w:rPr>
        <w:t>atlik</w:t>
      </w:r>
      <w:r>
        <w:rPr>
          <w:sz w:val="24"/>
          <w:szCs w:val="24"/>
        </w:rPr>
        <w:t>o</w:t>
      </w:r>
      <w:r w:rsidRPr="00CD292F">
        <w:rPr>
          <w:sz w:val="24"/>
        </w:rPr>
        <w:t xml:space="preserve"> </w:t>
      </w:r>
      <w:proofErr w:type="spellStart"/>
      <w:r>
        <w:rPr>
          <w:sz w:val="24"/>
        </w:rPr>
        <w:t>VšĮ</w:t>
      </w:r>
      <w:proofErr w:type="spellEnd"/>
      <w:r>
        <w:rPr>
          <w:sz w:val="24"/>
        </w:rPr>
        <w:t xml:space="preserve"> Vilniaus universiteto ligoninės Santariškių klinikų </w:t>
      </w:r>
      <w:r w:rsidRPr="008D1179">
        <w:rPr>
          <w:sz w:val="24"/>
          <w:szCs w:val="24"/>
        </w:rPr>
        <w:t>vykdyto atviro konkurso „</w:t>
      </w:r>
      <w:r>
        <w:rPr>
          <w:sz w:val="24"/>
          <w:szCs w:val="24"/>
        </w:rPr>
        <w:t>Tvarsliava ir individualios apsaugos priemonės</w:t>
      </w:r>
      <w:r w:rsidRPr="008D1179">
        <w:rPr>
          <w:sz w:val="24"/>
          <w:szCs w:val="24"/>
        </w:rPr>
        <w:t>“ (201</w:t>
      </w:r>
      <w:r>
        <w:rPr>
          <w:sz w:val="24"/>
          <w:szCs w:val="24"/>
        </w:rPr>
        <w:t>3-03-12</w:t>
      </w:r>
      <w:r w:rsidRPr="008D1179">
        <w:rPr>
          <w:sz w:val="24"/>
          <w:szCs w:val="24"/>
        </w:rPr>
        <w:t xml:space="preserve"> skelbtas Centrinėje Viešųjų </w:t>
      </w:r>
      <w:r>
        <w:rPr>
          <w:sz w:val="24"/>
          <w:szCs w:val="24"/>
        </w:rPr>
        <w:t>pirkimų informacinėje sistemoje</w:t>
      </w:r>
      <w:r w:rsidR="006E5A62">
        <w:rPr>
          <w:sz w:val="24"/>
          <w:szCs w:val="24"/>
        </w:rPr>
        <w:t xml:space="preserve"> (toliau – CVP IS)</w:t>
      </w:r>
      <w:r w:rsidRPr="008D1179">
        <w:rPr>
          <w:sz w:val="24"/>
          <w:szCs w:val="24"/>
        </w:rPr>
        <w:t xml:space="preserve">, pirkimo Nr. </w:t>
      </w:r>
      <w:r>
        <w:rPr>
          <w:sz w:val="24"/>
          <w:szCs w:val="24"/>
        </w:rPr>
        <w:t>133839</w:t>
      </w:r>
      <w:r w:rsidRPr="008D1179">
        <w:rPr>
          <w:sz w:val="24"/>
          <w:szCs w:val="24"/>
        </w:rPr>
        <w:t>) (toliau – Pirkimas) atitikties Lietuvos Respublikos viešųjų pirkimų įstatymo</w:t>
      </w:r>
      <w:r>
        <w:rPr>
          <w:sz w:val="24"/>
          <w:szCs w:val="24"/>
        </w:rPr>
        <w:t xml:space="preserve"> </w:t>
      </w:r>
      <w:r w:rsidRPr="008D1179">
        <w:rPr>
          <w:color w:val="000000"/>
          <w:spacing w:val="-1"/>
          <w:sz w:val="24"/>
          <w:szCs w:val="24"/>
        </w:rPr>
        <w:t xml:space="preserve">reikalavimams vertinimą pagal </w:t>
      </w:r>
      <w:r w:rsidR="00EE1509">
        <w:rPr>
          <w:color w:val="000000"/>
          <w:spacing w:val="-1"/>
          <w:sz w:val="24"/>
          <w:szCs w:val="24"/>
        </w:rPr>
        <w:t xml:space="preserve">teisėsaugos institucijos </w:t>
      </w:r>
      <w:r w:rsidRPr="008D1179">
        <w:rPr>
          <w:color w:val="000000"/>
          <w:spacing w:val="-1"/>
          <w:sz w:val="24"/>
          <w:szCs w:val="24"/>
        </w:rPr>
        <w:t xml:space="preserve">pateiktą </w:t>
      </w:r>
      <w:r>
        <w:rPr>
          <w:color w:val="000000"/>
          <w:spacing w:val="-1"/>
          <w:sz w:val="24"/>
          <w:szCs w:val="24"/>
        </w:rPr>
        <w:t>užduotį bei informaciją</w:t>
      </w:r>
      <w:r>
        <w:rPr>
          <w:sz w:val="24"/>
          <w:szCs w:val="24"/>
        </w:rPr>
        <w:t xml:space="preserve"> ir 2014-05-28 parengė Pirkimo vertinimo specialisto išvadą (raštas Nr. 4S-1741, toliau – Išvada). </w:t>
      </w:r>
    </w:p>
    <w:p w:rsidR="0053457B" w:rsidRPr="00AE336A" w:rsidRDefault="00EE1509" w:rsidP="00AE336A">
      <w:pPr>
        <w:ind w:firstLine="851"/>
        <w:jc w:val="both"/>
        <w:rPr>
          <w:sz w:val="24"/>
          <w:szCs w:val="24"/>
        </w:rPr>
      </w:pPr>
      <w:r>
        <w:rPr>
          <w:sz w:val="24"/>
          <w:szCs w:val="24"/>
        </w:rPr>
        <w:t>Teisėsaugos institucijai leidus, Tarnyba skelbia:</w:t>
      </w:r>
    </w:p>
    <w:p w:rsidR="00DC1997" w:rsidRPr="00982A4F" w:rsidRDefault="00AE336A" w:rsidP="00AE336A">
      <w:pPr>
        <w:pStyle w:val="BodyTextIndent3"/>
        <w:spacing w:after="0"/>
        <w:ind w:left="0" w:firstLine="851"/>
        <w:jc w:val="both"/>
        <w:rPr>
          <w:sz w:val="24"/>
          <w:szCs w:val="24"/>
        </w:rPr>
      </w:pPr>
      <w:r>
        <w:rPr>
          <w:sz w:val="24"/>
          <w:szCs w:val="24"/>
        </w:rPr>
        <w:t>„</w:t>
      </w:r>
      <w:proofErr w:type="spellStart"/>
      <w:r w:rsidR="00DC1997">
        <w:rPr>
          <w:sz w:val="24"/>
          <w:szCs w:val="24"/>
        </w:rPr>
        <w:t>VšĮ</w:t>
      </w:r>
      <w:proofErr w:type="spellEnd"/>
      <w:r w:rsidR="00DC1997">
        <w:rPr>
          <w:sz w:val="24"/>
          <w:szCs w:val="24"/>
        </w:rPr>
        <w:t xml:space="preserve"> Vilniaus universiteto ligoninės Santariškių klinikos Pirkimą atliko pagal</w:t>
      </w:r>
      <w:r w:rsidR="00DC1997" w:rsidRPr="00FA4AB0">
        <w:rPr>
          <w:sz w:val="24"/>
          <w:szCs w:val="24"/>
        </w:rPr>
        <w:t xml:space="preserve"> </w:t>
      </w:r>
      <w:r w:rsidR="00DC1997" w:rsidRPr="00F802CD">
        <w:rPr>
          <w:sz w:val="24"/>
          <w:szCs w:val="24"/>
        </w:rPr>
        <w:t>Lietuvos Respublikos viešųjų pirkimų įstatymo</w:t>
      </w:r>
      <w:r w:rsidR="00DC1997">
        <w:rPr>
          <w:sz w:val="24"/>
          <w:szCs w:val="24"/>
        </w:rPr>
        <w:t xml:space="preserve"> </w:t>
      </w:r>
      <w:r w:rsidR="00DC1997" w:rsidRPr="00F802CD">
        <w:rPr>
          <w:sz w:val="24"/>
          <w:szCs w:val="24"/>
        </w:rPr>
        <w:t>(</w:t>
      </w:r>
      <w:r w:rsidR="00DC1997">
        <w:rPr>
          <w:sz w:val="24"/>
          <w:szCs w:val="24"/>
        </w:rPr>
        <w:t>redakcija nuo 2013 m. sausio 30 d.)</w:t>
      </w:r>
      <w:r w:rsidR="00DC1997" w:rsidRPr="00F802CD">
        <w:rPr>
          <w:sz w:val="24"/>
          <w:szCs w:val="24"/>
        </w:rPr>
        <w:t xml:space="preserve"> (toliau – Viešųjų pirkimų įstatymas) </w:t>
      </w:r>
      <w:r w:rsidR="00DC1997">
        <w:rPr>
          <w:sz w:val="24"/>
          <w:szCs w:val="24"/>
        </w:rPr>
        <w:t>nuostatas ir Pirkimo sąlygas CVP IS priemonėmis.</w:t>
      </w:r>
    </w:p>
    <w:p w:rsidR="00DC1997" w:rsidRDefault="00DC1997" w:rsidP="00DC1997">
      <w:pPr>
        <w:tabs>
          <w:tab w:val="left" w:pos="851"/>
        </w:tabs>
        <w:ind w:firstLine="851"/>
        <w:jc w:val="both"/>
        <w:rPr>
          <w:sz w:val="24"/>
          <w:szCs w:val="24"/>
        </w:rPr>
      </w:pPr>
      <w:r>
        <w:rPr>
          <w:sz w:val="24"/>
          <w:szCs w:val="24"/>
        </w:rPr>
        <w:t>Atsakydama į VPK pateiktus klausimus, nustačiau:</w:t>
      </w:r>
    </w:p>
    <w:p w:rsidR="00DC1997" w:rsidRDefault="00DC1997" w:rsidP="00DC1997">
      <w:pPr>
        <w:tabs>
          <w:tab w:val="left" w:pos="851"/>
        </w:tabs>
        <w:ind w:firstLine="851"/>
        <w:jc w:val="both"/>
        <w:rPr>
          <w:sz w:val="24"/>
          <w:szCs w:val="24"/>
        </w:rPr>
      </w:pPr>
      <w:r>
        <w:rPr>
          <w:sz w:val="24"/>
          <w:szCs w:val="24"/>
        </w:rPr>
        <w:t xml:space="preserve">1. Pirkimo sąlygų 2.1 punkte nurodyta, kad </w:t>
      </w:r>
      <w:r w:rsidRPr="00D61E47">
        <w:rPr>
          <w:i/>
          <w:sz w:val="24"/>
          <w:szCs w:val="24"/>
        </w:rPr>
        <w:t>„</w:t>
      </w:r>
      <w:r>
        <w:rPr>
          <w:i/>
          <w:sz w:val="24"/>
          <w:szCs w:val="24"/>
        </w:rPr>
        <w:t>&lt;...&gt; Pirkimas yra skirstomas į</w:t>
      </w:r>
      <w:r w:rsidRPr="00D61E47">
        <w:rPr>
          <w:i/>
          <w:sz w:val="24"/>
          <w:szCs w:val="24"/>
        </w:rPr>
        <w:t xml:space="preserve"> 105 pirkimo dalis, kuriose nurodytų priemonių tikslūs pavadinimai ir funkciniai reikalavimai bei </w:t>
      </w:r>
      <w:r w:rsidRPr="00BC104B">
        <w:rPr>
          <w:i/>
          <w:sz w:val="24"/>
          <w:szCs w:val="24"/>
          <w:u w:val="single"/>
        </w:rPr>
        <w:t xml:space="preserve">orientaciniai prekių kiekiai </w:t>
      </w:r>
      <w:r w:rsidRPr="00D61E47">
        <w:rPr>
          <w:i/>
          <w:sz w:val="24"/>
          <w:szCs w:val="24"/>
        </w:rPr>
        <w:t>yra nurodyti techninėje specifikacijoje, pateiktoje pirkimo dokumentų 5 priede. Prekės bus perkamos pagal poreikį</w:t>
      </w:r>
      <w:r>
        <w:rPr>
          <w:sz w:val="24"/>
          <w:szCs w:val="24"/>
        </w:rPr>
        <w:t>“.</w:t>
      </w:r>
      <w:r w:rsidRPr="00BC104B">
        <w:rPr>
          <w:sz w:val="24"/>
          <w:szCs w:val="24"/>
        </w:rPr>
        <w:t xml:space="preserve"> </w:t>
      </w:r>
      <w:r>
        <w:rPr>
          <w:sz w:val="24"/>
          <w:szCs w:val="24"/>
        </w:rPr>
        <w:t>Perkančioji organizacija Pirkimo dokumentuose nenurodo, ką reiškia „orientacinis“ prekių kiekis (ar tai yra viršutinė riba). Atkreipiu dėmesį, kad prekių orientaciniai kiekiai nurodyti ir Pirkimo sutartyse. Tai</w:t>
      </w:r>
      <w:r w:rsidRPr="00117969">
        <w:rPr>
          <w:sz w:val="24"/>
          <w:szCs w:val="24"/>
        </w:rPr>
        <w:t xml:space="preserve"> </w:t>
      </w:r>
      <w:r w:rsidRPr="007212BD">
        <w:rPr>
          <w:sz w:val="24"/>
          <w:szCs w:val="24"/>
        </w:rPr>
        <w:t xml:space="preserve">neužtikrina Viešųjų pirkimų įstatymo 24 </w:t>
      </w:r>
      <w:r w:rsidRPr="0002749C">
        <w:rPr>
          <w:sz w:val="24"/>
          <w:szCs w:val="24"/>
        </w:rPr>
        <w:t>straipsnio 2 dalies 9 punkto nuostatų („</w:t>
      </w:r>
      <w:r w:rsidRPr="0002749C">
        <w:rPr>
          <w:i/>
          <w:sz w:val="24"/>
          <w:szCs w:val="24"/>
        </w:rPr>
        <w:t>pirkimo dokumentuose turi būti &lt;...&gt; perkančiosios organizacijos siūlomos šalims pasirašyti pirkimo sutarties sąlygos pagal šio įstatymo 18 straipsnio 6 dalies reikalavimus, taip pat sutarties projektas, jeigu jis yra parengtas</w:t>
      </w:r>
      <w:r w:rsidRPr="0002749C">
        <w:rPr>
          <w:sz w:val="24"/>
          <w:szCs w:val="24"/>
        </w:rPr>
        <w:t xml:space="preserve">“) laikymosi, nes Viešųjų pirkimų įstatymo 18 straipsnio 6 dalies 3 punkte reikalaujama, </w:t>
      </w:r>
      <w:r w:rsidRPr="0002749C">
        <w:rPr>
          <w:i/>
          <w:sz w:val="24"/>
          <w:szCs w:val="24"/>
        </w:rPr>
        <w:t>kad pirkimo sutartyje, kai ji sudaroma raštu, turi būti kaina arba kainodaros taisyklės, nustatytos pagal Lietuvos Respublikos Vyriausybės arba jos įgaliotos institucijos patvirtintą metodiką</w:t>
      </w:r>
      <w:r w:rsidRPr="0002749C">
        <w:rPr>
          <w:sz w:val="24"/>
          <w:szCs w:val="24"/>
        </w:rPr>
        <w:t xml:space="preserve">, o </w:t>
      </w:r>
      <w:r w:rsidRPr="0002749C">
        <w:rPr>
          <w:spacing w:val="-1"/>
          <w:sz w:val="24"/>
          <w:szCs w:val="24"/>
        </w:rPr>
        <w:t>Viešojo pirkimo-pardavimo sutarčių kainos ir kainodaros taisyklių nustatymo metodikos, patvirtintos Tarnybos direktoriaus 2011 m. rugpjūčio 1 d. įsakymu Nr. 1S-105</w:t>
      </w:r>
      <w:r>
        <w:rPr>
          <w:spacing w:val="-1"/>
          <w:sz w:val="24"/>
          <w:szCs w:val="24"/>
        </w:rPr>
        <w:t xml:space="preserve"> </w:t>
      </w:r>
      <w:r w:rsidRPr="0002749C">
        <w:rPr>
          <w:spacing w:val="-1"/>
          <w:sz w:val="24"/>
          <w:szCs w:val="24"/>
        </w:rPr>
        <w:t xml:space="preserve">„Dėl viešųjų pirkimų tarnybos prie Lietuvos Respublikos Vyriausybės direktoriaus 2003 m. vasario 25 d. įsakymo Nr. 1S-21 „Dėl viešojo pirkimo-pardavimo sutarčių kainos ir kainodaros taisyklių nustatymo metodikos patvirtinimo“ pakeitimo“ </w:t>
      </w:r>
      <w:r w:rsidRPr="0002749C">
        <w:rPr>
          <w:sz w:val="24"/>
          <w:szCs w:val="24"/>
        </w:rPr>
        <w:t>12 punkte reikalaujama, kad „</w:t>
      </w:r>
      <w:r w:rsidRPr="0002749C">
        <w:rPr>
          <w:i/>
          <w:sz w:val="24"/>
          <w:szCs w:val="24"/>
        </w:rPr>
        <w:t xml:space="preserve">&lt;...&gt; Pirkimo dokumentuose ir sutartyje, nurodant preliminarius kiekius, nustatoma viršutinė ir apatinė ribos (pavyzdžiui, nuo &lt;...&gt; iki &lt;...&gt;; ne mažiau kaip &lt;...&gt;, bet ne daugiau kaip &lt;...&gt;) arba nurodoma paklaida procentine išraiška, arba, </w:t>
      </w:r>
      <w:r w:rsidRPr="0002749C">
        <w:rPr>
          <w:i/>
          <w:sz w:val="24"/>
          <w:szCs w:val="24"/>
          <w:u w:val="single"/>
        </w:rPr>
        <w:t>jei neįmanoma nustatyti apatinės ribos, nurodoma tik viršutinė riba</w:t>
      </w:r>
      <w:r w:rsidRPr="0002749C">
        <w:rPr>
          <w:i/>
          <w:sz w:val="24"/>
          <w:szCs w:val="24"/>
        </w:rPr>
        <w:t xml:space="preserve"> (pavyzdžiui, ne daugiau kaip &lt;...&gt;)</w:t>
      </w:r>
      <w:r w:rsidRPr="0002749C">
        <w:rPr>
          <w:sz w:val="24"/>
          <w:szCs w:val="24"/>
        </w:rPr>
        <w:t xml:space="preserve">“. </w:t>
      </w:r>
    </w:p>
    <w:p w:rsidR="00DC1997" w:rsidRDefault="00DC1997" w:rsidP="00DC1997">
      <w:pPr>
        <w:tabs>
          <w:tab w:val="left" w:pos="851"/>
        </w:tabs>
        <w:ind w:firstLine="851"/>
        <w:jc w:val="both"/>
        <w:rPr>
          <w:sz w:val="24"/>
          <w:szCs w:val="24"/>
        </w:rPr>
      </w:pPr>
      <w:r>
        <w:rPr>
          <w:sz w:val="24"/>
          <w:szCs w:val="24"/>
        </w:rPr>
        <w:t>2. Pirkimo sąlygų 5.5 priede nurodyta, kad „</w:t>
      </w:r>
      <w:r w:rsidRPr="00755C68">
        <w:rPr>
          <w:i/>
          <w:sz w:val="24"/>
          <w:szCs w:val="24"/>
        </w:rPr>
        <w:t>tiekėjas turi pateikti dokumentus, įrodančius parduodamos prekės atitikimą kokybės ir techniniams reikalavimams, nurodytiems perkančiosios organizacijos sudarytoje techninėje specifikacijoje – gamintojo parengti ir tiekėjo patvirtinti techninių charakteristikų aprašymai su vertimu į lietuvių kalbą ir / ar katalogai su vertimu į lietuvių kalbą, nurodant siūlomos prekės numerį ir puslapį</w:t>
      </w:r>
      <w:r>
        <w:rPr>
          <w:i/>
          <w:sz w:val="24"/>
          <w:szCs w:val="24"/>
        </w:rPr>
        <w:t xml:space="preserve">. </w:t>
      </w:r>
      <w:r w:rsidRPr="0022503D">
        <w:rPr>
          <w:i/>
          <w:sz w:val="24"/>
          <w:szCs w:val="24"/>
          <w:u w:val="single"/>
        </w:rPr>
        <w:t xml:space="preserve">Nepateikus informatyvių techninių </w:t>
      </w:r>
      <w:r w:rsidRPr="0022503D">
        <w:rPr>
          <w:i/>
          <w:sz w:val="24"/>
          <w:szCs w:val="24"/>
          <w:u w:val="single"/>
        </w:rPr>
        <w:lastRenderedPageBreak/>
        <w:t>charakteristikų aprašymų ir/ar katalogų, pasiūlymas bus atmestas</w:t>
      </w:r>
      <w:r>
        <w:rPr>
          <w:sz w:val="24"/>
          <w:szCs w:val="24"/>
        </w:rPr>
        <w:t>“. Pirkimo sąlygų 1 priede (</w:t>
      </w:r>
      <w:r w:rsidRPr="00855697">
        <w:rPr>
          <w:i/>
          <w:sz w:val="24"/>
          <w:szCs w:val="24"/>
        </w:rPr>
        <w:t>pasiūlymo dėl Pirkimo forma</w:t>
      </w:r>
      <w:r>
        <w:rPr>
          <w:sz w:val="24"/>
          <w:szCs w:val="24"/>
        </w:rPr>
        <w:t>) nustatyta, kad tiekėjas siūlomas prekes nurodo lentelėje pagal Pirkimo sąlygų 5 priedą, o atitiktį techninės specifikacijos reikalavimams – Pirkimo sąlygų 1 priedo ketvirtoje lentelėje (toliau –Lentelė). Lentelės (</w:t>
      </w:r>
      <w:r w:rsidRPr="00755C68">
        <w:rPr>
          <w:i/>
          <w:sz w:val="24"/>
          <w:szCs w:val="24"/>
        </w:rPr>
        <w:t>siūlomos prekės visiškai atitinka pirkimo dokumentuose nurodytus reikalavimus ir jų savybės tokios:</w:t>
      </w:r>
      <w:r>
        <w:rPr>
          <w:sz w:val="24"/>
          <w:szCs w:val="24"/>
        </w:rPr>
        <w:t>) ketvirtame stulpelyje reikalaujama nurodyti „Tiekėjo siūlomos prekės rodiklių reikšmės, parametrai“ (toliau – Siūlomų prekių charakteristikos).</w:t>
      </w:r>
    </w:p>
    <w:p w:rsidR="00DC1997" w:rsidRDefault="00DC1997" w:rsidP="00DC1997">
      <w:pPr>
        <w:tabs>
          <w:tab w:val="left" w:pos="851"/>
        </w:tabs>
        <w:ind w:firstLine="851"/>
        <w:jc w:val="both"/>
        <w:rPr>
          <w:sz w:val="24"/>
          <w:szCs w:val="24"/>
        </w:rPr>
      </w:pPr>
      <w:r>
        <w:rPr>
          <w:sz w:val="24"/>
          <w:szCs w:val="24"/>
        </w:rPr>
        <w:t>Susipažinusi su tiekėjų pasiūlymais Pirkimui CVP IS, nustačiau, kad:</w:t>
      </w:r>
    </w:p>
    <w:p w:rsidR="00DC1997" w:rsidRDefault="00DC1997" w:rsidP="00DC1997">
      <w:pPr>
        <w:numPr>
          <w:ilvl w:val="0"/>
          <w:numId w:val="8"/>
        </w:numPr>
        <w:tabs>
          <w:tab w:val="left" w:pos="851"/>
        </w:tabs>
        <w:ind w:left="0" w:firstLine="851"/>
        <w:jc w:val="both"/>
        <w:rPr>
          <w:sz w:val="24"/>
          <w:szCs w:val="24"/>
        </w:rPr>
      </w:pPr>
      <w:r>
        <w:rPr>
          <w:sz w:val="24"/>
          <w:szCs w:val="24"/>
        </w:rPr>
        <w:t>UAB „Limedika“ pasiūlyme nepateikė Siūlomų prekių charakteristikų Pirkimo objekto dalims Nr. 1, 2, 3, 4, 5, 6, 7, 8, 9, 10, 12, 13, 15, 16, 17, 18, 19, 20, 21, 22, 32, 35, 37, 40, 41, 44, 47, 48, 62, 64, 65, 66, 67, 70, 71, 72, 82, 86, 87, 88, 89, 90, 91, 93, 95, 99, 102, 103, 104;</w:t>
      </w:r>
    </w:p>
    <w:p w:rsidR="00DC1997" w:rsidRDefault="00DC1997" w:rsidP="00DC1997">
      <w:pPr>
        <w:numPr>
          <w:ilvl w:val="0"/>
          <w:numId w:val="8"/>
        </w:numPr>
        <w:tabs>
          <w:tab w:val="left" w:pos="851"/>
        </w:tabs>
        <w:ind w:left="0" w:firstLine="851"/>
        <w:jc w:val="both"/>
        <w:rPr>
          <w:sz w:val="24"/>
          <w:szCs w:val="24"/>
        </w:rPr>
      </w:pPr>
      <w:r>
        <w:rPr>
          <w:sz w:val="24"/>
          <w:szCs w:val="24"/>
        </w:rPr>
        <w:t xml:space="preserve">UAB „AMV </w:t>
      </w:r>
      <w:proofErr w:type="spellStart"/>
      <w:r>
        <w:rPr>
          <w:sz w:val="24"/>
          <w:szCs w:val="24"/>
        </w:rPr>
        <w:t>project</w:t>
      </w:r>
      <w:proofErr w:type="spellEnd"/>
      <w:r>
        <w:rPr>
          <w:sz w:val="24"/>
          <w:szCs w:val="24"/>
        </w:rPr>
        <w:t>“ pasiūlyme nepateikė Siūlomų prekių charakteristikų Pirkimo objekto dalims Nr. 2, 7, 8, 9, 10, 12, 13, 14, 16, 19, 21, 22, 40, 41, 47, 48, 49, 51, 52, 65, 66, 69, 70, 71, 73, 76, 77, 78, 80, o pateikė nuorodą „</w:t>
      </w:r>
      <w:r w:rsidRPr="005B6491">
        <w:rPr>
          <w:i/>
          <w:sz w:val="24"/>
          <w:szCs w:val="24"/>
        </w:rPr>
        <w:t>Žr. priedus</w:t>
      </w:r>
      <w:r>
        <w:rPr>
          <w:sz w:val="24"/>
          <w:szCs w:val="24"/>
        </w:rPr>
        <w:t>“. Tačiau prieduose taip pat nepateiktos reikalaujamos</w:t>
      </w:r>
      <w:r w:rsidRPr="00CA72C4">
        <w:rPr>
          <w:sz w:val="24"/>
          <w:szCs w:val="24"/>
        </w:rPr>
        <w:t xml:space="preserve"> </w:t>
      </w:r>
      <w:r>
        <w:rPr>
          <w:sz w:val="24"/>
          <w:szCs w:val="24"/>
        </w:rPr>
        <w:t>Siūlomų prekių charakteristikos;</w:t>
      </w:r>
    </w:p>
    <w:p w:rsidR="00DC1997" w:rsidRPr="005B6491" w:rsidRDefault="00DC1997" w:rsidP="00DC1997">
      <w:pPr>
        <w:numPr>
          <w:ilvl w:val="0"/>
          <w:numId w:val="8"/>
        </w:numPr>
        <w:tabs>
          <w:tab w:val="left" w:pos="851"/>
        </w:tabs>
        <w:ind w:left="0" w:firstLine="851"/>
        <w:jc w:val="both"/>
        <w:rPr>
          <w:sz w:val="24"/>
          <w:szCs w:val="24"/>
        </w:rPr>
      </w:pPr>
      <w:r w:rsidRPr="005B6491">
        <w:rPr>
          <w:sz w:val="24"/>
          <w:szCs w:val="24"/>
        </w:rPr>
        <w:t>A. Tamošiūno įmonė pasiūlyme nepateikė Siūlomų prekių charakteristikų Pirkimo objekto dalims Nr. 1, 2, 4, 13, 19, 22, 23, 26, 40, 41, 42, 43, 45,</w:t>
      </w:r>
      <w:r>
        <w:rPr>
          <w:sz w:val="24"/>
          <w:szCs w:val="24"/>
        </w:rPr>
        <w:t xml:space="preserve"> 46, 51, 54, 55, 56, 63, o nurodė, kad „</w:t>
      </w:r>
      <w:r w:rsidRPr="005B6491">
        <w:rPr>
          <w:i/>
          <w:sz w:val="24"/>
          <w:szCs w:val="24"/>
        </w:rPr>
        <w:t>atitinka pirkimo dokumentuose nurodytus reikalavimus</w:t>
      </w:r>
      <w:r>
        <w:rPr>
          <w:sz w:val="24"/>
          <w:szCs w:val="24"/>
        </w:rPr>
        <w:t>“. Pastebiu, kad pasiūlymus vertina (</w:t>
      </w:r>
      <w:r w:rsidRPr="005B6491">
        <w:rPr>
          <w:i/>
          <w:sz w:val="24"/>
          <w:szCs w:val="24"/>
        </w:rPr>
        <w:t>ar atitinka nustatytus reikalavimus</w:t>
      </w:r>
      <w:r>
        <w:rPr>
          <w:sz w:val="24"/>
          <w:szCs w:val="24"/>
        </w:rPr>
        <w:t>) perkančioji organizacija, o ne tiekėjas.</w:t>
      </w:r>
    </w:p>
    <w:p w:rsidR="00DC1997" w:rsidRDefault="00DC1997" w:rsidP="00DC1997">
      <w:pPr>
        <w:tabs>
          <w:tab w:val="left" w:pos="851"/>
        </w:tabs>
        <w:jc w:val="both"/>
        <w:rPr>
          <w:sz w:val="24"/>
          <w:szCs w:val="24"/>
        </w:rPr>
      </w:pPr>
      <w:r>
        <w:rPr>
          <w:sz w:val="24"/>
          <w:szCs w:val="24"/>
        </w:rPr>
        <w:tab/>
        <w:t xml:space="preserve">Atkreipiu dėmesį, kad Pirkimo komisija 2013 m. liepos 5 d. posėdyje (protokolas Nr. 13-VP-796) priėmė sprendimą, pripažinti, kad UAB „Limedika“ pasiūlytos prekės Pirkimo objekto dalims Nr. 1, 2, 5, 6, 7, 8, 9, 10, 12, 13, 16, 17, 19, 20, 22, 37, 40, 41, 44, 47, 48, 62, 64, 65, 66, 70, 71, 72, 89, 93, 99, 102, 103, 104, UAB „AMV </w:t>
      </w:r>
      <w:proofErr w:type="spellStart"/>
      <w:r>
        <w:rPr>
          <w:sz w:val="24"/>
          <w:szCs w:val="24"/>
        </w:rPr>
        <w:t>project</w:t>
      </w:r>
      <w:proofErr w:type="spellEnd"/>
      <w:r>
        <w:rPr>
          <w:sz w:val="24"/>
          <w:szCs w:val="24"/>
        </w:rPr>
        <w:t xml:space="preserve">“ pasiūlytos prekės Pirkimo objekto dalims Nr. 7, 8, 9, 10, 12, 13, 14, 16, 19, 22, 40, 41, 47, 48, 51, 65, 66, 70, 71, 73, 76, 77, 78, 80 bei </w:t>
      </w:r>
      <w:r w:rsidRPr="005B6491">
        <w:rPr>
          <w:sz w:val="24"/>
          <w:szCs w:val="24"/>
        </w:rPr>
        <w:t>A. Tamošiūno įmonė</w:t>
      </w:r>
      <w:r>
        <w:rPr>
          <w:sz w:val="24"/>
          <w:szCs w:val="24"/>
        </w:rPr>
        <w:t>s</w:t>
      </w:r>
      <w:r w:rsidRPr="005B6491">
        <w:rPr>
          <w:sz w:val="24"/>
          <w:szCs w:val="24"/>
        </w:rPr>
        <w:t xml:space="preserve"> pasiūly</w:t>
      </w:r>
      <w:r>
        <w:rPr>
          <w:sz w:val="24"/>
          <w:szCs w:val="24"/>
        </w:rPr>
        <w:t>tos prekės Pirkimo objekto dalims Nr.</w:t>
      </w:r>
      <w:r w:rsidRPr="005B6491">
        <w:rPr>
          <w:sz w:val="24"/>
          <w:szCs w:val="24"/>
        </w:rPr>
        <w:t xml:space="preserve"> 13, 26, 40, 41, </w:t>
      </w:r>
      <w:r>
        <w:rPr>
          <w:sz w:val="24"/>
          <w:szCs w:val="24"/>
        </w:rPr>
        <w:t>51, 54, 56 atitinka Pirkimo dokumentų reikalavimus ir įtraukė į sudarytą pasiūlymų Pirkimui eilę.</w:t>
      </w:r>
    </w:p>
    <w:p w:rsidR="00DC1997" w:rsidRDefault="00DC1997" w:rsidP="00DC1997">
      <w:pPr>
        <w:tabs>
          <w:tab w:val="left" w:pos="0"/>
        </w:tabs>
        <w:ind w:firstLine="851"/>
        <w:jc w:val="both"/>
        <w:rPr>
          <w:sz w:val="24"/>
          <w:szCs w:val="24"/>
        </w:rPr>
      </w:pPr>
      <w:r>
        <w:rPr>
          <w:sz w:val="24"/>
          <w:szCs w:val="24"/>
        </w:rPr>
        <w:t xml:space="preserve">Apibendrindama pateiktą informaciją, pažymiu, kad tiekėjų UAB „Limedika“, UAB „AMV </w:t>
      </w:r>
      <w:proofErr w:type="spellStart"/>
      <w:r>
        <w:rPr>
          <w:sz w:val="24"/>
          <w:szCs w:val="24"/>
        </w:rPr>
        <w:t>project</w:t>
      </w:r>
      <w:proofErr w:type="spellEnd"/>
      <w:r>
        <w:rPr>
          <w:sz w:val="24"/>
          <w:szCs w:val="24"/>
        </w:rPr>
        <w:t xml:space="preserve">“ ir </w:t>
      </w:r>
      <w:r w:rsidRPr="005B6491">
        <w:rPr>
          <w:sz w:val="24"/>
          <w:szCs w:val="24"/>
        </w:rPr>
        <w:t xml:space="preserve">A. Tamošiūno įmonė </w:t>
      </w:r>
      <w:r>
        <w:rPr>
          <w:sz w:val="24"/>
          <w:szCs w:val="24"/>
        </w:rPr>
        <w:t xml:space="preserve">pasiūlymai </w:t>
      </w:r>
      <w:proofErr w:type="gramStart"/>
      <w:r>
        <w:rPr>
          <w:sz w:val="24"/>
          <w:szCs w:val="24"/>
        </w:rPr>
        <w:t>neatitiko</w:t>
      </w:r>
      <w:proofErr w:type="gramEnd"/>
      <w:r>
        <w:rPr>
          <w:sz w:val="24"/>
          <w:szCs w:val="24"/>
        </w:rPr>
        <w:t xml:space="preserve"> Pirkimo dokumentų reikalavimų (</w:t>
      </w:r>
      <w:r w:rsidRPr="00EF05C8">
        <w:rPr>
          <w:i/>
          <w:sz w:val="24"/>
          <w:szCs w:val="24"/>
        </w:rPr>
        <w:t>nepateiktos Siūlomų prekių charakteristikos pagal Pirkimo sąlygų 1 priedo reikalavimus</w:t>
      </w:r>
      <w:r>
        <w:rPr>
          <w:sz w:val="24"/>
          <w:szCs w:val="24"/>
        </w:rPr>
        <w:t>). Pirkimo komisija šių tiekėjų pasiūlymus vertino ne pagal Pirkimo dokumentuose nustatytus reikalavimus (</w:t>
      </w:r>
      <w:r w:rsidRPr="00EF05C8">
        <w:rPr>
          <w:i/>
          <w:sz w:val="24"/>
          <w:szCs w:val="24"/>
        </w:rPr>
        <w:t>neturėdama tiekėjų pateiktų Siūlomų prekių charakteristikų</w:t>
      </w:r>
      <w:r>
        <w:rPr>
          <w:sz w:val="24"/>
          <w:szCs w:val="24"/>
        </w:rPr>
        <w:t>) ir tuo pažeidė Viešųjų pirkimų įstatymo 39 straipsnio 7 dalies reikalavimus, kad „</w:t>
      </w:r>
      <w:r w:rsidRPr="00744344">
        <w:rPr>
          <w:i/>
          <w:sz w:val="24"/>
          <w:szCs w:val="24"/>
        </w:rPr>
        <w:t>perkančioji organizacija, norėdama priimti sprendimą sudaryti pirkimo sutartį, turi pagal pirkimo dokumentuose nustatytus vertinimo kriterijus ir tvarką nedelsdama įvertinti pateiktus dalyvių</w:t>
      </w:r>
      <w:r>
        <w:rPr>
          <w:i/>
          <w:sz w:val="24"/>
          <w:szCs w:val="24"/>
        </w:rPr>
        <w:t xml:space="preserve"> </w:t>
      </w:r>
      <w:r w:rsidRPr="00744344">
        <w:rPr>
          <w:i/>
          <w:sz w:val="24"/>
          <w:szCs w:val="24"/>
        </w:rPr>
        <w:t>pasiūlymus</w:t>
      </w:r>
      <w:r>
        <w:rPr>
          <w:i/>
          <w:sz w:val="24"/>
          <w:szCs w:val="24"/>
        </w:rPr>
        <w:t xml:space="preserve"> &lt;...&gt;</w:t>
      </w:r>
      <w:r>
        <w:rPr>
          <w:sz w:val="24"/>
          <w:szCs w:val="24"/>
        </w:rPr>
        <w:t xml:space="preserve">“. </w:t>
      </w:r>
    </w:p>
    <w:p w:rsidR="00DC1997" w:rsidRDefault="00DC1997" w:rsidP="00DC1997">
      <w:pPr>
        <w:tabs>
          <w:tab w:val="left" w:pos="0"/>
        </w:tabs>
        <w:ind w:firstLine="851"/>
        <w:jc w:val="both"/>
        <w:rPr>
          <w:sz w:val="24"/>
          <w:szCs w:val="24"/>
        </w:rPr>
      </w:pPr>
      <w:r>
        <w:rPr>
          <w:sz w:val="24"/>
          <w:szCs w:val="24"/>
        </w:rPr>
        <w:t>Įvertinimui,</w:t>
      </w:r>
      <w:r w:rsidRPr="00586096">
        <w:rPr>
          <w:sz w:val="24"/>
          <w:szCs w:val="24"/>
        </w:rPr>
        <w:t xml:space="preserve"> </w:t>
      </w:r>
      <w:r>
        <w:rPr>
          <w:sz w:val="24"/>
          <w:szCs w:val="24"/>
        </w:rPr>
        <w:t xml:space="preserve">ar perkančioji organizacija galėjo tinkamai įvertinti tiekėjų (UAB „Limedika“, UAB „AMV </w:t>
      </w:r>
      <w:proofErr w:type="spellStart"/>
      <w:r>
        <w:rPr>
          <w:sz w:val="24"/>
          <w:szCs w:val="24"/>
        </w:rPr>
        <w:t>project</w:t>
      </w:r>
      <w:proofErr w:type="spellEnd"/>
      <w:r>
        <w:rPr>
          <w:sz w:val="24"/>
          <w:szCs w:val="24"/>
        </w:rPr>
        <w:t xml:space="preserve">“ ir </w:t>
      </w:r>
      <w:r w:rsidRPr="005B6491">
        <w:rPr>
          <w:sz w:val="24"/>
          <w:szCs w:val="24"/>
        </w:rPr>
        <w:t>A. Tamošiūno įmonė</w:t>
      </w:r>
      <w:r>
        <w:rPr>
          <w:sz w:val="24"/>
          <w:szCs w:val="24"/>
        </w:rPr>
        <w:t>)</w:t>
      </w:r>
      <w:r w:rsidRPr="005B6491">
        <w:rPr>
          <w:sz w:val="24"/>
          <w:szCs w:val="24"/>
        </w:rPr>
        <w:t xml:space="preserve"> </w:t>
      </w:r>
      <w:r>
        <w:rPr>
          <w:sz w:val="24"/>
          <w:szCs w:val="24"/>
        </w:rPr>
        <w:t xml:space="preserve">siūlomų prekių atitiktį Pirkimo dokumentuose nustatytiems reikalavimas tik pagal pasiūlymuose pateiktų prekių gamintojų katalogų informaciją, ar šių tiekėjų (UAB „Limedika“, UAB „AMV </w:t>
      </w:r>
      <w:proofErr w:type="spellStart"/>
      <w:r>
        <w:rPr>
          <w:sz w:val="24"/>
          <w:szCs w:val="24"/>
        </w:rPr>
        <w:t>project</w:t>
      </w:r>
      <w:proofErr w:type="spellEnd"/>
      <w:r>
        <w:rPr>
          <w:sz w:val="24"/>
          <w:szCs w:val="24"/>
        </w:rPr>
        <w:t xml:space="preserve">“ ir </w:t>
      </w:r>
      <w:r w:rsidRPr="005B6491">
        <w:rPr>
          <w:sz w:val="24"/>
          <w:szCs w:val="24"/>
        </w:rPr>
        <w:t>A. Tamošiūno įmonė</w:t>
      </w:r>
      <w:r>
        <w:rPr>
          <w:sz w:val="24"/>
          <w:szCs w:val="24"/>
        </w:rPr>
        <w:t>)</w:t>
      </w:r>
      <w:r w:rsidRPr="005B6491">
        <w:rPr>
          <w:sz w:val="24"/>
          <w:szCs w:val="24"/>
        </w:rPr>
        <w:t xml:space="preserve"> </w:t>
      </w:r>
      <w:r>
        <w:rPr>
          <w:sz w:val="24"/>
          <w:szCs w:val="24"/>
        </w:rPr>
        <w:t>siūlomos prekės atitinka Pirkimo dokumentuose nustatytus techninius parametrus ir kokybės reikalavimus ir ar nustatytas Viešųjų pirkimų įstatymo pažeidimas turėjo įtakos Pirkimo rezultatams,</w:t>
      </w:r>
      <w:r w:rsidRPr="00586096">
        <w:rPr>
          <w:sz w:val="24"/>
          <w:szCs w:val="24"/>
        </w:rPr>
        <w:t xml:space="preserve"> </w:t>
      </w:r>
      <w:r w:rsidRPr="00553E29">
        <w:rPr>
          <w:sz w:val="24"/>
          <w:szCs w:val="24"/>
          <w:u w:val="single"/>
        </w:rPr>
        <w:t>reikalingos specialios žinios</w:t>
      </w:r>
      <w:r>
        <w:t xml:space="preserve">. </w:t>
      </w:r>
      <w:r>
        <w:rPr>
          <w:sz w:val="24"/>
          <w:szCs w:val="24"/>
        </w:rPr>
        <w:t>Aš neturiu specialių žinių tai įvertinti, todėl negaliu konstatuoti, kad nustatytas Viešųjų pirkimų įstatymo pažeidimas turėjo įtakos Pirkimo rezultatams. Mano nuomone, VPK turėtų tai pavesti atlikti atitinkamiems specialistams (turintiems specialių žinių apie tvarsliavą ir apsaugines priemones medicinoje).</w:t>
      </w:r>
    </w:p>
    <w:p w:rsidR="00DC1997" w:rsidRDefault="00DC1997" w:rsidP="00DC1997">
      <w:pPr>
        <w:tabs>
          <w:tab w:val="left" w:pos="0"/>
        </w:tabs>
        <w:ind w:firstLine="851"/>
        <w:jc w:val="both"/>
        <w:rPr>
          <w:sz w:val="24"/>
          <w:szCs w:val="24"/>
        </w:rPr>
      </w:pPr>
      <w:r>
        <w:rPr>
          <w:sz w:val="24"/>
          <w:szCs w:val="24"/>
        </w:rPr>
        <w:t>3. Pirkimo sąlygų 13.2 punkte nustatyta, kad sudaroma pirkimo sutartis turi atitikti laimėjusio tiekėjo pasiūlymą ir šių pirkimo dokumentų reikalavimus. Pirkimo sąlygų 2 priedo (Pirkimo-pardavimo sutarties projektas) 1.1 punkte nurodyta, kad „</w:t>
      </w:r>
      <w:r w:rsidRPr="00FF617E">
        <w:rPr>
          <w:i/>
          <w:sz w:val="24"/>
          <w:szCs w:val="24"/>
        </w:rPr>
        <w:t xml:space="preserve">Pardavėjas </w:t>
      </w:r>
      <w:proofErr w:type="gramStart"/>
      <w:r w:rsidRPr="00FF617E">
        <w:rPr>
          <w:i/>
          <w:sz w:val="24"/>
          <w:szCs w:val="24"/>
        </w:rPr>
        <w:t>įsipareigoja</w:t>
      </w:r>
      <w:proofErr w:type="gramEnd"/>
      <w:r w:rsidRPr="00FF617E">
        <w:rPr>
          <w:i/>
          <w:sz w:val="24"/>
          <w:szCs w:val="24"/>
        </w:rPr>
        <w:t xml:space="preserve"> parduoti prekes nurodytas specifikacijoje &lt;...&gt;</w:t>
      </w:r>
      <w:r>
        <w:rPr>
          <w:sz w:val="24"/>
          <w:szCs w:val="24"/>
        </w:rPr>
        <w:t>“, 2.1 punkte nustatyta, kad „</w:t>
      </w:r>
      <w:r w:rsidRPr="00FF617E">
        <w:rPr>
          <w:i/>
          <w:sz w:val="24"/>
          <w:szCs w:val="24"/>
        </w:rPr>
        <w:t>prekių kokybė turi atitikti galiojančius standartus, technin</w:t>
      </w:r>
      <w:r>
        <w:rPr>
          <w:i/>
          <w:sz w:val="24"/>
          <w:szCs w:val="24"/>
        </w:rPr>
        <w:t>es sąlygas ar kitus norminius d</w:t>
      </w:r>
      <w:r w:rsidRPr="00FF617E">
        <w:rPr>
          <w:i/>
          <w:sz w:val="24"/>
          <w:szCs w:val="24"/>
        </w:rPr>
        <w:t>okumentus</w:t>
      </w:r>
      <w:r>
        <w:rPr>
          <w:sz w:val="24"/>
          <w:szCs w:val="24"/>
        </w:rPr>
        <w:t>“. Susipažinusi su Pirkimo sutartimis, nustačiau, kad:</w:t>
      </w:r>
    </w:p>
    <w:p w:rsidR="00DC1997" w:rsidRPr="003F31FA" w:rsidRDefault="00DC1997" w:rsidP="00DC1997">
      <w:pPr>
        <w:tabs>
          <w:tab w:val="left" w:pos="0"/>
        </w:tabs>
        <w:ind w:firstLine="851"/>
        <w:jc w:val="both"/>
        <w:rPr>
          <w:sz w:val="24"/>
          <w:szCs w:val="24"/>
        </w:rPr>
      </w:pPr>
      <w:r>
        <w:rPr>
          <w:sz w:val="24"/>
          <w:szCs w:val="24"/>
        </w:rPr>
        <w:t xml:space="preserve">- perkančiosios organizacijos ir </w:t>
      </w:r>
      <w:proofErr w:type="spellStart"/>
      <w:r>
        <w:rPr>
          <w:sz w:val="24"/>
          <w:szCs w:val="24"/>
        </w:rPr>
        <w:t>A.Zapalskio</w:t>
      </w:r>
      <w:proofErr w:type="spellEnd"/>
      <w:r>
        <w:rPr>
          <w:sz w:val="24"/>
          <w:szCs w:val="24"/>
        </w:rPr>
        <w:t xml:space="preserve"> IĮ „</w:t>
      </w:r>
      <w:proofErr w:type="spellStart"/>
      <w:r>
        <w:rPr>
          <w:sz w:val="24"/>
          <w:szCs w:val="24"/>
        </w:rPr>
        <w:t>Azas</w:t>
      </w:r>
      <w:proofErr w:type="spellEnd"/>
      <w:r>
        <w:rPr>
          <w:sz w:val="24"/>
          <w:szCs w:val="24"/>
        </w:rPr>
        <w:t xml:space="preserve">“ Pirkimo-pardavimo sutartyje Nr. 13-C-998 (2013-07-29) nenurodyti prekių specialieji reikalavimai, nustatyti Pirkimo sąlygų 5 priede </w:t>
      </w:r>
      <w:r w:rsidRPr="003F31FA">
        <w:rPr>
          <w:sz w:val="24"/>
          <w:szCs w:val="24"/>
        </w:rPr>
        <w:lastRenderedPageBreak/>
        <w:t>„Tvarsliavos ir vienkartinių individualios apsaugos priemonių techninė specifikacija“</w:t>
      </w:r>
      <w:r>
        <w:rPr>
          <w:sz w:val="24"/>
          <w:szCs w:val="24"/>
        </w:rPr>
        <w:t>, (toliau –Techninė specifikacija). Be to, pirmos Pirkimo objekto dalies nurodytas prekių gamintojas (</w:t>
      </w:r>
      <w:proofErr w:type="spellStart"/>
      <w:r w:rsidRPr="00EB60EC">
        <w:rPr>
          <w:i/>
          <w:sz w:val="24"/>
          <w:szCs w:val="24"/>
        </w:rPr>
        <w:t>Ansell</w:t>
      </w:r>
      <w:proofErr w:type="spellEnd"/>
      <w:r w:rsidRPr="00EB60EC">
        <w:rPr>
          <w:i/>
          <w:sz w:val="24"/>
          <w:szCs w:val="24"/>
        </w:rPr>
        <w:t>)</w:t>
      </w:r>
      <w:r>
        <w:rPr>
          <w:sz w:val="24"/>
          <w:szCs w:val="24"/>
        </w:rPr>
        <w:t xml:space="preserve"> </w:t>
      </w:r>
      <w:proofErr w:type="gramStart"/>
      <w:r>
        <w:rPr>
          <w:sz w:val="24"/>
          <w:szCs w:val="24"/>
        </w:rPr>
        <w:t>neatitinka</w:t>
      </w:r>
      <w:proofErr w:type="gramEnd"/>
      <w:r>
        <w:rPr>
          <w:sz w:val="24"/>
          <w:szCs w:val="24"/>
        </w:rPr>
        <w:t xml:space="preserve"> pasiūlyme nurodyto gamintojo (</w:t>
      </w:r>
      <w:proofErr w:type="spellStart"/>
      <w:r w:rsidRPr="00EB60EC">
        <w:rPr>
          <w:i/>
          <w:sz w:val="24"/>
          <w:szCs w:val="24"/>
        </w:rPr>
        <w:t>Iberhospitex</w:t>
      </w:r>
      <w:proofErr w:type="spellEnd"/>
      <w:r>
        <w:rPr>
          <w:sz w:val="24"/>
          <w:szCs w:val="24"/>
        </w:rPr>
        <w:t>);</w:t>
      </w:r>
    </w:p>
    <w:p w:rsidR="00DC1997" w:rsidRDefault="00DC1997" w:rsidP="00DC1997">
      <w:pPr>
        <w:tabs>
          <w:tab w:val="left" w:pos="0"/>
        </w:tabs>
        <w:ind w:firstLine="851"/>
        <w:jc w:val="both"/>
        <w:rPr>
          <w:sz w:val="24"/>
          <w:szCs w:val="24"/>
        </w:rPr>
      </w:pPr>
      <w:r>
        <w:rPr>
          <w:sz w:val="24"/>
          <w:szCs w:val="24"/>
        </w:rPr>
        <w:t>- perkančiosios organizacijos ir UAB „Limedika“ Pirkimo-pardavimo sutartyje Nr. 13-C-1065 (2013-08-22) nenurodyti prekių specialieji reikalavimai, nustatyti Techninėje specifikacijoje;</w:t>
      </w:r>
    </w:p>
    <w:p w:rsidR="00DC1997" w:rsidRDefault="00DC1997" w:rsidP="00DC1997">
      <w:pPr>
        <w:tabs>
          <w:tab w:val="left" w:pos="0"/>
        </w:tabs>
        <w:ind w:firstLine="851"/>
        <w:jc w:val="both"/>
        <w:rPr>
          <w:sz w:val="24"/>
          <w:szCs w:val="24"/>
        </w:rPr>
      </w:pPr>
      <w:r>
        <w:rPr>
          <w:sz w:val="24"/>
          <w:szCs w:val="24"/>
        </w:rPr>
        <w:t>- perkančiosios organizacijos ir UAB „Limedika“ Pirkimo-pardavimo sutartyje Nr. 13-C-1018 (2013-07-29) nenurodyti prekių specialieji reikalavimai, nustatyti Techninėje specifikacijoje;</w:t>
      </w:r>
    </w:p>
    <w:p w:rsidR="00DC1997" w:rsidRDefault="00DC1997" w:rsidP="00DC1997">
      <w:pPr>
        <w:tabs>
          <w:tab w:val="left" w:pos="0"/>
        </w:tabs>
        <w:ind w:firstLine="851"/>
        <w:jc w:val="both"/>
        <w:rPr>
          <w:sz w:val="24"/>
          <w:szCs w:val="24"/>
        </w:rPr>
      </w:pPr>
      <w:r>
        <w:rPr>
          <w:sz w:val="24"/>
          <w:szCs w:val="24"/>
        </w:rPr>
        <w:t>- perkančiosios organizacijos ir UAB „</w:t>
      </w:r>
      <w:proofErr w:type="spellStart"/>
      <w:r>
        <w:rPr>
          <w:sz w:val="24"/>
          <w:szCs w:val="24"/>
        </w:rPr>
        <w:t>Ilsanta</w:t>
      </w:r>
      <w:proofErr w:type="spellEnd"/>
      <w:r>
        <w:rPr>
          <w:sz w:val="24"/>
          <w:szCs w:val="24"/>
        </w:rPr>
        <w:t>“ Pirkimo-pardavimo sutartyje Nr. 13-C-1009 (2013-07-25) nenurodyti prekių specialieji reikalavimai, nustatyti Techninėje specifikacijoje, ir prekių gamintojai, nurodyti tiekėjo pasiūlyme;</w:t>
      </w:r>
    </w:p>
    <w:p w:rsidR="00DC1997" w:rsidRDefault="00DC1997" w:rsidP="00DC1997">
      <w:pPr>
        <w:tabs>
          <w:tab w:val="left" w:pos="0"/>
        </w:tabs>
        <w:ind w:firstLine="851"/>
        <w:jc w:val="both"/>
        <w:rPr>
          <w:sz w:val="24"/>
          <w:szCs w:val="24"/>
        </w:rPr>
      </w:pPr>
      <w:r>
        <w:rPr>
          <w:sz w:val="24"/>
          <w:szCs w:val="24"/>
        </w:rPr>
        <w:t>- perkančiosios organizacijos ir UAB „</w:t>
      </w:r>
      <w:proofErr w:type="spellStart"/>
      <w:r>
        <w:rPr>
          <w:sz w:val="24"/>
          <w:szCs w:val="24"/>
        </w:rPr>
        <w:t>Skirgesa</w:t>
      </w:r>
      <w:proofErr w:type="spellEnd"/>
      <w:r>
        <w:rPr>
          <w:sz w:val="24"/>
          <w:szCs w:val="24"/>
        </w:rPr>
        <w:t>“ Pirkimo-pardavimo sutartyje Nr. 13-C-1004 (2013-07-29) nenurodyti prekių specialieji reikalavimai, nustatyti Techninėje specifikacijoje, ir prekių gamintojai, nurodyti tiekėjo pasiūlyme;</w:t>
      </w:r>
    </w:p>
    <w:p w:rsidR="00DC1997" w:rsidRDefault="00DC1997" w:rsidP="00DC1997">
      <w:pPr>
        <w:tabs>
          <w:tab w:val="left" w:pos="0"/>
        </w:tabs>
        <w:ind w:firstLine="851"/>
        <w:jc w:val="both"/>
        <w:rPr>
          <w:sz w:val="24"/>
          <w:szCs w:val="24"/>
        </w:rPr>
      </w:pPr>
      <w:r>
        <w:rPr>
          <w:sz w:val="24"/>
          <w:szCs w:val="24"/>
        </w:rPr>
        <w:t xml:space="preserve">- perkančiosios organizacijos ir UAB „AMV </w:t>
      </w:r>
      <w:proofErr w:type="spellStart"/>
      <w:r>
        <w:rPr>
          <w:sz w:val="24"/>
          <w:szCs w:val="24"/>
        </w:rPr>
        <w:t>project</w:t>
      </w:r>
      <w:proofErr w:type="spellEnd"/>
      <w:r>
        <w:rPr>
          <w:sz w:val="24"/>
          <w:szCs w:val="24"/>
        </w:rPr>
        <w:t>“ Pirkimo-pardavimo sutartyje Nr. 13-C-1002 (2013-07-29) nenurodyti prekių specialieji reikalavimai, nustatyti Techninėje specifikacijoje, ir prekių gamintojai, nurodyti tiekėjo pasiūlyme;</w:t>
      </w:r>
    </w:p>
    <w:p w:rsidR="00DC1997" w:rsidRDefault="00DC1997" w:rsidP="00DC1997">
      <w:pPr>
        <w:tabs>
          <w:tab w:val="left" w:pos="0"/>
        </w:tabs>
        <w:ind w:firstLine="851"/>
        <w:jc w:val="both"/>
        <w:rPr>
          <w:sz w:val="24"/>
          <w:szCs w:val="24"/>
        </w:rPr>
      </w:pPr>
      <w:r>
        <w:rPr>
          <w:sz w:val="24"/>
          <w:szCs w:val="24"/>
        </w:rPr>
        <w:t>- perkančiosios organizacijos ir UAB „</w:t>
      </w:r>
      <w:proofErr w:type="spellStart"/>
      <w:r>
        <w:rPr>
          <w:sz w:val="24"/>
          <w:szCs w:val="24"/>
        </w:rPr>
        <w:t>OneMed</w:t>
      </w:r>
      <w:proofErr w:type="spellEnd"/>
      <w:r>
        <w:rPr>
          <w:sz w:val="24"/>
          <w:szCs w:val="24"/>
        </w:rPr>
        <w:t>“ Pirkimo-pardavimo sutartyje Nr. 13-C-1027 (2013-07-29) nenurodyti prekių specialieji reikalavimai, nustatyti Techninėje specifikacijoje, ir prekių gamintojai, nurodyti tiekėjo pasiūlyme;</w:t>
      </w:r>
    </w:p>
    <w:p w:rsidR="00DC1997" w:rsidRDefault="00DC1997" w:rsidP="00DC1997">
      <w:pPr>
        <w:tabs>
          <w:tab w:val="left" w:pos="0"/>
        </w:tabs>
        <w:ind w:firstLine="851"/>
        <w:jc w:val="both"/>
        <w:rPr>
          <w:sz w:val="24"/>
          <w:szCs w:val="24"/>
        </w:rPr>
      </w:pPr>
      <w:r>
        <w:rPr>
          <w:sz w:val="24"/>
          <w:szCs w:val="24"/>
        </w:rPr>
        <w:t>- perkančiosios organizacijos ir A. Tamošiūno įmonės Pirkimo-pardavimo sutartyje Nr. 13-C-1008 (2013-07-29) nenurodyti prekių specialieji reikalavimai, nustatyti Techninėje specifikacijoje, ir prekių gamintojai, nurodyti tiekėjo pasiūlyme;</w:t>
      </w:r>
    </w:p>
    <w:p w:rsidR="00DC1997" w:rsidRDefault="00DC1997" w:rsidP="00DC1997">
      <w:pPr>
        <w:tabs>
          <w:tab w:val="left" w:pos="0"/>
        </w:tabs>
        <w:ind w:firstLine="851"/>
        <w:jc w:val="both"/>
        <w:rPr>
          <w:sz w:val="24"/>
          <w:szCs w:val="24"/>
        </w:rPr>
      </w:pPr>
      <w:r>
        <w:rPr>
          <w:sz w:val="24"/>
          <w:szCs w:val="24"/>
        </w:rPr>
        <w:t>- perkančiosios organizacijos ir UAB „</w:t>
      </w:r>
      <w:proofErr w:type="spellStart"/>
      <w:r>
        <w:rPr>
          <w:sz w:val="24"/>
          <w:szCs w:val="24"/>
        </w:rPr>
        <w:t>Mediq</w:t>
      </w:r>
      <w:proofErr w:type="spellEnd"/>
      <w:r>
        <w:rPr>
          <w:sz w:val="24"/>
          <w:szCs w:val="24"/>
        </w:rPr>
        <w:t xml:space="preserve"> Lietuva“ Pirkimo-pardavimo sutartyje Nr. 13-C-999 (2013-07-29) nenurodytas prekių gamintojas, nurodytas tiekėjo pasiūlyme;</w:t>
      </w:r>
    </w:p>
    <w:p w:rsidR="00DC1997" w:rsidRDefault="00DC1997" w:rsidP="00DC1997">
      <w:pPr>
        <w:tabs>
          <w:tab w:val="left" w:pos="0"/>
        </w:tabs>
        <w:ind w:firstLine="851"/>
        <w:jc w:val="both"/>
        <w:rPr>
          <w:sz w:val="24"/>
          <w:szCs w:val="24"/>
        </w:rPr>
      </w:pPr>
      <w:r>
        <w:rPr>
          <w:sz w:val="24"/>
          <w:szCs w:val="24"/>
        </w:rPr>
        <w:t>- perkančiosios organizacijos ir UAB „</w:t>
      </w:r>
      <w:proofErr w:type="spellStart"/>
      <w:r>
        <w:rPr>
          <w:sz w:val="24"/>
          <w:szCs w:val="24"/>
        </w:rPr>
        <w:t>Flebologijos</w:t>
      </w:r>
      <w:proofErr w:type="spellEnd"/>
      <w:r>
        <w:rPr>
          <w:sz w:val="24"/>
          <w:szCs w:val="24"/>
        </w:rPr>
        <w:t xml:space="preserve"> centras“ Pirkimo-pardavimo sutartyje Nr. 13-C-1028 (2013-07-29) nenurodyti prekių specialieji reikalavimai, nustatyti Techninėje specifikacijoje, ir prekių gamintojai, nurodyti tiekėjo pasiūlyme.</w:t>
      </w:r>
    </w:p>
    <w:p w:rsidR="00DC1997" w:rsidRDefault="00DC1997" w:rsidP="00DC1997">
      <w:pPr>
        <w:tabs>
          <w:tab w:val="left" w:pos="0"/>
        </w:tabs>
        <w:ind w:firstLine="851"/>
        <w:jc w:val="both"/>
        <w:rPr>
          <w:sz w:val="24"/>
          <w:szCs w:val="24"/>
        </w:rPr>
      </w:pPr>
      <w:r>
        <w:rPr>
          <w:sz w:val="24"/>
          <w:szCs w:val="24"/>
        </w:rPr>
        <w:t>Atsižvelgdama į pateiktą informaciją, pažymiu, kad perkančioji organizacija, sudarydama šiame Išvados punkte nurodytas Pirkimo sutartis (toliau – Sutartys), pažeidė Viešųjų pirkimų įstatymo 18 straipsnio 3 dalį, kad „</w:t>
      </w:r>
      <w:r w:rsidRPr="005D5F34">
        <w:rPr>
          <w:i/>
          <w:sz w:val="24"/>
          <w:szCs w:val="24"/>
        </w:rPr>
        <w:t>sudarant pirkimo sutartį, joje negali būti keičiama laimėjusio tiekėjo pasiūlymo kaina &lt;...&gt; ir pirkimo dokumentuose bei pasiūlyme nustatytos pirkimo sąlygos</w:t>
      </w:r>
      <w:r>
        <w:rPr>
          <w:sz w:val="24"/>
          <w:szCs w:val="24"/>
        </w:rPr>
        <w:t xml:space="preserve">“. </w:t>
      </w:r>
    </w:p>
    <w:p w:rsidR="00DC1997" w:rsidRDefault="00DC1997" w:rsidP="00DC1997">
      <w:pPr>
        <w:tabs>
          <w:tab w:val="left" w:pos="0"/>
        </w:tabs>
        <w:ind w:firstLine="851"/>
        <w:jc w:val="both"/>
        <w:rPr>
          <w:sz w:val="24"/>
          <w:szCs w:val="24"/>
        </w:rPr>
      </w:pPr>
      <w:r>
        <w:rPr>
          <w:sz w:val="24"/>
          <w:szCs w:val="24"/>
        </w:rPr>
        <w:t>Už Išvadoje nustatytus Viešųjų pirkimų įstatymo reikalavimų pažeidimus atsakingas perkančiosios organizacijos vadovas ir Pirkimo komisijos nariai (Viešųjų pirkimų įstatymo 21</w:t>
      </w:r>
      <w:r>
        <w:rPr>
          <w:sz w:val="24"/>
          <w:szCs w:val="24"/>
          <w:vertAlign w:val="superscript"/>
        </w:rPr>
        <w:t xml:space="preserve">1 </w:t>
      </w:r>
      <w:r w:rsidR="00EE1509">
        <w:rPr>
          <w:sz w:val="24"/>
          <w:szCs w:val="24"/>
        </w:rPr>
        <w:t>straipsnio 4 dalis). &lt;...&gt;“.</w:t>
      </w:r>
    </w:p>
    <w:p w:rsidR="006E5A62" w:rsidRDefault="006E5A62" w:rsidP="00DC1997">
      <w:pPr>
        <w:tabs>
          <w:tab w:val="left" w:pos="0"/>
        </w:tabs>
        <w:ind w:firstLine="851"/>
        <w:jc w:val="both"/>
        <w:rPr>
          <w:sz w:val="24"/>
          <w:szCs w:val="24"/>
        </w:rPr>
      </w:pPr>
      <w:r w:rsidRPr="00956A23">
        <w:rPr>
          <w:sz w:val="24"/>
          <w:szCs w:val="24"/>
        </w:rPr>
        <w:t>Perkančioji organizacija</w:t>
      </w:r>
      <w:r>
        <w:rPr>
          <w:sz w:val="24"/>
          <w:szCs w:val="24"/>
        </w:rPr>
        <w:t>, įvertinusi</w:t>
      </w:r>
      <w:r w:rsidRPr="00956A23">
        <w:rPr>
          <w:sz w:val="24"/>
          <w:szCs w:val="24"/>
        </w:rPr>
        <w:t xml:space="preserve"> </w:t>
      </w:r>
      <w:r>
        <w:rPr>
          <w:sz w:val="24"/>
          <w:szCs w:val="24"/>
        </w:rPr>
        <w:t>Išvadoje konstatuotus</w:t>
      </w:r>
      <w:r w:rsidRPr="00956A23">
        <w:rPr>
          <w:sz w:val="24"/>
          <w:szCs w:val="24"/>
        </w:rPr>
        <w:t xml:space="preserve"> Viešųjų pirkimų įstatymo pažeidimus</w:t>
      </w:r>
      <w:r>
        <w:rPr>
          <w:sz w:val="24"/>
          <w:szCs w:val="24"/>
        </w:rPr>
        <w:t xml:space="preserve"> </w:t>
      </w:r>
      <w:r w:rsidRPr="00956A23">
        <w:rPr>
          <w:sz w:val="24"/>
          <w:szCs w:val="24"/>
        </w:rPr>
        <w:t xml:space="preserve">ir tai, kad Sutartys sudarytos 3 metams, </w:t>
      </w:r>
      <w:r>
        <w:rPr>
          <w:sz w:val="24"/>
          <w:szCs w:val="24"/>
        </w:rPr>
        <w:t xml:space="preserve">Tarnybos nuomone, remdamasi </w:t>
      </w:r>
      <w:r w:rsidRPr="00956A23">
        <w:rPr>
          <w:sz w:val="24"/>
          <w:szCs w:val="24"/>
        </w:rPr>
        <w:t xml:space="preserve">Lietuvos Aukščiausiojo Teismo </w:t>
      </w:r>
      <w:r>
        <w:rPr>
          <w:sz w:val="24"/>
          <w:szCs w:val="24"/>
        </w:rPr>
        <w:t>sprendimu</w:t>
      </w:r>
      <w:r w:rsidRPr="00956A23">
        <w:rPr>
          <w:sz w:val="24"/>
          <w:szCs w:val="24"/>
        </w:rPr>
        <w:t xml:space="preserve"> (Lietuvos Aukščiausiasis Teismas 2011-12-14 nutartyje (civilinė byla Nr. 3K-3-507/2011) pažymėjo, kad </w:t>
      </w:r>
      <w:r w:rsidRPr="00956A23">
        <w:rPr>
          <w:i/>
          <w:sz w:val="24"/>
          <w:szCs w:val="24"/>
        </w:rPr>
        <w:t>„Nustačius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w:t>
      </w:r>
      <w:proofErr w:type="spellStart"/>
      <w:r w:rsidRPr="00956A23">
        <w:rPr>
          <w:i/>
          <w:sz w:val="24"/>
          <w:szCs w:val="24"/>
        </w:rPr>
        <w:t>Žin</w:t>
      </w:r>
      <w:proofErr w:type="spellEnd"/>
      <w:r w:rsidRPr="00956A23">
        <w:rPr>
          <w:i/>
          <w:sz w:val="24"/>
          <w:szCs w:val="24"/>
        </w:rPr>
        <w:t>., 2000, Nr. 74-2262) 1.80 straipsnis). Panaikinus sprendimą dėl imperatyviųjų teisės normų pažeidimo, perkančiosios organizacijos sprendimo pagrindu sudarytos viešojo pirkimo sutarties galiojimas negali būti pateisinamas“</w:t>
      </w:r>
      <w:r w:rsidRPr="00956A23">
        <w:rPr>
          <w:sz w:val="24"/>
          <w:szCs w:val="24"/>
        </w:rPr>
        <w:t xml:space="preserve">) </w:t>
      </w:r>
      <w:r w:rsidRPr="00956A23">
        <w:rPr>
          <w:sz w:val="24"/>
          <w:szCs w:val="24"/>
          <w:lang w:eastAsia="lt-LT"/>
        </w:rPr>
        <w:t xml:space="preserve">turėtų nutraukti Sutartis ir, esant </w:t>
      </w:r>
      <w:proofErr w:type="gramStart"/>
      <w:r w:rsidRPr="00956A23">
        <w:rPr>
          <w:sz w:val="24"/>
          <w:szCs w:val="24"/>
          <w:lang w:eastAsia="lt-LT"/>
        </w:rPr>
        <w:t>poreikiui</w:t>
      </w:r>
      <w:proofErr w:type="gramEnd"/>
      <w:r w:rsidRPr="00956A23">
        <w:rPr>
          <w:sz w:val="24"/>
          <w:szCs w:val="24"/>
          <w:lang w:eastAsia="lt-LT"/>
        </w:rPr>
        <w:t>, organizuoti naują viešąjį pirkimą arba, vadovaudamasi Viešųjų pirkimų įstatymo 18 straipsnio 8 punktu</w:t>
      </w:r>
      <w:r w:rsidRPr="00956A23">
        <w:rPr>
          <w:sz w:val="24"/>
          <w:szCs w:val="24"/>
        </w:rPr>
        <w:t>, turėtų kreiptis į Tarnybą dėl Sutarčių pakeitimo (pagal Techninės specifikacijos ir atitinkamų tiekėju pasiūlymų reikalavimus).</w:t>
      </w:r>
    </w:p>
    <w:p w:rsidR="0066151D" w:rsidRDefault="0066151D" w:rsidP="00BE1CA8">
      <w:pPr>
        <w:tabs>
          <w:tab w:val="left" w:pos="900"/>
        </w:tabs>
        <w:jc w:val="both"/>
        <w:rPr>
          <w:bCs/>
          <w:sz w:val="24"/>
          <w:szCs w:val="24"/>
        </w:rPr>
      </w:pPr>
    </w:p>
    <w:p w:rsidR="003A3412" w:rsidRPr="00762980" w:rsidRDefault="003A3412" w:rsidP="00BE1CA8">
      <w:pPr>
        <w:tabs>
          <w:tab w:val="left" w:pos="900"/>
        </w:tabs>
        <w:jc w:val="both"/>
        <w:rPr>
          <w:bCs/>
          <w:sz w:val="24"/>
          <w:szCs w:val="24"/>
        </w:rPr>
      </w:pPr>
    </w:p>
    <w:p w:rsidR="004E0D88" w:rsidRDefault="0053457B" w:rsidP="006E5A62">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r>
      <w:proofErr w:type="gramStart"/>
      <w:r w:rsidR="007C6C47" w:rsidRPr="00762980">
        <w:rPr>
          <w:bCs/>
          <w:sz w:val="24"/>
          <w:szCs w:val="24"/>
        </w:rPr>
        <w:t xml:space="preserve">     </w:t>
      </w:r>
      <w:proofErr w:type="gramEnd"/>
      <w:r w:rsidR="007C6C47" w:rsidRPr="00762980">
        <w:rPr>
          <w:bCs/>
          <w:sz w:val="24"/>
          <w:szCs w:val="24"/>
        </w:rPr>
        <w:t>Gema Petronytė</w:t>
      </w:r>
    </w:p>
    <w:p w:rsidR="00E27905" w:rsidRDefault="00E27905" w:rsidP="006E5A62">
      <w:pPr>
        <w:tabs>
          <w:tab w:val="left" w:pos="900"/>
        </w:tabs>
        <w:jc w:val="both"/>
        <w:rPr>
          <w:bCs/>
          <w:sz w:val="24"/>
          <w:szCs w:val="24"/>
        </w:rPr>
      </w:pPr>
    </w:p>
    <w:p w:rsidR="00E27905" w:rsidRPr="00762980" w:rsidRDefault="00E27905" w:rsidP="006E5A62">
      <w:pPr>
        <w:tabs>
          <w:tab w:val="left" w:pos="900"/>
        </w:tabs>
        <w:jc w:val="both"/>
        <w:rPr>
          <w:bCs/>
          <w:sz w:val="24"/>
          <w:szCs w:val="24"/>
        </w:rPr>
      </w:pPr>
    </w:p>
    <w:p w:rsidR="00F13266" w:rsidRDefault="007455BA" w:rsidP="005532C1">
      <w:pPr>
        <w:tabs>
          <w:tab w:val="left" w:pos="900"/>
        </w:tabs>
        <w:jc w:val="both"/>
        <w:rPr>
          <w:bCs/>
          <w:sz w:val="24"/>
          <w:szCs w:val="24"/>
        </w:rPr>
      </w:pPr>
      <w:bookmarkStart w:id="2" w:name="_GoBack"/>
      <w:bookmarkEnd w:id="2"/>
      <w:r w:rsidRPr="00767527">
        <w:t xml:space="preserve">Gema Petronytė, tel. (8 5) 219 7047, faks. (8 5) 213 6213, el. p. </w:t>
      </w:r>
      <w:hyperlink r:id="rId10" w:history="1">
        <w:r w:rsidRPr="00767527">
          <w:rPr>
            <w:rStyle w:val="Hyperlink"/>
          </w:rPr>
          <w:t>Gema.Petronyte@vpt.lt</w:t>
        </w:r>
      </w:hyperlink>
    </w:p>
    <w:sectPr w:rsidR="00F13266" w:rsidSect="00813B26">
      <w:headerReference w:type="even" r:id="rId11"/>
      <w:headerReference w:type="default" r:id="rId12"/>
      <w:footerReference w:type="default" r:id="rId13"/>
      <w:footerReference w:type="first" r:id="rId14"/>
      <w:pgSz w:w="11907" w:h="16840" w:code="9"/>
      <w:pgMar w:top="1140" w:right="561" w:bottom="1140" w:left="1701" w:header="567" w:footer="454"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A62" w:rsidRDefault="006E5A62" w:rsidP="00DD2264">
      <w:r>
        <w:separator/>
      </w:r>
    </w:p>
  </w:endnote>
  <w:endnote w:type="continuationSeparator" w:id="0">
    <w:p w:rsidR="006E5A62" w:rsidRDefault="006E5A62" w:rsidP="00DD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CG Times">
    <w:panose1 w:val="02020603050405020304"/>
    <w:charset w:val="BA"/>
    <w:family w:val="roman"/>
    <w:pitch w:val="variable"/>
    <w:sig w:usb0="00000007" w:usb1="00000000" w:usb2="00000000" w:usb3="00000000" w:csb0="00000093"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62" w:rsidRDefault="006E5A62">
    <w:pPr>
      <w:pStyle w:val="Footer"/>
    </w:pPr>
  </w:p>
  <w:p w:rsidR="006E5A62" w:rsidRDefault="006E5A62">
    <w:pPr>
      <w:pStyle w:val="Footer"/>
    </w:pPr>
  </w:p>
  <w:p w:rsidR="006E5A62" w:rsidRDefault="006E5A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7"/>
      <w:gridCol w:w="3287"/>
      <w:gridCol w:w="3287"/>
    </w:tblGrid>
    <w:tr w:rsidR="006E5A62" w:rsidRPr="008F10BE" w:rsidTr="004A18DB">
      <w:tc>
        <w:tcPr>
          <w:tcW w:w="3225" w:type="dxa"/>
        </w:tcPr>
        <w:p w:rsidR="006E5A62" w:rsidRPr="008F10BE" w:rsidRDefault="006E5A62" w:rsidP="004A18DB">
          <w:pPr>
            <w:pStyle w:val="Footer"/>
          </w:pPr>
          <w:r w:rsidRPr="008F10BE">
            <w:t>Biudžetinė įstaiga</w:t>
          </w:r>
        </w:p>
        <w:p w:rsidR="006E5A62" w:rsidRPr="008F10BE" w:rsidRDefault="006E5A62" w:rsidP="004A18DB">
          <w:pPr>
            <w:pStyle w:val="Footer"/>
          </w:pPr>
          <w:r w:rsidRPr="008F10BE">
            <w:t>Kareivių g. 1, 08221 Vilnius</w:t>
          </w:r>
        </w:p>
        <w:p w:rsidR="006E5A62" w:rsidRPr="008F10BE" w:rsidRDefault="006E5A62" w:rsidP="004A18DB">
          <w:pPr>
            <w:pStyle w:val="Footer"/>
          </w:pPr>
          <w:r w:rsidRPr="008F10BE">
            <w:t>http://www.vpt.lt</w:t>
          </w:r>
        </w:p>
      </w:tc>
      <w:tc>
        <w:tcPr>
          <w:tcW w:w="3225" w:type="dxa"/>
        </w:tcPr>
        <w:p w:rsidR="006E5A62" w:rsidRPr="008F10BE" w:rsidRDefault="006E5A62" w:rsidP="004A18DB">
          <w:pPr>
            <w:pStyle w:val="Footer"/>
          </w:pPr>
          <w:r w:rsidRPr="008F10BE">
            <w:t>Tel. (8 5) 219 7001</w:t>
          </w:r>
        </w:p>
        <w:p w:rsidR="006E5A62" w:rsidRPr="008F10BE" w:rsidRDefault="006E5A62" w:rsidP="004A18DB">
          <w:pPr>
            <w:pStyle w:val="Footer"/>
          </w:pPr>
          <w:r w:rsidRPr="008F10BE">
            <w:t>Faks. (8 5) 213 6213</w:t>
          </w:r>
        </w:p>
        <w:p w:rsidR="006E5A62" w:rsidRPr="008F10BE" w:rsidRDefault="006E5A62" w:rsidP="004A18DB">
          <w:pPr>
            <w:pStyle w:val="Footer"/>
          </w:pPr>
          <w:r w:rsidRPr="008F10BE">
            <w:t>El. p. info@vpt.lt</w:t>
          </w:r>
        </w:p>
      </w:tc>
      <w:tc>
        <w:tcPr>
          <w:tcW w:w="3225" w:type="dxa"/>
        </w:tcPr>
        <w:p w:rsidR="006E5A62" w:rsidRPr="008F10BE" w:rsidRDefault="006E5A62" w:rsidP="004A18DB">
          <w:pPr>
            <w:pStyle w:val="Footer"/>
          </w:pPr>
          <w:r w:rsidRPr="008F10BE">
            <w:t>Duomenys kaupiami ir saugomi</w:t>
          </w:r>
        </w:p>
        <w:p w:rsidR="006E5A62" w:rsidRPr="008F10BE" w:rsidRDefault="006E5A62" w:rsidP="004A18DB">
          <w:pPr>
            <w:pStyle w:val="Footer"/>
          </w:pPr>
          <w:r w:rsidRPr="008F10BE">
            <w:t>Juridinių asmenų registre</w:t>
          </w:r>
        </w:p>
        <w:p w:rsidR="006E5A62" w:rsidRPr="008F10BE" w:rsidRDefault="006E5A62" w:rsidP="004A18DB">
          <w:pPr>
            <w:pStyle w:val="Footer"/>
          </w:pPr>
          <w:r w:rsidRPr="008F10BE">
            <w:t>Kodas 188656261</w:t>
          </w:r>
        </w:p>
      </w:tc>
    </w:tr>
  </w:tbl>
  <w:p w:rsidR="006E5A62" w:rsidRPr="008F10BE" w:rsidRDefault="006E5A62"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A62" w:rsidRDefault="006E5A62" w:rsidP="00DD2264">
      <w:r>
        <w:separator/>
      </w:r>
    </w:p>
  </w:footnote>
  <w:footnote w:type="continuationSeparator" w:id="0">
    <w:p w:rsidR="006E5A62" w:rsidRDefault="006E5A62"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62" w:rsidRDefault="006E5A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5A62" w:rsidRDefault="006E5A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62" w:rsidRPr="00C46A04" w:rsidRDefault="006E5A62">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E27905">
      <w:rPr>
        <w:rStyle w:val="PageNumber"/>
        <w:noProof/>
        <w:sz w:val="24"/>
        <w:szCs w:val="24"/>
      </w:rPr>
      <w:t>3</w:t>
    </w:r>
    <w:r w:rsidRPr="00C46A04">
      <w:rPr>
        <w:rStyle w:val="PageNumber"/>
        <w:sz w:val="24"/>
        <w:szCs w:val="24"/>
      </w:rPr>
      <w:fldChar w:fldCharType="end"/>
    </w:r>
  </w:p>
  <w:p w:rsidR="006E5A62" w:rsidRDefault="006E5A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nsid w:val="2010412F"/>
    <w:multiLevelType w:val="hybridMultilevel"/>
    <w:tmpl w:val="0B3E9E48"/>
    <w:lvl w:ilvl="0" w:tplc="816437CC">
      <w:start w:val="1"/>
      <w:numFmt w:val="decimal"/>
      <w:lvlText w:val="%1."/>
      <w:lvlJc w:val="left"/>
      <w:pPr>
        <w:ind w:left="149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nsid w:val="237C7DD9"/>
    <w:multiLevelType w:val="hybridMultilevel"/>
    <w:tmpl w:val="48E4C2F8"/>
    <w:lvl w:ilvl="0" w:tplc="5F42D1DA">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2C5C02B7"/>
    <w:multiLevelType w:val="hybridMultilevel"/>
    <w:tmpl w:val="6566929C"/>
    <w:lvl w:ilvl="0" w:tplc="B40826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1"/>
  </w:num>
  <w:num w:numId="3">
    <w:abstractNumId w:val="5"/>
  </w:num>
  <w:num w:numId="4">
    <w:abstractNumId w:val="0"/>
  </w:num>
  <w:num w:numId="5">
    <w:abstractNumId w:val="6"/>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53457B"/>
    <w:rsid w:val="00004A52"/>
    <w:rsid w:val="00033893"/>
    <w:rsid w:val="00052413"/>
    <w:rsid w:val="000750ED"/>
    <w:rsid w:val="00077677"/>
    <w:rsid w:val="000956D1"/>
    <w:rsid w:val="000A73CC"/>
    <w:rsid w:val="000B2844"/>
    <w:rsid w:val="000B631E"/>
    <w:rsid w:val="000C5064"/>
    <w:rsid w:val="000E38C8"/>
    <w:rsid w:val="00102F5E"/>
    <w:rsid w:val="00112C91"/>
    <w:rsid w:val="001333F8"/>
    <w:rsid w:val="00136EE2"/>
    <w:rsid w:val="00146E24"/>
    <w:rsid w:val="0014705A"/>
    <w:rsid w:val="001544BE"/>
    <w:rsid w:val="001553CC"/>
    <w:rsid w:val="00160FF6"/>
    <w:rsid w:val="001648BA"/>
    <w:rsid w:val="00165D46"/>
    <w:rsid w:val="00184854"/>
    <w:rsid w:val="001A5DAE"/>
    <w:rsid w:val="001A68FB"/>
    <w:rsid w:val="001D6C3F"/>
    <w:rsid w:val="001E19DE"/>
    <w:rsid w:val="001E3A65"/>
    <w:rsid w:val="00244FA6"/>
    <w:rsid w:val="002663A3"/>
    <w:rsid w:val="00280BFE"/>
    <w:rsid w:val="002852D3"/>
    <w:rsid w:val="00285731"/>
    <w:rsid w:val="00297F3E"/>
    <w:rsid w:val="002B382B"/>
    <w:rsid w:val="002B4D05"/>
    <w:rsid w:val="002C3A52"/>
    <w:rsid w:val="002C4808"/>
    <w:rsid w:val="002D1366"/>
    <w:rsid w:val="002D6B56"/>
    <w:rsid w:val="002D7C64"/>
    <w:rsid w:val="002F0D78"/>
    <w:rsid w:val="003102E9"/>
    <w:rsid w:val="00345704"/>
    <w:rsid w:val="0035619E"/>
    <w:rsid w:val="00360B64"/>
    <w:rsid w:val="003805DF"/>
    <w:rsid w:val="00380C9D"/>
    <w:rsid w:val="003917DE"/>
    <w:rsid w:val="00393D97"/>
    <w:rsid w:val="003940EC"/>
    <w:rsid w:val="003A2516"/>
    <w:rsid w:val="003A3412"/>
    <w:rsid w:val="003B7A89"/>
    <w:rsid w:val="003E4D4F"/>
    <w:rsid w:val="003F1212"/>
    <w:rsid w:val="00400FFC"/>
    <w:rsid w:val="00406E23"/>
    <w:rsid w:val="00407505"/>
    <w:rsid w:val="004076C6"/>
    <w:rsid w:val="00412F61"/>
    <w:rsid w:val="00413144"/>
    <w:rsid w:val="00414555"/>
    <w:rsid w:val="004401DB"/>
    <w:rsid w:val="0044422B"/>
    <w:rsid w:val="00445A21"/>
    <w:rsid w:val="00465063"/>
    <w:rsid w:val="0047308B"/>
    <w:rsid w:val="00491B0A"/>
    <w:rsid w:val="004A18DB"/>
    <w:rsid w:val="004A7B5A"/>
    <w:rsid w:val="004C23AE"/>
    <w:rsid w:val="004C631F"/>
    <w:rsid w:val="004C7066"/>
    <w:rsid w:val="004D45F1"/>
    <w:rsid w:val="004E0D88"/>
    <w:rsid w:val="004E50AF"/>
    <w:rsid w:val="00503D03"/>
    <w:rsid w:val="00524698"/>
    <w:rsid w:val="00530323"/>
    <w:rsid w:val="0053457B"/>
    <w:rsid w:val="005532C1"/>
    <w:rsid w:val="0058353F"/>
    <w:rsid w:val="00594488"/>
    <w:rsid w:val="005B1E73"/>
    <w:rsid w:val="005B6264"/>
    <w:rsid w:val="005B67F7"/>
    <w:rsid w:val="005B6D5D"/>
    <w:rsid w:val="005B7E61"/>
    <w:rsid w:val="005C35F1"/>
    <w:rsid w:val="005C4E4C"/>
    <w:rsid w:val="005E11B9"/>
    <w:rsid w:val="00605610"/>
    <w:rsid w:val="00616ECC"/>
    <w:rsid w:val="00622327"/>
    <w:rsid w:val="006504DD"/>
    <w:rsid w:val="0065154E"/>
    <w:rsid w:val="00654165"/>
    <w:rsid w:val="0066151D"/>
    <w:rsid w:val="00680D54"/>
    <w:rsid w:val="006900C9"/>
    <w:rsid w:val="006A1B5C"/>
    <w:rsid w:val="006A400F"/>
    <w:rsid w:val="006B0DDD"/>
    <w:rsid w:val="006B3DCC"/>
    <w:rsid w:val="006D2887"/>
    <w:rsid w:val="006E5A62"/>
    <w:rsid w:val="00701AF8"/>
    <w:rsid w:val="00734F99"/>
    <w:rsid w:val="007455BA"/>
    <w:rsid w:val="00746170"/>
    <w:rsid w:val="00762980"/>
    <w:rsid w:val="00763D59"/>
    <w:rsid w:val="007859F6"/>
    <w:rsid w:val="007A135F"/>
    <w:rsid w:val="007B60A7"/>
    <w:rsid w:val="007C6C47"/>
    <w:rsid w:val="00803B6C"/>
    <w:rsid w:val="00813B26"/>
    <w:rsid w:val="0082351C"/>
    <w:rsid w:val="00824569"/>
    <w:rsid w:val="008307E8"/>
    <w:rsid w:val="00831AB0"/>
    <w:rsid w:val="00836D8E"/>
    <w:rsid w:val="00847801"/>
    <w:rsid w:val="0085154D"/>
    <w:rsid w:val="00864A8F"/>
    <w:rsid w:val="00880FAD"/>
    <w:rsid w:val="008A3D6F"/>
    <w:rsid w:val="008B176A"/>
    <w:rsid w:val="008B1D47"/>
    <w:rsid w:val="008B2388"/>
    <w:rsid w:val="008B2A7C"/>
    <w:rsid w:val="008D6096"/>
    <w:rsid w:val="008E2DF7"/>
    <w:rsid w:val="008E74E4"/>
    <w:rsid w:val="008F5E9C"/>
    <w:rsid w:val="00902211"/>
    <w:rsid w:val="009057F2"/>
    <w:rsid w:val="0090772B"/>
    <w:rsid w:val="00921E8B"/>
    <w:rsid w:val="00927057"/>
    <w:rsid w:val="009642B8"/>
    <w:rsid w:val="0097180B"/>
    <w:rsid w:val="00972289"/>
    <w:rsid w:val="00991D87"/>
    <w:rsid w:val="009A2BCF"/>
    <w:rsid w:val="009A795C"/>
    <w:rsid w:val="009B120C"/>
    <w:rsid w:val="009C369A"/>
    <w:rsid w:val="009D00F8"/>
    <w:rsid w:val="009D23CB"/>
    <w:rsid w:val="009F175F"/>
    <w:rsid w:val="00A1044D"/>
    <w:rsid w:val="00A166F3"/>
    <w:rsid w:val="00A22567"/>
    <w:rsid w:val="00A256F6"/>
    <w:rsid w:val="00A35231"/>
    <w:rsid w:val="00A44D3E"/>
    <w:rsid w:val="00A665E4"/>
    <w:rsid w:val="00A86183"/>
    <w:rsid w:val="00AB4187"/>
    <w:rsid w:val="00AE336A"/>
    <w:rsid w:val="00AE7E4D"/>
    <w:rsid w:val="00AF3C8A"/>
    <w:rsid w:val="00AF4F76"/>
    <w:rsid w:val="00B14346"/>
    <w:rsid w:val="00B2773E"/>
    <w:rsid w:val="00B35CDE"/>
    <w:rsid w:val="00B45918"/>
    <w:rsid w:val="00B51B62"/>
    <w:rsid w:val="00B66D72"/>
    <w:rsid w:val="00B809F0"/>
    <w:rsid w:val="00B95CF4"/>
    <w:rsid w:val="00BA0697"/>
    <w:rsid w:val="00BA1712"/>
    <w:rsid w:val="00BA1F1A"/>
    <w:rsid w:val="00BC1D96"/>
    <w:rsid w:val="00BC48FE"/>
    <w:rsid w:val="00BE1CA8"/>
    <w:rsid w:val="00C02F32"/>
    <w:rsid w:val="00C345A6"/>
    <w:rsid w:val="00C53837"/>
    <w:rsid w:val="00C54AB0"/>
    <w:rsid w:val="00C56F03"/>
    <w:rsid w:val="00C57F1E"/>
    <w:rsid w:val="00C62EF2"/>
    <w:rsid w:val="00C66877"/>
    <w:rsid w:val="00C751E4"/>
    <w:rsid w:val="00CC0912"/>
    <w:rsid w:val="00CC3228"/>
    <w:rsid w:val="00D107FB"/>
    <w:rsid w:val="00D11537"/>
    <w:rsid w:val="00D25013"/>
    <w:rsid w:val="00D45593"/>
    <w:rsid w:val="00D543A1"/>
    <w:rsid w:val="00D55774"/>
    <w:rsid w:val="00D7550C"/>
    <w:rsid w:val="00D805C3"/>
    <w:rsid w:val="00D84521"/>
    <w:rsid w:val="00DA23D7"/>
    <w:rsid w:val="00DC1997"/>
    <w:rsid w:val="00DC58A9"/>
    <w:rsid w:val="00DD2264"/>
    <w:rsid w:val="00DD3837"/>
    <w:rsid w:val="00DD5334"/>
    <w:rsid w:val="00DF3559"/>
    <w:rsid w:val="00DF46CE"/>
    <w:rsid w:val="00E0143F"/>
    <w:rsid w:val="00E06409"/>
    <w:rsid w:val="00E27905"/>
    <w:rsid w:val="00E35318"/>
    <w:rsid w:val="00E40192"/>
    <w:rsid w:val="00E466AE"/>
    <w:rsid w:val="00E50F2C"/>
    <w:rsid w:val="00E724A1"/>
    <w:rsid w:val="00EA6B7A"/>
    <w:rsid w:val="00EA705F"/>
    <w:rsid w:val="00EC3852"/>
    <w:rsid w:val="00EE1509"/>
    <w:rsid w:val="00EE3BE4"/>
    <w:rsid w:val="00EE72CB"/>
    <w:rsid w:val="00EF556E"/>
    <w:rsid w:val="00F13266"/>
    <w:rsid w:val="00F45B88"/>
    <w:rsid w:val="00F57C8C"/>
    <w:rsid w:val="00F7146F"/>
    <w:rsid w:val="00F95D36"/>
    <w:rsid w:val="00F95E4E"/>
    <w:rsid w:val="00F9634A"/>
    <w:rsid w:val="00FB163D"/>
    <w:rsid w:val="00FC35B3"/>
    <w:rsid w:val="00FD7394"/>
    <w:rsid w:val="00FE3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rsid w:val="0053457B"/>
    <w:pPr>
      <w:tabs>
        <w:tab w:val="center" w:pos="4320"/>
        <w:tab w:val="right" w:pos="8640"/>
      </w:tabs>
    </w:pPr>
  </w:style>
  <w:style w:type="character" w:customStyle="1" w:styleId="HeaderChar">
    <w:name w:val="Header Char"/>
    <w:basedOn w:val="DefaultParagraphFont"/>
    <w:link w:val="Header"/>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 w:type="paragraph" w:styleId="BodyTextIndent3">
    <w:name w:val="Body Text Indent 3"/>
    <w:basedOn w:val="Normal"/>
    <w:link w:val="BodyTextIndent3Char"/>
    <w:rsid w:val="00DC1997"/>
    <w:pPr>
      <w:spacing w:after="120"/>
      <w:ind w:left="283"/>
    </w:pPr>
    <w:rPr>
      <w:sz w:val="16"/>
      <w:szCs w:val="16"/>
    </w:rPr>
  </w:style>
  <w:style w:type="character" w:customStyle="1" w:styleId="BodyTextIndent3Char">
    <w:name w:val="Body Text Indent 3 Char"/>
    <w:basedOn w:val="DefaultParagraphFont"/>
    <w:link w:val="BodyTextIndent3"/>
    <w:rsid w:val="00DC1997"/>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ma.Petron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E5563-160B-4CB9-AB8E-D2201272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7690</Words>
  <Characters>4384</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24</cp:revision>
  <cp:lastPrinted>2014-11-07T07:54:00Z</cp:lastPrinted>
  <dcterms:created xsi:type="dcterms:W3CDTF">2014-12-02T09:50:00Z</dcterms:created>
  <dcterms:modified xsi:type="dcterms:W3CDTF">2015-01-08T12:09:00Z</dcterms:modified>
</cp:coreProperties>
</file>