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9A14D0" w:rsidRPr="00D57EC8" w:rsidRDefault="009A14D0">
      <w:pPr>
        <w:pStyle w:val="Antrat1"/>
        <w:jc w:val="center"/>
        <w:rPr>
          <w:rFonts w:ascii="CG Times" w:hAnsi="CG Times"/>
        </w:rPr>
      </w:pPr>
      <w:r w:rsidRPr="00D57EC8"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5pt" o:ole="" fillcolor="window">
            <v:imagedata r:id="rId9" o:title=""/>
          </v:shape>
          <o:OLEObject Type="Embed" ProgID="Word.Picture.8" ShapeID="_x0000_i1025" DrawAspect="Content" ObjectID="_1458383447" r:id="rId10"/>
        </w:object>
      </w:r>
    </w:p>
    <w:p w:rsidR="001D4263" w:rsidRPr="00D57EC8" w:rsidRDefault="001D4263" w:rsidP="001D4263">
      <w:pPr>
        <w:rPr>
          <w:lang w:val="lt-LT"/>
        </w:rPr>
      </w:pPr>
    </w:p>
    <w:p w:rsidR="009A14D0" w:rsidRPr="00D57EC8" w:rsidRDefault="009A14D0">
      <w:pPr>
        <w:pStyle w:val="Antrat1"/>
        <w:jc w:val="center"/>
        <w:rPr>
          <w:sz w:val="24"/>
        </w:rPr>
      </w:pPr>
      <w:r w:rsidRPr="00D57EC8">
        <w:rPr>
          <w:sz w:val="24"/>
        </w:rPr>
        <w:t>VIEŠŲJŲ PIRKIMŲ TARNYBA</w:t>
      </w:r>
    </w:p>
    <w:p w:rsidR="001B1EF0" w:rsidRPr="00D57EC8" w:rsidRDefault="001B1EF0" w:rsidP="001B1EF0">
      <w:pPr>
        <w:rPr>
          <w:lang w:val="lt-LT"/>
        </w:rPr>
      </w:pPr>
    </w:p>
    <w:p w:rsidR="001B1EF0" w:rsidRDefault="001B1EF0" w:rsidP="001B1EF0">
      <w:pPr>
        <w:rPr>
          <w:lang w:val="lt-LT"/>
        </w:rPr>
      </w:pPr>
    </w:p>
    <w:p w:rsidR="00C57EB5" w:rsidRPr="00D57EC8" w:rsidRDefault="00C57EB5" w:rsidP="001B1EF0">
      <w:pPr>
        <w:rPr>
          <w:lang w:val="lt-LT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557"/>
        <w:gridCol w:w="284"/>
        <w:gridCol w:w="1417"/>
        <w:gridCol w:w="567"/>
        <w:gridCol w:w="2575"/>
      </w:tblGrid>
      <w:tr w:rsidR="00C809A8" w:rsidRPr="00D57EC8" w:rsidTr="008E5F22">
        <w:trPr>
          <w:cantSplit/>
          <w:trHeight w:val="1232"/>
        </w:trPr>
        <w:tc>
          <w:tcPr>
            <w:tcW w:w="4557" w:type="dxa"/>
          </w:tcPr>
          <w:p w:rsidR="00391959" w:rsidRDefault="00391959" w:rsidP="00391959">
            <w:pPr>
              <w:rPr>
                <w:sz w:val="24"/>
                <w:szCs w:val="24"/>
                <w:lang w:val="lt-LT"/>
              </w:rPr>
            </w:pPr>
            <w:r w:rsidRPr="00391959">
              <w:rPr>
                <w:sz w:val="24"/>
                <w:szCs w:val="24"/>
                <w:lang w:val="lt-LT"/>
              </w:rPr>
              <w:t>Valstybės įmonei Valstybės žemės fondui</w:t>
            </w:r>
          </w:p>
          <w:p w:rsidR="00391959" w:rsidRPr="00391959" w:rsidRDefault="00391959" w:rsidP="00391959">
            <w:pPr>
              <w:rPr>
                <w:sz w:val="24"/>
                <w:szCs w:val="24"/>
                <w:lang w:val="lt-LT"/>
              </w:rPr>
            </w:pPr>
          </w:p>
          <w:p w:rsidR="00391959" w:rsidRPr="00391959" w:rsidRDefault="00391959" w:rsidP="00391959">
            <w:pPr>
              <w:rPr>
                <w:sz w:val="24"/>
                <w:szCs w:val="24"/>
                <w:lang w:val="lt-LT"/>
              </w:rPr>
            </w:pPr>
            <w:r w:rsidRPr="00391959">
              <w:rPr>
                <w:sz w:val="24"/>
                <w:szCs w:val="24"/>
                <w:lang w:val="lt-LT"/>
              </w:rPr>
              <w:t xml:space="preserve">Konstitucijos pr. 23, A korpusas  </w:t>
            </w:r>
          </w:p>
          <w:p w:rsidR="00391959" w:rsidRDefault="00391959" w:rsidP="0039195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LT-08105 Vilnius</w:t>
            </w:r>
          </w:p>
          <w:p w:rsidR="00391959" w:rsidRDefault="00391959" w:rsidP="00391959">
            <w:pPr>
              <w:rPr>
                <w:sz w:val="24"/>
                <w:szCs w:val="24"/>
                <w:lang w:val="lt-LT"/>
              </w:rPr>
            </w:pPr>
          </w:p>
          <w:p w:rsidR="00391959" w:rsidRDefault="00391959" w:rsidP="00391959">
            <w:pPr>
              <w:rPr>
                <w:sz w:val="24"/>
                <w:szCs w:val="24"/>
                <w:lang w:val="lt-LT"/>
              </w:rPr>
            </w:pPr>
          </w:p>
          <w:p w:rsidR="00391959" w:rsidRDefault="00391959" w:rsidP="00391959">
            <w:pPr>
              <w:rPr>
                <w:sz w:val="24"/>
                <w:szCs w:val="24"/>
                <w:lang w:val="lt-LT"/>
              </w:rPr>
            </w:pPr>
          </w:p>
          <w:p w:rsidR="00391959" w:rsidRPr="00391959" w:rsidRDefault="00391959" w:rsidP="00391959">
            <w:pPr>
              <w:rPr>
                <w:sz w:val="24"/>
                <w:szCs w:val="24"/>
                <w:lang w:val="lt-LT"/>
              </w:rPr>
            </w:pPr>
            <w:r w:rsidRPr="00391959">
              <w:rPr>
                <w:sz w:val="24"/>
                <w:szCs w:val="24"/>
                <w:lang w:val="lt-LT"/>
              </w:rPr>
              <w:t>Nacionalin</w:t>
            </w:r>
            <w:r>
              <w:rPr>
                <w:sz w:val="24"/>
                <w:szCs w:val="24"/>
                <w:lang w:val="lt-LT"/>
              </w:rPr>
              <w:t>ei</w:t>
            </w:r>
            <w:r w:rsidRPr="00391959">
              <w:rPr>
                <w:sz w:val="24"/>
                <w:szCs w:val="24"/>
                <w:lang w:val="lt-LT"/>
              </w:rPr>
              <w:t xml:space="preserve"> mokėjimo agentūra</w:t>
            </w:r>
            <w:r w:rsidR="002652BC">
              <w:rPr>
                <w:sz w:val="24"/>
                <w:szCs w:val="24"/>
                <w:lang w:val="lt-LT"/>
              </w:rPr>
              <w:t xml:space="preserve">i </w:t>
            </w:r>
            <w:r w:rsidRPr="00391959">
              <w:rPr>
                <w:sz w:val="24"/>
                <w:szCs w:val="24"/>
                <w:lang w:val="lt-LT"/>
              </w:rPr>
              <w:t>prie Žemės ūkio ministerijos</w:t>
            </w:r>
          </w:p>
          <w:p w:rsidR="00391959" w:rsidRPr="00391959" w:rsidRDefault="00391959" w:rsidP="00391959">
            <w:pPr>
              <w:rPr>
                <w:sz w:val="24"/>
                <w:szCs w:val="24"/>
                <w:lang w:val="lt-LT"/>
              </w:rPr>
            </w:pPr>
          </w:p>
          <w:p w:rsidR="002652BC" w:rsidRDefault="002652BC" w:rsidP="0039195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Blindžių g. 17</w:t>
            </w:r>
          </w:p>
          <w:p w:rsidR="00C809A8" w:rsidRPr="00D57EC8" w:rsidRDefault="002652BC" w:rsidP="002652B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LT-</w:t>
            </w:r>
            <w:r w:rsidR="00391959" w:rsidRPr="00391959">
              <w:rPr>
                <w:sz w:val="24"/>
                <w:szCs w:val="24"/>
                <w:lang w:val="lt-LT"/>
              </w:rPr>
              <w:t xml:space="preserve">08111 Vilnius </w:t>
            </w:r>
          </w:p>
        </w:tc>
        <w:tc>
          <w:tcPr>
            <w:tcW w:w="284" w:type="dxa"/>
          </w:tcPr>
          <w:p w:rsidR="00C809A8" w:rsidRPr="00D57EC8" w:rsidRDefault="00C809A8" w:rsidP="003A7B34">
            <w:pPr>
              <w:jc w:val="right"/>
              <w:rPr>
                <w:sz w:val="24"/>
                <w:szCs w:val="24"/>
                <w:lang w:val="lt-LT"/>
              </w:rPr>
            </w:pPr>
          </w:p>
          <w:p w:rsidR="00C809A8" w:rsidRPr="00D57EC8" w:rsidRDefault="00C809A8" w:rsidP="003A7B34">
            <w:pPr>
              <w:jc w:val="right"/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Į</w:t>
            </w:r>
          </w:p>
        </w:tc>
        <w:tc>
          <w:tcPr>
            <w:tcW w:w="1417" w:type="dxa"/>
          </w:tcPr>
          <w:p w:rsidR="00C809A8" w:rsidRPr="00D57EC8" w:rsidRDefault="00C809A8" w:rsidP="003A7B34">
            <w:pPr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201</w:t>
            </w:r>
            <w:r w:rsidR="0022484F">
              <w:rPr>
                <w:sz w:val="24"/>
                <w:szCs w:val="24"/>
                <w:lang w:val="lt-LT"/>
              </w:rPr>
              <w:t>4</w:t>
            </w:r>
            <w:r w:rsidRPr="00D57EC8">
              <w:rPr>
                <w:sz w:val="24"/>
                <w:szCs w:val="24"/>
                <w:lang w:val="lt-LT"/>
              </w:rPr>
              <w:t>-0</w:t>
            </w:r>
            <w:r w:rsidR="000E65E5">
              <w:rPr>
                <w:sz w:val="24"/>
                <w:szCs w:val="24"/>
                <w:lang w:val="lt-LT"/>
              </w:rPr>
              <w:t>4</w:t>
            </w:r>
            <w:r w:rsidRPr="00D57EC8">
              <w:rPr>
                <w:sz w:val="24"/>
                <w:szCs w:val="24"/>
                <w:lang w:val="lt-LT"/>
              </w:rPr>
              <w:t>-</w:t>
            </w:r>
          </w:p>
          <w:p w:rsidR="00C809A8" w:rsidRPr="00D57EC8" w:rsidRDefault="0022484F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2014</w:t>
            </w:r>
            <w:r w:rsidR="00C809A8" w:rsidRPr="00D57EC8">
              <w:rPr>
                <w:sz w:val="24"/>
                <w:szCs w:val="24"/>
                <w:lang w:val="lt-LT"/>
              </w:rPr>
              <w:t>-0</w:t>
            </w:r>
            <w:r w:rsidR="00187917">
              <w:rPr>
                <w:sz w:val="24"/>
                <w:szCs w:val="24"/>
                <w:lang w:val="lt-LT"/>
              </w:rPr>
              <w:t>2</w:t>
            </w:r>
            <w:r w:rsidR="00C809A8" w:rsidRPr="00D57EC8">
              <w:rPr>
                <w:sz w:val="24"/>
                <w:szCs w:val="24"/>
                <w:lang w:val="lt-LT"/>
              </w:rPr>
              <w:t>-</w:t>
            </w:r>
            <w:r w:rsidR="00187917">
              <w:rPr>
                <w:sz w:val="24"/>
                <w:szCs w:val="24"/>
                <w:lang w:val="lt-LT"/>
              </w:rPr>
              <w:t>25</w:t>
            </w:r>
          </w:p>
          <w:p w:rsidR="00E767B4" w:rsidRPr="00D57EC8" w:rsidRDefault="00E767B4" w:rsidP="003A7B3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:rsidR="00C809A8" w:rsidRPr="00D57EC8" w:rsidRDefault="00C809A8" w:rsidP="003A7B34">
            <w:pPr>
              <w:jc w:val="center"/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Nr.</w:t>
            </w:r>
          </w:p>
          <w:p w:rsidR="00E767B4" w:rsidRPr="00D57EC8" w:rsidRDefault="00C809A8" w:rsidP="00B93CE0">
            <w:pPr>
              <w:jc w:val="center"/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575" w:type="dxa"/>
          </w:tcPr>
          <w:p w:rsidR="00C809A8" w:rsidRPr="00D57EC8" w:rsidRDefault="00C809A8" w:rsidP="003A7B34">
            <w:pPr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4S-</w:t>
            </w:r>
          </w:p>
          <w:p w:rsidR="00E767B4" w:rsidRPr="00D57EC8" w:rsidRDefault="00187917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S-707</w:t>
            </w:r>
          </w:p>
        </w:tc>
      </w:tr>
    </w:tbl>
    <w:p w:rsidR="001B1EF0" w:rsidRDefault="001B1EF0" w:rsidP="00F92D32">
      <w:pPr>
        <w:rPr>
          <w:b/>
          <w:sz w:val="24"/>
          <w:lang w:val="lt-LT"/>
        </w:rPr>
      </w:pPr>
    </w:p>
    <w:p w:rsidR="00E37D09" w:rsidRPr="00D57EC8" w:rsidRDefault="00E37D09" w:rsidP="00F92D32">
      <w:pPr>
        <w:rPr>
          <w:b/>
          <w:sz w:val="24"/>
          <w:lang w:val="lt-LT"/>
        </w:rPr>
      </w:pPr>
    </w:p>
    <w:p w:rsidR="00D85F16" w:rsidRPr="00D57EC8" w:rsidRDefault="00D85F16" w:rsidP="00F92D32">
      <w:pPr>
        <w:rPr>
          <w:b/>
          <w:sz w:val="24"/>
          <w:lang w:val="lt-LT"/>
        </w:rPr>
      </w:pPr>
    </w:p>
    <w:p w:rsidR="006C5FED" w:rsidRPr="00D57EC8" w:rsidRDefault="006C5FED" w:rsidP="006C5FED">
      <w:pPr>
        <w:rPr>
          <w:b/>
          <w:sz w:val="24"/>
          <w:lang w:val="lt-LT"/>
        </w:rPr>
      </w:pPr>
      <w:r w:rsidRPr="00D57EC8">
        <w:rPr>
          <w:b/>
          <w:sz w:val="24"/>
          <w:lang w:val="lt-LT"/>
        </w:rPr>
        <w:t xml:space="preserve">DĖL VIEŠOJO PIRKIMO </w:t>
      </w:r>
      <w:r w:rsidR="00C57EB5">
        <w:rPr>
          <w:b/>
          <w:sz w:val="24"/>
          <w:lang w:val="lt-LT"/>
        </w:rPr>
        <w:t xml:space="preserve">NR. </w:t>
      </w:r>
      <w:r w:rsidR="00187917">
        <w:rPr>
          <w:b/>
          <w:sz w:val="24"/>
          <w:lang w:val="lt-LT"/>
        </w:rPr>
        <w:t>145847</w:t>
      </w:r>
      <w:r w:rsidR="00C57EB5">
        <w:rPr>
          <w:b/>
          <w:sz w:val="24"/>
          <w:lang w:val="lt-LT"/>
        </w:rPr>
        <w:t xml:space="preserve"> </w:t>
      </w:r>
      <w:r w:rsidRPr="00D57EC8">
        <w:rPr>
          <w:b/>
          <w:sz w:val="24"/>
          <w:lang w:val="lt-LT"/>
        </w:rPr>
        <w:t xml:space="preserve">PROCEDŪRŲ VERTINIMO </w:t>
      </w:r>
    </w:p>
    <w:p w:rsidR="006C5FED" w:rsidRDefault="006C5FED" w:rsidP="006C5FED">
      <w:pPr>
        <w:rPr>
          <w:b/>
          <w:sz w:val="24"/>
          <w:lang w:val="lt-LT"/>
        </w:rPr>
      </w:pPr>
    </w:p>
    <w:p w:rsidR="00C57EB5" w:rsidRPr="00D57EC8" w:rsidRDefault="00C57EB5" w:rsidP="006C5FED">
      <w:pPr>
        <w:rPr>
          <w:b/>
          <w:sz w:val="24"/>
          <w:lang w:val="lt-LT"/>
        </w:rPr>
      </w:pPr>
    </w:p>
    <w:p w:rsidR="006C5FED" w:rsidRDefault="006C5FED" w:rsidP="00B7074E">
      <w:pPr>
        <w:spacing w:line="360" w:lineRule="auto"/>
        <w:ind w:firstLine="709"/>
        <w:jc w:val="both"/>
        <w:rPr>
          <w:bCs/>
          <w:sz w:val="24"/>
          <w:szCs w:val="24"/>
          <w:lang w:val="lt-LT"/>
        </w:rPr>
      </w:pPr>
      <w:r w:rsidRPr="00D57EC8">
        <w:rPr>
          <w:sz w:val="24"/>
          <w:szCs w:val="24"/>
          <w:lang w:val="lt-LT"/>
        </w:rPr>
        <w:t>Viešųjų pirkimų tarnyba (toliau – Tarnyba), vadovaudamasi Lietuvos Respublikos viešųjų pirkimų 8</w:t>
      </w:r>
      <w:r w:rsidRPr="00D57EC8">
        <w:rPr>
          <w:sz w:val="24"/>
          <w:szCs w:val="24"/>
          <w:vertAlign w:val="superscript"/>
          <w:lang w:val="lt-LT"/>
        </w:rPr>
        <w:t>2</w:t>
      </w:r>
      <w:r w:rsidRPr="00D57EC8">
        <w:rPr>
          <w:sz w:val="24"/>
          <w:szCs w:val="24"/>
          <w:lang w:val="lt-LT"/>
        </w:rPr>
        <w:t xml:space="preserve"> straipsnio 1 dalies 2 </w:t>
      </w:r>
      <w:r w:rsidR="005D30E9" w:rsidRPr="00D57EC8">
        <w:rPr>
          <w:sz w:val="24"/>
          <w:szCs w:val="24"/>
          <w:lang w:val="lt-LT"/>
        </w:rPr>
        <w:t xml:space="preserve">punktu, atliko </w:t>
      </w:r>
      <w:r w:rsidR="00E767B4" w:rsidRPr="00D57EC8">
        <w:rPr>
          <w:sz w:val="24"/>
          <w:szCs w:val="24"/>
          <w:lang w:val="lt-LT"/>
        </w:rPr>
        <w:t>atviro konkurso</w:t>
      </w:r>
      <w:r w:rsidR="00C809A8" w:rsidRPr="00D57EC8">
        <w:rPr>
          <w:sz w:val="24"/>
          <w:szCs w:val="24"/>
          <w:lang w:val="lt-LT"/>
        </w:rPr>
        <w:t xml:space="preserve"> </w:t>
      </w:r>
      <w:r w:rsidR="00E767B4" w:rsidRPr="00D57EC8">
        <w:rPr>
          <w:sz w:val="24"/>
          <w:szCs w:val="24"/>
          <w:lang w:val="lt-LT"/>
        </w:rPr>
        <w:t>„</w:t>
      </w:r>
      <w:r w:rsidR="00E37D09" w:rsidRPr="00E37D09">
        <w:rPr>
          <w:sz w:val="24"/>
          <w:szCs w:val="24"/>
          <w:lang w:val="lt-LT"/>
        </w:rPr>
        <w:t>Žemės konsolidacijos projekto rengimo ir įgyvendinimo paslaugų pirkimas</w:t>
      </w:r>
      <w:r w:rsidR="00751ADA">
        <w:rPr>
          <w:sz w:val="24"/>
          <w:szCs w:val="24"/>
          <w:lang w:val="lt-LT"/>
        </w:rPr>
        <w:t>“ (skelbtas 2013-1</w:t>
      </w:r>
      <w:r w:rsidR="00E37D09">
        <w:rPr>
          <w:sz w:val="24"/>
          <w:szCs w:val="24"/>
          <w:lang w:val="lt-LT"/>
        </w:rPr>
        <w:t>2</w:t>
      </w:r>
      <w:r w:rsidR="00E767B4" w:rsidRPr="00D57EC8">
        <w:rPr>
          <w:sz w:val="24"/>
          <w:szCs w:val="24"/>
          <w:lang w:val="lt-LT"/>
        </w:rPr>
        <w:t>-</w:t>
      </w:r>
      <w:r w:rsidR="00E37D09">
        <w:rPr>
          <w:sz w:val="24"/>
          <w:szCs w:val="24"/>
          <w:lang w:val="lt-LT"/>
        </w:rPr>
        <w:t>02</w:t>
      </w:r>
      <w:r w:rsidR="00E767B4" w:rsidRPr="00D57EC8">
        <w:rPr>
          <w:sz w:val="24"/>
          <w:szCs w:val="24"/>
          <w:lang w:val="lt-LT"/>
        </w:rPr>
        <w:t xml:space="preserve"> Centrinėje viešųjų pirkimų informacinėje sistemoje</w:t>
      </w:r>
      <w:r w:rsidR="00D9595A" w:rsidRPr="00D57EC8">
        <w:rPr>
          <w:sz w:val="24"/>
          <w:szCs w:val="24"/>
          <w:lang w:val="lt-LT"/>
        </w:rPr>
        <w:t xml:space="preserve"> (toliau – CVP IS)</w:t>
      </w:r>
      <w:r w:rsidR="00E767B4" w:rsidRPr="00D57EC8">
        <w:rPr>
          <w:sz w:val="24"/>
          <w:szCs w:val="24"/>
          <w:lang w:val="lt-LT"/>
        </w:rPr>
        <w:t>, pirkimo Nr. 1</w:t>
      </w:r>
      <w:r w:rsidR="00E37D09">
        <w:rPr>
          <w:sz w:val="24"/>
          <w:szCs w:val="24"/>
          <w:lang w:val="lt-LT"/>
        </w:rPr>
        <w:t>45847</w:t>
      </w:r>
      <w:r w:rsidRPr="00D57EC8">
        <w:rPr>
          <w:sz w:val="24"/>
          <w:szCs w:val="24"/>
          <w:lang w:val="lt-LT"/>
        </w:rPr>
        <w:t>; toliau – Pirkimas) vertinimą</w:t>
      </w:r>
      <w:r w:rsidRPr="00D57EC8">
        <w:rPr>
          <w:bCs/>
          <w:sz w:val="24"/>
          <w:szCs w:val="24"/>
          <w:lang w:val="lt-LT"/>
        </w:rPr>
        <w:t>.</w:t>
      </w:r>
    </w:p>
    <w:p w:rsidR="00C57EB5" w:rsidRDefault="00E37D09" w:rsidP="00C57EB5">
      <w:pPr>
        <w:spacing w:line="360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Valstybės įmonė</w:t>
      </w:r>
      <w:r w:rsidRPr="00391959">
        <w:rPr>
          <w:sz w:val="24"/>
          <w:szCs w:val="24"/>
          <w:lang w:val="lt-LT"/>
        </w:rPr>
        <w:t xml:space="preserve"> Valstybės žemės fond</w:t>
      </w:r>
      <w:r>
        <w:rPr>
          <w:sz w:val="24"/>
          <w:szCs w:val="24"/>
          <w:lang w:val="lt-LT"/>
        </w:rPr>
        <w:t xml:space="preserve">as </w:t>
      </w:r>
      <w:r w:rsidR="00CF78B9">
        <w:rPr>
          <w:sz w:val="24"/>
          <w:szCs w:val="24"/>
          <w:lang w:val="lt-LT"/>
        </w:rPr>
        <w:t xml:space="preserve">Pirkimą atliko pagal </w:t>
      </w:r>
      <w:r w:rsidR="00CF78B9" w:rsidRPr="00CC17A0">
        <w:rPr>
          <w:sz w:val="24"/>
          <w:szCs w:val="24"/>
          <w:lang w:val="lt-LT"/>
        </w:rPr>
        <w:t>Lietuvos Respublikos viešųjų pirkimų įstatymo (redakcija nuo 201</w:t>
      </w:r>
      <w:r w:rsidR="00CF78B9">
        <w:rPr>
          <w:sz w:val="24"/>
          <w:szCs w:val="24"/>
          <w:lang w:val="lt-LT"/>
        </w:rPr>
        <w:t>3-01-30; toliau – Įstatymas</w:t>
      </w:r>
      <w:r w:rsidR="00CF78B9" w:rsidRPr="00CC17A0">
        <w:rPr>
          <w:sz w:val="24"/>
          <w:szCs w:val="24"/>
          <w:lang w:val="lt-LT"/>
        </w:rPr>
        <w:t>)</w:t>
      </w:r>
      <w:r w:rsidR="00C92D73">
        <w:rPr>
          <w:sz w:val="24"/>
          <w:szCs w:val="24"/>
          <w:lang w:val="lt-LT"/>
        </w:rPr>
        <w:t xml:space="preserve"> nuostatas.</w:t>
      </w:r>
    </w:p>
    <w:p w:rsidR="00FF32A0" w:rsidRPr="007B7D03" w:rsidRDefault="00FF32A0" w:rsidP="00FF32A0">
      <w:pPr>
        <w:spacing w:line="360" w:lineRule="auto"/>
        <w:ind w:firstLine="709"/>
        <w:jc w:val="both"/>
        <w:rPr>
          <w:sz w:val="24"/>
          <w:szCs w:val="24"/>
          <w:lang w:val="lt-LT"/>
        </w:rPr>
      </w:pPr>
      <w:r w:rsidRPr="007B7D03">
        <w:rPr>
          <w:sz w:val="24"/>
          <w:szCs w:val="24"/>
          <w:lang w:val="lt-LT"/>
        </w:rPr>
        <w:t xml:space="preserve">Pirkimas iš dalies finansuojamas Europos Sąjungos lėšomis pagal 2007 – 2013 m. paramos programą (Projektas Nr. </w:t>
      </w:r>
      <w:r w:rsidR="000B44AF" w:rsidRPr="000B44AF">
        <w:rPr>
          <w:sz w:val="24"/>
          <w:szCs w:val="24"/>
          <w:lang w:val="lt-LT"/>
        </w:rPr>
        <w:t>1IG-KS-12-2-013534-PR001</w:t>
      </w:r>
      <w:r w:rsidRPr="007B7D03">
        <w:rPr>
          <w:sz w:val="24"/>
          <w:szCs w:val="24"/>
          <w:lang w:val="lt-LT"/>
        </w:rPr>
        <w:t xml:space="preserve"> „</w:t>
      </w:r>
      <w:r w:rsidR="000B44AF" w:rsidRPr="000B44AF">
        <w:rPr>
          <w:sz w:val="24"/>
          <w:szCs w:val="24"/>
          <w:lang w:val="lt-LT"/>
        </w:rPr>
        <w:t xml:space="preserve">Šiaulių apskrities Šiaulių rajono savivaldybės Kairių seniūnijos Kairių, </w:t>
      </w:r>
      <w:proofErr w:type="spellStart"/>
      <w:r w:rsidR="000B44AF" w:rsidRPr="000B44AF">
        <w:rPr>
          <w:sz w:val="24"/>
          <w:szCs w:val="24"/>
          <w:lang w:val="lt-LT"/>
        </w:rPr>
        <w:t>Žadžiūnų</w:t>
      </w:r>
      <w:proofErr w:type="spellEnd"/>
      <w:r w:rsidR="000B44AF" w:rsidRPr="000B44AF">
        <w:rPr>
          <w:sz w:val="24"/>
          <w:szCs w:val="24"/>
          <w:lang w:val="lt-LT"/>
        </w:rPr>
        <w:t xml:space="preserve"> kadastro viet</w:t>
      </w:r>
      <w:r w:rsidR="000B44AF">
        <w:rPr>
          <w:sz w:val="24"/>
          <w:szCs w:val="24"/>
          <w:lang w:val="lt-LT"/>
        </w:rPr>
        <w:t>ovių dalių žemės konsolidacija</w:t>
      </w:r>
      <w:r w:rsidRPr="007B7D03">
        <w:rPr>
          <w:sz w:val="24"/>
          <w:szCs w:val="24"/>
          <w:lang w:val="lt-LT"/>
        </w:rPr>
        <w:t>“).</w:t>
      </w:r>
    </w:p>
    <w:p w:rsidR="00CF6D5A" w:rsidRDefault="00CF6D5A" w:rsidP="00CF6D5A">
      <w:pPr>
        <w:spacing w:line="360" w:lineRule="auto"/>
        <w:ind w:firstLine="709"/>
        <w:jc w:val="both"/>
        <w:rPr>
          <w:bCs/>
          <w:sz w:val="24"/>
          <w:szCs w:val="24"/>
          <w:lang w:val="lt-LT"/>
        </w:rPr>
      </w:pPr>
      <w:r w:rsidRPr="00CF6D5A">
        <w:rPr>
          <w:sz w:val="24"/>
          <w:szCs w:val="24"/>
          <w:lang w:val="lt-LT"/>
        </w:rPr>
        <w:t xml:space="preserve">Tarnyba, įvertinusi su Pirkimu susijusius dokumentus ir CVP IS esančią Pirkimo informaciją, Įstatymo </w:t>
      </w:r>
      <w:r w:rsidRPr="00CF6D5A">
        <w:rPr>
          <w:bCs/>
          <w:sz w:val="24"/>
          <w:szCs w:val="24"/>
          <w:lang w:val="lt-LT"/>
        </w:rPr>
        <w:t xml:space="preserve">pažeidimų nenustatė, todėl neprieštarauja </w:t>
      </w:r>
      <w:r w:rsidRPr="00CF6D5A">
        <w:rPr>
          <w:sz w:val="24"/>
          <w:szCs w:val="24"/>
          <w:lang w:val="lt-LT"/>
        </w:rPr>
        <w:t xml:space="preserve">Pirkimo </w:t>
      </w:r>
      <w:r w:rsidRPr="00CF6D5A">
        <w:rPr>
          <w:bCs/>
          <w:sz w:val="24"/>
          <w:szCs w:val="24"/>
          <w:lang w:val="lt-LT"/>
        </w:rPr>
        <w:t>procedūrų tęsimui.</w:t>
      </w:r>
    </w:p>
    <w:p w:rsidR="000E65E5" w:rsidRDefault="000E65E5" w:rsidP="00CF6D5A">
      <w:pPr>
        <w:spacing w:line="360" w:lineRule="auto"/>
        <w:ind w:firstLine="709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Tarnyba pastebi:</w:t>
      </w:r>
    </w:p>
    <w:p w:rsidR="000E65E5" w:rsidRDefault="000E65E5" w:rsidP="00CF6D5A">
      <w:pPr>
        <w:spacing w:line="360" w:lineRule="auto"/>
        <w:ind w:firstLine="709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1. </w:t>
      </w:r>
      <w:r w:rsidR="008B455F">
        <w:rPr>
          <w:sz w:val="24"/>
          <w:szCs w:val="24"/>
          <w:lang w:val="lt-LT"/>
        </w:rPr>
        <w:t xml:space="preserve">Pirkimo sutarties projekte nenumatyta </w:t>
      </w:r>
      <w:proofErr w:type="spellStart"/>
      <w:r w:rsidR="008B455F">
        <w:rPr>
          <w:sz w:val="24"/>
          <w:szCs w:val="24"/>
          <w:lang w:val="lt-LT"/>
        </w:rPr>
        <w:t>subte</w:t>
      </w:r>
      <w:r w:rsidR="00AE52D2">
        <w:rPr>
          <w:sz w:val="24"/>
          <w:szCs w:val="24"/>
          <w:lang w:val="lt-LT"/>
        </w:rPr>
        <w:t>i</w:t>
      </w:r>
      <w:r w:rsidR="008B455F">
        <w:rPr>
          <w:sz w:val="24"/>
          <w:szCs w:val="24"/>
          <w:lang w:val="lt-LT"/>
        </w:rPr>
        <w:t>kėjų</w:t>
      </w:r>
      <w:proofErr w:type="spellEnd"/>
      <w:r w:rsidR="008B455F">
        <w:rPr>
          <w:sz w:val="24"/>
          <w:szCs w:val="24"/>
          <w:lang w:val="lt-LT"/>
        </w:rPr>
        <w:t xml:space="preserve">, kai </w:t>
      </w:r>
      <w:r w:rsidR="008B455F" w:rsidRPr="00B544C4">
        <w:rPr>
          <w:sz w:val="24"/>
          <w:szCs w:val="24"/>
          <w:lang w:val="lt-LT"/>
        </w:rPr>
        <w:t>vykdant sutartį jie pasitelkiami</w:t>
      </w:r>
      <w:r w:rsidR="008B455F">
        <w:rPr>
          <w:sz w:val="24"/>
          <w:szCs w:val="24"/>
          <w:lang w:val="lt-LT"/>
        </w:rPr>
        <w:t>, keitimo tvarka, t</w:t>
      </w:r>
      <w:r w:rsidR="008B455F" w:rsidRPr="003003FE">
        <w:rPr>
          <w:sz w:val="24"/>
          <w:szCs w:val="24"/>
          <w:lang w:val="lt-LT"/>
        </w:rPr>
        <w:t>ai neužtikrina Įstatymo 24 straipsnio 2 dalies 9 punkto nuostatų, kad pirkimo dokumentuose turi būti perkančiosios organizacijos siūlomos šalims pasirašyti pirkimo sutarties sąlygos pagal Įstatymo 18 straipsnio 6 dalies reikalavimus, įgyvendinimo</w:t>
      </w:r>
      <w:r w:rsidR="008B455F">
        <w:rPr>
          <w:sz w:val="24"/>
          <w:szCs w:val="24"/>
          <w:lang w:val="lt-LT"/>
        </w:rPr>
        <w:t>, nes Įstatymo 18 straipsnio 6 dalies 11 punkte nustatyta, kad „</w:t>
      </w:r>
      <w:r w:rsidR="008B455F" w:rsidRPr="00D62672">
        <w:rPr>
          <w:sz w:val="24"/>
          <w:szCs w:val="24"/>
          <w:lang w:val="lt-LT"/>
        </w:rPr>
        <w:t xml:space="preserve">Pirkimo sutartyje, kai ji sudaroma raštu, turi būti </w:t>
      </w:r>
      <w:r w:rsidR="008B455F" w:rsidRPr="00D62672">
        <w:rPr>
          <w:sz w:val="24"/>
          <w:szCs w:val="24"/>
          <w:lang w:val="lt-LT"/>
        </w:rPr>
        <w:lastRenderedPageBreak/>
        <w:t>nustatyta</w:t>
      </w:r>
      <w:r w:rsidR="008B455F">
        <w:rPr>
          <w:sz w:val="24"/>
          <w:szCs w:val="24"/>
          <w:lang w:val="lt-LT"/>
        </w:rPr>
        <w:t xml:space="preserve">: </w:t>
      </w:r>
      <w:r w:rsidR="008B455F" w:rsidRPr="00B544C4">
        <w:rPr>
          <w:sz w:val="24"/>
          <w:szCs w:val="24"/>
          <w:lang w:val="lt-LT"/>
        </w:rPr>
        <w:t xml:space="preserve">11) subrangovai, </w:t>
      </w:r>
      <w:proofErr w:type="spellStart"/>
      <w:r w:rsidR="008B455F" w:rsidRPr="00B544C4">
        <w:rPr>
          <w:sz w:val="24"/>
          <w:szCs w:val="24"/>
          <w:lang w:val="lt-LT"/>
        </w:rPr>
        <w:t>subtiekėjai</w:t>
      </w:r>
      <w:proofErr w:type="spellEnd"/>
      <w:r w:rsidR="008B455F" w:rsidRPr="00B544C4">
        <w:rPr>
          <w:sz w:val="24"/>
          <w:szCs w:val="24"/>
          <w:lang w:val="lt-LT"/>
        </w:rPr>
        <w:t xml:space="preserve"> ar </w:t>
      </w:r>
      <w:proofErr w:type="spellStart"/>
      <w:r w:rsidR="008B455F" w:rsidRPr="00B544C4">
        <w:rPr>
          <w:sz w:val="24"/>
          <w:szCs w:val="24"/>
          <w:lang w:val="lt-LT"/>
        </w:rPr>
        <w:t>subteikėjai</w:t>
      </w:r>
      <w:proofErr w:type="spellEnd"/>
      <w:r w:rsidR="008B455F" w:rsidRPr="00B544C4">
        <w:rPr>
          <w:sz w:val="24"/>
          <w:szCs w:val="24"/>
          <w:lang w:val="lt-LT"/>
        </w:rPr>
        <w:t>, jeigu vykdant sutartį jie pasitelkiami, ir jų keitimo tvarka</w:t>
      </w:r>
      <w:r w:rsidR="008B455F">
        <w:rPr>
          <w:sz w:val="24"/>
          <w:szCs w:val="24"/>
          <w:lang w:val="lt-LT"/>
        </w:rPr>
        <w:t>“;</w:t>
      </w:r>
    </w:p>
    <w:p w:rsidR="008B455F" w:rsidRDefault="008B455F" w:rsidP="00CF6D5A">
      <w:pPr>
        <w:spacing w:line="360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1E2C97">
        <w:rPr>
          <w:sz w:val="24"/>
          <w:szCs w:val="24"/>
          <w:lang w:val="lt-LT"/>
        </w:rPr>
        <w:t xml:space="preserve">Pirkimo sutarties projekto 55 punkte numatyta Pirkimo sutarties vykdymo termino pratęsimo galimybė. Tai prieštarauja skelbime apie Pirkimą pateiktai informacijai, jog </w:t>
      </w:r>
      <w:r w:rsidR="00076C28">
        <w:rPr>
          <w:sz w:val="24"/>
          <w:szCs w:val="24"/>
          <w:lang w:val="lt-LT"/>
        </w:rPr>
        <w:t>Pirkimo sutarties vykdymo termino pratęsim</w:t>
      </w:r>
      <w:r w:rsidR="00076C28">
        <w:rPr>
          <w:sz w:val="24"/>
          <w:szCs w:val="24"/>
          <w:lang w:val="lt-LT"/>
        </w:rPr>
        <w:t xml:space="preserve">ų nenumatoma, tuo neužtikrina </w:t>
      </w:r>
      <w:r w:rsidR="00076C28" w:rsidRPr="003003FE">
        <w:rPr>
          <w:sz w:val="24"/>
          <w:szCs w:val="24"/>
          <w:lang w:val="lt-LT"/>
        </w:rPr>
        <w:t xml:space="preserve">Įstatymo 24 straipsnio </w:t>
      </w:r>
      <w:r w:rsidR="00F35707">
        <w:rPr>
          <w:sz w:val="24"/>
          <w:szCs w:val="24"/>
          <w:lang w:val="lt-LT"/>
        </w:rPr>
        <w:t>8</w:t>
      </w:r>
      <w:r w:rsidR="00076C28" w:rsidRPr="003003FE">
        <w:rPr>
          <w:sz w:val="24"/>
          <w:szCs w:val="24"/>
          <w:lang w:val="lt-LT"/>
        </w:rPr>
        <w:t xml:space="preserve"> dalies nuostatų, kad</w:t>
      </w:r>
      <w:r w:rsidR="00F35707">
        <w:rPr>
          <w:sz w:val="24"/>
          <w:szCs w:val="24"/>
          <w:lang w:val="lt-LT"/>
        </w:rPr>
        <w:t xml:space="preserve"> p</w:t>
      </w:r>
      <w:r w:rsidR="00F35707" w:rsidRPr="00F35707">
        <w:rPr>
          <w:sz w:val="24"/>
          <w:szCs w:val="24"/>
          <w:lang w:val="lt-LT"/>
        </w:rPr>
        <w:t>irkimo dokumentai turi būti tikslūs, aiškūs, be dviprasmybių</w:t>
      </w:r>
      <w:r w:rsidR="00671553">
        <w:rPr>
          <w:sz w:val="24"/>
          <w:szCs w:val="24"/>
          <w:lang w:val="lt-LT"/>
        </w:rPr>
        <w:t>, įgyvendinimo;</w:t>
      </w:r>
    </w:p>
    <w:p w:rsidR="00646763" w:rsidRPr="00F35707" w:rsidRDefault="00646763" w:rsidP="00CF6D5A">
      <w:pPr>
        <w:spacing w:line="360" w:lineRule="auto"/>
        <w:ind w:firstLine="709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="00C063DF">
        <w:rPr>
          <w:sz w:val="24"/>
          <w:szCs w:val="24"/>
          <w:lang w:val="lt-LT"/>
        </w:rPr>
        <w:t xml:space="preserve">Kad </w:t>
      </w:r>
      <w:r w:rsidR="00571B71">
        <w:rPr>
          <w:sz w:val="24"/>
          <w:szCs w:val="24"/>
          <w:lang w:val="lt-LT"/>
        </w:rPr>
        <w:t xml:space="preserve">Pirkimo </w:t>
      </w:r>
      <w:r w:rsidR="004D4FA6">
        <w:rPr>
          <w:sz w:val="24"/>
          <w:szCs w:val="24"/>
          <w:lang w:val="lt-LT"/>
        </w:rPr>
        <w:t>laimėtojų pripažinto dalyvio jungtinės veiklos partnerių grupės UAB „</w:t>
      </w:r>
      <w:proofErr w:type="spellStart"/>
      <w:r w:rsidR="004D4FA6">
        <w:rPr>
          <w:sz w:val="24"/>
          <w:szCs w:val="24"/>
          <w:lang w:val="lt-LT"/>
        </w:rPr>
        <w:t>Kordimatas</w:t>
      </w:r>
      <w:proofErr w:type="spellEnd"/>
      <w:r w:rsidR="004D4FA6">
        <w:rPr>
          <w:sz w:val="24"/>
          <w:szCs w:val="24"/>
          <w:lang w:val="lt-LT"/>
        </w:rPr>
        <w:t>“, UAB „</w:t>
      </w:r>
      <w:proofErr w:type="spellStart"/>
      <w:r w:rsidR="004D4FA6">
        <w:rPr>
          <w:sz w:val="24"/>
          <w:szCs w:val="24"/>
          <w:lang w:val="lt-LT"/>
        </w:rPr>
        <w:t>Geojusma</w:t>
      </w:r>
      <w:proofErr w:type="spellEnd"/>
      <w:r w:rsidR="004D4FA6">
        <w:rPr>
          <w:sz w:val="24"/>
          <w:szCs w:val="24"/>
          <w:lang w:val="lt-LT"/>
        </w:rPr>
        <w:t>“, IĮ „</w:t>
      </w:r>
      <w:proofErr w:type="spellStart"/>
      <w:r w:rsidR="004D4FA6">
        <w:rPr>
          <w:sz w:val="24"/>
          <w:szCs w:val="24"/>
          <w:lang w:val="lt-LT"/>
        </w:rPr>
        <w:t>Eksperts</w:t>
      </w:r>
      <w:proofErr w:type="spellEnd"/>
      <w:r w:rsidR="004D4FA6">
        <w:rPr>
          <w:sz w:val="24"/>
          <w:szCs w:val="24"/>
          <w:lang w:val="lt-LT"/>
        </w:rPr>
        <w:t>“ pasiūlyme pateikt</w:t>
      </w:r>
      <w:r w:rsidR="00571B71">
        <w:rPr>
          <w:sz w:val="24"/>
          <w:szCs w:val="24"/>
          <w:lang w:val="lt-LT"/>
        </w:rPr>
        <w:t xml:space="preserve">a jungtinės veiklos sutartis </w:t>
      </w:r>
      <w:r w:rsidR="00C04323">
        <w:rPr>
          <w:sz w:val="24"/>
          <w:szCs w:val="24"/>
          <w:lang w:val="lt-LT"/>
        </w:rPr>
        <w:t>Nr. 2014</w:t>
      </w:r>
      <w:r w:rsidR="00900387">
        <w:rPr>
          <w:sz w:val="24"/>
          <w:szCs w:val="24"/>
          <w:lang w:val="lt-LT"/>
        </w:rPr>
        <w:t>01-1, o</w:t>
      </w:r>
      <w:r w:rsidR="00571B71">
        <w:rPr>
          <w:sz w:val="24"/>
          <w:szCs w:val="24"/>
          <w:lang w:val="lt-LT"/>
        </w:rPr>
        <w:t xml:space="preserve"> Pirkimo</w:t>
      </w:r>
      <w:r w:rsidR="00C04323">
        <w:rPr>
          <w:sz w:val="24"/>
          <w:szCs w:val="24"/>
          <w:lang w:val="lt-LT"/>
        </w:rPr>
        <w:t xml:space="preserve"> pasiūlyme </w:t>
      </w:r>
      <w:r w:rsidR="00EA4C9C">
        <w:rPr>
          <w:sz w:val="24"/>
          <w:szCs w:val="24"/>
          <w:lang w:val="lt-LT"/>
        </w:rPr>
        <w:t>UAB „</w:t>
      </w:r>
      <w:proofErr w:type="spellStart"/>
      <w:r w:rsidR="00EA4C9C">
        <w:rPr>
          <w:sz w:val="24"/>
          <w:szCs w:val="24"/>
          <w:lang w:val="lt-LT"/>
        </w:rPr>
        <w:t>Geojusma</w:t>
      </w:r>
      <w:proofErr w:type="spellEnd"/>
      <w:r w:rsidR="00EA4C9C">
        <w:rPr>
          <w:sz w:val="24"/>
          <w:szCs w:val="24"/>
          <w:lang w:val="lt-LT"/>
        </w:rPr>
        <w:t>“, IĮ „</w:t>
      </w:r>
      <w:proofErr w:type="spellStart"/>
      <w:r w:rsidR="00EA4C9C">
        <w:rPr>
          <w:sz w:val="24"/>
          <w:szCs w:val="24"/>
          <w:lang w:val="lt-LT"/>
        </w:rPr>
        <w:t>Eksperts</w:t>
      </w:r>
      <w:proofErr w:type="spellEnd"/>
      <w:r w:rsidR="00EA4C9C">
        <w:rPr>
          <w:sz w:val="24"/>
          <w:szCs w:val="24"/>
          <w:lang w:val="lt-LT"/>
        </w:rPr>
        <w:t>“</w:t>
      </w:r>
      <w:r w:rsidR="00900387">
        <w:rPr>
          <w:sz w:val="24"/>
          <w:szCs w:val="24"/>
          <w:lang w:val="lt-LT"/>
        </w:rPr>
        <w:t xml:space="preserve"> </w:t>
      </w:r>
      <w:r w:rsidR="00900387">
        <w:rPr>
          <w:sz w:val="24"/>
          <w:szCs w:val="24"/>
          <w:lang w:val="lt-LT"/>
        </w:rPr>
        <w:t xml:space="preserve">nurodomi </w:t>
      </w:r>
      <w:proofErr w:type="spellStart"/>
      <w:r w:rsidR="00900387">
        <w:rPr>
          <w:sz w:val="24"/>
          <w:szCs w:val="24"/>
          <w:lang w:val="lt-LT"/>
        </w:rPr>
        <w:t>subteikėjais</w:t>
      </w:r>
      <w:proofErr w:type="spellEnd"/>
      <w:r w:rsidR="00EA4C9C">
        <w:rPr>
          <w:sz w:val="24"/>
          <w:szCs w:val="24"/>
          <w:lang w:val="lt-LT"/>
        </w:rPr>
        <w:t>.</w:t>
      </w:r>
      <w:r w:rsidR="002359B8">
        <w:rPr>
          <w:sz w:val="24"/>
          <w:szCs w:val="24"/>
          <w:lang w:val="lt-LT"/>
        </w:rPr>
        <w:t xml:space="preserve"> Todėl, Tarnyba atkreipia perkančiosios organizacijos dėmesį į tai, kad, sudarant Pirkimo sutartį, būtų tinkamai nurodytos Pirkimo sutarties šalys.</w:t>
      </w:r>
      <w:bookmarkStart w:id="1" w:name="_GoBack"/>
      <w:bookmarkEnd w:id="1"/>
    </w:p>
    <w:p w:rsidR="00212D16" w:rsidRDefault="00212D16" w:rsidP="00212D16">
      <w:pPr>
        <w:spacing w:line="360" w:lineRule="auto"/>
        <w:jc w:val="both"/>
        <w:rPr>
          <w:bCs/>
          <w:sz w:val="24"/>
          <w:szCs w:val="24"/>
          <w:lang w:val="lt-LT"/>
        </w:rPr>
      </w:pPr>
    </w:p>
    <w:p w:rsidR="00372497" w:rsidRPr="00D57EC8" w:rsidRDefault="00372497" w:rsidP="00B128A2">
      <w:pPr>
        <w:jc w:val="both"/>
        <w:rPr>
          <w:sz w:val="24"/>
          <w:szCs w:val="24"/>
          <w:lang w:val="lt-LT" w:eastAsia="lt-LT"/>
        </w:rPr>
      </w:pPr>
    </w:p>
    <w:p w:rsidR="00C23E04" w:rsidRDefault="00C23E04" w:rsidP="00B128A2">
      <w:pPr>
        <w:jc w:val="both"/>
        <w:rPr>
          <w:color w:val="000000"/>
          <w:sz w:val="24"/>
          <w:szCs w:val="24"/>
          <w:lang w:val="lt-LT"/>
        </w:rPr>
      </w:pPr>
      <w:r w:rsidRPr="00D57EC8">
        <w:rPr>
          <w:sz w:val="24"/>
          <w:szCs w:val="24"/>
          <w:lang w:val="lt-LT" w:eastAsia="lt-LT"/>
        </w:rPr>
        <w:t>Direktorius</w:t>
      </w:r>
      <w:r w:rsidRPr="00D57EC8">
        <w:rPr>
          <w:sz w:val="24"/>
          <w:szCs w:val="24"/>
          <w:lang w:val="lt-LT" w:eastAsia="lt-LT"/>
        </w:rPr>
        <w:tab/>
      </w:r>
      <w:r w:rsidRPr="00D57EC8">
        <w:rPr>
          <w:sz w:val="24"/>
          <w:szCs w:val="24"/>
          <w:lang w:val="lt-LT" w:eastAsia="lt-LT"/>
        </w:rPr>
        <w:tab/>
      </w:r>
      <w:r w:rsidRPr="00D57EC8">
        <w:rPr>
          <w:color w:val="000000"/>
          <w:sz w:val="24"/>
          <w:szCs w:val="24"/>
          <w:lang w:val="lt-LT"/>
        </w:rPr>
        <w:tab/>
      </w:r>
      <w:r w:rsidRPr="00D57EC8">
        <w:rPr>
          <w:color w:val="000000"/>
          <w:sz w:val="24"/>
          <w:szCs w:val="24"/>
          <w:lang w:val="lt-LT"/>
        </w:rPr>
        <w:tab/>
      </w:r>
      <w:r w:rsidRPr="00D57EC8">
        <w:rPr>
          <w:color w:val="000000"/>
          <w:sz w:val="24"/>
          <w:szCs w:val="24"/>
          <w:lang w:val="lt-LT"/>
        </w:rPr>
        <w:tab/>
        <w:t xml:space="preserve">                     Žydrūnas </w:t>
      </w:r>
      <w:proofErr w:type="spellStart"/>
      <w:r w:rsidRPr="00D57EC8">
        <w:rPr>
          <w:color w:val="000000"/>
          <w:sz w:val="24"/>
          <w:szCs w:val="24"/>
          <w:lang w:val="lt-LT"/>
        </w:rPr>
        <w:t>Plytnikas</w:t>
      </w:r>
      <w:proofErr w:type="spellEnd"/>
    </w:p>
    <w:sectPr w:rsidR="00C23E04" w:rsidSect="001D4263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7" w:h="16840" w:code="9"/>
      <w:pgMar w:top="1134" w:right="851" w:bottom="1134" w:left="1701" w:header="567" w:footer="454" w:gutter="0"/>
      <w:cols w:space="28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6F" w:rsidRDefault="00D96C6F">
      <w:r>
        <w:separator/>
      </w:r>
    </w:p>
  </w:endnote>
  <w:endnote w:type="continuationSeparator" w:id="0">
    <w:p w:rsidR="00D96C6F" w:rsidRDefault="00D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BC0" w:rsidRDefault="00BC1BC0">
    <w:pPr>
      <w:pStyle w:val="Porat"/>
    </w:pPr>
  </w:p>
  <w:p w:rsidR="00BC1BC0" w:rsidRDefault="00BC1BC0">
    <w:pPr>
      <w:pStyle w:val="Porat"/>
    </w:pPr>
  </w:p>
  <w:p w:rsidR="00BC1BC0" w:rsidRDefault="00BC1BC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BC0" w:rsidRPr="00B20F3B" w:rsidRDefault="00BC1BC0" w:rsidP="00DC677E">
    <w:pPr>
      <w:pBdr>
        <w:top w:val="single" w:sz="4" w:space="1" w:color="auto"/>
      </w:pBdr>
      <w:rPr>
        <w:sz w:val="18"/>
        <w:lang w:val="lt-LT"/>
      </w:rPr>
    </w:pPr>
    <w:r>
      <w:rPr>
        <w:sz w:val="18"/>
        <w:lang w:val="lt-LT"/>
      </w:rPr>
      <w:t>B</w:t>
    </w:r>
    <w:r w:rsidRPr="00B20F3B">
      <w:rPr>
        <w:sz w:val="18"/>
        <w:lang w:val="lt-LT"/>
      </w:rPr>
      <w:t xml:space="preserve">iudžetinė įstaiga                                              </w:t>
    </w:r>
    <w:r>
      <w:rPr>
        <w:sz w:val="18"/>
        <w:lang w:val="lt-LT"/>
      </w:rPr>
      <w:t xml:space="preserve">                </w:t>
    </w:r>
    <w:r w:rsidRPr="00B20F3B">
      <w:rPr>
        <w:sz w:val="18"/>
        <w:lang w:val="lt-LT"/>
      </w:rPr>
      <w:t xml:space="preserve"> Tel.  (8 5) 219 7001                               Duomenys kaupiami ir saugomi                             </w:t>
    </w:r>
  </w:p>
  <w:p w:rsidR="00BC1BC0" w:rsidRPr="00B20F3B" w:rsidRDefault="00BC1BC0" w:rsidP="00DC677E">
    <w:pPr>
      <w:pBdr>
        <w:top w:val="single" w:sz="4" w:space="1" w:color="auto"/>
      </w:pBdr>
      <w:jc w:val="both"/>
      <w:rPr>
        <w:sz w:val="18"/>
        <w:lang w:val="lt-LT"/>
      </w:rPr>
    </w:pPr>
    <w:r w:rsidRPr="00B20F3B">
      <w:rPr>
        <w:sz w:val="18"/>
        <w:lang w:val="lt-LT"/>
      </w:rPr>
      <w:t xml:space="preserve">Kareivių g. 1, LT-08221 Vilnius                                        Faks. (8 5) 213 6213                              Juridinių asmenų registre </w:t>
    </w:r>
  </w:p>
  <w:p w:rsidR="00BC1BC0" w:rsidRDefault="00BC1BC0" w:rsidP="00DC677E">
    <w:pPr>
      <w:pBdr>
        <w:top w:val="single" w:sz="4" w:space="1" w:color="auto"/>
      </w:pBdr>
      <w:jc w:val="both"/>
      <w:rPr>
        <w:sz w:val="18"/>
      </w:rPr>
    </w:pPr>
    <w:r w:rsidRPr="00B20F3B">
      <w:rPr>
        <w:sz w:val="18"/>
        <w:lang w:val="lt-LT"/>
      </w:rPr>
      <w:t>http://www.vpt.lt                                                                El.</w:t>
    </w:r>
    <w:r>
      <w:rPr>
        <w:sz w:val="18"/>
        <w:lang w:val="lt-LT"/>
      </w:rPr>
      <w:t xml:space="preserve"> </w:t>
    </w:r>
    <w:r w:rsidRPr="00B20F3B">
      <w:rPr>
        <w:sz w:val="18"/>
        <w:lang w:val="lt-LT"/>
      </w:rPr>
      <w:t xml:space="preserve">p. info@vpt.lt                                    </w:t>
    </w:r>
    <w:proofErr w:type="spellStart"/>
    <w:r>
      <w:rPr>
        <w:sz w:val="18"/>
      </w:rPr>
      <w:t>Kodas</w:t>
    </w:r>
    <w:proofErr w:type="spellEnd"/>
    <w:r>
      <w:rPr>
        <w:sz w:val="18"/>
      </w:rPr>
      <w:t xml:space="preserve"> 188656261</w:t>
    </w:r>
  </w:p>
  <w:p w:rsidR="00BC1BC0" w:rsidRDefault="00BC1BC0" w:rsidP="00DC677E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6F" w:rsidRDefault="00D96C6F">
      <w:r>
        <w:separator/>
      </w:r>
    </w:p>
  </w:footnote>
  <w:footnote w:type="continuationSeparator" w:id="0">
    <w:p w:rsidR="00D96C6F" w:rsidRDefault="00D9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BC0" w:rsidRDefault="00C06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C1BC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C1BC0" w:rsidRDefault="00BC1BC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BC0" w:rsidRDefault="00C06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C1B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59B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C1BC0" w:rsidRDefault="00BC1BC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87B"/>
    <w:multiLevelType w:val="hybridMultilevel"/>
    <w:tmpl w:val="E928391C"/>
    <w:lvl w:ilvl="0" w:tplc="CFB4B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F0BC5"/>
    <w:multiLevelType w:val="hybridMultilevel"/>
    <w:tmpl w:val="B250189A"/>
    <w:lvl w:ilvl="0" w:tplc="53E4C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DF3462"/>
    <w:multiLevelType w:val="hybridMultilevel"/>
    <w:tmpl w:val="48C4F18E"/>
    <w:lvl w:ilvl="0" w:tplc="35CE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432445"/>
    <w:multiLevelType w:val="hybridMultilevel"/>
    <w:tmpl w:val="188639C8"/>
    <w:lvl w:ilvl="0" w:tplc="8A66D8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2083402"/>
    <w:multiLevelType w:val="hybridMultilevel"/>
    <w:tmpl w:val="ADF8B84E"/>
    <w:lvl w:ilvl="0" w:tplc="614ABA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4CC6658"/>
    <w:multiLevelType w:val="hybridMultilevel"/>
    <w:tmpl w:val="1848D47A"/>
    <w:lvl w:ilvl="0" w:tplc="591E56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9F"/>
    <w:rsid w:val="00003F06"/>
    <w:rsid w:val="0000408A"/>
    <w:rsid w:val="00007075"/>
    <w:rsid w:val="0000710C"/>
    <w:rsid w:val="00015DB8"/>
    <w:rsid w:val="00016521"/>
    <w:rsid w:val="00021220"/>
    <w:rsid w:val="00023A11"/>
    <w:rsid w:val="00024705"/>
    <w:rsid w:val="00030374"/>
    <w:rsid w:val="00031EBA"/>
    <w:rsid w:val="00035F99"/>
    <w:rsid w:val="000423C5"/>
    <w:rsid w:val="00043629"/>
    <w:rsid w:val="0004617B"/>
    <w:rsid w:val="0004699B"/>
    <w:rsid w:val="0005070D"/>
    <w:rsid w:val="0005245D"/>
    <w:rsid w:val="00053372"/>
    <w:rsid w:val="00053F35"/>
    <w:rsid w:val="00056762"/>
    <w:rsid w:val="00056D34"/>
    <w:rsid w:val="00056F54"/>
    <w:rsid w:val="000608BD"/>
    <w:rsid w:val="00060CFC"/>
    <w:rsid w:val="00061F73"/>
    <w:rsid w:val="00062996"/>
    <w:rsid w:val="00063AFC"/>
    <w:rsid w:val="00065725"/>
    <w:rsid w:val="00065F4F"/>
    <w:rsid w:val="00065F64"/>
    <w:rsid w:val="00070907"/>
    <w:rsid w:val="00070B06"/>
    <w:rsid w:val="00071922"/>
    <w:rsid w:val="000728C6"/>
    <w:rsid w:val="00072B5B"/>
    <w:rsid w:val="00076C28"/>
    <w:rsid w:val="0008043B"/>
    <w:rsid w:val="00080DDB"/>
    <w:rsid w:val="00081C54"/>
    <w:rsid w:val="000835D0"/>
    <w:rsid w:val="00083F0A"/>
    <w:rsid w:val="000858B2"/>
    <w:rsid w:val="0008654F"/>
    <w:rsid w:val="00091E0D"/>
    <w:rsid w:val="000A154F"/>
    <w:rsid w:val="000A4410"/>
    <w:rsid w:val="000A6D44"/>
    <w:rsid w:val="000A72D2"/>
    <w:rsid w:val="000B26B7"/>
    <w:rsid w:val="000B28F2"/>
    <w:rsid w:val="000B3139"/>
    <w:rsid w:val="000B44AF"/>
    <w:rsid w:val="000B4774"/>
    <w:rsid w:val="000B60C7"/>
    <w:rsid w:val="000C2051"/>
    <w:rsid w:val="000C63FD"/>
    <w:rsid w:val="000C646D"/>
    <w:rsid w:val="000D106C"/>
    <w:rsid w:val="000D2841"/>
    <w:rsid w:val="000D5584"/>
    <w:rsid w:val="000E33BA"/>
    <w:rsid w:val="000E41C5"/>
    <w:rsid w:val="000E65E5"/>
    <w:rsid w:val="000E719E"/>
    <w:rsid w:val="000F0B8E"/>
    <w:rsid w:val="000F10C9"/>
    <w:rsid w:val="000F49F5"/>
    <w:rsid w:val="000F54E4"/>
    <w:rsid w:val="000F6C5A"/>
    <w:rsid w:val="00101525"/>
    <w:rsid w:val="00102E8A"/>
    <w:rsid w:val="00104050"/>
    <w:rsid w:val="001109C0"/>
    <w:rsid w:val="001140E0"/>
    <w:rsid w:val="00116F0D"/>
    <w:rsid w:val="001209D1"/>
    <w:rsid w:val="00120B4A"/>
    <w:rsid w:val="001226A2"/>
    <w:rsid w:val="001254FC"/>
    <w:rsid w:val="001274C9"/>
    <w:rsid w:val="00130093"/>
    <w:rsid w:val="001322A2"/>
    <w:rsid w:val="0013342B"/>
    <w:rsid w:val="001347EE"/>
    <w:rsid w:val="00140EC3"/>
    <w:rsid w:val="001419A8"/>
    <w:rsid w:val="001430DD"/>
    <w:rsid w:val="00145565"/>
    <w:rsid w:val="00146E18"/>
    <w:rsid w:val="0015720A"/>
    <w:rsid w:val="00157B6F"/>
    <w:rsid w:val="00157E73"/>
    <w:rsid w:val="00161A50"/>
    <w:rsid w:val="00161C29"/>
    <w:rsid w:val="00163E8C"/>
    <w:rsid w:val="00164617"/>
    <w:rsid w:val="00166DDA"/>
    <w:rsid w:val="0016792E"/>
    <w:rsid w:val="00171FB4"/>
    <w:rsid w:val="001769E3"/>
    <w:rsid w:val="001836BB"/>
    <w:rsid w:val="00186242"/>
    <w:rsid w:val="00187917"/>
    <w:rsid w:val="00191D6A"/>
    <w:rsid w:val="0019250C"/>
    <w:rsid w:val="001A0020"/>
    <w:rsid w:val="001A2FB3"/>
    <w:rsid w:val="001A32D2"/>
    <w:rsid w:val="001A73F1"/>
    <w:rsid w:val="001A7461"/>
    <w:rsid w:val="001B016C"/>
    <w:rsid w:val="001B1EF0"/>
    <w:rsid w:val="001B2C8C"/>
    <w:rsid w:val="001B2E6F"/>
    <w:rsid w:val="001B39C4"/>
    <w:rsid w:val="001B3C13"/>
    <w:rsid w:val="001B4965"/>
    <w:rsid w:val="001B53F9"/>
    <w:rsid w:val="001B5B95"/>
    <w:rsid w:val="001C40D8"/>
    <w:rsid w:val="001C4832"/>
    <w:rsid w:val="001C5699"/>
    <w:rsid w:val="001C6111"/>
    <w:rsid w:val="001D0A53"/>
    <w:rsid w:val="001D179F"/>
    <w:rsid w:val="001D1C07"/>
    <w:rsid w:val="001D1E81"/>
    <w:rsid w:val="001D3239"/>
    <w:rsid w:val="001D4263"/>
    <w:rsid w:val="001D60E2"/>
    <w:rsid w:val="001D6C66"/>
    <w:rsid w:val="001D6E78"/>
    <w:rsid w:val="001E2C97"/>
    <w:rsid w:val="001E3398"/>
    <w:rsid w:val="001E64E8"/>
    <w:rsid w:val="001F08CE"/>
    <w:rsid w:val="001F0B99"/>
    <w:rsid w:val="001F1095"/>
    <w:rsid w:val="001F1C2E"/>
    <w:rsid w:val="001F1D35"/>
    <w:rsid w:val="001F1FE6"/>
    <w:rsid w:val="001F2A68"/>
    <w:rsid w:val="002001AC"/>
    <w:rsid w:val="00203755"/>
    <w:rsid w:val="00207745"/>
    <w:rsid w:val="00212D16"/>
    <w:rsid w:val="00213B1E"/>
    <w:rsid w:val="0021564B"/>
    <w:rsid w:val="00216796"/>
    <w:rsid w:val="00220670"/>
    <w:rsid w:val="0022484F"/>
    <w:rsid w:val="00226F43"/>
    <w:rsid w:val="0023175A"/>
    <w:rsid w:val="00232B89"/>
    <w:rsid w:val="002359B8"/>
    <w:rsid w:val="00236DD1"/>
    <w:rsid w:val="0023735C"/>
    <w:rsid w:val="002410F4"/>
    <w:rsid w:val="00241F5D"/>
    <w:rsid w:val="0024418C"/>
    <w:rsid w:val="00245554"/>
    <w:rsid w:val="00245E67"/>
    <w:rsid w:val="00246035"/>
    <w:rsid w:val="00251139"/>
    <w:rsid w:val="002517D1"/>
    <w:rsid w:val="00251A49"/>
    <w:rsid w:val="00251D43"/>
    <w:rsid w:val="00252F3C"/>
    <w:rsid w:val="00254FAF"/>
    <w:rsid w:val="002574AF"/>
    <w:rsid w:val="00257BF2"/>
    <w:rsid w:val="00257C19"/>
    <w:rsid w:val="002610EB"/>
    <w:rsid w:val="00261392"/>
    <w:rsid w:val="002638A7"/>
    <w:rsid w:val="00263E38"/>
    <w:rsid w:val="0026434E"/>
    <w:rsid w:val="00264AE6"/>
    <w:rsid w:val="002652BC"/>
    <w:rsid w:val="002667B3"/>
    <w:rsid w:val="00266E02"/>
    <w:rsid w:val="00270E70"/>
    <w:rsid w:val="0027187B"/>
    <w:rsid w:val="00273265"/>
    <w:rsid w:val="002741F1"/>
    <w:rsid w:val="00274343"/>
    <w:rsid w:val="00276FE9"/>
    <w:rsid w:val="00277000"/>
    <w:rsid w:val="00280776"/>
    <w:rsid w:val="00286A86"/>
    <w:rsid w:val="0028730C"/>
    <w:rsid w:val="00296187"/>
    <w:rsid w:val="00297A43"/>
    <w:rsid w:val="002A0817"/>
    <w:rsid w:val="002A191D"/>
    <w:rsid w:val="002A1EF7"/>
    <w:rsid w:val="002A4424"/>
    <w:rsid w:val="002A4C30"/>
    <w:rsid w:val="002A6981"/>
    <w:rsid w:val="002B07A1"/>
    <w:rsid w:val="002B51F5"/>
    <w:rsid w:val="002B6316"/>
    <w:rsid w:val="002C1989"/>
    <w:rsid w:val="002C1F22"/>
    <w:rsid w:val="002C5689"/>
    <w:rsid w:val="002C79D9"/>
    <w:rsid w:val="002D0BAD"/>
    <w:rsid w:val="002D1E79"/>
    <w:rsid w:val="002D4F39"/>
    <w:rsid w:val="002D5581"/>
    <w:rsid w:val="002D5C6F"/>
    <w:rsid w:val="002D6660"/>
    <w:rsid w:val="002D73C9"/>
    <w:rsid w:val="002D7904"/>
    <w:rsid w:val="002E0722"/>
    <w:rsid w:val="002E0BBC"/>
    <w:rsid w:val="002E139B"/>
    <w:rsid w:val="002E3177"/>
    <w:rsid w:val="002E35B8"/>
    <w:rsid w:val="002E5DE5"/>
    <w:rsid w:val="002F1244"/>
    <w:rsid w:val="002F3C00"/>
    <w:rsid w:val="002F4197"/>
    <w:rsid w:val="002F5FD8"/>
    <w:rsid w:val="002F6A18"/>
    <w:rsid w:val="0030066C"/>
    <w:rsid w:val="00301973"/>
    <w:rsid w:val="00301B4B"/>
    <w:rsid w:val="00301DFA"/>
    <w:rsid w:val="00304270"/>
    <w:rsid w:val="00304E92"/>
    <w:rsid w:val="0030520F"/>
    <w:rsid w:val="00305C54"/>
    <w:rsid w:val="003066CB"/>
    <w:rsid w:val="00310FCA"/>
    <w:rsid w:val="00314B4A"/>
    <w:rsid w:val="00321D17"/>
    <w:rsid w:val="00324BDC"/>
    <w:rsid w:val="00325564"/>
    <w:rsid w:val="00326CB3"/>
    <w:rsid w:val="0033214A"/>
    <w:rsid w:val="00332355"/>
    <w:rsid w:val="0034051C"/>
    <w:rsid w:val="003430FB"/>
    <w:rsid w:val="00344DD3"/>
    <w:rsid w:val="0034518C"/>
    <w:rsid w:val="00345AE7"/>
    <w:rsid w:val="00350127"/>
    <w:rsid w:val="00352A22"/>
    <w:rsid w:val="003559C3"/>
    <w:rsid w:val="003563E4"/>
    <w:rsid w:val="003569EB"/>
    <w:rsid w:val="00357334"/>
    <w:rsid w:val="00362C0E"/>
    <w:rsid w:val="00364314"/>
    <w:rsid w:val="003645E3"/>
    <w:rsid w:val="00365108"/>
    <w:rsid w:val="00365B7A"/>
    <w:rsid w:val="00365BDE"/>
    <w:rsid w:val="0037046E"/>
    <w:rsid w:val="00372497"/>
    <w:rsid w:val="00373749"/>
    <w:rsid w:val="003738A0"/>
    <w:rsid w:val="003753F5"/>
    <w:rsid w:val="00376524"/>
    <w:rsid w:val="003770BB"/>
    <w:rsid w:val="00383509"/>
    <w:rsid w:val="00385DD5"/>
    <w:rsid w:val="0038762C"/>
    <w:rsid w:val="00391959"/>
    <w:rsid w:val="00393CB5"/>
    <w:rsid w:val="003957A2"/>
    <w:rsid w:val="003962A3"/>
    <w:rsid w:val="00396836"/>
    <w:rsid w:val="003A1648"/>
    <w:rsid w:val="003A536F"/>
    <w:rsid w:val="003A7B34"/>
    <w:rsid w:val="003B364A"/>
    <w:rsid w:val="003B7133"/>
    <w:rsid w:val="003B7AE2"/>
    <w:rsid w:val="003C2E73"/>
    <w:rsid w:val="003C709A"/>
    <w:rsid w:val="003D0DF7"/>
    <w:rsid w:val="003D3789"/>
    <w:rsid w:val="003E0ED9"/>
    <w:rsid w:val="003E3F3E"/>
    <w:rsid w:val="003E6E1A"/>
    <w:rsid w:val="003F4013"/>
    <w:rsid w:val="003F4E4D"/>
    <w:rsid w:val="003F70DF"/>
    <w:rsid w:val="00400948"/>
    <w:rsid w:val="00402F4A"/>
    <w:rsid w:val="00403105"/>
    <w:rsid w:val="00403C41"/>
    <w:rsid w:val="00404476"/>
    <w:rsid w:val="004050BA"/>
    <w:rsid w:val="00405267"/>
    <w:rsid w:val="00406AB8"/>
    <w:rsid w:val="00410234"/>
    <w:rsid w:val="00410882"/>
    <w:rsid w:val="004125AF"/>
    <w:rsid w:val="00415237"/>
    <w:rsid w:val="00417396"/>
    <w:rsid w:val="00420D76"/>
    <w:rsid w:val="00421400"/>
    <w:rsid w:val="004219E7"/>
    <w:rsid w:val="004223B0"/>
    <w:rsid w:val="0042311A"/>
    <w:rsid w:val="004244E1"/>
    <w:rsid w:val="00425241"/>
    <w:rsid w:val="00430A25"/>
    <w:rsid w:val="00431F78"/>
    <w:rsid w:val="004350A1"/>
    <w:rsid w:val="00437418"/>
    <w:rsid w:val="00441BCE"/>
    <w:rsid w:val="0044255F"/>
    <w:rsid w:val="00446950"/>
    <w:rsid w:val="00447213"/>
    <w:rsid w:val="00454C5E"/>
    <w:rsid w:val="00456E08"/>
    <w:rsid w:val="00463AD6"/>
    <w:rsid w:val="00473178"/>
    <w:rsid w:val="00474628"/>
    <w:rsid w:val="00475A29"/>
    <w:rsid w:val="004829BF"/>
    <w:rsid w:val="00482DD4"/>
    <w:rsid w:val="0048353E"/>
    <w:rsid w:val="004850EB"/>
    <w:rsid w:val="00487B2B"/>
    <w:rsid w:val="0049036F"/>
    <w:rsid w:val="004909AE"/>
    <w:rsid w:val="00492374"/>
    <w:rsid w:val="00492BC9"/>
    <w:rsid w:val="0049353E"/>
    <w:rsid w:val="00494F69"/>
    <w:rsid w:val="00496013"/>
    <w:rsid w:val="00496D7D"/>
    <w:rsid w:val="00497FD3"/>
    <w:rsid w:val="004A049A"/>
    <w:rsid w:val="004A0656"/>
    <w:rsid w:val="004A06E5"/>
    <w:rsid w:val="004A0AFB"/>
    <w:rsid w:val="004A0CCF"/>
    <w:rsid w:val="004A3868"/>
    <w:rsid w:val="004A5784"/>
    <w:rsid w:val="004B4EC7"/>
    <w:rsid w:val="004B5B64"/>
    <w:rsid w:val="004B6290"/>
    <w:rsid w:val="004C1731"/>
    <w:rsid w:val="004C3176"/>
    <w:rsid w:val="004C31FF"/>
    <w:rsid w:val="004C3601"/>
    <w:rsid w:val="004C3CE7"/>
    <w:rsid w:val="004C426E"/>
    <w:rsid w:val="004C6DE9"/>
    <w:rsid w:val="004D015D"/>
    <w:rsid w:val="004D053D"/>
    <w:rsid w:val="004D4700"/>
    <w:rsid w:val="004D4FA6"/>
    <w:rsid w:val="004D703D"/>
    <w:rsid w:val="004D75AA"/>
    <w:rsid w:val="004D7ACA"/>
    <w:rsid w:val="004E127E"/>
    <w:rsid w:val="004E1BD9"/>
    <w:rsid w:val="004E27FD"/>
    <w:rsid w:val="004E46EA"/>
    <w:rsid w:val="004E76C6"/>
    <w:rsid w:val="004E7F0B"/>
    <w:rsid w:val="004F4CB1"/>
    <w:rsid w:val="004F62DB"/>
    <w:rsid w:val="00500AFD"/>
    <w:rsid w:val="005022AA"/>
    <w:rsid w:val="00504437"/>
    <w:rsid w:val="005101B5"/>
    <w:rsid w:val="00513DAA"/>
    <w:rsid w:val="0051782B"/>
    <w:rsid w:val="00525D8B"/>
    <w:rsid w:val="00525EB2"/>
    <w:rsid w:val="00525F82"/>
    <w:rsid w:val="0052615B"/>
    <w:rsid w:val="005346E5"/>
    <w:rsid w:val="005370AE"/>
    <w:rsid w:val="005407FF"/>
    <w:rsid w:val="0054184A"/>
    <w:rsid w:val="005422FE"/>
    <w:rsid w:val="00542FB6"/>
    <w:rsid w:val="00547D42"/>
    <w:rsid w:val="00547ECA"/>
    <w:rsid w:val="00562681"/>
    <w:rsid w:val="0056279A"/>
    <w:rsid w:val="00565F59"/>
    <w:rsid w:val="00571B71"/>
    <w:rsid w:val="00571D99"/>
    <w:rsid w:val="00574153"/>
    <w:rsid w:val="005825FE"/>
    <w:rsid w:val="00582CD8"/>
    <w:rsid w:val="005858D2"/>
    <w:rsid w:val="00585BE4"/>
    <w:rsid w:val="0058683C"/>
    <w:rsid w:val="0059029E"/>
    <w:rsid w:val="005910AC"/>
    <w:rsid w:val="005923D6"/>
    <w:rsid w:val="00594D22"/>
    <w:rsid w:val="0059580C"/>
    <w:rsid w:val="005962CC"/>
    <w:rsid w:val="005970AF"/>
    <w:rsid w:val="005A5087"/>
    <w:rsid w:val="005A708F"/>
    <w:rsid w:val="005B1A3A"/>
    <w:rsid w:val="005C03CA"/>
    <w:rsid w:val="005C0EFE"/>
    <w:rsid w:val="005C1BEC"/>
    <w:rsid w:val="005C1F52"/>
    <w:rsid w:val="005C48C7"/>
    <w:rsid w:val="005C5118"/>
    <w:rsid w:val="005C5754"/>
    <w:rsid w:val="005C6600"/>
    <w:rsid w:val="005D298B"/>
    <w:rsid w:val="005D30E9"/>
    <w:rsid w:val="005D37DD"/>
    <w:rsid w:val="005D48B4"/>
    <w:rsid w:val="005D52A1"/>
    <w:rsid w:val="005D565B"/>
    <w:rsid w:val="005D63FF"/>
    <w:rsid w:val="005E1A85"/>
    <w:rsid w:val="005E3FB2"/>
    <w:rsid w:val="005E4025"/>
    <w:rsid w:val="005F6CA2"/>
    <w:rsid w:val="005F7B1D"/>
    <w:rsid w:val="00600A45"/>
    <w:rsid w:val="00607311"/>
    <w:rsid w:val="00610ACB"/>
    <w:rsid w:val="00611679"/>
    <w:rsid w:val="006126E2"/>
    <w:rsid w:val="00612AD9"/>
    <w:rsid w:val="00613412"/>
    <w:rsid w:val="006134DC"/>
    <w:rsid w:val="00617344"/>
    <w:rsid w:val="00621045"/>
    <w:rsid w:val="006210F4"/>
    <w:rsid w:val="00623255"/>
    <w:rsid w:val="00630FAC"/>
    <w:rsid w:val="0063545E"/>
    <w:rsid w:val="00640335"/>
    <w:rsid w:val="00641709"/>
    <w:rsid w:val="00642FA7"/>
    <w:rsid w:val="006439A9"/>
    <w:rsid w:val="00646763"/>
    <w:rsid w:val="00652C73"/>
    <w:rsid w:val="006545B5"/>
    <w:rsid w:val="00654F40"/>
    <w:rsid w:val="00660339"/>
    <w:rsid w:val="00660A54"/>
    <w:rsid w:val="0066191C"/>
    <w:rsid w:val="00663198"/>
    <w:rsid w:val="006642D4"/>
    <w:rsid w:val="00665190"/>
    <w:rsid w:val="00665882"/>
    <w:rsid w:val="00665A7B"/>
    <w:rsid w:val="00671553"/>
    <w:rsid w:val="00671B4E"/>
    <w:rsid w:val="006760AC"/>
    <w:rsid w:val="006778E2"/>
    <w:rsid w:val="0068474F"/>
    <w:rsid w:val="00684D60"/>
    <w:rsid w:val="00695911"/>
    <w:rsid w:val="00695D38"/>
    <w:rsid w:val="006A093C"/>
    <w:rsid w:val="006A0C73"/>
    <w:rsid w:val="006A3268"/>
    <w:rsid w:val="006A40D8"/>
    <w:rsid w:val="006A4D08"/>
    <w:rsid w:val="006A6131"/>
    <w:rsid w:val="006A760B"/>
    <w:rsid w:val="006B2D7D"/>
    <w:rsid w:val="006B48CB"/>
    <w:rsid w:val="006B502B"/>
    <w:rsid w:val="006B765F"/>
    <w:rsid w:val="006C0B70"/>
    <w:rsid w:val="006C2071"/>
    <w:rsid w:val="006C5FED"/>
    <w:rsid w:val="006C684E"/>
    <w:rsid w:val="006D02FD"/>
    <w:rsid w:val="006D040C"/>
    <w:rsid w:val="006D22D2"/>
    <w:rsid w:val="006D3B77"/>
    <w:rsid w:val="006D44B1"/>
    <w:rsid w:val="006D4C84"/>
    <w:rsid w:val="006D5487"/>
    <w:rsid w:val="006D6F31"/>
    <w:rsid w:val="006E1C73"/>
    <w:rsid w:val="006E2DB1"/>
    <w:rsid w:val="006F0770"/>
    <w:rsid w:val="006F513B"/>
    <w:rsid w:val="00700090"/>
    <w:rsid w:val="00700D6F"/>
    <w:rsid w:val="007030FE"/>
    <w:rsid w:val="0070406E"/>
    <w:rsid w:val="00705879"/>
    <w:rsid w:val="00706201"/>
    <w:rsid w:val="00706CBE"/>
    <w:rsid w:val="007079E5"/>
    <w:rsid w:val="007122C3"/>
    <w:rsid w:val="00712CB8"/>
    <w:rsid w:val="00713A7F"/>
    <w:rsid w:val="00713CA4"/>
    <w:rsid w:val="00714883"/>
    <w:rsid w:val="007200FB"/>
    <w:rsid w:val="00721189"/>
    <w:rsid w:val="0072267B"/>
    <w:rsid w:val="007274F3"/>
    <w:rsid w:val="00732E68"/>
    <w:rsid w:val="00735B87"/>
    <w:rsid w:val="007400DC"/>
    <w:rsid w:val="00741B7B"/>
    <w:rsid w:val="00743815"/>
    <w:rsid w:val="00751ADA"/>
    <w:rsid w:val="00753AE0"/>
    <w:rsid w:val="00754559"/>
    <w:rsid w:val="00754B3A"/>
    <w:rsid w:val="007577C5"/>
    <w:rsid w:val="007617B0"/>
    <w:rsid w:val="00761A32"/>
    <w:rsid w:val="0076573D"/>
    <w:rsid w:val="007657E9"/>
    <w:rsid w:val="00765938"/>
    <w:rsid w:val="007677BA"/>
    <w:rsid w:val="007717A2"/>
    <w:rsid w:val="00772851"/>
    <w:rsid w:val="00774E9E"/>
    <w:rsid w:val="007757E6"/>
    <w:rsid w:val="00775ECA"/>
    <w:rsid w:val="00776209"/>
    <w:rsid w:val="00777FC4"/>
    <w:rsid w:val="0078275E"/>
    <w:rsid w:val="00783F55"/>
    <w:rsid w:val="0078431F"/>
    <w:rsid w:val="00785F6E"/>
    <w:rsid w:val="0078767A"/>
    <w:rsid w:val="00790D78"/>
    <w:rsid w:val="00790F5A"/>
    <w:rsid w:val="00794471"/>
    <w:rsid w:val="00796502"/>
    <w:rsid w:val="0079774F"/>
    <w:rsid w:val="007A05BA"/>
    <w:rsid w:val="007A0D6A"/>
    <w:rsid w:val="007A12AB"/>
    <w:rsid w:val="007A33C9"/>
    <w:rsid w:val="007A5263"/>
    <w:rsid w:val="007A70C8"/>
    <w:rsid w:val="007A71DA"/>
    <w:rsid w:val="007B1486"/>
    <w:rsid w:val="007B1D6D"/>
    <w:rsid w:val="007B6EE2"/>
    <w:rsid w:val="007B7105"/>
    <w:rsid w:val="007C06E7"/>
    <w:rsid w:val="007C3F79"/>
    <w:rsid w:val="007C4BD6"/>
    <w:rsid w:val="007C6488"/>
    <w:rsid w:val="007C76B3"/>
    <w:rsid w:val="007C7D57"/>
    <w:rsid w:val="007D12F3"/>
    <w:rsid w:val="007D27F2"/>
    <w:rsid w:val="007D51EF"/>
    <w:rsid w:val="007D5F31"/>
    <w:rsid w:val="007E1AC3"/>
    <w:rsid w:val="007E22B5"/>
    <w:rsid w:val="007E2569"/>
    <w:rsid w:val="007E2B23"/>
    <w:rsid w:val="007E3977"/>
    <w:rsid w:val="007E44AD"/>
    <w:rsid w:val="007E4BCC"/>
    <w:rsid w:val="007E58A9"/>
    <w:rsid w:val="007F0557"/>
    <w:rsid w:val="007F1CD2"/>
    <w:rsid w:val="007F776D"/>
    <w:rsid w:val="007F7D25"/>
    <w:rsid w:val="008005C0"/>
    <w:rsid w:val="00802585"/>
    <w:rsid w:val="0080378F"/>
    <w:rsid w:val="00804288"/>
    <w:rsid w:val="00804AEA"/>
    <w:rsid w:val="00806208"/>
    <w:rsid w:val="00806558"/>
    <w:rsid w:val="00806740"/>
    <w:rsid w:val="008104A2"/>
    <w:rsid w:val="00810CEA"/>
    <w:rsid w:val="008139FC"/>
    <w:rsid w:val="00813A5C"/>
    <w:rsid w:val="008147C8"/>
    <w:rsid w:val="00824BFB"/>
    <w:rsid w:val="00836553"/>
    <w:rsid w:val="008370F5"/>
    <w:rsid w:val="008442F1"/>
    <w:rsid w:val="00846078"/>
    <w:rsid w:val="008507AD"/>
    <w:rsid w:val="008520DB"/>
    <w:rsid w:val="00853D52"/>
    <w:rsid w:val="008566B8"/>
    <w:rsid w:val="008579EE"/>
    <w:rsid w:val="0086041D"/>
    <w:rsid w:val="00863EB8"/>
    <w:rsid w:val="00865C92"/>
    <w:rsid w:val="00867F62"/>
    <w:rsid w:val="0087240F"/>
    <w:rsid w:val="008739F4"/>
    <w:rsid w:val="00876F50"/>
    <w:rsid w:val="008770A3"/>
    <w:rsid w:val="00877315"/>
    <w:rsid w:val="00877614"/>
    <w:rsid w:val="0087784F"/>
    <w:rsid w:val="008803E9"/>
    <w:rsid w:val="00881376"/>
    <w:rsid w:val="008813DE"/>
    <w:rsid w:val="0088205E"/>
    <w:rsid w:val="008832B3"/>
    <w:rsid w:val="00884A0B"/>
    <w:rsid w:val="0088665F"/>
    <w:rsid w:val="008877C0"/>
    <w:rsid w:val="00887B0A"/>
    <w:rsid w:val="0089041A"/>
    <w:rsid w:val="0089155C"/>
    <w:rsid w:val="008935E7"/>
    <w:rsid w:val="008A1054"/>
    <w:rsid w:val="008A25C3"/>
    <w:rsid w:val="008A5481"/>
    <w:rsid w:val="008A5798"/>
    <w:rsid w:val="008B1E13"/>
    <w:rsid w:val="008B455F"/>
    <w:rsid w:val="008B4C50"/>
    <w:rsid w:val="008B5298"/>
    <w:rsid w:val="008B57F0"/>
    <w:rsid w:val="008B6237"/>
    <w:rsid w:val="008C14ED"/>
    <w:rsid w:val="008C42A2"/>
    <w:rsid w:val="008C479C"/>
    <w:rsid w:val="008C5442"/>
    <w:rsid w:val="008C56E6"/>
    <w:rsid w:val="008C6F8E"/>
    <w:rsid w:val="008D4F36"/>
    <w:rsid w:val="008D6424"/>
    <w:rsid w:val="008D6CCC"/>
    <w:rsid w:val="008D7293"/>
    <w:rsid w:val="008D7723"/>
    <w:rsid w:val="008D7D34"/>
    <w:rsid w:val="008E043B"/>
    <w:rsid w:val="008E04B4"/>
    <w:rsid w:val="008E0684"/>
    <w:rsid w:val="008E07C5"/>
    <w:rsid w:val="008E5056"/>
    <w:rsid w:val="008E5F22"/>
    <w:rsid w:val="008E6B22"/>
    <w:rsid w:val="008E7650"/>
    <w:rsid w:val="008E7889"/>
    <w:rsid w:val="008F0989"/>
    <w:rsid w:val="008F27BE"/>
    <w:rsid w:val="008F46C8"/>
    <w:rsid w:val="008F48C2"/>
    <w:rsid w:val="008F6695"/>
    <w:rsid w:val="00900387"/>
    <w:rsid w:val="00900F46"/>
    <w:rsid w:val="0090124E"/>
    <w:rsid w:val="00902C24"/>
    <w:rsid w:val="00903F58"/>
    <w:rsid w:val="00904089"/>
    <w:rsid w:val="00904AB5"/>
    <w:rsid w:val="00905C3F"/>
    <w:rsid w:val="00907EE0"/>
    <w:rsid w:val="00910370"/>
    <w:rsid w:val="009116DB"/>
    <w:rsid w:val="009134E7"/>
    <w:rsid w:val="00914BFE"/>
    <w:rsid w:val="009166D2"/>
    <w:rsid w:val="00921BA6"/>
    <w:rsid w:val="0092268B"/>
    <w:rsid w:val="00923A7D"/>
    <w:rsid w:val="009246AF"/>
    <w:rsid w:val="00925DFC"/>
    <w:rsid w:val="0092672C"/>
    <w:rsid w:val="009273F4"/>
    <w:rsid w:val="00932707"/>
    <w:rsid w:val="00933131"/>
    <w:rsid w:val="009360D6"/>
    <w:rsid w:val="00937A54"/>
    <w:rsid w:val="0094335F"/>
    <w:rsid w:val="00946686"/>
    <w:rsid w:val="00946DBD"/>
    <w:rsid w:val="009510E8"/>
    <w:rsid w:val="009518E1"/>
    <w:rsid w:val="00954183"/>
    <w:rsid w:val="00955490"/>
    <w:rsid w:val="00962AF3"/>
    <w:rsid w:val="00963CB9"/>
    <w:rsid w:val="009644C7"/>
    <w:rsid w:val="0096535D"/>
    <w:rsid w:val="00974490"/>
    <w:rsid w:val="009759EB"/>
    <w:rsid w:val="00980E77"/>
    <w:rsid w:val="00983E3A"/>
    <w:rsid w:val="0099065C"/>
    <w:rsid w:val="00990A15"/>
    <w:rsid w:val="00995232"/>
    <w:rsid w:val="00996436"/>
    <w:rsid w:val="00996A7D"/>
    <w:rsid w:val="00997A4A"/>
    <w:rsid w:val="009A0FC9"/>
    <w:rsid w:val="009A14D0"/>
    <w:rsid w:val="009A458F"/>
    <w:rsid w:val="009B3F9E"/>
    <w:rsid w:val="009B64B2"/>
    <w:rsid w:val="009B7DE8"/>
    <w:rsid w:val="009B7F8F"/>
    <w:rsid w:val="009C2590"/>
    <w:rsid w:val="009C2FFE"/>
    <w:rsid w:val="009C5282"/>
    <w:rsid w:val="009C5CA5"/>
    <w:rsid w:val="009C7D6E"/>
    <w:rsid w:val="009C7EC3"/>
    <w:rsid w:val="009D10AF"/>
    <w:rsid w:val="009D302A"/>
    <w:rsid w:val="009D38F4"/>
    <w:rsid w:val="009D4868"/>
    <w:rsid w:val="009D4AAF"/>
    <w:rsid w:val="009D6F08"/>
    <w:rsid w:val="009E0F42"/>
    <w:rsid w:val="009E181F"/>
    <w:rsid w:val="009E27BC"/>
    <w:rsid w:val="009E5154"/>
    <w:rsid w:val="009E66B4"/>
    <w:rsid w:val="009F0D69"/>
    <w:rsid w:val="009F304A"/>
    <w:rsid w:val="00A00C4A"/>
    <w:rsid w:val="00A06584"/>
    <w:rsid w:val="00A10387"/>
    <w:rsid w:val="00A11912"/>
    <w:rsid w:val="00A13695"/>
    <w:rsid w:val="00A1705F"/>
    <w:rsid w:val="00A20BDC"/>
    <w:rsid w:val="00A22638"/>
    <w:rsid w:val="00A22CF7"/>
    <w:rsid w:val="00A240FC"/>
    <w:rsid w:val="00A2420D"/>
    <w:rsid w:val="00A276E5"/>
    <w:rsid w:val="00A35BB8"/>
    <w:rsid w:val="00A37597"/>
    <w:rsid w:val="00A419C2"/>
    <w:rsid w:val="00A4281E"/>
    <w:rsid w:val="00A42D85"/>
    <w:rsid w:val="00A43A37"/>
    <w:rsid w:val="00A5172B"/>
    <w:rsid w:val="00A52D74"/>
    <w:rsid w:val="00A52D76"/>
    <w:rsid w:val="00A55EF3"/>
    <w:rsid w:val="00A61C61"/>
    <w:rsid w:val="00A6281B"/>
    <w:rsid w:val="00A66183"/>
    <w:rsid w:val="00A67212"/>
    <w:rsid w:val="00A76E59"/>
    <w:rsid w:val="00A8029B"/>
    <w:rsid w:val="00A80A57"/>
    <w:rsid w:val="00A80C39"/>
    <w:rsid w:val="00A81B96"/>
    <w:rsid w:val="00A82A38"/>
    <w:rsid w:val="00A832A5"/>
    <w:rsid w:val="00A83D0C"/>
    <w:rsid w:val="00A850DF"/>
    <w:rsid w:val="00A850F8"/>
    <w:rsid w:val="00A86D73"/>
    <w:rsid w:val="00A91C1A"/>
    <w:rsid w:val="00A9450B"/>
    <w:rsid w:val="00A95D7F"/>
    <w:rsid w:val="00AA08FD"/>
    <w:rsid w:val="00AA0DC9"/>
    <w:rsid w:val="00AA1B14"/>
    <w:rsid w:val="00AA412B"/>
    <w:rsid w:val="00AA7111"/>
    <w:rsid w:val="00AB208B"/>
    <w:rsid w:val="00AB2555"/>
    <w:rsid w:val="00AB2988"/>
    <w:rsid w:val="00AB5446"/>
    <w:rsid w:val="00AB6B54"/>
    <w:rsid w:val="00AB6F1B"/>
    <w:rsid w:val="00AC3E2B"/>
    <w:rsid w:val="00AC478E"/>
    <w:rsid w:val="00AC5D5E"/>
    <w:rsid w:val="00AC7395"/>
    <w:rsid w:val="00AD0064"/>
    <w:rsid w:val="00AD22BF"/>
    <w:rsid w:val="00AD6841"/>
    <w:rsid w:val="00AD685C"/>
    <w:rsid w:val="00AD7938"/>
    <w:rsid w:val="00AE05D8"/>
    <w:rsid w:val="00AE0FE1"/>
    <w:rsid w:val="00AE1289"/>
    <w:rsid w:val="00AE52D2"/>
    <w:rsid w:val="00AF0770"/>
    <w:rsid w:val="00AF1746"/>
    <w:rsid w:val="00AF1A99"/>
    <w:rsid w:val="00AF519F"/>
    <w:rsid w:val="00B0041C"/>
    <w:rsid w:val="00B006B4"/>
    <w:rsid w:val="00B0170F"/>
    <w:rsid w:val="00B029E2"/>
    <w:rsid w:val="00B04B29"/>
    <w:rsid w:val="00B05C3C"/>
    <w:rsid w:val="00B06A6A"/>
    <w:rsid w:val="00B06CB9"/>
    <w:rsid w:val="00B077D9"/>
    <w:rsid w:val="00B128A2"/>
    <w:rsid w:val="00B16AD8"/>
    <w:rsid w:val="00B20F3B"/>
    <w:rsid w:val="00B21AC2"/>
    <w:rsid w:val="00B26280"/>
    <w:rsid w:val="00B26437"/>
    <w:rsid w:val="00B30453"/>
    <w:rsid w:val="00B32F00"/>
    <w:rsid w:val="00B37CD3"/>
    <w:rsid w:val="00B40646"/>
    <w:rsid w:val="00B40A7F"/>
    <w:rsid w:val="00B40E35"/>
    <w:rsid w:val="00B41F2F"/>
    <w:rsid w:val="00B42391"/>
    <w:rsid w:val="00B444C9"/>
    <w:rsid w:val="00B4595C"/>
    <w:rsid w:val="00B4763B"/>
    <w:rsid w:val="00B507A0"/>
    <w:rsid w:val="00B51F73"/>
    <w:rsid w:val="00B53F70"/>
    <w:rsid w:val="00B55E2D"/>
    <w:rsid w:val="00B56B76"/>
    <w:rsid w:val="00B5710D"/>
    <w:rsid w:val="00B57DF7"/>
    <w:rsid w:val="00B60C4C"/>
    <w:rsid w:val="00B61DF2"/>
    <w:rsid w:val="00B61E19"/>
    <w:rsid w:val="00B64F89"/>
    <w:rsid w:val="00B65806"/>
    <w:rsid w:val="00B66ED9"/>
    <w:rsid w:val="00B70699"/>
    <w:rsid w:val="00B7074E"/>
    <w:rsid w:val="00B752C6"/>
    <w:rsid w:val="00B75474"/>
    <w:rsid w:val="00B800C5"/>
    <w:rsid w:val="00B803DB"/>
    <w:rsid w:val="00B80D89"/>
    <w:rsid w:val="00B818BF"/>
    <w:rsid w:val="00B824E8"/>
    <w:rsid w:val="00B84755"/>
    <w:rsid w:val="00B85E55"/>
    <w:rsid w:val="00B85F53"/>
    <w:rsid w:val="00B8728F"/>
    <w:rsid w:val="00B87B5F"/>
    <w:rsid w:val="00B87DEB"/>
    <w:rsid w:val="00B91C10"/>
    <w:rsid w:val="00B93CE0"/>
    <w:rsid w:val="00B953C2"/>
    <w:rsid w:val="00B97977"/>
    <w:rsid w:val="00B97E9F"/>
    <w:rsid w:val="00BA0520"/>
    <w:rsid w:val="00BA4B4D"/>
    <w:rsid w:val="00BA75C9"/>
    <w:rsid w:val="00BB0F1E"/>
    <w:rsid w:val="00BB1F76"/>
    <w:rsid w:val="00BB29E9"/>
    <w:rsid w:val="00BB449E"/>
    <w:rsid w:val="00BB58A4"/>
    <w:rsid w:val="00BC03DD"/>
    <w:rsid w:val="00BC0403"/>
    <w:rsid w:val="00BC1BC0"/>
    <w:rsid w:val="00BC1DE8"/>
    <w:rsid w:val="00BC35D0"/>
    <w:rsid w:val="00BC37BA"/>
    <w:rsid w:val="00BC3DAE"/>
    <w:rsid w:val="00BC4CE5"/>
    <w:rsid w:val="00BC6EC7"/>
    <w:rsid w:val="00BC79AF"/>
    <w:rsid w:val="00BD036F"/>
    <w:rsid w:val="00BD03FF"/>
    <w:rsid w:val="00BD0C38"/>
    <w:rsid w:val="00BD1FF6"/>
    <w:rsid w:val="00BD4960"/>
    <w:rsid w:val="00BD50C0"/>
    <w:rsid w:val="00BD7FB3"/>
    <w:rsid w:val="00BE209E"/>
    <w:rsid w:val="00BE4571"/>
    <w:rsid w:val="00BE7B7F"/>
    <w:rsid w:val="00BE7CFF"/>
    <w:rsid w:val="00BF0487"/>
    <w:rsid w:val="00BF05F9"/>
    <w:rsid w:val="00BF39B6"/>
    <w:rsid w:val="00BF3DEE"/>
    <w:rsid w:val="00C00DD1"/>
    <w:rsid w:val="00C01582"/>
    <w:rsid w:val="00C03AAC"/>
    <w:rsid w:val="00C04323"/>
    <w:rsid w:val="00C04E2C"/>
    <w:rsid w:val="00C052DA"/>
    <w:rsid w:val="00C05621"/>
    <w:rsid w:val="00C061B7"/>
    <w:rsid w:val="00C0624C"/>
    <w:rsid w:val="00C063DF"/>
    <w:rsid w:val="00C0693C"/>
    <w:rsid w:val="00C10191"/>
    <w:rsid w:val="00C10F33"/>
    <w:rsid w:val="00C1199E"/>
    <w:rsid w:val="00C11BD5"/>
    <w:rsid w:val="00C11F86"/>
    <w:rsid w:val="00C138E5"/>
    <w:rsid w:val="00C14276"/>
    <w:rsid w:val="00C1495F"/>
    <w:rsid w:val="00C22F32"/>
    <w:rsid w:val="00C23E04"/>
    <w:rsid w:val="00C3153A"/>
    <w:rsid w:val="00C31958"/>
    <w:rsid w:val="00C31AB4"/>
    <w:rsid w:val="00C33A43"/>
    <w:rsid w:val="00C35C4F"/>
    <w:rsid w:val="00C35F66"/>
    <w:rsid w:val="00C36F8A"/>
    <w:rsid w:val="00C415AC"/>
    <w:rsid w:val="00C41C1F"/>
    <w:rsid w:val="00C45148"/>
    <w:rsid w:val="00C46568"/>
    <w:rsid w:val="00C50CE2"/>
    <w:rsid w:val="00C55908"/>
    <w:rsid w:val="00C56AEA"/>
    <w:rsid w:val="00C57EB5"/>
    <w:rsid w:val="00C60F28"/>
    <w:rsid w:val="00C647F6"/>
    <w:rsid w:val="00C654CD"/>
    <w:rsid w:val="00C65962"/>
    <w:rsid w:val="00C66112"/>
    <w:rsid w:val="00C6694C"/>
    <w:rsid w:val="00C70524"/>
    <w:rsid w:val="00C72238"/>
    <w:rsid w:val="00C729FA"/>
    <w:rsid w:val="00C77829"/>
    <w:rsid w:val="00C809A8"/>
    <w:rsid w:val="00C81EBD"/>
    <w:rsid w:val="00C83365"/>
    <w:rsid w:val="00C844C1"/>
    <w:rsid w:val="00C85702"/>
    <w:rsid w:val="00C8743C"/>
    <w:rsid w:val="00C902BA"/>
    <w:rsid w:val="00C90794"/>
    <w:rsid w:val="00C91442"/>
    <w:rsid w:val="00C92D73"/>
    <w:rsid w:val="00C97327"/>
    <w:rsid w:val="00CA21D3"/>
    <w:rsid w:val="00CA2404"/>
    <w:rsid w:val="00CA45E4"/>
    <w:rsid w:val="00CA5DD8"/>
    <w:rsid w:val="00CA70B6"/>
    <w:rsid w:val="00CB1DA9"/>
    <w:rsid w:val="00CB23B3"/>
    <w:rsid w:val="00CB282C"/>
    <w:rsid w:val="00CB2DA9"/>
    <w:rsid w:val="00CB3EF6"/>
    <w:rsid w:val="00CC17A0"/>
    <w:rsid w:val="00CC31E6"/>
    <w:rsid w:val="00CD2008"/>
    <w:rsid w:val="00CD416B"/>
    <w:rsid w:val="00CE068F"/>
    <w:rsid w:val="00CE5E20"/>
    <w:rsid w:val="00CE60BE"/>
    <w:rsid w:val="00CF01CD"/>
    <w:rsid w:val="00CF336D"/>
    <w:rsid w:val="00CF4441"/>
    <w:rsid w:val="00CF5622"/>
    <w:rsid w:val="00CF6D5A"/>
    <w:rsid w:val="00CF7527"/>
    <w:rsid w:val="00CF78B9"/>
    <w:rsid w:val="00D03C87"/>
    <w:rsid w:val="00D06660"/>
    <w:rsid w:val="00D07D05"/>
    <w:rsid w:val="00D105F3"/>
    <w:rsid w:val="00D13E56"/>
    <w:rsid w:val="00D17E71"/>
    <w:rsid w:val="00D2308B"/>
    <w:rsid w:val="00D23398"/>
    <w:rsid w:val="00D25881"/>
    <w:rsid w:val="00D3088A"/>
    <w:rsid w:val="00D31AEA"/>
    <w:rsid w:val="00D371CD"/>
    <w:rsid w:val="00D4065E"/>
    <w:rsid w:val="00D411EC"/>
    <w:rsid w:val="00D41D81"/>
    <w:rsid w:val="00D4239A"/>
    <w:rsid w:val="00D4422C"/>
    <w:rsid w:val="00D4668C"/>
    <w:rsid w:val="00D50085"/>
    <w:rsid w:val="00D55A41"/>
    <w:rsid w:val="00D577F2"/>
    <w:rsid w:val="00D57BE6"/>
    <w:rsid w:val="00D57EC8"/>
    <w:rsid w:val="00D63187"/>
    <w:rsid w:val="00D65319"/>
    <w:rsid w:val="00D706A1"/>
    <w:rsid w:val="00D707CF"/>
    <w:rsid w:val="00D7214E"/>
    <w:rsid w:val="00D76E91"/>
    <w:rsid w:val="00D80155"/>
    <w:rsid w:val="00D80FB2"/>
    <w:rsid w:val="00D8222A"/>
    <w:rsid w:val="00D82D70"/>
    <w:rsid w:val="00D85F16"/>
    <w:rsid w:val="00D9595A"/>
    <w:rsid w:val="00D95B63"/>
    <w:rsid w:val="00D96C6F"/>
    <w:rsid w:val="00DA237C"/>
    <w:rsid w:val="00DA4365"/>
    <w:rsid w:val="00DB41A7"/>
    <w:rsid w:val="00DB6EF6"/>
    <w:rsid w:val="00DB732A"/>
    <w:rsid w:val="00DB79B0"/>
    <w:rsid w:val="00DB7AAA"/>
    <w:rsid w:val="00DC16B6"/>
    <w:rsid w:val="00DC16E9"/>
    <w:rsid w:val="00DC2295"/>
    <w:rsid w:val="00DC32BE"/>
    <w:rsid w:val="00DC40DA"/>
    <w:rsid w:val="00DC4B06"/>
    <w:rsid w:val="00DC57D3"/>
    <w:rsid w:val="00DC6768"/>
    <w:rsid w:val="00DC677E"/>
    <w:rsid w:val="00DD0778"/>
    <w:rsid w:val="00DD1DD6"/>
    <w:rsid w:val="00DD20D7"/>
    <w:rsid w:val="00DD28B5"/>
    <w:rsid w:val="00DD3A13"/>
    <w:rsid w:val="00DD5A30"/>
    <w:rsid w:val="00DD608D"/>
    <w:rsid w:val="00DE032D"/>
    <w:rsid w:val="00DE1627"/>
    <w:rsid w:val="00DE2307"/>
    <w:rsid w:val="00DE25CD"/>
    <w:rsid w:val="00DE49DD"/>
    <w:rsid w:val="00DE58DE"/>
    <w:rsid w:val="00DE5EA7"/>
    <w:rsid w:val="00DE754B"/>
    <w:rsid w:val="00DF24E9"/>
    <w:rsid w:val="00DF5321"/>
    <w:rsid w:val="00E00B8D"/>
    <w:rsid w:val="00E0287D"/>
    <w:rsid w:val="00E06BA5"/>
    <w:rsid w:val="00E06C2E"/>
    <w:rsid w:val="00E11ED4"/>
    <w:rsid w:val="00E142E3"/>
    <w:rsid w:val="00E16D10"/>
    <w:rsid w:val="00E1775D"/>
    <w:rsid w:val="00E2433E"/>
    <w:rsid w:val="00E267E1"/>
    <w:rsid w:val="00E27282"/>
    <w:rsid w:val="00E30E28"/>
    <w:rsid w:val="00E31C82"/>
    <w:rsid w:val="00E360A7"/>
    <w:rsid w:val="00E36D42"/>
    <w:rsid w:val="00E37D09"/>
    <w:rsid w:val="00E46974"/>
    <w:rsid w:val="00E50119"/>
    <w:rsid w:val="00E5520D"/>
    <w:rsid w:val="00E55BE9"/>
    <w:rsid w:val="00E56620"/>
    <w:rsid w:val="00E6015C"/>
    <w:rsid w:val="00E615C4"/>
    <w:rsid w:val="00E67151"/>
    <w:rsid w:val="00E71478"/>
    <w:rsid w:val="00E74173"/>
    <w:rsid w:val="00E74BCC"/>
    <w:rsid w:val="00E74D52"/>
    <w:rsid w:val="00E75037"/>
    <w:rsid w:val="00E767B4"/>
    <w:rsid w:val="00E77CF9"/>
    <w:rsid w:val="00E77DE0"/>
    <w:rsid w:val="00E805A9"/>
    <w:rsid w:val="00E80A0D"/>
    <w:rsid w:val="00E84C47"/>
    <w:rsid w:val="00E84FA9"/>
    <w:rsid w:val="00E8568F"/>
    <w:rsid w:val="00E879B5"/>
    <w:rsid w:val="00E90080"/>
    <w:rsid w:val="00E9164B"/>
    <w:rsid w:val="00E91E93"/>
    <w:rsid w:val="00E92339"/>
    <w:rsid w:val="00E92915"/>
    <w:rsid w:val="00E92DF3"/>
    <w:rsid w:val="00E9552A"/>
    <w:rsid w:val="00E95596"/>
    <w:rsid w:val="00E956FA"/>
    <w:rsid w:val="00E969B6"/>
    <w:rsid w:val="00E96D33"/>
    <w:rsid w:val="00E96E58"/>
    <w:rsid w:val="00E97467"/>
    <w:rsid w:val="00E976AE"/>
    <w:rsid w:val="00E97E78"/>
    <w:rsid w:val="00EA157E"/>
    <w:rsid w:val="00EA2436"/>
    <w:rsid w:val="00EA2671"/>
    <w:rsid w:val="00EA37C3"/>
    <w:rsid w:val="00EA4C9C"/>
    <w:rsid w:val="00EB0932"/>
    <w:rsid w:val="00EB14C5"/>
    <w:rsid w:val="00EB29C5"/>
    <w:rsid w:val="00EB2E78"/>
    <w:rsid w:val="00EB45BC"/>
    <w:rsid w:val="00EB773D"/>
    <w:rsid w:val="00EC5D9D"/>
    <w:rsid w:val="00ED37D9"/>
    <w:rsid w:val="00ED4764"/>
    <w:rsid w:val="00ED4F0B"/>
    <w:rsid w:val="00ED624A"/>
    <w:rsid w:val="00EE1C1F"/>
    <w:rsid w:val="00EE7B4B"/>
    <w:rsid w:val="00EF150D"/>
    <w:rsid w:val="00EF2D07"/>
    <w:rsid w:val="00EF37A2"/>
    <w:rsid w:val="00EF41B1"/>
    <w:rsid w:val="00EF5276"/>
    <w:rsid w:val="00EF73CB"/>
    <w:rsid w:val="00F02445"/>
    <w:rsid w:val="00F06074"/>
    <w:rsid w:val="00F06481"/>
    <w:rsid w:val="00F07E49"/>
    <w:rsid w:val="00F13A54"/>
    <w:rsid w:val="00F14191"/>
    <w:rsid w:val="00F14347"/>
    <w:rsid w:val="00F14405"/>
    <w:rsid w:val="00F17148"/>
    <w:rsid w:val="00F24B39"/>
    <w:rsid w:val="00F24D95"/>
    <w:rsid w:val="00F25F95"/>
    <w:rsid w:val="00F26503"/>
    <w:rsid w:val="00F26BC5"/>
    <w:rsid w:val="00F27267"/>
    <w:rsid w:val="00F273B1"/>
    <w:rsid w:val="00F279DA"/>
    <w:rsid w:val="00F31622"/>
    <w:rsid w:val="00F31C09"/>
    <w:rsid w:val="00F320FF"/>
    <w:rsid w:val="00F332DC"/>
    <w:rsid w:val="00F3335A"/>
    <w:rsid w:val="00F348F9"/>
    <w:rsid w:val="00F35707"/>
    <w:rsid w:val="00F434E4"/>
    <w:rsid w:val="00F513F9"/>
    <w:rsid w:val="00F53B93"/>
    <w:rsid w:val="00F553B9"/>
    <w:rsid w:val="00F570D0"/>
    <w:rsid w:val="00F57BE9"/>
    <w:rsid w:val="00F60B59"/>
    <w:rsid w:val="00F638B0"/>
    <w:rsid w:val="00F71910"/>
    <w:rsid w:val="00F732E0"/>
    <w:rsid w:val="00F750C7"/>
    <w:rsid w:val="00F80713"/>
    <w:rsid w:val="00F81242"/>
    <w:rsid w:val="00F90C92"/>
    <w:rsid w:val="00F91352"/>
    <w:rsid w:val="00F92D32"/>
    <w:rsid w:val="00F946C4"/>
    <w:rsid w:val="00F94C43"/>
    <w:rsid w:val="00F95C77"/>
    <w:rsid w:val="00F95D7B"/>
    <w:rsid w:val="00F97F6C"/>
    <w:rsid w:val="00FA271F"/>
    <w:rsid w:val="00FB19C8"/>
    <w:rsid w:val="00FB24F6"/>
    <w:rsid w:val="00FB5CB2"/>
    <w:rsid w:val="00FC0C6F"/>
    <w:rsid w:val="00FC4746"/>
    <w:rsid w:val="00FC603C"/>
    <w:rsid w:val="00FD14C0"/>
    <w:rsid w:val="00FF1276"/>
    <w:rsid w:val="00FF1BE4"/>
    <w:rsid w:val="00FF238F"/>
    <w:rsid w:val="00FF32A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657E9"/>
  </w:style>
  <w:style w:type="paragraph" w:styleId="Antrat1">
    <w:name w:val="heading 1"/>
    <w:basedOn w:val="prastasis"/>
    <w:next w:val="prastasis"/>
    <w:qFormat/>
    <w:rsid w:val="00C0693C"/>
    <w:pPr>
      <w:keepNext/>
      <w:outlineLvl w:val="0"/>
    </w:pPr>
    <w:rPr>
      <w:b/>
      <w:bCs/>
      <w:sz w:val="32"/>
      <w:szCs w:val="32"/>
      <w:lang w:val="lt-LT"/>
    </w:rPr>
  </w:style>
  <w:style w:type="paragraph" w:styleId="Antrat2">
    <w:name w:val="heading 2"/>
    <w:basedOn w:val="prastasis"/>
    <w:next w:val="prastasis"/>
    <w:qFormat/>
    <w:rsid w:val="00C0693C"/>
    <w:pPr>
      <w:keepNext/>
      <w:jc w:val="center"/>
      <w:outlineLvl w:val="1"/>
    </w:pPr>
    <w:rPr>
      <w:b/>
      <w:bCs/>
      <w:sz w:val="32"/>
      <w:szCs w:val="32"/>
      <w:lang w:val="lt-LT"/>
    </w:rPr>
  </w:style>
  <w:style w:type="paragraph" w:styleId="Antrat3">
    <w:name w:val="heading 3"/>
    <w:basedOn w:val="prastasis"/>
    <w:next w:val="prastasis"/>
    <w:qFormat/>
    <w:rsid w:val="00C0693C"/>
    <w:pPr>
      <w:keepNext/>
      <w:jc w:val="right"/>
      <w:outlineLvl w:val="2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0693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0693C"/>
    <w:pPr>
      <w:tabs>
        <w:tab w:val="center" w:pos="4320"/>
        <w:tab w:val="right" w:pos="8640"/>
      </w:tabs>
    </w:pPr>
  </w:style>
  <w:style w:type="character" w:styleId="Hipersaitas">
    <w:name w:val="Hyperlink"/>
    <w:rsid w:val="00C0693C"/>
    <w:rPr>
      <w:color w:val="0000FF"/>
      <w:u w:val="single"/>
    </w:rPr>
  </w:style>
  <w:style w:type="character" w:styleId="Puslapionumeris">
    <w:name w:val="page number"/>
    <w:basedOn w:val="Numatytasispastraiposriftas"/>
    <w:rsid w:val="00C0693C"/>
  </w:style>
  <w:style w:type="paragraph" w:customStyle="1" w:styleId="Normal12pt">
    <w:name w:val="Normal + 12 pt"/>
    <w:basedOn w:val="prastasis"/>
    <w:rsid w:val="005C5754"/>
    <w:pPr>
      <w:tabs>
        <w:tab w:val="left" w:pos="737"/>
      </w:tabs>
      <w:ind w:right="-283"/>
      <w:jc w:val="both"/>
    </w:pPr>
    <w:rPr>
      <w:sz w:val="24"/>
      <w:szCs w:val="24"/>
      <w:lang w:val="lt-LT"/>
    </w:rPr>
  </w:style>
  <w:style w:type="character" w:customStyle="1" w:styleId="AntratsDiagrama">
    <w:name w:val="Antraštės Diagrama"/>
    <w:link w:val="Antrats"/>
    <w:rsid w:val="00A83D0C"/>
    <w:rPr>
      <w:lang w:val="en-US" w:eastAsia="en-US" w:bidi="ar-SA"/>
    </w:rPr>
  </w:style>
  <w:style w:type="paragraph" w:styleId="Pagrindinistekstas">
    <w:name w:val="Body Text"/>
    <w:basedOn w:val="prastasis"/>
    <w:rsid w:val="00296187"/>
    <w:pPr>
      <w:jc w:val="center"/>
    </w:pPr>
    <w:rPr>
      <w:sz w:val="22"/>
      <w:lang w:val="lt-LT"/>
    </w:rPr>
  </w:style>
  <w:style w:type="paragraph" w:styleId="Pagrindiniotekstotrauka">
    <w:name w:val="Body Text Indent"/>
    <w:basedOn w:val="prastasis"/>
    <w:rsid w:val="00DC32BE"/>
    <w:pPr>
      <w:spacing w:after="120"/>
      <w:ind w:left="283"/>
    </w:pPr>
  </w:style>
  <w:style w:type="paragraph" w:styleId="Debesliotekstas">
    <w:name w:val="Balloon Text"/>
    <w:basedOn w:val="prastasis"/>
    <w:semiHidden/>
    <w:rsid w:val="00BC03DD"/>
    <w:rPr>
      <w:rFonts w:ascii="Tahoma" w:hAnsi="Tahoma" w:cs="Tahoma"/>
      <w:sz w:val="16"/>
      <w:szCs w:val="16"/>
    </w:rPr>
  </w:style>
  <w:style w:type="paragraph" w:customStyle="1" w:styleId="Diagrama">
    <w:name w:val="Diagrama"/>
    <w:basedOn w:val="prastasis"/>
    <w:rsid w:val="007757E6"/>
    <w:pPr>
      <w:spacing w:after="160" w:line="240" w:lineRule="exact"/>
    </w:pPr>
    <w:rPr>
      <w:rFonts w:ascii="Tahoma" w:hAnsi="Tahoma"/>
    </w:rPr>
  </w:style>
  <w:style w:type="paragraph" w:customStyle="1" w:styleId="DiagramaCharChar1Diagrama">
    <w:name w:val="Diagrama Char Char1 Diagrama"/>
    <w:basedOn w:val="prastasis"/>
    <w:rsid w:val="000B60C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D07D05"/>
    <w:pPr>
      <w:spacing w:after="160" w:line="240" w:lineRule="exact"/>
    </w:pPr>
    <w:rPr>
      <w:rFonts w:ascii="Tahoma" w:hAnsi="Tahoma"/>
    </w:rPr>
  </w:style>
  <w:style w:type="paragraph" w:customStyle="1" w:styleId="Style6">
    <w:name w:val="Style6"/>
    <w:basedOn w:val="prastasis"/>
    <w:rsid w:val="0088665F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657E9"/>
  </w:style>
  <w:style w:type="paragraph" w:styleId="Antrat1">
    <w:name w:val="heading 1"/>
    <w:basedOn w:val="prastasis"/>
    <w:next w:val="prastasis"/>
    <w:qFormat/>
    <w:rsid w:val="00C0693C"/>
    <w:pPr>
      <w:keepNext/>
      <w:outlineLvl w:val="0"/>
    </w:pPr>
    <w:rPr>
      <w:b/>
      <w:bCs/>
      <w:sz w:val="32"/>
      <w:szCs w:val="32"/>
      <w:lang w:val="lt-LT"/>
    </w:rPr>
  </w:style>
  <w:style w:type="paragraph" w:styleId="Antrat2">
    <w:name w:val="heading 2"/>
    <w:basedOn w:val="prastasis"/>
    <w:next w:val="prastasis"/>
    <w:qFormat/>
    <w:rsid w:val="00C0693C"/>
    <w:pPr>
      <w:keepNext/>
      <w:jc w:val="center"/>
      <w:outlineLvl w:val="1"/>
    </w:pPr>
    <w:rPr>
      <w:b/>
      <w:bCs/>
      <w:sz w:val="32"/>
      <w:szCs w:val="32"/>
      <w:lang w:val="lt-LT"/>
    </w:rPr>
  </w:style>
  <w:style w:type="paragraph" w:styleId="Antrat3">
    <w:name w:val="heading 3"/>
    <w:basedOn w:val="prastasis"/>
    <w:next w:val="prastasis"/>
    <w:qFormat/>
    <w:rsid w:val="00C0693C"/>
    <w:pPr>
      <w:keepNext/>
      <w:jc w:val="right"/>
      <w:outlineLvl w:val="2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0693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0693C"/>
    <w:pPr>
      <w:tabs>
        <w:tab w:val="center" w:pos="4320"/>
        <w:tab w:val="right" w:pos="8640"/>
      </w:tabs>
    </w:pPr>
  </w:style>
  <w:style w:type="character" w:styleId="Hipersaitas">
    <w:name w:val="Hyperlink"/>
    <w:rsid w:val="00C0693C"/>
    <w:rPr>
      <w:color w:val="0000FF"/>
      <w:u w:val="single"/>
    </w:rPr>
  </w:style>
  <w:style w:type="character" w:styleId="Puslapionumeris">
    <w:name w:val="page number"/>
    <w:basedOn w:val="Numatytasispastraiposriftas"/>
    <w:rsid w:val="00C0693C"/>
  </w:style>
  <w:style w:type="paragraph" w:customStyle="1" w:styleId="Normal12pt">
    <w:name w:val="Normal + 12 pt"/>
    <w:basedOn w:val="prastasis"/>
    <w:rsid w:val="005C5754"/>
    <w:pPr>
      <w:tabs>
        <w:tab w:val="left" w:pos="737"/>
      </w:tabs>
      <w:ind w:right="-283"/>
      <w:jc w:val="both"/>
    </w:pPr>
    <w:rPr>
      <w:sz w:val="24"/>
      <w:szCs w:val="24"/>
      <w:lang w:val="lt-LT"/>
    </w:rPr>
  </w:style>
  <w:style w:type="character" w:customStyle="1" w:styleId="AntratsDiagrama">
    <w:name w:val="Antraštės Diagrama"/>
    <w:link w:val="Antrats"/>
    <w:rsid w:val="00A83D0C"/>
    <w:rPr>
      <w:lang w:val="en-US" w:eastAsia="en-US" w:bidi="ar-SA"/>
    </w:rPr>
  </w:style>
  <w:style w:type="paragraph" w:styleId="Pagrindinistekstas">
    <w:name w:val="Body Text"/>
    <w:basedOn w:val="prastasis"/>
    <w:rsid w:val="00296187"/>
    <w:pPr>
      <w:jc w:val="center"/>
    </w:pPr>
    <w:rPr>
      <w:sz w:val="22"/>
      <w:lang w:val="lt-LT"/>
    </w:rPr>
  </w:style>
  <w:style w:type="paragraph" w:styleId="Pagrindiniotekstotrauka">
    <w:name w:val="Body Text Indent"/>
    <w:basedOn w:val="prastasis"/>
    <w:rsid w:val="00DC32BE"/>
    <w:pPr>
      <w:spacing w:after="120"/>
      <w:ind w:left="283"/>
    </w:pPr>
  </w:style>
  <w:style w:type="paragraph" w:styleId="Debesliotekstas">
    <w:name w:val="Balloon Text"/>
    <w:basedOn w:val="prastasis"/>
    <w:semiHidden/>
    <w:rsid w:val="00BC03DD"/>
    <w:rPr>
      <w:rFonts w:ascii="Tahoma" w:hAnsi="Tahoma" w:cs="Tahoma"/>
      <w:sz w:val="16"/>
      <w:szCs w:val="16"/>
    </w:rPr>
  </w:style>
  <w:style w:type="paragraph" w:customStyle="1" w:styleId="Diagrama">
    <w:name w:val="Diagrama"/>
    <w:basedOn w:val="prastasis"/>
    <w:rsid w:val="007757E6"/>
    <w:pPr>
      <w:spacing w:after="160" w:line="240" w:lineRule="exact"/>
    </w:pPr>
    <w:rPr>
      <w:rFonts w:ascii="Tahoma" w:hAnsi="Tahoma"/>
    </w:rPr>
  </w:style>
  <w:style w:type="paragraph" w:customStyle="1" w:styleId="DiagramaCharChar1Diagrama">
    <w:name w:val="Diagrama Char Char1 Diagrama"/>
    <w:basedOn w:val="prastasis"/>
    <w:rsid w:val="000B60C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D07D05"/>
    <w:pPr>
      <w:spacing w:after="160" w:line="240" w:lineRule="exact"/>
    </w:pPr>
    <w:rPr>
      <w:rFonts w:ascii="Tahoma" w:hAnsi="Tahoma"/>
    </w:rPr>
  </w:style>
  <w:style w:type="paragraph" w:customStyle="1" w:styleId="Style6">
    <w:name w:val="Style6"/>
    <w:basedOn w:val="prastasis"/>
    <w:rsid w:val="0088665F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7E2E-C44D-4735-B2FF-B362452F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TARNYBA</vt:lpstr>
      <vt:lpstr>VIEŠŲJŲ PIRKIMŲ TARNYBA</vt:lpstr>
    </vt:vector>
  </TitlesOfParts>
  <Company>V.P.T.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TARNYBA</dc:title>
  <dc:creator>xp</dc:creator>
  <cp:lastModifiedBy>Jaroslav Šostak</cp:lastModifiedBy>
  <cp:revision>5</cp:revision>
  <cp:lastPrinted>2010-01-15T07:03:00Z</cp:lastPrinted>
  <dcterms:created xsi:type="dcterms:W3CDTF">2014-04-07T10:05:00Z</dcterms:created>
  <dcterms:modified xsi:type="dcterms:W3CDTF">2014-04-07T10:44:00Z</dcterms:modified>
</cp:coreProperties>
</file>