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val="en-US"/>
        </w:rPr>
        <w:drawing>
          <wp:inline distT="0" distB="0" distL="0" distR="0" wp14:anchorId="0250CE85" wp14:editId="710F6BE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201</w:t>
      </w:r>
      <w:r w:rsidR="005A56C6">
        <w:rPr>
          <w:rFonts w:ascii="Times New Roman" w:hAnsi="Times New Roman" w:cs="Times New Roman"/>
          <w:sz w:val="24"/>
          <w:szCs w:val="24"/>
        </w:rPr>
        <w:t>7</w:t>
      </w:r>
      <w:r>
        <w:rPr>
          <w:rFonts w:ascii="Times New Roman" w:hAnsi="Times New Roman" w:cs="Times New Roman"/>
          <w:sz w:val="24"/>
          <w:szCs w:val="24"/>
        </w:rPr>
        <w:t>-</w:t>
      </w:r>
      <w:r w:rsidR="005A56C6">
        <w:rPr>
          <w:rFonts w:ascii="Times New Roman" w:hAnsi="Times New Roman" w:cs="Times New Roman"/>
          <w:sz w:val="24"/>
          <w:szCs w:val="24"/>
        </w:rPr>
        <w:t>0</w:t>
      </w:r>
      <w:r w:rsidR="00621F50">
        <w:rPr>
          <w:rFonts w:ascii="Times New Roman" w:hAnsi="Times New Roman" w:cs="Times New Roman"/>
          <w:sz w:val="24"/>
          <w:szCs w:val="24"/>
        </w:rPr>
        <w:t>3</w:t>
      </w:r>
      <w:r w:rsidR="00253137" w:rsidRPr="00B0759A">
        <w:rPr>
          <w:rFonts w:ascii="Times New Roman" w:hAnsi="Times New Roman" w:cs="Times New Roman"/>
          <w:sz w:val="24"/>
          <w:szCs w:val="24"/>
        </w:rPr>
        <w:t>-</w:t>
      </w:r>
      <w:r w:rsidR="0025044A">
        <w:rPr>
          <w:rFonts w:ascii="Times New Roman" w:hAnsi="Times New Roman" w:cs="Times New Roman"/>
          <w:sz w:val="24"/>
          <w:szCs w:val="24"/>
        </w:rPr>
        <w:t>27</w:t>
      </w:r>
      <w:r w:rsidR="00395F8E">
        <w:rPr>
          <w:rFonts w:ascii="Times New Roman" w:hAnsi="Times New Roman" w:cs="Times New Roman"/>
          <w:sz w:val="24"/>
          <w:szCs w:val="24"/>
        </w:rPr>
        <w:t xml:space="preserve">   </w:t>
      </w:r>
      <w:r w:rsidR="00B0759A">
        <w:rPr>
          <w:rFonts w:ascii="Times New Roman" w:hAnsi="Times New Roman" w:cs="Times New Roman"/>
          <w:sz w:val="24"/>
          <w:szCs w:val="24"/>
        </w:rPr>
        <w:t xml:space="preserve"> </w:t>
      </w:r>
      <w:r w:rsidR="0025044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25044A">
        <w:rPr>
          <w:rFonts w:ascii="Times New Roman" w:hAnsi="Times New Roman" w:cs="Times New Roman"/>
          <w:sz w:val="24"/>
          <w:szCs w:val="24"/>
        </w:rPr>
        <w:t>978</w:t>
      </w:r>
      <w:bookmarkStart w:id="0" w:name="_GoBack"/>
      <w:bookmarkEnd w:id="0"/>
    </w:p>
    <w:p w:rsidR="001253F2"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rsidR="00314741" w:rsidRPr="00253137" w:rsidRDefault="00314741" w:rsidP="00D40200">
      <w:pPr>
        <w:spacing w:after="160" w:line="259" w:lineRule="auto"/>
        <w:jc w:val="center"/>
        <w:rPr>
          <w:rFonts w:ascii="Times New Roman" w:hAnsi="Times New Roman" w:cs="Times New Roman"/>
          <w:sz w:val="24"/>
          <w:szCs w:val="24"/>
        </w:rPr>
      </w:pPr>
    </w:p>
    <w:p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9968DE" w:rsidRPr="00253137" w:rsidRDefault="005A34D3" w:rsidP="005042F9">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395F8E">
              <w:rPr>
                <w:rFonts w:ascii="Times New Roman" w:hAnsi="Times New Roman" w:cs="Times New Roman"/>
                <w:sz w:val="24"/>
                <w:szCs w:val="24"/>
                <w:lang w:val="lt-LT"/>
              </w:rPr>
              <w:t>lapkričio 26</w:t>
            </w:r>
            <w:r>
              <w:rPr>
                <w:rFonts w:ascii="Times New Roman" w:hAnsi="Times New Roman" w:cs="Times New Roman"/>
                <w:sz w:val="24"/>
                <w:szCs w:val="24"/>
                <w:lang w:val="lt-LT"/>
              </w:rPr>
              <w:t xml:space="preserve"> d. </w:t>
            </w:r>
            <w:r w:rsidR="00395F8E">
              <w:rPr>
                <w:rFonts w:ascii="Times New Roman" w:hAnsi="Times New Roman" w:cs="Times New Roman"/>
                <w:sz w:val="24"/>
                <w:szCs w:val="24"/>
                <w:lang w:val="lt-LT"/>
              </w:rPr>
              <w:t xml:space="preserve">Makščių gatvės Alsėdžių miestelyje rekonstrukcijos projekto parengimo ir darbų sutartis </w:t>
            </w:r>
            <w:r>
              <w:rPr>
                <w:rFonts w:ascii="Times New Roman" w:hAnsi="Times New Roman" w:cs="Times New Roman"/>
                <w:sz w:val="24"/>
                <w:szCs w:val="24"/>
                <w:lang w:val="lt-LT"/>
              </w:rPr>
              <w:t xml:space="preserve">Nr. </w:t>
            </w:r>
            <w:r w:rsidR="00395F8E">
              <w:rPr>
                <w:rFonts w:ascii="Times New Roman" w:hAnsi="Times New Roman" w:cs="Times New Roman"/>
                <w:sz w:val="24"/>
                <w:szCs w:val="24"/>
                <w:lang w:val="lt-LT"/>
              </w:rPr>
              <w:t>BT6-01-475</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1253F2" w:rsidRPr="00253137" w:rsidRDefault="003B367A"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1253F2" w:rsidRPr="00253137" w:rsidRDefault="00223D4B" w:rsidP="0065071C">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14741">
              <w:rPr>
                <w:rFonts w:ascii="Times New Roman" w:hAnsi="Times New Roman" w:cs="Times New Roman"/>
                <w:sz w:val="24"/>
                <w:szCs w:val="24"/>
                <w:lang w:val="lt-LT"/>
              </w:rPr>
              <w:t>Makščių gatvės Alsėdžių miestelyje rekonstrukcijos projekto parengimas ir darbai</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65071C">
              <w:rPr>
                <w:rFonts w:ascii="Times New Roman" w:hAnsi="Times New Roman" w:cs="Times New Roman"/>
                <w:sz w:val="24"/>
                <w:szCs w:val="24"/>
                <w:lang w:val="lt-LT"/>
              </w:rPr>
              <w:t>rugsėjo 18</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8B2E1D">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 xml:space="preserve">pirkimo </w:t>
            </w:r>
            <w:r w:rsidR="00D27B39">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Nr. 1</w:t>
            </w:r>
            <w:r w:rsidR="0065071C">
              <w:rPr>
                <w:rFonts w:ascii="Times New Roman" w:hAnsi="Times New Roman" w:cs="Times New Roman"/>
                <w:sz w:val="24"/>
                <w:szCs w:val="24"/>
                <w:lang w:val="lt-LT"/>
              </w:rPr>
              <w:t>67457</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w:t>
            </w:r>
            <w:r w:rsidR="0065071C">
              <w:rPr>
                <w:rFonts w:ascii="Times New Roman" w:hAnsi="Times New Roman" w:cs="Times New Roman"/>
                <w:sz w:val="24"/>
                <w:szCs w:val="24"/>
                <w:lang w:val="lt-LT"/>
              </w:rPr>
              <w:t>upaprastintų s</w:t>
            </w:r>
            <w:r w:rsidR="00353E23">
              <w:rPr>
                <w:rFonts w:ascii="Times New Roman" w:hAnsi="Times New Roman" w:cs="Times New Roman"/>
                <w:sz w:val="24"/>
                <w:szCs w:val="24"/>
                <w:lang w:val="lt-LT"/>
              </w:rPr>
              <w:t>kelbiamų derybų būdu</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rsidR="00992ABC" w:rsidRPr="00253137" w:rsidRDefault="0065071C" w:rsidP="0065071C">
            <w:pPr>
              <w:rPr>
                <w:rFonts w:ascii="Times New Roman" w:hAnsi="Times New Roman" w:cs="Times New Roman"/>
                <w:sz w:val="24"/>
                <w:szCs w:val="24"/>
                <w:lang w:val="lt-LT"/>
              </w:rPr>
            </w:pPr>
            <w:r>
              <w:rPr>
                <w:rFonts w:ascii="Times New Roman" w:hAnsi="Times New Roman" w:cs="Times New Roman"/>
                <w:sz w:val="24"/>
                <w:szCs w:val="24"/>
                <w:lang w:val="lt-LT"/>
              </w:rPr>
              <w:t>Plungės rajono savivaldybės administracija (188714469, Vytauto g. 12, 90123 Plungė) (toliau – Perkančioji organizacija)</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2D76E5" w:rsidRPr="00253137" w:rsidRDefault="0065071C" w:rsidP="0065071C">
            <w:pPr>
              <w:rPr>
                <w:rFonts w:ascii="Times New Roman" w:hAnsi="Times New Roman" w:cs="Times New Roman"/>
                <w:sz w:val="24"/>
                <w:szCs w:val="24"/>
                <w:lang w:val="lt-LT"/>
              </w:rPr>
            </w:pPr>
            <w:r>
              <w:rPr>
                <w:rFonts w:ascii="Times New Roman" w:hAnsi="Times New Roman" w:cs="Times New Roman"/>
                <w:sz w:val="24"/>
                <w:szCs w:val="24"/>
                <w:lang w:val="lt-LT"/>
              </w:rPr>
              <w:t>Jungtinės veiklos dalyviai UAB „Plungės lagūna“ (169901489, Plungės g. 28, 90310 Rietavas) ir UAB „Plentprojektas“ (300715445, Pamėnkalnio g. 19-6, 01114</w:t>
            </w:r>
            <w:r w:rsidR="008A7500">
              <w:rPr>
                <w:rFonts w:ascii="Times New Roman" w:hAnsi="Times New Roman" w:cs="Times New Roman"/>
                <w:sz w:val="24"/>
                <w:szCs w:val="24"/>
                <w:lang w:val="lt-LT"/>
              </w:rPr>
              <w:t xml:space="preserve"> </w:t>
            </w:r>
            <w:r w:rsidR="00C64B50">
              <w:rPr>
                <w:rFonts w:ascii="Times New Roman" w:hAnsi="Times New Roman" w:cs="Times New Roman"/>
                <w:sz w:val="24"/>
                <w:szCs w:val="24"/>
                <w:lang w:val="lt-LT"/>
              </w:rPr>
              <w:t>Vilnius</w:t>
            </w:r>
            <w:r w:rsidR="00AE0ADD">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w:t>
            </w:r>
            <w:r>
              <w:rPr>
                <w:rFonts w:ascii="Times New Roman" w:hAnsi="Times New Roman" w:cs="Times New Roman"/>
                <w:sz w:val="24"/>
                <w:szCs w:val="24"/>
                <w:lang w:val="lt-LT"/>
              </w:rPr>
              <w:t>Rangova</w:t>
            </w:r>
            <w:r w:rsidR="008A7500">
              <w:rPr>
                <w:rFonts w:ascii="Times New Roman" w:hAnsi="Times New Roman" w:cs="Times New Roman"/>
                <w:sz w:val="24"/>
                <w:szCs w:val="24"/>
                <w:lang w:val="lt-LT"/>
              </w:rPr>
              <w:t>s)</w:t>
            </w:r>
          </w:p>
        </w:tc>
      </w:tr>
      <w:tr w:rsidR="001253F2" w:rsidRPr="00253137" w:rsidTr="007F74A9">
        <w:tc>
          <w:tcPr>
            <w:tcW w:w="4672" w:type="dxa"/>
          </w:tcPr>
          <w:p w:rsidR="001253F2" w:rsidRPr="00253137" w:rsidRDefault="001253F2" w:rsidP="00D867F5">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D867F5" w:rsidRDefault="0065071C" w:rsidP="00D867F5">
            <w:pPr>
              <w:rPr>
                <w:rFonts w:ascii="Times New Roman" w:hAnsi="Times New Roman" w:cs="Times New Roman"/>
                <w:sz w:val="24"/>
                <w:szCs w:val="24"/>
                <w:lang w:val="lt-LT"/>
              </w:rPr>
            </w:pPr>
            <w:r>
              <w:rPr>
                <w:rFonts w:ascii="Times New Roman" w:hAnsi="Times New Roman" w:cs="Times New Roman"/>
                <w:sz w:val="24"/>
                <w:szCs w:val="24"/>
                <w:lang w:val="lt-LT"/>
              </w:rPr>
              <w:t>UAB „Plungės Jonis“ (269888690, Telšių g. 39a, 90163 Plungė);</w:t>
            </w:r>
          </w:p>
          <w:p w:rsidR="0065071C" w:rsidRPr="00253137" w:rsidRDefault="0065071C" w:rsidP="00D867F5">
            <w:pPr>
              <w:rPr>
                <w:rFonts w:ascii="Times New Roman" w:hAnsi="Times New Roman" w:cs="Times New Roman"/>
                <w:sz w:val="24"/>
                <w:szCs w:val="24"/>
                <w:lang w:val="lt-LT"/>
              </w:rPr>
            </w:pPr>
            <w:r>
              <w:rPr>
                <w:rFonts w:ascii="Times New Roman" w:hAnsi="Times New Roman" w:cs="Times New Roman"/>
                <w:sz w:val="24"/>
                <w:szCs w:val="24"/>
                <w:lang w:val="lt-LT"/>
              </w:rPr>
              <w:t xml:space="preserve">UAB „Statybų archeologija“ (302612383, </w:t>
            </w:r>
            <w:r w:rsidR="00D05F52">
              <w:rPr>
                <w:rFonts w:ascii="Times New Roman" w:hAnsi="Times New Roman" w:cs="Times New Roman"/>
                <w:sz w:val="24"/>
                <w:szCs w:val="24"/>
                <w:lang w:val="lt-LT"/>
              </w:rPr>
              <w:t>Dubysos</w:t>
            </w:r>
            <w:r>
              <w:rPr>
                <w:rFonts w:ascii="Times New Roman" w:hAnsi="Times New Roman" w:cs="Times New Roman"/>
                <w:sz w:val="24"/>
                <w:szCs w:val="24"/>
                <w:lang w:val="lt-LT"/>
              </w:rPr>
              <w:t xml:space="preserve"> g. </w:t>
            </w:r>
            <w:r w:rsidR="00D05F52">
              <w:rPr>
                <w:rFonts w:ascii="Times New Roman" w:hAnsi="Times New Roman" w:cs="Times New Roman"/>
                <w:sz w:val="24"/>
                <w:szCs w:val="24"/>
                <w:lang w:val="lt-LT"/>
              </w:rPr>
              <w:t>64</w:t>
            </w:r>
            <w:r>
              <w:rPr>
                <w:rFonts w:ascii="Times New Roman" w:hAnsi="Times New Roman" w:cs="Times New Roman"/>
                <w:sz w:val="24"/>
                <w:szCs w:val="24"/>
                <w:lang w:val="lt-LT"/>
              </w:rPr>
              <w:t>, 9</w:t>
            </w:r>
            <w:r w:rsidR="00D05F52">
              <w:rPr>
                <w:rFonts w:ascii="Times New Roman" w:hAnsi="Times New Roman" w:cs="Times New Roman"/>
                <w:sz w:val="24"/>
                <w:szCs w:val="24"/>
                <w:lang w:val="lt-LT"/>
              </w:rPr>
              <w:t>2348 Klaipėda</w:t>
            </w: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rsidR="001253F2" w:rsidRPr="00253137" w:rsidRDefault="00500E85" w:rsidP="00D867F5">
            <w:pPr>
              <w:rPr>
                <w:rFonts w:ascii="Times New Roman" w:hAnsi="Times New Roman" w:cs="Times New Roman"/>
                <w:sz w:val="24"/>
                <w:szCs w:val="24"/>
                <w:lang w:val="lt-LT"/>
              </w:rPr>
            </w:pPr>
            <w:r w:rsidRPr="00500E85">
              <w:rPr>
                <w:rFonts w:ascii="Times New Roman" w:hAnsi="Times New Roman" w:cs="Times New Roman"/>
                <w:sz w:val="24"/>
                <w:szCs w:val="24"/>
                <w:lang w:val="lt-LT"/>
              </w:rPr>
              <w:t xml:space="preserve">Pirkimui taikomos Lietuvos Respublikos viešųjų pirkimų įstatymo (toliau – Įstatymas) (aktuali redakcija nuo 2015 m. </w:t>
            </w:r>
            <w:r w:rsidR="00D867F5">
              <w:rPr>
                <w:rFonts w:ascii="Times New Roman" w:hAnsi="Times New Roman" w:cs="Times New Roman"/>
                <w:sz w:val="24"/>
                <w:szCs w:val="24"/>
                <w:lang w:val="lt-LT"/>
              </w:rPr>
              <w:t>liepos 2 d.</w:t>
            </w:r>
            <w:r w:rsidRPr="00500E85">
              <w:rPr>
                <w:rFonts w:ascii="Times New Roman" w:hAnsi="Times New Roman" w:cs="Times New Roman"/>
                <w:sz w:val="24"/>
                <w:szCs w:val="24"/>
                <w:lang w:val="lt-LT"/>
              </w:rPr>
              <w:t>) nuostatos</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rsidTr="007F74A9">
        <w:tc>
          <w:tcPr>
            <w:tcW w:w="4672" w:type="dxa"/>
          </w:tcPr>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 xml:space="preserve">bylos šalių pavadinimus,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Ne </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Už sutarties vykdymą atsakingas Perkančiosios organizacijos darbuotojas (-ai) ar kiti asmenys</w:t>
            </w:r>
          </w:p>
        </w:tc>
        <w:tc>
          <w:tcPr>
            <w:tcW w:w="4934" w:type="dxa"/>
          </w:tcPr>
          <w:p w:rsidR="001253F2" w:rsidRPr="00253137" w:rsidRDefault="00D867F5" w:rsidP="00911A20">
            <w:pPr>
              <w:rPr>
                <w:rFonts w:ascii="Times New Roman" w:hAnsi="Times New Roman" w:cs="Times New Roman"/>
                <w:sz w:val="24"/>
                <w:szCs w:val="24"/>
                <w:lang w:val="lt-LT"/>
              </w:rPr>
            </w:pPr>
            <w:r>
              <w:rPr>
                <w:rFonts w:ascii="Times New Roman" w:hAnsi="Times New Roman" w:cs="Times New Roman"/>
                <w:sz w:val="24"/>
                <w:szCs w:val="24"/>
                <w:lang w:val="lt-LT"/>
              </w:rPr>
              <w:t>Vietos ūkio ir turto skyriaus vyriausioji specialistė Asta Stankuvienė</w:t>
            </w:r>
          </w:p>
        </w:tc>
      </w:tr>
    </w:tbl>
    <w:p w:rsidR="00DF47C5" w:rsidRDefault="00DF47C5" w:rsidP="001E0B90">
      <w:pPr>
        <w:spacing w:before="240" w:after="160" w:line="259" w:lineRule="auto"/>
        <w:jc w:val="center"/>
        <w:rPr>
          <w:rFonts w:ascii="Times New Roman" w:hAnsi="Times New Roman" w:cs="Times New Roman"/>
          <w:b/>
          <w:sz w:val="24"/>
          <w:szCs w:val="24"/>
        </w:rPr>
      </w:pPr>
    </w:p>
    <w:p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576"/>
        <w:gridCol w:w="9030"/>
      </w:tblGrid>
      <w:tr w:rsidR="001253F2" w:rsidRPr="00253137" w:rsidTr="00041993">
        <w:trPr>
          <w:trHeight w:val="271"/>
        </w:trPr>
        <w:tc>
          <w:tcPr>
            <w:tcW w:w="576" w:type="dxa"/>
          </w:tcPr>
          <w:p w:rsidR="001253F2" w:rsidRPr="00BA1CB8" w:rsidRDefault="001253F2" w:rsidP="00496830">
            <w:pPr>
              <w:ind w:left="142"/>
              <w:contextualSpacing/>
              <w:jc w:val="both"/>
              <w:rPr>
                <w:rFonts w:ascii="Times New Roman" w:hAnsi="Times New Roman" w:cs="Times New Roman"/>
                <w:sz w:val="24"/>
                <w:szCs w:val="24"/>
                <w:lang w:val="lt-LT"/>
              </w:rPr>
            </w:pPr>
          </w:p>
        </w:tc>
        <w:tc>
          <w:tcPr>
            <w:tcW w:w="9030" w:type="dxa"/>
          </w:tcPr>
          <w:p w:rsidR="001253F2" w:rsidRPr="00F32145" w:rsidRDefault="00AF2875" w:rsidP="00D66C43">
            <w:pPr>
              <w:jc w:val="both"/>
              <w:rPr>
                <w:rFonts w:ascii="Times New Roman" w:hAnsi="Times New Roman" w:cs="Times New Roman"/>
                <w:sz w:val="24"/>
                <w:szCs w:val="24"/>
                <w:lang w:val="lt-LT"/>
              </w:rPr>
            </w:pPr>
            <w:r w:rsidRPr="00BA1CB8">
              <w:rPr>
                <w:rFonts w:ascii="Times New Roman" w:hAnsi="Times New Roman" w:cs="Times New Roman"/>
                <w:sz w:val="24"/>
                <w:szCs w:val="24"/>
                <w:lang w:val="lt-LT"/>
              </w:rPr>
              <w:t xml:space="preserve">Įstatymo 18 straipsnio 11 dalis </w:t>
            </w:r>
            <w:r w:rsidRPr="00BA1CB8">
              <w:rPr>
                <w:rStyle w:val="FootnoteReference"/>
                <w:rFonts w:ascii="Times New Roman" w:hAnsi="Times New Roman" w:cs="Times New Roman"/>
                <w:sz w:val="24"/>
                <w:szCs w:val="24"/>
                <w:lang w:val="lt-LT"/>
              </w:rPr>
              <w:footnoteReference w:id="1"/>
            </w:r>
          </w:p>
        </w:tc>
      </w:tr>
      <w:tr w:rsidR="001253F2" w:rsidRPr="00253137" w:rsidTr="007F74A9">
        <w:tc>
          <w:tcPr>
            <w:tcW w:w="9606" w:type="dxa"/>
            <w:gridSpan w:val="2"/>
          </w:tcPr>
          <w:p w:rsidR="00AF2875" w:rsidRDefault="00AF2875" w:rsidP="00AF2875">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Vadovaujantis Įstatymo 18 straipsnio 11 dalyje įtvirtintais reikalavimais, perkančioji organizacija CVP IS turi paskelbti ne tik sudarytą sutartį, tačiau ir laimėjusio dalyvio pasiūlymą, sutarties sąlygų pakeitimus, išskyrus informaciją, kurios atskleidimas prieštarautų teisės aktams arba teisėtiems tiekėjų komerciniams interesams arba trukdytų laisvai konkuruoti tarpusavyje. </w:t>
            </w:r>
          </w:p>
          <w:p w:rsidR="000B1557" w:rsidRPr="00BA1CB8" w:rsidRDefault="00AF2875" w:rsidP="00AF2875">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Atsižvelgiant į tai, kad </w:t>
            </w:r>
            <w:r w:rsidRPr="00BA1CB8">
              <w:rPr>
                <w:rFonts w:ascii="Times New Roman" w:hAnsi="Times New Roman" w:cs="Times New Roman"/>
                <w:bCs/>
                <w:sz w:val="24"/>
                <w:szCs w:val="24"/>
                <w:lang w:val="lt-LT"/>
              </w:rPr>
              <w:t xml:space="preserve">Sutartis, sudaryta 2015 m. </w:t>
            </w:r>
            <w:r>
              <w:rPr>
                <w:rFonts w:ascii="Times New Roman" w:hAnsi="Times New Roman" w:cs="Times New Roman"/>
                <w:bCs/>
                <w:sz w:val="24"/>
                <w:szCs w:val="24"/>
                <w:lang w:val="lt-LT"/>
              </w:rPr>
              <w:t xml:space="preserve">lapkričio 26 </w:t>
            </w:r>
            <w:r w:rsidRPr="00BA1CB8">
              <w:rPr>
                <w:rFonts w:ascii="Times New Roman" w:hAnsi="Times New Roman" w:cs="Times New Roman"/>
                <w:bCs/>
                <w:sz w:val="24"/>
                <w:szCs w:val="24"/>
                <w:lang w:val="lt-LT"/>
              </w:rPr>
              <w:t xml:space="preserve">d., CVP IS buvo paskelbta 2015 m. gruodžio </w:t>
            </w:r>
            <w:r>
              <w:rPr>
                <w:rFonts w:ascii="Times New Roman" w:hAnsi="Times New Roman" w:cs="Times New Roman"/>
                <w:bCs/>
                <w:sz w:val="24"/>
                <w:szCs w:val="24"/>
                <w:lang w:val="lt-LT"/>
              </w:rPr>
              <w:t>17</w:t>
            </w:r>
            <w:r w:rsidRPr="00BA1CB8">
              <w:rPr>
                <w:rFonts w:ascii="Times New Roman" w:hAnsi="Times New Roman" w:cs="Times New Roman"/>
                <w:bCs/>
                <w:sz w:val="24"/>
                <w:szCs w:val="24"/>
                <w:lang w:val="lt-LT"/>
              </w:rPr>
              <w:t xml:space="preserve"> d.</w:t>
            </w:r>
            <w:r>
              <w:rPr>
                <w:rFonts w:ascii="Times New Roman" w:hAnsi="Times New Roman" w:cs="Times New Roman"/>
                <w:bCs/>
                <w:sz w:val="24"/>
                <w:szCs w:val="24"/>
                <w:lang w:val="lt-LT"/>
              </w:rPr>
              <w:t>, t. y. vėliau, nei nustatyta Įstatyme, o laimėjusio dalyvio pasiūlymas nepaskelbtas visai, konstatuojama, kad Perkančioji organizacija pažeidė Įstatymo 18 straipsnio 11 dalies nuostatų laikymąsi.</w:t>
            </w:r>
          </w:p>
        </w:tc>
      </w:tr>
    </w:tbl>
    <w:p w:rsidR="00041993" w:rsidRDefault="00041993" w:rsidP="00B23D88">
      <w:pPr>
        <w:spacing w:before="240" w:after="160" w:line="259" w:lineRule="auto"/>
        <w:jc w:val="center"/>
        <w:rPr>
          <w:rFonts w:ascii="Times New Roman" w:hAnsi="Times New Roman" w:cs="Times New Roman"/>
          <w:b/>
          <w:sz w:val="24"/>
          <w:szCs w:val="24"/>
        </w:rPr>
      </w:pPr>
    </w:p>
    <w:p w:rsidR="001253F2"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perkančioji organizacija turėtų atsižvelgti rengdama, sudarydama ir vykdydama kitas sutartis</w:t>
      </w:r>
    </w:p>
    <w:tbl>
      <w:tblPr>
        <w:tblStyle w:val="TableGrid"/>
        <w:tblW w:w="9606" w:type="dxa"/>
        <w:tblLook w:val="04A0" w:firstRow="1" w:lastRow="0" w:firstColumn="1" w:lastColumn="0" w:noHBand="0" w:noVBand="1"/>
      </w:tblPr>
      <w:tblGrid>
        <w:gridCol w:w="576"/>
        <w:gridCol w:w="55"/>
        <w:gridCol w:w="8975"/>
      </w:tblGrid>
      <w:tr w:rsidR="00496830" w:rsidRPr="0055480B" w:rsidTr="0057791D">
        <w:trPr>
          <w:trHeight w:val="271"/>
        </w:trPr>
        <w:tc>
          <w:tcPr>
            <w:tcW w:w="576" w:type="dxa"/>
          </w:tcPr>
          <w:p w:rsidR="00496830" w:rsidRPr="00BA1CB8" w:rsidRDefault="00496830" w:rsidP="0057791D">
            <w:pPr>
              <w:numPr>
                <w:ilvl w:val="0"/>
                <w:numId w:val="1"/>
              </w:numPr>
              <w:ind w:left="360"/>
              <w:contextualSpacing/>
              <w:jc w:val="both"/>
              <w:rPr>
                <w:rFonts w:ascii="Times New Roman" w:hAnsi="Times New Roman" w:cs="Times New Roman"/>
                <w:sz w:val="24"/>
                <w:szCs w:val="24"/>
                <w:lang w:val="lt-LT"/>
              </w:rPr>
            </w:pPr>
          </w:p>
        </w:tc>
        <w:tc>
          <w:tcPr>
            <w:tcW w:w="9030" w:type="dxa"/>
            <w:gridSpan w:val="2"/>
          </w:tcPr>
          <w:p w:rsidR="00496830" w:rsidRDefault="00496830" w:rsidP="0057791D">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18 straipsnio 8 dalis</w:t>
            </w:r>
            <w:r>
              <w:rPr>
                <w:rStyle w:val="FootnoteReference"/>
                <w:rFonts w:ascii="Times New Roman" w:hAnsi="Times New Roman" w:cs="Times New Roman"/>
                <w:sz w:val="24"/>
                <w:szCs w:val="24"/>
                <w:lang w:val="lt-LT"/>
              </w:rPr>
              <w:footnoteReference w:id="2"/>
            </w:r>
          </w:p>
          <w:p w:rsidR="00496830" w:rsidRPr="0055480B" w:rsidRDefault="00496830" w:rsidP="0057791D">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dalyje</w:t>
            </w:r>
            <w:r>
              <w:rPr>
                <w:rStyle w:val="FootnoteReference"/>
                <w:rFonts w:ascii="Times New Roman" w:hAnsi="Times New Roman" w:cs="Times New Roman"/>
                <w:sz w:val="24"/>
                <w:szCs w:val="24"/>
                <w:lang w:val="lt-LT"/>
              </w:rPr>
              <w:footnoteReference w:id="3"/>
            </w:r>
            <w:r>
              <w:rPr>
                <w:rFonts w:ascii="Times New Roman" w:hAnsi="Times New Roman" w:cs="Times New Roman"/>
                <w:sz w:val="24"/>
                <w:szCs w:val="24"/>
                <w:lang w:val="lt-LT"/>
              </w:rPr>
              <w:t xml:space="preserve"> įtvirtintas skaidrumo principas</w:t>
            </w:r>
          </w:p>
        </w:tc>
      </w:tr>
      <w:tr w:rsidR="00496830" w:rsidRPr="00BA1CB8" w:rsidTr="0057791D">
        <w:tc>
          <w:tcPr>
            <w:tcW w:w="9606" w:type="dxa"/>
            <w:gridSpan w:val="3"/>
          </w:tcPr>
          <w:p w:rsidR="004E1D06" w:rsidRDefault="00496830" w:rsidP="004E1D06">
            <w:pPr>
              <w:spacing w:after="160"/>
              <w:ind w:firstLine="567"/>
              <w:contextualSpacing/>
              <w:jc w:val="both"/>
              <w:rPr>
                <w:rFonts w:ascii="Times New Roman" w:hAnsi="Times New Roman" w:cs="Times New Roman"/>
                <w:sz w:val="24"/>
                <w:szCs w:val="24"/>
                <w:lang w:val="lt-LT"/>
              </w:rPr>
            </w:pPr>
            <w:r w:rsidRPr="00C32E4A">
              <w:rPr>
                <w:rFonts w:ascii="Times New Roman" w:hAnsi="Times New Roman" w:cs="Times New Roman"/>
                <w:sz w:val="24"/>
                <w:szCs w:val="24"/>
                <w:lang w:val="lt-LT"/>
              </w:rPr>
              <w:t>Įgyvendin</w:t>
            </w:r>
            <w:r>
              <w:rPr>
                <w:rFonts w:ascii="Times New Roman" w:hAnsi="Times New Roman" w:cs="Times New Roman"/>
                <w:sz w:val="24"/>
                <w:szCs w:val="24"/>
                <w:lang w:val="lt-LT"/>
              </w:rPr>
              <w:t>ant</w:t>
            </w:r>
            <w:r w:rsidRPr="00C32E4A">
              <w:rPr>
                <w:rFonts w:ascii="Times New Roman" w:hAnsi="Times New Roman" w:cs="Times New Roman"/>
                <w:sz w:val="24"/>
                <w:szCs w:val="24"/>
                <w:lang w:val="lt-LT"/>
              </w:rPr>
              <w:t xml:space="preserve"> sutartinius įsipareigojimus</w:t>
            </w:r>
            <w:r w:rsidR="00C044B2">
              <w:rPr>
                <w:rFonts w:ascii="Times New Roman" w:hAnsi="Times New Roman" w:cs="Times New Roman"/>
                <w:sz w:val="24"/>
                <w:szCs w:val="24"/>
                <w:lang w:val="lt-LT"/>
              </w:rPr>
              <w:t xml:space="preserve"> pagal Sutartį</w:t>
            </w:r>
            <w:r w:rsidRPr="00C32E4A">
              <w:rPr>
                <w:rFonts w:ascii="Times New Roman" w:hAnsi="Times New Roman" w:cs="Times New Roman"/>
                <w:sz w:val="24"/>
                <w:szCs w:val="24"/>
                <w:lang w:val="lt-LT"/>
              </w:rPr>
              <w:t>, Rangovas įsipareigojo parengti techninį darbo projektą (toliau –</w:t>
            </w:r>
            <w:r>
              <w:rPr>
                <w:rFonts w:ascii="Times New Roman" w:hAnsi="Times New Roman" w:cs="Times New Roman"/>
                <w:sz w:val="24"/>
                <w:szCs w:val="24"/>
                <w:lang w:val="lt-LT"/>
              </w:rPr>
              <w:t xml:space="preserve"> </w:t>
            </w:r>
            <w:r w:rsidRPr="00C32E4A">
              <w:rPr>
                <w:rFonts w:ascii="Times New Roman" w:hAnsi="Times New Roman" w:cs="Times New Roman"/>
                <w:sz w:val="24"/>
                <w:szCs w:val="24"/>
                <w:lang w:val="lt-LT"/>
              </w:rPr>
              <w:t xml:space="preserve">Techninis projektas) per </w:t>
            </w:r>
            <w:r>
              <w:rPr>
                <w:rFonts w:ascii="Times New Roman" w:hAnsi="Times New Roman" w:cs="Times New Roman"/>
                <w:sz w:val="24"/>
                <w:szCs w:val="24"/>
                <w:lang w:val="lt-LT"/>
              </w:rPr>
              <w:t>3</w:t>
            </w:r>
            <w:r w:rsidRPr="00C32E4A">
              <w:rPr>
                <w:rFonts w:ascii="Times New Roman" w:hAnsi="Times New Roman" w:cs="Times New Roman"/>
                <w:sz w:val="24"/>
                <w:szCs w:val="24"/>
                <w:lang w:val="lt-LT"/>
              </w:rPr>
              <w:t xml:space="preserve"> mėn</w:t>
            </w:r>
            <w:r>
              <w:rPr>
                <w:rFonts w:ascii="Times New Roman" w:hAnsi="Times New Roman" w:cs="Times New Roman"/>
                <w:sz w:val="24"/>
                <w:szCs w:val="24"/>
                <w:lang w:val="lt-LT"/>
              </w:rPr>
              <w:t>.</w:t>
            </w:r>
            <w:r w:rsidRPr="00C32E4A">
              <w:rPr>
                <w:rFonts w:ascii="Times New Roman" w:hAnsi="Times New Roman" w:cs="Times New Roman"/>
                <w:sz w:val="24"/>
                <w:szCs w:val="24"/>
                <w:lang w:val="lt-LT"/>
              </w:rPr>
              <w:t xml:space="preserve"> nuo Sutarties įsigaliojimo dienos</w:t>
            </w:r>
            <w:r>
              <w:rPr>
                <w:rStyle w:val="FootnoteReference"/>
                <w:rFonts w:ascii="Times New Roman" w:hAnsi="Times New Roman" w:cs="Times New Roman"/>
                <w:sz w:val="24"/>
                <w:szCs w:val="24"/>
                <w:lang w:val="lt-LT"/>
              </w:rPr>
              <w:footnoteReference w:id="4"/>
            </w:r>
            <w:r w:rsidR="00F46A93">
              <w:rPr>
                <w:rFonts w:ascii="Times New Roman" w:hAnsi="Times New Roman" w:cs="Times New Roman"/>
                <w:sz w:val="24"/>
                <w:szCs w:val="24"/>
                <w:lang w:val="lt-LT"/>
              </w:rPr>
              <w:t>, be galimybės šį terminą pratęsti.</w:t>
            </w:r>
            <w:r>
              <w:rPr>
                <w:rFonts w:ascii="Times New Roman" w:hAnsi="Times New Roman" w:cs="Times New Roman"/>
                <w:sz w:val="24"/>
                <w:szCs w:val="24"/>
                <w:lang w:val="lt-LT"/>
              </w:rPr>
              <w:t xml:space="preserve"> </w:t>
            </w:r>
            <w:r w:rsidR="00F46A93">
              <w:rPr>
                <w:rFonts w:ascii="Times New Roman" w:hAnsi="Times New Roman" w:cs="Times New Roman"/>
                <w:sz w:val="24"/>
                <w:szCs w:val="24"/>
                <w:lang w:val="lt-LT"/>
              </w:rPr>
              <w:t>Atsižvelgiant į tai, kad</w:t>
            </w:r>
            <w:r w:rsidRPr="00C32E4A">
              <w:rPr>
                <w:rFonts w:ascii="Times New Roman" w:hAnsi="Times New Roman" w:cs="Times New Roman"/>
                <w:sz w:val="24"/>
                <w:szCs w:val="24"/>
                <w:lang w:val="lt-LT"/>
              </w:rPr>
              <w:t xml:space="preserve"> Techninis projektas </w:t>
            </w:r>
            <w:r>
              <w:rPr>
                <w:rFonts w:ascii="Times New Roman" w:hAnsi="Times New Roman" w:cs="Times New Roman"/>
                <w:sz w:val="24"/>
                <w:szCs w:val="24"/>
                <w:lang w:val="lt-LT"/>
              </w:rPr>
              <w:t xml:space="preserve">buvo parengtas </w:t>
            </w:r>
            <w:r w:rsidRPr="00C32E4A">
              <w:rPr>
                <w:rFonts w:ascii="Times New Roman" w:hAnsi="Times New Roman" w:cs="Times New Roman"/>
                <w:sz w:val="24"/>
                <w:szCs w:val="24"/>
                <w:lang w:val="lt-LT"/>
              </w:rPr>
              <w:t>201</w:t>
            </w:r>
            <w:r>
              <w:rPr>
                <w:rFonts w:ascii="Times New Roman" w:hAnsi="Times New Roman" w:cs="Times New Roman"/>
                <w:sz w:val="24"/>
                <w:szCs w:val="24"/>
                <w:lang w:val="lt-LT"/>
              </w:rPr>
              <w:t>6</w:t>
            </w:r>
            <w:r w:rsidRPr="00C32E4A">
              <w:rPr>
                <w:rFonts w:ascii="Times New Roman" w:hAnsi="Times New Roman" w:cs="Times New Roman"/>
                <w:sz w:val="24"/>
                <w:szCs w:val="24"/>
                <w:lang w:val="lt-LT"/>
              </w:rPr>
              <w:t xml:space="preserve"> m. </w:t>
            </w:r>
            <w:r>
              <w:rPr>
                <w:rFonts w:ascii="Times New Roman" w:hAnsi="Times New Roman" w:cs="Times New Roman"/>
                <w:sz w:val="24"/>
                <w:szCs w:val="24"/>
                <w:lang w:val="lt-LT"/>
              </w:rPr>
              <w:t>gegužės mėn.</w:t>
            </w:r>
            <w:r>
              <w:rPr>
                <w:rStyle w:val="FootnoteReference"/>
                <w:rFonts w:ascii="Times New Roman" w:hAnsi="Times New Roman" w:cs="Times New Roman"/>
                <w:sz w:val="24"/>
                <w:szCs w:val="24"/>
                <w:lang w:val="lt-LT"/>
              </w:rPr>
              <w:footnoteReference w:id="5"/>
            </w:r>
            <w:r>
              <w:rPr>
                <w:rFonts w:ascii="Times New Roman" w:hAnsi="Times New Roman" w:cs="Times New Roman"/>
                <w:sz w:val="24"/>
                <w:szCs w:val="24"/>
                <w:lang w:val="lt-LT"/>
              </w:rPr>
              <w:t xml:space="preserve">, t. y. vėliau, nei per Sutartyje nustatytą </w:t>
            </w:r>
            <w:r w:rsidR="00F46A93">
              <w:rPr>
                <w:rFonts w:ascii="Times New Roman" w:hAnsi="Times New Roman" w:cs="Times New Roman"/>
                <w:sz w:val="24"/>
                <w:szCs w:val="24"/>
                <w:lang w:val="lt-LT"/>
              </w:rPr>
              <w:t>terminą</w:t>
            </w:r>
            <w:r w:rsidR="004E1D06">
              <w:rPr>
                <w:rFonts w:ascii="Times New Roman" w:hAnsi="Times New Roman" w:cs="Times New Roman"/>
                <w:sz w:val="24"/>
                <w:szCs w:val="24"/>
                <w:lang w:val="lt-LT"/>
              </w:rPr>
              <w:t xml:space="preserve">, </w:t>
            </w:r>
            <w:r w:rsidR="00F46A93">
              <w:rPr>
                <w:rFonts w:ascii="Times New Roman" w:hAnsi="Times New Roman" w:cs="Times New Roman"/>
                <w:sz w:val="24"/>
                <w:szCs w:val="24"/>
                <w:lang w:val="lt-LT"/>
              </w:rPr>
              <w:t>S</w:t>
            </w:r>
            <w:r w:rsidR="004E1D06">
              <w:rPr>
                <w:rFonts w:ascii="Times New Roman" w:hAnsi="Times New Roman" w:cs="Times New Roman"/>
                <w:sz w:val="24"/>
                <w:szCs w:val="24"/>
                <w:lang w:val="lt-LT"/>
              </w:rPr>
              <w:t>utarties nuostat</w:t>
            </w:r>
            <w:r w:rsidR="00F46A93">
              <w:rPr>
                <w:rFonts w:ascii="Times New Roman" w:hAnsi="Times New Roman" w:cs="Times New Roman"/>
                <w:sz w:val="24"/>
                <w:szCs w:val="24"/>
                <w:lang w:val="lt-LT"/>
              </w:rPr>
              <w:t>o</w:t>
            </w:r>
            <w:r w:rsidR="004E1D06">
              <w:rPr>
                <w:rFonts w:ascii="Times New Roman" w:hAnsi="Times New Roman" w:cs="Times New Roman"/>
                <w:sz w:val="24"/>
                <w:szCs w:val="24"/>
                <w:lang w:val="lt-LT"/>
              </w:rPr>
              <w:t>s</w:t>
            </w:r>
            <w:r w:rsidR="00F46A93">
              <w:rPr>
                <w:rFonts w:ascii="Times New Roman" w:hAnsi="Times New Roman" w:cs="Times New Roman"/>
                <w:sz w:val="24"/>
                <w:szCs w:val="24"/>
                <w:lang w:val="lt-LT"/>
              </w:rPr>
              <w:t xml:space="preserve"> faktiškai buvo pakeistos.</w:t>
            </w:r>
            <w:r w:rsidR="004E1D06">
              <w:rPr>
                <w:rFonts w:ascii="Times New Roman" w:hAnsi="Times New Roman" w:cs="Times New Roman"/>
                <w:sz w:val="24"/>
                <w:szCs w:val="24"/>
                <w:lang w:val="lt-LT"/>
              </w:rPr>
              <w:t xml:space="preserve"> </w:t>
            </w:r>
            <w:r w:rsidR="00EB4504">
              <w:rPr>
                <w:rFonts w:ascii="Times New Roman" w:hAnsi="Times New Roman" w:cs="Times New Roman"/>
                <w:sz w:val="24"/>
                <w:szCs w:val="24"/>
                <w:lang w:val="lt-LT"/>
              </w:rPr>
              <w:t xml:space="preserve">Perkančioji organizacija </w:t>
            </w:r>
            <w:r w:rsidR="00F46A93">
              <w:rPr>
                <w:rFonts w:ascii="Times New Roman" w:hAnsi="Times New Roman" w:cs="Times New Roman"/>
                <w:sz w:val="24"/>
                <w:szCs w:val="24"/>
                <w:lang w:val="lt-LT"/>
              </w:rPr>
              <w:t>paaiškino</w:t>
            </w:r>
            <w:r w:rsidR="00EB4504">
              <w:rPr>
                <w:rStyle w:val="FootnoteReference"/>
                <w:rFonts w:ascii="Times New Roman" w:hAnsi="Times New Roman" w:cs="Times New Roman"/>
                <w:sz w:val="24"/>
                <w:szCs w:val="24"/>
                <w:lang w:val="lt-LT"/>
              </w:rPr>
              <w:footnoteReference w:id="6"/>
            </w:r>
            <w:r w:rsidR="00EB4504">
              <w:rPr>
                <w:rFonts w:ascii="Times New Roman" w:hAnsi="Times New Roman" w:cs="Times New Roman"/>
                <w:sz w:val="24"/>
                <w:szCs w:val="24"/>
                <w:lang w:val="lt-LT"/>
              </w:rPr>
              <w:t>, jog Kultūros paveldo departamento Telšių skyrius specialiuosius paveldosaugos reikalavimus pateikė 2016 m. sausio 25 d.</w:t>
            </w:r>
            <w:r w:rsidR="00EB4504">
              <w:rPr>
                <w:rStyle w:val="FootnoteReference"/>
                <w:rFonts w:ascii="Times New Roman" w:hAnsi="Times New Roman" w:cs="Times New Roman"/>
                <w:sz w:val="24"/>
                <w:szCs w:val="24"/>
                <w:lang w:val="lt-LT"/>
              </w:rPr>
              <w:footnoteReference w:id="7"/>
            </w:r>
            <w:r w:rsidR="00EB4504">
              <w:rPr>
                <w:rFonts w:ascii="Times New Roman" w:hAnsi="Times New Roman" w:cs="Times New Roman"/>
                <w:sz w:val="24"/>
                <w:szCs w:val="24"/>
                <w:lang w:val="lt-LT"/>
              </w:rPr>
              <w:t>, dėl to nebuvo galima vykdyti projektavimo darbų bei vėluojama parengtą Techninį projektą perduoti Perkančiajai organizacijai.</w:t>
            </w:r>
          </w:p>
          <w:p w:rsidR="004E1D06" w:rsidRDefault="00F46A93" w:rsidP="004E1D06">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B</w:t>
            </w:r>
            <w:r w:rsidR="00EB4504">
              <w:rPr>
                <w:rFonts w:ascii="Times New Roman" w:hAnsi="Times New Roman" w:cs="Times New Roman"/>
                <w:sz w:val="24"/>
                <w:szCs w:val="24"/>
                <w:lang w:val="lt-LT"/>
              </w:rPr>
              <w:t xml:space="preserve">e Tarnybos sutikimo pirkimo sutarties sąlygos gali būti keičiamos, kai pirkimo dokumentuose ir atitinkamai pirkimo sutartyje nustatytos tikslios, aiškios, nedviprasmiškos sąlygos, kurioms esant tam tikros pirkimo sutarties sąlygos gali būti koreguojamos ir nustatyta </w:t>
            </w:r>
            <w:r w:rsidR="00EB4504">
              <w:rPr>
                <w:rFonts w:ascii="Times New Roman" w:hAnsi="Times New Roman" w:cs="Times New Roman"/>
                <w:sz w:val="24"/>
                <w:szCs w:val="24"/>
                <w:lang w:val="lt-LT"/>
              </w:rPr>
              <w:lastRenderedPageBreak/>
              <w:t>pirkimo sutarties koregavimo tvarka</w:t>
            </w:r>
            <w:r>
              <w:rPr>
                <w:rFonts w:ascii="Times New Roman" w:hAnsi="Times New Roman" w:cs="Times New Roman"/>
                <w:sz w:val="24"/>
                <w:szCs w:val="24"/>
                <w:lang w:val="lt-LT"/>
              </w:rPr>
              <w:t xml:space="preserve">. Atsižvelgiant į tai, kad vertinamu atveju galimybė pratęsti Techninio projekto parengimo terminą Sutartyje nebuvo numatyta, Tarnyba konstatuoja, kad </w:t>
            </w:r>
            <w:r w:rsidR="00EB4504">
              <w:rPr>
                <w:rFonts w:ascii="Times New Roman" w:hAnsi="Times New Roman" w:cs="Times New Roman"/>
                <w:sz w:val="24"/>
                <w:szCs w:val="24"/>
                <w:lang w:val="lt-LT"/>
              </w:rPr>
              <w:t xml:space="preserve">Perkančioji organizacija, siekdama pakeisti Sutarties sąlygas, turėjo kreiptis į Tarnybą sutikimo, </w:t>
            </w:r>
            <w:r w:rsidR="004E1D06">
              <w:rPr>
                <w:rFonts w:ascii="Times New Roman" w:hAnsi="Times New Roman" w:cs="Times New Roman"/>
                <w:sz w:val="24"/>
                <w:szCs w:val="24"/>
                <w:lang w:val="lt-LT"/>
              </w:rPr>
              <w:t xml:space="preserve">o to nepadariusi, neužtikrino Įstatymo 18 straipsnio 8 dalies nuostatų laikymosi. </w:t>
            </w:r>
          </w:p>
          <w:p w:rsidR="00496830" w:rsidRPr="00BA1CB8" w:rsidRDefault="00D554DF" w:rsidP="00F46A93">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Atkreipiamas </w:t>
            </w:r>
            <w:r w:rsidR="00496830">
              <w:rPr>
                <w:rFonts w:ascii="Times New Roman" w:hAnsi="Times New Roman" w:cs="Times New Roman"/>
                <w:sz w:val="24"/>
                <w:szCs w:val="24"/>
                <w:lang w:val="lt-LT"/>
              </w:rPr>
              <w:t>dėme</w:t>
            </w:r>
            <w:r>
              <w:rPr>
                <w:rFonts w:ascii="Times New Roman" w:hAnsi="Times New Roman" w:cs="Times New Roman"/>
                <w:sz w:val="24"/>
                <w:szCs w:val="24"/>
                <w:lang w:val="lt-LT"/>
              </w:rPr>
              <w:t>sys</w:t>
            </w:r>
            <w:r w:rsidR="00496830">
              <w:rPr>
                <w:rFonts w:ascii="Times New Roman" w:hAnsi="Times New Roman" w:cs="Times New Roman"/>
                <w:sz w:val="24"/>
                <w:szCs w:val="24"/>
                <w:lang w:val="lt-LT"/>
              </w:rPr>
              <w:t xml:space="preserve"> į tai, kad rašytinės formos sutarties pakeitimas turi būti įforminamas raštu</w:t>
            </w:r>
            <w:r w:rsidR="00496830">
              <w:rPr>
                <w:rStyle w:val="FootnoteReference"/>
                <w:rFonts w:ascii="Times New Roman" w:hAnsi="Times New Roman" w:cs="Times New Roman"/>
                <w:sz w:val="24"/>
                <w:szCs w:val="24"/>
                <w:lang w:val="lt-LT"/>
              </w:rPr>
              <w:footnoteReference w:id="8"/>
            </w:r>
            <w:r w:rsidR="00496830">
              <w:rPr>
                <w:rFonts w:ascii="Times New Roman" w:hAnsi="Times New Roman" w:cs="Times New Roman"/>
                <w:sz w:val="24"/>
                <w:szCs w:val="24"/>
                <w:lang w:val="lt-LT"/>
              </w:rPr>
              <w:t xml:space="preserve">. </w:t>
            </w:r>
            <w:r w:rsidR="00F46A93">
              <w:rPr>
                <w:rFonts w:ascii="Times New Roman" w:hAnsi="Times New Roman" w:cs="Times New Roman"/>
                <w:sz w:val="24"/>
                <w:szCs w:val="24"/>
                <w:lang w:val="lt-LT"/>
              </w:rPr>
              <w:t xml:space="preserve">Šiuo </w:t>
            </w:r>
            <w:r w:rsidR="00496830">
              <w:rPr>
                <w:rFonts w:ascii="Times New Roman" w:hAnsi="Times New Roman" w:cs="Times New Roman"/>
                <w:sz w:val="24"/>
                <w:szCs w:val="24"/>
                <w:lang w:val="lt-LT"/>
              </w:rPr>
              <w:t>atveju, dėl Techninio projekto parengimo termino pratęsimo nebuvo sudarytas rašytinis susitarimas, dėl ko Perkančioji organizacija išvengė tokio Sutarties pakeitimo paskelbimo CVP IS</w:t>
            </w:r>
            <w:r>
              <w:rPr>
                <w:rFonts w:ascii="Times New Roman" w:hAnsi="Times New Roman" w:cs="Times New Roman"/>
                <w:sz w:val="24"/>
                <w:szCs w:val="24"/>
                <w:lang w:val="lt-LT"/>
              </w:rPr>
              <w:t xml:space="preserve"> pagal </w:t>
            </w:r>
            <w:r w:rsidR="00496830">
              <w:rPr>
                <w:rFonts w:ascii="Times New Roman" w:hAnsi="Times New Roman" w:cs="Times New Roman"/>
                <w:sz w:val="24"/>
                <w:szCs w:val="24"/>
                <w:lang w:val="lt-LT"/>
              </w:rPr>
              <w:t>Įstatymo 18 straipsnio 11 dalies</w:t>
            </w:r>
            <w:r>
              <w:rPr>
                <w:rStyle w:val="FootnoteReference"/>
                <w:rFonts w:ascii="Times New Roman" w:hAnsi="Times New Roman" w:cs="Times New Roman"/>
                <w:sz w:val="24"/>
                <w:szCs w:val="24"/>
                <w:lang w:val="lt-LT"/>
              </w:rPr>
              <w:footnoteReference w:id="9"/>
            </w:r>
            <w:r>
              <w:rPr>
                <w:rFonts w:ascii="Times New Roman" w:hAnsi="Times New Roman" w:cs="Times New Roman"/>
                <w:sz w:val="24"/>
                <w:szCs w:val="24"/>
                <w:lang w:val="lt-LT"/>
              </w:rPr>
              <w:t xml:space="preserve"> reikalavimus, ir tuo neužtikrino </w:t>
            </w:r>
            <w:r w:rsidR="00496830">
              <w:rPr>
                <w:rFonts w:ascii="Times New Roman" w:hAnsi="Times New Roman" w:cs="Times New Roman"/>
                <w:sz w:val="24"/>
                <w:szCs w:val="24"/>
                <w:lang w:val="lt-LT"/>
              </w:rPr>
              <w:t>Įstatymo 3 straipsnio 1 dalyje įtvirtinto skaidrumo principo</w:t>
            </w:r>
            <w:r>
              <w:rPr>
                <w:rFonts w:ascii="Times New Roman" w:hAnsi="Times New Roman" w:cs="Times New Roman"/>
                <w:sz w:val="24"/>
                <w:szCs w:val="24"/>
                <w:lang w:val="lt-LT"/>
              </w:rPr>
              <w:t>.</w:t>
            </w:r>
          </w:p>
        </w:tc>
      </w:tr>
      <w:tr w:rsidR="00496830" w:rsidRPr="00F32145" w:rsidTr="0057791D">
        <w:trPr>
          <w:trHeight w:val="271"/>
        </w:trPr>
        <w:tc>
          <w:tcPr>
            <w:tcW w:w="576" w:type="dxa"/>
          </w:tcPr>
          <w:p w:rsidR="00496830" w:rsidRPr="00BA1CB8" w:rsidRDefault="00496830" w:rsidP="0057791D">
            <w:pPr>
              <w:numPr>
                <w:ilvl w:val="0"/>
                <w:numId w:val="1"/>
              </w:numPr>
              <w:ind w:left="360"/>
              <w:contextualSpacing/>
              <w:jc w:val="both"/>
              <w:rPr>
                <w:rFonts w:ascii="Times New Roman" w:hAnsi="Times New Roman" w:cs="Times New Roman"/>
                <w:sz w:val="24"/>
                <w:szCs w:val="24"/>
                <w:lang w:val="lt-LT"/>
              </w:rPr>
            </w:pPr>
          </w:p>
        </w:tc>
        <w:tc>
          <w:tcPr>
            <w:tcW w:w="9030" w:type="dxa"/>
            <w:gridSpan w:val="2"/>
          </w:tcPr>
          <w:p w:rsidR="00496830" w:rsidRDefault="00496830" w:rsidP="0057791D">
            <w:pPr>
              <w:jc w:val="both"/>
              <w:rPr>
                <w:rFonts w:ascii="Times New Roman" w:hAnsi="Times New Roman" w:cs="Times New Roman"/>
                <w:sz w:val="24"/>
                <w:szCs w:val="24"/>
                <w:lang w:val="lt-LT"/>
              </w:rPr>
            </w:pPr>
            <w:r w:rsidRPr="00F32145">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18 straipsnio 8 dalis</w:t>
            </w:r>
            <w:r>
              <w:rPr>
                <w:rStyle w:val="FootnoteReference"/>
                <w:rFonts w:ascii="Times New Roman" w:hAnsi="Times New Roman" w:cs="Times New Roman"/>
                <w:sz w:val="24"/>
                <w:szCs w:val="24"/>
                <w:lang w:val="lt-LT"/>
              </w:rPr>
              <w:footnoteReference w:id="10"/>
            </w:r>
          </w:p>
          <w:p w:rsidR="00496830" w:rsidRPr="00F32145" w:rsidRDefault="00496830" w:rsidP="0057791D">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dalyje</w:t>
            </w:r>
            <w:r>
              <w:rPr>
                <w:rStyle w:val="FootnoteReference"/>
                <w:rFonts w:ascii="Times New Roman" w:hAnsi="Times New Roman" w:cs="Times New Roman"/>
                <w:sz w:val="24"/>
                <w:szCs w:val="24"/>
                <w:lang w:val="lt-LT"/>
              </w:rPr>
              <w:footnoteReference w:id="11"/>
            </w:r>
            <w:r>
              <w:rPr>
                <w:rFonts w:ascii="Times New Roman" w:hAnsi="Times New Roman" w:cs="Times New Roman"/>
                <w:sz w:val="24"/>
                <w:szCs w:val="24"/>
                <w:lang w:val="lt-LT"/>
              </w:rPr>
              <w:t xml:space="preserve"> įtvirtintas skaidrumo principas</w:t>
            </w:r>
          </w:p>
        </w:tc>
      </w:tr>
      <w:tr w:rsidR="00496830" w:rsidRPr="00BA1CB8" w:rsidTr="0057791D">
        <w:tc>
          <w:tcPr>
            <w:tcW w:w="9606" w:type="dxa"/>
            <w:gridSpan w:val="3"/>
          </w:tcPr>
          <w:p w:rsidR="00496830" w:rsidRDefault="00496830" w:rsidP="00496830">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2016 m. spalio mėn. Perkančioji organizacija informavo Rangovą</w:t>
            </w:r>
            <w:r>
              <w:rPr>
                <w:rStyle w:val="FootnoteReference"/>
                <w:rFonts w:ascii="Times New Roman" w:hAnsi="Times New Roman" w:cs="Times New Roman"/>
                <w:sz w:val="24"/>
                <w:szCs w:val="24"/>
                <w:lang w:val="lt-LT"/>
              </w:rPr>
              <w:footnoteReference w:id="12"/>
            </w:r>
            <w:r>
              <w:rPr>
                <w:rFonts w:ascii="Times New Roman" w:hAnsi="Times New Roman" w:cs="Times New Roman"/>
                <w:sz w:val="24"/>
                <w:szCs w:val="24"/>
                <w:lang w:val="lt-LT"/>
              </w:rPr>
              <w:t>, jog vadovau</w:t>
            </w:r>
            <w:r w:rsidR="00C2471C">
              <w:rPr>
                <w:rFonts w:ascii="Times New Roman" w:hAnsi="Times New Roman" w:cs="Times New Roman"/>
                <w:sz w:val="24"/>
                <w:szCs w:val="24"/>
                <w:lang w:val="lt-LT"/>
              </w:rPr>
              <w:t>jantis</w:t>
            </w:r>
            <w:r>
              <w:rPr>
                <w:rFonts w:ascii="Times New Roman" w:hAnsi="Times New Roman" w:cs="Times New Roman"/>
                <w:sz w:val="24"/>
                <w:szCs w:val="24"/>
                <w:lang w:val="lt-LT"/>
              </w:rPr>
              <w:t xml:space="preserve"> Sutarties 7.7 punkto nuostatomis, darbų vykdym</w:t>
            </w:r>
            <w:r w:rsidR="00C2471C">
              <w:rPr>
                <w:rFonts w:ascii="Times New Roman" w:hAnsi="Times New Roman" w:cs="Times New Roman"/>
                <w:sz w:val="24"/>
                <w:szCs w:val="24"/>
                <w:lang w:val="lt-LT"/>
              </w:rPr>
              <w:t xml:space="preserve">as yra stabdomas </w:t>
            </w:r>
            <w:r>
              <w:rPr>
                <w:rFonts w:ascii="Times New Roman" w:hAnsi="Times New Roman" w:cs="Times New Roman"/>
                <w:sz w:val="24"/>
                <w:szCs w:val="24"/>
                <w:lang w:val="lt-LT"/>
              </w:rPr>
              <w:t xml:space="preserve">iki </w:t>
            </w:r>
            <w:r w:rsidR="00C2471C">
              <w:rPr>
                <w:rFonts w:ascii="Times New Roman" w:hAnsi="Times New Roman" w:cs="Times New Roman"/>
                <w:sz w:val="24"/>
                <w:szCs w:val="24"/>
                <w:lang w:val="lt-LT"/>
              </w:rPr>
              <w:t xml:space="preserve">tol, </w:t>
            </w:r>
            <w:r>
              <w:rPr>
                <w:rFonts w:ascii="Times New Roman" w:hAnsi="Times New Roman" w:cs="Times New Roman"/>
                <w:sz w:val="24"/>
                <w:szCs w:val="24"/>
                <w:lang w:val="lt-LT"/>
              </w:rPr>
              <w:t>kol bus skirtas trūkstamas finansavimas.</w:t>
            </w:r>
          </w:p>
          <w:p w:rsidR="00496830" w:rsidRDefault="00C2471C" w:rsidP="00496830">
            <w:pPr>
              <w:tabs>
                <w:tab w:val="left" w:pos="567"/>
                <w:tab w:val="left" w:pos="851"/>
              </w:tabs>
              <w:ind w:firstLine="567"/>
              <w:jc w:val="both"/>
              <w:rPr>
                <w:lang w:val="lt-LT"/>
              </w:rPr>
            </w:pPr>
            <w:r>
              <w:rPr>
                <w:rFonts w:ascii="Times New Roman" w:hAnsi="Times New Roman" w:cs="Times New Roman"/>
                <w:sz w:val="24"/>
                <w:szCs w:val="24"/>
                <w:lang w:val="lt-LT"/>
              </w:rPr>
              <w:t xml:space="preserve">Be Tarnybos sutikimo pirkimo sutarties sąlygos gali būti keičiamos, kai pirkimo dokumentuose ir atitinkamai pirkimo sutartyje nustatytos tikslios, aiškios, nedviprasmiškos sąlygos, kurioms esant tam tikros pirkimo sutarties sąlygos gali būti koreguojamos ir nustatyta pirkimo sutarties koregavimo tvarka. Pažymėtina, kad </w:t>
            </w:r>
            <w:r w:rsidR="00496830">
              <w:rPr>
                <w:rFonts w:ascii="Times New Roman" w:hAnsi="Times New Roman" w:cs="Times New Roman"/>
                <w:sz w:val="24"/>
                <w:szCs w:val="24"/>
                <w:lang w:val="lt-LT"/>
              </w:rPr>
              <w:t xml:space="preserve">Sutarties </w:t>
            </w:r>
            <w:r>
              <w:rPr>
                <w:rFonts w:ascii="Times New Roman" w:hAnsi="Times New Roman" w:cs="Times New Roman"/>
                <w:sz w:val="24"/>
                <w:szCs w:val="24"/>
                <w:lang w:val="lt-LT"/>
              </w:rPr>
              <w:t xml:space="preserve">7.7 punkto </w:t>
            </w:r>
            <w:r w:rsidR="00496830">
              <w:rPr>
                <w:rFonts w:ascii="Times New Roman" w:hAnsi="Times New Roman" w:cs="Times New Roman"/>
                <w:sz w:val="24"/>
                <w:szCs w:val="24"/>
                <w:lang w:val="lt-LT"/>
              </w:rPr>
              <w:t>nuostatoje</w:t>
            </w:r>
            <w:r w:rsidR="00496830">
              <w:rPr>
                <w:rStyle w:val="FootnoteReference"/>
                <w:rFonts w:ascii="Times New Roman" w:hAnsi="Times New Roman" w:cs="Times New Roman"/>
                <w:sz w:val="24"/>
                <w:szCs w:val="24"/>
                <w:lang w:val="lt-LT"/>
              </w:rPr>
              <w:footnoteReference w:id="13"/>
            </w:r>
            <w:r w:rsidR="00496830">
              <w:rPr>
                <w:rFonts w:ascii="Times New Roman" w:hAnsi="Times New Roman" w:cs="Times New Roman"/>
                <w:sz w:val="24"/>
                <w:szCs w:val="24"/>
                <w:lang w:val="lt-LT"/>
              </w:rPr>
              <w:t xml:space="preserve"> įtvirtinta galimybė Perkančiajai organizacijai daryti pakeitimus, susijusius su darbų atsisakymu. Galimybė d</w:t>
            </w:r>
            <w:r>
              <w:rPr>
                <w:rFonts w:ascii="Times New Roman" w:hAnsi="Times New Roman" w:cs="Times New Roman"/>
                <w:sz w:val="24"/>
                <w:szCs w:val="24"/>
                <w:lang w:val="lt-LT"/>
              </w:rPr>
              <w:t>ėl trūkstamo finansavimo stabdyti d</w:t>
            </w:r>
            <w:r w:rsidR="00496830">
              <w:rPr>
                <w:rFonts w:ascii="Times New Roman" w:hAnsi="Times New Roman" w:cs="Times New Roman"/>
                <w:sz w:val="24"/>
                <w:szCs w:val="24"/>
                <w:lang w:val="lt-LT"/>
              </w:rPr>
              <w:t>arb</w:t>
            </w:r>
            <w:r w:rsidR="00C044B2">
              <w:rPr>
                <w:rFonts w:ascii="Times New Roman" w:hAnsi="Times New Roman" w:cs="Times New Roman"/>
                <w:sz w:val="24"/>
                <w:szCs w:val="24"/>
                <w:lang w:val="lt-LT"/>
              </w:rPr>
              <w:t>ų vykdymą</w:t>
            </w:r>
            <w:r w:rsidR="00496830">
              <w:rPr>
                <w:rFonts w:ascii="Times New Roman" w:hAnsi="Times New Roman" w:cs="Times New Roman"/>
                <w:sz w:val="24"/>
                <w:szCs w:val="24"/>
                <w:lang w:val="lt-LT"/>
              </w:rPr>
              <w:t xml:space="preserve"> Sutartyje nebuvo </w:t>
            </w:r>
            <w:r>
              <w:rPr>
                <w:rFonts w:ascii="Times New Roman" w:hAnsi="Times New Roman" w:cs="Times New Roman"/>
                <w:sz w:val="24"/>
                <w:szCs w:val="24"/>
                <w:lang w:val="lt-LT"/>
              </w:rPr>
              <w:t xml:space="preserve">numatyta. Atsižvelgiant į tai, Perkančioji organizacija, siekdama stabdyti darbų vykdymą dėl finansavimo stokos, </w:t>
            </w:r>
            <w:r w:rsidR="00496830">
              <w:rPr>
                <w:rFonts w:ascii="Times New Roman" w:hAnsi="Times New Roman" w:cs="Times New Roman"/>
                <w:sz w:val="24"/>
                <w:szCs w:val="24"/>
                <w:lang w:val="lt-LT"/>
              </w:rPr>
              <w:t>turėjo kreiptis į Tarnybą sutikimo, o to nepadariusi, neužtikrino Įstatymo 18 straipsnio 8 dalies nuostatos laikymosi.</w:t>
            </w:r>
          </w:p>
          <w:p w:rsidR="00496830" w:rsidRPr="00BA1CB8" w:rsidRDefault="00496830" w:rsidP="00C2471C">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Sutartinių įsipareigojimų vykdymo sustabdym</w:t>
            </w:r>
            <w:r w:rsidR="00C2471C">
              <w:rPr>
                <w:rFonts w:ascii="Times New Roman" w:hAnsi="Times New Roman" w:cs="Times New Roman"/>
                <w:sz w:val="24"/>
                <w:szCs w:val="24"/>
                <w:lang w:val="lt-LT"/>
              </w:rPr>
              <w:t xml:space="preserve">as nebuvo </w:t>
            </w:r>
            <w:r>
              <w:rPr>
                <w:rFonts w:ascii="Times New Roman" w:hAnsi="Times New Roman" w:cs="Times New Roman"/>
                <w:sz w:val="24"/>
                <w:szCs w:val="24"/>
                <w:lang w:val="lt-LT"/>
              </w:rPr>
              <w:t>įformin</w:t>
            </w:r>
            <w:r w:rsidR="00C2471C">
              <w:rPr>
                <w:rFonts w:ascii="Times New Roman" w:hAnsi="Times New Roman" w:cs="Times New Roman"/>
                <w:sz w:val="24"/>
                <w:szCs w:val="24"/>
                <w:lang w:val="lt-LT"/>
              </w:rPr>
              <w:t>tas</w:t>
            </w:r>
            <w:r>
              <w:rPr>
                <w:rFonts w:ascii="Times New Roman" w:hAnsi="Times New Roman" w:cs="Times New Roman"/>
                <w:sz w:val="24"/>
                <w:szCs w:val="24"/>
                <w:lang w:val="lt-LT"/>
              </w:rPr>
              <w:t xml:space="preserve"> raštu</w:t>
            </w:r>
            <w:r>
              <w:rPr>
                <w:rStyle w:val="FootnoteReference"/>
                <w:rFonts w:ascii="Times New Roman" w:hAnsi="Times New Roman" w:cs="Times New Roman"/>
                <w:sz w:val="24"/>
                <w:szCs w:val="24"/>
                <w:lang w:val="lt-LT"/>
              </w:rPr>
              <w:footnoteReference w:id="14"/>
            </w:r>
            <w:r>
              <w:rPr>
                <w:rFonts w:ascii="Times New Roman" w:hAnsi="Times New Roman" w:cs="Times New Roman"/>
                <w:sz w:val="24"/>
                <w:szCs w:val="24"/>
                <w:lang w:val="lt-LT"/>
              </w:rPr>
              <w:t xml:space="preserve">, </w:t>
            </w:r>
            <w:r w:rsidRPr="001B154B">
              <w:rPr>
                <w:rFonts w:ascii="Times New Roman" w:hAnsi="Times New Roman" w:cs="Times New Roman"/>
                <w:sz w:val="24"/>
                <w:szCs w:val="24"/>
                <w:lang w:val="lt-LT"/>
              </w:rPr>
              <w:t>dėl ko Perkančioji organizacija išvengė tokio Sutarties pakeitimo paskelbimo CVP IS</w:t>
            </w:r>
            <w:r w:rsidR="00D554DF">
              <w:rPr>
                <w:rFonts w:ascii="Times New Roman" w:hAnsi="Times New Roman" w:cs="Times New Roman"/>
                <w:sz w:val="24"/>
                <w:szCs w:val="24"/>
                <w:lang w:val="lt-LT"/>
              </w:rPr>
              <w:t xml:space="preserve"> pagal </w:t>
            </w:r>
            <w:r w:rsidRPr="001B154B">
              <w:rPr>
                <w:rFonts w:ascii="Times New Roman" w:hAnsi="Times New Roman" w:cs="Times New Roman"/>
                <w:sz w:val="24"/>
                <w:szCs w:val="24"/>
                <w:lang w:val="lt-LT"/>
              </w:rPr>
              <w:t xml:space="preserve">Įstatymo </w:t>
            </w:r>
            <w:r w:rsidR="00C2471C">
              <w:rPr>
                <w:rFonts w:ascii="Times New Roman" w:hAnsi="Times New Roman" w:cs="Times New Roman"/>
                <w:sz w:val="24"/>
                <w:szCs w:val="24"/>
                <w:lang w:val="lt-LT"/>
              </w:rPr>
              <w:t xml:space="preserve"> </w:t>
            </w:r>
            <w:r w:rsidRPr="001B154B">
              <w:rPr>
                <w:rFonts w:ascii="Times New Roman" w:hAnsi="Times New Roman" w:cs="Times New Roman"/>
                <w:sz w:val="24"/>
                <w:szCs w:val="24"/>
                <w:lang w:val="lt-LT"/>
              </w:rPr>
              <w:t>18 straipsnio 11 dalies</w:t>
            </w:r>
            <w:r w:rsidR="00D554DF">
              <w:rPr>
                <w:rStyle w:val="FootnoteReference"/>
                <w:rFonts w:ascii="Times New Roman" w:hAnsi="Times New Roman" w:cs="Times New Roman"/>
                <w:sz w:val="24"/>
                <w:szCs w:val="24"/>
                <w:lang w:val="lt-LT"/>
              </w:rPr>
              <w:footnoteReference w:id="15"/>
            </w:r>
            <w:r w:rsidR="00D554DF">
              <w:rPr>
                <w:rFonts w:ascii="Times New Roman" w:hAnsi="Times New Roman" w:cs="Times New Roman"/>
                <w:sz w:val="24"/>
                <w:szCs w:val="24"/>
                <w:lang w:val="lt-LT"/>
              </w:rPr>
              <w:t xml:space="preserve"> reikalavimus, ir tuo neužtikrino</w:t>
            </w:r>
            <w:r>
              <w:rPr>
                <w:rFonts w:ascii="Times New Roman" w:hAnsi="Times New Roman" w:cs="Times New Roman"/>
                <w:sz w:val="24"/>
                <w:szCs w:val="24"/>
                <w:lang w:val="lt-LT"/>
              </w:rPr>
              <w:t xml:space="preserve"> </w:t>
            </w:r>
            <w:r w:rsidRPr="001B154B">
              <w:rPr>
                <w:rFonts w:ascii="Times New Roman" w:hAnsi="Times New Roman" w:cs="Times New Roman"/>
                <w:sz w:val="24"/>
                <w:szCs w:val="24"/>
                <w:lang w:val="lt-LT"/>
              </w:rPr>
              <w:t>Įstatymo 3 straipsnio 1 dalyje įtvirtint</w:t>
            </w:r>
            <w:r>
              <w:rPr>
                <w:rFonts w:ascii="Times New Roman" w:hAnsi="Times New Roman" w:cs="Times New Roman"/>
                <w:sz w:val="24"/>
                <w:szCs w:val="24"/>
                <w:lang w:val="lt-LT"/>
              </w:rPr>
              <w:t>o</w:t>
            </w:r>
            <w:r w:rsidRPr="001B154B">
              <w:rPr>
                <w:rFonts w:ascii="Times New Roman" w:hAnsi="Times New Roman" w:cs="Times New Roman"/>
                <w:sz w:val="24"/>
                <w:szCs w:val="24"/>
                <w:lang w:val="lt-LT"/>
              </w:rPr>
              <w:t xml:space="preserve"> skaidrumo princip</w:t>
            </w:r>
            <w:r>
              <w:rPr>
                <w:rFonts w:ascii="Times New Roman" w:hAnsi="Times New Roman" w:cs="Times New Roman"/>
                <w:sz w:val="24"/>
                <w:szCs w:val="24"/>
                <w:lang w:val="lt-LT"/>
              </w:rPr>
              <w:t>o</w:t>
            </w:r>
            <w:r w:rsidRPr="001B154B">
              <w:rPr>
                <w:rFonts w:ascii="Times New Roman" w:hAnsi="Times New Roman" w:cs="Times New Roman"/>
                <w:sz w:val="24"/>
                <w:szCs w:val="24"/>
                <w:lang w:val="lt-LT"/>
              </w:rPr>
              <w:t>.</w:t>
            </w:r>
          </w:p>
        </w:tc>
      </w:tr>
      <w:tr w:rsidR="00D867F5" w:rsidRPr="00BA1CB8" w:rsidTr="0055480B">
        <w:trPr>
          <w:trHeight w:val="271"/>
        </w:trPr>
        <w:tc>
          <w:tcPr>
            <w:tcW w:w="631" w:type="dxa"/>
            <w:gridSpan w:val="2"/>
          </w:tcPr>
          <w:p w:rsidR="00D867F5" w:rsidRPr="00BA1CB8" w:rsidRDefault="00391D4E" w:rsidP="00D867F5">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D867F5">
              <w:rPr>
                <w:rFonts w:ascii="Times New Roman" w:hAnsi="Times New Roman" w:cs="Times New Roman"/>
                <w:sz w:val="24"/>
                <w:szCs w:val="24"/>
                <w:lang w:val="lt-LT"/>
              </w:rPr>
              <w:t>.</w:t>
            </w:r>
          </w:p>
        </w:tc>
        <w:tc>
          <w:tcPr>
            <w:tcW w:w="8975" w:type="dxa"/>
          </w:tcPr>
          <w:p w:rsidR="00D867F5" w:rsidRPr="00BA1CB8" w:rsidRDefault="00D867F5" w:rsidP="00425461">
            <w:pPr>
              <w:jc w:val="both"/>
              <w:rPr>
                <w:rFonts w:ascii="Times New Roman" w:hAnsi="Times New Roman" w:cs="Times New Roman"/>
                <w:i/>
                <w:sz w:val="24"/>
                <w:szCs w:val="24"/>
                <w:lang w:val="lt-LT"/>
              </w:rPr>
            </w:pPr>
          </w:p>
        </w:tc>
      </w:tr>
      <w:tr w:rsidR="00D867F5" w:rsidRPr="00BA1CB8" w:rsidTr="00425461">
        <w:tc>
          <w:tcPr>
            <w:tcW w:w="9606" w:type="dxa"/>
            <w:gridSpan w:val="3"/>
          </w:tcPr>
          <w:p w:rsidR="00026449" w:rsidRDefault="00026449" w:rsidP="00026449">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Rangovas informavo</w:t>
            </w:r>
            <w:r>
              <w:rPr>
                <w:rStyle w:val="FootnoteReference"/>
                <w:rFonts w:ascii="Times New Roman" w:hAnsi="Times New Roman" w:cs="Times New Roman"/>
                <w:sz w:val="24"/>
                <w:szCs w:val="24"/>
                <w:lang w:val="lt-LT"/>
              </w:rPr>
              <w:footnoteReference w:id="16"/>
            </w:r>
            <w:r>
              <w:rPr>
                <w:rFonts w:ascii="Times New Roman" w:hAnsi="Times New Roman" w:cs="Times New Roman"/>
                <w:sz w:val="24"/>
                <w:szCs w:val="24"/>
                <w:lang w:val="lt-LT"/>
              </w:rPr>
              <w:t>, jog sutartinių įsipareigojimų vykdymo termino pabaiga pagal Sutartį yra 2017 m. vasario 26 d.</w:t>
            </w:r>
            <w:r>
              <w:rPr>
                <w:rStyle w:val="FootnoteReference"/>
                <w:rFonts w:ascii="Times New Roman" w:hAnsi="Times New Roman" w:cs="Times New Roman"/>
                <w:sz w:val="24"/>
                <w:szCs w:val="24"/>
                <w:lang w:val="lt-LT"/>
              </w:rPr>
              <w:footnoteReference w:id="17"/>
            </w:r>
            <w:r>
              <w:rPr>
                <w:rFonts w:ascii="Times New Roman" w:hAnsi="Times New Roman" w:cs="Times New Roman"/>
                <w:sz w:val="24"/>
                <w:szCs w:val="24"/>
                <w:lang w:val="lt-LT"/>
              </w:rPr>
              <w:t>, o kadangi darbai ir šiai dienai yra sustabdyti, prašo įforminti papildomą susitarimą dėl Sutarties vykdymo termino pratęsimo laikotarpiui, kuriam Sutartis buvo sustabdyta. Atsižvelgdama į tai, Perkančioji organizacija nurodė</w:t>
            </w:r>
            <w:r>
              <w:rPr>
                <w:rStyle w:val="FootnoteReference"/>
                <w:rFonts w:ascii="Times New Roman" w:hAnsi="Times New Roman" w:cs="Times New Roman"/>
                <w:sz w:val="24"/>
                <w:szCs w:val="24"/>
                <w:lang w:val="lt-LT"/>
              </w:rPr>
              <w:footnoteReference w:id="18"/>
            </w:r>
            <w:r>
              <w:rPr>
                <w:rFonts w:ascii="Times New Roman" w:hAnsi="Times New Roman" w:cs="Times New Roman"/>
                <w:sz w:val="24"/>
                <w:szCs w:val="24"/>
                <w:lang w:val="lt-LT"/>
              </w:rPr>
              <w:t>, jog numato kreiptis į Tarnybą sutikimo dėl Sutarties vykdymo termino pratęsimo.</w:t>
            </w:r>
          </w:p>
          <w:p w:rsidR="00683885" w:rsidRPr="00683885" w:rsidRDefault="00026449" w:rsidP="00026449">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sz w:val="24"/>
                <w:szCs w:val="24"/>
                <w:lang w:val="lt-LT"/>
              </w:rPr>
              <w:t>Atkreipiamas Perkančiosios organizacijos dėmesys į tai, kad darbų vykdymo laikotarpio pratęsimas tiek, kiek trunka darbų sustabdymas, Tarnybos nuomone, nustato neproporcingą sutartimi neapibrėžtų terminų pratęsimo sąlygą. Kreipimosi į Tarnybą sutikimo dėl darbų vykdymo pratęsimo atveju, Perkančioji organizacija turėtų nurodyti, kad siekia pratęsti darbų vykdymo terminą laikotarpiui ne ilgesniam nei buvo likęs pagal Sutartį iki sutartinių įsipareigojimų sustabdymo.</w:t>
            </w:r>
          </w:p>
        </w:tc>
      </w:tr>
    </w:tbl>
    <w:p w:rsidR="00C2471C" w:rsidRDefault="00C2471C" w:rsidP="00665C79">
      <w:pPr>
        <w:spacing w:before="240" w:after="160" w:line="240" w:lineRule="auto"/>
        <w:jc w:val="center"/>
        <w:rPr>
          <w:rFonts w:ascii="Times New Roman" w:hAnsi="Times New Roman" w:cs="Times New Roman"/>
          <w:b/>
          <w:sz w:val="24"/>
          <w:szCs w:val="24"/>
        </w:rPr>
      </w:pPr>
    </w:p>
    <w:p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TableGrid"/>
        <w:tblW w:w="0" w:type="auto"/>
        <w:tblLook w:val="04A0" w:firstRow="1" w:lastRow="0" w:firstColumn="1" w:lastColumn="0" w:noHBand="0" w:noVBand="1"/>
      </w:tblPr>
      <w:tblGrid>
        <w:gridCol w:w="9606"/>
      </w:tblGrid>
      <w:tr w:rsidR="001253F2" w:rsidRPr="00253137" w:rsidTr="007F74A9">
        <w:tc>
          <w:tcPr>
            <w:tcW w:w="9606" w:type="dxa"/>
          </w:tcPr>
          <w:p w:rsidR="00B00C41" w:rsidRDefault="008E6F29" w:rsidP="0002644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851F2B">
              <w:rPr>
                <w:rFonts w:ascii="Times New Roman" w:hAnsi="Times New Roman" w:cs="Times New Roman"/>
                <w:sz w:val="24"/>
                <w:szCs w:val="24"/>
                <w:lang w:val="lt-LT"/>
              </w:rPr>
              <w:t xml:space="preserve">Perkančioji organizacija </w:t>
            </w:r>
            <w:r w:rsidR="00026449">
              <w:rPr>
                <w:rFonts w:ascii="Times New Roman" w:hAnsi="Times New Roman" w:cs="Times New Roman"/>
                <w:sz w:val="24"/>
                <w:szCs w:val="24"/>
                <w:lang w:val="lt-LT"/>
              </w:rPr>
              <w:t xml:space="preserve">pažeidė Įstatymo 18 straipsnio 11 dalies nuostatas, </w:t>
            </w:r>
            <w:r w:rsidR="00391D4E">
              <w:rPr>
                <w:rFonts w:ascii="Times New Roman" w:hAnsi="Times New Roman" w:cs="Times New Roman"/>
                <w:sz w:val="24"/>
                <w:szCs w:val="24"/>
                <w:lang w:val="lt-LT"/>
              </w:rPr>
              <w:t>neužtikrino</w:t>
            </w:r>
            <w:r w:rsidR="00276557">
              <w:rPr>
                <w:rFonts w:ascii="Times New Roman" w:hAnsi="Times New Roman" w:cs="Times New Roman"/>
                <w:sz w:val="24"/>
                <w:szCs w:val="24"/>
                <w:lang w:val="lt-LT"/>
              </w:rPr>
              <w:t xml:space="preserve"> </w:t>
            </w:r>
            <w:r w:rsidR="00A706C6">
              <w:rPr>
                <w:rFonts w:ascii="Times New Roman" w:hAnsi="Times New Roman" w:cs="Times New Roman"/>
                <w:sz w:val="24"/>
                <w:szCs w:val="24"/>
                <w:lang w:val="lt-LT"/>
              </w:rPr>
              <w:t>Įstatymo 18 straipsnio 8 dalies nuostat</w:t>
            </w:r>
            <w:r w:rsidR="00391D4E">
              <w:rPr>
                <w:rFonts w:ascii="Times New Roman" w:hAnsi="Times New Roman" w:cs="Times New Roman"/>
                <w:sz w:val="24"/>
                <w:szCs w:val="24"/>
                <w:lang w:val="lt-LT"/>
              </w:rPr>
              <w:t>ų laikymosi</w:t>
            </w:r>
            <w:r w:rsidR="00A706C6">
              <w:rPr>
                <w:rFonts w:ascii="Times New Roman" w:hAnsi="Times New Roman" w:cs="Times New Roman"/>
                <w:sz w:val="24"/>
                <w:szCs w:val="24"/>
                <w:lang w:val="lt-LT"/>
              </w:rPr>
              <w:t>, 3 straipsnio 1 dalyje įtvirtint</w:t>
            </w:r>
            <w:r w:rsidR="00391D4E">
              <w:rPr>
                <w:rFonts w:ascii="Times New Roman" w:hAnsi="Times New Roman" w:cs="Times New Roman"/>
                <w:sz w:val="24"/>
                <w:szCs w:val="24"/>
                <w:lang w:val="lt-LT"/>
              </w:rPr>
              <w:t>o</w:t>
            </w:r>
            <w:r w:rsidR="00A706C6">
              <w:rPr>
                <w:rFonts w:ascii="Times New Roman" w:hAnsi="Times New Roman" w:cs="Times New Roman"/>
                <w:sz w:val="24"/>
                <w:szCs w:val="24"/>
                <w:lang w:val="lt-LT"/>
              </w:rPr>
              <w:t xml:space="preserve"> skaidrumo princip</w:t>
            </w:r>
            <w:r w:rsidR="00391D4E">
              <w:rPr>
                <w:rFonts w:ascii="Times New Roman" w:hAnsi="Times New Roman" w:cs="Times New Roman"/>
                <w:sz w:val="24"/>
                <w:szCs w:val="24"/>
                <w:lang w:val="lt-LT"/>
              </w:rPr>
              <w:t>o</w:t>
            </w:r>
            <w:r w:rsidR="00A706C6">
              <w:rPr>
                <w:rFonts w:ascii="Times New Roman" w:hAnsi="Times New Roman" w:cs="Times New Roman"/>
                <w:sz w:val="24"/>
                <w:szCs w:val="24"/>
                <w:lang w:val="lt-LT"/>
              </w:rPr>
              <w:t>.</w:t>
            </w:r>
          </w:p>
          <w:p w:rsidR="00026449" w:rsidRPr="00C96570" w:rsidRDefault="00026449" w:rsidP="00026449">
            <w:pPr>
              <w:tabs>
                <w:tab w:val="left" w:pos="284"/>
                <w:tab w:val="left" w:pos="851"/>
              </w:tabs>
              <w:ind w:firstLine="567"/>
              <w:jc w:val="both"/>
              <w:rPr>
                <w:rFonts w:ascii="Times New Roman" w:eastAsia="Calibri"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rsidR="000A3E95" w:rsidRDefault="000A3E95" w:rsidP="001253F2">
      <w:pPr>
        <w:spacing w:after="160" w:line="259" w:lineRule="auto"/>
        <w:jc w:val="both"/>
        <w:rPr>
          <w:rFonts w:ascii="Times New Roman" w:hAnsi="Times New Roman" w:cs="Times New Roman"/>
          <w:b/>
          <w:sz w:val="24"/>
          <w:szCs w:val="24"/>
        </w:rPr>
      </w:pPr>
    </w:p>
    <w:p w:rsidR="009177EB" w:rsidRDefault="009177EB" w:rsidP="001253F2">
      <w:pPr>
        <w:spacing w:after="160" w:line="259" w:lineRule="auto"/>
        <w:jc w:val="both"/>
        <w:rPr>
          <w:rFonts w:ascii="Times New Roman" w:hAnsi="Times New Roman" w:cs="Times New Roman"/>
          <w:b/>
          <w:sz w:val="24"/>
          <w:szCs w:val="24"/>
        </w:rPr>
      </w:pPr>
    </w:p>
    <w:p w:rsidR="00DF47C5" w:rsidRPr="00253137" w:rsidRDefault="00DF47C5" w:rsidP="001253F2">
      <w:pPr>
        <w:spacing w:after="160" w:line="259" w:lineRule="auto"/>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rsidTr="007F74A9">
        <w:tc>
          <w:tcPr>
            <w:tcW w:w="3652" w:type="dxa"/>
            <w:tcBorders>
              <w:bottom w:val="single" w:sz="8" w:space="0" w:color="auto"/>
            </w:tcBorders>
          </w:tcPr>
          <w:p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Default="003F2A87" w:rsidP="001253F2">
            <w:pPr>
              <w:spacing w:after="160" w:line="259" w:lineRule="auto"/>
              <w:jc w:val="right"/>
              <w:rPr>
                <w:rFonts w:ascii="Times New Roman" w:hAnsi="Times New Roman" w:cs="Times New Roman"/>
                <w:sz w:val="24"/>
                <w:szCs w:val="24"/>
                <w:lang w:val="lt-LT"/>
              </w:rPr>
            </w:pPr>
          </w:p>
          <w:p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rsidTr="007F74A9">
        <w:tc>
          <w:tcPr>
            <w:tcW w:w="3652" w:type="dxa"/>
            <w:tcBorders>
              <w:top w:val="single" w:sz="8" w:space="0" w:color="auto"/>
            </w:tcBorders>
          </w:tcPr>
          <w:p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rsidR="001253F2" w:rsidRPr="00253137" w:rsidRDefault="001253F2"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160" w:line="259" w:lineRule="auto"/>
        <w:jc w:val="both"/>
        <w:rPr>
          <w:rFonts w:ascii="Times New Roman" w:hAnsi="Times New Roman" w:cs="Times New Roman"/>
          <w:b/>
          <w:sz w:val="24"/>
          <w:szCs w:val="24"/>
        </w:rPr>
      </w:pPr>
    </w:p>
    <w:p w:rsidR="009D21BC" w:rsidRDefault="009D21BC" w:rsidP="001253F2">
      <w:pPr>
        <w:spacing w:after="160" w:line="259" w:lineRule="auto"/>
        <w:jc w:val="both"/>
        <w:rPr>
          <w:rFonts w:ascii="Times New Roman" w:hAnsi="Times New Roman" w:cs="Times New Roman"/>
          <w:b/>
          <w:sz w:val="24"/>
          <w:szCs w:val="24"/>
        </w:rPr>
      </w:pPr>
    </w:p>
    <w:p w:rsidR="000656DA" w:rsidRDefault="000656DA"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C2471C" w:rsidRDefault="00C2471C" w:rsidP="001253F2">
      <w:pPr>
        <w:spacing w:after="160" w:line="259" w:lineRule="auto"/>
        <w:jc w:val="both"/>
        <w:rPr>
          <w:rFonts w:ascii="Times New Roman" w:hAnsi="Times New Roman" w:cs="Times New Roman"/>
          <w:b/>
          <w:sz w:val="24"/>
          <w:szCs w:val="24"/>
        </w:rPr>
      </w:pPr>
    </w:p>
    <w:p w:rsidR="00C2471C" w:rsidRDefault="00C2471C"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C96570" w:rsidRDefault="00C96570" w:rsidP="001253F2">
      <w:pPr>
        <w:spacing w:after="160" w:line="259" w:lineRule="auto"/>
        <w:jc w:val="both"/>
        <w:rPr>
          <w:rFonts w:ascii="Times New Roman" w:hAnsi="Times New Roman" w:cs="Times New Roman"/>
          <w:b/>
          <w:sz w:val="24"/>
          <w:szCs w:val="24"/>
        </w:rPr>
      </w:pPr>
    </w:p>
    <w:p w:rsidR="00026449" w:rsidRDefault="00026449" w:rsidP="001253F2">
      <w:pPr>
        <w:spacing w:after="160" w:line="259" w:lineRule="auto"/>
        <w:jc w:val="both"/>
        <w:rPr>
          <w:rFonts w:ascii="Times New Roman" w:hAnsi="Times New Roman" w:cs="Times New Roman"/>
          <w:b/>
          <w:sz w:val="24"/>
          <w:szCs w:val="24"/>
        </w:rPr>
      </w:pPr>
    </w:p>
    <w:p w:rsidR="00C96570" w:rsidRDefault="00C96570" w:rsidP="001253F2">
      <w:pPr>
        <w:spacing w:after="160" w:line="259" w:lineRule="auto"/>
        <w:jc w:val="both"/>
        <w:rPr>
          <w:rFonts w:ascii="Times New Roman" w:hAnsi="Times New Roman" w:cs="Times New Roman"/>
          <w:b/>
          <w:sz w:val="24"/>
          <w:szCs w:val="24"/>
        </w:rPr>
      </w:pPr>
    </w:p>
    <w:p w:rsidR="00DF47C5" w:rsidRDefault="00DF47C5"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0" w:line="240" w:lineRule="auto"/>
        <w:rPr>
          <w:rFonts w:ascii="Times New Roman" w:hAnsi="Times New Roman" w:cs="Times New Roman"/>
          <w:sz w:val="24"/>
          <w:szCs w:val="24"/>
        </w:rPr>
      </w:pPr>
    </w:p>
    <w:p w:rsidR="001D5721" w:rsidRPr="00253137" w:rsidRDefault="000E7D85" w:rsidP="00181888">
      <w:pPr>
        <w:spacing w:after="0" w:line="240" w:lineRule="auto"/>
        <w:jc w:val="both"/>
      </w:pPr>
      <w:r w:rsidRPr="000E7D85">
        <w:rPr>
          <w:rFonts w:ascii="Times New Roman" w:eastAsia="Times New Roman" w:hAnsi="Times New Roman" w:cs="Times New Roman"/>
          <w:sz w:val="24"/>
          <w:szCs w:val="24"/>
        </w:rPr>
        <w:t>H. Šileikė, tel. (8 5) 219 7034, faks. (8 5) 213 6213, el. p. Henrika.Sileike@vpt.lt</w:t>
      </w:r>
    </w:p>
    <w:sectPr w:rsidR="001D5721" w:rsidRPr="00253137" w:rsidSect="0062435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30D" w:rsidRDefault="004F630D">
      <w:pPr>
        <w:spacing w:after="0" w:line="240" w:lineRule="auto"/>
      </w:pPr>
      <w:r>
        <w:separator/>
      </w:r>
    </w:p>
  </w:endnote>
  <w:endnote w:type="continuationSeparator" w:id="0">
    <w:p w:rsidR="004F630D" w:rsidRDefault="004F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30D" w:rsidRDefault="004F630D">
      <w:pPr>
        <w:spacing w:after="0" w:line="240" w:lineRule="auto"/>
      </w:pPr>
      <w:r>
        <w:separator/>
      </w:r>
    </w:p>
  </w:footnote>
  <w:footnote w:type="continuationSeparator" w:id="0">
    <w:p w:rsidR="004F630D" w:rsidRDefault="004F630D">
      <w:pPr>
        <w:spacing w:after="0" w:line="240" w:lineRule="auto"/>
      </w:pPr>
      <w:r>
        <w:continuationSeparator/>
      </w:r>
    </w:p>
  </w:footnote>
  <w:footnote w:id="1">
    <w:p w:rsidR="00AF2875" w:rsidRPr="007403BE" w:rsidRDefault="00AF2875" w:rsidP="00AF2875">
      <w:pPr>
        <w:pStyle w:val="FootnoteText"/>
        <w:rPr>
          <w:rFonts w:ascii="Times New Roman" w:hAnsi="Times New Roman" w:cs="Times New Roman"/>
        </w:rPr>
      </w:pPr>
      <w:r w:rsidRPr="007403BE">
        <w:rPr>
          <w:rStyle w:val="FootnoteReference"/>
          <w:rFonts w:ascii="Times New Roman" w:hAnsi="Times New Roman" w:cs="Times New Roman"/>
        </w:rPr>
        <w:footnoteRef/>
      </w:r>
      <w:r w:rsidRPr="007403BE">
        <w:rPr>
          <w:rFonts w:ascii="Times New Roman" w:hAnsi="Times New Roman" w:cs="Times New Roman"/>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p>
  </w:footnote>
  <w:footnote w:id="2">
    <w:p w:rsidR="00496830" w:rsidRPr="00DF47C5" w:rsidRDefault="00496830" w:rsidP="00496830">
      <w:pPr>
        <w:pStyle w:val="FootnoteText"/>
        <w:rPr>
          <w:rFonts w:ascii="Times New Roman" w:hAnsi="Times New Roman" w:cs="Times New Roman"/>
        </w:rPr>
      </w:pPr>
      <w:r w:rsidRPr="00DF47C5">
        <w:rPr>
          <w:rStyle w:val="FootnoteReference"/>
          <w:rFonts w:ascii="Times New Roman" w:hAnsi="Times New Roman" w:cs="Times New Roman"/>
        </w:rPr>
        <w:footnoteRef/>
      </w:r>
      <w:r w:rsidRPr="00DF47C5">
        <w:rPr>
          <w:rFonts w:ascii="Times New Roman" w:hAnsi="Times New Roman" w:cs="Times New Roman"/>
        </w:rPr>
        <w:t xml:space="preserve"> </w:t>
      </w:r>
      <w:r>
        <w:rPr>
          <w:rFonts w:ascii="Times New Roman" w:hAnsi="Times New Roman" w:cs="Times New Roman"/>
        </w:rPr>
        <w:t>„</w:t>
      </w:r>
      <w:r w:rsidRPr="00DF47C5">
        <w:rPr>
          <w:rFonts w:ascii="Times New Roman" w:hAnsi="Times New Roman" w:cs="Times New Roman"/>
        </w:rPr>
        <w:t>Pirkimo sutarties sąlygos sutarties galiojimo laikotarpiu negali būti keičiamos, išskyrus tokias pirkimo sutarties sąlygas, kurias pakeitus nebūtų pažeisti Viešųjų pirkimų įstatymo 3 straipsnyje nustatyti principai bei tikslai ir kai tokiems pirkimo sąlygų pakeitimams yra gautas Viešųjų pirkimų tarnybos sutikimas.</w:t>
      </w:r>
      <w:r>
        <w:rPr>
          <w:rFonts w:ascii="Times New Roman" w:hAnsi="Times New Roman" w:cs="Times New Roman"/>
        </w:rPr>
        <w:t>“</w:t>
      </w:r>
      <w:r w:rsidRPr="00DF47C5">
        <w:rPr>
          <w:rFonts w:ascii="Times New Roman" w:hAnsi="Times New Roman" w:cs="Times New Roman"/>
        </w:rPr>
        <w:t xml:space="preserve"> </w:t>
      </w:r>
    </w:p>
  </w:footnote>
  <w:footnote w:id="3">
    <w:p w:rsidR="00496830" w:rsidRPr="00DF47C5" w:rsidRDefault="00496830" w:rsidP="00496830">
      <w:pPr>
        <w:pStyle w:val="FootnoteText"/>
        <w:rPr>
          <w:rFonts w:ascii="Times New Roman" w:hAnsi="Times New Roman" w:cs="Times New Roman"/>
        </w:rPr>
      </w:pPr>
      <w:r w:rsidRPr="00DF47C5">
        <w:rPr>
          <w:rStyle w:val="FootnoteReference"/>
          <w:rFonts w:ascii="Times New Roman" w:hAnsi="Times New Roman" w:cs="Times New Roman"/>
        </w:rPr>
        <w:footnoteRef/>
      </w:r>
      <w:r w:rsidRPr="00DF47C5">
        <w:rPr>
          <w:rFonts w:ascii="Times New Roman" w:hAnsi="Times New Roman" w:cs="Times New Roman"/>
        </w:rPr>
        <w:t xml:space="preserve"> </w:t>
      </w:r>
      <w:r w:rsidR="00634F0A">
        <w:rPr>
          <w:rFonts w:ascii="Times New Roman" w:hAnsi="Times New Roman" w:cs="Times New Roman"/>
        </w:rPr>
        <w:t>„</w:t>
      </w:r>
      <w:r w:rsidRPr="00DF47C5">
        <w:rPr>
          <w:rFonts w:ascii="Times New Roman" w:hAnsi="Times New Roman" w:cs="Times New Roman"/>
        </w:rPr>
        <w:t>Perkančioji organizacija užtikrina, kad atliekant pirkimo procedūras ir nustatant laimėtoją būtų laikomasi lygiateisiškumo, nediskriminavimo, abipusio pripažinimo, proporcingumo ir skaidrumo principų</w:t>
      </w:r>
      <w:r w:rsidR="00634F0A">
        <w:rPr>
          <w:rFonts w:ascii="Times New Roman" w:hAnsi="Times New Roman" w:cs="Times New Roman"/>
        </w:rPr>
        <w:t>.“</w:t>
      </w:r>
    </w:p>
  </w:footnote>
  <w:footnote w:id="4">
    <w:p w:rsidR="00496830" w:rsidRPr="00DF47C5" w:rsidRDefault="00496830" w:rsidP="00496830">
      <w:pPr>
        <w:pStyle w:val="FootnoteText"/>
        <w:rPr>
          <w:rFonts w:ascii="Times New Roman" w:hAnsi="Times New Roman" w:cs="Times New Roman"/>
        </w:rPr>
      </w:pPr>
      <w:r w:rsidRPr="00DF47C5">
        <w:rPr>
          <w:rStyle w:val="FootnoteReference"/>
          <w:rFonts w:ascii="Times New Roman" w:hAnsi="Times New Roman" w:cs="Times New Roman"/>
        </w:rPr>
        <w:footnoteRef/>
      </w:r>
      <w:r w:rsidRPr="00DF47C5">
        <w:rPr>
          <w:rFonts w:ascii="Times New Roman" w:hAnsi="Times New Roman" w:cs="Times New Roman"/>
        </w:rPr>
        <w:t xml:space="preserve"> Sutarties 4.1 punktas.</w:t>
      </w:r>
    </w:p>
  </w:footnote>
  <w:footnote w:id="5">
    <w:p w:rsidR="00496830" w:rsidRPr="00DF47C5" w:rsidRDefault="00496830" w:rsidP="00496830">
      <w:pPr>
        <w:pStyle w:val="FootnoteText"/>
        <w:rPr>
          <w:rFonts w:ascii="Times New Roman" w:hAnsi="Times New Roman" w:cs="Times New Roman"/>
        </w:rPr>
      </w:pPr>
      <w:r w:rsidRPr="00DF47C5">
        <w:rPr>
          <w:rStyle w:val="FootnoteReference"/>
          <w:rFonts w:ascii="Times New Roman" w:hAnsi="Times New Roman" w:cs="Times New Roman"/>
        </w:rPr>
        <w:footnoteRef/>
      </w:r>
      <w:r w:rsidRPr="00DF47C5">
        <w:rPr>
          <w:rFonts w:ascii="Times New Roman" w:hAnsi="Times New Roman" w:cs="Times New Roman"/>
        </w:rPr>
        <w:t xml:space="preserve"> 2016 m. gegužės 6 d. UAB „Pastatų konstrukcijos“ Projekto ekspertizės aktas Nr. PE16-90; Plungės rajono savivaldybės administracijos 2016 m. birželio 27 d. Rašytinis pritarimas statinio projektui Nr. RPSP-82-160627-00022. </w:t>
      </w:r>
    </w:p>
  </w:footnote>
  <w:footnote w:id="6">
    <w:p w:rsidR="00EB4504" w:rsidRPr="00DF47C5" w:rsidRDefault="00EB4504" w:rsidP="00EB4504">
      <w:pPr>
        <w:pStyle w:val="FootnoteText"/>
        <w:rPr>
          <w:rFonts w:ascii="Times New Roman" w:hAnsi="Times New Roman" w:cs="Times New Roman"/>
        </w:rPr>
      </w:pPr>
      <w:r w:rsidRPr="00DF47C5">
        <w:rPr>
          <w:rStyle w:val="FootnoteReference"/>
          <w:rFonts w:ascii="Times New Roman" w:hAnsi="Times New Roman" w:cs="Times New Roman"/>
        </w:rPr>
        <w:footnoteRef/>
      </w:r>
      <w:r w:rsidRPr="00DF47C5">
        <w:rPr>
          <w:rFonts w:ascii="Times New Roman" w:hAnsi="Times New Roman" w:cs="Times New Roman"/>
        </w:rPr>
        <w:t xml:space="preserve"> 2017 m. vasario 10 d. Perkančiosios organizacijos raštas Nr. AS-998 „Dėl dokumentų ir informacijos pateikimo“.</w:t>
      </w:r>
    </w:p>
  </w:footnote>
  <w:footnote w:id="7">
    <w:p w:rsidR="00EB4504" w:rsidRPr="00DF47C5" w:rsidRDefault="00EB4504" w:rsidP="00EB4504">
      <w:pPr>
        <w:pStyle w:val="FootnoteText"/>
        <w:rPr>
          <w:rFonts w:ascii="Times New Roman" w:hAnsi="Times New Roman" w:cs="Times New Roman"/>
        </w:rPr>
      </w:pPr>
      <w:r w:rsidRPr="00DF47C5">
        <w:rPr>
          <w:rStyle w:val="FootnoteReference"/>
          <w:rFonts w:ascii="Times New Roman" w:hAnsi="Times New Roman" w:cs="Times New Roman"/>
        </w:rPr>
        <w:footnoteRef/>
      </w:r>
      <w:r w:rsidRPr="00DF47C5">
        <w:rPr>
          <w:rFonts w:ascii="Times New Roman" w:hAnsi="Times New Roman" w:cs="Times New Roman"/>
        </w:rPr>
        <w:t xml:space="preserve"> 2016 m. sausio 25 d. Kultūros paveldo departamento Telšių skyriaus Specialieji paveldosaugos reikalavimai (laikinasis apsaugos reglamentas) Nr. (12.14.-Te)2Te-5.</w:t>
      </w:r>
    </w:p>
  </w:footnote>
  <w:footnote w:id="8">
    <w:p w:rsidR="00496830" w:rsidRPr="00F06C2B" w:rsidRDefault="00496830" w:rsidP="00496830">
      <w:pPr>
        <w:pStyle w:val="FootnoteText"/>
        <w:rPr>
          <w:rFonts w:ascii="Times New Roman" w:hAnsi="Times New Roman" w:cs="Times New Roman"/>
        </w:rPr>
      </w:pPr>
      <w:r w:rsidRPr="00F06C2B">
        <w:rPr>
          <w:rStyle w:val="FootnoteReference"/>
          <w:rFonts w:ascii="Times New Roman" w:hAnsi="Times New Roman" w:cs="Times New Roman"/>
        </w:rPr>
        <w:footnoteRef/>
      </w:r>
      <w:r w:rsidRPr="00F06C2B">
        <w:rPr>
          <w:rFonts w:ascii="Times New Roman" w:hAnsi="Times New Roman" w:cs="Times New Roman"/>
        </w:rPr>
        <w:t xml:space="preserve"> Lietuvos Respublikos Civilinio k</w:t>
      </w:r>
      <w:r>
        <w:rPr>
          <w:rFonts w:ascii="Times New Roman" w:hAnsi="Times New Roman" w:cs="Times New Roman"/>
        </w:rPr>
        <w:t>odekso 6.192 straipsnio 4 dalis.</w:t>
      </w:r>
    </w:p>
  </w:footnote>
  <w:footnote w:id="9">
    <w:p w:rsidR="00D554DF" w:rsidRPr="007403BE" w:rsidRDefault="00D554DF" w:rsidP="00D554DF">
      <w:pPr>
        <w:pStyle w:val="FootnoteText"/>
        <w:rPr>
          <w:rFonts w:ascii="Times New Roman" w:hAnsi="Times New Roman" w:cs="Times New Roman"/>
        </w:rPr>
      </w:pPr>
      <w:r w:rsidRPr="007403BE">
        <w:rPr>
          <w:rStyle w:val="FootnoteReference"/>
          <w:rFonts w:ascii="Times New Roman" w:hAnsi="Times New Roman" w:cs="Times New Roman"/>
        </w:rPr>
        <w:footnoteRef/>
      </w:r>
      <w:r w:rsidR="00AF2875">
        <w:rPr>
          <w:rFonts w:ascii="Times New Roman" w:hAnsi="Times New Roman" w:cs="Times New Roman"/>
        </w:rPr>
        <w:t xml:space="preserve"> Žrt. išnašą Nr. 1.</w:t>
      </w:r>
    </w:p>
  </w:footnote>
  <w:footnote w:id="10">
    <w:p w:rsidR="00496830" w:rsidRPr="007403BE" w:rsidRDefault="00496830" w:rsidP="00496830">
      <w:pPr>
        <w:pStyle w:val="FootnoteText"/>
        <w:rPr>
          <w:rFonts w:ascii="Times New Roman" w:hAnsi="Times New Roman" w:cs="Times New Roman"/>
        </w:rPr>
      </w:pPr>
      <w:r w:rsidRPr="007403BE">
        <w:rPr>
          <w:rStyle w:val="FootnoteReference"/>
          <w:rFonts w:ascii="Times New Roman" w:hAnsi="Times New Roman" w:cs="Times New Roman"/>
        </w:rPr>
        <w:footnoteRef/>
      </w:r>
      <w:r w:rsidRPr="007403BE">
        <w:rPr>
          <w:rFonts w:ascii="Times New Roman" w:hAnsi="Times New Roman" w:cs="Times New Roman"/>
        </w:rPr>
        <w:t xml:space="preserve"> Žrt. išnašą Nr. </w:t>
      </w:r>
      <w:r w:rsidR="00AF2875">
        <w:rPr>
          <w:rFonts w:ascii="Times New Roman" w:hAnsi="Times New Roman" w:cs="Times New Roman"/>
        </w:rPr>
        <w:t>2</w:t>
      </w:r>
      <w:r w:rsidRPr="007403BE">
        <w:rPr>
          <w:rFonts w:ascii="Times New Roman" w:hAnsi="Times New Roman" w:cs="Times New Roman"/>
        </w:rPr>
        <w:t xml:space="preserve">. </w:t>
      </w:r>
    </w:p>
  </w:footnote>
  <w:footnote w:id="11">
    <w:p w:rsidR="00496830" w:rsidRPr="007403BE" w:rsidRDefault="00496830" w:rsidP="00496830">
      <w:pPr>
        <w:pStyle w:val="FootnoteText"/>
        <w:rPr>
          <w:rFonts w:ascii="Times New Roman" w:hAnsi="Times New Roman" w:cs="Times New Roman"/>
        </w:rPr>
      </w:pPr>
      <w:r w:rsidRPr="007403BE">
        <w:rPr>
          <w:rStyle w:val="FootnoteReference"/>
          <w:rFonts w:ascii="Times New Roman" w:hAnsi="Times New Roman" w:cs="Times New Roman"/>
        </w:rPr>
        <w:footnoteRef/>
      </w:r>
      <w:r w:rsidRPr="007403BE">
        <w:rPr>
          <w:rFonts w:ascii="Times New Roman" w:hAnsi="Times New Roman" w:cs="Times New Roman"/>
        </w:rPr>
        <w:t xml:space="preserve"> Žrt. išnašą Nr. </w:t>
      </w:r>
      <w:r w:rsidR="00AF2875">
        <w:rPr>
          <w:rFonts w:ascii="Times New Roman" w:hAnsi="Times New Roman" w:cs="Times New Roman"/>
        </w:rPr>
        <w:t>3</w:t>
      </w:r>
      <w:r w:rsidRPr="007403BE">
        <w:rPr>
          <w:rFonts w:ascii="Times New Roman" w:hAnsi="Times New Roman" w:cs="Times New Roman"/>
        </w:rPr>
        <w:t>.</w:t>
      </w:r>
    </w:p>
  </w:footnote>
  <w:footnote w:id="12">
    <w:p w:rsidR="00496830" w:rsidRPr="007403BE" w:rsidRDefault="00496830" w:rsidP="00496830">
      <w:pPr>
        <w:pStyle w:val="FootnoteText"/>
        <w:rPr>
          <w:rFonts w:ascii="Times New Roman" w:hAnsi="Times New Roman" w:cs="Times New Roman"/>
        </w:rPr>
      </w:pPr>
      <w:r w:rsidRPr="007403BE">
        <w:rPr>
          <w:rStyle w:val="FootnoteReference"/>
          <w:rFonts w:ascii="Times New Roman" w:hAnsi="Times New Roman" w:cs="Times New Roman"/>
        </w:rPr>
        <w:footnoteRef/>
      </w:r>
      <w:r w:rsidRPr="007403BE">
        <w:rPr>
          <w:rFonts w:ascii="Times New Roman" w:hAnsi="Times New Roman" w:cs="Times New Roman"/>
        </w:rPr>
        <w:t xml:space="preserve"> 2016 m. spalio 3 d. Perkančiosios organizacijos raštas Nr. AS-5600 „Dėl sutarties Nr. BT6-01-475 vykdymo“.</w:t>
      </w:r>
    </w:p>
  </w:footnote>
  <w:footnote w:id="13">
    <w:p w:rsidR="00496830" w:rsidRPr="007403BE" w:rsidRDefault="00496830" w:rsidP="00496830">
      <w:pPr>
        <w:pStyle w:val="FootnoteText"/>
        <w:rPr>
          <w:rFonts w:ascii="Times New Roman" w:hAnsi="Times New Roman" w:cs="Times New Roman"/>
        </w:rPr>
      </w:pPr>
      <w:r w:rsidRPr="007403BE">
        <w:rPr>
          <w:rStyle w:val="FootnoteReference"/>
          <w:rFonts w:ascii="Times New Roman" w:hAnsi="Times New Roman" w:cs="Times New Roman"/>
        </w:rPr>
        <w:footnoteRef/>
      </w:r>
      <w:r w:rsidRPr="007403BE">
        <w:rPr>
          <w:rFonts w:ascii="Times New Roman" w:hAnsi="Times New Roman" w:cs="Times New Roman"/>
        </w:rPr>
        <w:t xml:space="preserve"> </w:t>
      </w:r>
      <w:r w:rsidR="00391D4E" w:rsidRPr="007403BE">
        <w:rPr>
          <w:rFonts w:ascii="Times New Roman" w:hAnsi="Times New Roman" w:cs="Times New Roman"/>
        </w:rPr>
        <w:t>„</w:t>
      </w:r>
      <w:r w:rsidRPr="007403BE">
        <w:rPr>
          <w:rFonts w:ascii="Times New Roman" w:hAnsi="Times New Roman" w:cs="Times New Roman"/>
        </w:rPr>
        <w:t>Sutarties šalys turi teisę daryti pakeitimus dėl bet kurio darbo atsisakymo, jei racionaliai naudojant darbų vykdymui skirtas lėšas, dėl nuo Rangovo nepriklausančių aplinkybių, įskaitant, bet neapsiribojant: &lt;....&gt; (ii) nėra lėšų apmokėti &lt;...&gt;“.</w:t>
      </w:r>
    </w:p>
  </w:footnote>
  <w:footnote w:id="14">
    <w:p w:rsidR="00496830" w:rsidRPr="007403BE" w:rsidRDefault="00496830" w:rsidP="00496830">
      <w:pPr>
        <w:pStyle w:val="FootnoteText"/>
        <w:rPr>
          <w:rFonts w:ascii="Times New Roman" w:hAnsi="Times New Roman" w:cs="Times New Roman"/>
        </w:rPr>
      </w:pPr>
      <w:r w:rsidRPr="007403BE">
        <w:rPr>
          <w:rStyle w:val="FootnoteReference"/>
          <w:rFonts w:ascii="Times New Roman" w:hAnsi="Times New Roman" w:cs="Times New Roman"/>
        </w:rPr>
        <w:footnoteRef/>
      </w:r>
      <w:r w:rsidRPr="007403BE">
        <w:rPr>
          <w:rFonts w:ascii="Times New Roman" w:hAnsi="Times New Roman" w:cs="Times New Roman"/>
        </w:rPr>
        <w:t xml:space="preserve"> Žrt. išnašą Nr. </w:t>
      </w:r>
      <w:r w:rsidR="00AF2875">
        <w:rPr>
          <w:rFonts w:ascii="Times New Roman" w:hAnsi="Times New Roman" w:cs="Times New Roman"/>
        </w:rPr>
        <w:t>8</w:t>
      </w:r>
      <w:r w:rsidRPr="007403BE">
        <w:rPr>
          <w:rFonts w:ascii="Times New Roman" w:hAnsi="Times New Roman" w:cs="Times New Roman"/>
        </w:rPr>
        <w:t>.</w:t>
      </w:r>
    </w:p>
  </w:footnote>
  <w:footnote w:id="15">
    <w:p w:rsidR="00D554DF" w:rsidRPr="007403BE" w:rsidRDefault="00D554DF" w:rsidP="00D554DF">
      <w:pPr>
        <w:pStyle w:val="FootnoteText"/>
        <w:rPr>
          <w:rFonts w:ascii="Times New Roman" w:hAnsi="Times New Roman" w:cs="Times New Roman"/>
        </w:rPr>
      </w:pPr>
      <w:r w:rsidRPr="007403BE">
        <w:rPr>
          <w:rStyle w:val="FootnoteReference"/>
          <w:rFonts w:ascii="Times New Roman" w:hAnsi="Times New Roman" w:cs="Times New Roman"/>
        </w:rPr>
        <w:footnoteRef/>
      </w:r>
      <w:r w:rsidR="00C2471C">
        <w:rPr>
          <w:rFonts w:ascii="Times New Roman" w:hAnsi="Times New Roman" w:cs="Times New Roman"/>
        </w:rPr>
        <w:t xml:space="preserve"> </w:t>
      </w:r>
      <w:r w:rsidRPr="007403BE">
        <w:rPr>
          <w:rFonts w:ascii="Times New Roman" w:hAnsi="Times New Roman" w:cs="Times New Roman"/>
        </w:rPr>
        <w:t xml:space="preserve">Žrt. išnašą Nr. </w:t>
      </w:r>
      <w:r w:rsidR="00AF2875">
        <w:rPr>
          <w:rFonts w:ascii="Times New Roman" w:hAnsi="Times New Roman" w:cs="Times New Roman"/>
        </w:rPr>
        <w:t>1</w:t>
      </w:r>
      <w:r w:rsidRPr="007403BE">
        <w:rPr>
          <w:rFonts w:ascii="Times New Roman" w:hAnsi="Times New Roman" w:cs="Times New Roman"/>
        </w:rPr>
        <w:t xml:space="preserve">. </w:t>
      </w:r>
    </w:p>
  </w:footnote>
  <w:footnote w:id="16">
    <w:p w:rsidR="00026449" w:rsidRPr="007403BE" w:rsidRDefault="00026449" w:rsidP="00026449">
      <w:pPr>
        <w:pStyle w:val="FootnoteText"/>
        <w:rPr>
          <w:rFonts w:ascii="Times New Roman" w:hAnsi="Times New Roman" w:cs="Times New Roman"/>
        </w:rPr>
      </w:pPr>
      <w:r w:rsidRPr="007403BE">
        <w:rPr>
          <w:rStyle w:val="FootnoteReference"/>
          <w:rFonts w:ascii="Times New Roman" w:hAnsi="Times New Roman" w:cs="Times New Roman"/>
        </w:rPr>
        <w:footnoteRef/>
      </w:r>
      <w:r w:rsidRPr="007403BE">
        <w:rPr>
          <w:rFonts w:ascii="Times New Roman" w:hAnsi="Times New Roman" w:cs="Times New Roman"/>
        </w:rPr>
        <w:t xml:space="preserve"> 2017 m. sausio 25 d. Rangovo raštas Nr. PL17-S-74 „Dėl sutarties Nr. BT6-01-475“</w:t>
      </w:r>
      <w:r>
        <w:rPr>
          <w:rFonts w:ascii="Times New Roman" w:hAnsi="Times New Roman" w:cs="Times New Roman"/>
        </w:rPr>
        <w:t>.</w:t>
      </w:r>
    </w:p>
  </w:footnote>
  <w:footnote w:id="17">
    <w:p w:rsidR="00026449" w:rsidRPr="00C2471C" w:rsidRDefault="00026449" w:rsidP="00026449">
      <w:pPr>
        <w:pStyle w:val="FootnoteText"/>
        <w:rPr>
          <w:rFonts w:ascii="Times New Roman" w:hAnsi="Times New Roman" w:cs="Times New Roman"/>
          <w:sz w:val="24"/>
          <w:szCs w:val="24"/>
        </w:rPr>
      </w:pPr>
      <w:r w:rsidRPr="00C2471C">
        <w:rPr>
          <w:rStyle w:val="FootnoteReference"/>
          <w:rFonts w:ascii="Times New Roman" w:hAnsi="Times New Roman" w:cs="Times New Roman"/>
        </w:rPr>
        <w:footnoteRef/>
      </w:r>
      <w:r w:rsidRPr="00C2471C">
        <w:rPr>
          <w:rFonts w:ascii="Times New Roman" w:hAnsi="Times New Roman" w:cs="Times New Roman"/>
        </w:rPr>
        <w:t xml:space="preserve"> Sutarties 4.1 punkte nustatytas darbų atlikimo terminas – 7 mėn. Sutarties 4.3 punkte nustatyta darbų pradžia – per 14 dienų po statybvietės perdavimo-priėmimo akto pasirašymo dienos. Statybvietė Rangovui perduota 2016 m. liepos 7 d.</w:t>
      </w:r>
    </w:p>
  </w:footnote>
  <w:footnote w:id="18">
    <w:p w:rsidR="00026449" w:rsidRPr="00C2471C" w:rsidRDefault="00026449" w:rsidP="00026449">
      <w:pPr>
        <w:pStyle w:val="FootnoteText"/>
        <w:rPr>
          <w:rFonts w:ascii="Times New Roman" w:hAnsi="Times New Roman" w:cs="Times New Roman"/>
        </w:rPr>
      </w:pPr>
      <w:r w:rsidRPr="00C2471C">
        <w:rPr>
          <w:rStyle w:val="FootnoteReference"/>
          <w:rFonts w:ascii="Times New Roman" w:hAnsi="Times New Roman" w:cs="Times New Roman"/>
        </w:rPr>
        <w:footnoteRef/>
      </w:r>
      <w:r w:rsidRPr="00C2471C">
        <w:rPr>
          <w:rFonts w:ascii="Times New Roman" w:hAnsi="Times New Roman" w:cs="Times New Roman"/>
        </w:rPr>
        <w:t xml:space="preserve"> Žrt. išnašą Nr. </w:t>
      </w:r>
      <w:r>
        <w:rPr>
          <w:rFonts w:ascii="Times New Roman" w:hAnsi="Times New Roman" w:cs="Times New Roman"/>
        </w:rPr>
        <w:t>6</w:t>
      </w:r>
      <w:r w:rsidRPr="00C2471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03061"/>
      <w:docPartObj>
        <w:docPartGallery w:val="Page Numbers (Top of Page)"/>
        <w:docPartUnique/>
      </w:docPartObj>
    </w:sdtPr>
    <w:sdtEndPr/>
    <w:sdtContent>
      <w:p w:rsidR="009D769F" w:rsidRDefault="001253F2">
        <w:pPr>
          <w:pStyle w:val="Header"/>
          <w:jc w:val="center"/>
        </w:pPr>
        <w:r>
          <w:fldChar w:fldCharType="begin"/>
        </w:r>
        <w:r>
          <w:instrText>PAGE   \* MERGEFORMAT</w:instrText>
        </w:r>
        <w:r>
          <w:fldChar w:fldCharType="separate"/>
        </w:r>
        <w:r w:rsidR="0025044A" w:rsidRPr="0025044A">
          <w:rPr>
            <w:noProof/>
            <w:lang w:val="lt-LT"/>
          </w:rPr>
          <w:t>2</w:t>
        </w:r>
        <w:r>
          <w:fldChar w:fldCharType="end"/>
        </w:r>
      </w:p>
    </w:sdtContent>
  </w:sdt>
  <w:p w:rsidR="009D769F" w:rsidRDefault="004F6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15:restartNumberingAfterBreak="0">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2"/>
    <w:rsid w:val="00004FAF"/>
    <w:rsid w:val="00011253"/>
    <w:rsid w:val="00021877"/>
    <w:rsid w:val="00022797"/>
    <w:rsid w:val="00026449"/>
    <w:rsid w:val="00030633"/>
    <w:rsid w:val="000308EF"/>
    <w:rsid w:val="00036DAD"/>
    <w:rsid w:val="00041993"/>
    <w:rsid w:val="00043FAD"/>
    <w:rsid w:val="000458DD"/>
    <w:rsid w:val="000656DA"/>
    <w:rsid w:val="00086504"/>
    <w:rsid w:val="00087CB5"/>
    <w:rsid w:val="000A3E95"/>
    <w:rsid w:val="000A581A"/>
    <w:rsid w:val="000B1557"/>
    <w:rsid w:val="000B3BB9"/>
    <w:rsid w:val="000C521B"/>
    <w:rsid w:val="000D09D8"/>
    <w:rsid w:val="000D6E72"/>
    <w:rsid w:val="000E7D85"/>
    <w:rsid w:val="001253F2"/>
    <w:rsid w:val="001421BD"/>
    <w:rsid w:val="00152825"/>
    <w:rsid w:val="001540F3"/>
    <w:rsid w:val="00154AF7"/>
    <w:rsid w:val="001657F8"/>
    <w:rsid w:val="00171219"/>
    <w:rsid w:val="00181888"/>
    <w:rsid w:val="001900BF"/>
    <w:rsid w:val="00196DFC"/>
    <w:rsid w:val="001A349B"/>
    <w:rsid w:val="001B154B"/>
    <w:rsid w:val="001D5721"/>
    <w:rsid w:val="001E0B90"/>
    <w:rsid w:val="001F2166"/>
    <w:rsid w:val="00223D4B"/>
    <w:rsid w:val="002308A2"/>
    <w:rsid w:val="002318F4"/>
    <w:rsid w:val="002417A8"/>
    <w:rsid w:val="00245927"/>
    <w:rsid w:val="0025044A"/>
    <w:rsid w:val="0025117C"/>
    <w:rsid w:val="00253137"/>
    <w:rsid w:val="00270EAF"/>
    <w:rsid w:val="00276557"/>
    <w:rsid w:val="00295DB8"/>
    <w:rsid w:val="002A31A4"/>
    <w:rsid w:val="002B1DB4"/>
    <w:rsid w:val="002B74E3"/>
    <w:rsid w:val="002D0BAF"/>
    <w:rsid w:val="002D76E5"/>
    <w:rsid w:val="00314741"/>
    <w:rsid w:val="00316315"/>
    <w:rsid w:val="00333DC1"/>
    <w:rsid w:val="00345E29"/>
    <w:rsid w:val="00353E23"/>
    <w:rsid w:val="003633D7"/>
    <w:rsid w:val="0036429D"/>
    <w:rsid w:val="00385524"/>
    <w:rsid w:val="00390B54"/>
    <w:rsid w:val="0039166A"/>
    <w:rsid w:val="00391D4E"/>
    <w:rsid w:val="00395F8E"/>
    <w:rsid w:val="003B367A"/>
    <w:rsid w:val="003B60A8"/>
    <w:rsid w:val="003B6B7F"/>
    <w:rsid w:val="003C0E4A"/>
    <w:rsid w:val="003D0DDE"/>
    <w:rsid w:val="003F2A87"/>
    <w:rsid w:val="00415F3D"/>
    <w:rsid w:val="004237C4"/>
    <w:rsid w:val="004245FD"/>
    <w:rsid w:val="004278B6"/>
    <w:rsid w:val="00440423"/>
    <w:rsid w:val="004421A9"/>
    <w:rsid w:val="0044555B"/>
    <w:rsid w:val="00454975"/>
    <w:rsid w:val="00460882"/>
    <w:rsid w:val="004662AC"/>
    <w:rsid w:val="00482160"/>
    <w:rsid w:val="00495493"/>
    <w:rsid w:val="00496830"/>
    <w:rsid w:val="00496D8B"/>
    <w:rsid w:val="004A3087"/>
    <w:rsid w:val="004B1904"/>
    <w:rsid w:val="004B3614"/>
    <w:rsid w:val="004D30D2"/>
    <w:rsid w:val="004D3646"/>
    <w:rsid w:val="004D47E4"/>
    <w:rsid w:val="004E12CB"/>
    <w:rsid w:val="004E1D06"/>
    <w:rsid w:val="004F630D"/>
    <w:rsid w:val="004F668B"/>
    <w:rsid w:val="00500E85"/>
    <w:rsid w:val="0050361E"/>
    <w:rsid w:val="005042F9"/>
    <w:rsid w:val="00520D92"/>
    <w:rsid w:val="0053194B"/>
    <w:rsid w:val="00544304"/>
    <w:rsid w:val="0055480B"/>
    <w:rsid w:val="00561C58"/>
    <w:rsid w:val="00565920"/>
    <w:rsid w:val="005904E1"/>
    <w:rsid w:val="00595A25"/>
    <w:rsid w:val="005A1372"/>
    <w:rsid w:val="005A34D3"/>
    <w:rsid w:val="005A56C6"/>
    <w:rsid w:val="005B588A"/>
    <w:rsid w:val="005D17F8"/>
    <w:rsid w:val="005E09F6"/>
    <w:rsid w:val="005E1587"/>
    <w:rsid w:val="005E2B7C"/>
    <w:rsid w:val="005F0BD6"/>
    <w:rsid w:val="00610F93"/>
    <w:rsid w:val="00611168"/>
    <w:rsid w:val="00621F50"/>
    <w:rsid w:val="00624352"/>
    <w:rsid w:val="00625F74"/>
    <w:rsid w:val="006319C1"/>
    <w:rsid w:val="00634F0A"/>
    <w:rsid w:val="00640CEB"/>
    <w:rsid w:val="00641349"/>
    <w:rsid w:val="00646237"/>
    <w:rsid w:val="0065071C"/>
    <w:rsid w:val="00655D37"/>
    <w:rsid w:val="00657296"/>
    <w:rsid w:val="00665C79"/>
    <w:rsid w:val="00683885"/>
    <w:rsid w:val="006A0F19"/>
    <w:rsid w:val="006A7CD4"/>
    <w:rsid w:val="007005D9"/>
    <w:rsid w:val="00700766"/>
    <w:rsid w:val="00731C53"/>
    <w:rsid w:val="007348BC"/>
    <w:rsid w:val="007403BE"/>
    <w:rsid w:val="00747C3E"/>
    <w:rsid w:val="00752277"/>
    <w:rsid w:val="00754A3C"/>
    <w:rsid w:val="00756C2F"/>
    <w:rsid w:val="007606E8"/>
    <w:rsid w:val="00772976"/>
    <w:rsid w:val="00796FC6"/>
    <w:rsid w:val="007A7B32"/>
    <w:rsid w:val="007B30D2"/>
    <w:rsid w:val="007C12EE"/>
    <w:rsid w:val="007C1C24"/>
    <w:rsid w:val="007C5383"/>
    <w:rsid w:val="007F701F"/>
    <w:rsid w:val="00814CAC"/>
    <w:rsid w:val="00815F08"/>
    <w:rsid w:val="008237F3"/>
    <w:rsid w:val="008342B1"/>
    <w:rsid w:val="008401F5"/>
    <w:rsid w:val="00851F2B"/>
    <w:rsid w:val="00864909"/>
    <w:rsid w:val="008660FB"/>
    <w:rsid w:val="00867BD1"/>
    <w:rsid w:val="00881A1F"/>
    <w:rsid w:val="00883FC4"/>
    <w:rsid w:val="008A7500"/>
    <w:rsid w:val="008B2E1D"/>
    <w:rsid w:val="008C20D0"/>
    <w:rsid w:val="008E6F29"/>
    <w:rsid w:val="008F19BC"/>
    <w:rsid w:val="00904020"/>
    <w:rsid w:val="00906C78"/>
    <w:rsid w:val="00910277"/>
    <w:rsid w:val="0091117B"/>
    <w:rsid w:val="00911A20"/>
    <w:rsid w:val="00915D72"/>
    <w:rsid w:val="00916FEB"/>
    <w:rsid w:val="009177EB"/>
    <w:rsid w:val="00921A04"/>
    <w:rsid w:val="0095647A"/>
    <w:rsid w:val="009702FA"/>
    <w:rsid w:val="00984E71"/>
    <w:rsid w:val="00991DAB"/>
    <w:rsid w:val="00992ABC"/>
    <w:rsid w:val="009968DE"/>
    <w:rsid w:val="009D21BC"/>
    <w:rsid w:val="009D37CE"/>
    <w:rsid w:val="009F5B93"/>
    <w:rsid w:val="00A13285"/>
    <w:rsid w:val="00A22D48"/>
    <w:rsid w:val="00A26CAA"/>
    <w:rsid w:val="00A47DEC"/>
    <w:rsid w:val="00A5531B"/>
    <w:rsid w:val="00A706C6"/>
    <w:rsid w:val="00A73233"/>
    <w:rsid w:val="00A74A3F"/>
    <w:rsid w:val="00AA73E3"/>
    <w:rsid w:val="00AB35D1"/>
    <w:rsid w:val="00AE0ADD"/>
    <w:rsid w:val="00AE12B3"/>
    <w:rsid w:val="00AF0397"/>
    <w:rsid w:val="00AF2875"/>
    <w:rsid w:val="00B00C41"/>
    <w:rsid w:val="00B013DD"/>
    <w:rsid w:val="00B02D41"/>
    <w:rsid w:val="00B0759A"/>
    <w:rsid w:val="00B16A76"/>
    <w:rsid w:val="00B203D0"/>
    <w:rsid w:val="00B20516"/>
    <w:rsid w:val="00B23D88"/>
    <w:rsid w:val="00B55BC9"/>
    <w:rsid w:val="00B62282"/>
    <w:rsid w:val="00B70706"/>
    <w:rsid w:val="00B73E96"/>
    <w:rsid w:val="00B8011C"/>
    <w:rsid w:val="00BA1CB8"/>
    <w:rsid w:val="00BA2F64"/>
    <w:rsid w:val="00BA5ED6"/>
    <w:rsid w:val="00BC22D7"/>
    <w:rsid w:val="00BD6713"/>
    <w:rsid w:val="00BF328A"/>
    <w:rsid w:val="00C015D3"/>
    <w:rsid w:val="00C01BE2"/>
    <w:rsid w:val="00C044B2"/>
    <w:rsid w:val="00C070B3"/>
    <w:rsid w:val="00C22B71"/>
    <w:rsid w:val="00C240EC"/>
    <w:rsid w:val="00C2471C"/>
    <w:rsid w:val="00C32E4A"/>
    <w:rsid w:val="00C47D99"/>
    <w:rsid w:val="00C50FC1"/>
    <w:rsid w:val="00C52896"/>
    <w:rsid w:val="00C54A75"/>
    <w:rsid w:val="00C64B50"/>
    <w:rsid w:val="00C6505E"/>
    <w:rsid w:val="00C737C1"/>
    <w:rsid w:val="00C75E20"/>
    <w:rsid w:val="00C871D6"/>
    <w:rsid w:val="00C90034"/>
    <w:rsid w:val="00C92D23"/>
    <w:rsid w:val="00C956CC"/>
    <w:rsid w:val="00C96570"/>
    <w:rsid w:val="00CC2AFC"/>
    <w:rsid w:val="00CD0AE8"/>
    <w:rsid w:val="00CD4903"/>
    <w:rsid w:val="00D01864"/>
    <w:rsid w:val="00D05F52"/>
    <w:rsid w:val="00D237A1"/>
    <w:rsid w:val="00D27B39"/>
    <w:rsid w:val="00D40200"/>
    <w:rsid w:val="00D554DF"/>
    <w:rsid w:val="00D63C19"/>
    <w:rsid w:val="00D66C43"/>
    <w:rsid w:val="00D75FE6"/>
    <w:rsid w:val="00D8396D"/>
    <w:rsid w:val="00D867F5"/>
    <w:rsid w:val="00DA50D4"/>
    <w:rsid w:val="00DB4879"/>
    <w:rsid w:val="00DC237D"/>
    <w:rsid w:val="00DD067B"/>
    <w:rsid w:val="00DD466E"/>
    <w:rsid w:val="00DF47C5"/>
    <w:rsid w:val="00E15A78"/>
    <w:rsid w:val="00E22E70"/>
    <w:rsid w:val="00E30BC7"/>
    <w:rsid w:val="00E31924"/>
    <w:rsid w:val="00E36E5A"/>
    <w:rsid w:val="00E46F09"/>
    <w:rsid w:val="00E74C6C"/>
    <w:rsid w:val="00E961B7"/>
    <w:rsid w:val="00EA3737"/>
    <w:rsid w:val="00EA7E69"/>
    <w:rsid w:val="00EB3A83"/>
    <w:rsid w:val="00EB4504"/>
    <w:rsid w:val="00EB7644"/>
    <w:rsid w:val="00EC23D8"/>
    <w:rsid w:val="00EC6A82"/>
    <w:rsid w:val="00ED3B44"/>
    <w:rsid w:val="00EF4F6D"/>
    <w:rsid w:val="00F04ABD"/>
    <w:rsid w:val="00F05562"/>
    <w:rsid w:val="00F06C2B"/>
    <w:rsid w:val="00F07826"/>
    <w:rsid w:val="00F11C6B"/>
    <w:rsid w:val="00F2012C"/>
    <w:rsid w:val="00F26B42"/>
    <w:rsid w:val="00F32145"/>
    <w:rsid w:val="00F3704A"/>
    <w:rsid w:val="00F46A93"/>
    <w:rsid w:val="00F65397"/>
    <w:rsid w:val="00F72C83"/>
    <w:rsid w:val="00F85E01"/>
    <w:rsid w:val="00FA4358"/>
    <w:rsid w:val="00FE0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72CF"/>
  <w15:docId w15:val="{3A0F810D-F112-4295-82A8-3B2BA27A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6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3F2"/>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1253F2"/>
    <w:rPr>
      <w:lang w:val="ru-RU"/>
    </w:rPr>
  </w:style>
  <w:style w:type="paragraph" w:styleId="BalloonText">
    <w:name w:val="Balloon Text"/>
    <w:basedOn w:val="Normal"/>
    <w:link w:val="BalloonTextChar"/>
    <w:uiPriority w:val="99"/>
    <w:semiHidden/>
    <w:unhideWhenUsed/>
    <w:rsid w:val="0012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F2"/>
    <w:rPr>
      <w:rFonts w:ascii="Tahoma" w:hAnsi="Tahoma" w:cs="Tahoma"/>
      <w:sz w:val="16"/>
      <w:szCs w:val="16"/>
    </w:rPr>
  </w:style>
  <w:style w:type="paragraph" w:styleId="ListParagraph">
    <w:name w:val="List Paragraph"/>
    <w:basedOn w:val="Normal"/>
    <w:uiPriority w:val="34"/>
    <w:qFormat/>
    <w:rsid w:val="002D76E5"/>
    <w:pPr>
      <w:ind w:left="720"/>
      <w:contextualSpacing/>
    </w:pPr>
  </w:style>
  <w:style w:type="paragraph" w:styleId="FootnoteText">
    <w:name w:val="footnote text"/>
    <w:basedOn w:val="Normal"/>
    <w:link w:val="FootnoteTextChar"/>
    <w:uiPriority w:val="99"/>
    <w:semiHidden/>
    <w:unhideWhenUsed/>
    <w:rsid w:val="002D7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6E5"/>
    <w:rPr>
      <w:sz w:val="20"/>
      <w:szCs w:val="20"/>
    </w:rPr>
  </w:style>
  <w:style w:type="character" w:styleId="FootnoteReference">
    <w:name w:val="footnote reference"/>
    <w:basedOn w:val="DefaultParagraphFont"/>
    <w:uiPriority w:val="99"/>
    <w:semiHidden/>
    <w:unhideWhenUsed/>
    <w:rsid w:val="002D76E5"/>
    <w:rPr>
      <w:vertAlign w:val="superscript"/>
    </w:rPr>
  </w:style>
  <w:style w:type="table" w:customStyle="1" w:styleId="Lentelstinklelis1">
    <w:name w:val="Lentelės tinklelis1"/>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9005-456A-40CC-93CA-7FB1F9B8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6753</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Povilas Straševičius</cp:lastModifiedBy>
  <cp:revision>2</cp:revision>
  <cp:lastPrinted>2017-03-01T11:17:00Z</cp:lastPrinted>
  <dcterms:created xsi:type="dcterms:W3CDTF">2017-03-29T11:40:00Z</dcterms:created>
  <dcterms:modified xsi:type="dcterms:W3CDTF">2017-03-29T11:40:00Z</dcterms:modified>
</cp:coreProperties>
</file>