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FAF" w:rsidRPr="003D27A3" w:rsidRDefault="00C23FAF" w:rsidP="00C23FAF">
      <w:pPr>
        <w:spacing w:after="160" w:line="259" w:lineRule="auto"/>
        <w:jc w:val="center"/>
        <w:rPr>
          <w:rFonts w:ascii="Times New Roman" w:hAnsi="Times New Roman" w:cs="Times New Roman"/>
          <w:b/>
          <w:sz w:val="24"/>
          <w:szCs w:val="24"/>
        </w:rPr>
      </w:pPr>
      <w:r w:rsidRPr="003D27A3">
        <w:rPr>
          <w:rFonts w:ascii="Times New Roman" w:eastAsia="Calibri" w:hAnsi="Times New Roman" w:cs="Times New Roman"/>
          <w:noProof/>
          <w:sz w:val="24"/>
          <w:szCs w:val="24"/>
          <w:lang w:eastAsia="lt-LT"/>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C23FAF" w:rsidRPr="003D27A3" w:rsidRDefault="00C23FAF" w:rsidP="00C23FAF">
      <w:pPr>
        <w:spacing w:after="0"/>
        <w:jc w:val="center"/>
        <w:rPr>
          <w:rFonts w:ascii="Times New Roman" w:hAnsi="Times New Roman" w:cs="Times New Roman"/>
          <w:b/>
          <w:bCs/>
          <w:sz w:val="24"/>
          <w:szCs w:val="24"/>
        </w:rPr>
      </w:pPr>
      <w:r w:rsidRPr="003D27A3">
        <w:rPr>
          <w:rFonts w:ascii="Times New Roman" w:hAnsi="Times New Roman" w:cs="Times New Roman"/>
          <w:b/>
          <w:bCs/>
          <w:sz w:val="24"/>
          <w:szCs w:val="24"/>
        </w:rPr>
        <w:t>VIEŠŲJŲ PIRKIMŲ TARNYBOS</w:t>
      </w:r>
    </w:p>
    <w:p w:rsidR="00C23FAF" w:rsidRPr="003D27A3" w:rsidRDefault="00C23FAF" w:rsidP="00C23FAF">
      <w:pPr>
        <w:spacing w:after="0"/>
        <w:jc w:val="center"/>
        <w:rPr>
          <w:rFonts w:ascii="Times New Roman" w:hAnsi="Times New Roman" w:cs="Times New Roman"/>
          <w:b/>
          <w:bCs/>
          <w:sz w:val="24"/>
          <w:szCs w:val="24"/>
        </w:rPr>
      </w:pPr>
      <w:r w:rsidRPr="003D27A3">
        <w:rPr>
          <w:rFonts w:ascii="Times New Roman" w:hAnsi="Times New Roman" w:cs="Times New Roman"/>
          <w:b/>
          <w:bCs/>
          <w:sz w:val="24"/>
          <w:szCs w:val="24"/>
        </w:rPr>
        <w:t>PRIEŽIŪROS SKYRIUS</w:t>
      </w:r>
    </w:p>
    <w:p w:rsidR="00C23FAF" w:rsidRPr="003D27A3" w:rsidRDefault="00C23FAF" w:rsidP="00C23FAF">
      <w:pPr>
        <w:spacing w:after="0"/>
        <w:jc w:val="center"/>
        <w:rPr>
          <w:rFonts w:ascii="Times New Roman" w:hAnsi="Times New Roman" w:cs="Times New Roman"/>
          <w:b/>
          <w:bCs/>
          <w:sz w:val="24"/>
          <w:szCs w:val="24"/>
        </w:rPr>
      </w:pPr>
    </w:p>
    <w:p w:rsidR="00827B6B" w:rsidRPr="003D27A3" w:rsidRDefault="00827B6B" w:rsidP="00C23FAF">
      <w:pPr>
        <w:spacing w:after="0"/>
        <w:jc w:val="center"/>
        <w:rPr>
          <w:rFonts w:ascii="Times New Roman" w:hAnsi="Times New Roman" w:cs="Times New Roman"/>
          <w:b/>
          <w:bCs/>
          <w:sz w:val="24"/>
          <w:szCs w:val="24"/>
        </w:rPr>
      </w:pPr>
    </w:p>
    <w:p w:rsidR="00C23FAF" w:rsidRPr="003D27A3" w:rsidRDefault="00C23FAF" w:rsidP="00C23FAF">
      <w:pPr>
        <w:spacing w:after="0"/>
        <w:jc w:val="center"/>
        <w:rPr>
          <w:rFonts w:ascii="Times New Roman" w:hAnsi="Times New Roman" w:cs="Times New Roman"/>
          <w:b/>
          <w:bCs/>
          <w:sz w:val="24"/>
          <w:szCs w:val="24"/>
        </w:rPr>
      </w:pPr>
      <w:r w:rsidRPr="003D27A3">
        <w:rPr>
          <w:rFonts w:ascii="Times New Roman" w:hAnsi="Times New Roman" w:cs="Times New Roman"/>
          <w:b/>
          <w:bCs/>
          <w:sz w:val="24"/>
          <w:szCs w:val="24"/>
        </w:rPr>
        <w:t xml:space="preserve">PIRKIMO-PARDAVIMO SUTARTIES NEPLANINIO VERTINIMO </w:t>
      </w:r>
    </w:p>
    <w:p w:rsidR="00C23FAF" w:rsidRPr="003D27A3" w:rsidRDefault="00C23FAF" w:rsidP="00C23FAF">
      <w:pPr>
        <w:spacing w:after="0"/>
        <w:jc w:val="center"/>
        <w:rPr>
          <w:rFonts w:ascii="Times New Roman" w:hAnsi="Times New Roman" w:cs="Times New Roman"/>
          <w:b/>
          <w:bCs/>
          <w:sz w:val="24"/>
          <w:szCs w:val="24"/>
        </w:rPr>
      </w:pPr>
      <w:r w:rsidRPr="003D27A3">
        <w:rPr>
          <w:rFonts w:ascii="Times New Roman" w:hAnsi="Times New Roman" w:cs="Times New Roman"/>
          <w:b/>
          <w:bCs/>
          <w:sz w:val="24"/>
          <w:szCs w:val="24"/>
        </w:rPr>
        <w:t>IŠVADA</w:t>
      </w:r>
    </w:p>
    <w:p w:rsidR="00C23FAF" w:rsidRPr="003D27A3" w:rsidRDefault="00C23FAF" w:rsidP="00EC4E94">
      <w:pPr>
        <w:spacing w:after="0" w:line="240" w:lineRule="auto"/>
        <w:jc w:val="center"/>
        <w:rPr>
          <w:rFonts w:ascii="Times New Roman" w:hAnsi="Times New Roman" w:cs="Times New Roman"/>
          <w:b/>
          <w:bCs/>
          <w:sz w:val="24"/>
          <w:szCs w:val="24"/>
        </w:rPr>
      </w:pPr>
    </w:p>
    <w:p w:rsidR="00C23FAF" w:rsidRPr="003D27A3" w:rsidRDefault="00C23FAF" w:rsidP="00EC4E94">
      <w:pPr>
        <w:spacing w:after="0" w:line="240" w:lineRule="auto"/>
        <w:jc w:val="center"/>
        <w:rPr>
          <w:rFonts w:ascii="Times New Roman" w:eastAsia="Times New Roman" w:hAnsi="Times New Roman" w:cs="Times New Roman"/>
          <w:sz w:val="24"/>
          <w:szCs w:val="24"/>
        </w:rPr>
      </w:pPr>
      <w:r w:rsidRPr="003D27A3">
        <w:rPr>
          <w:rFonts w:ascii="Times New Roman" w:eastAsia="Times New Roman" w:hAnsi="Times New Roman" w:cs="Times New Roman"/>
          <w:sz w:val="24"/>
          <w:szCs w:val="24"/>
        </w:rPr>
        <w:t>201</w:t>
      </w:r>
      <w:r w:rsidR="00827B6B" w:rsidRPr="003D27A3">
        <w:rPr>
          <w:rFonts w:ascii="Times New Roman" w:eastAsia="Times New Roman" w:hAnsi="Times New Roman" w:cs="Times New Roman"/>
          <w:sz w:val="24"/>
          <w:szCs w:val="24"/>
        </w:rPr>
        <w:t>8</w:t>
      </w:r>
      <w:r w:rsidRPr="003D27A3">
        <w:rPr>
          <w:rFonts w:ascii="Times New Roman" w:eastAsia="Times New Roman" w:hAnsi="Times New Roman" w:cs="Times New Roman"/>
          <w:sz w:val="24"/>
          <w:szCs w:val="24"/>
        </w:rPr>
        <w:t>-</w:t>
      </w:r>
      <w:r w:rsidR="00827B6B" w:rsidRPr="003D27A3">
        <w:rPr>
          <w:rFonts w:ascii="Times New Roman" w:eastAsia="Times New Roman" w:hAnsi="Times New Roman" w:cs="Times New Roman"/>
          <w:sz w:val="24"/>
          <w:szCs w:val="24"/>
        </w:rPr>
        <w:t>0</w:t>
      </w:r>
      <w:r w:rsidR="00C37793" w:rsidRPr="003D27A3">
        <w:rPr>
          <w:rFonts w:ascii="Times New Roman" w:eastAsia="Times New Roman" w:hAnsi="Times New Roman" w:cs="Times New Roman"/>
          <w:sz w:val="24"/>
          <w:szCs w:val="24"/>
        </w:rPr>
        <w:t>6</w:t>
      </w:r>
      <w:r w:rsidRPr="003D27A3">
        <w:rPr>
          <w:rFonts w:ascii="Times New Roman" w:eastAsia="Times New Roman" w:hAnsi="Times New Roman" w:cs="Times New Roman"/>
          <w:sz w:val="24"/>
          <w:szCs w:val="24"/>
        </w:rPr>
        <w:t>-</w:t>
      </w:r>
      <w:r w:rsidR="002912EC">
        <w:rPr>
          <w:rFonts w:ascii="Times New Roman" w:eastAsia="Times New Roman" w:hAnsi="Times New Roman" w:cs="Times New Roman"/>
          <w:sz w:val="24"/>
          <w:szCs w:val="24"/>
        </w:rPr>
        <w:t xml:space="preserve"> </w:t>
      </w:r>
      <w:r w:rsidR="0039011D" w:rsidRPr="003D27A3">
        <w:rPr>
          <w:rFonts w:ascii="Times New Roman" w:eastAsia="Times New Roman" w:hAnsi="Times New Roman" w:cs="Times New Roman"/>
          <w:sz w:val="24"/>
          <w:szCs w:val="24"/>
        </w:rPr>
        <w:t xml:space="preserve">  </w:t>
      </w:r>
      <w:r w:rsidRPr="003D27A3">
        <w:rPr>
          <w:rFonts w:ascii="Times New Roman" w:eastAsia="Times New Roman" w:hAnsi="Times New Roman" w:cs="Times New Roman"/>
          <w:sz w:val="24"/>
          <w:szCs w:val="24"/>
        </w:rPr>
        <w:t xml:space="preserve">Nr. 4S-        </w:t>
      </w:r>
    </w:p>
    <w:p w:rsidR="00C23FAF" w:rsidRDefault="00C23FAF" w:rsidP="00EC4E94">
      <w:pPr>
        <w:spacing w:after="0" w:line="240" w:lineRule="auto"/>
        <w:jc w:val="center"/>
        <w:rPr>
          <w:rFonts w:ascii="Times New Roman" w:hAnsi="Times New Roman" w:cs="Times New Roman"/>
          <w:sz w:val="24"/>
          <w:szCs w:val="24"/>
        </w:rPr>
      </w:pPr>
      <w:r w:rsidRPr="003D27A3">
        <w:rPr>
          <w:rFonts w:ascii="Times New Roman" w:hAnsi="Times New Roman" w:cs="Times New Roman"/>
          <w:sz w:val="24"/>
          <w:szCs w:val="24"/>
        </w:rPr>
        <w:t>Vilnius</w:t>
      </w:r>
    </w:p>
    <w:p w:rsidR="00EC4E94" w:rsidRPr="003D27A3" w:rsidRDefault="00EC4E94" w:rsidP="00EC4E94">
      <w:pPr>
        <w:spacing w:after="0" w:line="240" w:lineRule="auto"/>
        <w:jc w:val="center"/>
        <w:rPr>
          <w:rFonts w:ascii="Times New Roman" w:hAnsi="Times New Roman" w:cs="Times New Roman"/>
          <w:sz w:val="24"/>
          <w:szCs w:val="24"/>
        </w:rPr>
      </w:pPr>
    </w:p>
    <w:p w:rsidR="00C23FAF" w:rsidRDefault="00C23FAF" w:rsidP="00EC4E94">
      <w:pPr>
        <w:spacing w:after="0" w:line="240" w:lineRule="auto"/>
        <w:ind w:firstLine="708"/>
        <w:jc w:val="center"/>
        <w:rPr>
          <w:rFonts w:ascii="Times New Roman" w:hAnsi="Times New Roman" w:cs="Times New Roman"/>
          <w:b/>
          <w:sz w:val="24"/>
          <w:szCs w:val="24"/>
        </w:rPr>
      </w:pPr>
      <w:r w:rsidRPr="003D27A3">
        <w:rPr>
          <w:rFonts w:ascii="Times New Roman" w:hAnsi="Times New Roman" w:cs="Times New Roman"/>
          <w:b/>
          <w:sz w:val="24"/>
          <w:szCs w:val="24"/>
        </w:rPr>
        <w:t>I dalis. Bendra informacija</w:t>
      </w:r>
    </w:p>
    <w:p w:rsidR="00EC4E94" w:rsidRPr="003D27A3" w:rsidRDefault="00EC4E94" w:rsidP="00EC4E94">
      <w:pPr>
        <w:spacing w:after="0" w:line="240" w:lineRule="auto"/>
        <w:ind w:firstLine="708"/>
        <w:jc w:val="center"/>
        <w:rPr>
          <w:rFonts w:ascii="Times New Roman" w:hAnsi="Times New Roman" w:cs="Times New Roman"/>
          <w:sz w:val="24"/>
          <w:szCs w:val="24"/>
        </w:rPr>
      </w:pPr>
    </w:p>
    <w:tbl>
      <w:tblPr>
        <w:tblStyle w:val="Lentelstinklelis"/>
        <w:tblW w:w="10308" w:type="dxa"/>
        <w:tblLook w:val="04A0" w:firstRow="1" w:lastRow="0" w:firstColumn="1" w:lastColumn="0" w:noHBand="0" w:noVBand="1"/>
      </w:tblPr>
      <w:tblGrid>
        <w:gridCol w:w="4672"/>
        <w:gridCol w:w="5636"/>
      </w:tblGrid>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Sutarties pavadinimas, data, numeris</w:t>
            </w:r>
          </w:p>
        </w:tc>
        <w:tc>
          <w:tcPr>
            <w:tcW w:w="5636" w:type="dxa"/>
            <w:vAlign w:val="center"/>
          </w:tcPr>
          <w:p w:rsidR="00425F91"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201</w:t>
            </w:r>
            <w:r w:rsidR="007A7455" w:rsidRPr="003D27A3">
              <w:rPr>
                <w:rFonts w:ascii="Times New Roman" w:hAnsi="Times New Roman" w:cs="Times New Roman"/>
                <w:sz w:val="24"/>
                <w:szCs w:val="24"/>
                <w:lang w:val="lt-LT"/>
              </w:rPr>
              <w:t>7</w:t>
            </w:r>
            <w:r w:rsidRPr="003D27A3">
              <w:rPr>
                <w:rFonts w:ascii="Times New Roman" w:hAnsi="Times New Roman" w:cs="Times New Roman"/>
                <w:sz w:val="24"/>
                <w:szCs w:val="24"/>
                <w:lang w:val="lt-LT"/>
              </w:rPr>
              <w:t xml:space="preserve"> m. </w:t>
            </w:r>
            <w:r w:rsidR="00425F91" w:rsidRPr="003D27A3">
              <w:rPr>
                <w:rFonts w:ascii="Times New Roman" w:hAnsi="Times New Roman" w:cs="Times New Roman"/>
                <w:sz w:val="24"/>
                <w:szCs w:val="24"/>
                <w:lang w:val="lt-LT"/>
              </w:rPr>
              <w:t>r</w:t>
            </w:r>
            <w:r w:rsidR="007A7455" w:rsidRPr="003D27A3">
              <w:rPr>
                <w:rFonts w:ascii="Times New Roman" w:hAnsi="Times New Roman" w:cs="Times New Roman"/>
                <w:sz w:val="24"/>
                <w:szCs w:val="24"/>
                <w:lang w:val="lt-LT"/>
              </w:rPr>
              <w:t>ugsėjo 14</w:t>
            </w:r>
            <w:r w:rsidRPr="003D27A3">
              <w:rPr>
                <w:rFonts w:ascii="Times New Roman" w:hAnsi="Times New Roman" w:cs="Times New Roman"/>
                <w:sz w:val="24"/>
                <w:szCs w:val="24"/>
                <w:lang w:val="lt-LT"/>
              </w:rPr>
              <w:t xml:space="preserve"> d</w:t>
            </w:r>
            <w:r w:rsidR="007A7455" w:rsidRPr="003D27A3">
              <w:rPr>
                <w:rFonts w:ascii="Times New Roman" w:hAnsi="Times New Roman" w:cs="Times New Roman"/>
                <w:sz w:val="24"/>
                <w:szCs w:val="24"/>
                <w:lang w:val="lt-LT"/>
              </w:rPr>
              <w:t>. „Vamzdžių, fasoninių dalių, uždaromosios armatūros, remontinių movų ir kitų susijusių gaminių (I pirkimo dalis, vamzdžių, fasoninių dalių, remontinių movų ir kitų susijusių gaminių pirkimas)</w:t>
            </w:r>
            <w:r w:rsidR="006C456D" w:rsidRPr="003D27A3">
              <w:rPr>
                <w:rFonts w:ascii="Times New Roman" w:hAnsi="Times New Roman" w:cs="Times New Roman"/>
                <w:sz w:val="24"/>
                <w:szCs w:val="24"/>
                <w:lang w:val="lt-LT"/>
              </w:rPr>
              <w:t>“</w:t>
            </w:r>
            <w:r w:rsidR="007A7455" w:rsidRPr="003D27A3">
              <w:rPr>
                <w:rFonts w:ascii="Times New Roman" w:hAnsi="Times New Roman" w:cs="Times New Roman"/>
                <w:sz w:val="24"/>
                <w:szCs w:val="24"/>
                <w:lang w:val="lt-LT"/>
              </w:rPr>
              <w:t xml:space="preserve"> viešojo pirkimo</w:t>
            </w:r>
            <w:r w:rsidR="00230C98" w:rsidRPr="003D27A3">
              <w:rPr>
                <w:rFonts w:ascii="Times New Roman" w:hAnsi="Times New Roman" w:cs="Times New Roman"/>
                <w:sz w:val="24"/>
                <w:szCs w:val="24"/>
                <w:lang w:val="lt-LT"/>
              </w:rPr>
              <w:t xml:space="preserve"> </w:t>
            </w:r>
            <w:r w:rsidR="007A7455" w:rsidRPr="003D27A3">
              <w:rPr>
                <w:rFonts w:ascii="Times New Roman" w:hAnsi="Times New Roman" w:cs="Times New Roman"/>
                <w:sz w:val="24"/>
                <w:szCs w:val="24"/>
                <w:lang w:val="lt-LT"/>
              </w:rPr>
              <w:t>-</w:t>
            </w:r>
            <w:r w:rsidR="00230C98" w:rsidRPr="003D27A3">
              <w:rPr>
                <w:rFonts w:ascii="Times New Roman" w:hAnsi="Times New Roman" w:cs="Times New Roman"/>
                <w:sz w:val="24"/>
                <w:szCs w:val="24"/>
                <w:lang w:val="lt-LT"/>
              </w:rPr>
              <w:t xml:space="preserve"> </w:t>
            </w:r>
            <w:r w:rsidR="007A7455" w:rsidRPr="003D27A3">
              <w:rPr>
                <w:rFonts w:ascii="Times New Roman" w:hAnsi="Times New Roman" w:cs="Times New Roman"/>
                <w:sz w:val="24"/>
                <w:szCs w:val="24"/>
                <w:lang w:val="lt-LT"/>
              </w:rPr>
              <w:t>pardavimo</w:t>
            </w:r>
            <w:r w:rsidR="008F7E32" w:rsidRPr="003D27A3">
              <w:rPr>
                <w:rFonts w:ascii="Times New Roman" w:hAnsi="Times New Roman" w:cs="Times New Roman"/>
                <w:sz w:val="24"/>
                <w:szCs w:val="24"/>
                <w:lang w:val="lt-LT"/>
              </w:rPr>
              <w:t xml:space="preserve"> s</w:t>
            </w:r>
            <w:r w:rsidRPr="003D27A3">
              <w:rPr>
                <w:rFonts w:ascii="Times New Roman" w:hAnsi="Times New Roman" w:cs="Times New Roman"/>
                <w:sz w:val="24"/>
                <w:szCs w:val="24"/>
                <w:lang w:val="lt-LT"/>
              </w:rPr>
              <w:t xml:space="preserve">utartis Nr. </w:t>
            </w:r>
            <w:r w:rsidR="007A7455" w:rsidRPr="003D27A3">
              <w:rPr>
                <w:rFonts w:ascii="Times New Roman" w:hAnsi="Times New Roman" w:cs="Times New Roman"/>
                <w:sz w:val="24"/>
                <w:szCs w:val="24"/>
                <w:lang w:val="lt-LT"/>
              </w:rPr>
              <w:t>17-99-14/01</w:t>
            </w:r>
            <w:r w:rsidR="007C42B3" w:rsidRPr="003D27A3">
              <w:rPr>
                <w:rFonts w:ascii="Times New Roman" w:hAnsi="Times New Roman" w:cs="Times New Roman"/>
                <w:sz w:val="24"/>
                <w:szCs w:val="24"/>
                <w:lang w:val="lt-LT"/>
              </w:rPr>
              <w:t xml:space="preserve"> (toliau</w:t>
            </w:r>
            <w:r w:rsidR="00230C98" w:rsidRPr="003D27A3">
              <w:rPr>
                <w:rFonts w:ascii="Times New Roman" w:hAnsi="Times New Roman" w:cs="Times New Roman"/>
                <w:sz w:val="24"/>
                <w:szCs w:val="24"/>
                <w:lang w:val="lt-LT"/>
              </w:rPr>
              <w:t xml:space="preserve"> -</w:t>
            </w:r>
            <w:r w:rsidR="007C42B3" w:rsidRPr="003D27A3">
              <w:rPr>
                <w:rFonts w:ascii="Times New Roman" w:hAnsi="Times New Roman" w:cs="Times New Roman"/>
                <w:sz w:val="24"/>
                <w:szCs w:val="24"/>
                <w:lang w:val="lt-LT"/>
              </w:rPr>
              <w:t xml:space="preserve"> Sutartis 01)</w:t>
            </w:r>
          </w:p>
          <w:p w:rsidR="00123DFF" w:rsidRPr="003D27A3" w:rsidRDefault="00425F91"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2017 m. rugsėjo 14 „Vamzdžių, fasoninių dalių, uždaromosios armatūros, remontinių movų ir kitų susijusių gaminių (II pirkimo dalis, uždaromosios armatūros, hidrantų ir kitų susijusių gaminių pirkimas)</w:t>
            </w:r>
            <w:r w:rsidR="006C456D" w:rsidRPr="003D27A3">
              <w:rPr>
                <w:rFonts w:ascii="Times New Roman" w:hAnsi="Times New Roman" w:cs="Times New Roman"/>
                <w:sz w:val="24"/>
                <w:szCs w:val="24"/>
                <w:lang w:val="lt-LT"/>
              </w:rPr>
              <w:t>“</w:t>
            </w:r>
            <w:r w:rsidRPr="003D27A3">
              <w:rPr>
                <w:rFonts w:ascii="Times New Roman" w:hAnsi="Times New Roman" w:cs="Times New Roman"/>
                <w:sz w:val="24"/>
                <w:szCs w:val="24"/>
                <w:lang w:val="lt-LT"/>
              </w:rPr>
              <w:t xml:space="preserve"> viešojo pirkimo</w:t>
            </w:r>
            <w:r w:rsidR="00230C98" w:rsidRPr="003D27A3">
              <w:rPr>
                <w:rFonts w:ascii="Times New Roman" w:hAnsi="Times New Roman" w:cs="Times New Roman"/>
                <w:sz w:val="24"/>
                <w:szCs w:val="24"/>
                <w:lang w:val="lt-LT"/>
              </w:rPr>
              <w:t xml:space="preserve"> </w:t>
            </w:r>
            <w:r w:rsidRPr="003D27A3">
              <w:rPr>
                <w:rFonts w:ascii="Times New Roman" w:hAnsi="Times New Roman" w:cs="Times New Roman"/>
                <w:sz w:val="24"/>
                <w:szCs w:val="24"/>
                <w:lang w:val="lt-LT"/>
              </w:rPr>
              <w:t>-</w:t>
            </w:r>
            <w:r w:rsidR="00230C98" w:rsidRPr="003D27A3">
              <w:rPr>
                <w:rFonts w:ascii="Times New Roman" w:hAnsi="Times New Roman" w:cs="Times New Roman"/>
                <w:sz w:val="24"/>
                <w:szCs w:val="24"/>
                <w:lang w:val="lt-LT"/>
              </w:rPr>
              <w:t xml:space="preserve"> </w:t>
            </w:r>
            <w:r w:rsidRPr="003D27A3">
              <w:rPr>
                <w:rFonts w:ascii="Times New Roman" w:hAnsi="Times New Roman" w:cs="Times New Roman"/>
                <w:sz w:val="24"/>
                <w:szCs w:val="24"/>
                <w:lang w:val="lt-LT"/>
              </w:rPr>
              <w:t xml:space="preserve">pardavimo sutartis Nr. 17-99-14/02 </w:t>
            </w:r>
            <w:r w:rsidR="007C42B3" w:rsidRPr="003D27A3">
              <w:rPr>
                <w:rFonts w:ascii="Times New Roman" w:hAnsi="Times New Roman" w:cs="Times New Roman"/>
                <w:sz w:val="24"/>
                <w:szCs w:val="24"/>
                <w:lang w:val="lt-LT"/>
              </w:rPr>
              <w:t>(toliau</w:t>
            </w:r>
            <w:r w:rsidR="00230C98" w:rsidRPr="003D27A3">
              <w:rPr>
                <w:rFonts w:ascii="Times New Roman" w:hAnsi="Times New Roman" w:cs="Times New Roman"/>
                <w:sz w:val="24"/>
                <w:szCs w:val="24"/>
                <w:lang w:val="lt-LT"/>
              </w:rPr>
              <w:t xml:space="preserve"> </w:t>
            </w:r>
            <w:r w:rsidR="007C42B3" w:rsidRPr="003D27A3">
              <w:rPr>
                <w:rFonts w:ascii="Times New Roman" w:hAnsi="Times New Roman" w:cs="Times New Roman"/>
                <w:sz w:val="24"/>
                <w:szCs w:val="24"/>
                <w:lang w:val="lt-LT"/>
              </w:rPr>
              <w:t>- Sutartis 02)</w:t>
            </w:r>
          </w:p>
          <w:p w:rsidR="00425F91" w:rsidRPr="003D27A3" w:rsidRDefault="00425F91"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(toliau bendrai vadinamos Sutartimis)</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Sutarties pakeitimai (jei tokių buvo): data, Nr.  </w:t>
            </w:r>
          </w:p>
        </w:tc>
        <w:tc>
          <w:tcPr>
            <w:tcW w:w="5636" w:type="dxa"/>
            <w:vAlign w:val="center"/>
          </w:tcPr>
          <w:p w:rsidR="004354E3" w:rsidRPr="003D27A3" w:rsidRDefault="004354E3"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5636" w:type="dxa"/>
            <w:vAlign w:val="center"/>
          </w:tcPr>
          <w:p w:rsidR="00C23FAF" w:rsidRPr="003D27A3" w:rsidRDefault="007B68EA"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A</w:t>
            </w:r>
            <w:r w:rsidR="00B84107" w:rsidRPr="003D27A3">
              <w:rPr>
                <w:rFonts w:ascii="Times New Roman" w:hAnsi="Times New Roman" w:cs="Times New Roman"/>
                <w:sz w:val="24"/>
                <w:szCs w:val="24"/>
                <w:lang w:val="lt-LT"/>
              </w:rPr>
              <w:t xml:space="preserve">tviras konkursas </w:t>
            </w:r>
            <w:r w:rsidR="003E221A" w:rsidRPr="003D27A3">
              <w:rPr>
                <w:rFonts w:ascii="Times New Roman" w:hAnsi="Times New Roman" w:cs="Times New Roman"/>
                <w:i/>
                <w:sz w:val="24"/>
                <w:szCs w:val="24"/>
                <w:lang w:val="lt-LT"/>
              </w:rPr>
              <w:t>„</w:t>
            </w:r>
            <w:r w:rsidRPr="003D27A3">
              <w:rPr>
                <w:rFonts w:ascii="Times New Roman" w:hAnsi="Times New Roman" w:cs="Times New Roman"/>
                <w:sz w:val="24"/>
                <w:szCs w:val="24"/>
                <w:lang w:val="lt-LT"/>
              </w:rPr>
              <w:t xml:space="preserve">Vamzdžių, fasoninių dalių, uždaromosios armatūros, remontinių movų ir kitų susijusių gaminių </w:t>
            </w:r>
            <w:r w:rsidR="00901BAC" w:rsidRPr="003D27A3">
              <w:rPr>
                <w:rFonts w:ascii="Times New Roman" w:hAnsi="Times New Roman" w:cs="Times New Roman"/>
                <w:sz w:val="24"/>
                <w:szCs w:val="24"/>
                <w:lang w:val="lt-LT"/>
              </w:rPr>
              <w:t xml:space="preserve">pirkimas“ </w:t>
            </w:r>
            <w:r w:rsidR="00784377" w:rsidRPr="003D27A3">
              <w:rPr>
                <w:rFonts w:ascii="Times New Roman" w:hAnsi="Times New Roman" w:cs="Times New Roman"/>
                <w:sz w:val="24"/>
                <w:szCs w:val="24"/>
                <w:lang w:val="lt-LT"/>
              </w:rPr>
              <w:t>(</w:t>
            </w:r>
            <w:r w:rsidR="00784377" w:rsidRPr="003D27A3">
              <w:rPr>
                <w:rFonts w:ascii="Times New Roman" w:eastAsia="Times New Roman" w:hAnsi="Times New Roman" w:cs="Times New Roman"/>
                <w:sz w:val="24"/>
                <w:szCs w:val="24"/>
                <w:lang w:val="lt-LT"/>
              </w:rPr>
              <w:t>skelbtas 201</w:t>
            </w:r>
            <w:r w:rsidRPr="003D27A3">
              <w:rPr>
                <w:rFonts w:ascii="Times New Roman" w:eastAsia="Times New Roman" w:hAnsi="Times New Roman" w:cs="Times New Roman"/>
                <w:sz w:val="24"/>
                <w:szCs w:val="24"/>
                <w:lang w:val="lt-LT"/>
              </w:rPr>
              <w:t>7-06-22</w:t>
            </w:r>
            <w:r w:rsidR="00784377" w:rsidRPr="003D27A3">
              <w:rPr>
                <w:rFonts w:ascii="Times New Roman" w:eastAsia="Times New Roman" w:hAnsi="Times New Roman" w:cs="Times New Roman"/>
                <w:sz w:val="24"/>
                <w:szCs w:val="24"/>
                <w:lang w:val="lt-LT"/>
              </w:rPr>
              <w:t xml:space="preserve">. Centrinėje viešųjų pirkimų informacinėje sistemoje, pirkimo Nr. </w:t>
            </w:r>
            <w:r w:rsidRPr="003D27A3">
              <w:rPr>
                <w:rFonts w:ascii="Times New Roman" w:eastAsia="Times New Roman" w:hAnsi="Times New Roman" w:cs="Times New Roman"/>
                <w:sz w:val="24"/>
                <w:szCs w:val="24"/>
                <w:lang w:val="lt-LT"/>
              </w:rPr>
              <w:t>189041</w:t>
            </w:r>
            <w:r w:rsidR="00784377" w:rsidRPr="003D27A3">
              <w:rPr>
                <w:rFonts w:ascii="Times New Roman" w:eastAsia="Times New Roman" w:hAnsi="Times New Roman" w:cs="Times New Roman"/>
                <w:sz w:val="24"/>
                <w:szCs w:val="24"/>
                <w:lang w:val="lt-LT"/>
              </w:rPr>
              <w:t xml:space="preserve">) </w:t>
            </w:r>
            <w:r w:rsidR="00096CA1" w:rsidRPr="003D27A3">
              <w:rPr>
                <w:rFonts w:ascii="Times New Roman" w:eastAsia="Times New Roman" w:hAnsi="Times New Roman" w:cs="Times New Roman"/>
                <w:sz w:val="24"/>
                <w:szCs w:val="24"/>
                <w:lang w:val="lt-LT"/>
              </w:rPr>
              <w:t>(</w:t>
            </w:r>
            <w:r w:rsidR="00096CA1" w:rsidRPr="003D27A3">
              <w:rPr>
                <w:rFonts w:ascii="Times New Roman" w:hAnsi="Times New Roman" w:cs="Times New Roman"/>
                <w:sz w:val="24"/>
                <w:szCs w:val="24"/>
                <w:lang w:val="lt-LT"/>
              </w:rPr>
              <w:t>toliau – Pirkimas)</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Pirkimo vykdytojas </w:t>
            </w:r>
          </w:p>
        </w:tc>
        <w:tc>
          <w:tcPr>
            <w:tcW w:w="5636" w:type="dxa"/>
            <w:vAlign w:val="center"/>
          </w:tcPr>
          <w:p w:rsidR="00C23FAF" w:rsidRPr="003D27A3" w:rsidRDefault="007B68EA"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UAB „Šiaulių vandenys“</w:t>
            </w:r>
            <w:r w:rsidR="00867B16" w:rsidRPr="003D27A3">
              <w:rPr>
                <w:rFonts w:ascii="Times New Roman" w:hAnsi="Times New Roman" w:cs="Times New Roman"/>
                <w:sz w:val="24"/>
                <w:szCs w:val="24"/>
                <w:lang w:val="lt-LT"/>
              </w:rPr>
              <w:t xml:space="preserve">, </w:t>
            </w:r>
            <w:r w:rsidR="00C23FAF" w:rsidRPr="003D27A3">
              <w:rPr>
                <w:rFonts w:ascii="Times New Roman" w:hAnsi="Times New Roman" w:cs="Times New Roman"/>
                <w:sz w:val="24"/>
                <w:szCs w:val="24"/>
                <w:lang w:val="lt-LT"/>
              </w:rPr>
              <w:t xml:space="preserve">kodas </w:t>
            </w:r>
            <w:r w:rsidR="00B84107" w:rsidRPr="003D27A3">
              <w:rPr>
                <w:rFonts w:ascii="Times New Roman" w:hAnsi="Times New Roman" w:cs="Times New Roman"/>
                <w:sz w:val="24"/>
                <w:szCs w:val="24"/>
                <w:lang w:val="lt-LT"/>
              </w:rPr>
              <w:t>1</w:t>
            </w:r>
            <w:r w:rsidRPr="003D27A3">
              <w:rPr>
                <w:rFonts w:ascii="Times New Roman" w:hAnsi="Times New Roman" w:cs="Times New Roman"/>
                <w:sz w:val="24"/>
                <w:szCs w:val="24"/>
                <w:lang w:val="lt-LT"/>
              </w:rPr>
              <w:t>44133366</w:t>
            </w:r>
            <w:r w:rsidR="00C23FAF" w:rsidRPr="003D27A3">
              <w:rPr>
                <w:rFonts w:ascii="Times New Roman" w:hAnsi="Times New Roman" w:cs="Times New Roman"/>
                <w:sz w:val="24"/>
                <w:szCs w:val="24"/>
                <w:lang w:val="lt-LT"/>
              </w:rPr>
              <w:t xml:space="preserve">, </w:t>
            </w:r>
            <w:r w:rsidRPr="003D27A3">
              <w:rPr>
                <w:rFonts w:ascii="Times New Roman" w:hAnsi="Times New Roman" w:cs="Times New Roman"/>
                <w:sz w:val="24"/>
                <w:szCs w:val="24"/>
                <w:lang w:val="lt-LT"/>
              </w:rPr>
              <w:t>Vytauto</w:t>
            </w:r>
            <w:r w:rsidR="00C23FAF" w:rsidRPr="003D27A3">
              <w:rPr>
                <w:rFonts w:ascii="Times New Roman" w:hAnsi="Times New Roman" w:cs="Times New Roman"/>
                <w:sz w:val="24"/>
                <w:szCs w:val="24"/>
                <w:lang w:val="lt-LT"/>
              </w:rPr>
              <w:t xml:space="preserve"> </w:t>
            </w:r>
            <w:r w:rsidR="00B84107" w:rsidRPr="003D27A3">
              <w:rPr>
                <w:rFonts w:ascii="Times New Roman" w:hAnsi="Times New Roman" w:cs="Times New Roman"/>
                <w:sz w:val="24"/>
                <w:szCs w:val="24"/>
                <w:lang w:val="lt-LT"/>
              </w:rPr>
              <w:t>g</w:t>
            </w:r>
            <w:r w:rsidR="00C23FAF" w:rsidRPr="003D27A3">
              <w:rPr>
                <w:rFonts w:ascii="Times New Roman" w:hAnsi="Times New Roman" w:cs="Times New Roman"/>
                <w:sz w:val="24"/>
                <w:szCs w:val="24"/>
                <w:lang w:val="lt-LT"/>
              </w:rPr>
              <w:t xml:space="preserve">. </w:t>
            </w:r>
            <w:r w:rsidRPr="003D27A3">
              <w:rPr>
                <w:rFonts w:ascii="Times New Roman" w:hAnsi="Times New Roman" w:cs="Times New Roman"/>
                <w:sz w:val="24"/>
                <w:szCs w:val="24"/>
                <w:lang w:val="lt-LT"/>
              </w:rPr>
              <w:t>103, Šiauliai</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Tiekėjas / teikėjas / rangovas</w:t>
            </w:r>
          </w:p>
        </w:tc>
        <w:tc>
          <w:tcPr>
            <w:tcW w:w="5636" w:type="dxa"/>
            <w:vAlign w:val="center"/>
          </w:tcPr>
          <w:p w:rsidR="00C23FAF" w:rsidRPr="003D27A3" w:rsidRDefault="00416414"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UAB </w:t>
            </w:r>
            <w:r w:rsidR="00C23FAF" w:rsidRPr="003D27A3">
              <w:rPr>
                <w:rFonts w:ascii="Times New Roman" w:hAnsi="Times New Roman" w:cs="Times New Roman"/>
                <w:sz w:val="24"/>
                <w:szCs w:val="24"/>
                <w:lang w:val="lt-LT"/>
              </w:rPr>
              <w:t>„</w:t>
            </w:r>
            <w:proofErr w:type="spellStart"/>
            <w:r w:rsidR="00550B41" w:rsidRPr="003D27A3">
              <w:rPr>
                <w:rFonts w:ascii="Times New Roman" w:hAnsi="Times New Roman" w:cs="Times New Roman"/>
                <w:sz w:val="24"/>
                <w:szCs w:val="24"/>
                <w:lang w:val="lt-LT"/>
              </w:rPr>
              <w:t>Skauduva</w:t>
            </w:r>
            <w:proofErr w:type="spellEnd"/>
            <w:r w:rsidR="000B28E6" w:rsidRPr="003D27A3">
              <w:rPr>
                <w:rFonts w:ascii="Times New Roman" w:hAnsi="Times New Roman" w:cs="Times New Roman"/>
                <w:sz w:val="24"/>
                <w:szCs w:val="24"/>
                <w:lang w:val="lt-LT"/>
              </w:rPr>
              <w:t>“</w:t>
            </w:r>
            <w:r w:rsidR="00230C98" w:rsidRPr="003D27A3">
              <w:rPr>
                <w:rFonts w:ascii="Times New Roman" w:hAnsi="Times New Roman" w:cs="Times New Roman"/>
                <w:sz w:val="24"/>
                <w:szCs w:val="24"/>
                <w:lang w:val="lt-LT"/>
              </w:rPr>
              <w:t>,</w:t>
            </w:r>
            <w:r w:rsidR="000B28E6" w:rsidRPr="003D27A3">
              <w:rPr>
                <w:rFonts w:ascii="Times New Roman" w:hAnsi="Times New Roman" w:cs="Times New Roman"/>
                <w:sz w:val="24"/>
                <w:szCs w:val="24"/>
                <w:lang w:val="lt-LT"/>
              </w:rPr>
              <w:t xml:space="preserve"> </w:t>
            </w:r>
            <w:r w:rsidR="00C23FAF" w:rsidRPr="003D27A3">
              <w:rPr>
                <w:rFonts w:ascii="Times New Roman" w:hAnsi="Times New Roman" w:cs="Times New Roman"/>
                <w:sz w:val="24"/>
                <w:szCs w:val="24"/>
                <w:lang w:val="lt-LT"/>
              </w:rPr>
              <w:t xml:space="preserve">kodas </w:t>
            </w:r>
            <w:r w:rsidR="00C73665" w:rsidRPr="003D27A3">
              <w:rPr>
                <w:rFonts w:ascii="Times New Roman" w:hAnsi="Times New Roman" w:cs="Times New Roman"/>
                <w:sz w:val="24"/>
                <w:szCs w:val="24"/>
                <w:lang w:val="lt-LT"/>
              </w:rPr>
              <w:t>1</w:t>
            </w:r>
            <w:r w:rsidR="00742BA8" w:rsidRPr="003D27A3">
              <w:rPr>
                <w:rFonts w:ascii="Times New Roman" w:hAnsi="Times New Roman" w:cs="Times New Roman"/>
                <w:sz w:val="24"/>
                <w:szCs w:val="24"/>
                <w:lang w:val="lt-LT"/>
              </w:rPr>
              <w:t>21783586</w:t>
            </w:r>
            <w:r w:rsidR="00C23FAF" w:rsidRPr="003D27A3">
              <w:rPr>
                <w:rFonts w:ascii="Times New Roman" w:hAnsi="Times New Roman" w:cs="Times New Roman"/>
                <w:sz w:val="24"/>
                <w:szCs w:val="24"/>
                <w:lang w:val="lt-LT"/>
              </w:rPr>
              <w:t xml:space="preserve">, </w:t>
            </w:r>
            <w:r w:rsidR="00742BA8" w:rsidRPr="003D27A3">
              <w:rPr>
                <w:rFonts w:ascii="Times New Roman" w:hAnsi="Times New Roman" w:cs="Times New Roman"/>
                <w:sz w:val="24"/>
                <w:szCs w:val="24"/>
                <w:lang w:val="lt-LT"/>
              </w:rPr>
              <w:t>T. Ševčenkos</w:t>
            </w:r>
            <w:r w:rsidR="000B28E6" w:rsidRPr="003D27A3">
              <w:rPr>
                <w:rFonts w:ascii="Times New Roman" w:hAnsi="Times New Roman" w:cs="Times New Roman"/>
                <w:sz w:val="24"/>
                <w:szCs w:val="24"/>
                <w:lang w:val="lt-LT"/>
              </w:rPr>
              <w:t xml:space="preserve"> g. </w:t>
            </w:r>
            <w:r w:rsidR="00742BA8" w:rsidRPr="003D27A3">
              <w:rPr>
                <w:rFonts w:ascii="Times New Roman" w:hAnsi="Times New Roman" w:cs="Times New Roman"/>
                <w:sz w:val="24"/>
                <w:szCs w:val="24"/>
                <w:lang w:val="lt-LT"/>
              </w:rPr>
              <w:t>14/16</w:t>
            </w:r>
            <w:r w:rsidR="00C23FAF" w:rsidRPr="003D27A3">
              <w:rPr>
                <w:rFonts w:ascii="Times New Roman" w:hAnsi="Times New Roman" w:cs="Times New Roman"/>
                <w:sz w:val="24"/>
                <w:szCs w:val="24"/>
                <w:lang w:val="lt-LT"/>
              </w:rPr>
              <w:t xml:space="preserve">, </w:t>
            </w:r>
            <w:r w:rsidR="00742BA8" w:rsidRPr="003D27A3">
              <w:rPr>
                <w:rFonts w:ascii="Times New Roman" w:hAnsi="Times New Roman" w:cs="Times New Roman"/>
                <w:sz w:val="24"/>
                <w:szCs w:val="24"/>
                <w:lang w:val="lt-LT"/>
              </w:rPr>
              <w:t>Vilnius</w:t>
            </w:r>
            <w:r w:rsidR="006C456D" w:rsidRPr="003D27A3">
              <w:rPr>
                <w:rFonts w:ascii="Times New Roman" w:hAnsi="Times New Roman" w:cs="Times New Roman"/>
                <w:sz w:val="24"/>
                <w:szCs w:val="24"/>
                <w:lang w:val="lt-LT"/>
              </w:rPr>
              <w:t xml:space="preserve"> (toliau – Tiekėjas)</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b/>
                <w:sz w:val="16"/>
                <w:szCs w:val="16"/>
                <w:lang w:val="lt-LT"/>
              </w:rPr>
            </w:pPr>
            <w:r w:rsidRPr="003D27A3">
              <w:rPr>
                <w:rFonts w:ascii="Times New Roman" w:hAnsi="Times New Roman" w:cs="Times New Roman"/>
                <w:sz w:val="24"/>
                <w:szCs w:val="24"/>
                <w:lang w:val="lt-LT"/>
              </w:rPr>
              <w:t xml:space="preserve">Subrangovai / subtiekėjai / </w:t>
            </w:r>
            <w:proofErr w:type="spellStart"/>
            <w:r w:rsidRPr="003D27A3">
              <w:rPr>
                <w:rFonts w:ascii="Times New Roman" w:hAnsi="Times New Roman" w:cs="Times New Roman"/>
                <w:sz w:val="24"/>
                <w:szCs w:val="24"/>
                <w:lang w:val="lt-LT"/>
              </w:rPr>
              <w:t>subteikėjai</w:t>
            </w:r>
            <w:proofErr w:type="spellEnd"/>
            <w:r w:rsidRPr="003D27A3">
              <w:rPr>
                <w:rFonts w:ascii="Times New Roman" w:hAnsi="Times New Roman" w:cs="Times New Roman"/>
                <w:sz w:val="24"/>
                <w:szCs w:val="24"/>
                <w:lang w:val="lt-LT"/>
              </w:rPr>
              <w:t xml:space="preserve"> </w:t>
            </w:r>
          </w:p>
        </w:tc>
        <w:tc>
          <w:tcPr>
            <w:tcW w:w="5636" w:type="dxa"/>
            <w:vAlign w:val="center"/>
          </w:tcPr>
          <w:p w:rsidR="00774DBA" w:rsidRPr="003D27A3" w:rsidRDefault="00774DBA"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Jei pirkimas finansuojamas ES lėšomis, projekto pavadinimas, Įgyvendinančioji institucija</w:t>
            </w:r>
          </w:p>
        </w:tc>
        <w:tc>
          <w:tcPr>
            <w:tcW w:w="5636"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Pirkimo, kurį įvykdžius sudaryta sutartis, vykdymo teisinis pagrindas (</w:t>
            </w:r>
            <w:r w:rsidRPr="003D27A3">
              <w:rPr>
                <w:rFonts w:ascii="Times New Roman" w:eastAsia="Times New Roman" w:hAnsi="Times New Roman" w:cs="Times New Roman"/>
                <w:sz w:val="24"/>
                <w:szCs w:val="24"/>
                <w:lang w:val="lt-LT" w:eastAsia="lt-LT"/>
              </w:rPr>
              <w:t>Lietuvos Respublikos viešųjų pirkimų įstatymas</w:t>
            </w:r>
            <w:r w:rsidRPr="003D27A3">
              <w:rPr>
                <w:rFonts w:ascii="Times New Roman" w:hAnsi="Times New Roman" w:cs="Times New Roman"/>
                <w:sz w:val="24"/>
                <w:szCs w:val="24"/>
                <w:lang w:val="lt-LT"/>
              </w:rPr>
              <w:t xml:space="preserve">, </w:t>
            </w:r>
            <w:r w:rsidRPr="003D27A3">
              <w:rPr>
                <w:rFonts w:ascii="Times New Roman" w:eastAsia="Times New Roman" w:hAnsi="Times New Roman" w:cs="Times New Roman"/>
                <w:sz w:val="24"/>
                <w:szCs w:val="24"/>
                <w:lang w:val="lt-LT" w:eastAsia="lt-LT"/>
              </w:rPr>
              <w:t xml:space="preserve">Lietuvos Respublikos pirkimų, atliekamų </w:t>
            </w:r>
            <w:proofErr w:type="spellStart"/>
            <w:r w:rsidRPr="003D27A3">
              <w:rPr>
                <w:rFonts w:ascii="Times New Roman" w:eastAsia="Times New Roman" w:hAnsi="Times New Roman" w:cs="Times New Roman"/>
                <w:sz w:val="24"/>
                <w:szCs w:val="24"/>
                <w:lang w:val="lt-LT" w:eastAsia="lt-LT"/>
              </w:rPr>
              <w:t>vandentvarkos</w:t>
            </w:r>
            <w:proofErr w:type="spellEnd"/>
            <w:r w:rsidRPr="003D27A3">
              <w:rPr>
                <w:rFonts w:ascii="Times New Roman" w:eastAsia="Times New Roman" w:hAnsi="Times New Roman" w:cs="Times New Roman"/>
                <w:sz w:val="24"/>
                <w:szCs w:val="24"/>
                <w:lang w:val="lt-LT" w:eastAsia="lt-LT"/>
              </w:rPr>
              <w:t>, energetikos, transporto ar pašto paslaugų srities perkančiųjų subjektų, įstatymas</w:t>
            </w:r>
            <w:r w:rsidR="00BA6305" w:rsidRPr="003D27A3">
              <w:rPr>
                <w:rFonts w:ascii="Times New Roman" w:eastAsia="Times New Roman" w:hAnsi="Times New Roman" w:cs="Times New Roman"/>
                <w:sz w:val="24"/>
                <w:szCs w:val="24"/>
                <w:lang w:val="lt-LT" w:eastAsia="lt-LT"/>
              </w:rPr>
              <w:t xml:space="preserve"> (toliau – Įstatymas)</w:t>
            </w:r>
            <w:r w:rsidRPr="003D27A3">
              <w:rPr>
                <w:rFonts w:ascii="Times New Roman" w:hAnsi="Times New Roman" w:cs="Times New Roman"/>
                <w:sz w:val="24"/>
                <w:szCs w:val="24"/>
                <w:lang w:val="lt-LT"/>
              </w:rPr>
              <w:t>,)</w:t>
            </w:r>
          </w:p>
        </w:tc>
        <w:tc>
          <w:tcPr>
            <w:tcW w:w="5636"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Pirkimui taikomos Lietuvos Respublikos viešųjų pirkimų įstatymo (toliau – Įstatymas) </w:t>
            </w:r>
            <w:r w:rsidRPr="003D27A3">
              <w:rPr>
                <w:rFonts w:ascii="Times New Roman" w:hAnsi="Times New Roman" w:cs="Times New Roman"/>
                <w:bCs/>
                <w:sz w:val="24"/>
                <w:szCs w:val="24"/>
                <w:lang w:val="lt-LT"/>
              </w:rPr>
              <w:t xml:space="preserve">(aktuali redakcija nuo </w:t>
            </w:r>
            <w:r w:rsidRPr="003D27A3">
              <w:rPr>
                <w:rFonts w:ascii="Times New Roman" w:hAnsi="Times New Roman" w:cs="Times New Roman"/>
                <w:bCs/>
                <w:sz w:val="24"/>
                <w:szCs w:val="24"/>
                <w:shd w:val="clear" w:color="auto" w:fill="FFFFFF"/>
                <w:lang w:val="lt-LT"/>
              </w:rPr>
              <w:t>201</w:t>
            </w:r>
            <w:r w:rsidR="00A2396D" w:rsidRPr="003D27A3">
              <w:rPr>
                <w:rFonts w:ascii="Times New Roman" w:hAnsi="Times New Roman" w:cs="Times New Roman"/>
                <w:bCs/>
                <w:sz w:val="24"/>
                <w:szCs w:val="24"/>
                <w:shd w:val="clear" w:color="auto" w:fill="FFFFFF"/>
                <w:lang w:val="lt-LT"/>
              </w:rPr>
              <w:t>7</w:t>
            </w:r>
            <w:r w:rsidRPr="003D27A3">
              <w:rPr>
                <w:rFonts w:ascii="Times New Roman" w:hAnsi="Times New Roman" w:cs="Times New Roman"/>
                <w:bCs/>
                <w:sz w:val="24"/>
                <w:szCs w:val="24"/>
                <w:shd w:val="clear" w:color="auto" w:fill="FFFFFF"/>
                <w:lang w:val="lt-LT"/>
              </w:rPr>
              <w:t xml:space="preserve"> m. </w:t>
            </w:r>
            <w:r w:rsidR="00AC634A" w:rsidRPr="003D27A3">
              <w:rPr>
                <w:rFonts w:ascii="Times New Roman" w:hAnsi="Times New Roman" w:cs="Times New Roman"/>
                <w:bCs/>
                <w:sz w:val="24"/>
                <w:szCs w:val="24"/>
                <w:shd w:val="clear" w:color="auto" w:fill="FFFFFF"/>
                <w:lang w:val="lt-LT"/>
              </w:rPr>
              <w:t>sausio</w:t>
            </w:r>
            <w:r w:rsidRPr="003D27A3">
              <w:rPr>
                <w:rFonts w:ascii="Times New Roman" w:hAnsi="Times New Roman" w:cs="Times New Roman"/>
                <w:bCs/>
                <w:sz w:val="24"/>
                <w:szCs w:val="24"/>
                <w:shd w:val="clear" w:color="auto" w:fill="FFFFFF"/>
                <w:lang w:val="lt-LT"/>
              </w:rPr>
              <w:t xml:space="preserve"> 1 d.</w:t>
            </w:r>
            <w:r w:rsidRPr="003D27A3">
              <w:rPr>
                <w:rFonts w:ascii="Times New Roman" w:hAnsi="Times New Roman" w:cs="Times New Roman"/>
                <w:bCs/>
                <w:sz w:val="24"/>
                <w:szCs w:val="24"/>
                <w:lang w:val="lt-LT"/>
              </w:rPr>
              <w:t>)</w:t>
            </w:r>
            <w:r w:rsidRPr="003D27A3">
              <w:rPr>
                <w:rFonts w:ascii="Times New Roman" w:hAnsi="Times New Roman" w:cs="Times New Roman"/>
                <w:sz w:val="24"/>
                <w:szCs w:val="24"/>
                <w:lang w:val="lt-LT"/>
              </w:rPr>
              <w:t xml:space="preserve"> </w:t>
            </w:r>
            <w:r w:rsidRPr="003D27A3">
              <w:rPr>
                <w:rFonts w:ascii="Times New Roman" w:hAnsi="Times New Roman" w:cs="Times New Roman"/>
                <w:snapToGrid w:val="0"/>
                <w:sz w:val="24"/>
                <w:szCs w:val="24"/>
                <w:lang w:val="lt-LT"/>
              </w:rPr>
              <w:t>nuosta</w:t>
            </w:r>
            <w:r w:rsidRPr="003D27A3">
              <w:rPr>
                <w:rFonts w:ascii="Times New Roman" w:hAnsi="Times New Roman" w:cs="Times New Roman"/>
                <w:sz w:val="24"/>
                <w:szCs w:val="24"/>
                <w:lang w:val="lt-LT"/>
              </w:rPr>
              <w:t>tos.</w:t>
            </w:r>
          </w:p>
          <w:p w:rsidR="007904BA" w:rsidRPr="003D27A3" w:rsidRDefault="007904BA" w:rsidP="002912EC">
            <w:pPr>
              <w:jc w:val="both"/>
              <w:rPr>
                <w:rFonts w:ascii="Times New Roman" w:hAnsi="Times New Roman" w:cs="Times New Roman"/>
                <w:sz w:val="24"/>
                <w:szCs w:val="24"/>
                <w:lang w:val="lt-LT"/>
              </w:rPr>
            </w:pP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Vertinimo apimtis / sutarties vykdymo etapas</w:t>
            </w:r>
          </w:p>
        </w:tc>
        <w:tc>
          <w:tcPr>
            <w:tcW w:w="5636" w:type="dxa"/>
            <w:vAlign w:val="center"/>
          </w:tcPr>
          <w:p w:rsidR="00C23FAF" w:rsidRPr="003D27A3" w:rsidRDefault="002E2403" w:rsidP="003D27A3">
            <w:pPr>
              <w:rPr>
                <w:rFonts w:ascii="Times New Roman" w:hAnsi="Times New Roman" w:cs="Times New Roman"/>
                <w:sz w:val="24"/>
                <w:szCs w:val="24"/>
                <w:lang w:val="lt-LT"/>
              </w:rPr>
            </w:pPr>
            <w:r w:rsidRPr="003D27A3">
              <w:rPr>
                <w:rFonts w:ascii="Times New Roman" w:hAnsi="Times New Roman" w:cs="Times New Roman"/>
                <w:sz w:val="23"/>
                <w:szCs w:val="23"/>
                <w:lang w:val="lt-LT"/>
              </w:rPr>
              <w:t>Išsamus</w:t>
            </w:r>
            <w:r w:rsidR="0020725A" w:rsidRPr="003D27A3">
              <w:rPr>
                <w:rFonts w:ascii="Times New Roman" w:hAnsi="Times New Roman" w:cs="Times New Roman"/>
                <w:sz w:val="23"/>
                <w:szCs w:val="23"/>
                <w:lang w:val="lt-LT"/>
              </w:rPr>
              <w:t xml:space="preserve"> vertinimas</w:t>
            </w:r>
            <w:r w:rsidR="0098029F" w:rsidRPr="003D27A3">
              <w:rPr>
                <w:rFonts w:ascii="Times New Roman" w:hAnsi="Times New Roman" w:cs="Times New Roman"/>
                <w:sz w:val="23"/>
                <w:szCs w:val="23"/>
                <w:lang w:val="lt-LT"/>
              </w:rPr>
              <w:t xml:space="preserve"> / Sutartis</w:t>
            </w:r>
            <w:r w:rsidR="00D5426A" w:rsidRPr="003D27A3">
              <w:rPr>
                <w:rFonts w:ascii="Times New Roman" w:hAnsi="Times New Roman" w:cs="Times New Roman"/>
                <w:sz w:val="23"/>
                <w:szCs w:val="23"/>
                <w:lang w:val="lt-LT"/>
              </w:rPr>
              <w:t xml:space="preserve"> </w:t>
            </w:r>
            <w:r w:rsidR="00A1106E" w:rsidRPr="003D27A3">
              <w:rPr>
                <w:rFonts w:ascii="Times New Roman" w:hAnsi="Times New Roman" w:cs="Times New Roman"/>
                <w:sz w:val="23"/>
                <w:szCs w:val="23"/>
                <w:lang w:val="lt-LT"/>
              </w:rPr>
              <w:t>vykdoma</w:t>
            </w:r>
          </w:p>
        </w:tc>
      </w:tr>
      <w:tr w:rsidR="00C23FAF" w:rsidRPr="003D27A3" w:rsidTr="003D27A3">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Ar dėl sutarties vyksta teismo procesas?</w:t>
            </w:r>
          </w:p>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lastRenderedPageBreak/>
              <w:t>Jei taip, nurodyti:</w:t>
            </w:r>
          </w:p>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ieškinio (skundo) dalyką, </w:t>
            </w:r>
          </w:p>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bylos šalių pavadinimus, </w:t>
            </w:r>
          </w:p>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ar taikomos laikinosios apsaugos priemonės, teismą (pvz., apygardos, apeliacinis teismas)</w:t>
            </w:r>
          </w:p>
        </w:tc>
        <w:tc>
          <w:tcPr>
            <w:tcW w:w="5636" w:type="dxa"/>
            <w:vAlign w:val="center"/>
          </w:tcPr>
          <w:p w:rsidR="00C23FAF" w:rsidRPr="003D27A3" w:rsidRDefault="0020725A"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lastRenderedPageBreak/>
              <w:t>-</w:t>
            </w:r>
          </w:p>
        </w:tc>
      </w:tr>
      <w:tr w:rsidR="00C23FAF" w:rsidRPr="003D27A3" w:rsidTr="003D27A3">
        <w:trPr>
          <w:trHeight w:val="602"/>
        </w:trPr>
        <w:tc>
          <w:tcPr>
            <w:tcW w:w="4672" w:type="dxa"/>
            <w:vAlign w:val="center"/>
          </w:tcPr>
          <w:p w:rsidR="00C23FAF" w:rsidRPr="003D27A3" w:rsidRDefault="00C23FAF"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Už sutarties vykdymą atsakingas darbuotojas (-ai) ar kiti asmenys</w:t>
            </w:r>
          </w:p>
        </w:tc>
        <w:tc>
          <w:tcPr>
            <w:tcW w:w="5636" w:type="dxa"/>
            <w:vAlign w:val="center"/>
          </w:tcPr>
          <w:p w:rsidR="00F72A01" w:rsidRPr="003D27A3" w:rsidRDefault="00F72A01"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Nuo 2017-09-14 iki 2018-01-07 atsakingas </w:t>
            </w:r>
            <w:proofErr w:type="spellStart"/>
            <w:r w:rsidRPr="003D27A3">
              <w:rPr>
                <w:rFonts w:ascii="Times New Roman" w:hAnsi="Times New Roman" w:cs="Times New Roman"/>
                <w:sz w:val="24"/>
                <w:szCs w:val="24"/>
                <w:lang w:val="lt-LT"/>
              </w:rPr>
              <w:t>Vandenruošos</w:t>
            </w:r>
            <w:proofErr w:type="spellEnd"/>
            <w:r w:rsidRPr="003D27A3">
              <w:rPr>
                <w:rFonts w:ascii="Times New Roman" w:hAnsi="Times New Roman" w:cs="Times New Roman"/>
                <w:sz w:val="24"/>
                <w:szCs w:val="24"/>
                <w:lang w:val="lt-LT"/>
              </w:rPr>
              <w:t xml:space="preserve"> ir tinklų departamento Ava</w:t>
            </w:r>
            <w:r w:rsidR="00220A4B" w:rsidRPr="003D27A3">
              <w:rPr>
                <w:rFonts w:ascii="Times New Roman" w:hAnsi="Times New Roman" w:cs="Times New Roman"/>
                <w:sz w:val="24"/>
                <w:szCs w:val="24"/>
                <w:lang w:val="lt-LT"/>
              </w:rPr>
              <w:t>rinės tarnybos viršininkas G.D.</w:t>
            </w:r>
          </w:p>
          <w:p w:rsidR="00C23FAF" w:rsidRPr="003D27A3" w:rsidRDefault="00F72A01" w:rsidP="002912EC">
            <w:pPr>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Nuo 2018-01-08 iki dabar atsakingas </w:t>
            </w:r>
            <w:proofErr w:type="spellStart"/>
            <w:r w:rsidRPr="003D27A3">
              <w:rPr>
                <w:rFonts w:ascii="Times New Roman" w:hAnsi="Times New Roman" w:cs="Times New Roman"/>
                <w:sz w:val="24"/>
                <w:szCs w:val="24"/>
                <w:lang w:val="lt-LT"/>
              </w:rPr>
              <w:t>Vandenruošos</w:t>
            </w:r>
            <w:proofErr w:type="spellEnd"/>
            <w:r w:rsidRPr="003D27A3">
              <w:rPr>
                <w:rFonts w:ascii="Times New Roman" w:hAnsi="Times New Roman" w:cs="Times New Roman"/>
                <w:sz w:val="24"/>
                <w:szCs w:val="24"/>
                <w:lang w:val="lt-LT"/>
              </w:rPr>
              <w:t xml:space="preserve"> ir tinklų departamento vadovas V.J. </w:t>
            </w:r>
          </w:p>
        </w:tc>
      </w:tr>
    </w:tbl>
    <w:p w:rsidR="003D27A3" w:rsidRDefault="003D27A3" w:rsidP="003D27A3">
      <w:pPr>
        <w:spacing w:after="0" w:line="240" w:lineRule="auto"/>
        <w:jc w:val="center"/>
        <w:rPr>
          <w:rFonts w:ascii="Times New Roman" w:hAnsi="Times New Roman" w:cs="Times New Roman"/>
          <w:b/>
          <w:sz w:val="24"/>
          <w:szCs w:val="24"/>
        </w:rPr>
      </w:pPr>
    </w:p>
    <w:p w:rsidR="00C23FAF" w:rsidRDefault="00C23FAF" w:rsidP="003D27A3">
      <w:pPr>
        <w:spacing w:after="0" w:line="240" w:lineRule="auto"/>
        <w:jc w:val="center"/>
        <w:rPr>
          <w:rFonts w:ascii="Times New Roman" w:hAnsi="Times New Roman" w:cs="Times New Roman"/>
          <w:b/>
          <w:sz w:val="24"/>
          <w:szCs w:val="24"/>
        </w:rPr>
      </w:pPr>
      <w:r w:rsidRPr="003D27A3">
        <w:rPr>
          <w:rFonts w:ascii="Times New Roman" w:hAnsi="Times New Roman" w:cs="Times New Roman"/>
          <w:b/>
          <w:sz w:val="24"/>
          <w:szCs w:val="24"/>
        </w:rPr>
        <w:t>II dalis. Vertinimo metu nustatyti pažeidimai</w:t>
      </w:r>
    </w:p>
    <w:p w:rsidR="003D27A3" w:rsidRPr="003D27A3" w:rsidRDefault="003D27A3" w:rsidP="003D27A3">
      <w:pPr>
        <w:spacing w:after="0" w:line="240" w:lineRule="auto"/>
        <w:jc w:val="center"/>
        <w:rPr>
          <w:rFonts w:ascii="Times New Roman" w:hAnsi="Times New Roman" w:cs="Times New Roman"/>
          <w:b/>
          <w:sz w:val="24"/>
          <w:szCs w:val="24"/>
        </w:rPr>
      </w:pPr>
    </w:p>
    <w:tbl>
      <w:tblPr>
        <w:tblStyle w:val="Lentelstinklelis"/>
        <w:tblW w:w="10308" w:type="dxa"/>
        <w:tblLook w:val="04A0" w:firstRow="1" w:lastRow="0" w:firstColumn="1" w:lastColumn="0" w:noHBand="0" w:noVBand="1"/>
      </w:tblPr>
      <w:tblGrid>
        <w:gridCol w:w="445"/>
        <w:gridCol w:w="9863"/>
      </w:tblGrid>
      <w:tr w:rsidR="00A176F4" w:rsidRPr="003D27A3" w:rsidTr="00494A30">
        <w:tc>
          <w:tcPr>
            <w:tcW w:w="445" w:type="dxa"/>
          </w:tcPr>
          <w:p w:rsidR="00A176F4" w:rsidRPr="003D27A3" w:rsidRDefault="00EE6BF2" w:rsidP="00666C17">
            <w:pPr>
              <w:contextualSpacing/>
              <w:jc w:val="both"/>
              <w:rPr>
                <w:rFonts w:ascii="Times New Roman" w:hAnsi="Times New Roman" w:cs="Times New Roman"/>
                <w:sz w:val="24"/>
                <w:szCs w:val="24"/>
                <w:lang w:val="lt-LT"/>
              </w:rPr>
            </w:pPr>
            <w:r w:rsidRPr="003D27A3">
              <w:rPr>
                <w:rFonts w:ascii="Times New Roman" w:hAnsi="Times New Roman" w:cs="Times New Roman"/>
                <w:sz w:val="24"/>
                <w:szCs w:val="24"/>
                <w:lang w:val="lt-LT"/>
              </w:rPr>
              <w:t>1</w:t>
            </w:r>
            <w:r w:rsidR="00A176F4" w:rsidRPr="003D27A3">
              <w:rPr>
                <w:rFonts w:ascii="Times New Roman" w:hAnsi="Times New Roman" w:cs="Times New Roman"/>
                <w:sz w:val="24"/>
                <w:szCs w:val="24"/>
                <w:lang w:val="lt-LT"/>
              </w:rPr>
              <w:t xml:space="preserve">. </w:t>
            </w:r>
          </w:p>
        </w:tc>
        <w:tc>
          <w:tcPr>
            <w:tcW w:w="9863" w:type="dxa"/>
          </w:tcPr>
          <w:p w:rsidR="00336840" w:rsidRPr="003D27A3" w:rsidRDefault="00272C66" w:rsidP="00666C17">
            <w:pPr>
              <w:rPr>
                <w:rFonts w:ascii="Times New Roman" w:hAnsi="Times New Roman" w:cs="Times New Roman"/>
                <w:sz w:val="24"/>
                <w:szCs w:val="24"/>
                <w:lang w:val="lt-LT"/>
              </w:rPr>
            </w:pPr>
            <w:r w:rsidRPr="003D27A3">
              <w:rPr>
                <w:rFonts w:ascii="Times New Roman" w:hAnsi="Times New Roman" w:cs="Times New Roman"/>
                <w:sz w:val="24"/>
                <w:szCs w:val="24"/>
                <w:lang w:val="lt-LT"/>
              </w:rPr>
              <w:t>Įstatymo 3 straipsnio 1 dalis</w:t>
            </w:r>
            <w:r w:rsidRPr="003D27A3">
              <w:rPr>
                <w:rFonts w:ascii="Times New Roman" w:hAnsi="Times New Roman" w:cs="Times New Roman"/>
                <w:sz w:val="24"/>
                <w:szCs w:val="24"/>
                <w:vertAlign w:val="superscript"/>
                <w:lang w:val="lt-LT"/>
              </w:rPr>
              <w:footnoteReference w:id="1"/>
            </w:r>
          </w:p>
          <w:p w:rsidR="00A176F4" w:rsidRPr="003D27A3" w:rsidRDefault="00272C66" w:rsidP="00666C17">
            <w:pPr>
              <w:rPr>
                <w:rFonts w:ascii="Times New Roman" w:hAnsi="Times New Roman" w:cs="Times New Roman"/>
                <w:sz w:val="24"/>
                <w:szCs w:val="24"/>
                <w:lang w:val="lt-LT"/>
              </w:rPr>
            </w:pPr>
            <w:r w:rsidRPr="003D27A3">
              <w:rPr>
                <w:rFonts w:ascii="Times New Roman" w:hAnsi="Times New Roman" w:cs="Times New Roman"/>
                <w:sz w:val="24"/>
                <w:szCs w:val="24"/>
                <w:lang w:val="lt-LT"/>
              </w:rPr>
              <w:t>Įstatymo 18 straipsnio 11 dalis</w:t>
            </w:r>
            <w:r w:rsidRPr="003D27A3">
              <w:rPr>
                <w:rStyle w:val="Puslapioinaosnuoroda"/>
                <w:rFonts w:ascii="Times New Roman" w:hAnsi="Times New Roman" w:cs="Times New Roman"/>
                <w:sz w:val="24"/>
                <w:szCs w:val="24"/>
                <w:lang w:val="lt-LT"/>
              </w:rPr>
              <w:footnoteReference w:id="2"/>
            </w:r>
            <w:r w:rsidRPr="003D27A3">
              <w:rPr>
                <w:rFonts w:ascii="Times New Roman" w:hAnsi="Times New Roman" w:cs="Times New Roman"/>
                <w:sz w:val="24"/>
                <w:szCs w:val="24"/>
                <w:lang w:val="lt-LT"/>
              </w:rPr>
              <w:t>,</w:t>
            </w:r>
          </w:p>
        </w:tc>
      </w:tr>
      <w:tr w:rsidR="003D27A3" w:rsidRPr="003D27A3" w:rsidTr="008C0688">
        <w:tc>
          <w:tcPr>
            <w:tcW w:w="10308" w:type="dxa"/>
            <w:gridSpan w:val="2"/>
          </w:tcPr>
          <w:p w:rsidR="003D27A3" w:rsidRPr="003D27A3" w:rsidRDefault="003D27A3" w:rsidP="003D27A3">
            <w:pPr>
              <w:suppressAutoHyphens/>
              <w:autoSpaceDE w:val="0"/>
              <w:autoSpaceDN w:val="0"/>
              <w:adjustRightInd w:val="0"/>
              <w:ind w:firstLine="454"/>
              <w:jc w:val="both"/>
              <w:textAlignment w:val="center"/>
              <w:rPr>
                <w:rFonts w:ascii="Times New Roman" w:hAnsi="Times New Roman" w:cs="Times New Roman"/>
                <w:sz w:val="24"/>
                <w:szCs w:val="24"/>
                <w:lang w:val="lt-LT"/>
              </w:rPr>
            </w:pPr>
            <w:r w:rsidRPr="003D27A3">
              <w:rPr>
                <w:rFonts w:ascii="Times New Roman" w:hAnsi="Times New Roman" w:cs="Times New Roman"/>
                <w:sz w:val="24"/>
                <w:szCs w:val="24"/>
                <w:lang w:val="lt-LT"/>
              </w:rPr>
              <w:t xml:space="preserve">Nustatyta, kad Pirkimo vykdytojas paskelbė Centrinėje viešųjų pirkimų informacinėje sistemoje (toliau – CVP IS) laimėjusio dalyvio pasiūlymus (toliau – Pasiūlymai) ir sudarytų Sutarčių dalis „Specialiosios sąlygos“, tačiau paskelbė ne pilna apimtimi. Pirkimo vykdytojas skelbiant Sutartis ir Pasiūlymus nepaskelbė tiekėjo užpildytų „Techninės specifikacijos“ 1 priedų, Sutarčių dalies „Bendrosios sąlygos“ bei Sutarčių dalies „Specialiosios sąlygos“ 2 priedų „Prekių įkainiai“. </w:t>
            </w:r>
          </w:p>
          <w:p w:rsidR="003D27A3" w:rsidRPr="003D27A3" w:rsidRDefault="003D27A3" w:rsidP="003D27A3">
            <w:pPr>
              <w:suppressAutoHyphens/>
              <w:autoSpaceDE w:val="0"/>
              <w:autoSpaceDN w:val="0"/>
              <w:adjustRightInd w:val="0"/>
              <w:ind w:firstLine="454"/>
              <w:jc w:val="both"/>
              <w:textAlignment w:val="center"/>
              <w:rPr>
                <w:rFonts w:ascii="Times New Roman" w:hAnsi="Times New Roman" w:cs="Times New Roman"/>
                <w:sz w:val="24"/>
                <w:szCs w:val="24"/>
                <w:lang w:val="lt-LT"/>
              </w:rPr>
            </w:pPr>
            <w:r w:rsidRPr="003D27A3">
              <w:rPr>
                <w:rFonts w:ascii="Times New Roman" w:hAnsi="Times New Roman" w:cs="Times New Roman"/>
                <w:sz w:val="24"/>
                <w:szCs w:val="24"/>
                <w:lang w:val="lt-LT"/>
              </w:rPr>
              <w:t>Tiekėjas, vadovaudamasis Pirkimo dokumentais kartu su Pasiūlymais pateikė užpildytus „Techninės specifikacijos“ 1 priedus, kuriame nurodė prekių įkainius. Pažymėtina, kad tiekėjas UAB „</w:t>
            </w:r>
            <w:proofErr w:type="spellStart"/>
            <w:r w:rsidRPr="003D27A3">
              <w:rPr>
                <w:rFonts w:ascii="Times New Roman" w:hAnsi="Times New Roman" w:cs="Times New Roman"/>
                <w:sz w:val="24"/>
                <w:szCs w:val="24"/>
                <w:lang w:val="lt-LT"/>
              </w:rPr>
              <w:t>Skauduva</w:t>
            </w:r>
            <w:proofErr w:type="spellEnd"/>
            <w:r w:rsidRPr="003D27A3">
              <w:rPr>
                <w:rFonts w:ascii="Times New Roman" w:hAnsi="Times New Roman" w:cs="Times New Roman"/>
                <w:sz w:val="24"/>
                <w:szCs w:val="24"/>
                <w:lang w:val="lt-LT"/>
              </w:rPr>
              <w:t>“ Pasiūlymuose nurodė, jog visa Pasiūlymuose nurodyta informacija yra konfidenciali. Pirkimo vykdytojui gavus kito tiekėjo prašymą susipažinti su laimėjusiais Pasiūlymais, UAB „</w:t>
            </w:r>
            <w:proofErr w:type="spellStart"/>
            <w:r w:rsidRPr="003D27A3">
              <w:rPr>
                <w:rFonts w:ascii="Times New Roman" w:hAnsi="Times New Roman" w:cs="Times New Roman"/>
                <w:sz w:val="24"/>
                <w:szCs w:val="24"/>
                <w:lang w:val="lt-LT"/>
              </w:rPr>
              <w:t>Skauduva</w:t>
            </w:r>
            <w:proofErr w:type="spellEnd"/>
            <w:r w:rsidRPr="003D27A3">
              <w:rPr>
                <w:rFonts w:ascii="Times New Roman" w:hAnsi="Times New Roman" w:cs="Times New Roman"/>
                <w:sz w:val="24"/>
                <w:szCs w:val="24"/>
                <w:lang w:val="lt-LT"/>
              </w:rPr>
              <w:t>“ raštu</w:t>
            </w:r>
            <w:r w:rsidRPr="003D27A3">
              <w:rPr>
                <w:rStyle w:val="Puslapioinaosnuoroda"/>
                <w:rFonts w:ascii="Times New Roman" w:hAnsi="Times New Roman" w:cs="Times New Roman"/>
                <w:sz w:val="24"/>
                <w:szCs w:val="24"/>
                <w:lang w:val="lt-LT"/>
              </w:rPr>
              <w:footnoteReference w:id="3"/>
            </w:r>
            <w:r w:rsidRPr="003D27A3">
              <w:rPr>
                <w:rFonts w:ascii="Times New Roman" w:hAnsi="Times New Roman" w:cs="Times New Roman"/>
                <w:sz w:val="24"/>
                <w:szCs w:val="24"/>
                <w:lang w:val="lt-LT"/>
              </w:rPr>
              <w:t xml:space="preserve"> nurodė, kad Tiekėjo pateikta deklaracija ir Pasiūlymų bendros kainos gali būti atskleidžiama suinteresuotiems tretiesiems asmenims, o Pasiūlymų kainos sudedamosios dalys, t. y. prekių įkainiai ir kita pateikta techninė ir komercinė informacija yra konfidenciali. Taip pat Tiekėjas teikdamas dar vieną paaiškinimą Pirkimo vykdytojui dėl laimėjusių Pasiūlymų ir Sutarčių informacijos konfidencialumo nurodė, kad kainos, kainų sudedamosios dalys, išskyrus galutinę pasiūlymų sumą negali būti viešinamos</w:t>
            </w:r>
            <w:r w:rsidRPr="003D27A3">
              <w:rPr>
                <w:rStyle w:val="Puslapioinaosnuoroda"/>
                <w:rFonts w:ascii="Times New Roman" w:hAnsi="Times New Roman" w:cs="Times New Roman"/>
                <w:sz w:val="24"/>
                <w:szCs w:val="24"/>
                <w:lang w:val="lt-LT"/>
              </w:rPr>
              <w:footnoteReference w:id="4"/>
            </w:r>
            <w:r w:rsidRPr="003D27A3">
              <w:rPr>
                <w:rFonts w:ascii="Times New Roman" w:hAnsi="Times New Roman" w:cs="Times New Roman"/>
                <w:sz w:val="24"/>
                <w:szCs w:val="24"/>
                <w:lang w:val="lt-LT"/>
              </w:rPr>
              <w:t>.</w:t>
            </w:r>
            <w:r w:rsidRPr="003D27A3">
              <w:rPr>
                <w:rFonts w:ascii="Times New Roman" w:hAnsi="Times New Roman" w:cs="Times New Roman"/>
                <w:color w:val="000000"/>
                <w:sz w:val="24"/>
                <w:szCs w:val="24"/>
                <w:lang w:val="lt-LT"/>
              </w:rPr>
              <w:t xml:space="preserve"> Šios Tiekėjo nurodytos kaip konfidencialios informacijos Pirkimų vykdytojas ir neviešino. </w:t>
            </w:r>
            <w:r w:rsidRPr="003D27A3">
              <w:rPr>
                <w:rFonts w:ascii="Times New Roman" w:hAnsi="Times New Roman" w:cs="Times New Roman"/>
                <w:sz w:val="24"/>
                <w:szCs w:val="24"/>
                <w:lang w:val="lt-LT"/>
              </w:rPr>
              <w:t>Pirkimų vykdytojas paviešino tik Pasiūlymų bendras kainas bei Sutarties „Specialiosios sąlygos“ dalį.</w:t>
            </w:r>
            <w:r w:rsidRPr="003D27A3">
              <w:rPr>
                <w:rFonts w:ascii="Times New Roman" w:hAnsi="Times New Roman" w:cs="Times New Roman"/>
                <w:color w:val="000000"/>
                <w:sz w:val="24"/>
                <w:szCs w:val="24"/>
                <w:lang w:val="lt-LT"/>
              </w:rPr>
              <w:t xml:space="preserve"> </w:t>
            </w:r>
            <w:r w:rsidRPr="003D27A3">
              <w:rPr>
                <w:rFonts w:ascii="Times New Roman" w:hAnsi="Times New Roman" w:cs="Times New Roman"/>
                <w:sz w:val="24"/>
                <w:szCs w:val="24"/>
                <w:lang w:val="lt-LT"/>
              </w:rPr>
              <w:t xml:space="preserve">Lietuvos Aukščiausiasis Teismas 2018 m. nutartyje pažymėjo, kad Įstatyme </w:t>
            </w:r>
            <w:r w:rsidRPr="003D27A3">
              <w:rPr>
                <w:rFonts w:ascii="Times New Roman" w:hAnsi="Times New Roman" w:cs="Times New Roman"/>
                <w:i/>
                <w:sz w:val="24"/>
                <w:szCs w:val="24"/>
                <w:lang w:val="lt-LT"/>
              </w:rPr>
              <w:t xml:space="preserve">„&lt;...&gt; </w:t>
            </w:r>
            <w:r w:rsidRPr="003D27A3">
              <w:rPr>
                <w:rFonts w:ascii="Times New Roman" w:eastAsia="Times New Roman" w:hAnsi="Times New Roman" w:cs="Times New Roman"/>
                <w:i/>
                <w:iCs/>
                <w:sz w:val="24"/>
                <w:szCs w:val="24"/>
                <w:lang w:val="lt-LT"/>
              </w:rPr>
              <w:t>įtvirtinta tiekėjo teisė apsaugoti pasiūlyme atskirai nurodytą neviešintiną informaciją apima tik tokius duomenis, kurie kvalifikuotini kaip komercinė (gamybinė) paslaptis CK 1.116 straipsnio 1 dalies prasme</w:t>
            </w:r>
            <w:r w:rsidRPr="003D27A3">
              <w:rPr>
                <w:rFonts w:ascii="Times New Roman" w:eastAsia="Times New Roman" w:hAnsi="Times New Roman" w:cs="Times New Roman"/>
                <w:i/>
                <w:sz w:val="24"/>
                <w:szCs w:val="24"/>
                <w:lang w:val="lt-LT"/>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w:t>
            </w:r>
            <w:r w:rsidRPr="003D27A3">
              <w:rPr>
                <w:rFonts w:ascii="Times New Roman" w:hAnsi="Times New Roman" w:cs="Times New Roman"/>
                <w:sz w:val="24"/>
                <w:szCs w:val="24"/>
                <w:vertAlign w:val="superscript"/>
                <w:lang w:val="lt-LT"/>
              </w:rPr>
              <w:footnoteReference w:id="5"/>
            </w:r>
            <w:r w:rsidRPr="003D27A3">
              <w:rPr>
                <w:rFonts w:ascii="Times New Roman" w:eastAsia="Times New Roman" w:hAnsi="Times New Roman" w:cs="Times New Roman"/>
                <w:i/>
                <w:sz w:val="24"/>
                <w:szCs w:val="24"/>
                <w:lang w:val="lt-LT"/>
              </w:rPr>
              <w:t xml:space="preserve"> </w:t>
            </w:r>
          </w:p>
          <w:p w:rsidR="003D27A3" w:rsidRPr="003D27A3" w:rsidRDefault="003D27A3" w:rsidP="003D27A3">
            <w:pPr>
              <w:suppressAutoHyphens/>
              <w:autoSpaceDE w:val="0"/>
              <w:autoSpaceDN w:val="0"/>
              <w:adjustRightInd w:val="0"/>
              <w:ind w:firstLine="454"/>
              <w:jc w:val="both"/>
              <w:textAlignment w:val="center"/>
              <w:rPr>
                <w:rFonts w:ascii="Times New Roman" w:hAnsi="Times New Roman" w:cs="Times New Roman"/>
                <w:sz w:val="24"/>
                <w:szCs w:val="24"/>
                <w:lang w:val="lt-LT"/>
              </w:rPr>
            </w:pPr>
            <w:r w:rsidRPr="003D27A3">
              <w:rPr>
                <w:rFonts w:ascii="Times New Roman" w:hAnsi="Times New Roman" w:cs="Times New Roman"/>
                <w:sz w:val="24"/>
                <w:szCs w:val="24"/>
                <w:lang w:val="lt-LT"/>
              </w:rPr>
              <w:t>Įstatymo 18 straipsnio 11 dalyje</w:t>
            </w:r>
            <w:r w:rsidRPr="003D27A3">
              <w:rPr>
                <w:rStyle w:val="Puslapioinaosnuoroda"/>
                <w:rFonts w:ascii="Times New Roman" w:hAnsi="Times New Roman" w:cs="Times New Roman"/>
                <w:sz w:val="24"/>
                <w:szCs w:val="24"/>
                <w:lang w:val="lt-LT"/>
              </w:rPr>
              <w:footnoteReference w:id="6"/>
            </w:r>
            <w:r w:rsidRPr="003D27A3">
              <w:rPr>
                <w:rFonts w:ascii="Times New Roman" w:hAnsi="Times New Roman" w:cs="Times New Roman"/>
                <w:sz w:val="24"/>
                <w:szCs w:val="24"/>
                <w:lang w:val="lt-LT"/>
              </w:rPr>
              <w:t xml:space="preserve"> nustatyta, kad Perkančioji organizacija laimėjusio dalyvio pasiūlymą, sudarytą pirkimo sutartį ir pirkimo sutarties sąlygų pakeitimus, išskyrus informaciją, kurios atskleidimas prieštarautų teisės aktams arba teisėtiems tiekėjų komerciniams interesams arba trukdytų </w:t>
            </w:r>
            <w:r w:rsidRPr="003D27A3">
              <w:rPr>
                <w:rFonts w:ascii="Times New Roman" w:hAnsi="Times New Roman" w:cs="Times New Roman"/>
                <w:sz w:val="24"/>
                <w:szCs w:val="24"/>
                <w:lang w:val="lt-LT"/>
              </w:rPr>
              <w:lastRenderedPageBreak/>
              <w:t>laisvai konkuruoti tarpusavyje, turi paskelbti CVP IS. Vadovaujantis Įstatymo 6 straipsnio 1 dalimi</w:t>
            </w:r>
            <w:r w:rsidRPr="003D27A3">
              <w:rPr>
                <w:rFonts w:ascii="Times New Roman" w:hAnsi="Times New Roman" w:cs="Times New Roman"/>
                <w:sz w:val="24"/>
                <w:szCs w:val="24"/>
                <w:vertAlign w:val="superscript"/>
                <w:lang w:val="lt-LT"/>
              </w:rPr>
              <w:footnoteReference w:id="7"/>
            </w:r>
            <w:r w:rsidRPr="003D27A3">
              <w:rPr>
                <w:rFonts w:ascii="Times New Roman" w:hAnsi="Times New Roman" w:cs="Times New Roman"/>
                <w:sz w:val="24"/>
                <w:szCs w:val="24"/>
                <w:lang w:val="lt-LT"/>
              </w:rPr>
              <w:t xml:space="preserve"> pasiūlyme nurodyta prekių, paslaugų ar darbų kaina, išskyrus jos sudedamąsias dalis, nėra laikoma konfidencialia informacija. </w:t>
            </w:r>
          </w:p>
          <w:p w:rsidR="003D27A3" w:rsidRPr="003D27A3" w:rsidRDefault="003D27A3" w:rsidP="003D27A3">
            <w:pPr>
              <w:suppressAutoHyphens/>
              <w:autoSpaceDE w:val="0"/>
              <w:autoSpaceDN w:val="0"/>
              <w:adjustRightInd w:val="0"/>
              <w:ind w:firstLine="454"/>
              <w:jc w:val="both"/>
              <w:textAlignment w:val="center"/>
              <w:rPr>
                <w:rFonts w:ascii="Times New Roman" w:hAnsi="Times New Roman" w:cs="Times New Roman"/>
                <w:sz w:val="24"/>
                <w:szCs w:val="24"/>
                <w:lang w:val="lt-LT"/>
              </w:rPr>
            </w:pPr>
            <w:r w:rsidRPr="003D27A3">
              <w:rPr>
                <w:rFonts w:ascii="Times New Roman" w:hAnsi="Times New Roman" w:cs="Times New Roman"/>
                <w:sz w:val="24"/>
                <w:szCs w:val="24"/>
                <w:lang w:val="lt-LT"/>
              </w:rPr>
              <w:t>Nagrinėjamu atveju Sutarčiai taikoma fiksuoto įkainio kainodara, todėl Pirkimo objektui susidedant iš didelio kiekio prekių (įvairių prekių pavadinimai sustambinti į 75 pozicijas, kurios detalizuotos į dar smulkesnes pozicijas pagal konkrečios prekės rūšį), šių prekių vieneto kainos nelaikytinos kainos sudedamosiomis dalimis, kurie vadovaujantis Įstatymo 6 straipsnio 1 dalies nuostatomis galėtų būti laikomi konfidencialia informacija ir todėl neviešinami. Sudėtinėmis dalimis laikomos dalys, iš kurių susideda įkainiai, pvz., prekės savikaina, pristatymo kaštai, pelnas ir kt. Viešųjų pirkimų tarnyba (toliau – Tarnyba) ne kartą yra išsakiusi nuomonę dėl kainos ir kainos sudedamųjų dalių konfidencialumo</w:t>
            </w:r>
            <w:r w:rsidRPr="003D27A3">
              <w:rPr>
                <w:rFonts w:ascii="Times New Roman" w:hAnsi="Times New Roman" w:cs="Times New Roman"/>
                <w:sz w:val="24"/>
                <w:szCs w:val="24"/>
                <w:vertAlign w:val="superscript"/>
                <w:lang w:val="lt-LT"/>
              </w:rPr>
              <w:footnoteReference w:id="8"/>
            </w:r>
            <w:r w:rsidRPr="003D27A3">
              <w:rPr>
                <w:rFonts w:ascii="Times New Roman" w:hAnsi="Times New Roman" w:cs="Times New Roman"/>
                <w:sz w:val="24"/>
                <w:szCs w:val="24"/>
                <w:lang w:val="lt-LT"/>
              </w:rPr>
              <w:t xml:space="preserve"> - įvairių prekių pirkimų atveju, kai prekės perkamos pagal įkainį, pats įkainis negali būti laikomas konfidencialiu, o įkainio sudedamosios dalys galėtų būti laikomos konfidencialiomis, tiekėjui tai pagrindus. Pirkimo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Atsižvelgiant į tai, jog </w:t>
            </w:r>
            <w:r w:rsidRPr="003D27A3">
              <w:rPr>
                <w:rFonts w:ascii="Times New Roman" w:hAnsi="Times New Roman" w:cs="Times New Roman"/>
                <w:i/>
                <w:sz w:val="24"/>
                <w:szCs w:val="24"/>
                <w:lang w:val="lt-LT"/>
              </w:rPr>
              <w:t>„&lt;...&gt; konfidencialios informacijos apsaugos tikslas – teisėta viešumo ribojimo priemonė, ji turi būti aiškinama siaurai, taikoma nepiktnaudžiaujant įstatymų suteiktomis teisėmis, o &lt;...&gt;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sidRPr="003D27A3">
              <w:rPr>
                <w:rFonts w:ascii="Times New Roman" w:hAnsi="Times New Roman" w:cs="Times New Roman"/>
                <w:sz w:val="24"/>
                <w:szCs w:val="24"/>
                <w:vertAlign w:val="superscript"/>
                <w:lang w:val="lt-LT"/>
              </w:rPr>
              <w:t xml:space="preserve"> </w:t>
            </w:r>
            <w:r w:rsidRPr="003D27A3">
              <w:rPr>
                <w:rFonts w:ascii="Times New Roman" w:hAnsi="Times New Roman" w:cs="Times New Roman"/>
                <w:sz w:val="24"/>
                <w:szCs w:val="24"/>
                <w:vertAlign w:val="superscript"/>
                <w:lang w:val="lt-LT"/>
              </w:rPr>
              <w:footnoteReference w:id="9"/>
            </w:r>
            <w:r w:rsidRPr="003D27A3">
              <w:rPr>
                <w:rFonts w:ascii="Times New Roman" w:hAnsi="Times New Roman" w:cs="Times New Roman"/>
                <w:sz w:val="24"/>
                <w:szCs w:val="24"/>
                <w:vertAlign w:val="superscript"/>
                <w:lang w:val="lt-LT"/>
              </w:rPr>
              <w:t xml:space="preserve"> </w:t>
            </w:r>
            <w:r w:rsidRPr="003D27A3">
              <w:rPr>
                <w:rFonts w:ascii="Times New Roman" w:hAnsi="Times New Roman" w:cs="Times New Roman"/>
                <w:sz w:val="24"/>
                <w:szCs w:val="24"/>
                <w:lang w:val="lt-LT"/>
              </w:rPr>
              <w:t>Tiekėjo nurodymas dėl pasiūlyme nurodytos informacijos konfidencialumo nė</w:t>
            </w:r>
            <w:r w:rsidRPr="003D27A3">
              <w:rPr>
                <w:rFonts w:ascii="Times New Roman" w:eastAsia="Times New Roman" w:hAnsi="Times New Roman" w:cs="Times New Roman"/>
                <w:sz w:val="24"/>
                <w:szCs w:val="24"/>
                <w:lang w:val="lt-LT"/>
              </w:rPr>
              <w:t>ra</w:t>
            </w:r>
            <w:r w:rsidRPr="003D27A3">
              <w:rPr>
                <w:rFonts w:ascii="Times New Roman" w:hAnsi="Times New Roman" w:cs="Times New Roman"/>
                <w:sz w:val="24"/>
                <w:szCs w:val="24"/>
                <w:lang w:val="lt-LT"/>
              </w:rPr>
              <w:t xml:space="preserve"> </w:t>
            </w:r>
            <w:r w:rsidRPr="003D27A3">
              <w:rPr>
                <w:rFonts w:ascii="Times New Roman" w:eastAsia="Times New Roman" w:hAnsi="Times New Roman" w:cs="Times New Roman"/>
                <w:sz w:val="24"/>
                <w:szCs w:val="24"/>
                <w:lang w:val="lt-LT"/>
              </w:rPr>
              <w:t>privalomas perkančiajai organizacijai, ji turi pati įvertinti prašomos įslaptinti informacijos pobūdį ir nuspręsti, ar prašymas pagrįstas, o tiekėjas turi pateikti patikimus ir išsamius argumentus, kad duomenų atskleidimas pažeis jo teisėtus interesus. Nagrinėjamu atveju Pirkimo vykdytojo priimtas sprendimas neviešinti prekių kainų (įkainių) yra nepagrįstas, atsižvelgiant į tai, kad Tiekėjas tik formaliai nurodė</w:t>
            </w:r>
            <w:r w:rsidRPr="003D27A3">
              <w:rPr>
                <w:rStyle w:val="Puslapioinaosnuoroda"/>
                <w:rFonts w:ascii="Times New Roman" w:eastAsia="Times New Roman" w:hAnsi="Times New Roman" w:cs="Times New Roman"/>
                <w:sz w:val="24"/>
                <w:szCs w:val="24"/>
                <w:lang w:val="lt-LT"/>
              </w:rPr>
              <w:footnoteReference w:id="10"/>
            </w:r>
            <w:r w:rsidRPr="003D27A3">
              <w:rPr>
                <w:rFonts w:ascii="Times New Roman" w:eastAsia="Times New Roman" w:hAnsi="Times New Roman" w:cs="Times New Roman"/>
                <w:sz w:val="24"/>
                <w:szCs w:val="24"/>
                <w:lang w:val="lt-LT"/>
              </w:rPr>
              <w:t>, kad kainos, kainų sudedamosios dalys, išskyrus galutinės pasiūlymų (1 ir 2 objekto dalių ) sumos</w:t>
            </w:r>
            <w:r w:rsidRPr="003D27A3">
              <w:rPr>
                <w:rFonts w:ascii="Times New Roman" w:hAnsi="Times New Roman" w:cs="Times New Roman"/>
                <w:sz w:val="24"/>
                <w:szCs w:val="24"/>
                <w:lang w:val="lt-LT"/>
              </w:rPr>
              <w:t>, negali būti viešinamos, nes tai neigiamai įtakotų teisėtiems tiekėjų komerciniams interesams ir trukdytų laisvai konkuruoti tarpusavyje, tačiau niekaip nepagrindė nurodytų aplinkybių.</w:t>
            </w:r>
          </w:p>
          <w:p w:rsidR="003D27A3" w:rsidRPr="003D27A3" w:rsidRDefault="003D27A3" w:rsidP="003D27A3">
            <w:pPr>
              <w:suppressAutoHyphens/>
              <w:autoSpaceDE w:val="0"/>
              <w:autoSpaceDN w:val="0"/>
              <w:adjustRightInd w:val="0"/>
              <w:ind w:firstLine="454"/>
              <w:jc w:val="both"/>
              <w:textAlignment w:val="center"/>
              <w:rPr>
                <w:rFonts w:ascii="Times New Roman" w:hAnsi="Times New Roman" w:cs="Times New Roman"/>
                <w:b/>
                <w:sz w:val="24"/>
                <w:szCs w:val="24"/>
                <w:lang w:val="lt-LT"/>
              </w:rPr>
            </w:pPr>
            <w:r w:rsidRPr="003D27A3">
              <w:rPr>
                <w:rFonts w:ascii="Times New Roman" w:hAnsi="Times New Roman" w:cs="Times New Roman"/>
                <w:sz w:val="24"/>
                <w:szCs w:val="24"/>
                <w:lang w:val="lt-LT"/>
              </w:rPr>
              <w:t>Atsižvelgiant į išdėstytą, Tarnyba konstatuoja, kad sudarytose Sutartyse ir Pasiūlymuose nurodytos prekių vieneto kainos (įkainiai) yra prekių kaina, kuri, vadovaujantis Įstatymo 6 straipsnio 1 dalimi nelaikoma konfidencialia informacija, todėl Pirkime nurodytų prekių įkainiai turėjo būti paskelbti CVP IS, kaip tai nustatyta Įstatymo 18 straipsnio 11 dalyje.</w:t>
            </w:r>
          </w:p>
          <w:p w:rsidR="003D27A3" w:rsidRPr="003D27A3" w:rsidRDefault="003D27A3" w:rsidP="003D27A3">
            <w:pPr>
              <w:suppressAutoHyphens/>
              <w:autoSpaceDE w:val="0"/>
              <w:autoSpaceDN w:val="0"/>
              <w:adjustRightInd w:val="0"/>
              <w:ind w:firstLine="454"/>
              <w:jc w:val="both"/>
              <w:textAlignment w:val="center"/>
              <w:rPr>
                <w:rFonts w:ascii="Times New Roman" w:hAnsi="Times New Roman" w:cs="Times New Roman"/>
                <w:sz w:val="24"/>
                <w:szCs w:val="24"/>
                <w:lang w:val="lt-LT"/>
              </w:rPr>
            </w:pPr>
            <w:r w:rsidRPr="003D27A3">
              <w:rPr>
                <w:rFonts w:ascii="Times New Roman" w:hAnsi="Times New Roman" w:cs="Times New Roman"/>
                <w:sz w:val="24"/>
                <w:szCs w:val="24"/>
                <w:lang w:val="lt-LT"/>
              </w:rPr>
              <w:t>Taip pat Įstatymo 18 straipsnio 11 dalies nuostata reikalauja, jog Pirkimo vykdytojas paskelbtų sudarytą Pirkimo Sutartį. Pagal Sutarčių „Specialiosios sąlygos“ 8.1. punktą</w:t>
            </w:r>
            <w:r w:rsidRPr="003D27A3">
              <w:rPr>
                <w:rStyle w:val="Puslapioinaosnuoroda"/>
                <w:rFonts w:ascii="Times New Roman" w:hAnsi="Times New Roman" w:cs="Times New Roman"/>
                <w:sz w:val="24"/>
                <w:szCs w:val="24"/>
                <w:lang w:val="lt-LT"/>
              </w:rPr>
              <w:footnoteReference w:id="11"/>
            </w:r>
            <w:r w:rsidRPr="003D27A3">
              <w:rPr>
                <w:rFonts w:ascii="Times New Roman" w:hAnsi="Times New Roman" w:cs="Times New Roman"/>
                <w:sz w:val="24"/>
                <w:szCs w:val="24"/>
                <w:lang w:val="lt-LT"/>
              </w:rPr>
              <w:t>, šias Sutartis sudaro Sutarčių specialiosios sąlygos, jų priedai ir Sutarčių bendrosios sąlygo</w:t>
            </w:r>
            <w:r w:rsidRPr="003D27A3">
              <w:rPr>
                <w:lang w:val="lt-LT"/>
              </w:rPr>
              <w:t xml:space="preserve">s. </w:t>
            </w:r>
            <w:r w:rsidRPr="003D27A3">
              <w:rPr>
                <w:rFonts w:ascii="Times New Roman" w:hAnsi="Times New Roman" w:cs="Times New Roman"/>
                <w:sz w:val="24"/>
                <w:szCs w:val="24"/>
                <w:lang w:val="lt-LT"/>
              </w:rPr>
              <w:t>Pirkimo vykdytojas nepaviešino nei Sutarčių dalies „Bendrosios sąlygos“, nei Sutarčių „Specialiosios sąlygos“ 2 priedų „Prekių įkainiai“.</w:t>
            </w:r>
          </w:p>
          <w:p w:rsidR="003D27A3" w:rsidRPr="003D27A3" w:rsidRDefault="003D27A3" w:rsidP="003D27A3">
            <w:pPr>
              <w:suppressAutoHyphens/>
              <w:autoSpaceDE w:val="0"/>
              <w:autoSpaceDN w:val="0"/>
              <w:adjustRightInd w:val="0"/>
              <w:ind w:firstLine="454"/>
              <w:jc w:val="both"/>
              <w:textAlignment w:val="center"/>
              <w:rPr>
                <w:rFonts w:ascii="Times New Roman" w:hAnsi="Times New Roman" w:cs="Times New Roman"/>
                <w:sz w:val="24"/>
                <w:szCs w:val="24"/>
                <w:lang w:val="lt-LT"/>
              </w:rPr>
            </w:pPr>
            <w:r w:rsidRPr="003D27A3">
              <w:rPr>
                <w:rFonts w:ascii="Times New Roman" w:hAnsi="Times New Roman" w:cs="Times New Roman"/>
                <w:sz w:val="24"/>
                <w:szCs w:val="24"/>
                <w:lang w:val="lt-LT"/>
              </w:rPr>
              <w:lastRenderedPageBreak/>
              <w:t>Apibendrinant išdėstytą, Tarnyba konstatuoja, kad Pirkimo vykdytojas, paskelbdamas laimėjusius Pasiūlymus ir sudarytas Sutartis nepilna apimtimi, t. y. nepaskelbęs Pasiūlymų „Techninės specifikacijos“ 1 priedų, Sutarčių dalies „Bendrosios sąlygos“ ir Sutarčių dalies „Specialiosios sąlygos“ 2 priedų „Prekių įkainiai“, pažeidė Įstatymo 18 straipsnio 11 dalies nuostatas ir Įstatymo 3 straipsnio 1 dalyje įtvirtintą skaidrumo principą.</w:t>
            </w:r>
          </w:p>
        </w:tc>
      </w:tr>
    </w:tbl>
    <w:p w:rsidR="00C23FAF" w:rsidRPr="003D27A3" w:rsidRDefault="00C23FAF" w:rsidP="003D27A3">
      <w:pPr>
        <w:tabs>
          <w:tab w:val="left" w:pos="9450"/>
        </w:tabs>
        <w:spacing w:after="0" w:line="240" w:lineRule="auto"/>
        <w:rPr>
          <w:rFonts w:ascii="Times New Roman" w:hAnsi="Times New Roman" w:cs="Times New Roman"/>
          <w:sz w:val="24"/>
          <w:szCs w:val="24"/>
        </w:rPr>
      </w:pPr>
    </w:p>
    <w:p w:rsidR="00336840" w:rsidRPr="003D27A3" w:rsidRDefault="00BA6305" w:rsidP="003D27A3">
      <w:pPr>
        <w:tabs>
          <w:tab w:val="left" w:pos="6290"/>
        </w:tabs>
        <w:spacing w:after="0" w:line="240" w:lineRule="auto"/>
        <w:jc w:val="center"/>
        <w:rPr>
          <w:rFonts w:ascii="Times New Roman" w:hAnsi="Times New Roman" w:cs="Times New Roman"/>
          <w:b/>
          <w:sz w:val="24"/>
          <w:szCs w:val="24"/>
        </w:rPr>
      </w:pPr>
      <w:r w:rsidRPr="003D27A3">
        <w:rPr>
          <w:rFonts w:ascii="Times New Roman" w:hAnsi="Times New Roman" w:cs="Times New Roman"/>
          <w:b/>
          <w:sz w:val="24"/>
          <w:szCs w:val="24"/>
        </w:rPr>
        <w:t xml:space="preserve">III dalis. Pastabos, į kurias pirkimo vykdytojas turėtų atsižvelgti rengdamas, sudarydamas ir </w:t>
      </w:r>
    </w:p>
    <w:p w:rsidR="00336840" w:rsidRDefault="00BA6305" w:rsidP="003D27A3">
      <w:pPr>
        <w:tabs>
          <w:tab w:val="left" w:pos="6290"/>
        </w:tabs>
        <w:spacing w:after="0" w:line="240" w:lineRule="auto"/>
        <w:jc w:val="center"/>
        <w:rPr>
          <w:rFonts w:ascii="Times New Roman" w:hAnsi="Times New Roman" w:cs="Times New Roman"/>
          <w:b/>
          <w:sz w:val="24"/>
          <w:szCs w:val="24"/>
        </w:rPr>
      </w:pPr>
      <w:r w:rsidRPr="003D27A3">
        <w:rPr>
          <w:rFonts w:ascii="Times New Roman" w:hAnsi="Times New Roman" w:cs="Times New Roman"/>
          <w:b/>
          <w:sz w:val="24"/>
          <w:szCs w:val="24"/>
        </w:rPr>
        <w:t>vykdydama</w:t>
      </w:r>
      <w:r w:rsidR="00B857D9" w:rsidRPr="003D27A3">
        <w:rPr>
          <w:rFonts w:ascii="Times New Roman" w:hAnsi="Times New Roman" w:cs="Times New Roman"/>
          <w:b/>
          <w:sz w:val="24"/>
          <w:szCs w:val="24"/>
        </w:rPr>
        <w:t>s</w:t>
      </w:r>
      <w:r w:rsidRPr="003D27A3">
        <w:rPr>
          <w:rFonts w:ascii="Times New Roman" w:hAnsi="Times New Roman" w:cs="Times New Roman"/>
          <w:b/>
          <w:sz w:val="24"/>
          <w:szCs w:val="24"/>
        </w:rPr>
        <w:t xml:space="preserve"> kitas sutartis</w:t>
      </w:r>
    </w:p>
    <w:p w:rsidR="003D27A3" w:rsidRPr="003D27A3" w:rsidRDefault="003D27A3" w:rsidP="003D27A3">
      <w:pPr>
        <w:tabs>
          <w:tab w:val="left" w:pos="6290"/>
        </w:tabs>
        <w:spacing w:after="0" w:line="240" w:lineRule="auto"/>
        <w:jc w:val="center"/>
        <w:rPr>
          <w:rFonts w:ascii="Times New Roman" w:hAnsi="Times New Roman" w:cs="Times New Roman"/>
          <w:b/>
          <w:sz w:val="24"/>
          <w:szCs w:val="24"/>
        </w:rPr>
      </w:pPr>
    </w:p>
    <w:tbl>
      <w:tblPr>
        <w:tblStyle w:val="Lentelstinklelis"/>
        <w:tblW w:w="10308" w:type="dxa"/>
        <w:tblLook w:val="04A0" w:firstRow="1" w:lastRow="0" w:firstColumn="1" w:lastColumn="0" w:noHBand="0" w:noVBand="1"/>
      </w:tblPr>
      <w:tblGrid>
        <w:gridCol w:w="445"/>
        <w:gridCol w:w="9863"/>
      </w:tblGrid>
      <w:tr w:rsidR="00843F18" w:rsidRPr="00EC4E94" w:rsidTr="00494A30">
        <w:tc>
          <w:tcPr>
            <w:tcW w:w="445" w:type="dxa"/>
          </w:tcPr>
          <w:p w:rsidR="00843F18" w:rsidRPr="00EC4E94" w:rsidRDefault="00843F18" w:rsidP="00843F18">
            <w:pPr>
              <w:contextualSpacing/>
              <w:jc w:val="both"/>
              <w:rPr>
                <w:rFonts w:ascii="Times New Roman" w:hAnsi="Times New Roman" w:cs="Times New Roman"/>
                <w:sz w:val="24"/>
                <w:szCs w:val="24"/>
                <w:lang w:val="lt-LT"/>
              </w:rPr>
            </w:pPr>
            <w:r w:rsidRPr="00EC4E94">
              <w:rPr>
                <w:rFonts w:ascii="Times New Roman" w:hAnsi="Times New Roman" w:cs="Times New Roman"/>
                <w:sz w:val="24"/>
                <w:szCs w:val="24"/>
                <w:lang w:val="lt-LT"/>
              </w:rPr>
              <w:t xml:space="preserve">1. </w:t>
            </w:r>
          </w:p>
        </w:tc>
        <w:tc>
          <w:tcPr>
            <w:tcW w:w="9863" w:type="dxa"/>
          </w:tcPr>
          <w:p w:rsidR="00843F18" w:rsidRPr="00EC4E94" w:rsidRDefault="00843F18" w:rsidP="00843F18">
            <w:pPr>
              <w:suppressAutoHyphens/>
              <w:autoSpaceDE w:val="0"/>
              <w:autoSpaceDN w:val="0"/>
              <w:adjustRightInd w:val="0"/>
              <w:jc w:val="both"/>
              <w:textAlignment w:val="center"/>
              <w:rPr>
                <w:rFonts w:ascii="Times New Roman" w:hAnsi="Times New Roman" w:cs="Times New Roman"/>
                <w:sz w:val="24"/>
                <w:szCs w:val="24"/>
                <w:lang w:val="lt-LT"/>
              </w:rPr>
            </w:pPr>
            <w:r w:rsidRPr="00EC4E94">
              <w:rPr>
                <w:rFonts w:ascii="Times New Roman" w:hAnsi="Times New Roman" w:cs="Times New Roman"/>
                <w:sz w:val="24"/>
                <w:szCs w:val="24"/>
                <w:lang w:val="lt-LT"/>
              </w:rPr>
              <w:t>Įstatymo 40 straipsnio 1 dalis</w:t>
            </w:r>
            <w:r w:rsidR="00494A30" w:rsidRPr="00EC4E94">
              <w:rPr>
                <w:rStyle w:val="Puslapioinaosnuoroda"/>
                <w:rFonts w:ascii="Times New Roman" w:hAnsi="Times New Roman" w:cs="Times New Roman"/>
                <w:sz w:val="24"/>
                <w:szCs w:val="24"/>
                <w:lang w:val="lt-LT"/>
              </w:rPr>
              <w:footnoteReference w:id="12"/>
            </w:r>
          </w:p>
        </w:tc>
      </w:tr>
      <w:tr w:rsidR="003D27A3" w:rsidRPr="00EC4E94" w:rsidTr="001F0F63">
        <w:tc>
          <w:tcPr>
            <w:tcW w:w="10308" w:type="dxa"/>
            <w:gridSpan w:val="2"/>
          </w:tcPr>
          <w:p w:rsidR="003D27A3" w:rsidRPr="00EC4E94" w:rsidRDefault="003D27A3" w:rsidP="00EC4E94">
            <w:pPr>
              <w:pStyle w:val="prastasiniatinklio"/>
              <w:spacing w:before="0" w:beforeAutospacing="0" w:after="0" w:afterAutospacing="0" w:line="240" w:lineRule="atLeast"/>
              <w:ind w:firstLine="454"/>
              <w:jc w:val="both"/>
              <w:rPr>
                <w:rFonts w:ascii="Times New Roman" w:hAnsi="Times New Roman" w:cs="Times New Roman"/>
                <w:lang w:val="lt-LT"/>
              </w:rPr>
            </w:pPr>
            <w:r w:rsidRPr="00EC4E94">
              <w:rPr>
                <w:rFonts w:ascii="Times New Roman" w:hAnsi="Times New Roman" w:cs="Times New Roman"/>
                <w:lang w:val="lt-LT"/>
              </w:rPr>
              <w:t>Pirkimo vykdytojas kreipėsi</w:t>
            </w:r>
            <w:r w:rsidRPr="00EC4E94">
              <w:rPr>
                <w:rStyle w:val="Puslapioinaosnuoroda"/>
                <w:rFonts w:ascii="Times New Roman" w:hAnsi="Times New Roman" w:cs="Times New Roman"/>
                <w:lang w:val="lt-LT"/>
              </w:rPr>
              <w:footnoteReference w:id="13"/>
            </w:r>
            <w:r w:rsidRPr="00EC4E94">
              <w:rPr>
                <w:rFonts w:ascii="Times New Roman" w:hAnsi="Times New Roman" w:cs="Times New Roman"/>
                <w:lang w:val="lt-LT"/>
              </w:rPr>
              <w:t xml:space="preserve"> į Tiekėją UAB „</w:t>
            </w:r>
            <w:proofErr w:type="spellStart"/>
            <w:r w:rsidRPr="00EC4E94">
              <w:rPr>
                <w:rFonts w:ascii="Times New Roman" w:hAnsi="Times New Roman" w:cs="Times New Roman"/>
                <w:lang w:val="lt-LT"/>
              </w:rPr>
              <w:t>Skauduva</w:t>
            </w:r>
            <w:proofErr w:type="spellEnd"/>
            <w:r w:rsidRPr="00EC4E94">
              <w:rPr>
                <w:rFonts w:ascii="Times New Roman" w:hAnsi="Times New Roman" w:cs="Times New Roman"/>
                <w:lang w:val="lt-LT"/>
              </w:rPr>
              <w:t>“ su prašymu pagrįsti Pirkimo objekto 1 ir 2 dalims pasiūlytą neįprastai mažą prekių kainą ir  pateikti detalų sudėtinių dalių kainų pagrindimą.</w:t>
            </w:r>
            <w:r w:rsidRPr="00EC4E94">
              <w:rPr>
                <w:lang w:val="lt-LT"/>
              </w:rPr>
              <w:t xml:space="preserve"> </w:t>
            </w:r>
            <w:r w:rsidRPr="00EC4E94">
              <w:rPr>
                <w:rFonts w:ascii="Times New Roman" w:hAnsi="Times New Roman" w:cs="Times New Roman"/>
                <w:lang w:val="lt-LT"/>
              </w:rPr>
              <w:t>Tiekėjas</w:t>
            </w:r>
            <w:r w:rsidRPr="00EC4E94">
              <w:rPr>
                <w:lang w:val="lt-LT"/>
              </w:rPr>
              <w:t xml:space="preserve"> </w:t>
            </w:r>
            <w:r w:rsidRPr="00EC4E94">
              <w:rPr>
                <w:rFonts w:ascii="Times New Roman" w:hAnsi="Times New Roman" w:cs="Times New Roman"/>
                <w:lang w:val="lt-LT"/>
              </w:rPr>
              <w:t>UAB „</w:t>
            </w:r>
            <w:proofErr w:type="spellStart"/>
            <w:r w:rsidRPr="00EC4E94">
              <w:rPr>
                <w:rFonts w:ascii="Times New Roman" w:hAnsi="Times New Roman" w:cs="Times New Roman"/>
                <w:lang w:val="lt-LT"/>
              </w:rPr>
              <w:t>Skauduva</w:t>
            </w:r>
            <w:proofErr w:type="spellEnd"/>
            <w:r w:rsidRPr="00EC4E94">
              <w:rPr>
                <w:rFonts w:ascii="Times New Roman" w:hAnsi="Times New Roman" w:cs="Times New Roman"/>
                <w:lang w:val="lt-LT"/>
              </w:rPr>
              <w:t>“, pagrįsdamas kainą, rašte</w:t>
            </w:r>
            <w:r w:rsidRPr="00EC4E94">
              <w:rPr>
                <w:rStyle w:val="Puslapioinaosnuoroda"/>
                <w:rFonts w:ascii="Times New Roman" w:hAnsi="Times New Roman" w:cs="Times New Roman"/>
                <w:lang w:val="lt-LT"/>
              </w:rPr>
              <w:footnoteReference w:id="14"/>
            </w:r>
            <w:r w:rsidRPr="00EC4E94">
              <w:rPr>
                <w:rFonts w:ascii="Times New Roman" w:hAnsi="Times New Roman" w:cs="Times New Roman"/>
                <w:lang w:val="lt-LT"/>
              </w:rPr>
              <w:t xml:space="preserve"> nurodė, kad sėkmingai vykdo veiklą, o sukaupta ilgametė patirtis bendraujant tiesiogiai su gamintojais bei tiekėjais leidžia gauti palankesnes sąlygas įsigyjant gaminius. Be to, nurodė, kad jei kurios nors sutarties vykdymo išlaidų padengimui nepakaktų pasiūlymuose nurodytų kainų, tokias išlaidas dengtų savo pelno, gaunamo iš kitų užsakovų sąskaita. Tarnyba pažymi, kad tiekėjas UAB „</w:t>
            </w:r>
            <w:proofErr w:type="spellStart"/>
            <w:r w:rsidRPr="00EC4E94">
              <w:rPr>
                <w:rFonts w:ascii="Times New Roman" w:hAnsi="Times New Roman" w:cs="Times New Roman"/>
                <w:lang w:val="lt-LT"/>
              </w:rPr>
              <w:t>Skauduva</w:t>
            </w:r>
            <w:proofErr w:type="spellEnd"/>
            <w:r w:rsidRPr="00EC4E94">
              <w:rPr>
                <w:rFonts w:ascii="Times New Roman" w:hAnsi="Times New Roman" w:cs="Times New Roman"/>
                <w:lang w:val="lt-LT"/>
              </w:rPr>
              <w:t xml:space="preserve">“ pagrįsdamas neįprastai mažas kainas pateikė nekonkretaus, deklaratyvaus pobūdžio informaciją ir detaliai nepagrindė nurodytų konkrečių prekės įkainių, kaip to reikalavo Pirkimo vykdytojas. Todėl siekdamas užtikrinti tinkamą Įstatymo 40 straipsnio 1 dalies nuostatos įgyvendinimą, Pirkimo vykdytojas turėjo pakartotinai kreiptis į Tiekėją su prašymu pateikti detalesnį kainos pagrindimą, o nepagrindus svarstyti klausimą dėl pasiūlymo atmetimo. </w:t>
            </w:r>
          </w:p>
          <w:p w:rsidR="003D27A3" w:rsidRPr="00EC4E94" w:rsidRDefault="003D27A3" w:rsidP="0064335E">
            <w:pPr>
              <w:pStyle w:val="prastasiniatinklio"/>
              <w:spacing w:before="0" w:beforeAutospacing="0" w:after="0" w:afterAutospacing="0" w:line="240" w:lineRule="atLeast"/>
              <w:ind w:firstLine="454"/>
              <w:jc w:val="both"/>
              <w:rPr>
                <w:rFonts w:ascii="Times New Roman" w:hAnsi="Times New Roman" w:cs="Times New Roman"/>
              </w:rPr>
            </w:pPr>
            <w:r w:rsidRPr="00EC4E94">
              <w:rPr>
                <w:rFonts w:ascii="Times New Roman" w:hAnsi="Times New Roman" w:cs="Times New Roman"/>
                <w:lang w:val="lt-LT"/>
              </w:rPr>
              <w:t xml:space="preserve">Atsižvelgiant į tai, kad neįprastai mažos kainos institutas yra taikytinas siekiant įsitikinti tiekėjo pasiūlymų pagrįstumu bei gebėjimu įvykdyti viešojo pirkimo sutartis, Tarnybos nuomone, Pirkimo vykdytojas </w:t>
            </w:r>
            <w:r w:rsidR="0064335E">
              <w:rPr>
                <w:rFonts w:ascii="Times New Roman" w:hAnsi="Times New Roman" w:cs="Times New Roman"/>
                <w:lang w:val="lt-LT"/>
              </w:rPr>
              <w:t>neturėtų apsiriboti tik formaliu</w:t>
            </w:r>
            <w:bookmarkStart w:id="0" w:name="_GoBack"/>
            <w:bookmarkEnd w:id="0"/>
            <w:r w:rsidRPr="00EC4E94">
              <w:rPr>
                <w:rFonts w:ascii="Times New Roman" w:hAnsi="Times New Roman" w:cs="Times New Roman"/>
                <w:lang w:val="lt-LT"/>
              </w:rPr>
              <w:t xml:space="preserve"> Įstatymo nuostatų laikym</w:t>
            </w:r>
            <w:r w:rsidR="0064335E">
              <w:rPr>
                <w:rFonts w:ascii="Times New Roman" w:hAnsi="Times New Roman" w:cs="Times New Roman"/>
                <w:lang w:val="lt-LT"/>
              </w:rPr>
              <w:t>u</w:t>
            </w:r>
            <w:r w:rsidRPr="00EC4E94">
              <w:rPr>
                <w:rFonts w:ascii="Times New Roman" w:hAnsi="Times New Roman" w:cs="Times New Roman"/>
                <w:lang w:val="lt-LT"/>
              </w:rPr>
              <w:t>si – paprašyti pagrįsti neįprastai mažą kainą, bet turėtų siekti realiai patikrinti tiekėjų siūlomos kainos pagrįstumą, pavyzdžiui – prašyti pateikti papildomus dokumentus, įrodančius susitarimus su gamintojais ar kitais tiekėjais, kurie pagrįstų tiekėjo pateiktą mažą kainą. Lietuvos Aukščiausiasis Teismas</w:t>
            </w:r>
            <w:r w:rsidRPr="00EC4E94">
              <w:rPr>
                <w:rStyle w:val="Puslapioinaosnuoroda"/>
                <w:rFonts w:ascii="Times New Roman" w:hAnsi="Times New Roman" w:cs="Times New Roman"/>
                <w:lang w:val="lt-LT"/>
              </w:rPr>
              <w:footnoteReference w:id="15"/>
            </w:r>
            <w:r w:rsidRPr="00EC4E94">
              <w:rPr>
                <w:rFonts w:ascii="Times New Roman" w:hAnsi="Times New Roman" w:cs="Times New Roman"/>
                <w:lang w:val="lt-LT"/>
              </w:rPr>
              <w:t xml:space="preserve"> yra pažymėjęs, kad</w:t>
            </w:r>
            <w:r w:rsidRPr="00EC4E94">
              <w:rPr>
                <w:rFonts w:ascii="Times New Roman" w:hAnsi="Times New Roman"/>
                <w:lang w:val="lt-LT"/>
              </w:rPr>
              <w:t xml:space="preserve"> „</w:t>
            </w:r>
            <w:r w:rsidRPr="00EC4E94">
              <w:rPr>
                <w:rFonts w:ascii="Times New Roman" w:hAnsi="Times New Roman" w:cs="Times New Roman"/>
                <w:i/>
                <w:lang w:val="lt-LT"/>
              </w:rPr>
              <w:t>kiekvienu atveju, sprendžiant, ar perkančioji organizacija tinkamai vertino neįprastai mažos pasiūlymo kainos pagrindimą, turi būti įvertinta ir nustatyta, ar perkančioji organizacija turėjo realią galimybę, remdamasi faktiniais duomenimis, įsitikinti, kad tiekėjo pasiūlyta kaina pagrįsta ir reali, o tiekėjas pateikė pakankamus ir realius duomenis, jog ji iš tiesų</w:t>
            </w:r>
            <w:r w:rsidRPr="00EC4E94">
              <w:rPr>
                <w:rFonts w:ascii="Times New Roman" w:hAnsi="Times New Roman" w:cs="Times New Roman"/>
                <w:lang w:val="lt-LT"/>
              </w:rPr>
              <w:t xml:space="preserve"> </w:t>
            </w:r>
            <w:r w:rsidRPr="00EC4E94">
              <w:rPr>
                <w:rFonts w:ascii="Times New Roman" w:hAnsi="Times New Roman" w:cs="Times New Roman"/>
                <w:i/>
                <w:lang w:val="lt-LT"/>
              </w:rPr>
              <w:t>egzistuoja, ir tik tuomet įvertinus pasiūlymus pagal mažiausios kainos kriterijų atsirastų galimybė įsitikinti, ar pateikta kaina yra pagrįsta ir reali</w:t>
            </w:r>
            <w:r w:rsidRPr="00EC4E94">
              <w:rPr>
                <w:rFonts w:ascii="Times New Roman" w:hAnsi="Times New Roman" w:cs="Times New Roman"/>
                <w:lang w:val="lt-LT"/>
              </w:rPr>
              <w:t>.“</w:t>
            </w:r>
          </w:p>
        </w:tc>
      </w:tr>
      <w:tr w:rsidR="003D27A3" w:rsidRPr="00EC4E94" w:rsidTr="00494A30">
        <w:tc>
          <w:tcPr>
            <w:tcW w:w="445" w:type="dxa"/>
          </w:tcPr>
          <w:p w:rsidR="003D27A3" w:rsidRPr="00EC4E94" w:rsidRDefault="003D27A3" w:rsidP="00843F18">
            <w:pPr>
              <w:contextualSpacing/>
              <w:jc w:val="both"/>
              <w:rPr>
                <w:rFonts w:ascii="Times New Roman" w:hAnsi="Times New Roman" w:cs="Times New Roman"/>
                <w:sz w:val="24"/>
                <w:szCs w:val="24"/>
                <w:lang w:val="lt-LT"/>
              </w:rPr>
            </w:pPr>
            <w:r w:rsidRPr="00EC4E94">
              <w:rPr>
                <w:rFonts w:ascii="Times New Roman" w:hAnsi="Times New Roman" w:cs="Times New Roman"/>
                <w:sz w:val="24"/>
                <w:szCs w:val="24"/>
                <w:lang w:val="lt-LT"/>
              </w:rPr>
              <w:t>2.</w:t>
            </w:r>
          </w:p>
        </w:tc>
        <w:tc>
          <w:tcPr>
            <w:tcW w:w="9863" w:type="dxa"/>
          </w:tcPr>
          <w:p w:rsidR="003D27A3" w:rsidRPr="00EC4E94" w:rsidRDefault="003D27A3" w:rsidP="003D27A3">
            <w:pPr>
              <w:rPr>
                <w:rFonts w:ascii="Times New Roman" w:hAnsi="Times New Roman" w:cs="Times New Roman"/>
                <w:sz w:val="24"/>
                <w:szCs w:val="24"/>
                <w:lang w:val="lt-LT"/>
              </w:rPr>
            </w:pPr>
            <w:r w:rsidRPr="00EC4E94">
              <w:rPr>
                <w:rFonts w:ascii="Times New Roman" w:hAnsi="Times New Roman" w:cs="Times New Roman"/>
                <w:sz w:val="24"/>
                <w:szCs w:val="24"/>
                <w:lang w:val="lt-LT"/>
              </w:rPr>
              <w:t>Įstatymo 3 straipsnio 1 dalis</w:t>
            </w:r>
            <w:r w:rsidRPr="00EC4E94">
              <w:rPr>
                <w:rFonts w:ascii="Times New Roman" w:hAnsi="Times New Roman" w:cs="Times New Roman"/>
                <w:sz w:val="24"/>
                <w:szCs w:val="24"/>
                <w:vertAlign w:val="superscript"/>
                <w:lang w:val="lt-LT"/>
              </w:rPr>
              <w:footnoteReference w:id="16"/>
            </w:r>
            <w:r w:rsidRPr="00EC4E94">
              <w:rPr>
                <w:rFonts w:ascii="Times New Roman" w:hAnsi="Times New Roman" w:cs="Times New Roman"/>
                <w:sz w:val="24"/>
                <w:szCs w:val="24"/>
                <w:lang w:val="lt-LT"/>
              </w:rPr>
              <w:t xml:space="preserve"> </w:t>
            </w:r>
          </w:p>
          <w:p w:rsidR="003D27A3" w:rsidRPr="00EC4E94" w:rsidRDefault="003D27A3" w:rsidP="003D27A3">
            <w:pPr>
              <w:suppressAutoHyphens/>
              <w:autoSpaceDE w:val="0"/>
              <w:autoSpaceDN w:val="0"/>
              <w:adjustRightInd w:val="0"/>
              <w:jc w:val="both"/>
              <w:textAlignment w:val="center"/>
              <w:rPr>
                <w:rFonts w:ascii="Times New Roman" w:hAnsi="Times New Roman" w:cs="Times New Roman"/>
                <w:sz w:val="24"/>
                <w:szCs w:val="24"/>
              </w:rPr>
            </w:pPr>
            <w:r w:rsidRPr="00EC4E94">
              <w:rPr>
                <w:rFonts w:ascii="Times New Roman" w:hAnsi="Times New Roman" w:cs="Times New Roman"/>
                <w:sz w:val="24"/>
                <w:szCs w:val="24"/>
                <w:lang w:val="lt-LT"/>
              </w:rPr>
              <w:t>Įstatymo 3 straipsnio 2 dalis</w:t>
            </w:r>
            <w:r w:rsidRPr="00EC4E94">
              <w:rPr>
                <w:rStyle w:val="Puslapioinaosnuoroda"/>
                <w:rFonts w:ascii="Times New Roman" w:hAnsi="Times New Roman" w:cs="Times New Roman"/>
                <w:sz w:val="24"/>
                <w:szCs w:val="24"/>
                <w:lang w:val="lt-LT"/>
              </w:rPr>
              <w:footnoteReference w:id="17"/>
            </w:r>
          </w:p>
        </w:tc>
      </w:tr>
      <w:tr w:rsidR="003D27A3" w:rsidRPr="00EC4E94" w:rsidTr="0020537F">
        <w:tc>
          <w:tcPr>
            <w:tcW w:w="10308" w:type="dxa"/>
            <w:gridSpan w:val="2"/>
          </w:tcPr>
          <w:p w:rsidR="003D27A3" w:rsidRPr="00EC4E94" w:rsidRDefault="003D27A3" w:rsidP="00EC4E94">
            <w:pPr>
              <w:ind w:firstLine="454"/>
              <w:jc w:val="both"/>
              <w:rPr>
                <w:rFonts w:ascii="Times New Roman" w:eastAsia="Calibri" w:hAnsi="Times New Roman" w:cs="Times New Roman"/>
                <w:color w:val="FF0000"/>
                <w:sz w:val="24"/>
                <w:szCs w:val="24"/>
                <w:lang w:val="lt-LT" w:eastAsia="lt-LT"/>
              </w:rPr>
            </w:pPr>
            <w:r w:rsidRPr="00EC4E94">
              <w:rPr>
                <w:rFonts w:ascii="Times New Roman" w:eastAsia="Calibri" w:hAnsi="Times New Roman" w:cs="Times New Roman"/>
                <w:sz w:val="24"/>
                <w:szCs w:val="24"/>
                <w:lang w:val="lt-LT" w:eastAsia="lt-LT"/>
              </w:rPr>
              <w:t>Pažymėtina, kad Pirkimo objekto dalies Nr. 1 sąlygų „Techninės specifikacijos“ 1 priede (toliau – Priedas Nr.1) nurodytos įsigyjamų prekių pozicijos, kuriose tiekėjai teikdami pasiūlymus turėjo įrašyti siūlomus prekių įkainius, o „Techninės specifikacijos“ 2 priede (toliau – Priedas Nr.</w:t>
            </w:r>
            <w:r w:rsidR="00EC4D82">
              <w:rPr>
                <w:rFonts w:ascii="Times New Roman" w:eastAsia="Calibri" w:hAnsi="Times New Roman" w:cs="Times New Roman"/>
                <w:sz w:val="24"/>
                <w:szCs w:val="24"/>
                <w:lang w:val="lt-LT" w:eastAsia="lt-LT"/>
              </w:rPr>
              <w:t xml:space="preserve"> </w:t>
            </w:r>
            <w:r w:rsidRPr="00EC4E94">
              <w:rPr>
                <w:rFonts w:ascii="Times New Roman" w:eastAsia="Calibri" w:hAnsi="Times New Roman" w:cs="Times New Roman"/>
                <w:sz w:val="24"/>
                <w:szCs w:val="24"/>
                <w:lang w:val="lt-LT" w:eastAsia="lt-LT"/>
              </w:rPr>
              <w:t xml:space="preserve">2) yra nurodytas prekių sąrašas, kurios turi būti pristatytos per 8 valandas, tačiau Pirkimo vykdytojas Priede Nr. 1 nenurodė penkių prekių pozicijų, kurias ketino įsigyti esant poreikiui per 8 valandas, t. y. nepareikalavo kad tiekėjai pasiūlymuose pateiktų prekių (4.15. Remontinė mova DN 400 plieniniams vamzdžiams L-300 mm, 4.16. Remontinė mova DN 400 kaliojo ketaus vamzdžiams L-300 mm, 4.17. Remontinė mova DN 500 plieniniams vamzdžiams L-300 mm, 4.18. Remontinė mova DN 500 kaliojo ketaus vamzdžiams L-300 </w:t>
            </w:r>
            <w:r w:rsidRPr="00EC4E94">
              <w:rPr>
                <w:rFonts w:ascii="Times New Roman" w:eastAsia="Calibri" w:hAnsi="Times New Roman" w:cs="Times New Roman"/>
                <w:sz w:val="24"/>
                <w:szCs w:val="24"/>
                <w:lang w:val="lt-LT" w:eastAsia="lt-LT"/>
              </w:rPr>
              <w:lastRenderedPageBreak/>
              <w:t>mm, 4.19. Remontinė mova DN-500 plieniniams vamzdžiams L-300 mm) įkainius, kurios yra nurodytos Priede Nr. 2, todėl tiekėjai tų prekių įkainių ir nepasiūlė. Vertinimo metu paprašius</w:t>
            </w:r>
            <w:r w:rsidRPr="00EC4E94">
              <w:rPr>
                <w:rStyle w:val="Puslapioinaosnuoroda"/>
                <w:rFonts w:ascii="Times New Roman" w:eastAsia="Calibri" w:hAnsi="Times New Roman" w:cs="Times New Roman"/>
                <w:sz w:val="24"/>
                <w:szCs w:val="24"/>
                <w:lang w:val="lt-LT" w:eastAsia="lt-LT"/>
              </w:rPr>
              <w:footnoteReference w:id="18"/>
            </w:r>
            <w:r w:rsidRPr="00EC4E94">
              <w:rPr>
                <w:rFonts w:ascii="Times New Roman" w:eastAsia="Calibri" w:hAnsi="Times New Roman" w:cs="Times New Roman"/>
                <w:sz w:val="24"/>
                <w:szCs w:val="24"/>
                <w:lang w:val="lt-LT" w:eastAsia="lt-LT"/>
              </w:rPr>
              <w:t xml:space="preserve"> Pirkimo vykdytojo konkrečiai paaiškinti kokie yra prekių, pristatomų per 8 valandas įkainiai, pirkimo vykdytojas raštu</w:t>
            </w:r>
            <w:r w:rsidRPr="00EC4E94">
              <w:rPr>
                <w:rStyle w:val="Puslapioinaosnuoroda"/>
                <w:rFonts w:ascii="Times New Roman" w:eastAsia="Calibri" w:hAnsi="Times New Roman" w:cs="Times New Roman"/>
                <w:sz w:val="24"/>
                <w:szCs w:val="24"/>
                <w:lang w:val="lt-LT" w:eastAsia="lt-LT"/>
              </w:rPr>
              <w:footnoteReference w:id="19"/>
            </w:r>
            <w:r w:rsidRPr="00EC4E94">
              <w:rPr>
                <w:rFonts w:ascii="Times New Roman" w:eastAsia="Calibri" w:hAnsi="Times New Roman" w:cs="Times New Roman"/>
                <w:sz w:val="24"/>
                <w:szCs w:val="24"/>
                <w:lang w:val="lt-LT" w:eastAsia="lt-LT"/>
              </w:rPr>
              <w:t xml:space="preserve"> pateikė Sutarties 01 „Specialiosios sąlygos“ 2 priedo „Prekių įkainiai“ (kuriose užfiksuoti perkamų prekių įkainiai) kopiją, pažymėdamas tas prekių pozicijas, kurios pristatomos per 8 valandas ir yra nurodytos Priede Nr. 2. Kaip matyti iš pateiktos informacijos Pirkimo vykdytojas tas prekes, kurių įkainių nepaprašė tiekėjų nurodyti, sutapatino su kitomis panašių charakteristikų prekių pozicijomis ir jų įkainiais t. y. nurodė, kad pvz. Priedo Nr.2 4.15 pozicijoje nurodyta prekė - Remontinė mova DN400 plieniniams vamzdžiams </w:t>
            </w:r>
            <w:r w:rsidRPr="00EC4E94">
              <w:rPr>
                <w:rFonts w:ascii="Times New Roman" w:eastAsia="Calibri" w:hAnsi="Times New Roman" w:cs="Times New Roman"/>
                <w:b/>
                <w:sz w:val="24"/>
                <w:szCs w:val="24"/>
                <w:lang w:val="lt-LT" w:eastAsia="lt-LT"/>
              </w:rPr>
              <w:t>L-300 mm</w:t>
            </w:r>
            <w:r w:rsidRPr="00EC4E94">
              <w:rPr>
                <w:rFonts w:ascii="Times New Roman" w:eastAsia="Calibri" w:hAnsi="Times New Roman" w:cs="Times New Roman"/>
                <w:sz w:val="24"/>
                <w:szCs w:val="24"/>
                <w:lang w:val="lt-LT" w:eastAsia="lt-LT"/>
              </w:rPr>
              <w:t xml:space="preserve"> kaina atitinka priedo Nr.1 74.58 pozicijoje nurodytos prekės Remontinė mova DN400 plieniniams vamzdžiams </w:t>
            </w:r>
            <w:r w:rsidRPr="00EC4E94">
              <w:rPr>
                <w:rFonts w:ascii="Times New Roman" w:eastAsia="Calibri" w:hAnsi="Times New Roman" w:cs="Times New Roman"/>
                <w:b/>
                <w:sz w:val="24"/>
                <w:szCs w:val="24"/>
                <w:lang w:val="lt-LT" w:eastAsia="lt-LT"/>
              </w:rPr>
              <w:t>L-400 mm</w:t>
            </w:r>
            <w:r w:rsidRPr="00EC4E94">
              <w:rPr>
                <w:rFonts w:ascii="Times New Roman" w:eastAsia="Calibri" w:hAnsi="Times New Roman" w:cs="Times New Roman"/>
                <w:sz w:val="24"/>
                <w:szCs w:val="24"/>
                <w:lang w:val="lt-LT" w:eastAsia="lt-LT"/>
              </w:rPr>
              <w:t xml:space="preserve"> kainą, nors prekių tam tikri parametrai yra kitokie</w:t>
            </w:r>
            <w:r w:rsidRPr="00EC4E94">
              <w:rPr>
                <w:rFonts w:ascii="Times New Roman" w:eastAsia="Calibri" w:hAnsi="Times New Roman" w:cs="Times New Roman"/>
                <w:color w:val="FF0000"/>
                <w:sz w:val="24"/>
                <w:szCs w:val="24"/>
                <w:lang w:val="lt-LT" w:eastAsia="lt-LT"/>
              </w:rPr>
              <w:t xml:space="preserve">. </w:t>
            </w:r>
          </w:p>
          <w:p w:rsidR="003D27A3" w:rsidRPr="00EC4E94" w:rsidRDefault="003D27A3" w:rsidP="00EC4E94">
            <w:pPr>
              <w:ind w:firstLine="454"/>
              <w:jc w:val="both"/>
              <w:rPr>
                <w:rFonts w:ascii="Times New Roman" w:eastAsia="Calibri" w:hAnsi="Times New Roman" w:cs="Times New Roman"/>
                <w:sz w:val="24"/>
                <w:szCs w:val="24"/>
                <w:lang w:val="lt-LT" w:eastAsia="lt-LT"/>
              </w:rPr>
            </w:pPr>
            <w:r w:rsidRPr="00EC4E94">
              <w:rPr>
                <w:rFonts w:ascii="Times New Roman" w:eastAsia="Calibri" w:hAnsi="Times New Roman" w:cs="Times New Roman"/>
                <w:sz w:val="24"/>
                <w:szCs w:val="24"/>
                <w:lang w:val="lt-LT" w:eastAsia="lt-LT"/>
              </w:rPr>
              <w:t>Nagrinėjamu atveju Pirkimo vykdytojas neįtraukęs į Priedą Nr. 1 preki</w:t>
            </w:r>
            <w:r w:rsidR="00AF4BDB">
              <w:rPr>
                <w:rFonts w:ascii="Times New Roman" w:eastAsia="Calibri" w:hAnsi="Times New Roman" w:cs="Times New Roman"/>
                <w:sz w:val="24"/>
                <w:szCs w:val="24"/>
                <w:lang w:val="lt-LT" w:eastAsia="lt-LT"/>
              </w:rPr>
              <w:t>ų, kurias tiekėjai turėjo įkain</w:t>
            </w:r>
            <w:r w:rsidRPr="00EC4E94">
              <w:rPr>
                <w:rFonts w:ascii="Times New Roman" w:eastAsia="Calibri" w:hAnsi="Times New Roman" w:cs="Times New Roman"/>
                <w:sz w:val="24"/>
                <w:szCs w:val="24"/>
                <w:lang w:val="lt-LT" w:eastAsia="lt-LT"/>
              </w:rPr>
              <w:t>oti (Priedo Nr.</w:t>
            </w:r>
            <w:r w:rsidR="00EC4D82">
              <w:rPr>
                <w:rFonts w:ascii="Times New Roman" w:eastAsia="Calibri" w:hAnsi="Times New Roman" w:cs="Times New Roman"/>
                <w:sz w:val="24"/>
                <w:szCs w:val="24"/>
                <w:lang w:val="lt-LT" w:eastAsia="lt-LT"/>
              </w:rPr>
              <w:t xml:space="preserve"> </w:t>
            </w:r>
            <w:r w:rsidRPr="00EC4E94">
              <w:rPr>
                <w:rFonts w:ascii="Times New Roman" w:eastAsia="Calibri" w:hAnsi="Times New Roman" w:cs="Times New Roman"/>
                <w:sz w:val="24"/>
                <w:szCs w:val="24"/>
                <w:lang w:val="lt-LT" w:eastAsia="lt-LT"/>
              </w:rPr>
              <w:t xml:space="preserve">2 pozicijos 4.15. </w:t>
            </w:r>
            <w:r w:rsidR="00EC4D82">
              <w:rPr>
                <w:rFonts w:ascii="Times New Roman" w:eastAsia="Calibri" w:hAnsi="Times New Roman" w:cs="Times New Roman"/>
                <w:sz w:val="24"/>
                <w:szCs w:val="24"/>
                <w:lang w:val="lt-LT" w:eastAsia="lt-LT"/>
              </w:rPr>
              <w:t>-</w:t>
            </w:r>
            <w:r w:rsidRPr="00EC4E94">
              <w:rPr>
                <w:rFonts w:ascii="Times New Roman" w:eastAsia="Calibri" w:hAnsi="Times New Roman" w:cs="Times New Roman"/>
                <w:sz w:val="24"/>
                <w:szCs w:val="24"/>
                <w:lang w:val="lt-LT" w:eastAsia="lt-LT"/>
              </w:rPr>
              <w:t xml:space="preserve"> 4.19) sudarė situaciją, kad vykdant Sutartį 01 ir esant poreikiui įsigyti prekę, kurios įkainis nėra Tiekėjo pasiūlytas, gali būti neužtikrinamas racionalus lėšų panaudojimas bei Įstatymo 3 straipsnio 1 dalyje įtvirtintas skaidrumo principas. </w:t>
            </w:r>
          </w:p>
          <w:p w:rsidR="003D27A3" w:rsidRPr="00EC4E94" w:rsidRDefault="003D27A3" w:rsidP="00EC4E94">
            <w:pPr>
              <w:suppressAutoHyphens/>
              <w:autoSpaceDE w:val="0"/>
              <w:autoSpaceDN w:val="0"/>
              <w:adjustRightInd w:val="0"/>
              <w:ind w:firstLine="454"/>
              <w:jc w:val="both"/>
              <w:textAlignment w:val="center"/>
              <w:rPr>
                <w:rFonts w:ascii="Times New Roman" w:hAnsi="Times New Roman" w:cs="Times New Roman"/>
                <w:sz w:val="24"/>
                <w:szCs w:val="24"/>
              </w:rPr>
            </w:pPr>
            <w:r w:rsidRPr="00EC4E94">
              <w:rPr>
                <w:rFonts w:ascii="Times New Roman" w:eastAsia="Calibri" w:hAnsi="Times New Roman" w:cs="Times New Roman"/>
                <w:sz w:val="24"/>
                <w:szCs w:val="24"/>
                <w:lang w:val="lt-LT" w:eastAsia="lt-LT"/>
              </w:rPr>
              <w:t>Pirkimo vykdytojui ateityje vykdant kitus pirkimus rekomenduojame atsakingiau rengti pirkimo dokumentus, o vykdant sutartis užtikrinti tinkamą sutarčių vykdymo priežiūrą.</w:t>
            </w:r>
          </w:p>
        </w:tc>
      </w:tr>
    </w:tbl>
    <w:p w:rsidR="003D27A3" w:rsidRDefault="003D27A3" w:rsidP="003D27A3">
      <w:pPr>
        <w:spacing w:after="0" w:line="240" w:lineRule="auto"/>
        <w:jc w:val="center"/>
        <w:rPr>
          <w:rFonts w:ascii="Times New Roman" w:hAnsi="Times New Roman" w:cs="Times New Roman"/>
          <w:b/>
          <w:sz w:val="24"/>
          <w:szCs w:val="24"/>
        </w:rPr>
      </w:pPr>
    </w:p>
    <w:p w:rsidR="00C23FAF" w:rsidRDefault="00C23FAF" w:rsidP="003D27A3">
      <w:pPr>
        <w:spacing w:after="0" w:line="240" w:lineRule="auto"/>
        <w:jc w:val="center"/>
        <w:rPr>
          <w:rFonts w:ascii="Times New Roman" w:hAnsi="Times New Roman" w:cs="Times New Roman"/>
          <w:b/>
          <w:sz w:val="24"/>
          <w:szCs w:val="24"/>
        </w:rPr>
      </w:pPr>
      <w:r w:rsidRPr="003D27A3">
        <w:rPr>
          <w:rFonts w:ascii="Times New Roman" w:hAnsi="Times New Roman" w:cs="Times New Roman"/>
          <w:b/>
          <w:sz w:val="24"/>
          <w:szCs w:val="24"/>
        </w:rPr>
        <w:t>IV dalis. Sprendimas</w:t>
      </w:r>
    </w:p>
    <w:p w:rsidR="003D27A3" w:rsidRPr="003D27A3" w:rsidRDefault="003D27A3" w:rsidP="003D27A3">
      <w:pPr>
        <w:spacing w:after="0" w:line="240" w:lineRule="auto"/>
        <w:jc w:val="center"/>
        <w:rPr>
          <w:rFonts w:ascii="Times New Roman" w:hAnsi="Times New Roman" w:cs="Times New Roman"/>
          <w:b/>
          <w:sz w:val="24"/>
          <w:szCs w:val="24"/>
        </w:rPr>
      </w:pPr>
    </w:p>
    <w:tbl>
      <w:tblPr>
        <w:tblStyle w:val="Lentelstinklelis"/>
        <w:tblW w:w="10201" w:type="dxa"/>
        <w:tblLook w:val="04A0" w:firstRow="1" w:lastRow="0" w:firstColumn="1" w:lastColumn="0" w:noHBand="0" w:noVBand="1"/>
      </w:tblPr>
      <w:tblGrid>
        <w:gridCol w:w="10201"/>
      </w:tblGrid>
      <w:tr w:rsidR="00C23FAF" w:rsidRPr="003D27A3" w:rsidTr="00494A30">
        <w:tc>
          <w:tcPr>
            <w:tcW w:w="10201" w:type="dxa"/>
          </w:tcPr>
          <w:p w:rsidR="001F5112" w:rsidRPr="003D27A3" w:rsidRDefault="00EC4E94" w:rsidP="00EC4E94">
            <w:pPr>
              <w:ind w:firstLine="454"/>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130D20" w:rsidRPr="003D27A3">
              <w:rPr>
                <w:rFonts w:ascii="Times New Roman" w:hAnsi="Times New Roman" w:cs="Times New Roman"/>
                <w:sz w:val="24"/>
                <w:szCs w:val="24"/>
                <w:lang w:val="lt-LT"/>
              </w:rPr>
              <w:t>epaviešindamas Sutarčių</w:t>
            </w:r>
            <w:r w:rsidR="00494A30" w:rsidRPr="003D27A3">
              <w:rPr>
                <w:rFonts w:ascii="Times New Roman" w:hAnsi="Times New Roman" w:cs="Times New Roman"/>
                <w:sz w:val="24"/>
                <w:szCs w:val="24"/>
                <w:lang w:val="lt-LT"/>
              </w:rPr>
              <w:t xml:space="preserve"> pilna apimtimi</w:t>
            </w:r>
            <w:r w:rsidR="006B2593" w:rsidRPr="003D27A3">
              <w:rPr>
                <w:rFonts w:ascii="Times New Roman" w:hAnsi="Times New Roman" w:cs="Times New Roman"/>
                <w:sz w:val="24"/>
                <w:szCs w:val="24"/>
                <w:lang w:val="lt-LT"/>
              </w:rPr>
              <w:t>,</w:t>
            </w:r>
            <w:r w:rsidR="00130D20" w:rsidRPr="003D27A3">
              <w:rPr>
                <w:rFonts w:ascii="Times New Roman" w:hAnsi="Times New Roman" w:cs="Times New Roman"/>
                <w:sz w:val="24"/>
                <w:szCs w:val="24"/>
                <w:lang w:val="lt-LT"/>
              </w:rPr>
              <w:t xml:space="preserve"> </w:t>
            </w:r>
            <w:r w:rsidR="003C7F73" w:rsidRPr="003D27A3">
              <w:rPr>
                <w:rFonts w:ascii="Times New Roman" w:hAnsi="Times New Roman" w:cs="Times New Roman"/>
                <w:sz w:val="24"/>
                <w:szCs w:val="24"/>
                <w:lang w:val="lt-LT"/>
              </w:rPr>
              <w:t xml:space="preserve">Pirkimo </w:t>
            </w:r>
            <w:r w:rsidR="001F5112" w:rsidRPr="003D27A3">
              <w:rPr>
                <w:rFonts w:ascii="Times New Roman" w:hAnsi="Times New Roman" w:cs="Times New Roman"/>
                <w:sz w:val="24"/>
                <w:szCs w:val="24"/>
                <w:lang w:val="lt-LT"/>
              </w:rPr>
              <w:t xml:space="preserve">vykdytojas pažeidė Įstatymo </w:t>
            </w:r>
            <w:r w:rsidR="003C7F73" w:rsidRPr="003D27A3">
              <w:rPr>
                <w:rFonts w:ascii="Times New Roman" w:hAnsi="Times New Roman" w:cs="Times New Roman"/>
                <w:sz w:val="24"/>
                <w:szCs w:val="24"/>
                <w:lang w:val="lt-LT"/>
              </w:rPr>
              <w:t>18</w:t>
            </w:r>
            <w:r w:rsidR="001F5112" w:rsidRPr="003D27A3">
              <w:rPr>
                <w:rFonts w:ascii="Times New Roman" w:hAnsi="Times New Roman" w:cs="Times New Roman"/>
                <w:sz w:val="24"/>
                <w:szCs w:val="24"/>
                <w:lang w:val="lt-LT"/>
              </w:rPr>
              <w:t xml:space="preserve"> straipsnio </w:t>
            </w:r>
            <w:r w:rsidR="003C7F73" w:rsidRPr="003D27A3">
              <w:rPr>
                <w:rFonts w:ascii="Times New Roman" w:hAnsi="Times New Roman" w:cs="Times New Roman"/>
                <w:sz w:val="24"/>
                <w:szCs w:val="24"/>
                <w:lang w:val="lt-LT"/>
              </w:rPr>
              <w:t>11</w:t>
            </w:r>
            <w:r w:rsidR="001F5112" w:rsidRPr="003D27A3">
              <w:rPr>
                <w:rFonts w:ascii="Times New Roman" w:hAnsi="Times New Roman" w:cs="Times New Roman"/>
                <w:sz w:val="24"/>
                <w:szCs w:val="24"/>
                <w:lang w:val="lt-LT"/>
              </w:rPr>
              <w:t xml:space="preserve"> dalies nuostatas ir Įstatymo </w:t>
            </w:r>
            <w:r w:rsidR="003C7F73" w:rsidRPr="003D27A3">
              <w:rPr>
                <w:rFonts w:ascii="Times New Roman" w:hAnsi="Times New Roman" w:cs="Times New Roman"/>
                <w:sz w:val="24"/>
                <w:szCs w:val="24"/>
                <w:lang w:val="lt-LT"/>
              </w:rPr>
              <w:t>3</w:t>
            </w:r>
            <w:r w:rsidR="001F5112" w:rsidRPr="003D27A3">
              <w:rPr>
                <w:rFonts w:ascii="Times New Roman" w:hAnsi="Times New Roman" w:cs="Times New Roman"/>
                <w:sz w:val="24"/>
                <w:szCs w:val="24"/>
                <w:lang w:val="lt-LT"/>
              </w:rPr>
              <w:t xml:space="preserve"> straipsnio 1 dalyj</w:t>
            </w:r>
            <w:r w:rsidR="00494A30" w:rsidRPr="003D27A3">
              <w:rPr>
                <w:rFonts w:ascii="Times New Roman" w:hAnsi="Times New Roman" w:cs="Times New Roman"/>
                <w:sz w:val="24"/>
                <w:szCs w:val="24"/>
                <w:lang w:val="lt-LT"/>
              </w:rPr>
              <w:t>e įtvirtintą skaidrumo principą</w:t>
            </w:r>
            <w:r w:rsidR="00D97C39" w:rsidRPr="003D27A3">
              <w:rPr>
                <w:rFonts w:ascii="Times New Roman" w:hAnsi="Times New Roman" w:cs="Times New Roman"/>
                <w:sz w:val="24"/>
                <w:szCs w:val="24"/>
                <w:lang w:val="lt-LT"/>
              </w:rPr>
              <w:t>.</w:t>
            </w:r>
            <w:r w:rsidR="001F5112" w:rsidRPr="003D27A3">
              <w:rPr>
                <w:rFonts w:ascii="Times New Roman" w:hAnsi="Times New Roman" w:cs="Times New Roman"/>
                <w:sz w:val="24"/>
                <w:szCs w:val="24"/>
                <w:lang w:val="lt-LT"/>
              </w:rPr>
              <w:t xml:space="preserve"> Atsižvelgdama į nustatyt</w:t>
            </w:r>
            <w:r w:rsidR="00494A30" w:rsidRPr="003D27A3">
              <w:rPr>
                <w:rFonts w:ascii="Times New Roman" w:hAnsi="Times New Roman" w:cs="Times New Roman"/>
                <w:sz w:val="24"/>
                <w:szCs w:val="24"/>
                <w:lang w:val="lt-LT"/>
              </w:rPr>
              <w:t>ą, Tarnyba įpareigoja ne vėliau</w:t>
            </w:r>
            <w:r w:rsidR="001F5112" w:rsidRPr="003D27A3">
              <w:rPr>
                <w:rFonts w:ascii="Times New Roman" w:hAnsi="Times New Roman" w:cs="Times New Roman"/>
                <w:sz w:val="24"/>
                <w:szCs w:val="24"/>
                <w:lang w:val="lt-LT"/>
              </w:rPr>
              <w:t xml:space="preserve"> kaip per 5 d. d. nuo Vertinimo išvados gavimo</w:t>
            </w:r>
            <w:r w:rsidR="007A471F" w:rsidRPr="003D27A3">
              <w:rPr>
                <w:rFonts w:ascii="Times New Roman" w:hAnsi="Times New Roman" w:cs="Times New Roman"/>
                <w:sz w:val="24"/>
                <w:szCs w:val="24"/>
                <w:lang w:val="lt-LT"/>
              </w:rPr>
              <w:t xml:space="preserve"> dienos, </w:t>
            </w:r>
            <w:r w:rsidR="00DD4686" w:rsidRPr="003D27A3">
              <w:rPr>
                <w:rFonts w:ascii="Times New Roman" w:hAnsi="Times New Roman" w:cs="Times New Roman"/>
                <w:sz w:val="24"/>
                <w:szCs w:val="24"/>
                <w:lang w:val="lt-LT"/>
              </w:rPr>
              <w:t xml:space="preserve">paskelbti CVP IS </w:t>
            </w:r>
            <w:r w:rsidR="005F7E0F" w:rsidRPr="003D27A3">
              <w:rPr>
                <w:rFonts w:ascii="Times New Roman" w:hAnsi="Times New Roman" w:cs="Times New Roman"/>
                <w:sz w:val="24"/>
                <w:szCs w:val="24"/>
                <w:lang w:val="lt-LT"/>
              </w:rPr>
              <w:t>Sutartis</w:t>
            </w:r>
            <w:r w:rsidR="00610334" w:rsidRPr="003D27A3">
              <w:rPr>
                <w:rFonts w:ascii="Times New Roman" w:hAnsi="Times New Roman" w:cs="Times New Roman"/>
                <w:sz w:val="24"/>
                <w:szCs w:val="24"/>
                <w:lang w:val="lt-LT"/>
              </w:rPr>
              <w:t xml:space="preserve"> </w:t>
            </w:r>
            <w:r w:rsidR="001F5112" w:rsidRPr="003D27A3">
              <w:rPr>
                <w:rFonts w:ascii="Times New Roman" w:hAnsi="Times New Roman" w:cs="Times New Roman"/>
                <w:sz w:val="24"/>
                <w:szCs w:val="24"/>
                <w:lang w:val="lt-LT"/>
              </w:rPr>
              <w:t>ir P</w:t>
            </w:r>
            <w:r w:rsidR="005F7E0F" w:rsidRPr="003D27A3">
              <w:rPr>
                <w:rFonts w:ascii="Times New Roman" w:hAnsi="Times New Roman" w:cs="Times New Roman"/>
                <w:sz w:val="24"/>
                <w:szCs w:val="24"/>
                <w:lang w:val="lt-LT"/>
              </w:rPr>
              <w:t>asiūlymus</w:t>
            </w:r>
            <w:r w:rsidR="00E4385A" w:rsidRPr="003D27A3">
              <w:rPr>
                <w:rFonts w:ascii="Times New Roman" w:hAnsi="Times New Roman" w:cs="Times New Roman"/>
                <w:sz w:val="24"/>
                <w:szCs w:val="24"/>
                <w:lang w:val="lt-LT"/>
              </w:rPr>
              <w:t xml:space="preserve"> pilna apimtimi, t. y. </w:t>
            </w:r>
            <w:r w:rsidR="001F5112" w:rsidRPr="003D27A3">
              <w:rPr>
                <w:rFonts w:ascii="Times New Roman" w:hAnsi="Times New Roman" w:cs="Times New Roman"/>
                <w:sz w:val="24"/>
                <w:szCs w:val="24"/>
                <w:lang w:val="lt-LT"/>
              </w:rPr>
              <w:t xml:space="preserve">paskelbti </w:t>
            </w:r>
            <w:r w:rsidR="005F7E0F" w:rsidRPr="003D27A3">
              <w:rPr>
                <w:rFonts w:ascii="Times New Roman" w:hAnsi="Times New Roman" w:cs="Times New Roman"/>
                <w:sz w:val="24"/>
                <w:szCs w:val="24"/>
                <w:lang w:val="lt-LT"/>
              </w:rPr>
              <w:t>Sutarčių dalis</w:t>
            </w:r>
            <w:r w:rsidR="00DD4686" w:rsidRPr="003D27A3">
              <w:rPr>
                <w:rFonts w:ascii="Times New Roman" w:hAnsi="Times New Roman" w:cs="Times New Roman"/>
                <w:sz w:val="24"/>
                <w:szCs w:val="24"/>
                <w:lang w:val="lt-LT"/>
              </w:rPr>
              <w:t xml:space="preserve"> „Bendrosios sąlygos“</w:t>
            </w:r>
            <w:r w:rsidR="00610334" w:rsidRPr="003D27A3">
              <w:rPr>
                <w:rFonts w:ascii="Times New Roman" w:hAnsi="Times New Roman" w:cs="Times New Roman"/>
                <w:sz w:val="24"/>
                <w:szCs w:val="24"/>
                <w:lang w:val="lt-LT"/>
              </w:rPr>
              <w:t xml:space="preserve">, </w:t>
            </w:r>
            <w:r w:rsidR="0051416C" w:rsidRPr="003D27A3">
              <w:rPr>
                <w:rFonts w:ascii="Times New Roman" w:hAnsi="Times New Roman" w:cs="Times New Roman"/>
                <w:sz w:val="24"/>
                <w:szCs w:val="24"/>
                <w:lang w:val="lt-LT"/>
              </w:rPr>
              <w:t xml:space="preserve">Pasiūlymų „Techninės specifikacijos“ 1 priedus </w:t>
            </w:r>
            <w:r w:rsidR="005F7E0F" w:rsidRPr="003D27A3">
              <w:rPr>
                <w:rFonts w:ascii="Times New Roman" w:hAnsi="Times New Roman" w:cs="Times New Roman"/>
                <w:sz w:val="24"/>
                <w:szCs w:val="24"/>
                <w:lang w:val="lt-LT"/>
              </w:rPr>
              <w:t xml:space="preserve">ir Sutarčių </w:t>
            </w:r>
            <w:r w:rsidR="00DC3918" w:rsidRPr="003D27A3">
              <w:rPr>
                <w:rFonts w:ascii="Times New Roman" w:hAnsi="Times New Roman" w:cs="Times New Roman"/>
                <w:sz w:val="24"/>
                <w:szCs w:val="24"/>
                <w:lang w:val="lt-LT"/>
              </w:rPr>
              <w:t>„Specialiosios sąlygos“</w:t>
            </w:r>
            <w:r w:rsidR="007C42B3" w:rsidRPr="003D27A3">
              <w:rPr>
                <w:rFonts w:ascii="Times New Roman" w:hAnsi="Times New Roman" w:cs="Times New Roman"/>
                <w:sz w:val="24"/>
                <w:szCs w:val="24"/>
                <w:lang w:val="lt-LT"/>
              </w:rPr>
              <w:t xml:space="preserve"> </w:t>
            </w:r>
            <w:r w:rsidR="0051416C" w:rsidRPr="003D27A3">
              <w:rPr>
                <w:rFonts w:ascii="Times New Roman" w:hAnsi="Times New Roman" w:cs="Times New Roman"/>
                <w:sz w:val="24"/>
                <w:szCs w:val="24"/>
                <w:lang w:val="lt-LT"/>
              </w:rPr>
              <w:t xml:space="preserve">2 </w:t>
            </w:r>
            <w:r w:rsidR="005F7E0F" w:rsidRPr="003D27A3">
              <w:rPr>
                <w:rFonts w:ascii="Times New Roman" w:hAnsi="Times New Roman" w:cs="Times New Roman"/>
                <w:sz w:val="24"/>
                <w:szCs w:val="24"/>
                <w:lang w:val="lt-LT"/>
              </w:rPr>
              <w:t>priedus</w:t>
            </w:r>
            <w:r w:rsidR="00690B0F" w:rsidRPr="003D27A3">
              <w:rPr>
                <w:rFonts w:ascii="Times New Roman" w:hAnsi="Times New Roman" w:cs="Times New Roman"/>
                <w:sz w:val="24"/>
                <w:szCs w:val="24"/>
                <w:lang w:val="lt-LT"/>
              </w:rPr>
              <w:t xml:space="preserve"> </w:t>
            </w:r>
            <w:r w:rsidR="005F7E0F" w:rsidRPr="003D27A3">
              <w:rPr>
                <w:rFonts w:ascii="Times New Roman" w:hAnsi="Times New Roman" w:cs="Times New Roman"/>
                <w:sz w:val="24"/>
                <w:szCs w:val="24"/>
                <w:lang w:val="lt-LT"/>
              </w:rPr>
              <w:t>„Prekių įkainiai“</w:t>
            </w:r>
            <w:r w:rsidR="001F5112" w:rsidRPr="003D27A3">
              <w:rPr>
                <w:rFonts w:ascii="Times New Roman" w:hAnsi="Times New Roman" w:cs="Times New Roman"/>
                <w:sz w:val="24"/>
                <w:szCs w:val="24"/>
                <w:lang w:val="lt-LT"/>
              </w:rPr>
              <w:t>.</w:t>
            </w:r>
          </w:p>
          <w:p w:rsidR="00A176F4" w:rsidRPr="003D27A3" w:rsidRDefault="001F5112" w:rsidP="00EC4E94">
            <w:pPr>
              <w:tabs>
                <w:tab w:val="left" w:pos="426"/>
                <w:tab w:val="left" w:pos="567"/>
              </w:tabs>
              <w:ind w:firstLine="454"/>
              <w:jc w:val="both"/>
              <w:rPr>
                <w:rFonts w:ascii="Times New Roman" w:hAnsi="Times New Roman" w:cs="Times New Roman"/>
                <w:b/>
                <w:sz w:val="24"/>
                <w:szCs w:val="24"/>
                <w:lang w:val="lt-LT"/>
              </w:rPr>
            </w:pPr>
            <w:r w:rsidRPr="003D27A3">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C23FAF" w:rsidRDefault="00C23FAF" w:rsidP="00EC4E94">
      <w:pPr>
        <w:spacing w:after="0" w:line="240" w:lineRule="auto"/>
        <w:jc w:val="both"/>
        <w:rPr>
          <w:rFonts w:ascii="Times New Roman" w:hAnsi="Times New Roman" w:cs="Times New Roman"/>
          <w:b/>
          <w:sz w:val="24"/>
          <w:szCs w:val="24"/>
        </w:rPr>
      </w:pPr>
    </w:p>
    <w:p w:rsidR="00EC4E94" w:rsidRDefault="00EC4E94" w:rsidP="00EC4E94">
      <w:pPr>
        <w:spacing w:after="0" w:line="240" w:lineRule="auto"/>
        <w:jc w:val="both"/>
        <w:rPr>
          <w:rFonts w:ascii="Times New Roman" w:hAnsi="Times New Roman" w:cs="Times New Roman"/>
          <w:b/>
          <w:sz w:val="24"/>
          <w:szCs w:val="24"/>
        </w:rPr>
      </w:pPr>
    </w:p>
    <w:p w:rsidR="00EC4E94" w:rsidRDefault="00EC4E94" w:rsidP="00EC4E94">
      <w:pPr>
        <w:spacing w:after="0" w:line="240" w:lineRule="auto"/>
        <w:jc w:val="both"/>
        <w:rPr>
          <w:rFonts w:ascii="Times New Roman" w:hAnsi="Times New Roman" w:cs="Times New Roman"/>
          <w:b/>
          <w:sz w:val="24"/>
          <w:szCs w:val="24"/>
        </w:rPr>
      </w:pPr>
    </w:p>
    <w:p w:rsidR="00EC4E94" w:rsidRPr="003D27A3" w:rsidRDefault="00EC4E94" w:rsidP="00EC4E94">
      <w:pPr>
        <w:spacing w:after="0" w:line="240"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C4E94" w:rsidTr="00EC4E94">
        <w:tc>
          <w:tcPr>
            <w:tcW w:w="5097" w:type="dxa"/>
          </w:tcPr>
          <w:p w:rsidR="00EC4E94" w:rsidRDefault="00EC4E94" w:rsidP="00C23FAF">
            <w:pPr>
              <w:ind w:right="142"/>
              <w:jc w:val="both"/>
              <w:rPr>
                <w:rFonts w:ascii="Times New Roman" w:eastAsia="Times New Roman" w:hAnsi="Times New Roman" w:cs="Times New Roman"/>
                <w:sz w:val="24"/>
                <w:szCs w:val="24"/>
              </w:rPr>
            </w:pPr>
            <w:r w:rsidRPr="003D27A3">
              <w:rPr>
                <w:rFonts w:ascii="Times New Roman" w:eastAsia="Times New Roman" w:hAnsi="Times New Roman" w:cs="Times New Roman"/>
                <w:sz w:val="24"/>
                <w:szCs w:val="24"/>
                <w:lang w:val="lt-LT"/>
              </w:rPr>
              <w:t>Priežiūros skyriaus vyriausioji specialistė</w:t>
            </w:r>
          </w:p>
        </w:tc>
        <w:tc>
          <w:tcPr>
            <w:tcW w:w="5098" w:type="dxa"/>
          </w:tcPr>
          <w:p w:rsidR="00EC4E94" w:rsidRDefault="00EC4E94" w:rsidP="00EC4E94">
            <w:pPr>
              <w:ind w:right="142"/>
              <w:jc w:val="right"/>
              <w:rPr>
                <w:rFonts w:ascii="Times New Roman" w:eastAsia="Times New Roman" w:hAnsi="Times New Roman" w:cs="Times New Roman"/>
                <w:sz w:val="24"/>
                <w:szCs w:val="24"/>
              </w:rPr>
            </w:pPr>
            <w:r w:rsidRPr="003D27A3">
              <w:rPr>
                <w:rFonts w:ascii="Times New Roman" w:eastAsia="Times New Roman" w:hAnsi="Times New Roman" w:cs="Times New Roman"/>
                <w:sz w:val="24"/>
                <w:szCs w:val="24"/>
                <w:lang w:val="lt-LT"/>
              </w:rPr>
              <w:t>Audronė Šatūnienė</w:t>
            </w:r>
          </w:p>
        </w:tc>
      </w:tr>
    </w:tbl>
    <w:p w:rsidR="00225AA3" w:rsidRPr="003D27A3" w:rsidRDefault="00225AA3" w:rsidP="00C23FAF">
      <w:pPr>
        <w:spacing w:after="0" w:line="240" w:lineRule="auto"/>
        <w:ind w:right="142"/>
        <w:jc w:val="both"/>
        <w:rPr>
          <w:rFonts w:ascii="Times New Roman" w:eastAsia="Times New Roman" w:hAnsi="Times New Roman" w:cs="Times New Roman"/>
          <w:sz w:val="24"/>
          <w:szCs w:val="24"/>
        </w:rPr>
      </w:pPr>
    </w:p>
    <w:p w:rsidR="00225AA3" w:rsidRPr="003D27A3" w:rsidRDefault="00225AA3" w:rsidP="00C23FAF">
      <w:pPr>
        <w:spacing w:after="0" w:line="240" w:lineRule="auto"/>
        <w:ind w:right="142"/>
        <w:jc w:val="both"/>
        <w:rPr>
          <w:rFonts w:ascii="Times New Roman" w:eastAsia="Times New Roman" w:hAnsi="Times New Roman" w:cs="Times New Roman"/>
          <w:sz w:val="24"/>
          <w:szCs w:val="24"/>
        </w:rPr>
      </w:pPr>
    </w:p>
    <w:p w:rsidR="000F7AD1" w:rsidRPr="003D27A3" w:rsidRDefault="000F7AD1" w:rsidP="000028D0">
      <w:pPr>
        <w:spacing w:after="0" w:line="360" w:lineRule="auto"/>
        <w:ind w:right="142"/>
        <w:jc w:val="both"/>
      </w:pPr>
    </w:p>
    <w:sectPr w:rsidR="000F7AD1" w:rsidRPr="003D27A3" w:rsidSect="00B715F2">
      <w:headerReference w:type="default" r:id="rId9"/>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99" w:rsidRDefault="007E0199" w:rsidP="00C23FAF">
      <w:pPr>
        <w:spacing w:after="0" w:line="240" w:lineRule="auto"/>
      </w:pPr>
      <w:r>
        <w:separator/>
      </w:r>
    </w:p>
  </w:endnote>
  <w:endnote w:type="continuationSeparator" w:id="0">
    <w:p w:rsidR="007E0199" w:rsidRDefault="007E0199"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99" w:rsidRDefault="007E0199" w:rsidP="00C23FAF">
      <w:pPr>
        <w:spacing w:after="0" w:line="240" w:lineRule="auto"/>
      </w:pPr>
      <w:r>
        <w:separator/>
      </w:r>
    </w:p>
  </w:footnote>
  <w:footnote w:type="continuationSeparator" w:id="0">
    <w:p w:rsidR="007E0199" w:rsidRDefault="007E0199" w:rsidP="00C23FAF">
      <w:pPr>
        <w:spacing w:after="0" w:line="240" w:lineRule="auto"/>
      </w:pPr>
      <w:r>
        <w:continuationSeparator/>
      </w:r>
    </w:p>
  </w:footnote>
  <w:footnote w:id="1">
    <w:p w:rsidR="00272C66" w:rsidRPr="00C37793" w:rsidRDefault="00272C66" w:rsidP="00272C66">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w:t>
      </w:r>
      <w:r w:rsidRPr="00C37793">
        <w:rPr>
          <w:rFonts w:ascii="Times New Roman" w:hAnsi="Times New Roman"/>
        </w:rPr>
        <w:t>Perkančioji organizacija užtikrina, kad atliekant pirkimo procedūras ir nustatant laimėtoją būtų laikomasi lygiateisiškumo, nediskriminavimo, abipusio pripažinimo, proporcingumo ir skaidrumo principų</w:t>
      </w:r>
      <w:r w:rsidRPr="00C37793">
        <w:rPr>
          <w:rFonts w:ascii="Times New Roman" w:hAnsi="Times New Roman"/>
          <w:lang w:val="lt-LT"/>
        </w:rPr>
        <w:t>“.</w:t>
      </w:r>
    </w:p>
  </w:footnote>
  <w:footnote w:id="2">
    <w:p w:rsidR="00272C66" w:rsidRPr="00C37793" w:rsidRDefault="00272C66" w:rsidP="00272C66">
      <w:pPr>
        <w:pStyle w:val="Puslapioinaostekstas"/>
        <w:jc w:val="both"/>
        <w:rPr>
          <w:rFonts w:ascii="Times New Roman" w:hAnsi="Times New Roman"/>
        </w:rPr>
      </w:pPr>
      <w:r w:rsidRPr="00C37793">
        <w:rPr>
          <w:rStyle w:val="Puslapioinaosnuoroda"/>
          <w:rFonts w:ascii="Times New Roman" w:hAnsi="Times New Roman"/>
        </w:rPr>
        <w:footnoteRef/>
      </w:r>
      <w:r w:rsidRPr="00C37793">
        <w:rPr>
          <w:rFonts w:ascii="Times New Roman" w:hAnsi="Times New Roman"/>
          <w:color w:val="000000"/>
        </w:rPr>
        <w:t xml:space="preserve"> </w:t>
      </w:r>
      <w:r w:rsidRPr="00C37793">
        <w:rPr>
          <w:rFonts w:ascii="Times New Roman" w:hAnsi="Times New Roman"/>
          <w:color w:val="000000"/>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&lt;...&gt;“.</w:t>
      </w:r>
    </w:p>
  </w:footnote>
  <w:footnote w:id="3">
    <w:p w:rsidR="003D27A3" w:rsidRPr="00C37793" w:rsidRDefault="003D27A3" w:rsidP="00130D20">
      <w:pPr>
        <w:pStyle w:val="Puslapioinaostekstas"/>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2017-09-06 UAB „</w:t>
      </w:r>
      <w:proofErr w:type="spellStart"/>
      <w:r w:rsidRPr="00C37793">
        <w:rPr>
          <w:rFonts w:ascii="Times New Roman" w:hAnsi="Times New Roman"/>
          <w:lang w:val="lt-LT"/>
        </w:rPr>
        <w:t>Skauduva</w:t>
      </w:r>
      <w:proofErr w:type="spellEnd"/>
      <w:r w:rsidRPr="00C37793">
        <w:rPr>
          <w:rFonts w:ascii="Times New Roman" w:hAnsi="Times New Roman"/>
          <w:lang w:val="lt-LT"/>
        </w:rPr>
        <w:t>“ raštas Nr. 1736 „Dėl konfidencialios informacijos pagrindimo“.</w:t>
      </w:r>
    </w:p>
  </w:footnote>
  <w:footnote w:id="4">
    <w:p w:rsidR="003D27A3" w:rsidRPr="00C37793" w:rsidRDefault="003D27A3" w:rsidP="00130D20">
      <w:pPr>
        <w:pStyle w:val="Puslapioinaostekstas"/>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2017-09-12 Pranešimas Nr. 5524595 CVP IS priemonėmis, prisegtas dokumentas 2017-09-06 UAB „</w:t>
      </w:r>
      <w:proofErr w:type="spellStart"/>
      <w:r w:rsidRPr="00C37793">
        <w:rPr>
          <w:rFonts w:ascii="Times New Roman" w:hAnsi="Times New Roman"/>
          <w:lang w:val="lt-LT"/>
        </w:rPr>
        <w:t>Skauduva</w:t>
      </w:r>
      <w:proofErr w:type="spellEnd"/>
      <w:r w:rsidRPr="00C37793">
        <w:rPr>
          <w:rFonts w:ascii="Times New Roman" w:hAnsi="Times New Roman"/>
          <w:lang w:val="lt-LT"/>
        </w:rPr>
        <w:t>“ raštas Nr. 1736 „Dėl konfidencialios informacijos pagrindimo“.</w:t>
      </w:r>
    </w:p>
  </w:footnote>
  <w:footnote w:id="5">
    <w:p w:rsidR="003D27A3" w:rsidRPr="00220A4B" w:rsidRDefault="003D27A3" w:rsidP="00130D20">
      <w:pPr>
        <w:pStyle w:val="Puslapioinaostekstas"/>
        <w:jc w:val="both"/>
        <w:rPr>
          <w:rFonts w:ascii="Times New Roman" w:hAnsi="Times New Roman"/>
          <w:lang w:val="lt-LT"/>
        </w:rPr>
      </w:pPr>
      <w:r w:rsidRPr="00220A4B">
        <w:rPr>
          <w:rStyle w:val="Puslapioinaosnuoroda"/>
          <w:rFonts w:ascii="Times New Roman" w:hAnsi="Times New Roman"/>
        </w:rPr>
        <w:footnoteRef/>
      </w:r>
      <w:r w:rsidRPr="00220A4B">
        <w:rPr>
          <w:rFonts w:ascii="Times New Roman" w:hAnsi="Times New Roman"/>
        </w:rPr>
        <w:t xml:space="preserve"> </w:t>
      </w:r>
      <w:r w:rsidRPr="00220A4B">
        <w:rPr>
          <w:rFonts w:ascii="Times New Roman" w:hAnsi="Times New Roman"/>
          <w:lang w:val="lt-LT"/>
        </w:rPr>
        <w:t>Lietuvos Aukščiausiojo Teismo 2018-01-04 nutartis byloje Nr. e3K-3-16-378/2018.</w:t>
      </w:r>
    </w:p>
  </w:footnote>
  <w:footnote w:id="6">
    <w:p w:rsidR="003D27A3" w:rsidRPr="00220A4B" w:rsidRDefault="003D27A3" w:rsidP="00130D20">
      <w:pPr>
        <w:pStyle w:val="Puslapioinaostekstas"/>
        <w:jc w:val="both"/>
        <w:rPr>
          <w:rFonts w:ascii="Times New Roman" w:hAnsi="Times New Roman"/>
        </w:rPr>
      </w:pPr>
      <w:r w:rsidRPr="00220A4B">
        <w:rPr>
          <w:rStyle w:val="Puslapioinaosnuoroda"/>
          <w:rFonts w:ascii="Times New Roman" w:hAnsi="Times New Roman"/>
        </w:rPr>
        <w:footnoteRef/>
      </w:r>
      <w:r w:rsidRPr="00220A4B">
        <w:rPr>
          <w:rFonts w:ascii="Times New Roman" w:hAnsi="Times New Roman"/>
        </w:rPr>
        <w:t xml:space="preserve"> </w:t>
      </w:r>
      <w:r w:rsidRPr="00220A4B">
        <w:rPr>
          <w:rFonts w:ascii="Times New Roman" w:hAnsi="Times New Roman"/>
          <w:color w:val="000000"/>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&lt;...&gt;“.</w:t>
      </w:r>
    </w:p>
  </w:footnote>
  <w:footnote w:id="7">
    <w:p w:rsidR="003D27A3" w:rsidRPr="00220A4B" w:rsidRDefault="003D27A3" w:rsidP="00130D20">
      <w:pPr>
        <w:spacing w:after="0" w:line="240" w:lineRule="auto"/>
        <w:jc w:val="both"/>
        <w:rPr>
          <w:rFonts w:ascii="Times New Roman" w:hAnsi="Times New Roman" w:cs="Times New Roman"/>
          <w:sz w:val="20"/>
          <w:szCs w:val="20"/>
        </w:rPr>
      </w:pPr>
      <w:r w:rsidRPr="00220A4B">
        <w:rPr>
          <w:rStyle w:val="Puslapioinaosnuoroda"/>
          <w:rFonts w:ascii="Times New Roman" w:hAnsi="Times New Roman" w:cs="Times New Roman"/>
          <w:sz w:val="20"/>
          <w:szCs w:val="20"/>
        </w:rPr>
        <w:footnoteRef/>
      </w:r>
      <w:r w:rsidRPr="00220A4B">
        <w:rPr>
          <w:rFonts w:ascii="Times New Roman" w:hAnsi="Times New Roman" w:cs="Times New Roman"/>
          <w:sz w:val="20"/>
          <w:szCs w:val="20"/>
        </w:rPr>
        <w:t xml:space="preserve"> </w:t>
      </w:r>
      <w:r w:rsidRPr="00220A4B">
        <w:rPr>
          <w:rFonts w:ascii="Times New Roman" w:eastAsia="Calibri" w:hAnsi="Times New Roman" w:cs="Times New Roman"/>
          <w:color w:val="000000"/>
          <w:sz w:val="20"/>
          <w:szCs w:val="20"/>
          <w:lang w:val="x-none" w:eastAsia="x-none"/>
        </w:rPr>
        <w:t>„Perkančioji organizacija, Viešojo pirkimo komisija, jos nariai ar ekspertai ir kiti asmenys, nepažeisdami įstatymų reikalavimų, ypač dėl sudarytų pirkimo sutarčių skelbimo ir informacijos, susijusios su jos teikimu kandidatams ir dalyviams, kaip nurodyta šio įstatymo 41, 74, 79 straipsniuose ir 86 straipsnio 4 dalyje,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r>
        <w:rPr>
          <w:rFonts w:ascii="Times New Roman" w:eastAsia="Calibri" w:hAnsi="Times New Roman" w:cs="Times New Roman"/>
          <w:color w:val="000000"/>
          <w:sz w:val="20"/>
          <w:szCs w:val="20"/>
          <w:lang w:val="x-none" w:eastAsia="x-none"/>
        </w:rPr>
        <w:t>.</w:t>
      </w:r>
    </w:p>
  </w:footnote>
  <w:footnote w:id="8">
    <w:p w:rsidR="003D27A3" w:rsidRPr="00220A4B" w:rsidRDefault="003D27A3" w:rsidP="00130D20">
      <w:pPr>
        <w:pStyle w:val="Puslapioinaostekstas"/>
        <w:jc w:val="both"/>
        <w:rPr>
          <w:rFonts w:ascii="Times New Roman" w:hAnsi="Times New Roman"/>
          <w:lang w:val="lt-LT"/>
        </w:rPr>
      </w:pPr>
      <w:r w:rsidRPr="00220A4B">
        <w:rPr>
          <w:rStyle w:val="Puslapioinaosnuoroda"/>
          <w:rFonts w:ascii="Times New Roman" w:hAnsi="Times New Roman"/>
        </w:rPr>
        <w:footnoteRef/>
      </w:r>
      <w:r w:rsidRPr="00220A4B">
        <w:rPr>
          <w:rFonts w:ascii="Times New Roman" w:hAnsi="Times New Roman"/>
        </w:rPr>
        <w:t xml:space="preserve"> </w:t>
      </w:r>
      <w:r w:rsidRPr="00220A4B">
        <w:rPr>
          <w:rFonts w:ascii="Times New Roman" w:hAnsi="Times New Roman"/>
          <w:lang w:val="lt-LT"/>
        </w:rPr>
        <w:t>Tarnybos Konsultacinė medžiaga „Geroji praktika“ „Kaip turi būti suprantamas konfidencialumas viešuosiuose pirkimuose“ Tarnybos tinklapyje paskelbta 2016-07-29 ir 2017-11-02</w:t>
      </w:r>
      <w:r>
        <w:rPr>
          <w:rFonts w:ascii="Times New Roman" w:hAnsi="Times New Roman"/>
          <w:lang w:val="lt-LT"/>
        </w:rPr>
        <w:t>.</w:t>
      </w:r>
    </w:p>
  </w:footnote>
  <w:footnote w:id="9">
    <w:p w:rsidR="003D27A3" w:rsidRPr="00420CFF" w:rsidRDefault="003D27A3" w:rsidP="00130D20">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lang w:val="lt-LT"/>
        </w:rPr>
        <w:t>Lietuvos Aukščiausiojo Teismo 2013-10-18 nutartis byloje  3K-3-495/2013</w:t>
      </w:r>
      <w:r>
        <w:rPr>
          <w:rFonts w:ascii="Times New Roman" w:hAnsi="Times New Roman"/>
          <w:lang w:val="lt-LT"/>
        </w:rPr>
        <w:t>;</w:t>
      </w:r>
    </w:p>
  </w:footnote>
  <w:footnote w:id="10">
    <w:p w:rsidR="003D27A3" w:rsidRPr="00843F18" w:rsidRDefault="003D27A3" w:rsidP="00494A30">
      <w:pPr>
        <w:pStyle w:val="Puslapioinaostekstas"/>
        <w:jc w:val="both"/>
        <w:rPr>
          <w:rFonts w:ascii="Times New Roman" w:hAnsi="Times New Roman"/>
          <w:lang w:val="lt-LT"/>
        </w:rPr>
      </w:pPr>
      <w:r w:rsidRPr="002E2403">
        <w:rPr>
          <w:rStyle w:val="Puslapioinaosnuoroda"/>
          <w:rFonts w:ascii="Times New Roman" w:hAnsi="Times New Roman"/>
        </w:rPr>
        <w:footnoteRef/>
      </w:r>
      <w:r w:rsidRPr="002E2403">
        <w:rPr>
          <w:rFonts w:ascii="Times New Roman" w:hAnsi="Times New Roman"/>
        </w:rPr>
        <w:t xml:space="preserve"> </w:t>
      </w:r>
      <w:r w:rsidRPr="00843F18">
        <w:rPr>
          <w:rFonts w:ascii="Times New Roman" w:hAnsi="Times New Roman"/>
          <w:lang w:val="lt-LT"/>
        </w:rPr>
        <w:t>2017-09-12 UAB „</w:t>
      </w:r>
      <w:proofErr w:type="spellStart"/>
      <w:r w:rsidRPr="00843F18">
        <w:rPr>
          <w:rFonts w:ascii="Times New Roman" w:hAnsi="Times New Roman"/>
          <w:lang w:val="lt-LT"/>
        </w:rPr>
        <w:t>Skauduva</w:t>
      </w:r>
      <w:proofErr w:type="spellEnd"/>
      <w:r w:rsidRPr="00843F18">
        <w:rPr>
          <w:rFonts w:ascii="Times New Roman" w:hAnsi="Times New Roman"/>
          <w:lang w:val="lt-LT"/>
        </w:rPr>
        <w:t>“ CVPIS pranešimas Nr. 5524595.</w:t>
      </w:r>
    </w:p>
  </w:footnote>
  <w:footnote w:id="11">
    <w:p w:rsidR="003D27A3" w:rsidRPr="00C37793" w:rsidRDefault="003D27A3" w:rsidP="00494A30">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footnote>
  <w:footnote w:id="12">
    <w:p w:rsidR="00494A30" w:rsidRPr="00C37793" w:rsidRDefault="00494A30" w:rsidP="00494A30">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Jeigu pateiktame pasiūlyme nurodyta prekių, paslaugų ar darbų kaina (derybų atveju-galutinė kaina) yra neįprastai maža, perkančioji organizacija privalo pareikalauti , kad dalyvis pagrįstų siūlomą kainą (derybų atveju - galutinę kainą), o jeigu dalyvis nepateikia tinkamų kainos (derybų atveju –</w:t>
      </w:r>
      <w:r w:rsidR="00C37793">
        <w:rPr>
          <w:rFonts w:ascii="Times New Roman" w:hAnsi="Times New Roman"/>
          <w:lang w:val="lt-LT"/>
        </w:rPr>
        <w:t xml:space="preserve"> </w:t>
      </w:r>
      <w:r w:rsidRPr="00C37793">
        <w:rPr>
          <w:rFonts w:ascii="Times New Roman" w:hAnsi="Times New Roman"/>
          <w:lang w:val="lt-LT"/>
        </w:rPr>
        <w:t xml:space="preserve">galutinės kainos) pagrįstumo įrodymų, pasiūlymą privalo atmesti. </w:t>
      </w:r>
      <w:r w:rsidRPr="00C37793">
        <w:rPr>
          <w:rFonts w:ascii="Times New Roman" w:hAnsi="Times New Roman"/>
        </w:rPr>
        <w:t>Lietuvos Respublikos Vyriausybė ar jos įgaliota institucija turi teisę apibrėžti pasiūlyme nurodytos prekių, paslaugų ar darbų neįprastai mažos kainos sąvoką.</w:t>
      </w:r>
    </w:p>
  </w:footnote>
  <w:footnote w:id="13">
    <w:p w:rsidR="003D27A3" w:rsidRPr="00C37793" w:rsidRDefault="003D27A3" w:rsidP="003D27A3">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rPr>
        <w:t>201</w:t>
      </w:r>
      <w:r w:rsidRPr="00C37793">
        <w:rPr>
          <w:rFonts w:ascii="Times New Roman" w:hAnsi="Times New Roman"/>
          <w:lang w:val="lt-LT"/>
        </w:rPr>
        <w:t>7 08-18</w:t>
      </w:r>
      <w:r w:rsidRPr="00C37793">
        <w:rPr>
          <w:rFonts w:ascii="Times New Roman" w:hAnsi="Times New Roman"/>
        </w:rPr>
        <w:t xml:space="preserve"> </w:t>
      </w:r>
      <w:r w:rsidRPr="00C37793">
        <w:rPr>
          <w:rFonts w:ascii="Times New Roman" w:hAnsi="Times New Roman"/>
          <w:lang w:val="lt-LT"/>
        </w:rPr>
        <w:t xml:space="preserve">UAB „Šiaulių vandenys“ </w:t>
      </w:r>
      <w:r w:rsidRPr="00C37793">
        <w:rPr>
          <w:rFonts w:ascii="Times New Roman" w:hAnsi="Times New Roman"/>
        </w:rPr>
        <w:t xml:space="preserve"> </w:t>
      </w:r>
      <w:r w:rsidRPr="00C37793">
        <w:rPr>
          <w:rFonts w:ascii="Times New Roman" w:hAnsi="Times New Roman"/>
          <w:lang w:val="lt-LT"/>
        </w:rPr>
        <w:t>CVP IS pranešimas</w:t>
      </w:r>
      <w:r w:rsidRPr="00C37793">
        <w:rPr>
          <w:rFonts w:ascii="Times New Roman" w:hAnsi="Times New Roman"/>
        </w:rPr>
        <w:t xml:space="preserve"> Nr. </w:t>
      </w:r>
      <w:r w:rsidRPr="00C37793">
        <w:rPr>
          <w:rFonts w:ascii="Times New Roman" w:hAnsi="Times New Roman"/>
          <w:lang w:val="lt-LT"/>
        </w:rPr>
        <w:t>5471866</w:t>
      </w:r>
      <w:r w:rsidRPr="00C37793">
        <w:rPr>
          <w:rFonts w:ascii="Times New Roman" w:hAnsi="Times New Roman"/>
          <w:sz w:val="24"/>
          <w:szCs w:val="24"/>
        </w:rPr>
        <w:t xml:space="preserve">  </w:t>
      </w:r>
    </w:p>
  </w:footnote>
  <w:footnote w:id="14">
    <w:p w:rsidR="003D27A3" w:rsidRPr="00C37793" w:rsidRDefault="003D27A3" w:rsidP="003D27A3">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2017-08-18 UAB „</w:t>
      </w:r>
      <w:proofErr w:type="spellStart"/>
      <w:r w:rsidRPr="00C37793">
        <w:rPr>
          <w:rFonts w:ascii="Times New Roman" w:hAnsi="Times New Roman"/>
          <w:lang w:val="lt-LT"/>
        </w:rPr>
        <w:t>Skauduva</w:t>
      </w:r>
      <w:proofErr w:type="spellEnd"/>
      <w:r w:rsidRPr="00C37793">
        <w:rPr>
          <w:rFonts w:ascii="Times New Roman" w:hAnsi="Times New Roman"/>
          <w:lang w:val="lt-LT"/>
        </w:rPr>
        <w:t>“ raštas Nr. 1735 „Dėl neįprastai mažos kainos pagrindimo I ir II pirkimo dalims“.</w:t>
      </w:r>
    </w:p>
  </w:footnote>
  <w:footnote w:id="15">
    <w:p w:rsidR="003D27A3" w:rsidRPr="00C37793" w:rsidRDefault="003D27A3" w:rsidP="003D27A3">
      <w:pPr>
        <w:pStyle w:val="Puslapioinaostekstas"/>
        <w:jc w:val="both"/>
        <w:rPr>
          <w:lang w:val="lt-LT"/>
        </w:rPr>
      </w:pPr>
      <w:r w:rsidRPr="00C37793">
        <w:rPr>
          <w:rStyle w:val="Puslapioinaosnuoroda"/>
        </w:rPr>
        <w:footnoteRef/>
      </w:r>
      <w:r w:rsidRPr="00C37793">
        <w:t xml:space="preserve"> </w:t>
      </w:r>
      <w:r w:rsidRPr="00C37793">
        <w:rPr>
          <w:rFonts w:ascii="Times New Roman" w:hAnsi="Times New Roman"/>
          <w:lang w:val="lt-LT"/>
        </w:rPr>
        <w:t>Lietuvos Aukščiausiojo teismo 2015-03-04 nutartis civilinė byla Nr. 3K-3-122-690/215</w:t>
      </w:r>
    </w:p>
  </w:footnote>
  <w:footnote w:id="16">
    <w:p w:rsidR="003D27A3" w:rsidRPr="00C37793" w:rsidRDefault="003D27A3" w:rsidP="003D27A3">
      <w:pPr>
        <w:pStyle w:val="Puslapioinaostekstas"/>
        <w:jc w:val="both"/>
        <w:rPr>
          <w:rFonts w:ascii="Times New Roman" w:hAnsi="Times New Roman"/>
          <w:lang w:val="lt-LT"/>
        </w:rPr>
      </w:pPr>
      <w:r w:rsidRPr="00843F18">
        <w:rPr>
          <w:rStyle w:val="Puslapioinaosnuoroda"/>
          <w:rFonts w:ascii="Times New Roman" w:hAnsi="Times New Roman"/>
        </w:rPr>
        <w:footnoteRef/>
      </w:r>
      <w:r w:rsidRPr="00843F18">
        <w:rPr>
          <w:rFonts w:ascii="Times New Roman" w:hAnsi="Times New Roman"/>
        </w:rPr>
        <w:t xml:space="preserve"> </w:t>
      </w:r>
      <w:r w:rsidRPr="00843F18">
        <w:rPr>
          <w:rFonts w:ascii="Times New Roman" w:hAnsi="Times New Roman"/>
          <w:i/>
          <w:lang w:val="lt-LT"/>
        </w:rPr>
        <w:t>„</w:t>
      </w:r>
      <w:r w:rsidRPr="00C37793">
        <w:rPr>
          <w:rFonts w:ascii="Times New Roman" w:hAnsi="Times New Roman"/>
        </w:rPr>
        <w:t>Perkančioji organizacija užtikrina, kad atliekant pirkimo procedūras ir nustatant laimėtoją būtų laikomasi lygiateisiškumo, nediskriminavimo, abipusio pripažinimo, proporcingumo ir skaidrumo principų</w:t>
      </w:r>
      <w:r w:rsidRPr="00C37793">
        <w:rPr>
          <w:rFonts w:ascii="Times New Roman" w:hAnsi="Times New Roman"/>
          <w:lang w:val="lt-LT"/>
        </w:rPr>
        <w:t>“;</w:t>
      </w:r>
    </w:p>
  </w:footnote>
  <w:footnote w:id="17">
    <w:p w:rsidR="003D27A3" w:rsidRPr="00C37793" w:rsidRDefault="003D27A3" w:rsidP="003D27A3">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Pirkimų tikslas-vadovaujantis šio įstatymo reikalavimais sudaryti pirkimo sutartį, leidžiančią įsigyti perkančiajai organizacijai&lt;...&gt; ar tretiesiems asmenims reikalingų prekių, paslaugų ar darbų racionaliai naudojant tam skirtas lėšas</w:t>
      </w:r>
    </w:p>
  </w:footnote>
  <w:footnote w:id="18">
    <w:p w:rsidR="003D27A3" w:rsidRPr="00C37793" w:rsidRDefault="003D27A3" w:rsidP="003D27A3">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 xml:space="preserve">2018-05-16 Tarnybos e-paštu paklausimas „Dėl papildomos informacijos“ </w:t>
      </w:r>
    </w:p>
  </w:footnote>
  <w:footnote w:id="19">
    <w:p w:rsidR="003D27A3" w:rsidRPr="00C37793" w:rsidRDefault="003D27A3" w:rsidP="003D27A3">
      <w:pPr>
        <w:pStyle w:val="Puslapioinaostekstas"/>
        <w:jc w:val="both"/>
        <w:rPr>
          <w:rFonts w:ascii="Times New Roman" w:hAnsi="Times New Roman"/>
          <w:lang w:val="lt-LT"/>
        </w:rPr>
      </w:pPr>
      <w:r w:rsidRPr="00C37793">
        <w:rPr>
          <w:rStyle w:val="Puslapioinaosnuoroda"/>
          <w:rFonts w:ascii="Times New Roman" w:hAnsi="Times New Roman"/>
        </w:rPr>
        <w:footnoteRef/>
      </w:r>
      <w:r w:rsidRPr="00C37793">
        <w:rPr>
          <w:rFonts w:ascii="Times New Roman" w:hAnsi="Times New Roman"/>
        </w:rPr>
        <w:t xml:space="preserve"> </w:t>
      </w:r>
      <w:r w:rsidRPr="00C37793">
        <w:rPr>
          <w:rFonts w:ascii="Times New Roman" w:hAnsi="Times New Roman"/>
          <w:lang w:val="lt-LT"/>
        </w:rPr>
        <w:t>2018-05-22 UAB „Šiaulių vandenys“ raštas Nr.S-1601 „Dėl papilomos informacijos pateikimo“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rsidR="009D769F" w:rsidRDefault="00F63B86">
        <w:pPr>
          <w:pStyle w:val="Antrats"/>
          <w:jc w:val="center"/>
        </w:pPr>
        <w:r>
          <w:fldChar w:fldCharType="begin"/>
        </w:r>
        <w:r>
          <w:instrText>PAGE   \* MERGEFORMAT</w:instrText>
        </w:r>
        <w:r>
          <w:fldChar w:fldCharType="separate"/>
        </w:r>
        <w:r w:rsidR="004A2D5D" w:rsidRPr="004A2D5D">
          <w:rPr>
            <w:noProof/>
            <w:lang w:val="lt-LT"/>
          </w:rPr>
          <w:t>5</w:t>
        </w:r>
        <w:r>
          <w:fldChar w:fldCharType="end"/>
        </w:r>
      </w:p>
    </w:sdtContent>
  </w:sdt>
  <w:p w:rsidR="009D769F" w:rsidRDefault="007E01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D5A196D"/>
    <w:multiLevelType w:val="multilevel"/>
    <w:tmpl w:val="5546C692"/>
    <w:lvl w:ilvl="0">
      <w:start w:val="1"/>
      <w:numFmt w:val="decimal"/>
      <w:lvlText w:val="%1."/>
      <w:lvlJc w:val="left"/>
      <w:pPr>
        <w:ind w:left="360" w:hanging="360"/>
      </w:pPr>
      <w:rPr>
        <w:b w:val="0"/>
      </w:rPr>
    </w:lvl>
    <w:lvl w:ilvl="1">
      <w:start w:val="1"/>
      <w:numFmt w:val="decimal"/>
      <w:isLgl/>
      <w:lvlText w:val="%1.%2."/>
      <w:lvlJc w:val="left"/>
      <w:pPr>
        <w:ind w:left="786"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01FB"/>
    <w:rsid w:val="00000373"/>
    <w:rsid w:val="00000E65"/>
    <w:rsid w:val="000028D0"/>
    <w:rsid w:val="00004652"/>
    <w:rsid w:val="00013996"/>
    <w:rsid w:val="00026D49"/>
    <w:rsid w:val="00032A23"/>
    <w:rsid w:val="00035CD1"/>
    <w:rsid w:val="00035DDB"/>
    <w:rsid w:val="00037AB4"/>
    <w:rsid w:val="000406E0"/>
    <w:rsid w:val="000437E6"/>
    <w:rsid w:val="00046BBB"/>
    <w:rsid w:val="0005268E"/>
    <w:rsid w:val="0006204E"/>
    <w:rsid w:val="00063B40"/>
    <w:rsid w:val="000717AC"/>
    <w:rsid w:val="00073B3B"/>
    <w:rsid w:val="00080F4D"/>
    <w:rsid w:val="000820FC"/>
    <w:rsid w:val="000821F2"/>
    <w:rsid w:val="00085EE3"/>
    <w:rsid w:val="00096CA1"/>
    <w:rsid w:val="000A2476"/>
    <w:rsid w:val="000B25D7"/>
    <w:rsid w:val="000B28E6"/>
    <w:rsid w:val="000C2B5E"/>
    <w:rsid w:val="000C3093"/>
    <w:rsid w:val="000C4AAE"/>
    <w:rsid w:val="000C5C33"/>
    <w:rsid w:val="000D3F73"/>
    <w:rsid w:val="000E27EC"/>
    <w:rsid w:val="000E2A57"/>
    <w:rsid w:val="000E307E"/>
    <w:rsid w:val="000F161B"/>
    <w:rsid w:val="000F28F8"/>
    <w:rsid w:val="000F71E3"/>
    <w:rsid w:val="000F7AD1"/>
    <w:rsid w:val="00103AF8"/>
    <w:rsid w:val="001101A5"/>
    <w:rsid w:val="00113F8C"/>
    <w:rsid w:val="00116DE5"/>
    <w:rsid w:val="0011701A"/>
    <w:rsid w:val="00121C4C"/>
    <w:rsid w:val="00123DFF"/>
    <w:rsid w:val="00125484"/>
    <w:rsid w:val="00130224"/>
    <w:rsid w:val="00130D20"/>
    <w:rsid w:val="001318D6"/>
    <w:rsid w:val="00131DAB"/>
    <w:rsid w:val="00132A1D"/>
    <w:rsid w:val="001377F0"/>
    <w:rsid w:val="00146D74"/>
    <w:rsid w:val="001515C2"/>
    <w:rsid w:val="00160C3B"/>
    <w:rsid w:val="001643A0"/>
    <w:rsid w:val="001670C2"/>
    <w:rsid w:val="001706C5"/>
    <w:rsid w:val="00175FA9"/>
    <w:rsid w:val="00181B88"/>
    <w:rsid w:val="00184DBF"/>
    <w:rsid w:val="0018585B"/>
    <w:rsid w:val="001918BB"/>
    <w:rsid w:val="00192565"/>
    <w:rsid w:val="00192A41"/>
    <w:rsid w:val="00195A5C"/>
    <w:rsid w:val="001A2826"/>
    <w:rsid w:val="001A6B69"/>
    <w:rsid w:val="001B0980"/>
    <w:rsid w:val="001B31F0"/>
    <w:rsid w:val="001C5706"/>
    <w:rsid w:val="001D39C8"/>
    <w:rsid w:val="001D5DB9"/>
    <w:rsid w:val="001E2145"/>
    <w:rsid w:val="001E6248"/>
    <w:rsid w:val="001E6DE5"/>
    <w:rsid w:val="001F19BB"/>
    <w:rsid w:val="001F2F8D"/>
    <w:rsid w:val="001F407E"/>
    <w:rsid w:val="001F5112"/>
    <w:rsid w:val="0020725A"/>
    <w:rsid w:val="00211842"/>
    <w:rsid w:val="00212791"/>
    <w:rsid w:val="00212891"/>
    <w:rsid w:val="00220A4B"/>
    <w:rsid w:val="00220B06"/>
    <w:rsid w:val="00222C85"/>
    <w:rsid w:val="0022348D"/>
    <w:rsid w:val="00223AFE"/>
    <w:rsid w:val="00225188"/>
    <w:rsid w:val="00225AA3"/>
    <w:rsid w:val="00230C98"/>
    <w:rsid w:val="002311C5"/>
    <w:rsid w:val="00235296"/>
    <w:rsid w:val="00236377"/>
    <w:rsid w:val="002377C8"/>
    <w:rsid w:val="00237FFE"/>
    <w:rsid w:val="00241E55"/>
    <w:rsid w:val="00243980"/>
    <w:rsid w:val="00246DA3"/>
    <w:rsid w:val="00260F15"/>
    <w:rsid w:val="00262B24"/>
    <w:rsid w:val="00262D3E"/>
    <w:rsid w:val="0026484D"/>
    <w:rsid w:val="00271CB6"/>
    <w:rsid w:val="0027208A"/>
    <w:rsid w:val="00272C66"/>
    <w:rsid w:val="00273876"/>
    <w:rsid w:val="002742D4"/>
    <w:rsid w:val="00275FE8"/>
    <w:rsid w:val="00276151"/>
    <w:rsid w:val="0028450A"/>
    <w:rsid w:val="00284B9D"/>
    <w:rsid w:val="00284DEB"/>
    <w:rsid w:val="002857DD"/>
    <w:rsid w:val="002912EC"/>
    <w:rsid w:val="002916C3"/>
    <w:rsid w:val="002957D2"/>
    <w:rsid w:val="002A001F"/>
    <w:rsid w:val="002A03D5"/>
    <w:rsid w:val="002A6C79"/>
    <w:rsid w:val="002A74B9"/>
    <w:rsid w:val="002B2DCB"/>
    <w:rsid w:val="002C0AAB"/>
    <w:rsid w:val="002D654B"/>
    <w:rsid w:val="002E2403"/>
    <w:rsid w:val="00300B17"/>
    <w:rsid w:val="0030268E"/>
    <w:rsid w:val="0030544F"/>
    <w:rsid w:val="0030785A"/>
    <w:rsid w:val="00310982"/>
    <w:rsid w:val="003223A0"/>
    <w:rsid w:val="00322AF9"/>
    <w:rsid w:val="00322C91"/>
    <w:rsid w:val="00326520"/>
    <w:rsid w:val="00332016"/>
    <w:rsid w:val="00333728"/>
    <w:rsid w:val="003365F1"/>
    <w:rsid w:val="00336840"/>
    <w:rsid w:val="00336952"/>
    <w:rsid w:val="0034381E"/>
    <w:rsid w:val="003530E6"/>
    <w:rsid w:val="00361F32"/>
    <w:rsid w:val="00366838"/>
    <w:rsid w:val="0037224A"/>
    <w:rsid w:val="00372750"/>
    <w:rsid w:val="003846FD"/>
    <w:rsid w:val="0039011D"/>
    <w:rsid w:val="00391970"/>
    <w:rsid w:val="00396AF4"/>
    <w:rsid w:val="003A4391"/>
    <w:rsid w:val="003B6FEB"/>
    <w:rsid w:val="003C0C5F"/>
    <w:rsid w:val="003C6AE3"/>
    <w:rsid w:val="003C74C7"/>
    <w:rsid w:val="003C7F73"/>
    <w:rsid w:val="003D1D35"/>
    <w:rsid w:val="003D27A3"/>
    <w:rsid w:val="003D7DCF"/>
    <w:rsid w:val="003E221A"/>
    <w:rsid w:val="003E37C0"/>
    <w:rsid w:val="003E4ABE"/>
    <w:rsid w:val="003E726A"/>
    <w:rsid w:val="003F18A9"/>
    <w:rsid w:val="00401751"/>
    <w:rsid w:val="0041210A"/>
    <w:rsid w:val="00414ADB"/>
    <w:rsid w:val="00416414"/>
    <w:rsid w:val="00420CFF"/>
    <w:rsid w:val="00421DFB"/>
    <w:rsid w:val="0042554C"/>
    <w:rsid w:val="00425F91"/>
    <w:rsid w:val="0043122D"/>
    <w:rsid w:val="004354E3"/>
    <w:rsid w:val="004615CD"/>
    <w:rsid w:val="004655F1"/>
    <w:rsid w:val="00467957"/>
    <w:rsid w:val="00471247"/>
    <w:rsid w:val="00473984"/>
    <w:rsid w:val="00482D05"/>
    <w:rsid w:val="00490EEF"/>
    <w:rsid w:val="00492B72"/>
    <w:rsid w:val="00494A30"/>
    <w:rsid w:val="00495DBB"/>
    <w:rsid w:val="004A2D5D"/>
    <w:rsid w:val="004B4825"/>
    <w:rsid w:val="004C3474"/>
    <w:rsid w:val="004C574A"/>
    <w:rsid w:val="004D5C37"/>
    <w:rsid w:val="004D652C"/>
    <w:rsid w:val="004E3A67"/>
    <w:rsid w:val="004F1B74"/>
    <w:rsid w:val="004F3970"/>
    <w:rsid w:val="00503A0B"/>
    <w:rsid w:val="00507387"/>
    <w:rsid w:val="00510CA6"/>
    <w:rsid w:val="005138D3"/>
    <w:rsid w:val="0051416C"/>
    <w:rsid w:val="00517AD9"/>
    <w:rsid w:val="005279BC"/>
    <w:rsid w:val="00532F50"/>
    <w:rsid w:val="0053304F"/>
    <w:rsid w:val="0053560E"/>
    <w:rsid w:val="00550B41"/>
    <w:rsid w:val="0055276F"/>
    <w:rsid w:val="005640EA"/>
    <w:rsid w:val="00572C06"/>
    <w:rsid w:val="005802D2"/>
    <w:rsid w:val="00581A82"/>
    <w:rsid w:val="00581B42"/>
    <w:rsid w:val="00585E75"/>
    <w:rsid w:val="005878D5"/>
    <w:rsid w:val="00592614"/>
    <w:rsid w:val="005A05D8"/>
    <w:rsid w:val="005A1862"/>
    <w:rsid w:val="005A1AB9"/>
    <w:rsid w:val="005A40A6"/>
    <w:rsid w:val="005B174B"/>
    <w:rsid w:val="005B1B80"/>
    <w:rsid w:val="005C06A2"/>
    <w:rsid w:val="005C2AD0"/>
    <w:rsid w:val="005D4262"/>
    <w:rsid w:val="005E0CDE"/>
    <w:rsid w:val="005E5116"/>
    <w:rsid w:val="005E6F33"/>
    <w:rsid w:val="005E79CE"/>
    <w:rsid w:val="005F0446"/>
    <w:rsid w:val="005F75BD"/>
    <w:rsid w:val="005F7E0F"/>
    <w:rsid w:val="006075E8"/>
    <w:rsid w:val="00610334"/>
    <w:rsid w:val="00613DB6"/>
    <w:rsid w:val="00620CED"/>
    <w:rsid w:val="00631E12"/>
    <w:rsid w:val="006341EC"/>
    <w:rsid w:val="006401C7"/>
    <w:rsid w:val="0064335E"/>
    <w:rsid w:val="00645805"/>
    <w:rsid w:val="00652407"/>
    <w:rsid w:val="0065478B"/>
    <w:rsid w:val="00654B97"/>
    <w:rsid w:val="00655CE6"/>
    <w:rsid w:val="0067123F"/>
    <w:rsid w:val="006716D9"/>
    <w:rsid w:val="006749C5"/>
    <w:rsid w:val="00675773"/>
    <w:rsid w:val="00682937"/>
    <w:rsid w:val="006860B4"/>
    <w:rsid w:val="006865BE"/>
    <w:rsid w:val="00690B0F"/>
    <w:rsid w:val="00693440"/>
    <w:rsid w:val="00695CD6"/>
    <w:rsid w:val="00697C22"/>
    <w:rsid w:val="006A20DA"/>
    <w:rsid w:val="006A3DF0"/>
    <w:rsid w:val="006A5B9C"/>
    <w:rsid w:val="006A6B71"/>
    <w:rsid w:val="006B2593"/>
    <w:rsid w:val="006B4E47"/>
    <w:rsid w:val="006B4EDA"/>
    <w:rsid w:val="006B5D4B"/>
    <w:rsid w:val="006B601D"/>
    <w:rsid w:val="006B628E"/>
    <w:rsid w:val="006C3DB1"/>
    <w:rsid w:val="006C456D"/>
    <w:rsid w:val="006C593F"/>
    <w:rsid w:val="006C7509"/>
    <w:rsid w:val="006E0DE0"/>
    <w:rsid w:val="006E4086"/>
    <w:rsid w:val="00700A72"/>
    <w:rsid w:val="007174B4"/>
    <w:rsid w:val="00720535"/>
    <w:rsid w:val="00720FA6"/>
    <w:rsid w:val="007323F4"/>
    <w:rsid w:val="00735EAC"/>
    <w:rsid w:val="00736F69"/>
    <w:rsid w:val="00741AC7"/>
    <w:rsid w:val="00742BA8"/>
    <w:rsid w:val="007458E7"/>
    <w:rsid w:val="007500B8"/>
    <w:rsid w:val="00767667"/>
    <w:rsid w:val="00774DBA"/>
    <w:rsid w:val="007760CE"/>
    <w:rsid w:val="00776F9D"/>
    <w:rsid w:val="0077755B"/>
    <w:rsid w:val="00784377"/>
    <w:rsid w:val="007904BA"/>
    <w:rsid w:val="00791ADA"/>
    <w:rsid w:val="007960D9"/>
    <w:rsid w:val="007A3630"/>
    <w:rsid w:val="007A471F"/>
    <w:rsid w:val="007A7455"/>
    <w:rsid w:val="007B1887"/>
    <w:rsid w:val="007B313D"/>
    <w:rsid w:val="007B467E"/>
    <w:rsid w:val="007B68EA"/>
    <w:rsid w:val="007C42B3"/>
    <w:rsid w:val="007D2E0D"/>
    <w:rsid w:val="007E0199"/>
    <w:rsid w:val="007E08B2"/>
    <w:rsid w:val="007F236F"/>
    <w:rsid w:val="007F4EA7"/>
    <w:rsid w:val="007F510B"/>
    <w:rsid w:val="00802036"/>
    <w:rsid w:val="00802979"/>
    <w:rsid w:val="008103BB"/>
    <w:rsid w:val="00812AE1"/>
    <w:rsid w:val="00827B6B"/>
    <w:rsid w:val="00830F88"/>
    <w:rsid w:val="00833ACA"/>
    <w:rsid w:val="00833C60"/>
    <w:rsid w:val="00833C85"/>
    <w:rsid w:val="0083609B"/>
    <w:rsid w:val="00836E9E"/>
    <w:rsid w:val="00843F18"/>
    <w:rsid w:val="00850F62"/>
    <w:rsid w:val="00860AAB"/>
    <w:rsid w:val="00865352"/>
    <w:rsid w:val="00867B16"/>
    <w:rsid w:val="00871164"/>
    <w:rsid w:val="00873A58"/>
    <w:rsid w:val="008776A7"/>
    <w:rsid w:val="00880093"/>
    <w:rsid w:val="008829AD"/>
    <w:rsid w:val="00882FB7"/>
    <w:rsid w:val="008A044F"/>
    <w:rsid w:val="008A3A3B"/>
    <w:rsid w:val="008B194E"/>
    <w:rsid w:val="008B6F91"/>
    <w:rsid w:val="008C2F77"/>
    <w:rsid w:val="008D19F6"/>
    <w:rsid w:val="008E2AB0"/>
    <w:rsid w:val="008E4806"/>
    <w:rsid w:val="008F5E33"/>
    <w:rsid w:val="008F7E32"/>
    <w:rsid w:val="00901BAC"/>
    <w:rsid w:val="009072A9"/>
    <w:rsid w:val="009123D7"/>
    <w:rsid w:val="00916623"/>
    <w:rsid w:val="00917395"/>
    <w:rsid w:val="00923A45"/>
    <w:rsid w:val="00924492"/>
    <w:rsid w:val="00924A50"/>
    <w:rsid w:val="00927D70"/>
    <w:rsid w:val="009306C0"/>
    <w:rsid w:val="009437A6"/>
    <w:rsid w:val="00952065"/>
    <w:rsid w:val="00957813"/>
    <w:rsid w:val="0096517C"/>
    <w:rsid w:val="00971530"/>
    <w:rsid w:val="0098029F"/>
    <w:rsid w:val="00981552"/>
    <w:rsid w:val="009903BF"/>
    <w:rsid w:val="009B0E1D"/>
    <w:rsid w:val="009C3CE1"/>
    <w:rsid w:val="00A01562"/>
    <w:rsid w:val="00A1106E"/>
    <w:rsid w:val="00A12D71"/>
    <w:rsid w:val="00A176F4"/>
    <w:rsid w:val="00A2396D"/>
    <w:rsid w:val="00A23AD0"/>
    <w:rsid w:val="00A25D9F"/>
    <w:rsid w:val="00A26ED0"/>
    <w:rsid w:val="00A3305B"/>
    <w:rsid w:val="00A37651"/>
    <w:rsid w:val="00A37F28"/>
    <w:rsid w:val="00A40D2A"/>
    <w:rsid w:val="00A425E2"/>
    <w:rsid w:val="00A428E4"/>
    <w:rsid w:val="00A44CE4"/>
    <w:rsid w:val="00A4704F"/>
    <w:rsid w:val="00A52BA0"/>
    <w:rsid w:val="00A54C39"/>
    <w:rsid w:val="00A725DB"/>
    <w:rsid w:val="00A73CA8"/>
    <w:rsid w:val="00A74E77"/>
    <w:rsid w:val="00A800B2"/>
    <w:rsid w:val="00A9208F"/>
    <w:rsid w:val="00AB5BD7"/>
    <w:rsid w:val="00AB74E5"/>
    <w:rsid w:val="00AC1BFC"/>
    <w:rsid w:val="00AC5218"/>
    <w:rsid w:val="00AC634A"/>
    <w:rsid w:val="00AE186F"/>
    <w:rsid w:val="00AE6600"/>
    <w:rsid w:val="00AE787C"/>
    <w:rsid w:val="00AF32F3"/>
    <w:rsid w:val="00AF4BDB"/>
    <w:rsid w:val="00B035B9"/>
    <w:rsid w:val="00B06A5C"/>
    <w:rsid w:val="00B1202D"/>
    <w:rsid w:val="00B22E6F"/>
    <w:rsid w:val="00B24D98"/>
    <w:rsid w:val="00B257D6"/>
    <w:rsid w:val="00B3233C"/>
    <w:rsid w:val="00B35D40"/>
    <w:rsid w:val="00B4117B"/>
    <w:rsid w:val="00B45C52"/>
    <w:rsid w:val="00B52B75"/>
    <w:rsid w:val="00B53BAA"/>
    <w:rsid w:val="00B53CF4"/>
    <w:rsid w:val="00B60C2A"/>
    <w:rsid w:val="00B62BE7"/>
    <w:rsid w:val="00B62D5C"/>
    <w:rsid w:val="00B715F2"/>
    <w:rsid w:val="00B73F0A"/>
    <w:rsid w:val="00B745B6"/>
    <w:rsid w:val="00B763BD"/>
    <w:rsid w:val="00B83665"/>
    <w:rsid w:val="00B84107"/>
    <w:rsid w:val="00B85354"/>
    <w:rsid w:val="00B857D9"/>
    <w:rsid w:val="00B8659B"/>
    <w:rsid w:val="00B91390"/>
    <w:rsid w:val="00B950D2"/>
    <w:rsid w:val="00BA15DD"/>
    <w:rsid w:val="00BA16C4"/>
    <w:rsid w:val="00BA23F7"/>
    <w:rsid w:val="00BA6305"/>
    <w:rsid w:val="00BA6D0C"/>
    <w:rsid w:val="00BA77BE"/>
    <w:rsid w:val="00BA7966"/>
    <w:rsid w:val="00BB079C"/>
    <w:rsid w:val="00BB708A"/>
    <w:rsid w:val="00BC2E03"/>
    <w:rsid w:val="00BC3D03"/>
    <w:rsid w:val="00BD307F"/>
    <w:rsid w:val="00BD3403"/>
    <w:rsid w:val="00BE51E7"/>
    <w:rsid w:val="00BF3A23"/>
    <w:rsid w:val="00BF452B"/>
    <w:rsid w:val="00BF6B27"/>
    <w:rsid w:val="00C01003"/>
    <w:rsid w:val="00C031CF"/>
    <w:rsid w:val="00C03A07"/>
    <w:rsid w:val="00C0452B"/>
    <w:rsid w:val="00C069E3"/>
    <w:rsid w:val="00C10394"/>
    <w:rsid w:val="00C11C31"/>
    <w:rsid w:val="00C23FAF"/>
    <w:rsid w:val="00C27629"/>
    <w:rsid w:val="00C3500F"/>
    <w:rsid w:val="00C351AE"/>
    <w:rsid w:val="00C37793"/>
    <w:rsid w:val="00C40749"/>
    <w:rsid w:val="00C41E30"/>
    <w:rsid w:val="00C434BF"/>
    <w:rsid w:val="00C506D6"/>
    <w:rsid w:val="00C51AF1"/>
    <w:rsid w:val="00C63771"/>
    <w:rsid w:val="00C64A2D"/>
    <w:rsid w:val="00C73665"/>
    <w:rsid w:val="00C751DA"/>
    <w:rsid w:val="00C90F56"/>
    <w:rsid w:val="00CA48D1"/>
    <w:rsid w:val="00CA682D"/>
    <w:rsid w:val="00CB0A95"/>
    <w:rsid w:val="00CB1438"/>
    <w:rsid w:val="00CB1988"/>
    <w:rsid w:val="00CD21A9"/>
    <w:rsid w:val="00CE1102"/>
    <w:rsid w:val="00CE5766"/>
    <w:rsid w:val="00D05D30"/>
    <w:rsid w:val="00D06CF9"/>
    <w:rsid w:val="00D24A5E"/>
    <w:rsid w:val="00D35E75"/>
    <w:rsid w:val="00D43463"/>
    <w:rsid w:val="00D45898"/>
    <w:rsid w:val="00D5426A"/>
    <w:rsid w:val="00D56F27"/>
    <w:rsid w:val="00D67BA7"/>
    <w:rsid w:val="00D705C2"/>
    <w:rsid w:val="00D72C9D"/>
    <w:rsid w:val="00D81F2F"/>
    <w:rsid w:val="00D848E6"/>
    <w:rsid w:val="00D84C44"/>
    <w:rsid w:val="00D854E3"/>
    <w:rsid w:val="00D90C40"/>
    <w:rsid w:val="00D93C69"/>
    <w:rsid w:val="00D96C58"/>
    <w:rsid w:val="00D97C39"/>
    <w:rsid w:val="00DA6199"/>
    <w:rsid w:val="00DB2DCB"/>
    <w:rsid w:val="00DB3925"/>
    <w:rsid w:val="00DB6C99"/>
    <w:rsid w:val="00DC225E"/>
    <w:rsid w:val="00DC3918"/>
    <w:rsid w:val="00DD3305"/>
    <w:rsid w:val="00DD353C"/>
    <w:rsid w:val="00DD4686"/>
    <w:rsid w:val="00DD6ADB"/>
    <w:rsid w:val="00DE007C"/>
    <w:rsid w:val="00DE3787"/>
    <w:rsid w:val="00DE6975"/>
    <w:rsid w:val="00DE6C17"/>
    <w:rsid w:val="00DF234F"/>
    <w:rsid w:val="00DF3867"/>
    <w:rsid w:val="00E00524"/>
    <w:rsid w:val="00E02A98"/>
    <w:rsid w:val="00E03B60"/>
    <w:rsid w:val="00E04482"/>
    <w:rsid w:val="00E05081"/>
    <w:rsid w:val="00E06304"/>
    <w:rsid w:val="00E06E4C"/>
    <w:rsid w:val="00E110E4"/>
    <w:rsid w:val="00E14B81"/>
    <w:rsid w:val="00E14C05"/>
    <w:rsid w:val="00E15910"/>
    <w:rsid w:val="00E2260D"/>
    <w:rsid w:val="00E23A8A"/>
    <w:rsid w:val="00E23B33"/>
    <w:rsid w:val="00E26D64"/>
    <w:rsid w:val="00E33271"/>
    <w:rsid w:val="00E34543"/>
    <w:rsid w:val="00E34961"/>
    <w:rsid w:val="00E4385A"/>
    <w:rsid w:val="00E47884"/>
    <w:rsid w:val="00E6506A"/>
    <w:rsid w:val="00E65ACF"/>
    <w:rsid w:val="00E71887"/>
    <w:rsid w:val="00E72372"/>
    <w:rsid w:val="00E74838"/>
    <w:rsid w:val="00E75629"/>
    <w:rsid w:val="00E7742B"/>
    <w:rsid w:val="00E82225"/>
    <w:rsid w:val="00E823FD"/>
    <w:rsid w:val="00E835D7"/>
    <w:rsid w:val="00E91965"/>
    <w:rsid w:val="00EA205B"/>
    <w:rsid w:val="00EA4D60"/>
    <w:rsid w:val="00EA7962"/>
    <w:rsid w:val="00EB03E0"/>
    <w:rsid w:val="00EB30FE"/>
    <w:rsid w:val="00EB37B8"/>
    <w:rsid w:val="00EC4D82"/>
    <w:rsid w:val="00EC4E0F"/>
    <w:rsid w:val="00EC4E94"/>
    <w:rsid w:val="00EC5587"/>
    <w:rsid w:val="00ED13DA"/>
    <w:rsid w:val="00EE5ABC"/>
    <w:rsid w:val="00EE6BF2"/>
    <w:rsid w:val="00EE7F81"/>
    <w:rsid w:val="00F053B4"/>
    <w:rsid w:val="00F12FD9"/>
    <w:rsid w:val="00F177C2"/>
    <w:rsid w:val="00F21D32"/>
    <w:rsid w:val="00F24617"/>
    <w:rsid w:val="00F25170"/>
    <w:rsid w:val="00F30561"/>
    <w:rsid w:val="00F33B23"/>
    <w:rsid w:val="00F33CEB"/>
    <w:rsid w:val="00F47B1C"/>
    <w:rsid w:val="00F57DF4"/>
    <w:rsid w:val="00F6228D"/>
    <w:rsid w:val="00F63518"/>
    <w:rsid w:val="00F63B86"/>
    <w:rsid w:val="00F72A01"/>
    <w:rsid w:val="00F77D51"/>
    <w:rsid w:val="00F81C1F"/>
    <w:rsid w:val="00F91BA8"/>
    <w:rsid w:val="00F957F8"/>
    <w:rsid w:val="00F96B37"/>
    <w:rsid w:val="00FA6FAA"/>
    <w:rsid w:val="00FA7CB3"/>
    <w:rsid w:val="00FB0BE1"/>
    <w:rsid w:val="00FB3377"/>
    <w:rsid w:val="00FC35C5"/>
    <w:rsid w:val="00FC4B6E"/>
    <w:rsid w:val="00FC5166"/>
    <w:rsid w:val="00FC51C2"/>
    <w:rsid w:val="00FC77E0"/>
    <w:rsid w:val="00FE0762"/>
    <w:rsid w:val="00FE17A0"/>
    <w:rsid w:val="00FE17FF"/>
    <w:rsid w:val="00FE2FE5"/>
    <w:rsid w:val="00FE58E9"/>
    <w:rsid w:val="00FE6C03"/>
    <w:rsid w:val="00FE7E2B"/>
    <w:rsid w:val="00FF6477"/>
    <w:rsid w:val="00FF6E87"/>
    <w:rsid w:val="00FF6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6F4"/>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D848E6"/>
    <w:rPr>
      <w:b/>
      <w:bCs/>
    </w:rPr>
  </w:style>
  <w:style w:type="paragraph" w:styleId="Sraopastraipa">
    <w:name w:val="List Paragraph"/>
    <w:basedOn w:val="prastasis"/>
    <w:uiPriority w:val="34"/>
    <w:qFormat/>
    <w:rsid w:val="006C456D"/>
    <w:pPr>
      <w:ind w:left="720"/>
      <w:contextualSpacing/>
    </w:pPr>
  </w:style>
  <w:style w:type="character" w:customStyle="1" w:styleId="prastasiniatinklioDiagrama">
    <w:name w:val="Įprastas (žiniatinklio) Diagrama"/>
    <w:link w:val="prastasiniatinklio"/>
    <w:uiPriority w:val="99"/>
    <w:locked/>
    <w:rsid w:val="009072A9"/>
    <w:rPr>
      <w:sz w:val="24"/>
      <w:szCs w:val="24"/>
    </w:rPr>
  </w:style>
  <w:style w:type="paragraph" w:styleId="prastasiniatinklio">
    <w:name w:val="Normal (Web)"/>
    <w:basedOn w:val="prastasis"/>
    <w:link w:val="prastasiniatinklioDiagrama"/>
    <w:uiPriority w:val="99"/>
    <w:unhideWhenUsed/>
    <w:rsid w:val="009072A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28803">
      <w:bodyDiv w:val="1"/>
      <w:marLeft w:val="0"/>
      <w:marRight w:val="0"/>
      <w:marTop w:val="0"/>
      <w:marBottom w:val="0"/>
      <w:divBdr>
        <w:top w:val="none" w:sz="0" w:space="0" w:color="auto"/>
        <w:left w:val="none" w:sz="0" w:space="0" w:color="auto"/>
        <w:bottom w:val="none" w:sz="0" w:space="0" w:color="auto"/>
        <w:right w:val="none" w:sz="0" w:space="0" w:color="auto"/>
      </w:divBdr>
    </w:div>
    <w:div w:id="990717146">
      <w:bodyDiv w:val="1"/>
      <w:marLeft w:val="0"/>
      <w:marRight w:val="0"/>
      <w:marTop w:val="0"/>
      <w:marBottom w:val="0"/>
      <w:divBdr>
        <w:top w:val="none" w:sz="0" w:space="0" w:color="auto"/>
        <w:left w:val="none" w:sz="0" w:space="0" w:color="auto"/>
        <w:bottom w:val="none" w:sz="0" w:space="0" w:color="auto"/>
        <w:right w:val="none" w:sz="0" w:space="0" w:color="auto"/>
      </w:divBdr>
    </w:div>
    <w:div w:id="1362172848">
      <w:bodyDiv w:val="1"/>
      <w:marLeft w:val="0"/>
      <w:marRight w:val="0"/>
      <w:marTop w:val="0"/>
      <w:marBottom w:val="0"/>
      <w:divBdr>
        <w:top w:val="none" w:sz="0" w:space="0" w:color="auto"/>
        <w:left w:val="none" w:sz="0" w:space="0" w:color="auto"/>
        <w:bottom w:val="none" w:sz="0" w:space="0" w:color="auto"/>
        <w:right w:val="none" w:sz="0" w:space="0" w:color="auto"/>
      </w:divBdr>
    </w:div>
    <w:div w:id="17129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F25F-72D8-4AA5-8BD5-FA3886EE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9536</Words>
  <Characters>5437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Audronė Šatūnienė</cp:lastModifiedBy>
  <cp:revision>6</cp:revision>
  <cp:lastPrinted>2018-06-26T08:19:00Z</cp:lastPrinted>
  <dcterms:created xsi:type="dcterms:W3CDTF">2018-06-21T12:00:00Z</dcterms:created>
  <dcterms:modified xsi:type="dcterms:W3CDTF">2018-06-26T08:22:00Z</dcterms:modified>
</cp:coreProperties>
</file>