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073BD74C" w:rsidR="00D610DC" w:rsidRPr="004C401C" w:rsidRDefault="00A85839" w:rsidP="42FDC6DC">
      <w:pPr>
        <w:pStyle w:val="paragraph"/>
        <w:tabs>
          <w:tab w:val="left" w:pos="426"/>
        </w:tabs>
        <w:spacing w:before="0" w:beforeAutospacing="0" w:after="0" w:afterAutospacing="0" w:line="276" w:lineRule="auto"/>
        <w:jc w:val="both"/>
        <w:textAlignment w:val="baseline"/>
        <w:rPr>
          <w:rFonts w:ascii="Calibri" w:hAnsi="Calibri" w:cs="Calibri"/>
        </w:rPr>
      </w:pPr>
      <w:r w:rsidRPr="004C401C">
        <w:rPr>
          <w:rStyle w:val="normaltextrun"/>
          <w:rFonts w:ascii="Calibri" w:eastAsiaTheme="majorEastAsia" w:hAnsi="Calibri" w:cs="Calibri"/>
        </w:rPr>
        <w:tab/>
      </w:r>
      <w:r w:rsidR="27952495" w:rsidRPr="004C401C">
        <w:rPr>
          <w:rStyle w:val="normaltextrun"/>
          <w:rFonts w:ascii="Calibri" w:eastAsiaTheme="majorEastAsia" w:hAnsi="Calibri" w:cs="Calibri"/>
        </w:rPr>
        <w:t xml:space="preserve">  </w:t>
      </w:r>
      <w:r w:rsidR="00D610DC" w:rsidRPr="004C401C">
        <w:rPr>
          <w:rStyle w:val="normaltextrun"/>
          <w:rFonts w:ascii="Calibri" w:eastAsiaTheme="majorEastAsia"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4EAB8AED" w14:textId="1F2B4133" w:rsidR="0090719F" w:rsidRPr="004C401C" w:rsidRDefault="00BC717B" w:rsidP="00CB7606">
      <w:pPr>
        <w:tabs>
          <w:tab w:val="left" w:pos="709"/>
          <w:tab w:val="left" w:pos="1134"/>
          <w:tab w:val="left" w:pos="1276"/>
        </w:tabs>
        <w:spacing w:line="276" w:lineRule="auto"/>
        <w:ind w:firstLine="567"/>
        <w:jc w:val="both"/>
        <w:rPr>
          <w:rFonts w:ascii="Calibri" w:eastAsia="Calibri" w:hAnsi="Calibri" w:cs="Calibri"/>
        </w:rPr>
      </w:pPr>
      <w:r w:rsidRPr="38AD426A">
        <w:rPr>
          <w:rFonts w:ascii="Calibri" w:eastAsiaTheme="minorEastAsia" w:hAnsi="Calibri" w:cs="Calibri"/>
          <w:lang w:eastAsia="lt-LT"/>
        </w:rPr>
        <w:t xml:space="preserve">Vadovaujantis Tarnybai Įstatyme nustatyta pažeidimų prevencijos funkcija, šiuo metu atliekama </w:t>
      </w:r>
      <w:r w:rsidR="00C93930" w:rsidRPr="38AD426A">
        <w:rPr>
          <w:rFonts w:ascii="Calibri" w:hAnsi="Calibri" w:cs="Calibri"/>
          <w:b/>
          <w:bCs/>
        </w:rPr>
        <w:t>Infrastruktūros valdymo agentūros</w:t>
      </w:r>
      <w:r w:rsidR="00C93930" w:rsidRPr="38AD426A">
        <w:rPr>
          <w:rFonts w:ascii="Calibri" w:eastAsia="Calibri" w:hAnsi="Calibri" w:cs="Calibri"/>
        </w:rPr>
        <w:t xml:space="preserve"> vykdomo pirkimo </w:t>
      </w:r>
      <w:r w:rsidR="00C93930" w:rsidRPr="38AD426A">
        <w:rPr>
          <w:rFonts w:ascii="Calibri" w:eastAsia="Calibri" w:hAnsi="Calibri" w:cs="Calibri"/>
          <w:b/>
          <w:bCs/>
        </w:rPr>
        <w:t>Nr. 9914132</w:t>
      </w:r>
      <w:r w:rsidR="00AF44D8" w:rsidRPr="38AD426A">
        <w:rPr>
          <w:rFonts w:ascii="Calibri" w:eastAsia="Calibri" w:hAnsi="Calibri" w:cs="Calibri"/>
          <w:b/>
          <w:bCs/>
        </w:rPr>
        <w:t xml:space="preserve"> </w:t>
      </w:r>
      <w:r w:rsidR="00C93930" w:rsidRPr="38AD426A">
        <w:rPr>
          <w:rFonts w:ascii="Calibri" w:eastAsia="Calibri" w:hAnsi="Calibri" w:cs="Calibri"/>
          <w:b/>
          <w:bCs/>
        </w:rPr>
        <w:t>„Kitos paskirties inžinerinio statinio Lakūnų g. 3, Šiauliai, darbo projekto parengimo paslaugas ir statybos darbus, taikant statinio informacinį modeliavimą“</w:t>
      </w:r>
      <w:r w:rsidR="00FD6851" w:rsidRPr="38AD426A">
        <w:rPr>
          <w:rFonts w:ascii="Calibri" w:eastAsia="Calibri" w:hAnsi="Calibri" w:cs="Calibri"/>
        </w:rPr>
        <w:t xml:space="preserve"> (toliau – Pirkimas</w:t>
      </w:r>
      <w:r w:rsidRPr="38AD426A">
        <w:rPr>
          <w:rFonts w:ascii="Calibri" w:eastAsiaTheme="minorEastAsia" w:hAnsi="Calibri" w:cs="Calibri"/>
          <w:lang w:eastAsia="lt-LT"/>
        </w:rPr>
        <w:t xml:space="preserve">) dokumentų atitikties Įstatymui ir jį įgyvendinantiems teisės aktams </w:t>
      </w:r>
      <w:r w:rsidR="00644672" w:rsidRPr="38AD426A">
        <w:rPr>
          <w:rFonts w:ascii="Calibri" w:eastAsia="Calibri" w:hAnsi="Calibri" w:cs="Calibri"/>
        </w:rPr>
        <w:t>peržiūra..</w:t>
      </w:r>
    </w:p>
    <w:p w14:paraId="2DB49254" w14:textId="5D1555EC" w:rsidR="00DC1926" w:rsidRPr="004C401C" w:rsidRDefault="00916965" w:rsidP="00DC1926">
      <w:pPr>
        <w:tabs>
          <w:tab w:val="left" w:pos="709"/>
          <w:tab w:val="left" w:pos="1134"/>
          <w:tab w:val="left" w:pos="1276"/>
        </w:tabs>
        <w:spacing w:line="276" w:lineRule="auto"/>
        <w:ind w:firstLine="567"/>
        <w:jc w:val="both"/>
        <w:rPr>
          <w:rFonts w:ascii="Calibri" w:eastAsia="Calibri" w:hAnsi="Calibri" w:cs="Calibri"/>
        </w:rPr>
      </w:pPr>
      <w:r w:rsidRPr="004C401C">
        <w:rPr>
          <w:rFonts w:ascii="Calibri" w:eastAsiaTheme="minorEastAsia" w:hAnsi="Calibri" w:cs="Calibri"/>
          <w:lang w:eastAsia="lt-LT"/>
        </w:rPr>
        <w:t>Tarnyba, prevencine tvarka peržiūrėjusi Pirkimo dokumentus bei atsižvelgdama į galiojantį teisinį reglamentavimą, teikia pastabas ir rekomendacijas (toliau – Rekomendacija) dėl Pirkimo dokumentų nuostatų.</w:t>
      </w:r>
    </w:p>
    <w:p w14:paraId="58B9FB8D" w14:textId="77777777" w:rsidR="00DC1926" w:rsidRDefault="00DC1926" w:rsidP="00DC1926">
      <w:pPr>
        <w:tabs>
          <w:tab w:val="left" w:pos="709"/>
          <w:tab w:val="left" w:pos="1134"/>
          <w:tab w:val="left" w:pos="1276"/>
        </w:tabs>
        <w:spacing w:line="276" w:lineRule="auto"/>
        <w:ind w:firstLine="567"/>
        <w:jc w:val="both"/>
        <w:rPr>
          <w:rFonts w:ascii="Calibri" w:eastAsia="Calibri" w:hAnsi="Calibri" w:cs="Calibri"/>
        </w:rPr>
      </w:pPr>
    </w:p>
    <w:p w14:paraId="6A5D8F68" w14:textId="62D34731" w:rsidR="00DC1926" w:rsidRPr="00E3013F" w:rsidRDefault="00212967" w:rsidP="00212967">
      <w:pPr>
        <w:pStyle w:val="ListParagraph"/>
        <w:tabs>
          <w:tab w:val="left" w:pos="426"/>
        </w:tabs>
        <w:spacing w:line="276" w:lineRule="auto"/>
        <w:ind w:left="0"/>
        <w:rPr>
          <w:rFonts w:ascii="Calibri" w:hAnsi="Calibri" w:cs="Calibri"/>
          <w:b/>
          <w:bCs/>
        </w:rPr>
      </w:pPr>
      <w:r>
        <w:rPr>
          <w:rFonts w:ascii="Calibri" w:hAnsi="Calibri" w:cs="Calibri"/>
          <w:b/>
          <w:bCs/>
        </w:rPr>
        <w:t xml:space="preserve">1. </w:t>
      </w:r>
      <w:r w:rsidR="00DC1926" w:rsidRPr="00E3013F">
        <w:rPr>
          <w:rFonts w:ascii="Calibri" w:hAnsi="Calibri" w:cs="Calibri"/>
          <w:b/>
          <w:bCs/>
        </w:rPr>
        <w:t xml:space="preserve">Dėl </w:t>
      </w:r>
      <w:r w:rsidR="00DC1926">
        <w:rPr>
          <w:rFonts w:ascii="Calibri" w:hAnsi="Calibri" w:cs="Calibri"/>
          <w:b/>
          <w:bCs/>
        </w:rPr>
        <w:t>S</w:t>
      </w:r>
      <w:r w:rsidR="00DC1926" w:rsidRPr="00E3013F">
        <w:rPr>
          <w:rFonts w:ascii="Calibri" w:hAnsi="Calibri" w:cs="Calibri"/>
          <w:b/>
          <w:bCs/>
        </w:rPr>
        <w:t xml:space="preserve">kelbime apie </w:t>
      </w:r>
      <w:r w:rsidR="00DC1926">
        <w:rPr>
          <w:rFonts w:ascii="Calibri" w:hAnsi="Calibri" w:cs="Calibri"/>
          <w:b/>
          <w:bCs/>
        </w:rPr>
        <w:t>p</w:t>
      </w:r>
      <w:r w:rsidR="00DC1926" w:rsidRPr="00E3013F">
        <w:rPr>
          <w:rFonts w:ascii="Calibri" w:hAnsi="Calibri" w:cs="Calibri"/>
          <w:b/>
          <w:bCs/>
        </w:rPr>
        <w:t>irkim</w:t>
      </w:r>
      <w:r w:rsidR="00DC1926">
        <w:rPr>
          <w:rFonts w:ascii="Calibri" w:hAnsi="Calibri" w:cs="Calibri"/>
          <w:b/>
          <w:bCs/>
        </w:rPr>
        <w:t>ą</w:t>
      </w:r>
      <w:r w:rsidR="00DC1926" w:rsidRPr="00E3013F">
        <w:rPr>
          <w:rFonts w:ascii="Calibri" w:hAnsi="Calibri" w:cs="Calibri"/>
          <w:b/>
          <w:bCs/>
        </w:rPr>
        <w:t xml:space="preserve"> pateiktos informacijos</w:t>
      </w:r>
    </w:p>
    <w:p w14:paraId="7A9C6650" w14:textId="38753176" w:rsidR="00DC1926" w:rsidRDefault="00916AE8" w:rsidP="38AD426A">
      <w:pPr>
        <w:tabs>
          <w:tab w:val="left" w:pos="709"/>
          <w:tab w:val="left" w:pos="1134"/>
          <w:tab w:val="left" w:pos="1276"/>
        </w:tabs>
        <w:spacing w:line="276" w:lineRule="auto"/>
        <w:jc w:val="both"/>
        <w:rPr>
          <w:rFonts w:ascii="Calibri" w:hAnsi="Calibri" w:cs="Calibri"/>
        </w:rPr>
      </w:pPr>
      <w:r w:rsidRPr="00DE1F44">
        <w:rPr>
          <w:rFonts w:ascii="Calibri" w:eastAsia="Calibri" w:hAnsi="Calibri" w:cs="Calibri"/>
        </w:rPr>
        <w:t xml:space="preserve">Skelbime apie pirkimą (toliau – Skelbimas) </w:t>
      </w:r>
      <w:r w:rsidR="00405EF4" w:rsidRPr="00405EF4">
        <w:rPr>
          <w:rFonts w:ascii="Calibri" w:eastAsia="Calibri" w:hAnsi="Calibri" w:cs="Calibri"/>
        </w:rPr>
        <w:t>2.1.6</w:t>
      </w:r>
      <w:r w:rsidR="00405EF4">
        <w:rPr>
          <w:rFonts w:ascii="Calibri" w:eastAsia="Calibri" w:hAnsi="Calibri" w:cs="Calibri"/>
        </w:rPr>
        <w:t xml:space="preserve"> </w:t>
      </w:r>
      <w:r w:rsidRPr="00DE1F44">
        <w:rPr>
          <w:rFonts w:ascii="Calibri" w:eastAsia="Calibri" w:hAnsi="Calibri" w:cs="Calibri"/>
        </w:rPr>
        <w:t>papunktyje nurodyta</w:t>
      </w:r>
      <w:r w:rsidR="00212967">
        <w:rPr>
          <w:rFonts w:ascii="Calibri" w:eastAsia="Calibri" w:hAnsi="Calibri" w:cs="Calibri"/>
        </w:rPr>
        <w:t>: „</w:t>
      </w:r>
      <w:r w:rsidR="00405EF4" w:rsidRPr="00405EF4">
        <w:rPr>
          <w:rFonts w:ascii="Calibri" w:eastAsia="Calibri" w:hAnsi="Calibri" w:cs="Calibri"/>
        </w:rPr>
        <w:t>2.1.6 Pašalinimo pagrindai. Pašalinimo pagrindų šaltiniai: Pirkimo dokumentas</w:t>
      </w:r>
      <w:r w:rsidRPr="00DE1F44">
        <w:rPr>
          <w:rFonts w:ascii="Calibri" w:eastAsia="Calibri" w:hAnsi="Calibri" w:cs="Calibri"/>
        </w:rPr>
        <w:t xml:space="preserve">“. </w:t>
      </w:r>
      <w:r w:rsidR="00732A6C">
        <w:rPr>
          <w:rFonts w:ascii="Calibri" w:eastAsia="Calibri" w:hAnsi="Calibri" w:cs="Calibri"/>
        </w:rPr>
        <w:t xml:space="preserve">Tačiau </w:t>
      </w:r>
      <w:r w:rsidR="003813E9" w:rsidRPr="00405EF4">
        <w:rPr>
          <w:rFonts w:ascii="Calibri" w:eastAsia="Calibri" w:hAnsi="Calibri" w:cs="Calibri"/>
        </w:rPr>
        <w:t>Pašalinimo pagrindų šaltini</w:t>
      </w:r>
      <w:r w:rsidR="003813E9">
        <w:rPr>
          <w:rFonts w:ascii="Calibri" w:eastAsia="Calibri" w:hAnsi="Calibri" w:cs="Calibri"/>
        </w:rPr>
        <w:t xml:space="preserve">s yra </w:t>
      </w:r>
      <w:r w:rsidR="00151395" w:rsidRPr="00151395">
        <w:rPr>
          <w:rFonts w:ascii="Calibri" w:eastAsia="Calibri" w:hAnsi="Calibri" w:cs="Calibri"/>
        </w:rPr>
        <w:t>Europos bendrasis viešųjų pirkimų dokumentas</w:t>
      </w:r>
      <w:r w:rsidR="00151395">
        <w:rPr>
          <w:rFonts w:ascii="Calibri" w:eastAsia="Calibri" w:hAnsi="Calibri" w:cs="Calibri"/>
        </w:rPr>
        <w:t xml:space="preserve"> arba EBVPD</w:t>
      </w:r>
      <w:r w:rsidR="00B530A5">
        <w:rPr>
          <w:rStyle w:val="FootnoteReference"/>
          <w:rFonts w:ascii="Calibri" w:eastAsia="Calibri" w:hAnsi="Calibri" w:cs="Calibri"/>
        </w:rPr>
        <w:footnoteReference w:id="2"/>
      </w:r>
      <w:r w:rsidRPr="00DE1F44">
        <w:rPr>
          <w:rFonts w:ascii="Calibri" w:eastAsia="Calibri" w:hAnsi="Calibri" w:cs="Calibri"/>
        </w:rPr>
        <w:t>.</w:t>
      </w:r>
      <w:r w:rsidR="008413BB">
        <w:rPr>
          <w:rFonts w:ascii="Calibri" w:eastAsia="Calibri" w:hAnsi="Calibri" w:cs="Calibri"/>
        </w:rPr>
        <w:t xml:space="preserve"> </w:t>
      </w:r>
      <w:r w:rsidR="0081015A">
        <w:rPr>
          <w:rFonts w:ascii="Calibri" w:eastAsia="Calibri" w:hAnsi="Calibri" w:cs="Calibri"/>
        </w:rPr>
        <w:t>Taip pat atkreipiame dėmesį</w:t>
      </w:r>
      <w:r w:rsidR="00667D74">
        <w:rPr>
          <w:rFonts w:ascii="Calibri" w:eastAsia="Calibri" w:hAnsi="Calibri" w:cs="Calibri"/>
        </w:rPr>
        <w:t xml:space="preserve">, jog tais atvejais, kai Pirkimo </w:t>
      </w:r>
      <w:r w:rsidR="001335EC">
        <w:rPr>
          <w:rFonts w:ascii="Calibri" w:eastAsia="Calibri" w:hAnsi="Calibri" w:cs="Calibri"/>
        </w:rPr>
        <w:t xml:space="preserve">vertė nėra viešinama, </w:t>
      </w:r>
      <w:r w:rsidR="00FB3FDF">
        <w:rPr>
          <w:rFonts w:ascii="Calibri" w:eastAsia="Calibri" w:hAnsi="Calibri" w:cs="Calibri"/>
        </w:rPr>
        <w:t xml:space="preserve">Skelbimo </w:t>
      </w:r>
      <w:r w:rsidR="00CD420F">
        <w:rPr>
          <w:rFonts w:ascii="Calibri" w:eastAsia="Calibri" w:hAnsi="Calibri" w:cs="Calibri"/>
        </w:rPr>
        <w:t>2.</w:t>
      </w:r>
      <w:r w:rsidR="00E96A8F">
        <w:rPr>
          <w:rFonts w:ascii="Calibri" w:eastAsia="Calibri" w:hAnsi="Calibri" w:cs="Calibri"/>
        </w:rPr>
        <w:t>1.3, 5</w:t>
      </w:r>
      <w:r w:rsidR="00C066BE">
        <w:rPr>
          <w:rFonts w:ascii="Calibri" w:eastAsia="Calibri" w:hAnsi="Calibri" w:cs="Calibri"/>
        </w:rPr>
        <w:t>.</w:t>
      </w:r>
      <w:r w:rsidR="008468DE">
        <w:rPr>
          <w:rFonts w:ascii="Calibri" w:eastAsia="Calibri" w:hAnsi="Calibri" w:cs="Calibri"/>
        </w:rPr>
        <w:t>1.5 papunkči</w:t>
      </w:r>
      <w:r w:rsidR="00977C08">
        <w:rPr>
          <w:rFonts w:ascii="Calibri" w:eastAsia="Calibri" w:hAnsi="Calibri" w:cs="Calibri"/>
        </w:rPr>
        <w:t xml:space="preserve">ų </w:t>
      </w:r>
      <w:r w:rsidR="00104417">
        <w:rPr>
          <w:rFonts w:ascii="Calibri" w:eastAsia="Calibri" w:hAnsi="Calibri" w:cs="Calibri"/>
        </w:rPr>
        <w:t>eilutės paliekamos tuščios</w:t>
      </w:r>
      <w:r w:rsidR="00147990">
        <w:rPr>
          <w:rFonts w:ascii="Calibri" w:eastAsia="Calibri" w:hAnsi="Calibri" w:cs="Calibri"/>
        </w:rPr>
        <w:t>, nepildant 0 ar kitų simbolių</w:t>
      </w:r>
      <w:r w:rsidR="000D0F44">
        <w:rPr>
          <w:rStyle w:val="FootnoteReference"/>
          <w:rFonts w:ascii="Calibri" w:eastAsia="Calibri" w:hAnsi="Calibri" w:cs="Calibri"/>
        </w:rPr>
        <w:footnoteReference w:id="3"/>
      </w:r>
      <w:r w:rsidR="000D0F44">
        <w:rPr>
          <w:rFonts w:ascii="Calibri" w:eastAsia="Calibri" w:hAnsi="Calibri" w:cs="Calibri"/>
        </w:rPr>
        <w:t xml:space="preserve">. </w:t>
      </w:r>
      <w:r w:rsidR="0000040A">
        <w:rPr>
          <w:rFonts w:ascii="Calibri" w:eastAsia="Calibri" w:hAnsi="Calibri" w:cs="Calibri"/>
        </w:rPr>
        <w:t>V</w:t>
      </w:r>
      <w:r w:rsidR="007E37FF" w:rsidRPr="00DE1F44">
        <w:rPr>
          <w:rFonts w:ascii="Calibri" w:eastAsia="Calibri" w:hAnsi="Calibri" w:cs="Calibri"/>
        </w:rPr>
        <w:t>adovau</w:t>
      </w:r>
      <w:r w:rsidR="003F62A0">
        <w:rPr>
          <w:rFonts w:ascii="Calibri" w:eastAsia="Calibri" w:hAnsi="Calibri" w:cs="Calibri"/>
        </w:rPr>
        <w:t>jantis</w:t>
      </w:r>
      <w:r w:rsidR="009E625E" w:rsidDel="003F62A0">
        <w:rPr>
          <w:rFonts w:ascii="Calibri" w:eastAsia="Calibri" w:hAnsi="Calibri" w:cs="Calibri"/>
        </w:rPr>
        <w:t xml:space="preserve"> </w:t>
      </w:r>
      <w:r w:rsidR="00E91084" w:rsidRPr="38AD426A">
        <w:rPr>
          <w:rFonts w:ascii="Calibri" w:eastAsia="Calibri" w:hAnsi="Calibri" w:cs="Calibri"/>
        </w:rPr>
        <w:t xml:space="preserve">Įstatymo 35 straipsnio 3 dalimi „Pirkimo dokumentų sudedamoji dalis yra </w:t>
      </w:r>
      <w:r w:rsidR="0000040A" w:rsidRPr="38AD426A">
        <w:rPr>
          <w:rFonts w:ascii="Calibri" w:eastAsia="Calibri" w:hAnsi="Calibri" w:cs="Calibri"/>
        </w:rPr>
        <w:t>&lt;...&gt;</w:t>
      </w:r>
      <w:r w:rsidR="00E91084" w:rsidRPr="38AD426A">
        <w:rPr>
          <w:rFonts w:ascii="Calibri" w:eastAsia="Calibri" w:hAnsi="Calibri" w:cs="Calibri"/>
        </w:rPr>
        <w:t xml:space="preserve"> skelbimas apie pirkimą. </w:t>
      </w:r>
      <w:r w:rsidR="0000040A" w:rsidRPr="38AD426A">
        <w:rPr>
          <w:rFonts w:ascii="Calibri" w:eastAsia="Calibri" w:hAnsi="Calibri" w:cs="Calibri"/>
        </w:rPr>
        <w:t>&lt;...&gt;</w:t>
      </w:r>
      <w:r w:rsidR="00E91084" w:rsidRPr="38AD426A">
        <w:rPr>
          <w:rFonts w:ascii="Calibri" w:eastAsia="Calibri" w:hAnsi="Calibri" w:cs="Calibri"/>
        </w:rPr>
        <w:t xml:space="preserve"> </w:t>
      </w:r>
      <w:r w:rsidR="00E91084" w:rsidRPr="38AD426A">
        <w:rPr>
          <w:rFonts w:ascii="Calibri" w:hAnsi="Calibri" w:cs="Calibri"/>
        </w:rPr>
        <w:t xml:space="preserve">Tuo atveju, kai skelbime apie pirkimą </w:t>
      </w:r>
      <w:r w:rsidR="0000040A" w:rsidRPr="38AD426A">
        <w:rPr>
          <w:rFonts w:ascii="Calibri" w:hAnsi="Calibri" w:cs="Calibri"/>
        </w:rPr>
        <w:t>&lt;...&gt;</w:t>
      </w:r>
      <w:r w:rsidR="00E91084" w:rsidRPr="38AD426A">
        <w:rPr>
          <w:rFonts w:ascii="Calibri" w:hAnsi="Calibri" w:cs="Calibri"/>
        </w:rPr>
        <w:t xml:space="preserve"> pateikta informacija neatitinka informacijos, pateiktos kituose pirkimo dokumentuose, teisinga laikoma informacija, nurodyta skelbime apie pirkimą </w:t>
      </w:r>
      <w:r w:rsidR="0000040A" w:rsidRPr="38AD426A">
        <w:rPr>
          <w:rFonts w:ascii="Calibri" w:hAnsi="Calibri" w:cs="Calibri"/>
        </w:rPr>
        <w:t>&lt;...&gt;</w:t>
      </w:r>
      <w:r w:rsidR="00E91084" w:rsidRPr="38AD426A">
        <w:rPr>
          <w:rFonts w:ascii="Calibri" w:eastAsia="Calibri" w:hAnsi="Calibri" w:cs="Calibri"/>
        </w:rPr>
        <w:t>“</w:t>
      </w:r>
      <w:r w:rsidR="007E37FF" w:rsidRPr="38AD426A">
        <w:rPr>
          <w:rFonts w:ascii="Calibri" w:eastAsia="Calibri" w:hAnsi="Calibri" w:cs="Calibri"/>
        </w:rPr>
        <w:t xml:space="preserve"> </w:t>
      </w:r>
      <w:r w:rsidR="0000040A" w:rsidRPr="38AD426A">
        <w:rPr>
          <w:rFonts w:ascii="Calibri" w:eastAsia="Calibri" w:hAnsi="Calibri" w:cs="Calibri"/>
        </w:rPr>
        <w:t>Tarnyba rekomenduoja p</w:t>
      </w:r>
      <w:r w:rsidR="008413BB" w:rsidRPr="38AD426A">
        <w:rPr>
          <w:rFonts w:ascii="Calibri" w:eastAsia="Calibri" w:hAnsi="Calibri" w:cs="Calibri"/>
        </w:rPr>
        <w:t xml:space="preserve">atikslinti </w:t>
      </w:r>
      <w:r w:rsidR="00FB5BD2" w:rsidRPr="38AD426A">
        <w:rPr>
          <w:rFonts w:ascii="Calibri" w:eastAsia="Calibri" w:hAnsi="Calibri" w:cs="Calibri"/>
        </w:rPr>
        <w:t xml:space="preserve">nurodytus </w:t>
      </w:r>
      <w:r w:rsidR="008413BB" w:rsidRPr="38AD426A">
        <w:rPr>
          <w:rFonts w:ascii="Calibri" w:eastAsia="Calibri" w:hAnsi="Calibri" w:cs="Calibri"/>
        </w:rPr>
        <w:t xml:space="preserve">Skelbimo </w:t>
      </w:r>
      <w:r w:rsidR="00FB5BD2" w:rsidRPr="38AD426A">
        <w:rPr>
          <w:rFonts w:ascii="Calibri" w:eastAsia="Calibri" w:hAnsi="Calibri" w:cs="Calibri"/>
        </w:rPr>
        <w:t>papunkčius.</w:t>
      </w:r>
    </w:p>
    <w:p w14:paraId="6D19DE02" w14:textId="0998B3BE" w:rsidR="00A871AA" w:rsidRDefault="00A871AA" w:rsidP="38AD426A">
      <w:pPr>
        <w:tabs>
          <w:tab w:val="left" w:pos="426"/>
          <w:tab w:val="left" w:pos="851"/>
        </w:tabs>
        <w:spacing w:line="276" w:lineRule="auto"/>
        <w:rPr>
          <w:rFonts w:ascii="Calibri" w:eastAsia="Calibri" w:hAnsi="Calibri" w:cs="Calibri"/>
        </w:rPr>
      </w:pPr>
    </w:p>
    <w:p w14:paraId="18D565D6" w14:textId="77F98DAE" w:rsidR="00082DAD" w:rsidRDefault="60CD80CD" w:rsidP="00971ACF">
      <w:pPr>
        <w:tabs>
          <w:tab w:val="left" w:pos="142"/>
          <w:tab w:val="left" w:pos="1134"/>
          <w:tab w:val="left" w:pos="1276"/>
        </w:tabs>
        <w:spacing w:line="276" w:lineRule="auto"/>
        <w:jc w:val="both"/>
        <w:rPr>
          <w:rFonts w:ascii="Calibri" w:eastAsia="Calibri" w:hAnsi="Calibri" w:cs="Calibri"/>
          <w:b/>
          <w:bCs/>
        </w:rPr>
      </w:pPr>
      <w:r w:rsidRPr="6FF6A457">
        <w:rPr>
          <w:rFonts w:ascii="Calibri" w:eastAsia="Calibri" w:hAnsi="Calibri" w:cs="Calibri"/>
          <w:b/>
          <w:bCs/>
        </w:rPr>
        <w:t>2</w:t>
      </w:r>
      <w:r w:rsidR="00082DAD" w:rsidRPr="6FF6A457">
        <w:rPr>
          <w:rFonts w:ascii="Calibri" w:eastAsia="Calibri" w:hAnsi="Calibri" w:cs="Calibri"/>
          <w:b/>
          <w:bCs/>
        </w:rPr>
        <w:t xml:space="preserve">. Dėl </w:t>
      </w:r>
      <w:r w:rsidR="00D77815" w:rsidRPr="6FF6A457">
        <w:rPr>
          <w:rFonts w:ascii="Calibri" w:eastAsia="Calibri" w:hAnsi="Calibri" w:cs="Calibri"/>
          <w:b/>
          <w:bCs/>
        </w:rPr>
        <w:t>viešojo pirkimo-pardavimo sutarties projekto</w:t>
      </w:r>
      <w:r w:rsidR="72F325DE" w:rsidRPr="6FF6A457">
        <w:rPr>
          <w:rFonts w:ascii="Calibri" w:eastAsia="Calibri" w:hAnsi="Calibri" w:cs="Calibri"/>
          <w:b/>
          <w:bCs/>
        </w:rPr>
        <w:t xml:space="preserve"> sąlygų</w:t>
      </w:r>
    </w:p>
    <w:p w14:paraId="5FF6C11F" w14:textId="4715F1D3" w:rsidR="00A815D6" w:rsidRDefault="72F325DE" w:rsidP="00971ACF">
      <w:pPr>
        <w:tabs>
          <w:tab w:val="left" w:pos="142"/>
          <w:tab w:val="left" w:pos="1134"/>
          <w:tab w:val="left" w:pos="1276"/>
        </w:tabs>
        <w:spacing w:line="276" w:lineRule="auto"/>
        <w:jc w:val="both"/>
        <w:rPr>
          <w:rFonts w:ascii="Calibri" w:eastAsia="Calibri" w:hAnsi="Calibri" w:cs="Calibri"/>
        </w:rPr>
      </w:pPr>
      <w:r w:rsidRPr="6FF6A457">
        <w:rPr>
          <w:rFonts w:ascii="Calibri" w:eastAsia="Calibri" w:hAnsi="Calibri" w:cs="Calibri"/>
        </w:rPr>
        <w:t xml:space="preserve">2.1. </w:t>
      </w:r>
      <w:r w:rsidR="008B2126" w:rsidRPr="6FF6A457">
        <w:rPr>
          <w:rFonts w:ascii="Calibri" w:eastAsia="Calibri" w:hAnsi="Calibri" w:cs="Calibri"/>
        </w:rPr>
        <w:t>Sutarties projekto bendrųjų sąlygų 4.</w:t>
      </w:r>
      <w:r w:rsidR="00796136" w:rsidRPr="6FF6A457">
        <w:rPr>
          <w:rFonts w:ascii="Calibri" w:eastAsia="Calibri" w:hAnsi="Calibri" w:cs="Calibri"/>
        </w:rPr>
        <w:t>3</w:t>
      </w:r>
      <w:r w:rsidR="008B2126" w:rsidRPr="6FF6A457">
        <w:rPr>
          <w:rFonts w:ascii="Calibri" w:eastAsia="Calibri" w:hAnsi="Calibri" w:cs="Calibri"/>
        </w:rPr>
        <w:t xml:space="preserve">. </w:t>
      </w:r>
      <w:r w:rsidR="00B81422" w:rsidRPr="6FF6A457">
        <w:rPr>
          <w:rFonts w:ascii="Calibri" w:eastAsia="Calibri" w:hAnsi="Calibri" w:cs="Calibri"/>
        </w:rPr>
        <w:t>papunktyje nurodyta</w:t>
      </w:r>
      <w:r w:rsidR="008B2126" w:rsidRPr="6FF6A457">
        <w:rPr>
          <w:rFonts w:ascii="Calibri" w:eastAsia="Calibri" w:hAnsi="Calibri" w:cs="Calibri"/>
        </w:rPr>
        <w:t xml:space="preserve">: </w:t>
      </w:r>
      <w:r w:rsidR="00796136" w:rsidRPr="6FF6A457">
        <w:rPr>
          <w:rFonts w:ascii="Calibri" w:eastAsia="Calibri" w:hAnsi="Calibri" w:cs="Calibri"/>
        </w:rPr>
        <w:t>„</w:t>
      </w:r>
      <w:r w:rsidR="008B2126" w:rsidRPr="6FF6A457">
        <w:rPr>
          <w:rFonts w:ascii="Calibri" w:eastAsia="Calibri" w:hAnsi="Calibri" w:cs="Calibri"/>
        </w:rPr>
        <w:t xml:space="preserve">Užsakovo sprendimu Rangovui </w:t>
      </w:r>
      <w:r w:rsidR="008B2126" w:rsidRPr="6FF6A457">
        <w:rPr>
          <w:rFonts w:ascii="Calibri" w:eastAsia="Calibri" w:hAnsi="Calibri" w:cs="Calibri"/>
          <w:b/>
          <w:bCs/>
        </w:rPr>
        <w:t>avansu</w:t>
      </w:r>
      <w:r w:rsidR="008B2126" w:rsidRPr="6FF6A457">
        <w:rPr>
          <w:rFonts w:ascii="Calibri" w:eastAsia="Calibri" w:hAnsi="Calibri" w:cs="Calibri"/>
        </w:rPr>
        <w:t xml:space="preserve"> gali būti sumokama iki 20 (dvidešimt) proc. Sutarties kainos be PVM </w:t>
      </w:r>
      <w:r w:rsidR="00AA6F59" w:rsidRPr="6FF6A457">
        <w:rPr>
          <w:rFonts w:ascii="Calibri" w:eastAsia="Calibri" w:hAnsi="Calibri" w:cs="Calibri"/>
        </w:rPr>
        <w:t>&lt;...&gt;</w:t>
      </w:r>
      <w:r w:rsidR="00796136" w:rsidRPr="6FF6A457">
        <w:rPr>
          <w:rFonts w:ascii="Calibri" w:eastAsia="Calibri" w:hAnsi="Calibri" w:cs="Calibri"/>
        </w:rPr>
        <w:t>“.</w:t>
      </w:r>
    </w:p>
    <w:p w14:paraId="237C1060" w14:textId="5B17FFAE" w:rsidR="00082DAD" w:rsidRDefault="00002604" w:rsidP="6FF6A457">
      <w:pPr>
        <w:tabs>
          <w:tab w:val="left" w:pos="142"/>
          <w:tab w:val="left" w:pos="1134"/>
          <w:tab w:val="left" w:pos="1276"/>
        </w:tabs>
        <w:spacing w:line="276" w:lineRule="auto"/>
        <w:jc w:val="both"/>
        <w:rPr>
          <w:rFonts w:ascii="Calibri" w:eastAsia="Calibri" w:hAnsi="Calibri" w:cs="Calibri"/>
        </w:rPr>
      </w:pPr>
      <w:r w:rsidRPr="6FF6A457">
        <w:rPr>
          <w:rFonts w:ascii="Calibri" w:eastAsia="Calibri" w:hAnsi="Calibri" w:cs="Calibri"/>
        </w:rPr>
        <w:t>Tarnybos vertinimu, nurodyta sąlyga įtvirtina vienašališką Perkančiosios organizacijos diskreciją bei neapibrėžtumą Pirkimo sutarties vykdymo metu, nes palieka neaiškumą, ar avansas apskritai bus išmokėtas ir kokio tikslaus dydžio jis bus. Neapibrėžtos avanso mokėjimo sąlygos neleidžia tiekėjams tiksliai įvertinti savo finansinių srautų, gamybos/tiekimo finansavimo rizikų, apskaičiuoti pasiūlymo kain</w:t>
      </w:r>
      <w:r w:rsidR="00B34249" w:rsidRPr="6FF6A457">
        <w:rPr>
          <w:rFonts w:ascii="Calibri" w:eastAsia="Calibri" w:hAnsi="Calibri" w:cs="Calibri"/>
        </w:rPr>
        <w:t>os</w:t>
      </w:r>
      <w:r w:rsidRPr="6FF6A457">
        <w:rPr>
          <w:rFonts w:ascii="Calibri" w:eastAsia="Calibri" w:hAnsi="Calibri" w:cs="Calibri"/>
        </w:rPr>
        <w:t>, todėl gali turėti įtakos ne tik pasiūlymo kainai, bet ir Tiekėjų apsisprendimui dalyvauti arba nedalyvauti pirkime, neužtikrina skaidrumo principo laikymosi sutarties vykdymo metu bei gali ateityje sudaryti prielaidas subjektyviam ir (ar) ginčytinam sutarties vykdymui. Atkreiptinas dėmesys, kad Pirkimo dokumentuose turi būti aiškiai nurodoma, ar bus mokamas avansas tiekėjui ir jeigu Perkančioji organizacija nusprendžia konkrečiame pirkime mokėti avansą, tuomet tai turi būti aiškiai nurodoma pirkimo dokumentuose, taip pat pirkimo dokumentuose turi būti nurodytas jo dydis ir jis turi būti mokamas, nebent pats tiekėjas jo atsisakytų (</w:t>
      </w:r>
      <w:hyperlink r:id="rId11">
        <w:r w:rsidRPr="6FF6A457">
          <w:rPr>
            <w:rStyle w:val="Hyperlink"/>
            <w:rFonts w:ascii="Calibri" w:eastAsia="Calibri" w:hAnsi="Calibri" w:cs="Calibri"/>
          </w:rPr>
          <w:t>DUK</w:t>
        </w:r>
      </w:hyperlink>
      <w:r w:rsidRPr="6FF6A457">
        <w:rPr>
          <w:rFonts w:ascii="Calibri" w:eastAsia="Calibri" w:hAnsi="Calibri" w:cs="Calibri"/>
        </w:rPr>
        <w:t>). Atsižvelgiant į tai, rekomenduojama patikslinti Sutarties specialiosios dalies 4.</w:t>
      </w:r>
      <w:r w:rsidR="00796136" w:rsidRPr="6FF6A457">
        <w:rPr>
          <w:rFonts w:ascii="Calibri" w:eastAsia="Calibri" w:hAnsi="Calibri" w:cs="Calibri"/>
        </w:rPr>
        <w:t>3</w:t>
      </w:r>
      <w:r w:rsidRPr="6FF6A457">
        <w:rPr>
          <w:rFonts w:ascii="Calibri" w:eastAsia="Calibri" w:hAnsi="Calibri" w:cs="Calibri"/>
        </w:rPr>
        <w:t xml:space="preserve"> papunktį.</w:t>
      </w:r>
    </w:p>
    <w:p w14:paraId="3F7004F4" w14:textId="06081355" w:rsidR="00646BC9" w:rsidRPr="000813A8" w:rsidRDefault="6DF70E4E" w:rsidP="6FF6A457">
      <w:pPr>
        <w:spacing w:after="160" w:line="276" w:lineRule="auto"/>
        <w:jc w:val="both"/>
        <w:rPr>
          <w:rFonts w:ascii="Calibri" w:eastAsia="Calibri" w:hAnsi="Calibri" w:cs="Calibri"/>
        </w:rPr>
      </w:pPr>
      <w:r w:rsidRPr="6FF6A457">
        <w:rPr>
          <w:rFonts w:ascii="Calibri" w:eastAsia="Calibri" w:hAnsi="Calibri" w:cs="Calibri"/>
        </w:rPr>
        <w:lastRenderedPageBreak/>
        <w:t xml:space="preserve">2.2. </w:t>
      </w:r>
      <w:r w:rsidR="06FF1555" w:rsidRPr="6FF6A457">
        <w:rPr>
          <w:rFonts w:ascii="Calibri" w:eastAsia="Calibri" w:hAnsi="Calibri" w:cs="Calibri"/>
          <w:lang w:val="lt"/>
        </w:rPr>
        <w:t xml:space="preserve"> Atkreipiamas dėmesys, kad Tarnyba teikė </w:t>
      </w:r>
      <w:r w:rsidR="06FF1555" w:rsidRPr="6FF6A457">
        <w:rPr>
          <w:rFonts w:ascii="Calibri" w:eastAsia="Calibri" w:hAnsi="Calibri" w:cs="Calibri"/>
        </w:rPr>
        <w:t>pirkim</w:t>
      </w:r>
      <w:r w:rsidR="52E8A022" w:rsidRPr="6FF6A457">
        <w:rPr>
          <w:rFonts w:ascii="Calibri" w:eastAsia="Calibri" w:hAnsi="Calibri" w:cs="Calibri"/>
        </w:rPr>
        <w:t>ui</w:t>
      </w:r>
      <w:r w:rsidR="06FF1555" w:rsidRPr="6FF6A457">
        <w:rPr>
          <w:rFonts w:ascii="Calibri" w:eastAsia="Calibri" w:hAnsi="Calibri" w:cs="Calibri"/>
        </w:rPr>
        <w:t xml:space="preserve"> Nr. 8576267 “Kitos paskirties pastato Strazdų k. 3, Gruzdžių sen., Šiaulių r. sav., statybos darbai“ </w:t>
      </w:r>
      <w:r w:rsidR="06FF1555" w:rsidRPr="6FF6A457">
        <w:rPr>
          <w:rFonts w:ascii="Calibri" w:eastAsia="Calibri" w:hAnsi="Calibri" w:cs="Calibri"/>
          <w:lang w:val="lt"/>
        </w:rPr>
        <w:t xml:space="preserve">Rekomendaciją dėl Sutarties specialiųjų sąlygų 8.11 papunkčio nuostatos, susijusios su deklaratyviu aplinkosauginių reikalavimų tikrinimu, t.y. jų vertinimu tik užbaigus darbus. Atsižvelgiant į tai, rekomenduojama patikslinti Sutarties projektą, nustatant reikalavimus, kad tiekėjas </w:t>
      </w:r>
      <w:r w:rsidR="06FF1555" w:rsidRPr="6FF6A457">
        <w:rPr>
          <w:rFonts w:ascii="Calibri" w:eastAsia="Calibri" w:hAnsi="Calibri" w:cs="Calibri"/>
          <w:b/>
          <w:bCs/>
          <w:lang w:val="lt"/>
        </w:rPr>
        <w:t xml:space="preserve">sutarties vykdymo metu </w:t>
      </w:r>
      <w:r w:rsidR="06FF1555" w:rsidRPr="6FF6A457">
        <w:rPr>
          <w:rFonts w:ascii="Calibri" w:eastAsia="Calibri" w:hAnsi="Calibri" w:cs="Calibri"/>
          <w:lang w:val="lt"/>
        </w:rPr>
        <w:t xml:space="preserve">pateiktų ataskaitas apie tiekėjo pasiektus aplinkos apsaugos tikslus pagal turimą aplinkos apsaugos vadybos sistemą. Plačiau žr. </w:t>
      </w:r>
      <w:hyperlink r:id="rId12">
        <w:r w:rsidR="06FF1555" w:rsidRPr="6FF6A457">
          <w:rPr>
            <w:rStyle w:val="Hyperlink"/>
            <w:color w:val="467886"/>
            <w:lang w:val="lt"/>
          </w:rPr>
          <w:t>Aplinkos apsaugos vadybos sistemos</w:t>
        </w:r>
      </w:hyperlink>
      <w:r w:rsidR="06FF1555" w:rsidRPr="6FF6A457">
        <w:rPr>
          <w:rFonts w:ascii="Calibri" w:eastAsia="Calibri" w:hAnsi="Calibri" w:cs="Calibri"/>
          <w:lang w:val="lt"/>
        </w:rPr>
        <w:t xml:space="preserve">. </w:t>
      </w:r>
      <w:r w:rsidR="06FF1555" w:rsidRPr="6FF6A457">
        <w:rPr>
          <w:rFonts w:ascii="Calibri" w:eastAsia="Calibri" w:hAnsi="Calibri" w:cs="Calibri"/>
        </w:rPr>
        <w:t xml:space="preserve"> </w:t>
      </w:r>
    </w:p>
    <w:p w14:paraId="23ED3730" w14:textId="76D8F769" w:rsidR="00646BC9" w:rsidRPr="000813A8" w:rsidRDefault="6DF70E4E" w:rsidP="6FF6A457">
      <w:pPr>
        <w:tabs>
          <w:tab w:val="left" w:pos="426"/>
        </w:tabs>
        <w:spacing w:line="276" w:lineRule="auto"/>
        <w:jc w:val="both"/>
        <w:rPr>
          <w:rFonts w:ascii="Calibri" w:eastAsia="Calibri" w:hAnsi="Calibri" w:cs="Calibri"/>
        </w:rPr>
      </w:pPr>
      <w:r w:rsidRPr="6FF6A457">
        <w:rPr>
          <w:rStyle w:val="cf01"/>
          <w:rFonts w:ascii="Calibri" w:eastAsia="Calibri" w:hAnsi="Calibri" w:cs="Calibri"/>
          <w:color w:val="000000" w:themeColor="text1"/>
          <w:sz w:val="24"/>
          <w:szCs w:val="24"/>
        </w:rPr>
        <w:t xml:space="preserve"> </w:t>
      </w:r>
    </w:p>
    <w:p w14:paraId="7E1CBC0A" w14:textId="7D7E510B" w:rsidR="0081760A" w:rsidRPr="008B7DDF" w:rsidRDefault="2E690245" w:rsidP="00971ACF">
      <w:pPr>
        <w:tabs>
          <w:tab w:val="left" w:pos="142"/>
          <w:tab w:val="left" w:pos="1134"/>
          <w:tab w:val="left" w:pos="1276"/>
        </w:tabs>
        <w:spacing w:line="276" w:lineRule="auto"/>
        <w:jc w:val="both"/>
        <w:rPr>
          <w:rFonts w:ascii="Calibri" w:eastAsia="Calibri" w:hAnsi="Calibri" w:cs="Calibri"/>
          <w:b/>
          <w:bCs/>
        </w:rPr>
      </w:pPr>
      <w:r w:rsidRPr="6FF6A457">
        <w:rPr>
          <w:rFonts w:ascii="Calibri" w:eastAsia="Calibri" w:hAnsi="Calibri" w:cs="Calibri"/>
          <w:b/>
          <w:bCs/>
        </w:rPr>
        <w:t>3</w:t>
      </w:r>
      <w:r w:rsidR="00174D43" w:rsidRPr="6FF6A457">
        <w:rPr>
          <w:rFonts w:ascii="Calibri" w:eastAsia="Calibri" w:hAnsi="Calibri" w:cs="Calibri"/>
          <w:b/>
          <w:bCs/>
        </w:rPr>
        <w:t xml:space="preserve">. </w:t>
      </w:r>
      <w:r w:rsidR="0081760A" w:rsidRPr="6FF6A457">
        <w:rPr>
          <w:rFonts w:ascii="Calibri" w:eastAsia="Calibri" w:hAnsi="Calibri" w:cs="Calibri"/>
          <w:b/>
          <w:bCs/>
        </w:rPr>
        <w:t>Dėl esminių sąvokų</w:t>
      </w:r>
      <w:r w:rsidR="00174D43" w:rsidRPr="6FF6A457">
        <w:rPr>
          <w:rFonts w:ascii="Calibri" w:eastAsia="Calibri" w:hAnsi="Calibri" w:cs="Calibri"/>
          <w:b/>
          <w:bCs/>
        </w:rPr>
        <w:t xml:space="preserve"> Sutarties </w:t>
      </w:r>
      <w:r w:rsidR="00174D43" w:rsidRPr="6FF6A457">
        <w:rPr>
          <w:rFonts w:ascii="Calibri" w:hAnsi="Calibri" w:cs="Calibri"/>
          <w:b/>
          <w:bCs/>
        </w:rPr>
        <w:t>projekte</w:t>
      </w:r>
    </w:p>
    <w:p w14:paraId="47D10182" w14:textId="657AEA55" w:rsidR="00AB27F7" w:rsidRPr="00AB27F7" w:rsidRDefault="000E35E5" w:rsidP="00365DF2">
      <w:pPr>
        <w:tabs>
          <w:tab w:val="left" w:pos="142"/>
          <w:tab w:val="left" w:pos="1134"/>
          <w:tab w:val="left" w:pos="1276"/>
        </w:tabs>
        <w:spacing w:line="276" w:lineRule="auto"/>
        <w:jc w:val="both"/>
        <w:rPr>
          <w:rFonts w:ascii="Calibri" w:eastAsia="Calibri" w:hAnsi="Calibri" w:cs="Calibri"/>
          <w:lang w:val="en-US"/>
        </w:rPr>
      </w:pPr>
      <w:r w:rsidRPr="6FF6A457">
        <w:rPr>
          <w:rFonts w:ascii="Calibri" w:eastAsia="Calibri" w:hAnsi="Calibri" w:cs="Calibri"/>
        </w:rPr>
        <w:t>Sutarties projekto specialiosios dalies 2.1 papunktyje</w:t>
      </w:r>
      <w:r w:rsidR="001952F6" w:rsidRPr="6FF6A457">
        <w:rPr>
          <w:rFonts w:ascii="Calibri" w:eastAsia="Calibri" w:hAnsi="Calibri" w:cs="Calibri"/>
        </w:rPr>
        <w:t xml:space="preserve"> nurodyta, jog </w:t>
      </w:r>
      <w:r w:rsidR="00082183" w:rsidRPr="6FF6A457">
        <w:rPr>
          <w:rFonts w:ascii="Calibri" w:eastAsia="Calibri" w:hAnsi="Calibri" w:cs="Calibri"/>
          <w:b/>
          <w:bCs/>
        </w:rPr>
        <w:t>Pradinės Sutarties</w:t>
      </w:r>
      <w:r w:rsidR="00082183" w:rsidRPr="6FF6A457">
        <w:rPr>
          <w:rFonts w:ascii="Calibri" w:eastAsia="Calibri" w:hAnsi="Calibri" w:cs="Calibri"/>
        </w:rPr>
        <w:t xml:space="preserve"> </w:t>
      </w:r>
      <w:r w:rsidR="00082183" w:rsidRPr="6FF6A457">
        <w:rPr>
          <w:rFonts w:ascii="Calibri" w:eastAsia="Calibri" w:hAnsi="Calibri" w:cs="Calibri"/>
          <w:b/>
          <w:bCs/>
        </w:rPr>
        <w:t>vertė</w:t>
      </w:r>
      <w:r w:rsidR="00082183" w:rsidRPr="6FF6A457">
        <w:rPr>
          <w:rFonts w:ascii="Calibri" w:eastAsia="Calibri" w:hAnsi="Calibri" w:cs="Calibri"/>
        </w:rPr>
        <w:t xml:space="preserve">  (toliau – </w:t>
      </w:r>
      <w:r w:rsidR="00082183" w:rsidRPr="6FF6A457">
        <w:rPr>
          <w:rFonts w:ascii="Calibri" w:eastAsia="Calibri" w:hAnsi="Calibri" w:cs="Calibri"/>
          <w:b/>
          <w:bCs/>
        </w:rPr>
        <w:t>Sutarties</w:t>
      </w:r>
      <w:r w:rsidR="00082183" w:rsidRPr="6FF6A457">
        <w:rPr>
          <w:rFonts w:ascii="Calibri" w:eastAsia="Calibri" w:hAnsi="Calibri" w:cs="Calibri"/>
        </w:rPr>
        <w:t xml:space="preserve"> </w:t>
      </w:r>
      <w:r w:rsidR="00082183" w:rsidRPr="6FF6A457">
        <w:rPr>
          <w:rFonts w:ascii="Calibri" w:eastAsia="Calibri" w:hAnsi="Calibri" w:cs="Calibri"/>
          <w:b/>
          <w:bCs/>
        </w:rPr>
        <w:t>kaina</w:t>
      </w:r>
      <w:r w:rsidR="00082183" w:rsidRPr="6FF6A457">
        <w:rPr>
          <w:rFonts w:ascii="Calibri" w:eastAsia="Calibri" w:hAnsi="Calibri" w:cs="Calibri"/>
        </w:rPr>
        <w:t xml:space="preserve">) Eur be PVM; Pradinės Sutarties vertė su PVM; į Pradinės Sutarties vertę yra </w:t>
      </w:r>
      <w:r w:rsidR="00082183" w:rsidRPr="6FF6A457">
        <w:rPr>
          <w:rFonts w:ascii="Calibri" w:eastAsia="Calibri" w:hAnsi="Calibri" w:cs="Calibri"/>
          <w:b/>
          <w:bCs/>
        </w:rPr>
        <w:t>įskaičiuotas</w:t>
      </w:r>
      <w:r w:rsidR="00082183" w:rsidRPr="6FF6A457">
        <w:rPr>
          <w:rFonts w:ascii="Calibri" w:eastAsia="Calibri" w:hAnsi="Calibri" w:cs="Calibri"/>
        </w:rPr>
        <w:t xml:space="preserve"> PVM. </w:t>
      </w:r>
      <w:r w:rsidR="00082183" w:rsidRPr="6FF6A457">
        <w:rPr>
          <w:rFonts w:ascii="Calibri" w:eastAsia="Calibri" w:hAnsi="Calibri" w:cs="Calibri"/>
          <w:b/>
          <w:bCs/>
        </w:rPr>
        <w:t>Pradinę Sutarties</w:t>
      </w:r>
      <w:r w:rsidR="00082183" w:rsidRPr="6FF6A457">
        <w:rPr>
          <w:rFonts w:ascii="Calibri" w:eastAsia="Calibri" w:hAnsi="Calibri" w:cs="Calibri"/>
        </w:rPr>
        <w:t xml:space="preserve"> </w:t>
      </w:r>
      <w:r w:rsidR="00082183" w:rsidRPr="6FF6A457">
        <w:rPr>
          <w:rFonts w:ascii="Calibri" w:eastAsia="Calibri" w:hAnsi="Calibri" w:cs="Calibri"/>
          <w:b/>
          <w:bCs/>
        </w:rPr>
        <w:t>kainą</w:t>
      </w:r>
      <w:r w:rsidR="00082183" w:rsidRPr="6FF6A457">
        <w:rPr>
          <w:rFonts w:ascii="Calibri" w:eastAsia="Calibri" w:hAnsi="Calibri" w:cs="Calibri"/>
        </w:rPr>
        <w:t xml:space="preserve"> </w:t>
      </w:r>
      <w:r w:rsidR="00082183" w:rsidRPr="6FF6A457">
        <w:rPr>
          <w:rFonts w:ascii="Calibri" w:eastAsia="Calibri" w:hAnsi="Calibri" w:cs="Calibri"/>
          <w:b/>
          <w:bCs/>
        </w:rPr>
        <w:t>be</w:t>
      </w:r>
      <w:r w:rsidR="00082183" w:rsidRPr="6FF6A457">
        <w:rPr>
          <w:rFonts w:ascii="Calibri" w:eastAsia="Calibri" w:hAnsi="Calibri" w:cs="Calibri"/>
        </w:rPr>
        <w:t xml:space="preserve"> PVM sudaro &lt;...&gt;, </w:t>
      </w:r>
      <w:r w:rsidR="001C0698" w:rsidRPr="6FF6A457">
        <w:rPr>
          <w:rFonts w:ascii="Calibri" w:eastAsia="Calibri" w:hAnsi="Calibri" w:cs="Calibri"/>
        </w:rPr>
        <w:t xml:space="preserve">o </w:t>
      </w:r>
      <w:r w:rsidR="00082183" w:rsidRPr="6FF6A457">
        <w:rPr>
          <w:rFonts w:ascii="Calibri" w:eastAsia="Calibri" w:hAnsi="Calibri" w:cs="Calibri"/>
        </w:rPr>
        <w:t>2.2.</w:t>
      </w:r>
      <w:r w:rsidR="00082183" w:rsidRPr="6FF6A457">
        <w:rPr>
          <w:rFonts w:ascii="Calibri" w:eastAsia="Calibri" w:hAnsi="Calibri" w:cs="Calibri"/>
          <w:b/>
          <w:bCs/>
        </w:rPr>
        <w:t xml:space="preserve"> </w:t>
      </w:r>
      <w:r w:rsidR="00AB27F7" w:rsidRPr="6FF6A457">
        <w:rPr>
          <w:rFonts w:ascii="Calibri" w:eastAsia="Calibri" w:hAnsi="Calibri" w:cs="Calibri"/>
        </w:rPr>
        <w:t xml:space="preserve">papunktyje nurodyta: </w:t>
      </w:r>
      <w:r w:rsidR="00AB27F7" w:rsidRPr="6FF6A457">
        <w:rPr>
          <w:rFonts w:ascii="Calibri" w:eastAsia="Calibri" w:hAnsi="Calibri" w:cs="Calibri"/>
          <w:b/>
          <w:bCs/>
        </w:rPr>
        <w:t>Pradinės sutarties</w:t>
      </w:r>
      <w:r w:rsidR="00AB27F7" w:rsidRPr="6FF6A457">
        <w:rPr>
          <w:rFonts w:ascii="Calibri" w:eastAsia="Calibri" w:hAnsi="Calibri" w:cs="Calibri"/>
        </w:rPr>
        <w:t xml:space="preserve"> </w:t>
      </w:r>
      <w:r w:rsidR="00AB27F7" w:rsidRPr="6FF6A457">
        <w:rPr>
          <w:rFonts w:ascii="Calibri" w:eastAsia="Calibri" w:hAnsi="Calibri" w:cs="Calibri"/>
          <w:b/>
          <w:bCs/>
        </w:rPr>
        <w:t>vertė</w:t>
      </w:r>
      <w:r w:rsidR="00AB27F7" w:rsidRPr="6FF6A457">
        <w:rPr>
          <w:rFonts w:ascii="Calibri" w:eastAsia="Calibri" w:hAnsi="Calibri" w:cs="Calibri"/>
        </w:rPr>
        <w:t xml:space="preserve"> detalizuota šios Sutarties 1 priede „Rangovo konkurso pasiūlymas“ &lt;...&gt;. Šioje Sutartyje Pradinės Sutarties vertė yra lygi Rangovo pasiūlymo kainai </w:t>
      </w:r>
      <w:r w:rsidR="00AB27F7" w:rsidRPr="6FF6A457">
        <w:rPr>
          <w:rFonts w:ascii="Calibri" w:eastAsia="Calibri" w:hAnsi="Calibri" w:cs="Calibri"/>
          <w:b/>
          <w:bCs/>
        </w:rPr>
        <w:t>be</w:t>
      </w:r>
      <w:r w:rsidR="00AB27F7" w:rsidRPr="6FF6A457">
        <w:rPr>
          <w:rFonts w:ascii="Calibri" w:eastAsia="Calibri" w:hAnsi="Calibri" w:cs="Calibri"/>
        </w:rPr>
        <w:t xml:space="preserve"> PVM“, </w:t>
      </w:r>
    </w:p>
    <w:p w14:paraId="3833C579" w14:textId="77777777" w:rsidR="00AB27F7" w:rsidRPr="00AB27F7" w:rsidRDefault="00AB27F7" w:rsidP="00AB27F7">
      <w:pPr>
        <w:tabs>
          <w:tab w:val="left" w:pos="142"/>
          <w:tab w:val="left" w:pos="1134"/>
          <w:tab w:val="left" w:pos="1276"/>
        </w:tabs>
        <w:spacing w:line="276" w:lineRule="auto"/>
        <w:jc w:val="both"/>
        <w:rPr>
          <w:rFonts w:ascii="Calibri" w:eastAsia="Calibri" w:hAnsi="Calibri" w:cs="Calibri"/>
          <w:lang w:val="en-US"/>
        </w:rPr>
      </w:pPr>
      <w:r w:rsidRPr="00AB27F7">
        <w:rPr>
          <w:rFonts w:ascii="Calibri" w:eastAsia="Calibri" w:hAnsi="Calibri" w:cs="Calibri"/>
        </w:rPr>
        <w:t xml:space="preserve">Sutarties projekto specialiosios dalies 2.6. papunktyje nurodytos nuostatos, susijusios su </w:t>
      </w:r>
      <w:r w:rsidRPr="00AB27F7">
        <w:rPr>
          <w:rFonts w:ascii="Calibri" w:eastAsia="Calibri" w:hAnsi="Calibri" w:cs="Calibri"/>
          <w:i/>
          <w:iCs/>
        </w:rPr>
        <w:t>Pradinės Sutarties verte (Sutarties kaina)</w:t>
      </w:r>
      <w:r w:rsidRPr="00AB27F7">
        <w:rPr>
          <w:rFonts w:ascii="Calibri" w:eastAsia="Calibri" w:hAnsi="Calibri" w:cs="Calibri"/>
        </w:rPr>
        <w:t xml:space="preserve">, tačiau nenurodyta, kuo jos skiriasi </w:t>
      </w:r>
      <w:r w:rsidRPr="00AB27F7">
        <w:rPr>
          <w:rFonts w:ascii="Calibri" w:eastAsia="Calibri" w:hAnsi="Calibri" w:cs="Calibri"/>
          <w:i/>
          <w:iCs/>
        </w:rPr>
        <w:t xml:space="preserve">Pradinės Sutarties vertė </w:t>
      </w:r>
      <w:r w:rsidRPr="00AB27F7">
        <w:rPr>
          <w:rFonts w:ascii="Calibri" w:eastAsia="Calibri" w:hAnsi="Calibri" w:cs="Calibri"/>
        </w:rPr>
        <w:t>ir</w:t>
      </w:r>
      <w:r w:rsidRPr="00AB27F7">
        <w:rPr>
          <w:rFonts w:ascii="Calibri" w:eastAsia="Calibri" w:hAnsi="Calibri" w:cs="Calibri"/>
          <w:i/>
          <w:iCs/>
        </w:rPr>
        <w:t xml:space="preserve"> Pradinės Sutarties vertė (Sutarties kaina</w:t>
      </w:r>
      <w:r w:rsidRPr="00AB27F7">
        <w:rPr>
          <w:rFonts w:ascii="Calibri" w:eastAsia="Calibri" w:hAnsi="Calibri" w:cs="Calibri"/>
        </w:rPr>
        <w:t>), taip pat nėra paaiškinimo, kas laikoma „</w:t>
      </w:r>
      <w:r w:rsidRPr="00AB27F7">
        <w:rPr>
          <w:rFonts w:ascii="Calibri" w:eastAsia="Calibri" w:hAnsi="Calibri" w:cs="Calibri"/>
          <w:i/>
          <w:iCs/>
        </w:rPr>
        <w:t>Sutarties kaina</w:t>
      </w:r>
      <w:r w:rsidRPr="00AB27F7">
        <w:rPr>
          <w:rFonts w:ascii="Calibri" w:eastAsia="Calibri" w:hAnsi="Calibri" w:cs="Calibri"/>
        </w:rPr>
        <w:t xml:space="preserve">”, minima specialiosios dalies 9.5. papunkčio nuostatoje. Sutarties projekto bendrojoje dalyje nurodyta: „3.1. Sutarties kaina – Sutarties specialiojoje dalyje nurodyta pinigų suma“, „3.2. Sutarties kaina nurodoma </w:t>
      </w:r>
      <w:r w:rsidRPr="004E6B63">
        <w:rPr>
          <w:rFonts w:ascii="Calibri" w:eastAsia="Calibri" w:hAnsi="Calibri" w:cs="Calibri"/>
          <w:i/>
          <w:iCs/>
        </w:rPr>
        <w:t>su pridėtinės vertės mokesčiu</w:t>
      </w:r>
      <w:r w:rsidRPr="00AB27F7">
        <w:rPr>
          <w:rFonts w:ascii="Calibri" w:eastAsia="Calibri" w:hAnsi="Calibri" w:cs="Calibri"/>
        </w:rPr>
        <w:t xml:space="preserve"> &lt;...&gt;“, tačiau šios nuostatos prieštarauja specialiosios dalies 2.1. papunkčio nuostatai: „&lt;...&gt; </w:t>
      </w:r>
      <w:r w:rsidRPr="00AB27F7">
        <w:rPr>
          <w:rFonts w:ascii="Calibri" w:eastAsia="Calibri" w:hAnsi="Calibri" w:cs="Calibri"/>
          <w:b/>
          <w:bCs/>
        </w:rPr>
        <w:t>Sutarties</w:t>
      </w:r>
      <w:r w:rsidRPr="00AB27F7">
        <w:rPr>
          <w:rFonts w:ascii="Calibri" w:eastAsia="Calibri" w:hAnsi="Calibri" w:cs="Calibri"/>
        </w:rPr>
        <w:t xml:space="preserve"> </w:t>
      </w:r>
      <w:r w:rsidRPr="00AB27F7">
        <w:rPr>
          <w:rFonts w:ascii="Calibri" w:eastAsia="Calibri" w:hAnsi="Calibri" w:cs="Calibri"/>
          <w:b/>
          <w:bCs/>
        </w:rPr>
        <w:t>vertė</w:t>
      </w:r>
      <w:r w:rsidRPr="00AB27F7">
        <w:rPr>
          <w:rFonts w:ascii="Calibri" w:eastAsia="Calibri" w:hAnsi="Calibri" w:cs="Calibri"/>
        </w:rPr>
        <w:t xml:space="preserve">  (toliau – </w:t>
      </w:r>
      <w:r w:rsidRPr="00AB27F7">
        <w:rPr>
          <w:rFonts w:ascii="Calibri" w:eastAsia="Calibri" w:hAnsi="Calibri" w:cs="Calibri"/>
          <w:b/>
          <w:bCs/>
        </w:rPr>
        <w:t>Sutarties</w:t>
      </w:r>
      <w:r w:rsidRPr="00AB27F7">
        <w:rPr>
          <w:rFonts w:ascii="Calibri" w:eastAsia="Calibri" w:hAnsi="Calibri" w:cs="Calibri"/>
        </w:rPr>
        <w:t xml:space="preserve"> </w:t>
      </w:r>
      <w:r w:rsidRPr="00AB27F7">
        <w:rPr>
          <w:rFonts w:ascii="Calibri" w:eastAsia="Calibri" w:hAnsi="Calibri" w:cs="Calibri"/>
          <w:b/>
          <w:bCs/>
        </w:rPr>
        <w:t>kaina</w:t>
      </w:r>
      <w:r w:rsidRPr="00AB27F7">
        <w:rPr>
          <w:rFonts w:ascii="Calibri" w:eastAsia="Calibri" w:hAnsi="Calibri" w:cs="Calibri"/>
        </w:rPr>
        <w:t xml:space="preserve">) Eur be PVM &lt;...&gt;“. Sutarties projekto specialiosios dalies 7.3. papunktyje nustatyta: „Užsakovas turi teisę atsisakyti iki 10 procentų </w:t>
      </w:r>
      <w:r w:rsidRPr="00AB27F7">
        <w:rPr>
          <w:rFonts w:ascii="Calibri" w:eastAsia="Calibri" w:hAnsi="Calibri" w:cs="Calibri"/>
          <w:b/>
          <w:bCs/>
        </w:rPr>
        <w:t>Pradinės sutarties vertės</w:t>
      </w:r>
      <w:r w:rsidRPr="00AB27F7">
        <w:rPr>
          <w:rFonts w:ascii="Calibri" w:eastAsia="Calibri" w:hAnsi="Calibri" w:cs="Calibri"/>
        </w:rPr>
        <w:t xml:space="preserve"> </w:t>
      </w:r>
      <w:r w:rsidRPr="003A7196">
        <w:rPr>
          <w:rFonts w:ascii="Calibri" w:eastAsia="Calibri" w:hAnsi="Calibri" w:cs="Calibri"/>
          <w:b/>
          <w:bCs/>
        </w:rPr>
        <w:t>Darbų vertės</w:t>
      </w:r>
      <w:r w:rsidRPr="00AB27F7">
        <w:rPr>
          <w:rFonts w:ascii="Calibri" w:eastAsia="Calibri" w:hAnsi="Calibri" w:cs="Calibri"/>
        </w:rPr>
        <w:t xml:space="preserve"> &lt;...&gt;“, 11.6. papunktyje nustatyta: „&lt;...&gt; privalo sumokėti Užsakovui 5 proc. baudą, skaičiuojamą nuo </w:t>
      </w:r>
      <w:r w:rsidRPr="00AB27F7">
        <w:rPr>
          <w:rFonts w:ascii="Calibri" w:eastAsia="Calibri" w:hAnsi="Calibri" w:cs="Calibri"/>
          <w:b/>
          <w:bCs/>
        </w:rPr>
        <w:t>pradinės Sutarties vertės</w:t>
      </w:r>
      <w:r w:rsidRPr="00AB27F7">
        <w:rPr>
          <w:rFonts w:ascii="Calibri" w:eastAsia="Calibri" w:hAnsi="Calibri" w:cs="Calibri"/>
        </w:rPr>
        <w:t xml:space="preserve">“, 11.7. papunktyje nustatyta: „&lt;...&gt; taikoma 10 % (dešimties procentų) </w:t>
      </w:r>
      <w:r w:rsidRPr="00365DF2">
        <w:rPr>
          <w:rFonts w:ascii="Calibri" w:eastAsia="Calibri" w:hAnsi="Calibri" w:cs="Calibri"/>
          <w:i/>
          <w:iCs/>
        </w:rPr>
        <w:t>Pradinės sutarties vertės bauda</w:t>
      </w:r>
      <w:r w:rsidRPr="00AB27F7">
        <w:rPr>
          <w:rFonts w:ascii="Calibri" w:eastAsia="Calibri" w:hAnsi="Calibri" w:cs="Calibri"/>
        </w:rPr>
        <w:t>“, tačiau nenurodyta – Pradinės sutarties vertė skaičiuojama su PVM ar be PVM, kaip nurodyta 2.1 papunktyje. </w:t>
      </w:r>
    </w:p>
    <w:p w14:paraId="3837602C" w14:textId="37AB0D92" w:rsidR="00B309F4" w:rsidRDefault="00553BF6" w:rsidP="6FF6A457">
      <w:pPr>
        <w:tabs>
          <w:tab w:val="left" w:pos="426"/>
        </w:tabs>
        <w:spacing w:line="276" w:lineRule="auto"/>
        <w:jc w:val="both"/>
        <w:rPr>
          <w:rFonts w:ascii="Calibri" w:eastAsia="Calibri" w:hAnsi="Calibri" w:cs="Calibri"/>
          <w:b/>
          <w:bCs/>
          <w:highlight w:val="lightGray"/>
        </w:rPr>
      </w:pPr>
      <w:r w:rsidRPr="00296DD7">
        <w:rPr>
          <w:rFonts w:ascii="Calibri" w:eastAsia="Calibri" w:hAnsi="Calibri" w:cs="Calibri"/>
        </w:rPr>
        <w:t xml:space="preserve">Atsižvelgdama į tai, kas </w:t>
      </w:r>
      <w:r>
        <w:rPr>
          <w:rFonts w:ascii="Calibri" w:eastAsia="Calibri" w:hAnsi="Calibri" w:cs="Calibri"/>
        </w:rPr>
        <w:t>išdėstyta</w:t>
      </w:r>
      <w:r w:rsidRPr="00296DD7">
        <w:rPr>
          <w:rFonts w:ascii="Calibri" w:eastAsia="Calibri" w:hAnsi="Calibri" w:cs="Calibri"/>
        </w:rPr>
        <w:t>, vadovau</w:t>
      </w:r>
      <w:r>
        <w:rPr>
          <w:rFonts w:ascii="Calibri" w:eastAsia="Calibri" w:hAnsi="Calibri" w:cs="Calibri"/>
        </w:rPr>
        <w:t>damasi</w:t>
      </w:r>
      <w:r w:rsidRPr="00296DD7">
        <w:rPr>
          <w:rFonts w:ascii="Calibri" w:eastAsia="Calibri" w:hAnsi="Calibri" w:cs="Calibri"/>
        </w:rPr>
        <w:t xml:space="preserve"> Į</w:t>
      </w:r>
      <w:r>
        <w:rPr>
          <w:rFonts w:ascii="Calibri" w:eastAsia="Calibri" w:hAnsi="Calibri" w:cs="Calibri"/>
        </w:rPr>
        <w:t>statymo</w:t>
      </w:r>
      <w:r w:rsidRPr="00296DD7">
        <w:rPr>
          <w:rFonts w:ascii="Calibri" w:eastAsia="Calibri" w:hAnsi="Calibri" w:cs="Calibri"/>
        </w:rPr>
        <w:t xml:space="preserve"> 35 straipsnio 4 dalimi</w:t>
      </w:r>
      <w:r>
        <w:rPr>
          <w:rFonts w:ascii="Calibri" w:eastAsia="Calibri" w:hAnsi="Calibri" w:cs="Calibri"/>
        </w:rPr>
        <w:t>,</w:t>
      </w:r>
      <w:r w:rsidRPr="00296DD7">
        <w:rPr>
          <w:rFonts w:ascii="Calibri" w:eastAsia="Calibri" w:hAnsi="Calibri" w:cs="Calibri"/>
        </w:rPr>
        <w:t xml:space="preserve"> „Pirkimo dokumentai turi būti tikslūs, aiškūs, be dviprasmybių, kad tiekėjai galėtų pateikti pasiūlymus, o perkančioji organizacija </w:t>
      </w:r>
      <w:r w:rsidRPr="00296DD7">
        <w:rPr>
          <w:rFonts w:ascii="Calibri" w:hAnsi="Calibri" w:cs="Calibri"/>
        </w:rPr>
        <w:t xml:space="preserve">– </w:t>
      </w:r>
      <w:r w:rsidRPr="00296DD7">
        <w:rPr>
          <w:rFonts w:ascii="Calibri" w:eastAsia="Calibri" w:hAnsi="Calibri" w:cs="Calibri"/>
        </w:rPr>
        <w:t>nupirkti tai, ko reikia“</w:t>
      </w:r>
      <w:r>
        <w:rPr>
          <w:rFonts w:ascii="Calibri" w:eastAsia="Calibri" w:hAnsi="Calibri" w:cs="Calibri"/>
        </w:rPr>
        <w:t xml:space="preserve">, </w:t>
      </w:r>
      <w:r w:rsidR="00AB27F7" w:rsidRPr="00AB27F7">
        <w:rPr>
          <w:rFonts w:ascii="Calibri" w:eastAsia="Calibri" w:hAnsi="Calibri" w:cs="Calibri"/>
        </w:rPr>
        <w:t>Tarnyba rekomenduoja be dviprasmybių nurodyti, kas Pirkime laikoma Pradinės Sutarties verte ir kas laikoma Sutarties kaina</w:t>
      </w:r>
      <w:r w:rsidR="002D2947">
        <w:rPr>
          <w:rFonts w:ascii="Calibri" w:eastAsia="Calibri" w:hAnsi="Calibri" w:cs="Calibri"/>
        </w:rPr>
        <w:t xml:space="preserve">, atsižvelgiant į </w:t>
      </w:r>
      <w:hyperlink r:id="rId13" w:history="1">
        <w:r w:rsidR="003E0726" w:rsidRPr="00FF0A36">
          <w:rPr>
            <w:rStyle w:val="Hyperlink"/>
            <w:rFonts w:ascii="Calibri" w:eastAsia="Calibri" w:hAnsi="Calibri" w:cs="Calibri"/>
          </w:rPr>
          <w:t>Kainodaros taisyklių nustatymo metodiko</w:t>
        </w:r>
        <w:r w:rsidR="00860E34" w:rsidRPr="00FF0A36">
          <w:rPr>
            <w:rStyle w:val="Hyperlink"/>
            <w:rFonts w:ascii="Calibri" w:eastAsia="Calibri" w:hAnsi="Calibri" w:cs="Calibri"/>
          </w:rPr>
          <w:t>je</w:t>
        </w:r>
      </w:hyperlink>
      <w:r w:rsidR="00FF0A36">
        <w:rPr>
          <w:rStyle w:val="FootnoteReference"/>
          <w:rFonts w:ascii="Calibri" w:eastAsia="Calibri" w:hAnsi="Calibri" w:cs="Calibri"/>
        </w:rPr>
        <w:footnoteReference w:id="4"/>
      </w:r>
      <w:r w:rsidR="00860E34">
        <w:rPr>
          <w:rFonts w:ascii="Calibri" w:eastAsia="Calibri" w:hAnsi="Calibri" w:cs="Calibri"/>
        </w:rPr>
        <w:t xml:space="preserve"> nurodytas sąvokas</w:t>
      </w:r>
      <w:r w:rsidR="00AB27F7" w:rsidRPr="00AB27F7">
        <w:rPr>
          <w:rFonts w:ascii="Calibri" w:eastAsia="Calibri" w:hAnsi="Calibri" w:cs="Calibri"/>
        </w:rPr>
        <w:t xml:space="preserve">. </w:t>
      </w:r>
    </w:p>
    <w:p w14:paraId="195B6E86" w14:textId="40C0867D" w:rsidR="00740B7D" w:rsidRDefault="00740B7D" w:rsidP="6FF6A457">
      <w:pPr>
        <w:tabs>
          <w:tab w:val="left" w:pos="426"/>
        </w:tabs>
        <w:spacing w:line="276" w:lineRule="auto"/>
        <w:rPr>
          <w:rFonts w:ascii="Calibri" w:hAnsi="Calibri" w:cs="Calibri"/>
          <w:b/>
          <w:bCs/>
        </w:rPr>
      </w:pPr>
    </w:p>
    <w:p w14:paraId="39717BCE" w14:textId="77777777" w:rsidR="0015139E" w:rsidRPr="00E3013F" w:rsidRDefault="0015139E" w:rsidP="00E3013F">
      <w:pPr>
        <w:tabs>
          <w:tab w:val="left" w:pos="426"/>
        </w:tabs>
        <w:spacing w:line="276" w:lineRule="auto"/>
        <w:rPr>
          <w:rFonts w:ascii="Calibri" w:hAnsi="Calibri" w:cs="Calibri"/>
          <w:b/>
          <w:bCs/>
        </w:rPr>
      </w:pPr>
    </w:p>
    <w:p w14:paraId="6ACAACD1" w14:textId="08230521" w:rsidR="00B26504" w:rsidRPr="00B11963" w:rsidRDefault="3F48EA25" w:rsidP="00713DE9">
      <w:pPr>
        <w:pStyle w:val="ListParagraph"/>
        <w:tabs>
          <w:tab w:val="left" w:pos="207"/>
          <w:tab w:val="left" w:pos="426"/>
        </w:tabs>
        <w:spacing w:line="276" w:lineRule="auto"/>
        <w:ind w:left="0"/>
        <w:rPr>
          <w:rFonts w:ascii="Calibri" w:hAnsi="Calibri" w:cs="Calibri"/>
        </w:rPr>
      </w:pPr>
      <w:r w:rsidRPr="6FF6A457">
        <w:rPr>
          <w:rFonts w:ascii="Calibri" w:hAnsi="Calibri" w:cs="Calibri"/>
        </w:rPr>
        <w:t>Atsižvelgdama į</w:t>
      </w:r>
      <w:r w:rsidR="3F4F56B4" w:rsidRPr="6FF6A457">
        <w:rPr>
          <w:rFonts w:ascii="Calibri" w:hAnsi="Calibri" w:cs="Calibri"/>
        </w:rPr>
        <w:t xml:space="preserve"> </w:t>
      </w:r>
      <w:r w:rsidR="00713DE9" w:rsidRPr="6FF6A457">
        <w:rPr>
          <w:rFonts w:ascii="Calibri" w:hAnsi="Calibri" w:cs="Calibri"/>
        </w:rPr>
        <w:t>aukščiau</w:t>
      </w:r>
      <w:r w:rsidR="2C9E9A80" w:rsidRPr="6FF6A457">
        <w:rPr>
          <w:rFonts w:ascii="Calibri" w:hAnsi="Calibri" w:cs="Calibri"/>
        </w:rPr>
        <w:t xml:space="preserve"> nurodytą</w:t>
      </w:r>
      <w:r w:rsidR="00DD7052" w:rsidRPr="6FF6A457">
        <w:rPr>
          <w:rFonts w:ascii="Calibri" w:hAnsi="Calibri" w:cs="Calibri"/>
        </w:rPr>
        <w:t xml:space="preserve"> informaciją</w:t>
      </w:r>
      <w:r w:rsidRPr="6FF6A457">
        <w:rPr>
          <w:rFonts w:ascii="Calibri" w:hAnsi="Calibri" w:cs="Calibri"/>
        </w:rPr>
        <w:t xml:space="preserve">, </w:t>
      </w:r>
      <w:r w:rsidR="00DD7052" w:rsidRPr="6FF6A457">
        <w:rPr>
          <w:rFonts w:ascii="Calibri" w:hAnsi="Calibri" w:cs="Calibri"/>
        </w:rPr>
        <w:t xml:space="preserve">Tarnyba </w:t>
      </w:r>
      <w:r w:rsidR="4239CC09" w:rsidRPr="6FF6A457">
        <w:rPr>
          <w:rFonts w:ascii="Calibri" w:hAnsi="Calibri" w:cs="Calibri"/>
        </w:rPr>
        <w:t>r</w:t>
      </w:r>
      <w:r w:rsidRPr="6FF6A457">
        <w:rPr>
          <w:rFonts w:ascii="Calibri" w:hAnsi="Calibri" w:cs="Calibri"/>
        </w:rPr>
        <w:t xml:space="preserve">ekomenduoja peržiūrėti ir </w:t>
      </w:r>
      <w:r w:rsidR="00B34891" w:rsidRPr="6FF6A457">
        <w:rPr>
          <w:rFonts w:ascii="Calibri" w:hAnsi="Calibri" w:cs="Calibri"/>
        </w:rPr>
        <w:t xml:space="preserve">patikslinti </w:t>
      </w:r>
      <w:r w:rsidRPr="6FF6A457">
        <w:rPr>
          <w:rFonts w:ascii="Calibri" w:hAnsi="Calibri" w:cs="Calibri"/>
        </w:rPr>
        <w:t>Pirkimo dokumentus</w:t>
      </w:r>
      <w:r w:rsidR="4987D3B4" w:rsidRPr="6FF6A457">
        <w:rPr>
          <w:rFonts w:ascii="Calibri" w:hAnsi="Calibri" w:cs="Calibri"/>
        </w:rPr>
        <w:t xml:space="preserve"> </w:t>
      </w:r>
      <w:r w:rsidR="00B8016E" w:rsidRPr="6FF6A457">
        <w:rPr>
          <w:rFonts w:ascii="Calibri" w:hAnsi="Calibri" w:cs="Calibri"/>
        </w:rPr>
        <w:t xml:space="preserve">pagal šioje Rekomendacijoje </w:t>
      </w:r>
      <w:r w:rsidR="009F7149" w:rsidRPr="6FF6A457">
        <w:rPr>
          <w:rFonts w:ascii="Calibri" w:hAnsi="Calibri" w:cs="Calibri"/>
        </w:rPr>
        <w:t xml:space="preserve">pateiktas pastabas. </w:t>
      </w:r>
    </w:p>
    <w:p w14:paraId="2188BB6E" w14:textId="4A89DCAA" w:rsidR="003B1D32" w:rsidRPr="00B11963" w:rsidRDefault="26D4A3AB" w:rsidP="00E3013F">
      <w:pPr>
        <w:tabs>
          <w:tab w:val="left" w:pos="426"/>
        </w:tabs>
        <w:spacing w:line="276" w:lineRule="auto"/>
        <w:rPr>
          <w:rFonts w:ascii="Calibri" w:eastAsia="Aptos" w:hAnsi="Calibri" w:cs="Calibri"/>
        </w:rPr>
      </w:pPr>
      <w:r>
        <w:rPr>
          <w:rFonts w:ascii="Calibri" w:eastAsia="Aptos" w:hAnsi="Calibri" w:cs="Calibri"/>
        </w:rPr>
        <w:lastRenderedPageBreak/>
        <w:t>V</w:t>
      </w:r>
      <w:r w:rsidR="611DF9FA" w:rsidRPr="00B11963">
        <w:rPr>
          <w:rFonts w:ascii="Calibri" w:eastAsia="Aptos" w:hAnsi="Calibri" w:cs="Calibri"/>
        </w:rPr>
        <w:t>isais atvejais sprendimą dėl tolimesnio Pirkim</w:t>
      </w:r>
      <w:r w:rsidR="17A5E312" w:rsidRPr="00B11963">
        <w:rPr>
          <w:rFonts w:ascii="Calibri" w:eastAsia="Aptos" w:hAnsi="Calibri" w:cs="Calibri"/>
        </w:rPr>
        <w:t>ų</w:t>
      </w:r>
      <w:r w:rsidR="611DF9FA" w:rsidRPr="00B11963">
        <w:rPr>
          <w:rFonts w:ascii="Calibri" w:eastAsia="Aptos" w:hAnsi="Calibri" w:cs="Calibri"/>
        </w:rPr>
        <w:t xml:space="preserve"> procedūrų vykdymo ar nutraukimo priima pati Perkančioji organizacija, vadovaudamasi Įstatymo 29 straipsnio 3</w:t>
      </w:r>
      <w:r w:rsidR="003B1D32" w:rsidRPr="00B11963">
        <w:rPr>
          <w:rFonts w:ascii="Calibri" w:eastAsia="Aptos" w:hAnsi="Calibri" w:cs="Calibri"/>
          <w:vertAlign w:val="superscript"/>
        </w:rPr>
        <w:footnoteReference w:id="5"/>
      </w:r>
      <w:r w:rsidR="611DF9FA" w:rsidRPr="00B11963">
        <w:rPr>
          <w:rFonts w:ascii="Calibri" w:eastAsia="Aptos" w:hAnsi="Calibri" w:cs="Calibri"/>
        </w:rPr>
        <w:t xml:space="preserve"> ir 4</w:t>
      </w:r>
      <w:r w:rsidR="003B1D32" w:rsidRPr="00B11963">
        <w:rPr>
          <w:rFonts w:ascii="Calibri" w:eastAsia="Aptos" w:hAnsi="Calibri" w:cs="Calibri"/>
          <w:vertAlign w:val="superscript"/>
        </w:rPr>
        <w:footnoteReference w:id="6"/>
      </w:r>
      <w:r w:rsidR="611DF9FA" w:rsidRPr="00B11963">
        <w:rPr>
          <w:rFonts w:ascii="Calibri" w:eastAsia="Aptos" w:hAnsi="Calibri" w:cs="Calibri"/>
        </w:rPr>
        <w:t xml:space="preserve"> dalių nuostatomis. </w:t>
      </w:r>
    </w:p>
    <w:p w14:paraId="38B00C22" w14:textId="77777777" w:rsidR="006045C9" w:rsidRDefault="006045C9" w:rsidP="00E3013F">
      <w:pPr>
        <w:tabs>
          <w:tab w:val="left" w:pos="426"/>
        </w:tabs>
        <w:spacing w:line="276" w:lineRule="auto"/>
        <w:rPr>
          <w:rFonts w:ascii="Calibri" w:hAnsi="Calibri" w:cs="Calibri"/>
        </w:rPr>
      </w:pPr>
    </w:p>
    <w:p w14:paraId="5B961302" w14:textId="1F092981" w:rsidR="00412053" w:rsidRPr="00AD1E56" w:rsidRDefault="00BA45E2" w:rsidP="00E3013F">
      <w:pPr>
        <w:tabs>
          <w:tab w:val="left" w:pos="426"/>
        </w:tabs>
        <w:spacing w:line="276" w:lineRule="auto"/>
        <w:rPr>
          <w:rFonts w:ascii="Calibri" w:hAnsi="Calibri" w:cs="Calibri"/>
        </w:rPr>
      </w:pPr>
      <w:r w:rsidRPr="6FF6A457">
        <w:rPr>
          <w:rFonts w:ascii="Calibri" w:hAnsi="Calibri" w:cs="Calibri"/>
        </w:rPr>
        <w:t xml:space="preserve">Prašome įvertinti Tarnybos Rekomendaciją ir iki </w:t>
      </w:r>
      <w:r w:rsidRPr="6FF6A457">
        <w:rPr>
          <w:rFonts w:ascii="Calibri" w:hAnsi="Calibri" w:cs="Calibri"/>
          <w:b/>
          <w:bCs/>
        </w:rPr>
        <w:t xml:space="preserve">2026 m. </w:t>
      </w:r>
      <w:r w:rsidR="00980207" w:rsidRPr="6FF6A457">
        <w:rPr>
          <w:rFonts w:ascii="Calibri" w:hAnsi="Calibri" w:cs="Calibri"/>
          <w:b/>
          <w:bCs/>
        </w:rPr>
        <w:t xml:space="preserve">spalio </w:t>
      </w:r>
      <w:r w:rsidR="004B1CE9" w:rsidRPr="6FF6A457">
        <w:rPr>
          <w:rFonts w:ascii="Calibri" w:hAnsi="Calibri" w:cs="Calibri"/>
          <w:b/>
          <w:bCs/>
        </w:rPr>
        <w:t>1</w:t>
      </w:r>
      <w:r w:rsidR="006B7324" w:rsidRPr="6FF6A457">
        <w:rPr>
          <w:rFonts w:ascii="Calibri" w:hAnsi="Calibri" w:cs="Calibri"/>
          <w:b/>
          <w:bCs/>
        </w:rPr>
        <w:t>5</w:t>
      </w:r>
      <w:r w:rsidRPr="6FF6A457">
        <w:rPr>
          <w:rFonts w:ascii="Calibri" w:hAnsi="Calibri" w:cs="Calibri"/>
          <w:b/>
          <w:bCs/>
        </w:rPr>
        <w:t xml:space="preserve"> d. </w:t>
      </w:r>
      <w:r w:rsidR="65CCC7F3" w:rsidRPr="1C881329">
        <w:rPr>
          <w:rFonts w:ascii="Calibri" w:hAnsi="Calibri" w:cs="Calibri"/>
          <w:b/>
          <w:bCs/>
        </w:rPr>
        <w:t xml:space="preserve">10 val. </w:t>
      </w:r>
      <w:r w:rsidRPr="6FF6A457">
        <w:rPr>
          <w:rFonts w:ascii="Calibri" w:hAnsi="Calibri" w:cs="Calibri"/>
        </w:rPr>
        <w:t>el. pašto adres</w:t>
      </w:r>
      <w:r w:rsidR="001E2676" w:rsidRPr="6FF6A457">
        <w:rPr>
          <w:rFonts w:ascii="Calibri" w:hAnsi="Calibri" w:cs="Calibri"/>
        </w:rPr>
        <w:t>u</w:t>
      </w:r>
      <w:r w:rsidRPr="6FF6A457">
        <w:rPr>
          <w:rFonts w:ascii="Calibri" w:hAnsi="Calibri" w:cs="Calibri"/>
        </w:rPr>
        <w:t xml:space="preserve"> </w:t>
      </w:r>
      <w:hyperlink r:id="rId14">
        <w:r w:rsidR="00C04295" w:rsidRPr="6FF6A457">
          <w:rPr>
            <w:rStyle w:val="Hyperlink"/>
            <w:rFonts w:ascii="Calibri" w:hAnsi="Calibri" w:cs="Calibri"/>
          </w:rPr>
          <w:t>leta.kalinauskaite@vpt.lt</w:t>
        </w:r>
      </w:hyperlink>
      <w:r w:rsidRPr="6FF6A457">
        <w:rPr>
          <w:rFonts w:ascii="Calibri" w:hAnsi="Calibri" w:cs="Calibri"/>
        </w:rPr>
        <w:t xml:space="preserve"> informuoti apie Perkančiosios organizacijos priimtą sprendimą. </w:t>
      </w:r>
    </w:p>
    <w:sectPr w:rsidR="00412053" w:rsidRPr="00AD1E56" w:rsidSect="005925D5">
      <w:pgSz w:w="12240" w:h="15840"/>
      <w:pgMar w:top="851"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2B63E" w14:textId="77777777" w:rsidR="00ED108C" w:rsidRPr="0093477E" w:rsidRDefault="00ED108C" w:rsidP="00D610DC">
      <w:r w:rsidRPr="0093477E">
        <w:separator/>
      </w:r>
    </w:p>
  </w:endnote>
  <w:endnote w:type="continuationSeparator" w:id="0">
    <w:p w14:paraId="3CB04D9F" w14:textId="77777777" w:rsidR="00ED108C" w:rsidRPr="0093477E" w:rsidRDefault="00ED108C" w:rsidP="00D610DC">
      <w:r w:rsidRPr="0093477E">
        <w:continuationSeparator/>
      </w:r>
    </w:p>
  </w:endnote>
  <w:endnote w:type="continuationNotice" w:id="1">
    <w:p w14:paraId="2881B51D" w14:textId="77777777" w:rsidR="00ED108C" w:rsidRPr="0093477E" w:rsidRDefault="00ED10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BA978" w14:textId="77777777" w:rsidR="00ED108C" w:rsidRPr="0093477E" w:rsidRDefault="00ED108C" w:rsidP="00D610DC">
      <w:r w:rsidRPr="0093477E">
        <w:separator/>
      </w:r>
    </w:p>
  </w:footnote>
  <w:footnote w:type="continuationSeparator" w:id="0">
    <w:p w14:paraId="2C880290" w14:textId="77777777" w:rsidR="00ED108C" w:rsidRPr="0093477E" w:rsidRDefault="00ED108C" w:rsidP="00D610DC">
      <w:r w:rsidRPr="0093477E">
        <w:continuationSeparator/>
      </w:r>
    </w:p>
  </w:footnote>
  <w:footnote w:type="continuationNotice" w:id="1">
    <w:p w14:paraId="71B90B80" w14:textId="77777777" w:rsidR="00ED108C" w:rsidRPr="0093477E" w:rsidRDefault="00ED108C"/>
  </w:footnote>
  <w:footnote w:id="2">
    <w:p w14:paraId="238CE6EB" w14:textId="35C5E354" w:rsidR="00B530A5" w:rsidRDefault="00B530A5">
      <w:pPr>
        <w:pStyle w:val="FootnoteText"/>
      </w:pPr>
      <w:r>
        <w:rPr>
          <w:rStyle w:val="FootnoteReference"/>
        </w:rPr>
        <w:footnoteRef/>
      </w:r>
      <w:r w:rsidR="6FF6A457">
        <w:t xml:space="preserve"> Detaliau žr. instrukcijos </w:t>
      </w:r>
      <w:hyperlink r:id="rId1" w:history="1">
        <w:r w:rsidR="6FF6A457" w:rsidRPr="009C5EF0">
          <w:rPr>
            <w:rStyle w:val="Hyperlink"/>
          </w:rPr>
          <w:t>Skelbimas apie pirkimą (įkelta 2026 05 20) </w:t>
        </w:r>
      </w:hyperlink>
      <w:r w:rsidR="6FF6A457">
        <w:t>15 skaidrėje.</w:t>
      </w:r>
    </w:p>
  </w:footnote>
  <w:footnote w:id="3">
    <w:p w14:paraId="31A9C974" w14:textId="18F13E06" w:rsidR="000D0F44" w:rsidRDefault="000D0F44">
      <w:pPr>
        <w:pStyle w:val="FootnoteText"/>
      </w:pPr>
      <w:r>
        <w:rPr>
          <w:rStyle w:val="FootnoteReference"/>
        </w:rPr>
        <w:footnoteRef/>
      </w:r>
      <w:r w:rsidR="6FF6A457">
        <w:t xml:space="preserve"> </w:t>
      </w:r>
      <w:r w:rsidR="6FF6A457">
        <w:t>Žr. ten pat 13 skaidrė.</w:t>
      </w:r>
    </w:p>
  </w:footnote>
  <w:footnote w:id="4">
    <w:p w14:paraId="38346545" w14:textId="37B0E369" w:rsidR="00FF0A36" w:rsidRDefault="00FF0A36">
      <w:pPr>
        <w:pStyle w:val="FootnoteText"/>
      </w:pPr>
      <w:r>
        <w:rPr>
          <w:rStyle w:val="FootnoteReference"/>
        </w:rPr>
        <w:footnoteRef/>
      </w:r>
      <w:r w:rsidR="6FF6A457">
        <w:t xml:space="preserve"> </w:t>
      </w:r>
      <w:r w:rsidR="6FF6A457">
        <w:t>Patvirtinta Viešųjų pirkimų tarnybos direktoriaus 2017 m. birželio 28 d. įsakymu Nr. 1S-95 „Dėl Kainodaros taisyklių nustatymo metodikos patvirtinimo“.</w:t>
      </w:r>
    </w:p>
  </w:footnote>
  <w:footnote w:id="5">
    <w:p w14:paraId="158B2CD3" w14:textId="28C0C0C4" w:rsidR="003B1D32" w:rsidRPr="00AC0FED" w:rsidRDefault="003B1D32" w:rsidP="00AC0FED">
      <w:pPr>
        <w:pStyle w:val="FootnoteText"/>
        <w:jc w:val="both"/>
        <w:rPr>
          <w:rFonts w:ascii="Calibri" w:hAnsi="Calibri" w:cs="Calibri"/>
        </w:rPr>
      </w:pPr>
      <w:r w:rsidRPr="00AC0FED">
        <w:rPr>
          <w:rStyle w:val="FootnoteReference"/>
          <w:rFonts w:ascii="Calibri" w:hAnsi="Calibri" w:cs="Calibri"/>
        </w:rPr>
        <w:footnoteRef/>
      </w:r>
      <w:r w:rsidRPr="00AC0FED">
        <w:rPr>
          <w:rFonts w:ascii="Calibri" w:hAnsi="Calibri" w:cs="Calibri"/>
        </w:rPr>
        <w:t xml:space="preserve"> </w:t>
      </w:r>
      <w:r w:rsidRPr="00AC0FED">
        <w:rPr>
          <w:rFonts w:ascii="Calibri" w:hAnsi="Calibri" w:cs="Calibri"/>
        </w:rPr>
        <w:t>„Perkančioji organizacija privalo nutraukti pradėtas pirkimo ar projekto konkurso procedūras, jeigu buvo pažeisti šio įstatymo 17 straipsnio 1 dalyje nustatyti principai ir atitinkamos padėties negalima ištaisyti“</w:t>
      </w:r>
      <w:r w:rsidR="00771590" w:rsidRPr="00AC0FED">
        <w:rPr>
          <w:rFonts w:ascii="Calibri" w:hAnsi="Calibri" w:cs="Calibri"/>
        </w:rPr>
        <w:t>.</w:t>
      </w:r>
    </w:p>
  </w:footnote>
  <w:footnote w:id="6">
    <w:p w14:paraId="17436788" w14:textId="0B12E849" w:rsidR="003B1D32" w:rsidRPr="00AC0FED" w:rsidRDefault="003B1D32" w:rsidP="00AC0FED">
      <w:pPr>
        <w:pStyle w:val="FootnoteText"/>
        <w:jc w:val="both"/>
        <w:rPr>
          <w:rFonts w:ascii="Calibri" w:hAnsi="Calibri" w:cs="Calibri"/>
        </w:rPr>
      </w:pPr>
      <w:r w:rsidRPr="00AC0FED">
        <w:rPr>
          <w:rStyle w:val="FootnoteReference"/>
          <w:rFonts w:ascii="Calibri" w:hAnsi="Calibri" w:cs="Calibri"/>
        </w:rPr>
        <w:footnoteRef/>
      </w:r>
      <w:r w:rsidRPr="00AC0FED">
        <w:rPr>
          <w:rFonts w:ascii="Calibri" w:hAnsi="Calibri" w:cs="Calibri"/>
        </w:rPr>
        <w:t xml:space="preserve"> </w:t>
      </w:r>
      <w:r w:rsidRPr="00AC0FED">
        <w:rPr>
          <w:rFonts w:ascii="Calibri" w:hAnsi="Calibri" w:cs="Calibri"/>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9A540FA"/>
    <w:multiLevelType w:val="hybridMultilevel"/>
    <w:tmpl w:val="53741432"/>
    <w:lvl w:ilvl="0" w:tplc="D74E6260">
      <w:start w:val="1"/>
      <w:numFmt w:val="decimal"/>
      <w:lvlText w:val="%1."/>
      <w:lvlJc w:val="left"/>
      <w:pPr>
        <w:ind w:left="720" w:hanging="360"/>
      </w:pPr>
      <w:rPr>
        <w:rFonts w:eastAsiaTheme="minorHAns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0705672"/>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3"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4"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27C32246"/>
    <w:multiLevelType w:val="hybridMultilevel"/>
    <w:tmpl w:val="DC3214A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725EFD"/>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8"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32A1123D"/>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1" w15:restartNumberingAfterBreak="0">
    <w:nsid w:val="330349B2"/>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2"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4"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15" w15:restartNumberingAfterBreak="0">
    <w:nsid w:val="415E7838"/>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6" w15:restartNumberingAfterBreak="0">
    <w:nsid w:val="4D7C4EB9"/>
    <w:multiLevelType w:val="multilevel"/>
    <w:tmpl w:val="CD04D15E"/>
    <w:lvl w:ilvl="0">
      <w:start w:val="1"/>
      <w:numFmt w:val="decimal"/>
      <w:lvlText w:val="%1."/>
      <w:lvlJc w:val="left"/>
      <w:pPr>
        <w:ind w:left="785" w:hanging="360"/>
      </w:pPr>
      <w:rPr>
        <w:rFonts w:hint="default"/>
        <w:b/>
        <w:bCs/>
        <w:lang w:val="lt-LT"/>
      </w:rPr>
    </w:lvl>
    <w:lvl w:ilvl="1">
      <w:start w:val="1"/>
      <w:numFmt w:val="decimal"/>
      <w:isLgl/>
      <w:lvlText w:val="%1.%2."/>
      <w:lvlJc w:val="left"/>
      <w:pPr>
        <w:ind w:left="567" w:hanging="360"/>
      </w:pPr>
      <w:rPr>
        <w:rFonts w:ascii="Calibri" w:hAnsi="Calibri" w:cs="Calibri" w:hint="default"/>
        <w:b w:val="0"/>
        <w:bCs w:val="0"/>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7"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55DE7E30"/>
    <w:multiLevelType w:val="multilevel"/>
    <w:tmpl w:val="7290673E"/>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8C4296"/>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0"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22" w15:restartNumberingAfterBreak="0">
    <w:nsid w:val="5D23526E"/>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3"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4607D3C"/>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5"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27"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8"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4"/>
  </w:num>
  <w:num w:numId="3" w16cid:durableId="1145732774">
    <w:abstractNumId w:val="13"/>
  </w:num>
  <w:num w:numId="4" w16cid:durableId="420874928">
    <w:abstractNumId w:val="25"/>
  </w:num>
  <w:num w:numId="5" w16cid:durableId="1962033026">
    <w:abstractNumId w:val="16"/>
  </w:num>
  <w:num w:numId="6" w16cid:durableId="2038238439">
    <w:abstractNumId w:val="8"/>
  </w:num>
  <w:num w:numId="7" w16cid:durableId="1862277364">
    <w:abstractNumId w:val="26"/>
  </w:num>
  <w:num w:numId="8" w16cid:durableId="1575894953">
    <w:abstractNumId w:val="14"/>
  </w:num>
  <w:num w:numId="9" w16cid:durableId="571888663">
    <w:abstractNumId w:val="5"/>
  </w:num>
  <w:num w:numId="10" w16cid:durableId="206719120">
    <w:abstractNumId w:val="27"/>
  </w:num>
  <w:num w:numId="11" w16cid:durableId="83259554">
    <w:abstractNumId w:val="28"/>
  </w:num>
  <w:num w:numId="12" w16cid:durableId="1219048995">
    <w:abstractNumId w:val="12"/>
  </w:num>
  <w:num w:numId="13" w16cid:durableId="731973719">
    <w:abstractNumId w:val="23"/>
  </w:num>
  <w:num w:numId="14" w16cid:durableId="1927030701">
    <w:abstractNumId w:val="9"/>
  </w:num>
  <w:num w:numId="15" w16cid:durableId="94324418">
    <w:abstractNumId w:val="17"/>
  </w:num>
  <w:num w:numId="16" w16cid:durableId="1521510904">
    <w:abstractNumId w:val="21"/>
  </w:num>
  <w:num w:numId="17" w16cid:durableId="985474271">
    <w:abstractNumId w:val="20"/>
  </w:num>
  <w:num w:numId="18" w16cid:durableId="302395975">
    <w:abstractNumId w:val="18"/>
  </w:num>
  <w:num w:numId="19" w16cid:durableId="678048788">
    <w:abstractNumId w:val="0"/>
  </w:num>
  <w:num w:numId="20" w16cid:durableId="2021004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017728">
    <w:abstractNumId w:val="1"/>
  </w:num>
  <w:num w:numId="22" w16cid:durableId="2095781283">
    <w:abstractNumId w:val="19"/>
  </w:num>
  <w:num w:numId="23" w16cid:durableId="1528789029">
    <w:abstractNumId w:val="6"/>
  </w:num>
  <w:num w:numId="24" w16cid:durableId="269356554">
    <w:abstractNumId w:val="2"/>
  </w:num>
  <w:num w:numId="25" w16cid:durableId="1189414924">
    <w:abstractNumId w:val="15"/>
  </w:num>
  <w:num w:numId="26" w16cid:durableId="839202839">
    <w:abstractNumId w:val="24"/>
  </w:num>
  <w:num w:numId="27" w16cid:durableId="1521891827">
    <w:abstractNumId w:val="10"/>
  </w:num>
  <w:num w:numId="28" w16cid:durableId="54352426">
    <w:abstractNumId w:val="22"/>
  </w:num>
  <w:num w:numId="29" w16cid:durableId="1827745285">
    <w:abstractNumId w:val="11"/>
  </w:num>
  <w:num w:numId="30" w16cid:durableId="16238061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040A"/>
    <w:rsid w:val="00002604"/>
    <w:rsid w:val="00002D07"/>
    <w:rsid w:val="00005E8A"/>
    <w:rsid w:val="0000636A"/>
    <w:rsid w:val="0000647B"/>
    <w:rsid w:val="000102D2"/>
    <w:rsid w:val="00010889"/>
    <w:rsid w:val="00012B16"/>
    <w:rsid w:val="0001534B"/>
    <w:rsid w:val="00015A57"/>
    <w:rsid w:val="00015DE2"/>
    <w:rsid w:val="0001678D"/>
    <w:rsid w:val="0001682A"/>
    <w:rsid w:val="00017E94"/>
    <w:rsid w:val="00020532"/>
    <w:rsid w:val="00020AE0"/>
    <w:rsid w:val="000214C2"/>
    <w:rsid w:val="00021F27"/>
    <w:rsid w:val="00022841"/>
    <w:rsid w:val="00024853"/>
    <w:rsid w:val="000252BC"/>
    <w:rsid w:val="000252E8"/>
    <w:rsid w:val="00025661"/>
    <w:rsid w:val="00027400"/>
    <w:rsid w:val="0002784C"/>
    <w:rsid w:val="00030BEC"/>
    <w:rsid w:val="00031801"/>
    <w:rsid w:val="0003417D"/>
    <w:rsid w:val="00034382"/>
    <w:rsid w:val="00034475"/>
    <w:rsid w:val="00034A90"/>
    <w:rsid w:val="00034E57"/>
    <w:rsid w:val="00034F50"/>
    <w:rsid w:val="00035743"/>
    <w:rsid w:val="00035AF7"/>
    <w:rsid w:val="00035D25"/>
    <w:rsid w:val="00036063"/>
    <w:rsid w:val="000361AC"/>
    <w:rsid w:val="00036AA0"/>
    <w:rsid w:val="00036B29"/>
    <w:rsid w:val="000375BE"/>
    <w:rsid w:val="00037682"/>
    <w:rsid w:val="0003792C"/>
    <w:rsid w:val="00040E5C"/>
    <w:rsid w:val="000424F6"/>
    <w:rsid w:val="000437A9"/>
    <w:rsid w:val="00043B02"/>
    <w:rsid w:val="00043BCF"/>
    <w:rsid w:val="00044D8F"/>
    <w:rsid w:val="00046279"/>
    <w:rsid w:val="000469EC"/>
    <w:rsid w:val="00047C5C"/>
    <w:rsid w:val="00050D35"/>
    <w:rsid w:val="0005162B"/>
    <w:rsid w:val="00051E91"/>
    <w:rsid w:val="000529E7"/>
    <w:rsid w:val="00053563"/>
    <w:rsid w:val="0005357B"/>
    <w:rsid w:val="0005459B"/>
    <w:rsid w:val="000549B7"/>
    <w:rsid w:val="00055773"/>
    <w:rsid w:val="00055D40"/>
    <w:rsid w:val="00056C92"/>
    <w:rsid w:val="00056E40"/>
    <w:rsid w:val="00056FA2"/>
    <w:rsid w:val="0005704F"/>
    <w:rsid w:val="00057FAC"/>
    <w:rsid w:val="000603D9"/>
    <w:rsid w:val="000607AC"/>
    <w:rsid w:val="00061219"/>
    <w:rsid w:val="00061367"/>
    <w:rsid w:val="00061799"/>
    <w:rsid w:val="00064143"/>
    <w:rsid w:val="00064551"/>
    <w:rsid w:val="000646DD"/>
    <w:rsid w:val="0006470E"/>
    <w:rsid w:val="00064A56"/>
    <w:rsid w:val="00065570"/>
    <w:rsid w:val="00065771"/>
    <w:rsid w:val="00065F85"/>
    <w:rsid w:val="00066A45"/>
    <w:rsid w:val="000678DE"/>
    <w:rsid w:val="00067A62"/>
    <w:rsid w:val="00070848"/>
    <w:rsid w:val="00071683"/>
    <w:rsid w:val="00071943"/>
    <w:rsid w:val="00072CFF"/>
    <w:rsid w:val="00073215"/>
    <w:rsid w:val="00073429"/>
    <w:rsid w:val="000745BE"/>
    <w:rsid w:val="00075A11"/>
    <w:rsid w:val="00077E8F"/>
    <w:rsid w:val="00080007"/>
    <w:rsid w:val="000806A8"/>
    <w:rsid w:val="000808F3"/>
    <w:rsid w:val="00080B1D"/>
    <w:rsid w:val="00080C42"/>
    <w:rsid w:val="00080E90"/>
    <w:rsid w:val="00080F50"/>
    <w:rsid w:val="00081310"/>
    <w:rsid w:val="000813A8"/>
    <w:rsid w:val="00081755"/>
    <w:rsid w:val="00081CCE"/>
    <w:rsid w:val="00082183"/>
    <w:rsid w:val="00082673"/>
    <w:rsid w:val="00082DA8"/>
    <w:rsid w:val="00082DAD"/>
    <w:rsid w:val="00082F07"/>
    <w:rsid w:val="00083360"/>
    <w:rsid w:val="00084A86"/>
    <w:rsid w:val="00085543"/>
    <w:rsid w:val="00086A47"/>
    <w:rsid w:val="00090C70"/>
    <w:rsid w:val="00091385"/>
    <w:rsid w:val="0009184D"/>
    <w:rsid w:val="000924F8"/>
    <w:rsid w:val="00092AA5"/>
    <w:rsid w:val="0009343F"/>
    <w:rsid w:val="00093619"/>
    <w:rsid w:val="00094430"/>
    <w:rsid w:val="00094C1F"/>
    <w:rsid w:val="000955F2"/>
    <w:rsid w:val="0009570C"/>
    <w:rsid w:val="00095FE2"/>
    <w:rsid w:val="00096905"/>
    <w:rsid w:val="00097F38"/>
    <w:rsid w:val="000A05C5"/>
    <w:rsid w:val="000A134C"/>
    <w:rsid w:val="000A23FB"/>
    <w:rsid w:val="000A2552"/>
    <w:rsid w:val="000A266A"/>
    <w:rsid w:val="000A290E"/>
    <w:rsid w:val="000A3045"/>
    <w:rsid w:val="000A32EF"/>
    <w:rsid w:val="000A3FC4"/>
    <w:rsid w:val="000A454B"/>
    <w:rsid w:val="000A4904"/>
    <w:rsid w:val="000A4937"/>
    <w:rsid w:val="000A6C6B"/>
    <w:rsid w:val="000A6D00"/>
    <w:rsid w:val="000A7A87"/>
    <w:rsid w:val="000A7FEA"/>
    <w:rsid w:val="000B053E"/>
    <w:rsid w:val="000B1118"/>
    <w:rsid w:val="000B2ABA"/>
    <w:rsid w:val="000B2AF4"/>
    <w:rsid w:val="000B3828"/>
    <w:rsid w:val="000B4A72"/>
    <w:rsid w:val="000B6306"/>
    <w:rsid w:val="000B6BEA"/>
    <w:rsid w:val="000B6BFC"/>
    <w:rsid w:val="000C0533"/>
    <w:rsid w:val="000C1A95"/>
    <w:rsid w:val="000C3BE5"/>
    <w:rsid w:val="000C408F"/>
    <w:rsid w:val="000C46B4"/>
    <w:rsid w:val="000C4FE5"/>
    <w:rsid w:val="000C57B7"/>
    <w:rsid w:val="000C591B"/>
    <w:rsid w:val="000C63E3"/>
    <w:rsid w:val="000C647B"/>
    <w:rsid w:val="000C695F"/>
    <w:rsid w:val="000C6C4E"/>
    <w:rsid w:val="000C79A5"/>
    <w:rsid w:val="000D0F44"/>
    <w:rsid w:val="000D2391"/>
    <w:rsid w:val="000D2E89"/>
    <w:rsid w:val="000D30DF"/>
    <w:rsid w:val="000D5A23"/>
    <w:rsid w:val="000D5CC9"/>
    <w:rsid w:val="000D6395"/>
    <w:rsid w:val="000D6F30"/>
    <w:rsid w:val="000D7BFB"/>
    <w:rsid w:val="000D7D1C"/>
    <w:rsid w:val="000E07AE"/>
    <w:rsid w:val="000E1207"/>
    <w:rsid w:val="000E21ED"/>
    <w:rsid w:val="000E2695"/>
    <w:rsid w:val="000E2770"/>
    <w:rsid w:val="000E2978"/>
    <w:rsid w:val="000E3538"/>
    <w:rsid w:val="000E35E5"/>
    <w:rsid w:val="000E41CB"/>
    <w:rsid w:val="000E422D"/>
    <w:rsid w:val="000E466D"/>
    <w:rsid w:val="000E46CC"/>
    <w:rsid w:val="000E49FC"/>
    <w:rsid w:val="000E5337"/>
    <w:rsid w:val="000E6186"/>
    <w:rsid w:val="000E6E17"/>
    <w:rsid w:val="000E7110"/>
    <w:rsid w:val="000E71BB"/>
    <w:rsid w:val="000E743D"/>
    <w:rsid w:val="000F0CA4"/>
    <w:rsid w:val="000F38DB"/>
    <w:rsid w:val="000F4D24"/>
    <w:rsid w:val="000F4D69"/>
    <w:rsid w:val="000F4E80"/>
    <w:rsid w:val="000F5698"/>
    <w:rsid w:val="000F660E"/>
    <w:rsid w:val="000F7805"/>
    <w:rsid w:val="00100752"/>
    <w:rsid w:val="00101A9D"/>
    <w:rsid w:val="00101E2E"/>
    <w:rsid w:val="001029A4"/>
    <w:rsid w:val="001029E8"/>
    <w:rsid w:val="001039B9"/>
    <w:rsid w:val="00104417"/>
    <w:rsid w:val="0010455F"/>
    <w:rsid w:val="00104646"/>
    <w:rsid w:val="001059B7"/>
    <w:rsid w:val="00105A39"/>
    <w:rsid w:val="00105BF3"/>
    <w:rsid w:val="00105D48"/>
    <w:rsid w:val="00106166"/>
    <w:rsid w:val="001063C3"/>
    <w:rsid w:val="00106760"/>
    <w:rsid w:val="001068F7"/>
    <w:rsid w:val="001072C3"/>
    <w:rsid w:val="00110976"/>
    <w:rsid w:val="00110D98"/>
    <w:rsid w:val="0011174A"/>
    <w:rsid w:val="00111C32"/>
    <w:rsid w:val="001124EF"/>
    <w:rsid w:val="00112853"/>
    <w:rsid w:val="00113745"/>
    <w:rsid w:val="00113B7F"/>
    <w:rsid w:val="00113BBB"/>
    <w:rsid w:val="00113C5F"/>
    <w:rsid w:val="00113FA8"/>
    <w:rsid w:val="00114517"/>
    <w:rsid w:val="001148C3"/>
    <w:rsid w:val="00114EB1"/>
    <w:rsid w:val="0011517F"/>
    <w:rsid w:val="001158BD"/>
    <w:rsid w:val="00115C12"/>
    <w:rsid w:val="00116873"/>
    <w:rsid w:val="00117E91"/>
    <w:rsid w:val="0012006E"/>
    <w:rsid w:val="00120136"/>
    <w:rsid w:val="001201F7"/>
    <w:rsid w:val="001212AF"/>
    <w:rsid w:val="001221E2"/>
    <w:rsid w:val="00122295"/>
    <w:rsid w:val="00122A4C"/>
    <w:rsid w:val="00122C25"/>
    <w:rsid w:val="00122D56"/>
    <w:rsid w:val="00123656"/>
    <w:rsid w:val="00123D05"/>
    <w:rsid w:val="00123ECC"/>
    <w:rsid w:val="00124398"/>
    <w:rsid w:val="001249AD"/>
    <w:rsid w:val="0012540B"/>
    <w:rsid w:val="001257CE"/>
    <w:rsid w:val="00125D98"/>
    <w:rsid w:val="00126123"/>
    <w:rsid w:val="00127498"/>
    <w:rsid w:val="00127867"/>
    <w:rsid w:val="0013058F"/>
    <w:rsid w:val="00130D65"/>
    <w:rsid w:val="00130FE5"/>
    <w:rsid w:val="001315DB"/>
    <w:rsid w:val="00132499"/>
    <w:rsid w:val="001325D5"/>
    <w:rsid w:val="00132CD4"/>
    <w:rsid w:val="0013322C"/>
    <w:rsid w:val="00133242"/>
    <w:rsid w:val="00133360"/>
    <w:rsid w:val="001335EC"/>
    <w:rsid w:val="00133B29"/>
    <w:rsid w:val="001340CE"/>
    <w:rsid w:val="00134215"/>
    <w:rsid w:val="001343DB"/>
    <w:rsid w:val="00136051"/>
    <w:rsid w:val="001367D0"/>
    <w:rsid w:val="00136D79"/>
    <w:rsid w:val="00136E85"/>
    <w:rsid w:val="00136E8A"/>
    <w:rsid w:val="00141495"/>
    <w:rsid w:val="00142100"/>
    <w:rsid w:val="001426BB"/>
    <w:rsid w:val="0014281A"/>
    <w:rsid w:val="001437B2"/>
    <w:rsid w:val="00143B05"/>
    <w:rsid w:val="00143BFE"/>
    <w:rsid w:val="0014493F"/>
    <w:rsid w:val="00145DE0"/>
    <w:rsid w:val="00146521"/>
    <w:rsid w:val="001465BE"/>
    <w:rsid w:val="00147990"/>
    <w:rsid w:val="00147AAD"/>
    <w:rsid w:val="001501CA"/>
    <w:rsid w:val="001509BD"/>
    <w:rsid w:val="00150C43"/>
    <w:rsid w:val="00151395"/>
    <w:rsid w:val="0015139E"/>
    <w:rsid w:val="001514E7"/>
    <w:rsid w:val="00151D71"/>
    <w:rsid w:val="00153318"/>
    <w:rsid w:val="0015340C"/>
    <w:rsid w:val="00153414"/>
    <w:rsid w:val="00153A19"/>
    <w:rsid w:val="00153A2A"/>
    <w:rsid w:val="00153CF9"/>
    <w:rsid w:val="00154202"/>
    <w:rsid w:val="00154790"/>
    <w:rsid w:val="00154AB8"/>
    <w:rsid w:val="00154FBD"/>
    <w:rsid w:val="0016021B"/>
    <w:rsid w:val="00161E75"/>
    <w:rsid w:val="0016261B"/>
    <w:rsid w:val="00162E4F"/>
    <w:rsid w:val="001632A4"/>
    <w:rsid w:val="001634DA"/>
    <w:rsid w:val="001653BE"/>
    <w:rsid w:val="00165F58"/>
    <w:rsid w:val="0016661D"/>
    <w:rsid w:val="00166CCF"/>
    <w:rsid w:val="00166DB3"/>
    <w:rsid w:val="00167D22"/>
    <w:rsid w:val="001700F8"/>
    <w:rsid w:val="001701A3"/>
    <w:rsid w:val="00170514"/>
    <w:rsid w:val="001707CB"/>
    <w:rsid w:val="00170BA5"/>
    <w:rsid w:val="00170CBC"/>
    <w:rsid w:val="00170FB5"/>
    <w:rsid w:val="001713E8"/>
    <w:rsid w:val="00171460"/>
    <w:rsid w:val="001718DF"/>
    <w:rsid w:val="00171ABF"/>
    <w:rsid w:val="001723ED"/>
    <w:rsid w:val="0017270A"/>
    <w:rsid w:val="0017276B"/>
    <w:rsid w:val="00172BF8"/>
    <w:rsid w:val="00173334"/>
    <w:rsid w:val="00173859"/>
    <w:rsid w:val="00173CFC"/>
    <w:rsid w:val="00174D43"/>
    <w:rsid w:val="0017553C"/>
    <w:rsid w:val="001755BA"/>
    <w:rsid w:val="00175C0F"/>
    <w:rsid w:val="00175C76"/>
    <w:rsid w:val="001768EC"/>
    <w:rsid w:val="00176D03"/>
    <w:rsid w:val="0017759E"/>
    <w:rsid w:val="00177F3B"/>
    <w:rsid w:val="001801BA"/>
    <w:rsid w:val="00180382"/>
    <w:rsid w:val="00180605"/>
    <w:rsid w:val="001821E0"/>
    <w:rsid w:val="001826F2"/>
    <w:rsid w:val="001827FC"/>
    <w:rsid w:val="00182A95"/>
    <w:rsid w:val="00182DD8"/>
    <w:rsid w:val="0018465D"/>
    <w:rsid w:val="00184741"/>
    <w:rsid w:val="00184A32"/>
    <w:rsid w:val="00186C38"/>
    <w:rsid w:val="00186FFD"/>
    <w:rsid w:val="00187331"/>
    <w:rsid w:val="00191387"/>
    <w:rsid w:val="00191A4A"/>
    <w:rsid w:val="00191F36"/>
    <w:rsid w:val="00192754"/>
    <w:rsid w:val="001935AA"/>
    <w:rsid w:val="001941D2"/>
    <w:rsid w:val="00194436"/>
    <w:rsid w:val="001952F6"/>
    <w:rsid w:val="00196F0D"/>
    <w:rsid w:val="00197739"/>
    <w:rsid w:val="001A000D"/>
    <w:rsid w:val="001A01F2"/>
    <w:rsid w:val="001A1601"/>
    <w:rsid w:val="001A17EE"/>
    <w:rsid w:val="001A23A1"/>
    <w:rsid w:val="001A316D"/>
    <w:rsid w:val="001A3222"/>
    <w:rsid w:val="001A49B2"/>
    <w:rsid w:val="001A4AED"/>
    <w:rsid w:val="001A5AB2"/>
    <w:rsid w:val="001A5B5A"/>
    <w:rsid w:val="001A5EFD"/>
    <w:rsid w:val="001A69C1"/>
    <w:rsid w:val="001A75EA"/>
    <w:rsid w:val="001A76C4"/>
    <w:rsid w:val="001A7B6B"/>
    <w:rsid w:val="001B077D"/>
    <w:rsid w:val="001B0BAB"/>
    <w:rsid w:val="001B1409"/>
    <w:rsid w:val="001B14E8"/>
    <w:rsid w:val="001B1D9C"/>
    <w:rsid w:val="001B2F7D"/>
    <w:rsid w:val="001B47F0"/>
    <w:rsid w:val="001B4DBA"/>
    <w:rsid w:val="001B4FE7"/>
    <w:rsid w:val="001B513B"/>
    <w:rsid w:val="001B5552"/>
    <w:rsid w:val="001B5581"/>
    <w:rsid w:val="001B5A7B"/>
    <w:rsid w:val="001B6A37"/>
    <w:rsid w:val="001C008F"/>
    <w:rsid w:val="001C0698"/>
    <w:rsid w:val="001C11EB"/>
    <w:rsid w:val="001C1B04"/>
    <w:rsid w:val="001C224B"/>
    <w:rsid w:val="001C281C"/>
    <w:rsid w:val="001C2B00"/>
    <w:rsid w:val="001C2B66"/>
    <w:rsid w:val="001C399F"/>
    <w:rsid w:val="001C3BDF"/>
    <w:rsid w:val="001C4168"/>
    <w:rsid w:val="001C42AD"/>
    <w:rsid w:val="001C4534"/>
    <w:rsid w:val="001C508D"/>
    <w:rsid w:val="001C5FFE"/>
    <w:rsid w:val="001C6816"/>
    <w:rsid w:val="001C6883"/>
    <w:rsid w:val="001C6BF8"/>
    <w:rsid w:val="001C6CCB"/>
    <w:rsid w:val="001C6E46"/>
    <w:rsid w:val="001C7936"/>
    <w:rsid w:val="001D0300"/>
    <w:rsid w:val="001D0739"/>
    <w:rsid w:val="001D0752"/>
    <w:rsid w:val="001D114D"/>
    <w:rsid w:val="001D1218"/>
    <w:rsid w:val="001D12EC"/>
    <w:rsid w:val="001D18BF"/>
    <w:rsid w:val="001D2514"/>
    <w:rsid w:val="001D3070"/>
    <w:rsid w:val="001D3526"/>
    <w:rsid w:val="001D38E0"/>
    <w:rsid w:val="001D3EF5"/>
    <w:rsid w:val="001D452C"/>
    <w:rsid w:val="001D4F4F"/>
    <w:rsid w:val="001D58DB"/>
    <w:rsid w:val="001D75EB"/>
    <w:rsid w:val="001D76C7"/>
    <w:rsid w:val="001D76E6"/>
    <w:rsid w:val="001D7793"/>
    <w:rsid w:val="001D7B71"/>
    <w:rsid w:val="001D7CD0"/>
    <w:rsid w:val="001E05DA"/>
    <w:rsid w:val="001E0ACB"/>
    <w:rsid w:val="001E0FF1"/>
    <w:rsid w:val="001E1E53"/>
    <w:rsid w:val="001E23BA"/>
    <w:rsid w:val="001E2676"/>
    <w:rsid w:val="001E3153"/>
    <w:rsid w:val="001E3CAC"/>
    <w:rsid w:val="001E498C"/>
    <w:rsid w:val="001E5217"/>
    <w:rsid w:val="001E52CC"/>
    <w:rsid w:val="001E636B"/>
    <w:rsid w:val="001E67FA"/>
    <w:rsid w:val="001E688D"/>
    <w:rsid w:val="001E6DED"/>
    <w:rsid w:val="001E7539"/>
    <w:rsid w:val="001E7B51"/>
    <w:rsid w:val="001F09AD"/>
    <w:rsid w:val="001F0C07"/>
    <w:rsid w:val="001F0DB8"/>
    <w:rsid w:val="001F26A7"/>
    <w:rsid w:val="001F3D2D"/>
    <w:rsid w:val="001F4595"/>
    <w:rsid w:val="001F4F51"/>
    <w:rsid w:val="001F52D1"/>
    <w:rsid w:val="001F5395"/>
    <w:rsid w:val="001F53E5"/>
    <w:rsid w:val="001F5626"/>
    <w:rsid w:val="001F566F"/>
    <w:rsid w:val="001F592B"/>
    <w:rsid w:val="001F6BEE"/>
    <w:rsid w:val="001F725B"/>
    <w:rsid w:val="001F7A7E"/>
    <w:rsid w:val="00200F46"/>
    <w:rsid w:val="0020149A"/>
    <w:rsid w:val="00201965"/>
    <w:rsid w:val="002023C4"/>
    <w:rsid w:val="0020245B"/>
    <w:rsid w:val="002032F9"/>
    <w:rsid w:val="00206849"/>
    <w:rsid w:val="00206BAB"/>
    <w:rsid w:val="00206D6F"/>
    <w:rsid w:val="002075F7"/>
    <w:rsid w:val="002114C1"/>
    <w:rsid w:val="00211B69"/>
    <w:rsid w:val="00211C5B"/>
    <w:rsid w:val="00211DF0"/>
    <w:rsid w:val="002121F1"/>
    <w:rsid w:val="00212967"/>
    <w:rsid w:val="00212DEB"/>
    <w:rsid w:val="00213289"/>
    <w:rsid w:val="0021331F"/>
    <w:rsid w:val="0021340F"/>
    <w:rsid w:val="0021399C"/>
    <w:rsid w:val="002147E1"/>
    <w:rsid w:val="00214D1A"/>
    <w:rsid w:val="00214DAC"/>
    <w:rsid w:val="0021503C"/>
    <w:rsid w:val="0021593A"/>
    <w:rsid w:val="00215A21"/>
    <w:rsid w:val="00215E00"/>
    <w:rsid w:val="00216C11"/>
    <w:rsid w:val="002177CE"/>
    <w:rsid w:val="002177D3"/>
    <w:rsid w:val="00220EAE"/>
    <w:rsid w:val="0022230F"/>
    <w:rsid w:val="00222606"/>
    <w:rsid w:val="00222E4A"/>
    <w:rsid w:val="0022330B"/>
    <w:rsid w:val="00223CB6"/>
    <w:rsid w:val="00224F5A"/>
    <w:rsid w:val="00225CD8"/>
    <w:rsid w:val="0022603B"/>
    <w:rsid w:val="002272D6"/>
    <w:rsid w:val="002273EA"/>
    <w:rsid w:val="002275D9"/>
    <w:rsid w:val="00227633"/>
    <w:rsid w:val="00227A6F"/>
    <w:rsid w:val="00230BC7"/>
    <w:rsid w:val="00230C2D"/>
    <w:rsid w:val="00230CC0"/>
    <w:rsid w:val="00231D21"/>
    <w:rsid w:val="00231E09"/>
    <w:rsid w:val="00231F6F"/>
    <w:rsid w:val="002322A8"/>
    <w:rsid w:val="00232F97"/>
    <w:rsid w:val="002330FE"/>
    <w:rsid w:val="00233A17"/>
    <w:rsid w:val="0023414A"/>
    <w:rsid w:val="002344B9"/>
    <w:rsid w:val="002350DB"/>
    <w:rsid w:val="002356CD"/>
    <w:rsid w:val="00235886"/>
    <w:rsid w:val="002358A9"/>
    <w:rsid w:val="0023614E"/>
    <w:rsid w:val="00236262"/>
    <w:rsid w:val="002362E4"/>
    <w:rsid w:val="0023713C"/>
    <w:rsid w:val="00237741"/>
    <w:rsid w:val="0024041C"/>
    <w:rsid w:val="0024043E"/>
    <w:rsid w:val="00240D18"/>
    <w:rsid w:val="00241CF2"/>
    <w:rsid w:val="002428B1"/>
    <w:rsid w:val="002434B1"/>
    <w:rsid w:val="00243586"/>
    <w:rsid w:val="002439DA"/>
    <w:rsid w:val="0024426B"/>
    <w:rsid w:val="00244840"/>
    <w:rsid w:val="00244AE3"/>
    <w:rsid w:val="002452CF"/>
    <w:rsid w:val="002452F0"/>
    <w:rsid w:val="002456C2"/>
    <w:rsid w:val="002457CE"/>
    <w:rsid w:val="00245AF7"/>
    <w:rsid w:val="00245D98"/>
    <w:rsid w:val="00245E4B"/>
    <w:rsid w:val="00246272"/>
    <w:rsid w:val="00246989"/>
    <w:rsid w:val="002476B6"/>
    <w:rsid w:val="002477AF"/>
    <w:rsid w:val="00247F23"/>
    <w:rsid w:val="002508A1"/>
    <w:rsid w:val="00250F84"/>
    <w:rsid w:val="0025176F"/>
    <w:rsid w:val="00251A44"/>
    <w:rsid w:val="00252703"/>
    <w:rsid w:val="00252EAF"/>
    <w:rsid w:val="0025387D"/>
    <w:rsid w:val="00254413"/>
    <w:rsid w:val="002555D7"/>
    <w:rsid w:val="00255713"/>
    <w:rsid w:val="00255B2B"/>
    <w:rsid w:val="00255C75"/>
    <w:rsid w:val="002561BE"/>
    <w:rsid w:val="00256311"/>
    <w:rsid w:val="002569FE"/>
    <w:rsid w:val="002607F8"/>
    <w:rsid w:val="00261EA0"/>
    <w:rsid w:val="002630E2"/>
    <w:rsid w:val="002647F5"/>
    <w:rsid w:val="00264972"/>
    <w:rsid w:val="002649C6"/>
    <w:rsid w:val="00265F13"/>
    <w:rsid w:val="00266077"/>
    <w:rsid w:val="00266CEB"/>
    <w:rsid w:val="00266D66"/>
    <w:rsid w:val="00267214"/>
    <w:rsid w:val="002678EE"/>
    <w:rsid w:val="002706DC"/>
    <w:rsid w:val="0027168F"/>
    <w:rsid w:val="00272394"/>
    <w:rsid w:val="0027281C"/>
    <w:rsid w:val="00272A3A"/>
    <w:rsid w:val="00272F78"/>
    <w:rsid w:val="002732AD"/>
    <w:rsid w:val="002742C0"/>
    <w:rsid w:val="00274532"/>
    <w:rsid w:val="00274560"/>
    <w:rsid w:val="002746C8"/>
    <w:rsid w:val="00274BBF"/>
    <w:rsid w:val="00275593"/>
    <w:rsid w:val="00275B43"/>
    <w:rsid w:val="00275E8E"/>
    <w:rsid w:val="002767EE"/>
    <w:rsid w:val="002768E6"/>
    <w:rsid w:val="0027765E"/>
    <w:rsid w:val="0028058F"/>
    <w:rsid w:val="00280AAE"/>
    <w:rsid w:val="00280BC5"/>
    <w:rsid w:val="00280CAF"/>
    <w:rsid w:val="002813C3"/>
    <w:rsid w:val="0028198A"/>
    <w:rsid w:val="00281D7E"/>
    <w:rsid w:val="002829D1"/>
    <w:rsid w:val="00282AE7"/>
    <w:rsid w:val="00282D65"/>
    <w:rsid w:val="00283565"/>
    <w:rsid w:val="002838EE"/>
    <w:rsid w:val="002848C9"/>
    <w:rsid w:val="00284DDB"/>
    <w:rsid w:val="002852E2"/>
    <w:rsid w:val="002857C3"/>
    <w:rsid w:val="00286FFC"/>
    <w:rsid w:val="00287A50"/>
    <w:rsid w:val="00287DDE"/>
    <w:rsid w:val="00290A17"/>
    <w:rsid w:val="00290E43"/>
    <w:rsid w:val="0029136E"/>
    <w:rsid w:val="00292E7A"/>
    <w:rsid w:val="002930D7"/>
    <w:rsid w:val="00293453"/>
    <w:rsid w:val="00293E52"/>
    <w:rsid w:val="002940BB"/>
    <w:rsid w:val="002949B6"/>
    <w:rsid w:val="002949CE"/>
    <w:rsid w:val="002949F4"/>
    <w:rsid w:val="00294FE7"/>
    <w:rsid w:val="0029534B"/>
    <w:rsid w:val="00295368"/>
    <w:rsid w:val="00295CD3"/>
    <w:rsid w:val="00296209"/>
    <w:rsid w:val="00296B0D"/>
    <w:rsid w:val="00296CDF"/>
    <w:rsid w:val="00296D16"/>
    <w:rsid w:val="00296DD7"/>
    <w:rsid w:val="00296E2C"/>
    <w:rsid w:val="00297275"/>
    <w:rsid w:val="00297586"/>
    <w:rsid w:val="00297A91"/>
    <w:rsid w:val="00297CEA"/>
    <w:rsid w:val="00297E22"/>
    <w:rsid w:val="002A0A09"/>
    <w:rsid w:val="002A119D"/>
    <w:rsid w:val="002A181F"/>
    <w:rsid w:val="002A23C1"/>
    <w:rsid w:val="002A32E4"/>
    <w:rsid w:val="002A50A3"/>
    <w:rsid w:val="002A5BC0"/>
    <w:rsid w:val="002A5F9D"/>
    <w:rsid w:val="002A6AF8"/>
    <w:rsid w:val="002A6D29"/>
    <w:rsid w:val="002A7CC8"/>
    <w:rsid w:val="002B39A6"/>
    <w:rsid w:val="002B52B5"/>
    <w:rsid w:val="002B5C18"/>
    <w:rsid w:val="002B5D14"/>
    <w:rsid w:val="002B6412"/>
    <w:rsid w:val="002B6DA2"/>
    <w:rsid w:val="002B6FCA"/>
    <w:rsid w:val="002B748E"/>
    <w:rsid w:val="002B7B10"/>
    <w:rsid w:val="002C03DB"/>
    <w:rsid w:val="002C0B7A"/>
    <w:rsid w:val="002C100C"/>
    <w:rsid w:val="002C17EB"/>
    <w:rsid w:val="002C2473"/>
    <w:rsid w:val="002C2F10"/>
    <w:rsid w:val="002C2F9C"/>
    <w:rsid w:val="002C38D6"/>
    <w:rsid w:val="002C3D2E"/>
    <w:rsid w:val="002C492D"/>
    <w:rsid w:val="002C5EFE"/>
    <w:rsid w:val="002C6732"/>
    <w:rsid w:val="002C6E27"/>
    <w:rsid w:val="002C6F0A"/>
    <w:rsid w:val="002C770D"/>
    <w:rsid w:val="002C7D51"/>
    <w:rsid w:val="002D0955"/>
    <w:rsid w:val="002D0CC6"/>
    <w:rsid w:val="002D1840"/>
    <w:rsid w:val="002D2397"/>
    <w:rsid w:val="002D2947"/>
    <w:rsid w:val="002D2D81"/>
    <w:rsid w:val="002D302A"/>
    <w:rsid w:val="002D34D7"/>
    <w:rsid w:val="002D3806"/>
    <w:rsid w:val="002D4604"/>
    <w:rsid w:val="002D492E"/>
    <w:rsid w:val="002D538D"/>
    <w:rsid w:val="002D5CF1"/>
    <w:rsid w:val="002D66A5"/>
    <w:rsid w:val="002D68D8"/>
    <w:rsid w:val="002D68E7"/>
    <w:rsid w:val="002D70DA"/>
    <w:rsid w:val="002D7505"/>
    <w:rsid w:val="002E0523"/>
    <w:rsid w:val="002E1A26"/>
    <w:rsid w:val="002E323E"/>
    <w:rsid w:val="002E4699"/>
    <w:rsid w:val="002E54DF"/>
    <w:rsid w:val="002E5884"/>
    <w:rsid w:val="002E58D5"/>
    <w:rsid w:val="002E5F5E"/>
    <w:rsid w:val="002E6FEE"/>
    <w:rsid w:val="002E77C6"/>
    <w:rsid w:val="002F0FB6"/>
    <w:rsid w:val="002F10C3"/>
    <w:rsid w:val="002F1D30"/>
    <w:rsid w:val="002F1EB9"/>
    <w:rsid w:val="002F21D4"/>
    <w:rsid w:val="002F2ADB"/>
    <w:rsid w:val="002F3137"/>
    <w:rsid w:val="002F5FF3"/>
    <w:rsid w:val="002F6512"/>
    <w:rsid w:val="002F779B"/>
    <w:rsid w:val="002F788E"/>
    <w:rsid w:val="0030007C"/>
    <w:rsid w:val="0030013A"/>
    <w:rsid w:val="00300336"/>
    <w:rsid w:val="003006DF"/>
    <w:rsid w:val="00300AB7"/>
    <w:rsid w:val="00300EB9"/>
    <w:rsid w:val="003014C8"/>
    <w:rsid w:val="00303189"/>
    <w:rsid w:val="0030387C"/>
    <w:rsid w:val="00303FF6"/>
    <w:rsid w:val="003042CB"/>
    <w:rsid w:val="0030472A"/>
    <w:rsid w:val="00304DB8"/>
    <w:rsid w:val="00305ADA"/>
    <w:rsid w:val="003066B6"/>
    <w:rsid w:val="00306A24"/>
    <w:rsid w:val="00306B38"/>
    <w:rsid w:val="00307443"/>
    <w:rsid w:val="00310533"/>
    <w:rsid w:val="00310D9D"/>
    <w:rsid w:val="00310FCB"/>
    <w:rsid w:val="00311723"/>
    <w:rsid w:val="00313A56"/>
    <w:rsid w:val="00313B35"/>
    <w:rsid w:val="0031446E"/>
    <w:rsid w:val="00317D4F"/>
    <w:rsid w:val="0032014B"/>
    <w:rsid w:val="003202E4"/>
    <w:rsid w:val="0032085D"/>
    <w:rsid w:val="003214D9"/>
    <w:rsid w:val="00321BEA"/>
    <w:rsid w:val="0032235A"/>
    <w:rsid w:val="00323425"/>
    <w:rsid w:val="003241EC"/>
    <w:rsid w:val="003242AE"/>
    <w:rsid w:val="00324E74"/>
    <w:rsid w:val="003250B0"/>
    <w:rsid w:val="003257B1"/>
    <w:rsid w:val="00325998"/>
    <w:rsid w:val="00325A2F"/>
    <w:rsid w:val="00326824"/>
    <w:rsid w:val="00326B78"/>
    <w:rsid w:val="00327D58"/>
    <w:rsid w:val="003301D9"/>
    <w:rsid w:val="0033066D"/>
    <w:rsid w:val="003312A2"/>
    <w:rsid w:val="00332953"/>
    <w:rsid w:val="00332CDC"/>
    <w:rsid w:val="00332FBC"/>
    <w:rsid w:val="00333345"/>
    <w:rsid w:val="00334CD3"/>
    <w:rsid w:val="00335860"/>
    <w:rsid w:val="003359E2"/>
    <w:rsid w:val="00337B08"/>
    <w:rsid w:val="00337EA4"/>
    <w:rsid w:val="0034052E"/>
    <w:rsid w:val="00340585"/>
    <w:rsid w:val="003412B2"/>
    <w:rsid w:val="00342E9B"/>
    <w:rsid w:val="00343185"/>
    <w:rsid w:val="00343879"/>
    <w:rsid w:val="00344C99"/>
    <w:rsid w:val="0034519B"/>
    <w:rsid w:val="00345B9B"/>
    <w:rsid w:val="003463F1"/>
    <w:rsid w:val="00346EAF"/>
    <w:rsid w:val="00350172"/>
    <w:rsid w:val="003502E6"/>
    <w:rsid w:val="0035035D"/>
    <w:rsid w:val="00350F7D"/>
    <w:rsid w:val="0035104F"/>
    <w:rsid w:val="00351D22"/>
    <w:rsid w:val="00353130"/>
    <w:rsid w:val="00353676"/>
    <w:rsid w:val="003546DC"/>
    <w:rsid w:val="00354985"/>
    <w:rsid w:val="00354B63"/>
    <w:rsid w:val="00355842"/>
    <w:rsid w:val="0035608A"/>
    <w:rsid w:val="0035618D"/>
    <w:rsid w:val="003567EF"/>
    <w:rsid w:val="00357288"/>
    <w:rsid w:val="00357F7E"/>
    <w:rsid w:val="003606AC"/>
    <w:rsid w:val="003609C1"/>
    <w:rsid w:val="00360EA8"/>
    <w:rsid w:val="003618AB"/>
    <w:rsid w:val="00361C77"/>
    <w:rsid w:val="00362B0A"/>
    <w:rsid w:val="003645AB"/>
    <w:rsid w:val="0036474A"/>
    <w:rsid w:val="003655F5"/>
    <w:rsid w:val="00365DF2"/>
    <w:rsid w:val="00370AE2"/>
    <w:rsid w:val="00370D01"/>
    <w:rsid w:val="00371370"/>
    <w:rsid w:val="00371F66"/>
    <w:rsid w:val="00371F8F"/>
    <w:rsid w:val="00372F84"/>
    <w:rsid w:val="0037317D"/>
    <w:rsid w:val="00373923"/>
    <w:rsid w:val="00373E95"/>
    <w:rsid w:val="00373F1A"/>
    <w:rsid w:val="00374395"/>
    <w:rsid w:val="0037440B"/>
    <w:rsid w:val="0037442F"/>
    <w:rsid w:val="00375E30"/>
    <w:rsid w:val="003800CD"/>
    <w:rsid w:val="00380351"/>
    <w:rsid w:val="003813E9"/>
    <w:rsid w:val="003817EC"/>
    <w:rsid w:val="0038191A"/>
    <w:rsid w:val="00382B7A"/>
    <w:rsid w:val="0038375F"/>
    <w:rsid w:val="00383EEE"/>
    <w:rsid w:val="00384D94"/>
    <w:rsid w:val="00385414"/>
    <w:rsid w:val="00385E3A"/>
    <w:rsid w:val="00385E70"/>
    <w:rsid w:val="003860F3"/>
    <w:rsid w:val="00387A0F"/>
    <w:rsid w:val="00387AD5"/>
    <w:rsid w:val="00390488"/>
    <w:rsid w:val="0039085F"/>
    <w:rsid w:val="00390DE1"/>
    <w:rsid w:val="00391D99"/>
    <w:rsid w:val="00391FD4"/>
    <w:rsid w:val="003922D9"/>
    <w:rsid w:val="003929F5"/>
    <w:rsid w:val="003931E3"/>
    <w:rsid w:val="0039329B"/>
    <w:rsid w:val="0039361D"/>
    <w:rsid w:val="00393874"/>
    <w:rsid w:val="00394F73"/>
    <w:rsid w:val="0039584C"/>
    <w:rsid w:val="00395B58"/>
    <w:rsid w:val="00395E24"/>
    <w:rsid w:val="00396788"/>
    <w:rsid w:val="00397A0F"/>
    <w:rsid w:val="003A0445"/>
    <w:rsid w:val="003A080C"/>
    <w:rsid w:val="003A0A71"/>
    <w:rsid w:val="003A0D0D"/>
    <w:rsid w:val="003A0EBA"/>
    <w:rsid w:val="003A199F"/>
    <w:rsid w:val="003A19D1"/>
    <w:rsid w:val="003A2039"/>
    <w:rsid w:val="003A2659"/>
    <w:rsid w:val="003A3A06"/>
    <w:rsid w:val="003A3F3E"/>
    <w:rsid w:val="003A3FFD"/>
    <w:rsid w:val="003A419A"/>
    <w:rsid w:val="003A5C5A"/>
    <w:rsid w:val="003A6D18"/>
    <w:rsid w:val="003A6E6D"/>
    <w:rsid w:val="003A7196"/>
    <w:rsid w:val="003A7BD7"/>
    <w:rsid w:val="003B02CD"/>
    <w:rsid w:val="003B0C5E"/>
    <w:rsid w:val="003B1042"/>
    <w:rsid w:val="003B16FB"/>
    <w:rsid w:val="003B1D32"/>
    <w:rsid w:val="003B4BB7"/>
    <w:rsid w:val="003B5AD9"/>
    <w:rsid w:val="003B6520"/>
    <w:rsid w:val="003C014C"/>
    <w:rsid w:val="003C06FB"/>
    <w:rsid w:val="003C12CE"/>
    <w:rsid w:val="003C286D"/>
    <w:rsid w:val="003C46FF"/>
    <w:rsid w:val="003C497A"/>
    <w:rsid w:val="003C5B5A"/>
    <w:rsid w:val="003C7035"/>
    <w:rsid w:val="003C7657"/>
    <w:rsid w:val="003C76E9"/>
    <w:rsid w:val="003D0441"/>
    <w:rsid w:val="003D0568"/>
    <w:rsid w:val="003D0675"/>
    <w:rsid w:val="003D0FA3"/>
    <w:rsid w:val="003D2681"/>
    <w:rsid w:val="003D4657"/>
    <w:rsid w:val="003D5A44"/>
    <w:rsid w:val="003D5CE3"/>
    <w:rsid w:val="003D6BF6"/>
    <w:rsid w:val="003D780E"/>
    <w:rsid w:val="003D7A00"/>
    <w:rsid w:val="003E0726"/>
    <w:rsid w:val="003E1262"/>
    <w:rsid w:val="003E1910"/>
    <w:rsid w:val="003E1BB6"/>
    <w:rsid w:val="003E2CB1"/>
    <w:rsid w:val="003E4834"/>
    <w:rsid w:val="003E4B3A"/>
    <w:rsid w:val="003E4C71"/>
    <w:rsid w:val="003E5184"/>
    <w:rsid w:val="003E5BA1"/>
    <w:rsid w:val="003E606B"/>
    <w:rsid w:val="003E62E2"/>
    <w:rsid w:val="003E633D"/>
    <w:rsid w:val="003E662A"/>
    <w:rsid w:val="003E736F"/>
    <w:rsid w:val="003E7A65"/>
    <w:rsid w:val="003E7AEC"/>
    <w:rsid w:val="003F00C9"/>
    <w:rsid w:val="003F0AB3"/>
    <w:rsid w:val="003F0E74"/>
    <w:rsid w:val="003F20C7"/>
    <w:rsid w:val="003F2238"/>
    <w:rsid w:val="003F25F4"/>
    <w:rsid w:val="003F2675"/>
    <w:rsid w:val="003F2DBE"/>
    <w:rsid w:val="003F4245"/>
    <w:rsid w:val="003F4658"/>
    <w:rsid w:val="003F59BE"/>
    <w:rsid w:val="003F5BBE"/>
    <w:rsid w:val="003F62A0"/>
    <w:rsid w:val="003F6D46"/>
    <w:rsid w:val="003F7999"/>
    <w:rsid w:val="004008DD"/>
    <w:rsid w:val="00400C0F"/>
    <w:rsid w:val="0040171A"/>
    <w:rsid w:val="00401A86"/>
    <w:rsid w:val="00401C12"/>
    <w:rsid w:val="00401ED0"/>
    <w:rsid w:val="0040369A"/>
    <w:rsid w:val="00403916"/>
    <w:rsid w:val="00403D85"/>
    <w:rsid w:val="00403E0D"/>
    <w:rsid w:val="0040457F"/>
    <w:rsid w:val="004051EE"/>
    <w:rsid w:val="004054A9"/>
    <w:rsid w:val="00405719"/>
    <w:rsid w:val="00405D1D"/>
    <w:rsid w:val="00405EF4"/>
    <w:rsid w:val="00406929"/>
    <w:rsid w:val="00406960"/>
    <w:rsid w:val="00406E80"/>
    <w:rsid w:val="00407434"/>
    <w:rsid w:val="0040752A"/>
    <w:rsid w:val="00407C44"/>
    <w:rsid w:val="00407D5E"/>
    <w:rsid w:val="00410631"/>
    <w:rsid w:val="004111A5"/>
    <w:rsid w:val="00411562"/>
    <w:rsid w:val="004116FB"/>
    <w:rsid w:val="00412053"/>
    <w:rsid w:val="00412582"/>
    <w:rsid w:val="00413A42"/>
    <w:rsid w:val="004156CE"/>
    <w:rsid w:val="00415FC0"/>
    <w:rsid w:val="0041605C"/>
    <w:rsid w:val="0041630E"/>
    <w:rsid w:val="00416716"/>
    <w:rsid w:val="00416F57"/>
    <w:rsid w:val="00416F93"/>
    <w:rsid w:val="00420133"/>
    <w:rsid w:val="004203CF"/>
    <w:rsid w:val="004213AE"/>
    <w:rsid w:val="00421495"/>
    <w:rsid w:val="00421603"/>
    <w:rsid w:val="0042209C"/>
    <w:rsid w:val="00422C54"/>
    <w:rsid w:val="0042307B"/>
    <w:rsid w:val="00424C73"/>
    <w:rsid w:val="00424F4D"/>
    <w:rsid w:val="004258C3"/>
    <w:rsid w:val="00425911"/>
    <w:rsid w:val="00426F11"/>
    <w:rsid w:val="00426F45"/>
    <w:rsid w:val="00426FAE"/>
    <w:rsid w:val="00427E57"/>
    <w:rsid w:val="0043010B"/>
    <w:rsid w:val="00430E3E"/>
    <w:rsid w:val="004316A1"/>
    <w:rsid w:val="00431CF3"/>
    <w:rsid w:val="00432AC8"/>
    <w:rsid w:val="00433D15"/>
    <w:rsid w:val="00433E8A"/>
    <w:rsid w:val="00434555"/>
    <w:rsid w:val="00434704"/>
    <w:rsid w:val="00434F7C"/>
    <w:rsid w:val="00436545"/>
    <w:rsid w:val="00440697"/>
    <w:rsid w:val="0044142C"/>
    <w:rsid w:val="004419D9"/>
    <w:rsid w:val="0044274A"/>
    <w:rsid w:val="004427F1"/>
    <w:rsid w:val="00442BAE"/>
    <w:rsid w:val="00444456"/>
    <w:rsid w:val="004444E2"/>
    <w:rsid w:val="00444A16"/>
    <w:rsid w:val="00444CEE"/>
    <w:rsid w:val="00444F48"/>
    <w:rsid w:val="00445389"/>
    <w:rsid w:val="004459CD"/>
    <w:rsid w:val="004459CF"/>
    <w:rsid w:val="0044691A"/>
    <w:rsid w:val="004475DD"/>
    <w:rsid w:val="0045015C"/>
    <w:rsid w:val="0045032D"/>
    <w:rsid w:val="00450D68"/>
    <w:rsid w:val="004524BD"/>
    <w:rsid w:val="00452AF0"/>
    <w:rsid w:val="00453626"/>
    <w:rsid w:val="004547DD"/>
    <w:rsid w:val="00454DF2"/>
    <w:rsid w:val="00455858"/>
    <w:rsid w:val="00455FB8"/>
    <w:rsid w:val="00456765"/>
    <w:rsid w:val="00456C18"/>
    <w:rsid w:val="00457347"/>
    <w:rsid w:val="0045737A"/>
    <w:rsid w:val="00457385"/>
    <w:rsid w:val="00462398"/>
    <w:rsid w:val="004623A0"/>
    <w:rsid w:val="00462ABE"/>
    <w:rsid w:val="00463ADE"/>
    <w:rsid w:val="00463B57"/>
    <w:rsid w:val="0046637A"/>
    <w:rsid w:val="00466580"/>
    <w:rsid w:val="004674CD"/>
    <w:rsid w:val="004700F0"/>
    <w:rsid w:val="00470A60"/>
    <w:rsid w:val="00470FDB"/>
    <w:rsid w:val="004710B3"/>
    <w:rsid w:val="0047195D"/>
    <w:rsid w:val="00471BE8"/>
    <w:rsid w:val="00471ED4"/>
    <w:rsid w:val="00471EE8"/>
    <w:rsid w:val="0047296E"/>
    <w:rsid w:val="004729B5"/>
    <w:rsid w:val="00473A22"/>
    <w:rsid w:val="00473FBD"/>
    <w:rsid w:val="004746E9"/>
    <w:rsid w:val="004749F9"/>
    <w:rsid w:val="00474F4A"/>
    <w:rsid w:val="0047542A"/>
    <w:rsid w:val="0047588E"/>
    <w:rsid w:val="004758E2"/>
    <w:rsid w:val="004759E2"/>
    <w:rsid w:val="0047654E"/>
    <w:rsid w:val="00477990"/>
    <w:rsid w:val="00477ADB"/>
    <w:rsid w:val="00481AC3"/>
    <w:rsid w:val="00481CC1"/>
    <w:rsid w:val="00482178"/>
    <w:rsid w:val="0048227F"/>
    <w:rsid w:val="00482568"/>
    <w:rsid w:val="00482583"/>
    <w:rsid w:val="004841D9"/>
    <w:rsid w:val="004876E9"/>
    <w:rsid w:val="00491C0A"/>
    <w:rsid w:val="00491FB3"/>
    <w:rsid w:val="004921A4"/>
    <w:rsid w:val="0049257D"/>
    <w:rsid w:val="0049283C"/>
    <w:rsid w:val="00492875"/>
    <w:rsid w:val="00492D34"/>
    <w:rsid w:val="00492D74"/>
    <w:rsid w:val="004959D4"/>
    <w:rsid w:val="004965B1"/>
    <w:rsid w:val="00496D62"/>
    <w:rsid w:val="00496F41"/>
    <w:rsid w:val="004A032A"/>
    <w:rsid w:val="004A03F3"/>
    <w:rsid w:val="004A2864"/>
    <w:rsid w:val="004A2A7D"/>
    <w:rsid w:val="004A2EDF"/>
    <w:rsid w:val="004A3A08"/>
    <w:rsid w:val="004A5D17"/>
    <w:rsid w:val="004A70A2"/>
    <w:rsid w:val="004B03CE"/>
    <w:rsid w:val="004B1CE9"/>
    <w:rsid w:val="004B2C2A"/>
    <w:rsid w:val="004B39E9"/>
    <w:rsid w:val="004B47E7"/>
    <w:rsid w:val="004B48DB"/>
    <w:rsid w:val="004B535A"/>
    <w:rsid w:val="004B5D77"/>
    <w:rsid w:val="004B63A5"/>
    <w:rsid w:val="004B6762"/>
    <w:rsid w:val="004B6E19"/>
    <w:rsid w:val="004B7ABA"/>
    <w:rsid w:val="004B7F0A"/>
    <w:rsid w:val="004C0501"/>
    <w:rsid w:val="004C079F"/>
    <w:rsid w:val="004C0CB5"/>
    <w:rsid w:val="004C1126"/>
    <w:rsid w:val="004C1789"/>
    <w:rsid w:val="004C1CB6"/>
    <w:rsid w:val="004C1EA8"/>
    <w:rsid w:val="004C1F7D"/>
    <w:rsid w:val="004C2A0F"/>
    <w:rsid w:val="004C401C"/>
    <w:rsid w:val="004C446C"/>
    <w:rsid w:val="004C4F82"/>
    <w:rsid w:val="004C5BB6"/>
    <w:rsid w:val="004C73C5"/>
    <w:rsid w:val="004C769D"/>
    <w:rsid w:val="004D0612"/>
    <w:rsid w:val="004D0BEF"/>
    <w:rsid w:val="004D1111"/>
    <w:rsid w:val="004D1498"/>
    <w:rsid w:val="004D1B1A"/>
    <w:rsid w:val="004D2110"/>
    <w:rsid w:val="004D28EE"/>
    <w:rsid w:val="004D2907"/>
    <w:rsid w:val="004D2BCE"/>
    <w:rsid w:val="004D2CC4"/>
    <w:rsid w:val="004D3077"/>
    <w:rsid w:val="004D420A"/>
    <w:rsid w:val="004D56CD"/>
    <w:rsid w:val="004D64D8"/>
    <w:rsid w:val="004D706B"/>
    <w:rsid w:val="004D7706"/>
    <w:rsid w:val="004D7759"/>
    <w:rsid w:val="004D78F9"/>
    <w:rsid w:val="004D7F35"/>
    <w:rsid w:val="004E0069"/>
    <w:rsid w:val="004E0C7E"/>
    <w:rsid w:val="004E0F8B"/>
    <w:rsid w:val="004E25C4"/>
    <w:rsid w:val="004E29FE"/>
    <w:rsid w:val="004E2C53"/>
    <w:rsid w:val="004E3D33"/>
    <w:rsid w:val="004E3EB5"/>
    <w:rsid w:val="004E42A7"/>
    <w:rsid w:val="004E4D7D"/>
    <w:rsid w:val="004E5083"/>
    <w:rsid w:val="004E67CA"/>
    <w:rsid w:val="004E6B63"/>
    <w:rsid w:val="004E6C1E"/>
    <w:rsid w:val="004E6DBD"/>
    <w:rsid w:val="004F08B1"/>
    <w:rsid w:val="004F0FA7"/>
    <w:rsid w:val="004F2160"/>
    <w:rsid w:val="004F253C"/>
    <w:rsid w:val="004F2E21"/>
    <w:rsid w:val="004F310C"/>
    <w:rsid w:val="004F468E"/>
    <w:rsid w:val="004F55FC"/>
    <w:rsid w:val="004F5E6F"/>
    <w:rsid w:val="004F6043"/>
    <w:rsid w:val="004F74B5"/>
    <w:rsid w:val="004F7664"/>
    <w:rsid w:val="004F7FF5"/>
    <w:rsid w:val="0050050E"/>
    <w:rsid w:val="005005F2"/>
    <w:rsid w:val="00500B83"/>
    <w:rsid w:val="0050115E"/>
    <w:rsid w:val="00501578"/>
    <w:rsid w:val="00501A9D"/>
    <w:rsid w:val="00501B73"/>
    <w:rsid w:val="00501BBA"/>
    <w:rsid w:val="00502AE6"/>
    <w:rsid w:val="00502E92"/>
    <w:rsid w:val="00503CAA"/>
    <w:rsid w:val="00503CBF"/>
    <w:rsid w:val="005056E7"/>
    <w:rsid w:val="00507FEF"/>
    <w:rsid w:val="00511CF2"/>
    <w:rsid w:val="00512AAA"/>
    <w:rsid w:val="00512B1D"/>
    <w:rsid w:val="00512FAE"/>
    <w:rsid w:val="0051339A"/>
    <w:rsid w:val="005140EB"/>
    <w:rsid w:val="005141DA"/>
    <w:rsid w:val="005144B8"/>
    <w:rsid w:val="00514D0C"/>
    <w:rsid w:val="0051579A"/>
    <w:rsid w:val="00515D98"/>
    <w:rsid w:val="00516431"/>
    <w:rsid w:val="005164F5"/>
    <w:rsid w:val="005165FD"/>
    <w:rsid w:val="005169EB"/>
    <w:rsid w:val="00516EE0"/>
    <w:rsid w:val="00517630"/>
    <w:rsid w:val="00520294"/>
    <w:rsid w:val="005207D4"/>
    <w:rsid w:val="005218CB"/>
    <w:rsid w:val="00521AA4"/>
    <w:rsid w:val="00521B42"/>
    <w:rsid w:val="005220A5"/>
    <w:rsid w:val="00522A4A"/>
    <w:rsid w:val="00523459"/>
    <w:rsid w:val="00523CD5"/>
    <w:rsid w:val="00524384"/>
    <w:rsid w:val="00524FD0"/>
    <w:rsid w:val="0052505D"/>
    <w:rsid w:val="00525E18"/>
    <w:rsid w:val="00526458"/>
    <w:rsid w:val="0052673F"/>
    <w:rsid w:val="00526E83"/>
    <w:rsid w:val="00527589"/>
    <w:rsid w:val="00527953"/>
    <w:rsid w:val="00527E43"/>
    <w:rsid w:val="0053010E"/>
    <w:rsid w:val="00530D37"/>
    <w:rsid w:val="00531B0F"/>
    <w:rsid w:val="00531C57"/>
    <w:rsid w:val="00531D48"/>
    <w:rsid w:val="00532571"/>
    <w:rsid w:val="00533392"/>
    <w:rsid w:val="00533696"/>
    <w:rsid w:val="00533E24"/>
    <w:rsid w:val="00534CFD"/>
    <w:rsid w:val="005350D6"/>
    <w:rsid w:val="005351C8"/>
    <w:rsid w:val="005352EE"/>
    <w:rsid w:val="00535408"/>
    <w:rsid w:val="00535EC5"/>
    <w:rsid w:val="005364F7"/>
    <w:rsid w:val="0053656D"/>
    <w:rsid w:val="00537E5B"/>
    <w:rsid w:val="00540AA5"/>
    <w:rsid w:val="00541063"/>
    <w:rsid w:val="005410DE"/>
    <w:rsid w:val="005415A2"/>
    <w:rsid w:val="00541B24"/>
    <w:rsid w:val="00541E61"/>
    <w:rsid w:val="0054249E"/>
    <w:rsid w:val="00542583"/>
    <w:rsid w:val="00542BCA"/>
    <w:rsid w:val="00543B07"/>
    <w:rsid w:val="005441C0"/>
    <w:rsid w:val="005444EE"/>
    <w:rsid w:val="005447B1"/>
    <w:rsid w:val="00544A3D"/>
    <w:rsid w:val="00545348"/>
    <w:rsid w:val="00546099"/>
    <w:rsid w:val="00546417"/>
    <w:rsid w:val="00546B24"/>
    <w:rsid w:val="0054782A"/>
    <w:rsid w:val="00550487"/>
    <w:rsid w:val="005506B4"/>
    <w:rsid w:val="00551844"/>
    <w:rsid w:val="00551FF4"/>
    <w:rsid w:val="00552A45"/>
    <w:rsid w:val="00552FD8"/>
    <w:rsid w:val="00552FE5"/>
    <w:rsid w:val="00553BF6"/>
    <w:rsid w:val="005541E8"/>
    <w:rsid w:val="00556965"/>
    <w:rsid w:val="00557BE8"/>
    <w:rsid w:val="00557C76"/>
    <w:rsid w:val="00557E33"/>
    <w:rsid w:val="005606BB"/>
    <w:rsid w:val="00560C51"/>
    <w:rsid w:val="00560D60"/>
    <w:rsid w:val="005618E4"/>
    <w:rsid w:val="005619A6"/>
    <w:rsid w:val="00562021"/>
    <w:rsid w:val="0056202E"/>
    <w:rsid w:val="00562093"/>
    <w:rsid w:val="005633B7"/>
    <w:rsid w:val="0056398F"/>
    <w:rsid w:val="00563A6A"/>
    <w:rsid w:val="00563FCB"/>
    <w:rsid w:val="005648CD"/>
    <w:rsid w:val="00564C7A"/>
    <w:rsid w:val="00564E7D"/>
    <w:rsid w:val="00565E13"/>
    <w:rsid w:val="00565F49"/>
    <w:rsid w:val="00566AB4"/>
    <w:rsid w:val="00566D90"/>
    <w:rsid w:val="005673EC"/>
    <w:rsid w:val="00567D4F"/>
    <w:rsid w:val="00572367"/>
    <w:rsid w:val="005743EF"/>
    <w:rsid w:val="005754D4"/>
    <w:rsid w:val="00575C26"/>
    <w:rsid w:val="00576282"/>
    <w:rsid w:val="00577C71"/>
    <w:rsid w:val="00580D4A"/>
    <w:rsid w:val="00581587"/>
    <w:rsid w:val="005818E1"/>
    <w:rsid w:val="00581E76"/>
    <w:rsid w:val="005827A6"/>
    <w:rsid w:val="00582BCA"/>
    <w:rsid w:val="00583159"/>
    <w:rsid w:val="0058380F"/>
    <w:rsid w:val="00584542"/>
    <w:rsid w:val="005863D8"/>
    <w:rsid w:val="005871A2"/>
    <w:rsid w:val="00590E49"/>
    <w:rsid w:val="00590E60"/>
    <w:rsid w:val="00591524"/>
    <w:rsid w:val="005916C5"/>
    <w:rsid w:val="005925D5"/>
    <w:rsid w:val="00592818"/>
    <w:rsid w:val="00592FBA"/>
    <w:rsid w:val="0059310F"/>
    <w:rsid w:val="00594061"/>
    <w:rsid w:val="005955C2"/>
    <w:rsid w:val="00595646"/>
    <w:rsid w:val="00595B7A"/>
    <w:rsid w:val="00595C11"/>
    <w:rsid w:val="0059707E"/>
    <w:rsid w:val="0059730E"/>
    <w:rsid w:val="00597D44"/>
    <w:rsid w:val="005A05DB"/>
    <w:rsid w:val="005A1673"/>
    <w:rsid w:val="005A2160"/>
    <w:rsid w:val="005A3047"/>
    <w:rsid w:val="005A3599"/>
    <w:rsid w:val="005A5972"/>
    <w:rsid w:val="005A5E7F"/>
    <w:rsid w:val="005A6CE7"/>
    <w:rsid w:val="005A7322"/>
    <w:rsid w:val="005A7676"/>
    <w:rsid w:val="005B01DD"/>
    <w:rsid w:val="005B04FA"/>
    <w:rsid w:val="005B0757"/>
    <w:rsid w:val="005B0A22"/>
    <w:rsid w:val="005B13BF"/>
    <w:rsid w:val="005B29C4"/>
    <w:rsid w:val="005B2B5F"/>
    <w:rsid w:val="005B3299"/>
    <w:rsid w:val="005B365C"/>
    <w:rsid w:val="005B3C60"/>
    <w:rsid w:val="005B47C6"/>
    <w:rsid w:val="005B4AAF"/>
    <w:rsid w:val="005B5925"/>
    <w:rsid w:val="005B5991"/>
    <w:rsid w:val="005B5BC5"/>
    <w:rsid w:val="005B6263"/>
    <w:rsid w:val="005B6F93"/>
    <w:rsid w:val="005B782B"/>
    <w:rsid w:val="005B78DC"/>
    <w:rsid w:val="005B7AF4"/>
    <w:rsid w:val="005C0560"/>
    <w:rsid w:val="005C0804"/>
    <w:rsid w:val="005C0859"/>
    <w:rsid w:val="005C1EB4"/>
    <w:rsid w:val="005C35FC"/>
    <w:rsid w:val="005C3B3D"/>
    <w:rsid w:val="005C4069"/>
    <w:rsid w:val="005C4E9F"/>
    <w:rsid w:val="005C7608"/>
    <w:rsid w:val="005D0285"/>
    <w:rsid w:val="005D077D"/>
    <w:rsid w:val="005D0B29"/>
    <w:rsid w:val="005D161F"/>
    <w:rsid w:val="005D1962"/>
    <w:rsid w:val="005D1BED"/>
    <w:rsid w:val="005D3928"/>
    <w:rsid w:val="005D55F9"/>
    <w:rsid w:val="005D5C8B"/>
    <w:rsid w:val="005D5F28"/>
    <w:rsid w:val="005D6C94"/>
    <w:rsid w:val="005D6F73"/>
    <w:rsid w:val="005D7641"/>
    <w:rsid w:val="005D7C20"/>
    <w:rsid w:val="005E03C8"/>
    <w:rsid w:val="005E0B91"/>
    <w:rsid w:val="005E0D9B"/>
    <w:rsid w:val="005E1090"/>
    <w:rsid w:val="005E1A84"/>
    <w:rsid w:val="005E3456"/>
    <w:rsid w:val="005E35E3"/>
    <w:rsid w:val="005E3FFF"/>
    <w:rsid w:val="005E4950"/>
    <w:rsid w:val="005E5866"/>
    <w:rsid w:val="005E6E68"/>
    <w:rsid w:val="005E6EB1"/>
    <w:rsid w:val="005E6EC0"/>
    <w:rsid w:val="005E7039"/>
    <w:rsid w:val="005E7B9C"/>
    <w:rsid w:val="005F01D3"/>
    <w:rsid w:val="005F01F3"/>
    <w:rsid w:val="005F026A"/>
    <w:rsid w:val="005F0AB6"/>
    <w:rsid w:val="005F0ABD"/>
    <w:rsid w:val="005F0E80"/>
    <w:rsid w:val="005F1A61"/>
    <w:rsid w:val="005F1A74"/>
    <w:rsid w:val="005F2E36"/>
    <w:rsid w:val="005F3D23"/>
    <w:rsid w:val="005F4301"/>
    <w:rsid w:val="005F4331"/>
    <w:rsid w:val="005F46C5"/>
    <w:rsid w:val="005F51B7"/>
    <w:rsid w:val="005F53BD"/>
    <w:rsid w:val="005F564C"/>
    <w:rsid w:val="005F5CFC"/>
    <w:rsid w:val="005F711B"/>
    <w:rsid w:val="005F7343"/>
    <w:rsid w:val="006001F3"/>
    <w:rsid w:val="006006D3"/>
    <w:rsid w:val="006006FA"/>
    <w:rsid w:val="006008F0"/>
    <w:rsid w:val="006019C4"/>
    <w:rsid w:val="00602800"/>
    <w:rsid w:val="00602A1D"/>
    <w:rsid w:val="00603BEF"/>
    <w:rsid w:val="00603F11"/>
    <w:rsid w:val="0060456A"/>
    <w:rsid w:val="006045C9"/>
    <w:rsid w:val="0060552C"/>
    <w:rsid w:val="0060610D"/>
    <w:rsid w:val="0060652E"/>
    <w:rsid w:val="006065E4"/>
    <w:rsid w:val="00606715"/>
    <w:rsid w:val="0060714D"/>
    <w:rsid w:val="006078A0"/>
    <w:rsid w:val="00610D6E"/>
    <w:rsid w:val="006122D8"/>
    <w:rsid w:val="00612F94"/>
    <w:rsid w:val="00613919"/>
    <w:rsid w:val="006140FE"/>
    <w:rsid w:val="00614449"/>
    <w:rsid w:val="00615555"/>
    <w:rsid w:val="00615BE9"/>
    <w:rsid w:val="006168B9"/>
    <w:rsid w:val="00616DA2"/>
    <w:rsid w:val="00616E26"/>
    <w:rsid w:val="006171C0"/>
    <w:rsid w:val="006171DA"/>
    <w:rsid w:val="00617800"/>
    <w:rsid w:val="00617FF8"/>
    <w:rsid w:val="006203E4"/>
    <w:rsid w:val="006237E6"/>
    <w:rsid w:val="00623850"/>
    <w:rsid w:val="00624894"/>
    <w:rsid w:val="00625966"/>
    <w:rsid w:val="00625FEE"/>
    <w:rsid w:val="006266C4"/>
    <w:rsid w:val="00626DD7"/>
    <w:rsid w:val="00627406"/>
    <w:rsid w:val="0062787F"/>
    <w:rsid w:val="00627B12"/>
    <w:rsid w:val="00630D41"/>
    <w:rsid w:val="00631EE5"/>
    <w:rsid w:val="00633313"/>
    <w:rsid w:val="00633DFD"/>
    <w:rsid w:val="00635557"/>
    <w:rsid w:val="0063582F"/>
    <w:rsid w:val="00636132"/>
    <w:rsid w:val="0063630F"/>
    <w:rsid w:val="00636590"/>
    <w:rsid w:val="0063661B"/>
    <w:rsid w:val="0063680D"/>
    <w:rsid w:val="006371B2"/>
    <w:rsid w:val="006372C6"/>
    <w:rsid w:val="006403DD"/>
    <w:rsid w:val="00641C48"/>
    <w:rsid w:val="00641E27"/>
    <w:rsid w:val="006422A2"/>
    <w:rsid w:val="0064320B"/>
    <w:rsid w:val="0064339D"/>
    <w:rsid w:val="00643C2D"/>
    <w:rsid w:val="006445FC"/>
    <w:rsid w:val="00644672"/>
    <w:rsid w:val="006453E9"/>
    <w:rsid w:val="0064561D"/>
    <w:rsid w:val="006459F5"/>
    <w:rsid w:val="00645EB3"/>
    <w:rsid w:val="00646520"/>
    <w:rsid w:val="006465CD"/>
    <w:rsid w:val="00646B24"/>
    <w:rsid w:val="00646BC9"/>
    <w:rsid w:val="006474CF"/>
    <w:rsid w:val="00647FBE"/>
    <w:rsid w:val="00650C26"/>
    <w:rsid w:val="00651959"/>
    <w:rsid w:val="006526CC"/>
    <w:rsid w:val="00652C78"/>
    <w:rsid w:val="00653543"/>
    <w:rsid w:val="00653F00"/>
    <w:rsid w:val="006553B9"/>
    <w:rsid w:val="00655C82"/>
    <w:rsid w:val="00657FAE"/>
    <w:rsid w:val="00660DD4"/>
    <w:rsid w:val="00661991"/>
    <w:rsid w:val="00662888"/>
    <w:rsid w:val="0066333E"/>
    <w:rsid w:val="00665157"/>
    <w:rsid w:val="00665366"/>
    <w:rsid w:val="00667D74"/>
    <w:rsid w:val="006709D7"/>
    <w:rsid w:val="00671992"/>
    <w:rsid w:val="00672338"/>
    <w:rsid w:val="00672EDD"/>
    <w:rsid w:val="006734AD"/>
    <w:rsid w:val="00673EBF"/>
    <w:rsid w:val="00674293"/>
    <w:rsid w:val="006755F3"/>
    <w:rsid w:val="006759DD"/>
    <w:rsid w:val="00676A21"/>
    <w:rsid w:val="00676AD3"/>
    <w:rsid w:val="00676FA4"/>
    <w:rsid w:val="006772D2"/>
    <w:rsid w:val="006803D5"/>
    <w:rsid w:val="00681173"/>
    <w:rsid w:val="00682555"/>
    <w:rsid w:val="006825E2"/>
    <w:rsid w:val="00682DF8"/>
    <w:rsid w:val="006846A0"/>
    <w:rsid w:val="00686661"/>
    <w:rsid w:val="00686A49"/>
    <w:rsid w:val="0068709E"/>
    <w:rsid w:val="006871B3"/>
    <w:rsid w:val="00687933"/>
    <w:rsid w:val="00687FC8"/>
    <w:rsid w:val="00690923"/>
    <w:rsid w:val="00690D7B"/>
    <w:rsid w:val="00691A24"/>
    <w:rsid w:val="00691D55"/>
    <w:rsid w:val="006928F8"/>
    <w:rsid w:val="00693455"/>
    <w:rsid w:val="00693F07"/>
    <w:rsid w:val="00695EDB"/>
    <w:rsid w:val="00695EE5"/>
    <w:rsid w:val="00696F7C"/>
    <w:rsid w:val="00697BFF"/>
    <w:rsid w:val="00697C02"/>
    <w:rsid w:val="006A114C"/>
    <w:rsid w:val="006A1B89"/>
    <w:rsid w:val="006A2D0D"/>
    <w:rsid w:val="006A4AAC"/>
    <w:rsid w:val="006A4D5C"/>
    <w:rsid w:val="006A580F"/>
    <w:rsid w:val="006A5873"/>
    <w:rsid w:val="006A67DF"/>
    <w:rsid w:val="006A68DB"/>
    <w:rsid w:val="006A6FB6"/>
    <w:rsid w:val="006A7C8F"/>
    <w:rsid w:val="006B01EB"/>
    <w:rsid w:val="006B0B8F"/>
    <w:rsid w:val="006B1AD5"/>
    <w:rsid w:val="006B244D"/>
    <w:rsid w:val="006B24BB"/>
    <w:rsid w:val="006B379E"/>
    <w:rsid w:val="006B4587"/>
    <w:rsid w:val="006B4673"/>
    <w:rsid w:val="006B5C26"/>
    <w:rsid w:val="006B62CF"/>
    <w:rsid w:val="006B6965"/>
    <w:rsid w:val="006B6E12"/>
    <w:rsid w:val="006B7324"/>
    <w:rsid w:val="006C0762"/>
    <w:rsid w:val="006C08DE"/>
    <w:rsid w:val="006C0BF1"/>
    <w:rsid w:val="006C1283"/>
    <w:rsid w:val="006C1C65"/>
    <w:rsid w:val="006C24E5"/>
    <w:rsid w:val="006C2C04"/>
    <w:rsid w:val="006C2EE6"/>
    <w:rsid w:val="006C304D"/>
    <w:rsid w:val="006C4C53"/>
    <w:rsid w:val="006C4FE0"/>
    <w:rsid w:val="006C59CF"/>
    <w:rsid w:val="006C5F04"/>
    <w:rsid w:val="006C61A7"/>
    <w:rsid w:val="006C6BB8"/>
    <w:rsid w:val="006C6DED"/>
    <w:rsid w:val="006C6F24"/>
    <w:rsid w:val="006C744A"/>
    <w:rsid w:val="006D0905"/>
    <w:rsid w:val="006D097E"/>
    <w:rsid w:val="006D1569"/>
    <w:rsid w:val="006D252B"/>
    <w:rsid w:val="006D2620"/>
    <w:rsid w:val="006D3005"/>
    <w:rsid w:val="006D55C5"/>
    <w:rsid w:val="006D5829"/>
    <w:rsid w:val="006D645F"/>
    <w:rsid w:val="006D64EE"/>
    <w:rsid w:val="006D74A1"/>
    <w:rsid w:val="006D7D38"/>
    <w:rsid w:val="006D7E94"/>
    <w:rsid w:val="006E04C0"/>
    <w:rsid w:val="006E0D3D"/>
    <w:rsid w:val="006E14D7"/>
    <w:rsid w:val="006E18BA"/>
    <w:rsid w:val="006E1BEB"/>
    <w:rsid w:val="006E28B4"/>
    <w:rsid w:val="006E30BB"/>
    <w:rsid w:val="006E380D"/>
    <w:rsid w:val="006E4380"/>
    <w:rsid w:val="006E4533"/>
    <w:rsid w:val="006E60E1"/>
    <w:rsid w:val="006E61DE"/>
    <w:rsid w:val="006E6317"/>
    <w:rsid w:val="006E637E"/>
    <w:rsid w:val="006E6B21"/>
    <w:rsid w:val="006E6E78"/>
    <w:rsid w:val="006E7236"/>
    <w:rsid w:val="006F0048"/>
    <w:rsid w:val="006F016C"/>
    <w:rsid w:val="006F061D"/>
    <w:rsid w:val="006F07A8"/>
    <w:rsid w:val="006F08EE"/>
    <w:rsid w:val="006F0912"/>
    <w:rsid w:val="006F0ACF"/>
    <w:rsid w:val="006F0E79"/>
    <w:rsid w:val="006F1C3C"/>
    <w:rsid w:val="006F2193"/>
    <w:rsid w:val="006F2753"/>
    <w:rsid w:val="006F31F2"/>
    <w:rsid w:val="006F4204"/>
    <w:rsid w:val="006F4433"/>
    <w:rsid w:val="006F4ABB"/>
    <w:rsid w:val="006F4D88"/>
    <w:rsid w:val="006F56D4"/>
    <w:rsid w:val="006F585C"/>
    <w:rsid w:val="006F69EC"/>
    <w:rsid w:val="006F74EC"/>
    <w:rsid w:val="00702125"/>
    <w:rsid w:val="00702910"/>
    <w:rsid w:val="00702B60"/>
    <w:rsid w:val="00703D08"/>
    <w:rsid w:val="00703D3B"/>
    <w:rsid w:val="0070458C"/>
    <w:rsid w:val="0070460E"/>
    <w:rsid w:val="00704636"/>
    <w:rsid w:val="007055E9"/>
    <w:rsid w:val="00705D20"/>
    <w:rsid w:val="00707412"/>
    <w:rsid w:val="00707A95"/>
    <w:rsid w:val="00710BE4"/>
    <w:rsid w:val="00710BF8"/>
    <w:rsid w:val="00710D2D"/>
    <w:rsid w:val="00712767"/>
    <w:rsid w:val="00712B34"/>
    <w:rsid w:val="00712B68"/>
    <w:rsid w:val="0071346A"/>
    <w:rsid w:val="00713DE9"/>
    <w:rsid w:val="0071453E"/>
    <w:rsid w:val="00714EAB"/>
    <w:rsid w:val="007151DE"/>
    <w:rsid w:val="007158E3"/>
    <w:rsid w:val="007159CD"/>
    <w:rsid w:val="00716EFC"/>
    <w:rsid w:val="007174AF"/>
    <w:rsid w:val="00717F63"/>
    <w:rsid w:val="007207B1"/>
    <w:rsid w:val="007222A3"/>
    <w:rsid w:val="0072317E"/>
    <w:rsid w:val="0072456D"/>
    <w:rsid w:val="007245E1"/>
    <w:rsid w:val="00724727"/>
    <w:rsid w:val="00724836"/>
    <w:rsid w:val="007248B6"/>
    <w:rsid w:val="007255B7"/>
    <w:rsid w:val="00725729"/>
    <w:rsid w:val="00725F86"/>
    <w:rsid w:val="007269B7"/>
    <w:rsid w:val="00726F69"/>
    <w:rsid w:val="00727703"/>
    <w:rsid w:val="00727EF8"/>
    <w:rsid w:val="0073037D"/>
    <w:rsid w:val="007305B6"/>
    <w:rsid w:val="00731048"/>
    <w:rsid w:val="007318DA"/>
    <w:rsid w:val="00731CBE"/>
    <w:rsid w:val="00731E85"/>
    <w:rsid w:val="00732142"/>
    <w:rsid w:val="007323E2"/>
    <w:rsid w:val="00732A6C"/>
    <w:rsid w:val="0073334B"/>
    <w:rsid w:val="00733386"/>
    <w:rsid w:val="00733388"/>
    <w:rsid w:val="00733D13"/>
    <w:rsid w:val="0073489C"/>
    <w:rsid w:val="00735889"/>
    <w:rsid w:val="00735C92"/>
    <w:rsid w:val="00735DAA"/>
    <w:rsid w:val="00736BB1"/>
    <w:rsid w:val="00737A13"/>
    <w:rsid w:val="00737ABC"/>
    <w:rsid w:val="00737B89"/>
    <w:rsid w:val="00737C04"/>
    <w:rsid w:val="00740041"/>
    <w:rsid w:val="0074034B"/>
    <w:rsid w:val="00740B7D"/>
    <w:rsid w:val="00740DE9"/>
    <w:rsid w:val="00740EFA"/>
    <w:rsid w:val="00741658"/>
    <w:rsid w:val="00741FE3"/>
    <w:rsid w:val="00743756"/>
    <w:rsid w:val="00744368"/>
    <w:rsid w:val="00744BA5"/>
    <w:rsid w:val="00744D39"/>
    <w:rsid w:val="0075229A"/>
    <w:rsid w:val="007527E9"/>
    <w:rsid w:val="00752AC5"/>
    <w:rsid w:val="00752F46"/>
    <w:rsid w:val="007543A5"/>
    <w:rsid w:val="00754D53"/>
    <w:rsid w:val="007551CE"/>
    <w:rsid w:val="0075582C"/>
    <w:rsid w:val="00756ABC"/>
    <w:rsid w:val="00757C07"/>
    <w:rsid w:val="007606F6"/>
    <w:rsid w:val="00760EE4"/>
    <w:rsid w:val="00761653"/>
    <w:rsid w:val="0076277E"/>
    <w:rsid w:val="0076290A"/>
    <w:rsid w:val="00763207"/>
    <w:rsid w:val="00763642"/>
    <w:rsid w:val="00763847"/>
    <w:rsid w:val="00763DF4"/>
    <w:rsid w:val="00763F18"/>
    <w:rsid w:val="00764421"/>
    <w:rsid w:val="00764C55"/>
    <w:rsid w:val="00765686"/>
    <w:rsid w:val="00766280"/>
    <w:rsid w:val="00766BBB"/>
    <w:rsid w:val="00767202"/>
    <w:rsid w:val="00770E11"/>
    <w:rsid w:val="00771590"/>
    <w:rsid w:val="00771BBE"/>
    <w:rsid w:val="00772DC6"/>
    <w:rsid w:val="00773074"/>
    <w:rsid w:val="007732D2"/>
    <w:rsid w:val="007739A0"/>
    <w:rsid w:val="0077443B"/>
    <w:rsid w:val="00774898"/>
    <w:rsid w:val="00774DF2"/>
    <w:rsid w:val="00776934"/>
    <w:rsid w:val="00777132"/>
    <w:rsid w:val="00781AFF"/>
    <w:rsid w:val="00781CBB"/>
    <w:rsid w:val="00782003"/>
    <w:rsid w:val="00784375"/>
    <w:rsid w:val="007846F9"/>
    <w:rsid w:val="00785565"/>
    <w:rsid w:val="007857D0"/>
    <w:rsid w:val="00785ACF"/>
    <w:rsid w:val="0078640B"/>
    <w:rsid w:val="0078739A"/>
    <w:rsid w:val="00787990"/>
    <w:rsid w:val="007900A0"/>
    <w:rsid w:val="00791A84"/>
    <w:rsid w:val="00791C64"/>
    <w:rsid w:val="00792069"/>
    <w:rsid w:val="00792543"/>
    <w:rsid w:val="00792BAD"/>
    <w:rsid w:val="00792BDE"/>
    <w:rsid w:val="00793814"/>
    <w:rsid w:val="00793A6A"/>
    <w:rsid w:val="007943B2"/>
    <w:rsid w:val="00794EC1"/>
    <w:rsid w:val="00796136"/>
    <w:rsid w:val="00796244"/>
    <w:rsid w:val="007964B8"/>
    <w:rsid w:val="007A0ED8"/>
    <w:rsid w:val="007A1070"/>
    <w:rsid w:val="007A117B"/>
    <w:rsid w:val="007A154C"/>
    <w:rsid w:val="007A2E8D"/>
    <w:rsid w:val="007A3F69"/>
    <w:rsid w:val="007A426C"/>
    <w:rsid w:val="007A46F9"/>
    <w:rsid w:val="007A4D1B"/>
    <w:rsid w:val="007A5638"/>
    <w:rsid w:val="007A596A"/>
    <w:rsid w:val="007A627A"/>
    <w:rsid w:val="007A62D8"/>
    <w:rsid w:val="007A68CD"/>
    <w:rsid w:val="007A6BD3"/>
    <w:rsid w:val="007A6F22"/>
    <w:rsid w:val="007A7036"/>
    <w:rsid w:val="007A7A22"/>
    <w:rsid w:val="007A7FD2"/>
    <w:rsid w:val="007B07B0"/>
    <w:rsid w:val="007B0C9A"/>
    <w:rsid w:val="007B0CF0"/>
    <w:rsid w:val="007B0F8F"/>
    <w:rsid w:val="007B13E1"/>
    <w:rsid w:val="007B1578"/>
    <w:rsid w:val="007B2640"/>
    <w:rsid w:val="007B2905"/>
    <w:rsid w:val="007B2B01"/>
    <w:rsid w:val="007B2F15"/>
    <w:rsid w:val="007B4D00"/>
    <w:rsid w:val="007B5353"/>
    <w:rsid w:val="007B55A8"/>
    <w:rsid w:val="007B5B43"/>
    <w:rsid w:val="007B61A8"/>
    <w:rsid w:val="007B6686"/>
    <w:rsid w:val="007B6E37"/>
    <w:rsid w:val="007B73A8"/>
    <w:rsid w:val="007B77C8"/>
    <w:rsid w:val="007B79C6"/>
    <w:rsid w:val="007B7ED4"/>
    <w:rsid w:val="007C1129"/>
    <w:rsid w:val="007C1D22"/>
    <w:rsid w:val="007C2F56"/>
    <w:rsid w:val="007C59DE"/>
    <w:rsid w:val="007C6116"/>
    <w:rsid w:val="007C6451"/>
    <w:rsid w:val="007C650E"/>
    <w:rsid w:val="007C6F4A"/>
    <w:rsid w:val="007C75B2"/>
    <w:rsid w:val="007D0799"/>
    <w:rsid w:val="007D1CC0"/>
    <w:rsid w:val="007D2617"/>
    <w:rsid w:val="007D26C9"/>
    <w:rsid w:val="007D3C7F"/>
    <w:rsid w:val="007D6150"/>
    <w:rsid w:val="007E069A"/>
    <w:rsid w:val="007E10D8"/>
    <w:rsid w:val="007E165D"/>
    <w:rsid w:val="007E25DC"/>
    <w:rsid w:val="007E2E79"/>
    <w:rsid w:val="007E31E0"/>
    <w:rsid w:val="007E334E"/>
    <w:rsid w:val="007E35C9"/>
    <w:rsid w:val="007E37FF"/>
    <w:rsid w:val="007E38D7"/>
    <w:rsid w:val="007E3E68"/>
    <w:rsid w:val="007E41AB"/>
    <w:rsid w:val="007E4884"/>
    <w:rsid w:val="007E5431"/>
    <w:rsid w:val="007E5603"/>
    <w:rsid w:val="007E59C6"/>
    <w:rsid w:val="007E5AE7"/>
    <w:rsid w:val="007E63B9"/>
    <w:rsid w:val="007E76E5"/>
    <w:rsid w:val="007E79BA"/>
    <w:rsid w:val="007F0231"/>
    <w:rsid w:val="007F22FD"/>
    <w:rsid w:val="007F2ABC"/>
    <w:rsid w:val="007F3B8C"/>
    <w:rsid w:val="007F45A8"/>
    <w:rsid w:val="007F492C"/>
    <w:rsid w:val="007F49AB"/>
    <w:rsid w:val="007F4E3A"/>
    <w:rsid w:val="007F4FC9"/>
    <w:rsid w:val="007F5141"/>
    <w:rsid w:val="007F5ED5"/>
    <w:rsid w:val="007F697D"/>
    <w:rsid w:val="007F698E"/>
    <w:rsid w:val="007F74F3"/>
    <w:rsid w:val="008005C8"/>
    <w:rsid w:val="008007EE"/>
    <w:rsid w:val="00800A86"/>
    <w:rsid w:val="0080150B"/>
    <w:rsid w:val="0080230C"/>
    <w:rsid w:val="00802405"/>
    <w:rsid w:val="008033E9"/>
    <w:rsid w:val="00803DFC"/>
    <w:rsid w:val="00804B6A"/>
    <w:rsid w:val="00804D19"/>
    <w:rsid w:val="008056BE"/>
    <w:rsid w:val="00805F19"/>
    <w:rsid w:val="0080611C"/>
    <w:rsid w:val="0080697A"/>
    <w:rsid w:val="0081015A"/>
    <w:rsid w:val="00810164"/>
    <w:rsid w:val="00810183"/>
    <w:rsid w:val="0081046B"/>
    <w:rsid w:val="008111B2"/>
    <w:rsid w:val="0081126F"/>
    <w:rsid w:val="00811FC5"/>
    <w:rsid w:val="00812061"/>
    <w:rsid w:val="008122E3"/>
    <w:rsid w:val="00812CFA"/>
    <w:rsid w:val="008140F1"/>
    <w:rsid w:val="00814954"/>
    <w:rsid w:val="008149EA"/>
    <w:rsid w:val="0081520D"/>
    <w:rsid w:val="00815295"/>
    <w:rsid w:val="008153FE"/>
    <w:rsid w:val="00815AE3"/>
    <w:rsid w:val="00815D8C"/>
    <w:rsid w:val="0081640B"/>
    <w:rsid w:val="00816583"/>
    <w:rsid w:val="0081710D"/>
    <w:rsid w:val="0081760A"/>
    <w:rsid w:val="00817DDE"/>
    <w:rsid w:val="00817E6F"/>
    <w:rsid w:val="0082061C"/>
    <w:rsid w:val="00820DC9"/>
    <w:rsid w:val="0082178B"/>
    <w:rsid w:val="008224B3"/>
    <w:rsid w:val="008235CB"/>
    <w:rsid w:val="00824BE1"/>
    <w:rsid w:val="0082550B"/>
    <w:rsid w:val="00825ED3"/>
    <w:rsid w:val="008265F0"/>
    <w:rsid w:val="00826E89"/>
    <w:rsid w:val="00831F54"/>
    <w:rsid w:val="008322D9"/>
    <w:rsid w:val="008323F9"/>
    <w:rsid w:val="00832AEF"/>
    <w:rsid w:val="00832D64"/>
    <w:rsid w:val="00835491"/>
    <w:rsid w:val="00835499"/>
    <w:rsid w:val="00835569"/>
    <w:rsid w:val="00835FE3"/>
    <w:rsid w:val="00836504"/>
    <w:rsid w:val="00837CD6"/>
    <w:rsid w:val="0084034F"/>
    <w:rsid w:val="00840E7B"/>
    <w:rsid w:val="008413BB"/>
    <w:rsid w:val="00841590"/>
    <w:rsid w:val="008421A6"/>
    <w:rsid w:val="0084294E"/>
    <w:rsid w:val="00843EC3"/>
    <w:rsid w:val="008446F2"/>
    <w:rsid w:val="00845B2A"/>
    <w:rsid w:val="008468DE"/>
    <w:rsid w:val="00847269"/>
    <w:rsid w:val="00847540"/>
    <w:rsid w:val="008477FA"/>
    <w:rsid w:val="008502D4"/>
    <w:rsid w:val="00850DE6"/>
    <w:rsid w:val="00851472"/>
    <w:rsid w:val="008517CF"/>
    <w:rsid w:val="00851C5B"/>
    <w:rsid w:val="008523CF"/>
    <w:rsid w:val="00852604"/>
    <w:rsid w:val="00852D76"/>
    <w:rsid w:val="00852F32"/>
    <w:rsid w:val="00853044"/>
    <w:rsid w:val="00853F59"/>
    <w:rsid w:val="00854454"/>
    <w:rsid w:val="0085461C"/>
    <w:rsid w:val="00854D18"/>
    <w:rsid w:val="00855F8C"/>
    <w:rsid w:val="00856440"/>
    <w:rsid w:val="008567FA"/>
    <w:rsid w:val="00856BAF"/>
    <w:rsid w:val="008570A7"/>
    <w:rsid w:val="008600BB"/>
    <w:rsid w:val="00860E34"/>
    <w:rsid w:val="00861598"/>
    <w:rsid w:val="00863D09"/>
    <w:rsid w:val="008647CD"/>
    <w:rsid w:val="00864E66"/>
    <w:rsid w:val="008655B5"/>
    <w:rsid w:val="0086691B"/>
    <w:rsid w:val="008671EF"/>
    <w:rsid w:val="00867858"/>
    <w:rsid w:val="00867A88"/>
    <w:rsid w:val="00867C0E"/>
    <w:rsid w:val="008700EB"/>
    <w:rsid w:val="008701B0"/>
    <w:rsid w:val="00871266"/>
    <w:rsid w:val="00871D61"/>
    <w:rsid w:val="0087213D"/>
    <w:rsid w:val="008728DF"/>
    <w:rsid w:val="008731EE"/>
    <w:rsid w:val="00873388"/>
    <w:rsid w:val="00874233"/>
    <w:rsid w:val="00875D7C"/>
    <w:rsid w:val="00876257"/>
    <w:rsid w:val="00876B8D"/>
    <w:rsid w:val="008771F4"/>
    <w:rsid w:val="0087723D"/>
    <w:rsid w:val="00877516"/>
    <w:rsid w:val="00877A7E"/>
    <w:rsid w:val="00880C29"/>
    <w:rsid w:val="00880E04"/>
    <w:rsid w:val="008810BA"/>
    <w:rsid w:val="008827D7"/>
    <w:rsid w:val="008829FD"/>
    <w:rsid w:val="00885029"/>
    <w:rsid w:val="008851A0"/>
    <w:rsid w:val="00886B31"/>
    <w:rsid w:val="0088708A"/>
    <w:rsid w:val="008878C1"/>
    <w:rsid w:val="008878E7"/>
    <w:rsid w:val="00887FE0"/>
    <w:rsid w:val="0089093C"/>
    <w:rsid w:val="00890BC5"/>
    <w:rsid w:val="00890C8E"/>
    <w:rsid w:val="00890D55"/>
    <w:rsid w:val="00891C55"/>
    <w:rsid w:val="00891C71"/>
    <w:rsid w:val="008921F8"/>
    <w:rsid w:val="00892306"/>
    <w:rsid w:val="00892615"/>
    <w:rsid w:val="0089283D"/>
    <w:rsid w:val="0089289A"/>
    <w:rsid w:val="00892D18"/>
    <w:rsid w:val="008940D3"/>
    <w:rsid w:val="008941FA"/>
    <w:rsid w:val="00894F3C"/>
    <w:rsid w:val="008951D4"/>
    <w:rsid w:val="008971AA"/>
    <w:rsid w:val="00897B31"/>
    <w:rsid w:val="008A0A4E"/>
    <w:rsid w:val="008A0ADD"/>
    <w:rsid w:val="008A15AF"/>
    <w:rsid w:val="008A16BE"/>
    <w:rsid w:val="008A17A8"/>
    <w:rsid w:val="008A1F04"/>
    <w:rsid w:val="008A3637"/>
    <w:rsid w:val="008A3E47"/>
    <w:rsid w:val="008A5D06"/>
    <w:rsid w:val="008A5E53"/>
    <w:rsid w:val="008B053B"/>
    <w:rsid w:val="008B132E"/>
    <w:rsid w:val="008B1AF9"/>
    <w:rsid w:val="008B1E36"/>
    <w:rsid w:val="008B2126"/>
    <w:rsid w:val="008B24ED"/>
    <w:rsid w:val="008B2BC1"/>
    <w:rsid w:val="008B2CDF"/>
    <w:rsid w:val="008B4C71"/>
    <w:rsid w:val="008B4EE4"/>
    <w:rsid w:val="008B5804"/>
    <w:rsid w:val="008B5C59"/>
    <w:rsid w:val="008B6838"/>
    <w:rsid w:val="008B79F2"/>
    <w:rsid w:val="008B7DDF"/>
    <w:rsid w:val="008C02F0"/>
    <w:rsid w:val="008C06F1"/>
    <w:rsid w:val="008C0811"/>
    <w:rsid w:val="008C1087"/>
    <w:rsid w:val="008C15D8"/>
    <w:rsid w:val="008C2133"/>
    <w:rsid w:val="008C307C"/>
    <w:rsid w:val="008C32B2"/>
    <w:rsid w:val="008C5084"/>
    <w:rsid w:val="008C55C9"/>
    <w:rsid w:val="008C5E4F"/>
    <w:rsid w:val="008C6162"/>
    <w:rsid w:val="008C6D78"/>
    <w:rsid w:val="008C78E7"/>
    <w:rsid w:val="008C7A28"/>
    <w:rsid w:val="008D0704"/>
    <w:rsid w:val="008D0CB2"/>
    <w:rsid w:val="008D168D"/>
    <w:rsid w:val="008D16B1"/>
    <w:rsid w:val="008D1F72"/>
    <w:rsid w:val="008D2A94"/>
    <w:rsid w:val="008D40D8"/>
    <w:rsid w:val="008D459C"/>
    <w:rsid w:val="008D7164"/>
    <w:rsid w:val="008D77F1"/>
    <w:rsid w:val="008D79E4"/>
    <w:rsid w:val="008D7F44"/>
    <w:rsid w:val="008E0605"/>
    <w:rsid w:val="008E12EC"/>
    <w:rsid w:val="008E285D"/>
    <w:rsid w:val="008E2EE5"/>
    <w:rsid w:val="008E306C"/>
    <w:rsid w:val="008E375F"/>
    <w:rsid w:val="008E3964"/>
    <w:rsid w:val="008E4480"/>
    <w:rsid w:val="008E490D"/>
    <w:rsid w:val="008E4CA1"/>
    <w:rsid w:val="008E4ED5"/>
    <w:rsid w:val="008E55C6"/>
    <w:rsid w:val="008E5915"/>
    <w:rsid w:val="008E5C0B"/>
    <w:rsid w:val="008E5E52"/>
    <w:rsid w:val="008E625B"/>
    <w:rsid w:val="008E6668"/>
    <w:rsid w:val="008E78CE"/>
    <w:rsid w:val="008E7B9D"/>
    <w:rsid w:val="008E7EC9"/>
    <w:rsid w:val="008F13BB"/>
    <w:rsid w:val="008F2119"/>
    <w:rsid w:val="008F25C1"/>
    <w:rsid w:val="008F2D68"/>
    <w:rsid w:val="008F3709"/>
    <w:rsid w:val="008F40CC"/>
    <w:rsid w:val="008F555E"/>
    <w:rsid w:val="008F6859"/>
    <w:rsid w:val="008F7268"/>
    <w:rsid w:val="008F7324"/>
    <w:rsid w:val="008F7933"/>
    <w:rsid w:val="008F7BDD"/>
    <w:rsid w:val="008F7DCB"/>
    <w:rsid w:val="009004C8"/>
    <w:rsid w:val="00900ECA"/>
    <w:rsid w:val="00900FCB"/>
    <w:rsid w:val="009018C4"/>
    <w:rsid w:val="009026C5"/>
    <w:rsid w:val="00902BEF"/>
    <w:rsid w:val="0090387E"/>
    <w:rsid w:val="0090596F"/>
    <w:rsid w:val="009067DF"/>
    <w:rsid w:val="00907003"/>
    <w:rsid w:val="0090719F"/>
    <w:rsid w:val="00907ACE"/>
    <w:rsid w:val="00911052"/>
    <w:rsid w:val="00911F74"/>
    <w:rsid w:val="00912074"/>
    <w:rsid w:val="00912147"/>
    <w:rsid w:val="00913F75"/>
    <w:rsid w:val="00914560"/>
    <w:rsid w:val="00914B17"/>
    <w:rsid w:val="00915339"/>
    <w:rsid w:val="0091563E"/>
    <w:rsid w:val="00915776"/>
    <w:rsid w:val="00915D1B"/>
    <w:rsid w:val="00916185"/>
    <w:rsid w:val="00916965"/>
    <w:rsid w:val="009169C2"/>
    <w:rsid w:val="00916AE8"/>
    <w:rsid w:val="00916BAB"/>
    <w:rsid w:val="009223E9"/>
    <w:rsid w:val="00922D63"/>
    <w:rsid w:val="00923311"/>
    <w:rsid w:val="0092331D"/>
    <w:rsid w:val="009235AB"/>
    <w:rsid w:val="00923734"/>
    <w:rsid w:val="00923FF2"/>
    <w:rsid w:val="009243C2"/>
    <w:rsid w:val="00924E59"/>
    <w:rsid w:val="009254CB"/>
    <w:rsid w:val="00925558"/>
    <w:rsid w:val="009263B3"/>
    <w:rsid w:val="009267C7"/>
    <w:rsid w:val="0092728D"/>
    <w:rsid w:val="00927B9A"/>
    <w:rsid w:val="00927D5C"/>
    <w:rsid w:val="009304B5"/>
    <w:rsid w:val="009305A5"/>
    <w:rsid w:val="00930879"/>
    <w:rsid w:val="0093156B"/>
    <w:rsid w:val="0093178D"/>
    <w:rsid w:val="00931914"/>
    <w:rsid w:val="00932262"/>
    <w:rsid w:val="00932D30"/>
    <w:rsid w:val="00933348"/>
    <w:rsid w:val="009336A1"/>
    <w:rsid w:val="00933DDE"/>
    <w:rsid w:val="0093477E"/>
    <w:rsid w:val="00936524"/>
    <w:rsid w:val="00937AFC"/>
    <w:rsid w:val="00937D10"/>
    <w:rsid w:val="00937E3A"/>
    <w:rsid w:val="00941C01"/>
    <w:rsid w:val="0094283C"/>
    <w:rsid w:val="00942BD4"/>
    <w:rsid w:val="00942ECE"/>
    <w:rsid w:val="00942EF6"/>
    <w:rsid w:val="00943810"/>
    <w:rsid w:val="009447C3"/>
    <w:rsid w:val="0094593D"/>
    <w:rsid w:val="00946298"/>
    <w:rsid w:val="00946C4E"/>
    <w:rsid w:val="00946D35"/>
    <w:rsid w:val="00946EFC"/>
    <w:rsid w:val="009473B4"/>
    <w:rsid w:val="00947AAB"/>
    <w:rsid w:val="00950627"/>
    <w:rsid w:val="009509DF"/>
    <w:rsid w:val="00950D15"/>
    <w:rsid w:val="009514FE"/>
    <w:rsid w:val="0095263B"/>
    <w:rsid w:val="00952979"/>
    <w:rsid w:val="00953059"/>
    <w:rsid w:val="00953196"/>
    <w:rsid w:val="009538D0"/>
    <w:rsid w:val="00953BD1"/>
    <w:rsid w:val="00953DB5"/>
    <w:rsid w:val="00954250"/>
    <w:rsid w:val="00954659"/>
    <w:rsid w:val="0095466E"/>
    <w:rsid w:val="009555C2"/>
    <w:rsid w:val="00955954"/>
    <w:rsid w:val="009565D3"/>
    <w:rsid w:val="009570BC"/>
    <w:rsid w:val="009579D6"/>
    <w:rsid w:val="0096081D"/>
    <w:rsid w:val="00960B1D"/>
    <w:rsid w:val="0096263F"/>
    <w:rsid w:val="00963124"/>
    <w:rsid w:val="009639BE"/>
    <w:rsid w:val="00964E0D"/>
    <w:rsid w:val="00965395"/>
    <w:rsid w:val="0096549F"/>
    <w:rsid w:val="00965704"/>
    <w:rsid w:val="009659FD"/>
    <w:rsid w:val="009662E7"/>
    <w:rsid w:val="00966377"/>
    <w:rsid w:val="00966474"/>
    <w:rsid w:val="00967A5C"/>
    <w:rsid w:val="009700D3"/>
    <w:rsid w:val="00970172"/>
    <w:rsid w:val="00970757"/>
    <w:rsid w:val="00970C26"/>
    <w:rsid w:val="00970D89"/>
    <w:rsid w:val="00971094"/>
    <w:rsid w:val="009715A6"/>
    <w:rsid w:val="00971A60"/>
    <w:rsid w:val="00971ACF"/>
    <w:rsid w:val="00971C8C"/>
    <w:rsid w:val="00971F99"/>
    <w:rsid w:val="00971FFD"/>
    <w:rsid w:val="00972859"/>
    <w:rsid w:val="00973F9D"/>
    <w:rsid w:val="00974F2D"/>
    <w:rsid w:val="00975916"/>
    <w:rsid w:val="00975BF7"/>
    <w:rsid w:val="00975C99"/>
    <w:rsid w:val="009777EE"/>
    <w:rsid w:val="009778CD"/>
    <w:rsid w:val="00977A22"/>
    <w:rsid w:val="00977C08"/>
    <w:rsid w:val="009801DD"/>
    <w:rsid w:val="00980207"/>
    <w:rsid w:val="0098030A"/>
    <w:rsid w:val="00980993"/>
    <w:rsid w:val="00981D4C"/>
    <w:rsid w:val="00981FE7"/>
    <w:rsid w:val="00982163"/>
    <w:rsid w:val="009823FB"/>
    <w:rsid w:val="00982741"/>
    <w:rsid w:val="00982840"/>
    <w:rsid w:val="009832CB"/>
    <w:rsid w:val="00983891"/>
    <w:rsid w:val="0098490B"/>
    <w:rsid w:val="00984C81"/>
    <w:rsid w:val="00984C84"/>
    <w:rsid w:val="00984F36"/>
    <w:rsid w:val="00985A93"/>
    <w:rsid w:val="00985BD3"/>
    <w:rsid w:val="00985D3F"/>
    <w:rsid w:val="00985D80"/>
    <w:rsid w:val="00986214"/>
    <w:rsid w:val="00987125"/>
    <w:rsid w:val="0098764C"/>
    <w:rsid w:val="0098798D"/>
    <w:rsid w:val="00987D06"/>
    <w:rsid w:val="009907C1"/>
    <w:rsid w:val="009923F3"/>
    <w:rsid w:val="009924C7"/>
    <w:rsid w:val="009926E9"/>
    <w:rsid w:val="00993056"/>
    <w:rsid w:val="0099388E"/>
    <w:rsid w:val="00994175"/>
    <w:rsid w:val="00994182"/>
    <w:rsid w:val="009948FF"/>
    <w:rsid w:val="00994A44"/>
    <w:rsid w:val="00995F1A"/>
    <w:rsid w:val="00996EBA"/>
    <w:rsid w:val="0099726D"/>
    <w:rsid w:val="0099759E"/>
    <w:rsid w:val="009977E0"/>
    <w:rsid w:val="00997A17"/>
    <w:rsid w:val="009A13AA"/>
    <w:rsid w:val="009A1EAF"/>
    <w:rsid w:val="009A207C"/>
    <w:rsid w:val="009A2479"/>
    <w:rsid w:val="009A30E4"/>
    <w:rsid w:val="009A3B71"/>
    <w:rsid w:val="009A3CC0"/>
    <w:rsid w:val="009A3D38"/>
    <w:rsid w:val="009A54C6"/>
    <w:rsid w:val="009A553C"/>
    <w:rsid w:val="009A5BAA"/>
    <w:rsid w:val="009A636A"/>
    <w:rsid w:val="009A6B4A"/>
    <w:rsid w:val="009A6FF4"/>
    <w:rsid w:val="009A7524"/>
    <w:rsid w:val="009B0C6D"/>
    <w:rsid w:val="009B0D7A"/>
    <w:rsid w:val="009B1FA7"/>
    <w:rsid w:val="009B2C2E"/>
    <w:rsid w:val="009B3809"/>
    <w:rsid w:val="009B4106"/>
    <w:rsid w:val="009B41C0"/>
    <w:rsid w:val="009B4EA6"/>
    <w:rsid w:val="009B5091"/>
    <w:rsid w:val="009B52D0"/>
    <w:rsid w:val="009B6A2A"/>
    <w:rsid w:val="009B7463"/>
    <w:rsid w:val="009C1646"/>
    <w:rsid w:val="009C307D"/>
    <w:rsid w:val="009C30DF"/>
    <w:rsid w:val="009C4030"/>
    <w:rsid w:val="009C4827"/>
    <w:rsid w:val="009C4833"/>
    <w:rsid w:val="009C5EF0"/>
    <w:rsid w:val="009C5F3D"/>
    <w:rsid w:val="009C60B2"/>
    <w:rsid w:val="009C72AF"/>
    <w:rsid w:val="009D04DE"/>
    <w:rsid w:val="009D06EC"/>
    <w:rsid w:val="009D09EA"/>
    <w:rsid w:val="009D15D5"/>
    <w:rsid w:val="009D288F"/>
    <w:rsid w:val="009D2CC2"/>
    <w:rsid w:val="009D2FDE"/>
    <w:rsid w:val="009D3F32"/>
    <w:rsid w:val="009D3FAA"/>
    <w:rsid w:val="009D4464"/>
    <w:rsid w:val="009D46B9"/>
    <w:rsid w:val="009D526D"/>
    <w:rsid w:val="009D52F1"/>
    <w:rsid w:val="009D5A72"/>
    <w:rsid w:val="009D5E61"/>
    <w:rsid w:val="009D6082"/>
    <w:rsid w:val="009D672A"/>
    <w:rsid w:val="009D7B70"/>
    <w:rsid w:val="009E16EB"/>
    <w:rsid w:val="009E1EE2"/>
    <w:rsid w:val="009E2345"/>
    <w:rsid w:val="009E2B26"/>
    <w:rsid w:val="009E3AF7"/>
    <w:rsid w:val="009E3EEE"/>
    <w:rsid w:val="009E4835"/>
    <w:rsid w:val="009E49CC"/>
    <w:rsid w:val="009E625E"/>
    <w:rsid w:val="009E72D2"/>
    <w:rsid w:val="009E7328"/>
    <w:rsid w:val="009E7AB5"/>
    <w:rsid w:val="009E7D6A"/>
    <w:rsid w:val="009E7F89"/>
    <w:rsid w:val="009F0EFB"/>
    <w:rsid w:val="009F1EF2"/>
    <w:rsid w:val="009F1F3E"/>
    <w:rsid w:val="009F20FE"/>
    <w:rsid w:val="009F2F6C"/>
    <w:rsid w:val="009F314F"/>
    <w:rsid w:val="009F33D7"/>
    <w:rsid w:val="009F3E21"/>
    <w:rsid w:val="009F3FA9"/>
    <w:rsid w:val="009F4747"/>
    <w:rsid w:val="009F5E43"/>
    <w:rsid w:val="009F628E"/>
    <w:rsid w:val="009F6C03"/>
    <w:rsid w:val="009F7149"/>
    <w:rsid w:val="009F72E1"/>
    <w:rsid w:val="00A028E0"/>
    <w:rsid w:val="00A0291B"/>
    <w:rsid w:val="00A0315A"/>
    <w:rsid w:val="00A035A2"/>
    <w:rsid w:val="00A0593C"/>
    <w:rsid w:val="00A065C9"/>
    <w:rsid w:val="00A066D7"/>
    <w:rsid w:val="00A0781D"/>
    <w:rsid w:val="00A078B6"/>
    <w:rsid w:val="00A10102"/>
    <w:rsid w:val="00A12F96"/>
    <w:rsid w:val="00A13906"/>
    <w:rsid w:val="00A13DDC"/>
    <w:rsid w:val="00A14503"/>
    <w:rsid w:val="00A14772"/>
    <w:rsid w:val="00A14BB6"/>
    <w:rsid w:val="00A15276"/>
    <w:rsid w:val="00A16D92"/>
    <w:rsid w:val="00A1757F"/>
    <w:rsid w:val="00A20026"/>
    <w:rsid w:val="00A21931"/>
    <w:rsid w:val="00A22E32"/>
    <w:rsid w:val="00A232F0"/>
    <w:rsid w:val="00A23957"/>
    <w:rsid w:val="00A23C9B"/>
    <w:rsid w:val="00A2464C"/>
    <w:rsid w:val="00A24C12"/>
    <w:rsid w:val="00A25DB3"/>
    <w:rsid w:val="00A260AF"/>
    <w:rsid w:val="00A26E5B"/>
    <w:rsid w:val="00A27FC1"/>
    <w:rsid w:val="00A30378"/>
    <w:rsid w:val="00A30A55"/>
    <w:rsid w:val="00A313C1"/>
    <w:rsid w:val="00A316EB"/>
    <w:rsid w:val="00A330D5"/>
    <w:rsid w:val="00A330E9"/>
    <w:rsid w:val="00A335F4"/>
    <w:rsid w:val="00A339EC"/>
    <w:rsid w:val="00A34E77"/>
    <w:rsid w:val="00A3662C"/>
    <w:rsid w:val="00A3692E"/>
    <w:rsid w:val="00A37CC2"/>
    <w:rsid w:val="00A40474"/>
    <w:rsid w:val="00A41823"/>
    <w:rsid w:val="00A41A5F"/>
    <w:rsid w:val="00A41AED"/>
    <w:rsid w:val="00A424D8"/>
    <w:rsid w:val="00A42735"/>
    <w:rsid w:val="00A43060"/>
    <w:rsid w:val="00A441D7"/>
    <w:rsid w:val="00A4584F"/>
    <w:rsid w:val="00A45900"/>
    <w:rsid w:val="00A45EFF"/>
    <w:rsid w:val="00A46346"/>
    <w:rsid w:val="00A46523"/>
    <w:rsid w:val="00A47480"/>
    <w:rsid w:val="00A47748"/>
    <w:rsid w:val="00A47A5B"/>
    <w:rsid w:val="00A50121"/>
    <w:rsid w:val="00A508C9"/>
    <w:rsid w:val="00A509D2"/>
    <w:rsid w:val="00A529D0"/>
    <w:rsid w:val="00A5312C"/>
    <w:rsid w:val="00A536DB"/>
    <w:rsid w:val="00A53D41"/>
    <w:rsid w:val="00A544C9"/>
    <w:rsid w:val="00A54A74"/>
    <w:rsid w:val="00A555B2"/>
    <w:rsid w:val="00A559AA"/>
    <w:rsid w:val="00A55D1E"/>
    <w:rsid w:val="00A56571"/>
    <w:rsid w:val="00A565AA"/>
    <w:rsid w:val="00A56A5C"/>
    <w:rsid w:val="00A57DCF"/>
    <w:rsid w:val="00A57EC3"/>
    <w:rsid w:val="00A60F02"/>
    <w:rsid w:val="00A61676"/>
    <w:rsid w:val="00A62CDA"/>
    <w:rsid w:val="00A62D7A"/>
    <w:rsid w:val="00A62E03"/>
    <w:rsid w:val="00A64999"/>
    <w:rsid w:val="00A64CC5"/>
    <w:rsid w:val="00A64EE4"/>
    <w:rsid w:val="00A651F7"/>
    <w:rsid w:val="00A652A2"/>
    <w:rsid w:val="00A664BA"/>
    <w:rsid w:val="00A66E09"/>
    <w:rsid w:val="00A67089"/>
    <w:rsid w:val="00A678C3"/>
    <w:rsid w:val="00A70455"/>
    <w:rsid w:val="00A7084F"/>
    <w:rsid w:val="00A70F87"/>
    <w:rsid w:val="00A721C6"/>
    <w:rsid w:val="00A73974"/>
    <w:rsid w:val="00A739CC"/>
    <w:rsid w:val="00A73E74"/>
    <w:rsid w:val="00A73EB6"/>
    <w:rsid w:val="00A7430B"/>
    <w:rsid w:val="00A74633"/>
    <w:rsid w:val="00A74933"/>
    <w:rsid w:val="00A74C96"/>
    <w:rsid w:val="00A763D6"/>
    <w:rsid w:val="00A76741"/>
    <w:rsid w:val="00A7781B"/>
    <w:rsid w:val="00A80B12"/>
    <w:rsid w:val="00A815D6"/>
    <w:rsid w:val="00A8163B"/>
    <w:rsid w:val="00A8167B"/>
    <w:rsid w:val="00A817B7"/>
    <w:rsid w:val="00A821C2"/>
    <w:rsid w:val="00A8283A"/>
    <w:rsid w:val="00A82F06"/>
    <w:rsid w:val="00A83090"/>
    <w:rsid w:val="00A831B0"/>
    <w:rsid w:val="00A83201"/>
    <w:rsid w:val="00A8346A"/>
    <w:rsid w:val="00A842AE"/>
    <w:rsid w:val="00A84327"/>
    <w:rsid w:val="00A84509"/>
    <w:rsid w:val="00A84575"/>
    <w:rsid w:val="00A855D7"/>
    <w:rsid w:val="00A85839"/>
    <w:rsid w:val="00A85A04"/>
    <w:rsid w:val="00A85DA5"/>
    <w:rsid w:val="00A86084"/>
    <w:rsid w:val="00A87175"/>
    <w:rsid w:val="00A871AA"/>
    <w:rsid w:val="00A873E2"/>
    <w:rsid w:val="00A87B58"/>
    <w:rsid w:val="00A90BAC"/>
    <w:rsid w:val="00A90BC3"/>
    <w:rsid w:val="00A911C9"/>
    <w:rsid w:val="00A92F1F"/>
    <w:rsid w:val="00A935BC"/>
    <w:rsid w:val="00A93DC8"/>
    <w:rsid w:val="00A94C23"/>
    <w:rsid w:val="00A94DF2"/>
    <w:rsid w:val="00A95823"/>
    <w:rsid w:val="00A95B0A"/>
    <w:rsid w:val="00A96318"/>
    <w:rsid w:val="00A964FE"/>
    <w:rsid w:val="00A97000"/>
    <w:rsid w:val="00A97B93"/>
    <w:rsid w:val="00AA0D5D"/>
    <w:rsid w:val="00AA1448"/>
    <w:rsid w:val="00AA1C85"/>
    <w:rsid w:val="00AA1ECB"/>
    <w:rsid w:val="00AA2326"/>
    <w:rsid w:val="00AA36D1"/>
    <w:rsid w:val="00AA39DD"/>
    <w:rsid w:val="00AA3CA9"/>
    <w:rsid w:val="00AA400A"/>
    <w:rsid w:val="00AA4498"/>
    <w:rsid w:val="00AA46BD"/>
    <w:rsid w:val="00AA49A7"/>
    <w:rsid w:val="00AA5907"/>
    <w:rsid w:val="00AA6F59"/>
    <w:rsid w:val="00AA721B"/>
    <w:rsid w:val="00AA75B2"/>
    <w:rsid w:val="00AA75FE"/>
    <w:rsid w:val="00AA7787"/>
    <w:rsid w:val="00AA7960"/>
    <w:rsid w:val="00AA7A2F"/>
    <w:rsid w:val="00AA7A64"/>
    <w:rsid w:val="00AA7C2F"/>
    <w:rsid w:val="00AB152F"/>
    <w:rsid w:val="00AB159C"/>
    <w:rsid w:val="00AB186B"/>
    <w:rsid w:val="00AB1A52"/>
    <w:rsid w:val="00AB1B78"/>
    <w:rsid w:val="00AB26B5"/>
    <w:rsid w:val="00AB27F7"/>
    <w:rsid w:val="00AB2D83"/>
    <w:rsid w:val="00AB31EF"/>
    <w:rsid w:val="00AB32B4"/>
    <w:rsid w:val="00AB36D8"/>
    <w:rsid w:val="00AB36EB"/>
    <w:rsid w:val="00AB3C0C"/>
    <w:rsid w:val="00AB47F0"/>
    <w:rsid w:val="00AB5000"/>
    <w:rsid w:val="00AB5925"/>
    <w:rsid w:val="00AB5D51"/>
    <w:rsid w:val="00AB5F45"/>
    <w:rsid w:val="00AB6D91"/>
    <w:rsid w:val="00AB6FF1"/>
    <w:rsid w:val="00AB7648"/>
    <w:rsid w:val="00AB76B3"/>
    <w:rsid w:val="00AC07D9"/>
    <w:rsid w:val="00AC0A56"/>
    <w:rsid w:val="00AC0A70"/>
    <w:rsid w:val="00AC0B58"/>
    <w:rsid w:val="00AC0CD9"/>
    <w:rsid w:val="00AC0FED"/>
    <w:rsid w:val="00AC10AC"/>
    <w:rsid w:val="00AC171A"/>
    <w:rsid w:val="00AC1A04"/>
    <w:rsid w:val="00AC2061"/>
    <w:rsid w:val="00AC2129"/>
    <w:rsid w:val="00AC2CF4"/>
    <w:rsid w:val="00AC3C15"/>
    <w:rsid w:val="00AC46CD"/>
    <w:rsid w:val="00AC4FD8"/>
    <w:rsid w:val="00AC50C4"/>
    <w:rsid w:val="00AC59E4"/>
    <w:rsid w:val="00AC6253"/>
    <w:rsid w:val="00AC6D9F"/>
    <w:rsid w:val="00AC6F00"/>
    <w:rsid w:val="00AC7191"/>
    <w:rsid w:val="00AC7AA4"/>
    <w:rsid w:val="00AC7CF3"/>
    <w:rsid w:val="00AC7E52"/>
    <w:rsid w:val="00AC7E98"/>
    <w:rsid w:val="00AC7F5A"/>
    <w:rsid w:val="00AD0D37"/>
    <w:rsid w:val="00AD0D9D"/>
    <w:rsid w:val="00AD1701"/>
    <w:rsid w:val="00AD1843"/>
    <w:rsid w:val="00AD1D75"/>
    <w:rsid w:val="00AD1DF7"/>
    <w:rsid w:val="00AD1E56"/>
    <w:rsid w:val="00AD40C7"/>
    <w:rsid w:val="00AD65BD"/>
    <w:rsid w:val="00AD6902"/>
    <w:rsid w:val="00AD692E"/>
    <w:rsid w:val="00AD7FBD"/>
    <w:rsid w:val="00AE096D"/>
    <w:rsid w:val="00AE0D3E"/>
    <w:rsid w:val="00AE12BB"/>
    <w:rsid w:val="00AE1B63"/>
    <w:rsid w:val="00AE22DA"/>
    <w:rsid w:val="00AE261D"/>
    <w:rsid w:val="00AE31B7"/>
    <w:rsid w:val="00AE37EE"/>
    <w:rsid w:val="00AE5923"/>
    <w:rsid w:val="00AE5A3E"/>
    <w:rsid w:val="00AE5E72"/>
    <w:rsid w:val="00AE610F"/>
    <w:rsid w:val="00AE699B"/>
    <w:rsid w:val="00AE6F10"/>
    <w:rsid w:val="00AE6F9F"/>
    <w:rsid w:val="00AE71C5"/>
    <w:rsid w:val="00AF18C3"/>
    <w:rsid w:val="00AF1E21"/>
    <w:rsid w:val="00AF223B"/>
    <w:rsid w:val="00AF2A31"/>
    <w:rsid w:val="00AF2E6D"/>
    <w:rsid w:val="00AF3C65"/>
    <w:rsid w:val="00AF4021"/>
    <w:rsid w:val="00AF431B"/>
    <w:rsid w:val="00AF44D8"/>
    <w:rsid w:val="00AF4758"/>
    <w:rsid w:val="00AF4B11"/>
    <w:rsid w:val="00AF4B7A"/>
    <w:rsid w:val="00AF6364"/>
    <w:rsid w:val="00AF7ACB"/>
    <w:rsid w:val="00B025EA"/>
    <w:rsid w:val="00B03463"/>
    <w:rsid w:val="00B03606"/>
    <w:rsid w:val="00B04083"/>
    <w:rsid w:val="00B04743"/>
    <w:rsid w:val="00B05C33"/>
    <w:rsid w:val="00B060F5"/>
    <w:rsid w:val="00B0613C"/>
    <w:rsid w:val="00B078AB"/>
    <w:rsid w:val="00B07F42"/>
    <w:rsid w:val="00B10783"/>
    <w:rsid w:val="00B10830"/>
    <w:rsid w:val="00B108C8"/>
    <w:rsid w:val="00B10E66"/>
    <w:rsid w:val="00B10ECB"/>
    <w:rsid w:val="00B11963"/>
    <w:rsid w:val="00B11CE1"/>
    <w:rsid w:val="00B1212A"/>
    <w:rsid w:val="00B127A0"/>
    <w:rsid w:val="00B1303A"/>
    <w:rsid w:val="00B149F6"/>
    <w:rsid w:val="00B14E70"/>
    <w:rsid w:val="00B15089"/>
    <w:rsid w:val="00B16259"/>
    <w:rsid w:val="00B16625"/>
    <w:rsid w:val="00B16B55"/>
    <w:rsid w:val="00B16B8B"/>
    <w:rsid w:val="00B16F02"/>
    <w:rsid w:val="00B16F0B"/>
    <w:rsid w:val="00B214E1"/>
    <w:rsid w:val="00B233E4"/>
    <w:rsid w:val="00B24294"/>
    <w:rsid w:val="00B246CA"/>
    <w:rsid w:val="00B26060"/>
    <w:rsid w:val="00B2633E"/>
    <w:rsid w:val="00B26504"/>
    <w:rsid w:val="00B2730C"/>
    <w:rsid w:val="00B273B3"/>
    <w:rsid w:val="00B27A08"/>
    <w:rsid w:val="00B27F92"/>
    <w:rsid w:val="00B309F4"/>
    <w:rsid w:val="00B30FF2"/>
    <w:rsid w:val="00B31ED7"/>
    <w:rsid w:val="00B3259C"/>
    <w:rsid w:val="00B32A68"/>
    <w:rsid w:val="00B3318C"/>
    <w:rsid w:val="00B33477"/>
    <w:rsid w:val="00B3374E"/>
    <w:rsid w:val="00B34249"/>
    <w:rsid w:val="00B342D3"/>
    <w:rsid w:val="00B34838"/>
    <w:rsid w:val="00B34891"/>
    <w:rsid w:val="00B35BBB"/>
    <w:rsid w:val="00B35ECB"/>
    <w:rsid w:val="00B3658D"/>
    <w:rsid w:val="00B36E44"/>
    <w:rsid w:val="00B37403"/>
    <w:rsid w:val="00B3799B"/>
    <w:rsid w:val="00B40DC9"/>
    <w:rsid w:val="00B41169"/>
    <w:rsid w:val="00B4280A"/>
    <w:rsid w:val="00B431F0"/>
    <w:rsid w:val="00B43EDD"/>
    <w:rsid w:val="00B44000"/>
    <w:rsid w:val="00B4458D"/>
    <w:rsid w:val="00B44B77"/>
    <w:rsid w:val="00B45119"/>
    <w:rsid w:val="00B46486"/>
    <w:rsid w:val="00B4683F"/>
    <w:rsid w:val="00B46A2E"/>
    <w:rsid w:val="00B47395"/>
    <w:rsid w:val="00B476C4"/>
    <w:rsid w:val="00B51FB2"/>
    <w:rsid w:val="00B52E2C"/>
    <w:rsid w:val="00B530A5"/>
    <w:rsid w:val="00B531B6"/>
    <w:rsid w:val="00B53C7F"/>
    <w:rsid w:val="00B5484D"/>
    <w:rsid w:val="00B54851"/>
    <w:rsid w:val="00B54CE4"/>
    <w:rsid w:val="00B54ED1"/>
    <w:rsid w:val="00B55E3D"/>
    <w:rsid w:val="00B55FB9"/>
    <w:rsid w:val="00B572BB"/>
    <w:rsid w:val="00B573E1"/>
    <w:rsid w:val="00B601F7"/>
    <w:rsid w:val="00B602A5"/>
    <w:rsid w:val="00B607E9"/>
    <w:rsid w:val="00B60D49"/>
    <w:rsid w:val="00B61224"/>
    <w:rsid w:val="00B62732"/>
    <w:rsid w:val="00B62EB8"/>
    <w:rsid w:val="00B65617"/>
    <w:rsid w:val="00B66088"/>
    <w:rsid w:val="00B677CB"/>
    <w:rsid w:val="00B70ED6"/>
    <w:rsid w:val="00B7109A"/>
    <w:rsid w:val="00B714FC"/>
    <w:rsid w:val="00B71B0C"/>
    <w:rsid w:val="00B71D2B"/>
    <w:rsid w:val="00B727EC"/>
    <w:rsid w:val="00B72873"/>
    <w:rsid w:val="00B72E22"/>
    <w:rsid w:val="00B73108"/>
    <w:rsid w:val="00B736D8"/>
    <w:rsid w:val="00B740B8"/>
    <w:rsid w:val="00B74875"/>
    <w:rsid w:val="00B75245"/>
    <w:rsid w:val="00B752CF"/>
    <w:rsid w:val="00B76080"/>
    <w:rsid w:val="00B764B2"/>
    <w:rsid w:val="00B76AD9"/>
    <w:rsid w:val="00B773F3"/>
    <w:rsid w:val="00B8016E"/>
    <w:rsid w:val="00B807EF"/>
    <w:rsid w:val="00B81422"/>
    <w:rsid w:val="00B82A26"/>
    <w:rsid w:val="00B82BBF"/>
    <w:rsid w:val="00B82FA0"/>
    <w:rsid w:val="00B83110"/>
    <w:rsid w:val="00B840F9"/>
    <w:rsid w:val="00B84E1E"/>
    <w:rsid w:val="00B85E1E"/>
    <w:rsid w:val="00B86D2E"/>
    <w:rsid w:val="00B8717D"/>
    <w:rsid w:val="00B87E29"/>
    <w:rsid w:val="00B9002B"/>
    <w:rsid w:val="00B90C45"/>
    <w:rsid w:val="00B9108A"/>
    <w:rsid w:val="00B9114C"/>
    <w:rsid w:val="00B915EA"/>
    <w:rsid w:val="00B9191C"/>
    <w:rsid w:val="00B91CA9"/>
    <w:rsid w:val="00B92EB0"/>
    <w:rsid w:val="00B93CA0"/>
    <w:rsid w:val="00B94729"/>
    <w:rsid w:val="00B94D96"/>
    <w:rsid w:val="00B95E22"/>
    <w:rsid w:val="00B96304"/>
    <w:rsid w:val="00B96825"/>
    <w:rsid w:val="00B968CC"/>
    <w:rsid w:val="00B97599"/>
    <w:rsid w:val="00BA1CC7"/>
    <w:rsid w:val="00BA1F66"/>
    <w:rsid w:val="00BA2979"/>
    <w:rsid w:val="00BA2FEE"/>
    <w:rsid w:val="00BA334C"/>
    <w:rsid w:val="00BA45E2"/>
    <w:rsid w:val="00BA4A28"/>
    <w:rsid w:val="00BA54AD"/>
    <w:rsid w:val="00BA5B90"/>
    <w:rsid w:val="00BA6FF5"/>
    <w:rsid w:val="00BA7642"/>
    <w:rsid w:val="00BA7C23"/>
    <w:rsid w:val="00BB02BD"/>
    <w:rsid w:val="00BB04BC"/>
    <w:rsid w:val="00BB0F8B"/>
    <w:rsid w:val="00BB2E9F"/>
    <w:rsid w:val="00BB333A"/>
    <w:rsid w:val="00BB7590"/>
    <w:rsid w:val="00BB75EA"/>
    <w:rsid w:val="00BC0ADA"/>
    <w:rsid w:val="00BC0CED"/>
    <w:rsid w:val="00BC119F"/>
    <w:rsid w:val="00BC19F0"/>
    <w:rsid w:val="00BC23A4"/>
    <w:rsid w:val="00BC25B1"/>
    <w:rsid w:val="00BC344A"/>
    <w:rsid w:val="00BC3776"/>
    <w:rsid w:val="00BC3868"/>
    <w:rsid w:val="00BC38F2"/>
    <w:rsid w:val="00BC3D6B"/>
    <w:rsid w:val="00BC4BA6"/>
    <w:rsid w:val="00BC4C34"/>
    <w:rsid w:val="00BC5FBF"/>
    <w:rsid w:val="00BC6B68"/>
    <w:rsid w:val="00BC6D30"/>
    <w:rsid w:val="00BC70FD"/>
    <w:rsid w:val="00BC717B"/>
    <w:rsid w:val="00BC7394"/>
    <w:rsid w:val="00BD0045"/>
    <w:rsid w:val="00BD0308"/>
    <w:rsid w:val="00BD0453"/>
    <w:rsid w:val="00BD1E55"/>
    <w:rsid w:val="00BD227C"/>
    <w:rsid w:val="00BD23A1"/>
    <w:rsid w:val="00BD2759"/>
    <w:rsid w:val="00BD2BC0"/>
    <w:rsid w:val="00BD3B7E"/>
    <w:rsid w:val="00BD3C96"/>
    <w:rsid w:val="00BD4084"/>
    <w:rsid w:val="00BD485A"/>
    <w:rsid w:val="00BD5D1B"/>
    <w:rsid w:val="00BD68A4"/>
    <w:rsid w:val="00BD6EFF"/>
    <w:rsid w:val="00BD7A60"/>
    <w:rsid w:val="00BD7EE9"/>
    <w:rsid w:val="00BE03E0"/>
    <w:rsid w:val="00BE0EFD"/>
    <w:rsid w:val="00BE13DD"/>
    <w:rsid w:val="00BE145C"/>
    <w:rsid w:val="00BE16A9"/>
    <w:rsid w:val="00BE27B6"/>
    <w:rsid w:val="00BE2837"/>
    <w:rsid w:val="00BE5CEA"/>
    <w:rsid w:val="00BE60EB"/>
    <w:rsid w:val="00BE6626"/>
    <w:rsid w:val="00BE6EE0"/>
    <w:rsid w:val="00BF026F"/>
    <w:rsid w:val="00BF043E"/>
    <w:rsid w:val="00BF0C03"/>
    <w:rsid w:val="00BF1490"/>
    <w:rsid w:val="00BF204F"/>
    <w:rsid w:val="00BF2EBA"/>
    <w:rsid w:val="00BF3CE5"/>
    <w:rsid w:val="00BF5497"/>
    <w:rsid w:val="00BF54AE"/>
    <w:rsid w:val="00BF5A18"/>
    <w:rsid w:val="00BF6120"/>
    <w:rsid w:val="00BF6D7A"/>
    <w:rsid w:val="00BF753D"/>
    <w:rsid w:val="00BF7756"/>
    <w:rsid w:val="00BF7C1F"/>
    <w:rsid w:val="00BF7F90"/>
    <w:rsid w:val="00C00547"/>
    <w:rsid w:val="00C00E3D"/>
    <w:rsid w:val="00C011A7"/>
    <w:rsid w:val="00C0158E"/>
    <w:rsid w:val="00C0314D"/>
    <w:rsid w:val="00C03C01"/>
    <w:rsid w:val="00C03CF9"/>
    <w:rsid w:val="00C0407D"/>
    <w:rsid w:val="00C04295"/>
    <w:rsid w:val="00C0435C"/>
    <w:rsid w:val="00C05045"/>
    <w:rsid w:val="00C0504A"/>
    <w:rsid w:val="00C05A0F"/>
    <w:rsid w:val="00C05D72"/>
    <w:rsid w:val="00C06010"/>
    <w:rsid w:val="00C066BE"/>
    <w:rsid w:val="00C0670A"/>
    <w:rsid w:val="00C078CB"/>
    <w:rsid w:val="00C0795E"/>
    <w:rsid w:val="00C07B1A"/>
    <w:rsid w:val="00C12119"/>
    <w:rsid w:val="00C12C8E"/>
    <w:rsid w:val="00C13295"/>
    <w:rsid w:val="00C138A1"/>
    <w:rsid w:val="00C146A4"/>
    <w:rsid w:val="00C1493D"/>
    <w:rsid w:val="00C15F9A"/>
    <w:rsid w:val="00C172F1"/>
    <w:rsid w:val="00C173B9"/>
    <w:rsid w:val="00C175B3"/>
    <w:rsid w:val="00C207E2"/>
    <w:rsid w:val="00C20C8B"/>
    <w:rsid w:val="00C211CF"/>
    <w:rsid w:val="00C218FF"/>
    <w:rsid w:val="00C21BEF"/>
    <w:rsid w:val="00C222F5"/>
    <w:rsid w:val="00C22806"/>
    <w:rsid w:val="00C24BA3"/>
    <w:rsid w:val="00C25383"/>
    <w:rsid w:val="00C25B4F"/>
    <w:rsid w:val="00C26021"/>
    <w:rsid w:val="00C265EA"/>
    <w:rsid w:val="00C269C1"/>
    <w:rsid w:val="00C274EB"/>
    <w:rsid w:val="00C2753B"/>
    <w:rsid w:val="00C27CBD"/>
    <w:rsid w:val="00C30B55"/>
    <w:rsid w:val="00C30D77"/>
    <w:rsid w:val="00C30F82"/>
    <w:rsid w:val="00C314E1"/>
    <w:rsid w:val="00C314E3"/>
    <w:rsid w:val="00C319D3"/>
    <w:rsid w:val="00C31A19"/>
    <w:rsid w:val="00C31AF7"/>
    <w:rsid w:val="00C32B30"/>
    <w:rsid w:val="00C330B9"/>
    <w:rsid w:val="00C33523"/>
    <w:rsid w:val="00C33667"/>
    <w:rsid w:val="00C33AB1"/>
    <w:rsid w:val="00C34202"/>
    <w:rsid w:val="00C34D66"/>
    <w:rsid w:val="00C3542B"/>
    <w:rsid w:val="00C35670"/>
    <w:rsid w:val="00C35782"/>
    <w:rsid w:val="00C36A0B"/>
    <w:rsid w:val="00C36E87"/>
    <w:rsid w:val="00C374CB"/>
    <w:rsid w:val="00C37AA5"/>
    <w:rsid w:val="00C37B3A"/>
    <w:rsid w:val="00C37CAC"/>
    <w:rsid w:val="00C37E33"/>
    <w:rsid w:val="00C40265"/>
    <w:rsid w:val="00C40F7B"/>
    <w:rsid w:val="00C41B4A"/>
    <w:rsid w:val="00C4388C"/>
    <w:rsid w:val="00C4424F"/>
    <w:rsid w:val="00C442CD"/>
    <w:rsid w:val="00C466E1"/>
    <w:rsid w:val="00C467AB"/>
    <w:rsid w:val="00C50C6A"/>
    <w:rsid w:val="00C5229D"/>
    <w:rsid w:val="00C530D2"/>
    <w:rsid w:val="00C53E20"/>
    <w:rsid w:val="00C553B1"/>
    <w:rsid w:val="00C5667A"/>
    <w:rsid w:val="00C57045"/>
    <w:rsid w:val="00C57631"/>
    <w:rsid w:val="00C57FB2"/>
    <w:rsid w:val="00C6008C"/>
    <w:rsid w:val="00C60534"/>
    <w:rsid w:val="00C607CE"/>
    <w:rsid w:val="00C60B3B"/>
    <w:rsid w:val="00C6389C"/>
    <w:rsid w:val="00C648E4"/>
    <w:rsid w:val="00C66443"/>
    <w:rsid w:val="00C6699E"/>
    <w:rsid w:val="00C67045"/>
    <w:rsid w:val="00C7021C"/>
    <w:rsid w:val="00C70B35"/>
    <w:rsid w:val="00C70C56"/>
    <w:rsid w:val="00C71B17"/>
    <w:rsid w:val="00C71C46"/>
    <w:rsid w:val="00C71F81"/>
    <w:rsid w:val="00C72241"/>
    <w:rsid w:val="00C72AB8"/>
    <w:rsid w:val="00C72EA0"/>
    <w:rsid w:val="00C72F6F"/>
    <w:rsid w:val="00C735CA"/>
    <w:rsid w:val="00C735F3"/>
    <w:rsid w:val="00C73D59"/>
    <w:rsid w:val="00C73F2D"/>
    <w:rsid w:val="00C748AB"/>
    <w:rsid w:val="00C7494A"/>
    <w:rsid w:val="00C752D2"/>
    <w:rsid w:val="00C75324"/>
    <w:rsid w:val="00C7635F"/>
    <w:rsid w:val="00C7646C"/>
    <w:rsid w:val="00C7693D"/>
    <w:rsid w:val="00C77221"/>
    <w:rsid w:val="00C7752E"/>
    <w:rsid w:val="00C77DF2"/>
    <w:rsid w:val="00C8006D"/>
    <w:rsid w:val="00C80C73"/>
    <w:rsid w:val="00C81178"/>
    <w:rsid w:val="00C818E7"/>
    <w:rsid w:val="00C81F91"/>
    <w:rsid w:val="00C8285B"/>
    <w:rsid w:val="00C83841"/>
    <w:rsid w:val="00C83C66"/>
    <w:rsid w:val="00C85E14"/>
    <w:rsid w:val="00C869CC"/>
    <w:rsid w:val="00C86C99"/>
    <w:rsid w:val="00C87007"/>
    <w:rsid w:val="00C87334"/>
    <w:rsid w:val="00C873FA"/>
    <w:rsid w:val="00C876C0"/>
    <w:rsid w:val="00C87ABD"/>
    <w:rsid w:val="00C9138F"/>
    <w:rsid w:val="00C91997"/>
    <w:rsid w:val="00C91B05"/>
    <w:rsid w:val="00C923D9"/>
    <w:rsid w:val="00C925F7"/>
    <w:rsid w:val="00C92788"/>
    <w:rsid w:val="00C92E6A"/>
    <w:rsid w:val="00C93379"/>
    <w:rsid w:val="00C938F7"/>
    <w:rsid w:val="00C93930"/>
    <w:rsid w:val="00C95B29"/>
    <w:rsid w:val="00C96751"/>
    <w:rsid w:val="00C96830"/>
    <w:rsid w:val="00C96F60"/>
    <w:rsid w:val="00C97704"/>
    <w:rsid w:val="00CA011E"/>
    <w:rsid w:val="00CA1012"/>
    <w:rsid w:val="00CA1859"/>
    <w:rsid w:val="00CA1BFF"/>
    <w:rsid w:val="00CA1F1F"/>
    <w:rsid w:val="00CA1F71"/>
    <w:rsid w:val="00CA218D"/>
    <w:rsid w:val="00CA331B"/>
    <w:rsid w:val="00CA36DC"/>
    <w:rsid w:val="00CA5557"/>
    <w:rsid w:val="00CA561B"/>
    <w:rsid w:val="00CA5AB0"/>
    <w:rsid w:val="00CA6348"/>
    <w:rsid w:val="00CA717F"/>
    <w:rsid w:val="00CA746D"/>
    <w:rsid w:val="00CB00BC"/>
    <w:rsid w:val="00CB0412"/>
    <w:rsid w:val="00CB07FD"/>
    <w:rsid w:val="00CB0E31"/>
    <w:rsid w:val="00CB1146"/>
    <w:rsid w:val="00CB23A9"/>
    <w:rsid w:val="00CB2514"/>
    <w:rsid w:val="00CB2685"/>
    <w:rsid w:val="00CB3814"/>
    <w:rsid w:val="00CB39BA"/>
    <w:rsid w:val="00CB3DC1"/>
    <w:rsid w:val="00CB45A5"/>
    <w:rsid w:val="00CB45FD"/>
    <w:rsid w:val="00CB4C2C"/>
    <w:rsid w:val="00CB5027"/>
    <w:rsid w:val="00CB524B"/>
    <w:rsid w:val="00CB5B78"/>
    <w:rsid w:val="00CB5C87"/>
    <w:rsid w:val="00CB6FC4"/>
    <w:rsid w:val="00CB75D7"/>
    <w:rsid w:val="00CB7606"/>
    <w:rsid w:val="00CC0634"/>
    <w:rsid w:val="00CC0637"/>
    <w:rsid w:val="00CC0BB6"/>
    <w:rsid w:val="00CC11C9"/>
    <w:rsid w:val="00CC1F42"/>
    <w:rsid w:val="00CC20B9"/>
    <w:rsid w:val="00CC2885"/>
    <w:rsid w:val="00CC28F0"/>
    <w:rsid w:val="00CC2B23"/>
    <w:rsid w:val="00CC2DF9"/>
    <w:rsid w:val="00CC320F"/>
    <w:rsid w:val="00CC3904"/>
    <w:rsid w:val="00CC3905"/>
    <w:rsid w:val="00CC400A"/>
    <w:rsid w:val="00CC5BFC"/>
    <w:rsid w:val="00CC600B"/>
    <w:rsid w:val="00CC6ECA"/>
    <w:rsid w:val="00CC724C"/>
    <w:rsid w:val="00CC7F95"/>
    <w:rsid w:val="00CD071B"/>
    <w:rsid w:val="00CD1640"/>
    <w:rsid w:val="00CD21DC"/>
    <w:rsid w:val="00CD22FB"/>
    <w:rsid w:val="00CD24B0"/>
    <w:rsid w:val="00CD4036"/>
    <w:rsid w:val="00CD420F"/>
    <w:rsid w:val="00CD44A4"/>
    <w:rsid w:val="00CD4848"/>
    <w:rsid w:val="00CD6467"/>
    <w:rsid w:val="00CD6831"/>
    <w:rsid w:val="00CD7813"/>
    <w:rsid w:val="00CE0349"/>
    <w:rsid w:val="00CE1899"/>
    <w:rsid w:val="00CE22CA"/>
    <w:rsid w:val="00CE30D2"/>
    <w:rsid w:val="00CE331E"/>
    <w:rsid w:val="00CE3764"/>
    <w:rsid w:val="00CE43F9"/>
    <w:rsid w:val="00CE452A"/>
    <w:rsid w:val="00CE4608"/>
    <w:rsid w:val="00CE4B21"/>
    <w:rsid w:val="00CE5265"/>
    <w:rsid w:val="00CE529E"/>
    <w:rsid w:val="00CE52E8"/>
    <w:rsid w:val="00CE5658"/>
    <w:rsid w:val="00CE5C22"/>
    <w:rsid w:val="00CE5DBC"/>
    <w:rsid w:val="00CE6479"/>
    <w:rsid w:val="00CE66A0"/>
    <w:rsid w:val="00CE6873"/>
    <w:rsid w:val="00CE69CA"/>
    <w:rsid w:val="00CE6C53"/>
    <w:rsid w:val="00CE6D41"/>
    <w:rsid w:val="00CE6DF8"/>
    <w:rsid w:val="00CE7A40"/>
    <w:rsid w:val="00CE7CFA"/>
    <w:rsid w:val="00CF0753"/>
    <w:rsid w:val="00CF1D22"/>
    <w:rsid w:val="00CF2CF1"/>
    <w:rsid w:val="00CF3333"/>
    <w:rsid w:val="00CF3B64"/>
    <w:rsid w:val="00CF4708"/>
    <w:rsid w:val="00CF58B2"/>
    <w:rsid w:val="00CF6300"/>
    <w:rsid w:val="00CF6E3C"/>
    <w:rsid w:val="00CF7B39"/>
    <w:rsid w:val="00D002D0"/>
    <w:rsid w:val="00D00F3F"/>
    <w:rsid w:val="00D01492"/>
    <w:rsid w:val="00D017FC"/>
    <w:rsid w:val="00D01CE5"/>
    <w:rsid w:val="00D0315B"/>
    <w:rsid w:val="00D031A4"/>
    <w:rsid w:val="00D03756"/>
    <w:rsid w:val="00D03839"/>
    <w:rsid w:val="00D03DDB"/>
    <w:rsid w:val="00D04C13"/>
    <w:rsid w:val="00D05400"/>
    <w:rsid w:val="00D06103"/>
    <w:rsid w:val="00D06386"/>
    <w:rsid w:val="00D066AB"/>
    <w:rsid w:val="00D06D2A"/>
    <w:rsid w:val="00D100E3"/>
    <w:rsid w:val="00D10B52"/>
    <w:rsid w:val="00D11188"/>
    <w:rsid w:val="00D11358"/>
    <w:rsid w:val="00D11987"/>
    <w:rsid w:val="00D12597"/>
    <w:rsid w:val="00D12A8F"/>
    <w:rsid w:val="00D14240"/>
    <w:rsid w:val="00D14517"/>
    <w:rsid w:val="00D161B8"/>
    <w:rsid w:val="00D164CD"/>
    <w:rsid w:val="00D16AE4"/>
    <w:rsid w:val="00D16EFA"/>
    <w:rsid w:val="00D178D0"/>
    <w:rsid w:val="00D209F7"/>
    <w:rsid w:val="00D20DA1"/>
    <w:rsid w:val="00D20E97"/>
    <w:rsid w:val="00D21510"/>
    <w:rsid w:val="00D224F0"/>
    <w:rsid w:val="00D22AA9"/>
    <w:rsid w:val="00D22B5E"/>
    <w:rsid w:val="00D23678"/>
    <w:rsid w:val="00D24467"/>
    <w:rsid w:val="00D24A30"/>
    <w:rsid w:val="00D24AD7"/>
    <w:rsid w:val="00D257ED"/>
    <w:rsid w:val="00D25AA9"/>
    <w:rsid w:val="00D263AE"/>
    <w:rsid w:val="00D276C4"/>
    <w:rsid w:val="00D27EFA"/>
    <w:rsid w:val="00D30287"/>
    <w:rsid w:val="00D3189B"/>
    <w:rsid w:val="00D3194E"/>
    <w:rsid w:val="00D327F1"/>
    <w:rsid w:val="00D33D6D"/>
    <w:rsid w:val="00D34623"/>
    <w:rsid w:val="00D34776"/>
    <w:rsid w:val="00D34FFD"/>
    <w:rsid w:val="00D35B21"/>
    <w:rsid w:val="00D367A3"/>
    <w:rsid w:val="00D367AD"/>
    <w:rsid w:val="00D368CB"/>
    <w:rsid w:val="00D36EDE"/>
    <w:rsid w:val="00D378D4"/>
    <w:rsid w:val="00D401F9"/>
    <w:rsid w:val="00D403C7"/>
    <w:rsid w:val="00D409C0"/>
    <w:rsid w:val="00D40E09"/>
    <w:rsid w:val="00D4199B"/>
    <w:rsid w:val="00D41A09"/>
    <w:rsid w:val="00D41D43"/>
    <w:rsid w:val="00D4299B"/>
    <w:rsid w:val="00D42E25"/>
    <w:rsid w:val="00D42FA0"/>
    <w:rsid w:val="00D43F5C"/>
    <w:rsid w:val="00D44531"/>
    <w:rsid w:val="00D446EA"/>
    <w:rsid w:val="00D4662D"/>
    <w:rsid w:val="00D46D86"/>
    <w:rsid w:val="00D470DA"/>
    <w:rsid w:val="00D47651"/>
    <w:rsid w:val="00D5028E"/>
    <w:rsid w:val="00D50405"/>
    <w:rsid w:val="00D5081F"/>
    <w:rsid w:val="00D50C39"/>
    <w:rsid w:val="00D51861"/>
    <w:rsid w:val="00D52010"/>
    <w:rsid w:val="00D527E6"/>
    <w:rsid w:val="00D53711"/>
    <w:rsid w:val="00D53A31"/>
    <w:rsid w:val="00D53BEB"/>
    <w:rsid w:val="00D549F9"/>
    <w:rsid w:val="00D552FC"/>
    <w:rsid w:val="00D5567D"/>
    <w:rsid w:val="00D5758F"/>
    <w:rsid w:val="00D575B2"/>
    <w:rsid w:val="00D576D6"/>
    <w:rsid w:val="00D61069"/>
    <w:rsid w:val="00D610DC"/>
    <w:rsid w:val="00D615AF"/>
    <w:rsid w:val="00D618A6"/>
    <w:rsid w:val="00D62089"/>
    <w:rsid w:val="00D622E5"/>
    <w:rsid w:val="00D62E0D"/>
    <w:rsid w:val="00D62EB0"/>
    <w:rsid w:val="00D632FE"/>
    <w:rsid w:val="00D635D8"/>
    <w:rsid w:val="00D63D55"/>
    <w:rsid w:val="00D63F11"/>
    <w:rsid w:val="00D653AA"/>
    <w:rsid w:val="00D6541D"/>
    <w:rsid w:val="00D658C7"/>
    <w:rsid w:val="00D65DB9"/>
    <w:rsid w:val="00D66C64"/>
    <w:rsid w:val="00D67B76"/>
    <w:rsid w:val="00D7012E"/>
    <w:rsid w:val="00D712C9"/>
    <w:rsid w:val="00D72132"/>
    <w:rsid w:val="00D7384C"/>
    <w:rsid w:val="00D73B9E"/>
    <w:rsid w:val="00D73C1E"/>
    <w:rsid w:val="00D74253"/>
    <w:rsid w:val="00D748ED"/>
    <w:rsid w:val="00D74FE6"/>
    <w:rsid w:val="00D75323"/>
    <w:rsid w:val="00D75B8F"/>
    <w:rsid w:val="00D76654"/>
    <w:rsid w:val="00D76DF0"/>
    <w:rsid w:val="00D77815"/>
    <w:rsid w:val="00D77A89"/>
    <w:rsid w:val="00D77AF6"/>
    <w:rsid w:val="00D77C67"/>
    <w:rsid w:val="00D80692"/>
    <w:rsid w:val="00D80D21"/>
    <w:rsid w:val="00D81E01"/>
    <w:rsid w:val="00D82449"/>
    <w:rsid w:val="00D848CE"/>
    <w:rsid w:val="00D85533"/>
    <w:rsid w:val="00D8590E"/>
    <w:rsid w:val="00D86FE1"/>
    <w:rsid w:val="00D874EC"/>
    <w:rsid w:val="00D87A46"/>
    <w:rsid w:val="00D87BFB"/>
    <w:rsid w:val="00D87CDA"/>
    <w:rsid w:val="00D90025"/>
    <w:rsid w:val="00D90C0A"/>
    <w:rsid w:val="00D93267"/>
    <w:rsid w:val="00D94707"/>
    <w:rsid w:val="00D94A65"/>
    <w:rsid w:val="00D96041"/>
    <w:rsid w:val="00D9697A"/>
    <w:rsid w:val="00D96C46"/>
    <w:rsid w:val="00DA0834"/>
    <w:rsid w:val="00DA17FE"/>
    <w:rsid w:val="00DA1E7A"/>
    <w:rsid w:val="00DA29D0"/>
    <w:rsid w:val="00DA3C13"/>
    <w:rsid w:val="00DA400C"/>
    <w:rsid w:val="00DA434A"/>
    <w:rsid w:val="00DA4399"/>
    <w:rsid w:val="00DA4AFB"/>
    <w:rsid w:val="00DA4EC6"/>
    <w:rsid w:val="00DA6420"/>
    <w:rsid w:val="00DA7978"/>
    <w:rsid w:val="00DB0DA3"/>
    <w:rsid w:val="00DB165E"/>
    <w:rsid w:val="00DB2E7B"/>
    <w:rsid w:val="00DB32BA"/>
    <w:rsid w:val="00DB3960"/>
    <w:rsid w:val="00DB39E9"/>
    <w:rsid w:val="00DB5A0D"/>
    <w:rsid w:val="00DB6347"/>
    <w:rsid w:val="00DB6A04"/>
    <w:rsid w:val="00DB6E08"/>
    <w:rsid w:val="00DB7616"/>
    <w:rsid w:val="00DB7ADC"/>
    <w:rsid w:val="00DC1926"/>
    <w:rsid w:val="00DC33B9"/>
    <w:rsid w:val="00DC3933"/>
    <w:rsid w:val="00DC3CD0"/>
    <w:rsid w:val="00DC4315"/>
    <w:rsid w:val="00DC4622"/>
    <w:rsid w:val="00DC48FF"/>
    <w:rsid w:val="00DC5A3D"/>
    <w:rsid w:val="00DC5D9A"/>
    <w:rsid w:val="00DC62C7"/>
    <w:rsid w:val="00DC79DC"/>
    <w:rsid w:val="00DC7F84"/>
    <w:rsid w:val="00DD1A61"/>
    <w:rsid w:val="00DD297E"/>
    <w:rsid w:val="00DD2FE8"/>
    <w:rsid w:val="00DD3D47"/>
    <w:rsid w:val="00DD417C"/>
    <w:rsid w:val="00DD42C4"/>
    <w:rsid w:val="00DD4341"/>
    <w:rsid w:val="00DD5154"/>
    <w:rsid w:val="00DD53A5"/>
    <w:rsid w:val="00DD5724"/>
    <w:rsid w:val="00DD5BEF"/>
    <w:rsid w:val="00DD7052"/>
    <w:rsid w:val="00DD75D0"/>
    <w:rsid w:val="00DD77CE"/>
    <w:rsid w:val="00DD7CF5"/>
    <w:rsid w:val="00DE04A9"/>
    <w:rsid w:val="00DE0A6F"/>
    <w:rsid w:val="00DE0C6F"/>
    <w:rsid w:val="00DE112B"/>
    <w:rsid w:val="00DE1D65"/>
    <w:rsid w:val="00DE1F44"/>
    <w:rsid w:val="00DE27FB"/>
    <w:rsid w:val="00DE368B"/>
    <w:rsid w:val="00DE3DC4"/>
    <w:rsid w:val="00DE42E7"/>
    <w:rsid w:val="00DE4B49"/>
    <w:rsid w:val="00DE4E2B"/>
    <w:rsid w:val="00DE5421"/>
    <w:rsid w:val="00DE76F2"/>
    <w:rsid w:val="00DE778F"/>
    <w:rsid w:val="00DE78C5"/>
    <w:rsid w:val="00DF024D"/>
    <w:rsid w:val="00DF083F"/>
    <w:rsid w:val="00DF0B23"/>
    <w:rsid w:val="00DF148E"/>
    <w:rsid w:val="00DF1E6C"/>
    <w:rsid w:val="00DF2D07"/>
    <w:rsid w:val="00DF2F46"/>
    <w:rsid w:val="00DF3CF6"/>
    <w:rsid w:val="00DF490B"/>
    <w:rsid w:val="00DF51F7"/>
    <w:rsid w:val="00DF5483"/>
    <w:rsid w:val="00DF619A"/>
    <w:rsid w:val="00DF6753"/>
    <w:rsid w:val="00DF67AE"/>
    <w:rsid w:val="00DF695F"/>
    <w:rsid w:val="00DF6AEE"/>
    <w:rsid w:val="00DF707B"/>
    <w:rsid w:val="00DF72B6"/>
    <w:rsid w:val="00DF7352"/>
    <w:rsid w:val="00E00433"/>
    <w:rsid w:val="00E00500"/>
    <w:rsid w:val="00E007EC"/>
    <w:rsid w:val="00E0243E"/>
    <w:rsid w:val="00E03064"/>
    <w:rsid w:val="00E0330F"/>
    <w:rsid w:val="00E036DA"/>
    <w:rsid w:val="00E03BF5"/>
    <w:rsid w:val="00E03C15"/>
    <w:rsid w:val="00E07789"/>
    <w:rsid w:val="00E079FC"/>
    <w:rsid w:val="00E07E77"/>
    <w:rsid w:val="00E10A62"/>
    <w:rsid w:val="00E10D96"/>
    <w:rsid w:val="00E11223"/>
    <w:rsid w:val="00E1198C"/>
    <w:rsid w:val="00E11D60"/>
    <w:rsid w:val="00E12004"/>
    <w:rsid w:val="00E125C8"/>
    <w:rsid w:val="00E12672"/>
    <w:rsid w:val="00E12971"/>
    <w:rsid w:val="00E13251"/>
    <w:rsid w:val="00E13362"/>
    <w:rsid w:val="00E134F7"/>
    <w:rsid w:val="00E13911"/>
    <w:rsid w:val="00E1435E"/>
    <w:rsid w:val="00E14476"/>
    <w:rsid w:val="00E150F3"/>
    <w:rsid w:val="00E155BF"/>
    <w:rsid w:val="00E15D9F"/>
    <w:rsid w:val="00E169F4"/>
    <w:rsid w:val="00E20376"/>
    <w:rsid w:val="00E20870"/>
    <w:rsid w:val="00E20A2F"/>
    <w:rsid w:val="00E216E8"/>
    <w:rsid w:val="00E21B28"/>
    <w:rsid w:val="00E21D74"/>
    <w:rsid w:val="00E22629"/>
    <w:rsid w:val="00E2356A"/>
    <w:rsid w:val="00E24455"/>
    <w:rsid w:val="00E2463B"/>
    <w:rsid w:val="00E24DD2"/>
    <w:rsid w:val="00E2500C"/>
    <w:rsid w:val="00E25236"/>
    <w:rsid w:val="00E25727"/>
    <w:rsid w:val="00E26803"/>
    <w:rsid w:val="00E26E6E"/>
    <w:rsid w:val="00E2707F"/>
    <w:rsid w:val="00E27291"/>
    <w:rsid w:val="00E27E8C"/>
    <w:rsid w:val="00E3013F"/>
    <w:rsid w:val="00E30192"/>
    <w:rsid w:val="00E3051A"/>
    <w:rsid w:val="00E305BE"/>
    <w:rsid w:val="00E306A2"/>
    <w:rsid w:val="00E31838"/>
    <w:rsid w:val="00E31F0A"/>
    <w:rsid w:val="00E32CDA"/>
    <w:rsid w:val="00E331BB"/>
    <w:rsid w:val="00E34200"/>
    <w:rsid w:val="00E34CA2"/>
    <w:rsid w:val="00E3538D"/>
    <w:rsid w:val="00E36AE7"/>
    <w:rsid w:val="00E36F8F"/>
    <w:rsid w:val="00E37051"/>
    <w:rsid w:val="00E376C4"/>
    <w:rsid w:val="00E407F2"/>
    <w:rsid w:val="00E41211"/>
    <w:rsid w:val="00E41420"/>
    <w:rsid w:val="00E42738"/>
    <w:rsid w:val="00E42C94"/>
    <w:rsid w:val="00E43F87"/>
    <w:rsid w:val="00E4403F"/>
    <w:rsid w:val="00E442F6"/>
    <w:rsid w:val="00E4467C"/>
    <w:rsid w:val="00E44D2D"/>
    <w:rsid w:val="00E452F1"/>
    <w:rsid w:val="00E460C0"/>
    <w:rsid w:val="00E463A7"/>
    <w:rsid w:val="00E46592"/>
    <w:rsid w:val="00E466FE"/>
    <w:rsid w:val="00E4670E"/>
    <w:rsid w:val="00E503ED"/>
    <w:rsid w:val="00E509A8"/>
    <w:rsid w:val="00E5252C"/>
    <w:rsid w:val="00E5305B"/>
    <w:rsid w:val="00E534C1"/>
    <w:rsid w:val="00E53C25"/>
    <w:rsid w:val="00E541A2"/>
    <w:rsid w:val="00E54418"/>
    <w:rsid w:val="00E54561"/>
    <w:rsid w:val="00E55A8E"/>
    <w:rsid w:val="00E561B3"/>
    <w:rsid w:val="00E56D54"/>
    <w:rsid w:val="00E56D9E"/>
    <w:rsid w:val="00E572D3"/>
    <w:rsid w:val="00E5782A"/>
    <w:rsid w:val="00E57DFE"/>
    <w:rsid w:val="00E60094"/>
    <w:rsid w:val="00E6062A"/>
    <w:rsid w:val="00E60F49"/>
    <w:rsid w:val="00E627BE"/>
    <w:rsid w:val="00E62E0C"/>
    <w:rsid w:val="00E6461F"/>
    <w:rsid w:val="00E646D0"/>
    <w:rsid w:val="00E64D63"/>
    <w:rsid w:val="00E65F29"/>
    <w:rsid w:val="00E666A8"/>
    <w:rsid w:val="00E67183"/>
    <w:rsid w:val="00E67E92"/>
    <w:rsid w:val="00E703EB"/>
    <w:rsid w:val="00E70A91"/>
    <w:rsid w:val="00E7139C"/>
    <w:rsid w:val="00E71606"/>
    <w:rsid w:val="00E71861"/>
    <w:rsid w:val="00E720F4"/>
    <w:rsid w:val="00E7361A"/>
    <w:rsid w:val="00E73B13"/>
    <w:rsid w:val="00E74DFE"/>
    <w:rsid w:val="00E750F2"/>
    <w:rsid w:val="00E754F9"/>
    <w:rsid w:val="00E755AB"/>
    <w:rsid w:val="00E76DA6"/>
    <w:rsid w:val="00E77194"/>
    <w:rsid w:val="00E8029E"/>
    <w:rsid w:val="00E80630"/>
    <w:rsid w:val="00E80A45"/>
    <w:rsid w:val="00E834C8"/>
    <w:rsid w:val="00E834D8"/>
    <w:rsid w:val="00E83A56"/>
    <w:rsid w:val="00E84835"/>
    <w:rsid w:val="00E857AC"/>
    <w:rsid w:val="00E859C8"/>
    <w:rsid w:val="00E86917"/>
    <w:rsid w:val="00E870A2"/>
    <w:rsid w:val="00E876E4"/>
    <w:rsid w:val="00E87C92"/>
    <w:rsid w:val="00E91084"/>
    <w:rsid w:val="00E924FA"/>
    <w:rsid w:val="00E92BCB"/>
    <w:rsid w:val="00E93E49"/>
    <w:rsid w:val="00E946F3"/>
    <w:rsid w:val="00E94A80"/>
    <w:rsid w:val="00E94C72"/>
    <w:rsid w:val="00E94CDF"/>
    <w:rsid w:val="00E95677"/>
    <w:rsid w:val="00E96A8F"/>
    <w:rsid w:val="00E96E21"/>
    <w:rsid w:val="00EA0353"/>
    <w:rsid w:val="00EA03E1"/>
    <w:rsid w:val="00EA0535"/>
    <w:rsid w:val="00EA0831"/>
    <w:rsid w:val="00EA0BD6"/>
    <w:rsid w:val="00EA1922"/>
    <w:rsid w:val="00EA1C37"/>
    <w:rsid w:val="00EA25FB"/>
    <w:rsid w:val="00EA269C"/>
    <w:rsid w:val="00EA2CFB"/>
    <w:rsid w:val="00EA3853"/>
    <w:rsid w:val="00EA385F"/>
    <w:rsid w:val="00EA47F6"/>
    <w:rsid w:val="00EA508B"/>
    <w:rsid w:val="00EA559D"/>
    <w:rsid w:val="00EA5AD9"/>
    <w:rsid w:val="00EA5B1E"/>
    <w:rsid w:val="00EA5F88"/>
    <w:rsid w:val="00EA66AF"/>
    <w:rsid w:val="00EA6E35"/>
    <w:rsid w:val="00EA70FE"/>
    <w:rsid w:val="00EB0048"/>
    <w:rsid w:val="00EB0D20"/>
    <w:rsid w:val="00EB1478"/>
    <w:rsid w:val="00EB1A5A"/>
    <w:rsid w:val="00EB2816"/>
    <w:rsid w:val="00EB290F"/>
    <w:rsid w:val="00EB2CA9"/>
    <w:rsid w:val="00EB33F7"/>
    <w:rsid w:val="00EB3E16"/>
    <w:rsid w:val="00EB436D"/>
    <w:rsid w:val="00EB47CD"/>
    <w:rsid w:val="00EB501A"/>
    <w:rsid w:val="00EB528B"/>
    <w:rsid w:val="00EB5B38"/>
    <w:rsid w:val="00EB61AD"/>
    <w:rsid w:val="00EB6946"/>
    <w:rsid w:val="00EB6ABA"/>
    <w:rsid w:val="00EB6CB0"/>
    <w:rsid w:val="00EB6E06"/>
    <w:rsid w:val="00EB76DD"/>
    <w:rsid w:val="00EC096A"/>
    <w:rsid w:val="00EC0AEA"/>
    <w:rsid w:val="00EC0AF3"/>
    <w:rsid w:val="00EC18E3"/>
    <w:rsid w:val="00EC1B97"/>
    <w:rsid w:val="00EC2474"/>
    <w:rsid w:val="00EC2D1A"/>
    <w:rsid w:val="00EC37CA"/>
    <w:rsid w:val="00EC3D47"/>
    <w:rsid w:val="00EC3FAE"/>
    <w:rsid w:val="00EC4151"/>
    <w:rsid w:val="00EC4771"/>
    <w:rsid w:val="00EC4A9A"/>
    <w:rsid w:val="00EC4D1E"/>
    <w:rsid w:val="00EC5DD8"/>
    <w:rsid w:val="00EC6537"/>
    <w:rsid w:val="00EC6B16"/>
    <w:rsid w:val="00EC6DB3"/>
    <w:rsid w:val="00EC742A"/>
    <w:rsid w:val="00EC7F70"/>
    <w:rsid w:val="00ED029B"/>
    <w:rsid w:val="00ED0F13"/>
    <w:rsid w:val="00ED108C"/>
    <w:rsid w:val="00ED2AF5"/>
    <w:rsid w:val="00ED485F"/>
    <w:rsid w:val="00ED5152"/>
    <w:rsid w:val="00ED58B4"/>
    <w:rsid w:val="00ED58D5"/>
    <w:rsid w:val="00ED5A6E"/>
    <w:rsid w:val="00ED5DA3"/>
    <w:rsid w:val="00ED6DA0"/>
    <w:rsid w:val="00ED74B8"/>
    <w:rsid w:val="00ED7CAA"/>
    <w:rsid w:val="00EE0032"/>
    <w:rsid w:val="00EE017F"/>
    <w:rsid w:val="00EE1468"/>
    <w:rsid w:val="00EE34FD"/>
    <w:rsid w:val="00EE3CE9"/>
    <w:rsid w:val="00EE57A4"/>
    <w:rsid w:val="00EE6A00"/>
    <w:rsid w:val="00EE6E52"/>
    <w:rsid w:val="00EF05CE"/>
    <w:rsid w:val="00EF0A66"/>
    <w:rsid w:val="00EF191D"/>
    <w:rsid w:val="00EF230E"/>
    <w:rsid w:val="00EF25E3"/>
    <w:rsid w:val="00EF2C3E"/>
    <w:rsid w:val="00EF2CA7"/>
    <w:rsid w:val="00EF33FE"/>
    <w:rsid w:val="00EF4395"/>
    <w:rsid w:val="00EF4411"/>
    <w:rsid w:val="00EF4559"/>
    <w:rsid w:val="00EF4CB5"/>
    <w:rsid w:val="00EF599B"/>
    <w:rsid w:val="00EF67C8"/>
    <w:rsid w:val="00EF705F"/>
    <w:rsid w:val="00EF751A"/>
    <w:rsid w:val="00EF7B38"/>
    <w:rsid w:val="00F00105"/>
    <w:rsid w:val="00F006E1"/>
    <w:rsid w:val="00F00953"/>
    <w:rsid w:val="00F009EE"/>
    <w:rsid w:val="00F00D22"/>
    <w:rsid w:val="00F00F4D"/>
    <w:rsid w:val="00F020A5"/>
    <w:rsid w:val="00F02847"/>
    <w:rsid w:val="00F039F6"/>
    <w:rsid w:val="00F03E06"/>
    <w:rsid w:val="00F04AEA"/>
    <w:rsid w:val="00F062E5"/>
    <w:rsid w:val="00F07C5D"/>
    <w:rsid w:val="00F07F82"/>
    <w:rsid w:val="00F10EB7"/>
    <w:rsid w:val="00F114BF"/>
    <w:rsid w:val="00F127D3"/>
    <w:rsid w:val="00F12C53"/>
    <w:rsid w:val="00F1369F"/>
    <w:rsid w:val="00F13866"/>
    <w:rsid w:val="00F13AD9"/>
    <w:rsid w:val="00F14230"/>
    <w:rsid w:val="00F14701"/>
    <w:rsid w:val="00F15049"/>
    <w:rsid w:val="00F1596B"/>
    <w:rsid w:val="00F16967"/>
    <w:rsid w:val="00F21107"/>
    <w:rsid w:val="00F221DC"/>
    <w:rsid w:val="00F22AD8"/>
    <w:rsid w:val="00F22EB1"/>
    <w:rsid w:val="00F23AAC"/>
    <w:rsid w:val="00F23C41"/>
    <w:rsid w:val="00F23D1D"/>
    <w:rsid w:val="00F23DBE"/>
    <w:rsid w:val="00F24B10"/>
    <w:rsid w:val="00F25313"/>
    <w:rsid w:val="00F255C6"/>
    <w:rsid w:val="00F258A2"/>
    <w:rsid w:val="00F25B65"/>
    <w:rsid w:val="00F26457"/>
    <w:rsid w:val="00F26A26"/>
    <w:rsid w:val="00F26D08"/>
    <w:rsid w:val="00F27BA5"/>
    <w:rsid w:val="00F31F2B"/>
    <w:rsid w:val="00F3224E"/>
    <w:rsid w:val="00F329DB"/>
    <w:rsid w:val="00F32C68"/>
    <w:rsid w:val="00F33248"/>
    <w:rsid w:val="00F33300"/>
    <w:rsid w:val="00F33E8C"/>
    <w:rsid w:val="00F340FA"/>
    <w:rsid w:val="00F36AF9"/>
    <w:rsid w:val="00F37E48"/>
    <w:rsid w:val="00F40718"/>
    <w:rsid w:val="00F431E7"/>
    <w:rsid w:val="00F4383F"/>
    <w:rsid w:val="00F453EB"/>
    <w:rsid w:val="00F468F1"/>
    <w:rsid w:val="00F4769F"/>
    <w:rsid w:val="00F478CA"/>
    <w:rsid w:val="00F51232"/>
    <w:rsid w:val="00F51323"/>
    <w:rsid w:val="00F522D4"/>
    <w:rsid w:val="00F52DF1"/>
    <w:rsid w:val="00F53325"/>
    <w:rsid w:val="00F53362"/>
    <w:rsid w:val="00F540F2"/>
    <w:rsid w:val="00F54739"/>
    <w:rsid w:val="00F547E4"/>
    <w:rsid w:val="00F54804"/>
    <w:rsid w:val="00F55808"/>
    <w:rsid w:val="00F57237"/>
    <w:rsid w:val="00F601A3"/>
    <w:rsid w:val="00F6058C"/>
    <w:rsid w:val="00F60F66"/>
    <w:rsid w:val="00F6180B"/>
    <w:rsid w:val="00F625E7"/>
    <w:rsid w:val="00F628CA"/>
    <w:rsid w:val="00F64587"/>
    <w:rsid w:val="00F64ABD"/>
    <w:rsid w:val="00F657A4"/>
    <w:rsid w:val="00F66726"/>
    <w:rsid w:val="00F67847"/>
    <w:rsid w:val="00F67A7D"/>
    <w:rsid w:val="00F701E0"/>
    <w:rsid w:val="00F70A83"/>
    <w:rsid w:val="00F70ECB"/>
    <w:rsid w:val="00F72783"/>
    <w:rsid w:val="00F72D1E"/>
    <w:rsid w:val="00F72E6C"/>
    <w:rsid w:val="00F7358D"/>
    <w:rsid w:val="00F737A3"/>
    <w:rsid w:val="00F746AE"/>
    <w:rsid w:val="00F74CE1"/>
    <w:rsid w:val="00F75868"/>
    <w:rsid w:val="00F75E3C"/>
    <w:rsid w:val="00F764DB"/>
    <w:rsid w:val="00F77964"/>
    <w:rsid w:val="00F8159F"/>
    <w:rsid w:val="00F81D21"/>
    <w:rsid w:val="00F81F12"/>
    <w:rsid w:val="00F82A53"/>
    <w:rsid w:val="00F82BB0"/>
    <w:rsid w:val="00F82E9B"/>
    <w:rsid w:val="00F84165"/>
    <w:rsid w:val="00F84180"/>
    <w:rsid w:val="00F8479C"/>
    <w:rsid w:val="00F8510A"/>
    <w:rsid w:val="00F86C95"/>
    <w:rsid w:val="00F86FFD"/>
    <w:rsid w:val="00F87263"/>
    <w:rsid w:val="00F87BF0"/>
    <w:rsid w:val="00F90163"/>
    <w:rsid w:val="00F91C1B"/>
    <w:rsid w:val="00F92B75"/>
    <w:rsid w:val="00F92CA0"/>
    <w:rsid w:val="00F931BD"/>
    <w:rsid w:val="00F93ECF"/>
    <w:rsid w:val="00F945B8"/>
    <w:rsid w:val="00F946BF"/>
    <w:rsid w:val="00F94C0A"/>
    <w:rsid w:val="00F950C6"/>
    <w:rsid w:val="00F9615E"/>
    <w:rsid w:val="00F966D6"/>
    <w:rsid w:val="00F96D97"/>
    <w:rsid w:val="00F97D31"/>
    <w:rsid w:val="00FA1379"/>
    <w:rsid w:val="00FA1B21"/>
    <w:rsid w:val="00FA208E"/>
    <w:rsid w:val="00FA217D"/>
    <w:rsid w:val="00FA2C50"/>
    <w:rsid w:val="00FA4384"/>
    <w:rsid w:val="00FA45E8"/>
    <w:rsid w:val="00FA48A4"/>
    <w:rsid w:val="00FA537A"/>
    <w:rsid w:val="00FA58F7"/>
    <w:rsid w:val="00FA5E89"/>
    <w:rsid w:val="00FA6072"/>
    <w:rsid w:val="00FA65F7"/>
    <w:rsid w:val="00FA72CB"/>
    <w:rsid w:val="00FA7474"/>
    <w:rsid w:val="00FA7681"/>
    <w:rsid w:val="00FB0806"/>
    <w:rsid w:val="00FB0824"/>
    <w:rsid w:val="00FB0BD1"/>
    <w:rsid w:val="00FB16E9"/>
    <w:rsid w:val="00FB2374"/>
    <w:rsid w:val="00FB2440"/>
    <w:rsid w:val="00FB3FDF"/>
    <w:rsid w:val="00FB5AA2"/>
    <w:rsid w:val="00FB5BD2"/>
    <w:rsid w:val="00FB67C4"/>
    <w:rsid w:val="00FB68B1"/>
    <w:rsid w:val="00FB6F29"/>
    <w:rsid w:val="00FB7324"/>
    <w:rsid w:val="00FC00A2"/>
    <w:rsid w:val="00FC08C0"/>
    <w:rsid w:val="00FC1669"/>
    <w:rsid w:val="00FC18E5"/>
    <w:rsid w:val="00FC20F0"/>
    <w:rsid w:val="00FC2143"/>
    <w:rsid w:val="00FC2ADE"/>
    <w:rsid w:val="00FC2D01"/>
    <w:rsid w:val="00FC2DB5"/>
    <w:rsid w:val="00FC3FD5"/>
    <w:rsid w:val="00FC5C58"/>
    <w:rsid w:val="00FC6A7E"/>
    <w:rsid w:val="00FC6FE3"/>
    <w:rsid w:val="00FC707C"/>
    <w:rsid w:val="00FC7B74"/>
    <w:rsid w:val="00FD018E"/>
    <w:rsid w:val="00FD0717"/>
    <w:rsid w:val="00FD08DE"/>
    <w:rsid w:val="00FD2899"/>
    <w:rsid w:val="00FD2B77"/>
    <w:rsid w:val="00FD3107"/>
    <w:rsid w:val="00FD4ADF"/>
    <w:rsid w:val="00FD5FC3"/>
    <w:rsid w:val="00FD6649"/>
    <w:rsid w:val="00FD6851"/>
    <w:rsid w:val="00FD6DB6"/>
    <w:rsid w:val="00FD762E"/>
    <w:rsid w:val="00FE113F"/>
    <w:rsid w:val="00FE1254"/>
    <w:rsid w:val="00FE1CB5"/>
    <w:rsid w:val="00FE20D0"/>
    <w:rsid w:val="00FE2A57"/>
    <w:rsid w:val="00FE3C1B"/>
    <w:rsid w:val="00FE45C4"/>
    <w:rsid w:val="00FE4C3D"/>
    <w:rsid w:val="00FE4D6B"/>
    <w:rsid w:val="00FE536A"/>
    <w:rsid w:val="00FE5C98"/>
    <w:rsid w:val="00FE7B8C"/>
    <w:rsid w:val="00FF0A36"/>
    <w:rsid w:val="00FF0F8B"/>
    <w:rsid w:val="00FF11D9"/>
    <w:rsid w:val="00FF13B7"/>
    <w:rsid w:val="00FF1B7D"/>
    <w:rsid w:val="00FF2598"/>
    <w:rsid w:val="00FF3E76"/>
    <w:rsid w:val="00FF40AB"/>
    <w:rsid w:val="00FF475E"/>
    <w:rsid w:val="00FF5518"/>
    <w:rsid w:val="00FF5988"/>
    <w:rsid w:val="00FF605A"/>
    <w:rsid w:val="012B6F89"/>
    <w:rsid w:val="01DC006A"/>
    <w:rsid w:val="01E84345"/>
    <w:rsid w:val="02603C9A"/>
    <w:rsid w:val="03122F62"/>
    <w:rsid w:val="035220D3"/>
    <w:rsid w:val="03B03CB7"/>
    <w:rsid w:val="0434F4EC"/>
    <w:rsid w:val="043E351B"/>
    <w:rsid w:val="0455B555"/>
    <w:rsid w:val="0503E894"/>
    <w:rsid w:val="0580A1EE"/>
    <w:rsid w:val="062417B8"/>
    <w:rsid w:val="06B521BF"/>
    <w:rsid w:val="06BA0186"/>
    <w:rsid w:val="06EE14C4"/>
    <w:rsid w:val="06FF1555"/>
    <w:rsid w:val="084C001E"/>
    <w:rsid w:val="08ACFA60"/>
    <w:rsid w:val="08F8E467"/>
    <w:rsid w:val="09518E10"/>
    <w:rsid w:val="09589F21"/>
    <w:rsid w:val="099E7179"/>
    <w:rsid w:val="0AB75D88"/>
    <w:rsid w:val="0BFD2A88"/>
    <w:rsid w:val="0C6D9933"/>
    <w:rsid w:val="0C6FE3AF"/>
    <w:rsid w:val="0CABB049"/>
    <w:rsid w:val="0D0755B8"/>
    <w:rsid w:val="0D3C9699"/>
    <w:rsid w:val="0EB1C452"/>
    <w:rsid w:val="0EBFED2C"/>
    <w:rsid w:val="0ECF62BD"/>
    <w:rsid w:val="0F165538"/>
    <w:rsid w:val="0F2BCA0A"/>
    <w:rsid w:val="0F30FD2F"/>
    <w:rsid w:val="0FA70175"/>
    <w:rsid w:val="0FEF1DB3"/>
    <w:rsid w:val="10A8F11E"/>
    <w:rsid w:val="10C08377"/>
    <w:rsid w:val="11CBBD5D"/>
    <w:rsid w:val="12AE825B"/>
    <w:rsid w:val="13D7F277"/>
    <w:rsid w:val="1405FBF6"/>
    <w:rsid w:val="1436EB3F"/>
    <w:rsid w:val="14BF98D4"/>
    <w:rsid w:val="157572B9"/>
    <w:rsid w:val="15F33F9B"/>
    <w:rsid w:val="1608D2FA"/>
    <w:rsid w:val="1621D3EB"/>
    <w:rsid w:val="163669CF"/>
    <w:rsid w:val="169177E6"/>
    <w:rsid w:val="16B35263"/>
    <w:rsid w:val="16CD63F6"/>
    <w:rsid w:val="170EA22C"/>
    <w:rsid w:val="175CD2D4"/>
    <w:rsid w:val="17A5E312"/>
    <w:rsid w:val="182A1EDC"/>
    <w:rsid w:val="19B47325"/>
    <w:rsid w:val="1AA41054"/>
    <w:rsid w:val="1B6680AA"/>
    <w:rsid w:val="1BA444EA"/>
    <w:rsid w:val="1BA69776"/>
    <w:rsid w:val="1C6E68BD"/>
    <w:rsid w:val="1C881329"/>
    <w:rsid w:val="1CA00CC5"/>
    <w:rsid w:val="1CA897FD"/>
    <w:rsid w:val="1D4E0520"/>
    <w:rsid w:val="1DD537C1"/>
    <w:rsid w:val="1E8D51DA"/>
    <w:rsid w:val="1F0DD1AB"/>
    <w:rsid w:val="1FC4317C"/>
    <w:rsid w:val="204A78AB"/>
    <w:rsid w:val="20FE89E6"/>
    <w:rsid w:val="21485338"/>
    <w:rsid w:val="215AA05F"/>
    <w:rsid w:val="216A9C25"/>
    <w:rsid w:val="217325DB"/>
    <w:rsid w:val="2178B26B"/>
    <w:rsid w:val="2256159D"/>
    <w:rsid w:val="22C16D2F"/>
    <w:rsid w:val="23C1078A"/>
    <w:rsid w:val="240DCA34"/>
    <w:rsid w:val="241CCF2D"/>
    <w:rsid w:val="24A6B8A2"/>
    <w:rsid w:val="2570D7AE"/>
    <w:rsid w:val="257A6305"/>
    <w:rsid w:val="259FBCC8"/>
    <w:rsid w:val="25F0AA35"/>
    <w:rsid w:val="26D4A3AB"/>
    <w:rsid w:val="27952495"/>
    <w:rsid w:val="28148194"/>
    <w:rsid w:val="28FF13C9"/>
    <w:rsid w:val="2914D6F5"/>
    <w:rsid w:val="29631955"/>
    <w:rsid w:val="2973A954"/>
    <w:rsid w:val="2A5F8CC9"/>
    <w:rsid w:val="2C869E6E"/>
    <w:rsid w:val="2C9E9A80"/>
    <w:rsid w:val="2D5B3982"/>
    <w:rsid w:val="2D76C9C5"/>
    <w:rsid w:val="2E674F92"/>
    <w:rsid w:val="2E690245"/>
    <w:rsid w:val="2F4E80B3"/>
    <w:rsid w:val="2F85AC46"/>
    <w:rsid w:val="2F9E8556"/>
    <w:rsid w:val="2FCF7820"/>
    <w:rsid w:val="30373FDE"/>
    <w:rsid w:val="30EAF14B"/>
    <w:rsid w:val="3104DDA7"/>
    <w:rsid w:val="311EB614"/>
    <w:rsid w:val="3146A12E"/>
    <w:rsid w:val="32448A0D"/>
    <w:rsid w:val="32B1A8C2"/>
    <w:rsid w:val="33184668"/>
    <w:rsid w:val="3347D5A3"/>
    <w:rsid w:val="3382E02D"/>
    <w:rsid w:val="3392E64C"/>
    <w:rsid w:val="3472A3B9"/>
    <w:rsid w:val="34992F9D"/>
    <w:rsid w:val="34DF2352"/>
    <w:rsid w:val="354E29D6"/>
    <w:rsid w:val="3560509E"/>
    <w:rsid w:val="357693BD"/>
    <w:rsid w:val="35AA2BDF"/>
    <w:rsid w:val="36029F6C"/>
    <w:rsid w:val="372A46E3"/>
    <w:rsid w:val="3738C25C"/>
    <w:rsid w:val="37631794"/>
    <w:rsid w:val="377A6114"/>
    <w:rsid w:val="37C518DB"/>
    <w:rsid w:val="37FCD413"/>
    <w:rsid w:val="38AD426A"/>
    <w:rsid w:val="38EC3F93"/>
    <w:rsid w:val="3963FCD3"/>
    <w:rsid w:val="397F37EF"/>
    <w:rsid w:val="3B214347"/>
    <w:rsid w:val="3B38232E"/>
    <w:rsid w:val="3C7F31E1"/>
    <w:rsid w:val="3CB13BD4"/>
    <w:rsid w:val="3D23E608"/>
    <w:rsid w:val="3D7CF530"/>
    <w:rsid w:val="3DB42FC0"/>
    <w:rsid w:val="3E02460C"/>
    <w:rsid w:val="3EAB1A04"/>
    <w:rsid w:val="3EDE4A2C"/>
    <w:rsid w:val="3EFA4DED"/>
    <w:rsid w:val="3F2F02A5"/>
    <w:rsid w:val="3F41ADE3"/>
    <w:rsid w:val="3F48EA25"/>
    <w:rsid w:val="3F4B8396"/>
    <w:rsid w:val="3F4F56B4"/>
    <w:rsid w:val="3FA129C3"/>
    <w:rsid w:val="40F5453F"/>
    <w:rsid w:val="410BDD92"/>
    <w:rsid w:val="417F3CD0"/>
    <w:rsid w:val="4187CDF5"/>
    <w:rsid w:val="419B1FCA"/>
    <w:rsid w:val="41C74B18"/>
    <w:rsid w:val="42183274"/>
    <w:rsid w:val="4234773C"/>
    <w:rsid w:val="4239CC09"/>
    <w:rsid w:val="42D893A1"/>
    <w:rsid w:val="42FDC6DC"/>
    <w:rsid w:val="4417AAE3"/>
    <w:rsid w:val="45175CD6"/>
    <w:rsid w:val="4533446D"/>
    <w:rsid w:val="45512102"/>
    <w:rsid w:val="45A5FA97"/>
    <w:rsid w:val="4603C6AA"/>
    <w:rsid w:val="461E38C1"/>
    <w:rsid w:val="464FFB32"/>
    <w:rsid w:val="470D6AE5"/>
    <w:rsid w:val="47635EFA"/>
    <w:rsid w:val="47E13409"/>
    <w:rsid w:val="493E12CD"/>
    <w:rsid w:val="4987D3B4"/>
    <w:rsid w:val="49B2DEC0"/>
    <w:rsid w:val="49CA7090"/>
    <w:rsid w:val="4AB75B6A"/>
    <w:rsid w:val="4B08C013"/>
    <w:rsid w:val="4C382AA7"/>
    <w:rsid w:val="4C64D48A"/>
    <w:rsid w:val="4C6DF599"/>
    <w:rsid w:val="4C8CEE64"/>
    <w:rsid w:val="4CFF541B"/>
    <w:rsid w:val="4D2BB4DE"/>
    <w:rsid w:val="4D531FAC"/>
    <w:rsid w:val="4D6B976A"/>
    <w:rsid w:val="4DE8C8BB"/>
    <w:rsid w:val="4DF4D9D0"/>
    <w:rsid w:val="4E4088B0"/>
    <w:rsid w:val="4F877B2C"/>
    <w:rsid w:val="50D08073"/>
    <w:rsid w:val="51607FB4"/>
    <w:rsid w:val="51DC88FA"/>
    <w:rsid w:val="5294D75A"/>
    <w:rsid w:val="52E6B24F"/>
    <w:rsid w:val="52E8A022"/>
    <w:rsid w:val="536B4B2E"/>
    <w:rsid w:val="54E2905C"/>
    <w:rsid w:val="559EDE96"/>
    <w:rsid w:val="564E8E29"/>
    <w:rsid w:val="56C68639"/>
    <w:rsid w:val="5751AE42"/>
    <w:rsid w:val="57FEE57D"/>
    <w:rsid w:val="582197F9"/>
    <w:rsid w:val="58A3F3B0"/>
    <w:rsid w:val="58D28DCA"/>
    <w:rsid w:val="595FDC45"/>
    <w:rsid w:val="5AAB70AA"/>
    <w:rsid w:val="5AFC7756"/>
    <w:rsid w:val="5B07A863"/>
    <w:rsid w:val="5B5B6A76"/>
    <w:rsid w:val="5C6A4660"/>
    <w:rsid w:val="5C7B5DC1"/>
    <w:rsid w:val="5CDDBCA1"/>
    <w:rsid w:val="5D9C8F8E"/>
    <w:rsid w:val="5E35E264"/>
    <w:rsid w:val="5EC391EC"/>
    <w:rsid w:val="5FA44887"/>
    <w:rsid w:val="60822983"/>
    <w:rsid w:val="60CD80CD"/>
    <w:rsid w:val="611DF9FA"/>
    <w:rsid w:val="61B456AE"/>
    <w:rsid w:val="627D0811"/>
    <w:rsid w:val="62CD6E03"/>
    <w:rsid w:val="63E59120"/>
    <w:rsid w:val="6415FFD2"/>
    <w:rsid w:val="6431F1B7"/>
    <w:rsid w:val="647A0B3A"/>
    <w:rsid w:val="649B315E"/>
    <w:rsid w:val="64ADE24C"/>
    <w:rsid w:val="65917824"/>
    <w:rsid w:val="65ADF740"/>
    <w:rsid w:val="65CBBFF4"/>
    <w:rsid w:val="65CCC7F3"/>
    <w:rsid w:val="66313ADA"/>
    <w:rsid w:val="66A95C09"/>
    <w:rsid w:val="670DDFB5"/>
    <w:rsid w:val="676B2335"/>
    <w:rsid w:val="68C1FF2C"/>
    <w:rsid w:val="68F09919"/>
    <w:rsid w:val="6983BA4D"/>
    <w:rsid w:val="6A1865F6"/>
    <w:rsid w:val="6ABF74A5"/>
    <w:rsid w:val="6C37A3C5"/>
    <w:rsid w:val="6D38FE43"/>
    <w:rsid w:val="6D4E3A46"/>
    <w:rsid w:val="6DD12CF0"/>
    <w:rsid w:val="6DF70E4E"/>
    <w:rsid w:val="6E366A32"/>
    <w:rsid w:val="6E50A3BB"/>
    <w:rsid w:val="6E917A65"/>
    <w:rsid w:val="6E9B43AD"/>
    <w:rsid w:val="6F69ECC2"/>
    <w:rsid w:val="6F76B231"/>
    <w:rsid w:val="6FB01032"/>
    <w:rsid w:val="6FDD2DC7"/>
    <w:rsid w:val="6FEE1FF8"/>
    <w:rsid w:val="6FF6A457"/>
    <w:rsid w:val="7106F753"/>
    <w:rsid w:val="7162D52D"/>
    <w:rsid w:val="71FD0DBC"/>
    <w:rsid w:val="72629F0A"/>
    <w:rsid w:val="7266E004"/>
    <w:rsid w:val="72A1AD4F"/>
    <w:rsid w:val="72C954FD"/>
    <w:rsid w:val="72EB4976"/>
    <w:rsid w:val="72F325DE"/>
    <w:rsid w:val="73442349"/>
    <w:rsid w:val="7375A515"/>
    <w:rsid w:val="738C6A23"/>
    <w:rsid w:val="73F53AAC"/>
    <w:rsid w:val="75BDAC15"/>
    <w:rsid w:val="75CE5BDB"/>
    <w:rsid w:val="75D15139"/>
    <w:rsid w:val="75FEA584"/>
    <w:rsid w:val="7613CC28"/>
    <w:rsid w:val="76576540"/>
    <w:rsid w:val="77252B15"/>
    <w:rsid w:val="77C94294"/>
    <w:rsid w:val="78BCDDA1"/>
    <w:rsid w:val="7907F46D"/>
    <w:rsid w:val="794F3632"/>
    <w:rsid w:val="79BAF345"/>
    <w:rsid w:val="79E359F9"/>
    <w:rsid w:val="7A2B06F0"/>
    <w:rsid w:val="7AB6E977"/>
    <w:rsid w:val="7ABCEAA0"/>
    <w:rsid w:val="7B0691CC"/>
    <w:rsid w:val="7B858EEE"/>
    <w:rsid w:val="7C3C0F15"/>
    <w:rsid w:val="7CAA4A6C"/>
    <w:rsid w:val="7CBE0750"/>
    <w:rsid w:val="7EE55B78"/>
    <w:rsid w:val="7EE8E5AC"/>
    <w:rsid w:val="7F4BFC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216B286F-B06F-4A36-A4C8-01855795F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0DC"/>
    <w:rPr>
      <w:rFonts w:eastAsiaTheme="majorEastAsia" w:cstheme="majorBidi"/>
      <w:color w:val="272727" w:themeColor="text1" w:themeTint="D8"/>
    </w:rPr>
  </w:style>
  <w:style w:type="paragraph" w:styleId="Title">
    <w:name w:val="Title"/>
    <w:basedOn w:val="Normal"/>
    <w:next w:val="Normal"/>
    <w:link w:val="TitleChar"/>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0DC"/>
    <w:pPr>
      <w:spacing w:before="160"/>
      <w:jc w:val="center"/>
    </w:pPr>
    <w:rPr>
      <w:i/>
      <w:iCs/>
      <w:color w:val="404040" w:themeColor="text1" w:themeTint="BF"/>
    </w:rPr>
  </w:style>
  <w:style w:type="character" w:customStyle="1" w:styleId="QuoteChar">
    <w:name w:val="Quote Char"/>
    <w:basedOn w:val="DefaultParagraphFont"/>
    <w:link w:val="Quote"/>
    <w:uiPriority w:val="29"/>
    <w:rsid w:val="00D610D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D610DC"/>
    <w:pPr>
      <w:ind w:left="720"/>
      <w:contextualSpacing/>
    </w:pPr>
  </w:style>
  <w:style w:type="character" w:styleId="IntenseEmphasis">
    <w:name w:val="Intense Emphasis"/>
    <w:basedOn w:val="DefaultParagraphFont"/>
    <w:uiPriority w:val="21"/>
    <w:qFormat/>
    <w:rsid w:val="00D610DC"/>
    <w:rPr>
      <w:i/>
      <w:iCs/>
      <w:color w:val="0F4761" w:themeColor="accent1" w:themeShade="BF"/>
    </w:rPr>
  </w:style>
  <w:style w:type="paragraph" w:styleId="IntenseQuote">
    <w:name w:val="Intense Quote"/>
    <w:basedOn w:val="Normal"/>
    <w:next w:val="Normal"/>
    <w:link w:val="IntenseQuoteChar"/>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0DC"/>
    <w:rPr>
      <w:i/>
      <w:iCs/>
      <w:color w:val="0F4761" w:themeColor="accent1" w:themeShade="BF"/>
    </w:rPr>
  </w:style>
  <w:style w:type="character" w:styleId="IntenseReference">
    <w:name w:val="Intense Reference"/>
    <w:basedOn w:val="DefaultParagraphFont"/>
    <w:uiPriority w:val="32"/>
    <w:qFormat/>
    <w:rsid w:val="00D610DC"/>
    <w:rPr>
      <w:b/>
      <w:bCs/>
      <w:smallCaps/>
      <w:color w:val="0F4761" w:themeColor="accent1" w:themeShade="BF"/>
      <w:spacing w:val="5"/>
    </w:rPr>
  </w:style>
  <w:style w:type="paragraph" w:customStyle="1" w:styleId="paragraph">
    <w:name w:val="paragraph"/>
    <w:basedOn w:val="Normal"/>
    <w:rsid w:val="00D610DC"/>
    <w:pPr>
      <w:spacing w:before="100" w:beforeAutospacing="1" w:after="100" w:afterAutospacing="1"/>
    </w:pPr>
    <w:rPr>
      <w:lang w:eastAsia="en-US"/>
    </w:rPr>
  </w:style>
  <w:style w:type="character" w:customStyle="1" w:styleId="normaltextrun">
    <w:name w:val="normaltextrun"/>
    <w:basedOn w:val="DefaultParagraphFont"/>
    <w:rsid w:val="00D610DC"/>
  </w:style>
  <w:style w:type="character" w:customStyle="1" w:styleId="eop">
    <w:name w:val="eop"/>
    <w:basedOn w:val="DefaultParagraphFont"/>
    <w:rsid w:val="00D610DC"/>
  </w:style>
  <w:style w:type="character" w:styleId="Hyperlink">
    <w:name w:val="Hyperlink"/>
    <w:basedOn w:val="DefaultParagraphFont"/>
    <w:uiPriority w:val="99"/>
    <w:unhideWhenUsed/>
    <w:rsid w:val="00D610DC"/>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D610DC"/>
    <w:rPr>
      <w:rFonts w:asciiTheme="minorHAnsi" w:eastAsiaTheme="minorHAnsi" w:hAnsiTheme="minorHAnsi" w:cstheme="minorBidi"/>
      <w:sz w:val="20"/>
      <w:szCs w:val="20"/>
      <w:lang w:eastAsia="en-US"/>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D610DC"/>
    <w:rPr>
      <w:kern w:val="0"/>
      <w:sz w:val="20"/>
      <w:szCs w:val="20"/>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D610DC"/>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610DC"/>
  </w:style>
  <w:style w:type="character" w:styleId="FollowedHyperlink">
    <w:name w:val="FollowedHyperlink"/>
    <w:basedOn w:val="DefaultParagraphFont"/>
    <w:uiPriority w:val="99"/>
    <w:semiHidden/>
    <w:unhideWhenUsed/>
    <w:rsid w:val="00D610DC"/>
    <w:rPr>
      <w:color w:val="96607D" w:themeColor="followedHyperlink"/>
      <w:u w:val="single"/>
    </w:rPr>
  </w:style>
  <w:style w:type="character" w:styleId="UnresolvedMention">
    <w:name w:val="Unresolved Mention"/>
    <w:basedOn w:val="DefaultParagraphFont"/>
    <w:uiPriority w:val="99"/>
    <w:semiHidden/>
    <w:unhideWhenUsed/>
    <w:rsid w:val="002C2F10"/>
    <w:rPr>
      <w:color w:val="605E5C"/>
      <w:shd w:val="clear" w:color="auto" w:fill="E1DFDD"/>
    </w:rPr>
  </w:style>
  <w:style w:type="character" w:styleId="CommentReference">
    <w:name w:val="annotation reference"/>
    <w:uiPriority w:val="99"/>
    <w:qFormat/>
    <w:rsid w:val="007E31E0"/>
    <w:rPr>
      <w:sz w:val="16"/>
      <w:szCs w:val="16"/>
    </w:rPr>
  </w:style>
  <w:style w:type="paragraph" w:styleId="CommentText">
    <w:name w:val="annotation text"/>
    <w:aliases w:val="Komentaro tekstas Diagrama Diagrama,Char3 Diagrama Diagrama,Char Diagrama Diagrama,Char1 Diagrama Diagrama,Char3, Char3 Diagrama Diagrama, Char Diagrama Diagrama, Char1 Diagrama Diagrama, Char3, Char1,Komentaro tekstas Diagrama1,Char1"/>
    <w:basedOn w:val="Normal"/>
    <w:link w:val="CommentTextChar"/>
    <w:uiPriority w:val="99"/>
    <w:qFormat/>
    <w:rsid w:val="007E31E0"/>
    <w:rPr>
      <w:sz w:val="20"/>
      <w:szCs w:val="20"/>
      <w:lang w:eastAsia="lt-LT"/>
    </w:rPr>
  </w:style>
  <w:style w:type="character" w:customStyle="1" w:styleId="CommentTextChar">
    <w:name w:val="Comment Text Char"/>
    <w:aliases w:val="Komentaro tekstas Diagrama Diagrama Char,Char3 Diagrama Diagrama Char,Char Diagrama Diagrama Char,Char1 Diagrama Diagrama Char,Char3 Char, Char3 Diagrama Diagrama Char, Char Diagrama Diagrama Char, Char1 Diagrama Diagrama Char"/>
    <w:basedOn w:val="DefaultParagraphFont"/>
    <w:link w:val="CommentText"/>
    <w:uiPriority w:val="99"/>
    <w:rsid w:val="007E31E0"/>
    <w:rPr>
      <w:rFonts w:ascii="Times New Roman" w:eastAsia="Times New Roman" w:hAnsi="Times New Roman" w:cs="Times New Roman"/>
      <w:kern w:val="0"/>
      <w:sz w:val="20"/>
      <w:szCs w:val="20"/>
      <w:lang w:eastAsia="lt-LT"/>
      <w14:ligatures w14:val="none"/>
    </w:rPr>
  </w:style>
  <w:style w:type="paragraph" w:styleId="Revision">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CommentSubject">
    <w:name w:val="annotation subject"/>
    <w:basedOn w:val="CommentText"/>
    <w:next w:val="CommentText"/>
    <w:link w:val="CommentSubjectChar"/>
    <w:uiPriority w:val="99"/>
    <w:semiHidden/>
    <w:unhideWhenUsed/>
    <w:rsid w:val="005E35E3"/>
    <w:rPr>
      <w:b/>
      <w:bCs/>
      <w:lang w:val="en-US" w:eastAsia="en-GB"/>
    </w:rPr>
  </w:style>
  <w:style w:type="character" w:customStyle="1" w:styleId="CommentSubjectChar">
    <w:name w:val="Comment Subject Char"/>
    <w:basedOn w:val="CommentTextChar"/>
    <w:link w:val="CommentSubject"/>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Header">
    <w:name w:val="header"/>
    <w:basedOn w:val="Normal"/>
    <w:link w:val="HeaderChar"/>
    <w:uiPriority w:val="99"/>
    <w:semiHidden/>
    <w:unhideWhenUsed/>
    <w:rsid w:val="008F7933"/>
    <w:pPr>
      <w:tabs>
        <w:tab w:val="center" w:pos="4680"/>
        <w:tab w:val="right" w:pos="9360"/>
      </w:tabs>
    </w:pPr>
  </w:style>
  <w:style w:type="character" w:customStyle="1" w:styleId="HeaderChar">
    <w:name w:val="Header Char"/>
    <w:basedOn w:val="DefaultParagraphFont"/>
    <w:link w:val="Header"/>
    <w:uiPriority w:val="99"/>
    <w:semiHidden/>
    <w:rsid w:val="008F7933"/>
    <w:rPr>
      <w:rFonts w:ascii="Times New Roman" w:eastAsia="Times New Roman" w:hAnsi="Times New Roman" w:cs="Times New Roman"/>
      <w:kern w:val="0"/>
      <w:lang w:val="en-US" w:eastAsia="en-GB"/>
      <w14:ligatures w14:val="none"/>
    </w:rPr>
  </w:style>
  <w:style w:type="paragraph" w:styleId="Footer">
    <w:name w:val="footer"/>
    <w:basedOn w:val="Normal"/>
    <w:link w:val="FooterChar"/>
    <w:uiPriority w:val="99"/>
    <w:semiHidden/>
    <w:unhideWhenUsed/>
    <w:rsid w:val="008F7933"/>
    <w:pPr>
      <w:tabs>
        <w:tab w:val="center" w:pos="4680"/>
        <w:tab w:val="right" w:pos="9360"/>
      </w:tabs>
    </w:pPr>
  </w:style>
  <w:style w:type="character" w:customStyle="1" w:styleId="FooterChar">
    <w:name w:val="Footer Char"/>
    <w:basedOn w:val="DefaultParagraphFont"/>
    <w:link w:val="Footer"/>
    <w:uiPriority w:val="99"/>
    <w:semiHidden/>
    <w:rsid w:val="008F7933"/>
    <w:rPr>
      <w:rFonts w:ascii="Times New Roman" w:eastAsia="Times New Roman" w:hAnsi="Times New Roman" w:cs="Times New Roman"/>
      <w:kern w:val="0"/>
      <w:lang w:val="en-US" w:eastAsia="en-GB"/>
      <w14:ligatures w14:val="none"/>
    </w:rPr>
  </w:style>
  <w:style w:type="character" w:styleId="Strong">
    <w:name w:val="Strong"/>
    <w:basedOn w:val="DefaultParagraphFont"/>
    <w:uiPriority w:val="22"/>
    <w:qFormat/>
    <w:rsid w:val="008235CB"/>
    <w:rPr>
      <w:b/>
      <w:bCs/>
    </w:rPr>
  </w:style>
  <w:style w:type="character" w:customStyle="1" w:styleId="findhit">
    <w:name w:val="findhit"/>
    <w:basedOn w:val="DefaultParagraphFont"/>
    <w:rsid w:val="00D5567D"/>
  </w:style>
  <w:style w:type="paragraph" w:customStyle="1" w:styleId="pf0">
    <w:name w:val="pf0"/>
    <w:basedOn w:val="Normal"/>
    <w:rsid w:val="00613919"/>
    <w:pPr>
      <w:spacing w:before="100" w:beforeAutospacing="1" w:after="100" w:afterAutospacing="1"/>
    </w:pPr>
    <w:rPr>
      <w:lang w:eastAsia="lt-LT"/>
    </w:rPr>
  </w:style>
  <w:style w:type="character" w:customStyle="1" w:styleId="cf01">
    <w:name w:val="cf01"/>
    <w:basedOn w:val="DefaultParagraphFont"/>
    <w:rsid w:val="00613919"/>
    <w:rPr>
      <w:rFonts w:ascii="Segoe UI" w:hAnsi="Segoe UI" w:cs="Segoe UI" w:hint="default"/>
      <w:sz w:val="18"/>
      <w:szCs w:val="18"/>
    </w:rPr>
  </w:style>
  <w:style w:type="character" w:customStyle="1" w:styleId="cf11">
    <w:name w:val="cf11"/>
    <w:basedOn w:val="DefaultParagraphFont"/>
    <w:rsid w:val="00613919"/>
    <w:rPr>
      <w:rFonts w:ascii="Segoe UI" w:hAnsi="Segoe UI" w:cs="Segoe UI" w:hint="default"/>
      <w:b/>
      <w:bCs/>
      <w:sz w:val="18"/>
      <w:szCs w:val="18"/>
    </w:rPr>
  </w:style>
  <w:style w:type="paragraph" w:customStyle="1" w:styleId="pdq2pgselectionanchorcontainer">
    <w:name w:val="pdq2pg_selectionanchorcontainer"/>
    <w:basedOn w:val="Normal"/>
    <w:rsid w:val="006F07A8"/>
    <w:pPr>
      <w:spacing w:before="100" w:beforeAutospacing="1" w:after="100" w:afterAutospacing="1"/>
    </w:pPr>
    <w:rPr>
      <w:lang w:eastAsia="lt-LT"/>
    </w:rPr>
  </w:style>
  <w:style w:type="paragraph" w:styleId="NormalWeb">
    <w:name w:val="Normal (Web)"/>
    <w:basedOn w:val="Normal"/>
    <w:uiPriority w:val="99"/>
    <w:semiHidden/>
    <w:unhideWhenUsed/>
    <w:rsid w:val="006F07A8"/>
    <w:pPr>
      <w:spacing w:before="100" w:beforeAutospacing="1" w:after="100" w:afterAutospacing="1"/>
    </w:pPr>
    <w:rPr>
      <w:lang w:eastAsia="lt-LT"/>
    </w:rPr>
  </w:style>
  <w:style w:type="paragraph" w:styleId="BodyText3">
    <w:name w:val="Body Text 3"/>
    <w:basedOn w:val="Normal"/>
    <w:link w:val="BodyText3Char"/>
    <w:uiPriority w:val="99"/>
    <w:rsid w:val="001801BA"/>
    <w:rPr>
      <w:szCs w:val="20"/>
      <w:lang w:eastAsia="lt-LT"/>
    </w:rPr>
  </w:style>
  <w:style w:type="character" w:customStyle="1" w:styleId="BodyText3Char">
    <w:name w:val="Body Text 3 Char"/>
    <w:basedOn w:val="DefaultParagraphFont"/>
    <w:link w:val="BodyText3"/>
    <w:uiPriority w:val="99"/>
    <w:rsid w:val="001801BA"/>
    <w:rPr>
      <w:rFonts w:ascii="Times New Roman" w:eastAsia="Times New Roman" w:hAnsi="Times New Roman" w:cs="Times New Roman"/>
      <w:kern w:val="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786968179">
          <w:marLeft w:val="0"/>
          <w:marRight w:val="0"/>
          <w:marTop w:val="0"/>
          <w:marBottom w:val="0"/>
          <w:divBdr>
            <w:top w:val="none" w:sz="0" w:space="0" w:color="auto"/>
            <w:left w:val="none" w:sz="0" w:space="0" w:color="auto"/>
            <w:bottom w:val="none" w:sz="0" w:space="0" w:color="auto"/>
            <w:right w:val="none" w:sz="0" w:space="0" w:color="auto"/>
          </w:divBdr>
        </w:div>
        <w:div w:id="1808156895">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04cbd4205bd811e79198ffdb108a3753/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media/viesa/saugykla/2024/7/TdOv2vnE6tI.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lausk.vpt.lt/hc/lt/articles/360017435719-Avanso-nurodymas-sutartyj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ta.kalinauskaite@vpt.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public/canonical/1779259793/21029/Skelbimas_apie_pirkim%C4%85_2026-05-20.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Props1.xml><?xml version="1.0" encoding="utf-8"?>
<ds:datastoreItem xmlns:ds="http://schemas.openxmlformats.org/officeDocument/2006/customXml" ds:itemID="{0B26671D-DE13-4423-85BB-B08238BFF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65E708-0079-4DF9-B551-CE998491DDA6}">
  <ds:schemaRefs>
    <ds:schemaRef ds:uri="http://schemas.microsoft.com/sharepoint/v3/contenttype/forms"/>
  </ds:schemaRefs>
</ds:datastoreItem>
</file>

<file path=customXml/itemProps3.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customXml/itemProps4.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1008</Words>
  <Characters>5747</Characters>
  <Application>Microsoft Office Word</Application>
  <DocSecurity>0</DocSecurity>
  <Lines>47</Lines>
  <Paragraphs>13</Paragraphs>
  <ScaleCrop>false</ScaleCrop>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Leta Kalinauskaitė</cp:lastModifiedBy>
  <cp:revision>2</cp:revision>
  <dcterms:created xsi:type="dcterms:W3CDTF">2026-10-13T11:32:00Z</dcterms:created>
  <dcterms:modified xsi:type="dcterms:W3CDTF">2026-10-13T11:32:00Z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