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02DDF6D6" w:rsidR="00D610DC" w:rsidRPr="006E5DEB" w:rsidRDefault="00D610DC" w:rsidP="003E1469">
      <w:pPr>
        <w:pStyle w:val="paragraph"/>
        <w:tabs>
          <w:tab w:val="left" w:pos="426"/>
        </w:tabs>
        <w:spacing w:before="0" w:beforeAutospacing="0" w:after="0" w:afterAutospacing="0" w:line="276" w:lineRule="auto"/>
        <w:textAlignment w:val="baseline"/>
        <w:rPr>
          <w:rFonts w:ascii="Calibri" w:hAnsi="Calibri" w:cs="Calibri"/>
        </w:rPr>
      </w:pPr>
      <w:r w:rsidRPr="006E5DEB">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5306B154" w14:textId="77777777" w:rsidR="00D25AA9" w:rsidRPr="006E5DEB" w:rsidRDefault="00D25AA9" w:rsidP="003E1469">
      <w:pPr>
        <w:tabs>
          <w:tab w:val="left" w:pos="426"/>
        </w:tabs>
        <w:spacing w:line="276" w:lineRule="auto"/>
        <w:rPr>
          <w:rFonts w:ascii="Calibri" w:eastAsiaTheme="majorEastAsia" w:hAnsi="Calibri" w:cs="Calibri"/>
          <w:lang w:eastAsia="lt-LT"/>
        </w:rPr>
      </w:pPr>
    </w:p>
    <w:p w14:paraId="7F337175" w14:textId="77777777" w:rsidR="00803033" w:rsidRPr="006E5DEB" w:rsidRDefault="00803033" w:rsidP="003E1469">
      <w:pPr>
        <w:spacing w:line="276" w:lineRule="auto"/>
        <w:rPr>
          <w:rFonts w:ascii="Calibri" w:eastAsiaTheme="minorHAnsi" w:hAnsi="Calibri" w:cs="Calibri"/>
          <w:lang w:eastAsia="lt-LT"/>
        </w:rPr>
      </w:pPr>
      <w:r w:rsidRPr="006E5DEB">
        <w:rPr>
          <w:rFonts w:ascii="Calibri" w:eastAsiaTheme="minorHAnsi" w:hAnsi="Calibri" w:cs="Calibri"/>
          <w:lang w:eastAsia="lt-LT"/>
        </w:rPr>
        <w:t xml:space="preserve">Vadovaujantis Tarnybai Įstatyme nustatyta pažeidimų prevencijos funkcija, šiuo metu atliekama Gynybos resursų agentūros prie Krašto apsaugos ministerijos (toliau – Perkančioji organizacija) vykdomo pirkimo Nr. 9685445 „Reagentai ir papildomos priemonės laboratoriniams tyrimams atlikti su analizatoriais panaudai“ (toliau – Pirkimas) (Pirkimas susijęs su dinaminės pirkimo sistemos (toliau – DPS) sukūrimu) dokumentų atitikties Įstatymui ir jį įgyvendinantiems teisės aktams peržiūra. </w:t>
      </w:r>
    </w:p>
    <w:p w14:paraId="4EDF1B0E" w14:textId="77777777" w:rsidR="00BC717B" w:rsidRPr="006E5DEB" w:rsidRDefault="00BC717B" w:rsidP="003E1469">
      <w:pPr>
        <w:tabs>
          <w:tab w:val="left" w:pos="426"/>
        </w:tabs>
        <w:spacing w:line="276" w:lineRule="auto"/>
        <w:rPr>
          <w:rFonts w:ascii="Calibri" w:eastAsiaTheme="minorHAnsi" w:hAnsi="Calibri" w:cs="Calibri"/>
          <w:lang w:eastAsia="lt-LT"/>
        </w:rPr>
      </w:pPr>
    </w:p>
    <w:p w14:paraId="6D3AC1FE" w14:textId="13EB9FA3" w:rsidR="00E0330F" w:rsidRPr="006E5DEB" w:rsidRDefault="00916965" w:rsidP="003E1469">
      <w:pPr>
        <w:tabs>
          <w:tab w:val="left" w:pos="426"/>
        </w:tabs>
        <w:spacing w:line="276" w:lineRule="auto"/>
        <w:rPr>
          <w:rFonts w:ascii="Calibri" w:eastAsiaTheme="minorHAnsi" w:hAnsi="Calibri" w:cs="Calibri"/>
          <w:lang w:eastAsia="lt-LT"/>
        </w:rPr>
      </w:pPr>
      <w:r w:rsidRPr="006E5DEB">
        <w:rPr>
          <w:rFonts w:ascii="Calibri" w:eastAsiaTheme="minorHAnsi" w:hAnsi="Calibri" w:cs="Calibri"/>
          <w:lang w:eastAsia="lt-LT"/>
        </w:rPr>
        <w:t xml:space="preserve">Tarnyba, prevencine tvarka peržiūrėjusi Pirkimo dokumentus ir atsižvelgdama į galiojantį teisinį reglamentavimą, teikia pastabas ir rekomendacijas (toliau – Rekomendacija) dėl Pirkimo dokumentų </w:t>
      </w:r>
      <w:r w:rsidR="00566B6E" w:rsidRPr="006E5DEB">
        <w:rPr>
          <w:rFonts w:ascii="Calibri" w:eastAsiaTheme="minorHAnsi" w:hAnsi="Calibri" w:cs="Calibri"/>
          <w:lang w:eastAsia="lt-LT"/>
        </w:rPr>
        <w:t>sąlygų</w:t>
      </w:r>
      <w:r w:rsidRPr="006E5DEB">
        <w:rPr>
          <w:rFonts w:ascii="Calibri" w:eastAsiaTheme="minorHAnsi" w:hAnsi="Calibri" w:cs="Calibri"/>
          <w:lang w:eastAsia="lt-LT"/>
        </w:rPr>
        <w:t>.</w:t>
      </w:r>
    </w:p>
    <w:p w14:paraId="5E5BE066" w14:textId="77777777" w:rsidR="000F5702" w:rsidRPr="006E5DEB" w:rsidRDefault="000F5702" w:rsidP="003E1469">
      <w:pPr>
        <w:tabs>
          <w:tab w:val="left" w:pos="426"/>
        </w:tabs>
        <w:spacing w:line="276" w:lineRule="auto"/>
        <w:rPr>
          <w:rFonts w:ascii="Calibri" w:hAnsi="Calibri" w:cs="Calibri"/>
        </w:rPr>
      </w:pPr>
    </w:p>
    <w:p w14:paraId="1BD1AA6F" w14:textId="327D7882" w:rsidR="006C0BF1" w:rsidRPr="006E5DEB" w:rsidRDefault="006C0BF1" w:rsidP="003E1469">
      <w:pPr>
        <w:pStyle w:val="Sraopastraipa"/>
        <w:numPr>
          <w:ilvl w:val="0"/>
          <w:numId w:val="5"/>
        </w:numPr>
        <w:tabs>
          <w:tab w:val="left" w:pos="426"/>
          <w:tab w:val="left" w:pos="851"/>
        </w:tabs>
        <w:spacing w:line="276" w:lineRule="auto"/>
        <w:ind w:left="0" w:firstLine="0"/>
        <w:rPr>
          <w:rFonts w:ascii="Calibri" w:hAnsi="Calibri" w:cs="Calibri"/>
          <w:b/>
          <w:bCs/>
        </w:rPr>
      </w:pPr>
      <w:r w:rsidRPr="006E5DEB">
        <w:rPr>
          <w:rFonts w:ascii="Calibri" w:hAnsi="Calibri" w:cs="Calibri"/>
          <w:b/>
          <w:bCs/>
        </w:rPr>
        <w:t>Dėl kvalifikacijos reikalavim</w:t>
      </w:r>
      <w:r w:rsidR="0048227F" w:rsidRPr="006E5DEB">
        <w:rPr>
          <w:rFonts w:ascii="Calibri" w:hAnsi="Calibri" w:cs="Calibri"/>
          <w:b/>
          <w:bCs/>
        </w:rPr>
        <w:t>o</w:t>
      </w:r>
    </w:p>
    <w:p w14:paraId="595499C5" w14:textId="5DF6B29D" w:rsidR="00BD5DB6" w:rsidRPr="006E5DEB" w:rsidRDefault="00BD5DB6" w:rsidP="003E1469">
      <w:pPr>
        <w:pStyle w:val="paragraph"/>
        <w:spacing w:before="0" w:beforeAutospacing="0" w:after="0" w:afterAutospacing="0" w:line="276" w:lineRule="auto"/>
        <w:textAlignment w:val="baseline"/>
        <w:rPr>
          <w:rFonts w:ascii="Calibri" w:hAnsi="Calibri" w:cs="Calibri"/>
          <w:lang w:eastAsia="lt-LT"/>
        </w:rPr>
      </w:pPr>
      <w:r w:rsidRPr="006E5DEB">
        <w:rPr>
          <w:rFonts w:ascii="Calibri" w:hAnsi="Calibri" w:cs="Calibri"/>
          <w:lang w:eastAsia="lt-LT"/>
        </w:rPr>
        <w:t xml:space="preserve">Įstatymo 47 straipsnio 1 dalyje nurodyta, kad nustatyti kandidatų ar dalyvių kvalifikacijos reikalavimai negali dirbtinai riboti konkurencijos, turi būti proporcingi ir </w:t>
      </w:r>
      <w:r w:rsidRPr="006E5DEB">
        <w:rPr>
          <w:rFonts w:ascii="Calibri" w:hAnsi="Calibri" w:cs="Calibri"/>
          <w:b/>
          <w:bCs/>
          <w:lang w:eastAsia="lt-LT"/>
        </w:rPr>
        <w:t>susiję su pirkimo objektu,</w:t>
      </w:r>
      <w:r w:rsidRPr="006E5DEB">
        <w:rPr>
          <w:rFonts w:ascii="Calibri" w:hAnsi="Calibri" w:cs="Calibri"/>
          <w:lang w:eastAsia="lt-LT"/>
        </w:rPr>
        <w:t xml:space="preserve"> tikslūs ir aiškūs. Įstatymo 47 straipsnio 7 dalyje nurodyta, kad tiekėjo kvalifikacijos reikalavimai nustatomi pagal Viešųjų pirkimų tarnybos patvirtintą tiekėjo kvalifikacijos reikalavimų nustatymo metodiką</w:t>
      </w:r>
      <w:r w:rsidRPr="006E5DEB">
        <w:rPr>
          <w:rStyle w:val="Puslapioinaosnuoroda"/>
          <w:rFonts w:ascii="Calibri" w:eastAsiaTheme="majorEastAsia" w:hAnsi="Calibri" w:cs="Calibri"/>
          <w:lang w:eastAsia="lt-LT"/>
        </w:rPr>
        <w:footnoteReference w:id="2"/>
      </w:r>
      <w:r w:rsidRPr="006E5DEB">
        <w:rPr>
          <w:rFonts w:ascii="Calibri" w:hAnsi="Calibri" w:cs="Calibri"/>
          <w:lang w:eastAsia="lt-LT"/>
        </w:rPr>
        <w:t xml:space="preserve"> (toliau – Metodika). </w:t>
      </w:r>
      <w:r w:rsidR="008A2084" w:rsidRPr="008A2084">
        <w:rPr>
          <w:rFonts w:ascii="Calibri" w:hAnsi="Calibri" w:cs="Calibri"/>
          <w:lang w:eastAsia="lt-LT"/>
        </w:rPr>
        <w:t>Pažymėtina, jog Metodikos 16 punkte nurodyta, kad nustatant, kas konkrečiu atveju laikoma panašiu pirkimo objektu, neleistina pernelyg susiaurinti vertinamo dalyko.</w:t>
      </w:r>
    </w:p>
    <w:p w14:paraId="1551AB3F" w14:textId="240EA467" w:rsidR="001E0941" w:rsidRPr="006E5DEB" w:rsidRDefault="51DC88FA" w:rsidP="003E1469">
      <w:pPr>
        <w:pStyle w:val="Sraopastraipa"/>
        <w:tabs>
          <w:tab w:val="left" w:pos="0"/>
          <w:tab w:val="left" w:pos="426"/>
        </w:tabs>
        <w:spacing w:line="276" w:lineRule="auto"/>
        <w:ind w:left="0"/>
        <w:textAlignment w:val="baseline"/>
        <w:rPr>
          <w:rFonts w:ascii="Calibri" w:hAnsi="Calibri" w:cs="Calibri"/>
        </w:rPr>
      </w:pPr>
      <w:r w:rsidRPr="006E5DEB">
        <w:rPr>
          <w:rFonts w:ascii="Calibri" w:hAnsi="Calibri" w:cs="Calibri"/>
        </w:rPr>
        <w:t xml:space="preserve">Pirkimo sąlygų </w:t>
      </w:r>
      <w:r w:rsidR="00D22422" w:rsidRPr="006E5DEB">
        <w:rPr>
          <w:rFonts w:ascii="Calibri" w:hAnsi="Calibri" w:cs="Calibri"/>
        </w:rPr>
        <w:t>2</w:t>
      </w:r>
      <w:r w:rsidRPr="006E5DEB">
        <w:rPr>
          <w:rFonts w:ascii="Calibri" w:hAnsi="Calibri" w:cs="Calibri"/>
        </w:rPr>
        <w:t xml:space="preserve"> priedo</w:t>
      </w:r>
      <w:r w:rsidR="72EB4976" w:rsidRPr="006E5DEB">
        <w:rPr>
          <w:rFonts w:ascii="Calibri" w:hAnsi="Calibri" w:cs="Calibri"/>
        </w:rPr>
        <w:t xml:space="preserve"> </w:t>
      </w:r>
      <w:r w:rsidR="00FF3E8F" w:rsidRPr="006E5DEB">
        <w:rPr>
          <w:rFonts w:ascii="Calibri" w:hAnsi="Calibri" w:cs="Calibri"/>
        </w:rPr>
        <w:t>„</w:t>
      </w:r>
      <w:r w:rsidR="00F600A7" w:rsidRPr="006E5DEB">
        <w:rPr>
          <w:rFonts w:ascii="Calibri" w:hAnsi="Calibri" w:cs="Calibri"/>
        </w:rPr>
        <w:t>Tiekėjų kvalifikacijos reikalavimai</w:t>
      </w:r>
      <w:r w:rsidR="7C3C0F15" w:rsidRPr="006E5DEB">
        <w:rPr>
          <w:rFonts w:ascii="Calibri" w:hAnsi="Calibri" w:cs="Calibri"/>
        </w:rPr>
        <w:t>“</w:t>
      </w:r>
      <w:r w:rsidR="00820054">
        <w:rPr>
          <w:rFonts w:ascii="Calibri" w:hAnsi="Calibri" w:cs="Calibri"/>
        </w:rPr>
        <w:t xml:space="preserve"> (toliau – 2 Priedas) </w:t>
      </w:r>
      <w:r w:rsidR="00F600A7" w:rsidRPr="006E5DEB">
        <w:rPr>
          <w:rFonts w:ascii="Calibri" w:hAnsi="Calibri" w:cs="Calibri"/>
        </w:rPr>
        <w:t>2</w:t>
      </w:r>
      <w:r w:rsidR="001562C3" w:rsidRPr="006E5DEB">
        <w:rPr>
          <w:rFonts w:ascii="Calibri" w:hAnsi="Calibri" w:cs="Calibri"/>
        </w:rPr>
        <w:t xml:space="preserve"> punkte </w:t>
      </w:r>
      <w:r w:rsidR="461E38C1" w:rsidRPr="006E5DEB">
        <w:rPr>
          <w:rFonts w:ascii="Calibri" w:hAnsi="Calibri" w:cs="Calibri"/>
        </w:rPr>
        <w:t>nustatytas reikalavimas: „</w:t>
      </w:r>
      <w:r w:rsidR="001E0941" w:rsidRPr="006E5DEB">
        <w:rPr>
          <w:rFonts w:ascii="Calibri" w:hAnsi="Calibri" w:cs="Calibri"/>
        </w:rPr>
        <w:t xml:space="preserve">Tiekėjas, per paskutinius 3 metus iki pasiūlymo pateikimo termino pabaigos, pagal vieną ar daugiau įvykdytų, ar tebevykdomų sutarčių, yra savo jėgomis turi būti tinkamai patiekęs/pagaminęs </w:t>
      </w:r>
      <w:r w:rsidR="001E0941" w:rsidRPr="006E5DEB">
        <w:rPr>
          <w:rFonts w:ascii="Calibri" w:hAnsi="Calibri" w:cs="Calibri"/>
          <w:b/>
          <w:bCs/>
        </w:rPr>
        <w:t>laboratorinių reagentų sveikatos priežiūros įstaigoms</w:t>
      </w:r>
      <w:r w:rsidR="001E0941" w:rsidRPr="006E5DEB">
        <w:rPr>
          <w:rFonts w:ascii="Calibri" w:hAnsi="Calibri" w:cs="Calibri"/>
        </w:rPr>
        <w:t>, kurių bendra suma yra ne mažesnė kaip: 1 kategorija – 81 818,18 Eur be PVM; 2 pirkimo dalis – 196 115,70 Eur be PVM; 3 kategorija – 181 074,38 Eur be PVM; 4 pirkimo dalis – 12 727,27 Eur be PVM; 5 kategorija – 80 578,51 Eur be PVM</w:t>
      </w:r>
      <w:r w:rsidR="62CD6E03" w:rsidRPr="006E5DEB">
        <w:rPr>
          <w:rFonts w:ascii="Calibri" w:hAnsi="Calibri" w:cs="Calibri"/>
        </w:rPr>
        <w:t xml:space="preserve">“. </w:t>
      </w:r>
    </w:p>
    <w:p w14:paraId="1B1EE2E0" w14:textId="0F2A7D84" w:rsidR="002B5EBC" w:rsidRPr="006E5DEB" w:rsidRDefault="000112A9" w:rsidP="003E1469">
      <w:pPr>
        <w:pStyle w:val="paragraph"/>
        <w:tabs>
          <w:tab w:val="left" w:pos="284"/>
          <w:tab w:val="left" w:pos="1701"/>
        </w:tabs>
        <w:spacing w:before="0" w:beforeAutospacing="0" w:after="0" w:afterAutospacing="0" w:line="276" w:lineRule="auto"/>
        <w:textAlignment w:val="baseline"/>
        <w:rPr>
          <w:rStyle w:val="normaltextrun"/>
          <w:rFonts w:ascii="Calibri" w:eastAsiaTheme="majorEastAsia" w:hAnsi="Calibri" w:cs="Calibri"/>
        </w:rPr>
      </w:pPr>
      <w:r w:rsidRPr="006E5DEB">
        <w:rPr>
          <w:rStyle w:val="normaltextrun"/>
          <w:rFonts w:ascii="Calibri" w:eastAsiaTheme="majorEastAsia" w:hAnsi="Calibri" w:cs="Calibri"/>
        </w:rPr>
        <w:t>Atsižvelgiant į tai, kad techninio ir profesinio pajėgumo vertinimo tikslas – įsitikinti, jog tiekėjas turi numatom</w:t>
      </w:r>
      <w:r w:rsidR="00E277AF">
        <w:rPr>
          <w:rStyle w:val="normaltextrun"/>
          <w:rFonts w:ascii="Calibri" w:eastAsiaTheme="majorEastAsia" w:hAnsi="Calibri" w:cs="Calibri"/>
        </w:rPr>
        <w:t>ai</w:t>
      </w:r>
      <w:r w:rsidRPr="006E5DEB">
        <w:rPr>
          <w:rStyle w:val="normaltextrun"/>
          <w:rFonts w:ascii="Calibri" w:eastAsiaTheme="majorEastAsia" w:hAnsi="Calibri" w:cs="Calibri"/>
        </w:rPr>
        <w:t xml:space="preserve"> sudaryti Pirkimo sutar</w:t>
      </w:r>
      <w:r w:rsidR="00CC1459">
        <w:rPr>
          <w:rStyle w:val="normaltextrun"/>
          <w:rFonts w:ascii="Calibri" w:eastAsiaTheme="majorEastAsia" w:hAnsi="Calibri" w:cs="Calibri"/>
        </w:rPr>
        <w:t>čiai</w:t>
      </w:r>
      <w:r w:rsidRPr="006E5DEB">
        <w:rPr>
          <w:rStyle w:val="normaltextrun"/>
          <w:rFonts w:ascii="Calibri" w:eastAsiaTheme="majorEastAsia" w:hAnsi="Calibri" w:cs="Calibri"/>
        </w:rPr>
        <w:t xml:space="preserve"> vykdy</w:t>
      </w:r>
      <w:r w:rsidR="00CC1459">
        <w:rPr>
          <w:rStyle w:val="normaltextrun"/>
          <w:rFonts w:ascii="Calibri" w:eastAsiaTheme="majorEastAsia" w:hAnsi="Calibri" w:cs="Calibri"/>
        </w:rPr>
        <w:t>t</w:t>
      </w:r>
      <w:r w:rsidRPr="006E5DEB">
        <w:rPr>
          <w:rStyle w:val="normaltextrun"/>
          <w:rFonts w:ascii="Calibri" w:eastAsiaTheme="majorEastAsia" w:hAnsi="Calibri" w:cs="Calibri"/>
        </w:rPr>
        <w:t>i būtinus žmogiškuosius ir techninius išteklius bei patirtį, kyla abejonių, ar šiuo atveju reikalavimas būti</w:t>
      </w:r>
      <w:r w:rsidR="00954F1A" w:rsidRPr="006E5DEB">
        <w:rPr>
          <w:rStyle w:val="normaltextrun"/>
          <w:rFonts w:ascii="Calibri" w:eastAsiaTheme="majorEastAsia" w:hAnsi="Calibri" w:cs="Calibri"/>
        </w:rPr>
        <w:t xml:space="preserve"> patiek</w:t>
      </w:r>
      <w:r w:rsidR="00681EF8">
        <w:rPr>
          <w:rStyle w:val="normaltextrun"/>
          <w:rFonts w:ascii="Calibri" w:eastAsiaTheme="majorEastAsia" w:hAnsi="Calibri" w:cs="Calibri"/>
        </w:rPr>
        <w:t>u</w:t>
      </w:r>
      <w:r w:rsidR="00954F1A" w:rsidRPr="006E5DEB">
        <w:rPr>
          <w:rStyle w:val="normaltextrun"/>
          <w:rFonts w:ascii="Calibri" w:eastAsiaTheme="majorEastAsia" w:hAnsi="Calibri" w:cs="Calibri"/>
        </w:rPr>
        <w:t>s / pagamin</w:t>
      </w:r>
      <w:r w:rsidR="00681EF8">
        <w:rPr>
          <w:rStyle w:val="normaltextrun"/>
          <w:rFonts w:ascii="Calibri" w:eastAsiaTheme="majorEastAsia" w:hAnsi="Calibri" w:cs="Calibri"/>
        </w:rPr>
        <w:t>u</w:t>
      </w:r>
      <w:r w:rsidR="00954F1A" w:rsidRPr="006E5DEB">
        <w:rPr>
          <w:rStyle w:val="normaltextrun"/>
          <w:rFonts w:ascii="Calibri" w:eastAsiaTheme="majorEastAsia" w:hAnsi="Calibri" w:cs="Calibri"/>
        </w:rPr>
        <w:t xml:space="preserve">s tik </w:t>
      </w:r>
      <w:r w:rsidR="00954F1A" w:rsidRPr="006E5DEB">
        <w:rPr>
          <w:rFonts w:ascii="Calibri" w:hAnsi="Calibri" w:cs="Calibri"/>
          <w:b/>
          <w:bCs/>
        </w:rPr>
        <w:t>laboratorinių reagentų sveikatos priežiūros įstaigoms</w:t>
      </w:r>
      <w:r w:rsidR="00954F1A" w:rsidRPr="006E5DEB">
        <w:rPr>
          <w:rStyle w:val="normaltextrun"/>
          <w:rFonts w:ascii="Calibri" w:eastAsiaTheme="majorEastAsia" w:hAnsi="Calibri" w:cs="Calibri"/>
        </w:rPr>
        <w:t xml:space="preserve"> </w:t>
      </w:r>
      <w:r w:rsidRPr="006E5DEB">
        <w:rPr>
          <w:rStyle w:val="normaltextrun"/>
          <w:rFonts w:ascii="Calibri" w:eastAsiaTheme="majorEastAsia" w:hAnsi="Calibri" w:cs="Calibri"/>
        </w:rPr>
        <w:t xml:space="preserve">nėra pernelyg susiaurintas. </w:t>
      </w:r>
      <w:r w:rsidR="003E01E9" w:rsidRPr="006E5DEB">
        <w:rPr>
          <w:rStyle w:val="normaltextrun"/>
          <w:rFonts w:ascii="Calibri" w:eastAsiaTheme="majorEastAsia" w:hAnsi="Calibri" w:cs="Calibri"/>
        </w:rPr>
        <w:t>Pažymėtina, kad</w:t>
      </w:r>
      <w:r w:rsidR="00200115">
        <w:rPr>
          <w:rStyle w:val="normaltextrun"/>
          <w:rFonts w:ascii="Calibri" w:eastAsiaTheme="majorEastAsia" w:hAnsi="Calibri" w:cs="Calibri"/>
        </w:rPr>
        <w:t xml:space="preserve"> šiuo atveju</w:t>
      </w:r>
      <w:r w:rsidR="003E01E9" w:rsidRPr="006E5DEB">
        <w:rPr>
          <w:rStyle w:val="normaltextrun"/>
          <w:rFonts w:ascii="Calibri" w:eastAsiaTheme="majorEastAsia" w:hAnsi="Calibri" w:cs="Calibri"/>
        </w:rPr>
        <w:t xml:space="preserve"> DPS suskirstyta į 5 kategorijas</w:t>
      </w:r>
      <w:r w:rsidR="002872D2" w:rsidRPr="006E5DEB">
        <w:rPr>
          <w:rStyle w:val="Puslapioinaosnuoroda"/>
          <w:rFonts w:ascii="Calibri" w:eastAsiaTheme="majorEastAsia" w:hAnsi="Calibri" w:cs="Calibri"/>
        </w:rPr>
        <w:footnoteReference w:id="3"/>
      </w:r>
      <w:r w:rsidR="003E01E9" w:rsidRPr="006E5DEB">
        <w:rPr>
          <w:rStyle w:val="normaltextrun"/>
          <w:rFonts w:ascii="Calibri" w:eastAsiaTheme="majorEastAsia" w:hAnsi="Calibri" w:cs="Calibri"/>
        </w:rPr>
        <w:t xml:space="preserve">, kurių pirkimo objektai skiriasi. </w:t>
      </w:r>
      <w:r w:rsidR="00B54A63" w:rsidRPr="006E5DEB">
        <w:rPr>
          <w:rStyle w:val="normaltextrun"/>
          <w:rFonts w:ascii="Calibri" w:eastAsiaTheme="majorEastAsia" w:hAnsi="Calibri" w:cs="Calibri"/>
        </w:rPr>
        <w:t xml:space="preserve">1, 2, 3 ir 5 kategorijose perkami ne tik reagentai, bet ir </w:t>
      </w:r>
      <w:r w:rsidR="00B54A63" w:rsidRPr="006E5DEB">
        <w:rPr>
          <w:rStyle w:val="normaltextrun"/>
          <w:rFonts w:ascii="Calibri" w:eastAsiaTheme="majorEastAsia" w:hAnsi="Calibri" w:cs="Calibri"/>
        </w:rPr>
        <w:lastRenderedPageBreak/>
        <w:t>papildomos laboratoriniams tyrimams atlikti skirtos priemonės, o 4 kategorijos pirkimo objektą sudaro testai gliukozės tyrimams atlikti.</w:t>
      </w:r>
      <w:r w:rsidR="000C7064" w:rsidRPr="006E5DEB">
        <w:rPr>
          <w:rFonts w:ascii="Calibri" w:hAnsi="Calibri" w:cs="Calibri"/>
        </w:rPr>
        <w:t xml:space="preserve"> </w:t>
      </w:r>
      <w:r w:rsidR="000C7064" w:rsidRPr="006E5DEB">
        <w:rPr>
          <w:rStyle w:val="normaltextrun"/>
          <w:rFonts w:ascii="Calibri" w:eastAsiaTheme="majorEastAsia" w:hAnsi="Calibri" w:cs="Calibri"/>
        </w:rPr>
        <w:t xml:space="preserve">Atsižvelgiant į tai, nėra aišku, kodėl tiekėjo </w:t>
      </w:r>
      <w:r w:rsidR="00B413E9">
        <w:rPr>
          <w:rStyle w:val="normaltextrun"/>
          <w:rFonts w:ascii="Calibri" w:eastAsiaTheme="majorEastAsia" w:hAnsi="Calibri" w:cs="Calibri"/>
        </w:rPr>
        <w:t>kvalifikacijai</w:t>
      </w:r>
      <w:r w:rsidR="00B413E9" w:rsidRPr="006E5DEB">
        <w:rPr>
          <w:rStyle w:val="normaltextrun"/>
          <w:rFonts w:ascii="Calibri" w:eastAsiaTheme="majorEastAsia" w:hAnsi="Calibri" w:cs="Calibri"/>
        </w:rPr>
        <w:t xml:space="preserve"> </w:t>
      </w:r>
      <w:r w:rsidR="000C7064" w:rsidRPr="006E5DEB">
        <w:rPr>
          <w:rStyle w:val="normaltextrun"/>
          <w:rFonts w:ascii="Calibri" w:eastAsiaTheme="majorEastAsia" w:hAnsi="Calibri" w:cs="Calibri"/>
        </w:rPr>
        <w:t xml:space="preserve">pagrįsti nebūtų laikoma tinkama patirtis tiekiant ir (ar) gaminant kitas pagal </w:t>
      </w:r>
      <w:r w:rsidR="00CD336A" w:rsidRPr="006E5DEB">
        <w:rPr>
          <w:rStyle w:val="normaltextrun"/>
          <w:rFonts w:ascii="Calibri" w:eastAsiaTheme="majorEastAsia" w:hAnsi="Calibri" w:cs="Calibri"/>
        </w:rPr>
        <w:t>paskirtį</w:t>
      </w:r>
      <w:r w:rsidR="000C7064" w:rsidRPr="006E5DEB">
        <w:rPr>
          <w:rStyle w:val="normaltextrun"/>
          <w:rFonts w:ascii="Calibri" w:eastAsiaTheme="majorEastAsia" w:hAnsi="Calibri" w:cs="Calibri"/>
        </w:rPr>
        <w:t xml:space="preserve"> panašias prekes, skirtas laboratoriniams tyrimams atlikti, pavyzdžiui, laboratorinius testus, diagnostikos priemones ar kitas laboratorinės paskirties prekes.</w:t>
      </w:r>
      <w:r w:rsidR="005E573F" w:rsidRPr="006E5DEB">
        <w:rPr>
          <w:rStyle w:val="normaltextrun"/>
          <w:rFonts w:ascii="Calibri" w:eastAsiaTheme="majorEastAsia" w:hAnsi="Calibri" w:cs="Calibri"/>
        </w:rPr>
        <w:t xml:space="preserve"> </w:t>
      </w:r>
      <w:r w:rsidR="00F1257A" w:rsidRPr="006E5DEB">
        <w:rPr>
          <w:rStyle w:val="normaltextrun"/>
          <w:rFonts w:ascii="Calibri" w:eastAsiaTheme="majorEastAsia" w:hAnsi="Calibri" w:cs="Calibri"/>
        </w:rPr>
        <w:t>Taip pat nėra aišku, kodėl analogiška laboratorinių reagentų, testų ar kitų panašios paskirties prekių tiekimo / gamybos patirtis būtų laikoma netinkama vien dėl to, kad prekės buvo tiektos ne sveikatos priežiūros įstaigai, o</w:t>
      </w:r>
      <w:r w:rsidR="00F5769F">
        <w:rPr>
          <w:rStyle w:val="normaltextrun"/>
          <w:rFonts w:ascii="Calibri" w:eastAsiaTheme="majorEastAsia" w:hAnsi="Calibri" w:cs="Calibri"/>
        </w:rPr>
        <w:t>,</w:t>
      </w:r>
      <w:r w:rsidR="00F1257A" w:rsidRPr="006E5DEB">
        <w:rPr>
          <w:rStyle w:val="normaltextrun"/>
          <w:rFonts w:ascii="Calibri" w:eastAsiaTheme="majorEastAsia" w:hAnsi="Calibri" w:cs="Calibri"/>
        </w:rPr>
        <w:t xml:space="preserve"> pavyzdžiui, kariuomenei, laboratorijai, mokslo institucijai </w:t>
      </w:r>
      <w:r w:rsidR="005E573F" w:rsidRPr="006E5DEB">
        <w:rPr>
          <w:rStyle w:val="normaltextrun"/>
          <w:rFonts w:ascii="Calibri" w:eastAsiaTheme="majorEastAsia" w:hAnsi="Calibri" w:cs="Calibri"/>
        </w:rPr>
        <w:t xml:space="preserve">ir pan. </w:t>
      </w:r>
      <w:r w:rsidR="0095125E" w:rsidRPr="006E5DEB">
        <w:rPr>
          <w:rStyle w:val="normaltextrun"/>
          <w:rFonts w:ascii="Calibri" w:eastAsiaTheme="majorEastAsia" w:hAnsi="Calibri" w:cs="Calibri"/>
        </w:rPr>
        <w:t xml:space="preserve">Atsižvelgiant į Metodikos 16 punkto </w:t>
      </w:r>
      <w:r w:rsidR="001602CC">
        <w:rPr>
          <w:rStyle w:val="normaltextrun"/>
          <w:rFonts w:ascii="Calibri" w:eastAsiaTheme="majorEastAsia" w:hAnsi="Calibri" w:cs="Calibri"/>
        </w:rPr>
        <w:t>sąlygą</w:t>
      </w:r>
      <w:r w:rsidR="0095125E" w:rsidRPr="006E5DEB">
        <w:rPr>
          <w:rStyle w:val="normaltextrun"/>
          <w:rFonts w:ascii="Calibri" w:eastAsiaTheme="majorEastAsia" w:hAnsi="Calibri" w:cs="Calibri"/>
        </w:rPr>
        <w:t>, rekomenduotina pakartotinai įsivertinti</w:t>
      </w:r>
      <w:r w:rsidR="00FB6D61" w:rsidRPr="006E5DEB">
        <w:rPr>
          <w:rStyle w:val="normaltextrun"/>
          <w:rFonts w:ascii="Calibri" w:eastAsiaTheme="majorEastAsia" w:hAnsi="Calibri" w:cs="Calibri"/>
        </w:rPr>
        <w:t xml:space="preserve"> ir patikslinti</w:t>
      </w:r>
      <w:r w:rsidR="0095125E" w:rsidRPr="006E5DEB">
        <w:rPr>
          <w:rStyle w:val="normaltextrun"/>
          <w:rFonts w:ascii="Calibri" w:eastAsiaTheme="majorEastAsia" w:hAnsi="Calibri" w:cs="Calibri"/>
        </w:rPr>
        <w:t xml:space="preserve"> nustatytą </w:t>
      </w:r>
      <w:r w:rsidR="00FB6D61" w:rsidRPr="006E5DEB">
        <w:rPr>
          <w:rStyle w:val="normaltextrun"/>
          <w:rFonts w:ascii="Calibri" w:eastAsiaTheme="majorEastAsia" w:hAnsi="Calibri" w:cs="Calibri"/>
        </w:rPr>
        <w:t xml:space="preserve">kvalifikacijos </w:t>
      </w:r>
      <w:r w:rsidR="0095125E" w:rsidRPr="006E5DEB">
        <w:rPr>
          <w:rStyle w:val="normaltextrun"/>
          <w:rFonts w:ascii="Calibri" w:eastAsiaTheme="majorEastAsia" w:hAnsi="Calibri" w:cs="Calibri"/>
        </w:rPr>
        <w:t>reikalavimą</w:t>
      </w:r>
      <w:r w:rsidR="00587063" w:rsidRPr="006E5DEB">
        <w:rPr>
          <w:rStyle w:val="normaltextrun"/>
          <w:rFonts w:ascii="Calibri" w:eastAsiaTheme="majorEastAsia" w:hAnsi="Calibri" w:cs="Calibri"/>
        </w:rPr>
        <w:t>, nesiaurinant vertinamo dalyko</w:t>
      </w:r>
      <w:r w:rsidR="0095125E" w:rsidRPr="006E5DEB">
        <w:rPr>
          <w:rStyle w:val="normaltextrun"/>
          <w:rFonts w:ascii="Calibri" w:eastAsiaTheme="majorEastAsia" w:hAnsi="Calibri" w:cs="Calibri"/>
        </w:rPr>
        <w:t>, t. y. vertinti tiekėjo patirtį ne tik tiekiant / gaminant laboratorinius reagentus sveikatos priežiūros įstaigoms, bet ir tiekiant / gaminant kitas panašias į atitinkamos DPS kategorijos pirkimo objektą prekes, neapsiribojant jų tiekimu tik sveikatos priežiūros įstaigoms.</w:t>
      </w:r>
    </w:p>
    <w:p w14:paraId="503B3CBF" w14:textId="77777777" w:rsidR="00C72EF3" w:rsidRPr="006E5DEB" w:rsidRDefault="00C72EF3" w:rsidP="003E1469">
      <w:pPr>
        <w:pStyle w:val="Sraopastraipa"/>
        <w:tabs>
          <w:tab w:val="left" w:pos="426"/>
        </w:tabs>
        <w:spacing w:line="276" w:lineRule="auto"/>
        <w:ind w:left="0"/>
        <w:rPr>
          <w:rFonts w:ascii="Calibri" w:hAnsi="Calibri" w:cs="Calibri"/>
        </w:rPr>
      </w:pPr>
    </w:p>
    <w:p w14:paraId="30DF89D7" w14:textId="432D1910" w:rsidR="00F95851" w:rsidRPr="006E5DEB" w:rsidRDefault="00F95851" w:rsidP="003E1469">
      <w:pPr>
        <w:pStyle w:val="Sraopastraipa"/>
        <w:numPr>
          <w:ilvl w:val="0"/>
          <w:numId w:val="5"/>
        </w:numPr>
        <w:tabs>
          <w:tab w:val="left" w:pos="284"/>
          <w:tab w:val="left" w:pos="993"/>
        </w:tabs>
        <w:spacing w:line="276" w:lineRule="auto"/>
        <w:ind w:left="0" w:firstLine="0"/>
        <w:rPr>
          <w:rFonts w:ascii="Calibri" w:eastAsia="Calibri" w:hAnsi="Calibri" w:cs="Calibri"/>
          <w:color w:val="000000" w:themeColor="text1"/>
        </w:rPr>
      </w:pPr>
      <w:r w:rsidRPr="006E5DEB">
        <w:rPr>
          <w:rFonts w:ascii="Calibri" w:eastAsia="Calibri" w:hAnsi="Calibri" w:cs="Calibri"/>
          <w:b/>
          <w:bCs/>
          <w:color w:val="000000" w:themeColor="text1"/>
        </w:rPr>
        <w:t>Dėl skelbime nurodytos informacijos</w:t>
      </w:r>
    </w:p>
    <w:p w14:paraId="653DE2BB" w14:textId="0AAB7041" w:rsidR="009A2EC5" w:rsidRPr="006E5DEB" w:rsidRDefault="00A479F6" w:rsidP="003E1469">
      <w:pPr>
        <w:pStyle w:val="Sraopastraipa"/>
        <w:numPr>
          <w:ilvl w:val="1"/>
          <w:numId w:val="5"/>
        </w:numPr>
        <w:tabs>
          <w:tab w:val="left" w:pos="426"/>
        </w:tabs>
        <w:spacing w:line="276" w:lineRule="auto"/>
        <w:ind w:left="0" w:firstLine="0"/>
        <w:rPr>
          <w:rFonts w:ascii="Calibri" w:hAnsi="Calibri" w:cs="Calibri"/>
        </w:rPr>
      </w:pPr>
      <w:r w:rsidRPr="006E5DEB">
        <w:rPr>
          <w:rFonts w:ascii="Calibri" w:hAnsi="Calibri" w:cs="Calibri"/>
        </w:rPr>
        <w:t>Skelbimo apie pirkimą 5.1.</w:t>
      </w:r>
      <w:r w:rsidR="00394E40" w:rsidRPr="006E5DEB">
        <w:rPr>
          <w:rFonts w:ascii="Calibri" w:hAnsi="Calibri" w:cs="Calibri"/>
        </w:rPr>
        <w:t>3</w:t>
      </w:r>
      <w:r w:rsidRPr="006E5DEB">
        <w:rPr>
          <w:rFonts w:ascii="Calibri" w:hAnsi="Calibri" w:cs="Calibri"/>
        </w:rPr>
        <w:t xml:space="preserve"> papunktyje </w:t>
      </w:r>
      <w:r w:rsidR="00394E40" w:rsidRPr="006E5DEB">
        <w:rPr>
          <w:rFonts w:ascii="Calibri" w:hAnsi="Calibri" w:cs="Calibri"/>
        </w:rPr>
        <w:t xml:space="preserve">prie kiekvienos DPS kategorijos </w:t>
      </w:r>
      <w:r w:rsidR="00F801BE" w:rsidRPr="006E5DEB">
        <w:rPr>
          <w:rFonts w:ascii="Calibri" w:hAnsi="Calibri" w:cs="Calibri"/>
        </w:rPr>
        <w:t>DPS galiojim</w:t>
      </w:r>
      <w:r w:rsidR="00AC1D93" w:rsidRPr="006E5DEB">
        <w:rPr>
          <w:rFonts w:ascii="Calibri" w:hAnsi="Calibri" w:cs="Calibri"/>
        </w:rPr>
        <w:t>o terminas</w:t>
      </w:r>
      <w:r w:rsidR="00F801BE" w:rsidRPr="006E5DEB">
        <w:rPr>
          <w:rFonts w:ascii="Calibri" w:hAnsi="Calibri" w:cs="Calibri"/>
        </w:rPr>
        <w:t xml:space="preserve"> </w:t>
      </w:r>
      <w:r w:rsidR="00F04020" w:rsidRPr="006E5DEB">
        <w:rPr>
          <w:rFonts w:ascii="Calibri" w:hAnsi="Calibri" w:cs="Calibri"/>
        </w:rPr>
        <w:t xml:space="preserve">apibrėžtas </w:t>
      </w:r>
      <w:r w:rsidR="004B45B4" w:rsidRPr="006E5DEB">
        <w:rPr>
          <w:rFonts w:ascii="Calibri" w:hAnsi="Calibri" w:cs="Calibri"/>
        </w:rPr>
        <w:t xml:space="preserve">konkrečiomis datomis: </w:t>
      </w:r>
      <w:r w:rsidR="007C1794" w:rsidRPr="006E5DEB">
        <w:rPr>
          <w:rFonts w:ascii="Calibri" w:hAnsi="Calibri" w:cs="Calibri"/>
        </w:rPr>
        <w:t>„</w:t>
      </w:r>
      <w:r w:rsidR="00F801BE" w:rsidRPr="006E5DEB">
        <w:rPr>
          <w:rFonts w:ascii="Calibri" w:hAnsi="Calibri" w:cs="Calibri"/>
        </w:rPr>
        <w:t>Pradžios data: 05/11/2026</w:t>
      </w:r>
      <w:r w:rsidR="007C1794" w:rsidRPr="006E5DEB">
        <w:rPr>
          <w:rFonts w:ascii="Calibri" w:hAnsi="Calibri" w:cs="Calibri"/>
        </w:rPr>
        <w:t xml:space="preserve">; </w:t>
      </w:r>
      <w:r w:rsidR="00F801BE" w:rsidRPr="006E5DEB">
        <w:rPr>
          <w:rFonts w:ascii="Calibri" w:hAnsi="Calibri" w:cs="Calibri"/>
        </w:rPr>
        <w:t>Trukmės pabaigos data: 05/11/2036</w:t>
      </w:r>
      <w:r w:rsidR="007C1794" w:rsidRPr="006E5DEB">
        <w:rPr>
          <w:rFonts w:ascii="Calibri" w:hAnsi="Calibri" w:cs="Calibri"/>
        </w:rPr>
        <w:t xml:space="preserve">. Analogiškai </w:t>
      </w:r>
      <w:r w:rsidR="003B36DF" w:rsidRPr="006E5DEB">
        <w:rPr>
          <w:rFonts w:ascii="Calibri" w:hAnsi="Calibri" w:cs="Calibri"/>
        </w:rPr>
        <w:t>DPS galiojim</w:t>
      </w:r>
      <w:r w:rsidR="00AC1D93" w:rsidRPr="006E5DEB">
        <w:rPr>
          <w:rFonts w:ascii="Calibri" w:hAnsi="Calibri" w:cs="Calibri"/>
        </w:rPr>
        <w:t xml:space="preserve">o terminas </w:t>
      </w:r>
      <w:r w:rsidR="00961FC2" w:rsidRPr="006E5DEB">
        <w:rPr>
          <w:rFonts w:ascii="Calibri" w:hAnsi="Calibri" w:cs="Calibri"/>
        </w:rPr>
        <w:t>nurodytas</w:t>
      </w:r>
      <w:r w:rsidR="003B36DF" w:rsidRPr="006E5DEB">
        <w:rPr>
          <w:rFonts w:ascii="Calibri" w:hAnsi="Calibri" w:cs="Calibri"/>
        </w:rPr>
        <w:t xml:space="preserve"> </w:t>
      </w:r>
      <w:r w:rsidR="00411767" w:rsidRPr="006E5DEB">
        <w:rPr>
          <w:rFonts w:ascii="Calibri" w:hAnsi="Calibri" w:cs="Calibri"/>
        </w:rPr>
        <w:t>Centrinė</w:t>
      </w:r>
      <w:r w:rsidR="00B82054">
        <w:rPr>
          <w:rFonts w:ascii="Calibri" w:hAnsi="Calibri" w:cs="Calibri"/>
        </w:rPr>
        <w:t>s</w:t>
      </w:r>
      <w:r w:rsidR="00411767" w:rsidRPr="006E5DEB">
        <w:rPr>
          <w:rFonts w:ascii="Calibri" w:hAnsi="Calibri" w:cs="Calibri"/>
        </w:rPr>
        <w:t xml:space="preserve"> viešųjų pirkimų informacinė</w:t>
      </w:r>
      <w:r w:rsidR="00ED0B15" w:rsidRPr="006E5DEB">
        <w:rPr>
          <w:rFonts w:ascii="Calibri" w:hAnsi="Calibri" w:cs="Calibri"/>
        </w:rPr>
        <w:t>s</w:t>
      </w:r>
      <w:r w:rsidR="00411767" w:rsidRPr="006E5DEB">
        <w:rPr>
          <w:rFonts w:ascii="Calibri" w:hAnsi="Calibri" w:cs="Calibri"/>
        </w:rPr>
        <w:t xml:space="preserve"> sistemo</w:t>
      </w:r>
      <w:r w:rsidR="00ED0B15" w:rsidRPr="006E5DEB">
        <w:rPr>
          <w:rFonts w:ascii="Calibri" w:hAnsi="Calibri" w:cs="Calibri"/>
        </w:rPr>
        <w:t>s</w:t>
      </w:r>
      <w:r w:rsidR="00411767" w:rsidRPr="006E5DEB">
        <w:rPr>
          <w:rFonts w:ascii="Calibri" w:hAnsi="Calibri" w:cs="Calibri"/>
        </w:rPr>
        <w:t xml:space="preserve"> (toliau – CVP IS) skiltyje „</w:t>
      </w:r>
      <w:r w:rsidR="00ED0B15" w:rsidRPr="006E5DEB">
        <w:rPr>
          <w:rFonts w:ascii="Calibri" w:hAnsi="Calibri" w:cs="Calibri"/>
        </w:rPr>
        <w:t>Peržiūrėti DPS“</w:t>
      </w:r>
      <w:r w:rsidR="003B36DF" w:rsidRPr="006E5DEB">
        <w:rPr>
          <w:rFonts w:ascii="Calibri" w:hAnsi="Calibri" w:cs="Calibri"/>
        </w:rPr>
        <w:t xml:space="preserve">. Tačiau </w:t>
      </w:r>
      <w:r w:rsidR="00816EFC" w:rsidRPr="006E5DEB">
        <w:rPr>
          <w:rFonts w:ascii="Calibri" w:hAnsi="Calibri" w:cs="Calibri"/>
        </w:rPr>
        <w:t>P</w:t>
      </w:r>
      <w:r w:rsidR="003B36DF" w:rsidRPr="006E5DEB">
        <w:rPr>
          <w:rFonts w:ascii="Calibri" w:hAnsi="Calibri" w:cs="Calibri"/>
        </w:rPr>
        <w:t xml:space="preserve">irkimo sąlygų </w:t>
      </w:r>
      <w:r w:rsidR="00C315FB" w:rsidRPr="006E5DEB">
        <w:rPr>
          <w:rFonts w:ascii="Calibri" w:hAnsi="Calibri" w:cs="Calibri"/>
        </w:rPr>
        <w:t>3.4 papunktyje nustatyta: „</w:t>
      </w:r>
      <w:r w:rsidR="00F54216" w:rsidRPr="006E5DEB">
        <w:rPr>
          <w:rFonts w:ascii="Calibri" w:hAnsi="Calibri" w:cs="Calibri"/>
        </w:rPr>
        <w:t xml:space="preserve">DPS galioja 120 mėnesių nuo DPS sukūrimo datos“. </w:t>
      </w:r>
      <w:r w:rsidR="009A2EC5" w:rsidRPr="006E5DEB">
        <w:rPr>
          <w:rFonts w:ascii="Calibri" w:hAnsi="Calibri" w:cs="Calibri"/>
        </w:rPr>
        <w:t xml:space="preserve">Taigi, šiuo atveju </w:t>
      </w:r>
      <w:r w:rsidR="006D4DED">
        <w:rPr>
          <w:rFonts w:ascii="Calibri" w:hAnsi="Calibri" w:cs="Calibri"/>
        </w:rPr>
        <w:t>s</w:t>
      </w:r>
      <w:r w:rsidR="009A2EC5" w:rsidRPr="006E5DEB">
        <w:rPr>
          <w:rFonts w:ascii="Calibri" w:hAnsi="Calibri" w:cs="Calibri"/>
        </w:rPr>
        <w:t>kelbime apie pirkimą ir Pirkimo sąlygos</w:t>
      </w:r>
      <w:r w:rsidR="00C06D32">
        <w:rPr>
          <w:rFonts w:ascii="Calibri" w:hAnsi="Calibri" w:cs="Calibri"/>
        </w:rPr>
        <w:t>e</w:t>
      </w:r>
      <w:r w:rsidR="009A2EC5" w:rsidRPr="006E5DEB">
        <w:rPr>
          <w:rFonts w:ascii="Calibri" w:hAnsi="Calibri" w:cs="Calibri"/>
        </w:rPr>
        <w:t xml:space="preserve"> nustatytos skirtingos DPS galiojimo termino sąlygos. Pažymėtina, kad, jeigu yra prieštaravimų ar neatitikimų tarp skelbime apie pirkimą pateiktos informacijos ir kitų pirkimo dokumentų </w:t>
      </w:r>
      <w:r w:rsidR="00243A5F">
        <w:rPr>
          <w:rFonts w:ascii="Calibri" w:hAnsi="Calibri" w:cs="Calibri"/>
        </w:rPr>
        <w:t>sąlygų</w:t>
      </w:r>
      <w:r w:rsidR="009A2EC5" w:rsidRPr="006E5DEB">
        <w:rPr>
          <w:rFonts w:ascii="Calibri" w:hAnsi="Calibri" w:cs="Calibri"/>
        </w:rPr>
        <w:t>, teisinga laikoma skelbime apie pirkimą pateikta informacija (Įstatymo 35 straipsnio 3 dalis).</w:t>
      </w:r>
      <w:r w:rsidR="00816EFC" w:rsidRPr="006E5DEB">
        <w:rPr>
          <w:rFonts w:ascii="Calibri" w:hAnsi="Calibri" w:cs="Calibri"/>
        </w:rPr>
        <w:t xml:space="preserve"> </w:t>
      </w:r>
      <w:r w:rsidR="00D21EB7" w:rsidRPr="006E5DEB">
        <w:rPr>
          <w:rFonts w:ascii="Calibri" w:hAnsi="Calibri" w:cs="Calibri"/>
        </w:rPr>
        <w:t>Atsižvelgiant į tai, rekomenduotina patikslinti Pirkimo dokumentų sąlygas, susijusias su DPS galiojimo terminu, pašalinant nustatytus prieštaravimus.</w:t>
      </w:r>
    </w:p>
    <w:p w14:paraId="46B79DC4" w14:textId="06A21BF2" w:rsidR="00BF6A83" w:rsidRPr="006E5DEB" w:rsidRDefault="001F64CE" w:rsidP="003E1469">
      <w:pPr>
        <w:pStyle w:val="Sraopastraipa"/>
        <w:numPr>
          <w:ilvl w:val="1"/>
          <w:numId w:val="5"/>
        </w:numPr>
        <w:tabs>
          <w:tab w:val="left" w:pos="426"/>
        </w:tabs>
        <w:spacing w:line="276" w:lineRule="auto"/>
        <w:ind w:left="0" w:firstLine="0"/>
        <w:rPr>
          <w:rFonts w:ascii="Calibri" w:hAnsi="Calibri" w:cs="Calibri"/>
        </w:rPr>
      </w:pPr>
      <w:r w:rsidRPr="006E5DEB">
        <w:rPr>
          <w:rFonts w:ascii="Calibri" w:hAnsi="Calibri" w:cs="Calibri"/>
        </w:rPr>
        <w:t xml:space="preserve">Skelbimo apie pirkimą 5.1.5 papunktyje prie kiekvienos DPS kategorijos nurodyta konkrečios kategorijos numatoma vertė. Tačiau skelbime apie pirkimą nurodytos DPS kategorijų numatomos vertės neatitinka Pirkimo sąlygų 3.5 papunktyje nurodytų DPS kategorijų </w:t>
      </w:r>
      <w:r w:rsidR="005C5579" w:rsidRPr="006E5DEB">
        <w:rPr>
          <w:rFonts w:ascii="Calibri" w:hAnsi="Calibri" w:cs="Calibri"/>
        </w:rPr>
        <w:t xml:space="preserve">numatomų </w:t>
      </w:r>
      <w:r w:rsidRPr="006E5DEB">
        <w:rPr>
          <w:rFonts w:ascii="Calibri" w:hAnsi="Calibri" w:cs="Calibri"/>
        </w:rPr>
        <w:t>ver</w:t>
      </w:r>
      <w:r w:rsidR="00D6651E" w:rsidRPr="006E5DEB">
        <w:rPr>
          <w:rFonts w:ascii="Calibri" w:hAnsi="Calibri" w:cs="Calibri"/>
        </w:rPr>
        <w:t>čių</w:t>
      </w:r>
      <w:r w:rsidR="0026521C">
        <w:rPr>
          <w:rFonts w:ascii="Calibri" w:hAnsi="Calibri" w:cs="Calibri"/>
        </w:rPr>
        <w:t xml:space="preserve">. </w:t>
      </w:r>
      <w:r w:rsidR="00BF6A83" w:rsidRPr="006E5DEB">
        <w:rPr>
          <w:rFonts w:ascii="Calibri" w:hAnsi="Calibri" w:cs="Calibri"/>
        </w:rPr>
        <w:t>Pavyzdžiui, skelbime apie pirkimą 3 kategorijos numatoma vertė nurodyta 1 810 744 Eur be PVM, o Pirkimo sąlygų 3.5 papunktyje šios kategorijos maksimali numatoma vertė</w:t>
      </w:r>
      <w:r w:rsidR="00DC320E">
        <w:rPr>
          <w:rFonts w:ascii="Calibri" w:hAnsi="Calibri" w:cs="Calibri"/>
        </w:rPr>
        <w:t xml:space="preserve"> – </w:t>
      </w:r>
      <w:r w:rsidR="00BF6A83" w:rsidRPr="006E5DEB">
        <w:rPr>
          <w:rFonts w:ascii="Calibri" w:hAnsi="Calibri" w:cs="Calibri"/>
        </w:rPr>
        <w:t>1 810 743,80 Eur be PVM; 4 kategorijos atitinkamai</w:t>
      </w:r>
      <w:r w:rsidR="003A09C5">
        <w:rPr>
          <w:rFonts w:ascii="Calibri" w:hAnsi="Calibri" w:cs="Calibri"/>
        </w:rPr>
        <w:t xml:space="preserve"> –</w:t>
      </w:r>
      <w:r w:rsidR="00BF6A83" w:rsidRPr="006E5DEB">
        <w:rPr>
          <w:rFonts w:ascii="Calibri" w:hAnsi="Calibri" w:cs="Calibri"/>
        </w:rPr>
        <w:t xml:space="preserve"> 18 182 Eur be PVM ir 18 181,82 Eur be PVM. Pažymėtina, kad nurodyti tik keli nustatytų neatitikimų pavyzdžiai</w:t>
      </w:r>
      <w:r w:rsidR="00856DBC">
        <w:rPr>
          <w:rFonts w:ascii="Calibri" w:hAnsi="Calibri" w:cs="Calibri"/>
        </w:rPr>
        <w:t xml:space="preserve"> </w:t>
      </w:r>
      <w:r w:rsidR="000D7436">
        <w:rPr>
          <w:rFonts w:ascii="Calibri" w:hAnsi="Calibri" w:cs="Calibri"/>
        </w:rPr>
        <w:t xml:space="preserve">– </w:t>
      </w:r>
      <w:r w:rsidR="00BF6A83" w:rsidRPr="006E5DEB">
        <w:rPr>
          <w:rFonts w:ascii="Calibri" w:hAnsi="Calibri" w:cs="Calibri"/>
        </w:rPr>
        <w:t xml:space="preserve">analogiški neatitikimai nustatyti visose DPS kategorijose. Atsižvelgiant į tai, rekomenduotina patikslinti </w:t>
      </w:r>
      <w:r w:rsidR="00CE1E52">
        <w:rPr>
          <w:rFonts w:ascii="Calibri" w:hAnsi="Calibri" w:cs="Calibri"/>
        </w:rPr>
        <w:t>P</w:t>
      </w:r>
      <w:r w:rsidR="00BF6A83" w:rsidRPr="006E5DEB">
        <w:rPr>
          <w:rFonts w:ascii="Calibri" w:hAnsi="Calibri" w:cs="Calibri"/>
        </w:rPr>
        <w:t xml:space="preserve">irkimo dokumentų </w:t>
      </w:r>
      <w:r w:rsidR="00CE1E52">
        <w:rPr>
          <w:rFonts w:ascii="Calibri" w:hAnsi="Calibri" w:cs="Calibri"/>
        </w:rPr>
        <w:t>sąlygas</w:t>
      </w:r>
      <w:r w:rsidR="00BF6A83" w:rsidRPr="006E5DEB">
        <w:rPr>
          <w:rFonts w:ascii="Calibri" w:hAnsi="Calibri" w:cs="Calibri"/>
        </w:rPr>
        <w:t>, susijusias su DPS kategorijų numatomomis vertėmis, pašalinant nustatytus neatitikimus.</w:t>
      </w:r>
    </w:p>
    <w:p w14:paraId="214078D8" w14:textId="77777777" w:rsidR="00C72EF3" w:rsidRPr="006E5DEB" w:rsidRDefault="00C72EF3" w:rsidP="003E1469">
      <w:pPr>
        <w:pStyle w:val="Sraopastraipa"/>
        <w:tabs>
          <w:tab w:val="left" w:pos="426"/>
          <w:tab w:val="left" w:pos="851"/>
        </w:tabs>
        <w:spacing w:line="276" w:lineRule="auto"/>
        <w:ind w:left="0"/>
        <w:rPr>
          <w:rStyle w:val="cf01"/>
          <w:rFonts w:ascii="Calibri" w:hAnsi="Calibri" w:cs="Calibri"/>
          <w:color w:val="000000"/>
          <w:sz w:val="24"/>
          <w:szCs w:val="24"/>
        </w:rPr>
      </w:pPr>
    </w:p>
    <w:p w14:paraId="07F1B7F4" w14:textId="49FDEAE4" w:rsidR="004F7664" w:rsidRPr="006E5DEB" w:rsidRDefault="00970C26" w:rsidP="003E1469">
      <w:pPr>
        <w:pStyle w:val="Sraopastraipa"/>
        <w:numPr>
          <w:ilvl w:val="0"/>
          <w:numId w:val="5"/>
        </w:numPr>
        <w:tabs>
          <w:tab w:val="left" w:pos="426"/>
        </w:tabs>
        <w:spacing w:line="276" w:lineRule="auto"/>
        <w:ind w:left="0" w:firstLine="0"/>
        <w:rPr>
          <w:rFonts w:ascii="Calibri" w:hAnsi="Calibri" w:cs="Calibri"/>
          <w:lang w:val="lt"/>
        </w:rPr>
      </w:pPr>
      <w:r w:rsidRPr="006E5DEB">
        <w:rPr>
          <w:rFonts w:ascii="Calibri" w:eastAsia="Calibri" w:hAnsi="Calibri" w:cs="Calibri"/>
          <w:b/>
          <w:bCs/>
          <w:lang w:val="lt"/>
        </w:rPr>
        <w:t>Ki</w:t>
      </w:r>
      <w:r w:rsidR="00BA6844" w:rsidRPr="006E5DEB">
        <w:rPr>
          <w:rFonts w:ascii="Calibri" w:eastAsia="Calibri" w:hAnsi="Calibri" w:cs="Calibri"/>
          <w:b/>
          <w:bCs/>
          <w:lang w:val="lt"/>
        </w:rPr>
        <w:t>t</w:t>
      </w:r>
      <w:r w:rsidR="00964E62">
        <w:rPr>
          <w:rFonts w:ascii="Calibri" w:eastAsia="Calibri" w:hAnsi="Calibri" w:cs="Calibri"/>
          <w:b/>
          <w:bCs/>
          <w:lang w:val="lt"/>
        </w:rPr>
        <w:t>i</w:t>
      </w:r>
      <w:r w:rsidRPr="006E5DEB">
        <w:rPr>
          <w:rFonts w:ascii="Calibri" w:eastAsia="Calibri" w:hAnsi="Calibri" w:cs="Calibri"/>
          <w:b/>
          <w:bCs/>
          <w:lang w:val="lt"/>
        </w:rPr>
        <w:t xml:space="preserve"> pastebėjima</w:t>
      </w:r>
      <w:r w:rsidR="00964E62">
        <w:rPr>
          <w:rFonts w:ascii="Calibri" w:eastAsia="Calibri" w:hAnsi="Calibri" w:cs="Calibri"/>
          <w:b/>
          <w:bCs/>
          <w:lang w:val="lt"/>
        </w:rPr>
        <w:t>i</w:t>
      </w:r>
    </w:p>
    <w:p w14:paraId="44D47C68" w14:textId="7624986F" w:rsidR="000F3F2B" w:rsidRPr="00964E62" w:rsidRDefault="00095759" w:rsidP="003E1469">
      <w:pPr>
        <w:pStyle w:val="Sraopastraipa"/>
        <w:numPr>
          <w:ilvl w:val="1"/>
          <w:numId w:val="5"/>
        </w:numPr>
        <w:tabs>
          <w:tab w:val="left" w:pos="426"/>
          <w:tab w:val="left" w:pos="1134"/>
        </w:tabs>
        <w:spacing w:line="276" w:lineRule="auto"/>
        <w:ind w:left="0" w:firstLine="0"/>
        <w:rPr>
          <w:rFonts w:ascii="Calibri" w:hAnsi="Calibri" w:cs="Calibri"/>
        </w:rPr>
      </w:pPr>
      <w:r w:rsidRPr="00964E62">
        <w:rPr>
          <w:rFonts w:ascii="Calibri" w:hAnsi="Calibri" w:cs="Calibri"/>
        </w:rPr>
        <w:t>Konkretaus pirkimo</w:t>
      </w:r>
      <w:r w:rsidR="00DB37B6" w:rsidRPr="00964E62">
        <w:rPr>
          <w:rFonts w:ascii="Calibri" w:hAnsi="Calibri" w:cs="Calibri"/>
        </w:rPr>
        <w:t xml:space="preserve"> sąlygų </w:t>
      </w:r>
      <w:r w:rsidR="00CA45E4" w:rsidRPr="00964E62">
        <w:rPr>
          <w:rFonts w:ascii="Calibri" w:hAnsi="Calibri" w:cs="Calibri"/>
        </w:rPr>
        <w:t>1.3 papunktyje nustatyta: „</w:t>
      </w:r>
      <w:r w:rsidR="00FB3F53" w:rsidRPr="00964E62">
        <w:rPr>
          <w:rFonts w:ascii="Calibri" w:hAnsi="Calibri" w:cs="Calibri"/>
        </w:rPr>
        <w:t xml:space="preserve">Pasiūlymą šiame konkrečiame pirkime gali pateikti </w:t>
      </w:r>
      <w:r w:rsidR="00FB3F53" w:rsidRPr="00964E62">
        <w:rPr>
          <w:rFonts w:ascii="Calibri" w:hAnsi="Calibri" w:cs="Calibri"/>
          <w:b/>
          <w:bCs/>
        </w:rPr>
        <w:t>tik tiekėjai, kuriems leista dalyvauti DPS</w:t>
      </w:r>
      <w:r w:rsidR="00FB3F53" w:rsidRPr="00964E62">
        <w:rPr>
          <w:rFonts w:ascii="Calibri" w:hAnsi="Calibri" w:cs="Calibri"/>
        </w:rPr>
        <w:t xml:space="preserve">“. Pažymėtina, kad Įstatymo 79 straipsnio 9 dalyje </w:t>
      </w:r>
      <w:r w:rsidR="00FB3F53" w:rsidRPr="00964E62">
        <w:rPr>
          <w:rFonts w:ascii="Calibri" w:hAnsi="Calibri" w:cs="Calibri"/>
        </w:rPr>
        <w:lastRenderedPageBreak/>
        <w:t>nustatyta: „</w:t>
      </w:r>
      <w:r w:rsidR="00851F4A" w:rsidRPr="00964E62">
        <w:rPr>
          <w:rFonts w:ascii="Calibri" w:hAnsi="Calibri" w:cs="Calibri"/>
        </w:rPr>
        <w:t xml:space="preserve">&lt;...&gt; Kai dinaminė pirkimo sistema suskirstyta į kategorijas, perkančioji organizacija išsiunčia kvietimus visiems kandidatams, kuriems </w:t>
      </w:r>
      <w:r w:rsidR="00851F4A" w:rsidRPr="00964E62">
        <w:rPr>
          <w:rFonts w:ascii="Calibri" w:hAnsi="Calibri" w:cs="Calibri"/>
          <w:b/>
          <w:bCs/>
        </w:rPr>
        <w:t>leista dalyvauti atitinkamoje pirkimo kategorijoje</w:t>
      </w:r>
      <w:r w:rsidR="00851F4A" w:rsidRPr="00964E62">
        <w:rPr>
          <w:rFonts w:ascii="Calibri" w:hAnsi="Calibri" w:cs="Calibri"/>
        </w:rPr>
        <w:t>“.</w:t>
      </w:r>
    </w:p>
    <w:p w14:paraId="1B5BF952" w14:textId="6E1D21AE" w:rsidR="00DB37B6" w:rsidRPr="006E5DEB" w:rsidRDefault="00C60657" w:rsidP="003E1469">
      <w:pPr>
        <w:tabs>
          <w:tab w:val="left" w:pos="426"/>
          <w:tab w:val="left" w:pos="1134"/>
        </w:tabs>
        <w:spacing w:line="276" w:lineRule="auto"/>
        <w:rPr>
          <w:rFonts w:ascii="Calibri" w:hAnsi="Calibri" w:cs="Calibri"/>
        </w:rPr>
      </w:pPr>
      <w:r w:rsidRPr="006E5DEB">
        <w:rPr>
          <w:rFonts w:ascii="Calibri" w:hAnsi="Calibri" w:cs="Calibri"/>
        </w:rPr>
        <w:t xml:space="preserve">Šiuo atveju DPS yra suskirstyta į 5 kategorijas, todėl konkrečiame pirkime gali dalyvauti ne visi tiekėjai, kuriems leista dalyvauti DPS, o tik tiekėjai, kuriems leista dalyvauti atitinkamoje DPS kategorijoje. Analogiška </w:t>
      </w:r>
      <w:r w:rsidR="00EB29C1">
        <w:rPr>
          <w:rFonts w:ascii="Calibri" w:hAnsi="Calibri" w:cs="Calibri"/>
        </w:rPr>
        <w:t>sąlyga</w:t>
      </w:r>
      <w:r w:rsidR="00EB29C1" w:rsidRPr="006E5DEB">
        <w:rPr>
          <w:rFonts w:ascii="Calibri" w:hAnsi="Calibri" w:cs="Calibri"/>
        </w:rPr>
        <w:t xml:space="preserve"> </w:t>
      </w:r>
      <w:r w:rsidR="00A94BD0">
        <w:rPr>
          <w:rFonts w:ascii="Calibri" w:hAnsi="Calibri" w:cs="Calibri"/>
        </w:rPr>
        <w:t>numaty</w:t>
      </w:r>
      <w:r w:rsidRPr="006E5DEB">
        <w:rPr>
          <w:rFonts w:ascii="Calibri" w:hAnsi="Calibri" w:cs="Calibri"/>
        </w:rPr>
        <w:t xml:space="preserve">ta ir </w:t>
      </w:r>
      <w:hyperlink r:id="rId11" w:history="1">
        <w:r w:rsidRPr="001D1DD1">
          <w:rPr>
            <w:rStyle w:val="Hipersaitas"/>
            <w:rFonts w:ascii="Calibri" w:hAnsi="Calibri" w:cs="Calibri"/>
          </w:rPr>
          <w:t>Tarnybos parengtose pavyzdinėse konkretaus pirkimo vykdymo dinaminėje pirkimo sistemoje sąlygose</w:t>
        </w:r>
      </w:hyperlink>
      <w:r w:rsidRPr="006E5DEB">
        <w:rPr>
          <w:rFonts w:ascii="Calibri" w:hAnsi="Calibri" w:cs="Calibri"/>
        </w:rPr>
        <w:t>.</w:t>
      </w:r>
    </w:p>
    <w:p w14:paraId="151F40D0" w14:textId="4E0D17AC" w:rsidR="00C60657" w:rsidRPr="00B42FA5" w:rsidRDefault="00B93998" w:rsidP="003E1469">
      <w:pPr>
        <w:tabs>
          <w:tab w:val="left" w:pos="426"/>
          <w:tab w:val="left" w:pos="1134"/>
        </w:tabs>
        <w:spacing w:line="276" w:lineRule="auto"/>
        <w:rPr>
          <w:rFonts w:ascii="Calibri" w:hAnsi="Calibri" w:cs="Calibri"/>
        </w:rPr>
      </w:pPr>
      <w:r w:rsidRPr="006E5DEB">
        <w:rPr>
          <w:rFonts w:ascii="Calibri" w:hAnsi="Calibri" w:cs="Calibri"/>
        </w:rPr>
        <w:t xml:space="preserve">Atsižvelgiant į tai, rekomenduotina patikslinti konkretaus pirkimo sąlygų 1.3 papunktį, kaip nurodyta Tarnybos parengtose pavyzdinėse sąlygose, nustatant, kad pasiūlymą konkrečiame pirkime gali </w:t>
      </w:r>
      <w:r w:rsidRPr="00B42FA5">
        <w:rPr>
          <w:rFonts w:ascii="Calibri" w:hAnsi="Calibri" w:cs="Calibri"/>
        </w:rPr>
        <w:t>pateikti tik tiekėjai, kuriems leista dalyvauti atitinkamoje DPS kategorijoje.</w:t>
      </w:r>
    </w:p>
    <w:p w14:paraId="67DE31E7" w14:textId="6C76E98A" w:rsidR="00C60657" w:rsidRPr="00B42FA5" w:rsidRDefault="00964E62" w:rsidP="003E1469">
      <w:pPr>
        <w:pStyle w:val="Sraopastraipa"/>
        <w:numPr>
          <w:ilvl w:val="1"/>
          <w:numId w:val="5"/>
        </w:numPr>
        <w:tabs>
          <w:tab w:val="left" w:pos="0"/>
          <w:tab w:val="left" w:pos="426"/>
        </w:tabs>
        <w:spacing w:line="276" w:lineRule="auto"/>
        <w:ind w:left="0" w:firstLine="0"/>
        <w:rPr>
          <w:rFonts w:ascii="Calibri" w:hAnsi="Calibri" w:cs="Calibri"/>
        </w:rPr>
      </w:pPr>
      <w:r w:rsidRPr="00B42FA5">
        <w:rPr>
          <w:rFonts w:ascii="Calibri" w:hAnsi="Calibri" w:cs="Calibri"/>
        </w:rPr>
        <w:t xml:space="preserve">Pirkimo dokumentuose DPS suskirstymui apibūdinti nevienodai vartojamos sąvokos. Pirkimo sąlygose vartojama sąvoka „DPS kategorija“ (1–5 kategorijos), tačiau </w:t>
      </w:r>
      <w:r w:rsidR="00820054" w:rsidRPr="00B42FA5">
        <w:rPr>
          <w:rFonts w:ascii="Calibri" w:hAnsi="Calibri" w:cs="Calibri"/>
        </w:rPr>
        <w:t>2 Priede</w:t>
      </w:r>
      <w:r w:rsidRPr="00B42FA5">
        <w:rPr>
          <w:rFonts w:ascii="Calibri" w:hAnsi="Calibri" w:cs="Calibri"/>
        </w:rPr>
        <w:t xml:space="preserve"> toms pačioms DPS kategorijoms apibūdinti vartojamos skirtingos sąvokos  „kategorija“ ir „pirkimo dalis“ (pvz., „1 kategorija“, „2 pirkimo dalis“, „3 kategorija“, „4 pirkimo dalis“, „5 kategorija“).</w:t>
      </w:r>
    </w:p>
    <w:p w14:paraId="15CB0275" w14:textId="02310C47" w:rsidR="00820054" w:rsidRPr="00B42FA5" w:rsidRDefault="00820054" w:rsidP="003E1469">
      <w:pPr>
        <w:tabs>
          <w:tab w:val="left" w:pos="0"/>
          <w:tab w:val="left" w:pos="1134"/>
        </w:tabs>
        <w:spacing w:line="276" w:lineRule="auto"/>
        <w:rPr>
          <w:rFonts w:ascii="Calibri" w:hAnsi="Calibri" w:cs="Calibri"/>
        </w:rPr>
      </w:pPr>
      <w:r w:rsidRPr="00B42FA5">
        <w:rPr>
          <w:rFonts w:ascii="Calibri" w:hAnsi="Calibri" w:cs="Calibri"/>
        </w:rPr>
        <w:t>Atkreiptinas dėmesys, kad pagal dinaminės pirkimo sistemos teisinį reglamentavimą dinaminė pirkimo sistema gali būti skirstoma į kategorijas. Todėl sąvokos „DPS kategorija“ ir „pirkimo dalis“ nėra tapačios ir neturėtų būti vartojamos kaip sinonimai.</w:t>
      </w:r>
    </w:p>
    <w:p w14:paraId="15301406" w14:textId="7A2DE6A4" w:rsidR="00820054" w:rsidRPr="00B42FA5" w:rsidRDefault="00820054" w:rsidP="003E1469">
      <w:pPr>
        <w:tabs>
          <w:tab w:val="left" w:pos="0"/>
          <w:tab w:val="left" w:pos="1134"/>
        </w:tabs>
        <w:spacing w:line="276" w:lineRule="auto"/>
        <w:rPr>
          <w:rFonts w:ascii="Calibri" w:hAnsi="Calibri" w:cs="Calibri"/>
        </w:rPr>
      </w:pPr>
      <w:r w:rsidRPr="00B42FA5">
        <w:rPr>
          <w:rFonts w:ascii="Calibri" w:hAnsi="Calibri" w:cs="Calibri"/>
        </w:rPr>
        <w:t>Atsižvelgiant į tai, kad Pirkimo dokumentai turi būti tikslūs, aiškūs ir be dviprasmybių (Įstatymo 35 straipsnio 4 dalis), rekomenduojama peržiūrėti ir patikslinti Pirkimo dokumentus, nuosekliai vartojant sąvoką „DPS kategorija“.</w:t>
      </w:r>
    </w:p>
    <w:p w14:paraId="1FF28B8A" w14:textId="129D7FF1" w:rsidR="007D2418" w:rsidRDefault="00CF4144" w:rsidP="003E1469">
      <w:pPr>
        <w:pStyle w:val="Sraopastraipa"/>
        <w:numPr>
          <w:ilvl w:val="1"/>
          <w:numId w:val="5"/>
        </w:numPr>
        <w:tabs>
          <w:tab w:val="left" w:pos="0"/>
          <w:tab w:val="left" w:pos="426"/>
          <w:tab w:val="left" w:pos="1134"/>
        </w:tabs>
        <w:spacing w:line="276" w:lineRule="auto"/>
        <w:ind w:left="0" w:firstLine="0"/>
        <w:rPr>
          <w:rFonts w:ascii="Calibri" w:hAnsi="Calibri" w:cs="Calibri"/>
        </w:rPr>
      </w:pPr>
      <w:r w:rsidRPr="00B42FA5">
        <w:rPr>
          <w:rFonts w:ascii="Calibri" w:hAnsi="Calibri" w:cs="Calibri"/>
        </w:rPr>
        <w:t xml:space="preserve">Pirkimo dokumentuose ir CVP IS nurodytas bendras BVPŽ kodas 33100000 „Medicinos įranga“, nors Pirkimo objektą sudaro skirtingos prekės: laboratoriniai reagentai, testai, papildomos laboratoriniams tyrimams atlikti skirtos priemonės bei analizatoriai panaudai. Atsižvelgiant į tai, rekomenduojama įvertinti, ar Pirkimo objektui neturėtų būti priskirti ir papildomi BVPŽ kodai, kurie tiksliau apibūdintų Pirkimo objektą. </w:t>
      </w:r>
    </w:p>
    <w:p w14:paraId="00283507" w14:textId="3A91A33B" w:rsidR="00820054" w:rsidRPr="00D01248" w:rsidRDefault="007D2418" w:rsidP="003E1469">
      <w:pPr>
        <w:pStyle w:val="Sraopastraipa"/>
        <w:numPr>
          <w:ilvl w:val="1"/>
          <w:numId w:val="5"/>
        </w:numPr>
        <w:tabs>
          <w:tab w:val="left" w:pos="0"/>
          <w:tab w:val="left" w:pos="426"/>
          <w:tab w:val="left" w:pos="1134"/>
        </w:tabs>
        <w:spacing w:line="276" w:lineRule="auto"/>
        <w:ind w:left="0" w:firstLine="0"/>
        <w:rPr>
          <w:rFonts w:ascii="Calibri" w:hAnsi="Calibri" w:cs="Calibri"/>
        </w:rPr>
      </w:pPr>
      <w:r w:rsidRPr="00D01248">
        <w:rPr>
          <w:rFonts w:ascii="Calibri" w:hAnsi="Calibri" w:cs="Calibri"/>
        </w:rPr>
        <w:t xml:space="preserve">Pirkimo sąlygų 3.2 papunktyje numatyta, kad </w:t>
      </w:r>
      <w:r w:rsidR="00942C6C" w:rsidRPr="00D01248">
        <w:rPr>
          <w:rFonts w:ascii="Calibri" w:hAnsi="Calibri" w:cs="Calibri"/>
        </w:rPr>
        <w:t xml:space="preserve">„&lt;...&gt; </w:t>
      </w:r>
      <w:r w:rsidR="00A40C71" w:rsidRPr="00D01248">
        <w:rPr>
          <w:rFonts w:ascii="Calibri" w:hAnsi="Calibri" w:cs="Calibri"/>
        </w:rPr>
        <w:t>reikalavimai pirkimo objektui bus pateikiami konkretaus pirkimo sąlygose“</w:t>
      </w:r>
      <w:r w:rsidRPr="00D01248">
        <w:rPr>
          <w:rFonts w:ascii="Calibri" w:hAnsi="Calibri" w:cs="Calibri"/>
        </w:rPr>
        <w:t>. Atsižvelgiant į tai, kad DPS 1, 2, 3 ir 5 kategorijose numatytas reagentų ir papildomų priemonių tiekimas su analizatorių panauda,</w:t>
      </w:r>
      <w:r w:rsidR="00500835" w:rsidRPr="00D01248">
        <w:t xml:space="preserve"> </w:t>
      </w:r>
      <w:r w:rsidR="00CE502D" w:rsidRPr="00D01248">
        <w:rPr>
          <w:rFonts w:ascii="Calibri" w:hAnsi="Calibri" w:cs="Calibri"/>
        </w:rPr>
        <w:t>rekomenduojama rengiant konkrečių pirkimų sąlygas, įskaitant technines specifikacijas, užtikrinti tiekėjų galimybę konkuruoti siūlant reagentus ir papildomas priemones kartu su jų siūlomų analizatorių panauda atitinkamos sutarties laikotarpiui. Reikalavimai neturėtų būti nepagrįstai siejami su pagal ankstesnę sutartį naudotu konkrečiu analizatoriumi, nes tai galėtų apriboti kitų tiekėjų galimybes pateikti pasiūlymus.</w:t>
      </w:r>
      <w:r w:rsidR="00722F0B" w:rsidRPr="00D01248">
        <w:t xml:space="preserve"> </w:t>
      </w:r>
      <w:r w:rsidR="00722F0B" w:rsidRPr="00D01248">
        <w:rPr>
          <w:rFonts w:ascii="Calibri" w:hAnsi="Calibri" w:cs="Calibri"/>
        </w:rPr>
        <w:t xml:space="preserve">Papildomai siūloma susipažinti su Tarnybos ataskaitoje </w:t>
      </w:r>
      <w:hyperlink r:id="rId12" w:history="1">
        <w:r w:rsidR="00722F0B" w:rsidRPr="00D01248">
          <w:rPr>
            <w:rStyle w:val="Hipersaitas"/>
            <w:rFonts w:ascii="Calibri" w:hAnsi="Calibri" w:cs="Calibri"/>
          </w:rPr>
          <w:t>„Laboratorijos reagentų ir diagnostikos priemonių viešieji pirkimai 2013–2015 m.“</w:t>
        </w:r>
      </w:hyperlink>
      <w:r w:rsidR="00722F0B" w:rsidRPr="00D01248">
        <w:rPr>
          <w:rFonts w:ascii="Calibri" w:hAnsi="Calibri" w:cs="Calibri"/>
        </w:rPr>
        <w:t xml:space="preserve"> aptartomis konkurencijos rizikomis.</w:t>
      </w:r>
    </w:p>
    <w:p w14:paraId="09B87A02" w14:textId="77777777" w:rsidR="00CE502D" w:rsidRPr="00820054" w:rsidRDefault="00CE502D" w:rsidP="003E1469">
      <w:pPr>
        <w:pStyle w:val="Sraopastraipa"/>
        <w:tabs>
          <w:tab w:val="left" w:pos="0"/>
          <w:tab w:val="left" w:pos="426"/>
          <w:tab w:val="left" w:pos="1134"/>
        </w:tabs>
        <w:spacing w:line="276" w:lineRule="auto"/>
        <w:ind w:left="0"/>
        <w:rPr>
          <w:rFonts w:ascii="Calibri" w:hAnsi="Calibri" w:cs="Calibri"/>
        </w:rPr>
      </w:pPr>
    </w:p>
    <w:p w14:paraId="2BCAC138" w14:textId="09122FC9" w:rsidR="0095007D" w:rsidRPr="006E5DEB" w:rsidRDefault="0095007D" w:rsidP="003E1469">
      <w:pPr>
        <w:spacing w:line="276" w:lineRule="auto"/>
        <w:rPr>
          <w:rFonts w:ascii="Calibri" w:hAnsi="Calibri" w:cs="Calibri"/>
        </w:rPr>
      </w:pPr>
      <w:r w:rsidRPr="006E5DEB">
        <w:rPr>
          <w:rFonts w:ascii="Calibri" w:hAnsi="Calibri" w:cs="Calibri"/>
        </w:rPr>
        <w:t>Atsižvelgdama į tai, kas nurodyta, Tarnyba rekomenduoja patikslinti</w:t>
      </w:r>
      <w:r w:rsidR="002B7A25" w:rsidRPr="006E5DEB">
        <w:rPr>
          <w:rFonts w:ascii="Calibri" w:hAnsi="Calibri" w:cs="Calibri"/>
        </w:rPr>
        <w:t xml:space="preserve"> </w:t>
      </w:r>
      <w:r w:rsidRPr="006E5DEB">
        <w:rPr>
          <w:rFonts w:ascii="Calibri" w:hAnsi="Calibri" w:cs="Calibri"/>
        </w:rPr>
        <w:t>/</w:t>
      </w:r>
      <w:r w:rsidR="002B7A25" w:rsidRPr="006E5DEB">
        <w:rPr>
          <w:rFonts w:ascii="Calibri" w:hAnsi="Calibri" w:cs="Calibri"/>
        </w:rPr>
        <w:t xml:space="preserve"> </w:t>
      </w:r>
      <w:r w:rsidRPr="006E5DEB">
        <w:rPr>
          <w:rFonts w:ascii="Calibri" w:hAnsi="Calibri" w:cs="Calibri"/>
        </w:rPr>
        <w:t>pakeisti Pirkimo dokumentus pagal šioje Rekomendacijoje pateiktas pastabas. Įvertin</w:t>
      </w:r>
      <w:r w:rsidR="004342FA" w:rsidRPr="006E5DEB">
        <w:rPr>
          <w:rFonts w:ascii="Calibri" w:hAnsi="Calibri" w:cs="Calibri"/>
        </w:rPr>
        <w:t>us</w:t>
      </w:r>
      <w:r w:rsidRPr="006E5DEB">
        <w:rPr>
          <w:rFonts w:ascii="Calibri" w:hAnsi="Calibri" w:cs="Calibri"/>
        </w:rPr>
        <w:t xml:space="preserve"> tai, jog </w:t>
      </w:r>
      <w:r w:rsidR="00034CDD" w:rsidRPr="006E5DEB">
        <w:rPr>
          <w:rFonts w:ascii="Calibri" w:hAnsi="Calibri" w:cs="Calibri"/>
        </w:rPr>
        <w:t xml:space="preserve">tam tikri </w:t>
      </w:r>
      <w:r w:rsidRPr="006E5DEB">
        <w:rPr>
          <w:rFonts w:ascii="Calibri" w:hAnsi="Calibri" w:cs="Calibri"/>
        </w:rPr>
        <w:t xml:space="preserve">Pirkimo dokumentų pakeitimai susiję su kvalifikacijos reikalavimų </w:t>
      </w:r>
      <w:r w:rsidR="00034CDD" w:rsidRPr="006E5DEB">
        <w:rPr>
          <w:rFonts w:ascii="Calibri" w:hAnsi="Calibri" w:cs="Calibri"/>
        </w:rPr>
        <w:t xml:space="preserve">patikslinimu, </w:t>
      </w:r>
      <w:r w:rsidRPr="006E5DEB">
        <w:rPr>
          <w:rFonts w:ascii="Calibri" w:hAnsi="Calibri" w:cs="Calibri"/>
        </w:rPr>
        <w:t xml:space="preserve">dėl kurių galėtų atsirasti naujų dalyvių, toks pakeitimo pobūdis vertintinas kaip esminis, todėl vykdant tarptautinių pirkimų procedūras negali būti atliekamas pagal Įstatymo 36 straipsnio 6 dalį. Atsižvelgiant į nurodytą, Tarnyba rekomenduoja šį Pirkimą nutraukti. </w:t>
      </w:r>
    </w:p>
    <w:p w14:paraId="45CB2626" w14:textId="5BB03109" w:rsidR="006C2BB6" w:rsidRPr="006E5DEB" w:rsidRDefault="006C2BB6" w:rsidP="003E1469">
      <w:pPr>
        <w:tabs>
          <w:tab w:val="left" w:pos="426"/>
        </w:tabs>
        <w:spacing w:line="276" w:lineRule="auto"/>
        <w:rPr>
          <w:rFonts w:ascii="Calibri" w:eastAsia="Aptos" w:hAnsi="Calibri" w:cs="Calibri"/>
        </w:rPr>
      </w:pPr>
      <w:r w:rsidRPr="006E5DEB">
        <w:rPr>
          <w:rFonts w:ascii="Calibri" w:eastAsia="Aptos" w:hAnsi="Calibri" w:cs="Calibri"/>
        </w:rPr>
        <w:lastRenderedPageBreak/>
        <w:t>Pažymėtina, kad visais atvejais sprendimą dėl tolimesnio Pirkim</w:t>
      </w:r>
      <w:r w:rsidR="00613716">
        <w:rPr>
          <w:rFonts w:ascii="Calibri" w:eastAsia="Aptos" w:hAnsi="Calibri" w:cs="Calibri"/>
        </w:rPr>
        <w:t>o</w:t>
      </w:r>
      <w:r w:rsidRPr="006E5DEB">
        <w:rPr>
          <w:rFonts w:ascii="Calibri" w:eastAsia="Aptos" w:hAnsi="Calibri" w:cs="Calibri"/>
        </w:rPr>
        <w:t xml:space="preserve"> procedūrų vykdymo ar nutraukimo priima pati Perkančioji organizacija, vadovaudamasi Įstatymo 29 straipsnio 3</w:t>
      </w:r>
      <w:r w:rsidRPr="006E5DEB">
        <w:rPr>
          <w:rFonts w:ascii="Calibri" w:eastAsia="Aptos" w:hAnsi="Calibri" w:cs="Calibri"/>
          <w:vertAlign w:val="superscript"/>
        </w:rPr>
        <w:footnoteReference w:id="4"/>
      </w:r>
      <w:r w:rsidRPr="006E5DEB">
        <w:rPr>
          <w:rFonts w:ascii="Calibri" w:eastAsia="Aptos" w:hAnsi="Calibri" w:cs="Calibri"/>
        </w:rPr>
        <w:t xml:space="preserve"> ir 4</w:t>
      </w:r>
      <w:r w:rsidRPr="006E5DEB">
        <w:rPr>
          <w:rFonts w:ascii="Calibri" w:eastAsia="Aptos" w:hAnsi="Calibri" w:cs="Calibri"/>
          <w:vertAlign w:val="superscript"/>
        </w:rPr>
        <w:footnoteReference w:id="5"/>
      </w:r>
      <w:r w:rsidRPr="006E5DEB">
        <w:rPr>
          <w:rFonts w:ascii="Calibri" w:eastAsia="Aptos" w:hAnsi="Calibri" w:cs="Calibri"/>
        </w:rPr>
        <w:t xml:space="preserve"> dalių nuostatomis. </w:t>
      </w:r>
    </w:p>
    <w:p w14:paraId="38B00C22" w14:textId="77777777" w:rsidR="006045C9" w:rsidRPr="006E5DEB" w:rsidRDefault="006045C9" w:rsidP="003E1469">
      <w:pPr>
        <w:tabs>
          <w:tab w:val="left" w:pos="426"/>
        </w:tabs>
        <w:spacing w:line="276" w:lineRule="auto"/>
        <w:rPr>
          <w:rFonts w:ascii="Calibri" w:hAnsi="Calibri" w:cs="Calibri"/>
        </w:rPr>
      </w:pPr>
    </w:p>
    <w:p w14:paraId="5B961302" w14:textId="30566990" w:rsidR="00412053" w:rsidRPr="006E5DEB" w:rsidRDefault="00412053" w:rsidP="003E1469">
      <w:pPr>
        <w:tabs>
          <w:tab w:val="left" w:pos="426"/>
        </w:tabs>
        <w:spacing w:line="276" w:lineRule="auto"/>
        <w:rPr>
          <w:rFonts w:ascii="Calibri" w:hAnsi="Calibri" w:cs="Calibri"/>
        </w:rPr>
      </w:pPr>
    </w:p>
    <w:sectPr w:rsidR="00412053" w:rsidRPr="006E5DEB" w:rsidSect="003E1469">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33AA" w14:textId="77777777" w:rsidR="001C54CE" w:rsidRPr="0093477E" w:rsidRDefault="001C54CE" w:rsidP="00D610DC">
      <w:r w:rsidRPr="0093477E">
        <w:separator/>
      </w:r>
    </w:p>
  </w:endnote>
  <w:endnote w:type="continuationSeparator" w:id="0">
    <w:p w14:paraId="5383983D" w14:textId="77777777" w:rsidR="001C54CE" w:rsidRPr="0093477E" w:rsidRDefault="001C54CE" w:rsidP="00D610DC">
      <w:r w:rsidRPr="0093477E">
        <w:continuationSeparator/>
      </w:r>
    </w:p>
  </w:endnote>
  <w:endnote w:type="continuationNotice" w:id="1">
    <w:p w14:paraId="592E39D1" w14:textId="77777777" w:rsidR="001C54CE" w:rsidRPr="0093477E" w:rsidRDefault="001C5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B5068" w14:textId="77777777" w:rsidR="001C54CE" w:rsidRPr="0093477E" w:rsidRDefault="001C54CE" w:rsidP="00D610DC">
      <w:r w:rsidRPr="0093477E">
        <w:separator/>
      </w:r>
    </w:p>
  </w:footnote>
  <w:footnote w:type="continuationSeparator" w:id="0">
    <w:p w14:paraId="36EA6D38" w14:textId="77777777" w:rsidR="001C54CE" w:rsidRPr="0093477E" w:rsidRDefault="001C54CE" w:rsidP="00D610DC">
      <w:r w:rsidRPr="0093477E">
        <w:continuationSeparator/>
      </w:r>
    </w:p>
  </w:footnote>
  <w:footnote w:type="continuationNotice" w:id="1">
    <w:p w14:paraId="1C515A35" w14:textId="77777777" w:rsidR="001C54CE" w:rsidRPr="0093477E" w:rsidRDefault="001C54CE"/>
  </w:footnote>
  <w:footnote w:id="2">
    <w:p w14:paraId="1D9BFAED" w14:textId="77777777" w:rsidR="00BD5DB6" w:rsidRPr="00B33A8E" w:rsidRDefault="00BD5DB6" w:rsidP="00BD5DB6">
      <w:pPr>
        <w:pStyle w:val="Puslapioinaostekstas"/>
        <w:rPr>
          <w:rFonts w:ascii="Calibri" w:hAnsi="Calibri" w:cs="Calibri"/>
        </w:rPr>
      </w:pPr>
      <w:r w:rsidRPr="00B33A8E">
        <w:rPr>
          <w:rStyle w:val="Puslapioinaosnuoroda"/>
          <w:rFonts w:ascii="Calibri" w:hAnsi="Calibri" w:cs="Calibri"/>
        </w:rPr>
        <w:footnoteRef/>
      </w:r>
      <w:r w:rsidRPr="00B33A8E">
        <w:rPr>
          <w:rFonts w:ascii="Calibri" w:hAnsi="Calibri" w:cs="Calibri"/>
        </w:rPr>
        <w:t xml:space="preserve"> Tiekėjo kvalifikacijos reikalavimų nustatymo metodika, patvirtinta Viešųjų pirkimų tarnybos direktoriaus 2017 m. birželio 29 d. įsakymu Nr. 1S-105 (žr. aktualią redakciją).</w:t>
      </w:r>
    </w:p>
  </w:footnote>
  <w:footnote w:id="3">
    <w:p w14:paraId="68B0E07F" w14:textId="0FCFF617" w:rsidR="00D41006" w:rsidRPr="00B33A8E" w:rsidRDefault="002872D2" w:rsidP="00D41006">
      <w:pPr>
        <w:pStyle w:val="Puslapioinaostekstas"/>
        <w:rPr>
          <w:rFonts w:ascii="Calibri" w:hAnsi="Calibri" w:cs="Calibri"/>
        </w:rPr>
      </w:pPr>
      <w:r w:rsidRPr="00B33A8E">
        <w:rPr>
          <w:rStyle w:val="Puslapioinaosnuoroda"/>
          <w:rFonts w:ascii="Calibri" w:hAnsi="Calibri" w:cs="Calibri"/>
        </w:rPr>
        <w:footnoteRef/>
      </w:r>
      <w:r w:rsidRPr="00B33A8E">
        <w:rPr>
          <w:rFonts w:ascii="Calibri" w:hAnsi="Calibri" w:cs="Calibri"/>
        </w:rPr>
        <w:t xml:space="preserve"> </w:t>
      </w:r>
      <w:r w:rsidR="00D41006" w:rsidRPr="00B33A8E">
        <w:rPr>
          <w:rFonts w:ascii="Calibri" w:hAnsi="Calibri" w:cs="Calibri"/>
        </w:rPr>
        <w:t>„DPS skirstomas į 5 kategorijas, kurių dalykas numatytas šių pirkimo sąlygų 3.1 punkte:</w:t>
      </w:r>
    </w:p>
    <w:p w14:paraId="64A1547B" w14:textId="77777777" w:rsidR="00D41006" w:rsidRPr="00B33A8E" w:rsidRDefault="00D41006" w:rsidP="00D41006">
      <w:pPr>
        <w:pStyle w:val="Puslapioinaostekstas"/>
        <w:rPr>
          <w:rFonts w:ascii="Calibri" w:hAnsi="Calibri" w:cs="Calibri"/>
        </w:rPr>
      </w:pPr>
      <w:r w:rsidRPr="00B33A8E">
        <w:rPr>
          <w:rFonts w:ascii="Calibri" w:hAnsi="Calibri" w:cs="Calibri"/>
        </w:rPr>
        <w:t>1 kategorija  - Reagentai ir papildomos priemonės šlapimo tyrimams atlikti su analizatoriais panaudai;</w:t>
      </w:r>
    </w:p>
    <w:p w14:paraId="1C32E58D" w14:textId="77777777" w:rsidR="00D41006" w:rsidRPr="00B33A8E" w:rsidRDefault="00D41006" w:rsidP="00D41006">
      <w:pPr>
        <w:pStyle w:val="Puslapioinaostekstas"/>
        <w:rPr>
          <w:rFonts w:ascii="Calibri" w:hAnsi="Calibri" w:cs="Calibri"/>
        </w:rPr>
      </w:pPr>
      <w:r w:rsidRPr="00B33A8E">
        <w:rPr>
          <w:rFonts w:ascii="Calibri" w:hAnsi="Calibri" w:cs="Calibri"/>
        </w:rPr>
        <w:t>2 kategorija - Reagentai ir papildomos priemonės hematologiniams tyrimams atlikti su analizatoriais panaudai;</w:t>
      </w:r>
    </w:p>
    <w:p w14:paraId="679D1728" w14:textId="4AE66AC6" w:rsidR="00D41006" w:rsidRPr="00B33A8E" w:rsidRDefault="00D41006" w:rsidP="00D41006">
      <w:pPr>
        <w:pStyle w:val="Puslapioinaostekstas"/>
        <w:rPr>
          <w:rFonts w:ascii="Calibri" w:hAnsi="Calibri" w:cs="Calibri"/>
        </w:rPr>
      </w:pPr>
      <w:r w:rsidRPr="00B33A8E">
        <w:rPr>
          <w:rFonts w:ascii="Calibri" w:hAnsi="Calibri" w:cs="Calibri"/>
        </w:rPr>
        <w:t xml:space="preserve">3 kategorija - Reagentai ir papildomos priemonės biocheminiams, </w:t>
      </w:r>
      <w:proofErr w:type="spellStart"/>
      <w:r w:rsidRPr="00B33A8E">
        <w:rPr>
          <w:rFonts w:ascii="Calibri" w:hAnsi="Calibri" w:cs="Calibri"/>
        </w:rPr>
        <w:t>imunofermentiniams</w:t>
      </w:r>
      <w:proofErr w:type="spellEnd"/>
      <w:r w:rsidRPr="00B33A8E">
        <w:rPr>
          <w:rFonts w:ascii="Calibri" w:hAnsi="Calibri" w:cs="Calibri"/>
        </w:rPr>
        <w:t xml:space="preserve">, </w:t>
      </w:r>
      <w:proofErr w:type="spellStart"/>
      <w:r w:rsidRPr="00B33A8E">
        <w:rPr>
          <w:rFonts w:ascii="Calibri" w:hAnsi="Calibri" w:cs="Calibri"/>
        </w:rPr>
        <w:t>imunocheminiams</w:t>
      </w:r>
      <w:proofErr w:type="spellEnd"/>
      <w:r w:rsidRPr="00B33A8E">
        <w:rPr>
          <w:rFonts w:ascii="Calibri" w:hAnsi="Calibri" w:cs="Calibri"/>
        </w:rPr>
        <w:t xml:space="preserve"> tyrimams atlikti su analizatoriais panaudai;</w:t>
      </w:r>
    </w:p>
    <w:p w14:paraId="108E3792" w14:textId="77777777" w:rsidR="00D41006" w:rsidRPr="00B33A8E" w:rsidRDefault="00D41006" w:rsidP="00D41006">
      <w:pPr>
        <w:pStyle w:val="Puslapioinaostekstas"/>
        <w:rPr>
          <w:rFonts w:ascii="Calibri" w:hAnsi="Calibri" w:cs="Calibri"/>
        </w:rPr>
      </w:pPr>
      <w:r w:rsidRPr="00B33A8E">
        <w:rPr>
          <w:rFonts w:ascii="Calibri" w:hAnsi="Calibri" w:cs="Calibri"/>
        </w:rPr>
        <w:t>4 kategorija - Testai gliukozės tyrimams atlikti;</w:t>
      </w:r>
    </w:p>
    <w:p w14:paraId="0909B200" w14:textId="600903CF" w:rsidR="002872D2" w:rsidRPr="00B33A8E" w:rsidRDefault="00D41006" w:rsidP="00D41006">
      <w:pPr>
        <w:pStyle w:val="Puslapioinaostekstas"/>
        <w:rPr>
          <w:rFonts w:ascii="Calibri" w:hAnsi="Calibri" w:cs="Calibri"/>
        </w:rPr>
      </w:pPr>
      <w:r w:rsidRPr="00B33A8E">
        <w:rPr>
          <w:rFonts w:ascii="Calibri" w:hAnsi="Calibri" w:cs="Calibri"/>
        </w:rPr>
        <w:t>5 kategorija - Reagentai ir papildomos priemonės kraujo dujų, CRB, elektrolitų tyrimams atlikti su analizatoriais panaudai“.</w:t>
      </w:r>
    </w:p>
  </w:footnote>
  <w:footnote w:id="4">
    <w:p w14:paraId="1D834DBC" w14:textId="77777777" w:rsidR="006C2BB6" w:rsidRPr="00B33A8E" w:rsidRDefault="006C2BB6" w:rsidP="006C2BB6">
      <w:pPr>
        <w:pStyle w:val="Puslapioinaostekstas"/>
        <w:rPr>
          <w:rFonts w:ascii="Calibri" w:hAnsi="Calibri" w:cs="Calibri"/>
        </w:rPr>
      </w:pPr>
      <w:r w:rsidRPr="00B33A8E">
        <w:rPr>
          <w:rStyle w:val="Puslapioinaosnuoroda"/>
          <w:rFonts w:ascii="Calibri" w:hAnsi="Calibri" w:cs="Calibri"/>
        </w:rPr>
        <w:footnoteRef/>
      </w:r>
      <w:r w:rsidRPr="00B33A8E">
        <w:rPr>
          <w:rFonts w:ascii="Calibri" w:hAnsi="Calibri" w:cs="Calibri"/>
        </w:rPr>
        <w:t xml:space="preserve"> </w:t>
      </w:r>
      <w:r w:rsidRPr="00B33A8E">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p>
  </w:footnote>
  <w:footnote w:id="5">
    <w:p w14:paraId="5149E390" w14:textId="77777777" w:rsidR="006C2BB6" w:rsidRPr="00B33A8E" w:rsidRDefault="006C2BB6" w:rsidP="006C2BB6">
      <w:pPr>
        <w:pStyle w:val="Puslapioinaostekstas"/>
        <w:rPr>
          <w:rFonts w:ascii="Calibri" w:hAnsi="Calibri" w:cs="Calibri"/>
        </w:rPr>
      </w:pPr>
      <w:r w:rsidRPr="00B33A8E">
        <w:rPr>
          <w:rStyle w:val="Puslapioinaosnuoroda"/>
          <w:rFonts w:ascii="Calibri" w:hAnsi="Calibri" w:cs="Calibri"/>
        </w:rPr>
        <w:footnoteRef/>
      </w:r>
      <w:r w:rsidRPr="00B33A8E">
        <w:rPr>
          <w:rFonts w:ascii="Calibri" w:hAnsi="Calibri" w:cs="Calibri"/>
        </w:rPr>
        <w:t xml:space="preserve"> </w:t>
      </w:r>
      <w:r w:rsidRPr="00B33A8E">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337DF90A"/>
    <w:multiLevelType w:val="hybridMultilevel"/>
    <w:tmpl w:val="FCAAC5B4"/>
    <w:lvl w:ilvl="0" w:tplc="16366D58">
      <w:start w:val="1"/>
      <w:numFmt w:val="decimal"/>
      <w:lvlText w:val="%1."/>
      <w:lvlJc w:val="left"/>
      <w:pPr>
        <w:ind w:left="927" w:hanging="360"/>
      </w:pPr>
    </w:lvl>
    <w:lvl w:ilvl="1" w:tplc="4AB2F300">
      <w:start w:val="1"/>
      <w:numFmt w:val="lowerLetter"/>
      <w:lvlText w:val="%2."/>
      <w:lvlJc w:val="left"/>
      <w:pPr>
        <w:ind w:left="1440" w:hanging="360"/>
      </w:pPr>
    </w:lvl>
    <w:lvl w:ilvl="2" w:tplc="EB6A02EC">
      <w:start w:val="1"/>
      <w:numFmt w:val="lowerRoman"/>
      <w:lvlText w:val="%3."/>
      <w:lvlJc w:val="right"/>
      <w:pPr>
        <w:ind w:left="2160" w:hanging="180"/>
      </w:pPr>
    </w:lvl>
    <w:lvl w:ilvl="3" w:tplc="81A40684">
      <w:start w:val="1"/>
      <w:numFmt w:val="decimal"/>
      <w:lvlText w:val="%4."/>
      <w:lvlJc w:val="left"/>
      <w:pPr>
        <w:ind w:left="2880" w:hanging="360"/>
      </w:pPr>
    </w:lvl>
    <w:lvl w:ilvl="4" w:tplc="5C8A82AA">
      <w:start w:val="1"/>
      <w:numFmt w:val="lowerLetter"/>
      <w:lvlText w:val="%5."/>
      <w:lvlJc w:val="left"/>
      <w:pPr>
        <w:ind w:left="3600" w:hanging="360"/>
      </w:pPr>
    </w:lvl>
    <w:lvl w:ilvl="5" w:tplc="29424A02">
      <w:start w:val="1"/>
      <w:numFmt w:val="lowerRoman"/>
      <w:lvlText w:val="%6."/>
      <w:lvlJc w:val="right"/>
      <w:pPr>
        <w:ind w:left="4320" w:hanging="180"/>
      </w:pPr>
    </w:lvl>
    <w:lvl w:ilvl="6" w:tplc="9C76EE30">
      <w:start w:val="1"/>
      <w:numFmt w:val="decimal"/>
      <w:lvlText w:val="%7."/>
      <w:lvlJc w:val="left"/>
      <w:pPr>
        <w:ind w:left="5040" w:hanging="360"/>
      </w:pPr>
    </w:lvl>
    <w:lvl w:ilvl="7" w:tplc="6032CBB0">
      <w:start w:val="1"/>
      <w:numFmt w:val="lowerLetter"/>
      <w:lvlText w:val="%8."/>
      <w:lvlJc w:val="left"/>
      <w:pPr>
        <w:ind w:left="5760" w:hanging="360"/>
      </w:pPr>
    </w:lvl>
    <w:lvl w:ilvl="8" w:tplc="CD8858BC">
      <w:start w:val="1"/>
      <w:numFmt w:val="lowerRoman"/>
      <w:lvlText w:val="%9."/>
      <w:lvlJc w:val="right"/>
      <w:pPr>
        <w:ind w:left="6480" w:hanging="180"/>
      </w:pPr>
    </w:lvl>
  </w:abstractNum>
  <w:abstractNum w:abstractNumId="8"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0"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1"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2"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3"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6"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19"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0"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3"/>
  </w:num>
  <w:num w:numId="3" w16cid:durableId="1145732774">
    <w:abstractNumId w:val="9"/>
  </w:num>
  <w:num w:numId="4" w16cid:durableId="420874928">
    <w:abstractNumId w:val="17"/>
  </w:num>
  <w:num w:numId="5" w16cid:durableId="1962033026">
    <w:abstractNumId w:val="11"/>
  </w:num>
  <w:num w:numId="6" w16cid:durableId="2038238439">
    <w:abstractNumId w:val="5"/>
  </w:num>
  <w:num w:numId="7" w16cid:durableId="1862277364">
    <w:abstractNumId w:val="18"/>
  </w:num>
  <w:num w:numId="8" w16cid:durableId="1575894953">
    <w:abstractNumId w:val="10"/>
  </w:num>
  <w:num w:numId="9" w16cid:durableId="571888663">
    <w:abstractNumId w:val="4"/>
  </w:num>
  <w:num w:numId="10" w16cid:durableId="206719120">
    <w:abstractNumId w:val="19"/>
  </w:num>
  <w:num w:numId="11" w16cid:durableId="83259554">
    <w:abstractNumId w:val="20"/>
  </w:num>
  <w:num w:numId="12" w16cid:durableId="1219048995">
    <w:abstractNumId w:val="8"/>
  </w:num>
  <w:num w:numId="13" w16cid:durableId="731973719">
    <w:abstractNumId w:val="16"/>
  </w:num>
  <w:num w:numId="14" w16cid:durableId="1927030701">
    <w:abstractNumId w:val="6"/>
  </w:num>
  <w:num w:numId="15" w16cid:durableId="94324418">
    <w:abstractNumId w:val="12"/>
  </w:num>
  <w:num w:numId="16" w16cid:durableId="1521510904">
    <w:abstractNumId w:val="15"/>
  </w:num>
  <w:num w:numId="17" w16cid:durableId="985474271">
    <w:abstractNumId w:val="14"/>
  </w:num>
  <w:num w:numId="18" w16cid:durableId="302395975">
    <w:abstractNumId w:val="13"/>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 w:numId="22" w16cid:durableId="19826180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1CF4"/>
    <w:rsid w:val="00002D07"/>
    <w:rsid w:val="000054F0"/>
    <w:rsid w:val="000058E3"/>
    <w:rsid w:val="0000636A"/>
    <w:rsid w:val="0000647B"/>
    <w:rsid w:val="000102D2"/>
    <w:rsid w:val="00010889"/>
    <w:rsid w:val="000108C1"/>
    <w:rsid w:val="000112A9"/>
    <w:rsid w:val="00012B16"/>
    <w:rsid w:val="0001534B"/>
    <w:rsid w:val="00015A57"/>
    <w:rsid w:val="00015DE2"/>
    <w:rsid w:val="0001678D"/>
    <w:rsid w:val="0001682A"/>
    <w:rsid w:val="00017E94"/>
    <w:rsid w:val="00020532"/>
    <w:rsid w:val="000214C2"/>
    <w:rsid w:val="00021F27"/>
    <w:rsid w:val="00022841"/>
    <w:rsid w:val="00024853"/>
    <w:rsid w:val="000252BC"/>
    <w:rsid w:val="000252E8"/>
    <w:rsid w:val="00025661"/>
    <w:rsid w:val="00025846"/>
    <w:rsid w:val="00027400"/>
    <w:rsid w:val="0002784C"/>
    <w:rsid w:val="00030BEC"/>
    <w:rsid w:val="00031030"/>
    <w:rsid w:val="00031801"/>
    <w:rsid w:val="0003417D"/>
    <w:rsid w:val="00034475"/>
    <w:rsid w:val="00034A90"/>
    <w:rsid w:val="00034CDD"/>
    <w:rsid w:val="00034E57"/>
    <w:rsid w:val="00034F50"/>
    <w:rsid w:val="00035D25"/>
    <w:rsid w:val="000361AC"/>
    <w:rsid w:val="00036AA0"/>
    <w:rsid w:val="00036B29"/>
    <w:rsid w:val="000375BE"/>
    <w:rsid w:val="00037682"/>
    <w:rsid w:val="0003792C"/>
    <w:rsid w:val="00040E5C"/>
    <w:rsid w:val="000424F6"/>
    <w:rsid w:val="00042A7C"/>
    <w:rsid w:val="000437A9"/>
    <w:rsid w:val="00043B02"/>
    <w:rsid w:val="00043BCF"/>
    <w:rsid w:val="00044D8F"/>
    <w:rsid w:val="00046279"/>
    <w:rsid w:val="000469EC"/>
    <w:rsid w:val="00047C5C"/>
    <w:rsid w:val="0005162B"/>
    <w:rsid w:val="00051E91"/>
    <w:rsid w:val="000529E7"/>
    <w:rsid w:val="0005357B"/>
    <w:rsid w:val="00054550"/>
    <w:rsid w:val="0005459B"/>
    <w:rsid w:val="00055773"/>
    <w:rsid w:val="00055D40"/>
    <w:rsid w:val="00056C92"/>
    <w:rsid w:val="00056E40"/>
    <w:rsid w:val="00056FA2"/>
    <w:rsid w:val="0005704F"/>
    <w:rsid w:val="00057FAC"/>
    <w:rsid w:val="000603D9"/>
    <w:rsid w:val="000607AC"/>
    <w:rsid w:val="00061367"/>
    <w:rsid w:val="00061799"/>
    <w:rsid w:val="000618BE"/>
    <w:rsid w:val="00064143"/>
    <w:rsid w:val="00064551"/>
    <w:rsid w:val="0006470E"/>
    <w:rsid w:val="00064A56"/>
    <w:rsid w:val="00065570"/>
    <w:rsid w:val="00065771"/>
    <w:rsid w:val="00065F85"/>
    <w:rsid w:val="0006676D"/>
    <w:rsid w:val="00066A45"/>
    <w:rsid w:val="000678DE"/>
    <w:rsid w:val="00067A62"/>
    <w:rsid w:val="0007015F"/>
    <w:rsid w:val="00070848"/>
    <w:rsid w:val="00071683"/>
    <w:rsid w:val="00071943"/>
    <w:rsid w:val="00073215"/>
    <w:rsid w:val="00073429"/>
    <w:rsid w:val="000745BE"/>
    <w:rsid w:val="00074EA3"/>
    <w:rsid w:val="00075124"/>
    <w:rsid w:val="000754B5"/>
    <w:rsid w:val="00075A11"/>
    <w:rsid w:val="00077E8F"/>
    <w:rsid w:val="00080007"/>
    <w:rsid w:val="000806A8"/>
    <w:rsid w:val="000808F3"/>
    <w:rsid w:val="00080B1D"/>
    <w:rsid w:val="00080C42"/>
    <w:rsid w:val="00080E90"/>
    <w:rsid w:val="00081310"/>
    <w:rsid w:val="00081755"/>
    <w:rsid w:val="00081CCE"/>
    <w:rsid w:val="00082673"/>
    <w:rsid w:val="00082DA8"/>
    <w:rsid w:val="00082E49"/>
    <w:rsid w:val="00082F07"/>
    <w:rsid w:val="00083360"/>
    <w:rsid w:val="00083448"/>
    <w:rsid w:val="00084A86"/>
    <w:rsid w:val="00085543"/>
    <w:rsid w:val="00086A47"/>
    <w:rsid w:val="00090C70"/>
    <w:rsid w:val="0009184D"/>
    <w:rsid w:val="000924F8"/>
    <w:rsid w:val="000928D9"/>
    <w:rsid w:val="00092AA5"/>
    <w:rsid w:val="0009343F"/>
    <w:rsid w:val="00094300"/>
    <w:rsid w:val="00094C1F"/>
    <w:rsid w:val="000955F2"/>
    <w:rsid w:val="0009570C"/>
    <w:rsid w:val="00095759"/>
    <w:rsid w:val="00095949"/>
    <w:rsid w:val="00095FE2"/>
    <w:rsid w:val="00096905"/>
    <w:rsid w:val="00097352"/>
    <w:rsid w:val="00097F38"/>
    <w:rsid w:val="000A05C5"/>
    <w:rsid w:val="000A134C"/>
    <w:rsid w:val="000A23FB"/>
    <w:rsid w:val="000A2552"/>
    <w:rsid w:val="000A290E"/>
    <w:rsid w:val="000A32EF"/>
    <w:rsid w:val="000A3FC4"/>
    <w:rsid w:val="000A454B"/>
    <w:rsid w:val="000A4904"/>
    <w:rsid w:val="000A4937"/>
    <w:rsid w:val="000A6A2F"/>
    <w:rsid w:val="000A6C6B"/>
    <w:rsid w:val="000A6D00"/>
    <w:rsid w:val="000A7A87"/>
    <w:rsid w:val="000A7FEA"/>
    <w:rsid w:val="000B053E"/>
    <w:rsid w:val="000B1118"/>
    <w:rsid w:val="000B3828"/>
    <w:rsid w:val="000B4A72"/>
    <w:rsid w:val="000B6BEA"/>
    <w:rsid w:val="000B6BFC"/>
    <w:rsid w:val="000C0533"/>
    <w:rsid w:val="000C15B1"/>
    <w:rsid w:val="000C3BE5"/>
    <w:rsid w:val="000C408F"/>
    <w:rsid w:val="000C46B4"/>
    <w:rsid w:val="000C4F75"/>
    <w:rsid w:val="000C4FE5"/>
    <w:rsid w:val="000C57B7"/>
    <w:rsid w:val="000C591B"/>
    <w:rsid w:val="000C63E3"/>
    <w:rsid w:val="000C647B"/>
    <w:rsid w:val="000C695F"/>
    <w:rsid w:val="000C6C4E"/>
    <w:rsid w:val="000C7064"/>
    <w:rsid w:val="000C79A5"/>
    <w:rsid w:val="000D30DF"/>
    <w:rsid w:val="000D421E"/>
    <w:rsid w:val="000D5A23"/>
    <w:rsid w:val="000D6395"/>
    <w:rsid w:val="000D7436"/>
    <w:rsid w:val="000D74AF"/>
    <w:rsid w:val="000D7BFB"/>
    <w:rsid w:val="000E0500"/>
    <w:rsid w:val="000E07AE"/>
    <w:rsid w:val="000E1207"/>
    <w:rsid w:val="000E13E8"/>
    <w:rsid w:val="000E21ED"/>
    <w:rsid w:val="000E24A2"/>
    <w:rsid w:val="000E2695"/>
    <w:rsid w:val="000E2770"/>
    <w:rsid w:val="000E2978"/>
    <w:rsid w:val="000E2ADE"/>
    <w:rsid w:val="000E3538"/>
    <w:rsid w:val="000E466D"/>
    <w:rsid w:val="000E46CC"/>
    <w:rsid w:val="000E49FC"/>
    <w:rsid w:val="000E6186"/>
    <w:rsid w:val="000E6E17"/>
    <w:rsid w:val="000E7110"/>
    <w:rsid w:val="000E71BB"/>
    <w:rsid w:val="000E743D"/>
    <w:rsid w:val="000F0CA4"/>
    <w:rsid w:val="000F38DB"/>
    <w:rsid w:val="000F3F2B"/>
    <w:rsid w:val="000F4D24"/>
    <w:rsid w:val="000F4D69"/>
    <w:rsid w:val="000F4E80"/>
    <w:rsid w:val="000F5702"/>
    <w:rsid w:val="000F660E"/>
    <w:rsid w:val="00100752"/>
    <w:rsid w:val="00101A9D"/>
    <w:rsid w:val="00101E2E"/>
    <w:rsid w:val="001029E8"/>
    <w:rsid w:val="001039B9"/>
    <w:rsid w:val="0010417F"/>
    <w:rsid w:val="0010455F"/>
    <w:rsid w:val="00104646"/>
    <w:rsid w:val="001059B7"/>
    <w:rsid w:val="00105A39"/>
    <w:rsid w:val="00105BF3"/>
    <w:rsid w:val="00105D48"/>
    <w:rsid w:val="00106166"/>
    <w:rsid w:val="001063C3"/>
    <w:rsid w:val="00106760"/>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6873"/>
    <w:rsid w:val="00116F09"/>
    <w:rsid w:val="001174B1"/>
    <w:rsid w:val="00117E91"/>
    <w:rsid w:val="0012006E"/>
    <w:rsid w:val="00120136"/>
    <w:rsid w:val="001201F7"/>
    <w:rsid w:val="001212AF"/>
    <w:rsid w:val="001221E2"/>
    <w:rsid w:val="00122295"/>
    <w:rsid w:val="00122C25"/>
    <w:rsid w:val="00122D56"/>
    <w:rsid w:val="00123656"/>
    <w:rsid w:val="00123D05"/>
    <w:rsid w:val="00123ECC"/>
    <w:rsid w:val="00124398"/>
    <w:rsid w:val="001249AD"/>
    <w:rsid w:val="0012540B"/>
    <w:rsid w:val="001257CE"/>
    <w:rsid w:val="00125D98"/>
    <w:rsid w:val="00126123"/>
    <w:rsid w:val="00127498"/>
    <w:rsid w:val="00127867"/>
    <w:rsid w:val="00130D65"/>
    <w:rsid w:val="00130FE5"/>
    <w:rsid w:val="001315DB"/>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93F"/>
    <w:rsid w:val="00145DE0"/>
    <w:rsid w:val="00146521"/>
    <w:rsid w:val="001465BE"/>
    <w:rsid w:val="001501CA"/>
    <w:rsid w:val="00150C43"/>
    <w:rsid w:val="00151D71"/>
    <w:rsid w:val="00153318"/>
    <w:rsid w:val="0015340C"/>
    <w:rsid w:val="00153414"/>
    <w:rsid w:val="00153A19"/>
    <w:rsid w:val="00153A2A"/>
    <w:rsid w:val="00153CF9"/>
    <w:rsid w:val="00154790"/>
    <w:rsid w:val="00154AB8"/>
    <w:rsid w:val="00154FBD"/>
    <w:rsid w:val="001562C3"/>
    <w:rsid w:val="0016021B"/>
    <w:rsid w:val="001602CC"/>
    <w:rsid w:val="00160C9F"/>
    <w:rsid w:val="00161E75"/>
    <w:rsid w:val="0016261B"/>
    <w:rsid w:val="00162E4F"/>
    <w:rsid w:val="001632A4"/>
    <w:rsid w:val="001653BE"/>
    <w:rsid w:val="00165F58"/>
    <w:rsid w:val="0016661D"/>
    <w:rsid w:val="00166DB3"/>
    <w:rsid w:val="00167D22"/>
    <w:rsid w:val="001700F8"/>
    <w:rsid w:val="00170514"/>
    <w:rsid w:val="001707CB"/>
    <w:rsid w:val="00170BA5"/>
    <w:rsid w:val="00170CBC"/>
    <w:rsid w:val="00170FB5"/>
    <w:rsid w:val="001713E8"/>
    <w:rsid w:val="00171460"/>
    <w:rsid w:val="001718DF"/>
    <w:rsid w:val="00171ABF"/>
    <w:rsid w:val="001723ED"/>
    <w:rsid w:val="0017270A"/>
    <w:rsid w:val="0017276B"/>
    <w:rsid w:val="00172BF8"/>
    <w:rsid w:val="00173859"/>
    <w:rsid w:val="00173CFC"/>
    <w:rsid w:val="001755BA"/>
    <w:rsid w:val="00175C0F"/>
    <w:rsid w:val="00175C76"/>
    <w:rsid w:val="001762E8"/>
    <w:rsid w:val="001768EC"/>
    <w:rsid w:val="00176D03"/>
    <w:rsid w:val="0017759E"/>
    <w:rsid w:val="00177F3B"/>
    <w:rsid w:val="00180382"/>
    <w:rsid w:val="00180605"/>
    <w:rsid w:val="00180656"/>
    <w:rsid w:val="001821E0"/>
    <w:rsid w:val="001826F2"/>
    <w:rsid w:val="001827FC"/>
    <w:rsid w:val="00182DD8"/>
    <w:rsid w:val="0018437F"/>
    <w:rsid w:val="0018465D"/>
    <w:rsid w:val="00184741"/>
    <w:rsid w:val="00184A32"/>
    <w:rsid w:val="00184C85"/>
    <w:rsid w:val="00186C38"/>
    <w:rsid w:val="00186FFD"/>
    <w:rsid w:val="00187331"/>
    <w:rsid w:val="00191387"/>
    <w:rsid w:val="00191A4A"/>
    <w:rsid w:val="00191F36"/>
    <w:rsid w:val="00192754"/>
    <w:rsid w:val="001935AA"/>
    <w:rsid w:val="001941D2"/>
    <w:rsid w:val="00196F0D"/>
    <w:rsid w:val="00197739"/>
    <w:rsid w:val="001A000D"/>
    <w:rsid w:val="001A1601"/>
    <w:rsid w:val="001A17EE"/>
    <w:rsid w:val="001A23A1"/>
    <w:rsid w:val="001A316D"/>
    <w:rsid w:val="001A3222"/>
    <w:rsid w:val="001A4AED"/>
    <w:rsid w:val="001A5AB2"/>
    <w:rsid w:val="001A5B5A"/>
    <w:rsid w:val="001A75EA"/>
    <w:rsid w:val="001A7650"/>
    <w:rsid w:val="001A76C4"/>
    <w:rsid w:val="001A7B6B"/>
    <w:rsid w:val="001B077D"/>
    <w:rsid w:val="001B0BAB"/>
    <w:rsid w:val="001B1409"/>
    <w:rsid w:val="001B14E8"/>
    <w:rsid w:val="001B1D9C"/>
    <w:rsid w:val="001B2F7D"/>
    <w:rsid w:val="001B47F0"/>
    <w:rsid w:val="001B4821"/>
    <w:rsid w:val="001B4FE7"/>
    <w:rsid w:val="001B513B"/>
    <w:rsid w:val="001B5552"/>
    <w:rsid w:val="001B5581"/>
    <w:rsid w:val="001B5A7B"/>
    <w:rsid w:val="001B651C"/>
    <w:rsid w:val="001B6A37"/>
    <w:rsid w:val="001C008F"/>
    <w:rsid w:val="001C11EB"/>
    <w:rsid w:val="001C1B04"/>
    <w:rsid w:val="001C224B"/>
    <w:rsid w:val="001C281C"/>
    <w:rsid w:val="001C2B00"/>
    <w:rsid w:val="001C2B66"/>
    <w:rsid w:val="001C399F"/>
    <w:rsid w:val="001C3BDF"/>
    <w:rsid w:val="001C4168"/>
    <w:rsid w:val="001C42AD"/>
    <w:rsid w:val="001C508D"/>
    <w:rsid w:val="001C54CE"/>
    <w:rsid w:val="001C5FFE"/>
    <w:rsid w:val="001C6816"/>
    <w:rsid w:val="001C6883"/>
    <w:rsid w:val="001C6CCB"/>
    <w:rsid w:val="001C6E46"/>
    <w:rsid w:val="001C7936"/>
    <w:rsid w:val="001D0300"/>
    <w:rsid w:val="001D0739"/>
    <w:rsid w:val="001D0752"/>
    <w:rsid w:val="001D114D"/>
    <w:rsid w:val="001D1218"/>
    <w:rsid w:val="001D12EC"/>
    <w:rsid w:val="001D18BF"/>
    <w:rsid w:val="001D1DD1"/>
    <w:rsid w:val="001D2514"/>
    <w:rsid w:val="001D3070"/>
    <w:rsid w:val="001D3526"/>
    <w:rsid w:val="001D3EF5"/>
    <w:rsid w:val="001D452C"/>
    <w:rsid w:val="001D4F4F"/>
    <w:rsid w:val="001D58DB"/>
    <w:rsid w:val="001D75EB"/>
    <w:rsid w:val="001D76C7"/>
    <w:rsid w:val="001D76E6"/>
    <w:rsid w:val="001D7793"/>
    <w:rsid w:val="001E05DA"/>
    <w:rsid w:val="001E0941"/>
    <w:rsid w:val="001E0ACB"/>
    <w:rsid w:val="001E0FF1"/>
    <w:rsid w:val="001E1E53"/>
    <w:rsid w:val="001E23BA"/>
    <w:rsid w:val="001E2676"/>
    <w:rsid w:val="001E3153"/>
    <w:rsid w:val="001E3CAC"/>
    <w:rsid w:val="001E3F8A"/>
    <w:rsid w:val="001E498C"/>
    <w:rsid w:val="001E52CC"/>
    <w:rsid w:val="001E636B"/>
    <w:rsid w:val="001E6DED"/>
    <w:rsid w:val="001E7539"/>
    <w:rsid w:val="001E7B51"/>
    <w:rsid w:val="001F09AD"/>
    <w:rsid w:val="001F0C07"/>
    <w:rsid w:val="001F0DB8"/>
    <w:rsid w:val="001F26A7"/>
    <w:rsid w:val="001F3D2D"/>
    <w:rsid w:val="001F4F51"/>
    <w:rsid w:val="001F52D1"/>
    <w:rsid w:val="001F5395"/>
    <w:rsid w:val="001F53E5"/>
    <w:rsid w:val="001F5626"/>
    <w:rsid w:val="001F566F"/>
    <w:rsid w:val="001F592B"/>
    <w:rsid w:val="001F61F6"/>
    <w:rsid w:val="001F64CE"/>
    <w:rsid w:val="001F6BEE"/>
    <w:rsid w:val="001F725B"/>
    <w:rsid w:val="00200115"/>
    <w:rsid w:val="00200F46"/>
    <w:rsid w:val="00201965"/>
    <w:rsid w:val="002023C4"/>
    <w:rsid w:val="002032F9"/>
    <w:rsid w:val="0020578B"/>
    <w:rsid w:val="00206849"/>
    <w:rsid w:val="00206BAB"/>
    <w:rsid w:val="00206D6F"/>
    <w:rsid w:val="002075F7"/>
    <w:rsid w:val="00211B69"/>
    <w:rsid w:val="00211C5B"/>
    <w:rsid w:val="00211DF0"/>
    <w:rsid w:val="002121F1"/>
    <w:rsid w:val="00212DEB"/>
    <w:rsid w:val="00213289"/>
    <w:rsid w:val="0021331F"/>
    <w:rsid w:val="0021340F"/>
    <w:rsid w:val="0021399C"/>
    <w:rsid w:val="002147E1"/>
    <w:rsid w:val="00214D1A"/>
    <w:rsid w:val="00214DAC"/>
    <w:rsid w:val="0021593A"/>
    <w:rsid w:val="00215A21"/>
    <w:rsid w:val="00215E00"/>
    <w:rsid w:val="002177CE"/>
    <w:rsid w:val="002177D3"/>
    <w:rsid w:val="002209AB"/>
    <w:rsid w:val="00220EAE"/>
    <w:rsid w:val="00221ACB"/>
    <w:rsid w:val="0022230F"/>
    <w:rsid w:val="00222606"/>
    <w:rsid w:val="00222878"/>
    <w:rsid w:val="002231B1"/>
    <w:rsid w:val="0022330B"/>
    <w:rsid w:val="00223CB6"/>
    <w:rsid w:val="00224F5A"/>
    <w:rsid w:val="00225CD8"/>
    <w:rsid w:val="0022603B"/>
    <w:rsid w:val="00226DAE"/>
    <w:rsid w:val="002272D6"/>
    <w:rsid w:val="002275D9"/>
    <w:rsid w:val="00230BC7"/>
    <w:rsid w:val="00230C2D"/>
    <w:rsid w:val="00230CC0"/>
    <w:rsid w:val="00230DD5"/>
    <w:rsid w:val="00231233"/>
    <w:rsid w:val="00231D21"/>
    <w:rsid w:val="00231E09"/>
    <w:rsid w:val="00231F6F"/>
    <w:rsid w:val="002322A8"/>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D18"/>
    <w:rsid w:val="00241CF2"/>
    <w:rsid w:val="002434B1"/>
    <w:rsid w:val="002439DA"/>
    <w:rsid w:val="00243A5F"/>
    <w:rsid w:val="0024426B"/>
    <w:rsid w:val="00244840"/>
    <w:rsid w:val="00244AE3"/>
    <w:rsid w:val="002452CF"/>
    <w:rsid w:val="002452F0"/>
    <w:rsid w:val="002456C2"/>
    <w:rsid w:val="00245AF7"/>
    <w:rsid w:val="00245D98"/>
    <w:rsid w:val="00245E4B"/>
    <w:rsid w:val="00246272"/>
    <w:rsid w:val="00246989"/>
    <w:rsid w:val="002477AF"/>
    <w:rsid w:val="00247F23"/>
    <w:rsid w:val="002508A1"/>
    <w:rsid w:val="00250F84"/>
    <w:rsid w:val="0025176F"/>
    <w:rsid w:val="00251A44"/>
    <w:rsid w:val="00252507"/>
    <w:rsid w:val="00252703"/>
    <w:rsid w:val="0025387D"/>
    <w:rsid w:val="00254413"/>
    <w:rsid w:val="00254BB9"/>
    <w:rsid w:val="002555D7"/>
    <w:rsid w:val="00255713"/>
    <w:rsid w:val="00255C75"/>
    <w:rsid w:val="002561BE"/>
    <w:rsid w:val="00256311"/>
    <w:rsid w:val="002569FE"/>
    <w:rsid w:val="002607F8"/>
    <w:rsid w:val="00261EA0"/>
    <w:rsid w:val="002630E2"/>
    <w:rsid w:val="002647F5"/>
    <w:rsid w:val="00264972"/>
    <w:rsid w:val="002649C6"/>
    <w:rsid w:val="0026521C"/>
    <w:rsid w:val="00265F13"/>
    <w:rsid w:val="00266077"/>
    <w:rsid w:val="00266CEB"/>
    <w:rsid w:val="00266D66"/>
    <w:rsid w:val="002706DC"/>
    <w:rsid w:val="0027168F"/>
    <w:rsid w:val="00272394"/>
    <w:rsid w:val="0027281C"/>
    <w:rsid w:val="00272A3A"/>
    <w:rsid w:val="00272F78"/>
    <w:rsid w:val="002742C0"/>
    <w:rsid w:val="00274532"/>
    <w:rsid w:val="00274679"/>
    <w:rsid w:val="00274BBF"/>
    <w:rsid w:val="00275593"/>
    <w:rsid w:val="00275B43"/>
    <w:rsid w:val="00275E8E"/>
    <w:rsid w:val="002767EE"/>
    <w:rsid w:val="002768E6"/>
    <w:rsid w:val="00276DA8"/>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163"/>
    <w:rsid w:val="00286FFC"/>
    <w:rsid w:val="002872D2"/>
    <w:rsid w:val="00287A50"/>
    <w:rsid w:val="00287DDE"/>
    <w:rsid w:val="00290A17"/>
    <w:rsid w:val="00290E43"/>
    <w:rsid w:val="0029136E"/>
    <w:rsid w:val="002924A5"/>
    <w:rsid w:val="00292E7A"/>
    <w:rsid w:val="00293453"/>
    <w:rsid w:val="00293E52"/>
    <w:rsid w:val="002940BB"/>
    <w:rsid w:val="002949B6"/>
    <w:rsid w:val="002949CE"/>
    <w:rsid w:val="002949F4"/>
    <w:rsid w:val="00294FE7"/>
    <w:rsid w:val="0029534B"/>
    <w:rsid w:val="00295CD3"/>
    <w:rsid w:val="00296209"/>
    <w:rsid w:val="00296CDF"/>
    <w:rsid w:val="00296D16"/>
    <w:rsid w:val="00296E2C"/>
    <w:rsid w:val="00297275"/>
    <w:rsid w:val="00297586"/>
    <w:rsid w:val="00297A91"/>
    <w:rsid w:val="00297CEA"/>
    <w:rsid w:val="002A0A09"/>
    <w:rsid w:val="002A119D"/>
    <w:rsid w:val="002A1A5B"/>
    <w:rsid w:val="002A23C1"/>
    <w:rsid w:val="002A32E4"/>
    <w:rsid w:val="002A5BC0"/>
    <w:rsid w:val="002A5F9D"/>
    <w:rsid w:val="002A6AF8"/>
    <w:rsid w:val="002A6C38"/>
    <w:rsid w:val="002A6D29"/>
    <w:rsid w:val="002B39A6"/>
    <w:rsid w:val="002B52B5"/>
    <w:rsid w:val="002B5C18"/>
    <w:rsid w:val="002B5D14"/>
    <w:rsid w:val="002B5EBC"/>
    <w:rsid w:val="002B6412"/>
    <w:rsid w:val="002B6DA2"/>
    <w:rsid w:val="002B6FCA"/>
    <w:rsid w:val="002B748E"/>
    <w:rsid w:val="002B7A25"/>
    <w:rsid w:val="002B7B10"/>
    <w:rsid w:val="002C03DB"/>
    <w:rsid w:val="002C0B7A"/>
    <w:rsid w:val="002C100C"/>
    <w:rsid w:val="002C155A"/>
    <w:rsid w:val="002C17EB"/>
    <w:rsid w:val="002C2473"/>
    <w:rsid w:val="002C2F10"/>
    <w:rsid w:val="002C2F9C"/>
    <w:rsid w:val="002C38D6"/>
    <w:rsid w:val="002C43BD"/>
    <w:rsid w:val="002C492D"/>
    <w:rsid w:val="002C5EFE"/>
    <w:rsid w:val="002C6732"/>
    <w:rsid w:val="002C6E27"/>
    <w:rsid w:val="002C770D"/>
    <w:rsid w:val="002C7D51"/>
    <w:rsid w:val="002D0955"/>
    <w:rsid w:val="002D0CC6"/>
    <w:rsid w:val="002D2397"/>
    <w:rsid w:val="002D2D81"/>
    <w:rsid w:val="002D302A"/>
    <w:rsid w:val="002D34D7"/>
    <w:rsid w:val="002D4589"/>
    <w:rsid w:val="002D4604"/>
    <w:rsid w:val="002D492E"/>
    <w:rsid w:val="002D538D"/>
    <w:rsid w:val="002D5CF1"/>
    <w:rsid w:val="002D66A5"/>
    <w:rsid w:val="002D68D8"/>
    <w:rsid w:val="002D70DA"/>
    <w:rsid w:val="002D7505"/>
    <w:rsid w:val="002E0523"/>
    <w:rsid w:val="002E1A26"/>
    <w:rsid w:val="002E323E"/>
    <w:rsid w:val="002E4699"/>
    <w:rsid w:val="002E54DF"/>
    <w:rsid w:val="002E5884"/>
    <w:rsid w:val="002E58D5"/>
    <w:rsid w:val="002E5F5E"/>
    <w:rsid w:val="002E6FF8"/>
    <w:rsid w:val="002E77C6"/>
    <w:rsid w:val="002F04B8"/>
    <w:rsid w:val="002F0FB6"/>
    <w:rsid w:val="002F10C3"/>
    <w:rsid w:val="002F1D30"/>
    <w:rsid w:val="002F1EB9"/>
    <w:rsid w:val="002F21D4"/>
    <w:rsid w:val="002F2ADB"/>
    <w:rsid w:val="002F3137"/>
    <w:rsid w:val="002F5FF3"/>
    <w:rsid w:val="002F6512"/>
    <w:rsid w:val="002F779B"/>
    <w:rsid w:val="002F788E"/>
    <w:rsid w:val="0030007C"/>
    <w:rsid w:val="0030013A"/>
    <w:rsid w:val="003001E0"/>
    <w:rsid w:val="00300336"/>
    <w:rsid w:val="003006DF"/>
    <w:rsid w:val="00300AB7"/>
    <w:rsid w:val="00300EB9"/>
    <w:rsid w:val="003014C8"/>
    <w:rsid w:val="0030241F"/>
    <w:rsid w:val="00303189"/>
    <w:rsid w:val="00303700"/>
    <w:rsid w:val="0030387C"/>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462E"/>
    <w:rsid w:val="00316277"/>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33D"/>
    <w:rsid w:val="00327D58"/>
    <w:rsid w:val="003301D9"/>
    <w:rsid w:val="0033066D"/>
    <w:rsid w:val="003312A2"/>
    <w:rsid w:val="00332199"/>
    <w:rsid w:val="00332953"/>
    <w:rsid w:val="00332CDC"/>
    <w:rsid w:val="00332FBC"/>
    <w:rsid w:val="00333345"/>
    <w:rsid w:val="003349DF"/>
    <w:rsid w:val="00334CD3"/>
    <w:rsid w:val="00335860"/>
    <w:rsid w:val="003359E2"/>
    <w:rsid w:val="00337B08"/>
    <w:rsid w:val="00337EA4"/>
    <w:rsid w:val="0034052E"/>
    <w:rsid w:val="00340585"/>
    <w:rsid w:val="003408A2"/>
    <w:rsid w:val="003412B2"/>
    <w:rsid w:val="00342E9B"/>
    <w:rsid w:val="00343185"/>
    <w:rsid w:val="00343879"/>
    <w:rsid w:val="00344C99"/>
    <w:rsid w:val="00345834"/>
    <w:rsid w:val="00345B9B"/>
    <w:rsid w:val="003463F1"/>
    <w:rsid w:val="00346EAF"/>
    <w:rsid w:val="00350172"/>
    <w:rsid w:val="003502E6"/>
    <w:rsid w:val="0035035D"/>
    <w:rsid w:val="00350F7D"/>
    <w:rsid w:val="0035104F"/>
    <w:rsid w:val="00351D22"/>
    <w:rsid w:val="00353130"/>
    <w:rsid w:val="00353676"/>
    <w:rsid w:val="003546DC"/>
    <w:rsid w:val="00354B63"/>
    <w:rsid w:val="00355842"/>
    <w:rsid w:val="0035608A"/>
    <w:rsid w:val="0035618D"/>
    <w:rsid w:val="003567EF"/>
    <w:rsid w:val="00357288"/>
    <w:rsid w:val="00357F7E"/>
    <w:rsid w:val="003609C1"/>
    <w:rsid w:val="00360EA8"/>
    <w:rsid w:val="003618AB"/>
    <w:rsid w:val="00361C77"/>
    <w:rsid w:val="00362B0A"/>
    <w:rsid w:val="003645AB"/>
    <w:rsid w:val="0036474A"/>
    <w:rsid w:val="003655F5"/>
    <w:rsid w:val="00370AE2"/>
    <w:rsid w:val="00370D01"/>
    <w:rsid w:val="003710A9"/>
    <w:rsid w:val="00371370"/>
    <w:rsid w:val="00371F66"/>
    <w:rsid w:val="00371F8F"/>
    <w:rsid w:val="0037317D"/>
    <w:rsid w:val="00373923"/>
    <w:rsid w:val="00373E95"/>
    <w:rsid w:val="00373F1A"/>
    <w:rsid w:val="00374395"/>
    <w:rsid w:val="0037440B"/>
    <w:rsid w:val="0037442F"/>
    <w:rsid w:val="00376F77"/>
    <w:rsid w:val="003800CD"/>
    <w:rsid w:val="00380351"/>
    <w:rsid w:val="003817EC"/>
    <w:rsid w:val="0038191A"/>
    <w:rsid w:val="00382B7A"/>
    <w:rsid w:val="0038375F"/>
    <w:rsid w:val="00383EEE"/>
    <w:rsid w:val="00384D94"/>
    <w:rsid w:val="0038529B"/>
    <w:rsid w:val="00385414"/>
    <w:rsid w:val="003855B8"/>
    <w:rsid w:val="00385E3A"/>
    <w:rsid w:val="003860F3"/>
    <w:rsid w:val="00387A0F"/>
    <w:rsid w:val="00387AD5"/>
    <w:rsid w:val="0039085F"/>
    <w:rsid w:val="00390DE1"/>
    <w:rsid w:val="00391D99"/>
    <w:rsid w:val="00391FD4"/>
    <w:rsid w:val="003922D9"/>
    <w:rsid w:val="003929F5"/>
    <w:rsid w:val="003931E3"/>
    <w:rsid w:val="0039329B"/>
    <w:rsid w:val="0039361D"/>
    <w:rsid w:val="00393874"/>
    <w:rsid w:val="00394E40"/>
    <w:rsid w:val="00394FF4"/>
    <w:rsid w:val="0039584C"/>
    <w:rsid w:val="00395B58"/>
    <w:rsid w:val="00395E24"/>
    <w:rsid w:val="00396788"/>
    <w:rsid w:val="00397A0F"/>
    <w:rsid w:val="003A009D"/>
    <w:rsid w:val="003A0445"/>
    <w:rsid w:val="003A080C"/>
    <w:rsid w:val="003A09C5"/>
    <w:rsid w:val="003A0A71"/>
    <w:rsid w:val="003A0EBA"/>
    <w:rsid w:val="003A19D1"/>
    <w:rsid w:val="003A2039"/>
    <w:rsid w:val="003A3A06"/>
    <w:rsid w:val="003A3F0C"/>
    <w:rsid w:val="003A3F3E"/>
    <w:rsid w:val="003A3FFD"/>
    <w:rsid w:val="003A419A"/>
    <w:rsid w:val="003A5128"/>
    <w:rsid w:val="003A5DB1"/>
    <w:rsid w:val="003A6D18"/>
    <w:rsid w:val="003A6E6D"/>
    <w:rsid w:val="003A7BD7"/>
    <w:rsid w:val="003B02CD"/>
    <w:rsid w:val="003B0C5E"/>
    <w:rsid w:val="003B1042"/>
    <w:rsid w:val="003B16FB"/>
    <w:rsid w:val="003B1D32"/>
    <w:rsid w:val="003B36DF"/>
    <w:rsid w:val="003B4BB7"/>
    <w:rsid w:val="003B5080"/>
    <w:rsid w:val="003B5AD9"/>
    <w:rsid w:val="003B61EC"/>
    <w:rsid w:val="003C014C"/>
    <w:rsid w:val="003C06FB"/>
    <w:rsid w:val="003C12CE"/>
    <w:rsid w:val="003C286D"/>
    <w:rsid w:val="003C497A"/>
    <w:rsid w:val="003C7035"/>
    <w:rsid w:val="003C7657"/>
    <w:rsid w:val="003C76E9"/>
    <w:rsid w:val="003D0441"/>
    <w:rsid w:val="003D0568"/>
    <w:rsid w:val="003D0675"/>
    <w:rsid w:val="003D0FA1"/>
    <w:rsid w:val="003D0FA3"/>
    <w:rsid w:val="003D2681"/>
    <w:rsid w:val="003D3876"/>
    <w:rsid w:val="003D4657"/>
    <w:rsid w:val="003D5A44"/>
    <w:rsid w:val="003D6BF6"/>
    <w:rsid w:val="003D780E"/>
    <w:rsid w:val="003D7A00"/>
    <w:rsid w:val="003E01E9"/>
    <w:rsid w:val="003E1262"/>
    <w:rsid w:val="003E1469"/>
    <w:rsid w:val="003E1910"/>
    <w:rsid w:val="003E1BB6"/>
    <w:rsid w:val="003E2CB1"/>
    <w:rsid w:val="003E4834"/>
    <w:rsid w:val="003E4B3A"/>
    <w:rsid w:val="003E4C71"/>
    <w:rsid w:val="003E5BA1"/>
    <w:rsid w:val="003E606B"/>
    <w:rsid w:val="003E62E2"/>
    <w:rsid w:val="003E633D"/>
    <w:rsid w:val="003E662A"/>
    <w:rsid w:val="003E736F"/>
    <w:rsid w:val="003E7A65"/>
    <w:rsid w:val="003E7AEC"/>
    <w:rsid w:val="003E7F88"/>
    <w:rsid w:val="003F00C9"/>
    <w:rsid w:val="003F0AB3"/>
    <w:rsid w:val="003F0E74"/>
    <w:rsid w:val="003F20C7"/>
    <w:rsid w:val="003F2238"/>
    <w:rsid w:val="003F25F4"/>
    <w:rsid w:val="003F2675"/>
    <w:rsid w:val="003F2DBE"/>
    <w:rsid w:val="003F4245"/>
    <w:rsid w:val="003F4658"/>
    <w:rsid w:val="003F57AC"/>
    <w:rsid w:val="003F59BE"/>
    <w:rsid w:val="003F5BBE"/>
    <w:rsid w:val="003F6D46"/>
    <w:rsid w:val="003F7999"/>
    <w:rsid w:val="004008DD"/>
    <w:rsid w:val="00400C0F"/>
    <w:rsid w:val="0040171A"/>
    <w:rsid w:val="00401A86"/>
    <w:rsid w:val="00401C12"/>
    <w:rsid w:val="00401ED0"/>
    <w:rsid w:val="0040369A"/>
    <w:rsid w:val="00403916"/>
    <w:rsid w:val="00403D85"/>
    <w:rsid w:val="00403E0D"/>
    <w:rsid w:val="004054A9"/>
    <w:rsid w:val="00405719"/>
    <w:rsid w:val="00405D1D"/>
    <w:rsid w:val="00406960"/>
    <w:rsid w:val="00406E80"/>
    <w:rsid w:val="00407434"/>
    <w:rsid w:val="0040752A"/>
    <w:rsid w:val="00407C44"/>
    <w:rsid w:val="00407D5E"/>
    <w:rsid w:val="00410631"/>
    <w:rsid w:val="004111A5"/>
    <w:rsid w:val="00411562"/>
    <w:rsid w:val="00411767"/>
    <w:rsid w:val="00412053"/>
    <w:rsid w:val="00412582"/>
    <w:rsid w:val="00413A42"/>
    <w:rsid w:val="004156CE"/>
    <w:rsid w:val="00415FC0"/>
    <w:rsid w:val="0041605C"/>
    <w:rsid w:val="0041630E"/>
    <w:rsid w:val="00416716"/>
    <w:rsid w:val="00416F57"/>
    <w:rsid w:val="00416F93"/>
    <w:rsid w:val="00420133"/>
    <w:rsid w:val="004203CF"/>
    <w:rsid w:val="00420D52"/>
    <w:rsid w:val="00421495"/>
    <w:rsid w:val="00421603"/>
    <w:rsid w:val="0042209C"/>
    <w:rsid w:val="00422C54"/>
    <w:rsid w:val="0042307B"/>
    <w:rsid w:val="00424BA9"/>
    <w:rsid w:val="00424C73"/>
    <w:rsid w:val="0042585C"/>
    <w:rsid w:val="004258C3"/>
    <w:rsid w:val="00426F11"/>
    <w:rsid w:val="00426F45"/>
    <w:rsid w:val="00426FAE"/>
    <w:rsid w:val="00427A11"/>
    <w:rsid w:val="00427E57"/>
    <w:rsid w:val="0043010B"/>
    <w:rsid w:val="00430E3E"/>
    <w:rsid w:val="004316A1"/>
    <w:rsid w:val="00431CF3"/>
    <w:rsid w:val="00432AC8"/>
    <w:rsid w:val="00433D15"/>
    <w:rsid w:val="00433E8A"/>
    <w:rsid w:val="004342FA"/>
    <w:rsid w:val="00434555"/>
    <w:rsid w:val="00434704"/>
    <w:rsid w:val="00434F7C"/>
    <w:rsid w:val="00436545"/>
    <w:rsid w:val="00436CEB"/>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6B3D"/>
    <w:rsid w:val="004475DD"/>
    <w:rsid w:val="0045015C"/>
    <w:rsid w:val="0045032D"/>
    <w:rsid w:val="00450D68"/>
    <w:rsid w:val="00450F81"/>
    <w:rsid w:val="004524BD"/>
    <w:rsid w:val="00452AF0"/>
    <w:rsid w:val="00453626"/>
    <w:rsid w:val="004547DD"/>
    <w:rsid w:val="00454DF2"/>
    <w:rsid w:val="00455858"/>
    <w:rsid w:val="00455FB8"/>
    <w:rsid w:val="00456C18"/>
    <w:rsid w:val="00457347"/>
    <w:rsid w:val="0045737A"/>
    <w:rsid w:val="00457385"/>
    <w:rsid w:val="00462398"/>
    <w:rsid w:val="00462ABE"/>
    <w:rsid w:val="00463ADE"/>
    <w:rsid w:val="00463B57"/>
    <w:rsid w:val="0046497D"/>
    <w:rsid w:val="0046637A"/>
    <w:rsid w:val="00466580"/>
    <w:rsid w:val="004674CD"/>
    <w:rsid w:val="004700F0"/>
    <w:rsid w:val="00470A60"/>
    <w:rsid w:val="00470FDB"/>
    <w:rsid w:val="004710B3"/>
    <w:rsid w:val="0047195D"/>
    <w:rsid w:val="00471BE8"/>
    <w:rsid w:val="00471ED4"/>
    <w:rsid w:val="00471EE8"/>
    <w:rsid w:val="0047296E"/>
    <w:rsid w:val="004729B5"/>
    <w:rsid w:val="00473A22"/>
    <w:rsid w:val="004746E9"/>
    <w:rsid w:val="004749F9"/>
    <w:rsid w:val="00474F4A"/>
    <w:rsid w:val="0047542A"/>
    <w:rsid w:val="004757F2"/>
    <w:rsid w:val="0047588E"/>
    <w:rsid w:val="004759E2"/>
    <w:rsid w:val="0047654E"/>
    <w:rsid w:val="00477990"/>
    <w:rsid w:val="00477ADB"/>
    <w:rsid w:val="00481AC3"/>
    <w:rsid w:val="00481CC1"/>
    <w:rsid w:val="00482178"/>
    <w:rsid w:val="0048227F"/>
    <w:rsid w:val="00482C81"/>
    <w:rsid w:val="00483AC0"/>
    <w:rsid w:val="004876E9"/>
    <w:rsid w:val="00491C0A"/>
    <w:rsid w:val="00491FB3"/>
    <w:rsid w:val="004921A4"/>
    <w:rsid w:val="0049257D"/>
    <w:rsid w:val="0049283C"/>
    <w:rsid w:val="00492875"/>
    <w:rsid w:val="00492A90"/>
    <w:rsid w:val="00492D34"/>
    <w:rsid w:val="00492D74"/>
    <w:rsid w:val="004947D8"/>
    <w:rsid w:val="00494E7C"/>
    <w:rsid w:val="004959D4"/>
    <w:rsid w:val="004965B1"/>
    <w:rsid w:val="00496D62"/>
    <w:rsid w:val="00496F41"/>
    <w:rsid w:val="004A032A"/>
    <w:rsid w:val="004A03F3"/>
    <w:rsid w:val="004A2864"/>
    <w:rsid w:val="004A2EDF"/>
    <w:rsid w:val="004A345A"/>
    <w:rsid w:val="004A3A08"/>
    <w:rsid w:val="004A5D17"/>
    <w:rsid w:val="004A70A2"/>
    <w:rsid w:val="004B03CE"/>
    <w:rsid w:val="004B22C7"/>
    <w:rsid w:val="004B2C2A"/>
    <w:rsid w:val="004B39E9"/>
    <w:rsid w:val="004B45B4"/>
    <w:rsid w:val="004B47E7"/>
    <w:rsid w:val="004B48DB"/>
    <w:rsid w:val="004B535A"/>
    <w:rsid w:val="004B63A5"/>
    <w:rsid w:val="004B6762"/>
    <w:rsid w:val="004B6E19"/>
    <w:rsid w:val="004B7ABA"/>
    <w:rsid w:val="004B7F0A"/>
    <w:rsid w:val="004C0501"/>
    <w:rsid w:val="004C0CB5"/>
    <w:rsid w:val="004C1CB6"/>
    <w:rsid w:val="004C1EA8"/>
    <w:rsid w:val="004C1F7D"/>
    <w:rsid w:val="004C2A0F"/>
    <w:rsid w:val="004C446C"/>
    <w:rsid w:val="004C4F82"/>
    <w:rsid w:val="004C5BB6"/>
    <w:rsid w:val="004D0612"/>
    <w:rsid w:val="004D0BEF"/>
    <w:rsid w:val="004D1111"/>
    <w:rsid w:val="004D11AA"/>
    <w:rsid w:val="004D1498"/>
    <w:rsid w:val="004D1B1A"/>
    <w:rsid w:val="004D2110"/>
    <w:rsid w:val="004D2907"/>
    <w:rsid w:val="004D2BCE"/>
    <w:rsid w:val="004D2CC4"/>
    <w:rsid w:val="004D3077"/>
    <w:rsid w:val="004D3664"/>
    <w:rsid w:val="004D420A"/>
    <w:rsid w:val="004D56CD"/>
    <w:rsid w:val="004D7706"/>
    <w:rsid w:val="004D7759"/>
    <w:rsid w:val="004D7F35"/>
    <w:rsid w:val="004E0069"/>
    <w:rsid w:val="004E0C7E"/>
    <w:rsid w:val="004E0F66"/>
    <w:rsid w:val="004E0F8B"/>
    <w:rsid w:val="004E25C4"/>
    <w:rsid w:val="004E29FE"/>
    <w:rsid w:val="004E3118"/>
    <w:rsid w:val="004E3D33"/>
    <w:rsid w:val="004E3EB5"/>
    <w:rsid w:val="004E42A7"/>
    <w:rsid w:val="004E4D7D"/>
    <w:rsid w:val="004E5083"/>
    <w:rsid w:val="004E67CA"/>
    <w:rsid w:val="004E6C1E"/>
    <w:rsid w:val="004E6DBD"/>
    <w:rsid w:val="004F07CC"/>
    <w:rsid w:val="004F08B1"/>
    <w:rsid w:val="004F0FA7"/>
    <w:rsid w:val="004F2160"/>
    <w:rsid w:val="004F253C"/>
    <w:rsid w:val="004F293F"/>
    <w:rsid w:val="004F2E21"/>
    <w:rsid w:val="004F310C"/>
    <w:rsid w:val="004F3175"/>
    <w:rsid w:val="004F468E"/>
    <w:rsid w:val="004F55FC"/>
    <w:rsid w:val="004F5E6F"/>
    <w:rsid w:val="004F6043"/>
    <w:rsid w:val="004F74B5"/>
    <w:rsid w:val="004F7664"/>
    <w:rsid w:val="004F7FF5"/>
    <w:rsid w:val="0050050E"/>
    <w:rsid w:val="005005F2"/>
    <w:rsid w:val="00500835"/>
    <w:rsid w:val="00500B83"/>
    <w:rsid w:val="0050115E"/>
    <w:rsid w:val="00501578"/>
    <w:rsid w:val="00501A9D"/>
    <w:rsid w:val="00501B73"/>
    <w:rsid w:val="00501BBA"/>
    <w:rsid w:val="00502AE6"/>
    <w:rsid w:val="00502E92"/>
    <w:rsid w:val="00503CAA"/>
    <w:rsid w:val="00503CBF"/>
    <w:rsid w:val="00507FEF"/>
    <w:rsid w:val="00510D62"/>
    <w:rsid w:val="00511CF2"/>
    <w:rsid w:val="005124CA"/>
    <w:rsid w:val="00512AAA"/>
    <w:rsid w:val="00512B1D"/>
    <w:rsid w:val="00512FAE"/>
    <w:rsid w:val="0051339A"/>
    <w:rsid w:val="005141DA"/>
    <w:rsid w:val="00514D0C"/>
    <w:rsid w:val="0051579A"/>
    <w:rsid w:val="00515D98"/>
    <w:rsid w:val="00516431"/>
    <w:rsid w:val="005164F5"/>
    <w:rsid w:val="005165FD"/>
    <w:rsid w:val="005169EB"/>
    <w:rsid w:val="00516BC8"/>
    <w:rsid w:val="00517630"/>
    <w:rsid w:val="005207D4"/>
    <w:rsid w:val="005218CB"/>
    <w:rsid w:val="00521AA4"/>
    <w:rsid w:val="00521B42"/>
    <w:rsid w:val="005220A5"/>
    <w:rsid w:val="00522A4A"/>
    <w:rsid w:val="00523459"/>
    <w:rsid w:val="00523CD5"/>
    <w:rsid w:val="00523E09"/>
    <w:rsid w:val="00524FD0"/>
    <w:rsid w:val="0052505D"/>
    <w:rsid w:val="00525E18"/>
    <w:rsid w:val="00526458"/>
    <w:rsid w:val="0052673F"/>
    <w:rsid w:val="00526E83"/>
    <w:rsid w:val="00527953"/>
    <w:rsid w:val="00527E43"/>
    <w:rsid w:val="0053010E"/>
    <w:rsid w:val="00530D37"/>
    <w:rsid w:val="00531C57"/>
    <w:rsid w:val="00531D48"/>
    <w:rsid w:val="00532571"/>
    <w:rsid w:val="00533527"/>
    <w:rsid w:val="00533696"/>
    <w:rsid w:val="00533E24"/>
    <w:rsid w:val="00534CFD"/>
    <w:rsid w:val="005350D6"/>
    <w:rsid w:val="005351C8"/>
    <w:rsid w:val="005352EE"/>
    <w:rsid w:val="005353F8"/>
    <w:rsid w:val="00535408"/>
    <w:rsid w:val="00535EC5"/>
    <w:rsid w:val="0053614B"/>
    <w:rsid w:val="005364F7"/>
    <w:rsid w:val="00537E5B"/>
    <w:rsid w:val="00540AA5"/>
    <w:rsid w:val="00541063"/>
    <w:rsid w:val="005410DE"/>
    <w:rsid w:val="005415A2"/>
    <w:rsid w:val="00541E61"/>
    <w:rsid w:val="00542583"/>
    <w:rsid w:val="00542BCA"/>
    <w:rsid w:val="00543B07"/>
    <w:rsid w:val="005441C0"/>
    <w:rsid w:val="005444EE"/>
    <w:rsid w:val="005447B1"/>
    <w:rsid w:val="00544A3D"/>
    <w:rsid w:val="00545348"/>
    <w:rsid w:val="00545ED1"/>
    <w:rsid w:val="00546099"/>
    <w:rsid w:val="00546417"/>
    <w:rsid w:val="0054782A"/>
    <w:rsid w:val="00551844"/>
    <w:rsid w:val="00551FF4"/>
    <w:rsid w:val="00552A45"/>
    <w:rsid w:val="00552FD8"/>
    <w:rsid w:val="00552FE5"/>
    <w:rsid w:val="005541E8"/>
    <w:rsid w:val="00556965"/>
    <w:rsid w:val="00557BE8"/>
    <w:rsid w:val="00557C76"/>
    <w:rsid w:val="00557E33"/>
    <w:rsid w:val="005606BB"/>
    <w:rsid w:val="00560C51"/>
    <w:rsid w:val="00560D60"/>
    <w:rsid w:val="005619A6"/>
    <w:rsid w:val="00562021"/>
    <w:rsid w:val="00562093"/>
    <w:rsid w:val="005633B7"/>
    <w:rsid w:val="0056398F"/>
    <w:rsid w:val="00563FCB"/>
    <w:rsid w:val="005648CD"/>
    <w:rsid w:val="00564E7D"/>
    <w:rsid w:val="00565E13"/>
    <w:rsid w:val="00565F49"/>
    <w:rsid w:val="00566AB4"/>
    <w:rsid w:val="00566B6E"/>
    <w:rsid w:val="00566D90"/>
    <w:rsid w:val="005673EC"/>
    <w:rsid w:val="00567D4F"/>
    <w:rsid w:val="00572367"/>
    <w:rsid w:val="005754D4"/>
    <w:rsid w:val="00575C26"/>
    <w:rsid w:val="00576282"/>
    <w:rsid w:val="00577C71"/>
    <w:rsid w:val="00581587"/>
    <w:rsid w:val="005818E1"/>
    <w:rsid w:val="00581E76"/>
    <w:rsid w:val="005827A6"/>
    <w:rsid w:val="00582BCA"/>
    <w:rsid w:val="0058354F"/>
    <w:rsid w:val="0058380F"/>
    <w:rsid w:val="00584542"/>
    <w:rsid w:val="00584D9F"/>
    <w:rsid w:val="005855FF"/>
    <w:rsid w:val="005863D8"/>
    <w:rsid w:val="00587063"/>
    <w:rsid w:val="00590E49"/>
    <w:rsid w:val="00590E60"/>
    <w:rsid w:val="00591524"/>
    <w:rsid w:val="005916C5"/>
    <w:rsid w:val="005925D5"/>
    <w:rsid w:val="00592818"/>
    <w:rsid w:val="00592FBA"/>
    <w:rsid w:val="0059310F"/>
    <w:rsid w:val="00594061"/>
    <w:rsid w:val="005955C2"/>
    <w:rsid w:val="00595646"/>
    <w:rsid w:val="00595B7A"/>
    <w:rsid w:val="00595C11"/>
    <w:rsid w:val="0059730E"/>
    <w:rsid w:val="005975A8"/>
    <w:rsid w:val="00597D44"/>
    <w:rsid w:val="005A05DB"/>
    <w:rsid w:val="005A1673"/>
    <w:rsid w:val="005A2160"/>
    <w:rsid w:val="005A3599"/>
    <w:rsid w:val="005A3E6D"/>
    <w:rsid w:val="005A4606"/>
    <w:rsid w:val="005A6CE7"/>
    <w:rsid w:val="005A7322"/>
    <w:rsid w:val="005A7676"/>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1EB4"/>
    <w:rsid w:val="005C3B3D"/>
    <w:rsid w:val="005C4069"/>
    <w:rsid w:val="005C4E9F"/>
    <w:rsid w:val="005C5579"/>
    <w:rsid w:val="005C6A93"/>
    <w:rsid w:val="005C7608"/>
    <w:rsid w:val="005D0285"/>
    <w:rsid w:val="005D0B29"/>
    <w:rsid w:val="005D161F"/>
    <w:rsid w:val="005D1962"/>
    <w:rsid w:val="005D1BED"/>
    <w:rsid w:val="005D2F7B"/>
    <w:rsid w:val="005D3928"/>
    <w:rsid w:val="005D4510"/>
    <w:rsid w:val="005D55F9"/>
    <w:rsid w:val="005D5C8B"/>
    <w:rsid w:val="005D5F28"/>
    <w:rsid w:val="005D6F73"/>
    <w:rsid w:val="005D7641"/>
    <w:rsid w:val="005D7C20"/>
    <w:rsid w:val="005E03C8"/>
    <w:rsid w:val="005E0CC5"/>
    <w:rsid w:val="005E0D9B"/>
    <w:rsid w:val="005E1090"/>
    <w:rsid w:val="005E1A84"/>
    <w:rsid w:val="005E3456"/>
    <w:rsid w:val="005E35E3"/>
    <w:rsid w:val="005E3FFF"/>
    <w:rsid w:val="005E4950"/>
    <w:rsid w:val="005E573F"/>
    <w:rsid w:val="005E5866"/>
    <w:rsid w:val="005E5FB2"/>
    <w:rsid w:val="005E6E68"/>
    <w:rsid w:val="005E6EC0"/>
    <w:rsid w:val="005E7039"/>
    <w:rsid w:val="005E7B8C"/>
    <w:rsid w:val="005E7B9C"/>
    <w:rsid w:val="005F01D3"/>
    <w:rsid w:val="005F01F3"/>
    <w:rsid w:val="005F026A"/>
    <w:rsid w:val="005F0ABD"/>
    <w:rsid w:val="005F0E80"/>
    <w:rsid w:val="005F1A74"/>
    <w:rsid w:val="005F2E36"/>
    <w:rsid w:val="005F3D23"/>
    <w:rsid w:val="005F4301"/>
    <w:rsid w:val="005F4331"/>
    <w:rsid w:val="005F46C5"/>
    <w:rsid w:val="005F51B7"/>
    <w:rsid w:val="005F53BD"/>
    <w:rsid w:val="005F564C"/>
    <w:rsid w:val="005F5720"/>
    <w:rsid w:val="005F5CFC"/>
    <w:rsid w:val="005F60C5"/>
    <w:rsid w:val="005F711B"/>
    <w:rsid w:val="006006D3"/>
    <w:rsid w:val="006006FA"/>
    <w:rsid w:val="00602800"/>
    <w:rsid w:val="00603F11"/>
    <w:rsid w:val="006045C9"/>
    <w:rsid w:val="0060552C"/>
    <w:rsid w:val="0060610D"/>
    <w:rsid w:val="0060652E"/>
    <w:rsid w:val="006065E4"/>
    <w:rsid w:val="00606715"/>
    <w:rsid w:val="00610D6E"/>
    <w:rsid w:val="00611CF7"/>
    <w:rsid w:val="006122D8"/>
    <w:rsid w:val="00612F94"/>
    <w:rsid w:val="00613716"/>
    <w:rsid w:val="00613919"/>
    <w:rsid w:val="006140FE"/>
    <w:rsid w:val="00614449"/>
    <w:rsid w:val="00615555"/>
    <w:rsid w:val="00615BE9"/>
    <w:rsid w:val="00616DA2"/>
    <w:rsid w:val="00616E26"/>
    <w:rsid w:val="006171C0"/>
    <w:rsid w:val="00617800"/>
    <w:rsid w:val="00617FF8"/>
    <w:rsid w:val="006203E4"/>
    <w:rsid w:val="00620EAA"/>
    <w:rsid w:val="006237E6"/>
    <w:rsid w:val="00623850"/>
    <w:rsid w:val="00624894"/>
    <w:rsid w:val="00625966"/>
    <w:rsid w:val="00625FEE"/>
    <w:rsid w:val="006264C5"/>
    <w:rsid w:val="006266C4"/>
    <w:rsid w:val="00626DD7"/>
    <w:rsid w:val="00627406"/>
    <w:rsid w:val="0062787F"/>
    <w:rsid w:val="00627B12"/>
    <w:rsid w:val="00633313"/>
    <w:rsid w:val="00633DFD"/>
    <w:rsid w:val="00635557"/>
    <w:rsid w:val="0063582F"/>
    <w:rsid w:val="00636132"/>
    <w:rsid w:val="0063630F"/>
    <w:rsid w:val="0063652C"/>
    <w:rsid w:val="00636590"/>
    <w:rsid w:val="0063661B"/>
    <w:rsid w:val="0063680D"/>
    <w:rsid w:val="006371B2"/>
    <w:rsid w:val="006372C6"/>
    <w:rsid w:val="006403DD"/>
    <w:rsid w:val="00640AAD"/>
    <w:rsid w:val="00641C48"/>
    <w:rsid w:val="00641E27"/>
    <w:rsid w:val="006422A2"/>
    <w:rsid w:val="0064320B"/>
    <w:rsid w:val="0064339D"/>
    <w:rsid w:val="00643C2D"/>
    <w:rsid w:val="006445FC"/>
    <w:rsid w:val="00644EFC"/>
    <w:rsid w:val="006453E9"/>
    <w:rsid w:val="0064561D"/>
    <w:rsid w:val="006459F5"/>
    <w:rsid w:val="00645EB3"/>
    <w:rsid w:val="00646520"/>
    <w:rsid w:val="006465CD"/>
    <w:rsid w:val="00646B24"/>
    <w:rsid w:val="00647FBE"/>
    <w:rsid w:val="00650C26"/>
    <w:rsid w:val="00651959"/>
    <w:rsid w:val="006526CC"/>
    <w:rsid w:val="00652C78"/>
    <w:rsid w:val="00653543"/>
    <w:rsid w:val="00653F00"/>
    <w:rsid w:val="006553B9"/>
    <w:rsid w:val="00657FAE"/>
    <w:rsid w:val="00660DD4"/>
    <w:rsid w:val="00661991"/>
    <w:rsid w:val="00662888"/>
    <w:rsid w:val="0066333E"/>
    <w:rsid w:val="00665157"/>
    <w:rsid w:val="00665366"/>
    <w:rsid w:val="006709D7"/>
    <w:rsid w:val="00671992"/>
    <w:rsid w:val="00672338"/>
    <w:rsid w:val="006734AD"/>
    <w:rsid w:val="00673EBF"/>
    <w:rsid w:val="00673FB7"/>
    <w:rsid w:val="00674293"/>
    <w:rsid w:val="006755F3"/>
    <w:rsid w:val="00675796"/>
    <w:rsid w:val="006759DD"/>
    <w:rsid w:val="00676A21"/>
    <w:rsid w:val="006772D2"/>
    <w:rsid w:val="006803D5"/>
    <w:rsid w:val="00681173"/>
    <w:rsid w:val="00681EF8"/>
    <w:rsid w:val="00682555"/>
    <w:rsid w:val="006825E2"/>
    <w:rsid w:val="00682DF8"/>
    <w:rsid w:val="006846A0"/>
    <w:rsid w:val="00686661"/>
    <w:rsid w:val="0068709E"/>
    <w:rsid w:val="006871B3"/>
    <w:rsid w:val="00687933"/>
    <w:rsid w:val="00687AA9"/>
    <w:rsid w:val="00687FC8"/>
    <w:rsid w:val="00690D7B"/>
    <w:rsid w:val="00691A24"/>
    <w:rsid w:val="00691D55"/>
    <w:rsid w:val="006928F8"/>
    <w:rsid w:val="00693455"/>
    <w:rsid w:val="00693F07"/>
    <w:rsid w:val="00695EDB"/>
    <w:rsid w:val="00695EE5"/>
    <w:rsid w:val="00696F7C"/>
    <w:rsid w:val="00697BAB"/>
    <w:rsid w:val="00697C02"/>
    <w:rsid w:val="006A0376"/>
    <w:rsid w:val="006A114C"/>
    <w:rsid w:val="006A1B89"/>
    <w:rsid w:val="006A2D0D"/>
    <w:rsid w:val="006A4AAC"/>
    <w:rsid w:val="006A4D5C"/>
    <w:rsid w:val="006A580F"/>
    <w:rsid w:val="006A5873"/>
    <w:rsid w:val="006A67DF"/>
    <w:rsid w:val="006A68DB"/>
    <w:rsid w:val="006A6FB6"/>
    <w:rsid w:val="006A7831"/>
    <w:rsid w:val="006A7C8F"/>
    <w:rsid w:val="006B01EB"/>
    <w:rsid w:val="006B0B8F"/>
    <w:rsid w:val="006B1AD5"/>
    <w:rsid w:val="006B244D"/>
    <w:rsid w:val="006B24BB"/>
    <w:rsid w:val="006B379E"/>
    <w:rsid w:val="006B4587"/>
    <w:rsid w:val="006B4673"/>
    <w:rsid w:val="006B5C26"/>
    <w:rsid w:val="006B6E12"/>
    <w:rsid w:val="006C08DE"/>
    <w:rsid w:val="006C0BF1"/>
    <w:rsid w:val="006C1283"/>
    <w:rsid w:val="006C1C65"/>
    <w:rsid w:val="006C24E5"/>
    <w:rsid w:val="006C2BB6"/>
    <w:rsid w:val="006C2C04"/>
    <w:rsid w:val="006C2EE6"/>
    <w:rsid w:val="006C4C53"/>
    <w:rsid w:val="006C59CF"/>
    <w:rsid w:val="006C5D1B"/>
    <w:rsid w:val="006C61A7"/>
    <w:rsid w:val="006C6BB8"/>
    <w:rsid w:val="006C6DED"/>
    <w:rsid w:val="006C6F24"/>
    <w:rsid w:val="006C744A"/>
    <w:rsid w:val="006D0905"/>
    <w:rsid w:val="006D097E"/>
    <w:rsid w:val="006D1569"/>
    <w:rsid w:val="006D252B"/>
    <w:rsid w:val="006D4DED"/>
    <w:rsid w:val="006D5021"/>
    <w:rsid w:val="006D55C5"/>
    <w:rsid w:val="006D5829"/>
    <w:rsid w:val="006D645F"/>
    <w:rsid w:val="006D64EE"/>
    <w:rsid w:val="006D74A1"/>
    <w:rsid w:val="006D7D38"/>
    <w:rsid w:val="006E04C0"/>
    <w:rsid w:val="006E0D3D"/>
    <w:rsid w:val="006E14D7"/>
    <w:rsid w:val="006E18BA"/>
    <w:rsid w:val="006E1BEB"/>
    <w:rsid w:val="006E28B4"/>
    <w:rsid w:val="006E30BB"/>
    <w:rsid w:val="006E380D"/>
    <w:rsid w:val="006E4380"/>
    <w:rsid w:val="006E4533"/>
    <w:rsid w:val="006E5DEB"/>
    <w:rsid w:val="006E60E1"/>
    <w:rsid w:val="006E6317"/>
    <w:rsid w:val="006E637E"/>
    <w:rsid w:val="006E6CD9"/>
    <w:rsid w:val="006E6E78"/>
    <w:rsid w:val="006E7236"/>
    <w:rsid w:val="006F0048"/>
    <w:rsid w:val="006F016C"/>
    <w:rsid w:val="006F01BB"/>
    <w:rsid w:val="006F061D"/>
    <w:rsid w:val="006F07A8"/>
    <w:rsid w:val="006F08EE"/>
    <w:rsid w:val="006F0912"/>
    <w:rsid w:val="006F0ACF"/>
    <w:rsid w:val="006F19A2"/>
    <w:rsid w:val="006F1C3C"/>
    <w:rsid w:val="006F2753"/>
    <w:rsid w:val="006F31F2"/>
    <w:rsid w:val="006F4204"/>
    <w:rsid w:val="006F4433"/>
    <w:rsid w:val="006F4ABB"/>
    <w:rsid w:val="006F4D88"/>
    <w:rsid w:val="006F56D4"/>
    <w:rsid w:val="006F585C"/>
    <w:rsid w:val="006F69EC"/>
    <w:rsid w:val="006F74EC"/>
    <w:rsid w:val="0070008A"/>
    <w:rsid w:val="00700DF3"/>
    <w:rsid w:val="00702125"/>
    <w:rsid w:val="00702910"/>
    <w:rsid w:val="00702B60"/>
    <w:rsid w:val="00703D08"/>
    <w:rsid w:val="00703D3B"/>
    <w:rsid w:val="0070458C"/>
    <w:rsid w:val="0070460E"/>
    <w:rsid w:val="00704636"/>
    <w:rsid w:val="00705D20"/>
    <w:rsid w:val="007061DF"/>
    <w:rsid w:val="00707412"/>
    <w:rsid w:val="00710BE4"/>
    <w:rsid w:val="00710BF8"/>
    <w:rsid w:val="00712767"/>
    <w:rsid w:val="00712B34"/>
    <w:rsid w:val="00712B68"/>
    <w:rsid w:val="0071346A"/>
    <w:rsid w:val="0071453E"/>
    <w:rsid w:val="007151DE"/>
    <w:rsid w:val="007158E3"/>
    <w:rsid w:val="007159CD"/>
    <w:rsid w:val="007174AF"/>
    <w:rsid w:val="00717F63"/>
    <w:rsid w:val="007207B1"/>
    <w:rsid w:val="00722F0B"/>
    <w:rsid w:val="0072317E"/>
    <w:rsid w:val="007245E1"/>
    <w:rsid w:val="00724727"/>
    <w:rsid w:val="00724836"/>
    <w:rsid w:val="007248B6"/>
    <w:rsid w:val="00725422"/>
    <w:rsid w:val="0072543F"/>
    <w:rsid w:val="007255B7"/>
    <w:rsid w:val="00725729"/>
    <w:rsid w:val="00725F86"/>
    <w:rsid w:val="00726F69"/>
    <w:rsid w:val="00727703"/>
    <w:rsid w:val="00727EF8"/>
    <w:rsid w:val="0073037D"/>
    <w:rsid w:val="007305B6"/>
    <w:rsid w:val="00731048"/>
    <w:rsid w:val="007318DA"/>
    <w:rsid w:val="00732142"/>
    <w:rsid w:val="007323E2"/>
    <w:rsid w:val="0073334B"/>
    <w:rsid w:val="00733388"/>
    <w:rsid w:val="00733D13"/>
    <w:rsid w:val="0073489C"/>
    <w:rsid w:val="00734B83"/>
    <w:rsid w:val="00735889"/>
    <w:rsid w:val="00735C92"/>
    <w:rsid w:val="00736BB1"/>
    <w:rsid w:val="007378E9"/>
    <w:rsid w:val="00737A13"/>
    <w:rsid w:val="00737ABC"/>
    <w:rsid w:val="00737B89"/>
    <w:rsid w:val="00737C04"/>
    <w:rsid w:val="00740041"/>
    <w:rsid w:val="0074034B"/>
    <w:rsid w:val="00740DE9"/>
    <w:rsid w:val="00740EFA"/>
    <w:rsid w:val="00741FE3"/>
    <w:rsid w:val="00743756"/>
    <w:rsid w:val="00744368"/>
    <w:rsid w:val="00744BA5"/>
    <w:rsid w:val="00745ACE"/>
    <w:rsid w:val="0075229A"/>
    <w:rsid w:val="007527E9"/>
    <w:rsid w:val="00752AC5"/>
    <w:rsid w:val="00752F46"/>
    <w:rsid w:val="00753047"/>
    <w:rsid w:val="007543A5"/>
    <w:rsid w:val="00754D53"/>
    <w:rsid w:val="007551CE"/>
    <w:rsid w:val="0075582C"/>
    <w:rsid w:val="00756ABC"/>
    <w:rsid w:val="00757C07"/>
    <w:rsid w:val="007606F6"/>
    <w:rsid w:val="00760EE4"/>
    <w:rsid w:val="00761653"/>
    <w:rsid w:val="0076290A"/>
    <w:rsid w:val="00763207"/>
    <w:rsid w:val="00763DF4"/>
    <w:rsid w:val="00763F18"/>
    <w:rsid w:val="00764421"/>
    <w:rsid w:val="007648A9"/>
    <w:rsid w:val="00764C55"/>
    <w:rsid w:val="00765348"/>
    <w:rsid w:val="00765686"/>
    <w:rsid w:val="00766280"/>
    <w:rsid w:val="00770213"/>
    <w:rsid w:val="00770E11"/>
    <w:rsid w:val="00771590"/>
    <w:rsid w:val="00771BBE"/>
    <w:rsid w:val="00773074"/>
    <w:rsid w:val="007732D2"/>
    <w:rsid w:val="007739A0"/>
    <w:rsid w:val="0077443B"/>
    <w:rsid w:val="00774906"/>
    <w:rsid w:val="00774DF2"/>
    <w:rsid w:val="00776934"/>
    <w:rsid w:val="00777132"/>
    <w:rsid w:val="007810E9"/>
    <w:rsid w:val="00781AFF"/>
    <w:rsid w:val="00781CBB"/>
    <w:rsid w:val="00782003"/>
    <w:rsid w:val="00784375"/>
    <w:rsid w:val="007846F9"/>
    <w:rsid w:val="00785565"/>
    <w:rsid w:val="007857D0"/>
    <w:rsid w:val="00785ACF"/>
    <w:rsid w:val="0078640B"/>
    <w:rsid w:val="0078739A"/>
    <w:rsid w:val="00787990"/>
    <w:rsid w:val="007900A0"/>
    <w:rsid w:val="00791A84"/>
    <w:rsid w:val="00791C64"/>
    <w:rsid w:val="00792069"/>
    <w:rsid w:val="00792543"/>
    <w:rsid w:val="00792BAD"/>
    <w:rsid w:val="00792BDE"/>
    <w:rsid w:val="00793814"/>
    <w:rsid w:val="00793A6A"/>
    <w:rsid w:val="007940D8"/>
    <w:rsid w:val="007943B2"/>
    <w:rsid w:val="00794EC1"/>
    <w:rsid w:val="00796244"/>
    <w:rsid w:val="007964B8"/>
    <w:rsid w:val="007975FB"/>
    <w:rsid w:val="007A043F"/>
    <w:rsid w:val="007A0C6A"/>
    <w:rsid w:val="007A0ED8"/>
    <w:rsid w:val="007A1019"/>
    <w:rsid w:val="007A1070"/>
    <w:rsid w:val="007A117B"/>
    <w:rsid w:val="007A154C"/>
    <w:rsid w:val="007A3F69"/>
    <w:rsid w:val="007A426C"/>
    <w:rsid w:val="007A46F9"/>
    <w:rsid w:val="007A4D1B"/>
    <w:rsid w:val="007A5638"/>
    <w:rsid w:val="007A596A"/>
    <w:rsid w:val="007A627A"/>
    <w:rsid w:val="007A62D8"/>
    <w:rsid w:val="007A68CD"/>
    <w:rsid w:val="007A6BD3"/>
    <w:rsid w:val="007A6F22"/>
    <w:rsid w:val="007A7036"/>
    <w:rsid w:val="007A7A22"/>
    <w:rsid w:val="007A7FD2"/>
    <w:rsid w:val="007B07B0"/>
    <w:rsid w:val="007B0CF0"/>
    <w:rsid w:val="007B0F8F"/>
    <w:rsid w:val="007B13E1"/>
    <w:rsid w:val="007B1578"/>
    <w:rsid w:val="007B2640"/>
    <w:rsid w:val="007B2905"/>
    <w:rsid w:val="007B2B01"/>
    <w:rsid w:val="007B2F15"/>
    <w:rsid w:val="007B4D00"/>
    <w:rsid w:val="007B55A8"/>
    <w:rsid w:val="007B5B43"/>
    <w:rsid w:val="007B61A8"/>
    <w:rsid w:val="007B6686"/>
    <w:rsid w:val="007B6C38"/>
    <w:rsid w:val="007B6E37"/>
    <w:rsid w:val="007B73A8"/>
    <w:rsid w:val="007B77C8"/>
    <w:rsid w:val="007B79C6"/>
    <w:rsid w:val="007B7ED4"/>
    <w:rsid w:val="007C1129"/>
    <w:rsid w:val="007C122B"/>
    <w:rsid w:val="007C1794"/>
    <w:rsid w:val="007C1D22"/>
    <w:rsid w:val="007C2F56"/>
    <w:rsid w:val="007C59DE"/>
    <w:rsid w:val="007C6116"/>
    <w:rsid w:val="007C6451"/>
    <w:rsid w:val="007C650E"/>
    <w:rsid w:val="007C6F4A"/>
    <w:rsid w:val="007D0799"/>
    <w:rsid w:val="007D18E5"/>
    <w:rsid w:val="007D1CC0"/>
    <w:rsid w:val="007D2418"/>
    <w:rsid w:val="007D2617"/>
    <w:rsid w:val="007D2F9E"/>
    <w:rsid w:val="007D6150"/>
    <w:rsid w:val="007D7FA4"/>
    <w:rsid w:val="007E069A"/>
    <w:rsid w:val="007E165D"/>
    <w:rsid w:val="007E25DC"/>
    <w:rsid w:val="007E2E79"/>
    <w:rsid w:val="007E31E0"/>
    <w:rsid w:val="007E334E"/>
    <w:rsid w:val="007E35C9"/>
    <w:rsid w:val="007E38D7"/>
    <w:rsid w:val="007E3E68"/>
    <w:rsid w:val="007E41AB"/>
    <w:rsid w:val="007E5431"/>
    <w:rsid w:val="007E5603"/>
    <w:rsid w:val="007E59C6"/>
    <w:rsid w:val="007E5B74"/>
    <w:rsid w:val="007E5E2E"/>
    <w:rsid w:val="007E76E5"/>
    <w:rsid w:val="007E79BA"/>
    <w:rsid w:val="007F0231"/>
    <w:rsid w:val="007F22FD"/>
    <w:rsid w:val="007F2629"/>
    <w:rsid w:val="007F45A8"/>
    <w:rsid w:val="007F492C"/>
    <w:rsid w:val="007F49AB"/>
    <w:rsid w:val="007F4E3A"/>
    <w:rsid w:val="007F4FC9"/>
    <w:rsid w:val="007F5ED5"/>
    <w:rsid w:val="007F698E"/>
    <w:rsid w:val="007F74F3"/>
    <w:rsid w:val="008007EE"/>
    <w:rsid w:val="00800A86"/>
    <w:rsid w:val="0080150B"/>
    <w:rsid w:val="00801CD1"/>
    <w:rsid w:val="0080230C"/>
    <w:rsid w:val="00802405"/>
    <w:rsid w:val="00803033"/>
    <w:rsid w:val="008033E9"/>
    <w:rsid w:val="00803DFC"/>
    <w:rsid w:val="00804B6A"/>
    <w:rsid w:val="00804D19"/>
    <w:rsid w:val="008056BE"/>
    <w:rsid w:val="00805F19"/>
    <w:rsid w:val="0080611C"/>
    <w:rsid w:val="0080697A"/>
    <w:rsid w:val="00810183"/>
    <w:rsid w:val="0081046B"/>
    <w:rsid w:val="0081084F"/>
    <w:rsid w:val="008111B2"/>
    <w:rsid w:val="0081126F"/>
    <w:rsid w:val="00811DAA"/>
    <w:rsid w:val="00811FC5"/>
    <w:rsid w:val="008122E3"/>
    <w:rsid w:val="00812CFA"/>
    <w:rsid w:val="008140F1"/>
    <w:rsid w:val="00814954"/>
    <w:rsid w:val="008149EA"/>
    <w:rsid w:val="0081520D"/>
    <w:rsid w:val="00815295"/>
    <w:rsid w:val="008153FE"/>
    <w:rsid w:val="00815D8C"/>
    <w:rsid w:val="00816583"/>
    <w:rsid w:val="00816EFC"/>
    <w:rsid w:val="0081710D"/>
    <w:rsid w:val="00817DDE"/>
    <w:rsid w:val="00817E6F"/>
    <w:rsid w:val="00820054"/>
    <w:rsid w:val="0082061C"/>
    <w:rsid w:val="00820DC9"/>
    <w:rsid w:val="0082178B"/>
    <w:rsid w:val="008224B3"/>
    <w:rsid w:val="008235CB"/>
    <w:rsid w:val="00824BE1"/>
    <w:rsid w:val="00824CE1"/>
    <w:rsid w:val="0082550B"/>
    <w:rsid w:val="00825ED3"/>
    <w:rsid w:val="00826395"/>
    <w:rsid w:val="00826E89"/>
    <w:rsid w:val="00827435"/>
    <w:rsid w:val="00831F54"/>
    <w:rsid w:val="008322D9"/>
    <w:rsid w:val="008323F9"/>
    <w:rsid w:val="00832AEF"/>
    <w:rsid w:val="00832D64"/>
    <w:rsid w:val="00835491"/>
    <w:rsid w:val="00835569"/>
    <w:rsid w:val="00836504"/>
    <w:rsid w:val="00837CD6"/>
    <w:rsid w:val="00840024"/>
    <w:rsid w:val="0084034F"/>
    <w:rsid w:val="00840E7B"/>
    <w:rsid w:val="00841590"/>
    <w:rsid w:val="0084294E"/>
    <w:rsid w:val="00842D1E"/>
    <w:rsid w:val="00843EC3"/>
    <w:rsid w:val="008446F2"/>
    <w:rsid w:val="00845B2A"/>
    <w:rsid w:val="00847269"/>
    <w:rsid w:val="008477FA"/>
    <w:rsid w:val="008502D4"/>
    <w:rsid w:val="00850DE6"/>
    <w:rsid w:val="008517CF"/>
    <w:rsid w:val="00851C5B"/>
    <w:rsid w:val="00851F4A"/>
    <w:rsid w:val="008523CF"/>
    <w:rsid w:val="00852604"/>
    <w:rsid w:val="00852BDA"/>
    <w:rsid w:val="00852D76"/>
    <w:rsid w:val="00852F32"/>
    <w:rsid w:val="00853044"/>
    <w:rsid w:val="00854454"/>
    <w:rsid w:val="0085461C"/>
    <w:rsid w:val="00854D18"/>
    <w:rsid w:val="00855F8C"/>
    <w:rsid w:val="00856440"/>
    <w:rsid w:val="008567FA"/>
    <w:rsid w:val="00856BAF"/>
    <w:rsid w:val="00856DBC"/>
    <w:rsid w:val="008570A7"/>
    <w:rsid w:val="008610A2"/>
    <w:rsid w:val="00861598"/>
    <w:rsid w:val="008624C4"/>
    <w:rsid w:val="00863D09"/>
    <w:rsid w:val="008647CD"/>
    <w:rsid w:val="00864E66"/>
    <w:rsid w:val="008655B5"/>
    <w:rsid w:val="0086691B"/>
    <w:rsid w:val="00867A88"/>
    <w:rsid w:val="00867C0E"/>
    <w:rsid w:val="008700EB"/>
    <w:rsid w:val="008701B0"/>
    <w:rsid w:val="00871266"/>
    <w:rsid w:val="00871D61"/>
    <w:rsid w:val="0087213D"/>
    <w:rsid w:val="008728DF"/>
    <w:rsid w:val="008731EE"/>
    <w:rsid w:val="00873388"/>
    <w:rsid w:val="00874233"/>
    <w:rsid w:val="00876257"/>
    <w:rsid w:val="00876641"/>
    <w:rsid w:val="00876B8D"/>
    <w:rsid w:val="008771F4"/>
    <w:rsid w:val="0087723D"/>
    <w:rsid w:val="00877A7E"/>
    <w:rsid w:val="00880C29"/>
    <w:rsid w:val="00880E04"/>
    <w:rsid w:val="008810BA"/>
    <w:rsid w:val="00885029"/>
    <w:rsid w:val="008851A0"/>
    <w:rsid w:val="00886B31"/>
    <w:rsid w:val="0088708A"/>
    <w:rsid w:val="008878C1"/>
    <w:rsid w:val="008878E7"/>
    <w:rsid w:val="00887FE0"/>
    <w:rsid w:val="0089093C"/>
    <w:rsid w:val="00890BC5"/>
    <w:rsid w:val="00890C8E"/>
    <w:rsid w:val="008914D1"/>
    <w:rsid w:val="00891C55"/>
    <w:rsid w:val="00891C71"/>
    <w:rsid w:val="00892306"/>
    <w:rsid w:val="0089283D"/>
    <w:rsid w:val="0089289A"/>
    <w:rsid w:val="00892D18"/>
    <w:rsid w:val="008940D3"/>
    <w:rsid w:val="008941FA"/>
    <w:rsid w:val="00894232"/>
    <w:rsid w:val="00894F3C"/>
    <w:rsid w:val="008951D4"/>
    <w:rsid w:val="008971AA"/>
    <w:rsid w:val="008A0A4E"/>
    <w:rsid w:val="008A0ADD"/>
    <w:rsid w:val="008A15AF"/>
    <w:rsid w:val="008A16BE"/>
    <w:rsid w:val="008A1F04"/>
    <w:rsid w:val="008A2084"/>
    <w:rsid w:val="008A3637"/>
    <w:rsid w:val="008A5E53"/>
    <w:rsid w:val="008B053B"/>
    <w:rsid w:val="008B132E"/>
    <w:rsid w:val="008B1AF9"/>
    <w:rsid w:val="008B1E36"/>
    <w:rsid w:val="008B24ED"/>
    <w:rsid w:val="008B2BC1"/>
    <w:rsid w:val="008B2CDF"/>
    <w:rsid w:val="008B4C71"/>
    <w:rsid w:val="008B4EE4"/>
    <w:rsid w:val="008B5C59"/>
    <w:rsid w:val="008B79F2"/>
    <w:rsid w:val="008C02F0"/>
    <w:rsid w:val="008C0811"/>
    <w:rsid w:val="008C1087"/>
    <w:rsid w:val="008C2133"/>
    <w:rsid w:val="008C307C"/>
    <w:rsid w:val="008C32B2"/>
    <w:rsid w:val="008C48F2"/>
    <w:rsid w:val="008C5084"/>
    <w:rsid w:val="008C55C9"/>
    <w:rsid w:val="008C5E4F"/>
    <w:rsid w:val="008C6162"/>
    <w:rsid w:val="008C6E6C"/>
    <w:rsid w:val="008C78E7"/>
    <w:rsid w:val="008C7A28"/>
    <w:rsid w:val="008D0704"/>
    <w:rsid w:val="008D0CB2"/>
    <w:rsid w:val="008D168D"/>
    <w:rsid w:val="008D16B1"/>
    <w:rsid w:val="008D1F72"/>
    <w:rsid w:val="008D2A94"/>
    <w:rsid w:val="008D40D8"/>
    <w:rsid w:val="008D459C"/>
    <w:rsid w:val="008D7164"/>
    <w:rsid w:val="008D77F1"/>
    <w:rsid w:val="008D79E4"/>
    <w:rsid w:val="008E0605"/>
    <w:rsid w:val="008E12EC"/>
    <w:rsid w:val="008E285D"/>
    <w:rsid w:val="008E306C"/>
    <w:rsid w:val="008E375F"/>
    <w:rsid w:val="008E3964"/>
    <w:rsid w:val="008E4480"/>
    <w:rsid w:val="008E490D"/>
    <w:rsid w:val="008E4CA1"/>
    <w:rsid w:val="008E4ED5"/>
    <w:rsid w:val="008E508B"/>
    <w:rsid w:val="008E55C6"/>
    <w:rsid w:val="008E5915"/>
    <w:rsid w:val="008E5C0B"/>
    <w:rsid w:val="008E5E52"/>
    <w:rsid w:val="008E625B"/>
    <w:rsid w:val="008E62CE"/>
    <w:rsid w:val="008E6668"/>
    <w:rsid w:val="008E7B9D"/>
    <w:rsid w:val="008E7EC9"/>
    <w:rsid w:val="008F13BB"/>
    <w:rsid w:val="008F2119"/>
    <w:rsid w:val="008F2D68"/>
    <w:rsid w:val="008F3369"/>
    <w:rsid w:val="008F3709"/>
    <w:rsid w:val="008F40CC"/>
    <w:rsid w:val="008F555E"/>
    <w:rsid w:val="008F6859"/>
    <w:rsid w:val="008F7268"/>
    <w:rsid w:val="008F7324"/>
    <w:rsid w:val="008F7933"/>
    <w:rsid w:val="008F7DCB"/>
    <w:rsid w:val="009004C8"/>
    <w:rsid w:val="00900ECA"/>
    <w:rsid w:val="00900FCB"/>
    <w:rsid w:val="009012B2"/>
    <w:rsid w:val="009026C5"/>
    <w:rsid w:val="00902BEF"/>
    <w:rsid w:val="0090387E"/>
    <w:rsid w:val="0090596F"/>
    <w:rsid w:val="00906576"/>
    <w:rsid w:val="009067DF"/>
    <w:rsid w:val="00907ACE"/>
    <w:rsid w:val="00911052"/>
    <w:rsid w:val="00912074"/>
    <w:rsid w:val="00912147"/>
    <w:rsid w:val="00912E2B"/>
    <w:rsid w:val="009136D8"/>
    <w:rsid w:val="00914B17"/>
    <w:rsid w:val="00915176"/>
    <w:rsid w:val="0091563E"/>
    <w:rsid w:val="00915776"/>
    <w:rsid w:val="00915D1B"/>
    <w:rsid w:val="00916185"/>
    <w:rsid w:val="00916965"/>
    <w:rsid w:val="009169C2"/>
    <w:rsid w:val="00916BAB"/>
    <w:rsid w:val="009223E9"/>
    <w:rsid w:val="00922D63"/>
    <w:rsid w:val="00923311"/>
    <w:rsid w:val="009235AB"/>
    <w:rsid w:val="00923734"/>
    <w:rsid w:val="00923FF2"/>
    <w:rsid w:val="00924E59"/>
    <w:rsid w:val="009254CB"/>
    <w:rsid w:val="00925558"/>
    <w:rsid w:val="009263B3"/>
    <w:rsid w:val="009267C7"/>
    <w:rsid w:val="00927B9A"/>
    <w:rsid w:val="00927D5C"/>
    <w:rsid w:val="009304B5"/>
    <w:rsid w:val="009305A5"/>
    <w:rsid w:val="00930879"/>
    <w:rsid w:val="0093156B"/>
    <w:rsid w:val="0093178D"/>
    <w:rsid w:val="00931914"/>
    <w:rsid w:val="00932262"/>
    <w:rsid w:val="00932854"/>
    <w:rsid w:val="00932D30"/>
    <w:rsid w:val="00933348"/>
    <w:rsid w:val="009336A1"/>
    <w:rsid w:val="0093477E"/>
    <w:rsid w:val="00935BBC"/>
    <w:rsid w:val="00937D10"/>
    <w:rsid w:val="00941C01"/>
    <w:rsid w:val="00942476"/>
    <w:rsid w:val="0094283C"/>
    <w:rsid w:val="00942BD4"/>
    <w:rsid w:val="00942C6C"/>
    <w:rsid w:val="00942ECE"/>
    <w:rsid w:val="00942EF6"/>
    <w:rsid w:val="00943810"/>
    <w:rsid w:val="00943F88"/>
    <w:rsid w:val="00946298"/>
    <w:rsid w:val="00946C4E"/>
    <w:rsid w:val="00946D35"/>
    <w:rsid w:val="00946EFC"/>
    <w:rsid w:val="009473B4"/>
    <w:rsid w:val="00947AAB"/>
    <w:rsid w:val="0095007D"/>
    <w:rsid w:val="00950627"/>
    <w:rsid w:val="009509DF"/>
    <w:rsid w:val="00950D15"/>
    <w:rsid w:val="0095125E"/>
    <w:rsid w:val="009514FE"/>
    <w:rsid w:val="0095263B"/>
    <w:rsid w:val="00952979"/>
    <w:rsid w:val="00953059"/>
    <w:rsid w:val="00953196"/>
    <w:rsid w:val="009538D0"/>
    <w:rsid w:val="00953BD1"/>
    <w:rsid w:val="00953DB5"/>
    <w:rsid w:val="00954250"/>
    <w:rsid w:val="00954659"/>
    <w:rsid w:val="0095466E"/>
    <w:rsid w:val="00954F1A"/>
    <w:rsid w:val="009555C2"/>
    <w:rsid w:val="00955954"/>
    <w:rsid w:val="009565D3"/>
    <w:rsid w:val="009579D6"/>
    <w:rsid w:val="0096081D"/>
    <w:rsid w:val="00960B1D"/>
    <w:rsid w:val="00961FC2"/>
    <w:rsid w:val="0096263F"/>
    <w:rsid w:val="00963124"/>
    <w:rsid w:val="009639BE"/>
    <w:rsid w:val="00964E0D"/>
    <w:rsid w:val="00964E62"/>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A60"/>
    <w:rsid w:val="00971C8C"/>
    <w:rsid w:val="00971F99"/>
    <w:rsid w:val="00972859"/>
    <w:rsid w:val="00973F9D"/>
    <w:rsid w:val="00974F2D"/>
    <w:rsid w:val="00975916"/>
    <w:rsid w:val="00975BF7"/>
    <w:rsid w:val="00975C99"/>
    <w:rsid w:val="009777EE"/>
    <w:rsid w:val="009778CD"/>
    <w:rsid w:val="00977A22"/>
    <w:rsid w:val="00980993"/>
    <w:rsid w:val="00981D4C"/>
    <w:rsid w:val="00981FE7"/>
    <w:rsid w:val="00982163"/>
    <w:rsid w:val="009823FB"/>
    <w:rsid w:val="00982741"/>
    <w:rsid w:val="00982840"/>
    <w:rsid w:val="009832CB"/>
    <w:rsid w:val="009836ED"/>
    <w:rsid w:val="00983891"/>
    <w:rsid w:val="0098490B"/>
    <w:rsid w:val="00984C81"/>
    <w:rsid w:val="00984C84"/>
    <w:rsid w:val="00984F36"/>
    <w:rsid w:val="00985BD3"/>
    <w:rsid w:val="00985D3F"/>
    <w:rsid w:val="00985D80"/>
    <w:rsid w:val="00985DED"/>
    <w:rsid w:val="00986214"/>
    <w:rsid w:val="00987125"/>
    <w:rsid w:val="0098764C"/>
    <w:rsid w:val="0098798D"/>
    <w:rsid w:val="00990038"/>
    <w:rsid w:val="009907C1"/>
    <w:rsid w:val="009923F3"/>
    <w:rsid w:val="009924C7"/>
    <w:rsid w:val="009926E9"/>
    <w:rsid w:val="00993056"/>
    <w:rsid w:val="0099388E"/>
    <w:rsid w:val="00994182"/>
    <w:rsid w:val="009942DB"/>
    <w:rsid w:val="00994A44"/>
    <w:rsid w:val="00995F1A"/>
    <w:rsid w:val="00996EBA"/>
    <w:rsid w:val="0099726D"/>
    <w:rsid w:val="0099759E"/>
    <w:rsid w:val="009977E0"/>
    <w:rsid w:val="00997A17"/>
    <w:rsid w:val="009A1EAF"/>
    <w:rsid w:val="009A2EC5"/>
    <w:rsid w:val="009A3B71"/>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6A2A"/>
    <w:rsid w:val="009C1646"/>
    <w:rsid w:val="009C307D"/>
    <w:rsid w:val="009C30DF"/>
    <w:rsid w:val="009C4030"/>
    <w:rsid w:val="009C4827"/>
    <w:rsid w:val="009C4833"/>
    <w:rsid w:val="009C5F3D"/>
    <w:rsid w:val="009C60B2"/>
    <w:rsid w:val="009C72AF"/>
    <w:rsid w:val="009D04DE"/>
    <w:rsid w:val="009D06EC"/>
    <w:rsid w:val="009D15D5"/>
    <w:rsid w:val="009D288F"/>
    <w:rsid w:val="009D2CC2"/>
    <w:rsid w:val="009D2FDE"/>
    <w:rsid w:val="009D3F32"/>
    <w:rsid w:val="009D4464"/>
    <w:rsid w:val="009D46B9"/>
    <w:rsid w:val="009D52F1"/>
    <w:rsid w:val="009D5E61"/>
    <w:rsid w:val="009D6082"/>
    <w:rsid w:val="009E118B"/>
    <w:rsid w:val="009E16EB"/>
    <w:rsid w:val="009E1EE2"/>
    <w:rsid w:val="009E2345"/>
    <w:rsid w:val="009E2B26"/>
    <w:rsid w:val="009E3AF7"/>
    <w:rsid w:val="009E3EEE"/>
    <w:rsid w:val="009E4835"/>
    <w:rsid w:val="009E49CC"/>
    <w:rsid w:val="009E72D2"/>
    <w:rsid w:val="009E7328"/>
    <w:rsid w:val="009E7355"/>
    <w:rsid w:val="009E7AB5"/>
    <w:rsid w:val="009E7D6A"/>
    <w:rsid w:val="009E7F89"/>
    <w:rsid w:val="009F0EFB"/>
    <w:rsid w:val="009F1EA7"/>
    <w:rsid w:val="009F1EF2"/>
    <w:rsid w:val="009F1F3E"/>
    <w:rsid w:val="009F20FE"/>
    <w:rsid w:val="009F2F6C"/>
    <w:rsid w:val="009F314F"/>
    <w:rsid w:val="009F32E7"/>
    <w:rsid w:val="009F33D7"/>
    <w:rsid w:val="009F3D8A"/>
    <w:rsid w:val="009F3E21"/>
    <w:rsid w:val="009F3FA9"/>
    <w:rsid w:val="009F4747"/>
    <w:rsid w:val="009F4C9A"/>
    <w:rsid w:val="009F628E"/>
    <w:rsid w:val="009F6C03"/>
    <w:rsid w:val="009F72E1"/>
    <w:rsid w:val="009F79A4"/>
    <w:rsid w:val="00A028E0"/>
    <w:rsid w:val="00A0291B"/>
    <w:rsid w:val="00A0315A"/>
    <w:rsid w:val="00A035A2"/>
    <w:rsid w:val="00A0593C"/>
    <w:rsid w:val="00A066D7"/>
    <w:rsid w:val="00A0781D"/>
    <w:rsid w:val="00A078B6"/>
    <w:rsid w:val="00A10102"/>
    <w:rsid w:val="00A12C08"/>
    <w:rsid w:val="00A12F96"/>
    <w:rsid w:val="00A1388F"/>
    <w:rsid w:val="00A13906"/>
    <w:rsid w:val="00A13DDC"/>
    <w:rsid w:val="00A14503"/>
    <w:rsid w:val="00A14772"/>
    <w:rsid w:val="00A15276"/>
    <w:rsid w:val="00A16D92"/>
    <w:rsid w:val="00A1757F"/>
    <w:rsid w:val="00A177D4"/>
    <w:rsid w:val="00A20026"/>
    <w:rsid w:val="00A21931"/>
    <w:rsid w:val="00A22834"/>
    <w:rsid w:val="00A22E32"/>
    <w:rsid w:val="00A232F0"/>
    <w:rsid w:val="00A23C9B"/>
    <w:rsid w:val="00A2464C"/>
    <w:rsid w:val="00A25DB3"/>
    <w:rsid w:val="00A26E5B"/>
    <w:rsid w:val="00A27FC1"/>
    <w:rsid w:val="00A30378"/>
    <w:rsid w:val="00A30A55"/>
    <w:rsid w:val="00A313C1"/>
    <w:rsid w:val="00A316EB"/>
    <w:rsid w:val="00A330D5"/>
    <w:rsid w:val="00A339EC"/>
    <w:rsid w:val="00A34E77"/>
    <w:rsid w:val="00A3692E"/>
    <w:rsid w:val="00A375F1"/>
    <w:rsid w:val="00A37CC2"/>
    <w:rsid w:val="00A40474"/>
    <w:rsid w:val="00A40C71"/>
    <w:rsid w:val="00A41823"/>
    <w:rsid w:val="00A41A5F"/>
    <w:rsid w:val="00A41AED"/>
    <w:rsid w:val="00A424D8"/>
    <w:rsid w:val="00A43060"/>
    <w:rsid w:val="00A441D7"/>
    <w:rsid w:val="00A4584F"/>
    <w:rsid w:val="00A45900"/>
    <w:rsid w:val="00A45EFF"/>
    <w:rsid w:val="00A46346"/>
    <w:rsid w:val="00A46523"/>
    <w:rsid w:val="00A47480"/>
    <w:rsid w:val="00A47748"/>
    <w:rsid w:val="00A479F6"/>
    <w:rsid w:val="00A508C9"/>
    <w:rsid w:val="00A52008"/>
    <w:rsid w:val="00A529D0"/>
    <w:rsid w:val="00A5312C"/>
    <w:rsid w:val="00A53D41"/>
    <w:rsid w:val="00A544C9"/>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084"/>
    <w:rsid w:val="00A64999"/>
    <w:rsid w:val="00A64CC5"/>
    <w:rsid w:val="00A64EE4"/>
    <w:rsid w:val="00A651F7"/>
    <w:rsid w:val="00A652A2"/>
    <w:rsid w:val="00A664BA"/>
    <w:rsid w:val="00A66E09"/>
    <w:rsid w:val="00A67089"/>
    <w:rsid w:val="00A678C3"/>
    <w:rsid w:val="00A7084F"/>
    <w:rsid w:val="00A70F87"/>
    <w:rsid w:val="00A721C6"/>
    <w:rsid w:val="00A73974"/>
    <w:rsid w:val="00A739CC"/>
    <w:rsid w:val="00A73E74"/>
    <w:rsid w:val="00A73EB6"/>
    <w:rsid w:val="00A7430B"/>
    <w:rsid w:val="00A74C96"/>
    <w:rsid w:val="00A763D6"/>
    <w:rsid w:val="00A76741"/>
    <w:rsid w:val="00A7781B"/>
    <w:rsid w:val="00A80B12"/>
    <w:rsid w:val="00A8163B"/>
    <w:rsid w:val="00A8167B"/>
    <w:rsid w:val="00A817B7"/>
    <w:rsid w:val="00A821C2"/>
    <w:rsid w:val="00A8283A"/>
    <w:rsid w:val="00A83090"/>
    <w:rsid w:val="00A831B0"/>
    <w:rsid w:val="00A8346A"/>
    <w:rsid w:val="00A842AE"/>
    <w:rsid w:val="00A84327"/>
    <w:rsid w:val="00A84509"/>
    <w:rsid w:val="00A84575"/>
    <w:rsid w:val="00A850E9"/>
    <w:rsid w:val="00A855D7"/>
    <w:rsid w:val="00A85A04"/>
    <w:rsid w:val="00A85DA5"/>
    <w:rsid w:val="00A86084"/>
    <w:rsid w:val="00A87175"/>
    <w:rsid w:val="00A873E2"/>
    <w:rsid w:val="00A90BAC"/>
    <w:rsid w:val="00A90BC3"/>
    <w:rsid w:val="00A911C9"/>
    <w:rsid w:val="00A9294E"/>
    <w:rsid w:val="00A92F1F"/>
    <w:rsid w:val="00A935BC"/>
    <w:rsid w:val="00A93DC8"/>
    <w:rsid w:val="00A94016"/>
    <w:rsid w:val="00A94BD0"/>
    <w:rsid w:val="00A94C23"/>
    <w:rsid w:val="00A95823"/>
    <w:rsid w:val="00A95B0A"/>
    <w:rsid w:val="00A96318"/>
    <w:rsid w:val="00A964FE"/>
    <w:rsid w:val="00A97000"/>
    <w:rsid w:val="00A97B93"/>
    <w:rsid w:val="00AA0D5D"/>
    <w:rsid w:val="00AA1448"/>
    <w:rsid w:val="00AA1C85"/>
    <w:rsid w:val="00AA1ECB"/>
    <w:rsid w:val="00AA2326"/>
    <w:rsid w:val="00AA36D1"/>
    <w:rsid w:val="00AA3CA9"/>
    <w:rsid w:val="00AA400A"/>
    <w:rsid w:val="00AA46BD"/>
    <w:rsid w:val="00AA4729"/>
    <w:rsid w:val="00AA49A7"/>
    <w:rsid w:val="00AA4A70"/>
    <w:rsid w:val="00AA4B4C"/>
    <w:rsid w:val="00AA5907"/>
    <w:rsid w:val="00AA721B"/>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5000"/>
    <w:rsid w:val="00AB5925"/>
    <w:rsid w:val="00AB5D51"/>
    <w:rsid w:val="00AB6D91"/>
    <w:rsid w:val="00AB6FF1"/>
    <w:rsid w:val="00AB7648"/>
    <w:rsid w:val="00AB76B3"/>
    <w:rsid w:val="00AC064C"/>
    <w:rsid w:val="00AC07D9"/>
    <w:rsid w:val="00AC0A70"/>
    <w:rsid w:val="00AC0B58"/>
    <w:rsid w:val="00AC0CD9"/>
    <w:rsid w:val="00AC10AC"/>
    <w:rsid w:val="00AC1A04"/>
    <w:rsid w:val="00AC1D93"/>
    <w:rsid w:val="00AC2061"/>
    <w:rsid w:val="00AC2129"/>
    <w:rsid w:val="00AC2CAC"/>
    <w:rsid w:val="00AC2CF4"/>
    <w:rsid w:val="00AC3C15"/>
    <w:rsid w:val="00AC46CD"/>
    <w:rsid w:val="00AC4873"/>
    <w:rsid w:val="00AC50C4"/>
    <w:rsid w:val="00AC59E4"/>
    <w:rsid w:val="00AC6253"/>
    <w:rsid w:val="00AC6D9F"/>
    <w:rsid w:val="00AC6DC6"/>
    <w:rsid w:val="00AC7AA4"/>
    <w:rsid w:val="00AC7CF3"/>
    <w:rsid w:val="00AC7D6B"/>
    <w:rsid w:val="00AC7E52"/>
    <w:rsid w:val="00AC7E98"/>
    <w:rsid w:val="00AD0D37"/>
    <w:rsid w:val="00AD1701"/>
    <w:rsid w:val="00AD1843"/>
    <w:rsid w:val="00AD1AF9"/>
    <w:rsid w:val="00AD1D75"/>
    <w:rsid w:val="00AD1DF7"/>
    <w:rsid w:val="00AD1E56"/>
    <w:rsid w:val="00AD2CF2"/>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E72"/>
    <w:rsid w:val="00AE610F"/>
    <w:rsid w:val="00AE699B"/>
    <w:rsid w:val="00AE6F10"/>
    <w:rsid w:val="00AE6F9F"/>
    <w:rsid w:val="00AF094A"/>
    <w:rsid w:val="00AF1817"/>
    <w:rsid w:val="00AF1E21"/>
    <w:rsid w:val="00AF223B"/>
    <w:rsid w:val="00AF2A31"/>
    <w:rsid w:val="00AF2E6D"/>
    <w:rsid w:val="00AF3C65"/>
    <w:rsid w:val="00AF431B"/>
    <w:rsid w:val="00AF4758"/>
    <w:rsid w:val="00AF4B11"/>
    <w:rsid w:val="00AF4B7A"/>
    <w:rsid w:val="00AF6364"/>
    <w:rsid w:val="00AF7ACB"/>
    <w:rsid w:val="00B025EA"/>
    <w:rsid w:val="00B02690"/>
    <w:rsid w:val="00B03606"/>
    <w:rsid w:val="00B04083"/>
    <w:rsid w:val="00B04500"/>
    <w:rsid w:val="00B04743"/>
    <w:rsid w:val="00B060F5"/>
    <w:rsid w:val="00B0613C"/>
    <w:rsid w:val="00B078AB"/>
    <w:rsid w:val="00B07F42"/>
    <w:rsid w:val="00B10783"/>
    <w:rsid w:val="00B10830"/>
    <w:rsid w:val="00B108C8"/>
    <w:rsid w:val="00B10E66"/>
    <w:rsid w:val="00B10ECB"/>
    <w:rsid w:val="00B11963"/>
    <w:rsid w:val="00B11CE1"/>
    <w:rsid w:val="00B127A0"/>
    <w:rsid w:val="00B1303A"/>
    <w:rsid w:val="00B149F6"/>
    <w:rsid w:val="00B15089"/>
    <w:rsid w:val="00B15199"/>
    <w:rsid w:val="00B16259"/>
    <w:rsid w:val="00B16B55"/>
    <w:rsid w:val="00B16B8B"/>
    <w:rsid w:val="00B16F02"/>
    <w:rsid w:val="00B16F0B"/>
    <w:rsid w:val="00B20A68"/>
    <w:rsid w:val="00B214E1"/>
    <w:rsid w:val="00B2194E"/>
    <w:rsid w:val="00B233E4"/>
    <w:rsid w:val="00B23B85"/>
    <w:rsid w:val="00B246CA"/>
    <w:rsid w:val="00B26060"/>
    <w:rsid w:val="00B2633E"/>
    <w:rsid w:val="00B26504"/>
    <w:rsid w:val="00B2730C"/>
    <w:rsid w:val="00B273B3"/>
    <w:rsid w:val="00B27F92"/>
    <w:rsid w:val="00B30FF2"/>
    <w:rsid w:val="00B3259C"/>
    <w:rsid w:val="00B32A68"/>
    <w:rsid w:val="00B3374E"/>
    <w:rsid w:val="00B33A8E"/>
    <w:rsid w:val="00B342D3"/>
    <w:rsid w:val="00B34838"/>
    <w:rsid w:val="00B35ECB"/>
    <w:rsid w:val="00B3658D"/>
    <w:rsid w:val="00B36E44"/>
    <w:rsid w:val="00B3739F"/>
    <w:rsid w:val="00B37403"/>
    <w:rsid w:val="00B3799B"/>
    <w:rsid w:val="00B40DC9"/>
    <w:rsid w:val="00B41169"/>
    <w:rsid w:val="00B413E9"/>
    <w:rsid w:val="00B4280A"/>
    <w:rsid w:val="00B42FA5"/>
    <w:rsid w:val="00B431F0"/>
    <w:rsid w:val="00B43EDD"/>
    <w:rsid w:val="00B44000"/>
    <w:rsid w:val="00B4458D"/>
    <w:rsid w:val="00B44B77"/>
    <w:rsid w:val="00B44C27"/>
    <w:rsid w:val="00B46486"/>
    <w:rsid w:val="00B4683F"/>
    <w:rsid w:val="00B46A2E"/>
    <w:rsid w:val="00B47395"/>
    <w:rsid w:val="00B476C4"/>
    <w:rsid w:val="00B53C7F"/>
    <w:rsid w:val="00B5484D"/>
    <w:rsid w:val="00B54A63"/>
    <w:rsid w:val="00B54CE4"/>
    <w:rsid w:val="00B54ED1"/>
    <w:rsid w:val="00B55E3D"/>
    <w:rsid w:val="00B55FB9"/>
    <w:rsid w:val="00B572BB"/>
    <w:rsid w:val="00B573E1"/>
    <w:rsid w:val="00B601F7"/>
    <w:rsid w:val="00B602A5"/>
    <w:rsid w:val="00B607E9"/>
    <w:rsid w:val="00B61224"/>
    <w:rsid w:val="00B62732"/>
    <w:rsid w:val="00B62EB8"/>
    <w:rsid w:val="00B62F9A"/>
    <w:rsid w:val="00B65617"/>
    <w:rsid w:val="00B66088"/>
    <w:rsid w:val="00B66679"/>
    <w:rsid w:val="00B677CB"/>
    <w:rsid w:val="00B67973"/>
    <w:rsid w:val="00B70ED6"/>
    <w:rsid w:val="00B7109A"/>
    <w:rsid w:val="00B714FC"/>
    <w:rsid w:val="00B71B0C"/>
    <w:rsid w:val="00B7248F"/>
    <w:rsid w:val="00B727EC"/>
    <w:rsid w:val="00B72873"/>
    <w:rsid w:val="00B72E22"/>
    <w:rsid w:val="00B73108"/>
    <w:rsid w:val="00B736D8"/>
    <w:rsid w:val="00B740B8"/>
    <w:rsid w:val="00B74875"/>
    <w:rsid w:val="00B76080"/>
    <w:rsid w:val="00B764B2"/>
    <w:rsid w:val="00B773F3"/>
    <w:rsid w:val="00B82054"/>
    <w:rsid w:val="00B82A26"/>
    <w:rsid w:val="00B82BBF"/>
    <w:rsid w:val="00B82FA0"/>
    <w:rsid w:val="00B83110"/>
    <w:rsid w:val="00B840F9"/>
    <w:rsid w:val="00B84B8B"/>
    <w:rsid w:val="00B86D2E"/>
    <w:rsid w:val="00B87E29"/>
    <w:rsid w:val="00B9002B"/>
    <w:rsid w:val="00B90C45"/>
    <w:rsid w:val="00B9108A"/>
    <w:rsid w:val="00B9114C"/>
    <w:rsid w:val="00B915EA"/>
    <w:rsid w:val="00B9191C"/>
    <w:rsid w:val="00B91CA9"/>
    <w:rsid w:val="00B9225D"/>
    <w:rsid w:val="00B92EB0"/>
    <w:rsid w:val="00B93998"/>
    <w:rsid w:val="00B93CA0"/>
    <w:rsid w:val="00B94729"/>
    <w:rsid w:val="00B94D96"/>
    <w:rsid w:val="00B95E22"/>
    <w:rsid w:val="00B96304"/>
    <w:rsid w:val="00B96825"/>
    <w:rsid w:val="00B968CC"/>
    <w:rsid w:val="00B97599"/>
    <w:rsid w:val="00BA1F66"/>
    <w:rsid w:val="00BA2979"/>
    <w:rsid w:val="00BA2FEE"/>
    <w:rsid w:val="00BA334C"/>
    <w:rsid w:val="00BA45E2"/>
    <w:rsid w:val="00BA4A28"/>
    <w:rsid w:val="00BA54AD"/>
    <w:rsid w:val="00BA5B90"/>
    <w:rsid w:val="00BA6844"/>
    <w:rsid w:val="00BA6FF5"/>
    <w:rsid w:val="00BA7642"/>
    <w:rsid w:val="00BA7C23"/>
    <w:rsid w:val="00BB02BD"/>
    <w:rsid w:val="00BB27EF"/>
    <w:rsid w:val="00BB333A"/>
    <w:rsid w:val="00BB7590"/>
    <w:rsid w:val="00BB75EA"/>
    <w:rsid w:val="00BC0ADA"/>
    <w:rsid w:val="00BC0CED"/>
    <w:rsid w:val="00BC119F"/>
    <w:rsid w:val="00BC19F0"/>
    <w:rsid w:val="00BC23A4"/>
    <w:rsid w:val="00BC25B1"/>
    <w:rsid w:val="00BC3776"/>
    <w:rsid w:val="00BC3868"/>
    <w:rsid w:val="00BC38F2"/>
    <w:rsid w:val="00BC3D6B"/>
    <w:rsid w:val="00BC4BA6"/>
    <w:rsid w:val="00BC5FBF"/>
    <w:rsid w:val="00BC6D30"/>
    <w:rsid w:val="00BC70FD"/>
    <w:rsid w:val="00BC717B"/>
    <w:rsid w:val="00BC7394"/>
    <w:rsid w:val="00BD0045"/>
    <w:rsid w:val="00BD0308"/>
    <w:rsid w:val="00BD0453"/>
    <w:rsid w:val="00BD1E55"/>
    <w:rsid w:val="00BD23A1"/>
    <w:rsid w:val="00BD2759"/>
    <w:rsid w:val="00BD2BC0"/>
    <w:rsid w:val="00BD3B7E"/>
    <w:rsid w:val="00BD3C96"/>
    <w:rsid w:val="00BD4084"/>
    <w:rsid w:val="00BD485A"/>
    <w:rsid w:val="00BD5D1B"/>
    <w:rsid w:val="00BD5DB6"/>
    <w:rsid w:val="00BD68A4"/>
    <w:rsid w:val="00BD6EFF"/>
    <w:rsid w:val="00BD7A60"/>
    <w:rsid w:val="00BD7EE9"/>
    <w:rsid w:val="00BE03E0"/>
    <w:rsid w:val="00BE0EFD"/>
    <w:rsid w:val="00BE13DD"/>
    <w:rsid w:val="00BE145C"/>
    <w:rsid w:val="00BE16A9"/>
    <w:rsid w:val="00BE1BBD"/>
    <w:rsid w:val="00BE27B6"/>
    <w:rsid w:val="00BE2837"/>
    <w:rsid w:val="00BE5CEA"/>
    <w:rsid w:val="00BE6CCF"/>
    <w:rsid w:val="00BE6EE0"/>
    <w:rsid w:val="00BF026F"/>
    <w:rsid w:val="00BF043E"/>
    <w:rsid w:val="00BF0C03"/>
    <w:rsid w:val="00BF1490"/>
    <w:rsid w:val="00BF3CE5"/>
    <w:rsid w:val="00BF5497"/>
    <w:rsid w:val="00BF5A18"/>
    <w:rsid w:val="00BF6120"/>
    <w:rsid w:val="00BF6A83"/>
    <w:rsid w:val="00BF6D7A"/>
    <w:rsid w:val="00BF753D"/>
    <w:rsid w:val="00BF7756"/>
    <w:rsid w:val="00BF7F90"/>
    <w:rsid w:val="00C00547"/>
    <w:rsid w:val="00C00E3D"/>
    <w:rsid w:val="00C0158E"/>
    <w:rsid w:val="00C0314D"/>
    <w:rsid w:val="00C03C01"/>
    <w:rsid w:val="00C03CF9"/>
    <w:rsid w:val="00C0407D"/>
    <w:rsid w:val="00C0435C"/>
    <w:rsid w:val="00C04828"/>
    <w:rsid w:val="00C05045"/>
    <w:rsid w:val="00C0504A"/>
    <w:rsid w:val="00C05A0F"/>
    <w:rsid w:val="00C0670A"/>
    <w:rsid w:val="00C06D32"/>
    <w:rsid w:val="00C078CB"/>
    <w:rsid w:val="00C07B1A"/>
    <w:rsid w:val="00C07B77"/>
    <w:rsid w:val="00C12119"/>
    <w:rsid w:val="00C12C8E"/>
    <w:rsid w:val="00C13295"/>
    <w:rsid w:val="00C138A1"/>
    <w:rsid w:val="00C146A4"/>
    <w:rsid w:val="00C1493D"/>
    <w:rsid w:val="00C15F9A"/>
    <w:rsid w:val="00C168B1"/>
    <w:rsid w:val="00C172F1"/>
    <w:rsid w:val="00C173B9"/>
    <w:rsid w:val="00C175B3"/>
    <w:rsid w:val="00C207E2"/>
    <w:rsid w:val="00C20C8B"/>
    <w:rsid w:val="00C211CF"/>
    <w:rsid w:val="00C218FF"/>
    <w:rsid w:val="00C21BEF"/>
    <w:rsid w:val="00C222F5"/>
    <w:rsid w:val="00C22806"/>
    <w:rsid w:val="00C24BA3"/>
    <w:rsid w:val="00C25383"/>
    <w:rsid w:val="00C25B4F"/>
    <w:rsid w:val="00C25F85"/>
    <w:rsid w:val="00C26021"/>
    <w:rsid w:val="00C265EA"/>
    <w:rsid w:val="00C269C1"/>
    <w:rsid w:val="00C274EB"/>
    <w:rsid w:val="00C2753B"/>
    <w:rsid w:val="00C27CBD"/>
    <w:rsid w:val="00C30B55"/>
    <w:rsid w:val="00C30F82"/>
    <w:rsid w:val="00C314E1"/>
    <w:rsid w:val="00C314E3"/>
    <w:rsid w:val="00C315FB"/>
    <w:rsid w:val="00C319D3"/>
    <w:rsid w:val="00C31A19"/>
    <w:rsid w:val="00C31AF7"/>
    <w:rsid w:val="00C32B30"/>
    <w:rsid w:val="00C330B9"/>
    <w:rsid w:val="00C33344"/>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27B8"/>
    <w:rsid w:val="00C4424F"/>
    <w:rsid w:val="00C442CD"/>
    <w:rsid w:val="00C459B3"/>
    <w:rsid w:val="00C466E1"/>
    <w:rsid w:val="00C467AB"/>
    <w:rsid w:val="00C50C6A"/>
    <w:rsid w:val="00C5229D"/>
    <w:rsid w:val="00C52A7D"/>
    <w:rsid w:val="00C553B1"/>
    <w:rsid w:val="00C5667A"/>
    <w:rsid w:val="00C57631"/>
    <w:rsid w:val="00C577B9"/>
    <w:rsid w:val="00C6008C"/>
    <w:rsid w:val="00C60534"/>
    <w:rsid w:val="00C60657"/>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2EF3"/>
    <w:rsid w:val="00C735CA"/>
    <w:rsid w:val="00C735F3"/>
    <w:rsid w:val="00C73D59"/>
    <w:rsid w:val="00C73F2D"/>
    <w:rsid w:val="00C748AB"/>
    <w:rsid w:val="00C7494A"/>
    <w:rsid w:val="00C75324"/>
    <w:rsid w:val="00C7635F"/>
    <w:rsid w:val="00C7646C"/>
    <w:rsid w:val="00C7693D"/>
    <w:rsid w:val="00C77221"/>
    <w:rsid w:val="00C7752E"/>
    <w:rsid w:val="00C8006D"/>
    <w:rsid w:val="00C81178"/>
    <w:rsid w:val="00C811F0"/>
    <w:rsid w:val="00C818E7"/>
    <w:rsid w:val="00C81F91"/>
    <w:rsid w:val="00C8285B"/>
    <w:rsid w:val="00C83841"/>
    <w:rsid w:val="00C83C66"/>
    <w:rsid w:val="00C85E14"/>
    <w:rsid w:val="00C869CC"/>
    <w:rsid w:val="00C86C99"/>
    <w:rsid w:val="00C87007"/>
    <w:rsid w:val="00C87334"/>
    <w:rsid w:val="00C873FA"/>
    <w:rsid w:val="00C876C0"/>
    <w:rsid w:val="00C87ABD"/>
    <w:rsid w:val="00C91997"/>
    <w:rsid w:val="00C91B05"/>
    <w:rsid w:val="00C923D9"/>
    <w:rsid w:val="00C92788"/>
    <w:rsid w:val="00C92E6A"/>
    <w:rsid w:val="00C93379"/>
    <w:rsid w:val="00C938F7"/>
    <w:rsid w:val="00C95B29"/>
    <w:rsid w:val="00C96751"/>
    <w:rsid w:val="00C96830"/>
    <w:rsid w:val="00C96F60"/>
    <w:rsid w:val="00C97252"/>
    <w:rsid w:val="00C97704"/>
    <w:rsid w:val="00CA011E"/>
    <w:rsid w:val="00CA1012"/>
    <w:rsid w:val="00CA1859"/>
    <w:rsid w:val="00CA1BFF"/>
    <w:rsid w:val="00CA1F1F"/>
    <w:rsid w:val="00CA1F71"/>
    <w:rsid w:val="00CA218D"/>
    <w:rsid w:val="00CA331B"/>
    <w:rsid w:val="00CA36DC"/>
    <w:rsid w:val="00CA39A9"/>
    <w:rsid w:val="00CA45E4"/>
    <w:rsid w:val="00CA5557"/>
    <w:rsid w:val="00CA561B"/>
    <w:rsid w:val="00CA6348"/>
    <w:rsid w:val="00CA717F"/>
    <w:rsid w:val="00CA746D"/>
    <w:rsid w:val="00CB00BC"/>
    <w:rsid w:val="00CB0412"/>
    <w:rsid w:val="00CB07FD"/>
    <w:rsid w:val="00CB0E31"/>
    <w:rsid w:val="00CB1146"/>
    <w:rsid w:val="00CB23A9"/>
    <w:rsid w:val="00CB2514"/>
    <w:rsid w:val="00CB2685"/>
    <w:rsid w:val="00CB3814"/>
    <w:rsid w:val="00CB3DC1"/>
    <w:rsid w:val="00CB45A5"/>
    <w:rsid w:val="00CB45FD"/>
    <w:rsid w:val="00CB4C2C"/>
    <w:rsid w:val="00CB5027"/>
    <w:rsid w:val="00CB524B"/>
    <w:rsid w:val="00CB5B78"/>
    <w:rsid w:val="00CB5C87"/>
    <w:rsid w:val="00CB6FC4"/>
    <w:rsid w:val="00CB75D7"/>
    <w:rsid w:val="00CC0634"/>
    <w:rsid w:val="00CC0637"/>
    <w:rsid w:val="00CC0BB6"/>
    <w:rsid w:val="00CC1194"/>
    <w:rsid w:val="00CC11C9"/>
    <w:rsid w:val="00CC1459"/>
    <w:rsid w:val="00CC20B9"/>
    <w:rsid w:val="00CC2885"/>
    <w:rsid w:val="00CC2DF9"/>
    <w:rsid w:val="00CC3904"/>
    <w:rsid w:val="00CC3905"/>
    <w:rsid w:val="00CC400A"/>
    <w:rsid w:val="00CC5BFC"/>
    <w:rsid w:val="00CC600B"/>
    <w:rsid w:val="00CC6ECA"/>
    <w:rsid w:val="00CC724C"/>
    <w:rsid w:val="00CC7F95"/>
    <w:rsid w:val="00CD071B"/>
    <w:rsid w:val="00CD0AA1"/>
    <w:rsid w:val="00CD1640"/>
    <w:rsid w:val="00CD21DC"/>
    <w:rsid w:val="00CD22FB"/>
    <w:rsid w:val="00CD24B0"/>
    <w:rsid w:val="00CD336A"/>
    <w:rsid w:val="00CD44A4"/>
    <w:rsid w:val="00CD4848"/>
    <w:rsid w:val="00CD51A6"/>
    <w:rsid w:val="00CD6467"/>
    <w:rsid w:val="00CD6831"/>
    <w:rsid w:val="00CD7813"/>
    <w:rsid w:val="00CE1899"/>
    <w:rsid w:val="00CE1E52"/>
    <w:rsid w:val="00CE22CA"/>
    <w:rsid w:val="00CE30D2"/>
    <w:rsid w:val="00CE3764"/>
    <w:rsid w:val="00CE43F9"/>
    <w:rsid w:val="00CE452A"/>
    <w:rsid w:val="00CE4608"/>
    <w:rsid w:val="00CE4B21"/>
    <w:rsid w:val="00CE502D"/>
    <w:rsid w:val="00CE5265"/>
    <w:rsid w:val="00CE529E"/>
    <w:rsid w:val="00CE5C22"/>
    <w:rsid w:val="00CE5DBC"/>
    <w:rsid w:val="00CE6479"/>
    <w:rsid w:val="00CE66A0"/>
    <w:rsid w:val="00CE6873"/>
    <w:rsid w:val="00CE69CA"/>
    <w:rsid w:val="00CE6C53"/>
    <w:rsid w:val="00CE6D41"/>
    <w:rsid w:val="00CE6DF8"/>
    <w:rsid w:val="00CE7A40"/>
    <w:rsid w:val="00CE7CFA"/>
    <w:rsid w:val="00CF0753"/>
    <w:rsid w:val="00CF1D22"/>
    <w:rsid w:val="00CF2927"/>
    <w:rsid w:val="00CF2CF1"/>
    <w:rsid w:val="00CF3333"/>
    <w:rsid w:val="00CF3B64"/>
    <w:rsid w:val="00CF4144"/>
    <w:rsid w:val="00CF4708"/>
    <w:rsid w:val="00CF58B2"/>
    <w:rsid w:val="00CF6300"/>
    <w:rsid w:val="00CF6E3C"/>
    <w:rsid w:val="00CF78FB"/>
    <w:rsid w:val="00D002D0"/>
    <w:rsid w:val="00D00F3F"/>
    <w:rsid w:val="00D01248"/>
    <w:rsid w:val="00D01492"/>
    <w:rsid w:val="00D017FC"/>
    <w:rsid w:val="00D01CE5"/>
    <w:rsid w:val="00D0315B"/>
    <w:rsid w:val="00D031A4"/>
    <w:rsid w:val="00D03839"/>
    <w:rsid w:val="00D03DDB"/>
    <w:rsid w:val="00D04C13"/>
    <w:rsid w:val="00D04F07"/>
    <w:rsid w:val="00D05400"/>
    <w:rsid w:val="00D06386"/>
    <w:rsid w:val="00D066AB"/>
    <w:rsid w:val="00D067D5"/>
    <w:rsid w:val="00D06D2A"/>
    <w:rsid w:val="00D10B52"/>
    <w:rsid w:val="00D10FEC"/>
    <w:rsid w:val="00D11188"/>
    <w:rsid w:val="00D11358"/>
    <w:rsid w:val="00D11987"/>
    <w:rsid w:val="00D12597"/>
    <w:rsid w:val="00D12A8F"/>
    <w:rsid w:val="00D14240"/>
    <w:rsid w:val="00D14517"/>
    <w:rsid w:val="00D15EEA"/>
    <w:rsid w:val="00D164CD"/>
    <w:rsid w:val="00D16AE4"/>
    <w:rsid w:val="00D16EFA"/>
    <w:rsid w:val="00D178D0"/>
    <w:rsid w:val="00D209F7"/>
    <w:rsid w:val="00D20DA1"/>
    <w:rsid w:val="00D20E97"/>
    <w:rsid w:val="00D21510"/>
    <w:rsid w:val="00D21EB7"/>
    <w:rsid w:val="00D22422"/>
    <w:rsid w:val="00D224F0"/>
    <w:rsid w:val="00D22AA9"/>
    <w:rsid w:val="00D22B5E"/>
    <w:rsid w:val="00D23678"/>
    <w:rsid w:val="00D24467"/>
    <w:rsid w:val="00D24A30"/>
    <w:rsid w:val="00D24AD7"/>
    <w:rsid w:val="00D257ED"/>
    <w:rsid w:val="00D25AA9"/>
    <w:rsid w:val="00D263AE"/>
    <w:rsid w:val="00D26630"/>
    <w:rsid w:val="00D276C4"/>
    <w:rsid w:val="00D27EFA"/>
    <w:rsid w:val="00D30287"/>
    <w:rsid w:val="00D3189B"/>
    <w:rsid w:val="00D3194E"/>
    <w:rsid w:val="00D327F1"/>
    <w:rsid w:val="00D33D6D"/>
    <w:rsid w:val="00D34623"/>
    <w:rsid w:val="00D34776"/>
    <w:rsid w:val="00D34FFD"/>
    <w:rsid w:val="00D35524"/>
    <w:rsid w:val="00D35B21"/>
    <w:rsid w:val="00D36503"/>
    <w:rsid w:val="00D367A3"/>
    <w:rsid w:val="00D367AD"/>
    <w:rsid w:val="00D368CB"/>
    <w:rsid w:val="00D36EDE"/>
    <w:rsid w:val="00D378D4"/>
    <w:rsid w:val="00D401F9"/>
    <w:rsid w:val="00D403C7"/>
    <w:rsid w:val="00D409C0"/>
    <w:rsid w:val="00D40D3F"/>
    <w:rsid w:val="00D40E09"/>
    <w:rsid w:val="00D41006"/>
    <w:rsid w:val="00D4199B"/>
    <w:rsid w:val="00D41A09"/>
    <w:rsid w:val="00D42606"/>
    <w:rsid w:val="00D4299B"/>
    <w:rsid w:val="00D42E25"/>
    <w:rsid w:val="00D42FA0"/>
    <w:rsid w:val="00D43F5C"/>
    <w:rsid w:val="00D44531"/>
    <w:rsid w:val="00D446EA"/>
    <w:rsid w:val="00D46D86"/>
    <w:rsid w:val="00D470DA"/>
    <w:rsid w:val="00D47651"/>
    <w:rsid w:val="00D5028E"/>
    <w:rsid w:val="00D50405"/>
    <w:rsid w:val="00D50C39"/>
    <w:rsid w:val="00D51861"/>
    <w:rsid w:val="00D52010"/>
    <w:rsid w:val="00D527E6"/>
    <w:rsid w:val="00D53711"/>
    <w:rsid w:val="00D53A31"/>
    <w:rsid w:val="00D53BEB"/>
    <w:rsid w:val="00D549F9"/>
    <w:rsid w:val="00D552FC"/>
    <w:rsid w:val="00D5567D"/>
    <w:rsid w:val="00D56248"/>
    <w:rsid w:val="00D5653A"/>
    <w:rsid w:val="00D5758F"/>
    <w:rsid w:val="00D575B2"/>
    <w:rsid w:val="00D576D6"/>
    <w:rsid w:val="00D61069"/>
    <w:rsid w:val="00D610DC"/>
    <w:rsid w:val="00D615AF"/>
    <w:rsid w:val="00D622E5"/>
    <w:rsid w:val="00D62E0D"/>
    <w:rsid w:val="00D62EB0"/>
    <w:rsid w:val="00D632FE"/>
    <w:rsid w:val="00D635D8"/>
    <w:rsid w:val="00D63A81"/>
    <w:rsid w:val="00D63D55"/>
    <w:rsid w:val="00D63F11"/>
    <w:rsid w:val="00D653AA"/>
    <w:rsid w:val="00D6541D"/>
    <w:rsid w:val="00D658C7"/>
    <w:rsid w:val="00D65DB9"/>
    <w:rsid w:val="00D6651E"/>
    <w:rsid w:val="00D66C64"/>
    <w:rsid w:val="00D67B76"/>
    <w:rsid w:val="00D7012E"/>
    <w:rsid w:val="00D712C9"/>
    <w:rsid w:val="00D72132"/>
    <w:rsid w:val="00D73B9E"/>
    <w:rsid w:val="00D73C1E"/>
    <w:rsid w:val="00D74253"/>
    <w:rsid w:val="00D748ED"/>
    <w:rsid w:val="00D74FE6"/>
    <w:rsid w:val="00D75323"/>
    <w:rsid w:val="00D758F3"/>
    <w:rsid w:val="00D75B8F"/>
    <w:rsid w:val="00D76654"/>
    <w:rsid w:val="00D76DF0"/>
    <w:rsid w:val="00D77A89"/>
    <w:rsid w:val="00D77AF6"/>
    <w:rsid w:val="00D77C67"/>
    <w:rsid w:val="00D80692"/>
    <w:rsid w:val="00D80D21"/>
    <w:rsid w:val="00D81E01"/>
    <w:rsid w:val="00D82449"/>
    <w:rsid w:val="00D836F8"/>
    <w:rsid w:val="00D848CE"/>
    <w:rsid w:val="00D85533"/>
    <w:rsid w:val="00D8590E"/>
    <w:rsid w:val="00D86FE1"/>
    <w:rsid w:val="00D87A46"/>
    <w:rsid w:val="00D87BFB"/>
    <w:rsid w:val="00D87CDA"/>
    <w:rsid w:val="00D90003"/>
    <w:rsid w:val="00D90025"/>
    <w:rsid w:val="00D90C0A"/>
    <w:rsid w:val="00D92D28"/>
    <w:rsid w:val="00D93267"/>
    <w:rsid w:val="00D94707"/>
    <w:rsid w:val="00D94A65"/>
    <w:rsid w:val="00D96041"/>
    <w:rsid w:val="00D9697A"/>
    <w:rsid w:val="00D96C46"/>
    <w:rsid w:val="00D9710D"/>
    <w:rsid w:val="00DA0834"/>
    <w:rsid w:val="00DA17FE"/>
    <w:rsid w:val="00DA1E7A"/>
    <w:rsid w:val="00DA29D0"/>
    <w:rsid w:val="00DA3C13"/>
    <w:rsid w:val="00DA400C"/>
    <w:rsid w:val="00DA434A"/>
    <w:rsid w:val="00DA4399"/>
    <w:rsid w:val="00DA4AFB"/>
    <w:rsid w:val="00DA4EC6"/>
    <w:rsid w:val="00DA6420"/>
    <w:rsid w:val="00DA7978"/>
    <w:rsid w:val="00DB165E"/>
    <w:rsid w:val="00DB2E7B"/>
    <w:rsid w:val="00DB32BA"/>
    <w:rsid w:val="00DB37B6"/>
    <w:rsid w:val="00DB5A0D"/>
    <w:rsid w:val="00DB6347"/>
    <w:rsid w:val="00DB6A04"/>
    <w:rsid w:val="00DB6E08"/>
    <w:rsid w:val="00DB7616"/>
    <w:rsid w:val="00DB7ADC"/>
    <w:rsid w:val="00DC320E"/>
    <w:rsid w:val="00DC33B9"/>
    <w:rsid w:val="00DC3933"/>
    <w:rsid w:val="00DC3CD0"/>
    <w:rsid w:val="00DC5A3D"/>
    <w:rsid w:val="00DC62C7"/>
    <w:rsid w:val="00DC79DC"/>
    <w:rsid w:val="00DC7F84"/>
    <w:rsid w:val="00DD1A61"/>
    <w:rsid w:val="00DD203C"/>
    <w:rsid w:val="00DD297E"/>
    <w:rsid w:val="00DD2FE8"/>
    <w:rsid w:val="00DD3991"/>
    <w:rsid w:val="00DD417C"/>
    <w:rsid w:val="00DD42C4"/>
    <w:rsid w:val="00DD4341"/>
    <w:rsid w:val="00DD5154"/>
    <w:rsid w:val="00DD53A5"/>
    <w:rsid w:val="00DD5724"/>
    <w:rsid w:val="00DD59E9"/>
    <w:rsid w:val="00DD5BEF"/>
    <w:rsid w:val="00DD77CE"/>
    <w:rsid w:val="00DD7CF5"/>
    <w:rsid w:val="00DE04A9"/>
    <w:rsid w:val="00DE0A6F"/>
    <w:rsid w:val="00DE0C6F"/>
    <w:rsid w:val="00DE112B"/>
    <w:rsid w:val="00DE1D65"/>
    <w:rsid w:val="00DE27FB"/>
    <w:rsid w:val="00DE368B"/>
    <w:rsid w:val="00DE3DC4"/>
    <w:rsid w:val="00DE4B49"/>
    <w:rsid w:val="00DE4E2B"/>
    <w:rsid w:val="00DE4F02"/>
    <w:rsid w:val="00DE5421"/>
    <w:rsid w:val="00DE78C5"/>
    <w:rsid w:val="00DF024D"/>
    <w:rsid w:val="00DF083F"/>
    <w:rsid w:val="00DF148E"/>
    <w:rsid w:val="00DF1E6C"/>
    <w:rsid w:val="00DF2D07"/>
    <w:rsid w:val="00DF2F46"/>
    <w:rsid w:val="00DF3CF6"/>
    <w:rsid w:val="00DF4662"/>
    <w:rsid w:val="00DF619A"/>
    <w:rsid w:val="00DF6753"/>
    <w:rsid w:val="00DF67AE"/>
    <w:rsid w:val="00DF695F"/>
    <w:rsid w:val="00DF6AEE"/>
    <w:rsid w:val="00DF707B"/>
    <w:rsid w:val="00DF72B6"/>
    <w:rsid w:val="00E00433"/>
    <w:rsid w:val="00E00500"/>
    <w:rsid w:val="00E007EC"/>
    <w:rsid w:val="00E0243E"/>
    <w:rsid w:val="00E03064"/>
    <w:rsid w:val="00E0330F"/>
    <w:rsid w:val="00E036DA"/>
    <w:rsid w:val="00E03749"/>
    <w:rsid w:val="00E03BF5"/>
    <w:rsid w:val="00E03C15"/>
    <w:rsid w:val="00E051C2"/>
    <w:rsid w:val="00E07789"/>
    <w:rsid w:val="00E079FC"/>
    <w:rsid w:val="00E07E77"/>
    <w:rsid w:val="00E10A62"/>
    <w:rsid w:val="00E10D96"/>
    <w:rsid w:val="00E11223"/>
    <w:rsid w:val="00E1198C"/>
    <w:rsid w:val="00E11D60"/>
    <w:rsid w:val="00E12004"/>
    <w:rsid w:val="00E125C8"/>
    <w:rsid w:val="00E12971"/>
    <w:rsid w:val="00E13251"/>
    <w:rsid w:val="00E13362"/>
    <w:rsid w:val="00E134F7"/>
    <w:rsid w:val="00E13911"/>
    <w:rsid w:val="00E150F3"/>
    <w:rsid w:val="00E155BF"/>
    <w:rsid w:val="00E15B42"/>
    <w:rsid w:val="00E15D9F"/>
    <w:rsid w:val="00E16198"/>
    <w:rsid w:val="00E165DD"/>
    <w:rsid w:val="00E169F4"/>
    <w:rsid w:val="00E20376"/>
    <w:rsid w:val="00E20870"/>
    <w:rsid w:val="00E216E8"/>
    <w:rsid w:val="00E21D74"/>
    <w:rsid w:val="00E22629"/>
    <w:rsid w:val="00E24455"/>
    <w:rsid w:val="00E2463B"/>
    <w:rsid w:val="00E24DD2"/>
    <w:rsid w:val="00E2500C"/>
    <w:rsid w:val="00E25236"/>
    <w:rsid w:val="00E25727"/>
    <w:rsid w:val="00E2635F"/>
    <w:rsid w:val="00E26803"/>
    <w:rsid w:val="00E2707F"/>
    <w:rsid w:val="00E27291"/>
    <w:rsid w:val="00E277AF"/>
    <w:rsid w:val="00E27E8C"/>
    <w:rsid w:val="00E3013F"/>
    <w:rsid w:val="00E30192"/>
    <w:rsid w:val="00E305BE"/>
    <w:rsid w:val="00E306A2"/>
    <w:rsid w:val="00E31838"/>
    <w:rsid w:val="00E31F0A"/>
    <w:rsid w:val="00E32CDA"/>
    <w:rsid w:val="00E331BB"/>
    <w:rsid w:val="00E34200"/>
    <w:rsid w:val="00E34CA2"/>
    <w:rsid w:val="00E3538D"/>
    <w:rsid w:val="00E36485"/>
    <w:rsid w:val="00E37051"/>
    <w:rsid w:val="00E373B1"/>
    <w:rsid w:val="00E376C4"/>
    <w:rsid w:val="00E40031"/>
    <w:rsid w:val="00E41211"/>
    <w:rsid w:val="00E41420"/>
    <w:rsid w:val="00E42738"/>
    <w:rsid w:val="00E42C94"/>
    <w:rsid w:val="00E43F87"/>
    <w:rsid w:val="00E4403F"/>
    <w:rsid w:val="00E442F6"/>
    <w:rsid w:val="00E4467C"/>
    <w:rsid w:val="00E44D2D"/>
    <w:rsid w:val="00E460C0"/>
    <w:rsid w:val="00E463A7"/>
    <w:rsid w:val="00E466FE"/>
    <w:rsid w:val="00E4670E"/>
    <w:rsid w:val="00E503ED"/>
    <w:rsid w:val="00E509A8"/>
    <w:rsid w:val="00E51E0F"/>
    <w:rsid w:val="00E5252C"/>
    <w:rsid w:val="00E5305B"/>
    <w:rsid w:val="00E5312D"/>
    <w:rsid w:val="00E534C1"/>
    <w:rsid w:val="00E53C25"/>
    <w:rsid w:val="00E54418"/>
    <w:rsid w:val="00E54561"/>
    <w:rsid w:val="00E54C59"/>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15EE"/>
    <w:rsid w:val="00E71606"/>
    <w:rsid w:val="00E71861"/>
    <w:rsid w:val="00E7361A"/>
    <w:rsid w:val="00E74DFE"/>
    <w:rsid w:val="00E750F2"/>
    <w:rsid w:val="00E755AB"/>
    <w:rsid w:val="00E76DA6"/>
    <w:rsid w:val="00E77194"/>
    <w:rsid w:val="00E8029E"/>
    <w:rsid w:val="00E80630"/>
    <w:rsid w:val="00E834C8"/>
    <w:rsid w:val="00E834D8"/>
    <w:rsid w:val="00E83A56"/>
    <w:rsid w:val="00E84835"/>
    <w:rsid w:val="00E857AC"/>
    <w:rsid w:val="00E859C8"/>
    <w:rsid w:val="00E869EC"/>
    <w:rsid w:val="00E870A2"/>
    <w:rsid w:val="00E876E4"/>
    <w:rsid w:val="00E87C92"/>
    <w:rsid w:val="00E90B2E"/>
    <w:rsid w:val="00E91A7C"/>
    <w:rsid w:val="00E924FA"/>
    <w:rsid w:val="00E92BCB"/>
    <w:rsid w:val="00E93E49"/>
    <w:rsid w:val="00E94519"/>
    <w:rsid w:val="00E946F3"/>
    <w:rsid w:val="00E94A80"/>
    <w:rsid w:val="00E94C72"/>
    <w:rsid w:val="00E94CDF"/>
    <w:rsid w:val="00E95677"/>
    <w:rsid w:val="00E96E21"/>
    <w:rsid w:val="00EA0353"/>
    <w:rsid w:val="00EA03E1"/>
    <w:rsid w:val="00EA0831"/>
    <w:rsid w:val="00EA1922"/>
    <w:rsid w:val="00EA1C37"/>
    <w:rsid w:val="00EA25FB"/>
    <w:rsid w:val="00EA269C"/>
    <w:rsid w:val="00EA2CFB"/>
    <w:rsid w:val="00EA3853"/>
    <w:rsid w:val="00EA385F"/>
    <w:rsid w:val="00EA47F6"/>
    <w:rsid w:val="00EA559D"/>
    <w:rsid w:val="00EA5AD9"/>
    <w:rsid w:val="00EA6D84"/>
    <w:rsid w:val="00EA6E35"/>
    <w:rsid w:val="00EA70FE"/>
    <w:rsid w:val="00EB0048"/>
    <w:rsid w:val="00EB0D20"/>
    <w:rsid w:val="00EB1478"/>
    <w:rsid w:val="00EB1A5A"/>
    <w:rsid w:val="00EB2816"/>
    <w:rsid w:val="00EB290F"/>
    <w:rsid w:val="00EB29C1"/>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37CA"/>
    <w:rsid w:val="00EC3C2F"/>
    <w:rsid w:val="00EC3D47"/>
    <w:rsid w:val="00EC3FAE"/>
    <w:rsid w:val="00EC4151"/>
    <w:rsid w:val="00EC4771"/>
    <w:rsid w:val="00EC4A9A"/>
    <w:rsid w:val="00EC4D1E"/>
    <w:rsid w:val="00EC4DB9"/>
    <w:rsid w:val="00EC5DD8"/>
    <w:rsid w:val="00EC6537"/>
    <w:rsid w:val="00EC6B16"/>
    <w:rsid w:val="00EC6DB3"/>
    <w:rsid w:val="00EC742A"/>
    <w:rsid w:val="00EC7F70"/>
    <w:rsid w:val="00ED029B"/>
    <w:rsid w:val="00ED0AF9"/>
    <w:rsid w:val="00ED0B15"/>
    <w:rsid w:val="00ED0F13"/>
    <w:rsid w:val="00ED1FDA"/>
    <w:rsid w:val="00ED485F"/>
    <w:rsid w:val="00ED5152"/>
    <w:rsid w:val="00ED58B4"/>
    <w:rsid w:val="00ED58D5"/>
    <w:rsid w:val="00ED5A6E"/>
    <w:rsid w:val="00ED5DA3"/>
    <w:rsid w:val="00ED74B8"/>
    <w:rsid w:val="00ED7CAA"/>
    <w:rsid w:val="00EE0032"/>
    <w:rsid w:val="00EE017F"/>
    <w:rsid w:val="00EE195A"/>
    <w:rsid w:val="00EE21E5"/>
    <w:rsid w:val="00EE2510"/>
    <w:rsid w:val="00EE2C00"/>
    <w:rsid w:val="00EE3CE9"/>
    <w:rsid w:val="00EE57A4"/>
    <w:rsid w:val="00EE6A00"/>
    <w:rsid w:val="00EF05CE"/>
    <w:rsid w:val="00EF0A66"/>
    <w:rsid w:val="00EF191D"/>
    <w:rsid w:val="00EF230E"/>
    <w:rsid w:val="00EF25E3"/>
    <w:rsid w:val="00EF33FE"/>
    <w:rsid w:val="00EF4395"/>
    <w:rsid w:val="00EF4411"/>
    <w:rsid w:val="00EF4559"/>
    <w:rsid w:val="00EF4CB5"/>
    <w:rsid w:val="00EF67C8"/>
    <w:rsid w:val="00EF705F"/>
    <w:rsid w:val="00EF751A"/>
    <w:rsid w:val="00EF7B38"/>
    <w:rsid w:val="00F00105"/>
    <w:rsid w:val="00F006E1"/>
    <w:rsid w:val="00F009EE"/>
    <w:rsid w:val="00F00D22"/>
    <w:rsid w:val="00F00F4D"/>
    <w:rsid w:val="00F010A5"/>
    <w:rsid w:val="00F016A7"/>
    <w:rsid w:val="00F020A5"/>
    <w:rsid w:val="00F02847"/>
    <w:rsid w:val="00F039F6"/>
    <w:rsid w:val="00F03E06"/>
    <w:rsid w:val="00F04020"/>
    <w:rsid w:val="00F04AEA"/>
    <w:rsid w:val="00F07C5D"/>
    <w:rsid w:val="00F07F82"/>
    <w:rsid w:val="00F10EB7"/>
    <w:rsid w:val="00F114BF"/>
    <w:rsid w:val="00F1257A"/>
    <w:rsid w:val="00F127D3"/>
    <w:rsid w:val="00F129E5"/>
    <w:rsid w:val="00F12C53"/>
    <w:rsid w:val="00F13866"/>
    <w:rsid w:val="00F13AD9"/>
    <w:rsid w:val="00F14230"/>
    <w:rsid w:val="00F14701"/>
    <w:rsid w:val="00F15049"/>
    <w:rsid w:val="00F1596B"/>
    <w:rsid w:val="00F16967"/>
    <w:rsid w:val="00F21107"/>
    <w:rsid w:val="00F221DC"/>
    <w:rsid w:val="00F22AD8"/>
    <w:rsid w:val="00F23AAC"/>
    <w:rsid w:val="00F23DBE"/>
    <w:rsid w:val="00F24B10"/>
    <w:rsid w:val="00F25313"/>
    <w:rsid w:val="00F255C6"/>
    <w:rsid w:val="00F258A2"/>
    <w:rsid w:val="00F26457"/>
    <w:rsid w:val="00F26D08"/>
    <w:rsid w:val="00F27BA5"/>
    <w:rsid w:val="00F31D86"/>
    <w:rsid w:val="00F31F2B"/>
    <w:rsid w:val="00F3224E"/>
    <w:rsid w:val="00F329DB"/>
    <w:rsid w:val="00F32C68"/>
    <w:rsid w:val="00F33248"/>
    <w:rsid w:val="00F33300"/>
    <w:rsid w:val="00F33E8C"/>
    <w:rsid w:val="00F340FA"/>
    <w:rsid w:val="00F3541C"/>
    <w:rsid w:val="00F36AF9"/>
    <w:rsid w:val="00F37E48"/>
    <w:rsid w:val="00F40718"/>
    <w:rsid w:val="00F41E63"/>
    <w:rsid w:val="00F42B4E"/>
    <w:rsid w:val="00F431E7"/>
    <w:rsid w:val="00F4383F"/>
    <w:rsid w:val="00F453EB"/>
    <w:rsid w:val="00F468F1"/>
    <w:rsid w:val="00F4769F"/>
    <w:rsid w:val="00F478CA"/>
    <w:rsid w:val="00F47E4F"/>
    <w:rsid w:val="00F51232"/>
    <w:rsid w:val="00F51323"/>
    <w:rsid w:val="00F522D4"/>
    <w:rsid w:val="00F52DF1"/>
    <w:rsid w:val="00F53325"/>
    <w:rsid w:val="00F53362"/>
    <w:rsid w:val="00F540F2"/>
    <w:rsid w:val="00F54216"/>
    <w:rsid w:val="00F54739"/>
    <w:rsid w:val="00F547E4"/>
    <w:rsid w:val="00F54804"/>
    <w:rsid w:val="00F5511E"/>
    <w:rsid w:val="00F55808"/>
    <w:rsid w:val="00F57237"/>
    <w:rsid w:val="00F5769F"/>
    <w:rsid w:val="00F600A7"/>
    <w:rsid w:val="00F6058C"/>
    <w:rsid w:val="00F60F66"/>
    <w:rsid w:val="00F611DA"/>
    <w:rsid w:val="00F6180B"/>
    <w:rsid w:val="00F625E7"/>
    <w:rsid w:val="00F628CA"/>
    <w:rsid w:val="00F64587"/>
    <w:rsid w:val="00F657A4"/>
    <w:rsid w:val="00F66726"/>
    <w:rsid w:val="00F67847"/>
    <w:rsid w:val="00F67A7D"/>
    <w:rsid w:val="00F701E0"/>
    <w:rsid w:val="00F70A59"/>
    <w:rsid w:val="00F70ECB"/>
    <w:rsid w:val="00F72783"/>
    <w:rsid w:val="00F72D1E"/>
    <w:rsid w:val="00F72E6C"/>
    <w:rsid w:val="00F7358D"/>
    <w:rsid w:val="00F737A3"/>
    <w:rsid w:val="00F74CE1"/>
    <w:rsid w:val="00F75868"/>
    <w:rsid w:val="00F75E3C"/>
    <w:rsid w:val="00F764DB"/>
    <w:rsid w:val="00F7677C"/>
    <w:rsid w:val="00F77964"/>
    <w:rsid w:val="00F801BE"/>
    <w:rsid w:val="00F8090B"/>
    <w:rsid w:val="00F81D21"/>
    <w:rsid w:val="00F81F12"/>
    <w:rsid w:val="00F825F4"/>
    <w:rsid w:val="00F82A53"/>
    <w:rsid w:val="00F82BB0"/>
    <w:rsid w:val="00F82E9B"/>
    <w:rsid w:val="00F84165"/>
    <w:rsid w:val="00F84180"/>
    <w:rsid w:val="00F8479C"/>
    <w:rsid w:val="00F86C95"/>
    <w:rsid w:val="00F86FFD"/>
    <w:rsid w:val="00F87263"/>
    <w:rsid w:val="00F87BF0"/>
    <w:rsid w:val="00F90163"/>
    <w:rsid w:val="00F92212"/>
    <w:rsid w:val="00F92B75"/>
    <w:rsid w:val="00F92CA0"/>
    <w:rsid w:val="00F931BD"/>
    <w:rsid w:val="00F93ECF"/>
    <w:rsid w:val="00F946BF"/>
    <w:rsid w:val="00F950C6"/>
    <w:rsid w:val="00F95851"/>
    <w:rsid w:val="00F9615E"/>
    <w:rsid w:val="00F966D6"/>
    <w:rsid w:val="00F96D97"/>
    <w:rsid w:val="00F97D31"/>
    <w:rsid w:val="00FA1379"/>
    <w:rsid w:val="00FA1B21"/>
    <w:rsid w:val="00FA208E"/>
    <w:rsid w:val="00FA217D"/>
    <w:rsid w:val="00FA2C50"/>
    <w:rsid w:val="00FA4384"/>
    <w:rsid w:val="00FA45E8"/>
    <w:rsid w:val="00FA48A4"/>
    <w:rsid w:val="00FA5161"/>
    <w:rsid w:val="00FA537A"/>
    <w:rsid w:val="00FA58F7"/>
    <w:rsid w:val="00FA5E89"/>
    <w:rsid w:val="00FA6072"/>
    <w:rsid w:val="00FA7447"/>
    <w:rsid w:val="00FA7681"/>
    <w:rsid w:val="00FB05DA"/>
    <w:rsid w:val="00FB0806"/>
    <w:rsid w:val="00FB0824"/>
    <w:rsid w:val="00FB0BD1"/>
    <w:rsid w:val="00FB16E9"/>
    <w:rsid w:val="00FB2440"/>
    <w:rsid w:val="00FB3F53"/>
    <w:rsid w:val="00FB5AA2"/>
    <w:rsid w:val="00FB67C4"/>
    <w:rsid w:val="00FB68B1"/>
    <w:rsid w:val="00FB6D61"/>
    <w:rsid w:val="00FB6F29"/>
    <w:rsid w:val="00FC00A2"/>
    <w:rsid w:val="00FC08C0"/>
    <w:rsid w:val="00FC1669"/>
    <w:rsid w:val="00FC18E5"/>
    <w:rsid w:val="00FC20F0"/>
    <w:rsid w:val="00FC2143"/>
    <w:rsid w:val="00FC2ADE"/>
    <w:rsid w:val="00FC2DB5"/>
    <w:rsid w:val="00FC4B01"/>
    <w:rsid w:val="00FC5C58"/>
    <w:rsid w:val="00FC6A7E"/>
    <w:rsid w:val="00FC6FE3"/>
    <w:rsid w:val="00FC707C"/>
    <w:rsid w:val="00FC7B74"/>
    <w:rsid w:val="00FD018E"/>
    <w:rsid w:val="00FD0717"/>
    <w:rsid w:val="00FD08DE"/>
    <w:rsid w:val="00FD2B77"/>
    <w:rsid w:val="00FD3107"/>
    <w:rsid w:val="00FD5FC3"/>
    <w:rsid w:val="00FD6649"/>
    <w:rsid w:val="00FD6DB6"/>
    <w:rsid w:val="00FD7D5B"/>
    <w:rsid w:val="00FE113F"/>
    <w:rsid w:val="00FE1254"/>
    <w:rsid w:val="00FE1CB5"/>
    <w:rsid w:val="00FE20D0"/>
    <w:rsid w:val="00FE2A57"/>
    <w:rsid w:val="00FE2E56"/>
    <w:rsid w:val="00FE3C1B"/>
    <w:rsid w:val="00FE45C4"/>
    <w:rsid w:val="00FE4C3D"/>
    <w:rsid w:val="00FE536A"/>
    <w:rsid w:val="00FE5C98"/>
    <w:rsid w:val="00FE6411"/>
    <w:rsid w:val="00FE7B8C"/>
    <w:rsid w:val="00FF0F8B"/>
    <w:rsid w:val="00FF13B7"/>
    <w:rsid w:val="00FF1B7D"/>
    <w:rsid w:val="00FF2598"/>
    <w:rsid w:val="00FF3E76"/>
    <w:rsid w:val="00FF3E8F"/>
    <w:rsid w:val="00FF475E"/>
    <w:rsid w:val="00FF5518"/>
    <w:rsid w:val="00FF5604"/>
    <w:rsid w:val="012B6F89"/>
    <w:rsid w:val="01DC006A"/>
    <w:rsid w:val="01E84345"/>
    <w:rsid w:val="03122F62"/>
    <w:rsid w:val="03B03CB7"/>
    <w:rsid w:val="0434F4EC"/>
    <w:rsid w:val="0580A1EE"/>
    <w:rsid w:val="06B521BF"/>
    <w:rsid w:val="06BA0186"/>
    <w:rsid w:val="08F8E467"/>
    <w:rsid w:val="09589F21"/>
    <w:rsid w:val="099E7179"/>
    <w:rsid w:val="0AB75D88"/>
    <w:rsid w:val="0C6FE3AF"/>
    <w:rsid w:val="0D3C9699"/>
    <w:rsid w:val="0F165538"/>
    <w:rsid w:val="0F30FD2F"/>
    <w:rsid w:val="0FEF1DB3"/>
    <w:rsid w:val="10A8F11E"/>
    <w:rsid w:val="10C08377"/>
    <w:rsid w:val="11CBBD5D"/>
    <w:rsid w:val="12AE825B"/>
    <w:rsid w:val="13D7F277"/>
    <w:rsid w:val="1405FBF6"/>
    <w:rsid w:val="14BF98D4"/>
    <w:rsid w:val="15F33F9B"/>
    <w:rsid w:val="1608D2FA"/>
    <w:rsid w:val="169177E6"/>
    <w:rsid w:val="16B35263"/>
    <w:rsid w:val="16CD63F6"/>
    <w:rsid w:val="170EA22C"/>
    <w:rsid w:val="175CD2D4"/>
    <w:rsid w:val="182A1EDC"/>
    <w:rsid w:val="19B47325"/>
    <w:rsid w:val="1B6680AA"/>
    <w:rsid w:val="1BA69776"/>
    <w:rsid w:val="1C6E68BD"/>
    <w:rsid w:val="1D4E0520"/>
    <w:rsid w:val="1E8D51DA"/>
    <w:rsid w:val="1F0DD1AB"/>
    <w:rsid w:val="1FC4317C"/>
    <w:rsid w:val="204A78AB"/>
    <w:rsid w:val="20FE89E6"/>
    <w:rsid w:val="21485338"/>
    <w:rsid w:val="215AA05F"/>
    <w:rsid w:val="22C16D2F"/>
    <w:rsid w:val="23C1078A"/>
    <w:rsid w:val="240DCA34"/>
    <w:rsid w:val="24A6B8A2"/>
    <w:rsid w:val="2570D7AE"/>
    <w:rsid w:val="257A6305"/>
    <w:rsid w:val="259FBCC8"/>
    <w:rsid w:val="25F0AA35"/>
    <w:rsid w:val="28148194"/>
    <w:rsid w:val="28FF13C9"/>
    <w:rsid w:val="2914D6F5"/>
    <w:rsid w:val="2973A954"/>
    <w:rsid w:val="2A5F8CC9"/>
    <w:rsid w:val="2D76C9C5"/>
    <w:rsid w:val="2F4E80B3"/>
    <w:rsid w:val="2FCF7820"/>
    <w:rsid w:val="3104DDA7"/>
    <w:rsid w:val="32448A0D"/>
    <w:rsid w:val="32B1A8C2"/>
    <w:rsid w:val="33184668"/>
    <w:rsid w:val="3347D5A3"/>
    <w:rsid w:val="3392E64C"/>
    <w:rsid w:val="3472A3B9"/>
    <w:rsid w:val="34992F9D"/>
    <w:rsid w:val="34DF2352"/>
    <w:rsid w:val="354E29D6"/>
    <w:rsid w:val="3560509E"/>
    <w:rsid w:val="35AA2BDF"/>
    <w:rsid w:val="36029F6C"/>
    <w:rsid w:val="372A46E3"/>
    <w:rsid w:val="3738C25C"/>
    <w:rsid w:val="37FCD413"/>
    <w:rsid w:val="3963FCD3"/>
    <w:rsid w:val="397F37EF"/>
    <w:rsid w:val="3B38232E"/>
    <w:rsid w:val="3CB13BD4"/>
    <w:rsid w:val="3D23E608"/>
    <w:rsid w:val="3DB42FC0"/>
    <w:rsid w:val="3E02460C"/>
    <w:rsid w:val="3EDE4A2C"/>
    <w:rsid w:val="3EFA4DED"/>
    <w:rsid w:val="40F5453F"/>
    <w:rsid w:val="4187CDF5"/>
    <w:rsid w:val="419B1FCA"/>
    <w:rsid w:val="41C74B18"/>
    <w:rsid w:val="42D893A1"/>
    <w:rsid w:val="4417AAE3"/>
    <w:rsid w:val="4603C6AA"/>
    <w:rsid w:val="461E38C1"/>
    <w:rsid w:val="470D6AE5"/>
    <w:rsid w:val="47635EFA"/>
    <w:rsid w:val="4B08C013"/>
    <w:rsid w:val="4C382AA7"/>
    <w:rsid w:val="4C64D48A"/>
    <w:rsid w:val="4D2BB4DE"/>
    <w:rsid w:val="4D6B976A"/>
    <w:rsid w:val="4DE8C8BB"/>
    <w:rsid w:val="50D08073"/>
    <w:rsid w:val="51607FB4"/>
    <w:rsid w:val="51DC88FA"/>
    <w:rsid w:val="5294D75A"/>
    <w:rsid w:val="559EDE96"/>
    <w:rsid w:val="564E8E29"/>
    <w:rsid w:val="56C68639"/>
    <w:rsid w:val="5751AE42"/>
    <w:rsid w:val="582197F9"/>
    <w:rsid w:val="58A3F3B0"/>
    <w:rsid w:val="5AAB70AA"/>
    <w:rsid w:val="5C6A4660"/>
    <w:rsid w:val="5E35E264"/>
    <w:rsid w:val="5FA44887"/>
    <w:rsid w:val="60822983"/>
    <w:rsid w:val="62CD6E03"/>
    <w:rsid w:val="6415FFD2"/>
    <w:rsid w:val="647A0B3A"/>
    <w:rsid w:val="64ADE24C"/>
    <w:rsid w:val="65917824"/>
    <w:rsid w:val="65ADF740"/>
    <w:rsid w:val="65CBBFF4"/>
    <w:rsid w:val="670DDFB5"/>
    <w:rsid w:val="68C1FF2C"/>
    <w:rsid w:val="68F09919"/>
    <w:rsid w:val="6ABF74A5"/>
    <w:rsid w:val="6D38FE43"/>
    <w:rsid w:val="6D4E3A46"/>
    <w:rsid w:val="6E50A3BB"/>
    <w:rsid w:val="6E917A65"/>
    <w:rsid w:val="6E9B43AD"/>
    <w:rsid w:val="6F76B231"/>
    <w:rsid w:val="6FDD2DC7"/>
    <w:rsid w:val="6FEE1FF8"/>
    <w:rsid w:val="7106F753"/>
    <w:rsid w:val="71FD0DBC"/>
    <w:rsid w:val="72629F0A"/>
    <w:rsid w:val="72A1AD4F"/>
    <w:rsid w:val="72EB4976"/>
    <w:rsid w:val="7375A515"/>
    <w:rsid w:val="738C6A23"/>
    <w:rsid w:val="75BDAC15"/>
    <w:rsid w:val="75CE5BDB"/>
    <w:rsid w:val="75D15139"/>
    <w:rsid w:val="7613CC28"/>
    <w:rsid w:val="76576540"/>
    <w:rsid w:val="78BCDDA1"/>
    <w:rsid w:val="7907F46D"/>
    <w:rsid w:val="794F3632"/>
    <w:rsid w:val="7A2B06F0"/>
    <w:rsid w:val="7AB6E977"/>
    <w:rsid w:val="7B858EEE"/>
    <w:rsid w:val="7C3C0F15"/>
    <w:rsid w:val="7F4BF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046C0D42-3CFC-40F1-A11A-FA9000A5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10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610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610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610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610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10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10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10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10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10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10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10D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1"/>
    <w:qFormat/>
    <w:rsid w:val="00D610DC"/>
    <w:pPr>
      <w:ind w:left="720"/>
      <w:contextualSpacing/>
    </w:pPr>
  </w:style>
  <w:style w:type="character" w:styleId="Rykuspabraukimas">
    <w:name w:val="Intense Emphasis"/>
    <w:basedOn w:val="Numatytasispastraiposriftas"/>
    <w:uiPriority w:val="21"/>
    <w:qFormat/>
    <w:rsid w:val="00D610DC"/>
    <w:rPr>
      <w:i/>
      <w:iCs/>
      <w:color w:val="0F4761" w:themeColor="accent1" w:themeShade="BF"/>
    </w:rPr>
  </w:style>
  <w:style w:type="paragraph" w:styleId="Iskirtacitata">
    <w:name w:val="Intense Quote"/>
    <w:basedOn w:val="prastasis"/>
    <w:next w:val="prastasis"/>
    <w:link w:val="IskirtacitataDiagrama"/>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610DC"/>
    <w:rPr>
      <w:i/>
      <w:iCs/>
      <w:color w:val="0F4761" w:themeColor="accent1" w:themeShade="BF"/>
    </w:rPr>
  </w:style>
  <w:style w:type="character" w:styleId="Rykinuoroda">
    <w:name w:val="Intense Reference"/>
    <w:basedOn w:val="Numatytasispastraiposriftas"/>
    <w:uiPriority w:val="32"/>
    <w:qFormat/>
    <w:rsid w:val="00D610DC"/>
    <w:rPr>
      <w:b/>
      <w:bCs/>
      <w:smallCaps/>
      <w:color w:val="0F4761" w:themeColor="accent1" w:themeShade="BF"/>
      <w:spacing w:val="5"/>
    </w:rPr>
  </w:style>
  <w:style w:type="paragraph" w:customStyle="1" w:styleId="paragraph">
    <w:name w:val="paragraph"/>
    <w:basedOn w:val="prastasis"/>
    <w:rsid w:val="00D610DC"/>
    <w:pPr>
      <w:spacing w:before="100" w:beforeAutospacing="1" w:after="100" w:afterAutospacing="1"/>
    </w:pPr>
    <w:rPr>
      <w:lang w:eastAsia="en-US"/>
    </w:rPr>
  </w:style>
  <w:style w:type="character" w:customStyle="1" w:styleId="normaltextrun">
    <w:name w:val="normaltextrun"/>
    <w:basedOn w:val="Numatytasispastraiposriftas"/>
    <w:rsid w:val="00D610DC"/>
  </w:style>
  <w:style w:type="character" w:customStyle="1" w:styleId="eop">
    <w:name w:val="eop"/>
    <w:basedOn w:val="Numatytasispastraiposriftas"/>
    <w:rsid w:val="00D610DC"/>
  </w:style>
  <w:style w:type="character" w:styleId="Hipersaitas">
    <w:name w:val="Hyperlink"/>
    <w:basedOn w:val="Numatytasispastraiposriftas"/>
    <w:uiPriority w:val="99"/>
    <w:unhideWhenUsed/>
    <w:rsid w:val="00D610DC"/>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610DC"/>
    <w:rPr>
      <w:rFonts w:asciiTheme="minorHAnsi" w:eastAsiaTheme="minorHAnsi" w:hAnsiTheme="minorHAnsi" w:cstheme="minorBidi"/>
      <w:sz w:val="20"/>
      <w:szCs w:val="20"/>
      <w:lang w:eastAsia="en-US"/>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610DC"/>
    <w:rPr>
      <w:kern w:val="0"/>
      <w:sz w:val="20"/>
      <w:szCs w:val="20"/>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D610DC"/>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1"/>
    <w:qFormat/>
    <w:rsid w:val="00D610DC"/>
  </w:style>
  <w:style w:type="character" w:styleId="Perirtashipersaitas">
    <w:name w:val="FollowedHyperlink"/>
    <w:basedOn w:val="Numatytasispastraiposriftas"/>
    <w:uiPriority w:val="99"/>
    <w:semiHidden/>
    <w:unhideWhenUsed/>
    <w:rsid w:val="00D610DC"/>
    <w:rPr>
      <w:color w:val="96607D" w:themeColor="followedHyperlink"/>
      <w:u w:val="single"/>
    </w:rPr>
  </w:style>
  <w:style w:type="character" w:styleId="Neapdorotaspaminjimas">
    <w:name w:val="Unresolved Mention"/>
    <w:basedOn w:val="Numatytasispastraiposriftas"/>
    <w:uiPriority w:val="99"/>
    <w:semiHidden/>
    <w:unhideWhenUsed/>
    <w:rsid w:val="002C2F10"/>
    <w:rPr>
      <w:color w:val="605E5C"/>
      <w:shd w:val="clear" w:color="auto" w:fill="E1DFDD"/>
    </w:rPr>
  </w:style>
  <w:style w:type="character" w:styleId="Komentaronuoroda">
    <w:name w:val="annotation reference"/>
    <w:uiPriority w:val="99"/>
    <w:qFormat/>
    <w:rsid w:val="007E31E0"/>
    <w:rPr>
      <w:sz w:val="16"/>
      <w:szCs w:val="16"/>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qFormat/>
    <w:rsid w:val="007E31E0"/>
    <w:rPr>
      <w:sz w:val="20"/>
      <w:szCs w:val="20"/>
      <w:lang w:eastAsia="lt-LT"/>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7E31E0"/>
    <w:rPr>
      <w:rFonts w:ascii="Times New Roman" w:eastAsia="Times New Roman" w:hAnsi="Times New Roman" w:cs="Times New Roman"/>
      <w:kern w:val="0"/>
      <w:sz w:val="20"/>
      <w:szCs w:val="20"/>
      <w:lang w:eastAsia="lt-LT"/>
      <w14:ligatures w14:val="none"/>
    </w:rPr>
  </w:style>
  <w:style w:type="paragraph" w:styleId="Pataisymai">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5E35E3"/>
    <w:rPr>
      <w:b/>
      <w:bCs/>
      <w:lang w:val="en-US" w:eastAsia="en-GB"/>
    </w:rPr>
  </w:style>
  <w:style w:type="character" w:customStyle="1" w:styleId="KomentarotemaDiagrama">
    <w:name w:val="Komentaro tema Diagrama"/>
    <w:basedOn w:val="KomentarotekstasDiagrama"/>
    <w:link w:val="Komentarotema"/>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Antrats">
    <w:name w:val="header"/>
    <w:basedOn w:val="prastasis"/>
    <w:link w:val="AntratsDiagrama"/>
    <w:uiPriority w:val="99"/>
    <w:semiHidden/>
    <w:unhideWhenUsed/>
    <w:rsid w:val="008F7933"/>
    <w:pPr>
      <w:tabs>
        <w:tab w:val="center" w:pos="4680"/>
        <w:tab w:val="right" w:pos="9360"/>
      </w:tabs>
    </w:pPr>
  </w:style>
  <w:style w:type="character" w:customStyle="1" w:styleId="AntratsDiagrama">
    <w:name w:val="Antraštės Diagrama"/>
    <w:basedOn w:val="Numatytasispastraiposriftas"/>
    <w:link w:val="Antrats"/>
    <w:uiPriority w:val="99"/>
    <w:semiHidden/>
    <w:rsid w:val="008F7933"/>
    <w:rPr>
      <w:rFonts w:ascii="Times New Roman" w:eastAsia="Times New Roman" w:hAnsi="Times New Roman" w:cs="Times New Roman"/>
      <w:kern w:val="0"/>
      <w:lang w:val="en-US" w:eastAsia="en-GB"/>
      <w14:ligatures w14:val="none"/>
    </w:rPr>
  </w:style>
  <w:style w:type="paragraph" w:styleId="Porat">
    <w:name w:val="footer"/>
    <w:basedOn w:val="prastasis"/>
    <w:link w:val="PoratDiagrama"/>
    <w:uiPriority w:val="99"/>
    <w:semiHidden/>
    <w:unhideWhenUsed/>
    <w:rsid w:val="008F7933"/>
    <w:pPr>
      <w:tabs>
        <w:tab w:val="center" w:pos="4680"/>
        <w:tab w:val="right" w:pos="9360"/>
      </w:tabs>
    </w:pPr>
  </w:style>
  <w:style w:type="character" w:customStyle="1" w:styleId="PoratDiagrama">
    <w:name w:val="Poraštė Diagrama"/>
    <w:basedOn w:val="Numatytasispastraiposriftas"/>
    <w:link w:val="Porat"/>
    <w:uiPriority w:val="99"/>
    <w:semiHidden/>
    <w:rsid w:val="008F7933"/>
    <w:rPr>
      <w:rFonts w:ascii="Times New Roman" w:eastAsia="Times New Roman" w:hAnsi="Times New Roman" w:cs="Times New Roman"/>
      <w:kern w:val="0"/>
      <w:lang w:val="en-US" w:eastAsia="en-GB"/>
      <w14:ligatures w14:val="none"/>
    </w:rPr>
  </w:style>
  <w:style w:type="character" w:styleId="Grietas">
    <w:name w:val="Strong"/>
    <w:basedOn w:val="Numatytasispastraiposriftas"/>
    <w:uiPriority w:val="22"/>
    <w:qFormat/>
    <w:rsid w:val="008235CB"/>
    <w:rPr>
      <w:b/>
      <w:bCs/>
    </w:rPr>
  </w:style>
  <w:style w:type="character" w:customStyle="1" w:styleId="findhit">
    <w:name w:val="findhit"/>
    <w:basedOn w:val="Numatytasispastraiposriftas"/>
    <w:rsid w:val="00D5567D"/>
  </w:style>
  <w:style w:type="paragraph" w:customStyle="1" w:styleId="pf0">
    <w:name w:val="pf0"/>
    <w:basedOn w:val="prastasis"/>
    <w:rsid w:val="00613919"/>
    <w:pPr>
      <w:spacing w:before="100" w:beforeAutospacing="1" w:after="100" w:afterAutospacing="1"/>
    </w:pPr>
    <w:rPr>
      <w:lang w:eastAsia="lt-LT"/>
    </w:rPr>
  </w:style>
  <w:style w:type="character" w:customStyle="1" w:styleId="cf01">
    <w:name w:val="cf01"/>
    <w:basedOn w:val="Numatytasispastraiposriftas"/>
    <w:rsid w:val="00613919"/>
    <w:rPr>
      <w:rFonts w:ascii="Segoe UI" w:hAnsi="Segoe UI" w:cs="Segoe UI" w:hint="default"/>
      <w:sz w:val="18"/>
      <w:szCs w:val="18"/>
    </w:rPr>
  </w:style>
  <w:style w:type="character" w:customStyle="1" w:styleId="cf11">
    <w:name w:val="cf11"/>
    <w:basedOn w:val="Numatytasispastraiposriftas"/>
    <w:rsid w:val="00613919"/>
    <w:rPr>
      <w:rFonts w:ascii="Segoe UI" w:hAnsi="Segoe UI" w:cs="Segoe UI" w:hint="default"/>
      <w:b/>
      <w:bCs/>
      <w:sz w:val="18"/>
      <w:szCs w:val="18"/>
    </w:rPr>
  </w:style>
  <w:style w:type="paragraph" w:customStyle="1" w:styleId="pdq2pgselectionanchorcontainer">
    <w:name w:val="pdq2pg_selectionanchorcontainer"/>
    <w:basedOn w:val="prastasis"/>
    <w:rsid w:val="006F07A8"/>
    <w:pPr>
      <w:spacing w:before="100" w:beforeAutospacing="1" w:after="100" w:afterAutospacing="1"/>
    </w:pPr>
    <w:rPr>
      <w:lang w:eastAsia="lt-LT"/>
    </w:rPr>
  </w:style>
  <w:style w:type="paragraph" w:styleId="prastasiniatinklio">
    <w:name w:val="Normal (Web)"/>
    <w:basedOn w:val="prastasis"/>
    <w:uiPriority w:val="99"/>
    <w:semiHidden/>
    <w:unhideWhenUsed/>
    <w:rsid w:val="006F07A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VPT_reagentai_29_11_16%2B.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metodine-pagalba/pirkimu-vykdytojams_3/pavyzdiniai-dokumentai-3/dinamines-pirkimo-sistemos-pavyzdines-salygo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DA9B8-BAB2-411B-BEFA-74C1870C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4.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6216</Words>
  <Characters>3544</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Jolanta Klimantavičienė</cp:lastModifiedBy>
  <cp:revision>31</cp:revision>
  <dcterms:created xsi:type="dcterms:W3CDTF">2026-09-26T08:16:00Z</dcterms:created>
  <dcterms:modified xsi:type="dcterms:W3CDTF">2026-10-06T08:20:00Z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