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943E9" w14:textId="20154816" w:rsidR="00D610DC" w:rsidRPr="0090719F" w:rsidRDefault="00A85839" w:rsidP="42FDC6DC">
      <w:pPr>
        <w:pStyle w:val="paragraph"/>
        <w:tabs>
          <w:tab w:val="left" w:pos="426"/>
        </w:tabs>
        <w:spacing w:before="0" w:beforeAutospacing="0" w:after="0" w:afterAutospacing="0" w:line="276" w:lineRule="auto"/>
        <w:jc w:val="both"/>
        <w:textAlignment w:val="baseline"/>
        <w:rPr>
          <w:rFonts w:ascii="Calibri" w:hAnsi="Calibri" w:cs="Calibri"/>
        </w:rPr>
      </w:pPr>
      <w:r>
        <w:rPr>
          <w:rStyle w:val="normaltextrun"/>
          <w:rFonts w:ascii="Calibri" w:eastAsiaTheme="majorEastAsia" w:hAnsi="Calibri" w:cs="Calibri"/>
        </w:rPr>
        <w:tab/>
      </w:r>
      <w:r w:rsidR="27952495" w:rsidRPr="42FDC6DC">
        <w:rPr>
          <w:rStyle w:val="normaltextrun"/>
          <w:rFonts w:ascii="Calibri" w:eastAsiaTheme="majorEastAsia" w:hAnsi="Calibri" w:cs="Calibri"/>
        </w:rPr>
        <w:t xml:space="preserve">     </w:t>
      </w:r>
      <w:r w:rsidR="00D610DC" w:rsidRPr="42FDC6DC">
        <w:rPr>
          <w:rStyle w:val="normaltextrun"/>
          <w:rFonts w:ascii="Calibri" w:eastAsiaTheme="majorEastAsia" w:hAnsi="Calibri" w:cs="Calibri"/>
        </w:rPr>
        <w:t>Viešųjų pirkimų tarnyba (toliau – Tarnyba), vadovaudamasi Lietuvos Respublikos viešųjų pirkimų įstatymo (toliau – Įstatymas) 95 straipsnio 1 dalies 2 punkto nuostatomis, vykdo Įstatymo ir su jo įgyvendinimu susijusių teisės aktų pažeidimų prevenciją.</w:t>
      </w:r>
    </w:p>
    <w:p w14:paraId="4EAB8AED" w14:textId="77777777" w:rsidR="0090719F" w:rsidRDefault="00BC717B" w:rsidP="00CB7606">
      <w:pPr>
        <w:tabs>
          <w:tab w:val="left" w:pos="709"/>
          <w:tab w:val="left" w:pos="1134"/>
          <w:tab w:val="left" w:pos="1276"/>
        </w:tabs>
        <w:spacing w:line="276" w:lineRule="auto"/>
        <w:ind w:firstLine="567"/>
        <w:jc w:val="both"/>
        <w:rPr>
          <w:rFonts w:ascii="Calibri" w:eastAsia="Calibri" w:hAnsi="Calibri" w:cs="Calibri"/>
        </w:rPr>
      </w:pPr>
      <w:r w:rsidRPr="0090719F">
        <w:rPr>
          <w:rFonts w:ascii="Calibri" w:eastAsiaTheme="minorHAnsi" w:hAnsi="Calibri" w:cs="Calibri"/>
          <w:lang w:eastAsia="lt-LT"/>
        </w:rPr>
        <w:t xml:space="preserve">Vadovaujantis Tarnybai Įstatyme nustatyta pažeidimų prevencijos funkcija, šiuo metu atliekama </w:t>
      </w:r>
      <w:r w:rsidR="00FD6851" w:rsidRPr="0090719F">
        <w:rPr>
          <w:rFonts w:ascii="Calibri" w:eastAsia="Calibri" w:hAnsi="Calibri" w:cs="Calibri"/>
          <w:b/>
          <w:bCs/>
        </w:rPr>
        <w:t>Gynybos resursų agentūros prie Krašto apsaugos ministerijos</w:t>
      </w:r>
      <w:r w:rsidR="00FD6851" w:rsidRPr="0090719F">
        <w:rPr>
          <w:rFonts w:ascii="Calibri" w:eastAsia="Calibri" w:hAnsi="Calibri" w:cs="Calibri"/>
        </w:rPr>
        <w:t xml:space="preserve"> vykdomo pirkimo </w:t>
      </w:r>
      <w:r w:rsidR="00FD6851" w:rsidRPr="0090719F">
        <w:rPr>
          <w:rFonts w:ascii="Calibri" w:eastAsia="Calibri" w:hAnsi="Calibri" w:cs="Calibri"/>
          <w:b/>
          <w:bCs/>
        </w:rPr>
        <w:t>Nr. 9695147 „KMT stacionaro pastato 5D2p remontas (KĮAC)“</w:t>
      </w:r>
      <w:r w:rsidR="00FD6851" w:rsidRPr="0090719F">
        <w:rPr>
          <w:rFonts w:ascii="Calibri" w:eastAsia="Calibri" w:hAnsi="Calibri" w:cs="Calibri"/>
        </w:rPr>
        <w:t xml:space="preserve"> (toliau – Pirkimas</w:t>
      </w:r>
      <w:r w:rsidRPr="0090719F">
        <w:rPr>
          <w:rFonts w:ascii="Calibri" w:eastAsiaTheme="minorHAnsi" w:hAnsi="Calibri" w:cs="Calibri"/>
          <w:lang w:eastAsia="lt-LT"/>
        </w:rPr>
        <w:t xml:space="preserve">) dokumentų atitikties Įstatymui ir jį įgyvendinantiems teisės aktams </w:t>
      </w:r>
      <w:r w:rsidR="00644672" w:rsidRPr="0090719F">
        <w:rPr>
          <w:rFonts w:ascii="Calibri" w:eastAsia="Calibri" w:hAnsi="Calibri" w:cs="Calibri"/>
        </w:rPr>
        <w:t>peržiūra. Peržiūra prevenciniais tikslais atliekama tam tikra apimtimi.</w:t>
      </w:r>
    </w:p>
    <w:p w14:paraId="2DB49254" w14:textId="5D1555EC" w:rsidR="00DC1926" w:rsidRDefault="00916965" w:rsidP="00DC1926">
      <w:pPr>
        <w:tabs>
          <w:tab w:val="left" w:pos="709"/>
          <w:tab w:val="left" w:pos="1134"/>
          <w:tab w:val="left" w:pos="1276"/>
        </w:tabs>
        <w:spacing w:line="276" w:lineRule="auto"/>
        <w:ind w:firstLine="567"/>
        <w:jc w:val="both"/>
        <w:rPr>
          <w:rFonts w:ascii="Calibri" w:eastAsia="Calibri" w:hAnsi="Calibri" w:cs="Calibri"/>
        </w:rPr>
      </w:pPr>
      <w:r w:rsidRPr="5CDDBCA1">
        <w:rPr>
          <w:rFonts w:ascii="Calibri" w:eastAsiaTheme="minorEastAsia" w:hAnsi="Calibri" w:cs="Calibri"/>
          <w:lang w:eastAsia="lt-LT"/>
        </w:rPr>
        <w:t>Tarnyba, prevencine tvarka peržiūrėjusi Pirkimo dokumentus bei atsižvelgdama į galiojantį teisinį reglamentavimą, teikia pastabas ir rekomendacijas (toliau – Rekomendacija) dėl Pirkimo dokumentų nuostatų.</w:t>
      </w:r>
    </w:p>
    <w:p w14:paraId="58B9FB8D" w14:textId="77777777" w:rsidR="00DC1926" w:rsidRDefault="00DC1926" w:rsidP="00DC1926">
      <w:pPr>
        <w:tabs>
          <w:tab w:val="left" w:pos="709"/>
          <w:tab w:val="left" w:pos="1134"/>
          <w:tab w:val="left" w:pos="1276"/>
        </w:tabs>
        <w:spacing w:line="276" w:lineRule="auto"/>
        <w:ind w:firstLine="567"/>
        <w:jc w:val="both"/>
        <w:rPr>
          <w:rFonts w:ascii="Calibri" w:eastAsia="Calibri" w:hAnsi="Calibri" w:cs="Calibri"/>
        </w:rPr>
      </w:pPr>
    </w:p>
    <w:p w14:paraId="6A5D8F68" w14:textId="62D34731" w:rsidR="00DC1926" w:rsidRPr="00E3013F" w:rsidRDefault="00212967" w:rsidP="00212967">
      <w:pPr>
        <w:pStyle w:val="ListParagraph"/>
        <w:tabs>
          <w:tab w:val="left" w:pos="426"/>
        </w:tabs>
        <w:spacing w:line="276" w:lineRule="auto"/>
        <w:ind w:left="0"/>
        <w:rPr>
          <w:rFonts w:ascii="Calibri" w:hAnsi="Calibri" w:cs="Calibri"/>
          <w:b/>
          <w:bCs/>
        </w:rPr>
      </w:pPr>
      <w:r>
        <w:rPr>
          <w:rFonts w:ascii="Calibri" w:hAnsi="Calibri" w:cs="Calibri"/>
          <w:b/>
          <w:bCs/>
        </w:rPr>
        <w:t xml:space="preserve">1. </w:t>
      </w:r>
      <w:r w:rsidR="00DC1926" w:rsidRPr="00E3013F">
        <w:rPr>
          <w:rFonts w:ascii="Calibri" w:hAnsi="Calibri" w:cs="Calibri"/>
          <w:b/>
          <w:bCs/>
        </w:rPr>
        <w:t xml:space="preserve">Dėl </w:t>
      </w:r>
      <w:r w:rsidR="00DC1926">
        <w:rPr>
          <w:rFonts w:ascii="Calibri" w:hAnsi="Calibri" w:cs="Calibri"/>
          <w:b/>
          <w:bCs/>
        </w:rPr>
        <w:t>S</w:t>
      </w:r>
      <w:r w:rsidR="00DC1926" w:rsidRPr="00E3013F">
        <w:rPr>
          <w:rFonts w:ascii="Calibri" w:hAnsi="Calibri" w:cs="Calibri"/>
          <w:b/>
          <w:bCs/>
        </w:rPr>
        <w:t xml:space="preserve">kelbime apie </w:t>
      </w:r>
      <w:r w:rsidR="00DC1926">
        <w:rPr>
          <w:rFonts w:ascii="Calibri" w:hAnsi="Calibri" w:cs="Calibri"/>
          <w:b/>
          <w:bCs/>
        </w:rPr>
        <w:t>p</w:t>
      </w:r>
      <w:r w:rsidR="00DC1926" w:rsidRPr="00E3013F">
        <w:rPr>
          <w:rFonts w:ascii="Calibri" w:hAnsi="Calibri" w:cs="Calibri"/>
          <w:b/>
          <w:bCs/>
        </w:rPr>
        <w:t>irkim</w:t>
      </w:r>
      <w:r w:rsidR="00DC1926">
        <w:rPr>
          <w:rFonts w:ascii="Calibri" w:hAnsi="Calibri" w:cs="Calibri"/>
          <w:b/>
          <w:bCs/>
        </w:rPr>
        <w:t>ą</w:t>
      </w:r>
      <w:r w:rsidR="00DC1926" w:rsidRPr="00E3013F">
        <w:rPr>
          <w:rFonts w:ascii="Calibri" w:hAnsi="Calibri" w:cs="Calibri"/>
          <w:b/>
          <w:bCs/>
        </w:rPr>
        <w:t xml:space="preserve"> pateiktos informacijos</w:t>
      </w:r>
    </w:p>
    <w:p w14:paraId="7A9C6650" w14:textId="463ACE16" w:rsidR="00DC1926" w:rsidRDefault="00916AE8" w:rsidP="035220D3">
      <w:pPr>
        <w:tabs>
          <w:tab w:val="left" w:pos="709"/>
          <w:tab w:val="left" w:pos="1134"/>
          <w:tab w:val="left" w:pos="1276"/>
        </w:tabs>
        <w:spacing w:line="276" w:lineRule="auto"/>
        <w:jc w:val="both"/>
        <w:rPr>
          <w:rFonts w:ascii="Calibri" w:eastAsia="Calibri" w:hAnsi="Calibri" w:cs="Calibri"/>
        </w:rPr>
      </w:pPr>
      <w:r w:rsidRPr="00DE1F44">
        <w:rPr>
          <w:rFonts w:ascii="Calibri" w:eastAsia="Calibri" w:hAnsi="Calibri" w:cs="Calibri"/>
        </w:rPr>
        <w:t>Skelbime apie pirkimą (toliau – Skelbimas) 5.1.3 papunktyje nurodyta</w:t>
      </w:r>
      <w:r w:rsidR="00212967">
        <w:rPr>
          <w:rFonts w:ascii="Calibri" w:eastAsia="Calibri" w:hAnsi="Calibri" w:cs="Calibri"/>
        </w:rPr>
        <w:t xml:space="preserve">: „5.1.3 </w:t>
      </w:r>
      <w:r w:rsidR="00541B24">
        <w:rPr>
          <w:rFonts w:ascii="Calibri" w:eastAsia="Calibri" w:hAnsi="Calibri" w:cs="Calibri"/>
        </w:rPr>
        <w:t xml:space="preserve">Numatomas </w:t>
      </w:r>
      <w:r w:rsidRPr="00DE1F44">
        <w:rPr>
          <w:rFonts w:ascii="Calibri" w:eastAsia="Calibri" w:hAnsi="Calibri" w:cs="Calibri"/>
        </w:rPr>
        <w:t xml:space="preserve">galiojimas 120 Diena“. </w:t>
      </w:r>
      <w:r w:rsidR="00732A6C">
        <w:rPr>
          <w:rFonts w:ascii="Calibri" w:eastAsia="Calibri" w:hAnsi="Calibri" w:cs="Calibri"/>
        </w:rPr>
        <w:t xml:space="preserve">Tačiau </w:t>
      </w:r>
      <w:r w:rsidRPr="00DE1F44">
        <w:rPr>
          <w:rFonts w:ascii="Calibri" w:eastAsia="Calibri" w:hAnsi="Calibri" w:cs="Calibri"/>
        </w:rPr>
        <w:t xml:space="preserve">Pirkimo sąlygų </w:t>
      </w:r>
      <w:r w:rsidRPr="00DE1F44">
        <w:rPr>
          <w:rFonts w:ascii="Calibri" w:hAnsi="Calibri" w:cs="Calibri"/>
        </w:rPr>
        <w:t xml:space="preserve">2.6. papunktyje nurodyta: „Numatomos sudaryti sutarties trukmė – </w:t>
      </w:r>
      <w:r w:rsidRPr="00DE1F44">
        <w:rPr>
          <w:rFonts w:ascii="Calibri" w:hAnsi="Calibri" w:cs="Calibri"/>
          <w:b/>
        </w:rPr>
        <w:t>24 (dvidešimt keturi) mėnesiai</w:t>
      </w:r>
      <w:r w:rsidRPr="00DE1F44">
        <w:rPr>
          <w:rFonts w:ascii="Calibri" w:hAnsi="Calibri" w:cs="Calibri"/>
        </w:rPr>
        <w:t xml:space="preserve"> &lt;...&gt;“</w:t>
      </w:r>
      <w:r w:rsidRPr="00DE1F44">
        <w:rPr>
          <w:rFonts w:ascii="Calibri" w:eastAsia="Calibri" w:hAnsi="Calibri" w:cs="Calibri"/>
        </w:rPr>
        <w:t>.</w:t>
      </w:r>
      <w:r w:rsidR="008413BB">
        <w:rPr>
          <w:rFonts w:ascii="Calibri" w:eastAsia="Calibri" w:hAnsi="Calibri" w:cs="Calibri"/>
        </w:rPr>
        <w:t xml:space="preserve"> </w:t>
      </w:r>
      <w:r w:rsidR="0000040A">
        <w:rPr>
          <w:rFonts w:ascii="Calibri" w:eastAsia="Calibri" w:hAnsi="Calibri" w:cs="Calibri"/>
        </w:rPr>
        <w:t>V</w:t>
      </w:r>
      <w:r w:rsidR="007E37FF" w:rsidRPr="00DE1F44">
        <w:rPr>
          <w:rFonts w:ascii="Calibri" w:eastAsia="Calibri" w:hAnsi="Calibri" w:cs="Calibri"/>
        </w:rPr>
        <w:t>adovau</w:t>
      </w:r>
      <w:r w:rsidR="009E625E">
        <w:rPr>
          <w:rFonts w:ascii="Calibri" w:eastAsia="Calibri" w:hAnsi="Calibri" w:cs="Calibri"/>
        </w:rPr>
        <w:t xml:space="preserve">damasi </w:t>
      </w:r>
      <w:r w:rsidR="00E91084" w:rsidRPr="00DE1F44">
        <w:rPr>
          <w:rFonts w:ascii="Calibri" w:eastAsia="Calibri" w:hAnsi="Calibri" w:cs="Calibri"/>
        </w:rPr>
        <w:t xml:space="preserve">Įstatymo 35 straipsnio 3 dalimi „Pirkimo dokumentų sudedamoji dalis yra </w:t>
      </w:r>
      <w:r w:rsidR="0000040A">
        <w:rPr>
          <w:rFonts w:ascii="Calibri" w:eastAsia="Calibri" w:hAnsi="Calibri" w:cs="Calibri"/>
        </w:rPr>
        <w:t>&lt;...&gt;</w:t>
      </w:r>
      <w:r w:rsidR="00E91084" w:rsidRPr="00DE1F44">
        <w:rPr>
          <w:rFonts w:ascii="Calibri" w:eastAsia="Calibri" w:hAnsi="Calibri" w:cs="Calibri"/>
        </w:rPr>
        <w:t xml:space="preserve"> skelbimas apie pirkimą. </w:t>
      </w:r>
      <w:r w:rsidR="0000040A">
        <w:rPr>
          <w:rFonts w:ascii="Calibri" w:eastAsia="Calibri" w:hAnsi="Calibri" w:cs="Calibri"/>
        </w:rPr>
        <w:t>&lt;...&gt;</w:t>
      </w:r>
      <w:r w:rsidR="00E91084" w:rsidRPr="00DE1F44">
        <w:rPr>
          <w:rFonts w:ascii="Calibri" w:eastAsia="Calibri" w:hAnsi="Calibri" w:cs="Calibri"/>
        </w:rPr>
        <w:t xml:space="preserve"> </w:t>
      </w:r>
      <w:r w:rsidR="00E91084" w:rsidRPr="00DE1F44">
        <w:rPr>
          <w:rFonts w:ascii="Calibri" w:hAnsi="Calibri" w:cs="Calibri"/>
        </w:rPr>
        <w:t xml:space="preserve">Tuo atveju, kai skelbime apie pirkimą </w:t>
      </w:r>
      <w:r w:rsidR="0000040A">
        <w:rPr>
          <w:rFonts w:ascii="Calibri" w:hAnsi="Calibri" w:cs="Calibri"/>
        </w:rPr>
        <w:t>&lt;...&gt;</w:t>
      </w:r>
      <w:r w:rsidR="00E91084" w:rsidRPr="00DE1F44">
        <w:rPr>
          <w:rFonts w:ascii="Calibri" w:hAnsi="Calibri" w:cs="Calibri"/>
        </w:rPr>
        <w:t xml:space="preserve"> pateikta informacija neatitinka informacijos, pateiktos kituose pirkimo dokumentuose, teisinga laikoma informacija, nurodyta skelbime apie pirkimą </w:t>
      </w:r>
      <w:r w:rsidR="0000040A">
        <w:rPr>
          <w:rFonts w:ascii="Calibri" w:hAnsi="Calibri" w:cs="Calibri"/>
        </w:rPr>
        <w:t>&lt;...&gt;</w:t>
      </w:r>
      <w:r w:rsidR="00E91084" w:rsidRPr="00DE1F44">
        <w:rPr>
          <w:rFonts w:ascii="Calibri" w:eastAsia="Calibri" w:hAnsi="Calibri" w:cs="Calibri"/>
        </w:rPr>
        <w:t>“</w:t>
      </w:r>
      <w:r w:rsidR="007E37FF" w:rsidRPr="00DE1F44">
        <w:rPr>
          <w:rFonts w:ascii="Calibri" w:eastAsia="Calibri" w:hAnsi="Calibri" w:cs="Calibri"/>
        </w:rPr>
        <w:t xml:space="preserve"> </w:t>
      </w:r>
      <w:r w:rsidR="0000040A" w:rsidRPr="00DE1F44">
        <w:rPr>
          <w:rFonts w:ascii="Calibri" w:eastAsia="Calibri" w:hAnsi="Calibri" w:cs="Calibri"/>
        </w:rPr>
        <w:t xml:space="preserve">Tarnyba </w:t>
      </w:r>
      <w:r w:rsidR="0000040A">
        <w:rPr>
          <w:rFonts w:ascii="Calibri" w:eastAsia="Calibri" w:hAnsi="Calibri" w:cs="Calibri"/>
        </w:rPr>
        <w:t>rekomenduoja p</w:t>
      </w:r>
      <w:r w:rsidR="008413BB">
        <w:rPr>
          <w:rFonts w:ascii="Calibri" w:eastAsia="Calibri" w:hAnsi="Calibri" w:cs="Calibri"/>
        </w:rPr>
        <w:t xml:space="preserve">atikslinti Skelbimo </w:t>
      </w:r>
      <w:r w:rsidR="0000040A">
        <w:rPr>
          <w:rFonts w:ascii="Calibri" w:eastAsia="Calibri" w:hAnsi="Calibri" w:cs="Calibri"/>
        </w:rPr>
        <w:t xml:space="preserve">5.1.3. papunktyje </w:t>
      </w:r>
      <w:r w:rsidR="0000040A" w:rsidRPr="00DE1F44">
        <w:rPr>
          <w:rFonts w:ascii="Calibri" w:eastAsia="Calibri" w:hAnsi="Calibri" w:cs="Calibri"/>
        </w:rPr>
        <w:t>nurodyt</w:t>
      </w:r>
      <w:r w:rsidR="0000040A">
        <w:rPr>
          <w:rFonts w:ascii="Calibri" w:eastAsia="Calibri" w:hAnsi="Calibri" w:cs="Calibri"/>
        </w:rPr>
        <w:t xml:space="preserve">os </w:t>
      </w:r>
      <w:r w:rsidR="008413BB" w:rsidRPr="00DE1F44">
        <w:rPr>
          <w:rFonts w:ascii="Calibri" w:hAnsi="Calibri" w:cs="Calibri"/>
        </w:rPr>
        <w:t>sudaromos sutarties trukm</w:t>
      </w:r>
      <w:r w:rsidR="008413BB">
        <w:rPr>
          <w:rFonts w:ascii="Calibri" w:hAnsi="Calibri" w:cs="Calibri"/>
        </w:rPr>
        <w:t>ę.</w:t>
      </w:r>
    </w:p>
    <w:p w14:paraId="03E69FE2" w14:textId="77777777" w:rsidR="009D7B70" w:rsidRDefault="009D7B70" w:rsidP="00766BBB">
      <w:pPr>
        <w:tabs>
          <w:tab w:val="left" w:pos="709"/>
          <w:tab w:val="left" w:pos="1134"/>
          <w:tab w:val="left" w:pos="1276"/>
        </w:tabs>
        <w:spacing w:line="276" w:lineRule="auto"/>
        <w:jc w:val="both"/>
        <w:rPr>
          <w:rFonts w:ascii="Calibri" w:hAnsi="Calibri" w:cs="Calibri"/>
        </w:rPr>
      </w:pPr>
    </w:p>
    <w:p w14:paraId="59DD415A" w14:textId="1BD35325" w:rsidR="00766BBB" w:rsidRPr="00835FE3" w:rsidRDefault="00766BBB" w:rsidP="00766BBB">
      <w:pPr>
        <w:tabs>
          <w:tab w:val="left" w:pos="426"/>
          <w:tab w:val="left" w:pos="851"/>
        </w:tabs>
        <w:spacing w:line="276" w:lineRule="auto"/>
        <w:rPr>
          <w:rFonts w:ascii="Calibri" w:hAnsi="Calibri" w:cs="Calibri"/>
          <w:b/>
          <w:bCs/>
        </w:rPr>
      </w:pPr>
      <w:r w:rsidRPr="00835FE3">
        <w:rPr>
          <w:rFonts w:ascii="Calibri" w:hAnsi="Calibri" w:cs="Calibri"/>
          <w:b/>
          <w:bCs/>
        </w:rPr>
        <w:t>2. Dėl kvalifikacijos reikalavimo</w:t>
      </w:r>
    </w:p>
    <w:p w14:paraId="66665276" w14:textId="49695A47" w:rsidR="00BA1CC7" w:rsidRDefault="009A2479" w:rsidP="00CA5AB0">
      <w:pPr>
        <w:tabs>
          <w:tab w:val="left" w:pos="142"/>
          <w:tab w:val="left" w:pos="1134"/>
          <w:tab w:val="left" w:pos="1276"/>
        </w:tabs>
        <w:spacing w:line="276" w:lineRule="auto"/>
        <w:jc w:val="both"/>
        <w:rPr>
          <w:rFonts w:ascii="Calibri" w:eastAsia="Calibri" w:hAnsi="Calibri" w:cs="Calibri"/>
        </w:rPr>
      </w:pPr>
      <w:r>
        <w:rPr>
          <w:rFonts w:ascii="Calibri" w:hAnsi="Calibri" w:cs="Calibri"/>
        </w:rPr>
        <w:t xml:space="preserve">2.1. </w:t>
      </w:r>
      <w:r w:rsidR="00CA5AB0" w:rsidRPr="00835FE3">
        <w:rPr>
          <w:rFonts w:ascii="Calibri" w:hAnsi="Calibri" w:cs="Calibri"/>
        </w:rPr>
        <w:t xml:space="preserve">Pirkimo sąlygų 4 priedo „Tiekėjų pašalinimo pagrindai, reikalaujami kvalifikacijos reikalavimai ir, jeigu taikytina, kokybės vadybos sistemos ir (arba) aplinkos apsaugos vadybos sistemos standartai“ lentelės </w:t>
      </w:r>
      <w:r w:rsidR="007222A3" w:rsidRPr="00835FE3">
        <w:rPr>
          <w:rFonts w:ascii="Calibri" w:hAnsi="Calibri" w:cs="Calibri"/>
        </w:rPr>
        <w:t>„</w:t>
      </w:r>
      <w:r w:rsidR="00C33667" w:rsidRPr="00835FE3">
        <w:rPr>
          <w:rFonts w:ascii="Calibri" w:eastAsia="Calibri" w:hAnsi="Calibri" w:cs="Calibri"/>
        </w:rPr>
        <w:t>Kvalifikacijos reikalavim</w:t>
      </w:r>
      <w:r w:rsidR="007222A3" w:rsidRPr="00835FE3">
        <w:rPr>
          <w:rFonts w:ascii="Calibri" w:eastAsia="Calibri" w:hAnsi="Calibri" w:cs="Calibri"/>
        </w:rPr>
        <w:t>ai“</w:t>
      </w:r>
      <w:r w:rsidR="00C33667" w:rsidRPr="00835FE3">
        <w:rPr>
          <w:rFonts w:ascii="Calibri" w:eastAsia="Calibri" w:hAnsi="Calibri" w:cs="Calibri"/>
        </w:rPr>
        <w:t xml:space="preserve"> </w:t>
      </w:r>
      <w:r w:rsidR="00AA4498">
        <w:rPr>
          <w:rFonts w:ascii="Calibri" w:eastAsia="Calibri" w:hAnsi="Calibri" w:cs="Calibri"/>
        </w:rPr>
        <w:t xml:space="preserve">(toliau </w:t>
      </w:r>
      <w:r w:rsidR="00072CFF">
        <w:rPr>
          <w:rFonts w:ascii="Calibri" w:eastAsia="Calibri" w:hAnsi="Calibri" w:cs="Calibri"/>
        </w:rPr>
        <w:t>–</w:t>
      </w:r>
      <w:r w:rsidR="00AA4498">
        <w:rPr>
          <w:rFonts w:ascii="Calibri" w:eastAsia="Calibri" w:hAnsi="Calibri" w:cs="Calibri"/>
        </w:rPr>
        <w:t xml:space="preserve"> </w:t>
      </w:r>
      <w:r w:rsidR="00482583" w:rsidRPr="00835FE3">
        <w:rPr>
          <w:rFonts w:ascii="Calibri" w:eastAsia="Calibri" w:hAnsi="Calibri" w:cs="Calibri"/>
        </w:rPr>
        <w:t>Kvalifikacijos</w:t>
      </w:r>
      <w:r w:rsidR="00072CFF">
        <w:rPr>
          <w:rFonts w:ascii="Calibri" w:eastAsia="Calibri" w:hAnsi="Calibri" w:cs="Calibri"/>
        </w:rPr>
        <w:t xml:space="preserve"> </w:t>
      </w:r>
      <w:r w:rsidR="00482583" w:rsidRPr="00835FE3">
        <w:rPr>
          <w:rFonts w:ascii="Calibri" w:eastAsia="Calibri" w:hAnsi="Calibri" w:cs="Calibri"/>
        </w:rPr>
        <w:t>reikalavimai</w:t>
      </w:r>
      <w:r w:rsidR="00482583">
        <w:rPr>
          <w:rFonts w:ascii="Calibri" w:eastAsia="Calibri" w:hAnsi="Calibri" w:cs="Calibri"/>
        </w:rPr>
        <w:t xml:space="preserve">) </w:t>
      </w:r>
      <w:r w:rsidR="003B6520" w:rsidRPr="00835FE3">
        <w:rPr>
          <w:rFonts w:ascii="Calibri" w:eastAsia="Calibri" w:hAnsi="Calibri" w:cs="Calibri"/>
        </w:rPr>
        <w:t>keliamas reikalavimas</w:t>
      </w:r>
      <w:r w:rsidR="00C33667" w:rsidRPr="00835FE3">
        <w:rPr>
          <w:rFonts w:ascii="Calibri" w:eastAsia="Calibri" w:hAnsi="Calibri" w:cs="Calibri"/>
        </w:rPr>
        <w:t xml:space="preserve">: „Tiekėjas pirkimo sutarties vykdymui turi paskirti ne mažiau kaip 1 (vieną) atestuotą statybos darbų vadovą, kuris turi teisę vykdyti statybos darbus ypatinguose statiniuose (kultūros paveldo objektas). Statiniai: negyvenamieji pastatai (gydymo paskirties), taip pat minėti statiniai, esantys kultūros paveldo teritorijoje, jo apsaugos zonoje ir vietovėje. Statybos darbų sritys: bendrieji statybos darbai (žemės darbai, apdailos darbai); statinio vandentiekio ir nuotekų šalinimo inžinerinių sistemų įrengimas; statinio šildymo, vėdinimo ir oro kondicionavimo inžinerinių sistemų įrengimas; statinio elektros inžinerinių sistemų įrengimas; procesų valdymo ir automatizavimo sistemų įrengimas. Pastaba: Tiekėjas gali siūlyti vieną asmenį </w:t>
      </w:r>
      <w:r w:rsidR="00C33667" w:rsidRPr="00835FE3">
        <w:rPr>
          <w:rFonts w:ascii="Calibri" w:eastAsia="Calibri" w:hAnsi="Calibri" w:cs="Calibri"/>
          <w:b/>
        </w:rPr>
        <w:t>kelioms pozicijoms</w:t>
      </w:r>
      <w:r w:rsidR="00C33667" w:rsidRPr="00835FE3">
        <w:rPr>
          <w:rFonts w:ascii="Calibri" w:eastAsia="Calibri" w:hAnsi="Calibri" w:cs="Calibri"/>
        </w:rPr>
        <w:t xml:space="preserve">, jei šis asmuo atitinka </w:t>
      </w:r>
      <w:r w:rsidR="00C33667" w:rsidRPr="00835FE3">
        <w:rPr>
          <w:rFonts w:ascii="Calibri" w:eastAsia="Calibri" w:hAnsi="Calibri" w:cs="Calibri"/>
          <w:b/>
        </w:rPr>
        <w:t>visus skirtingoms pozicijoms keliamus reikalavimus</w:t>
      </w:r>
      <w:r w:rsidR="00C33667" w:rsidRPr="00835FE3">
        <w:rPr>
          <w:rFonts w:ascii="Calibri" w:eastAsia="Calibri" w:hAnsi="Calibri" w:cs="Calibri"/>
        </w:rPr>
        <w:t xml:space="preserve">.“ </w:t>
      </w:r>
    </w:p>
    <w:p w14:paraId="4FBBA67B" w14:textId="54259F4C" w:rsidR="00C33667" w:rsidRDefault="00FC3FD5" w:rsidP="00CA5AB0">
      <w:pPr>
        <w:tabs>
          <w:tab w:val="left" w:pos="142"/>
          <w:tab w:val="left" w:pos="1134"/>
          <w:tab w:val="left" w:pos="1276"/>
        </w:tabs>
        <w:spacing w:line="276" w:lineRule="auto"/>
        <w:jc w:val="both"/>
        <w:rPr>
          <w:rFonts w:ascii="Calibri" w:eastAsia="Calibri" w:hAnsi="Calibri" w:cs="Calibri"/>
        </w:rPr>
      </w:pPr>
      <w:r>
        <w:rPr>
          <w:rFonts w:ascii="Calibri" w:eastAsia="Calibri" w:hAnsi="Calibri" w:cs="Calibri"/>
        </w:rPr>
        <w:t xml:space="preserve">Tarnyba rekomenduoja </w:t>
      </w:r>
      <w:r w:rsidR="001C4534">
        <w:rPr>
          <w:rFonts w:ascii="Calibri" w:eastAsia="Calibri" w:hAnsi="Calibri" w:cs="Calibri"/>
        </w:rPr>
        <w:t xml:space="preserve">atskirti </w:t>
      </w:r>
      <w:r w:rsidR="00835499">
        <w:rPr>
          <w:rFonts w:ascii="Calibri" w:eastAsia="Calibri" w:hAnsi="Calibri" w:cs="Calibri"/>
        </w:rPr>
        <w:t xml:space="preserve">statybos darbų vadovo </w:t>
      </w:r>
      <w:r w:rsidR="00550487">
        <w:rPr>
          <w:rFonts w:ascii="Calibri" w:eastAsia="Calibri" w:hAnsi="Calibri" w:cs="Calibri"/>
        </w:rPr>
        <w:t xml:space="preserve">atliekamus darbus, pavyzdžiui, </w:t>
      </w:r>
      <w:r w:rsidR="007F697D" w:rsidRPr="00835FE3">
        <w:rPr>
          <w:rFonts w:ascii="Calibri" w:eastAsia="Calibri" w:hAnsi="Calibri" w:cs="Calibri"/>
        </w:rPr>
        <w:t>bendru</w:t>
      </w:r>
      <w:r w:rsidR="007F697D">
        <w:rPr>
          <w:rFonts w:ascii="Calibri" w:eastAsia="Calibri" w:hAnsi="Calibri" w:cs="Calibri"/>
        </w:rPr>
        <w:t>osius</w:t>
      </w:r>
      <w:r w:rsidR="00C33667" w:rsidRPr="00835FE3">
        <w:rPr>
          <w:rFonts w:ascii="Calibri" w:eastAsia="Calibri" w:hAnsi="Calibri" w:cs="Calibri"/>
        </w:rPr>
        <w:t>,</w:t>
      </w:r>
      <w:r w:rsidR="00550487">
        <w:rPr>
          <w:rFonts w:ascii="Calibri" w:eastAsia="Calibri" w:hAnsi="Calibri" w:cs="Calibri"/>
        </w:rPr>
        <w:t xml:space="preserve"> ir/arba</w:t>
      </w:r>
      <w:r w:rsidR="00C33667" w:rsidRPr="00835FE3">
        <w:rPr>
          <w:rFonts w:ascii="Calibri" w:eastAsia="Calibri" w:hAnsi="Calibri" w:cs="Calibri"/>
        </w:rPr>
        <w:t xml:space="preserve"> nuotekų šalinimo dalies</w:t>
      </w:r>
      <w:r w:rsidR="007F697D">
        <w:rPr>
          <w:rFonts w:ascii="Calibri" w:eastAsia="Calibri" w:hAnsi="Calibri" w:cs="Calibri"/>
        </w:rPr>
        <w:t xml:space="preserve">, nuo </w:t>
      </w:r>
      <w:r w:rsidR="00994175">
        <w:rPr>
          <w:rFonts w:ascii="Calibri" w:eastAsia="Calibri" w:hAnsi="Calibri" w:cs="Calibri"/>
        </w:rPr>
        <w:t xml:space="preserve">reikalavimų </w:t>
      </w:r>
      <w:r w:rsidR="007F697D">
        <w:rPr>
          <w:rFonts w:ascii="Calibri" w:eastAsia="Calibri" w:hAnsi="Calibri" w:cs="Calibri"/>
        </w:rPr>
        <w:t>specializuot</w:t>
      </w:r>
      <w:r w:rsidR="00D62089">
        <w:rPr>
          <w:rFonts w:ascii="Calibri" w:eastAsia="Calibri" w:hAnsi="Calibri" w:cs="Calibri"/>
        </w:rPr>
        <w:t>us</w:t>
      </w:r>
      <w:r w:rsidR="007F697D">
        <w:rPr>
          <w:rFonts w:ascii="Calibri" w:eastAsia="Calibri" w:hAnsi="Calibri" w:cs="Calibri"/>
        </w:rPr>
        <w:t xml:space="preserve"> </w:t>
      </w:r>
      <w:r w:rsidR="00994175">
        <w:rPr>
          <w:rFonts w:ascii="Calibri" w:eastAsia="Calibri" w:hAnsi="Calibri" w:cs="Calibri"/>
        </w:rPr>
        <w:t xml:space="preserve">darbus vykdantiems specialistams, </w:t>
      </w:r>
      <w:r w:rsidR="00D62089">
        <w:rPr>
          <w:rFonts w:ascii="Calibri" w:eastAsia="Calibri" w:hAnsi="Calibri" w:cs="Calibri"/>
        </w:rPr>
        <w:t>taip pat akcentuoja:</w:t>
      </w:r>
      <w:r w:rsidR="00C33667" w:rsidRPr="00835FE3">
        <w:rPr>
          <w:rFonts w:ascii="Calibri" w:eastAsia="Calibri" w:hAnsi="Calibri" w:cs="Calibri"/>
        </w:rPr>
        <w:t xml:space="preserve"> jeigu kelia</w:t>
      </w:r>
      <w:r w:rsidR="00D62089">
        <w:rPr>
          <w:rFonts w:ascii="Calibri" w:eastAsia="Calibri" w:hAnsi="Calibri" w:cs="Calibri"/>
        </w:rPr>
        <w:t>ma</w:t>
      </w:r>
      <w:r w:rsidR="00C33667" w:rsidRPr="00835FE3">
        <w:rPr>
          <w:rFonts w:ascii="Calibri" w:eastAsia="Calibri" w:hAnsi="Calibri" w:cs="Calibri"/>
        </w:rPr>
        <w:t xml:space="preserve">s </w:t>
      </w:r>
      <w:r w:rsidR="002678EE">
        <w:rPr>
          <w:rFonts w:ascii="Calibri" w:eastAsia="Calibri" w:hAnsi="Calibri" w:cs="Calibri"/>
        </w:rPr>
        <w:t xml:space="preserve">vienas </w:t>
      </w:r>
      <w:r w:rsidR="00C33667" w:rsidRPr="00835FE3">
        <w:rPr>
          <w:rFonts w:ascii="Calibri" w:eastAsia="Calibri" w:hAnsi="Calibri" w:cs="Calibri"/>
        </w:rPr>
        <w:t>reikalavimas</w:t>
      </w:r>
      <w:r w:rsidR="002678EE">
        <w:rPr>
          <w:rFonts w:ascii="Calibri" w:eastAsia="Calibri" w:hAnsi="Calibri" w:cs="Calibri"/>
        </w:rPr>
        <w:t>, jį</w:t>
      </w:r>
      <w:r w:rsidR="00C33667" w:rsidRPr="00835FE3">
        <w:rPr>
          <w:rFonts w:ascii="Calibri" w:eastAsia="Calibri" w:hAnsi="Calibri" w:cs="Calibri"/>
        </w:rPr>
        <w:t xml:space="preserve"> turi atitikti vienas</w:t>
      </w:r>
      <w:r w:rsidR="00FA65F7">
        <w:rPr>
          <w:rFonts w:ascii="Calibri" w:eastAsia="Calibri" w:hAnsi="Calibri" w:cs="Calibri"/>
        </w:rPr>
        <w:t xml:space="preserve"> specialistas</w:t>
      </w:r>
      <w:r w:rsidR="00C33667" w:rsidRPr="00835FE3">
        <w:rPr>
          <w:rFonts w:ascii="Calibri" w:eastAsia="Calibri" w:hAnsi="Calibri" w:cs="Calibri"/>
        </w:rPr>
        <w:t xml:space="preserve">, jeigu </w:t>
      </w:r>
      <w:r w:rsidR="00FA65F7">
        <w:rPr>
          <w:rFonts w:ascii="Calibri" w:eastAsia="Calibri" w:hAnsi="Calibri" w:cs="Calibri"/>
        </w:rPr>
        <w:t xml:space="preserve">keliami reikalavimai keliems specialistams, pirkimo sąlygose </w:t>
      </w:r>
      <w:r w:rsidR="00C33667" w:rsidRPr="00835FE3">
        <w:rPr>
          <w:rFonts w:ascii="Calibri" w:eastAsia="Calibri" w:hAnsi="Calibri" w:cs="Calibri"/>
        </w:rPr>
        <w:t xml:space="preserve">turi būti suformuluoti </w:t>
      </w:r>
      <w:r w:rsidR="00FA65F7">
        <w:rPr>
          <w:rFonts w:ascii="Calibri" w:eastAsia="Calibri" w:hAnsi="Calibri" w:cs="Calibri"/>
        </w:rPr>
        <w:t>keli</w:t>
      </w:r>
      <w:r w:rsidR="00C33667" w:rsidRPr="00835FE3">
        <w:rPr>
          <w:rFonts w:ascii="Calibri" w:eastAsia="Calibri" w:hAnsi="Calibri" w:cs="Calibri"/>
        </w:rPr>
        <w:t xml:space="preserve"> atskiri reikalavimai.  </w:t>
      </w:r>
    </w:p>
    <w:p w14:paraId="23CF2B91" w14:textId="43840635" w:rsidR="0092331D" w:rsidRPr="00835FE3" w:rsidRDefault="009D672A" w:rsidP="00CA5AB0">
      <w:pPr>
        <w:tabs>
          <w:tab w:val="left" w:pos="142"/>
          <w:tab w:val="left" w:pos="1134"/>
          <w:tab w:val="left" w:pos="1276"/>
        </w:tabs>
        <w:spacing w:line="276" w:lineRule="auto"/>
        <w:jc w:val="both"/>
        <w:rPr>
          <w:rFonts w:ascii="Calibri" w:eastAsia="Calibri" w:hAnsi="Calibri" w:cs="Calibri"/>
        </w:rPr>
      </w:pPr>
      <w:r>
        <w:rPr>
          <w:rFonts w:ascii="Calibri" w:eastAsia="Calibri" w:hAnsi="Calibri" w:cs="Calibri"/>
        </w:rPr>
        <w:t xml:space="preserve">2.2. </w:t>
      </w:r>
      <w:r w:rsidR="0092331D">
        <w:rPr>
          <w:rFonts w:ascii="Calibri" w:eastAsia="Calibri" w:hAnsi="Calibri" w:cs="Calibri"/>
        </w:rPr>
        <w:t xml:space="preserve">Tarnyba pažymi, kad </w:t>
      </w:r>
      <w:r w:rsidR="00053563">
        <w:rPr>
          <w:rFonts w:ascii="Calibri" w:eastAsia="Calibri" w:hAnsi="Calibri" w:cs="Calibri"/>
        </w:rPr>
        <w:t>v</w:t>
      </w:r>
      <w:r w:rsidR="0092331D" w:rsidRPr="0092331D">
        <w:rPr>
          <w:rFonts w:ascii="Calibri" w:eastAsia="Calibri" w:hAnsi="Calibri" w:cs="Calibri"/>
        </w:rPr>
        <w:t>adovaujantis Lietuvos Respublikos statybos įstatymo 18 str</w:t>
      </w:r>
      <w:r w:rsidR="002A7CC8">
        <w:rPr>
          <w:rFonts w:ascii="Calibri" w:eastAsia="Calibri" w:hAnsi="Calibri" w:cs="Calibri"/>
        </w:rPr>
        <w:t>aipsnio</w:t>
      </w:r>
      <w:r w:rsidR="0092331D" w:rsidRPr="0092331D">
        <w:rPr>
          <w:rFonts w:ascii="Calibri" w:eastAsia="Calibri" w:hAnsi="Calibri" w:cs="Calibri"/>
        </w:rPr>
        <w:t xml:space="preserve"> 6 d</w:t>
      </w:r>
      <w:r w:rsidR="002A7CC8">
        <w:rPr>
          <w:rFonts w:ascii="Calibri" w:eastAsia="Calibri" w:hAnsi="Calibri" w:cs="Calibri"/>
        </w:rPr>
        <w:t>alimi „</w:t>
      </w:r>
      <w:r w:rsidR="0092331D" w:rsidRPr="0092331D">
        <w:rPr>
          <w:rFonts w:ascii="Calibri" w:eastAsia="Calibri" w:hAnsi="Calibri" w:cs="Calibri"/>
        </w:rPr>
        <w:t xml:space="preserve">Būti ypatingųjų ar neypatingųjų statinių, esančių kultūros paveldo objekto teritorijoje, jo apsaugos zonoje, kultūros paveldo vietovėje, statybos rangovu gali juridiniai asmenys, turintys teisę būti ypatingųjų statinių statybos rangovu. Ypatingųjų ar neypatingųjų statinių, esančių kultūros paveldo objekto teritorijoje, jo apsaugos zonoje, kultūros paveldo vietovėje, statybos rangovų kvalifikacijos </w:t>
      </w:r>
      <w:r w:rsidR="0092331D" w:rsidRPr="0092331D">
        <w:rPr>
          <w:rFonts w:ascii="Calibri" w:eastAsia="Calibri" w:hAnsi="Calibri" w:cs="Calibri"/>
        </w:rPr>
        <w:lastRenderedPageBreak/>
        <w:t>atestatų išdavimo ir kilmės valstybėje turimos teisės pripažinimo tvarką, išduoto kvalifikacijos atestato ir teisės pripažinimo dokumento keitimo, galiojimo sustabdymo, galiojimo sustabdymo panaikinimo ir galiojimo panaikinimo tvarką, suderinęs su kultūros ministru, nustato aplinkos ministras, laikydamasis šio įstatymo 22 straipsnyje nustatytų reikalavimų. Atestavimą ir teisės pripažinimą atlieka Vyriausybės įgaliota institucija ar įstaiga</w:t>
      </w:r>
      <w:r w:rsidR="002A7CC8">
        <w:rPr>
          <w:rFonts w:ascii="Calibri" w:eastAsia="Calibri" w:hAnsi="Calibri" w:cs="Calibri"/>
        </w:rPr>
        <w:t>“</w:t>
      </w:r>
      <w:r w:rsidR="00E1435E">
        <w:rPr>
          <w:rFonts w:ascii="Calibri" w:eastAsia="Calibri" w:hAnsi="Calibri" w:cs="Calibri"/>
        </w:rPr>
        <w:t xml:space="preserve">, tačiau </w:t>
      </w:r>
      <w:r>
        <w:rPr>
          <w:rFonts w:ascii="Calibri" w:eastAsia="Calibri" w:hAnsi="Calibri" w:cs="Calibri"/>
        </w:rPr>
        <w:t xml:space="preserve">Kvalifikacijos reikalavimuose nėra keliamas </w:t>
      </w:r>
      <w:r w:rsidR="00034382">
        <w:rPr>
          <w:rFonts w:ascii="Calibri" w:eastAsia="Calibri" w:hAnsi="Calibri" w:cs="Calibri"/>
        </w:rPr>
        <w:t>kvalifikacijos reikalavimas t</w:t>
      </w:r>
      <w:r w:rsidR="002A50A3">
        <w:rPr>
          <w:rFonts w:ascii="Calibri" w:eastAsia="Calibri" w:hAnsi="Calibri" w:cs="Calibri"/>
        </w:rPr>
        <w:t>iekėj</w:t>
      </w:r>
      <w:r w:rsidR="00034382">
        <w:rPr>
          <w:rFonts w:ascii="Calibri" w:eastAsia="Calibri" w:hAnsi="Calibri" w:cs="Calibri"/>
        </w:rPr>
        <w:t xml:space="preserve">ui </w:t>
      </w:r>
      <w:r w:rsidR="005C0859">
        <w:rPr>
          <w:rFonts w:ascii="Calibri" w:eastAsia="Calibri" w:hAnsi="Calibri" w:cs="Calibri"/>
        </w:rPr>
        <w:t xml:space="preserve">– atestuotai įmonei – </w:t>
      </w:r>
      <w:r w:rsidR="00034382">
        <w:rPr>
          <w:rFonts w:ascii="Calibri" w:eastAsia="Calibri" w:hAnsi="Calibri" w:cs="Calibri"/>
        </w:rPr>
        <w:t>dėl</w:t>
      </w:r>
      <w:r w:rsidR="005C0859">
        <w:rPr>
          <w:rFonts w:ascii="Calibri" w:eastAsia="Calibri" w:hAnsi="Calibri" w:cs="Calibri"/>
        </w:rPr>
        <w:t xml:space="preserve"> </w:t>
      </w:r>
      <w:r w:rsidR="00034382">
        <w:rPr>
          <w:rFonts w:ascii="Calibri" w:eastAsia="Calibri" w:hAnsi="Calibri" w:cs="Calibri"/>
        </w:rPr>
        <w:t>teisės verstis atitinkama veikla</w:t>
      </w:r>
      <w:r w:rsidR="0092331D" w:rsidRPr="0092331D">
        <w:rPr>
          <w:rFonts w:ascii="Calibri" w:eastAsia="Calibri" w:hAnsi="Calibri" w:cs="Calibri"/>
        </w:rPr>
        <w:t>.</w:t>
      </w:r>
    </w:p>
    <w:p w14:paraId="2F5AE4E2" w14:textId="2BF5CB25" w:rsidR="0076277E" w:rsidRPr="00173334" w:rsidRDefault="0076277E" w:rsidP="00A24C12">
      <w:pPr>
        <w:pStyle w:val="ListParagraph"/>
        <w:tabs>
          <w:tab w:val="left" w:pos="207"/>
        </w:tabs>
        <w:spacing w:line="276" w:lineRule="auto"/>
        <w:ind w:left="0"/>
        <w:jc w:val="both"/>
        <w:rPr>
          <w:rFonts w:ascii="Calibri" w:hAnsi="Calibri" w:cs="Calibri"/>
        </w:rPr>
      </w:pPr>
      <w:r w:rsidRPr="0FA70175">
        <w:rPr>
          <w:rFonts w:ascii="Calibri" w:hAnsi="Calibri" w:cs="Calibri"/>
        </w:rPr>
        <w:t>Atsižvelgdama į tai, Tarnyba rekomenduoja patikslinti kvalifikacijos reikalavim</w:t>
      </w:r>
      <w:r w:rsidR="004D706B" w:rsidRPr="0FA70175">
        <w:rPr>
          <w:rFonts w:ascii="Calibri" w:hAnsi="Calibri" w:cs="Calibri"/>
        </w:rPr>
        <w:t>us</w:t>
      </w:r>
      <w:r w:rsidRPr="0FA70175">
        <w:rPr>
          <w:rFonts w:ascii="Calibri" w:hAnsi="Calibri" w:cs="Calibri"/>
        </w:rPr>
        <w:t xml:space="preserve"> </w:t>
      </w:r>
      <w:r w:rsidR="00A94DF2" w:rsidRPr="0FA70175">
        <w:rPr>
          <w:rFonts w:ascii="Calibri" w:hAnsi="Calibri" w:cs="Calibri"/>
        </w:rPr>
        <w:t xml:space="preserve">specialistams </w:t>
      </w:r>
      <w:r w:rsidR="004D706B" w:rsidRPr="0FA70175">
        <w:rPr>
          <w:rFonts w:ascii="Calibri" w:hAnsi="Calibri" w:cs="Calibri"/>
        </w:rPr>
        <w:t xml:space="preserve">ir </w:t>
      </w:r>
      <w:r w:rsidR="00072CFF" w:rsidRPr="0FA70175">
        <w:rPr>
          <w:rFonts w:ascii="Calibri" w:hAnsi="Calibri" w:cs="Calibri"/>
        </w:rPr>
        <w:t xml:space="preserve">Kvalifikacijos reikalavimus </w:t>
      </w:r>
      <w:r w:rsidR="004D706B" w:rsidRPr="0FA70175">
        <w:rPr>
          <w:rFonts w:ascii="Calibri" w:hAnsi="Calibri" w:cs="Calibri"/>
        </w:rPr>
        <w:t xml:space="preserve">papildyti </w:t>
      </w:r>
      <w:r w:rsidR="008421A6" w:rsidRPr="0FA70175">
        <w:rPr>
          <w:rFonts w:ascii="Calibri" w:hAnsi="Calibri" w:cs="Calibri"/>
        </w:rPr>
        <w:t xml:space="preserve">reikalavimu tiekėjui </w:t>
      </w:r>
      <w:r w:rsidRPr="0FA70175">
        <w:rPr>
          <w:rFonts w:ascii="Calibri" w:hAnsi="Calibri" w:cs="Calibri"/>
        </w:rPr>
        <w:t xml:space="preserve">pagal </w:t>
      </w:r>
      <w:r w:rsidR="00BC344A" w:rsidRPr="0FA70175">
        <w:rPr>
          <w:rFonts w:ascii="Calibri" w:eastAsia="Calibri" w:hAnsi="Calibri" w:cs="Calibri"/>
        </w:rPr>
        <w:t xml:space="preserve">Lietuvos Respublikos statybos įstatymo 18 straipsnio 6 dalies </w:t>
      </w:r>
      <w:r w:rsidRPr="0FA70175">
        <w:rPr>
          <w:rFonts w:ascii="Calibri" w:hAnsi="Calibri" w:cs="Calibri"/>
        </w:rPr>
        <w:t>nuostatas.</w:t>
      </w:r>
    </w:p>
    <w:p w14:paraId="4D0B8340" w14:textId="77777777" w:rsidR="0076277E" w:rsidRPr="00173334" w:rsidRDefault="0076277E" w:rsidP="0FA70175">
      <w:pPr>
        <w:pStyle w:val="pdq2pgselectionanchorcontainer"/>
        <w:spacing w:before="0" w:beforeAutospacing="0" w:after="0" w:afterAutospacing="0" w:line="276" w:lineRule="auto"/>
        <w:jc w:val="both"/>
        <w:rPr>
          <w:rFonts w:ascii="Calibri" w:hAnsi="Calibri" w:cs="Calibri"/>
        </w:rPr>
      </w:pPr>
      <w:r w:rsidRPr="0FA70175">
        <w:rPr>
          <w:rFonts w:ascii="Calibri" w:hAnsi="Calibri" w:cs="Calibri"/>
        </w:rPr>
        <w:t>Pažymėtina, kad šiuo atveju kvalifikaciją įrodančių dokumentų reikalavimo keitimas suponuotų Pirkimo dokumentų sąlygų, turinčių įtakos potencialių dalyvių ratui, pasiūlymų parengimui, pakeitimą, todėl tokie pakeitimai būtų laikomi esminiais Pirkimo sąlygų pakeitimais Įstatymo 36 straipsnio 6 dalies prasme.</w:t>
      </w:r>
    </w:p>
    <w:p w14:paraId="6D19DE02" w14:textId="332EBF2D" w:rsidR="00A871AA" w:rsidRDefault="00A871AA" w:rsidP="00AB47F0">
      <w:pPr>
        <w:tabs>
          <w:tab w:val="left" w:pos="142"/>
          <w:tab w:val="left" w:pos="1134"/>
          <w:tab w:val="left" w:pos="1276"/>
        </w:tabs>
        <w:spacing w:line="276" w:lineRule="auto"/>
        <w:jc w:val="both"/>
        <w:rPr>
          <w:rFonts w:eastAsia="Calibri"/>
          <w:b/>
          <w:bCs/>
        </w:rPr>
      </w:pPr>
    </w:p>
    <w:p w14:paraId="35D0BB57" w14:textId="3657C8AD" w:rsidR="00CA5AB0" w:rsidRPr="00173334" w:rsidRDefault="00A24C12" w:rsidP="00A24C12">
      <w:pPr>
        <w:pStyle w:val="ListParagraph"/>
        <w:tabs>
          <w:tab w:val="left" w:pos="284"/>
        </w:tabs>
        <w:spacing w:line="276" w:lineRule="auto"/>
        <w:ind w:left="0"/>
        <w:jc w:val="both"/>
        <w:rPr>
          <w:rFonts w:ascii="Calibri" w:hAnsi="Calibri" w:cs="Calibri"/>
          <w:b/>
          <w:bCs/>
          <w:lang w:val="lt"/>
        </w:rPr>
      </w:pPr>
      <w:r>
        <w:rPr>
          <w:rFonts w:ascii="Calibri" w:hAnsi="Calibri" w:cs="Calibri"/>
          <w:b/>
          <w:bCs/>
          <w:lang w:val="lt"/>
        </w:rPr>
        <w:t xml:space="preserve">3. </w:t>
      </w:r>
      <w:r w:rsidR="00CA5AB0" w:rsidRPr="00173334">
        <w:rPr>
          <w:rFonts w:ascii="Calibri" w:hAnsi="Calibri" w:cs="Calibri"/>
          <w:b/>
          <w:bCs/>
          <w:lang w:val="lt"/>
        </w:rPr>
        <w:t>Dėl Pirkime keliamų žaliųjų reikalavimų</w:t>
      </w:r>
    </w:p>
    <w:p w14:paraId="23AFD7D7" w14:textId="5400134C" w:rsidR="00CA5AB0" w:rsidRPr="00173334" w:rsidRDefault="00CA5AB0" w:rsidP="00A24C12">
      <w:pPr>
        <w:spacing w:line="276" w:lineRule="auto"/>
        <w:jc w:val="both"/>
        <w:rPr>
          <w:rFonts w:ascii="Calibri" w:hAnsi="Calibri" w:cs="Calibri"/>
        </w:rPr>
      </w:pPr>
      <w:r w:rsidRPr="00173334">
        <w:rPr>
          <w:rFonts w:ascii="Calibri" w:hAnsi="Calibri" w:cs="Calibri"/>
        </w:rPr>
        <w:t xml:space="preserve">Pirkimo sąlygų 4 priedo „Tiekėjų pašalinimo pagrindai, reikalaujami kvalifikacijos reikalavimai ir, jeigu taikytina, kokybės vadybos sistemos ir (arba) aplinkos apsaugos vadybos sistemos standartai“ 3 lentelės </w:t>
      </w:r>
      <w:r w:rsidRPr="00173334">
        <w:rPr>
          <w:rFonts w:ascii="Calibri" w:hAnsi="Calibri" w:cs="Calibri"/>
          <w:lang w:val="lt"/>
        </w:rPr>
        <w:t>„Aplinkos apsaugos vadybos sistemos standartai“ keliamas reikalavimas: „</w:t>
      </w:r>
      <w:r w:rsidRPr="00173334">
        <w:rPr>
          <w:rFonts w:ascii="Calibri" w:hAnsi="Calibri" w:cs="Calibri"/>
        </w:rPr>
        <w:t xml:space="preserve">Tiekėjas pirkimo sutarties vykdymo laikotarpiu darbams, susijusiems su pirkimo objektu (perkamų darbų srityje) taiko aplinkos apsaugos vadybos sistemą, atitinkančią Aplinkos apsaugos vadybos sistemos reikalavimus pagal standartą LST EN ISO 14001:2015 arba Europos Sąjungos aplinkos apsaugos vadybos ir audito sistemą (angl. </w:t>
      </w:r>
      <w:proofErr w:type="spellStart"/>
      <w:r w:rsidRPr="00173334">
        <w:rPr>
          <w:rFonts w:ascii="Calibri" w:hAnsi="Calibri" w:cs="Calibri"/>
        </w:rPr>
        <w:t>Eco</w:t>
      </w:r>
      <w:proofErr w:type="spellEnd"/>
      <w:r w:rsidRPr="00173334">
        <w:rPr>
          <w:rFonts w:ascii="Calibri" w:hAnsi="Calibri" w:cs="Calibri"/>
        </w:rPr>
        <w:t xml:space="preserve">–Management </w:t>
      </w:r>
      <w:proofErr w:type="spellStart"/>
      <w:r w:rsidRPr="00173334">
        <w:rPr>
          <w:rFonts w:ascii="Calibri" w:hAnsi="Calibri" w:cs="Calibri"/>
        </w:rPr>
        <w:t>and</w:t>
      </w:r>
      <w:proofErr w:type="spellEnd"/>
      <w:r w:rsidRPr="00173334">
        <w:rPr>
          <w:rFonts w:ascii="Calibri" w:hAnsi="Calibri" w:cs="Calibri"/>
        </w:rPr>
        <w:t xml:space="preserve"> </w:t>
      </w:r>
      <w:proofErr w:type="spellStart"/>
      <w:r w:rsidRPr="00173334">
        <w:rPr>
          <w:rFonts w:ascii="Calibri" w:hAnsi="Calibri" w:cs="Calibri"/>
        </w:rPr>
        <w:t>Audit</w:t>
      </w:r>
      <w:proofErr w:type="spellEnd"/>
      <w:r w:rsidRPr="00173334">
        <w:rPr>
          <w:rFonts w:ascii="Calibri" w:hAnsi="Calibri" w:cs="Calibri"/>
        </w:rPr>
        <w:t xml:space="preserve"> </w:t>
      </w:r>
      <w:proofErr w:type="spellStart"/>
      <w:r w:rsidRPr="00173334">
        <w:rPr>
          <w:rFonts w:ascii="Calibri" w:hAnsi="Calibri" w:cs="Calibri"/>
        </w:rPr>
        <w:t>Scheme</w:t>
      </w:r>
      <w:proofErr w:type="spellEnd"/>
      <w:r w:rsidRPr="00173334">
        <w:rPr>
          <w:rFonts w:ascii="Calibri" w:hAnsi="Calibri" w:cs="Calibri"/>
        </w:rPr>
        <w:t xml:space="preserve">, EMAS) arba kitas aplinkos apsaugos vadybos sistemas &lt;...&gt;“. Atitinkamai </w:t>
      </w:r>
      <w:r w:rsidRPr="00173334">
        <w:rPr>
          <w:rFonts w:ascii="Calibri" w:hAnsi="Calibri" w:cs="Calibri"/>
          <w:lang w:val="lt"/>
        </w:rPr>
        <w:t>skiltyje „Atitikį pagrindžiantys dokumentai“ nustatyta:</w:t>
      </w:r>
      <w:r>
        <w:rPr>
          <w:rFonts w:ascii="Calibri" w:hAnsi="Calibri" w:cs="Calibri"/>
          <w:lang w:val="lt"/>
        </w:rPr>
        <w:t xml:space="preserve"> </w:t>
      </w:r>
      <w:r w:rsidRPr="00173334">
        <w:rPr>
          <w:rFonts w:ascii="Calibri" w:hAnsi="Calibri" w:cs="Calibri"/>
          <w:lang w:val="lt"/>
        </w:rPr>
        <w:t>„</w:t>
      </w:r>
      <w:r w:rsidRPr="00173334">
        <w:rPr>
          <w:rFonts w:ascii="Calibri" w:hAnsi="Calibri" w:cs="Calibri"/>
        </w:rPr>
        <w:t>Pateikiama:</w:t>
      </w:r>
      <w:r>
        <w:rPr>
          <w:rFonts w:ascii="Calibri" w:hAnsi="Calibri" w:cs="Calibri"/>
        </w:rPr>
        <w:t xml:space="preserve"> </w:t>
      </w:r>
      <w:r w:rsidRPr="00173334">
        <w:rPr>
          <w:rFonts w:ascii="Calibri" w:hAnsi="Calibri" w:cs="Calibri"/>
        </w:rPr>
        <w:t xml:space="preserve">Nepriklausomos įstaigos išduoto galiojančio sertifikato, patvirtinančio, kad tiekėjas laikosi reikalaujamos aplinkos apsaugos vadybos sistemos standartų, skaitmeninė kopija. Perkančioji organizacija pripažįsta lygiaverčius sertifikatus, išduotus kitose valstybėse narėse įsteigtų nepriklausomų įstaigų. Taip pat priima </w:t>
      </w:r>
      <w:r w:rsidRPr="00173334">
        <w:rPr>
          <w:rFonts w:ascii="Calibri" w:hAnsi="Calibri" w:cs="Calibri"/>
          <w:b/>
          <w:bCs/>
        </w:rPr>
        <w:t>ir kitus lygiaverčius aplinkosaugos vadybos priemonių įrodymus, jeigu tiekėjas įrodo</w:t>
      </w:r>
      <w:r w:rsidRPr="00173334">
        <w:rPr>
          <w:rFonts w:ascii="Calibri" w:hAnsi="Calibri" w:cs="Calibri"/>
        </w:rPr>
        <w:t>, kad dėl nuo jo nepriklausančių objektyvių priežasčių jis negali pateikti sertifikatų per nustatytą laiką.“</w:t>
      </w:r>
      <w:r w:rsidRPr="00173334">
        <w:rPr>
          <w:rFonts w:ascii="Calibri" w:hAnsi="Calibri" w:cs="Calibri"/>
          <w:lang w:val="lt"/>
        </w:rPr>
        <w:t xml:space="preserve"> </w:t>
      </w:r>
      <w:r w:rsidRPr="00173334">
        <w:rPr>
          <w:rFonts w:ascii="Calibri" w:hAnsi="Calibri" w:cs="Calibri"/>
        </w:rPr>
        <w:t xml:space="preserve"> </w:t>
      </w:r>
    </w:p>
    <w:p w14:paraId="2BF827C7" w14:textId="78CEE84C" w:rsidR="00CA5AB0" w:rsidRPr="00173334" w:rsidRDefault="2178B26B" w:rsidP="0FA70175">
      <w:pPr>
        <w:pStyle w:val="pdq2pgselectionanchorcontainer"/>
        <w:spacing w:before="0" w:beforeAutospacing="0" w:after="0" w:afterAutospacing="0" w:line="276" w:lineRule="auto"/>
        <w:jc w:val="both"/>
        <w:rPr>
          <w:rFonts w:ascii="Calibri" w:hAnsi="Calibri" w:cs="Calibri"/>
        </w:rPr>
      </w:pPr>
      <w:r w:rsidRPr="00173334">
        <w:rPr>
          <w:rFonts w:ascii="Calibri" w:hAnsi="Calibri" w:cs="Calibri"/>
          <w:lang w:val="lt"/>
        </w:rPr>
        <w:t xml:space="preserve">Tarnyba, pažymi, kad </w:t>
      </w:r>
      <w:r w:rsidRPr="00173334">
        <w:rPr>
          <w:rFonts w:ascii="Calibri" w:hAnsi="Calibri" w:cs="Calibri"/>
        </w:rPr>
        <w:t xml:space="preserve">Aplinkos apsaugos kriterijų taikymo, vykdant žaliuosius pirkimus, tvarkos aprašo (toliau – Aprašas) 4.3 papunktyje nustatyta „nėra produktų sąraše, bet perkamai paslaugai ar darbui tiekėjas taiko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w:t>
      </w:r>
      <w:r w:rsidRPr="00173334">
        <w:rPr>
          <w:rFonts w:ascii="Calibri" w:hAnsi="Calibri" w:cs="Calibri"/>
          <w:b/>
          <w:bCs/>
        </w:rPr>
        <w:t>ar kitais tiekėjo pateiktais lygiaverčiais įrodymais</w:t>
      </w:r>
      <w:r w:rsidRPr="00173334">
        <w:rPr>
          <w:rFonts w:ascii="Calibri" w:hAnsi="Calibri" w:cs="Calibri"/>
        </w:rPr>
        <w:t xml:space="preserve"> (</w:t>
      </w:r>
      <w:r w:rsidRPr="00173334">
        <w:rPr>
          <w:rFonts w:ascii="Calibri" w:hAnsi="Calibri" w:cs="Calibri"/>
          <w:u w:val="single"/>
        </w:rPr>
        <w:t>lygiaverčiai įrodymai gali būti priimami atliekant supaprastintus pirkimus</w:t>
      </w:r>
      <w:r w:rsidRPr="00173334">
        <w:rPr>
          <w:rFonts w:ascii="Calibri" w:hAnsi="Calibri" w:cs="Calibri"/>
        </w:rPr>
        <w:t xml:space="preserve"> ar Viešųjų pirkimų įstatymo &lt;...&gt;, o kitų pirkimų atvejais lygiaverčiai įrodymai priimami tik jeigu tiekėjas dėl nuo jo nepriklausančių objektyvių priežasčių negali pateikti sertifikatų per nustatytą laiką)“</w:t>
      </w:r>
      <w:r w:rsidR="00CA5AB0" w:rsidRPr="00173334">
        <w:rPr>
          <w:rStyle w:val="FootnoteReference"/>
          <w:rFonts w:ascii="Calibri" w:hAnsi="Calibri" w:cs="Calibri"/>
        </w:rPr>
        <w:footnoteReference w:id="2"/>
      </w:r>
      <w:r w:rsidRPr="00173334">
        <w:rPr>
          <w:rFonts w:ascii="Calibri" w:hAnsi="Calibri" w:cs="Calibri"/>
        </w:rPr>
        <w:t xml:space="preserve">. Taigi, nustatyti aplinkos apsaugos vadybos sistemos reikalavimo atitiktį pagrindžiantys dokumentai neatitinka Aprašo 4.3 papunkčio ir Įstatymo 48 straipsnio 2 dalies. Aprašo 4.3 papunktyje nustatyta, kad tiekėjas gali pateikti ne sertifikatus, bet </w:t>
      </w:r>
      <w:r w:rsidRPr="00173334">
        <w:rPr>
          <w:rFonts w:ascii="Calibri" w:hAnsi="Calibri" w:cs="Calibri"/>
          <w:b/>
          <w:bCs/>
        </w:rPr>
        <w:t xml:space="preserve">kitus lygiaverčius </w:t>
      </w:r>
      <w:r w:rsidRPr="00173334">
        <w:rPr>
          <w:rFonts w:ascii="Calibri" w:hAnsi="Calibri" w:cs="Calibri"/>
          <w:b/>
          <w:bCs/>
        </w:rPr>
        <w:lastRenderedPageBreak/>
        <w:t>įrodymus</w:t>
      </w:r>
      <w:r w:rsidRPr="00173334">
        <w:rPr>
          <w:rFonts w:ascii="Calibri" w:hAnsi="Calibri" w:cs="Calibri"/>
        </w:rPr>
        <w:t xml:space="preserve">, tuo tarpu Pirkimo sąlygose reikalaujama tik sertifikatų arba lygiaverčių įrodymų su sąlyga, jeigu tiekėjas pateiks įrodymų, kad negali pateikti sertifikatų per nustatytą laiką. </w:t>
      </w:r>
      <w:r w:rsidR="57FEE57D">
        <w:rPr>
          <w:rFonts w:ascii="Calibri" w:hAnsi="Calibri" w:cs="Calibri"/>
        </w:rPr>
        <w:t xml:space="preserve">Primename, jog </w:t>
      </w:r>
      <w:r w:rsidR="0455B555">
        <w:rPr>
          <w:rFonts w:ascii="Calibri" w:hAnsi="Calibri" w:cs="Calibri"/>
        </w:rPr>
        <w:t xml:space="preserve">vykdant supaprastintus pirkimus </w:t>
      </w:r>
      <w:r w:rsidR="536B4B2E">
        <w:rPr>
          <w:rFonts w:ascii="Calibri" w:hAnsi="Calibri" w:cs="Calibri"/>
        </w:rPr>
        <w:t xml:space="preserve">priimami </w:t>
      </w:r>
      <w:r w:rsidR="464FFB32">
        <w:rPr>
          <w:rFonts w:ascii="Calibri" w:hAnsi="Calibri" w:cs="Calibri"/>
        </w:rPr>
        <w:t xml:space="preserve">ir kiti tiekėjo </w:t>
      </w:r>
      <w:r w:rsidR="6A1865F6">
        <w:rPr>
          <w:rFonts w:ascii="Calibri" w:hAnsi="Calibri" w:cs="Calibri"/>
        </w:rPr>
        <w:t xml:space="preserve">pateikti lygiaverčių aplinkos apsaugos vadybos užtikrinimo priemonių </w:t>
      </w:r>
      <w:r w:rsidR="06EE14C4">
        <w:rPr>
          <w:rFonts w:ascii="Calibri" w:hAnsi="Calibri" w:cs="Calibri"/>
        </w:rPr>
        <w:t>įrodymai</w:t>
      </w:r>
      <w:r w:rsidR="1BA444EA">
        <w:rPr>
          <w:rFonts w:ascii="Calibri" w:hAnsi="Calibri" w:cs="Calibri"/>
        </w:rPr>
        <w:t xml:space="preserve">, patvirtinantys, kad jo </w:t>
      </w:r>
      <w:r w:rsidR="5B5B6A76">
        <w:rPr>
          <w:rFonts w:ascii="Calibri" w:hAnsi="Calibri" w:cs="Calibri"/>
        </w:rPr>
        <w:t xml:space="preserve">siūlomos aplinkos apsaugos vadybos užtikrinimo priemonės atitinka aplinkos </w:t>
      </w:r>
      <w:r w:rsidR="02603C9A">
        <w:rPr>
          <w:rFonts w:ascii="Calibri" w:hAnsi="Calibri" w:cs="Calibri"/>
        </w:rPr>
        <w:t>vadybos sistemos standartus (tai gali būti tiekėjo taikomų aplinkos apsaugos vadybos priemonių aprašy</w:t>
      </w:r>
      <w:r w:rsidR="4F877B2C">
        <w:rPr>
          <w:rFonts w:ascii="Calibri" w:hAnsi="Calibri" w:cs="Calibri"/>
        </w:rPr>
        <w:t xml:space="preserve">mas, atitinkantis visus </w:t>
      </w:r>
      <w:r w:rsidR="63E59120">
        <w:rPr>
          <w:rFonts w:ascii="Calibri" w:hAnsi="Calibri" w:cs="Calibri"/>
        </w:rPr>
        <w:t xml:space="preserve">Aprašo 10 punkte </w:t>
      </w:r>
      <w:r w:rsidR="52E6B24F">
        <w:rPr>
          <w:rFonts w:ascii="Calibri" w:hAnsi="Calibri" w:cs="Calibri"/>
        </w:rPr>
        <w:t>nustatytus reikalavimus</w:t>
      </w:r>
      <w:r w:rsidR="4C8CEE64">
        <w:rPr>
          <w:rFonts w:ascii="Calibri" w:hAnsi="Calibri" w:cs="Calibri"/>
        </w:rPr>
        <w:t>).</w:t>
      </w:r>
      <w:r w:rsidR="157572B9" w:rsidRPr="0FA70175">
        <w:rPr>
          <w:rStyle w:val="FootnoteReference"/>
          <w:rFonts w:ascii="Calibri" w:hAnsi="Calibri" w:cs="Calibri"/>
        </w:rPr>
        <w:footnoteReference w:id="3"/>
      </w:r>
    </w:p>
    <w:p w14:paraId="6A1ABA82" w14:textId="77777777" w:rsidR="00CA5AB0" w:rsidRPr="00173334" w:rsidRDefault="00CA5AB0" w:rsidP="00A24C12">
      <w:pPr>
        <w:pStyle w:val="ListParagraph"/>
        <w:tabs>
          <w:tab w:val="left" w:pos="207"/>
        </w:tabs>
        <w:spacing w:line="276" w:lineRule="auto"/>
        <w:ind w:left="0"/>
        <w:jc w:val="both"/>
        <w:rPr>
          <w:rFonts w:ascii="Calibri" w:hAnsi="Calibri" w:cs="Calibri"/>
        </w:rPr>
      </w:pPr>
      <w:r w:rsidRPr="0FA70175">
        <w:rPr>
          <w:rFonts w:ascii="Calibri" w:hAnsi="Calibri" w:cs="Calibri"/>
        </w:rPr>
        <w:t>Atsižvelgdama į tai, Tarnyba rekomenduoja patikslinti aplinkos apsaugos vadybos sistemos reikalavimo atitiktį pagrindžiančius dokumentus pagal Aprašo 4.3 papunkčio nuostatas.</w:t>
      </w:r>
    </w:p>
    <w:p w14:paraId="1E71F66E" w14:textId="77777777" w:rsidR="00CA5AB0" w:rsidRPr="00173334" w:rsidRDefault="00CA5AB0" w:rsidP="0FA70175">
      <w:pPr>
        <w:pStyle w:val="pdq2pgselectionanchorcontainer"/>
        <w:spacing w:before="0" w:beforeAutospacing="0" w:after="0" w:afterAutospacing="0" w:line="276" w:lineRule="auto"/>
        <w:jc w:val="both"/>
        <w:rPr>
          <w:rFonts w:ascii="Calibri" w:hAnsi="Calibri" w:cs="Calibri"/>
        </w:rPr>
      </w:pPr>
      <w:r w:rsidRPr="0FA70175">
        <w:rPr>
          <w:rFonts w:ascii="Calibri" w:hAnsi="Calibri" w:cs="Calibri"/>
        </w:rPr>
        <w:t>Pažymėtina, kad šiuo atveju kvalifikaciją įrodančių dokumentų reikalavimo keitimas suponuotų Pirkimo dokumentų sąlygų, turinčių įtakos potencialių dalyvių ratui, pasiūlymų parengimui, pakeitimą, todėl tokie pakeitimai būtų laikomi esminiais Pirkimo sąlygų pakeitimais Įstatymo 36 straipsnio 6 dalies prasme.</w:t>
      </w:r>
    </w:p>
    <w:p w14:paraId="320B1310" w14:textId="77777777" w:rsidR="00A871AA" w:rsidRDefault="00A871AA" w:rsidP="008E78CE">
      <w:pPr>
        <w:tabs>
          <w:tab w:val="left" w:pos="142"/>
          <w:tab w:val="left" w:pos="1134"/>
          <w:tab w:val="left" w:pos="1276"/>
        </w:tabs>
        <w:spacing w:line="276" w:lineRule="auto"/>
        <w:jc w:val="both"/>
        <w:rPr>
          <w:rFonts w:eastAsia="Calibri"/>
          <w:b/>
          <w:bCs/>
        </w:rPr>
      </w:pPr>
    </w:p>
    <w:p w14:paraId="5E965608" w14:textId="29AA1E83" w:rsidR="008E78CE" w:rsidRPr="00296DD7" w:rsidRDefault="00252EAF" w:rsidP="00296DD7">
      <w:pPr>
        <w:tabs>
          <w:tab w:val="left" w:pos="142"/>
          <w:tab w:val="left" w:pos="1134"/>
          <w:tab w:val="left" w:pos="1276"/>
        </w:tabs>
        <w:spacing w:line="276" w:lineRule="auto"/>
        <w:jc w:val="both"/>
        <w:rPr>
          <w:rFonts w:ascii="Calibri" w:eastAsia="Calibri" w:hAnsi="Calibri" w:cs="Calibri"/>
          <w:b/>
          <w:bCs/>
        </w:rPr>
      </w:pPr>
      <w:r>
        <w:rPr>
          <w:rFonts w:ascii="Calibri" w:eastAsia="Calibri" w:hAnsi="Calibri" w:cs="Calibri"/>
          <w:b/>
          <w:bCs/>
        </w:rPr>
        <w:t xml:space="preserve">4. </w:t>
      </w:r>
      <w:r w:rsidR="008E78CE" w:rsidRPr="00296DD7">
        <w:rPr>
          <w:rFonts w:ascii="Calibri" w:eastAsia="Calibri" w:hAnsi="Calibri" w:cs="Calibri"/>
          <w:b/>
          <w:bCs/>
        </w:rPr>
        <w:t xml:space="preserve">Dėl </w:t>
      </w:r>
      <w:r w:rsidR="00AB5F45" w:rsidRPr="00296DD7">
        <w:rPr>
          <w:rFonts w:ascii="Calibri" w:hAnsi="Calibri" w:cs="Calibri"/>
          <w:b/>
          <w:bCs/>
        </w:rPr>
        <w:t>Pirkimo sąlygų 1 priedo „1 priedas Paprastojo remonto darbų projektas Nr. VI-16“ segtuve esanči</w:t>
      </w:r>
      <w:r w:rsidR="002476B6" w:rsidRPr="00296DD7">
        <w:rPr>
          <w:rFonts w:ascii="Calibri" w:hAnsi="Calibri" w:cs="Calibri"/>
          <w:b/>
          <w:bCs/>
        </w:rPr>
        <w:t xml:space="preserve">ų </w:t>
      </w:r>
      <w:r w:rsidR="00AB5F45" w:rsidRPr="00296DD7">
        <w:rPr>
          <w:rFonts w:ascii="Calibri" w:hAnsi="Calibri" w:cs="Calibri"/>
          <w:b/>
          <w:bCs/>
        </w:rPr>
        <w:t>Darbų kiekių žiniaraščių</w:t>
      </w:r>
    </w:p>
    <w:p w14:paraId="09FE855D" w14:textId="6F1D9C16" w:rsidR="00916AE8" w:rsidRPr="00296DD7" w:rsidRDefault="009A207C" w:rsidP="00296DD7">
      <w:pPr>
        <w:tabs>
          <w:tab w:val="left" w:pos="142"/>
          <w:tab w:val="left" w:pos="1134"/>
          <w:tab w:val="left" w:pos="1276"/>
        </w:tabs>
        <w:spacing w:line="276" w:lineRule="auto"/>
        <w:jc w:val="both"/>
        <w:rPr>
          <w:rFonts w:ascii="Calibri" w:eastAsia="Calibri" w:hAnsi="Calibri" w:cs="Calibri"/>
        </w:rPr>
      </w:pPr>
      <w:r>
        <w:rPr>
          <w:rFonts w:ascii="Calibri" w:hAnsi="Calibri" w:cs="Calibri"/>
        </w:rPr>
        <w:t xml:space="preserve">4.1. </w:t>
      </w:r>
      <w:r w:rsidR="00916AE8" w:rsidRPr="00296DD7">
        <w:rPr>
          <w:rFonts w:ascii="Calibri" w:hAnsi="Calibri" w:cs="Calibri"/>
        </w:rPr>
        <w:t xml:space="preserve">Pirkimo sąlygų 1 priedo „1 priedas Paprastojo remonto darbų projektas Nr. VI-16“ segtuve esančiuose Darbų kiekių žiniaraščių </w:t>
      </w:r>
      <w:r w:rsidR="00222E4A" w:rsidRPr="00296DD7">
        <w:rPr>
          <w:rFonts w:ascii="Calibri" w:hAnsi="Calibri" w:cs="Calibri"/>
        </w:rPr>
        <w:t xml:space="preserve">(toliau – Darbų kiekių žiniaraščiai) </w:t>
      </w:r>
      <w:r w:rsidR="00916AE8" w:rsidRPr="00296DD7">
        <w:rPr>
          <w:rFonts w:ascii="Calibri" w:hAnsi="Calibri" w:cs="Calibri"/>
        </w:rPr>
        <w:t xml:space="preserve">1-5 lentelių eilutėse „Statinių grupė“ nurodyta </w:t>
      </w:r>
      <w:r w:rsidR="00AE5A3E" w:rsidRPr="00296DD7">
        <w:rPr>
          <w:rFonts w:ascii="Calibri" w:hAnsi="Calibri" w:cs="Calibri"/>
        </w:rPr>
        <w:t xml:space="preserve">ne </w:t>
      </w:r>
      <w:r w:rsidR="00BD227C" w:rsidRPr="00296DD7">
        <w:rPr>
          <w:rFonts w:ascii="Calibri" w:hAnsi="Calibri" w:cs="Calibri"/>
        </w:rPr>
        <w:t>s</w:t>
      </w:r>
      <w:r w:rsidR="00AE5A3E" w:rsidRPr="00296DD7">
        <w:rPr>
          <w:rFonts w:ascii="Calibri" w:hAnsi="Calibri" w:cs="Calibri"/>
        </w:rPr>
        <w:t>tatinių grup</w:t>
      </w:r>
      <w:r w:rsidR="009B7463" w:rsidRPr="00296DD7">
        <w:rPr>
          <w:rFonts w:ascii="Calibri" w:hAnsi="Calibri" w:cs="Calibri"/>
        </w:rPr>
        <w:t>ė</w:t>
      </w:r>
      <w:r w:rsidR="00BD227C" w:rsidRPr="00296DD7">
        <w:rPr>
          <w:rFonts w:ascii="Calibri" w:hAnsi="Calibri" w:cs="Calibri"/>
        </w:rPr>
        <w:t xml:space="preserve">, o </w:t>
      </w:r>
      <w:r w:rsidR="00B85E1E" w:rsidRPr="00296DD7">
        <w:rPr>
          <w:rFonts w:ascii="Calibri" w:hAnsi="Calibri" w:cs="Calibri"/>
        </w:rPr>
        <w:t>pirkimo objekto</w:t>
      </w:r>
      <w:r w:rsidR="00916AE8" w:rsidRPr="00296DD7">
        <w:rPr>
          <w:rFonts w:ascii="Calibri" w:hAnsi="Calibri" w:cs="Calibri"/>
        </w:rPr>
        <w:t xml:space="preserve"> pavadinimas.</w:t>
      </w:r>
      <w:r w:rsidR="00020AE0" w:rsidRPr="00296DD7">
        <w:rPr>
          <w:rFonts w:ascii="Calibri" w:hAnsi="Calibri" w:cs="Calibri"/>
        </w:rPr>
        <w:t xml:space="preserve"> </w:t>
      </w:r>
      <w:r w:rsidR="00916AE8" w:rsidRPr="00296DD7">
        <w:rPr>
          <w:rFonts w:ascii="Calibri" w:hAnsi="Calibri" w:cs="Calibri"/>
        </w:rPr>
        <w:t xml:space="preserve">Darbų kiekių žiniaraščių 1-5 lentelių skiltyse nurodyta: „Kaina“, „Vieneto kaina“, „EUR“, „Iš viso“. </w:t>
      </w:r>
      <w:r w:rsidR="00F25B65" w:rsidRPr="00296DD7">
        <w:rPr>
          <w:rFonts w:ascii="Calibri" w:hAnsi="Calibri" w:cs="Calibri"/>
        </w:rPr>
        <w:t xml:space="preserve">Tarnyba pažymi, kad </w:t>
      </w:r>
      <w:r w:rsidR="006C4FE0" w:rsidRPr="00296DD7">
        <w:rPr>
          <w:rFonts w:ascii="Calibri" w:hAnsi="Calibri" w:cs="Calibri"/>
        </w:rPr>
        <w:t>Pirkimo sąlygos turi būti konkrečios ir aiškios, k</w:t>
      </w:r>
      <w:r w:rsidR="004B5D77" w:rsidRPr="00296DD7">
        <w:rPr>
          <w:rFonts w:ascii="Calibri" w:hAnsi="Calibri" w:cs="Calibri"/>
        </w:rPr>
        <w:t xml:space="preserve">ad </w:t>
      </w:r>
      <w:r w:rsidR="00F25B65" w:rsidRPr="00296DD7">
        <w:rPr>
          <w:rFonts w:ascii="Calibri" w:hAnsi="Calibri" w:cs="Calibri"/>
        </w:rPr>
        <w:t xml:space="preserve">visi </w:t>
      </w:r>
      <w:r w:rsidR="004B5D77" w:rsidRPr="00296DD7">
        <w:rPr>
          <w:rFonts w:ascii="Calibri" w:hAnsi="Calibri" w:cs="Calibri"/>
        </w:rPr>
        <w:t xml:space="preserve">tiekėjai </w:t>
      </w:r>
      <w:r w:rsidR="006C4FE0" w:rsidRPr="00296DD7">
        <w:rPr>
          <w:rFonts w:ascii="Calibri" w:hAnsi="Calibri" w:cs="Calibri"/>
        </w:rPr>
        <w:t xml:space="preserve">vienodai jas suprastų ir </w:t>
      </w:r>
      <w:r w:rsidR="004B5D77" w:rsidRPr="00296DD7">
        <w:rPr>
          <w:rFonts w:ascii="Calibri" w:hAnsi="Calibri" w:cs="Calibri"/>
        </w:rPr>
        <w:t>galėtų pateikti pasiūlymo kainą,</w:t>
      </w:r>
      <w:r w:rsidR="00F25B65" w:rsidRPr="00296DD7">
        <w:rPr>
          <w:rFonts w:ascii="Calibri" w:hAnsi="Calibri" w:cs="Calibri"/>
        </w:rPr>
        <w:t xml:space="preserve"> </w:t>
      </w:r>
      <w:r w:rsidR="00E36AE7" w:rsidRPr="00296DD7">
        <w:rPr>
          <w:rFonts w:ascii="Calibri" w:hAnsi="Calibri" w:cs="Calibri"/>
        </w:rPr>
        <w:t xml:space="preserve">todėl </w:t>
      </w:r>
      <w:r w:rsidR="004B5D77" w:rsidRPr="00296DD7">
        <w:rPr>
          <w:rFonts w:ascii="Calibri" w:hAnsi="Calibri" w:cs="Calibri"/>
        </w:rPr>
        <w:t>rekomenduojam</w:t>
      </w:r>
      <w:r w:rsidR="00091385" w:rsidRPr="00296DD7">
        <w:rPr>
          <w:rFonts w:ascii="Calibri" w:hAnsi="Calibri" w:cs="Calibri"/>
        </w:rPr>
        <w:t>a</w:t>
      </w:r>
      <w:r w:rsidR="004B5D77" w:rsidRPr="00296DD7">
        <w:rPr>
          <w:rFonts w:ascii="Calibri" w:hAnsi="Calibri" w:cs="Calibri"/>
        </w:rPr>
        <w:t xml:space="preserve"> nurodyti</w:t>
      </w:r>
      <w:r w:rsidR="00916AE8" w:rsidRPr="00296DD7">
        <w:rPr>
          <w:rFonts w:ascii="Calibri" w:hAnsi="Calibri" w:cs="Calibri"/>
        </w:rPr>
        <w:t xml:space="preserve">, kokia kaina turi būti pateikta: su PVM, ar be PVM, </w:t>
      </w:r>
      <w:r w:rsidR="00E36AE7" w:rsidRPr="00296DD7">
        <w:rPr>
          <w:rFonts w:ascii="Calibri" w:hAnsi="Calibri" w:cs="Calibri"/>
        </w:rPr>
        <w:t xml:space="preserve">bei </w:t>
      </w:r>
      <w:r w:rsidR="00916AE8" w:rsidRPr="00296DD7">
        <w:rPr>
          <w:rFonts w:ascii="Calibri" w:hAnsi="Calibri" w:cs="Calibri"/>
        </w:rPr>
        <w:t xml:space="preserve">ką </w:t>
      </w:r>
      <w:r w:rsidR="00394F73" w:rsidRPr="00296DD7">
        <w:rPr>
          <w:rFonts w:ascii="Calibri" w:hAnsi="Calibri" w:cs="Calibri"/>
        </w:rPr>
        <w:t xml:space="preserve">turi nurodyti tiekėjas </w:t>
      </w:r>
      <w:r w:rsidR="00916AE8" w:rsidRPr="00296DD7">
        <w:rPr>
          <w:rFonts w:ascii="Calibri" w:hAnsi="Calibri" w:cs="Calibri"/>
        </w:rPr>
        <w:t>skiltyje „Vieneto kaina“</w:t>
      </w:r>
      <w:r w:rsidR="00394F73" w:rsidRPr="00296DD7">
        <w:rPr>
          <w:rFonts w:ascii="Calibri" w:hAnsi="Calibri" w:cs="Calibri"/>
        </w:rPr>
        <w:t xml:space="preserve"> </w:t>
      </w:r>
      <w:r w:rsidR="00916AE8" w:rsidRPr="00296DD7">
        <w:rPr>
          <w:rFonts w:ascii="Calibri" w:hAnsi="Calibri" w:cs="Calibri"/>
        </w:rPr>
        <w:t>– kainą ar įkainio kainą (su ar be PVM)</w:t>
      </w:r>
      <w:r w:rsidR="00394F73" w:rsidRPr="00296DD7">
        <w:rPr>
          <w:rFonts w:ascii="Calibri" w:hAnsi="Calibri" w:cs="Calibri"/>
        </w:rPr>
        <w:t>,</w:t>
      </w:r>
      <w:r w:rsidR="00E36AE7" w:rsidRPr="00296DD7">
        <w:rPr>
          <w:rFonts w:ascii="Calibri" w:hAnsi="Calibri" w:cs="Calibri"/>
        </w:rPr>
        <w:t xml:space="preserve"> ir</w:t>
      </w:r>
      <w:r w:rsidR="00916AE8" w:rsidRPr="00296DD7">
        <w:rPr>
          <w:rFonts w:ascii="Calibri" w:hAnsi="Calibri" w:cs="Calibri"/>
        </w:rPr>
        <w:t xml:space="preserve"> ką skiltyje „Iš viso“</w:t>
      </w:r>
      <w:r w:rsidR="00F8159F" w:rsidRPr="00296DD7">
        <w:rPr>
          <w:rFonts w:ascii="Calibri" w:hAnsi="Calibri" w:cs="Calibri"/>
        </w:rPr>
        <w:t xml:space="preserve"> </w:t>
      </w:r>
      <w:r w:rsidR="00916AE8" w:rsidRPr="00296DD7">
        <w:rPr>
          <w:rFonts w:ascii="Calibri" w:hAnsi="Calibri" w:cs="Calibri"/>
        </w:rPr>
        <w:t>– mato vieneto ir įkainio bendrą kainą, ar tik bendrą kainą.</w:t>
      </w:r>
      <w:r w:rsidR="001A5EFD" w:rsidRPr="00296DD7">
        <w:rPr>
          <w:rFonts w:ascii="Calibri" w:hAnsi="Calibri" w:cs="Calibri"/>
        </w:rPr>
        <w:t xml:space="preserve"> Atitinkamai </w:t>
      </w:r>
      <w:r w:rsidR="00916AE8" w:rsidRPr="00296DD7">
        <w:rPr>
          <w:rFonts w:ascii="Calibri" w:hAnsi="Calibri" w:cs="Calibri"/>
        </w:rPr>
        <w:t>Darbų kiekių žiniaraščių 1-5 lentelių paskutinėse eilu</w:t>
      </w:r>
      <w:r w:rsidR="001A5EFD" w:rsidRPr="00296DD7">
        <w:rPr>
          <w:rFonts w:ascii="Calibri" w:hAnsi="Calibri" w:cs="Calibri"/>
        </w:rPr>
        <w:t>čių nuorodo</w:t>
      </w:r>
      <w:r w:rsidR="00D03756" w:rsidRPr="00296DD7">
        <w:rPr>
          <w:rFonts w:ascii="Calibri" w:hAnsi="Calibri" w:cs="Calibri"/>
        </w:rPr>
        <w:t>s</w:t>
      </w:r>
      <w:r w:rsidR="001A5EFD" w:rsidRPr="00296DD7">
        <w:rPr>
          <w:rFonts w:ascii="Calibri" w:hAnsi="Calibri" w:cs="Calibri"/>
        </w:rPr>
        <w:t>e</w:t>
      </w:r>
      <w:r w:rsidR="00916AE8" w:rsidRPr="00296DD7">
        <w:rPr>
          <w:rFonts w:ascii="Calibri" w:hAnsi="Calibri" w:cs="Calibri"/>
        </w:rPr>
        <w:t>: „Skyriuje“, „Žiniaraštyje“ bei „Iš viso žiniaraštyje“</w:t>
      </w:r>
      <w:r w:rsidR="00A47A5B" w:rsidRPr="00296DD7">
        <w:rPr>
          <w:rFonts w:ascii="Calibri" w:hAnsi="Calibri" w:cs="Calibri"/>
        </w:rPr>
        <w:t xml:space="preserve"> rekomenduojam</w:t>
      </w:r>
      <w:r w:rsidR="00A14BB6" w:rsidRPr="00296DD7">
        <w:rPr>
          <w:rFonts w:ascii="Calibri" w:hAnsi="Calibri" w:cs="Calibri"/>
        </w:rPr>
        <w:t>a</w:t>
      </w:r>
      <w:r w:rsidR="00A47A5B" w:rsidRPr="00296DD7">
        <w:rPr>
          <w:rFonts w:ascii="Calibri" w:hAnsi="Calibri" w:cs="Calibri"/>
        </w:rPr>
        <w:t xml:space="preserve"> aiškiai nurodyti, ką turi nurodyti tiekėjas</w:t>
      </w:r>
      <w:r w:rsidR="00916AE8" w:rsidRPr="00296DD7">
        <w:rPr>
          <w:rFonts w:ascii="Calibri" w:hAnsi="Calibri" w:cs="Calibri"/>
        </w:rPr>
        <w:t xml:space="preserve"> (pvz., suma, bendra suma, kaina ar pan.).</w:t>
      </w:r>
      <w:r w:rsidR="00020AE0" w:rsidRPr="00296DD7">
        <w:rPr>
          <w:rFonts w:ascii="Calibri" w:hAnsi="Calibri" w:cs="Calibri"/>
        </w:rPr>
        <w:t xml:space="preserve"> Papildomai </w:t>
      </w:r>
      <w:r w:rsidR="00985A93" w:rsidRPr="00296DD7">
        <w:rPr>
          <w:rFonts w:ascii="Calibri" w:hAnsi="Calibri" w:cs="Calibri"/>
        </w:rPr>
        <w:t>T</w:t>
      </w:r>
      <w:r w:rsidR="00733386" w:rsidRPr="00296DD7">
        <w:rPr>
          <w:rFonts w:ascii="Calibri" w:hAnsi="Calibri" w:cs="Calibri"/>
        </w:rPr>
        <w:t xml:space="preserve">arnyba </w:t>
      </w:r>
      <w:r w:rsidR="00020AE0" w:rsidRPr="00296DD7">
        <w:rPr>
          <w:rFonts w:ascii="Calibri" w:hAnsi="Calibri" w:cs="Calibri"/>
        </w:rPr>
        <w:t xml:space="preserve">atkreipia dėmesį, kad </w:t>
      </w:r>
      <w:r w:rsidR="008B6838" w:rsidRPr="00296DD7">
        <w:rPr>
          <w:rFonts w:ascii="Calibri" w:hAnsi="Calibri" w:cs="Calibri"/>
        </w:rPr>
        <w:t xml:space="preserve">Pirkimo sąlygose </w:t>
      </w:r>
      <w:r w:rsidR="00020AE0" w:rsidRPr="00296DD7">
        <w:rPr>
          <w:rFonts w:ascii="Calibri" w:hAnsi="Calibri" w:cs="Calibri"/>
        </w:rPr>
        <w:t>nenurodyta, koks priedas yra Darbų kiekių žiniaraščiai.</w:t>
      </w:r>
    </w:p>
    <w:p w14:paraId="340EB6EE" w14:textId="311DE3A8" w:rsidR="00971ACF" w:rsidRPr="00296DD7" w:rsidRDefault="009A207C" w:rsidP="00296DD7">
      <w:pPr>
        <w:tabs>
          <w:tab w:val="left" w:pos="142"/>
          <w:tab w:val="left" w:pos="1134"/>
          <w:tab w:val="left" w:pos="1276"/>
        </w:tabs>
        <w:spacing w:line="276" w:lineRule="auto"/>
        <w:jc w:val="both"/>
        <w:rPr>
          <w:rFonts w:ascii="Calibri" w:hAnsi="Calibri" w:cs="Calibri"/>
        </w:rPr>
      </w:pPr>
      <w:r>
        <w:rPr>
          <w:rFonts w:ascii="Calibri" w:hAnsi="Calibri" w:cs="Calibri"/>
        </w:rPr>
        <w:t xml:space="preserve">4.2. </w:t>
      </w:r>
      <w:r w:rsidR="00971ACF" w:rsidRPr="00296DD7">
        <w:rPr>
          <w:rFonts w:ascii="Calibri" w:hAnsi="Calibri" w:cs="Calibri"/>
        </w:rPr>
        <w:t xml:space="preserve">Pirkimo sąlygų 13.1.2. papunktyje nurodyta, kad pasiūlymas atmetamas, jeigu „pasiūlymas neatitinka pirkimo dokumentuose nustatytų reikalavimų, kaip pvz., darbai neatitinka paprastojo remonto darbų projektų sprendinių ar kitų reikalavimų, per mažas darbų kiekis, neatitinka reikalavimų, nustatytų viešojo pirkimo-pardavimo sutarties projekte &lt;...&gt;.“ </w:t>
      </w:r>
      <w:r w:rsidR="00B03463">
        <w:rPr>
          <w:rFonts w:ascii="Calibri" w:hAnsi="Calibri" w:cs="Calibri"/>
        </w:rPr>
        <w:t xml:space="preserve">Kadangi </w:t>
      </w:r>
      <w:r w:rsidR="001B4DBA">
        <w:rPr>
          <w:rFonts w:ascii="Calibri" w:hAnsi="Calibri" w:cs="Calibri"/>
        </w:rPr>
        <w:t xml:space="preserve">šiame papunktyje nustatyta pasiūlymo atmetimo sąlyga, </w:t>
      </w:r>
      <w:r w:rsidR="00CC28F0" w:rsidRPr="00296DD7">
        <w:rPr>
          <w:rFonts w:ascii="Calibri" w:hAnsi="Calibri" w:cs="Calibri"/>
        </w:rPr>
        <w:t xml:space="preserve">Tarnyba rekomenduoja </w:t>
      </w:r>
      <w:r w:rsidR="0034519B" w:rsidRPr="00296DD7">
        <w:rPr>
          <w:rFonts w:ascii="Calibri" w:hAnsi="Calibri" w:cs="Calibri"/>
        </w:rPr>
        <w:t>aiškiai nurodyti, kokių</w:t>
      </w:r>
      <w:r w:rsidR="00971ACF" w:rsidRPr="00296DD7">
        <w:rPr>
          <w:rFonts w:ascii="Calibri" w:hAnsi="Calibri" w:cs="Calibri"/>
        </w:rPr>
        <w:t xml:space="preserve"> </w:t>
      </w:r>
      <w:r w:rsidR="0034519B" w:rsidRPr="00296DD7">
        <w:rPr>
          <w:rFonts w:ascii="Calibri" w:hAnsi="Calibri" w:cs="Calibri"/>
        </w:rPr>
        <w:t xml:space="preserve">konkrečių </w:t>
      </w:r>
      <w:r w:rsidR="00971ACF" w:rsidRPr="00296DD7">
        <w:rPr>
          <w:rFonts w:ascii="Calibri" w:hAnsi="Calibri" w:cs="Calibri"/>
        </w:rPr>
        <w:t xml:space="preserve">kiekių, paprastojo remonto darbų projektų sprendinių ar kitų reikalavimų, nustatytų viešojo pirkimo-pardavimo sutarties projekte, neatitikimas lems pasiūlymo atmetimą. </w:t>
      </w:r>
    </w:p>
    <w:p w14:paraId="6FF2F7B9" w14:textId="02C2A5D2" w:rsidR="00B54851" w:rsidRPr="00406929" w:rsidRDefault="009A207C" w:rsidP="00296DD7">
      <w:pPr>
        <w:tabs>
          <w:tab w:val="left" w:pos="142"/>
          <w:tab w:val="left" w:pos="1134"/>
          <w:tab w:val="left" w:pos="1276"/>
        </w:tabs>
        <w:spacing w:line="276" w:lineRule="auto"/>
        <w:jc w:val="both"/>
        <w:rPr>
          <w:rFonts w:ascii="Calibri" w:hAnsi="Calibri" w:cs="Calibri"/>
          <w:lang w:val="en-US"/>
        </w:rPr>
      </w:pPr>
      <w:r>
        <w:rPr>
          <w:rFonts w:ascii="Calibri" w:hAnsi="Calibri" w:cs="Calibri"/>
        </w:rPr>
        <w:t xml:space="preserve">4.3. </w:t>
      </w:r>
      <w:r w:rsidR="00B54851" w:rsidRPr="00296DD7">
        <w:rPr>
          <w:rFonts w:ascii="Calibri" w:hAnsi="Calibri" w:cs="Calibri"/>
        </w:rPr>
        <w:t>Pirkimo sąlygų 5.12. papunktyje nurodyta: „Perkančioji organizacija</w:t>
      </w:r>
      <w:r w:rsidR="00B54851" w:rsidRPr="00296DD7">
        <w:rPr>
          <w:rFonts w:ascii="Calibri" w:hAnsi="Calibri" w:cs="Calibri"/>
          <w:b/>
          <w:bCs/>
        </w:rPr>
        <w:t xml:space="preserve"> nereikalauja iš tiekėjo kartu su pasiūlymu pateikti užpildytų darbų lokalinių sąmatų. </w:t>
      </w:r>
      <w:r w:rsidR="00B54851" w:rsidRPr="00296DD7">
        <w:rPr>
          <w:rFonts w:ascii="Calibri" w:hAnsi="Calibri" w:cs="Calibri"/>
        </w:rPr>
        <w:t>Lokalinės sąmatos teikiamos sutarties vykdymo laikotarpyje, prieš pradedant statybos darbų vykdymą.“ Pirkimo sąlygų 5.13. papunktyje nurodyta: „&lt;...&gt; Perkančioji organizacija, nustačiusi, jog tiekėjo pasiūlyta kaina yra neįprastai maža, siekdama įsitikinti, jog tiekėjai tinkamai įsivertino pirkimo objektą (kainos, sąnaudų ir numatytų atlikti darbų atžvilgiu), gali kreiptis į tiekėjus su prašymu pateikti įkainotų sąnaudų kiekių žiniaraščius, t. y. statybos darbų lokalinę sąmatą. &lt;...&gt;“</w:t>
      </w:r>
      <w:r w:rsidR="00303FF6" w:rsidRPr="00296DD7">
        <w:rPr>
          <w:rFonts w:ascii="Calibri" w:hAnsi="Calibri" w:cs="Calibri"/>
        </w:rPr>
        <w:t>.</w:t>
      </w:r>
      <w:r w:rsidR="00B54851" w:rsidRPr="00296DD7">
        <w:rPr>
          <w:rFonts w:ascii="Calibri" w:hAnsi="Calibri" w:cs="Calibri"/>
        </w:rPr>
        <w:t xml:space="preserve"> </w:t>
      </w:r>
      <w:r>
        <w:rPr>
          <w:rFonts w:ascii="Calibri" w:hAnsi="Calibri" w:cs="Calibri"/>
        </w:rPr>
        <w:t xml:space="preserve">Kadangi šiame papunktyje nustatyta pasiūlymo vertinimo sąlyga, </w:t>
      </w:r>
      <w:r w:rsidR="00303FF6" w:rsidRPr="00296DD7">
        <w:rPr>
          <w:rFonts w:ascii="Calibri" w:hAnsi="Calibri" w:cs="Calibri"/>
        </w:rPr>
        <w:lastRenderedPageBreak/>
        <w:t>Tarnyba r</w:t>
      </w:r>
      <w:r w:rsidR="00035743" w:rsidRPr="00296DD7">
        <w:rPr>
          <w:rFonts w:ascii="Calibri" w:hAnsi="Calibri" w:cs="Calibri"/>
        </w:rPr>
        <w:t xml:space="preserve">ekomenduoja </w:t>
      </w:r>
      <w:r w:rsidR="00B54851" w:rsidRPr="00296DD7">
        <w:rPr>
          <w:rFonts w:ascii="Calibri" w:hAnsi="Calibri" w:cs="Calibri"/>
        </w:rPr>
        <w:t>įkainotų sąnaudų kiekių žiniaraščius, t. y. statybos darbų lokalinę sąmatą</w:t>
      </w:r>
      <w:r w:rsidR="00C011A7">
        <w:rPr>
          <w:rFonts w:ascii="Calibri" w:hAnsi="Calibri" w:cs="Calibri"/>
        </w:rPr>
        <w:t xml:space="preserve">, prašyti pateikti kartu su pasiūlymu arba Pirkimo dokumentuose </w:t>
      </w:r>
      <w:r w:rsidR="00C011A7" w:rsidRPr="00296DD7">
        <w:rPr>
          <w:rFonts w:ascii="Calibri" w:hAnsi="Calibri" w:cs="Calibri"/>
        </w:rPr>
        <w:t>aiškiai nurodyti, kokiu konkrečiu metu Perkančioji organizacija prašys tiekėjo pateikti</w:t>
      </w:r>
      <w:r w:rsidR="005F0AB6">
        <w:rPr>
          <w:rFonts w:ascii="Calibri" w:hAnsi="Calibri" w:cs="Calibri"/>
        </w:rPr>
        <w:t xml:space="preserve"> minėtus dokumentus</w:t>
      </w:r>
      <w:r w:rsidR="00B54851" w:rsidRPr="00296DD7">
        <w:rPr>
          <w:rFonts w:ascii="Calibri" w:hAnsi="Calibri" w:cs="Calibri"/>
        </w:rPr>
        <w:t>.</w:t>
      </w:r>
      <w:r w:rsidR="005144B8" w:rsidRPr="005144B8">
        <w:rPr>
          <w:rFonts w:ascii="Calibri" w:hAnsi="Calibri" w:cs="Calibri"/>
          <w:lang w:val="en-US"/>
        </w:rPr>
        <w:t xml:space="preserve"> </w:t>
      </w:r>
    </w:p>
    <w:p w14:paraId="2803CD62" w14:textId="78049651" w:rsidR="00B27A08" w:rsidRPr="00296DD7" w:rsidRDefault="00A23957" w:rsidP="00296DD7">
      <w:pPr>
        <w:tabs>
          <w:tab w:val="left" w:pos="142"/>
          <w:tab w:val="left" w:pos="1134"/>
          <w:tab w:val="left" w:pos="1276"/>
        </w:tabs>
        <w:spacing w:line="276" w:lineRule="auto"/>
        <w:jc w:val="both"/>
        <w:rPr>
          <w:rFonts w:ascii="Calibri" w:eastAsia="Calibri" w:hAnsi="Calibri" w:cs="Calibri"/>
        </w:rPr>
      </w:pPr>
      <w:r w:rsidRPr="0FA70175">
        <w:rPr>
          <w:rFonts w:ascii="Calibri" w:eastAsia="Calibri" w:hAnsi="Calibri" w:cs="Calibri"/>
        </w:rPr>
        <w:t>4.</w:t>
      </w:r>
      <w:r w:rsidR="1DD537C1" w:rsidRPr="0FA70175">
        <w:rPr>
          <w:rFonts w:ascii="Calibri" w:eastAsia="Calibri" w:hAnsi="Calibri" w:cs="Calibri"/>
        </w:rPr>
        <w:t>4</w:t>
      </w:r>
      <w:r w:rsidRPr="0FA70175">
        <w:rPr>
          <w:rFonts w:ascii="Calibri" w:eastAsia="Calibri" w:hAnsi="Calibri" w:cs="Calibri"/>
        </w:rPr>
        <w:t xml:space="preserve">. </w:t>
      </w:r>
      <w:r w:rsidR="00B27A08" w:rsidRPr="0FA70175">
        <w:rPr>
          <w:rFonts w:ascii="Calibri" w:eastAsia="Calibri" w:hAnsi="Calibri" w:cs="Calibri"/>
        </w:rPr>
        <w:t xml:space="preserve">Sutarties projekto specialiosios dalies </w:t>
      </w:r>
      <w:r w:rsidR="00B27A08" w:rsidRPr="0FA70175">
        <w:rPr>
          <w:rFonts w:ascii="Calibri" w:hAnsi="Calibri" w:cs="Calibri"/>
        </w:rPr>
        <w:t>2.2.</w:t>
      </w:r>
      <w:r w:rsidR="00B27A08" w:rsidRPr="0FA70175">
        <w:rPr>
          <w:rFonts w:ascii="Calibri" w:hAnsi="Calibri" w:cs="Calibri"/>
          <w:b/>
          <w:bCs/>
        </w:rPr>
        <w:t xml:space="preserve"> </w:t>
      </w:r>
      <w:r w:rsidR="00B27A08" w:rsidRPr="0FA70175">
        <w:rPr>
          <w:rFonts w:ascii="Calibri" w:hAnsi="Calibri" w:cs="Calibri"/>
        </w:rPr>
        <w:t xml:space="preserve">papunktyje nurodyta: “Sutarties kaina detalizuota šios Sutarties 2 priede „Rangovo konkurso pasiūlymas ir Lokalinė sąmata“. </w:t>
      </w:r>
      <w:r w:rsidR="00B27A08" w:rsidRPr="0FA70175">
        <w:rPr>
          <w:rFonts w:ascii="Calibri" w:eastAsia="Calibri" w:hAnsi="Calibri" w:cs="Calibri"/>
        </w:rPr>
        <w:t xml:space="preserve">Sutarties projekto specialiosios dalies </w:t>
      </w:r>
      <w:r w:rsidR="00B27A08" w:rsidRPr="0FA70175">
        <w:rPr>
          <w:rFonts w:ascii="Calibri" w:hAnsi="Calibri" w:cs="Calibri"/>
        </w:rPr>
        <w:t xml:space="preserve">14.2. papunktyje nurodyta: 2 priedas „Rangovo konkurso pasiūlymas ir Lokalinė sąmata“. </w:t>
      </w:r>
      <w:r w:rsidR="00BE60EB" w:rsidRPr="0FA70175">
        <w:rPr>
          <w:rFonts w:ascii="Calibri" w:hAnsi="Calibri" w:cs="Calibri"/>
        </w:rPr>
        <w:t>Kadangi Pirkimo sąlygų 5.12. papunktyje nurodyta: „Perkančioji organizacija</w:t>
      </w:r>
      <w:r w:rsidR="00BE60EB" w:rsidRPr="0FA70175">
        <w:rPr>
          <w:rFonts w:ascii="Calibri" w:hAnsi="Calibri" w:cs="Calibri"/>
          <w:b/>
          <w:bCs/>
        </w:rPr>
        <w:t xml:space="preserve"> </w:t>
      </w:r>
      <w:r w:rsidR="00BE60EB" w:rsidRPr="0FA70175">
        <w:rPr>
          <w:rFonts w:ascii="Calibri" w:hAnsi="Calibri" w:cs="Calibri"/>
        </w:rPr>
        <w:t>nereikalauja iš tiekėjo kartu su pasiūlymu pateikti užpildytų darbų lokalinių sąmatų.</w:t>
      </w:r>
      <w:r w:rsidR="00BE60EB" w:rsidRPr="0FA70175">
        <w:rPr>
          <w:rFonts w:ascii="Calibri" w:hAnsi="Calibri" w:cs="Calibri"/>
          <w:b/>
          <w:bCs/>
        </w:rPr>
        <w:t xml:space="preserve"> </w:t>
      </w:r>
      <w:r w:rsidR="00BE60EB" w:rsidRPr="0FA70175">
        <w:rPr>
          <w:rFonts w:ascii="Calibri" w:hAnsi="Calibri" w:cs="Calibri"/>
        </w:rPr>
        <w:t xml:space="preserve">Lokalinės sąmatos teikiamos sutarties vykdymo laikotarpyje, prieš pradedant statybos darbų vykdymą,“ </w:t>
      </w:r>
      <w:r w:rsidR="005743EF" w:rsidRPr="0FA70175">
        <w:rPr>
          <w:rFonts w:ascii="Calibri" w:hAnsi="Calibri" w:cs="Calibri"/>
        </w:rPr>
        <w:t>Tarnyba r</w:t>
      </w:r>
      <w:r w:rsidR="00E26E6E" w:rsidRPr="0FA70175">
        <w:rPr>
          <w:rFonts w:ascii="Calibri" w:hAnsi="Calibri" w:cs="Calibri"/>
        </w:rPr>
        <w:t>ekomenduoja aiškiai nurodyti, kokie konkrečiai</w:t>
      </w:r>
      <w:r w:rsidR="00B27A08" w:rsidRPr="0FA70175">
        <w:rPr>
          <w:rFonts w:ascii="Calibri" w:hAnsi="Calibri" w:cs="Calibri"/>
        </w:rPr>
        <w:t xml:space="preserve"> Sutarties priedai bus sudėtinė Sutarties dalis </w:t>
      </w:r>
      <w:r w:rsidR="00B27A08" w:rsidRPr="0FA70175">
        <w:rPr>
          <w:rFonts w:ascii="Calibri" w:hAnsi="Calibri" w:cs="Calibri"/>
          <w:u w:val="single"/>
        </w:rPr>
        <w:t>Sutarties pasirašymo metu</w:t>
      </w:r>
      <w:r w:rsidR="00B27A08" w:rsidRPr="0FA70175">
        <w:rPr>
          <w:rFonts w:ascii="Calibri" w:hAnsi="Calibri" w:cs="Calibri"/>
        </w:rPr>
        <w:t>.</w:t>
      </w:r>
    </w:p>
    <w:p w14:paraId="5F225D37" w14:textId="1E935DC7" w:rsidR="007E4884" w:rsidRPr="00E754F9" w:rsidRDefault="007E4884" w:rsidP="00296DD7">
      <w:pPr>
        <w:tabs>
          <w:tab w:val="left" w:pos="426"/>
        </w:tabs>
        <w:spacing w:line="276" w:lineRule="auto"/>
        <w:jc w:val="both"/>
        <w:rPr>
          <w:rFonts w:ascii="Calibri" w:eastAsia="Calibri" w:hAnsi="Calibri" w:cs="Calibri"/>
        </w:rPr>
      </w:pPr>
      <w:r w:rsidRPr="0FA70175">
        <w:rPr>
          <w:rFonts w:ascii="Calibri" w:eastAsia="Calibri" w:hAnsi="Calibri" w:cs="Calibri"/>
        </w:rPr>
        <w:t>4.</w:t>
      </w:r>
      <w:r w:rsidR="163669CF" w:rsidRPr="0FA70175">
        <w:rPr>
          <w:rFonts w:ascii="Calibri" w:eastAsia="Calibri" w:hAnsi="Calibri" w:cs="Calibri"/>
        </w:rPr>
        <w:t>5</w:t>
      </w:r>
      <w:r w:rsidRPr="0FA70175">
        <w:rPr>
          <w:rFonts w:ascii="Calibri" w:eastAsia="Calibri" w:hAnsi="Calibri" w:cs="Calibri"/>
        </w:rPr>
        <w:t xml:space="preserve">. </w:t>
      </w:r>
      <w:r w:rsidR="00DC5D9A" w:rsidRPr="0FA70175">
        <w:rPr>
          <w:rFonts w:ascii="Calibri" w:hAnsi="Calibri" w:cs="Calibri"/>
        </w:rPr>
        <w:t xml:space="preserve">Papildomai rekomenduojama įvertinti Pirkimo sąlygose nurodytų nevienareikšmių sąvokų –  „įkainotų sąnaudų kiekių žiniaraščiai“, „statybos darbų lokalinė sąmata“ ir „Darbų kiekių žiniaraščiai“ – vartojimą. Tarnyba rekomenduoja suvienodinti </w:t>
      </w:r>
      <w:r w:rsidR="00E754F9" w:rsidRPr="0FA70175">
        <w:rPr>
          <w:rFonts w:ascii="Calibri" w:hAnsi="Calibri" w:cs="Calibri"/>
        </w:rPr>
        <w:t xml:space="preserve">minėtas </w:t>
      </w:r>
      <w:r w:rsidR="00DC5D9A" w:rsidRPr="0FA70175">
        <w:rPr>
          <w:rFonts w:ascii="Calibri" w:hAnsi="Calibri" w:cs="Calibri"/>
        </w:rPr>
        <w:t>sąvokas arba nurodyti, kuo jos skiriasi.</w:t>
      </w:r>
    </w:p>
    <w:p w14:paraId="3F4F84E1" w14:textId="4F1E795A" w:rsidR="00583159" w:rsidRPr="00296DD7" w:rsidRDefault="00296DD7" w:rsidP="00296DD7">
      <w:pPr>
        <w:tabs>
          <w:tab w:val="left" w:pos="426"/>
        </w:tabs>
        <w:spacing w:line="276" w:lineRule="auto"/>
        <w:jc w:val="both"/>
        <w:rPr>
          <w:rFonts w:ascii="Calibri" w:hAnsi="Calibri" w:cs="Calibri"/>
          <w:b/>
          <w:bCs/>
        </w:rPr>
      </w:pPr>
      <w:r w:rsidRPr="00296DD7">
        <w:rPr>
          <w:rFonts w:ascii="Calibri" w:eastAsia="Calibri" w:hAnsi="Calibri" w:cs="Calibri"/>
        </w:rPr>
        <w:t xml:space="preserve">Atsižvelgdama į tai, kas </w:t>
      </w:r>
      <w:r w:rsidR="001A49B2">
        <w:rPr>
          <w:rFonts w:ascii="Calibri" w:eastAsia="Calibri" w:hAnsi="Calibri" w:cs="Calibri"/>
        </w:rPr>
        <w:t>išdėstyta</w:t>
      </w:r>
      <w:r w:rsidRPr="00296DD7">
        <w:rPr>
          <w:rFonts w:ascii="Calibri" w:eastAsia="Calibri" w:hAnsi="Calibri" w:cs="Calibri"/>
        </w:rPr>
        <w:t xml:space="preserve">, </w:t>
      </w:r>
      <w:r w:rsidR="00583159" w:rsidRPr="00296DD7">
        <w:rPr>
          <w:rFonts w:ascii="Calibri" w:eastAsia="Calibri" w:hAnsi="Calibri" w:cs="Calibri"/>
        </w:rPr>
        <w:t>vadovau</w:t>
      </w:r>
      <w:r w:rsidR="00676FA4">
        <w:rPr>
          <w:rFonts w:ascii="Calibri" w:eastAsia="Calibri" w:hAnsi="Calibri" w:cs="Calibri"/>
        </w:rPr>
        <w:t>damasi</w:t>
      </w:r>
      <w:r w:rsidR="00583159" w:rsidRPr="00296DD7">
        <w:rPr>
          <w:rFonts w:ascii="Calibri" w:eastAsia="Calibri" w:hAnsi="Calibri" w:cs="Calibri"/>
        </w:rPr>
        <w:t xml:space="preserve"> Į</w:t>
      </w:r>
      <w:r w:rsidR="00676FA4">
        <w:rPr>
          <w:rFonts w:ascii="Calibri" w:eastAsia="Calibri" w:hAnsi="Calibri" w:cs="Calibri"/>
        </w:rPr>
        <w:t>statymo</w:t>
      </w:r>
      <w:r w:rsidR="00583159" w:rsidRPr="00296DD7">
        <w:rPr>
          <w:rFonts w:ascii="Calibri" w:eastAsia="Calibri" w:hAnsi="Calibri" w:cs="Calibri"/>
        </w:rPr>
        <w:t xml:space="preserve"> 35 straipsnio 4 dalimi</w:t>
      </w:r>
      <w:r w:rsidR="00B05C33">
        <w:rPr>
          <w:rFonts w:ascii="Calibri" w:eastAsia="Calibri" w:hAnsi="Calibri" w:cs="Calibri"/>
        </w:rPr>
        <w:t>,</w:t>
      </w:r>
      <w:r w:rsidR="00583159" w:rsidRPr="00296DD7">
        <w:rPr>
          <w:rFonts w:ascii="Calibri" w:eastAsia="Calibri" w:hAnsi="Calibri" w:cs="Calibri"/>
        </w:rPr>
        <w:t xml:space="preserve"> „Pirkimo dokumentai turi būti tikslūs, aiškūs, be dviprasmybių, kad tiekėjai galėtų pateikti pasiūlymus, o perkančioji organizacija </w:t>
      </w:r>
      <w:r w:rsidR="00583159" w:rsidRPr="00296DD7">
        <w:rPr>
          <w:rFonts w:ascii="Calibri" w:hAnsi="Calibri" w:cs="Calibri"/>
        </w:rPr>
        <w:t xml:space="preserve">– </w:t>
      </w:r>
      <w:r w:rsidR="00583159" w:rsidRPr="00296DD7">
        <w:rPr>
          <w:rFonts w:ascii="Calibri" w:eastAsia="Calibri" w:hAnsi="Calibri" w:cs="Calibri"/>
        </w:rPr>
        <w:t>nupirkti tai, ko reikia“</w:t>
      </w:r>
      <w:r w:rsidR="00676FA4">
        <w:rPr>
          <w:rFonts w:ascii="Calibri" w:eastAsia="Calibri" w:hAnsi="Calibri" w:cs="Calibri"/>
        </w:rPr>
        <w:t xml:space="preserve">, </w:t>
      </w:r>
      <w:r w:rsidR="00676FA4" w:rsidRPr="00296DD7">
        <w:rPr>
          <w:rFonts w:ascii="Calibri" w:eastAsia="Calibri" w:hAnsi="Calibri" w:cs="Calibri"/>
        </w:rPr>
        <w:t xml:space="preserve">Tarnyba </w:t>
      </w:r>
      <w:r w:rsidR="00174D43">
        <w:rPr>
          <w:rFonts w:ascii="Calibri" w:eastAsia="Calibri" w:hAnsi="Calibri" w:cs="Calibri"/>
        </w:rPr>
        <w:t>rekomenduoja patikslinti pirkimo sąlygas.</w:t>
      </w:r>
    </w:p>
    <w:p w14:paraId="13820087" w14:textId="77777777" w:rsidR="00B27A08" w:rsidRDefault="00B27A08" w:rsidP="00971ACF">
      <w:pPr>
        <w:tabs>
          <w:tab w:val="left" w:pos="142"/>
          <w:tab w:val="left" w:pos="1134"/>
          <w:tab w:val="left" w:pos="1276"/>
        </w:tabs>
        <w:spacing w:line="276" w:lineRule="auto"/>
        <w:jc w:val="both"/>
        <w:rPr>
          <w:rFonts w:eastAsia="Calibri"/>
        </w:rPr>
      </w:pPr>
    </w:p>
    <w:p w14:paraId="7E1CBC0A" w14:textId="44F67C7F" w:rsidR="0081760A" w:rsidRPr="008B7DDF" w:rsidRDefault="00174D43" w:rsidP="00971ACF">
      <w:pPr>
        <w:tabs>
          <w:tab w:val="left" w:pos="142"/>
          <w:tab w:val="left" w:pos="1134"/>
          <w:tab w:val="left" w:pos="1276"/>
        </w:tabs>
        <w:spacing w:line="276" w:lineRule="auto"/>
        <w:jc w:val="both"/>
        <w:rPr>
          <w:rFonts w:ascii="Calibri" w:eastAsia="Calibri" w:hAnsi="Calibri" w:cs="Calibri"/>
          <w:b/>
          <w:bCs/>
        </w:rPr>
      </w:pPr>
      <w:r>
        <w:rPr>
          <w:rFonts w:ascii="Calibri" w:eastAsia="Calibri" w:hAnsi="Calibri" w:cs="Calibri"/>
          <w:b/>
          <w:bCs/>
        </w:rPr>
        <w:t xml:space="preserve">5. </w:t>
      </w:r>
      <w:r w:rsidR="0081760A" w:rsidRPr="008B7DDF">
        <w:rPr>
          <w:rFonts w:ascii="Calibri" w:eastAsia="Calibri" w:hAnsi="Calibri" w:cs="Calibri"/>
          <w:b/>
          <w:bCs/>
        </w:rPr>
        <w:t>Dėl esminių sąvokų</w:t>
      </w:r>
      <w:r>
        <w:rPr>
          <w:rFonts w:ascii="Calibri" w:eastAsia="Calibri" w:hAnsi="Calibri" w:cs="Calibri"/>
          <w:b/>
          <w:bCs/>
        </w:rPr>
        <w:t xml:space="preserve"> </w:t>
      </w:r>
      <w:r w:rsidRPr="008B7DDF">
        <w:rPr>
          <w:rFonts w:ascii="Calibri" w:eastAsia="Calibri" w:hAnsi="Calibri" w:cs="Calibri"/>
          <w:b/>
          <w:bCs/>
        </w:rPr>
        <w:t xml:space="preserve">Sutarties </w:t>
      </w:r>
      <w:r w:rsidRPr="008B7DDF">
        <w:rPr>
          <w:rFonts w:ascii="Calibri" w:hAnsi="Calibri" w:cs="Calibri"/>
          <w:b/>
          <w:bCs/>
        </w:rPr>
        <w:t>projekt</w:t>
      </w:r>
      <w:r>
        <w:rPr>
          <w:rFonts w:ascii="Calibri" w:hAnsi="Calibri" w:cs="Calibri"/>
          <w:b/>
          <w:bCs/>
        </w:rPr>
        <w:t>e</w:t>
      </w:r>
    </w:p>
    <w:p w14:paraId="1088727D" w14:textId="7C5A471D" w:rsidR="0081760A" w:rsidRPr="008B7DDF" w:rsidRDefault="0081760A" w:rsidP="0081760A">
      <w:pPr>
        <w:tabs>
          <w:tab w:val="left" w:pos="142"/>
          <w:tab w:val="left" w:pos="1134"/>
          <w:tab w:val="left" w:pos="1276"/>
        </w:tabs>
        <w:spacing w:line="276" w:lineRule="auto"/>
        <w:jc w:val="both"/>
        <w:rPr>
          <w:rFonts w:ascii="Calibri" w:eastAsia="Calibri" w:hAnsi="Calibri" w:cs="Calibri"/>
        </w:rPr>
      </w:pPr>
      <w:r w:rsidRPr="008B7DDF">
        <w:rPr>
          <w:rFonts w:ascii="Calibri" w:eastAsia="Calibri" w:hAnsi="Calibri" w:cs="Calibri"/>
        </w:rPr>
        <w:t xml:space="preserve">Sutarties projekto specialiosios dalies </w:t>
      </w:r>
      <w:r w:rsidRPr="008B7DDF">
        <w:rPr>
          <w:rFonts w:ascii="Calibri" w:hAnsi="Calibri" w:cs="Calibri"/>
        </w:rPr>
        <w:t>2.1.</w:t>
      </w:r>
      <w:r w:rsidRPr="008B7DDF">
        <w:rPr>
          <w:rFonts w:ascii="Calibri" w:hAnsi="Calibri" w:cs="Calibri"/>
          <w:b/>
          <w:bCs/>
        </w:rPr>
        <w:t xml:space="preserve"> </w:t>
      </w:r>
      <w:r w:rsidRPr="008B7DDF">
        <w:rPr>
          <w:rFonts w:ascii="Calibri" w:hAnsi="Calibri" w:cs="Calibri"/>
        </w:rPr>
        <w:t>papunktyje nurodyta: „</w:t>
      </w:r>
      <w:r w:rsidRPr="008B7DDF">
        <w:rPr>
          <w:rFonts w:ascii="Calibri" w:hAnsi="Calibri" w:cs="Calibri"/>
          <w:b/>
          <w:bCs/>
          <w:i/>
          <w:iCs/>
        </w:rPr>
        <w:t>Pradinės Sutarties vertė &lt;...&gt; Eur be &lt;...&gt; PVM</w:t>
      </w:r>
      <w:r w:rsidRPr="008B7DDF">
        <w:rPr>
          <w:rFonts w:ascii="Calibri" w:hAnsi="Calibri" w:cs="Calibri"/>
        </w:rPr>
        <w:t xml:space="preserve">. </w:t>
      </w:r>
      <w:r w:rsidRPr="008B7DDF">
        <w:rPr>
          <w:rFonts w:ascii="Calibri" w:hAnsi="Calibri" w:cs="Calibri"/>
          <w:b/>
          <w:bCs/>
          <w:i/>
          <w:iCs/>
        </w:rPr>
        <w:t>Pradinės Sutarties vertė su PVM</w:t>
      </w:r>
      <w:r w:rsidRPr="008B7DDF">
        <w:rPr>
          <w:rFonts w:ascii="Calibri" w:hAnsi="Calibri" w:cs="Calibri"/>
        </w:rPr>
        <w:t xml:space="preserve">  &lt;...&gt;. Į Pradinės Sutarties vertę yra įskaičiuotas PVM, &lt;...&gt;“. Sutarties projekto specialiosios dalies</w:t>
      </w:r>
      <w:r w:rsidRPr="216A9C25">
        <w:rPr>
          <w:rFonts w:ascii="Calibri" w:hAnsi="Calibri" w:cs="Calibri"/>
        </w:rPr>
        <w:t xml:space="preserve"> </w:t>
      </w:r>
      <w:r w:rsidRPr="008B7DDF">
        <w:rPr>
          <w:rFonts w:ascii="Calibri" w:hAnsi="Calibri" w:cs="Calibri"/>
        </w:rPr>
        <w:t xml:space="preserve">9.4 </w:t>
      </w:r>
      <w:r w:rsidRPr="216A9C25">
        <w:rPr>
          <w:rFonts w:ascii="Calibri" w:hAnsi="Calibri" w:cs="Calibri"/>
        </w:rPr>
        <w:t>papunk</w:t>
      </w:r>
      <w:r w:rsidR="54E2905C" w:rsidRPr="216A9C25">
        <w:rPr>
          <w:rFonts w:ascii="Calibri" w:hAnsi="Calibri" w:cs="Calibri"/>
        </w:rPr>
        <w:t>tyj</w:t>
      </w:r>
      <w:r w:rsidRPr="216A9C25">
        <w:rPr>
          <w:rFonts w:ascii="Calibri" w:hAnsi="Calibri" w:cs="Calibri"/>
        </w:rPr>
        <w:t>e</w:t>
      </w:r>
      <w:r w:rsidRPr="008B7DDF">
        <w:rPr>
          <w:rFonts w:ascii="Calibri" w:hAnsi="Calibri" w:cs="Calibri"/>
        </w:rPr>
        <w:t xml:space="preserve"> nurodytos nuostatos, susijusios su </w:t>
      </w:r>
      <w:r w:rsidRPr="008B7DDF">
        <w:rPr>
          <w:rFonts w:ascii="Calibri" w:hAnsi="Calibri" w:cs="Calibri"/>
          <w:i/>
          <w:iCs/>
          <w:u w:val="single"/>
        </w:rPr>
        <w:t>Pradinės Sutarties kaina</w:t>
      </w:r>
      <w:r w:rsidRPr="73F53AAC" w:rsidDel="00BF2EBA">
        <w:rPr>
          <w:rFonts w:ascii="Calibri" w:hAnsi="Calibri" w:cs="Calibri"/>
          <w:i/>
          <w:iCs/>
          <w:u w:val="single"/>
        </w:rPr>
        <w:t>/</w:t>
      </w:r>
      <w:r w:rsidR="30373FDE" w:rsidRPr="1AA41054">
        <w:rPr>
          <w:rFonts w:ascii="Calibri" w:hAnsi="Calibri" w:cs="Calibri"/>
          <w:i/>
          <w:iCs/>
          <w:u w:val="single"/>
        </w:rPr>
        <w:t>verte</w:t>
      </w:r>
      <w:r w:rsidRPr="5C7B5DC1">
        <w:rPr>
          <w:rFonts w:ascii="Calibri" w:hAnsi="Calibri" w:cs="Calibri"/>
        </w:rPr>
        <w:t>,</w:t>
      </w:r>
      <w:r w:rsidRPr="008B7DDF">
        <w:rPr>
          <w:rFonts w:ascii="Calibri" w:hAnsi="Calibri" w:cs="Calibri"/>
        </w:rPr>
        <w:t xml:space="preserve"> tačiau nenurodyta, </w:t>
      </w:r>
      <w:r w:rsidR="00AC0A56" w:rsidRPr="008B7DDF">
        <w:rPr>
          <w:rFonts w:ascii="Calibri" w:hAnsi="Calibri" w:cs="Calibri"/>
        </w:rPr>
        <w:t xml:space="preserve">kas laikoma </w:t>
      </w:r>
      <w:r w:rsidR="00AC0A56" w:rsidRPr="008B7DDF">
        <w:rPr>
          <w:rFonts w:ascii="Calibri" w:hAnsi="Calibri" w:cs="Calibri"/>
          <w:i/>
          <w:iCs/>
          <w:u w:val="single"/>
        </w:rPr>
        <w:t>Pradinės Sutarties kaina</w:t>
      </w:r>
      <w:r w:rsidRPr="008B7DDF">
        <w:rPr>
          <w:rFonts w:ascii="Calibri" w:hAnsi="Calibri" w:cs="Calibri"/>
        </w:rPr>
        <w:t xml:space="preserve">, </w:t>
      </w:r>
      <w:r w:rsidR="004A2A7D" w:rsidRPr="008B7DDF">
        <w:rPr>
          <w:rFonts w:ascii="Calibri" w:hAnsi="Calibri" w:cs="Calibri"/>
        </w:rPr>
        <w:t>taip pat nėra paaiškinimo, ka</w:t>
      </w:r>
      <w:r w:rsidR="007F3B8C" w:rsidRPr="008B7DDF">
        <w:rPr>
          <w:rFonts w:ascii="Calibri" w:hAnsi="Calibri" w:cs="Calibri"/>
        </w:rPr>
        <w:t>s laikoma</w:t>
      </w:r>
      <w:r w:rsidRPr="008B7DDF">
        <w:rPr>
          <w:rFonts w:ascii="Calibri" w:hAnsi="Calibri" w:cs="Calibri"/>
        </w:rPr>
        <w:t xml:space="preserve"> „</w:t>
      </w:r>
      <w:r w:rsidRPr="008B7DDF">
        <w:rPr>
          <w:rFonts w:ascii="Calibri" w:hAnsi="Calibri" w:cs="Calibri"/>
          <w:i/>
          <w:iCs/>
          <w:u w:val="single"/>
        </w:rPr>
        <w:t>pradinės Sutarties vertė (kaina)</w:t>
      </w:r>
      <w:r w:rsidRPr="008B7DDF">
        <w:rPr>
          <w:rFonts w:ascii="Calibri" w:hAnsi="Calibri" w:cs="Calibri"/>
        </w:rPr>
        <w:t>”</w:t>
      </w:r>
      <w:r w:rsidR="007F3B8C" w:rsidRPr="008B7DDF">
        <w:rPr>
          <w:rFonts w:ascii="Calibri" w:hAnsi="Calibri" w:cs="Calibri"/>
        </w:rPr>
        <w:t>, minima bendrosios dalies 3.9. papunkčio nuostatoje</w:t>
      </w:r>
      <w:r w:rsidRPr="008B7DDF">
        <w:rPr>
          <w:rFonts w:ascii="Calibri" w:hAnsi="Calibri" w:cs="Calibri"/>
        </w:rPr>
        <w:t xml:space="preserve">. Sutarties projekto bendrojoje dalyje nurodyta: „3.1. </w:t>
      </w:r>
      <w:r w:rsidRPr="008B7DDF">
        <w:rPr>
          <w:rFonts w:ascii="Calibri" w:hAnsi="Calibri" w:cs="Calibri"/>
          <w:b/>
          <w:bCs/>
        </w:rPr>
        <w:t>Sutarties kaina</w:t>
      </w:r>
      <w:r w:rsidRPr="008B7DDF">
        <w:rPr>
          <w:rFonts w:ascii="Calibri" w:hAnsi="Calibri" w:cs="Calibri"/>
        </w:rPr>
        <w:t xml:space="preserve"> – Sutarties specialiojoje dalyje nurodyta pinigų suma“, „3.2. </w:t>
      </w:r>
      <w:r w:rsidRPr="008B7DDF">
        <w:rPr>
          <w:rFonts w:ascii="Calibri" w:hAnsi="Calibri" w:cs="Calibri"/>
          <w:b/>
          <w:bCs/>
        </w:rPr>
        <w:t>Sutarties kaina</w:t>
      </w:r>
      <w:r w:rsidRPr="008B7DDF">
        <w:rPr>
          <w:rFonts w:ascii="Calibri" w:hAnsi="Calibri" w:cs="Calibri"/>
        </w:rPr>
        <w:t xml:space="preserve"> nurodoma su pridėtinės vertės mokesčiu &lt;...&gt;“, tačiau </w:t>
      </w:r>
      <w:r w:rsidR="00735DAA" w:rsidRPr="008B7DDF">
        <w:rPr>
          <w:rFonts w:ascii="Calibri" w:hAnsi="Calibri" w:cs="Calibri"/>
        </w:rPr>
        <w:t>šios nuostatos</w:t>
      </w:r>
      <w:r w:rsidRPr="008B7DDF">
        <w:rPr>
          <w:rFonts w:ascii="Calibri" w:hAnsi="Calibri" w:cs="Calibri"/>
        </w:rPr>
        <w:t xml:space="preserve"> prieštarauja specialiosios dalies 2.1. papunkčio nuostatai: „&lt;...&gt; </w:t>
      </w:r>
      <w:r w:rsidRPr="008B7DDF">
        <w:rPr>
          <w:rFonts w:ascii="Calibri" w:hAnsi="Calibri" w:cs="Calibri"/>
          <w:b/>
          <w:bCs/>
          <w:i/>
          <w:iCs/>
        </w:rPr>
        <w:t>Pradinės Sutarties vertė</w:t>
      </w:r>
      <w:r w:rsidRPr="008B7DDF">
        <w:rPr>
          <w:rFonts w:ascii="Calibri" w:hAnsi="Calibri" w:cs="Calibri"/>
        </w:rPr>
        <w:t xml:space="preserve"> su PVM ir visais kitais mokesčiais &lt;...&gt;“. </w:t>
      </w:r>
      <w:r w:rsidR="00050D35" w:rsidRPr="008B7DDF">
        <w:rPr>
          <w:rFonts w:ascii="Calibri" w:hAnsi="Calibri" w:cs="Calibri"/>
        </w:rPr>
        <w:t xml:space="preserve">Atsižvelgiant į tai, kad </w:t>
      </w:r>
      <w:r w:rsidR="00741658" w:rsidRPr="008B7DDF">
        <w:rPr>
          <w:rFonts w:ascii="Calibri" w:hAnsi="Calibri" w:cs="Calibri"/>
        </w:rPr>
        <w:t xml:space="preserve">Pirkimo dokumentuose turi būti </w:t>
      </w:r>
      <w:r w:rsidR="006E6B21" w:rsidRPr="008B7DDF">
        <w:rPr>
          <w:rFonts w:ascii="Calibri" w:hAnsi="Calibri" w:cs="Calibri"/>
        </w:rPr>
        <w:t xml:space="preserve">nurodytos </w:t>
      </w:r>
      <w:r w:rsidR="00FA7474" w:rsidRPr="008B7DDF">
        <w:rPr>
          <w:rFonts w:ascii="Calibri" w:hAnsi="Calibri" w:cs="Calibri"/>
        </w:rPr>
        <w:t xml:space="preserve">konkrečios ir </w:t>
      </w:r>
      <w:r w:rsidR="006E6B21" w:rsidRPr="008B7DDF">
        <w:rPr>
          <w:rFonts w:ascii="Calibri" w:hAnsi="Calibri" w:cs="Calibri"/>
        </w:rPr>
        <w:t xml:space="preserve">visų </w:t>
      </w:r>
      <w:r w:rsidR="00B35BBB" w:rsidRPr="008B7DDF">
        <w:rPr>
          <w:rFonts w:ascii="Calibri" w:hAnsi="Calibri" w:cs="Calibri"/>
        </w:rPr>
        <w:t>pirkime dalyvaujančių šalių vienodai suprantamos</w:t>
      </w:r>
      <w:r w:rsidR="00741658" w:rsidRPr="008B7DDF">
        <w:rPr>
          <w:rFonts w:ascii="Calibri" w:hAnsi="Calibri" w:cs="Calibri"/>
        </w:rPr>
        <w:t xml:space="preserve"> sąvokos</w:t>
      </w:r>
      <w:r w:rsidR="00050D35" w:rsidRPr="008B7DDF">
        <w:rPr>
          <w:rFonts w:ascii="Calibri" w:hAnsi="Calibri" w:cs="Calibri"/>
        </w:rPr>
        <w:t>, Tarnyba rekomenduoja</w:t>
      </w:r>
      <w:r w:rsidRPr="008B7DDF">
        <w:rPr>
          <w:rFonts w:ascii="Calibri" w:hAnsi="Calibri" w:cs="Calibri"/>
        </w:rPr>
        <w:t xml:space="preserve"> </w:t>
      </w:r>
      <w:r w:rsidR="00FF11D9">
        <w:rPr>
          <w:rFonts w:ascii="Calibri" w:hAnsi="Calibri" w:cs="Calibri"/>
        </w:rPr>
        <w:t>be dviprasmybių</w:t>
      </w:r>
      <w:r w:rsidRPr="008B7DDF">
        <w:rPr>
          <w:rFonts w:ascii="Calibri" w:hAnsi="Calibri" w:cs="Calibri"/>
        </w:rPr>
        <w:t xml:space="preserve"> nurodyti, kas Pirkime laikoma Pradinės Sutarties verte ir kas laikoma Sutarties kaina. </w:t>
      </w:r>
      <w:r w:rsidRPr="008B7DDF">
        <w:rPr>
          <w:rFonts w:ascii="Calibri" w:eastAsiaTheme="minorEastAsia" w:hAnsi="Calibri" w:cs="Calibri"/>
        </w:rPr>
        <w:t xml:space="preserve">Papildomai </w:t>
      </w:r>
      <w:r w:rsidR="008A3E47" w:rsidRPr="008B7DDF">
        <w:rPr>
          <w:rFonts w:ascii="Calibri" w:eastAsiaTheme="minorEastAsia" w:hAnsi="Calibri" w:cs="Calibri"/>
        </w:rPr>
        <w:t>rekomenduojama</w:t>
      </w:r>
      <w:r w:rsidRPr="008B7DDF">
        <w:rPr>
          <w:rFonts w:ascii="Calibri" w:eastAsiaTheme="minorEastAsia" w:hAnsi="Calibri" w:cs="Calibri"/>
        </w:rPr>
        <w:t xml:space="preserve"> įvertinti Tarnybos </w:t>
      </w:r>
      <w:r w:rsidRPr="008B7DDF">
        <w:rPr>
          <w:rFonts w:ascii="Calibri" w:hAnsi="Calibri" w:cs="Calibri"/>
          <w:color w:val="000000" w:themeColor="text1"/>
        </w:rPr>
        <w:t xml:space="preserve">patvirtintose tipinių pirkimo sutarčių </w:t>
      </w:r>
      <w:r w:rsidRPr="008B7DDF">
        <w:rPr>
          <w:rFonts w:ascii="Calibri" w:eastAsiaTheme="minorEastAsia" w:hAnsi="Calibri" w:cs="Calibri"/>
        </w:rPr>
        <w:t xml:space="preserve">sąlygose nurodytas sąvokas: </w:t>
      </w:r>
      <w:r w:rsidRPr="008B7DDF">
        <w:rPr>
          <w:rFonts w:ascii="Calibri" w:eastAsia="Arial" w:hAnsi="Calibri" w:cs="Calibri"/>
          <w:b/>
          <w:bCs/>
        </w:rPr>
        <w:t xml:space="preserve">Pradinės sutarties vertė </w:t>
      </w:r>
      <w:r w:rsidRPr="008B7DDF">
        <w:rPr>
          <w:rFonts w:ascii="Calibri" w:eastAsia="Arial" w:hAnsi="Calibri" w:cs="Calibri"/>
        </w:rPr>
        <w:t>– Specialiosiose sąlygose nurodyta</w:t>
      </w:r>
      <w:r w:rsidRPr="008B7DDF">
        <w:rPr>
          <w:rFonts w:ascii="Calibri" w:eastAsia="Arial" w:hAnsi="Calibri" w:cs="Calibri"/>
          <w:b/>
          <w:bCs/>
        </w:rPr>
        <w:t xml:space="preserve"> </w:t>
      </w:r>
      <w:r w:rsidRPr="008B7DDF">
        <w:rPr>
          <w:rFonts w:ascii="Calibri" w:eastAsia="Arial" w:hAnsi="Calibri" w:cs="Calibri"/>
        </w:rPr>
        <w:t>vertė be pridėtinės vertės mokesčio</w:t>
      </w:r>
      <w:r w:rsidRPr="008B7DDF">
        <w:rPr>
          <w:rFonts w:ascii="Calibri" w:hAnsi="Calibri" w:cs="Calibri"/>
          <w:color w:val="000000" w:themeColor="text1"/>
        </w:rPr>
        <w:t xml:space="preserve">; </w:t>
      </w:r>
      <w:r w:rsidRPr="008B7DDF">
        <w:rPr>
          <w:rFonts w:ascii="Calibri" w:hAnsi="Calibri" w:cs="Calibri"/>
          <w:b/>
          <w:bCs/>
          <w:color w:val="000000" w:themeColor="text1"/>
        </w:rPr>
        <w:t>Sutarties kaina</w:t>
      </w:r>
      <w:r w:rsidRPr="008B7DDF">
        <w:rPr>
          <w:rFonts w:ascii="Calibri" w:hAnsi="Calibri" w:cs="Calibri"/>
          <w:color w:val="000000" w:themeColor="text1"/>
        </w:rPr>
        <w:t xml:space="preserve"> </w:t>
      </w:r>
      <w:r w:rsidRPr="008B7DDF">
        <w:rPr>
          <w:rFonts w:ascii="Calibri" w:hAnsi="Calibri" w:cs="Calibri"/>
        </w:rPr>
        <w:t xml:space="preserve">– pagal Sutartį Tiekėjui mokėtina suma, įskaitant visus privalomus mokesčius ir išlaidas; bei atskirai nurodomą </w:t>
      </w:r>
      <w:r w:rsidRPr="008B7DDF">
        <w:rPr>
          <w:rFonts w:ascii="Calibri" w:hAnsi="Calibri" w:cs="Calibri"/>
          <w:b/>
          <w:bCs/>
        </w:rPr>
        <w:t>PVM</w:t>
      </w:r>
      <w:r w:rsidRPr="008B7DDF">
        <w:rPr>
          <w:rFonts w:ascii="Calibri" w:hAnsi="Calibri" w:cs="Calibri"/>
        </w:rPr>
        <w:t>.</w:t>
      </w:r>
    </w:p>
    <w:p w14:paraId="4E2585BD" w14:textId="77777777" w:rsidR="0081760A" w:rsidRPr="00971ACF" w:rsidRDefault="0081760A" w:rsidP="00971ACF">
      <w:pPr>
        <w:tabs>
          <w:tab w:val="left" w:pos="142"/>
          <w:tab w:val="left" w:pos="1134"/>
          <w:tab w:val="left" w:pos="1276"/>
        </w:tabs>
        <w:spacing w:line="276" w:lineRule="auto"/>
        <w:jc w:val="both"/>
        <w:rPr>
          <w:rFonts w:eastAsia="Calibri"/>
        </w:rPr>
      </w:pPr>
    </w:p>
    <w:p w14:paraId="4DB3134E" w14:textId="6F705F30" w:rsidR="00916AE8" w:rsidRPr="00F746AE" w:rsidRDefault="00710D2D" w:rsidP="00E3013F">
      <w:pPr>
        <w:tabs>
          <w:tab w:val="left" w:pos="426"/>
        </w:tabs>
        <w:spacing w:line="276" w:lineRule="auto"/>
        <w:rPr>
          <w:rFonts w:ascii="Calibri" w:hAnsi="Calibri" w:cs="Calibri"/>
          <w:b/>
          <w:bCs/>
        </w:rPr>
      </w:pPr>
      <w:r>
        <w:rPr>
          <w:rFonts w:ascii="Calibri" w:hAnsi="Calibri" w:cs="Calibri"/>
          <w:b/>
          <w:bCs/>
        </w:rPr>
        <w:t xml:space="preserve">6. </w:t>
      </w:r>
      <w:r w:rsidR="009B5091" w:rsidRPr="00F746AE">
        <w:rPr>
          <w:rFonts w:ascii="Calibri" w:hAnsi="Calibri" w:cs="Calibri"/>
          <w:b/>
          <w:bCs/>
        </w:rPr>
        <w:t>Kiti pastebėjimai</w:t>
      </w:r>
    </w:p>
    <w:p w14:paraId="3268D054" w14:textId="49D59289" w:rsidR="000D2E89" w:rsidRPr="00F746AE" w:rsidRDefault="00710D2D" w:rsidP="009B5091">
      <w:pPr>
        <w:tabs>
          <w:tab w:val="left" w:pos="142"/>
          <w:tab w:val="left" w:pos="1134"/>
          <w:tab w:val="left" w:pos="1276"/>
        </w:tabs>
        <w:spacing w:line="276" w:lineRule="auto"/>
        <w:jc w:val="both"/>
        <w:rPr>
          <w:rFonts w:ascii="Calibri" w:hAnsi="Calibri" w:cs="Calibri"/>
        </w:rPr>
      </w:pPr>
      <w:r>
        <w:rPr>
          <w:rFonts w:ascii="Calibri" w:hAnsi="Calibri" w:cs="Calibri"/>
        </w:rPr>
        <w:t xml:space="preserve">6.1. </w:t>
      </w:r>
      <w:r w:rsidR="005618E4" w:rsidRPr="00F746AE">
        <w:rPr>
          <w:rFonts w:ascii="Calibri" w:hAnsi="Calibri" w:cs="Calibri"/>
        </w:rPr>
        <w:t xml:space="preserve">Pirkimo sąlygų 3 priede Pasiūlymo forma tiekėjo pasiūlymo lentelėje reikalaujama pateikti </w:t>
      </w:r>
      <w:r w:rsidR="005618E4" w:rsidRPr="00F746AE">
        <w:rPr>
          <w:rFonts w:ascii="Calibri" w:hAnsi="Calibri" w:cs="Calibri"/>
          <w:b/>
          <w:bCs/>
        </w:rPr>
        <w:t xml:space="preserve">Įkainį </w:t>
      </w:r>
      <w:r w:rsidR="005618E4" w:rsidRPr="00F746AE">
        <w:rPr>
          <w:rFonts w:ascii="Calibri" w:hAnsi="Calibri" w:cs="Calibri"/>
        </w:rPr>
        <w:t xml:space="preserve">be PVM, Eur. Pirkimo sąlygų 2.5 ir 2.7 papunkčiuose nurodyta: „Sutarčiai taikoma fiksuotos </w:t>
      </w:r>
      <w:r w:rsidR="005618E4" w:rsidRPr="00F746AE">
        <w:rPr>
          <w:rFonts w:ascii="Calibri" w:hAnsi="Calibri" w:cs="Calibri"/>
          <w:b/>
          <w:bCs/>
        </w:rPr>
        <w:t>kainos</w:t>
      </w:r>
      <w:r w:rsidR="005618E4" w:rsidRPr="00F746AE">
        <w:rPr>
          <w:rFonts w:ascii="Calibri" w:hAnsi="Calibri" w:cs="Calibri"/>
        </w:rPr>
        <w:t xml:space="preserve"> kainodara“. Pirkimo sąlygų 14.1 papunktyje nurodyta: „Perkančioji organizacija ekonomiškai naudingiausią pasiūlymą išrenka pagal </w:t>
      </w:r>
      <w:r w:rsidR="005618E4" w:rsidRPr="00F746AE">
        <w:rPr>
          <w:rFonts w:ascii="Calibri" w:hAnsi="Calibri" w:cs="Calibri"/>
          <w:b/>
          <w:bCs/>
        </w:rPr>
        <w:t>kainą</w:t>
      </w:r>
      <w:r w:rsidR="005618E4" w:rsidRPr="00F746AE">
        <w:rPr>
          <w:rFonts w:ascii="Calibri" w:hAnsi="Calibri" w:cs="Calibri"/>
        </w:rPr>
        <w:t xml:space="preserve">“. </w:t>
      </w:r>
      <w:r w:rsidR="006F2193">
        <w:rPr>
          <w:rFonts w:ascii="Calibri" w:hAnsi="Calibri" w:cs="Calibri"/>
        </w:rPr>
        <w:t xml:space="preserve">Tarnyba rekomenduoja </w:t>
      </w:r>
      <w:r w:rsidR="006019C4">
        <w:rPr>
          <w:rFonts w:ascii="Calibri" w:hAnsi="Calibri" w:cs="Calibri"/>
        </w:rPr>
        <w:t>patikslinti Pirkimo sąlygų 3 priedą</w:t>
      </w:r>
      <w:r w:rsidR="009948FF">
        <w:rPr>
          <w:rFonts w:ascii="Calibri" w:hAnsi="Calibri" w:cs="Calibri"/>
        </w:rPr>
        <w:t>, su</w:t>
      </w:r>
      <w:r w:rsidR="009801DD">
        <w:rPr>
          <w:rFonts w:ascii="Calibri" w:hAnsi="Calibri" w:cs="Calibri"/>
        </w:rPr>
        <w:t>vienodinant sąvokas su nurodytais Pirkimo sąlygų papunkčiais</w:t>
      </w:r>
      <w:r w:rsidR="009801DD" w:rsidRPr="493E12CD">
        <w:rPr>
          <w:rFonts w:ascii="Calibri" w:hAnsi="Calibri" w:cs="Calibri"/>
        </w:rPr>
        <w:t>.</w:t>
      </w:r>
    </w:p>
    <w:p w14:paraId="59A36342" w14:textId="1B099F04" w:rsidR="009B5091" w:rsidRPr="00F746AE" w:rsidRDefault="00710D2D" w:rsidP="009B5091">
      <w:pPr>
        <w:tabs>
          <w:tab w:val="left" w:pos="142"/>
          <w:tab w:val="left" w:pos="1134"/>
          <w:tab w:val="left" w:pos="1276"/>
        </w:tabs>
        <w:spacing w:line="276" w:lineRule="auto"/>
        <w:jc w:val="both"/>
        <w:rPr>
          <w:rFonts w:ascii="Calibri" w:eastAsia="Calibri" w:hAnsi="Calibri" w:cs="Calibri"/>
          <w:strike/>
        </w:rPr>
      </w:pPr>
      <w:r>
        <w:rPr>
          <w:rFonts w:ascii="Calibri" w:eastAsia="Calibri" w:hAnsi="Calibri" w:cs="Calibri"/>
        </w:rPr>
        <w:t xml:space="preserve">6.2. </w:t>
      </w:r>
      <w:r w:rsidR="004623A0" w:rsidRPr="00F746AE">
        <w:rPr>
          <w:rFonts w:ascii="Calibri" w:eastAsia="Calibri" w:hAnsi="Calibri" w:cs="Calibri"/>
        </w:rPr>
        <w:t>Pirkimo sąlygų 3.1.3 papunktyje nurodyta: „</w:t>
      </w:r>
      <w:r w:rsidR="004623A0" w:rsidRPr="00F746AE">
        <w:rPr>
          <w:rFonts w:ascii="Calibri" w:hAnsi="Calibri" w:cs="Calibri"/>
        </w:rPr>
        <w:t xml:space="preserve">Perkančioji organizacija netikrina subtiekėjų ar ūkio subjektų, kurių pajėgumais tiekėjas nesiremia, pašalinimo pagrindų“, o </w:t>
      </w:r>
      <w:r w:rsidR="004623A0" w:rsidRPr="00F746AE">
        <w:rPr>
          <w:rFonts w:ascii="Calibri" w:eastAsia="Calibri" w:hAnsi="Calibri" w:cs="Calibri"/>
        </w:rPr>
        <w:t>Pirkimo sąlygų</w:t>
      </w:r>
      <w:r w:rsidR="004623A0" w:rsidRPr="00F746AE">
        <w:rPr>
          <w:rFonts w:ascii="Calibri" w:hAnsi="Calibri" w:cs="Calibri"/>
        </w:rPr>
        <w:t xml:space="preserve"> 4 priede „Tiekėjų </w:t>
      </w:r>
      <w:r w:rsidR="004623A0" w:rsidRPr="00F746AE">
        <w:rPr>
          <w:rFonts w:ascii="Calibri" w:hAnsi="Calibri" w:cs="Calibri"/>
        </w:rPr>
        <w:lastRenderedPageBreak/>
        <w:t>pašalinimo pagrindai, reikalaujami kvalifikacijos reikalavimai ir, jeigu taikytina, kokybės vadybos sistemos ir (arba) aplinkos apsaugos vadybos sistemos standartai“</w:t>
      </w:r>
      <w:r w:rsidR="004623A0" w:rsidRPr="00F746AE">
        <w:rPr>
          <w:rFonts w:ascii="Calibri" w:eastAsia="Calibri" w:hAnsi="Calibri" w:cs="Calibri"/>
        </w:rPr>
        <w:t xml:space="preserve"> yra nuostata: „</w:t>
      </w:r>
      <w:r w:rsidR="004623A0" w:rsidRPr="00F746AE">
        <w:rPr>
          <w:rFonts w:ascii="Calibri" w:hAnsi="Calibri" w:cs="Calibri"/>
        </w:rPr>
        <w:t xml:space="preserve">Perkančioji organizacija </w:t>
      </w:r>
      <w:r w:rsidR="004623A0" w:rsidRPr="00F746AE">
        <w:rPr>
          <w:rFonts w:ascii="Calibri" w:hAnsi="Calibri" w:cs="Calibri"/>
          <w:b/>
          <w:bCs/>
        </w:rPr>
        <w:t>papildomai gali nurodyti</w:t>
      </w:r>
      <w:r w:rsidR="004623A0" w:rsidRPr="00F746AE">
        <w:rPr>
          <w:rFonts w:ascii="Calibri" w:hAnsi="Calibri" w:cs="Calibri"/>
        </w:rPr>
        <w:t xml:space="preserve">, kad pašalinimo pagrindai taip pat taikomi subtiekėjams ir subrangovams, kurių pajėgumais tiekėjas nesiremia“. </w:t>
      </w:r>
      <w:r w:rsidR="00E7139C" w:rsidRPr="00F746AE">
        <w:rPr>
          <w:rFonts w:ascii="Calibri" w:hAnsi="Calibri" w:cs="Calibri"/>
        </w:rPr>
        <w:t xml:space="preserve">Rekomenduojame </w:t>
      </w:r>
      <w:r w:rsidR="00CE331E">
        <w:rPr>
          <w:rFonts w:ascii="Calibri" w:hAnsi="Calibri" w:cs="Calibri"/>
        </w:rPr>
        <w:t xml:space="preserve">aiškiai </w:t>
      </w:r>
      <w:r w:rsidR="00E7139C" w:rsidRPr="00F746AE">
        <w:rPr>
          <w:rFonts w:ascii="Calibri" w:hAnsi="Calibri" w:cs="Calibri"/>
        </w:rPr>
        <w:t>nurodyti</w:t>
      </w:r>
      <w:r w:rsidR="004623A0" w:rsidRPr="00F746AE">
        <w:rPr>
          <w:rFonts w:ascii="Calibri" w:hAnsi="Calibri" w:cs="Calibri"/>
        </w:rPr>
        <w:t>, ar pašalinimo pagrindai taikomi subtiekėjams ir subrangovams, kurių pajėgumais tiekėjas nesiremia</w:t>
      </w:r>
      <w:r w:rsidR="00E7139C" w:rsidRPr="00F746AE">
        <w:rPr>
          <w:rFonts w:ascii="Calibri" w:hAnsi="Calibri" w:cs="Calibri"/>
        </w:rPr>
        <w:t>.</w:t>
      </w:r>
    </w:p>
    <w:p w14:paraId="20F56CEF" w14:textId="77777777" w:rsidR="009B5091" w:rsidRDefault="009B5091" w:rsidP="00E3013F">
      <w:pPr>
        <w:tabs>
          <w:tab w:val="left" w:pos="426"/>
        </w:tabs>
        <w:spacing w:line="276" w:lineRule="auto"/>
        <w:rPr>
          <w:rFonts w:ascii="Calibri" w:hAnsi="Calibri" w:cs="Calibri"/>
          <w:b/>
          <w:bCs/>
        </w:rPr>
      </w:pPr>
    </w:p>
    <w:p w14:paraId="39717BCE" w14:textId="77777777" w:rsidR="0015139E" w:rsidRPr="00E3013F" w:rsidRDefault="0015139E" w:rsidP="00E3013F">
      <w:pPr>
        <w:tabs>
          <w:tab w:val="left" w:pos="426"/>
        </w:tabs>
        <w:spacing w:line="276" w:lineRule="auto"/>
        <w:rPr>
          <w:rFonts w:ascii="Calibri" w:hAnsi="Calibri" w:cs="Calibri"/>
          <w:b/>
          <w:bCs/>
        </w:rPr>
      </w:pPr>
    </w:p>
    <w:p w14:paraId="0B6ED119" w14:textId="77777777" w:rsidR="004156CE" w:rsidRPr="00E3013F" w:rsidRDefault="004156CE" w:rsidP="00E3013F">
      <w:pPr>
        <w:pStyle w:val="ListParagraph"/>
        <w:tabs>
          <w:tab w:val="left" w:pos="426"/>
        </w:tabs>
        <w:spacing w:line="276" w:lineRule="auto"/>
        <w:ind w:left="0"/>
        <w:rPr>
          <w:rFonts w:ascii="Calibri" w:hAnsi="Calibri" w:cs="Calibri"/>
        </w:rPr>
      </w:pPr>
    </w:p>
    <w:p w14:paraId="6ACAACD1" w14:textId="665666B7" w:rsidR="00B26504" w:rsidRPr="00B11963" w:rsidRDefault="3F48EA25" w:rsidP="00713DE9">
      <w:pPr>
        <w:pStyle w:val="ListParagraph"/>
        <w:tabs>
          <w:tab w:val="left" w:pos="207"/>
          <w:tab w:val="left" w:pos="426"/>
        </w:tabs>
        <w:spacing w:line="276" w:lineRule="auto"/>
        <w:ind w:left="0"/>
        <w:rPr>
          <w:rFonts w:ascii="Calibri" w:hAnsi="Calibri" w:cs="Calibri"/>
        </w:rPr>
      </w:pPr>
      <w:r w:rsidRPr="00B11963">
        <w:rPr>
          <w:rFonts w:ascii="Calibri" w:hAnsi="Calibri" w:cs="Calibri"/>
        </w:rPr>
        <w:t>Atsižvelgdama į</w:t>
      </w:r>
      <w:r w:rsidR="3F4F56B4">
        <w:rPr>
          <w:rFonts w:ascii="Calibri" w:hAnsi="Calibri" w:cs="Calibri"/>
        </w:rPr>
        <w:t xml:space="preserve"> </w:t>
      </w:r>
      <w:r w:rsidR="00713DE9">
        <w:rPr>
          <w:rFonts w:ascii="Calibri" w:hAnsi="Calibri" w:cs="Calibri"/>
        </w:rPr>
        <w:t>aukščiau</w:t>
      </w:r>
      <w:r w:rsidR="2C9E9A80">
        <w:rPr>
          <w:rFonts w:ascii="Calibri" w:hAnsi="Calibri" w:cs="Calibri"/>
        </w:rPr>
        <w:t xml:space="preserve"> nurodytą</w:t>
      </w:r>
      <w:r w:rsidR="00DD7052">
        <w:rPr>
          <w:rFonts w:ascii="Calibri" w:hAnsi="Calibri" w:cs="Calibri"/>
        </w:rPr>
        <w:t xml:space="preserve"> informaciją</w:t>
      </w:r>
      <w:r w:rsidRPr="00B11963">
        <w:rPr>
          <w:rFonts w:ascii="Calibri" w:hAnsi="Calibri" w:cs="Calibri"/>
        </w:rPr>
        <w:t xml:space="preserve">, </w:t>
      </w:r>
      <w:r w:rsidR="00DD7052">
        <w:rPr>
          <w:rFonts w:ascii="Calibri" w:hAnsi="Calibri" w:cs="Calibri"/>
        </w:rPr>
        <w:t xml:space="preserve">Tarnyba </w:t>
      </w:r>
      <w:r w:rsidR="4239CC09">
        <w:rPr>
          <w:rFonts w:ascii="Calibri" w:hAnsi="Calibri" w:cs="Calibri"/>
        </w:rPr>
        <w:t>r</w:t>
      </w:r>
      <w:r w:rsidRPr="00B11963">
        <w:rPr>
          <w:rFonts w:ascii="Calibri" w:hAnsi="Calibri" w:cs="Calibri"/>
        </w:rPr>
        <w:t xml:space="preserve">ekomenduoja peržiūrėti ir </w:t>
      </w:r>
      <w:r w:rsidR="00B34891">
        <w:rPr>
          <w:rFonts w:ascii="Calibri" w:hAnsi="Calibri" w:cs="Calibri"/>
        </w:rPr>
        <w:t>patikslinti</w:t>
      </w:r>
      <w:r w:rsidR="00B8016E">
        <w:rPr>
          <w:rFonts w:ascii="Calibri" w:hAnsi="Calibri" w:cs="Calibri"/>
        </w:rPr>
        <w:t>/pakeisti</w:t>
      </w:r>
      <w:r w:rsidR="00B34891">
        <w:rPr>
          <w:rFonts w:ascii="Calibri" w:hAnsi="Calibri" w:cs="Calibri"/>
        </w:rPr>
        <w:t xml:space="preserve"> </w:t>
      </w:r>
      <w:r w:rsidRPr="00B11963">
        <w:rPr>
          <w:rFonts w:ascii="Calibri" w:hAnsi="Calibri" w:cs="Calibri"/>
        </w:rPr>
        <w:t xml:space="preserve">Pirkimo </w:t>
      </w:r>
      <w:r w:rsidRPr="45175CD6">
        <w:rPr>
          <w:rFonts w:ascii="Calibri" w:hAnsi="Calibri" w:cs="Calibri"/>
        </w:rPr>
        <w:t>dokumentus</w:t>
      </w:r>
      <w:r w:rsidR="4987D3B4" w:rsidRPr="45175CD6">
        <w:rPr>
          <w:rFonts w:ascii="Calibri" w:hAnsi="Calibri" w:cs="Calibri"/>
        </w:rPr>
        <w:t xml:space="preserve"> </w:t>
      </w:r>
      <w:r w:rsidR="00B8016E" w:rsidRPr="45175CD6">
        <w:rPr>
          <w:rFonts w:ascii="Calibri" w:hAnsi="Calibri" w:cs="Calibri"/>
        </w:rPr>
        <w:t>pagal</w:t>
      </w:r>
      <w:r w:rsidR="00B8016E">
        <w:rPr>
          <w:rFonts w:ascii="Calibri" w:hAnsi="Calibri" w:cs="Calibri"/>
        </w:rPr>
        <w:t xml:space="preserve"> šioje Rekomendacijoje </w:t>
      </w:r>
      <w:r w:rsidR="009F7149">
        <w:rPr>
          <w:rFonts w:ascii="Calibri" w:hAnsi="Calibri" w:cs="Calibri"/>
        </w:rPr>
        <w:t xml:space="preserve">pateiktas pastabas. </w:t>
      </w:r>
    </w:p>
    <w:p w14:paraId="2188BB6E" w14:textId="4A89DCAA" w:rsidR="003B1D32" w:rsidRPr="00B11963" w:rsidRDefault="7ABCEAA0" w:rsidP="00E3013F">
      <w:pPr>
        <w:tabs>
          <w:tab w:val="left" w:pos="426"/>
        </w:tabs>
        <w:spacing w:line="276" w:lineRule="auto"/>
        <w:rPr>
          <w:rFonts w:ascii="Calibri" w:eastAsia="Aptos" w:hAnsi="Calibri" w:cs="Calibri"/>
        </w:rPr>
      </w:pPr>
      <w:r>
        <w:rPr>
          <w:rFonts w:ascii="Calibri" w:eastAsia="Aptos" w:hAnsi="Calibri" w:cs="Calibri"/>
        </w:rPr>
        <w:t>V</w:t>
      </w:r>
      <w:r w:rsidR="3D7CF530" w:rsidRPr="00B11963">
        <w:rPr>
          <w:rFonts w:ascii="Calibri" w:eastAsia="Aptos" w:hAnsi="Calibri" w:cs="Calibri"/>
        </w:rPr>
        <w:t>isais atvejais sprendimą dėl tolimesnio Pirkim</w:t>
      </w:r>
      <w:r w:rsidR="6DD12CF0" w:rsidRPr="00B11963">
        <w:rPr>
          <w:rFonts w:ascii="Calibri" w:eastAsia="Aptos" w:hAnsi="Calibri" w:cs="Calibri"/>
        </w:rPr>
        <w:t>ų</w:t>
      </w:r>
      <w:r w:rsidR="3D7CF530" w:rsidRPr="00B11963">
        <w:rPr>
          <w:rFonts w:ascii="Calibri" w:eastAsia="Aptos" w:hAnsi="Calibri" w:cs="Calibri"/>
        </w:rPr>
        <w:t xml:space="preserve"> procedūrų vykdymo ar nutraukimo priima pati Perkančioji organizacija, vadovaudamasi Įstatymo 29 straipsnio 3</w:t>
      </w:r>
      <w:r w:rsidR="003B1D32" w:rsidRPr="00B11963">
        <w:rPr>
          <w:rFonts w:ascii="Calibri" w:eastAsia="Aptos" w:hAnsi="Calibri" w:cs="Calibri"/>
          <w:vertAlign w:val="superscript"/>
        </w:rPr>
        <w:footnoteReference w:id="4"/>
      </w:r>
      <w:r w:rsidR="3D7CF530" w:rsidRPr="00B11963">
        <w:rPr>
          <w:rFonts w:ascii="Calibri" w:eastAsia="Aptos" w:hAnsi="Calibri" w:cs="Calibri"/>
        </w:rPr>
        <w:t xml:space="preserve"> ir 4</w:t>
      </w:r>
      <w:r w:rsidR="003B1D32" w:rsidRPr="00B11963">
        <w:rPr>
          <w:rFonts w:ascii="Calibri" w:eastAsia="Aptos" w:hAnsi="Calibri" w:cs="Calibri"/>
          <w:vertAlign w:val="superscript"/>
        </w:rPr>
        <w:footnoteReference w:id="5"/>
      </w:r>
      <w:r w:rsidR="3D7CF530" w:rsidRPr="00B11963">
        <w:rPr>
          <w:rFonts w:ascii="Calibri" w:eastAsia="Aptos" w:hAnsi="Calibri" w:cs="Calibri"/>
        </w:rPr>
        <w:t xml:space="preserve"> dalių nuostatomis. </w:t>
      </w:r>
    </w:p>
    <w:p w14:paraId="38B00C22" w14:textId="77777777" w:rsidR="006045C9" w:rsidRDefault="006045C9" w:rsidP="00E3013F">
      <w:pPr>
        <w:tabs>
          <w:tab w:val="left" w:pos="426"/>
        </w:tabs>
        <w:spacing w:line="276" w:lineRule="auto"/>
        <w:rPr>
          <w:rFonts w:ascii="Calibri" w:hAnsi="Calibri" w:cs="Calibri"/>
        </w:rPr>
      </w:pPr>
    </w:p>
    <w:sectPr w:rsidR="006045C9" w:rsidSect="005925D5">
      <w:pgSz w:w="12240" w:h="15840"/>
      <w:pgMar w:top="851" w:right="567" w:bottom="85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C280C" w14:textId="77777777" w:rsidR="000F43AF" w:rsidRPr="0093477E" w:rsidRDefault="000F43AF" w:rsidP="00D610DC">
      <w:r w:rsidRPr="0093477E">
        <w:separator/>
      </w:r>
    </w:p>
  </w:endnote>
  <w:endnote w:type="continuationSeparator" w:id="0">
    <w:p w14:paraId="014D6F82" w14:textId="77777777" w:rsidR="000F43AF" w:rsidRPr="0093477E" w:rsidRDefault="000F43AF" w:rsidP="00D610DC">
      <w:r w:rsidRPr="0093477E">
        <w:continuationSeparator/>
      </w:r>
    </w:p>
  </w:endnote>
  <w:endnote w:type="continuationNotice" w:id="1">
    <w:p w14:paraId="403A733E" w14:textId="77777777" w:rsidR="000F43AF" w:rsidRPr="0093477E" w:rsidRDefault="000F43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B8888" w14:textId="77777777" w:rsidR="000F43AF" w:rsidRPr="0093477E" w:rsidRDefault="000F43AF" w:rsidP="00D610DC">
      <w:r w:rsidRPr="0093477E">
        <w:separator/>
      </w:r>
    </w:p>
  </w:footnote>
  <w:footnote w:type="continuationSeparator" w:id="0">
    <w:p w14:paraId="36143115" w14:textId="77777777" w:rsidR="000F43AF" w:rsidRPr="0093477E" w:rsidRDefault="000F43AF" w:rsidP="00D610DC">
      <w:r w:rsidRPr="0093477E">
        <w:continuationSeparator/>
      </w:r>
    </w:p>
  </w:footnote>
  <w:footnote w:type="continuationNotice" w:id="1">
    <w:p w14:paraId="3929B34C" w14:textId="77777777" w:rsidR="000F43AF" w:rsidRPr="0093477E" w:rsidRDefault="000F43AF"/>
  </w:footnote>
  <w:footnote w:id="2">
    <w:p w14:paraId="15078E57" w14:textId="77777777" w:rsidR="00CA5AB0" w:rsidRPr="00E73B13" w:rsidRDefault="00CA5AB0" w:rsidP="00CA5AB0">
      <w:pPr>
        <w:pStyle w:val="FootnoteText"/>
        <w:rPr>
          <w:rFonts w:ascii="Calibri" w:hAnsi="Calibri" w:cs="Calibri"/>
        </w:rPr>
      </w:pPr>
      <w:r w:rsidRPr="00E73B13">
        <w:rPr>
          <w:rStyle w:val="FootnoteReference"/>
          <w:rFonts w:ascii="Calibri" w:hAnsi="Calibri" w:cs="Calibri"/>
        </w:rPr>
        <w:footnoteRef/>
      </w:r>
      <w:r w:rsidRPr="00E73B13">
        <w:rPr>
          <w:rFonts w:ascii="Calibri" w:hAnsi="Calibri" w:cs="Calibri"/>
        </w:rPr>
        <w:t xml:space="preserve"> Analogiška nuostata įtvirtinta ir Įstatymo 48 straipsnio 2 dalyje. </w:t>
      </w:r>
    </w:p>
  </w:footnote>
  <w:footnote w:id="3">
    <w:p w14:paraId="34B297BB" w14:textId="21170583" w:rsidR="00A536DB" w:rsidRDefault="00A536DB">
      <w:pPr>
        <w:pStyle w:val="FootnoteText"/>
      </w:pPr>
      <w:r>
        <w:rPr>
          <w:rStyle w:val="FootnoteReference"/>
        </w:rPr>
        <w:footnoteRef/>
      </w:r>
      <w:r w:rsidR="0FA70175">
        <w:t xml:space="preserve"> </w:t>
      </w:r>
      <w:r w:rsidR="0FA70175">
        <w:t xml:space="preserve">Detaliau žr. </w:t>
      </w:r>
      <w:hyperlink r:id="rId1" w:history="1">
        <w:r w:rsidR="0FA70175" w:rsidRPr="007F2ABC">
          <w:rPr>
            <w:rStyle w:val="Hyperlink"/>
          </w:rPr>
          <w:t>Aplinkos apsaugos vadybos sistemos</w:t>
        </w:r>
      </w:hyperlink>
      <w:r w:rsidR="0FA70175">
        <w:t>.</w:t>
      </w:r>
    </w:p>
  </w:footnote>
  <w:footnote w:id="4">
    <w:p w14:paraId="158B2CD3" w14:textId="28C0C0C4" w:rsidR="003B1D32" w:rsidRPr="00AC0FED" w:rsidRDefault="003B1D32" w:rsidP="00AC0FED">
      <w:pPr>
        <w:pStyle w:val="FootnoteText"/>
        <w:jc w:val="both"/>
        <w:rPr>
          <w:rFonts w:ascii="Calibri" w:hAnsi="Calibri" w:cs="Calibri"/>
        </w:rPr>
      </w:pPr>
      <w:r w:rsidRPr="00AC0FED">
        <w:rPr>
          <w:rStyle w:val="FootnoteReference"/>
          <w:rFonts w:ascii="Calibri" w:hAnsi="Calibri" w:cs="Calibri"/>
        </w:rPr>
        <w:footnoteRef/>
      </w:r>
      <w:r w:rsidRPr="00AC0FED">
        <w:rPr>
          <w:rFonts w:ascii="Calibri" w:hAnsi="Calibri" w:cs="Calibri"/>
        </w:rPr>
        <w:t xml:space="preserve"> </w:t>
      </w:r>
      <w:r w:rsidRPr="00AC0FED">
        <w:rPr>
          <w:rFonts w:ascii="Calibri" w:hAnsi="Calibri" w:cs="Calibri"/>
        </w:rPr>
        <w:t>„Perkančioji organizacija privalo nutraukti pradėtas pirkimo ar projekto konkurso procedūras, jeigu buvo pažeisti šio įstatymo 17 straipsnio 1 dalyje nustatyti principai ir atitinkamos padėties negalima ištaisyti“</w:t>
      </w:r>
      <w:r w:rsidR="00771590" w:rsidRPr="00AC0FED">
        <w:rPr>
          <w:rFonts w:ascii="Calibri" w:hAnsi="Calibri" w:cs="Calibri"/>
        </w:rPr>
        <w:t>.</w:t>
      </w:r>
    </w:p>
  </w:footnote>
  <w:footnote w:id="5">
    <w:p w14:paraId="17436788" w14:textId="0B12E849" w:rsidR="003B1D32" w:rsidRPr="00AC0FED" w:rsidRDefault="003B1D32" w:rsidP="00AC0FED">
      <w:pPr>
        <w:pStyle w:val="FootnoteText"/>
        <w:jc w:val="both"/>
        <w:rPr>
          <w:rFonts w:ascii="Calibri" w:hAnsi="Calibri" w:cs="Calibri"/>
        </w:rPr>
      </w:pPr>
      <w:r w:rsidRPr="00AC0FED">
        <w:rPr>
          <w:rStyle w:val="FootnoteReference"/>
          <w:rFonts w:ascii="Calibri" w:hAnsi="Calibri" w:cs="Calibri"/>
        </w:rPr>
        <w:footnoteRef/>
      </w:r>
      <w:r w:rsidRPr="00AC0FED">
        <w:rPr>
          <w:rFonts w:ascii="Calibri" w:hAnsi="Calibri" w:cs="Calibri"/>
        </w:rPr>
        <w:t xml:space="preserve"> </w:t>
      </w:r>
      <w:r w:rsidRPr="00AC0FED">
        <w:rPr>
          <w:rFonts w:ascii="Calibri" w:hAnsi="Calibri" w:cs="Calibri"/>
        </w:rPr>
        <w:t>„Perkančioji organizacija turi teisę savo iniciatyva nutraukti pradėtas pirkimo ar projekto konkurso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21D1D"/>
    <w:multiLevelType w:val="multilevel"/>
    <w:tmpl w:val="656A0880"/>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 w15:restartNumberingAfterBreak="0">
    <w:nsid w:val="09A540FA"/>
    <w:multiLevelType w:val="hybridMultilevel"/>
    <w:tmpl w:val="53741432"/>
    <w:lvl w:ilvl="0" w:tplc="D74E6260">
      <w:start w:val="1"/>
      <w:numFmt w:val="decimal"/>
      <w:lvlText w:val="%1."/>
      <w:lvlJc w:val="left"/>
      <w:pPr>
        <w:ind w:left="720" w:hanging="360"/>
      </w:pPr>
      <w:rPr>
        <w:rFonts w:eastAsiaTheme="minorHAnsi"/>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 w15:restartNumberingAfterBreak="0">
    <w:nsid w:val="10705672"/>
    <w:multiLevelType w:val="multilevel"/>
    <w:tmpl w:val="3544C9C0"/>
    <w:lvl w:ilvl="0">
      <w:start w:val="1"/>
      <w:numFmt w:val="decimal"/>
      <w:lvlText w:val="%1."/>
      <w:lvlJc w:val="left"/>
      <w:pPr>
        <w:ind w:left="927" w:hanging="360"/>
      </w:pPr>
      <w:rPr>
        <w:rFonts w:hint="default"/>
        <w:b w:val="0"/>
        <w:bCs w:val="0"/>
      </w:rPr>
    </w:lvl>
    <w:lvl w:ilvl="1">
      <w:start w:val="1"/>
      <w:numFmt w:val="decimal"/>
      <w:isLgl/>
      <w:lvlText w:val="%1.%2."/>
      <w:lvlJc w:val="left"/>
      <w:pPr>
        <w:ind w:left="128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3" w15:restartNumberingAfterBreak="0">
    <w:nsid w:val="14385A31"/>
    <w:multiLevelType w:val="multilevel"/>
    <w:tmpl w:val="32BCA0C8"/>
    <w:lvl w:ilvl="0">
      <w:start w:val="1"/>
      <w:numFmt w:val="decimal"/>
      <w:lvlText w:val="%1."/>
      <w:lvlJc w:val="left"/>
      <w:pPr>
        <w:ind w:left="720" w:hanging="360"/>
      </w:pPr>
      <w:rPr>
        <w:b/>
      </w:rPr>
    </w:lvl>
    <w:lvl w:ilvl="1">
      <w:start w:val="2"/>
      <w:numFmt w:val="decimal"/>
      <w:isLgl/>
      <w:lvlText w:val="%1.%2."/>
      <w:lvlJc w:val="left"/>
      <w:pPr>
        <w:ind w:left="840" w:hanging="480"/>
      </w:pPr>
      <w:rPr>
        <w:color w:val="auto"/>
      </w:rPr>
    </w:lvl>
    <w:lvl w:ilvl="2">
      <w:start w:val="1"/>
      <w:numFmt w:val="decimal"/>
      <w:isLgl/>
      <w:lvlText w:val="%1.%2.%3."/>
      <w:lvlJc w:val="left"/>
      <w:pPr>
        <w:ind w:left="1080" w:hanging="720"/>
      </w:pPr>
      <w:rPr>
        <w:color w:val="auto"/>
      </w:rPr>
    </w:lvl>
    <w:lvl w:ilvl="3">
      <w:start w:val="1"/>
      <w:numFmt w:val="decimal"/>
      <w:isLgl/>
      <w:lvlText w:val="%1.%2.%3.%4."/>
      <w:lvlJc w:val="left"/>
      <w:pPr>
        <w:ind w:left="1080" w:hanging="720"/>
      </w:pPr>
      <w:rPr>
        <w:color w:val="auto"/>
      </w:rPr>
    </w:lvl>
    <w:lvl w:ilvl="4">
      <w:start w:val="1"/>
      <w:numFmt w:val="decimal"/>
      <w:isLgl/>
      <w:lvlText w:val="%1.%2.%3.%4.%5."/>
      <w:lvlJc w:val="left"/>
      <w:pPr>
        <w:ind w:left="1440" w:hanging="1080"/>
      </w:pPr>
      <w:rPr>
        <w:color w:val="auto"/>
      </w:rPr>
    </w:lvl>
    <w:lvl w:ilvl="5">
      <w:start w:val="1"/>
      <w:numFmt w:val="decimal"/>
      <w:isLgl/>
      <w:lvlText w:val="%1.%2.%3.%4.%5.%6."/>
      <w:lvlJc w:val="left"/>
      <w:pPr>
        <w:ind w:left="1440" w:hanging="1080"/>
      </w:pPr>
      <w:rPr>
        <w:color w:val="auto"/>
      </w:rPr>
    </w:lvl>
    <w:lvl w:ilvl="6">
      <w:start w:val="1"/>
      <w:numFmt w:val="decimal"/>
      <w:isLgl/>
      <w:lvlText w:val="%1.%2.%3.%4.%5.%6.%7."/>
      <w:lvlJc w:val="left"/>
      <w:pPr>
        <w:ind w:left="1800" w:hanging="1440"/>
      </w:pPr>
      <w:rPr>
        <w:color w:val="auto"/>
      </w:rPr>
    </w:lvl>
    <w:lvl w:ilvl="7">
      <w:start w:val="1"/>
      <w:numFmt w:val="decimal"/>
      <w:isLgl/>
      <w:lvlText w:val="%1.%2.%3.%4.%5.%6.%7.%8."/>
      <w:lvlJc w:val="left"/>
      <w:pPr>
        <w:ind w:left="1800" w:hanging="1440"/>
      </w:pPr>
      <w:rPr>
        <w:color w:val="auto"/>
      </w:rPr>
    </w:lvl>
    <w:lvl w:ilvl="8">
      <w:start w:val="1"/>
      <w:numFmt w:val="decimal"/>
      <w:isLgl/>
      <w:lvlText w:val="%1.%2.%3.%4.%5.%6.%7.%8.%9."/>
      <w:lvlJc w:val="left"/>
      <w:pPr>
        <w:ind w:left="2160" w:hanging="1800"/>
      </w:pPr>
      <w:rPr>
        <w:color w:val="auto"/>
      </w:rPr>
    </w:lvl>
  </w:abstractNum>
  <w:abstractNum w:abstractNumId="4" w15:restartNumberingAfterBreak="0">
    <w:nsid w:val="18633B43"/>
    <w:multiLevelType w:val="multilevel"/>
    <w:tmpl w:val="3ECEC60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4E779BF"/>
    <w:multiLevelType w:val="multilevel"/>
    <w:tmpl w:val="36F0FFD6"/>
    <w:lvl w:ilvl="0">
      <w:start w:val="1"/>
      <w:numFmt w:val="decimal"/>
      <w:lvlText w:val="%1."/>
      <w:lvlJc w:val="left"/>
      <w:pPr>
        <w:ind w:left="720" w:hanging="360"/>
      </w:pPr>
      <w:rPr>
        <w:rFonts w:hint="default"/>
        <w:b/>
        <w:bCs/>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160" w:hanging="1800"/>
      </w:pPr>
      <w:rPr>
        <w:rFonts w:hint="default"/>
        <w:b w:val="0"/>
      </w:rPr>
    </w:lvl>
  </w:abstractNum>
  <w:abstractNum w:abstractNumId="6" w15:restartNumberingAfterBreak="0">
    <w:nsid w:val="27C32246"/>
    <w:multiLevelType w:val="hybridMultilevel"/>
    <w:tmpl w:val="DC3214A4"/>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725EFD"/>
    <w:multiLevelType w:val="multilevel"/>
    <w:tmpl w:val="3544C9C0"/>
    <w:lvl w:ilvl="0">
      <w:start w:val="1"/>
      <w:numFmt w:val="decimal"/>
      <w:lvlText w:val="%1."/>
      <w:lvlJc w:val="left"/>
      <w:pPr>
        <w:ind w:left="927" w:hanging="360"/>
      </w:pPr>
      <w:rPr>
        <w:rFonts w:hint="default"/>
        <w:b w:val="0"/>
        <w:bCs w:val="0"/>
      </w:rPr>
    </w:lvl>
    <w:lvl w:ilvl="1">
      <w:start w:val="1"/>
      <w:numFmt w:val="decimal"/>
      <w:isLgl/>
      <w:lvlText w:val="%1.%2."/>
      <w:lvlJc w:val="left"/>
      <w:pPr>
        <w:ind w:left="128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8" w15:restartNumberingAfterBreak="0">
    <w:nsid w:val="30D63521"/>
    <w:multiLevelType w:val="hybridMultilevel"/>
    <w:tmpl w:val="FD4CD71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326E72BD"/>
    <w:multiLevelType w:val="multilevel"/>
    <w:tmpl w:val="D362CEA2"/>
    <w:lvl w:ilvl="0">
      <w:start w:val="1"/>
      <w:numFmt w:val="decimal"/>
      <w:lvlText w:val="%1."/>
      <w:lvlJc w:val="left"/>
      <w:pPr>
        <w:ind w:left="1069" w:hanging="360"/>
      </w:pPr>
      <w:rPr>
        <w:rFonts w:hint="default"/>
        <w:b/>
        <w:bCs/>
      </w:r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0" w15:restartNumberingAfterBreak="0">
    <w:nsid w:val="32A1123D"/>
    <w:multiLevelType w:val="multilevel"/>
    <w:tmpl w:val="3544C9C0"/>
    <w:lvl w:ilvl="0">
      <w:start w:val="1"/>
      <w:numFmt w:val="decimal"/>
      <w:lvlText w:val="%1."/>
      <w:lvlJc w:val="left"/>
      <w:pPr>
        <w:ind w:left="927" w:hanging="360"/>
      </w:pPr>
      <w:rPr>
        <w:rFonts w:hint="default"/>
        <w:b w:val="0"/>
        <w:bCs w:val="0"/>
      </w:rPr>
    </w:lvl>
    <w:lvl w:ilvl="1">
      <w:start w:val="1"/>
      <w:numFmt w:val="decimal"/>
      <w:isLgl/>
      <w:lvlText w:val="%1.%2."/>
      <w:lvlJc w:val="left"/>
      <w:pPr>
        <w:ind w:left="128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11" w15:restartNumberingAfterBreak="0">
    <w:nsid w:val="330349B2"/>
    <w:multiLevelType w:val="multilevel"/>
    <w:tmpl w:val="3544C9C0"/>
    <w:lvl w:ilvl="0">
      <w:start w:val="1"/>
      <w:numFmt w:val="decimal"/>
      <w:lvlText w:val="%1."/>
      <w:lvlJc w:val="left"/>
      <w:pPr>
        <w:ind w:left="927" w:hanging="360"/>
      </w:pPr>
      <w:rPr>
        <w:rFonts w:hint="default"/>
        <w:b w:val="0"/>
        <w:bCs w:val="0"/>
      </w:rPr>
    </w:lvl>
    <w:lvl w:ilvl="1">
      <w:start w:val="1"/>
      <w:numFmt w:val="decimal"/>
      <w:isLgl/>
      <w:lvlText w:val="%1.%2."/>
      <w:lvlJc w:val="left"/>
      <w:pPr>
        <w:ind w:left="128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12" w15:restartNumberingAfterBreak="0">
    <w:nsid w:val="3560681D"/>
    <w:multiLevelType w:val="multilevel"/>
    <w:tmpl w:val="C870E704"/>
    <w:lvl w:ilvl="0">
      <w:start w:val="1"/>
      <w:numFmt w:val="decimal"/>
      <w:lvlText w:val="%1."/>
      <w:lvlJc w:val="left"/>
      <w:pPr>
        <w:ind w:left="36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730746F"/>
    <w:multiLevelType w:val="multilevel"/>
    <w:tmpl w:val="3ED84BFC"/>
    <w:lvl w:ilvl="0">
      <w:start w:val="1"/>
      <w:numFmt w:val="decimal"/>
      <w:lvlText w:val="%1."/>
      <w:lvlJc w:val="left"/>
      <w:pPr>
        <w:ind w:left="420" w:hanging="420"/>
      </w:pPr>
      <w:rPr>
        <w:rFonts w:hint="default"/>
        <w:b/>
      </w:rPr>
    </w:lvl>
    <w:lvl w:ilvl="1">
      <w:start w:val="1"/>
      <w:numFmt w:val="decimal"/>
      <w:lvlText w:val="%1.%2."/>
      <w:lvlJc w:val="left"/>
      <w:pPr>
        <w:ind w:left="1129" w:hanging="42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14" w15:restartNumberingAfterBreak="0">
    <w:nsid w:val="3D702B08"/>
    <w:multiLevelType w:val="multilevel"/>
    <w:tmpl w:val="183E8A8E"/>
    <w:lvl w:ilvl="0">
      <w:start w:val="1"/>
      <w:numFmt w:val="decimal"/>
      <w:lvlText w:val="%1."/>
      <w:lvlJc w:val="left"/>
      <w:pPr>
        <w:ind w:left="1778" w:hanging="360"/>
      </w:pPr>
      <w:rPr>
        <w:rFonts w:hint="default"/>
      </w:rPr>
    </w:lvl>
    <w:lvl w:ilvl="1">
      <w:start w:val="1"/>
      <w:numFmt w:val="decimal"/>
      <w:isLgl/>
      <w:lvlText w:val="%1.%2."/>
      <w:lvlJc w:val="left"/>
      <w:pPr>
        <w:ind w:left="2204" w:hanging="360"/>
      </w:pPr>
      <w:rPr>
        <w:rFonts w:ascii="Calibri" w:eastAsia="Times New Roman" w:hAnsi="Calibri" w:cs="Calibri" w:hint="default"/>
        <w:b w:val="0"/>
        <w:bCs w:val="0"/>
        <w:sz w:val="24"/>
      </w:rPr>
    </w:lvl>
    <w:lvl w:ilvl="2">
      <w:start w:val="1"/>
      <w:numFmt w:val="decimal"/>
      <w:isLgl/>
      <w:lvlText w:val="%1.%2.%3."/>
      <w:lvlJc w:val="left"/>
      <w:pPr>
        <w:ind w:left="2422" w:hanging="720"/>
      </w:pPr>
      <w:rPr>
        <w:rFonts w:eastAsia="Times New Roman" w:hint="default"/>
        <w:sz w:val="24"/>
      </w:rPr>
    </w:lvl>
    <w:lvl w:ilvl="3">
      <w:start w:val="1"/>
      <w:numFmt w:val="decimal"/>
      <w:isLgl/>
      <w:lvlText w:val="%1.%2.%3.%4."/>
      <w:lvlJc w:val="left"/>
      <w:pPr>
        <w:ind w:left="2564" w:hanging="720"/>
      </w:pPr>
      <w:rPr>
        <w:rFonts w:eastAsia="Times New Roman" w:hint="default"/>
        <w:sz w:val="24"/>
      </w:rPr>
    </w:lvl>
    <w:lvl w:ilvl="4">
      <w:start w:val="1"/>
      <w:numFmt w:val="decimal"/>
      <w:isLgl/>
      <w:lvlText w:val="%1.%2.%3.%4.%5."/>
      <w:lvlJc w:val="left"/>
      <w:pPr>
        <w:ind w:left="3066" w:hanging="1080"/>
      </w:pPr>
      <w:rPr>
        <w:rFonts w:eastAsia="Times New Roman" w:hint="default"/>
        <w:sz w:val="24"/>
      </w:rPr>
    </w:lvl>
    <w:lvl w:ilvl="5">
      <w:start w:val="1"/>
      <w:numFmt w:val="decimal"/>
      <w:isLgl/>
      <w:lvlText w:val="%1.%2.%3.%4.%5.%6."/>
      <w:lvlJc w:val="left"/>
      <w:pPr>
        <w:ind w:left="3208" w:hanging="1080"/>
      </w:pPr>
      <w:rPr>
        <w:rFonts w:eastAsia="Times New Roman" w:hint="default"/>
        <w:sz w:val="24"/>
      </w:rPr>
    </w:lvl>
    <w:lvl w:ilvl="6">
      <w:start w:val="1"/>
      <w:numFmt w:val="decimal"/>
      <w:isLgl/>
      <w:lvlText w:val="%1.%2.%3.%4.%5.%6.%7."/>
      <w:lvlJc w:val="left"/>
      <w:pPr>
        <w:ind w:left="3710" w:hanging="1440"/>
      </w:pPr>
      <w:rPr>
        <w:rFonts w:eastAsia="Times New Roman" w:hint="default"/>
        <w:sz w:val="24"/>
      </w:rPr>
    </w:lvl>
    <w:lvl w:ilvl="7">
      <w:start w:val="1"/>
      <w:numFmt w:val="decimal"/>
      <w:isLgl/>
      <w:lvlText w:val="%1.%2.%3.%4.%5.%6.%7.%8."/>
      <w:lvlJc w:val="left"/>
      <w:pPr>
        <w:ind w:left="3852" w:hanging="1440"/>
      </w:pPr>
      <w:rPr>
        <w:rFonts w:eastAsia="Times New Roman" w:hint="default"/>
        <w:sz w:val="24"/>
      </w:rPr>
    </w:lvl>
    <w:lvl w:ilvl="8">
      <w:start w:val="1"/>
      <w:numFmt w:val="decimal"/>
      <w:isLgl/>
      <w:lvlText w:val="%1.%2.%3.%4.%5.%6.%7.%8.%9."/>
      <w:lvlJc w:val="left"/>
      <w:pPr>
        <w:ind w:left="4354" w:hanging="1800"/>
      </w:pPr>
      <w:rPr>
        <w:rFonts w:eastAsia="Times New Roman" w:hint="default"/>
        <w:sz w:val="24"/>
      </w:rPr>
    </w:lvl>
  </w:abstractNum>
  <w:abstractNum w:abstractNumId="15" w15:restartNumberingAfterBreak="0">
    <w:nsid w:val="415E7838"/>
    <w:multiLevelType w:val="multilevel"/>
    <w:tmpl w:val="3544C9C0"/>
    <w:lvl w:ilvl="0">
      <w:start w:val="1"/>
      <w:numFmt w:val="decimal"/>
      <w:lvlText w:val="%1."/>
      <w:lvlJc w:val="left"/>
      <w:pPr>
        <w:ind w:left="927" w:hanging="360"/>
      </w:pPr>
      <w:rPr>
        <w:rFonts w:hint="default"/>
        <w:b w:val="0"/>
        <w:bCs w:val="0"/>
      </w:rPr>
    </w:lvl>
    <w:lvl w:ilvl="1">
      <w:start w:val="1"/>
      <w:numFmt w:val="decimal"/>
      <w:isLgl/>
      <w:lvlText w:val="%1.%2."/>
      <w:lvlJc w:val="left"/>
      <w:pPr>
        <w:ind w:left="128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16" w15:restartNumberingAfterBreak="0">
    <w:nsid w:val="4D7C4EB9"/>
    <w:multiLevelType w:val="multilevel"/>
    <w:tmpl w:val="CD04D15E"/>
    <w:lvl w:ilvl="0">
      <w:start w:val="1"/>
      <w:numFmt w:val="decimal"/>
      <w:lvlText w:val="%1."/>
      <w:lvlJc w:val="left"/>
      <w:pPr>
        <w:ind w:left="785" w:hanging="360"/>
      </w:pPr>
      <w:rPr>
        <w:rFonts w:hint="default"/>
        <w:b/>
        <w:bCs/>
        <w:lang w:val="lt-LT"/>
      </w:rPr>
    </w:lvl>
    <w:lvl w:ilvl="1">
      <w:start w:val="1"/>
      <w:numFmt w:val="decimal"/>
      <w:isLgl/>
      <w:lvlText w:val="%1.%2."/>
      <w:lvlJc w:val="left"/>
      <w:pPr>
        <w:ind w:left="567" w:hanging="360"/>
      </w:pPr>
      <w:rPr>
        <w:rFonts w:ascii="Calibri" w:hAnsi="Calibri" w:cs="Calibri" w:hint="default"/>
        <w:b w:val="0"/>
        <w:bCs w:val="0"/>
      </w:rPr>
    </w:lvl>
    <w:lvl w:ilvl="2">
      <w:start w:val="1"/>
      <w:numFmt w:val="decimal"/>
      <w:isLgl/>
      <w:lvlText w:val="%1.%2.%3."/>
      <w:lvlJc w:val="left"/>
      <w:pPr>
        <w:ind w:left="1145" w:hanging="720"/>
      </w:pPr>
      <w:rPr>
        <w:rFonts w:hint="default"/>
      </w:rPr>
    </w:lvl>
    <w:lvl w:ilvl="3">
      <w:start w:val="1"/>
      <w:numFmt w:val="decimal"/>
      <w:isLgl/>
      <w:lvlText w:val="%1.%2.%3.%4."/>
      <w:lvlJc w:val="left"/>
      <w:pPr>
        <w:ind w:left="1145" w:hanging="72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65" w:hanging="1440"/>
      </w:pPr>
      <w:rPr>
        <w:rFonts w:hint="default"/>
      </w:rPr>
    </w:lvl>
    <w:lvl w:ilvl="7">
      <w:start w:val="1"/>
      <w:numFmt w:val="decimal"/>
      <w:isLgl/>
      <w:lvlText w:val="%1.%2.%3.%4.%5.%6.%7.%8."/>
      <w:lvlJc w:val="left"/>
      <w:pPr>
        <w:ind w:left="1865" w:hanging="1440"/>
      </w:pPr>
      <w:rPr>
        <w:rFonts w:hint="default"/>
      </w:rPr>
    </w:lvl>
    <w:lvl w:ilvl="8">
      <w:start w:val="1"/>
      <w:numFmt w:val="decimal"/>
      <w:isLgl/>
      <w:lvlText w:val="%1.%2.%3.%4.%5.%6.%7.%8.%9."/>
      <w:lvlJc w:val="left"/>
      <w:pPr>
        <w:ind w:left="2225" w:hanging="1800"/>
      </w:pPr>
      <w:rPr>
        <w:rFonts w:hint="default"/>
      </w:rPr>
    </w:lvl>
  </w:abstractNum>
  <w:abstractNum w:abstractNumId="17" w15:restartNumberingAfterBreak="0">
    <w:nsid w:val="513B0889"/>
    <w:multiLevelType w:val="multilevel"/>
    <w:tmpl w:val="65B6534C"/>
    <w:lvl w:ilvl="0">
      <w:start w:val="4"/>
      <w:numFmt w:val="decimal"/>
      <w:lvlText w:val="%1."/>
      <w:lvlJc w:val="left"/>
      <w:pPr>
        <w:ind w:left="360" w:hanging="360"/>
      </w:pPr>
      <w:rPr>
        <w:rFonts w:hint="default"/>
        <w:b/>
      </w:rPr>
    </w:lvl>
    <w:lvl w:ilvl="1">
      <w:start w:val="1"/>
      <w:numFmt w:val="decimal"/>
      <w:lvlText w:val="%1.%2."/>
      <w:lvlJc w:val="left"/>
      <w:pPr>
        <w:ind w:left="720" w:hanging="720"/>
      </w:pPr>
      <w:rPr>
        <w:rFonts w:hint="default"/>
        <w:b w:val="0"/>
        <w:i w:val="0"/>
        <w:iCs w:val="0"/>
      </w:rPr>
    </w:lvl>
    <w:lvl w:ilvl="2">
      <w:start w:val="1"/>
      <w:numFmt w:val="decimal"/>
      <w:lvlText w:val="%1.%2.%3."/>
      <w:lvlJc w:val="left"/>
      <w:pPr>
        <w:ind w:left="1145"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18" w15:restartNumberingAfterBreak="0">
    <w:nsid w:val="55DE7E30"/>
    <w:multiLevelType w:val="multilevel"/>
    <w:tmpl w:val="7290673E"/>
    <w:lvl w:ilvl="0">
      <w:start w:val="2"/>
      <w:numFmt w:val="decimal"/>
      <w:lvlText w:val="%1"/>
      <w:lvlJc w:val="left"/>
      <w:pPr>
        <w:ind w:left="360" w:hanging="360"/>
      </w:pPr>
      <w:rPr>
        <w:rFonts w:hint="default"/>
      </w:rPr>
    </w:lvl>
    <w:lvl w:ilvl="1">
      <w:start w:val="1"/>
      <w:numFmt w:val="decimal"/>
      <w:lvlText w:val="%1.%2"/>
      <w:lvlJc w:val="left"/>
      <w:pPr>
        <w:ind w:left="206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88C4296"/>
    <w:multiLevelType w:val="multilevel"/>
    <w:tmpl w:val="3544C9C0"/>
    <w:lvl w:ilvl="0">
      <w:start w:val="1"/>
      <w:numFmt w:val="decimal"/>
      <w:lvlText w:val="%1."/>
      <w:lvlJc w:val="left"/>
      <w:pPr>
        <w:ind w:left="927" w:hanging="360"/>
      </w:pPr>
      <w:rPr>
        <w:rFonts w:hint="default"/>
        <w:b w:val="0"/>
        <w:bCs w:val="0"/>
      </w:rPr>
    </w:lvl>
    <w:lvl w:ilvl="1">
      <w:start w:val="1"/>
      <w:numFmt w:val="decimal"/>
      <w:isLgl/>
      <w:lvlText w:val="%1.%2."/>
      <w:lvlJc w:val="left"/>
      <w:pPr>
        <w:ind w:left="128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20" w15:restartNumberingAfterBreak="0">
    <w:nsid w:val="5C794E4F"/>
    <w:multiLevelType w:val="hybridMultilevel"/>
    <w:tmpl w:val="8088478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5D0DF3C8"/>
    <w:multiLevelType w:val="hybridMultilevel"/>
    <w:tmpl w:val="591263B0"/>
    <w:lvl w:ilvl="0" w:tplc="C9381E76">
      <w:start w:val="1"/>
      <w:numFmt w:val="decimal"/>
      <w:lvlText w:val="%1."/>
      <w:lvlJc w:val="left"/>
      <w:pPr>
        <w:ind w:left="720" w:hanging="360"/>
      </w:pPr>
      <w:rPr>
        <w:b/>
        <w:bCs/>
      </w:rPr>
    </w:lvl>
    <w:lvl w:ilvl="1" w:tplc="D842F842">
      <w:start w:val="1"/>
      <w:numFmt w:val="lowerLetter"/>
      <w:lvlText w:val="%2."/>
      <w:lvlJc w:val="left"/>
      <w:pPr>
        <w:ind w:left="1440" w:hanging="360"/>
      </w:pPr>
    </w:lvl>
    <w:lvl w:ilvl="2" w:tplc="9398BAC0">
      <w:start w:val="1"/>
      <w:numFmt w:val="lowerRoman"/>
      <w:lvlText w:val="%3."/>
      <w:lvlJc w:val="right"/>
      <w:pPr>
        <w:ind w:left="2160" w:hanging="180"/>
      </w:pPr>
    </w:lvl>
    <w:lvl w:ilvl="3" w:tplc="F1365C7A">
      <w:start w:val="1"/>
      <w:numFmt w:val="decimal"/>
      <w:lvlText w:val="%4."/>
      <w:lvlJc w:val="left"/>
      <w:pPr>
        <w:ind w:left="2880" w:hanging="360"/>
      </w:pPr>
    </w:lvl>
    <w:lvl w:ilvl="4" w:tplc="3F9C97BC">
      <w:start w:val="1"/>
      <w:numFmt w:val="lowerLetter"/>
      <w:lvlText w:val="%5."/>
      <w:lvlJc w:val="left"/>
      <w:pPr>
        <w:ind w:left="3600" w:hanging="360"/>
      </w:pPr>
    </w:lvl>
    <w:lvl w:ilvl="5" w:tplc="8532397C">
      <w:start w:val="1"/>
      <w:numFmt w:val="lowerRoman"/>
      <w:lvlText w:val="%6."/>
      <w:lvlJc w:val="right"/>
      <w:pPr>
        <w:ind w:left="4320" w:hanging="180"/>
      </w:pPr>
    </w:lvl>
    <w:lvl w:ilvl="6" w:tplc="A9AA4E7C">
      <w:start w:val="1"/>
      <w:numFmt w:val="decimal"/>
      <w:lvlText w:val="%7."/>
      <w:lvlJc w:val="left"/>
      <w:pPr>
        <w:ind w:left="5040" w:hanging="360"/>
      </w:pPr>
    </w:lvl>
    <w:lvl w:ilvl="7" w:tplc="77A20C68">
      <w:start w:val="1"/>
      <w:numFmt w:val="lowerLetter"/>
      <w:lvlText w:val="%8."/>
      <w:lvlJc w:val="left"/>
      <w:pPr>
        <w:ind w:left="5760" w:hanging="360"/>
      </w:pPr>
    </w:lvl>
    <w:lvl w:ilvl="8" w:tplc="4A02AE88">
      <w:start w:val="1"/>
      <w:numFmt w:val="lowerRoman"/>
      <w:lvlText w:val="%9."/>
      <w:lvlJc w:val="right"/>
      <w:pPr>
        <w:ind w:left="6480" w:hanging="180"/>
      </w:pPr>
    </w:lvl>
  </w:abstractNum>
  <w:abstractNum w:abstractNumId="22" w15:restartNumberingAfterBreak="0">
    <w:nsid w:val="5D23526E"/>
    <w:multiLevelType w:val="multilevel"/>
    <w:tmpl w:val="3544C9C0"/>
    <w:lvl w:ilvl="0">
      <w:start w:val="1"/>
      <w:numFmt w:val="decimal"/>
      <w:lvlText w:val="%1."/>
      <w:lvlJc w:val="left"/>
      <w:pPr>
        <w:ind w:left="927" w:hanging="360"/>
      </w:pPr>
      <w:rPr>
        <w:rFonts w:hint="default"/>
        <w:b w:val="0"/>
        <w:bCs w:val="0"/>
      </w:rPr>
    </w:lvl>
    <w:lvl w:ilvl="1">
      <w:start w:val="1"/>
      <w:numFmt w:val="decimal"/>
      <w:isLgl/>
      <w:lvlText w:val="%1.%2."/>
      <w:lvlJc w:val="left"/>
      <w:pPr>
        <w:ind w:left="128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23" w15:restartNumberingAfterBreak="0">
    <w:nsid w:val="62C61482"/>
    <w:multiLevelType w:val="multilevel"/>
    <w:tmpl w:val="77A4666A"/>
    <w:lvl w:ilvl="0">
      <w:start w:val="3"/>
      <w:numFmt w:val="decimal"/>
      <w:lvlText w:val="%1."/>
      <w:lvlJc w:val="left"/>
      <w:pPr>
        <w:ind w:left="720"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4607D3C"/>
    <w:multiLevelType w:val="multilevel"/>
    <w:tmpl w:val="3544C9C0"/>
    <w:lvl w:ilvl="0">
      <w:start w:val="1"/>
      <w:numFmt w:val="decimal"/>
      <w:lvlText w:val="%1."/>
      <w:lvlJc w:val="left"/>
      <w:pPr>
        <w:ind w:left="927" w:hanging="360"/>
      </w:pPr>
      <w:rPr>
        <w:rFonts w:hint="default"/>
        <w:b w:val="0"/>
        <w:bCs w:val="0"/>
      </w:rPr>
    </w:lvl>
    <w:lvl w:ilvl="1">
      <w:start w:val="1"/>
      <w:numFmt w:val="decimal"/>
      <w:isLgl/>
      <w:lvlText w:val="%1.%2."/>
      <w:lvlJc w:val="left"/>
      <w:pPr>
        <w:ind w:left="128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25" w15:restartNumberingAfterBreak="0">
    <w:nsid w:val="730560E8"/>
    <w:multiLevelType w:val="multilevel"/>
    <w:tmpl w:val="581A72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Calibri" w:hAnsi="Calibri" w:cs="Calibri" w:hint="default"/>
        <w:b/>
        <w:bCs/>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761128EA"/>
    <w:multiLevelType w:val="multilevel"/>
    <w:tmpl w:val="BEB230D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ascii="Calibri" w:eastAsia="Times New Roman" w:hAnsi="Calibri" w:cstheme="minorHAnsi" w:hint="default"/>
        <w:b w:val="0"/>
        <w:bCs w:val="0"/>
      </w:rPr>
    </w:lvl>
    <w:lvl w:ilvl="2">
      <w:start w:val="1"/>
      <w:numFmt w:val="decimal"/>
      <w:isLgl/>
      <w:lvlText w:val="%1.%2.%3."/>
      <w:lvlJc w:val="left"/>
      <w:pPr>
        <w:ind w:left="1080" w:hanging="720"/>
      </w:pPr>
      <w:rPr>
        <w:rFonts w:ascii="Calibri" w:eastAsia="Times New Roman" w:hAnsi="Calibri" w:cstheme="minorHAnsi" w:hint="default"/>
      </w:rPr>
    </w:lvl>
    <w:lvl w:ilvl="3">
      <w:start w:val="1"/>
      <w:numFmt w:val="decimal"/>
      <w:isLgl/>
      <w:lvlText w:val="%1.%2.%3.%4."/>
      <w:lvlJc w:val="left"/>
      <w:pPr>
        <w:ind w:left="1080" w:hanging="720"/>
      </w:pPr>
      <w:rPr>
        <w:rFonts w:ascii="Calibri" w:eastAsia="Times New Roman" w:hAnsi="Calibri" w:cstheme="minorHAnsi" w:hint="default"/>
      </w:rPr>
    </w:lvl>
    <w:lvl w:ilvl="4">
      <w:start w:val="1"/>
      <w:numFmt w:val="decimal"/>
      <w:isLgl/>
      <w:lvlText w:val="%1.%2.%3.%4.%5."/>
      <w:lvlJc w:val="left"/>
      <w:pPr>
        <w:ind w:left="1440" w:hanging="1080"/>
      </w:pPr>
      <w:rPr>
        <w:rFonts w:ascii="Calibri" w:eastAsia="Times New Roman" w:hAnsi="Calibri" w:cstheme="minorHAnsi" w:hint="default"/>
      </w:rPr>
    </w:lvl>
    <w:lvl w:ilvl="5">
      <w:start w:val="1"/>
      <w:numFmt w:val="decimal"/>
      <w:isLgl/>
      <w:lvlText w:val="%1.%2.%3.%4.%5.%6."/>
      <w:lvlJc w:val="left"/>
      <w:pPr>
        <w:ind w:left="1440" w:hanging="1080"/>
      </w:pPr>
      <w:rPr>
        <w:rFonts w:ascii="Calibri" w:eastAsia="Times New Roman" w:hAnsi="Calibri" w:cstheme="minorHAnsi" w:hint="default"/>
      </w:rPr>
    </w:lvl>
    <w:lvl w:ilvl="6">
      <w:start w:val="1"/>
      <w:numFmt w:val="decimal"/>
      <w:isLgl/>
      <w:lvlText w:val="%1.%2.%3.%4.%5.%6.%7."/>
      <w:lvlJc w:val="left"/>
      <w:pPr>
        <w:ind w:left="1800" w:hanging="1440"/>
      </w:pPr>
      <w:rPr>
        <w:rFonts w:ascii="Calibri" w:eastAsia="Times New Roman" w:hAnsi="Calibri" w:cstheme="minorHAnsi" w:hint="default"/>
      </w:rPr>
    </w:lvl>
    <w:lvl w:ilvl="7">
      <w:start w:val="1"/>
      <w:numFmt w:val="decimal"/>
      <w:isLgl/>
      <w:lvlText w:val="%1.%2.%3.%4.%5.%6.%7.%8."/>
      <w:lvlJc w:val="left"/>
      <w:pPr>
        <w:ind w:left="1800" w:hanging="1440"/>
      </w:pPr>
      <w:rPr>
        <w:rFonts w:ascii="Calibri" w:eastAsia="Times New Roman" w:hAnsi="Calibri" w:cstheme="minorHAnsi" w:hint="default"/>
      </w:rPr>
    </w:lvl>
    <w:lvl w:ilvl="8">
      <w:start w:val="1"/>
      <w:numFmt w:val="decimal"/>
      <w:isLgl/>
      <w:lvlText w:val="%1.%2.%3.%4.%5.%6.%7.%8.%9."/>
      <w:lvlJc w:val="left"/>
      <w:pPr>
        <w:ind w:left="2160" w:hanging="1800"/>
      </w:pPr>
      <w:rPr>
        <w:rFonts w:ascii="Calibri" w:eastAsia="Times New Roman" w:hAnsi="Calibri" w:cstheme="minorHAnsi" w:hint="default"/>
      </w:rPr>
    </w:lvl>
  </w:abstractNum>
  <w:abstractNum w:abstractNumId="27" w15:restartNumberingAfterBreak="0">
    <w:nsid w:val="79E932A5"/>
    <w:multiLevelType w:val="multilevel"/>
    <w:tmpl w:val="F232F56A"/>
    <w:lvl w:ilvl="0">
      <w:start w:val="1"/>
      <w:numFmt w:val="decimal"/>
      <w:lvlText w:val="%1."/>
      <w:lvlJc w:val="left"/>
      <w:pPr>
        <w:ind w:left="360" w:hanging="360"/>
      </w:pPr>
    </w:lvl>
    <w:lvl w:ilvl="1">
      <w:start w:val="1"/>
      <w:numFmt w:val="decimal"/>
      <w:lvlText w:val="%1.%2."/>
      <w:lvlJc w:val="left"/>
      <w:pPr>
        <w:ind w:left="1069" w:hanging="360"/>
      </w:pPr>
      <w:rPr>
        <w:b/>
        <w:bCs w:val="0"/>
      </w:r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28" w15:restartNumberingAfterBreak="0">
    <w:nsid w:val="7A55525F"/>
    <w:multiLevelType w:val="multilevel"/>
    <w:tmpl w:val="FCFAD16C"/>
    <w:lvl w:ilvl="0">
      <w:start w:val="1"/>
      <w:numFmt w:val="decimal"/>
      <w:lvlText w:val="%1."/>
      <w:lvlJc w:val="left"/>
      <w:pPr>
        <w:tabs>
          <w:tab w:val="num" w:pos="2062"/>
        </w:tabs>
        <w:ind w:left="2062" w:hanging="360"/>
      </w:pPr>
      <w:rPr>
        <w:rFonts w:ascii="Calibri" w:hAnsi="Calibri" w:hint="default"/>
        <w:b/>
        <w:bCs/>
        <w:sz w:val="24"/>
        <w:szCs w:val="24"/>
      </w:rPr>
    </w:lvl>
    <w:lvl w:ilvl="1">
      <w:start w:val="1"/>
      <w:numFmt w:val="decimal"/>
      <w:lvlText w:val="%2."/>
      <w:lvlJc w:val="left"/>
      <w:pPr>
        <w:tabs>
          <w:tab w:val="num" w:pos="1505"/>
        </w:tabs>
        <w:ind w:left="1505" w:hanging="360"/>
      </w:pPr>
      <w:rPr>
        <w:b/>
        <w:bCs/>
      </w:rPr>
    </w:lvl>
    <w:lvl w:ilvl="2">
      <w:start w:val="1"/>
      <w:numFmt w:val="decimal"/>
      <w:lvlText w:val="%3."/>
      <w:lvlJc w:val="left"/>
      <w:pPr>
        <w:tabs>
          <w:tab w:val="num" w:pos="2062"/>
        </w:tabs>
        <w:ind w:left="2062" w:hanging="360"/>
      </w:pPr>
      <w:rPr>
        <w:b/>
        <w:bCs/>
      </w:rPr>
    </w:lvl>
    <w:lvl w:ilvl="3">
      <w:start w:val="1"/>
      <w:numFmt w:val="decimal"/>
      <w:lvlText w:val="%4."/>
      <w:lvlJc w:val="left"/>
      <w:pPr>
        <w:tabs>
          <w:tab w:val="num" w:pos="3479"/>
        </w:tabs>
        <w:ind w:left="3479" w:hanging="360"/>
      </w:pPr>
    </w:lvl>
    <w:lvl w:ilvl="4">
      <w:start w:val="1"/>
      <w:numFmt w:val="decimal"/>
      <w:lvlText w:val="%5."/>
      <w:lvlJc w:val="left"/>
      <w:pPr>
        <w:tabs>
          <w:tab w:val="num" w:pos="3665"/>
        </w:tabs>
        <w:ind w:left="3665" w:hanging="360"/>
      </w:pPr>
    </w:lvl>
    <w:lvl w:ilvl="5">
      <w:start w:val="1"/>
      <w:numFmt w:val="decimal"/>
      <w:lvlText w:val="%6."/>
      <w:lvlJc w:val="left"/>
      <w:pPr>
        <w:tabs>
          <w:tab w:val="num" w:pos="4385"/>
        </w:tabs>
        <w:ind w:left="4385" w:hanging="360"/>
      </w:pPr>
    </w:lvl>
    <w:lvl w:ilvl="6">
      <w:start w:val="1"/>
      <w:numFmt w:val="decimal"/>
      <w:lvlText w:val="%7."/>
      <w:lvlJc w:val="left"/>
      <w:pPr>
        <w:tabs>
          <w:tab w:val="num" w:pos="5105"/>
        </w:tabs>
        <w:ind w:left="5105" w:hanging="360"/>
      </w:pPr>
    </w:lvl>
    <w:lvl w:ilvl="7">
      <w:start w:val="1"/>
      <w:numFmt w:val="decimal"/>
      <w:lvlText w:val="%8."/>
      <w:lvlJc w:val="left"/>
      <w:pPr>
        <w:tabs>
          <w:tab w:val="num" w:pos="5825"/>
        </w:tabs>
        <w:ind w:left="5825" w:hanging="360"/>
      </w:pPr>
    </w:lvl>
    <w:lvl w:ilvl="8">
      <w:start w:val="1"/>
      <w:numFmt w:val="decimal"/>
      <w:lvlText w:val="%9."/>
      <w:lvlJc w:val="left"/>
      <w:pPr>
        <w:tabs>
          <w:tab w:val="num" w:pos="6545"/>
        </w:tabs>
        <w:ind w:left="6545" w:hanging="360"/>
      </w:pPr>
    </w:lvl>
  </w:abstractNum>
  <w:num w:numId="1" w16cid:durableId="280261586">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06914563">
    <w:abstractNumId w:val="4"/>
  </w:num>
  <w:num w:numId="3" w16cid:durableId="1145732774">
    <w:abstractNumId w:val="13"/>
  </w:num>
  <w:num w:numId="4" w16cid:durableId="420874928">
    <w:abstractNumId w:val="25"/>
  </w:num>
  <w:num w:numId="5" w16cid:durableId="1962033026">
    <w:abstractNumId w:val="16"/>
  </w:num>
  <w:num w:numId="6" w16cid:durableId="2038238439">
    <w:abstractNumId w:val="8"/>
  </w:num>
  <w:num w:numId="7" w16cid:durableId="1862277364">
    <w:abstractNumId w:val="26"/>
  </w:num>
  <w:num w:numId="8" w16cid:durableId="1575894953">
    <w:abstractNumId w:val="14"/>
  </w:num>
  <w:num w:numId="9" w16cid:durableId="571888663">
    <w:abstractNumId w:val="5"/>
  </w:num>
  <w:num w:numId="10" w16cid:durableId="206719120">
    <w:abstractNumId w:val="27"/>
  </w:num>
  <w:num w:numId="11" w16cid:durableId="83259554">
    <w:abstractNumId w:val="28"/>
  </w:num>
  <w:num w:numId="12" w16cid:durableId="1219048995">
    <w:abstractNumId w:val="12"/>
  </w:num>
  <w:num w:numId="13" w16cid:durableId="731973719">
    <w:abstractNumId w:val="23"/>
  </w:num>
  <w:num w:numId="14" w16cid:durableId="1927030701">
    <w:abstractNumId w:val="9"/>
  </w:num>
  <w:num w:numId="15" w16cid:durableId="94324418">
    <w:abstractNumId w:val="17"/>
  </w:num>
  <w:num w:numId="16" w16cid:durableId="1521510904">
    <w:abstractNumId w:val="21"/>
  </w:num>
  <w:num w:numId="17" w16cid:durableId="985474271">
    <w:abstractNumId w:val="20"/>
  </w:num>
  <w:num w:numId="18" w16cid:durableId="302395975">
    <w:abstractNumId w:val="18"/>
  </w:num>
  <w:num w:numId="19" w16cid:durableId="678048788">
    <w:abstractNumId w:val="0"/>
  </w:num>
  <w:num w:numId="20" w16cid:durableId="20210043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05017728">
    <w:abstractNumId w:val="1"/>
  </w:num>
  <w:num w:numId="22" w16cid:durableId="2095781283">
    <w:abstractNumId w:val="19"/>
  </w:num>
  <w:num w:numId="23" w16cid:durableId="1528789029">
    <w:abstractNumId w:val="6"/>
  </w:num>
  <w:num w:numId="24" w16cid:durableId="269356554">
    <w:abstractNumId w:val="2"/>
  </w:num>
  <w:num w:numId="25" w16cid:durableId="1189414924">
    <w:abstractNumId w:val="15"/>
  </w:num>
  <w:num w:numId="26" w16cid:durableId="839202839">
    <w:abstractNumId w:val="24"/>
  </w:num>
  <w:num w:numId="27" w16cid:durableId="1521891827">
    <w:abstractNumId w:val="10"/>
  </w:num>
  <w:num w:numId="28" w16cid:durableId="54352426">
    <w:abstractNumId w:val="22"/>
  </w:num>
  <w:num w:numId="29" w16cid:durableId="1827745285">
    <w:abstractNumId w:val="11"/>
  </w:num>
  <w:num w:numId="30" w16cid:durableId="162380614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0DC"/>
    <w:rsid w:val="0000040A"/>
    <w:rsid w:val="00002D07"/>
    <w:rsid w:val="00005E8A"/>
    <w:rsid w:val="0000636A"/>
    <w:rsid w:val="0000647B"/>
    <w:rsid w:val="000102D2"/>
    <w:rsid w:val="00010889"/>
    <w:rsid w:val="00012B16"/>
    <w:rsid w:val="0001534B"/>
    <w:rsid w:val="00015A57"/>
    <w:rsid w:val="00015DE2"/>
    <w:rsid w:val="0001678D"/>
    <w:rsid w:val="0001682A"/>
    <w:rsid w:val="00017E94"/>
    <w:rsid w:val="00020532"/>
    <w:rsid w:val="00020AE0"/>
    <w:rsid w:val="000214C2"/>
    <w:rsid w:val="00021F27"/>
    <w:rsid w:val="00022841"/>
    <w:rsid w:val="00024853"/>
    <w:rsid w:val="000252BC"/>
    <w:rsid w:val="000252E8"/>
    <w:rsid w:val="00025661"/>
    <w:rsid w:val="00027400"/>
    <w:rsid w:val="0002784C"/>
    <w:rsid w:val="00030BEC"/>
    <w:rsid w:val="00031801"/>
    <w:rsid w:val="0003417D"/>
    <w:rsid w:val="00034382"/>
    <w:rsid w:val="00034475"/>
    <w:rsid w:val="00034A90"/>
    <w:rsid w:val="00034E57"/>
    <w:rsid w:val="00034F50"/>
    <w:rsid w:val="00035743"/>
    <w:rsid w:val="00035AF7"/>
    <w:rsid w:val="00035D25"/>
    <w:rsid w:val="000361AC"/>
    <w:rsid w:val="00036AA0"/>
    <w:rsid w:val="00036B29"/>
    <w:rsid w:val="000375BE"/>
    <w:rsid w:val="00037682"/>
    <w:rsid w:val="0003792C"/>
    <w:rsid w:val="00040E5C"/>
    <w:rsid w:val="000424F6"/>
    <w:rsid w:val="000437A9"/>
    <w:rsid w:val="00043B02"/>
    <w:rsid w:val="00043BCF"/>
    <w:rsid w:val="00044D8F"/>
    <w:rsid w:val="00046279"/>
    <w:rsid w:val="000469EC"/>
    <w:rsid w:val="00047C5C"/>
    <w:rsid w:val="00050D35"/>
    <w:rsid w:val="0005162B"/>
    <w:rsid w:val="00051E91"/>
    <w:rsid w:val="000529E7"/>
    <w:rsid w:val="00053563"/>
    <w:rsid w:val="0005357B"/>
    <w:rsid w:val="0005459B"/>
    <w:rsid w:val="00055773"/>
    <w:rsid w:val="00055D40"/>
    <w:rsid w:val="00056C92"/>
    <w:rsid w:val="00056E40"/>
    <w:rsid w:val="00056FA2"/>
    <w:rsid w:val="0005704F"/>
    <w:rsid w:val="00057FAC"/>
    <w:rsid w:val="000603D9"/>
    <w:rsid w:val="000607AC"/>
    <w:rsid w:val="00061219"/>
    <w:rsid w:val="00061367"/>
    <w:rsid w:val="00061799"/>
    <w:rsid w:val="00064143"/>
    <w:rsid w:val="00064551"/>
    <w:rsid w:val="000646DD"/>
    <w:rsid w:val="0006470E"/>
    <w:rsid w:val="00064A56"/>
    <w:rsid w:val="00065570"/>
    <w:rsid w:val="00065771"/>
    <w:rsid w:val="00065F85"/>
    <w:rsid w:val="00066A45"/>
    <w:rsid w:val="000678DE"/>
    <w:rsid w:val="00067A62"/>
    <w:rsid w:val="00070848"/>
    <w:rsid w:val="00071683"/>
    <w:rsid w:val="00071943"/>
    <w:rsid w:val="00072CFF"/>
    <w:rsid w:val="00073215"/>
    <w:rsid w:val="00073429"/>
    <w:rsid w:val="000745BE"/>
    <w:rsid w:val="00075A11"/>
    <w:rsid w:val="00077E8F"/>
    <w:rsid w:val="00080007"/>
    <w:rsid w:val="000806A8"/>
    <w:rsid w:val="000808F3"/>
    <w:rsid w:val="00080B1D"/>
    <w:rsid w:val="00080C42"/>
    <w:rsid w:val="00080E90"/>
    <w:rsid w:val="00080F50"/>
    <w:rsid w:val="00081310"/>
    <w:rsid w:val="00081755"/>
    <w:rsid w:val="00081CCE"/>
    <w:rsid w:val="00082673"/>
    <w:rsid w:val="00082DA8"/>
    <w:rsid w:val="00082F07"/>
    <w:rsid w:val="00083360"/>
    <w:rsid w:val="00084A86"/>
    <w:rsid w:val="00085543"/>
    <w:rsid w:val="00086A47"/>
    <w:rsid w:val="00090C70"/>
    <w:rsid w:val="00091385"/>
    <w:rsid w:val="0009184D"/>
    <w:rsid w:val="000924F8"/>
    <w:rsid w:val="00092AA5"/>
    <w:rsid w:val="0009343F"/>
    <w:rsid w:val="00093619"/>
    <w:rsid w:val="00094C1F"/>
    <w:rsid w:val="000955F2"/>
    <w:rsid w:val="0009570C"/>
    <w:rsid w:val="00095FE2"/>
    <w:rsid w:val="00096905"/>
    <w:rsid w:val="00097F38"/>
    <w:rsid w:val="000A05C5"/>
    <w:rsid w:val="000A134C"/>
    <w:rsid w:val="000A23FB"/>
    <w:rsid w:val="000A2552"/>
    <w:rsid w:val="000A290E"/>
    <w:rsid w:val="000A3045"/>
    <w:rsid w:val="000A32EF"/>
    <w:rsid w:val="000A3FC4"/>
    <w:rsid w:val="000A454B"/>
    <w:rsid w:val="000A4904"/>
    <w:rsid w:val="000A4937"/>
    <w:rsid w:val="000A6C6B"/>
    <w:rsid w:val="000A6D00"/>
    <w:rsid w:val="000A7A87"/>
    <w:rsid w:val="000A7FEA"/>
    <w:rsid w:val="000B053E"/>
    <w:rsid w:val="000B1118"/>
    <w:rsid w:val="000B2ABA"/>
    <w:rsid w:val="000B2AF4"/>
    <w:rsid w:val="000B3828"/>
    <w:rsid w:val="000B4A72"/>
    <w:rsid w:val="000B6BEA"/>
    <w:rsid w:val="000B6BFC"/>
    <w:rsid w:val="000C0533"/>
    <w:rsid w:val="000C1A95"/>
    <w:rsid w:val="000C3BE5"/>
    <w:rsid w:val="000C408F"/>
    <w:rsid w:val="000C46B4"/>
    <w:rsid w:val="000C4FE5"/>
    <w:rsid w:val="000C57B7"/>
    <w:rsid w:val="000C591B"/>
    <w:rsid w:val="000C63E3"/>
    <w:rsid w:val="000C647B"/>
    <w:rsid w:val="000C695F"/>
    <w:rsid w:val="000C6C4E"/>
    <w:rsid w:val="000C79A5"/>
    <w:rsid w:val="000D2391"/>
    <w:rsid w:val="000D2E89"/>
    <w:rsid w:val="000D30DF"/>
    <w:rsid w:val="000D5A23"/>
    <w:rsid w:val="000D6395"/>
    <w:rsid w:val="000D6F30"/>
    <w:rsid w:val="000D7BFB"/>
    <w:rsid w:val="000E07AE"/>
    <w:rsid w:val="000E1207"/>
    <w:rsid w:val="000E21ED"/>
    <w:rsid w:val="000E2695"/>
    <w:rsid w:val="000E2770"/>
    <w:rsid w:val="000E2978"/>
    <w:rsid w:val="000E3538"/>
    <w:rsid w:val="000E41CB"/>
    <w:rsid w:val="000E466D"/>
    <w:rsid w:val="000E46CC"/>
    <w:rsid w:val="000E49FC"/>
    <w:rsid w:val="000E5337"/>
    <w:rsid w:val="000E6186"/>
    <w:rsid w:val="000E6E17"/>
    <w:rsid w:val="000E7110"/>
    <w:rsid w:val="000E71BB"/>
    <w:rsid w:val="000E743D"/>
    <w:rsid w:val="000F0CA4"/>
    <w:rsid w:val="000F38DB"/>
    <w:rsid w:val="000F43AF"/>
    <w:rsid w:val="000F4D24"/>
    <w:rsid w:val="000F4D69"/>
    <w:rsid w:val="000F4E80"/>
    <w:rsid w:val="000F660E"/>
    <w:rsid w:val="000F7805"/>
    <w:rsid w:val="00100752"/>
    <w:rsid w:val="00101A9D"/>
    <w:rsid w:val="00101E2E"/>
    <w:rsid w:val="001029A4"/>
    <w:rsid w:val="001029E8"/>
    <w:rsid w:val="001039B9"/>
    <w:rsid w:val="0010455F"/>
    <w:rsid w:val="00104646"/>
    <w:rsid w:val="001059B7"/>
    <w:rsid w:val="00105A39"/>
    <w:rsid w:val="00105BF3"/>
    <w:rsid w:val="00105D48"/>
    <w:rsid w:val="00106166"/>
    <w:rsid w:val="001063C3"/>
    <w:rsid w:val="00106760"/>
    <w:rsid w:val="001068F7"/>
    <w:rsid w:val="00110976"/>
    <w:rsid w:val="00110D98"/>
    <w:rsid w:val="0011174A"/>
    <w:rsid w:val="00111C32"/>
    <w:rsid w:val="001124EF"/>
    <w:rsid w:val="00112853"/>
    <w:rsid w:val="00113745"/>
    <w:rsid w:val="00113B7F"/>
    <w:rsid w:val="00113BBB"/>
    <w:rsid w:val="00113C5F"/>
    <w:rsid w:val="00113FA8"/>
    <w:rsid w:val="00114EB1"/>
    <w:rsid w:val="0011517F"/>
    <w:rsid w:val="001158BD"/>
    <w:rsid w:val="00115C12"/>
    <w:rsid w:val="00116873"/>
    <w:rsid w:val="00117E91"/>
    <w:rsid w:val="0012006E"/>
    <w:rsid w:val="00120136"/>
    <w:rsid w:val="001201F7"/>
    <w:rsid w:val="001212AF"/>
    <w:rsid w:val="001221E2"/>
    <w:rsid w:val="00122295"/>
    <w:rsid w:val="00122A4C"/>
    <w:rsid w:val="00122C25"/>
    <w:rsid w:val="00122D56"/>
    <w:rsid w:val="00123656"/>
    <w:rsid w:val="00123D05"/>
    <w:rsid w:val="00123ECC"/>
    <w:rsid w:val="00124398"/>
    <w:rsid w:val="001249AD"/>
    <w:rsid w:val="0012540B"/>
    <w:rsid w:val="001257CE"/>
    <w:rsid w:val="00125D98"/>
    <w:rsid w:val="00126123"/>
    <w:rsid w:val="00127498"/>
    <w:rsid w:val="00127867"/>
    <w:rsid w:val="0013058F"/>
    <w:rsid w:val="00130D65"/>
    <w:rsid w:val="00130FE5"/>
    <w:rsid w:val="001315DB"/>
    <w:rsid w:val="00132499"/>
    <w:rsid w:val="001325D5"/>
    <w:rsid w:val="00132CD4"/>
    <w:rsid w:val="0013322C"/>
    <w:rsid w:val="00133242"/>
    <w:rsid w:val="00133360"/>
    <w:rsid w:val="00133B29"/>
    <w:rsid w:val="001340CE"/>
    <w:rsid w:val="00134215"/>
    <w:rsid w:val="001343DB"/>
    <w:rsid w:val="00136051"/>
    <w:rsid w:val="001367D0"/>
    <w:rsid w:val="00136D79"/>
    <w:rsid w:val="00136E85"/>
    <w:rsid w:val="00136E8A"/>
    <w:rsid w:val="00141495"/>
    <w:rsid w:val="00142100"/>
    <w:rsid w:val="001426BB"/>
    <w:rsid w:val="001437B2"/>
    <w:rsid w:val="00143B05"/>
    <w:rsid w:val="00143BFE"/>
    <w:rsid w:val="0014493F"/>
    <w:rsid w:val="00145DE0"/>
    <w:rsid w:val="00146521"/>
    <w:rsid w:val="001465BE"/>
    <w:rsid w:val="00147AAD"/>
    <w:rsid w:val="001501CA"/>
    <w:rsid w:val="001509BD"/>
    <w:rsid w:val="00150C43"/>
    <w:rsid w:val="0015139E"/>
    <w:rsid w:val="001514E7"/>
    <w:rsid w:val="00151D71"/>
    <w:rsid w:val="00153318"/>
    <w:rsid w:val="0015340C"/>
    <w:rsid w:val="00153414"/>
    <w:rsid w:val="00153A19"/>
    <w:rsid w:val="00153A2A"/>
    <w:rsid w:val="00153CF9"/>
    <w:rsid w:val="00154790"/>
    <w:rsid w:val="00154AB8"/>
    <w:rsid w:val="00154FBD"/>
    <w:rsid w:val="0016021B"/>
    <w:rsid w:val="00161E75"/>
    <w:rsid w:val="0016261B"/>
    <w:rsid w:val="00162E4F"/>
    <w:rsid w:val="001632A4"/>
    <w:rsid w:val="001634DA"/>
    <w:rsid w:val="001653BE"/>
    <w:rsid w:val="00165F58"/>
    <w:rsid w:val="0016661D"/>
    <w:rsid w:val="00166DB3"/>
    <w:rsid w:val="00167D22"/>
    <w:rsid w:val="001700F8"/>
    <w:rsid w:val="001701A3"/>
    <w:rsid w:val="00170514"/>
    <w:rsid w:val="001707CB"/>
    <w:rsid w:val="00170BA5"/>
    <w:rsid w:val="00170CBC"/>
    <w:rsid w:val="00170FB5"/>
    <w:rsid w:val="001713E8"/>
    <w:rsid w:val="00171460"/>
    <w:rsid w:val="001718DF"/>
    <w:rsid w:val="00171ABF"/>
    <w:rsid w:val="001723ED"/>
    <w:rsid w:val="0017270A"/>
    <w:rsid w:val="0017276B"/>
    <w:rsid w:val="00172BF8"/>
    <w:rsid w:val="00173334"/>
    <w:rsid w:val="00173859"/>
    <w:rsid w:val="00173CFC"/>
    <w:rsid w:val="00174D43"/>
    <w:rsid w:val="001755BA"/>
    <w:rsid w:val="00175C0F"/>
    <w:rsid w:val="00175C76"/>
    <w:rsid w:val="001768EC"/>
    <w:rsid w:val="00176D03"/>
    <w:rsid w:val="0017759E"/>
    <w:rsid w:val="00177F3B"/>
    <w:rsid w:val="001801BA"/>
    <w:rsid w:val="00180382"/>
    <w:rsid w:val="00180605"/>
    <w:rsid w:val="001821E0"/>
    <w:rsid w:val="001826F2"/>
    <w:rsid w:val="001827FC"/>
    <w:rsid w:val="00182A95"/>
    <w:rsid w:val="00182DD8"/>
    <w:rsid w:val="0018465D"/>
    <w:rsid w:val="00184741"/>
    <w:rsid w:val="00184A32"/>
    <w:rsid w:val="00186C38"/>
    <w:rsid w:val="00186FFD"/>
    <w:rsid w:val="00187331"/>
    <w:rsid w:val="00191387"/>
    <w:rsid w:val="00191A4A"/>
    <w:rsid w:val="00191F36"/>
    <w:rsid w:val="00192754"/>
    <w:rsid w:val="001935AA"/>
    <w:rsid w:val="001941D2"/>
    <w:rsid w:val="00196F0D"/>
    <w:rsid w:val="00197739"/>
    <w:rsid w:val="001A000D"/>
    <w:rsid w:val="001A01F2"/>
    <w:rsid w:val="001A1601"/>
    <w:rsid w:val="001A17EE"/>
    <w:rsid w:val="001A23A1"/>
    <w:rsid w:val="001A316D"/>
    <w:rsid w:val="001A3222"/>
    <w:rsid w:val="001A49B2"/>
    <w:rsid w:val="001A4AED"/>
    <w:rsid w:val="001A5AB2"/>
    <w:rsid w:val="001A5B5A"/>
    <w:rsid w:val="001A5EFD"/>
    <w:rsid w:val="001A69C1"/>
    <w:rsid w:val="001A75EA"/>
    <w:rsid w:val="001A76C4"/>
    <w:rsid w:val="001A7B6B"/>
    <w:rsid w:val="001B077D"/>
    <w:rsid w:val="001B0BAB"/>
    <w:rsid w:val="001B1409"/>
    <w:rsid w:val="001B14E8"/>
    <w:rsid w:val="001B1D9C"/>
    <w:rsid w:val="001B2F7D"/>
    <w:rsid w:val="001B47F0"/>
    <w:rsid w:val="001B4DBA"/>
    <w:rsid w:val="001B4FE7"/>
    <w:rsid w:val="001B513B"/>
    <w:rsid w:val="001B5552"/>
    <w:rsid w:val="001B5581"/>
    <w:rsid w:val="001B5A7B"/>
    <w:rsid w:val="001B6A37"/>
    <w:rsid w:val="001C008F"/>
    <w:rsid w:val="001C11EB"/>
    <w:rsid w:val="001C1B04"/>
    <w:rsid w:val="001C224B"/>
    <w:rsid w:val="001C281C"/>
    <w:rsid w:val="001C2B00"/>
    <w:rsid w:val="001C2B66"/>
    <w:rsid w:val="001C399F"/>
    <w:rsid w:val="001C3BDF"/>
    <w:rsid w:val="001C4168"/>
    <w:rsid w:val="001C42AD"/>
    <w:rsid w:val="001C4534"/>
    <w:rsid w:val="001C508D"/>
    <w:rsid w:val="001C5FFE"/>
    <w:rsid w:val="001C6816"/>
    <w:rsid w:val="001C6883"/>
    <w:rsid w:val="001C6BF8"/>
    <w:rsid w:val="001C6CCB"/>
    <w:rsid w:val="001C6E46"/>
    <w:rsid w:val="001C7936"/>
    <w:rsid w:val="001D0300"/>
    <w:rsid w:val="001D0739"/>
    <w:rsid w:val="001D0752"/>
    <w:rsid w:val="001D114D"/>
    <w:rsid w:val="001D1218"/>
    <w:rsid w:val="001D12EC"/>
    <w:rsid w:val="001D18BF"/>
    <w:rsid w:val="001D2514"/>
    <w:rsid w:val="001D3070"/>
    <w:rsid w:val="001D3526"/>
    <w:rsid w:val="001D38E0"/>
    <w:rsid w:val="001D3EF5"/>
    <w:rsid w:val="001D452C"/>
    <w:rsid w:val="001D4F4F"/>
    <w:rsid w:val="001D58DB"/>
    <w:rsid w:val="001D75EB"/>
    <w:rsid w:val="001D76C7"/>
    <w:rsid w:val="001D76E6"/>
    <w:rsid w:val="001D7793"/>
    <w:rsid w:val="001D7B71"/>
    <w:rsid w:val="001E05DA"/>
    <w:rsid w:val="001E0ACB"/>
    <w:rsid w:val="001E0FF1"/>
    <w:rsid w:val="001E1E53"/>
    <w:rsid w:val="001E23BA"/>
    <w:rsid w:val="001E2676"/>
    <w:rsid w:val="001E3153"/>
    <w:rsid w:val="001E3CAC"/>
    <w:rsid w:val="001E498C"/>
    <w:rsid w:val="001E5217"/>
    <w:rsid w:val="001E52CC"/>
    <w:rsid w:val="001E636B"/>
    <w:rsid w:val="001E688D"/>
    <w:rsid w:val="001E6DED"/>
    <w:rsid w:val="001E7539"/>
    <w:rsid w:val="001E7B51"/>
    <w:rsid w:val="001F09AD"/>
    <w:rsid w:val="001F0C07"/>
    <w:rsid w:val="001F0DB8"/>
    <w:rsid w:val="001F26A7"/>
    <w:rsid w:val="001F3D2D"/>
    <w:rsid w:val="001F4595"/>
    <w:rsid w:val="001F4F51"/>
    <w:rsid w:val="001F52D1"/>
    <w:rsid w:val="001F5395"/>
    <w:rsid w:val="001F53E5"/>
    <w:rsid w:val="001F5626"/>
    <w:rsid w:val="001F566F"/>
    <w:rsid w:val="001F592B"/>
    <w:rsid w:val="001F6BEE"/>
    <w:rsid w:val="001F725B"/>
    <w:rsid w:val="001F7A7E"/>
    <w:rsid w:val="00200F46"/>
    <w:rsid w:val="0020149A"/>
    <w:rsid w:val="00201965"/>
    <w:rsid w:val="002023C4"/>
    <w:rsid w:val="0020245B"/>
    <w:rsid w:val="002032F9"/>
    <w:rsid w:val="00206849"/>
    <w:rsid w:val="00206BAB"/>
    <w:rsid w:val="00206D6F"/>
    <w:rsid w:val="002075F7"/>
    <w:rsid w:val="002114C1"/>
    <w:rsid w:val="00211B69"/>
    <w:rsid w:val="00211C5B"/>
    <w:rsid w:val="00211DF0"/>
    <w:rsid w:val="002121F1"/>
    <w:rsid w:val="00212967"/>
    <w:rsid w:val="00212DEB"/>
    <w:rsid w:val="00213289"/>
    <w:rsid w:val="0021331F"/>
    <w:rsid w:val="0021340F"/>
    <w:rsid w:val="0021399C"/>
    <w:rsid w:val="002147E1"/>
    <w:rsid w:val="00214D1A"/>
    <w:rsid w:val="00214DAC"/>
    <w:rsid w:val="0021503C"/>
    <w:rsid w:val="0021593A"/>
    <w:rsid w:val="00215A21"/>
    <w:rsid w:val="00215E00"/>
    <w:rsid w:val="00216C11"/>
    <w:rsid w:val="002177CE"/>
    <w:rsid w:val="002177D3"/>
    <w:rsid w:val="00220EAE"/>
    <w:rsid w:val="0022230F"/>
    <w:rsid w:val="00222606"/>
    <w:rsid w:val="00222E4A"/>
    <w:rsid w:val="0022330B"/>
    <w:rsid w:val="00223CB6"/>
    <w:rsid w:val="00224F5A"/>
    <w:rsid w:val="00225CD8"/>
    <w:rsid w:val="0022603B"/>
    <w:rsid w:val="002272D6"/>
    <w:rsid w:val="002273EA"/>
    <w:rsid w:val="002275D9"/>
    <w:rsid w:val="00227A6F"/>
    <w:rsid w:val="00230BC7"/>
    <w:rsid w:val="00230C2D"/>
    <w:rsid w:val="00230CC0"/>
    <w:rsid w:val="00231D21"/>
    <w:rsid w:val="00231E09"/>
    <w:rsid w:val="00231F6F"/>
    <w:rsid w:val="002322A8"/>
    <w:rsid w:val="00232F97"/>
    <w:rsid w:val="002330FE"/>
    <w:rsid w:val="00233A17"/>
    <w:rsid w:val="0023414A"/>
    <w:rsid w:val="002344B9"/>
    <w:rsid w:val="002350DB"/>
    <w:rsid w:val="002356CD"/>
    <w:rsid w:val="00235886"/>
    <w:rsid w:val="002358A9"/>
    <w:rsid w:val="0023614E"/>
    <w:rsid w:val="00236262"/>
    <w:rsid w:val="002362E4"/>
    <w:rsid w:val="0023713C"/>
    <w:rsid w:val="00237741"/>
    <w:rsid w:val="0024041C"/>
    <w:rsid w:val="00240D18"/>
    <w:rsid w:val="00241CF2"/>
    <w:rsid w:val="002434B1"/>
    <w:rsid w:val="00243586"/>
    <w:rsid w:val="002439DA"/>
    <w:rsid w:val="0024426B"/>
    <w:rsid w:val="00244840"/>
    <w:rsid w:val="00244AE3"/>
    <w:rsid w:val="002452CF"/>
    <w:rsid w:val="002452F0"/>
    <w:rsid w:val="002456C2"/>
    <w:rsid w:val="002457CE"/>
    <w:rsid w:val="00245AF7"/>
    <w:rsid w:val="00245D98"/>
    <w:rsid w:val="00245E4B"/>
    <w:rsid w:val="00246272"/>
    <w:rsid w:val="00246989"/>
    <w:rsid w:val="002476B6"/>
    <w:rsid w:val="002477AF"/>
    <w:rsid w:val="00247F23"/>
    <w:rsid w:val="002508A1"/>
    <w:rsid w:val="00250F84"/>
    <w:rsid w:val="0025176F"/>
    <w:rsid w:val="00251A44"/>
    <w:rsid w:val="00252703"/>
    <w:rsid w:val="00252EAF"/>
    <w:rsid w:val="0025387D"/>
    <w:rsid w:val="00254413"/>
    <w:rsid w:val="002555D7"/>
    <w:rsid w:val="00255713"/>
    <w:rsid w:val="00255B2B"/>
    <w:rsid w:val="00255C75"/>
    <w:rsid w:val="002561BE"/>
    <w:rsid w:val="00256311"/>
    <w:rsid w:val="002569FE"/>
    <w:rsid w:val="002607F8"/>
    <w:rsid w:val="00261EA0"/>
    <w:rsid w:val="002630E2"/>
    <w:rsid w:val="002647F5"/>
    <w:rsid w:val="00264972"/>
    <w:rsid w:val="002649C6"/>
    <w:rsid w:val="00265F13"/>
    <w:rsid w:val="00266077"/>
    <w:rsid w:val="00266CEB"/>
    <w:rsid w:val="00266D66"/>
    <w:rsid w:val="00267214"/>
    <w:rsid w:val="002678EE"/>
    <w:rsid w:val="002706DC"/>
    <w:rsid w:val="0027168F"/>
    <w:rsid w:val="00272394"/>
    <w:rsid w:val="0027281C"/>
    <w:rsid w:val="00272A3A"/>
    <w:rsid w:val="00272F78"/>
    <w:rsid w:val="002732AD"/>
    <w:rsid w:val="002742C0"/>
    <w:rsid w:val="00274532"/>
    <w:rsid w:val="00274560"/>
    <w:rsid w:val="002746C8"/>
    <w:rsid w:val="00274BBF"/>
    <w:rsid w:val="00275593"/>
    <w:rsid w:val="00275B43"/>
    <w:rsid w:val="00275E8E"/>
    <w:rsid w:val="002767EE"/>
    <w:rsid w:val="002768E6"/>
    <w:rsid w:val="0027765E"/>
    <w:rsid w:val="0028058F"/>
    <w:rsid w:val="00280AAE"/>
    <w:rsid w:val="00280BC5"/>
    <w:rsid w:val="00280CAF"/>
    <w:rsid w:val="002813C3"/>
    <w:rsid w:val="0028198A"/>
    <w:rsid w:val="00281D7E"/>
    <w:rsid w:val="002829D1"/>
    <w:rsid w:val="00282AE7"/>
    <w:rsid w:val="00283565"/>
    <w:rsid w:val="002838EE"/>
    <w:rsid w:val="002848C9"/>
    <w:rsid w:val="00284DDB"/>
    <w:rsid w:val="002852E2"/>
    <w:rsid w:val="002857C3"/>
    <w:rsid w:val="00286FFC"/>
    <w:rsid w:val="00287A50"/>
    <w:rsid w:val="00287DDE"/>
    <w:rsid w:val="00290A17"/>
    <w:rsid w:val="00290E43"/>
    <w:rsid w:val="0029136E"/>
    <w:rsid w:val="00292E7A"/>
    <w:rsid w:val="002930D7"/>
    <w:rsid w:val="00293453"/>
    <w:rsid w:val="00293E52"/>
    <w:rsid w:val="002940BB"/>
    <w:rsid w:val="002949B6"/>
    <w:rsid w:val="002949CE"/>
    <w:rsid w:val="002949F4"/>
    <w:rsid w:val="00294FE7"/>
    <w:rsid w:val="0029534B"/>
    <w:rsid w:val="00295CD3"/>
    <w:rsid w:val="00296209"/>
    <w:rsid w:val="00296B0D"/>
    <w:rsid w:val="00296CDF"/>
    <w:rsid w:val="00296D16"/>
    <w:rsid w:val="00296DD7"/>
    <w:rsid w:val="00296E2C"/>
    <w:rsid w:val="00297275"/>
    <w:rsid w:val="00297586"/>
    <w:rsid w:val="00297A91"/>
    <w:rsid w:val="00297CEA"/>
    <w:rsid w:val="00297E22"/>
    <w:rsid w:val="002A0A09"/>
    <w:rsid w:val="002A119D"/>
    <w:rsid w:val="002A181F"/>
    <w:rsid w:val="002A23C1"/>
    <w:rsid w:val="002A32E4"/>
    <w:rsid w:val="002A50A3"/>
    <w:rsid w:val="002A5BC0"/>
    <w:rsid w:val="002A5F9D"/>
    <w:rsid w:val="002A6AF8"/>
    <w:rsid w:val="002A6D29"/>
    <w:rsid w:val="002A7CC8"/>
    <w:rsid w:val="002B39A6"/>
    <w:rsid w:val="002B52B5"/>
    <w:rsid w:val="002B5C18"/>
    <w:rsid w:val="002B5D14"/>
    <w:rsid w:val="002B6412"/>
    <w:rsid w:val="002B6DA2"/>
    <w:rsid w:val="002B6FCA"/>
    <w:rsid w:val="002B748E"/>
    <w:rsid w:val="002B7B10"/>
    <w:rsid w:val="002C03DB"/>
    <w:rsid w:val="002C0B7A"/>
    <w:rsid w:val="002C100C"/>
    <w:rsid w:val="002C17EB"/>
    <w:rsid w:val="002C2473"/>
    <w:rsid w:val="002C2F10"/>
    <w:rsid w:val="002C2F9C"/>
    <w:rsid w:val="002C38D6"/>
    <w:rsid w:val="002C492D"/>
    <w:rsid w:val="002C5EFE"/>
    <w:rsid w:val="002C6732"/>
    <w:rsid w:val="002C6E27"/>
    <w:rsid w:val="002C6F0A"/>
    <w:rsid w:val="002C770D"/>
    <w:rsid w:val="002C7D51"/>
    <w:rsid w:val="002D0955"/>
    <w:rsid w:val="002D0CC6"/>
    <w:rsid w:val="002D1840"/>
    <w:rsid w:val="002D2397"/>
    <w:rsid w:val="002D2D81"/>
    <w:rsid w:val="002D302A"/>
    <w:rsid w:val="002D34D7"/>
    <w:rsid w:val="002D4604"/>
    <w:rsid w:val="002D492E"/>
    <w:rsid w:val="002D538D"/>
    <w:rsid w:val="002D5CF1"/>
    <w:rsid w:val="002D66A5"/>
    <w:rsid w:val="002D68D8"/>
    <w:rsid w:val="002D68E7"/>
    <w:rsid w:val="002D70DA"/>
    <w:rsid w:val="002D7505"/>
    <w:rsid w:val="002E0523"/>
    <w:rsid w:val="002E1A26"/>
    <w:rsid w:val="002E323E"/>
    <w:rsid w:val="002E4699"/>
    <w:rsid w:val="002E54DF"/>
    <w:rsid w:val="002E5884"/>
    <w:rsid w:val="002E58D5"/>
    <w:rsid w:val="002E5F5E"/>
    <w:rsid w:val="002E77C6"/>
    <w:rsid w:val="002F0FB6"/>
    <w:rsid w:val="002F10C3"/>
    <w:rsid w:val="002F1D30"/>
    <w:rsid w:val="002F1EB9"/>
    <w:rsid w:val="002F21D4"/>
    <w:rsid w:val="002F2ADB"/>
    <w:rsid w:val="002F3137"/>
    <w:rsid w:val="002F5FF3"/>
    <w:rsid w:val="002F6512"/>
    <w:rsid w:val="002F779B"/>
    <w:rsid w:val="002F788E"/>
    <w:rsid w:val="0030007C"/>
    <w:rsid w:val="0030013A"/>
    <w:rsid w:val="00300336"/>
    <w:rsid w:val="003006DF"/>
    <w:rsid w:val="00300AB7"/>
    <w:rsid w:val="00300EB9"/>
    <w:rsid w:val="003014C8"/>
    <w:rsid w:val="00303189"/>
    <w:rsid w:val="0030387C"/>
    <w:rsid w:val="00303FF6"/>
    <w:rsid w:val="003042CB"/>
    <w:rsid w:val="0030472A"/>
    <w:rsid w:val="00304DB8"/>
    <w:rsid w:val="00305ADA"/>
    <w:rsid w:val="003066B6"/>
    <w:rsid w:val="00306A24"/>
    <w:rsid w:val="00306B38"/>
    <w:rsid w:val="00307443"/>
    <w:rsid w:val="00310533"/>
    <w:rsid w:val="00310D9D"/>
    <w:rsid w:val="00310FCB"/>
    <w:rsid w:val="00311723"/>
    <w:rsid w:val="00313A56"/>
    <w:rsid w:val="00313B35"/>
    <w:rsid w:val="0031446E"/>
    <w:rsid w:val="00317D4F"/>
    <w:rsid w:val="0032014B"/>
    <w:rsid w:val="003202E4"/>
    <w:rsid w:val="0032085D"/>
    <w:rsid w:val="003214D9"/>
    <w:rsid w:val="00321BEA"/>
    <w:rsid w:val="0032235A"/>
    <w:rsid w:val="00323425"/>
    <w:rsid w:val="003241EC"/>
    <w:rsid w:val="003242AE"/>
    <w:rsid w:val="00324E74"/>
    <w:rsid w:val="003250B0"/>
    <w:rsid w:val="003257B1"/>
    <w:rsid w:val="00325998"/>
    <w:rsid w:val="00325A2F"/>
    <w:rsid w:val="00326824"/>
    <w:rsid w:val="00326B78"/>
    <w:rsid w:val="00327D58"/>
    <w:rsid w:val="003301D9"/>
    <w:rsid w:val="0033066D"/>
    <w:rsid w:val="003312A2"/>
    <w:rsid w:val="00332953"/>
    <w:rsid w:val="00332CDC"/>
    <w:rsid w:val="00332FBC"/>
    <w:rsid w:val="00333345"/>
    <w:rsid w:val="00334CD3"/>
    <w:rsid w:val="00335860"/>
    <w:rsid w:val="003359E2"/>
    <w:rsid w:val="00337B08"/>
    <w:rsid w:val="00337EA4"/>
    <w:rsid w:val="0034052E"/>
    <w:rsid w:val="00340585"/>
    <w:rsid w:val="003412B2"/>
    <w:rsid w:val="00342E9B"/>
    <w:rsid w:val="00343185"/>
    <w:rsid w:val="00343879"/>
    <w:rsid w:val="00344C99"/>
    <w:rsid w:val="0034519B"/>
    <w:rsid w:val="00345B9B"/>
    <w:rsid w:val="003463F1"/>
    <w:rsid w:val="00346EAF"/>
    <w:rsid w:val="00350172"/>
    <w:rsid w:val="003502E6"/>
    <w:rsid w:val="0035035D"/>
    <w:rsid w:val="00350F7D"/>
    <w:rsid w:val="0035104F"/>
    <w:rsid w:val="00351D22"/>
    <w:rsid w:val="00353130"/>
    <w:rsid w:val="00353676"/>
    <w:rsid w:val="003546DC"/>
    <w:rsid w:val="00354985"/>
    <w:rsid w:val="00354B63"/>
    <w:rsid w:val="00355842"/>
    <w:rsid w:val="0035608A"/>
    <w:rsid w:val="0035618D"/>
    <w:rsid w:val="003567EF"/>
    <w:rsid w:val="00357288"/>
    <w:rsid w:val="00357F7E"/>
    <w:rsid w:val="003606AC"/>
    <w:rsid w:val="003609C1"/>
    <w:rsid w:val="00360EA8"/>
    <w:rsid w:val="003618AB"/>
    <w:rsid w:val="00361C77"/>
    <w:rsid w:val="003625CB"/>
    <w:rsid w:val="00362B0A"/>
    <w:rsid w:val="003645AB"/>
    <w:rsid w:val="0036474A"/>
    <w:rsid w:val="003655F5"/>
    <w:rsid w:val="00370AE2"/>
    <w:rsid w:val="00370D01"/>
    <w:rsid w:val="00371370"/>
    <w:rsid w:val="00371F66"/>
    <w:rsid w:val="00371F8F"/>
    <w:rsid w:val="00372F84"/>
    <w:rsid w:val="0037317D"/>
    <w:rsid w:val="00373923"/>
    <w:rsid w:val="00373E95"/>
    <w:rsid w:val="00373F1A"/>
    <w:rsid w:val="00374395"/>
    <w:rsid w:val="0037440B"/>
    <w:rsid w:val="0037442F"/>
    <w:rsid w:val="00375E30"/>
    <w:rsid w:val="003800CD"/>
    <w:rsid w:val="00380351"/>
    <w:rsid w:val="003817EC"/>
    <w:rsid w:val="0038191A"/>
    <w:rsid w:val="00382B7A"/>
    <w:rsid w:val="0038375F"/>
    <w:rsid w:val="00383EEE"/>
    <w:rsid w:val="00384D94"/>
    <w:rsid w:val="00385414"/>
    <w:rsid w:val="00385E3A"/>
    <w:rsid w:val="003860F3"/>
    <w:rsid w:val="00387A0F"/>
    <w:rsid w:val="00387AD5"/>
    <w:rsid w:val="00390488"/>
    <w:rsid w:val="0039085F"/>
    <w:rsid w:val="00390DE1"/>
    <w:rsid w:val="00391D99"/>
    <w:rsid w:val="00391FD4"/>
    <w:rsid w:val="003922D9"/>
    <w:rsid w:val="003929F5"/>
    <w:rsid w:val="003931E3"/>
    <w:rsid w:val="0039329B"/>
    <w:rsid w:val="0039361D"/>
    <w:rsid w:val="00393874"/>
    <w:rsid w:val="00394F73"/>
    <w:rsid w:val="0039584C"/>
    <w:rsid w:val="00395B58"/>
    <w:rsid w:val="00395E24"/>
    <w:rsid w:val="00396788"/>
    <w:rsid w:val="00397A0F"/>
    <w:rsid w:val="003A0445"/>
    <w:rsid w:val="003A080C"/>
    <w:rsid w:val="003A0A71"/>
    <w:rsid w:val="003A0D0D"/>
    <w:rsid w:val="003A0EBA"/>
    <w:rsid w:val="003A199F"/>
    <w:rsid w:val="003A19D1"/>
    <w:rsid w:val="003A2039"/>
    <w:rsid w:val="003A3A06"/>
    <w:rsid w:val="003A3F3E"/>
    <w:rsid w:val="003A3FFD"/>
    <w:rsid w:val="003A419A"/>
    <w:rsid w:val="003A5C5A"/>
    <w:rsid w:val="003A6D18"/>
    <w:rsid w:val="003A6E6D"/>
    <w:rsid w:val="003A7BD7"/>
    <w:rsid w:val="003B02CD"/>
    <w:rsid w:val="003B0C5E"/>
    <w:rsid w:val="003B1042"/>
    <w:rsid w:val="003B16FB"/>
    <w:rsid w:val="003B1D32"/>
    <w:rsid w:val="003B4BB7"/>
    <w:rsid w:val="003B5AD9"/>
    <w:rsid w:val="003B6520"/>
    <w:rsid w:val="003C014C"/>
    <w:rsid w:val="003C06FB"/>
    <w:rsid w:val="003C12CE"/>
    <w:rsid w:val="003C286D"/>
    <w:rsid w:val="003C46FF"/>
    <w:rsid w:val="003C497A"/>
    <w:rsid w:val="003C5B5A"/>
    <w:rsid w:val="003C7035"/>
    <w:rsid w:val="003C7657"/>
    <w:rsid w:val="003C76E9"/>
    <w:rsid w:val="003D0441"/>
    <w:rsid w:val="003D0568"/>
    <w:rsid w:val="003D0675"/>
    <w:rsid w:val="003D0FA3"/>
    <w:rsid w:val="003D2681"/>
    <w:rsid w:val="003D4657"/>
    <w:rsid w:val="003D5A44"/>
    <w:rsid w:val="003D5CE3"/>
    <w:rsid w:val="003D6BF6"/>
    <w:rsid w:val="003D780E"/>
    <w:rsid w:val="003D7A00"/>
    <w:rsid w:val="003E1262"/>
    <w:rsid w:val="003E1910"/>
    <w:rsid w:val="003E1BB6"/>
    <w:rsid w:val="003E2CB1"/>
    <w:rsid w:val="003E4834"/>
    <w:rsid w:val="003E4B3A"/>
    <w:rsid w:val="003E4C71"/>
    <w:rsid w:val="003E5BA1"/>
    <w:rsid w:val="003E606B"/>
    <w:rsid w:val="003E62E2"/>
    <w:rsid w:val="003E633D"/>
    <w:rsid w:val="003E662A"/>
    <w:rsid w:val="003E736F"/>
    <w:rsid w:val="003E7A65"/>
    <w:rsid w:val="003E7AEC"/>
    <w:rsid w:val="003F00C9"/>
    <w:rsid w:val="003F0AB3"/>
    <w:rsid w:val="003F0E74"/>
    <w:rsid w:val="003F20C7"/>
    <w:rsid w:val="003F2238"/>
    <w:rsid w:val="003F25F4"/>
    <w:rsid w:val="003F2675"/>
    <w:rsid w:val="003F2DBE"/>
    <w:rsid w:val="003F4245"/>
    <w:rsid w:val="003F4658"/>
    <w:rsid w:val="003F59BE"/>
    <w:rsid w:val="003F5BBE"/>
    <w:rsid w:val="003F6D46"/>
    <w:rsid w:val="003F7999"/>
    <w:rsid w:val="004008DD"/>
    <w:rsid w:val="00400C0F"/>
    <w:rsid w:val="0040171A"/>
    <w:rsid w:val="00401A86"/>
    <w:rsid w:val="00401C12"/>
    <w:rsid w:val="00401ED0"/>
    <w:rsid w:val="0040369A"/>
    <w:rsid w:val="00403916"/>
    <w:rsid w:val="00403D85"/>
    <w:rsid w:val="00403E0D"/>
    <w:rsid w:val="004054A9"/>
    <w:rsid w:val="00405719"/>
    <w:rsid w:val="00405D1D"/>
    <w:rsid w:val="00406929"/>
    <w:rsid w:val="00406960"/>
    <w:rsid w:val="00406E80"/>
    <w:rsid w:val="00407434"/>
    <w:rsid w:val="0040752A"/>
    <w:rsid w:val="00407C44"/>
    <w:rsid w:val="00407D5E"/>
    <w:rsid w:val="00410631"/>
    <w:rsid w:val="004111A5"/>
    <w:rsid w:val="00411562"/>
    <w:rsid w:val="004116FB"/>
    <w:rsid w:val="00412053"/>
    <w:rsid w:val="00412582"/>
    <w:rsid w:val="00413A42"/>
    <w:rsid w:val="004156CE"/>
    <w:rsid w:val="00415FC0"/>
    <w:rsid w:val="0041605C"/>
    <w:rsid w:val="0041630E"/>
    <w:rsid w:val="00416716"/>
    <w:rsid w:val="00416F57"/>
    <w:rsid w:val="00416F93"/>
    <w:rsid w:val="00420133"/>
    <w:rsid w:val="004203CF"/>
    <w:rsid w:val="004213AE"/>
    <w:rsid w:val="00421495"/>
    <w:rsid w:val="00421603"/>
    <w:rsid w:val="0042209C"/>
    <w:rsid w:val="00422C54"/>
    <w:rsid w:val="0042307B"/>
    <w:rsid w:val="00424C73"/>
    <w:rsid w:val="00424F4D"/>
    <w:rsid w:val="004258C3"/>
    <w:rsid w:val="00426F11"/>
    <w:rsid w:val="00426F45"/>
    <w:rsid w:val="00426FAE"/>
    <w:rsid w:val="00427E57"/>
    <w:rsid w:val="0043010B"/>
    <w:rsid w:val="00430E3E"/>
    <w:rsid w:val="004316A1"/>
    <w:rsid w:val="00431CF3"/>
    <w:rsid w:val="00432AC8"/>
    <w:rsid w:val="00433D15"/>
    <w:rsid w:val="00433E8A"/>
    <w:rsid w:val="00434555"/>
    <w:rsid w:val="00434704"/>
    <w:rsid w:val="00434F7C"/>
    <w:rsid w:val="00436545"/>
    <w:rsid w:val="00440697"/>
    <w:rsid w:val="0044142C"/>
    <w:rsid w:val="004419D9"/>
    <w:rsid w:val="0044274A"/>
    <w:rsid w:val="004427F1"/>
    <w:rsid w:val="00442BAE"/>
    <w:rsid w:val="00444456"/>
    <w:rsid w:val="004444E2"/>
    <w:rsid w:val="00444A16"/>
    <w:rsid w:val="00444CEE"/>
    <w:rsid w:val="00444F48"/>
    <w:rsid w:val="00445389"/>
    <w:rsid w:val="004459CD"/>
    <w:rsid w:val="004459CF"/>
    <w:rsid w:val="0044691A"/>
    <w:rsid w:val="004475DD"/>
    <w:rsid w:val="0045015C"/>
    <w:rsid w:val="0045032D"/>
    <w:rsid w:val="00450D68"/>
    <w:rsid w:val="004524BD"/>
    <w:rsid w:val="00452AF0"/>
    <w:rsid w:val="00453626"/>
    <w:rsid w:val="004547DD"/>
    <w:rsid w:val="00454DF2"/>
    <w:rsid w:val="00455858"/>
    <w:rsid w:val="00455FB8"/>
    <w:rsid w:val="00456765"/>
    <w:rsid w:val="00456C18"/>
    <w:rsid w:val="00457347"/>
    <w:rsid w:val="0045737A"/>
    <w:rsid w:val="00457385"/>
    <w:rsid w:val="00462398"/>
    <w:rsid w:val="004623A0"/>
    <w:rsid w:val="00462ABE"/>
    <w:rsid w:val="00463ADE"/>
    <w:rsid w:val="00463B57"/>
    <w:rsid w:val="0046637A"/>
    <w:rsid w:val="00466580"/>
    <w:rsid w:val="004674CD"/>
    <w:rsid w:val="004700F0"/>
    <w:rsid w:val="00470A60"/>
    <w:rsid w:val="00470FDB"/>
    <w:rsid w:val="004710B3"/>
    <w:rsid w:val="0047195D"/>
    <w:rsid w:val="00471BE8"/>
    <w:rsid w:val="00471ED4"/>
    <w:rsid w:val="00471EE8"/>
    <w:rsid w:val="0047296E"/>
    <w:rsid w:val="004729B5"/>
    <w:rsid w:val="00473A22"/>
    <w:rsid w:val="00473FBD"/>
    <w:rsid w:val="004746E9"/>
    <w:rsid w:val="004749F9"/>
    <w:rsid w:val="00474F4A"/>
    <w:rsid w:val="0047542A"/>
    <w:rsid w:val="0047588E"/>
    <w:rsid w:val="004758E2"/>
    <w:rsid w:val="004759E2"/>
    <w:rsid w:val="0047654E"/>
    <w:rsid w:val="00477990"/>
    <w:rsid w:val="00477ADB"/>
    <w:rsid w:val="00481AC3"/>
    <w:rsid w:val="00481CC1"/>
    <w:rsid w:val="00482178"/>
    <w:rsid w:val="0048227F"/>
    <w:rsid w:val="00482568"/>
    <w:rsid w:val="00482583"/>
    <w:rsid w:val="004841D9"/>
    <w:rsid w:val="004876E9"/>
    <w:rsid w:val="00491C0A"/>
    <w:rsid w:val="00491FB3"/>
    <w:rsid w:val="004921A4"/>
    <w:rsid w:val="0049257D"/>
    <w:rsid w:val="0049283C"/>
    <w:rsid w:val="00492875"/>
    <w:rsid w:val="00492D34"/>
    <w:rsid w:val="00492D74"/>
    <w:rsid w:val="004959D4"/>
    <w:rsid w:val="004965B1"/>
    <w:rsid w:val="00496D62"/>
    <w:rsid w:val="00496F41"/>
    <w:rsid w:val="004A032A"/>
    <w:rsid w:val="004A03F3"/>
    <w:rsid w:val="004A2864"/>
    <w:rsid w:val="004A2A7D"/>
    <w:rsid w:val="004A2EDF"/>
    <w:rsid w:val="004A3A08"/>
    <w:rsid w:val="004A5D17"/>
    <w:rsid w:val="004A70A2"/>
    <w:rsid w:val="004B03CE"/>
    <w:rsid w:val="004B2C2A"/>
    <w:rsid w:val="004B39E9"/>
    <w:rsid w:val="004B47E7"/>
    <w:rsid w:val="004B48DB"/>
    <w:rsid w:val="004B535A"/>
    <w:rsid w:val="004B5D77"/>
    <w:rsid w:val="004B63A5"/>
    <w:rsid w:val="004B6762"/>
    <w:rsid w:val="004B6E19"/>
    <w:rsid w:val="004B7ABA"/>
    <w:rsid w:val="004B7F0A"/>
    <w:rsid w:val="004C0501"/>
    <w:rsid w:val="004C079F"/>
    <w:rsid w:val="004C0CB5"/>
    <w:rsid w:val="004C1126"/>
    <w:rsid w:val="004C1CB6"/>
    <w:rsid w:val="004C1EA8"/>
    <w:rsid w:val="004C1F7D"/>
    <w:rsid w:val="004C2A0F"/>
    <w:rsid w:val="004C446C"/>
    <w:rsid w:val="004C4F82"/>
    <w:rsid w:val="004C5BB6"/>
    <w:rsid w:val="004C73C5"/>
    <w:rsid w:val="004D0612"/>
    <w:rsid w:val="004D0BEF"/>
    <w:rsid w:val="004D1111"/>
    <w:rsid w:val="004D1498"/>
    <w:rsid w:val="004D1B1A"/>
    <w:rsid w:val="004D2110"/>
    <w:rsid w:val="004D2907"/>
    <w:rsid w:val="004D2BCE"/>
    <w:rsid w:val="004D2CC4"/>
    <w:rsid w:val="004D3077"/>
    <w:rsid w:val="004D420A"/>
    <w:rsid w:val="004D56CD"/>
    <w:rsid w:val="004D64D8"/>
    <w:rsid w:val="004D706B"/>
    <w:rsid w:val="004D7706"/>
    <w:rsid w:val="004D7759"/>
    <w:rsid w:val="004D78F9"/>
    <w:rsid w:val="004D7F35"/>
    <w:rsid w:val="004E0069"/>
    <w:rsid w:val="004E0C7E"/>
    <w:rsid w:val="004E0F8B"/>
    <w:rsid w:val="004E25C4"/>
    <w:rsid w:val="004E29FE"/>
    <w:rsid w:val="004E2C53"/>
    <w:rsid w:val="004E3D33"/>
    <w:rsid w:val="004E3EB5"/>
    <w:rsid w:val="004E42A7"/>
    <w:rsid w:val="004E4D7D"/>
    <w:rsid w:val="004E5083"/>
    <w:rsid w:val="004E67CA"/>
    <w:rsid w:val="004E6C1E"/>
    <w:rsid w:val="004E6DBD"/>
    <w:rsid w:val="004F08B1"/>
    <w:rsid w:val="004F0FA7"/>
    <w:rsid w:val="004F2160"/>
    <w:rsid w:val="004F253C"/>
    <w:rsid w:val="004F2E21"/>
    <w:rsid w:val="004F310C"/>
    <w:rsid w:val="004F468E"/>
    <w:rsid w:val="004F55FC"/>
    <w:rsid w:val="004F5E6F"/>
    <w:rsid w:val="004F6043"/>
    <w:rsid w:val="004F74B5"/>
    <w:rsid w:val="004F7664"/>
    <w:rsid w:val="004F7FF5"/>
    <w:rsid w:val="0050050E"/>
    <w:rsid w:val="005005F2"/>
    <w:rsid w:val="00500B83"/>
    <w:rsid w:val="0050115E"/>
    <w:rsid w:val="00501578"/>
    <w:rsid w:val="00501A9D"/>
    <w:rsid w:val="00501B73"/>
    <w:rsid w:val="00501BBA"/>
    <w:rsid w:val="00502AE6"/>
    <w:rsid w:val="00502E92"/>
    <w:rsid w:val="00503C06"/>
    <w:rsid w:val="00503CAA"/>
    <w:rsid w:val="00503CBF"/>
    <w:rsid w:val="00507FEF"/>
    <w:rsid w:val="00511CF2"/>
    <w:rsid w:val="00512AAA"/>
    <w:rsid w:val="00512B1D"/>
    <w:rsid w:val="00512FAE"/>
    <w:rsid w:val="0051339A"/>
    <w:rsid w:val="005140EB"/>
    <w:rsid w:val="005141DA"/>
    <w:rsid w:val="005144B8"/>
    <w:rsid w:val="00514D0C"/>
    <w:rsid w:val="0051579A"/>
    <w:rsid w:val="00515D98"/>
    <w:rsid w:val="00516431"/>
    <w:rsid w:val="005164F5"/>
    <w:rsid w:val="005165FD"/>
    <w:rsid w:val="005169EB"/>
    <w:rsid w:val="00517630"/>
    <w:rsid w:val="00520294"/>
    <w:rsid w:val="005207D4"/>
    <w:rsid w:val="005218CB"/>
    <w:rsid w:val="00521AA4"/>
    <w:rsid w:val="00521B42"/>
    <w:rsid w:val="005220A5"/>
    <w:rsid w:val="00522A4A"/>
    <w:rsid w:val="00523459"/>
    <w:rsid w:val="00523CD5"/>
    <w:rsid w:val="00524384"/>
    <w:rsid w:val="00524FD0"/>
    <w:rsid w:val="0052505D"/>
    <w:rsid w:val="00525E18"/>
    <w:rsid w:val="00526458"/>
    <w:rsid w:val="0052673F"/>
    <w:rsid w:val="00526E83"/>
    <w:rsid w:val="00527953"/>
    <w:rsid w:val="00527E43"/>
    <w:rsid w:val="0053010E"/>
    <w:rsid w:val="00530D37"/>
    <w:rsid w:val="00531B0F"/>
    <w:rsid w:val="00531C57"/>
    <w:rsid w:val="00531D48"/>
    <w:rsid w:val="00532571"/>
    <w:rsid w:val="00533392"/>
    <w:rsid w:val="00533696"/>
    <w:rsid w:val="00533E24"/>
    <w:rsid w:val="00534CFD"/>
    <w:rsid w:val="005350D6"/>
    <w:rsid w:val="005351C8"/>
    <w:rsid w:val="005352EE"/>
    <w:rsid w:val="00535408"/>
    <w:rsid w:val="00535EC5"/>
    <w:rsid w:val="005364F7"/>
    <w:rsid w:val="0053656D"/>
    <w:rsid w:val="00537E5B"/>
    <w:rsid w:val="00540AA5"/>
    <w:rsid w:val="00541063"/>
    <w:rsid w:val="005410DE"/>
    <w:rsid w:val="005415A2"/>
    <w:rsid w:val="00541B24"/>
    <w:rsid w:val="00541E61"/>
    <w:rsid w:val="0054249E"/>
    <w:rsid w:val="00542583"/>
    <w:rsid w:val="00542BCA"/>
    <w:rsid w:val="00543B07"/>
    <w:rsid w:val="005441C0"/>
    <w:rsid w:val="005444EE"/>
    <w:rsid w:val="005447B1"/>
    <w:rsid w:val="00544A3D"/>
    <w:rsid w:val="00545348"/>
    <w:rsid w:val="00546099"/>
    <w:rsid w:val="00546417"/>
    <w:rsid w:val="0054782A"/>
    <w:rsid w:val="00550487"/>
    <w:rsid w:val="00551844"/>
    <w:rsid w:val="00551FF4"/>
    <w:rsid w:val="00552A45"/>
    <w:rsid w:val="00552FD8"/>
    <w:rsid w:val="00552FE5"/>
    <w:rsid w:val="005541E8"/>
    <w:rsid w:val="00556965"/>
    <w:rsid w:val="00557BE8"/>
    <w:rsid w:val="00557C76"/>
    <w:rsid w:val="00557E33"/>
    <w:rsid w:val="005606BB"/>
    <w:rsid w:val="00560C51"/>
    <w:rsid w:val="00560D60"/>
    <w:rsid w:val="005618E4"/>
    <w:rsid w:val="005619A6"/>
    <w:rsid w:val="00562021"/>
    <w:rsid w:val="00562093"/>
    <w:rsid w:val="005633B7"/>
    <w:rsid w:val="0056398F"/>
    <w:rsid w:val="00563A6A"/>
    <w:rsid w:val="00563FCB"/>
    <w:rsid w:val="005648CD"/>
    <w:rsid w:val="00564C7A"/>
    <w:rsid w:val="00564E7D"/>
    <w:rsid w:val="00565E13"/>
    <w:rsid w:val="00565F49"/>
    <w:rsid w:val="00566AB4"/>
    <w:rsid w:val="00566D90"/>
    <w:rsid w:val="005673EC"/>
    <w:rsid w:val="00567D4F"/>
    <w:rsid w:val="00572367"/>
    <w:rsid w:val="005743EF"/>
    <w:rsid w:val="005754D4"/>
    <w:rsid w:val="00575C26"/>
    <w:rsid w:val="00576282"/>
    <w:rsid w:val="00577C71"/>
    <w:rsid w:val="00581587"/>
    <w:rsid w:val="005818E1"/>
    <w:rsid w:val="00581E76"/>
    <w:rsid w:val="005827A6"/>
    <w:rsid w:val="00582BCA"/>
    <w:rsid w:val="00583159"/>
    <w:rsid w:val="0058380F"/>
    <w:rsid w:val="00584542"/>
    <w:rsid w:val="005863D8"/>
    <w:rsid w:val="00590E49"/>
    <w:rsid w:val="00590E60"/>
    <w:rsid w:val="00591524"/>
    <w:rsid w:val="005916C5"/>
    <w:rsid w:val="005925D5"/>
    <w:rsid w:val="00592818"/>
    <w:rsid w:val="00592FBA"/>
    <w:rsid w:val="0059310F"/>
    <w:rsid w:val="00594061"/>
    <w:rsid w:val="00594F63"/>
    <w:rsid w:val="005955C2"/>
    <w:rsid w:val="00595646"/>
    <w:rsid w:val="00595B7A"/>
    <w:rsid w:val="00595C11"/>
    <w:rsid w:val="0059730E"/>
    <w:rsid w:val="00597D44"/>
    <w:rsid w:val="005A05DB"/>
    <w:rsid w:val="005A1673"/>
    <w:rsid w:val="005A2160"/>
    <w:rsid w:val="005A3047"/>
    <w:rsid w:val="005A3599"/>
    <w:rsid w:val="005A5972"/>
    <w:rsid w:val="005A5E7F"/>
    <w:rsid w:val="005A6CE7"/>
    <w:rsid w:val="005A7322"/>
    <w:rsid w:val="005A7676"/>
    <w:rsid w:val="005B01DD"/>
    <w:rsid w:val="005B04FA"/>
    <w:rsid w:val="005B0757"/>
    <w:rsid w:val="005B0A22"/>
    <w:rsid w:val="005B13BF"/>
    <w:rsid w:val="005B2B5F"/>
    <w:rsid w:val="005B3299"/>
    <w:rsid w:val="005B365C"/>
    <w:rsid w:val="005B3C60"/>
    <w:rsid w:val="005B47C6"/>
    <w:rsid w:val="005B4AAF"/>
    <w:rsid w:val="005B5925"/>
    <w:rsid w:val="005B5991"/>
    <w:rsid w:val="005B5BC5"/>
    <w:rsid w:val="005B6263"/>
    <w:rsid w:val="005B6F93"/>
    <w:rsid w:val="005B782B"/>
    <w:rsid w:val="005B78DC"/>
    <w:rsid w:val="005B7AF4"/>
    <w:rsid w:val="005C0560"/>
    <w:rsid w:val="005C0804"/>
    <w:rsid w:val="005C0859"/>
    <w:rsid w:val="005C1EB4"/>
    <w:rsid w:val="005C35FC"/>
    <w:rsid w:val="005C3B3D"/>
    <w:rsid w:val="005C4069"/>
    <w:rsid w:val="005C4E9F"/>
    <w:rsid w:val="005C7608"/>
    <w:rsid w:val="005D0285"/>
    <w:rsid w:val="005D077D"/>
    <w:rsid w:val="005D0B29"/>
    <w:rsid w:val="005D161F"/>
    <w:rsid w:val="005D1962"/>
    <w:rsid w:val="005D1BED"/>
    <w:rsid w:val="005D3928"/>
    <w:rsid w:val="005D55F9"/>
    <w:rsid w:val="005D5C8B"/>
    <w:rsid w:val="005D5F28"/>
    <w:rsid w:val="005D6C94"/>
    <w:rsid w:val="005D6F73"/>
    <w:rsid w:val="005D7641"/>
    <w:rsid w:val="005D7C20"/>
    <w:rsid w:val="005E03C8"/>
    <w:rsid w:val="005E0D9B"/>
    <w:rsid w:val="005E1090"/>
    <w:rsid w:val="005E1A84"/>
    <w:rsid w:val="005E3456"/>
    <w:rsid w:val="005E35E3"/>
    <w:rsid w:val="005E3FFF"/>
    <w:rsid w:val="005E4950"/>
    <w:rsid w:val="005E5866"/>
    <w:rsid w:val="005E6E68"/>
    <w:rsid w:val="005E6EB1"/>
    <w:rsid w:val="005E6EC0"/>
    <w:rsid w:val="005E7039"/>
    <w:rsid w:val="005E7B9C"/>
    <w:rsid w:val="005F01D3"/>
    <w:rsid w:val="005F01F3"/>
    <w:rsid w:val="005F026A"/>
    <w:rsid w:val="005F0AB6"/>
    <w:rsid w:val="005F0ABD"/>
    <w:rsid w:val="005F0E80"/>
    <w:rsid w:val="005F1A74"/>
    <w:rsid w:val="005F2E36"/>
    <w:rsid w:val="005F3D23"/>
    <w:rsid w:val="005F4301"/>
    <w:rsid w:val="005F4331"/>
    <w:rsid w:val="005F46C5"/>
    <w:rsid w:val="005F51B7"/>
    <w:rsid w:val="005F53BD"/>
    <w:rsid w:val="005F564C"/>
    <w:rsid w:val="005F5CFC"/>
    <w:rsid w:val="005F711B"/>
    <w:rsid w:val="005F7343"/>
    <w:rsid w:val="006006D3"/>
    <w:rsid w:val="006006FA"/>
    <w:rsid w:val="006008F0"/>
    <w:rsid w:val="006019C4"/>
    <w:rsid w:val="00602800"/>
    <w:rsid w:val="00603BEF"/>
    <w:rsid w:val="00603F11"/>
    <w:rsid w:val="006045C9"/>
    <w:rsid w:val="0060552C"/>
    <w:rsid w:val="0060610D"/>
    <w:rsid w:val="0060652E"/>
    <w:rsid w:val="006065E4"/>
    <w:rsid w:val="00606715"/>
    <w:rsid w:val="0060714D"/>
    <w:rsid w:val="00610D6E"/>
    <w:rsid w:val="006122D8"/>
    <w:rsid w:val="00612F94"/>
    <w:rsid w:val="00613919"/>
    <w:rsid w:val="006140FE"/>
    <w:rsid w:val="00614449"/>
    <w:rsid w:val="00615555"/>
    <w:rsid w:val="00615BE9"/>
    <w:rsid w:val="006168B9"/>
    <w:rsid w:val="00616DA2"/>
    <w:rsid w:val="00616E26"/>
    <w:rsid w:val="006171C0"/>
    <w:rsid w:val="006171DA"/>
    <w:rsid w:val="00617800"/>
    <w:rsid w:val="00617FF8"/>
    <w:rsid w:val="006203E4"/>
    <w:rsid w:val="006237E6"/>
    <w:rsid w:val="00623850"/>
    <w:rsid w:val="00624894"/>
    <w:rsid w:val="00625966"/>
    <w:rsid w:val="00625FEE"/>
    <w:rsid w:val="006266C4"/>
    <w:rsid w:val="00626DD7"/>
    <w:rsid w:val="00627406"/>
    <w:rsid w:val="0062787F"/>
    <w:rsid w:val="00627B12"/>
    <w:rsid w:val="00633313"/>
    <w:rsid w:val="00633DFD"/>
    <w:rsid w:val="00635557"/>
    <w:rsid w:val="0063582F"/>
    <w:rsid w:val="00636132"/>
    <w:rsid w:val="0063630F"/>
    <w:rsid w:val="00636590"/>
    <w:rsid w:val="0063661B"/>
    <w:rsid w:val="0063680D"/>
    <w:rsid w:val="006371B2"/>
    <w:rsid w:val="006372C6"/>
    <w:rsid w:val="006403DD"/>
    <w:rsid w:val="00641C48"/>
    <w:rsid w:val="00641E27"/>
    <w:rsid w:val="006422A2"/>
    <w:rsid w:val="0064320B"/>
    <w:rsid w:val="0064339D"/>
    <w:rsid w:val="00643C2D"/>
    <w:rsid w:val="006445FC"/>
    <w:rsid w:val="00644672"/>
    <w:rsid w:val="006453E9"/>
    <w:rsid w:val="0064561D"/>
    <w:rsid w:val="006459F5"/>
    <w:rsid w:val="00645EB3"/>
    <w:rsid w:val="00646520"/>
    <w:rsid w:val="006465CD"/>
    <w:rsid w:val="00646B24"/>
    <w:rsid w:val="006474CF"/>
    <w:rsid w:val="00647FBE"/>
    <w:rsid w:val="00650C26"/>
    <w:rsid w:val="00651959"/>
    <w:rsid w:val="006526CC"/>
    <w:rsid w:val="00652C78"/>
    <w:rsid w:val="00653543"/>
    <w:rsid w:val="00653F00"/>
    <w:rsid w:val="006553B9"/>
    <w:rsid w:val="00657FAE"/>
    <w:rsid w:val="00660DD4"/>
    <w:rsid w:val="00661991"/>
    <w:rsid w:val="00662888"/>
    <w:rsid w:val="0066333E"/>
    <w:rsid w:val="00665157"/>
    <w:rsid w:val="00665366"/>
    <w:rsid w:val="006709D7"/>
    <w:rsid w:val="00671992"/>
    <w:rsid w:val="00672338"/>
    <w:rsid w:val="00672EDD"/>
    <w:rsid w:val="006734AD"/>
    <w:rsid w:val="00673EBF"/>
    <w:rsid w:val="00674293"/>
    <w:rsid w:val="006755F3"/>
    <w:rsid w:val="006759DD"/>
    <w:rsid w:val="00676A21"/>
    <w:rsid w:val="00676AD3"/>
    <w:rsid w:val="00676FA4"/>
    <w:rsid w:val="006772D2"/>
    <w:rsid w:val="006803D5"/>
    <w:rsid w:val="00681173"/>
    <w:rsid w:val="00682555"/>
    <w:rsid w:val="006825E2"/>
    <w:rsid w:val="00682DF8"/>
    <w:rsid w:val="006846A0"/>
    <w:rsid w:val="00686661"/>
    <w:rsid w:val="00686A49"/>
    <w:rsid w:val="0068709E"/>
    <w:rsid w:val="006871B3"/>
    <w:rsid w:val="00687933"/>
    <w:rsid w:val="00687FC8"/>
    <w:rsid w:val="00690923"/>
    <w:rsid w:val="00690D7B"/>
    <w:rsid w:val="00691A24"/>
    <w:rsid w:val="00691D55"/>
    <w:rsid w:val="006928F8"/>
    <w:rsid w:val="00693455"/>
    <w:rsid w:val="00693F07"/>
    <w:rsid w:val="00695EDB"/>
    <w:rsid w:val="00695EE5"/>
    <w:rsid w:val="00696F7C"/>
    <w:rsid w:val="00697BFF"/>
    <w:rsid w:val="00697C02"/>
    <w:rsid w:val="006A114C"/>
    <w:rsid w:val="006A1B89"/>
    <w:rsid w:val="006A2D0D"/>
    <w:rsid w:val="006A4AAC"/>
    <w:rsid w:val="006A4D5C"/>
    <w:rsid w:val="006A580F"/>
    <w:rsid w:val="006A5873"/>
    <w:rsid w:val="006A67DF"/>
    <w:rsid w:val="006A68DB"/>
    <w:rsid w:val="006A6FB6"/>
    <w:rsid w:val="006A7C8F"/>
    <w:rsid w:val="006B01EB"/>
    <w:rsid w:val="006B0B8F"/>
    <w:rsid w:val="006B1AD5"/>
    <w:rsid w:val="006B244D"/>
    <w:rsid w:val="006B24BB"/>
    <w:rsid w:val="006B379E"/>
    <w:rsid w:val="006B4587"/>
    <w:rsid w:val="006B4673"/>
    <w:rsid w:val="006B5C26"/>
    <w:rsid w:val="006B62CF"/>
    <w:rsid w:val="006B6965"/>
    <w:rsid w:val="006B6E12"/>
    <w:rsid w:val="006C0762"/>
    <w:rsid w:val="006C08DE"/>
    <w:rsid w:val="006C0BF1"/>
    <w:rsid w:val="006C1283"/>
    <w:rsid w:val="006C1C65"/>
    <w:rsid w:val="006C24E5"/>
    <w:rsid w:val="006C2C04"/>
    <w:rsid w:val="006C2EE6"/>
    <w:rsid w:val="006C304D"/>
    <w:rsid w:val="006C4C53"/>
    <w:rsid w:val="006C4FE0"/>
    <w:rsid w:val="006C59CF"/>
    <w:rsid w:val="006C5F04"/>
    <w:rsid w:val="006C61A7"/>
    <w:rsid w:val="006C6BB8"/>
    <w:rsid w:val="006C6DED"/>
    <w:rsid w:val="006C6F24"/>
    <w:rsid w:val="006C744A"/>
    <w:rsid w:val="006D0905"/>
    <w:rsid w:val="006D097E"/>
    <w:rsid w:val="006D1569"/>
    <w:rsid w:val="006D252B"/>
    <w:rsid w:val="006D2620"/>
    <w:rsid w:val="006D55C5"/>
    <w:rsid w:val="006D5829"/>
    <w:rsid w:val="006D645F"/>
    <w:rsid w:val="006D64EE"/>
    <w:rsid w:val="006D74A1"/>
    <w:rsid w:val="006D7D38"/>
    <w:rsid w:val="006D7E94"/>
    <w:rsid w:val="006E04C0"/>
    <w:rsid w:val="006E0D3D"/>
    <w:rsid w:val="006E14D7"/>
    <w:rsid w:val="006E18BA"/>
    <w:rsid w:val="006E1BEB"/>
    <w:rsid w:val="006E28B4"/>
    <w:rsid w:val="006E30BB"/>
    <w:rsid w:val="006E380D"/>
    <w:rsid w:val="006E4380"/>
    <w:rsid w:val="006E4533"/>
    <w:rsid w:val="006E60E1"/>
    <w:rsid w:val="006E6317"/>
    <w:rsid w:val="006E637E"/>
    <w:rsid w:val="006E6B21"/>
    <w:rsid w:val="006E6E78"/>
    <w:rsid w:val="006E7236"/>
    <w:rsid w:val="006F0048"/>
    <w:rsid w:val="006F016C"/>
    <w:rsid w:val="006F061D"/>
    <w:rsid w:val="006F07A8"/>
    <w:rsid w:val="006F08EE"/>
    <w:rsid w:val="006F0912"/>
    <w:rsid w:val="006F0ACF"/>
    <w:rsid w:val="006F1C3C"/>
    <w:rsid w:val="006F2193"/>
    <w:rsid w:val="006F2753"/>
    <w:rsid w:val="006F31F2"/>
    <w:rsid w:val="006F4204"/>
    <w:rsid w:val="006F4433"/>
    <w:rsid w:val="006F4ABB"/>
    <w:rsid w:val="006F4D88"/>
    <w:rsid w:val="006F56D4"/>
    <w:rsid w:val="006F585C"/>
    <w:rsid w:val="006F69EC"/>
    <w:rsid w:val="006F74EC"/>
    <w:rsid w:val="00702125"/>
    <w:rsid w:val="00702910"/>
    <w:rsid w:val="00702B60"/>
    <w:rsid w:val="00703D08"/>
    <w:rsid w:val="00703D3B"/>
    <w:rsid w:val="0070458C"/>
    <w:rsid w:val="0070460E"/>
    <w:rsid w:val="00704636"/>
    <w:rsid w:val="007055E9"/>
    <w:rsid w:val="00705D20"/>
    <w:rsid w:val="00707412"/>
    <w:rsid w:val="00707A95"/>
    <w:rsid w:val="00710BE4"/>
    <w:rsid w:val="00710BF8"/>
    <w:rsid w:val="00710D2D"/>
    <w:rsid w:val="00712767"/>
    <w:rsid w:val="00712B34"/>
    <w:rsid w:val="00712B68"/>
    <w:rsid w:val="0071346A"/>
    <w:rsid w:val="00713DE9"/>
    <w:rsid w:val="0071453E"/>
    <w:rsid w:val="00714EAB"/>
    <w:rsid w:val="007151DE"/>
    <w:rsid w:val="007158E3"/>
    <w:rsid w:val="007159CD"/>
    <w:rsid w:val="00716EFC"/>
    <w:rsid w:val="007174AF"/>
    <w:rsid w:val="00717F63"/>
    <w:rsid w:val="007207B1"/>
    <w:rsid w:val="007222A3"/>
    <w:rsid w:val="0072317E"/>
    <w:rsid w:val="0072456D"/>
    <w:rsid w:val="007245E1"/>
    <w:rsid w:val="00724727"/>
    <w:rsid w:val="00724836"/>
    <w:rsid w:val="007248B6"/>
    <w:rsid w:val="007255B7"/>
    <w:rsid w:val="00725729"/>
    <w:rsid w:val="00725F86"/>
    <w:rsid w:val="007269B7"/>
    <w:rsid w:val="00726F69"/>
    <w:rsid w:val="00727703"/>
    <w:rsid w:val="00727EF8"/>
    <w:rsid w:val="0073037D"/>
    <w:rsid w:val="007305B6"/>
    <w:rsid w:val="00731048"/>
    <w:rsid w:val="007318DA"/>
    <w:rsid w:val="00731CBE"/>
    <w:rsid w:val="00731E85"/>
    <w:rsid w:val="00732142"/>
    <w:rsid w:val="007323E2"/>
    <w:rsid w:val="00732A6C"/>
    <w:rsid w:val="0073334B"/>
    <w:rsid w:val="00733386"/>
    <w:rsid w:val="00733388"/>
    <w:rsid w:val="00733D13"/>
    <w:rsid w:val="0073489C"/>
    <w:rsid w:val="00735889"/>
    <w:rsid w:val="00735C92"/>
    <w:rsid w:val="00735DAA"/>
    <w:rsid w:val="00736BB1"/>
    <w:rsid w:val="00737A13"/>
    <w:rsid w:val="00737ABC"/>
    <w:rsid w:val="00737B89"/>
    <w:rsid w:val="00737C04"/>
    <w:rsid w:val="00740041"/>
    <w:rsid w:val="0074034B"/>
    <w:rsid w:val="00740DE9"/>
    <w:rsid w:val="00740EFA"/>
    <w:rsid w:val="00741658"/>
    <w:rsid w:val="00741FE3"/>
    <w:rsid w:val="00743756"/>
    <w:rsid w:val="00744368"/>
    <w:rsid w:val="00744BA5"/>
    <w:rsid w:val="00744D39"/>
    <w:rsid w:val="0075229A"/>
    <w:rsid w:val="007527E9"/>
    <w:rsid w:val="00752AC5"/>
    <w:rsid w:val="00752F46"/>
    <w:rsid w:val="007543A5"/>
    <w:rsid w:val="00754D53"/>
    <w:rsid w:val="007551CE"/>
    <w:rsid w:val="0075582C"/>
    <w:rsid w:val="00756ABC"/>
    <w:rsid w:val="00757C07"/>
    <w:rsid w:val="007606F6"/>
    <w:rsid w:val="00760EE4"/>
    <w:rsid w:val="00761653"/>
    <w:rsid w:val="0076277E"/>
    <w:rsid w:val="0076290A"/>
    <w:rsid w:val="00763207"/>
    <w:rsid w:val="00763642"/>
    <w:rsid w:val="00763DF4"/>
    <w:rsid w:val="00763F18"/>
    <w:rsid w:val="00764421"/>
    <w:rsid w:val="00764C55"/>
    <w:rsid w:val="00765686"/>
    <w:rsid w:val="00766280"/>
    <w:rsid w:val="00766BBB"/>
    <w:rsid w:val="00767202"/>
    <w:rsid w:val="00770E11"/>
    <w:rsid w:val="00771590"/>
    <w:rsid w:val="00771BBE"/>
    <w:rsid w:val="00772DC6"/>
    <w:rsid w:val="00773074"/>
    <w:rsid w:val="007732D2"/>
    <w:rsid w:val="007739A0"/>
    <w:rsid w:val="0077443B"/>
    <w:rsid w:val="00774898"/>
    <w:rsid w:val="00774DF2"/>
    <w:rsid w:val="00776934"/>
    <w:rsid w:val="00777132"/>
    <w:rsid w:val="00781AFF"/>
    <w:rsid w:val="00781CBB"/>
    <w:rsid w:val="00782003"/>
    <w:rsid w:val="00784375"/>
    <w:rsid w:val="007846F9"/>
    <w:rsid w:val="00785565"/>
    <w:rsid w:val="007857D0"/>
    <w:rsid w:val="00785ACF"/>
    <w:rsid w:val="0078640B"/>
    <w:rsid w:val="0078739A"/>
    <w:rsid w:val="00787990"/>
    <w:rsid w:val="007900A0"/>
    <w:rsid w:val="00791A84"/>
    <w:rsid w:val="00791C64"/>
    <w:rsid w:val="00792069"/>
    <w:rsid w:val="00792543"/>
    <w:rsid w:val="00792BAD"/>
    <w:rsid w:val="00792BDE"/>
    <w:rsid w:val="00793814"/>
    <w:rsid w:val="00793A6A"/>
    <w:rsid w:val="007943B2"/>
    <w:rsid w:val="00794EC1"/>
    <w:rsid w:val="00796244"/>
    <w:rsid w:val="007964B8"/>
    <w:rsid w:val="007A0ED8"/>
    <w:rsid w:val="007A1070"/>
    <w:rsid w:val="007A117B"/>
    <w:rsid w:val="007A154C"/>
    <w:rsid w:val="007A2E8D"/>
    <w:rsid w:val="007A3F69"/>
    <w:rsid w:val="007A426C"/>
    <w:rsid w:val="007A46F9"/>
    <w:rsid w:val="007A4D1B"/>
    <w:rsid w:val="007A5638"/>
    <w:rsid w:val="007A596A"/>
    <w:rsid w:val="007A627A"/>
    <w:rsid w:val="007A62D8"/>
    <w:rsid w:val="007A68CD"/>
    <w:rsid w:val="007A6BD3"/>
    <w:rsid w:val="007A6F22"/>
    <w:rsid w:val="007A7036"/>
    <w:rsid w:val="007A7A22"/>
    <w:rsid w:val="007A7FD2"/>
    <w:rsid w:val="007B07B0"/>
    <w:rsid w:val="007B0C9A"/>
    <w:rsid w:val="007B0CF0"/>
    <w:rsid w:val="007B0F8F"/>
    <w:rsid w:val="007B13E1"/>
    <w:rsid w:val="007B1578"/>
    <w:rsid w:val="007B2640"/>
    <w:rsid w:val="007B2905"/>
    <w:rsid w:val="007B2B01"/>
    <w:rsid w:val="007B2F15"/>
    <w:rsid w:val="007B4D00"/>
    <w:rsid w:val="007B5353"/>
    <w:rsid w:val="007B55A8"/>
    <w:rsid w:val="007B5B43"/>
    <w:rsid w:val="007B61A8"/>
    <w:rsid w:val="007B6686"/>
    <w:rsid w:val="007B6E37"/>
    <w:rsid w:val="007B73A8"/>
    <w:rsid w:val="007B77C8"/>
    <w:rsid w:val="007B79C6"/>
    <w:rsid w:val="007B7ED4"/>
    <w:rsid w:val="007C1129"/>
    <w:rsid w:val="007C1D22"/>
    <w:rsid w:val="007C2F56"/>
    <w:rsid w:val="007C59DE"/>
    <w:rsid w:val="007C6116"/>
    <w:rsid w:val="007C6451"/>
    <w:rsid w:val="007C650E"/>
    <w:rsid w:val="007C6F4A"/>
    <w:rsid w:val="007D0799"/>
    <w:rsid w:val="007D1CC0"/>
    <w:rsid w:val="007D2617"/>
    <w:rsid w:val="007D26C9"/>
    <w:rsid w:val="007D3C7F"/>
    <w:rsid w:val="007D6150"/>
    <w:rsid w:val="007E069A"/>
    <w:rsid w:val="007E10D8"/>
    <w:rsid w:val="007E165D"/>
    <w:rsid w:val="007E25DC"/>
    <w:rsid w:val="007E2E79"/>
    <w:rsid w:val="007E31E0"/>
    <w:rsid w:val="007E334E"/>
    <w:rsid w:val="007E35C9"/>
    <w:rsid w:val="007E37FF"/>
    <w:rsid w:val="007E38D7"/>
    <w:rsid w:val="007E3E68"/>
    <w:rsid w:val="007E41AB"/>
    <w:rsid w:val="007E4884"/>
    <w:rsid w:val="007E5431"/>
    <w:rsid w:val="007E5603"/>
    <w:rsid w:val="007E59C6"/>
    <w:rsid w:val="007E5AE7"/>
    <w:rsid w:val="007E63B9"/>
    <w:rsid w:val="007E76E5"/>
    <w:rsid w:val="007E79BA"/>
    <w:rsid w:val="007F0231"/>
    <w:rsid w:val="007F22FD"/>
    <w:rsid w:val="007F2ABC"/>
    <w:rsid w:val="007F3B8C"/>
    <w:rsid w:val="007F45A8"/>
    <w:rsid w:val="007F492C"/>
    <w:rsid w:val="007F49AB"/>
    <w:rsid w:val="007F4E3A"/>
    <w:rsid w:val="007F4FC9"/>
    <w:rsid w:val="007F5141"/>
    <w:rsid w:val="007F5ED5"/>
    <w:rsid w:val="007F697D"/>
    <w:rsid w:val="007F698E"/>
    <w:rsid w:val="007F74F3"/>
    <w:rsid w:val="008005C8"/>
    <w:rsid w:val="008007EE"/>
    <w:rsid w:val="00800A86"/>
    <w:rsid w:val="0080150B"/>
    <w:rsid w:val="0080230C"/>
    <w:rsid w:val="00802405"/>
    <w:rsid w:val="008033E9"/>
    <w:rsid w:val="00803DFC"/>
    <w:rsid w:val="00804B6A"/>
    <w:rsid w:val="00804D19"/>
    <w:rsid w:val="008056BE"/>
    <w:rsid w:val="00805F19"/>
    <w:rsid w:val="0080611C"/>
    <w:rsid w:val="0080697A"/>
    <w:rsid w:val="00810183"/>
    <w:rsid w:val="0081046B"/>
    <w:rsid w:val="008111B2"/>
    <w:rsid w:val="0081126F"/>
    <w:rsid w:val="00811FC5"/>
    <w:rsid w:val="00812061"/>
    <w:rsid w:val="008122E3"/>
    <w:rsid w:val="00812CFA"/>
    <w:rsid w:val="008140F1"/>
    <w:rsid w:val="00814954"/>
    <w:rsid w:val="008149EA"/>
    <w:rsid w:val="0081520D"/>
    <w:rsid w:val="00815295"/>
    <w:rsid w:val="008153FE"/>
    <w:rsid w:val="00815D8C"/>
    <w:rsid w:val="00816583"/>
    <w:rsid w:val="0081710D"/>
    <w:rsid w:val="0081760A"/>
    <w:rsid w:val="00817DDE"/>
    <w:rsid w:val="00817E6F"/>
    <w:rsid w:val="0082061C"/>
    <w:rsid w:val="00820DC9"/>
    <w:rsid w:val="0082178B"/>
    <w:rsid w:val="008224B3"/>
    <w:rsid w:val="008235CB"/>
    <w:rsid w:val="00824BE1"/>
    <w:rsid w:val="0082550B"/>
    <w:rsid w:val="00825ED3"/>
    <w:rsid w:val="0082686F"/>
    <w:rsid w:val="00826E89"/>
    <w:rsid w:val="00831F54"/>
    <w:rsid w:val="008322D9"/>
    <w:rsid w:val="008323F9"/>
    <w:rsid w:val="00832AEF"/>
    <w:rsid w:val="00832D64"/>
    <w:rsid w:val="00835491"/>
    <w:rsid w:val="00835499"/>
    <w:rsid w:val="00835569"/>
    <w:rsid w:val="0083558E"/>
    <w:rsid w:val="00835FE3"/>
    <w:rsid w:val="00836504"/>
    <w:rsid w:val="00837CD6"/>
    <w:rsid w:val="0084034F"/>
    <w:rsid w:val="00840E7B"/>
    <w:rsid w:val="008413BB"/>
    <w:rsid w:val="00841590"/>
    <w:rsid w:val="008421A6"/>
    <w:rsid w:val="0084294E"/>
    <w:rsid w:val="00843EC3"/>
    <w:rsid w:val="008446F2"/>
    <w:rsid w:val="00845B2A"/>
    <w:rsid w:val="00847269"/>
    <w:rsid w:val="00847540"/>
    <w:rsid w:val="008477FA"/>
    <w:rsid w:val="008502D4"/>
    <w:rsid w:val="00850DE6"/>
    <w:rsid w:val="00851472"/>
    <w:rsid w:val="008517CF"/>
    <w:rsid w:val="00851C5B"/>
    <w:rsid w:val="008523CF"/>
    <w:rsid w:val="00852604"/>
    <w:rsid w:val="00852D76"/>
    <w:rsid w:val="00852F32"/>
    <w:rsid w:val="00853044"/>
    <w:rsid w:val="00854454"/>
    <w:rsid w:val="0085461C"/>
    <w:rsid w:val="00854D18"/>
    <w:rsid w:val="00855F8C"/>
    <w:rsid w:val="00856440"/>
    <w:rsid w:val="008567FA"/>
    <w:rsid w:val="00856BAF"/>
    <w:rsid w:val="008570A7"/>
    <w:rsid w:val="008600BB"/>
    <w:rsid w:val="00861598"/>
    <w:rsid w:val="00863D09"/>
    <w:rsid w:val="008647CD"/>
    <w:rsid w:val="00864E66"/>
    <w:rsid w:val="008655B5"/>
    <w:rsid w:val="0086691B"/>
    <w:rsid w:val="008671EF"/>
    <w:rsid w:val="00867858"/>
    <w:rsid w:val="00867A88"/>
    <w:rsid w:val="00867C0E"/>
    <w:rsid w:val="008700EB"/>
    <w:rsid w:val="008701B0"/>
    <w:rsid w:val="00871266"/>
    <w:rsid w:val="00871D61"/>
    <w:rsid w:val="0087213D"/>
    <w:rsid w:val="008728DF"/>
    <w:rsid w:val="008731EE"/>
    <w:rsid w:val="00873388"/>
    <w:rsid w:val="00874233"/>
    <w:rsid w:val="00875D7C"/>
    <w:rsid w:val="00876257"/>
    <w:rsid w:val="00876B8D"/>
    <w:rsid w:val="008771F4"/>
    <w:rsid w:val="0087723D"/>
    <w:rsid w:val="00877516"/>
    <w:rsid w:val="00877A7E"/>
    <w:rsid w:val="00880C29"/>
    <w:rsid w:val="00880E04"/>
    <w:rsid w:val="008810BA"/>
    <w:rsid w:val="008827D7"/>
    <w:rsid w:val="00885029"/>
    <w:rsid w:val="008851A0"/>
    <w:rsid w:val="00886B31"/>
    <w:rsid w:val="0088708A"/>
    <w:rsid w:val="008878C1"/>
    <w:rsid w:val="008878E7"/>
    <w:rsid w:val="00887FE0"/>
    <w:rsid w:val="0089093C"/>
    <w:rsid w:val="00890BC5"/>
    <w:rsid w:val="00890C8E"/>
    <w:rsid w:val="00890D55"/>
    <w:rsid w:val="00891C55"/>
    <w:rsid w:val="00891C71"/>
    <w:rsid w:val="00892306"/>
    <w:rsid w:val="00892615"/>
    <w:rsid w:val="0089283D"/>
    <w:rsid w:val="0089289A"/>
    <w:rsid w:val="00892D18"/>
    <w:rsid w:val="00893F2B"/>
    <w:rsid w:val="008940D3"/>
    <w:rsid w:val="008941FA"/>
    <w:rsid w:val="00894F3C"/>
    <w:rsid w:val="008951D4"/>
    <w:rsid w:val="008971AA"/>
    <w:rsid w:val="008A0A4E"/>
    <w:rsid w:val="008A0ADD"/>
    <w:rsid w:val="008A15AF"/>
    <w:rsid w:val="008A16BE"/>
    <w:rsid w:val="008A1F04"/>
    <w:rsid w:val="008A3637"/>
    <w:rsid w:val="008A3E47"/>
    <w:rsid w:val="008A5D06"/>
    <w:rsid w:val="008A5E53"/>
    <w:rsid w:val="008B053B"/>
    <w:rsid w:val="008B132E"/>
    <w:rsid w:val="008B1AF9"/>
    <w:rsid w:val="008B1E36"/>
    <w:rsid w:val="008B24ED"/>
    <w:rsid w:val="008B2BC1"/>
    <w:rsid w:val="008B2CDF"/>
    <w:rsid w:val="008B4C71"/>
    <w:rsid w:val="008B4EE4"/>
    <w:rsid w:val="008B5C59"/>
    <w:rsid w:val="008B6838"/>
    <w:rsid w:val="008B79F2"/>
    <w:rsid w:val="008B7DDF"/>
    <w:rsid w:val="008C02F0"/>
    <w:rsid w:val="008C06F1"/>
    <w:rsid w:val="008C0811"/>
    <w:rsid w:val="008C1087"/>
    <w:rsid w:val="008C2133"/>
    <w:rsid w:val="008C307C"/>
    <w:rsid w:val="008C32B2"/>
    <w:rsid w:val="008C5084"/>
    <w:rsid w:val="008C55C9"/>
    <w:rsid w:val="008C5E4F"/>
    <w:rsid w:val="008C6162"/>
    <w:rsid w:val="008C6D78"/>
    <w:rsid w:val="008C78E7"/>
    <w:rsid w:val="008C7A28"/>
    <w:rsid w:val="008D0704"/>
    <w:rsid w:val="008D0CB2"/>
    <w:rsid w:val="008D168D"/>
    <w:rsid w:val="008D16B1"/>
    <w:rsid w:val="008D1F72"/>
    <w:rsid w:val="008D2A94"/>
    <w:rsid w:val="008D40D8"/>
    <w:rsid w:val="008D459C"/>
    <w:rsid w:val="008D7164"/>
    <w:rsid w:val="008D77F1"/>
    <w:rsid w:val="008D79E4"/>
    <w:rsid w:val="008D7F44"/>
    <w:rsid w:val="008E0605"/>
    <w:rsid w:val="008E12EC"/>
    <w:rsid w:val="008E285D"/>
    <w:rsid w:val="008E2EE5"/>
    <w:rsid w:val="008E306C"/>
    <w:rsid w:val="008E375F"/>
    <w:rsid w:val="008E3964"/>
    <w:rsid w:val="008E4480"/>
    <w:rsid w:val="008E490D"/>
    <w:rsid w:val="008E4CA1"/>
    <w:rsid w:val="008E4ED5"/>
    <w:rsid w:val="008E55C6"/>
    <w:rsid w:val="008E5915"/>
    <w:rsid w:val="008E5C0B"/>
    <w:rsid w:val="008E5E52"/>
    <w:rsid w:val="008E625B"/>
    <w:rsid w:val="008E6668"/>
    <w:rsid w:val="008E78CE"/>
    <w:rsid w:val="008E7B9D"/>
    <w:rsid w:val="008E7EC9"/>
    <w:rsid w:val="008F13BB"/>
    <w:rsid w:val="008F2119"/>
    <w:rsid w:val="008F25C1"/>
    <w:rsid w:val="008F2D68"/>
    <w:rsid w:val="008F3709"/>
    <w:rsid w:val="008F40CC"/>
    <w:rsid w:val="008F555E"/>
    <w:rsid w:val="008F6859"/>
    <w:rsid w:val="008F7268"/>
    <w:rsid w:val="008F7324"/>
    <w:rsid w:val="008F7933"/>
    <w:rsid w:val="008F7BDD"/>
    <w:rsid w:val="008F7DCB"/>
    <w:rsid w:val="009004C8"/>
    <w:rsid w:val="00900ECA"/>
    <w:rsid w:val="00900FCB"/>
    <w:rsid w:val="009018C4"/>
    <w:rsid w:val="009026C5"/>
    <w:rsid w:val="00902BEF"/>
    <w:rsid w:val="0090387E"/>
    <w:rsid w:val="0090596F"/>
    <w:rsid w:val="009067DF"/>
    <w:rsid w:val="0090719F"/>
    <w:rsid w:val="00907ACE"/>
    <w:rsid w:val="00911052"/>
    <w:rsid w:val="00912074"/>
    <w:rsid w:val="00912147"/>
    <w:rsid w:val="00913F75"/>
    <w:rsid w:val="00914B17"/>
    <w:rsid w:val="00915339"/>
    <w:rsid w:val="0091563E"/>
    <w:rsid w:val="00915776"/>
    <w:rsid w:val="00915D1B"/>
    <w:rsid w:val="00916185"/>
    <w:rsid w:val="00916965"/>
    <w:rsid w:val="009169C2"/>
    <w:rsid w:val="00916AE8"/>
    <w:rsid w:val="00916BAB"/>
    <w:rsid w:val="009223E9"/>
    <w:rsid w:val="00922D63"/>
    <w:rsid w:val="00923311"/>
    <w:rsid w:val="0092331D"/>
    <w:rsid w:val="009235AB"/>
    <w:rsid w:val="00923734"/>
    <w:rsid w:val="00923FF2"/>
    <w:rsid w:val="00924E59"/>
    <w:rsid w:val="009254CB"/>
    <w:rsid w:val="00925558"/>
    <w:rsid w:val="009263B3"/>
    <w:rsid w:val="009267C7"/>
    <w:rsid w:val="0092728D"/>
    <w:rsid w:val="00927B9A"/>
    <w:rsid w:val="00927D5C"/>
    <w:rsid w:val="009304B5"/>
    <w:rsid w:val="009305A5"/>
    <w:rsid w:val="00930879"/>
    <w:rsid w:val="0093156B"/>
    <w:rsid w:val="0093178D"/>
    <w:rsid w:val="00931914"/>
    <w:rsid w:val="00932262"/>
    <w:rsid w:val="00932D30"/>
    <w:rsid w:val="00933348"/>
    <w:rsid w:val="009336A1"/>
    <w:rsid w:val="00933DDE"/>
    <w:rsid w:val="0093477E"/>
    <w:rsid w:val="00937AFC"/>
    <w:rsid w:val="00937D10"/>
    <w:rsid w:val="00937E3A"/>
    <w:rsid w:val="00941C01"/>
    <w:rsid w:val="0094283C"/>
    <w:rsid w:val="00942BD4"/>
    <w:rsid w:val="00942ECE"/>
    <w:rsid w:val="00942EF6"/>
    <w:rsid w:val="00943810"/>
    <w:rsid w:val="009447C3"/>
    <w:rsid w:val="0094593D"/>
    <w:rsid w:val="00946298"/>
    <w:rsid w:val="00946C4E"/>
    <w:rsid w:val="00946D35"/>
    <w:rsid w:val="00946EFC"/>
    <w:rsid w:val="009473B4"/>
    <w:rsid w:val="00947AAB"/>
    <w:rsid w:val="00950627"/>
    <w:rsid w:val="009509DF"/>
    <w:rsid w:val="00950D15"/>
    <w:rsid w:val="009514FE"/>
    <w:rsid w:val="0095263B"/>
    <w:rsid w:val="00952979"/>
    <w:rsid w:val="00953059"/>
    <w:rsid w:val="00953196"/>
    <w:rsid w:val="009538D0"/>
    <w:rsid w:val="00953BD1"/>
    <w:rsid w:val="00953DB5"/>
    <w:rsid w:val="00954250"/>
    <w:rsid w:val="00954659"/>
    <w:rsid w:val="0095466E"/>
    <w:rsid w:val="009555C2"/>
    <w:rsid w:val="00955954"/>
    <w:rsid w:val="009565D3"/>
    <w:rsid w:val="009570BC"/>
    <w:rsid w:val="009579D6"/>
    <w:rsid w:val="0096081D"/>
    <w:rsid w:val="00960B1D"/>
    <w:rsid w:val="0096263F"/>
    <w:rsid w:val="00963124"/>
    <w:rsid w:val="009639BE"/>
    <w:rsid w:val="00964E0D"/>
    <w:rsid w:val="00965395"/>
    <w:rsid w:val="0096549F"/>
    <w:rsid w:val="00965704"/>
    <w:rsid w:val="009659FD"/>
    <w:rsid w:val="009662E7"/>
    <w:rsid w:val="00966377"/>
    <w:rsid w:val="00966474"/>
    <w:rsid w:val="00967A5C"/>
    <w:rsid w:val="009700D3"/>
    <w:rsid w:val="00970172"/>
    <w:rsid w:val="00970757"/>
    <w:rsid w:val="00970C26"/>
    <w:rsid w:val="00970D89"/>
    <w:rsid w:val="00971094"/>
    <w:rsid w:val="009715A6"/>
    <w:rsid w:val="00971A60"/>
    <w:rsid w:val="00971ACF"/>
    <w:rsid w:val="00971C8C"/>
    <w:rsid w:val="00971F99"/>
    <w:rsid w:val="00972859"/>
    <w:rsid w:val="00973F9D"/>
    <w:rsid w:val="00974F2D"/>
    <w:rsid w:val="00975916"/>
    <w:rsid w:val="00975BF7"/>
    <w:rsid w:val="00975C99"/>
    <w:rsid w:val="009777EE"/>
    <w:rsid w:val="009778CD"/>
    <w:rsid w:val="00977A22"/>
    <w:rsid w:val="009801DD"/>
    <w:rsid w:val="00980207"/>
    <w:rsid w:val="0098030A"/>
    <w:rsid w:val="00980993"/>
    <w:rsid w:val="00981D4C"/>
    <w:rsid w:val="00981FE7"/>
    <w:rsid w:val="00982163"/>
    <w:rsid w:val="009823FB"/>
    <w:rsid w:val="00982741"/>
    <w:rsid w:val="00982840"/>
    <w:rsid w:val="009832CB"/>
    <w:rsid w:val="00983891"/>
    <w:rsid w:val="0098490B"/>
    <w:rsid w:val="00984C81"/>
    <w:rsid w:val="00984C84"/>
    <w:rsid w:val="00984F36"/>
    <w:rsid w:val="00985A93"/>
    <w:rsid w:val="00985BD3"/>
    <w:rsid w:val="00985D3F"/>
    <w:rsid w:val="00985D80"/>
    <w:rsid w:val="00986214"/>
    <w:rsid w:val="00987125"/>
    <w:rsid w:val="0098764C"/>
    <w:rsid w:val="0098798D"/>
    <w:rsid w:val="009907C1"/>
    <w:rsid w:val="00990958"/>
    <w:rsid w:val="009923F3"/>
    <w:rsid w:val="009924C7"/>
    <w:rsid w:val="009926E9"/>
    <w:rsid w:val="00993056"/>
    <w:rsid w:val="0099388E"/>
    <w:rsid w:val="00994175"/>
    <w:rsid w:val="00994182"/>
    <w:rsid w:val="009948FF"/>
    <w:rsid w:val="00994A44"/>
    <w:rsid w:val="00995F1A"/>
    <w:rsid w:val="00996EBA"/>
    <w:rsid w:val="0099726D"/>
    <w:rsid w:val="0099759E"/>
    <w:rsid w:val="009977E0"/>
    <w:rsid w:val="00997A17"/>
    <w:rsid w:val="009A13AA"/>
    <w:rsid w:val="009A1EAF"/>
    <w:rsid w:val="009A207C"/>
    <w:rsid w:val="009A2479"/>
    <w:rsid w:val="009A30E4"/>
    <w:rsid w:val="009A3B71"/>
    <w:rsid w:val="009A3CC0"/>
    <w:rsid w:val="009A3D38"/>
    <w:rsid w:val="009A54C6"/>
    <w:rsid w:val="009A553C"/>
    <w:rsid w:val="009A5BAA"/>
    <w:rsid w:val="009A6B4A"/>
    <w:rsid w:val="009A6FF4"/>
    <w:rsid w:val="009A7524"/>
    <w:rsid w:val="009B0C6D"/>
    <w:rsid w:val="009B0D7A"/>
    <w:rsid w:val="009B1FA7"/>
    <w:rsid w:val="009B2C2E"/>
    <w:rsid w:val="009B3809"/>
    <w:rsid w:val="009B4106"/>
    <w:rsid w:val="009B4EA6"/>
    <w:rsid w:val="009B5091"/>
    <w:rsid w:val="009B52D0"/>
    <w:rsid w:val="009B6A2A"/>
    <w:rsid w:val="009B7463"/>
    <w:rsid w:val="009C1646"/>
    <w:rsid w:val="009C307D"/>
    <w:rsid w:val="009C30DF"/>
    <w:rsid w:val="009C4030"/>
    <w:rsid w:val="009C4827"/>
    <w:rsid w:val="009C4833"/>
    <w:rsid w:val="009C5F3D"/>
    <w:rsid w:val="009C60B2"/>
    <w:rsid w:val="009C72AF"/>
    <w:rsid w:val="009D04DE"/>
    <w:rsid w:val="009D06EC"/>
    <w:rsid w:val="009D09EA"/>
    <w:rsid w:val="009D15D5"/>
    <w:rsid w:val="009D288F"/>
    <w:rsid w:val="009D2CC2"/>
    <w:rsid w:val="009D2FDE"/>
    <w:rsid w:val="009D3F32"/>
    <w:rsid w:val="009D3FAA"/>
    <w:rsid w:val="009D4464"/>
    <w:rsid w:val="009D46B9"/>
    <w:rsid w:val="009D526D"/>
    <w:rsid w:val="009D52F1"/>
    <w:rsid w:val="009D5A72"/>
    <w:rsid w:val="009D5E61"/>
    <w:rsid w:val="009D6082"/>
    <w:rsid w:val="009D672A"/>
    <w:rsid w:val="009D7B70"/>
    <w:rsid w:val="009E16EB"/>
    <w:rsid w:val="009E1EE2"/>
    <w:rsid w:val="009E2345"/>
    <w:rsid w:val="009E2B26"/>
    <w:rsid w:val="009E3AF7"/>
    <w:rsid w:val="009E3EEE"/>
    <w:rsid w:val="009E4835"/>
    <w:rsid w:val="009E49CC"/>
    <w:rsid w:val="009E625E"/>
    <w:rsid w:val="009E72D2"/>
    <w:rsid w:val="009E7328"/>
    <w:rsid w:val="009E7AB5"/>
    <w:rsid w:val="009E7D6A"/>
    <w:rsid w:val="009E7F89"/>
    <w:rsid w:val="009F0EFB"/>
    <w:rsid w:val="009F1EF2"/>
    <w:rsid w:val="009F1F3E"/>
    <w:rsid w:val="009F20FE"/>
    <w:rsid w:val="009F2F6C"/>
    <w:rsid w:val="009F314F"/>
    <w:rsid w:val="009F33D7"/>
    <w:rsid w:val="009F3E21"/>
    <w:rsid w:val="009F3FA9"/>
    <w:rsid w:val="009F4747"/>
    <w:rsid w:val="009F5E43"/>
    <w:rsid w:val="009F628E"/>
    <w:rsid w:val="009F6C03"/>
    <w:rsid w:val="009F7149"/>
    <w:rsid w:val="009F72E1"/>
    <w:rsid w:val="00A028E0"/>
    <w:rsid w:val="00A0291B"/>
    <w:rsid w:val="00A0315A"/>
    <w:rsid w:val="00A035A2"/>
    <w:rsid w:val="00A0593C"/>
    <w:rsid w:val="00A065C9"/>
    <w:rsid w:val="00A066D7"/>
    <w:rsid w:val="00A0781D"/>
    <w:rsid w:val="00A078B6"/>
    <w:rsid w:val="00A10102"/>
    <w:rsid w:val="00A12F96"/>
    <w:rsid w:val="00A13906"/>
    <w:rsid w:val="00A13DDC"/>
    <w:rsid w:val="00A14503"/>
    <w:rsid w:val="00A14772"/>
    <w:rsid w:val="00A14BB6"/>
    <w:rsid w:val="00A15276"/>
    <w:rsid w:val="00A16D92"/>
    <w:rsid w:val="00A1757F"/>
    <w:rsid w:val="00A20026"/>
    <w:rsid w:val="00A21931"/>
    <w:rsid w:val="00A22E32"/>
    <w:rsid w:val="00A232F0"/>
    <w:rsid w:val="00A23957"/>
    <w:rsid w:val="00A23C9B"/>
    <w:rsid w:val="00A2464C"/>
    <w:rsid w:val="00A24C12"/>
    <w:rsid w:val="00A25DB3"/>
    <w:rsid w:val="00A26E5B"/>
    <w:rsid w:val="00A27FC1"/>
    <w:rsid w:val="00A30378"/>
    <w:rsid w:val="00A30A55"/>
    <w:rsid w:val="00A313C1"/>
    <w:rsid w:val="00A316EB"/>
    <w:rsid w:val="00A330D5"/>
    <w:rsid w:val="00A330E9"/>
    <w:rsid w:val="00A339EC"/>
    <w:rsid w:val="00A34E77"/>
    <w:rsid w:val="00A3662C"/>
    <w:rsid w:val="00A3692E"/>
    <w:rsid w:val="00A37CC2"/>
    <w:rsid w:val="00A40474"/>
    <w:rsid w:val="00A41823"/>
    <w:rsid w:val="00A41A5F"/>
    <w:rsid w:val="00A41AED"/>
    <w:rsid w:val="00A424D8"/>
    <w:rsid w:val="00A43060"/>
    <w:rsid w:val="00A441D7"/>
    <w:rsid w:val="00A4584F"/>
    <w:rsid w:val="00A45900"/>
    <w:rsid w:val="00A45EFF"/>
    <w:rsid w:val="00A46346"/>
    <w:rsid w:val="00A46523"/>
    <w:rsid w:val="00A47480"/>
    <w:rsid w:val="00A47748"/>
    <w:rsid w:val="00A47A5B"/>
    <w:rsid w:val="00A508C9"/>
    <w:rsid w:val="00A529D0"/>
    <w:rsid w:val="00A5312C"/>
    <w:rsid w:val="00A536DB"/>
    <w:rsid w:val="00A53D41"/>
    <w:rsid w:val="00A544C9"/>
    <w:rsid w:val="00A54A74"/>
    <w:rsid w:val="00A555B2"/>
    <w:rsid w:val="00A559AA"/>
    <w:rsid w:val="00A55D1E"/>
    <w:rsid w:val="00A56571"/>
    <w:rsid w:val="00A565AA"/>
    <w:rsid w:val="00A56A5C"/>
    <w:rsid w:val="00A57DCF"/>
    <w:rsid w:val="00A57EC3"/>
    <w:rsid w:val="00A60F02"/>
    <w:rsid w:val="00A61676"/>
    <w:rsid w:val="00A62CDA"/>
    <w:rsid w:val="00A62D7A"/>
    <w:rsid w:val="00A62E03"/>
    <w:rsid w:val="00A64999"/>
    <w:rsid w:val="00A64CC5"/>
    <w:rsid w:val="00A64EE4"/>
    <w:rsid w:val="00A651F7"/>
    <w:rsid w:val="00A652A2"/>
    <w:rsid w:val="00A664BA"/>
    <w:rsid w:val="00A66E09"/>
    <w:rsid w:val="00A67089"/>
    <w:rsid w:val="00A678C3"/>
    <w:rsid w:val="00A70455"/>
    <w:rsid w:val="00A7084F"/>
    <w:rsid w:val="00A70F87"/>
    <w:rsid w:val="00A721C6"/>
    <w:rsid w:val="00A73974"/>
    <w:rsid w:val="00A739CC"/>
    <w:rsid w:val="00A73E74"/>
    <w:rsid w:val="00A73EB6"/>
    <w:rsid w:val="00A7430B"/>
    <w:rsid w:val="00A74C96"/>
    <w:rsid w:val="00A763D6"/>
    <w:rsid w:val="00A76741"/>
    <w:rsid w:val="00A7781B"/>
    <w:rsid w:val="00A80B12"/>
    <w:rsid w:val="00A8163B"/>
    <w:rsid w:val="00A8167B"/>
    <w:rsid w:val="00A817B7"/>
    <w:rsid w:val="00A821C2"/>
    <w:rsid w:val="00A8283A"/>
    <w:rsid w:val="00A82F06"/>
    <w:rsid w:val="00A83090"/>
    <w:rsid w:val="00A831B0"/>
    <w:rsid w:val="00A83201"/>
    <w:rsid w:val="00A8346A"/>
    <w:rsid w:val="00A842AE"/>
    <w:rsid w:val="00A84327"/>
    <w:rsid w:val="00A84509"/>
    <w:rsid w:val="00A84575"/>
    <w:rsid w:val="00A855D7"/>
    <w:rsid w:val="00A85839"/>
    <w:rsid w:val="00A85A04"/>
    <w:rsid w:val="00A85DA5"/>
    <w:rsid w:val="00A86084"/>
    <w:rsid w:val="00A87175"/>
    <w:rsid w:val="00A871AA"/>
    <w:rsid w:val="00A873E2"/>
    <w:rsid w:val="00A90BAC"/>
    <w:rsid w:val="00A90BC3"/>
    <w:rsid w:val="00A911C9"/>
    <w:rsid w:val="00A92F1F"/>
    <w:rsid w:val="00A935BC"/>
    <w:rsid w:val="00A93DC8"/>
    <w:rsid w:val="00A94C23"/>
    <w:rsid w:val="00A94DF2"/>
    <w:rsid w:val="00A95823"/>
    <w:rsid w:val="00A95B0A"/>
    <w:rsid w:val="00A96318"/>
    <w:rsid w:val="00A964FE"/>
    <w:rsid w:val="00A97000"/>
    <w:rsid w:val="00A97B93"/>
    <w:rsid w:val="00AA0D5D"/>
    <w:rsid w:val="00AA1448"/>
    <w:rsid w:val="00AA1C85"/>
    <w:rsid w:val="00AA1ECB"/>
    <w:rsid w:val="00AA2326"/>
    <w:rsid w:val="00AA36D1"/>
    <w:rsid w:val="00AA39DD"/>
    <w:rsid w:val="00AA3CA9"/>
    <w:rsid w:val="00AA400A"/>
    <w:rsid w:val="00AA4498"/>
    <w:rsid w:val="00AA46BD"/>
    <w:rsid w:val="00AA49A7"/>
    <w:rsid w:val="00AA5907"/>
    <w:rsid w:val="00AA721B"/>
    <w:rsid w:val="00AA75B2"/>
    <w:rsid w:val="00AA75FE"/>
    <w:rsid w:val="00AA7787"/>
    <w:rsid w:val="00AA7960"/>
    <w:rsid w:val="00AA7A2F"/>
    <w:rsid w:val="00AA7A64"/>
    <w:rsid w:val="00AA7C2F"/>
    <w:rsid w:val="00AB152F"/>
    <w:rsid w:val="00AB159C"/>
    <w:rsid w:val="00AB186B"/>
    <w:rsid w:val="00AB1A52"/>
    <w:rsid w:val="00AB1B78"/>
    <w:rsid w:val="00AB26B5"/>
    <w:rsid w:val="00AB2D83"/>
    <w:rsid w:val="00AB31EF"/>
    <w:rsid w:val="00AB36D8"/>
    <w:rsid w:val="00AB36EB"/>
    <w:rsid w:val="00AB3C0C"/>
    <w:rsid w:val="00AB47F0"/>
    <w:rsid w:val="00AB5000"/>
    <w:rsid w:val="00AB5925"/>
    <w:rsid w:val="00AB5D51"/>
    <w:rsid w:val="00AB5F45"/>
    <w:rsid w:val="00AB6D91"/>
    <w:rsid w:val="00AB6FF1"/>
    <w:rsid w:val="00AB7648"/>
    <w:rsid w:val="00AB76B3"/>
    <w:rsid w:val="00AC07D9"/>
    <w:rsid w:val="00AC0A56"/>
    <w:rsid w:val="00AC0A70"/>
    <w:rsid w:val="00AC0B58"/>
    <w:rsid w:val="00AC0CD9"/>
    <w:rsid w:val="00AC0FED"/>
    <w:rsid w:val="00AC10AC"/>
    <w:rsid w:val="00AC1A04"/>
    <w:rsid w:val="00AC2061"/>
    <w:rsid w:val="00AC2129"/>
    <w:rsid w:val="00AC2CF4"/>
    <w:rsid w:val="00AC3C15"/>
    <w:rsid w:val="00AC46CD"/>
    <w:rsid w:val="00AC4FD8"/>
    <w:rsid w:val="00AC50C4"/>
    <w:rsid w:val="00AC59E4"/>
    <w:rsid w:val="00AC6253"/>
    <w:rsid w:val="00AC6D9F"/>
    <w:rsid w:val="00AC6F00"/>
    <w:rsid w:val="00AC7191"/>
    <w:rsid w:val="00AC7AA4"/>
    <w:rsid w:val="00AC7CF3"/>
    <w:rsid w:val="00AC7E52"/>
    <w:rsid w:val="00AC7E98"/>
    <w:rsid w:val="00AD0D37"/>
    <w:rsid w:val="00AD0D9D"/>
    <w:rsid w:val="00AD1701"/>
    <w:rsid w:val="00AD1843"/>
    <w:rsid w:val="00AD1D75"/>
    <w:rsid w:val="00AD1DF7"/>
    <w:rsid w:val="00AD1E56"/>
    <w:rsid w:val="00AD40C7"/>
    <w:rsid w:val="00AD65BD"/>
    <w:rsid w:val="00AD6902"/>
    <w:rsid w:val="00AD692E"/>
    <w:rsid w:val="00AD7FBD"/>
    <w:rsid w:val="00AE096D"/>
    <w:rsid w:val="00AE0D3E"/>
    <w:rsid w:val="00AE12BB"/>
    <w:rsid w:val="00AE1B63"/>
    <w:rsid w:val="00AE22DA"/>
    <w:rsid w:val="00AE261D"/>
    <w:rsid w:val="00AE31B7"/>
    <w:rsid w:val="00AE37EE"/>
    <w:rsid w:val="00AE5923"/>
    <w:rsid w:val="00AE5A3E"/>
    <w:rsid w:val="00AE5E72"/>
    <w:rsid w:val="00AE610F"/>
    <w:rsid w:val="00AE699B"/>
    <w:rsid w:val="00AE6F10"/>
    <w:rsid w:val="00AE6F9F"/>
    <w:rsid w:val="00AE71C5"/>
    <w:rsid w:val="00AF18C3"/>
    <w:rsid w:val="00AF1E21"/>
    <w:rsid w:val="00AF223B"/>
    <w:rsid w:val="00AF2A31"/>
    <w:rsid w:val="00AF2E6D"/>
    <w:rsid w:val="00AF3C65"/>
    <w:rsid w:val="00AF4021"/>
    <w:rsid w:val="00AF431B"/>
    <w:rsid w:val="00AF4758"/>
    <w:rsid w:val="00AF4B11"/>
    <w:rsid w:val="00AF4B7A"/>
    <w:rsid w:val="00AF6364"/>
    <w:rsid w:val="00AF7ACB"/>
    <w:rsid w:val="00B025EA"/>
    <w:rsid w:val="00B03463"/>
    <w:rsid w:val="00B03606"/>
    <w:rsid w:val="00B04083"/>
    <w:rsid w:val="00B04743"/>
    <w:rsid w:val="00B05C33"/>
    <w:rsid w:val="00B060F5"/>
    <w:rsid w:val="00B0613C"/>
    <w:rsid w:val="00B078AB"/>
    <w:rsid w:val="00B07F42"/>
    <w:rsid w:val="00B10783"/>
    <w:rsid w:val="00B10830"/>
    <w:rsid w:val="00B108C8"/>
    <w:rsid w:val="00B10E66"/>
    <w:rsid w:val="00B10ECB"/>
    <w:rsid w:val="00B11963"/>
    <w:rsid w:val="00B11CE1"/>
    <w:rsid w:val="00B1212A"/>
    <w:rsid w:val="00B127A0"/>
    <w:rsid w:val="00B1303A"/>
    <w:rsid w:val="00B149F6"/>
    <w:rsid w:val="00B14E70"/>
    <w:rsid w:val="00B15089"/>
    <w:rsid w:val="00B16259"/>
    <w:rsid w:val="00B16625"/>
    <w:rsid w:val="00B16B55"/>
    <w:rsid w:val="00B16B8B"/>
    <w:rsid w:val="00B16F02"/>
    <w:rsid w:val="00B16F0B"/>
    <w:rsid w:val="00B214E1"/>
    <w:rsid w:val="00B233E4"/>
    <w:rsid w:val="00B246CA"/>
    <w:rsid w:val="00B26060"/>
    <w:rsid w:val="00B2633E"/>
    <w:rsid w:val="00B26504"/>
    <w:rsid w:val="00B2730C"/>
    <w:rsid w:val="00B273B3"/>
    <w:rsid w:val="00B27A08"/>
    <w:rsid w:val="00B27F92"/>
    <w:rsid w:val="00B30FF2"/>
    <w:rsid w:val="00B31ED7"/>
    <w:rsid w:val="00B3259C"/>
    <w:rsid w:val="00B32A68"/>
    <w:rsid w:val="00B3318C"/>
    <w:rsid w:val="00B3374E"/>
    <w:rsid w:val="00B342D3"/>
    <w:rsid w:val="00B34838"/>
    <w:rsid w:val="00B34891"/>
    <w:rsid w:val="00B35BBB"/>
    <w:rsid w:val="00B35ECB"/>
    <w:rsid w:val="00B3658D"/>
    <w:rsid w:val="00B36E44"/>
    <w:rsid w:val="00B37403"/>
    <w:rsid w:val="00B3799B"/>
    <w:rsid w:val="00B40DC9"/>
    <w:rsid w:val="00B41169"/>
    <w:rsid w:val="00B4280A"/>
    <w:rsid w:val="00B431F0"/>
    <w:rsid w:val="00B43EDD"/>
    <w:rsid w:val="00B44000"/>
    <w:rsid w:val="00B4458D"/>
    <w:rsid w:val="00B44B77"/>
    <w:rsid w:val="00B45119"/>
    <w:rsid w:val="00B46486"/>
    <w:rsid w:val="00B466F8"/>
    <w:rsid w:val="00B4683F"/>
    <w:rsid w:val="00B46A2E"/>
    <w:rsid w:val="00B47395"/>
    <w:rsid w:val="00B476C4"/>
    <w:rsid w:val="00B51FB2"/>
    <w:rsid w:val="00B52E2C"/>
    <w:rsid w:val="00B531B6"/>
    <w:rsid w:val="00B53C7F"/>
    <w:rsid w:val="00B5484D"/>
    <w:rsid w:val="00B54851"/>
    <w:rsid w:val="00B54CE4"/>
    <w:rsid w:val="00B54ED1"/>
    <w:rsid w:val="00B55E3D"/>
    <w:rsid w:val="00B55FB9"/>
    <w:rsid w:val="00B572BB"/>
    <w:rsid w:val="00B573E1"/>
    <w:rsid w:val="00B601F7"/>
    <w:rsid w:val="00B602A5"/>
    <w:rsid w:val="00B607E9"/>
    <w:rsid w:val="00B61224"/>
    <w:rsid w:val="00B62732"/>
    <w:rsid w:val="00B62EB8"/>
    <w:rsid w:val="00B65617"/>
    <w:rsid w:val="00B66088"/>
    <w:rsid w:val="00B677CB"/>
    <w:rsid w:val="00B70ED6"/>
    <w:rsid w:val="00B7109A"/>
    <w:rsid w:val="00B714FC"/>
    <w:rsid w:val="00B71B0C"/>
    <w:rsid w:val="00B71D2B"/>
    <w:rsid w:val="00B727EC"/>
    <w:rsid w:val="00B72873"/>
    <w:rsid w:val="00B72E22"/>
    <w:rsid w:val="00B73108"/>
    <w:rsid w:val="00B736D8"/>
    <w:rsid w:val="00B740B8"/>
    <w:rsid w:val="00B74875"/>
    <w:rsid w:val="00B76080"/>
    <w:rsid w:val="00B764B2"/>
    <w:rsid w:val="00B773F3"/>
    <w:rsid w:val="00B8016E"/>
    <w:rsid w:val="00B82A26"/>
    <w:rsid w:val="00B82BBF"/>
    <w:rsid w:val="00B82FA0"/>
    <w:rsid w:val="00B83110"/>
    <w:rsid w:val="00B840F9"/>
    <w:rsid w:val="00B85E1E"/>
    <w:rsid w:val="00B86D2E"/>
    <w:rsid w:val="00B8717D"/>
    <w:rsid w:val="00B87E29"/>
    <w:rsid w:val="00B9002B"/>
    <w:rsid w:val="00B90C45"/>
    <w:rsid w:val="00B9108A"/>
    <w:rsid w:val="00B9114C"/>
    <w:rsid w:val="00B915EA"/>
    <w:rsid w:val="00B9191C"/>
    <w:rsid w:val="00B91CA9"/>
    <w:rsid w:val="00B92EB0"/>
    <w:rsid w:val="00B93CA0"/>
    <w:rsid w:val="00B94729"/>
    <w:rsid w:val="00B94D96"/>
    <w:rsid w:val="00B95E22"/>
    <w:rsid w:val="00B96304"/>
    <w:rsid w:val="00B96825"/>
    <w:rsid w:val="00B968CC"/>
    <w:rsid w:val="00B97599"/>
    <w:rsid w:val="00BA1CC7"/>
    <w:rsid w:val="00BA1F66"/>
    <w:rsid w:val="00BA2979"/>
    <w:rsid w:val="00BA2FEE"/>
    <w:rsid w:val="00BA334C"/>
    <w:rsid w:val="00BA45E2"/>
    <w:rsid w:val="00BA4A28"/>
    <w:rsid w:val="00BA54AD"/>
    <w:rsid w:val="00BA5B90"/>
    <w:rsid w:val="00BA6FF5"/>
    <w:rsid w:val="00BA7642"/>
    <w:rsid w:val="00BA7C23"/>
    <w:rsid w:val="00BB02BD"/>
    <w:rsid w:val="00BB04BC"/>
    <w:rsid w:val="00BB0F8B"/>
    <w:rsid w:val="00BB2E9F"/>
    <w:rsid w:val="00BB333A"/>
    <w:rsid w:val="00BB7590"/>
    <w:rsid w:val="00BB75EA"/>
    <w:rsid w:val="00BC0ADA"/>
    <w:rsid w:val="00BC0CED"/>
    <w:rsid w:val="00BC119F"/>
    <w:rsid w:val="00BC19F0"/>
    <w:rsid w:val="00BC23A4"/>
    <w:rsid w:val="00BC25B1"/>
    <w:rsid w:val="00BC344A"/>
    <w:rsid w:val="00BC3776"/>
    <w:rsid w:val="00BC3868"/>
    <w:rsid w:val="00BC38F2"/>
    <w:rsid w:val="00BC3D6B"/>
    <w:rsid w:val="00BC4BA6"/>
    <w:rsid w:val="00BC4C34"/>
    <w:rsid w:val="00BC5FBF"/>
    <w:rsid w:val="00BC6D30"/>
    <w:rsid w:val="00BC70FD"/>
    <w:rsid w:val="00BC717B"/>
    <w:rsid w:val="00BC7394"/>
    <w:rsid w:val="00BD0045"/>
    <w:rsid w:val="00BD0308"/>
    <w:rsid w:val="00BD0453"/>
    <w:rsid w:val="00BD1E55"/>
    <w:rsid w:val="00BD227C"/>
    <w:rsid w:val="00BD23A1"/>
    <w:rsid w:val="00BD2759"/>
    <w:rsid w:val="00BD2BC0"/>
    <w:rsid w:val="00BD3B7E"/>
    <w:rsid w:val="00BD3C96"/>
    <w:rsid w:val="00BD4084"/>
    <w:rsid w:val="00BD485A"/>
    <w:rsid w:val="00BD5D1B"/>
    <w:rsid w:val="00BD68A4"/>
    <w:rsid w:val="00BD6EFF"/>
    <w:rsid w:val="00BD7A60"/>
    <w:rsid w:val="00BD7EE9"/>
    <w:rsid w:val="00BE03E0"/>
    <w:rsid w:val="00BE0EFD"/>
    <w:rsid w:val="00BE13DD"/>
    <w:rsid w:val="00BE145C"/>
    <w:rsid w:val="00BE16A9"/>
    <w:rsid w:val="00BE27B6"/>
    <w:rsid w:val="00BE2837"/>
    <w:rsid w:val="00BE5CEA"/>
    <w:rsid w:val="00BE60EB"/>
    <w:rsid w:val="00BE6EE0"/>
    <w:rsid w:val="00BF026F"/>
    <w:rsid w:val="00BF043E"/>
    <w:rsid w:val="00BF0C03"/>
    <w:rsid w:val="00BF1490"/>
    <w:rsid w:val="00BF204F"/>
    <w:rsid w:val="00BF2EBA"/>
    <w:rsid w:val="00BF3CE5"/>
    <w:rsid w:val="00BF5497"/>
    <w:rsid w:val="00BF54AE"/>
    <w:rsid w:val="00BF5A18"/>
    <w:rsid w:val="00BF6120"/>
    <w:rsid w:val="00BF6D7A"/>
    <w:rsid w:val="00BF753D"/>
    <w:rsid w:val="00BF7756"/>
    <w:rsid w:val="00BF7C1F"/>
    <w:rsid w:val="00BF7F90"/>
    <w:rsid w:val="00C00547"/>
    <w:rsid w:val="00C00E3D"/>
    <w:rsid w:val="00C011A7"/>
    <w:rsid w:val="00C0158E"/>
    <w:rsid w:val="00C0314D"/>
    <w:rsid w:val="00C03C01"/>
    <w:rsid w:val="00C03CF9"/>
    <w:rsid w:val="00C0407D"/>
    <w:rsid w:val="00C04295"/>
    <w:rsid w:val="00C0435C"/>
    <w:rsid w:val="00C05045"/>
    <w:rsid w:val="00C0504A"/>
    <w:rsid w:val="00C05A0F"/>
    <w:rsid w:val="00C0670A"/>
    <w:rsid w:val="00C078CB"/>
    <w:rsid w:val="00C0795E"/>
    <w:rsid w:val="00C07B1A"/>
    <w:rsid w:val="00C12119"/>
    <w:rsid w:val="00C12C8E"/>
    <w:rsid w:val="00C13295"/>
    <w:rsid w:val="00C138A1"/>
    <w:rsid w:val="00C146A4"/>
    <w:rsid w:val="00C1493D"/>
    <w:rsid w:val="00C15F9A"/>
    <w:rsid w:val="00C172F1"/>
    <w:rsid w:val="00C173B9"/>
    <w:rsid w:val="00C175B3"/>
    <w:rsid w:val="00C207E2"/>
    <w:rsid w:val="00C20C8B"/>
    <w:rsid w:val="00C211CF"/>
    <w:rsid w:val="00C218FF"/>
    <w:rsid w:val="00C21BEF"/>
    <w:rsid w:val="00C222F5"/>
    <w:rsid w:val="00C22806"/>
    <w:rsid w:val="00C24BA3"/>
    <w:rsid w:val="00C25383"/>
    <w:rsid w:val="00C25B4F"/>
    <w:rsid w:val="00C26021"/>
    <w:rsid w:val="00C265EA"/>
    <w:rsid w:val="00C269C1"/>
    <w:rsid w:val="00C274EB"/>
    <w:rsid w:val="00C2753B"/>
    <w:rsid w:val="00C27CBD"/>
    <w:rsid w:val="00C30B55"/>
    <w:rsid w:val="00C30D77"/>
    <w:rsid w:val="00C30F82"/>
    <w:rsid w:val="00C314E1"/>
    <w:rsid w:val="00C314E3"/>
    <w:rsid w:val="00C319D3"/>
    <w:rsid w:val="00C31A19"/>
    <w:rsid w:val="00C31AF7"/>
    <w:rsid w:val="00C32B30"/>
    <w:rsid w:val="00C330B9"/>
    <w:rsid w:val="00C33523"/>
    <w:rsid w:val="00C33667"/>
    <w:rsid w:val="00C33AB1"/>
    <w:rsid w:val="00C34202"/>
    <w:rsid w:val="00C34D66"/>
    <w:rsid w:val="00C3542B"/>
    <w:rsid w:val="00C35670"/>
    <w:rsid w:val="00C35782"/>
    <w:rsid w:val="00C36A0B"/>
    <w:rsid w:val="00C36E87"/>
    <w:rsid w:val="00C374CB"/>
    <w:rsid w:val="00C37AA5"/>
    <w:rsid w:val="00C37B3A"/>
    <w:rsid w:val="00C37CAC"/>
    <w:rsid w:val="00C37E33"/>
    <w:rsid w:val="00C40265"/>
    <w:rsid w:val="00C40F7B"/>
    <w:rsid w:val="00C41B4A"/>
    <w:rsid w:val="00C4388C"/>
    <w:rsid w:val="00C4424F"/>
    <w:rsid w:val="00C442CD"/>
    <w:rsid w:val="00C466E1"/>
    <w:rsid w:val="00C467AB"/>
    <w:rsid w:val="00C50C6A"/>
    <w:rsid w:val="00C5229D"/>
    <w:rsid w:val="00C530D2"/>
    <w:rsid w:val="00C53E20"/>
    <w:rsid w:val="00C553B1"/>
    <w:rsid w:val="00C5667A"/>
    <w:rsid w:val="00C57045"/>
    <w:rsid w:val="00C57631"/>
    <w:rsid w:val="00C57FB2"/>
    <w:rsid w:val="00C6008C"/>
    <w:rsid w:val="00C60534"/>
    <w:rsid w:val="00C607CE"/>
    <w:rsid w:val="00C60B3B"/>
    <w:rsid w:val="00C6389C"/>
    <w:rsid w:val="00C648E4"/>
    <w:rsid w:val="00C66443"/>
    <w:rsid w:val="00C6699E"/>
    <w:rsid w:val="00C67045"/>
    <w:rsid w:val="00C7021C"/>
    <w:rsid w:val="00C70B35"/>
    <w:rsid w:val="00C70C56"/>
    <w:rsid w:val="00C71B17"/>
    <w:rsid w:val="00C71C46"/>
    <w:rsid w:val="00C71F81"/>
    <w:rsid w:val="00C72241"/>
    <w:rsid w:val="00C72AB8"/>
    <w:rsid w:val="00C72EA0"/>
    <w:rsid w:val="00C72F6F"/>
    <w:rsid w:val="00C735CA"/>
    <w:rsid w:val="00C735F3"/>
    <w:rsid w:val="00C73D59"/>
    <w:rsid w:val="00C73F2D"/>
    <w:rsid w:val="00C748AB"/>
    <w:rsid w:val="00C7494A"/>
    <w:rsid w:val="00C752D2"/>
    <w:rsid w:val="00C75324"/>
    <w:rsid w:val="00C7635F"/>
    <w:rsid w:val="00C7646C"/>
    <w:rsid w:val="00C7693D"/>
    <w:rsid w:val="00C77221"/>
    <w:rsid w:val="00C7752E"/>
    <w:rsid w:val="00C8006D"/>
    <w:rsid w:val="00C81178"/>
    <w:rsid w:val="00C818E7"/>
    <w:rsid w:val="00C81F91"/>
    <w:rsid w:val="00C8285B"/>
    <w:rsid w:val="00C83841"/>
    <w:rsid w:val="00C83C66"/>
    <w:rsid w:val="00C85E14"/>
    <w:rsid w:val="00C869CC"/>
    <w:rsid w:val="00C86C99"/>
    <w:rsid w:val="00C87007"/>
    <w:rsid w:val="00C87334"/>
    <w:rsid w:val="00C873FA"/>
    <w:rsid w:val="00C876C0"/>
    <w:rsid w:val="00C87ABD"/>
    <w:rsid w:val="00C91997"/>
    <w:rsid w:val="00C91B05"/>
    <w:rsid w:val="00C923D9"/>
    <w:rsid w:val="00C925F7"/>
    <w:rsid w:val="00C92788"/>
    <w:rsid w:val="00C92E6A"/>
    <w:rsid w:val="00C93379"/>
    <w:rsid w:val="00C938F7"/>
    <w:rsid w:val="00C95B29"/>
    <w:rsid w:val="00C96751"/>
    <w:rsid w:val="00C96830"/>
    <w:rsid w:val="00C96F60"/>
    <w:rsid w:val="00C97704"/>
    <w:rsid w:val="00CA011E"/>
    <w:rsid w:val="00CA1012"/>
    <w:rsid w:val="00CA1859"/>
    <w:rsid w:val="00CA1BFF"/>
    <w:rsid w:val="00CA1F1F"/>
    <w:rsid w:val="00CA1F71"/>
    <w:rsid w:val="00CA218D"/>
    <w:rsid w:val="00CA331B"/>
    <w:rsid w:val="00CA36DC"/>
    <w:rsid w:val="00CA5557"/>
    <w:rsid w:val="00CA561B"/>
    <w:rsid w:val="00CA5AB0"/>
    <w:rsid w:val="00CA6348"/>
    <w:rsid w:val="00CA717F"/>
    <w:rsid w:val="00CA73F6"/>
    <w:rsid w:val="00CA746D"/>
    <w:rsid w:val="00CB00BC"/>
    <w:rsid w:val="00CB0412"/>
    <w:rsid w:val="00CB07FD"/>
    <w:rsid w:val="00CB0E31"/>
    <w:rsid w:val="00CB1146"/>
    <w:rsid w:val="00CB23A9"/>
    <w:rsid w:val="00CB2514"/>
    <w:rsid w:val="00CB2685"/>
    <w:rsid w:val="00CB3814"/>
    <w:rsid w:val="00CB39BA"/>
    <w:rsid w:val="00CB3DC1"/>
    <w:rsid w:val="00CB45A5"/>
    <w:rsid w:val="00CB45FD"/>
    <w:rsid w:val="00CB4C2C"/>
    <w:rsid w:val="00CB5027"/>
    <w:rsid w:val="00CB524B"/>
    <w:rsid w:val="00CB5B78"/>
    <w:rsid w:val="00CB5C87"/>
    <w:rsid w:val="00CB6FC4"/>
    <w:rsid w:val="00CB75D7"/>
    <w:rsid w:val="00CB7606"/>
    <w:rsid w:val="00CC0634"/>
    <w:rsid w:val="00CC0637"/>
    <w:rsid w:val="00CC0BB6"/>
    <w:rsid w:val="00CC11C9"/>
    <w:rsid w:val="00CC1F42"/>
    <w:rsid w:val="00CC20B9"/>
    <w:rsid w:val="00CC2885"/>
    <w:rsid w:val="00CC28F0"/>
    <w:rsid w:val="00CC2B23"/>
    <w:rsid w:val="00CC2DF9"/>
    <w:rsid w:val="00CC320F"/>
    <w:rsid w:val="00CC3904"/>
    <w:rsid w:val="00CC3905"/>
    <w:rsid w:val="00CC400A"/>
    <w:rsid w:val="00CC5BFC"/>
    <w:rsid w:val="00CC600B"/>
    <w:rsid w:val="00CC6ECA"/>
    <w:rsid w:val="00CC724C"/>
    <w:rsid w:val="00CC7F95"/>
    <w:rsid w:val="00CD071B"/>
    <w:rsid w:val="00CD1640"/>
    <w:rsid w:val="00CD21DC"/>
    <w:rsid w:val="00CD22FB"/>
    <w:rsid w:val="00CD24B0"/>
    <w:rsid w:val="00CD4036"/>
    <w:rsid w:val="00CD44A4"/>
    <w:rsid w:val="00CD4848"/>
    <w:rsid w:val="00CD6467"/>
    <w:rsid w:val="00CD6831"/>
    <w:rsid w:val="00CD7813"/>
    <w:rsid w:val="00CE0349"/>
    <w:rsid w:val="00CE1899"/>
    <w:rsid w:val="00CE22CA"/>
    <w:rsid w:val="00CE30D2"/>
    <w:rsid w:val="00CE331E"/>
    <w:rsid w:val="00CE3764"/>
    <w:rsid w:val="00CE43F9"/>
    <w:rsid w:val="00CE452A"/>
    <w:rsid w:val="00CE4608"/>
    <w:rsid w:val="00CE4B21"/>
    <w:rsid w:val="00CE5265"/>
    <w:rsid w:val="00CE529E"/>
    <w:rsid w:val="00CE52E8"/>
    <w:rsid w:val="00CE5658"/>
    <w:rsid w:val="00CE5C22"/>
    <w:rsid w:val="00CE5DBC"/>
    <w:rsid w:val="00CE6479"/>
    <w:rsid w:val="00CE66A0"/>
    <w:rsid w:val="00CE6873"/>
    <w:rsid w:val="00CE69CA"/>
    <w:rsid w:val="00CE6C53"/>
    <w:rsid w:val="00CE6D41"/>
    <w:rsid w:val="00CE6DF8"/>
    <w:rsid w:val="00CE7A40"/>
    <w:rsid w:val="00CE7CFA"/>
    <w:rsid w:val="00CF0753"/>
    <w:rsid w:val="00CF1D22"/>
    <w:rsid w:val="00CF2CF1"/>
    <w:rsid w:val="00CF3333"/>
    <w:rsid w:val="00CF3B64"/>
    <w:rsid w:val="00CF4708"/>
    <w:rsid w:val="00CF58B2"/>
    <w:rsid w:val="00CF6300"/>
    <w:rsid w:val="00CF6E3C"/>
    <w:rsid w:val="00D002D0"/>
    <w:rsid w:val="00D00F3F"/>
    <w:rsid w:val="00D01492"/>
    <w:rsid w:val="00D017FC"/>
    <w:rsid w:val="00D01CE5"/>
    <w:rsid w:val="00D0315B"/>
    <w:rsid w:val="00D031A4"/>
    <w:rsid w:val="00D03756"/>
    <w:rsid w:val="00D03839"/>
    <w:rsid w:val="00D03DDB"/>
    <w:rsid w:val="00D04C13"/>
    <w:rsid w:val="00D05400"/>
    <w:rsid w:val="00D06103"/>
    <w:rsid w:val="00D06386"/>
    <w:rsid w:val="00D066AB"/>
    <w:rsid w:val="00D06D2A"/>
    <w:rsid w:val="00D100E3"/>
    <w:rsid w:val="00D10B52"/>
    <w:rsid w:val="00D11188"/>
    <w:rsid w:val="00D11358"/>
    <w:rsid w:val="00D11987"/>
    <w:rsid w:val="00D12597"/>
    <w:rsid w:val="00D12A8F"/>
    <w:rsid w:val="00D14240"/>
    <w:rsid w:val="00D14517"/>
    <w:rsid w:val="00D161B8"/>
    <w:rsid w:val="00D164CD"/>
    <w:rsid w:val="00D16AE4"/>
    <w:rsid w:val="00D16EFA"/>
    <w:rsid w:val="00D178D0"/>
    <w:rsid w:val="00D209F7"/>
    <w:rsid w:val="00D20DA1"/>
    <w:rsid w:val="00D20E97"/>
    <w:rsid w:val="00D21510"/>
    <w:rsid w:val="00D224F0"/>
    <w:rsid w:val="00D22AA9"/>
    <w:rsid w:val="00D22B5E"/>
    <w:rsid w:val="00D23678"/>
    <w:rsid w:val="00D24467"/>
    <w:rsid w:val="00D24A30"/>
    <w:rsid w:val="00D24AD7"/>
    <w:rsid w:val="00D257ED"/>
    <w:rsid w:val="00D25AA9"/>
    <w:rsid w:val="00D263AE"/>
    <w:rsid w:val="00D276C4"/>
    <w:rsid w:val="00D27EFA"/>
    <w:rsid w:val="00D30287"/>
    <w:rsid w:val="00D3189B"/>
    <w:rsid w:val="00D3194E"/>
    <w:rsid w:val="00D327F1"/>
    <w:rsid w:val="00D33D6D"/>
    <w:rsid w:val="00D34623"/>
    <w:rsid w:val="00D34776"/>
    <w:rsid w:val="00D34FFD"/>
    <w:rsid w:val="00D35B21"/>
    <w:rsid w:val="00D367A3"/>
    <w:rsid w:val="00D367AD"/>
    <w:rsid w:val="00D368CB"/>
    <w:rsid w:val="00D36EDE"/>
    <w:rsid w:val="00D378D4"/>
    <w:rsid w:val="00D401F9"/>
    <w:rsid w:val="00D403C7"/>
    <w:rsid w:val="00D409C0"/>
    <w:rsid w:val="00D40E09"/>
    <w:rsid w:val="00D4199B"/>
    <w:rsid w:val="00D41A09"/>
    <w:rsid w:val="00D4299B"/>
    <w:rsid w:val="00D42E25"/>
    <w:rsid w:val="00D42FA0"/>
    <w:rsid w:val="00D43F5C"/>
    <w:rsid w:val="00D44531"/>
    <w:rsid w:val="00D446EA"/>
    <w:rsid w:val="00D4662D"/>
    <w:rsid w:val="00D46D86"/>
    <w:rsid w:val="00D470DA"/>
    <w:rsid w:val="00D47651"/>
    <w:rsid w:val="00D5028E"/>
    <w:rsid w:val="00D50405"/>
    <w:rsid w:val="00D5081F"/>
    <w:rsid w:val="00D50C39"/>
    <w:rsid w:val="00D51861"/>
    <w:rsid w:val="00D52010"/>
    <w:rsid w:val="00D527E6"/>
    <w:rsid w:val="00D53711"/>
    <w:rsid w:val="00D53A31"/>
    <w:rsid w:val="00D53BEB"/>
    <w:rsid w:val="00D549F9"/>
    <w:rsid w:val="00D552FC"/>
    <w:rsid w:val="00D5567D"/>
    <w:rsid w:val="00D5758F"/>
    <w:rsid w:val="00D575B2"/>
    <w:rsid w:val="00D576D6"/>
    <w:rsid w:val="00D61069"/>
    <w:rsid w:val="00D610DC"/>
    <w:rsid w:val="00D615AF"/>
    <w:rsid w:val="00D618A6"/>
    <w:rsid w:val="00D62089"/>
    <w:rsid w:val="00D622E5"/>
    <w:rsid w:val="00D62E0D"/>
    <w:rsid w:val="00D62EB0"/>
    <w:rsid w:val="00D632FE"/>
    <w:rsid w:val="00D635D8"/>
    <w:rsid w:val="00D63D55"/>
    <w:rsid w:val="00D63F11"/>
    <w:rsid w:val="00D653AA"/>
    <w:rsid w:val="00D6541D"/>
    <w:rsid w:val="00D658C7"/>
    <w:rsid w:val="00D65DB9"/>
    <w:rsid w:val="00D66C64"/>
    <w:rsid w:val="00D67B76"/>
    <w:rsid w:val="00D7012E"/>
    <w:rsid w:val="00D712C9"/>
    <w:rsid w:val="00D72132"/>
    <w:rsid w:val="00D7384C"/>
    <w:rsid w:val="00D73B9E"/>
    <w:rsid w:val="00D73C1E"/>
    <w:rsid w:val="00D74253"/>
    <w:rsid w:val="00D748ED"/>
    <w:rsid w:val="00D74FE6"/>
    <w:rsid w:val="00D75323"/>
    <w:rsid w:val="00D75B8F"/>
    <w:rsid w:val="00D76654"/>
    <w:rsid w:val="00D76DF0"/>
    <w:rsid w:val="00D77A89"/>
    <w:rsid w:val="00D77AF6"/>
    <w:rsid w:val="00D77C67"/>
    <w:rsid w:val="00D80692"/>
    <w:rsid w:val="00D80D21"/>
    <w:rsid w:val="00D81E01"/>
    <w:rsid w:val="00D82449"/>
    <w:rsid w:val="00D848CE"/>
    <w:rsid w:val="00D85533"/>
    <w:rsid w:val="00D8590E"/>
    <w:rsid w:val="00D86FE1"/>
    <w:rsid w:val="00D874EC"/>
    <w:rsid w:val="00D87A46"/>
    <w:rsid w:val="00D87BFB"/>
    <w:rsid w:val="00D87CDA"/>
    <w:rsid w:val="00D90025"/>
    <w:rsid w:val="00D90C0A"/>
    <w:rsid w:val="00D93267"/>
    <w:rsid w:val="00D94707"/>
    <w:rsid w:val="00D94A65"/>
    <w:rsid w:val="00D96041"/>
    <w:rsid w:val="00D9697A"/>
    <w:rsid w:val="00D96C46"/>
    <w:rsid w:val="00DA0834"/>
    <w:rsid w:val="00DA17FE"/>
    <w:rsid w:val="00DA1E7A"/>
    <w:rsid w:val="00DA29D0"/>
    <w:rsid w:val="00DA2B05"/>
    <w:rsid w:val="00DA3C13"/>
    <w:rsid w:val="00DA400C"/>
    <w:rsid w:val="00DA434A"/>
    <w:rsid w:val="00DA4399"/>
    <w:rsid w:val="00DA4AFB"/>
    <w:rsid w:val="00DA4EC6"/>
    <w:rsid w:val="00DA6420"/>
    <w:rsid w:val="00DA7978"/>
    <w:rsid w:val="00DB165E"/>
    <w:rsid w:val="00DB2E7B"/>
    <w:rsid w:val="00DB32BA"/>
    <w:rsid w:val="00DB3960"/>
    <w:rsid w:val="00DB39E9"/>
    <w:rsid w:val="00DB5A0D"/>
    <w:rsid w:val="00DB6347"/>
    <w:rsid w:val="00DB6A04"/>
    <w:rsid w:val="00DB6E08"/>
    <w:rsid w:val="00DB7616"/>
    <w:rsid w:val="00DB7ADC"/>
    <w:rsid w:val="00DC1926"/>
    <w:rsid w:val="00DC33B9"/>
    <w:rsid w:val="00DC3933"/>
    <w:rsid w:val="00DC3CD0"/>
    <w:rsid w:val="00DC4315"/>
    <w:rsid w:val="00DC4622"/>
    <w:rsid w:val="00DC48FF"/>
    <w:rsid w:val="00DC5A3D"/>
    <w:rsid w:val="00DC5D9A"/>
    <w:rsid w:val="00DC62C7"/>
    <w:rsid w:val="00DC79DC"/>
    <w:rsid w:val="00DC7F84"/>
    <w:rsid w:val="00DD1A61"/>
    <w:rsid w:val="00DD297E"/>
    <w:rsid w:val="00DD2FE8"/>
    <w:rsid w:val="00DD3D47"/>
    <w:rsid w:val="00DD417C"/>
    <w:rsid w:val="00DD42C4"/>
    <w:rsid w:val="00DD4341"/>
    <w:rsid w:val="00DD5154"/>
    <w:rsid w:val="00DD53A5"/>
    <w:rsid w:val="00DD5724"/>
    <w:rsid w:val="00DD5BEF"/>
    <w:rsid w:val="00DD7052"/>
    <w:rsid w:val="00DD77CE"/>
    <w:rsid w:val="00DD7CF5"/>
    <w:rsid w:val="00DE04A9"/>
    <w:rsid w:val="00DE0A6F"/>
    <w:rsid w:val="00DE0C6F"/>
    <w:rsid w:val="00DE112B"/>
    <w:rsid w:val="00DE1D65"/>
    <w:rsid w:val="00DE1F44"/>
    <w:rsid w:val="00DE27FB"/>
    <w:rsid w:val="00DE368B"/>
    <w:rsid w:val="00DE3DC4"/>
    <w:rsid w:val="00DE42E7"/>
    <w:rsid w:val="00DE4B49"/>
    <w:rsid w:val="00DE4E2B"/>
    <w:rsid w:val="00DE5421"/>
    <w:rsid w:val="00DE76F2"/>
    <w:rsid w:val="00DE778F"/>
    <w:rsid w:val="00DE78C5"/>
    <w:rsid w:val="00DF024D"/>
    <w:rsid w:val="00DF083F"/>
    <w:rsid w:val="00DF148E"/>
    <w:rsid w:val="00DF1E6C"/>
    <w:rsid w:val="00DF2D07"/>
    <w:rsid w:val="00DF2F46"/>
    <w:rsid w:val="00DF3CF6"/>
    <w:rsid w:val="00DF490B"/>
    <w:rsid w:val="00DF51F7"/>
    <w:rsid w:val="00DF619A"/>
    <w:rsid w:val="00DF6753"/>
    <w:rsid w:val="00DF67AE"/>
    <w:rsid w:val="00DF695F"/>
    <w:rsid w:val="00DF6AEE"/>
    <w:rsid w:val="00DF707B"/>
    <w:rsid w:val="00DF72B6"/>
    <w:rsid w:val="00DF7352"/>
    <w:rsid w:val="00DF786D"/>
    <w:rsid w:val="00E00433"/>
    <w:rsid w:val="00E00500"/>
    <w:rsid w:val="00E007EC"/>
    <w:rsid w:val="00E0243E"/>
    <w:rsid w:val="00E03064"/>
    <w:rsid w:val="00E0330F"/>
    <w:rsid w:val="00E036DA"/>
    <w:rsid w:val="00E03BF5"/>
    <w:rsid w:val="00E03C15"/>
    <w:rsid w:val="00E050D6"/>
    <w:rsid w:val="00E07789"/>
    <w:rsid w:val="00E079FC"/>
    <w:rsid w:val="00E07E77"/>
    <w:rsid w:val="00E10A62"/>
    <w:rsid w:val="00E10D96"/>
    <w:rsid w:val="00E11223"/>
    <w:rsid w:val="00E1198C"/>
    <w:rsid w:val="00E11D60"/>
    <w:rsid w:val="00E12004"/>
    <w:rsid w:val="00E125C8"/>
    <w:rsid w:val="00E12672"/>
    <w:rsid w:val="00E12971"/>
    <w:rsid w:val="00E13251"/>
    <w:rsid w:val="00E13362"/>
    <w:rsid w:val="00E134F7"/>
    <w:rsid w:val="00E13911"/>
    <w:rsid w:val="00E1435E"/>
    <w:rsid w:val="00E14476"/>
    <w:rsid w:val="00E14CD6"/>
    <w:rsid w:val="00E150F3"/>
    <w:rsid w:val="00E155BF"/>
    <w:rsid w:val="00E15D9F"/>
    <w:rsid w:val="00E169F4"/>
    <w:rsid w:val="00E20376"/>
    <w:rsid w:val="00E20870"/>
    <w:rsid w:val="00E20A2F"/>
    <w:rsid w:val="00E216E8"/>
    <w:rsid w:val="00E21B28"/>
    <w:rsid w:val="00E21D74"/>
    <w:rsid w:val="00E22629"/>
    <w:rsid w:val="00E2356A"/>
    <w:rsid w:val="00E24455"/>
    <w:rsid w:val="00E2463B"/>
    <w:rsid w:val="00E24DD2"/>
    <w:rsid w:val="00E2500C"/>
    <w:rsid w:val="00E25236"/>
    <w:rsid w:val="00E25727"/>
    <w:rsid w:val="00E26803"/>
    <w:rsid w:val="00E26E6E"/>
    <w:rsid w:val="00E2707F"/>
    <w:rsid w:val="00E27291"/>
    <w:rsid w:val="00E27E8C"/>
    <w:rsid w:val="00E3013F"/>
    <w:rsid w:val="00E30192"/>
    <w:rsid w:val="00E3051A"/>
    <w:rsid w:val="00E305BE"/>
    <w:rsid w:val="00E306A2"/>
    <w:rsid w:val="00E31838"/>
    <w:rsid w:val="00E31F0A"/>
    <w:rsid w:val="00E32CDA"/>
    <w:rsid w:val="00E331BB"/>
    <w:rsid w:val="00E34200"/>
    <w:rsid w:val="00E34CA2"/>
    <w:rsid w:val="00E3538D"/>
    <w:rsid w:val="00E36AE7"/>
    <w:rsid w:val="00E37051"/>
    <w:rsid w:val="00E376C4"/>
    <w:rsid w:val="00E41211"/>
    <w:rsid w:val="00E41420"/>
    <w:rsid w:val="00E42738"/>
    <w:rsid w:val="00E42C94"/>
    <w:rsid w:val="00E43F87"/>
    <w:rsid w:val="00E4403F"/>
    <w:rsid w:val="00E442F6"/>
    <w:rsid w:val="00E4467C"/>
    <w:rsid w:val="00E44D2D"/>
    <w:rsid w:val="00E452F1"/>
    <w:rsid w:val="00E460C0"/>
    <w:rsid w:val="00E463A7"/>
    <w:rsid w:val="00E466FE"/>
    <w:rsid w:val="00E4670E"/>
    <w:rsid w:val="00E503ED"/>
    <w:rsid w:val="00E509A8"/>
    <w:rsid w:val="00E5252C"/>
    <w:rsid w:val="00E5305B"/>
    <w:rsid w:val="00E534C1"/>
    <w:rsid w:val="00E53C25"/>
    <w:rsid w:val="00E541A2"/>
    <w:rsid w:val="00E54418"/>
    <w:rsid w:val="00E54561"/>
    <w:rsid w:val="00E55A8E"/>
    <w:rsid w:val="00E561B3"/>
    <w:rsid w:val="00E56D54"/>
    <w:rsid w:val="00E56D9E"/>
    <w:rsid w:val="00E572D3"/>
    <w:rsid w:val="00E5782A"/>
    <w:rsid w:val="00E57DFE"/>
    <w:rsid w:val="00E60094"/>
    <w:rsid w:val="00E6062A"/>
    <w:rsid w:val="00E60F49"/>
    <w:rsid w:val="00E627BE"/>
    <w:rsid w:val="00E62E0C"/>
    <w:rsid w:val="00E6461F"/>
    <w:rsid w:val="00E646D0"/>
    <w:rsid w:val="00E64D63"/>
    <w:rsid w:val="00E65F29"/>
    <w:rsid w:val="00E666A8"/>
    <w:rsid w:val="00E67183"/>
    <w:rsid w:val="00E67E92"/>
    <w:rsid w:val="00E703EB"/>
    <w:rsid w:val="00E70A91"/>
    <w:rsid w:val="00E7139C"/>
    <w:rsid w:val="00E71606"/>
    <w:rsid w:val="00E71861"/>
    <w:rsid w:val="00E7361A"/>
    <w:rsid w:val="00E73B13"/>
    <w:rsid w:val="00E74DFE"/>
    <w:rsid w:val="00E750F2"/>
    <w:rsid w:val="00E754F9"/>
    <w:rsid w:val="00E755AB"/>
    <w:rsid w:val="00E76DA6"/>
    <w:rsid w:val="00E77194"/>
    <w:rsid w:val="00E8029E"/>
    <w:rsid w:val="00E80630"/>
    <w:rsid w:val="00E834C8"/>
    <w:rsid w:val="00E834D8"/>
    <w:rsid w:val="00E83A56"/>
    <w:rsid w:val="00E84835"/>
    <w:rsid w:val="00E857AC"/>
    <w:rsid w:val="00E859C8"/>
    <w:rsid w:val="00E86917"/>
    <w:rsid w:val="00E870A2"/>
    <w:rsid w:val="00E876E4"/>
    <w:rsid w:val="00E87C92"/>
    <w:rsid w:val="00E91084"/>
    <w:rsid w:val="00E924FA"/>
    <w:rsid w:val="00E92BCB"/>
    <w:rsid w:val="00E93E49"/>
    <w:rsid w:val="00E946F3"/>
    <w:rsid w:val="00E94A80"/>
    <w:rsid w:val="00E94C72"/>
    <w:rsid w:val="00E94CDF"/>
    <w:rsid w:val="00E95677"/>
    <w:rsid w:val="00E96E21"/>
    <w:rsid w:val="00EA0353"/>
    <w:rsid w:val="00EA03E1"/>
    <w:rsid w:val="00EA0831"/>
    <w:rsid w:val="00EA1922"/>
    <w:rsid w:val="00EA1C37"/>
    <w:rsid w:val="00EA25FB"/>
    <w:rsid w:val="00EA269C"/>
    <w:rsid w:val="00EA2CFB"/>
    <w:rsid w:val="00EA3853"/>
    <w:rsid w:val="00EA385F"/>
    <w:rsid w:val="00EA47F6"/>
    <w:rsid w:val="00EA508B"/>
    <w:rsid w:val="00EA559D"/>
    <w:rsid w:val="00EA5AD9"/>
    <w:rsid w:val="00EA5F88"/>
    <w:rsid w:val="00EA66AF"/>
    <w:rsid w:val="00EA6E35"/>
    <w:rsid w:val="00EA70FE"/>
    <w:rsid w:val="00EB0048"/>
    <w:rsid w:val="00EB0D20"/>
    <w:rsid w:val="00EB1478"/>
    <w:rsid w:val="00EB1A5A"/>
    <w:rsid w:val="00EB2816"/>
    <w:rsid w:val="00EB290F"/>
    <w:rsid w:val="00EB2CA9"/>
    <w:rsid w:val="00EB33F7"/>
    <w:rsid w:val="00EB3E16"/>
    <w:rsid w:val="00EB436D"/>
    <w:rsid w:val="00EB47CD"/>
    <w:rsid w:val="00EB501A"/>
    <w:rsid w:val="00EB528B"/>
    <w:rsid w:val="00EB5B38"/>
    <w:rsid w:val="00EB61AD"/>
    <w:rsid w:val="00EB6946"/>
    <w:rsid w:val="00EB6ABA"/>
    <w:rsid w:val="00EB6CB0"/>
    <w:rsid w:val="00EB6E06"/>
    <w:rsid w:val="00EB76DD"/>
    <w:rsid w:val="00EC096A"/>
    <w:rsid w:val="00EC0AEA"/>
    <w:rsid w:val="00EC0AF3"/>
    <w:rsid w:val="00EC18E3"/>
    <w:rsid w:val="00EC1B97"/>
    <w:rsid w:val="00EC2474"/>
    <w:rsid w:val="00EC2D1A"/>
    <w:rsid w:val="00EC37CA"/>
    <w:rsid w:val="00EC3D47"/>
    <w:rsid w:val="00EC3FAE"/>
    <w:rsid w:val="00EC4151"/>
    <w:rsid w:val="00EC4771"/>
    <w:rsid w:val="00EC4A9A"/>
    <w:rsid w:val="00EC4D1E"/>
    <w:rsid w:val="00EC5DD8"/>
    <w:rsid w:val="00EC6537"/>
    <w:rsid w:val="00EC6B16"/>
    <w:rsid w:val="00EC6DB3"/>
    <w:rsid w:val="00EC742A"/>
    <w:rsid w:val="00EC7F70"/>
    <w:rsid w:val="00ED029B"/>
    <w:rsid w:val="00ED0F13"/>
    <w:rsid w:val="00ED485F"/>
    <w:rsid w:val="00ED5152"/>
    <w:rsid w:val="00ED58B4"/>
    <w:rsid w:val="00ED58D5"/>
    <w:rsid w:val="00ED5A6E"/>
    <w:rsid w:val="00ED5DA3"/>
    <w:rsid w:val="00ED6DA0"/>
    <w:rsid w:val="00ED74B8"/>
    <w:rsid w:val="00ED7CAA"/>
    <w:rsid w:val="00EE0032"/>
    <w:rsid w:val="00EE017F"/>
    <w:rsid w:val="00EE1468"/>
    <w:rsid w:val="00EE34FD"/>
    <w:rsid w:val="00EE3CE9"/>
    <w:rsid w:val="00EE57A4"/>
    <w:rsid w:val="00EE6A00"/>
    <w:rsid w:val="00EE6E52"/>
    <w:rsid w:val="00EF05CE"/>
    <w:rsid w:val="00EF0A66"/>
    <w:rsid w:val="00EF191D"/>
    <w:rsid w:val="00EF230E"/>
    <w:rsid w:val="00EF25E3"/>
    <w:rsid w:val="00EF2C3E"/>
    <w:rsid w:val="00EF33FE"/>
    <w:rsid w:val="00EF4395"/>
    <w:rsid w:val="00EF4411"/>
    <w:rsid w:val="00EF4559"/>
    <w:rsid w:val="00EF4CB5"/>
    <w:rsid w:val="00EF599B"/>
    <w:rsid w:val="00EF67C8"/>
    <w:rsid w:val="00EF705F"/>
    <w:rsid w:val="00EF751A"/>
    <w:rsid w:val="00EF7B38"/>
    <w:rsid w:val="00F00105"/>
    <w:rsid w:val="00F006E1"/>
    <w:rsid w:val="00F009EE"/>
    <w:rsid w:val="00F00D22"/>
    <w:rsid w:val="00F00F4D"/>
    <w:rsid w:val="00F020A5"/>
    <w:rsid w:val="00F02847"/>
    <w:rsid w:val="00F039F6"/>
    <w:rsid w:val="00F03E06"/>
    <w:rsid w:val="00F04AEA"/>
    <w:rsid w:val="00F062E5"/>
    <w:rsid w:val="00F07C5D"/>
    <w:rsid w:val="00F07F82"/>
    <w:rsid w:val="00F10EB7"/>
    <w:rsid w:val="00F114BF"/>
    <w:rsid w:val="00F127D3"/>
    <w:rsid w:val="00F12C53"/>
    <w:rsid w:val="00F13866"/>
    <w:rsid w:val="00F13AD9"/>
    <w:rsid w:val="00F14230"/>
    <w:rsid w:val="00F14701"/>
    <w:rsid w:val="00F15049"/>
    <w:rsid w:val="00F1596B"/>
    <w:rsid w:val="00F16967"/>
    <w:rsid w:val="00F21107"/>
    <w:rsid w:val="00F221DC"/>
    <w:rsid w:val="00F22AD8"/>
    <w:rsid w:val="00F22EB1"/>
    <w:rsid w:val="00F23AAC"/>
    <w:rsid w:val="00F23D1D"/>
    <w:rsid w:val="00F23DBE"/>
    <w:rsid w:val="00F24B10"/>
    <w:rsid w:val="00F25313"/>
    <w:rsid w:val="00F255C6"/>
    <w:rsid w:val="00F258A2"/>
    <w:rsid w:val="00F25B65"/>
    <w:rsid w:val="00F26457"/>
    <w:rsid w:val="00F26A26"/>
    <w:rsid w:val="00F26D08"/>
    <w:rsid w:val="00F27BA5"/>
    <w:rsid w:val="00F31F2B"/>
    <w:rsid w:val="00F3224E"/>
    <w:rsid w:val="00F329DB"/>
    <w:rsid w:val="00F32C68"/>
    <w:rsid w:val="00F33248"/>
    <w:rsid w:val="00F33300"/>
    <w:rsid w:val="00F33E8C"/>
    <w:rsid w:val="00F340FA"/>
    <w:rsid w:val="00F36AF9"/>
    <w:rsid w:val="00F371AB"/>
    <w:rsid w:val="00F37E48"/>
    <w:rsid w:val="00F40718"/>
    <w:rsid w:val="00F431E7"/>
    <w:rsid w:val="00F4383F"/>
    <w:rsid w:val="00F453EB"/>
    <w:rsid w:val="00F468F1"/>
    <w:rsid w:val="00F4769F"/>
    <w:rsid w:val="00F478CA"/>
    <w:rsid w:val="00F51232"/>
    <w:rsid w:val="00F51323"/>
    <w:rsid w:val="00F522D4"/>
    <w:rsid w:val="00F52DF1"/>
    <w:rsid w:val="00F53325"/>
    <w:rsid w:val="00F53362"/>
    <w:rsid w:val="00F540F2"/>
    <w:rsid w:val="00F54739"/>
    <w:rsid w:val="00F547E4"/>
    <w:rsid w:val="00F54804"/>
    <w:rsid w:val="00F55808"/>
    <w:rsid w:val="00F57237"/>
    <w:rsid w:val="00F601A3"/>
    <w:rsid w:val="00F6058C"/>
    <w:rsid w:val="00F60F66"/>
    <w:rsid w:val="00F6180B"/>
    <w:rsid w:val="00F625E7"/>
    <w:rsid w:val="00F628CA"/>
    <w:rsid w:val="00F64587"/>
    <w:rsid w:val="00F64ABD"/>
    <w:rsid w:val="00F657A4"/>
    <w:rsid w:val="00F65E66"/>
    <w:rsid w:val="00F66726"/>
    <w:rsid w:val="00F67847"/>
    <w:rsid w:val="00F67A7D"/>
    <w:rsid w:val="00F701E0"/>
    <w:rsid w:val="00F70A83"/>
    <w:rsid w:val="00F70ECB"/>
    <w:rsid w:val="00F72783"/>
    <w:rsid w:val="00F72D1E"/>
    <w:rsid w:val="00F72E6C"/>
    <w:rsid w:val="00F7358D"/>
    <w:rsid w:val="00F737A3"/>
    <w:rsid w:val="00F746AE"/>
    <w:rsid w:val="00F74CE1"/>
    <w:rsid w:val="00F75868"/>
    <w:rsid w:val="00F75E3C"/>
    <w:rsid w:val="00F764DB"/>
    <w:rsid w:val="00F77964"/>
    <w:rsid w:val="00F813B8"/>
    <w:rsid w:val="00F8159F"/>
    <w:rsid w:val="00F81D21"/>
    <w:rsid w:val="00F81F12"/>
    <w:rsid w:val="00F82A53"/>
    <w:rsid w:val="00F82BB0"/>
    <w:rsid w:val="00F82E9B"/>
    <w:rsid w:val="00F84165"/>
    <w:rsid w:val="00F84180"/>
    <w:rsid w:val="00F8479C"/>
    <w:rsid w:val="00F8510A"/>
    <w:rsid w:val="00F86C95"/>
    <w:rsid w:val="00F86FFD"/>
    <w:rsid w:val="00F87263"/>
    <w:rsid w:val="00F87BF0"/>
    <w:rsid w:val="00F90163"/>
    <w:rsid w:val="00F91C1B"/>
    <w:rsid w:val="00F92B75"/>
    <w:rsid w:val="00F92CA0"/>
    <w:rsid w:val="00F931BD"/>
    <w:rsid w:val="00F93ECF"/>
    <w:rsid w:val="00F946BF"/>
    <w:rsid w:val="00F950C6"/>
    <w:rsid w:val="00F9615E"/>
    <w:rsid w:val="00F966D6"/>
    <w:rsid w:val="00F96D97"/>
    <w:rsid w:val="00F97D31"/>
    <w:rsid w:val="00FA1379"/>
    <w:rsid w:val="00FA1B21"/>
    <w:rsid w:val="00FA208E"/>
    <w:rsid w:val="00FA217D"/>
    <w:rsid w:val="00FA2C50"/>
    <w:rsid w:val="00FA4384"/>
    <w:rsid w:val="00FA45E8"/>
    <w:rsid w:val="00FA48A4"/>
    <w:rsid w:val="00FA537A"/>
    <w:rsid w:val="00FA58F7"/>
    <w:rsid w:val="00FA5E89"/>
    <w:rsid w:val="00FA6072"/>
    <w:rsid w:val="00FA65F7"/>
    <w:rsid w:val="00FA72CB"/>
    <w:rsid w:val="00FA7474"/>
    <w:rsid w:val="00FA7681"/>
    <w:rsid w:val="00FB0806"/>
    <w:rsid w:val="00FB0824"/>
    <w:rsid w:val="00FB0BD1"/>
    <w:rsid w:val="00FB16E9"/>
    <w:rsid w:val="00FB2374"/>
    <w:rsid w:val="00FB2440"/>
    <w:rsid w:val="00FB5AA2"/>
    <w:rsid w:val="00FB67C4"/>
    <w:rsid w:val="00FB68B1"/>
    <w:rsid w:val="00FB6F29"/>
    <w:rsid w:val="00FB7324"/>
    <w:rsid w:val="00FC00A2"/>
    <w:rsid w:val="00FC08C0"/>
    <w:rsid w:val="00FC1669"/>
    <w:rsid w:val="00FC18E5"/>
    <w:rsid w:val="00FC20F0"/>
    <w:rsid w:val="00FC2143"/>
    <w:rsid w:val="00FC2ADE"/>
    <w:rsid w:val="00FC2D01"/>
    <w:rsid w:val="00FC2DB5"/>
    <w:rsid w:val="00FC3FD5"/>
    <w:rsid w:val="00FC5AB9"/>
    <w:rsid w:val="00FC5C58"/>
    <w:rsid w:val="00FC6A7E"/>
    <w:rsid w:val="00FC6FE3"/>
    <w:rsid w:val="00FC707C"/>
    <w:rsid w:val="00FC7B74"/>
    <w:rsid w:val="00FD018E"/>
    <w:rsid w:val="00FD0717"/>
    <w:rsid w:val="00FD08DE"/>
    <w:rsid w:val="00FD2899"/>
    <w:rsid w:val="00FD2B77"/>
    <w:rsid w:val="00FD3107"/>
    <w:rsid w:val="00FD5FC3"/>
    <w:rsid w:val="00FD6649"/>
    <w:rsid w:val="00FD6851"/>
    <w:rsid w:val="00FD6DB6"/>
    <w:rsid w:val="00FD762E"/>
    <w:rsid w:val="00FE113F"/>
    <w:rsid w:val="00FE1254"/>
    <w:rsid w:val="00FE1CB5"/>
    <w:rsid w:val="00FE20D0"/>
    <w:rsid w:val="00FE2A57"/>
    <w:rsid w:val="00FE3C1B"/>
    <w:rsid w:val="00FE45C4"/>
    <w:rsid w:val="00FE4C3D"/>
    <w:rsid w:val="00FE4D6B"/>
    <w:rsid w:val="00FE536A"/>
    <w:rsid w:val="00FE5C98"/>
    <w:rsid w:val="00FE7B8C"/>
    <w:rsid w:val="00FF0F8B"/>
    <w:rsid w:val="00FF11D9"/>
    <w:rsid w:val="00FF13B7"/>
    <w:rsid w:val="00FF1B7D"/>
    <w:rsid w:val="00FF2598"/>
    <w:rsid w:val="00FF3E76"/>
    <w:rsid w:val="00FF475E"/>
    <w:rsid w:val="00FF5518"/>
    <w:rsid w:val="00FF5988"/>
    <w:rsid w:val="00FF605A"/>
    <w:rsid w:val="012B6F89"/>
    <w:rsid w:val="01DC006A"/>
    <w:rsid w:val="01E84345"/>
    <w:rsid w:val="02603C9A"/>
    <w:rsid w:val="03122F62"/>
    <w:rsid w:val="0337FB12"/>
    <w:rsid w:val="035220D3"/>
    <w:rsid w:val="038E1294"/>
    <w:rsid w:val="03B03CB7"/>
    <w:rsid w:val="0434F4EC"/>
    <w:rsid w:val="0455B555"/>
    <w:rsid w:val="0580A1EE"/>
    <w:rsid w:val="062417B8"/>
    <w:rsid w:val="06B521BF"/>
    <w:rsid w:val="06BA0186"/>
    <w:rsid w:val="06EE14C4"/>
    <w:rsid w:val="08ACFA60"/>
    <w:rsid w:val="08F8E467"/>
    <w:rsid w:val="09589F21"/>
    <w:rsid w:val="099E7179"/>
    <w:rsid w:val="0AB75D88"/>
    <w:rsid w:val="0BFD2A88"/>
    <w:rsid w:val="0C6D9933"/>
    <w:rsid w:val="0C6FE3AF"/>
    <w:rsid w:val="0C7D1F2E"/>
    <w:rsid w:val="0CABB049"/>
    <w:rsid w:val="0D0755B8"/>
    <w:rsid w:val="0D3C9699"/>
    <w:rsid w:val="0EB1C452"/>
    <w:rsid w:val="0EBFED2C"/>
    <w:rsid w:val="0ECF62BD"/>
    <w:rsid w:val="0EE5AC81"/>
    <w:rsid w:val="0F165538"/>
    <w:rsid w:val="0F2BCA0A"/>
    <w:rsid w:val="0F30FD2F"/>
    <w:rsid w:val="0FA70175"/>
    <w:rsid w:val="0FEF1DB3"/>
    <w:rsid w:val="10A8F11E"/>
    <w:rsid w:val="10C08377"/>
    <w:rsid w:val="11046E35"/>
    <w:rsid w:val="11404F1D"/>
    <w:rsid w:val="117971EB"/>
    <w:rsid w:val="11CBBD5D"/>
    <w:rsid w:val="12AE825B"/>
    <w:rsid w:val="13D7F277"/>
    <w:rsid w:val="1405FBF6"/>
    <w:rsid w:val="1436EB3F"/>
    <w:rsid w:val="14BF98D4"/>
    <w:rsid w:val="157572B9"/>
    <w:rsid w:val="15F33F9B"/>
    <w:rsid w:val="1608D2FA"/>
    <w:rsid w:val="1621D3EB"/>
    <w:rsid w:val="163669CF"/>
    <w:rsid w:val="169177E6"/>
    <w:rsid w:val="16B35263"/>
    <w:rsid w:val="16CD63F6"/>
    <w:rsid w:val="170EA22C"/>
    <w:rsid w:val="175CD2D4"/>
    <w:rsid w:val="182A1EDC"/>
    <w:rsid w:val="19B47325"/>
    <w:rsid w:val="1AA41054"/>
    <w:rsid w:val="1B6680AA"/>
    <w:rsid w:val="1BA444EA"/>
    <w:rsid w:val="1BA69776"/>
    <w:rsid w:val="1C6E68BD"/>
    <w:rsid w:val="1CA00CC5"/>
    <w:rsid w:val="1CA897FD"/>
    <w:rsid w:val="1D4E0520"/>
    <w:rsid w:val="1DD537C1"/>
    <w:rsid w:val="1E208357"/>
    <w:rsid w:val="1E8D51DA"/>
    <w:rsid w:val="1ED69738"/>
    <w:rsid w:val="1F0DD1AB"/>
    <w:rsid w:val="1F2F79DF"/>
    <w:rsid w:val="1FC4317C"/>
    <w:rsid w:val="204A78AB"/>
    <w:rsid w:val="20FE89E6"/>
    <w:rsid w:val="21485338"/>
    <w:rsid w:val="215AA05F"/>
    <w:rsid w:val="216A9C25"/>
    <w:rsid w:val="217325DB"/>
    <w:rsid w:val="2178B26B"/>
    <w:rsid w:val="220D0FFC"/>
    <w:rsid w:val="2256159D"/>
    <w:rsid w:val="22C16D2F"/>
    <w:rsid w:val="23C1078A"/>
    <w:rsid w:val="240DCA34"/>
    <w:rsid w:val="241CCF2D"/>
    <w:rsid w:val="24A6B8A2"/>
    <w:rsid w:val="2525D97C"/>
    <w:rsid w:val="2570D7AE"/>
    <w:rsid w:val="257A6305"/>
    <w:rsid w:val="259FBCC8"/>
    <w:rsid w:val="25F0AA35"/>
    <w:rsid w:val="27952495"/>
    <w:rsid w:val="28148194"/>
    <w:rsid w:val="28EAC310"/>
    <w:rsid w:val="28FF13C9"/>
    <w:rsid w:val="2914D6F5"/>
    <w:rsid w:val="29631955"/>
    <w:rsid w:val="2973A954"/>
    <w:rsid w:val="2A5F8CC9"/>
    <w:rsid w:val="2C869E6E"/>
    <w:rsid w:val="2C9E9A80"/>
    <w:rsid w:val="2D5B3982"/>
    <w:rsid w:val="2D76C9C5"/>
    <w:rsid w:val="2E674F92"/>
    <w:rsid w:val="2F4E80B3"/>
    <w:rsid w:val="2F85AC46"/>
    <w:rsid w:val="2F9E8556"/>
    <w:rsid w:val="2FCF7820"/>
    <w:rsid w:val="30373FDE"/>
    <w:rsid w:val="30EAF14B"/>
    <w:rsid w:val="3104DDA7"/>
    <w:rsid w:val="311EB614"/>
    <w:rsid w:val="3146A12E"/>
    <w:rsid w:val="32448A0D"/>
    <w:rsid w:val="32B1A8C2"/>
    <w:rsid w:val="33184668"/>
    <w:rsid w:val="332677E9"/>
    <w:rsid w:val="3347D5A3"/>
    <w:rsid w:val="3375185D"/>
    <w:rsid w:val="3382E02D"/>
    <w:rsid w:val="3392E64C"/>
    <w:rsid w:val="3472A3B9"/>
    <w:rsid w:val="34992F9D"/>
    <w:rsid w:val="34DF2352"/>
    <w:rsid w:val="354E29D6"/>
    <w:rsid w:val="3560509E"/>
    <w:rsid w:val="357693BD"/>
    <w:rsid w:val="35AA2BDF"/>
    <w:rsid w:val="36029F6C"/>
    <w:rsid w:val="36FA17BB"/>
    <w:rsid w:val="372A46E3"/>
    <w:rsid w:val="3738C25C"/>
    <w:rsid w:val="377A6114"/>
    <w:rsid w:val="37C518DB"/>
    <w:rsid w:val="37FCD413"/>
    <w:rsid w:val="382D15B6"/>
    <w:rsid w:val="38A6EBED"/>
    <w:rsid w:val="38EC3F93"/>
    <w:rsid w:val="3963FCD3"/>
    <w:rsid w:val="397F37EF"/>
    <w:rsid w:val="3AB06C34"/>
    <w:rsid w:val="3B214347"/>
    <w:rsid w:val="3B38232E"/>
    <w:rsid w:val="3C7F31E1"/>
    <w:rsid w:val="3CB13BD4"/>
    <w:rsid w:val="3D23E608"/>
    <w:rsid w:val="3D7CF530"/>
    <w:rsid w:val="3DB42FC0"/>
    <w:rsid w:val="3E02460C"/>
    <w:rsid w:val="3EAB1A04"/>
    <w:rsid w:val="3EDE4A2C"/>
    <w:rsid w:val="3EFA4DED"/>
    <w:rsid w:val="3F2F02A5"/>
    <w:rsid w:val="3F41ADE3"/>
    <w:rsid w:val="3F48EA25"/>
    <w:rsid w:val="3F4B8396"/>
    <w:rsid w:val="3F4F56B4"/>
    <w:rsid w:val="3FA129C3"/>
    <w:rsid w:val="40F5453F"/>
    <w:rsid w:val="410BDD92"/>
    <w:rsid w:val="417F3CD0"/>
    <w:rsid w:val="4187CDF5"/>
    <w:rsid w:val="419B1FCA"/>
    <w:rsid w:val="41C74B18"/>
    <w:rsid w:val="42183274"/>
    <w:rsid w:val="4239CC09"/>
    <w:rsid w:val="42D893A1"/>
    <w:rsid w:val="42FDC6DC"/>
    <w:rsid w:val="43016D68"/>
    <w:rsid w:val="4343574D"/>
    <w:rsid w:val="4417AAE3"/>
    <w:rsid w:val="45175CD6"/>
    <w:rsid w:val="4533446D"/>
    <w:rsid w:val="45512102"/>
    <w:rsid w:val="45A5FA97"/>
    <w:rsid w:val="4603C6AA"/>
    <w:rsid w:val="461E38C1"/>
    <w:rsid w:val="464FFB32"/>
    <w:rsid w:val="470D6AE5"/>
    <w:rsid w:val="47635EFA"/>
    <w:rsid w:val="47E13409"/>
    <w:rsid w:val="47EABB73"/>
    <w:rsid w:val="48C44231"/>
    <w:rsid w:val="493E12CD"/>
    <w:rsid w:val="4987D3B4"/>
    <w:rsid w:val="49B2DEC0"/>
    <w:rsid w:val="49CA7090"/>
    <w:rsid w:val="4AB75B6A"/>
    <w:rsid w:val="4B08C013"/>
    <w:rsid w:val="4C382AA7"/>
    <w:rsid w:val="4C64D48A"/>
    <w:rsid w:val="4C8CEE64"/>
    <w:rsid w:val="4D2BB4DE"/>
    <w:rsid w:val="4D531FAC"/>
    <w:rsid w:val="4D6B976A"/>
    <w:rsid w:val="4DE8C8BB"/>
    <w:rsid w:val="4DF4D9D0"/>
    <w:rsid w:val="4E4088B0"/>
    <w:rsid w:val="4E79B950"/>
    <w:rsid w:val="4EFE752E"/>
    <w:rsid w:val="4F877B2C"/>
    <w:rsid w:val="50D08073"/>
    <w:rsid w:val="51607FB4"/>
    <w:rsid w:val="51DC88FA"/>
    <w:rsid w:val="5226B395"/>
    <w:rsid w:val="5294D75A"/>
    <w:rsid w:val="52E6B24F"/>
    <w:rsid w:val="536B4B2E"/>
    <w:rsid w:val="541C1989"/>
    <w:rsid w:val="54E2905C"/>
    <w:rsid w:val="559EDE96"/>
    <w:rsid w:val="564E8E29"/>
    <w:rsid w:val="56C68639"/>
    <w:rsid w:val="5751AE42"/>
    <w:rsid w:val="5799E830"/>
    <w:rsid w:val="57FEE57D"/>
    <w:rsid w:val="582197F9"/>
    <w:rsid w:val="58A3F3B0"/>
    <w:rsid w:val="595FDC45"/>
    <w:rsid w:val="5AAB70AA"/>
    <w:rsid w:val="5B07A863"/>
    <w:rsid w:val="5B5B6A76"/>
    <w:rsid w:val="5C6A4660"/>
    <w:rsid w:val="5C7B5DC1"/>
    <w:rsid w:val="5CDDBCA1"/>
    <w:rsid w:val="5E35E264"/>
    <w:rsid w:val="5EC391EC"/>
    <w:rsid w:val="5FA44887"/>
    <w:rsid w:val="6033B097"/>
    <w:rsid w:val="60822983"/>
    <w:rsid w:val="6087C98B"/>
    <w:rsid w:val="627D0811"/>
    <w:rsid w:val="62CD6E03"/>
    <w:rsid w:val="632707C7"/>
    <w:rsid w:val="63E59120"/>
    <w:rsid w:val="6415FFD2"/>
    <w:rsid w:val="6431F1B7"/>
    <w:rsid w:val="647A0B3A"/>
    <w:rsid w:val="649B315E"/>
    <w:rsid w:val="64ADE24C"/>
    <w:rsid w:val="65605416"/>
    <w:rsid w:val="65917824"/>
    <w:rsid w:val="65ADF740"/>
    <w:rsid w:val="65CBBFF4"/>
    <w:rsid w:val="66313ADA"/>
    <w:rsid w:val="66A95C09"/>
    <w:rsid w:val="670DDFB5"/>
    <w:rsid w:val="676B2335"/>
    <w:rsid w:val="67AD2396"/>
    <w:rsid w:val="68C1FF2C"/>
    <w:rsid w:val="68F09919"/>
    <w:rsid w:val="6983BA4D"/>
    <w:rsid w:val="6A1865F6"/>
    <w:rsid w:val="6ABF74A5"/>
    <w:rsid w:val="6B525BB7"/>
    <w:rsid w:val="6C37A3C5"/>
    <w:rsid w:val="6D38FE43"/>
    <w:rsid w:val="6D4E3A46"/>
    <w:rsid w:val="6DD12CF0"/>
    <w:rsid w:val="6E366A32"/>
    <w:rsid w:val="6E50A3BB"/>
    <w:rsid w:val="6E917A65"/>
    <w:rsid w:val="6E9B43AD"/>
    <w:rsid w:val="6F69ECC2"/>
    <w:rsid w:val="6F76B231"/>
    <w:rsid w:val="6FA0FE6B"/>
    <w:rsid w:val="6FB01032"/>
    <w:rsid w:val="6FDD2DC7"/>
    <w:rsid w:val="6FEE1FF8"/>
    <w:rsid w:val="709BA62D"/>
    <w:rsid w:val="7106F753"/>
    <w:rsid w:val="711729DA"/>
    <w:rsid w:val="7162D52D"/>
    <w:rsid w:val="71FD0DBC"/>
    <w:rsid w:val="72629F0A"/>
    <w:rsid w:val="7266E004"/>
    <w:rsid w:val="72A1AD4F"/>
    <w:rsid w:val="72C954FD"/>
    <w:rsid w:val="72EB4976"/>
    <w:rsid w:val="731D03C1"/>
    <w:rsid w:val="73442349"/>
    <w:rsid w:val="7375A515"/>
    <w:rsid w:val="738C6A23"/>
    <w:rsid w:val="73F53AAC"/>
    <w:rsid w:val="7455372E"/>
    <w:rsid w:val="75BDAC15"/>
    <w:rsid w:val="75CE5BDB"/>
    <w:rsid w:val="75D15139"/>
    <w:rsid w:val="7613CC28"/>
    <w:rsid w:val="76576540"/>
    <w:rsid w:val="77038EA5"/>
    <w:rsid w:val="77252B15"/>
    <w:rsid w:val="77C94294"/>
    <w:rsid w:val="78BCDDA1"/>
    <w:rsid w:val="7907F46D"/>
    <w:rsid w:val="794F3632"/>
    <w:rsid w:val="79BAF345"/>
    <w:rsid w:val="79E359F9"/>
    <w:rsid w:val="7A2B06F0"/>
    <w:rsid w:val="7AB6E977"/>
    <w:rsid w:val="7ABCEAA0"/>
    <w:rsid w:val="7B858EEE"/>
    <w:rsid w:val="7C3C0F15"/>
    <w:rsid w:val="7CAA4A6C"/>
    <w:rsid w:val="7EE55B78"/>
    <w:rsid w:val="7EE8E5AC"/>
    <w:rsid w:val="7F4BFC71"/>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F4B34"/>
  <w15:chartTrackingRefBased/>
  <w15:docId w15:val="{F135DA5F-6A8C-4C51-89E0-63573AC60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C55"/>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D610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10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10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10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10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10D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10D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10D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10D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10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10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10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10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10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10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10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10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10DC"/>
    <w:rPr>
      <w:rFonts w:eastAsiaTheme="majorEastAsia" w:cstheme="majorBidi"/>
      <w:color w:val="272727" w:themeColor="text1" w:themeTint="D8"/>
    </w:rPr>
  </w:style>
  <w:style w:type="paragraph" w:styleId="Title">
    <w:name w:val="Title"/>
    <w:basedOn w:val="Normal"/>
    <w:next w:val="Normal"/>
    <w:link w:val="TitleChar"/>
    <w:uiPriority w:val="10"/>
    <w:qFormat/>
    <w:rsid w:val="00D610D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10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10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10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10DC"/>
    <w:pPr>
      <w:spacing w:before="160"/>
      <w:jc w:val="center"/>
    </w:pPr>
    <w:rPr>
      <w:i/>
      <w:iCs/>
      <w:color w:val="404040" w:themeColor="text1" w:themeTint="BF"/>
    </w:rPr>
  </w:style>
  <w:style w:type="character" w:customStyle="1" w:styleId="QuoteChar">
    <w:name w:val="Quote Char"/>
    <w:basedOn w:val="DefaultParagraphFont"/>
    <w:link w:val="Quote"/>
    <w:uiPriority w:val="29"/>
    <w:rsid w:val="00D610DC"/>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List Paragraph 1,Bull"/>
    <w:basedOn w:val="Normal"/>
    <w:link w:val="ListParagraphChar"/>
    <w:uiPriority w:val="34"/>
    <w:qFormat/>
    <w:rsid w:val="00D610DC"/>
    <w:pPr>
      <w:ind w:left="720"/>
      <w:contextualSpacing/>
    </w:pPr>
  </w:style>
  <w:style w:type="character" w:styleId="IntenseEmphasis">
    <w:name w:val="Intense Emphasis"/>
    <w:basedOn w:val="DefaultParagraphFont"/>
    <w:uiPriority w:val="21"/>
    <w:qFormat/>
    <w:rsid w:val="00D610DC"/>
    <w:rPr>
      <w:i/>
      <w:iCs/>
      <w:color w:val="0F4761" w:themeColor="accent1" w:themeShade="BF"/>
    </w:rPr>
  </w:style>
  <w:style w:type="paragraph" w:styleId="IntenseQuote">
    <w:name w:val="Intense Quote"/>
    <w:basedOn w:val="Normal"/>
    <w:next w:val="Normal"/>
    <w:link w:val="IntenseQuoteChar"/>
    <w:uiPriority w:val="30"/>
    <w:qFormat/>
    <w:rsid w:val="00D610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10DC"/>
    <w:rPr>
      <w:i/>
      <w:iCs/>
      <w:color w:val="0F4761" w:themeColor="accent1" w:themeShade="BF"/>
    </w:rPr>
  </w:style>
  <w:style w:type="character" w:styleId="IntenseReference">
    <w:name w:val="Intense Reference"/>
    <w:basedOn w:val="DefaultParagraphFont"/>
    <w:uiPriority w:val="32"/>
    <w:qFormat/>
    <w:rsid w:val="00D610DC"/>
    <w:rPr>
      <w:b/>
      <w:bCs/>
      <w:smallCaps/>
      <w:color w:val="0F4761" w:themeColor="accent1" w:themeShade="BF"/>
      <w:spacing w:val="5"/>
    </w:rPr>
  </w:style>
  <w:style w:type="paragraph" w:customStyle="1" w:styleId="paragraph">
    <w:name w:val="paragraph"/>
    <w:basedOn w:val="Normal"/>
    <w:rsid w:val="00D610DC"/>
    <w:pPr>
      <w:spacing w:before="100" w:beforeAutospacing="1" w:after="100" w:afterAutospacing="1"/>
    </w:pPr>
    <w:rPr>
      <w:lang w:eastAsia="en-US"/>
    </w:rPr>
  </w:style>
  <w:style w:type="character" w:customStyle="1" w:styleId="normaltextrun">
    <w:name w:val="normaltextrun"/>
    <w:basedOn w:val="DefaultParagraphFont"/>
    <w:rsid w:val="00D610DC"/>
  </w:style>
  <w:style w:type="character" w:customStyle="1" w:styleId="eop">
    <w:name w:val="eop"/>
    <w:basedOn w:val="DefaultParagraphFont"/>
    <w:rsid w:val="00D610DC"/>
  </w:style>
  <w:style w:type="character" w:styleId="Hyperlink">
    <w:name w:val="Hyperlink"/>
    <w:basedOn w:val="DefaultParagraphFont"/>
    <w:uiPriority w:val="99"/>
    <w:unhideWhenUsed/>
    <w:rsid w:val="00D610DC"/>
    <w:rPr>
      <w:color w:val="467886" w:themeColor="hyperlink"/>
      <w:u w:val="single"/>
    </w:rPr>
  </w:style>
  <w:style w:type="paragraph" w:styleId="FootnoteText">
    <w:name w:val="footnote text"/>
    <w:aliases w:val="Diagrama1,ColumnText,Išnaša, Diagrama1,Footnote Text Char Char,Footnote Text Char2,Footnote Text Char1 Char Char,Footnote Text Char Char Char Char,Footnote Text Char1 Char Char Char Char,Footnote Text Char Char1,Footnote,fn,FT"/>
    <w:basedOn w:val="Normal"/>
    <w:link w:val="FootnoteTextChar"/>
    <w:uiPriority w:val="99"/>
    <w:unhideWhenUsed/>
    <w:qFormat/>
    <w:rsid w:val="00D610DC"/>
    <w:rPr>
      <w:rFonts w:asciiTheme="minorHAnsi" w:eastAsiaTheme="minorHAnsi" w:hAnsiTheme="minorHAnsi" w:cstheme="minorBidi"/>
      <w:sz w:val="20"/>
      <w:szCs w:val="20"/>
      <w:lang w:eastAsia="en-US"/>
    </w:rPr>
  </w:style>
  <w:style w:type="character" w:customStyle="1" w:styleId="FootnoteTextChar">
    <w:name w:val="Footnote Text Char"/>
    <w:aliases w:val="Diagrama1 Char,ColumnText Char,Išnaša Char, Diagrama1 Char,Footnote Text Char Char Char,Footnote Text Char2 Char,Footnote Text Char1 Char Char Char,Footnote Text Char Char Char Char Char,Footnote Text Char1 Char Char Char Char Char"/>
    <w:basedOn w:val="DefaultParagraphFont"/>
    <w:link w:val="FootnoteText"/>
    <w:uiPriority w:val="99"/>
    <w:qFormat/>
    <w:rsid w:val="00D610DC"/>
    <w:rPr>
      <w:kern w:val="0"/>
      <w:sz w:val="20"/>
      <w:szCs w:val="20"/>
      <w14:ligatures w14:val="none"/>
    </w:rPr>
  </w:style>
  <w:style w:type="character" w:styleId="FootnoteReference">
    <w:name w:val="footnote reference"/>
    <w:aliases w:val="BVI fnr,Footnote symbol,Nota,Footnote number,de nota al pie,Ref,SUPERS,Voetnootmarkering,fr,o,(NECG) Footnote Reference,-E Fußnotenzeichen,ESPON Footnote No,Footnote call,Odwołanie przypisu,Footnote Reference Number,Style 4,FR"/>
    <w:basedOn w:val="DefaultParagraphFont"/>
    <w:uiPriority w:val="99"/>
    <w:unhideWhenUsed/>
    <w:qFormat/>
    <w:rsid w:val="00D610DC"/>
    <w:rPr>
      <w:vertAlign w:val="superscript"/>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rsid w:val="00D610DC"/>
  </w:style>
  <w:style w:type="character" w:styleId="FollowedHyperlink">
    <w:name w:val="FollowedHyperlink"/>
    <w:basedOn w:val="DefaultParagraphFont"/>
    <w:uiPriority w:val="99"/>
    <w:semiHidden/>
    <w:unhideWhenUsed/>
    <w:rsid w:val="00D610DC"/>
    <w:rPr>
      <w:color w:val="96607D" w:themeColor="followedHyperlink"/>
      <w:u w:val="single"/>
    </w:rPr>
  </w:style>
  <w:style w:type="character" w:styleId="UnresolvedMention">
    <w:name w:val="Unresolved Mention"/>
    <w:basedOn w:val="DefaultParagraphFont"/>
    <w:uiPriority w:val="99"/>
    <w:semiHidden/>
    <w:unhideWhenUsed/>
    <w:rsid w:val="002C2F10"/>
    <w:rPr>
      <w:color w:val="605E5C"/>
      <w:shd w:val="clear" w:color="auto" w:fill="E1DFDD"/>
    </w:rPr>
  </w:style>
  <w:style w:type="character" w:styleId="CommentReference">
    <w:name w:val="annotation reference"/>
    <w:uiPriority w:val="99"/>
    <w:qFormat/>
    <w:rsid w:val="007E31E0"/>
    <w:rPr>
      <w:sz w:val="16"/>
      <w:szCs w:val="16"/>
    </w:rPr>
  </w:style>
  <w:style w:type="paragraph" w:styleId="CommentText">
    <w:name w:val="annotation text"/>
    <w:aliases w:val="Komentaro tekstas Diagrama Diagrama,Char3 Diagrama Diagrama,Char Diagrama Diagrama,Char1 Diagrama Diagrama,Char3, Char3 Diagrama Diagrama, Char Diagrama Diagrama, Char1 Diagrama Diagrama, Char3, Char1,Komentaro tekstas Diagrama1,Char1"/>
    <w:basedOn w:val="Normal"/>
    <w:link w:val="CommentTextChar"/>
    <w:uiPriority w:val="99"/>
    <w:qFormat/>
    <w:rsid w:val="007E31E0"/>
    <w:rPr>
      <w:sz w:val="20"/>
      <w:szCs w:val="20"/>
      <w:lang w:eastAsia="lt-LT"/>
    </w:rPr>
  </w:style>
  <w:style w:type="character" w:customStyle="1" w:styleId="CommentTextChar">
    <w:name w:val="Comment Text Char"/>
    <w:aliases w:val="Komentaro tekstas Diagrama Diagrama Char,Char3 Diagrama Diagrama Char,Char Diagrama Diagrama Char,Char1 Diagrama Diagrama Char,Char3 Char, Char3 Diagrama Diagrama Char, Char Diagrama Diagrama Char, Char1 Diagrama Diagrama Char"/>
    <w:basedOn w:val="DefaultParagraphFont"/>
    <w:link w:val="CommentText"/>
    <w:uiPriority w:val="99"/>
    <w:rsid w:val="007E31E0"/>
    <w:rPr>
      <w:rFonts w:ascii="Times New Roman" w:eastAsia="Times New Roman" w:hAnsi="Times New Roman" w:cs="Times New Roman"/>
      <w:kern w:val="0"/>
      <w:sz w:val="20"/>
      <w:szCs w:val="20"/>
      <w:lang w:eastAsia="lt-LT"/>
      <w14:ligatures w14:val="none"/>
    </w:rPr>
  </w:style>
  <w:style w:type="paragraph" w:styleId="Revision">
    <w:name w:val="Revision"/>
    <w:hidden/>
    <w:uiPriority w:val="99"/>
    <w:semiHidden/>
    <w:rsid w:val="00886B31"/>
    <w:pPr>
      <w:spacing w:after="0" w:line="240" w:lineRule="auto"/>
    </w:pPr>
    <w:rPr>
      <w:rFonts w:ascii="Times New Roman" w:eastAsia="Times New Roman" w:hAnsi="Times New Roman" w:cs="Times New Roman"/>
      <w:kern w:val="0"/>
      <w:lang w:val="en-US" w:eastAsia="en-GB"/>
      <w14:ligatures w14:val="none"/>
    </w:rPr>
  </w:style>
  <w:style w:type="paragraph" w:styleId="CommentSubject">
    <w:name w:val="annotation subject"/>
    <w:basedOn w:val="CommentText"/>
    <w:next w:val="CommentText"/>
    <w:link w:val="CommentSubjectChar"/>
    <w:uiPriority w:val="99"/>
    <w:semiHidden/>
    <w:unhideWhenUsed/>
    <w:rsid w:val="005E35E3"/>
    <w:rPr>
      <w:b/>
      <w:bCs/>
      <w:lang w:val="en-US" w:eastAsia="en-GB"/>
    </w:rPr>
  </w:style>
  <w:style w:type="character" w:customStyle="1" w:styleId="CommentSubjectChar">
    <w:name w:val="Comment Subject Char"/>
    <w:basedOn w:val="CommentTextChar"/>
    <w:link w:val="CommentSubject"/>
    <w:uiPriority w:val="99"/>
    <w:semiHidden/>
    <w:rsid w:val="005E35E3"/>
    <w:rPr>
      <w:rFonts w:ascii="Times New Roman" w:eastAsia="Times New Roman" w:hAnsi="Times New Roman" w:cs="Times New Roman"/>
      <w:b/>
      <w:bCs/>
      <w:kern w:val="0"/>
      <w:sz w:val="20"/>
      <w:szCs w:val="20"/>
      <w:lang w:val="en-US" w:eastAsia="en-GB"/>
      <w14:ligatures w14:val="none"/>
    </w:rPr>
  </w:style>
  <w:style w:type="paragraph" w:styleId="Header">
    <w:name w:val="header"/>
    <w:basedOn w:val="Normal"/>
    <w:link w:val="HeaderChar"/>
    <w:uiPriority w:val="99"/>
    <w:semiHidden/>
    <w:unhideWhenUsed/>
    <w:rsid w:val="008F7933"/>
    <w:pPr>
      <w:tabs>
        <w:tab w:val="center" w:pos="4680"/>
        <w:tab w:val="right" w:pos="9360"/>
      </w:tabs>
    </w:pPr>
  </w:style>
  <w:style w:type="character" w:customStyle="1" w:styleId="HeaderChar">
    <w:name w:val="Header Char"/>
    <w:basedOn w:val="DefaultParagraphFont"/>
    <w:link w:val="Header"/>
    <w:uiPriority w:val="99"/>
    <w:semiHidden/>
    <w:rsid w:val="008F7933"/>
    <w:rPr>
      <w:rFonts w:ascii="Times New Roman" w:eastAsia="Times New Roman" w:hAnsi="Times New Roman" w:cs="Times New Roman"/>
      <w:kern w:val="0"/>
      <w:lang w:val="en-US" w:eastAsia="en-GB"/>
      <w14:ligatures w14:val="none"/>
    </w:rPr>
  </w:style>
  <w:style w:type="paragraph" w:styleId="Footer">
    <w:name w:val="footer"/>
    <w:basedOn w:val="Normal"/>
    <w:link w:val="FooterChar"/>
    <w:uiPriority w:val="99"/>
    <w:semiHidden/>
    <w:unhideWhenUsed/>
    <w:rsid w:val="008F7933"/>
    <w:pPr>
      <w:tabs>
        <w:tab w:val="center" w:pos="4680"/>
        <w:tab w:val="right" w:pos="9360"/>
      </w:tabs>
    </w:pPr>
  </w:style>
  <w:style w:type="character" w:customStyle="1" w:styleId="FooterChar">
    <w:name w:val="Footer Char"/>
    <w:basedOn w:val="DefaultParagraphFont"/>
    <w:link w:val="Footer"/>
    <w:uiPriority w:val="99"/>
    <w:semiHidden/>
    <w:rsid w:val="008F7933"/>
    <w:rPr>
      <w:rFonts w:ascii="Times New Roman" w:eastAsia="Times New Roman" w:hAnsi="Times New Roman" w:cs="Times New Roman"/>
      <w:kern w:val="0"/>
      <w:lang w:val="en-US" w:eastAsia="en-GB"/>
      <w14:ligatures w14:val="none"/>
    </w:rPr>
  </w:style>
  <w:style w:type="character" w:styleId="Strong">
    <w:name w:val="Strong"/>
    <w:basedOn w:val="DefaultParagraphFont"/>
    <w:uiPriority w:val="22"/>
    <w:qFormat/>
    <w:rsid w:val="008235CB"/>
    <w:rPr>
      <w:b/>
      <w:bCs/>
    </w:rPr>
  </w:style>
  <w:style w:type="character" w:customStyle="1" w:styleId="findhit">
    <w:name w:val="findhit"/>
    <w:basedOn w:val="DefaultParagraphFont"/>
    <w:rsid w:val="00D5567D"/>
  </w:style>
  <w:style w:type="paragraph" w:customStyle="1" w:styleId="pf0">
    <w:name w:val="pf0"/>
    <w:basedOn w:val="Normal"/>
    <w:rsid w:val="00613919"/>
    <w:pPr>
      <w:spacing w:before="100" w:beforeAutospacing="1" w:after="100" w:afterAutospacing="1"/>
    </w:pPr>
    <w:rPr>
      <w:lang w:eastAsia="lt-LT"/>
    </w:rPr>
  </w:style>
  <w:style w:type="character" w:customStyle="1" w:styleId="cf01">
    <w:name w:val="cf01"/>
    <w:basedOn w:val="DefaultParagraphFont"/>
    <w:rsid w:val="00613919"/>
    <w:rPr>
      <w:rFonts w:ascii="Segoe UI" w:hAnsi="Segoe UI" w:cs="Segoe UI" w:hint="default"/>
      <w:sz w:val="18"/>
      <w:szCs w:val="18"/>
    </w:rPr>
  </w:style>
  <w:style w:type="character" w:customStyle="1" w:styleId="cf11">
    <w:name w:val="cf11"/>
    <w:basedOn w:val="DefaultParagraphFont"/>
    <w:rsid w:val="00613919"/>
    <w:rPr>
      <w:rFonts w:ascii="Segoe UI" w:hAnsi="Segoe UI" w:cs="Segoe UI" w:hint="default"/>
      <w:b/>
      <w:bCs/>
      <w:sz w:val="18"/>
      <w:szCs w:val="18"/>
    </w:rPr>
  </w:style>
  <w:style w:type="paragraph" w:customStyle="1" w:styleId="pdq2pgselectionanchorcontainer">
    <w:name w:val="pdq2pg_selectionanchorcontainer"/>
    <w:basedOn w:val="Normal"/>
    <w:rsid w:val="006F07A8"/>
    <w:pPr>
      <w:spacing w:before="100" w:beforeAutospacing="1" w:after="100" w:afterAutospacing="1"/>
    </w:pPr>
    <w:rPr>
      <w:lang w:eastAsia="lt-LT"/>
    </w:rPr>
  </w:style>
  <w:style w:type="paragraph" w:styleId="NormalWeb">
    <w:name w:val="Normal (Web)"/>
    <w:basedOn w:val="Normal"/>
    <w:uiPriority w:val="99"/>
    <w:semiHidden/>
    <w:unhideWhenUsed/>
    <w:rsid w:val="006F07A8"/>
    <w:pPr>
      <w:spacing w:before="100" w:beforeAutospacing="1" w:after="100" w:afterAutospacing="1"/>
    </w:pPr>
    <w:rPr>
      <w:lang w:eastAsia="lt-LT"/>
    </w:rPr>
  </w:style>
  <w:style w:type="paragraph" w:styleId="BodyText3">
    <w:name w:val="Body Text 3"/>
    <w:basedOn w:val="Normal"/>
    <w:link w:val="BodyText3Char"/>
    <w:uiPriority w:val="99"/>
    <w:rsid w:val="001801BA"/>
    <w:rPr>
      <w:szCs w:val="20"/>
      <w:lang w:eastAsia="lt-LT"/>
    </w:rPr>
  </w:style>
  <w:style w:type="character" w:customStyle="1" w:styleId="BodyText3Char">
    <w:name w:val="Body Text 3 Char"/>
    <w:basedOn w:val="DefaultParagraphFont"/>
    <w:link w:val="BodyText3"/>
    <w:uiPriority w:val="99"/>
    <w:rsid w:val="001801BA"/>
    <w:rPr>
      <w:rFonts w:ascii="Times New Roman" w:eastAsia="Times New Roman" w:hAnsi="Times New Roman" w:cs="Times New Roman"/>
      <w:kern w:val="0"/>
      <w:szCs w:val="20"/>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239475">
      <w:bodyDiv w:val="1"/>
      <w:marLeft w:val="0"/>
      <w:marRight w:val="0"/>
      <w:marTop w:val="0"/>
      <w:marBottom w:val="0"/>
      <w:divBdr>
        <w:top w:val="none" w:sz="0" w:space="0" w:color="auto"/>
        <w:left w:val="none" w:sz="0" w:space="0" w:color="auto"/>
        <w:bottom w:val="none" w:sz="0" w:space="0" w:color="auto"/>
        <w:right w:val="none" w:sz="0" w:space="0" w:color="auto"/>
      </w:divBdr>
      <w:divsChild>
        <w:div w:id="786968179">
          <w:marLeft w:val="0"/>
          <w:marRight w:val="0"/>
          <w:marTop w:val="0"/>
          <w:marBottom w:val="0"/>
          <w:divBdr>
            <w:top w:val="none" w:sz="0" w:space="0" w:color="auto"/>
            <w:left w:val="none" w:sz="0" w:space="0" w:color="auto"/>
            <w:bottom w:val="none" w:sz="0" w:space="0" w:color="auto"/>
            <w:right w:val="none" w:sz="0" w:space="0" w:color="auto"/>
          </w:divBdr>
        </w:div>
        <w:div w:id="1808156895">
          <w:marLeft w:val="0"/>
          <w:marRight w:val="0"/>
          <w:marTop w:val="0"/>
          <w:marBottom w:val="0"/>
          <w:divBdr>
            <w:top w:val="none" w:sz="0" w:space="0" w:color="auto"/>
            <w:left w:val="none" w:sz="0" w:space="0" w:color="auto"/>
            <w:bottom w:val="none" w:sz="0" w:space="0" w:color="auto"/>
            <w:right w:val="none" w:sz="0" w:space="0" w:color="auto"/>
          </w:divBdr>
        </w:div>
      </w:divsChild>
    </w:div>
    <w:div w:id="588655759">
      <w:bodyDiv w:val="1"/>
      <w:marLeft w:val="0"/>
      <w:marRight w:val="0"/>
      <w:marTop w:val="0"/>
      <w:marBottom w:val="0"/>
      <w:divBdr>
        <w:top w:val="none" w:sz="0" w:space="0" w:color="auto"/>
        <w:left w:val="none" w:sz="0" w:space="0" w:color="auto"/>
        <w:bottom w:val="none" w:sz="0" w:space="0" w:color="auto"/>
        <w:right w:val="none" w:sz="0" w:space="0" w:color="auto"/>
      </w:divBdr>
    </w:div>
    <w:div w:id="1220704106">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7"/>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vpt.lrv.lt/media/viesa/saugykla/2024/7/TdOv2vnE6tI.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76e776e-7e04-4672-8951-e688bdf14bf8">
      <Terms xmlns="http://schemas.microsoft.com/office/infopath/2007/PartnerControls"/>
    </lcf76f155ced4ddcb4097134ff3c332f>
    <TaxCatchAll xmlns="6a52903b-52cf-4030-9e6a-71ed2200889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B3F712EA4911C44A05F57D8635721CA" ma:contentTypeVersion="18" ma:contentTypeDescription="Create a new document." ma:contentTypeScope="" ma:versionID="270bc3c523e9046887046e1064ccfb58">
  <xsd:schema xmlns:xsd="http://www.w3.org/2001/XMLSchema" xmlns:xs="http://www.w3.org/2001/XMLSchema" xmlns:p="http://schemas.microsoft.com/office/2006/metadata/properties" xmlns:ns2="d76e776e-7e04-4672-8951-e688bdf14bf8" xmlns:ns3="6a52903b-52cf-4030-9e6a-71ed22008892" targetNamespace="http://schemas.microsoft.com/office/2006/metadata/properties" ma:root="true" ma:fieldsID="203a036a39cd0481e16e99d4728a331c" ns2:_="" ns3:_="">
    <xsd:import namespace="d76e776e-7e04-4672-8951-e688bdf14bf8"/>
    <xsd:import namespace="6a52903b-52cf-4030-9e6a-71ed220088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Location"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6e776e-7e04-4672-8951-e688bdf14b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52903b-52cf-4030-9e6a-71ed2200889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1bf72d9-5aff-4e07-97f1-c45df1a5c60a}" ma:internalName="TaxCatchAll" ma:showField="CatchAllData" ma:web="6a52903b-52cf-4030-9e6a-71ed2200889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A7C9ED-90B9-4FC2-AD57-2837FBCC8910}">
  <ds:schemaRefs>
    <ds:schemaRef ds:uri="http://schemas.openxmlformats.org/officeDocument/2006/bibliography"/>
  </ds:schemaRefs>
</ds:datastoreItem>
</file>

<file path=customXml/itemProps2.xml><?xml version="1.0" encoding="utf-8"?>
<ds:datastoreItem xmlns:ds="http://schemas.openxmlformats.org/officeDocument/2006/customXml" ds:itemID="{5336B25A-D637-4E2E-B20E-4A09883C0954}">
  <ds:schemaRefs>
    <ds:schemaRef ds:uri="http://schemas.microsoft.com/office/2006/metadata/properties"/>
    <ds:schemaRef ds:uri="http://schemas.microsoft.com/office/infopath/2007/PartnerControls"/>
    <ds:schemaRef ds:uri="d76e776e-7e04-4672-8951-e688bdf14bf8"/>
    <ds:schemaRef ds:uri="6a52903b-52cf-4030-9e6a-71ed22008892"/>
  </ds:schemaRefs>
</ds:datastoreItem>
</file>

<file path=customXml/itemProps3.xml><?xml version="1.0" encoding="utf-8"?>
<ds:datastoreItem xmlns:ds="http://schemas.openxmlformats.org/officeDocument/2006/customXml" ds:itemID="{0B26671D-DE13-4423-85BB-B08238BFF7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6e776e-7e04-4672-8951-e688bdf14bf8"/>
    <ds:schemaRef ds:uri="6a52903b-52cf-4030-9e6a-71ed220088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65E708-0079-4DF9-B551-CE998491DD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2332</Words>
  <Characters>13295</Characters>
  <Application>Microsoft Office Word</Application>
  <DocSecurity>0</DocSecurity>
  <Lines>110</Lines>
  <Paragraphs>31</Paragraphs>
  <ScaleCrop>false</ScaleCrop>
  <Company/>
  <LinksUpToDate>false</LinksUpToDate>
  <CharactersWithSpaces>15596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Klimantavičienė</dc:creator>
  <cp:keywords/>
  <dc:description/>
  <cp:lastModifiedBy>Leta Kalinauskaitė</cp:lastModifiedBy>
  <cp:revision>6</cp:revision>
  <dcterms:created xsi:type="dcterms:W3CDTF">2026-10-02T05:29:00Z</dcterms:created>
  <dcterms:modified xsi:type="dcterms:W3CDTF">2026-10-05T12:18:00Z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0x010100BB3F712EA4911C44A05F57D8635721CA</vt:lpwstr>
  </property>
  <property fmtid="{D5CDD505-2E9C-101B-9397-08002B2CF9AE}" pid="3" name="MediaServiceImageTags">
    <vt:lpwstr/>
  </property>
</Properties>
</file>