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CA400" w14:textId="77777777" w:rsidR="005A10CD" w:rsidRPr="004516DE" w:rsidRDefault="005A10CD" w:rsidP="004516DE">
      <w:pPr>
        <w:tabs>
          <w:tab w:val="left" w:pos="426"/>
        </w:tabs>
        <w:suppressAutoHyphens/>
        <w:autoSpaceDE w:val="0"/>
        <w:autoSpaceDN w:val="0"/>
        <w:adjustRightInd w:val="0"/>
        <w:ind w:firstLine="652"/>
        <w:textAlignment w:val="center"/>
        <w:rPr>
          <w:sz w:val="24"/>
          <w:szCs w:val="24"/>
        </w:rPr>
      </w:pPr>
      <w:r w:rsidRPr="004516DE">
        <w:rPr>
          <w:sz w:val="24"/>
          <w:szCs w:val="24"/>
        </w:rPr>
        <w:t>Viešųjų pirkimų tarnyba (toliau – Tarnyba), vadovaudamasi Lietuvos Respublikos viešųjų pirkimų įstatymo (toliau – Įstatymas) 95 straipsnio 1 dalies 2 punkto nuostatomis, vykdo Įstatymo ir su jo įgyvendinimu susijusių teisės aktų pažeidimų prevenciją.</w:t>
      </w:r>
    </w:p>
    <w:p w14:paraId="604C6C0A" w14:textId="33D51A27" w:rsidR="005A10CD" w:rsidRPr="004516DE" w:rsidRDefault="005A10CD" w:rsidP="004516DE">
      <w:pPr>
        <w:tabs>
          <w:tab w:val="left" w:pos="426"/>
        </w:tabs>
        <w:suppressAutoHyphens/>
        <w:autoSpaceDE w:val="0"/>
        <w:autoSpaceDN w:val="0"/>
        <w:adjustRightInd w:val="0"/>
        <w:ind w:firstLine="652"/>
        <w:textAlignment w:val="center"/>
        <w:rPr>
          <w:sz w:val="24"/>
          <w:szCs w:val="24"/>
        </w:rPr>
      </w:pPr>
      <w:r w:rsidRPr="004516DE">
        <w:rPr>
          <w:sz w:val="24"/>
          <w:szCs w:val="24"/>
        </w:rPr>
        <w:t>Vadovaujantis Tarnybai Įstatyme nustatyta pažeidimų prevencijos funkcija, šiuo metu atliekama Gynybos resursų agentūros prie Krašto apsaugos ministerijos pirkimo Nr. </w:t>
      </w:r>
      <w:r w:rsidR="00810FDE" w:rsidRPr="004516DE">
        <w:rPr>
          <w:sz w:val="24"/>
          <w:szCs w:val="24"/>
        </w:rPr>
        <w:t>9206771</w:t>
      </w:r>
      <w:r w:rsidRPr="004516DE">
        <w:rPr>
          <w:sz w:val="24"/>
          <w:szCs w:val="24"/>
        </w:rPr>
        <w:t xml:space="preserve"> „</w:t>
      </w:r>
      <w:r w:rsidR="00810FDE" w:rsidRPr="004516DE">
        <w:rPr>
          <w:sz w:val="24"/>
          <w:szCs w:val="24"/>
        </w:rPr>
        <w:t>Autobusai</w:t>
      </w:r>
      <w:r w:rsidRPr="004516DE">
        <w:rPr>
          <w:sz w:val="24"/>
          <w:szCs w:val="24"/>
        </w:rPr>
        <w:t>“ (toliau – Pirkimas) dokumentų atitikties Įstatymui ir jį įgyvendinantiems teisės aktams peržiūra</w:t>
      </w:r>
      <w:r w:rsidR="00DE4F0D" w:rsidRPr="004516DE">
        <w:rPr>
          <w:sz w:val="24"/>
          <w:szCs w:val="24"/>
        </w:rPr>
        <w:t>.</w:t>
      </w:r>
    </w:p>
    <w:p w14:paraId="5DB3941E" w14:textId="7166C0DB" w:rsidR="000628D7" w:rsidRPr="004516DE" w:rsidRDefault="000628D7" w:rsidP="004516DE">
      <w:pPr>
        <w:tabs>
          <w:tab w:val="left" w:pos="426"/>
        </w:tabs>
        <w:suppressAutoHyphens/>
        <w:autoSpaceDE w:val="0"/>
        <w:autoSpaceDN w:val="0"/>
        <w:adjustRightInd w:val="0"/>
        <w:ind w:firstLine="652"/>
        <w:textAlignment w:val="center"/>
        <w:rPr>
          <w:sz w:val="24"/>
          <w:szCs w:val="24"/>
        </w:rPr>
      </w:pPr>
      <w:r w:rsidRPr="004516DE">
        <w:rPr>
          <w:sz w:val="24"/>
          <w:szCs w:val="24"/>
        </w:rPr>
        <w:t>Prevencine tvarka peržiūrėjusi Pirkimo dokumentus,</w:t>
      </w:r>
      <w:r w:rsidRPr="0077027F">
        <w:rPr>
          <w:sz w:val="24"/>
          <w:szCs w:val="24"/>
        </w:rPr>
        <w:t xml:space="preserve"> </w:t>
      </w:r>
      <w:r w:rsidRPr="004516DE">
        <w:rPr>
          <w:sz w:val="24"/>
          <w:szCs w:val="24"/>
        </w:rPr>
        <w:t>susipažinusi su Perkančiosios organizacijos atsakymais į Tarnybos pateiktus klausimus</w:t>
      </w:r>
      <w:r w:rsidR="00AE3228" w:rsidRPr="004516DE">
        <w:rPr>
          <w:sz w:val="24"/>
          <w:szCs w:val="24"/>
        </w:rPr>
        <w:t xml:space="preserve">, </w:t>
      </w:r>
      <w:r w:rsidRPr="004516DE">
        <w:rPr>
          <w:sz w:val="24"/>
          <w:szCs w:val="24"/>
        </w:rPr>
        <w:t>įvertinusi viešai Centrinėje viešųjų pirkimų informacinėje sistemoje (toliau – CVP IS) skelbiamą informaciją</w:t>
      </w:r>
      <w:r w:rsidR="000C1E48" w:rsidRPr="004516DE">
        <w:rPr>
          <w:sz w:val="24"/>
          <w:szCs w:val="24"/>
        </w:rPr>
        <w:t xml:space="preserve"> bei</w:t>
      </w:r>
      <w:r w:rsidRPr="004516DE">
        <w:rPr>
          <w:sz w:val="24"/>
          <w:szCs w:val="24"/>
        </w:rPr>
        <w:t xml:space="preserve"> atsižvelgdama į galiojantį teisinį reglamentavimą, Tarnyba teikia rekomendacijas dėl Pirkimo dokumentų sąlygų (toliau – Rekomendacija).</w:t>
      </w:r>
    </w:p>
    <w:p w14:paraId="51DCBF68" w14:textId="77777777" w:rsidR="00C91E43" w:rsidRPr="00F0124C" w:rsidRDefault="00C91E43" w:rsidP="00F0124C">
      <w:pPr>
        <w:tabs>
          <w:tab w:val="left" w:pos="426"/>
        </w:tabs>
        <w:suppressAutoHyphens/>
        <w:autoSpaceDE w:val="0"/>
        <w:autoSpaceDN w:val="0"/>
        <w:adjustRightInd w:val="0"/>
        <w:ind w:firstLine="652"/>
        <w:textAlignment w:val="center"/>
        <w:rPr>
          <w:sz w:val="24"/>
          <w:szCs w:val="24"/>
        </w:rPr>
      </w:pPr>
    </w:p>
    <w:p w14:paraId="404B04B6" w14:textId="057FA7FF" w:rsidR="00516775" w:rsidRPr="00F0124C" w:rsidRDefault="00C91E43" w:rsidP="006B428E">
      <w:pPr>
        <w:pStyle w:val="ListParagraph"/>
        <w:numPr>
          <w:ilvl w:val="0"/>
          <w:numId w:val="8"/>
        </w:numPr>
        <w:tabs>
          <w:tab w:val="left" w:pos="426"/>
        </w:tabs>
        <w:suppressAutoHyphens/>
        <w:autoSpaceDE w:val="0"/>
        <w:autoSpaceDN w:val="0"/>
        <w:adjustRightInd w:val="0"/>
        <w:spacing w:before="60" w:after="60"/>
        <w:ind w:left="0" w:firstLine="426"/>
        <w:textAlignment w:val="center"/>
        <w:rPr>
          <w:sz w:val="24"/>
          <w:szCs w:val="24"/>
        </w:rPr>
      </w:pPr>
      <w:r w:rsidRPr="00C16EC0">
        <w:rPr>
          <w:sz w:val="24"/>
          <w:szCs w:val="24"/>
        </w:rPr>
        <w:t xml:space="preserve">Pirkimo sąlygų </w:t>
      </w:r>
      <w:r w:rsidR="002D134B" w:rsidRPr="00C16EC0">
        <w:rPr>
          <w:sz w:val="24"/>
          <w:szCs w:val="24"/>
        </w:rPr>
        <w:t>5.10.6 papunktyje</w:t>
      </w:r>
      <w:r w:rsidR="006650E0" w:rsidRPr="00C16EC0">
        <w:rPr>
          <w:sz w:val="24"/>
          <w:szCs w:val="24"/>
        </w:rPr>
        <w:t xml:space="preserve"> yra nustatytas reikalavimas, kad </w:t>
      </w:r>
      <w:r w:rsidR="00041143" w:rsidRPr="00C16EC0">
        <w:rPr>
          <w:sz w:val="24"/>
          <w:szCs w:val="24"/>
        </w:rPr>
        <w:t xml:space="preserve">kartu su </w:t>
      </w:r>
      <w:r w:rsidR="00380E16" w:rsidRPr="00C16EC0">
        <w:rPr>
          <w:sz w:val="24"/>
          <w:szCs w:val="24"/>
        </w:rPr>
        <w:t>pasiūlymu</w:t>
      </w:r>
      <w:r w:rsidR="00041143" w:rsidRPr="00C16EC0">
        <w:rPr>
          <w:sz w:val="24"/>
          <w:szCs w:val="24"/>
        </w:rPr>
        <w:t xml:space="preserve"> </w:t>
      </w:r>
      <w:r w:rsidR="00380E16" w:rsidRPr="00C16EC0">
        <w:rPr>
          <w:sz w:val="24"/>
          <w:szCs w:val="24"/>
        </w:rPr>
        <w:t>tur</w:t>
      </w:r>
      <w:r w:rsidR="00A453DD" w:rsidRPr="00C16EC0">
        <w:rPr>
          <w:sz w:val="24"/>
          <w:szCs w:val="24"/>
        </w:rPr>
        <w:t>i</w:t>
      </w:r>
      <w:r w:rsidR="00380E16" w:rsidRPr="00C16EC0">
        <w:rPr>
          <w:sz w:val="24"/>
          <w:szCs w:val="24"/>
        </w:rPr>
        <w:t xml:space="preserve"> būti pateikt</w:t>
      </w:r>
      <w:r w:rsidR="006E398E" w:rsidRPr="00C16EC0">
        <w:rPr>
          <w:sz w:val="24"/>
          <w:szCs w:val="24"/>
        </w:rPr>
        <w:t xml:space="preserve">as </w:t>
      </w:r>
      <w:r w:rsidR="00EF2983" w:rsidRPr="00C16EC0">
        <w:rPr>
          <w:sz w:val="24"/>
          <w:szCs w:val="24"/>
        </w:rPr>
        <w:t>„</w:t>
      </w:r>
      <w:r w:rsidR="002D134B" w:rsidRPr="00C16EC0">
        <w:rPr>
          <w:sz w:val="24"/>
          <w:szCs w:val="24"/>
        </w:rPr>
        <w:t>Sertifikatas, patvirtinantis, kad Prekė sertifikuota pagal 2007 m. rugsėjo 5 d. Europos parlamento ir Tarybos direktyvos 2007/46/EB su pakeitimais (</w:t>
      </w:r>
      <w:r w:rsidR="002D134B" w:rsidRPr="00C16EC0">
        <w:rPr>
          <w:i/>
          <w:sz w:val="24"/>
          <w:szCs w:val="24"/>
        </w:rPr>
        <w:t>taikoma visoms pirkimo dalims</w:t>
      </w:r>
      <w:r w:rsidR="002D134B" w:rsidRPr="00C16EC0">
        <w:rPr>
          <w:sz w:val="24"/>
          <w:szCs w:val="24"/>
        </w:rPr>
        <w:t>)</w:t>
      </w:r>
      <w:r w:rsidR="00A453DD" w:rsidRPr="00C16EC0">
        <w:rPr>
          <w:sz w:val="24"/>
          <w:szCs w:val="24"/>
        </w:rPr>
        <w:t>“</w:t>
      </w:r>
      <w:r w:rsidR="00ED424F" w:rsidRPr="00C16EC0">
        <w:rPr>
          <w:sz w:val="24"/>
          <w:szCs w:val="24"/>
        </w:rPr>
        <w:t>.</w:t>
      </w:r>
      <w:r w:rsidR="00A453DD" w:rsidRPr="00C16EC0">
        <w:rPr>
          <w:sz w:val="24"/>
          <w:szCs w:val="24"/>
        </w:rPr>
        <w:t xml:space="preserve"> </w:t>
      </w:r>
      <w:r w:rsidR="00C275E9" w:rsidRPr="00C16EC0">
        <w:rPr>
          <w:sz w:val="24"/>
          <w:szCs w:val="24"/>
        </w:rPr>
        <w:t xml:space="preserve">Taip pat </w:t>
      </w:r>
      <w:r w:rsidR="00A453DD" w:rsidRPr="00C16EC0">
        <w:rPr>
          <w:sz w:val="24"/>
          <w:szCs w:val="24"/>
        </w:rPr>
        <w:t xml:space="preserve">Pirkimo sąlygų </w:t>
      </w:r>
      <w:r w:rsidR="00B15ED0" w:rsidRPr="00C16EC0">
        <w:rPr>
          <w:sz w:val="24"/>
          <w:szCs w:val="24"/>
        </w:rPr>
        <w:t>1 pried</w:t>
      </w:r>
      <w:r w:rsidR="0025785A" w:rsidRPr="00C16EC0">
        <w:rPr>
          <w:sz w:val="24"/>
          <w:szCs w:val="24"/>
        </w:rPr>
        <w:t>e</w:t>
      </w:r>
      <w:r w:rsidR="000C70B0" w:rsidRPr="00C16EC0">
        <w:rPr>
          <w:sz w:val="24"/>
          <w:szCs w:val="24"/>
        </w:rPr>
        <w:t xml:space="preserve"> </w:t>
      </w:r>
      <w:r w:rsidR="00AD4550" w:rsidRPr="00C16EC0">
        <w:rPr>
          <w:sz w:val="24"/>
          <w:szCs w:val="24"/>
        </w:rPr>
        <w:t>„T</w:t>
      </w:r>
      <w:r w:rsidR="000C70B0" w:rsidRPr="00C16EC0">
        <w:rPr>
          <w:sz w:val="24"/>
          <w:szCs w:val="24"/>
        </w:rPr>
        <w:t>echninė specifikacija</w:t>
      </w:r>
      <w:r w:rsidR="00AD4550" w:rsidRPr="00C16EC0">
        <w:rPr>
          <w:sz w:val="24"/>
          <w:szCs w:val="24"/>
        </w:rPr>
        <w:t>“</w:t>
      </w:r>
      <w:r w:rsidR="007479B7" w:rsidRPr="00C16EC0">
        <w:rPr>
          <w:sz w:val="24"/>
          <w:szCs w:val="24"/>
        </w:rPr>
        <w:t xml:space="preserve"> </w:t>
      </w:r>
      <w:r w:rsidR="00ED424F" w:rsidRPr="00C16EC0">
        <w:rPr>
          <w:sz w:val="24"/>
          <w:szCs w:val="24"/>
        </w:rPr>
        <w:t xml:space="preserve">pateikta </w:t>
      </w:r>
      <w:r w:rsidR="007479B7" w:rsidRPr="00C16EC0">
        <w:rPr>
          <w:sz w:val="24"/>
          <w:szCs w:val="24"/>
        </w:rPr>
        <w:t xml:space="preserve">1 </w:t>
      </w:r>
      <w:r w:rsidR="00ED424F" w:rsidRPr="00C16EC0">
        <w:rPr>
          <w:sz w:val="24"/>
          <w:szCs w:val="24"/>
        </w:rPr>
        <w:t>P</w:t>
      </w:r>
      <w:r w:rsidR="007479B7" w:rsidRPr="00C16EC0">
        <w:rPr>
          <w:sz w:val="24"/>
          <w:szCs w:val="24"/>
        </w:rPr>
        <w:t xml:space="preserve">irkimo dalies „Mažos talpos keleivinis autobusas (su papildoma įranga)“ techninė specifikacija (toliau – 1 </w:t>
      </w:r>
      <w:r w:rsidR="006B428E" w:rsidRPr="00C16EC0">
        <w:rPr>
          <w:sz w:val="24"/>
          <w:szCs w:val="24"/>
        </w:rPr>
        <w:t>P</w:t>
      </w:r>
      <w:r w:rsidR="007479B7" w:rsidRPr="00C16EC0">
        <w:rPr>
          <w:sz w:val="24"/>
          <w:szCs w:val="24"/>
        </w:rPr>
        <w:t xml:space="preserve">irkimo dalies </w:t>
      </w:r>
      <w:r w:rsidR="006B428E" w:rsidRPr="00C16EC0">
        <w:rPr>
          <w:sz w:val="24"/>
          <w:szCs w:val="24"/>
        </w:rPr>
        <w:t>t</w:t>
      </w:r>
      <w:r w:rsidR="007479B7" w:rsidRPr="00C16EC0">
        <w:rPr>
          <w:sz w:val="24"/>
          <w:szCs w:val="24"/>
        </w:rPr>
        <w:t xml:space="preserve">echninė specifikacija), 2 </w:t>
      </w:r>
      <w:r w:rsidR="00ED424F" w:rsidRPr="00C16EC0">
        <w:rPr>
          <w:sz w:val="24"/>
          <w:szCs w:val="24"/>
        </w:rPr>
        <w:t>P</w:t>
      </w:r>
      <w:r w:rsidR="007479B7" w:rsidRPr="00C16EC0">
        <w:rPr>
          <w:sz w:val="24"/>
          <w:szCs w:val="24"/>
        </w:rPr>
        <w:t>irkimo dalies „Vidutinės talpos keleivinis autobusas“ techninė specifikacij</w:t>
      </w:r>
      <w:r w:rsidR="00872652" w:rsidRPr="00C16EC0">
        <w:rPr>
          <w:sz w:val="24"/>
          <w:szCs w:val="24"/>
        </w:rPr>
        <w:t>a</w:t>
      </w:r>
      <w:r w:rsidR="007479B7" w:rsidRPr="00C16EC0">
        <w:rPr>
          <w:sz w:val="24"/>
          <w:szCs w:val="24"/>
        </w:rPr>
        <w:t xml:space="preserve">  (toliau – 2 </w:t>
      </w:r>
      <w:r w:rsidR="006B428E" w:rsidRPr="00C16EC0">
        <w:rPr>
          <w:sz w:val="24"/>
          <w:szCs w:val="24"/>
        </w:rPr>
        <w:t>P</w:t>
      </w:r>
      <w:r w:rsidR="007479B7" w:rsidRPr="00C16EC0">
        <w:rPr>
          <w:sz w:val="24"/>
          <w:szCs w:val="24"/>
        </w:rPr>
        <w:t xml:space="preserve">irkimo dalies </w:t>
      </w:r>
      <w:r w:rsidR="006B428E" w:rsidRPr="00C16EC0">
        <w:rPr>
          <w:sz w:val="24"/>
          <w:szCs w:val="24"/>
        </w:rPr>
        <w:t>t</w:t>
      </w:r>
      <w:r w:rsidR="007479B7" w:rsidRPr="00C16EC0">
        <w:rPr>
          <w:sz w:val="24"/>
          <w:szCs w:val="24"/>
        </w:rPr>
        <w:t xml:space="preserve">echninė specifikacija), 3 </w:t>
      </w:r>
      <w:r w:rsidR="00492957" w:rsidRPr="00C16EC0">
        <w:rPr>
          <w:sz w:val="24"/>
          <w:szCs w:val="24"/>
        </w:rPr>
        <w:t>P</w:t>
      </w:r>
      <w:r w:rsidR="007479B7" w:rsidRPr="00C16EC0">
        <w:rPr>
          <w:sz w:val="24"/>
          <w:szCs w:val="24"/>
        </w:rPr>
        <w:t>irkimo dalies „Didelės talpos keleivinis autobusas“ techninė specifikacij</w:t>
      </w:r>
      <w:r w:rsidR="00AE2764" w:rsidRPr="00C16EC0">
        <w:rPr>
          <w:sz w:val="24"/>
          <w:szCs w:val="24"/>
        </w:rPr>
        <w:t>a</w:t>
      </w:r>
      <w:r w:rsidR="007479B7" w:rsidRPr="00C16EC0">
        <w:rPr>
          <w:sz w:val="24"/>
          <w:szCs w:val="24"/>
        </w:rPr>
        <w:t xml:space="preserve"> (toliau – 3 </w:t>
      </w:r>
      <w:r w:rsidR="006B428E" w:rsidRPr="00C16EC0">
        <w:rPr>
          <w:sz w:val="24"/>
          <w:szCs w:val="24"/>
        </w:rPr>
        <w:t>P</w:t>
      </w:r>
      <w:r w:rsidR="007479B7" w:rsidRPr="00C16EC0">
        <w:rPr>
          <w:sz w:val="24"/>
          <w:szCs w:val="24"/>
        </w:rPr>
        <w:t xml:space="preserve">irkimo dalies </w:t>
      </w:r>
      <w:r w:rsidR="006B428E" w:rsidRPr="00C16EC0">
        <w:rPr>
          <w:sz w:val="24"/>
          <w:szCs w:val="24"/>
        </w:rPr>
        <w:t>t</w:t>
      </w:r>
      <w:r w:rsidR="007479B7" w:rsidRPr="00C16EC0">
        <w:rPr>
          <w:sz w:val="24"/>
          <w:szCs w:val="24"/>
        </w:rPr>
        <w:t>echninė specifikacija)</w:t>
      </w:r>
      <w:r w:rsidR="0076579D" w:rsidRPr="00C16EC0">
        <w:rPr>
          <w:sz w:val="24"/>
          <w:szCs w:val="24"/>
        </w:rPr>
        <w:t xml:space="preserve"> </w:t>
      </w:r>
      <w:r w:rsidR="00492957" w:rsidRPr="00C16EC0">
        <w:rPr>
          <w:sz w:val="24"/>
          <w:szCs w:val="24"/>
        </w:rPr>
        <w:t xml:space="preserve">ir 4 </w:t>
      </w:r>
      <w:r w:rsidR="00F93196" w:rsidRPr="00C16EC0">
        <w:rPr>
          <w:sz w:val="24"/>
          <w:szCs w:val="24"/>
        </w:rPr>
        <w:t>P</w:t>
      </w:r>
      <w:r w:rsidR="00492957" w:rsidRPr="00C16EC0">
        <w:rPr>
          <w:sz w:val="24"/>
          <w:szCs w:val="24"/>
        </w:rPr>
        <w:t>irkimo dalies „Didelės talpos mokomasis keleivinis autobusas“ techninė specifikacij</w:t>
      </w:r>
      <w:r w:rsidR="00AE2764" w:rsidRPr="00C16EC0">
        <w:rPr>
          <w:sz w:val="24"/>
          <w:szCs w:val="24"/>
        </w:rPr>
        <w:t>a</w:t>
      </w:r>
      <w:r w:rsidR="00492957" w:rsidRPr="00C16EC0">
        <w:rPr>
          <w:sz w:val="24"/>
          <w:szCs w:val="24"/>
        </w:rPr>
        <w:t xml:space="preserve"> (toliau – 4 </w:t>
      </w:r>
      <w:r w:rsidR="006B428E" w:rsidRPr="00C16EC0">
        <w:rPr>
          <w:sz w:val="24"/>
          <w:szCs w:val="24"/>
        </w:rPr>
        <w:t>P</w:t>
      </w:r>
      <w:r w:rsidR="00492957" w:rsidRPr="00C16EC0">
        <w:rPr>
          <w:sz w:val="24"/>
          <w:szCs w:val="24"/>
        </w:rPr>
        <w:t xml:space="preserve">irkimo dalies </w:t>
      </w:r>
      <w:r w:rsidR="006B428E" w:rsidRPr="00C16EC0">
        <w:rPr>
          <w:sz w:val="24"/>
          <w:szCs w:val="24"/>
        </w:rPr>
        <w:t>t</w:t>
      </w:r>
      <w:r w:rsidR="00492957" w:rsidRPr="00C16EC0">
        <w:rPr>
          <w:sz w:val="24"/>
          <w:szCs w:val="24"/>
        </w:rPr>
        <w:t xml:space="preserve">echninė specifikacija). </w:t>
      </w:r>
      <w:r w:rsidR="00D22025" w:rsidRPr="00C16EC0">
        <w:rPr>
          <w:sz w:val="24"/>
          <w:szCs w:val="24"/>
        </w:rPr>
        <w:t>1-3 Pirkimo dalių</w:t>
      </w:r>
      <w:r w:rsidR="006B428E" w:rsidRPr="00C16EC0">
        <w:rPr>
          <w:sz w:val="24"/>
          <w:szCs w:val="24"/>
        </w:rPr>
        <w:t xml:space="preserve"> techninė</w:t>
      </w:r>
      <w:r w:rsidR="00671E5A" w:rsidRPr="00C16EC0">
        <w:rPr>
          <w:sz w:val="24"/>
          <w:szCs w:val="24"/>
        </w:rPr>
        <w:t>s</w:t>
      </w:r>
      <w:r w:rsidR="006B428E" w:rsidRPr="00C16EC0">
        <w:rPr>
          <w:sz w:val="24"/>
          <w:szCs w:val="24"/>
        </w:rPr>
        <w:t xml:space="preserve"> specifikacijos </w:t>
      </w:r>
      <w:r w:rsidR="0076579D" w:rsidRPr="00C16EC0">
        <w:rPr>
          <w:sz w:val="24"/>
          <w:szCs w:val="24"/>
        </w:rPr>
        <w:t xml:space="preserve">1.4 </w:t>
      </w:r>
      <w:r w:rsidR="00982EE0" w:rsidRPr="00C16EC0">
        <w:rPr>
          <w:sz w:val="24"/>
          <w:szCs w:val="24"/>
        </w:rPr>
        <w:t>papunktyje</w:t>
      </w:r>
      <w:r w:rsidR="007479B7" w:rsidRPr="00C16EC0">
        <w:rPr>
          <w:sz w:val="24"/>
          <w:szCs w:val="24"/>
        </w:rPr>
        <w:t xml:space="preserve">, taip pat 4 </w:t>
      </w:r>
      <w:r w:rsidR="006B428E" w:rsidRPr="00C16EC0">
        <w:rPr>
          <w:sz w:val="24"/>
          <w:szCs w:val="24"/>
        </w:rPr>
        <w:t>P</w:t>
      </w:r>
      <w:r w:rsidR="007479B7" w:rsidRPr="00C16EC0">
        <w:rPr>
          <w:sz w:val="24"/>
          <w:szCs w:val="24"/>
        </w:rPr>
        <w:t xml:space="preserve">irkimo dalies  techninės specifikacijos </w:t>
      </w:r>
      <w:r w:rsidR="00982EE0" w:rsidRPr="00C16EC0">
        <w:rPr>
          <w:sz w:val="24"/>
          <w:szCs w:val="24"/>
        </w:rPr>
        <w:t>1.5 papunktyje</w:t>
      </w:r>
      <w:r w:rsidR="007479B7" w:rsidRPr="00C16EC0">
        <w:rPr>
          <w:sz w:val="24"/>
          <w:szCs w:val="24"/>
        </w:rPr>
        <w:t xml:space="preserve"> </w:t>
      </w:r>
      <w:r w:rsidR="00982EE0" w:rsidRPr="00C16EC0">
        <w:rPr>
          <w:sz w:val="24"/>
          <w:szCs w:val="24"/>
        </w:rPr>
        <w:t xml:space="preserve">yra </w:t>
      </w:r>
      <w:r w:rsidR="007C453D" w:rsidRPr="00C16EC0">
        <w:rPr>
          <w:sz w:val="24"/>
          <w:szCs w:val="24"/>
        </w:rPr>
        <w:t xml:space="preserve">nurodytas reikalavimas, kad </w:t>
      </w:r>
      <w:r w:rsidR="002E1C16" w:rsidRPr="00C16EC0">
        <w:rPr>
          <w:sz w:val="24"/>
          <w:szCs w:val="24"/>
        </w:rPr>
        <w:t>perkamas autobusas būtų „</w:t>
      </w:r>
      <w:r w:rsidR="007C453D" w:rsidRPr="00C16EC0">
        <w:rPr>
          <w:sz w:val="24"/>
          <w:szCs w:val="24"/>
        </w:rPr>
        <w:t>Sertifikuotas pagal 2007 m. rugsėjo 5 d. Europos parlamento ir Tarybos direktyvos 2007/46/EB su pakeitimais.</w:t>
      </w:r>
      <w:r w:rsidR="00A53057" w:rsidRPr="00C16EC0">
        <w:rPr>
          <w:sz w:val="24"/>
          <w:szCs w:val="24"/>
        </w:rPr>
        <w:t xml:space="preserve">“ Atkreiptinas dėmesys, kad </w:t>
      </w:r>
      <w:r w:rsidR="00AA199A" w:rsidRPr="00C16EC0">
        <w:rPr>
          <w:sz w:val="24"/>
          <w:szCs w:val="24"/>
        </w:rPr>
        <w:t>Pirkimo sąlygų 5.10.6 papunktyje, taip pa</w:t>
      </w:r>
      <w:r w:rsidR="003A3CD2" w:rsidRPr="00C16EC0">
        <w:rPr>
          <w:sz w:val="24"/>
          <w:szCs w:val="24"/>
        </w:rPr>
        <w:t>t</w:t>
      </w:r>
      <w:r w:rsidR="00A05F3A" w:rsidRPr="00C16EC0">
        <w:rPr>
          <w:sz w:val="24"/>
          <w:szCs w:val="24"/>
        </w:rPr>
        <w:t xml:space="preserve"> </w:t>
      </w:r>
      <w:r w:rsidR="00CE16C7" w:rsidRPr="00C16EC0">
        <w:rPr>
          <w:sz w:val="24"/>
          <w:szCs w:val="24"/>
        </w:rPr>
        <w:t xml:space="preserve">1-3 </w:t>
      </w:r>
      <w:r w:rsidR="009E271D" w:rsidRPr="00C16EC0">
        <w:rPr>
          <w:sz w:val="24"/>
          <w:szCs w:val="24"/>
        </w:rPr>
        <w:t xml:space="preserve">Pirkimo dalių </w:t>
      </w:r>
      <w:r w:rsidR="00CE16C7" w:rsidRPr="00C16EC0">
        <w:rPr>
          <w:sz w:val="24"/>
          <w:szCs w:val="24"/>
        </w:rPr>
        <w:t>t</w:t>
      </w:r>
      <w:r w:rsidR="009E271D" w:rsidRPr="00C16EC0">
        <w:rPr>
          <w:sz w:val="24"/>
          <w:szCs w:val="24"/>
        </w:rPr>
        <w:t>echnin</w:t>
      </w:r>
      <w:r w:rsidR="00D45B08" w:rsidRPr="00C16EC0">
        <w:rPr>
          <w:sz w:val="24"/>
          <w:szCs w:val="24"/>
        </w:rPr>
        <w:t>ių</w:t>
      </w:r>
      <w:r w:rsidR="009E271D" w:rsidRPr="00C16EC0">
        <w:rPr>
          <w:sz w:val="24"/>
          <w:szCs w:val="24"/>
        </w:rPr>
        <w:t xml:space="preserve"> specifikacij</w:t>
      </w:r>
      <w:r w:rsidR="00D45B08" w:rsidRPr="00C16EC0">
        <w:rPr>
          <w:sz w:val="24"/>
          <w:szCs w:val="24"/>
        </w:rPr>
        <w:t xml:space="preserve">ų 1.4 papunktyje ir </w:t>
      </w:r>
      <w:r w:rsidR="00CE16C7" w:rsidRPr="00C16EC0">
        <w:rPr>
          <w:sz w:val="24"/>
          <w:szCs w:val="24"/>
        </w:rPr>
        <w:t xml:space="preserve">4 Pirkimo dalies </w:t>
      </w:r>
      <w:r w:rsidR="00B9651E" w:rsidRPr="00C16EC0">
        <w:rPr>
          <w:sz w:val="24"/>
          <w:szCs w:val="24"/>
        </w:rPr>
        <w:t xml:space="preserve">1.5 papunktyje nustatytas reikalavimas </w:t>
      </w:r>
      <w:r w:rsidR="006711F9" w:rsidRPr="00C16EC0">
        <w:rPr>
          <w:sz w:val="24"/>
          <w:szCs w:val="24"/>
        </w:rPr>
        <w:t>nėra aktualus</w:t>
      </w:r>
      <w:r w:rsidR="00107091" w:rsidRPr="00C16EC0">
        <w:rPr>
          <w:sz w:val="24"/>
          <w:szCs w:val="24"/>
        </w:rPr>
        <w:t xml:space="preserve">, </w:t>
      </w:r>
      <w:r w:rsidR="00BE0977" w:rsidRPr="00C16EC0">
        <w:rPr>
          <w:sz w:val="24"/>
          <w:szCs w:val="24"/>
        </w:rPr>
        <w:t xml:space="preserve">kadangi Direktyva 2007/46/EB buvo panaikinta 2018 m. gegužės 30 d. Europos Parlamento ir Tarybos reglamentu (ES) 2018/858 </w:t>
      </w:r>
      <w:r w:rsidR="00A52D6A" w:rsidRPr="00C16EC0">
        <w:rPr>
          <w:sz w:val="24"/>
          <w:szCs w:val="24"/>
        </w:rPr>
        <w:t>„D</w:t>
      </w:r>
      <w:r w:rsidR="00BE0977" w:rsidRPr="00C16EC0">
        <w:rPr>
          <w:sz w:val="24"/>
          <w:szCs w:val="24"/>
        </w:rPr>
        <w:t>ėl motorinių transporto priemonių ir jų priekabų bei tokioms transporto priemonėms skirtų sistemų, komponentų</w:t>
      </w:r>
      <w:r w:rsidR="00BE0977" w:rsidRPr="00F0124C">
        <w:rPr>
          <w:sz w:val="24"/>
          <w:szCs w:val="24"/>
        </w:rPr>
        <w:t xml:space="preserve"> ir atskirų techninių mazgų patvirtinimo ir rinkos priežiūros, kuriuo iš dalies keičiami reglamentai (EB) Nr. 715/2007 ir (EB) Nr. 595/2009 ir panaikinama Direktyva 2007/46/EB.</w:t>
      </w:r>
      <w:r w:rsidR="006372F4" w:rsidRPr="00F0124C">
        <w:rPr>
          <w:sz w:val="24"/>
          <w:szCs w:val="24"/>
        </w:rPr>
        <w:t>“</w:t>
      </w:r>
    </w:p>
    <w:p w14:paraId="77626BFD" w14:textId="41927C53" w:rsidR="00285BB8" w:rsidRPr="00F0124C" w:rsidRDefault="0032217C" w:rsidP="008A5A9B">
      <w:pPr>
        <w:tabs>
          <w:tab w:val="left" w:pos="426"/>
        </w:tabs>
        <w:suppressAutoHyphens/>
        <w:autoSpaceDE w:val="0"/>
        <w:autoSpaceDN w:val="0"/>
        <w:adjustRightInd w:val="0"/>
        <w:ind w:firstLine="652"/>
        <w:textAlignment w:val="center"/>
        <w:rPr>
          <w:sz w:val="24"/>
          <w:szCs w:val="24"/>
        </w:rPr>
      </w:pPr>
      <w:r w:rsidRPr="00F0124C">
        <w:rPr>
          <w:sz w:val="24"/>
          <w:szCs w:val="24"/>
        </w:rPr>
        <w:t>Be to, p</w:t>
      </w:r>
      <w:r w:rsidR="00CA6C0F" w:rsidRPr="00F0124C">
        <w:rPr>
          <w:sz w:val="24"/>
          <w:szCs w:val="24"/>
        </w:rPr>
        <w:t xml:space="preserve">ažymėtina, kad </w:t>
      </w:r>
      <w:r w:rsidRPr="00F0124C">
        <w:rPr>
          <w:sz w:val="24"/>
          <w:szCs w:val="24"/>
        </w:rPr>
        <w:t xml:space="preserve">minėtuose </w:t>
      </w:r>
      <w:r w:rsidR="006472AC" w:rsidRPr="00F0124C">
        <w:rPr>
          <w:sz w:val="24"/>
          <w:szCs w:val="24"/>
        </w:rPr>
        <w:t xml:space="preserve">Pirkimo sąlygų ir </w:t>
      </w:r>
      <w:r w:rsidR="00CE16C7">
        <w:rPr>
          <w:sz w:val="24"/>
          <w:szCs w:val="24"/>
        </w:rPr>
        <w:t>v</w:t>
      </w:r>
      <w:r w:rsidR="00253BFB" w:rsidRPr="008A5A9B">
        <w:rPr>
          <w:sz w:val="24"/>
          <w:szCs w:val="24"/>
        </w:rPr>
        <w:t xml:space="preserve">isų Pirkimo dalių </w:t>
      </w:r>
      <w:r w:rsidR="00CE16C7">
        <w:rPr>
          <w:sz w:val="24"/>
          <w:szCs w:val="24"/>
        </w:rPr>
        <w:t>t</w:t>
      </w:r>
      <w:r w:rsidR="00262283" w:rsidRPr="008A5A9B">
        <w:rPr>
          <w:sz w:val="24"/>
          <w:szCs w:val="24"/>
        </w:rPr>
        <w:t>echnin</w:t>
      </w:r>
      <w:r w:rsidR="00253BFB" w:rsidRPr="008A5A9B">
        <w:rPr>
          <w:sz w:val="24"/>
          <w:szCs w:val="24"/>
        </w:rPr>
        <w:t>ių</w:t>
      </w:r>
      <w:r w:rsidR="00262283" w:rsidRPr="008A5A9B">
        <w:rPr>
          <w:sz w:val="24"/>
          <w:szCs w:val="24"/>
        </w:rPr>
        <w:t xml:space="preserve"> specifikacij</w:t>
      </w:r>
      <w:r w:rsidR="00C04CCF" w:rsidRPr="008A5A9B">
        <w:rPr>
          <w:sz w:val="24"/>
          <w:szCs w:val="24"/>
        </w:rPr>
        <w:t>ų</w:t>
      </w:r>
      <w:r w:rsidR="00262283" w:rsidRPr="008A5A9B">
        <w:rPr>
          <w:sz w:val="24"/>
          <w:szCs w:val="24"/>
        </w:rPr>
        <w:t xml:space="preserve"> </w:t>
      </w:r>
      <w:r w:rsidRPr="008A5A9B">
        <w:rPr>
          <w:sz w:val="24"/>
          <w:szCs w:val="24"/>
        </w:rPr>
        <w:t>pa</w:t>
      </w:r>
      <w:r w:rsidR="00CA6C0F" w:rsidRPr="008A5A9B">
        <w:rPr>
          <w:sz w:val="24"/>
          <w:szCs w:val="24"/>
        </w:rPr>
        <w:t>punk</w:t>
      </w:r>
      <w:r w:rsidRPr="008A5A9B">
        <w:rPr>
          <w:sz w:val="24"/>
          <w:szCs w:val="24"/>
        </w:rPr>
        <w:t>čiuose</w:t>
      </w:r>
      <w:r w:rsidR="00CA6C0F" w:rsidRPr="008A5A9B">
        <w:rPr>
          <w:sz w:val="24"/>
          <w:szCs w:val="24"/>
        </w:rPr>
        <w:t xml:space="preserve"> </w:t>
      </w:r>
      <w:r w:rsidR="00CA6C0F" w:rsidRPr="00F0124C">
        <w:rPr>
          <w:sz w:val="24"/>
          <w:szCs w:val="24"/>
        </w:rPr>
        <w:t>vartojama formuluotė „</w:t>
      </w:r>
      <w:r w:rsidR="007B2F60" w:rsidRPr="00F0124C">
        <w:rPr>
          <w:sz w:val="24"/>
          <w:szCs w:val="24"/>
        </w:rPr>
        <w:t>S</w:t>
      </w:r>
      <w:r w:rsidR="00CA6C0F" w:rsidRPr="00F0124C">
        <w:rPr>
          <w:sz w:val="24"/>
          <w:szCs w:val="24"/>
        </w:rPr>
        <w:t>ertifikuotas pagal 2007 m. rugsėjo 5 d. Europos Parlamento ir Tarybos direktyvą 2007/46/EB su pakeitimais“ nėra tiksli</w:t>
      </w:r>
      <w:r w:rsidR="00E726AA" w:rsidRPr="00F0124C">
        <w:rPr>
          <w:sz w:val="24"/>
          <w:szCs w:val="24"/>
        </w:rPr>
        <w:t>, nes</w:t>
      </w:r>
      <w:r w:rsidR="00291EDB" w:rsidRPr="00F0124C">
        <w:rPr>
          <w:sz w:val="24"/>
          <w:szCs w:val="24"/>
        </w:rPr>
        <w:t xml:space="preserve"> tiek</w:t>
      </w:r>
      <w:r w:rsidR="00FA561E" w:rsidRPr="00F0124C">
        <w:rPr>
          <w:sz w:val="24"/>
          <w:szCs w:val="24"/>
        </w:rPr>
        <w:t xml:space="preserve"> </w:t>
      </w:r>
      <w:r w:rsidR="00285BB8" w:rsidRPr="00F0124C">
        <w:rPr>
          <w:sz w:val="24"/>
          <w:szCs w:val="24"/>
        </w:rPr>
        <w:t>Direktyvoje 2007/46/EB</w:t>
      </w:r>
      <w:r w:rsidR="00FA561E" w:rsidRPr="00F0124C">
        <w:rPr>
          <w:sz w:val="24"/>
          <w:szCs w:val="24"/>
        </w:rPr>
        <w:t xml:space="preserve">, </w:t>
      </w:r>
      <w:r w:rsidR="006B1CF2" w:rsidRPr="00F0124C">
        <w:rPr>
          <w:sz w:val="24"/>
          <w:szCs w:val="24"/>
        </w:rPr>
        <w:t>tiek</w:t>
      </w:r>
      <w:r w:rsidR="00285BB8" w:rsidRPr="00F0124C">
        <w:rPr>
          <w:sz w:val="24"/>
          <w:szCs w:val="24"/>
        </w:rPr>
        <w:t xml:space="preserve"> ją pakeitusiame Reglamente (ES) 2018/858 reglamentuojamas motorinių transporto priemonių tipo patvirtinimas, o ne </w:t>
      </w:r>
      <w:r w:rsidR="00EB4955" w:rsidRPr="00F0124C">
        <w:rPr>
          <w:sz w:val="24"/>
          <w:szCs w:val="24"/>
        </w:rPr>
        <w:t xml:space="preserve">jų </w:t>
      </w:r>
      <w:r w:rsidR="00285BB8" w:rsidRPr="00F0124C">
        <w:rPr>
          <w:sz w:val="24"/>
          <w:szCs w:val="24"/>
        </w:rPr>
        <w:t xml:space="preserve">sertifikavimas. </w:t>
      </w:r>
    </w:p>
    <w:p w14:paraId="6F4078A7" w14:textId="04519C52" w:rsidR="00943CC4" w:rsidRPr="00F0124C" w:rsidRDefault="00943CC4" w:rsidP="0022376F">
      <w:pPr>
        <w:tabs>
          <w:tab w:val="left" w:pos="426"/>
        </w:tabs>
        <w:suppressAutoHyphens/>
        <w:autoSpaceDE w:val="0"/>
        <w:autoSpaceDN w:val="0"/>
        <w:adjustRightInd w:val="0"/>
        <w:ind w:firstLine="652"/>
        <w:textAlignment w:val="center"/>
        <w:rPr>
          <w:sz w:val="24"/>
          <w:szCs w:val="24"/>
        </w:rPr>
      </w:pPr>
      <w:r w:rsidRPr="00F0124C">
        <w:rPr>
          <w:sz w:val="24"/>
          <w:szCs w:val="24"/>
        </w:rPr>
        <w:t>Atsižvelgiant į tai, rekomenduo</w:t>
      </w:r>
      <w:r w:rsidR="0004279D" w:rsidRPr="00F0124C">
        <w:rPr>
          <w:sz w:val="24"/>
          <w:szCs w:val="24"/>
        </w:rPr>
        <w:t>jama</w:t>
      </w:r>
      <w:r w:rsidRPr="00F0124C">
        <w:rPr>
          <w:sz w:val="24"/>
          <w:szCs w:val="24"/>
        </w:rPr>
        <w:t xml:space="preserve"> patikslinti</w:t>
      </w:r>
      <w:r w:rsidR="00102DD2" w:rsidRPr="00F0124C">
        <w:rPr>
          <w:sz w:val="24"/>
          <w:szCs w:val="24"/>
        </w:rPr>
        <w:t xml:space="preserve"> Pirkimo sąlygų </w:t>
      </w:r>
      <w:r w:rsidR="00DE2F41" w:rsidRPr="00F0124C">
        <w:rPr>
          <w:sz w:val="24"/>
          <w:szCs w:val="24"/>
        </w:rPr>
        <w:t xml:space="preserve">5.10.6 </w:t>
      </w:r>
      <w:r w:rsidR="00C25DE7" w:rsidRPr="00F0124C">
        <w:rPr>
          <w:sz w:val="24"/>
          <w:szCs w:val="24"/>
        </w:rPr>
        <w:t xml:space="preserve">papunktyje </w:t>
      </w:r>
      <w:r w:rsidR="00102DD2" w:rsidRPr="00F0124C">
        <w:rPr>
          <w:sz w:val="24"/>
          <w:szCs w:val="24"/>
        </w:rPr>
        <w:t>ir</w:t>
      </w:r>
      <w:r w:rsidRPr="00F0124C">
        <w:rPr>
          <w:sz w:val="24"/>
          <w:szCs w:val="24"/>
        </w:rPr>
        <w:t xml:space="preserve"> </w:t>
      </w:r>
      <w:r w:rsidR="00797E3E" w:rsidRPr="007D0AF6">
        <w:rPr>
          <w:sz w:val="24"/>
          <w:szCs w:val="24"/>
        </w:rPr>
        <w:t xml:space="preserve">1-3 </w:t>
      </w:r>
      <w:r w:rsidRPr="0022376F">
        <w:rPr>
          <w:sz w:val="24"/>
          <w:szCs w:val="24"/>
        </w:rPr>
        <w:t xml:space="preserve">Pirkimo dalių </w:t>
      </w:r>
      <w:r w:rsidR="00797E3E">
        <w:rPr>
          <w:sz w:val="24"/>
          <w:szCs w:val="24"/>
        </w:rPr>
        <w:t>t</w:t>
      </w:r>
      <w:r w:rsidRPr="0022376F">
        <w:rPr>
          <w:sz w:val="24"/>
          <w:szCs w:val="24"/>
        </w:rPr>
        <w:t>echninių specifikacijų 1.4 papunktyje</w:t>
      </w:r>
      <w:r w:rsidR="0024045A">
        <w:rPr>
          <w:sz w:val="24"/>
          <w:szCs w:val="24"/>
        </w:rPr>
        <w:t>, taip pat</w:t>
      </w:r>
      <w:r w:rsidRPr="0022376F">
        <w:rPr>
          <w:sz w:val="24"/>
          <w:szCs w:val="24"/>
        </w:rPr>
        <w:t xml:space="preserve"> </w:t>
      </w:r>
      <w:r w:rsidR="00797E3E" w:rsidRPr="007D0AF6">
        <w:rPr>
          <w:sz w:val="24"/>
          <w:szCs w:val="24"/>
        </w:rPr>
        <w:t xml:space="preserve">4 </w:t>
      </w:r>
      <w:r w:rsidR="0024045A">
        <w:rPr>
          <w:sz w:val="24"/>
          <w:szCs w:val="24"/>
        </w:rPr>
        <w:t>P</w:t>
      </w:r>
      <w:r w:rsidR="00797E3E" w:rsidRPr="007D0AF6">
        <w:rPr>
          <w:sz w:val="24"/>
          <w:szCs w:val="24"/>
        </w:rPr>
        <w:t>irkimo dal</w:t>
      </w:r>
      <w:r w:rsidR="00797E3E">
        <w:rPr>
          <w:sz w:val="24"/>
          <w:szCs w:val="24"/>
        </w:rPr>
        <w:t>ies techninės specifikacijos</w:t>
      </w:r>
      <w:r w:rsidR="00797E3E" w:rsidRPr="00797E3E">
        <w:rPr>
          <w:sz w:val="24"/>
          <w:szCs w:val="24"/>
        </w:rPr>
        <w:t xml:space="preserve"> </w:t>
      </w:r>
      <w:r w:rsidRPr="0022376F">
        <w:rPr>
          <w:sz w:val="24"/>
          <w:szCs w:val="24"/>
        </w:rPr>
        <w:t xml:space="preserve">1.5 papunktyje nustatytą </w:t>
      </w:r>
      <w:r w:rsidRPr="00F0124C">
        <w:rPr>
          <w:sz w:val="24"/>
          <w:szCs w:val="24"/>
        </w:rPr>
        <w:t xml:space="preserve">reikalavimą, atsisakant nuorodos į </w:t>
      </w:r>
      <w:r w:rsidR="00D3545C" w:rsidRPr="00F0124C">
        <w:rPr>
          <w:sz w:val="24"/>
          <w:szCs w:val="24"/>
        </w:rPr>
        <w:t xml:space="preserve">nuo </w:t>
      </w:r>
      <w:r w:rsidR="000C5C4B" w:rsidRPr="00F0124C">
        <w:rPr>
          <w:sz w:val="24"/>
          <w:szCs w:val="24"/>
        </w:rPr>
        <w:t xml:space="preserve">2020 m. rugsėjo 1 d. </w:t>
      </w:r>
      <w:r w:rsidRPr="00F0124C">
        <w:rPr>
          <w:sz w:val="24"/>
          <w:szCs w:val="24"/>
        </w:rPr>
        <w:t xml:space="preserve">panaikintą Direktyvą 2007/46/EB bei </w:t>
      </w:r>
      <w:r w:rsidR="00F05161">
        <w:rPr>
          <w:sz w:val="24"/>
          <w:szCs w:val="24"/>
        </w:rPr>
        <w:t xml:space="preserve">nurodant aktualų teisės aktą, jei šio </w:t>
      </w:r>
      <w:r w:rsidR="00991160">
        <w:rPr>
          <w:sz w:val="24"/>
          <w:szCs w:val="24"/>
        </w:rPr>
        <w:t>Pirkimo objekto atveju jis yra būtinas</w:t>
      </w:r>
      <w:r w:rsidR="00E25D44" w:rsidRPr="00A3181B">
        <w:rPr>
          <w:sz w:val="24"/>
          <w:szCs w:val="24"/>
        </w:rPr>
        <w:t>.</w:t>
      </w:r>
      <w:r w:rsidRPr="00A3181B">
        <w:rPr>
          <w:sz w:val="24"/>
          <w:szCs w:val="24"/>
        </w:rPr>
        <w:t xml:space="preserve"> </w:t>
      </w:r>
    </w:p>
    <w:p w14:paraId="4F983BC6" w14:textId="75109275" w:rsidR="00E77BF1" w:rsidRPr="00F0124C" w:rsidRDefault="004B62D5" w:rsidP="00A3181B">
      <w:pPr>
        <w:tabs>
          <w:tab w:val="left" w:pos="426"/>
        </w:tabs>
        <w:suppressAutoHyphens/>
        <w:autoSpaceDE w:val="0"/>
        <w:autoSpaceDN w:val="0"/>
        <w:adjustRightInd w:val="0"/>
        <w:ind w:firstLine="652"/>
        <w:textAlignment w:val="center"/>
        <w:rPr>
          <w:sz w:val="24"/>
          <w:szCs w:val="24"/>
        </w:rPr>
      </w:pPr>
      <w:r w:rsidRPr="00F0124C">
        <w:rPr>
          <w:sz w:val="24"/>
          <w:szCs w:val="24"/>
        </w:rPr>
        <w:lastRenderedPageBreak/>
        <w:tab/>
      </w:r>
      <w:r w:rsidR="00A86B83" w:rsidRPr="008E1CA2">
        <w:rPr>
          <w:sz w:val="24"/>
          <w:szCs w:val="24"/>
        </w:rPr>
        <w:t xml:space="preserve">Atkreiptinas dėmesys, kad </w:t>
      </w:r>
      <w:r w:rsidR="00D816B3" w:rsidRPr="008E1CA2">
        <w:rPr>
          <w:sz w:val="24"/>
          <w:szCs w:val="24"/>
        </w:rPr>
        <w:t>atskirų</w:t>
      </w:r>
      <w:r w:rsidR="00B308FF" w:rsidRPr="008E1CA2">
        <w:rPr>
          <w:sz w:val="24"/>
          <w:szCs w:val="24"/>
        </w:rPr>
        <w:t xml:space="preserve"> </w:t>
      </w:r>
      <w:r w:rsidR="0046140C">
        <w:rPr>
          <w:sz w:val="24"/>
          <w:szCs w:val="24"/>
        </w:rPr>
        <w:t>P</w:t>
      </w:r>
      <w:r w:rsidR="00B308FF" w:rsidRPr="008E1CA2">
        <w:rPr>
          <w:sz w:val="24"/>
          <w:szCs w:val="24"/>
        </w:rPr>
        <w:t>irkimo dali</w:t>
      </w:r>
      <w:r w:rsidR="00B308FF" w:rsidRPr="00A3181B">
        <w:rPr>
          <w:sz w:val="24"/>
          <w:szCs w:val="24"/>
        </w:rPr>
        <w:t xml:space="preserve">ų </w:t>
      </w:r>
      <w:r w:rsidR="00A3181B">
        <w:rPr>
          <w:sz w:val="24"/>
          <w:szCs w:val="24"/>
        </w:rPr>
        <w:t>t</w:t>
      </w:r>
      <w:r w:rsidR="00BB754C" w:rsidRPr="00A3181B">
        <w:rPr>
          <w:sz w:val="24"/>
          <w:szCs w:val="24"/>
        </w:rPr>
        <w:t>e</w:t>
      </w:r>
      <w:r w:rsidR="000F443F" w:rsidRPr="00A3181B">
        <w:rPr>
          <w:sz w:val="24"/>
          <w:szCs w:val="24"/>
        </w:rPr>
        <w:t xml:space="preserve">chninėse </w:t>
      </w:r>
      <w:r w:rsidR="003075FE" w:rsidRPr="008E1CA2">
        <w:rPr>
          <w:sz w:val="24"/>
          <w:szCs w:val="24"/>
        </w:rPr>
        <w:t xml:space="preserve">specifikacijose </w:t>
      </w:r>
      <w:r w:rsidR="00E21D22" w:rsidRPr="008E1CA2">
        <w:rPr>
          <w:sz w:val="24"/>
          <w:szCs w:val="24"/>
        </w:rPr>
        <w:t>pateikiama</w:t>
      </w:r>
      <w:r w:rsidR="003075FE" w:rsidRPr="008E1CA2">
        <w:rPr>
          <w:sz w:val="24"/>
          <w:szCs w:val="24"/>
        </w:rPr>
        <w:t xml:space="preserve"> daugiau nuorodų į nebegaliojančias (panaikintas) Europos Sąjungos direktyvas, kuriomis grindžiami atskiri techniniai reikalavimai</w:t>
      </w:r>
      <w:r w:rsidR="000F443F" w:rsidRPr="008E1CA2">
        <w:rPr>
          <w:sz w:val="24"/>
          <w:szCs w:val="24"/>
        </w:rPr>
        <w:t>, pvz</w:t>
      </w:r>
      <w:r w:rsidR="003075FE" w:rsidRPr="008E1CA2">
        <w:rPr>
          <w:sz w:val="24"/>
          <w:szCs w:val="24"/>
        </w:rPr>
        <w:t>.</w:t>
      </w:r>
      <w:r w:rsidR="00561D1D" w:rsidRPr="008E1CA2">
        <w:rPr>
          <w:sz w:val="24"/>
          <w:szCs w:val="24"/>
        </w:rPr>
        <w:t>,</w:t>
      </w:r>
      <w:r w:rsidR="003075FE" w:rsidRPr="008E1CA2">
        <w:rPr>
          <w:sz w:val="24"/>
          <w:szCs w:val="24"/>
        </w:rPr>
        <w:t xml:space="preserve"> </w:t>
      </w:r>
      <w:r w:rsidR="000648B3" w:rsidRPr="008E1CA2">
        <w:rPr>
          <w:sz w:val="24"/>
          <w:szCs w:val="24"/>
        </w:rPr>
        <w:t xml:space="preserve">2 </w:t>
      </w:r>
      <w:r w:rsidR="006F6DCA" w:rsidRPr="008E1CA2">
        <w:rPr>
          <w:sz w:val="24"/>
          <w:szCs w:val="24"/>
        </w:rPr>
        <w:t>ir</w:t>
      </w:r>
      <w:r w:rsidR="00880929" w:rsidRPr="008E1CA2">
        <w:rPr>
          <w:sz w:val="24"/>
          <w:szCs w:val="24"/>
        </w:rPr>
        <w:t xml:space="preserve"> 3</w:t>
      </w:r>
      <w:r w:rsidR="006F6DCA" w:rsidRPr="008E1CA2">
        <w:rPr>
          <w:sz w:val="24"/>
          <w:szCs w:val="24"/>
        </w:rPr>
        <w:t xml:space="preserve"> </w:t>
      </w:r>
      <w:r w:rsidR="00A3181B">
        <w:rPr>
          <w:sz w:val="24"/>
          <w:szCs w:val="24"/>
        </w:rPr>
        <w:t>P</w:t>
      </w:r>
      <w:r w:rsidR="000648B3" w:rsidRPr="00A3181B">
        <w:rPr>
          <w:sz w:val="24"/>
          <w:szCs w:val="24"/>
        </w:rPr>
        <w:t xml:space="preserve">irkimo dalies </w:t>
      </w:r>
      <w:r w:rsidR="00A95301">
        <w:rPr>
          <w:sz w:val="24"/>
          <w:szCs w:val="24"/>
        </w:rPr>
        <w:t>t</w:t>
      </w:r>
      <w:r w:rsidR="000648B3" w:rsidRPr="00A3181B">
        <w:rPr>
          <w:sz w:val="24"/>
          <w:szCs w:val="24"/>
        </w:rPr>
        <w:t xml:space="preserve">echninės </w:t>
      </w:r>
      <w:r w:rsidR="000648B3" w:rsidRPr="008E1CA2">
        <w:rPr>
          <w:sz w:val="24"/>
          <w:szCs w:val="24"/>
        </w:rPr>
        <w:t>specifikacijos 1.9 papunktyje</w:t>
      </w:r>
      <w:r w:rsidR="00632627" w:rsidRPr="008E1CA2">
        <w:rPr>
          <w:sz w:val="24"/>
          <w:szCs w:val="24"/>
        </w:rPr>
        <w:t xml:space="preserve"> ir 4 </w:t>
      </w:r>
      <w:r w:rsidR="00A3181B">
        <w:rPr>
          <w:sz w:val="24"/>
          <w:szCs w:val="24"/>
        </w:rPr>
        <w:t>P</w:t>
      </w:r>
      <w:r w:rsidR="00632627" w:rsidRPr="008E1CA2">
        <w:rPr>
          <w:sz w:val="24"/>
          <w:szCs w:val="24"/>
        </w:rPr>
        <w:t>irkimo dalies 1.10 papunktyje</w:t>
      </w:r>
      <w:r w:rsidR="000648B3" w:rsidRPr="008E1CA2">
        <w:rPr>
          <w:sz w:val="24"/>
          <w:szCs w:val="24"/>
        </w:rPr>
        <w:t xml:space="preserve"> </w:t>
      </w:r>
      <w:r w:rsidR="001566ED" w:rsidRPr="008E1CA2">
        <w:rPr>
          <w:sz w:val="24"/>
          <w:szCs w:val="24"/>
        </w:rPr>
        <w:t>nurodyta: „Judančio autobuso triukšmo lygis neturi</w:t>
      </w:r>
      <w:r w:rsidR="00880929" w:rsidRPr="008E1CA2">
        <w:rPr>
          <w:sz w:val="24"/>
          <w:szCs w:val="24"/>
        </w:rPr>
        <w:t xml:space="preserve"> b</w:t>
      </w:r>
      <w:r w:rsidR="001566ED" w:rsidRPr="008E1CA2">
        <w:rPr>
          <w:sz w:val="24"/>
          <w:szCs w:val="24"/>
        </w:rPr>
        <w:t xml:space="preserve">ūti didesnis nei 77 </w:t>
      </w:r>
      <w:proofErr w:type="spellStart"/>
      <w:r w:rsidR="001566ED" w:rsidRPr="008E1CA2">
        <w:rPr>
          <w:sz w:val="24"/>
          <w:szCs w:val="24"/>
        </w:rPr>
        <w:t>dB</w:t>
      </w:r>
      <w:proofErr w:type="spellEnd"/>
      <w:r w:rsidR="001566ED" w:rsidRPr="008E1CA2">
        <w:rPr>
          <w:sz w:val="24"/>
          <w:szCs w:val="24"/>
        </w:rPr>
        <w:t>. (pagal Europos Tarybos direktyvos 70/157/EEB reikalavimus).“</w:t>
      </w:r>
      <w:r w:rsidR="0002417E" w:rsidRPr="008E1CA2">
        <w:rPr>
          <w:sz w:val="24"/>
          <w:szCs w:val="24"/>
        </w:rPr>
        <w:t xml:space="preserve"> </w:t>
      </w:r>
      <w:r w:rsidR="008E1CA2">
        <w:rPr>
          <w:sz w:val="24"/>
          <w:szCs w:val="24"/>
        </w:rPr>
        <w:t>Pažymėtina</w:t>
      </w:r>
      <w:r w:rsidR="00097FC7" w:rsidRPr="008E1CA2">
        <w:rPr>
          <w:sz w:val="24"/>
          <w:szCs w:val="24"/>
        </w:rPr>
        <w:t xml:space="preserve">, kad </w:t>
      </w:r>
      <w:r w:rsidR="0002417E" w:rsidRPr="00F0124C">
        <w:rPr>
          <w:sz w:val="24"/>
          <w:szCs w:val="24"/>
        </w:rPr>
        <w:t>Direktyva 70/157/EEB nebegalioja</w:t>
      </w:r>
      <w:r w:rsidR="0002417E" w:rsidRPr="008E1CA2">
        <w:rPr>
          <w:sz w:val="24"/>
          <w:szCs w:val="24"/>
        </w:rPr>
        <w:t xml:space="preserve">. </w:t>
      </w:r>
      <w:r w:rsidR="0002417E" w:rsidRPr="00F0124C">
        <w:rPr>
          <w:sz w:val="24"/>
          <w:szCs w:val="24"/>
        </w:rPr>
        <w:t xml:space="preserve">Ji buvo panaikinta 2014 m. balandžio 16 d. Europos Parlamento ir Tarybos reglamentu (ES) Nr. 540/2014 </w:t>
      </w:r>
      <w:r w:rsidR="00344C65" w:rsidRPr="00F0124C">
        <w:rPr>
          <w:sz w:val="24"/>
          <w:szCs w:val="24"/>
        </w:rPr>
        <w:t>„</w:t>
      </w:r>
      <w:r w:rsidR="008418A2" w:rsidRPr="00F0124C">
        <w:rPr>
          <w:sz w:val="24"/>
          <w:szCs w:val="24"/>
        </w:rPr>
        <w:t>Dėl variklinių transporto priemonių ir keičiamųjų triukšmo slopinimo sistemų garso lygio, kuriuo iš dalies keičiama Direktyva 2007/46/EB bei panaikinama Direktyva 70/157/EEB</w:t>
      </w:r>
      <w:r w:rsidR="000060F6" w:rsidRPr="00F0124C">
        <w:rPr>
          <w:sz w:val="24"/>
          <w:szCs w:val="24"/>
        </w:rPr>
        <w:t xml:space="preserve">“. </w:t>
      </w:r>
      <w:r w:rsidR="004924EE" w:rsidRPr="00F0124C">
        <w:rPr>
          <w:sz w:val="24"/>
          <w:szCs w:val="24"/>
        </w:rPr>
        <w:t xml:space="preserve">Taip pat </w:t>
      </w:r>
      <w:r w:rsidR="00FC3CBF" w:rsidRPr="00F0124C">
        <w:rPr>
          <w:sz w:val="24"/>
          <w:szCs w:val="24"/>
        </w:rPr>
        <w:t>2</w:t>
      </w:r>
      <w:r w:rsidR="007B7008" w:rsidRPr="00F0124C">
        <w:rPr>
          <w:sz w:val="24"/>
          <w:szCs w:val="24"/>
        </w:rPr>
        <w:t xml:space="preserve"> ir </w:t>
      </w:r>
      <w:r w:rsidR="007B7008" w:rsidRPr="008E1CA2">
        <w:rPr>
          <w:sz w:val="24"/>
          <w:szCs w:val="24"/>
        </w:rPr>
        <w:t>3</w:t>
      </w:r>
      <w:r w:rsidR="006C479E" w:rsidRPr="008E1CA2">
        <w:rPr>
          <w:sz w:val="24"/>
          <w:szCs w:val="24"/>
        </w:rPr>
        <w:t xml:space="preserve"> </w:t>
      </w:r>
      <w:r w:rsidR="008E1CA2">
        <w:rPr>
          <w:sz w:val="24"/>
          <w:szCs w:val="24"/>
        </w:rPr>
        <w:t>P</w:t>
      </w:r>
      <w:r w:rsidR="006C479E" w:rsidRPr="008E1CA2">
        <w:rPr>
          <w:sz w:val="24"/>
          <w:szCs w:val="24"/>
        </w:rPr>
        <w:t xml:space="preserve">irkimo dalies </w:t>
      </w:r>
      <w:r w:rsidR="008E1CA2">
        <w:rPr>
          <w:sz w:val="24"/>
          <w:szCs w:val="24"/>
        </w:rPr>
        <w:t>t</w:t>
      </w:r>
      <w:r w:rsidR="007B7008" w:rsidRPr="008E1CA2">
        <w:rPr>
          <w:sz w:val="24"/>
          <w:szCs w:val="24"/>
        </w:rPr>
        <w:t>echnin</w:t>
      </w:r>
      <w:r w:rsidR="00302276" w:rsidRPr="008E1CA2">
        <w:rPr>
          <w:sz w:val="24"/>
          <w:szCs w:val="24"/>
        </w:rPr>
        <w:t>ių</w:t>
      </w:r>
      <w:r w:rsidR="007B7008" w:rsidRPr="008E1CA2">
        <w:rPr>
          <w:sz w:val="24"/>
          <w:szCs w:val="24"/>
        </w:rPr>
        <w:t xml:space="preserve"> </w:t>
      </w:r>
      <w:r w:rsidR="007B7008" w:rsidRPr="00F0124C">
        <w:rPr>
          <w:sz w:val="24"/>
          <w:szCs w:val="24"/>
        </w:rPr>
        <w:t>specifikacij</w:t>
      </w:r>
      <w:r w:rsidR="00302276" w:rsidRPr="00F0124C">
        <w:rPr>
          <w:sz w:val="24"/>
          <w:szCs w:val="24"/>
        </w:rPr>
        <w:t>ų</w:t>
      </w:r>
      <w:r w:rsidR="007B7008" w:rsidRPr="00F0124C">
        <w:rPr>
          <w:sz w:val="24"/>
          <w:szCs w:val="24"/>
        </w:rPr>
        <w:t xml:space="preserve"> </w:t>
      </w:r>
      <w:r w:rsidR="006C479E" w:rsidRPr="00F0124C">
        <w:rPr>
          <w:sz w:val="24"/>
          <w:szCs w:val="24"/>
        </w:rPr>
        <w:t xml:space="preserve">3.2 papunktyje </w:t>
      </w:r>
      <w:r w:rsidR="00096239" w:rsidRPr="00F0124C">
        <w:rPr>
          <w:sz w:val="24"/>
          <w:szCs w:val="24"/>
        </w:rPr>
        <w:t xml:space="preserve">yra nurodyta: </w:t>
      </w:r>
      <w:r w:rsidR="00A60A18" w:rsidRPr="00F0124C">
        <w:rPr>
          <w:sz w:val="24"/>
          <w:szCs w:val="24"/>
        </w:rPr>
        <w:t>„</w:t>
      </w:r>
      <w:r w:rsidR="00096239" w:rsidRPr="00F0124C">
        <w:rPr>
          <w:sz w:val="24"/>
          <w:szCs w:val="24"/>
        </w:rPr>
        <w:t>Keleivių sėdynės turi atitikti Europos Parlamento ir Tarybos direktyvos 2001/85/EB reikalavimus</w:t>
      </w:r>
      <w:r w:rsidR="00A60A18" w:rsidRPr="00F0124C">
        <w:rPr>
          <w:b/>
          <w:bCs/>
          <w:sz w:val="24"/>
          <w:szCs w:val="24"/>
        </w:rPr>
        <w:t>.</w:t>
      </w:r>
      <w:r w:rsidR="00A60A18" w:rsidRPr="00F0124C">
        <w:rPr>
          <w:sz w:val="24"/>
          <w:szCs w:val="24"/>
        </w:rPr>
        <w:t>“</w:t>
      </w:r>
      <w:r w:rsidR="00E77BF1" w:rsidRPr="00F0124C">
        <w:rPr>
          <w:sz w:val="24"/>
          <w:szCs w:val="24"/>
        </w:rPr>
        <w:t xml:space="preserve"> Nurodyta Direktyva 2001/85/EB </w:t>
      </w:r>
      <w:r w:rsidR="00AE3B1C" w:rsidRPr="00F0124C">
        <w:rPr>
          <w:sz w:val="24"/>
          <w:szCs w:val="24"/>
        </w:rPr>
        <w:t xml:space="preserve">taip pat </w:t>
      </w:r>
      <w:r w:rsidR="00E77BF1" w:rsidRPr="00F0124C">
        <w:rPr>
          <w:sz w:val="24"/>
          <w:szCs w:val="24"/>
        </w:rPr>
        <w:t>nebegalioja (panaikinta Reglamentu (EB) Nr. 661/2009)</w:t>
      </w:r>
      <w:r w:rsidR="00AE3B1C" w:rsidRPr="00F0124C">
        <w:rPr>
          <w:sz w:val="24"/>
          <w:szCs w:val="24"/>
        </w:rPr>
        <w:t>.</w:t>
      </w:r>
    </w:p>
    <w:p w14:paraId="50FC12B4" w14:textId="2C62CF5D" w:rsidR="00942828" w:rsidRDefault="00AE3B1C" w:rsidP="007E18C7">
      <w:pPr>
        <w:tabs>
          <w:tab w:val="left" w:pos="426"/>
        </w:tabs>
        <w:suppressAutoHyphens/>
        <w:autoSpaceDE w:val="0"/>
        <w:autoSpaceDN w:val="0"/>
        <w:adjustRightInd w:val="0"/>
        <w:ind w:firstLine="652"/>
        <w:textAlignment w:val="center"/>
        <w:rPr>
          <w:sz w:val="24"/>
          <w:szCs w:val="24"/>
        </w:rPr>
      </w:pPr>
      <w:r w:rsidRPr="00F0124C">
        <w:rPr>
          <w:sz w:val="24"/>
          <w:szCs w:val="24"/>
        </w:rPr>
        <w:tab/>
      </w:r>
      <w:r w:rsidR="003075FE" w:rsidRPr="00F0124C">
        <w:rPr>
          <w:sz w:val="24"/>
          <w:szCs w:val="24"/>
        </w:rPr>
        <w:t xml:space="preserve">Atsižvelgiant į tai, rekomenduojama </w:t>
      </w:r>
      <w:r w:rsidR="003075FE" w:rsidRPr="007E18C7">
        <w:rPr>
          <w:sz w:val="24"/>
          <w:szCs w:val="24"/>
        </w:rPr>
        <w:t xml:space="preserve">peržiūrėti </w:t>
      </w:r>
      <w:r w:rsidR="007E18C7">
        <w:rPr>
          <w:sz w:val="24"/>
          <w:szCs w:val="24"/>
        </w:rPr>
        <w:t>v</w:t>
      </w:r>
      <w:r w:rsidR="001644E8" w:rsidRPr="007E18C7">
        <w:rPr>
          <w:sz w:val="24"/>
          <w:szCs w:val="24"/>
        </w:rPr>
        <w:t xml:space="preserve">isų </w:t>
      </w:r>
      <w:r w:rsidR="0046140C">
        <w:rPr>
          <w:sz w:val="24"/>
          <w:szCs w:val="24"/>
        </w:rPr>
        <w:t>P</w:t>
      </w:r>
      <w:r w:rsidR="001644E8" w:rsidRPr="00F0124C">
        <w:rPr>
          <w:sz w:val="24"/>
          <w:szCs w:val="24"/>
        </w:rPr>
        <w:t>irkimo dali</w:t>
      </w:r>
      <w:r w:rsidR="001644E8" w:rsidRPr="007E18C7">
        <w:rPr>
          <w:sz w:val="24"/>
          <w:szCs w:val="24"/>
        </w:rPr>
        <w:t>ų</w:t>
      </w:r>
      <w:r w:rsidR="00184F33" w:rsidRPr="007E18C7">
        <w:rPr>
          <w:sz w:val="24"/>
          <w:szCs w:val="24"/>
        </w:rPr>
        <w:t xml:space="preserve"> </w:t>
      </w:r>
      <w:r w:rsidR="00A95301">
        <w:rPr>
          <w:sz w:val="24"/>
          <w:szCs w:val="24"/>
        </w:rPr>
        <w:t>t</w:t>
      </w:r>
      <w:r w:rsidR="00184F33" w:rsidRPr="007E18C7">
        <w:rPr>
          <w:sz w:val="24"/>
          <w:szCs w:val="24"/>
        </w:rPr>
        <w:t xml:space="preserve">echninėse </w:t>
      </w:r>
      <w:r w:rsidR="00184F33" w:rsidRPr="00F0124C">
        <w:rPr>
          <w:sz w:val="24"/>
          <w:szCs w:val="24"/>
        </w:rPr>
        <w:t>specifikacijose</w:t>
      </w:r>
      <w:r w:rsidR="003075FE" w:rsidRPr="00F0124C">
        <w:rPr>
          <w:sz w:val="24"/>
          <w:szCs w:val="24"/>
        </w:rPr>
        <w:t xml:space="preserve"> nustatytus techninius reikalavimus ir </w:t>
      </w:r>
      <w:r w:rsidR="002942D3" w:rsidRPr="00F0124C">
        <w:rPr>
          <w:sz w:val="24"/>
          <w:szCs w:val="24"/>
        </w:rPr>
        <w:t>juose</w:t>
      </w:r>
      <w:r w:rsidR="003075FE" w:rsidRPr="00F0124C">
        <w:rPr>
          <w:sz w:val="24"/>
          <w:szCs w:val="24"/>
        </w:rPr>
        <w:t xml:space="preserve"> pateikiamas nuorodas į teisės aktus </w:t>
      </w:r>
      <w:r w:rsidR="00BA2780" w:rsidRPr="00F0124C">
        <w:rPr>
          <w:sz w:val="24"/>
          <w:szCs w:val="24"/>
        </w:rPr>
        <w:t xml:space="preserve">ir </w:t>
      </w:r>
      <w:r w:rsidR="003075FE" w:rsidRPr="00F0124C">
        <w:rPr>
          <w:sz w:val="24"/>
          <w:szCs w:val="24"/>
        </w:rPr>
        <w:t xml:space="preserve">tais atvejais, kai nurodyti teisės aktai yra panaikinti ar pakeisti </w:t>
      </w:r>
      <w:r w:rsidR="003075FE" w:rsidRPr="007E18C7">
        <w:rPr>
          <w:sz w:val="24"/>
          <w:szCs w:val="24"/>
        </w:rPr>
        <w:t>kitais</w:t>
      </w:r>
      <w:r w:rsidR="00266071">
        <w:rPr>
          <w:sz w:val="24"/>
          <w:szCs w:val="24"/>
        </w:rPr>
        <w:t xml:space="preserve"> ir</w:t>
      </w:r>
      <w:r w:rsidR="00A111AE">
        <w:rPr>
          <w:sz w:val="24"/>
          <w:szCs w:val="24"/>
        </w:rPr>
        <w:t xml:space="preserve">, </w:t>
      </w:r>
      <w:r w:rsidR="00A95301" w:rsidRPr="00A95301">
        <w:rPr>
          <w:sz w:val="24"/>
          <w:szCs w:val="24"/>
        </w:rPr>
        <w:t xml:space="preserve">jei šio Pirkimo objekto atveju </w:t>
      </w:r>
      <w:r w:rsidR="00A95301">
        <w:rPr>
          <w:sz w:val="24"/>
          <w:szCs w:val="24"/>
        </w:rPr>
        <w:t>yra būtini</w:t>
      </w:r>
      <w:r w:rsidR="003075FE" w:rsidRPr="007E18C7">
        <w:rPr>
          <w:sz w:val="24"/>
          <w:szCs w:val="24"/>
        </w:rPr>
        <w:t xml:space="preserve">, </w:t>
      </w:r>
      <w:r w:rsidR="003075FE" w:rsidRPr="00F0124C">
        <w:rPr>
          <w:sz w:val="24"/>
          <w:szCs w:val="24"/>
        </w:rPr>
        <w:t xml:space="preserve">atitinkamai pakoreguoti </w:t>
      </w:r>
      <w:r w:rsidR="00A434C7" w:rsidRPr="007E18C7">
        <w:rPr>
          <w:sz w:val="24"/>
          <w:szCs w:val="24"/>
        </w:rPr>
        <w:t>P</w:t>
      </w:r>
      <w:r w:rsidR="003075FE" w:rsidRPr="007E18C7">
        <w:rPr>
          <w:sz w:val="24"/>
          <w:szCs w:val="24"/>
        </w:rPr>
        <w:t>irkimo dokumentus</w:t>
      </w:r>
      <w:r w:rsidR="008F6599" w:rsidRPr="00E678A0">
        <w:rPr>
          <w:sz w:val="24"/>
          <w:szCs w:val="24"/>
        </w:rPr>
        <w:t>.</w:t>
      </w:r>
      <w:r w:rsidR="00A90CFF">
        <w:rPr>
          <w:sz w:val="24"/>
          <w:szCs w:val="24"/>
        </w:rPr>
        <w:t xml:space="preserve"> Papildomai </w:t>
      </w:r>
      <w:r w:rsidR="00340086">
        <w:rPr>
          <w:sz w:val="24"/>
          <w:szCs w:val="24"/>
        </w:rPr>
        <w:t>pastebėtina</w:t>
      </w:r>
      <w:r w:rsidR="00A90CFF">
        <w:rPr>
          <w:sz w:val="24"/>
          <w:szCs w:val="24"/>
        </w:rPr>
        <w:t>, kad Europos Sąjun</w:t>
      </w:r>
      <w:r w:rsidR="0027553F">
        <w:rPr>
          <w:sz w:val="24"/>
          <w:szCs w:val="24"/>
        </w:rPr>
        <w:t xml:space="preserve">gos </w:t>
      </w:r>
      <w:r w:rsidR="00D14C4A">
        <w:rPr>
          <w:sz w:val="24"/>
          <w:szCs w:val="24"/>
        </w:rPr>
        <w:t xml:space="preserve">(toliau – ES) </w:t>
      </w:r>
      <w:r w:rsidR="0027553F">
        <w:rPr>
          <w:sz w:val="24"/>
          <w:szCs w:val="24"/>
        </w:rPr>
        <w:t xml:space="preserve">direktyvos nėra </w:t>
      </w:r>
      <w:r w:rsidR="00266071">
        <w:rPr>
          <w:sz w:val="24"/>
          <w:szCs w:val="24"/>
        </w:rPr>
        <w:t xml:space="preserve">tiesioginio taikymo </w:t>
      </w:r>
      <w:r w:rsidR="0027553F">
        <w:rPr>
          <w:sz w:val="24"/>
          <w:szCs w:val="24"/>
        </w:rPr>
        <w:t>teisės aktai</w:t>
      </w:r>
      <w:r w:rsidR="0060494A" w:rsidRPr="0060494A">
        <w:rPr>
          <w:sz w:val="24"/>
          <w:szCs w:val="24"/>
        </w:rPr>
        <w:t>, nes jos nustato valstybėms narėms siektiną rezultatą, tačiau paprastai turi būti perkeltos į nacionalinę teisę</w:t>
      </w:r>
      <w:r w:rsidR="00340086">
        <w:rPr>
          <w:sz w:val="24"/>
          <w:szCs w:val="24"/>
        </w:rPr>
        <w:t xml:space="preserve"> (šiuo atveju – į Lietuvos įstatymus), t</w:t>
      </w:r>
      <w:r w:rsidR="0060494A" w:rsidRPr="0060494A">
        <w:rPr>
          <w:sz w:val="24"/>
          <w:szCs w:val="24"/>
        </w:rPr>
        <w:t>uo tarpu ES reglamentai yra tiesioginio taikymo teisės aktai, kurie įsigalioja ir yra privalomi visa apimtimi visose valstybėse narėse be papildomo perkėlimo į nacionalinę teisę.</w:t>
      </w:r>
    </w:p>
    <w:p w14:paraId="0FF798DD" w14:textId="02B9732C" w:rsidR="00903902" w:rsidRPr="00F0124C" w:rsidRDefault="00903902" w:rsidP="003654D4">
      <w:pPr>
        <w:pStyle w:val="ListParagraph"/>
        <w:numPr>
          <w:ilvl w:val="0"/>
          <w:numId w:val="8"/>
        </w:numPr>
        <w:tabs>
          <w:tab w:val="left" w:pos="851"/>
        </w:tabs>
        <w:suppressAutoHyphens/>
        <w:autoSpaceDE w:val="0"/>
        <w:autoSpaceDN w:val="0"/>
        <w:adjustRightInd w:val="0"/>
        <w:ind w:left="0" w:firstLine="426"/>
        <w:textAlignment w:val="center"/>
        <w:rPr>
          <w:color w:val="000000"/>
          <w:sz w:val="24"/>
          <w:szCs w:val="24"/>
        </w:rPr>
      </w:pPr>
      <w:r w:rsidRPr="008C57C4">
        <w:rPr>
          <w:color w:val="000000"/>
          <w:sz w:val="24"/>
          <w:szCs w:val="24"/>
        </w:rPr>
        <w:t xml:space="preserve">Pirkimo </w:t>
      </w:r>
      <w:r w:rsidRPr="00F0124C">
        <w:rPr>
          <w:color w:val="000000"/>
          <w:sz w:val="24"/>
          <w:szCs w:val="24"/>
        </w:rPr>
        <w:t xml:space="preserve">sąlygų 4 priedo „Tiekėjų pašalinimo pagrindai“ (toliau – Pašalinimo pagrindai) 1 lentelės stulpelyje „Pašalinimo pagrindų nebuvimą įrodantys dokumentai“ </w:t>
      </w:r>
      <w:r w:rsidR="00941E09" w:rsidRPr="003654D4">
        <w:rPr>
          <w:color w:val="000000"/>
          <w:sz w:val="24"/>
          <w:szCs w:val="24"/>
        </w:rPr>
        <w:t>1</w:t>
      </w:r>
      <w:r w:rsidR="00E952D9" w:rsidRPr="003654D4">
        <w:rPr>
          <w:color w:val="000000"/>
          <w:sz w:val="24"/>
          <w:szCs w:val="24"/>
        </w:rPr>
        <w:t xml:space="preserve"> ir</w:t>
      </w:r>
      <w:r w:rsidR="003654D4">
        <w:rPr>
          <w:color w:val="000000"/>
          <w:sz w:val="24"/>
          <w:szCs w:val="24"/>
        </w:rPr>
        <w:t xml:space="preserve"> </w:t>
      </w:r>
      <w:r w:rsidR="007B29D2" w:rsidRPr="003654D4">
        <w:rPr>
          <w:color w:val="000000"/>
          <w:sz w:val="24"/>
          <w:szCs w:val="24"/>
        </w:rPr>
        <w:t xml:space="preserve">3 </w:t>
      </w:r>
      <w:r w:rsidRPr="00F0124C">
        <w:rPr>
          <w:color w:val="000000"/>
          <w:sz w:val="24"/>
          <w:szCs w:val="24"/>
        </w:rPr>
        <w:t>punktuose yra nurodyta „</w:t>
      </w:r>
      <w:r w:rsidRPr="00F0124C">
        <w:rPr>
          <w:color w:val="000000"/>
          <w:sz w:val="24"/>
          <w:szCs w:val="24"/>
          <w:u w:val="single"/>
        </w:rPr>
        <w:t>Iš ne Lietuvoje įsteigtų subjektų reikalaujama atitinkamos užsienio šalies kompetentingos institucijos dokumento</w:t>
      </w:r>
      <w:r w:rsidRPr="00F0124C">
        <w:rPr>
          <w:color w:val="000000"/>
          <w:sz w:val="24"/>
          <w:szCs w:val="24"/>
        </w:rPr>
        <w:t>*.“ Taip pat po Pašalinimo pagrindų lentele pateikiamas paaiškinimas: „*Perkančioji organizacija, tikrindama, ar užsienio (ne Lietuvoje) registruotas tiekėjas neturi pašalinimo pagrindų, informaciją pasitikrina „e-</w:t>
      </w:r>
      <w:proofErr w:type="spellStart"/>
      <w:r w:rsidRPr="00F0124C">
        <w:rPr>
          <w:color w:val="000000"/>
          <w:sz w:val="24"/>
          <w:szCs w:val="24"/>
        </w:rPr>
        <w:t>Certis</w:t>
      </w:r>
      <w:proofErr w:type="spellEnd"/>
      <w:r w:rsidRPr="00F0124C">
        <w:rPr>
          <w:color w:val="000000"/>
          <w:sz w:val="24"/>
          <w:szCs w:val="24"/>
        </w:rPr>
        <w:t>“, adresu </w:t>
      </w:r>
      <w:hyperlink r:id="rId8" w:history="1">
        <w:r w:rsidRPr="00F0124C">
          <w:rPr>
            <w:color w:val="000000"/>
            <w:sz w:val="24"/>
            <w:szCs w:val="24"/>
          </w:rPr>
          <w:t>https://ec.europa.eu/tools/ecertis/</w:t>
        </w:r>
      </w:hyperlink>
      <w:r w:rsidRPr="00F0124C">
        <w:rPr>
          <w:color w:val="000000"/>
          <w:sz w:val="24"/>
          <w:szCs w:val="24"/>
        </w:rPr>
        <w:t>“.</w:t>
      </w:r>
    </w:p>
    <w:p w14:paraId="27054533" w14:textId="7160F3E4" w:rsidR="00D729E1" w:rsidRPr="00F0124C" w:rsidRDefault="0077027F" w:rsidP="00402123">
      <w:pPr>
        <w:pStyle w:val="ListParagraph"/>
        <w:tabs>
          <w:tab w:val="left" w:pos="851"/>
        </w:tabs>
        <w:ind w:left="0" w:firstLine="652"/>
        <w:rPr>
          <w:color w:val="000000"/>
          <w:sz w:val="24"/>
          <w:szCs w:val="24"/>
        </w:rPr>
      </w:pPr>
      <w:r>
        <w:rPr>
          <w:color w:val="000000"/>
          <w:sz w:val="24"/>
          <w:szCs w:val="24"/>
        </w:rPr>
        <w:t>Pažymėtina</w:t>
      </w:r>
      <w:r w:rsidR="00E66D00" w:rsidRPr="00F0124C">
        <w:rPr>
          <w:color w:val="000000"/>
          <w:sz w:val="24"/>
          <w:szCs w:val="24"/>
        </w:rPr>
        <w:t xml:space="preserve">, kad </w:t>
      </w:r>
      <w:r w:rsidR="00B53A50" w:rsidRPr="00F0124C">
        <w:rPr>
          <w:color w:val="000000"/>
          <w:sz w:val="24"/>
          <w:szCs w:val="24"/>
        </w:rPr>
        <w:t>vadovaujantis Įstatymo 51 straipsnio 1 dalies punkt</w:t>
      </w:r>
      <w:r w:rsidR="000D33F9" w:rsidRPr="00F0124C">
        <w:rPr>
          <w:color w:val="000000"/>
          <w:sz w:val="24"/>
          <w:szCs w:val="24"/>
        </w:rPr>
        <w:t xml:space="preserve">u, </w:t>
      </w:r>
      <w:r w:rsidR="00D05508" w:rsidRPr="00F0124C">
        <w:rPr>
          <w:color w:val="000000"/>
          <w:sz w:val="24"/>
          <w:szCs w:val="24"/>
        </w:rPr>
        <w:t xml:space="preserve">tuo atveju, </w:t>
      </w:r>
      <w:r w:rsidR="0050044E" w:rsidRPr="00F0124C">
        <w:rPr>
          <w:color w:val="000000"/>
          <w:sz w:val="24"/>
          <w:szCs w:val="24"/>
        </w:rPr>
        <w:t xml:space="preserve">Jeigu tiekėjas negali pateikti nurodytų dokumentų, įrodančių, kad nėra pašalinimo pagrindų, numatytų </w:t>
      </w:r>
      <w:r w:rsidR="00402123">
        <w:rPr>
          <w:color w:val="000000"/>
          <w:sz w:val="24"/>
          <w:szCs w:val="24"/>
        </w:rPr>
        <w:t>Į</w:t>
      </w:r>
      <w:r w:rsidR="0050044E" w:rsidRPr="00402123">
        <w:rPr>
          <w:color w:val="000000"/>
          <w:sz w:val="24"/>
          <w:szCs w:val="24"/>
        </w:rPr>
        <w:t xml:space="preserve">statymo </w:t>
      </w:r>
      <w:r w:rsidR="0050044E" w:rsidRPr="00F0124C">
        <w:rPr>
          <w:color w:val="000000"/>
          <w:sz w:val="24"/>
          <w:szCs w:val="24"/>
        </w:rPr>
        <w:t xml:space="preserve">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r w:rsidR="00D729E1" w:rsidRPr="00EE3ADA">
        <w:rPr>
          <w:color w:val="000000"/>
          <w:sz w:val="24"/>
          <w:szCs w:val="24"/>
        </w:rPr>
        <w:t>1)</w:t>
      </w:r>
      <w:r w:rsidR="00EE3ADA">
        <w:rPr>
          <w:color w:val="000000"/>
          <w:sz w:val="24"/>
          <w:szCs w:val="24"/>
        </w:rPr>
        <w:t xml:space="preserve"> </w:t>
      </w:r>
      <w:r w:rsidR="0050044E" w:rsidRPr="00EE3ADA">
        <w:rPr>
          <w:color w:val="000000"/>
          <w:sz w:val="24"/>
          <w:szCs w:val="24"/>
        </w:rPr>
        <w:t xml:space="preserve">priesaikos </w:t>
      </w:r>
      <w:r w:rsidR="0050044E" w:rsidRPr="00F0124C">
        <w:rPr>
          <w:color w:val="000000"/>
          <w:sz w:val="24"/>
          <w:szCs w:val="24"/>
        </w:rPr>
        <w:t xml:space="preserve">deklaracija; </w:t>
      </w:r>
      <w:r w:rsidR="00D729E1" w:rsidRPr="00F0124C">
        <w:rPr>
          <w:color w:val="000000"/>
          <w:sz w:val="24"/>
          <w:szCs w:val="24"/>
        </w:rPr>
        <w:t xml:space="preserve">2) </w:t>
      </w:r>
      <w:r w:rsidR="0050044E" w:rsidRPr="00F0124C">
        <w:rPr>
          <w:color w:val="000000"/>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00E66D00" w:rsidRPr="00F0124C">
        <w:rPr>
          <w:color w:val="000000"/>
          <w:sz w:val="24"/>
          <w:szCs w:val="24"/>
        </w:rPr>
        <w:t xml:space="preserve">  </w:t>
      </w:r>
    </w:p>
    <w:p w14:paraId="28B003C5" w14:textId="60A70326" w:rsidR="00903902" w:rsidRPr="00EE3ADA" w:rsidRDefault="00903902" w:rsidP="00EE3ADA">
      <w:pPr>
        <w:pStyle w:val="ListParagraph"/>
        <w:tabs>
          <w:tab w:val="left" w:pos="851"/>
        </w:tabs>
        <w:ind w:left="0" w:firstLine="652"/>
        <w:rPr>
          <w:rFonts w:eastAsia="Calibri"/>
          <w:color w:val="FF0000"/>
          <w:sz w:val="24"/>
          <w:szCs w:val="24"/>
        </w:rPr>
      </w:pPr>
      <w:r w:rsidRPr="00F0124C">
        <w:rPr>
          <w:color w:val="000000"/>
          <w:sz w:val="24"/>
          <w:szCs w:val="24"/>
        </w:rPr>
        <w:t xml:space="preserve">Atsižvelgiant į tai, kad </w:t>
      </w:r>
      <w:r w:rsidRPr="00F0124C">
        <w:rPr>
          <w:rFonts w:eastAsia="Calibri"/>
          <w:sz w:val="24"/>
          <w:szCs w:val="24"/>
        </w:rPr>
        <w:t xml:space="preserve">pirkimo dokumentai turėtų būti tikslūs, aiškūs ir be dviprasmybių, rekomenduotina tikslinti Pašalinimo pagrindų </w:t>
      </w:r>
      <w:r w:rsidRPr="00EE3ADA">
        <w:rPr>
          <w:rFonts w:eastAsia="Calibri"/>
          <w:sz w:val="24"/>
          <w:szCs w:val="24"/>
        </w:rPr>
        <w:t>lentelė</w:t>
      </w:r>
      <w:r w:rsidR="00EE13DD" w:rsidRPr="00EE3ADA">
        <w:rPr>
          <w:rFonts w:eastAsia="Calibri"/>
          <w:sz w:val="24"/>
          <w:szCs w:val="24"/>
        </w:rPr>
        <w:t>s</w:t>
      </w:r>
      <w:r w:rsidRPr="00EE3ADA">
        <w:rPr>
          <w:rFonts w:eastAsia="Calibri"/>
          <w:sz w:val="24"/>
          <w:szCs w:val="24"/>
        </w:rPr>
        <w:t xml:space="preserve"> </w:t>
      </w:r>
      <w:r w:rsidR="00EE13DD" w:rsidRPr="00EE3ADA">
        <w:rPr>
          <w:rFonts w:eastAsia="Calibri"/>
          <w:sz w:val="24"/>
          <w:szCs w:val="24"/>
        </w:rPr>
        <w:t xml:space="preserve">1 ir 3 punktuose </w:t>
      </w:r>
      <w:r w:rsidRPr="00EE3ADA">
        <w:rPr>
          <w:rFonts w:eastAsia="Calibri"/>
          <w:sz w:val="24"/>
          <w:szCs w:val="24"/>
        </w:rPr>
        <w:t xml:space="preserve">keliamus reikalavimus dėl pašalinimo pagrindų nebuvimą įrodančių dokumentų, </w:t>
      </w:r>
      <w:r w:rsidR="00EE13DD" w:rsidRPr="00EE3ADA">
        <w:rPr>
          <w:rFonts w:eastAsia="Calibri"/>
          <w:sz w:val="24"/>
          <w:szCs w:val="24"/>
        </w:rPr>
        <w:t xml:space="preserve">kuriuos turi pateikti </w:t>
      </w:r>
      <w:r w:rsidR="00EE13DD" w:rsidRPr="00EE3ADA">
        <w:rPr>
          <w:color w:val="000000"/>
          <w:sz w:val="24"/>
          <w:szCs w:val="24"/>
          <w:u w:val="single"/>
        </w:rPr>
        <w:t>ne Lietuvoje įsteigti subjektai</w:t>
      </w:r>
      <w:r w:rsidRPr="00EE3ADA">
        <w:rPr>
          <w:rFonts w:eastAsia="Calibri"/>
          <w:sz w:val="24"/>
          <w:szCs w:val="24"/>
        </w:rPr>
        <w:t>.</w:t>
      </w:r>
    </w:p>
    <w:p w14:paraId="690CDEB4" w14:textId="68576660" w:rsidR="00D34085" w:rsidRPr="00F0124C" w:rsidRDefault="00903902" w:rsidP="00F0124C">
      <w:pPr>
        <w:pStyle w:val="ListParagraph"/>
        <w:tabs>
          <w:tab w:val="left" w:pos="709"/>
        </w:tabs>
        <w:ind w:left="0" w:firstLine="652"/>
        <w:rPr>
          <w:rFonts w:eastAsia="Calibri"/>
          <w:sz w:val="24"/>
          <w:szCs w:val="24"/>
        </w:rPr>
      </w:pPr>
      <w:r w:rsidRPr="00F0124C">
        <w:rPr>
          <w:rFonts w:eastAsia="Calibri"/>
          <w:sz w:val="24"/>
          <w:szCs w:val="24"/>
        </w:rPr>
        <w:t>Atkreiptinas dėmesys, kad pašalinimo pagrindų lentelėje yra ir kitų netikslumų, kuriuos rekomenduotina tikslinti</w:t>
      </w:r>
      <w:r w:rsidR="002C30F5" w:rsidRPr="00F0124C">
        <w:rPr>
          <w:rFonts w:eastAsia="Calibri"/>
          <w:sz w:val="24"/>
          <w:szCs w:val="24"/>
        </w:rPr>
        <w:t>:</w:t>
      </w:r>
    </w:p>
    <w:p w14:paraId="633092AA" w14:textId="09098A98" w:rsidR="00FC2130" w:rsidRPr="00F0124C" w:rsidRDefault="00FC2130" w:rsidP="00F0124C">
      <w:pPr>
        <w:tabs>
          <w:tab w:val="left" w:pos="426"/>
        </w:tabs>
        <w:suppressAutoHyphens/>
        <w:autoSpaceDE w:val="0"/>
        <w:autoSpaceDN w:val="0"/>
        <w:adjustRightInd w:val="0"/>
        <w:ind w:firstLine="652"/>
        <w:textAlignment w:val="center"/>
        <w:rPr>
          <w:sz w:val="24"/>
          <w:szCs w:val="24"/>
        </w:rPr>
      </w:pPr>
      <w:r w:rsidRPr="00F0124C">
        <w:rPr>
          <w:rFonts w:eastAsia="Calibri"/>
          <w:sz w:val="24"/>
          <w:szCs w:val="24"/>
        </w:rPr>
        <w:t>a)</w:t>
      </w:r>
      <w:r w:rsidRPr="00F0124C">
        <w:rPr>
          <w:sz w:val="24"/>
          <w:szCs w:val="24"/>
        </w:rPr>
        <w:t xml:space="preserve"> </w:t>
      </w:r>
      <w:r w:rsidRPr="00F0124C">
        <w:rPr>
          <w:color w:val="000000"/>
          <w:sz w:val="24"/>
          <w:szCs w:val="24"/>
        </w:rPr>
        <w:t>Pašalinimo pagrind</w:t>
      </w:r>
      <w:r w:rsidR="001C5E22" w:rsidRPr="00F0124C">
        <w:rPr>
          <w:color w:val="000000"/>
          <w:sz w:val="24"/>
          <w:szCs w:val="24"/>
        </w:rPr>
        <w:t>ų</w:t>
      </w:r>
      <w:r w:rsidRPr="00F0124C">
        <w:rPr>
          <w:color w:val="000000"/>
          <w:sz w:val="24"/>
          <w:szCs w:val="24"/>
        </w:rPr>
        <w:t xml:space="preserve"> 1 lentelės 7 punkte yra nurodyta: „Tiekėjas pirkimo procedūrų metu nuslėpė informaciją ar pateikė melagingą informaciją</w:t>
      </w:r>
      <w:r w:rsidRPr="00F0124C">
        <w:rPr>
          <w:color w:val="000000"/>
          <w:sz w:val="24"/>
          <w:szCs w:val="24"/>
          <w:lang w:val="af-ZA"/>
        </w:rPr>
        <w:t xml:space="preserve"> apie atitiktį VPĮ 46 ir 47 straipsniuose nustatytiems reikalavimams, &lt;...&gt;. </w:t>
      </w:r>
      <w:r w:rsidRPr="00F0124C">
        <w:rPr>
          <w:sz w:val="24"/>
          <w:szCs w:val="24"/>
        </w:rPr>
        <w:t xml:space="preserve">Šiuo pagrindu tiekėjas taip pat pašalinamas iš pirkimo procedūros, kai ankstesnių procedūrų, atliktų VPĮ, Viešųjų pirkimų, atliekamų gynybos ir saugumo </w:t>
      </w:r>
      <w:r w:rsidRPr="00F0124C">
        <w:rPr>
          <w:sz w:val="24"/>
          <w:szCs w:val="24"/>
        </w:rPr>
        <w:lastRenderedPageBreak/>
        <w:t xml:space="preserve">srityje, įstatymo, Pirkimų, atliekamų vandentvarkos, energetikos, transporto ar pašto paslaugų srities perkančiųjų subjektų, įstatymo ar </w:t>
      </w:r>
      <w:r w:rsidRPr="00F0124C">
        <w:rPr>
          <w:b/>
          <w:bCs/>
          <w:sz w:val="24"/>
          <w:szCs w:val="24"/>
        </w:rPr>
        <w:t>Koncesijų įstatymo</w:t>
      </w:r>
      <w:r w:rsidRPr="00F0124C">
        <w:rPr>
          <w:sz w:val="24"/>
          <w:szCs w:val="24"/>
        </w:rPr>
        <w:t xml:space="preserve"> nustatyta tvarka, metu nuslėpė informaciją ar pateikė šiame punkte nurodytą melagingą informaciją arba tiekėjas dėl pateiktos melagingos informacijos negalėjo pateikti patvirtinančių dokumentų, reikalaujamų pagal VPĮ 50 straipsnį, </w:t>
      </w:r>
      <w:r w:rsidRPr="00F0124C">
        <w:rPr>
          <w:b/>
          <w:bCs/>
          <w:sz w:val="24"/>
          <w:szCs w:val="24"/>
        </w:rPr>
        <w:t>dėl ko per pastaruosius vienus metus buvo pašalintas iš pirkimo procedūrų</w:t>
      </w:r>
      <w:r w:rsidRPr="00F0124C">
        <w:rPr>
          <w:sz w:val="24"/>
          <w:szCs w:val="24"/>
        </w:rPr>
        <w:t xml:space="preserve">. </w:t>
      </w:r>
      <w:r w:rsidRPr="00F0124C">
        <w:rPr>
          <w:sz w:val="24"/>
          <w:szCs w:val="24"/>
        </w:rPr>
        <w:b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w:t>
      </w:r>
      <w:r w:rsidRPr="00F0124C">
        <w:rPr>
          <w:b/>
          <w:bCs/>
          <w:sz w:val="24"/>
          <w:szCs w:val="24"/>
        </w:rPr>
        <w:t>pašalintas iš pirkimo procedūrų arba taikomos kitos panašios sankcijos</w:t>
      </w:r>
      <w:r w:rsidRPr="00F0124C">
        <w:rPr>
          <w:sz w:val="24"/>
          <w:szCs w:val="24"/>
        </w:rPr>
        <w:t>.“</w:t>
      </w:r>
    </w:p>
    <w:p w14:paraId="5977792B" w14:textId="77777777" w:rsidR="00FC2130" w:rsidRPr="00F0124C" w:rsidRDefault="00FC2130" w:rsidP="00F0124C">
      <w:pPr>
        <w:tabs>
          <w:tab w:val="left" w:pos="426"/>
        </w:tabs>
        <w:suppressAutoHyphens/>
        <w:autoSpaceDE w:val="0"/>
        <w:autoSpaceDN w:val="0"/>
        <w:adjustRightInd w:val="0"/>
        <w:ind w:firstLine="652"/>
        <w:textAlignment w:val="center"/>
        <w:rPr>
          <w:sz w:val="24"/>
          <w:szCs w:val="24"/>
        </w:rPr>
      </w:pPr>
      <w:r w:rsidRPr="00F0124C">
        <w:rPr>
          <w:sz w:val="24"/>
          <w:szCs w:val="24"/>
        </w:rPr>
        <w:tab/>
        <w:t xml:space="preserve">Atkreiptinas dėmesys, kad nurodytame pašalinimo pagrinde nėra įtraukta visa aktuali pašalinimo pagrindo apimtis, t. y. nėra nurodyta, kad tiekėjas gali būti pašalintas tuo atveju, kai dėl nurodytų aplinkybių buvo pašalintas ne tik iš pirkimo procedūros, bet ir </w:t>
      </w:r>
      <w:r w:rsidRPr="00F0124C">
        <w:rPr>
          <w:b/>
          <w:bCs/>
          <w:sz w:val="24"/>
          <w:szCs w:val="24"/>
        </w:rPr>
        <w:t>koncesijos suteikimo procedūrų</w:t>
      </w:r>
      <w:r w:rsidRPr="00F0124C">
        <w:rPr>
          <w:sz w:val="24"/>
          <w:szCs w:val="24"/>
        </w:rPr>
        <w:t>.“</w:t>
      </w:r>
    </w:p>
    <w:p w14:paraId="577058A9" w14:textId="6031C405" w:rsidR="00FC2130" w:rsidRPr="00F0124C" w:rsidRDefault="00FC2130" w:rsidP="00F0124C">
      <w:pPr>
        <w:tabs>
          <w:tab w:val="left" w:pos="426"/>
        </w:tabs>
        <w:suppressAutoHyphens/>
        <w:autoSpaceDE w:val="0"/>
        <w:autoSpaceDN w:val="0"/>
        <w:adjustRightInd w:val="0"/>
        <w:ind w:firstLine="652"/>
        <w:textAlignment w:val="center"/>
        <w:rPr>
          <w:sz w:val="24"/>
          <w:szCs w:val="24"/>
        </w:rPr>
      </w:pPr>
      <w:r w:rsidRPr="00F0124C">
        <w:rPr>
          <w:sz w:val="24"/>
          <w:szCs w:val="24"/>
        </w:rPr>
        <w:t>Atsižvelgiant į tai, rekomenduojama patikslinti Pašalinimo pagrindų 1 lentelės 7 punktą.</w:t>
      </w:r>
    </w:p>
    <w:p w14:paraId="78A71AD2" w14:textId="44EB87FF" w:rsidR="00B75037" w:rsidRPr="00F0124C" w:rsidRDefault="007D6289" w:rsidP="00F0124C">
      <w:pPr>
        <w:tabs>
          <w:tab w:val="left" w:pos="426"/>
        </w:tabs>
        <w:suppressAutoHyphens/>
        <w:autoSpaceDE w:val="0"/>
        <w:autoSpaceDN w:val="0"/>
        <w:adjustRightInd w:val="0"/>
        <w:ind w:firstLine="652"/>
        <w:textAlignment w:val="center"/>
        <w:rPr>
          <w:sz w:val="24"/>
          <w:szCs w:val="24"/>
        </w:rPr>
      </w:pPr>
      <w:r w:rsidRPr="00F0124C">
        <w:rPr>
          <w:sz w:val="24"/>
          <w:szCs w:val="24"/>
        </w:rPr>
        <w:t xml:space="preserve">b) </w:t>
      </w:r>
      <w:r w:rsidRPr="00F0124C">
        <w:rPr>
          <w:color w:val="000000"/>
          <w:sz w:val="24"/>
          <w:szCs w:val="24"/>
        </w:rPr>
        <w:t>Pašalinimo pagrindų 1 lentelės 9 punkte</w:t>
      </w:r>
      <w:r w:rsidR="0002190D" w:rsidRPr="00F0124C">
        <w:rPr>
          <w:color w:val="000000"/>
          <w:sz w:val="24"/>
          <w:szCs w:val="24"/>
        </w:rPr>
        <w:t xml:space="preserve"> </w:t>
      </w:r>
      <w:r w:rsidR="00903902" w:rsidRPr="00F0124C">
        <w:rPr>
          <w:rFonts w:eastAsia="Calibri"/>
          <w:sz w:val="24"/>
          <w:szCs w:val="24"/>
        </w:rPr>
        <w:t xml:space="preserve">yra nurodyta: „Tiekėjas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w:t>
      </w:r>
      <w:r w:rsidR="00903902" w:rsidRPr="00F0124C">
        <w:rPr>
          <w:rFonts w:eastAsia="Calibri"/>
          <w:b/>
          <w:bCs/>
          <w:sz w:val="24"/>
          <w:szCs w:val="24"/>
        </w:rPr>
        <w:t>tenkinamas perkančiosios organizacijos</w:t>
      </w:r>
      <w:r w:rsidR="00903902" w:rsidRPr="00F0124C">
        <w:rPr>
          <w:rFonts w:eastAsia="Calibri"/>
          <w:sz w:val="24"/>
          <w:szCs w:val="24"/>
        </w:rPr>
        <w:t xml:space="preserve">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Šiuo pagrindu tiekėjas taip pat pašalinamas iš pirkimo procedūros, kai, vadovaujantis kitų valstybių teisės aktais, per pastaruosius 3 metus nustatyta, kad jis, </w:t>
      </w:r>
      <w:r w:rsidR="00903902" w:rsidRPr="00F0124C">
        <w:rPr>
          <w:rFonts w:eastAsia="Calibri"/>
          <w:b/>
          <w:bCs/>
          <w:sz w:val="24"/>
          <w:szCs w:val="24"/>
        </w:rPr>
        <w:t>vykdydamas ankstesnę sutartį</w:t>
      </w:r>
      <w:r w:rsidR="00903902" w:rsidRPr="00F0124C">
        <w:rPr>
          <w:rFonts w:eastAsia="Calibri"/>
          <w:sz w:val="24"/>
          <w:szCs w:val="24"/>
        </w:rPr>
        <w:t xml:space="preserve">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p w14:paraId="60BD16B9" w14:textId="711CCB10" w:rsidR="00903902" w:rsidRPr="00F0124C" w:rsidRDefault="00903902" w:rsidP="00F0124C">
      <w:pPr>
        <w:pStyle w:val="ListParagraph"/>
        <w:tabs>
          <w:tab w:val="left" w:pos="851"/>
        </w:tabs>
        <w:ind w:left="0" w:firstLine="652"/>
        <w:rPr>
          <w:rFonts w:eastAsia="Calibri"/>
          <w:sz w:val="24"/>
          <w:szCs w:val="24"/>
        </w:rPr>
      </w:pPr>
      <w:r w:rsidRPr="00F0124C">
        <w:rPr>
          <w:rFonts w:eastAsia="Calibri"/>
          <w:sz w:val="24"/>
          <w:szCs w:val="24"/>
        </w:rPr>
        <w:t xml:space="preserve">Pažymėtina, kad tiekėjo pašalinimo pagrindu yra laikomas teismo sprendimas, kuriuo tenkinamas ne tik </w:t>
      </w:r>
      <w:r w:rsidRPr="00F0124C">
        <w:rPr>
          <w:rFonts w:eastAsia="Calibri"/>
          <w:b/>
          <w:bCs/>
          <w:sz w:val="24"/>
          <w:szCs w:val="24"/>
        </w:rPr>
        <w:t>perkančiosios organizacijos</w:t>
      </w:r>
      <w:r w:rsidRPr="00F0124C">
        <w:rPr>
          <w:rFonts w:eastAsia="Calibri"/>
          <w:sz w:val="24"/>
          <w:szCs w:val="24"/>
        </w:rPr>
        <w:t xml:space="preserve"> reikalavimas atlyginti nuostolius, bet taip pat ir teismo sprendimas, kuriuo tenkinamas </w:t>
      </w:r>
      <w:r w:rsidRPr="00F0124C">
        <w:rPr>
          <w:rFonts w:eastAsia="Calibri"/>
          <w:b/>
          <w:bCs/>
          <w:sz w:val="24"/>
          <w:szCs w:val="24"/>
        </w:rPr>
        <w:t>perkančiojo subjekto</w:t>
      </w:r>
      <w:r w:rsidRPr="00F0124C">
        <w:rPr>
          <w:rFonts w:eastAsia="Calibri"/>
          <w:sz w:val="24"/>
          <w:szCs w:val="24"/>
        </w:rPr>
        <w:t xml:space="preserve"> arba </w:t>
      </w:r>
      <w:r w:rsidRPr="00F0124C">
        <w:rPr>
          <w:rFonts w:eastAsia="Calibri"/>
          <w:b/>
          <w:bCs/>
          <w:sz w:val="24"/>
          <w:szCs w:val="24"/>
        </w:rPr>
        <w:t>suteikiančios institucijos</w:t>
      </w:r>
      <w:r w:rsidRPr="00F0124C">
        <w:rPr>
          <w:rFonts w:eastAsia="Calibri"/>
          <w:sz w:val="24"/>
          <w:szCs w:val="24"/>
        </w:rPr>
        <w:t xml:space="preserve"> reikalavimas atlyginti nuostolius. </w:t>
      </w:r>
    </w:p>
    <w:p w14:paraId="511DB430" w14:textId="77777777" w:rsidR="00903902" w:rsidRPr="00F0124C" w:rsidRDefault="00903902" w:rsidP="00F0124C">
      <w:pPr>
        <w:pStyle w:val="ListParagraph"/>
        <w:tabs>
          <w:tab w:val="left" w:pos="851"/>
        </w:tabs>
        <w:ind w:left="0" w:firstLine="652"/>
        <w:rPr>
          <w:rFonts w:eastAsia="Calibri"/>
          <w:sz w:val="24"/>
          <w:szCs w:val="24"/>
        </w:rPr>
      </w:pPr>
      <w:r w:rsidRPr="00F0124C">
        <w:rPr>
          <w:rFonts w:eastAsia="Calibri"/>
          <w:sz w:val="24"/>
          <w:szCs w:val="24"/>
        </w:rPr>
        <w:t xml:space="preserve">Be to, tiekėjas pašalinamas iš pirkimo procedūros, kai esminį reikalavimą vykdė su dideliais arba nuolatiniais trūkumais ne tik </w:t>
      </w:r>
      <w:r w:rsidRPr="00F0124C">
        <w:rPr>
          <w:rFonts w:eastAsia="Calibri"/>
          <w:b/>
          <w:bCs/>
          <w:sz w:val="24"/>
          <w:szCs w:val="24"/>
        </w:rPr>
        <w:t>vykdydamas ankstesnę sutartį</w:t>
      </w:r>
      <w:r w:rsidRPr="00F0124C">
        <w:rPr>
          <w:rFonts w:eastAsia="Calibri"/>
          <w:sz w:val="24"/>
          <w:szCs w:val="24"/>
        </w:rPr>
        <w:t xml:space="preserve">, bet ir ankstesnę </w:t>
      </w:r>
      <w:r w:rsidRPr="00F0124C">
        <w:rPr>
          <w:rFonts w:eastAsia="Calibri"/>
          <w:b/>
          <w:bCs/>
          <w:sz w:val="24"/>
          <w:szCs w:val="24"/>
        </w:rPr>
        <w:t>sutartį su perkančiuoju subjektu</w:t>
      </w:r>
      <w:r w:rsidRPr="00F0124C">
        <w:rPr>
          <w:rFonts w:eastAsia="Calibri"/>
          <w:sz w:val="24"/>
          <w:szCs w:val="24"/>
        </w:rPr>
        <w:t xml:space="preserve"> arba </w:t>
      </w:r>
      <w:r w:rsidRPr="00F0124C">
        <w:rPr>
          <w:rFonts w:eastAsia="Calibri"/>
          <w:b/>
          <w:bCs/>
          <w:sz w:val="24"/>
          <w:szCs w:val="24"/>
        </w:rPr>
        <w:t>ankstesnę koncesijos sutartį</w:t>
      </w:r>
      <w:r w:rsidRPr="00F0124C">
        <w:rPr>
          <w:rFonts w:eastAsia="Calibri"/>
          <w:sz w:val="24"/>
          <w:szCs w:val="24"/>
        </w:rPr>
        <w:t>.</w:t>
      </w:r>
    </w:p>
    <w:p w14:paraId="7B966E60" w14:textId="6062A6B5" w:rsidR="00903902" w:rsidRPr="00F0124C" w:rsidRDefault="00950508" w:rsidP="00F0124C">
      <w:pPr>
        <w:tabs>
          <w:tab w:val="left" w:pos="567"/>
        </w:tabs>
        <w:ind w:firstLine="652"/>
        <w:rPr>
          <w:color w:val="000000"/>
          <w:sz w:val="24"/>
          <w:szCs w:val="24"/>
          <w:lang w:val="af-ZA"/>
        </w:rPr>
      </w:pPr>
      <w:r w:rsidRPr="00F0124C">
        <w:rPr>
          <w:rFonts w:eastAsia="Calibri"/>
          <w:sz w:val="24"/>
          <w:szCs w:val="24"/>
          <w:lang w:eastAsia="lt-LT"/>
        </w:rPr>
        <w:tab/>
      </w:r>
      <w:r w:rsidR="00903902" w:rsidRPr="00F0124C">
        <w:rPr>
          <w:rFonts w:eastAsia="Calibri"/>
          <w:sz w:val="24"/>
          <w:szCs w:val="24"/>
          <w:lang w:eastAsia="lt-LT"/>
        </w:rPr>
        <w:t xml:space="preserve">Atkreiptinas dėmesys, kad siekiant padėti tinkamai suformuluoti pašalinimo pagrindų reikalavimus, Tarnyba yra parengusi ir paskelbusi atnaujintą </w:t>
      </w:r>
      <w:hyperlink r:id="rId9" w:history="1">
        <w:r w:rsidR="00903902" w:rsidRPr="00F0124C">
          <w:rPr>
            <w:rStyle w:val="Hyperlink"/>
            <w:rFonts w:eastAsia="Calibri"/>
            <w:sz w:val="24"/>
            <w:szCs w:val="24"/>
            <w:lang w:eastAsia="lt-LT"/>
          </w:rPr>
          <w:t>pavyzdinę pašalinimo pagrindų lentelę</w:t>
        </w:r>
      </w:hyperlink>
      <w:r w:rsidR="00903902" w:rsidRPr="00F0124C">
        <w:rPr>
          <w:rFonts w:eastAsia="Calibri"/>
          <w:sz w:val="24"/>
          <w:szCs w:val="24"/>
          <w:lang w:eastAsia="lt-LT"/>
        </w:rPr>
        <w:t>, todėl rengiant Pirkimo dokumentus rekomenduotina vadovautis šiuo dokumentu.</w:t>
      </w:r>
    </w:p>
    <w:p w14:paraId="12BD23EC" w14:textId="394800C4" w:rsidR="00C45177" w:rsidRPr="00F0124C" w:rsidRDefault="00754F3D" w:rsidP="00D24192">
      <w:pPr>
        <w:tabs>
          <w:tab w:val="left" w:pos="567"/>
        </w:tabs>
        <w:suppressAutoHyphens/>
        <w:autoSpaceDE w:val="0"/>
        <w:autoSpaceDN w:val="0"/>
        <w:adjustRightInd w:val="0"/>
        <w:ind w:firstLine="652"/>
        <w:textAlignment w:val="center"/>
        <w:rPr>
          <w:sz w:val="24"/>
          <w:szCs w:val="24"/>
        </w:rPr>
      </w:pPr>
      <w:r w:rsidRPr="00F0124C">
        <w:rPr>
          <w:sz w:val="24"/>
          <w:szCs w:val="24"/>
        </w:rPr>
        <w:tab/>
      </w:r>
      <w:r w:rsidR="00895A0C" w:rsidRPr="00F0124C">
        <w:rPr>
          <w:sz w:val="24"/>
          <w:szCs w:val="24"/>
        </w:rPr>
        <w:t>Tarnyba atkreipia dėmesį, kad</w:t>
      </w:r>
      <w:r w:rsidR="009E5D10" w:rsidRPr="00F0124C">
        <w:rPr>
          <w:sz w:val="24"/>
          <w:szCs w:val="24"/>
        </w:rPr>
        <w:t xml:space="preserve"> analogiškos</w:t>
      </w:r>
      <w:r w:rsidR="00895A0C" w:rsidRPr="00F0124C">
        <w:rPr>
          <w:sz w:val="24"/>
          <w:szCs w:val="24"/>
        </w:rPr>
        <w:t xml:space="preserve"> rekomendacij</w:t>
      </w:r>
      <w:r w:rsidR="009E5D10" w:rsidRPr="00F0124C">
        <w:rPr>
          <w:sz w:val="24"/>
          <w:szCs w:val="24"/>
        </w:rPr>
        <w:t>os</w:t>
      </w:r>
      <w:r w:rsidR="00895A0C" w:rsidRPr="00F0124C">
        <w:rPr>
          <w:sz w:val="24"/>
          <w:szCs w:val="24"/>
        </w:rPr>
        <w:t xml:space="preserve"> dėl pašalinimo pagrindų Perkančiajai organizacijai jau</w:t>
      </w:r>
      <w:r w:rsidR="0067372D" w:rsidRPr="00F0124C">
        <w:rPr>
          <w:sz w:val="24"/>
          <w:szCs w:val="24"/>
        </w:rPr>
        <w:t xml:space="preserve"> vien šiais metais</w:t>
      </w:r>
      <w:r w:rsidR="00895A0C" w:rsidRPr="00F0124C">
        <w:rPr>
          <w:sz w:val="24"/>
          <w:szCs w:val="24"/>
        </w:rPr>
        <w:t xml:space="preserve"> buvo teikt</w:t>
      </w:r>
      <w:r w:rsidR="009E5D10" w:rsidRPr="00F0124C">
        <w:rPr>
          <w:sz w:val="24"/>
          <w:szCs w:val="24"/>
        </w:rPr>
        <w:t>os</w:t>
      </w:r>
      <w:r w:rsidR="00895A0C" w:rsidRPr="00F0124C">
        <w:rPr>
          <w:sz w:val="24"/>
          <w:szCs w:val="24"/>
        </w:rPr>
        <w:t xml:space="preserve"> </w:t>
      </w:r>
      <w:r w:rsidR="003578C9" w:rsidRPr="00F0124C">
        <w:rPr>
          <w:sz w:val="24"/>
          <w:szCs w:val="24"/>
        </w:rPr>
        <w:t xml:space="preserve">kelis kartus </w:t>
      </w:r>
      <w:r w:rsidR="00895A0C" w:rsidRPr="00F0124C">
        <w:rPr>
          <w:sz w:val="24"/>
          <w:szCs w:val="24"/>
        </w:rPr>
        <w:t>vykdant kit</w:t>
      </w:r>
      <w:r w:rsidR="007D3184" w:rsidRPr="00F0124C">
        <w:rPr>
          <w:sz w:val="24"/>
          <w:szCs w:val="24"/>
        </w:rPr>
        <w:t>ų</w:t>
      </w:r>
      <w:r w:rsidR="00895A0C" w:rsidRPr="00F0124C">
        <w:rPr>
          <w:sz w:val="24"/>
          <w:szCs w:val="24"/>
        </w:rPr>
        <w:t xml:space="preserve"> pirkim</w:t>
      </w:r>
      <w:r w:rsidR="007D3184" w:rsidRPr="00F0124C">
        <w:rPr>
          <w:sz w:val="24"/>
          <w:szCs w:val="24"/>
        </w:rPr>
        <w:t>ų</w:t>
      </w:r>
      <w:r w:rsidR="00895A0C" w:rsidRPr="00F0124C">
        <w:rPr>
          <w:sz w:val="24"/>
          <w:szCs w:val="24"/>
        </w:rPr>
        <w:t xml:space="preserve"> (pvz. </w:t>
      </w:r>
      <w:r w:rsidR="00895A0C" w:rsidRPr="00D24192">
        <w:rPr>
          <w:sz w:val="24"/>
          <w:szCs w:val="24"/>
        </w:rPr>
        <w:t>pirkim</w:t>
      </w:r>
      <w:r w:rsidR="0077027F">
        <w:rPr>
          <w:sz w:val="24"/>
          <w:szCs w:val="24"/>
        </w:rPr>
        <w:t>o</w:t>
      </w:r>
      <w:r w:rsidR="00895A0C" w:rsidRPr="00D24192">
        <w:rPr>
          <w:sz w:val="24"/>
          <w:szCs w:val="24"/>
        </w:rPr>
        <w:t xml:space="preserve"> Nr. </w:t>
      </w:r>
      <w:r w:rsidR="00161D5F" w:rsidRPr="00D24192">
        <w:rPr>
          <w:color w:val="000000" w:themeColor="text1"/>
          <w:sz w:val="24"/>
          <w:szCs w:val="24"/>
        </w:rPr>
        <w:t>7776622</w:t>
      </w:r>
      <w:r w:rsidR="0077027F">
        <w:rPr>
          <w:sz w:val="24"/>
          <w:szCs w:val="24"/>
        </w:rPr>
        <w:t xml:space="preserve"> ir</w:t>
      </w:r>
      <w:r w:rsidR="00895A0C" w:rsidRPr="00D24192">
        <w:rPr>
          <w:sz w:val="24"/>
          <w:szCs w:val="24"/>
        </w:rPr>
        <w:t xml:space="preserve"> Nr. </w:t>
      </w:r>
      <w:r w:rsidR="0037205B" w:rsidRPr="00D24192">
        <w:rPr>
          <w:color w:val="000000"/>
          <w:sz w:val="24"/>
          <w:szCs w:val="24"/>
        </w:rPr>
        <w:t>7564748</w:t>
      </w:r>
      <w:r w:rsidR="00895A0C" w:rsidRPr="00D24192">
        <w:rPr>
          <w:sz w:val="24"/>
          <w:szCs w:val="24"/>
        </w:rPr>
        <w:t xml:space="preserve">) dokumentų prevencinę peržiūrą ir paskelbtos viešai Tarnybos </w:t>
      </w:r>
      <w:r w:rsidR="00895A0C" w:rsidRPr="00D24192">
        <w:rPr>
          <w:sz w:val="24"/>
          <w:szCs w:val="24"/>
        </w:rPr>
        <w:lastRenderedPageBreak/>
        <w:t xml:space="preserve">svetainėje adresu: </w:t>
      </w:r>
      <w:hyperlink r:id="rId10">
        <w:r w:rsidR="00895A0C" w:rsidRPr="00D24192">
          <w:rPr>
            <w:rStyle w:val="Hyperlink"/>
            <w:sz w:val="24"/>
            <w:szCs w:val="24"/>
          </w:rPr>
          <w:t>2026 metai - Viešųjų pirkimų tarnyba</w:t>
        </w:r>
      </w:hyperlink>
      <w:r w:rsidR="00895A0C" w:rsidRPr="00D24192">
        <w:rPr>
          <w:sz w:val="24"/>
          <w:szCs w:val="24"/>
        </w:rPr>
        <w:t xml:space="preserve">. </w:t>
      </w:r>
      <w:r w:rsidR="004B3CEE" w:rsidRPr="00D24192">
        <w:rPr>
          <w:sz w:val="24"/>
          <w:szCs w:val="24"/>
        </w:rPr>
        <w:t xml:space="preserve">Pažymėtina, kad </w:t>
      </w:r>
      <w:r w:rsidR="00353D7C" w:rsidRPr="00D24192">
        <w:rPr>
          <w:sz w:val="24"/>
          <w:szCs w:val="24"/>
        </w:rPr>
        <w:t xml:space="preserve">Perkančioji organizacija į jas atsižvelgė ir </w:t>
      </w:r>
      <w:r w:rsidR="00BB259A">
        <w:rPr>
          <w:sz w:val="24"/>
          <w:szCs w:val="24"/>
        </w:rPr>
        <w:t xml:space="preserve">CVP IS </w:t>
      </w:r>
      <w:r w:rsidR="0073073D" w:rsidRPr="00D24192">
        <w:rPr>
          <w:sz w:val="24"/>
          <w:szCs w:val="24"/>
        </w:rPr>
        <w:t xml:space="preserve"> skelbė </w:t>
      </w:r>
      <w:r w:rsidR="00D75D04" w:rsidRPr="00D24192">
        <w:rPr>
          <w:sz w:val="24"/>
          <w:szCs w:val="24"/>
        </w:rPr>
        <w:t>patikslintas</w:t>
      </w:r>
      <w:r w:rsidR="0073073D" w:rsidRPr="00D24192">
        <w:rPr>
          <w:sz w:val="24"/>
          <w:szCs w:val="24"/>
        </w:rPr>
        <w:t xml:space="preserve"> </w:t>
      </w:r>
      <w:r w:rsidR="00353D7C" w:rsidRPr="00D24192">
        <w:rPr>
          <w:sz w:val="24"/>
          <w:szCs w:val="24"/>
        </w:rPr>
        <w:t>Pirkimo dokument</w:t>
      </w:r>
      <w:r w:rsidR="0073073D" w:rsidRPr="00D24192">
        <w:rPr>
          <w:sz w:val="24"/>
          <w:szCs w:val="24"/>
        </w:rPr>
        <w:t>ų versijas.</w:t>
      </w:r>
      <w:r w:rsidR="00353D7C" w:rsidRPr="00D24192">
        <w:rPr>
          <w:sz w:val="24"/>
          <w:szCs w:val="24"/>
        </w:rPr>
        <w:t xml:space="preserve"> </w:t>
      </w:r>
    </w:p>
    <w:p w14:paraId="07D690DA" w14:textId="77777777" w:rsidR="00F571DB" w:rsidRPr="00F0124C" w:rsidRDefault="00F571DB" w:rsidP="00F0124C">
      <w:pPr>
        <w:tabs>
          <w:tab w:val="left" w:pos="567"/>
        </w:tabs>
        <w:suppressAutoHyphens/>
        <w:autoSpaceDE w:val="0"/>
        <w:autoSpaceDN w:val="0"/>
        <w:adjustRightInd w:val="0"/>
        <w:ind w:firstLine="652"/>
        <w:textAlignment w:val="center"/>
        <w:rPr>
          <w:sz w:val="24"/>
          <w:szCs w:val="24"/>
        </w:rPr>
      </w:pPr>
    </w:p>
    <w:p w14:paraId="68881B58" w14:textId="00FAD961" w:rsidR="002D4E5B" w:rsidRPr="00F0124C" w:rsidRDefault="002334F4" w:rsidP="00800207">
      <w:pPr>
        <w:pStyle w:val="ListParagraph"/>
        <w:numPr>
          <w:ilvl w:val="0"/>
          <w:numId w:val="8"/>
        </w:numPr>
        <w:tabs>
          <w:tab w:val="left" w:pos="567"/>
          <w:tab w:val="left" w:pos="993"/>
        </w:tabs>
        <w:suppressAutoHyphens/>
        <w:autoSpaceDE w:val="0"/>
        <w:autoSpaceDN w:val="0"/>
        <w:adjustRightInd w:val="0"/>
        <w:ind w:left="0" w:firstLine="652"/>
        <w:textAlignment w:val="center"/>
        <w:rPr>
          <w:sz w:val="24"/>
          <w:szCs w:val="24"/>
        </w:rPr>
      </w:pPr>
      <w:r w:rsidRPr="001C4AF2">
        <w:rPr>
          <w:sz w:val="24"/>
          <w:szCs w:val="24"/>
        </w:rPr>
        <w:t>Perkančioji organizacija</w:t>
      </w:r>
      <w:r w:rsidR="00FD5CAA" w:rsidRPr="001C4AF2">
        <w:rPr>
          <w:sz w:val="24"/>
          <w:szCs w:val="24"/>
        </w:rPr>
        <w:t>,</w:t>
      </w:r>
      <w:r w:rsidR="00451566" w:rsidRPr="001C4AF2">
        <w:rPr>
          <w:sz w:val="24"/>
          <w:szCs w:val="24"/>
        </w:rPr>
        <w:t xml:space="preserve"> atsakydama</w:t>
      </w:r>
      <w:r w:rsidRPr="001C4AF2">
        <w:rPr>
          <w:sz w:val="24"/>
          <w:szCs w:val="24"/>
        </w:rPr>
        <w:t xml:space="preserve"> į Tarnybos paklausimą</w:t>
      </w:r>
      <w:r w:rsidR="00F5640B" w:rsidRPr="001C4AF2">
        <w:rPr>
          <w:sz w:val="24"/>
          <w:szCs w:val="24"/>
        </w:rPr>
        <w:t xml:space="preserve"> dėl </w:t>
      </w:r>
      <w:r w:rsidR="0063421A" w:rsidRPr="001C4AF2">
        <w:rPr>
          <w:sz w:val="24"/>
          <w:szCs w:val="24"/>
        </w:rPr>
        <w:t>2 Pirkimo dal</w:t>
      </w:r>
      <w:r w:rsidR="005522C7" w:rsidRPr="001C4AF2">
        <w:rPr>
          <w:sz w:val="24"/>
          <w:szCs w:val="24"/>
        </w:rPr>
        <w:t>ies</w:t>
      </w:r>
      <w:r w:rsidR="0063421A" w:rsidRPr="001C4AF2">
        <w:rPr>
          <w:sz w:val="24"/>
          <w:szCs w:val="24"/>
        </w:rPr>
        <w:t xml:space="preserve"> ir 3 Pirkimo dal</w:t>
      </w:r>
      <w:r w:rsidR="005522C7" w:rsidRPr="001C4AF2">
        <w:rPr>
          <w:sz w:val="24"/>
          <w:szCs w:val="24"/>
        </w:rPr>
        <w:t>ies</w:t>
      </w:r>
      <w:r w:rsidR="0063421A" w:rsidRPr="001C4AF2">
        <w:rPr>
          <w:sz w:val="24"/>
          <w:szCs w:val="24"/>
        </w:rPr>
        <w:t xml:space="preserve"> </w:t>
      </w:r>
      <w:r w:rsidR="00CD1B4C" w:rsidRPr="001C4AF2">
        <w:rPr>
          <w:sz w:val="24"/>
          <w:szCs w:val="24"/>
        </w:rPr>
        <w:t>t</w:t>
      </w:r>
      <w:r w:rsidR="0063421A" w:rsidRPr="001C4AF2">
        <w:rPr>
          <w:sz w:val="24"/>
          <w:szCs w:val="24"/>
        </w:rPr>
        <w:t>echnin</w:t>
      </w:r>
      <w:r w:rsidR="00FD5CAA" w:rsidRPr="001C4AF2">
        <w:rPr>
          <w:sz w:val="24"/>
          <w:szCs w:val="24"/>
        </w:rPr>
        <w:t>ių</w:t>
      </w:r>
      <w:r w:rsidR="0063421A" w:rsidRPr="001C4AF2">
        <w:rPr>
          <w:sz w:val="24"/>
          <w:szCs w:val="24"/>
        </w:rPr>
        <w:t xml:space="preserve"> specifikacij</w:t>
      </w:r>
      <w:r w:rsidR="00CD1B4C" w:rsidRPr="001C4AF2">
        <w:rPr>
          <w:sz w:val="24"/>
          <w:szCs w:val="24"/>
        </w:rPr>
        <w:t>ų</w:t>
      </w:r>
      <w:r w:rsidR="0063421A" w:rsidRPr="001C4AF2">
        <w:rPr>
          <w:sz w:val="24"/>
          <w:szCs w:val="24"/>
        </w:rPr>
        <w:t xml:space="preserve"> 3.3  papunktyje keliam</w:t>
      </w:r>
      <w:r w:rsidR="005522C7" w:rsidRPr="001C4AF2">
        <w:rPr>
          <w:sz w:val="24"/>
          <w:szCs w:val="24"/>
        </w:rPr>
        <w:t>o</w:t>
      </w:r>
      <w:r w:rsidR="0063421A" w:rsidRPr="001C4AF2">
        <w:rPr>
          <w:sz w:val="24"/>
          <w:szCs w:val="24"/>
        </w:rPr>
        <w:t xml:space="preserve"> reikalavim</w:t>
      </w:r>
      <w:r w:rsidR="005522C7" w:rsidRPr="001C4AF2">
        <w:rPr>
          <w:sz w:val="24"/>
          <w:szCs w:val="24"/>
        </w:rPr>
        <w:t>o</w:t>
      </w:r>
      <w:r w:rsidR="0063421A" w:rsidRPr="001C4AF2">
        <w:rPr>
          <w:sz w:val="24"/>
          <w:szCs w:val="24"/>
        </w:rPr>
        <w:t xml:space="preserve">, kad keleivių sėdynės būtų aprūpintos </w:t>
      </w:r>
      <w:r w:rsidR="00B41256" w:rsidRPr="001C4AF2">
        <w:rPr>
          <w:sz w:val="24"/>
          <w:szCs w:val="24"/>
        </w:rPr>
        <w:t>2</w:t>
      </w:r>
      <w:r w:rsidR="0063421A" w:rsidRPr="001C4AF2">
        <w:rPr>
          <w:sz w:val="24"/>
          <w:szCs w:val="24"/>
        </w:rPr>
        <w:t xml:space="preserve"> taškų saugos diržais</w:t>
      </w:r>
      <w:r w:rsidR="005011CF" w:rsidRPr="001C4AF2">
        <w:rPr>
          <w:sz w:val="24"/>
          <w:szCs w:val="24"/>
        </w:rPr>
        <w:t>,</w:t>
      </w:r>
      <w:r w:rsidR="00085CA4" w:rsidRPr="001C4AF2">
        <w:rPr>
          <w:sz w:val="24"/>
          <w:szCs w:val="24"/>
        </w:rPr>
        <w:t xml:space="preserve"> </w:t>
      </w:r>
      <w:r w:rsidR="00246CFE" w:rsidRPr="001C4AF2">
        <w:rPr>
          <w:sz w:val="24"/>
          <w:szCs w:val="24"/>
        </w:rPr>
        <w:t>nurodė</w:t>
      </w:r>
      <w:r w:rsidR="007A77F2" w:rsidRPr="001C4AF2">
        <w:rPr>
          <w:sz w:val="24"/>
          <w:szCs w:val="24"/>
        </w:rPr>
        <w:t xml:space="preserve">, kad </w:t>
      </w:r>
      <w:r w:rsidR="00E5005D" w:rsidRPr="001C4AF2">
        <w:rPr>
          <w:sz w:val="24"/>
          <w:szCs w:val="24"/>
        </w:rPr>
        <w:t>„</w:t>
      </w:r>
      <w:r w:rsidR="002D4E5B" w:rsidRPr="001C4AF2">
        <w:rPr>
          <w:i/>
          <w:iCs/>
          <w:sz w:val="24"/>
          <w:szCs w:val="24"/>
        </w:rPr>
        <w:t xml:space="preserve">Teisinis reglamentavimas: JT EEK R16 ir ES Direktyvos M3 kategorijos transporto priemonėms (autobusams) galioja Jungtinių Tautų Europos Ekonominės Komisijos (JT EEK) Reglamentas Nr. 16 (UN ECE </w:t>
      </w:r>
      <w:proofErr w:type="spellStart"/>
      <w:r w:rsidR="002D4E5B" w:rsidRPr="001C4AF2">
        <w:rPr>
          <w:i/>
          <w:iCs/>
          <w:sz w:val="24"/>
          <w:szCs w:val="24"/>
        </w:rPr>
        <w:t>Regulation</w:t>
      </w:r>
      <w:proofErr w:type="spellEnd"/>
      <w:r w:rsidR="002D4E5B" w:rsidRPr="001C4AF2">
        <w:rPr>
          <w:i/>
          <w:iCs/>
          <w:sz w:val="24"/>
          <w:szCs w:val="24"/>
        </w:rPr>
        <w:t xml:space="preserve"> </w:t>
      </w:r>
      <w:proofErr w:type="spellStart"/>
      <w:r w:rsidR="002D4E5B" w:rsidRPr="001C4AF2">
        <w:rPr>
          <w:i/>
          <w:iCs/>
          <w:sz w:val="24"/>
          <w:szCs w:val="24"/>
        </w:rPr>
        <w:t>No</w:t>
      </w:r>
      <w:proofErr w:type="spellEnd"/>
      <w:r w:rsidR="002D4E5B" w:rsidRPr="001C4AF2">
        <w:rPr>
          <w:i/>
          <w:iCs/>
          <w:sz w:val="24"/>
          <w:szCs w:val="24"/>
        </w:rPr>
        <w:t>. 16) bei jį atitinkanti ES Direktyva 2005/40/EB. Ištrauka iš teisės aktų nuostatų dėl M3 kategorijos III klasės</w:t>
      </w:r>
      <w:r w:rsidR="002D4E5B" w:rsidRPr="00F0124C">
        <w:rPr>
          <w:i/>
          <w:iCs/>
          <w:sz w:val="24"/>
          <w:szCs w:val="24"/>
        </w:rPr>
        <w:t xml:space="preserve"> (tarpmiestinių/turistinių) autobusų:</w:t>
      </w:r>
    </w:p>
    <w:p w14:paraId="488DED57" w14:textId="3FF2247C" w:rsidR="002D4E5B" w:rsidRPr="00F0124C" w:rsidRDefault="002D4E5B" w:rsidP="00F0124C">
      <w:pPr>
        <w:ind w:firstLine="652"/>
        <w:contextualSpacing/>
        <w:rPr>
          <w:rFonts w:eastAsia="Times New Roman"/>
          <w:i/>
          <w:sz w:val="24"/>
          <w:szCs w:val="24"/>
        </w:rPr>
      </w:pPr>
      <w:r w:rsidRPr="00F0124C">
        <w:rPr>
          <w:rFonts w:eastAsia="Times New Roman"/>
          <w:i/>
          <w:sz w:val="24"/>
          <w:szCs w:val="24"/>
        </w:rPr>
        <w:t>- Neapsaugotos vietos (</w:t>
      </w:r>
      <w:proofErr w:type="spellStart"/>
      <w:r w:rsidRPr="00F0124C">
        <w:rPr>
          <w:rFonts w:eastAsia="Times New Roman"/>
          <w:i/>
          <w:iCs/>
          <w:sz w:val="24"/>
          <w:szCs w:val="24"/>
        </w:rPr>
        <w:t>Exposed</w:t>
      </w:r>
      <w:proofErr w:type="spellEnd"/>
      <w:r w:rsidRPr="00F0124C">
        <w:rPr>
          <w:rFonts w:eastAsia="Times New Roman"/>
          <w:i/>
          <w:iCs/>
          <w:sz w:val="24"/>
          <w:szCs w:val="24"/>
        </w:rPr>
        <w:t xml:space="preserve"> </w:t>
      </w:r>
      <w:proofErr w:type="spellStart"/>
      <w:r w:rsidRPr="00F0124C">
        <w:rPr>
          <w:rFonts w:eastAsia="Times New Roman"/>
          <w:i/>
          <w:iCs/>
          <w:sz w:val="24"/>
          <w:szCs w:val="24"/>
        </w:rPr>
        <w:t>Seats</w:t>
      </w:r>
      <w:proofErr w:type="spellEnd"/>
      <w:r w:rsidRPr="00F0124C">
        <w:rPr>
          <w:rFonts w:eastAsia="Times New Roman"/>
          <w:i/>
          <w:sz w:val="24"/>
          <w:szCs w:val="24"/>
        </w:rPr>
        <w:t xml:space="preserve">): Privaloma montuoti 3 taškų saugos diržus. </w:t>
      </w:r>
      <w:r w:rsidR="00196395" w:rsidRPr="00D37C25">
        <w:rPr>
          <w:rFonts w:eastAsia="Times New Roman"/>
          <w:i/>
          <w:sz w:val="24"/>
          <w:szCs w:val="24"/>
        </w:rPr>
        <w:t xml:space="preserve">&lt;...&gt; </w:t>
      </w:r>
    </w:p>
    <w:p w14:paraId="07D6EB71" w14:textId="77777777" w:rsidR="002D4E5B" w:rsidRPr="00F0124C" w:rsidRDefault="002D4E5B" w:rsidP="00F0124C">
      <w:pPr>
        <w:ind w:firstLine="652"/>
        <w:contextualSpacing/>
        <w:rPr>
          <w:rFonts w:eastAsia="Times New Roman"/>
          <w:i/>
          <w:sz w:val="24"/>
          <w:szCs w:val="24"/>
        </w:rPr>
      </w:pPr>
      <w:r w:rsidRPr="00F0124C">
        <w:rPr>
          <w:rFonts w:eastAsia="Times New Roman"/>
          <w:i/>
          <w:sz w:val="24"/>
          <w:szCs w:val="24"/>
        </w:rPr>
        <w:t>- Standartinės eilės (</w:t>
      </w:r>
      <w:proofErr w:type="spellStart"/>
      <w:r w:rsidRPr="00F0124C">
        <w:rPr>
          <w:rFonts w:eastAsia="Times New Roman"/>
          <w:i/>
          <w:iCs/>
          <w:sz w:val="24"/>
          <w:szCs w:val="24"/>
        </w:rPr>
        <w:t>Protected</w:t>
      </w:r>
      <w:proofErr w:type="spellEnd"/>
      <w:r w:rsidRPr="00F0124C">
        <w:rPr>
          <w:rFonts w:eastAsia="Times New Roman"/>
          <w:i/>
          <w:iCs/>
          <w:sz w:val="24"/>
          <w:szCs w:val="24"/>
        </w:rPr>
        <w:t xml:space="preserve"> </w:t>
      </w:r>
      <w:proofErr w:type="spellStart"/>
      <w:r w:rsidRPr="00F0124C">
        <w:rPr>
          <w:rFonts w:eastAsia="Times New Roman"/>
          <w:i/>
          <w:iCs/>
          <w:sz w:val="24"/>
          <w:szCs w:val="24"/>
        </w:rPr>
        <w:t>Seats</w:t>
      </w:r>
      <w:proofErr w:type="spellEnd"/>
      <w:r w:rsidRPr="00F0124C">
        <w:rPr>
          <w:rFonts w:eastAsia="Times New Roman"/>
          <w:i/>
          <w:sz w:val="24"/>
          <w:szCs w:val="24"/>
        </w:rPr>
        <w:t xml:space="preserve">): </w:t>
      </w:r>
      <w:r w:rsidRPr="00F0124C">
        <w:rPr>
          <w:rFonts w:eastAsia="Times New Roman"/>
          <w:i/>
          <w:sz w:val="24"/>
          <w:szCs w:val="24"/>
          <w:u w:val="single"/>
        </w:rPr>
        <w:t>Privaloma montuoti bent 2 taškų</w:t>
      </w:r>
      <w:r w:rsidRPr="00F0124C">
        <w:rPr>
          <w:rFonts w:eastAsia="Times New Roman"/>
          <w:i/>
          <w:sz w:val="24"/>
          <w:szCs w:val="24"/>
        </w:rPr>
        <w:t xml:space="preserve"> (juosmens) saugos diržus. Gamintojui palikta teisė rinktis – montuoti 2 ar 3 taškus.</w:t>
      </w:r>
    </w:p>
    <w:p w14:paraId="5B12F071" w14:textId="2138628D" w:rsidR="002D4E5B" w:rsidRPr="00F0124C" w:rsidRDefault="002D4E5B" w:rsidP="00F0124C">
      <w:pPr>
        <w:ind w:firstLine="652"/>
        <w:contextualSpacing/>
        <w:rPr>
          <w:rFonts w:eastAsia="Times New Roman"/>
          <w:i/>
          <w:sz w:val="24"/>
          <w:szCs w:val="24"/>
        </w:rPr>
      </w:pPr>
      <w:r w:rsidRPr="00F0124C">
        <w:rPr>
          <w:rFonts w:eastAsia="Times New Roman"/>
          <w:i/>
          <w:sz w:val="24"/>
          <w:szCs w:val="24"/>
        </w:rPr>
        <w:tab/>
        <w:t>Saugos diržų tipų diferencijavimas tiesiogiai priklauso nuo transporto priemonės klasės (M2 prieš M3), jos konstrukcinių ypatybių (kėbulo inercijos) ir eksploatavimo režimo (greičio ir maršrutų specifikos).</w:t>
      </w:r>
      <w:r w:rsidR="007D5FDC" w:rsidRPr="00F0124C">
        <w:rPr>
          <w:rFonts w:eastAsia="Times New Roman"/>
          <w:i/>
          <w:sz w:val="24"/>
          <w:szCs w:val="24"/>
        </w:rPr>
        <w:t xml:space="preserve"> &lt;...&gt;</w:t>
      </w:r>
      <w:r w:rsidR="003D42F0" w:rsidRPr="00F0124C">
        <w:rPr>
          <w:rFonts w:eastAsia="Times New Roman"/>
          <w:i/>
          <w:sz w:val="24"/>
          <w:szCs w:val="24"/>
        </w:rPr>
        <w:t>.</w:t>
      </w:r>
      <w:r w:rsidR="007D5FDC" w:rsidRPr="00F0124C">
        <w:rPr>
          <w:rFonts w:eastAsia="Times New Roman"/>
          <w:i/>
          <w:sz w:val="24"/>
          <w:szCs w:val="24"/>
        </w:rPr>
        <w:t>“</w:t>
      </w:r>
    </w:p>
    <w:p w14:paraId="1E199E5E" w14:textId="15BEF4E1" w:rsidR="0074246E" w:rsidRDefault="00F24801" w:rsidP="00B77029">
      <w:pPr>
        <w:pStyle w:val="ListParagraph"/>
        <w:tabs>
          <w:tab w:val="left" w:pos="1276"/>
        </w:tabs>
        <w:suppressAutoHyphens/>
        <w:autoSpaceDE w:val="0"/>
        <w:autoSpaceDN w:val="0"/>
        <w:adjustRightInd w:val="0"/>
        <w:ind w:left="0" w:firstLine="652"/>
        <w:textAlignment w:val="center"/>
        <w:rPr>
          <w:rFonts w:eastAsia="Times New Roman"/>
          <w:iCs/>
          <w:sz w:val="24"/>
          <w:szCs w:val="24"/>
        </w:rPr>
      </w:pPr>
      <w:r w:rsidRPr="00F0124C">
        <w:rPr>
          <w:sz w:val="24"/>
          <w:szCs w:val="24"/>
        </w:rPr>
        <w:t>Atkre</w:t>
      </w:r>
      <w:r w:rsidR="00F64FE5" w:rsidRPr="00F0124C">
        <w:rPr>
          <w:sz w:val="24"/>
          <w:szCs w:val="24"/>
        </w:rPr>
        <w:t>i</w:t>
      </w:r>
      <w:r w:rsidRPr="00F0124C">
        <w:rPr>
          <w:sz w:val="24"/>
          <w:szCs w:val="24"/>
        </w:rPr>
        <w:t>p</w:t>
      </w:r>
      <w:r w:rsidR="00F64FE5" w:rsidRPr="00F0124C">
        <w:rPr>
          <w:sz w:val="24"/>
          <w:szCs w:val="24"/>
        </w:rPr>
        <w:t xml:space="preserve">tinas dėmesys, kad Perkančiosios organizacijos </w:t>
      </w:r>
      <w:r w:rsidR="0055562A" w:rsidRPr="00F0124C">
        <w:rPr>
          <w:sz w:val="24"/>
          <w:szCs w:val="24"/>
        </w:rPr>
        <w:t xml:space="preserve">nurodyta </w:t>
      </w:r>
      <w:r w:rsidR="00CE0506" w:rsidRPr="00F0124C">
        <w:rPr>
          <w:sz w:val="24"/>
          <w:szCs w:val="24"/>
        </w:rPr>
        <w:t>Direktyva 2005/40/EB nebegalioja.</w:t>
      </w:r>
      <w:r w:rsidR="00DA527F" w:rsidRPr="00F0124C">
        <w:rPr>
          <w:sz w:val="24"/>
          <w:szCs w:val="24"/>
        </w:rPr>
        <w:t xml:space="preserve"> Be to, Perkančiosios organizacijos pateiktame paaiškinime nėra nurodyta konkreti galiojančio teisės akto nuostata, iš kurios būtų galima daryti išvadą, kad M3 kategorijos autobusų standartinėse keleivių sėdynėse privalomai turi būti įrengiami būtent 2 taškų </w:t>
      </w:r>
      <w:r w:rsidR="002B339F" w:rsidRPr="00F0124C">
        <w:rPr>
          <w:sz w:val="24"/>
          <w:szCs w:val="24"/>
        </w:rPr>
        <w:t>arba kad 3 taškų saugos diržų naudojimas būtų nesuderinamas su taikytinais teisės aktų reikalavimai</w:t>
      </w:r>
      <w:r w:rsidR="002B339F" w:rsidRPr="00E334DF">
        <w:rPr>
          <w:sz w:val="24"/>
          <w:szCs w:val="24"/>
        </w:rPr>
        <w:t>s</w:t>
      </w:r>
      <w:r w:rsidR="00B970E7" w:rsidRPr="00E334DF">
        <w:rPr>
          <w:sz w:val="24"/>
          <w:szCs w:val="24"/>
        </w:rPr>
        <w:t>.</w:t>
      </w:r>
      <w:r w:rsidR="00B77029">
        <w:rPr>
          <w:sz w:val="24"/>
          <w:szCs w:val="24"/>
        </w:rPr>
        <w:t xml:space="preserve"> </w:t>
      </w:r>
      <w:r w:rsidR="00A25438" w:rsidRPr="00E334DF">
        <w:rPr>
          <w:sz w:val="24"/>
          <w:szCs w:val="24"/>
        </w:rPr>
        <w:t>Pažymėtina</w:t>
      </w:r>
      <w:r w:rsidR="00416279" w:rsidRPr="00F0124C">
        <w:rPr>
          <w:sz w:val="24"/>
          <w:szCs w:val="24"/>
        </w:rPr>
        <w:t xml:space="preserve">, </w:t>
      </w:r>
      <w:r w:rsidR="0075358F" w:rsidRPr="00F0124C">
        <w:rPr>
          <w:sz w:val="24"/>
          <w:szCs w:val="24"/>
        </w:rPr>
        <w:t xml:space="preserve">kad </w:t>
      </w:r>
      <w:r w:rsidR="00DF3ADA" w:rsidRPr="00F0124C">
        <w:rPr>
          <w:sz w:val="24"/>
          <w:szCs w:val="24"/>
        </w:rPr>
        <w:t xml:space="preserve">pačios Perkančiosios organizacijos pateiktame paaiškinime </w:t>
      </w:r>
      <w:r w:rsidR="001651E2" w:rsidRPr="00F0124C">
        <w:rPr>
          <w:sz w:val="24"/>
          <w:szCs w:val="24"/>
        </w:rPr>
        <w:t xml:space="preserve">(ištraukoje) </w:t>
      </w:r>
      <w:r w:rsidR="00DF3ADA" w:rsidRPr="00F0124C">
        <w:rPr>
          <w:sz w:val="24"/>
          <w:szCs w:val="24"/>
        </w:rPr>
        <w:t>nurodyta</w:t>
      </w:r>
      <w:r w:rsidR="0048662D" w:rsidRPr="00F0124C">
        <w:rPr>
          <w:sz w:val="24"/>
          <w:szCs w:val="24"/>
        </w:rPr>
        <w:t>, kad „</w:t>
      </w:r>
      <w:r w:rsidR="0048662D" w:rsidRPr="00F0124C">
        <w:rPr>
          <w:rFonts w:eastAsia="Times New Roman"/>
          <w:i/>
          <w:sz w:val="24"/>
          <w:szCs w:val="24"/>
        </w:rPr>
        <w:t>Gamintojui palikta teisė rinktis – montuoti 2 ar 3 taškus.“</w:t>
      </w:r>
      <w:r w:rsidR="009119A8" w:rsidRPr="00F0124C">
        <w:rPr>
          <w:rFonts w:eastAsia="Times New Roman"/>
          <w:i/>
          <w:sz w:val="24"/>
          <w:szCs w:val="24"/>
        </w:rPr>
        <w:t>.</w:t>
      </w:r>
      <w:r w:rsidR="003B1F42" w:rsidRPr="001A1F1F">
        <w:rPr>
          <w:rFonts w:eastAsia="Times New Roman"/>
          <w:b/>
          <w:bCs/>
          <w:i/>
          <w:sz w:val="24"/>
          <w:szCs w:val="24"/>
        </w:rPr>
        <w:t xml:space="preserve"> </w:t>
      </w:r>
    </w:p>
    <w:p w14:paraId="548A35DE" w14:textId="4A8C3E3B" w:rsidR="002C2954" w:rsidRPr="00F0124C" w:rsidRDefault="00930D7E" w:rsidP="00D37C25">
      <w:pPr>
        <w:ind w:firstLine="652"/>
        <w:contextualSpacing/>
        <w:rPr>
          <w:rFonts w:eastAsia="Times New Roman"/>
          <w:iCs/>
          <w:sz w:val="24"/>
          <w:szCs w:val="24"/>
        </w:rPr>
      </w:pPr>
      <w:r>
        <w:rPr>
          <w:rFonts w:eastAsia="Times New Roman"/>
          <w:iCs/>
          <w:sz w:val="24"/>
          <w:szCs w:val="24"/>
        </w:rPr>
        <w:t xml:space="preserve">Taip pat pažymėtina, kad </w:t>
      </w:r>
      <w:r w:rsidR="002C2954" w:rsidRPr="00D37C25">
        <w:rPr>
          <w:rFonts w:eastAsia="Times New Roman"/>
          <w:iCs/>
          <w:sz w:val="24"/>
          <w:szCs w:val="24"/>
        </w:rPr>
        <w:t xml:space="preserve">Perkančioji </w:t>
      </w:r>
      <w:r w:rsidR="002C2954" w:rsidRPr="00F0124C">
        <w:rPr>
          <w:rFonts w:eastAsia="Times New Roman"/>
          <w:iCs/>
          <w:sz w:val="24"/>
          <w:szCs w:val="24"/>
        </w:rPr>
        <w:t>organizacija</w:t>
      </w:r>
      <w:r w:rsidR="009C69CB" w:rsidRPr="00F0124C">
        <w:rPr>
          <w:rFonts w:eastAsia="Times New Roman"/>
          <w:iCs/>
          <w:sz w:val="24"/>
          <w:szCs w:val="24"/>
        </w:rPr>
        <w:t xml:space="preserve"> savo atsakyme</w:t>
      </w:r>
      <w:r w:rsidR="000F239B" w:rsidRPr="00F0124C">
        <w:rPr>
          <w:rFonts w:eastAsia="Times New Roman"/>
          <w:iCs/>
          <w:sz w:val="24"/>
          <w:szCs w:val="24"/>
        </w:rPr>
        <w:t xml:space="preserve"> </w:t>
      </w:r>
      <w:r w:rsidR="009C69CB" w:rsidRPr="00F0124C">
        <w:rPr>
          <w:rFonts w:eastAsia="Times New Roman"/>
          <w:iCs/>
          <w:sz w:val="24"/>
          <w:szCs w:val="24"/>
        </w:rPr>
        <w:t xml:space="preserve">remiasi </w:t>
      </w:r>
      <w:r w:rsidR="000F37B0" w:rsidRPr="00F0124C">
        <w:rPr>
          <w:sz w:val="24"/>
          <w:szCs w:val="24"/>
        </w:rPr>
        <w:t>bendro pobūdžio technini</w:t>
      </w:r>
      <w:r w:rsidR="00C67F8D" w:rsidRPr="00F0124C">
        <w:rPr>
          <w:sz w:val="24"/>
          <w:szCs w:val="24"/>
        </w:rPr>
        <w:t>ais</w:t>
      </w:r>
      <w:r w:rsidR="000F37B0" w:rsidRPr="00F0124C">
        <w:rPr>
          <w:sz w:val="24"/>
          <w:szCs w:val="24"/>
        </w:rPr>
        <w:t xml:space="preserve"> ir eksploatacini</w:t>
      </w:r>
      <w:r w:rsidR="00C67F8D" w:rsidRPr="00F0124C">
        <w:rPr>
          <w:sz w:val="24"/>
          <w:szCs w:val="24"/>
        </w:rPr>
        <w:t>ais</w:t>
      </w:r>
      <w:r w:rsidR="000F37B0" w:rsidRPr="00F0124C">
        <w:rPr>
          <w:sz w:val="24"/>
          <w:szCs w:val="24"/>
        </w:rPr>
        <w:t xml:space="preserve"> argumentais – galimai didesne sėdynių ir transporto priemonės mase, galimu stovimų keleivių skaičiaus sumažėjimu, didesnėmis kuro ar elektros sąnaudomis, keleivių patogumu</w:t>
      </w:r>
      <w:r w:rsidR="007F3C0B">
        <w:rPr>
          <w:sz w:val="24"/>
          <w:szCs w:val="24"/>
        </w:rPr>
        <w:t xml:space="preserve"> (</w:t>
      </w:r>
      <w:r w:rsidR="009C7CF4" w:rsidRPr="009C7CF4">
        <w:rPr>
          <w:sz w:val="24"/>
          <w:szCs w:val="24"/>
        </w:rPr>
        <w:t>ypač dėvintiems storus žieminius drabužius, keliaujantiems su vaikais ar turintiems judėjimo apribojimų, kai reikia greitai pasiruošti išlipimui artėjančioje stotelėje</w:t>
      </w:r>
      <w:r w:rsidR="003C6552">
        <w:rPr>
          <w:sz w:val="24"/>
          <w:szCs w:val="24"/>
        </w:rPr>
        <w:t xml:space="preserve">, </w:t>
      </w:r>
      <w:r w:rsidR="000F37B0" w:rsidRPr="00800207">
        <w:rPr>
          <w:sz w:val="24"/>
          <w:szCs w:val="24"/>
        </w:rPr>
        <w:t>ilgesniu pasirengimu išlipti stotelėse</w:t>
      </w:r>
      <w:r w:rsidR="00C81A26">
        <w:rPr>
          <w:sz w:val="24"/>
          <w:szCs w:val="24"/>
        </w:rPr>
        <w:t>)</w:t>
      </w:r>
      <w:r w:rsidRPr="00800207">
        <w:rPr>
          <w:sz w:val="24"/>
          <w:szCs w:val="24"/>
        </w:rPr>
        <w:t xml:space="preserve"> </w:t>
      </w:r>
      <w:r w:rsidR="000F37B0" w:rsidRPr="00662B21">
        <w:rPr>
          <w:sz w:val="24"/>
          <w:szCs w:val="24"/>
        </w:rPr>
        <w:t xml:space="preserve">bei tuo, kad 2 taškų saugos diržai yra </w:t>
      </w:r>
      <w:r w:rsidR="000F37B0" w:rsidRPr="00800207">
        <w:rPr>
          <w:sz w:val="24"/>
          <w:szCs w:val="24"/>
        </w:rPr>
        <w:t>įprasta miesto ir priemiestinių autobusų gamyklinė komplektacija</w:t>
      </w:r>
      <w:r w:rsidR="000F37B0" w:rsidRPr="00662B21">
        <w:rPr>
          <w:sz w:val="24"/>
          <w:szCs w:val="24"/>
        </w:rPr>
        <w:t>.</w:t>
      </w:r>
      <w:r w:rsidR="00F41574" w:rsidRPr="00F0124C">
        <w:rPr>
          <w:sz w:val="24"/>
          <w:szCs w:val="24"/>
        </w:rPr>
        <w:t xml:space="preserve"> </w:t>
      </w:r>
    </w:p>
    <w:p w14:paraId="631E0FC3" w14:textId="2ADA8BE7" w:rsidR="0097257B" w:rsidRPr="00F0124C" w:rsidRDefault="00ED3354" w:rsidP="00F0124C">
      <w:pPr>
        <w:ind w:firstLine="652"/>
        <w:contextualSpacing/>
        <w:rPr>
          <w:rFonts w:eastAsia="Times New Roman"/>
          <w:iCs/>
          <w:sz w:val="24"/>
          <w:szCs w:val="24"/>
        </w:rPr>
      </w:pPr>
      <w:r w:rsidRPr="00F0124C">
        <w:rPr>
          <w:rFonts w:eastAsia="Times New Roman"/>
          <w:iCs/>
          <w:sz w:val="24"/>
          <w:szCs w:val="24"/>
        </w:rPr>
        <w:t>Atsižvelgiant į pačios Perkančiosios organizacijos nurodytą autobusų naudojimo paskirtį</w:t>
      </w:r>
      <w:r w:rsidR="003673EE" w:rsidRPr="00F0124C">
        <w:rPr>
          <w:rFonts w:eastAsia="Times New Roman"/>
          <w:iCs/>
          <w:sz w:val="24"/>
          <w:szCs w:val="24"/>
        </w:rPr>
        <w:t xml:space="preserve"> (</w:t>
      </w:r>
      <w:r w:rsidR="00270BAB" w:rsidRPr="00F0124C">
        <w:rPr>
          <w:rFonts w:eastAsia="Times New Roman"/>
          <w:iCs/>
          <w:sz w:val="24"/>
          <w:szCs w:val="24"/>
        </w:rPr>
        <w:t xml:space="preserve">perkami autobusai bus naudojami ne tik įprastam susisiekimui, bet </w:t>
      </w:r>
      <w:r w:rsidR="00270BAB" w:rsidRPr="001D7862">
        <w:rPr>
          <w:rFonts w:eastAsia="Times New Roman"/>
          <w:iCs/>
          <w:sz w:val="24"/>
          <w:szCs w:val="24"/>
        </w:rPr>
        <w:t xml:space="preserve">ir </w:t>
      </w:r>
      <w:r w:rsidR="003C21E5">
        <w:rPr>
          <w:rFonts w:eastAsia="Times New Roman"/>
          <w:iCs/>
          <w:sz w:val="24"/>
          <w:szCs w:val="24"/>
        </w:rPr>
        <w:t>„</w:t>
      </w:r>
      <w:r w:rsidR="00C546F0" w:rsidRPr="00821D05">
        <w:rPr>
          <w:rFonts w:eastAsia="Times New Roman"/>
          <w:iCs/>
          <w:sz w:val="24"/>
          <w:szCs w:val="24"/>
        </w:rPr>
        <w:t>personalo gelbėjimo bei kitoms specifinėms užduotims krizinių situacijų/karo metu</w:t>
      </w:r>
      <w:r w:rsidR="003C21E5">
        <w:rPr>
          <w:rFonts w:eastAsia="Times New Roman"/>
          <w:iCs/>
          <w:sz w:val="24"/>
          <w:szCs w:val="24"/>
        </w:rPr>
        <w:t>“</w:t>
      </w:r>
      <w:r w:rsidR="00C674AB">
        <w:rPr>
          <w:rFonts w:eastAsia="Times New Roman"/>
          <w:iCs/>
          <w:sz w:val="24"/>
          <w:szCs w:val="24"/>
        </w:rPr>
        <w:t xml:space="preserve">, </w:t>
      </w:r>
      <w:r w:rsidR="0098656F">
        <w:rPr>
          <w:rFonts w:eastAsia="Times New Roman"/>
          <w:iCs/>
          <w:sz w:val="24"/>
          <w:szCs w:val="24"/>
        </w:rPr>
        <w:t>„</w:t>
      </w:r>
      <w:r w:rsidR="00C674AB" w:rsidRPr="00821D05">
        <w:rPr>
          <w:rFonts w:eastAsia="Times New Roman"/>
          <w:iCs/>
          <w:sz w:val="24"/>
          <w:szCs w:val="24"/>
        </w:rPr>
        <w:t xml:space="preserve">karinio personalo su amunicija ir </w:t>
      </w:r>
      <w:proofErr w:type="spellStart"/>
      <w:r w:rsidR="00C674AB" w:rsidRPr="00821D05">
        <w:rPr>
          <w:rFonts w:eastAsia="Times New Roman"/>
          <w:iCs/>
          <w:sz w:val="24"/>
          <w:szCs w:val="24"/>
        </w:rPr>
        <w:t>ekipuote</w:t>
      </w:r>
      <w:proofErr w:type="spellEnd"/>
      <w:r w:rsidR="00C674AB" w:rsidRPr="00821D05">
        <w:rPr>
          <w:rFonts w:eastAsia="Times New Roman"/>
          <w:iCs/>
          <w:sz w:val="24"/>
          <w:szCs w:val="24"/>
        </w:rPr>
        <w:t xml:space="preserve"> transportavimas į ir iš pratybų</w:t>
      </w:r>
      <w:r w:rsidR="0098656F">
        <w:rPr>
          <w:rFonts w:eastAsia="Times New Roman"/>
          <w:iCs/>
          <w:sz w:val="24"/>
          <w:szCs w:val="24"/>
        </w:rPr>
        <w:t>“</w:t>
      </w:r>
      <w:r w:rsidR="00C674AB">
        <w:rPr>
          <w:rFonts w:eastAsia="Times New Roman"/>
          <w:iCs/>
          <w:sz w:val="24"/>
          <w:szCs w:val="24"/>
        </w:rPr>
        <w:t xml:space="preserve">, </w:t>
      </w:r>
      <w:r w:rsidR="0098656F">
        <w:rPr>
          <w:rFonts w:eastAsia="Times New Roman"/>
          <w:iCs/>
          <w:sz w:val="24"/>
          <w:szCs w:val="24"/>
        </w:rPr>
        <w:t>„</w:t>
      </w:r>
      <w:r w:rsidR="00813B61" w:rsidRPr="00821D05">
        <w:rPr>
          <w:rFonts w:eastAsia="Times New Roman"/>
          <w:iCs/>
          <w:sz w:val="24"/>
          <w:szCs w:val="24"/>
        </w:rPr>
        <w:t>tiek civilių gyventojų tiek karinio personalo evakuacijos iš konfliktų zonų</w:t>
      </w:r>
      <w:r w:rsidR="0098656F">
        <w:rPr>
          <w:rFonts w:eastAsia="Times New Roman"/>
          <w:iCs/>
          <w:sz w:val="24"/>
          <w:szCs w:val="24"/>
        </w:rPr>
        <w:t>“,</w:t>
      </w:r>
      <w:r w:rsidR="00C546F0" w:rsidRPr="001D7862">
        <w:rPr>
          <w:rFonts w:eastAsia="Times New Roman"/>
          <w:iCs/>
          <w:sz w:val="24"/>
          <w:szCs w:val="24"/>
        </w:rPr>
        <w:t xml:space="preserve"> </w:t>
      </w:r>
      <w:r w:rsidR="00BA2E95" w:rsidRPr="001D7862">
        <w:rPr>
          <w:rFonts w:eastAsia="Times New Roman"/>
          <w:iCs/>
          <w:sz w:val="24"/>
          <w:szCs w:val="24"/>
        </w:rPr>
        <w:t>„</w:t>
      </w:r>
      <w:r w:rsidR="00270BAB" w:rsidRPr="0098656F">
        <w:rPr>
          <w:rFonts w:eastAsia="Times New Roman"/>
          <w:iCs/>
          <w:sz w:val="24"/>
          <w:szCs w:val="24"/>
        </w:rPr>
        <w:t>personalo evakuac</w:t>
      </w:r>
      <w:r w:rsidR="00270BAB" w:rsidRPr="00800207">
        <w:rPr>
          <w:rFonts w:eastAsia="Times New Roman"/>
          <w:iCs/>
          <w:sz w:val="24"/>
          <w:szCs w:val="24"/>
        </w:rPr>
        <w:t>ijos užduotims</w:t>
      </w:r>
      <w:r w:rsidR="00BA2E95" w:rsidRPr="00800207">
        <w:rPr>
          <w:rFonts w:eastAsia="Times New Roman"/>
          <w:iCs/>
          <w:sz w:val="24"/>
          <w:szCs w:val="24"/>
        </w:rPr>
        <w:t>“</w:t>
      </w:r>
      <w:r w:rsidR="00270BAB" w:rsidRPr="00800207">
        <w:rPr>
          <w:rFonts w:eastAsia="Times New Roman"/>
          <w:iCs/>
          <w:sz w:val="24"/>
          <w:szCs w:val="24"/>
        </w:rPr>
        <w:t xml:space="preserve"> bei </w:t>
      </w:r>
      <w:r w:rsidR="00BA2E95" w:rsidRPr="00800207">
        <w:rPr>
          <w:rFonts w:eastAsia="Times New Roman"/>
          <w:iCs/>
          <w:sz w:val="24"/>
          <w:szCs w:val="24"/>
        </w:rPr>
        <w:t>„</w:t>
      </w:r>
      <w:r w:rsidR="00270BAB" w:rsidRPr="00800207">
        <w:rPr>
          <w:rFonts w:eastAsia="Times New Roman"/>
          <w:iCs/>
          <w:sz w:val="24"/>
          <w:szCs w:val="24"/>
        </w:rPr>
        <w:t>ekstremaliam vairavimui</w:t>
      </w:r>
      <w:r w:rsidR="00BA2E95" w:rsidRPr="00800207">
        <w:rPr>
          <w:rFonts w:eastAsia="Times New Roman"/>
          <w:iCs/>
          <w:sz w:val="24"/>
          <w:szCs w:val="24"/>
        </w:rPr>
        <w:t>“</w:t>
      </w:r>
      <w:r w:rsidR="00270BAB" w:rsidRPr="001D7862">
        <w:rPr>
          <w:rFonts w:eastAsia="Times New Roman"/>
          <w:iCs/>
          <w:sz w:val="24"/>
          <w:szCs w:val="24"/>
        </w:rPr>
        <w:t>)</w:t>
      </w:r>
      <w:r w:rsidR="00B526DC" w:rsidRPr="00F0124C">
        <w:rPr>
          <w:rFonts w:eastAsia="Times New Roman"/>
          <w:iCs/>
          <w:sz w:val="24"/>
          <w:szCs w:val="24"/>
        </w:rPr>
        <w:t xml:space="preserve"> argumentai</w:t>
      </w:r>
      <w:r w:rsidR="00945EA7" w:rsidRPr="00F0124C">
        <w:rPr>
          <w:rFonts w:eastAsia="Times New Roman"/>
          <w:iCs/>
          <w:sz w:val="24"/>
          <w:szCs w:val="24"/>
        </w:rPr>
        <w:t xml:space="preserve"> dėl 2 taškų saugos diržų pasirinkimo</w:t>
      </w:r>
      <w:r w:rsidR="00697797" w:rsidRPr="00F0124C">
        <w:rPr>
          <w:rFonts w:eastAsia="Times New Roman"/>
          <w:iCs/>
          <w:sz w:val="24"/>
          <w:szCs w:val="24"/>
        </w:rPr>
        <w:t>, grindžiami keleivių patogumu</w:t>
      </w:r>
      <w:r w:rsidR="00D34ABA" w:rsidRPr="00F0124C">
        <w:rPr>
          <w:rFonts w:eastAsia="Times New Roman"/>
          <w:iCs/>
          <w:sz w:val="24"/>
          <w:szCs w:val="24"/>
        </w:rPr>
        <w:t xml:space="preserve"> (</w:t>
      </w:r>
      <w:r w:rsidR="00023FBD" w:rsidRPr="00F0124C">
        <w:rPr>
          <w:rFonts w:eastAsia="Times New Roman"/>
          <w:iCs/>
          <w:sz w:val="24"/>
          <w:szCs w:val="24"/>
        </w:rPr>
        <w:t xml:space="preserve">pvz., </w:t>
      </w:r>
      <w:r w:rsidR="00D34ABA" w:rsidRPr="00F0124C">
        <w:rPr>
          <w:rFonts w:eastAsia="Times New Roman"/>
          <w:iCs/>
          <w:sz w:val="24"/>
          <w:szCs w:val="24"/>
        </w:rPr>
        <w:t xml:space="preserve">dėvint </w:t>
      </w:r>
      <w:r w:rsidR="00023FBD" w:rsidRPr="00F0124C">
        <w:rPr>
          <w:rFonts w:eastAsia="Times New Roman"/>
          <w:iCs/>
          <w:sz w:val="24"/>
          <w:szCs w:val="24"/>
        </w:rPr>
        <w:t>storus žieminius drabužius, keliaujant su vaikais</w:t>
      </w:r>
      <w:r w:rsidR="00697797" w:rsidRPr="00F0124C">
        <w:rPr>
          <w:rFonts w:eastAsia="Times New Roman"/>
          <w:iCs/>
          <w:sz w:val="24"/>
          <w:szCs w:val="24"/>
        </w:rPr>
        <w:t xml:space="preserve">, greitesniu </w:t>
      </w:r>
      <w:r w:rsidR="0017561A" w:rsidRPr="00F0124C">
        <w:rPr>
          <w:rFonts w:eastAsia="Times New Roman"/>
          <w:iCs/>
          <w:sz w:val="24"/>
          <w:szCs w:val="24"/>
        </w:rPr>
        <w:t xml:space="preserve">ir patogesniu </w:t>
      </w:r>
      <w:r w:rsidR="00697797" w:rsidRPr="00F0124C">
        <w:rPr>
          <w:rFonts w:eastAsia="Times New Roman"/>
          <w:iCs/>
          <w:sz w:val="24"/>
          <w:szCs w:val="24"/>
        </w:rPr>
        <w:t>diržų atsisegimu</w:t>
      </w:r>
      <w:r w:rsidR="00E310C2" w:rsidRPr="00F0124C">
        <w:rPr>
          <w:rFonts w:eastAsia="Times New Roman"/>
          <w:iCs/>
          <w:sz w:val="24"/>
          <w:szCs w:val="24"/>
        </w:rPr>
        <w:t xml:space="preserve">, užtikrinančiu </w:t>
      </w:r>
      <w:r w:rsidR="00845D31" w:rsidRPr="00F0124C">
        <w:rPr>
          <w:rFonts w:eastAsia="Times New Roman"/>
          <w:iCs/>
          <w:sz w:val="24"/>
          <w:szCs w:val="24"/>
        </w:rPr>
        <w:t>greit</w:t>
      </w:r>
      <w:r w:rsidR="00C72153" w:rsidRPr="00F0124C">
        <w:rPr>
          <w:rFonts w:eastAsia="Times New Roman"/>
          <w:iCs/>
          <w:sz w:val="24"/>
          <w:szCs w:val="24"/>
        </w:rPr>
        <w:t>ą</w:t>
      </w:r>
      <w:r w:rsidR="00845D31" w:rsidRPr="00F0124C">
        <w:rPr>
          <w:rFonts w:eastAsia="Times New Roman"/>
          <w:iCs/>
          <w:sz w:val="24"/>
          <w:szCs w:val="24"/>
        </w:rPr>
        <w:t xml:space="preserve"> išlipim</w:t>
      </w:r>
      <w:r w:rsidR="00C72153" w:rsidRPr="00F0124C">
        <w:rPr>
          <w:rFonts w:eastAsia="Times New Roman"/>
          <w:iCs/>
          <w:sz w:val="24"/>
          <w:szCs w:val="24"/>
        </w:rPr>
        <w:t>ą</w:t>
      </w:r>
      <w:r w:rsidR="00845D31" w:rsidRPr="00F0124C">
        <w:rPr>
          <w:rFonts w:eastAsia="Times New Roman"/>
          <w:iCs/>
          <w:sz w:val="24"/>
          <w:szCs w:val="24"/>
        </w:rPr>
        <w:t xml:space="preserve"> stotelėse</w:t>
      </w:r>
      <w:r w:rsidR="00BB7136" w:rsidRPr="00F0124C">
        <w:rPr>
          <w:rFonts w:eastAsia="Times New Roman"/>
          <w:iCs/>
          <w:sz w:val="24"/>
          <w:szCs w:val="24"/>
        </w:rPr>
        <w:t>, kad nebūtų</w:t>
      </w:r>
      <w:r w:rsidR="00EA78DC" w:rsidRPr="00F0124C">
        <w:rPr>
          <w:rFonts w:eastAsia="Times New Roman"/>
          <w:iCs/>
          <w:sz w:val="24"/>
          <w:szCs w:val="24"/>
        </w:rPr>
        <w:t xml:space="preserve"> prailgintas</w:t>
      </w:r>
      <w:r w:rsidR="00177F94" w:rsidRPr="00F0124C">
        <w:rPr>
          <w:rFonts w:eastAsia="Times New Roman"/>
          <w:iCs/>
          <w:sz w:val="24"/>
          <w:szCs w:val="24"/>
        </w:rPr>
        <w:t xml:space="preserve"> stovėjimo</w:t>
      </w:r>
      <w:r w:rsidR="00EA78DC" w:rsidRPr="00F0124C">
        <w:rPr>
          <w:rFonts w:eastAsia="Times New Roman"/>
          <w:iCs/>
          <w:sz w:val="24"/>
          <w:szCs w:val="24"/>
        </w:rPr>
        <w:t xml:space="preserve"> laikas stotelėse ir išderintas </w:t>
      </w:r>
      <w:r w:rsidR="00814113" w:rsidRPr="00F0124C">
        <w:rPr>
          <w:rFonts w:eastAsia="Times New Roman"/>
          <w:iCs/>
          <w:sz w:val="24"/>
          <w:szCs w:val="24"/>
        </w:rPr>
        <w:t>maršruto tvarkaraštis</w:t>
      </w:r>
      <w:r w:rsidR="00EA78DC" w:rsidRPr="00F0124C">
        <w:rPr>
          <w:rFonts w:eastAsia="Times New Roman"/>
          <w:iCs/>
          <w:sz w:val="24"/>
          <w:szCs w:val="24"/>
        </w:rPr>
        <w:t>)</w:t>
      </w:r>
      <w:r w:rsidR="00013789">
        <w:rPr>
          <w:rFonts w:eastAsia="Times New Roman"/>
          <w:iCs/>
          <w:sz w:val="24"/>
          <w:szCs w:val="24"/>
        </w:rPr>
        <w:t>,</w:t>
      </w:r>
      <w:r w:rsidR="00845D31" w:rsidRPr="00F0124C">
        <w:rPr>
          <w:rFonts w:eastAsia="Times New Roman"/>
          <w:iCs/>
          <w:sz w:val="24"/>
          <w:szCs w:val="24"/>
        </w:rPr>
        <w:t xml:space="preserve"> </w:t>
      </w:r>
      <w:r w:rsidR="00FD439C" w:rsidRPr="00F0124C">
        <w:rPr>
          <w:rFonts w:eastAsia="Times New Roman"/>
          <w:iCs/>
          <w:sz w:val="24"/>
          <w:szCs w:val="24"/>
        </w:rPr>
        <w:t>iš esmės prieš</w:t>
      </w:r>
      <w:r w:rsidR="00347294">
        <w:rPr>
          <w:rFonts w:eastAsia="Times New Roman"/>
          <w:iCs/>
          <w:sz w:val="24"/>
          <w:szCs w:val="24"/>
        </w:rPr>
        <w:t>tarauja</w:t>
      </w:r>
      <w:r w:rsidR="00FD439C" w:rsidRPr="00F0124C">
        <w:rPr>
          <w:rFonts w:eastAsia="Times New Roman"/>
          <w:iCs/>
          <w:sz w:val="24"/>
          <w:szCs w:val="24"/>
        </w:rPr>
        <w:t xml:space="preserve"> Perkančiosios organizacijos pačios nurodytai planuojamai autobusų naudojimo paskirčiai – </w:t>
      </w:r>
      <w:r w:rsidR="004D442E">
        <w:rPr>
          <w:rFonts w:eastAsia="Times New Roman"/>
          <w:iCs/>
          <w:sz w:val="24"/>
          <w:szCs w:val="24"/>
        </w:rPr>
        <w:t>civilių</w:t>
      </w:r>
      <w:r w:rsidR="00EB64B6">
        <w:rPr>
          <w:rFonts w:eastAsia="Times New Roman"/>
          <w:iCs/>
          <w:sz w:val="24"/>
          <w:szCs w:val="24"/>
        </w:rPr>
        <w:t xml:space="preserve"> gyventojų</w:t>
      </w:r>
      <w:r w:rsidR="004D442E">
        <w:rPr>
          <w:rFonts w:eastAsia="Times New Roman"/>
          <w:iCs/>
          <w:sz w:val="24"/>
          <w:szCs w:val="24"/>
        </w:rPr>
        <w:t xml:space="preserve"> ir </w:t>
      </w:r>
      <w:r w:rsidR="00FD439C" w:rsidRPr="00800207">
        <w:rPr>
          <w:rFonts w:eastAsia="Times New Roman"/>
          <w:iCs/>
          <w:sz w:val="24"/>
          <w:szCs w:val="24"/>
        </w:rPr>
        <w:t xml:space="preserve">personalo evakuacijos užduočių </w:t>
      </w:r>
      <w:r w:rsidR="00FD439C" w:rsidRPr="004C59EB">
        <w:rPr>
          <w:rFonts w:eastAsia="Times New Roman"/>
          <w:iCs/>
          <w:sz w:val="24"/>
          <w:szCs w:val="24"/>
        </w:rPr>
        <w:t>vykdymui</w:t>
      </w:r>
      <w:r w:rsidR="004C59EB">
        <w:rPr>
          <w:rFonts w:eastAsia="Times New Roman"/>
          <w:iCs/>
          <w:sz w:val="24"/>
          <w:szCs w:val="24"/>
        </w:rPr>
        <w:t xml:space="preserve"> bei</w:t>
      </w:r>
      <w:r w:rsidR="00FD439C" w:rsidRPr="004C59EB">
        <w:rPr>
          <w:rFonts w:eastAsia="Times New Roman"/>
          <w:iCs/>
          <w:sz w:val="24"/>
          <w:szCs w:val="24"/>
        </w:rPr>
        <w:t xml:space="preserve"> ekstremaliam vairavimui</w:t>
      </w:r>
      <w:r w:rsidR="00FD439C" w:rsidRPr="00F0124C">
        <w:rPr>
          <w:rFonts w:eastAsia="Times New Roman"/>
          <w:iCs/>
          <w:sz w:val="24"/>
          <w:szCs w:val="24"/>
        </w:rPr>
        <w:t>, kai prioritetas turėtų būti teikiamas ne keleivių patogumui ar greitesniam išlipimui stotelėse, o maksimaliai keleivių ir personalo saugai bei tinkamam jų fiksavimui transporto priemonėje.</w:t>
      </w:r>
    </w:p>
    <w:p w14:paraId="6E079E83" w14:textId="34FA0DC7" w:rsidR="00ED3354" w:rsidRPr="00F0124C" w:rsidRDefault="001C5557" w:rsidP="00F0124C">
      <w:pPr>
        <w:ind w:firstLine="652"/>
        <w:contextualSpacing/>
        <w:rPr>
          <w:rFonts w:eastAsia="Times New Roman"/>
          <w:iCs/>
          <w:sz w:val="24"/>
          <w:szCs w:val="24"/>
        </w:rPr>
      </w:pPr>
      <w:r w:rsidRPr="00F0124C">
        <w:rPr>
          <w:rFonts w:eastAsia="Times New Roman"/>
          <w:iCs/>
          <w:sz w:val="24"/>
          <w:szCs w:val="24"/>
        </w:rPr>
        <w:lastRenderedPageBreak/>
        <w:t xml:space="preserve">Pažymėtina ir tai, kad </w:t>
      </w:r>
      <w:r w:rsidR="003D39B2" w:rsidRPr="00F0124C">
        <w:rPr>
          <w:rFonts w:eastAsia="Times New Roman"/>
          <w:iCs/>
          <w:sz w:val="24"/>
          <w:szCs w:val="24"/>
        </w:rPr>
        <w:t xml:space="preserve">Perkančiosios organizacijos teiginys, kad </w:t>
      </w:r>
      <w:r w:rsidR="00B848EA" w:rsidRPr="00F0124C">
        <w:rPr>
          <w:rFonts w:eastAsia="Times New Roman"/>
          <w:iCs/>
          <w:sz w:val="24"/>
          <w:szCs w:val="24"/>
        </w:rPr>
        <w:t xml:space="preserve">„Reikalavimas įrengti 3 taškų diržus šiose dalyse reikštų nestandartinį individualų užsakymą, kas </w:t>
      </w:r>
      <w:r w:rsidR="00B848EA" w:rsidRPr="00800207">
        <w:rPr>
          <w:rFonts w:eastAsia="Times New Roman"/>
          <w:iCs/>
          <w:sz w:val="24"/>
          <w:szCs w:val="24"/>
        </w:rPr>
        <w:t>nepagrįstai išpūstų pirkimo kainą ir dirbtinai apribotų konkurenciją</w:t>
      </w:r>
      <w:r w:rsidR="00B848EA" w:rsidRPr="00AA2285">
        <w:rPr>
          <w:rFonts w:eastAsia="Times New Roman"/>
          <w:iCs/>
          <w:sz w:val="24"/>
          <w:szCs w:val="24"/>
        </w:rPr>
        <w:t>,</w:t>
      </w:r>
      <w:r w:rsidR="00B848EA" w:rsidRPr="00F0124C">
        <w:rPr>
          <w:rFonts w:eastAsia="Times New Roman"/>
          <w:iCs/>
          <w:sz w:val="24"/>
          <w:szCs w:val="24"/>
        </w:rPr>
        <w:t xml:space="preserve"> nes dalis gamintojų tokių modifikacijų miesto autobusų sėdynėms apskritai nenumato</w:t>
      </w:r>
      <w:r w:rsidR="00956C03" w:rsidRPr="00F0124C">
        <w:rPr>
          <w:rFonts w:eastAsia="Times New Roman"/>
          <w:iCs/>
          <w:sz w:val="24"/>
          <w:szCs w:val="24"/>
        </w:rPr>
        <w:t>“</w:t>
      </w:r>
      <w:r w:rsidR="003967E3" w:rsidRPr="00F0124C">
        <w:rPr>
          <w:rFonts w:eastAsia="Times New Roman"/>
          <w:iCs/>
          <w:sz w:val="24"/>
          <w:szCs w:val="24"/>
        </w:rPr>
        <w:t xml:space="preserve"> nėra </w:t>
      </w:r>
      <w:r w:rsidR="00154858" w:rsidRPr="00F0124C">
        <w:rPr>
          <w:rFonts w:eastAsia="Times New Roman"/>
          <w:iCs/>
          <w:sz w:val="24"/>
          <w:szCs w:val="24"/>
        </w:rPr>
        <w:t>pagrįstas objektyviais duomenimis ir savaime neįrodo, kad toks reikalavimas būtų neproporcingas ar nepagrįstai ribotų konkurenciją.</w:t>
      </w:r>
      <w:r w:rsidR="00DE31EF" w:rsidRPr="00F0124C">
        <w:rPr>
          <w:rFonts w:eastAsia="Times New Roman"/>
          <w:iCs/>
          <w:sz w:val="24"/>
          <w:szCs w:val="24"/>
        </w:rPr>
        <w:t xml:space="preserve"> Priešingai</w:t>
      </w:r>
      <w:r w:rsidR="00090704" w:rsidRPr="00F0124C">
        <w:rPr>
          <w:rFonts w:eastAsia="Times New Roman"/>
          <w:iCs/>
          <w:sz w:val="24"/>
          <w:szCs w:val="24"/>
        </w:rPr>
        <w:t xml:space="preserve">, </w:t>
      </w:r>
      <w:r w:rsidR="00261F1A" w:rsidRPr="00F0124C">
        <w:rPr>
          <w:rFonts w:eastAsia="Times New Roman"/>
          <w:iCs/>
          <w:sz w:val="24"/>
          <w:szCs w:val="24"/>
        </w:rPr>
        <w:t xml:space="preserve">reikalavimas dėl 2 taškų </w:t>
      </w:r>
      <w:r w:rsidR="00116D24" w:rsidRPr="00F0124C">
        <w:rPr>
          <w:rFonts w:eastAsia="Times New Roman"/>
          <w:iCs/>
          <w:sz w:val="24"/>
          <w:szCs w:val="24"/>
        </w:rPr>
        <w:t xml:space="preserve">saugos diržų eliminuoja galimybę dalyvauti </w:t>
      </w:r>
      <w:r w:rsidR="0027547F" w:rsidRPr="00F0124C">
        <w:rPr>
          <w:rFonts w:eastAsia="Times New Roman"/>
          <w:iCs/>
          <w:sz w:val="24"/>
          <w:szCs w:val="24"/>
        </w:rPr>
        <w:t xml:space="preserve">tiekėjams, kurie galėtų pasiūlyti </w:t>
      </w:r>
      <w:r w:rsidR="00C34BA9" w:rsidRPr="00F0124C">
        <w:rPr>
          <w:rFonts w:eastAsia="Times New Roman"/>
          <w:iCs/>
          <w:sz w:val="24"/>
          <w:szCs w:val="24"/>
        </w:rPr>
        <w:t xml:space="preserve">autobusus, kuriuose atitinkamose sėdimose vietose jau yra </w:t>
      </w:r>
      <w:r w:rsidR="00714D13" w:rsidRPr="00F0124C">
        <w:rPr>
          <w:rFonts w:eastAsia="Times New Roman"/>
          <w:iCs/>
          <w:sz w:val="24"/>
          <w:szCs w:val="24"/>
        </w:rPr>
        <w:t>įrengti</w:t>
      </w:r>
      <w:r w:rsidR="00C34BA9" w:rsidRPr="00F0124C">
        <w:rPr>
          <w:rFonts w:eastAsia="Times New Roman"/>
          <w:iCs/>
          <w:sz w:val="24"/>
          <w:szCs w:val="24"/>
        </w:rPr>
        <w:t xml:space="preserve"> 3 </w:t>
      </w:r>
      <w:r w:rsidR="00714D13" w:rsidRPr="00F0124C">
        <w:rPr>
          <w:rFonts w:eastAsia="Times New Roman"/>
          <w:iCs/>
          <w:sz w:val="24"/>
          <w:szCs w:val="24"/>
        </w:rPr>
        <w:t>taškų saugos diržai</w:t>
      </w:r>
      <w:r w:rsidR="0016228C" w:rsidRPr="00F0124C">
        <w:rPr>
          <w:rFonts w:eastAsia="Times New Roman"/>
          <w:iCs/>
          <w:sz w:val="24"/>
          <w:szCs w:val="24"/>
        </w:rPr>
        <w:t xml:space="preserve"> ir tokie techniniai sprendimai užtikrin</w:t>
      </w:r>
      <w:r w:rsidR="008710B1" w:rsidRPr="00F0124C">
        <w:rPr>
          <w:rFonts w:eastAsia="Times New Roman"/>
          <w:iCs/>
          <w:sz w:val="24"/>
          <w:szCs w:val="24"/>
        </w:rPr>
        <w:t>tų</w:t>
      </w:r>
      <w:r w:rsidR="0016228C" w:rsidRPr="00F0124C">
        <w:rPr>
          <w:rFonts w:eastAsia="Times New Roman"/>
          <w:iCs/>
          <w:sz w:val="24"/>
          <w:szCs w:val="24"/>
        </w:rPr>
        <w:t xml:space="preserve"> aukštesnį saugumo lygį</w:t>
      </w:r>
      <w:r w:rsidR="00A87941" w:rsidRPr="00F0124C">
        <w:rPr>
          <w:rFonts w:eastAsia="Times New Roman"/>
          <w:iCs/>
          <w:sz w:val="24"/>
          <w:szCs w:val="24"/>
        </w:rPr>
        <w:t xml:space="preserve"> bei atitiktų Perkančiosios organizacijos poreikį</w:t>
      </w:r>
      <w:r w:rsidR="00535B76" w:rsidRPr="00F0124C">
        <w:rPr>
          <w:rFonts w:eastAsia="Times New Roman"/>
          <w:iCs/>
          <w:sz w:val="24"/>
          <w:szCs w:val="24"/>
        </w:rPr>
        <w:t>.</w:t>
      </w:r>
    </w:p>
    <w:p w14:paraId="00DD09A6" w14:textId="1D9E2260" w:rsidR="00DC3BA6" w:rsidRPr="005E69AE" w:rsidRDefault="00A87941" w:rsidP="002B24F2">
      <w:pPr>
        <w:contextualSpacing/>
        <w:rPr>
          <w:rFonts w:eastAsia="Times New Roman"/>
          <w:iCs/>
          <w:sz w:val="24"/>
          <w:szCs w:val="24"/>
        </w:rPr>
      </w:pPr>
      <w:r w:rsidRPr="00F0124C">
        <w:rPr>
          <w:rFonts w:eastAsia="Times New Roman"/>
          <w:iCs/>
          <w:sz w:val="24"/>
          <w:szCs w:val="24"/>
        </w:rPr>
        <w:t>Atsižvelgiant į nurodytą</w:t>
      </w:r>
      <w:r w:rsidR="00B148DD" w:rsidRPr="00F0124C">
        <w:rPr>
          <w:rFonts w:eastAsia="Times New Roman"/>
          <w:iCs/>
          <w:sz w:val="24"/>
          <w:szCs w:val="24"/>
        </w:rPr>
        <w:t>,</w:t>
      </w:r>
      <w:r w:rsidRPr="00F0124C">
        <w:rPr>
          <w:rFonts w:eastAsia="Times New Roman"/>
          <w:iCs/>
          <w:sz w:val="24"/>
          <w:szCs w:val="24"/>
        </w:rPr>
        <w:t xml:space="preserve"> rekomenduojama</w:t>
      </w:r>
      <w:r w:rsidR="00F43F05" w:rsidRPr="00F0124C">
        <w:rPr>
          <w:rFonts w:eastAsia="Times New Roman"/>
          <w:iCs/>
          <w:sz w:val="24"/>
          <w:szCs w:val="24"/>
        </w:rPr>
        <w:t xml:space="preserve"> </w:t>
      </w:r>
      <w:r w:rsidR="005B4045">
        <w:rPr>
          <w:rFonts w:eastAsia="Times New Roman"/>
          <w:iCs/>
          <w:sz w:val="24"/>
          <w:szCs w:val="24"/>
        </w:rPr>
        <w:t>pakartotinai</w:t>
      </w:r>
      <w:r w:rsidRPr="00F0124C">
        <w:rPr>
          <w:rFonts w:eastAsia="Times New Roman"/>
          <w:iCs/>
          <w:sz w:val="24"/>
          <w:szCs w:val="24"/>
        </w:rPr>
        <w:t xml:space="preserve"> </w:t>
      </w:r>
      <w:r w:rsidR="00B148DD" w:rsidRPr="00F0124C">
        <w:rPr>
          <w:rFonts w:eastAsia="Times New Roman"/>
          <w:iCs/>
          <w:sz w:val="24"/>
          <w:szCs w:val="24"/>
        </w:rPr>
        <w:t>įvertinti</w:t>
      </w:r>
      <w:r w:rsidR="00F43F05" w:rsidRPr="00F0124C">
        <w:rPr>
          <w:rFonts w:eastAsia="Times New Roman"/>
          <w:iCs/>
          <w:sz w:val="24"/>
          <w:szCs w:val="24"/>
        </w:rPr>
        <w:t xml:space="preserve"> </w:t>
      </w:r>
      <w:r w:rsidR="00F43F05" w:rsidRPr="00F0124C">
        <w:rPr>
          <w:sz w:val="24"/>
          <w:szCs w:val="24"/>
        </w:rPr>
        <w:t xml:space="preserve">2 ir 3 Pirkimo dalių Techninių specifikacijų 3.3 papunktyje nustatytą reikalavimą </w:t>
      </w:r>
      <w:r w:rsidR="009D2190">
        <w:rPr>
          <w:sz w:val="24"/>
          <w:szCs w:val="24"/>
        </w:rPr>
        <w:t>ir įsivertinti, ar nustatytas reikalavimas nepagrįstai neriboja</w:t>
      </w:r>
      <w:r w:rsidR="00A325D2">
        <w:rPr>
          <w:sz w:val="24"/>
          <w:szCs w:val="24"/>
        </w:rPr>
        <w:t xml:space="preserve"> potencialių tiekėjų</w:t>
      </w:r>
      <w:r w:rsidR="009D2190">
        <w:rPr>
          <w:sz w:val="24"/>
          <w:szCs w:val="24"/>
        </w:rPr>
        <w:t xml:space="preserve"> </w:t>
      </w:r>
      <w:r w:rsidR="00894653">
        <w:rPr>
          <w:sz w:val="24"/>
          <w:szCs w:val="24"/>
        </w:rPr>
        <w:t>konkurencijos</w:t>
      </w:r>
      <w:r w:rsidR="005F4FED">
        <w:rPr>
          <w:sz w:val="24"/>
          <w:szCs w:val="24"/>
        </w:rPr>
        <w:t xml:space="preserve"> ir, atitinkamai,</w:t>
      </w:r>
      <w:r w:rsidR="00772A45">
        <w:rPr>
          <w:sz w:val="24"/>
          <w:szCs w:val="24"/>
        </w:rPr>
        <w:t xml:space="preserve"> </w:t>
      </w:r>
      <w:r w:rsidR="002B24F2">
        <w:rPr>
          <w:sz w:val="24"/>
          <w:szCs w:val="24"/>
        </w:rPr>
        <w:t xml:space="preserve">neturėtų būti sudaryta galimybė </w:t>
      </w:r>
      <w:r w:rsidR="002B24F2" w:rsidRPr="00F0124C">
        <w:rPr>
          <w:sz w:val="24"/>
          <w:szCs w:val="24"/>
        </w:rPr>
        <w:t>tiekėjams pasiūlyti tiek 2, tiek 3 taškų saugos diržus, jeigu jie atitik</w:t>
      </w:r>
      <w:r w:rsidR="008251F3">
        <w:rPr>
          <w:sz w:val="24"/>
          <w:szCs w:val="24"/>
        </w:rPr>
        <w:t>tų</w:t>
      </w:r>
      <w:r w:rsidR="002B24F2" w:rsidRPr="00F0124C">
        <w:rPr>
          <w:sz w:val="24"/>
          <w:szCs w:val="24"/>
        </w:rPr>
        <w:t xml:space="preserve"> konkrečiai transporto priemonei taikomus privalomus techninius ir saugos reikalavimus.</w:t>
      </w:r>
      <w:r w:rsidR="00713FAD">
        <w:rPr>
          <w:rFonts w:eastAsia="Times New Roman"/>
          <w:iCs/>
          <w:sz w:val="24"/>
          <w:szCs w:val="24"/>
        </w:rPr>
        <w:tab/>
      </w:r>
      <w:r w:rsidR="00713FAD" w:rsidRPr="005E69AE">
        <w:rPr>
          <w:rFonts w:eastAsia="Times New Roman"/>
          <w:iCs/>
          <w:sz w:val="24"/>
          <w:szCs w:val="24"/>
        </w:rPr>
        <w:t xml:space="preserve">Primename, kad </w:t>
      </w:r>
      <w:r w:rsidR="00822F2C" w:rsidRPr="005E69AE">
        <w:rPr>
          <w:rFonts w:eastAsia="Times New Roman"/>
          <w:iCs/>
          <w:sz w:val="24"/>
          <w:szCs w:val="24"/>
        </w:rPr>
        <w:t>tuo atveju, jei Perkančioji organizacija nusp</w:t>
      </w:r>
      <w:r w:rsidR="00C262F9">
        <w:rPr>
          <w:rFonts w:eastAsia="Times New Roman"/>
          <w:iCs/>
          <w:sz w:val="24"/>
          <w:szCs w:val="24"/>
        </w:rPr>
        <w:t>r</w:t>
      </w:r>
      <w:r w:rsidR="00822F2C" w:rsidRPr="005E69AE">
        <w:rPr>
          <w:rFonts w:eastAsia="Times New Roman"/>
          <w:iCs/>
          <w:sz w:val="24"/>
          <w:szCs w:val="24"/>
        </w:rPr>
        <w:t>ęst</w:t>
      </w:r>
      <w:r w:rsidR="000F15C2" w:rsidRPr="005E69AE">
        <w:rPr>
          <w:rFonts w:eastAsia="Times New Roman"/>
          <w:iCs/>
          <w:sz w:val="24"/>
          <w:szCs w:val="24"/>
        </w:rPr>
        <w:t>ų</w:t>
      </w:r>
      <w:r w:rsidR="00822F2C" w:rsidRPr="005E69AE">
        <w:rPr>
          <w:rFonts w:eastAsia="Times New Roman"/>
          <w:iCs/>
          <w:sz w:val="24"/>
          <w:szCs w:val="24"/>
        </w:rPr>
        <w:t xml:space="preserve"> tikslinti</w:t>
      </w:r>
      <w:r w:rsidR="008D2C6D" w:rsidRPr="005E69AE">
        <w:rPr>
          <w:rFonts w:eastAsia="Times New Roman"/>
          <w:iCs/>
          <w:sz w:val="24"/>
          <w:szCs w:val="24"/>
        </w:rPr>
        <w:t xml:space="preserve"> Techninę specifikaciją</w:t>
      </w:r>
      <w:r w:rsidR="00D520A5" w:rsidRPr="005E69AE">
        <w:rPr>
          <w:rFonts w:eastAsia="Times New Roman"/>
          <w:iCs/>
          <w:sz w:val="24"/>
          <w:szCs w:val="24"/>
        </w:rPr>
        <w:t xml:space="preserve"> ir dėl to</w:t>
      </w:r>
      <w:r w:rsidR="009B0EDA" w:rsidRPr="005E69AE">
        <w:rPr>
          <w:rFonts w:eastAsia="Times New Roman"/>
          <w:iCs/>
          <w:sz w:val="24"/>
          <w:szCs w:val="24"/>
        </w:rPr>
        <w:t xml:space="preserve"> </w:t>
      </w:r>
      <w:r w:rsidR="00D520A5" w:rsidRPr="005E69AE">
        <w:rPr>
          <w:rFonts w:eastAsia="Times New Roman"/>
          <w:iCs/>
          <w:sz w:val="24"/>
          <w:szCs w:val="24"/>
        </w:rPr>
        <w:t>atsirastų</w:t>
      </w:r>
      <w:r w:rsidR="008D2C6D" w:rsidRPr="005E69AE">
        <w:rPr>
          <w:rFonts w:eastAsia="Times New Roman"/>
          <w:iCs/>
          <w:sz w:val="24"/>
          <w:szCs w:val="24"/>
        </w:rPr>
        <w:t xml:space="preserve"> galimyb</w:t>
      </w:r>
      <w:r w:rsidR="000F15C2" w:rsidRPr="005E69AE">
        <w:rPr>
          <w:rFonts w:eastAsia="Times New Roman"/>
          <w:iCs/>
          <w:sz w:val="24"/>
          <w:szCs w:val="24"/>
        </w:rPr>
        <w:t>ė</w:t>
      </w:r>
      <w:r w:rsidR="008D2C6D" w:rsidRPr="005E69AE">
        <w:rPr>
          <w:rFonts w:eastAsia="Times New Roman"/>
          <w:iCs/>
          <w:sz w:val="24"/>
          <w:szCs w:val="24"/>
        </w:rPr>
        <w:t xml:space="preserve"> dalyvauti didesniam tiekėjų skaičiui, </w:t>
      </w:r>
      <w:r w:rsidR="000F15C2" w:rsidRPr="005E69AE">
        <w:rPr>
          <w:rFonts w:eastAsia="Times New Roman"/>
          <w:iCs/>
          <w:sz w:val="24"/>
          <w:szCs w:val="24"/>
        </w:rPr>
        <w:t xml:space="preserve">toks </w:t>
      </w:r>
    </w:p>
    <w:p w14:paraId="119F6138" w14:textId="734D68D4" w:rsidR="000C7548" w:rsidRPr="00870985" w:rsidRDefault="00D367EB" w:rsidP="00870985">
      <w:pPr>
        <w:pStyle w:val="ListParagraph"/>
        <w:tabs>
          <w:tab w:val="left" w:pos="851"/>
        </w:tabs>
        <w:ind w:left="0"/>
        <w:rPr>
          <w:rFonts w:eastAsia="Times New Roman"/>
          <w:sz w:val="24"/>
          <w:szCs w:val="24"/>
        </w:rPr>
      </w:pPr>
      <w:r w:rsidRPr="005E69AE">
        <w:rPr>
          <w:rFonts w:eastAsia="Times New Roman"/>
          <w:sz w:val="24"/>
          <w:szCs w:val="24"/>
        </w:rPr>
        <w:t xml:space="preserve">Techninės specifikacijos tikslinimas (pakeitimas), Tarnybos nuomone, </w:t>
      </w:r>
      <w:r w:rsidR="008251F3">
        <w:rPr>
          <w:rFonts w:eastAsia="Times New Roman"/>
          <w:sz w:val="24"/>
          <w:szCs w:val="24"/>
        </w:rPr>
        <w:t>būtų</w:t>
      </w:r>
      <w:r w:rsidRPr="005E69AE">
        <w:rPr>
          <w:rFonts w:eastAsia="Times New Roman"/>
          <w:sz w:val="24"/>
          <w:szCs w:val="24"/>
        </w:rPr>
        <w:t xml:space="preserve"> laikytinas esminiu keitimu</w:t>
      </w:r>
      <w:r w:rsidR="008251F3">
        <w:rPr>
          <w:rFonts w:eastAsia="Times New Roman"/>
          <w:sz w:val="24"/>
          <w:szCs w:val="24"/>
        </w:rPr>
        <w:t>, dėl ko Pirkimą reikėtų nutraukti.</w:t>
      </w:r>
    </w:p>
    <w:p w14:paraId="25856D3D" w14:textId="77777777" w:rsidR="000C7548" w:rsidRPr="00F0124C" w:rsidRDefault="000C7548" w:rsidP="00F0124C">
      <w:pPr>
        <w:tabs>
          <w:tab w:val="left" w:pos="993"/>
        </w:tabs>
        <w:ind w:firstLine="652"/>
        <w:rPr>
          <w:sz w:val="24"/>
          <w:szCs w:val="24"/>
          <w:lang w:eastAsia="lt-LT"/>
        </w:rPr>
      </w:pPr>
    </w:p>
    <w:p w14:paraId="4E3424AD" w14:textId="77777777" w:rsidR="00CB7E1B" w:rsidRPr="00F0124C" w:rsidRDefault="00CB7E1B" w:rsidP="008251F3">
      <w:pPr>
        <w:pStyle w:val="ListParagraph"/>
        <w:numPr>
          <w:ilvl w:val="0"/>
          <w:numId w:val="8"/>
        </w:numPr>
        <w:tabs>
          <w:tab w:val="left" w:pos="426"/>
          <w:tab w:val="left" w:pos="851"/>
        </w:tabs>
        <w:suppressAutoHyphens/>
        <w:autoSpaceDE w:val="0"/>
        <w:autoSpaceDN w:val="0"/>
        <w:adjustRightInd w:val="0"/>
        <w:ind w:left="0" w:firstLine="567"/>
        <w:textAlignment w:val="center"/>
        <w:rPr>
          <w:sz w:val="24"/>
          <w:szCs w:val="24"/>
        </w:rPr>
      </w:pPr>
      <w:r w:rsidRPr="00F0124C">
        <w:rPr>
          <w:sz w:val="24"/>
          <w:szCs w:val="24"/>
        </w:rPr>
        <w:t xml:space="preserve">Pirkimo sąlygų 13.1 papunktyje nurodyta, kad Pirkimo komisija pasiūlymą atmeta, jeigu „13.1.10 perkančioji organizacija, vadovaudamasi </w:t>
      </w:r>
      <w:r w:rsidRPr="00800207">
        <w:rPr>
          <w:sz w:val="24"/>
          <w:szCs w:val="24"/>
        </w:rPr>
        <w:t>VPĮ 45 straipsnio 1 dalimi 3 punktu</w:t>
      </w:r>
      <w:r w:rsidRPr="00F0124C">
        <w:rPr>
          <w:sz w:val="24"/>
          <w:szCs w:val="24"/>
        </w:rPr>
        <w:t>, 47 straipsnio 6 dalimi pašalina tiekėją iš pirkimo procedūros &lt;...&gt;.“</w:t>
      </w:r>
    </w:p>
    <w:p w14:paraId="416FD01F" w14:textId="4D20E0BB" w:rsidR="00CB7E1B" w:rsidRPr="00F0124C" w:rsidRDefault="00CB7E1B" w:rsidP="00F0124C">
      <w:pPr>
        <w:pStyle w:val="ListParagraph"/>
        <w:tabs>
          <w:tab w:val="left" w:pos="426"/>
        </w:tabs>
        <w:suppressAutoHyphens/>
        <w:autoSpaceDE w:val="0"/>
        <w:autoSpaceDN w:val="0"/>
        <w:adjustRightInd w:val="0"/>
        <w:ind w:left="0" w:firstLine="652"/>
        <w:textAlignment w:val="center"/>
        <w:rPr>
          <w:sz w:val="24"/>
          <w:szCs w:val="24"/>
        </w:rPr>
      </w:pPr>
      <w:r w:rsidRPr="00F0124C">
        <w:rPr>
          <w:sz w:val="24"/>
          <w:szCs w:val="24"/>
        </w:rPr>
        <w:t>Pažymėtina, kad Įstatymo 45 straipsnio 1 dalies 3 punktas reglamentuoja</w:t>
      </w:r>
      <w:r w:rsidR="00097B17">
        <w:rPr>
          <w:sz w:val="24"/>
          <w:szCs w:val="24"/>
        </w:rPr>
        <w:t xml:space="preserve"> </w:t>
      </w:r>
      <w:r w:rsidR="00D12DCF">
        <w:rPr>
          <w:sz w:val="24"/>
          <w:szCs w:val="24"/>
        </w:rPr>
        <w:t>veną iš</w:t>
      </w:r>
      <w:r w:rsidRPr="00F0124C">
        <w:rPr>
          <w:sz w:val="24"/>
          <w:szCs w:val="24"/>
        </w:rPr>
        <w:t xml:space="preserve"> </w:t>
      </w:r>
      <w:r w:rsidR="00334585" w:rsidRPr="00F0124C">
        <w:rPr>
          <w:sz w:val="24"/>
          <w:szCs w:val="24"/>
        </w:rPr>
        <w:t>laimėjusio pasiūlym</w:t>
      </w:r>
      <w:r w:rsidR="00AE59E3" w:rsidRPr="00F0124C">
        <w:rPr>
          <w:sz w:val="24"/>
          <w:szCs w:val="24"/>
        </w:rPr>
        <w:t>o nustatymo sąlyg</w:t>
      </w:r>
      <w:r w:rsidR="00097B17">
        <w:rPr>
          <w:sz w:val="24"/>
          <w:szCs w:val="24"/>
        </w:rPr>
        <w:t>ų</w:t>
      </w:r>
      <w:r w:rsidRPr="00F0124C">
        <w:rPr>
          <w:sz w:val="24"/>
          <w:szCs w:val="24"/>
        </w:rPr>
        <w:t>, o Įstatymo 47 straipsnio 6 dalis – tiekėjo techninio ir profesinio pajėgumo tikrinimą. Atsižvelgiant į tai, rekomenduojama patikslinti Pirkimo sąlygų 13.1.10 papunktyje nurodytas Įstatymo nuorodas.</w:t>
      </w:r>
    </w:p>
    <w:p w14:paraId="206A747C" w14:textId="77777777" w:rsidR="00891C9D" w:rsidRPr="00F0124C" w:rsidRDefault="00891C9D" w:rsidP="00F0124C">
      <w:pPr>
        <w:tabs>
          <w:tab w:val="left" w:pos="993"/>
        </w:tabs>
        <w:ind w:firstLine="652"/>
        <w:rPr>
          <w:sz w:val="24"/>
          <w:szCs w:val="24"/>
          <w:lang w:eastAsia="lt-LT"/>
        </w:rPr>
      </w:pPr>
    </w:p>
    <w:p w14:paraId="246EFE1A" w14:textId="37A6802A" w:rsidR="000B0003" w:rsidRDefault="00380153" w:rsidP="00800207">
      <w:pPr>
        <w:pStyle w:val="ListParagraph"/>
        <w:numPr>
          <w:ilvl w:val="0"/>
          <w:numId w:val="8"/>
        </w:numPr>
        <w:tabs>
          <w:tab w:val="left" w:pos="709"/>
          <w:tab w:val="left" w:pos="851"/>
        </w:tabs>
        <w:suppressAutoHyphens/>
        <w:autoSpaceDE w:val="0"/>
        <w:autoSpaceDN w:val="0"/>
        <w:adjustRightInd w:val="0"/>
        <w:ind w:left="0" w:firstLine="567"/>
        <w:textAlignment w:val="center"/>
        <w:rPr>
          <w:sz w:val="24"/>
          <w:szCs w:val="24"/>
        </w:rPr>
      </w:pPr>
      <w:r w:rsidRPr="00F0124C">
        <w:rPr>
          <w:sz w:val="24"/>
          <w:szCs w:val="24"/>
        </w:rPr>
        <w:t xml:space="preserve">3 ir 4 Pirkimo </w:t>
      </w:r>
      <w:r w:rsidR="00891C9D" w:rsidRPr="00F0124C">
        <w:rPr>
          <w:sz w:val="24"/>
          <w:szCs w:val="24"/>
        </w:rPr>
        <w:t xml:space="preserve">dalių </w:t>
      </w:r>
      <w:r w:rsidR="006C77B6">
        <w:rPr>
          <w:sz w:val="24"/>
          <w:szCs w:val="24"/>
        </w:rPr>
        <w:t>t</w:t>
      </w:r>
      <w:r w:rsidR="00891C9D" w:rsidRPr="00F0124C">
        <w:rPr>
          <w:sz w:val="24"/>
          <w:szCs w:val="24"/>
        </w:rPr>
        <w:t>echninėse specifikacij</w:t>
      </w:r>
      <w:r w:rsidR="006C77B6">
        <w:rPr>
          <w:sz w:val="24"/>
          <w:szCs w:val="24"/>
        </w:rPr>
        <w:t>ų</w:t>
      </w:r>
      <w:r w:rsidR="00891C9D" w:rsidRPr="00F0124C">
        <w:rPr>
          <w:sz w:val="24"/>
          <w:szCs w:val="24"/>
        </w:rPr>
        <w:t xml:space="preserve"> 1.7 papunktyje yra keliamas reikalavimas ašims: </w:t>
      </w:r>
      <w:r w:rsidR="00A317D3" w:rsidRPr="00F0124C">
        <w:rPr>
          <w:sz w:val="24"/>
          <w:szCs w:val="24"/>
        </w:rPr>
        <w:t>„Ašys: dvi arba trys“</w:t>
      </w:r>
      <w:r w:rsidR="00643266" w:rsidRPr="00F0124C">
        <w:rPr>
          <w:sz w:val="24"/>
          <w:szCs w:val="24"/>
        </w:rPr>
        <w:t xml:space="preserve">, t. y. </w:t>
      </w:r>
      <w:r w:rsidR="006E5387" w:rsidRPr="00F0124C">
        <w:rPr>
          <w:sz w:val="24"/>
          <w:szCs w:val="24"/>
        </w:rPr>
        <w:t>tiekėjas gali pasiūlyti tiek dvi, tiek tris ašis turinčią transporto priemonę ir abu šie sprendiniai laikytini atitinkančiais nustatytą techninį reikalavimą.</w:t>
      </w:r>
      <w:r w:rsidR="00A317D3" w:rsidRPr="00F0124C">
        <w:rPr>
          <w:sz w:val="24"/>
          <w:szCs w:val="24"/>
        </w:rPr>
        <w:t xml:space="preserve"> Pirkimo sąlygų </w:t>
      </w:r>
      <w:r w:rsidR="00BA40D1" w:rsidRPr="00F0124C">
        <w:rPr>
          <w:sz w:val="24"/>
          <w:szCs w:val="24"/>
        </w:rPr>
        <w:t xml:space="preserve">6 priedo </w:t>
      </w:r>
      <w:r w:rsidR="00B649D4" w:rsidRPr="00F0124C">
        <w:rPr>
          <w:sz w:val="24"/>
          <w:szCs w:val="24"/>
        </w:rPr>
        <w:t xml:space="preserve">„Pasiūlymų vertinimo pagal kainos ir kokybės santykį metodika“ </w:t>
      </w:r>
      <w:r w:rsidR="00DA3D49" w:rsidRPr="00F0124C">
        <w:rPr>
          <w:sz w:val="24"/>
          <w:szCs w:val="24"/>
        </w:rPr>
        <w:t xml:space="preserve">(toliau – Vertinimo metodika) </w:t>
      </w:r>
      <w:r w:rsidR="00AF3262" w:rsidRPr="00F0124C">
        <w:rPr>
          <w:sz w:val="24"/>
          <w:szCs w:val="24"/>
        </w:rPr>
        <w:t xml:space="preserve">vienas iš </w:t>
      </w:r>
      <w:r w:rsidR="008B6E71" w:rsidRPr="00F0124C">
        <w:rPr>
          <w:sz w:val="24"/>
          <w:szCs w:val="24"/>
        </w:rPr>
        <w:t>minėtų</w:t>
      </w:r>
      <w:r w:rsidR="00C44923" w:rsidRPr="00F0124C">
        <w:rPr>
          <w:sz w:val="24"/>
          <w:szCs w:val="24"/>
        </w:rPr>
        <w:t xml:space="preserve"> </w:t>
      </w:r>
      <w:r w:rsidR="009D0B12" w:rsidRPr="00F0124C">
        <w:rPr>
          <w:sz w:val="24"/>
          <w:szCs w:val="24"/>
        </w:rPr>
        <w:t>P</w:t>
      </w:r>
      <w:r w:rsidR="00C44923" w:rsidRPr="00F0124C">
        <w:rPr>
          <w:sz w:val="24"/>
          <w:szCs w:val="24"/>
        </w:rPr>
        <w:t xml:space="preserve">irkimo dalių </w:t>
      </w:r>
      <w:r w:rsidR="0036478B" w:rsidRPr="00F0124C">
        <w:rPr>
          <w:sz w:val="24"/>
          <w:szCs w:val="24"/>
        </w:rPr>
        <w:t>vertinimo kr</w:t>
      </w:r>
      <w:r w:rsidR="00AF3262" w:rsidRPr="00F0124C">
        <w:rPr>
          <w:sz w:val="24"/>
          <w:szCs w:val="24"/>
        </w:rPr>
        <w:t>iterijų, už kur</w:t>
      </w:r>
      <w:r w:rsidR="000165C0" w:rsidRPr="00F0124C">
        <w:rPr>
          <w:sz w:val="24"/>
          <w:szCs w:val="24"/>
        </w:rPr>
        <w:t>į</w:t>
      </w:r>
      <w:r w:rsidR="00AF3262" w:rsidRPr="00F0124C">
        <w:rPr>
          <w:sz w:val="24"/>
          <w:szCs w:val="24"/>
        </w:rPr>
        <w:t xml:space="preserve"> Perkančioji organizacija </w:t>
      </w:r>
      <w:r w:rsidR="00987898" w:rsidRPr="00F0124C">
        <w:rPr>
          <w:sz w:val="24"/>
          <w:szCs w:val="24"/>
        </w:rPr>
        <w:t xml:space="preserve">numato </w:t>
      </w:r>
      <w:r w:rsidR="008001F4" w:rsidRPr="00F0124C">
        <w:rPr>
          <w:sz w:val="24"/>
          <w:szCs w:val="24"/>
        </w:rPr>
        <w:t>skir</w:t>
      </w:r>
      <w:r w:rsidR="00987898" w:rsidRPr="00F0124C">
        <w:rPr>
          <w:sz w:val="24"/>
          <w:szCs w:val="24"/>
        </w:rPr>
        <w:t>ti</w:t>
      </w:r>
      <w:r w:rsidR="008001F4" w:rsidRPr="00F0124C">
        <w:rPr>
          <w:sz w:val="24"/>
          <w:szCs w:val="24"/>
        </w:rPr>
        <w:t xml:space="preserve"> papildomus balus, yra </w:t>
      </w:r>
      <w:r w:rsidR="001D5E84" w:rsidRPr="00F0124C">
        <w:rPr>
          <w:sz w:val="24"/>
          <w:szCs w:val="24"/>
        </w:rPr>
        <w:t>aši</w:t>
      </w:r>
      <w:r w:rsidR="00095788" w:rsidRPr="00F0124C">
        <w:rPr>
          <w:sz w:val="24"/>
          <w:szCs w:val="24"/>
        </w:rPr>
        <w:t>ų skaičius</w:t>
      </w:r>
      <w:r w:rsidR="001D5E84" w:rsidRPr="00F0124C">
        <w:rPr>
          <w:sz w:val="24"/>
          <w:szCs w:val="24"/>
        </w:rPr>
        <w:t>.</w:t>
      </w:r>
      <w:r w:rsidR="00640277" w:rsidRPr="00F0124C">
        <w:rPr>
          <w:sz w:val="24"/>
          <w:szCs w:val="24"/>
        </w:rPr>
        <w:t xml:space="preserve"> Vertinimo metodikos lentelės stulpelyje „Kriterijaus vertinimas“ nurodyta sąlyga, kad už 3 ašis skiriami </w:t>
      </w:r>
      <w:r w:rsidR="00BB18CA" w:rsidRPr="00F0124C">
        <w:rPr>
          <w:sz w:val="24"/>
          <w:szCs w:val="24"/>
        </w:rPr>
        <w:t xml:space="preserve">5 </w:t>
      </w:r>
      <w:r w:rsidR="00640277" w:rsidRPr="00F0124C">
        <w:rPr>
          <w:sz w:val="24"/>
          <w:szCs w:val="24"/>
        </w:rPr>
        <w:t>papildomi balai.</w:t>
      </w:r>
      <w:r w:rsidR="00345A51" w:rsidRPr="00F0124C">
        <w:rPr>
          <w:sz w:val="24"/>
          <w:szCs w:val="24"/>
        </w:rPr>
        <w:t xml:space="preserve"> </w:t>
      </w:r>
      <w:r w:rsidR="00271F4A" w:rsidRPr="00271F4A">
        <w:rPr>
          <w:sz w:val="24"/>
          <w:szCs w:val="24"/>
        </w:rPr>
        <w:t xml:space="preserve">Atkreiptinas dėmesys, kad  </w:t>
      </w:r>
      <w:r w:rsidR="00271F4A">
        <w:rPr>
          <w:sz w:val="24"/>
          <w:szCs w:val="24"/>
        </w:rPr>
        <w:t xml:space="preserve">techninėje specifikacijoje </w:t>
      </w:r>
      <w:r w:rsidR="002A12FC">
        <w:rPr>
          <w:sz w:val="24"/>
          <w:szCs w:val="24"/>
        </w:rPr>
        <w:t>nustatomi būtini reikalavimai pirkimo objektui ir šių reikal</w:t>
      </w:r>
      <w:r w:rsidR="004D216A">
        <w:rPr>
          <w:sz w:val="24"/>
          <w:szCs w:val="24"/>
        </w:rPr>
        <w:t>a</w:t>
      </w:r>
      <w:r w:rsidR="002A12FC">
        <w:rPr>
          <w:sz w:val="24"/>
          <w:szCs w:val="24"/>
        </w:rPr>
        <w:t>vimų neatitinkantys pasiūlymai t</w:t>
      </w:r>
      <w:r w:rsidR="004D216A">
        <w:rPr>
          <w:sz w:val="24"/>
          <w:szCs w:val="24"/>
        </w:rPr>
        <w:t>u</w:t>
      </w:r>
      <w:r w:rsidR="002A12FC">
        <w:rPr>
          <w:sz w:val="24"/>
          <w:szCs w:val="24"/>
        </w:rPr>
        <w:t>ri</w:t>
      </w:r>
      <w:r w:rsidR="004D216A">
        <w:rPr>
          <w:sz w:val="24"/>
          <w:szCs w:val="24"/>
        </w:rPr>
        <w:t xml:space="preserve"> </w:t>
      </w:r>
      <w:r w:rsidR="002A12FC">
        <w:rPr>
          <w:sz w:val="24"/>
          <w:szCs w:val="24"/>
        </w:rPr>
        <w:t>būti atmetami</w:t>
      </w:r>
      <w:r w:rsidR="004D216A">
        <w:rPr>
          <w:sz w:val="24"/>
          <w:szCs w:val="24"/>
        </w:rPr>
        <w:t>. N</w:t>
      </w:r>
      <w:r w:rsidR="00271F4A" w:rsidRPr="00271F4A">
        <w:rPr>
          <w:sz w:val="24"/>
          <w:szCs w:val="24"/>
        </w:rPr>
        <w:t>ustatant ekonominio vertinimo kriterijus turi būti vertinama suteikiama papildoma nauda</w:t>
      </w:r>
      <w:r w:rsidR="004D216A">
        <w:rPr>
          <w:sz w:val="24"/>
          <w:szCs w:val="24"/>
        </w:rPr>
        <w:t xml:space="preserve">, t. y. </w:t>
      </w:r>
      <w:r w:rsidR="004B785B">
        <w:rPr>
          <w:sz w:val="24"/>
          <w:szCs w:val="24"/>
        </w:rPr>
        <w:t xml:space="preserve">parametrai, </w:t>
      </w:r>
      <w:r w:rsidR="00547121">
        <w:rPr>
          <w:sz w:val="24"/>
          <w:szCs w:val="24"/>
        </w:rPr>
        <w:t>viršijant</w:t>
      </w:r>
      <w:r w:rsidR="004B785B">
        <w:rPr>
          <w:sz w:val="24"/>
          <w:szCs w:val="24"/>
        </w:rPr>
        <w:t>ys</w:t>
      </w:r>
      <w:r w:rsidR="00547121">
        <w:rPr>
          <w:sz w:val="24"/>
          <w:szCs w:val="24"/>
        </w:rPr>
        <w:t xml:space="preserve"> </w:t>
      </w:r>
      <w:r w:rsidR="00D12DCF">
        <w:rPr>
          <w:sz w:val="24"/>
          <w:szCs w:val="24"/>
        </w:rPr>
        <w:t>techninė</w:t>
      </w:r>
      <w:r w:rsidR="006E466B">
        <w:rPr>
          <w:sz w:val="24"/>
          <w:szCs w:val="24"/>
        </w:rPr>
        <w:t>je</w:t>
      </w:r>
      <w:r w:rsidR="00D12DCF">
        <w:rPr>
          <w:sz w:val="24"/>
          <w:szCs w:val="24"/>
        </w:rPr>
        <w:t xml:space="preserve"> s</w:t>
      </w:r>
      <w:r w:rsidR="00F611DD">
        <w:rPr>
          <w:sz w:val="24"/>
          <w:szCs w:val="24"/>
        </w:rPr>
        <w:t xml:space="preserve">pecifikacijoje </w:t>
      </w:r>
      <w:r w:rsidR="006E466B">
        <w:rPr>
          <w:sz w:val="24"/>
          <w:szCs w:val="24"/>
        </w:rPr>
        <w:t>nurodytus būtinus reikal</w:t>
      </w:r>
      <w:r w:rsidR="00681B58">
        <w:rPr>
          <w:sz w:val="24"/>
          <w:szCs w:val="24"/>
        </w:rPr>
        <w:t>a</w:t>
      </w:r>
      <w:r w:rsidR="006E466B">
        <w:rPr>
          <w:sz w:val="24"/>
          <w:szCs w:val="24"/>
        </w:rPr>
        <w:t>vimus pirkimo objektui</w:t>
      </w:r>
      <w:r w:rsidR="00547121">
        <w:rPr>
          <w:sz w:val="24"/>
          <w:szCs w:val="24"/>
        </w:rPr>
        <w:t xml:space="preserve">. </w:t>
      </w:r>
    </w:p>
    <w:p w14:paraId="6234A024" w14:textId="4C1D8B1F" w:rsidR="000B0003" w:rsidRPr="00F0124C" w:rsidRDefault="000B0003" w:rsidP="000B0003">
      <w:pPr>
        <w:pStyle w:val="ListParagraph"/>
        <w:tabs>
          <w:tab w:val="left" w:pos="1134"/>
          <w:tab w:val="left" w:pos="1276"/>
        </w:tabs>
        <w:suppressAutoHyphens/>
        <w:autoSpaceDE w:val="0"/>
        <w:autoSpaceDN w:val="0"/>
        <w:adjustRightInd w:val="0"/>
        <w:ind w:left="0" w:firstLine="652"/>
        <w:textAlignment w:val="center"/>
        <w:rPr>
          <w:sz w:val="24"/>
          <w:szCs w:val="24"/>
        </w:rPr>
      </w:pPr>
      <w:r w:rsidRPr="00F0124C">
        <w:rPr>
          <w:sz w:val="24"/>
          <w:szCs w:val="24"/>
        </w:rPr>
        <w:t>Atsižvelgiant į tai, balai būtų skiriami už vieną iš techninėje specifikacijoje nustatytų reikalavimo alternatyvų, t. y. už sprendinį, kuris pats savaime jau atitinka techninėje specifikacijoje nustatytą minimalų reikalavimą.</w:t>
      </w:r>
    </w:p>
    <w:p w14:paraId="17F06105" w14:textId="77777777" w:rsidR="000B0003" w:rsidRPr="00F0124C" w:rsidRDefault="000B0003" w:rsidP="000B0003">
      <w:pPr>
        <w:pStyle w:val="ListParagraph"/>
        <w:tabs>
          <w:tab w:val="left" w:pos="709"/>
          <w:tab w:val="left" w:pos="1134"/>
        </w:tabs>
        <w:suppressAutoHyphens/>
        <w:autoSpaceDE w:val="0"/>
        <w:autoSpaceDN w:val="0"/>
        <w:adjustRightInd w:val="0"/>
        <w:ind w:left="0" w:firstLine="652"/>
        <w:textAlignment w:val="center"/>
        <w:rPr>
          <w:sz w:val="24"/>
          <w:szCs w:val="24"/>
        </w:rPr>
      </w:pPr>
      <w:r w:rsidRPr="00F0124C">
        <w:rPr>
          <w:sz w:val="24"/>
          <w:szCs w:val="24"/>
        </w:rPr>
        <w:t xml:space="preserve">Rekomenduojama </w:t>
      </w:r>
      <w:r>
        <w:rPr>
          <w:sz w:val="24"/>
          <w:szCs w:val="24"/>
        </w:rPr>
        <w:t>tikslinti</w:t>
      </w:r>
      <w:r w:rsidRPr="00F0124C">
        <w:rPr>
          <w:sz w:val="24"/>
          <w:szCs w:val="24"/>
        </w:rPr>
        <w:t xml:space="preserve"> </w:t>
      </w:r>
      <w:r w:rsidRPr="007254F8">
        <w:rPr>
          <w:sz w:val="24"/>
          <w:szCs w:val="24"/>
        </w:rPr>
        <w:t xml:space="preserve">3 ir 4 Pirkimo dalių </w:t>
      </w:r>
      <w:r>
        <w:rPr>
          <w:sz w:val="24"/>
          <w:szCs w:val="24"/>
        </w:rPr>
        <w:t>t</w:t>
      </w:r>
      <w:r w:rsidRPr="007254F8">
        <w:rPr>
          <w:sz w:val="24"/>
          <w:szCs w:val="24"/>
        </w:rPr>
        <w:t>echninėse specifikacij</w:t>
      </w:r>
      <w:r>
        <w:rPr>
          <w:sz w:val="24"/>
          <w:szCs w:val="24"/>
        </w:rPr>
        <w:t>ose nurodytą reikalavimą ašims, aiškiai nurodant reikalaujamą minimalų ašių skaičių</w:t>
      </w:r>
      <w:r w:rsidRPr="00F0124C">
        <w:rPr>
          <w:sz w:val="24"/>
          <w:szCs w:val="24"/>
        </w:rPr>
        <w:t>.</w:t>
      </w:r>
    </w:p>
    <w:p w14:paraId="08219EDD" w14:textId="77777777" w:rsidR="00E02987" w:rsidRPr="00800207" w:rsidRDefault="00E02987" w:rsidP="00800207">
      <w:pPr>
        <w:tabs>
          <w:tab w:val="left" w:pos="709"/>
          <w:tab w:val="left" w:pos="1134"/>
        </w:tabs>
        <w:suppressAutoHyphens/>
        <w:autoSpaceDE w:val="0"/>
        <w:autoSpaceDN w:val="0"/>
        <w:adjustRightInd w:val="0"/>
        <w:textAlignment w:val="center"/>
        <w:rPr>
          <w:sz w:val="24"/>
          <w:szCs w:val="24"/>
        </w:rPr>
      </w:pPr>
    </w:p>
    <w:p w14:paraId="6100AD4B" w14:textId="74419076" w:rsidR="00831360" w:rsidRPr="000C0920" w:rsidRDefault="00E02987" w:rsidP="00800207">
      <w:pPr>
        <w:pStyle w:val="ListParagraph"/>
        <w:numPr>
          <w:ilvl w:val="0"/>
          <w:numId w:val="8"/>
        </w:numPr>
        <w:tabs>
          <w:tab w:val="left" w:pos="426"/>
          <w:tab w:val="left" w:pos="709"/>
          <w:tab w:val="left" w:pos="1134"/>
        </w:tabs>
        <w:suppressAutoHyphens/>
        <w:autoSpaceDE w:val="0"/>
        <w:autoSpaceDN w:val="0"/>
        <w:adjustRightInd w:val="0"/>
        <w:ind w:left="0" w:firstLine="652"/>
        <w:textAlignment w:val="center"/>
        <w:rPr>
          <w:sz w:val="24"/>
          <w:szCs w:val="24"/>
        </w:rPr>
      </w:pPr>
      <w:r w:rsidRPr="000C0920">
        <w:rPr>
          <w:sz w:val="24"/>
          <w:szCs w:val="24"/>
        </w:rPr>
        <w:lastRenderedPageBreak/>
        <w:t xml:space="preserve">Pirkimo sąlygų </w:t>
      </w:r>
      <w:r w:rsidR="003E6650" w:rsidRPr="000C0920">
        <w:rPr>
          <w:sz w:val="24"/>
          <w:szCs w:val="24"/>
        </w:rPr>
        <w:t xml:space="preserve">3 priedo </w:t>
      </w:r>
      <w:r w:rsidR="008344E8" w:rsidRPr="000C0920">
        <w:rPr>
          <w:sz w:val="24"/>
          <w:szCs w:val="24"/>
        </w:rPr>
        <w:t>„Prekių viešojo pirkimo-pardavimo sutartis (projektas)</w:t>
      </w:r>
      <w:r w:rsidR="005665B9" w:rsidRPr="000C0920">
        <w:rPr>
          <w:sz w:val="24"/>
          <w:szCs w:val="24"/>
        </w:rPr>
        <w:t>“ (toliau –</w:t>
      </w:r>
      <w:r w:rsidR="008344E8" w:rsidRPr="000C0920">
        <w:rPr>
          <w:sz w:val="24"/>
          <w:szCs w:val="24"/>
        </w:rPr>
        <w:t xml:space="preserve"> </w:t>
      </w:r>
      <w:r w:rsidR="003E6650" w:rsidRPr="000C0920">
        <w:rPr>
          <w:sz w:val="24"/>
          <w:szCs w:val="24"/>
        </w:rPr>
        <w:t>Sutarti</w:t>
      </w:r>
      <w:r w:rsidR="00510331" w:rsidRPr="000C0920">
        <w:rPr>
          <w:sz w:val="24"/>
          <w:szCs w:val="24"/>
        </w:rPr>
        <w:t>s</w:t>
      </w:r>
      <w:r w:rsidR="005665B9" w:rsidRPr="000C0920">
        <w:rPr>
          <w:sz w:val="24"/>
          <w:szCs w:val="24"/>
        </w:rPr>
        <w:t>)</w:t>
      </w:r>
      <w:r w:rsidR="00C81A26" w:rsidRPr="000C0920">
        <w:rPr>
          <w:sz w:val="24"/>
          <w:szCs w:val="24"/>
        </w:rPr>
        <w:t xml:space="preserve"> </w:t>
      </w:r>
      <w:r w:rsidR="000B1F7C" w:rsidRPr="000C0920">
        <w:rPr>
          <w:sz w:val="24"/>
          <w:szCs w:val="24"/>
        </w:rPr>
        <w:t>S</w:t>
      </w:r>
      <w:r w:rsidR="00967F8C" w:rsidRPr="000C0920">
        <w:rPr>
          <w:sz w:val="24"/>
          <w:szCs w:val="24"/>
        </w:rPr>
        <w:t xml:space="preserve">pecialiosios dalies </w:t>
      </w:r>
      <w:r w:rsidR="00F8130E" w:rsidRPr="000C0920">
        <w:rPr>
          <w:sz w:val="24"/>
          <w:szCs w:val="24"/>
        </w:rPr>
        <w:t xml:space="preserve">3.1.2 papunktyje nurodyta, kad </w:t>
      </w:r>
      <w:r w:rsidR="004C1B1A" w:rsidRPr="000C0920">
        <w:rPr>
          <w:sz w:val="24"/>
          <w:szCs w:val="24"/>
        </w:rPr>
        <w:t>Tiekėjas turi suorganizuoti mokymus „</w:t>
      </w:r>
      <w:r w:rsidR="004C1B1A" w:rsidRPr="000C0920">
        <w:rPr>
          <w:b/>
          <w:bCs/>
          <w:sz w:val="24"/>
          <w:szCs w:val="24"/>
        </w:rPr>
        <w:t>ne mažiau 10 Mokėtojo/Gavėjo autobuso vairuotojų</w:t>
      </w:r>
      <w:r w:rsidR="004C1B1A" w:rsidRPr="000C0920">
        <w:rPr>
          <w:sz w:val="24"/>
          <w:szCs w:val="24"/>
        </w:rPr>
        <w:t>“</w:t>
      </w:r>
      <w:r w:rsidR="00831360" w:rsidRPr="000C0920">
        <w:rPr>
          <w:sz w:val="24"/>
          <w:szCs w:val="24"/>
        </w:rPr>
        <w:t xml:space="preserve">, tačiau </w:t>
      </w:r>
      <w:r w:rsidR="00FC198E" w:rsidRPr="000C0920">
        <w:rPr>
          <w:sz w:val="24"/>
          <w:szCs w:val="24"/>
        </w:rPr>
        <w:t xml:space="preserve">Visų Pirkimo dalių </w:t>
      </w:r>
      <w:r w:rsidR="00331637" w:rsidRPr="000C0920">
        <w:rPr>
          <w:sz w:val="24"/>
          <w:szCs w:val="24"/>
        </w:rPr>
        <w:t>t</w:t>
      </w:r>
      <w:r w:rsidR="00831360" w:rsidRPr="000C0920">
        <w:rPr>
          <w:sz w:val="24"/>
          <w:szCs w:val="24"/>
        </w:rPr>
        <w:t>echninės</w:t>
      </w:r>
      <w:r w:rsidR="00FC198E" w:rsidRPr="000C0920">
        <w:rPr>
          <w:sz w:val="24"/>
          <w:szCs w:val="24"/>
        </w:rPr>
        <w:t>e</w:t>
      </w:r>
      <w:r w:rsidR="00831360" w:rsidRPr="000C0920">
        <w:rPr>
          <w:sz w:val="24"/>
          <w:szCs w:val="24"/>
        </w:rPr>
        <w:t xml:space="preserve"> specifikacijos</w:t>
      </w:r>
      <w:r w:rsidR="00FC198E" w:rsidRPr="000C0920">
        <w:rPr>
          <w:sz w:val="24"/>
          <w:szCs w:val="24"/>
        </w:rPr>
        <w:t>e</w:t>
      </w:r>
      <w:r w:rsidR="00831360" w:rsidRPr="000C0920">
        <w:rPr>
          <w:sz w:val="24"/>
          <w:szCs w:val="24"/>
        </w:rPr>
        <w:t xml:space="preserve">  nustatyta, kad Tiekėjas turi apmokyti „</w:t>
      </w:r>
      <w:r w:rsidR="00831360" w:rsidRPr="000C0920">
        <w:rPr>
          <w:b/>
          <w:bCs/>
          <w:sz w:val="24"/>
          <w:szCs w:val="24"/>
        </w:rPr>
        <w:t>iki 10</w:t>
      </w:r>
      <w:r w:rsidR="00831360" w:rsidRPr="000C0920">
        <w:rPr>
          <w:sz w:val="24"/>
          <w:szCs w:val="24"/>
        </w:rPr>
        <w:t>“ Perkančiojo subjekto autobusų vairuotojų</w:t>
      </w:r>
      <w:r w:rsidR="0034651B" w:rsidRPr="000C0920">
        <w:rPr>
          <w:sz w:val="24"/>
          <w:szCs w:val="24"/>
        </w:rPr>
        <w:t xml:space="preserve"> (1, 3 ir 4 </w:t>
      </w:r>
      <w:r w:rsidR="004E3A81" w:rsidRPr="000C0920">
        <w:rPr>
          <w:sz w:val="24"/>
          <w:szCs w:val="24"/>
        </w:rPr>
        <w:t>P</w:t>
      </w:r>
      <w:r w:rsidR="0034651B" w:rsidRPr="000C0920">
        <w:rPr>
          <w:sz w:val="24"/>
          <w:szCs w:val="24"/>
        </w:rPr>
        <w:t>irkimo dalyse)</w:t>
      </w:r>
      <w:r w:rsidR="00EC2466" w:rsidRPr="000C0920">
        <w:rPr>
          <w:sz w:val="24"/>
          <w:szCs w:val="24"/>
        </w:rPr>
        <w:t xml:space="preserve"> ar</w:t>
      </w:r>
      <w:r w:rsidR="000A5BD6" w:rsidRPr="000C0920">
        <w:rPr>
          <w:sz w:val="24"/>
          <w:szCs w:val="24"/>
        </w:rPr>
        <w:t xml:space="preserve">ba </w:t>
      </w:r>
      <w:r w:rsidR="00831360" w:rsidRPr="000C0920">
        <w:rPr>
          <w:sz w:val="24"/>
          <w:szCs w:val="24"/>
        </w:rPr>
        <w:t>„</w:t>
      </w:r>
      <w:r w:rsidR="00831360" w:rsidRPr="000C0920">
        <w:rPr>
          <w:b/>
          <w:bCs/>
          <w:sz w:val="24"/>
          <w:szCs w:val="24"/>
        </w:rPr>
        <w:t>iki 5</w:t>
      </w:r>
      <w:r w:rsidR="00831360" w:rsidRPr="000C0920">
        <w:rPr>
          <w:sz w:val="24"/>
          <w:szCs w:val="24"/>
        </w:rPr>
        <w:t>“</w:t>
      </w:r>
      <w:r w:rsidR="0034651B" w:rsidRPr="000C0920">
        <w:rPr>
          <w:sz w:val="24"/>
          <w:szCs w:val="24"/>
        </w:rPr>
        <w:t xml:space="preserve"> (2 </w:t>
      </w:r>
      <w:r w:rsidR="008E373F" w:rsidRPr="000C0920">
        <w:rPr>
          <w:sz w:val="24"/>
          <w:szCs w:val="24"/>
        </w:rPr>
        <w:t>P</w:t>
      </w:r>
      <w:r w:rsidR="0034651B" w:rsidRPr="000C0920">
        <w:rPr>
          <w:sz w:val="24"/>
          <w:szCs w:val="24"/>
        </w:rPr>
        <w:t>irkimo dal</w:t>
      </w:r>
      <w:r w:rsidR="002B6AB4" w:rsidRPr="000C0920">
        <w:rPr>
          <w:sz w:val="24"/>
          <w:szCs w:val="24"/>
        </w:rPr>
        <w:t>ies</w:t>
      </w:r>
      <w:r w:rsidR="0034651B" w:rsidRPr="000C0920">
        <w:rPr>
          <w:sz w:val="24"/>
          <w:szCs w:val="24"/>
        </w:rPr>
        <w:t xml:space="preserve"> </w:t>
      </w:r>
      <w:r w:rsidR="00331637" w:rsidRPr="000C0920">
        <w:rPr>
          <w:sz w:val="24"/>
          <w:szCs w:val="24"/>
        </w:rPr>
        <w:t>t</w:t>
      </w:r>
      <w:r w:rsidR="0034651B" w:rsidRPr="000C0920">
        <w:rPr>
          <w:sz w:val="24"/>
          <w:szCs w:val="24"/>
        </w:rPr>
        <w:t xml:space="preserve">echninėje specifikacijoje) </w:t>
      </w:r>
      <w:r w:rsidR="00831360" w:rsidRPr="000C0920">
        <w:rPr>
          <w:sz w:val="24"/>
          <w:szCs w:val="24"/>
        </w:rPr>
        <w:t>Perkančio</w:t>
      </w:r>
      <w:r w:rsidR="000A5BD6" w:rsidRPr="000C0920">
        <w:rPr>
          <w:sz w:val="24"/>
          <w:szCs w:val="24"/>
        </w:rPr>
        <w:t>sios</w:t>
      </w:r>
      <w:r w:rsidR="00831360" w:rsidRPr="000C0920">
        <w:rPr>
          <w:sz w:val="24"/>
          <w:szCs w:val="24"/>
        </w:rPr>
        <w:t xml:space="preserve"> </w:t>
      </w:r>
      <w:r w:rsidR="000A5BD6" w:rsidRPr="000C0920">
        <w:rPr>
          <w:sz w:val="24"/>
          <w:szCs w:val="24"/>
        </w:rPr>
        <w:t>organizacijos</w:t>
      </w:r>
      <w:r w:rsidR="00831360" w:rsidRPr="000C0920">
        <w:rPr>
          <w:sz w:val="24"/>
          <w:szCs w:val="24"/>
        </w:rPr>
        <w:t xml:space="preserve"> autobusų vairuotojų.</w:t>
      </w:r>
    </w:p>
    <w:p w14:paraId="068E97A9" w14:textId="3658EB5A" w:rsidR="00936B92" w:rsidRPr="00F0124C" w:rsidRDefault="00DD5752" w:rsidP="00F0124C">
      <w:pPr>
        <w:tabs>
          <w:tab w:val="left" w:pos="426"/>
        </w:tabs>
        <w:suppressAutoHyphens/>
        <w:autoSpaceDE w:val="0"/>
        <w:autoSpaceDN w:val="0"/>
        <w:adjustRightInd w:val="0"/>
        <w:ind w:firstLine="652"/>
        <w:textAlignment w:val="center"/>
        <w:rPr>
          <w:sz w:val="24"/>
          <w:szCs w:val="24"/>
        </w:rPr>
      </w:pPr>
      <w:r w:rsidRPr="00F0124C">
        <w:rPr>
          <w:sz w:val="24"/>
          <w:szCs w:val="24"/>
        </w:rPr>
        <w:t xml:space="preserve">Atsižvelgiant į tai, kad pagal Įstatymo </w:t>
      </w:r>
      <w:r w:rsidR="00FA15A8" w:rsidRPr="00F0124C">
        <w:rPr>
          <w:sz w:val="24"/>
          <w:szCs w:val="24"/>
        </w:rPr>
        <w:t>35</w:t>
      </w:r>
      <w:r w:rsidRPr="00F0124C">
        <w:rPr>
          <w:sz w:val="24"/>
          <w:szCs w:val="24"/>
        </w:rPr>
        <w:t xml:space="preserve"> straipsnio </w:t>
      </w:r>
      <w:r w:rsidR="00ED6404" w:rsidRPr="00F0124C">
        <w:rPr>
          <w:sz w:val="24"/>
          <w:szCs w:val="24"/>
        </w:rPr>
        <w:t>4</w:t>
      </w:r>
      <w:r w:rsidRPr="00F0124C">
        <w:rPr>
          <w:sz w:val="24"/>
          <w:szCs w:val="24"/>
        </w:rPr>
        <w:t xml:space="preserve"> dalį Pirkimo dokumentai turi būti tikslūs</w:t>
      </w:r>
      <w:r w:rsidR="00ED6404" w:rsidRPr="00F0124C">
        <w:rPr>
          <w:sz w:val="24"/>
          <w:szCs w:val="24"/>
        </w:rPr>
        <w:t>,</w:t>
      </w:r>
      <w:r w:rsidRPr="00F0124C">
        <w:rPr>
          <w:sz w:val="24"/>
          <w:szCs w:val="24"/>
        </w:rPr>
        <w:t xml:space="preserve"> aiškūs</w:t>
      </w:r>
      <w:r w:rsidR="00ED6404" w:rsidRPr="00F0124C">
        <w:rPr>
          <w:sz w:val="24"/>
          <w:szCs w:val="24"/>
        </w:rPr>
        <w:t xml:space="preserve"> ir be dviprasmybių, </w:t>
      </w:r>
      <w:r w:rsidRPr="00F0124C">
        <w:rPr>
          <w:sz w:val="24"/>
          <w:szCs w:val="24"/>
        </w:rPr>
        <w:t xml:space="preserve">rekomenduojama </w:t>
      </w:r>
      <w:r w:rsidR="004C65C0" w:rsidRPr="00F0124C">
        <w:rPr>
          <w:sz w:val="24"/>
          <w:szCs w:val="24"/>
        </w:rPr>
        <w:t>su</w:t>
      </w:r>
      <w:r w:rsidR="000F214F" w:rsidRPr="00F0124C">
        <w:rPr>
          <w:sz w:val="24"/>
          <w:szCs w:val="24"/>
        </w:rPr>
        <w:t xml:space="preserve">derinti </w:t>
      </w:r>
      <w:r w:rsidR="00331637">
        <w:rPr>
          <w:sz w:val="24"/>
          <w:szCs w:val="24"/>
        </w:rPr>
        <w:t>v</w:t>
      </w:r>
      <w:r w:rsidR="008E373F" w:rsidRPr="00F0124C">
        <w:rPr>
          <w:sz w:val="24"/>
          <w:szCs w:val="24"/>
        </w:rPr>
        <w:t xml:space="preserve">isų Pirkimo dalių </w:t>
      </w:r>
      <w:r w:rsidR="00331637">
        <w:rPr>
          <w:sz w:val="24"/>
          <w:szCs w:val="24"/>
        </w:rPr>
        <w:t>t</w:t>
      </w:r>
      <w:r w:rsidR="004C65C0" w:rsidRPr="00F0124C">
        <w:rPr>
          <w:sz w:val="24"/>
          <w:szCs w:val="24"/>
        </w:rPr>
        <w:t>echninės</w:t>
      </w:r>
      <w:r w:rsidR="008E373F" w:rsidRPr="00F0124C">
        <w:rPr>
          <w:sz w:val="24"/>
          <w:szCs w:val="24"/>
        </w:rPr>
        <w:t>e</w:t>
      </w:r>
      <w:r w:rsidR="004C65C0" w:rsidRPr="00F0124C">
        <w:rPr>
          <w:sz w:val="24"/>
          <w:szCs w:val="24"/>
        </w:rPr>
        <w:t xml:space="preserve"> specifikacijos</w:t>
      </w:r>
      <w:r w:rsidR="008E373F" w:rsidRPr="00F0124C">
        <w:rPr>
          <w:sz w:val="24"/>
          <w:szCs w:val="24"/>
        </w:rPr>
        <w:t>e</w:t>
      </w:r>
      <w:r w:rsidR="004C65C0" w:rsidRPr="00F0124C">
        <w:rPr>
          <w:sz w:val="24"/>
          <w:szCs w:val="24"/>
        </w:rPr>
        <w:t xml:space="preserve"> ir Sutarties Specialiosios dalies 3.1.2 papunkčio nuostatas</w:t>
      </w:r>
      <w:r w:rsidR="007D54EE" w:rsidRPr="00F0124C">
        <w:rPr>
          <w:sz w:val="24"/>
          <w:szCs w:val="24"/>
        </w:rPr>
        <w:t xml:space="preserve">, </w:t>
      </w:r>
      <w:r w:rsidR="00D3137D" w:rsidRPr="00F0124C">
        <w:rPr>
          <w:sz w:val="24"/>
          <w:szCs w:val="24"/>
        </w:rPr>
        <w:t>nustatant aišk</w:t>
      </w:r>
      <w:r w:rsidR="00F05056" w:rsidRPr="00F0124C">
        <w:rPr>
          <w:sz w:val="24"/>
          <w:szCs w:val="24"/>
        </w:rPr>
        <w:t>ų</w:t>
      </w:r>
      <w:r w:rsidR="00D3137D" w:rsidRPr="00F0124C">
        <w:rPr>
          <w:sz w:val="24"/>
          <w:szCs w:val="24"/>
        </w:rPr>
        <w:t xml:space="preserve"> ir </w:t>
      </w:r>
      <w:r w:rsidR="00CF1F04" w:rsidRPr="00F0124C">
        <w:rPr>
          <w:sz w:val="24"/>
          <w:szCs w:val="24"/>
        </w:rPr>
        <w:t>vienodą</w:t>
      </w:r>
      <w:r w:rsidR="00597875" w:rsidRPr="00F0124C">
        <w:rPr>
          <w:sz w:val="24"/>
          <w:szCs w:val="24"/>
        </w:rPr>
        <w:t xml:space="preserve"> (</w:t>
      </w:r>
      <w:r w:rsidR="00FC6C96" w:rsidRPr="00F0124C">
        <w:rPr>
          <w:sz w:val="24"/>
          <w:szCs w:val="24"/>
        </w:rPr>
        <w:t xml:space="preserve">atitinkantį </w:t>
      </w:r>
      <w:r w:rsidR="00A2651B" w:rsidRPr="00F0124C">
        <w:rPr>
          <w:sz w:val="24"/>
          <w:szCs w:val="24"/>
        </w:rPr>
        <w:t xml:space="preserve">konkrečios Pirkimo dalies </w:t>
      </w:r>
      <w:r w:rsidR="00331637">
        <w:rPr>
          <w:sz w:val="24"/>
          <w:szCs w:val="24"/>
        </w:rPr>
        <w:t>t</w:t>
      </w:r>
      <w:r w:rsidR="00A2651B" w:rsidRPr="00F0124C">
        <w:rPr>
          <w:sz w:val="24"/>
          <w:szCs w:val="24"/>
        </w:rPr>
        <w:t>echninėje specifikacijoje nustatytą)</w:t>
      </w:r>
      <w:r w:rsidR="00D3137D" w:rsidRPr="00F0124C">
        <w:rPr>
          <w:sz w:val="24"/>
          <w:szCs w:val="24"/>
        </w:rPr>
        <w:t xml:space="preserve"> mokymuose dalyvaujančių vairuotojų skaiči</w:t>
      </w:r>
      <w:r w:rsidR="00CF1F04" w:rsidRPr="00F0124C">
        <w:rPr>
          <w:sz w:val="24"/>
          <w:szCs w:val="24"/>
        </w:rPr>
        <w:t>ų</w:t>
      </w:r>
      <w:r w:rsidR="00D3137D" w:rsidRPr="00F0124C">
        <w:rPr>
          <w:sz w:val="24"/>
          <w:szCs w:val="24"/>
        </w:rPr>
        <w:t>.</w:t>
      </w:r>
    </w:p>
    <w:p w14:paraId="49275096" w14:textId="77777777" w:rsidR="00C9346B" w:rsidRPr="00F0124C" w:rsidRDefault="00C9346B" w:rsidP="00F0124C">
      <w:pPr>
        <w:tabs>
          <w:tab w:val="left" w:pos="426"/>
        </w:tabs>
        <w:suppressAutoHyphens/>
        <w:autoSpaceDE w:val="0"/>
        <w:autoSpaceDN w:val="0"/>
        <w:adjustRightInd w:val="0"/>
        <w:ind w:firstLine="652"/>
        <w:textAlignment w:val="center"/>
        <w:rPr>
          <w:sz w:val="24"/>
          <w:szCs w:val="24"/>
        </w:rPr>
      </w:pPr>
    </w:p>
    <w:p w14:paraId="4AB5D63E" w14:textId="6544BA27" w:rsidR="00FD3EE8" w:rsidRPr="00F0124C" w:rsidRDefault="00B41E7E" w:rsidP="00F0124C">
      <w:pPr>
        <w:pStyle w:val="ListParagraph"/>
        <w:numPr>
          <w:ilvl w:val="0"/>
          <w:numId w:val="8"/>
        </w:numPr>
        <w:tabs>
          <w:tab w:val="left" w:pos="709"/>
          <w:tab w:val="left" w:pos="1134"/>
        </w:tabs>
        <w:suppressAutoHyphens/>
        <w:autoSpaceDE w:val="0"/>
        <w:autoSpaceDN w:val="0"/>
        <w:adjustRightInd w:val="0"/>
        <w:ind w:left="0" w:firstLine="652"/>
        <w:textAlignment w:val="center"/>
        <w:rPr>
          <w:sz w:val="24"/>
          <w:szCs w:val="24"/>
        </w:rPr>
      </w:pPr>
      <w:r w:rsidRPr="00F0124C">
        <w:rPr>
          <w:sz w:val="24"/>
          <w:szCs w:val="24"/>
        </w:rPr>
        <w:t xml:space="preserve">Sutarties Specialiosios dalies 3.1.2 papunktyje nurodyta, kad </w:t>
      </w:r>
      <w:r w:rsidR="002D592B" w:rsidRPr="00F0124C">
        <w:rPr>
          <w:sz w:val="24"/>
          <w:szCs w:val="24"/>
        </w:rPr>
        <w:t xml:space="preserve">„&lt;...&gt; </w:t>
      </w:r>
      <w:r w:rsidR="00FD3EE8" w:rsidRPr="00F0124C">
        <w:rPr>
          <w:sz w:val="24"/>
          <w:szCs w:val="24"/>
        </w:rPr>
        <w:t>Prekės turi būti pristatomos ne piko valandomis.</w:t>
      </w:r>
      <w:r w:rsidR="002D592B" w:rsidRPr="00F0124C">
        <w:rPr>
          <w:sz w:val="24"/>
          <w:szCs w:val="24"/>
        </w:rPr>
        <w:t>“</w:t>
      </w:r>
    </w:p>
    <w:p w14:paraId="07E7B8F6" w14:textId="7DEB0C34" w:rsidR="00B41E7E" w:rsidRPr="0077027F" w:rsidRDefault="00ED5C0E" w:rsidP="00F0124C">
      <w:pPr>
        <w:tabs>
          <w:tab w:val="left" w:pos="709"/>
        </w:tabs>
        <w:ind w:firstLine="652"/>
        <w:rPr>
          <w:sz w:val="24"/>
          <w:szCs w:val="24"/>
          <w:lang w:eastAsia="lt-LT"/>
        </w:rPr>
      </w:pPr>
      <w:r w:rsidRPr="00F0124C">
        <w:rPr>
          <w:rFonts w:eastAsia="Times New Roman"/>
          <w:sz w:val="24"/>
          <w:szCs w:val="24"/>
          <w:lang w:eastAsia="lt-LT"/>
        </w:rPr>
        <w:tab/>
      </w:r>
      <w:r w:rsidRPr="00F0124C">
        <w:rPr>
          <w:sz w:val="24"/>
          <w:szCs w:val="24"/>
        </w:rPr>
        <w:t>P</w:t>
      </w:r>
      <w:r w:rsidR="00B41E7E" w:rsidRPr="00F0124C">
        <w:rPr>
          <w:sz w:val="24"/>
          <w:szCs w:val="24"/>
        </w:rPr>
        <w:t>ažym</w:t>
      </w:r>
      <w:r w:rsidR="002A6AF2" w:rsidRPr="00F0124C">
        <w:rPr>
          <w:sz w:val="24"/>
          <w:szCs w:val="24"/>
        </w:rPr>
        <w:t>ima</w:t>
      </w:r>
      <w:r w:rsidR="00B41E7E" w:rsidRPr="00F0124C">
        <w:rPr>
          <w:sz w:val="24"/>
          <w:szCs w:val="24"/>
        </w:rPr>
        <w:t>, kad</w:t>
      </w:r>
      <w:r w:rsidRPr="00F0124C">
        <w:rPr>
          <w:sz w:val="24"/>
          <w:szCs w:val="24"/>
        </w:rPr>
        <w:t xml:space="preserve"> </w:t>
      </w:r>
      <w:r w:rsidR="00B41E7E" w:rsidRPr="00F0124C">
        <w:rPr>
          <w:sz w:val="24"/>
          <w:szCs w:val="24"/>
        </w:rPr>
        <w:t>nors</w:t>
      </w:r>
      <w:r w:rsidRPr="00F0124C">
        <w:rPr>
          <w:sz w:val="24"/>
          <w:szCs w:val="24"/>
        </w:rPr>
        <w:t xml:space="preserve"> šis reikalavimas</w:t>
      </w:r>
      <w:r w:rsidR="00B41E7E" w:rsidRPr="00F0124C">
        <w:rPr>
          <w:sz w:val="24"/>
          <w:szCs w:val="24"/>
        </w:rPr>
        <w:t xml:space="preserve"> siejasi su tvariu judumu ir taršos mažinimu, padeda sumažinti transporto spūstis (mažesnis degalų suvartojimas spūstyse, geresnė oro kokybė tankiai apgyvendintose vietovėse ir pan.), tačiau jis realią naudą duoda, kai, pavyzdžiui, prekės pristatomos reguliariai (pavyzdžiui, ne rečiau nei kartą per savaitę) visą sutarties vykdymo laikotarpį (pavyzdžiui, vienerių metų ar ilgesnės trukmės sutartį), ir (ar) pan. Nagrinėjamu atveju, Pirkimo objektas yra </w:t>
      </w:r>
      <w:r w:rsidR="00416731" w:rsidRPr="00F0124C">
        <w:rPr>
          <w:sz w:val="24"/>
          <w:szCs w:val="24"/>
        </w:rPr>
        <w:t>autobusų pirkimas</w:t>
      </w:r>
      <w:r w:rsidR="00B41E7E" w:rsidRPr="00F0124C">
        <w:rPr>
          <w:sz w:val="24"/>
          <w:szCs w:val="24"/>
        </w:rPr>
        <w:t>, kai tiekėjas iš esmės atlieka vienkartinį prekių (transporto priemonių) pristatymą, o vėlesnis sutarties vykdymas nėra susijęs su reguliariu prekių tiekimu. Dėl šios priežasties reikalavimas organizuoti pristatymą ne piko metu neturi reikšmingo poveikio transporto srautams ar aplinkos taršos mažinimui, todėl laikytinas formaliu, deklaratyviu ir neduodančiu realios aplinkosauginės naudos. Perkančioji organizacija, nustatydama aplinkos apsaugos kriterijus, turi įvertinti pirkimo objekto savybes, pristatymo aplinkybes ir nustatyti tokius aplinkos apsaugos kriterijus, kurie būtų aiškūs, patikrinami, proporcingi pirkimo objektui ir užtikrinantys realų, o ne deklaratyvų, poveikį aplinkai. Daugiau informacijos</w:t>
      </w:r>
      <w:r w:rsidR="00B41E7E" w:rsidRPr="0077027F">
        <w:rPr>
          <w:sz w:val="24"/>
          <w:szCs w:val="24"/>
          <w:lang w:eastAsia="lt-LT"/>
        </w:rPr>
        <w:t xml:space="preserve">: </w:t>
      </w:r>
      <w:hyperlink r:id="rId11" w:history="1">
        <w:r w:rsidR="00B41E7E" w:rsidRPr="0077027F">
          <w:rPr>
            <w:color w:val="0000FF"/>
            <w:sz w:val="24"/>
            <w:szCs w:val="24"/>
            <w:u w:val="single"/>
          </w:rPr>
          <w:t>Ar perkant prekes, kurios nepatenka į produktų sąrašą, pakanka nustatyti tik vieną aplinkosauginį kriterijų, pavyzdžiui, prekių pristatymą ne piko metu? – Viešųjų pirkimų tarnyba</w:t>
        </w:r>
      </w:hyperlink>
      <w:r w:rsidR="00B41E7E" w:rsidRPr="0077027F">
        <w:rPr>
          <w:sz w:val="24"/>
          <w:szCs w:val="24"/>
          <w:lang w:eastAsia="lt-LT"/>
        </w:rPr>
        <w:t>.</w:t>
      </w:r>
    </w:p>
    <w:p w14:paraId="0583DEC2" w14:textId="77777777" w:rsidR="00855582" w:rsidRPr="00F0124C" w:rsidRDefault="00855582" w:rsidP="00F0124C">
      <w:pPr>
        <w:ind w:firstLine="652"/>
        <w:contextualSpacing/>
        <w:jc w:val="both"/>
        <w:rPr>
          <w:rFonts w:eastAsia="Times New Roman"/>
          <w:sz w:val="24"/>
          <w:szCs w:val="24"/>
          <w:lang w:eastAsia="lt-LT"/>
        </w:rPr>
      </w:pPr>
    </w:p>
    <w:p w14:paraId="17153DD3" w14:textId="1D5016EC" w:rsidR="00763ACA" w:rsidRPr="00F0124C" w:rsidRDefault="00763ACA" w:rsidP="00F0124C">
      <w:pPr>
        <w:pStyle w:val="ListParagraph"/>
        <w:numPr>
          <w:ilvl w:val="0"/>
          <w:numId w:val="8"/>
        </w:numPr>
        <w:tabs>
          <w:tab w:val="left" w:pos="851"/>
          <w:tab w:val="left" w:pos="1276"/>
        </w:tabs>
        <w:ind w:left="0" w:firstLine="652"/>
        <w:rPr>
          <w:rFonts w:eastAsia="Calibri"/>
          <w:sz w:val="24"/>
          <w:szCs w:val="24"/>
          <w:lang w:eastAsia="lt-LT"/>
        </w:rPr>
      </w:pPr>
      <w:r w:rsidRPr="00F0124C">
        <w:rPr>
          <w:rFonts w:eastAsia="Calibri"/>
          <w:sz w:val="24"/>
          <w:szCs w:val="24"/>
          <w:lang w:eastAsia="lt-LT"/>
        </w:rPr>
        <w:t xml:space="preserve">Vadovaujantis Įstatymo 87 straipsnio 1 dalimi Pirkimo sutartys sudaromos taikant Tarnybos patvirtintas tipines pirkimo sutarčių sąlygas, išskyrus atvejus, kai šios sąlygos: 1) nėra taikytinos perkamam objektui arba 2) nėra pritaikomos dėl perkamo objekto ypatumų ir perkančioji organizacija pagrindžia savo sprendimą netaikyti tipinių pirkimo sutarčių sąlygų. Pagrindimas nurodomas šio įstatymo 96 straipsnio 2 dalies 1 punkte nurodytoje ataskaitoje. </w:t>
      </w:r>
    </w:p>
    <w:p w14:paraId="24F1736A" w14:textId="77777777" w:rsidR="00763ACA" w:rsidRPr="00F0124C" w:rsidRDefault="00763ACA" w:rsidP="00F0124C">
      <w:pPr>
        <w:pStyle w:val="ListParagraph"/>
        <w:tabs>
          <w:tab w:val="left" w:pos="851"/>
          <w:tab w:val="left" w:pos="993"/>
        </w:tabs>
        <w:ind w:left="0" w:firstLine="652"/>
        <w:rPr>
          <w:rFonts w:eastAsia="Calibri"/>
          <w:sz w:val="24"/>
          <w:szCs w:val="24"/>
          <w:lang w:eastAsia="lt-LT"/>
        </w:rPr>
      </w:pPr>
      <w:r w:rsidRPr="00F0124C">
        <w:rPr>
          <w:rFonts w:eastAsia="Calibri"/>
          <w:sz w:val="24"/>
          <w:szCs w:val="24"/>
          <w:lang w:eastAsia="lt-LT"/>
        </w:rPr>
        <w:t xml:space="preserve">Pirkimo sąlygų 3 priede pateiktas „Prekių viešojo pirkimo-pardavimo sutarties projektas“ parengtas netaikant Tarnybos direktoriaus 2024 m. vasario 8 d. įsakymu Nr. 1S-19 patvirtintų Prekių viešojo pirkimo–pardavimo sutarties tipinių sąlygų (toliau – Sutarties tipinės sąlygos). </w:t>
      </w:r>
    </w:p>
    <w:p w14:paraId="5DE55FFB" w14:textId="77777777" w:rsidR="00763ACA" w:rsidRPr="00F0124C" w:rsidRDefault="00763ACA" w:rsidP="00F0124C">
      <w:pPr>
        <w:pStyle w:val="ListParagraph"/>
        <w:tabs>
          <w:tab w:val="left" w:pos="851"/>
          <w:tab w:val="left" w:pos="993"/>
        </w:tabs>
        <w:ind w:left="0" w:firstLine="652"/>
        <w:rPr>
          <w:rFonts w:eastAsia="Calibri"/>
          <w:sz w:val="24"/>
          <w:szCs w:val="24"/>
          <w:lang w:eastAsia="lt-LT"/>
        </w:rPr>
      </w:pPr>
      <w:r w:rsidRPr="00F0124C">
        <w:rPr>
          <w:rFonts w:eastAsia="Calibri"/>
          <w:sz w:val="24"/>
          <w:szCs w:val="24"/>
          <w:lang w:eastAsia="lt-LT"/>
        </w:rPr>
        <w:t>Atsižvelgiant į tai, Tarnyba rekomenduoja ateityje vykdomuose pirkimuose naudoti Sutarties tipines sąlygas.</w:t>
      </w:r>
    </w:p>
    <w:p w14:paraId="6D0578BD" w14:textId="12C5BBF7" w:rsidR="00C736FE" w:rsidRPr="00F0124C" w:rsidRDefault="00C736FE" w:rsidP="00F0124C">
      <w:pPr>
        <w:pStyle w:val="ListParagraph"/>
        <w:tabs>
          <w:tab w:val="left" w:pos="426"/>
        </w:tabs>
        <w:suppressAutoHyphens/>
        <w:autoSpaceDE w:val="0"/>
        <w:autoSpaceDN w:val="0"/>
        <w:adjustRightInd w:val="0"/>
        <w:ind w:left="0" w:firstLine="652"/>
        <w:textAlignment w:val="center"/>
        <w:rPr>
          <w:sz w:val="24"/>
          <w:szCs w:val="24"/>
        </w:rPr>
      </w:pPr>
    </w:p>
    <w:p w14:paraId="411BDC12" w14:textId="77777777" w:rsidR="00FC0EA9" w:rsidRPr="00F0124C" w:rsidRDefault="00FC0EA9" w:rsidP="00F0124C">
      <w:pPr>
        <w:tabs>
          <w:tab w:val="left" w:pos="426"/>
        </w:tabs>
        <w:suppressAutoHyphens/>
        <w:autoSpaceDE w:val="0"/>
        <w:autoSpaceDN w:val="0"/>
        <w:adjustRightInd w:val="0"/>
        <w:ind w:firstLine="652"/>
        <w:textAlignment w:val="center"/>
        <w:rPr>
          <w:sz w:val="24"/>
          <w:szCs w:val="24"/>
        </w:rPr>
      </w:pPr>
    </w:p>
    <w:p w14:paraId="57559B57" w14:textId="703D0C67" w:rsidR="005068AB" w:rsidRDefault="00730653" w:rsidP="005068AB">
      <w:pPr>
        <w:ind w:firstLine="652"/>
        <w:rPr>
          <w:sz w:val="24"/>
          <w:szCs w:val="24"/>
        </w:rPr>
      </w:pPr>
      <w:r w:rsidRPr="00F0124C">
        <w:rPr>
          <w:sz w:val="24"/>
          <w:szCs w:val="24"/>
        </w:rPr>
        <w:t xml:space="preserve">Atsižvelgdama į tai, kas nurodyta, Tarnyba rekomenduoja peržiūrėti ir patikslinti Pirkimo dokumentus pagal šioje Rekomendacijoje pateiktas pastabas. Primename, kad Perkančioji </w:t>
      </w:r>
      <w:r w:rsidRPr="00F0124C">
        <w:rPr>
          <w:sz w:val="24"/>
          <w:szCs w:val="24"/>
        </w:rPr>
        <w:lastRenderedPageBreak/>
        <w:t xml:space="preserve">organizacija, patikslinusi Pirkimo dokumentus, turi visus pakeitimus paskelbti viešai Centrinėje viešųjų pirkimų informacinėje sistemoje (CVP IS) ir prireikus pratęsti pasiūlymų pateikimo terminą protingam laikotarpiui, per kurį potencialūs tiekėjai galėtų susipažinti su Pirkimo dokumentais. </w:t>
      </w:r>
      <w:r w:rsidR="005068AB">
        <w:rPr>
          <w:sz w:val="24"/>
          <w:szCs w:val="24"/>
        </w:rPr>
        <w:t>J</w:t>
      </w:r>
      <w:r w:rsidR="005068AB" w:rsidRPr="005068AB">
        <w:rPr>
          <w:sz w:val="24"/>
          <w:szCs w:val="24"/>
        </w:rPr>
        <w:t xml:space="preserve">ei Perkančioji organizacija nuspręstų </w:t>
      </w:r>
      <w:r w:rsidR="005068AB">
        <w:rPr>
          <w:sz w:val="24"/>
          <w:szCs w:val="24"/>
        </w:rPr>
        <w:t xml:space="preserve">atsižvelgti į Tarnybos rekomendaciją tikslinti </w:t>
      </w:r>
      <w:r w:rsidR="005068AB" w:rsidRPr="005068AB">
        <w:rPr>
          <w:sz w:val="24"/>
          <w:szCs w:val="24"/>
        </w:rPr>
        <w:t>Techninę specifikaciją</w:t>
      </w:r>
      <w:r w:rsidR="005068AB">
        <w:rPr>
          <w:sz w:val="24"/>
          <w:szCs w:val="24"/>
        </w:rPr>
        <w:t>,</w:t>
      </w:r>
      <w:r w:rsidR="005068AB" w:rsidRPr="005068AB">
        <w:rPr>
          <w:sz w:val="24"/>
          <w:szCs w:val="24"/>
        </w:rPr>
        <w:t xml:space="preserve"> Pirkim</w:t>
      </w:r>
      <w:r w:rsidR="005068AB">
        <w:rPr>
          <w:sz w:val="24"/>
          <w:szCs w:val="24"/>
        </w:rPr>
        <w:t>as</w:t>
      </w:r>
      <w:r w:rsidR="005068AB" w:rsidRPr="005068AB">
        <w:rPr>
          <w:sz w:val="24"/>
          <w:szCs w:val="24"/>
        </w:rPr>
        <w:t xml:space="preserve"> </w:t>
      </w:r>
      <w:r w:rsidR="005068AB">
        <w:rPr>
          <w:sz w:val="24"/>
          <w:szCs w:val="24"/>
        </w:rPr>
        <w:t>turėtų būti</w:t>
      </w:r>
      <w:r w:rsidR="005068AB" w:rsidRPr="005068AB">
        <w:rPr>
          <w:sz w:val="24"/>
          <w:szCs w:val="24"/>
        </w:rPr>
        <w:t xml:space="preserve"> nutraukt</w:t>
      </w:r>
      <w:r w:rsidR="005068AB">
        <w:rPr>
          <w:sz w:val="24"/>
          <w:szCs w:val="24"/>
        </w:rPr>
        <w:t>as.</w:t>
      </w:r>
    </w:p>
    <w:p w14:paraId="164684AB" w14:textId="06DFEB61" w:rsidR="00730653" w:rsidRPr="00F0124C" w:rsidRDefault="00730653" w:rsidP="00F0124C">
      <w:pPr>
        <w:ind w:firstLine="652"/>
        <w:rPr>
          <w:sz w:val="24"/>
          <w:szCs w:val="24"/>
        </w:rPr>
      </w:pPr>
      <w:r w:rsidRPr="00F0124C">
        <w:rPr>
          <w:sz w:val="24"/>
          <w:szCs w:val="24"/>
        </w:rPr>
        <w:t>Pažymėtina, kad visais atvejais sprendimą dėl tolimesnio Pirkimo procedūrų vykdymo ar nutraukimo priima pati Perkančioji organizacija, vadovaudamasi Įstatymo 29 straipsnio 3</w:t>
      </w:r>
      <w:r w:rsidRPr="00F0124C">
        <w:rPr>
          <w:rStyle w:val="FootnoteReference"/>
          <w:sz w:val="24"/>
          <w:szCs w:val="24"/>
        </w:rPr>
        <w:footnoteReference w:id="1"/>
      </w:r>
      <w:r w:rsidRPr="00F0124C">
        <w:rPr>
          <w:sz w:val="24"/>
          <w:szCs w:val="24"/>
        </w:rPr>
        <w:t xml:space="preserve"> ir 4</w:t>
      </w:r>
      <w:r w:rsidRPr="00F0124C">
        <w:rPr>
          <w:rStyle w:val="FootnoteReference"/>
          <w:sz w:val="24"/>
          <w:szCs w:val="24"/>
        </w:rPr>
        <w:footnoteReference w:id="2"/>
      </w:r>
      <w:r w:rsidRPr="00F0124C">
        <w:rPr>
          <w:sz w:val="24"/>
          <w:szCs w:val="24"/>
        </w:rPr>
        <w:t xml:space="preserve"> dalių nuostatomis.</w:t>
      </w:r>
    </w:p>
    <w:p w14:paraId="2A5C4E1E" w14:textId="77777777" w:rsidR="00730653" w:rsidRPr="00F0124C" w:rsidRDefault="00730653" w:rsidP="00F0124C">
      <w:pPr>
        <w:ind w:firstLine="652"/>
        <w:rPr>
          <w:sz w:val="24"/>
          <w:szCs w:val="24"/>
        </w:rPr>
      </w:pPr>
      <w:r w:rsidRPr="00F0124C">
        <w:rPr>
          <w:sz w:val="24"/>
          <w:szCs w:val="24"/>
        </w:rPr>
        <w:t xml:space="preserve"> </w:t>
      </w:r>
    </w:p>
    <w:p w14:paraId="13A9A958" w14:textId="77777777" w:rsidR="00FC0EA9" w:rsidRPr="00F0124C" w:rsidRDefault="00FC0EA9" w:rsidP="00F0124C">
      <w:pPr>
        <w:tabs>
          <w:tab w:val="left" w:pos="426"/>
        </w:tabs>
        <w:suppressAutoHyphens/>
        <w:autoSpaceDE w:val="0"/>
        <w:autoSpaceDN w:val="0"/>
        <w:adjustRightInd w:val="0"/>
        <w:ind w:firstLine="652"/>
        <w:textAlignment w:val="center"/>
        <w:rPr>
          <w:sz w:val="24"/>
          <w:szCs w:val="24"/>
        </w:rPr>
      </w:pPr>
    </w:p>
    <w:p w14:paraId="6CF574B3" w14:textId="77777777" w:rsidR="00BC662B" w:rsidRPr="00F0124C" w:rsidRDefault="00BC662B" w:rsidP="00F0124C">
      <w:pPr>
        <w:tabs>
          <w:tab w:val="left" w:pos="1134"/>
        </w:tabs>
        <w:ind w:firstLine="652"/>
        <w:rPr>
          <w:rFonts w:eastAsia="Calibri"/>
          <w:sz w:val="24"/>
          <w:szCs w:val="24"/>
        </w:rPr>
      </w:pPr>
    </w:p>
    <w:p w14:paraId="180F034F" w14:textId="7E6F6BD0" w:rsidR="009A4C5F" w:rsidRPr="00F0124C" w:rsidRDefault="009A4C5F" w:rsidP="00F0124C">
      <w:pPr>
        <w:tabs>
          <w:tab w:val="left" w:pos="426"/>
        </w:tabs>
        <w:suppressAutoHyphens/>
        <w:autoSpaceDE w:val="0"/>
        <w:autoSpaceDN w:val="0"/>
        <w:adjustRightInd w:val="0"/>
        <w:ind w:firstLine="652"/>
        <w:textAlignment w:val="center"/>
        <w:rPr>
          <w:sz w:val="24"/>
          <w:szCs w:val="24"/>
        </w:rPr>
      </w:pPr>
    </w:p>
    <w:sectPr w:rsidR="009A4C5F" w:rsidRPr="00F0124C" w:rsidSect="005273F1">
      <w:pgSz w:w="12240" w:h="15840"/>
      <w:pgMar w:top="1440" w:right="1183" w:bottom="1440"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35007" w14:textId="77777777" w:rsidR="00782A8A" w:rsidRDefault="00782A8A" w:rsidP="000E1391">
      <w:r>
        <w:separator/>
      </w:r>
    </w:p>
  </w:endnote>
  <w:endnote w:type="continuationSeparator" w:id="0">
    <w:p w14:paraId="1D2263D2" w14:textId="77777777" w:rsidR="00782A8A" w:rsidRDefault="00782A8A" w:rsidP="000E1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818DF" w14:textId="77777777" w:rsidR="00782A8A" w:rsidRDefault="00782A8A" w:rsidP="000E1391">
      <w:r>
        <w:separator/>
      </w:r>
    </w:p>
  </w:footnote>
  <w:footnote w:type="continuationSeparator" w:id="0">
    <w:p w14:paraId="6A43F93C" w14:textId="77777777" w:rsidR="00782A8A" w:rsidRDefault="00782A8A" w:rsidP="000E1391">
      <w:r>
        <w:continuationSeparator/>
      </w:r>
    </w:p>
  </w:footnote>
  <w:footnote w:id="1">
    <w:p w14:paraId="1B39B57E" w14:textId="77777777" w:rsidR="00730653" w:rsidRPr="00F0124C" w:rsidRDefault="00730653" w:rsidP="00730653">
      <w:pPr>
        <w:pStyle w:val="FootnoteText"/>
        <w:rPr>
          <w:sz w:val="18"/>
          <w:szCs w:val="18"/>
          <w:lang w:val="lt-LT"/>
        </w:rPr>
      </w:pPr>
      <w:r w:rsidRPr="00530B71">
        <w:rPr>
          <w:rStyle w:val="FootnoteReference"/>
          <w:sz w:val="18"/>
          <w:szCs w:val="18"/>
        </w:rPr>
        <w:footnoteRef/>
      </w:r>
      <w:r w:rsidRPr="00F0124C">
        <w:rPr>
          <w:sz w:val="18"/>
          <w:szCs w:val="18"/>
          <w:lang w:val="lt-LT"/>
        </w:rPr>
        <w:t xml:space="preserve"> „Perkančioji organizacija privalo nutraukti pradėtas pirkimo ar projekto konkurso procedūras, jeigu buvo pažeisti šio įstatymo 17 straipsnio 1 dalyje nustatyti principai ir atitinkamos padėties negalima ištaisyti.“</w:t>
      </w:r>
    </w:p>
  </w:footnote>
  <w:footnote w:id="2">
    <w:p w14:paraId="0FF46B3B" w14:textId="77777777" w:rsidR="00730653" w:rsidRPr="00F0124C" w:rsidRDefault="00730653" w:rsidP="00730653">
      <w:pPr>
        <w:pStyle w:val="FootnoteText"/>
        <w:rPr>
          <w:lang w:val="lt-LT"/>
        </w:rPr>
      </w:pPr>
      <w:r w:rsidRPr="00530B71">
        <w:rPr>
          <w:rStyle w:val="FootnoteReference"/>
          <w:sz w:val="18"/>
          <w:szCs w:val="18"/>
        </w:rPr>
        <w:footnoteRef/>
      </w:r>
      <w:r w:rsidRPr="00F0124C">
        <w:rPr>
          <w:sz w:val="18"/>
          <w:szCs w:val="18"/>
          <w:lang w:val="lt-LT"/>
        </w:rPr>
        <w:t xml:space="preserve"> Perkančioji organizacija turi teisę savo iniciatyva nutraukti pradėtas pirkimo ar projekto konkurso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A5F59"/>
    <w:multiLevelType w:val="hybridMultilevel"/>
    <w:tmpl w:val="2B9C8250"/>
    <w:lvl w:ilvl="0" w:tplc="714E3D82">
      <w:start w:val="1"/>
      <w:numFmt w:val="decimal"/>
      <w:lvlText w:val="%1."/>
      <w:lvlJc w:val="left"/>
      <w:pPr>
        <w:ind w:left="984" w:hanging="360"/>
      </w:pPr>
      <w:rPr>
        <w:rFonts w:hint="default"/>
      </w:rPr>
    </w:lvl>
    <w:lvl w:ilvl="1" w:tplc="04270019" w:tentative="1">
      <w:start w:val="1"/>
      <w:numFmt w:val="lowerLetter"/>
      <w:lvlText w:val="%2."/>
      <w:lvlJc w:val="left"/>
      <w:pPr>
        <w:ind w:left="1704" w:hanging="360"/>
      </w:pPr>
    </w:lvl>
    <w:lvl w:ilvl="2" w:tplc="0427001B" w:tentative="1">
      <w:start w:val="1"/>
      <w:numFmt w:val="lowerRoman"/>
      <w:lvlText w:val="%3."/>
      <w:lvlJc w:val="right"/>
      <w:pPr>
        <w:ind w:left="2424" w:hanging="180"/>
      </w:pPr>
    </w:lvl>
    <w:lvl w:ilvl="3" w:tplc="0427000F" w:tentative="1">
      <w:start w:val="1"/>
      <w:numFmt w:val="decimal"/>
      <w:lvlText w:val="%4."/>
      <w:lvlJc w:val="left"/>
      <w:pPr>
        <w:ind w:left="3144" w:hanging="360"/>
      </w:pPr>
    </w:lvl>
    <w:lvl w:ilvl="4" w:tplc="04270019" w:tentative="1">
      <w:start w:val="1"/>
      <w:numFmt w:val="lowerLetter"/>
      <w:lvlText w:val="%5."/>
      <w:lvlJc w:val="left"/>
      <w:pPr>
        <w:ind w:left="3864" w:hanging="360"/>
      </w:pPr>
    </w:lvl>
    <w:lvl w:ilvl="5" w:tplc="0427001B" w:tentative="1">
      <w:start w:val="1"/>
      <w:numFmt w:val="lowerRoman"/>
      <w:lvlText w:val="%6."/>
      <w:lvlJc w:val="right"/>
      <w:pPr>
        <w:ind w:left="4584" w:hanging="180"/>
      </w:pPr>
    </w:lvl>
    <w:lvl w:ilvl="6" w:tplc="0427000F" w:tentative="1">
      <w:start w:val="1"/>
      <w:numFmt w:val="decimal"/>
      <w:lvlText w:val="%7."/>
      <w:lvlJc w:val="left"/>
      <w:pPr>
        <w:ind w:left="5304" w:hanging="360"/>
      </w:pPr>
    </w:lvl>
    <w:lvl w:ilvl="7" w:tplc="04270019" w:tentative="1">
      <w:start w:val="1"/>
      <w:numFmt w:val="lowerLetter"/>
      <w:lvlText w:val="%8."/>
      <w:lvlJc w:val="left"/>
      <w:pPr>
        <w:ind w:left="6024" w:hanging="360"/>
      </w:pPr>
    </w:lvl>
    <w:lvl w:ilvl="8" w:tplc="0427001B" w:tentative="1">
      <w:start w:val="1"/>
      <w:numFmt w:val="lowerRoman"/>
      <w:lvlText w:val="%9."/>
      <w:lvlJc w:val="right"/>
      <w:pPr>
        <w:ind w:left="6744" w:hanging="180"/>
      </w:pPr>
    </w:lvl>
  </w:abstractNum>
  <w:abstractNum w:abstractNumId="1" w15:restartNumberingAfterBreak="0">
    <w:nsid w:val="367326AC"/>
    <w:multiLevelType w:val="multilevel"/>
    <w:tmpl w:val="C2827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27702"/>
    <w:multiLevelType w:val="hybridMultilevel"/>
    <w:tmpl w:val="64440520"/>
    <w:lvl w:ilvl="0" w:tplc="359AA214">
      <w:start w:val="1"/>
      <w:numFmt w:val="decimal"/>
      <w:lvlText w:val="%1."/>
      <w:lvlJc w:val="left"/>
      <w:pPr>
        <w:ind w:left="786" w:hanging="360"/>
      </w:pPr>
      <w:rPr>
        <w:rFonts w:hint="default"/>
      </w:rPr>
    </w:lvl>
    <w:lvl w:ilvl="1" w:tplc="04270019">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3" w15:restartNumberingAfterBreak="0">
    <w:nsid w:val="477F1CA2"/>
    <w:multiLevelType w:val="multilevel"/>
    <w:tmpl w:val="440E3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2F1A16"/>
    <w:multiLevelType w:val="hybridMultilevel"/>
    <w:tmpl w:val="EBFCC24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56C805D5"/>
    <w:multiLevelType w:val="multilevel"/>
    <w:tmpl w:val="B3CE7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8C4296"/>
    <w:multiLevelType w:val="multilevel"/>
    <w:tmpl w:val="3544C9C0"/>
    <w:lvl w:ilvl="0">
      <w:start w:val="1"/>
      <w:numFmt w:val="decimal"/>
      <w:lvlText w:val="%1."/>
      <w:lvlJc w:val="left"/>
      <w:pPr>
        <w:ind w:left="927" w:hanging="360"/>
      </w:pPr>
      <w:rPr>
        <w:rFonts w:hint="default"/>
        <w:b w:val="0"/>
        <w:bCs w:val="0"/>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7" w15:restartNumberingAfterBreak="0">
    <w:nsid w:val="5C3E76B5"/>
    <w:multiLevelType w:val="multilevel"/>
    <w:tmpl w:val="DD7C9C26"/>
    <w:lvl w:ilvl="0">
      <w:start w:val="1"/>
      <w:numFmt w:val="decimal"/>
      <w:lvlText w:val="%1."/>
      <w:lvlJc w:val="left"/>
      <w:pPr>
        <w:ind w:left="360" w:hanging="360"/>
      </w:pPr>
      <w:rPr>
        <w:rFonts w:hint="default"/>
        <w:b/>
      </w:rPr>
    </w:lvl>
    <w:lvl w:ilvl="1">
      <w:start w:val="1"/>
      <w:numFmt w:val="decimal"/>
      <w:isLgl/>
      <w:lvlText w:val="%1.%2."/>
      <w:lvlJc w:val="left"/>
      <w:pPr>
        <w:ind w:left="-3044" w:hanging="360"/>
      </w:pPr>
      <w:rPr>
        <w:rFonts w:hint="default"/>
        <w:color w:val="auto"/>
      </w:rPr>
    </w:lvl>
    <w:lvl w:ilvl="2">
      <w:start w:val="1"/>
      <w:numFmt w:val="decimal"/>
      <w:isLgl/>
      <w:lvlText w:val="%1.%2.%3."/>
      <w:lvlJc w:val="left"/>
      <w:pPr>
        <w:ind w:left="-2399" w:hanging="720"/>
      </w:pPr>
      <w:rPr>
        <w:rFonts w:hint="default"/>
      </w:rPr>
    </w:lvl>
    <w:lvl w:ilvl="3">
      <w:start w:val="1"/>
      <w:numFmt w:val="decimal"/>
      <w:isLgl/>
      <w:lvlText w:val="%1.%2.%3.%4."/>
      <w:lvlJc w:val="left"/>
      <w:pPr>
        <w:ind w:left="-2399" w:hanging="720"/>
      </w:pPr>
      <w:rPr>
        <w:rFonts w:hint="default"/>
      </w:rPr>
    </w:lvl>
    <w:lvl w:ilvl="4">
      <w:start w:val="1"/>
      <w:numFmt w:val="decimal"/>
      <w:isLgl/>
      <w:lvlText w:val="%1.%2.%3.%4.%5."/>
      <w:lvlJc w:val="left"/>
      <w:pPr>
        <w:ind w:left="-2039" w:hanging="1080"/>
      </w:pPr>
      <w:rPr>
        <w:rFonts w:hint="default"/>
      </w:rPr>
    </w:lvl>
    <w:lvl w:ilvl="5">
      <w:start w:val="1"/>
      <w:numFmt w:val="decimal"/>
      <w:isLgl/>
      <w:lvlText w:val="%1.%2.%3.%4.%5.%6."/>
      <w:lvlJc w:val="left"/>
      <w:pPr>
        <w:ind w:left="-2039" w:hanging="1080"/>
      </w:pPr>
      <w:rPr>
        <w:rFonts w:hint="default"/>
      </w:rPr>
    </w:lvl>
    <w:lvl w:ilvl="6">
      <w:start w:val="1"/>
      <w:numFmt w:val="decimal"/>
      <w:isLgl/>
      <w:lvlText w:val="%1.%2.%3.%4.%5.%6.%7."/>
      <w:lvlJc w:val="left"/>
      <w:pPr>
        <w:ind w:left="-1679" w:hanging="1440"/>
      </w:pPr>
      <w:rPr>
        <w:rFonts w:hint="default"/>
      </w:rPr>
    </w:lvl>
    <w:lvl w:ilvl="7">
      <w:start w:val="1"/>
      <w:numFmt w:val="decimal"/>
      <w:isLgl/>
      <w:lvlText w:val="%1.%2.%3.%4.%5.%6.%7.%8."/>
      <w:lvlJc w:val="left"/>
      <w:pPr>
        <w:ind w:left="-1679" w:hanging="1440"/>
      </w:pPr>
      <w:rPr>
        <w:rFonts w:hint="default"/>
      </w:rPr>
    </w:lvl>
    <w:lvl w:ilvl="8">
      <w:start w:val="1"/>
      <w:numFmt w:val="decimal"/>
      <w:isLgl/>
      <w:lvlText w:val="%1.%2.%3.%4.%5.%6.%7.%8.%9."/>
      <w:lvlJc w:val="left"/>
      <w:pPr>
        <w:ind w:left="-1319" w:hanging="1800"/>
      </w:pPr>
      <w:rPr>
        <w:rFonts w:hint="default"/>
      </w:rPr>
    </w:lvl>
  </w:abstractNum>
  <w:abstractNum w:abstractNumId="8" w15:restartNumberingAfterBreak="0">
    <w:nsid w:val="5D8C0D1A"/>
    <w:multiLevelType w:val="multilevel"/>
    <w:tmpl w:val="C6787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5781283">
    <w:abstractNumId w:val="6"/>
  </w:num>
  <w:num w:numId="2" w16cid:durableId="1599289486">
    <w:abstractNumId w:val="7"/>
  </w:num>
  <w:num w:numId="3" w16cid:durableId="197593097">
    <w:abstractNumId w:val="4"/>
  </w:num>
  <w:num w:numId="4" w16cid:durableId="600841132">
    <w:abstractNumId w:val="8"/>
  </w:num>
  <w:num w:numId="5" w16cid:durableId="836194654">
    <w:abstractNumId w:val="3"/>
  </w:num>
  <w:num w:numId="6" w16cid:durableId="574701372">
    <w:abstractNumId w:val="5"/>
  </w:num>
  <w:num w:numId="7" w16cid:durableId="2016882156">
    <w:abstractNumId w:val="1"/>
  </w:num>
  <w:num w:numId="8" w16cid:durableId="923874601">
    <w:abstractNumId w:val="2"/>
  </w:num>
  <w:num w:numId="9" w16cid:durableId="508447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F38"/>
    <w:rsid w:val="0000112D"/>
    <w:rsid w:val="00001C5E"/>
    <w:rsid w:val="00001D1F"/>
    <w:rsid w:val="000032DF"/>
    <w:rsid w:val="0000558C"/>
    <w:rsid w:val="0000561C"/>
    <w:rsid w:val="000060F6"/>
    <w:rsid w:val="00007F0E"/>
    <w:rsid w:val="00013789"/>
    <w:rsid w:val="00013FB9"/>
    <w:rsid w:val="000165C0"/>
    <w:rsid w:val="00017BE0"/>
    <w:rsid w:val="000204BA"/>
    <w:rsid w:val="0002190D"/>
    <w:rsid w:val="00023FBD"/>
    <w:rsid w:val="0002417E"/>
    <w:rsid w:val="00027C53"/>
    <w:rsid w:val="000318CE"/>
    <w:rsid w:val="000326D0"/>
    <w:rsid w:val="000345B9"/>
    <w:rsid w:val="00041143"/>
    <w:rsid w:val="0004279D"/>
    <w:rsid w:val="00046A60"/>
    <w:rsid w:val="00050639"/>
    <w:rsid w:val="000514A5"/>
    <w:rsid w:val="00052694"/>
    <w:rsid w:val="000533F8"/>
    <w:rsid w:val="0005383D"/>
    <w:rsid w:val="0005430A"/>
    <w:rsid w:val="00055C23"/>
    <w:rsid w:val="0005713A"/>
    <w:rsid w:val="00061369"/>
    <w:rsid w:val="000622F1"/>
    <w:rsid w:val="000628D7"/>
    <w:rsid w:val="0006380C"/>
    <w:rsid w:val="00063E14"/>
    <w:rsid w:val="000647E3"/>
    <w:rsid w:val="000648B3"/>
    <w:rsid w:val="000667F7"/>
    <w:rsid w:val="00066D30"/>
    <w:rsid w:val="000713A0"/>
    <w:rsid w:val="00071819"/>
    <w:rsid w:val="00072C69"/>
    <w:rsid w:val="000756EE"/>
    <w:rsid w:val="00076700"/>
    <w:rsid w:val="000844D0"/>
    <w:rsid w:val="00085CA4"/>
    <w:rsid w:val="000867EF"/>
    <w:rsid w:val="00090704"/>
    <w:rsid w:val="00092A87"/>
    <w:rsid w:val="00093C8D"/>
    <w:rsid w:val="00095125"/>
    <w:rsid w:val="00095788"/>
    <w:rsid w:val="00096239"/>
    <w:rsid w:val="00097B17"/>
    <w:rsid w:val="00097FC7"/>
    <w:rsid w:val="000A08BB"/>
    <w:rsid w:val="000A197C"/>
    <w:rsid w:val="000A3B92"/>
    <w:rsid w:val="000A4DAE"/>
    <w:rsid w:val="000A584F"/>
    <w:rsid w:val="000A5BD6"/>
    <w:rsid w:val="000A74CB"/>
    <w:rsid w:val="000B0003"/>
    <w:rsid w:val="000B0099"/>
    <w:rsid w:val="000B1310"/>
    <w:rsid w:val="000B1F7C"/>
    <w:rsid w:val="000B65EE"/>
    <w:rsid w:val="000B6892"/>
    <w:rsid w:val="000C0920"/>
    <w:rsid w:val="000C1827"/>
    <w:rsid w:val="000C1E48"/>
    <w:rsid w:val="000C4326"/>
    <w:rsid w:val="000C5C4B"/>
    <w:rsid w:val="000C70B0"/>
    <w:rsid w:val="000C7548"/>
    <w:rsid w:val="000C7E2C"/>
    <w:rsid w:val="000D0B1A"/>
    <w:rsid w:val="000D1317"/>
    <w:rsid w:val="000D1B98"/>
    <w:rsid w:val="000D2963"/>
    <w:rsid w:val="000D33F9"/>
    <w:rsid w:val="000D3A4B"/>
    <w:rsid w:val="000D3E88"/>
    <w:rsid w:val="000D5920"/>
    <w:rsid w:val="000D5F9D"/>
    <w:rsid w:val="000D7B30"/>
    <w:rsid w:val="000E1391"/>
    <w:rsid w:val="000E1937"/>
    <w:rsid w:val="000E2DA2"/>
    <w:rsid w:val="000E31F2"/>
    <w:rsid w:val="000E3FF1"/>
    <w:rsid w:val="000F0B46"/>
    <w:rsid w:val="000F15C2"/>
    <w:rsid w:val="000F214F"/>
    <w:rsid w:val="000F239B"/>
    <w:rsid w:val="000F2ACB"/>
    <w:rsid w:val="000F2B7C"/>
    <w:rsid w:val="000F33BC"/>
    <w:rsid w:val="000F35DD"/>
    <w:rsid w:val="000F37B0"/>
    <w:rsid w:val="000F443F"/>
    <w:rsid w:val="00100E69"/>
    <w:rsid w:val="00102B28"/>
    <w:rsid w:val="00102DD2"/>
    <w:rsid w:val="001057BB"/>
    <w:rsid w:val="00107091"/>
    <w:rsid w:val="001077ED"/>
    <w:rsid w:val="00110036"/>
    <w:rsid w:val="00110577"/>
    <w:rsid w:val="00110805"/>
    <w:rsid w:val="00111171"/>
    <w:rsid w:val="001166EC"/>
    <w:rsid w:val="00116D24"/>
    <w:rsid w:val="00116FC8"/>
    <w:rsid w:val="00123B81"/>
    <w:rsid w:val="0012528C"/>
    <w:rsid w:val="0012796E"/>
    <w:rsid w:val="001303A2"/>
    <w:rsid w:val="001307D5"/>
    <w:rsid w:val="0013325C"/>
    <w:rsid w:val="0014138B"/>
    <w:rsid w:val="00146285"/>
    <w:rsid w:val="001531B7"/>
    <w:rsid w:val="0015477C"/>
    <w:rsid w:val="00154858"/>
    <w:rsid w:val="001564AD"/>
    <w:rsid w:val="001566ED"/>
    <w:rsid w:val="00160046"/>
    <w:rsid w:val="001606B1"/>
    <w:rsid w:val="00161D5F"/>
    <w:rsid w:val="0016228C"/>
    <w:rsid w:val="00163FDD"/>
    <w:rsid w:val="001644E8"/>
    <w:rsid w:val="001651E2"/>
    <w:rsid w:val="001655BE"/>
    <w:rsid w:val="0016725A"/>
    <w:rsid w:val="00170294"/>
    <w:rsid w:val="00170D0B"/>
    <w:rsid w:val="00174C3C"/>
    <w:rsid w:val="0017561A"/>
    <w:rsid w:val="00175ED9"/>
    <w:rsid w:val="001778E6"/>
    <w:rsid w:val="001779E5"/>
    <w:rsid w:val="00177F94"/>
    <w:rsid w:val="00180A1B"/>
    <w:rsid w:val="00181AF5"/>
    <w:rsid w:val="00182A7B"/>
    <w:rsid w:val="00183817"/>
    <w:rsid w:val="00184F33"/>
    <w:rsid w:val="00185C4D"/>
    <w:rsid w:val="0018666C"/>
    <w:rsid w:val="00194748"/>
    <w:rsid w:val="00196395"/>
    <w:rsid w:val="0019756B"/>
    <w:rsid w:val="001A1F1F"/>
    <w:rsid w:val="001A34A5"/>
    <w:rsid w:val="001B280D"/>
    <w:rsid w:val="001B629D"/>
    <w:rsid w:val="001B6324"/>
    <w:rsid w:val="001B7004"/>
    <w:rsid w:val="001B71CE"/>
    <w:rsid w:val="001B7D73"/>
    <w:rsid w:val="001C0755"/>
    <w:rsid w:val="001C4AF2"/>
    <w:rsid w:val="001C4B05"/>
    <w:rsid w:val="001C5557"/>
    <w:rsid w:val="001C5E22"/>
    <w:rsid w:val="001C75BB"/>
    <w:rsid w:val="001D01FE"/>
    <w:rsid w:val="001D58BD"/>
    <w:rsid w:val="001D5E84"/>
    <w:rsid w:val="001D7535"/>
    <w:rsid w:val="001D7862"/>
    <w:rsid w:val="001E06AA"/>
    <w:rsid w:val="001E7775"/>
    <w:rsid w:val="001F1F5A"/>
    <w:rsid w:val="001F1F80"/>
    <w:rsid w:val="001F2D83"/>
    <w:rsid w:val="001F3B57"/>
    <w:rsid w:val="001F4814"/>
    <w:rsid w:val="001F7D42"/>
    <w:rsid w:val="00202559"/>
    <w:rsid w:val="002030A3"/>
    <w:rsid w:val="00203478"/>
    <w:rsid w:val="00204D19"/>
    <w:rsid w:val="00205DE3"/>
    <w:rsid w:val="002105E8"/>
    <w:rsid w:val="00213A74"/>
    <w:rsid w:val="0021585D"/>
    <w:rsid w:val="00220478"/>
    <w:rsid w:val="002213CB"/>
    <w:rsid w:val="00221668"/>
    <w:rsid w:val="0022376F"/>
    <w:rsid w:val="00223C53"/>
    <w:rsid w:val="00227B9C"/>
    <w:rsid w:val="00227C11"/>
    <w:rsid w:val="002320E4"/>
    <w:rsid w:val="002334F4"/>
    <w:rsid w:val="00235F85"/>
    <w:rsid w:val="002364B6"/>
    <w:rsid w:val="002372C4"/>
    <w:rsid w:val="0024045A"/>
    <w:rsid w:val="00240688"/>
    <w:rsid w:val="00243CBB"/>
    <w:rsid w:val="0024624E"/>
    <w:rsid w:val="00246CFE"/>
    <w:rsid w:val="00247859"/>
    <w:rsid w:val="00247A4F"/>
    <w:rsid w:val="00250B3A"/>
    <w:rsid w:val="00252A0D"/>
    <w:rsid w:val="00252ABB"/>
    <w:rsid w:val="0025326D"/>
    <w:rsid w:val="00253BFB"/>
    <w:rsid w:val="00254D22"/>
    <w:rsid w:val="0025785A"/>
    <w:rsid w:val="00261F1A"/>
    <w:rsid w:val="00262283"/>
    <w:rsid w:val="002631E2"/>
    <w:rsid w:val="00263287"/>
    <w:rsid w:val="00266071"/>
    <w:rsid w:val="00270BAB"/>
    <w:rsid w:val="00271F4A"/>
    <w:rsid w:val="0027547F"/>
    <w:rsid w:val="0027553F"/>
    <w:rsid w:val="00276775"/>
    <w:rsid w:val="00281D9B"/>
    <w:rsid w:val="00282ACD"/>
    <w:rsid w:val="00283019"/>
    <w:rsid w:val="00285BB8"/>
    <w:rsid w:val="00290BD8"/>
    <w:rsid w:val="00291EDB"/>
    <w:rsid w:val="002920F8"/>
    <w:rsid w:val="0029338C"/>
    <w:rsid w:val="00293FD9"/>
    <w:rsid w:val="002942D3"/>
    <w:rsid w:val="00294B00"/>
    <w:rsid w:val="002A07C1"/>
    <w:rsid w:val="002A12FC"/>
    <w:rsid w:val="002A24DD"/>
    <w:rsid w:val="002A3DB5"/>
    <w:rsid w:val="002A6531"/>
    <w:rsid w:val="002A6AF2"/>
    <w:rsid w:val="002B08D2"/>
    <w:rsid w:val="002B11C5"/>
    <w:rsid w:val="002B191A"/>
    <w:rsid w:val="002B24F2"/>
    <w:rsid w:val="002B339F"/>
    <w:rsid w:val="002B597D"/>
    <w:rsid w:val="002B6AB4"/>
    <w:rsid w:val="002C2954"/>
    <w:rsid w:val="002C2F62"/>
    <w:rsid w:val="002C30F5"/>
    <w:rsid w:val="002C6C23"/>
    <w:rsid w:val="002D134B"/>
    <w:rsid w:val="002D1B91"/>
    <w:rsid w:val="002D3FC8"/>
    <w:rsid w:val="002D4E5B"/>
    <w:rsid w:val="002D592B"/>
    <w:rsid w:val="002E1991"/>
    <w:rsid w:val="002E1C16"/>
    <w:rsid w:val="002E3EC0"/>
    <w:rsid w:val="002E4C70"/>
    <w:rsid w:val="002E5C45"/>
    <w:rsid w:val="002E704D"/>
    <w:rsid w:val="002F0481"/>
    <w:rsid w:val="002F0CCA"/>
    <w:rsid w:val="002F19D2"/>
    <w:rsid w:val="002F4170"/>
    <w:rsid w:val="002F49B3"/>
    <w:rsid w:val="003000E8"/>
    <w:rsid w:val="0030159E"/>
    <w:rsid w:val="00301D95"/>
    <w:rsid w:val="00302276"/>
    <w:rsid w:val="003025B1"/>
    <w:rsid w:val="003025BC"/>
    <w:rsid w:val="00302E51"/>
    <w:rsid w:val="003075FE"/>
    <w:rsid w:val="003101C2"/>
    <w:rsid w:val="00310D89"/>
    <w:rsid w:val="003113A1"/>
    <w:rsid w:val="00312546"/>
    <w:rsid w:val="00313B62"/>
    <w:rsid w:val="0031442B"/>
    <w:rsid w:val="0031675F"/>
    <w:rsid w:val="00316886"/>
    <w:rsid w:val="0032217C"/>
    <w:rsid w:val="003236AE"/>
    <w:rsid w:val="003266F3"/>
    <w:rsid w:val="00327ED3"/>
    <w:rsid w:val="003308E6"/>
    <w:rsid w:val="00330C78"/>
    <w:rsid w:val="00331637"/>
    <w:rsid w:val="003336C7"/>
    <w:rsid w:val="00334251"/>
    <w:rsid w:val="00334585"/>
    <w:rsid w:val="00335B48"/>
    <w:rsid w:val="00336A43"/>
    <w:rsid w:val="00336A87"/>
    <w:rsid w:val="00336D75"/>
    <w:rsid w:val="00340086"/>
    <w:rsid w:val="00344C65"/>
    <w:rsid w:val="00345A51"/>
    <w:rsid w:val="00345B43"/>
    <w:rsid w:val="003460C5"/>
    <w:rsid w:val="0034651B"/>
    <w:rsid w:val="00347294"/>
    <w:rsid w:val="00347FDE"/>
    <w:rsid w:val="00350A9D"/>
    <w:rsid w:val="0035118F"/>
    <w:rsid w:val="00353D7C"/>
    <w:rsid w:val="00353F6B"/>
    <w:rsid w:val="003541B2"/>
    <w:rsid w:val="00354853"/>
    <w:rsid w:val="00354974"/>
    <w:rsid w:val="003578C9"/>
    <w:rsid w:val="003618E0"/>
    <w:rsid w:val="00361EE7"/>
    <w:rsid w:val="00362CD8"/>
    <w:rsid w:val="00363DE6"/>
    <w:rsid w:val="0036478B"/>
    <w:rsid w:val="003654D4"/>
    <w:rsid w:val="00365944"/>
    <w:rsid w:val="00367001"/>
    <w:rsid w:val="003673EE"/>
    <w:rsid w:val="003674D2"/>
    <w:rsid w:val="0037046B"/>
    <w:rsid w:val="0037205B"/>
    <w:rsid w:val="0037265F"/>
    <w:rsid w:val="00373F9D"/>
    <w:rsid w:val="003751E6"/>
    <w:rsid w:val="00380153"/>
    <w:rsid w:val="00380E16"/>
    <w:rsid w:val="00382E1C"/>
    <w:rsid w:val="003858B2"/>
    <w:rsid w:val="00387EE8"/>
    <w:rsid w:val="003962C1"/>
    <w:rsid w:val="0039630D"/>
    <w:rsid w:val="003967E3"/>
    <w:rsid w:val="0039693F"/>
    <w:rsid w:val="003A0578"/>
    <w:rsid w:val="003A24F3"/>
    <w:rsid w:val="003A3449"/>
    <w:rsid w:val="003A36CC"/>
    <w:rsid w:val="003A3CD2"/>
    <w:rsid w:val="003A4C33"/>
    <w:rsid w:val="003A4C6B"/>
    <w:rsid w:val="003A4E50"/>
    <w:rsid w:val="003A7CE2"/>
    <w:rsid w:val="003B0606"/>
    <w:rsid w:val="003B0E5E"/>
    <w:rsid w:val="003B1F42"/>
    <w:rsid w:val="003B434A"/>
    <w:rsid w:val="003B47A3"/>
    <w:rsid w:val="003C035A"/>
    <w:rsid w:val="003C1879"/>
    <w:rsid w:val="003C21E5"/>
    <w:rsid w:val="003C6504"/>
    <w:rsid w:val="003C6552"/>
    <w:rsid w:val="003D21D9"/>
    <w:rsid w:val="003D295F"/>
    <w:rsid w:val="003D2F1A"/>
    <w:rsid w:val="003D39B2"/>
    <w:rsid w:val="003D42F0"/>
    <w:rsid w:val="003D4879"/>
    <w:rsid w:val="003D5D6D"/>
    <w:rsid w:val="003D6082"/>
    <w:rsid w:val="003E10D5"/>
    <w:rsid w:val="003E37DA"/>
    <w:rsid w:val="003E4036"/>
    <w:rsid w:val="003E53A4"/>
    <w:rsid w:val="003E5CE3"/>
    <w:rsid w:val="003E6650"/>
    <w:rsid w:val="003E77A8"/>
    <w:rsid w:val="00402123"/>
    <w:rsid w:val="00403F93"/>
    <w:rsid w:val="004048C7"/>
    <w:rsid w:val="00406D9B"/>
    <w:rsid w:val="004113F6"/>
    <w:rsid w:val="00412D12"/>
    <w:rsid w:val="00414947"/>
    <w:rsid w:val="004152A2"/>
    <w:rsid w:val="0041612C"/>
    <w:rsid w:val="00416279"/>
    <w:rsid w:val="00416731"/>
    <w:rsid w:val="00416881"/>
    <w:rsid w:val="00416BAC"/>
    <w:rsid w:val="004240BB"/>
    <w:rsid w:val="00427769"/>
    <w:rsid w:val="00427BD1"/>
    <w:rsid w:val="00433BD0"/>
    <w:rsid w:val="004358D4"/>
    <w:rsid w:val="00435F00"/>
    <w:rsid w:val="00436D5E"/>
    <w:rsid w:val="004469CE"/>
    <w:rsid w:val="004512FD"/>
    <w:rsid w:val="00451566"/>
    <w:rsid w:val="004516DE"/>
    <w:rsid w:val="0045254E"/>
    <w:rsid w:val="004543B4"/>
    <w:rsid w:val="0045454A"/>
    <w:rsid w:val="00455991"/>
    <w:rsid w:val="00456F2B"/>
    <w:rsid w:val="0046140C"/>
    <w:rsid w:val="00461C90"/>
    <w:rsid w:val="0046233F"/>
    <w:rsid w:val="0047073B"/>
    <w:rsid w:val="00470BB6"/>
    <w:rsid w:val="00477743"/>
    <w:rsid w:val="004822EF"/>
    <w:rsid w:val="00482A0D"/>
    <w:rsid w:val="00482F5C"/>
    <w:rsid w:val="0048526D"/>
    <w:rsid w:val="0048662D"/>
    <w:rsid w:val="00487A4C"/>
    <w:rsid w:val="004911EC"/>
    <w:rsid w:val="00491F2D"/>
    <w:rsid w:val="004924EE"/>
    <w:rsid w:val="00492957"/>
    <w:rsid w:val="00493C66"/>
    <w:rsid w:val="00497654"/>
    <w:rsid w:val="00497A5C"/>
    <w:rsid w:val="004A0246"/>
    <w:rsid w:val="004A1279"/>
    <w:rsid w:val="004A1F75"/>
    <w:rsid w:val="004A3C6C"/>
    <w:rsid w:val="004A5150"/>
    <w:rsid w:val="004A5F20"/>
    <w:rsid w:val="004B07CB"/>
    <w:rsid w:val="004B3CEE"/>
    <w:rsid w:val="004B3F96"/>
    <w:rsid w:val="004B5809"/>
    <w:rsid w:val="004B62D5"/>
    <w:rsid w:val="004B723B"/>
    <w:rsid w:val="004B76C2"/>
    <w:rsid w:val="004B785B"/>
    <w:rsid w:val="004C0AFF"/>
    <w:rsid w:val="004C1B1A"/>
    <w:rsid w:val="004C1D77"/>
    <w:rsid w:val="004C2957"/>
    <w:rsid w:val="004C59EB"/>
    <w:rsid w:val="004C65C0"/>
    <w:rsid w:val="004D0D26"/>
    <w:rsid w:val="004D1C28"/>
    <w:rsid w:val="004D1C8F"/>
    <w:rsid w:val="004D216A"/>
    <w:rsid w:val="004D394B"/>
    <w:rsid w:val="004D442E"/>
    <w:rsid w:val="004D5241"/>
    <w:rsid w:val="004D6E68"/>
    <w:rsid w:val="004E0BAA"/>
    <w:rsid w:val="004E15FC"/>
    <w:rsid w:val="004E3A81"/>
    <w:rsid w:val="004E3B80"/>
    <w:rsid w:val="004E3F93"/>
    <w:rsid w:val="004E63B9"/>
    <w:rsid w:val="004F5605"/>
    <w:rsid w:val="004F7EE8"/>
    <w:rsid w:val="0050044E"/>
    <w:rsid w:val="005005E1"/>
    <w:rsid w:val="00500E99"/>
    <w:rsid w:val="00501193"/>
    <w:rsid w:val="005011CF"/>
    <w:rsid w:val="005040DE"/>
    <w:rsid w:val="00504BA0"/>
    <w:rsid w:val="005068AB"/>
    <w:rsid w:val="00510331"/>
    <w:rsid w:val="00511C42"/>
    <w:rsid w:val="00515110"/>
    <w:rsid w:val="00515F1B"/>
    <w:rsid w:val="00516775"/>
    <w:rsid w:val="0051792D"/>
    <w:rsid w:val="00520CC5"/>
    <w:rsid w:val="005255EE"/>
    <w:rsid w:val="0052602D"/>
    <w:rsid w:val="005260C0"/>
    <w:rsid w:val="005273F1"/>
    <w:rsid w:val="00530D8E"/>
    <w:rsid w:val="0053107A"/>
    <w:rsid w:val="005350D5"/>
    <w:rsid w:val="005354B8"/>
    <w:rsid w:val="005355ED"/>
    <w:rsid w:val="00535B76"/>
    <w:rsid w:val="00536316"/>
    <w:rsid w:val="00536318"/>
    <w:rsid w:val="00537C46"/>
    <w:rsid w:val="0054006F"/>
    <w:rsid w:val="00542D27"/>
    <w:rsid w:val="00544DCF"/>
    <w:rsid w:val="00547121"/>
    <w:rsid w:val="00547B03"/>
    <w:rsid w:val="00550A04"/>
    <w:rsid w:val="005522C7"/>
    <w:rsid w:val="0055562A"/>
    <w:rsid w:val="005574B6"/>
    <w:rsid w:val="00561D1D"/>
    <w:rsid w:val="005631FB"/>
    <w:rsid w:val="00564358"/>
    <w:rsid w:val="005665B9"/>
    <w:rsid w:val="005674C6"/>
    <w:rsid w:val="0057011C"/>
    <w:rsid w:val="005705CD"/>
    <w:rsid w:val="00571BB2"/>
    <w:rsid w:val="00571E01"/>
    <w:rsid w:val="00574C8C"/>
    <w:rsid w:val="00575475"/>
    <w:rsid w:val="00576D78"/>
    <w:rsid w:val="0058075F"/>
    <w:rsid w:val="0058594D"/>
    <w:rsid w:val="005900C4"/>
    <w:rsid w:val="0059548A"/>
    <w:rsid w:val="00597875"/>
    <w:rsid w:val="005A10CD"/>
    <w:rsid w:val="005A37BE"/>
    <w:rsid w:val="005A3F51"/>
    <w:rsid w:val="005A6296"/>
    <w:rsid w:val="005B067B"/>
    <w:rsid w:val="005B0DFB"/>
    <w:rsid w:val="005B1231"/>
    <w:rsid w:val="005B4045"/>
    <w:rsid w:val="005B570D"/>
    <w:rsid w:val="005B6503"/>
    <w:rsid w:val="005B65E8"/>
    <w:rsid w:val="005B6698"/>
    <w:rsid w:val="005B713D"/>
    <w:rsid w:val="005C17FA"/>
    <w:rsid w:val="005C3893"/>
    <w:rsid w:val="005C43F1"/>
    <w:rsid w:val="005C4E8D"/>
    <w:rsid w:val="005C4F4C"/>
    <w:rsid w:val="005C5D3F"/>
    <w:rsid w:val="005C5F23"/>
    <w:rsid w:val="005C6335"/>
    <w:rsid w:val="005C6B22"/>
    <w:rsid w:val="005D011C"/>
    <w:rsid w:val="005D1C66"/>
    <w:rsid w:val="005D3C36"/>
    <w:rsid w:val="005D46C3"/>
    <w:rsid w:val="005D4AC2"/>
    <w:rsid w:val="005D5871"/>
    <w:rsid w:val="005D7220"/>
    <w:rsid w:val="005E0CB2"/>
    <w:rsid w:val="005E0D6B"/>
    <w:rsid w:val="005E1C50"/>
    <w:rsid w:val="005E3AF5"/>
    <w:rsid w:val="005E40A8"/>
    <w:rsid w:val="005E53E8"/>
    <w:rsid w:val="005E60A7"/>
    <w:rsid w:val="005E69AE"/>
    <w:rsid w:val="005F2344"/>
    <w:rsid w:val="005F2801"/>
    <w:rsid w:val="005F4FED"/>
    <w:rsid w:val="005F61B7"/>
    <w:rsid w:val="005F71D6"/>
    <w:rsid w:val="0060048B"/>
    <w:rsid w:val="0060494A"/>
    <w:rsid w:val="00604CC5"/>
    <w:rsid w:val="00605D1C"/>
    <w:rsid w:val="00605FEC"/>
    <w:rsid w:val="00613623"/>
    <w:rsid w:val="0061560A"/>
    <w:rsid w:val="00620195"/>
    <w:rsid w:val="00620880"/>
    <w:rsid w:val="00624BF2"/>
    <w:rsid w:val="00625FC5"/>
    <w:rsid w:val="00626C37"/>
    <w:rsid w:val="00632627"/>
    <w:rsid w:val="0063421A"/>
    <w:rsid w:val="00635C7D"/>
    <w:rsid w:val="0063643B"/>
    <w:rsid w:val="0063696A"/>
    <w:rsid w:val="00636E54"/>
    <w:rsid w:val="006372F4"/>
    <w:rsid w:val="00640277"/>
    <w:rsid w:val="00640B17"/>
    <w:rsid w:val="00642811"/>
    <w:rsid w:val="00643266"/>
    <w:rsid w:val="00644490"/>
    <w:rsid w:val="006456A3"/>
    <w:rsid w:val="006458E1"/>
    <w:rsid w:val="006466CA"/>
    <w:rsid w:val="006472AC"/>
    <w:rsid w:val="00647BC2"/>
    <w:rsid w:val="006509FE"/>
    <w:rsid w:val="00653571"/>
    <w:rsid w:val="006555EC"/>
    <w:rsid w:val="006559AA"/>
    <w:rsid w:val="006566BA"/>
    <w:rsid w:val="00662B21"/>
    <w:rsid w:val="00663D6A"/>
    <w:rsid w:val="00664241"/>
    <w:rsid w:val="006650E0"/>
    <w:rsid w:val="00665DFB"/>
    <w:rsid w:val="00666B89"/>
    <w:rsid w:val="006676F2"/>
    <w:rsid w:val="00667A8D"/>
    <w:rsid w:val="006711F9"/>
    <w:rsid w:val="00671519"/>
    <w:rsid w:val="00671E5A"/>
    <w:rsid w:val="00673040"/>
    <w:rsid w:val="0067372D"/>
    <w:rsid w:val="0067468E"/>
    <w:rsid w:val="006754FA"/>
    <w:rsid w:val="00675BC0"/>
    <w:rsid w:val="00677207"/>
    <w:rsid w:val="006772B8"/>
    <w:rsid w:val="00681A18"/>
    <w:rsid w:val="00681B58"/>
    <w:rsid w:val="006826E0"/>
    <w:rsid w:val="006833F7"/>
    <w:rsid w:val="00684CE8"/>
    <w:rsid w:val="006855A0"/>
    <w:rsid w:val="00692F2A"/>
    <w:rsid w:val="006937B4"/>
    <w:rsid w:val="0069607F"/>
    <w:rsid w:val="0069720B"/>
    <w:rsid w:val="00697797"/>
    <w:rsid w:val="00697950"/>
    <w:rsid w:val="006A4402"/>
    <w:rsid w:val="006B1CF2"/>
    <w:rsid w:val="006B1F17"/>
    <w:rsid w:val="006B428E"/>
    <w:rsid w:val="006B5339"/>
    <w:rsid w:val="006B6564"/>
    <w:rsid w:val="006B69FB"/>
    <w:rsid w:val="006B71E4"/>
    <w:rsid w:val="006C059C"/>
    <w:rsid w:val="006C2DC5"/>
    <w:rsid w:val="006C34BB"/>
    <w:rsid w:val="006C3B1C"/>
    <w:rsid w:val="006C3CA4"/>
    <w:rsid w:val="006C479E"/>
    <w:rsid w:val="006C5D75"/>
    <w:rsid w:val="006C77B6"/>
    <w:rsid w:val="006D0BDA"/>
    <w:rsid w:val="006D2AE5"/>
    <w:rsid w:val="006D2BBB"/>
    <w:rsid w:val="006D2E53"/>
    <w:rsid w:val="006D7A86"/>
    <w:rsid w:val="006D7BC5"/>
    <w:rsid w:val="006D7E76"/>
    <w:rsid w:val="006E3957"/>
    <w:rsid w:val="006E398E"/>
    <w:rsid w:val="006E466B"/>
    <w:rsid w:val="006E5387"/>
    <w:rsid w:val="006F1B6E"/>
    <w:rsid w:val="006F61EC"/>
    <w:rsid w:val="006F6DCA"/>
    <w:rsid w:val="0070249E"/>
    <w:rsid w:val="00713FAD"/>
    <w:rsid w:val="00713FFB"/>
    <w:rsid w:val="00714803"/>
    <w:rsid w:val="00714D13"/>
    <w:rsid w:val="00715C34"/>
    <w:rsid w:val="00716638"/>
    <w:rsid w:val="00723924"/>
    <w:rsid w:val="00724ECF"/>
    <w:rsid w:val="00725F71"/>
    <w:rsid w:val="00730653"/>
    <w:rsid w:val="0073073D"/>
    <w:rsid w:val="00731744"/>
    <w:rsid w:val="00732923"/>
    <w:rsid w:val="00733680"/>
    <w:rsid w:val="0073489E"/>
    <w:rsid w:val="00736092"/>
    <w:rsid w:val="007374E4"/>
    <w:rsid w:val="007377B0"/>
    <w:rsid w:val="00737D7A"/>
    <w:rsid w:val="0074129A"/>
    <w:rsid w:val="0074246E"/>
    <w:rsid w:val="0074587C"/>
    <w:rsid w:val="00745E43"/>
    <w:rsid w:val="00746516"/>
    <w:rsid w:val="007479B7"/>
    <w:rsid w:val="0075358F"/>
    <w:rsid w:val="00754F3D"/>
    <w:rsid w:val="0076076A"/>
    <w:rsid w:val="007623BE"/>
    <w:rsid w:val="00763ACA"/>
    <w:rsid w:val="007644FD"/>
    <w:rsid w:val="007647EE"/>
    <w:rsid w:val="0076579D"/>
    <w:rsid w:val="0077027F"/>
    <w:rsid w:val="007715D6"/>
    <w:rsid w:val="00772166"/>
    <w:rsid w:val="00772A45"/>
    <w:rsid w:val="0077335B"/>
    <w:rsid w:val="00776034"/>
    <w:rsid w:val="00776601"/>
    <w:rsid w:val="00776BA5"/>
    <w:rsid w:val="00780D21"/>
    <w:rsid w:val="00780F2E"/>
    <w:rsid w:val="00781F3C"/>
    <w:rsid w:val="00782512"/>
    <w:rsid w:val="00782A8A"/>
    <w:rsid w:val="00786790"/>
    <w:rsid w:val="00786B8E"/>
    <w:rsid w:val="00787771"/>
    <w:rsid w:val="00793131"/>
    <w:rsid w:val="007951C7"/>
    <w:rsid w:val="00796287"/>
    <w:rsid w:val="00797E3E"/>
    <w:rsid w:val="007A00DD"/>
    <w:rsid w:val="007A1848"/>
    <w:rsid w:val="007A74B3"/>
    <w:rsid w:val="007A77F2"/>
    <w:rsid w:val="007B29D2"/>
    <w:rsid w:val="007B2A92"/>
    <w:rsid w:val="007B2F60"/>
    <w:rsid w:val="007B4810"/>
    <w:rsid w:val="007B5A9B"/>
    <w:rsid w:val="007B7008"/>
    <w:rsid w:val="007C3533"/>
    <w:rsid w:val="007C35D4"/>
    <w:rsid w:val="007C453D"/>
    <w:rsid w:val="007C491C"/>
    <w:rsid w:val="007D1E0B"/>
    <w:rsid w:val="007D27BB"/>
    <w:rsid w:val="007D3184"/>
    <w:rsid w:val="007D5264"/>
    <w:rsid w:val="007D54EE"/>
    <w:rsid w:val="007D57EE"/>
    <w:rsid w:val="007D5FDC"/>
    <w:rsid w:val="007D6289"/>
    <w:rsid w:val="007D6AE1"/>
    <w:rsid w:val="007E1277"/>
    <w:rsid w:val="007E18C7"/>
    <w:rsid w:val="007E50BE"/>
    <w:rsid w:val="007E63BC"/>
    <w:rsid w:val="007F052B"/>
    <w:rsid w:val="007F15C9"/>
    <w:rsid w:val="007F2BAE"/>
    <w:rsid w:val="007F313E"/>
    <w:rsid w:val="007F3C0B"/>
    <w:rsid w:val="007F5D42"/>
    <w:rsid w:val="008001F4"/>
    <w:rsid w:val="00800207"/>
    <w:rsid w:val="008020D2"/>
    <w:rsid w:val="0080384D"/>
    <w:rsid w:val="008065D3"/>
    <w:rsid w:val="00806CDA"/>
    <w:rsid w:val="00810FDE"/>
    <w:rsid w:val="008114D9"/>
    <w:rsid w:val="00812F4E"/>
    <w:rsid w:val="00813B61"/>
    <w:rsid w:val="00814113"/>
    <w:rsid w:val="00816069"/>
    <w:rsid w:val="00816562"/>
    <w:rsid w:val="00817B3B"/>
    <w:rsid w:val="008200BF"/>
    <w:rsid w:val="00821D05"/>
    <w:rsid w:val="00822F2C"/>
    <w:rsid w:val="00823C41"/>
    <w:rsid w:val="00824780"/>
    <w:rsid w:val="008251F3"/>
    <w:rsid w:val="008257C1"/>
    <w:rsid w:val="0082730E"/>
    <w:rsid w:val="00827348"/>
    <w:rsid w:val="00827A3C"/>
    <w:rsid w:val="00830F54"/>
    <w:rsid w:val="00831360"/>
    <w:rsid w:val="008328F1"/>
    <w:rsid w:val="00832AA4"/>
    <w:rsid w:val="00832B4A"/>
    <w:rsid w:val="00833722"/>
    <w:rsid w:val="008344E8"/>
    <w:rsid w:val="00835BBC"/>
    <w:rsid w:val="00835F33"/>
    <w:rsid w:val="00840702"/>
    <w:rsid w:val="00840856"/>
    <w:rsid w:val="00841719"/>
    <w:rsid w:val="008418A2"/>
    <w:rsid w:val="008426ED"/>
    <w:rsid w:val="0084272B"/>
    <w:rsid w:val="00844200"/>
    <w:rsid w:val="00845D31"/>
    <w:rsid w:val="008501B9"/>
    <w:rsid w:val="00851B3E"/>
    <w:rsid w:val="008542EB"/>
    <w:rsid w:val="00854887"/>
    <w:rsid w:val="008552FF"/>
    <w:rsid w:val="00855582"/>
    <w:rsid w:val="0085577A"/>
    <w:rsid w:val="00856176"/>
    <w:rsid w:val="00856F66"/>
    <w:rsid w:val="0085701C"/>
    <w:rsid w:val="00862330"/>
    <w:rsid w:val="00864E14"/>
    <w:rsid w:val="00866B48"/>
    <w:rsid w:val="00870985"/>
    <w:rsid w:val="008710B1"/>
    <w:rsid w:val="00871879"/>
    <w:rsid w:val="00871B54"/>
    <w:rsid w:val="00872192"/>
    <w:rsid w:val="00872652"/>
    <w:rsid w:val="00877C3B"/>
    <w:rsid w:val="00880410"/>
    <w:rsid w:val="00880640"/>
    <w:rsid w:val="00880929"/>
    <w:rsid w:val="008857F3"/>
    <w:rsid w:val="008869AB"/>
    <w:rsid w:val="00887B63"/>
    <w:rsid w:val="0089050A"/>
    <w:rsid w:val="008909FB"/>
    <w:rsid w:val="00891C9D"/>
    <w:rsid w:val="008940B1"/>
    <w:rsid w:val="00894653"/>
    <w:rsid w:val="00895044"/>
    <w:rsid w:val="00895A0C"/>
    <w:rsid w:val="008A186C"/>
    <w:rsid w:val="008A2B8C"/>
    <w:rsid w:val="008A55D5"/>
    <w:rsid w:val="008A5754"/>
    <w:rsid w:val="008A5A9B"/>
    <w:rsid w:val="008A7778"/>
    <w:rsid w:val="008B161B"/>
    <w:rsid w:val="008B176E"/>
    <w:rsid w:val="008B48F7"/>
    <w:rsid w:val="008B4CC7"/>
    <w:rsid w:val="008B6B5F"/>
    <w:rsid w:val="008B6E71"/>
    <w:rsid w:val="008C39E6"/>
    <w:rsid w:val="008C57C4"/>
    <w:rsid w:val="008C6E40"/>
    <w:rsid w:val="008D0EC0"/>
    <w:rsid w:val="008D1259"/>
    <w:rsid w:val="008D195A"/>
    <w:rsid w:val="008D2C6D"/>
    <w:rsid w:val="008D4B1E"/>
    <w:rsid w:val="008D4C83"/>
    <w:rsid w:val="008D5F81"/>
    <w:rsid w:val="008D72E0"/>
    <w:rsid w:val="008E0C07"/>
    <w:rsid w:val="008E1CA2"/>
    <w:rsid w:val="008E2FF8"/>
    <w:rsid w:val="008E373F"/>
    <w:rsid w:val="008E4022"/>
    <w:rsid w:val="008E43F0"/>
    <w:rsid w:val="008E582C"/>
    <w:rsid w:val="008E746D"/>
    <w:rsid w:val="008F0A21"/>
    <w:rsid w:val="008F0F61"/>
    <w:rsid w:val="008F183F"/>
    <w:rsid w:val="008F495F"/>
    <w:rsid w:val="008F6599"/>
    <w:rsid w:val="00900DAB"/>
    <w:rsid w:val="00902405"/>
    <w:rsid w:val="009029DE"/>
    <w:rsid w:val="00903902"/>
    <w:rsid w:val="0090512C"/>
    <w:rsid w:val="00905140"/>
    <w:rsid w:val="0090551C"/>
    <w:rsid w:val="00907107"/>
    <w:rsid w:val="009119A8"/>
    <w:rsid w:val="00912723"/>
    <w:rsid w:val="00912A97"/>
    <w:rsid w:val="00913875"/>
    <w:rsid w:val="009162E3"/>
    <w:rsid w:val="00916C20"/>
    <w:rsid w:val="009205D2"/>
    <w:rsid w:val="00922799"/>
    <w:rsid w:val="00923A56"/>
    <w:rsid w:val="00924C05"/>
    <w:rsid w:val="00924C1E"/>
    <w:rsid w:val="009256DC"/>
    <w:rsid w:val="009261B1"/>
    <w:rsid w:val="00930D7E"/>
    <w:rsid w:val="00935144"/>
    <w:rsid w:val="0093547F"/>
    <w:rsid w:val="00936B92"/>
    <w:rsid w:val="0094190E"/>
    <w:rsid w:val="00941E09"/>
    <w:rsid w:val="00942828"/>
    <w:rsid w:val="00943CC4"/>
    <w:rsid w:val="009450F8"/>
    <w:rsid w:val="00945EA7"/>
    <w:rsid w:val="00950508"/>
    <w:rsid w:val="00950AC4"/>
    <w:rsid w:val="00955E56"/>
    <w:rsid w:val="00956C03"/>
    <w:rsid w:val="00960AC7"/>
    <w:rsid w:val="009621D9"/>
    <w:rsid w:val="00963285"/>
    <w:rsid w:val="00963D90"/>
    <w:rsid w:val="00967F8C"/>
    <w:rsid w:val="0097257B"/>
    <w:rsid w:val="00973438"/>
    <w:rsid w:val="009743F5"/>
    <w:rsid w:val="00974610"/>
    <w:rsid w:val="00980A15"/>
    <w:rsid w:val="00980EDD"/>
    <w:rsid w:val="00982EE0"/>
    <w:rsid w:val="00985283"/>
    <w:rsid w:val="0098656F"/>
    <w:rsid w:val="009866A5"/>
    <w:rsid w:val="00987898"/>
    <w:rsid w:val="00991160"/>
    <w:rsid w:val="009A043D"/>
    <w:rsid w:val="009A0BC6"/>
    <w:rsid w:val="009A0FC7"/>
    <w:rsid w:val="009A18CB"/>
    <w:rsid w:val="009A382F"/>
    <w:rsid w:val="009A40A9"/>
    <w:rsid w:val="009A4C5F"/>
    <w:rsid w:val="009A53CA"/>
    <w:rsid w:val="009A791C"/>
    <w:rsid w:val="009B0EDA"/>
    <w:rsid w:val="009B2068"/>
    <w:rsid w:val="009B301F"/>
    <w:rsid w:val="009B46BE"/>
    <w:rsid w:val="009B7386"/>
    <w:rsid w:val="009C0330"/>
    <w:rsid w:val="009C0B92"/>
    <w:rsid w:val="009C1D7F"/>
    <w:rsid w:val="009C3E55"/>
    <w:rsid w:val="009C602B"/>
    <w:rsid w:val="009C68FE"/>
    <w:rsid w:val="009C69CB"/>
    <w:rsid w:val="009C7CF4"/>
    <w:rsid w:val="009D0B12"/>
    <w:rsid w:val="009D2190"/>
    <w:rsid w:val="009D267F"/>
    <w:rsid w:val="009D2CEB"/>
    <w:rsid w:val="009E0559"/>
    <w:rsid w:val="009E173D"/>
    <w:rsid w:val="009E271D"/>
    <w:rsid w:val="009E5101"/>
    <w:rsid w:val="009E576A"/>
    <w:rsid w:val="009E5D10"/>
    <w:rsid w:val="009F36DD"/>
    <w:rsid w:val="009F3DB8"/>
    <w:rsid w:val="009F65E3"/>
    <w:rsid w:val="00A00769"/>
    <w:rsid w:val="00A0111A"/>
    <w:rsid w:val="00A0315E"/>
    <w:rsid w:val="00A03665"/>
    <w:rsid w:val="00A053FC"/>
    <w:rsid w:val="00A05F3A"/>
    <w:rsid w:val="00A070F0"/>
    <w:rsid w:val="00A07977"/>
    <w:rsid w:val="00A10593"/>
    <w:rsid w:val="00A10C6F"/>
    <w:rsid w:val="00A111AE"/>
    <w:rsid w:val="00A12B79"/>
    <w:rsid w:val="00A16855"/>
    <w:rsid w:val="00A17C7A"/>
    <w:rsid w:val="00A25438"/>
    <w:rsid w:val="00A2651B"/>
    <w:rsid w:val="00A27342"/>
    <w:rsid w:val="00A30A4A"/>
    <w:rsid w:val="00A317D3"/>
    <w:rsid w:val="00A3181B"/>
    <w:rsid w:val="00A325D2"/>
    <w:rsid w:val="00A346EC"/>
    <w:rsid w:val="00A361A3"/>
    <w:rsid w:val="00A37444"/>
    <w:rsid w:val="00A37527"/>
    <w:rsid w:val="00A434C7"/>
    <w:rsid w:val="00A453DD"/>
    <w:rsid w:val="00A45FDB"/>
    <w:rsid w:val="00A52D6A"/>
    <w:rsid w:val="00A53057"/>
    <w:rsid w:val="00A54301"/>
    <w:rsid w:val="00A60A18"/>
    <w:rsid w:val="00A627F7"/>
    <w:rsid w:val="00A633C8"/>
    <w:rsid w:val="00A702B9"/>
    <w:rsid w:val="00A74805"/>
    <w:rsid w:val="00A7516B"/>
    <w:rsid w:val="00A75247"/>
    <w:rsid w:val="00A75E2A"/>
    <w:rsid w:val="00A763FC"/>
    <w:rsid w:val="00A81C2B"/>
    <w:rsid w:val="00A832E1"/>
    <w:rsid w:val="00A86B83"/>
    <w:rsid w:val="00A86E0C"/>
    <w:rsid w:val="00A87941"/>
    <w:rsid w:val="00A90CFF"/>
    <w:rsid w:val="00A915E2"/>
    <w:rsid w:val="00A91B52"/>
    <w:rsid w:val="00A934CD"/>
    <w:rsid w:val="00A95301"/>
    <w:rsid w:val="00AA199A"/>
    <w:rsid w:val="00AA2285"/>
    <w:rsid w:val="00AA47DC"/>
    <w:rsid w:val="00AA6372"/>
    <w:rsid w:val="00AB0944"/>
    <w:rsid w:val="00AB0F4B"/>
    <w:rsid w:val="00AB1ADE"/>
    <w:rsid w:val="00AB2EE7"/>
    <w:rsid w:val="00AB5802"/>
    <w:rsid w:val="00AB5B7B"/>
    <w:rsid w:val="00AB6E89"/>
    <w:rsid w:val="00AB7749"/>
    <w:rsid w:val="00AC003A"/>
    <w:rsid w:val="00AC0862"/>
    <w:rsid w:val="00AC4BE1"/>
    <w:rsid w:val="00AD2226"/>
    <w:rsid w:val="00AD27BF"/>
    <w:rsid w:val="00AD344C"/>
    <w:rsid w:val="00AD4550"/>
    <w:rsid w:val="00AE2764"/>
    <w:rsid w:val="00AE2E94"/>
    <w:rsid w:val="00AE2F5F"/>
    <w:rsid w:val="00AE3228"/>
    <w:rsid w:val="00AE3B1C"/>
    <w:rsid w:val="00AE59E3"/>
    <w:rsid w:val="00AE777D"/>
    <w:rsid w:val="00AF04E4"/>
    <w:rsid w:val="00AF0C40"/>
    <w:rsid w:val="00AF159B"/>
    <w:rsid w:val="00AF3262"/>
    <w:rsid w:val="00AF4873"/>
    <w:rsid w:val="00AF549D"/>
    <w:rsid w:val="00AF606F"/>
    <w:rsid w:val="00B01D12"/>
    <w:rsid w:val="00B01F8E"/>
    <w:rsid w:val="00B02C30"/>
    <w:rsid w:val="00B03D70"/>
    <w:rsid w:val="00B064DB"/>
    <w:rsid w:val="00B069AC"/>
    <w:rsid w:val="00B12205"/>
    <w:rsid w:val="00B148DD"/>
    <w:rsid w:val="00B15D60"/>
    <w:rsid w:val="00B15ED0"/>
    <w:rsid w:val="00B172E3"/>
    <w:rsid w:val="00B21CB0"/>
    <w:rsid w:val="00B22076"/>
    <w:rsid w:val="00B27666"/>
    <w:rsid w:val="00B308FF"/>
    <w:rsid w:val="00B32159"/>
    <w:rsid w:val="00B32293"/>
    <w:rsid w:val="00B32ABF"/>
    <w:rsid w:val="00B34C72"/>
    <w:rsid w:val="00B35409"/>
    <w:rsid w:val="00B40131"/>
    <w:rsid w:val="00B403F5"/>
    <w:rsid w:val="00B41256"/>
    <w:rsid w:val="00B41E7E"/>
    <w:rsid w:val="00B42230"/>
    <w:rsid w:val="00B44042"/>
    <w:rsid w:val="00B45254"/>
    <w:rsid w:val="00B46925"/>
    <w:rsid w:val="00B46F36"/>
    <w:rsid w:val="00B47D69"/>
    <w:rsid w:val="00B526DC"/>
    <w:rsid w:val="00B53A50"/>
    <w:rsid w:val="00B54001"/>
    <w:rsid w:val="00B62A05"/>
    <w:rsid w:val="00B62B68"/>
    <w:rsid w:val="00B649D4"/>
    <w:rsid w:val="00B64D98"/>
    <w:rsid w:val="00B65009"/>
    <w:rsid w:val="00B65AAF"/>
    <w:rsid w:val="00B7364E"/>
    <w:rsid w:val="00B74CE3"/>
    <w:rsid w:val="00B75037"/>
    <w:rsid w:val="00B75F55"/>
    <w:rsid w:val="00B77029"/>
    <w:rsid w:val="00B848EA"/>
    <w:rsid w:val="00B86752"/>
    <w:rsid w:val="00B911E5"/>
    <w:rsid w:val="00B95FAB"/>
    <w:rsid w:val="00B9651E"/>
    <w:rsid w:val="00B970E7"/>
    <w:rsid w:val="00BA2780"/>
    <w:rsid w:val="00BA2E95"/>
    <w:rsid w:val="00BA39BD"/>
    <w:rsid w:val="00BA40D1"/>
    <w:rsid w:val="00BA47B5"/>
    <w:rsid w:val="00BA4828"/>
    <w:rsid w:val="00BA6182"/>
    <w:rsid w:val="00BB18CA"/>
    <w:rsid w:val="00BB259A"/>
    <w:rsid w:val="00BB3861"/>
    <w:rsid w:val="00BB4D4F"/>
    <w:rsid w:val="00BB7136"/>
    <w:rsid w:val="00BB754C"/>
    <w:rsid w:val="00BC3C6D"/>
    <w:rsid w:val="00BC3DE5"/>
    <w:rsid w:val="00BC53B0"/>
    <w:rsid w:val="00BC5D98"/>
    <w:rsid w:val="00BC662B"/>
    <w:rsid w:val="00BD008B"/>
    <w:rsid w:val="00BD0C3D"/>
    <w:rsid w:val="00BD2A21"/>
    <w:rsid w:val="00BD2C40"/>
    <w:rsid w:val="00BD413C"/>
    <w:rsid w:val="00BD67D1"/>
    <w:rsid w:val="00BD7CAF"/>
    <w:rsid w:val="00BE0977"/>
    <w:rsid w:val="00BE30D0"/>
    <w:rsid w:val="00BE5807"/>
    <w:rsid w:val="00BF0ADD"/>
    <w:rsid w:val="00BF0E4E"/>
    <w:rsid w:val="00BF426F"/>
    <w:rsid w:val="00BF6E0D"/>
    <w:rsid w:val="00BF79BE"/>
    <w:rsid w:val="00BF7B6C"/>
    <w:rsid w:val="00C00712"/>
    <w:rsid w:val="00C01830"/>
    <w:rsid w:val="00C04CCF"/>
    <w:rsid w:val="00C06F38"/>
    <w:rsid w:val="00C12A63"/>
    <w:rsid w:val="00C16EC0"/>
    <w:rsid w:val="00C21F89"/>
    <w:rsid w:val="00C2412C"/>
    <w:rsid w:val="00C25B77"/>
    <w:rsid w:val="00C25DE7"/>
    <w:rsid w:val="00C262F9"/>
    <w:rsid w:val="00C275E9"/>
    <w:rsid w:val="00C305F6"/>
    <w:rsid w:val="00C31423"/>
    <w:rsid w:val="00C3189D"/>
    <w:rsid w:val="00C319CB"/>
    <w:rsid w:val="00C3203B"/>
    <w:rsid w:val="00C32877"/>
    <w:rsid w:val="00C32CBF"/>
    <w:rsid w:val="00C34BA9"/>
    <w:rsid w:val="00C35476"/>
    <w:rsid w:val="00C35BF5"/>
    <w:rsid w:val="00C3600A"/>
    <w:rsid w:val="00C36091"/>
    <w:rsid w:val="00C367D9"/>
    <w:rsid w:val="00C44923"/>
    <w:rsid w:val="00C45177"/>
    <w:rsid w:val="00C454DD"/>
    <w:rsid w:val="00C45BE8"/>
    <w:rsid w:val="00C46CAB"/>
    <w:rsid w:val="00C47B9C"/>
    <w:rsid w:val="00C50C21"/>
    <w:rsid w:val="00C546F0"/>
    <w:rsid w:val="00C55F22"/>
    <w:rsid w:val="00C56DC4"/>
    <w:rsid w:val="00C607D1"/>
    <w:rsid w:val="00C641AB"/>
    <w:rsid w:val="00C646FC"/>
    <w:rsid w:val="00C65874"/>
    <w:rsid w:val="00C65C94"/>
    <w:rsid w:val="00C65EAB"/>
    <w:rsid w:val="00C66197"/>
    <w:rsid w:val="00C667B0"/>
    <w:rsid w:val="00C674AB"/>
    <w:rsid w:val="00C67F8D"/>
    <w:rsid w:val="00C70A0C"/>
    <w:rsid w:val="00C71646"/>
    <w:rsid w:val="00C71903"/>
    <w:rsid w:val="00C71EDE"/>
    <w:rsid w:val="00C72153"/>
    <w:rsid w:val="00C7237D"/>
    <w:rsid w:val="00C736FE"/>
    <w:rsid w:val="00C81A26"/>
    <w:rsid w:val="00C81DE6"/>
    <w:rsid w:val="00C83354"/>
    <w:rsid w:val="00C85745"/>
    <w:rsid w:val="00C86F0B"/>
    <w:rsid w:val="00C900BB"/>
    <w:rsid w:val="00C91E43"/>
    <w:rsid w:val="00C9213E"/>
    <w:rsid w:val="00C9346B"/>
    <w:rsid w:val="00C937F3"/>
    <w:rsid w:val="00C938C1"/>
    <w:rsid w:val="00C947FA"/>
    <w:rsid w:val="00C948BF"/>
    <w:rsid w:val="00C97A0F"/>
    <w:rsid w:val="00CA1D94"/>
    <w:rsid w:val="00CA30B3"/>
    <w:rsid w:val="00CA5FA2"/>
    <w:rsid w:val="00CA6196"/>
    <w:rsid w:val="00CA6C0F"/>
    <w:rsid w:val="00CB0879"/>
    <w:rsid w:val="00CB1FF8"/>
    <w:rsid w:val="00CB28DA"/>
    <w:rsid w:val="00CB3284"/>
    <w:rsid w:val="00CB5AC8"/>
    <w:rsid w:val="00CB7854"/>
    <w:rsid w:val="00CB7E1B"/>
    <w:rsid w:val="00CC1027"/>
    <w:rsid w:val="00CC7E1E"/>
    <w:rsid w:val="00CD1B4C"/>
    <w:rsid w:val="00CD4A68"/>
    <w:rsid w:val="00CD514F"/>
    <w:rsid w:val="00CD6E1F"/>
    <w:rsid w:val="00CE0506"/>
    <w:rsid w:val="00CE16C7"/>
    <w:rsid w:val="00CE271C"/>
    <w:rsid w:val="00CE2D31"/>
    <w:rsid w:val="00CE3FA2"/>
    <w:rsid w:val="00CE5386"/>
    <w:rsid w:val="00CE5835"/>
    <w:rsid w:val="00CE593A"/>
    <w:rsid w:val="00CE599F"/>
    <w:rsid w:val="00CE6519"/>
    <w:rsid w:val="00CF1E66"/>
    <w:rsid w:val="00CF1F04"/>
    <w:rsid w:val="00CF432B"/>
    <w:rsid w:val="00D01226"/>
    <w:rsid w:val="00D01975"/>
    <w:rsid w:val="00D036E1"/>
    <w:rsid w:val="00D05508"/>
    <w:rsid w:val="00D064D4"/>
    <w:rsid w:val="00D07142"/>
    <w:rsid w:val="00D12DCF"/>
    <w:rsid w:val="00D14C4A"/>
    <w:rsid w:val="00D15F26"/>
    <w:rsid w:val="00D2138F"/>
    <w:rsid w:val="00D22025"/>
    <w:rsid w:val="00D229FF"/>
    <w:rsid w:val="00D24192"/>
    <w:rsid w:val="00D24F37"/>
    <w:rsid w:val="00D257F1"/>
    <w:rsid w:val="00D26BF7"/>
    <w:rsid w:val="00D3074A"/>
    <w:rsid w:val="00D3137D"/>
    <w:rsid w:val="00D31F68"/>
    <w:rsid w:val="00D31FD3"/>
    <w:rsid w:val="00D34085"/>
    <w:rsid w:val="00D34ABA"/>
    <w:rsid w:val="00D3545C"/>
    <w:rsid w:val="00D367EB"/>
    <w:rsid w:val="00D37C25"/>
    <w:rsid w:val="00D45B08"/>
    <w:rsid w:val="00D46830"/>
    <w:rsid w:val="00D47043"/>
    <w:rsid w:val="00D47E9C"/>
    <w:rsid w:val="00D52035"/>
    <w:rsid w:val="00D520A5"/>
    <w:rsid w:val="00D535A1"/>
    <w:rsid w:val="00D54B68"/>
    <w:rsid w:val="00D55092"/>
    <w:rsid w:val="00D56E16"/>
    <w:rsid w:val="00D61871"/>
    <w:rsid w:val="00D61977"/>
    <w:rsid w:val="00D6439C"/>
    <w:rsid w:val="00D67C13"/>
    <w:rsid w:val="00D71B5E"/>
    <w:rsid w:val="00D71BEA"/>
    <w:rsid w:val="00D729E1"/>
    <w:rsid w:val="00D73BDF"/>
    <w:rsid w:val="00D75D04"/>
    <w:rsid w:val="00D763DF"/>
    <w:rsid w:val="00D774FC"/>
    <w:rsid w:val="00D77749"/>
    <w:rsid w:val="00D816B3"/>
    <w:rsid w:val="00D83325"/>
    <w:rsid w:val="00D84AB9"/>
    <w:rsid w:val="00D86287"/>
    <w:rsid w:val="00D87223"/>
    <w:rsid w:val="00D93A8F"/>
    <w:rsid w:val="00D941BB"/>
    <w:rsid w:val="00D94B5E"/>
    <w:rsid w:val="00D97AF6"/>
    <w:rsid w:val="00DA3D49"/>
    <w:rsid w:val="00DA527F"/>
    <w:rsid w:val="00DA637B"/>
    <w:rsid w:val="00DB038D"/>
    <w:rsid w:val="00DB0949"/>
    <w:rsid w:val="00DB15AE"/>
    <w:rsid w:val="00DB5412"/>
    <w:rsid w:val="00DB6527"/>
    <w:rsid w:val="00DC1BB7"/>
    <w:rsid w:val="00DC2053"/>
    <w:rsid w:val="00DC3BA6"/>
    <w:rsid w:val="00DC6AB9"/>
    <w:rsid w:val="00DD344C"/>
    <w:rsid w:val="00DD3877"/>
    <w:rsid w:val="00DD483D"/>
    <w:rsid w:val="00DD5752"/>
    <w:rsid w:val="00DE2E32"/>
    <w:rsid w:val="00DE2F41"/>
    <w:rsid w:val="00DE31EF"/>
    <w:rsid w:val="00DE4F0D"/>
    <w:rsid w:val="00DE522B"/>
    <w:rsid w:val="00DE5B3A"/>
    <w:rsid w:val="00DF127D"/>
    <w:rsid w:val="00DF2455"/>
    <w:rsid w:val="00DF24A5"/>
    <w:rsid w:val="00DF3ADA"/>
    <w:rsid w:val="00DF64AD"/>
    <w:rsid w:val="00DF7AF5"/>
    <w:rsid w:val="00E00997"/>
    <w:rsid w:val="00E02987"/>
    <w:rsid w:val="00E03AB3"/>
    <w:rsid w:val="00E0713E"/>
    <w:rsid w:val="00E07F7B"/>
    <w:rsid w:val="00E14E01"/>
    <w:rsid w:val="00E15A0C"/>
    <w:rsid w:val="00E17529"/>
    <w:rsid w:val="00E17B49"/>
    <w:rsid w:val="00E21918"/>
    <w:rsid w:val="00E21D22"/>
    <w:rsid w:val="00E22A87"/>
    <w:rsid w:val="00E22EA9"/>
    <w:rsid w:val="00E245E7"/>
    <w:rsid w:val="00E25176"/>
    <w:rsid w:val="00E258AE"/>
    <w:rsid w:val="00E25D44"/>
    <w:rsid w:val="00E303B6"/>
    <w:rsid w:val="00E310C2"/>
    <w:rsid w:val="00E328BC"/>
    <w:rsid w:val="00E334DF"/>
    <w:rsid w:val="00E421EA"/>
    <w:rsid w:val="00E455F1"/>
    <w:rsid w:val="00E46FF3"/>
    <w:rsid w:val="00E5005D"/>
    <w:rsid w:val="00E51FDE"/>
    <w:rsid w:val="00E5227B"/>
    <w:rsid w:val="00E53F61"/>
    <w:rsid w:val="00E559D5"/>
    <w:rsid w:val="00E60566"/>
    <w:rsid w:val="00E62005"/>
    <w:rsid w:val="00E66234"/>
    <w:rsid w:val="00E66D00"/>
    <w:rsid w:val="00E678A0"/>
    <w:rsid w:val="00E67D36"/>
    <w:rsid w:val="00E71A20"/>
    <w:rsid w:val="00E726AA"/>
    <w:rsid w:val="00E736EA"/>
    <w:rsid w:val="00E74118"/>
    <w:rsid w:val="00E766FB"/>
    <w:rsid w:val="00E77BF1"/>
    <w:rsid w:val="00E82703"/>
    <w:rsid w:val="00E8270A"/>
    <w:rsid w:val="00E82C71"/>
    <w:rsid w:val="00E831D7"/>
    <w:rsid w:val="00E90919"/>
    <w:rsid w:val="00E90D8A"/>
    <w:rsid w:val="00E9173A"/>
    <w:rsid w:val="00E9186A"/>
    <w:rsid w:val="00E91DD1"/>
    <w:rsid w:val="00E9236B"/>
    <w:rsid w:val="00E94AE5"/>
    <w:rsid w:val="00E94B37"/>
    <w:rsid w:val="00E952D9"/>
    <w:rsid w:val="00E97C27"/>
    <w:rsid w:val="00EA0E4F"/>
    <w:rsid w:val="00EA12DD"/>
    <w:rsid w:val="00EA26DC"/>
    <w:rsid w:val="00EA3183"/>
    <w:rsid w:val="00EA3FCE"/>
    <w:rsid w:val="00EA43E4"/>
    <w:rsid w:val="00EA590D"/>
    <w:rsid w:val="00EA78DC"/>
    <w:rsid w:val="00EA790C"/>
    <w:rsid w:val="00EB0820"/>
    <w:rsid w:val="00EB2225"/>
    <w:rsid w:val="00EB2992"/>
    <w:rsid w:val="00EB4445"/>
    <w:rsid w:val="00EB450F"/>
    <w:rsid w:val="00EB4955"/>
    <w:rsid w:val="00EB5712"/>
    <w:rsid w:val="00EB64B6"/>
    <w:rsid w:val="00EC2289"/>
    <w:rsid w:val="00EC2466"/>
    <w:rsid w:val="00EC398E"/>
    <w:rsid w:val="00ED13BD"/>
    <w:rsid w:val="00ED2932"/>
    <w:rsid w:val="00ED3354"/>
    <w:rsid w:val="00ED424F"/>
    <w:rsid w:val="00ED5333"/>
    <w:rsid w:val="00ED5C0E"/>
    <w:rsid w:val="00ED5C80"/>
    <w:rsid w:val="00ED636A"/>
    <w:rsid w:val="00ED6404"/>
    <w:rsid w:val="00ED6AD7"/>
    <w:rsid w:val="00EE13DD"/>
    <w:rsid w:val="00EE3ADA"/>
    <w:rsid w:val="00EE3F50"/>
    <w:rsid w:val="00EE51FA"/>
    <w:rsid w:val="00EE61BD"/>
    <w:rsid w:val="00EF0A2F"/>
    <w:rsid w:val="00EF0B08"/>
    <w:rsid w:val="00EF1B53"/>
    <w:rsid w:val="00EF2983"/>
    <w:rsid w:val="00EF3054"/>
    <w:rsid w:val="00EF3D83"/>
    <w:rsid w:val="00EF445F"/>
    <w:rsid w:val="00EF4F72"/>
    <w:rsid w:val="00F000EB"/>
    <w:rsid w:val="00F00475"/>
    <w:rsid w:val="00F0124C"/>
    <w:rsid w:val="00F015AF"/>
    <w:rsid w:val="00F01883"/>
    <w:rsid w:val="00F042F3"/>
    <w:rsid w:val="00F05056"/>
    <w:rsid w:val="00F05161"/>
    <w:rsid w:val="00F1008B"/>
    <w:rsid w:val="00F13E52"/>
    <w:rsid w:val="00F2135F"/>
    <w:rsid w:val="00F23AFE"/>
    <w:rsid w:val="00F24801"/>
    <w:rsid w:val="00F25108"/>
    <w:rsid w:val="00F31463"/>
    <w:rsid w:val="00F31F6F"/>
    <w:rsid w:val="00F334BD"/>
    <w:rsid w:val="00F345BB"/>
    <w:rsid w:val="00F34B60"/>
    <w:rsid w:val="00F36FB4"/>
    <w:rsid w:val="00F37AE2"/>
    <w:rsid w:val="00F407BC"/>
    <w:rsid w:val="00F41574"/>
    <w:rsid w:val="00F43F05"/>
    <w:rsid w:val="00F45241"/>
    <w:rsid w:val="00F4532F"/>
    <w:rsid w:val="00F459C8"/>
    <w:rsid w:val="00F474B0"/>
    <w:rsid w:val="00F47865"/>
    <w:rsid w:val="00F5014B"/>
    <w:rsid w:val="00F50387"/>
    <w:rsid w:val="00F5045E"/>
    <w:rsid w:val="00F5135E"/>
    <w:rsid w:val="00F51AA8"/>
    <w:rsid w:val="00F52F8B"/>
    <w:rsid w:val="00F5370F"/>
    <w:rsid w:val="00F558FD"/>
    <w:rsid w:val="00F5640B"/>
    <w:rsid w:val="00F571DB"/>
    <w:rsid w:val="00F60EFB"/>
    <w:rsid w:val="00F611DD"/>
    <w:rsid w:val="00F6174E"/>
    <w:rsid w:val="00F62105"/>
    <w:rsid w:val="00F64FE5"/>
    <w:rsid w:val="00F65B8D"/>
    <w:rsid w:val="00F65D40"/>
    <w:rsid w:val="00F664A7"/>
    <w:rsid w:val="00F6655A"/>
    <w:rsid w:val="00F67B0D"/>
    <w:rsid w:val="00F70275"/>
    <w:rsid w:val="00F72E9A"/>
    <w:rsid w:val="00F73226"/>
    <w:rsid w:val="00F746ED"/>
    <w:rsid w:val="00F746F2"/>
    <w:rsid w:val="00F77910"/>
    <w:rsid w:val="00F800F3"/>
    <w:rsid w:val="00F8130E"/>
    <w:rsid w:val="00F8299B"/>
    <w:rsid w:val="00F83EF6"/>
    <w:rsid w:val="00F867B3"/>
    <w:rsid w:val="00F9278B"/>
    <w:rsid w:val="00F930B5"/>
    <w:rsid w:val="00F93196"/>
    <w:rsid w:val="00F94800"/>
    <w:rsid w:val="00F9747A"/>
    <w:rsid w:val="00FA1510"/>
    <w:rsid w:val="00FA15A8"/>
    <w:rsid w:val="00FA561E"/>
    <w:rsid w:val="00FB2C39"/>
    <w:rsid w:val="00FB3421"/>
    <w:rsid w:val="00FB3AB7"/>
    <w:rsid w:val="00FB42D9"/>
    <w:rsid w:val="00FB436A"/>
    <w:rsid w:val="00FB5EB3"/>
    <w:rsid w:val="00FB7E5A"/>
    <w:rsid w:val="00FC029F"/>
    <w:rsid w:val="00FC0EA9"/>
    <w:rsid w:val="00FC198E"/>
    <w:rsid w:val="00FC2130"/>
    <w:rsid w:val="00FC2C5B"/>
    <w:rsid w:val="00FC3CBF"/>
    <w:rsid w:val="00FC6C96"/>
    <w:rsid w:val="00FC7084"/>
    <w:rsid w:val="00FD3EE8"/>
    <w:rsid w:val="00FD439C"/>
    <w:rsid w:val="00FD4FE2"/>
    <w:rsid w:val="00FD5CAA"/>
    <w:rsid w:val="00FE16CF"/>
    <w:rsid w:val="00FE2807"/>
    <w:rsid w:val="00FE7925"/>
    <w:rsid w:val="00FF10A8"/>
    <w:rsid w:val="00FF289A"/>
    <w:rsid w:val="00FF3D3C"/>
    <w:rsid w:val="00FF43B8"/>
    <w:rsid w:val="00FF5B16"/>
    <w:rsid w:val="00FF6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9B3A8"/>
  <w15:chartTrackingRefBased/>
  <w15:docId w15:val="{5C60F65B-4118-4521-BAAC-68CD7437B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F38"/>
    <w:pPr>
      <w:spacing w:after="0" w:line="240" w:lineRule="auto"/>
    </w:pPr>
    <w:rPr>
      <w:rFonts w:ascii="Calibri" w:hAnsi="Calibri" w:cs="Calibri"/>
      <w:kern w:val="0"/>
      <w:sz w:val="22"/>
      <w:szCs w:val="22"/>
      <w:lang w:val="lt-LT"/>
      <w14:ligatures w14:val="none"/>
    </w:rPr>
  </w:style>
  <w:style w:type="paragraph" w:styleId="Heading1">
    <w:name w:val="heading 1"/>
    <w:basedOn w:val="Normal"/>
    <w:next w:val="Normal"/>
    <w:link w:val="Heading1Char"/>
    <w:uiPriority w:val="9"/>
    <w:qFormat/>
    <w:rsid w:val="00C06F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6F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6F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6F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6F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6F3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6F3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6F3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6F3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F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6F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6F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6F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6F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6F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6F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6F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6F38"/>
    <w:rPr>
      <w:rFonts w:eastAsiaTheme="majorEastAsia" w:cstheme="majorBidi"/>
      <w:color w:val="272727" w:themeColor="text1" w:themeTint="D8"/>
    </w:rPr>
  </w:style>
  <w:style w:type="paragraph" w:styleId="Title">
    <w:name w:val="Title"/>
    <w:basedOn w:val="Normal"/>
    <w:next w:val="Normal"/>
    <w:link w:val="TitleChar"/>
    <w:qFormat/>
    <w:rsid w:val="00C06F3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C06F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6F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6F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6F38"/>
    <w:pPr>
      <w:spacing w:before="160"/>
      <w:jc w:val="center"/>
    </w:pPr>
    <w:rPr>
      <w:i/>
      <w:iCs/>
      <w:color w:val="404040" w:themeColor="text1" w:themeTint="BF"/>
    </w:rPr>
  </w:style>
  <w:style w:type="character" w:customStyle="1" w:styleId="QuoteChar">
    <w:name w:val="Quote Char"/>
    <w:basedOn w:val="DefaultParagraphFont"/>
    <w:link w:val="Quote"/>
    <w:uiPriority w:val="29"/>
    <w:rsid w:val="00C06F38"/>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ist Paragraph 1,Bull,l"/>
    <w:basedOn w:val="Normal"/>
    <w:link w:val="ListParagraphChar"/>
    <w:uiPriority w:val="1"/>
    <w:qFormat/>
    <w:rsid w:val="00C06F38"/>
    <w:pPr>
      <w:ind w:left="720"/>
      <w:contextualSpacing/>
    </w:pPr>
  </w:style>
  <w:style w:type="character" w:styleId="IntenseEmphasis">
    <w:name w:val="Intense Emphasis"/>
    <w:basedOn w:val="DefaultParagraphFont"/>
    <w:uiPriority w:val="21"/>
    <w:qFormat/>
    <w:rsid w:val="00C06F38"/>
    <w:rPr>
      <w:i/>
      <w:iCs/>
      <w:color w:val="0F4761" w:themeColor="accent1" w:themeShade="BF"/>
    </w:rPr>
  </w:style>
  <w:style w:type="paragraph" w:styleId="IntenseQuote">
    <w:name w:val="Intense Quote"/>
    <w:basedOn w:val="Normal"/>
    <w:next w:val="Normal"/>
    <w:link w:val="IntenseQuoteChar"/>
    <w:uiPriority w:val="30"/>
    <w:qFormat/>
    <w:rsid w:val="00C06F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6F38"/>
    <w:rPr>
      <w:i/>
      <w:iCs/>
      <w:color w:val="0F4761" w:themeColor="accent1" w:themeShade="BF"/>
    </w:rPr>
  </w:style>
  <w:style w:type="character" w:styleId="IntenseReference">
    <w:name w:val="Intense Reference"/>
    <w:basedOn w:val="DefaultParagraphFont"/>
    <w:uiPriority w:val="32"/>
    <w:qFormat/>
    <w:rsid w:val="00C06F38"/>
    <w:rPr>
      <w:b/>
      <w:bCs/>
      <w:smallCaps/>
      <w:color w:val="0F4761" w:themeColor="accent1" w:themeShade="BF"/>
      <w:spacing w:val="5"/>
    </w:rPr>
  </w:style>
  <w:style w:type="paragraph" w:customStyle="1" w:styleId="xxmsonormal">
    <w:name w:val="x_x_msonormal"/>
    <w:basedOn w:val="Normal"/>
    <w:rsid w:val="00C06F38"/>
    <w:pPr>
      <w:spacing w:before="100" w:beforeAutospacing="1" w:after="100" w:afterAutospacing="1"/>
    </w:pPr>
    <w:rPr>
      <w:rFonts w:ascii="Times New Roman" w:eastAsia="Times New Roman" w:hAnsi="Times New Roman" w:cs="Times New Roman"/>
      <w:sz w:val="24"/>
      <w:szCs w:val="24"/>
      <w:lang w:eastAsia="lt-LT"/>
    </w:rPr>
  </w:style>
  <w:style w:type="character" w:styleId="CommentReference">
    <w:name w:val="annotation reference"/>
    <w:basedOn w:val="DefaultParagraphFont"/>
    <w:uiPriority w:val="99"/>
    <w:semiHidden/>
    <w:unhideWhenUsed/>
    <w:rsid w:val="00A070F0"/>
    <w:rPr>
      <w:sz w:val="16"/>
      <w:szCs w:val="16"/>
    </w:rPr>
  </w:style>
  <w:style w:type="paragraph" w:styleId="CommentText">
    <w:name w:val="annotation text"/>
    <w:basedOn w:val="Normal"/>
    <w:link w:val="CommentTextChar"/>
    <w:uiPriority w:val="99"/>
    <w:unhideWhenUsed/>
    <w:rsid w:val="00A070F0"/>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uiPriority w:val="99"/>
    <w:rsid w:val="00A070F0"/>
    <w:rPr>
      <w:rFonts w:ascii="Times New Roman" w:eastAsia="Times New Roman" w:hAnsi="Times New Roman" w:cs="Times New Roman"/>
      <w:kern w:val="0"/>
      <w:sz w:val="20"/>
      <w:szCs w:val="20"/>
      <w:lang w:val="en-GB"/>
      <w14:ligatures w14:val="none"/>
    </w:rPr>
  </w:style>
  <w:style w:type="paragraph" w:styleId="FootnoteText">
    <w:name w:val="footnote text"/>
    <w:aliases w:val="Diagrama1,ColumnText,Išnaša, Diagrama1,Footnote Text Char Char,Footnote Text Char2,Footnote Text Char1 Char Char,Footnote Text Char Char Char Char,Footnote Text Char1 Char Char Char Char,Footnote Text Char Char1,Footnote,fn,FT"/>
    <w:basedOn w:val="Normal"/>
    <w:link w:val="FootnoteTextChar"/>
    <w:uiPriority w:val="99"/>
    <w:unhideWhenUsed/>
    <w:qFormat/>
    <w:rsid w:val="000E1391"/>
    <w:rPr>
      <w:rFonts w:asciiTheme="minorHAnsi" w:hAnsiTheme="minorHAnsi" w:cstheme="minorBidi"/>
      <w:kern w:val="2"/>
      <w:sz w:val="20"/>
      <w:szCs w:val="20"/>
      <w:lang w:val="en-US"/>
      <w14:ligatures w14:val="standardContextual"/>
    </w:rPr>
  </w:style>
  <w:style w:type="character" w:customStyle="1" w:styleId="FootnoteTextChar">
    <w:name w:val="Footnote Text Char"/>
    <w:aliases w:val="Diagrama1 Char,ColumnText Char,Išnaša Char, Diagrama1 Char,Footnote Text Char Char Char,Footnote Text Char2 Char,Footnote Text Char1 Char Char Char,Footnote Text Char Char Char Char Char,Footnote Text Char1 Char Char Char Char Char"/>
    <w:basedOn w:val="DefaultParagraphFont"/>
    <w:link w:val="FootnoteText"/>
    <w:uiPriority w:val="99"/>
    <w:qFormat/>
    <w:rsid w:val="000E1391"/>
    <w:rPr>
      <w:sz w:val="20"/>
      <w:szCs w:val="20"/>
    </w:rPr>
  </w:style>
  <w:style w:type="character" w:styleId="FootnoteReference">
    <w:name w:val="footnote reference"/>
    <w:aliases w:val="BVI fnr,Footnote symbol,Nota,Footnote number,de nota al pie,Ref,SUPERS,Voetnootmarkering,fr,o,(NECG) Footnote Reference,-E Fußnotenzeichen,ESPON Footnote No,Footnote call,Odwołanie przypisu,Footnote Reference Number,Style 4,FR"/>
    <w:basedOn w:val="DefaultParagraphFont"/>
    <w:uiPriority w:val="99"/>
    <w:unhideWhenUsed/>
    <w:qFormat/>
    <w:rsid w:val="000E1391"/>
    <w:rPr>
      <w:vertAlign w:val="superscript"/>
    </w:rPr>
  </w:style>
  <w:style w:type="character" w:styleId="Hyperlink">
    <w:name w:val="Hyperlink"/>
    <w:basedOn w:val="DefaultParagraphFont"/>
    <w:uiPriority w:val="99"/>
    <w:unhideWhenUsed/>
    <w:rsid w:val="0063696A"/>
    <w:rPr>
      <w:color w:val="467886" w:themeColor="hyperlink"/>
      <w:u w:val="single"/>
    </w:rPr>
  </w:style>
  <w:style w:type="character" w:styleId="UnresolvedMention">
    <w:name w:val="Unresolved Mention"/>
    <w:basedOn w:val="DefaultParagraphFont"/>
    <w:uiPriority w:val="99"/>
    <w:semiHidden/>
    <w:unhideWhenUsed/>
    <w:rsid w:val="0063696A"/>
    <w:rPr>
      <w:color w:val="605E5C"/>
      <w:shd w:val="clear" w:color="auto" w:fill="E1DFDD"/>
    </w:rPr>
  </w:style>
  <w:style w:type="paragraph" w:styleId="Revision">
    <w:name w:val="Revision"/>
    <w:hidden/>
    <w:uiPriority w:val="99"/>
    <w:semiHidden/>
    <w:rsid w:val="0063696A"/>
    <w:pPr>
      <w:spacing w:after="0" w:line="240" w:lineRule="auto"/>
    </w:pPr>
    <w:rPr>
      <w:rFonts w:ascii="Calibri" w:hAnsi="Calibri" w:cs="Calibri"/>
      <w:kern w:val="0"/>
      <w:sz w:val="22"/>
      <w:szCs w:val="22"/>
      <w:lang w:val="lt-LT"/>
      <w14:ligatures w14:val="none"/>
    </w:rPr>
  </w:style>
  <w:style w:type="character" w:styleId="FollowedHyperlink">
    <w:name w:val="FollowedHyperlink"/>
    <w:basedOn w:val="DefaultParagraphFont"/>
    <w:uiPriority w:val="99"/>
    <w:semiHidden/>
    <w:unhideWhenUsed/>
    <w:rsid w:val="0073489E"/>
    <w:rPr>
      <w:color w:val="96607D" w:themeColor="followedHyperlink"/>
      <w:u w:val="single"/>
    </w:rPr>
  </w:style>
  <w:style w:type="paragraph" w:styleId="CommentSubject">
    <w:name w:val="annotation subject"/>
    <w:basedOn w:val="CommentText"/>
    <w:next w:val="CommentText"/>
    <w:link w:val="CommentSubjectChar"/>
    <w:uiPriority w:val="99"/>
    <w:semiHidden/>
    <w:unhideWhenUsed/>
    <w:rsid w:val="00367001"/>
    <w:rPr>
      <w:rFonts w:ascii="Calibri" w:eastAsiaTheme="minorHAnsi" w:hAnsi="Calibri" w:cs="Calibri"/>
      <w:b/>
      <w:bCs/>
      <w:lang w:val="lt-LT"/>
    </w:rPr>
  </w:style>
  <w:style w:type="character" w:customStyle="1" w:styleId="CommentSubjectChar">
    <w:name w:val="Comment Subject Char"/>
    <w:basedOn w:val="CommentTextChar"/>
    <w:link w:val="CommentSubject"/>
    <w:uiPriority w:val="99"/>
    <w:semiHidden/>
    <w:rsid w:val="00367001"/>
    <w:rPr>
      <w:rFonts w:ascii="Calibri" w:eastAsia="Times New Roman" w:hAnsi="Calibri" w:cs="Calibri"/>
      <w:b/>
      <w:bCs/>
      <w:kern w:val="0"/>
      <w:sz w:val="20"/>
      <w:szCs w:val="20"/>
      <w:lang w:val="lt-LT"/>
      <w14:ligatures w14:val="none"/>
    </w:rPr>
  </w:style>
  <w:style w:type="paragraph" w:styleId="NormalWeb">
    <w:name w:val="Normal (Web)"/>
    <w:basedOn w:val="Normal"/>
    <w:uiPriority w:val="99"/>
    <w:semiHidden/>
    <w:unhideWhenUsed/>
    <w:rsid w:val="0002417E"/>
    <w:rPr>
      <w:rFonts w:ascii="Times New Roman" w:hAnsi="Times New Roman" w:cs="Times New Roman"/>
      <w:sz w:val="24"/>
      <w:szCs w:val="24"/>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1"/>
    <w:qFormat/>
    <w:rsid w:val="00903902"/>
    <w:rPr>
      <w:rFonts w:ascii="Calibri" w:hAnsi="Calibri" w:cs="Calibri"/>
      <w:kern w:val="0"/>
      <w:sz w:val="22"/>
      <w:szCs w:val="22"/>
      <w:lang w:val="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lausk.vpt.lt/hc/lt/articles/24395274084508-Ar-perkant-prekes-kurios-nepatenka-%C4%AF-produkt%C5%B3-s%C4%85ra%C5%A1%C4%85-pakanka-nustatyti-tik-vien%C4%85-aplinkosaugin%C4%AF-kriterij%C5%B3-pavyzd%C5%BEiui-preki%C5%B3-pristatym%C4%85-ne-piko-metu" TargetMode="External"/><Relationship Id="rId5" Type="http://schemas.openxmlformats.org/officeDocument/2006/relationships/webSettings" Target="webSettings.xml"/><Relationship Id="rId10" Type="http://schemas.openxmlformats.org/officeDocument/2006/relationships/hyperlink" Target="https://vpt.lrv.lt/lt/pirkimu-vykdymo-prieziura/prevencine-tvarka-perziuretiems-pirkimams-teiktos-rekomendacijos/2026-metai/" TargetMode="External"/><Relationship Id="rId4" Type="http://schemas.openxmlformats.org/officeDocument/2006/relationships/settings" Target="settings.xml"/><Relationship Id="rId9" Type="http://schemas.openxmlformats.org/officeDocument/2006/relationships/hyperlink" Target="https://vpt.lrv.lt/lt/metodine-pagalba/pirkimu-vykdytojams_3/pavyzdiniai-dokumentai-3/pasalinimo-pagrindu-len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09409B-418B-4483-B2D0-9336652E8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7</Pages>
  <Words>14814</Words>
  <Characters>8445</Characters>
  <Application>Microsoft Office Word</Application>
  <DocSecurity>0</DocSecurity>
  <Lines>70</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Lukoitienė</dc:creator>
  <cp:keywords/>
  <dc:description/>
  <cp:lastModifiedBy>Olga Lukoitienė</cp:lastModifiedBy>
  <cp:revision>16</cp:revision>
  <dcterms:created xsi:type="dcterms:W3CDTF">2026-09-11T13:50:00Z</dcterms:created>
  <dcterms:modified xsi:type="dcterms:W3CDTF">2026-09-28T06:22:00Z</dcterms:modified>
</cp:coreProperties>
</file>