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FDE49" w14:textId="5D97335F" w:rsidR="00A10188" w:rsidRPr="002E737B" w:rsidRDefault="00A10188" w:rsidP="00FF6E96">
      <w:pPr>
        <w:pStyle w:val="paragraph"/>
        <w:spacing w:before="0" w:beforeAutospacing="0" w:after="0" w:afterAutospacing="0"/>
        <w:ind w:firstLine="851"/>
        <w:textAlignment w:val="baseline"/>
        <w:rPr>
          <w:rFonts w:ascii="Calibri" w:hAnsi="Calibri" w:cs="Calibri"/>
          <w:sz w:val="18"/>
          <w:szCs w:val="18"/>
        </w:rPr>
      </w:pPr>
      <w:r w:rsidRPr="002E737B">
        <w:rPr>
          <w:rStyle w:val="normaltextrun"/>
          <w:rFonts w:ascii="Calibri" w:eastAsiaTheme="majorEastAsia" w:hAnsi="Calibri" w:cs="Calibri"/>
          <w:lang w:val="lt-LT"/>
        </w:rPr>
        <w:t>Viešųjų pirkimų tarnyba (toliau – Tarnyba), vadovaudamasi Lietuvos Respublikos viešųjų pirkimų įstatymo (toliau – Įstatymas) 95 straipsnio 1 dalies 2 punkto nuostatomis, vykdo Įstatymo ir su jo įgyvendinimu susijusių teisės aktų pažeidimų prevenciją.</w:t>
      </w:r>
    </w:p>
    <w:p w14:paraId="636379DA" w14:textId="46D01DE9" w:rsidR="00625A6B" w:rsidRPr="002E737B" w:rsidRDefault="0056512D" w:rsidP="00FF6E96">
      <w:pPr>
        <w:pStyle w:val="paragraph"/>
        <w:spacing w:before="0" w:beforeAutospacing="0" w:after="0" w:afterAutospacing="0"/>
        <w:ind w:firstLine="851"/>
        <w:textAlignment w:val="baseline"/>
        <w:rPr>
          <w:rStyle w:val="normaltextrun"/>
          <w:rFonts w:ascii="Calibri" w:eastAsiaTheme="majorEastAsia" w:hAnsi="Calibri" w:cs="Calibri"/>
          <w:lang w:val="lt-LT"/>
        </w:rPr>
      </w:pPr>
      <w:r w:rsidRPr="0056512D">
        <w:rPr>
          <w:rStyle w:val="normaltextrun"/>
          <w:rFonts w:ascii="Calibri" w:eastAsiaTheme="majorEastAsia" w:hAnsi="Calibri" w:cs="Calibri"/>
          <w:lang w:val="lt-LT"/>
        </w:rPr>
        <w:t>Vadovaujantis Tarnybai Įstatyme nustatyta pažeidimų prevencijos funkcija, šiuo metu atliekama Gynybos resursų agentūros prie Krašto apsaugos ministerijos (toliau – Perkančioji organizacija) vykdomo viešojo pirkimo „Lovos skalbiniai, rankšluoščiai ir čiužiniai“, pirkimo ID 9133641 (toliau – Pirkimas)</w:t>
      </w:r>
      <w:r w:rsidR="00625A6B" w:rsidRPr="002E737B">
        <w:rPr>
          <w:rStyle w:val="normaltextrun"/>
          <w:rFonts w:ascii="Calibri" w:eastAsiaTheme="majorEastAsia" w:hAnsi="Calibri" w:cs="Calibri"/>
          <w:lang w:val="lt-LT"/>
        </w:rPr>
        <w:t xml:space="preserve"> dokumentų atitikties Įstatymui ir jį įgyvendinantiems teisės aktams peržiūra. </w:t>
      </w:r>
    </w:p>
    <w:p w14:paraId="358118F3" w14:textId="55153354" w:rsidR="006A62AE" w:rsidRPr="00FF6E3B" w:rsidRDefault="00A10188" w:rsidP="00FF6E3B">
      <w:pPr>
        <w:pStyle w:val="paragraph"/>
        <w:spacing w:before="0" w:beforeAutospacing="0" w:after="0" w:afterAutospacing="0"/>
        <w:ind w:firstLine="851"/>
        <w:textAlignment w:val="baseline"/>
        <w:rPr>
          <w:rFonts w:ascii="Calibri" w:eastAsiaTheme="majorEastAsia" w:hAnsi="Calibri" w:cs="Calibri"/>
          <w:lang w:val="lt-LT"/>
        </w:rPr>
      </w:pPr>
      <w:r w:rsidRPr="002E737B">
        <w:rPr>
          <w:rStyle w:val="normaltextrun"/>
          <w:rFonts w:ascii="Calibri" w:eastAsiaTheme="majorEastAsia" w:hAnsi="Calibri" w:cs="Calibri"/>
          <w:lang w:val="lt-LT"/>
        </w:rPr>
        <w:t xml:space="preserve">Tarnyba, prevencine tvarka peržiūrėjusi Pirkimo dokumentus, teikia rekomendacijas </w:t>
      </w:r>
      <w:r w:rsidR="00FB5CD4" w:rsidRPr="002E737B">
        <w:rPr>
          <w:rStyle w:val="normaltextrun"/>
          <w:rFonts w:ascii="Calibri" w:eastAsiaTheme="majorEastAsia" w:hAnsi="Calibri" w:cs="Calibri"/>
          <w:lang w:val="lt-LT"/>
        </w:rPr>
        <w:t xml:space="preserve">ir pastebėjimus </w:t>
      </w:r>
      <w:r w:rsidRPr="002E737B">
        <w:rPr>
          <w:rStyle w:val="normaltextrun"/>
          <w:rFonts w:ascii="Calibri" w:eastAsiaTheme="majorEastAsia" w:hAnsi="Calibri" w:cs="Calibri"/>
          <w:lang w:val="lt-LT"/>
        </w:rPr>
        <w:t>dėl Pirkimo dokumentuose nustatytų sąlygų.</w:t>
      </w:r>
    </w:p>
    <w:p w14:paraId="02B41ACF" w14:textId="447CA748" w:rsidR="00A45A78" w:rsidRPr="002E737B" w:rsidRDefault="00A45A78" w:rsidP="004E5753">
      <w:pPr>
        <w:pStyle w:val="paragraph"/>
        <w:spacing w:before="0" w:beforeAutospacing="0" w:after="0" w:afterAutospacing="0"/>
        <w:ind w:firstLine="851"/>
        <w:textAlignment w:val="baseline"/>
        <w:rPr>
          <w:rStyle w:val="normaltextrun"/>
          <w:rFonts w:ascii="Calibri" w:eastAsiaTheme="majorEastAsia" w:hAnsi="Calibri" w:cs="Calibri"/>
          <w:lang w:val="lt-LT"/>
        </w:rPr>
      </w:pPr>
    </w:p>
    <w:p w14:paraId="7D218849" w14:textId="3B4F5EF4" w:rsidR="006E26A5" w:rsidRPr="00236F02" w:rsidRDefault="00FF6E3B" w:rsidP="006E26A5">
      <w:pPr>
        <w:pStyle w:val="paragraph"/>
        <w:tabs>
          <w:tab w:val="left" w:pos="1134"/>
        </w:tabs>
        <w:spacing w:before="0" w:beforeAutospacing="0" w:after="0" w:afterAutospacing="0"/>
        <w:ind w:firstLine="851"/>
        <w:textAlignment w:val="baseline"/>
        <w:rPr>
          <w:rStyle w:val="normaltextrun"/>
          <w:rFonts w:ascii="Calibri" w:eastAsiaTheme="majorEastAsia" w:hAnsi="Calibri" w:cs="Calibri"/>
          <w:b/>
          <w:bCs/>
          <w:lang w:val="lt-LT"/>
        </w:rPr>
      </w:pPr>
      <w:r>
        <w:rPr>
          <w:rFonts w:ascii="Calibri" w:hAnsi="Calibri" w:cs="Calibri"/>
          <w:b/>
          <w:bCs/>
          <w:lang w:val="lt-LT"/>
        </w:rPr>
        <w:t>1</w:t>
      </w:r>
      <w:r w:rsidR="00806BEE" w:rsidRPr="002E737B">
        <w:rPr>
          <w:rFonts w:ascii="Calibri" w:hAnsi="Calibri" w:cs="Calibri"/>
          <w:b/>
          <w:bCs/>
          <w:lang w:val="lt-LT"/>
        </w:rPr>
        <w:t>.</w:t>
      </w:r>
      <w:r w:rsidR="001236A4" w:rsidRPr="002E737B">
        <w:rPr>
          <w:rFonts w:ascii="Calibri" w:hAnsi="Calibri" w:cs="Calibri"/>
          <w:b/>
          <w:bCs/>
          <w:lang w:val="lt-LT"/>
        </w:rPr>
        <w:t xml:space="preserve"> </w:t>
      </w:r>
      <w:r w:rsidR="006E26A5" w:rsidRPr="00236F02">
        <w:rPr>
          <w:rStyle w:val="normaltextrun"/>
          <w:rFonts w:ascii="Calibri" w:eastAsiaTheme="majorEastAsia" w:hAnsi="Calibri" w:cs="Calibri"/>
          <w:b/>
          <w:bCs/>
          <w:lang w:val="lt-LT"/>
        </w:rPr>
        <w:t xml:space="preserve">Dėl Pirkimo </w:t>
      </w:r>
      <w:r w:rsidR="00FE2352">
        <w:rPr>
          <w:rStyle w:val="normaltextrun"/>
          <w:rFonts w:ascii="Calibri" w:eastAsiaTheme="majorEastAsia" w:hAnsi="Calibri" w:cs="Calibri"/>
          <w:b/>
          <w:bCs/>
          <w:lang w:val="lt-LT"/>
        </w:rPr>
        <w:t>taikomų pašalinimo pagrindų</w:t>
      </w:r>
    </w:p>
    <w:p w14:paraId="0A7662D7" w14:textId="03FFCDAC" w:rsidR="006E26A5" w:rsidRDefault="005C5537" w:rsidP="006E26A5">
      <w:pPr>
        <w:pStyle w:val="paragraph"/>
        <w:spacing w:before="0" w:beforeAutospacing="0" w:after="0" w:afterAutospacing="0"/>
        <w:ind w:firstLine="851"/>
        <w:textAlignment w:val="baseline"/>
        <w:rPr>
          <w:rFonts w:ascii="Calibri" w:hAnsi="Calibri" w:cs="Calibri"/>
          <w:lang w:val="lt-LT"/>
        </w:rPr>
      </w:pPr>
      <w:r>
        <w:rPr>
          <w:rStyle w:val="normaltextrun"/>
          <w:rFonts w:ascii="Calibri" w:eastAsiaTheme="majorEastAsia" w:hAnsi="Calibri" w:cs="Calibri"/>
          <w:lang w:val="lt-LT"/>
        </w:rPr>
        <w:t>P</w:t>
      </w:r>
      <w:r w:rsidR="006E26A5" w:rsidRPr="00236F02">
        <w:rPr>
          <w:rStyle w:val="normaltextrun"/>
          <w:rFonts w:ascii="Calibri" w:eastAsiaTheme="majorEastAsia" w:hAnsi="Calibri" w:cs="Calibri"/>
          <w:lang w:val="lt-LT"/>
        </w:rPr>
        <w:t xml:space="preserve">irkimo sąlygų </w:t>
      </w:r>
      <w:r>
        <w:rPr>
          <w:rStyle w:val="normaltextrun"/>
          <w:rFonts w:ascii="Calibri" w:eastAsiaTheme="majorEastAsia" w:hAnsi="Calibri" w:cs="Calibri"/>
          <w:lang w:val="lt-LT"/>
        </w:rPr>
        <w:t>4 priedo „</w:t>
      </w:r>
      <w:r w:rsidR="007221A7">
        <w:rPr>
          <w:rStyle w:val="normaltextrun"/>
          <w:rFonts w:ascii="Calibri" w:eastAsiaTheme="majorEastAsia" w:hAnsi="Calibri" w:cs="Calibri"/>
          <w:lang w:val="lt-LT"/>
        </w:rPr>
        <w:t>Tiekėjų pašalinimo pagrindai ir reikalaujami kvalifikacijos reikalavimai“</w:t>
      </w:r>
      <w:r w:rsidR="00445C34">
        <w:rPr>
          <w:rStyle w:val="normaltextrun"/>
          <w:rFonts w:ascii="Calibri" w:eastAsiaTheme="majorEastAsia" w:hAnsi="Calibri" w:cs="Calibri"/>
          <w:lang w:val="lt-LT"/>
        </w:rPr>
        <w:t xml:space="preserve"> Tiekėjų pašalinimo pagrindų lentelės </w:t>
      </w:r>
      <w:r w:rsidR="00454052">
        <w:rPr>
          <w:rStyle w:val="normaltextrun"/>
          <w:rFonts w:ascii="Calibri" w:eastAsiaTheme="majorEastAsia" w:hAnsi="Calibri" w:cs="Calibri"/>
          <w:lang w:val="lt-LT"/>
        </w:rPr>
        <w:t>1</w:t>
      </w:r>
      <w:r w:rsidR="006E26A5" w:rsidRPr="00236F02">
        <w:rPr>
          <w:rStyle w:val="normaltextrun"/>
          <w:rFonts w:ascii="Calibri" w:eastAsiaTheme="majorEastAsia" w:hAnsi="Calibri" w:cs="Calibri"/>
          <w:lang w:val="lt-LT"/>
        </w:rPr>
        <w:t xml:space="preserve"> </w:t>
      </w:r>
      <w:r w:rsidR="00454052">
        <w:rPr>
          <w:rStyle w:val="normaltextrun"/>
          <w:rFonts w:ascii="Calibri" w:eastAsiaTheme="majorEastAsia" w:hAnsi="Calibri" w:cs="Calibri"/>
          <w:lang w:val="lt-LT"/>
        </w:rPr>
        <w:t>punkte</w:t>
      </w:r>
      <w:r w:rsidR="006E26A5" w:rsidRPr="00236F02">
        <w:rPr>
          <w:rStyle w:val="normaltextrun"/>
          <w:rFonts w:ascii="Calibri" w:eastAsiaTheme="majorEastAsia" w:hAnsi="Calibri" w:cs="Calibri"/>
          <w:lang w:val="lt-LT"/>
        </w:rPr>
        <w:t xml:space="preserve"> nustatyta, kad „&lt;...&gt;</w:t>
      </w:r>
      <w:r w:rsidR="00875CBF">
        <w:rPr>
          <w:rStyle w:val="normaltextrun"/>
          <w:rFonts w:ascii="Calibri" w:eastAsiaTheme="majorEastAsia" w:hAnsi="Calibri" w:cs="Calibri"/>
          <w:lang w:val="lt-LT"/>
        </w:rPr>
        <w:t xml:space="preserve"> </w:t>
      </w:r>
      <w:r w:rsidR="00A24C7C" w:rsidRPr="00A24C7C">
        <w:rPr>
          <w:rStyle w:val="normaltextrun"/>
          <w:rFonts w:ascii="Calibri" w:eastAsiaTheme="majorEastAsia" w:hAnsi="Calibri" w:cs="Calibri"/>
          <w:lang w:val="lt-LT"/>
        </w:rPr>
        <w:t>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r w:rsidR="006E26A5" w:rsidRPr="00236F02">
        <w:rPr>
          <w:rStyle w:val="normaltextrun"/>
          <w:rFonts w:ascii="Calibri" w:eastAsiaTheme="majorEastAsia" w:hAnsi="Calibri" w:cs="Calibri"/>
          <w:lang w:val="lt-LT"/>
        </w:rPr>
        <w:t xml:space="preserve">.“ </w:t>
      </w:r>
      <w:r w:rsidR="00875CBF">
        <w:rPr>
          <w:rStyle w:val="normaltextrun"/>
          <w:rFonts w:ascii="Calibri" w:eastAsiaTheme="majorEastAsia" w:hAnsi="Calibri" w:cs="Calibri"/>
          <w:lang w:val="lt-LT"/>
        </w:rPr>
        <w:t>Pastebėtina</w:t>
      </w:r>
      <w:r w:rsidR="006E26A5" w:rsidRPr="00236F02">
        <w:rPr>
          <w:rStyle w:val="normaltextrun"/>
          <w:rFonts w:ascii="Calibri" w:eastAsiaTheme="majorEastAsia" w:hAnsi="Calibri" w:cs="Calibri"/>
          <w:lang w:val="lt-LT"/>
        </w:rPr>
        <w:t>, kad Tarnybos parengto</w:t>
      </w:r>
      <w:r w:rsidR="00D46CC1">
        <w:rPr>
          <w:rStyle w:val="normaltextrun"/>
          <w:rFonts w:ascii="Calibri" w:eastAsiaTheme="majorEastAsia" w:hAnsi="Calibri" w:cs="Calibri"/>
          <w:lang w:val="lt-LT"/>
        </w:rPr>
        <w:t xml:space="preserve">je </w:t>
      </w:r>
      <w:hyperlink r:id="rId11" w:history="1">
        <w:r w:rsidR="00D46CC1" w:rsidRPr="00D46CC1">
          <w:rPr>
            <w:rStyle w:val="Hyperlink"/>
            <w:rFonts w:ascii="Calibri" w:eastAsiaTheme="majorEastAsia" w:hAnsi="Calibri" w:cs="Calibri"/>
            <w:lang w:val="lt-LT"/>
          </w:rPr>
          <w:t>Pavyzdinėje pašalinimo pagrindų lentelėje</w:t>
        </w:r>
      </w:hyperlink>
      <w:r w:rsidR="00D46CC1">
        <w:rPr>
          <w:rStyle w:val="normaltextrun"/>
          <w:rFonts w:ascii="Calibri" w:eastAsiaTheme="majorEastAsia" w:hAnsi="Calibri" w:cs="Calibri"/>
          <w:lang w:val="lt-LT"/>
        </w:rPr>
        <w:t xml:space="preserve"> </w:t>
      </w:r>
      <w:r w:rsidR="006E26A5" w:rsidRPr="00236F02">
        <w:rPr>
          <w:rStyle w:val="normaltextrun"/>
          <w:rFonts w:ascii="Calibri" w:eastAsiaTheme="majorEastAsia" w:hAnsi="Calibri" w:cs="Calibri"/>
          <w:lang w:val="lt-LT"/>
        </w:rPr>
        <w:t xml:space="preserve">tokia šio punkto formuluotė taikoma supaprastintuose pirkimuose. </w:t>
      </w:r>
      <w:r w:rsidR="00D57250">
        <w:rPr>
          <w:rStyle w:val="normaltextrun"/>
          <w:rFonts w:ascii="Calibri" w:eastAsiaTheme="majorEastAsia" w:hAnsi="Calibri" w:cs="Calibri"/>
          <w:lang w:val="lt-LT"/>
        </w:rPr>
        <w:t>T</w:t>
      </w:r>
      <w:r w:rsidR="00DF7CEB">
        <w:rPr>
          <w:rStyle w:val="normaltextrun"/>
          <w:rFonts w:ascii="Calibri" w:eastAsiaTheme="majorEastAsia" w:hAnsi="Calibri" w:cs="Calibri"/>
          <w:lang w:val="lt-LT"/>
        </w:rPr>
        <w:t xml:space="preserve">ikrinant </w:t>
      </w:r>
      <w:r w:rsidR="009060CF">
        <w:rPr>
          <w:rStyle w:val="normaltextrun"/>
          <w:rFonts w:ascii="Calibri" w:eastAsiaTheme="majorEastAsia" w:hAnsi="Calibri" w:cs="Calibri"/>
          <w:lang w:val="lt-LT"/>
        </w:rPr>
        <w:t xml:space="preserve">atitikimą </w:t>
      </w:r>
      <w:r w:rsidR="00DF7CEB">
        <w:rPr>
          <w:rStyle w:val="normaltextrun"/>
          <w:rFonts w:ascii="Calibri" w:eastAsiaTheme="majorEastAsia" w:hAnsi="Calibri" w:cs="Calibri"/>
          <w:lang w:val="lt-LT"/>
        </w:rPr>
        <w:t>1 punkte nurodyt</w:t>
      </w:r>
      <w:r w:rsidR="00D57250">
        <w:rPr>
          <w:rStyle w:val="normaltextrun"/>
          <w:rFonts w:ascii="Calibri" w:eastAsiaTheme="majorEastAsia" w:hAnsi="Calibri" w:cs="Calibri"/>
          <w:lang w:val="lt-LT"/>
        </w:rPr>
        <w:t>am</w:t>
      </w:r>
      <w:r w:rsidR="00DF7CEB">
        <w:rPr>
          <w:rStyle w:val="normaltextrun"/>
          <w:rFonts w:ascii="Calibri" w:eastAsiaTheme="majorEastAsia" w:hAnsi="Calibri" w:cs="Calibri"/>
          <w:lang w:val="lt-LT"/>
        </w:rPr>
        <w:t xml:space="preserve"> pašalinimo</w:t>
      </w:r>
      <w:r w:rsidR="009060CF">
        <w:rPr>
          <w:rStyle w:val="normaltextrun"/>
          <w:rFonts w:ascii="Calibri" w:eastAsiaTheme="majorEastAsia" w:hAnsi="Calibri" w:cs="Calibri"/>
          <w:lang w:val="lt-LT"/>
        </w:rPr>
        <w:t xml:space="preserve"> pagrindui turėtų būti tikrinamas platesnis subjektų ratas ne tik </w:t>
      </w:r>
      <w:r w:rsidR="009060CF" w:rsidRPr="00A24C7C">
        <w:rPr>
          <w:rStyle w:val="normaltextrun"/>
          <w:rFonts w:ascii="Calibri" w:eastAsiaTheme="majorEastAsia" w:hAnsi="Calibri" w:cs="Calibri"/>
          <w:lang w:val="lt-LT"/>
        </w:rPr>
        <w:t>vadov</w:t>
      </w:r>
      <w:r w:rsidR="009060CF">
        <w:rPr>
          <w:rStyle w:val="normaltextrun"/>
          <w:rFonts w:ascii="Calibri" w:eastAsiaTheme="majorEastAsia" w:hAnsi="Calibri" w:cs="Calibri"/>
          <w:lang w:val="lt-LT"/>
        </w:rPr>
        <w:t>as</w:t>
      </w:r>
      <w:r w:rsidR="009060CF" w:rsidRPr="00A24C7C">
        <w:rPr>
          <w:rStyle w:val="normaltextrun"/>
          <w:rFonts w:ascii="Calibri" w:eastAsiaTheme="majorEastAsia" w:hAnsi="Calibri" w:cs="Calibri"/>
          <w:lang w:val="lt-LT"/>
        </w:rPr>
        <w:t xml:space="preserve"> ar asm</w:t>
      </w:r>
      <w:r w:rsidR="009060CF">
        <w:rPr>
          <w:rStyle w:val="normaltextrun"/>
          <w:rFonts w:ascii="Calibri" w:eastAsiaTheme="majorEastAsia" w:hAnsi="Calibri" w:cs="Calibri"/>
          <w:lang w:val="lt-LT"/>
        </w:rPr>
        <w:t>uo</w:t>
      </w:r>
      <w:r w:rsidR="009060CF" w:rsidRPr="00A24C7C">
        <w:rPr>
          <w:rStyle w:val="normaltextrun"/>
          <w:rFonts w:ascii="Calibri" w:eastAsiaTheme="majorEastAsia" w:hAnsi="Calibri" w:cs="Calibri"/>
          <w:lang w:val="lt-LT"/>
        </w:rPr>
        <w:t xml:space="preserve"> (asmen</w:t>
      </w:r>
      <w:r w:rsidR="009060CF">
        <w:rPr>
          <w:rStyle w:val="normaltextrun"/>
          <w:rFonts w:ascii="Calibri" w:eastAsiaTheme="majorEastAsia" w:hAnsi="Calibri" w:cs="Calibri"/>
          <w:lang w:val="lt-LT"/>
        </w:rPr>
        <w:t>ys</w:t>
      </w:r>
      <w:r w:rsidR="009060CF" w:rsidRPr="00A24C7C">
        <w:rPr>
          <w:rStyle w:val="normaltextrun"/>
          <w:rFonts w:ascii="Calibri" w:eastAsiaTheme="majorEastAsia" w:hAnsi="Calibri" w:cs="Calibri"/>
          <w:lang w:val="lt-LT"/>
        </w:rPr>
        <w:t>), turin</w:t>
      </w:r>
      <w:r w:rsidR="009060CF">
        <w:rPr>
          <w:rStyle w:val="normaltextrun"/>
          <w:rFonts w:ascii="Calibri" w:eastAsiaTheme="majorEastAsia" w:hAnsi="Calibri" w:cs="Calibri"/>
          <w:lang w:val="lt-LT"/>
        </w:rPr>
        <w:t>tis</w:t>
      </w:r>
      <w:r w:rsidR="009060CF" w:rsidRPr="00A24C7C">
        <w:rPr>
          <w:rStyle w:val="normaltextrun"/>
          <w:rFonts w:ascii="Calibri" w:eastAsiaTheme="majorEastAsia" w:hAnsi="Calibri" w:cs="Calibri"/>
          <w:lang w:val="lt-LT"/>
        </w:rPr>
        <w:t xml:space="preserve"> (turin</w:t>
      </w:r>
      <w:r w:rsidR="009060CF">
        <w:rPr>
          <w:rStyle w:val="normaltextrun"/>
          <w:rFonts w:ascii="Calibri" w:eastAsiaTheme="majorEastAsia" w:hAnsi="Calibri" w:cs="Calibri"/>
          <w:lang w:val="lt-LT"/>
        </w:rPr>
        <w:t>tys</w:t>
      </w:r>
      <w:r w:rsidR="009060CF" w:rsidRPr="00A24C7C">
        <w:rPr>
          <w:rStyle w:val="normaltextrun"/>
          <w:rFonts w:ascii="Calibri" w:eastAsiaTheme="majorEastAsia" w:hAnsi="Calibri" w:cs="Calibri"/>
          <w:lang w:val="lt-LT"/>
        </w:rPr>
        <w:t>) teisę surašyti ir pasirašyti tiekėjo finansinės apskaitos dokumentus</w:t>
      </w:r>
      <w:r w:rsidR="009060CF">
        <w:rPr>
          <w:rStyle w:val="normaltextrun"/>
          <w:rFonts w:ascii="Calibri" w:eastAsiaTheme="majorEastAsia" w:hAnsi="Calibri" w:cs="Calibri"/>
          <w:lang w:val="lt-LT"/>
        </w:rPr>
        <w:t xml:space="preserve">, bet ir </w:t>
      </w:r>
      <w:r w:rsidR="00A007FD" w:rsidRPr="00A007FD">
        <w:rPr>
          <w:rStyle w:val="normaltextrun"/>
          <w:rFonts w:ascii="Calibri" w:eastAsiaTheme="majorEastAsia" w:hAnsi="Calibri" w:cs="Calibri"/>
          <w:lang w:val="lt-LT"/>
        </w:rPr>
        <w:t>kito valdymo ar priežiūros organo nar</w:t>
      </w:r>
      <w:r w:rsidR="00A007FD">
        <w:rPr>
          <w:rStyle w:val="normaltextrun"/>
          <w:rFonts w:ascii="Calibri" w:eastAsiaTheme="majorEastAsia" w:hAnsi="Calibri" w:cs="Calibri"/>
          <w:lang w:val="lt-LT"/>
        </w:rPr>
        <w:t>iai.</w:t>
      </w:r>
      <w:r w:rsidR="009060CF" w:rsidRPr="00236F02">
        <w:rPr>
          <w:rFonts w:ascii="Calibri" w:hAnsi="Calibri" w:cs="Calibri"/>
          <w:lang w:val="lt-LT"/>
        </w:rPr>
        <w:t xml:space="preserve"> </w:t>
      </w:r>
      <w:r w:rsidR="006E26A5" w:rsidRPr="00236F02">
        <w:rPr>
          <w:rFonts w:ascii="Calibri" w:hAnsi="Calibri" w:cs="Calibri"/>
          <w:lang w:val="lt-LT"/>
        </w:rPr>
        <w:t>Atsižvelgdama į tai, kas nurodyta, Tarnyba rekomenduoja patikslinti šį punktą.</w:t>
      </w:r>
    </w:p>
    <w:p w14:paraId="442FED1A" w14:textId="7ABA9191" w:rsidR="006E26A5" w:rsidRDefault="006E26A5" w:rsidP="00AA400B">
      <w:pPr>
        <w:pStyle w:val="paragraph"/>
        <w:spacing w:before="0" w:beforeAutospacing="0" w:after="0" w:afterAutospacing="0"/>
        <w:textAlignment w:val="baseline"/>
        <w:rPr>
          <w:rFonts w:ascii="Calibri" w:hAnsi="Calibri" w:cs="Calibri"/>
          <w:b/>
          <w:bCs/>
          <w:lang w:val="lt-LT"/>
        </w:rPr>
      </w:pPr>
    </w:p>
    <w:p w14:paraId="1FA229F2" w14:textId="5461E9F1" w:rsidR="00F67AE5" w:rsidRDefault="00AA400B" w:rsidP="003072D1">
      <w:pPr>
        <w:pStyle w:val="paragraph"/>
        <w:spacing w:before="0" w:beforeAutospacing="0" w:after="0" w:afterAutospacing="0"/>
        <w:ind w:firstLine="851"/>
        <w:textAlignment w:val="baseline"/>
        <w:rPr>
          <w:rFonts w:ascii="Calibri" w:hAnsi="Calibri" w:cs="Calibri"/>
          <w:b/>
          <w:bCs/>
          <w:lang w:val="lt-LT"/>
        </w:rPr>
      </w:pPr>
      <w:r>
        <w:rPr>
          <w:rFonts w:ascii="Calibri" w:hAnsi="Calibri" w:cs="Calibri"/>
          <w:b/>
          <w:bCs/>
          <w:lang w:val="lt-LT"/>
        </w:rPr>
        <w:t>2</w:t>
      </w:r>
      <w:r w:rsidR="006E26A5">
        <w:rPr>
          <w:rFonts w:ascii="Calibri" w:hAnsi="Calibri" w:cs="Calibri"/>
          <w:b/>
          <w:bCs/>
          <w:lang w:val="lt-LT"/>
        </w:rPr>
        <w:t xml:space="preserve">. </w:t>
      </w:r>
      <w:r w:rsidR="005F7B26" w:rsidRPr="002E737B">
        <w:rPr>
          <w:rFonts w:ascii="Calibri" w:hAnsi="Calibri" w:cs="Calibri"/>
          <w:b/>
          <w:bCs/>
          <w:lang w:val="lt-LT"/>
        </w:rPr>
        <w:t xml:space="preserve">Dėl </w:t>
      </w:r>
      <w:r w:rsidR="00A007FD">
        <w:rPr>
          <w:rFonts w:ascii="Calibri" w:hAnsi="Calibri" w:cs="Calibri"/>
          <w:b/>
          <w:bCs/>
          <w:lang w:val="lt-LT"/>
        </w:rPr>
        <w:t>Sutarties sąlygų.</w:t>
      </w:r>
    </w:p>
    <w:p w14:paraId="20F1CC6D" w14:textId="5F72C022" w:rsidR="003072D1" w:rsidRPr="00236F02" w:rsidRDefault="00952DFA" w:rsidP="00FF2F95">
      <w:pPr>
        <w:pStyle w:val="paragraph"/>
        <w:spacing w:before="0" w:beforeAutospacing="0" w:after="0" w:afterAutospacing="0"/>
        <w:ind w:firstLine="851"/>
        <w:rPr>
          <w:rFonts w:ascii="Calibri" w:hAnsi="Calibri" w:cs="Calibri"/>
          <w:lang w:val="lt-LT"/>
        </w:rPr>
      </w:pPr>
      <w:r w:rsidRPr="00236F02">
        <w:rPr>
          <w:rFonts w:ascii="Calibri" w:hAnsi="Calibri" w:cs="Calibri"/>
          <w:lang w:val="lt-LT"/>
        </w:rPr>
        <w:t xml:space="preserve">Pirkimo specialiųjų sąlygų </w:t>
      </w:r>
      <w:r w:rsidR="00941942">
        <w:rPr>
          <w:rFonts w:ascii="Calibri" w:hAnsi="Calibri" w:cs="Calibri"/>
          <w:lang w:val="lt-LT"/>
        </w:rPr>
        <w:t>3</w:t>
      </w:r>
      <w:r w:rsidRPr="00236F02">
        <w:rPr>
          <w:rFonts w:ascii="Calibri" w:hAnsi="Calibri" w:cs="Calibri"/>
          <w:lang w:val="lt-LT"/>
        </w:rPr>
        <w:t xml:space="preserve"> pried</w:t>
      </w:r>
      <w:r w:rsidR="00941942">
        <w:rPr>
          <w:rFonts w:ascii="Calibri" w:hAnsi="Calibri" w:cs="Calibri"/>
          <w:lang w:val="lt-LT"/>
        </w:rPr>
        <w:t>o</w:t>
      </w:r>
      <w:r w:rsidRPr="00236F02">
        <w:rPr>
          <w:rFonts w:ascii="Calibri" w:hAnsi="Calibri" w:cs="Calibri"/>
          <w:lang w:val="lt-LT"/>
        </w:rPr>
        <w:t xml:space="preserve"> „</w:t>
      </w:r>
      <w:r w:rsidR="00941942">
        <w:rPr>
          <w:rFonts w:ascii="Calibri" w:hAnsi="Calibri" w:cs="Calibri"/>
          <w:lang w:val="lt-LT"/>
        </w:rPr>
        <w:t>P</w:t>
      </w:r>
      <w:r w:rsidR="00941942" w:rsidRPr="00941942">
        <w:rPr>
          <w:rFonts w:ascii="Calibri" w:hAnsi="Calibri" w:cs="Calibri"/>
          <w:lang w:val="lt-LT"/>
        </w:rPr>
        <w:t>rekių viešojo pirkimo-pardavimo sutartis</w:t>
      </w:r>
      <w:r w:rsidRPr="00236F02">
        <w:rPr>
          <w:rFonts w:ascii="Calibri" w:hAnsi="Calibri" w:cs="Calibri"/>
          <w:lang w:val="lt-LT"/>
        </w:rPr>
        <w:t>“</w:t>
      </w:r>
      <w:r w:rsidR="00875CBF">
        <w:rPr>
          <w:rFonts w:ascii="Calibri" w:hAnsi="Calibri" w:cs="Calibri"/>
          <w:lang w:val="lt-LT"/>
        </w:rPr>
        <w:t xml:space="preserve"> </w:t>
      </w:r>
      <w:r w:rsidR="00AB7002">
        <w:rPr>
          <w:rFonts w:ascii="Calibri" w:hAnsi="Calibri" w:cs="Calibri"/>
          <w:lang w:val="lt-LT"/>
        </w:rPr>
        <w:t xml:space="preserve">2.4 </w:t>
      </w:r>
      <w:r w:rsidR="003072D1" w:rsidRPr="00236F02">
        <w:rPr>
          <w:rFonts w:ascii="Calibri" w:hAnsi="Calibri" w:cs="Calibri"/>
          <w:lang w:val="lt-LT"/>
        </w:rPr>
        <w:t>papunktyje nustatyta</w:t>
      </w:r>
      <w:r w:rsidR="00883714">
        <w:rPr>
          <w:rFonts w:ascii="Calibri" w:hAnsi="Calibri" w:cs="Calibri"/>
          <w:lang w:val="lt-LT"/>
        </w:rPr>
        <w:t>, kad</w:t>
      </w:r>
      <w:r w:rsidR="003072D1" w:rsidRPr="00236F02">
        <w:rPr>
          <w:rFonts w:ascii="Calibri" w:hAnsi="Calibri" w:cs="Calibri"/>
          <w:lang w:val="lt-LT"/>
        </w:rPr>
        <w:t xml:space="preserve"> „</w:t>
      </w:r>
      <w:r w:rsidR="00883714" w:rsidRPr="00883714">
        <w:rPr>
          <w:rFonts w:ascii="Calibri" w:hAnsi="Calibri" w:cs="Calibri"/>
          <w:lang w:val="lt-LT"/>
        </w:rPr>
        <w:t>Peržiūros atvejis numatytas Sutarties bendrosios dalies 2.2. punkte ir Sutarties 3 priede „Prekių įkainių perskaičiavimo sąlygos</w:t>
      </w:r>
      <w:r w:rsidR="003072D1" w:rsidRPr="00236F02">
        <w:rPr>
          <w:rFonts w:ascii="Calibri" w:hAnsi="Calibri" w:cs="Calibri"/>
          <w:lang w:val="lt-LT"/>
        </w:rPr>
        <w:t>“</w:t>
      </w:r>
      <w:r w:rsidR="00B4540C">
        <w:rPr>
          <w:rFonts w:ascii="Calibri" w:hAnsi="Calibri" w:cs="Calibri"/>
          <w:lang w:val="lt-LT"/>
        </w:rPr>
        <w:t xml:space="preserve">, tačiau prie Pirkimo dokumentų nėra pridėtas 3 priedas </w:t>
      </w:r>
      <w:r w:rsidR="00B4540C" w:rsidRPr="00B4540C">
        <w:rPr>
          <w:rFonts w:ascii="Calibri" w:hAnsi="Calibri" w:cs="Calibri"/>
          <w:lang w:val="lt-LT"/>
        </w:rPr>
        <w:t>„Prekių įkainių perskaičiavimo sąlygos“</w:t>
      </w:r>
      <w:r w:rsidR="00001922">
        <w:rPr>
          <w:rFonts w:ascii="Calibri" w:hAnsi="Calibri" w:cs="Calibri"/>
          <w:lang w:val="lt-LT"/>
        </w:rPr>
        <w:t>.</w:t>
      </w:r>
      <w:r w:rsidR="003072D1" w:rsidRPr="00236F02">
        <w:rPr>
          <w:rFonts w:ascii="Calibri" w:hAnsi="Calibri" w:cs="Calibri"/>
          <w:lang w:val="lt-LT"/>
        </w:rPr>
        <w:t xml:space="preserve"> </w:t>
      </w:r>
    </w:p>
    <w:p w14:paraId="33124E7C" w14:textId="1FCC5E95" w:rsidR="00C24D5E" w:rsidRDefault="003072D1" w:rsidP="003072D1">
      <w:pPr>
        <w:pStyle w:val="paragraph"/>
        <w:spacing w:before="0" w:beforeAutospacing="0" w:after="0" w:afterAutospacing="0"/>
        <w:ind w:firstLine="851"/>
        <w:rPr>
          <w:rFonts w:ascii="Calibri" w:hAnsi="Calibri" w:cs="Calibri"/>
          <w:lang w:val="lt-LT"/>
        </w:rPr>
      </w:pPr>
      <w:r w:rsidRPr="00236F02">
        <w:rPr>
          <w:rFonts w:ascii="Calibri" w:hAnsi="Calibri" w:cs="Calibri"/>
          <w:lang w:val="lt-LT"/>
        </w:rPr>
        <w:t>Atsižvelgdama į tai,</w:t>
      </w:r>
      <w:r w:rsidR="00236F02" w:rsidRPr="00236F02">
        <w:rPr>
          <w:rFonts w:ascii="Calibri" w:hAnsi="Calibri" w:cs="Calibri"/>
          <w:lang w:val="lt-LT"/>
        </w:rPr>
        <w:t xml:space="preserve"> kas nurodyta,</w:t>
      </w:r>
      <w:r w:rsidRPr="00236F02">
        <w:rPr>
          <w:rFonts w:ascii="Calibri" w:hAnsi="Calibri" w:cs="Calibri"/>
          <w:lang w:val="lt-LT"/>
        </w:rPr>
        <w:t xml:space="preserve"> Tarnyba rekomenduoja p</w:t>
      </w:r>
      <w:r w:rsidR="00001922">
        <w:rPr>
          <w:rFonts w:ascii="Calibri" w:hAnsi="Calibri" w:cs="Calibri"/>
          <w:lang w:val="lt-LT"/>
        </w:rPr>
        <w:t>ridėti prie Pirkimo dokumentų ir šį priedą.</w:t>
      </w:r>
    </w:p>
    <w:p w14:paraId="140A3994" w14:textId="77777777" w:rsidR="00AA400B" w:rsidRDefault="00AA400B" w:rsidP="003072D1">
      <w:pPr>
        <w:pStyle w:val="paragraph"/>
        <w:spacing w:before="0" w:beforeAutospacing="0" w:after="0" w:afterAutospacing="0"/>
        <w:ind w:firstLine="851"/>
        <w:rPr>
          <w:rFonts w:ascii="Calibri" w:hAnsi="Calibri" w:cs="Calibri"/>
          <w:lang w:val="lt-LT"/>
        </w:rPr>
      </w:pPr>
    </w:p>
    <w:p w14:paraId="1C0DFE1A" w14:textId="77777777" w:rsidR="00E01687" w:rsidRPr="00E01687" w:rsidRDefault="00AA400B" w:rsidP="00E01687">
      <w:pPr>
        <w:pStyle w:val="paragraph"/>
        <w:spacing w:before="0" w:beforeAutospacing="0" w:after="0" w:afterAutospacing="0"/>
        <w:ind w:firstLine="851"/>
        <w:rPr>
          <w:rFonts w:ascii="Calibri" w:hAnsi="Calibri" w:cs="Calibri"/>
          <w:lang w:val="lt-LT"/>
        </w:rPr>
      </w:pPr>
      <w:r w:rsidRPr="00B218D7">
        <w:rPr>
          <w:rFonts w:ascii="Calibri" w:hAnsi="Calibri" w:cs="Calibri"/>
          <w:b/>
          <w:bCs/>
          <w:lang w:val="lt-LT"/>
        </w:rPr>
        <w:t xml:space="preserve">3. </w:t>
      </w:r>
      <w:r w:rsidR="00E01687" w:rsidRPr="00E01687">
        <w:rPr>
          <w:rFonts w:ascii="Calibri" w:hAnsi="Calibri" w:cs="Calibri"/>
          <w:b/>
          <w:bCs/>
          <w:lang w:val="lt-LT"/>
        </w:rPr>
        <w:t xml:space="preserve">Dėl tipinių sutarčių sąlygų </w:t>
      </w:r>
    </w:p>
    <w:p w14:paraId="5FD9D9AD" w14:textId="77777777" w:rsidR="00E01687" w:rsidRPr="00E01687" w:rsidRDefault="00E01687" w:rsidP="00E01687">
      <w:pPr>
        <w:pStyle w:val="paragraph"/>
        <w:spacing w:before="0" w:beforeAutospacing="0" w:after="0" w:afterAutospacing="0"/>
        <w:ind w:firstLine="851"/>
        <w:rPr>
          <w:rFonts w:ascii="Calibri" w:hAnsi="Calibri" w:cs="Calibri"/>
          <w:lang w:val="lt-LT"/>
        </w:rPr>
      </w:pPr>
      <w:r w:rsidRPr="00E01687">
        <w:rPr>
          <w:rFonts w:ascii="Calibri" w:hAnsi="Calibri" w:cs="Calibri"/>
          <w:lang w:val="lt-LT"/>
        </w:rPr>
        <w:t>Vadovaujantis Įstatymo 87 straipsnio 1 dalimi Pirkimo sutartys sudaromos taikant Tarnybos patvirtintas tipines pirkimo sutarčių sąlygas, išskyrus atvejus, kai šios sąlygos: 1) nėra taikytinos perkamam objektui arba 2) nėra pritaikomos dėl perkamo objekto ypatumų ir perkančioji organizacija pagrindžia savo sprendimą netaikyti tipinių pirkimo sutarčių sąlygų. Pagrindimas nurodomas šio įstatymo 96 straipsnio 2 dalies 1 punkte nurodytoje ataskaitoje.</w:t>
      </w:r>
    </w:p>
    <w:p w14:paraId="43809E76" w14:textId="4B2AA32B" w:rsidR="00E01687" w:rsidRPr="00E01687" w:rsidRDefault="00E01687" w:rsidP="00E01687">
      <w:pPr>
        <w:pStyle w:val="paragraph"/>
        <w:spacing w:before="0" w:beforeAutospacing="0" w:after="0" w:afterAutospacing="0"/>
        <w:ind w:firstLine="851"/>
        <w:rPr>
          <w:rFonts w:ascii="Calibri" w:hAnsi="Calibri" w:cs="Calibri"/>
          <w:lang w:val="lt-LT"/>
        </w:rPr>
      </w:pPr>
      <w:r w:rsidRPr="00E01687">
        <w:rPr>
          <w:rFonts w:ascii="Calibri" w:hAnsi="Calibri" w:cs="Calibri"/>
          <w:lang w:val="lt-LT"/>
        </w:rPr>
        <w:t xml:space="preserve">Pirkimo sąlygų 3 priede pateikta „Prekių viešojo pirkimo-pardavimo sutartis“ parengta netaikant Tarnybos direktoriaus 2024 m. vasario 8 d. įsakymu Nr. 1S-19 patvirtintų Prekių viešojo pirkimo–pardavimo sutarties tipinių sąlygų (toliau – Sutarties tipinės sąlygos). </w:t>
      </w:r>
    </w:p>
    <w:p w14:paraId="06A4EA6D" w14:textId="1EC71A15" w:rsidR="00CB1939" w:rsidRPr="00E165FD" w:rsidRDefault="00E01687" w:rsidP="00E01687">
      <w:pPr>
        <w:pStyle w:val="paragraph"/>
        <w:spacing w:before="0" w:beforeAutospacing="0" w:after="0" w:afterAutospacing="0"/>
        <w:ind w:firstLine="851"/>
        <w:rPr>
          <w:rFonts w:ascii="Calibri" w:hAnsi="Calibri" w:cs="Calibri"/>
          <w:lang w:val="lt-LT"/>
        </w:rPr>
      </w:pPr>
      <w:r w:rsidRPr="00E165FD">
        <w:rPr>
          <w:rFonts w:ascii="Calibri" w:hAnsi="Calibri" w:cs="Calibri"/>
          <w:lang w:val="lt-LT"/>
        </w:rPr>
        <w:t>Tarnyba rekomenduoja ateityje vykdomuose pirkimuose naudoti Sutarties tipines sąlygas.</w:t>
      </w:r>
    </w:p>
    <w:p w14:paraId="165B741A" w14:textId="3971431D" w:rsidR="00DD5E1B" w:rsidRPr="00236F02" w:rsidRDefault="00DD5E1B" w:rsidP="00E165FD">
      <w:pPr>
        <w:pStyle w:val="paragraph"/>
        <w:spacing w:before="0" w:beforeAutospacing="0" w:after="0" w:afterAutospacing="0"/>
        <w:ind w:firstLine="851"/>
        <w:rPr>
          <w:rFonts w:ascii="Calibri" w:eastAsiaTheme="majorEastAsia" w:hAnsi="Calibri" w:cs="Calibri"/>
          <w:lang w:val="lt-LT"/>
        </w:rPr>
      </w:pPr>
    </w:p>
    <w:p w14:paraId="6AF45937" w14:textId="5E5F02A9" w:rsidR="00C33390" w:rsidRPr="00236F02" w:rsidRDefault="00C33390" w:rsidP="00C571E8">
      <w:pPr>
        <w:spacing w:after="0" w:line="240" w:lineRule="auto"/>
        <w:ind w:firstLine="851"/>
        <w:rPr>
          <w:rFonts w:ascii="Calibri" w:hAnsi="Calibri" w:cs="Calibri"/>
          <w:lang w:val="lt-LT"/>
        </w:rPr>
      </w:pPr>
    </w:p>
    <w:p w14:paraId="41A322DB" w14:textId="77777777" w:rsidR="004922FE" w:rsidRPr="004922FE" w:rsidRDefault="004922FE" w:rsidP="004922FE">
      <w:pPr>
        <w:spacing w:after="0" w:line="240" w:lineRule="auto"/>
        <w:ind w:firstLine="851"/>
        <w:rPr>
          <w:rStyle w:val="normaltextrun"/>
          <w:rFonts w:ascii="Calibri" w:eastAsiaTheme="majorEastAsia" w:hAnsi="Calibri" w:cs="Calibri"/>
          <w:kern w:val="0"/>
          <w:lang w:val="lt-LT"/>
          <w14:ligatures w14:val="none"/>
        </w:rPr>
      </w:pPr>
      <w:r w:rsidRPr="004922FE">
        <w:rPr>
          <w:rStyle w:val="normaltextrun"/>
          <w:rFonts w:ascii="Calibri" w:eastAsiaTheme="majorEastAsia" w:hAnsi="Calibri" w:cs="Calibri"/>
          <w:kern w:val="0"/>
          <w:lang w:val="lt-LT"/>
          <w14:ligatures w14:val="none"/>
        </w:rPr>
        <w:t>Atsižvelgdama į tai, kas nurodyta, Tarnyba rekomenduoja peržiūrėti ir patikslinti Pirkimo dokumentus pagal šioje Rekomendacijoje pateiktas pastabas. Primename, kad Perkančioji organizacija, patikslinusi Pirkimų dokumentus, turi visus pakeitimus paskelbti viešai Centrinėje viešųjų pirkimų informacinėje sistemoje (CVP IS) ir pratęsti pasiūlymų pateikimo terminą protingam laikotarpiui, per kurį potencialūs tiekėjai galėtų susipažinti su patikslintais Pirkimo dokumentais. Pažymėtina, kad visais atvejais sprendimą dėl tolimesnio Pirkimų procedūrų vykdymo ar nutraukimo priima pati Perkančioji organizacija, vadovaudamasi Įstatymo 29 straipsnio 3  ir 4  dalių nuostatomis.</w:t>
      </w:r>
    </w:p>
    <w:p w14:paraId="2A7D0EEA" w14:textId="77777777" w:rsidR="004922FE" w:rsidRPr="004922FE" w:rsidRDefault="004922FE" w:rsidP="004922FE">
      <w:pPr>
        <w:spacing w:after="0" w:line="240" w:lineRule="auto"/>
        <w:rPr>
          <w:rStyle w:val="normaltextrun"/>
          <w:rFonts w:ascii="Calibri" w:eastAsiaTheme="majorEastAsia" w:hAnsi="Calibri" w:cs="Calibri"/>
          <w:kern w:val="0"/>
          <w:lang w:val="lt-LT"/>
          <w14:ligatures w14:val="none"/>
        </w:rPr>
      </w:pPr>
    </w:p>
    <w:p w14:paraId="41DF9432" w14:textId="77777777" w:rsidR="00E76D8B" w:rsidRPr="00984F15" w:rsidRDefault="00E76D8B" w:rsidP="00C571E8">
      <w:pPr>
        <w:spacing w:after="0" w:line="240" w:lineRule="auto"/>
        <w:ind w:firstLine="851"/>
        <w:rPr>
          <w:rFonts w:ascii="Calibri" w:hAnsi="Calibri" w:cs="Calibri"/>
          <w:lang w:val="lt-LT"/>
        </w:rPr>
      </w:pPr>
    </w:p>
    <w:sectPr w:rsidR="00E76D8B" w:rsidRPr="00984F15" w:rsidSect="0055457B">
      <w:headerReference w:type="defaul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F12A16" w14:textId="77777777" w:rsidR="004F32A6" w:rsidRDefault="004F32A6" w:rsidP="00055973">
      <w:pPr>
        <w:spacing w:after="0" w:line="240" w:lineRule="auto"/>
      </w:pPr>
      <w:r>
        <w:separator/>
      </w:r>
    </w:p>
  </w:endnote>
  <w:endnote w:type="continuationSeparator" w:id="0">
    <w:p w14:paraId="7EBCEEEB" w14:textId="77777777" w:rsidR="004F32A6" w:rsidRDefault="004F32A6" w:rsidP="000559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176E2" w14:textId="77777777" w:rsidR="004F32A6" w:rsidRDefault="004F32A6" w:rsidP="00055973">
      <w:pPr>
        <w:spacing w:after="0" w:line="240" w:lineRule="auto"/>
      </w:pPr>
      <w:r>
        <w:separator/>
      </w:r>
    </w:p>
  </w:footnote>
  <w:footnote w:type="continuationSeparator" w:id="0">
    <w:p w14:paraId="521BEC03" w14:textId="77777777" w:rsidR="004F32A6" w:rsidRDefault="004F32A6" w:rsidP="000559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8613515"/>
      <w:docPartObj>
        <w:docPartGallery w:val="Page Numbers (Top of Page)"/>
        <w:docPartUnique/>
      </w:docPartObj>
    </w:sdtPr>
    <w:sdtEndPr>
      <w:rPr>
        <w:noProof/>
      </w:rPr>
    </w:sdtEndPr>
    <w:sdtContent>
      <w:p w14:paraId="192C912E" w14:textId="45A52A97" w:rsidR="00440763" w:rsidRDefault="0044076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058862F" w14:textId="77777777" w:rsidR="00440763" w:rsidRDefault="004407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422CA"/>
    <w:multiLevelType w:val="hybridMultilevel"/>
    <w:tmpl w:val="A566B872"/>
    <w:lvl w:ilvl="0" w:tplc="6EC05E12">
      <w:start w:val="1"/>
      <w:numFmt w:val="decimal"/>
      <w:lvlText w:val="%1."/>
      <w:lvlJc w:val="left"/>
      <w:pPr>
        <w:ind w:left="720" w:hanging="360"/>
      </w:pPr>
      <w:rPr>
        <w:rFonts w:ascii="Times New Roman" w:eastAsia="Times New Roman" w:hAnsi="Times New Roman" w:cs="Times New Roman" w:hint="default"/>
        <w:b w:val="0"/>
        <w:color w:val="000000"/>
        <w:sz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5EB16A6"/>
    <w:multiLevelType w:val="hybridMultilevel"/>
    <w:tmpl w:val="52CCECF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D246B4F"/>
    <w:multiLevelType w:val="multilevel"/>
    <w:tmpl w:val="C12069CA"/>
    <w:lvl w:ilvl="0">
      <w:start w:val="1"/>
      <w:numFmt w:val="decimal"/>
      <w:lvlText w:val="%1."/>
      <w:lvlJc w:val="left"/>
      <w:pPr>
        <w:ind w:left="720" w:hanging="360"/>
      </w:pPr>
      <w:rPr>
        <w:rFonts w:hint="default"/>
        <w:b/>
        <w:sz w:val="22"/>
      </w:rPr>
    </w:lvl>
    <w:lvl w:ilvl="1">
      <w:start w:val="1"/>
      <w:numFmt w:val="decimal"/>
      <w:isLgl/>
      <w:lvlText w:val="%1.%2."/>
      <w:lvlJc w:val="left"/>
      <w:pPr>
        <w:ind w:left="744" w:hanging="384"/>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497615785">
    <w:abstractNumId w:val="1"/>
  </w:num>
  <w:num w:numId="2" w16cid:durableId="1790464399">
    <w:abstractNumId w:val="2"/>
  </w:num>
  <w:num w:numId="3" w16cid:durableId="20233889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9"/>
  <w:proofState w:spelling="clean" w:grammar="clean"/>
  <w:trackRevision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0188"/>
    <w:rsid w:val="00001851"/>
    <w:rsid w:val="00001922"/>
    <w:rsid w:val="00002E90"/>
    <w:rsid w:val="000045EB"/>
    <w:rsid w:val="000051EB"/>
    <w:rsid w:val="0000642D"/>
    <w:rsid w:val="00007F98"/>
    <w:rsid w:val="00010F2E"/>
    <w:rsid w:val="000138C2"/>
    <w:rsid w:val="000146D3"/>
    <w:rsid w:val="00016C40"/>
    <w:rsid w:val="00026A8A"/>
    <w:rsid w:val="00033260"/>
    <w:rsid w:val="00034ED8"/>
    <w:rsid w:val="00036110"/>
    <w:rsid w:val="00037544"/>
    <w:rsid w:val="000378DA"/>
    <w:rsid w:val="00040425"/>
    <w:rsid w:val="00040982"/>
    <w:rsid w:val="00045444"/>
    <w:rsid w:val="00045DCA"/>
    <w:rsid w:val="00053947"/>
    <w:rsid w:val="00055533"/>
    <w:rsid w:val="00055973"/>
    <w:rsid w:val="000610F0"/>
    <w:rsid w:val="00064F6A"/>
    <w:rsid w:val="00065080"/>
    <w:rsid w:val="00065AE2"/>
    <w:rsid w:val="00065B02"/>
    <w:rsid w:val="00066D0F"/>
    <w:rsid w:val="00067D5C"/>
    <w:rsid w:val="000708B2"/>
    <w:rsid w:val="00074196"/>
    <w:rsid w:val="00077D0C"/>
    <w:rsid w:val="00081707"/>
    <w:rsid w:val="0008423B"/>
    <w:rsid w:val="00084D0A"/>
    <w:rsid w:val="00087D5C"/>
    <w:rsid w:val="0009478B"/>
    <w:rsid w:val="00095D6F"/>
    <w:rsid w:val="00096257"/>
    <w:rsid w:val="000A01FD"/>
    <w:rsid w:val="000A0A53"/>
    <w:rsid w:val="000A1A11"/>
    <w:rsid w:val="000A1D2D"/>
    <w:rsid w:val="000A3692"/>
    <w:rsid w:val="000A5651"/>
    <w:rsid w:val="000A5E4B"/>
    <w:rsid w:val="000B180F"/>
    <w:rsid w:val="000B43FD"/>
    <w:rsid w:val="000B5121"/>
    <w:rsid w:val="000B611A"/>
    <w:rsid w:val="000B6CA2"/>
    <w:rsid w:val="000B7FD3"/>
    <w:rsid w:val="000C0DCD"/>
    <w:rsid w:val="000C466D"/>
    <w:rsid w:val="000C516B"/>
    <w:rsid w:val="000C68DB"/>
    <w:rsid w:val="000C6AFC"/>
    <w:rsid w:val="000C7295"/>
    <w:rsid w:val="000D59FE"/>
    <w:rsid w:val="000E00A7"/>
    <w:rsid w:val="000E047B"/>
    <w:rsid w:val="000E0F01"/>
    <w:rsid w:val="000E0FA0"/>
    <w:rsid w:val="000E48F1"/>
    <w:rsid w:val="000E76D9"/>
    <w:rsid w:val="000F0FAA"/>
    <w:rsid w:val="000F1271"/>
    <w:rsid w:val="000F3528"/>
    <w:rsid w:val="000F4D12"/>
    <w:rsid w:val="000F5171"/>
    <w:rsid w:val="000F76F9"/>
    <w:rsid w:val="0010233D"/>
    <w:rsid w:val="001028DE"/>
    <w:rsid w:val="00103D69"/>
    <w:rsid w:val="00104171"/>
    <w:rsid w:val="00104CA0"/>
    <w:rsid w:val="00106590"/>
    <w:rsid w:val="0010692D"/>
    <w:rsid w:val="00107E3B"/>
    <w:rsid w:val="00112EB8"/>
    <w:rsid w:val="001132B9"/>
    <w:rsid w:val="001141B2"/>
    <w:rsid w:val="00114BF8"/>
    <w:rsid w:val="00115FB8"/>
    <w:rsid w:val="00116323"/>
    <w:rsid w:val="001177C4"/>
    <w:rsid w:val="00117885"/>
    <w:rsid w:val="00117993"/>
    <w:rsid w:val="00117FD8"/>
    <w:rsid w:val="00122BCC"/>
    <w:rsid w:val="001236A4"/>
    <w:rsid w:val="00123707"/>
    <w:rsid w:val="001266ED"/>
    <w:rsid w:val="00126CBF"/>
    <w:rsid w:val="001332E1"/>
    <w:rsid w:val="00133684"/>
    <w:rsid w:val="0014154D"/>
    <w:rsid w:val="00143670"/>
    <w:rsid w:val="00144268"/>
    <w:rsid w:val="00151B76"/>
    <w:rsid w:val="001520BE"/>
    <w:rsid w:val="001523AD"/>
    <w:rsid w:val="0015295B"/>
    <w:rsid w:val="001538E6"/>
    <w:rsid w:val="00155B3E"/>
    <w:rsid w:val="001572D9"/>
    <w:rsid w:val="00160260"/>
    <w:rsid w:val="00161F27"/>
    <w:rsid w:val="00165A22"/>
    <w:rsid w:val="00170440"/>
    <w:rsid w:val="001714DE"/>
    <w:rsid w:val="00172A5A"/>
    <w:rsid w:val="00173349"/>
    <w:rsid w:val="0017488B"/>
    <w:rsid w:val="00174BDF"/>
    <w:rsid w:val="0018091C"/>
    <w:rsid w:val="00180F70"/>
    <w:rsid w:val="00181C65"/>
    <w:rsid w:val="00184C8C"/>
    <w:rsid w:val="001851BF"/>
    <w:rsid w:val="00186C67"/>
    <w:rsid w:val="0019171D"/>
    <w:rsid w:val="00193DD9"/>
    <w:rsid w:val="00194574"/>
    <w:rsid w:val="0019465C"/>
    <w:rsid w:val="00197BCD"/>
    <w:rsid w:val="001A5184"/>
    <w:rsid w:val="001A5453"/>
    <w:rsid w:val="001A5678"/>
    <w:rsid w:val="001B0DB8"/>
    <w:rsid w:val="001B2A3A"/>
    <w:rsid w:val="001B3ECE"/>
    <w:rsid w:val="001B5A62"/>
    <w:rsid w:val="001B6675"/>
    <w:rsid w:val="001C22F4"/>
    <w:rsid w:val="001C488C"/>
    <w:rsid w:val="001C6AE9"/>
    <w:rsid w:val="001C6B63"/>
    <w:rsid w:val="001C7446"/>
    <w:rsid w:val="001D2C7E"/>
    <w:rsid w:val="001E0153"/>
    <w:rsid w:val="001E04FE"/>
    <w:rsid w:val="001E0EA2"/>
    <w:rsid w:val="001E0F2F"/>
    <w:rsid w:val="001E1190"/>
    <w:rsid w:val="001E3483"/>
    <w:rsid w:val="001E4AF2"/>
    <w:rsid w:val="001E69D2"/>
    <w:rsid w:val="001F0341"/>
    <w:rsid w:val="001F119F"/>
    <w:rsid w:val="001F27EB"/>
    <w:rsid w:val="001F46B1"/>
    <w:rsid w:val="001F5D53"/>
    <w:rsid w:val="001F6EBC"/>
    <w:rsid w:val="001F761A"/>
    <w:rsid w:val="00200970"/>
    <w:rsid w:val="002022DF"/>
    <w:rsid w:val="00202707"/>
    <w:rsid w:val="00205653"/>
    <w:rsid w:val="00207C1F"/>
    <w:rsid w:val="00215EDC"/>
    <w:rsid w:val="002237B3"/>
    <w:rsid w:val="00224122"/>
    <w:rsid w:val="002276E6"/>
    <w:rsid w:val="00233850"/>
    <w:rsid w:val="002343AB"/>
    <w:rsid w:val="002349E6"/>
    <w:rsid w:val="00235270"/>
    <w:rsid w:val="0023673D"/>
    <w:rsid w:val="00236F02"/>
    <w:rsid w:val="002403A0"/>
    <w:rsid w:val="0024267D"/>
    <w:rsid w:val="00243E6C"/>
    <w:rsid w:val="00244F3A"/>
    <w:rsid w:val="00245CF2"/>
    <w:rsid w:val="00245FC4"/>
    <w:rsid w:val="0024659B"/>
    <w:rsid w:val="00246FD7"/>
    <w:rsid w:val="0025023F"/>
    <w:rsid w:val="00250740"/>
    <w:rsid w:val="002508F1"/>
    <w:rsid w:val="002520C6"/>
    <w:rsid w:val="00254C22"/>
    <w:rsid w:val="002553C7"/>
    <w:rsid w:val="002571C4"/>
    <w:rsid w:val="00260055"/>
    <w:rsid w:val="0026189F"/>
    <w:rsid w:val="00262E01"/>
    <w:rsid w:val="00265967"/>
    <w:rsid w:val="00271469"/>
    <w:rsid w:val="00272EC1"/>
    <w:rsid w:val="00280DF5"/>
    <w:rsid w:val="00281115"/>
    <w:rsid w:val="002825C2"/>
    <w:rsid w:val="00282A55"/>
    <w:rsid w:val="00282A67"/>
    <w:rsid w:val="00284D0D"/>
    <w:rsid w:val="00291EDB"/>
    <w:rsid w:val="00292324"/>
    <w:rsid w:val="00292DCF"/>
    <w:rsid w:val="00294159"/>
    <w:rsid w:val="002957AA"/>
    <w:rsid w:val="00296CE6"/>
    <w:rsid w:val="0029712F"/>
    <w:rsid w:val="002A424F"/>
    <w:rsid w:val="002A460E"/>
    <w:rsid w:val="002A6479"/>
    <w:rsid w:val="002A653D"/>
    <w:rsid w:val="002A78BE"/>
    <w:rsid w:val="002B18A8"/>
    <w:rsid w:val="002B553C"/>
    <w:rsid w:val="002D0B1E"/>
    <w:rsid w:val="002D0C55"/>
    <w:rsid w:val="002D199C"/>
    <w:rsid w:val="002D32A0"/>
    <w:rsid w:val="002D4109"/>
    <w:rsid w:val="002D42FB"/>
    <w:rsid w:val="002D570B"/>
    <w:rsid w:val="002D6140"/>
    <w:rsid w:val="002D6338"/>
    <w:rsid w:val="002D74D3"/>
    <w:rsid w:val="002E2F28"/>
    <w:rsid w:val="002E6521"/>
    <w:rsid w:val="002E6E9C"/>
    <w:rsid w:val="002E737B"/>
    <w:rsid w:val="002E7FB2"/>
    <w:rsid w:val="002F1394"/>
    <w:rsid w:val="002F3B3E"/>
    <w:rsid w:val="002F3ECC"/>
    <w:rsid w:val="002F4874"/>
    <w:rsid w:val="002F63DB"/>
    <w:rsid w:val="003007F8"/>
    <w:rsid w:val="003016C5"/>
    <w:rsid w:val="00301AA5"/>
    <w:rsid w:val="00301F7D"/>
    <w:rsid w:val="00303DA9"/>
    <w:rsid w:val="003044DA"/>
    <w:rsid w:val="003045BE"/>
    <w:rsid w:val="00305EC5"/>
    <w:rsid w:val="003066E4"/>
    <w:rsid w:val="003072D1"/>
    <w:rsid w:val="00307D24"/>
    <w:rsid w:val="0031260D"/>
    <w:rsid w:val="00312A24"/>
    <w:rsid w:val="00313615"/>
    <w:rsid w:val="00316995"/>
    <w:rsid w:val="003177E4"/>
    <w:rsid w:val="00321221"/>
    <w:rsid w:val="00325D41"/>
    <w:rsid w:val="00325EAC"/>
    <w:rsid w:val="00326B0E"/>
    <w:rsid w:val="00334D8A"/>
    <w:rsid w:val="003361B4"/>
    <w:rsid w:val="00346E41"/>
    <w:rsid w:val="00352BF5"/>
    <w:rsid w:val="00356BB0"/>
    <w:rsid w:val="00360BC5"/>
    <w:rsid w:val="003611D9"/>
    <w:rsid w:val="00361C59"/>
    <w:rsid w:val="003623DA"/>
    <w:rsid w:val="00364871"/>
    <w:rsid w:val="003672E0"/>
    <w:rsid w:val="00367F04"/>
    <w:rsid w:val="00372038"/>
    <w:rsid w:val="003720A6"/>
    <w:rsid w:val="00373E04"/>
    <w:rsid w:val="00376909"/>
    <w:rsid w:val="00377D45"/>
    <w:rsid w:val="00380E59"/>
    <w:rsid w:val="0038245E"/>
    <w:rsid w:val="0038291D"/>
    <w:rsid w:val="00382998"/>
    <w:rsid w:val="00384CAF"/>
    <w:rsid w:val="00385146"/>
    <w:rsid w:val="0038587C"/>
    <w:rsid w:val="00386440"/>
    <w:rsid w:val="0038718A"/>
    <w:rsid w:val="00387506"/>
    <w:rsid w:val="003902E3"/>
    <w:rsid w:val="00392945"/>
    <w:rsid w:val="0039360A"/>
    <w:rsid w:val="00395882"/>
    <w:rsid w:val="00396AD0"/>
    <w:rsid w:val="00397130"/>
    <w:rsid w:val="003B040D"/>
    <w:rsid w:val="003B0E0D"/>
    <w:rsid w:val="003B1A54"/>
    <w:rsid w:val="003B2C21"/>
    <w:rsid w:val="003B2F78"/>
    <w:rsid w:val="003B4041"/>
    <w:rsid w:val="003B455C"/>
    <w:rsid w:val="003B4D7B"/>
    <w:rsid w:val="003C1B05"/>
    <w:rsid w:val="003C38FF"/>
    <w:rsid w:val="003C4F0F"/>
    <w:rsid w:val="003C5FD5"/>
    <w:rsid w:val="003C709D"/>
    <w:rsid w:val="003D120F"/>
    <w:rsid w:val="003D1267"/>
    <w:rsid w:val="003D1BC9"/>
    <w:rsid w:val="003D3377"/>
    <w:rsid w:val="003D7638"/>
    <w:rsid w:val="003E224A"/>
    <w:rsid w:val="003E40BF"/>
    <w:rsid w:val="003E522D"/>
    <w:rsid w:val="003E5399"/>
    <w:rsid w:val="003E5795"/>
    <w:rsid w:val="003E587B"/>
    <w:rsid w:val="003F309C"/>
    <w:rsid w:val="003F569D"/>
    <w:rsid w:val="003F7672"/>
    <w:rsid w:val="00400317"/>
    <w:rsid w:val="00400A30"/>
    <w:rsid w:val="00401AEE"/>
    <w:rsid w:val="004023D4"/>
    <w:rsid w:val="004063A3"/>
    <w:rsid w:val="00410837"/>
    <w:rsid w:val="0041346E"/>
    <w:rsid w:val="00414AC2"/>
    <w:rsid w:val="004165DD"/>
    <w:rsid w:val="0042006A"/>
    <w:rsid w:val="00420970"/>
    <w:rsid w:val="00420DE5"/>
    <w:rsid w:val="004219AC"/>
    <w:rsid w:val="00422C40"/>
    <w:rsid w:val="004262BA"/>
    <w:rsid w:val="00426D92"/>
    <w:rsid w:val="004312BD"/>
    <w:rsid w:val="0043145B"/>
    <w:rsid w:val="0043347C"/>
    <w:rsid w:val="004343FD"/>
    <w:rsid w:val="00435B99"/>
    <w:rsid w:val="00436966"/>
    <w:rsid w:val="00437D62"/>
    <w:rsid w:val="00440763"/>
    <w:rsid w:val="00442544"/>
    <w:rsid w:val="004458DF"/>
    <w:rsid w:val="00445990"/>
    <w:rsid w:val="00445C34"/>
    <w:rsid w:val="004465C7"/>
    <w:rsid w:val="004503F4"/>
    <w:rsid w:val="004513FC"/>
    <w:rsid w:val="00451FAD"/>
    <w:rsid w:val="00453997"/>
    <w:rsid w:val="00454052"/>
    <w:rsid w:val="00456619"/>
    <w:rsid w:val="004570C5"/>
    <w:rsid w:val="0045757E"/>
    <w:rsid w:val="00457CAF"/>
    <w:rsid w:val="0046238C"/>
    <w:rsid w:val="00465D92"/>
    <w:rsid w:val="004663AF"/>
    <w:rsid w:val="00467AB4"/>
    <w:rsid w:val="00467B7E"/>
    <w:rsid w:val="00472B8D"/>
    <w:rsid w:val="004737B3"/>
    <w:rsid w:val="00474F93"/>
    <w:rsid w:val="00480EDB"/>
    <w:rsid w:val="00481870"/>
    <w:rsid w:val="0048199A"/>
    <w:rsid w:val="00481F7F"/>
    <w:rsid w:val="0048317F"/>
    <w:rsid w:val="00483D00"/>
    <w:rsid w:val="00483E8B"/>
    <w:rsid w:val="00484B68"/>
    <w:rsid w:val="004850FE"/>
    <w:rsid w:val="00485EB5"/>
    <w:rsid w:val="00486D5C"/>
    <w:rsid w:val="00486D85"/>
    <w:rsid w:val="004922FE"/>
    <w:rsid w:val="0049240B"/>
    <w:rsid w:val="004929A0"/>
    <w:rsid w:val="0049410C"/>
    <w:rsid w:val="00495515"/>
    <w:rsid w:val="00496175"/>
    <w:rsid w:val="004A3341"/>
    <w:rsid w:val="004B5F0D"/>
    <w:rsid w:val="004C0495"/>
    <w:rsid w:val="004C3790"/>
    <w:rsid w:val="004C5034"/>
    <w:rsid w:val="004D160B"/>
    <w:rsid w:val="004D415E"/>
    <w:rsid w:val="004D5E53"/>
    <w:rsid w:val="004D60D0"/>
    <w:rsid w:val="004D791F"/>
    <w:rsid w:val="004E14A5"/>
    <w:rsid w:val="004E1578"/>
    <w:rsid w:val="004E2553"/>
    <w:rsid w:val="004E4C4A"/>
    <w:rsid w:val="004E5753"/>
    <w:rsid w:val="004E5BC7"/>
    <w:rsid w:val="004E6229"/>
    <w:rsid w:val="004F1CB9"/>
    <w:rsid w:val="004F24EF"/>
    <w:rsid w:val="004F32A6"/>
    <w:rsid w:val="004F48A7"/>
    <w:rsid w:val="004F73EA"/>
    <w:rsid w:val="0050060C"/>
    <w:rsid w:val="00506E67"/>
    <w:rsid w:val="00506EF8"/>
    <w:rsid w:val="005073C6"/>
    <w:rsid w:val="005102C0"/>
    <w:rsid w:val="00512AB7"/>
    <w:rsid w:val="0051414C"/>
    <w:rsid w:val="005146A2"/>
    <w:rsid w:val="00514B7F"/>
    <w:rsid w:val="00515B81"/>
    <w:rsid w:val="00515F00"/>
    <w:rsid w:val="00516253"/>
    <w:rsid w:val="00523A83"/>
    <w:rsid w:val="0053080E"/>
    <w:rsid w:val="0053196E"/>
    <w:rsid w:val="0053644B"/>
    <w:rsid w:val="00537832"/>
    <w:rsid w:val="005441C4"/>
    <w:rsid w:val="0055012D"/>
    <w:rsid w:val="00550FF4"/>
    <w:rsid w:val="0055332F"/>
    <w:rsid w:val="0055457B"/>
    <w:rsid w:val="005625A4"/>
    <w:rsid w:val="0056512D"/>
    <w:rsid w:val="005672DB"/>
    <w:rsid w:val="00567C2F"/>
    <w:rsid w:val="00571665"/>
    <w:rsid w:val="00580831"/>
    <w:rsid w:val="00581473"/>
    <w:rsid w:val="00581D28"/>
    <w:rsid w:val="0058445E"/>
    <w:rsid w:val="00587548"/>
    <w:rsid w:val="0059106D"/>
    <w:rsid w:val="005917C7"/>
    <w:rsid w:val="005938C4"/>
    <w:rsid w:val="0059486F"/>
    <w:rsid w:val="00594B2F"/>
    <w:rsid w:val="00597221"/>
    <w:rsid w:val="005C15F4"/>
    <w:rsid w:val="005C2303"/>
    <w:rsid w:val="005C31CA"/>
    <w:rsid w:val="005C42B1"/>
    <w:rsid w:val="005C5537"/>
    <w:rsid w:val="005D06CE"/>
    <w:rsid w:val="005D4CCB"/>
    <w:rsid w:val="005D517A"/>
    <w:rsid w:val="005D6565"/>
    <w:rsid w:val="005D7390"/>
    <w:rsid w:val="005D748B"/>
    <w:rsid w:val="005E031F"/>
    <w:rsid w:val="005E0883"/>
    <w:rsid w:val="005E3780"/>
    <w:rsid w:val="005E4038"/>
    <w:rsid w:val="005E4937"/>
    <w:rsid w:val="005E4B17"/>
    <w:rsid w:val="005E5E70"/>
    <w:rsid w:val="005E7143"/>
    <w:rsid w:val="005F2A15"/>
    <w:rsid w:val="005F3367"/>
    <w:rsid w:val="005F416F"/>
    <w:rsid w:val="005F46C5"/>
    <w:rsid w:val="005F6937"/>
    <w:rsid w:val="005F705A"/>
    <w:rsid w:val="005F7B26"/>
    <w:rsid w:val="00600325"/>
    <w:rsid w:val="006003B1"/>
    <w:rsid w:val="006017D9"/>
    <w:rsid w:val="0060284D"/>
    <w:rsid w:val="00606071"/>
    <w:rsid w:val="0060680F"/>
    <w:rsid w:val="00607D1F"/>
    <w:rsid w:val="00611485"/>
    <w:rsid w:val="00611F81"/>
    <w:rsid w:val="006129A6"/>
    <w:rsid w:val="00613C41"/>
    <w:rsid w:val="00614C43"/>
    <w:rsid w:val="006150E3"/>
    <w:rsid w:val="00616275"/>
    <w:rsid w:val="0062449B"/>
    <w:rsid w:val="00625A6B"/>
    <w:rsid w:val="006332CF"/>
    <w:rsid w:val="006339F3"/>
    <w:rsid w:val="00633B01"/>
    <w:rsid w:val="00644AA5"/>
    <w:rsid w:val="006455E2"/>
    <w:rsid w:val="00645942"/>
    <w:rsid w:val="00647BCE"/>
    <w:rsid w:val="00651332"/>
    <w:rsid w:val="006514F8"/>
    <w:rsid w:val="006518ED"/>
    <w:rsid w:val="0065241F"/>
    <w:rsid w:val="00655A73"/>
    <w:rsid w:val="00657EFC"/>
    <w:rsid w:val="00665A4E"/>
    <w:rsid w:val="00665C21"/>
    <w:rsid w:val="006660A2"/>
    <w:rsid w:val="0066645B"/>
    <w:rsid w:val="006668F6"/>
    <w:rsid w:val="0066744E"/>
    <w:rsid w:val="006678F7"/>
    <w:rsid w:val="00675F90"/>
    <w:rsid w:val="006766EE"/>
    <w:rsid w:val="0068023D"/>
    <w:rsid w:val="00681A68"/>
    <w:rsid w:val="00683D9B"/>
    <w:rsid w:val="00684A13"/>
    <w:rsid w:val="00684A46"/>
    <w:rsid w:val="0068642E"/>
    <w:rsid w:val="006870F8"/>
    <w:rsid w:val="00687978"/>
    <w:rsid w:val="00687A60"/>
    <w:rsid w:val="006914E6"/>
    <w:rsid w:val="00691844"/>
    <w:rsid w:val="00692195"/>
    <w:rsid w:val="00696C5C"/>
    <w:rsid w:val="00697325"/>
    <w:rsid w:val="006A0D91"/>
    <w:rsid w:val="006A2605"/>
    <w:rsid w:val="006A3D72"/>
    <w:rsid w:val="006A3ECD"/>
    <w:rsid w:val="006A53A6"/>
    <w:rsid w:val="006A5B99"/>
    <w:rsid w:val="006A62AE"/>
    <w:rsid w:val="006A62FE"/>
    <w:rsid w:val="006A7BF3"/>
    <w:rsid w:val="006B2A83"/>
    <w:rsid w:val="006B3C4A"/>
    <w:rsid w:val="006B5A9B"/>
    <w:rsid w:val="006B5B86"/>
    <w:rsid w:val="006C10AD"/>
    <w:rsid w:val="006C13B5"/>
    <w:rsid w:val="006C1B45"/>
    <w:rsid w:val="006C25B4"/>
    <w:rsid w:val="006C4F17"/>
    <w:rsid w:val="006C6045"/>
    <w:rsid w:val="006C7164"/>
    <w:rsid w:val="006C73B4"/>
    <w:rsid w:val="006D0866"/>
    <w:rsid w:val="006D269A"/>
    <w:rsid w:val="006D2AE1"/>
    <w:rsid w:val="006D6F07"/>
    <w:rsid w:val="006D736C"/>
    <w:rsid w:val="006E0A08"/>
    <w:rsid w:val="006E10BD"/>
    <w:rsid w:val="006E26A5"/>
    <w:rsid w:val="006E481D"/>
    <w:rsid w:val="006E4A95"/>
    <w:rsid w:val="006E4C52"/>
    <w:rsid w:val="006E7987"/>
    <w:rsid w:val="006F3CBA"/>
    <w:rsid w:val="006F4259"/>
    <w:rsid w:val="006F4D76"/>
    <w:rsid w:val="006F579F"/>
    <w:rsid w:val="007032E2"/>
    <w:rsid w:val="00703E93"/>
    <w:rsid w:val="00711617"/>
    <w:rsid w:val="00712361"/>
    <w:rsid w:val="00717B11"/>
    <w:rsid w:val="00720A2F"/>
    <w:rsid w:val="00720CEA"/>
    <w:rsid w:val="00721B7C"/>
    <w:rsid w:val="00721F3F"/>
    <w:rsid w:val="007221A7"/>
    <w:rsid w:val="00722646"/>
    <w:rsid w:val="00725B41"/>
    <w:rsid w:val="0072657C"/>
    <w:rsid w:val="00730B10"/>
    <w:rsid w:val="00733F6A"/>
    <w:rsid w:val="00734262"/>
    <w:rsid w:val="00734B69"/>
    <w:rsid w:val="00740002"/>
    <w:rsid w:val="007400A1"/>
    <w:rsid w:val="00740C52"/>
    <w:rsid w:val="00740E77"/>
    <w:rsid w:val="0074164F"/>
    <w:rsid w:val="00741BFA"/>
    <w:rsid w:val="00744507"/>
    <w:rsid w:val="00753C7D"/>
    <w:rsid w:val="007546DD"/>
    <w:rsid w:val="00755301"/>
    <w:rsid w:val="00756A45"/>
    <w:rsid w:val="0076248C"/>
    <w:rsid w:val="0076355F"/>
    <w:rsid w:val="007653F8"/>
    <w:rsid w:val="00765766"/>
    <w:rsid w:val="0076590B"/>
    <w:rsid w:val="00765CF8"/>
    <w:rsid w:val="00767776"/>
    <w:rsid w:val="0076795C"/>
    <w:rsid w:val="00770AD9"/>
    <w:rsid w:val="00773CD7"/>
    <w:rsid w:val="007770B7"/>
    <w:rsid w:val="00777A79"/>
    <w:rsid w:val="00780846"/>
    <w:rsid w:val="00780C72"/>
    <w:rsid w:val="0078305B"/>
    <w:rsid w:val="00783976"/>
    <w:rsid w:val="00785B86"/>
    <w:rsid w:val="00786848"/>
    <w:rsid w:val="007924EF"/>
    <w:rsid w:val="007944DF"/>
    <w:rsid w:val="007974B9"/>
    <w:rsid w:val="007A4EE0"/>
    <w:rsid w:val="007A52AD"/>
    <w:rsid w:val="007A63EC"/>
    <w:rsid w:val="007B0671"/>
    <w:rsid w:val="007B273E"/>
    <w:rsid w:val="007B5BA4"/>
    <w:rsid w:val="007B66E5"/>
    <w:rsid w:val="007C3040"/>
    <w:rsid w:val="007C5E65"/>
    <w:rsid w:val="007D0D01"/>
    <w:rsid w:val="007D2166"/>
    <w:rsid w:val="007D3411"/>
    <w:rsid w:val="007D409C"/>
    <w:rsid w:val="007D4621"/>
    <w:rsid w:val="007D5574"/>
    <w:rsid w:val="007D7C6F"/>
    <w:rsid w:val="007E1CBC"/>
    <w:rsid w:val="007E320B"/>
    <w:rsid w:val="007E5918"/>
    <w:rsid w:val="007E75DB"/>
    <w:rsid w:val="007F1EB3"/>
    <w:rsid w:val="007F1F5D"/>
    <w:rsid w:val="007F2B61"/>
    <w:rsid w:val="007F36EC"/>
    <w:rsid w:val="007F46D9"/>
    <w:rsid w:val="007F67EF"/>
    <w:rsid w:val="00800ED8"/>
    <w:rsid w:val="0080115F"/>
    <w:rsid w:val="008011D6"/>
    <w:rsid w:val="0080354D"/>
    <w:rsid w:val="00804710"/>
    <w:rsid w:val="00806BEE"/>
    <w:rsid w:val="00810C28"/>
    <w:rsid w:val="008114C1"/>
    <w:rsid w:val="008137F1"/>
    <w:rsid w:val="008146AE"/>
    <w:rsid w:val="00814909"/>
    <w:rsid w:val="00815138"/>
    <w:rsid w:val="0081629D"/>
    <w:rsid w:val="00816763"/>
    <w:rsid w:val="008207C2"/>
    <w:rsid w:val="008246E4"/>
    <w:rsid w:val="008262DD"/>
    <w:rsid w:val="00826B57"/>
    <w:rsid w:val="00830132"/>
    <w:rsid w:val="008316DC"/>
    <w:rsid w:val="00834ACC"/>
    <w:rsid w:val="00840031"/>
    <w:rsid w:val="00840A3C"/>
    <w:rsid w:val="00840CD3"/>
    <w:rsid w:val="00841037"/>
    <w:rsid w:val="0084168E"/>
    <w:rsid w:val="00843F65"/>
    <w:rsid w:val="00845413"/>
    <w:rsid w:val="00847BC1"/>
    <w:rsid w:val="00850940"/>
    <w:rsid w:val="008522F5"/>
    <w:rsid w:val="00857816"/>
    <w:rsid w:val="00860AFF"/>
    <w:rsid w:val="0086104E"/>
    <w:rsid w:val="00861B44"/>
    <w:rsid w:val="00863713"/>
    <w:rsid w:val="0086530D"/>
    <w:rsid w:val="00866247"/>
    <w:rsid w:val="00866324"/>
    <w:rsid w:val="00870CBF"/>
    <w:rsid w:val="00870DE9"/>
    <w:rsid w:val="008714A2"/>
    <w:rsid w:val="008718D2"/>
    <w:rsid w:val="00873B07"/>
    <w:rsid w:val="00875CBF"/>
    <w:rsid w:val="00876EE1"/>
    <w:rsid w:val="00877DB2"/>
    <w:rsid w:val="00881128"/>
    <w:rsid w:val="008816F2"/>
    <w:rsid w:val="00881874"/>
    <w:rsid w:val="00882F97"/>
    <w:rsid w:val="00883714"/>
    <w:rsid w:val="00884589"/>
    <w:rsid w:val="008868F2"/>
    <w:rsid w:val="0089195F"/>
    <w:rsid w:val="00893F3A"/>
    <w:rsid w:val="00893FD9"/>
    <w:rsid w:val="00894376"/>
    <w:rsid w:val="00894E33"/>
    <w:rsid w:val="00895139"/>
    <w:rsid w:val="00895557"/>
    <w:rsid w:val="008A0E4C"/>
    <w:rsid w:val="008A1882"/>
    <w:rsid w:val="008A4FBC"/>
    <w:rsid w:val="008A65BC"/>
    <w:rsid w:val="008A668C"/>
    <w:rsid w:val="008A7985"/>
    <w:rsid w:val="008B0316"/>
    <w:rsid w:val="008B1C80"/>
    <w:rsid w:val="008B528D"/>
    <w:rsid w:val="008C4753"/>
    <w:rsid w:val="008C5ABA"/>
    <w:rsid w:val="008D08EA"/>
    <w:rsid w:val="008D211A"/>
    <w:rsid w:val="008D2AAE"/>
    <w:rsid w:val="008D309B"/>
    <w:rsid w:val="008D3376"/>
    <w:rsid w:val="008D47CD"/>
    <w:rsid w:val="008D4F8C"/>
    <w:rsid w:val="008D63AB"/>
    <w:rsid w:val="008D7685"/>
    <w:rsid w:val="008D7C8B"/>
    <w:rsid w:val="008E09FE"/>
    <w:rsid w:val="008E3CB6"/>
    <w:rsid w:val="008E5DCC"/>
    <w:rsid w:val="008E60FE"/>
    <w:rsid w:val="008F12AD"/>
    <w:rsid w:val="008F37E2"/>
    <w:rsid w:val="008F3CD1"/>
    <w:rsid w:val="008F6A89"/>
    <w:rsid w:val="008F7F3E"/>
    <w:rsid w:val="00900546"/>
    <w:rsid w:val="00903456"/>
    <w:rsid w:val="00903707"/>
    <w:rsid w:val="00905DCC"/>
    <w:rsid w:val="009060CF"/>
    <w:rsid w:val="00907BCE"/>
    <w:rsid w:val="00907CB5"/>
    <w:rsid w:val="00911EB7"/>
    <w:rsid w:val="00911FFD"/>
    <w:rsid w:val="00913F4C"/>
    <w:rsid w:val="0091476B"/>
    <w:rsid w:val="0091478A"/>
    <w:rsid w:val="0091597E"/>
    <w:rsid w:val="009172F1"/>
    <w:rsid w:val="00922B6D"/>
    <w:rsid w:val="009238A0"/>
    <w:rsid w:val="00925C40"/>
    <w:rsid w:val="0092769C"/>
    <w:rsid w:val="00927ABF"/>
    <w:rsid w:val="00934A84"/>
    <w:rsid w:val="00936782"/>
    <w:rsid w:val="00937FCE"/>
    <w:rsid w:val="00941942"/>
    <w:rsid w:val="0094334F"/>
    <w:rsid w:val="0094347A"/>
    <w:rsid w:val="00944CDC"/>
    <w:rsid w:val="00945F34"/>
    <w:rsid w:val="009470B6"/>
    <w:rsid w:val="00947CD6"/>
    <w:rsid w:val="009503B1"/>
    <w:rsid w:val="009506B0"/>
    <w:rsid w:val="00952DFA"/>
    <w:rsid w:val="0095375A"/>
    <w:rsid w:val="009550D2"/>
    <w:rsid w:val="00957AA2"/>
    <w:rsid w:val="00957F76"/>
    <w:rsid w:val="009624A2"/>
    <w:rsid w:val="009643B8"/>
    <w:rsid w:val="009655EA"/>
    <w:rsid w:val="009658FB"/>
    <w:rsid w:val="009665DB"/>
    <w:rsid w:val="00967FD3"/>
    <w:rsid w:val="00970228"/>
    <w:rsid w:val="00970CA5"/>
    <w:rsid w:val="00973644"/>
    <w:rsid w:val="0097469F"/>
    <w:rsid w:val="00975693"/>
    <w:rsid w:val="00976B3F"/>
    <w:rsid w:val="0098458B"/>
    <w:rsid w:val="00984F15"/>
    <w:rsid w:val="00987167"/>
    <w:rsid w:val="00987812"/>
    <w:rsid w:val="00987ACF"/>
    <w:rsid w:val="00987C10"/>
    <w:rsid w:val="009930B2"/>
    <w:rsid w:val="009958D4"/>
    <w:rsid w:val="00995FA5"/>
    <w:rsid w:val="009961FA"/>
    <w:rsid w:val="00996BFA"/>
    <w:rsid w:val="009979DB"/>
    <w:rsid w:val="009A054A"/>
    <w:rsid w:val="009A191A"/>
    <w:rsid w:val="009A1C07"/>
    <w:rsid w:val="009A1D0E"/>
    <w:rsid w:val="009A1D8B"/>
    <w:rsid w:val="009A350D"/>
    <w:rsid w:val="009A5BD1"/>
    <w:rsid w:val="009A6826"/>
    <w:rsid w:val="009A6F00"/>
    <w:rsid w:val="009A6F2A"/>
    <w:rsid w:val="009B1F58"/>
    <w:rsid w:val="009B2152"/>
    <w:rsid w:val="009B4F9E"/>
    <w:rsid w:val="009B56C0"/>
    <w:rsid w:val="009B65C0"/>
    <w:rsid w:val="009B7EDF"/>
    <w:rsid w:val="009C2C54"/>
    <w:rsid w:val="009C3273"/>
    <w:rsid w:val="009C33C9"/>
    <w:rsid w:val="009C5868"/>
    <w:rsid w:val="009C6439"/>
    <w:rsid w:val="009D171A"/>
    <w:rsid w:val="009D2B5B"/>
    <w:rsid w:val="009D38BA"/>
    <w:rsid w:val="009D4F98"/>
    <w:rsid w:val="009D5920"/>
    <w:rsid w:val="009D59E7"/>
    <w:rsid w:val="009D5E2F"/>
    <w:rsid w:val="009D761A"/>
    <w:rsid w:val="009E0C60"/>
    <w:rsid w:val="009E1420"/>
    <w:rsid w:val="009E27F2"/>
    <w:rsid w:val="009E2E02"/>
    <w:rsid w:val="009E4376"/>
    <w:rsid w:val="009E4663"/>
    <w:rsid w:val="009E58D4"/>
    <w:rsid w:val="009E672C"/>
    <w:rsid w:val="009E6C06"/>
    <w:rsid w:val="009E7A34"/>
    <w:rsid w:val="009F05CA"/>
    <w:rsid w:val="009F15B4"/>
    <w:rsid w:val="009F3915"/>
    <w:rsid w:val="009F4A7B"/>
    <w:rsid w:val="009F74F7"/>
    <w:rsid w:val="00A001ED"/>
    <w:rsid w:val="00A007FD"/>
    <w:rsid w:val="00A01F6F"/>
    <w:rsid w:val="00A050B9"/>
    <w:rsid w:val="00A06892"/>
    <w:rsid w:val="00A07D49"/>
    <w:rsid w:val="00A10188"/>
    <w:rsid w:val="00A148DB"/>
    <w:rsid w:val="00A16EDB"/>
    <w:rsid w:val="00A16F50"/>
    <w:rsid w:val="00A20499"/>
    <w:rsid w:val="00A2114C"/>
    <w:rsid w:val="00A24C7C"/>
    <w:rsid w:val="00A27B37"/>
    <w:rsid w:val="00A30772"/>
    <w:rsid w:val="00A335F8"/>
    <w:rsid w:val="00A34A1F"/>
    <w:rsid w:val="00A34D07"/>
    <w:rsid w:val="00A35712"/>
    <w:rsid w:val="00A4028C"/>
    <w:rsid w:val="00A449A3"/>
    <w:rsid w:val="00A450B9"/>
    <w:rsid w:val="00A45A78"/>
    <w:rsid w:val="00A45DA0"/>
    <w:rsid w:val="00A46004"/>
    <w:rsid w:val="00A478C9"/>
    <w:rsid w:val="00A505C1"/>
    <w:rsid w:val="00A50FAD"/>
    <w:rsid w:val="00A52B87"/>
    <w:rsid w:val="00A5329C"/>
    <w:rsid w:val="00A551FF"/>
    <w:rsid w:val="00A57B5E"/>
    <w:rsid w:val="00A61000"/>
    <w:rsid w:val="00A61D12"/>
    <w:rsid w:val="00A636AF"/>
    <w:rsid w:val="00A64644"/>
    <w:rsid w:val="00A6580F"/>
    <w:rsid w:val="00A66B6E"/>
    <w:rsid w:val="00A72B17"/>
    <w:rsid w:val="00A734BB"/>
    <w:rsid w:val="00A748E8"/>
    <w:rsid w:val="00A7665C"/>
    <w:rsid w:val="00A807B2"/>
    <w:rsid w:val="00A83F0D"/>
    <w:rsid w:val="00A843EF"/>
    <w:rsid w:val="00A84A49"/>
    <w:rsid w:val="00A92630"/>
    <w:rsid w:val="00A9324C"/>
    <w:rsid w:val="00A94DC2"/>
    <w:rsid w:val="00A96AF7"/>
    <w:rsid w:val="00A96CA6"/>
    <w:rsid w:val="00AA14AB"/>
    <w:rsid w:val="00AA175A"/>
    <w:rsid w:val="00AA400B"/>
    <w:rsid w:val="00AA4AA6"/>
    <w:rsid w:val="00AA4DAB"/>
    <w:rsid w:val="00AA646D"/>
    <w:rsid w:val="00AB0506"/>
    <w:rsid w:val="00AB1A2F"/>
    <w:rsid w:val="00AB37A7"/>
    <w:rsid w:val="00AB3967"/>
    <w:rsid w:val="00AB502F"/>
    <w:rsid w:val="00AB7002"/>
    <w:rsid w:val="00AB71B1"/>
    <w:rsid w:val="00AB7E42"/>
    <w:rsid w:val="00AC12B0"/>
    <w:rsid w:val="00AC132C"/>
    <w:rsid w:val="00AC364B"/>
    <w:rsid w:val="00AC4BBB"/>
    <w:rsid w:val="00AC4FEF"/>
    <w:rsid w:val="00AC6253"/>
    <w:rsid w:val="00AC62BC"/>
    <w:rsid w:val="00AD1B17"/>
    <w:rsid w:val="00AD25D6"/>
    <w:rsid w:val="00AD4DFF"/>
    <w:rsid w:val="00AE2C5D"/>
    <w:rsid w:val="00AE3BBE"/>
    <w:rsid w:val="00AE6151"/>
    <w:rsid w:val="00AE7213"/>
    <w:rsid w:val="00AF22D2"/>
    <w:rsid w:val="00AF2653"/>
    <w:rsid w:val="00AF2776"/>
    <w:rsid w:val="00AF2C7D"/>
    <w:rsid w:val="00AF4178"/>
    <w:rsid w:val="00AF44D1"/>
    <w:rsid w:val="00AF4762"/>
    <w:rsid w:val="00AF6854"/>
    <w:rsid w:val="00B02795"/>
    <w:rsid w:val="00B05CF6"/>
    <w:rsid w:val="00B138AA"/>
    <w:rsid w:val="00B14E98"/>
    <w:rsid w:val="00B16554"/>
    <w:rsid w:val="00B2017F"/>
    <w:rsid w:val="00B20BF6"/>
    <w:rsid w:val="00B218D7"/>
    <w:rsid w:val="00B240AD"/>
    <w:rsid w:val="00B251D8"/>
    <w:rsid w:val="00B2585B"/>
    <w:rsid w:val="00B3006B"/>
    <w:rsid w:val="00B377B5"/>
    <w:rsid w:val="00B37E39"/>
    <w:rsid w:val="00B42079"/>
    <w:rsid w:val="00B4304E"/>
    <w:rsid w:val="00B44EA0"/>
    <w:rsid w:val="00B4540C"/>
    <w:rsid w:val="00B454F8"/>
    <w:rsid w:val="00B45AFA"/>
    <w:rsid w:val="00B466C8"/>
    <w:rsid w:val="00B4760F"/>
    <w:rsid w:val="00B476A8"/>
    <w:rsid w:val="00B47C26"/>
    <w:rsid w:val="00B50CB0"/>
    <w:rsid w:val="00B51108"/>
    <w:rsid w:val="00B51B01"/>
    <w:rsid w:val="00B52BC9"/>
    <w:rsid w:val="00B5367D"/>
    <w:rsid w:val="00B56712"/>
    <w:rsid w:val="00B6131F"/>
    <w:rsid w:val="00B62A18"/>
    <w:rsid w:val="00B636D9"/>
    <w:rsid w:val="00B64AAB"/>
    <w:rsid w:val="00B660C1"/>
    <w:rsid w:val="00B675E5"/>
    <w:rsid w:val="00B6794D"/>
    <w:rsid w:val="00B70B57"/>
    <w:rsid w:val="00B73A14"/>
    <w:rsid w:val="00B73B94"/>
    <w:rsid w:val="00B74F28"/>
    <w:rsid w:val="00B771AD"/>
    <w:rsid w:val="00B80ACB"/>
    <w:rsid w:val="00B814D9"/>
    <w:rsid w:val="00B82D94"/>
    <w:rsid w:val="00B82E91"/>
    <w:rsid w:val="00B90132"/>
    <w:rsid w:val="00B921C4"/>
    <w:rsid w:val="00B94147"/>
    <w:rsid w:val="00B9471A"/>
    <w:rsid w:val="00B9541E"/>
    <w:rsid w:val="00B955DB"/>
    <w:rsid w:val="00B959E2"/>
    <w:rsid w:val="00B96555"/>
    <w:rsid w:val="00BA119F"/>
    <w:rsid w:val="00BA778A"/>
    <w:rsid w:val="00BB0F63"/>
    <w:rsid w:val="00BC0934"/>
    <w:rsid w:val="00BC1BE0"/>
    <w:rsid w:val="00BC3075"/>
    <w:rsid w:val="00BC610A"/>
    <w:rsid w:val="00BC6577"/>
    <w:rsid w:val="00BC65DE"/>
    <w:rsid w:val="00BD04B0"/>
    <w:rsid w:val="00BD0F70"/>
    <w:rsid w:val="00BD1D0B"/>
    <w:rsid w:val="00BD4F59"/>
    <w:rsid w:val="00BD5928"/>
    <w:rsid w:val="00BD6E02"/>
    <w:rsid w:val="00BD6E55"/>
    <w:rsid w:val="00BD7959"/>
    <w:rsid w:val="00BD7E69"/>
    <w:rsid w:val="00BE042B"/>
    <w:rsid w:val="00BE05AD"/>
    <w:rsid w:val="00BE2F07"/>
    <w:rsid w:val="00BE35A6"/>
    <w:rsid w:val="00BE6593"/>
    <w:rsid w:val="00BE6632"/>
    <w:rsid w:val="00BF09C4"/>
    <w:rsid w:val="00BF0A11"/>
    <w:rsid w:val="00BF2396"/>
    <w:rsid w:val="00BF324C"/>
    <w:rsid w:val="00BF3D61"/>
    <w:rsid w:val="00BF407B"/>
    <w:rsid w:val="00BF46B1"/>
    <w:rsid w:val="00BF4BE3"/>
    <w:rsid w:val="00BF6829"/>
    <w:rsid w:val="00BF75FA"/>
    <w:rsid w:val="00C000DC"/>
    <w:rsid w:val="00C05DF3"/>
    <w:rsid w:val="00C071BD"/>
    <w:rsid w:val="00C1194E"/>
    <w:rsid w:val="00C123F6"/>
    <w:rsid w:val="00C12992"/>
    <w:rsid w:val="00C13A9C"/>
    <w:rsid w:val="00C13E2E"/>
    <w:rsid w:val="00C15414"/>
    <w:rsid w:val="00C1557B"/>
    <w:rsid w:val="00C246E8"/>
    <w:rsid w:val="00C24D5E"/>
    <w:rsid w:val="00C32764"/>
    <w:rsid w:val="00C33390"/>
    <w:rsid w:val="00C34BD3"/>
    <w:rsid w:val="00C377EA"/>
    <w:rsid w:val="00C406A0"/>
    <w:rsid w:val="00C40A65"/>
    <w:rsid w:val="00C42999"/>
    <w:rsid w:val="00C42A97"/>
    <w:rsid w:val="00C42EFF"/>
    <w:rsid w:val="00C43107"/>
    <w:rsid w:val="00C434A9"/>
    <w:rsid w:val="00C5063E"/>
    <w:rsid w:val="00C5097E"/>
    <w:rsid w:val="00C5099C"/>
    <w:rsid w:val="00C52346"/>
    <w:rsid w:val="00C525CB"/>
    <w:rsid w:val="00C55549"/>
    <w:rsid w:val="00C55809"/>
    <w:rsid w:val="00C56E18"/>
    <w:rsid w:val="00C571E8"/>
    <w:rsid w:val="00C6120D"/>
    <w:rsid w:val="00C62E06"/>
    <w:rsid w:val="00C6344E"/>
    <w:rsid w:val="00C64BF7"/>
    <w:rsid w:val="00C64DE7"/>
    <w:rsid w:val="00C667BF"/>
    <w:rsid w:val="00C674D1"/>
    <w:rsid w:val="00C676E5"/>
    <w:rsid w:val="00C714AF"/>
    <w:rsid w:val="00C716B0"/>
    <w:rsid w:val="00C74CF1"/>
    <w:rsid w:val="00C80862"/>
    <w:rsid w:val="00C82380"/>
    <w:rsid w:val="00C8272D"/>
    <w:rsid w:val="00C8276F"/>
    <w:rsid w:val="00C831EB"/>
    <w:rsid w:val="00C83362"/>
    <w:rsid w:val="00C839DE"/>
    <w:rsid w:val="00C83AAD"/>
    <w:rsid w:val="00C83D0B"/>
    <w:rsid w:val="00C85560"/>
    <w:rsid w:val="00C86D68"/>
    <w:rsid w:val="00C911B3"/>
    <w:rsid w:val="00C91E6C"/>
    <w:rsid w:val="00C97B12"/>
    <w:rsid w:val="00CA0A1B"/>
    <w:rsid w:val="00CA0B0A"/>
    <w:rsid w:val="00CA7CDE"/>
    <w:rsid w:val="00CB1939"/>
    <w:rsid w:val="00CB2108"/>
    <w:rsid w:val="00CB2D2A"/>
    <w:rsid w:val="00CB4A02"/>
    <w:rsid w:val="00CB4D3C"/>
    <w:rsid w:val="00CB7281"/>
    <w:rsid w:val="00CB7A31"/>
    <w:rsid w:val="00CB7DBA"/>
    <w:rsid w:val="00CC094A"/>
    <w:rsid w:val="00CC2165"/>
    <w:rsid w:val="00CC26F1"/>
    <w:rsid w:val="00CC5A7A"/>
    <w:rsid w:val="00CC7F44"/>
    <w:rsid w:val="00CD051A"/>
    <w:rsid w:val="00CD21B5"/>
    <w:rsid w:val="00CD426C"/>
    <w:rsid w:val="00CD44AC"/>
    <w:rsid w:val="00CD4BCA"/>
    <w:rsid w:val="00CD558D"/>
    <w:rsid w:val="00CD62F5"/>
    <w:rsid w:val="00CD66B3"/>
    <w:rsid w:val="00CE009C"/>
    <w:rsid w:val="00CE2B7B"/>
    <w:rsid w:val="00CE7DFE"/>
    <w:rsid w:val="00CF3FD3"/>
    <w:rsid w:val="00CF491E"/>
    <w:rsid w:val="00CF79A0"/>
    <w:rsid w:val="00D00B87"/>
    <w:rsid w:val="00D021E2"/>
    <w:rsid w:val="00D0273E"/>
    <w:rsid w:val="00D02D6F"/>
    <w:rsid w:val="00D07C5B"/>
    <w:rsid w:val="00D12330"/>
    <w:rsid w:val="00D12929"/>
    <w:rsid w:val="00D138DE"/>
    <w:rsid w:val="00D13FE7"/>
    <w:rsid w:val="00D15C3E"/>
    <w:rsid w:val="00D15F4E"/>
    <w:rsid w:val="00D17770"/>
    <w:rsid w:val="00D17A7E"/>
    <w:rsid w:val="00D220D1"/>
    <w:rsid w:val="00D22EEB"/>
    <w:rsid w:val="00D2319E"/>
    <w:rsid w:val="00D3055B"/>
    <w:rsid w:val="00D32A62"/>
    <w:rsid w:val="00D3472E"/>
    <w:rsid w:val="00D34D69"/>
    <w:rsid w:val="00D36885"/>
    <w:rsid w:val="00D37C2D"/>
    <w:rsid w:val="00D37C5F"/>
    <w:rsid w:val="00D37CB9"/>
    <w:rsid w:val="00D42BC4"/>
    <w:rsid w:val="00D44340"/>
    <w:rsid w:val="00D46CC1"/>
    <w:rsid w:val="00D47AE7"/>
    <w:rsid w:val="00D50BFE"/>
    <w:rsid w:val="00D515D9"/>
    <w:rsid w:val="00D534A2"/>
    <w:rsid w:val="00D54042"/>
    <w:rsid w:val="00D54391"/>
    <w:rsid w:val="00D54E2E"/>
    <w:rsid w:val="00D57250"/>
    <w:rsid w:val="00D60240"/>
    <w:rsid w:val="00D607D7"/>
    <w:rsid w:val="00D61909"/>
    <w:rsid w:val="00D62F95"/>
    <w:rsid w:val="00D70E7D"/>
    <w:rsid w:val="00D714B2"/>
    <w:rsid w:val="00D72999"/>
    <w:rsid w:val="00D74256"/>
    <w:rsid w:val="00D74AAC"/>
    <w:rsid w:val="00D754B6"/>
    <w:rsid w:val="00D75611"/>
    <w:rsid w:val="00D7569F"/>
    <w:rsid w:val="00D76762"/>
    <w:rsid w:val="00D769D7"/>
    <w:rsid w:val="00D84932"/>
    <w:rsid w:val="00D84C0D"/>
    <w:rsid w:val="00D90128"/>
    <w:rsid w:val="00D94AF0"/>
    <w:rsid w:val="00D97C9B"/>
    <w:rsid w:val="00D97D80"/>
    <w:rsid w:val="00DA328D"/>
    <w:rsid w:val="00DA4582"/>
    <w:rsid w:val="00DA6D97"/>
    <w:rsid w:val="00DA6E69"/>
    <w:rsid w:val="00DB0698"/>
    <w:rsid w:val="00DB18CE"/>
    <w:rsid w:val="00DB2D89"/>
    <w:rsid w:val="00DB2F33"/>
    <w:rsid w:val="00DB3BA2"/>
    <w:rsid w:val="00DB44B4"/>
    <w:rsid w:val="00DC2594"/>
    <w:rsid w:val="00DC33E4"/>
    <w:rsid w:val="00DC45D9"/>
    <w:rsid w:val="00DC73A3"/>
    <w:rsid w:val="00DD0D69"/>
    <w:rsid w:val="00DD0F0E"/>
    <w:rsid w:val="00DD4DFD"/>
    <w:rsid w:val="00DD5D95"/>
    <w:rsid w:val="00DD5E1B"/>
    <w:rsid w:val="00DD6246"/>
    <w:rsid w:val="00DD67D4"/>
    <w:rsid w:val="00DE372A"/>
    <w:rsid w:val="00DE4627"/>
    <w:rsid w:val="00DE4767"/>
    <w:rsid w:val="00DE6084"/>
    <w:rsid w:val="00DF13EF"/>
    <w:rsid w:val="00DF250E"/>
    <w:rsid w:val="00DF2C01"/>
    <w:rsid w:val="00DF3106"/>
    <w:rsid w:val="00DF5387"/>
    <w:rsid w:val="00DF6A2E"/>
    <w:rsid w:val="00DF6CE0"/>
    <w:rsid w:val="00DF7CEB"/>
    <w:rsid w:val="00E01687"/>
    <w:rsid w:val="00E03473"/>
    <w:rsid w:val="00E0634B"/>
    <w:rsid w:val="00E06761"/>
    <w:rsid w:val="00E070ED"/>
    <w:rsid w:val="00E100C8"/>
    <w:rsid w:val="00E10A9A"/>
    <w:rsid w:val="00E12772"/>
    <w:rsid w:val="00E12846"/>
    <w:rsid w:val="00E12D38"/>
    <w:rsid w:val="00E15922"/>
    <w:rsid w:val="00E165FD"/>
    <w:rsid w:val="00E176BD"/>
    <w:rsid w:val="00E17F68"/>
    <w:rsid w:val="00E20D82"/>
    <w:rsid w:val="00E21CF7"/>
    <w:rsid w:val="00E23A39"/>
    <w:rsid w:val="00E30683"/>
    <w:rsid w:val="00E307E5"/>
    <w:rsid w:val="00E33E54"/>
    <w:rsid w:val="00E3491C"/>
    <w:rsid w:val="00E41B21"/>
    <w:rsid w:val="00E42DD5"/>
    <w:rsid w:val="00E441F7"/>
    <w:rsid w:val="00E45A22"/>
    <w:rsid w:val="00E47847"/>
    <w:rsid w:val="00E53313"/>
    <w:rsid w:val="00E53994"/>
    <w:rsid w:val="00E53D7C"/>
    <w:rsid w:val="00E56211"/>
    <w:rsid w:val="00E62DD8"/>
    <w:rsid w:val="00E6562F"/>
    <w:rsid w:val="00E674A5"/>
    <w:rsid w:val="00E67C9A"/>
    <w:rsid w:val="00E71706"/>
    <w:rsid w:val="00E73501"/>
    <w:rsid w:val="00E73CB1"/>
    <w:rsid w:val="00E7498C"/>
    <w:rsid w:val="00E74F58"/>
    <w:rsid w:val="00E76D8B"/>
    <w:rsid w:val="00E80C8A"/>
    <w:rsid w:val="00E8242B"/>
    <w:rsid w:val="00E824AE"/>
    <w:rsid w:val="00E84574"/>
    <w:rsid w:val="00E85360"/>
    <w:rsid w:val="00E85E93"/>
    <w:rsid w:val="00E86780"/>
    <w:rsid w:val="00E869E4"/>
    <w:rsid w:val="00E87958"/>
    <w:rsid w:val="00E911AD"/>
    <w:rsid w:val="00E94DCE"/>
    <w:rsid w:val="00E96FEC"/>
    <w:rsid w:val="00EA0E99"/>
    <w:rsid w:val="00EA11D8"/>
    <w:rsid w:val="00EA33FD"/>
    <w:rsid w:val="00EA5CD2"/>
    <w:rsid w:val="00EB0BD4"/>
    <w:rsid w:val="00EB1C65"/>
    <w:rsid w:val="00EB31C7"/>
    <w:rsid w:val="00EB5762"/>
    <w:rsid w:val="00EC0494"/>
    <w:rsid w:val="00EC72CB"/>
    <w:rsid w:val="00ED4B2C"/>
    <w:rsid w:val="00ED4CA2"/>
    <w:rsid w:val="00ED58E8"/>
    <w:rsid w:val="00ED6043"/>
    <w:rsid w:val="00EE67F6"/>
    <w:rsid w:val="00EE7033"/>
    <w:rsid w:val="00EE7087"/>
    <w:rsid w:val="00EF0191"/>
    <w:rsid w:val="00EF0C6C"/>
    <w:rsid w:val="00EF1643"/>
    <w:rsid w:val="00EF4558"/>
    <w:rsid w:val="00EF5046"/>
    <w:rsid w:val="00EF5D89"/>
    <w:rsid w:val="00EF5F9C"/>
    <w:rsid w:val="00F00941"/>
    <w:rsid w:val="00F025F8"/>
    <w:rsid w:val="00F07105"/>
    <w:rsid w:val="00F10B6F"/>
    <w:rsid w:val="00F17A56"/>
    <w:rsid w:val="00F20253"/>
    <w:rsid w:val="00F206B7"/>
    <w:rsid w:val="00F21AC1"/>
    <w:rsid w:val="00F26670"/>
    <w:rsid w:val="00F30968"/>
    <w:rsid w:val="00F30D19"/>
    <w:rsid w:val="00F30E78"/>
    <w:rsid w:val="00F33BCA"/>
    <w:rsid w:val="00F35A74"/>
    <w:rsid w:val="00F364BC"/>
    <w:rsid w:val="00F3783D"/>
    <w:rsid w:val="00F448B8"/>
    <w:rsid w:val="00F45656"/>
    <w:rsid w:val="00F47E9D"/>
    <w:rsid w:val="00F500C5"/>
    <w:rsid w:val="00F50405"/>
    <w:rsid w:val="00F51D15"/>
    <w:rsid w:val="00F53520"/>
    <w:rsid w:val="00F53824"/>
    <w:rsid w:val="00F553BB"/>
    <w:rsid w:val="00F55CFC"/>
    <w:rsid w:val="00F60F49"/>
    <w:rsid w:val="00F6179E"/>
    <w:rsid w:val="00F63FA6"/>
    <w:rsid w:val="00F6414D"/>
    <w:rsid w:val="00F654FE"/>
    <w:rsid w:val="00F67AE5"/>
    <w:rsid w:val="00F71C0A"/>
    <w:rsid w:val="00F720A4"/>
    <w:rsid w:val="00F73A2D"/>
    <w:rsid w:val="00F74EC9"/>
    <w:rsid w:val="00F76311"/>
    <w:rsid w:val="00F76882"/>
    <w:rsid w:val="00F81CBC"/>
    <w:rsid w:val="00F82772"/>
    <w:rsid w:val="00F8480F"/>
    <w:rsid w:val="00F85F86"/>
    <w:rsid w:val="00F86860"/>
    <w:rsid w:val="00F86D37"/>
    <w:rsid w:val="00F87117"/>
    <w:rsid w:val="00F90D6F"/>
    <w:rsid w:val="00F93299"/>
    <w:rsid w:val="00F9496B"/>
    <w:rsid w:val="00F94F05"/>
    <w:rsid w:val="00F963D7"/>
    <w:rsid w:val="00F96730"/>
    <w:rsid w:val="00FA3763"/>
    <w:rsid w:val="00FA39D7"/>
    <w:rsid w:val="00FA5B9E"/>
    <w:rsid w:val="00FA7160"/>
    <w:rsid w:val="00FA7331"/>
    <w:rsid w:val="00FB1FB5"/>
    <w:rsid w:val="00FB289D"/>
    <w:rsid w:val="00FB2AF9"/>
    <w:rsid w:val="00FB30BA"/>
    <w:rsid w:val="00FB4089"/>
    <w:rsid w:val="00FB46AF"/>
    <w:rsid w:val="00FB5886"/>
    <w:rsid w:val="00FB5CD4"/>
    <w:rsid w:val="00FC36EC"/>
    <w:rsid w:val="00FC37B6"/>
    <w:rsid w:val="00FC3B60"/>
    <w:rsid w:val="00FC5776"/>
    <w:rsid w:val="00FD10BD"/>
    <w:rsid w:val="00FD1554"/>
    <w:rsid w:val="00FD2392"/>
    <w:rsid w:val="00FD2806"/>
    <w:rsid w:val="00FD2840"/>
    <w:rsid w:val="00FD3FF9"/>
    <w:rsid w:val="00FD7718"/>
    <w:rsid w:val="00FE054A"/>
    <w:rsid w:val="00FE2352"/>
    <w:rsid w:val="00FE23B3"/>
    <w:rsid w:val="00FE31E4"/>
    <w:rsid w:val="00FE4853"/>
    <w:rsid w:val="00FE4CD2"/>
    <w:rsid w:val="00FE4DAE"/>
    <w:rsid w:val="00FE66C3"/>
    <w:rsid w:val="00FE66FF"/>
    <w:rsid w:val="00FF03CE"/>
    <w:rsid w:val="00FF0826"/>
    <w:rsid w:val="00FF2F95"/>
    <w:rsid w:val="00FF4F24"/>
    <w:rsid w:val="00FF5C35"/>
    <w:rsid w:val="00FF6E3B"/>
    <w:rsid w:val="00FF6E96"/>
    <w:rsid w:val="109BDC74"/>
    <w:rsid w:val="11762A92"/>
    <w:rsid w:val="19A3293A"/>
    <w:rsid w:val="31C63E0E"/>
    <w:rsid w:val="3C0985E1"/>
    <w:rsid w:val="423B2124"/>
    <w:rsid w:val="4A81AC38"/>
    <w:rsid w:val="4B652CF6"/>
    <w:rsid w:val="4EDBE020"/>
    <w:rsid w:val="76951B7D"/>
    <w:rsid w:val="7D54AF42"/>
    <w:rsid w:val="7E014E83"/>
    <w:rsid w:val="7F3491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30C3B"/>
  <w15:chartTrackingRefBased/>
  <w15:docId w15:val="{F5864BB3-FC7E-4B40-89B3-5C5609FBC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1018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1018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1018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1018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1018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1018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1018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1018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1018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018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18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18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18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18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18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18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18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188"/>
    <w:rPr>
      <w:rFonts w:eastAsiaTheme="majorEastAsia" w:cstheme="majorBidi"/>
      <w:color w:val="272727" w:themeColor="text1" w:themeTint="D8"/>
    </w:rPr>
  </w:style>
  <w:style w:type="paragraph" w:styleId="Title">
    <w:name w:val="Title"/>
    <w:basedOn w:val="Normal"/>
    <w:next w:val="Normal"/>
    <w:link w:val="TitleChar"/>
    <w:uiPriority w:val="10"/>
    <w:qFormat/>
    <w:rsid w:val="00A1018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18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1018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1018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10188"/>
    <w:pPr>
      <w:spacing w:before="160"/>
      <w:jc w:val="center"/>
    </w:pPr>
    <w:rPr>
      <w:i/>
      <w:iCs/>
      <w:color w:val="404040" w:themeColor="text1" w:themeTint="BF"/>
    </w:rPr>
  </w:style>
  <w:style w:type="character" w:customStyle="1" w:styleId="QuoteChar">
    <w:name w:val="Quote Char"/>
    <w:basedOn w:val="DefaultParagraphFont"/>
    <w:link w:val="Quote"/>
    <w:uiPriority w:val="29"/>
    <w:rsid w:val="00A10188"/>
    <w:rPr>
      <w:i/>
      <w:iCs/>
      <w:color w:val="404040" w:themeColor="text1" w:themeTint="BF"/>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A10188"/>
    <w:pPr>
      <w:ind w:left="720"/>
      <w:contextualSpacing/>
    </w:pPr>
  </w:style>
  <w:style w:type="character" w:styleId="IntenseEmphasis">
    <w:name w:val="Intense Emphasis"/>
    <w:basedOn w:val="DefaultParagraphFont"/>
    <w:uiPriority w:val="21"/>
    <w:qFormat/>
    <w:rsid w:val="00A10188"/>
    <w:rPr>
      <w:i/>
      <w:iCs/>
      <w:color w:val="0F4761" w:themeColor="accent1" w:themeShade="BF"/>
    </w:rPr>
  </w:style>
  <w:style w:type="paragraph" w:styleId="IntenseQuote">
    <w:name w:val="Intense Quote"/>
    <w:basedOn w:val="Normal"/>
    <w:next w:val="Normal"/>
    <w:link w:val="IntenseQuoteChar"/>
    <w:uiPriority w:val="30"/>
    <w:qFormat/>
    <w:rsid w:val="00A1018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10188"/>
    <w:rPr>
      <w:i/>
      <w:iCs/>
      <w:color w:val="0F4761" w:themeColor="accent1" w:themeShade="BF"/>
    </w:rPr>
  </w:style>
  <w:style w:type="character" w:styleId="IntenseReference">
    <w:name w:val="Intense Reference"/>
    <w:basedOn w:val="DefaultParagraphFont"/>
    <w:uiPriority w:val="32"/>
    <w:qFormat/>
    <w:rsid w:val="00A10188"/>
    <w:rPr>
      <w:b/>
      <w:bCs/>
      <w:smallCaps/>
      <w:color w:val="0F4761" w:themeColor="accent1" w:themeShade="BF"/>
      <w:spacing w:val="5"/>
    </w:rPr>
  </w:style>
  <w:style w:type="paragraph" w:customStyle="1" w:styleId="paragraph">
    <w:name w:val="paragraph"/>
    <w:basedOn w:val="Normal"/>
    <w:rsid w:val="00A10188"/>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A10188"/>
  </w:style>
  <w:style w:type="character" w:customStyle="1" w:styleId="eop">
    <w:name w:val="eop"/>
    <w:basedOn w:val="DefaultParagraphFont"/>
    <w:rsid w:val="00A10188"/>
  </w:style>
  <w:style w:type="character" w:styleId="Hyperlink">
    <w:name w:val="Hyperlink"/>
    <w:basedOn w:val="DefaultParagraphFont"/>
    <w:uiPriority w:val="99"/>
    <w:unhideWhenUsed/>
    <w:rsid w:val="001B2A3A"/>
    <w:rPr>
      <w:color w:val="467886" w:themeColor="hyperlink"/>
      <w:u w:val="single"/>
    </w:rPr>
  </w:style>
  <w:style w:type="character" w:styleId="UnresolvedMention">
    <w:name w:val="Unresolved Mention"/>
    <w:basedOn w:val="DefaultParagraphFont"/>
    <w:uiPriority w:val="99"/>
    <w:semiHidden/>
    <w:unhideWhenUsed/>
    <w:rsid w:val="001B2A3A"/>
    <w:rPr>
      <w:color w:val="605E5C"/>
      <w:shd w:val="clear" w:color="auto" w:fill="E1DFDD"/>
    </w:rPr>
  </w:style>
  <w:style w:type="paragraph" w:styleId="FootnoteText">
    <w:name w:val="footnote text"/>
    <w:aliases w:val="Diagrama1,ColumnText,Išnaša, Diagrama1,Footnote Text Char Char,Footnote Text Char2,Footnote Text Char1 Char Char,Footnote Text Char Char Char Char,Footnote Text Char1 Char Char Char Char,Footnote Text Char Char1,Footnote,fn,FT"/>
    <w:basedOn w:val="Normal"/>
    <w:link w:val="FootnoteTextChar"/>
    <w:uiPriority w:val="99"/>
    <w:unhideWhenUsed/>
    <w:qFormat/>
    <w:rsid w:val="00055973"/>
    <w:pPr>
      <w:spacing w:after="0" w:line="240" w:lineRule="auto"/>
    </w:pPr>
    <w:rPr>
      <w:sz w:val="20"/>
      <w:szCs w:val="20"/>
    </w:rPr>
  </w:style>
  <w:style w:type="character" w:customStyle="1" w:styleId="FootnoteTextChar">
    <w:name w:val="Footnote Text Char"/>
    <w:aliases w:val="Diagrama1 Char,ColumnText Char,Išnaša Char, Diagrama1 Char,Footnote Text Char Char Char,Footnote Text Char2 Char,Footnote Text Char1 Char Char Char,Footnote Text Char Char Char Char Char,Footnote Text Char1 Char Char Char Char Char"/>
    <w:basedOn w:val="DefaultParagraphFont"/>
    <w:link w:val="FootnoteText"/>
    <w:uiPriority w:val="99"/>
    <w:qFormat/>
    <w:rsid w:val="00055973"/>
    <w:rPr>
      <w:sz w:val="20"/>
      <w:szCs w:val="20"/>
    </w:rPr>
  </w:style>
  <w:style w:type="character" w:styleId="FootnoteReference">
    <w:name w:val="footnote reference"/>
    <w:aliases w:val="BVI fnr,Footnote symbol,Nota,Footnote number,de nota al pie,Ref,SUPERS,Voetnootmarkering,fr,o,(NECG) Footnote Reference,-E Fußnotenzeichen,ESPON Footnote No,Footnote call,Odwołanie przypisu,Footnote Reference Number,Style 4,FR"/>
    <w:basedOn w:val="DefaultParagraphFont"/>
    <w:uiPriority w:val="99"/>
    <w:unhideWhenUsed/>
    <w:qFormat/>
    <w:rsid w:val="00055973"/>
    <w:rPr>
      <w:vertAlign w:val="superscript"/>
    </w:rPr>
  </w:style>
  <w:style w:type="paragraph" w:styleId="Revision">
    <w:name w:val="Revision"/>
    <w:hidden/>
    <w:uiPriority w:val="99"/>
    <w:semiHidden/>
    <w:rsid w:val="00A50FAD"/>
    <w:pPr>
      <w:spacing w:after="0" w:line="240" w:lineRule="auto"/>
    </w:pPr>
  </w:style>
  <w:style w:type="character" w:styleId="FollowedHyperlink">
    <w:name w:val="FollowedHyperlink"/>
    <w:basedOn w:val="DefaultParagraphFont"/>
    <w:uiPriority w:val="99"/>
    <w:semiHidden/>
    <w:unhideWhenUsed/>
    <w:rsid w:val="00AE2C5D"/>
    <w:rPr>
      <w:color w:val="96607D" w:themeColor="followedHyperlink"/>
      <w:u w:val="single"/>
    </w:rPr>
  </w:style>
  <w:style w:type="character" w:styleId="CommentReference">
    <w:name w:val="annotation reference"/>
    <w:basedOn w:val="DefaultParagraphFont"/>
    <w:uiPriority w:val="99"/>
    <w:unhideWhenUsed/>
    <w:rsid w:val="00BF09C4"/>
    <w:rPr>
      <w:sz w:val="16"/>
      <w:szCs w:val="16"/>
    </w:rPr>
  </w:style>
  <w:style w:type="paragraph" w:styleId="CommentText">
    <w:name w:val="annotation text"/>
    <w:basedOn w:val="Normal"/>
    <w:link w:val="CommentTextChar"/>
    <w:uiPriority w:val="99"/>
    <w:unhideWhenUsed/>
    <w:rsid w:val="00BF09C4"/>
    <w:pPr>
      <w:spacing w:line="240" w:lineRule="auto"/>
    </w:pPr>
    <w:rPr>
      <w:sz w:val="20"/>
      <w:szCs w:val="20"/>
    </w:rPr>
  </w:style>
  <w:style w:type="character" w:customStyle="1" w:styleId="CommentTextChar">
    <w:name w:val="Comment Text Char"/>
    <w:basedOn w:val="DefaultParagraphFont"/>
    <w:link w:val="CommentText"/>
    <w:uiPriority w:val="99"/>
    <w:rsid w:val="00BF09C4"/>
    <w:rPr>
      <w:sz w:val="20"/>
      <w:szCs w:val="20"/>
    </w:rPr>
  </w:style>
  <w:style w:type="paragraph" w:styleId="CommentSubject">
    <w:name w:val="annotation subject"/>
    <w:basedOn w:val="CommentText"/>
    <w:next w:val="CommentText"/>
    <w:link w:val="CommentSubjectChar"/>
    <w:uiPriority w:val="99"/>
    <w:semiHidden/>
    <w:unhideWhenUsed/>
    <w:rsid w:val="00BF09C4"/>
    <w:rPr>
      <w:b/>
      <w:bCs/>
    </w:rPr>
  </w:style>
  <w:style w:type="character" w:customStyle="1" w:styleId="CommentSubjectChar">
    <w:name w:val="Comment Subject Char"/>
    <w:basedOn w:val="CommentTextChar"/>
    <w:link w:val="CommentSubject"/>
    <w:uiPriority w:val="99"/>
    <w:semiHidden/>
    <w:rsid w:val="00BF09C4"/>
    <w:rPr>
      <w:b/>
      <w:bCs/>
      <w:sz w:val="20"/>
      <w:szCs w:val="20"/>
    </w:rPr>
  </w:style>
  <w:style w:type="paragraph" w:styleId="Header">
    <w:name w:val="header"/>
    <w:basedOn w:val="Normal"/>
    <w:link w:val="HeaderChar"/>
    <w:uiPriority w:val="99"/>
    <w:unhideWhenUsed/>
    <w:rsid w:val="00386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6440"/>
  </w:style>
  <w:style w:type="paragraph" w:styleId="Footer">
    <w:name w:val="footer"/>
    <w:basedOn w:val="Normal"/>
    <w:link w:val="FooterChar"/>
    <w:uiPriority w:val="99"/>
    <w:unhideWhenUsed/>
    <w:rsid w:val="0038644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6440"/>
  </w:style>
  <w:style w:type="paragraph" w:styleId="NormalWeb">
    <w:name w:val="Normal (Web)"/>
    <w:basedOn w:val="Normal"/>
    <w:uiPriority w:val="99"/>
    <w:semiHidden/>
    <w:unhideWhenUsed/>
    <w:rsid w:val="00485EB5"/>
    <w:rPr>
      <w:rFonts w:ascii="Times New Roman" w:hAnsi="Times New Roman" w:cs="Times New Roman"/>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9E4663"/>
  </w:style>
  <w:style w:type="table" w:customStyle="1" w:styleId="TableGrid5">
    <w:name w:val="Table Grid5"/>
    <w:basedOn w:val="TableNormal"/>
    <w:next w:val="TableGrid"/>
    <w:uiPriority w:val="39"/>
    <w:rsid w:val="009E4663"/>
    <w:pPr>
      <w:spacing w:after="0" w:line="240" w:lineRule="auto"/>
    </w:pPr>
    <w:rPr>
      <w:kern w:val="0"/>
      <w:sz w:val="22"/>
      <w:szCs w:val="22"/>
      <w:lang w:val="lt-L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9E46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pt.lrv.lt/lt/metodine-pagalba/pirkimu-vykdytojams_3/pavyzdiniai-dokumentai-3/pasalinimo-pagrindu-lentel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76e776e-7e04-4672-8951-e688bdf14bf8">
      <Terms xmlns="http://schemas.microsoft.com/office/infopath/2007/PartnerControls"/>
    </lcf76f155ced4ddcb4097134ff3c332f>
    <TaxCatchAll xmlns="6a52903b-52cf-4030-9e6a-71ed220088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B3F712EA4911C44A05F57D8635721CA" ma:contentTypeVersion="18" ma:contentTypeDescription="Create a new document." ma:contentTypeScope="" ma:versionID="270bc3c523e9046887046e1064ccfb58">
  <xsd:schema xmlns:xsd="http://www.w3.org/2001/XMLSchema" xmlns:xs="http://www.w3.org/2001/XMLSchema" xmlns:p="http://schemas.microsoft.com/office/2006/metadata/properties" xmlns:ns2="d76e776e-7e04-4672-8951-e688bdf14bf8" xmlns:ns3="6a52903b-52cf-4030-9e6a-71ed22008892" targetNamespace="http://schemas.microsoft.com/office/2006/metadata/properties" ma:root="true" ma:fieldsID="203a036a39cd0481e16e99d4728a331c" ns2:_="" ns3:_="">
    <xsd:import namespace="d76e776e-7e04-4672-8951-e688bdf14bf8"/>
    <xsd:import namespace="6a52903b-52cf-4030-9e6a-71ed2200889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6e776e-7e04-4672-8951-e688bdf14b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52903b-52cf-4030-9e6a-71ed2200889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1bf72d9-5aff-4e07-97f1-c45df1a5c60a}" ma:internalName="TaxCatchAll" ma:showField="CatchAllData" ma:web="6a52903b-52cf-4030-9e6a-71ed2200889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BC356D-3CCE-4CC4-9F0E-DE57C2A0A668}">
  <ds:schemaRefs>
    <ds:schemaRef ds:uri="http://schemas.microsoft.com/office/2006/metadata/properties"/>
    <ds:schemaRef ds:uri="http://schemas.microsoft.com/office/infopath/2007/PartnerControls"/>
    <ds:schemaRef ds:uri="d76e776e-7e04-4672-8951-e688bdf14bf8"/>
    <ds:schemaRef ds:uri="6a52903b-52cf-4030-9e6a-71ed22008892"/>
  </ds:schemaRefs>
</ds:datastoreItem>
</file>

<file path=customXml/itemProps2.xml><?xml version="1.0" encoding="utf-8"?>
<ds:datastoreItem xmlns:ds="http://schemas.openxmlformats.org/officeDocument/2006/customXml" ds:itemID="{23355113-7E36-4997-9EAA-215A08365B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6e776e-7e04-4672-8951-e688bdf14bf8"/>
    <ds:schemaRef ds:uri="6a52903b-52cf-4030-9e6a-71ed220088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AF3C48-CBF4-4F1C-A50F-740A507809C1}">
  <ds:schemaRefs>
    <ds:schemaRef ds:uri="http://schemas.microsoft.com/sharepoint/v3/contenttype/forms"/>
  </ds:schemaRefs>
</ds:datastoreItem>
</file>

<file path=customXml/itemProps4.xml><?xml version="1.0" encoding="utf-8"?>
<ds:datastoreItem xmlns:ds="http://schemas.openxmlformats.org/officeDocument/2006/customXml" ds:itemID="{8B61088D-E2E5-4895-B5D7-7F6628A99F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Links>
    <vt:vector size="6" baseType="variant">
      <vt:variant>
        <vt:i4>7471125</vt:i4>
      </vt:variant>
      <vt:variant>
        <vt:i4>0</vt:i4>
      </vt:variant>
      <vt:variant>
        <vt:i4>0</vt:i4>
      </vt:variant>
      <vt:variant>
        <vt:i4>5</vt:i4>
      </vt:variant>
      <vt:variant>
        <vt:lpwstr>https://vpt.lrv.lt/lt/metodine-pagalba/pirkimu-vykdytojams_3/pavyzdiniai-dokumentai-3/atviro-konkurso-salygos/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Vaida Misiūnienė</dc:creator>
  <cp:keywords/>
  <dc:description/>
  <cp:lastModifiedBy>Vaida Misiūnienė</cp:lastModifiedBy>
  <cp:revision>3</cp:revision>
  <dcterms:created xsi:type="dcterms:W3CDTF">2026-09-09T07:19:00Z</dcterms:created>
  <dcterms:modified xsi:type="dcterms:W3CDTF">2026-09-09T07:20:00Z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0x010100BB3F712EA4911C44A05F57D8635721CA</vt:lpwstr>
  </property>
  <property fmtid="{D5CDD505-2E9C-101B-9397-08002B2CF9AE}" pid="3" name="MediaServiceImageTags">
    <vt:lpwstr/>
  </property>
</Properties>
</file>