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A1F5D" w14:textId="41160D78" w:rsidR="00313817" w:rsidRPr="00EB2838" w:rsidRDefault="00313817" w:rsidP="009067FD">
      <w:pPr>
        <w:tabs>
          <w:tab w:val="left" w:pos="993"/>
        </w:tabs>
        <w:rPr>
          <w:rFonts w:ascii="Calibri" w:hAnsi="Calibri" w:cs="Calibri"/>
          <w:sz w:val="24"/>
          <w:szCs w:val="24"/>
        </w:rPr>
      </w:pPr>
      <w:r w:rsidRPr="00EB2838">
        <w:rPr>
          <w:rFonts w:ascii="Calibri" w:hAnsi="Calibri" w:cs="Calibri"/>
          <w:sz w:val="24"/>
          <w:szCs w:val="24"/>
        </w:rPr>
        <w:t xml:space="preserve">Viešųjų pirkimų tarnyba (toliau – Tarnyba), vadovaudamasi Lietuvos Respublikos viešųjų pirkimų įstatymo (toliau – </w:t>
      </w:r>
      <w:r w:rsidR="00C20E44" w:rsidRPr="00EB2838">
        <w:rPr>
          <w:rFonts w:ascii="Calibri" w:hAnsi="Calibri" w:cs="Calibri"/>
          <w:sz w:val="24"/>
          <w:szCs w:val="24"/>
        </w:rPr>
        <w:t>VPĮ</w:t>
      </w:r>
      <w:r w:rsidRPr="00EB2838">
        <w:rPr>
          <w:rFonts w:ascii="Calibri" w:hAnsi="Calibri" w:cs="Calibri"/>
          <w:sz w:val="24"/>
          <w:szCs w:val="24"/>
        </w:rPr>
        <w:t>) 9</w:t>
      </w:r>
      <w:r w:rsidR="00C20E44" w:rsidRPr="00EB2838">
        <w:rPr>
          <w:rFonts w:ascii="Calibri" w:hAnsi="Calibri" w:cs="Calibri"/>
          <w:sz w:val="24"/>
          <w:szCs w:val="24"/>
        </w:rPr>
        <w:t>5</w:t>
      </w:r>
      <w:r w:rsidRPr="00EB2838">
        <w:rPr>
          <w:rFonts w:ascii="Calibri" w:hAnsi="Calibri" w:cs="Calibri"/>
          <w:sz w:val="24"/>
          <w:szCs w:val="24"/>
        </w:rPr>
        <w:t xml:space="preserve"> straipsnio 1 dalies </w:t>
      </w:r>
      <w:r w:rsidR="00C20E44" w:rsidRPr="00EB2838">
        <w:rPr>
          <w:rFonts w:ascii="Calibri" w:hAnsi="Calibri" w:cs="Calibri"/>
          <w:sz w:val="24"/>
          <w:szCs w:val="24"/>
        </w:rPr>
        <w:t>2</w:t>
      </w:r>
      <w:r w:rsidRPr="00EB2838">
        <w:rPr>
          <w:rFonts w:ascii="Calibri" w:hAnsi="Calibri" w:cs="Calibri"/>
          <w:sz w:val="24"/>
          <w:szCs w:val="24"/>
        </w:rPr>
        <w:t xml:space="preserve"> punkte nustatyta pažeidimų prevencijos funkcija, šiuo metu atlieka </w:t>
      </w:r>
      <w:r w:rsidR="00E70267" w:rsidRPr="00EB2838">
        <w:rPr>
          <w:rFonts w:ascii="Calibri" w:hAnsi="Calibri" w:cs="Calibri"/>
          <w:sz w:val="24"/>
          <w:szCs w:val="24"/>
        </w:rPr>
        <w:t xml:space="preserve">Lietuvos šaulių sąjungos </w:t>
      </w:r>
      <w:r w:rsidR="002937C3" w:rsidRPr="00EB2838">
        <w:rPr>
          <w:rFonts w:ascii="Calibri" w:hAnsi="Calibri" w:cs="Calibri"/>
          <w:sz w:val="24"/>
          <w:szCs w:val="24"/>
        </w:rPr>
        <w:t>(toliau – Perkančioji organizacija)</w:t>
      </w:r>
      <w:r w:rsidRPr="00EB2838">
        <w:rPr>
          <w:rFonts w:ascii="Calibri" w:hAnsi="Calibri" w:cs="Calibri"/>
          <w:sz w:val="24"/>
          <w:szCs w:val="24"/>
        </w:rPr>
        <w:t xml:space="preserve"> pirkimo Nr. </w:t>
      </w:r>
      <w:r w:rsidR="00F13C53" w:rsidRPr="00EB2838">
        <w:rPr>
          <w:rFonts w:ascii="Calibri" w:hAnsi="Calibri" w:cs="Calibri"/>
          <w:sz w:val="24"/>
          <w:szCs w:val="24"/>
        </w:rPr>
        <w:t>9081429</w:t>
      </w:r>
      <w:r w:rsidRPr="00EB2838">
        <w:rPr>
          <w:rFonts w:ascii="Calibri" w:hAnsi="Calibri" w:cs="Calibri"/>
          <w:sz w:val="24"/>
          <w:szCs w:val="24"/>
        </w:rPr>
        <w:t xml:space="preserve"> „</w:t>
      </w:r>
      <w:r w:rsidR="00D4509F" w:rsidRPr="00EB2838">
        <w:rPr>
          <w:rFonts w:ascii="Calibri" w:hAnsi="Calibri" w:cs="Calibri"/>
          <w:sz w:val="24"/>
          <w:szCs w:val="24"/>
        </w:rPr>
        <w:t>Mokomieji bepiločiai orlaiviai</w:t>
      </w:r>
      <w:r w:rsidRPr="00EB2838">
        <w:rPr>
          <w:rFonts w:ascii="Calibri" w:hAnsi="Calibri" w:cs="Calibri"/>
          <w:sz w:val="24"/>
          <w:szCs w:val="24"/>
        </w:rPr>
        <w:t xml:space="preserve">“ (toliau – Pirkimas) dokumentų atitikties </w:t>
      </w:r>
      <w:r w:rsidR="00AD7D09" w:rsidRPr="00EB2838">
        <w:rPr>
          <w:rFonts w:ascii="Calibri" w:hAnsi="Calibri" w:cs="Calibri"/>
          <w:sz w:val="24"/>
          <w:szCs w:val="24"/>
        </w:rPr>
        <w:t>VPĮ</w:t>
      </w:r>
      <w:r w:rsidRPr="00EB2838">
        <w:rPr>
          <w:rFonts w:ascii="Calibri" w:hAnsi="Calibri" w:cs="Calibri"/>
          <w:sz w:val="24"/>
          <w:szCs w:val="24"/>
        </w:rPr>
        <w:t xml:space="preserve"> ir su jo įgyvendinimu susijusiems teisės aktams peržiūrą (peržiūra prevenciniais tikslais atliekama tam tikra apimtimi).</w:t>
      </w:r>
    </w:p>
    <w:p w14:paraId="5AA23A54" w14:textId="24B7AA3E" w:rsidR="00313817" w:rsidRPr="00EB2838" w:rsidRDefault="00313817" w:rsidP="009067FD">
      <w:pPr>
        <w:tabs>
          <w:tab w:val="left" w:pos="993"/>
        </w:tabs>
        <w:rPr>
          <w:rFonts w:ascii="Calibri" w:hAnsi="Calibri" w:cs="Calibri"/>
          <w:sz w:val="24"/>
          <w:szCs w:val="24"/>
        </w:rPr>
      </w:pPr>
      <w:r w:rsidRPr="00EB2838">
        <w:rPr>
          <w:rFonts w:ascii="Calibri" w:hAnsi="Calibri" w:cs="Calibri"/>
          <w:sz w:val="24"/>
          <w:szCs w:val="24"/>
        </w:rPr>
        <w:t>Prevencine tvarka peržiūrėjusi Pirkimo dokumentus</w:t>
      </w:r>
      <w:r w:rsidR="00462342" w:rsidRPr="00EB2838">
        <w:rPr>
          <w:rFonts w:ascii="Calibri" w:hAnsi="Calibri" w:cs="Calibri"/>
          <w:sz w:val="24"/>
          <w:szCs w:val="24"/>
        </w:rPr>
        <w:t>, susipažinusi su Perkančiosios organizacijos atsakymais į Tarnybos pateiktus klausimus bei įvertinusi viešai Centrinėje viešųjų pirkimų informacinėje sistemoje (CVP IS) skelbiamą informaciją</w:t>
      </w:r>
      <w:r w:rsidR="009C43D3" w:rsidRPr="00EB2838">
        <w:rPr>
          <w:rFonts w:ascii="Calibri" w:hAnsi="Calibri" w:cs="Calibri"/>
          <w:sz w:val="24"/>
          <w:szCs w:val="24"/>
        </w:rPr>
        <w:t>,</w:t>
      </w:r>
      <w:r w:rsidRPr="00EB2838">
        <w:rPr>
          <w:rFonts w:ascii="Calibri" w:hAnsi="Calibri" w:cs="Calibri"/>
          <w:sz w:val="24"/>
          <w:szCs w:val="24"/>
        </w:rPr>
        <w:t xml:space="preserve"> </w:t>
      </w:r>
      <w:r w:rsidR="00BB03C0" w:rsidRPr="00EB2838">
        <w:rPr>
          <w:rFonts w:ascii="Calibri" w:hAnsi="Calibri" w:cs="Calibri"/>
          <w:sz w:val="24"/>
          <w:szCs w:val="24"/>
        </w:rPr>
        <w:t>a</w:t>
      </w:r>
      <w:r w:rsidRPr="00EB2838">
        <w:rPr>
          <w:rFonts w:ascii="Calibri" w:hAnsi="Calibri" w:cs="Calibri"/>
          <w:sz w:val="24"/>
          <w:szCs w:val="24"/>
        </w:rPr>
        <w:t>tsižvelgdama į galiojantį teisinį reglamentavimą, Tarnyba teikia rekomendacij</w:t>
      </w:r>
      <w:r w:rsidR="00AD37B8" w:rsidRPr="00EB2838">
        <w:rPr>
          <w:rFonts w:ascii="Calibri" w:hAnsi="Calibri" w:cs="Calibri"/>
          <w:sz w:val="24"/>
          <w:szCs w:val="24"/>
        </w:rPr>
        <w:t>as</w:t>
      </w:r>
      <w:r w:rsidRPr="00EB2838">
        <w:rPr>
          <w:rFonts w:ascii="Calibri" w:hAnsi="Calibri" w:cs="Calibri"/>
          <w:sz w:val="24"/>
          <w:szCs w:val="24"/>
        </w:rPr>
        <w:t xml:space="preserve"> dėl Pirkimo dokumentų </w:t>
      </w:r>
      <w:r w:rsidR="00AD6BFA" w:rsidRPr="00EB2838">
        <w:rPr>
          <w:rFonts w:ascii="Calibri" w:hAnsi="Calibri" w:cs="Calibri"/>
          <w:sz w:val="24"/>
          <w:szCs w:val="24"/>
        </w:rPr>
        <w:t>sąlyg</w:t>
      </w:r>
      <w:r w:rsidRPr="00EB2838">
        <w:rPr>
          <w:rFonts w:ascii="Calibri" w:hAnsi="Calibri" w:cs="Calibri"/>
          <w:sz w:val="24"/>
          <w:szCs w:val="24"/>
        </w:rPr>
        <w:t>ų (toliau – Rekomendacij</w:t>
      </w:r>
      <w:r w:rsidR="00EC2450" w:rsidRPr="00EB2838">
        <w:rPr>
          <w:rFonts w:ascii="Calibri" w:hAnsi="Calibri" w:cs="Calibri"/>
          <w:sz w:val="24"/>
          <w:szCs w:val="24"/>
        </w:rPr>
        <w:t>a</w:t>
      </w:r>
      <w:r w:rsidRPr="00EB2838">
        <w:rPr>
          <w:rFonts w:ascii="Calibri" w:hAnsi="Calibri" w:cs="Calibri"/>
          <w:sz w:val="24"/>
          <w:szCs w:val="24"/>
        </w:rPr>
        <w:t>).</w:t>
      </w:r>
    </w:p>
    <w:p w14:paraId="3DCA1CD3" w14:textId="77777777" w:rsidR="00313817" w:rsidRPr="00EB2838" w:rsidRDefault="00313817" w:rsidP="009067FD">
      <w:pPr>
        <w:tabs>
          <w:tab w:val="left" w:pos="993"/>
        </w:tabs>
        <w:rPr>
          <w:rFonts w:ascii="Calibri" w:hAnsi="Calibri" w:cs="Calibri"/>
          <w:kern w:val="0"/>
          <w:sz w:val="24"/>
          <w:szCs w:val="24"/>
          <w:lang w:eastAsia="lt-LT"/>
          <w14:ligatures w14:val="none"/>
        </w:rPr>
      </w:pPr>
    </w:p>
    <w:p w14:paraId="46B7A8E6" w14:textId="63AE9DD7" w:rsidR="00FA432C" w:rsidRPr="00EB2838" w:rsidRDefault="00FA432C" w:rsidP="006D23DE">
      <w:pPr>
        <w:pStyle w:val="ListParagraph"/>
        <w:numPr>
          <w:ilvl w:val="0"/>
          <w:numId w:val="27"/>
        </w:numPr>
        <w:tabs>
          <w:tab w:val="left" w:pos="993"/>
        </w:tabs>
        <w:rPr>
          <w:rFonts w:ascii="Calibri" w:hAnsi="Calibri" w:cs="Calibri"/>
          <w:kern w:val="0"/>
          <w:sz w:val="24"/>
          <w:szCs w:val="24"/>
          <w:lang w:eastAsia="lt-LT"/>
          <w14:ligatures w14:val="none"/>
        </w:rPr>
      </w:pPr>
      <w:r w:rsidRPr="00EB2838">
        <w:rPr>
          <w:rFonts w:ascii="Calibri" w:hAnsi="Calibri" w:cs="Calibri"/>
          <w:kern w:val="0"/>
          <w:sz w:val="24"/>
          <w:szCs w:val="24"/>
          <w:lang w:eastAsia="lt-LT"/>
          <w14:ligatures w14:val="none"/>
        </w:rPr>
        <w:t xml:space="preserve">Dėl </w:t>
      </w:r>
      <w:r w:rsidR="000D2AD5" w:rsidRPr="00EB2838">
        <w:rPr>
          <w:rFonts w:ascii="Calibri" w:hAnsi="Calibri" w:cs="Calibri"/>
          <w:kern w:val="0"/>
          <w:sz w:val="24"/>
          <w:szCs w:val="24"/>
          <w:lang w:eastAsia="lt-LT"/>
          <w14:ligatures w14:val="none"/>
        </w:rPr>
        <w:t>Pirkimo technin</w:t>
      </w:r>
      <w:r w:rsidR="00245EDD" w:rsidRPr="00EB2838">
        <w:rPr>
          <w:rFonts w:ascii="Calibri" w:hAnsi="Calibri" w:cs="Calibri"/>
          <w:kern w:val="0"/>
          <w:sz w:val="24"/>
          <w:szCs w:val="24"/>
          <w:lang w:eastAsia="lt-LT"/>
          <w14:ligatures w14:val="none"/>
        </w:rPr>
        <w:t>ės</w:t>
      </w:r>
      <w:r w:rsidR="000D2AD5" w:rsidRPr="00EB2838">
        <w:rPr>
          <w:rFonts w:ascii="Calibri" w:hAnsi="Calibri" w:cs="Calibri"/>
          <w:kern w:val="0"/>
          <w:sz w:val="24"/>
          <w:szCs w:val="24"/>
          <w:lang w:eastAsia="lt-LT"/>
          <w14:ligatures w14:val="none"/>
        </w:rPr>
        <w:t xml:space="preserve"> specifikacij</w:t>
      </w:r>
      <w:r w:rsidR="00245EDD" w:rsidRPr="00EB2838">
        <w:rPr>
          <w:rFonts w:ascii="Calibri" w:hAnsi="Calibri" w:cs="Calibri"/>
          <w:kern w:val="0"/>
          <w:sz w:val="24"/>
          <w:szCs w:val="24"/>
          <w:lang w:eastAsia="lt-LT"/>
          <w14:ligatures w14:val="none"/>
        </w:rPr>
        <w:t>os</w:t>
      </w:r>
    </w:p>
    <w:p w14:paraId="18313291" w14:textId="7599F923" w:rsidR="009856A1" w:rsidRPr="00EB2838" w:rsidRDefault="009856A1" w:rsidP="003F30BA">
      <w:pPr>
        <w:tabs>
          <w:tab w:val="left" w:pos="993"/>
        </w:tabs>
        <w:rPr>
          <w:rFonts w:ascii="Calibri" w:hAnsi="Calibri" w:cs="Calibri"/>
          <w:kern w:val="0"/>
          <w:sz w:val="24"/>
          <w:szCs w:val="24"/>
          <w:lang w:eastAsia="lt-LT"/>
          <w14:ligatures w14:val="none"/>
        </w:rPr>
      </w:pPr>
      <w:r w:rsidRPr="00EB2838">
        <w:rPr>
          <w:rFonts w:ascii="Calibri" w:hAnsi="Calibri" w:cs="Calibri"/>
          <w:sz w:val="24"/>
          <w:szCs w:val="24"/>
        </w:rPr>
        <w:t>VPĮ 37 straipsnio 3 dalis nustato, kad techninė specifikacija turi užtikrinti konkurenciją ir nediskriminuoti tiekėjų. Konkurencijos užtikrinimo ir tiekėjų nediskriminavimo imperatyvas gali būti pažeistas tiek techninėje specifikacijoje tiesiogiai įtvirtinant nepagrįstas, perteklines ar kitais būdais konkurenciją ribojančias sąlygas, tiek nustatant VPĮ 37 straipsnio nuostatas formaliai atitinkančius reikalavimus, kurių deriniu (sąlygų grupe) ar jų visuma viešojo pirkimo sąlygos pritaikomos vienam tiekėjui ar gamintojui (ar labai siauram jų ratui).</w:t>
      </w:r>
    </w:p>
    <w:p w14:paraId="6F03E6CA" w14:textId="7DED1281" w:rsidR="00F13C53" w:rsidRPr="00EB2838" w:rsidRDefault="00F13C53" w:rsidP="00F13C53">
      <w:pPr>
        <w:pStyle w:val="CommentText"/>
        <w:spacing w:line="276" w:lineRule="auto"/>
        <w:rPr>
          <w:rFonts w:ascii="Calibri" w:hAnsi="Calibri" w:cs="Calibri"/>
          <w:sz w:val="24"/>
          <w:szCs w:val="24"/>
        </w:rPr>
      </w:pPr>
      <w:r w:rsidRPr="00EB2838">
        <w:rPr>
          <w:rFonts w:ascii="Calibri" w:hAnsi="Calibri" w:cs="Calibri"/>
          <w:sz w:val="24"/>
          <w:szCs w:val="24"/>
        </w:rPr>
        <w:t xml:space="preserve">Įvertinus </w:t>
      </w:r>
      <w:r w:rsidR="002645EC" w:rsidRPr="00EB2838">
        <w:rPr>
          <w:rFonts w:ascii="Calibri" w:hAnsi="Calibri" w:cs="Calibri"/>
          <w:sz w:val="24"/>
          <w:szCs w:val="24"/>
        </w:rPr>
        <w:t>Pirkimo sąlygų 1 priedą „Techninė specifikacija“ (toliau – Techninės specifikacija, TS)</w:t>
      </w:r>
      <w:r w:rsidRPr="00EB2838">
        <w:rPr>
          <w:rFonts w:ascii="Calibri" w:hAnsi="Calibri" w:cs="Calibri"/>
          <w:sz w:val="24"/>
          <w:szCs w:val="24"/>
        </w:rPr>
        <w:t xml:space="preserve">, nustatyti </w:t>
      </w:r>
      <w:r w:rsidR="006A25E6" w:rsidRPr="00EB2838">
        <w:rPr>
          <w:rFonts w:ascii="Calibri" w:hAnsi="Calibri" w:cs="Calibri"/>
          <w:sz w:val="24"/>
          <w:szCs w:val="24"/>
        </w:rPr>
        <w:t>požymiai</w:t>
      </w:r>
      <w:r w:rsidRPr="00EB2838">
        <w:rPr>
          <w:rFonts w:ascii="Calibri" w:hAnsi="Calibri" w:cs="Calibri"/>
          <w:sz w:val="24"/>
          <w:szCs w:val="24"/>
        </w:rPr>
        <w:t xml:space="preserve">, rodantys, kad </w:t>
      </w:r>
      <w:r w:rsidR="002645EC" w:rsidRPr="00EB2838">
        <w:rPr>
          <w:rFonts w:ascii="Calibri" w:hAnsi="Calibri" w:cs="Calibri"/>
          <w:sz w:val="24"/>
          <w:szCs w:val="24"/>
        </w:rPr>
        <w:t>P</w:t>
      </w:r>
      <w:r w:rsidRPr="00EB2838">
        <w:rPr>
          <w:rFonts w:ascii="Calibri" w:hAnsi="Calibri" w:cs="Calibri"/>
          <w:sz w:val="24"/>
          <w:szCs w:val="24"/>
        </w:rPr>
        <w:t xml:space="preserve">irkimo sąlygos </w:t>
      </w:r>
      <w:r w:rsidR="002645EC" w:rsidRPr="00EB2838">
        <w:rPr>
          <w:rFonts w:ascii="Calibri" w:hAnsi="Calibri" w:cs="Calibri"/>
          <w:sz w:val="24"/>
          <w:szCs w:val="24"/>
        </w:rPr>
        <w:t xml:space="preserve">galimai </w:t>
      </w:r>
      <w:r w:rsidR="00664C13" w:rsidRPr="00EB2838">
        <w:rPr>
          <w:rFonts w:ascii="Calibri" w:hAnsi="Calibri" w:cs="Calibri"/>
          <w:sz w:val="24"/>
          <w:szCs w:val="24"/>
        </w:rPr>
        <w:t>orientuotos į</w:t>
      </w:r>
      <w:r w:rsidRPr="00EB2838">
        <w:rPr>
          <w:rFonts w:ascii="Calibri" w:hAnsi="Calibri" w:cs="Calibri"/>
          <w:sz w:val="24"/>
          <w:szCs w:val="24"/>
        </w:rPr>
        <w:t xml:space="preserve"> konkre</w:t>
      </w:r>
      <w:r w:rsidR="00664C13" w:rsidRPr="00EB2838">
        <w:rPr>
          <w:rFonts w:ascii="Calibri" w:hAnsi="Calibri" w:cs="Calibri"/>
          <w:sz w:val="24"/>
          <w:szCs w:val="24"/>
        </w:rPr>
        <w:t>tų</w:t>
      </w:r>
      <w:r w:rsidRPr="00EB2838">
        <w:rPr>
          <w:rFonts w:ascii="Calibri" w:hAnsi="Calibri" w:cs="Calibri"/>
          <w:sz w:val="24"/>
          <w:szCs w:val="24"/>
        </w:rPr>
        <w:t xml:space="preserve"> gamintoj</w:t>
      </w:r>
      <w:r w:rsidR="00664C13" w:rsidRPr="00EB2838">
        <w:rPr>
          <w:rFonts w:ascii="Calibri" w:hAnsi="Calibri" w:cs="Calibri"/>
          <w:sz w:val="24"/>
          <w:szCs w:val="24"/>
        </w:rPr>
        <w:t>ą</w:t>
      </w:r>
      <w:r w:rsidRPr="00EB2838">
        <w:rPr>
          <w:rFonts w:ascii="Calibri" w:hAnsi="Calibri" w:cs="Calibri"/>
          <w:sz w:val="24"/>
          <w:szCs w:val="24"/>
        </w:rPr>
        <w:t xml:space="preserve"> ir </w:t>
      </w:r>
      <w:r w:rsidR="006A25E6" w:rsidRPr="00EB2838">
        <w:rPr>
          <w:rFonts w:ascii="Calibri" w:hAnsi="Calibri" w:cs="Calibri"/>
          <w:sz w:val="24"/>
          <w:szCs w:val="24"/>
        </w:rPr>
        <w:t>jo bepiločių orlaivių modeli</w:t>
      </w:r>
      <w:r w:rsidR="00664C13" w:rsidRPr="00EB2838">
        <w:rPr>
          <w:rFonts w:ascii="Calibri" w:hAnsi="Calibri" w:cs="Calibri"/>
          <w:sz w:val="24"/>
          <w:szCs w:val="24"/>
        </w:rPr>
        <w:t>u</w:t>
      </w:r>
      <w:r w:rsidR="006A25E6" w:rsidRPr="00EB2838">
        <w:rPr>
          <w:rFonts w:ascii="Calibri" w:hAnsi="Calibri" w:cs="Calibri"/>
          <w:sz w:val="24"/>
          <w:szCs w:val="24"/>
        </w:rPr>
        <w:t>s</w:t>
      </w:r>
      <w:r w:rsidR="00090F5F" w:rsidRPr="00EB2838">
        <w:rPr>
          <w:rFonts w:ascii="Calibri" w:hAnsi="Calibri" w:cs="Calibri"/>
          <w:sz w:val="24"/>
          <w:szCs w:val="24"/>
        </w:rPr>
        <w:t xml:space="preserve"> („</w:t>
      </w:r>
      <w:proofErr w:type="spellStart"/>
      <w:r w:rsidR="00090F5F" w:rsidRPr="00EB2838">
        <w:rPr>
          <w:rFonts w:ascii="Calibri" w:hAnsi="Calibri" w:cs="Calibri"/>
          <w:sz w:val="24"/>
          <w:szCs w:val="24"/>
        </w:rPr>
        <w:t>Autel</w:t>
      </w:r>
      <w:proofErr w:type="spellEnd"/>
      <w:r w:rsidR="00090F5F" w:rsidRPr="00EB2838">
        <w:rPr>
          <w:rFonts w:ascii="Calibri" w:hAnsi="Calibri" w:cs="Calibri"/>
          <w:sz w:val="24"/>
          <w:szCs w:val="24"/>
        </w:rPr>
        <w:t xml:space="preserve"> </w:t>
      </w:r>
      <w:proofErr w:type="spellStart"/>
      <w:r w:rsidR="00090F5F" w:rsidRPr="00EB2838">
        <w:rPr>
          <w:rFonts w:ascii="Calibri" w:hAnsi="Calibri" w:cs="Calibri"/>
          <w:sz w:val="24"/>
          <w:szCs w:val="24"/>
        </w:rPr>
        <w:t>Robotics</w:t>
      </w:r>
      <w:proofErr w:type="spellEnd"/>
      <w:r w:rsidR="00090F5F" w:rsidRPr="00EB2838">
        <w:rPr>
          <w:rFonts w:ascii="Calibri" w:hAnsi="Calibri" w:cs="Calibri"/>
          <w:sz w:val="24"/>
          <w:szCs w:val="24"/>
        </w:rPr>
        <w:t xml:space="preserve">“ „EVO </w:t>
      </w:r>
      <w:proofErr w:type="spellStart"/>
      <w:r w:rsidR="00090F5F" w:rsidRPr="00EB2838">
        <w:rPr>
          <w:rFonts w:ascii="Calibri" w:hAnsi="Calibri" w:cs="Calibri"/>
          <w:sz w:val="24"/>
          <w:szCs w:val="24"/>
        </w:rPr>
        <w:t>Max</w:t>
      </w:r>
      <w:proofErr w:type="spellEnd"/>
      <w:r w:rsidR="00090F5F" w:rsidRPr="00EB2838">
        <w:rPr>
          <w:rFonts w:ascii="Calibri" w:hAnsi="Calibri" w:cs="Calibri"/>
          <w:sz w:val="24"/>
          <w:szCs w:val="24"/>
        </w:rPr>
        <w:t>“ serijos modeli</w:t>
      </w:r>
      <w:r w:rsidR="00664C13" w:rsidRPr="00EB2838">
        <w:rPr>
          <w:rFonts w:ascii="Calibri" w:hAnsi="Calibri" w:cs="Calibri"/>
          <w:sz w:val="24"/>
          <w:szCs w:val="24"/>
        </w:rPr>
        <w:t>u</w:t>
      </w:r>
      <w:r w:rsidR="00090F5F" w:rsidRPr="00EB2838">
        <w:rPr>
          <w:rFonts w:ascii="Calibri" w:hAnsi="Calibri" w:cs="Calibri"/>
          <w:sz w:val="24"/>
          <w:szCs w:val="24"/>
        </w:rPr>
        <w:t xml:space="preserve">s „EVO </w:t>
      </w:r>
      <w:proofErr w:type="spellStart"/>
      <w:r w:rsidR="00090F5F" w:rsidRPr="00EB2838">
        <w:rPr>
          <w:rFonts w:ascii="Calibri" w:hAnsi="Calibri" w:cs="Calibri"/>
          <w:sz w:val="24"/>
          <w:szCs w:val="24"/>
        </w:rPr>
        <w:t>Max</w:t>
      </w:r>
      <w:proofErr w:type="spellEnd"/>
      <w:r w:rsidR="00090F5F" w:rsidRPr="00EB2838">
        <w:rPr>
          <w:rFonts w:ascii="Calibri" w:hAnsi="Calibri" w:cs="Calibri"/>
          <w:sz w:val="24"/>
          <w:szCs w:val="24"/>
        </w:rPr>
        <w:t xml:space="preserve"> 4T“ ir „EVO </w:t>
      </w:r>
      <w:proofErr w:type="spellStart"/>
      <w:r w:rsidR="00090F5F" w:rsidRPr="00EB2838">
        <w:rPr>
          <w:rFonts w:ascii="Calibri" w:hAnsi="Calibri" w:cs="Calibri"/>
          <w:sz w:val="24"/>
          <w:szCs w:val="24"/>
        </w:rPr>
        <w:t>Max</w:t>
      </w:r>
      <w:proofErr w:type="spellEnd"/>
      <w:r w:rsidR="00090F5F" w:rsidRPr="00EB2838">
        <w:rPr>
          <w:rFonts w:ascii="Calibri" w:hAnsi="Calibri" w:cs="Calibri"/>
          <w:sz w:val="24"/>
          <w:szCs w:val="24"/>
        </w:rPr>
        <w:t xml:space="preserve"> 4N“)</w:t>
      </w:r>
      <w:r w:rsidRPr="00EB2838">
        <w:rPr>
          <w:rFonts w:ascii="Calibri" w:hAnsi="Calibri" w:cs="Calibri"/>
          <w:sz w:val="24"/>
          <w:szCs w:val="24"/>
        </w:rPr>
        <w:t>.</w:t>
      </w:r>
      <w:r w:rsidR="00FF5505" w:rsidRPr="00EB2838">
        <w:rPr>
          <w:rFonts w:ascii="Calibri" w:hAnsi="Calibri" w:cs="Calibri"/>
          <w:sz w:val="24"/>
          <w:szCs w:val="24"/>
        </w:rPr>
        <w:t xml:space="preserve"> </w:t>
      </w:r>
    </w:p>
    <w:p w14:paraId="75EF9523" w14:textId="39C4A2EC" w:rsidR="00E946E8" w:rsidRPr="00EB2838" w:rsidRDefault="00F13C53" w:rsidP="00F13C53">
      <w:pPr>
        <w:pStyle w:val="CommentText"/>
        <w:spacing w:line="276" w:lineRule="auto"/>
        <w:rPr>
          <w:rFonts w:ascii="Calibri" w:hAnsi="Calibri" w:cs="Calibri"/>
          <w:b/>
          <w:bCs/>
          <w:sz w:val="24"/>
          <w:szCs w:val="24"/>
        </w:rPr>
      </w:pPr>
      <w:r w:rsidRPr="00EB2838">
        <w:rPr>
          <w:rFonts w:ascii="Calibri" w:hAnsi="Calibri" w:cs="Calibri"/>
          <w:sz w:val="24"/>
          <w:szCs w:val="24"/>
        </w:rPr>
        <w:t xml:space="preserve">Techninės specifikacijos </w:t>
      </w:r>
      <w:r w:rsidR="009B51C0" w:rsidRPr="00EB2838">
        <w:rPr>
          <w:rFonts w:ascii="Calibri" w:hAnsi="Calibri" w:cs="Calibri"/>
          <w:sz w:val="24"/>
          <w:szCs w:val="24"/>
        </w:rPr>
        <w:t>galimo</w:t>
      </w:r>
      <w:r w:rsidRPr="00EB2838">
        <w:rPr>
          <w:rFonts w:ascii="Calibri" w:hAnsi="Calibri" w:cs="Calibri"/>
          <w:sz w:val="24"/>
          <w:szCs w:val="24"/>
        </w:rPr>
        <w:t xml:space="preserve"> </w:t>
      </w:r>
      <w:r w:rsidR="007001B6" w:rsidRPr="00EB2838">
        <w:rPr>
          <w:rFonts w:ascii="Calibri" w:hAnsi="Calibri" w:cs="Calibri"/>
          <w:sz w:val="24"/>
          <w:szCs w:val="24"/>
        </w:rPr>
        <w:t>orientavimo į konkretų gamintoją / konkrečius</w:t>
      </w:r>
      <w:r w:rsidRPr="00EB2838">
        <w:rPr>
          <w:rFonts w:ascii="Calibri" w:hAnsi="Calibri" w:cs="Calibri"/>
          <w:sz w:val="24"/>
          <w:szCs w:val="24"/>
        </w:rPr>
        <w:t xml:space="preserve"> modeliu</w:t>
      </w:r>
      <w:r w:rsidR="007001B6" w:rsidRPr="00EB2838">
        <w:rPr>
          <w:rFonts w:ascii="Calibri" w:hAnsi="Calibri" w:cs="Calibri"/>
          <w:sz w:val="24"/>
          <w:szCs w:val="24"/>
        </w:rPr>
        <w:t>s</w:t>
      </w:r>
      <w:r w:rsidRPr="00EB2838">
        <w:rPr>
          <w:rFonts w:ascii="Calibri" w:hAnsi="Calibri" w:cs="Calibri"/>
          <w:sz w:val="24"/>
          <w:szCs w:val="24"/>
        </w:rPr>
        <w:t xml:space="preserve"> požymiai</w:t>
      </w:r>
      <w:r w:rsidR="00FF5505" w:rsidRPr="00EB2838">
        <w:rPr>
          <w:rFonts w:ascii="Calibri" w:hAnsi="Calibri" w:cs="Calibri"/>
          <w:sz w:val="24"/>
          <w:szCs w:val="24"/>
        </w:rPr>
        <w:t xml:space="preserve">: </w:t>
      </w:r>
      <w:r w:rsidR="00A4613F" w:rsidRPr="00EB2838">
        <w:rPr>
          <w:rFonts w:ascii="Calibri" w:hAnsi="Calibri" w:cs="Calibri"/>
          <w:b/>
          <w:bCs/>
          <w:sz w:val="24"/>
          <w:szCs w:val="24"/>
        </w:rPr>
        <w:t>1.</w:t>
      </w:r>
      <w:r w:rsidR="00A4613F" w:rsidRPr="00EB2838">
        <w:rPr>
          <w:rFonts w:ascii="Calibri" w:hAnsi="Calibri" w:cs="Calibri"/>
          <w:sz w:val="24"/>
          <w:szCs w:val="24"/>
        </w:rPr>
        <w:t xml:space="preserve"> </w:t>
      </w:r>
      <w:r w:rsidRPr="00EB2838">
        <w:rPr>
          <w:rFonts w:ascii="Calibri" w:hAnsi="Calibri" w:cs="Calibri"/>
          <w:sz w:val="24"/>
          <w:szCs w:val="24"/>
        </w:rPr>
        <w:t xml:space="preserve">TS 2.5.1 reikalavimas: </w:t>
      </w:r>
      <w:r w:rsidR="00E83978" w:rsidRPr="00EB2838">
        <w:rPr>
          <w:rFonts w:ascii="Calibri" w:hAnsi="Calibri" w:cs="Calibri"/>
          <w:sz w:val="24"/>
          <w:szCs w:val="24"/>
        </w:rPr>
        <w:t>v</w:t>
      </w:r>
      <w:r w:rsidRPr="00EB2838">
        <w:rPr>
          <w:rFonts w:ascii="Calibri" w:hAnsi="Calibri" w:cs="Calibri"/>
          <w:sz w:val="24"/>
          <w:szCs w:val="24"/>
        </w:rPr>
        <w:t xml:space="preserve">aldymo pultas privalo turėti integruotą ne mažesnį nei 7 colių ekraną, kurio ryškumas yra </w:t>
      </w:r>
      <w:r w:rsidRPr="00EB2838">
        <w:rPr>
          <w:rFonts w:ascii="Calibri" w:hAnsi="Calibri" w:cs="Calibri"/>
          <w:b/>
          <w:bCs/>
          <w:sz w:val="24"/>
          <w:szCs w:val="24"/>
        </w:rPr>
        <w:t>ne mažiau kaip 2000 nitų</w:t>
      </w:r>
      <w:r w:rsidR="00FF5505" w:rsidRPr="00EB2838">
        <w:rPr>
          <w:rStyle w:val="FootnoteReference"/>
          <w:rFonts w:ascii="Calibri" w:hAnsi="Calibri" w:cs="Calibri"/>
          <w:sz w:val="24"/>
          <w:szCs w:val="24"/>
        </w:rPr>
        <w:footnoteReference w:id="1"/>
      </w:r>
      <w:r w:rsidR="002036BB" w:rsidRPr="00EB2838">
        <w:rPr>
          <w:rFonts w:ascii="Calibri" w:hAnsi="Calibri" w:cs="Calibri"/>
          <w:sz w:val="24"/>
          <w:szCs w:val="24"/>
        </w:rPr>
        <w:t>;</w:t>
      </w:r>
      <w:r w:rsidR="002036BB" w:rsidRPr="00EB2838">
        <w:rPr>
          <w:rFonts w:ascii="Calibri" w:hAnsi="Calibri" w:cs="Calibri"/>
          <w:b/>
          <w:bCs/>
          <w:sz w:val="24"/>
          <w:szCs w:val="24"/>
        </w:rPr>
        <w:t xml:space="preserve"> </w:t>
      </w:r>
      <w:r w:rsidR="00E83978" w:rsidRPr="00EB2838">
        <w:rPr>
          <w:rFonts w:ascii="Calibri" w:hAnsi="Calibri" w:cs="Calibri"/>
          <w:b/>
          <w:bCs/>
          <w:sz w:val="24"/>
          <w:szCs w:val="24"/>
        </w:rPr>
        <w:t>2</w:t>
      </w:r>
      <w:r w:rsidRPr="00EB2838">
        <w:rPr>
          <w:rFonts w:ascii="Calibri" w:hAnsi="Calibri" w:cs="Calibri"/>
          <w:b/>
          <w:bCs/>
          <w:sz w:val="24"/>
          <w:szCs w:val="24"/>
        </w:rPr>
        <w:t>.</w:t>
      </w:r>
      <w:r w:rsidRPr="00EB2838">
        <w:rPr>
          <w:rFonts w:ascii="Calibri" w:hAnsi="Calibri" w:cs="Calibri"/>
          <w:sz w:val="24"/>
          <w:szCs w:val="24"/>
        </w:rPr>
        <w:t xml:space="preserve"> TS 2.4.4 reikalavimas: </w:t>
      </w:r>
      <w:r w:rsidR="00E83978" w:rsidRPr="00EB2838">
        <w:rPr>
          <w:rFonts w:ascii="Calibri" w:hAnsi="Calibri" w:cs="Calibri"/>
          <w:sz w:val="24"/>
          <w:szCs w:val="24"/>
        </w:rPr>
        <w:t>n</w:t>
      </w:r>
      <w:r w:rsidRPr="00EB2838">
        <w:rPr>
          <w:rFonts w:ascii="Calibri" w:hAnsi="Calibri" w:cs="Calibri"/>
          <w:sz w:val="24"/>
          <w:szCs w:val="24"/>
        </w:rPr>
        <w:t xml:space="preserve">aktinio matymo kamera privalo užtikrinti </w:t>
      </w:r>
      <w:r w:rsidRPr="00EB2838">
        <w:rPr>
          <w:rFonts w:ascii="Calibri" w:hAnsi="Calibri" w:cs="Calibri"/>
          <w:b/>
          <w:bCs/>
          <w:sz w:val="24"/>
          <w:szCs w:val="24"/>
        </w:rPr>
        <w:t>spalvotą vaizdą esant ne didesniam kaip 0,01 lx apšvietimui</w:t>
      </w:r>
      <w:r w:rsidR="002036BB" w:rsidRPr="00EB2838">
        <w:rPr>
          <w:rStyle w:val="FootnoteReference"/>
          <w:rFonts w:ascii="Calibri" w:hAnsi="Calibri" w:cs="Calibri"/>
          <w:sz w:val="24"/>
          <w:szCs w:val="24"/>
        </w:rPr>
        <w:footnoteReference w:id="2"/>
      </w:r>
      <w:r w:rsidR="002036BB" w:rsidRPr="00EB2838">
        <w:rPr>
          <w:rFonts w:ascii="Calibri" w:hAnsi="Calibri" w:cs="Calibri"/>
          <w:b/>
          <w:bCs/>
          <w:sz w:val="24"/>
          <w:szCs w:val="24"/>
        </w:rPr>
        <w:t xml:space="preserve">; </w:t>
      </w:r>
      <w:r w:rsidR="00E83978" w:rsidRPr="00EB2838">
        <w:rPr>
          <w:rFonts w:ascii="Calibri" w:hAnsi="Calibri" w:cs="Calibri"/>
          <w:b/>
          <w:bCs/>
          <w:sz w:val="24"/>
          <w:szCs w:val="24"/>
        </w:rPr>
        <w:t>3</w:t>
      </w:r>
      <w:r w:rsidRPr="00EB2838">
        <w:rPr>
          <w:rFonts w:ascii="Calibri" w:hAnsi="Calibri" w:cs="Calibri"/>
          <w:b/>
          <w:bCs/>
          <w:sz w:val="24"/>
          <w:szCs w:val="24"/>
        </w:rPr>
        <w:t>.</w:t>
      </w:r>
      <w:r w:rsidRPr="00EB2838">
        <w:rPr>
          <w:rFonts w:ascii="Calibri" w:hAnsi="Calibri" w:cs="Calibri"/>
          <w:sz w:val="24"/>
          <w:szCs w:val="24"/>
        </w:rPr>
        <w:t xml:space="preserve"> TS 2.3.2 ir 2.4.6 papunkči</w:t>
      </w:r>
      <w:r w:rsidR="002036BB" w:rsidRPr="00EB2838">
        <w:rPr>
          <w:rFonts w:ascii="Calibri" w:hAnsi="Calibri" w:cs="Calibri"/>
          <w:sz w:val="24"/>
          <w:szCs w:val="24"/>
        </w:rPr>
        <w:t xml:space="preserve">ų reikalavimai: </w:t>
      </w:r>
      <w:r w:rsidRPr="00EB2838">
        <w:rPr>
          <w:rFonts w:ascii="Calibri" w:hAnsi="Calibri" w:cs="Calibri"/>
          <w:sz w:val="24"/>
          <w:szCs w:val="24"/>
        </w:rPr>
        <w:t xml:space="preserve">plataus kampo kamera privalo turėti </w:t>
      </w:r>
      <w:r w:rsidRPr="00EB2838">
        <w:rPr>
          <w:rFonts w:ascii="Calibri" w:hAnsi="Calibri" w:cs="Calibri"/>
          <w:b/>
          <w:bCs/>
          <w:sz w:val="24"/>
          <w:szCs w:val="24"/>
        </w:rPr>
        <w:t>ne mažesnę kaip 48 MP raišką</w:t>
      </w:r>
      <w:r w:rsidRPr="00EB2838">
        <w:rPr>
          <w:rFonts w:ascii="Calibri" w:hAnsi="Calibri" w:cs="Calibri"/>
          <w:sz w:val="24"/>
          <w:szCs w:val="24"/>
        </w:rPr>
        <w:t>, o sistemoje turi būti integruotas lazerinis tolimatis</w:t>
      </w:r>
      <w:r w:rsidR="002036BB" w:rsidRPr="00EB2838">
        <w:rPr>
          <w:rStyle w:val="FootnoteReference"/>
          <w:rFonts w:ascii="Calibri" w:hAnsi="Calibri" w:cs="Calibri"/>
          <w:sz w:val="24"/>
          <w:szCs w:val="24"/>
        </w:rPr>
        <w:footnoteReference w:id="3"/>
      </w:r>
      <w:r w:rsidRPr="00EB2838">
        <w:rPr>
          <w:rFonts w:ascii="Calibri" w:hAnsi="Calibri" w:cs="Calibri"/>
          <w:sz w:val="24"/>
          <w:szCs w:val="24"/>
        </w:rPr>
        <w:t>.</w:t>
      </w:r>
      <w:r w:rsidR="00F02BFF" w:rsidRPr="00EB2838">
        <w:rPr>
          <w:rFonts w:ascii="Calibri" w:hAnsi="Calibri" w:cs="Calibri"/>
          <w:sz w:val="24"/>
          <w:szCs w:val="24"/>
        </w:rPr>
        <w:t xml:space="preserve"> </w:t>
      </w:r>
    </w:p>
    <w:p w14:paraId="498833EE" w14:textId="0F0332B5" w:rsidR="00340DF0" w:rsidRPr="00EB2838" w:rsidRDefault="00F13C53" w:rsidP="006D23DE">
      <w:pPr>
        <w:pStyle w:val="CommentText"/>
        <w:spacing w:line="276" w:lineRule="auto"/>
        <w:rPr>
          <w:rFonts w:ascii="Calibri" w:hAnsi="Calibri" w:cs="Calibri"/>
          <w:sz w:val="24"/>
          <w:szCs w:val="24"/>
        </w:rPr>
      </w:pPr>
      <w:r w:rsidRPr="00EB2838">
        <w:rPr>
          <w:rFonts w:ascii="Calibri" w:hAnsi="Calibri" w:cs="Calibri"/>
          <w:sz w:val="24"/>
          <w:szCs w:val="24"/>
        </w:rPr>
        <w:t xml:space="preserve">Savo atsakymuose į klausimus </w:t>
      </w:r>
      <w:r w:rsidR="00300576" w:rsidRPr="00EB2838">
        <w:rPr>
          <w:rFonts w:ascii="Calibri" w:hAnsi="Calibri" w:cs="Calibri"/>
          <w:sz w:val="24"/>
          <w:szCs w:val="24"/>
        </w:rPr>
        <w:t>P</w:t>
      </w:r>
      <w:r w:rsidRPr="00EB2838">
        <w:rPr>
          <w:rFonts w:ascii="Calibri" w:hAnsi="Calibri" w:cs="Calibri"/>
          <w:sz w:val="24"/>
          <w:szCs w:val="24"/>
        </w:rPr>
        <w:t xml:space="preserve">erkančioji organizacija </w:t>
      </w:r>
      <w:r w:rsidR="006F5C28" w:rsidRPr="00EB2838">
        <w:rPr>
          <w:rFonts w:ascii="Calibri" w:hAnsi="Calibri" w:cs="Calibri"/>
          <w:sz w:val="24"/>
          <w:szCs w:val="24"/>
        </w:rPr>
        <w:t xml:space="preserve">Tarnybai </w:t>
      </w:r>
      <w:r w:rsidRPr="00EB2838">
        <w:rPr>
          <w:rFonts w:ascii="Calibri" w:hAnsi="Calibri" w:cs="Calibri"/>
          <w:sz w:val="24"/>
          <w:szCs w:val="24"/>
        </w:rPr>
        <w:t xml:space="preserve">teigia, kad techninę specifikaciją atitinka ir kiti rinkoje esantys modeliai. Tačiau, patikrinus šių modelių </w:t>
      </w:r>
      <w:r w:rsidR="0031750D" w:rsidRPr="00EB2838">
        <w:rPr>
          <w:rFonts w:ascii="Calibri" w:hAnsi="Calibri" w:cs="Calibri"/>
          <w:sz w:val="24"/>
          <w:szCs w:val="24"/>
        </w:rPr>
        <w:t xml:space="preserve">(apart „EVO </w:t>
      </w:r>
      <w:proofErr w:type="spellStart"/>
      <w:r w:rsidR="0031750D" w:rsidRPr="00EB2838">
        <w:rPr>
          <w:rFonts w:ascii="Calibri" w:hAnsi="Calibri" w:cs="Calibri"/>
          <w:sz w:val="24"/>
          <w:szCs w:val="24"/>
        </w:rPr>
        <w:lastRenderedPageBreak/>
        <w:t>Max</w:t>
      </w:r>
      <w:proofErr w:type="spellEnd"/>
      <w:r w:rsidR="0031750D" w:rsidRPr="00EB2838">
        <w:rPr>
          <w:rFonts w:ascii="Calibri" w:hAnsi="Calibri" w:cs="Calibri"/>
          <w:sz w:val="24"/>
          <w:szCs w:val="24"/>
        </w:rPr>
        <w:t xml:space="preserve"> 4T“ ir „EVO </w:t>
      </w:r>
      <w:proofErr w:type="spellStart"/>
      <w:r w:rsidR="0031750D" w:rsidRPr="00EB2838">
        <w:rPr>
          <w:rFonts w:ascii="Calibri" w:hAnsi="Calibri" w:cs="Calibri"/>
          <w:sz w:val="24"/>
          <w:szCs w:val="24"/>
        </w:rPr>
        <w:t>Max</w:t>
      </w:r>
      <w:proofErr w:type="spellEnd"/>
      <w:r w:rsidR="0031750D" w:rsidRPr="00EB2838">
        <w:rPr>
          <w:rFonts w:ascii="Calibri" w:hAnsi="Calibri" w:cs="Calibri"/>
          <w:sz w:val="24"/>
          <w:szCs w:val="24"/>
        </w:rPr>
        <w:t xml:space="preserve"> 4N“) </w:t>
      </w:r>
      <w:r w:rsidR="006F5C28" w:rsidRPr="00EB2838">
        <w:rPr>
          <w:rFonts w:ascii="Calibri" w:hAnsi="Calibri" w:cs="Calibri"/>
          <w:sz w:val="24"/>
          <w:szCs w:val="24"/>
        </w:rPr>
        <w:t>viešai prieinamus oficialiu</w:t>
      </w:r>
      <w:r w:rsidRPr="00EB2838">
        <w:rPr>
          <w:rFonts w:ascii="Calibri" w:hAnsi="Calibri" w:cs="Calibri"/>
          <w:sz w:val="24"/>
          <w:szCs w:val="24"/>
        </w:rPr>
        <w:t xml:space="preserve">s techninius duomenis, </w:t>
      </w:r>
      <w:r w:rsidR="00AD4346" w:rsidRPr="00EB2838">
        <w:rPr>
          <w:rFonts w:ascii="Calibri" w:hAnsi="Calibri" w:cs="Calibri"/>
          <w:sz w:val="24"/>
          <w:szCs w:val="24"/>
        </w:rPr>
        <w:t xml:space="preserve">dalis nurodytų modelių </w:t>
      </w:r>
      <w:r w:rsidR="0031750D" w:rsidRPr="00EB2838">
        <w:rPr>
          <w:rFonts w:ascii="Calibri" w:hAnsi="Calibri" w:cs="Calibri"/>
          <w:sz w:val="24"/>
          <w:szCs w:val="24"/>
        </w:rPr>
        <w:t xml:space="preserve">neatitinka Techninės specifikacijos reikalavimų visumos arba atitiktimi </w:t>
      </w:r>
      <w:r w:rsidR="006F5C28" w:rsidRPr="00EB2838">
        <w:rPr>
          <w:rFonts w:ascii="Calibri" w:hAnsi="Calibri" w:cs="Calibri"/>
          <w:sz w:val="24"/>
          <w:szCs w:val="24"/>
        </w:rPr>
        <w:t>TS reikalavimų visumai</w:t>
      </w:r>
      <w:r w:rsidR="00300576" w:rsidRPr="00EB2838">
        <w:rPr>
          <w:rFonts w:ascii="Calibri" w:hAnsi="Calibri" w:cs="Calibri"/>
          <w:sz w:val="24"/>
          <w:szCs w:val="24"/>
        </w:rPr>
        <w:t xml:space="preserve"> </w:t>
      </w:r>
      <w:r w:rsidR="0031750D" w:rsidRPr="00EB2838">
        <w:rPr>
          <w:rFonts w:ascii="Calibri" w:hAnsi="Calibri" w:cs="Calibri"/>
          <w:sz w:val="24"/>
          <w:szCs w:val="24"/>
        </w:rPr>
        <w:t xml:space="preserve">negalima objektyviai įsitikinti. </w:t>
      </w:r>
      <w:r w:rsidR="000C427D" w:rsidRPr="00EB2838">
        <w:rPr>
          <w:rFonts w:ascii="Calibri" w:hAnsi="Calibri" w:cs="Calibri"/>
          <w:sz w:val="24"/>
          <w:szCs w:val="24"/>
        </w:rPr>
        <w:t>Perkančiosios organizacijos nurodytų alternatyvių modelių atitikties įvertinimas, pavyzdžiui</w:t>
      </w:r>
      <w:r w:rsidRPr="00EB2838">
        <w:rPr>
          <w:rFonts w:ascii="Calibri" w:hAnsi="Calibri" w:cs="Calibri"/>
          <w:sz w:val="24"/>
          <w:szCs w:val="24"/>
        </w:rPr>
        <w:t>:</w:t>
      </w:r>
      <w:r w:rsidR="000C427D" w:rsidRPr="00EB2838">
        <w:rPr>
          <w:rFonts w:ascii="Calibri" w:hAnsi="Calibri" w:cs="Calibri"/>
          <w:sz w:val="24"/>
          <w:szCs w:val="24"/>
        </w:rPr>
        <w:t xml:space="preserve"> </w:t>
      </w:r>
      <w:r w:rsidR="00136A02" w:rsidRPr="00EB2838">
        <w:rPr>
          <w:rFonts w:ascii="Calibri" w:hAnsi="Calibri" w:cs="Calibri"/>
          <w:sz w:val="24"/>
          <w:szCs w:val="24"/>
        </w:rPr>
        <w:t>negalima įsitikinti</w:t>
      </w:r>
      <w:r w:rsidR="0075473B" w:rsidRPr="00EB2838">
        <w:rPr>
          <w:rFonts w:ascii="Calibri" w:hAnsi="Calibri" w:cs="Calibri"/>
          <w:sz w:val="24"/>
          <w:szCs w:val="24"/>
        </w:rPr>
        <w:t xml:space="preserve"> / patvirtinti</w:t>
      </w:r>
      <w:r w:rsidR="00136A02" w:rsidRPr="00EB2838">
        <w:rPr>
          <w:rFonts w:ascii="Calibri" w:hAnsi="Calibri" w:cs="Calibri"/>
          <w:sz w:val="24"/>
          <w:szCs w:val="24"/>
        </w:rPr>
        <w:t>, kad pilnai atitinka visus TS reikalavimus</w:t>
      </w:r>
      <w:r w:rsidR="00137E3E" w:rsidRPr="00EB2838">
        <w:rPr>
          <w:rFonts w:ascii="Calibri" w:hAnsi="Calibri" w:cs="Calibri"/>
          <w:sz w:val="24"/>
          <w:szCs w:val="24"/>
        </w:rPr>
        <w:t xml:space="preserve"> </w:t>
      </w:r>
      <w:r w:rsidR="00137E3E" w:rsidRPr="00EB2838">
        <w:rPr>
          <w:rFonts w:ascii="Calibri" w:hAnsi="Calibri" w:cs="Calibri"/>
          <w:b/>
          <w:bCs/>
          <w:sz w:val="24"/>
          <w:szCs w:val="24"/>
        </w:rPr>
        <w:t xml:space="preserve">DJI </w:t>
      </w:r>
      <w:proofErr w:type="spellStart"/>
      <w:r w:rsidR="00137E3E" w:rsidRPr="00EB2838">
        <w:rPr>
          <w:rFonts w:ascii="Calibri" w:hAnsi="Calibri" w:cs="Calibri"/>
          <w:b/>
          <w:bCs/>
          <w:sz w:val="24"/>
          <w:szCs w:val="24"/>
        </w:rPr>
        <w:t>Matrice</w:t>
      </w:r>
      <w:proofErr w:type="spellEnd"/>
      <w:r w:rsidR="00137E3E" w:rsidRPr="00EB2838">
        <w:rPr>
          <w:rFonts w:ascii="Calibri" w:hAnsi="Calibri" w:cs="Calibri"/>
          <w:b/>
          <w:bCs/>
          <w:sz w:val="24"/>
          <w:szCs w:val="24"/>
        </w:rPr>
        <w:t xml:space="preserve"> 4T</w:t>
      </w:r>
      <w:r w:rsidR="00136A02" w:rsidRPr="00EB2838">
        <w:rPr>
          <w:rStyle w:val="FootnoteReference"/>
          <w:rFonts w:ascii="Calibri" w:hAnsi="Calibri" w:cs="Calibri"/>
          <w:sz w:val="24"/>
          <w:szCs w:val="24"/>
        </w:rPr>
        <w:footnoteReference w:id="4"/>
      </w:r>
      <w:r w:rsidR="00112504" w:rsidRPr="00EB2838">
        <w:rPr>
          <w:rFonts w:ascii="Calibri" w:hAnsi="Calibri" w:cs="Calibri"/>
          <w:b/>
          <w:bCs/>
          <w:sz w:val="24"/>
          <w:szCs w:val="24"/>
        </w:rPr>
        <w:t xml:space="preserve">, DJI </w:t>
      </w:r>
      <w:proofErr w:type="spellStart"/>
      <w:r w:rsidR="00112504" w:rsidRPr="00EB2838">
        <w:rPr>
          <w:rFonts w:ascii="Calibri" w:hAnsi="Calibri" w:cs="Calibri"/>
          <w:b/>
          <w:bCs/>
          <w:sz w:val="24"/>
          <w:szCs w:val="24"/>
        </w:rPr>
        <w:t>Mavic</w:t>
      </w:r>
      <w:proofErr w:type="spellEnd"/>
      <w:r w:rsidR="00112504" w:rsidRPr="00EB2838">
        <w:rPr>
          <w:rFonts w:ascii="Calibri" w:hAnsi="Calibri" w:cs="Calibri"/>
          <w:b/>
          <w:bCs/>
          <w:sz w:val="24"/>
          <w:szCs w:val="24"/>
        </w:rPr>
        <w:t xml:space="preserve"> 3T</w:t>
      </w:r>
      <w:r w:rsidR="00112504" w:rsidRPr="00EB2838">
        <w:rPr>
          <w:rStyle w:val="FootnoteReference"/>
          <w:rFonts w:ascii="Calibri" w:hAnsi="Calibri" w:cs="Calibri"/>
          <w:sz w:val="24"/>
          <w:szCs w:val="24"/>
        </w:rPr>
        <w:footnoteReference w:id="5"/>
      </w:r>
      <w:r w:rsidR="00112504" w:rsidRPr="00EB2838">
        <w:rPr>
          <w:rFonts w:ascii="Calibri" w:hAnsi="Calibri" w:cs="Calibri"/>
          <w:b/>
          <w:bCs/>
          <w:sz w:val="24"/>
          <w:szCs w:val="24"/>
        </w:rPr>
        <w:t xml:space="preserve">, </w:t>
      </w:r>
      <w:proofErr w:type="spellStart"/>
      <w:r w:rsidR="00112504" w:rsidRPr="00EB2838">
        <w:rPr>
          <w:rFonts w:ascii="Calibri" w:hAnsi="Calibri" w:cs="Calibri"/>
          <w:b/>
          <w:bCs/>
          <w:sz w:val="24"/>
          <w:szCs w:val="24"/>
        </w:rPr>
        <w:t>Skydio</w:t>
      </w:r>
      <w:proofErr w:type="spellEnd"/>
      <w:r w:rsidR="00112504" w:rsidRPr="00EB2838">
        <w:rPr>
          <w:rFonts w:ascii="Calibri" w:hAnsi="Calibri" w:cs="Calibri"/>
          <w:b/>
          <w:bCs/>
          <w:sz w:val="24"/>
          <w:szCs w:val="24"/>
        </w:rPr>
        <w:t xml:space="preserve"> X10</w:t>
      </w:r>
      <w:r w:rsidR="00112504" w:rsidRPr="00EB2838">
        <w:rPr>
          <w:rStyle w:val="FootnoteReference"/>
          <w:rFonts w:ascii="Calibri" w:hAnsi="Calibri" w:cs="Calibri"/>
          <w:sz w:val="24"/>
          <w:szCs w:val="24"/>
        </w:rPr>
        <w:footnoteReference w:id="6"/>
      </w:r>
      <w:r w:rsidR="004D5855" w:rsidRPr="00EB2838">
        <w:rPr>
          <w:rFonts w:ascii="Calibri" w:hAnsi="Calibri" w:cs="Calibri"/>
          <w:sz w:val="24"/>
          <w:szCs w:val="24"/>
        </w:rPr>
        <w:t>;</w:t>
      </w:r>
      <w:r w:rsidRPr="00EB2838">
        <w:rPr>
          <w:rFonts w:ascii="Calibri" w:hAnsi="Calibri" w:cs="Calibri"/>
          <w:sz w:val="24"/>
          <w:szCs w:val="24"/>
        </w:rPr>
        <w:t xml:space="preserve"> </w:t>
      </w:r>
      <w:r w:rsidR="00340DF0" w:rsidRPr="00EB2838">
        <w:rPr>
          <w:rFonts w:ascii="Calibri" w:hAnsi="Calibri" w:cs="Calibri"/>
          <w:sz w:val="24"/>
          <w:szCs w:val="24"/>
        </w:rPr>
        <w:t>neatitinka TS reikalavimų visumos ir (ar) negalima įsitikinti atitiktimi kai kuriems TS reikalavimams</w:t>
      </w:r>
      <w:r w:rsidR="00112504" w:rsidRPr="00EB2838">
        <w:rPr>
          <w:rFonts w:ascii="Calibri" w:hAnsi="Calibri" w:cs="Calibri"/>
          <w:sz w:val="24"/>
          <w:szCs w:val="24"/>
        </w:rPr>
        <w:t xml:space="preserve"> </w:t>
      </w:r>
      <w:proofErr w:type="spellStart"/>
      <w:r w:rsidR="00112504" w:rsidRPr="00EB2838">
        <w:rPr>
          <w:rFonts w:ascii="Calibri" w:hAnsi="Calibri" w:cs="Calibri"/>
          <w:b/>
          <w:bCs/>
          <w:sz w:val="24"/>
          <w:szCs w:val="24"/>
        </w:rPr>
        <w:t>Monopulse</w:t>
      </w:r>
      <w:proofErr w:type="spellEnd"/>
      <w:r w:rsidR="00112504" w:rsidRPr="00EB2838">
        <w:rPr>
          <w:rFonts w:ascii="Calibri" w:hAnsi="Calibri" w:cs="Calibri"/>
          <w:b/>
          <w:bCs/>
          <w:sz w:val="24"/>
          <w:szCs w:val="24"/>
        </w:rPr>
        <w:t xml:space="preserve"> </w:t>
      </w:r>
      <w:proofErr w:type="spellStart"/>
      <w:r w:rsidR="00112504" w:rsidRPr="00EB2838">
        <w:rPr>
          <w:rFonts w:ascii="Calibri" w:hAnsi="Calibri" w:cs="Calibri"/>
          <w:b/>
          <w:bCs/>
          <w:sz w:val="24"/>
          <w:szCs w:val="24"/>
        </w:rPr>
        <w:t>Falcon</w:t>
      </w:r>
      <w:proofErr w:type="spellEnd"/>
      <w:r w:rsidR="00112504" w:rsidRPr="00EB2838">
        <w:rPr>
          <w:rFonts w:ascii="Calibri" w:hAnsi="Calibri" w:cs="Calibri"/>
          <w:b/>
          <w:bCs/>
          <w:sz w:val="24"/>
          <w:szCs w:val="24"/>
        </w:rPr>
        <w:t xml:space="preserve"> MK3S ISR</w:t>
      </w:r>
      <w:r w:rsidR="00340DF0" w:rsidRPr="00EB2838">
        <w:rPr>
          <w:rStyle w:val="FootnoteReference"/>
          <w:rFonts w:ascii="Calibri" w:hAnsi="Calibri" w:cs="Calibri"/>
          <w:sz w:val="24"/>
          <w:szCs w:val="24"/>
        </w:rPr>
        <w:footnoteReference w:id="7"/>
      </w:r>
      <w:r w:rsidR="00340DF0" w:rsidRPr="00EB2838">
        <w:rPr>
          <w:rFonts w:ascii="Calibri" w:hAnsi="Calibri" w:cs="Calibri"/>
          <w:sz w:val="24"/>
          <w:szCs w:val="24"/>
        </w:rPr>
        <w:t>.</w:t>
      </w:r>
    </w:p>
    <w:p w14:paraId="02ED7988" w14:textId="537CC6ED" w:rsidR="00136A02" w:rsidRPr="00EB2838" w:rsidRDefault="00153E4D" w:rsidP="006D23DE">
      <w:pPr>
        <w:ind w:firstLine="0"/>
        <w:rPr>
          <w:rFonts w:ascii="Calibri" w:hAnsi="Calibri" w:cs="Calibri"/>
          <w:sz w:val="24"/>
          <w:szCs w:val="24"/>
        </w:rPr>
      </w:pPr>
      <w:r w:rsidRPr="00EB2838">
        <w:rPr>
          <w:rFonts w:ascii="Calibri" w:eastAsia="Times New Roman" w:hAnsi="Calibri" w:cs="Calibri"/>
          <w:kern w:val="0"/>
          <w:sz w:val="24"/>
          <w:szCs w:val="24"/>
          <w:lang w:eastAsia="lt-LT"/>
          <w14:ligatures w14:val="none"/>
        </w:rPr>
        <w:t xml:space="preserve">Parrot </w:t>
      </w:r>
      <w:proofErr w:type="spellStart"/>
      <w:r w:rsidRPr="00EB2838">
        <w:rPr>
          <w:rFonts w:ascii="Calibri" w:eastAsia="Times New Roman" w:hAnsi="Calibri" w:cs="Calibri"/>
          <w:kern w:val="0"/>
          <w:sz w:val="24"/>
          <w:szCs w:val="24"/>
          <w:lang w:eastAsia="lt-LT"/>
          <w14:ligatures w14:val="none"/>
        </w:rPr>
        <w:t>Anafi</w:t>
      </w:r>
      <w:proofErr w:type="spellEnd"/>
      <w:r w:rsidRPr="00EB2838">
        <w:rPr>
          <w:rFonts w:ascii="Calibri" w:eastAsia="Times New Roman" w:hAnsi="Calibri" w:cs="Calibri"/>
          <w:kern w:val="0"/>
          <w:sz w:val="24"/>
          <w:szCs w:val="24"/>
          <w:lang w:eastAsia="lt-LT"/>
          <w14:ligatures w14:val="none"/>
        </w:rPr>
        <w:t xml:space="preserve"> Ai - Parrot ANAFI Ai | </w:t>
      </w:r>
      <w:proofErr w:type="spellStart"/>
      <w:r w:rsidRPr="00EB2838">
        <w:rPr>
          <w:rFonts w:ascii="Calibri" w:eastAsia="Times New Roman" w:hAnsi="Calibri" w:cs="Calibri"/>
          <w:kern w:val="0"/>
          <w:sz w:val="24"/>
          <w:szCs w:val="24"/>
          <w:lang w:eastAsia="lt-LT"/>
          <w14:ligatures w14:val="none"/>
        </w:rPr>
        <w:t>The</w:t>
      </w:r>
      <w:proofErr w:type="spellEnd"/>
      <w:r w:rsidRPr="00EB2838">
        <w:rPr>
          <w:rFonts w:ascii="Calibri" w:eastAsia="Times New Roman" w:hAnsi="Calibri" w:cs="Calibri"/>
          <w:kern w:val="0"/>
          <w:sz w:val="24"/>
          <w:szCs w:val="24"/>
          <w:lang w:eastAsia="lt-LT"/>
          <w14:ligatures w14:val="none"/>
        </w:rPr>
        <w:t xml:space="preserve"> 4G </w:t>
      </w:r>
      <w:proofErr w:type="spellStart"/>
      <w:r w:rsidRPr="00EB2838">
        <w:rPr>
          <w:rFonts w:ascii="Calibri" w:eastAsia="Times New Roman" w:hAnsi="Calibri" w:cs="Calibri"/>
          <w:kern w:val="0"/>
          <w:sz w:val="24"/>
          <w:szCs w:val="24"/>
          <w:lang w:eastAsia="lt-LT"/>
          <w14:ligatures w14:val="none"/>
        </w:rPr>
        <w:t>robotic</w:t>
      </w:r>
      <w:proofErr w:type="spellEnd"/>
      <w:r w:rsidRPr="00EB2838">
        <w:rPr>
          <w:rFonts w:ascii="Calibri" w:eastAsia="Times New Roman" w:hAnsi="Calibri" w:cs="Calibri"/>
          <w:kern w:val="0"/>
          <w:sz w:val="24"/>
          <w:szCs w:val="24"/>
          <w:lang w:eastAsia="lt-LT"/>
          <w14:ligatures w14:val="none"/>
        </w:rPr>
        <w:t xml:space="preserve"> UAV: TS 2.4.1 papunktis reikalauja naktinio matymo kameros, </w:t>
      </w:r>
      <w:proofErr w:type="spellStart"/>
      <w:r w:rsidRPr="00EB2838">
        <w:rPr>
          <w:rFonts w:ascii="Calibri" w:eastAsia="Times New Roman" w:hAnsi="Calibri" w:cs="Calibri"/>
          <w:kern w:val="0"/>
          <w:sz w:val="24"/>
          <w:szCs w:val="24"/>
          <w:lang w:eastAsia="lt-LT"/>
          <w14:ligatures w14:val="none"/>
        </w:rPr>
        <w:t>termovizoriaus</w:t>
      </w:r>
      <w:proofErr w:type="spellEnd"/>
      <w:r w:rsidR="00CA06F1" w:rsidRPr="00EB2838">
        <w:rPr>
          <w:rFonts w:ascii="Calibri" w:eastAsia="Times New Roman" w:hAnsi="Calibri" w:cs="Calibri"/>
          <w:kern w:val="0"/>
          <w:sz w:val="24"/>
          <w:szCs w:val="24"/>
          <w:lang w:eastAsia="lt-LT"/>
          <w14:ligatures w14:val="none"/>
        </w:rPr>
        <w:t>,</w:t>
      </w:r>
      <w:r w:rsidRPr="00EB2838">
        <w:rPr>
          <w:rFonts w:ascii="Calibri" w:eastAsia="Times New Roman" w:hAnsi="Calibri" w:cs="Calibri"/>
          <w:kern w:val="0"/>
          <w:sz w:val="24"/>
          <w:szCs w:val="24"/>
          <w:lang w:eastAsia="lt-LT"/>
          <w14:ligatures w14:val="none"/>
        </w:rPr>
        <w:t xml:space="preserve"> lazerinio tolimačio vienoje sistemoje. Parrot </w:t>
      </w:r>
      <w:proofErr w:type="spellStart"/>
      <w:r w:rsidRPr="00EB2838">
        <w:rPr>
          <w:rFonts w:ascii="Calibri" w:eastAsia="Times New Roman" w:hAnsi="Calibri" w:cs="Calibri"/>
          <w:kern w:val="0"/>
          <w:sz w:val="24"/>
          <w:szCs w:val="24"/>
          <w:lang w:eastAsia="lt-LT"/>
          <w14:ligatures w14:val="none"/>
        </w:rPr>
        <w:t>Anafi</w:t>
      </w:r>
      <w:proofErr w:type="spellEnd"/>
      <w:r w:rsidRPr="00EB2838">
        <w:rPr>
          <w:rFonts w:ascii="Calibri" w:eastAsia="Times New Roman" w:hAnsi="Calibri" w:cs="Calibri"/>
          <w:kern w:val="0"/>
          <w:sz w:val="24"/>
          <w:szCs w:val="24"/>
          <w:lang w:eastAsia="lt-LT"/>
          <w14:ligatures w14:val="none"/>
        </w:rPr>
        <w:t xml:space="preserve"> Ai tokių sistemų neturi.</w:t>
      </w:r>
      <w:r w:rsidR="007E4E2D" w:rsidRPr="00EB2838">
        <w:rPr>
          <w:rFonts w:ascii="Calibri" w:eastAsia="Times New Roman" w:hAnsi="Calibri" w:cs="Calibri"/>
          <w:kern w:val="0"/>
          <w:sz w:val="24"/>
          <w:szCs w:val="24"/>
          <w:lang w:eastAsia="lt-LT"/>
          <w14:ligatures w14:val="none"/>
        </w:rPr>
        <w:t xml:space="preserve"> </w:t>
      </w:r>
      <w:r w:rsidR="003B3DBF" w:rsidRPr="00EB2838">
        <w:rPr>
          <w:rFonts w:ascii="Calibri" w:eastAsia="Times New Roman" w:hAnsi="Calibri" w:cs="Calibri"/>
          <w:kern w:val="0"/>
          <w:sz w:val="24"/>
          <w:szCs w:val="24"/>
          <w:lang w:eastAsia="lt-LT"/>
          <w14:ligatures w14:val="none"/>
        </w:rPr>
        <w:t xml:space="preserve">DJI </w:t>
      </w:r>
      <w:proofErr w:type="spellStart"/>
      <w:r w:rsidR="003B3DBF" w:rsidRPr="00EB2838">
        <w:rPr>
          <w:rFonts w:ascii="Calibri" w:eastAsia="Times New Roman" w:hAnsi="Calibri" w:cs="Calibri"/>
          <w:kern w:val="0"/>
          <w:sz w:val="24"/>
          <w:szCs w:val="24"/>
          <w:lang w:eastAsia="lt-LT"/>
          <w14:ligatures w14:val="none"/>
        </w:rPr>
        <w:t>Matrice</w:t>
      </w:r>
      <w:proofErr w:type="spellEnd"/>
      <w:r w:rsidR="003B3DBF" w:rsidRPr="00EB2838">
        <w:rPr>
          <w:rFonts w:ascii="Calibri" w:eastAsia="Times New Roman" w:hAnsi="Calibri" w:cs="Calibri"/>
          <w:kern w:val="0"/>
          <w:sz w:val="24"/>
          <w:szCs w:val="24"/>
          <w:lang w:eastAsia="lt-LT"/>
          <w14:ligatures w14:val="none"/>
        </w:rPr>
        <w:t xml:space="preserve"> 4E + </w:t>
      </w:r>
      <w:proofErr w:type="spellStart"/>
      <w:r w:rsidR="003B3DBF" w:rsidRPr="00EB2838">
        <w:rPr>
          <w:rFonts w:ascii="Calibri" w:eastAsia="Times New Roman" w:hAnsi="Calibri" w:cs="Calibri"/>
          <w:kern w:val="0"/>
          <w:sz w:val="24"/>
          <w:szCs w:val="24"/>
          <w:lang w:eastAsia="lt-LT"/>
          <w14:ligatures w14:val="none"/>
        </w:rPr>
        <w:t>Night</w:t>
      </w:r>
      <w:proofErr w:type="spellEnd"/>
      <w:r w:rsidR="003B3DBF" w:rsidRPr="00EB2838">
        <w:rPr>
          <w:rFonts w:ascii="Calibri" w:eastAsia="Times New Roman" w:hAnsi="Calibri" w:cs="Calibri"/>
          <w:kern w:val="0"/>
          <w:sz w:val="24"/>
          <w:szCs w:val="24"/>
          <w:lang w:eastAsia="lt-LT"/>
          <w14:ligatures w14:val="none"/>
        </w:rPr>
        <w:t xml:space="preserve"> </w:t>
      </w:r>
      <w:proofErr w:type="spellStart"/>
      <w:r w:rsidR="003B3DBF" w:rsidRPr="00EB2838">
        <w:rPr>
          <w:rFonts w:ascii="Calibri" w:eastAsia="Times New Roman" w:hAnsi="Calibri" w:cs="Calibri"/>
          <w:kern w:val="0"/>
          <w:sz w:val="24"/>
          <w:szCs w:val="24"/>
          <w:lang w:eastAsia="lt-LT"/>
          <w14:ligatures w14:val="none"/>
        </w:rPr>
        <w:t>scene</w:t>
      </w:r>
      <w:proofErr w:type="spellEnd"/>
      <w:r w:rsidR="003B3DBF" w:rsidRPr="00EB2838">
        <w:rPr>
          <w:rFonts w:ascii="Calibri" w:eastAsia="Times New Roman" w:hAnsi="Calibri" w:cs="Calibri"/>
          <w:kern w:val="0"/>
          <w:sz w:val="24"/>
          <w:szCs w:val="24"/>
          <w:lang w:eastAsia="lt-LT"/>
          <w14:ligatures w14:val="none"/>
        </w:rPr>
        <w:t xml:space="preserve"> DJI </w:t>
      </w:r>
      <w:proofErr w:type="spellStart"/>
      <w:r w:rsidR="003B3DBF" w:rsidRPr="00EB2838">
        <w:rPr>
          <w:rFonts w:ascii="Calibri" w:eastAsia="Times New Roman" w:hAnsi="Calibri" w:cs="Calibri"/>
          <w:kern w:val="0"/>
          <w:sz w:val="24"/>
          <w:szCs w:val="24"/>
          <w:lang w:eastAsia="lt-LT"/>
          <w14:ligatures w14:val="none"/>
        </w:rPr>
        <w:t>Matrice</w:t>
      </w:r>
      <w:proofErr w:type="spellEnd"/>
      <w:r w:rsidR="003B3DBF" w:rsidRPr="00EB2838">
        <w:rPr>
          <w:rFonts w:ascii="Calibri" w:eastAsia="Times New Roman" w:hAnsi="Calibri" w:cs="Calibri"/>
          <w:kern w:val="0"/>
          <w:sz w:val="24"/>
          <w:szCs w:val="24"/>
          <w:lang w:eastAsia="lt-LT"/>
          <w14:ligatures w14:val="none"/>
        </w:rPr>
        <w:t xml:space="preserve"> 4 </w:t>
      </w:r>
      <w:proofErr w:type="spellStart"/>
      <w:r w:rsidR="003B3DBF" w:rsidRPr="00EB2838">
        <w:rPr>
          <w:rFonts w:ascii="Calibri" w:eastAsia="Times New Roman" w:hAnsi="Calibri" w:cs="Calibri"/>
          <w:kern w:val="0"/>
          <w:sz w:val="24"/>
          <w:szCs w:val="24"/>
          <w:lang w:eastAsia="lt-LT"/>
          <w14:ligatures w14:val="none"/>
        </w:rPr>
        <w:t>Series</w:t>
      </w:r>
      <w:proofErr w:type="spellEnd"/>
      <w:r w:rsidR="003B3DBF" w:rsidRPr="00EB2838">
        <w:rPr>
          <w:rFonts w:ascii="Calibri" w:eastAsia="Times New Roman" w:hAnsi="Calibri" w:cs="Calibri"/>
          <w:kern w:val="0"/>
          <w:sz w:val="24"/>
          <w:szCs w:val="24"/>
          <w:lang w:eastAsia="lt-LT"/>
          <w14:ligatures w14:val="none"/>
        </w:rPr>
        <w:t xml:space="preserve"> - </w:t>
      </w:r>
      <w:proofErr w:type="spellStart"/>
      <w:r w:rsidR="003B3DBF" w:rsidRPr="00EB2838">
        <w:rPr>
          <w:rFonts w:ascii="Calibri" w:eastAsia="Times New Roman" w:hAnsi="Calibri" w:cs="Calibri"/>
          <w:kern w:val="0"/>
          <w:sz w:val="24"/>
          <w:szCs w:val="24"/>
          <w:lang w:eastAsia="lt-LT"/>
          <w14:ligatures w14:val="none"/>
        </w:rPr>
        <w:t>The</w:t>
      </w:r>
      <w:proofErr w:type="spellEnd"/>
      <w:r w:rsidR="003B3DBF" w:rsidRPr="00EB2838">
        <w:rPr>
          <w:rFonts w:ascii="Calibri" w:eastAsia="Times New Roman" w:hAnsi="Calibri" w:cs="Calibri"/>
          <w:kern w:val="0"/>
          <w:sz w:val="24"/>
          <w:szCs w:val="24"/>
          <w:lang w:eastAsia="lt-LT"/>
          <w14:ligatures w14:val="none"/>
        </w:rPr>
        <w:t xml:space="preserve"> </w:t>
      </w:r>
      <w:proofErr w:type="spellStart"/>
      <w:r w:rsidR="003B3DBF" w:rsidRPr="00EB2838">
        <w:rPr>
          <w:rFonts w:ascii="Calibri" w:eastAsia="Times New Roman" w:hAnsi="Calibri" w:cs="Calibri"/>
          <w:kern w:val="0"/>
          <w:sz w:val="24"/>
          <w:szCs w:val="24"/>
          <w:lang w:eastAsia="lt-LT"/>
          <w14:ligatures w14:val="none"/>
        </w:rPr>
        <w:t>Age</w:t>
      </w:r>
      <w:proofErr w:type="spellEnd"/>
      <w:r w:rsidR="003B3DBF" w:rsidRPr="00EB2838">
        <w:rPr>
          <w:rFonts w:ascii="Calibri" w:eastAsia="Times New Roman" w:hAnsi="Calibri" w:cs="Calibri"/>
          <w:kern w:val="0"/>
          <w:sz w:val="24"/>
          <w:szCs w:val="24"/>
          <w:lang w:eastAsia="lt-LT"/>
          <w14:ligatures w14:val="none"/>
        </w:rPr>
        <w:t xml:space="preserve"> </w:t>
      </w:r>
      <w:proofErr w:type="spellStart"/>
      <w:r w:rsidR="003B3DBF" w:rsidRPr="00EB2838">
        <w:rPr>
          <w:rFonts w:ascii="Calibri" w:eastAsia="Times New Roman" w:hAnsi="Calibri" w:cs="Calibri"/>
          <w:kern w:val="0"/>
          <w:sz w:val="24"/>
          <w:szCs w:val="24"/>
          <w:lang w:eastAsia="lt-LT"/>
          <w14:ligatures w14:val="none"/>
        </w:rPr>
        <w:t>of</w:t>
      </w:r>
      <w:proofErr w:type="spellEnd"/>
      <w:r w:rsidR="003B3DBF" w:rsidRPr="00EB2838">
        <w:rPr>
          <w:rFonts w:ascii="Calibri" w:eastAsia="Times New Roman" w:hAnsi="Calibri" w:cs="Calibri"/>
          <w:kern w:val="0"/>
          <w:sz w:val="24"/>
          <w:szCs w:val="24"/>
          <w:lang w:eastAsia="lt-LT"/>
          <w14:ligatures w14:val="none"/>
        </w:rPr>
        <w:t xml:space="preserve"> </w:t>
      </w:r>
      <w:proofErr w:type="spellStart"/>
      <w:r w:rsidR="003B3DBF" w:rsidRPr="00EB2838">
        <w:rPr>
          <w:rFonts w:ascii="Calibri" w:eastAsia="Times New Roman" w:hAnsi="Calibri" w:cs="Calibri"/>
          <w:kern w:val="0"/>
          <w:sz w:val="24"/>
          <w:szCs w:val="24"/>
          <w:lang w:eastAsia="lt-LT"/>
          <w14:ligatures w14:val="none"/>
        </w:rPr>
        <w:t>Intelligent</w:t>
      </w:r>
      <w:proofErr w:type="spellEnd"/>
      <w:r w:rsidR="003B3DBF" w:rsidRPr="00EB2838">
        <w:rPr>
          <w:rFonts w:ascii="Calibri" w:eastAsia="Times New Roman" w:hAnsi="Calibri" w:cs="Calibri"/>
          <w:kern w:val="0"/>
          <w:sz w:val="24"/>
          <w:szCs w:val="24"/>
          <w:lang w:eastAsia="lt-LT"/>
          <w14:ligatures w14:val="none"/>
        </w:rPr>
        <w:t xml:space="preserve"> </w:t>
      </w:r>
      <w:proofErr w:type="spellStart"/>
      <w:r w:rsidR="003B3DBF" w:rsidRPr="00EB2838">
        <w:rPr>
          <w:rFonts w:ascii="Calibri" w:eastAsia="Times New Roman" w:hAnsi="Calibri" w:cs="Calibri"/>
          <w:kern w:val="0"/>
          <w:sz w:val="24"/>
          <w:szCs w:val="24"/>
          <w:lang w:eastAsia="lt-LT"/>
          <w14:ligatures w14:val="none"/>
        </w:rPr>
        <w:t>Flight</w:t>
      </w:r>
      <w:proofErr w:type="spellEnd"/>
      <w:r w:rsidR="003B3DBF" w:rsidRPr="00EB2838">
        <w:rPr>
          <w:rFonts w:ascii="Calibri" w:eastAsia="Times New Roman" w:hAnsi="Calibri" w:cs="Calibri"/>
          <w:kern w:val="0"/>
          <w:sz w:val="24"/>
          <w:szCs w:val="24"/>
          <w:lang w:eastAsia="lt-LT"/>
          <w14:ligatures w14:val="none"/>
        </w:rPr>
        <w:t xml:space="preserve"> – DJI: </w:t>
      </w:r>
      <w:r w:rsidR="000B6598" w:rsidRPr="00EB2838">
        <w:rPr>
          <w:rFonts w:ascii="Calibri" w:eastAsia="Times New Roman" w:hAnsi="Calibri" w:cs="Calibri"/>
          <w:kern w:val="0"/>
          <w:sz w:val="24"/>
          <w:szCs w:val="24"/>
          <w:lang w:eastAsia="lt-LT"/>
          <w14:ligatures w14:val="none"/>
        </w:rPr>
        <w:t xml:space="preserve">neatitinka TS reikalavimų visumos (neturi </w:t>
      </w:r>
      <w:proofErr w:type="spellStart"/>
      <w:r w:rsidR="000B6598" w:rsidRPr="00EB2838">
        <w:rPr>
          <w:rFonts w:ascii="Calibri" w:eastAsia="Times New Roman" w:hAnsi="Calibri" w:cs="Calibri"/>
          <w:kern w:val="0"/>
          <w:sz w:val="24"/>
          <w:szCs w:val="24"/>
          <w:lang w:eastAsia="lt-LT"/>
          <w14:ligatures w14:val="none"/>
        </w:rPr>
        <w:t>termovizoriaus</w:t>
      </w:r>
      <w:proofErr w:type="spellEnd"/>
      <w:r w:rsidR="000B6598" w:rsidRPr="00EB2838">
        <w:rPr>
          <w:rFonts w:ascii="Calibri" w:eastAsia="Times New Roman" w:hAnsi="Calibri" w:cs="Calibri"/>
          <w:kern w:val="0"/>
          <w:sz w:val="24"/>
          <w:szCs w:val="24"/>
          <w:lang w:eastAsia="lt-LT"/>
          <w14:ligatures w14:val="none"/>
        </w:rPr>
        <w:t>, turi 20 MP pagrindinę kamerą).</w:t>
      </w:r>
      <w:r w:rsidR="007E4E2D" w:rsidRPr="00EB2838">
        <w:rPr>
          <w:rFonts w:ascii="Calibri" w:eastAsia="Times New Roman" w:hAnsi="Calibri" w:cs="Calibri"/>
          <w:kern w:val="0"/>
          <w:sz w:val="24"/>
          <w:szCs w:val="24"/>
          <w:lang w:eastAsia="lt-LT"/>
          <w14:ligatures w14:val="none"/>
        </w:rPr>
        <w:t xml:space="preserve"> </w:t>
      </w:r>
      <w:r w:rsidR="000B6598" w:rsidRPr="00EB2838">
        <w:rPr>
          <w:rFonts w:ascii="Calibri" w:eastAsia="Times New Roman" w:hAnsi="Calibri" w:cs="Calibri"/>
          <w:kern w:val="0"/>
          <w:sz w:val="24"/>
          <w:szCs w:val="24"/>
          <w:lang w:eastAsia="lt-LT"/>
          <w14:ligatures w14:val="none"/>
        </w:rPr>
        <w:t xml:space="preserve">DJI M30/M30T </w:t>
      </w:r>
      <w:proofErr w:type="spellStart"/>
      <w:r w:rsidR="000B6598" w:rsidRPr="00EB2838">
        <w:rPr>
          <w:rFonts w:ascii="Calibri" w:eastAsia="Times New Roman" w:hAnsi="Calibri" w:cs="Calibri"/>
          <w:kern w:val="0"/>
          <w:sz w:val="24"/>
          <w:szCs w:val="24"/>
          <w:lang w:eastAsia="lt-LT"/>
          <w14:ligatures w14:val="none"/>
        </w:rPr>
        <w:t>Matrice</w:t>
      </w:r>
      <w:proofErr w:type="spellEnd"/>
      <w:r w:rsidR="000B6598" w:rsidRPr="00EB2838">
        <w:rPr>
          <w:rFonts w:ascii="Calibri" w:eastAsia="Times New Roman" w:hAnsi="Calibri" w:cs="Calibri"/>
          <w:kern w:val="0"/>
          <w:sz w:val="24"/>
          <w:szCs w:val="24"/>
          <w:lang w:eastAsia="lt-LT"/>
          <w14:ligatures w14:val="none"/>
        </w:rPr>
        <w:t xml:space="preserve"> 30 </w:t>
      </w:r>
      <w:proofErr w:type="spellStart"/>
      <w:r w:rsidR="000B6598" w:rsidRPr="00EB2838">
        <w:rPr>
          <w:rFonts w:ascii="Calibri" w:eastAsia="Times New Roman" w:hAnsi="Calibri" w:cs="Calibri"/>
          <w:kern w:val="0"/>
          <w:sz w:val="24"/>
          <w:szCs w:val="24"/>
          <w:lang w:eastAsia="lt-LT"/>
          <w14:ligatures w14:val="none"/>
        </w:rPr>
        <w:t>Series</w:t>
      </w:r>
      <w:proofErr w:type="spellEnd"/>
      <w:r w:rsidR="000B6598" w:rsidRPr="00EB2838">
        <w:rPr>
          <w:rFonts w:ascii="Calibri" w:eastAsia="Times New Roman" w:hAnsi="Calibri" w:cs="Calibri"/>
          <w:kern w:val="0"/>
          <w:sz w:val="24"/>
          <w:szCs w:val="24"/>
          <w:lang w:eastAsia="lt-LT"/>
          <w14:ligatures w14:val="none"/>
        </w:rPr>
        <w:t xml:space="preserve"> - </w:t>
      </w:r>
      <w:proofErr w:type="spellStart"/>
      <w:r w:rsidR="000B6598" w:rsidRPr="00EB2838">
        <w:rPr>
          <w:rFonts w:ascii="Calibri" w:eastAsia="Times New Roman" w:hAnsi="Calibri" w:cs="Calibri"/>
          <w:kern w:val="0"/>
          <w:sz w:val="24"/>
          <w:szCs w:val="24"/>
          <w:lang w:eastAsia="lt-LT"/>
          <w14:ligatures w14:val="none"/>
        </w:rPr>
        <w:t>Industrial</w:t>
      </w:r>
      <w:proofErr w:type="spellEnd"/>
      <w:r w:rsidR="000B6598" w:rsidRPr="00EB2838">
        <w:rPr>
          <w:rFonts w:ascii="Calibri" w:eastAsia="Times New Roman" w:hAnsi="Calibri" w:cs="Calibri"/>
          <w:kern w:val="0"/>
          <w:sz w:val="24"/>
          <w:szCs w:val="24"/>
          <w:lang w:eastAsia="lt-LT"/>
          <w14:ligatures w14:val="none"/>
        </w:rPr>
        <w:t xml:space="preserve"> </w:t>
      </w:r>
      <w:proofErr w:type="spellStart"/>
      <w:r w:rsidR="000B6598" w:rsidRPr="00EB2838">
        <w:rPr>
          <w:rFonts w:ascii="Calibri" w:eastAsia="Times New Roman" w:hAnsi="Calibri" w:cs="Calibri"/>
          <w:kern w:val="0"/>
          <w:sz w:val="24"/>
          <w:szCs w:val="24"/>
          <w:lang w:eastAsia="lt-LT"/>
          <w14:ligatures w14:val="none"/>
        </w:rPr>
        <w:t>grade</w:t>
      </w:r>
      <w:proofErr w:type="spellEnd"/>
      <w:r w:rsidR="000B6598" w:rsidRPr="00EB2838">
        <w:rPr>
          <w:rFonts w:ascii="Calibri" w:eastAsia="Times New Roman" w:hAnsi="Calibri" w:cs="Calibri"/>
          <w:kern w:val="0"/>
          <w:sz w:val="24"/>
          <w:szCs w:val="24"/>
          <w:lang w:eastAsia="lt-LT"/>
          <w14:ligatures w14:val="none"/>
        </w:rPr>
        <w:t xml:space="preserve"> </w:t>
      </w:r>
      <w:proofErr w:type="spellStart"/>
      <w:r w:rsidR="000B6598" w:rsidRPr="00EB2838">
        <w:rPr>
          <w:rFonts w:ascii="Calibri" w:eastAsia="Times New Roman" w:hAnsi="Calibri" w:cs="Calibri"/>
          <w:kern w:val="0"/>
          <w:sz w:val="24"/>
          <w:szCs w:val="24"/>
          <w:lang w:eastAsia="lt-LT"/>
          <w14:ligatures w14:val="none"/>
        </w:rPr>
        <w:t>mapping</w:t>
      </w:r>
      <w:proofErr w:type="spellEnd"/>
      <w:r w:rsidR="000B6598" w:rsidRPr="00EB2838">
        <w:rPr>
          <w:rFonts w:ascii="Calibri" w:eastAsia="Times New Roman" w:hAnsi="Calibri" w:cs="Calibri"/>
          <w:kern w:val="0"/>
          <w:sz w:val="24"/>
          <w:szCs w:val="24"/>
          <w:lang w:eastAsia="lt-LT"/>
          <w14:ligatures w14:val="none"/>
        </w:rPr>
        <w:t xml:space="preserve"> </w:t>
      </w:r>
      <w:proofErr w:type="spellStart"/>
      <w:r w:rsidR="000B6598" w:rsidRPr="00EB2838">
        <w:rPr>
          <w:rFonts w:ascii="Calibri" w:eastAsia="Times New Roman" w:hAnsi="Calibri" w:cs="Calibri"/>
          <w:kern w:val="0"/>
          <w:sz w:val="24"/>
          <w:szCs w:val="24"/>
          <w:lang w:eastAsia="lt-LT"/>
          <w14:ligatures w14:val="none"/>
        </w:rPr>
        <w:t>inspection</w:t>
      </w:r>
      <w:proofErr w:type="spellEnd"/>
      <w:r w:rsidR="000B6598" w:rsidRPr="00EB2838">
        <w:rPr>
          <w:rFonts w:ascii="Calibri" w:eastAsia="Times New Roman" w:hAnsi="Calibri" w:cs="Calibri"/>
          <w:kern w:val="0"/>
          <w:sz w:val="24"/>
          <w:szCs w:val="24"/>
          <w:lang w:eastAsia="lt-LT"/>
          <w14:ligatures w14:val="none"/>
        </w:rPr>
        <w:t xml:space="preserve"> </w:t>
      </w:r>
      <w:proofErr w:type="spellStart"/>
      <w:r w:rsidR="000B6598" w:rsidRPr="00EB2838">
        <w:rPr>
          <w:rFonts w:ascii="Calibri" w:eastAsia="Times New Roman" w:hAnsi="Calibri" w:cs="Calibri"/>
          <w:kern w:val="0"/>
          <w:sz w:val="24"/>
          <w:szCs w:val="24"/>
          <w:lang w:eastAsia="lt-LT"/>
          <w14:ligatures w14:val="none"/>
        </w:rPr>
        <w:t>drones</w:t>
      </w:r>
      <w:proofErr w:type="spellEnd"/>
      <w:r w:rsidR="000B6598" w:rsidRPr="00EB2838">
        <w:rPr>
          <w:rFonts w:ascii="Calibri" w:eastAsia="Times New Roman" w:hAnsi="Calibri" w:cs="Calibri"/>
          <w:kern w:val="0"/>
          <w:sz w:val="24"/>
          <w:szCs w:val="24"/>
          <w:lang w:eastAsia="lt-LT"/>
          <w14:ligatures w14:val="none"/>
        </w:rPr>
        <w:t xml:space="preserve"> - DJI </w:t>
      </w:r>
      <w:proofErr w:type="spellStart"/>
      <w:r w:rsidR="000B6598" w:rsidRPr="00EB2838">
        <w:rPr>
          <w:rFonts w:ascii="Calibri" w:eastAsia="Times New Roman" w:hAnsi="Calibri" w:cs="Calibri"/>
          <w:kern w:val="0"/>
          <w:sz w:val="24"/>
          <w:szCs w:val="24"/>
          <w:lang w:eastAsia="lt-LT"/>
          <w14:ligatures w14:val="none"/>
        </w:rPr>
        <w:t>Enterprise</w:t>
      </w:r>
      <w:proofErr w:type="spellEnd"/>
      <w:r w:rsidR="000B6598" w:rsidRPr="00EB2838">
        <w:rPr>
          <w:rFonts w:ascii="Calibri" w:eastAsia="Times New Roman" w:hAnsi="Calibri" w:cs="Calibri"/>
          <w:kern w:val="0"/>
          <w:sz w:val="24"/>
          <w:szCs w:val="24"/>
          <w:lang w:eastAsia="lt-LT"/>
          <w14:ligatures w14:val="none"/>
        </w:rPr>
        <w:t>: nustatytas bent vienas aiškus neatitikimas (12 MP kamera vietoje reikalaujamos ≥48 MP plataus kampo kameros), taip pat nepatvirtinta atitiktis reikalavimams dėl naktinio matymo kameros ir spalvoto vaizdo esant ≤0,01 lx apšvietimui.</w:t>
      </w:r>
    </w:p>
    <w:p w14:paraId="4F1A128A" w14:textId="77777777" w:rsidR="001B50BA" w:rsidRPr="00EB2838" w:rsidRDefault="001B50BA" w:rsidP="00F13C53">
      <w:pPr>
        <w:pStyle w:val="CommentText"/>
        <w:spacing w:line="276" w:lineRule="auto"/>
        <w:rPr>
          <w:rFonts w:ascii="Calibri" w:hAnsi="Calibri" w:cs="Calibri"/>
          <w:sz w:val="24"/>
          <w:szCs w:val="24"/>
        </w:rPr>
      </w:pPr>
    </w:p>
    <w:p w14:paraId="0916D3F4" w14:textId="292618E3" w:rsidR="00196DD6" w:rsidRPr="00EB2838" w:rsidRDefault="001C4850" w:rsidP="001C4850">
      <w:pPr>
        <w:tabs>
          <w:tab w:val="left" w:pos="993"/>
        </w:tabs>
        <w:rPr>
          <w:rFonts w:ascii="Calibri" w:hAnsi="Calibri" w:cs="Calibri"/>
          <w:sz w:val="24"/>
          <w:szCs w:val="24"/>
        </w:rPr>
      </w:pPr>
      <w:r w:rsidRPr="00EB2838">
        <w:rPr>
          <w:rFonts w:ascii="Calibri" w:hAnsi="Calibri" w:cs="Calibri"/>
          <w:sz w:val="24"/>
          <w:szCs w:val="24"/>
        </w:rPr>
        <w:t xml:space="preserve">Atsižvelgdama į aukščiau nurodytą, Tarnyba rekomenduoja </w:t>
      </w:r>
      <w:r w:rsidR="00564146" w:rsidRPr="00EB2838">
        <w:rPr>
          <w:rFonts w:ascii="Calibri" w:hAnsi="Calibri" w:cs="Calibri"/>
          <w:sz w:val="24"/>
          <w:szCs w:val="24"/>
        </w:rPr>
        <w:t xml:space="preserve">pakartotinai </w:t>
      </w:r>
      <w:r w:rsidR="0035340D" w:rsidRPr="00EB2838">
        <w:rPr>
          <w:rFonts w:ascii="Calibri" w:hAnsi="Calibri" w:cs="Calibri"/>
          <w:sz w:val="24"/>
          <w:szCs w:val="24"/>
        </w:rPr>
        <w:t>įsivertinti</w:t>
      </w:r>
      <w:r w:rsidRPr="00EB2838">
        <w:rPr>
          <w:rFonts w:ascii="Calibri" w:hAnsi="Calibri" w:cs="Calibri"/>
          <w:sz w:val="24"/>
          <w:szCs w:val="24"/>
        </w:rPr>
        <w:t xml:space="preserve"> Pirkimo dokument</w:t>
      </w:r>
      <w:r w:rsidR="0035340D" w:rsidRPr="00EB2838">
        <w:rPr>
          <w:rFonts w:ascii="Calibri" w:hAnsi="Calibri" w:cs="Calibri"/>
          <w:sz w:val="24"/>
          <w:szCs w:val="24"/>
        </w:rPr>
        <w:t>ų</w:t>
      </w:r>
      <w:r w:rsidRPr="00EB2838">
        <w:rPr>
          <w:rFonts w:ascii="Calibri" w:hAnsi="Calibri" w:cs="Calibri"/>
          <w:sz w:val="24"/>
          <w:szCs w:val="24"/>
        </w:rPr>
        <w:t xml:space="preserve"> (Technin</w:t>
      </w:r>
      <w:r w:rsidR="0035340D" w:rsidRPr="00EB2838">
        <w:rPr>
          <w:rFonts w:ascii="Calibri" w:hAnsi="Calibri" w:cs="Calibri"/>
          <w:sz w:val="24"/>
          <w:szCs w:val="24"/>
        </w:rPr>
        <w:t>ės</w:t>
      </w:r>
      <w:r w:rsidRPr="00EB2838">
        <w:rPr>
          <w:rFonts w:ascii="Calibri" w:hAnsi="Calibri" w:cs="Calibri"/>
          <w:sz w:val="24"/>
          <w:szCs w:val="24"/>
        </w:rPr>
        <w:t xml:space="preserve"> specifikacij</w:t>
      </w:r>
      <w:r w:rsidR="0035340D" w:rsidRPr="00EB2838">
        <w:rPr>
          <w:rFonts w:ascii="Calibri" w:hAnsi="Calibri" w:cs="Calibri"/>
          <w:sz w:val="24"/>
          <w:szCs w:val="24"/>
        </w:rPr>
        <w:t>os</w:t>
      </w:r>
      <w:r w:rsidRPr="00EB2838">
        <w:rPr>
          <w:rFonts w:ascii="Calibri" w:hAnsi="Calibri" w:cs="Calibri"/>
          <w:sz w:val="24"/>
          <w:szCs w:val="24"/>
        </w:rPr>
        <w:t xml:space="preserve">) </w:t>
      </w:r>
      <w:r w:rsidR="00B375E4" w:rsidRPr="00EB2838">
        <w:rPr>
          <w:rFonts w:ascii="Calibri" w:hAnsi="Calibri" w:cs="Calibri"/>
          <w:sz w:val="24"/>
          <w:szCs w:val="24"/>
        </w:rPr>
        <w:t xml:space="preserve">koregavimo poreikį </w:t>
      </w:r>
      <w:r w:rsidRPr="00EB2838">
        <w:rPr>
          <w:rFonts w:ascii="Calibri" w:hAnsi="Calibri" w:cs="Calibri"/>
          <w:sz w:val="24"/>
          <w:szCs w:val="24"/>
        </w:rPr>
        <w:t>pagal šioje Rekomendacijoje pateikt</w:t>
      </w:r>
      <w:r w:rsidR="00B375E4" w:rsidRPr="00EB2838">
        <w:rPr>
          <w:rFonts w:ascii="Calibri" w:hAnsi="Calibri" w:cs="Calibri"/>
          <w:sz w:val="24"/>
          <w:szCs w:val="24"/>
        </w:rPr>
        <w:t>u</w:t>
      </w:r>
      <w:r w:rsidRPr="00EB2838">
        <w:rPr>
          <w:rFonts w:ascii="Calibri" w:hAnsi="Calibri" w:cs="Calibri"/>
          <w:sz w:val="24"/>
          <w:szCs w:val="24"/>
        </w:rPr>
        <w:t xml:space="preserve">s </w:t>
      </w:r>
      <w:r w:rsidR="00B375E4" w:rsidRPr="00EB2838">
        <w:rPr>
          <w:rFonts w:ascii="Calibri" w:hAnsi="Calibri" w:cs="Calibri"/>
          <w:sz w:val="24"/>
          <w:szCs w:val="24"/>
        </w:rPr>
        <w:t>pastebėjimus</w:t>
      </w:r>
      <w:r w:rsidRPr="00EB2838">
        <w:rPr>
          <w:rFonts w:ascii="Calibri" w:hAnsi="Calibri" w:cs="Calibri"/>
          <w:sz w:val="24"/>
          <w:szCs w:val="24"/>
        </w:rPr>
        <w:t>.</w:t>
      </w:r>
    </w:p>
    <w:p w14:paraId="70709A48" w14:textId="051FD119" w:rsidR="001C4850" w:rsidRPr="00EB2838" w:rsidRDefault="0048305B" w:rsidP="001C4850">
      <w:pPr>
        <w:tabs>
          <w:tab w:val="left" w:pos="993"/>
        </w:tabs>
        <w:rPr>
          <w:rFonts w:ascii="Calibri" w:hAnsi="Calibri" w:cs="Calibri"/>
          <w:sz w:val="24"/>
          <w:szCs w:val="24"/>
        </w:rPr>
      </w:pPr>
      <w:r w:rsidRPr="00EB2838">
        <w:rPr>
          <w:rFonts w:ascii="Calibri" w:hAnsi="Calibri" w:cs="Calibri"/>
          <w:sz w:val="24"/>
          <w:szCs w:val="24"/>
        </w:rPr>
        <w:t xml:space="preserve">Pažymėtina, kad visais atvejais už tinkamą </w:t>
      </w:r>
      <w:r w:rsidR="004607A1" w:rsidRPr="00EB2838">
        <w:rPr>
          <w:rFonts w:ascii="Calibri" w:hAnsi="Calibri" w:cs="Calibri"/>
          <w:sz w:val="24"/>
          <w:szCs w:val="24"/>
        </w:rPr>
        <w:t>p</w:t>
      </w:r>
      <w:r w:rsidRPr="00EB2838">
        <w:rPr>
          <w:rFonts w:ascii="Calibri" w:hAnsi="Calibri" w:cs="Calibri"/>
          <w:sz w:val="24"/>
          <w:szCs w:val="24"/>
        </w:rPr>
        <w:t xml:space="preserve">irkimo dokumentų (įskaitant konkurenciją užtikrinančios ir tiekėjų nediskriminuojančios techninės specifikacijos) parengimą, yra atsakinga </w:t>
      </w:r>
      <w:r w:rsidR="004607A1" w:rsidRPr="00EB2838">
        <w:rPr>
          <w:rFonts w:ascii="Calibri" w:hAnsi="Calibri" w:cs="Calibri"/>
          <w:sz w:val="24"/>
          <w:szCs w:val="24"/>
        </w:rPr>
        <w:t>p</w:t>
      </w:r>
      <w:r w:rsidRPr="00EB2838">
        <w:rPr>
          <w:rFonts w:ascii="Calibri" w:hAnsi="Calibri" w:cs="Calibri"/>
          <w:sz w:val="24"/>
          <w:szCs w:val="24"/>
        </w:rPr>
        <w:t>erkančioji organizacija, todėl jos pareiga yra užtikrinti, kad tiek rengiant konkretaus pirkimo dokumentus, tiek vykdant pirkimo procedūras būtų užtikrintas viešųjų pirkimų principų laikymasis.</w:t>
      </w:r>
      <w:r w:rsidR="00861F37" w:rsidRPr="00EB2838">
        <w:rPr>
          <w:rFonts w:ascii="Calibri" w:hAnsi="Calibri" w:cs="Calibri"/>
          <w:sz w:val="24"/>
          <w:szCs w:val="24"/>
        </w:rPr>
        <w:t xml:space="preserve"> </w:t>
      </w:r>
      <w:r w:rsidR="00540F96" w:rsidRPr="00EB2838">
        <w:rPr>
          <w:rFonts w:ascii="Calibri" w:hAnsi="Calibri" w:cs="Calibri"/>
          <w:sz w:val="24"/>
          <w:szCs w:val="24"/>
        </w:rPr>
        <w:t>Atkreiptinas dėmesys, kad pirkimo vykdytojo nustatyti aukšti arba itin specifiniai reikalavimai pateisinami tik tada, jeigu, atsižvelgiant į pirkimo dokumentus, šie reikalavimai neišvengiamai kyla iš viešojo pirkimo sutarties dalyko ir pirkimo vykdytojas turi patikimą ir įtikinamą tokių reikalavimų nustatymo pagrindimą.</w:t>
      </w:r>
    </w:p>
    <w:p w14:paraId="4EB70BF3" w14:textId="7B48CE29" w:rsidR="00A8777D" w:rsidRPr="00EB2838" w:rsidRDefault="008B79A1" w:rsidP="001C4850">
      <w:pPr>
        <w:tabs>
          <w:tab w:val="left" w:pos="993"/>
        </w:tabs>
        <w:rPr>
          <w:rFonts w:ascii="Calibri" w:hAnsi="Calibri" w:cs="Calibri"/>
          <w:sz w:val="24"/>
          <w:szCs w:val="24"/>
        </w:rPr>
      </w:pPr>
      <w:r w:rsidRPr="00EB2838">
        <w:rPr>
          <w:rFonts w:ascii="Calibri" w:hAnsi="Calibri" w:cs="Calibri"/>
          <w:sz w:val="24"/>
          <w:szCs w:val="24"/>
        </w:rPr>
        <w:t>V</w:t>
      </w:r>
      <w:r w:rsidR="001C4850" w:rsidRPr="00EB2838">
        <w:rPr>
          <w:rFonts w:ascii="Calibri" w:hAnsi="Calibri" w:cs="Calibri"/>
          <w:sz w:val="24"/>
          <w:szCs w:val="24"/>
        </w:rPr>
        <w:t>isais atvejais sprendimą dėl tolimesnio Pirkimų procedūrų vykdymo ar nutraukimo priima pati Perkančioji organizacija, vadovaudamasi Įstatymo 29 straipsnio 3 ir 4 dalių nuostatomis.</w:t>
      </w:r>
    </w:p>
    <w:sectPr w:rsidR="00A8777D" w:rsidRPr="00EB28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95BE0" w14:textId="77777777" w:rsidR="00760FD9" w:rsidRDefault="00760FD9" w:rsidP="007A5B87">
      <w:pPr>
        <w:spacing w:line="240" w:lineRule="auto"/>
      </w:pPr>
      <w:r>
        <w:separator/>
      </w:r>
    </w:p>
  </w:endnote>
  <w:endnote w:type="continuationSeparator" w:id="0">
    <w:p w14:paraId="44D94060" w14:textId="77777777" w:rsidR="00760FD9" w:rsidRDefault="00760FD9" w:rsidP="007A5B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1D10A" w14:textId="77777777" w:rsidR="00760FD9" w:rsidRDefault="00760FD9" w:rsidP="007A5B87">
      <w:pPr>
        <w:spacing w:line="240" w:lineRule="auto"/>
      </w:pPr>
      <w:r>
        <w:separator/>
      </w:r>
    </w:p>
  </w:footnote>
  <w:footnote w:type="continuationSeparator" w:id="0">
    <w:p w14:paraId="0B657C97" w14:textId="77777777" w:rsidR="00760FD9" w:rsidRDefault="00760FD9" w:rsidP="007A5B87">
      <w:pPr>
        <w:spacing w:line="240" w:lineRule="auto"/>
      </w:pPr>
      <w:r>
        <w:continuationSeparator/>
      </w:r>
    </w:p>
  </w:footnote>
  <w:footnote w:id="1">
    <w:p w14:paraId="113EBA8F" w14:textId="53A021EF" w:rsidR="00FF5505" w:rsidRPr="00FF5505" w:rsidRDefault="00FF5505" w:rsidP="00FF5505">
      <w:pPr>
        <w:pStyle w:val="FootnoteText"/>
        <w:rPr>
          <w:rFonts w:ascii="Calibri" w:hAnsi="Calibri" w:cs="Calibri"/>
        </w:rPr>
      </w:pPr>
      <w:r w:rsidRPr="00FF5505">
        <w:rPr>
          <w:rStyle w:val="FootnoteReference"/>
          <w:rFonts w:ascii="Calibri" w:hAnsi="Calibri" w:cs="Calibri"/>
        </w:rPr>
        <w:footnoteRef/>
      </w:r>
      <w:r w:rsidRPr="00FF5505">
        <w:rPr>
          <w:rFonts w:ascii="Calibri" w:hAnsi="Calibri" w:cs="Calibri"/>
        </w:rPr>
        <w:t xml:space="preserve"> </w:t>
      </w:r>
      <w:r w:rsidRPr="006D23DE">
        <w:rPr>
          <w:rFonts w:ascii="Calibri" w:hAnsi="Calibri" w:cs="Calibri"/>
        </w:rPr>
        <w:t xml:space="preserve">Šis parametras tiesiogiai atitinka firminio pulto </w:t>
      </w:r>
      <w:r w:rsidRPr="006D23DE">
        <w:rPr>
          <w:rFonts w:ascii="Calibri" w:hAnsi="Calibri" w:cs="Calibri"/>
          <w:i/>
          <w:iCs/>
        </w:rPr>
        <w:t>„</w:t>
      </w:r>
      <w:proofErr w:type="spellStart"/>
      <w:r w:rsidRPr="006D23DE">
        <w:rPr>
          <w:rFonts w:ascii="Calibri" w:hAnsi="Calibri" w:cs="Calibri"/>
          <w:i/>
          <w:iCs/>
        </w:rPr>
        <w:t>Autel</w:t>
      </w:r>
      <w:proofErr w:type="spellEnd"/>
      <w:r w:rsidRPr="006D23DE">
        <w:rPr>
          <w:rFonts w:ascii="Calibri" w:hAnsi="Calibri" w:cs="Calibri"/>
          <w:i/>
          <w:iCs/>
        </w:rPr>
        <w:t xml:space="preserve"> </w:t>
      </w:r>
      <w:proofErr w:type="spellStart"/>
      <w:r w:rsidRPr="006D23DE">
        <w:rPr>
          <w:rFonts w:ascii="Calibri" w:hAnsi="Calibri" w:cs="Calibri"/>
          <w:i/>
          <w:iCs/>
        </w:rPr>
        <w:t>Smart</w:t>
      </w:r>
      <w:proofErr w:type="spellEnd"/>
      <w:r w:rsidRPr="006D23DE">
        <w:rPr>
          <w:rFonts w:ascii="Calibri" w:hAnsi="Calibri" w:cs="Calibri"/>
          <w:i/>
          <w:iCs/>
        </w:rPr>
        <w:t xml:space="preserve"> </w:t>
      </w:r>
      <w:proofErr w:type="spellStart"/>
      <w:r w:rsidRPr="006D23DE">
        <w:rPr>
          <w:rFonts w:ascii="Calibri" w:hAnsi="Calibri" w:cs="Calibri"/>
          <w:i/>
          <w:iCs/>
        </w:rPr>
        <w:t>Controller</w:t>
      </w:r>
      <w:proofErr w:type="spellEnd"/>
      <w:r w:rsidRPr="006D23DE">
        <w:rPr>
          <w:rFonts w:ascii="Calibri" w:hAnsi="Calibri" w:cs="Calibri"/>
          <w:i/>
          <w:iCs/>
        </w:rPr>
        <w:t xml:space="preserve"> V3“</w:t>
      </w:r>
      <w:r w:rsidRPr="006D23DE">
        <w:rPr>
          <w:rFonts w:ascii="Calibri" w:hAnsi="Calibri" w:cs="Calibri"/>
        </w:rPr>
        <w:t xml:space="preserve"> technines charakteristikas (7,9 colių ekranas, 2000 nitų ryškumas). Didžioji dalis kitų rinkoje esančių pramoninio ir taktinio lygio bepiločių orlaivių valdymo pultų naudoja mažesnio ryškumo ekranus. Pavyzdžiui, pagrindinis pramoninis standartas </w:t>
      </w:r>
      <w:r w:rsidRPr="006D23DE">
        <w:rPr>
          <w:rFonts w:ascii="Calibri" w:hAnsi="Calibri" w:cs="Calibri"/>
          <w:i/>
          <w:iCs/>
        </w:rPr>
        <w:t xml:space="preserve">„DJI RC </w:t>
      </w:r>
      <w:proofErr w:type="spellStart"/>
      <w:r w:rsidRPr="006D23DE">
        <w:rPr>
          <w:rFonts w:ascii="Calibri" w:hAnsi="Calibri" w:cs="Calibri"/>
          <w:i/>
          <w:iCs/>
        </w:rPr>
        <w:t>Plus</w:t>
      </w:r>
      <w:proofErr w:type="spellEnd"/>
      <w:r w:rsidRPr="006D23DE">
        <w:rPr>
          <w:rFonts w:ascii="Calibri" w:hAnsi="Calibri" w:cs="Calibri"/>
          <w:i/>
          <w:iCs/>
        </w:rPr>
        <w:t>“</w:t>
      </w:r>
      <w:r w:rsidRPr="006D23DE">
        <w:rPr>
          <w:rFonts w:ascii="Calibri" w:hAnsi="Calibri" w:cs="Calibri"/>
        </w:rPr>
        <w:t xml:space="preserve"> pasiekia tik </w:t>
      </w:r>
      <w:r w:rsidRPr="006D23DE">
        <w:rPr>
          <w:rFonts w:ascii="Calibri" w:hAnsi="Calibri" w:cs="Calibri"/>
          <w:b/>
          <w:bCs/>
        </w:rPr>
        <w:t>1200 nitų</w:t>
      </w:r>
      <w:r w:rsidRPr="006D23DE">
        <w:rPr>
          <w:rFonts w:ascii="Calibri" w:hAnsi="Calibri" w:cs="Calibri"/>
        </w:rPr>
        <w:t xml:space="preserve"> ryškumą.</w:t>
      </w:r>
    </w:p>
  </w:footnote>
  <w:footnote w:id="2">
    <w:p w14:paraId="0D5F661D" w14:textId="52186860" w:rsidR="002036BB" w:rsidRPr="00FF5505" w:rsidRDefault="002036BB" w:rsidP="002036BB">
      <w:pPr>
        <w:pStyle w:val="FootnoteText"/>
        <w:rPr>
          <w:rFonts w:ascii="Calibri" w:hAnsi="Calibri" w:cs="Calibri"/>
        </w:rPr>
      </w:pPr>
      <w:r w:rsidRPr="00FF5505">
        <w:rPr>
          <w:rStyle w:val="FootnoteReference"/>
          <w:rFonts w:ascii="Calibri" w:hAnsi="Calibri" w:cs="Calibri"/>
        </w:rPr>
        <w:footnoteRef/>
      </w:r>
      <w:r w:rsidRPr="00FF5505">
        <w:rPr>
          <w:rFonts w:ascii="Calibri" w:hAnsi="Calibri" w:cs="Calibri"/>
        </w:rPr>
        <w:t xml:space="preserve"> </w:t>
      </w:r>
      <w:r w:rsidRPr="006D23DE">
        <w:rPr>
          <w:rFonts w:ascii="Calibri" w:hAnsi="Calibri" w:cs="Calibri"/>
        </w:rPr>
        <w:t>Tai yra išskirtinė „</w:t>
      </w:r>
      <w:proofErr w:type="spellStart"/>
      <w:r w:rsidRPr="006D23DE">
        <w:rPr>
          <w:rFonts w:ascii="Calibri" w:hAnsi="Calibri" w:cs="Calibri"/>
        </w:rPr>
        <w:t>Autel</w:t>
      </w:r>
      <w:proofErr w:type="spellEnd"/>
      <w:r w:rsidRPr="006D23DE">
        <w:rPr>
          <w:rFonts w:ascii="Calibri" w:hAnsi="Calibri" w:cs="Calibri"/>
        </w:rPr>
        <w:t xml:space="preserve"> </w:t>
      </w:r>
      <w:proofErr w:type="spellStart"/>
      <w:r w:rsidRPr="006D23DE">
        <w:rPr>
          <w:rFonts w:ascii="Calibri" w:hAnsi="Calibri" w:cs="Calibri"/>
        </w:rPr>
        <w:t>Evo</w:t>
      </w:r>
      <w:proofErr w:type="spellEnd"/>
      <w:r w:rsidRPr="006D23DE">
        <w:rPr>
          <w:rFonts w:ascii="Calibri" w:hAnsi="Calibri" w:cs="Calibri"/>
        </w:rPr>
        <w:t xml:space="preserve"> </w:t>
      </w:r>
      <w:proofErr w:type="spellStart"/>
      <w:r w:rsidRPr="006D23DE">
        <w:rPr>
          <w:rFonts w:ascii="Calibri" w:hAnsi="Calibri" w:cs="Calibri"/>
        </w:rPr>
        <w:t>Max</w:t>
      </w:r>
      <w:proofErr w:type="spellEnd"/>
      <w:r w:rsidRPr="006D23DE">
        <w:rPr>
          <w:rFonts w:ascii="Calibri" w:hAnsi="Calibri" w:cs="Calibri"/>
        </w:rPr>
        <w:t xml:space="preserve"> 4N“ mažo apšvietimo („</w:t>
      </w:r>
      <w:proofErr w:type="spellStart"/>
      <w:r w:rsidRPr="006D23DE">
        <w:rPr>
          <w:rFonts w:ascii="Calibri" w:hAnsi="Calibri" w:cs="Calibri"/>
        </w:rPr>
        <w:t>Starlight</w:t>
      </w:r>
      <w:proofErr w:type="spellEnd"/>
      <w:r w:rsidRPr="006D23DE">
        <w:rPr>
          <w:rFonts w:ascii="Calibri" w:hAnsi="Calibri" w:cs="Calibri"/>
        </w:rPr>
        <w:t xml:space="preserve">“) kameros savybė. Didžioji dalis kitų taktinio lygio naktinio matymo kamerų (įskaitant </w:t>
      </w:r>
      <w:proofErr w:type="spellStart"/>
      <w:r w:rsidRPr="006D23DE">
        <w:rPr>
          <w:rFonts w:ascii="Calibri" w:hAnsi="Calibri" w:cs="Calibri"/>
        </w:rPr>
        <w:t>Zenmuse</w:t>
      </w:r>
      <w:proofErr w:type="spellEnd"/>
      <w:r w:rsidRPr="006D23DE">
        <w:rPr>
          <w:rFonts w:ascii="Calibri" w:hAnsi="Calibri" w:cs="Calibri"/>
        </w:rPr>
        <w:t xml:space="preserve"> H20N, naudojamą su DJI </w:t>
      </w:r>
      <w:proofErr w:type="spellStart"/>
      <w:r w:rsidRPr="006D23DE">
        <w:rPr>
          <w:rFonts w:ascii="Calibri" w:hAnsi="Calibri" w:cs="Calibri"/>
        </w:rPr>
        <w:t>Matrice</w:t>
      </w:r>
      <w:proofErr w:type="spellEnd"/>
      <w:r w:rsidRPr="006D23DE">
        <w:rPr>
          <w:rFonts w:ascii="Calibri" w:hAnsi="Calibri" w:cs="Calibri"/>
        </w:rPr>
        <w:t xml:space="preserve"> sistemomis) esant tokiam žemam apšvietimui automatiškai persijungia į nespalvotą infraraudonųjų spindulių režimą, kad užtikrintų didesnį vaizdo detalumą.</w:t>
      </w:r>
    </w:p>
  </w:footnote>
  <w:footnote w:id="3">
    <w:p w14:paraId="1B5AF3C3" w14:textId="4E2E4921" w:rsidR="002036BB" w:rsidRPr="00FF5505" w:rsidRDefault="002036BB" w:rsidP="002036BB">
      <w:pPr>
        <w:pStyle w:val="FootnoteText"/>
        <w:rPr>
          <w:rFonts w:ascii="Calibri" w:hAnsi="Calibri" w:cs="Calibri"/>
        </w:rPr>
      </w:pPr>
      <w:r w:rsidRPr="00FF5505">
        <w:rPr>
          <w:rStyle w:val="FootnoteReference"/>
          <w:rFonts w:ascii="Calibri" w:hAnsi="Calibri" w:cs="Calibri"/>
        </w:rPr>
        <w:footnoteRef/>
      </w:r>
      <w:r w:rsidRPr="00FF5505">
        <w:rPr>
          <w:rFonts w:ascii="Calibri" w:hAnsi="Calibri" w:cs="Calibri"/>
        </w:rPr>
        <w:t xml:space="preserve"> </w:t>
      </w:r>
      <w:r w:rsidRPr="006D23DE">
        <w:rPr>
          <w:rFonts w:ascii="Calibri" w:hAnsi="Calibri" w:cs="Calibri"/>
        </w:rPr>
        <w:t>Šis reikalavimų derinys galimai nukopijuotas nuo „</w:t>
      </w:r>
      <w:proofErr w:type="spellStart"/>
      <w:r w:rsidRPr="006D23DE">
        <w:rPr>
          <w:rFonts w:ascii="Calibri" w:hAnsi="Calibri" w:cs="Calibri"/>
        </w:rPr>
        <w:t>Autel</w:t>
      </w:r>
      <w:proofErr w:type="spellEnd"/>
      <w:r w:rsidRPr="006D23DE">
        <w:rPr>
          <w:rFonts w:ascii="Calibri" w:hAnsi="Calibri" w:cs="Calibri"/>
        </w:rPr>
        <w:t xml:space="preserve"> </w:t>
      </w:r>
      <w:proofErr w:type="spellStart"/>
      <w:r w:rsidRPr="006D23DE">
        <w:rPr>
          <w:rFonts w:ascii="Calibri" w:hAnsi="Calibri" w:cs="Calibri"/>
        </w:rPr>
        <w:t>Evo</w:t>
      </w:r>
      <w:proofErr w:type="spellEnd"/>
      <w:r w:rsidRPr="006D23DE">
        <w:rPr>
          <w:rFonts w:ascii="Calibri" w:hAnsi="Calibri" w:cs="Calibri"/>
        </w:rPr>
        <w:t xml:space="preserve"> </w:t>
      </w:r>
      <w:proofErr w:type="spellStart"/>
      <w:r w:rsidRPr="006D23DE">
        <w:rPr>
          <w:rFonts w:ascii="Calibri" w:hAnsi="Calibri" w:cs="Calibri"/>
        </w:rPr>
        <w:t>Max</w:t>
      </w:r>
      <w:proofErr w:type="spellEnd"/>
      <w:r w:rsidRPr="006D23DE">
        <w:rPr>
          <w:rFonts w:ascii="Calibri" w:hAnsi="Calibri" w:cs="Calibri"/>
        </w:rPr>
        <w:t>“ architektūros.</w:t>
      </w:r>
    </w:p>
  </w:footnote>
  <w:footnote w:id="4">
    <w:p w14:paraId="66EF5AEC" w14:textId="7EA69753" w:rsidR="00136A02" w:rsidRPr="00340DF0" w:rsidRDefault="00136A02" w:rsidP="00340DF0">
      <w:pPr>
        <w:pStyle w:val="FootnoteText"/>
        <w:rPr>
          <w:rFonts w:ascii="Calibri" w:hAnsi="Calibri" w:cs="Calibri"/>
        </w:rPr>
      </w:pPr>
      <w:r w:rsidRPr="00340DF0">
        <w:rPr>
          <w:rStyle w:val="FootnoteReference"/>
          <w:rFonts w:ascii="Calibri" w:hAnsi="Calibri" w:cs="Calibri"/>
        </w:rPr>
        <w:footnoteRef/>
      </w:r>
      <w:r w:rsidRPr="00340DF0">
        <w:rPr>
          <w:rFonts w:ascii="Calibri" w:hAnsi="Calibri" w:cs="Calibri"/>
        </w:rPr>
        <w:t xml:space="preserve"> </w:t>
      </w:r>
      <w:r w:rsidR="00B254E4">
        <w:rPr>
          <w:rFonts w:ascii="Calibri" w:hAnsi="Calibri" w:cs="Calibri"/>
        </w:rPr>
        <w:t>P</w:t>
      </w:r>
      <w:r w:rsidR="00282852" w:rsidRPr="00340DF0">
        <w:rPr>
          <w:rFonts w:ascii="Calibri" w:hAnsi="Calibri" w:cs="Calibri"/>
        </w:rPr>
        <w:t>avyzdžiui</w:t>
      </w:r>
      <w:r w:rsidR="00B254E4">
        <w:rPr>
          <w:rFonts w:ascii="Calibri" w:hAnsi="Calibri" w:cs="Calibri"/>
        </w:rPr>
        <w:t xml:space="preserve"> </w:t>
      </w:r>
      <w:r w:rsidR="00B254E4" w:rsidRPr="00340DF0">
        <w:rPr>
          <w:rFonts w:ascii="Calibri" w:hAnsi="Calibri" w:cs="Calibri"/>
        </w:rPr>
        <w:t>reikalavimai</w:t>
      </w:r>
      <w:r w:rsidRPr="00340DF0">
        <w:rPr>
          <w:rFonts w:ascii="Calibri" w:hAnsi="Calibri" w:cs="Calibri"/>
        </w:rPr>
        <w:t xml:space="preserve">: neskraidymo zonų panaikinimas (TS 2.3.8 p.); techninėmis priemonėmis neapribotas skrydžio aukštis (TS 2.3.9 p.); MGRS koordinačių naudojimas (TS 2.3.10 p.); rankinis </w:t>
      </w:r>
      <w:proofErr w:type="spellStart"/>
      <w:r w:rsidRPr="00340DF0">
        <w:rPr>
          <w:rFonts w:ascii="Calibri" w:hAnsi="Calibri" w:cs="Calibri"/>
        </w:rPr>
        <w:t>sub</w:t>
      </w:r>
      <w:proofErr w:type="spellEnd"/>
      <w:r w:rsidRPr="00340DF0">
        <w:rPr>
          <w:rFonts w:ascii="Calibri" w:hAnsi="Calibri" w:cs="Calibri"/>
        </w:rPr>
        <w:t>-GHz dažnių pasirinkimas (TS 2.3.11 p.).</w:t>
      </w:r>
    </w:p>
  </w:footnote>
  <w:footnote w:id="5">
    <w:p w14:paraId="4D0EE202" w14:textId="58085758" w:rsidR="00112504" w:rsidRPr="00340DF0" w:rsidRDefault="00112504" w:rsidP="00112504">
      <w:pPr>
        <w:pStyle w:val="FootnoteText"/>
        <w:rPr>
          <w:rFonts w:ascii="Calibri" w:hAnsi="Calibri" w:cs="Calibri"/>
        </w:rPr>
      </w:pPr>
      <w:r w:rsidRPr="00340DF0">
        <w:rPr>
          <w:rStyle w:val="FootnoteReference"/>
          <w:rFonts w:ascii="Calibri" w:hAnsi="Calibri" w:cs="Calibri"/>
        </w:rPr>
        <w:footnoteRef/>
      </w:r>
      <w:r w:rsidRPr="00340DF0">
        <w:rPr>
          <w:rFonts w:ascii="Calibri" w:hAnsi="Calibri" w:cs="Calibri"/>
        </w:rPr>
        <w:t xml:space="preserve"> </w:t>
      </w:r>
      <w:r w:rsidR="001346B5">
        <w:rPr>
          <w:rFonts w:ascii="Calibri" w:hAnsi="Calibri" w:cs="Calibri"/>
        </w:rPr>
        <w:t>P</w:t>
      </w:r>
      <w:r w:rsidR="001346B5" w:rsidRPr="00340DF0">
        <w:rPr>
          <w:rFonts w:ascii="Calibri" w:hAnsi="Calibri" w:cs="Calibri"/>
        </w:rPr>
        <w:t>avyzdžiui</w:t>
      </w:r>
      <w:r w:rsidR="001346B5">
        <w:rPr>
          <w:rFonts w:ascii="Calibri" w:hAnsi="Calibri" w:cs="Calibri"/>
        </w:rPr>
        <w:t xml:space="preserve"> </w:t>
      </w:r>
      <w:r w:rsidR="001346B5" w:rsidRPr="00340DF0">
        <w:rPr>
          <w:rFonts w:ascii="Calibri" w:hAnsi="Calibri" w:cs="Calibri"/>
        </w:rPr>
        <w:t xml:space="preserve">reikalavimai: </w:t>
      </w:r>
      <w:r w:rsidRPr="00340DF0">
        <w:rPr>
          <w:rFonts w:ascii="Calibri" w:hAnsi="Calibri" w:cs="Calibri"/>
        </w:rPr>
        <w:t xml:space="preserve">: lazerinis tolimatis; MGRS koordinačių naudojimas; rankinis </w:t>
      </w:r>
      <w:proofErr w:type="spellStart"/>
      <w:r w:rsidRPr="00340DF0">
        <w:rPr>
          <w:rFonts w:ascii="Calibri" w:hAnsi="Calibri" w:cs="Calibri"/>
        </w:rPr>
        <w:t>sub</w:t>
      </w:r>
      <w:proofErr w:type="spellEnd"/>
      <w:r w:rsidRPr="00340DF0">
        <w:rPr>
          <w:rFonts w:ascii="Calibri" w:hAnsi="Calibri" w:cs="Calibri"/>
        </w:rPr>
        <w:t>-GHz dažnių pasirinkimas; techninėmis priemonėmis neapribotas skrydžio aukštis.</w:t>
      </w:r>
    </w:p>
  </w:footnote>
  <w:footnote w:id="6">
    <w:p w14:paraId="5291E87F" w14:textId="530B9F1D" w:rsidR="00112504" w:rsidRPr="00340DF0" w:rsidRDefault="00112504" w:rsidP="00112504">
      <w:pPr>
        <w:pStyle w:val="FootnoteText"/>
        <w:rPr>
          <w:rFonts w:ascii="Calibri" w:hAnsi="Calibri" w:cs="Calibri"/>
        </w:rPr>
      </w:pPr>
      <w:r w:rsidRPr="00340DF0">
        <w:rPr>
          <w:rStyle w:val="FootnoteReference"/>
          <w:rFonts w:ascii="Calibri" w:hAnsi="Calibri" w:cs="Calibri"/>
        </w:rPr>
        <w:footnoteRef/>
      </w:r>
      <w:r w:rsidRPr="00340DF0">
        <w:rPr>
          <w:rFonts w:ascii="Calibri" w:hAnsi="Calibri" w:cs="Calibri"/>
        </w:rPr>
        <w:t xml:space="preserve"> </w:t>
      </w:r>
      <w:r w:rsidR="001346B5">
        <w:rPr>
          <w:rFonts w:ascii="Calibri" w:hAnsi="Calibri" w:cs="Calibri"/>
        </w:rPr>
        <w:t>P</w:t>
      </w:r>
      <w:r w:rsidR="001346B5" w:rsidRPr="00340DF0">
        <w:rPr>
          <w:rFonts w:ascii="Calibri" w:hAnsi="Calibri" w:cs="Calibri"/>
        </w:rPr>
        <w:t>avyzdžiui</w:t>
      </w:r>
      <w:r w:rsidR="001346B5">
        <w:rPr>
          <w:rFonts w:ascii="Calibri" w:hAnsi="Calibri" w:cs="Calibri"/>
        </w:rPr>
        <w:t xml:space="preserve"> </w:t>
      </w:r>
      <w:r w:rsidR="001346B5" w:rsidRPr="00340DF0">
        <w:rPr>
          <w:rFonts w:ascii="Calibri" w:hAnsi="Calibri" w:cs="Calibri"/>
        </w:rPr>
        <w:t xml:space="preserve">reikalavimai: </w:t>
      </w:r>
      <w:r w:rsidRPr="00340DF0">
        <w:rPr>
          <w:rFonts w:ascii="Calibri" w:hAnsi="Calibri" w:cs="Calibri"/>
        </w:rPr>
        <w:t xml:space="preserve">: lazerinis tolimatis; neskraidymo zonų panaikinimas; techninėmis priemonėmis neapribotas skrydžio aukštis; MGRS koordinačių naudojimas; rankinis </w:t>
      </w:r>
      <w:proofErr w:type="spellStart"/>
      <w:r w:rsidRPr="00340DF0">
        <w:rPr>
          <w:rFonts w:ascii="Calibri" w:hAnsi="Calibri" w:cs="Calibri"/>
        </w:rPr>
        <w:t>sub</w:t>
      </w:r>
      <w:proofErr w:type="spellEnd"/>
      <w:r w:rsidRPr="00340DF0">
        <w:rPr>
          <w:rFonts w:ascii="Calibri" w:hAnsi="Calibri" w:cs="Calibri"/>
        </w:rPr>
        <w:t>-GHz dažnių pasirinkimas.</w:t>
      </w:r>
    </w:p>
  </w:footnote>
  <w:footnote w:id="7">
    <w:p w14:paraId="679EB659" w14:textId="3A529266" w:rsidR="00340DF0" w:rsidRPr="00340DF0" w:rsidRDefault="00340DF0" w:rsidP="00FC56D9">
      <w:pPr>
        <w:pStyle w:val="FootnoteText"/>
        <w:rPr>
          <w:rFonts w:ascii="Calibri" w:hAnsi="Calibri" w:cs="Calibri"/>
        </w:rPr>
      </w:pPr>
      <w:r w:rsidRPr="00340DF0">
        <w:rPr>
          <w:rStyle w:val="FootnoteReference"/>
          <w:rFonts w:ascii="Calibri" w:hAnsi="Calibri" w:cs="Calibri"/>
        </w:rPr>
        <w:footnoteRef/>
      </w:r>
      <w:r w:rsidRPr="00340DF0">
        <w:rPr>
          <w:rFonts w:ascii="Calibri" w:hAnsi="Calibri" w:cs="Calibri"/>
        </w:rPr>
        <w:t xml:space="preserve"> Iš gamintojo duomenų lapo galima konstatuoti, kad: ne mažesnio nei 7 colių ekrano, kurio ryškumas yra ne mažiau kaip 2000 nitų, reikalavimo </w:t>
      </w:r>
      <w:proofErr w:type="spellStart"/>
      <w:r w:rsidRPr="00340DF0">
        <w:rPr>
          <w:rFonts w:ascii="Calibri" w:hAnsi="Calibri" w:cs="Calibri"/>
        </w:rPr>
        <w:t>Falcon</w:t>
      </w:r>
      <w:proofErr w:type="spellEnd"/>
      <w:r w:rsidRPr="00340DF0">
        <w:rPr>
          <w:rFonts w:ascii="Calibri" w:hAnsi="Calibri" w:cs="Calibri"/>
        </w:rPr>
        <w:t xml:space="preserve"> MK3S ISR neatitinka</w:t>
      </w:r>
      <w:r w:rsidR="00973065">
        <w:rPr>
          <w:rFonts w:ascii="Calibri" w:hAnsi="Calibri" w:cs="Calibri"/>
        </w:rPr>
        <w:t>;</w:t>
      </w:r>
      <w:r w:rsidRPr="00340DF0">
        <w:rPr>
          <w:rFonts w:ascii="Calibri" w:hAnsi="Calibri" w:cs="Calibri"/>
        </w:rPr>
        <w:t xml:space="preserve"> 48 MP kameros reikalavimo neatitinka arba bent jau atitiktis neįrodyta</w:t>
      </w:r>
      <w:r w:rsidR="00973065">
        <w:rPr>
          <w:rFonts w:ascii="Calibri" w:hAnsi="Calibri" w:cs="Calibri"/>
        </w:rPr>
        <w:t>; l</w:t>
      </w:r>
      <w:r w:rsidR="00DF4E15" w:rsidRPr="00DF4E15">
        <w:rPr>
          <w:rFonts w:ascii="Calibri" w:hAnsi="Calibri" w:cs="Calibri"/>
        </w:rPr>
        <w:t>azerinio tolimačio buvimas nepatvirtintas</w:t>
      </w:r>
      <w:r w:rsidR="00FC56D9" w:rsidRPr="00FC56D9">
        <w:rPr>
          <w:rFonts w:ascii="Calibri" w:hAnsi="Calibri" w:cs="Calibr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60E1"/>
    <w:multiLevelType w:val="multilevel"/>
    <w:tmpl w:val="D630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5435F"/>
    <w:multiLevelType w:val="multilevel"/>
    <w:tmpl w:val="7AD2258C"/>
    <w:lvl w:ilvl="0">
      <w:start w:val="1"/>
      <w:numFmt w:val="decimal"/>
      <w:lvlText w:val="%1."/>
      <w:lvlJc w:val="left"/>
      <w:pPr>
        <w:tabs>
          <w:tab w:val="num" w:pos="360"/>
        </w:tabs>
        <w:ind w:left="360" w:hanging="360"/>
      </w:pPr>
      <w:rPr>
        <w:rFonts w:cs="Times New Roman" w:hint="default"/>
        <w:b w:val="0"/>
        <w:u w:val="none"/>
      </w:rPr>
    </w:lvl>
    <w:lvl w:ilvl="1">
      <w:start w:val="1"/>
      <w:numFmt w:val="decimal"/>
      <w:lvlText w:val="%1.%2."/>
      <w:lvlJc w:val="left"/>
      <w:pPr>
        <w:tabs>
          <w:tab w:val="num" w:pos="3195"/>
        </w:tabs>
        <w:ind w:left="3195"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2" w15:restartNumberingAfterBreak="0">
    <w:nsid w:val="0921672C"/>
    <w:multiLevelType w:val="multilevel"/>
    <w:tmpl w:val="C5E2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14835"/>
    <w:multiLevelType w:val="multilevel"/>
    <w:tmpl w:val="9CEC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D13D3"/>
    <w:multiLevelType w:val="hybridMultilevel"/>
    <w:tmpl w:val="15AE22FC"/>
    <w:lvl w:ilvl="0" w:tplc="5F5476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1935C2B"/>
    <w:multiLevelType w:val="hybridMultilevel"/>
    <w:tmpl w:val="10308784"/>
    <w:lvl w:ilvl="0" w:tplc="604475C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177D50CA"/>
    <w:multiLevelType w:val="multilevel"/>
    <w:tmpl w:val="1A882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1C31E5"/>
    <w:multiLevelType w:val="hybridMultilevel"/>
    <w:tmpl w:val="3C42FF18"/>
    <w:lvl w:ilvl="0" w:tplc="6282724C">
      <w:start w:val="2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4D411C4"/>
    <w:multiLevelType w:val="multilevel"/>
    <w:tmpl w:val="6616D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D8486D"/>
    <w:multiLevelType w:val="hybridMultilevel"/>
    <w:tmpl w:val="A4D62B9C"/>
    <w:lvl w:ilvl="0" w:tplc="04090001">
      <w:start w:val="1"/>
      <w:numFmt w:val="bullet"/>
      <w:lvlText w:val=""/>
      <w:lvlJc w:val="left"/>
      <w:pPr>
        <w:ind w:left="927" w:hanging="360"/>
      </w:pPr>
      <w:rPr>
        <w:rFonts w:ascii="Symbol" w:hAnsi="Symbol"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0" w15:restartNumberingAfterBreak="0">
    <w:nsid w:val="288C3BAA"/>
    <w:multiLevelType w:val="hybridMultilevel"/>
    <w:tmpl w:val="5C34A10E"/>
    <w:lvl w:ilvl="0" w:tplc="1FD6A3A4">
      <w:start w:val="1"/>
      <w:numFmt w:val="decimal"/>
      <w:lvlText w:val="%1."/>
      <w:lvlJc w:val="left"/>
      <w:pPr>
        <w:ind w:left="1020" w:hanging="360"/>
      </w:pPr>
    </w:lvl>
    <w:lvl w:ilvl="1" w:tplc="795C3E78">
      <w:start w:val="1"/>
      <w:numFmt w:val="decimal"/>
      <w:lvlText w:val="%2."/>
      <w:lvlJc w:val="left"/>
      <w:pPr>
        <w:ind w:left="1020" w:hanging="360"/>
      </w:pPr>
    </w:lvl>
    <w:lvl w:ilvl="2" w:tplc="0464CA3E">
      <w:start w:val="1"/>
      <w:numFmt w:val="decimal"/>
      <w:lvlText w:val="%3."/>
      <w:lvlJc w:val="left"/>
      <w:pPr>
        <w:ind w:left="1020" w:hanging="360"/>
      </w:pPr>
    </w:lvl>
    <w:lvl w:ilvl="3" w:tplc="2C5C3E02">
      <w:start w:val="1"/>
      <w:numFmt w:val="decimal"/>
      <w:lvlText w:val="%4."/>
      <w:lvlJc w:val="left"/>
      <w:pPr>
        <w:ind w:left="1020" w:hanging="360"/>
      </w:pPr>
    </w:lvl>
    <w:lvl w:ilvl="4" w:tplc="1D080072">
      <w:start w:val="1"/>
      <w:numFmt w:val="decimal"/>
      <w:lvlText w:val="%5."/>
      <w:lvlJc w:val="left"/>
      <w:pPr>
        <w:ind w:left="1020" w:hanging="360"/>
      </w:pPr>
    </w:lvl>
    <w:lvl w:ilvl="5" w:tplc="8438C3FA">
      <w:start w:val="1"/>
      <w:numFmt w:val="decimal"/>
      <w:lvlText w:val="%6."/>
      <w:lvlJc w:val="left"/>
      <w:pPr>
        <w:ind w:left="1020" w:hanging="360"/>
      </w:pPr>
    </w:lvl>
    <w:lvl w:ilvl="6" w:tplc="0AE8DE8C">
      <w:start w:val="1"/>
      <w:numFmt w:val="decimal"/>
      <w:lvlText w:val="%7."/>
      <w:lvlJc w:val="left"/>
      <w:pPr>
        <w:ind w:left="1020" w:hanging="360"/>
      </w:pPr>
    </w:lvl>
    <w:lvl w:ilvl="7" w:tplc="5D642C1A">
      <w:start w:val="1"/>
      <w:numFmt w:val="decimal"/>
      <w:lvlText w:val="%8."/>
      <w:lvlJc w:val="left"/>
      <w:pPr>
        <w:ind w:left="1020" w:hanging="360"/>
      </w:pPr>
    </w:lvl>
    <w:lvl w:ilvl="8" w:tplc="3976DEF0">
      <w:start w:val="1"/>
      <w:numFmt w:val="decimal"/>
      <w:lvlText w:val="%9."/>
      <w:lvlJc w:val="left"/>
      <w:pPr>
        <w:ind w:left="1020" w:hanging="360"/>
      </w:pPr>
    </w:lvl>
  </w:abstractNum>
  <w:abstractNum w:abstractNumId="11" w15:restartNumberingAfterBreak="0">
    <w:nsid w:val="2F871C69"/>
    <w:multiLevelType w:val="multilevel"/>
    <w:tmpl w:val="4F86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0F171F"/>
    <w:multiLevelType w:val="hybridMultilevel"/>
    <w:tmpl w:val="4E92CA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8FB2315"/>
    <w:multiLevelType w:val="hybridMultilevel"/>
    <w:tmpl w:val="43A21A1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F611B92"/>
    <w:multiLevelType w:val="hybridMultilevel"/>
    <w:tmpl w:val="AE82300A"/>
    <w:lvl w:ilvl="0" w:tplc="04090001">
      <w:start w:val="1"/>
      <w:numFmt w:val="bullet"/>
      <w:lvlText w:val=""/>
      <w:lvlJc w:val="left"/>
      <w:pPr>
        <w:ind w:left="785" w:hanging="360"/>
      </w:pPr>
      <w:rPr>
        <w:rFonts w:ascii="Symbol" w:hAnsi="Symbol" w:hint="default"/>
      </w:rPr>
    </w:lvl>
    <w:lvl w:ilvl="1" w:tplc="04270003" w:tentative="1">
      <w:start w:val="1"/>
      <w:numFmt w:val="bullet"/>
      <w:lvlText w:val="o"/>
      <w:lvlJc w:val="left"/>
      <w:pPr>
        <w:ind w:left="1505" w:hanging="360"/>
      </w:pPr>
      <w:rPr>
        <w:rFonts w:ascii="Courier New" w:hAnsi="Courier New" w:cs="Courier New" w:hint="default"/>
      </w:rPr>
    </w:lvl>
    <w:lvl w:ilvl="2" w:tplc="04270005" w:tentative="1">
      <w:start w:val="1"/>
      <w:numFmt w:val="bullet"/>
      <w:lvlText w:val=""/>
      <w:lvlJc w:val="left"/>
      <w:pPr>
        <w:ind w:left="2225" w:hanging="360"/>
      </w:pPr>
      <w:rPr>
        <w:rFonts w:ascii="Wingdings" w:hAnsi="Wingdings" w:hint="default"/>
      </w:rPr>
    </w:lvl>
    <w:lvl w:ilvl="3" w:tplc="04270001" w:tentative="1">
      <w:start w:val="1"/>
      <w:numFmt w:val="bullet"/>
      <w:lvlText w:val=""/>
      <w:lvlJc w:val="left"/>
      <w:pPr>
        <w:ind w:left="2945" w:hanging="360"/>
      </w:pPr>
      <w:rPr>
        <w:rFonts w:ascii="Symbol" w:hAnsi="Symbol" w:hint="default"/>
      </w:rPr>
    </w:lvl>
    <w:lvl w:ilvl="4" w:tplc="04270003" w:tentative="1">
      <w:start w:val="1"/>
      <w:numFmt w:val="bullet"/>
      <w:lvlText w:val="o"/>
      <w:lvlJc w:val="left"/>
      <w:pPr>
        <w:ind w:left="3665" w:hanging="360"/>
      </w:pPr>
      <w:rPr>
        <w:rFonts w:ascii="Courier New" w:hAnsi="Courier New" w:cs="Courier New" w:hint="default"/>
      </w:rPr>
    </w:lvl>
    <w:lvl w:ilvl="5" w:tplc="04270005" w:tentative="1">
      <w:start w:val="1"/>
      <w:numFmt w:val="bullet"/>
      <w:lvlText w:val=""/>
      <w:lvlJc w:val="left"/>
      <w:pPr>
        <w:ind w:left="4385" w:hanging="360"/>
      </w:pPr>
      <w:rPr>
        <w:rFonts w:ascii="Wingdings" w:hAnsi="Wingdings" w:hint="default"/>
      </w:rPr>
    </w:lvl>
    <w:lvl w:ilvl="6" w:tplc="04270001" w:tentative="1">
      <w:start w:val="1"/>
      <w:numFmt w:val="bullet"/>
      <w:lvlText w:val=""/>
      <w:lvlJc w:val="left"/>
      <w:pPr>
        <w:ind w:left="5105" w:hanging="360"/>
      </w:pPr>
      <w:rPr>
        <w:rFonts w:ascii="Symbol" w:hAnsi="Symbol" w:hint="default"/>
      </w:rPr>
    </w:lvl>
    <w:lvl w:ilvl="7" w:tplc="04270003" w:tentative="1">
      <w:start w:val="1"/>
      <w:numFmt w:val="bullet"/>
      <w:lvlText w:val="o"/>
      <w:lvlJc w:val="left"/>
      <w:pPr>
        <w:ind w:left="5825" w:hanging="360"/>
      </w:pPr>
      <w:rPr>
        <w:rFonts w:ascii="Courier New" w:hAnsi="Courier New" w:cs="Courier New" w:hint="default"/>
      </w:rPr>
    </w:lvl>
    <w:lvl w:ilvl="8" w:tplc="04270005" w:tentative="1">
      <w:start w:val="1"/>
      <w:numFmt w:val="bullet"/>
      <w:lvlText w:val=""/>
      <w:lvlJc w:val="left"/>
      <w:pPr>
        <w:ind w:left="6545" w:hanging="360"/>
      </w:pPr>
      <w:rPr>
        <w:rFonts w:ascii="Wingdings" w:hAnsi="Wingdings" w:hint="default"/>
      </w:rPr>
    </w:lvl>
  </w:abstractNum>
  <w:abstractNum w:abstractNumId="15" w15:restartNumberingAfterBreak="0">
    <w:nsid w:val="48A11D44"/>
    <w:multiLevelType w:val="hybridMultilevel"/>
    <w:tmpl w:val="F69C544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E7D5DDB"/>
    <w:multiLevelType w:val="hybridMultilevel"/>
    <w:tmpl w:val="B2504AB2"/>
    <w:lvl w:ilvl="0" w:tplc="04090001">
      <w:start w:val="1"/>
      <w:numFmt w:val="bullet"/>
      <w:lvlText w:val=""/>
      <w:lvlJc w:val="left"/>
      <w:pPr>
        <w:ind w:left="644" w:hanging="360"/>
      </w:pPr>
      <w:rPr>
        <w:rFonts w:ascii="Symbol" w:hAnsi="Symbol"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17" w15:restartNumberingAfterBreak="0">
    <w:nsid w:val="55630CAA"/>
    <w:multiLevelType w:val="hybridMultilevel"/>
    <w:tmpl w:val="410614B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98057B4"/>
    <w:multiLevelType w:val="hybridMultilevel"/>
    <w:tmpl w:val="CDACF89E"/>
    <w:lvl w:ilvl="0" w:tplc="04090001">
      <w:start w:val="1"/>
      <w:numFmt w:val="bullet"/>
      <w:lvlText w:val=""/>
      <w:lvlJc w:val="left"/>
      <w:pPr>
        <w:ind w:left="927" w:hanging="360"/>
      </w:pPr>
      <w:rPr>
        <w:rFonts w:ascii="Symbol" w:hAnsi="Symbol"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9" w15:restartNumberingAfterBreak="0">
    <w:nsid w:val="5B72721C"/>
    <w:multiLevelType w:val="multilevel"/>
    <w:tmpl w:val="F464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DA5222"/>
    <w:multiLevelType w:val="hybridMultilevel"/>
    <w:tmpl w:val="4F6A249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99A0D7D"/>
    <w:multiLevelType w:val="hybridMultilevel"/>
    <w:tmpl w:val="85B030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BAB3CE1"/>
    <w:multiLevelType w:val="hybridMultilevel"/>
    <w:tmpl w:val="9CA4DF9C"/>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04C5A41"/>
    <w:multiLevelType w:val="multilevel"/>
    <w:tmpl w:val="964ED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E73BAD"/>
    <w:multiLevelType w:val="multilevel"/>
    <w:tmpl w:val="1CF43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AE3214E"/>
    <w:multiLevelType w:val="hybridMultilevel"/>
    <w:tmpl w:val="1030878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7E6D62D9"/>
    <w:multiLevelType w:val="hybridMultilevel"/>
    <w:tmpl w:val="C7F6D7D4"/>
    <w:lvl w:ilvl="0" w:tplc="0409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num w:numId="1" w16cid:durableId="1211919284">
    <w:abstractNumId w:val="1"/>
  </w:num>
  <w:num w:numId="2" w16cid:durableId="1183544632">
    <w:abstractNumId w:val="7"/>
  </w:num>
  <w:num w:numId="3" w16cid:durableId="88552298">
    <w:abstractNumId w:val="17"/>
  </w:num>
  <w:num w:numId="4" w16cid:durableId="590627428">
    <w:abstractNumId w:val="5"/>
  </w:num>
  <w:num w:numId="5" w16cid:durableId="1409155793">
    <w:abstractNumId w:val="25"/>
  </w:num>
  <w:num w:numId="6" w16cid:durableId="728457067">
    <w:abstractNumId w:val="23"/>
  </w:num>
  <w:num w:numId="7" w16cid:durableId="544104218">
    <w:abstractNumId w:val="14"/>
  </w:num>
  <w:num w:numId="8" w16cid:durableId="494611377">
    <w:abstractNumId w:val="22"/>
  </w:num>
  <w:num w:numId="9" w16cid:durableId="772163808">
    <w:abstractNumId w:val="26"/>
  </w:num>
  <w:num w:numId="10" w16cid:durableId="1094476937">
    <w:abstractNumId w:val="9"/>
  </w:num>
  <w:num w:numId="11" w16cid:durableId="923489494">
    <w:abstractNumId w:val="18"/>
  </w:num>
  <w:num w:numId="12" w16cid:durableId="999776717">
    <w:abstractNumId w:val="16"/>
  </w:num>
  <w:num w:numId="13" w16cid:durableId="1188175749">
    <w:abstractNumId w:val="20"/>
  </w:num>
  <w:num w:numId="14" w16cid:durableId="806170101">
    <w:abstractNumId w:val="15"/>
  </w:num>
  <w:num w:numId="15" w16cid:durableId="2007977309">
    <w:abstractNumId w:val="13"/>
  </w:num>
  <w:num w:numId="16" w16cid:durableId="132984623">
    <w:abstractNumId w:val="21"/>
  </w:num>
  <w:num w:numId="17" w16cid:durableId="1320957856">
    <w:abstractNumId w:val="12"/>
  </w:num>
  <w:num w:numId="18" w16cid:durableId="739324159">
    <w:abstractNumId w:val="3"/>
  </w:num>
  <w:num w:numId="19" w16cid:durableId="14624069">
    <w:abstractNumId w:val="19"/>
  </w:num>
  <w:num w:numId="20" w16cid:durableId="880947256">
    <w:abstractNumId w:val="2"/>
  </w:num>
  <w:num w:numId="21" w16cid:durableId="513301627">
    <w:abstractNumId w:val="0"/>
  </w:num>
  <w:num w:numId="22" w16cid:durableId="369308894">
    <w:abstractNumId w:val="11"/>
  </w:num>
  <w:num w:numId="23" w16cid:durableId="1430615308">
    <w:abstractNumId w:val="24"/>
  </w:num>
  <w:num w:numId="24" w16cid:durableId="1125806908">
    <w:abstractNumId w:val="8"/>
  </w:num>
  <w:num w:numId="25" w16cid:durableId="1719667892">
    <w:abstractNumId w:val="6"/>
  </w:num>
  <w:num w:numId="26" w16cid:durableId="359010536">
    <w:abstractNumId w:val="10"/>
  </w:num>
  <w:num w:numId="27" w16cid:durableId="13909534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817"/>
    <w:rsid w:val="00000D9D"/>
    <w:rsid w:val="000018CA"/>
    <w:rsid w:val="0000265C"/>
    <w:rsid w:val="00003536"/>
    <w:rsid w:val="00003818"/>
    <w:rsid w:val="00003C78"/>
    <w:rsid w:val="00004CC3"/>
    <w:rsid w:val="00006555"/>
    <w:rsid w:val="00011FB5"/>
    <w:rsid w:val="00012DB5"/>
    <w:rsid w:val="00012EFA"/>
    <w:rsid w:val="00013575"/>
    <w:rsid w:val="00015B44"/>
    <w:rsid w:val="0001631C"/>
    <w:rsid w:val="00016B66"/>
    <w:rsid w:val="00017482"/>
    <w:rsid w:val="00017AF5"/>
    <w:rsid w:val="00020FDA"/>
    <w:rsid w:val="000253F7"/>
    <w:rsid w:val="00030800"/>
    <w:rsid w:val="00031369"/>
    <w:rsid w:val="00035711"/>
    <w:rsid w:val="00035984"/>
    <w:rsid w:val="000367E2"/>
    <w:rsid w:val="00040244"/>
    <w:rsid w:val="000441BA"/>
    <w:rsid w:val="00045321"/>
    <w:rsid w:val="00046150"/>
    <w:rsid w:val="00046C7E"/>
    <w:rsid w:val="0004702F"/>
    <w:rsid w:val="000470C9"/>
    <w:rsid w:val="000511E0"/>
    <w:rsid w:val="00051EAD"/>
    <w:rsid w:val="000537C7"/>
    <w:rsid w:val="00054AD8"/>
    <w:rsid w:val="00055131"/>
    <w:rsid w:val="00055D80"/>
    <w:rsid w:val="000564CC"/>
    <w:rsid w:val="00062272"/>
    <w:rsid w:val="00064519"/>
    <w:rsid w:val="000674DA"/>
    <w:rsid w:val="00067ED2"/>
    <w:rsid w:val="00070E0A"/>
    <w:rsid w:val="0007120C"/>
    <w:rsid w:val="00080A87"/>
    <w:rsid w:val="00083103"/>
    <w:rsid w:val="00083A19"/>
    <w:rsid w:val="00084A43"/>
    <w:rsid w:val="0008530A"/>
    <w:rsid w:val="00085B06"/>
    <w:rsid w:val="000875FE"/>
    <w:rsid w:val="000878B2"/>
    <w:rsid w:val="00087B04"/>
    <w:rsid w:val="00090F5F"/>
    <w:rsid w:val="0009353E"/>
    <w:rsid w:val="00093983"/>
    <w:rsid w:val="000941C1"/>
    <w:rsid w:val="00094C53"/>
    <w:rsid w:val="000959F6"/>
    <w:rsid w:val="0009786B"/>
    <w:rsid w:val="00097EE9"/>
    <w:rsid w:val="000A02E8"/>
    <w:rsid w:val="000A0C57"/>
    <w:rsid w:val="000A3BE8"/>
    <w:rsid w:val="000A40A2"/>
    <w:rsid w:val="000A48AB"/>
    <w:rsid w:val="000A49B4"/>
    <w:rsid w:val="000A5921"/>
    <w:rsid w:val="000B050B"/>
    <w:rsid w:val="000B0C95"/>
    <w:rsid w:val="000B5599"/>
    <w:rsid w:val="000B60B6"/>
    <w:rsid w:val="000B6598"/>
    <w:rsid w:val="000C0191"/>
    <w:rsid w:val="000C124F"/>
    <w:rsid w:val="000C1B61"/>
    <w:rsid w:val="000C2424"/>
    <w:rsid w:val="000C3128"/>
    <w:rsid w:val="000C3E63"/>
    <w:rsid w:val="000C427D"/>
    <w:rsid w:val="000C4388"/>
    <w:rsid w:val="000C6337"/>
    <w:rsid w:val="000C67D1"/>
    <w:rsid w:val="000C791D"/>
    <w:rsid w:val="000D18B6"/>
    <w:rsid w:val="000D1DCD"/>
    <w:rsid w:val="000D2227"/>
    <w:rsid w:val="000D28BA"/>
    <w:rsid w:val="000D2AD5"/>
    <w:rsid w:val="000D34B8"/>
    <w:rsid w:val="000D351E"/>
    <w:rsid w:val="000D3FC0"/>
    <w:rsid w:val="000D4D7E"/>
    <w:rsid w:val="000D55A9"/>
    <w:rsid w:val="000D6DC4"/>
    <w:rsid w:val="000E0840"/>
    <w:rsid w:val="000E4585"/>
    <w:rsid w:val="000E4E56"/>
    <w:rsid w:val="000E694E"/>
    <w:rsid w:val="000E7321"/>
    <w:rsid w:val="000E7CD0"/>
    <w:rsid w:val="000E7D8B"/>
    <w:rsid w:val="000F07DC"/>
    <w:rsid w:val="000F111D"/>
    <w:rsid w:val="000F22A6"/>
    <w:rsid w:val="000F2DA0"/>
    <w:rsid w:val="000F4501"/>
    <w:rsid w:val="000F4FE8"/>
    <w:rsid w:val="000F58F8"/>
    <w:rsid w:val="000F5A93"/>
    <w:rsid w:val="00100FB9"/>
    <w:rsid w:val="001014C0"/>
    <w:rsid w:val="00103E68"/>
    <w:rsid w:val="001061D5"/>
    <w:rsid w:val="00106EE4"/>
    <w:rsid w:val="00107102"/>
    <w:rsid w:val="00112504"/>
    <w:rsid w:val="00112E33"/>
    <w:rsid w:val="00114725"/>
    <w:rsid w:val="00114949"/>
    <w:rsid w:val="0011689A"/>
    <w:rsid w:val="0011783D"/>
    <w:rsid w:val="00120E18"/>
    <w:rsid w:val="00122D0D"/>
    <w:rsid w:val="0012407D"/>
    <w:rsid w:val="00124763"/>
    <w:rsid w:val="0012663D"/>
    <w:rsid w:val="001307B9"/>
    <w:rsid w:val="00131006"/>
    <w:rsid w:val="001312BE"/>
    <w:rsid w:val="0013211F"/>
    <w:rsid w:val="00132863"/>
    <w:rsid w:val="001336A1"/>
    <w:rsid w:val="001346B5"/>
    <w:rsid w:val="001346EA"/>
    <w:rsid w:val="00134BE5"/>
    <w:rsid w:val="00134CF9"/>
    <w:rsid w:val="00135857"/>
    <w:rsid w:val="00136A02"/>
    <w:rsid w:val="0013732E"/>
    <w:rsid w:val="00137404"/>
    <w:rsid w:val="00137C74"/>
    <w:rsid w:val="00137E3E"/>
    <w:rsid w:val="00142DF7"/>
    <w:rsid w:val="00143F7A"/>
    <w:rsid w:val="001459EB"/>
    <w:rsid w:val="00145CD6"/>
    <w:rsid w:val="00146AA4"/>
    <w:rsid w:val="00146BBB"/>
    <w:rsid w:val="00146D9A"/>
    <w:rsid w:val="001510CE"/>
    <w:rsid w:val="00152027"/>
    <w:rsid w:val="001529C4"/>
    <w:rsid w:val="00153E4D"/>
    <w:rsid w:val="001606C9"/>
    <w:rsid w:val="00160CC0"/>
    <w:rsid w:val="00162D83"/>
    <w:rsid w:val="001642BB"/>
    <w:rsid w:val="001648AD"/>
    <w:rsid w:val="001655FE"/>
    <w:rsid w:val="001663D8"/>
    <w:rsid w:val="00167D67"/>
    <w:rsid w:val="0017036F"/>
    <w:rsid w:val="00170806"/>
    <w:rsid w:val="00170B10"/>
    <w:rsid w:val="00171338"/>
    <w:rsid w:val="00172694"/>
    <w:rsid w:val="00172782"/>
    <w:rsid w:val="001740BB"/>
    <w:rsid w:val="00176CB4"/>
    <w:rsid w:val="00180A2E"/>
    <w:rsid w:val="00180B3E"/>
    <w:rsid w:val="00180F19"/>
    <w:rsid w:val="00181823"/>
    <w:rsid w:val="00182401"/>
    <w:rsid w:val="00182DE7"/>
    <w:rsid w:val="001842F3"/>
    <w:rsid w:val="00187034"/>
    <w:rsid w:val="0018797E"/>
    <w:rsid w:val="001914FD"/>
    <w:rsid w:val="00193E41"/>
    <w:rsid w:val="0019403E"/>
    <w:rsid w:val="00194A4F"/>
    <w:rsid w:val="00195B3C"/>
    <w:rsid w:val="001963FF"/>
    <w:rsid w:val="00196DD6"/>
    <w:rsid w:val="00196FC0"/>
    <w:rsid w:val="001975E8"/>
    <w:rsid w:val="001A005E"/>
    <w:rsid w:val="001A0AE2"/>
    <w:rsid w:val="001A4CCE"/>
    <w:rsid w:val="001A506B"/>
    <w:rsid w:val="001B03E7"/>
    <w:rsid w:val="001B1320"/>
    <w:rsid w:val="001B1792"/>
    <w:rsid w:val="001B2AA1"/>
    <w:rsid w:val="001B3A94"/>
    <w:rsid w:val="001B44B1"/>
    <w:rsid w:val="001B4A85"/>
    <w:rsid w:val="001B50BA"/>
    <w:rsid w:val="001C17F2"/>
    <w:rsid w:val="001C4850"/>
    <w:rsid w:val="001C4D58"/>
    <w:rsid w:val="001C4E54"/>
    <w:rsid w:val="001C5F8F"/>
    <w:rsid w:val="001C62A7"/>
    <w:rsid w:val="001C63E7"/>
    <w:rsid w:val="001D292D"/>
    <w:rsid w:val="001D340C"/>
    <w:rsid w:val="001D47E7"/>
    <w:rsid w:val="001D4906"/>
    <w:rsid w:val="001D4C39"/>
    <w:rsid w:val="001D7AB4"/>
    <w:rsid w:val="001E3E14"/>
    <w:rsid w:val="001E5974"/>
    <w:rsid w:val="001E7BD7"/>
    <w:rsid w:val="001F0C9F"/>
    <w:rsid w:val="001F0E45"/>
    <w:rsid w:val="001F2402"/>
    <w:rsid w:val="001F34C3"/>
    <w:rsid w:val="001F3D7E"/>
    <w:rsid w:val="001F52A5"/>
    <w:rsid w:val="001F58D6"/>
    <w:rsid w:val="001F6B3C"/>
    <w:rsid w:val="001F6EF4"/>
    <w:rsid w:val="001F6FB4"/>
    <w:rsid w:val="002003A9"/>
    <w:rsid w:val="00201C19"/>
    <w:rsid w:val="002023C9"/>
    <w:rsid w:val="002036BB"/>
    <w:rsid w:val="0020557F"/>
    <w:rsid w:val="00205F07"/>
    <w:rsid w:val="00207E84"/>
    <w:rsid w:val="00212CBE"/>
    <w:rsid w:val="00213BBB"/>
    <w:rsid w:val="00214601"/>
    <w:rsid w:val="00215570"/>
    <w:rsid w:val="00215957"/>
    <w:rsid w:val="00216978"/>
    <w:rsid w:val="002173D4"/>
    <w:rsid w:val="002213E3"/>
    <w:rsid w:val="00222556"/>
    <w:rsid w:val="002244AF"/>
    <w:rsid w:val="00224980"/>
    <w:rsid w:val="00227865"/>
    <w:rsid w:val="002300A6"/>
    <w:rsid w:val="00230A45"/>
    <w:rsid w:val="00231672"/>
    <w:rsid w:val="002318EC"/>
    <w:rsid w:val="0023422A"/>
    <w:rsid w:val="002347A8"/>
    <w:rsid w:val="0023513B"/>
    <w:rsid w:val="0023524F"/>
    <w:rsid w:val="00235294"/>
    <w:rsid w:val="00235330"/>
    <w:rsid w:val="002353EE"/>
    <w:rsid w:val="0023548C"/>
    <w:rsid w:val="002360C8"/>
    <w:rsid w:val="002364E2"/>
    <w:rsid w:val="00237857"/>
    <w:rsid w:val="0024050A"/>
    <w:rsid w:val="002439DA"/>
    <w:rsid w:val="00244942"/>
    <w:rsid w:val="00245EDD"/>
    <w:rsid w:val="00246EAE"/>
    <w:rsid w:val="00247E52"/>
    <w:rsid w:val="0025067B"/>
    <w:rsid w:val="002558A4"/>
    <w:rsid w:val="002577E9"/>
    <w:rsid w:val="00263523"/>
    <w:rsid w:val="002645EC"/>
    <w:rsid w:val="00264F7B"/>
    <w:rsid w:val="00265674"/>
    <w:rsid w:val="00266E0F"/>
    <w:rsid w:val="002713B2"/>
    <w:rsid w:val="002721A6"/>
    <w:rsid w:val="00272894"/>
    <w:rsid w:val="00272BF0"/>
    <w:rsid w:val="00275D64"/>
    <w:rsid w:val="002817D7"/>
    <w:rsid w:val="00282852"/>
    <w:rsid w:val="00283DAD"/>
    <w:rsid w:val="002864EC"/>
    <w:rsid w:val="00291D75"/>
    <w:rsid w:val="002937C3"/>
    <w:rsid w:val="00293863"/>
    <w:rsid w:val="002939EC"/>
    <w:rsid w:val="00294AB4"/>
    <w:rsid w:val="0029559C"/>
    <w:rsid w:val="00295C50"/>
    <w:rsid w:val="00295D50"/>
    <w:rsid w:val="00296631"/>
    <w:rsid w:val="00297267"/>
    <w:rsid w:val="00297733"/>
    <w:rsid w:val="00297ADB"/>
    <w:rsid w:val="002A05F1"/>
    <w:rsid w:val="002A0D45"/>
    <w:rsid w:val="002A238C"/>
    <w:rsid w:val="002A3399"/>
    <w:rsid w:val="002A39B1"/>
    <w:rsid w:val="002A45C6"/>
    <w:rsid w:val="002A5828"/>
    <w:rsid w:val="002A58A1"/>
    <w:rsid w:val="002A58FC"/>
    <w:rsid w:val="002A5D51"/>
    <w:rsid w:val="002A6588"/>
    <w:rsid w:val="002A6DA3"/>
    <w:rsid w:val="002B06AD"/>
    <w:rsid w:val="002B0B18"/>
    <w:rsid w:val="002B0E0E"/>
    <w:rsid w:val="002B0FEF"/>
    <w:rsid w:val="002B1377"/>
    <w:rsid w:val="002B1958"/>
    <w:rsid w:val="002B2B29"/>
    <w:rsid w:val="002B3DB6"/>
    <w:rsid w:val="002B3F6B"/>
    <w:rsid w:val="002B52D8"/>
    <w:rsid w:val="002B66F9"/>
    <w:rsid w:val="002C1DD7"/>
    <w:rsid w:val="002C29F8"/>
    <w:rsid w:val="002C2C02"/>
    <w:rsid w:val="002C3B55"/>
    <w:rsid w:val="002C497A"/>
    <w:rsid w:val="002C5233"/>
    <w:rsid w:val="002D0639"/>
    <w:rsid w:val="002D0F6C"/>
    <w:rsid w:val="002D299C"/>
    <w:rsid w:val="002D3DB7"/>
    <w:rsid w:val="002D5652"/>
    <w:rsid w:val="002E0B99"/>
    <w:rsid w:val="002E1CA9"/>
    <w:rsid w:val="002E3455"/>
    <w:rsid w:val="002E5811"/>
    <w:rsid w:val="002E6E61"/>
    <w:rsid w:val="002E7CAA"/>
    <w:rsid w:val="002F08FA"/>
    <w:rsid w:val="002F20A9"/>
    <w:rsid w:val="002F252C"/>
    <w:rsid w:val="002F3709"/>
    <w:rsid w:val="002F4089"/>
    <w:rsid w:val="002F4A7D"/>
    <w:rsid w:val="002F4EFD"/>
    <w:rsid w:val="002F57D2"/>
    <w:rsid w:val="002F5D8B"/>
    <w:rsid w:val="002F629E"/>
    <w:rsid w:val="002F7EDC"/>
    <w:rsid w:val="00300576"/>
    <w:rsid w:val="003006D6"/>
    <w:rsid w:val="00300796"/>
    <w:rsid w:val="00301CC0"/>
    <w:rsid w:val="0030337F"/>
    <w:rsid w:val="0030621A"/>
    <w:rsid w:val="003062FE"/>
    <w:rsid w:val="00306AB2"/>
    <w:rsid w:val="00306DE5"/>
    <w:rsid w:val="00306FE3"/>
    <w:rsid w:val="00312BFC"/>
    <w:rsid w:val="003130EF"/>
    <w:rsid w:val="003133A5"/>
    <w:rsid w:val="00313817"/>
    <w:rsid w:val="00313FBB"/>
    <w:rsid w:val="00314483"/>
    <w:rsid w:val="00315189"/>
    <w:rsid w:val="003151EF"/>
    <w:rsid w:val="00316A0D"/>
    <w:rsid w:val="003173D2"/>
    <w:rsid w:val="0031750D"/>
    <w:rsid w:val="003176ED"/>
    <w:rsid w:val="00321442"/>
    <w:rsid w:val="00321519"/>
    <w:rsid w:val="00321B38"/>
    <w:rsid w:val="00321C43"/>
    <w:rsid w:val="00322491"/>
    <w:rsid w:val="00327159"/>
    <w:rsid w:val="00327484"/>
    <w:rsid w:val="0033041A"/>
    <w:rsid w:val="003305B0"/>
    <w:rsid w:val="00330FC6"/>
    <w:rsid w:val="00331091"/>
    <w:rsid w:val="00332B13"/>
    <w:rsid w:val="003340CE"/>
    <w:rsid w:val="00334181"/>
    <w:rsid w:val="00340DF0"/>
    <w:rsid w:val="00344651"/>
    <w:rsid w:val="0034601B"/>
    <w:rsid w:val="00350682"/>
    <w:rsid w:val="00350761"/>
    <w:rsid w:val="00351B65"/>
    <w:rsid w:val="00352253"/>
    <w:rsid w:val="00352E58"/>
    <w:rsid w:val="0035340D"/>
    <w:rsid w:val="003537B1"/>
    <w:rsid w:val="0035436A"/>
    <w:rsid w:val="00354534"/>
    <w:rsid w:val="003549E7"/>
    <w:rsid w:val="00357EC7"/>
    <w:rsid w:val="00360400"/>
    <w:rsid w:val="00360886"/>
    <w:rsid w:val="003608D9"/>
    <w:rsid w:val="003609E5"/>
    <w:rsid w:val="00361F9F"/>
    <w:rsid w:val="0036428E"/>
    <w:rsid w:val="003642ED"/>
    <w:rsid w:val="003674AD"/>
    <w:rsid w:val="0037049E"/>
    <w:rsid w:val="00370D54"/>
    <w:rsid w:val="00371327"/>
    <w:rsid w:val="00374B24"/>
    <w:rsid w:val="00375C52"/>
    <w:rsid w:val="00375CE6"/>
    <w:rsid w:val="00380563"/>
    <w:rsid w:val="00380716"/>
    <w:rsid w:val="00382747"/>
    <w:rsid w:val="003831AE"/>
    <w:rsid w:val="0038352D"/>
    <w:rsid w:val="003844B9"/>
    <w:rsid w:val="003850D4"/>
    <w:rsid w:val="003852C0"/>
    <w:rsid w:val="00385D9D"/>
    <w:rsid w:val="003864B8"/>
    <w:rsid w:val="0039259F"/>
    <w:rsid w:val="0039285F"/>
    <w:rsid w:val="0039445B"/>
    <w:rsid w:val="00394C61"/>
    <w:rsid w:val="003978BA"/>
    <w:rsid w:val="003A5B80"/>
    <w:rsid w:val="003A6747"/>
    <w:rsid w:val="003B1952"/>
    <w:rsid w:val="003B235E"/>
    <w:rsid w:val="003B2363"/>
    <w:rsid w:val="003B248D"/>
    <w:rsid w:val="003B2905"/>
    <w:rsid w:val="003B2BA5"/>
    <w:rsid w:val="003B3713"/>
    <w:rsid w:val="003B3DBF"/>
    <w:rsid w:val="003B3FB0"/>
    <w:rsid w:val="003B3FFB"/>
    <w:rsid w:val="003C1C8B"/>
    <w:rsid w:val="003C247E"/>
    <w:rsid w:val="003C28D3"/>
    <w:rsid w:val="003C3139"/>
    <w:rsid w:val="003D19DC"/>
    <w:rsid w:val="003D2332"/>
    <w:rsid w:val="003D2AA9"/>
    <w:rsid w:val="003D37F0"/>
    <w:rsid w:val="003D3D30"/>
    <w:rsid w:val="003D6EAA"/>
    <w:rsid w:val="003D7A92"/>
    <w:rsid w:val="003D7BC4"/>
    <w:rsid w:val="003E0347"/>
    <w:rsid w:val="003E14CA"/>
    <w:rsid w:val="003E2374"/>
    <w:rsid w:val="003E3118"/>
    <w:rsid w:val="003E4CFF"/>
    <w:rsid w:val="003E5B56"/>
    <w:rsid w:val="003E71BE"/>
    <w:rsid w:val="003E7A24"/>
    <w:rsid w:val="003F015D"/>
    <w:rsid w:val="003F0A91"/>
    <w:rsid w:val="003F30BA"/>
    <w:rsid w:val="003F34E8"/>
    <w:rsid w:val="003F3FA2"/>
    <w:rsid w:val="003F4404"/>
    <w:rsid w:val="003F53E6"/>
    <w:rsid w:val="003F6C21"/>
    <w:rsid w:val="00400A7F"/>
    <w:rsid w:val="00401F50"/>
    <w:rsid w:val="0040307D"/>
    <w:rsid w:val="004030E3"/>
    <w:rsid w:val="0040679C"/>
    <w:rsid w:val="0041058C"/>
    <w:rsid w:val="00411AFD"/>
    <w:rsid w:val="004133CB"/>
    <w:rsid w:val="0041380D"/>
    <w:rsid w:val="00414C9E"/>
    <w:rsid w:val="004164A5"/>
    <w:rsid w:val="004170DC"/>
    <w:rsid w:val="00421F9E"/>
    <w:rsid w:val="00422514"/>
    <w:rsid w:val="00422D34"/>
    <w:rsid w:val="00425B22"/>
    <w:rsid w:val="00427099"/>
    <w:rsid w:val="00430E28"/>
    <w:rsid w:val="00430F1A"/>
    <w:rsid w:val="00431595"/>
    <w:rsid w:val="0043299F"/>
    <w:rsid w:val="004337A5"/>
    <w:rsid w:val="00434448"/>
    <w:rsid w:val="00434EAD"/>
    <w:rsid w:val="0043517A"/>
    <w:rsid w:val="00435859"/>
    <w:rsid w:val="00435D65"/>
    <w:rsid w:val="004360E2"/>
    <w:rsid w:val="00436E83"/>
    <w:rsid w:val="00443E1E"/>
    <w:rsid w:val="004445FB"/>
    <w:rsid w:val="0044623F"/>
    <w:rsid w:val="00446645"/>
    <w:rsid w:val="00446C05"/>
    <w:rsid w:val="00451461"/>
    <w:rsid w:val="004516B2"/>
    <w:rsid w:val="00453B06"/>
    <w:rsid w:val="00453B1B"/>
    <w:rsid w:val="004542D4"/>
    <w:rsid w:val="00454CAE"/>
    <w:rsid w:val="00460782"/>
    <w:rsid w:val="004607A1"/>
    <w:rsid w:val="004608A0"/>
    <w:rsid w:val="00462266"/>
    <w:rsid w:val="00462342"/>
    <w:rsid w:val="004624B9"/>
    <w:rsid w:val="00462AD0"/>
    <w:rsid w:val="00462D39"/>
    <w:rsid w:val="00462FA3"/>
    <w:rsid w:val="004638EC"/>
    <w:rsid w:val="0046451C"/>
    <w:rsid w:val="00464EEE"/>
    <w:rsid w:val="004659C7"/>
    <w:rsid w:val="0046636C"/>
    <w:rsid w:val="004663DD"/>
    <w:rsid w:val="00470B93"/>
    <w:rsid w:val="00470E1A"/>
    <w:rsid w:val="00470E96"/>
    <w:rsid w:val="00473131"/>
    <w:rsid w:val="004757F5"/>
    <w:rsid w:val="00476930"/>
    <w:rsid w:val="0048305B"/>
    <w:rsid w:val="004844EA"/>
    <w:rsid w:val="00484B81"/>
    <w:rsid w:val="00484C81"/>
    <w:rsid w:val="00487EEB"/>
    <w:rsid w:val="004905E8"/>
    <w:rsid w:val="0049085A"/>
    <w:rsid w:val="00492012"/>
    <w:rsid w:val="0049320F"/>
    <w:rsid w:val="00493C16"/>
    <w:rsid w:val="00493CD8"/>
    <w:rsid w:val="0049401F"/>
    <w:rsid w:val="00494485"/>
    <w:rsid w:val="00494F7B"/>
    <w:rsid w:val="0049515D"/>
    <w:rsid w:val="0049682A"/>
    <w:rsid w:val="00497632"/>
    <w:rsid w:val="00497812"/>
    <w:rsid w:val="00497874"/>
    <w:rsid w:val="00497BE2"/>
    <w:rsid w:val="004A0B75"/>
    <w:rsid w:val="004A1A76"/>
    <w:rsid w:val="004A1AEF"/>
    <w:rsid w:val="004A2361"/>
    <w:rsid w:val="004A3305"/>
    <w:rsid w:val="004A3814"/>
    <w:rsid w:val="004A3C6C"/>
    <w:rsid w:val="004A486C"/>
    <w:rsid w:val="004A52C5"/>
    <w:rsid w:val="004A5472"/>
    <w:rsid w:val="004B0F28"/>
    <w:rsid w:val="004B175F"/>
    <w:rsid w:val="004B1D1C"/>
    <w:rsid w:val="004B2175"/>
    <w:rsid w:val="004B5BD3"/>
    <w:rsid w:val="004B6CEA"/>
    <w:rsid w:val="004B6EF5"/>
    <w:rsid w:val="004C05C3"/>
    <w:rsid w:val="004C1291"/>
    <w:rsid w:val="004C1501"/>
    <w:rsid w:val="004C1580"/>
    <w:rsid w:val="004C24F4"/>
    <w:rsid w:val="004C314F"/>
    <w:rsid w:val="004C39F2"/>
    <w:rsid w:val="004C3DD5"/>
    <w:rsid w:val="004C4817"/>
    <w:rsid w:val="004D2BFA"/>
    <w:rsid w:val="004D337C"/>
    <w:rsid w:val="004D3569"/>
    <w:rsid w:val="004D5855"/>
    <w:rsid w:val="004E05AA"/>
    <w:rsid w:val="004E0F55"/>
    <w:rsid w:val="004E1BD0"/>
    <w:rsid w:val="004E2F71"/>
    <w:rsid w:val="004E2F74"/>
    <w:rsid w:val="004E3BE8"/>
    <w:rsid w:val="004E43D4"/>
    <w:rsid w:val="004E6BD1"/>
    <w:rsid w:val="004E6F81"/>
    <w:rsid w:val="004E7606"/>
    <w:rsid w:val="004F0127"/>
    <w:rsid w:val="004F0DD3"/>
    <w:rsid w:val="004F0DF8"/>
    <w:rsid w:val="004F3006"/>
    <w:rsid w:val="004F5928"/>
    <w:rsid w:val="004F5B08"/>
    <w:rsid w:val="005023EE"/>
    <w:rsid w:val="00502EFC"/>
    <w:rsid w:val="0050465C"/>
    <w:rsid w:val="005050F9"/>
    <w:rsid w:val="00510B13"/>
    <w:rsid w:val="0051148F"/>
    <w:rsid w:val="00512401"/>
    <w:rsid w:val="00512FBF"/>
    <w:rsid w:val="00517DED"/>
    <w:rsid w:val="00520D0C"/>
    <w:rsid w:val="005210C1"/>
    <w:rsid w:val="00521744"/>
    <w:rsid w:val="0052202B"/>
    <w:rsid w:val="00523F99"/>
    <w:rsid w:val="005250F2"/>
    <w:rsid w:val="00527EC3"/>
    <w:rsid w:val="0053108E"/>
    <w:rsid w:val="00531552"/>
    <w:rsid w:val="005335E0"/>
    <w:rsid w:val="00534715"/>
    <w:rsid w:val="005358F7"/>
    <w:rsid w:val="00535BF9"/>
    <w:rsid w:val="005362C3"/>
    <w:rsid w:val="005373E8"/>
    <w:rsid w:val="00540C78"/>
    <w:rsid w:val="00540F96"/>
    <w:rsid w:val="00541322"/>
    <w:rsid w:val="005428D3"/>
    <w:rsid w:val="00544927"/>
    <w:rsid w:val="005472DC"/>
    <w:rsid w:val="00547C43"/>
    <w:rsid w:val="00547E2E"/>
    <w:rsid w:val="00550ED9"/>
    <w:rsid w:val="005521DD"/>
    <w:rsid w:val="00552C0F"/>
    <w:rsid w:val="005600BF"/>
    <w:rsid w:val="00560346"/>
    <w:rsid w:val="005616C0"/>
    <w:rsid w:val="00563694"/>
    <w:rsid w:val="00564146"/>
    <w:rsid w:val="0056553F"/>
    <w:rsid w:val="00567642"/>
    <w:rsid w:val="00567C67"/>
    <w:rsid w:val="00567DC6"/>
    <w:rsid w:val="00570ED9"/>
    <w:rsid w:val="00571838"/>
    <w:rsid w:val="00571ABD"/>
    <w:rsid w:val="00573472"/>
    <w:rsid w:val="0057372C"/>
    <w:rsid w:val="00573A22"/>
    <w:rsid w:val="00574D10"/>
    <w:rsid w:val="00577D7E"/>
    <w:rsid w:val="005803D5"/>
    <w:rsid w:val="005816F7"/>
    <w:rsid w:val="005821E0"/>
    <w:rsid w:val="00582B94"/>
    <w:rsid w:val="005832C0"/>
    <w:rsid w:val="00583600"/>
    <w:rsid w:val="00583D29"/>
    <w:rsid w:val="005845AD"/>
    <w:rsid w:val="005859C4"/>
    <w:rsid w:val="0058656B"/>
    <w:rsid w:val="00590094"/>
    <w:rsid w:val="005920DE"/>
    <w:rsid w:val="00593112"/>
    <w:rsid w:val="00593E8E"/>
    <w:rsid w:val="005944BB"/>
    <w:rsid w:val="00596B96"/>
    <w:rsid w:val="005978B6"/>
    <w:rsid w:val="005A0045"/>
    <w:rsid w:val="005A0AAC"/>
    <w:rsid w:val="005A1953"/>
    <w:rsid w:val="005A1A53"/>
    <w:rsid w:val="005A6174"/>
    <w:rsid w:val="005B0768"/>
    <w:rsid w:val="005B1B8B"/>
    <w:rsid w:val="005B1E49"/>
    <w:rsid w:val="005B2726"/>
    <w:rsid w:val="005B2771"/>
    <w:rsid w:val="005B5DB6"/>
    <w:rsid w:val="005B5E15"/>
    <w:rsid w:val="005B656C"/>
    <w:rsid w:val="005B681E"/>
    <w:rsid w:val="005B76AB"/>
    <w:rsid w:val="005C10B3"/>
    <w:rsid w:val="005C130A"/>
    <w:rsid w:val="005C1551"/>
    <w:rsid w:val="005C2187"/>
    <w:rsid w:val="005C2CD3"/>
    <w:rsid w:val="005C55B5"/>
    <w:rsid w:val="005C75E8"/>
    <w:rsid w:val="005C7F66"/>
    <w:rsid w:val="005D023B"/>
    <w:rsid w:val="005D0661"/>
    <w:rsid w:val="005D1159"/>
    <w:rsid w:val="005D44D3"/>
    <w:rsid w:val="005D462E"/>
    <w:rsid w:val="005D47AD"/>
    <w:rsid w:val="005D48F3"/>
    <w:rsid w:val="005D57B5"/>
    <w:rsid w:val="005D748B"/>
    <w:rsid w:val="005D7F1C"/>
    <w:rsid w:val="005E11B1"/>
    <w:rsid w:val="005E1301"/>
    <w:rsid w:val="005E1D6A"/>
    <w:rsid w:val="005E2B0F"/>
    <w:rsid w:val="005E2FDE"/>
    <w:rsid w:val="005E3C99"/>
    <w:rsid w:val="005E47B4"/>
    <w:rsid w:val="005F10FF"/>
    <w:rsid w:val="005F18FF"/>
    <w:rsid w:val="005F21DB"/>
    <w:rsid w:val="005F438C"/>
    <w:rsid w:val="005F5827"/>
    <w:rsid w:val="005F5DEE"/>
    <w:rsid w:val="005F5EB0"/>
    <w:rsid w:val="005F65BD"/>
    <w:rsid w:val="005F6BAA"/>
    <w:rsid w:val="005F7280"/>
    <w:rsid w:val="005F7539"/>
    <w:rsid w:val="005F7DB1"/>
    <w:rsid w:val="00601465"/>
    <w:rsid w:val="00601479"/>
    <w:rsid w:val="006044DA"/>
    <w:rsid w:val="0060594F"/>
    <w:rsid w:val="006067D9"/>
    <w:rsid w:val="006075E8"/>
    <w:rsid w:val="00611690"/>
    <w:rsid w:val="00612000"/>
    <w:rsid w:val="006163D2"/>
    <w:rsid w:val="00631262"/>
    <w:rsid w:val="0063200A"/>
    <w:rsid w:val="00633A38"/>
    <w:rsid w:val="006344A0"/>
    <w:rsid w:val="00634700"/>
    <w:rsid w:val="00635282"/>
    <w:rsid w:val="0063567A"/>
    <w:rsid w:val="006368C1"/>
    <w:rsid w:val="006369D5"/>
    <w:rsid w:val="00636B15"/>
    <w:rsid w:val="0064067A"/>
    <w:rsid w:val="0064087B"/>
    <w:rsid w:val="00640C38"/>
    <w:rsid w:val="00643187"/>
    <w:rsid w:val="006447EC"/>
    <w:rsid w:val="006451C1"/>
    <w:rsid w:val="00645315"/>
    <w:rsid w:val="00645928"/>
    <w:rsid w:val="0064662B"/>
    <w:rsid w:val="00647BE0"/>
    <w:rsid w:val="00654310"/>
    <w:rsid w:val="00662691"/>
    <w:rsid w:val="00664C13"/>
    <w:rsid w:val="006665CE"/>
    <w:rsid w:val="0066682A"/>
    <w:rsid w:val="00666DF9"/>
    <w:rsid w:val="00670532"/>
    <w:rsid w:val="00670630"/>
    <w:rsid w:val="00670BE7"/>
    <w:rsid w:val="00670C02"/>
    <w:rsid w:val="006717A9"/>
    <w:rsid w:val="00671CC0"/>
    <w:rsid w:val="0067209D"/>
    <w:rsid w:val="0067241D"/>
    <w:rsid w:val="00672548"/>
    <w:rsid w:val="00672B25"/>
    <w:rsid w:val="006734F6"/>
    <w:rsid w:val="00673848"/>
    <w:rsid w:val="00673D3D"/>
    <w:rsid w:val="006749C2"/>
    <w:rsid w:val="00675050"/>
    <w:rsid w:val="00676072"/>
    <w:rsid w:val="00676EFA"/>
    <w:rsid w:val="00680D8A"/>
    <w:rsid w:val="0068107E"/>
    <w:rsid w:val="0068110C"/>
    <w:rsid w:val="00681237"/>
    <w:rsid w:val="00681D8B"/>
    <w:rsid w:val="00682763"/>
    <w:rsid w:val="006828DE"/>
    <w:rsid w:val="00682F5B"/>
    <w:rsid w:val="00683DE0"/>
    <w:rsid w:val="006842AF"/>
    <w:rsid w:val="00685D4D"/>
    <w:rsid w:val="00690052"/>
    <w:rsid w:val="0069082C"/>
    <w:rsid w:val="00690C5E"/>
    <w:rsid w:val="00692230"/>
    <w:rsid w:val="0069262B"/>
    <w:rsid w:val="0069274C"/>
    <w:rsid w:val="00694159"/>
    <w:rsid w:val="00694E2A"/>
    <w:rsid w:val="00695E79"/>
    <w:rsid w:val="00697C6D"/>
    <w:rsid w:val="006A19CE"/>
    <w:rsid w:val="006A25E6"/>
    <w:rsid w:val="006A25ED"/>
    <w:rsid w:val="006A3544"/>
    <w:rsid w:val="006A4778"/>
    <w:rsid w:val="006A7497"/>
    <w:rsid w:val="006A74E8"/>
    <w:rsid w:val="006A7735"/>
    <w:rsid w:val="006B22DF"/>
    <w:rsid w:val="006B2422"/>
    <w:rsid w:val="006B2759"/>
    <w:rsid w:val="006B3C5E"/>
    <w:rsid w:val="006B4445"/>
    <w:rsid w:val="006B5617"/>
    <w:rsid w:val="006B6D4C"/>
    <w:rsid w:val="006B6E81"/>
    <w:rsid w:val="006B761F"/>
    <w:rsid w:val="006B7A91"/>
    <w:rsid w:val="006C0B1B"/>
    <w:rsid w:val="006C2295"/>
    <w:rsid w:val="006C396A"/>
    <w:rsid w:val="006C5AE3"/>
    <w:rsid w:val="006C5F1D"/>
    <w:rsid w:val="006D04F4"/>
    <w:rsid w:val="006D203C"/>
    <w:rsid w:val="006D23DE"/>
    <w:rsid w:val="006D6F95"/>
    <w:rsid w:val="006E0D96"/>
    <w:rsid w:val="006E141B"/>
    <w:rsid w:val="006E64FD"/>
    <w:rsid w:val="006E6A24"/>
    <w:rsid w:val="006F0BCC"/>
    <w:rsid w:val="006F197D"/>
    <w:rsid w:val="006F22EA"/>
    <w:rsid w:val="006F2CAC"/>
    <w:rsid w:val="006F3839"/>
    <w:rsid w:val="006F45F4"/>
    <w:rsid w:val="006F4C2B"/>
    <w:rsid w:val="006F5C28"/>
    <w:rsid w:val="006F75C3"/>
    <w:rsid w:val="006F7904"/>
    <w:rsid w:val="006F7C4F"/>
    <w:rsid w:val="007001B6"/>
    <w:rsid w:val="00701ED6"/>
    <w:rsid w:val="0070270D"/>
    <w:rsid w:val="007037C7"/>
    <w:rsid w:val="00705C40"/>
    <w:rsid w:val="00707295"/>
    <w:rsid w:val="00711823"/>
    <w:rsid w:val="0071297A"/>
    <w:rsid w:val="007129DE"/>
    <w:rsid w:val="0071542D"/>
    <w:rsid w:val="00715E47"/>
    <w:rsid w:val="00716DB4"/>
    <w:rsid w:val="00717F3D"/>
    <w:rsid w:val="00721C12"/>
    <w:rsid w:val="00722AF2"/>
    <w:rsid w:val="0073034A"/>
    <w:rsid w:val="00731911"/>
    <w:rsid w:val="00732FE0"/>
    <w:rsid w:val="00735533"/>
    <w:rsid w:val="00737306"/>
    <w:rsid w:val="00741666"/>
    <w:rsid w:val="0074589A"/>
    <w:rsid w:val="00745CC2"/>
    <w:rsid w:val="00745E7F"/>
    <w:rsid w:val="00746C77"/>
    <w:rsid w:val="00747259"/>
    <w:rsid w:val="00747829"/>
    <w:rsid w:val="00747DCE"/>
    <w:rsid w:val="007510C0"/>
    <w:rsid w:val="0075255D"/>
    <w:rsid w:val="007539B3"/>
    <w:rsid w:val="007546D0"/>
    <w:rsid w:val="0075473B"/>
    <w:rsid w:val="00754A8A"/>
    <w:rsid w:val="0075663E"/>
    <w:rsid w:val="00756777"/>
    <w:rsid w:val="00756BDC"/>
    <w:rsid w:val="007570FA"/>
    <w:rsid w:val="007600FD"/>
    <w:rsid w:val="007606D2"/>
    <w:rsid w:val="00760FD9"/>
    <w:rsid w:val="007612FA"/>
    <w:rsid w:val="007634C7"/>
    <w:rsid w:val="00763FC4"/>
    <w:rsid w:val="00765120"/>
    <w:rsid w:val="0076557B"/>
    <w:rsid w:val="007659F2"/>
    <w:rsid w:val="00765DEA"/>
    <w:rsid w:val="00766201"/>
    <w:rsid w:val="00766446"/>
    <w:rsid w:val="00767D53"/>
    <w:rsid w:val="007701F0"/>
    <w:rsid w:val="00770673"/>
    <w:rsid w:val="00771E4B"/>
    <w:rsid w:val="007742FD"/>
    <w:rsid w:val="00775C86"/>
    <w:rsid w:val="00775E00"/>
    <w:rsid w:val="0077629B"/>
    <w:rsid w:val="00776A73"/>
    <w:rsid w:val="007813DE"/>
    <w:rsid w:val="00781721"/>
    <w:rsid w:val="007821A8"/>
    <w:rsid w:val="00783906"/>
    <w:rsid w:val="00783CA5"/>
    <w:rsid w:val="0078520A"/>
    <w:rsid w:val="00786290"/>
    <w:rsid w:val="007868F5"/>
    <w:rsid w:val="00786F74"/>
    <w:rsid w:val="007870E7"/>
    <w:rsid w:val="00787F53"/>
    <w:rsid w:val="00790083"/>
    <w:rsid w:val="007902A2"/>
    <w:rsid w:val="00790F49"/>
    <w:rsid w:val="007920C1"/>
    <w:rsid w:val="007968CB"/>
    <w:rsid w:val="007970A1"/>
    <w:rsid w:val="00797435"/>
    <w:rsid w:val="007A0E0A"/>
    <w:rsid w:val="007A2B94"/>
    <w:rsid w:val="007A5B87"/>
    <w:rsid w:val="007A7D66"/>
    <w:rsid w:val="007A7F0B"/>
    <w:rsid w:val="007B0BAC"/>
    <w:rsid w:val="007B0BD0"/>
    <w:rsid w:val="007B0BD7"/>
    <w:rsid w:val="007B1790"/>
    <w:rsid w:val="007B1CFE"/>
    <w:rsid w:val="007B2DD2"/>
    <w:rsid w:val="007B50BB"/>
    <w:rsid w:val="007B5470"/>
    <w:rsid w:val="007B5D37"/>
    <w:rsid w:val="007B63FF"/>
    <w:rsid w:val="007C1C46"/>
    <w:rsid w:val="007C27FA"/>
    <w:rsid w:val="007C4331"/>
    <w:rsid w:val="007C4C59"/>
    <w:rsid w:val="007C5093"/>
    <w:rsid w:val="007C56D2"/>
    <w:rsid w:val="007D2ACC"/>
    <w:rsid w:val="007D3705"/>
    <w:rsid w:val="007D3E70"/>
    <w:rsid w:val="007D41D6"/>
    <w:rsid w:val="007D4DFA"/>
    <w:rsid w:val="007D5732"/>
    <w:rsid w:val="007E1D7C"/>
    <w:rsid w:val="007E2140"/>
    <w:rsid w:val="007E25C0"/>
    <w:rsid w:val="007E4309"/>
    <w:rsid w:val="007E4E2D"/>
    <w:rsid w:val="007E4F36"/>
    <w:rsid w:val="007E5DBF"/>
    <w:rsid w:val="007E65E2"/>
    <w:rsid w:val="007E6E3F"/>
    <w:rsid w:val="007F08ED"/>
    <w:rsid w:val="007F092B"/>
    <w:rsid w:val="007F1D65"/>
    <w:rsid w:val="007F2C47"/>
    <w:rsid w:val="007F33F0"/>
    <w:rsid w:val="007F34B1"/>
    <w:rsid w:val="007F3C79"/>
    <w:rsid w:val="007F4276"/>
    <w:rsid w:val="007F463C"/>
    <w:rsid w:val="007F59E2"/>
    <w:rsid w:val="007F7884"/>
    <w:rsid w:val="0080131F"/>
    <w:rsid w:val="00801E46"/>
    <w:rsid w:val="0080309B"/>
    <w:rsid w:val="0080426B"/>
    <w:rsid w:val="00804284"/>
    <w:rsid w:val="00804367"/>
    <w:rsid w:val="00805199"/>
    <w:rsid w:val="00805862"/>
    <w:rsid w:val="008067F2"/>
    <w:rsid w:val="00807BD4"/>
    <w:rsid w:val="0081214D"/>
    <w:rsid w:val="00812308"/>
    <w:rsid w:val="00813034"/>
    <w:rsid w:val="00813944"/>
    <w:rsid w:val="008144DE"/>
    <w:rsid w:val="00814A62"/>
    <w:rsid w:val="008154FD"/>
    <w:rsid w:val="00815AB7"/>
    <w:rsid w:val="008164C9"/>
    <w:rsid w:val="00821331"/>
    <w:rsid w:val="008230B4"/>
    <w:rsid w:val="00823618"/>
    <w:rsid w:val="008237A7"/>
    <w:rsid w:val="0082631F"/>
    <w:rsid w:val="008275FC"/>
    <w:rsid w:val="00827B5D"/>
    <w:rsid w:val="0083042F"/>
    <w:rsid w:val="008307F8"/>
    <w:rsid w:val="00831A5B"/>
    <w:rsid w:val="008320E8"/>
    <w:rsid w:val="00833731"/>
    <w:rsid w:val="00834B15"/>
    <w:rsid w:val="00835CCE"/>
    <w:rsid w:val="0083793A"/>
    <w:rsid w:val="00841782"/>
    <w:rsid w:val="00841E95"/>
    <w:rsid w:val="0084265D"/>
    <w:rsid w:val="008450F3"/>
    <w:rsid w:val="0084524C"/>
    <w:rsid w:val="00845494"/>
    <w:rsid w:val="0084574A"/>
    <w:rsid w:val="008518A2"/>
    <w:rsid w:val="008608B5"/>
    <w:rsid w:val="00861787"/>
    <w:rsid w:val="0086189B"/>
    <w:rsid w:val="00861F37"/>
    <w:rsid w:val="00862FA5"/>
    <w:rsid w:val="008635DF"/>
    <w:rsid w:val="00863814"/>
    <w:rsid w:val="00865074"/>
    <w:rsid w:val="008650EA"/>
    <w:rsid w:val="00867333"/>
    <w:rsid w:val="0087107F"/>
    <w:rsid w:val="00871169"/>
    <w:rsid w:val="008733D7"/>
    <w:rsid w:val="00873411"/>
    <w:rsid w:val="0087355E"/>
    <w:rsid w:val="00874DC3"/>
    <w:rsid w:val="00876B69"/>
    <w:rsid w:val="00877176"/>
    <w:rsid w:val="0088198D"/>
    <w:rsid w:val="00881BEA"/>
    <w:rsid w:val="00882384"/>
    <w:rsid w:val="00882E4C"/>
    <w:rsid w:val="008837CF"/>
    <w:rsid w:val="0088409B"/>
    <w:rsid w:val="00886CD3"/>
    <w:rsid w:val="00887CC8"/>
    <w:rsid w:val="00887DD2"/>
    <w:rsid w:val="00890024"/>
    <w:rsid w:val="008926FB"/>
    <w:rsid w:val="0089366B"/>
    <w:rsid w:val="008938BC"/>
    <w:rsid w:val="00895F16"/>
    <w:rsid w:val="0089717C"/>
    <w:rsid w:val="008A0B1F"/>
    <w:rsid w:val="008A1279"/>
    <w:rsid w:val="008A1FAB"/>
    <w:rsid w:val="008A4060"/>
    <w:rsid w:val="008A414B"/>
    <w:rsid w:val="008A5309"/>
    <w:rsid w:val="008A62B1"/>
    <w:rsid w:val="008A6C40"/>
    <w:rsid w:val="008A7679"/>
    <w:rsid w:val="008B0015"/>
    <w:rsid w:val="008B1D2E"/>
    <w:rsid w:val="008B2823"/>
    <w:rsid w:val="008B4DE4"/>
    <w:rsid w:val="008B4E47"/>
    <w:rsid w:val="008B5802"/>
    <w:rsid w:val="008B77F1"/>
    <w:rsid w:val="008B79A1"/>
    <w:rsid w:val="008C0215"/>
    <w:rsid w:val="008C4609"/>
    <w:rsid w:val="008C64D4"/>
    <w:rsid w:val="008C70ED"/>
    <w:rsid w:val="008C7247"/>
    <w:rsid w:val="008D187C"/>
    <w:rsid w:val="008D3586"/>
    <w:rsid w:val="008D6D5C"/>
    <w:rsid w:val="008D756A"/>
    <w:rsid w:val="008E1D04"/>
    <w:rsid w:val="008E2952"/>
    <w:rsid w:val="008E2DF7"/>
    <w:rsid w:val="008E3546"/>
    <w:rsid w:val="008E4960"/>
    <w:rsid w:val="008E57F8"/>
    <w:rsid w:val="008E7AB2"/>
    <w:rsid w:val="008F0318"/>
    <w:rsid w:val="008F0351"/>
    <w:rsid w:val="008F0D03"/>
    <w:rsid w:val="008F174E"/>
    <w:rsid w:val="008F2914"/>
    <w:rsid w:val="008F3D0E"/>
    <w:rsid w:val="008F420F"/>
    <w:rsid w:val="008F5BED"/>
    <w:rsid w:val="008F7A79"/>
    <w:rsid w:val="008F7B22"/>
    <w:rsid w:val="0090021F"/>
    <w:rsid w:val="00903B4D"/>
    <w:rsid w:val="00903BF4"/>
    <w:rsid w:val="00903C01"/>
    <w:rsid w:val="00904CE7"/>
    <w:rsid w:val="00905763"/>
    <w:rsid w:val="00906479"/>
    <w:rsid w:val="0090656F"/>
    <w:rsid w:val="009067FD"/>
    <w:rsid w:val="00906FC6"/>
    <w:rsid w:val="00910799"/>
    <w:rsid w:val="0091139C"/>
    <w:rsid w:val="00911492"/>
    <w:rsid w:val="00912159"/>
    <w:rsid w:val="009126BB"/>
    <w:rsid w:val="00912F7E"/>
    <w:rsid w:val="009147E0"/>
    <w:rsid w:val="00914B15"/>
    <w:rsid w:val="00915144"/>
    <w:rsid w:val="00915BA8"/>
    <w:rsid w:val="00916113"/>
    <w:rsid w:val="00921DB3"/>
    <w:rsid w:val="00922F33"/>
    <w:rsid w:val="00923289"/>
    <w:rsid w:val="00924172"/>
    <w:rsid w:val="0092669B"/>
    <w:rsid w:val="00926BA0"/>
    <w:rsid w:val="009279B2"/>
    <w:rsid w:val="009315BA"/>
    <w:rsid w:val="009337A0"/>
    <w:rsid w:val="00934F15"/>
    <w:rsid w:val="00936E82"/>
    <w:rsid w:val="00937DE8"/>
    <w:rsid w:val="009404AD"/>
    <w:rsid w:val="0094359A"/>
    <w:rsid w:val="00943644"/>
    <w:rsid w:val="0095180F"/>
    <w:rsid w:val="0095471F"/>
    <w:rsid w:val="00960677"/>
    <w:rsid w:val="009612BC"/>
    <w:rsid w:val="00962F31"/>
    <w:rsid w:val="00967536"/>
    <w:rsid w:val="009678AF"/>
    <w:rsid w:val="00967B32"/>
    <w:rsid w:val="00970060"/>
    <w:rsid w:val="009700EC"/>
    <w:rsid w:val="00970E86"/>
    <w:rsid w:val="00973065"/>
    <w:rsid w:val="00973CB9"/>
    <w:rsid w:val="0097414F"/>
    <w:rsid w:val="0097449D"/>
    <w:rsid w:val="00974D91"/>
    <w:rsid w:val="00975CF7"/>
    <w:rsid w:val="00975DE4"/>
    <w:rsid w:val="00976C0C"/>
    <w:rsid w:val="0097724F"/>
    <w:rsid w:val="009805C1"/>
    <w:rsid w:val="009814DE"/>
    <w:rsid w:val="009826A5"/>
    <w:rsid w:val="00983389"/>
    <w:rsid w:val="009835D5"/>
    <w:rsid w:val="009856A1"/>
    <w:rsid w:val="00985F40"/>
    <w:rsid w:val="0098654D"/>
    <w:rsid w:val="00986F55"/>
    <w:rsid w:val="00987B1D"/>
    <w:rsid w:val="00990032"/>
    <w:rsid w:val="0099034C"/>
    <w:rsid w:val="00991346"/>
    <w:rsid w:val="009915DF"/>
    <w:rsid w:val="009928C3"/>
    <w:rsid w:val="00993A21"/>
    <w:rsid w:val="00993C03"/>
    <w:rsid w:val="00993FE9"/>
    <w:rsid w:val="00995E41"/>
    <w:rsid w:val="00996EAA"/>
    <w:rsid w:val="009A0087"/>
    <w:rsid w:val="009A1A87"/>
    <w:rsid w:val="009A3E74"/>
    <w:rsid w:val="009A4462"/>
    <w:rsid w:val="009A4C5F"/>
    <w:rsid w:val="009A570D"/>
    <w:rsid w:val="009A5D05"/>
    <w:rsid w:val="009A750F"/>
    <w:rsid w:val="009B13E0"/>
    <w:rsid w:val="009B2B5D"/>
    <w:rsid w:val="009B4506"/>
    <w:rsid w:val="009B46B6"/>
    <w:rsid w:val="009B51C0"/>
    <w:rsid w:val="009B55B3"/>
    <w:rsid w:val="009B583C"/>
    <w:rsid w:val="009B6812"/>
    <w:rsid w:val="009B6B4B"/>
    <w:rsid w:val="009C17ED"/>
    <w:rsid w:val="009C2932"/>
    <w:rsid w:val="009C3D2F"/>
    <w:rsid w:val="009C43D3"/>
    <w:rsid w:val="009C4436"/>
    <w:rsid w:val="009C466F"/>
    <w:rsid w:val="009D0350"/>
    <w:rsid w:val="009D2371"/>
    <w:rsid w:val="009D2FF0"/>
    <w:rsid w:val="009D4AF3"/>
    <w:rsid w:val="009D5D68"/>
    <w:rsid w:val="009D743E"/>
    <w:rsid w:val="009D76E9"/>
    <w:rsid w:val="009E105B"/>
    <w:rsid w:val="009E5100"/>
    <w:rsid w:val="009E5EE2"/>
    <w:rsid w:val="009E63BB"/>
    <w:rsid w:val="009E6E5D"/>
    <w:rsid w:val="009F0812"/>
    <w:rsid w:val="009F2784"/>
    <w:rsid w:val="009F352F"/>
    <w:rsid w:val="009F3A8F"/>
    <w:rsid w:val="009F3CF9"/>
    <w:rsid w:val="009F4C1E"/>
    <w:rsid w:val="009F50FE"/>
    <w:rsid w:val="009F55E5"/>
    <w:rsid w:val="009F7BEA"/>
    <w:rsid w:val="00A043A3"/>
    <w:rsid w:val="00A05F7B"/>
    <w:rsid w:val="00A0768B"/>
    <w:rsid w:val="00A12350"/>
    <w:rsid w:val="00A151E2"/>
    <w:rsid w:val="00A166FF"/>
    <w:rsid w:val="00A16C52"/>
    <w:rsid w:val="00A20133"/>
    <w:rsid w:val="00A21C79"/>
    <w:rsid w:val="00A23715"/>
    <w:rsid w:val="00A2510B"/>
    <w:rsid w:val="00A257F4"/>
    <w:rsid w:val="00A26387"/>
    <w:rsid w:val="00A264CD"/>
    <w:rsid w:val="00A26784"/>
    <w:rsid w:val="00A26ED7"/>
    <w:rsid w:val="00A27672"/>
    <w:rsid w:val="00A277EE"/>
    <w:rsid w:val="00A310D9"/>
    <w:rsid w:val="00A31216"/>
    <w:rsid w:val="00A31D3B"/>
    <w:rsid w:val="00A31FEA"/>
    <w:rsid w:val="00A32F9C"/>
    <w:rsid w:val="00A336D8"/>
    <w:rsid w:val="00A33D5C"/>
    <w:rsid w:val="00A3469F"/>
    <w:rsid w:val="00A3470F"/>
    <w:rsid w:val="00A3491A"/>
    <w:rsid w:val="00A34C9B"/>
    <w:rsid w:val="00A359C3"/>
    <w:rsid w:val="00A3742C"/>
    <w:rsid w:val="00A4031C"/>
    <w:rsid w:val="00A40598"/>
    <w:rsid w:val="00A41E53"/>
    <w:rsid w:val="00A43314"/>
    <w:rsid w:val="00A446EA"/>
    <w:rsid w:val="00A4613F"/>
    <w:rsid w:val="00A461CF"/>
    <w:rsid w:val="00A4640D"/>
    <w:rsid w:val="00A476A9"/>
    <w:rsid w:val="00A50862"/>
    <w:rsid w:val="00A553E8"/>
    <w:rsid w:val="00A56C81"/>
    <w:rsid w:val="00A60A26"/>
    <w:rsid w:val="00A62EFD"/>
    <w:rsid w:val="00A6306B"/>
    <w:rsid w:val="00A6367B"/>
    <w:rsid w:val="00A636E4"/>
    <w:rsid w:val="00A6514B"/>
    <w:rsid w:val="00A6652E"/>
    <w:rsid w:val="00A67395"/>
    <w:rsid w:val="00A67B50"/>
    <w:rsid w:val="00A705F1"/>
    <w:rsid w:val="00A70A59"/>
    <w:rsid w:val="00A736BA"/>
    <w:rsid w:val="00A74253"/>
    <w:rsid w:val="00A74D97"/>
    <w:rsid w:val="00A771E4"/>
    <w:rsid w:val="00A77706"/>
    <w:rsid w:val="00A77878"/>
    <w:rsid w:val="00A77AE8"/>
    <w:rsid w:val="00A809D6"/>
    <w:rsid w:val="00A82313"/>
    <w:rsid w:val="00A8426F"/>
    <w:rsid w:val="00A842AC"/>
    <w:rsid w:val="00A8452C"/>
    <w:rsid w:val="00A84993"/>
    <w:rsid w:val="00A86CFC"/>
    <w:rsid w:val="00A87629"/>
    <w:rsid w:val="00A87685"/>
    <w:rsid w:val="00A87742"/>
    <w:rsid w:val="00A8777D"/>
    <w:rsid w:val="00A90031"/>
    <w:rsid w:val="00A91CD6"/>
    <w:rsid w:val="00A922BD"/>
    <w:rsid w:val="00A923D7"/>
    <w:rsid w:val="00A92B81"/>
    <w:rsid w:val="00A93885"/>
    <w:rsid w:val="00A96C08"/>
    <w:rsid w:val="00A9794D"/>
    <w:rsid w:val="00AA396B"/>
    <w:rsid w:val="00AA3E31"/>
    <w:rsid w:val="00AA53B6"/>
    <w:rsid w:val="00AA61A5"/>
    <w:rsid w:val="00AA6460"/>
    <w:rsid w:val="00AA6A71"/>
    <w:rsid w:val="00AA6DA4"/>
    <w:rsid w:val="00AB13DD"/>
    <w:rsid w:val="00AB39C9"/>
    <w:rsid w:val="00AB4959"/>
    <w:rsid w:val="00AB5C09"/>
    <w:rsid w:val="00AB78E8"/>
    <w:rsid w:val="00AC0AD6"/>
    <w:rsid w:val="00AC17E8"/>
    <w:rsid w:val="00AC1A38"/>
    <w:rsid w:val="00AC27E8"/>
    <w:rsid w:val="00AC3EF7"/>
    <w:rsid w:val="00AC4754"/>
    <w:rsid w:val="00AC4823"/>
    <w:rsid w:val="00AC4952"/>
    <w:rsid w:val="00AC5598"/>
    <w:rsid w:val="00AC5C0D"/>
    <w:rsid w:val="00AC62E7"/>
    <w:rsid w:val="00AD2BA4"/>
    <w:rsid w:val="00AD2D80"/>
    <w:rsid w:val="00AD37B8"/>
    <w:rsid w:val="00AD4346"/>
    <w:rsid w:val="00AD4EA0"/>
    <w:rsid w:val="00AD5C4B"/>
    <w:rsid w:val="00AD6425"/>
    <w:rsid w:val="00AD6740"/>
    <w:rsid w:val="00AD68A5"/>
    <w:rsid w:val="00AD6BFA"/>
    <w:rsid w:val="00AD7D09"/>
    <w:rsid w:val="00AD7FA6"/>
    <w:rsid w:val="00AE096E"/>
    <w:rsid w:val="00AE191C"/>
    <w:rsid w:val="00AE1D88"/>
    <w:rsid w:val="00AE30EA"/>
    <w:rsid w:val="00AE526E"/>
    <w:rsid w:val="00AE6435"/>
    <w:rsid w:val="00AF0048"/>
    <w:rsid w:val="00AF4546"/>
    <w:rsid w:val="00AF556F"/>
    <w:rsid w:val="00AF5744"/>
    <w:rsid w:val="00AF5B7E"/>
    <w:rsid w:val="00AF73D6"/>
    <w:rsid w:val="00B02411"/>
    <w:rsid w:val="00B0327F"/>
    <w:rsid w:val="00B032EB"/>
    <w:rsid w:val="00B0377D"/>
    <w:rsid w:val="00B05412"/>
    <w:rsid w:val="00B0561A"/>
    <w:rsid w:val="00B05B09"/>
    <w:rsid w:val="00B07866"/>
    <w:rsid w:val="00B10134"/>
    <w:rsid w:val="00B10C10"/>
    <w:rsid w:val="00B11E94"/>
    <w:rsid w:val="00B125CA"/>
    <w:rsid w:val="00B14199"/>
    <w:rsid w:val="00B15550"/>
    <w:rsid w:val="00B15AD1"/>
    <w:rsid w:val="00B16D8F"/>
    <w:rsid w:val="00B17723"/>
    <w:rsid w:val="00B17725"/>
    <w:rsid w:val="00B21B04"/>
    <w:rsid w:val="00B23029"/>
    <w:rsid w:val="00B236B4"/>
    <w:rsid w:val="00B254E4"/>
    <w:rsid w:val="00B2748D"/>
    <w:rsid w:val="00B32D85"/>
    <w:rsid w:val="00B345F2"/>
    <w:rsid w:val="00B36089"/>
    <w:rsid w:val="00B36EA2"/>
    <w:rsid w:val="00B375E4"/>
    <w:rsid w:val="00B3790F"/>
    <w:rsid w:val="00B4128E"/>
    <w:rsid w:val="00B41CF0"/>
    <w:rsid w:val="00B4421E"/>
    <w:rsid w:val="00B44B86"/>
    <w:rsid w:val="00B44D69"/>
    <w:rsid w:val="00B46C35"/>
    <w:rsid w:val="00B47FF5"/>
    <w:rsid w:val="00B509CB"/>
    <w:rsid w:val="00B52349"/>
    <w:rsid w:val="00B53C40"/>
    <w:rsid w:val="00B56475"/>
    <w:rsid w:val="00B5648E"/>
    <w:rsid w:val="00B6057A"/>
    <w:rsid w:val="00B642D9"/>
    <w:rsid w:val="00B64658"/>
    <w:rsid w:val="00B651F6"/>
    <w:rsid w:val="00B65DB4"/>
    <w:rsid w:val="00B65EA0"/>
    <w:rsid w:val="00B660E7"/>
    <w:rsid w:val="00B67BD2"/>
    <w:rsid w:val="00B705E5"/>
    <w:rsid w:val="00B7138E"/>
    <w:rsid w:val="00B7777C"/>
    <w:rsid w:val="00B80D46"/>
    <w:rsid w:val="00B8132D"/>
    <w:rsid w:val="00B81392"/>
    <w:rsid w:val="00B819D4"/>
    <w:rsid w:val="00B83929"/>
    <w:rsid w:val="00B8403E"/>
    <w:rsid w:val="00B86EDB"/>
    <w:rsid w:val="00B87167"/>
    <w:rsid w:val="00B90682"/>
    <w:rsid w:val="00B908C3"/>
    <w:rsid w:val="00B914D9"/>
    <w:rsid w:val="00B91906"/>
    <w:rsid w:val="00B921D7"/>
    <w:rsid w:val="00B92DC1"/>
    <w:rsid w:val="00B9390F"/>
    <w:rsid w:val="00B93DB4"/>
    <w:rsid w:val="00B94AFF"/>
    <w:rsid w:val="00B94D52"/>
    <w:rsid w:val="00B94E33"/>
    <w:rsid w:val="00B95000"/>
    <w:rsid w:val="00B95F30"/>
    <w:rsid w:val="00BA03E8"/>
    <w:rsid w:val="00BA07CF"/>
    <w:rsid w:val="00BA1013"/>
    <w:rsid w:val="00BA1BC8"/>
    <w:rsid w:val="00BA329A"/>
    <w:rsid w:val="00BA3918"/>
    <w:rsid w:val="00BA493C"/>
    <w:rsid w:val="00BA59F1"/>
    <w:rsid w:val="00BA7A44"/>
    <w:rsid w:val="00BB03C0"/>
    <w:rsid w:val="00BB10F9"/>
    <w:rsid w:val="00BB5301"/>
    <w:rsid w:val="00BB5869"/>
    <w:rsid w:val="00BB5D8A"/>
    <w:rsid w:val="00BC21D6"/>
    <w:rsid w:val="00BC3A45"/>
    <w:rsid w:val="00BC3FA0"/>
    <w:rsid w:val="00BC4D91"/>
    <w:rsid w:val="00BC67A3"/>
    <w:rsid w:val="00BC7544"/>
    <w:rsid w:val="00BC7586"/>
    <w:rsid w:val="00BD293D"/>
    <w:rsid w:val="00BD32F5"/>
    <w:rsid w:val="00BD3578"/>
    <w:rsid w:val="00BD3784"/>
    <w:rsid w:val="00BD3F34"/>
    <w:rsid w:val="00BD52B8"/>
    <w:rsid w:val="00BD5E33"/>
    <w:rsid w:val="00BD7CAE"/>
    <w:rsid w:val="00BE3992"/>
    <w:rsid w:val="00BE4D6D"/>
    <w:rsid w:val="00BE7314"/>
    <w:rsid w:val="00BE78EE"/>
    <w:rsid w:val="00BF29B7"/>
    <w:rsid w:val="00BF2C10"/>
    <w:rsid w:val="00BF2FDE"/>
    <w:rsid w:val="00BF30A2"/>
    <w:rsid w:val="00BF4490"/>
    <w:rsid w:val="00BF5322"/>
    <w:rsid w:val="00BF5961"/>
    <w:rsid w:val="00BF6620"/>
    <w:rsid w:val="00BF6B37"/>
    <w:rsid w:val="00BF78FA"/>
    <w:rsid w:val="00C00CA4"/>
    <w:rsid w:val="00C00D65"/>
    <w:rsid w:val="00C05E1A"/>
    <w:rsid w:val="00C06CDC"/>
    <w:rsid w:val="00C06DC8"/>
    <w:rsid w:val="00C06E27"/>
    <w:rsid w:val="00C076A3"/>
    <w:rsid w:val="00C109DF"/>
    <w:rsid w:val="00C10CC7"/>
    <w:rsid w:val="00C11CD0"/>
    <w:rsid w:val="00C139D6"/>
    <w:rsid w:val="00C161EA"/>
    <w:rsid w:val="00C16ACD"/>
    <w:rsid w:val="00C1766B"/>
    <w:rsid w:val="00C20E44"/>
    <w:rsid w:val="00C218D2"/>
    <w:rsid w:val="00C218F7"/>
    <w:rsid w:val="00C21ECB"/>
    <w:rsid w:val="00C22D3E"/>
    <w:rsid w:val="00C230D4"/>
    <w:rsid w:val="00C23B51"/>
    <w:rsid w:val="00C24E07"/>
    <w:rsid w:val="00C26053"/>
    <w:rsid w:val="00C26E22"/>
    <w:rsid w:val="00C31306"/>
    <w:rsid w:val="00C3366E"/>
    <w:rsid w:val="00C33A99"/>
    <w:rsid w:val="00C33EA5"/>
    <w:rsid w:val="00C35D04"/>
    <w:rsid w:val="00C41400"/>
    <w:rsid w:val="00C43D99"/>
    <w:rsid w:val="00C451F2"/>
    <w:rsid w:val="00C45B32"/>
    <w:rsid w:val="00C46A47"/>
    <w:rsid w:val="00C50055"/>
    <w:rsid w:val="00C500AC"/>
    <w:rsid w:val="00C50F47"/>
    <w:rsid w:val="00C529D3"/>
    <w:rsid w:val="00C53EEE"/>
    <w:rsid w:val="00C54376"/>
    <w:rsid w:val="00C5635F"/>
    <w:rsid w:val="00C6022E"/>
    <w:rsid w:val="00C61948"/>
    <w:rsid w:val="00C63D58"/>
    <w:rsid w:val="00C6426F"/>
    <w:rsid w:val="00C645F5"/>
    <w:rsid w:val="00C66659"/>
    <w:rsid w:val="00C67D62"/>
    <w:rsid w:val="00C67DB2"/>
    <w:rsid w:val="00C70032"/>
    <w:rsid w:val="00C709B1"/>
    <w:rsid w:val="00C71B68"/>
    <w:rsid w:val="00C734D0"/>
    <w:rsid w:val="00C737EE"/>
    <w:rsid w:val="00C83ABA"/>
    <w:rsid w:val="00C87A65"/>
    <w:rsid w:val="00C87FCE"/>
    <w:rsid w:val="00C90990"/>
    <w:rsid w:val="00C92484"/>
    <w:rsid w:val="00C9350A"/>
    <w:rsid w:val="00C93CE4"/>
    <w:rsid w:val="00C954C9"/>
    <w:rsid w:val="00C95D67"/>
    <w:rsid w:val="00C969B5"/>
    <w:rsid w:val="00C970A7"/>
    <w:rsid w:val="00C9737A"/>
    <w:rsid w:val="00C9747E"/>
    <w:rsid w:val="00CA047E"/>
    <w:rsid w:val="00CA06F1"/>
    <w:rsid w:val="00CA43F1"/>
    <w:rsid w:val="00CA4A63"/>
    <w:rsid w:val="00CA56C4"/>
    <w:rsid w:val="00CA591E"/>
    <w:rsid w:val="00CB3F62"/>
    <w:rsid w:val="00CB68D1"/>
    <w:rsid w:val="00CB6E5C"/>
    <w:rsid w:val="00CB789E"/>
    <w:rsid w:val="00CC0E37"/>
    <w:rsid w:val="00CC101F"/>
    <w:rsid w:val="00CC25E5"/>
    <w:rsid w:val="00CC2B7B"/>
    <w:rsid w:val="00CC2CA3"/>
    <w:rsid w:val="00CC313C"/>
    <w:rsid w:val="00CC3B37"/>
    <w:rsid w:val="00CC3B7C"/>
    <w:rsid w:val="00CC5E03"/>
    <w:rsid w:val="00CC6414"/>
    <w:rsid w:val="00CC670A"/>
    <w:rsid w:val="00CC7421"/>
    <w:rsid w:val="00CD4EF9"/>
    <w:rsid w:val="00CD5C36"/>
    <w:rsid w:val="00CD65D9"/>
    <w:rsid w:val="00CD66E2"/>
    <w:rsid w:val="00CD6B4E"/>
    <w:rsid w:val="00CD6B7F"/>
    <w:rsid w:val="00CD73EA"/>
    <w:rsid w:val="00CD76F0"/>
    <w:rsid w:val="00CD7F4D"/>
    <w:rsid w:val="00CE0DE4"/>
    <w:rsid w:val="00CE123A"/>
    <w:rsid w:val="00CE1A39"/>
    <w:rsid w:val="00CE3669"/>
    <w:rsid w:val="00CE38E7"/>
    <w:rsid w:val="00CE38F3"/>
    <w:rsid w:val="00CE3B3A"/>
    <w:rsid w:val="00CF06F2"/>
    <w:rsid w:val="00CF1682"/>
    <w:rsid w:val="00CF1B21"/>
    <w:rsid w:val="00CF2B60"/>
    <w:rsid w:val="00CF3EA9"/>
    <w:rsid w:val="00CF5194"/>
    <w:rsid w:val="00CF5EA4"/>
    <w:rsid w:val="00CF63D5"/>
    <w:rsid w:val="00CF654C"/>
    <w:rsid w:val="00D01C1C"/>
    <w:rsid w:val="00D04491"/>
    <w:rsid w:val="00D0495D"/>
    <w:rsid w:val="00D0582D"/>
    <w:rsid w:val="00D07191"/>
    <w:rsid w:val="00D07754"/>
    <w:rsid w:val="00D126AF"/>
    <w:rsid w:val="00D128E9"/>
    <w:rsid w:val="00D12BAD"/>
    <w:rsid w:val="00D1344A"/>
    <w:rsid w:val="00D20F0A"/>
    <w:rsid w:val="00D219CD"/>
    <w:rsid w:val="00D22D8C"/>
    <w:rsid w:val="00D22F2C"/>
    <w:rsid w:val="00D23137"/>
    <w:rsid w:val="00D27FAA"/>
    <w:rsid w:val="00D31625"/>
    <w:rsid w:val="00D32898"/>
    <w:rsid w:val="00D34B29"/>
    <w:rsid w:val="00D35A81"/>
    <w:rsid w:val="00D3608F"/>
    <w:rsid w:val="00D408E9"/>
    <w:rsid w:val="00D40AFE"/>
    <w:rsid w:val="00D41CB1"/>
    <w:rsid w:val="00D4456E"/>
    <w:rsid w:val="00D4509F"/>
    <w:rsid w:val="00D46CB3"/>
    <w:rsid w:val="00D47AA5"/>
    <w:rsid w:val="00D47BCB"/>
    <w:rsid w:val="00D50EF6"/>
    <w:rsid w:val="00D51551"/>
    <w:rsid w:val="00D53F2F"/>
    <w:rsid w:val="00D54D9A"/>
    <w:rsid w:val="00D55A63"/>
    <w:rsid w:val="00D61756"/>
    <w:rsid w:val="00D6795E"/>
    <w:rsid w:val="00D72D64"/>
    <w:rsid w:val="00D76142"/>
    <w:rsid w:val="00D7700F"/>
    <w:rsid w:val="00D77BC5"/>
    <w:rsid w:val="00D80155"/>
    <w:rsid w:val="00D804C5"/>
    <w:rsid w:val="00D820A2"/>
    <w:rsid w:val="00D82A5C"/>
    <w:rsid w:val="00D82F0E"/>
    <w:rsid w:val="00D85563"/>
    <w:rsid w:val="00D8626D"/>
    <w:rsid w:val="00D86F19"/>
    <w:rsid w:val="00D906CE"/>
    <w:rsid w:val="00D915AF"/>
    <w:rsid w:val="00D92B4F"/>
    <w:rsid w:val="00D92C9D"/>
    <w:rsid w:val="00D92FEF"/>
    <w:rsid w:val="00D9355A"/>
    <w:rsid w:val="00D93576"/>
    <w:rsid w:val="00D93BF7"/>
    <w:rsid w:val="00D95A65"/>
    <w:rsid w:val="00D95AF1"/>
    <w:rsid w:val="00D96692"/>
    <w:rsid w:val="00D970FB"/>
    <w:rsid w:val="00D97AB5"/>
    <w:rsid w:val="00DA1090"/>
    <w:rsid w:val="00DA30A7"/>
    <w:rsid w:val="00DA3DE6"/>
    <w:rsid w:val="00DA6196"/>
    <w:rsid w:val="00DA6D74"/>
    <w:rsid w:val="00DB0961"/>
    <w:rsid w:val="00DB37AC"/>
    <w:rsid w:val="00DB4372"/>
    <w:rsid w:val="00DB57B7"/>
    <w:rsid w:val="00DB5C7C"/>
    <w:rsid w:val="00DB5FFD"/>
    <w:rsid w:val="00DB649D"/>
    <w:rsid w:val="00DC1EF6"/>
    <w:rsid w:val="00DC325C"/>
    <w:rsid w:val="00DC47A8"/>
    <w:rsid w:val="00DC5B09"/>
    <w:rsid w:val="00DC78F3"/>
    <w:rsid w:val="00DD05DD"/>
    <w:rsid w:val="00DD0C47"/>
    <w:rsid w:val="00DD0EFB"/>
    <w:rsid w:val="00DD28CB"/>
    <w:rsid w:val="00DD5BC9"/>
    <w:rsid w:val="00DD5C79"/>
    <w:rsid w:val="00DD7228"/>
    <w:rsid w:val="00DD7F28"/>
    <w:rsid w:val="00DE0E30"/>
    <w:rsid w:val="00DE3580"/>
    <w:rsid w:val="00DE3828"/>
    <w:rsid w:val="00DE3921"/>
    <w:rsid w:val="00DE3B2A"/>
    <w:rsid w:val="00DE4D91"/>
    <w:rsid w:val="00DF11DD"/>
    <w:rsid w:val="00DF1873"/>
    <w:rsid w:val="00DF3DC6"/>
    <w:rsid w:val="00DF4066"/>
    <w:rsid w:val="00DF4E15"/>
    <w:rsid w:val="00DF5CD9"/>
    <w:rsid w:val="00DF5F4E"/>
    <w:rsid w:val="00DF5F68"/>
    <w:rsid w:val="00DF6162"/>
    <w:rsid w:val="00DF6CF5"/>
    <w:rsid w:val="00DF7005"/>
    <w:rsid w:val="00E00C8D"/>
    <w:rsid w:val="00E00EE4"/>
    <w:rsid w:val="00E01347"/>
    <w:rsid w:val="00E0134F"/>
    <w:rsid w:val="00E01BCB"/>
    <w:rsid w:val="00E0339A"/>
    <w:rsid w:val="00E03A04"/>
    <w:rsid w:val="00E03F76"/>
    <w:rsid w:val="00E0581E"/>
    <w:rsid w:val="00E0701E"/>
    <w:rsid w:val="00E101EF"/>
    <w:rsid w:val="00E10AD2"/>
    <w:rsid w:val="00E12413"/>
    <w:rsid w:val="00E125ED"/>
    <w:rsid w:val="00E12A7E"/>
    <w:rsid w:val="00E133D9"/>
    <w:rsid w:val="00E13480"/>
    <w:rsid w:val="00E139FE"/>
    <w:rsid w:val="00E14447"/>
    <w:rsid w:val="00E16774"/>
    <w:rsid w:val="00E1710B"/>
    <w:rsid w:val="00E17F47"/>
    <w:rsid w:val="00E21871"/>
    <w:rsid w:val="00E22709"/>
    <w:rsid w:val="00E22A87"/>
    <w:rsid w:val="00E2444D"/>
    <w:rsid w:val="00E25230"/>
    <w:rsid w:val="00E27686"/>
    <w:rsid w:val="00E30189"/>
    <w:rsid w:val="00E303DC"/>
    <w:rsid w:val="00E30FA1"/>
    <w:rsid w:val="00E31712"/>
    <w:rsid w:val="00E32B78"/>
    <w:rsid w:val="00E34EF9"/>
    <w:rsid w:val="00E36F7B"/>
    <w:rsid w:val="00E37A2A"/>
    <w:rsid w:val="00E40A7C"/>
    <w:rsid w:val="00E417F2"/>
    <w:rsid w:val="00E42C8D"/>
    <w:rsid w:val="00E43AF2"/>
    <w:rsid w:val="00E44242"/>
    <w:rsid w:val="00E45B6F"/>
    <w:rsid w:val="00E45E44"/>
    <w:rsid w:val="00E45F5E"/>
    <w:rsid w:val="00E47792"/>
    <w:rsid w:val="00E47B21"/>
    <w:rsid w:val="00E51C34"/>
    <w:rsid w:val="00E61911"/>
    <w:rsid w:val="00E6287E"/>
    <w:rsid w:val="00E62CDF"/>
    <w:rsid w:val="00E6309E"/>
    <w:rsid w:val="00E64633"/>
    <w:rsid w:val="00E6521B"/>
    <w:rsid w:val="00E658D7"/>
    <w:rsid w:val="00E65F40"/>
    <w:rsid w:val="00E6634F"/>
    <w:rsid w:val="00E67768"/>
    <w:rsid w:val="00E678C7"/>
    <w:rsid w:val="00E70267"/>
    <w:rsid w:val="00E70852"/>
    <w:rsid w:val="00E70ECA"/>
    <w:rsid w:val="00E7122B"/>
    <w:rsid w:val="00E72649"/>
    <w:rsid w:val="00E740E4"/>
    <w:rsid w:val="00E74EFA"/>
    <w:rsid w:val="00E7517F"/>
    <w:rsid w:val="00E756C3"/>
    <w:rsid w:val="00E75887"/>
    <w:rsid w:val="00E766EC"/>
    <w:rsid w:val="00E77E67"/>
    <w:rsid w:val="00E80044"/>
    <w:rsid w:val="00E80E11"/>
    <w:rsid w:val="00E80E75"/>
    <w:rsid w:val="00E80ED9"/>
    <w:rsid w:val="00E813CD"/>
    <w:rsid w:val="00E835E9"/>
    <w:rsid w:val="00E83978"/>
    <w:rsid w:val="00E83AE1"/>
    <w:rsid w:val="00E85DAB"/>
    <w:rsid w:val="00E871E3"/>
    <w:rsid w:val="00E8737C"/>
    <w:rsid w:val="00E904E1"/>
    <w:rsid w:val="00E90BCC"/>
    <w:rsid w:val="00E918EC"/>
    <w:rsid w:val="00E9284F"/>
    <w:rsid w:val="00E946E8"/>
    <w:rsid w:val="00E94D20"/>
    <w:rsid w:val="00E94DBF"/>
    <w:rsid w:val="00E95264"/>
    <w:rsid w:val="00E968EA"/>
    <w:rsid w:val="00E97B67"/>
    <w:rsid w:val="00EA055B"/>
    <w:rsid w:val="00EA18EF"/>
    <w:rsid w:val="00EA222D"/>
    <w:rsid w:val="00EA2398"/>
    <w:rsid w:val="00EA697C"/>
    <w:rsid w:val="00EA6D26"/>
    <w:rsid w:val="00EB1CA2"/>
    <w:rsid w:val="00EB21F5"/>
    <w:rsid w:val="00EB2838"/>
    <w:rsid w:val="00EB3E1C"/>
    <w:rsid w:val="00EB4B3E"/>
    <w:rsid w:val="00EB53A5"/>
    <w:rsid w:val="00EB5A56"/>
    <w:rsid w:val="00EB6360"/>
    <w:rsid w:val="00EB6764"/>
    <w:rsid w:val="00EB7536"/>
    <w:rsid w:val="00EB78E9"/>
    <w:rsid w:val="00EC0601"/>
    <w:rsid w:val="00EC1993"/>
    <w:rsid w:val="00EC2096"/>
    <w:rsid w:val="00EC2222"/>
    <w:rsid w:val="00EC2450"/>
    <w:rsid w:val="00EC363C"/>
    <w:rsid w:val="00EC51D9"/>
    <w:rsid w:val="00ED0054"/>
    <w:rsid w:val="00ED12EA"/>
    <w:rsid w:val="00ED2087"/>
    <w:rsid w:val="00ED31F4"/>
    <w:rsid w:val="00ED3601"/>
    <w:rsid w:val="00ED4E4A"/>
    <w:rsid w:val="00ED5D8F"/>
    <w:rsid w:val="00ED61A8"/>
    <w:rsid w:val="00ED630C"/>
    <w:rsid w:val="00ED7C7A"/>
    <w:rsid w:val="00EE00FF"/>
    <w:rsid w:val="00EE0267"/>
    <w:rsid w:val="00EE24B7"/>
    <w:rsid w:val="00EE2CEB"/>
    <w:rsid w:val="00EE40D6"/>
    <w:rsid w:val="00EE4484"/>
    <w:rsid w:val="00EE7365"/>
    <w:rsid w:val="00EE78CA"/>
    <w:rsid w:val="00EF0756"/>
    <w:rsid w:val="00EF0FD8"/>
    <w:rsid w:val="00EF1797"/>
    <w:rsid w:val="00EF1803"/>
    <w:rsid w:val="00EF3B4B"/>
    <w:rsid w:val="00EF6568"/>
    <w:rsid w:val="00EF6F91"/>
    <w:rsid w:val="00F01AE2"/>
    <w:rsid w:val="00F01DC8"/>
    <w:rsid w:val="00F02BFF"/>
    <w:rsid w:val="00F03988"/>
    <w:rsid w:val="00F05FF1"/>
    <w:rsid w:val="00F0770A"/>
    <w:rsid w:val="00F079A3"/>
    <w:rsid w:val="00F07CE2"/>
    <w:rsid w:val="00F102C8"/>
    <w:rsid w:val="00F10763"/>
    <w:rsid w:val="00F10AC2"/>
    <w:rsid w:val="00F11146"/>
    <w:rsid w:val="00F13C53"/>
    <w:rsid w:val="00F15909"/>
    <w:rsid w:val="00F17CC4"/>
    <w:rsid w:val="00F206F5"/>
    <w:rsid w:val="00F209F6"/>
    <w:rsid w:val="00F21441"/>
    <w:rsid w:val="00F21C48"/>
    <w:rsid w:val="00F22177"/>
    <w:rsid w:val="00F223C3"/>
    <w:rsid w:val="00F224B1"/>
    <w:rsid w:val="00F23D7A"/>
    <w:rsid w:val="00F23F09"/>
    <w:rsid w:val="00F26900"/>
    <w:rsid w:val="00F30A89"/>
    <w:rsid w:val="00F3200F"/>
    <w:rsid w:val="00F32A53"/>
    <w:rsid w:val="00F32AAC"/>
    <w:rsid w:val="00F3343B"/>
    <w:rsid w:val="00F37981"/>
    <w:rsid w:val="00F4009A"/>
    <w:rsid w:val="00F414FB"/>
    <w:rsid w:val="00F42AF9"/>
    <w:rsid w:val="00F45266"/>
    <w:rsid w:val="00F45ACE"/>
    <w:rsid w:val="00F461E1"/>
    <w:rsid w:val="00F46E00"/>
    <w:rsid w:val="00F52823"/>
    <w:rsid w:val="00F52C88"/>
    <w:rsid w:val="00F536F7"/>
    <w:rsid w:val="00F54879"/>
    <w:rsid w:val="00F553F0"/>
    <w:rsid w:val="00F55AA2"/>
    <w:rsid w:val="00F5617B"/>
    <w:rsid w:val="00F60595"/>
    <w:rsid w:val="00F61C59"/>
    <w:rsid w:val="00F62F6A"/>
    <w:rsid w:val="00F638F6"/>
    <w:rsid w:val="00F6468F"/>
    <w:rsid w:val="00F64E34"/>
    <w:rsid w:val="00F6589A"/>
    <w:rsid w:val="00F70CDE"/>
    <w:rsid w:val="00F749A0"/>
    <w:rsid w:val="00F752B3"/>
    <w:rsid w:val="00F760FE"/>
    <w:rsid w:val="00F768F5"/>
    <w:rsid w:val="00F76E9A"/>
    <w:rsid w:val="00F77BCF"/>
    <w:rsid w:val="00F8003F"/>
    <w:rsid w:val="00F80184"/>
    <w:rsid w:val="00F80A2A"/>
    <w:rsid w:val="00F84E29"/>
    <w:rsid w:val="00F85EB8"/>
    <w:rsid w:val="00F903AE"/>
    <w:rsid w:val="00F90782"/>
    <w:rsid w:val="00F91388"/>
    <w:rsid w:val="00F918A9"/>
    <w:rsid w:val="00F91C81"/>
    <w:rsid w:val="00F927BD"/>
    <w:rsid w:val="00F9325C"/>
    <w:rsid w:val="00F94AE6"/>
    <w:rsid w:val="00F9537D"/>
    <w:rsid w:val="00FA0919"/>
    <w:rsid w:val="00FA1A65"/>
    <w:rsid w:val="00FA257C"/>
    <w:rsid w:val="00FA3D10"/>
    <w:rsid w:val="00FA432C"/>
    <w:rsid w:val="00FB0930"/>
    <w:rsid w:val="00FB1F06"/>
    <w:rsid w:val="00FB303A"/>
    <w:rsid w:val="00FB3646"/>
    <w:rsid w:val="00FB4222"/>
    <w:rsid w:val="00FB43F4"/>
    <w:rsid w:val="00FB4F36"/>
    <w:rsid w:val="00FB7F9C"/>
    <w:rsid w:val="00FC1ECC"/>
    <w:rsid w:val="00FC30EF"/>
    <w:rsid w:val="00FC447F"/>
    <w:rsid w:val="00FC56D9"/>
    <w:rsid w:val="00FD1230"/>
    <w:rsid w:val="00FD1758"/>
    <w:rsid w:val="00FD1768"/>
    <w:rsid w:val="00FD1D51"/>
    <w:rsid w:val="00FD2886"/>
    <w:rsid w:val="00FD2B3C"/>
    <w:rsid w:val="00FD307C"/>
    <w:rsid w:val="00FD4820"/>
    <w:rsid w:val="00FD5882"/>
    <w:rsid w:val="00FD5D36"/>
    <w:rsid w:val="00FD70D3"/>
    <w:rsid w:val="00FD7782"/>
    <w:rsid w:val="00FD7931"/>
    <w:rsid w:val="00FE0E5E"/>
    <w:rsid w:val="00FE303B"/>
    <w:rsid w:val="00FE3C5C"/>
    <w:rsid w:val="00FE3C93"/>
    <w:rsid w:val="00FE4F84"/>
    <w:rsid w:val="00FE66D8"/>
    <w:rsid w:val="00FE6D9E"/>
    <w:rsid w:val="00FE7411"/>
    <w:rsid w:val="00FF0539"/>
    <w:rsid w:val="00FF31CA"/>
    <w:rsid w:val="00FF4AA9"/>
    <w:rsid w:val="00FF4AE2"/>
    <w:rsid w:val="00FF5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D7F3E"/>
  <w15:chartTrackingRefBased/>
  <w15:docId w15:val="{020C79DE-CADE-433D-AA40-1F5AFC917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6" w:lineRule="auto"/>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817"/>
    <w:rPr>
      <w:sz w:val="22"/>
      <w:szCs w:val="22"/>
      <w:lang w:val="lt-LT"/>
    </w:rPr>
  </w:style>
  <w:style w:type="paragraph" w:styleId="Heading1">
    <w:name w:val="heading 1"/>
    <w:basedOn w:val="Normal"/>
    <w:next w:val="Normal"/>
    <w:link w:val="Heading1Char"/>
    <w:uiPriority w:val="9"/>
    <w:qFormat/>
    <w:rsid w:val="00313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3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38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8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38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38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8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8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8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8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38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38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38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38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38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8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8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817"/>
    <w:rPr>
      <w:rFonts w:eastAsiaTheme="majorEastAsia" w:cstheme="majorBidi"/>
      <w:color w:val="272727" w:themeColor="text1" w:themeTint="D8"/>
    </w:rPr>
  </w:style>
  <w:style w:type="paragraph" w:styleId="Title">
    <w:name w:val="Title"/>
    <w:basedOn w:val="Normal"/>
    <w:next w:val="Normal"/>
    <w:link w:val="TitleChar"/>
    <w:uiPriority w:val="10"/>
    <w:qFormat/>
    <w:rsid w:val="00313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817"/>
    <w:pPr>
      <w:numPr>
        <w:ilvl w:val="1"/>
      </w:numPr>
      <w:ind w:firstLine="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817"/>
    <w:pPr>
      <w:spacing w:before="160"/>
      <w:jc w:val="center"/>
    </w:pPr>
    <w:rPr>
      <w:i/>
      <w:iCs/>
      <w:color w:val="404040" w:themeColor="text1" w:themeTint="BF"/>
    </w:rPr>
  </w:style>
  <w:style w:type="character" w:customStyle="1" w:styleId="QuoteChar">
    <w:name w:val="Quote Char"/>
    <w:basedOn w:val="DefaultParagraphFont"/>
    <w:link w:val="Quote"/>
    <w:uiPriority w:val="29"/>
    <w:rsid w:val="00313817"/>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2,List not in Table,l,Bul"/>
    <w:basedOn w:val="Normal"/>
    <w:link w:val="ListParagraphChar"/>
    <w:uiPriority w:val="1"/>
    <w:qFormat/>
    <w:rsid w:val="00313817"/>
    <w:pPr>
      <w:ind w:left="720"/>
      <w:contextualSpacing/>
    </w:pPr>
  </w:style>
  <w:style w:type="character" w:styleId="IntenseEmphasis">
    <w:name w:val="Intense Emphasis"/>
    <w:basedOn w:val="DefaultParagraphFont"/>
    <w:uiPriority w:val="21"/>
    <w:qFormat/>
    <w:rsid w:val="00313817"/>
    <w:rPr>
      <w:i/>
      <w:iCs/>
      <w:color w:val="0F4761" w:themeColor="accent1" w:themeShade="BF"/>
    </w:rPr>
  </w:style>
  <w:style w:type="paragraph" w:styleId="IntenseQuote">
    <w:name w:val="Intense Quote"/>
    <w:basedOn w:val="Normal"/>
    <w:next w:val="Normal"/>
    <w:link w:val="IntenseQuoteChar"/>
    <w:uiPriority w:val="30"/>
    <w:qFormat/>
    <w:rsid w:val="00313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817"/>
    <w:rPr>
      <w:i/>
      <w:iCs/>
      <w:color w:val="0F4761" w:themeColor="accent1" w:themeShade="BF"/>
    </w:rPr>
  </w:style>
  <w:style w:type="character" w:styleId="IntenseReference">
    <w:name w:val="Intense Reference"/>
    <w:basedOn w:val="DefaultParagraphFont"/>
    <w:uiPriority w:val="32"/>
    <w:qFormat/>
    <w:rsid w:val="00313817"/>
    <w:rPr>
      <w:b/>
      <w:bCs/>
      <w:smallCaps/>
      <w:color w:val="0F4761" w:themeColor="accent1" w:themeShade="BF"/>
      <w:spacing w:val="5"/>
    </w:rPr>
  </w:style>
  <w:style w:type="character" w:customStyle="1" w:styleId="normaltextrun">
    <w:name w:val="normaltextrun"/>
    <w:basedOn w:val="DefaultParagraphFont"/>
    <w:rsid w:val="00313817"/>
  </w:style>
  <w:style w:type="character" w:styleId="CommentReference">
    <w:name w:val="annotation reference"/>
    <w:rsid w:val="00AC3EF7"/>
    <w:rPr>
      <w:sz w:val="16"/>
      <w:szCs w:val="16"/>
    </w:rPr>
  </w:style>
  <w:style w:type="paragraph" w:styleId="CommentText">
    <w:name w:val="annotation text"/>
    <w:basedOn w:val="Normal"/>
    <w:link w:val="CommentTextChar"/>
    <w:rsid w:val="00AC3EF7"/>
    <w:pPr>
      <w:spacing w:line="240" w:lineRule="auto"/>
    </w:pPr>
    <w:rPr>
      <w:rFonts w:ascii="Times New Roman" w:eastAsia="Times New Roman" w:hAnsi="Times New Roman" w:cs="Times New Roman"/>
      <w:kern w:val="0"/>
      <w:sz w:val="20"/>
      <w:szCs w:val="20"/>
      <w:lang w:eastAsia="lt-LT"/>
      <w14:ligatures w14:val="none"/>
    </w:rPr>
  </w:style>
  <w:style w:type="character" w:customStyle="1" w:styleId="CommentTextChar">
    <w:name w:val="Comment Text Char"/>
    <w:basedOn w:val="DefaultParagraphFont"/>
    <w:link w:val="CommentText"/>
    <w:rsid w:val="00AC3EF7"/>
    <w:rPr>
      <w:rFonts w:ascii="Times New Roman" w:eastAsia="Times New Roman" w:hAnsi="Times New Roman" w:cs="Times New Roman"/>
      <w:kern w:val="0"/>
      <w:sz w:val="20"/>
      <w:szCs w:val="20"/>
      <w:lang w:val="lt-LT" w:eastAsia="lt-LT"/>
      <w14:ligatures w14:val="non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7A5B87"/>
    <w:pPr>
      <w:spacing w:line="240" w:lineRule="auto"/>
    </w:pPr>
    <w:rPr>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7A5B87"/>
    <w:rPr>
      <w:sz w:val="20"/>
      <w:szCs w:val="20"/>
      <w:lang w:val="lt-LT"/>
    </w:rPr>
  </w:style>
  <w:style w:type="character" w:styleId="FootnoteReference">
    <w:name w:val="footnote reference"/>
    <w:basedOn w:val="DefaultParagraphFont"/>
    <w:uiPriority w:val="99"/>
    <w:semiHidden/>
    <w:unhideWhenUsed/>
    <w:rsid w:val="007A5B87"/>
    <w:rPr>
      <w:vertAlign w:val="superscript"/>
    </w:rPr>
  </w:style>
  <w:style w:type="paragraph" w:styleId="Revision">
    <w:name w:val="Revision"/>
    <w:hidden/>
    <w:uiPriority w:val="99"/>
    <w:semiHidden/>
    <w:rsid w:val="003B2363"/>
    <w:pPr>
      <w:spacing w:line="240" w:lineRule="auto"/>
    </w:pPr>
    <w:rPr>
      <w:sz w:val="22"/>
      <w:szCs w:val="22"/>
      <w:lang w:val="lt-LT"/>
    </w:rPr>
  </w:style>
  <w:style w:type="paragraph" w:styleId="CommentSubject">
    <w:name w:val="annotation subject"/>
    <w:basedOn w:val="CommentText"/>
    <w:next w:val="CommentText"/>
    <w:link w:val="CommentSubjectChar"/>
    <w:uiPriority w:val="99"/>
    <w:semiHidden/>
    <w:unhideWhenUsed/>
    <w:rsid w:val="00973CB9"/>
    <w:pPr>
      <w:spacing w:after="160"/>
    </w:pPr>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973CB9"/>
    <w:rPr>
      <w:rFonts w:ascii="Times New Roman" w:eastAsia="Times New Roman" w:hAnsi="Times New Roman" w:cs="Times New Roman"/>
      <w:b/>
      <w:bCs/>
      <w:kern w:val="0"/>
      <w:sz w:val="20"/>
      <w:szCs w:val="20"/>
      <w:lang w:val="lt-LT" w:eastAsia="lt-LT"/>
      <w14:ligatures w14:val="none"/>
    </w:rPr>
  </w:style>
  <w:style w:type="paragraph" w:styleId="NormalWeb">
    <w:name w:val="Normal (Web)"/>
    <w:basedOn w:val="Normal"/>
    <w:uiPriority w:val="99"/>
    <w:semiHidden/>
    <w:unhideWhenUsed/>
    <w:rsid w:val="00E65F40"/>
    <w:rPr>
      <w:rFonts w:ascii="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1"/>
    <w:qFormat/>
    <w:rsid w:val="009A5D05"/>
    <w:rPr>
      <w:sz w:val="22"/>
      <w:szCs w:val="22"/>
      <w:lang w:val="lt-LT"/>
    </w:rPr>
  </w:style>
  <w:style w:type="character" w:styleId="Hyperlink">
    <w:name w:val="Hyperlink"/>
    <w:basedOn w:val="DefaultParagraphFont"/>
    <w:uiPriority w:val="99"/>
    <w:unhideWhenUsed/>
    <w:rsid w:val="00370D54"/>
    <w:rPr>
      <w:color w:val="467886" w:themeColor="hyperlink"/>
      <w:u w:val="single"/>
    </w:rPr>
  </w:style>
  <w:style w:type="paragraph" w:customStyle="1" w:styleId="list-paragraph">
    <w:name w:val="list-paragraph"/>
    <w:basedOn w:val="Normal"/>
    <w:rsid w:val="00370D54"/>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paragraph">
    <w:name w:val="paragraph"/>
    <w:basedOn w:val="Normal"/>
    <w:rsid w:val="00A8777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llowedHyperlink">
    <w:name w:val="FollowedHyperlink"/>
    <w:basedOn w:val="DefaultParagraphFont"/>
    <w:uiPriority w:val="99"/>
    <w:semiHidden/>
    <w:unhideWhenUsed/>
    <w:rsid w:val="00A8777D"/>
    <w:rPr>
      <w:color w:val="96607D" w:themeColor="followedHyperlink"/>
      <w:u w:val="single"/>
    </w:rPr>
  </w:style>
  <w:style w:type="paragraph" w:styleId="Header">
    <w:name w:val="header"/>
    <w:basedOn w:val="Normal"/>
    <w:link w:val="HeaderChar"/>
    <w:uiPriority w:val="99"/>
    <w:semiHidden/>
    <w:unhideWhenUsed/>
    <w:rsid w:val="005845AD"/>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5845AD"/>
    <w:rPr>
      <w:sz w:val="22"/>
      <w:szCs w:val="22"/>
      <w:lang w:val="lt-LT"/>
    </w:rPr>
  </w:style>
  <w:style w:type="paragraph" w:styleId="Footer">
    <w:name w:val="footer"/>
    <w:basedOn w:val="Normal"/>
    <w:link w:val="FooterChar"/>
    <w:uiPriority w:val="99"/>
    <w:semiHidden/>
    <w:unhideWhenUsed/>
    <w:rsid w:val="005845AD"/>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5845AD"/>
    <w:rPr>
      <w:sz w:val="22"/>
      <w:szCs w:val="22"/>
      <w:lang w:val="lt-LT"/>
    </w:rPr>
  </w:style>
  <w:style w:type="paragraph" w:styleId="EndnoteText">
    <w:name w:val="endnote text"/>
    <w:basedOn w:val="Normal"/>
    <w:link w:val="EndnoteTextChar"/>
    <w:uiPriority w:val="99"/>
    <w:semiHidden/>
    <w:unhideWhenUsed/>
    <w:rsid w:val="005845AD"/>
    <w:pPr>
      <w:spacing w:line="240" w:lineRule="auto"/>
    </w:pPr>
    <w:rPr>
      <w:sz w:val="20"/>
      <w:szCs w:val="20"/>
    </w:rPr>
  </w:style>
  <w:style w:type="character" w:customStyle="1" w:styleId="EndnoteTextChar">
    <w:name w:val="Endnote Text Char"/>
    <w:basedOn w:val="DefaultParagraphFont"/>
    <w:link w:val="EndnoteText"/>
    <w:uiPriority w:val="99"/>
    <w:semiHidden/>
    <w:rsid w:val="005845AD"/>
    <w:rPr>
      <w:sz w:val="20"/>
      <w:szCs w:val="20"/>
      <w:lang w:val="lt-LT"/>
    </w:rPr>
  </w:style>
  <w:style w:type="character" w:styleId="EndnoteReference">
    <w:name w:val="endnote reference"/>
    <w:basedOn w:val="DefaultParagraphFont"/>
    <w:uiPriority w:val="99"/>
    <w:semiHidden/>
    <w:unhideWhenUsed/>
    <w:rsid w:val="005845AD"/>
    <w:rPr>
      <w:vertAlign w:val="superscript"/>
    </w:rPr>
  </w:style>
  <w:style w:type="character" w:styleId="UnresolvedMention">
    <w:name w:val="Unresolved Mention"/>
    <w:basedOn w:val="DefaultParagraphFont"/>
    <w:uiPriority w:val="99"/>
    <w:semiHidden/>
    <w:unhideWhenUsed/>
    <w:rsid w:val="00876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05397-E649-418C-A215-E27A2F991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3085</Words>
  <Characters>1760</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Lukoitienė</dc:creator>
  <cp:keywords/>
  <dc:description/>
  <cp:lastModifiedBy>Domas Galkauskas</cp:lastModifiedBy>
  <cp:revision>4</cp:revision>
  <dcterms:created xsi:type="dcterms:W3CDTF">2026-09-01T06:08:00Z</dcterms:created>
  <dcterms:modified xsi:type="dcterms:W3CDTF">2026-09-01T08:34:00Z</dcterms:modified>
</cp:coreProperties>
</file>