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FDE49" w14:textId="5D97335F" w:rsidR="00A10188" w:rsidRPr="002E737B" w:rsidRDefault="00A10188" w:rsidP="00FF6E96">
      <w:pPr>
        <w:pStyle w:val="paragraph"/>
        <w:spacing w:before="0" w:beforeAutospacing="0" w:after="0" w:afterAutospacing="0"/>
        <w:ind w:firstLine="851"/>
        <w:textAlignment w:val="baseline"/>
        <w:rPr>
          <w:rFonts w:ascii="Calibri" w:hAnsi="Calibri" w:cs="Calibri"/>
          <w:sz w:val="18"/>
          <w:szCs w:val="18"/>
        </w:rPr>
      </w:pPr>
      <w:r w:rsidRPr="002E737B">
        <w:rPr>
          <w:rStyle w:val="normaltextrun"/>
          <w:rFonts w:ascii="Calibri" w:eastAsiaTheme="majorEastAsia" w:hAnsi="Calibri" w:cs="Calibri"/>
          <w:lang w:val="lt-LT"/>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636379DA" w14:textId="32BC34B8" w:rsidR="00625A6B" w:rsidRPr="002E737B" w:rsidRDefault="00625A6B" w:rsidP="00FF6E96">
      <w:pPr>
        <w:pStyle w:val="paragraph"/>
        <w:spacing w:before="0" w:beforeAutospacing="0" w:after="0" w:afterAutospacing="0"/>
        <w:ind w:firstLine="851"/>
        <w:textAlignment w:val="baseline"/>
        <w:rPr>
          <w:rStyle w:val="normaltextrun"/>
          <w:rFonts w:ascii="Calibri" w:eastAsiaTheme="majorEastAsia" w:hAnsi="Calibri" w:cs="Calibri"/>
          <w:lang w:val="lt-LT"/>
        </w:rPr>
      </w:pPr>
      <w:r w:rsidRPr="002E737B">
        <w:rPr>
          <w:rStyle w:val="normaltextrun"/>
          <w:rFonts w:ascii="Calibri" w:eastAsiaTheme="majorEastAsia" w:hAnsi="Calibri" w:cs="Calibri"/>
          <w:lang w:val="lt-LT"/>
        </w:rPr>
        <w:t xml:space="preserve">Vadovaujantis Tarnybai Įstatyme nustatyta pažeidimų prevencijos funkcija, šiuo metu atliekama Infrastruktūros valdymo agentūros (toliau – Perkančioji organizacija) vykdomo pirkimo Nr. 8834479 „Pastato 21E1p (valgyklos) rekonstrukcijos į specialiosios paskirties pastatą projektavimo paslaugos (kultūros paveldo objektas)“ (toliau – Pirkimas) dokumentų atitikties Įstatymui ir jį įgyvendinantiems teisės aktams peržiūra. </w:t>
      </w:r>
    </w:p>
    <w:p w14:paraId="358118F3" w14:textId="55153354" w:rsidR="006A62AE" w:rsidRPr="00FF6E3B" w:rsidRDefault="00A10188" w:rsidP="00FF6E3B">
      <w:pPr>
        <w:pStyle w:val="paragraph"/>
        <w:spacing w:before="0" w:beforeAutospacing="0" w:after="0" w:afterAutospacing="0"/>
        <w:ind w:firstLine="851"/>
        <w:textAlignment w:val="baseline"/>
        <w:rPr>
          <w:rFonts w:ascii="Calibri" w:eastAsiaTheme="majorEastAsia" w:hAnsi="Calibri" w:cs="Calibri"/>
          <w:lang w:val="lt-LT"/>
        </w:rPr>
      </w:pPr>
      <w:r w:rsidRPr="002E737B">
        <w:rPr>
          <w:rStyle w:val="normaltextrun"/>
          <w:rFonts w:ascii="Calibri" w:eastAsiaTheme="majorEastAsia" w:hAnsi="Calibri" w:cs="Calibri"/>
          <w:lang w:val="lt-LT"/>
        </w:rPr>
        <w:t xml:space="preserve">Tarnyba, prevencine tvarka peržiūrėjusi Pirkimo dokumentus, teikia rekomendacijas </w:t>
      </w:r>
      <w:r w:rsidR="00FB5CD4" w:rsidRPr="002E737B">
        <w:rPr>
          <w:rStyle w:val="normaltextrun"/>
          <w:rFonts w:ascii="Calibri" w:eastAsiaTheme="majorEastAsia" w:hAnsi="Calibri" w:cs="Calibri"/>
          <w:lang w:val="lt-LT"/>
        </w:rPr>
        <w:t xml:space="preserve">ir pastebėjimus </w:t>
      </w:r>
      <w:r w:rsidRPr="002E737B">
        <w:rPr>
          <w:rStyle w:val="normaltextrun"/>
          <w:rFonts w:ascii="Calibri" w:eastAsiaTheme="majorEastAsia" w:hAnsi="Calibri" w:cs="Calibri"/>
          <w:lang w:val="lt-LT"/>
        </w:rPr>
        <w:t>dėl Pirkimo dokumentuose nustatytų sąlygų.</w:t>
      </w:r>
    </w:p>
    <w:p w14:paraId="02B41ACF" w14:textId="447CA748" w:rsidR="00A45A78" w:rsidRPr="002E737B" w:rsidRDefault="00A45A78" w:rsidP="004E5753">
      <w:pPr>
        <w:pStyle w:val="paragraph"/>
        <w:spacing w:before="0" w:beforeAutospacing="0" w:after="0" w:afterAutospacing="0"/>
        <w:ind w:firstLine="851"/>
        <w:textAlignment w:val="baseline"/>
        <w:rPr>
          <w:rStyle w:val="normaltextrun"/>
          <w:rFonts w:ascii="Calibri" w:eastAsiaTheme="majorEastAsia" w:hAnsi="Calibri" w:cs="Calibri"/>
          <w:lang w:val="lt-LT"/>
        </w:rPr>
      </w:pPr>
    </w:p>
    <w:p w14:paraId="7D218849" w14:textId="77777777" w:rsidR="006E26A5" w:rsidRPr="00236F02" w:rsidRDefault="00FF6E3B" w:rsidP="006E26A5">
      <w:pPr>
        <w:pStyle w:val="paragraph"/>
        <w:tabs>
          <w:tab w:val="left" w:pos="1134"/>
        </w:tabs>
        <w:spacing w:before="0" w:beforeAutospacing="0" w:after="0" w:afterAutospacing="0"/>
        <w:ind w:firstLine="851"/>
        <w:textAlignment w:val="baseline"/>
        <w:rPr>
          <w:rStyle w:val="normaltextrun"/>
          <w:rFonts w:ascii="Calibri" w:eastAsiaTheme="majorEastAsia" w:hAnsi="Calibri" w:cs="Calibri"/>
          <w:b/>
          <w:bCs/>
          <w:lang w:val="lt-LT"/>
        </w:rPr>
      </w:pPr>
      <w:r>
        <w:rPr>
          <w:rFonts w:ascii="Calibri" w:hAnsi="Calibri" w:cs="Calibri"/>
          <w:b/>
          <w:bCs/>
          <w:lang w:val="lt-LT"/>
        </w:rPr>
        <w:t>1</w:t>
      </w:r>
      <w:r w:rsidR="00806BEE" w:rsidRPr="002E737B">
        <w:rPr>
          <w:rFonts w:ascii="Calibri" w:hAnsi="Calibri" w:cs="Calibri"/>
          <w:b/>
          <w:bCs/>
          <w:lang w:val="lt-LT"/>
        </w:rPr>
        <w:t>.</w:t>
      </w:r>
      <w:r w:rsidR="001236A4" w:rsidRPr="002E737B">
        <w:rPr>
          <w:rFonts w:ascii="Calibri" w:hAnsi="Calibri" w:cs="Calibri"/>
          <w:b/>
          <w:bCs/>
          <w:lang w:val="lt-LT"/>
        </w:rPr>
        <w:t xml:space="preserve"> </w:t>
      </w:r>
      <w:r w:rsidR="006E26A5" w:rsidRPr="00236F02">
        <w:rPr>
          <w:rStyle w:val="normaltextrun"/>
          <w:rFonts w:ascii="Calibri" w:eastAsiaTheme="majorEastAsia" w:hAnsi="Calibri" w:cs="Calibri"/>
          <w:b/>
          <w:bCs/>
          <w:lang w:val="lt-LT"/>
        </w:rPr>
        <w:t>Dėl Pirkimo bendrųjų sąlygų</w:t>
      </w:r>
    </w:p>
    <w:p w14:paraId="0A7662D7" w14:textId="3068F5E9" w:rsidR="006E26A5" w:rsidRDefault="006E26A5" w:rsidP="006E26A5">
      <w:pPr>
        <w:pStyle w:val="paragraph"/>
        <w:spacing w:before="0" w:beforeAutospacing="0" w:after="0" w:afterAutospacing="0"/>
        <w:ind w:firstLine="851"/>
        <w:textAlignment w:val="baseline"/>
        <w:rPr>
          <w:rFonts w:ascii="Calibri" w:hAnsi="Calibri" w:cs="Calibri"/>
          <w:lang w:val="lt-LT"/>
        </w:rPr>
      </w:pPr>
      <w:r w:rsidRPr="00236F02">
        <w:rPr>
          <w:rStyle w:val="normaltextrun"/>
          <w:rFonts w:ascii="Calibri" w:eastAsiaTheme="majorEastAsia" w:hAnsi="Calibri" w:cs="Calibri"/>
          <w:lang w:val="lt-LT"/>
        </w:rPr>
        <w:t>Viešojo pirkimo atviro konkurso bendrųjų sąlygų 9.6 papunktyje nustatyta, kad „&lt;...&gt;</w:t>
      </w:r>
      <w:r w:rsidR="00875CBF">
        <w:rPr>
          <w:rStyle w:val="normaltextrun"/>
          <w:rFonts w:ascii="Calibri" w:eastAsiaTheme="majorEastAsia" w:hAnsi="Calibri" w:cs="Calibri"/>
          <w:lang w:val="lt-LT"/>
        </w:rPr>
        <w:t xml:space="preserve"> </w:t>
      </w:r>
      <w:r w:rsidRPr="00236F02">
        <w:rPr>
          <w:rStyle w:val="normaltextrun"/>
          <w:rFonts w:ascii="Calibri" w:eastAsiaTheme="majorEastAsia" w:hAnsi="Calibri" w:cs="Calibri"/>
          <w:lang w:val="lt-LT"/>
        </w:rPr>
        <w:t xml:space="preserve">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 </w:t>
      </w:r>
      <w:r w:rsidR="00875CBF">
        <w:rPr>
          <w:rStyle w:val="normaltextrun"/>
          <w:rFonts w:ascii="Calibri" w:eastAsiaTheme="majorEastAsia" w:hAnsi="Calibri" w:cs="Calibri"/>
          <w:lang w:val="lt-LT"/>
        </w:rPr>
        <w:t>Pastebėtina</w:t>
      </w:r>
      <w:r w:rsidRPr="00236F02">
        <w:rPr>
          <w:rStyle w:val="normaltextrun"/>
          <w:rFonts w:ascii="Calibri" w:eastAsiaTheme="majorEastAsia" w:hAnsi="Calibri" w:cs="Calibri"/>
          <w:lang w:val="lt-LT"/>
        </w:rPr>
        <w:t xml:space="preserve">, kad Tarnybos parengtose atviro konkurso </w:t>
      </w:r>
      <w:hyperlink r:id="rId11" w:history="1">
        <w:r w:rsidRPr="00236F02">
          <w:rPr>
            <w:rStyle w:val="Hyperlink"/>
            <w:rFonts w:ascii="Calibri" w:eastAsiaTheme="majorEastAsia" w:hAnsi="Calibri" w:cs="Calibri"/>
            <w:lang w:val="lt-LT"/>
          </w:rPr>
          <w:t>Bendrosiose sąlygose</w:t>
        </w:r>
      </w:hyperlink>
      <w:r w:rsidRPr="00236F02">
        <w:rPr>
          <w:rStyle w:val="normaltextrun"/>
          <w:rFonts w:ascii="Calibri" w:eastAsiaTheme="majorEastAsia" w:hAnsi="Calibri" w:cs="Calibri"/>
          <w:lang w:val="lt-LT"/>
        </w:rPr>
        <w:t xml:space="preserve"> tokia šio punkto formuluotė taikoma supaprastintuose pirkimuose. </w:t>
      </w:r>
      <w:r w:rsidR="00875CBF">
        <w:rPr>
          <w:rStyle w:val="normaltextrun"/>
          <w:rFonts w:ascii="Calibri" w:eastAsiaTheme="majorEastAsia" w:hAnsi="Calibri" w:cs="Calibri"/>
          <w:lang w:val="lt-LT"/>
        </w:rPr>
        <w:t>Taip pat p</w:t>
      </w:r>
      <w:r w:rsidRPr="00236F02">
        <w:rPr>
          <w:rStyle w:val="normaltextrun"/>
          <w:rFonts w:ascii="Calibri" w:eastAsiaTheme="majorEastAsia" w:hAnsi="Calibri" w:cs="Calibri"/>
          <w:lang w:val="lt-LT"/>
        </w:rPr>
        <w:t>ažymėtina, kad vykdant tarptautinį pirkimą Pirkimo vykdytojas turi prašyti pateikti dokumentus, patvirtinančius nustatytų pašalinimo pagrindų nebuvimą iš ekonomiškai naudingiausią pasiūlymą pateikusio tiekėjo (ūkio subjektų, kurių pajėgumais tiekėjas remiasi ir subtiekėjų – jei taikoma).</w:t>
      </w:r>
      <w:r w:rsidRPr="00236F02">
        <w:rPr>
          <w:rFonts w:ascii="Calibri" w:hAnsi="Calibri" w:cs="Calibri"/>
          <w:lang w:val="lt-LT"/>
        </w:rPr>
        <w:t xml:space="preserve"> Atsižvelgdama į tai, kas nurodyta, Tarnyba rekomenduoja patikslinti šį punktą.</w:t>
      </w:r>
    </w:p>
    <w:p w14:paraId="442FED1A" w14:textId="7ABA9191" w:rsidR="006E26A5" w:rsidRDefault="006E26A5" w:rsidP="00AA400B">
      <w:pPr>
        <w:pStyle w:val="paragraph"/>
        <w:spacing w:before="0" w:beforeAutospacing="0" w:after="0" w:afterAutospacing="0"/>
        <w:textAlignment w:val="baseline"/>
        <w:rPr>
          <w:rFonts w:ascii="Calibri" w:hAnsi="Calibri" w:cs="Calibri"/>
          <w:b/>
          <w:bCs/>
          <w:lang w:val="lt-LT"/>
        </w:rPr>
      </w:pPr>
    </w:p>
    <w:p w14:paraId="1FA229F2" w14:textId="3896213C" w:rsidR="00F67AE5" w:rsidRDefault="00AA400B" w:rsidP="003072D1">
      <w:pPr>
        <w:pStyle w:val="paragraph"/>
        <w:spacing w:before="0" w:beforeAutospacing="0" w:after="0" w:afterAutospacing="0"/>
        <w:ind w:firstLine="851"/>
        <w:textAlignment w:val="baseline"/>
        <w:rPr>
          <w:rFonts w:ascii="Calibri" w:hAnsi="Calibri" w:cs="Calibri"/>
          <w:b/>
          <w:bCs/>
          <w:lang w:val="lt-LT"/>
        </w:rPr>
      </w:pPr>
      <w:r>
        <w:rPr>
          <w:rFonts w:ascii="Calibri" w:hAnsi="Calibri" w:cs="Calibri"/>
          <w:b/>
          <w:bCs/>
          <w:lang w:val="lt-LT"/>
        </w:rPr>
        <w:t>2</w:t>
      </w:r>
      <w:r w:rsidR="006E26A5">
        <w:rPr>
          <w:rFonts w:ascii="Calibri" w:hAnsi="Calibri" w:cs="Calibri"/>
          <w:b/>
          <w:bCs/>
          <w:lang w:val="lt-LT"/>
        </w:rPr>
        <w:t xml:space="preserve">. </w:t>
      </w:r>
      <w:r w:rsidR="005F7B26" w:rsidRPr="002E737B">
        <w:rPr>
          <w:rFonts w:ascii="Calibri" w:hAnsi="Calibri" w:cs="Calibri"/>
          <w:b/>
          <w:bCs/>
          <w:lang w:val="lt-LT"/>
        </w:rPr>
        <w:t xml:space="preserve">Dėl </w:t>
      </w:r>
      <w:r w:rsidR="00123707" w:rsidRPr="002E737B">
        <w:rPr>
          <w:rFonts w:ascii="Calibri" w:hAnsi="Calibri" w:cs="Calibri"/>
          <w:b/>
          <w:bCs/>
          <w:lang w:val="lt-LT"/>
        </w:rPr>
        <w:t>kvalifikacinių reikalavimų</w:t>
      </w:r>
    </w:p>
    <w:p w14:paraId="20F1CC6D" w14:textId="4F7AE7AC" w:rsidR="003072D1" w:rsidRPr="00236F02" w:rsidRDefault="00952DFA" w:rsidP="00FF2F95">
      <w:pPr>
        <w:pStyle w:val="paragraph"/>
        <w:spacing w:before="0" w:beforeAutospacing="0" w:after="0" w:afterAutospacing="0"/>
        <w:ind w:firstLine="851"/>
        <w:rPr>
          <w:rFonts w:ascii="Calibri" w:hAnsi="Calibri" w:cs="Calibri"/>
          <w:lang w:val="lt-LT"/>
        </w:rPr>
      </w:pPr>
      <w:r w:rsidRPr="00236F02">
        <w:rPr>
          <w:rFonts w:ascii="Calibri" w:hAnsi="Calibri" w:cs="Calibri"/>
          <w:lang w:val="lt-LT"/>
        </w:rPr>
        <w:t>Pirkimo specialiųjų sąlygų 4 priede „Tiekėjų kvalifikacijos reikalavimai ir reikalaujami kokybės bei aplinkos apsaugos vadybos sistemų standartai“</w:t>
      </w:r>
      <w:r w:rsidR="003072D1" w:rsidRPr="00236F02">
        <w:rPr>
          <w:rFonts w:ascii="Calibri" w:hAnsi="Calibri" w:cs="Calibri"/>
          <w:lang w:val="lt-LT"/>
        </w:rPr>
        <w:t xml:space="preserve"> </w:t>
      </w:r>
      <w:r w:rsidR="00875CBF">
        <w:rPr>
          <w:rFonts w:ascii="Calibri" w:hAnsi="Calibri" w:cs="Calibri"/>
          <w:lang w:val="lt-LT"/>
        </w:rPr>
        <w:t xml:space="preserve">(toliau – Kvalifikacijos reikalavimai) </w:t>
      </w:r>
      <w:r w:rsidR="003072D1" w:rsidRPr="00236F02">
        <w:rPr>
          <w:rFonts w:ascii="Calibri" w:hAnsi="Calibri" w:cs="Calibri"/>
          <w:lang w:val="lt-LT"/>
        </w:rPr>
        <w:t>1.</w:t>
      </w:r>
      <w:r w:rsidR="001C6B63" w:rsidRPr="00236F02">
        <w:rPr>
          <w:rFonts w:ascii="Calibri" w:hAnsi="Calibri" w:cs="Calibri"/>
          <w:lang w:val="lt-LT"/>
        </w:rPr>
        <w:t>2</w:t>
      </w:r>
      <w:r w:rsidR="003072D1" w:rsidRPr="00236F02">
        <w:rPr>
          <w:rFonts w:ascii="Calibri" w:hAnsi="Calibri" w:cs="Calibri"/>
          <w:lang w:val="lt-LT"/>
        </w:rPr>
        <w:t xml:space="preserve"> papunktyje nustatytas reikalavimas: „Tiekėjas privalo visu sutarties vykdymo laikotarpiu pasitelkti bent 1 (vieną) specialistą, kuris per pastaruosius 5 metus iki pasiūlymų pateikimo dienos ėjo arba eina BIM koordinatoriaus ir (ar) BIM vadovo funkcijas ne mažiau kaip 1 (viename) statinio statybos projekte (projektavimo ir (ar) rangos) &lt;...&gt;“. Tarnyba atkreipia dėmesį, kad kvalifikacijos reikalavimą pagrindžiantys dokumentai neatitinka kvalifikacijos reikalavimo formuluotės. </w:t>
      </w:r>
    </w:p>
    <w:p w14:paraId="33124E7C" w14:textId="1BC3A498" w:rsidR="00C24D5E" w:rsidRDefault="003072D1" w:rsidP="003072D1">
      <w:pPr>
        <w:pStyle w:val="paragraph"/>
        <w:spacing w:before="0" w:beforeAutospacing="0" w:after="0" w:afterAutospacing="0"/>
        <w:ind w:firstLine="851"/>
        <w:rPr>
          <w:rFonts w:ascii="Calibri" w:hAnsi="Calibri" w:cs="Calibri"/>
          <w:lang w:val="lt-LT"/>
        </w:rPr>
      </w:pPr>
      <w:r w:rsidRPr="00236F02">
        <w:rPr>
          <w:rFonts w:ascii="Calibri" w:hAnsi="Calibri" w:cs="Calibri"/>
          <w:lang w:val="lt-LT"/>
        </w:rPr>
        <w:t>Pirma, kvalifikacijos reikalavime nenurodytas „BIM specialistas“, nors jis nurodytas prie kvalifikaciją pagrindžiančių dokumentų. Antra, kvalifikacijos reikalavime vartojama formuluotė „ir (ar)“, o prie pagrindžiančių dokumentų „arba“. Atsižvelgdama į tai,</w:t>
      </w:r>
      <w:r w:rsidR="00236F02" w:rsidRPr="00236F02">
        <w:rPr>
          <w:rFonts w:ascii="Calibri" w:hAnsi="Calibri" w:cs="Calibri"/>
          <w:lang w:val="lt-LT"/>
        </w:rPr>
        <w:t xml:space="preserve"> kas nurodyta,</w:t>
      </w:r>
      <w:r w:rsidRPr="00236F02">
        <w:rPr>
          <w:rFonts w:ascii="Calibri" w:hAnsi="Calibri" w:cs="Calibri"/>
          <w:lang w:val="lt-LT"/>
        </w:rPr>
        <w:t xml:space="preserve"> Tarnyba rekomenduoja patikslinti (suvienodinti) kvalifikacijos reikalavimo ir jį pagrindžiančių dokumentų formuluotes.</w:t>
      </w:r>
    </w:p>
    <w:p w14:paraId="140A3994" w14:textId="77777777" w:rsidR="00AA400B" w:rsidRDefault="00AA400B" w:rsidP="003072D1">
      <w:pPr>
        <w:pStyle w:val="paragraph"/>
        <w:spacing w:before="0" w:beforeAutospacing="0" w:after="0" w:afterAutospacing="0"/>
        <w:ind w:firstLine="851"/>
        <w:rPr>
          <w:rFonts w:ascii="Calibri" w:hAnsi="Calibri" w:cs="Calibri"/>
          <w:lang w:val="lt-LT"/>
        </w:rPr>
      </w:pPr>
    </w:p>
    <w:p w14:paraId="74BF091F" w14:textId="3585860F" w:rsidR="00AA400B" w:rsidRPr="00B218D7" w:rsidRDefault="00AA400B" w:rsidP="00095D6F">
      <w:pPr>
        <w:pStyle w:val="paragraph"/>
        <w:spacing w:before="0" w:beforeAutospacing="0" w:after="0" w:afterAutospacing="0"/>
        <w:ind w:firstLine="851"/>
        <w:rPr>
          <w:rFonts w:ascii="Calibri" w:hAnsi="Calibri" w:cs="Calibri"/>
          <w:b/>
          <w:bCs/>
          <w:lang w:val="lt-LT"/>
        </w:rPr>
      </w:pPr>
      <w:r w:rsidRPr="00B218D7">
        <w:rPr>
          <w:rFonts w:ascii="Calibri" w:hAnsi="Calibri" w:cs="Calibri"/>
          <w:b/>
          <w:bCs/>
          <w:lang w:val="lt-LT"/>
        </w:rPr>
        <w:t xml:space="preserve">3. Dėl pirkime </w:t>
      </w:r>
      <w:r w:rsidR="00E15922" w:rsidRPr="00B218D7">
        <w:rPr>
          <w:rFonts w:ascii="Calibri" w:hAnsi="Calibri" w:cs="Calibri"/>
          <w:b/>
          <w:bCs/>
          <w:lang w:val="lt-LT"/>
        </w:rPr>
        <w:t>nustatyto ekonominio naudingumo kriterijaus.</w:t>
      </w:r>
    </w:p>
    <w:p w14:paraId="2644915B" w14:textId="3A495DC5" w:rsidR="00CD051A" w:rsidRDefault="00E06761" w:rsidP="00095D6F">
      <w:pPr>
        <w:pStyle w:val="paragraph"/>
        <w:spacing w:before="0" w:beforeAutospacing="0" w:after="0" w:afterAutospacing="0"/>
        <w:ind w:firstLine="851"/>
        <w:rPr>
          <w:rFonts w:ascii="Calibri" w:hAnsi="Calibri" w:cs="Calibri"/>
          <w:lang w:val="lt-LT"/>
        </w:rPr>
      </w:pPr>
      <w:r>
        <w:rPr>
          <w:rFonts w:ascii="Calibri" w:hAnsi="Calibri" w:cs="Calibri"/>
          <w:lang w:val="lt-LT"/>
        </w:rPr>
        <w:t>Kvalifikacijos reikal</w:t>
      </w:r>
      <w:r w:rsidR="008718D2">
        <w:rPr>
          <w:rFonts w:ascii="Calibri" w:hAnsi="Calibri" w:cs="Calibri"/>
          <w:lang w:val="lt-LT"/>
        </w:rPr>
        <w:t>a</w:t>
      </w:r>
      <w:r>
        <w:rPr>
          <w:rFonts w:ascii="Calibri" w:hAnsi="Calibri" w:cs="Calibri"/>
          <w:lang w:val="lt-LT"/>
        </w:rPr>
        <w:t>vimų</w:t>
      </w:r>
      <w:r w:rsidR="008718D2">
        <w:rPr>
          <w:rFonts w:ascii="Calibri" w:hAnsi="Calibri" w:cs="Calibri"/>
          <w:lang w:val="lt-LT"/>
        </w:rPr>
        <w:t xml:space="preserve"> </w:t>
      </w:r>
      <w:r>
        <w:rPr>
          <w:rFonts w:ascii="Calibri" w:hAnsi="Calibri" w:cs="Calibri"/>
          <w:lang w:val="lt-LT"/>
        </w:rPr>
        <w:t>1.1</w:t>
      </w:r>
      <w:r w:rsidR="008718D2">
        <w:rPr>
          <w:rFonts w:ascii="Calibri" w:hAnsi="Calibri" w:cs="Calibri"/>
          <w:lang w:val="lt-LT"/>
        </w:rPr>
        <w:t>.1</w:t>
      </w:r>
      <w:r>
        <w:rPr>
          <w:rFonts w:ascii="Calibri" w:hAnsi="Calibri" w:cs="Calibri"/>
          <w:lang w:val="lt-LT"/>
        </w:rPr>
        <w:t xml:space="preserve"> papunktyje keliamas reikalavimas </w:t>
      </w:r>
      <w:r w:rsidRPr="00095D6F">
        <w:rPr>
          <w:rFonts w:ascii="Calibri" w:hAnsi="Calibri" w:cs="Calibri"/>
          <w:bCs/>
          <w:lang w:val="lt-LT"/>
        </w:rPr>
        <w:t>ypatingojo statinio projekto vadovui</w:t>
      </w:r>
      <w:r w:rsidR="008718D2">
        <w:rPr>
          <w:rFonts w:ascii="Calibri" w:hAnsi="Calibri" w:cs="Calibri"/>
          <w:bCs/>
          <w:lang w:val="lt-LT"/>
        </w:rPr>
        <w:t xml:space="preserve"> bei nurodyta, kad šio specialisto patirtis </w:t>
      </w:r>
      <w:r w:rsidR="008718D2" w:rsidRPr="008718D2">
        <w:rPr>
          <w:rFonts w:ascii="Calibri" w:hAnsi="Calibri" w:cs="Calibri"/>
          <w:bCs/>
          <w:lang w:val="lt-LT"/>
        </w:rPr>
        <w:t>vertinama kaip vienas iš ekonominio naudingumo vertinimo kriterijų.</w:t>
      </w:r>
      <w:r w:rsidRPr="00095D6F">
        <w:rPr>
          <w:rFonts w:ascii="Calibri" w:hAnsi="Calibri" w:cs="Calibri"/>
          <w:b/>
          <w:lang w:val="lt-LT"/>
        </w:rPr>
        <w:t xml:space="preserve"> </w:t>
      </w:r>
      <w:r w:rsidR="0008423B" w:rsidRPr="0008423B">
        <w:rPr>
          <w:rFonts w:ascii="Calibri" w:hAnsi="Calibri" w:cs="Calibri"/>
          <w:lang w:val="lt-LT"/>
        </w:rPr>
        <w:t xml:space="preserve">Pirkimo specialiųjų sąlygų </w:t>
      </w:r>
      <w:r w:rsidR="0008423B">
        <w:rPr>
          <w:rFonts w:ascii="Calibri" w:hAnsi="Calibri" w:cs="Calibri"/>
          <w:lang w:val="lt-LT"/>
        </w:rPr>
        <w:t>7</w:t>
      </w:r>
      <w:r w:rsidR="0008423B" w:rsidRPr="0008423B">
        <w:rPr>
          <w:rFonts w:ascii="Calibri" w:hAnsi="Calibri" w:cs="Calibri"/>
          <w:lang w:val="lt-LT"/>
        </w:rPr>
        <w:t xml:space="preserve"> priede „</w:t>
      </w:r>
      <w:r w:rsidR="00E73CB1">
        <w:rPr>
          <w:rFonts w:ascii="Calibri" w:hAnsi="Calibri" w:cs="Calibri"/>
          <w:lang w:val="lt-LT"/>
        </w:rPr>
        <w:t xml:space="preserve">Pasiūlymų </w:t>
      </w:r>
      <w:r w:rsidR="00514B7F">
        <w:rPr>
          <w:rFonts w:ascii="Calibri" w:hAnsi="Calibri" w:cs="Calibri"/>
          <w:lang w:val="lt-LT"/>
        </w:rPr>
        <w:t>vertinimo kriterijai ir sąlygos</w:t>
      </w:r>
      <w:r w:rsidR="0008423B" w:rsidRPr="0008423B">
        <w:rPr>
          <w:rFonts w:ascii="Calibri" w:hAnsi="Calibri" w:cs="Calibri"/>
          <w:lang w:val="lt-LT"/>
        </w:rPr>
        <w:t xml:space="preserve">“ </w:t>
      </w:r>
      <w:r w:rsidR="005672DB">
        <w:rPr>
          <w:rFonts w:ascii="Calibri" w:hAnsi="Calibri" w:cs="Calibri"/>
          <w:lang w:val="lt-LT"/>
        </w:rPr>
        <w:t>nurodyta</w:t>
      </w:r>
      <w:r w:rsidR="00437D62">
        <w:rPr>
          <w:rFonts w:ascii="Calibri" w:hAnsi="Calibri" w:cs="Calibri"/>
          <w:lang w:val="lt-LT"/>
        </w:rPr>
        <w:t>s ekonominio naudingumo vertinimo kriterijus „</w:t>
      </w:r>
      <w:r w:rsidR="00437D62" w:rsidRPr="00437D62">
        <w:rPr>
          <w:rFonts w:ascii="Calibri" w:hAnsi="Calibri" w:cs="Calibri"/>
          <w:lang w:val="lt-LT"/>
        </w:rPr>
        <w:t xml:space="preserve">YPATINGO </w:t>
      </w:r>
      <w:r w:rsidR="00437D62" w:rsidRPr="00437D62">
        <w:rPr>
          <w:rFonts w:ascii="Calibri" w:hAnsi="Calibri" w:cs="Calibri"/>
          <w:lang w:val="lt-LT"/>
        </w:rPr>
        <w:lastRenderedPageBreak/>
        <w:t>STATINIO PROJEKTO VADOVO, turinčio teisę vadovauti ARCHITEKTŪRINIO PAVELDO TVARKYBOS DARBŲ PROJEKTUI</w:t>
      </w:r>
      <w:r w:rsidR="00437D62">
        <w:rPr>
          <w:rFonts w:ascii="Calibri" w:hAnsi="Calibri" w:cs="Calibri"/>
          <w:lang w:val="lt-LT"/>
        </w:rPr>
        <w:t xml:space="preserve"> </w:t>
      </w:r>
      <w:r w:rsidR="00437D62" w:rsidRPr="00437D62">
        <w:rPr>
          <w:rFonts w:ascii="Calibri" w:hAnsi="Calibri" w:cs="Calibri"/>
          <w:lang w:val="lt-LT"/>
        </w:rPr>
        <w:t xml:space="preserve">PATIRTIS </w:t>
      </w:r>
      <w:r w:rsidR="00437D62" w:rsidRPr="00095D6F">
        <w:rPr>
          <w:rFonts w:ascii="Calibri" w:hAnsi="Calibri" w:cs="Calibri"/>
          <w:b/>
          <w:bCs/>
          <w:lang w:val="lt-LT"/>
        </w:rPr>
        <w:t>TINKAMAI PARENGIANT PROJEKTĄ (-US)</w:t>
      </w:r>
      <w:r w:rsidR="00437D62" w:rsidRPr="00437D62">
        <w:rPr>
          <w:rFonts w:ascii="Calibri" w:hAnsi="Calibri" w:cs="Calibri"/>
          <w:lang w:val="lt-LT"/>
        </w:rPr>
        <w:t>*</w:t>
      </w:r>
      <w:r w:rsidR="008A1882">
        <w:rPr>
          <w:rFonts w:ascii="Calibri" w:hAnsi="Calibri" w:cs="Calibri"/>
          <w:lang w:val="lt-LT"/>
        </w:rPr>
        <w:t>“</w:t>
      </w:r>
      <w:r w:rsidR="00C83AAD">
        <w:rPr>
          <w:rFonts w:ascii="Calibri" w:hAnsi="Calibri" w:cs="Calibri"/>
          <w:lang w:val="lt-LT"/>
        </w:rPr>
        <w:t xml:space="preserve"> </w:t>
      </w:r>
      <w:r w:rsidR="00ED4B2C">
        <w:rPr>
          <w:rFonts w:ascii="Calibri" w:hAnsi="Calibri" w:cs="Calibri"/>
          <w:lang w:val="lt-LT"/>
        </w:rPr>
        <w:t xml:space="preserve">Šio kriterijaus aprašyme </w:t>
      </w:r>
      <w:r w:rsidR="0080115F">
        <w:rPr>
          <w:rFonts w:ascii="Calibri" w:hAnsi="Calibri" w:cs="Calibri"/>
          <w:lang w:val="lt-LT"/>
        </w:rPr>
        <w:t>nurod</w:t>
      </w:r>
      <w:r w:rsidR="00ED4B2C">
        <w:rPr>
          <w:rFonts w:ascii="Calibri" w:hAnsi="Calibri" w:cs="Calibri"/>
          <w:lang w:val="lt-LT"/>
        </w:rPr>
        <w:t>yta</w:t>
      </w:r>
      <w:r w:rsidR="0084168E">
        <w:rPr>
          <w:rFonts w:ascii="Calibri" w:hAnsi="Calibri" w:cs="Calibri"/>
          <w:lang w:val="lt-LT"/>
        </w:rPr>
        <w:t>, kad vertinami projektai</w:t>
      </w:r>
      <w:r w:rsidR="00EF5D89">
        <w:rPr>
          <w:rFonts w:ascii="Calibri" w:hAnsi="Calibri" w:cs="Calibri"/>
          <w:lang w:val="lt-LT"/>
        </w:rPr>
        <w:t xml:space="preserve">, </w:t>
      </w:r>
      <w:r w:rsidR="00BD04B0">
        <w:rPr>
          <w:rFonts w:ascii="Calibri" w:hAnsi="Calibri" w:cs="Calibri"/>
          <w:lang w:val="lt-LT"/>
        </w:rPr>
        <w:t>kuriu</w:t>
      </w:r>
      <w:r w:rsidR="002A424F">
        <w:rPr>
          <w:rFonts w:ascii="Calibri" w:hAnsi="Calibri" w:cs="Calibri"/>
          <w:lang w:val="lt-LT"/>
        </w:rPr>
        <w:t>o</w:t>
      </w:r>
      <w:r w:rsidR="00BD04B0">
        <w:rPr>
          <w:rFonts w:ascii="Calibri" w:hAnsi="Calibri" w:cs="Calibri"/>
          <w:lang w:val="lt-LT"/>
        </w:rPr>
        <w:t xml:space="preserve">se </w:t>
      </w:r>
      <w:r w:rsidR="00194574">
        <w:rPr>
          <w:rFonts w:ascii="Calibri" w:hAnsi="Calibri" w:cs="Calibri"/>
          <w:lang w:val="lt-LT"/>
        </w:rPr>
        <w:t xml:space="preserve">„&lt;...&gt; </w:t>
      </w:r>
      <w:r w:rsidR="00BD04B0">
        <w:rPr>
          <w:rFonts w:ascii="Calibri" w:hAnsi="Calibri" w:cs="Calibri"/>
          <w:lang w:val="lt-LT"/>
        </w:rPr>
        <w:t>siūlomas specialistas</w:t>
      </w:r>
      <w:r w:rsidR="00A94DC2" w:rsidRPr="00A94DC2">
        <w:rPr>
          <w:rFonts w:ascii="Calibri" w:hAnsi="Calibri" w:cs="Calibri"/>
          <w:lang w:val="lt-LT"/>
        </w:rPr>
        <w:t>, eidamas statinio projekto vadovo, turinčio teisę vadovauti architektūrinio paveldo tvarkybos darbų projektui, pareigas</w:t>
      </w:r>
      <w:r w:rsidR="0038245E">
        <w:rPr>
          <w:rFonts w:ascii="Calibri" w:hAnsi="Calibri" w:cs="Calibri"/>
          <w:lang w:val="lt-LT"/>
        </w:rPr>
        <w:t>,</w:t>
      </w:r>
      <w:r w:rsidR="00ED4B2C">
        <w:rPr>
          <w:rFonts w:ascii="Calibri" w:hAnsi="Calibri" w:cs="Calibri"/>
          <w:lang w:val="lt-LT"/>
        </w:rPr>
        <w:t xml:space="preserve"> </w:t>
      </w:r>
      <w:r w:rsidR="004D5E53" w:rsidRPr="00095D6F">
        <w:rPr>
          <w:rFonts w:ascii="Calibri" w:hAnsi="Calibri" w:cs="Calibri"/>
          <w:b/>
          <w:bCs/>
          <w:lang w:val="lt-LT"/>
        </w:rPr>
        <w:t>parengė ypatingojo negyvenamosios ar gyvenamosios paskirties pastato naujos statybos ir (ar) rekonstravimo projektus, kurių sudėtyje buvo architektūrinio paveldo tvarkybos darbų projektas</w:t>
      </w:r>
      <w:r w:rsidR="004D5E53">
        <w:rPr>
          <w:rFonts w:ascii="Calibri" w:hAnsi="Calibri" w:cs="Calibri"/>
          <w:lang w:val="lt-LT"/>
        </w:rPr>
        <w:t>“</w:t>
      </w:r>
      <w:r w:rsidR="009958D4">
        <w:rPr>
          <w:rFonts w:ascii="Calibri" w:hAnsi="Calibri" w:cs="Calibri"/>
          <w:lang w:val="lt-LT"/>
        </w:rPr>
        <w:t>, t. y. p</w:t>
      </w:r>
      <w:r w:rsidR="00C83AAD">
        <w:rPr>
          <w:rFonts w:ascii="Calibri" w:hAnsi="Calibri" w:cs="Calibri"/>
          <w:lang w:val="lt-LT"/>
        </w:rPr>
        <w:t>ateiktame aprašyme nurodyta, kad bus vertinam</w:t>
      </w:r>
      <w:r w:rsidR="00186C67">
        <w:rPr>
          <w:rFonts w:ascii="Calibri" w:hAnsi="Calibri" w:cs="Calibri"/>
          <w:lang w:val="lt-LT"/>
        </w:rPr>
        <w:t>i projektai</w:t>
      </w:r>
      <w:r w:rsidR="00CD051A">
        <w:rPr>
          <w:rFonts w:ascii="Calibri" w:hAnsi="Calibri" w:cs="Calibri"/>
          <w:lang w:val="lt-LT"/>
        </w:rPr>
        <w:t xml:space="preserve"> (jų skaičius)</w:t>
      </w:r>
      <w:r w:rsidR="00186C67">
        <w:rPr>
          <w:rFonts w:ascii="Calibri" w:hAnsi="Calibri" w:cs="Calibri"/>
          <w:lang w:val="lt-LT"/>
        </w:rPr>
        <w:t xml:space="preserve">, kuriuose </w:t>
      </w:r>
      <w:r w:rsidR="00B240AD" w:rsidRPr="00A94DC2">
        <w:rPr>
          <w:rFonts w:ascii="Calibri" w:hAnsi="Calibri" w:cs="Calibri"/>
          <w:lang w:val="lt-LT"/>
        </w:rPr>
        <w:t xml:space="preserve">eidamas statinio </w:t>
      </w:r>
      <w:r w:rsidR="00186C67" w:rsidRPr="00D12330">
        <w:rPr>
          <w:rFonts w:ascii="Calibri" w:hAnsi="Calibri" w:cs="Calibri"/>
          <w:lang w:val="lt-LT"/>
        </w:rPr>
        <w:t>projekto vadov</w:t>
      </w:r>
      <w:r w:rsidR="00B240AD">
        <w:rPr>
          <w:rFonts w:ascii="Calibri" w:hAnsi="Calibri" w:cs="Calibri"/>
          <w:lang w:val="lt-LT"/>
        </w:rPr>
        <w:t>o</w:t>
      </w:r>
      <w:r w:rsidR="00186C67">
        <w:rPr>
          <w:rFonts w:ascii="Calibri" w:hAnsi="Calibri" w:cs="Calibri"/>
          <w:lang w:val="lt-LT"/>
        </w:rPr>
        <w:t xml:space="preserve"> </w:t>
      </w:r>
      <w:r w:rsidR="00B240AD">
        <w:rPr>
          <w:rFonts w:ascii="Calibri" w:hAnsi="Calibri" w:cs="Calibri"/>
          <w:lang w:val="lt-LT"/>
        </w:rPr>
        <w:t>pareigas</w:t>
      </w:r>
      <w:r w:rsidR="00CD051A">
        <w:rPr>
          <w:rFonts w:ascii="Calibri" w:hAnsi="Calibri" w:cs="Calibri"/>
          <w:lang w:val="lt-LT"/>
        </w:rPr>
        <w:t xml:space="preserve">, specialistas </w:t>
      </w:r>
      <w:r w:rsidR="00FF0826">
        <w:rPr>
          <w:rFonts w:ascii="Calibri" w:hAnsi="Calibri" w:cs="Calibri"/>
          <w:lang w:val="lt-LT"/>
        </w:rPr>
        <w:t>pats pareng</w:t>
      </w:r>
      <w:r w:rsidR="00CD051A">
        <w:rPr>
          <w:rFonts w:ascii="Calibri" w:hAnsi="Calibri" w:cs="Calibri"/>
          <w:lang w:val="lt-LT"/>
        </w:rPr>
        <w:t>ė</w:t>
      </w:r>
      <w:r w:rsidR="00FF0826">
        <w:rPr>
          <w:rFonts w:ascii="Calibri" w:hAnsi="Calibri" w:cs="Calibri"/>
          <w:lang w:val="lt-LT"/>
        </w:rPr>
        <w:t xml:space="preserve"> </w:t>
      </w:r>
      <w:r w:rsidR="00683D9B" w:rsidRPr="004D5E53">
        <w:rPr>
          <w:rFonts w:ascii="Calibri" w:hAnsi="Calibri" w:cs="Calibri"/>
          <w:lang w:val="lt-LT"/>
        </w:rPr>
        <w:t>projektus</w:t>
      </w:r>
      <w:r w:rsidR="00683D9B">
        <w:rPr>
          <w:rFonts w:ascii="Calibri" w:hAnsi="Calibri" w:cs="Calibri"/>
          <w:lang w:val="lt-LT"/>
        </w:rPr>
        <w:t xml:space="preserve">. </w:t>
      </w:r>
    </w:p>
    <w:p w14:paraId="516C7AB8" w14:textId="77777777" w:rsidR="00EE67F6" w:rsidRDefault="00EE67F6" w:rsidP="00095D6F">
      <w:pPr>
        <w:pStyle w:val="paragraph"/>
        <w:spacing w:before="0" w:beforeAutospacing="0" w:after="0" w:afterAutospacing="0"/>
        <w:ind w:firstLine="851"/>
        <w:rPr>
          <w:rFonts w:ascii="Calibri" w:hAnsi="Calibri" w:cs="Calibri"/>
          <w:lang w:val="lt-LT"/>
        </w:rPr>
      </w:pPr>
      <w:r w:rsidRPr="003C709D">
        <w:rPr>
          <w:rFonts w:ascii="Calibri" w:hAnsi="Calibri" w:cs="Calibri"/>
          <w:lang w:val="lt-LT"/>
        </w:rPr>
        <w:t>Atsakydama į Tarnybos prašymą</w:t>
      </w:r>
      <w:r>
        <w:rPr>
          <w:rFonts w:ascii="Calibri" w:hAnsi="Calibri" w:cs="Calibri"/>
          <w:lang w:val="lt-LT"/>
        </w:rPr>
        <w:t xml:space="preserve"> pagrįsti nustatytą ekonominio naudingumo vertinimo kriterijų, Perkančioji organizacija nurodė, kad Perkančiosios organizacijos vertinimu,  „</w:t>
      </w:r>
      <w:r w:rsidRPr="0010233D">
        <w:rPr>
          <w:rFonts w:ascii="Calibri" w:hAnsi="Calibri" w:cs="Calibri"/>
          <w:lang w:val="lt-LT"/>
        </w:rPr>
        <w:t>&lt;...&gt;</w:t>
      </w:r>
      <w:r>
        <w:rPr>
          <w:rFonts w:ascii="Calibri" w:hAnsi="Calibri" w:cs="Calibri"/>
          <w:lang w:val="lt-LT"/>
        </w:rPr>
        <w:t xml:space="preserve"> </w:t>
      </w:r>
      <w:r w:rsidRPr="008714A2">
        <w:rPr>
          <w:rFonts w:ascii="Calibri" w:hAnsi="Calibri" w:cs="Calibri"/>
          <w:lang w:val="lt-LT"/>
        </w:rPr>
        <w:t>papildoma projekto vadovo praktinė patirtis rengiant analogiško pobūdžio projektus gali turėti tiesioginę įtaką projektavimo proceso valdymui ir perkamos paslaugos kokybei.</w:t>
      </w:r>
      <w:r>
        <w:rPr>
          <w:rFonts w:ascii="Calibri" w:hAnsi="Calibri" w:cs="Calibri"/>
          <w:lang w:val="lt-LT"/>
        </w:rPr>
        <w:t xml:space="preserve">“, nes „&lt;...&gt; </w:t>
      </w:r>
      <w:r w:rsidRPr="00733F6A">
        <w:rPr>
          <w:rFonts w:ascii="Calibri" w:hAnsi="Calibri" w:cs="Calibri"/>
          <w:lang w:val="lt-LT"/>
        </w:rPr>
        <w:t>didesnę architektūrinio paveldo tvarkybos darbų projektavimo patirtį turintis projekto vadovas gali suteikti papildomą naudą dėl: 1) gebėjimo ankščiau identifikuoti projektavimo ir derinimo metu galinčias kilti problemas, 2) tinkamesnio paveldosaugos ir kitų specialiųjų reikalavimų įvertinimo, 3) mažesnės netinkamų ar tikslintinų projektinių sprendinių rizikos, 4) mažesnio poreikio taisyti, tikslinti ir pakartotinai derinti parengtus sprendinius, 5) sklandesnio projektavimo proceso organizavimo, 6) mažesnės projekto rengimo terminų pratęsimo rizikos, 7) mažesnės rizikos, kad projektavimo klaidos ar trūkumai sukels papildomų sąnaudų vėlesniuose projekto įgyvendinimo etapuose.</w:t>
      </w:r>
      <w:r>
        <w:rPr>
          <w:rFonts w:ascii="Calibri" w:hAnsi="Calibri" w:cs="Calibri"/>
          <w:lang w:val="lt-LT"/>
        </w:rPr>
        <w:t>“.</w:t>
      </w:r>
    </w:p>
    <w:p w14:paraId="1E4BD766" w14:textId="46FB9903" w:rsidR="00AB71B1" w:rsidRPr="00AB71B1" w:rsidRDefault="00CD051A" w:rsidP="0008423B">
      <w:pPr>
        <w:pStyle w:val="paragraph"/>
        <w:spacing w:before="0" w:beforeAutospacing="0" w:after="0" w:afterAutospacing="0"/>
        <w:ind w:firstLine="851"/>
        <w:rPr>
          <w:rFonts w:ascii="Calibri" w:hAnsi="Calibri" w:cs="Calibri"/>
          <w:lang w:val="lt-LT"/>
        </w:rPr>
      </w:pPr>
      <w:r>
        <w:rPr>
          <w:rFonts w:ascii="Calibri" w:hAnsi="Calibri" w:cs="Calibri"/>
          <w:lang w:val="lt-LT"/>
        </w:rPr>
        <w:t xml:space="preserve">Atkreiptinas dėmesys, kad </w:t>
      </w:r>
      <w:r w:rsidR="000051EB">
        <w:rPr>
          <w:rFonts w:ascii="Calibri" w:hAnsi="Calibri" w:cs="Calibri"/>
          <w:lang w:val="lt-LT"/>
        </w:rPr>
        <w:t>įprastai projektus rengia ir projektams vadovauja skirtingi specialistai</w:t>
      </w:r>
      <w:r w:rsidR="00292DCF">
        <w:rPr>
          <w:rFonts w:ascii="Calibri" w:hAnsi="Calibri" w:cs="Calibri"/>
          <w:lang w:val="lt-LT"/>
        </w:rPr>
        <w:t>, todėl, Tarnybos vertinimu, n</w:t>
      </w:r>
      <w:r w:rsidR="004B5F0D">
        <w:rPr>
          <w:rFonts w:ascii="Calibri" w:hAnsi="Calibri" w:cs="Calibri"/>
          <w:lang w:val="lt-LT"/>
        </w:rPr>
        <w:t>ust</w:t>
      </w:r>
      <w:r w:rsidR="00F448B8">
        <w:rPr>
          <w:rFonts w:ascii="Calibri" w:hAnsi="Calibri" w:cs="Calibri"/>
          <w:lang w:val="lt-LT"/>
        </w:rPr>
        <w:t xml:space="preserve">atytas </w:t>
      </w:r>
      <w:r w:rsidR="00292DCF">
        <w:rPr>
          <w:rFonts w:ascii="Calibri" w:hAnsi="Calibri" w:cs="Calibri"/>
          <w:lang w:val="lt-LT"/>
        </w:rPr>
        <w:t>ekonominio naudingumo</w:t>
      </w:r>
      <w:r w:rsidR="00B42079">
        <w:rPr>
          <w:rFonts w:ascii="Calibri" w:hAnsi="Calibri" w:cs="Calibri"/>
          <w:lang w:val="lt-LT"/>
        </w:rPr>
        <w:t xml:space="preserve"> kriterijus</w:t>
      </w:r>
      <w:r w:rsidR="00F448B8">
        <w:rPr>
          <w:rFonts w:ascii="Calibri" w:hAnsi="Calibri" w:cs="Calibri"/>
          <w:lang w:val="lt-LT"/>
        </w:rPr>
        <w:t>,</w:t>
      </w:r>
      <w:r w:rsidR="004B5F0D">
        <w:rPr>
          <w:rFonts w:ascii="Calibri" w:hAnsi="Calibri" w:cs="Calibri"/>
          <w:lang w:val="lt-LT"/>
        </w:rPr>
        <w:t xml:space="preserve"> </w:t>
      </w:r>
      <w:r w:rsidR="003016C5" w:rsidRPr="00085B4C">
        <w:rPr>
          <w:rFonts w:ascii="Calibri" w:hAnsi="Calibri" w:cs="Calibri"/>
          <w:lang w:val="lt-LT"/>
        </w:rPr>
        <w:t>pagal kurį papildomi balai suteikiami tik tais atvejais, kai siūlomas projekto vadovas yra ir parengęs projektą (-</w:t>
      </w:r>
      <w:proofErr w:type="spellStart"/>
      <w:r w:rsidR="003016C5" w:rsidRPr="00085B4C">
        <w:rPr>
          <w:rFonts w:ascii="Calibri" w:hAnsi="Calibri" w:cs="Calibri"/>
          <w:lang w:val="lt-LT"/>
        </w:rPr>
        <w:t>us</w:t>
      </w:r>
      <w:proofErr w:type="spellEnd"/>
      <w:r w:rsidR="003016C5" w:rsidRPr="00085B4C">
        <w:rPr>
          <w:rFonts w:ascii="Calibri" w:hAnsi="Calibri" w:cs="Calibri"/>
          <w:lang w:val="lt-LT"/>
        </w:rPr>
        <w:t xml:space="preserve">), nėra </w:t>
      </w:r>
      <w:r w:rsidR="003016C5">
        <w:rPr>
          <w:rFonts w:ascii="Calibri" w:hAnsi="Calibri" w:cs="Calibri"/>
          <w:lang w:val="lt-LT"/>
        </w:rPr>
        <w:t>akivaizdžiai</w:t>
      </w:r>
      <w:r w:rsidR="003016C5" w:rsidRPr="00085B4C">
        <w:rPr>
          <w:rFonts w:ascii="Calibri" w:hAnsi="Calibri" w:cs="Calibri"/>
          <w:lang w:val="lt-LT"/>
        </w:rPr>
        <w:t xml:space="preserve"> susijęs su projekto vadovo funkcijų vykdymo kokybe</w:t>
      </w:r>
      <w:r w:rsidR="003016C5">
        <w:rPr>
          <w:rFonts w:ascii="Calibri" w:hAnsi="Calibri" w:cs="Calibri"/>
          <w:lang w:val="lt-LT"/>
        </w:rPr>
        <w:t xml:space="preserve"> (</w:t>
      </w:r>
      <w:r w:rsidR="003016C5" w:rsidRPr="00085B4C">
        <w:rPr>
          <w:rFonts w:ascii="Calibri" w:hAnsi="Calibri" w:cs="Calibri"/>
          <w:lang w:val="lt-LT"/>
        </w:rPr>
        <w:t>sukurtų papildomą ekonominę naudą ar leistų gauti kokybiškesnę paslaugą</w:t>
      </w:r>
      <w:r w:rsidR="003016C5">
        <w:rPr>
          <w:rFonts w:ascii="Calibri" w:hAnsi="Calibri" w:cs="Calibri"/>
          <w:lang w:val="lt-LT"/>
        </w:rPr>
        <w:t xml:space="preserve">). </w:t>
      </w:r>
      <w:r w:rsidR="003016C5" w:rsidRPr="00085B4C">
        <w:rPr>
          <w:rFonts w:ascii="Calibri" w:hAnsi="Calibri" w:cs="Calibri"/>
          <w:lang w:val="lt-LT"/>
        </w:rPr>
        <w:t>Priešingai, kriterijus gali nepagrįstai susiaurinti tiekėjų, galinčių gauti ekonominio naudingumo balus, ratą ir sudaryti pranašumą tiems rinkos dalyviams, kurių specialistai atliko tiek projektų rengimo, tiek jų valdymo funkcijas, nors tokia patirtis</w:t>
      </w:r>
      <w:r w:rsidR="00EE67F6">
        <w:rPr>
          <w:rFonts w:ascii="Calibri" w:hAnsi="Calibri" w:cs="Calibri"/>
          <w:lang w:val="lt-LT"/>
        </w:rPr>
        <w:t xml:space="preserve">, Tarnybos nuomone, </w:t>
      </w:r>
      <w:r w:rsidR="003016C5" w:rsidRPr="00085B4C">
        <w:rPr>
          <w:rFonts w:ascii="Calibri" w:hAnsi="Calibri" w:cs="Calibri"/>
          <w:lang w:val="lt-LT"/>
        </w:rPr>
        <w:t xml:space="preserve">savaime nepatvirtina geresnių </w:t>
      </w:r>
      <w:r w:rsidR="003016C5">
        <w:rPr>
          <w:rFonts w:ascii="Calibri" w:hAnsi="Calibri" w:cs="Calibri"/>
          <w:lang w:val="lt-LT"/>
        </w:rPr>
        <w:t xml:space="preserve">vadovavimo </w:t>
      </w:r>
      <w:r w:rsidR="003016C5" w:rsidRPr="00085B4C">
        <w:rPr>
          <w:rFonts w:ascii="Calibri" w:hAnsi="Calibri" w:cs="Calibri"/>
          <w:lang w:val="lt-LT"/>
        </w:rPr>
        <w:t>projekt</w:t>
      </w:r>
      <w:r w:rsidR="003016C5">
        <w:rPr>
          <w:rFonts w:ascii="Calibri" w:hAnsi="Calibri" w:cs="Calibri"/>
          <w:lang w:val="lt-LT"/>
        </w:rPr>
        <w:t>ui</w:t>
      </w:r>
      <w:r w:rsidR="003016C5" w:rsidRPr="00085B4C">
        <w:rPr>
          <w:rFonts w:ascii="Calibri" w:hAnsi="Calibri" w:cs="Calibri"/>
          <w:lang w:val="lt-LT"/>
        </w:rPr>
        <w:t xml:space="preserve"> gebėjimų.</w:t>
      </w:r>
      <w:r w:rsidR="00E10A9A">
        <w:rPr>
          <w:rFonts w:ascii="Calibri" w:hAnsi="Calibri" w:cs="Calibri"/>
          <w:lang w:val="lt-LT"/>
        </w:rPr>
        <w:t xml:space="preserve"> </w:t>
      </w:r>
      <w:r w:rsidR="00AB71B1">
        <w:rPr>
          <w:rFonts w:ascii="Calibri" w:hAnsi="Calibri" w:cs="Calibri"/>
          <w:lang w:val="lt-LT"/>
        </w:rPr>
        <w:t xml:space="preserve">Atsižvelgiant į tai, kas išdėstyta, </w:t>
      </w:r>
      <w:r w:rsidR="00AB71B1" w:rsidRPr="00AB71B1">
        <w:rPr>
          <w:rFonts w:ascii="Calibri" w:hAnsi="Calibri" w:cs="Calibri"/>
          <w:lang w:val="lt-LT"/>
        </w:rPr>
        <w:t> Tarnyba rekomenduoja pakartotinai įsivertinti</w:t>
      </w:r>
      <w:r w:rsidR="00C123F6">
        <w:rPr>
          <w:rFonts w:ascii="Calibri" w:hAnsi="Calibri" w:cs="Calibri"/>
          <w:lang w:val="lt-LT"/>
        </w:rPr>
        <w:t xml:space="preserve"> </w:t>
      </w:r>
      <w:r w:rsidR="00A84A49">
        <w:rPr>
          <w:rFonts w:ascii="Calibri" w:hAnsi="Calibri" w:cs="Calibri"/>
          <w:lang w:val="lt-LT"/>
        </w:rPr>
        <w:t xml:space="preserve"> </w:t>
      </w:r>
      <w:r w:rsidR="00B636D9">
        <w:rPr>
          <w:rFonts w:ascii="Calibri" w:hAnsi="Calibri" w:cs="Calibri"/>
          <w:lang w:val="lt-LT"/>
        </w:rPr>
        <w:t>ekonominę naudą</w:t>
      </w:r>
      <w:r w:rsidR="00C123F6">
        <w:rPr>
          <w:rFonts w:ascii="Calibri" w:hAnsi="Calibri" w:cs="Calibri"/>
          <w:lang w:val="lt-LT"/>
        </w:rPr>
        <w:t>, kurią</w:t>
      </w:r>
      <w:r w:rsidR="00B636D9">
        <w:rPr>
          <w:rFonts w:ascii="Calibri" w:hAnsi="Calibri" w:cs="Calibri"/>
          <w:lang w:val="lt-LT"/>
        </w:rPr>
        <w:t xml:space="preserve"> sukuria</w:t>
      </w:r>
      <w:r w:rsidR="00AB71B1" w:rsidRPr="00AB71B1">
        <w:rPr>
          <w:rFonts w:ascii="Calibri" w:hAnsi="Calibri" w:cs="Calibri"/>
          <w:lang w:val="lt-LT"/>
        </w:rPr>
        <w:t xml:space="preserve"> nustatyt</w:t>
      </w:r>
      <w:r w:rsidR="00B636D9">
        <w:rPr>
          <w:rFonts w:ascii="Calibri" w:hAnsi="Calibri" w:cs="Calibri"/>
          <w:lang w:val="lt-LT"/>
        </w:rPr>
        <w:t>as</w:t>
      </w:r>
      <w:r w:rsidR="00AB71B1" w:rsidRPr="00AB71B1">
        <w:rPr>
          <w:rFonts w:ascii="Calibri" w:hAnsi="Calibri" w:cs="Calibri"/>
          <w:lang w:val="lt-LT"/>
        </w:rPr>
        <w:t> </w:t>
      </w:r>
      <w:r w:rsidR="00BF46B1">
        <w:rPr>
          <w:rFonts w:ascii="Calibri" w:hAnsi="Calibri" w:cs="Calibri"/>
          <w:lang w:val="lt-LT"/>
        </w:rPr>
        <w:t>ekonominio naudingumo kriterijus</w:t>
      </w:r>
      <w:r w:rsidR="00B636D9">
        <w:rPr>
          <w:rFonts w:ascii="Calibri" w:hAnsi="Calibri" w:cs="Calibri"/>
          <w:lang w:val="lt-LT"/>
        </w:rPr>
        <w:t>, šio kriterijaus</w:t>
      </w:r>
      <w:r w:rsidR="00AB71B1" w:rsidRPr="00AB71B1">
        <w:rPr>
          <w:rFonts w:ascii="Calibri" w:hAnsi="Calibri" w:cs="Calibri"/>
          <w:lang w:val="lt-LT"/>
        </w:rPr>
        <w:t xml:space="preserve"> </w:t>
      </w:r>
      <w:r w:rsidR="00B636D9">
        <w:rPr>
          <w:rFonts w:ascii="Calibri" w:hAnsi="Calibri" w:cs="Calibri"/>
          <w:lang w:val="lt-LT"/>
        </w:rPr>
        <w:t>tikslingumą</w:t>
      </w:r>
      <w:r w:rsidR="00C123F6">
        <w:rPr>
          <w:rFonts w:ascii="Calibri" w:hAnsi="Calibri" w:cs="Calibri"/>
          <w:lang w:val="lt-LT"/>
        </w:rPr>
        <w:t xml:space="preserve">, </w:t>
      </w:r>
      <w:r w:rsidR="00AB71B1" w:rsidRPr="00AB71B1">
        <w:rPr>
          <w:rFonts w:ascii="Calibri" w:hAnsi="Calibri" w:cs="Calibri"/>
          <w:lang w:val="lt-LT"/>
        </w:rPr>
        <w:t xml:space="preserve">pagrįstumą </w:t>
      </w:r>
      <w:r w:rsidR="00C123F6">
        <w:rPr>
          <w:rFonts w:ascii="Calibri" w:hAnsi="Calibri" w:cs="Calibri"/>
          <w:lang w:val="lt-LT"/>
        </w:rPr>
        <w:t>bei sąsajumą su keliamu kvalifikacijos reikalavimu</w:t>
      </w:r>
      <w:r w:rsidR="009A350D">
        <w:rPr>
          <w:rFonts w:ascii="Calibri" w:hAnsi="Calibri" w:cs="Calibri"/>
          <w:lang w:val="lt-LT"/>
        </w:rPr>
        <w:t>, nurodytu Kvalifikacijos reikal</w:t>
      </w:r>
      <w:r w:rsidR="002B553C">
        <w:rPr>
          <w:rFonts w:ascii="Calibri" w:hAnsi="Calibri" w:cs="Calibri"/>
          <w:lang w:val="lt-LT"/>
        </w:rPr>
        <w:t>a</w:t>
      </w:r>
      <w:r w:rsidR="009A350D">
        <w:rPr>
          <w:rFonts w:ascii="Calibri" w:hAnsi="Calibri" w:cs="Calibri"/>
          <w:lang w:val="lt-LT"/>
        </w:rPr>
        <w:t>vimų 1.1.1 papunktyje</w:t>
      </w:r>
      <w:r w:rsidR="007F46D9">
        <w:rPr>
          <w:rFonts w:ascii="Calibri" w:hAnsi="Calibri" w:cs="Calibri"/>
          <w:lang w:val="lt-LT"/>
        </w:rPr>
        <w:t>.</w:t>
      </w:r>
      <w:r w:rsidR="00E47847">
        <w:rPr>
          <w:rFonts w:ascii="Calibri" w:hAnsi="Calibri" w:cs="Calibri"/>
          <w:lang w:val="lt-LT"/>
        </w:rPr>
        <w:t xml:space="preserve"> </w:t>
      </w:r>
    </w:p>
    <w:p w14:paraId="06A4EA6D" w14:textId="77777777" w:rsidR="00CB1939" w:rsidRPr="006F3CBA" w:rsidRDefault="00CB1939" w:rsidP="0008423B">
      <w:pPr>
        <w:pStyle w:val="paragraph"/>
        <w:spacing w:before="0" w:beforeAutospacing="0" w:after="0" w:afterAutospacing="0"/>
        <w:ind w:firstLine="851"/>
        <w:rPr>
          <w:rFonts w:ascii="Calibri" w:hAnsi="Calibri" w:cs="Calibri"/>
          <w:lang w:val="lt-LT"/>
        </w:rPr>
      </w:pPr>
    </w:p>
    <w:p w14:paraId="4E489758" w14:textId="25B7FB5E" w:rsidR="00123707" w:rsidRPr="00236F02" w:rsidRDefault="00D37C5F" w:rsidP="00BF6829">
      <w:pPr>
        <w:pStyle w:val="paragraph"/>
        <w:spacing w:before="0" w:beforeAutospacing="0" w:after="0" w:afterAutospacing="0"/>
        <w:ind w:firstLine="851"/>
        <w:rPr>
          <w:rFonts w:ascii="Calibri" w:hAnsi="Calibri" w:cs="Calibri"/>
          <w:b/>
          <w:bCs/>
          <w:lang w:val="lt-LT"/>
        </w:rPr>
      </w:pPr>
      <w:r>
        <w:rPr>
          <w:rFonts w:ascii="Calibri" w:hAnsi="Calibri" w:cs="Calibri"/>
          <w:b/>
          <w:bCs/>
          <w:lang w:val="lt-LT"/>
        </w:rPr>
        <w:t>4</w:t>
      </w:r>
      <w:r w:rsidR="00123707" w:rsidRPr="00236F02">
        <w:rPr>
          <w:rFonts w:ascii="Calibri" w:hAnsi="Calibri" w:cs="Calibri"/>
          <w:b/>
          <w:bCs/>
          <w:lang w:val="lt-LT"/>
        </w:rPr>
        <w:t>. Dėl sutarties projekto</w:t>
      </w:r>
    </w:p>
    <w:p w14:paraId="165B741A" w14:textId="69479889" w:rsidR="00DD5E1B" w:rsidRPr="00236F02" w:rsidRDefault="00F26670" w:rsidP="00783976">
      <w:pPr>
        <w:pStyle w:val="paragraph"/>
        <w:spacing w:before="0" w:beforeAutospacing="0" w:after="0" w:afterAutospacing="0"/>
        <w:ind w:firstLine="851"/>
        <w:rPr>
          <w:rFonts w:ascii="Calibri" w:eastAsiaTheme="majorEastAsia" w:hAnsi="Calibri" w:cs="Calibri"/>
          <w:lang w:val="lt-LT"/>
        </w:rPr>
      </w:pPr>
      <w:r w:rsidRPr="00236F02">
        <w:rPr>
          <w:rFonts w:ascii="Calibri" w:eastAsiaTheme="majorEastAsia" w:hAnsi="Calibri" w:cs="Calibri"/>
          <w:lang w:val="lt-LT"/>
        </w:rPr>
        <w:t>Pirkimo specialiųjų sąlygų 10 priede „Paslaugų pirkimo</w:t>
      </w:r>
      <w:r w:rsidR="007E75DB" w:rsidRPr="00236F02">
        <w:rPr>
          <w:rFonts w:ascii="Calibri" w:eastAsiaTheme="majorEastAsia" w:hAnsi="Calibri" w:cs="Calibri"/>
          <w:lang w:val="lt-LT"/>
        </w:rPr>
        <w:t xml:space="preserve">-pardavimo sutarties specialiosios sąlygos“ (toliau – </w:t>
      </w:r>
      <w:r w:rsidR="00C1194E" w:rsidRPr="00236F02">
        <w:rPr>
          <w:rFonts w:ascii="Calibri" w:eastAsiaTheme="majorEastAsia" w:hAnsi="Calibri" w:cs="Calibri"/>
          <w:lang w:val="lt-LT"/>
        </w:rPr>
        <w:t>Sutarties projektas</w:t>
      </w:r>
      <w:r w:rsidR="00FE4CD2" w:rsidRPr="00236F02">
        <w:rPr>
          <w:rFonts w:ascii="Calibri" w:eastAsiaTheme="majorEastAsia" w:hAnsi="Calibri" w:cs="Calibri"/>
          <w:lang w:val="lt-LT"/>
        </w:rPr>
        <w:t xml:space="preserve">) </w:t>
      </w:r>
      <w:r w:rsidR="00DD5E1B" w:rsidRPr="00236F02">
        <w:rPr>
          <w:rFonts w:ascii="Calibri" w:eastAsiaTheme="majorEastAsia" w:hAnsi="Calibri" w:cs="Calibri"/>
          <w:lang w:val="lt-LT"/>
        </w:rPr>
        <w:t xml:space="preserve">6.3 papunktyje </w:t>
      </w:r>
      <w:r w:rsidR="00987C10" w:rsidRPr="00236F02">
        <w:rPr>
          <w:rFonts w:ascii="Calibri" w:eastAsiaTheme="majorEastAsia" w:hAnsi="Calibri" w:cs="Calibri"/>
          <w:lang w:val="lt-LT"/>
        </w:rPr>
        <w:t xml:space="preserve">prie kokybinių kriterijų įgyvendinimo ir tikrinimo tvarkos yra nurodytas </w:t>
      </w:r>
      <w:r w:rsidR="00F63FA6" w:rsidRPr="00236F02">
        <w:rPr>
          <w:rFonts w:ascii="Calibri" w:eastAsiaTheme="majorEastAsia" w:hAnsi="Calibri" w:cs="Calibri"/>
          <w:lang w:val="lt-LT"/>
        </w:rPr>
        <w:t>BIM specialistas ir statinio projekto vadovas, nors BIM speciali</w:t>
      </w:r>
      <w:r w:rsidR="006A3D72" w:rsidRPr="00236F02">
        <w:rPr>
          <w:rFonts w:ascii="Calibri" w:eastAsiaTheme="majorEastAsia" w:hAnsi="Calibri" w:cs="Calibri"/>
          <w:lang w:val="lt-LT"/>
        </w:rPr>
        <w:t>stas nėra nurodytas Pirkimo specialiųjų sąlygų 7 priede „Pasiūlymų vertinimo kriterijai ir sąlygos“.</w:t>
      </w:r>
      <w:r w:rsidR="00AD1B17" w:rsidRPr="00236F02">
        <w:rPr>
          <w:rFonts w:ascii="Calibri" w:eastAsiaTheme="majorEastAsia" w:hAnsi="Calibri" w:cs="Calibri"/>
          <w:lang w:val="lt-LT"/>
        </w:rPr>
        <w:t xml:space="preserve"> </w:t>
      </w:r>
      <w:r w:rsidR="00236F02" w:rsidRPr="00236F02">
        <w:rPr>
          <w:rFonts w:ascii="Calibri" w:eastAsiaTheme="majorEastAsia" w:hAnsi="Calibri" w:cs="Calibri"/>
          <w:lang w:val="lt-LT"/>
        </w:rPr>
        <w:t>Atsižvelgdama į tai, kas nurodyta, Tarnyba rekomenduoja patikslinti šį Sutarties projekto papunktį.</w:t>
      </w:r>
    </w:p>
    <w:p w14:paraId="6AF45937" w14:textId="5E5F02A9" w:rsidR="00C33390" w:rsidRPr="00236F02" w:rsidRDefault="00C33390" w:rsidP="00C571E8">
      <w:pPr>
        <w:spacing w:after="0" w:line="240" w:lineRule="auto"/>
        <w:ind w:firstLine="851"/>
        <w:rPr>
          <w:rFonts w:ascii="Calibri" w:hAnsi="Calibri" w:cs="Calibri"/>
          <w:lang w:val="lt-LT"/>
        </w:rPr>
      </w:pPr>
    </w:p>
    <w:p w14:paraId="026347D1" w14:textId="7F573759" w:rsidR="00B14E98" w:rsidRPr="00B14E98" w:rsidRDefault="00B14E98" w:rsidP="00B14E98">
      <w:pPr>
        <w:spacing w:after="0" w:line="240" w:lineRule="auto"/>
        <w:ind w:firstLine="720"/>
        <w:rPr>
          <w:rStyle w:val="normaltextrun"/>
          <w:rFonts w:ascii="Calibri" w:eastAsiaTheme="majorEastAsia" w:hAnsi="Calibri" w:cs="Calibri"/>
          <w:kern w:val="0"/>
          <w:lang w:val="lt-LT"/>
          <w14:ligatures w14:val="none"/>
        </w:rPr>
      </w:pPr>
      <w:r w:rsidRPr="007F46D9">
        <w:rPr>
          <w:rStyle w:val="normaltextrun"/>
          <w:rFonts w:ascii="Calibri" w:eastAsiaTheme="majorEastAsia" w:hAnsi="Calibri" w:cs="Calibri"/>
          <w:kern w:val="0"/>
          <w:lang w:val="lt-LT"/>
          <w14:ligatures w14:val="none"/>
        </w:rPr>
        <w:t xml:space="preserve">Atsižvelgdama į aukščiau nurodytą, Tarnyba rekomenduoja peržiūrėti ir patikslinti Pirkimo dokumentus pagal šioje Rekomendacijoje pateiktas pastabas. </w:t>
      </w:r>
      <w:r w:rsidR="00F82772" w:rsidRPr="007F46D9">
        <w:rPr>
          <w:rStyle w:val="normaltextrun"/>
          <w:rFonts w:ascii="Calibri" w:eastAsiaTheme="majorEastAsia" w:hAnsi="Calibri" w:cs="Calibri"/>
          <w:kern w:val="0"/>
          <w:lang w:val="lt-LT"/>
          <w14:ligatures w14:val="none"/>
        </w:rPr>
        <w:t xml:space="preserve">Primename, kad </w:t>
      </w:r>
      <w:r w:rsidR="00F82772" w:rsidRPr="007F46D9">
        <w:rPr>
          <w:rStyle w:val="normaltextrun"/>
          <w:rFonts w:ascii="Calibri" w:eastAsiaTheme="majorEastAsia" w:hAnsi="Calibri" w:cs="Calibri"/>
          <w:kern w:val="0"/>
          <w:lang w:val="lt-LT"/>
          <w14:ligatures w14:val="none"/>
        </w:rPr>
        <w:lastRenderedPageBreak/>
        <w:t>Perkančioji organizacija, patikslinusi Pirkimo dokumentus, turi visus pakeitimus paskelbti viešai Centrinėje viešųjų pirkimų informacinėje sistemoje</w:t>
      </w:r>
      <w:r w:rsidR="00F82772" w:rsidRPr="00F82772">
        <w:rPr>
          <w:rStyle w:val="normaltextrun"/>
          <w:rFonts w:ascii="Calibri" w:eastAsiaTheme="majorEastAsia" w:hAnsi="Calibri" w:cs="Calibri"/>
          <w:kern w:val="0"/>
          <w:lang w:val="lt-LT"/>
          <w14:ligatures w14:val="none"/>
        </w:rPr>
        <w:t xml:space="preserve"> (CVP IS) ir prireikus pratęsti pasiūlymų pateikimo terminą protingam laikotarpiui, per kurį potencialūs tiekėjai galėtų susipažinti su Pirkimo dokumentais. </w:t>
      </w:r>
    </w:p>
    <w:p w14:paraId="27F6686E" w14:textId="77777777" w:rsidR="00B14E98" w:rsidRPr="00B14E98" w:rsidRDefault="00B14E98" w:rsidP="00B14E98">
      <w:pPr>
        <w:spacing w:after="0" w:line="240" w:lineRule="auto"/>
        <w:ind w:firstLine="720"/>
        <w:rPr>
          <w:rStyle w:val="normaltextrun"/>
          <w:rFonts w:ascii="Calibri" w:eastAsiaTheme="majorEastAsia" w:hAnsi="Calibri" w:cs="Calibri"/>
          <w:kern w:val="0"/>
          <w:lang w:val="lt-LT"/>
          <w14:ligatures w14:val="none"/>
        </w:rPr>
      </w:pPr>
      <w:r w:rsidRPr="00B14E98">
        <w:rPr>
          <w:rStyle w:val="normaltextrun"/>
          <w:rFonts w:ascii="Calibri" w:eastAsiaTheme="majorEastAsia" w:hAnsi="Calibri" w:cs="Calibri"/>
          <w:kern w:val="0"/>
          <w:lang w:val="lt-LT"/>
          <w14:ligatures w14:val="none"/>
        </w:rPr>
        <w:t xml:space="preserve">Pažymėtina, kad visais atvejais sprendimą dėl tolimesnio Pirkimų procedūrų vykdymo ar nutraukimo priima pati Perkančioji organizacija, vadovaudamasi Įstatymo 29 straipsnio 3  ir 4  dalių nuostatomis. </w:t>
      </w:r>
    </w:p>
    <w:p w14:paraId="6D8B1D54" w14:textId="7B1BB6F9" w:rsidR="00E23A39" w:rsidRDefault="00E23A39" w:rsidP="00B14E98">
      <w:pPr>
        <w:spacing w:after="0" w:line="240" w:lineRule="auto"/>
        <w:rPr>
          <w:rStyle w:val="normaltextrun"/>
          <w:rFonts w:ascii="Calibri" w:eastAsiaTheme="majorEastAsia" w:hAnsi="Calibri" w:cs="Calibri"/>
          <w:kern w:val="0"/>
          <w:lang w:val="lt-LT"/>
          <w14:ligatures w14:val="none"/>
        </w:rPr>
      </w:pPr>
    </w:p>
    <w:p w14:paraId="41DF9432" w14:textId="77777777" w:rsidR="00E76D8B" w:rsidRPr="00984F15" w:rsidRDefault="00E76D8B" w:rsidP="00C571E8">
      <w:pPr>
        <w:spacing w:after="0" w:line="240" w:lineRule="auto"/>
        <w:ind w:firstLine="851"/>
        <w:rPr>
          <w:rFonts w:ascii="Calibri" w:hAnsi="Calibri" w:cs="Calibri"/>
          <w:lang w:val="lt-LT"/>
        </w:rPr>
      </w:pPr>
    </w:p>
    <w:sectPr w:rsidR="00E76D8B" w:rsidRPr="00984F15" w:rsidSect="0055457B">
      <w:head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AB477" w14:textId="77777777" w:rsidR="00D476A1" w:rsidRDefault="00D476A1" w:rsidP="00055973">
      <w:pPr>
        <w:spacing w:after="0" w:line="240" w:lineRule="auto"/>
      </w:pPr>
      <w:r>
        <w:separator/>
      </w:r>
    </w:p>
  </w:endnote>
  <w:endnote w:type="continuationSeparator" w:id="0">
    <w:p w14:paraId="2A642F18" w14:textId="77777777" w:rsidR="00D476A1" w:rsidRDefault="00D476A1" w:rsidP="00055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FE4AB" w14:textId="77777777" w:rsidR="00D476A1" w:rsidRDefault="00D476A1" w:rsidP="00055973">
      <w:pPr>
        <w:spacing w:after="0" w:line="240" w:lineRule="auto"/>
      </w:pPr>
      <w:r>
        <w:separator/>
      </w:r>
    </w:p>
  </w:footnote>
  <w:footnote w:type="continuationSeparator" w:id="0">
    <w:p w14:paraId="2749FD1B" w14:textId="77777777" w:rsidR="00D476A1" w:rsidRDefault="00D476A1" w:rsidP="00055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613515"/>
      <w:docPartObj>
        <w:docPartGallery w:val="Page Numbers (Top of Page)"/>
        <w:docPartUnique/>
      </w:docPartObj>
    </w:sdtPr>
    <w:sdtEndPr>
      <w:rPr>
        <w:noProof/>
      </w:rPr>
    </w:sdtEndPr>
    <w:sdtContent>
      <w:p w14:paraId="192C912E" w14:textId="45A52A97" w:rsidR="00440763" w:rsidRDefault="0044076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58862F" w14:textId="77777777" w:rsidR="00440763" w:rsidRDefault="00440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22CA"/>
    <w:multiLevelType w:val="hybridMultilevel"/>
    <w:tmpl w:val="A566B872"/>
    <w:lvl w:ilvl="0" w:tplc="6EC05E12">
      <w:start w:val="1"/>
      <w:numFmt w:val="decimal"/>
      <w:lvlText w:val="%1."/>
      <w:lvlJc w:val="left"/>
      <w:pPr>
        <w:ind w:left="720" w:hanging="360"/>
      </w:pPr>
      <w:rPr>
        <w:rFonts w:ascii="Times New Roman" w:eastAsia="Times New Roman" w:hAnsi="Times New Roman" w:cs="Times New Roman" w:hint="default"/>
        <w:b w:val="0"/>
        <w:color w:val="00000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5EB16A6"/>
    <w:multiLevelType w:val="hybridMultilevel"/>
    <w:tmpl w:val="52CCE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246B4F"/>
    <w:multiLevelType w:val="multilevel"/>
    <w:tmpl w:val="C12069CA"/>
    <w:lvl w:ilvl="0">
      <w:start w:val="1"/>
      <w:numFmt w:val="decimal"/>
      <w:lvlText w:val="%1."/>
      <w:lvlJc w:val="left"/>
      <w:pPr>
        <w:ind w:left="720" w:hanging="360"/>
      </w:pPr>
      <w:rPr>
        <w:rFonts w:hint="default"/>
        <w:b/>
        <w:sz w:val="22"/>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97615785">
    <w:abstractNumId w:val="1"/>
  </w:num>
  <w:num w:numId="2" w16cid:durableId="1790464399">
    <w:abstractNumId w:val="2"/>
  </w:num>
  <w:num w:numId="3" w16cid:durableId="2023388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88"/>
    <w:rsid w:val="00001851"/>
    <w:rsid w:val="00002E90"/>
    <w:rsid w:val="000045EB"/>
    <w:rsid w:val="000051EB"/>
    <w:rsid w:val="0000642D"/>
    <w:rsid w:val="00007F98"/>
    <w:rsid w:val="00010F2E"/>
    <w:rsid w:val="000138C2"/>
    <w:rsid w:val="000146D3"/>
    <w:rsid w:val="00016C40"/>
    <w:rsid w:val="00026A8A"/>
    <w:rsid w:val="00033260"/>
    <w:rsid w:val="00034ED8"/>
    <w:rsid w:val="00036110"/>
    <w:rsid w:val="00037544"/>
    <w:rsid w:val="000378DA"/>
    <w:rsid w:val="00040425"/>
    <w:rsid w:val="00040982"/>
    <w:rsid w:val="00045444"/>
    <w:rsid w:val="00045DCA"/>
    <w:rsid w:val="00053947"/>
    <w:rsid w:val="00055533"/>
    <w:rsid w:val="00055973"/>
    <w:rsid w:val="000610F0"/>
    <w:rsid w:val="00064F6A"/>
    <w:rsid w:val="00065080"/>
    <w:rsid w:val="00065AE2"/>
    <w:rsid w:val="00065B02"/>
    <w:rsid w:val="00066D0F"/>
    <w:rsid w:val="00067D5C"/>
    <w:rsid w:val="000708B2"/>
    <w:rsid w:val="00074196"/>
    <w:rsid w:val="00077D0C"/>
    <w:rsid w:val="00081707"/>
    <w:rsid w:val="0008423B"/>
    <w:rsid w:val="00084D0A"/>
    <w:rsid w:val="00087D5C"/>
    <w:rsid w:val="0009478B"/>
    <w:rsid w:val="00095D6F"/>
    <w:rsid w:val="00096257"/>
    <w:rsid w:val="000A01FD"/>
    <w:rsid w:val="000A0A53"/>
    <w:rsid w:val="000A1A11"/>
    <w:rsid w:val="000A1D2D"/>
    <w:rsid w:val="000A3692"/>
    <w:rsid w:val="000A5651"/>
    <w:rsid w:val="000A5E4B"/>
    <w:rsid w:val="000B180F"/>
    <w:rsid w:val="000B43FD"/>
    <w:rsid w:val="000B5121"/>
    <w:rsid w:val="000B611A"/>
    <w:rsid w:val="000B6CA2"/>
    <w:rsid w:val="000B7FD3"/>
    <w:rsid w:val="000C0DCD"/>
    <w:rsid w:val="000C466D"/>
    <w:rsid w:val="000C516B"/>
    <w:rsid w:val="000C68DB"/>
    <w:rsid w:val="000C6AFC"/>
    <w:rsid w:val="000C7295"/>
    <w:rsid w:val="000D59FE"/>
    <w:rsid w:val="000E00A7"/>
    <w:rsid w:val="000E047B"/>
    <w:rsid w:val="000E0F01"/>
    <w:rsid w:val="000E0FA0"/>
    <w:rsid w:val="000E48F1"/>
    <w:rsid w:val="000E76D9"/>
    <w:rsid w:val="000F0FAA"/>
    <w:rsid w:val="000F1271"/>
    <w:rsid w:val="000F3528"/>
    <w:rsid w:val="000F4D12"/>
    <w:rsid w:val="000F5171"/>
    <w:rsid w:val="000F76F9"/>
    <w:rsid w:val="0010233D"/>
    <w:rsid w:val="001028DE"/>
    <w:rsid w:val="00103D69"/>
    <w:rsid w:val="00104171"/>
    <w:rsid w:val="00104CA0"/>
    <w:rsid w:val="00106590"/>
    <w:rsid w:val="0010692D"/>
    <w:rsid w:val="00107E3B"/>
    <w:rsid w:val="00112EB8"/>
    <w:rsid w:val="001132B9"/>
    <w:rsid w:val="001141B2"/>
    <w:rsid w:val="00114BF8"/>
    <w:rsid w:val="00115FB8"/>
    <w:rsid w:val="00116323"/>
    <w:rsid w:val="001177C4"/>
    <w:rsid w:val="00117885"/>
    <w:rsid w:val="00117993"/>
    <w:rsid w:val="00117FD8"/>
    <w:rsid w:val="00122BCC"/>
    <w:rsid w:val="001236A4"/>
    <w:rsid w:val="00123707"/>
    <w:rsid w:val="001266ED"/>
    <w:rsid w:val="00126CBF"/>
    <w:rsid w:val="001332E1"/>
    <w:rsid w:val="00133684"/>
    <w:rsid w:val="0014154D"/>
    <w:rsid w:val="00143670"/>
    <w:rsid w:val="00144268"/>
    <w:rsid w:val="00151B76"/>
    <w:rsid w:val="001520BE"/>
    <w:rsid w:val="001523AD"/>
    <w:rsid w:val="0015295B"/>
    <w:rsid w:val="001538E6"/>
    <w:rsid w:val="00155B3E"/>
    <w:rsid w:val="001572D9"/>
    <w:rsid w:val="00160260"/>
    <w:rsid w:val="00161F27"/>
    <w:rsid w:val="00165A22"/>
    <w:rsid w:val="00170440"/>
    <w:rsid w:val="001714DE"/>
    <w:rsid w:val="00172A5A"/>
    <w:rsid w:val="00173349"/>
    <w:rsid w:val="0017488B"/>
    <w:rsid w:val="00174BDF"/>
    <w:rsid w:val="0018091C"/>
    <w:rsid w:val="00180F70"/>
    <w:rsid w:val="00181C65"/>
    <w:rsid w:val="00184C8C"/>
    <w:rsid w:val="001851BF"/>
    <w:rsid w:val="00186C67"/>
    <w:rsid w:val="0019171D"/>
    <w:rsid w:val="00193DD9"/>
    <w:rsid w:val="00194574"/>
    <w:rsid w:val="0019465C"/>
    <w:rsid w:val="00197BCD"/>
    <w:rsid w:val="001A5184"/>
    <w:rsid w:val="001A5453"/>
    <w:rsid w:val="001A5678"/>
    <w:rsid w:val="001B0DB8"/>
    <w:rsid w:val="001B2A3A"/>
    <w:rsid w:val="001B3ECE"/>
    <w:rsid w:val="001B5A62"/>
    <w:rsid w:val="001B6675"/>
    <w:rsid w:val="001C22F4"/>
    <w:rsid w:val="001C488C"/>
    <w:rsid w:val="001C6AE9"/>
    <w:rsid w:val="001C6B63"/>
    <w:rsid w:val="001C7446"/>
    <w:rsid w:val="001D2C7E"/>
    <w:rsid w:val="001E0153"/>
    <w:rsid w:val="001E04FE"/>
    <w:rsid w:val="001E0EA2"/>
    <w:rsid w:val="001E0F2F"/>
    <w:rsid w:val="001E1190"/>
    <w:rsid w:val="001E4AF2"/>
    <w:rsid w:val="001E69D2"/>
    <w:rsid w:val="001F0341"/>
    <w:rsid w:val="001F119F"/>
    <w:rsid w:val="001F27EB"/>
    <w:rsid w:val="001F46B1"/>
    <w:rsid w:val="001F5D53"/>
    <w:rsid w:val="001F6EBC"/>
    <w:rsid w:val="001F761A"/>
    <w:rsid w:val="00200970"/>
    <w:rsid w:val="002022DF"/>
    <w:rsid w:val="00202707"/>
    <w:rsid w:val="00205653"/>
    <w:rsid w:val="00207C1F"/>
    <w:rsid w:val="00215EDC"/>
    <w:rsid w:val="002237B3"/>
    <w:rsid w:val="00224122"/>
    <w:rsid w:val="002276E6"/>
    <w:rsid w:val="00233850"/>
    <w:rsid w:val="002343AB"/>
    <w:rsid w:val="002349E6"/>
    <w:rsid w:val="00235270"/>
    <w:rsid w:val="0023673D"/>
    <w:rsid w:val="00236F02"/>
    <w:rsid w:val="002403A0"/>
    <w:rsid w:val="0024267D"/>
    <w:rsid w:val="00243E6C"/>
    <w:rsid w:val="00244F3A"/>
    <w:rsid w:val="00245CF2"/>
    <w:rsid w:val="00245FC4"/>
    <w:rsid w:val="0024659B"/>
    <w:rsid w:val="00246FD7"/>
    <w:rsid w:val="0025023F"/>
    <w:rsid w:val="00250740"/>
    <w:rsid w:val="002508F1"/>
    <w:rsid w:val="002520C6"/>
    <w:rsid w:val="00254C22"/>
    <w:rsid w:val="002553C7"/>
    <w:rsid w:val="002571C4"/>
    <w:rsid w:val="00260055"/>
    <w:rsid w:val="0026189F"/>
    <w:rsid w:val="00262E01"/>
    <w:rsid w:val="00265967"/>
    <w:rsid w:val="00271469"/>
    <w:rsid w:val="00272EC1"/>
    <w:rsid w:val="00280DF5"/>
    <w:rsid w:val="00281115"/>
    <w:rsid w:val="002825C2"/>
    <w:rsid w:val="00282A55"/>
    <w:rsid w:val="00282A67"/>
    <w:rsid w:val="00284D0D"/>
    <w:rsid w:val="00291EDB"/>
    <w:rsid w:val="00292324"/>
    <w:rsid w:val="00292DCF"/>
    <w:rsid w:val="00294159"/>
    <w:rsid w:val="002957AA"/>
    <w:rsid w:val="00296CE6"/>
    <w:rsid w:val="0029712F"/>
    <w:rsid w:val="002A424F"/>
    <w:rsid w:val="002A460E"/>
    <w:rsid w:val="002A6479"/>
    <w:rsid w:val="002A653D"/>
    <w:rsid w:val="002A78BE"/>
    <w:rsid w:val="002B18A8"/>
    <w:rsid w:val="002B553C"/>
    <w:rsid w:val="002D0B1E"/>
    <w:rsid w:val="002D0C55"/>
    <w:rsid w:val="002D199C"/>
    <w:rsid w:val="002D32A0"/>
    <w:rsid w:val="002D4109"/>
    <w:rsid w:val="002D42FB"/>
    <w:rsid w:val="002D570B"/>
    <w:rsid w:val="002D6140"/>
    <w:rsid w:val="002D6338"/>
    <w:rsid w:val="002D74D3"/>
    <w:rsid w:val="002E2F28"/>
    <w:rsid w:val="002E6521"/>
    <w:rsid w:val="002E6E9C"/>
    <w:rsid w:val="002E737B"/>
    <w:rsid w:val="002E7FB2"/>
    <w:rsid w:val="002F1394"/>
    <w:rsid w:val="002F3B3E"/>
    <w:rsid w:val="002F3ECC"/>
    <w:rsid w:val="002F4874"/>
    <w:rsid w:val="002F63DB"/>
    <w:rsid w:val="003007F8"/>
    <w:rsid w:val="003016C5"/>
    <w:rsid w:val="00301AA5"/>
    <w:rsid w:val="00303DA9"/>
    <w:rsid w:val="003044DA"/>
    <w:rsid w:val="003045BE"/>
    <w:rsid w:val="00305EC5"/>
    <w:rsid w:val="003066E4"/>
    <w:rsid w:val="003072D1"/>
    <w:rsid w:val="00307D24"/>
    <w:rsid w:val="0031260D"/>
    <w:rsid w:val="00312A24"/>
    <w:rsid w:val="00313615"/>
    <w:rsid w:val="00316995"/>
    <w:rsid w:val="003177E4"/>
    <w:rsid w:val="00321221"/>
    <w:rsid w:val="00325D41"/>
    <w:rsid w:val="00325EAC"/>
    <w:rsid w:val="00326B0E"/>
    <w:rsid w:val="00334D8A"/>
    <w:rsid w:val="003361B4"/>
    <w:rsid w:val="00346E41"/>
    <w:rsid w:val="00352BF5"/>
    <w:rsid w:val="00356BB0"/>
    <w:rsid w:val="00360BC5"/>
    <w:rsid w:val="003611D9"/>
    <w:rsid w:val="00361C59"/>
    <w:rsid w:val="003623DA"/>
    <w:rsid w:val="00364871"/>
    <w:rsid w:val="003672E0"/>
    <w:rsid w:val="00367F04"/>
    <w:rsid w:val="00372038"/>
    <w:rsid w:val="003720A6"/>
    <w:rsid w:val="00373E04"/>
    <w:rsid w:val="00376909"/>
    <w:rsid w:val="00377D45"/>
    <w:rsid w:val="00380E59"/>
    <w:rsid w:val="0038245E"/>
    <w:rsid w:val="0038291D"/>
    <w:rsid w:val="00382998"/>
    <w:rsid w:val="00384CAF"/>
    <w:rsid w:val="00385146"/>
    <w:rsid w:val="0038587C"/>
    <w:rsid w:val="00386440"/>
    <w:rsid w:val="0038718A"/>
    <w:rsid w:val="00387506"/>
    <w:rsid w:val="003902E3"/>
    <w:rsid w:val="00392945"/>
    <w:rsid w:val="0039360A"/>
    <w:rsid w:val="00395882"/>
    <w:rsid w:val="00396AD0"/>
    <w:rsid w:val="00397130"/>
    <w:rsid w:val="003B040D"/>
    <w:rsid w:val="003B0E0D"/>
    <w:rsid w:val="003B1A54"/>
    <w:rsid w:val="003B2C21"/>
    <w:rsid w:val="003B2F78"/>
    <w:rsid w:val="003B4041"/>
    <w:rsid w:val="003B455C"/>
    <w:rsid w:val="003B4D7B"/>
    <w:rsid w:val="003C1B05"/>
    <w:rsid w:val="003C38FF"/>
    <w:rsid w:val="003C4F0F"/>
    <w:rsid w:val="003C5FD5"/>
    <w:rsid w:val="003C709D"/>
    <w:rsid w:val="003D120F"/>
    <w:rsid w:val="003D1267"/>
    <w:rsid w:val="003D1BC9"/>
    <w:rsid w:val="003D3377"/>
    <w:rsid w:val="003D7638"/>
    <w:rsid w:val="003E224A"/>
    <w:rsid w:val="003E40BF"/>
    <w:rsid w:val="003E522D"/>
    <w:rsid w:val="003E5399"/>
    <w:rsid w:val="003E5795"/>
    <w:rsid w:val="003E587B"/>
    <w:rsid w:val="003F309C"/>
    <w:rsid w:val="003F569D"/>
    <w:rsid w:val="003F7672"/>
    <w:rsid w:val="00400317"/>
    <w:rsid w:val="00400A30"/>
    <w:rsid w:val="00401AEE"/>
    <w:rsid w:val="004063A3"/>
    <w:rsid w:val="00410837"/>
    <w:rsid w:val="0041346E"/>
    <w:rsid w:val="00414AC2"/>
    <w:rsid w:val="004165DD"/>
    <w:rsid w:val="0042006A"/>
    <w:rsid w:val="00420970"/>
    <w:rsid w:val="00420DE5"/>
    <w:rsid w:val="004219AC"/>
    <w:rsid w:val="00422C40"/>
    <w:rsid w:val="004262BA"/>
    <w:rsid w:val="00426D92"/>
    <w:rsid w:val="004312BD"/>
    <w:rsid w:val="0043145B"/>
    <w:rsid w:val="0043347C"/>
    <w:rsid w:val="004343FD"/>
    <w:rsid w:val="00435B99"/>
    <w:rsid w:val="00436966"/>
    <w:rsid w:val="00437D62"/>
    <w:rsid w:val="00440763"/>
    <w:rsid w:val="00442544"/>
    <w:rsid w:val="004458DF"/>
    <w:rsid w:val="00445990"/>
    <w:rsid w:val="004465C7"/>
    <w:rsid w:val="004503F4"/>
    <w:rsid w:val="004513FC"/>
    <w:rsid w:val="00451FAD"/>
    <w:rsid w:val="00453997"/>
    <w:rsid w:val="00456619"/>
    <w:rsid w:val="004570C5"/>
    <w:rsid w:val="0045757E"/>
    <w:rsid w:val="00457CAF"/>
    <w:rsid w:val="0046238C"/>
    <w:rsid w:val="00465D92"/>
    <w:rsid w:val="004663AF"/>
    <w:rsid w:val="00467AB4"/>
    <w:rsid w:val="00467B7E"/>
    <w:rsid w:val="00472B8D"/>
    <w:rsid w:val="004737B3"/>
    <w:rsid w:val="00474F93"/>
    <w:rsid w:val="00480EDB"/>
    <w:rsid w:val="00481870"/>
    <w:rsid w:val="0048199A"/>
    <w:rsid w:val="00481F7F"/>
    <w:rsid w:val="0048317F"/>
    <w:rsid w:val="00483D00"/>
    <w:rsid w:val="00483E8B"/>
    <w:rsid w:val="00484B68"/>
    <w:rsid w:val="004850FE"/>
    <w:rsid w:val="00485EB5"/>
    <w:rsid w:val="00486D5C"/>
    <w:rsid w:val="00486D85"/>
    <w:rsid w:val="004929A0"/>
    <w:rsid w:val="0049410C"/>
    <w:rsid w:val="00495515"/>
    <w:rsid w:val="00496175"/>
    <w:rsid w:val="004A3341"/>
    <w:rsid w:val="004B5F0D"/>
    <w:rsid w:val="004C0495"/>
    <w:rsid w:val="004C3790"/>
    <w:rsid w:val="004C5034"/>
    <w:rsid w:val="004D160B"/>
    <w:rsid w:val="004D415E"/>
    <w:rsid w:val="004D5E53"/>
    <w:rsid w:val="004D60D0"/>
    <w:rsid w:val="004D791F"/>
    <w:rsid w:val="004E14A5"/>
    <w:rsid w:val="004E1578"/>
    <w:rsid w:val="004E2553"/>
    <w:rsid w:val="004E4C4A"/>
    <w:rsid w:val="004E5753"/>
    <w:rsid w:val="004E5BC7"/>
    <w:rsid w:val="004E6229"/>
    <w:rsid w:val="004F1CB9"/>
    <w:rsid w:val="004F24EF"/>
    <w:rsid w:val="004F48A7"/>
    <w:rsid w:val="004F73EA"/>
    <w:rsid w:val="0050060C"/>
    <w:rsid w:val="00506E67"/>
    <w:rsid w:val="00506EF8"/>
    <w:rsid w:val="005073C6"/>
    <w:rsid w:val="005102C0"/>
    <w:rsid w:val="00512AB7"/>
    <w:rsid w:val="0051414C"/>
    <w:rsid w:val="005146A2"/>
    <w:rsid w:val="00514B7F"/>
    <w:rsid w:val="00515B81"/>
    <w:rsid w:val="00515F00"/>
    <w:rsid w:val="00516253"/>
    <w:rsid w:val="00523A83"/>
    <w:rsid w:val="0053080E"/>
    <w:rsid w:val="0053196E"/>
    <w:rsid w:val="0053644B"/>
    <w:rsid w:val="00537832"/>
    <w:rsid w:val="005441C4"/>
    <w:rsid w:val="0055012D"/>
    <w:rsid w:val="00550FF4"/>
    <w:rsid w:val="0055332F"/>
    <w:rsid w:val="0055457B"/>
    <w:rsid w:val="005625A4"/>
    <w:rsid w:val="005672DB"/>
    <w:rsid w:val="00567C2F"/>
    <w:rsid w:val="00571665"/>
    <w:rsid w:val="00580831"/>
    <w:rsid w:val="00581473"/>
    <w:rsid w:val="00581D28"/>
    <w:rsid w:val="0058445E"/>
    <w:rsid w:val="00587548"/>
    <w:rsid w:val="0059106D"/>
    <w:rsid w:val="005917C7"/>
    <w:rsid w:val="005938C4"/>
    <w:rsid w:val="0059486F"/>
    <w:rsid w:val="00594B2F"/>
    <w:rsid w:val="00597221"/>
    <w:rsid w:val="005C15F4"/>
    <w:rsid w:val="005C2303"/>
    <w:rsid w:val="005C31CA"/>
    <w:rsid w:val="005C42B1"/>
    <w:rsid w:val="005D06CE"/>
    <w:rsid w:val="005D4CCB"/>
    <w:rsid w:val="005D517A"/>
    <w:rsid w:val="005D6565"/>
    <w:rsid w:val="005D7390"/>
    <w:rsid w:val="005D748B"/>
    <w:rsid w:val="005E031F"/>
    <w:rsid w:val="005E0883"/>
    <w:rsid w:val="005E3780"/>
    <w:rsid w:val="005E4038"/>
    <w:rsid w:val="005E4937"/>
    <w:rsid w:val="005E4B17"/>
    <w:rsid w:val="005E5E70"/>
    <w:rsid w:val="005E7143"/>
    <w:rsid w:val="005F2A15"/>
    <w:rsid w:val="005F3367"/>
    <w:rsid w:val="005F416F"/>
    <w:rsid w:val="005F46C5"/>
    <w:rsid w:val="005F6937"/>
    <w:rsid w:val="005F705A"/>
    <w:rsid w:val="005F7B26"/>
    <w:rsid w:val="00600325"/>
    <w:rsid w:val="006003B1"/>
    <w:rsid w:val="006017D9"/>
    <w:rsid w:val="0060284D"/>
    <w:rsid w:val="00606071"/>
    <w:rsid w:val="0060680F"/>
    <w:rsid w:val="00607D1F"/>
    <w:rsid w:val="00611485"/>
    <w:rsid w:val="00611F81"/>
    <w:rsid w:val="006129A6"/>
    <w:rsid w:val="00613C41"/>
    <w:rsid w:val="00614C43"/>
    <w:rsid w:val="006150E3"/>
    <w:rsid w:val="00616275"/>
    <w:rsid w:val="0062449B"/>
    <w:rsid w:val="00625A6B"/>
    <w:rsid w:val="006332CF"/>
    <w:rsid w:val="006339F3"/>
    <w:rsid w:val="00633B01"/>
    <w:rsid w:val="00644AA5"/>
    <w:rsid w:val="006455E2"/>
    <w:rsid w:val="00645942"/>
    <w:rsid w:val="00647BCE"/>
    <w:rsid w:val="00651332"/>
    <w:rsid w:val="006514F8"/>
    <w:rsid w:val="006518ED"/>
    <w:rsid w:val="0065241F"/>
    <w:rsid w:val="00655A73"/>
    <w:rsid w:val="00657EFC"/>
    <w:rsid w:val="00665A4E"/>
    <w:rsid w:val="00665C21"/>
    <w:rsid w:val="006660A2"/>
    <w:rsid w:val="0066645B"/>
    <w:rsid w:val="006668F6"/>
    <w:rsid w:val="0066744E"/>
    <w:rsid w:val="006678F7"/>
    <w:rsid w:val="00675F90"/>
    <w:rsid w:val="006766EE"/>
    <w:rsid w:val="0068023D"/>
    <w:rsid w:val="00681A68"/>
    <w:rsid w:val="00683D9B"/>
    <w:rsid w:val="00684A13"/>
    <w:rsid w:val="00684A46"/>
    <w:rsid w:val="0068642E"/>
    <w:rsid w:val="006870F8"/>
    <w:rsid w:val="00687978"/>
    <w:rsid w:val="00687A60"/>
    <w:rsid w:val="006914E6"/>
    <w:rsid w:val="00691844"/>
    <w:rsid w:val="00692195"/>
    <w:rsid w:val="00696C5C"/>
    <w:rsid w:val="00697325"/>
    <w:rsid w:val="006A0D91"/>
    <w:rsid w:val="006A2605"/>
    <w:rsid w:val="006A3D72"/>
    <w:rsid w:val="006A53A6"/>
    <w:rsid w:val="006A5B99"/>
    <w:rsid w:val="006A62AE"/>
    <w:rsid w:val="006A62FE"/>
    <w:rsid w:val="006A7BF3"/>
    <w:rsid w:val="006B2A83"/>
    <w:rsid w:val="006B3C4A"/>
    <w:rsid w:val="006B5A9B"/>
    <w:rsid w:val="006B5B86"/>
    <w:rsid w:val="006C10AD"/>
    <w:rsid w:val="006C13B5"/>
    <w:rsid w:val="006C1B45"/>
    <w:rsid w:val="006C25B4"/>
    <w:rsid w:val="006C4F17"/>
    <w:rsid w:val="006C6045"/>
    <w:rsid w:val="006C7164"/>
    <w:rsid w:val="006C73B4"/>
    <w:rsid w:val="006D0866"/>
    <w:rsid w:val="006D269A"/>
    <w:rsid w:val="006D2AE1"/>
    <w:rsid w:val="006D6F07"/>
    <w:rsid w:val="006D736C"/>
    <w:rsid w:val="006E0A08"/>
    <w:rsid w:val="006E10BD"/>
    <w:rsid w:val="006E26A5"/>
    <w:rsid w:val="006E481D"/>
    <w:rsid w:val="006E4A95"/>
    <w:rsid w:val="006E4C52"/>
    <w:rsid w:val="006E7987"/>
    <w:rsid w:val="006F3CBA"/>
    <w:rsid w:val="006F4259"/>
    <w:rsid w:val="006F4D76"/>
    <w:rsid w:val="006F579F"/>
    <w:rsid w:val="007032E2"/>
    <w:rsid w:val="00703E93"/>
    <w:rsid w:val="00711617"/>
    <w:rsid w:val="00712361"/>
    <w:rsid w:val="00717B11"/>
    <w:rsid w:val="00720A2F"/>
    <w:rsid w:val="00720CEA"/>
    <w:rsid w:val="00721B7C"/>
    <w:rsid w:val="00721F3F"/>
    <w:rsid w:val="00722646"/>
    <w:rsid w:val="00725B41"/>
    <w:rsid w:val="0072657C"/>
    <w:rsid w:val="00730B10"/>
    <w:rsid w:val="00733F6A"/>
    <w:rsid w:val="00734262"/>
    <w:rsid w:val="00734B69"/>
    <w:rsid w:val="00740002"/>
    <w:rsid w:val="007400A1"/>
    <w:rsid w:val="00740C52"/>
    <w:rsid w:val="00740E77"/>
    <w:rsid w:val="0074164F"/>
    <w:rsid w:val="00741BFA"/>
    <w:rsid w:val="00744507"/>
    <w:rsid w:val="00753C7D"/>
    <w:rsid w:val="007546DD"/>
    <w:rsid w:val="00755301"/>
    <w:rsid w:val="00756A45"/>
    <w:rsid w:val="0076248C"/>
    <w:rsid w:val="0076355F"/>
    <w:rsid w:val="007653F8"/>
    <w:rsid w:val="00765766"/>
    <w:rsid w:val="0076590B"/>
    <w:rsid w:val="00765CF8"/>
    <w:rsid w:val="0076795C"/>
    <w:rsid w:val="00770AD9"/>
    <w:rsid w:val="00773CD7"/>
    <w:rsid w:val="0077668B"/>
    <w:rsid w:val="007770B7"/>
    <w:rsid w:val="00777A79"/>
    <w:rsid w:val="00780846"/>
    <w:rsid w:val="00780C72"/>
    <w:rsid w:val="0078305B"/>
    <w:rsid w:val="00783976"/>
    <w:rsid w:val="00785B86"/>
    <w:rsid w:val="00786848"/>
    <w:rsid w:val="007924EF"/>
    <w:rsid w:val="007944DF"/>
    <w:rsid w:val="007974B9"/>
    <w:rsid w:val="007A4EE0"/>
    <w:rsid w:val="007A52AD"/>
    <w:rsid w:val="007A63EC"/>
    <w:rsid w:val="007B0671"/>
    <w:rsid w:val="007B273E"/>
    <w:rsid w:val="007B5BA4"/>
    <w:rsid w:val="007B66E5"/>
    <w:rsid w:val="007C3040"/>
    <w:rsid w:val="007C5E65"/>
    <w:rsid w:val="007D0D01"/>
    <w:rsid w:val="007D2166"/>
    <w:rsid w:val="007D3411"/>
    <w:rsid w:val="007D409C"/>
    <w:rsid w:val="007D4621"/>
    <w:rsid w:val="007D7C6F"/>
    <w:rsid w:val="007E1CBC"/>
    <w:rsid w:val="007E320B"/>
    <w:rsid w:val="007E5918"/>
    <w:rsid w:val="007E75DB"/>
    <w:rsid w:val="007F1EB3"/>
    <w:rsid w:val="007F1F5D"/>
    <w:rsid w:val="007F2B61"/>
    <w:rsid w:val="007F36EC"/>
    <w:rsid w:val="007F46D9"/>
    <w:rsid w:val="007F67EF"/>
    <w:rsid w:val="00800ED8"/>
    <w:rsid w:val="0080115F"/>
    <w:rsid w:val="008011D6"/>
    <w:rsid w:val="0080354D"/>
    <w:rsid w:val="00804710"/>
    <w:rsid w:val="00806BEE"/>
    <w:rsid w:val="00810C28"/>
    <w:rsid w:val="008114C1"/>
    <w:rsid w:val="008137F1"/>
    <w:rsid w:val="008146AE"/>
    <w:rsid w:val="00814909"/>
    <w:rsid w:val="00815138"/>
    <w:rsid w:val="0081629D"/>
    <w:rsid w:val="00816763"/>
    <w:rsid w:val="008207C2"/>
    <w:rsid w:val="008246E4"/>
    <w:rsid w:val="008262DD"/>
    <w:rsid w:val="00826B57"/>
    <w:rsid w:val="00830132"/>
    <w:rsid w:val="008316DC"/>
    <w:rsid w:val="00834ACC"/>
    <w:rsid w:val="00840031"/>
    <w:rsid w:val="00840A3C"/>
    <w:rsid w:val="00840CD3"/>
    <w:rsid w:val="00841037"/>
    <w:rsid w:val="0084168E"/>
    <w:rsid w:val="00843F65"/>
    <w:rsid w:val="00845413"/>
    <w:rsid w:val="00847BC1"/>
    <w:rsid w:val="00850940"/>
    <w:rsid w:val="008522F5"/>
    <w:rsid w:val="00857816"/>
    <w:rsid w:val="00860AFF"/>
    <w:rsid w:val="0086104E"/>
    <w:rsid w:val="00861B44"/>
    <w:rsid w:val="00863713"/>
    <w:rsid w:val="0086530D"/>
    <w:rsid w:val="00866247"/>
    <w:rsid w:val="00866324"/>
    <w:rsid w:val="00870CBF"/>
    <w:rsid w:val="00870DE9"/>
    <w:rsid w:val="008714A2"/>
    <w:rsid w:val="008718D2"/>
    <w:rsid w:val="00873B07"/>
    <w:rsid w:val="00875CBF"/>
    <w:rsid w:val="00876EE1"/>
    <w:rsid w:val="00877DB2"/>
    <w:rsid w:val="00881128"/>
    <w:rsid w:val="008816F2"/>
    <w:rsid w:val="00881874"/>
    <w:rsid w:val="00882F97"/>
    <w:rsid w:val="00884589"/>
    <w:rsid w:val="008868F2"/>
    <w:rsid w:val="0089195F"/>
    <w:rsid w:val="00893F3A"/>
    <w:rsid w:val="00893FD9"/>
    <w:rsid w:val="00894376"/>
    <w:rsid w:val="00894E33"/>
    <w:rsid w:val="00895139"/>
    <w:rsid w:val="00895557"/>
    <w:rsid w:val="008A0E4C"/>
    <w:rsid w:val="008A1882"/>
    <w:rsid w:val="008A4FBC"/>
    <w:rsid w:val="008A65BC"/>
    <w:rsid w:val="008A668C"/>
    <w:rsid w:val="008A7985"/>
    <w:rsid w:val="008B0316"/>
    <w:rsid w:val="008B1C80"/>
    <w:rsid w:val="008B528D"/>
    <w:rsid w:val="008C4753"/>
    <w:rsid w:val="008C5ABA"/>
    <w:rsid w:val="008D08EA"/>
    <w:rsid w:val="008D211A"/>
    <w:rsid w:val="008D2AAE"/>
    <w:rsid w:val="008D309B"/>
    <w:rsid w:val="008D3376"/>
    <w:rsid w:val="008D47CD"/>
    <w:rsid w:val="008D4F8C"/>
    <w:rsid w:val="008D63AB"/>
    <w:rsid w:val="008D7685"/>
    <w:rsid w:val="008D7C8B"/>
    <w:rsid w:val="008E09FE"/>
    <w:rsid w:val="008E3CB6"/>
    <w:rsid w:val="008E5DCC"/>
    <w:rsid w:val="008E60FE"/>
    <w:rsid w:val="008F12AD"/>
    <w:rsid w:val="008F37E2"/>
    <w:rsid w:val="008F3CD1"/>
    <w:rsid w:val="008F6A89"/>
    <w:rsid w:val="008F7F3E"/>
    <w:rsid w:val="00900546"/>
    <w:rsid w:val="00903456"/>
    <w:rsid w:val="00903707"/>
    <w:rsid w:val="00905DCC"/>
    <w:rsid w:val="00907BCE"/>
    <w:rsid w:val="00907CB5"/>
    <w:rsid w:val="00911EB7"/>
    <w:rsid w:val="00911FFD"/>
    <w:rsid w:val="00913F4C"/>
    <w:rsid w:val="0091476B"/>
    <w:rsid w:val="0091478A"/>
    <w:rsid w:val="0091597E"/>
    <w:rsid w:val="009172F1"/>
    <w:rsid w:val="00922B6D"/>
    <w:rsid w:val="009238A0"/>
    <w:rsid w:val="00925C40"/>
    <w:rsid w:val="0092769C"/>
    <w:rsid w:val="00927ABF"/>
    <w:rsid w:val="00934A84"/>
    <w:rsid w:val="00936782"/>
    <w:rsid w:val="00937FCE"/>
    <w:rsid w:val="0094334F"/>
    <w:rsid w:val="0094347A"/>
    <w:rsid w:val="00944CDC"/>
    <w:rsid w:val="00945F34"/>
    <w:rsid w:val="009470B6"/>
    <w:rsid w:val="00947CD6"/>
    <w:rsid w:val="009503B1"/>
    <w:rsid w:val="009506B0"/>
    <w:rsid w:val="00952DFA"/>
    <w:rsid w:val="0095375A"/>
    <w:rsid w:val="009550D2"/>
    <w:rsid w:val="00957AA2"/>
    <w:rsid w:val="00957F76"/>
    <w:rsid w:val="009624A2"/>
    <w:rsid w:val="009643B8"/>
    <w:rsid w:val="009655EA"/>
    <w:rsid w:val="009658FB"/>
    <w:rsid w:val="009665DB"/>
    <w:rsid w:val="00967FD3"/>
    <w:rsid w:val="00970228"/>
    <w:rsid w:val="00970CA5"/>
    <w:rsid w:val="00973644"/>
    <w:rsid w:val="0097469F"/>
    <w:rsid w:val="00975693"/>
    <w:rsid w:val="00976B3F"/>
    <w:rsid w:val="0098458B"/>
    <w:rsid w:val="00984F15"/>
    <w:rsid w:val="00987167"/>
    <w:rsid w:val="00987812"/>
    <w:rsid w:val="00987ACF"/>
    <w:rsid w:val="00987C10"/>
    <w:rsid w:val="009930B2"/>
    <w:rsid w:val="009958D4"/>
    <w:rsid w:val="00995FA5"/>
    <w:rsid w:val="009961FA"/>
    <w:rsid w:val="00996BFA"/>
    <w:rsid w:val="009979DB"/>
    <w:rsid w:val="009A054A"/>
    <w:rsid w:val="009A191A"/>
    <w:rsid w:val="009A1C07"/>
    <w:rsid w:val="009A1D0E"/>
    <w:rsid w:val="009A1D8B"/>
    <w:rsid w:val="009A350D"/>
    <w:rsid w:val="009A5BD1"/>
    <w:rsid w:val="009A6826"/>
    <w:rsid w:val="009A6F00"/>
    <w:rsid w:val="009A6F2A"/>
    <w:rsid w:val="009B1F58"/>
    <w:rsid w:val="009B2152"/>
    <w:rsid w:val="009B4F9E"/>
    <w:rsid w:val="009B56C0"/>
    <w:rsid w:val="009B65C0"/>
    <w:rsid w:val="009B7EDF"/>
    <w:rsid w:val="009C2C54"/>
    <w:rsid w:val="009C3273"/>
    <w:rsid w:val="009C33C9"/>
    <w:rsid w:val="009C5868"/>
    <w:rsid w:val="009C6439"/>
    <w:rsid w:val="009D171A"/>
    <w:rsid w:val="009D2B5B"/>
    <w:rsid w:val="009D38BA"/>
    <w:rsid w:val="009D4F98"/>
    <w:rsid w:val="009D5920"/>
    <w:rsid w:val="009D59E7"/>
    <w:rsid w:val="009D5E2F"/>
    <w:rsid w:val="009D761A"/>
    <w:rsid w:val="009E0C60"/>
    <w:rsid w:val="009E1420"/>
    <w:rsid w:val="009E27F2"/>
    <w:rsid w:val="009E2E02"/>
    <w:rsid w:val="009E4376"/>
    <w:rsid w:val="009E4663"/>
    <w:rsid w:val="009E58D4"/>
    <w:rsid w:val="009E672C"/>
    <w:rsid w:val="009E6C06"/>
    <w:rsid w:val="009E7A34"/>
    <w:rsid w:val="009F05CA"/>
    <w:rsid w:val="009F15B4"/>
    <w:rsid w:val="009F3915"/>
    <w:rsid w:val="009F4A7B"/>
    <w:rsid w:val="009F74F7"/>
    <w:rsid w:val="00A001ED"/>
    <w:rsid w:val="00A01F6F"/>
    <w:rsid w:val="00A050B9"/>
    <w:rsid w:val="00A06892"/>
    <w:rsid w:val="00A07D49"/>
    <w:rsid w:val="00A10188"/>
    <w:rsid w:val="00A148DB"/>
    <w:rsid w:val="00A16EDB"/>
    <w:rsid w:val="00A16F50"/>
    <w:rsid w:val="00A20499"/>
    <w:rsid w:val="00A2114C"/>
    <w:rsid w:val="00A27B37"/>
    <w:rsid w:val="00A30772"/>
    <w:rsid w:val="00A335F8"/>
    <w:rsid w:val="00A34A1F"/>
    <w:rsid w:val="00A34D07"/>
    <w:rsid w:val="00A35712"/>
    <w:rsid w:val="00A4028C"/>
    <w:rsid w:val="00A449A3"/>
    <w:rsid w:val="00A450B9"/>
    <w:rsid w:val="00A45A78"/>
    <w:rsid w:val="00A45DA0"/>
    <w:rsid w:val="00A46004"/>
    <w:rsid w:val="00A478C9"/>
    <w:rsid w:val="00A505C1"/>
    <w:rsid w:val="00A50FAD"/>
    <w:rsid w:val="00A52B87"/>
    <w:rsid w:val="00A5329C"/>
    <w:rsid w:val="00A551FF"/>
    <w:rsid w:val="00A57B5E"/>
    <w:rsid w:val="00A61000"/>
    <w:rsid w:val="00A61D12"/>
    <w:rsid w:val="00A636AF"/>
    <w:rsid w:val="00A64644"/>
    <w:rsid w:val="00A6580F"/>
    <w:rsid w:val="00A66B6E"/>
    <w:rsid w:val="00A72B17"/>
    <w:rsid w:val="00A734BB"/>
    <w:rsid w:val="00A748E8"/>
    <w:rsid w:val="00A7665C"/>
    <w:rsid w:val="00A807B2"/>
    <w:rsid w:val="00A83F0D"/>
    <w:rsid w:val="00A843EF"/>
    <w:rsid w:val="00A84A49"/>
    <w:rsid w:val="00A92630"/>
    <w:rsid w:val="00A9324C"/>
    <w:rsid w:val="00A94DC2"/>
    <w:rsid w:val="00A96AF7"/>
    <w:rsid w:val="00A96CA6"/>
    <w:rsid w:val="00AA14AB"/>
    <w:rsid w:val="00AA175A"/>
    <w:rsid w:val="00AA400B"/>
    <w:rsid w:val="00AA4AA6"/>
    <w:rsid w:val="00AA4DAB"/>
    <w:rsid w:val="00AA646D"/>
    <w:rsid w:val="00AB0506"/>
    <w:rsid w:val="00AB1A2F"/>
    <w:rsid w:val="00AB37A7"/>
    <w:rsid w:val="00AB3967"/>
    <w:rsid w:val="00AB502F"/>
    <w:rsid w:val="00AB71B1"/>
    <w:rsid w:val="00AB7E42"/>
    <w:rsid w:val="00AC12B0"/>
    <w:rsid w:val="00AC132C"/>
    <w:rsid w:val="00AC364B"/>
    <w:rsid w:val="00AC4BBB"/>
    <w:rsid w:val="00AC4FEF"/>
    <w:rsid w:val="00AC6253"/>
    <w:rsid w:val="00AC62BC"/>
    <w:rsid w:val="00AD1B17"/>
    <w:rsid w:val="00AD25D6"/>
    <w:rsid w:val="00AD4DFF"/>
    <w:rsid w:val="00AE2C5D"/>
    <w:rsid w:val="00AE3BBE"/>
    <w:rsid w:val="00AE6151"/>
    <w:rsid w:val="00AE7213"/>
    <w:rsid w:val="00AF22D2"/>
    <w:rsid w:val="00AF2653"/>
    <w:rsid w:val="00AF2776"/>
    <w:rsid w:val="00AF2C7D"/>
    <w:rsid w:val="00AF4178"/>
    <w:rsid w:val="00AF44D1"/>
    <w:rsid w:val="00AF4762"/>
    <w:rsid w:val="00AF6854"/>
    <w:rsid w:val="00B02795"/>
    <w:rsid w:val="00B05CF6"/>
    <w:rsid w:val="00B138AA"/>
    <w:rsid w:val="00B14E98"/>
    <w:rsid w:val="00B16554"/>
    <w:rsid w:val="00B2017F"/>
    <w:rsid w:val="00B20BF6"/>
    <w:rsid w:val="00B218D7"/>
    <w:rsid w:val="00B240AD"/>
    <w:rsid w:val="00B251D8"/>
    <w:rsid w:val="00B2585B"/>
    <w:rsid w:val="00B3006B"/>
    <w:rsid w:val="00B37E39"/>
    <w:rsid w:val="00B42079"/>
    <w:rsid w:val="00B4304E"/>
    <w:rsid w:val="00B44EA0"/>
    <w:rsid w:val="00B454F8"/>
    <w:rsid w:val="00B45AFA"/>
    <w:rsid w:val="00B466C8"/>
    <w:rsid w:val="00B4760F"/>
    <w:rsid w:val="00B476A8"/>
    <w:rsid w:val="00B47C26"/>
    <w:rsid w:val="00B50CB0"/>
    <w:rsid w:val="00B51108"/>
    <w:rsid w:val="00B51B01"/>
    <w:rsid w:val="00B52BC9"/>
    <w:rsid w:val="00B5367D"/>
    <w:rsid w:val="00B56712"/>
    <w:rsid w:val="00B6131F"/>
    <w:rsid w:val="00B62A18"/>
    <w:rsid w:val="00B636D9"/>
    <w:rsid w:val="00B64AAB"/>
    <w:rsid w:val="00B660C1"/>
    <w:rsid w:val="00B675E5"/>
    <w:rsid w:val="00B6794D"/>
    <w:rsid w:val="00B70B57"/>
    <w:rsid w:val="00B73A14"/>
    <w:rsid w:val="00B73B94"/>
    <w:rsid w:val="00B74F28"/>
    <w:rsid w:val="00B771AD"/>
    <w:rsid w:val="00B80ACB"/>
    <w:rsid w:val="00B814D9"/>
    <w:rsid w:val="00B82D94"/>
    <w:rsid w:val="00B82E91"/>
    <w:rsid w:val="00B90132"/>
    <w:rsid w:val="00B921C4"/>
    <w:rsid w:val="00B94147"/>
    <w:rsid w:val="00B9471A"/>
    <w:rsid w:val="00B9541E"/>
    <w:rsid w:val="00B955DB"/>
    <w:rsid w:val="00B959E2"/>
    <w:rsid w:val="00B96555"/>
    <w:rsid w:val="00BA119F"/>
    <w:rsid w:val="00BA778A"/>
    <w:rsid w:val="00BB0F63"/>
    <w:rsid w:val="00BC0934"/>
    <w:rsid w:val="00BC1BE0"/>
    <w:rsid w:val="00BC3075"/>
    <w:rsid w:val="00BC610A"/>
    <w:rsid w:val="00BC6577"/>
    <w:rsid w:val="00BC65DE"/>
    <w:rsid w:val="00BD04B0"/>
    <w:rsid w:val="00BD0F70"/>
    <w:rsid w:val="00BD1D0B"/>
    <w:rsid w:val="00BD4F59"/>
    <w:rsid w:val="00BD5928"/>
    <w:rsid w:val="00BD6E02"/>
    <w:rsid w:val="00BD6E55"/>
    <w:rsid w:val="00BD7959"/>
    <w:rsid w:val="00BD7E69"/>
    <w:rsid w:val="00BE042B"/>
    <w:rsid w:val="00BE05AD"/>
    <w:rsid w:val="00BE2F07"/>
    <w:rsid w:val="00BE6593"/>
    <w:rsid w:val="00BE6632"/>
    <w:rsid w:val="00BF09C4"/>
    <w:rsid w:val="00BF0A11"/>
    <w:rsid w:val="00BF324C"/>
    <w:rsid w:val="00BF3D61"/>
    <w:rsid w:val="00BF407B"/>
    <w:rsid w:val="00BF46B1"/>
    <w:rsid w:val="00BF4BE3"/>
    <w:rsid w:val="00BF6829"/>
    <w:rsid w:val="00BF75FA"/>
    <w:rsid w:val="00C000DC"/>
    <w:rsid w:val="00C05DF3"/>
    <w:rsid w:val="00C071BD"/>
    <w:rsid w:val="00C1194E"/>
    <w:rsid w:val="00C123F6"/>
    <w:rsid w:val="00C12992"/>
    <w:rsid w:val="00C13A9C"/>
    <w:rsid w:val="00C13E2E"/>
    <w:rsid w:val="00C15414"/>
    <w:rsid w:val="00C1557B"/>
    <w:rsid w:val="00C246E8"/>
    <w:rsid w:val="00C24D5E"/>
    <w:rsid w:val="00C32764"/>
    <w:rsid w:val="00C33390"/>
    <w:rsid w:val="00C34BD3"/>
    <w:rsid w:val="00C377EA"/>
    <w:rsid w:val="00C406A0"/>
    <w:rsid w:val="00C40A65"/>
    <w:rsid w:val="00C42999"/>
    <w:rsid w:val="00C42A97"/>
    <w:rsid w:val="00C42EFF"/>
    <w:rsid w:val="00C43107"/>
    <w:rsid w:val="00C434A9"/>
    <w:rsid w:val="00C5063E"/>
    <w:rsid w:val="00C5097E"/>
    <w:rsid w:val="00C5099C"/>
    <w:rsid w:val="00C52346"/>
    <w:rsid w:val="00C525CB"/>
    <w:rsid w:val="00C55549"/>
    <w:rsid w:val="00C55809"/>
    <w:rsid w:val="00C56E18"/>
    <w:rsid w:val="00C571E8"/>
    <w:rsid w:val="00C6120D"/>
    <w:rsid w:val="00C62E06"/>
    <w:rsid w:val="00C6344E"/>
    <w:rsid w:val="00C64BF7"/>
    <w:rsid w:val="00C64DE7"/>
    <w:rsid w:val="00C667BF"/>
    <w:rsid w:val="00C674D1"/>
    <w:rsid w:val="00C676E5"/>
    <w:rsid w:val="00C714AF"/>
    <w:rsid w:val="00C716B0"/>
    <w:rsid w:val="00C74CF1"/>
    <w:rsid w:val="00C80862"/>
    <w:rsid w:val="00C82380"/>
    <w:rsid w:val="00C8272D"/>
    <w:rsid w:val="00C8276F"/>
    <w:rsid w:val="00C831EB"/>
    <w:rsid w:val="00C83362"/>
    <w:rsid w:val="00C839DE"/>
    <w:rsid w:val="00C83AAD"/>
    <w:rsid w:val="00C83D0B"/>
    <w:rsid w:val="00C85560"/>
    <w:rsid w:val="00C86D68"/>
    <w:rsid w:val="00C911B3"/>
    <w:rsid w:val="00C91E6C"/>
    <w:rsid w:val="00C97B12"/>
    <w:rsid w:val="00CA0A1B"/>
    <w:rsid w:val="00CA0B0A"/>
    <w:rsid w:val="00CA7CDE"/>
    <w:rsid w:val="00CB1939"/>
    <w:rsid w:val="00CB2108"/>
    <w:rsid w:val="00CB2D2A"/>
    <w:rsid w:val="00CB4A02"/>
    <w:rsid w:val="00CB4D3C"/>
    <w:rsid w:val="00CB7281"/>
    <w:rsid w:val="00CB7A31"/>
    <w:rsid w:val="00CC094A"/>
    <w:rsid w:val="00CC2165"/>
    <w:rsid w:val="00CC26F1"/>
    <w:rsid w:val="00CC5A7A"/>
    <w:rsid w:val="00CC7F44"/>
    <w:rsid w:val="00CD051A"/>
    <w:rsid w:val="00CD21B5"/>
    <w:rsid w:val="00CD426C"/>
    <w:rsid w:val="00CD44AC"/>
    <w:rsid w:val="00CD4BCA"/>
    <w:rsid w:val="00CD558D"/>
    <w:rsid w:val="00CD62F5"/>
    <w:rsid w:val="00CD66B3"/>
    <w:rsid w:val="00CE009C"/>
    <w:rsid w:val="00CE2B7B"/>
    <w:rsid w:val="00CE7DFE"/>
    <w:rsid w:val="00CF3FD3"/>
    <w:rsid w:val="00CF491E"/>
    <w:rsid w:val="00CF79A0"/>
    <w:rsid w:val="00D00B87"/>
    <w:rsid w:val="00D021E2"/>
    <w:rsid w:val="00D0273E"/>
    <w:rsid w:val="00D02D6F"/>
    <w:rsid w:val="00D07C5B"/>
    <w:rsid w:val="00D12330"/>
    <w:rsid w:val="00D12929"/>
    <w:rsid w:val="00D138DE"/>
    <w:rsid w:val="00D13FE7"/>
    <w:rsid w:val="00D15F4E"/>
    <w:rsid w:val="00D17770"/>
    <w:rsid w:val="00D17A7E"/>
    <w:rsid w:val="00D220D1"/>
    <w:rsid w:val="00D22EEB"/>
    <w:rsid w:val="00D2319E"/>
    <w:rsid w:val="00D3055B"/>
    <w:rsid w:val="00D32A62"/>
    <w:rsid w:val="00D3472E"/>
    <w:rsid w:val="00D34D69"/>
    <w:rsid w:val="00D36885"/>
    <w:rsid w:val="00D37C2D"/>
    <w:rsid w:val="00D37C5F"/>
    <w:rsid w:val="00D37CB9"/>
    <w:rsid w:val="00D42BC4"/>
    <w:rsid w:val="00D44340"/>
    <w:rsid w:val="00D476A1"/>
    <w:rsid w:val="00D47AE7"/>
    <w:rsid w:val="00D50BFE"/>
    <w:rsid w:val="00D515D9"/>
    <w:rsid w:val="00D534A2"/>
    <w:rsid w:val="00D54042"/>
    <w:rsid w:val="00D54391"/>
    <w:rsid w:val="00D54E2E"/>
    <w:rsid w:val="00D60240"/>
    <w:rsid w:val="00D607D7"/>
    <w:rsid w:val="00D61909"/>
    <w:rsid w:val="00D62F95"/>
    <w:rsid w:val="00D70E7D"/>
    <w:rsid w:val="00D714B2"/>
    <w:rsid w:val="00D72999"/>
    <w:rsid w:val="00D74256"/>
    <w:rsid w:val="00D74AAC"/>
    <w:rsid w:val="00D754B6"/>
    <w:rsid w:val="00D7569F"/>
    <w:rsid w:val="00D76762"/>
    <w:rsid w:val="00D769D7"/>
    <w:rsid w:val="00D84932"/>
    <w:rsid w:val="00D84C0D"/>
    <w:rsid w:val="00D90128"/>
    <w:rsid w:val="00D94AF0"/>
    <w:rsid w:val="00D97C9B"/>
    <w:rsid w:val="00D97D80"/>
    <w:rsid w:val="00DA328D"/>
    <w:rsid w:val="00DA4582"/>
    <w:rsid w:val="00DA6D97"/>
    <w:rsid w:val="00DA6E69"/>
    <w:rsid w:val="00DB0698"/>
    <w:rsid w:val="00DB18CE"/>
    <w:rsid w:val="00DB2D89"/>
    <w:rsid w:val="00DB2F33"/>
    <w:rsid w:val="00DB3BA2"/>
    <w:rsid w:val="00DB44B4"/>
    <w:rsid w:val="00DC2594"/>
    <w:rsid w:val="00DC33E4"/>
    <w:rsid w:val="00DC45D9"/>
    <w:rsid w:val="00DC73A3"/>
    <w:rsid w:val="00DD0D69"/>
    <w:rsid w:val="00DD0F0E"/>
    <w:rsid w:val="00DD4DFD"/>
    <w:rsid w:val="00DD5D95"/>
    <w:rsid w:val="00DD5E1B"/>
    <w:rsid w:val="00DD6246"/>
    <w:rsid w:val="00DD67D4"/>
    <w:rsid w:val="00DE372A"/>
    <w:rsid w:val="00DE4627"/>
    <w:rsid w:val="00DE4767"/>
    <w:rsid w:val="00DE6084"/>
    <w:rsid w:val="00DF13EF"/>
    <w:rsid w:val="00DF250E"/>
    <w:rsid w:val="00DF2C01"/>
    <w:rsid w:val="00DF3106"/>
    <w:rsid w:val="00DF5387"/>
    <w:rsid w:val="00DF6A2E"/>
    <w:rsid w:val="00DF6CE0"/>
    <w:rsid w:val="00E03473"/>
    <w:rsid w:val="00E0634B"/>
    <w:rsid w:val="00E06761"/>
    <w:rsid w:val="00E070ED"/>
    <w:rsid w:val="00E100C8"/>
    <w:rsid w:val="00E10A9A"/>
    <w:rsid w:val="00E12772"/>
    <w:rsid w:val="00E12846"/>
    <w:rsid w:val="00E12D38"/>
    <w:rsid w:val="00E15922"/>
    <w:rsid w:val="00E176BD"/>
    <w:rsid w:val="00E17F68"/>
    <w:rsid w:val="00E20D82"/>
    <w:rsid w:val="00E21CF7"/>
    <w:rsid w:val="00E23A39"/>
    <w:rsid w:val="00E30683"/>
    <w:rsid w:val="00E307E5"/>
    <w:rsid w:val="00E33E54"/>
    <w:rsid w:val="00E3491C"/>
    <w:rsid w:val="00E41B21"/>
    <w:rsid w:val="00E42DD5"/>
    <w:rsid w:val="00E441F7"/>
    <w:rsid w:val="00E45A22"/>
    <w:rsid w:val="00E47847"/>
    <w:rsid w:val="00E53313"/>
    <w:rsid w:val="00E53D7C"/>
    <w:rsid w:val="00E56211"/>
    <w:rsid w:val="00E62DD8"/>
    <w:rsid w:val="00E6562F"/>
    <w:rsid w:val="00E674A5"/>
    <w:rsid w:val="00E67C9A"/>
    <w:rsid w:val="00E71706"/>
    <w:rsid w:val="00E73501"/>
    <w:rsid w:val="00E73CB1"/>
    <w:rsid w:val="00E7498C"/>
    <w:rsid w:val="00E74F58"/>
    <w:rsid w:val="00E76D8B"/>
    <w:rsid w:val="00E80C8A"/>
    <w:rsid w:val="00E8242B"/>
    <w:rsid w:val="00E824AE"/>
    <w:rsid w:val="00E84574"/>
    <w:rsid w:val="00E85360"/>
    <w:rsid w:val="00E85E93"/>
    <w:rsid w:val="00E86780"/>
    <w:rsid w:val="00E869E4"/>
    <w:rsid w:val="00E87958"/>
    <w:rsid w:val="00E911AD"/>
    <w:rsid w:val="00E94DCE"/>
    <w:rsid w:val="00E96FEC"/>
    <w:rsid w:val="00EA0E99"/>
    <w:rsid w:val="00EA11D8"/>
    <w:rsid w:val="00EA33FD"/>
    <w:rsid w:val="00EA5CD2"/>
    <w:rsid w:val="00EB0BD4"/>
    <w:rsid w:val="00EB1C65"/>
    <w:rsid w:val="00EB31C7"/>
    <w:rsid w:val="00EB5762"/>
    <w:rsid w:val="00EC0494"/>
    <w:rsid w:val="00EC72CB"/>
    <w:rsid w:val="00ED4B2C"/>
    <w:rsid w:val="00ED4CA2"/>
    <w:rsid w:val="00ED58E8"/>
    <w:rsid w:val="00ED6043"/>
    <w:rsid w:val="00EE67F6"/>
    <w:rsid w:val="00EE7033"/>
    <w:rsid w:val="00EE7087"/>
    <w:rsid w:val="00EF0191"/>
    <w:rsid w:val="00EF0C6C"/>
    <w:rsid w:val="00EF1643"/>
    <w:rsid w:val="00EF4558"/>
    <w:rsid w:val="00EF5046"/>
    <w:rsid w:val="00EF5D89"/>
    <w:rsid w:val="00EF5F9C"/>
    <w:rsid w:val="00F00941"/>
    <w:rsid w:val="00F025F8"/>
    <w:rsid w:val="00F07105"/>
    <w:rsid w:val="00F10B6F"/>
    <w:rsid w:val="00F17A56"/>
    <w:rsid w:val="00F20253"/>
    <w:rsid w:val="00F206B7"/>
    <w:rsid w:val="00F21AC1"/>
    <w:rsid w:val="00F26670"/>
    <w:rsid w:val="00F30968"/>
    <w:rsid w:val="00F30D19"/>
    <w:rsid w:val="00F30E78"/>
    <w:rsid w:val="00F33BCA"/>
    <w:rsid w:val="00F35A74"/>
    <w:rsid w:val="00F364BC"/>
    <w:rsid w:val="00F3783D"/>
    <w:rsid w:val="00F448B8"/>
    <w:rsid w:val="00F45656"/>
    <w:rsid w:val="00F47E9D"/>
    <w:rsid w:val="00F500C5"/>
    <w:rsid w:val="00F50405"/>
    <w:rsid w:val="00F51D15"/>
    <w:rsid w:val="00F53520"/>
    <w:rsid w:val="00F53824"/>
    <w:rsid w:val="00F553BB"/>
    <w:rsid w:val="00F55CFC"/>
    <w:rsid w:val="00F60F49"/>
    <w:rsid w:val="00F6179E"/>
    <w:rsid w:val="00F63FA6"/>
    <w:rsid w:val="00F6414D"/>
    <w:rsid w:val="00F654FE"/>
    <w:rsid w:val="00F67AE5"/>
    <w:rsid w:val="00F71C0A"/>
    <w:rsid w:val="00F720A4"/>
    <w:rsid w:val="00F73A2D"/>
    <w:rsid w:val="00F74EC9"/>
    <w:rsid w:val="00F76311"/>
    <w:rsid w:val="00F76882"/>
    <w:rsid w:val="00F81CBC"/>
    <w:rsid w:val="00F82772"/>
    <w:rsid w:val="00F8480F"/>
    <w:rsid w:val="00F85F86"/>
    <w:rsid w:val="00F86860"/>
    <w:rsid w:val="00F86D37"/>
    <w:rsid w:val="00F87117"/>
    <w:rsid w:val="00F90D6F"/>
    <w:rsid w:val="00F93299"/>
    <w:rsid w:val="00F9496B"/>
    <w:rsid w:val="00F94F05"/>
    <w:rsid w:val="00F963D7"/>
    <w:rsid w:val="00F96730"/>
    <w:rsid w:val="00FA3763"/>
    <w:rsid w:val="00FA39D7"/>
    <w:rsid w:val="00FA5B9E"/>
    <w:rsid w:val="00FA7160"/>
    <w:rsid w:val="00FA7331"/>
    <w:rsid w:val="00FB1FB5"/>
    <w:rsid w:val="00FB289D"/>
    <w:rsid w:val="00FB2AF9"/>
    <w:rsid w:val="00FB30BA"/>
    <w:rsid w:val="00FB4089"/>
    <w:rsid w:val="00FB46AF"/>
    <w:rsid w:val="00FB5886"/>
    <w:rsid w:val="00FB5CD4"/>
    <w:rsid w:val="00FC36EC"/>
    <w:rsid w:val="00FC37B6"/>
    <w:rsid w:val="00FC3B60"/>
    <w:rsid w:val="00FC5776"/>
    <w:rsid w:val="00FD1554"/>
    <w:rsid w:val="00FD2392"/>
    <w:rsid w:val="00FD2806"/>
    <w:rsid w:val="00FD2840"/>
    <w:rsid w:val="00FD3FF9"/>
    <w:rsid w:val="00FD7718"/>
    <w:rsid w:val="00FE23B3"/>
    <w:rsid w:val="00FE31E4"/>
    <w:rsid w:val="00FE4853"/>
    <w:rsid w:val="00FE4CD2"/>
    <w:rsid w:val="00FE4DAE"/>
    <w:rsid w:val="00FE66C3"/>
    <w:rsid w:val="00FE66FF"/>
    <w:rsid w:val="00FF03CE"/>
    <w:rsid w:val="00FF0826"/>
    <w:rsid w:val="00FF2F95"/>
    <w:rsid w:val="00FF4F24"/>
    <w:rsid w:val="00FF5C35"/>
    <w:rsid w:val="00FF6E3B"/>
    <w:rsid w:val="00FF6E96"/>
    <w:rsid w:val="109BDC74"/>
    <w:rsid w:val="11762A92"/>
    <w:rsid w:val="19A3293A"/>
    <w:rsid w:val="31C63E0E"/>
    <w:rsid w:val="3C0985E1"/>
    <w:rsid w:val="423B2124"/>
    <w:rsid w:val="4A81AC38"/>
    <w:rsid w:val="4B652CF6"/>
    <w:rsid w:val="4EDBE020"/>
    <w:rsid w:val="76951B7D"/>
    <w:rsid w:val="7D54AF42"/>
    <w:rsid w:val="7E014E83"/>
    <w:rsid w:val="7F3491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0C3B"/>
  <w15:chartTrackingRefBased/>
  <w15:docId w15:val="{F5864BB3-FC7E-4B40-89B3-5C5609FB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188"/>
    <w:rPr>
      <w:rFonts w:eastAsiaTheme="majorEastAsia" w:cstheme="majorBidi"/>
      <w:color w:val="272727" w:themeColor="text1" w:themeTint="D8"/>
    </w:rPr>
  </w:style>
  <w:style w:type="paragraph" w:styleId="Title">
    <w:name w:val="Title"/>
    <w:basedOn w:val="Normal"/>
    <w:next w:val="Normal"/>
    <w:link w:val="TitleChar"/>
    <w:uiPriority w:val="10"/>
    <w:qFormat/>
    <w:rsid w:val="00A10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188"/>
    <w:pPr>
      <w:spacing w:before="160"/>
      <w:jc w:val="center"/>
    </w:pPr>
    <w:rPr>
      <w:i/>
      <w:iCs/>
      <w:color w:val="404040" w:themeColor="text1" w:themeTint="BF"/>
    </w:rPr>
  </w:style>
  <w:style w:type="character" w:customStyle="1" w:styleId="QuoteChar">
    <w:name w:val="Quote Char"/>
    <w:basedOn w:val="DefaultParagraphFont"/>
    <w:link w:val="Quote"/>
    <w:uiPriority w:val="29"/>
    <w:rsid w:val="00A10188"/>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
    <w:basedOn w:val="Normal"/>
    <w:link w:val="ListParagraphChar"/>
    <w:uiPriority w:val="34"/>
    <w:qFormat/>
    <w:rsid w:val="00A10188"/>
    <w:pPr>
      <w:ind w:left="720"/>
      <w:contextualSpacing/>
    </w:pPr>
  </w:style>
  <w:style w:type="character" w:styleId="IntenseEmphasis">
    <w:name w:val="Intense Emphasis"/>
    <w:basedOn w:val="DefaultParagraphFont"/>
    <w:uiPriority w:val="21"/>
    <w:qFormat/>
    <w:rsid w:val="00A10188"/>
    <w:rPr>
      <w:i/>
      <w:iCs/>
      <w:color w:val="0F4761" w:themeColor="accent1" w:themeShade="BF"/>
    </w:rPr>
  </w:style>
  <w:style w:type="paragraph" w:styleId="IntenseQuote">
    <w:name w:val="Intense Quote"/>
    <w:basedOn w:val="Normal"/>
    <w:next w:val="Normal"/>
    <w:link w:val="IntenseQuoteChar"/>
    <w:uiPriority w:val="30"/>
    <w:qFormat/>
    <w:rsid w:val="00A10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188"/>
    <w:rPr>
      <w:i/>
      <w:iCs/>
      <w:color w:val="0F4761" w:themeColor="accent1" w:themeShade="BF"/>
    </w:rPr>
  </w:style>
  <w:style w:type="character" w:styleId="IntenseReference">
    <w:name w:val="Intense Reference"/>
    <w:basedOn w:val="DefaultParagraphFont"/>
    <w:uiPriority w:val="32"/>
    <w:qFormat/>
    <w:rsid w:val="00A10188"/>
    <w:rPr>
      <w:b/>
      <w:bCs/>
      <w:smallCaps/>
      <w:color w:val="0F4761" w:themeColor="accent1" w:themeShade="BF"/>
      <w:spacing w:val="5"/>
    </w:rPr>
  </w:style>
  <w:style w:type="paragraph" w:customStyle="1" w:styleId="paragraph">
    <w:name w:val="paragraph"/>
    <w:basedOn w:val="Normal"/>
    <w:rsid w:val="00A1018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10188"/>
  </w:style>
  <w:style w:type="character" w:customStyle="1" w:styleId="eop">
    <w:name w:val="eop"/>
    <w:basedOn w:val="DefaultParagraphFont"/>
    <w:rsid w:val="00A10188"/>
  </w:style>
  <w:style w:type="character" w:styleId="Hyperlink">
    <w:name w:val="Hyperlink"/>
    <w:basedOn w:val="DefaultParagraphFont"/>
    <w:uiPriority w:val="99"/>
    <w:unhideWhenUsed/>
    <w:rsid w:val="001B2A3A"/>
    <w:rPr>
      <w:color w:val="467886" w:themeColor="hyperlink"/>
      <w:u w:val="single"/>
    </w:rPr>
  </w:style>
  <w:style w:type="character" w:styleId="UnresolvedMention">
    <w:name w:val="Unresolved Mention"/>
    <w:basedOn w:val="DefaultParagraphFont"/>
    <w:uiPriority w:val="99"/>
    <w:semiHidden/>
    <w:unhideWhenUsed/>
    <w:rsid w:val="001B2A3A"/>
    <w:rPr>
      <w:color w:val="605E5C"/>
      <w:shd w:val="clear" w:color="auto" w:fill="E1DFDD"/>
    </w:rPr>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055973"/>
    <w:pPr>
      <w:spacing w:after="0" w:line="240" w:lineRule="auto"/>
    </w:pPr>
    <w:rPr>
      <w:sz w:val="20"/>
      <w:szCs w:val="20"/>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055973"/>
    <w:rPr>
      <w:sz w:val="20"/>
      <w:szCs w:val="20"/>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055973"/>
    <w:rPr>
      <w:vertAlign w:val="superscript"/>
    </w:rPr>
  </w:style>
  <w:style w:type="paragraph" w:styleId="Revision">
    <w:name w:val="Revision"/>
    <w:hidden/>
    <w:uiPriority w:val="99"/>
    <w:semiHidden/>
    <w:rsid w:val="00A50FAD"/>
    <w:pPr>
      <w:spacing w:after="0" w:line="240" w:lineRule="auto"/>
    </w:pPr>
  </w:style>
  <w:style w:type="character" w:styleId="FollowedHyperlink">
    <w:name w:val="FollowedHyperlink"/>
    <w:basedOn w:val="DefaultParagraphFont"/>
    <w:uiPriority w:val="99"/>
    <w:semiHidden/>
    <w:unhideWhenUsed/>
    <w:rsid w:val="00AE2C5D"/>
    <w:rPr>
      <w:color w:val="96607D" w:themeColor="followedHyperlink"/>
      <w:u w:val="single"/>
    </w:rPr>
  </w:style>
  <w:style w:type="character" w:styleId="CommentReference">
    <w:name w:val="annotation reference"/>
    <w:basedOn w:val="DefaultParagraphFont"/>
    <w:uiPriority w:val="99"/>
    <w:unhideWhenUsed/>
    <w:rsid w:val="00BF09C4"/>
    <w:rPr>
      <w:sz w:val="16"/>
      <w:szCs w:val="16"/>
    </w:rPr>
  </w:style>
  <w:style w:type="paragraph" w:styleId="CommentText">
    <w:name w:val="annotation text"/>
    <w:basedOn w:val="Normal"/>
    <w:link w:val="CommentTextChar"/>
    <w:uiPriority w:val="99"/>
    <w:unhideWhenUsed/>
    <w:rsid w:val="00BF09C4"/>
    <w:pPr>
      <w:spacing w:line="240" w:lineRule="auto"/>
    </w:pPr>
    <w:rPr>
      <w:sz w:val="20"/>
      <w:szCs w:val="20"/>
    </w:rPr>
  </w:style>
  <w:style w:type="character" w:customStyle="1" w:styleId="CommentTextChar">
    <w:name w:val="Comment Text Char"/>
    <w:basedOn w:val="DefaultParagraphFont"/>
    <w:link w:val="CommentText"/>
    <w:uiPriority w:val="99"/>
    <w:rsid w:val="00BF09C4"/>
    <w:rPr>
      <w:sz w:val="20"/>
      <w:szCs w:val="20"/>
    </w:rPr>
  </w:style>
  <w:style w:type="paragraph" w:styleId="CommentSubject">
    <w:name w:val="annotation subject"/>
    <w:basedOn w:val="CommentText"/>
    <w:next w:val="CommentText"/>
    <w:link w:val="CommentSubjectChar"/>
    <w:uiPriority w:val="99"/>
    <w:semiHidden/>
    <w:unhideWhenUsed/>
    <w:rsid w:val="00BF09C4"/>
    <w:rPr>
      <w:b/>
      <w:bCs/>
    </w:rPr>
  </w:style>
  <w:style w:type="character" w:customStyle="1" w:styleId="CommentSubjectChar">
    <w:name w:val="Comment Subject Char"/>
    <w:basedOn w:val="CommentTextChar"/>
    <w:link w:val="CommentSubject"/>
    <w:uiPriority w:val="99"/>
    <w:semiHidden/>
    <w:rsid w:val="00BF09C4"/>
    <w:rPr>
      <w:b/>
      <w:bCs/>
      <w:sz w:val="20"/>
      <w:szCs w:val="20"/>
    </w:rPr>
  </w:style>
  <w:style w:type="paragraph" w:styleId="Header">
    <w:name w:val="header"/>
    <w:basedOn w:val="Normal"/>
    <w:link w:val="HeaderChar"/>
    <w:uiPriority w:val="99"/>
    <w:unhideWhenUsed/>
    <w:rsid w:val="00386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440"/>
  </w:style>
  <w:style w:type="paragraph" w:styleId="Footer">
    <w:name w:val="footer"/>
    <w:basedOn w:val="Normal"/>
    <w:link w:val="FooterChar"/>
    <w:uiPriority w:val="99"/>
    <w:unhideWhenUsed/>
    <w:rsid w:val="00386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440"/>
  </w:style>
  <w:style w:type="paragraph" w:styleId="NormalWeb">
    <w:name w:val="Normal (Web)"/>
    <w:basedOn w:val="Normal"/>
    <w:uiPriority w:val="99"/>
    <w:semiHidden/>
    <w:unhideWhenUsed/>
    <w:rsid w:val="00485EB5"/>
    <w:rPr>
      <w:rFonts w:ascii="Times New Roman" w:hAnsi="Times New Roman" w:cs="Times New Roman"/>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locked/>
    <w:rsid w:val="009E4663"/>
  </w:style>
  <w:style w:type="table" w:customStyle="1" w:styleId="TableGrid5">
    <w:name w:val="Table Grid5"/>
    <w:basedOn w:val="TableNormal"/>
    <w:next w:val="TableGrid"/>
    <w:uiPriority w:val="39"/>
    <w:rsid w:val="009E4663"/>
    <w:pPr>
      <w:spacing w:after="0" w:line="240" w:lineRule="auto"/>
    </w:pPr>
    <w:rPr>
      <w:kern w:val="0"/>
      <w:sz w:val="22"/>
      <w:szCs w:val="22"/>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lt/metodine-pagalba/pirkimu-vykdytojams_3/pavyzdiniai-dokumentai-3/atviro-konkurso-salygo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C356D-3CCE-4CC4-9F0E-DE57C2A0A668}">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2.xml><?xml version="1.0" encoding="utf-8"?>
<ds:datastoreItem xmlns:ds="http://schemas.openxmlformats.org/officeDocument/2006/customXml" ds:itemID="{23355113-7E36-4997-9EAA-215A08365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AF3C48-CBF4-4F1C-A50F-740A507809C1}">
  <ds:schemaRefs>
    <ds:schemaRef ds:uri="http://schemas.microsoft.com/sharepoint/v3/contenttype/forms"/>
  </ds:schemaRefs>
</ds:datastoreItem>
</file>

<file path=customXml/itemProps4.xml><?xml version="1.0" encoding="utf-8"?>
<ds:datastoreItem xmlns:ds="http://schemas.openxmlformats.org/officeDocument/2006/customXml" ds:itemID="{8B61088D-E2E5-4895-B5D7-7F6628A99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Links>
    <vt:vector size="6" baseType="variant">
      <vt:variant>
        <vt:i4>7471125</vt:i4>
      </vt:variant>
      <vt:variant>
        <vt:i4>0</vt:i4>
      </vt:variant>
      <vt:variant>
        <vt:i4>0</vt:i4>
      </vt:variant>
      <vt:variant>
        <vt:i4>5</vt:i4>
      </vt:variant>
      <vt:variant>
        <vt:lpwstr>https://vpt.lrv.lt/lt/metodine-pagalba/pirkimu-vykdytojams_3/pavyzdiniai-dokumentai-3/atviro-konkurso-salygos/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Misiūnienė</dc:creator>
  <cp:keywords/>
  <dc:description/>
  <cp:lastModifiedBy>Vaida Misiūnienė</cp:lastModifiedBy>
  <cp:revision>3</cp:revision>
  <dcterms:created xsi:type="dcterms:W3CDTF">2026-08-26T10:26:00Z</dcterms:created>
  <dcterms:modified xsi:type="dcterms:W3CDTF">2026-08-26T10:26:00Z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