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3E9" w14:textId="02DDF6D6" w:rsidR="00D610DC" w:rsidRPr="001D3526" w:rsidRDefault="00D610DC" w:rsidP="002514B3">
      <w:pPr>
        <w:pStyle w:val="paragraph"/>
        <w:tabs>
          <w:tab w:val="left" w:pos="426"/>
        </w:tabs>
        <w:spacing w:before="0" w:beforeAutospacing="0" w:after="0" w:afterAutospacing="0" w:line="276" w:lineRule="auto"/>
        <w:textAlignment w:val="baseline"/>
        <w:rPr>
          <w:rFonts w:ascii="Calibri" w:hAnsi="Calibri" w:cs="Calibri"/>
        </w:rPr>
      </w:pPr>
      <w:r w:rsidRPr="001D3526">
        <w:rPr>
          <w:rStyle w:val="normaltextrun"/>
          <w:rFonts w:ascii="Calibri" w:eastAsiaTheme="majorEastAsia" w:hAnsi="Calibri" w:cs="Calibri"/>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34A23285" w14:textId="77777777" w:rsidR="00C12119" w:rsidRPr="001D3526" w:rsidRDefault="00C12119" w:rsidP="002514B3">
      <w:pPr>
        <w:tabs>
          <w:tab w:val="left" w:pos="426"/>
        </w:tabs>
        <w:spacing w:line="276" w:lineRule="auto"/>
        <w:rPr>
          <w:rFonts w:ascii="Calibri" w:eastAsiaTheme="majorEastAsia" w:hAnsi="Calibri" w:cs="Calibri"/>
          <w:lang w:eastAsia="lt-LT"/>
        </w:rPr>
      </w:pPr>
    </w:p>
    <w:p w14:paraId="2B257B86" w14:textId="0726F9E0" w:rsidR="00610D6E" w:rsidRPr="001D3526" w:rsidRDefault="00610D6E" w:rsidP="002514B3">
      <w:pPr>
        <w:tabs>
          <w:tab w:val="left" w:pos="426"/>
        </w:tabs>
        <w:spacing w:line="276" w:lineRule="auto"/>
        <w:rPr>
          <w:rFonts w:ascii="Calibri" w:eastAsiaTheme="majorEastAsia" w:hAnsi="Calibri" w:cs="Calibri"/>
          <w:lang w:eastAsia="lt-LT"/>
        </w:rPr>
      </w:pPr>
      <w:r w:rsidRPr="001D3526">
        <w:rPr>
          <w:rFonts w:ascii="Calibri" w:eastAsiaTheme="majorEastAsia" w:hAnsi="Calibri" w:cs="Calibri"/>
          <w:lang w:eastAsia="lt-LT"/>
        </w:rPr>
        <w:t xml:space="preserve">Vadovaujantis Tarnybai Įstatyme nustatyta pažeidimų prevencijos funkcija, šiuo metu atliekama Infrastruktūros valdymo agentūros (toliau – </w:t>
      </w:r>
      <w:r w:rsidR="00F006E1" w:rsidRPr="001D3526">
        <w:rPr>
          <w:rFonts w:ascii="Calibri" w:eastAsiaTheme="majorEastAsia" w:hAnsi="Calibri" w:cs="Calibri"/>
          <w:lang w:eastAsia="lt-LT"/>
        </w:rPr>
        <w:t>Perkančioji organizac</w:t>
      </w:r>
      <w:r w:rsidR="00855F8C" w:rsidRPr="001D3526">
        <w:rPr>
          <w:rFonts w:ascii="Calibri" w:eastAsiaTheme="majorEastAsia" w:hAnsi="Calibri" w:cs="Calibri"/>
          <w:lang w:eastAsia="lt-LT"/>
        </w:rPr>
        <w:t>i</w:t>
      </w:r>
      <w:r w:rsidR="00F006E1" w:rsidRPr="001D3526">
        <w:rPr>
          <w:rFonts w:ascii="Calibri" w:eastAsiaTheme="majorEastAsia" w:hAnsi="Calibri" w:cs="Calibri"/>
          <w:lang w:eastAsia="lt-LT"/>
        </w:rPr>
        <w:t>ja</w:t>
      </w:r>
      <w:r w:rsidRPr="001D3526">
        <w:rPr>
          <w:rFonts w:ascii="Calibri" w:eastAsiaTheme="majorEastAsia" w:hAnsi="Calibri" w:cs="Calibri"/>
          <w:lang w:eastAsia="lt-LT"/>
        </w:rPr>
        <w:t xml:space="preserve">) </w:t>
      </w:r>
      <w:r w:rsidR="00855F8C" w:rsidRPr="001D3526">
        <w:rPr>
          <w:rFonts w:ascii="Calibri" w:eastAsiaTheme="majorEastAsia" w:hAnsi="Calibri" w:cs="Calibri"/>
          <w:lang w:eastAsia="lt-LT"/>
        </w:rPr>
        <w:t xml:space="preserve">vykdomo pirkimo Nr. </w:t>
      </w:r>
      <w:r w:rsidR="000D52B1">
        <w:rPr>
          <w:rFonts w:ascii="Calibri" w:eastAsiaTheme="majorEastAsia" w:hAnsi="Calibri" w:cs="Calibri"/>
          <w:lang w:eastAsia="lt-LT"/>
        </w:rPr>
        <w:t>8576267</w:t>
      </w:r>
      <w:r w:rsidR="00916BAB" w:rsidRPr="00916BAB">
        <w:rPr>
          <w:rFonts w:ascii="Calibri" w:eastAsiaTheme="majorEastAsia" w:hAnsi="Calibri" w:cs="Calibri"/>
          <w:lang w:eastAsia="lt-LT"/>
        </w:rPr>
        <w:t xml:space="preserve"> </w:t>
      </w:r>
      <w:r w:rsidR="00855F8C" w:rsidRPr="001D3526">
        <w:rPr>
          <w:rFonts w:ascii="Calibri" w:eastAsiaTheme="majorEastAsia" w:hAnsi="Calibri" w:cs="Calibri"/>
          <w:lang w:eastAsia="lt-LT"/>
        </w:rPr>
        <w:t>„</w:t>
      </w:r>
      <w:r w:rsidR="00E2542C" w:rsidRPr="00E2542C">
        <w:rPr>
          <w:rFonts w:ascii="Calibri" w:eastAsiaTheme="majorEastAsia" w:hAnsi="Calibri" w:cs="Calibri"/>
          <w:lang w:eastAsia="lt-LT"/>
        </w:rPr>
        <w:t>Kitos paskirties pastato Strazdų k. 3, Gruzdžių sen., Šiaulių r. sav., statybos darbai</w:t>
      </w:r>
      <w:r w:rsidR="00855F8C" w:rsidRPr="001D3526">
        <w:rPr>
          <w:rFonts w:ascii="Calibri" w:eastAsiaTheme="majorEastAsia" w:hAnsi="Calibri" w:cs="Calibri"/>
          <w:lang w:eastAsia="lt-LT"/>
        </w:rPr>
        <w:t>“ (toliau – Pirkimas) dokumentų atitikties Įstatymui ir jį įgyvendinantiems teisės aktams peržiūra (peržiūra prevenciniais tikslais atliekama tam tikra apimtimi).</w:t>
      </w:r>
    </w:p>
    <w:p w14:paraId="20911E7D" w14:textId="77777777" w:rsidR="00855F8C" w:rsidRPr="001D3526" w:rsidRDefault="00855F8C" w:rsidP="002514B3">
      <w:pPr>
        <w:tabs>
          <w:tab w:val="left" w:pos="426"/>
        </w:tabs>
        <w:spacing w:line="276" w:lineRule="auto"/>
        <w:rPr>
          <w:rFonts w:ascii="Calibri" w:eastAsiaTheme="minorHAnsi" w:hAnsi="Calibri" w:cs="Calibri"/>
          <w:lang w:eastAsia="lt-LT"/>
        </w:rPr>
      </w:pPr>
    </w:p>
    <w:p w14:paraId="3EDC79D9" w14:textId="7D27C9A8" w:rsidR="00C36A0B" w:rsidRPr="001D3526" w:rsidRDefault="00530D37" w:rsidP="002514B3">
      <w:pPr>
        <w:tabs>
          <w:tab w:val="left" w:pos="426"/>
        </w:tabs>
        <w:spacing w:line="276" w:lineRule="auto"/>
        <w:rPr>
          <w:rFonts w:ascii="Calibri" w:eastAsiaTheme="minorHAnsi" w:hAnsi="Calibri" w:cs="Calibri"/>
          <w:lang w:eastAsia="lt-LT"/>
        </w:rPr>
      </w:pPr>
      <w:r w:rsidRPr="001D3526">
        <w:rPr>
          <w:rFonts w:ascii="Calibri" w:eastAsiaTheme="minorHAnsi" w:hAnsi="Calibri" w:cs="Calibri"/>
          <w:lang w:eastAsia="lt-LT"/>
        </w:rPr>
        <w:t>Tarnyba, prevencine tvarka peržiūrėjusi Pirkimo dokumentus bei atsižvelgdama į galiojantį teisinį reglamentavimą, teikia pastabas</w:t>
      </w:r>
      <w:r w:rsidR="00BC4BA6" w:rsidRPr="001D3526">
        <w:rPr>
          <w:rFonts w:ascii="Calibri" w:eastAsiaTheme="minorHAnsi" w:hAnsi="Calibri" w:cs="Calibri"/>
          <w:lang w:eastAsia="lt-LT"/>
        </w:rPr>
        <w:t xml:space="preserve"> </w:t>
      </w:r>
      <w:r w:rsidRPr="001D3526">
        <w:rPr>
          <w:rFonts w:ascii="Calibri" w:eastAsiaTheme="minorHAnsi" w:hAnsi="Calibri" w:cs="Calibri"/>
          <w:lang w:eastAsia="lt-LT"/>
        </w:rPr>
        <w:t xml:space="preserve">ir rekomendacijas (toliau – Rekomendacija) dėl Pirkimo dokumentų </w:t>
      </w:r>
      <w:r w:rsidR="002B5C18" w:rsidRPr="001D3526">
        <w:rPr>
          <w:rFonts w:ascii="Calibri" w:eastAsiaTheme="minorHAnsi" w:hAnsi="Calibri" w:cs="Calibri"/>
          <w:lang w:eastAsia="lt-LT"/>
        </w:rPr>
        <w:t>sąlygų</w:t>
      </w:r>
      <w:r w:rsidRPr="001D3526">
        <w:rPr>
          <w:rFonts w:ascii="Calibri" w:eastAsiaTheme="minorHAnsi" w:hAnsi="Calibri" w:cs="Calibri"/>
          <w:lang w:eastAsia="lt-LT"/>
        </w:rPr>
        <w:t>.</w:t>
      </w:r>
    </w:p>
    <w:p w14:paraId="6D3AC1FE" w14:textId="77777777" w:rsidR="00E0330F" w:rsidRPr="001D3526" w:rsidRDefault="00E0330F" w:rsidP="002514B3">
      <w:pPr>
        <w:tabs>
          <w:tab w:val="left" w:pos="426"/>
        </w:tabs>
        <w:spacing w:line="276" w:lineRule="auto"/>
        <w:rPr>
          <w:rFonts w:ascii="Calibri" w:hAnsi="Calibri" w:cs="Calibri"/>
          <w:b/>
          <w:bCs/>
        </w:rPr>
      </w:pPr>
    </w:p>
    <w:p w14:paraId="21FB1266" w14:textId="142A42FF" w:rsidR="004C6A04" w:rsidRDefault="00C0158E" w:rsidP="002514B3">
      <w:pPr>
        <w:pStyle w:val="Sraopastraipa"/>
        <w:numPr>
          <w:ilvl w:val="0"/>
          <w:numId w:val="5"/>
        </w:numPr>
        <w:tabs>
          <w:tab w:val="left" w:pos="426"/>
        </w:tabs>
        <w:spacing w:line="276" w:lineRule="auto"/>
        <w:ind w:left="0" w:firstLine="0"/>
        <w:rPr>
          <w:rFonts w:ascii="Calibri" w:hAnsi="Calibri" w:cs="Calibri"/>
          <w:b/>
          <w:bCs/>
        </w:rPr>
      </w:pPr>
      <w:r w:rsidRPr="001D3526">
        <w:rPr>
          <w:rFonts w:ascii="Calibri" w:hAnsi="Calibri" w:cs="Calibri"/>
          <w:b/>
          <w:bCs/>
        </w:rPr>
        <w:t>Dėl</w:t>
      </w:r>
      <w:r w:rsidR="004C6A04">
        <w:rPr>
          <w:rFonts w:ascii="Calibri" w:hAnsi="Calibri" w:cs="Calibri"/>
          <w:b/>
          <w:bCs/>
        </w:rPr>
        <w:t xml:space="preserve"> Pirkimo objekto </w:t>
      </w:r>
    </w:p>
    <w:p w14:paraId="7B72809E" w14:textId="60ED22BF" w:rsidR="00AA332E" w:rsidRDefault="004454F2" w:rsidP="002514B3">
      <w:pPr>
        <w:pStyle w:val="Sraopastraipa"/>
        <w:tabs>
          <w:tab w:val="left" w:pos="426"/>
        </w:tabs>
        <w:spacing w:line="276" w:lineRule="auto"/>
        <w:ind w:left="0"/>
        <w:rPr>
          <w:rFonts w:ascii="Calibri" w:eastAsia="Calibri" w:hAnsi="Calibri" w:cs="Calibri"/>
          <w:lang w:val="lt"/>
        </w:rPr>
      </w:pPr>
      <w:r w:rsidRPr="004454F2">
        <w:rPr>
          <w:rFonts w:ascii="Calibri" w:eastAsia="Calibri" w:hAnsi="Calibri" w:cs="Calibri"/>
          <w:lang w:val="lt"/>
        </w:rPr>
        <w:t>Pirkimo dokumentuose, įskaitant skelbim</w:t>
      </w:r>
      <w:r>
        <w:rPr>
          <w:rFonts w:ascii="Calibri" w:eastAsia="Calibri" w:hAnsi="Calibri" w:cs="Calibri"/>
          <w:lang w:val="lt"/>
        </w:rPr>
        <w:t>ą</w:t>
      </w:r>
      <w:r w:rsidRPr="004454F2">
        <w:rPr>
          <w:rFonts w:ascii="Calibri" w:eastAsia="Calibri" w:hAnsi="Calibri" w:cs="Calibri"/>
          <w:lang w:val="lt"/>
        </w:rPr>
        <w:t xml:space="preserve"> apie pirkimą, pirkimo pavadinimas nurodytas „Kitos paskirties pastato Strazdų k. 3, Gruzdžių sen., Šiaulių r. sav., statybos darbai“. Analogiškai Pirkimo sąlygų</w:t>
      </w:r>
      <w:r w:rsidR="00A337A2">
        <w:rPr>
          <w:rFonts w:ascii="Calibri" w:eastAsia="Calibri" w:hAnsi="Calibri" w:cs="Calibri"/>
          <w:lang w:val="lt"/>
        </w:rPr>
        <w:t xml:space="preserve"> (toliau – PS)</w:t>
      </w:r>
      <w:r w:rsidRPr="004454F2">
        <w:rPr>
          <w:rFonts w:ascii="Calibri" w:eastAsia="Calibri" w:hAnsi="Calibri" w:cs="Calibri"/>
          <w:lang w:val="lt"/>
        </w:rPr>
        <w:t xml:space="preserve"> 2.1 papunktyje nurodyta, kad Perkančioji organizacija numato įsigyti kitos paskirties pastato statybos darbus. Tačiau </w:t>
      </w:r>
      <w:r w:rsidR="00A337A2">
        <w:rPr>
          <w:rFonts w:ascii="Calibri" w:eastAsia="Calibri" w:hAnsi="Calibri" w:cs="Calibri"/>
          <w:lang w:val="lt"/>
        </w:rPr>
        <w:t>P</w:t>
      </w:r>
      <w:r w:rsidRPr="004454F2">
        <w:rPr>
          <w:rFonts w:ascii="Calibri" w:eastAsia="Calibri" w:hAnsi="Calibri" w:cs="Calibri"/>
          <w:lang w:val="lt"/>
        </w:rPr>
        <w:t>S</w:t>
      </w:r>
      <w:r w:rsidR="00A337A2">
        <w:rPr>
          <w:rFonts w:ascii="Calibri" w:eastAsia="Calibri" w:hAnsi="Calibri" w:cs="Calibri"/>
          <w:lang w:val="lt"/>
        </w:rPr>
        <w:t xml:space="preserve"> 10 priedo „Sutarties projektas“ (toliau – Sutarties projektas) </w:t>
      </w:r>
      <w:r w:rsidRPr="004454F2">
        <w:rPr>
          <w:rFonts w:ascii="Calibri" w:eastAsia="Calibri" w:hAnsi="Calibri" w:cs="Calibri"/>
          <w:lang w:val="lt"/>
        </w:rPr>
        <w:t xml:space="preserve">1.1 papunktyje nustatyta, kad </w:t>
      </w:r>
      <w:r w:rsidR="00A77525">
        <w:rPr>
          <w:rFonts w:ascii="Calibri" w:eastAsia="Calibri" w:hAnsi="Calibri" w:cs="Calibri"/>
          <w:lang w:val="lt"/>
        </w:rPr>
        <w:t xml:space="preserve">tiekėjas </w:t>
      </w:r>
      <w:r w:rsidR="006C42D5">
        <w:rPr>
          <w:rFonts w:ascii="Calibri" w:eastAsia="Calibri" w:hAnsi="Calibri" w:cs="Calibri"/>
          <w:lang w:val="lt"/>
        </w:rPr>
        <w:t>projektavimo paslaugas ir</w:t>
      </w:r>
      <w:r w:rsidR="006C42D5" w:rsidRPr="004454F2">
        <w:rPr>
          <w:rFonts w:ascii="Calibri" w:eastAsia="Calibri" w:hAnsi="Calibri" w:cs="Calibri"/>
          <w:lang w:val="lt"/>
        </w:rPr>
        <w:t xml:space="preserve"> </w:t>
      </w:r>
      <w:r w:rsidRPr="004454F2">
        <w:rPr>
          <w:rFonts w:ascii="Calibri" w:eastAsia="Calibri" w:hAnsi="Calibri" w:cs="Calibri"/>
          <w:lang w:val="lt"/>
        </w:rPr>
        <w:t>darbus</w:t>
      </w:r>
      <w:r w:rsidR="00A77525">
        <w:rPr>
          <w:rFonts w:ascii="Calibri" w:eastAsia="Calibri" w:hAnsi="Calibri" w:cs="Calibri"/>
          <w:lang w:val="lt"/>
        </w:rPr>
        <w:t xml:space="preserve"> </w:t>
      </w:r>
      <w:r w:rsidRPr="004454F2">
        <w:rPr>
          <w:rFonts w:ascii="Calibri" w:eastAsia="Calibri" w:hAnsi="Calibri" w:cs="Calibri"/>
          <w:lang w:val="lt"/>
        </w:rPr>
        <w:t xml:space="preserve">vykdys pagal tris techninius projektus: „Garažų paskirties pastato Strazdų k. 3, Gruzdžių sen., Šiaulių r. sav., statybos projektas“, „Specialios paskirties pastato Strazdų k. 3, Gruzdžių sen., Šiaulių r. sav., statybos projektas“ ir „Kitos paskirties pastato Strazdų k. 3, Gruzdžių sen., Šiaulių r. sav., statybos projektas“. Taigi, įvertinus Pirkimo dokumentų visumą, matyti, kad </w:t>
      </w:r>
      <w:r w:rsidR="006C42D5">
        <w:rPr>
          <w:rFonts w:ascii="Calibri" w:eastAsia="Calibri" w:hAnsi="Calibri" w:cs="Calibri"/>
          <w:lang w:val="lt"/>
        </w:rPr>
        <w:t>Pi</w:t>
      </w:r>
      <w:r w:rsidRPr="004454F2">
        <w:rPr>
          <w:rFonts w:ascii="Calibri" w:eastAsia="Calibri" w:hAnsi="Calibri" w:cs="Calibri"/>
          <w:lang w:val="lt"/>
        </w:rPr>
        <w:t>rkimo objektą sudaro ne tik kitos paskirties pastato, bet ir garažų paskirties bei specialios paskirties pastatų</w:t>
      </w:r>
      <w:r w:rsidR="00A77525">
        <w:rPr>
          <w:rFonts w:ascii="Calibri" w:eastAsia="Calibri" w:hAnsi="Calibri" w:cs="Calibri"/>
          <w:lang w:val="lt"/>
        </w:rPr>
        <w:t xml:space="preserve"> projektavimo bei</w:t>
      </w:r>
      <w:r w:rsidRPr="004454F2">
        <w:rPr>
          <w:rFonts w:ascii="Calibri" w:eastAsia="Calibri" w:hAnsi="Calibri" w:cs="Calibri"/>
          <w:lang w:val="lt"/>
        </w:rPr>
        <w:t xml:space="preserve"> statybos darbai. Atsižvelgiant į tai, darytina išvada, kad </w:t>
      </w:r>
      <w:r w:rsidR="00AA332E">
        <w:rPr>
          <w:rFonts w:ascii="Calibri" w:eastAsia="Calibri" w:hAnsi="Calibri" w:cs="Calibri"/>
          <w:lang w:val="lt"/>
        </w:rPr>
        <w:t>Pirkimo dokumentuose P</w:t>
      </w:r>
      <w:r w:rsidRPr="004454F2">
        <w:rPr>
          <w:rFonts w:ascii="Calibri" w:eastAsia="Calibri" w:hAnsi="Calibri" w:cs="Calibri"/>
          <w:lang w:val="lt"/>
        </w:rPr>
        <w:t xml:space="preserve">irkimo objektas apibrėžtas </w:t>
      </w:r>
      <w:r w:rsidR="00AA332E">
        <w:rPr>
          <w:rFonts w:ascii="Calibri" w:eastAsia="Calibri" w:hAnsi="Calibri" w:cs="Calibri"/>
          <w:lang w:val="lt"/>
        </w:rPr>
        <w:t xml:space="preserve">skirtingai. </w:t>
      </w:r>
    </w:p>
    <w:p w14:paraId="76834C3F" w14:textId="5375F451" w:rsidR="00392B83" w:rsidRDefault="00820850" w:rsidP="002514B3">
      <w:pPr>
        <w:pStyle w:val="Sraopastraipa"/>
        <w:tabs>
          <w:tab w:val="left" w:pos="426"/>
        </w:tabs>
        <w:spacing w:line="276" w:lineRule="auto"/>
        <w:ind w:left="0"/>
        <w:rPr>
          <w:rFonts w:ascii="Calibri" w:eastAsia="Calibri" w:hAnsi="Calibri" w:cs="Calibri"/>
          <w:lang w:val="lt"/>
        </w:rPr>
      </w:pPr>
      <w:r w:rsidRPr="00820850">
        <w:rPr>
          <w:rFonts w:ascii="Calibri" w:eastAsia="Calibri" w:hAnsi="Calibri" w:cs="Calibri"/>
          <w:lang w:val="lt"/>
        </w:rPr>
        <w:t>Atsižvelgdama į tai ir siekiant išvengti ginčų bei užtikrinti Įstatymo 35 straipsnio 4 dalies nuostatų „Pirkimo dokumentai turi būti tikslūs, aiškūs, be dviprasmybių, kad tiekėjai galėtų pateikti pasiūlymus, o perkančioji organizacija – nupirkti tai, ko reikia“ laikymąsi, Tarnyba rekomenduoja peržiūrėti ir patikslinti (suvienodinti) Pirkimo dokument</w:t>
      </w:r>
      <w:r w:rsidR="00392B83">
        <w:rPr>
          <w:rFonts w:ascii="Calibri" w:eastAsia="Calibri" w:hAnsi="Calibri" w:cs="Calibri"/>
          <w:lang w:val="lt"/>
        </w:rPr>
        <w:t xml:space="preserve">us taip, </w:t>
      </w:r>
      <w:r w:rsidR="006E4E97" w:rsidRPr="006E4E97">
        <w:rPr>
          <w:rFonts w:ascii="Calibri" w:eastAsia="Calibri" w:hAnsi="Calibri" w:cs="Calibri"/>
          <w:lang w:val="lt"/>
        </w:rPr>
        <w:t xml:space="preserve">kad </w:t>
      </w:r>
      <w:r w:rsidR="006E4E97">
        <w:rPr>
          <w:rFonts w:ascii="Calibri" w:eastAsia="Calibri" w:hAnsi="Calibri" w:cs="Calibri"/>
          <w:lang w:val="lt"/>
        </w:rPr>
        <w:t>P</w:t>
      </w:r>
      <w:r w:rsidR="006E4E97" w:rsidRPr="006E4E97">
        <w:rPr>
          <w:rFonts w:ascii="Calibri" w:eastAsia="Calibri" w:hAnsi="Calibri" w:cs="Calibri"/>
          <w:lang w:val="lt"/>
        </w:rPr>
        <w:t xml:space="preserve">irkimo pavadinimas ir </w:t>
      </w:r>
      <w:r w:rsidR="006E4E97">
        <w:rPr>
          <w:rFonts w:ascii="Calibri" w:eastAsia="Calibri" w:hAnsi="Calibri" w:cs="Calibri"/>
          <w:lang w:val="lt"/>
        </w:rPr>
        <w:t>P</w:t>
      </w:r>
      <w:r w:rsidR="006E4E97" w:rsidRPr="006E4E97">
        <w:rPr>
          <w:rFonts w:ascii="Calibri" w:eastAsia="Calibri" w:hAnsi="Calibri" w:cs="Calibri"/>
          <w:lang w:val="lt"/>
        </w:rPr>
        <w:t>irkimo objekto aprašymas vis</w:t>
      </w:r>
      <w:r w:rsidR="00F33C91">
        <w:rPr>
          <w:rFonts w:ascii="Calibri" w:eastAsia="Calibri" w:hAnsi="Calibri" w:cs="Calibri"/>
          <w:lang w:val="lt"/>
        </w:rPr>
        <w:t>u</w:t>
      </w:r>
      <w:r w:rsidR="006E4E97" w:rsidRPr="006E4E97">
        <w:rPr>
          <w:rFonts w:ascii="Calibri" w:eastAsia="Calibri" w:hAnsi="Calibri" w:cs="Calibri"/>
          <w:lang w:val="lt"/>
        </w:rPr>
        <w:t>ose Pirkimo dokument</w:t>
      </w:r>
      <w:r w:rsidR="006E4E97">
        <w:rPr>
          <w:rFonts w:ascii="Calibri" w:eastAsia="Calibri" w:hAnsi="Calibri" w:cs="Calibri"/>
          <w:lang w:val="lt"/>
        </w:rPr>
        <w:t>uose</w:t>
      </w:r>
      <w:r w:rsidR="006E4E97" w:rsidRPr="006E4E97">
        <w:rPr>
          <w:rFonts w:ascii="Calibri" w:eastAsia="Calibri" w:hAnsi="Calibri" w:cs="Calibri"/>
          <w:lang w:val="lt"/>
        </w:rPr>
        <w:t xml:space="preserve"> tiksliai atspindėtų faktiškai perkamą </w:t>
      </w:r>
      <w:r w:rsidR="00025C8F">
        <w:rPr>
          <w:rFonts w:ascii="Calibri" w:eastAsia="Calibri" w:hAnsi="Calibri" w:cs="Calibri"/>
          <w:lang w:val="lt"/>
        </w:rPr>
        <w:t>P</w:t>
      </w:r>
      <w:r w:rsidR="006E4E97" w:rsidRPr="006E4E97">
        <w:rPr>
          <w:rFonts w:ascii="Calibri" w:eastAsia="Calibri" w:hAnsi="Calibri" w:cs="Calibri"/>
          <w:lang w:val="lt"/>
        </w:rPr>
        <w:t>irkimo objektą.</w:t>
      </w:r>
    </w:p>
    <w:p w14:paraId="1494C1D1" w14:textId="77777777" w:rsidR="007F5811" w:rsidRPr="007F5811" w:rsidRDefault="007F5811" w:rsidP="002514B3">
      <w:pPr>
        <w:pStyle w:val="Sraopastraipa"/>
        <w:tabs>
          <w:tab w:val="left" w:pos="426"/>
        </w:tabs>
        <w:spacing w:line="276" w:lineRule="auto"/>
        <w:ind w:left="0"/>
        <w:rPr>
          <w:rFonts w:ascii="Calibri" w:hAnsi="Calibri" w:cs="Calibri"/>
          <w:b/>
          <w:bCs/>
        </w:rPr>
      </w:pPr>
    </w:p>
    <w:p w14:paraId="73116341" w14:textId="3B84AADE" w:rsidR="00ED1906" w:rsidRPr="00ED1906" w:rsidRDefault="00ED1906" w:rsidP="002514B3">
      <w:pPr>
        <w:pStyle w:val="Sraopastraipa"/>
        <w:numPr>
          <w:ilvl w:val="0"/>
          <w:numId w:val="5"/>
        </w:numPr>
        <w:tabs>
          <w:tab w:val="left" w:pos="426"/>
        </w:tabs>
        <w:spacing w:line="276" w:lineRule="auto"/>
        <w:ind w:left="0" w:firstLine="0"/>
        <w:rPr>
          <w:rFonts w:ascii="Calibri" w:hAnsi="Calibri" w:cs="Calibri"/>
          <w:b/>
          <w:bCs/>
        </w:rPr>
      </w:pPr>
      <w:r w:rsidRPr="00ED1906">
        <w:rPr>
          <w:rFonts w:ascii="Calibri" w:hAnsi="Calibri" w:cs="Calibri"/>
          <w:b/>
          <w:bCs/>
        </w:rPr>
        <w:t>Dėl tiekėjų kvalifikacijos reikalavimų</w:t>
      </w:r>
    </w:p>
    <w:p w14:paraId="7D590153" w14:textId="3EF35A0C" w:rsidR="00E90DF0" w:rsidRDefault="00ED1906" w:rsidP="00494EB7">
      <w:pPr>
        <w:pStyle w:val="Sraopastraipa"/>
        <w:numPr>
          <w:ilvl w:val="1"/>
          <w:numId w:val="5"/>
        </w:numPr>
        <w:tabs>
          <w:tab w:val="left" w:pos="426"/>
        </w:tabs>
        <w:spacing w:line="276" w:lineRule="auto"/>
        <w:ind w:left="0" w:firstLine="0"/>
        <w:rPr>
          <w:rFonts w:ascii="Calibri" w:hAnsi="Calibri" w:cs="Calibri"/>
          <w:bCs/>
        </w:rPr>
      </w:pPr>
      <w:r>
        <w:rPr>
          <w:rFonts w:ascii="Calibri" w:eastAsia="Calibri" w:hAnsi="Calibri" w:cs="Calibri"/>
        </w:rPr>
        <w:t>PS</w:t>
      </w:r>
      <w:r w:rsidR="009E43A1" w:rsidRPr="008F555E">
        <w:rPr>
          <w:rFonts w:ascii="Calibri" w:eastAsia="Calibri" w:hAnsi="Calibri" w:cs="Calibri"/>
        </w:rPr>
        <w:t xml:space="preserve"> 4 priedo „</w:t>
      </w:r>
      <w:r w:rsidR="003B20F2" w:rsidRPr="003B20F2">
        <w:rPr>
          <w:rFonts w:ascii="Calibri" w:hAnsi="Calibri" w:cs="Calibri"/>
          <w:color w:val="000000"/>
        </w:rPr>
        <w:t>Tiekėjų kvalifikacijos reikalavimai ir reikalaujami kokybės bei aplinkos apsaugos vadybos sistemų standartai</w:t>
      </w:r>
      <w:r w:rsidR="009E43A1" w:rsidRPr="008F555E">
        <w:rPr>
          <w:rFonts w:ascii="Calibri" w:hAnsi="Calibri" w:cs="Calibri"/>
          <w:color w:val="000000"/>
        </w:rPr>
        <w:t>“ (toliau – Kvalifikacijos reikalavimai)</w:t>
      </w:r>
      <w:r w:rsidR="003F0F31" w:rsidRPr="003F0F31">
        <w:rPr>
          <w:rFonts w:ascii="Calibri" w:hAnsi="Calibri" w:cs="Calibri"/>
          <w:bCs/>
        </w:rPr>
        <w:t xml:space="preserve"> 1.8 </w:t>
      </w:r>
      <w:r w:rsidR="00B55A10">
        <w:rPr>
          <w:rFonts w:ascii="Calibri" w:hAnsi="Calibri" w:cs="Calibri"/>
          <w:bCs/>
        </w:rPr>
        <w:t xml:space="preserve">ir 1.9 </w:t>
      </w:r>
      <w:r w:rsidR="003F0F31" w:rsidRPr="003F0F31">
        <w:rPr>
          <w:rFonts w:ascii="Calibri" w:hAnsi="Calibri" w:cs="Calibri"/>
          <w:bCs/>
        </w:rPr>
        <w:t>papunkči</w:t>
      </w:r>
      <w:r w:rsidR="00B55A10">
        <w:rPr>
          <w:rFonts w:ascii="Calibri" w:hAnsi="Calibri" w:cs="Calibri"/>
          <w:bCs/>
        </w:rPr>
        <w:t>ų</w:t>
      </w:r>
      <w:r w:rsidR="003F0F31" w:rsidRPr="003F0F31">
        <w:rPr>
          <w:rFonts w:ascii="Calibri" w:hAnsi="Calibri" w:cs="Calibri"/>
          <w:bCs/>
        </w:rPr>
        <w:t xml:space="preserve"> pastabo</w:t>
      </w:r>
      <w:r w:rsidR="00D61E6D">
        <w:rPr>
          <w:rFonts w:ascii="Calibri" w:hAnsi="Calibri" w:cs="Calibri"/>
          <w:bCs/>
        </w:rPr>
        <w:t>se</w:t>
      </w:r>
      <w:r w:rsidR="003F0F31" w:rsidRPr="003F0F31">
        <w:rPr>
          <w:rFonts w:ascii="Calibri" w:hAnsi="Calibri" w:cs="Calibri"/>
          <w:bCs/>
        </w:rPr>
        <w:t>,</w:t>
      </w:r>
      <w:r w:rsidR="00C466D3">
        <w:rPr>
          <w:rFonts w:ascii="Calibri" w:hAnsi="Calibri" w:cs="Calibri"/>
          <w:bCs/>
        </w:rPr>
        <w:t xml:space="preserve"> </w:t>
      </w:r>
      <w:r w:rsidR="003F0F31" w:rsidRPr="003F0F31">
        <w:rPr>
          <w:rFonts w:ascii="Calibri" w:hAnsi="Calibri" w:cs="Calibri"/>
          <w:bCs/>
        </w:rPr>
        <w:t xml:space="preserve">taikant iki 2024 m. spalio 31 d. galiojusį statinių klasifikavimą, nurodyta statinių paskirtis </w:t>
      </w:r>
      <w:r w:rsidR="003F0F31" w:rsidRPr="00C466D3">
        <w:rPr>
          <w:rFonts w:ascii="Calibri" w:hAnsi="Calibri" w:cs="Calibri"/>
          <w:b/>
        </w:rPr>
        <w:t>„negyvenamieji pastatai (kitų pagalbinių)“</w:t>
      </w:r>
      <w:r w:rsidR="003F0F31" w:rsidRPr="003F0F31">
        <w:rPr>
          <w:rFonts w:ascii="Calibri" w:hAnsi="Calibri" w:cs="Calibri"/>
          <w:bCs/>
        </w:rPr>
        <w:t xml:space="preserve">. </w:t>
      </w:r>
      <w:r w:rsidR="00E90DF0" w:rsidRPr="00E90DF0">
        <w:rPr>
          <w:rFonts w:ascii="Calibri" w:hAnsi="Calibri" w:cs="Calibri"/>
          <w:bCs/>
        </w:rPr>
        <w:t xml:space="preserve">Tačiau analogiškoje Kvalifikacijos reikalavimų 1.3 papunkčio pastaboje tinkama laikoma kvalifikacija statiniuose „negyvenamieji </w:t>
      </w:r>
      <w:r w:rsidR="00E90DF0" w:rsidRPr="00821441">
        <w:rPr>
          <w:rFonts w:ascii="Calibri" w:hAnsi="Calibri" w:cs="Calibri"/>
          <w:b/>
        </w:rPr>
        <w:t>kitos paskirties</w:t>
      </w:r>
      <w:r w:rsidR="00E90DF0" w:rsidRPr="00E90DF0">
        <w:rPr>
          <w:rFonts w:ascii="Calibri" w:hAnsi="Calibri" w:cs="Calibri"/>
          <w:bCs/>
        </w:rPr>
        <w:t xml:space="preserve">“. </w:t>
      </w:r>
      <w:r w:rsidR="00821441">
        <w:rPr>
          <w:rFonts w:ascii="Calibri" w:hAnsi="Calibri" w:cs="Calibri"/>
          <w:bCs/>
        </w:rPr>
        <w:t xml:space="preserve">Be </w:t>
      </w:r>
      <w:r w:rsidR="00FF073C">
        <w:rPr>
          <w:rFonts w:ascii="Calibri" w:hAnsi="Calibri" w:cs="Calibri"/>
          <w:bCs/>
        </w:rPr>
        <w:t>to</w:t>
      </w:r>
      <w:r w:rsidR="00E90DF0" w:rsidRPr="00E90DF0">
        <w:rPr>
          <w:rFonts w:ascii="Calibri" w:hAnsi="Calibri" w:cs="Calibri"/>
          <w:bCs/>
        </w:rPr>
        <w:t xml:space="preserve"> techniniame projekte </w:t>
      </w:r>
      <w:r w:rsidR="00821441" w:rsidRPr="00E90DF0">
        <w:rPr>
          <w:rFonts w:ascii="Calibri" w:hAnsi="Calibri" w:cs="Calibri"/>
          <w:bCs/>
        </w:rPr>
        <w:t xml:space="preserve">statinio paskirtis </w:t>
      </w:r>
      <w:r w:rsidR="00FF073C">
        <w:rPr>
          <w:rFonts w:ascii="Calibri" w:hAnsi="Calibri" w:cs="Calibri"/>
          <w:bCs/>
        </w:rPr>
        <w:t xml:space="preserve">nurodyta </w:t>
      </w:r>
      <w:r w:rsidR="00821441">
        <w:rPr>
          <w:rFonts w:ascii="Calibri" w:hAnsi="Calibri" w:cs="Calibri"/>
          <w:bCs/>
        </w:rPr>
        <w:t xml:space="preserve">„Kita“. </w:t>
      </w:r>
      <w:r w:rsidR="001A7908" w:rsidRPr="001A7908">
        <w:rPr>
          <w:rFonts w:ascii="Calibri" w:hAnsi="Calibri" w:cs="Calibri"/>
          <w:bCs/>
        </w:rPr>
        <w:t xml:space="preserve">Atsižvelgdama į tai, Tarnyba rekomenduoja </w:t>
      </w:r>
      <w:r w:rsidR="001A7908" w:rsidRPr="001A7908">
        <w:rPr>
          <w:rFonts w:ascii="Calibri" w:hAnsi="Calibri" w:cs="Calibri"/>
          <w:bCs/>
        </w:rPr>
        <w:lastRenderedPageBreak/>
        <w:t xml:space="preserve">patikslinti Kvalifikacijos reikalavimų 1.8 </w:t>
      </w:r>
      <w:r w:rsidR="00B55A10">
        <w:rPr>
          <w:rFonts w:ascii="Calibri" w:hAnsi="Calibri" w:cs="Calibri"/>
          <w:bCs/>
        </w:rPr>
        <w:t xml:space="preserve">ir </w:t>
      </w:r>
      <w:r w:rsidR="00B2153A">
        <w:rPr>
          <w:rFonts w:ascii="Calibri" w:hAnsi="Calibri" w:cs="Calibri"/>
          <w:bCs/>
        </w:rPr>
        <w:t xml:space="preserve">1.9 </w:t>
      </w:r>
      <w:r w:rsidR="001A7908" w:rsidRPr="001A7908">
        <w:rPr>
          <w:rFonts w:ascii="Calibri" w:hAnsi="Calibri" w:cs="Calibri"/>
          <w:bCs/>
        </w:rPr>
        <w:t>papunkči</w:t>
      </w:r>
      <w:r w:rsidR="00B2153A">
        <w:rPr>
          <w:rFonts w:ascii="Calibri" w:hAnsi="Calibri" w:cs="Calibri"/>
          <w:bCs/>
        </w:rPr>
        <w:t>ų</w:t>
      </w:r>
      <w:r w:rsidR="001A7908" w:rsidRPr="001A7908">
        <w:rPr>
          <w:rFonts w:ascii="Calibri" w:hAnsi="Calibri" w:cs="Calibri"/>
          <w:bCs/>
        </w:rPr>
        <w:t xml:space="preserve"> pastab</w:t>
      </w:r>
      <w:r w:rsidR="009F6ADD">
        <w:rPr>
          <w:rFonts w:ascii="Calibri" w:hAnsi="Calibri" w:cs="Calibri"/>
          <w:bCs/>
        </w:rPr>
        <w:t>as</w:t>
      </w:r>
      <w:r w:rsidR="001A7908" w:rsidRPr="001A7908">
        <w:rPr>
          <w:rFonts w:ascii="Calibri" w:hAnsi="Calibri" w:cs="Calibri"/>
          <w:bCs/>
        </w:rPr>
        <w:t>, kad j</w:t>
      </w:r>
      <w:r w:rsidR="009F6ADD">
        <w:rPr>
          <w:rFonts w:ascii="Calibri" w:hAnsi="Calibri" w:cs="Calibri"/>
          <w:bCs/>
        </w:rPr>
        <w:t>os atitiktų</w:t>
      </w:r>
      <w:r w:rsidR="001A7908" w:rsidRPr="001A7908">
        <w:rPr>
          <w:rFonts w:ascii="Calibri" w:hAnsi="Calibri" w:cs="Calibri"/>
          <w:bCs/>
        </w:rPr>
        <w:t xml:space="preserve"> </w:t>
      </w:r>
      <w:r w:rsidR="009F6ADD" w:rsidRPr="009F6ADD">
        <w:rPr>
          <w:rFonts w:ascii="Calibri" w:hAnsi="Calibri" w:cs="Calibri"/>
          <w:bCs/>
        </w:rPr>
        <w:t>iki 2024 m. spalio 31 d. galiojusį statinių klasifikavimo reglamentavimą</w:t>
      </w:r>
      <w:r w:rsidR="001A7908">
        <w:rPr>
          <w:rFonts w:ascii="Calibri" w:hAnsi="Calibri" w:cs="Calibri"/>
          <w:bCs/>
        </w:rPr>
        <w:t xml:space="preserve">. </w:t>
      </w:r>
    </w:p>
    <w:p w14:paraId="6F77EA6F" w14:textId="26283274" w:rsidR="0076076F" w:rsidRPr="0076076F" w:rsidRDefault="003863D8" w:rsidP="002514B3">
      <w:pPr>
        <w:pStyle w:val="Sraopastraipa"/>
        <w:numPr>
          <w:ilvl w:val="1"/>
          <w:numId w:val="5"/>
        </w:numPr>
        <w:tabs>
          <w:tab w:val="left" w:pos="426"/>
        </w:tabs>
        <w:spacing w:line="276" w:lineRule="auto"/>
        <w:ind w:left="0" w:firstLine="0"/>
        <w:rPr>
          <w:rFonts w:ascii="Calibri" w:hAnsi="Calibri" w:cs="Calibri"/>
          <w:b/>
          <w:bCs/>
        </w:rPr>
      </w:pPr>
      <w:r w:rsidRPr="003863D8">
        <w:rPr>
          <w:rFonts w:ascii="Calibri" w:hAnsi="Calibri" w:cs="Calibri"/>
        </w:rPr>
        <w:t xml:space="preserve">Kvalifikacijos reikalavimų 1.10–1.12 papunkčių pastabose nurodyta: „Suteikta teisė eiti neypatingojo </w:t>
      </w:r>
      <w:r w:rsidRPr="003863D8">
        <w:rPr>
          <w:rFonts w:ascii="Calibri" w:hAnsi="Calibri" w:cs="Calibri"/>
          <w:b/>
          <w:bCs/>
        </w:rPr>
        <w:t>statinio statybos vadovo</w:t>
      </w:r>
      <w:r w:rsidRPr="003863D8">
        <w:rPr>
          <w:rFonts w:ascii="Calibri" w:hAnsi="Calibri" w:cs="Calibri"/>
        </w:rPr>
        <w:t xml:space="preserve"> pareigas“. Atkreiptinas dėmesys, kad Kvalifikacijos reikalavimų 1.10–1.12 papunkčiuose kvalifikacijos reikalavimai nustatyti statinio </w:t>
      </w:r>
      <w:r w:rsidRPr="003863D8">
        <w:rPr>
          <w:rFonts w:ascii="Calibri" w:hAnsi="Calibri" w:cs="Calibri"/>
          <w:b/>
          <w:bCs/>
        </w:rPr>
        <w:t>projekto vadovui</w:t>
      </w:r>
      <w:r w:rsidRPr="003863D8">
        <w:rPr>
          <w:rFonts w:ascii="Calibri" w:hAnsi="Calibri" w:cs="Calibri"/>
        </w:rPr>
        <w:t>, o ne statybos vadovui. Atsižvelgdama į tai, Tarnyba rekomenduoja patikslinti Kvalifikacijos reikalavimų 1.10–1.12 papunkčių pastabose pateiktą informaciją.</w:t>
      </w:r>
    </w:p>
    <w:p w14:paraId="186AA01C" w14:textId="6842832C" w:rsidR="00C9615F" w:rsidRPr="00C9615F" w:rsidRDefault="00D4663D" w:rsidP="002514B3">
      <w:pPr>
        <w:pStyle w:val="Sraopastraipa"/>
        <w:numPr>
          <w:ilvl w:val="1"/>
          <w:numId w:val="5"/>
        </w:numPr>
        <w:tabs>
          <w:tab w:val="left" w:pos="426"/>
        </w:tabs>
        <w:spacing w:line="276" w:lineRule="auto"/>
        <w:ind w:left="0" w:firstLine="0"/>
        <w:rPr>
          <w:rFonts w:ascii="Calibri" w:hAnsi="Calibri" w:cs="Calibri"/>
          <w:b/>
          <w:bCs/>
        </w:rPr>
      </w:pPr>
      <w:r w:rsidRPr="0003750C">
        <w:rPr>
          <w:rFonts w:ascii="Calibri" w:hAnsi="Calibri" w:cs="Calibri"/>
        </w:rPr>
        <w:t xml:space="preserve">Kvalifikacijos reikalavimų </w:t>
      </w:r>
      <w:r w:rsidR="00AE7743" w:rsidRPr="0003750C">
        <w:rPr>
          <w:rFonts w:ascii="Calibri" w:hAnsi="Calibri" w:cs="Calibri"/>
        </w:rPr>
        <w:t>1.13 papunktyje nustatytas reikalavimas:</w:t>
      </w:r>
      <w:r w:rsidR="00AE7743">
        <w:rPr>
          <w:rFonts w:ascii="Calibri" w:hAnsi="Calibri" w:cs="Calibri"/>
          <w:b/>
          <w:bCs/>
        </w:rPr>
        <w:t xml:space="preserve"> </w:t>
      </w:r>
      <w:r w:rsidR="00AE7743" w:rsidRPr="00322144">
        <w:rPr>
          <w:rFonts w:ascii="Calibri" w:hAnsi="Calibri" w:cs="Calibri"/>
        </w:rPr>
        <w:t>„</w:t>
      </w:r>
      <w:r w:rsidR="00322144" w:rsidRPr="00322144">
        <w:rPr>
          <w:rFonts w:ascii="Calibri" w:hAnsi="Calibri" w:cs="Calibri"/>
        </w:rPr>
        <w:t xml:space="preserve">Tiekėjas privalo visu sutarties vykdymo laikotarpiu pasitelkti bent 1 (vieną) specialistą, kuris per pastaruosius 5 metus iki pasiūlymų pateikimo dienos ėjo arba eina </w:t>
      </w:r>
      <w:r w:rsidR="00322144" w:rsidRPr="00322144">
        <w:rPr>
          <w:rFonts w:ascii="Calibri" w:hAnsi="Calibri" w:cs="Calibri"/>
          <w:b/>
          <w:bCs/>
        </w:rPr>
        <w:t>BIM koordinatoriaus ir (ar) BIM vadovo</w:t>
      </w:r>
      <w:r w:rsidR="00322144" w:rsidRPr="00322144">
        <w:rPr>
          <w:rFonts w:ascii="Calibri" w:hAnsi="Calibri" w:cs="Calibri"/>
        </w:rPr>
        <w:t xml:space="preserve"> funkcijas ne mažiau kaip 1 (viename) statinio statybos projekte (projektavimo ir (ar) rangos)</w:t>
      </w:r>
      <w:r w:rsidR="00B61F17">
        <w:rPr>
          <w:rFonts w:ascii="Calibri" w:hAnsi="Calibri" w:cs="Calibri"/>
        </w:rPr>
        <w:t xml:space="preserve"> &lt;...&gt;“. </w:t>
      </w:r>
      <w:r w:rsidR="00C9615F" w:rsidRPr="00C9615F">
        <w:rPr>
          <w:rFonts w:ascii="Calibri" w:hAnsi="Calibri" w:cs="Calibri"/>
        </w:rPr>
        <w:t>Tarnyba atkreipia dėmesį, kad kvalifikacijos reikalavimą pagrindžian</w:t>
      </w:r>
      <w:r w:rsidR="00C9615F">
        <w:rPr>
          <w:rFonts w:ascii="Calibri" w:hAnsi="Calibri" w:cs="Calibri"/>
        </w:rPr>
        <w:t xml:space="preserve">tys </w:t>
      </w:r>
      <w:r w:rsidR="00C9615F" w:rsidRPr="00C9615F">
        <w:rPr>
          <w:rFonts w:ascii="Calibri" w:hAnsi="Calibri" w:cs="Calibri"/>
        </w:rPr>
        <w:t>dokument</w:t>
      </w:r>
      <w:r w:rsidR="00C9615F">
        <w:rPr>
          <w:rFonts w:ascii="Calibri" w:hAnsi="Calibri" w:cs="Calibri"/>
        </w:rPr>
        <w:t>ai</w:t>
      </w:r>
      <w:r w:rsidR="00C9615F" w:rsidRPr="00C9615F">
        <w:rPr>
          <w:rFonts w:ascii="Calibri" w:hAnsi="Calibri" w:cs="Calibri"/>
        </w:rPr>
        <w:t xml:space="preserve"> neatitinka kvalifikacijos reikalavimo formuluotės</w:t>
      </w:r>
      <w:r w:rsidR="00AE1DF1">
        <w:rPr>
          <w:rFonts w:ascii="Calibri" w:hAnsi="Calibri" w:cs="Calibri"/>
        </w:rPr>
        <w:t>.</w:t>
      </w:r>
    </w:p>
    <w:p w14:paraId="18051985" w14:textId="70117A66" w:rsidR="00E24328" w:rsidRPr="00E24328" w:rsidRDefault="00AE1DF1" w:rsidP="002514B3">
      <w:pPr>
        <w:pStyle w:val="Sraopastraipa"/>
        <w:tabs>
          <w:tab w:val="left" w:pos="426"/>
        </w:tabs>
        <w:spacing w:line="276" w:lineRule="auto"/>
        <w:ind w:left="0"/>
        <w:rPr>
          <w:rFonts w:ascii="Calibri" w:hAnsi="Calibri" w:cs="Calibri"/>
          <w:b/>
          <w:bCs/>
        </w:rPr>
      </w:pPr>
      <w:r>
        <w:rPr>
          <w:rFonts w:ascii="Calibri" w:hAnsi="Calibri" w:cs="Calibri"/>
        </w:rPr>
        <w:t>P</w:t>
      </w:r>
      <w:r w:rsidR="001A3C96">
        <w:rPr>
          <w:rFonts w:ascii="Calibri" w:hAnsi="Calibri" w:cs="Calibri"/>
        </w:rPr>
        <w:t>irma</w:t>
      </w:r>
      <w:r w:rsidR="00A071C2">
        <w:rPr>
          <w:rFonts w:ascii="Calibri" w:hAnsi="Calibri" w:cs="Calibri"/>
        </w:rPr>
        <w:t>,</w:t>
      </w:r>
      <w:r w:rsidR="001A3C96">
        <w:rPr>
          <w:rFonts w:ascii="Calibri" w:hAnsi="Calibri" w:cs="Calibri"/>
        </w:rPr>
        <w:t xml:space="preserve"> </w:t>
      </w:r>
      <w:r w:rsidR="00710906">
        <w:rPr>
          <w:rFonts w:ascii="Calibri" w:hAnsi="Calibri" w:cs="Calibri"/>
        </w:rPr>
        <w:t xml:space="preserve">kvalifikacijos reikalavime nenurodytas „BIM specialistas“, </w:t>
      </w:r>
      <w:r>
        <w:rPr>
          <w:rFonts w:ascii="Calibri" w:hAnsi="Calibri" w:cs="Calibri"/>
        </w:rPr>
        <w:t xml:space="preserve">nors jis nurodytas prie </w:t>
      </w:r>
      <w:r w:rsidR="00EF424C" w:rsidRPr="00EF424C">
        <w:rPr>
          <w:rFonts w:ascii="Calibri" w:hAnsi="Calibri" w:cs="Calibri"/>
        </w:rPr>
        <w:t>kvalifikaciją pagrindžiančių dokumentų</w:t>
      </w:r>
      <w:r w:rsidR="00EF424C">
        <w:rPr>
          <w:rFonts w:ascii="Calibri" w:hAnsi="Calibri" w:cs="Calibri"/>
        </w:rPr>
        <w:t>. A</w:t>
      </w:r>
      <w:r w:rsidR="00710906">
        <w:rPr>
          <w:rFonts w:ascii="Calibri" w:hAnsi="Calibri" w:cs="Calibri"/>
        </w:rPr>
        <w:t>ntra</w:t>
      </w:r>
      <w:r w:rsidR="00A071C2">
        <w:rPr>
          <w:rFonts w:ascii="Calibri" w:hAnsi="Calibri" w:cs="Calibri"/>
        </w:rPr>
        <w:t xml:space="preserve">, </w:t>
      </w:r>
      <w:r w:rsidR="003501E4" w:rsidRPr="003501E4">
        <w:rPr>
          <w:rFonts w:ascii="Calibri" w:hAnsi="Calibri" w:cs="Calibri"/>
        </w:rPr>
        <w:t>kvalifikacijos reikalavime vartojama formuluotė „ir (ar)“</w:t>
      </w:r>
      <w:r w:rsidR="003501E4">
        <w:rPr>
          <w:rFonts w:ascii="Calibri" w:hAnsi="Calibri" w:cs="Calibri"/>
        </w:rPr>
        <w:t xml:space="preserve">, o prie pagrindžiančių dokumentų „arba“. </w:t>
      </w:r>
      <w:r w:rsidR="005F234E" w:rsidRPr="005F234E">
        <w:rPr>
          <w:rFonts w:ascii="Calibri" w:hAnsi="Calibri" w:cs="Calibri"/>
        </w:rPr>
        <w:t xml:space="preserve">Atsižvelgdama į tai, Tarnyba rekomenduoja </w:t>
      </w:r>
      <w:r w:rsidR="005F234E">
        <w:rPr>
          <w:rFonts w:ascii="Calibri" w:hAnsi="Calibri" w:cs="Calibri"/>
        </w:rPr>
        <w:t xml:space="preserve">patikslinti (suvienodinti) </w:t>
      </w:r>
      <w:r w:rsidR="005F234E" w:rsidRPr="005F234E">
        <w:rPr>
          <w:rFonts w:ascii="Calibri" w:hAnsi="Calibri" w:cs="Calibri"/>
        </w:rPr>
        <w:t xml:space="preserve">kvalifikacijos reikalavimo ir jį pagrindžiančių dokumentų </w:t>
      </w:r>
      <w:r w:rsidR="009D6E43">
        <w:rPr>
          <w:rFonts w:ascii="Calibri" w:hAnsi="Calibri" w:cs="Calibri"/>
        </w:rPr>
        <w:t>formuluotes</w:t>
      </w:r>
      <w:r w:rsidR="005F234E">
        <w:rPr>
          <w:rFonts w:ascii="Calibri" w:hAnsi="Calibri" w:cs="Calibri"/>
        </w:rPr>
        <w:t xml:space="preserve">. </w:t>
      </w:r>
    </w:p>
    <w:p w14:paraId="24BB8798" w14:textId="15C3F23F" w:rsidR="00E24328" w:rsidRPr="008D3B6F" w:rsidRDefault="008D3B6F" w:rsidP="002514B3">
      <w:pPr>
        <w:pStyle w:val="Sraopastraipa"/>
        <w:numPr>
          <w:ilvl w:val="1"/>
          <w:numId w:val="5"/>
        </w:numPr>
        <w:tabs>
          <w:tab w:val="left" w:pos="426"/>
        </w:tabs>
        <w:spacing w:line="276" w:lineRule="auto"/>
        <w:ind w:left="0" w:firstLine="0"/>
        <w:rPr>
          <w:rFonts w:ascii="Calibri" w:hAnsi="Calibri" w:cs="Calibri"/>
        </w:rPr>
      </w:pPr>
      <w:r w:rsidRPr="008D3B6F">
        <w:rPr>
          <w:rFonts w:ascii="Calibri" w:hAnsi="Calibri" w:cs="Calibri"/>
        </w:rPr>
        <w:t xml:space="preserve">Kvalifikacijos reikalavimų 1.14 papunktyje pateikta pasikartojanti sąlyga: „Galutinį rezultatą tiekėjas gali būti pasiekęs pagal vieną ar kelias sutartis, sudarytas dėl to paties objekto“. </w:t>
      </w:r>
      <w:r>
        <w:rPr>
          <w:rFonts w:ascii="Calibri" w:hAnsi="Calibri" w:cs="Calibri"/>
        </w:rPr>
        <w:t xml:space="preserve">Atkreiptinas dėmesys, kad </w:t>
      </w:r>
      <w:r w:rsidR="00E14D4E">
        <w:rPr>
          <w:rFonts w:ascii="Calibri" w:hAnsi="Calibri" w:cs="Calibri"/>
        </w:rPr>
        <w:t>š</w:t>
      </w:r>
      <w:r w:rsidRPr="008D3B6F">
        <w:rPr>
          <w:rFonts w:ascii="Calibri" w:hAnsi="Calibri" w:cs="Calibri"/>
        </w:rPr>
        <w:t>i sąlyga aktuali tais atvejais, kai kvalifikacijos reikalavimas formuluojamas kaip nedalus objektas. Kadangi šiuo atveju kvalifikacijos reikalavimas suformuluotas kaip dalus objektas, Tarnyba rekomenduoja išbraukti šią perteklinę informaciją.</w:t>
      </w:r>
    </w:p>
    <w:p w14:paraId="738C8BA2" w14:textId="77777777" w:rsidR="00060867" w:rsidRDefault="00060867" w:rsidP="002514B3">
      <w:pPr>
        <w:pStyle w:val="Sraopastraipa"/>
        <w:tabs>
          <w:tab w:val="left" w:pos="426"/>
          <w:tab w:val="left" w:pos="567"/>
        </w:tabs>
        <w:spacing w:line="276" w:lineRule="auto"/>
        <w:ind w:left="0"/>
        <w:rPr>
          <w:rFonts w:ascii="Calibri" w:hAnsi="Calibri" w:cs="Calibri"/>
          <w:lang w:val="lt"/>
        </w:rPr>
      </w:pPr>
    </w:p>
    <w:p w14:paraId="45DF5393" w14:textId="7209C612" w:rsidR="002D2CFE" w:rsidRPr="009C4833" w:rsidRDefault="002D2CFE" w:rsidP="002514B3">
      <w:pPr>
        <w:pStyle w:val="Sraopastraipa"/>
        <w:numPr>
          <w:ilvl w:val="0"/>
          <w:numId w:val="13"/>
        </w:numPr>
        <w:tabs>
          <w:tab w:val="left" w:pos="426"/>
        </w:tabs>
        <w:spacing w:line="276" w:lineRule="auto"/>
        <w:ind w:left="0" w:firstLine="0"/>
        <w:rPr>
          <w:rFonts w:ascii="Calibri" w:hAnsi="Calibri" w:cs="Calibri"/>
          <w:b/>
          <w:bCs/>
        </w:rPr>
      </w:pPr>
      <w:r w:rsidRPr="009C4833">
        <w:rPr>
          <w:rFonts w:ascii="Calibri" w:hAnsi="Calibri" w:cs="Calibri"/>
          <w:b/>
          <w:bCs/>
        </w:rPr>
        <w:t xml:space="preserve">Dėl Sutarties projekto </w:t>
      </w:r>
      <w:r w:rsidR="00767DF9">
        <w:rPr>
          <w:rFonts w:ascii="Calibri" w:hAnsi="Calibri" w:cs="Calibri"/>
          <w:b/>
          <w:bCs/>
        </w:rPr>
        <w:t>sąlyg</w:t>
      </w:r>
      <w:r w:rsidR="00767DF9" w:rsidRPr="009C4833">
        <w:rPr>
          <w:rFonts w:ascii="Calibri" w:hAnsi="Calibri" w:cs="Calibri"/>
          <w:b/>
          <w:bCs/>
        </w:rPr>
        <w:t>ų</w:t>
      </w:r>
    </w:p>
    <w:p w14:paraId="65456AF7" w14:textId="33FDF302" w:rsidR="00F5377D" w:rsidRPr="00F5377D" w:rsidRDefault="00397502" w:rsidP="002514B3">
      <w:pPr>
        <w:pStyle w:val="Sraopastraipa"/>
        <w:numPr>
          <w:ilvl w:val="1"/>
          <w:numId w:val="13"/>
        </w:numPr>
        <w:tabs>
          <w:tab w:val="left" w:pos="426"/>
        </w:tabs>
        <w:spacing w:line="276" w:lineRule="auto"/>
        <w:ind w:left="0" w:firstLine="0"/>
        <w:rPr>
          <w:rFonts w:ascii="Calibri" w:hAnsi="Calibri" w:cs="Calibri"/>
          <w:color w:val="000000"/>
        </w:rPr>
      </w:pPr>
      <w:r w:rsidRPr="001360AC">
        <w:rPr>
          <w:rFonts w:ascii="Calibri" w:hAnsi="Calibri" w:cs="Calibri"/>
          <w:color w:val="000000"/>
        </w:rPr>
        <w:t xml:space="preserve">Sutarties projekto </w:t>
      </w:r>
      <w:r w:rsidR="00A24729">
        <w:rPr>
          <w:rFonts w:ascii="Calibri" w:hAnsi="Calibri" w:cs="Calibri"/>
          <w:color w:val="000000"/>
        </w:rPr>
        <w:t xml:space="preserve">specialiosios dalies </w:t>
      </w:r>
      <w:r w:rsidRPr="001360AC">
        <w:rPr>
          <w:rFonts w:ascii="Calibri" w:hAnsi="Calibri" w:cs="Calibri"/>
          <w:color w:val="000000"/>
        </w:rPr>
        <w:t xml:space="preserve">8.11 </w:t>
      </w:r>
      <w:r w:rsidR="00F1763D" w:rsidRPr="001360AC">
        <w:rPr>
          <w:rFonts w:ascii="Calibri" w:hAnsi="Calibri" w:cs="Calibri"/>
          <w:color w:val="000000"/>
        </w:rPr>
        <w:t>papunktyje</w:t>
      </w:r>
      <w:r w:rsidRPr="001360AC">
        <w:rPr>
          <w:rFonts w:ascii="Calibri" w:hAnsi="Calibri" w:cs="Calibri"/>
          <w:color w:val="000000"/>
        </w:rPr>
        <w:t xml:space="preserve"> nustatyta „</w:t>
      </w:r>
      <w:r w:rsidR="00F1763D" w:rsidRPr="001360AC">
        <w:rPr>
          <w:rFonts w:ascii="Calibri" w:hAnsi="Calibri" w:cs="Calibri"/>
          <w:color w:val="000000"/>
        </w:rPr>
        <w:t xml:space="preserve">Rangovas </w:t>
      </w:r>
      <w:r w:rsidR="00F1763D" w:rsidRPr="001360AC">
        <w:rPr>
          <w:rFonts w:ascii="Calibri" w:hAnsi="Calibri" w:cs="Calibri"/>
          <w:b/>
          <w:bCs/>
          <w:color w:val="000000"/>
        </w:rPr>
        <w:t>atliekamiems statybos darbams</w:t>
      </w:r>
      <w:r w:rsidR="00F1763D" w:rsidRPr="001360AC">
        <w:rPr>
          <w:rFonts w:ascii="Calibri" w:hAnsi="Calibri" w:cs="Calibri"/>
          <w:color w:val="000000"/>
        </w:rPr>
        <w:t xml:space="preserve"> taiko aplinkos apsaugos vadybos sistemos reikalavimus pagal standartą LST EN ISO 14001 arba EMAS ar kitus aplinkos apsaugos vadybos standartus &lt;...&gt;</w:t>
      </w:r>
      <w:r w:rsidRPr="001360AC">
        <w:rPr>
          <w:rFonts w:ascii="Calibri" w:hAnsi="Calibri" w:cs="Calibri"/>
          <w:color w:val="000000"/>
        </w:rPr>
        <w:t xml:space="preserve">“. Tuo tarpu </w:t>
      </w:r>
      <w:r w:rsidR="00F1763D" w:rsidRPr="001360AC">
        <w:rPr>
          <w:rFonts w:ascii="Calibri" w:hAnsi="Calibri" w:cs="Calibri"/>
          <w:color w:val="000000"/>
        </w:rPr>
        <w:t>PS</w:t>
      </w:r>
      <w:r w:rsidRPr="001360AC">
        <w:rPr>
          <w:rFonts w:ascii="Calibri" w:hAnsi="Calibri" w:cs="Calibri"/>
          <w:color w:val="000000"/>
        </w:rPr>
        <w:t xml:space="preserve"> 4 priedo „</w:t>
      </w:r>
      <w:r w:rsidRPr="001360AC">
        <w:rPr>
          <w:rFonts w:ascii="Calibri" w:hAnsi="Calibri" w:cs="Calibri"/>
          <w:lang w:eastAsia="lt-LT"/>
        </w:rPr>
        <w:t>Tiekėjų kvalifikacijos reikalavimai ir reikalaujami kokybės bei aplinkos apsaugos vadybos sistemų standartai“ 2 lente</w:t>
      </w:r>
      <w:r w:rsidR="00FF5EB4" w:rsidRPr="001360AC">
        <w:rPr>
          <w:rFonts w:ascii="Calibri" w:hAnsi="Calibri" w:cs="Calibri"/>
          <w:lang w:eastAsia="lt-LT"/>
        </w:rPr>
        <w:t xml:space="preserve">lės </w:t>
      </w:r>
      <w:r w:rsidRPr="001360AC">
        <w:rPr>
          <w:rFonts w:ascii="Calibri" w:hAnsi="Calibri" w:cs="Calibri"/>
          <w:lang w:eastAsia="lt-LT"/>
        </w:rPr>
        <w:t xml:space="preserve"> 1.1 </w:t>
      </w:r>
      <w:r w:rsidR="00FF5EB4" w:rsidRPr="001360AC">
        <w:rPr>
          <w:rFonts w:ascii="Calibri" w:hAnsi="Calibri" w:cs="Calibri"/>
          <w:lang w:eastAsia="lt-LT"/>
        </w:rPr>
        <w:t xml:space="preserve">papunktyje </w:t>
      </w:r>
      <w:r w:rsidRPr="001360AC">
        <w:rPr>
          <w:rFonts w:ascii="Calibri" w:hAnsi="Calibri" w:cs="Calibri"/>
          <w:lang w:eastAsia="lt-LT"/>
        </w:rPr>
        <w:t>numatyta</w:t>
      </w:r>
      <w:r w:rsidR="00FF5EB4" w:rsidRPr="001360AC">
        <w:rPr>
          <w:rFonts w:ascii="Calibri" w:hAnsi="Calibri" w:cs="Calibri"/>
          <w:lang w:eastAsia="lt-LT"/>
        </w:rPr>
        <w:t>:</w:t>
      </w:r>
      <w:r w:rsidRPr="001360AC">
        <w:rPr>
          <w:rFonts w:ascii="Calibri" w:hAnsi="Calibri" w:cs="Calibri"/>
          <w:lang w:eastAsia="lt-LT"/>
        </w:rPr>
        <w:t xml:space="preserve"> „</w:t>
      </w:r>
      <w:r w:rsidR="001360AC" w:rsidRPr="001360AC">
        <w:rPr>
          <w:rFonts w:ascii="Calibri" w:hAnsi="Calibri" w:cs="Calibri"/>
          <w:lang w:eastAsia="lt-LT"/>
        </w:rPr>
        <w:t>Tiekėjas pirkimo sutarties vykdymo laikotarpiu atliekamiems bendriesiems statybos darbams (1. žemės darbai (statybos sklypo reljefo tvarkymas, pamatų duobių, iškasų, tranšėjų kasimas ir užpylimas; kanalų ir griovių kasimas bei jų tvirtinimas; kasimo ir užpylimo darbai sausinimo ir drėkinimo sistemoms įrengti)</w:t>
      </w:r>
      <w:r w:rsidR="001360AC">
        <w:rPr>
          <w:rFonts w:ascii="Calibri" w:hAnsi="Calibri" w:cs="Calibri"/>
          <w:lang w:eastAsia="lt-LT"/>
        </w:rPr>
        <w:t xml:space="preserve">; </w:t>
      </w:r>
      <w:r w:rsidR="001360AC" w:rsidRPr="001360AC">
        <w:rPr>
          <w:rFonts w:ascii="Calibri" w:hAnsi="Calibri" w:cs="Calibri"/>
          <w:lang w:eastAsia="lt-LT"/>
        </w:rPr>
        <w:t>2. statybinių konstrukcijų (gelžbetonio, betono, metalo, mūro) statyba ir montavimas; hidroizoliacija; stogų įrengimas), taiko Europos Sąjungos aplinkos apsaugos vadybos ir audito sistemą</w:t>
      </w:r>
      <w:r w:rsidR="00231E7B">
        <w:rPr>
          <w:rFonts w:ascii="Calibri" w:hAnsi="Calibri" w:cs="Calibri"/>
          <w:lang w:eastAsia="lt-LT"/>
        </w:rPr>
        <w:t xml:space="preserve"> </w:t>
      </w:r>
      <w:r w:rsidRPr="001360AC">
        <w:rPr>
          <w:rFonts w:ascii="Calibri" w:hAnsi="Calibri" w:cs="Calibri"/>
          <w:color w:val="000000"/>
        </w:rPr>
        <w:t xml:space="preserve">&lt;...&gt;“. </w:t>
      </w:r>
      <w:r w:rsidRPr="001360AC">
        <w:rPr>
          <w:rFonts w:ascii="Calibri" w:hAnsi="Calibri" w:cs="Calibri"/>
        </w:rPr>
        <w:t>Atsižvelgiant į Įstatymo 35 straipsnio 4 dalies nuostatą, kad pirkimo dokumentai turi būti tikslūs, aiškūs, be dviprasmybių, Tarnyba rekomenduoja patikslinti (suvienodinti) informaciją apie aplinkos apsaugos vadybos sistemos taikymą.</w:t>
      </w:r>
    </w:p>
    <w:p w14:paraId="7705D778" w14:textId="6066CC0B" w:rsidR="00F5377D" w:rsidRPr="005A5EB0" w:rsidRDefault="00F5377D" w:rsidP="002514B3">
      <w:pPr>
        <w:pStyle w:val="Sraopastraipa"/>
        <w:numPr>
          <w:ilvl w:val="1"/>
          <w:numId w:val="13"/>
        </w:numPr>
        <w:tabs>
          <w:tab w:val="left" w:pos="426"/>
        </w:tabs>
        <w:spacing w:line="276" w:lineRule="auto"/>
        <w:ind w:left="0" w:firstLine="0"/>
        <w:rPr>
          <w:rStyle w:val="cf01"/>
          <w:rFonts w:ascii="Calibri" w:hAnsi="Calibri" w:cs="Calibri"/>
          <w:color w:val="000000"/>
          <w:sz w:val="24"/>
          <w:szCs w:val="24"/>
        </w:rPr>
      </w:pPr>
      <w:r w:rsidRPr="00F5377D">
        <w:rPr>
          <w:rFonts w:ascii="Calibri" w:hAnsi="Calibri" w:cs="Calibri"/>
          <w:color w:val="000000"/>
        </w:rPr>
        <w:t>Sut</w:t>
      </w:r>
      <w:r w:rsidRPr="005A5EB0">
        <w:rPr>
          <w:rFonts w:ascii="Calibri" w:hAnsi="Calibri" w:cs="Calibri"/>
          <w:color w:val="000000"/>
        </w:rPr>
        <w:t xml:space="preserve">arties projekto specialios dalies 8.11 </w:t>
      </w:r>
      <w:r w:rsidR="00A24729">
        <w:rPr>
          <w:rFonts w:ascii="Calibri" w:hAnsi="Calibri" w:cs="Calibri"/>
          <w:color w:val="000000"/>
        </w:rPr>
        <w:t>papunktyje</w:t>
      </w:r>
      <w:r w:rsidR="00A24729" w:rsidRPr="005A5EB0">
        <w:rPr>
          <w:rFonts w:ascii="Calibri" w:hAnsi="Calibri" w:cs="Calibri"/>
          <w:color w:val="000000"/>
        </w:rPr>
        <w:t xml:space="preserve"> </w:t>
      </w:r>
      <w:r w:rsidRPr="005A5EB0">
        <w:rPr>
          <w:rFonts w:ascii="Calibri" w:hAnsi="Calibri" w:cs="Calibri"/>
          <w:color w:val="000000"/>
        </w:rPr>
        <w:t xml:space="preserve">taip pat nustatytas patikros mechanizmas, susijęs su aplinkos apsaugos vadybos sistemos taikymu, numatant: „Rangovas </w:t>
      </w:r>
      <w:r w:rsidRPr="005A5EB0">
        <w:rPr>
          <w:rFonts w:ascii="Calibri" w:hAnsi="Calibri" w:cs="Calibri"/>
          <w:b/>
          <w:bCs/>
          <w:color w:val="000000"/>
        </w:rPr>
        <w:t>užbaigęs Darbus</w:t>
      </w:r>
      <w:r w:rsidRPr="005A5EB0">
        <w:rPr>
          <w:rFonts w:ascii="Calibri" w:hAnsi="Calibri" w:cs="Calibri"/>
          <w:color w:val="000000"/>
        </w:rPr>
        <w:t xml:space="preserve"> turi pateikti Užsakovui ataskaitą apie Rangovo pasiektus aplinkos apsaugos tikslus, nustatytus pagal turimą aplinkos apsaugos vadybos sistemą.“. Tarnyba atkreipia dėmesį, kad pagal pateiktą formuluotę Perkančioji organizacija</w:t>
      </w:r>
      <w:r w:rsidR="00E53A6E" w:rsidRPr="005A5EB0">
        <w:rPr>
          <w:rFonts w:ascii="Calibri" w:hAnsi="Calibri" w:cs="Calibri"/>
          <w:color w:val="000000"/>
        </w:rPr>
        <w:t xml:space="preserve"> </w:t>
      </w:r>
      <w:r w:rsidR="005A5EB0" w:rsidRPr="005A5EB0">
        <w:rPr>
          <w:rFonts w:ascii="Calibri" w:hAnsi="Calibri" w:cs="Calibri"/>
          <w:color w:val="000000"/>
        </w:rPr>
        <w:t xml:space="preserve">visą </w:t>
      </w:r>
      <w:r w:rsidR="00E53A6E" w:rsidRPr="005A5EB0">
        <w:rPr>
          <w:rFonts w:ascii="Calibri" w:hAnsi="Calibri" w:cs="Calibri"/>
          <w:color w:val="000000"/>
        </w:rPr>
        <w:t>statybos darbų</w:t>
      </w:r>
      <w:r w:rsidRPr="005A5EB0">
        <w:rPr>
          <w:rFonts w:ascii="Calibri" w:hAnsi="Calibri" w:cs="Calibri"/>
          <w:color w:val="000000"/>
        </w:rPr>
        <w:t xml:space="preserve"> vykdymo laikotarpį (1</w:t>
      </w:r>
      <w:r w:rsidR="005A5EB0" w:rsidRPr="005A5EB0">
        <w:rPr>
          <w:rFonts w:ascii="Calibri" w:hAnsi="Calibri" w:cs="Calibri"/>
          <w:color w:val="000000"/>
        </w:rPr>
        <w:t>1</w:t>
      </w:r>
      <w:r w:rsidRPr="005A5EB0">
        <w:rPr>
          <w:rFonts w:ascii="Calibri" w:hAnsi="Calibri" w:cs="Calibri"/>
          <w:color w:val="000000"/>
        </w:rPr>
        <w:t xml:space="preserve"> mėn.) netikrintų, ar tiekėjas </w:t>
      </w:r>
      <w:r w:rsidRPr="005A5EB0">
        <w:rPr>
          <w:rFonts w:ascii="Calibri" w:hAnsi="Calibri" w:cs="Calibri"/>
          <w:color w:val="000000"/>
        </w:rPr>
        <w:lastRenderedPageBreak/>
        <w:t>faktiškai taiko aplinkos apsaugos vadybos sistemos reikalavimus, o vertinimas būtų atliekamas tik užbaigus darbus.</w:t>
      </w:r>
      <w:r w:rsidRPr="005A5EB0">
        <w:rPr>
          <w:rFonts w:ascii="Calibri" w:hAnsi="Calibri" w:cs="Calibri"/>
        </w:rPr>
        <w:t xml:space="preserve"> </w:t>
      </w:r>
      <w:r w:rsidR="00C34D71">
        <w:rPr>
          <w:rFonts w:ascii="Calibri" w:hAnsi="Calibri" w:cs="Calibri"/>
        </w:rPr>
        <w:t xml:space="preserve">Pažymėtina, kad </w:t>
      </w:r>
      <w:r w:rsidRPr="005A5EB0">
        <w:rPr>
          <w:rFonts w:ascii="Calibri" w:hAnsi="Calibri" w:cs="Calibri"/>
          <w:color w:val="000000"/>
        </w:rPr>
        <w:t>Perkančioji organizacija</w:t>
      </w:r>
      <w:r w:rsidRPr="005A5EB0">
        <w:rPr>
          <w:rStyle w:val="cf01"/>
          <w:rFonts w:ascii="Calibri" w:eastAsiaTheme="majorEastAsia" w:hAnsi="Calibri" w:cs="Calibri"/>
          <w:sz w:val="24"/>
          <w:szCs w:val="24"/>
        </w:rPr>
        <w:t xml:space="preserve">, siekdama Pirkimą vykdyti kaip žaliąjį pirkimą, neturi nustatyti tik deklaratyvių reikalavimų, o Pirkimo dokumentuose turi tiksliai ir aiškiai nustatyti žaliojo pirkimo sąlygas ir </w:t>
      </w:r>
      <w:r w:rsidRPr="005A5EB0">
        <w:rPr>
          <w:rStyle w:val="cf11"/>
          <w:rFonts w:ascii="Calibri" w:eastAsiaTheme="majorEastAsia" w:hAnsi="Calibri" w:cs="Calibri"/>
          <w:sz w:val="24"/>
          <w:szCs w:val="24"/>
        </w:rPr>
        <w:t>užtikrinti jų laikymosi priežiūrą bei kontrolę sutarties vykdymo metu</w:t>
      </w:r>
      <w:r w:rsidRPr="005A5EB0">
        <w:rPr>
          <w:rStyle w:val="cf01"/>
          <w:rFonts w:ascii="Calibri" w:eastAsiaTheme="majorEastAsia" w:hAnsi="Calibri" w:cs="Calibri"/>
          <w:sz w:val="24"/>
          <w:szCs w:val="24"/>
        </w:rPr>
        <w:t xml:space="preserve">. Atsižvelgiant į tai, rekomenduojama patikslinti Sutarties projektą, nustatant reikalavimus, kad tiekėjas </w:t>
      </w:r>
      <w:r w:rsidRPr="005A5EB0">
        <w:rPr>
          <w:rStyle w:val="cf01"/>
          <w:rFonts w:ascii="Calibri" w:eastAsiaTheme="majorEastAsia" w:hAnsi="Calibri" w:cs="Calibri"/>
          <w:b/>
          <w:bCs/>
          <w:sz w:val="24"/>
          <w:szCs w:val="24"/>
        </w:rPr>
        <w:t xml:space="preserve">sutarties vykdymo metu </w:t>
      </w:r>
      <w:r w:rsidRPr="005A5EB0">
        <w:rPr>
          <w:rStyle w:val="cf01"/>
          <w:rFonts w:ascii="Calibri" w:eastAsiaTheme="majorEastAsia" w:hAnsi="Calibri" w:cs="Calibri"/>
          <w:sz w:val="24"/>
          <w:szCs w:val="24"/>
        </w:rPr>
        <w:t xml:space="preserve">pateiktų ataskaitas apie tiekėjo pasiektus aplinkos apsaugos tikslus pagal turimą aplinkos apsaugos vadybos sistemą. Plačiau žr. </w:t>
      </w:r>
      <w:hyperlink r:id="rId11" w:history="1">
        <w:r w:rsidRPr="005A5EB0">
          <w:rPr>
            <w:rStyle w:val="Hipersaitas"/>
            <w:rFonts w:ascii="Calibri" w:eastAsiaTheme="majorEastAsia" w:hAnsi="Calibri" w:cs="Calibri"/>
          </w:rPr>
          <w:t>Aplinkos apsaugos vadybos sistemos</w:t>
        </w:r>
      </w:hyperlink>
      <w:r w:rsidRPr="005A5EB0">
        <w:rPr>
          <w:rStyle w:val="cf01"/>
          <w:rFonts w:ascii="Calibri" w:eastAsiaTheme="majorEastAsia" w:hAnsi="Calibri" w:cs="Calibri"/>
          <w:sz w:val="24"/>
          <w:szCs w:val="24"/>
        </w:rPr>
        <w:t xml:space="preserve">. </w:t>
      </w:r>
    </w:p>
    <w:p w14:paraId="665556BC" w14:textId="77777777" w:rsidR="00347C49" w:rsidRDefault="00347C49" w:rsidP="002514B3">
      <w:pPr>
        <w:pStyle w:val="Sraopastraipa"/>
        <w:numPr>
          <w:ilvl w:val="1"/>
          <w:numId w:val="13"/>
        </w:numPr>
        <w:tabs>
          <w:tab w:val="left" w:pos="426"/>
        </w:tabs>
        <w:spacing w:line="276" w:lineRule="auto"/>
        <w:ind w:left="0" w:firstLine="0"/>
        <w:rPr>
          <w:rFonts w:ascii="Calibri" w:hAnsi="Calibri" w:cs="Calibri"/>
        </w:rPr>
      </w:pPr>
      <w:r w:rsidRPr="001D3526">
        <w:rPr>
          <w:rFonts w:ascii="Calibri" w:hAnsi="Calibri" w:cs="Calibri"/>
        </w:rPr>
        <w:t xml:space="preserve">Sutarties projekto bendrosios dalies 18.5 papunktyje nustatyta: „Sutarties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w:t>
      </w:r>
      <w:r w:rsidRPr="001D3526">
        <w:rPr>
          <w:rFonts w:ascii="Calibri" w:hAnsi="Calibri" w:cs="Calibri"/>
          <w:b/>
          <w:bCs/>
        </w:rPr>
        <w:t>Sutartiniai terminai pratęsiami laikui, kuriam buvo sustabdytas darbų vykdymas</w:t>
      </w:r>
      <w:r w:rsidRPr="001D3526">
        <w:rPr>
          <w:rFonts w:ascii="Calibri" w:hAnsi="Calibri" w:cs="Calibri"/>
        </w:rPr>
        <w:t>“. Tarnyba pažymi, kad sutartinių įsipareigojimų, kurių vykdymas buvo sustabdytas, vykdymo terminas turi būti pratęsiamas ne tam laikotarpiui, kiek trunka sutartinių įsipareigojimų vykdymo sustabdymas, o laikotarpiui, kuris, išnykus aplinkybėms, dėl kurių sutartinių įsipareigojimų (jų dalies) vykdymas buvo sustabdytas, pagal sutartį buvo likęs tiekėjo sutartinių įsipareigojimų (jų dalies) vykdymui iki kol sutartinių įsipareigojimų (jų dalies) vykdymas buvo sustabdytas.</w:t>
      </w:r>
      <w:r w:rsidRPr="001D3526">
        <w:rPr>
          <w:rStyle w:val="Puslapioinaosnuoroda"/>
          <w:rFonts w:ascii="Calibri" w:hAnsi="Calibri" w:cs="Calibri"/>
        </w:rPr>
        <w:footnoteReference w:id="2"/>
      </w:r>
      <w:r w:rsidRPr="001D3526">
        <w:rPr>
          <w:rFonts w:ascii="Calibri" w:hAnsi="Calibri" w:cs="Calibri"/>
        </w:rPr>
        <w:t xml:space="preserve"> Atsižvelgiant į tai, Tarnyba rekomenduoja patikslinti Sutarties projekto bendrųjų sąlygų 18.5 </w:t>
      </w:r>
      <w:r>
        <w:rPr>
          <w:rFonts w:ascii="Calibri" w:hAnsi="Calibri" w:cs="Calibri"/>
        </w:rPr>
        <w:t>papunktį</w:t>
      </w:r>
      <w:r w:rsidRPr="001D3526">
        <w:rPr>
          <w:rFonts w:ascii="Calibri" w:hAnsi="Calibri" w:cs="Calibri"/>
        </w:rPr>
        <w:t xml:space="preserve">. </w:t>
      </w:r>
    </w:p>
    <w:p w14:paraId="47D6BC27" w14:textId="7A6EB0DB" w:rsidR="008C2361" w:rsidRPr="001D3526" w:rsidRDefault="00B3411E" w:rsidP="002514B3">
      <w:pPr>
        <w:pStyle w:val="Sraopastraipa"/>
        <w:numPr>
          <w:ilvl w:val="1"/>
          <w:numId w:val="13"/>
        </w:numPr>
        <w:tabs>
          <w:tab w:val="left" w:pos="426"/>
        </w:tabs>
        <w:spacing w:line="276" w:lineRule="auto"/>
        <w:ind w:left="0" w:firstLine="0"/>
        <w:rPr>
          <w:rFonts w:ascii="Calibri" w:hAnsi="Calibri" w:cs="Calibri"/>
        </w:rPr>
      </w:pPr>
      <w:r w:rsidRPr="00B3411E">
        <w:rPr>
          <w:rFonts w:ascii="Calibri" w:hAnsi="Calibri" w:cs="Calibri"/>
        </w:rPr>
        <w:t xml:space="preserve">Sutarties projekto 9 priedo „Užsakovo informacijos ir statinio informacinio modeliavimo reikalavimai darbo projekto ir rangos darbų stadijai“ 2 skyriuje „Statinio projekto informacija“ nurodytas ne šio Pirkimo objektas ir jo įgyvendinimo vieta (adresas). Atsižvelgiant į tai, Tarnyba rekomenduoja patikslinti </w:t>
      </w:r>
      <w:r>
        <w:rPr>
          <w:rFonts w:ascii="Calibri" w:hAnsi="Calibri" w:cs="Calibri"/>
        </w:rPr>
        <w:t>pirmiau nurodytame</w:t>
      </w:r>
      <w:r w:rsidRPr="00B3411E">
        <w:rPr>
          <w:rFonts w:ascii="Calibri" w:hAnsi="Calibri" w:cs="Calibri"/>
        </w:rPr>
        <w:t xml:space="preserve"> priede pateiktą informaciją, kad ji atitiktų šio Pirkimo objektą.</w:t>
      </w:r>
    </w:p>
    <w:p w14:paraId="78FFBC88" w14:textId="77777777" w:rsidR="003463F1" w:rsidRPr="001D3526" w:rsidRDefault="003463F1" w:rsidP="002514B3">
      <w:pPr>
        <w:tabs>
          <w:tab w:val="left" w:pos="426"/>
        </w:tabs>
        <w:spacing w:line="276" w:lineRule="auto"/>
        <w:rPr>
          <w:rFonts w:ascii="Calibri" w:hAnsi="Calibri" w:cs="Calibri"/>
          <w:lang w:val="lt"/>
        </w:rPr>
      </w:pPr>
    </w:p>
    <w:p w14:paraId="7E8E5664" w14:textId="1204D5FA" w:rsidR="00874233" w:rsidRPr="001D3526" w:rsidRDefault="00843EC3" w:rsidP="008E2A63">
      <w:pPr>
        <w:pStyle w:val="Sraopastraipa"/>
        <w:numPr>
          <w:ilvl w:val="0"/>
          <w:numId w:val="13"/>
        </w:numPr>
        <w:tabs>
          <w:tab w:val="left" w:pos="284"/>
          <w:tab w:val="left" w:pos="426"/>
        </w:tabs>
        <w:spacing w:line="276" w:lineRule="auto"/>
        <w:ind w:left="0" w:firstLine="0"/>
        <w:rPr>
          <w:rFonts w:ascii="Calibri" w:hAnsi="Calibri" w:cs="Calibri"/>
          <w:b/>
          <w:bCs/>
        </w:rPr>
      </w:pPr>
      <w:r w:rsidRPr="001D3526">
        <w:rPr>
          <w:rFonts w:ascii="Calibri" w:hAnsi="Calibri" w:cs="Calibri"/>
          <w:b/>
          <w:bCs/>
        </w:rPr>
        <w:t>Kiti pastebėjimai</w:t>
      </w:r>
    </w:p>
    <w:p w14:paraId="090D600F" w14:textId="77777777" w:rsidR="008E2A63" w:rsidRDefault="00D55700" w:rsidP="008E2A63">
      <w:pPr>
        <w:pStyle w:val="Sraopastraipa"/>
        <w:numPr>
          <w:ilvl w:val="1"/>
          <w:numId w:val="13"/>
        </w:numPr>
        <w:tabs>
          <w:tab w:val="left" w:pos="426"/>
        </w:tabs>
        <w:spacing w:line="276" w:lineRule="auto"/>
        <w:ind w:left="0" w:firstLine="0"/>
        <w:rPr>
          <w:rFonts w:ascii="Calibri" w:eastAsiaTheme="minorHAnsi" w:hAnsi="Calibri" w:cs="Calibri"/>
        </w:rPr>
      </w:pPr>
      <w:r>
        <w:rPr>
          <w:rFonts w:ascii="Calibri" w:eastAsiaTheme="minorHAnsi" w:hAnsi="Calibri" w:cs="Calibri"/>
        </w:rPr>
        <w:t xml:space="preserve">Pirkimo sąlygų 1 </w:t>
      </w:r>
      <w:r w:rsidR="003F0358">
        <w:rPr>
          <w:rFonts w:ascii="Calibri" w:eastAsiaTheme="minorHAnsi" w:hAnsi="Calibri" w:cs="Calibri"/>
        </w:rPr>
        <w:t xml:space="preserve">priedo „Terminai“ </w:t>
      </w:r>
      <w:r w:rsidR="00AF42C6">
        <w:rPr>
          <w:rFonts w:ascii="Calibri" w:eastAsiaTheme="minorHAnsi" w:hAnsi="Calibri" w:cs="Calibri"/>
        </w:rPr>
        <w:t xml:space="preserve">(toliau – 1 priedas) </w:t>
      </w:r>
      <w:r w:rsidR="003F0358">
        <w:rPr>
          <w:rFonts w:ascii="Calibri" w:eastAsiaTheme="minorHAnsi" w:hAnsi="Calibri" w:cs="Calibri"/>
        </w:rPr>
        <w:t>3 punkte</w:t>
      </w:r>
      <w:r w:rsidR="00BF632B">
        <w:rPr>
          <w:rFonts w:ascii="Calibri" w:eastAsiaTheme="minorHAnsi" w:hAnsi="Calibri" w:cs="Calibri"/>
        </w:rPr>
        <w:t xml:space="preserve"> nustatyta,</w:t>
      </w:r>
      <w:r w:rsidR="003F0358">
        <w:rPr>
          <w:rFonts w:ascii="Calibri" w:eastAsiaTheme="minorHAnsi" w:hAnsi="Calibri" w:cs="Calibri"/>
        </w:rPr>
        <w:t xml:space="preserve"> </w:t>
      </w:r>
      <w:r w:rsidR="00BF632B" w:rsidRPr="00BF632B">
        <w:rPr>
          <w:rFonts w:ascii="Calibri" w:eastAsiaTheme="minorHAnsi" w:hAnsi="Calibri" w:cs="Calibri"/>
        </w:rPr>
        <w:t xml:space="preserve">kad </w:t>
      </w:r>
      <w:r w:rsidR="00B077B0">
        <w:rPr>
          <w:rFonts w:ascii="Calibri" w:eastAsiaTheme="minorHAnsi" w:hAnsi="Calibri" w:cs="Calibri"/>
        </w:rPr>
        <w:t>„P</w:t>
      </w:r>
      <w:r w:rsidR="00BF632B" w:rsidRPr="00BF632B">
        <w:rPr>
          <w:rFonts w:ascii="Calibri" w:eastAsiaTheme="minorHAnsi" w:hAnsi="Calibri" w:cs="Calibri"/>
        </w:rPr>
        <w:t xml:space="preserve">rašymai paaiškinti ar patikslinti pirkimo sąlygas turi būti pateikti ne vėliau kaip likus </w:t>
      </w:r>
      <w:r w:rsidR="00BF632B" w:rsidRPr="00AF42C6">
        <w:rPr>
          <w:rFonts w:ascii="Calibri" w:eastAsiaTheme="minorHAnsi" w:hAnsi="Calibri" w:cs="Calibri"/>
          <w:b/>
          <w:bCs/>
        </w:rPr>
        <w:t>10 (dešimt) dienų</w:t>
      </w:r>
      <w:r w:rsidR="00BF632B" w:rsidRPr="00BF632B">
        <w:rPr>
          <w:rFonts w:ascii="Calibri" w:eastAsiaTheme="minorHAnsi" w:hAnsi="Calibri" w:cs="Calibri"/>
        </w:rPr>
        <w:t xml:space="preserve"> iki pasiūlymų pateikimo termino pabaigos. Tuo tarpu </w:t>
      </w:r>
      <w:r w:rsidR="00AF42C6">
        <w:rPr>
          <w:rFonts w:ascii="Calibri" w:eastAsiaTheme="minorHAnsi" w:hAnsi="Calibri" w:cs="Calibri"/>
        </w:rPr>
        <w:t>1 priedo</w:t>
      </w:r>
      <w:r w:rsidR="00BF632B" w:rsidRPr="00BF632B">
        <w:rPr>
          <w:rFonts w:ascii="Calibri" w:eastAsiaTheme="minorHAnsi" w:hAnsi="Calibri" w:cs="Calibri"/>
        </w:rPr>
        <w:t xml:space="preserve"> 5 punkte nustatyta, kad tiekėjai, norintys apžiūrėti objektą, prašymą CVP IS priemonėmis turi pateikti ne vėliau kaip likus </w:t>
      </w:r>
      <w:r w:rsidR="00BF632B" w:rsidRPr="00285C44">
        <w:rPr>
          <w:rFonts w:ascii="Calibri" w:eastAsiaTheme="minorHAnsi" w:hAnsi="Calibri" w:cs="Calibri"/>
          <w:b/>
          <w:bCs/>
        </w:rPr>
        <w:t>10 (dešimt) darbo dienų</w:t>
      </w:r>
      <w:r w:rsidR="00BF632B" w:rsidRPr="00BF632B">
        <w:rPr>
          <w:rFonts w:ascii="Calibri" w:eastAsiaTheme="minorHAnsi" w:hAnsi="Calibri" w:cs="Calibri"/>
        </w:rPr>
        <w:t xml:space="preserve"> iki pasiūlymų pateikimo termino pabaigos. </w:t>
      </w:r>
      <w:r w:rsidR="00B308D9" w:rsidRPr="00B308D9">
        <w:rPr>
          <w:rFonts w:ascii="Calibri" w:eastAsiaTheme="minorHAnsi" w:hAnsi="Calibri" w:cs="Calibri"/>
        </w:rPr>
        <w:t>Atsižvelgiant į tai, gali susidaryti situacija, kai tiekėjai, susipažinę su objektu, nebeturės realios galimybės po objekto apžiūros kreiptis dėl Pirkimo dokumentų paaiškinimo ar patikslinimo. Tarnyba rekomenduoja įvertinti šių terminų tarpusavio suderinamumą ir prireikus, juos patikslinti, užtikrinant tiekėjams galimybę po objekto apžiūros pateikti klausimus dėl Pirkimo dokumentų.</w:t>
      </w:r>
    </w:p>
    <w:p w14:paraId="50A06EF8" w14:textId="72EC913F" w:rsidR="008E2A63" w:rsidRDefault="00C07D2E" w:rsidP="008E2A63">
      <w:pPr>
        <w:pStyle w:val="Sraopastraipa"/>
        <w:numPr>
          <w:ilvl w:val="1"/>
          <w:numId w:val="13"/>
        </w:numPr>
        <w:tabs>
          <w:tab w:val="left" w:pos="426"/>
        </w:tabs>
        <w:spacing w:line="276" w:lineRule="auto"/>
        <w:ind w:left="0" w:firstLine="0"/>
        <w:rPr>
          <w:rFonts w:ascii="Calibri" w:eastAsiaTheme="minorHAnsi" w:hAnsi="Calibri" w:cs="Calibri"/>
        </w:rPr>
      </w:pPr>
      <w:r w:rsidRPr="008E2A63">
        <w:rPr>
          <w:rFonts w:ascii="Calibri" w:eastAsiaTheme="minorHAnsi" w:hAnsi="Calibri" w:cs="Calibri"/>
        </w:rPr>
        <w:t>1 priedo 5 punkt</w:t>
      </w:r>
      <w:r w:rsidR="005D23DB" w:rsidRPr="008E2A63">
        <w:rPr>
          <w:rFonts w:ascii="Calibri" w:eastAsiaTheme="minorHAnsi" w:hAnsi="Calibri" w:cs="Calibri"/>
        </w:rPr>
        <w:t xml:space="preserve">o stulpelyje „Pastabos“ </w:t>
      </w:r>
      <w:r w:rsidR="008E2A63" w:rsidRPr="008E2A63">
        <w:rPr>
          <w:rFonts w:ascii="Calibri" w:eastAsiaTheme="minorHAnsi" w:hAnsi="Calibri" w:cs="Calibri"/>
        </w:rPr>
        <w:t xml:space="preserve">nurodytas objekto apžiūros adresas: „Vaidoto g. 209, Kaunas“. Tačiau pagal Pirkimo dokumentus statybos darbai bus atliekami „Strazdų k. 3, Gruzdžių sen., Šiaulių r. sav.“. Atsižvelgiant į Įstatymo 35 straipsnio 4 dalies nuostatą, kad pirkimo dokumentai turi </w:t>
      </w:r>
      <w:r w:rsidR="008E2A63" w:rsidRPr="008E2A63">
        <w:rPr>
          <w:rFonts w:ascii="Calibri" w:eastAsiaTheme="minorHAnsi" w:hAnsi="Calibri" w:cs="Calibri"/>
        </w:rPr>
        <w:lastRenderedPageBreak/>
        <w:t>būti tikslūs, aiškūs ir be dviprasmybių, Tarnyba rekomenduoja patikslinti 1 priedo 5 punkto stulpelyje „Pastabos“ nurodytą objekto apžiūros vietą.</w:t>
      </w:r>
    </w:p>
    <w:p w14:paraId="20409952" w14:textId="10A71D31" w:rsidR="00BF632B" w:rsidRPr="00E52105" w:rsidRDefault="00377452" w:rsidP="00B7429C">
      <w:pPr>
        <w:pStyle w:val="Sraopastraipa"/>
        <w:numPr>
          <w:ilvl w:val="1"/>
          <w:numId w:val="13"/>
        </w:numPr>
        <w:tabs>
          <w:tab w:val="left" w:pos="426"/>
        </w:tabs>
        <w:spacing w:line="276" w:lineRule="auto"/>
        <w:ind w:left="0" w:firstLine="0"/>
        <w:rPr>
          <w:rFonts w:ascii="Calibri" w:eastAsiaTheme="minorHAnsi" w:hAnsi="Calibri" w:cs="Calibri"/>
        </w:rPr>
      </w:pPr>
      <w:r w:rsidRPr="00E52105">
        <w:rPr>
          <w:rStyle w:val="normaltextrun"/>
          <w:rFonts w:ascii="Calibri" w:hAnsi="Calibri" w:cs="Calibri"/>
          <w:color w:val="000000"/>
          <w:shd w:val="clear" w:color="auto" w:fill="FFFFFF"/>
        </w:rPr>
        <w:t xml:space="preserve">Tarnyba primena, kad vykdydami tarptautinės vertės ar supaprastintą (ne mažos vertės) pirkimą pirkimo vykdytojai turi taikyti Įstatymo 46 straipsnio 7 dalies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 </w:t>
      </w:r>
      <w:r w:rsidRPr="00E52105">
        <w:rPr>
          <w:rStyle w:val="normaltextrun"/>
          <w:rFonts w:ascii="Calibri" w:hAnsi="Calibri" w:cs="Calibri"/>
          <w:color w:val="000000"/>
          <w:shd w:val="clear" w:color="auto" w:fill="FFFFFF"/>
          <w:lang w:val="pt-BR"/>
        </w:rPr>
        <w:t xml:space="preserve">Daugiau informacijos galima rasti Tarnybos informaciniame pranešime </w:t>
      </w:r>
      <w:hyperlink r:id="rId12" w:tgtFrame="_blank" w:history="1">
        <w:r w:rsidRPr="00E52105">
          <w:rPr>
            <w:rStyle w:val="normaltextrun"/>
            <w:rFonts w:ascii="Calibri" w:hAnsi="Calibri" w:cs="Calibri"/>
            <w:color w:val="467886"/>
            <w:u w:val="single"/>
            <w:shd w:val="clear" w:color="auto" w:fill="FFFFFF"/>
            <w:lang w:val="pt-BR"/>
          </w:rPr>
          <w:t>„EBVPD papildytas punktu D3“</w:t>
        </w:r>
      </w:hyperlink>
      <w:r w:rsidR="00586925">
        <w:t>.</w:t>
      </w:r>
    </w:p>
    <w:p w14:paraId="210BDB5A" w14:textId="77777777" w:rsidR="00377452" w:rsidRDefault="00377452" w:rsidP="002514B3">
      <w:pPr>
        <w:tabs>
          <w:tab w:val="left" w:pos="426"/>
        </w:tabs>
        <w:spacing w:line="276" w:lineRule="auto"/>
        <w:rPr>
          <w:rFonts w:ascii="Calibri" w:eastAsia="Aptos" w:hAnsi="Calibri" w:cs="Calibri"/>
        </w:rPr>
      </w:pPr>
    </w:p>
    <w:p w14:paraId="76B4B2AF" w14:textId="43D36D10" w:rsidR="001B5552" w:rsidRPr="001D3526" w:rsidRDefault="001B5552" w:rsidP="002514B3">
      <w:pPr>
        <w:tabs>
          <w:tab w:val="left" w:pos="426"/>
        </w:tabs>
        <w:spacing w:line="276" w:lineRule="auto"/>
        <w:rPr>
          <w:rFonts w:ascii="Calibri" w:eastAsia="Aptos" w:hAnsi="Calibri" w:cs="Calibri"/>
        </w:rPr>
      </w:pPr>
      <w:r w:rsidRPr="001D3526">
        <w:rPr>
          <w:rFonts w:ascii="Calibri" w:eastAsia="Aptos" w:hAnsi="Calibri" w:cs="Calibri"/>
        </w:rPr>
        <w:t>Atsižvelgdama į aukščiau nurodytą, Tarnyba rekomenduoja peržiūrėti ir patikslinti Pirkimo dokumentus pagal šioje Rekomendacijoje pateiktas pastaba</w:t>
      </w:r>
      <w:r w:rsidR="00212DEB" w:rsidRPr="001D3526">
        <w:rPr>
          <w:rFonts w:ascii="Calibri" w:eastAsia="Aptos" w:hAnsi="Calibri" w:cs="Calibri"/>
        </w:rPr>
        <w:t>s</w:t>
      </w:r>
      <w:r w:rsidRPr="001D3526">
        <w:rPr>
          <w:rFonts w:ascii="Calibri" w:eastAsia="Aptos" w:hAnsi="Calibri" w:cs="Calibri"/>
        </w:rPr>
        <w:t xml:space="preserve">, o ateityje rengiant pirkimų dokumentus atsižvelgti į Tarnybos teiktas rekomendacijas. Primename, kad </w:t>
      </w:r>
      <w:r w:rsidR="00384D94" w:rsidRPr="001D3526">
        <w:rPr>
          <w:rFonts w:ascii="Calibri" w:eastAsia="Aptos" w:hAnsi="Calibri" w:cs="Calibri"/>
        </w:rPr>
        <w:t xml:space="preserve">patikslinusi Pirkimo dokumentus </w:t>
      </w:r>
      <w:r w:rsidRPr="001D3526">
        <w:rPr>
          <w:rFonts w:ascii="Calibri" w:eastAsia="Aptos" w:hAnsi="Calibri" w:cs="Calibri"/>
        </w:rPr>
        <w:t>Perkančioji organizacija turi visus pakeitimus paskelbti viešai CVP IS ir spręsti klausimą dėl pasiūlymų pateikimo termino pratęsimo protingam laikotarpiui, per kurį potencialūs tiekėjai galėtų susipažinti su patikslintomis Pirkimo sąlygomis.</w:t>
      </w:r>
    </w:p>
    <w:p w14:paraId="2188BB6E" w14:textId="342B2845" w:rsidR="003B1D32" w:rsidRPr="001D3526" w:rsidRDefault="003B1D32" w:rsidP="002514B3">
      <w:pPr>
        <w:tabs>
          <w:tab w:val="left" w:pos="426"/>
        </w:tabs>
        <w:spacing w:line="276" w:lineRule="auto"/>
        <w:rPr>
          <w:rFonts w:ascii="Calibri" w:eastAsia="Aptos" w:hAnsi="Calibri" w:cs="Calibri"/>
        </w:rPr>
      </w:pPr>
      <w:r w:rsidRPr="001D3526">
        <w:rPr>
          <w:rFonts w:ascii="Calibri" w:eastAsia="Aptos" w:hAnsi="Calibri" w:cs="Calibri"/>
        </w:rPr>
        <w:t>Pažymėtina, kad visais atvejais sprendimą dėl tolimesnio Pirkimo procedūrų vykdymo ar nutraukimo priima pati Perkančioji organizacija, vadovaudamasi Įstatymo 29 straipsnio 3</w:t>
      </w:r>
      <w:r w:rsidRPr="001D3526">
        <w:rPr>
          <w:rFonts w:ascii="Calibri" w:eastAsia="Aptos" w:hAnsi="Calibri" w:cs="Calibri"/>
          <w:vertAlign w:val="superscript"/>
        </w:rPr>
        <w:footnoteReference w:id="3"/>
      </w:r>
      <w:r w:rsidRPr="001D3526">
        <w:rPr>
          <w:rFonts w:ascii="Calibri" w:eastAsia="Aptos" w:hAnsi="Calibri" w:cs="Calibri"/>
        </w:rPr>
        <w:t xml:space="preserve"> ir 4</w:t>
      </w:r>
      <w:r w:rsidRPr="001D3526">
        <w:rPr>
          <w:rFonts w:ascii="Calibri" w:eastAsia="Aptos" w:hAnsi="Calibri" w:cs="Calibri"/>
          <w:vertAlign w:val="superscript"/>
        </w:rPr>
        <w:footnoteReference w:id="4"/>
      </w:r>
      <w:r w:rsidRPr="001D3526">
        <w:rPr>
          <w:rFonts w:ascii="Calibri" w:eastAsia="Aptos" w:hAnsi="Calibri" w:cs="Calibri"/>
        </w:rPr>
        <w:t xml:space="preserve"> dalių nuostatomis. </w:t>
      </w:r>
    </w:p>
    <w:p w14:paraId="5B961302" w14:textId="64C9DF1C" w:rsidR="00412053" w:rsidRPr="001D3526" w:rsidRDefault="00412053" w:rsidP="001D3526">
      <w:pPr>
        <w:spacing w:line="276" w:lineRule="auto"/>
        <w:rPr>
          <w:rFonts w:ascii="Calibri" w:hAnsi="Calibri" w:cs="Calibri"/>
          <w:kern w:val="2"/>
          <w14:ligatures w14:val="standardContextual"/>
        </w:rPr>
      </w:pPr>
    </w:p>
    <w:sectPr w:rsidR="00412053" w:rsidRPr="001D3526" w:rsidSect="00D610D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A6CB1" w14:textId="77777777" w:rsidR="005839D0" w:rsidRPr="0093477E" w:rsidRDefault="005839D0" w:rsidP="00D610DC">
      <w:r w:rsidRPr="0093477E">
        <w:separator/>
      </w:r>
    </w:p>
  </w:endnote>
  <w:endnote w:type="continuationSeparator" w:id="0">
    <w:p w14:paraId="19CB39C6" w14:textId="77777777" w:rsidR="005839D0" w:rsidRPr="0093477E" w:rsidRDefault="005839D0" w:rsidP="00D610DC">
      <w:r w:rsidRPr="0093477E">
        <w:continuationSeparator/>
      </w:r>
    </w:p>
  </w:endnote>
  <w:endnote w:type="continuationNotice" w:id="1">
    <w:p w14:paraId="14E0A437" w14:textId="77777777" w:rsidR="005839D0" w:rsidRPr="0093477E" w:rsidRDefault="00583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694F" w14:textId="77777777" w:rsidR="005839D0" w:rsidRPr="0093477E" w:rsidRDefault="005839D0" w:rsidP="00D610DC">
      <w:r w:rsidRPr="0093477E">
        <w:separator/>
      </w:r>
    </w:p>
  </w:footnote>
  <w:footnote w:type="continuationSeparator" w:id="0">
    <w:p w14:paraId="37B319C4" w14:textId="77777777" w:rsidR="005839D0" w:rsidRPr="0093477E" w:rsidRDefault="005839D0" w:rsidP="00D610DC">
      <w:r w:rsidRPr="0093477E">
        <w:continuationSeparator/>
      </w:r>
    </w:p>
  </w:footnote>
  <w:footnote w:type="continuationNotice" w:id="1">
    <w:p w14:paraId="5853C029" w14:textId="77777777" w:rsidR="005839D0" w:rsidRPr="0093477E" w:rsidRDefault="005839D0"/>
  </w:footnote>
  <w:footnote w:id="2">
    <w:p w14:paraId="72ED5B96" w14:textId="77777777" w:rsidR="00347C49" w:rsidRPr="001653BE" w:rsidRDefault="00347C49" w:rsidP="00347C49">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hyperlink r:id="rId1" w:history="1">
        <w:r w:rsidRPr="001653BE">
          <w:rPr>
            <w:rStyle w:val="Hipersaitas"/>
            <w:rFonts w:ascii="Calibri" w:hAnsi="Calibri" w:cs="Calibri"/>
          </w:rPr>
          <w:t>Įstatymo 89 straipsnio komentaras</w:t>
        </w:r>
      </w:hyperlink>
      <w:r w:rsidRPr="001653BE">
        <w:rPr>
          <w:rFonts w:ascii="Calibri" w:hAnsi="Calibri" w:cs="Calibri"/>
        </w:rPr>
        <w:t xml:space="preserve">. </w:t>
      </w:r>
    </w:p>
  </w:footnote>
  <w:footnote w:id="3">
    <w:p w14:paraId="158B2CD3" w14:textId="28C0C0C4"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„Perkančioji organizacija privalo nutraukti pradėtas pirkimo ar projekto konkurso procedūras, jeigu buvo pažeisti šio įstatymo 17 straipsnio 1 dalyje nustatyti principai ir atitinkamos padėties negalima ištaisyti“</w:t>
      </w:r>
      <w:r w:rsidR="00771590" w:rsidRPr="001653BE">
        <w:rPr>
          <w:rFonts w:ascii="Calibri" w:hAnsi="Calibri" w:cs="Calibri"/>
        </w:rPr>
        <w:t>.</w:t>
      </w:r>
    </w:p>
  </w:footnote>
  <w:footnote w:id="4">
    <w:p w14:paraId="17436788" w14:textId="0B12E849"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1"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8" w15:restartNumberingAfterBreak="0">
    <w:nsid w:val="4D7C4EB9"/>
    <w:multiLevelType w:val="multilevel"/>
    <w:tmpl w:val="087CD6B8"/>
    <w:lvl w:ilvl="0">
      <w:start w:val="1"/>
      <w:numFmt w:val="decimal"/>
      <w:lvlText w:val="%1."/>
      <w:lvlJc w:val="left"/>
      <w:pPr>
        <w:ind w:left="785" w:hanging="360"/>
      </w:pPr>
      <w:rPr>
        <w:rFonts w:hint="default"/>
        <w:b/>
        <w:bCs/>
      </w:rPr>
    </w:lvl>
    <w:lvl w:ilvl="1">
      <w:start w:val="1"/>
      <w:numFmt w:val="decimal"/>
      <w:isLgl/>
      <w:lvlText w:val="%1.%2."/>
      <w:lvlJc w:val="left"/>
      <w:pPr>
        <w:ind w:left="567" w:hanging="360"/>
      </w:pPr>
      <w:rPr>
        <w:rFonts w:ascii="Calibri" w:hAnsi="Calibri" w:cs="Calibri" w:hint="default"/>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9"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55DE7E30"/>
    <w:multiLevelType w:val="multilevel"/>
    <w:tmpl w:val="729067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3"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6"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1"/>
  </w:num>
  <w:num w:numId="3" w16cid:durableId="1145732774">
    <w:abstractNumId w:val="6"/>
  </w:num>
  <w:num w:numId="4" w16cid:durableId="420874928">
    <w:abstractNumId w:val="14"/>
  </w:num>
  <w:num w:numId="5" w16cid:durableId="1962033026">
    <w:abstractNumId w:val="8"/>
  </w:num>
  <w:num w:numId="6" w16cid:durableId="2038238439">
    <w:abstractNumId w:val="3"/>
  </w:num>
  <w:num w:numId="7" w16cid:durableId="1862277364">
    <w:abstractNumId w:val="15"/>
  </w:num>
  <w:num w:numId="8" w16cid:durableId="1575894953">
    <w:abstractNumId w:val="7"/>
  </w:num>
  <w:num w:numId="9" w16cid:durableId="571888663">
    <w:abstractNumId w:val="2"/>
  </w:num>
  <w:num w:numId="10" w16cid:durableId="206719120">
    <w:abstractNumId w:val="16"/>
  </w:num>
  <w:num w:numId="11" w16cid:durableId="83259554">
    <w:abstractNumId w:val="17"/>
  </w:num>
  <w:num w:numId="12" w16cid:durableId="1219048995">
    <w:abstractNumId w:val="5"/>
  </w:num>
  <w:num w:numId="13" w16cid:durableId="731973719">
    <w:abstractNumId w:val="13"/>
  </w:num>
  <w:num w:numId="14" w16cid:durableId="1927030701">
    <w:abstractNumId w:val="4"/>
  </w:num>
  <w:num w:numId="15" w16cid:durableId="94324418">
    <w:abstractNumId w:val="9"/>
  </w:num>
  <w:num w:numId="16" w16cid:durableId="1521510904">
    <w:abstractNumId w:val="12"/>
  </w:num>
  <w:num w:numId="17" w16cid:durableId="985474271">
    <w:abstractNumId w:val="11"/>
  </w:num>
  <w:num w:numId="18" w16cid:durableId="302395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D07"/>
    <w:rsid w:val="0000636A"/>
    <w:rsid w:val="0000647B"/>
    <w:rsid w:val="000102D2"/>
    <w:rsid w:val="00012B16"/>
    <w:rsid w:val="0001534B"/>
    <w:rsid w:val="00015A57"/>
    <w:rsid w:val="00015DE2"/>
    <w:rsid w:val="0001678D"/>
    <w:rsid w:val="0001682A"/>
    <w:rsid w:val="00017E94"/>
    <w:rsid w:val="00020532"/>
    <w:rsid w:val="000214C2"/>
    <w:rsid w:val="00021F27"/>
    <w:rsid w:val="00022841"/>
    <w:rsid w:val="00022B0F"/>
    <w:rsid w:val="00023D36"/>
    <w:rsid w:val="00024853"/>
    <w:rsid w:val="000252E8"/>
    <w:rsid w:val="00025661"/>
    <w:rsid w:val="00025C8F"/>
    <w:rsid w:val="00030BEC"/>
    <w:rsid w:val="00031801"/>
    <w:rsid w:val="00034475"/>
    <w:rsid w:val="00034E57"/>
    <w:rsid w:val="00035D25"/>
    <w:rsid w:val="000361AC"/>
    <w:rsid w:val="00036B29"/>
    <w:rsid w:val="0003750C"/>
    <w:rsid w:val="000375BE"/>
    <w:rsid w:val="00040E5C"/>
    <w:rsid w:val="00042438"/>
    <w:rsid w:val="000424F6"/>
    <w:rsid w:val="000437A9"/>
    <w:rsid w:val="00043B02"/>
    <w:rsid w:val="00043BCF"/>
    <w:rsid w:val="00046279"/>
    <w:rsid w:val="000469EC"/>
    <w:rsid w:val="00047C5C"/>
    <w:rsid w:val="0005162B"/>
    <w:rsid w:val="00055773"/>
    <w:rsid w:val="00056C92"/>
    <w:rsid w:val="00056E40"/>
    <w:rsid w:val="00056FA2"/>
    <w:rsid w:val="0005704F"/>
    <w:rsid w:val="00057FAC"/>
    <w:rsid w:val="000603D9"/>
    <w:rsid w:val="00060867"/>
    <w:rsid w:val="00061367"/>
    <w:rsid w:val="00061799"/>
    <w:rsid w:val="00064143"/>
    <w:rsid w:val="00064551"/>
    <w:rsid w:val="0006470E"/>
    <w:rsid w:val="00065570"/>
    <w:rsid w:val="00065771"/>
    <w:rsid w:val="00065F85"/>
    <w:rsid w:val="000678DE"/>
    <w:rsid w:val="00067A62"/>
    <w:rsid w:val="00071943"/>
    <w:rsid w:val="000724BA"/>
    <w:rsid w:val="00073215"/>
    <w:rsid w:val="00073429"/>
    <w:rsid w:val="000745BE"/>
    <w:rsid w:val="00075A11"/>
    <w:rsid w:val="00077E8F"/>
    <w:rsid w:val="00080007"/>
    <w:rsid w:val="000806A8"/>
    <w:rsid w:val="000808F3"/>
    <w:rsid w:val="00080B1D"/>
    <w:rsid w:val="00080C42"/>
    <w:rsid w:val="00081755"/>
    <w:rsid w:val="00081CCE"/>
    <w:rsid w:val="00082673"/>
    <w:rsid w:val="00082DA8"/>
    <w:rsid w:val="00082F07"/>
    <w:rsid w:val="00083360"/>
    <w:rsid w:val="00084A86"/>
    <w:rsid w:val="00085543"/>
    <w:rsid w:val="00086A47"/>
    <w:rsid w:val="00090C70"/>
    <w:rsid w:val="0009184D"/>
    <w:rsid w:val="000924F8"/>
    <w:rsid w:val="0009343F"/>
    <w:rsid w:val="00094C1F"/>
    <w:rsid w:val="00095FE2"/>
    <w:rsid w:val="00096905"/>
    <w:rsid w:val="00097F38"/>
    <w:rsid w:val="000A05C5"/>
    <w:rsid w:val="000A23FB"/>
    <w:rsid w:val="000A2552"/>
    <w:rsid w:val="000A290E"/>
    <w:rsid w:val="000A32EF"/>
    <w:rsid w:val="000A3FC4"/>
    <w:rsid w:val="000A454B"/>
    <w:rsid w:val="000A4904"/>
    <w:rsid w:val="000A4937"/>
    <w:rsid w:val="000A6C6B"/>
    <w:rsid w:val="000A6D00"/>
    <w:rsid w:val="000A7A87"/>
    <w:rsid w:val="000A7FEA"/>
    <w:rsid w:val="000B053E"/>
    <w:rsid w:val="000B1118"/>
    <w:rsid w:val="000B3828"/>
    <w:rsid w:val="000B4A72"/>
    <w:rsid w:val="000C0533"/>
    <w:rsid w:val="000C3BE5"/>
    <w:rsid w:val="000C408F"/>
    <w:rsid w:val="000C46B4"/>
    <w:rsid w:val="000C4FE5"/>
    <w:rsid w:val="000C57B7"/>
    <w:rsid w:val="000C591B"/>
    <w:rsid w:val="000C63E3"/>
    <w:rsid w:val="000C647B"/>
    <w:rsid w:val="000C695F"/>
    <w:rsid w:val="000C6C4E"/>
    <w:rsid w:val="000C79A5"/>
    <w:rsid w:val="000D52B1"/>
    <w:rsid w:val="000D5A23"/>
    <w:rsid w:val="000D6395"/>
    <w:rsid w:val="000D7BFB"/>
    <w:rsid w:val="000E07AE"/>
    <w:rsid w:val="000E1207"/>
    <w:rsid w:val="000E21ED"/>
    <w:rsid w:val="000E2695"/>
    <w:rsid w:val="000E2770"/>
    <w:rsid w:val="000E2978"/>
    <w:rsid w:val="000E3538"/>
    <w:rsid w:val="000E466D"/>
    <w:rsid w:val="000E46CC"/>
    <w:rsid w:val="000E6186"/>
    <w:rsid w:val="000E7110"/>
    <w:rsid w:val="000E71BB"/>
    <w:rsid w:val="000F0CA4"/>
    <w:rsid w:val="000F38DB"/>
    <w:rsid w:val="000F4D24"/>
    <w:rsid w:val="000F4D69"/>
    <w:rsid w:val="000F4E80"/>
    <w:rsid w:val="000F660E"/>
    <w:rsid w:val="00101A9D"/>
    <w:rsid w:val="00101E2E"/>
    <w:rsid w:val="001039B9"/>
    <w:rsid w:val="0010455F"/>
    <w:rsid w:val="00104646"/>
    <w:rsid w:val="00105BF3"/>
    <w:rsid w:val="00105D48"/>
    <w:rsid w:val="00106166"/>
    <w:rsid w:val="001063C3"/>
    <w:rsid w:val="00106760"/>
    <w:rsid w:val="001100D2"/>
    <w:rsid w:val="00110976"/>
    <w:rsid w:val="00110D98"/>
    <w:rsid w:val="0011174A"/>
    <w:rsid w:val="00111C32"/>
    <w:rsid w:val="00112B7F"/>
    <w:rsid w:val="00113745"/>
    <w:rsid w:val="00113B7F"/>
    <w:rsid w:val="00114EB1"/>
    <w:rsid w:val="0011517F"/>
    <w:rsid w:val="001158BD"/>
    <w:rsid w:val="00117E91"/>
    <w:rsid w:val="0012006E"/>
    <w:rsid w:val="00120136"/>
    <w:rsid w:val="001201F7"/>
    <w:rsid w:val="001221E2"/>
    <w:rsid w:val="00122C25"/>
    <w:rsid w:val="00122D56"/>
    <w:rsid w:val="00123656"/>
    <w:rsid w:val="00123D05"/>
    <w:rsid w:val="00123ECC"/>
    <w:rsid w:val="00124398"/>
    <w:rsid w:val="001249AD"/>
    <w:rsid w:val="0012540B"/>
    <w:rsid w:val="001257CE"/>
    <w:rsid w:val="00125D98"/>
    <w:rsid w:val="00126123"/>
    <w:rsid w:val="00127498"/>
    <w:rsid w:val="00127867"/>
    <w:rsid w:val="00130D65"/>
    <w:rsid w:val="00130FE5"/>
    <w:rsid w:val="001315DB"/>
    <w:rsid w:val="001325D5"/>
    <w:rsid w:val="00132CD4"/>
    <w:rsid w:val="0013322C"/>
    <w:rsid w:val="00133242"/>
    <w:rsid w:val="00133360"/>
    <w:rsid w:val="00133B29"/>
    <w:rsid w:val="001340CE"/>
    <w:rsid w:val="00134215"/>
    <w:rsid w:val="001343DB"/>
    <w:rsid w:val="00136051"/>
    <w:rsid w:val="001360AC"/>
    <w:rsid w:val="001367D0"/>
    <w:rsid w:val="00136D79"/>
    <w:rsid w:val="00136E85"/>
    <w:rsid w:val="00136E8A"/>
    <w:rsid w:val="00141495"/>
    <w:rsid w:val="00142100"/>
    <w:rsid w:val="001426BB"/>
    <w:rsid w:val="001437B2"/>
    <w:rsid w:val="00143BFE"/>
    <w:rsid w:val="0014493F"/>
    <w:rsid w:val="00145DE0"/>
    <w:rsid w:val="00146521"/>
    <w:rsid w:val="001465BE"/>
    <w:rsid w:val="001501CA"/>
    <w:rsid w:val="00153318"/>
    <w:rsid w:val="00153A19"/>
    <w:rsid w:val="00153CF9"/>
    <w:rsid w:val="00154790"/>
    <w:rsid w:val="00154FBD"/>
    <w:rsid w:val="0016021B"/>
    <w:rsid w:val="0016261B"/>
    <w:rsid w:val="00162E4F"/>
    <w:rsid w:val="001632A4"/>
    <w:rsid w:val="001653BE"/>
    <w:rsid w:val="00165F58"/>
    <w:rsid w:val="0016661D"/>
    <w:rsid w:val="00166DB3"/>
    <w:rsid w:val="00167D22"/>
    <w:rsid w:val="001700F8"/>
    <w:rsid w:val="00170514"/>
    <w:rsid w:val="001707CB"/>
    <w:rsid w:val="00170BA5"/>
    <w:rsid w:val="00170CBC"/>
    <w:rsid w:val="00170FB5"/>
    <w:rsid w:val="001713E8"/>
    <w:rsid w:val="00171460"/>
    <w:rsid w:val="001718DF"/>
    <w:rsid w:val="00171ABF"/>
    <w:rsid w:val="001723ED"/>
    <w:rsid w:val="0017270A"/>
    <w:rsid w:val="0017276B"/>
    <w:rsid w:val="00172BF8"/>
    <w:rsid w:val="00173859"/>
    <w:rsid w:val="00173CFC"/>
    <w:rsid w:val="001755BA"/>
    <w:rsid w:val="00175C0F"/>
    <w:rsid w:val="00175C76"/>
    <w:rsid w:val="001768EC"/>
    <w:rsid w:val="0017759E"/>
    <w:rsid w:val="00177F3B"/>
    <w:rsid w:val="00180605"/>
    <w:rsid w:val="001821E0"/>
    <w:rsid w:val="001826F2"/>
    <w:rsid w:val="001827FC"/>
    <w:rsid w:val="00182DD8"/>
    <w:rsid w:val="0018465D"/>
    <w:rsid w:val="00184741"/>
    <w:rsid w:val="00186C38"/>
    <w:rsid w:val="00191387"/>
    <w:rsid w:val="00191A4A"/>
    <w:rsid w:val="00191F36"/>
    <w:rsid w:val="001935AA"/>
    <w:rsid w:val="00196F0D"/>
    <w:rsid w:val="00197739"/>
    <w:rsid w:val="001A000D"/>
    <w:rsid w:val="001A17EE"/>
    <w:rsid w:val="001A23A1"/>
    <w:rsid w:val="001A3222"/>
    <w:rsid w:val="001A3C96"/>
    <w:rsid w:val="001A4947"/>
    <w:rsid w:val="001A4AED"/>
    <w:rsid w:val="001A5AB2"/>
    <w:rsid w:val="001A75EA"/>
    <w:rsid w:val="001A7908"/>
    <w:rsid w:val="001B077D"/>
    <w:rsid w:val="001B0CC1"/>
    <w:rsid w:val="001B1409"/>
    <w:rsid w:val="001B14E8"/>
    <w:rsid w:val="001B1D9C"/>
    <w:rsid w:val="001B2F7D"/>
    <w:rsid w:val="001B47F0"/>
    <w:rsid w:val="001B4FE7"/>
    <w:rsid w:val="001B5552"/>
    <w:rsid w:val="001C008F"/>
    <w:rsid w:val="001C11EB"/>
    <w:rsid w:val="001C224B"/>
    <w:rsid w:val="001C281C"/>
    <w:rsid w:val="001C2B00"/>
    <w:rsid w:val="001C2B66"/>
    <w:rsid w:val="001C399F"/>
    <w:rsid w:val="001C3BDF"/>
    <w:rsid w:val="001C4168"/>
    <w:rsid w:val="001C42AD"/>
    <w:rsid w:val="001C508D"/>
    <w:rsid w:val="001C5FFE"/>
    <w:rsid w:val="001C6816"/>
    <w:rsid w:val="001C6883"/>
    <w:rsid w:val="001C6CCB"/>
    <w:rsid w:val="001C6E46"/>
    <w:rsid w:val="001C7936"/>
    <w:rsid w:val="001D0300"/>
    <w:rsid w:val="001D0739"/>
    <w:rsid w:val="001D0752"/>
    <w:rsid w:val="001D114D"/>
    <w:rsid w:val="001D1218"/>
    <w:rsid w:val="001D12EC"/>
    <w:rsid w:val="001D18BF"/>
    <w:rsid w:val="001D2514"/>
    <w:rsid w:val="001D3070"/>
    <w:rsid w:val="001D3526"/>
    <w:rsid w:val="001D452C"/>
    <w:rsid w:val="001D4F4F"/>
    <w:rsid w:val="001D75EB"/>
    <w:rsid w:val="001D76C7"/>
    <w:rsid w:val="001D7793"/>
    <w:rsid w:val="001E05DA"/>
    <w:rsid w:val="001E0ACB"/>
    <w:rsid w:val="001E1E53"/>
    <w:rsid w:val="001E23BA"/>
    <w:rsid w:val="001E3153"/>
    <w:rsid w:val="001E3CAC"/>
    <w:rsid w:val="001E498C"/>
    <w:rsid w:val="001E4F35"/>
    <w:rsid w:val="001E52CC"/>
    <w:rsid w:val="001E6DED"/>
    <w:rsid w:val="001E7539"/>
    <w:rsid w:val="001E7B51"/>
    <w:rsid w:val="001F09AD"/>
    <w:rsid w:val="001F0C07"/>
    <w:rsid w:val="001F0DB8"/>
    <w:rsid w:val="001F26A7"/>
    <w:rsid w:val="001F4F51"/>
    <w:rsid w:val="001F52D1"/>
    <w:rsid w:val="001F53E5"/>
    <w:rsid w:val="001F5626"/>
    <w:rsid w:val="001F566F"/>
    <w:rsid w:val="001F592B"/>
    <w:rsid w:val="001F6BEE"/>
    <w:rsid w:val="001F725B"/>
    <w:rsid w:val="00200F46"/>
    <w:rsid w:val="00201965"/>
    <w:rsid w:val="002019C5"/>
    <w:rsid w:val="002023C4"/>
    <w:rsid w:val="002032F9"/>
    <w:rsid w:val="00206849"/>
    <w:rsid w:val="00206BAB"/>
    <w:rsid w:val="00206D6F"/>
    <w:rsid w:val="002075F7"/>
    <w:rsid w:val="00211B69"/>
    <w:rsid w:val="00211DF0"/>
    <w:rsid w:val="002121F1"/>
    <w:rsid w:val="00212DEB"/>
    <w:rsid w:val="00213289"/>
    <w:rsid w:val="0021331F"/>
    <w:rsid w:val="0021340F"/>
    <w:rsid w:val="0021399C"/>
    <w:rsid w:val="002147E1"/>
    <w:rsid w:val="00214D1A"/>
    <w:rsid w:val="00214DAC"/>
    <w:rsid w:val="00215A21"/>
    <w:rsid w:val="002177CE"/>
    <w:rsid w:val="002177D3"/>
    <w:rsid w:val="00220EAE"/>
    <w:rsid w:val="0022230F"/>
    <w:rsid w:val="00222606"/>
    <w:rsid w:val="0022330B"/>
    <w:rsid w:val="00223CB6"/>
    <w:rsid w:val="00224F5A"/>
    <w:rsid w:val="00225CD8"/>
    <w:rsid w:val="0022603B"/>
    <w:rsid w:val="002275D9"/>
    <w:rsid w:val="00230BC7"/>
    <w:rsid w:val="00230C2D"/>
    <w:rsid w:val="00230CC0"/>
    <w:rsid w:val="00231D21"/>
    <w:rsid w:val="00231E7B"/>
    <w:rsid w:val="00231F6F"/>
    <w:rsid w:val="002322A8"/>
    <w:rsid w:val="00232F97"/>
    <w:rsid w:val="002330FE"/>
    <w:rsid w:val="00233A17"/>
    <w:rsid w:val="0023414A"/>
    <w:rsid w:val="002344B9"/>
    <w:rsid w:val="002350DB"/>
    <w:rsid w:val="002356CD"/>
    <w:rsid w:val="00235886"/>
    <w:rsid w:val="002358A9"/>
    <w:rsid w:val="0023614E"/>
    <w:rsid w:val="00236262"/>
    <w:rsid w:val="002362E4"/>
    <w:rsid w:val="0023713C"/>
    <w:rsid w:val="00237741"/>
    <w:rsid w:val="0024041C"/>
    <w:rsid w:val="00240D18"/>
    <w:rsid w:val="002434B1"/>
    <w:rsid w:val="002439DA"/>
    <w:rsid w:val="0024426B"/>
    <w:rsid w:val="00244840"/>
    <w:rsid w:val="00244AE3"/>
    <w:rsid w:val="002452CF"/>
    <w:rsid w:val="002452F0"/>
    <w:rsid w:val="002456C2"/>
    <w:rsid w:val="00245AF7"/>
    <w:rsid w:val="00245E4B"/>
    <w:rsid w:val="00246272"/>
    <w:rsid w:val="00246989"/>
    <w:rsid w:val="002477AF"/>
    <w:rsid w:val="002508A1"/>
    <w:rsid w:val="00250F84"/>
    <w:rsid w:val="002514B3"/>
    <w:rsid w:val="0025176F"/>
    <w:rsid w:val="00251A44"/>
    <w:rsid w:val="00252703"/>
    <w:rsid w:val="0025387D"/>
    <w:rsid w:val="00254413"/>
    <w:rsid w:val="002555D7"/>
    <w:rsid w:val="00255713"/>
    <w:rsid w:val="00255C75"/>
    <w:rsid w:val="002561BE"/>
    <w:rsid w:val="00256311"/>
    <w:rsid w:val="002569FE"/>
    <w:rsid w:val="002607F8"/>
    <w:rsid w:val="00261EA0"/>
    <w:rsid w:val="002630E2"/>
    <w:rsid w:val="002647F5"/>
    <w:rsid w:val="002649C6"/>
    <w:rsid w:val="00265F13"/>
    <w:rsid w:val="00266077"/>
    <w:rsid w:val="00266CEB"/>
    <w:rsid w:val="00266D66"/>
    <w:rsid w:val="00270422"/>
    <w:rsid w:val="002706DC"/>
    <w:rsid w:val="0027168F"/>
    <w:rsid w:val="00272394"/>
    <w:rsid w:val="00272A3A"/>
    <w:rsid w:val="002742C0"/>
    <w:rsid w:val="00274BBF"/>
    <w:rsid w:val="00275593"/>
    <w:rsid w:val="00275E8E"/>
    <w:rsid w:val="002767EE"/>
    <w:rsid w:val="002768E6"/>
    <w:rsid w:val="0027765E"/>
    <w:rsid w:val="0028058F"/>
    <w:rsid w:val="00280AAE"/>
    <w:rsid w:val="00280BC5"/>
    <w:rsid w:val="00280CAF"/>
    <w:rsid w:val="002813C3"/>
    <w:rsid w:val="0028198A"/>
    <w:rsid w:val="002829D1"/>
    <w:rsid w:val="00282AE7"/>
    <w:rsid w:val="002838EE"/>
    <w:rsid w:val="00284DDB"/>
    <w:rsid w:val="002852E2"/>
    <w:rsid w:val="002857C3"/>
    <w:rsid w:val="00285C44"/>
    <w:rsid w:val="00286FFC"/>
    <w:rsid w:val="00287A50"/>
    <w:rsid w:val="00287DDE"/>
    <w:rsid w:val="00290A17"/>
    <w:rsid w:val="00290E43"/>
    <w:rsid w:val="0029136E"/>
    <w:rsid w:val="00292E7A"/>
    <w:rsid w:val="00293453"/>
    <w:rsid w:val="002940BB"/>
    <w:rsid w:val="002949CE"/>
    <w:rsid w:val="002949F4"/>
    <w:rsid w:val="00295CD3"/>
    <w:rsid w:val="00296209"/>
    <w:rsid w:val="00296CDF"/>
    <w:rsid w:val="00297275"/>
    <w:rsid w:val="00297A91"/>
    <w:rsid w:val="002A0A09"/>
    <w:rsid w:val="002A119D"/>
    <w:rsid w:val="002A23C1"/>
    <w:rsid w:val="002A32E4"/>
    <w:rsid w:val="002A5BC0"/>
    <w:rsid w:val="002A5F9D"/>
    <w:rsid w:val="002A6AF8"/>
    <w:rsid w:val="002B39A6"/>
    <w:rsid w:val="002B52B5"/>
    <w:rsid w:val="002B5C18"/>
    <w:rsid w:val="002B5D14"/>
    <w:rsid w:val="002B6DA2"/>
    <w:rsid w:val="002B6FCA"/>
    <w:rsid w:val="002B748E"/>
    <w:rsid w:val="002B7B10"/>
    <w:rsid w:val="002C0B7A"/>
    <w:rsid w:val="002C100C"/>
    <w:rsid w:val="002C17EB"/>
    <w:rsid w:val="002C2473"/>
    <w:rsid w:val="002C2F10"/>
    <w:rsid w:val="002C2F9C"/>
    <w:rsid w:val="002C38D6"/>
    <w:rsid w:val="002C5EFE"/>
    <w:rsid w:val="002C6732"/>
    <w:rsid w:val="002C6E27"/>
    <w:rsid w:val="002C770D"/>
    <w:rsid w:val="002C7D51"/>
    <w:rsid w:val="002D0CC6"/>
    <w:rsid w:val="002D2397"/>
    <w:rsid w:val="002D2CFE"/>
    <w:rsid w:val="002D2D81"/>
    <w:rsid w:val="002D34D7"/>
    <w:rsid w:val="002D4604"/>
    <w:rsid w:val="002D492E"/>
    <w:rsid w:val="002D538D"/>
    <w:rsid w:val="002D5CF1"/>
    <w:rsid w:val="002D66A5"/>
    <w:rsid w:val="002D68D8"/>
    <w:rsid w:val="002D70DA"/>
    <w:rsid w:val="002D7505"/>
    <w:rsid w:val="002D780C"/>
    <w:rsid w:val="002E0523"/>
    <w:rsid w:val="002E1A26"/>
    <w:rsid w:val="002E323E"/>
    <w:rsid w:val="002E4699"/>
    <w:rsid w:val="002E54DF"/>
    <w:rsid w:val="002E5884"/>
    <w:rsid w:val="002E58D5"/>
    <w:rsid w:val="002E5F5E"/>
    <w:rsid w:val="002F0FB6"/>
    <w:rsid w:val="002F10C3"/>
    <w:rsid w:val="002F1D30"/>
    <w:rsid w:val="002F1EB9"/>
    <w:rsid w:val="002F3137"/>
    <w:rsid w:val="002F6512"/>
    <w:rsid w:val="002F779B"/>
    <w:rsid w:val="002F788E"/>
    <w:rsid w:val="0030007C"/>
    <w:rsid w:val="0030013A"/>
    <w:rsid w:val="003006DF"/>
    <w:rsid w:val="00303189"/>
    <w:rsid w:val="0030387C"/>
    <w:rsid w:val="003042CB"/>
    <w:rsid w:val="0030472A"/>
    <w:rsid w:val="00304DB8"/>
    <w:rsid w:val="00305ADA"/>
    <w:rsid w:val="003066B6"/>
    <w:rsid w:val="00306A24"/>
    <w:rsid w:val="00306B38"/>
    <w:rsid w:val="00307443"/>
    <w:rsid w:val="00310D9D"/>
    <w:rsid w:val="00310FCB"/>
    <w:rsid w:val="00313B35"/>
    <w:rsid w:val="0031446E"/>
    <w:rsid w:val="00317D4F"/>
    <w:rsid w:val="003202E4"/>
    <w:rsid w:val="003207E6"/>
    <w:rsid w:val="0032085D"/>
    <w:rsid w:val="003214D9"/>
    <w:rsid w:val="00321BEA"/>
    <w:rsid w:val="00322144"/>
    <w:rsid w:val="0032235A"/>
    <w:rsid w:val="00323425"/>
    <w:rsid w:val="003241EC"/>
    <w:rsid w:val="003242AE"/>
    <w:rsid w:val="00324E74"/>
    <w:rsid w:val="003250B0"/>
    <w:rsid w:val="003257B1"/>
    <w:rsid w:val="00325998"/>
    <w:rsid w:val="00326824"/>
    <w:rsid w:val="00326B78"/>
    <w:rsid w:val="00327D58"/>
    <w:rsid w:val="003301D9"/>
    <w:rsid w:val="0033066D"/>
    <w:rsid w:val="003312A2"/>
    <w:rsid w:val="00332CDC"/>
    <w:rsid w:val="00332FBC"/>
    <w:rsid w:val="00333345"/>
    <w:rsid w:val="00334CD3"/>
    <w:rsid w:val="00335860"/>
    <w:rsid w:val="003359E2"/>
    <w:rsid w:val="00337B08"/>
    <w:rsid w:val="00337EA4"/>
    <w:rsid w:val="0034052E"/>
    <w:rsid w:val="00342E9B"/>
    <w:rsid w:val="00343879"/>
    <w:rsid w:val="00344C99"/>
    <w:rsid w:val="00345B9B"/>
    <w:rsid w:val="003463F1"/>
    <w:rsid w:val="00346EAF"/>
    <w:rsid w:val="00347C49"/>
    <w:rsid w:val="00350172"/>
    <w:rsid w:val="003501E4"/>
    <w:rsid w:val="003502E6"/>
    <w:rsid w:val="0035035D"/>
    <w:rsid w:val="00350F7D"/>
    <w:rsid w:val="0035104F"/>
    <w:rsid w:val="00353130"/>
    <w:rsid w:val="00353676"/>
    <w:rsid w:val="00354B63"/>
    <w:rsid w:val="00355842"/>
    <w:rsid w:val="0035608A"/>
    <w:rsid w:val="0035618D"/>
    <w:rsid w:val="003567EF"/>
    <w:rsid w:val="00357288"/>
    <w:rsid w:val="00357F7E"/>
    <w:rsid w:val="003609C1"/>
    <w:rsid w:val="003618AB"/>
    <w:rsid w:val="00361C77"/>
    <w:rsid w:val="00362B0A"/>
    <w:rsid w:val="003645AB"/>
    <w:rsid w:val="0036474A"/>
    <w:rsid w:val="003655F5"/>
    <w:rsid w:val="00370D01"/>
    <w:rsid w:val="00371F8F"/>
    <w:rsid w:val="0037317D"/>
    <w:rsid w:val="00373923"/>
    <w:rsid w:val="00373E95"/>
    <w:rsid w:val="00373F1A"/>
    <w:rsid w:val="00377452"/>
    <w:rsid w:val="003800CD"/>
    <w:rsid w:val="00380351"/>
    <w:rsid w:val="003817EC"/>
    <w:rsid w:val="0038191A"/>
    <w:rsid w:val="0038375F"/>
    <w:rsid w:val="00383EEE"/>
    <w:rsid w:val="00384D94"/>
    <w:rsid w:val="00385085"/>
    <w:rsid w:val="00385E3A"/>
    <w:rsid w:val="003860F3"/>
    <w:rsid w:val="003863D8"/>
    <w:rsid w:val="00387A0F"/>
    <w:rsid w:val="00390DE1"/>
    <w:rsid w:val="00391D99"/>
    <w:rsid w:val="00392B83"/>
    <w:rsid w:val="0039584C"/>
    <w:rsid w:val="00395E24"/>
    <w:rsid w:val="00396788"/>
    <w:rsid w:val="00397502"/>
    <w:rsid w:val="00397A0F"/>
    <w:rsid w:val="003A0445"/>
    <w:rsid w:val="003A080C"/>
    <w:rsid w:val="003A0A71"/>
    <w:rsid w:val="003A19D1"/>
    <w:rsid w:val="003A29D3"/>
    <w:rsid w:val="003A3A06"/>
    <w:rsid w:val="003A3F3E"/>
    <w:rsid w:val="003A3FFD"/>
    <w:rsid w:val="003A419A"/>
    <w:rsid w:val="003A6D18"/>
    <w:rsid w:val="003A6E6D"/>
    <w:rsid w:val="003B02CD"/>
    <w:rsid w:val="003B0C5E"/>
    <w:rsid w:val="003B1042"/>
    <w:rsid w:val="003B16FB"/>
    <w:rsid w:val="003B1D32"/>
    <w:rsid w:val="003B20F2"/>
    <w:rsid w:val="003B4BB7"/>
    <w:rsid w:val="003C06FB"/>
    <w:rsid w:val="003C497A"/>
    <w:rsid w:val="003C7035"/>
    <w:rsid w:val="003C76E9"/>
    <w:rsid w:val="003D0441"/>
    <w:rsid w:val="003D0675"/>
    <w:rsid w:val="003D2681"/>
    <w:rsid w:val="003D4657"/>
    <w:rsid w:val="003D5A44"/>
    <w:rsid w:val="003D6BF6"/>
    <w:rsid w:val="003D780E"/>
    <w:rsid w:val="003D7A00"/>
    <w:rsid w:val="003E1262"/>
    <w:rsid w:val="003E1910"/>
    <w:rsid w:val="003E2CB1"/>
    <w:rsid w:val="003E3052"/>
    <w:rsid w:val="003E4B3A"/>
    <w:rsid w:val="003E4C71"/>
    <w:rsid w:val="003E5BA1"/>
    <w:rsid w:val="003E606B"/>
    <w:rsid w:val="003E62E2"/>
    <w:rsid w:val="003E633D"/>
    <w:rsid w:val="003E662A"/>
    <w:rsid w:val="003E7A65"/>
    <w:rsid w:val="003E7AEC"/>
    <w:rsid w:val="003F00C9"/>
    <w:rsid w:val="003F0358"/>
    <w:rsid w:val="003F0E74"/>
    <w:rsid w:val="003F0F31"/>
    <w:rsid w:val="003F20C7"/>
    <w:rsid w:val="003F2238"/>
    <w:rsid w:val="003F25F4"/>
    <w:rsid w:val="003F4245"/>
    <w:rsid w:val="003F59BE"/>
    <w:rsid w:val="003F6D46"/>
    <w:rsid w:val="003F7999"/>
    <w:rsid w:val="004008DD"/>
    <w:rsid w:val="00400C0F"/>
    <w:rsid w:val="0040171A"/>
    <w:rsid w:val="00401A86"/>
    <w:rsid w:val="00401ED0"/>
    <w:rsid w:val="0040369A"/>
    <w:rsid w:val="00403916"/>
    <w:rsid w:val="00403E0D"/>
    <w:rsid w:val="004054A9"/>
    <w:rsid w:val="00405719"/>
    <w:rsid w:val="00405D1D"/>
    <w:rsid w:val="00406E80"/>
    <w:rsid w:val="00407434"/>
    <w:rsid w:val="0040752A"/>
    <w:rsid w:val="00407C44"/>
    <w:rsid w:val="00407D5E"/>
    <w:rsid w:val="00410631"/>
    <w:rsid w:val="004111A5"/>
    <w:rsid w:val="00411562"/>
    <w:rsid w:val="00412053"/>
    <w:rsid w:val="00413A42"/>
    <w:rsid w:val="00415FC0"/>
    <w:rsid w:val="0041605C"/>
    <w:rsid w:val="0041630E"/>
    <w:rsid w:val="00416716"/>
    <w:rsid w:val="00416F57"/>
    <w:rsid w:val="00416F93"/>
    <w:rsid w:val="00417D30"/>
    <w:rsid w:val="00420133"/>
    <w:rsid w:val="004203CF"/>
    <w:rsid w:val="00421495"/>
    <w:rsid w:val="00421603"/>
    <w:rsid w:val="0042209C"/>
    <w:rsid w:val="00422C54"/>
    <w:rsid w:val="0042307B"/>
    <w:rsid w:val="00424C73"/>
    <w:rsid w:val="004258C3"/>
    <w:rsid w:val="00426F11"/>
    <w:rsid w:val="00426F45"/>
    <w:rsid w:val="00426FAE"/>
    <w:rsid w:val="00427E57"/>
    <w:rsid w:val="0043010B"/>
    <w:rsid w:val="00430E3E"/>
    <w:rsid w:val="00431CF3"/>
    <w:rsid w:val="00433D15"/>
    <w:rsid w:val="00433E8A"/>
    <w:rsid w:val="00434555"/>
    <w:rsid w:val="00434704"/>
    <w:rsid w:val="00434F7C"/>
    <w:rsid w:val="00436545"/>
    <w:rsid w:val="0044142C"/>
    <w:rsid w:val="004419D9"/>
    <w:rsid w:val="0044274A"/>
    <w:rsid w:val="004427F1"/>
    <w:rsid w:val="00444456"/>
    <w:rsid w:val="004444E2"/>
    <w:rsid w:val="00444F48"/>
    <w:rsid w:val="004454F2"/>
    <w:rsid w:val="004459CF"/>
    <w:rsid w:val="0044691A"/>
    <w:rsid w:val="00447712"/>
    <w:rsid w:val="0045015C"/>
    <w:rsid w:val="0045032D"/>
    <w:rsid w:val="00450D68"/>
    <w:rsid w:val="004524BD"/>
    <w:rsid w:val="00452AF0"/>
    <w:rsid w:val="004547DD"/>
    <w:rsid w:val="00454DF2"/>
    <w:rsid w:val="00455858"/>
    <w:rsid w:val="00457347"/>
    <w:rsid w:val="00462398"/>
    <w:rsid w:val="00463ADE"/>
    <w:rsid w:val="00463B57"/>
    <w:rsid w:val="0046637A"/>
    <w:rsid w:val="00466580"/>
    <w:rsid w:val="004700F0"/>
    <w:rsid w:val="004710B3"/>
    <w:rsid w:val="0047195D"/>
    <w:rsid w:val="00471BE8"/>
    <w:rsid w:val="00471ED4"/>
    <w:rsid w:val="00471EE8"/>
    <w:rsid w:val="0047296E"/>
    <w:rsid w:val="00473A22"/>
    <w:rsid w:val="004746E9"/>
    <w:rsid w:val="00474F4A"/>
    <w:rsid w:val="0047542A"/>
    <w:rsid w:val="0047588E"/>
    <w:rsid w:val="00477990"/>
    <w:rsid w:val="00481CC1"/>
    <w:rsid w:val="00482178"/>
    <w:rsid w:val="004876E9"/>
    <w:rsid w:val="00491C0A"/>
    <w:rsid w:val="0049283C"/>
    <w:rsid w:val="00492875"/>
    <w:rsid w:val="00492D34"/>
    <w:rsid w:val="00492D74"/>
    <w:rsid w:val="00494EB7"/>
    <w:rsid w:val="004959D4"/>
    <w:rsid w:val="004965B1"/>
    <w:rsid w:val="00496F41"/>
    <w:rsid w:val="004A03F3"/>
    <w:rsid w:val="004A2864"/>
    <w:rsid w:val="004A2EDF"/>
    <w:rsid w:val="004A5D17"/>
    <w:rsid w:val="004A70A2"/>
    <w:rsid w:val="004B03CE"/>
    <w:rsid w:val="004B2C2A"/>
    <w:rsid w:val="004B39E9"/>
    <w:rsid w:val="004B47E7"/>
    <w:rsid w:val="004B535A"/>
    <w:rsid w:val="004B63A5"/>
    <w:rsid w:val="004B6762"/>
    <w:rsid w:val="004B6E19"/>
    <w:rsid w:val="004B7ABA"/>
    <w:rsid w:val="004C0501"/>
    <w:rsid w:val="004C0CB5"/>
    <w:rsid w:val="004C1CB6"/>
    <w:rsid w:val="004C1EA8"/>
    <w:rsid w:val="004C1F7D"/>
    <w:rsid w:val="004C2A0F"/>
    <w:rsid w:val="004C446C"/>
    <w:rsid w:val="004C4F82"/>
    <w:rsid w:val="004C6A04"/>
    <w:rsid w:val="004D0612"/>
    <w:rsid w:val="004D1111"/>
    <w:rsid w:val="004D1498"/>
    <w:rsid w:val="004D1B1A"/>
    <w:rsid w:val="004D2110"/>
    <w:rsid w:val="004D2907"/>
    <w:rsid w:val="004D2BCE"/>
    <w:rsid w:val="004D3077"/>
    <w:rsid w:val="004D420A"/>
    <w:rsid w:val="004D56CD"/>
    <w:rsid w:val="004D7706"/>
    <w:rsid w:val="004D7F35"/>
    <w:rsid w:val="004E0069"/>
    <w:rsid w:val="004E0F8B"/>
    <w:rsid w:val="004E29FE"/>
    <w:rsid w:val="004E3D33"/>
    <w:rsid w:val="004E3EB5"/>
    <w:rsid w:val="004E42A7"/>
    <w:rsid w:val="004E4D7D"/>
    <w:rsid w:val="004E5083"/>
    <w:rsid w:val="004E67CA"/>
    <w:rsid w:val="004F08B1"/>
    <w:rsid w:val="004F0FA7"/>
    <w:rsid w:val="004F2160"/>
    <w:rsid w:val="004F253C"/>
    <w:rsid w:val="004F2E21"/>
    <w:rsid w:val="004F310C"/>
    <w:rsid w:val="004F468E"/>
    <w:rsid w:val="004F55FC"/>
    <w:rsid w:val="004F6043"/>
    <w:rsid w:val="004F74B5"/>
    <w:rsid w:val="0050050E"/>
    <w:rsid w:val="00500B83"/>
    <w:rsid w:val="00501578"/>
    <w:rsid w:val="00501A9D"/>
    <w:rsid w:val="00501B73"/>
    <w:rsid w:val="00501BBA"/>
    <w:rsid w:val="00502AE6"/>
    <w:rsid w:val="00502E92"/>
    <w:rsid w:val="00503CAA"/>
    <w:rsid w:val="00503CBF"/>
    <w:rsid w:val="00507FEF"/>
    <w:rsid w:val="00512AAA"/>
    <w:rsid w:val="00512B1D"/>
    <w:rsid w:val="00512FAE"/>
    <w:rsid w:val="0051339A"/>
    <w:rsid w:val="00515D98"/>
    <w:rsid w:val="005165FD"/>
    <w:rsid w:val="005169EB"/>
    <w:rsid w:val="00517630"/>
    <w:rsid w:val="005207D4"/>
    <w:rsid w:val="005218CB"/>
    <w:rsid w:val="00521AA4"/>
    <w:rsid w:val="00521B42"/>
    <w:rsid w:val="005220A5"/>
    <w:rsid w:val="00522A4A"/>
    <w:rsid w:val="00523459"/>
    <w:rsid w:val="00523CD5"/>
    <w:rsid w:val="00524FD0"/>
    <w:rsid w:val="0052505D"/>
    <w:rsid w:val="00526458"/>
    <w:rsid w:val="0052673F"/>
    <w:rsid w:val="00527953"/>
    <w:rsid w:val="00527E43"/>
    <w:rsid w:val="00530D37"/>
    <w:rsid w:val="00531C57"/>
    <w:rsid w:val="00531D48"/>
    <w:rsid w:val="00532768"/>
    <w:rsid w:val="00533696"/>
    <w:rsid w:val="00533E24"/>
    <w:rsid w:val="00534CFD"/>
    <w:rsid w:val="005351C8"/>
    <w:rsid w:val="005352EE"/>
    <w:rsid w:val="00535408"/>
    <w:rsid w:val="00535EC5"/>
    <w:rsid w:val="005364F7"/>
    <w:rsid w:val="00537E5B"/>
    <w:rsid w:val="00541063"/>
    <w:rsid w:val="005410DE"/>
    <w:rsid w:val="005415A2"/>
    <w:rsid w:val="00541E61"/>
    <w:rsid w:val="00542583"/>
    <w:rsid w:val="00543B07"/>
    <w:rsid w:val="005441C0"/>
    <w:rsid w:val="005444EE"/>
    <w:rsid w:val="00544A3D"/>
    <w:rsid w:val="00545348"/>
    <w:rsid w:val="00546099"/>
    <w:rsid w:val="00546417"/>
    <w:rsid w:val="0054782A"/>
    <w:rsid w:val="00551844"/>
    <w:rsid w:val="00551FF4"/>
    <w:rsid w:val="00552A45"/>
    <w:rsid w:val="00552FD8"/>
    <w:rsid w:val="00552FE5"/>
    <w:rsid w:val="005541E8"/>
    <w:rsid w:val="00557BE8"/>
    <w:rsid w:val="00557C76"/>
    <w:rsid w:val="005606BB"/>
    <w:rsid w:val="00560D60"/>
    <w:rsid w:val="005619A6"/>
    <w:rsid w:val="00562021"/>
    <w:rsid w:val="005633B7"/>
    <w:rsid w:val="00563FCB"/>
    <w:rsid w:val="005648CD"/>
    <w:rsid w:val="00564E7D"/>
    <w:rsid w:val="00565E13"/>
    <w:rsid w:val="00565F49"/>
    <w:rsid w:val="00566AB4"/>
    <w:rsid w:val="00566D90"/>
    <w:rsid w:val="00567D4F"/>
    <w:rsid w:val="00571E4D"/>
    <w:rsid w:val="00572367"/>
    <w:rsid w:val="005754D4"/>
    <w:rsid w:val="00575C26"/>
    <w:rsid w:val="00576282"/>
    <w:rsid w:val="00581587"/>
    <w:rsid w:val="005818E1"/>
    <w:rsid w:val="005827A6"/>
    <w:rsid w:val="00582BCA"/>
    <w:rsid w:val="005839D0"/>
    <w:rsid w:val="00584542"/>
    <w:rsid w:val="005863D8"/>
    <w:rsid w:val="00586925"/>
    <w:rsid w:val="0059054D"/>
    <w:rsid w:val="00590E49"/>
    <w:rsid w:val="00590E60"/>
    <w:rsid w:val="00591524"/>
    <w:rsid w:val="005916C5"/>
    <w:rsid w:val="00592FBA"/>
    <w:rsid w:val="0059310F"/>
    <w:rsid w:val="00594061"/>
    <w:rsid w:val="005955C2"/>
    <w:rsid w:val="00595646"/>
    <w:rsid w:val="00595B7A"/>
    <w:rsid w:val="00595C11"/>
    <w:rsid w:val="00597D44"/>
    <w:rsid w:val="005A05DB"/>
    <w:rsid w:val="005A2160"/>
    <w:rsid w:val="005A2970"/>
    <w:rsid w:val="005A3599"/>
    <w:rsid w:val="005A5EB0"/>
    <w:rsid w:val="005A6CE7"/>
    <w:rsid w:val="005A7322"/>
    <w:rsid w:val="005A7676"/>
    <w:rsid w:val="005B01DD"/>
    <w:rsid w:val="005B04FA"/>
    <w:rsid w:val="005B0757"/>
    <w:rsid w:val="005B0A22"/>
    <w:rsid w:val="005B13BF"/>
    <w:rsid w:val="005B2B5F"/>
    <w:rsid w:val="005B3299"/>
    <w:rsid w:val="005B365C"/>
    <w:rsid w:val="005B4AAF"/>
    <w:rsid w:val="005B5925"/>
    <w:rsid w:val="005B5991"/>
    <w:rsid w:val="005B5BC5"/>
    <w:rsid w:val="005B6F93"/>
    <w:rsid w:val="005B78DC"/>
    <w:rsid w:val="005B7AF4"/>
    <w:rsid w:val="005C1EB4"/>
    <w:rsid w:val="005C3B3D"/>
    <w:rsid w:val="005C4069"/>
    <w:rsid w:val="005C4E9F"/>
    <w:rsid w:val="005D0285"/>
    <w:rsid w:val="005D0B29"/>
    <w:rsid w:val="005D161F"/>
    <w:rsid w:val="005D1BED"/>
    <w:rsid w:val="005D23DB"/>
    <w:rsid w:val="005D5C8B"/>
    <w:rsid w:val="005D6430"/>
    <w:rsid w:val="005D6F73"/>
    <w:rsid w:val="005D7641"/>
    <w:rsid w:val="005D7C20"/>
    <w:rsid w:val="005E03C8"/>
    <w:rsid w:val="005E0D9B"/>
    <w:rsid w:val="005E1090"/>
    <w:rsid w:val="005E1A84"/>
    <w:rsid w:val="005E3456"/>
    <w:rsid w:val="005E35E3"/>
    <w:rsid w:val="005E3FFF"/>
    <w:rsid w:val="005E4950"/>
    <w:rsid w:val="005E6E68"/>
    <w:rsid w:val="005E6EC0"/>
    <w:rsid w:val="005E7039"/>
    <w:rsid w:val="005E7B9C"/>
    <w:rsid w:val="005F01D3"/>
    <w:rsid w:val="005F01F3"/>
    <w:rsid w:val="005F026A"/>
    <w:rsid w:val="005F0E80"/>
    <w:rsid w:val="005F1A74"/>
    <w:rsid w:val="005F234E"/>
    <w:rsid w:val="005F2E36"/>
    <w:rsid w:val="005F3D23"/>
    <w:rsid w:val="005F4331"/>
    <w:rsid w:val="005F46C5"/>
    <w:rsid w:val="005F53BD"/>
    <w:rsid w:val="005F564C"/>
    <w:rsid w:val="005F5CFC"/>
    <w:rsid w:val="006006D3"/>
    <w:rsid w:val="006006FA"/>
    <w:rsid w:val="00602800"/>
    <w:rsid w:val="00603F11"/>
    <w:rsid w:val="0060552C"/>
    <w:rsid w:val="0060610D"/>
    <w:rsid w:val="0060652E"/>
    <w:rsid w:val="006065E4"/>
    <w:rsid w:val="00606715"/>
    <w:rsid w:val="00610D6E"/>
    <w:rsid w:val="006122D8"/>
    <w:rsid w:val="00612F94"/>
    <w:rsid w:val="00613919"/>
    <w:rsid w:val="006140FE"/>
    <w:rsid w:val="00615555"/>
    <w:rsid w:val="00616DA2"/>
    <w:rsid w:val="00616E26"/>
    <w:rsid w:val="006171C0"/>
    <w:rsid w:val="006203E4"/>
    <w:rsid w:val="006237E6"/>
    <w:rsid w:val="00623850"/>
    <w:rsid w:val="00624894"/>
    <w:rsid w:val="00625966"/>
    <w:rsid w:val="006266C4"/>
    <w:rsid w:val="00626DD7"/>
    <w:rsid w:val="00627406"/>
    <w:rsid w:val="00633313"/>
    <w:rsid w:val="00635557"/>
    <w:rsid w:val="0063582F"/>
    <w:rsid w:val="00636132"/>
    <w:rsid w:val="00636590"/>
    <w:rsid w:val="0063661B"/>
    <w:rsid w:val="0063680D"/>
    <w:rsid w:val="006371B2"/>
    <w:rsid w:val="006372C6"/>
    <w:rsid w:val="00641C48"/>
    <w:rsid w:val="0064320B"/>
    <w:rsid w:val="00643C2D"/>
    <w:rsid w:val="006453E9"/>
    <w:rsid w:val="006459F5"/>
    <w:rsid w:val="00645EB3"/>
    <w:rsid w:val="006465CD"/>
    <w:rsid w:val="00646B24"/>
    <w:rsid w:val="00647FBE"/>
    <w:rsid w:val="00650C26"/>
    <w:rsid w:val="006526CC"/>
    <w:rsid w:val="00652C78"/>
    <w:rsid w:val="00653493"/>
    <w:rsid w:val="00653543"/>
    <w:rsid w:val="00653C0E"/>
    <w:rsid w:val="006553B9"/>
    <w:rsid w:val="00657FAE"/>
    <w:rsid w:val="00660DD4"/>
    <w:rsid w:val="00661991"/>
    <w:rsid w:val="00662888"/>
    <w:rsid w:val="0066333E"/>
    <w:rsid w:val="00665157"/>
    <w:rsid w:val="00665366"/>
    <w:rsid w:val="006709D7"/>
    <w:rsid w:val="00671992"/>
    <w:rsid w:val="00672338"/>
    <w:rsid w:val="006734AD"/>
    <w:rsid w:val="00673EBF"/>
    <w:rsid w:val="00674293"/>
    <w:rsid w:val="006755F3"/>
    <w:rsid w:val="006759DD"/>
    <w:rsid w:val="00676A21"/>
    <w:rsid w:val="006772D2"/>
    <w:rsid w:val="006803D5"/>
    <w:rsid w:val="006825E2"/>
    <w:rsid w:val="00682DF8"/>
    <w:rsid w:val="00686661"/>
    <w:rsid w:val="0068709E"/>
    <w:rsid w:val="006871B3"/>
    <w:rsid w:val="00687933"/>
    <w:rsid w:val="00687FC8"/>
    <w:rsid w:val="00690D7B"/>
    <w:rsid w:val="00691A24"/>
    <w:rsid w:val="006928F8"/>
    <w:rsid w:val="00693455"/>
    <w:rsid w:val="00693B56"/>
    <w:rsid w:val="00695637"/>
    <w:rsid w:val="00695EDB"/>
    <w:rsid w:val="00695EE5"/>
    <w:rsid w:val="00696F7C"/>
    <w:rsid w:val="00697C02"/>
    <w:rsid w:val="006A114C"/>
    <w:rsid w:val="006A1B89"/>
    <w:rsid w:val="006A2D0D"/>
    <w:rsid w:val="006A3540"/>
    <w:rsid w:val="006A4AAC"/>
    <w:rsid w:val="006A580F"/>
    <w:rsid w:val="006A5873"/>
    <w:rsid w:val="006A68DB"/>
    <w:rsid w:val="006A6FB6"/>
    <w:rsid w:val="006A7C8F"/>
    <w:rsid w:val="006B01EB"/>
    <w:rsid w:val="006B0B8F"/>
    <w:rsid w:val="006B24BB"/>
    <w:rsid w:val="006B379E"/>
    <w:rsid w:val="006B4673"/>
    <w:rsid w:val="006B5C26"/>
    <w:rsid w:val="006B6E12"/>
    <w:rsid w:val="006C08DE"/>
    <w:rsid w:val="006C1283"/>
    <w:rsid w:val="006C1C65"/>
    <w:rsid w:val="006C2C04"/>
    <w:rsid w:val="006C2EE6"/>
    <w:rsid w:val="006C42D5"/>
    <w:rsid w:val="006C4C53"/>
    <w:rsid w:val="006C59CF"/>
    <w:rsid w:val="006C6DED"/>
    <w:rsid w:val="006C744A"/>
    <w:rsid w:val="006D0905"/>
    <w:rsid w:val="006D097E"/>
    <w:rsid w:val="006D252B"/>
    <w:rsid w:val="006D645F"/>
    <w:rsid w:val="006D64EE"/>
    <w:rsid w:val="006D74A1"/>
    <w:rsid w:val="006D7D38"/>
    <w:rsid w:val="006E0D3D"/>
    <w:rsid w:val="006E14D7"/>
    <w:rsid w:val="006E18BA"/>
    <w:rsid w:val="006E1BEB"/>
    <w:rsid w:val="006E28B4"/>
    <w:rsid w:val="006E30BB"/>
    <w:rsid w:val="006E4533"/>
    <w:rsid w:val="006E4E97"/>
    <w:rsid w:val="006E60E1"/>
    <w:rsid w:val="006E6317"/>
    <w:rsid w:val="006E637E"/>
    <w:rsid w:val="006E7236"/>
    <w:rsid w:val="006F0048"/>
    <w:rsid w:val="006F016C"/>
    <w:rsid w:val="006F061D"/>
    <w:rsid w:val="006F08EE"/>
    <w:rsid w:val="006F0912"/>
    <w:rsid w:val="006F4204"/>
    <w:rsid w:val="006F4ABB"/>
    <w:rsid w:val="006F56D4"/>
    <w:rsid w:val="006F585C"/>
    <w:rsid w:val="006F69EC"/>
    <w:rsid w:val="006F74EC"/>
    <w:rsid w:val="00702910"/>
    <w:rsid w:val="00702B60"/>
    <w:rsid w:val="00703D08"/>
    <w:rsid w:val="00704636"/>
    <w:rsid w:val="00705D20"/>
    <w:rsid w:val="00710906"/>
    <w:rsid w:val="00710BE4"/>
    <w:rsid w:val="00712B34"/>
    <w:rsid w:val="00712B68"/>
    <w:rsid w:val="0071346A"/>
    <w:rsid w:val="0071453E"/>
    <w:rsid w:val="007151DE"/>
    <w:rsid w:val="007159CD"/>
    <w:rsid w:val="0072317E"/>
    <w:rsid w:val="007245E1"/>
    <w:rsid w:val="00724836"/>
    <w:rsid w:val="007248B6"/>
    <w:rsid w:val="007255B7"/>
    <w:rsid w:val="00725729"/>
    <w:rsid w:val="00725F86"/>
    <w:rsid w:val="00727703"/>
    <w:rsid w:val="00727EF8"/>
    <w:rsid w:val="0073037D"/>
    <w:rsid w:val="007305B6"/>
    <w:rsid w:val="007318DA"/>
    <w:rsid w:val="007323E2"/>
    <w:rsid w:val="0073334B"/>
    <w:rsid w:val="00733388"/>
    <w:rsid w:val="00733D13"/>
    <w:rsid w:val="0073489C"/>
    <w:rsid w:val="00735889"/>
    <w:rsid w:val="00736BB1"/>
    <w:rsid w:val="00737A13"/>
    <w:rsid w:val="00737ABC"/>
    <w:rsid w:val="00737B89"/>
    <w:rsid w:val="00740041"/>
    <w:rsid w:val="0074034B"/>
    <w:rsid w:val="00740EFA"/>
    <w:rsid w:val="00741FE3"/>
    <w:rsid w:val="00744368"/>
    <w:rsid w:val="00744BA5"/>
    <w:rsid w:val="0075229A"/>
    <w:rsid w:val="007527E9"/>
    <w:rsid w:val="00752AC5"/>
    <w:rsid w:val="00752F46"/>
    <w:rsid w:val="00754927"/>
    <w:rsid w:val="00754D53"/>
    <w:rsid w:val="007551CE"/>
    <w:rsid w:val="0075582C"/>
    <w:rsid w:val="00756ABC"/>
    <w:rsid w:val="00757C07"/>
    <w:rsid w:val="007606F6"/>
    <w:rsid w:val="0076076F"/>
    <w:rsid w:val="00760EE4"/>
    <w:rsid w:val="0076290A"/>
    <w:rsid w:val="00763207"/>
    <w:rsid w:val="00763DF4"/>
    <w:rsid w:val="00763F18"/>
    <w:rsid w:val="00764C55"/>
    <w:rsid w:val="00765686"/>
    <w:rsid w:val="00767DF9"/>
    <w:rsid w:val="00770E11"/>
    <w:rsid w:val="00771590"/>
    <w:rsid w:val="00771BBE"/>
    <w:rsid w:val="00773074"/>
    <w:rsid w:val="007739A0"/>
    <w:rsid w:val="0077443B"/>
    <w:rsid w:val="00774DF2"/>
    <w:rsid w:val="00776934"/>
    <w:rsid w:val="00777132"/>
    <w:rsid w:val="00781AFF"/>
    <w:rsid w:val="00782003"/>
    <w:rsid w:val="007846F9"/>
    <w:rsid w:val="00785ACF"/>
    <w:rsid w:val="0078640B"/>
    <w:rsid w:val="007865C1"/>
    <w:rsid w:val="0078739A"/>
    <w:rsid w:val="007900A0"/>
    <w:rsid w:val="00792069"/>
    <w:rsid w:val="00792543"/>
    <w:rsid w:val="00792BAD"/>
    <w:rsid w:val="00792BDE"/>
    <w:rsid w:val="00793A6A"/>
    <w:rsid w:val="007943B2"/>
    <w:rsid w:val="00794EC1"/>
    <w:rsid w:val="007964B8"/>
    <w:rsid w:val="007A0ED8"/>
    <w:rsid w:val="007A1070"/>
    <w:rsid w:val="007A117B"/>
    <w:rsid w:val="007A154C"/>
    <w:rsid w:val="007A3F69"/>
    <w:rsid w:val="007A426C"/>
    <w:rsid w:val="007A46F9"/>
    <w:rsid w:val="007A5638"/>
    <w:rsid w:val="007A596A"/>
    <w:rsid w:val="007A627A"/>
    <w:rsid w:val="007A62D8"/>
    <w:rsid w:val="007A68CD"/>
    <w:rsid w:val="007A6BD3"/>
    <w:rsid w:val="007A6F22"/>
    <w:rsid w:val="007A7036"/>
    <w:rsid w:val="007A7A22"/>
    <w:rsid w:val="007A7FD2"/>
    <w:rsid w:val="007B07B0"/>
    <w:rsid w:val="007B0F8F"/>
    <w:rsid w:val="007B1578"/>
    <w:rsid w:val="007B2640"/>
    <w:rsid w:val="007B2905"/>
    <w:rsid w:val="007B2F15"/>
    <w:rsid w:val="007B55A8"/>
    <w:rsid w:val="007B5B43"/>
    <w:rsid w:val="007B61A8"/>
    <w:rsid w:val="007B6686"/>
    <w:rsid w:val="007B73A8"/>
    <w:rsid w:val="007B79C6"/>
    <w:rsid w:val="007B7ED4"/>
    <w:rsid w:val="007C1D22"/>
    <w:rsid w:val="007C2F56"/>
    <w:rsid w:val="007C59DE"/>
    <w:rsid w:val="007C6116"/>
    <w:rsid w:val="007C6451"/>
    <w:rsid w:val="007C650E"/>
    <w:rsid w:val="007C6F4A"/>
    <w:rsid w:val="007D0799"/>
    <w:rsid w:val="007D1CC0"/>
    <w:rsid w:val="007D2617"/>
    <w:rsid w:val="007D6150"/>
    <w:rsid w:val="007E069A"/>
    <w:rsid w:val="007E165D"/>
    <w:rsid w:val="007E25DC"/>
    <w:rsid w:val="007E2E79"/>
    <w:rsid w:val="007E31E0"/>
    <w:rsid w:val="007E35C9"/>
    <w:rsid w:val="007E38D7"/>
    <w:rsid w:val="007E3E68"/>
    <w:rsid w:val="007E41AB"/>
    <w:rsid w:val="007E41D4"/>
    <w:rsid w:val="007E5603"/>
    <w:rsid w:val="007E76E5"/>
    <w:rsid w:val="007E79BA"/>
    <w:rsid w:val="007F0231"/>
    <w:rsid w:val="007F22FD"/>
    <w:rsid w:val="007F45A8"/>
    <w:rsid w:val="007F49AB"/>
    <w:rsid w:val="007F4FC9"/>
    <w:rsid w:val="007F5811"/>
    <w:rsid w:val="007F74F3"/>
    <w:rsid w:val="008007EE"/>
    <w:rsid w:val="00800A86"/>
    <w:rsid w:val="0080150B"/>
    <w:rsid w:val="0080230C"/>
    <w:rsid w:val="00802405"/>
    <w:rsid w:val="008033E9"/>
    <w:rsid w:val="00804B6A"/>
    <w:rsid w:val="00804D19"/>
    <w:rsid w:val="008056BE"/>
    <w:rsid w:val="00805F19"/>
    <w:rsid w:val="00810183"/>
    <w:rsid w:val="0081046B"/>
    <w:rsid w:val="008111B2"/>
    <w:rsid w:val="00811FC5"/>
    <w:rsid w:val="008122E3"/>
    <w:rsid w:val="00812CFA"/>
    <w:rsid w:val="008140F1"/>
    <w:rsid w:val="00814954"/>
    <w:rsid w:val="0081520D"/>
    <w:rsid w:val="00815295"/>
    <w:rsid w:val="00815D8C"/>
    <w:rsid w:val="00817E6F"/>
    <w:rsid w:val="0082061C"/>
    <w:rsid w:val="00820850"/>
    <w:rsid w:val="00820DC9"/>
    <w:rsid w:val="00821441"/>
    <w:rsid w:val="0082178B"/>
    <w:rsid w:val="008224B3"/>
    <w:rsid w:val="008235CB"/>
    <w:rsid w:val="00824BE1"/>
    <w:rsid w:val="0082550B"/>
    <w:rsid w:val="00825ED3"/>
    <w:rsid w:val="0082627C"/>
    <w:rsid w:val="00831E3C"/>
    <w:rsid w:val="008322D9"/>
    <w:rsid w:val="00832AEF"/>
    <w:rsid w:val="00832D64"/>
    <w:rsid w:val="00835569"/>
    <w:rsid w:val="00836504"/>
    <w:rsid w:val="00837CD6"/>
    <w:rsid w:val="0084034F"/>
    <w:rsid w:val="00840E7B"/>
    <w:rsid w:val="00841590"/>
    <w:rsid w:val="0084294E"/>
    <w:rsid w:val="00843EC3"/>
    <w:rsid w:val="008446F2"/>
    <w:rsid w:val="00845B2A"/>
    <w:rsid w:val="00847269"/>
    <w:rsid w:val="008477FA"/>
    <w:rsid w:val="008502D4"/>
    <w:rsid w:val="00850DE6"/>
    <w:rsid w:val="008517CF"/>
    <w:rsid w:val="00851C5B"/>
    <w:rsid w:val="008523CF"/>
    <w:rsid w:val="00852604"/>
    <w:rsid w:val="00852D76"/>
    <w:rsid w:val="00852F32"/>
    <w:rsid w:val="00853044"/>
    <w:rsid w:val="00854454"/>
    <w:rsid w:val="0085461C"/>
    <w:rsid w:val="00854D18"/>
    <w:rsid w:val="00855F8C"/>
    <w:rsid w:val="00856BAF"/>
    <w:rsid w:val="008570A7"/>
    <w:rsid w:val="00861598"/>
    <w:rsid w:val="00863D09"/>
    <w:rsid w:val="008647CD"/>
    <w:rsid w:val="00864E66"/>
    <w:rsid w:val="008655B5"/>
    <w:rsid w:val="0086691B"/>
    <w:rsid w:val="008701B0"/>
    <w:rsid w:val="00871D61"/>
    <w:rsid w:val="0087213D"/>
    <w:rsid w:val="008728DF"/>
    <w:rsid w:val="008731EE"/>
    <w:rsid w:val="00873388"/>
    <w:rsid w:val="00874233"/>
    <w:rsid w:val="008771F4"/>
    <w:rsid w:val="0087723D"/>
    <w:rsid w:val="00880C29"/>
    <w:rsid w:val="00880E04"/>
    <w:rsid w:val="008810BA"/>
    <w:rsid w:val="00885029"/>
    <w:rsid w:val="008851A0"/>
    <w:rsid w:val="00886B31"/>
    <w:rsid w:val="0088708A"/>
    <w:rsid w:val="008878C1"/>
    <w:rsid w:val="008878E7"/>
    <w:rsid w:val="0089093C"/>
    <w:rsid w:val="00890BC5"/>
    <w:rsid w:val="00890C8E"/>
    <w:rsid w:val="00891C55"/>
    <w:rsid w:val="0089283D"/>
    <w:rsid w:val="0089289A"/>
    <w:rsid w:val="008940D3"/>
    <w:rsid w:val="008941FA"/>
    <w:rsid w:val="00894F3C"/>
    <w:rsid w:val="008951D4"/>
    <w:rsid w:val="008A0ADD"/>
    <w:rsid w:val="008A15AF"/>
    <w:rsid w:val="008A16BE"/>
    <w:rsid w:val="008A1F04"/>
    <w:rsid w:val="008A3637"/>
    <w:rsid w:val="008A5E53"/>
    <w:rsid w:val="008B053B"/>
    <w:rsid w:val="008B1AF9"/>
    <w:rsid w:val="008B24ED"/>
    <w:rsid w:val="008B2BC1"/>
    <w:rsid w:val="008B2CDF"/>
    <w:rsid w:val="008B4C71"/>
    <w:rsid w:val="008B4EE4"/>
    <w:rsid w:val="008B79F2"/>
    <w:rsid w:val="008C02F0"/>
    <w:rsid w:val="008C0811"/>
    <w:rsid w:val="008C1087"/>
    <w:rsid w:val="008C2361"/>
    <w:rsid w:val="008C307C"/>
    <w:rsid w:val="008C32B2"/>
    <w:rsid w:val="008C55C9"/>
    <w:rsid w:val="008C6162"/>
    <w:rsid w:val="008C78E7"/>
    <w:rsid w:val="008D0704"/>
    <w:rsid w:val="008D0CB2"/>
    <w:rsid w:val="008D168D"/>
    <w:rsid w:val="008D16B1"/>
    <w:rsid w:val="008D1F72"/>
    <w:rsid w:val="008D2A94"/>
    <w:rsid w:val="008D3B6F"/>
    <w:rsid w:val="008D40D8"/>
    <w:rsid w:val="008D459C"/>
    <w:rsid w:val="008D7164"/>
    <w:rsid w:val="008D77F1"/>
    <w:rsid w:val="008D79E4"/>
    <w:rsid w:val="008E0605"/>
    <w:rsid w:val="008E12EC"/>
    <w:rsid w:val="008E285D"/>
    <w:rsid w:val="008E2A63"/>
    <w:rsid w:val="008E306C"/>
    <w:rsid w:val="008E375F"/>
    <w:rsid w:val="008E3964"/>
    <w:rsid w:val="008E4480"/>
    <w:rsid w:val="008E490D"/>
    <w:rsid w:val="008E55C6"/>
    <w:rsid w:val="008E5915"/>
    <w:rsid w:val="008E5C0B"/>
    <w:rsid w:val="008E5E52"/>
    <w:rsid w:val="008E625B"/>
    <w:rsid w:val="008E7B9D"/>
    <w:rsid w:val="008E7EC9"/>
    <w:rsid w:val="008F13BB"/>
    <w:rsid w:val="008F2119"/>
    <w:rsid w:val="008F2D68"/>
    <w:rsid w:val="008F3709"/>
    <w:rsid w:val="008F40CC"/>
    <w:rsid w:val="008F555E"/>
    <w:rsid w:val="008F6859"/>
    <w:rsid w:val="008F7268"/>
    <w:rsid w:val="008F7324"/>
    <w:rsid w:val="008F7933"/>
    <w:rsid w:val="008F7DCB"/>
    <w:rsid w:val="009004C8"/>
    <w:rsid w:val="00900ECA"/>
    <w:rsid w:val="00900FCB"/>
    <w:rsid w:val="009026C5"/>
    <w:rsid w:val="00902BEF"/>
    <w:rsid w:val="0090387E"/>
    <w:rsid w:val="0090596F"/>
    <w:rsid w:val="00907ACE"/>
    <w:rsid w:val="00912074"/>
    <w:rsid w:val="00912147"/>
    <w:rsid w:val="00914B17"/>
    <w:rsid w:val="0091563E"/>
    <w:rsid w:val="00915776"/>
    <w:rsid w:val="00916185"/>
    <w:rsid w:val="009169C2"/>
    <w:rsid w:val="00916BAB"/>
    <w:rsid w:val="00917862"/>
    <w:rsid w:val="00922D63"/>
    <w:rsid w:val="00923311"/>
    <w:rsid w:val="009235AB"/>
    <w:rsid w:val="00923734"/>
    <w:rsid w:val="00924E59"/>
    <w:rsid w:val="009254CB"/>
    <w:rsid w:val="00925558"/>
    <w:rsid w:val="009263B3"/>
    <w:rsid w:val="009267C7"/>
    <w:rsid w:val="00927D5C"/>
    <w:rsid w:val="009304B5"/>
    <w:rsid w:val="009305A5"/>
    <w:rsid w:val="00930879"/>
    <w:rsid w:val="0093156B"/>
    <w:rsid w:val="0093178D"/>
    <w:rsid w:val="00931914"/>
    <w:rsid w:val="00932D30"/>
    <w:rsid w:val="00933348"/>
    <w:rsid w:val="009336A1"/>
    <w:rsid w:val="0093477E"/>
    <w:rsid w:val="00937D10"/>
    <w:rsid w:val="00941C01"/>
    <w:rsid w:val="0094283C"/>
    <w:rsid w:val="00942BD4"/>
    <w:rsid w:val="00942ECE"/>
    <w:rsid w:val="00942EF6"/>
    <w:rsid w:val="00943810"/>
    <w:rsid w:val="00946C4E"/>
    <w:rsid w:val="00946D35"/>
    <w:rsid w:val="009473B4"/>
    <w:rsid w:val="00947AAB"/>
    <w:rsid w:val="00950627"/>
    <w:rsid w:val="009509DF"/>
    <w:rsid w:val="00950D15"/>
    <w:rsid w:val="0095263B"/>
    <w:rsid w:val="00953196"/>
    <w:rsid w:val="009538D0"/>
    <w:rsid w:val="00953DB5"/>
    <w:rsid w:val="00954250"/>
    <w:rsid w:val="00954659"/>
    <w:rsid w:val="00955954"/>
    <w:rsid w:val="009565D3"/>
    <w:rsid w:val="009579D6"/>
    <w:rsid w:val="0096081D"/>
    <w:rsid w:val="00960B1D"/>
    <w:rsid w:val="00963124"/>
    <w:rsid w:val="009639BE"/>
    <w:rsid w:val="00964E0D"/>
    <w:rsid w:val="00965395"/>
    <w:rsid w:val="00965704"/>
    <w:rsid w:val="009659FD"/>
    <w:rsid w:val="009662E7"/>
    <w:rsid w:val="00966474"/>
    <w:rsid w:val="00967A5C"/>
    <w:rsid w:val="009700D3"/>
    <w:rsid w:val="00970172"/>
    <w:rsid w:val="00970757"/>
    <w:rsid w:val="00970D89"/>
    <w:rsid w:val="00971094"/>
    <w:rsid w:val="00971A60"/>
    <w:rsid w:val="00971C8C"/>
    <w:rsid w:val="00972859"/>
    <w:rsid w:val="00973F9D"/>
    <w:rsid w:val="00974F2D"/>
    <w:rsid w:val="00975BF7"/>
    <w:rsid w:val="009777EE"/>
    <w:rsid w:val="009778CD"/>
    <w:rsid w:val="00977A22"/>
    <w:rsid w:val="00980993"/>
    <w:rsid w:val="00981D4C"/>
    <w:rsid w:val="00981FE7"/>
    <w:rsid w:val="00982163"/>
    <w:rsid w:val="009823FB"/>
    <w:rsid w:val="00982741"/>
    <w:rsid w:val="00982840"/>
    <w:rsid w:val="00983891"/>
    <w:rsid w:val="0098490B"/>
    <w:rsid w:val="00984C81"/>
    <w:rsid w:val="00984F36"/>
    <w:rsid w:val="00985BD3"/>
    <w:rsid w:val="00985D3F"/>
    <w:rsid w:val="00985D80"/>
    <w:rsid w:val="00986214"/>
    <w:rsid w:val="00987125"/>
    <w:rsid w:val="0098764C"/>
    <w:rsid w:val="0098798D"/>
    <w:rsid w:val="009924C7"/>
    <w:rsid w:val="009926E9"/>
    <w:rsid w:val="0099388E"/>
    <w:rsid w:val="00994A44"/>
    <w:rsid w:val="00995F1A"/>
    <w:rsid w:val="00996EBA"/>
    <w:rsid w:val="009977E0"/>
    <w:rsid w:val="00997A17"/>
    <w:rsid w:val="009A3B71"/>
    <w:rsid w:val="009A3D38"/>
    <w:rsid w:val="009A553C"/>
    <w:rsid w:val="009A5BAA"/>
    <w:rsid w:val="009A6B4A"/>
    <w:rsid w:val="009A7524"/>
    <w:rsid w:val="009B0C6D"/>
    <w:rsid w:val="009B0D7A"/>
    <w:rsid w:val="009B1FA7"/>
    <w:rsid w:val="009B2C2E"/>
    <w:rsid w:val="009B3809"/>
    <w:rsid w:val="009B4106"/>
    <w:rsid w:val="009C1646"/>
    <w:rsid w:val="009C307D"/>
    <w:rsid w:val="009C30DF"/>
    <w:rsid w:val="009C4030"/>
    <w:rsid w:val="009C4827"/>
    <w:rsid w:val="009C4833"/>
    <w:rsid w:val="009C5F3D"/>
    <w:rsid w:val="009C60B2"/>
    <w:rsid w:val="009C72AF"/>
    <w:rsid w:val="009D06EC"/>
    <w:rsid w:val="009D15D5"/>
    <w:rsid w:val="009D288F"/>
    <w:rsid w:val="009D2CC2"/>
    <w:rsid w:val="009D2FDE"/>
    <w:rsid w:val="009D3F32"/>
    <w:rsid w:val="009D52F1"/>
    <w:rsid w:val="009D6E43"/>
    <w:rsid w:val="009E16EB"/>
    <w:rsid w:val="009E1EE2"/>
    <w:rsid w:val="009E2345"/>
    <w:rsid w:val="009E2B26"/>
    <w:rsid w:val="009E3AF7"/>
    <w:rsid w:val="009E3EEE"/>
    <w:rsid w:val="009E43A1"/>
    <w:rsid w:val="009E4835"/>
    <w:rsid w:val="009E49CC"/>
    <w:rsid w:val="009E72D2"/>
    <w:rsid w:val="009E7328"/>
    <w:rsid w:val="009E7AB5"/>
    <w:rsid w:val="009E7D6A"/>
    <w:rsid w:val="009E7F89"/>
    <w:rsid w:val="009F0EFB"/>
    <w:rsid w:val="009F1EF2"/>
    <w:rsid w:val="009F314F"/>
    <w:rsid w:val="009F3909"/>
    <w:rsid w:val="009F3FA9"/>
    <w:rsid w:val="009F4747"/>
    <w:rsid w:val="009F628E"/>
    <w:rsid w:val="009F6ADD"/>
    <w:rsid w:val="009F6C03"/>
    <w:rsid w:val="009F72E1"/>
    <w:rsid w:val="00A00773"/>
    <w:rsid w:val="00A028E0"/>
    <w:rsid w:val="00A0315A"/>
    <w:rsid w:val="00A035A2"/>
    <w:rsid w:val="00A066D7"/>
    <w:rsid w:val="00A071C2"/>
    <w:rsid w:val="00A0781D"/>
    <w:rsid w:val="00A078B6"/>
    <w:rsid w:val="00A10102"/>
    <w:rsid w:val="00A12F96"/>
    <w:rsid w:val="00A13906"/>
    <w:rsid w:val="00A13DDC"/>
    <w:rsid w:val="00A14503"/>
    <w:rsid w:val="00A14772"/>
    <w:rsid w:val="00A15276"/>
    <w:rsid w:val="00A16D92"/>
    <w:rsid w:val="00A20026"/>
    <w:rsid w:val="00A21931"/>
    <w:rsid w:val="00A22E32"/>
    <w:rsid w:val="00A232F0"/>
    <w:rsid w:val="00A2464C"/>
    <w:rsid w:val="00A24729"/>
    <w:rsid w:val="00A25DB3"/>
    <w:rsid w:val="00A26E5B"/>
    <w:rsid w:val="00A27FC1"/>
    <w:rsid w:val="00A30378"/>
    <w:rsid w:val="00A30A55"/>
    <w:rsid w:val="00A316EB"/>
    <w:rsid w:val="00A330D5"/>
    <w:rsid w:val="00A337A2"/>
    <w:rsid w:val="00A339EC"/>
    <w:rsid w:val="00A34E77"/>
    <w:rsid w:val="00A3692E"/>
    <w:rsid w:val="00A37CC2"/>
    <w:rsid w:val="00A40474"/>
    <w:rsid w:val="00A41823"/>
    <w:rsid w:val="00A41A5F"/>
    <w:rsid w:val="00A424D8"/>
    <w:rsid w:val="00A43060"/>
    <w:rsid w:val="00A441D7"/>
    <w:rsid w:val="00A4584F"/>
    <w:rsid w:val="00A45900"/>
    <w:rsid w:val="00A46523"/>
    <w:rsid w:val="00A47480"/>
    <w:rsid w:val="00A47748"/>
    <w:rsid w:val="00A508C9"/>
    <w:rsid w:val="00A529D0"/>
    <w:rsid w:val="00A5312C"/>
    <w:rsid w:val="00A53D41"/>
    <w:rsid w:val="00A544C9"/>
    <w:rsid w:val="00A54A74"/>
    <w:rsid w:val="00A555B2"/>
    <w:rsid w:val="00A559AA"/>
    <w:rsid w:val="00A56571"/>
    <w:rsid w:val="00A565AA"/>
    <w:rsid w:val="00A57C74"/>
    <w:rsid w:val="00A57DCF"/>
    <w:rsid w:val="00A60F02"/>
    <w:rsid w:val="00A62CDA"/>
    <w:rsid w:val="00A62D7A"/>
    <w:rsid w:val="00A62E03"/>
    <w:rsid w:val="00A64CC5"/>
    <w:rsid w:val="00A64EE4"/>
    <w:rsid w:val="00A652A2"/>
    <w:rsid w:val="00A664BA"/>
    <w:rsid w:val="00A66E09"/>
    <w:rsid w:val="00A67089"/>
    <w:rsid w:val="00A678C3"/>
    <w:rsid w:val="00A7084F"/>
    <w:rsid w:val="00A70F87"/>
    <w:rsid w:val="00A73E74"/>
    <w:rsid w:val="00A73EB6"/>
    <w:rsid w:val="00A7430B"/>
    <w:rsid w:val="00A74C96"/>
    <w:rsid w:val="00A763D6"/>
    <w:rsid w:val="00A76741"/>
    <w:rsid w:val="00A77525"/>
    <w:rsid w:val="00A7781B"/>
    <w:rsid w:val="00A80B12"/>
    <w:rsid w:val="00A8163B"/>
    <w:rsid w:val="00A817B7"/>
    <w:rsid w:val="00A821C2"/>
    <w:rsid w:val="00A83090"/>
    <w:rsid w:val="00A831B0"/>
    <w:rsid w:val="00A842AE"/>
    <w:rsid w:val="00A84509"/>
    <w:rsid w:val="00A84575"/>
    <w:rsid w:val="00A855D7"/>
    <w:rsid w:val="00A85A04"/>
    <w:rsid w:val="00A85DA5"/>
    <w:rsid w:val="00A90BC3"/>
    <w:rsid w:val="00A911C9"/>
    <w:rsid w:val="00A92F1F"/>
    <w:rsid w:val="00A930DC"/>
    <w:rsid w:val="00A94C23"/>
    <w:rsid w:val="00A95823"/>
    <w:rsid w:val="00A95B0A"/>
    <w:rsid w:val="00A96318"/>
    <w:rsid w:val="00A97000"/>
    <w:rsid w:val="00A97B93"/>
    <w:rsid w:val="00AA1448"/>
    <w:rsid w:val="00AA1C85"/>
    <w:rsid w:val="00AA2326"/>
    <w:rsid w:val="00AA332E"/>
    <w:rsid w:val="00AA400A"/>
    <w:rsid w:val="00AA46BD"/>
    <w:rsid w:val="00AA721B"/>
    <w:rsid w:val="00AA75FE"/>
    <w:rsid w:val="00AA7787"/>
    <w:rsid w:val="00AA7960"/>
    <w:rsid w:val="00AA7A64"/>
    <w:rsid w:val="00AA7C2F"/>
    <w:rsid w:val="00AB152F"/>
    <w:rsid w:val="00AB159C"/>
    <w:rsid w:val="00AB186B"/>
    <w:rsid w:val="00AB1A52"/>
    <w:rsid w:val="00AB26B5"/>
    <w:rsid w:val="00AB31EF"/>
    <w:rsid w:val="00AB36D8"/>
    <w:rsid w:val="00AB36EB"/>
    <w:rsid w:val="00AB3C0C"/>
    <w:rsid w:val="00AB5000"/>
    <w:rsid w:val="00AB5D51"/>
    <w:rsid w:val="00AB6D91"/>
    <w:rsid w:val="00AB7648"/>
    <w:rsid w:val="00AB76B3"/>
    <w:rsid w:val="00AC07D9"/>
    <w:rsid w:val="00AC0A70"/>
    <w:rsid w:val="00AC0B58"/>
    <w:rsid w:val="00AC0CD9"/>
    <w:rsid w:val="00AC1A04"/>
    <w:rsid w:val="00AC2061"/>
    <w:rsid w:val="00AC2129"/>
    <w:rsid w:val="00AC2CF4"/>
    <w:rsid w:val="00AC3C15"/>
    <w:rsid w:val="00AC46CD"/>
    <w:rsid w:val="00AC50C4"/>
    <w:rsid w:val="00AC59E4"/>
    <w:rsid w:val="00AC6253"/>
    <w:rsid w:val="00AC6D9F"/>
    <w:rsid w:val="00AC7AA4"/>
    <w:rsid w:val="00AC7CF3"/>
    <w:rsid w:val="00AC7E52"/>
    <w:rsid w:val="00AC7E98"/>
    <w:rsid w:val="00AD1701"/>
    <w:rsid w:val="00AD1843"/>
    <w:rsid w:val="00AD40C7"/>
    <w:rsid w:val="00AD65BD"/>
    <w:rsid w:val="00AD6902"/>
    <w:rsid w:val="00AD692E"/>
    <w:rsid w:val="00AD7FBD"/>
    <w:rsid w:val="00AE12BB"/>
    <w:rsid w:val="00AE1DF1"/>
    <w:rsid w:val="00AE22DA"/>
    <w:rsid w:val="00AE261D"/>
    <w:rsid w:val="00AE31B7"/>
    <w:rsid w:val="00AE455E"/>
    <w:rsid w:val="00AE5923"/>
    <w:rsid w:val="00AE5E72"/>
    <w:rsid w:val="00AE610F"/>
    <w:rsid w:val="00AE699B"/>
    <w:rsid w:val="00AE6F10"/>
    <w:rsid w:val="00AE6F9F"/>
    <w:rsid w:val="00AE7743"/>
    <w:rsid w:val="00AF1E21"/>
    <w:rsid w:val="00AF223B"/>
    <w:rsid w:val="00AF2A31"/>
    <w:rsid w:val="00AF2E6D"/>
    <w:rsid w:val="00AF3C65"/>
    <w:rsid w:val="00AF42C6"/>
    <w:rsid w:val="00AF431B"/>
    <w:rsid w:val="00AF4758"/>
    <w:rsid w:val="00AF4B11"/>
    <w:rsid w:val="00AF4B7A"/>
    <w:rsid w:val="00AF6364"/>
    <w:rsid w:val="00AF7ACB"/>
    <w:rsid w:val="00B025EA"/>
    <w:rsid w:val="00B04083"/>
    <w:rsid w:val="00B04743"/>
    <w:rsid w:val="00B060F5"/>
    <w:rsid w:val="00B0613C"/>
    <w:rsid w:val="00B077B0"/>
    <w:rsid w:val="00B07F42"/>
    <w:rsid w:val="00B10783"/>
    <w:rsid w:val="00B10830"/>
    <w:rsid w:val="00B10E66"/>
    <w:rsid w:val="00B10ECB"/>
    <w:rsid w:val="00B11CE1"/>
    <w:rsid w:val="00B127A0"/>
    <w:rsid w:val="00B149F6"/>
    <w:rsid w:val="00B15089"/>
    <w:rsid w:val="00B16259"/>
    <w:rsid w:val="00B16B55"/>
    <w:rsid w:val="00B16B8B"/>
    <w:rsid w:val="00B16F02"/>
    <w:rsid w:val="00B16F0B"/>
    <w:rsid w:val="00B214E1"/>
    <w:rsid w:val="00B2153A"/>
    <w:rsid w:val="00B233E4"/>
    <w:rsid w:val="00B246CA"/>
    <w:rsid w:val="00B2633E"/>
    <w:rsid w:val="00B2730C"/>
    <w:rsid w:val="00B273B3"/>
    <w:rsid w:val="00B27F92"/>
    <w:rsid w:val="00B308D9"/>
    <w:rsid w:val="00B30FF2"/>
    <w:rsid w:val="00B3259C"/>
    <w:rsid w:val="00B32A68"/>
    <w:rsid w:val="00B3374E"/>
    <w:rsid w:val="00B3411E"/>
    <w:rsid w:val="00B34838"/>
    <w:rsid w:val="00B35ECB"/>
    <w:rsid w:val="00B3658D"/>
    <w:rsid w:val="00B36E44"/>
    <w:rsid w:val="00B37403"/>
    <w:rsid w:val="00B40DC9"/>
    <w:rsid w:val="00B4280A"/>
    <w:rsid w:val="00B431F0"/>
    <w:rsid w:val="00B43EDD"/>
    <w:rsid w:val="00B44000"/>
    <w:rsid w:val="00B4458D"/>
    <w:rsid w:val="00B4683F"/>
    <w:rsid w:val="00B46A2E"/>
    <w:rsid w:val="00B47395"/>
    <w:rsid w:val="00B476C4"/>
    <w:rsid w:val="00B53C7F"/>
    <w:rsid w:val="00B54CE4"/>
    <w:rsid w:val="00B54ED1"/>
    <w:rsid w:val="00B55A10"/>
    <w:rsid w:val="00B572BB"/>
    <w:rsid w:val="00B573E1"/>
    <w:rsid w:val="00B601F7"/>
    <w:rsid w:val="00B602A5"/>
    <w:rsid w:val="00B607E9"/>
    <w:rsid w:val="00B61224"/>
    <w:rsid w:val="00B61F17"/>
    <w:rsid w:val="00B62EB8"/>
    <w:rsid w:val="00B65617"/>
    <w:rsid w:val="00B66088"/>
    <w:rsid w:val="00B677CB"/>
    <w:rsid w:val="00B70ED6"/>
    <w:rsid w:val="00B71B0C"/>
    <w:rsid w:val="00B727EC"/>
    <w:rsid w:val="00B72873"/>
    <w:rsid w:val="00B72E22"/>
    <w:rsid w:val="00B73108"/>
    <w:rsid w:val="00B736D8"/>
    <w:rsid w:val="00B74875"/>
    <w:rsid w:val="00B76080"/>
    <w:rsid w:val="00B82A26"/>
    <w:rsid w:val="00B82BBF"/>
    <w:rsid w:val="00B83110"/>
    <w:rsid w:val="00B840F9"/>
    <w:rsid w:val="00B86D2E"/>
    <w:rsid w:val="00B9002B"/>
    <w:rsid w:val="00B9108A"/>
    <w:rsid w:val="00B915EA"/>
    <w:rsid w:val="00B9191C"/>
    <w:rsid w:val="00B92EB0"/>
    <w:rsid w:val="00B93CA0"/>
    <w:rsid w:val="00B94729"/>
    <w:rsid w:val="00B94D96"/>
    <w:rsid w:val="00B95E22"/>
    <w:rsid w:val="00B96304"/>
    <w:rsid w:val="00B96825"/>
    <w:rsid w:val="00B968CC"/>
    <w:rsid w:val="00BA2979"/>
    <w:rsid w:val="00BA2FEE"/>
    <w:rsid w:val="00BA4A28"/>
    <w:rsid w:val="00BA54AD"/>
    <w:rsid w:val="00BA6FF5"/>
    <w:rsid w:val="00BA7642"/>
    <w:rsid w:val="00BB02BD"/>
    <w:rsid w:val="00BB75EA"/>
    <w:rsid w:val="00BC0ADA"/>
    <w:rsid w:val="00BC19F0"/>
    <w:rsid w:val="00BC23A4"/>
    <w:rsid w:val="00BC25B1"/>
    <w:rsid w:val="00BC3776"/>
    <w:rsid w:val="00BC3868"/>
    <w:rsid w:val="00BC38F2"/>
    <w:rsid w:val="00BC3D6B"/>
    <w:rsid w:val="00BC4BA6"/>
    <w:rsid w:val="00BC70FD"/>
    <w:rsid w:val="00BC7394"/>
    <w:rsid w:val="00BD0045"/>
    <w:rsid w:val="00BD0308"/>
    <w:rsid w:val="00BD0453"/>
    <w:rsid w:val="00BD23A1"/>
    <w:rsid w:val="00BD2759"/>
    <w:rsid w:val="00BD2BC0"/>
    <w:rsid w:val="00BD3C96"/>
    <w:rsid w:val="00BD485A"/>
    <w:rsid w:val="00BD5D1B"/>
    <w:rsid w:val="00BD68A4"/>
    <w:rsid w:val="00BD6EFF"/>
    <w:rsid w:val="00BD7EE9"/>
    <w:rsid w:val="00BE03E0"/>
    <w:rsid w:val="00BE0EFD"/>
    <w:rsid w:val="00BE145C"/>
    <w:rsid w:val="00BE2837"/>
    <w:rsid w:val="00BF026F"/>
    <w:rsid w:val="00BF0C03"/>
    <w:rsid w:val="00BF1490"/>
    <w:rsid w:val="00BF3CE5"/>
    <w:rsid w:val="00BF5A18"/>
    <w:rsid w:val="00BF632B"/>
    <w:rsid w:val="00BF6D7A"/>
    <w:rsid w:val="00BF7756"/>
    <w:rsid w:val="00BF7F90"/>
    <w:rsid w:val="00C00E3D"/>
    <w:rsid w:val="00C0158E"/>
    <w:rsid w:val="00C0314D"/>
    <w:rsid w:val="00C03C01"/>
    <w:rsid w:val="00C03CF9"/>
    <w:rsid w:val="00C0407D"/>
    <w:rsid w:val="00C0435C"/>
    <w:rsid w:val="00C0504A"/>
    <w:rsid w:val="00C0670A"/>
    <w:rsid w:val="00C078CB"/>
    <w:rsid w:val="00C07B1A"/>
    <w:rsid w:val="00C07D2E"/>
    <w:rsid w:val="00C12119"/>
    <w:rsid w:val="00C12C8E"/>
    <w:rsid w:val="00C13295"/>
    <w:rsid w:val="00C138A1"/>
    <w:rsid w:val="00C146A4"/>
    <w:rsid w:val="00C1493D"/>
    <w:rsid w:val="00C15F9A"/>
    <w:rsid w:val="00C172F1"/>
    <w:rsid w:val="00C173B9"/>
    <w:rsid w:val="00C175B3"/>
    <w:rsid w:val="00C207E2"/>
    <w:rsid w:val="00C20C8B"/>
    <w:rsid w:val="00C218FF"/>
    <w:rsid w:val="00C21BEF"/>
    <w:rsid w:val="00C222F5"/>
    <w:rsid w:val="00C22806"/>
    <w:rsid w:val="00C24BA3"/>
    <w:rsid w:val="00C25383"/>
    <w:rsid w:val="00C25B4F"/>
    <w:rsid w:val="00C26021"/>
    <w:rsid w:val="00C265EA"/>
    <w:rsid w:val="00C269C1"/>
    <w:rsid w:val="00C27352"/>
    <w:rsid w:val="00C274EB"/>
    <w:rsid w:val="00C27CBD"/>
    <w:rsid w:val="00C30F82"/>
    <w:rsid w:val="00C314E1"/>
    <w:rsid w:val="00C314E3"/>
    <w:rsid w:val="00C319D3"/>
    <w:rsid w:val="00C31A19"/>
    <w:rsid w:val="00C31AF7"/>
    <w:rsid w:val="00C32B30"/>
    <w:rsid w:val="00C33AB1"/>
    <w:rsid w:val="00C34D71"/>
    <w:rsid w:val="00C3542B"/>
    <w:rsid w:val="00C35670"/>
    <w:rsid w:val="00C35782"/>
    <w:rsid w:val="00C36A0B"/>
    <w:rsid w:val="00C36E87"/>
    <w:rsid w:val="00C374CB"/>
    <w:rsid w:val="00C37AA5"/>
    <w:rsid w:val="00C37B3A"/>
    <w:rsid w:val="00C37CAC"/>
    <w:rsid w:val="00C37E33"/>
    <w:rsid w:val="00C40265"/>
    <w:rsid w:val="00C41B4A"/>
    <w:rsid w:val="00C4424F"/>
    <w:rsid w:val="00C466D3"/>
    <w:rsid w:val="00C466E1"/>
    <w:rsid w:val="00C467AB"/>
    <w:rsid w:val="00C50C6A"/>
    <w:rsid w:val="00C5229D"/>
    <w:rsid w:val="00C553B1"/>
    <w:rsid w:val="00C5667A"/>
    <w:rsid w:val="00C6008C"/>
    <w:rsid w:val="00C60534"/>
    <w:rsid w:val="00C60B3B"/>
    <w:rsid w:val="00C648E4"/>
    <w:rsid w:val="00C66443"/>
    <w:rsid w:val="00C7021C"/>
    <w:rsid w:val="00C70B35"/>
    <w:rsid w:val="00C70C56"/>
    <w:rsid w:val="00C71C46"/>
    <w:rsid w:val="00C71F81"/>
    <w:rsid w:val="00C72AB8"/>
    <w:rsid w:val="00C72EA0"/>
    <w:rsid w:val="00C730A6"/>
    <w:rsid w:val="00C735CA"/>
    <w:rsid w:val="00C735F3"/>
    <w:rsid w:val="00C73D59"/>
    <w:rsid w:val="00C73F2D"/>
    <w:rsid w:val="00C7693D"/>
    <w:rsid w:val="00C7752E"/>
    <w:rsid w:val="00C8006D"/>
    <w:rsid w:val="00C81178"/>
    <w:rsid w:val="00C81F91"/>
    <w:rsid w:val="00C8285B"/>
    <w:rsid w:val="00C83841"/>
    <w:rsid w:val="00C83C66"/>
    <w:rsid w:val="00C85E14"/>
    <w:rsid w:val="00C869CC"/>
    <w:rsid w:val="00C86C99"/>
    <w:rsid w:val="00C87007"/>
    <w:rsid w:val="00C873FA"/>
    <w:rsid w:val="00C876C0"/>
    <w:rsid w:val="00C87ABD"/>
    <w:rsid w:val="00C91997"/>
    <w:rsid w:val="00C91B05"/>
    <w:rsid w:val="00C923D9"/>
    <w:rsid w:val="00C92788"/>
    <w:rsid w:val="00C92E6A"/>
    <w:rsid w:val="00C93379"/>
    <w:rsid w:val="00C938F7"/>
    <w:rsid w:val="00C95B29"/>
    <w:rsid w:val="00C95E38"/>
    <w:rsid w:val="00C9615F"/>
    <w:rsid w:val="00C96751"/>
    <w:rsid w:val="00C96F60"/>
    <w:rsid w:val="00C97704"/>
    <w:rsid w:val="00CA1012"/>
    <w:rsid w:val="00CA1859"/>
    <w:rsid w:val="00CA1F1F"/>
    <w:rsid w:val="00CA1F71"/>
    <w:rsid w:val="00CA2629"/>
    <w:rsid w:val="00CA36DC"/>
    <w:rsid w:val="00CA5557"/>
    <w:rsid w:val="00CA561B"/>
    <w:rsid w:val="00CA6348"/>
    <w:rsid w:val="00CA717F"/>
    <w:rsid w:val="00CA746D"/>
    <w:rsid w:val="00CB0412"/>
    <w:rsid w:val="00CB07FD"/>
    <w:rsid w:val="00CB0E31"/>
    <w:rsid w:val="00CB1146"/>
    <w:rsid w:val="00CB23A9"/>
    <w:rsid w:val="00CB2514"/>
    <w:rsid w:val="00CB2685"/>
    <w:rsid w:val="00CB3814"/>
    <w:rsid w:val="00CB3DC1"/>
    <w:rsid w:val="00CB45A5"/>
    <w:rsid w:val="00CB45FD"/>
    <w:rsid w:val="00CB4C2C"/>
    <w:rsid w:val="00CB524B"/>
    <w:rsid w:val="00CB6FC4"/>
    <w:rsid w:val="00CC0634"/>
    <w:rsid w:val="00CC0BB6"/>
    <w:rsid w:val="00CC11C9"/>
    <w:rsid w:val="00CC20B9"/>
    <w:rsid w:val="00CC2885"/>
    <w:rsid w:val="00CC2DF9"/>
    <w:rsid w:val="00CC3904"/>
    <w:rsid w:val="00CC3905"/>
    <w:rsid w:val="00CC400A"/>
    <w:rsid w:val="00CC600B"/>
    <w:rsid w:val="00CC6ECA"/>
    <w:rsid w:val="00CC724C"/>
    <w:rsid w:val="00CC7520"/>
    <w:rsid w:val="00CD071B"/>
    <w:rsid w:val="00CD1640"/>
    <w:rsid w:val="00CD22FB"/>
    <w:rsid w:val="00CD4848"/>
    <w:rsid w:val="00CD6467"/>
    <w:rsid w:val="00CD6831"/>
    <w:rsid w:val="00CD7813"/>
    <w:rsid w:val="00CE1899"/>
    <w:rsid w:val="00CE22CA"/>
    <w:rsid w:val="00CE3764"/>
    <w:rsid w:val="00CE43F9"/>
    <w:rsid w:val="00CE452A"/>
    <w:rsid w:val="00CE4608"/>
    <w:rsid w:val="00CE5265"/>
    <w:rsid w:val="00CE529E"/>
    <w:rsid w:val="00CE5C22"/>
    <w:rsid w:val="00CE66A0"/>
    <w:rsid w:val="00CE69CA"/>
    <w:rsid w:val="00CE6C53"/>
    <w:rsid w:val="00CE6D41"/>
    <w:rsid w:val="00CE6DF8"/>
    <w:rsid w:val="00CE7A40"/>
    <w:rsid w:val="00CF1D22"/>
    <w:rsid w:val="00CF2CF1"/>
    <w:rsid w:val="00CF3B64"/>
    <w:rsid w:val="00CF4708"/>
    <w:rsid w:val="00CF6300"/>
    <w:rsid w:val="00D002D0"/>
    <w:rsid w:val="00D00F3F"/>
    <w:rsid w:val="00D01492"/>
    <w:rsid w:val="00D017FC"/>
    <w:rsid w:val="00D02064"/>
    <w:rsid w:val="00D0315B"/>
    <w:rsid w:val="00D03DDB"/>
    <w:rsid w:val="00D04C13"/>
    <w:rsid w:val="00D05400"/>
    <w:rsid w:val="00D066AB"/>
    <w:rsid w:val="00D10908"/>
    <w:rsid w:val="00D11188"/>
    <w:rsid w:val="00D11358"/>
    <w:rsid w:val="00D11987"/>
    <w:rsid w:val="00D12597"/>
    <w:rsid w:val="00D12A8F"/>
    <w:rsid w:val="00D14240"/>
    <w:rsid w:val="00D14517"/>
    <w:rsid w:val="00D164CD"/>
    <w:rsid w:val="00D16EFA"/>
    <w:rsid w:val="00D178D0"/>
    <w:rsid w:val="00D209F7"/>
    <w:rsid w:val="00D20DA1"/>
    <w:rsid w:val="00D20E97"/>
    <w:rsid w:val="00D21510"/>
    <w:rsid w:val="00D224F0"/>
    <w:rsid w:val="00D22AA9"/>
    <w:rsid w:val="00D23678"/>
    <w:rsid w:val="00D24AD7"/>
    <w:rsid w:val="00D263AE"/>
    <w:rsid w:val="00D27EFA"/>
    <w:rsid w:val="00D30287"/>
    <w:rsid w:val="00D3194E"/>
    <w:rsid w:val="00D327F1"/>
    <w:rsid w:val="00D34623"/>
    <w:rsid w:val="00D34776"/>
    <w:rsid w:val="00D34FFD"/>
    <w:rsid w:val="00D35B21"/>
    <w:rsid w:val="00D367A3"/>
    <w:rsid w:val="00D36EDE"/>
    <w:rsid w:val="00D378D4"/>
    <w:rsid w:val="00D401F9"/>
    <w:rsid w:val="00D403C7"/>
    <w:rsid w:val="00D409C0"/>
    <w:rsid w:val="00D40E09"/>
    <w:rsid w:val="00D4199B"/>
    <w:rsid w:val="00D41A09"/>
    <w:rsid w:val="00D42E25"/>
    <w:rsid w:val="00D42FA0"/>
    <w:rsid w:val="00D43F5C"/>
    <w:rsid w:val="00D44531"/>
    <w:rsid w:val="00D4663D"/>
    <w:rsid w:val="00D46D86"/>
    <w:rsid w:val="00D470DA"/>
    <w:rsid w:val="00D47651"/>
    <w:rsid w:val="00D50405"/>
    <w:rsid w:val="00D51861"/>
    <w:rsid w:val="00D53711"/>
    <w:rsid w:val="00D53A31"/>
    <w:rsid w:val="00D53BEB"/>
    <w:rsid w:val="00D549F9"/>
    <w:rsid w:val="00D552FC"/>
    <w:rsid w:val="00D5567D"/>
    <w:rsid w:val="00D55700"/>
    <w:rsid w:val="00D5758F"/>
    <w:rsid w:val="00D576D6"/>
    <w:rsid w:val="00D61069"/>
    <w:rsid w:val="00D610DC"/>
    <w:rsid w:val="00D615AF"/>
    <w:rsid w:val="00D61E6D"/>
    <w:rsid w:val="00D622E5"/>
    <w:rsid w:val="00D62E0D"/>
    <w:rsid w:val="00D62EB0"/>
    <w:rsid w:val="00D632FE"/>
    <w:rsid w:val="00D635D8"/>
    <w:rsid w:val="00D63F11"/>
    <w:rsid w:val="00D6541D"/>
    <w:rsid w:val="00D658C7"/>
    <w:rsid w:val="00D65DB9"/>
    <w:rsid w:val="00D67B76"/>
    <w:rsid w:val="00D7012E"/>
    <w:rsid w:val="00D712C9"/>
    <w:rsid w:val="00D72132"/>
    <w:rsid w:val="00D73B9E"/>
    <w:rsid w:val="00D74253"/>
    <w:rsid w:val="00D748ED"/>
    <w:rsid w:val="00D75323"/>
    <w:rsid w:val="00D76654"/>
    <w:rsid w:val="00D76DF0"/>
    <w:rsid w:val="00D77A89"/>
    <w:rsid w:val="00D77AF6"/>
    <w:rsid w:val="00D77C67"/>
    <w:rsid w:val="00D80692"/>
    <w:rsid w:val="00D81074"/>
    <w:rsid w:val="00D81E01"/>
    <w:rsid w:val="00D82449"/>
    <w:rsid w:val="00D848CE"/>
    <w:rsid w:val="00D8590E"/>
    <w:rsid w:val="00D87A46"/>
    <w:rsid w:val="00D87BFB"/>
    <w:rsid w:val="00D90C0A"/>
    <w:rsid w:val="00D93267"/>
    <w:rsid w:val="00D94707"/>
    <w:rsid w:val="00D94A65"/>
    <w:rsid w:val="00D9697A"/>
    <w:rsid w:val="00D96C46"/>
    <w:rsid w:val="00DA0834"/>
    <w:rsid w:val="00DA17FE"/>
    <w:rsid w:val="00DA1E7A"/>
    <w:rsid w:val="00DA400C"/>
    <w:rsid w:val="00DA4399"/>
    <w:rsid w:val="00DA4AFB"/>
    <w:rsid w:val="00DA4EC6"/>
    <w:rsid w:val="00DA6420"/>
    <w:rsid w:val="00DB04D1"/>
    <w:rsid w:val="00DB165E"/>
    <w:rsid w:val="00DB2E7B"/>
    <w:rsid w:val="00DB32BA"/>
    <w:rsid w:val="00DB3DB5"/>
    <w:rsid w:val="00DB6347"/>
    <w:rsid w:val="00DB6A04"/>
    <w:rsid w:val="00DB6E08"/>
    <w:rsid w:val="00DB7616"/>
    <w:rsid w:val="00DB7ADC"/>
    <w:rsid w:val="00DC3933"/>
    <w:rsid w:val="00DC3CD0"/>
    <w:rsid w:val="00DC5A3D"/>
    <w:rsid w:val="00DC62C7"/>
    <w:rsid w:val="00DC79DC"/>
    <w:rsid w:val="00DC7F84"/>
    <w:rsid w:val="00DD1A61"/>
    <w:rsid w:val="00DD297E"/>
    <w:rsid w:val="00DD2FE8"/>
    <w:rsid w:val="00DD417C"/>
    <w:rsid w:val="00DD4341"/>
    <w:rsid w:val="00DD5154"/>
    <w:rsid w:val="00DD53A5"/>
    <w:rsid w:val="00DD5BEF"/>
    <w:rsid w:val="00DD6F50"/>
    <w:rsid w:val="00DD7CF5"/>
    <w:rsid w:val="00DE04A9"/>
    <w:rsid w:val="00DE0A6F"/>
    <w:rsid w:val="00DE0C6F"/>
    <w:rsid w:val="00DE112B"/>
    <w:rsid w:val="00DE1D65"/>
    <w:rsid w:val="00DE27FB"/>
    <w:rsid w:val="00DE368B"/>
    <w:rsid w:val="00DE3DC4"/>
    <w:rsid w:val="00DE4B49"/>
    <w:rsid w:val="00DE5421"/>
    <w:rsid w:val="00DE78C5"/>
    <w:rsid w:val="00DF083F"/>
    <w:rsid w:val="00DF148E"/>
    <w:rsid w:val="00DF1E6C"/>
    <w:rsid w:val="00DF2D07"/>
    <w:rsid w:val="00DF2F46"/>
    <w:rsid w:val="00DF3CF6"/>
    <w:rsid w:val="00DF6753"/>
    <w:rsid w:val="00DF67AE"/>
    <w:rsid w:val="00DF695F"/>
    <w:rsid w:val="00DF6AEE"/>
    <w:rsid w:val="00DF72B6"/>
    <w:rsid w:val="00E00433"/>
    <w:rsid w:val="00E00500"/>
    <w:rsid w:val="00E007EC"/>
    <w:rsid w:val="00E0243E"/>
    <w:rsid w:val="00E0330F"/>
    <w:rsid w:val="00E036DA"/>
    <w:rsid w:val="00E03BF5"/>
    <w:rsid w:val="00E03C15"/>
    <w:rsid w:val="00E079FC"/>
    <w:rsid w:val="00E07E77"/>
    <w:rsid w:val="00E10B85"/>
    <w:rsid w:val="00E10D96"/>
    <w:rsid w:val="00E1198C"/>
    <w:rsid w:val="00E12004"/>
    <w:rsid w:val="00E125C8"/>
    <w:rsid w:val="00E12971"/>
    <w:rsid w:val="00E13251"/>
    <w:rsid w:val="00E13362"/>
    <w:rsid w:val="00E134F7"/>
    <w:rsid w:val="00E14D4E"/>
    <w:rsid w:val="00E150F3"/>
    <w:rsid w:val="00E155BF"/>
    <w:rsid w:val="00E20376"/>
    <w:rsid w:val="00E20870"/>
    <w:rsid w:val="00E216E8"/>
    <w:rsid w:val="00E21D74"/>
    <w:rsid w:val="00E22017"/>
    <w:rsid w:val="00E22629"/>
    <w:rsid w:val="00E24328"/>
    <w:rsid w:val="00E24455"/>
    <w:rsid w:val="00E2463B"/>
    <w:rsid w:val="00E25236"/>
    <w:rsid w:val="00E2542C"/>
    <w:rsid w:val="00E25727"/>
    <w:rsid w:val="00E27291"/>
    <w:rsid w:val="00E27E8C"/>
    <w:rsid w:val="00E30192"/>
    <w:rsid w:val="00E305BE"/>
    <w:rsid w:val="00E306A2"/>
    <w:rsid w:val="00E32CDA"/>
    <w:rsid w:val="00E331BB"/>
    <w:rsid w:val="00E34200"/>
    <w:rsid w:val="00E34CA2"/>
    <w:rsid w:val="00E376C4"/>
    <w:rsid w:val="00E41211"/>
    <w:rsid w:val="00E41339"/>
    <w:rsid w:val="00E41420"/>
    <w:rsid w:val="00E42738"/>
    <w:rsid w:val="00E43F87"/>
    <w:rsid w:val="00E4403F"/>
    <w:rsid w:val="00E442F6"/>
    <w:rsid w:val="00E44D2D"/>
    <w:rsid w:val="00E460C0"/>
    <w:rsid w:val="00E463A7"/>
    <w:rsid w:val="00E4670E"/>
    <w:rsid w:val="00E503ED"/>
    <w:rsid w:val="00E52105"/>
    <w:rsid w:val="00E5252C"/>
    <w:rsid w:val="00E5305B"/>
    <w:rsid w:val="00E534C1"/>
    <w:rsid w:val="00E53A6E"/>
    <w:rsid w:val="00E53C25"/>
    <w:rsid w:val="00E54561"/>
    <w:rsid w:val="00E55A8E"/>
    <w:rsid w:val="00E561B3"/>
    <w:rsid w:val="00E56D54"/>
    <w:rsid w:val="00E56D9E"/>
    <w:rsid w:val="00E572D3"/>
    <w:rsid w:val="00E5782A"/>
    <w:rsid w:val="00E578AD"/>
    <w:rsid w:val="00E57DFE"/>
    <w:rsid w:val="00E60094"/>
    <w:rsid w:val="00E60F49"/>
    <w:rsid w:val="00E62421"/>
    <w:rsid w:val="00E62E0C"/>
    <w:rsid w:val="00E666A8"/>
    <w:rsid w:val="00E67183"/>
    <w:rsid w:val="00E67E92"/>
    <w:rsid w:val="00E71861"/>
    <w:rsid w:val="00E7361A"/>
    <w:rsid w:val="00E74DFE"/>
    <w:rsid w:val="00E750F2"/>
    <w:rsid w:val="00E755AB"/>
    <w:rsid w:val="00E77194"/>
    <w:rsid w:val="00E8029E"/>
    <w:rsid w:val="00E834D8"/>
    <w:rsid w:val="00E84835"/>
    <w:rsid w:val="00E859C8"/>
    <w:rsid w:val="00E876E4"/>
    <w:rsid w:val="00E87C92"/>
    <w:rsid w:val="00E90DF0"/>
    <w:rsid w:val="00E924FA"/>
    <w:rsid w:val="00E92BCB"/>
    <w:rsid w:val="00E93E49"/>
    <w:rsid w:val="00E946F3"/>
    <w:rsid w:val="00E94A80"/>
    <w:rsid w:val="00E94C72"/>
    <w:rsid w:val="00E94CDF"/>
    <w:rsid w:val="00E95677"/>
    <w:rsid w:val="00E96E21"/>
    <w:rsid w:val="00EA03E1"/>
    <w:rsid w:val="00EA1C37"/>
    <w:rsid w:val="00EA25FB"/>
    <w:rsid w:val="00EA269C"/>
    <w:rsid w:val="00EA2CFB"/>
    <w:rsid w:val="00EA32D6"/>
    <w:rsid w:val="00EA3853"/>
    <w:rsid w:val="00EA385F"/>
    <w:rsid w:val="00EA47F6"/>
    <w:rsid w:val="00EA559D"/>
    <w:rsid w:val="00EA6E35"/>
    <w:rsid w:val="00EA70FE"/>
    <w:rsid w:val="00EB0048"/>
    <w:rsid w:val="00EB0D20"/>
    <w:rsid w:val="00EB0E02"/>
    <w:rsid w:val="00EB1478"/>
    <w:rsid w:val="00EB1A5A"/>
    <w:rsid w:val="00EB2816"/>
    <w:rsid w:val="00EB290F"/>
    <w:rsid w:val="00EB2CA9"/>
    <w:rsid w:val="00EB33F7"/>
    <w:rsid w:val="00EB436D"/>
    <w:rsid w:val="00EB47CD"/>
    <w:rsid w:val="00EB501A"/>
    <w:rsid w:val="00EB528B"/>
    <w:rsid w:val="00EB5B38"/>
    <w:rsid w:val="00EB61AD"/>
    <w:rsid w:val="00EB6946"/>
    <w:rsid w:val="00EB6ABA"/>
    <w:rsid w:val="00EB6CB0"/>
    <w:rsid w:val="00EB6E06"/>
    <w:rsid w:val="00EB76DD"/>
    <w:rsid w:val="00EC096A"/>
    <w:rsid w:val="00EC0AEA"/>
    <w:rsid w:val="00EC0AF3"/>
    <w:rsid w:val="00EC18E3"/>
    <w:rsid w:val="00EC1B97"/>
    <w:rsid w:val="00EC2B86"/>
    <w:rsid w:val="00EC4151"/>
    <w:rsid w:val="00EC4771"/>
    <w:rsid w:val="00EC4A9A"/>
    <w:rsid w:val="00EC4D1E"/>
    <w:rsid w:val="00EC5DD8"/>
    <w:rsid w:val="00EC6B16"/>
    <w:rsid w:val="00EC6DB3"/>
    <w:rsid w:val="00EC742A"/>
    <w:rsid w:val="00ED029B"/>
    <w:rsid w:val="00ED1906"/>
    <w:rsid w:val="00ED5152"/>
    <w:rsid w:val="00ED58B4"/>
    <w:rsid w:val="00ED58D5"/>
    <w:rsid w:val="00ED5A6E"/>
    <w:rsid w:val="00ED5DA3"/>
    <w:rsid w:val="00ED74B8"/>
    <w:rsid w:val="00ED7CAA"/>
    <w:rsid w:val="00EE0032"/>
    <w:rsid w:val="00EE017F"/>
    <w:rsid w:val="00EE57A4"/>
    <w:rsid w:val="00EE6A00"/>
    <w:rsid w:val="00EF191D"/>
    <w:rsid w:val="00EF230E"/>
    <w:rsid w:val="00EF25E3"/>
    <w:rsid w:val="00EF33FE"/>
    <w:rsid w:val="00EF424C"/>
    <w:rsid w:val="00EF4411"/>
    <w:rsid w:val="00EF4559"/>
    <w:rsid w:val="00EF4CB5"/>
    <w:rsid w:val="00EF67C8"/>
    <w:rsid w:val="00EF705F"/>
    <w:rsid w:val="00EF751A"/>
    <w:rsid w:val="00EF7B38"/>
    <w:rsid w:val="00F00105"/>
    <w:rsid w:val="00F006E1"/>
    <w:rsid w:val="00F00D22"/>
    <w:rsid w:val="00F00F4D"/>
    <w:rsid w:val="00F02847"/>
    <w:rsid w:val="00F039F6"/>
    <w:rsid w:val="00F03E06"/>
    <w:rsid w:val="00F07F82"/>
    <w:rsid w:val="00F10EB7"/>
    <w:rsid w:val="00F127D3"/>
    <w:rsid w:val="00F13866"/>
    <w:rsid w:val="00F13AD9"/>
    <w:rsid w:val="00F14230"/>
    <w:rsid w:val="00F14701"/>
    <w:rsid w:val="00F15049"/>
    <w:rsid w:val="00F1763D"/>
    <w:rsid w:val="00F21107"/>
    <w:rsid w:val="00F22AD8"/>
    <w:rsid w:val="00F23DBE"/>
    <w:rsid w:val="00F25313"/>
    <w:rsid w:val="00F255C6"/>
    <w:rsid w:val="00F258A2"/>
    <w:rsid w:val="00F26457"/>
    <w:rsid w:val="00F31F2B"/>
    <w:rsid w:val="00F3224E"/>
    <w:rsid w:val="00F329DB"/>
    <w:rsid w:val="00F32C68"/>
    <w:rsid w:val="00F33248"/>
    <w:rsid w:val="00F33300"/>
    <w:rsid w:val="00F33C91"/>
    <w:rsid w:val="00F33E8C"/>
    <w:rsid w:val="00F340FA"/>
    <w:rsid w:val="00F36AF9"/>
    <w:rsid w:val="00F37E48"/>
    <w:rsid w:val="00F40718"/>
    <w:rsid w:val="00F431E7"/>
    <w:rsid w:val="00F4383F"/>
    <w:rsid w:val="00F453EB"/>
    <w:rsid w:val="00F468F1"/>
    <w:rsid w:val="00F4769F"/>
    <w:rsid w:val="00F51323"/>
    <w:rsid w:val="00F522D4"/>
    <w:rsid w:val="00F52DF1"/>
    <w:rsid w:val="00F53325"/>
    <w:rsid w:val="00F5377D"/>
    <w:rsid w:val="00F540F2"/>
    <w:rsid w:val="00F54739"/>
    <w:rsid w:val="00F54804"/>
    <w:rsid w:val="00F55808"/>
    <w:rsid w:val="00F57237"/>
    <w:rsid w:val="00F60F66"/>
    <w:rsid w:val="00F625E7"/>
    <w:rsid w:val="00F628CA"/>
    <w:rsid w:val="00F657A4"/>
    <w:rsid w:val="00F66726"/>
    <w:rsid w:val="00F67A7D"/>
    <w:rsid w:val="00F701E0"/>
    <w:rsid w:val="00F72D1E"/>
    <w:rsid w:val="00F72E6C"/>
    <w:rsid w:val="00F737A3"/>
    <w:rsid w:val="00F74CE1"/>
    <w:rsid w:val="00F75868"/>
    <w:rsid w:val="00F75E3C"/>
    <w:rsid w:val="00F77964"/>
    <w:rsid w:val="00F81D21"/>
    <w:rsid w:val="00F81F12"/>
    <w:rsid w:val="00F82A53"/>
    <w:rsid w:val="00F82BB0"/>
    <w:rsid w:val="00F82E9B"/>
    <w:rsid w:val="00F84165"/>
    <w:rsid w:val="00F84180"/>
    <w:rsid w:val="00F8479C"/>
    <w:rsid w:val="00F86C95"/>
    <w:rsid w:val="00F86FFD"/>
    <w:rsid w:val="00F87263"/>
    <w:rsid w:val="00F87BF0"/>
    <w:rsid w:val="00F90163"/>
    <w:rsid w:val="00F92B75"/>
    <w:rsid w:val="00F931BD"/>
    <w:rsid w:val="00F93ECF"/>
    <w:rsid w:val="00F9462A"/>
    <w:rsid w:val="00F946BF"/>
    <w:rsid w:val="00F9615E"/>
    <w:rsid w:val="00F966D6"/>
    <w:rsid w:val="00F96D97"/>
    <w:rsid w:val="00F97D31"/>
    <w:rsid w:val="00FA1379"/>
    <w:rsid w:val="00FA1B21"/>
    <w:rsid w:val="00FA208E"/>
    <w:rsid w:val="00FA217D"/>
    <w:rsid w:val="00FA2C50"/>
    <w:rsid w:val="00FA45E8"/>
    <w:rsid w:val="00FA58F7"/>
    <w:rsid w:val="00FA6072"/>
    <w:rsid w:val="00FB0806"/>
    <w:rsid w:val="00FB0824"/>
    <w:rsid w:val="00FB0BD1"/>
    <w:rsid w:val="00FB16E9"/>
    <w:rsid w:val="00FB2440"/>
    <w:rsid w:val="00FB5AA2"/>
    <w:rsid w:val="00FB67C4"/>
    <w:rsid w:val="00FB68B1"/>
    <w:rsid w:val="00FB6F29"/>
    <w:rsid w:val="00FC00A2"/>
    <w:rsid w:val="00FC08C0"/>
    <w:rsid w:val="00FC18E5"/>
    <w:rsid w:val="00FC20F0"/>
    <w:rsid w:val="00FC2ADE"/>
    <w:rsid w:val="00FC2DB5"/>
    <w:rsid w:val="00FC5C58"/>
    <w:rsid w:val="00FC6A7E"/>
    <w:rsid w:val="00FC707C"/>
    <w:rsid w:val="00FC7B74"/>
    <w:rsid w:val="00FD018E"/>
    <w:rsid w:val="00FD0717"/>
    <w:rsid w:val="00FD08DE"/>
    <w:rsid w:val="00FD2B77"/>
    <w:rsid w:val="00FD3107"/>
    <w:rsid w:val="00FD5FC3"/>
    <w:rsid w:val="00FD6649"/>
    <w:rsid w:val="00FE1254"/>
    <w:rsid w:val="00FE1CB5"/>
    <w:rsid w:val="00FE20D0"/>
    <w:rsid w:val="00FE3C1B"/>
    <w:rsid w:val="00FE45C4"/>
    <w:rsid w:val="00FE4C3D"/>
    <w:rsid w:val="00FE536A"/>
    <w:rsid w:val="00FE5C98"/>
    <w:rsid w:val="00FE7B8C"/>
    <w:rsid w:val="00FF073C"/>
    <w:rsid w:val="00FF0F8B"/>
    <w:rsid w:val="00FF13B7"/>
    <w:rsid w:val="00FF3E76"/>
    <w:rsid w:val="00FF475E"/>
    <w:rsid w:val="00FF4F59"/>
    <w:rsid w:val="00FF5518"/>
    <w:rsid w:val="00FF5E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32929E25-5DCB-4B47-B327-CA2153F8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 w:type="paragraph" w:customStyle="1" w:styleId="pf0">
    <w:name w:val="pf0"/>
    <w:basedOn w:val="prastasis"/>
    <w:rsid w:val="00613919"/>
    <w:pPr>
      <w:spacing w:before="100" w:beforeAutospacing="1" w:after="100" w:afterAutospacing="1"/>
    </w:pPr>
    <w:rPr>
      <w:lang w:eastAsia="lt-LT"/>
    </w:rPr>
  </w:style>
  <w:style w:type="character" w:customStyle="1" w:styleId="cf01">
    <w:name w:val="cf01"/>
    <w:basedOn w:val="Numatytasispastraiposriftas"/>
    <w:rsid w:val="00613919"/>
    <w:rPr>
      <w:rFonts w:ascii="Segoe UI" w:hAnsi="Segoe UI" w:cs="Segoe UI" w:hint="default"/>
      <w:sz w:val="18"/>
      <w:szCs w:val="18"/>
    </w:rPr>
  </w:style>
  <w:style w:type="character" w:customStyle="1" w:styleId="cf11">
    <w:name w:val="cf11"/>
    <w:basedOn w:val="Numatytasispastraiposriftas"/>
    <w:rsid w:val="0061391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1808156895">
          <w:marLeft w:val="0"/>
          <w:marRight w:val="0"/>
          <w:marTop w:val="0"/>
          <w:marBottom w:val="0"/>
          <w:divBdr>
            <w:top w:val="none" w:sz="0" w:space="0" w:color="auto"/>
            <w:left w:val="none" w:sz="0" w:space="0" w:color="auto"/>
            <w:bottom w:val="none" w:sz="0" w:space="0" w:color="auto"/>
            <w:right w:val="none" w:sz="0" w:space="0" w:color="auto"/>
          </w:divBdr>
        </w:div>
        <w:div w:id="786968179">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lt/naujienos-3/ebvpd-papildytas-punktu-d3-R5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media/viesa/saugykla/2024/7/TdOv2vnE6tI.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klausk.vpt.lt/hc/lt/articles/360016399840-89-straipsnis-Pirkimo-sutarties-ar-preliminariosios-sutarties-keitimas-jos-galiojimo-laikotarp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customXml/itemProps2.xml><?xml version="1.0" encoding="utf-8"?>
<ds:datastoreItem xmlns:ds="http://schemas.openxmlformats.org/officeDocument/2006/customXml" ds:itemID="{4165E708-0079-4DF9-B551-CE998491DDA6}">
  <ds:schemaRefs>
    <ds:schemaRef ds:uri="http://schemas.microsoft.com/sharepoint/v3/contenttype/forms"/>
  </ds:schemaRefs>
</ds:datastoreItem>
</file>

<file path=customXml/itemProps3.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4.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4</Pages>
  <Words>7470</Words>
  <Characters>4259</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11706</CharactersWithSpaces>
  <SharedDoc>false</SharedDoc>
  <HLinks>
    <vt:vector size="36" baseType="variant">
      <vt:variant>
        <vt:i4>458848</vt:i4>
      </vt:variant>
      <vt:variant>
        <vt:i4>15</vt:i4>
      </vt:variant>
      <vt:variant>
        <vt:i4>0</vt:i4>
      </vt:variant>
      <vt:variant>
        <vt:i4>5</vt:i4>
      </vt:variant>
      <vt:variant>
        <vt:lpwstr>mailto:Jolanta.Klimantaviciene@vpt.lt</vt:lpwstr>
      </vt:variant>
      <vt:variant>
        <vt:lpwstr/>
      </vt:variant>
      <vt:variant>
        <vt:i4>3735583</vt:i4>
      </vt:variant>
      <vt:variant>
        <vt:i4>12</vt:i4>
      </vt:variant>
      <vt:variant>
        <vt:i4>0</vt:i4>
      </vt:variant>
      <vt:variant>
        <vt:i4>5</vt:i4>
      </vt:variant>
      <vt:variant>
        <vt:lpwstr>https://vpt.lrv.lt/public/canonical/1738158269/18814/Pasalinimo_pagrindu_lentele_2025-01-31.docx</vt:lpwstr>
      </vt:variant>
      <vt:variant>
        <vt:lpwstr/>
      </vt:variant>
      <vt:variant>
        <vt:i4>4128876</vt:i4>
      </vt:variant>
      <vt:variant>
        <vt:i4>9</vt:i4>
      </vt:variant>
      <vt:variant>
        <vt:i4>0</vt:i4>
      </vt:variant>
      <vt:variant>
        <vt:i4>5</vt:i4>
      </vt:variant>
      <vt:variant>
        <vt:lpwstr>https://klausk.vpt.lt/hc/lt/articles/22581102007580-D%C4%97l-formuluot%C4%97s-arba-lygiavertis-nurodymo-technin%C4%97se-specifikacijose</vt:lpwstr>
      </vt:variant>
      <vt:variant>
        <vt:lpwstr/>
      </vt:variant>
      <vt:variant>
        <vt:i4>1835086</vt:i4>
      </vt:variant>
      <vt:variant>
        <vt:i4>6</vt:i4>
      </vt:variant>
      <vt:variant>
        <vt:i4>0</vt:i4>
      </vt:variant>
      <vt:variant>
        <vt:i4>5</vt:i4>
      </vt:variant>
      <vt:variant>
        <vt:lpwstr>https://klausk.vpt.lt/hc/lt/articles/14446807978268-Kaip-vertinti-kas-yra-tinkamai-atlikti-darbai-suteiktos-paslaugos-pristatytos-ir-sumontuotos-prek%C4%97s</vt:lpwstr>
      </vt:variant>
      <vt:variant>
        <vt:lpwstr/>
      </vt:variant>
      <vt:variant>
        <vt:i4>3342367</vt:i4>
      </vt:variant>
      <vt:variant>
        <vt:i4>3</vt:i4>
      </vt:variant>
      <vt:variant>
        <vt:i4>0</vt:i4>
      </vt:variant>
      <vt:variant>
        <vt:i4>5</vt:i4>
      </vt:variant>
      <vt:variant>
        <vt:lpwstr>https://euc-word-edit.officeapps.live.com/we/wordeditorframe.aspx?ui=en-us&amp;rs=lt-lt&amp;wopisrc=https%3A%2F%2Fvptlt.sharepoint.com%2Fsites%2FPrevencijosirskelbimskyrius%2F_vti_bin%2Fwopi.ashx%2Ffiles%2F19ae1c1c3a9a4336be20f4a8404b92dd&amp;wdenableroaming=1&amp;mscc=1&amp;hid=0c438a65-67ef-4a76-b480-3a2452fd2bb9.0&amp;uih=teams&amp;uiembed=1&amp;wdlcid=en-us&amp;jsapi=1&amp;jsapiver=v2&amp;corrid=eb64c5f1-d626-4700-a345-4f967e453526&amp;usid=eb64c5f1-d626-4700-a345-4f967e453526&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_ns.bim&amp;wdhostclicktime=1712904785140&amp;instantedit=1&amp;wopicomplete=1&amp;wdredirectionreason=Unified_SingleFlush</vt:lpwstr>
      </vt:variant>
      <vt:variant>
        <vt:lpwstr>_ftn1</vt:lpwstr>
      </vt:variant>
      <vt:variant>
        <vt:i4>5177469</vt:i4>
      </vt:variant>
      <vt:variant>
        <vt:i4>0</vt:i4>
      </vt:variant>
      <vt:variant>
        <vt:i4>0</vt:i4>
      </vt:variant>
      <vt:variant>
        <vt:i4>5</vt:i4>
      </vt:variant>
      <vt:variant>
        <vt:lpwstr>https://vpt.lrv.lt/public/canonical/1740118315/18940/Prane%C5%A1imas_apie_pakeitimus_2025_02_21.pptx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750</cp:revision>
  <dcterms:created xsi:type="dcterms:W3CDTF">2026-04-27T16:54:00Z</dcterms:created>
  <dcterms:modified xsi:type="dcterms:W3CDTF">2026-08-07T06:21:00Z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