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7377" w14:textId="77777777" w:rsidR="00526840" w:rsidRDefault="00DE6ADA" w:rsidP="00526840">
      <w:pPr>
        <w:tabs>
          <w:tab w:val="left" w:pos="993"/>
        </w:tabs>
        <w:spacing w:after="0" w:line="276" w:lineRule="auto"/>
        <w:ind w:firstLine="624"/>
        <w:rPr>
          <w:rFonts w:cstheme="minorHAnsi"/>
          <w:kern w:val="0"/>
          <w:sz w:val="24"/>
          <w:szCs w:val="24"/>
          <w:lang w:eastAsia="lt-LT"/>
          <w14:ligatures w14:val="none"/>
        </w:rPr>
      </w:pPr>
      <w:bookmarkStart w:id="0" w:name="_Hlk158008212"/>
      <w:r w:rsidRPr="00F6639E">
        <w:rPr>
          <w:rFonts w:eastAsia="Calibri" w:cstheme="minorHAnsi"/>
          <w:kern w:val="0"/>
          <w:sz w:val="24"/>
          <w:szCs w:val="24"/>
          <w:lang w:eastAsia="lt-LT"/>
          <w14:ligatures w14:val="none"/>
        </w:rPr>
        <w:t xml:space="preserve">Viešųjų pirkimų tarnyba (toliau – Tarnyba), </w:t>
      </w:r>
      <w:r w:rsidR="009317B1" w:rsidRPr="00F6639E">
        <w:rPr>
          <w:rFonts w:cstheme="minorHAnsi"/>
          <w:kern w:val="0"/>
          <w:sz w:val="24"/>
          <w:szCs w:val="24"/>
          <w:lang w:eastAsia="lt-LT"/>
          <w14:ligatures w14:val="none"/>
        </w:rPr>
        <w:t xml:space="preserve">vadovaudamasi </w:t>
      </w:r>
      <w:r w:rsidR="00B50EE7" w:rsidRPr="00F6639E">
        <w:rPr>
          <w:rFonts w:cstheme="minorHAnsi"/>
          <w:kern w:val="0"/>
          <w:sz w:val="24"/>
          <w:szCs w:val="24"/>
          <w:lang w:eastAsia="lt-LT"/>
          <w14:ligatures w14:val="none"/>
        </w:rPr>
        <w:t>Lietuvos Respublikos viešųjų pirkimų, atliekamų gynybos ir saugumo srityje, įstatymo (toliau – Įstatymas) 9 straipsnio 1 dalies 1 punkt</w:t>
      </w:r>
      <w:r w:rsidR="001530B2" w:rsidRPr="00F6639E">
        <w:rPr>
          <w:rFonts w:cstheme="minorHAnsi"/>
          <w:kern w:val="0"/>
          <w:sz w:val="24"/>
          <w:szCs w:val="24"/>
          <w:lang w:eastAsia="lt-LT"/>
          <w14:ligatures w14:val="none"/>
        </w:rPr>
        <w:t>e</w:t>
      </w:r>
      <w:r w:rsidR="00B50EE7" w:rsidRPr="00F6639E">
        <w:rPr>
          <w:rFonts w:cstheme="minorHAnsi"/>
          <w:kern w:val="0"/>
          <w:sz w:val="24"/>
          <w:szCs w:val="24"/>
          <w:lang w:eastAsia="lt-LT"/>
          <w14:ligatures w14:val="none"/>
        </w:rPr>
        <w:t xml:space="preserve"> </w:t>
      </w:r>
      <w:r w:rsidR="009317B1" w:rsidRPr="00F6639E">
        <w:rPr>
          <w:rFonts w:cstheme="minorHAnsi"/>
          <w:kern w:val="0"/>
          <w:sz w:val="24"/>
          <w:szCs w:val="24"/>
          <w:lang w:eastAsia="lt-LT"/>
          <w14:ligatures w14:val="none"/>
        </w:rPr>
        <w:t xml:space="preserve">nustatyta pažeidimų prevencijos funkcija, šiuo metu </w:t>
      </w:r>
      <w:r w:rsidR="009317B1" w:rsidRPr="009A46D2">
        <w:rPr>
          <w:rFonts w:cstheme="minorHAnsi"/>
          <w:kern w:val="0"/>
          <w:sz w:val="24"/>
          <w:szCs w:val="24"/>
          <w:lang w:eastAsia="lt-LT"/>
          <w14:ligatures w14:val="none"/>
        </w:rPr>
        <w:t xml:space="preserve">atlieka </w:t>
      </w:r>
      <w:r w:rsidR="00083910" w:rsidRPr="0066138E">
        <w:rPr>
          <w:rFonts w:cstheme="minorHAnsi"/>
          <w:b/>
          <w:bCs/>
          <w:spacing w:val="-2"/>
          <w:kern w:val="0"/>
          <w:sz w:val="24"/>
          <w:szCs w:val="24"/>
          <w14:ligatures w14:val="none"/>
        </w:rPr>
        <w:t>Lietuvos kariuomenės Karinių oro pajėgų Ginkluotės ir technikos remonto depo</w:t>
      </w:r>
      <w:r w:rsidR="00E17505" w:rsidRPr="0066138E">
        <w:rPr>
          <w:rFonts w:cstheme="minorHAnsi"/>
          <w:b/>
          <w:bCs/>
          <w:spacing w:val="-2"/>
          <w:kern w:val="0"/>
          <w:sz w:val="24"/>
          <w:szCs w:val="24"/>
          <w14:ligatures w14:val="none"/>
        </w:rPr>
        <w:t xml:space="preserve"> </w:t>
      </w:r>
      <w:r w:rsidR="00E17505" w:rsidRPr="009A46D2">
        <w:rPr>
          <w:rFonts w:cstheme="minorHAnsi"/>
          <w:kern w:val="0"/>
          <w:sz w:val="24"/>
          <w:szCs w:val="24"/>
          <w:lang w:eastAsia="lt-LT"/>
          <w14:ligatures w14:val="none"/>
        </w:rPr>
        <w:t>(toliau – Perkančioji organizacija)</w:t>
      </w:r>
      <w:r w:rsidR="00083910" w:rsidRPr="0066138E">
        <w:rPr>
          <w:rFonts w:cstheme="minorHAnsi"/>
          <w:b/>
          <w:bCs/>
          <w:spacing w:val="-2"/>
          <w:kern w:val="0"/>
          <w:sz w:val="24"/>
          <w:szCs w:val="24"/>
          <w14:ligatures w14:val="none"/>
        </w:rPr>
        <w:t xml:space="preserve"> pirkimo Nr.</w:t>
      </w:r>
      <w:r w:rsidR="0073415D">
        <w:rPr>
          <w:rFonts w:cstheme="minorHAnsi"/>
          <w:b/>
          <w:bCs/>
          <w:spacing w:val="-2"/>
          <w:kern w:val="0"/>
          <w:sz w:val="24"/>
          <w:szCs w:val="24"/>
          <w14:ligatures w14:val="none"/>
        </w:rPr>
        <w:t xml:space="preserve"> </w:t>
      </w:r>
      <w:r w:rsidR="00083910" w:rsidRPr="0066138E">
        <w:rPr>
          <w:rFonts w:cstheme="minorHAnsi"/>
          <w:b/>
          <w:bCs/>
          <w:spacing w:val="-2"/>
          <w:kern w:val="0"/>
          <w:sz w:val="24"/>
          <w:szCs w:val="24"/>
          <w14:ligatures w14:val="none"/>
        </w:rPr>
        <w:t>8715400 „C-27J Navigacinių duomenų bazės atnaujinimas“</w:t>
      </w:r>
      <w:r w:rsidR="00FD2FE8" w:rsidRPr="009A46D2">
        <w:rPr>
          <w:rFonts w:cstheme="minorHAnsi"/>
          <w:b/>
          <w:bCs/>
          <w:spacing w:val="-2"/>
          <w:kern w:val="0"/>
          <w:sz w:val="24"/>
          <w:szCs w:val="24"/>
          <w14:ligatures w14:val="none"/>
        </w:rPr>
        <w:t xml:space="preserve"> </w:t>
      </w:r>
      <w:r w:rsidR="009317B1" w:rsidRPr="009A46D2">
        <w:rPr>
          <w:rFonts w:cstheme="minorHAnsi"/>
          <w:kern w:val="0"/>
          <w:sz w:val="24"/>
          <w:szCs w:val="24"/>
          <w:lang w:eastAsia="lt-LT"/>
          <w14:ligatures w14:val="none"/>
        </w:rPr>
        <w:t>(toliau – Pirkimas</w:t>
      </w:r>
      <w:r w:rsidR="009317B1" w:rsidRPr="009A46D2">
        <w:rPr>
          <w:rStyle w:val="normaltextrun"/>
          <w:rFonts w:cstheme="minorHAnsi"/>
          <w:sz w:val="24"/>
          <w:szCs w:val="24"/>
        </w:rPr>
        <w:t xml:space="preserve">) </w:t>
      </w:r>
      <w:r w:rsidR="009317B1" w:rsidRPr="009A46D2">
        <w:rPr>
          <w:rFonts w:cstheme="minorHAnsi"/>
          <w:kern w:val="0"/>
          <w:sz w:val="24"/>
          <w:szCs w:val="24"/>
          <w:lang w:eastAsia="lt-LT"/>
          <w14:ligatures w14:val="none"/>
        </w:rPr>
        <w:t>dokumentų atitikties Įstatym</w:t>
      </w:r>
      <w:r w:rsidR="009317B1" w:rsidRPr="00F6639E">
        <w:rPr>
          <w:rFonts w:cstheme="minorHAnsi"/>
          <w:kern w:val="0"/>
          <w:sz w:val="24"/>
          <w:szCs w:val="24"/>
          <w:lang w:eastAsia="lt-LT"/>
          <w14:ligatures w14:val="none"/>
        </w:rPr>
        <w:t>ui ir su jo įgyvendinimu susijusiems teisės aktams peržiūrą (peržiūra prevenciniais tikslais atli</w:t>
      </w:r>
      <w:r w:rsidR="005E3FB3">
        <w:rPr>
          <w:rFonts w:cstheme="minorHAnsi"/>
          <w:kern w:val="0"/>
          <w:sz w:val="24"/>
          <w:szCs w:val="24"/>
          <w:lang w:eastAsia="lt-LT"/>
          <w14:ligatures w14:val="none"/>
        </w:rPr>
        <w:t>ekama</w:t>
      </w:r>
      <w:r w:rsidR="009317B1" w:rsidRPr="00F6639E">
        <w:rPr>
          <w:rFonts w:cstheme="minorHAnsi"/>
          <w:kern w:val="0"/>
          <w:sz w:val="24"/>
          <w:szCs w:val="24"/>
          <w:lang w:eastAsia="lt-LT"/>
          <w14:ligatures w14:val="none"/>
        </w:rPr>
        <w:t xml:space="preserve"> tam tikra apimtimi</w:t>
      </w:r>
      <w:r w:rsidR="00A85F07">
        <w:rPr>
          <w:rFonts w:cstheme="minorHAnsi"/>
          <w:kern w:val="0"/>
          <w:sz w:val="24"/>
          <w:szCs w:val="24"/>
          <w:lang w:eastAsia="lt-LT"/>
          <w14:ligatures w14:val="none"/>
        </w:rPr>
        <w:t xml:space="preserve"> </w:t>
      </w:r>
      <w:r w:rsidR="00A85F07" w:rsidRPr="00A85F07">
        <w:rPr>
          <w:rFonts w:cstheme="minorHAnsi"/>
          <w:kern w:val="0"/>
          <w:sz w:val="24"/>
          <w:szCs w:val="24"/>
          <w:lang w:eastAsia="lt-LT"/>
          <w14:ligatures w14:val="none"/>
        </w:rPr>
        <w:t>nevertinant Pirkimo techninėje specifikacijoje nustatytų Pirkimo objektui keliamų reikalavimų teisėtumo</w:t>
      </w:r>
      <w:r w:rsidR="008155F9">
        <w:rPr>
          <w:rFonts w:cstheme="minorHAnsi"/>
          <w:kern w:val="0"/>
          <w:sz w:val="24"/>
          <w:szCs w:val="24"/>
          <w:lang w:eastAsia="lt-LT"/>
          <w14:ligatures w14:val="none"/>
        </w:rPr>
        <w:t>)</w:t>
      </w:r>
      <w:r w:rsidR="00A85F07" w:rsidRPr="00A85F07">
        <w:rPr>
          <w:rFonts w:cstheme="minorHAnsi"/>
          <w:kern w:val="0"/>
          <w:sz w:val="24"/>
          <w:szCs w:val="24"/>
          <w:lang w:eastAsia="lt-LT"/>
          <w14:ligatures w14:val="none"/>
        </w:rPr>
        <w:t>.</w:t>
      </w:r>
      <w:bookmarkStart w:id="1" w:name="_Hlk158008227"/>
    </w:p>
    <w:p w14:paraId="551C3B97" w14:textId="540E17B6" w:rsidR="00B51D63" w:rsidRPr="00F6639E" w:rsidRDefault="00B51D63" w:rsidP="00526840">
      <w:pPr>
        <w:tabs>
          <w:tab w:val="left" w:pos="993"/>
        </w:tabs>
        <w:spacing w:after="0" w:line="276" w:lineRule="auto"/>
        <w:ind w:firstLine="624"/>
        <w:rPr>
          <w:rFonts w:cstheme="minorHAnsi"/>
          <w:kern w:val="0"/>
          <w:sz w:val="24"/>
          <w:szCs w:val="24"/>
          <w:lang w:eastAsia="lt-LT"/>
          <w14:ligatures w14:val="none"/>
        </w:rPr>
      </w:pPr>
      <w:r w:rsidRPr="00F6639E">
        <w:rPr>
          <w:rFonts w:cstheme="minorHAnsi"/>
          <w:kern w:val="0"/>
          <w:sz w:val="24"/>
          <w:szCs w:val="24"/>
          <w:lang w:eastAsia="lt-LT"/>
          <w14:ligatures w14:val="none"/>
        </w:rPr>
        <w:t xml:space="preserve">Prevencine tvarka peržiūrėjusi Pirkimo dokumentus, </w:t>
      </w:r>
      <w:r w:rsidR="001417C1" w:rsidRPr="001417C1">
        <w:rPr>
          <w:rFonts w:cstheme="minorHAnsi"/>
          <w:kern w:val="0"/>
          <w:sz w:val="24"/>
          <w:szCs w:val="24"/>
          <w:lang w:eastAsia="lt-LT"/>
          <w14:ligatures w14:val="none"/>
        </w:rPr>
        <w:t>įvertinusi Perkančiosios organizacijos pateiktus atsakymus</w:t>
      </w:r>
      <w:r w:rsidR="00906233">
        <w:rPr>
          <w:rFonts w:cstheme="minorHAnsi"/>
          <w:kern w:val="0"/>
          <w:sz w:val="24"/>
          <w:szCs w:val="24"/>
          <w:lang w:eastAsia="lt-LT"/>
          <w14:ligatures w14:val="none"/>
        </w:rPr>
        <w:t>,</w:t>
      </w:r>
      <w:r w:rsidR="001417C1" w:rsidRPr="001417C1">
        <w:rPr>
          <w:rFonts w:cstheme="minorHAnsi"/>
          <w:kern w:val="0"/>
          <w:sz w:val="24"/>
          <w:szCs w:val="24"/>
          <w:lang w:eastAsia="lt-LT"/>
          <w14:ligatures w14:val="none"/>
        </w:rPr>
        <w:t xml:space="preserve"> </w:t>
      </w:r>
      <w:r w:rsidRPr="00F6639E">
        <w:rPr>
          <w:rFonts w:cstheme="minorHAnsi"/>
          <w:kern w:val="0"/>
          <w:sz w:val="24"/>
          <w:szCs w:val="24"/>
          <w:lang w:eastAsia="lt-LT"/>
          <w14:ligatures w14:val="none"/>
        </w:rPr>
        <w:t>atsižvelgdama į galiojantį teisinį reglamentavimą, Tarnyba teikia rekomendaciją dėl Pirkimo sąlygose nustatyto kvalifikacijos reikalavimo (toliau – Rekomendacija).</w:t>
      </w:r>
    </w:p>
    <w:bookmarkEnd w:id="0"/>
    <w:bookmarkEnd w:id="1"/>
    <w:p w14:paraId="7A3B7210" w14:textId="07323910" w:rsidR="00671CB4" w:rsidRPr="00F6639E" w:rsidRDefault="005C0252" w:rsidP="00E2420A">
      <w:pPr>
        <w:spacing w:after="0" w:line="276" w:lineRule="auto"/>
        <w:ind w:firstLine="624"/>
        <w:rPr>
          <w:rFonts w:cstheme="minorHAnsi"/>
          <w:sz w:val="24"/>
          <w:szCs w:val="24"/>
        </w:rPr>
      </w:pPr>
      <w:r w:rsidRPr="00F6639E">
        <w:rPr>
          <w:rFonts w:cstheme="minorHAnsi"/>
          <w:sz w:val="24"/>
          <w:szCs w:val="24"/>
          <w:lang w:eastAsia="lt-LT"/>
        </w:rPr>
        <w:t>Pirkimo sąlygų 3 priedo lentelė</w:t>
      </w:r>
      <w:r w:rsidR="00362E03" w:rsidRPr="00F6639E">
        <w:rPr>
          <w:rFonts w:cstheme="minorHAnsi"/>
          <w:sz w:val="24"/>
          <w:szCs w:val="24"/>
          <w:lang w:eastAsia="lt-LT"/>
        </w:rPr>
        <w:t>je</w:t>
      </w:r>
      <w:r w:rsidRPr="00F6639E">
        <w:rPr>
          <w:rFonts w:cstheme="minorHAnsi"/>
          <w:sz w:val="24"/>
          <w:szCs w:val="24"/>
          <w:lang w:eastAsia="lt-LT"/>
        </w:rPr>
        <w:t xml:space="preserve"> „II Kvalifikacijos reikalavimai“ nustatyt</w:t>
      </w:r>
      <w:r w:rsidR="00362E03" w:rsidRPr="00F6639E">
        <w:rPr>
          <w:rFonts w:cstheme="minorHAnsi"/>
          <w:sz w:val="24"/>
          <w:szCs w:val="24"/>
          <w:lang w:eastAsia="lt-LT"/>
        </w:rPr>
        <w:t>as</w:t>
      </w:r>
      <w:r w:rsidRPr="00F6639E">
        <w:rPr>
          <w:rFonts w:cstheme="minorHAnsi"/>
          <w:sz w:val="24"/>
          <w:szCs w:val="24"/>
          <w:lang w:eastAsia="lt-LT"/>
        </w:rPr>
        <w:t xml:space="preserve"> kvalifikacijos reikalavim</w:t>
      </w:r>
      <w:r w:rsidR="00362E03" w:rsidRPr="00F6639E">
        <w:rPr>
          <w:rFonts w:cstheme="minorHAnsi"/>
          <w:sz w:val="24"/>
          <w:szCs w:val="24"/>
          <w:lang w:eastAsia="lt-LT"/>
        </w:rPr>
        <w:t>as:</w:t>
      </w:r>
      <w:r w:rsidRPr="00F6639E">
        <w:rPr>
          <w:rFonts w:cstheme="minorHAnsi"/>
          <w:sz w:val="24"/>
          <w:szCs w:val="24"/>
          <w:lang w:eastAsia="lt-LT"/>
        </w:rPr>
        <w:t xml:space="preserve"> „</w:t>
      </w:r>
      <w:r w:rsidR="0086361B" w:rsidRPr="00F6639E">
        <w:rPr>
          <w:rFonts w:cstheme="minorHAnsi"/>
          <w:sz w:val="24"/>
          <w:szCs w:val="24"/>
        </w:rPr>
        <w:t xml:space="preserve">Per paskutinius 5 metus arba per laiką nuo tiekėjo įregistravimo dienos (jeigu tiekėjas vykdė veiklą mažiau nei 5 metus, iki paraiškų priėmimo termino pabaigos), tiekėjas turi būti </w:t>
      </w:r>
      <w:r w:rsidR="0086361B" w:rsidRPr="00F6639E">
        <w:rPr>
          <w:rFonts w:cstheme="minorHAnsi"/>
          <w:bCs/>
          <w:sz w:val="24"/>
          <w:szCs w:val="24"/>
        </w:rPr>
        <w:t xml:space="preserve">tinkamai </w:t>
      </w:r>
      <w:r w:rsidR="0086361B" w:rsidRPr="00F6639E">
        <w:rPr>
          <w:rFonts w:cstheme="minorHAnsi"/>
          <w:sz w:val="24"/>
          <w:szCs w:val="24"/>
        </w:rPr>
        <w:t xml:space="preserve">įvykdęs ir (ar) turi vykdyti 1 (vieną) ar </w:t>
      </w:r>
      <w:r w:rsidR="0086361B" w:rsidRPr="00392259">
        <w:rPr>
          <w:rFonts w:cstheme="minorHAnsi"/>
          <w:sz w:val="24"/>
          <w:szCs w:val="24"/>
        </w:rPr>
        <w:t xml:space="preserve">daugiau duomenų bazių paslaugų, susijusių su pirkimo objektu,  pardavimo </w:t>
      </w:r>
      <w:r w:rsidR="0086361B" w:rsidRPr="00554523">
        <w:rPr>
          <w:rFonts w:cstheme="minorHAnsi"/>
          <w:b/>
          <w:bCs/>
          <w:sz w:val="24"/>
          <w:szCs w:val="24"/>
        </w:rPr>
        <w:t>NATO ir / ar Europos Sąjungos šalių gynybos struktūroms ir / ar kariuomenėms sutartį (-is)</w:t>
      </w:r>
      <w:r w:rsidR="0086361B" w:rsidRPr="00F6639E">
        <w:rPr>
          <w:rFonts w:cstheme="minorHAnsi"/>
          <w:sz w:val="24"/>
          <w:szCs w:val="24"/>
        </w:rPr>
        <w:t xml:space="preserve">, kurios (-ių) (bendra) vertė – ne mažiau kaip </w:t>
      </w:r>
      <w:r w:rsidR="0086361B" w:rsidRPr="00392259">
        <w:rPr>
          <w:rFonts w:cstheme="minorHAnsi"/>
          <w:bCs/>
          <w:sz w:val="24"/>
          <w:szCs w:val="24"/>
        </w:rPr>
        <w:t>138.060 Eur be PVM</w:t>
      </w:r>
      <w:r w:rsidR="00FF35C2">
        <w:rPr>
          <w:rFonts w:cstheme="minorHAnsi"/>
          <w:bCs/>
          <w:sz w:val="24"/>
          <w:szCs w:val="24"/>
        </w:rPr>
        <w:t xml:space="preserve"> </w:t>
      </w:r>
      <w:r w:rsidR="0025647F" w:rsidRPr="00F6639E">
        <w:rPr>
          <w:rFonts w:cstheme="minorHAnsi"/>
          <w:sz w:val="24"/>
          <w:szCs w:val="24"/>
        </w:rPr>
        <w:t>&lt;...&gt;</w:t>
      </w:r>
      <w:r w:rsidRPr="00F6639E">
        <w:rPr>
          <w:rFonts w:cstheme="minorHAnsi"/>
          <w:sz w:val="24"/>
          <w:szCs w:val="24"/>
          <w:lang w:eastAsia="lt-LT"/>
        </w:rPr>
        <w:t>.“</w:t>
      </w:r>
    </w:p>
    <w:p w14:paraId="0F3C6E6D" w14:textId="29B3B344" w:rsidR="0080243D" w:rsidRPr="00F6639E" w:rsidRDefault="00694DDE" w:rsidP="00E2420A">
      <w:pPr>
        <w:spacing w:after="0" w:line="276" w:lineRule="auto"/>
        <w:ind w:firstLine="624"/>
        <w:rPr>
          <w:rFonts w:cstheme="minorHAnsi"/>
          <w:sz w:val="24"/>
          <w:szCs w:val="24"/>
        </w:rPr>
      </w:pPr>
      <w:r w:rsidRPr="00F6639E">
        <w:rPr>
          <w:rFonts w:cstheme="minorHAnsi"/>
          <w:sz w:val="24"/>
          <w:szCs w:val="24"/>
          <w:lang w:eastAsia="lt-LT"/>
        </w:rPr>
        <w:t>Perkančioji organizacija, atsakydama į Tarnybos klausimus, paaiškino, kad</w:t>
      </w:r>
      <w:r w:rsidR="00822108" w:rsidRPr="00F6639E">
        <w:rPr>
          <w:rFonts w:cstheme="minorHAnsi"/>
          <w:sz w:val="24"/>
          <w:szCs w:val="24"/>
          <w:lang w:eastAsia="lt-LT"/>
        </w:rPr>
        <w:t xml:space="preserve"> „</w:t>
      </w:r>
      <w:r w:rsidR="0080243D" w:rsidRPr="00F6639E">
        <w:rPr>
          <w:rFonts w:cstheme="minorHAnsi"/>
          <w:sz w:val="24"/>
          <w:szCs w:val="24"/>
        </w:rPr>
        <w:t>&lt;...&gt;</w:t>
      </w:r>
      <w:r w:rsidR="003202BC">
        <w:rPr>
          <w:rFonts w:cstheme="minorHAnsi"/>
          <w:sz w:val="24"/>
          <w:szCs w:val="24"/>
        </w:rPr>
        <w:t xml:space="preserve"> </w:t>
      </w:r>
      <w:r w:rsidR="0080243D" w:rsidRPr="00F6639E">
        <w:rPr>
          <w:rFonts w:cstheme="minorHAnsi"/>
          <w:sz w:val="24"/>
          <w:szCs w:val="24"/>
        </w:rPr>
        <w:t>siekdama užtikrinti konkurenciją, kvalifikacijos reikalavimo nesiejo vien su patirtimi NATO valstybėse.</w:t>
      </w:r>
      <w:r w:rsidR="002668F9">
        <w:rPr>
          <w:rFonts w:cstheme="minorHAnsi"/>
          <w:sz w:val="24"/>
          <w:szCs w:val="24"/>
        </w:rPr>
        <w:t xml:space="preserve"> </w:t>
      </w:r>
      <w:r w:rsidR="0080243D" w:rsidRPr="00F6639E">
        <w:rPr>
          <w:rFonts w:cstheme="minorHAnsi"/>
          <w:sz w:val="24"/>
          <w:szCs w:val="24"/>
        </w:rPr>
        <w:t>Reikalavimas sąmoningai išplėstas, pripažįstant tinkama ir patirtį, įgytą vykdant sutartis su ES bei EBPO valstybių gynybos institucijomis ir (ar) kariuomenėmis. Tokiu būdu reikalavimas apima platesnį valstybių ratą, kurioms būdingi panašūs aukšti gynybos įsigijimų ir duomenų bazių paslaugų standartai, todėl yra proporcingas pirkimo objektui ir nepagrįstai neriboja konkurencijos.</w:t>
      </w:r>
      <w:r w:rsidR="00DE2CFA" w:rsidRPr="00F6639E">
        <w:rPr>
          <w:rFonts w:cstheme="minorHAnsi"/>
          <w:sz w:val="24"/>
          <w:szCs w:val="24"/>
        </w:rPr>
        <w:t xml:space="preserve"> </w:t>
      </w:r>
      <w:r w:rsidR="0080243D" w:rsidRPr="00F6639E">
        <w:rPr>
          <w:rFonts w:cstheme="minorHAnsi"/>
          <w:sz w:val="24"/>
          <w:szCs w:val="24"/>
        </w:rPr>
        <w:t>Lietuvos kariuomenė yra NATO narė ir vykdo užduotis kartu su sąjungininkais. NATO, ES ir EBPO valstybių gynybos institucijos taiko panašius aukštus reikalavimus duomenų bazių sistemoms, jų kokybei, patikimumui bei sąveikumui (interoperabilumui). Tiekėjo patirtis vykdant sutartis tokiems užsakovams patvirtina, kad jis turi praktinės patirties dirbant analogiškoje aplinkoje. Sėkmingai įvykdytos ar vykdomos sutartys su NATO, ES ar EBPO valstybių gynybos institucijomis rodo, kad tiekėjo techniniai, organizaciniai ir profesiniai pajėgumai jau buvo įvertinti profesionalių karinių užsakovų ir pripažinti pakankamais įvykdyti analogiškus karinės paskirties projektus. Tai objektyviai mažina riziką dėl netinkamo sutarties vykdymo</w:t>
      </w:r>
      <w:r w:rsidR="00624EAE" w:rsidRPr="00F6639E">
        <w:rPr>
          <w:rFonts w:cstheme="minorHAnsi"/>
          <w:sz w:val="24"/>
          <w:szCs w:val="24"/>
        </w:rPr>
        <w:t>“</w:t>
      </w:r>
      <w:r w:rsidR="0080243D" w:rsidRPr="00F6639E">
        <w:rPr>
          <w:rFonts w:cstheme="minorHAnsi"/>
          <w:sz w:val="24"/>
          <w:szCs w:val="24"/>
        </w:rPr>
        <w:t>.</w:t>
      </w:r>
    </w:p>
    <w:p w14:paraId="16936314" w14:textId="5ACBE10B" w:rsidR="0080243D" w:rsidRDefault="00624EAE" w:rsidP="0066138E">
      <w:pPr>
        <w:spacing w:after="0" w:line="276" w:lineRule="auto"/>
        <w:ind w:firstLine="624"/>
        <w:rPr>
          <w:rFonts w:cstheme="minorHAnsi"/>
          <w:sz w:val="24"/>
          <w:szCs w:val="24"/>
        </w:rPr>
      </w:pPr>
      <w:r w:rsidRPr="00F6639E">
        <w:rPr>
          <w:rFonts w:cstheme="minorHAnsi"/>
          <w:sz w:val="24"/>
          <w:szCs w:val="24"/>
        </w:rPr>
        <w:t>Perkan</w:t>
      </w:r>
      <w:r w:rsidR="00697065" w:rsidRPr="00F6639E">
        <w:rPr>
          <w:rFonts w:cstheme="minorHAnsi"/>
          <w:sz w:val="24"/>
          <w:szCs w:val="24"/>
        </w:rPr>
        <w:t>čioji organizacija taip pat</w:t>
      </w:r>
      <w:r w:rsidR="00D17824" w:rsidRPr="00F6639E">
        <w:rPr>
          <w:rFonts w:cstheme="minorHAnsi"/>
          <w:sz w:val="24"/>
          <w:szCs w:val="24"/>
        </w:rPr>
        <w:t xml:space="preserve"> nurodė</w:t>
      </w:r>
      <w:r w:rsidR="00697065" w:rsidRPr="00F6639E">
        <w:rPr>
          <w:rFonts w:cstheme="minorHAnsi"/>
          <w:sz w:val="24"/>
          <w:szCs w:val="24"/>
        </w:rPr>
        <w:t>, kad „</w:t>
      </w:r>
      <w:r w:rsidR="0080243D" w:rsidRPr="00F6639E">
        <w:rPr>
          <w:rFonts w:cstheme="minorHAnsi"/>
          <w:sz w:val="24"/>
          <w:szCs w:val="24"/>
        </w:rPr>
        <w:t>Analogiškų</w:t>
      </w:r>
      <w:r w:rsidR="00241931">
        <w:rPr>
          <w:rFonts w:cstheme="minorHAnsi"/>
          <w:sz w:val="24"/>
          <w:szCs w:val="24"/>
        </w:rPr>
        <w:t xml:space="preserve"> </w:t>
      </w:r>
      <w:r w:rsidR="0080243D" w:rsidRPr="00F6639E">
        <w:rPr>
          <w:rFonts w:cstheme="minorHAnsi"/>
          <w:sz w:val="24"/>
          <w:szCs w:val="24"/>
        </w:rPr>
        <w:t>duomenų bazių paslaugų</w:t>
      </w:r>
      <w:r w:rsidR="00241931">
        <w:rPr>
          <w:rFonts w:cstheme="minorHAnsi"/>
          <w:sz w:val="24"/>
          <w:szCs w:val="24"/>
        </w:rPr>
        <w:t xml:space="preserve"> </w:t>
      </w:r>
      <w:r w:rsidR="0080243D" w:rsidRPr="00F6639E">
        <w:rPr>
          <w:rFonts w:cstheme="minorHAnsi"/>
          <w:sz w:val="24"/>
          <w:szCs w:val="24"/>
        </w:rPr>
        <w:t>teikimas kitoms viešojo sektoriaus ar saugumo institucijoms savaime nepatvirtina, kad tiekėjas turi patirties vykdyti karinės paskirties sutarčių reikalavimus. Tokie užsakovai nebūtinai taiko karinei aplinkai būdingus techninius, eksploatacinius, logistinius, interoperabilumo ir priėmimo reikalavimus, kurie yra esminiai šio pirkimo objektui</w:t>
      </w:r>
      <w:r w:rsidR="00027571" w:rsidRPr="00F6639E">
        <w:rPr>
          <w:rFonts w:cstheme="minorHAnsi"/>
          <w:sz w:val="24"/>
          <w:szCs w:val="24"/>
        </w:rPr>
        <w:t>“.</w:t>
      </w:r>
    </w:p>
    <w:p w14:paraId="69CAD7D1" w14:textId="66DBC62B" w:rsidR="00C22AE4" w:rsidRPr="00F6639E" w:rsidRDefault="00C22AE4" w:rsidP="0066138E">
      <w:pPr>
        <w:spacing w:after="0" w:line="276" w:lineRule="auto"/>
        <w:ind w:firstLine="624"/>
        <w:rPr>
          <w:rFonts w:cstheme="minorHAnsi"/>
          <w:sz w:val="24"/>
          <w:szCs w:val="24"/>
        </w:rPr>
      </w:pPr>
      <w:r>
        <w:rPr>
          <w:rFonts w:cstheme="minorHAnsi"/>
          <w:sz w:val="24"/>
          <w:szCs w:val="24"/>
        </w:rPr>
        <w:t xml:space="preserve">Įstatymo 6 straipsnio </w:t>
      </w:r>
      <w:r w:rsidR="0087640E">
        <w:rPr>
          <w:rFonts w:cstheme="minorHAnsi"/>
          <w:sz w:val="24"/>
          <w:szCs w:val="24"/>
        </w:rPr>
        <w:t>1 dalyje nustatyta, jog p</w:t>
      </w:r>
      <w:r w:rsidR="0087640E" w:rsidRPr="0087640E">
        <w:rPr>
          <w:rFonts w:cstheme="minorHAnsi"/>
          <w:sz w:val="24"/>
          <w:szCs w:val="24"/>
        </w:rPr>
        <w:t>erkančioji organizacija užtikrina, kad atliekant pirkimo procedūras būtų laikomasi lygiateisiškumo, nediskriminavimo, abipusio pripažinimo, proporcingumo ir skaidrumo principų.</w:t>
      </w:r>
      <w:r w:rsidR="0087640E">
        <w:rPr>
          <w:rFonts w:cstheme="minorHAnsi"/>
          <w:sz w:val="24"/>
          <w:szCs w:val="24"/>
        </w:rPr>
        <w:t xml:space="preserve"> </w:t>
      </w:r>
      <w:r w:rsidR="002645CC" w:rsidRPr="002645CC">
        <w:rPr>
          <w:rFonts w:cstheme="minorHAnsi"/>
          <w:sz w:val="24"/>
          <w:szCs w:val="24"/>
        </w:rPr>
        <w:t xml:space="preserve">Iš </w:t>
      </w:r>
      <w:r w:rsidR="002645CC" w:rsidRPr="00554523">
        <w:rPr>
          <w:rFonts w:cstheme="minorHAnsi"/>
          <w:sz w:val="24"/>
          <w:szCs w:val="24"/>
        </w:rPr>
        <w:t>nediskriminavimo</w:t>
      </w:r>
      <w:r w:rsidR="002645CC" w:rsidRPr="002645CC">
        <w:rPr>
          <w:rFonts w:cstheme="minorHAnsi"/>
          <w:sz w:val="24"/>
          <w:szCs w:val="24"/>
        </w:rPr>
        <w:t xml:space="preserve"> ir </w:t>
      </w:r>
      <w:r w:rsidR="002645CC" w:rsidRPr="00554523">
        <w:rPr>
          <w:rFonts w:cstheme="minorHAnsi"/>
          <w:sz w:val="24"/>
          <w:szCs w:val="24"/>
        </w:rPr>
        <w:t>proporcingumo</w:t>
      </w:r>
      <w:r w:rsidR="002645CC" w:rsidRPr="002645CC">
        <w:rPr>
          <w:rFonts w:cstheme="minorHAnsi"/>
          <w:sz w:val="24"/>
          <w:szCs w:val="24"/>
        </w:rPr>
        <w:t xml:space="preserve"> principų kyla pareiga nenustatyti nepagrįstai konkurenciją ribojančių kvalifikacijos reikalavimų.</w:t>
      </w:r>
    </w:p>
    <w:p w14:paraId="36775922" w14:textId="5956FB6B" w:rsidR="004D2288" w:rsidRPr="004D2288" w:rsidRDefault="0061653A" w:rsidP="004D2288">
      <w:pPr>
        <w:spacing w:after="0" w:line="276" w:lineRule="auto"/>
        <w:ind w:firstLine="624"/>
        <w:rPr>
          <w:rFonts w:cstheme="minorHAnsi"/>
          <w:sz w:val="24"/>
          <w:szCs w:val="24"/>
          <w:lang w:eastAsia="lt-LT"/>
        </w:rPr>
      </w:pPr>
      <w:r w:rsidRPr="00F6639E">
        <w:rPr>
          <w:rFonts w:cstheme="minorHAnsi"/>
          <w:sz w:val="24"/>
          <w:szCs w:val="24"/>
          <w:lang w:eastAsia="lt-LT"/>
        </w:rPr>
        <w:lastRenderedPageBreak/>
        <w:t xml:space="preserve">Pažymėtina, kad </w:t>
      </w:r>
      <w:r w:rsidR="00772DA0" w:rsidRPr="00F6639E">
        <w:rPr>
          <w:rFonts w:cstheme="minorHAnsi"/>
          <w:sz w:val="24"/>
          <w:szCs w:val="24"/>
          <w:lang w:eastAsia="lt-LT"/>
        </w:rPr>
        <w:t>Įstatymo 37 straipsnio 1 dalies 2 punkt</w:t>
      </w:r>
      <w:r w:rsidR="00C72883" w:rsidRPr="00F6639E">
        <w:rPr>
          <w:rFonts w:cstheme="minorHAnsi"/>
          <w:sz w:val="24"/>
          <w:szCs w:val="24"/>
          <w:lang w:eastAsia="lt-LT"/>
        </w:rPr>
        <w:t>as nustato, kad</w:t>
      </w:r>
      <w:r w:rsidR="00772DA0" w:rsidRPr="00F6639E">
        <w:rPr>
          <w:rFonts w:cstheme="minorHAnsi"/>
          <w:sz w:val="24"/>
          <w:szCs w:val="24"/>
          <w:lang w:eastAsia="lt-LT"/>
        </w:rPr>
        <w:t xml:space="preserve"> </w:t>
      </w:r>
      <w:r w:rsidR="00AB0841">
        <w:rPr>
          <w:rFonts w:cstheme="minorHAnsi"/>
          <w:sz w:val="24"/>
          <w:szCs w:val="24"/>
          <w:lang w:eastAsia="lt-LT"/>
        </w:rPr>
        <w:t>„</w:t>
      </w:r>
      <w:r w:rsidR="00E043FB" w:rsidRPr="00554523">
        <w:rPr>
          <w:rFonts w:cstheme="minorHAnsi"/>
          <w:b/>
          <w:bCs/>
          <w:sz w:val="24"/>
          <w:szCs w:val="24"/>
          <w:lang w:eastAsia="lt-LT"/>
        </w:rPr>
        <w:t>Perkančioji organizacija, atsižvelgdama į perkamų prekių, paslaugų ar darbų pobūdį, kiekį, svarbą ir paskirtį</w:t>
      </w:r>
      <w:r w:rsidR="00E043FB" w:rsidRPr="00F6639E">
        <w:rPr>
          <w:rFonts w:cstheme="minorHAnsi"/>
          <w:sz w:val="24"/>
          <w:szCs w:val="24"/>
          <w:lang w:eastAsia="lt-LT"/>
        </w:rPr>
        <w:t>, turi teisę įvertinti ir patikrinti kandidatų ar dalyvių techninį ir (arba) profesinį pajėgumą ir paprašyti kandidatų ar dalyvių pateikt</w:t>
      </w:r>
      <w:r w:rsidR="00012C05" w:rsidRPr="00F6639E">
        <w:rPr>
          <w:rFonts w:cstheme="minorHAnsi"/>
          <w:sz w:val="24"/>
          <w:szCs w:val="24"/>
          <w:lang w:eastAsia="lt-LT"/>
        </w:rPr>
        <w:t xml:space="preserve">i </w:t>
      </w:r>
      <w:r w:rsidR="00241DF4">
        <w:rPr>
          <w:rFonts w:cstheme="minorHAnsi"/>
          <w:sz w:val="24"/>
          <w:szCs w:val="24"/>
          <w:lang w:eastAsia="lt-LT"/>
        </w:rPr>
        <w:t xml:space="preserve">&lt;...&gt; </w:t>
      </w:r>
      <w:r w:rsidR="00D76ECD" w:rsidRPr="00F6639E">
        <w:rPr>
          <w:rFonts w:cstheme="minorHAnsi"/>
          <w:sz w:val="24"/>
          <w:szCs w:val="24"/>
          <w:lang w:eastAsia="lt-LT"/>
        </w:rPr>
        <w:t>pagrindinių per paskutinius 5 metus pateiktų prekių ar suteiktų paslaugų sąrašus (nurodomos prekių ar paslaugų bendros sumos, datos ir prekių ar paslaugų gavėjai, neatsižvelgiant į tai, ar jie yra perkančiosios organizacijos, ar ne)</w:t>
      </w:r>
      <w:r w:rsidR="00320D92">
        <w:rPr>
          <w:rFonts w:cstheme="minorHAnsi"/>
          <w:sz w:val="24"/>
          <w:szCs w:val="24"/>
          <w:lang w:eastAsia="lt-LT"/>
        </w:rPr>
        <w:t xml:space="preserve">“. </w:t>
      </w:r>
      <w:r w:rsidR="004D2288" w:rsidRPr="004D2288">
        <w:rPr>
          <w:rFonts w:cstheme="minorHAnsi"/>
          <w:sz w:val="24"/>
          <w:szCs w:val="24"/>
          <w:lang w:eastAsia="lt-LT"/>
        </w:rPr>
        <w:t xml:space="preserve">Ši nuostata reglamentuoja tiekėjo patirties </w:t>
      </w:r>
      <w:r w:rsidR="004D2288" w:rsidRPr="004D2288">
        <w:rPr>
          <w:rFonts w:cstheme="minorHAnsi"/>
          <w:b/>
          <w:bCs/>
          <w:sz w:val="24"/>
          <w:szCs w:val="24"/>
          <w:lang w:eastAsia="lt-LT"/>
        </w:rPr>
        <w:t>įrodymo priemonę</w:t>
      </w:r>
      <w:r w:rsidR="004D2288" w:rsidRPr="004D2288">
        <w:rPr>
          <w:rFonts w:cstheme="minorHAnsi"/>
          <w:sz w:val="24"/>
          <w:szCs w:val="24"/>
          <w:lang w:eastAsia="lt-LT"/>
        </w:rPr>
        <w:t xml:space="preserve">, tačiau tai nereiškia, kad kvalifikacijos </w:t>
      </w:r>
      <w:r w:rsidR="004D2288" w:rsidRPr="00A57B16">
        <w:rPr>
          <w:rFonts w:cstheme="minorHAnsi"/>
          <w:sz w:val="24"/>
          <w:szCs w:val="24"/>
          <w:lang w:eastAsia="lt-LT"/>
        </w:rPr>
        <w:t xml:space="preserve">reikalavimas </w:t>
      </w:r>
      <w:r w:rsidR="004D2288" w:rsidRPr="004D2288">
        <w:rPr>
          <w:rFonts w:cstheme="minorHAnsi"/>
          <w:sz w:val="24"/>
          <w:szCs w:val="24"/>
          <w:lang w:eastAsia="lt-LT"/>
        </w:rPr>
        <w:t xml:space="preserve">turi būti siejamas su pačiu užsakovu. </w:t>
      </w:r>
      <w:r w:rsidR="006B1053">
        <w:rPr>
          <w:rFonts w:cstheme="minorHAnsi"/>
          <w:sz w:val="24"/>
          <w:szCs w:val="24"/>
          <w:lang w:eastAsia="lt-LT"/>
        </w:rPr>
        <w:t>K</w:t>
      </w:r>
      <w:r w:rsidR="004D2288" w:rsidRPr="004D2288">
        <w:rPr>
          <w:rFonts w:cstheme="minorHAnsi"/>
          <w:sz w:val="24"/>
          <w:szCs w:val="24"/>
          <w:lang w:eastAsia="lt-LT"/>
        </w:rPr>
        <w:t xml:space="preserve">valifikacijos reikalavimai </w:t>
      </w:r>
      <w:r w:rsidR="004D2288" w:rsidRPr="004D2288">
        <w:rPr>
          <w:rFonts w:cstheme="minorHAnsi"/>
          <w:b/>
          <w:bCs/>
          <w:sz w:val="24"/>
          <w:szCs w:val="24"/>
          <w:lang w:eastAsia="lt-LT"/>
        </w:rPr>
        <w:t>turi būti susiję su</w:t>
      </w:r>
      <w:r w:rsidR="004D2288" w:rsidRPr="004D2288">
        <w:rPr>
          <w:rFonts w:cstheme="minorHAnsi"/>
          <w:sz w:val="24"/>
          <w:szCs w:val="24"/>
          <w:lang w:eastAsia="lt-LT"/>
        </w:rPr>
        <w:t xml:space="preserve"> </w:t>
      </w:r>
      <w:r w:rsidR="004D2288" w:rsidRPr="004D2288">
        <w:rPr>
          <w:rFonts w:cstheme="minorHAnsi"/>
          <w:b/>
          <w:bCs/>
          <w:sz w:val="24"/>
          <w:szCs w:val="24"/>
          <w:lang w:eastAsia="lt-LT"/>
        </w:rPr>
        <w:t>pirkimo objektu</w:t>
      </w:r>
      <w:r w:rsidR="00461BD5">
        <w:rPr>
          <w:rFonts w:cstheme="minorHAnsi"/>
          <w:b/>
          <w:bCs/>
          <w:sz w:val="24"/>
          <w:szCs w:val="24"/>
          <w:lang w:eastAsia="lt-LT"/>
        </w:rPr>
        <w:t xml:space="preserve"> (ji</w:t>
      </w:r>
      <w:r w:rsidR="00231AE8">
        <w:rPr>
          <w:rFonts w:cstheme="minorHAnsi"/>
          <w:b/>
          <w:bCs/>
          <w:sz w:val="24"/>
          <w:szCs w:val="24"/>
          <w:lang w:eastAsia="lt-LT"/>
        </w:rPr>
        <w:t>e</w:t>
      </w:r>
      <w:r w:rsidR="00461BD5">
        <w:rPr>
          <w:rFonts w:cstheme="minorHAnsi"/>
          <w:b/>
          <w:bCs/>
          <w:sz w:val="24"/>
          <w:szCs w:val="24"/>
          <w:lang w:eastAsia="lt-LT"/>
        </w:rPr>
        <w:t xml:space="preserve"> nustatom</w:t>
      </w:r>
      <w:r w:rsidR="00732ADA">
        <w:rPr>
          <w:rFonts w:cstheme="minorHAnsi"/>
          <w:b/>
          <w:bCs/>
          <w:sz w:val="24"/>
          <w:szCs w:val="24"/>
          <w:lang w:eastAsia="lt-LT"/>
        </w:rPr>
        <w:t>i</w:t>
      </w:r>
      <w:r w:rsidR="00461BD5">
        <w:rPr>
          <w:rFonts w:cstheme="minorHAnsi"/>
          <w:b/>
          <w:bCs/>
          <w:sz w:val="24"/>
          <w:szCs w:val="24"/>
          <w:lang w:eastAsia="lt-LT"/>
        </w:rPr>
        <w:t xml:space="preserve"> </w:t>
      </w:r>
      <w:r w:rsidR="00461BD5" w:rsidRPr="00461BD5">
        <w:rPr>
          <w:rFonts w:cstheme="minorHAnsi"/>
          <w:b/>
          <w:bCs/>
          <w:sz w:val="24"/>
          <w:szCs w:val="24"/>
          <w:lang w:eastAsia="lt-LT"/>
        </w:rPr>
        <w:t>atsižvelg</w:t>
      </w:r>
      <w:r w:rsidR="00461BD5">
        <w:rPr>
          <w:rFonts w:cstheme="minorHAnsi"/>
          <w:b/>
          <w:bCs/>
          <w:sz w:val="24"/>
          <w:szCs w:val="24"/>
          <w:lang w:eastAsia="lt-LT"/>
        </w:rPr>
        <w:t>i</w:t>
      </w:r>
      <w:r w:rsidR="00461BD5" w:rsidRPr="00461BD5">
        <w:rPr>
          <w:rFonts w:cstheme="minorHAnsi"/>
          <w:b/>
          <w:bCs/>
          <w:sz w:val="24"/>
          <w:szCs w:val="24"/>
          <w:lang w:eastAsia="lt-LT"/>
        </w:rPr>
        <w:t>a</w:t>
      </w:r>
      <w:r w:rsidR="00461BD5">
        <w:rPr>
          <w:rFonts w:cstheme="minorHAnsi"/>
          <w:b/>
          <w:bCs/>
          <w:sz w:val="24"/>
          <w:szCs w:val="24"/>
          <w:lang w:eastAsia="lt-LT"/>
        </w:rPr>
        <w:t>nt</w:t>
      </w:r>
      <w:r w:rsidR="00461BD5" w:rsidRPr="00461BD5">
        <w:rPr>
          <w:rFonts w:cstheme="minorHAnsi"/>
          <w:b/>
          <w:bCs/>
          <w:sz w:val="24"/>
          <w:szCs w:val="24"/>
          <w:lang w:eastAsia="lt-LT"/>
        </w:rPr>
        <w:t xml:space="preserve"> į perkamų prekių, paslaugų ar darbų pobūdį, kiekį, svarbą ir paskirtį</w:t>
      </w:r>
      <w:r w:rsidR="00461BD5">
        <w:rPr>
          <w:rFonts w:cstheme="minorHAnsi"/>
          <w:b/>
          <w:bCs/>
          <w:sz w:val="24"/>
          <w:szCs w:val="24"/>
          <w:lang w:eastAsia="lt-LT"/>
        </w:rPr>
        <w:t>)</w:t>
      </w:r>
      <w:r w:rsidR="004D2288" w:rsidRPr="004D2288">
        <w:rPr>
          <w:rFonts w:cstheme="minorHAnsi"/>
          <w:sz w:val="24"/>
          <w:szCs w:val="24"/>
          <w:lang w:eastAsia="lt-LT"/>
        </w:rPr>
        <w:t xml:space="preserve"> ir tiekėjo gebėjimu tinkamai įvykdyti pirkimo sutartį.</w:t>
      </w:r>
      <w:r w:rsidR="00FE6C6B" w:rsidRPr="00FE6C6B">
        <w:rPr>
          <w:rFonts w:ascii="Calibri" w:eastAsia="Calibri" w:hAnsi="Calibri" w:cs="Calibri"/>
          <w:sz w:val="24"/>
          <w:szCs w:val="24"/>
        </w:rPr>
        <w:t xml:space="preserve"> </w:t>
      </w:r>
      <w:r w:rsidR="00FE6C6B" w:rsidRPr="00FE6C6B">
        <w:rPr>
          <w:rFonts w:cstheme="minorHAnsi"/>
          <w:sz w:val="24"/>
          <w:szCs w:val="24"/>
          <w:lang w:eastAsia="lt-LT"/>
        </w:rPr>
        <w:t xml:space="preserve">Tuo atveju, jeigu Perkančioji organizacija laiko, kad šio Pirkimo objektui būtina tam tikros specifikos profesinė patirtis, ši specifika turi būti aiškiai identifikuota ir atsispindėti pačiame kvalifikacijos reikalavime, </w:t>
      </w:r>
      <w:r w:rsidR="00FE6C6B" w:rsidRPr="00FE6C6B">
        <w:rPr>
          <w:rFonts w:cstheme="minorHAnsi"/>
          <w:b/>
          <w:bCs/>
          <w:sz w:val="24"/>
          <w:szCs w:val="24"/>
          <w:lang w:eastAsia="lt-LT"/>
        </w:rPr>
        <w:t>nustatant reikalavimą dėl panašaus pobūdžio sutarčių objekto</w:t>
      </w:r>
      <w:r w:rsidR="00FE6C6B" w:rsidRPr="00FE6C6B">
        <w:rPr>
          <w:rFonts w:cstheme="minorHAnsi"/>
          <w:sz w:val="24"/>
          <w:szCs w:val="24"/>
          <w:lang w:eastAsia="lt-LT"/>
        </w:rPr>
        <w:t>.</w:t>
      </w:r>
    </w:p>
    <w:p w14:paraId="3A969BC8" w14:textId="1594A3DF" w:rsidR="00B60171" w:rsidRDefault="00264C77" w:rsidP="00264C77">
      <w:pPr>
        <w:spacing w:after="0" w:line="276" w:lineRule="auto"/>
        <w:ind w:firstLine="624"/>
        <w:rPr>
          <w:rFonts w:cstheme="minorHAnsi"/>
          <w:sz w:val="24"/>
          <w:szCs w:val="24"/>
          <w:lang w:eastAsia="lt-LT"/>
        </w:rPr>
      </w:pPr>
      <w:r w:rsidRPr="00264C77">
        <w:rPr>
          <w:rFonts w:cstheme="minorHAnsi"/>
          <w:sz w:val="24"/>
          <w:szCs w:val="24"/>
          <w:lang w:eastAsia="lt-LT"/>
        </w:rPr>
        <w:t xml:space="preserve">Nagrinėjamu atveju kvalifikacijos reikalavimas siejamas su tuo, kam ankstesnės sutartys buvo vykdomos, </w:t>
      </w:r>
      <w:r w:rsidR="00464A95">
        <w:rPr>
          <w:rFonts w:cstheme="minorHAnsi"/>
          <w:sz w:val="24"/>
          <w:szCs w:val="24"/>
          <w:lang w:eastAsia="lt-LT"/>
        </w:rPr>
        <w:t xml:space="preserve">t. y. </w:t>
      </w:r>
      <w:r w:rsidR="00464A95" w:rsidRPr="00464A95">
        <w:rPr>
          <w:rFonts w:cstheme="minorHAnsi"/>
          <w:b/>
          <w:bCs/>
          <w:sz w:val="24"/>
          <w:szCs w:val="24"/>
          <w:lang w:eastAsia="lt-LT"/>
        </w:rPr>
        <w:t>NATO ir / ar Europos Sąjungos šalių gynybos struktūroms ir / ar kariuomenėms</w:t>
      </w:r>
      <w:r w:rsidR="00BD140F">
        <w:rPr>
          <w:rFonts w:cstheme="minorHAnsi"/>
          <w:b/>
          <w:bCs/>
          <w:sz w:val="24"/>
          <w:szCs w:val="24"/>
          <w:lang w:eastAsia="lt-LT"/>
        </w:rPr>
        <w:t xml:space="preserve">. </w:t>
      </w:r>
      <w:r w:rsidR="00BD21BD" w:rsidRPr="00ED1542">
        <w:rPr>
          <w:rFonts w:cstheme="minorHAnsi"/>
          <w:sz w:val="24"/>
          <w:szCs w:val="24"/>
          <w:lang w:eastAsia="lt-LT"/>
        </w:rPr>
        <w:t>Pastebėtina, kad</w:t>
      </w:r>
      <w:r w:rsidR="00BD21BD">
        <w:rPr>
          <w:rFonts w:cstheme="minorHAnsi"/>
          <w:b/>
          <w:bCs/>
          <w:sz w:val="24"/>
          <w:szCs w:val="24"/>
          <w:lang w:eastAsia="lt-LT"/>
        </w:rPr>
        <w:t xml:space="preserve"> </w:t>
      </w:r>
      <w:r w:rsidR="006E045B" w:rsidRPr="00554523">
        <w:rPr>
          <w:rFonts w:cstheme="minorHAnsi"/>
          <w:sz w:val="24"/>
          <w:szCs w:val="24"/>
          <w:lang w:eastAsia="lt-LT"/>
        </w:rPr>
        <w:t>I</w:t>
      </w:r>
      <w:r w:rsidR="009D30CB" w:rsidRPr="006E045B">
        <w:rPr>
          <w:rFonts w:cstheme="minorHAnsi"/>
          <w:sz w:val="24"/>
          <w:szCs w:val="24"/>
          <w:lang w:eastAsia="lt-LT"/>
        </w:rPr>
        <w:t>š</w:t>
      </w:r>
      <w:r w:rsidR="009D30CB">
        <w:rPr>
          <w:rFonts w:cstheme="minorHAnsi"/>
          <w:sz w:val="24"/>
          <w:szCs w:val="24"/>
          <w:lang w:eastAsia="lt-LT"/>
        </w:rPr>
        <w:t xml:space="preserve"> </w:t>
      </w:r>
      <w:r w:rsidRPr="00264C77">
        <w:rPr>
          <w:rFonts w:cstheme="minorHAnsi"/>
          <w:sz w:val="24"/>
          <w:szCs w:val="24"/>
          <w:lang w:eastAsia="lt-LT"/>
        </w:rPr>
        <w:t xml:space="preserve">Perkančiosios organizacijos </w:t>
      </w:r>
      <w:r w:rsidR="006E045B">
        <w:rPr>
          <w:rFonts w:cstheme="minorHAnsi"/>
          <w:sz w:val="24"/>
          <w:szCs w:val="24"/>
          <w:lang w:eastAsia="lt-LT"/>
        </w:rPr>
        <w:t xml:space="preserve">Tarnybai pateiktų paaiškinimų </w:t>
      </w:r>
      <w:r w:rsidRPr="00264C77">
        <w:rPr>
          <w:rFonts w:cstheme="minorHAnsi"/>
          <w:sz w:val="24"/>
          <w:szCs w:val="24"/>
          <w:lang w:eastAsia="lt-LT"/>
        </w:rPr>
        <w:t xml:space="preserve">matyti, </w:t>
      </w:r>
      <w:r w:rsidR="00B60171">
        <w:rPr>
          <w:rFonts w:cstheme="minorHAnsi"/>
          <w:sz w:val="24"/>
          <w:szCs w:val="24"/>
          <w:lang w:eastAsia="lt-LT"/>
        </w:rPr>
        <w:t>jog būtų tinkama</w:t>
      </w:r>
      <w:r w:rsidR="00461BD5">
        <w:rPr>
          <w:rFonts w:cstheme="minorHAnsi"/>
          <w:sz w:val="24"/>
          <w:szCs w:val="24"/>
          <w:lang w:eastAsia="lt-LT"/>
        </w:rPr>
        <w:t xml:space="preserve"> panašių paslaugų teikimo patirtis</w:t>
      </w:r>
      <w:r w:rsidR="00C54151">
        <w:rPr>
          <w:rFonts w:cstheme="minorHAnsi"/>
          <w:sz w:val="24"/>
          <w:szCs w:val="24"/>
          <w:lang w:eastAsia="lt-LT"/>
        </w:rPr>
        <w:t xml:space="preserve">, įgyta </w:t>
      </w:r>
      <w:r w:rsidR="007B3F75">
        <w:rPr>
          <w:rFonts w:cstheme="minorHAnsi"/>
          <w:sz w:val="24"/>
          <w:szCs w:val="24"/>
          <w:lang w:eastAsia="lt-LT"/>
        </w:rPr>
        <w:t>pagal sutartis</w:t>
      </w:r>
      <w:r w:rsidR="00DB38D0">
        <w:rPr>
          <w:rFonts w:cstheme="minorHAnsi"/>
          <w:sz w:val="24"/>
          <w:szCs w:val="24"/>
          <w:lang w:eastAsia="lt-LT"/>
        </w:rPr>
        <w:t xml:space="preserve"> ir su </w:t>
      </w:r>
      <w:r w:rsidR="00B60171" w:rsidRPr="00B60171">
        <w:rPr>
          <w:rFonts w:cstheme="minorHAnsi"/>
          <w:sz w:val="24"/>
          <w:szCs w:val="24"/>
          <w:lang w:eastAsia="lt-LT"/>
        </w:rPr>
        <w:t>EBPO valstybių gynybos institucij</w:t>
      </w:r>
      <w:r w:rsidR="00DB38D0">
        <w:rPr>
          <w:rFonts w:cstheme="minorHAnsi"/>
          <w:sz w:val="24"/>
          <w:szCs w:val="24"/>
          <w:lang w:eastAsia="lt-LT"/>
        </w:rPr>
        <w:t>omis</w:t>
      </w:r>
      <w:r w:rsidR="001823D1">
        <w:rPr>
          <w:rFonts w:cstheme="minorHAnsi"/>
          <w:sz w:val="24"/>
          <w:szCs w:val="24"/>
          <w:lang w:eastAsia="lt-LT"/>
        </w:rPr>
        <w:t xml:space="preserve">, t. y. </w:t>
      </w:r>
      <w:r w:rsidR="00C54151">
        <w:rPr>
          <w:rFonts w:cstheme="minorHAnsi"/>
          <w:sz w:val="24"/>
          <w:szCs w:val="24"/>
          <w:lang w:eastAsia="lt-LT"/>
        </w:rPr>
        <w:t>paaiškinime nurodytas platesnis</w:t>
      </w:r>
      <w:r w:rsidR="00E151C9">
        <w:rPr>
          <w:rFonts w:cstheme="minorHAnsi"/>
          <w:sz w:val="24"/>
          <w:szCs w:val="24"/>
          <w:lang w:eastAsia="lt-LT"/>
        </w:rPr>
        <w:t xml:space="preserve"> </w:t>
      </w:r>
      <w:r w:rsidR="000F218B">
        <w:rPr>
          <w:rFonts w:cstheme="minorHAnsi"/>
          <w:sz w:val="24"/>
          <w:szCs w:val="24"/>
          <w:lang w:eastAsia="lt-LT"/>
        </w:rPr>
        <w:t xml:space="preserve">ankstesnių paslaugų </w:t>
      </w:r>
      <w:r w:rsidR="00E151C9">
        <w:rPr>
          <w:rFonts w:cstheme="minorHAnsi"/>
          <w:sz w:val="24"/>
          <w:szCs w:val="24"/>
          <w:lang w:eastAsia="lt-LT"/>
        </w:rPr>
        <w:t>gavėjų ratas</w:t>
      </w:r>
      <w:r w:rsidR="00615A37">
        <w:rPr>
          <w:rFonts w:cstheme="minorHAnsi"/>
          <w:sz w:val="24"/>
          <w:szCs w:val="24"/>
          <w:lang w:eastAsia="lt-LT"/>
        </w:rPr>
        <w:t xml:space="preserve">, </w:t>
      </w:r>
      <w:r w:rsidR="00BD21BD">
        <w:rPr>
          <w:rFonts w:cstheme="minorHAnsi"/>
          <w:sz w:val="24"/>
          <w:szCs w:val="24"/>
          <w:lang w:eastAsia="lt-LT"/>
        </w:rPr>
        <w:t>nei nurodyta</w:t>
      </w:r>
      <w:r w:rsidR="00615A37">
        <w:rPr>
          <w:rFonts w:cstheme="minorHAnsi"/>
          <w:sz w:val="24"/>
          <w:szCs w:val="24"/>
          <w:lang w:eastAsia="lt-LT"/>
        </w:rPr>
        <w:t xml:space="preserve"> pačiame kvalifikacijos reikalavime.</w:t>
      </w:r>
    </w:p>
    <w:p w14:paraId="4D7012F3" w14:textId="5666A1D5" w:rsidR="004B32D0" w:rsidRPr="00F6639E" w:rsidRDefault="002562A3" w:rsidP="00E2420A">
      <w:pPr>
        <w:tabs>
          <w:tab w:val="left" w:pos="993"/>
        </w:tabs>
        <w:spacing w:after="0" w:line="276" w:lineRule="auto"/>
        <w:ind w:firstLine="624"/>
        <w:rPr>
          <w:rFonts w:eastAsia="Calibri" w:cstheme="minorHAnsi"/>
          <w:sz w:val="24"/>
          <w:szCs w:val="24"/>
        </w:rPr>
      </w:pPr>
      <w:r w:rsidRPr="00F6639E">
        <w:rPr>
          <w:rFonts w:eastAsia="Calibri" w:cstheme="minorHAnsi"/>
          <w:sz w:val="24"/>
          <w:szCs w:val="24"/>
        </w:rPr>
        <w:t xml:space="preserve">Tarnyba pažymi, kad vien ta aplinkybė, jog panašaus pobūdžio duomenų bazių paslaugos buvo teiktos ne NATO, ES ar EBPO valstybių narių gynybos </w:t>
      </w:r>
      <w:r w:rsidR="003872BD">
        <w:rPr>
          <w:rFonts w:eastAsia="Calibri" w:cstheme="minorHAnsi"/>
          <w:sz w:val="24"/>
          <w:szCs w:val="24"/>
        </w:rPr>
        <w:t>struktūroms ir</w:t>
      </w:r>
      <w:r w:rsidR="000D0840">
        <w:rPr>
          <w:rFonts w:eastAsia="Calibri" w:cstheme="minorHAnsi"/>
          <w:sz w:val="24"/>
          <w:szCs w:val="24"/>
        </w:rPr>
        <w:t xml:space="preserve"> / ar kariuomenėms </w:t>
      </w:r>
      <w:r w:rsidRPr="00F6639E">
        <w:rPr>
          <w:rFonts w:eastAsia="Calibri" w:cstheme="minorHAnsi"/>
          <w:sz w:val="24"/>
          <w:szCs w:val="24"/>
        </w:rPr>
        <w:t>savaime nepaneigia tiekėjo profesinės patirties ir gebėjimo tinkamai įvykdyti pirkimo sutartį. Vertinant tiekėjo kvalifikaciją, esminę reikšmę turi tai, ar ankstesnių sutarčių objektas, techninis sudėtingumas ir vykdymo sąlygos yra panašūs į perkamo objekto reikalavimus.</w:t>
      </w:r>
    </w:p>
    <w:p w14:paraId="4626022B" w14:textId="3C834D63" w:rsidR="006B022C" w:rsidRDefault="00B82ED2" w:rsidP="00E2420A">
      <w:pPr>
        <w:tabs>
          <w:tab w:val="left" w:pos="993"/>
        </w:tabs>
        <w:spacing w:after="0" w:line="276" w:lineRule="auto"/>
        <w:ind w:firstLine="624"/>
        <w:rPr>
          <w:rFonts w:eastAsia="Calibri" w:cstheme="minorHAnsi"/>
          <w:sz w:val="24"/>
          <w:szCs w:val="24"/>
        </w:rPr>
      </w:pPr>
      <w:r w:rsidRPr="00F6639E">
        <w:rPr>
          <w:rFonts w:eastAsia="Calibri" w:cstheme="minorHAnsi"/>
          <w:sz w:val="24"/>
          <w:szCs w:val="24"/>
        </w:rPr>
        <w:t xml:space="preserve">Atsižvelgiant į tai, kvalifikacijos reikalavimas, siekiant įvertinti tiekėjo techninį ir profesinį pajėgumą, turėtų būti formuluojamas </w:t>
      </w:r>
      <w:r w:rsidRPr="00554523">
        <w:rPr>
          <w:rFonts w:eastAsia="Calibri" w:cstheme="minorHAnsi"/>
          <w:b/>
          <w:bCs/>
          <w:sz w:val="24"/>
          <w:szCs w:val="24"/>
        </w:rPr>
        <w:t xml:space="preserve">pagal </w:t>
      </w:r>
      <w:r w:rsidR="005A09C3" w:rsidRPr="00554523">
        <w:rPr>
          <w:rFonts w:eastAsia="Calibri" w:cstheme="minorHAnsi"/>
          <w:b/>
          <w:bCs/>
          <w:sz w:val="24"/>
          <w:szCs w:val="24"/>
        </w:rPr>
        <w:t>panašių</w:t>
      </w:r>
      <w:r w:rsidRPr="00554523">
        <w:rPr>
          <w:rFonts w:eastAsia="Calibri" w:cstheme="minorHAnsi"/>
          <w:b/>
          <w:bCs/>
          <w:sz w:val="24"/>
          <w:szCs w:val="24"/>
        </w:rPr>
        <w:t xml:space="preserve"> sutarčių objektą ir jo specifiką</w:t>
      </w:r>
      <w:r w:rsidRPr="00F6639E">
        <w:rPr>
          <w:rFonts w:eastAsia="Calibri" w:cstheme="minorHAnsi"/>
          <w:sz w:val="24"/>
          <w:szCs w:val="24"/>
        </w:rPr>
        <w:t xml:space="preserve">, o ne pagal tai, kam </w:t>
      </w:r>
      <w:r w:rsidR="00DD6CE8" w:rsidRPr="00F6639E">
        <w:rPr>
          <w:rFonts w:eastAsia="Calibri" w:cstheme="minorHAnsi"/>
          <w:sz w:val="24"/>
          <w:szCs w:val="24"/>
        </w:rPr>
        <w:t>tas objektas buvo teikiamas</w:t>
      </w:r>
      <w:r w:rsidRPr="00F6639E">
        <w:rPr>
          <w:rFonts w:eastAsia="Calibri" w:cstheme="minorHAnsi"/>
          <w:sz w:val="24"/>
          <w:szCs w:val="24"/>
        </w:rPr>
        <w:t xml:space="preserve">. </w:t>
      </w:r>
      <w:r w:rsidR="00F07530" w:rsidRPr="00F07530">
        <w:rPr>
          <w:rFonts w:eastAsia="Calibri" w:cstheme="minorHAnsi"/>
          <w:sz w:val="24"/>
          <w:szCs w:val="24"/>
        </w:rPr>
        <w:t xml:space="preserve">Kvalifikacijos reikalavimas turėtų apibrėžti, kad tiekėjas yra tinkamai </w:t>
      </w:r>
      <w:r w:rsidR="00B36B83">
        <w:rPr>
          <w:rFonts w:eastAsia="Calibri" w:cstheme="minorHAnsi"/>
          <w:sz w:val="24"/>
          <w:szCs w:val="24"/>
        </w:rPr>
        <w:t xml:space="preserve">suteikęs </w:t>
      </w:r>
      <w:r w:rsidR="0095069F">
        <w:rPr>
          <w:rFonts w:eastAsia="Calibri" w:cstheme="minorHAnsi"/>
          <w:sz w:val="24"/>
          <w:szCs w:val="24"/>
        </w:rPr>
        <w:t>panašių į Pirkimo objektą paslaugų (</w:t>
      </w:r>
      <w:r w:rsidR="00F07530" w:rsidRPr="00F07530">
        <w:rPr>
          <w:rFonts w:eastAsia="Calibri" w:cstheme="minorHAnsi"/>
          <w:sz w:val="24"/>
          <w:szCs w:val="24"/>
        </w:rPr>
        <w:t>atitinkanči</w:t>
      </w:r>
      <w:r w:rsidR="0095069F">
        <w:rPr>
          <w:rFonts w:eastAsia="Calibri" w:cstheme="minorHAnsi"/>
          <w:sz w:val="24"/>
          <w:szCs w:val="24"/>
        </w:rPr>
        <w:t>ų</w:t>
      </w:r>
      <w:r w:rsidR="00F07530" w:rsidRPr="00F07530">
        <w:rPr>
          <w:rFonts w:eastAsia="Calibri" w:cstheme="minorHAnsi"/>
          <w:sz w:val="24"/>
          <w:szCs w:val="24"/>
        </w:rPr>
        <w:t xml:space="preserve"> Perkančiosios organizacijos nustatytus požymius</w:t>
      </w:r>
      <w:r w:rsidR="0095069F">
        <w:rPr>
          <w:rFonts w:eastAsia="Calibri" w:cstheme="minorHAnsi"/>
          <w:sz w:val="24"/>
          <w:szCs w:val="24"/>
        </w:rPr>
        <w:t>)</w:t>
      </w:r>
      <w:r w:rsidR="00F07530" w:rsidRPr="00F07530">
        <w:rPr>
          <w:rFonts w:eastAsia="Calibri" w:cstheme="minorHAnsi"/>
          <w:sz w:val="24"/>
          <w:szCs w:val="24"/>
        </w:rPr>
        <w:t xml:space="preserve">, kurių bendra vertė ne mažesnė kaip nustatyta kvalifikacijos reikalavime, nepriklausomai nuo to, kokiam užsakovui tokios </w:t>
      </w:r>
      <w:r w:rsidR="0095069F">
        <w:rPr>
          <w:rFonts w:eastAsia="Calibri" w:cstheme="minorHAnsi"/>
          <w:sz w:val="24"/>
          <w:szCs w:val="24"/>
        </w:rPr>
        <w:t>paslaugos</w:t>
      </w:r>
      <w:r w:rsidR="00F07530" w:rsidRPr="00F07530">
        <w:rPr>
          <w:rFonts w:eastAsia="Calibri" w:cstheme="minorHAnsi"/>
          <w:sz w:val="24"/>
          <w:szCs w:val="24"/>
        </w:rPr>
        <w:t xml:space="preserve"> buvo t</w:t>
      </w:r>
      <w:r w:rsidR="0095069F">
        <w:rPr>
          <w:rFonts w:eastAsia="Calibri" w:cstheme="minorHAnsi"/>
          <w:sz w:val="24"/>
          <w:szCs w:val="24"/>
        </w:rPr>
        <w:t>ei</w:t>
      </w:r>
      <w:r w:rsidR="00F07530" w:rsidRPr="00F07530">
        <w:rPr>
          <w:rFonts w:eastAsia="Calibri" w:cstheme="minorHAnsi"/>
          <w:sz w:val="24"/>
          <w:szCs w:val="24"/>
        </w:rPr>
        <w:t>kiamos.</w:t>
      </w:r>
    </w:p>
    <w:p w14:paraId="404503C9" w14:textId="00D638CE" w:rsidR="00446493" w:rsidRDefault="004257CF" w:rsidP="00A42ABD">
      <w:pPr>
        <w:tabs>
          <w:tab w:val="left" w:pos="993"/>
        </w:tabs>
        <w:spacing w:after="0" w:line="276" w:lineRule="auto"/>
        <w:ind w:firstLine="567"/>
        <w:rPr>
          <w:rFonts w:ascii="Calibri" w:eastAsia="Calibri" w:hAnsi="Calibri" w:cs="Calibri"/>
          <w:sz w:val="24"/>
          <w:szCs w:val="24"/>
        </w:rPr>
      </w:pPr>
      <w:r w:rsidRPr="00ED1542">
        <w:rPr>
          <w:rFonts w:ascii="Calibri" w:eastAsia="Calibri" w:hAnsi="Calibri" w:cs="Calibri"/>
          <w:sz w:val="24"/>
          <w:szCs w:val="24"/>
        </w:rPr>
        <w:t>Taip pat, Tarnyba atkreipia dėmesį, kad</w:t>
      </w:r>
      <w:r w:rsidR="00E2325A">
        <w:rPr>
          <w:rFonts w:ascii="Calibri" w:eastAsia="Calibri" w:hAnsi="Calibri" w:cs="Calibri"/>
          <w:sz w:val="24"/>
          <w:szCs w:val="24"/>
        </w:rPr>
        <w:t xml:space="preserve"> nors </w:t>
      </w:r>
      <w:r w:rsidR="00B40AD0">
        <w:rPr>
          <w:rFonts w:ascii="Calibri" w:eastAsia="Calibri" w:hAnsi="Calibri" w:cs="Calibri"/>
          <w:sz w:val="24"/>
          <w:szCs w:val="24"/>
        </w:rPr>
        <w:t xml:space="preserve">siekiant įrodyti atitiktį pirmiau nurodytam kvalifikacijos reikalavimui prašoma pateikti </w:t>
      </w:r>
      <w:r w:rsidR="00B40AD0" w:rsidRPr="00B40AD0">
        <w:rPr>
          <w:rFonts w:ascii="Calibri" w:eastAsia="Calibri" w:hAnsi="Calibri" w:cs="Calibri"/>
          <w:sz w:val="24"/>
          <w:szCs w:val="24"/>
        </w:rPr>
        <w:t>suteiktų paslaugų sąraš</w:t>
      </w:r>
      <w:r w:rsidR="00B40AD0">
        <w:rPr>
          <w:rFonts w:ascii="Calibri" w:eastAsia="Calibri" w:hAnsi="Calibri" w:cs="Calibri"/>
          <w:sz w:val="24"/>
          <w:szCs w:val="24"/>
        </w:rPr>
        <w:t>ą (Pirkimo dokumentų 4 priedas)</w:t>
      </w:r>
      <w:r w:rsidR="00C04340">
        <w:rPr>
          <w:rFonts w:ascii="Calibri" w:eastAsia="Calibri" w:hAnsi="Calibri" w:cs="Calibri"/>
          <w:sz w:val="24"/>
          <w:szCs w:val="24"/>
        </w:rPr>
        <w:t xml:space="preserve">, kaip tai nustatyta </w:t>
      </w:r>
      <w:r w:rsidR="00B62456" w:rsidRPr="00B62456">
        <w:rPr>
          <w:rFonts w:ascii="Calibri" w:eastAsia="Calibri" w:hAnsi="Calibri" w:cs="Calibri"/>
          <w:sz w:val="24"/>
          <w:szCs w:val="24"/>
        </w:rPr>
        <w:t>Įstatymo 37 straipsnio 1 dalies 2 punkte</w:t>
      </w:r>
      <w:r w:rsidR="00446493">
        <w:rPr>
          <w:rFonts w:ascii="Calibri" w:eastAsia="Calibri" w:hAnsi="Calibri" w:cs="Calibri"/>
          <w:sz w:val="24"/>
          <w:szCs w:val="24"/>
        </w:rPr>
        <w:t xml:space="preserve">, tačiau </w:t>
      </w:r>
      <w:r w:rsidRPr="00ED1542">
        <w:rPr>
          <w:rFonts w:ascii="Calibri" w:eastAsia="Calibri" w:hAnsi="Calibri" w:cs="Calibri"/>
          <w:sz w:val="24"/>
          <w:szCs w:val="24"/>
        </w:rPr>
        <w:t>kvalifikacijos reikalavime nustatyta, kad tiekėjas turi būti tinkamai įvykdęs ir (ar) turi vykdyti bent 1 (vieną) ar daugiau sutarčių</w:t>
      </w:r>
      <w:r w:rsidR="00B82D9B">
        <w:rPr>
          <w:rFonts w:ascii="Calibri" w:eastAsia="Calibri" w:hAnsi="Calibri" w:cs="Calibri"/>
          <w:sz w:val="24"/>
          <w:szCs w:val="24"/>
        </w:rPr>
        <w:t>.</w:t>
      </w:r>
    </w:p>
    <w:p w14:paraId="26747F90" w14:textId="256FA9E4" w:rsidR="00CF7388" w:rsidRDefault="009B682F" w:rsidP="00E2420A">
      <w:pPr>
        <w:tabs>
          <w:tab w:val="left" w:pos="993"/>
        </w:tabs>
        <w:spacing w:after="0" w:line="276" w:lineRule="auto"/>
        <w:ind w:firstLine="624"/>
        <w:rPr>
          <w:rFonts w:eastAsia="Calibri" w:cstheme="minorHAnsi"/>
          <w:sz w:val="24"/>
          <w:szCs w:val="24"/>
        </w:rPr>
      </w:pPr>
      <w:r w:rsidRPr="00D0784C">
        <w:rPr>
          <w:rFonts w:cstheme="minorHAnsi"/>
          <w:sz w:val="24"/>
          <w:szCs w:val="24"/>
          <w:lang w:eastAsia="lt-LT"/>
        </w:rPr>
        <w:t xml:space="preserve">Pažymėtina, kad </w:t>
      </w:r>
      <w:r w:rsidR="00E2063B" w:rsidRPr="00D0784C">
        <w:rPr>
          <w:rFonts w:cstheme="minorHAnsi"/>
          <w:sz w:val="24"/>
          <w:szCs w:val="24"/>
          <w:lang w:eastAsia="lt-LT"/>
        </w:rPr>
        <w:t>Pirkimo</w:t>
      </w:r>
      <w:r w:rsidR="00E2063B" w:rsidRPr="00F6639E">
        <w:rPr>
          <w:rFonts w:cstheme="minorHAnsi"/>
          <w:sz w:val="24"/>
          <w:szCs w:val="24"/>
          <w:lang w:eastAsia="lt-LT"/>
        </w:rPr>
        <w:t xml:space="preserve"> sąlygų 3 priedo lentelėje „II Kvalifikacijos reikalavimai“ </w:t>
      </w:r>
      <w:r w:rsidR="00200C36" w:rsidRPr="00200C36">
        <w:rPr>
          <w:rFonts w:eastAsia="Calibri" w:cstheme="minorHAnsi"/>
          <w:sz w:val="24"/>
          <w:szCs w:val="24"/>
        </w:rPr>
        <w:t xml:space="preserve"> nurodyta, kad subjektas, kuris turi atitikti reikalavimą: „</w:t>
      </w:r>
      <w:r w:rsidR="00200C36" w:rsidRPr="00CA706B">
        <w:rPr>
          <w:rFonts w:eastAsia="Calibri" w:cstheme="minorHAnsi"/>
          <w:sz w:val="24"/>
          <w:szCs w:val="24"/>
        </w:rPr>
        <w:t xml:space="preserve">Tiekėjas arba </w:t>
      </w:r>
      <w:r w:rsidR="00200C36" w:rsidRPr="00CA706B">
        <w:rPr>
          <w:rFonts w:eastAsia="Calibri" w:cstheme="minorHAnsi"/>
          <w:b/>
          <w:bCs/>
          <w:sz w:val="24"/>
          <w:szCs w:val="24"/>
        </w:rPr>
        <w:t>bent vienas</w:t>
      </w:r>
      <w:r w:rsidR="00200C36" w:rsidRPr="00CA706B">
        <w:rPr>
          <w:rFonts w:eastAsia="Calibri" w:cstheme="minorHAnsi"/>
          <w:sz w:val="24"/>
          <w:szCs w:val="24"/>
        </w:rPr>
        <w:t xml:space="preserve"> ūkio subjektų grupės narys arba </w:t>
      </w:r>
      <w:r w:rsidR="00200C36" w:rsidRPr="00CA706B">
        <w:rPr>
          <w:rFonts w:eastAsia="Calibri" w:cstheme="minorHAnsi"/>
          <w:b/>
          <w:bCs/>
          <w:sz w:val="24"/>
          <w:szCs w:val="24"/>
        </w:rPr>
        <w:t>subtiekėjas, atitinkamai pagal prisiimamus įsipareigojimus</w:t>
      </w:r>
      <w:r w:rsidR="00200C36" w:rsidRPr="00CA706B">
        <w:rPr>
          <w:rFonts w:eastAsia="Calibri" w:cstheme="minorHAnsi"/>
          <w:sz w:val="24"/>
          <w:szCs w:val="24"/>
        </w:rPr>
        <w:t>. Tiekėjas</w:t>
      </w:r>
      <w:r w:rsidR="00200C36" w:rsidRPr="00200C36">
        <w:rPr>
          <w:rFonts w:eastAsia="Calibri" w:cstheme="minorHAnsi"/>
          <w:sz w:val="24"/>
          <w:szCs w:val="24"/>
        </w:rPr>
        <w:t xml:space="preserve"> gali remtis kitų ūkio subjektų pajėgumais tik tuo atveju, jeigu tie subjektai patys vykdys tą pirkimo sutarties dalį, kuriai reikia jų turimų pajėgumų.“</w:t>
      </w:r>
    </w:p>
    <w:p w14:paraId="1023F77A" w14:textId="77777777" w:rsidR="00CF7388" w:rsidRPr="00CF7388" w:rsidRDefault="00CF7388" w:rsidP="00CF7388">
      <w:pPr>
        <w:tabs>
          <w:tab w:val="left" w:pos="993"/>
        </w:tabs>
        <w:spacing w:after="0" w:line="276" w:lineRule="auto"/>
        <w:ind w:firstLine="567"/>
        <w:contextualSpacing/>
        <w:rPr>
          <w:rFonts w:cs="Calibri"/>
          <w:kern w:val="0"/>
          <w:sz w:val="24"/>
          <w:szCs w:val="24"/>
          <w14:ligatures w14:val="none"/>
        </w:rPr>
      </w:pPr>
      <w:r w:rsidRPr="00CF7388">
        <w:rPr>
          <w:rFonts w:cs="Calibri"/>
          <w:kern w:val="0"/>
          <w:sz w:val="24"/>
          <w:szCs w:val="24"/>
          <w14:ligatures w14:val="none"/>
        </w:rPr>
        <w:lastRenderedPageBreak/>
        <w:t>Lietuvos Aukščiausiasis Teismas (toliau – LAT) yra išaiškinęs, kad rėmimasis kito ūkio subjekto pajėgumais ir subtiekėjo pasitelkimas yra skirtingi teisiniai institutai. Šie santykiai gali sutapti, tačiau gali egzistuoti ir atskirai, todėl naudojimasis kito ūkio subjekto pajėgumais automatiškai nesukuria subrangos teisinių santykių (LAT 2017 m. lapkričio 30 d. nutartis civilinėje byloje Nr. e3K-3-354-690/2017). Be to, LAT yra pažymėjęs, kad sąvokos „kitas ūkio subjektas“ ir „subrangovas (subtiekėjas)“ nėra tapačios (LAT 2014 m. lapkričio 7 d. nutartis civilinėje byloje Nr. 3K-3-475/2014).</w:t>
      </w:r>
    </w:p>
    <w:p w14:paraId="4ED9BED0" w14:textId="77777777" w:rsidR="00CF7388" w:rsidRPr="00CF7388" w:rsidRDefault="00CF7388" w:rsidP="00CF7388">
      <w:pPr>
        <w:tabs>
          <w:tab w:val="left" w:pos="993"/>
        </w:tabs>
        <w:spacing w:after="0" w:line="276" w:lineRule="auto"/>
        <w:ind w:firstLine="567"/>
        <w:contextualSpacing/>
        <w:rPr>
          <w:rFonts w:cs="Calibri"/>
          <w:kern w:val="0"/>
          <w:sz w:val="24"/>
          <w:szCs w:val="24"/>
          <w14:ligatures w14:val="none"/>
        </w:rPr>
      </w:pPr>
      <w:r w:rsidRPr="00CF7388">
        <w:rPr>
          <w:rFonts w:cs="Calibri"/>
          <w:kern w:val="0"/>
          <w:sz w:val="24"/>
          <w:szCs w:val="24"/>
          <w14:ligatures w14:val="none"/>
        </w:rPr>
        <w:t>Kvalifikacijos reikalavimas dėl panašios patirties nustatomas tiekėjui, taip pat tiekėjas gali atitikti šį reikalavimą ir remdamasis kito ūkio subjekto techniniais ir profesiniais pajėgumais, jeigu yra įvykdytos teisės aktuose nustatytos sąlygos. Tačiau vien tai, kad tiekėjas remiasi kito ūkio subjekto pajėgumais, savaime nereiškia, jog šis ūkio subjektas tampa subtiekėju, atitinkamai, nėra pagrindo pirmiau nurodytą kvalifikacijos reikalavimą taikyti subtiekėjams ar reikalauti, kad jį atitiktų visi sutarties vykdymui pasitelkiami subtiekėjai. Tokiu būdu pirkimo dokumentuose nepagrįstai išplečiamas subjektų, kuriems taikomas šis kvalifikacijos reikalavimas, ratas.</w:t>
      </w:r>
    </w:p>
    <w:p w14:paraId="6F4E5273" w14:textId="26B259BD" w:rsidR="00E83920" w:rsidRPr="00E83920" w:rsidRDefault="00215C77" w:rsidP="00E83920">
      <w:pPr>
        <w:tabs>
          <w:tab w:val="left" w:pos="993"/>
        </w:tabs>
        <w:spacing w:after="0" w:line="276" w:lineRule="auto"/>
        <w:ind w:firstLine="624"/>
        <w:rPr>
          <w:sz w:val="24"/>
          <w:szCs w:val="24"/>
        </w:rPr>
      </w:pPr>
      <w:r w:rsidRPr="257BC177">
        <w:rPr>
          <w:sz w:val="24"/>
          <w:szCs w:val="24"/>
        </w:rPr>
        <w:t>Tarnyb</w:t>
      </w:r>
      <w:r w:rsidR="00796EE0" w:rsidRPr="257BC177">
        <w:rPr>
          <w:sz w:val="24"/>
          <w:szCs w:val="24"/>
        </w:rPr>
        <w:t xml:space="preserve">a rekomenduoja </w:t>
      </w:r>
      <w:r w:rsidRPr="257BC177">
        <w:rPr>
          <w:sz w:val="24"/>
          <w:szCs w:val="24"/>
        </w:rPr>
        <w:t xml:space="preserve">tikslinti / keisti kvalifikacijos reikalavimą, kas, Tarnybos nuomone, </w:t>
      </w:r>
      <w:r w:rsidR="006102BA" w:rsidRPr="257BC177">
        <w:rPr>
          <w:rFonts w:eastAsia="Calibri"/>
          <w:sz w:val="24"/>
          <w:szCs w:val="24"/>
        </w:rPr>
        <w:t xml:space="preserve">reikštų esminį </w:t>
      </w:r>
      <w:r w:rsidR="00B626CF" w:rsidRPr="257BC177">
        <w:rPr>
          <w:rFonts w:eastAsia="Calibri"/>
          <w:sz w:val="24"/>
          <w:szCs w:val="24"/>
        </w:rPr>
        <w:t>P</w:t>
      </w:r>
      <w:r w:rsidR="006102BA" w:rsidRPr="257BC177">
        <w:rPr>
          <w:rFonts w:eastAsia="Calibri"/>
          <w:sz w:val="24"/>
          <w:szCs w:val="24"/>
        </w:rPr>
        <w:t>irkim</w:t>
      </w:r>
      <w:r w:rsidR="004A669B" w:rsidRPr="257BC177">
        <w:rPr>
          <w:rFonts w:eastAsia="Calibri"/>
          <w:sz w:val="24"/>
          <w:szCs w:val="24"/>
        </w:rPr>
        <w:t>o</w:t>
      </w:r>
      <w:r w:rsidR="006102BA" w:rsidRPr="257BC177">
        <w:rPr>
          <w:rFonts w:eastAsia="Calibri"/>
          <w:sz w:val="24"/>
          <w:szCs w:val="24"/>
        </w:rPr>
        <w:t xml:space="preserve"> </w:t>
      </w:r>
      <w:r w:rsidR="00B626CF" w:rsidRPr="257BC177">
        <w:rPr>
          <w:rFonts w:eastAsia="Calibri"/>
          <w:sz w:val="24"/>
          <w:szCs w:val="24"/>
        </w:rPr>
        <w:t>dokumentų</w:t>
      </w:r>
      <w:r w:rsidR="006102BA" w:rsidRPr="257BC177">
        <w:rPr>
          <w:rFonts w:eastAsia="Calibri"/>
          <w:sz w:val="24"/>
          <w:szCs w:val="24"/>
        </w:rPr>
        <w:t xml:space="preserve"> </w:t>
      </w:r>
      <w:r w:rsidR="0050681E" w:rsidRPr="257BC177">
        <w:rPr>
          <w:rFonts w:eastAsia="Calibri"/>
          <w:sz w:val="24"/>
          <w:szCs w:val="24"/>
        </w:rPr>
        <w:t>pakeitimą. Įvertinus</w:t>
      </w:r>
      <w:r w:rsidR="003D4372" w:rsidRPr="257BC177">
        <w:rPr>
          <w:rFonts w:eastAsia="Calibri"/>
          <w:sz w:val="24"/>
          <w:szCs w:val="24"/>
        </w:rPr>
        <w:t xml:space="preserve"> </w:t>
      </w:r>
      <w:r w:rsidR="00F81E57" w:rsidRPr="257BC177">
        <w:rPr>
          <w:rFonts w:eastAsia="Calibri"/>
          <w:sz w:val="24"/>
          <w:szCs w:val="24"/>
        </w:rPr>
        <w:t xml:space="preserve">tai, </w:t>
      </w:r>
      <w:r w:rsidR="003D4372" w:rsidRPr="257BC177">
        <w:rPr>
          <w:rFonts w:eastAsia="Calibri"/>
          <w:sz w:val="24"/>
          <w:szCs w:val="24"/>
        </w:rPr>
        <w:t xml:space="preserve">kad Pirkimo dokumentų pakeitimai yra susiję su kvalifikacijos reikalavimo keitimu ir kad toks pakeitimas laikytinas esminiu, </w:t>
      </w:r>
      <w:r w:rsidR="0026153C" w:rsidRPr="257BC177">
        <w:rPr>
          <w:sz w:val="24"/>
          <w:szCs w:val="24"/>
        </w:rPr>
        <w:t>todėl vykdant tarptautinių pirkimų procedūras negali būti atliekamas pagal Įstatymo 25 straipsnio 7 dalį.</w:t>
      </w:r>
      <w:r w:rsidR="007F6CC6" w:rsidRPr="257BC177">
        <w:rPr>
          <w:rFonts w:eastAsia="Calibri"/>
          <w:sz w:val="24"/>
          <w:szCs w:val="24"/>
        </w:rPr>
        <w:t xml:space="preserve">, </w:t>
      </w:r>
      <w:r w:rsidR="009707F3" w:rsidRPr="257BC177">
        <w:rPr>
          <w:rFonts w:eastAsia="Calibri"/>
          <w:sz w:val="24"/>
          <w:szCs w:val="24"/>
        </w:rPr>
        <w:t>Tarnyba rekomenduoja šį Pirkimą nutraukti</w:t>
      </w:r>
      <w:r w:rsidR="0010324B" w:rsidRPr="257BC177">
        <w:rPr>
          <w:sz w:val="24"/>
          <w:szCs w:val="24"/>
        </w:rPr>
        <w:t xml:space="preserve">, o prieš inicijuojant naujo pirkimo procedūras peržiūrėti ir patikslinti pirkimų dokumentus pagal šioje </w:t>
      </w:r>
      <w:r w:rsidR="00373861" w:rsidRPr="257BC177">
        <w:rPr>
          <w:sz w:val="24"/>
          <w:szCs w:val="24"/>
        </w:rPr>
        <w:t>R</w:t>
      </w:r>
      <w:r w:rsidR="0010324B" w:rsidRPr="257BC177">
        <w:rPr>
          <w:sz w:val="24"/>
          <w:szCs w:val="24"/>
        </w:rPr>
        <w:t>ekomendacijoje pateiktas pastabas.</w:t>
      </w:r>
      <w:r w:rsidR="00E83920" w:rsidRPr="00E83920">
        <w:rPr>
          <w:rFonts w:ascii="Calibri" w:hAnsi="Calibri" w:cs="Calibri"/>
          <w:sz w:val="24"/>
          <w:szCs w:val="24"/>
        </w:rPr>
        <w:t xml:space="preserve"> </w:t>
      </w:r>
      <w:r w:rsidR="00C7675D">
        <w:rPr>
          <w:rFonts w:ascii="Calibri" w:hAnsi="Calibri" w:cs="Calibri"/>
          <w:sz w:val="24"/>
          <w:szCs w:val="24"/>
        </w:rPr>
        <w:t>Rengiant naujo pirkimo skelbim</w:t>
      </w:r>
      <w:r w:rsidR="00DD7FAA">
        <w:rPr>
          <w:rFonts w:ascii="Calibri" w:hAnsi="Calibri" w:cs="Calibri"/>
          <w:sz w:val="24"/>
          <w:szCs w:val="24"/>
        </w:rPr>
        <w:t xml:space="preserve">ą rekomenduotina atkreipti dėmesį į </w:t>
      </w:r>
      <w:r w:rsidR="00AA2FC9">
        <w:rPr>
          <w:rFonts w:ascii="Calibri" w:hAnsi="Calibri" w:cs="Calibri"/>
          <w:sz w:val="24"/>
          <w:szCs w:val="24"/>
        </w:rPr>
        <w:t xml:space="preserve">instrukcijos </w:t>
      </w:r>
      <w:hyperlink r:id="rId11" w:history="1">
        <w:r w:rsidR="00B221C7" w:rsidRPr="00B221C7">
          <w:rPr>
            <w:rStyle w:val="Hyperlink"/>
            <w:rFonts w:ascii="Calibri" w:hAnsi="Calibri" w:cs="Calibri"/>
            <w:sz w:val="24"/>
            <w:szCs w:val="24"/>
          </w:rPr>
          <w:t>Skelbimas apie pirkimą (įkelta 2026 05 20) </w:t>
        </w:r>
      </w:hyperlink>
      <w:r w:rsidR="00D45CEB">
        <w:rPr>
          <w:rFonts w:ascii="Calibri" w:hAnsi="Calibri" w:cs="Calibri"/>
          <w:sz w:val="24"/>
          <w:szCs w:val="24"/>
        </w:rPr>
        <w:t>13 (</w:t>
      </w:r>
      <w:r w:rsidR="00646A2D">
        <w:rPr>
          <w:rFonts w:ascii="Calibri" w:hAnsi="Calibri" w:cs="Calibri"/>
          <w:sz w:val="24"/>
          <w:szCs w:val="24"/>
        </w:rPr>
        <w:t>vertės laukelio pildymas neviešinant pirkimo vertės)</w:t>
      </w:r>
      <w:r w:rsidR="00057EDC">
        <w:rPr>
          <w:rFonts w:ascii="Calibri" w:hAnsi="Calibri" w:cs="Calibri"/>
          <w:sz w:val="24"/>
          <w:szCs w:val="24"/>
        </w:rPr>
        <w:t xml:space="preserve">, 18 (sutarties </w:t>
      </w:r>
      <w:r w:rsidR="00893C53">
        <w:rPr>
          <w:rFonts w:ascii="Calibri" w:hAnsi="Calibri" w:cs="Calibri"/>
          <w:sz w:val="24"/>
          <w:szCs w:val="24"/>
        </w:rPr>
        <w:t xml:space="preserve">galiojimo trukmės laukelio pildymas, </w:t>
      </w:r>
      <w:r w:rsidR="00672794">
        <w:rPr>
          <w:rFonts w:ascii="Calibri" w:hAnsi="Calibri" w:cs="Calibri"/>
          <w:sz w:val="24"/>
          <w:szCs w:val="24"/>
        </w:rPr>
        <w:t>įskaičiuojant visus pratęsimus, pasirinkimo galimybes</w:t>
      </w:r>
      <w:r w:rsidR="00B221C7">
        <w:rPr>
          <w:rStyle w:val="FootnoteReference"/>
          <w:rFonts w:ascii="Calibri" w:hAnsi="Calibri" w:cs="Calibri"/>
          <w:sz w:val="24"/>
          <w:szCs w:val="24"/>
        </w:rPr>
        <w:footnoteReference w:id="2"/>
      </w:r>
      <w:r w:rsidR="257BC177" w:rsidRPr="257BC177">
        <w:rPr>
          <w:rFonts w:ascii="Calibri" w:hAnsi="Calibri" w:cs="Calibri"/>
          <w:sz w:val="24"/>
          <w:szCs w:val="24"/>
        </w:rPr>
        <w:t>)</w:t>
      </w:r>
      <w:r w:rsidR="00FA1817">
        <w:rPr>
          <w:rFonts w:ascii="Calibri" w:hAnsi="Calibri" w:cs="Calibri"/>
          <w:sz w:val="24"/>
          <w:szCs w:val="24"/>
        </w:rPr>
        <w:t xml:space="preserve"> skaidres.</w:t>
      </w:r>
      <w:r w:rsidR="00B221C7">
        <w:rPr>
          <w:rFonts w:ascii="Calibri" w:hAnsi="Calibri" w:cs="Calibri"/>
          <w:sz w:val="24"/>
          <w:szCs w:val="24"/>
        </w:rPr>
        <w:t xml:space="preserve"> </w:t>
      </w:r>
    </w:p>
    <w:p w14:paraId="44556144" w14:textId="0BECBD61" w:rsidR="00D20CEB" w:rsidRPr="00F6639E" w:rsidRDefault="00637C9F" w:rsidP="00E2420A">
      <w:pPr>
        <w:tabs>
          <w:tab w:val="left" w:pos="851"/>
          <w:tab w:val="left" w:pos="993"/>
        </w:tabs>
        <w:spacing w:after="0" w:line="276" w:lineRule="auto"/>
        <w:ind w:firstLine="624"/>
        <w:rPr>
          <w:rFonts w:eastAsia="Calibri" w:cstheme="minorHAnsi"/>
          <w:sz w:val="24"/>
          <w:szCs w:val="24"/>
        </w:rPr>
      </w:pPr>
      <w:r w:rsidRPr="00F6639E">
        <w:rPr>
          <w:rFonts w:eastAsia="Calibri" w:cstheme="minorHAnsi"/>
          <w:sz w:val="24"/>
          <w:szCs w:val="24"/>
        </w:rPr>
        <w:t>Pažymėtina, kad visais atvejais sprendimą dėl tolimesnio Pirkimo procedūrų vykdymo ar nutraukimo priima pati Perkančioji organizacija, vadovaudamasi Įstatymo 8</w:t>
      </w:r>
      <w:r w:rsidRPr="00F6639E">
        <w:rPr>
          <w:rFonts w:eastAsia="Calibri" w:cstheme="minorHAnsi"/>
          <w:sz w:val="24"/>
          <w:szCs w:val="24"/>
          <w:vertAlign w:val="superscript"/>
        </w:rPr>
        <w:t>1</w:t>
      </w:r>
      <w:r w:rsidRPr="00F6639E">
        <w:rPr>
          <w:rFonts w:eastAsia="Calibri" w:cstheme="minorHAnsi"/>
          <w:sz w:val="24"/>
          <w:szCs w:val="24"/>
        </w:rPr>
        <w:t xml:space="preserve"> straipsnio 3 ir 4 dalimis.</w:t>
      </w:r>
      <w:r w:rsidR="0053393E" w:rsidRPr="0053393E">
        <w:rPr>
          <w:rFonts w:cstheme="minorHAnsi"/>
          <w:bCs/>
          <w:iCs/>
          <w:sz w:val="24"/>
          <w:szCs w:val="24"/>
        </w:rPr>
        <w:t xml:space="preserve"> </w:t>
      </w:r>
      <w:r w:rsidR="0053393E" w:rsidRPr="00E83920">
        <w:rPr>
          <w:rFonts w:cstheme="minorHAnsi"/>
          <w:bCs/>
          <w:iCs/>
          <w:sz w:val="24"/>
          <w:szCs w:val="24"/>
        </w:rPr>
        <w:t>Tarnybos pateikta Rekomendacija nėra privalomojo pobūdžio įpareigojimas, tačiau Perkančiajai organizacijai neatsižvelgus į Rekomendaciją yra sprendžiamas klausimas dėl Pirkimo perdavimo išsamiam vertinimui.</w:t>
      </w:r>
    </w:p>
    <w:sectPr w:rsidR="00D20CEB" w:rsidRPr="00F6639E" w:rsidSect="00A2471E">
      <w:headerReference w:type="default" r:id="rId12"/>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E039" w14:textId="77777777" w:rsidR="006858BE" w:rsidRDefault="006858BE" w:rsidP="001276A6">
      <w:pPr>
        <w:spacing w:after="0" w:line="240" w:lineRule="auto"/>
      </w:pPr>
      <w:r>
        <w:separator/>
      </w:r>
    </w:p>
  </w:endnote>
  <w:endnote w:type="continuationSeparator" w:id="0">
    <w:p w14:paraId="34E93387" w14:textId="77777777" w:rsidR="006858BE" w:rsidRDefault="006858BE" w:rsidP="001276A6">
      <w:pPr>
        <w:spacing w:after="0" w:line="240" w:lineRule="auto"/>
      </w:pPr>
      <w:r>
        <w:continuationSeparator/>
      </w:r>
    </w:p>
  </w:endnote>
  <w:endnote w:type="continuationNotice" w:id="1">
    <w:p w14:paraId="22C29513" w14:textId="77777777" w:rsidR="006858BE" w:rsidRDefault="006858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CBA1" w14:textId="77777777" w:rsidR="006858BE" w:rsidRDefault="006858BE" w:rsidP="001276A6">
      <w:pPr>
        <w:spacing w:after="0" w:line="240" w:lineRule="auto"/>
      </w:pPr>
      <w:r>
        <w:separator/>
      </w:r>
    </w:p>
  </w:footnote>
  <w:footnote w:type="continuationSeparator" w:id="0">
    <w:p w14:paraId="5681CFFF" w14:textId="77777777" w:rsidR="006858BE" w:rsidRDefault="006858BE" w:rsidP="001276A6">
      <w:pPr>
        <w:spacing w:after="0" w:line="240" w:lineRule="auto"/>
      </w:pPr>
      <w:r>
        <w:continuationSeparator/>
      </w:r>
    </w:p>
  </w:footnote>
  <w:footnote w:type="continuationNotice" w:id="1">
    <w:p w14:paraId="43F86EEC" w14:textId="77777777" w:rsidR="006858BE" w:rsidRDefault="006858BE">
      <w:pPr>
        <w:spacing w:after="0" w:line="240" w:lineRule="auto"/>
      </w:pPr>
    </w:p>
  </w:footnote>
  <w:footnote w:id="2">
    <w:p w14:paraId="14A07523" w14:textId="40EC5318" w:rsidR="00A11862" w:rsidRPr="00A11862" w:rsidRDefault="00B221C7" w:rsidP="00A11862">
      <w:pPr>
        <w:pStyle w:val="FootnoteText"/>
        <w:rPr>
          <w:bCs/>
        </w:rPr>
      </w:pPr>
      <w:r>
        <w:rPr>
          <w:rStyle w:val="FootnoteReference"/>
        </w:rPr>
        <w:footnoteRef/>
      </w:r>
      <w:r>
        <w:t xml:space="preserve"> </w:t>
      </w:r>
      <w:r w:rsidR="000C4141">
        <w:t xml:space="preserve">Skelbimo apie pirkimą </w:t>
      </w:r>
      <w:r w:rsidR="0072646C">
        <w:t xml:space="preserve">5.1.3 laukelyje </w:t>
      </w:r>
      <w:r w:rsidR="000D3684">
        <w:t>nurodytas numatomas galiojimas 180 dienų, nors Sutarties projekte</w:t>
      </w:r>
      <w:r w:rsidR="0050374C">
        <w:t>:</w:t>
      </w:r>
      <w:r w:rsidR="000D3684">
        <w:t xml:space="preserve"> </w:t>
      </w:r>
      <w:r w:rsidR="0050374C">
        <w:t>„</w:t>
      </w:r>
      <w:r w:rsidR="00A11862" w:rsidRPr="00A11862">
        <w:rPr>
          <w:b/>
        </w:rPr>
        <w:t>10. Sutarties galiojimas</w:t>
      </w:r>
      <w:r w:rsidR="0050374C">
        <w:rPr>
          <w:b/>
        </w:rPr>
        <w:t xml:space="preserve"> </w:t>
      </w:r>
      <w:r w:rsidR="00A11862" w:rsidRPr="00A11862">
        <w:rPr>
          <w:bCs/>
        </w:rPr>
        <w:t>10.1. Sutartis galioja 12 (dvylika) mėn. nuo Sutarties įsigaliojimo dienos, o finansinių ir garantinių įsipareigojimų atžvilgiu – iki visiško finansinių ir garantinių įsipareigojimų įvykdymo. 10.2. Galimi 2 (du) Sutarties pratęsimai po 12 (dvylika) mėnesių</w:t>
      </w:r>
      <w:r w:rsidR="0050374C">
        <w:rPr>
          <w:bCs/>
        </w:rPr>
        <w:t xml:space="preserve"> &lt;...&gt;“.</w:t>
      </w:r>
    </w:p>
    <w:p w14:paraId="47100AF9" w14:textId="6ABA7AC2" w:rsidR="00B221C7" w:rsidRDefault="00B221C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82101231"/>
      <w:docPartObj>
        <w:docPartGallery w:val="Page Numbers (Top of Page)"/>
        <w:docPartUnique/>
      </w:docPartObj>
    </w:sdtPr>
    <w:sdtEndPr>
      <w:rPr>
        <w:noProof/>
      </w:rPr>
    </w:sdtEndPr>
    <w:sdtContent>
      <w:p w14:paraId="05FED81A" w14:textId="460623EE" w:rsidR="00A2471E" w:rsidRPr="001B125C" w:rsidRDefault="00A2471E">
        <w:pPr>
          <w:pStyle w:val="Header"/>
          <w:jc w:val="center"/>
          <w:rPr>
            <w:sz w:val="24"/>
            <w:szCs w:val="24"/>
          </w:rPr>
        </w:pPr>
        <w:r w:rsidRPr="001B125C">
          <w:rPr>
            <w:sz w:val="24"/>
            <w:szCs w:val="24"/>
          </w:rPr>
          <w:fldChar w:fldCharType="begin"/>
        </w:r>
        <w:r w:rsidRPr="001B125C">
          <w:rPr>
            <w:sz w:val="24"/>
            <w:szCs w:val="24"/>
          </w:rPr>
          <w:instrText xml:space="preserve"> PAGE   \* MERGEFORMAT </w:instrText>
        </w:r>
        <w:r w:rsidRPr="001B125C">
          <w:rPr>
            <w:sz w:val="24"/>
            <w:szCs w:val="24"/>
          </w:rPr>
          <w:fldChar w:fldCharType="separate"/>
        </w:r>
        <w:r w:rsidRPr="001B125C">
          <w:rPr>
            <w:noProof/>
            <w:sz w:val="24"/>
            <w:szCs w:val="24"/>
          </w:rPr>
          <w:t>2</w:t>
        </w:r>
        <w:r w:rsidRPr="001B125C">
          <w:rPr>
            <w:noProof/>
            <w:sz w:val="24"/>
            <w:szCs w:val="24"/>
          </w:rPr>
          <w:fldChar w:fldCharType="end"/>
        </w:r>
      </w:p>
    </w:sdtContent>
  </w:sdt>
  <w:p w14:paraId="5598DBF1" w14:textId="77777777" w:rsidR="00A2471E" w:rsidRDefault="00A24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11"/>
    <w:multiLevelType w:val="multilevel"/>
    <w:tmpl w:val="C3A068BA"/>
    <w:lvl w:ilvl="0">
      <w:start w:val="1"/>
      <w:numFmt w:val="decimal"/>
      <w:lvlText w:val="%1."/>
      <w:lvlJc w:val="left"/>
      <w:pPr>
        <w:ind w:left="1069" w:hanging="360"/>
      </w:pPr>
      <w:rPr>
        <w:rFonts w:eastAsiaTheme="minorHAnsi"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7F04370"/>
    <w:multiLevelType w:val="multilevel"/>
    <w:tmpl w:val="AAC4B4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09D2625E"/>
    <w:multiLevelType w:val="multilevel"/>
    <w:tmpl w:val="EB8E5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490BFE"/>
    <w:multiLevelType w:val="multilevel"/>
    <w:tmpl w:val="92D4734A"/>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070" w:hanging="360"/>
      </w:pPr>
      <w:rPr>
        <w:rFonts w:ascii="Times New Roman" w:eastAsia="Times New Roman" w:hAnsi="Times New Roman" w:cs="Times New Roman" w:hint="default"/>
        <w:b w:val="0"/>
        <w:bCs w:val="0"/>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4" w15:restartNumberingAfterBreak="0">
    <w:nsid w:val="1E5B3768"/>
    <w:multiLevelType w:val="hybridMultilevel"/>
    <w:tmpl w:val="B9241D24"/>
    <w:lvl w:ilvl="0" w:tplc="88A0DC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75E18"/>
    <w:multiLevelType w:val="multilevel"/>
    <w:tmpl w:val="1760FCA6"/>
    <w:lvl w:ilvl="0">
      <w:start w:val="1"/>
      <w:numFmt w:val="decimal"/>
      <w:lvlText w:val="%1."/>
      <w:lvlJc w:val="left"/>
      <w:pPr>
        <w:ind w:left="1287" w:hanging="360"/>
      </w:pPr>
      <w:rPr>
        <w:b/>
        <w:bCs/>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208C525F"/>
    <w:multiLevelType w:val="multilevel"/>
    <w:tmpl w:val="0C62671A"/>
    <w:lvl w:ilvl="0">
      <w:start w:val="1"/>
      <w:numFmt w:val="decimal"/>
      <w:lvlText w:val="%1."/>
      <w:lvlJc w:val="left"/>
      <w:pPr>
        <w:ind w:left="1080" w:hanging="360"/>
      </w:pPr>
      <w:rPr>
        <w:rFonts w:cs="Times New Roman"/>
      </w:rPr>
    </w:lvl>
    <w:lvl w:ilvl="1">
      <w:start w:val="1"/>
      <w:numFmt w:val="decimal"/>
      <w:lvlText w:val="%2."/>
      <w:lvlJc w:val="left"/>
      <w:pPr>
        <w:ind w:left="1185" w:hanging="465"/>
      </w:pPr>
      <w:rPr>
        <w:rFonts w:ascii="Verdana" w:eastAsia="Arial Unicode MS" w:hAnsi="Verdana" w:cs="Arial Unicode MS" w:hint="default"/>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7" w15:restartNumberingAfterBreak="0">
    <w:nsid w:val="20F335B0"/>
    <w:multiLevelType w:val="hybridMultilevel"/>
    <w:tmpl w:val="CE9A7C98"/>
    <w:lvl w:ilvl="0" w:tplc="F7D69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33C776C"/>
    <w:multiLevelType w:val="hybridMultilevel"/>
    <w:tmpl w:val="13A85FBE"/>
    <w:lvl w:ilvl="0" w:tplc="BB320BEE">
      <w:start w:val="1"/>
      <w:numFmt w:val="decimal"/>
      <w:lvlText w:val="%1."/>
      <w:lvlJc w:val="left"/>
      <w:pPr>
        <w:ind w:left="1324" w:hanging="360"/>
      </w:pPr>
      <w:rPr>
        <w:rFonts w:ascii="Times New Roman" w:eastAsia="Times New Roman" w:hAnsi="Times New Roman" w:cs="Times New Roman" w:hint="default"/>
        <w:b/>
        <w:sz w:val="24"/>
      </w:rPr>
    </w:lvl>
    <w:lvl w:ilvl="1" w:tplc="04270019" w:tentative="1">
      <w:start w:val="1"/>
      <w:numFmt w:val="lowerLetter"/>
      <w:lvlText w:val="%2."/>
      <w:lvlJc w:val="left"/>
      <w:pPr>
        <w:ind w:left="2044" w:hanging="360"/>
      </w:pPr>
    </w:lvl>
    <w:lvl w:ilvl="2" w:tplc="0427001B" w:tentative="1">
      <w:start w:val="1"/>
      <w:numFmt w:val="lowerRoman"/>
      <w:lvlText w:val="%3."/>
      <w:lvlJc w:val="right"/>
      <w:pPr>
        <w:ind w:left="2764" w:hanging="180"/>
      </w:pPr>
    </w:lvl>
    <w:lvl w:ilvl="3" w:tplc="0427000F" w:tentative="1">
      <w:start w:val="1"/>
      <w:numFmt w:val="decimal"/>
      <w:lvlText w:val="%4."/>
      <w:lvlJc w:val="left"/>
      <w:pPr>
        <w:ind w:left="3484" w:hanging="360"/>
      </w:pPr>
    </w:lvl>
    <w:lvl w:ilvl="4" w:tplc="04270019" w:tentative="1">
      <w:start w:val="1"/>
      <w:numFmt w:val="lowerLetter"/>
      <w:lvlText w:val="%5."/>
      <w:lvlJc w:val="left"/>
      <w:pPr>
        <w:ind w:left="4204" w:hanging="360"/>
      </w:pPr>
    </w:lvl>
    <w:lvl w:ilvl="5" w:tplc="0427001B" w:tentative="1">
      <w:start w:val="1"/>
      <w:numFmt w:val="lowerRoman"/>
      <w:lvlText w:val="%6."/>
      <w:lvlJc w:val="right"/>
      <w:pPr>
        <w:ind w:left="4924" w:hanging="180"/>
      </w:pPr>
    </w:lvl>
    <w:lvl w:ilvl="6" w:tplc="0427000F" w:tentative="1">
      <w:start w:val="1"/>
      <w:numFmt w:val="decimal"/>
      <w:lvlText w:val="%7."/>
      <w:lvlJc w:val="left"/>
      <w:pPr>
        <w:ind w:left="5644" w:hanging="360"/>
      </w:pPr>
    </w:lvl>
    <w:lvl w:ilvl="7" w:tplc="04270019" w:tentative="1">
      <w:start w:val="1"/>
      <w:numFmt w:val="lowerLetter"/>
      <w:lvlText w:val="%8."/>
      <w:lvlJc w:val="left"/>
      <w:pPr>
        <w:ind w:left="6364" w:hanging="360"/>
      </w:pPr>
    </w:lvl>
    <w:lvl w:ilvl="8" w:tplc="0427001B" w:tentative="1">
      <w:start w:val="1"/>
      <w:numFmt w:val="lowerRoman"/>
      <w:lvlText w:val="%9."/>
      <w:lvlJc w:val="right"/>
      <w:pPr>
        <w:ind w:left="7084" w:hanging="180"/>
      </w:pPr>
    </w:lvl>
  </w:abstractNum>
  <w:abstractNum w:abstractNumId="9" w15:restartNumberingAfterBreak="0">
    <w:nsid w:val="269E3E6C"/>
    <w:multiLevelType w:val="multilevel"/>
    <w:tmpl w:val="A1246F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E0C16"/>
    <w:multiLevelType w:val="multilevel"/>
    <w:tmpl w:val="9DFC33B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D0EF449"/>
    <w:multiLevelType w:val="hybridMultilevel"/>
    <w:tmpl w:val="FFFFFFFF"/>
    <w:lvl w:ilvl="0" w:tplc="3A122004">
      <w:start w:val="1"/>
      <w:numFmt w:val="decimal"/>
      <w:lvlText w:val="%1."/>
      <w:lvlJc w:val="left"/>
      <w:pPr>
        <w:ind w:left="720" w:hanging="360"/>
      </w:pPr>
    </w:lvl>
    <w:lvl w:ilvl="1" w:tplc="C30E787C">
      <w:start w:val="1"/>
      <w:numFmt w:val="lowerLetter"/>
      <w:lvlText w:val="%2."/>
      <w:lvlJc w:val="left"/>
      <w:pPr>
        <w:ind w:left="1440" w:hanging="360"/>
      </w:pPr>
    </w:lvl>
    <w:lvl w:ilvl="2" w:tplc="D2443568">
      <w:start w:val="1"/>
      <w:numFmt w:val="lowerRoman"/>
      <w:lvlText w:val="%3."/>
      <w:lvlJc w:val="right"/>
      <w:pPr>
        <w:ind w:left="2160" w:hanging="180"/>
      </w:pPr>
    </w:lvl>
    <w:lvl w:ilvl="3" w:tplc="408CC7CE">
      <w:start w:val="1"/>
      <w:numFmt w:val="decimal"/>
      <w:lvlText w:val="%4."/>
      <w:lvlJc w:val="left"/>
      <w:pPr>
        <w:ind w:left="2880" w:hanging="360"/>
      </w:pPr>
    </w:lvl>
    <w:lvl w:ilvl="4" w:tplc="C1EAB06C">
      <w:start w:val="1"/>
      <w:numFmt w:val="lowerLetter"/>
      <w:lvlText w:val="%5."/>
      <w:lvlJc w:val="left"/>
      <w:pPr>
        <w:ind w:left="3600" w:hanging="360"/>
      </w:pPr>
    </w:lvl>
    <w:lvl w:ilvl="5" w:tplc="CD4EA3DA">
      <w:start w:val="1"/>
      <w:numFmt w:val="lowerRoman"/>
      <w:lvlText w:val="%6."/>
      <w:lvlJc w:val="right"/>
      <w:pPr>
        <w:ind w:left="4320" w:hanging="180"/>
      </w:pPr>
    </w:lvl>
    <w:lvl w:ilvl="6" w:tplc="56CC4C78">
      <w:start w:val="1"/>
      <w:numFmt w:val="decimal"/>
      <w:lvlText w:val="%7."/>
      <w:lvlJc w:val="left"/>
      <w:pPr>
        <w:ind w:left="5040" w:hanging="360"/>
      </w:pPr>
    </w:lvl>
    <w:lvl w:ilvl="7" w:tplc="162E20FA">
      <w:start w:val="1"/>
      <w:numFmt w:val="lowerLetter"/>
      <w:lvlText w:val="%8."/>
      <w:lvlJc w:val="left"/>
      <w:pPr>
        <w:ind w:left="5760" w:hanging="360"/>
      </w:pPr>
    </w:lvl>
    <w:lvl w:ilvl="8" w:tplc="619AE598">
      <w:start w:val="1"/>
      <w:numFmt w:val="lowerRoman"/>
      <w:lvlText w:val="%9."/>
      <w:lvlJc w:val="right"/>
      <w:pPr>
        <w:ind w:left="6480" w:hanging="180"/>
      </w:pPr>
    </w:lvl>
  </w:abstractNum>
  <w:abstractNum w:abstractNumId="12" w15:restartNumberingAfterBreak="0">
    <w:nsid w:val="2D990A34"/>
    <w:multiLevelType w:val="hybridMultilevel"/>
    <w:tmpl w:val="475E41E4"/>
    <w:lvl w:ilvl="0" w:tplc="ED7E82B2">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E536229"/>
    <w:multiLevelType w:val="multilevel"/>
    <w:tmpl w:val="BA942EC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70D2F38"/>
    <w:multiLevelType w:val="hybridMultilevel"/>
    <w:tmpl w:val="3FE8F9B8"/>
    <w:lvl w:ilvl="0" w:tplc="0C243C8C">
      <w:start w:val="1"/>
      <w:numFmt w:val="decimal"/>
      <w:lvlText w:val="%1."/>
      <w:lvlJc w:val="left"/>
      <w:pPr>
        <w:ind w:left="1080" w:hanging="360"/>
      </w:pPr>
      <w:rPr>
        <w:rFonts w:ascii="Calibri" w:hAnsi="Calibri" w:cs="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E6AF6"/>
    <w:multiLevelType w:val="hybridMultilevel"/>
    <w:tmpl w:val="2302846A"/>
    <w:lvl w:ilvl="0" w:tplc="7B7A6A24">
      <w:start w:val="1"/>
      <w:numFmt w:val="lowerLetter"/>
      <w:lvlText w:val="%1)"/>
      <w:lvlJc w:val="left"/>
      <w:pPr>
        <w:ind w:left="1571" w:hanging="360"/>
      </w:pPr>
      <w:rPr>
        <w:rFonts w:ascii="Times New Roman" w:hAnsi="Times New Roman" w:cs="Times New Roman"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6" w15:restartNumberingAfterBreak="0">
    <w:nsid w:val="3E40540F"/>
    <w:multiLevelType w:val="multilevel"/>
    <w:tmpl w:val="92E836B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3EBF650D"/>
    <w:multiLevelType w:val="multilevel"/>
    <w:tmpl w:val="C7AE02D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05D135D"/>
    <w:multiLevelType w:val="hybridMultilevel"/>
    <w:tmpl w:val="78DE5DEC"/>
    <w:lvl w:ilvl="0" w:tplc="86781182">
      <w:start w:val="1"/>
      <w:numFmt w:val="decimal"/>
      <w:lvlText w:val="%1."/>
      <w:lvlJc w:val="left"/>
      <w:pPr>
        <w:ind w:left="720" w:hanging="360"/>
      </w:pPr>
    </w:lvl>
    <w:lvl w:ilvl="1" w:tplc="1ACC64E4">
      <w:start w:val="1"/>
      <w:numFmt w:val="lowerLetter"/>
      <w:lvlText w:val="%2."/>
      <w:lvlJc w:val="left"/>
      <w:pPr>
        <w:ind w:left="1440" w:hanging="360"/>
      </w:pPr>
    </w:lvl>
    <w:lvl w:ilvl="2" w:tplc="1A80E722">
      <w:start w:val="1"/>
      <w:numFmt w:val="lowerRoman"/>
      <w:lvlText w:val="%3."/>
      <w:lvlJc w:val="right"/>
      <w:pPr>
        <w:ind w:left="2160" w:hanging="180"/>
      </w:pPr>
    </w:lvl>
    <w:lvl w:ilvl="3" w:tplc="95928B56">
      <w:start w:val="1"/>
      <w:numFmt w:val="decimal"/>
      <w:lvlText w:val="%4."/>
      <w:lvlJc w:val="left"/>
      <w:pPr>
        <w:ind w:left="2880" w:hanging="360"/>
      </w:pPr>
    </w:lvl>
    <w:lvl w:ilvl="4" w:tplc="DDCECB56">
      <w:start w:val="1"/>
      <w:numFmt w:val="lowerLetter"/>
      <w:lvlText w:val="%5."/>
      <w:lvlJc w:val="left"/>
      <w:pPr>
        <w:ind w:left="3600" w:hanging="360"/>
      </w:pPr>
    </w:lvl>
    <w:lvl w:ilvl="5" w:tplc="47C4BFC0">
      <w:start w:val="1"/>
      <w:numFmt w:val="lowerRoman"/>
      <w:lvlText w:val="%6."/>
      <w:lvlJc w:val="right"/>
      <w:pPr>
        <w:ind w:left="4320" w:hanging="180"/>
      </w:pPr>
    </w:lvl>
    <w:lvl w:ilvl="6" w:tplc="B0F8CF36">
      <w:start w:val="1"/>
      <w:numFmt w:val="decimal"/>
      <w:lvlText w:val="%7."/>
      <w:lvlJc w:val="left"/>
      <w:pPr>
        <w:ind w:left="5040" w:hanging="360"/>
      </w:pPr>
    </w:lvl>
    <w:lvl w:ilvl="7" w:tplc="E5E2A394">
      <w:start w:val="1"/>
      <w:numFmt w:val="lowerLetter"/>
      <w:lvlText w:val="%8."/>
      <w:lvlJc w:val="left"/>
      <w:pPr>
        <w:ind w:left="5760" w:hanging="360"/>
      </w:pPr>
    </w:lvl>
    <w:lvl w:ilvl="8" w:tplc="DA44E872">
      <w:start w:val="1"/>
      <w:numFmt w:val="lowerRoman"/>
      <w:lvlText w:val="%9."/>
      <w:lvlJc w:val="right"/>
      <w:pPr>
        <w:ind w:left="6480" w:hanging="180"/>
      </w:pPr>
    </w:lvl>
  </w:abstractNum>
  <w:abstractNum w:abstractNumId="19" w15:restartNumberingAfterBreak="0">
    <w:nsid w:val="41AA4FCC"/>
    <w:multiLevelType w:val="multilevel"/>
    <w:tmpl w:val="36AE2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C14045"/>
    <w:multiLevelType w:val="multilevel"/>
    <w:tmpl w:val="0B04E580"/>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429" w:hanging="360"/>
      </w:pPr>
      <w:rPr>
        <w:rFonts w:ascii="Times New Roman" w:eastAsia="Times New Roman" w:hAnsi="Times New Roman" w:cs="Times New Roman" w:hint="default"/>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21" w15:restartNumberingAfterBreak="0">
    <w:nsid w:val="47CA4326"/>
    <w:multiLevelType w:val="multilevel"/>
    <w:tmpl w:val="B64AB3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6662E5"/>
    <w:multiLevelType w:val="multilevel"/>
    <w:tmpl w:val="B3020BC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ascii="Times New Roman" w:hAnsi="Times New Roman" w:cs="Times New Roman"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3" w15:restartNumberingAfterBreak="0">
    <w:nsid w:val="51EF1565"/>
    <w:multiLevelType w:val="multilevel"/>
    <w:tmpl w:val="B630E26C"/>
    <w:lvl w:ilvl="0">
      <w:start w:val="1"/>
      <w:numFmt w:val="decimal"/>
      <w:lvlText w:val="%1."/>
      <w:lvlJc w:val="left"/>
      <w:pPr>
        <w:ind w:left="1381" w:hanging="360"/>
      </w:pPr>
      <w:rPr>
        <w:b/>
        <w:bCs/>
      </w:rPr>
    </w:lvl>
    <w:lvl w:ilvl="1">
      <w:start w:val="1"/>
      <w:numFmt w:val="decimal"/>
      <w:isLgl/>
      <w:lvlText w:val="%1.%2."/>
      <w:lvlJc w:val="left"/>
      <w:pPr>
        <w:ind w:left="928" w:hanging="360"/>
      </w:pPr>
      <w:rPr>
        <w:b w:val="0"/>
        <w:bCs w:val="0"/>
        <w:i w:val="0"/>
        <w:iCs w:val="0"/>
      </w:rPr>
    </w:lvl>
    <w:lvl w:ilvl="2">
      <w:start w:val="1"/>
      <w:numFmt w:val="decimal"/>
      <w:isLgl/>
      <w:lvlText w:val="%1.%2.%3."/>
      <w:lvlJc w:val="left"/>
      <w:pPr>
        <w:ind w:left="1741" w:hanging="720"/>
      </w:pPr>
    </w:lvl>
    <w:lvl w:ilvl="3">
      <w:start w:val="1"/>
      <w:numFmt w:val="decimal"/>
      <w:isLgl/>
      <w:lvlText w:val="%1.%2.%3.%4."/>
      <w:lvlJc w:val="left"/>
      <w:pPr>
        <w:ind w:left="1741" w:hanging="720"/>
      </w:pPr>
    </w:lvl>
    <w:lvl w:ilvl="4">
      <w:start w:val="1"/>
      <w:numFmt w:val="decimal"/>
      <w:isLgl/>
      <w:lvlText w:val="%1.%2.%3.%4.%5."/>
      <w:lvlJc w:val="left"/>
      <w:pPr>
        <w:ind w:left="2101" w:hanging="1080"/>
      </w:pPr>
    </w:lvl>
    <w:lvl w:ilvl="5">
      <w:start w:val="1"/>
      <w:numFmt w:val="decimal"/>
      <w:isLgl/>
      <w:lvlText w:val="%1.%2.%3.%4.%5.%6."/>
      <w:lvlJc w:val="left"/>
      <w:pPr>
        <w:ind w:left="2101" w:hanging="1080"/>
      </w:pPr>
    </w:lvl>
    <w:lvl w:ilvl="6">
      <w:start w:val="1"/>
      <w:numFmt w:val="decimal"/>
      <w:isLgl/>
      <w:lvlText w:val="%1.%2.%3.%4.%5.%6.%7."/>
      <w:lvlJc w:val="left"/>
      <w:pPr>
        <w:ind w:left="2461" w:hanging="1440"/>
      </w:pPr>
    </w:lvl>
    <w:lvl w:ilvl="7">
      <w:start w:val="1"/>
      <w:numFmt w:val="decimal"/>
      <w:isLgl/>
      <w:lvlText w:val="%1.%2.%3.%4.%5.%6.%7.%8."/>
      <w:lvlJc w:val="left"/>
      <w:pPr>
        <w:ind w:left="2461" w:hanging="1440"/>
      </w:pPr>
    </w:lvl>
    <w:lvl w:ilvl="8">
      <w:start w:val="1"/>
      <w:numFmt w:val="decimal"/>
      <w:isLgl/>
      <w:lvlText w:val="%1.%2.%3.%4.%5.%6.%7.%8.%9."/>
      <w:lvlJc w:val="left"/>
      <w:pPr>
        <w:ind w:left="2821" w:hanging="1800"/>
      </w:pPr>
    </w:lvl>
  </w:abstractNum>
  <w:abstractNum w:abstractNumId="24" w15:restartNumberingAfterBreak="0">
    <w:nsid w:val="565B1A2E"/>
    <w:multiLevelType w:val="hybridMultilevel"/>
    <w:tmpl w:val="E926F9E4"/>
    <w:lvl w:ilvl="0" w:tplc="EFBA532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6C93857"/>
    <w:multiLevelType w:val="hybridMultilevel"/>
    <w:tmpl w:val="0388F0B2"/>
    <w:lvl w:ilvl="0" w:tplc="E5A8FD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59013D5C"/>
    <w:multiLevelType w:val="multilevel"/>
    <w:tmpl w:val="AFE46A4A"/>
    <w:lvl w:ilvl="0">
      <w:start w:val="1"/>
      <w:numFmt w:val="decimal"/>
      <w:lvlText w:val="%1."/>
      <w:lvlJc w:val="left"/>
      <w:pPr>
        <w:ind w:left="1140" w:hanging="360"/>
      </w:pPr>
      <w:rPr>
        <w:rFonts w:eastAsia="Calibri" w:hint="default"/>
      </w:rPr>
    </w:lvl>
    <w:lvl w:ilvl="1">
      <w:start w:val="1"/>
      <w:numFmt w:val="decimal"/>
      <w:isLgl/>
      <w:lvlText w:val="%1.%2."/>
      <w:lvlJc w:val="left"/>
      <w:pPr>
        <w:ind w:left="1305" w:hanging="525"/>
      </w:pPr>
      <w:rPr>
        <w:rFonts w:hint="default"/>
        <w:b w:val="0"/>
        <w:bCs/>
        <w:i w:val="0"/>
        <w:iCs w:val="0"/>
      </w:rPr>
    </w:lvl>
    <w:lvl w:ilvl="2">
      <w:start w:val="1"/>
      <w:numFmt w:val="decimal"/>
      <w:isLgl/>
      <w:lvlText w:val="%1.%2.%3."/>
      <w:lvlJc w:val="left"/>
      <w:pPr>
        <w:ind w:left="1500" w:hanging="720"/>
      </w:pPr>
      <w:rPr>
        <w:rFonts w:hint="default"/>
        <w:b/>
      </w:rPr>
    </w:lvl>
    <w:lvl w:ilvl="3">
      <w:start w:val="1"/>
      <w:numFmt w:val="decimal"/>
      <w:isLgl/>
      <w:lvlText w:val="%1.%2.%3.%4."/>
      <w:lvlJc w:val="left"/>
      <w:pPr>
        <w:ind w:left="1500" w:hanging="720"/>
      </w:pPr>
      <w:rPr>
        <w:rFonts w:hint="default"/>
        <w:b/>
      </w:rPr>
    </w:lvl>
    <w:lvl w:ilvl="4">
      <w:start w:val="1"/>
      <w:numFmt w:val="decimal"/>
      <w:isLgl/>
      <w:lvlText w:val="%1.%2.%3.%4.%5."/>
      <w:lvlJc w:val="left"/>
      <w:pPr>
        <w:ind w:left="1860" w:hanging="1080"/>
      </w:pPr>
      <w:rPr>
        <w:rFonts w:hint="default"/>
        <w:b/>
      </w:rPr>
    </w:lvl>
    <w:lvl w:ilvl="5">
      <w:start w:val="1"/>
      <w:numFmt w:val="decimal"/>
      <w:isLgl/>
      <w:lvlText w:val="%1.%2.%3.%4.%5.%6."/>
      <w:lvlJc w:val="left"/>
      <w:pPr>
        <w:ind w:left="1860" w:hanging="1080"/>
      </w:pPr>
      <w:rPr>
        <w:rFonts w:hint="default"/>
        <w:b/>
      </w:rPr>
    </w:lvl>
    <w:lvl w:ilvl="6">
      <w:start w:val="1"/>
      <w:numFmt w:val="decimal"/>
      <w:isLgl/>
      <w:lvlText w:val="%1.%2.%3.%4.%5.%6.%7."/>
      <w:lvlJc w:val="left"/>
      <w:pPr>
        <w:ind w:left="2220" w:hanging="1440"/>
      </w:pPr>
      <w:rPr>
        <w:rFonts w:hint="default"/>
        <w:b/>
      </w:rPr>
    </w:lvl>
    <w:lvl w:ilvl="7">
      <w:start w:val="1"/>
      <w:numFmt w:val="decimal"/>
      <w:isLgl/>
      <w:lvlText w:val="%1.%2.%3.%4.%5.%6.%7.%8."/>
      <w:lvlJc w:val="left"/>
      <w:pPr>
        <w:ind w:left="2220" w:hanging="1440"/>
      </w:pPr>
      <w:rPr>
        <w:rFonts w:hint="default"/>
        <w:b/>
      </w:rPr>
    </w:lvl>
    <w:lvl w:ilvl="8">
      <w:start w:val="1"/>
      <w:numFmt w:val="decimal"/>
      <w:isLgl/>
      <w:lvlText w:val="%1.%2.%3.%4.%5.%6.%7.%8.%9."/>
      <w:lvlJc w:val="left"/>
      <w:pPr>
        <w:ind w:left="2580" w:hanging="1800"/>
      </w:pPr>
      <w:rPr>
        <w:rFonts w:hint="default"/>
        <w:b/>
      </w:rPr>
    </w:lvl>
  </w:abstractNum>
  <w:abstractNum w:abstractNumId="27" w15:restartNumberingAfterBreak="0">
    <w:nsid w:val="5F79789C"/>
    <w:multiLevelType w:val="multilevel"/>
    <w:tmpl w:val="A18C1CBC"/>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63969C5"/>
    <w:multiLevelType w:val="multilevel"/>
    <w:tmpl w:val="20303F84"/>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29" w15:restartNumberingAfterBreak="0">
    <w:nsid w:val="66701E79"/>
    <w:multiLevelType w:val="hybridMultilevel"/>
    <w:tmpl w:val="F09AD1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D45440D"/>
    <w:multiLevelType w:val="multilevel"/>
    <w:tmpl w:val="011E2B60"/>
    <w:lvl w:ilvl="0">
      <w:start w:val="10"/>
      <w:numFmt w:val="decimal"/>
      <w:lvlText w:val="%1."/>
      <w:lvlJc w:val="left"/>
      <w:pPr>
        <w:ind w:left="630" w:hanging="630"/>
      </w:pPr>
      <w:rPr>
        <w:rFonts w:hint="default"/>
        <w:b w:val="0"/>
        <w:bCs/>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6F3F07B3"/>
    <w:multiLevelType w:val="multilevel"/>
    <w:tmpl w:val="4252CA56"/>
    <w:lvl w:ilvl="0">
      <w:start w:val="1"/>
      <w:numFmt w:val="decimal"/>
      <w:lvlText w:val="%1."/>
      <w:lvlJc w:val="left"/>
      <w:pPr>
        <w:ind w:left="360" w:hanging="360"/>
      </w:pPr>
      <w:rPr>
        <w:rFonts w:hint="default"/>
        <w:color w:val="4472C4" w:themeColor="accent1"/>
      </w:rPr>
    </w:lvl>
    <w:lvl w:ilvl="1">
      <w:start w:val="8"/>
      <w:numFmt w:val="decimal"/>
      <w:lvlText w:val="%1.%2."/>
      <w:lvlJc w:val="left"/>
      <w:pPr>
        <w:ind w:left="927" w:hanging="360"/>
      </w:pPr>
      <w:rPr>
        <w:rFonts w:hint="default"/>
        <w:color w:val="4472C4" w:themeColor="accent1"/>
      </w:rPr>
    </w:lvl>
    <w:lvl w:ilvl="2">
      <w:start w:val="1"/>
      <w:numFmt w:val="decimal"/>
      <w:lvlText w:val="%1.%2.%3."/>
      <w:lvlJc w:val="left"/>
      <w:pPr>
        <w:ind w:left="1854" w:hanging="720"/>
      </w:pPr>
      <w:rPr>
        <w:rFonts w:hint="default"/>
        <w:color w:val="4472C4" w:themeColor="accent1"/>
      </w:rPr>
    </w:lvl>
    <w:lvl w:ilvl="3">
      <w:start w:val="1"/>
      <w:numFmt w:val="decimal"/>
      <w:lvlText w:val="%1.%2.%3.%4."/>
      <w:lvlJc w:val="left"/>
      <w:pPr>
        <w:ind w:left="2421" w:hanging="720"/>
      </w:pPr>
      <w:rPr>
        <w:rFonts w:hint="default"/>
        <w:color w:val="4472C4" w:themeColor="accent1"/>
      </w:rPr>
    </w:lvl>
    <w:lvl w:ilvl="4">
      <w:start w:val="1"/>
      <w:numFmt w:val="decimal"/>
      <w:lvlText w:val="%1.%2.%3.%4.%5."/>
      <w:lvlJc w:val="left"/>
      <w:pPr>
        <w:ind w:left="3348" w:hanging="1080"/>
      </w:pPr>
      <w:rPr>
        <w:rFonts w:hint="default"/>
        <w:color w:val="4472C4" w:themeColor="accent1"/>
      </w:rPr>
    </w:lvl>
    <w:lvl w:ilvl="5">
      <w:start w:val="1"/>
      <w:numFmt w:val="decimal"/>
      <w:lvlText w:val="%1.%2.%3.%4.%5.%6."/>
      <w:lvlJc w:val="left"/>
      <w:pPr>
        <w:ind w:left="3915" w:hanging="1080"/>
      </w:pPr>
      <w:rPr>
        <w:rFonts w:hint="default"/>
        <w:color w:val="4472C4" w:themeColor="accent1"/>
      </w:rPr>
    </w:lvl>
    <w:lvl w:ilvl="6">
      <w:start w:val="1"/>
      <w:numFmt w:val="decimal"/>
      <w:lvlText w:val="%1.%2.%3.%4.%5.%6.%7."/>
      <w:lvlJc w:val="left"/>
      <w:pPr>
        <w:ind w:left="4842" w:hanging="1440"/>
      </w:pPr>
      <w:rPr>
        <w:rFonts w:hint="default"/>
        <w:color w:val="4472C4" w:themeColor="accent1"/>
      </w:rPr>
    </w:lvl>
    <w:lvl w:ilvl="7">
      <w:start w:val="1"/>
      <w:numFmt w:val="decimal"/>
      <w:lvlText w:val="%1.%2.%3.%4.%5.%6.%7.%8."/>
      <w:lvlJc w:val="left"/>
      <w:pPr>
        <w:ind w:left="5409" w:hanging="1440"/>
      </w:pPr>
      <w:rPr>
        <w:rFonts w:hint="default"/>
        <w:color w:val="4472C4" w:themeColor="accent1"/>
      </w:rPr>
    </w:lvl>
    <w:lvl w:ilvl="8">
      <w:start w:val="1"/>
      <w:numFmt w:val="decimal"/>
      <w:lvlText w:val="%1.%2.%3.%4.%5.%6.%7.%8.%9."/>
      <w:lvlJc w:val="left"/>
      <w:pPr>
        <w:ind w:left="6336" w:hanging="1800"/>
      </w:pPr>
      <w:rPr>
        <w:rFonts w:hint="default"/>
        <w:color w:val="4472C4" w:themeColor="accent1"/>
      </w:rPr>
    </w:lvl>
  </w:abstractNum>
  <w:abstractNum w:abstractNumId="32" w15:restartNumberingAfterBreak="0">
    <w:nsid w:val="70CE6AA8"/>
    <w:multiLevelType w:val="hybridMultilevel"/>
    <w:tmpl w:val="B2AE2BB4"/>
    <w:lvl w:ilvl="0" w:tplc="24180D40">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1272EC0"/>
    <w:multiLevelType w:val="hybridMultilevel"/>
    <w:tmpl w:val="927405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47D215E"/>
    <w:multiLevelType w:val="hybridMultilevel"/>
    <w:tmpl w:val="4F2E0B38"/>
    <w:lvl w:ilvl="0" w:tplc="A9CEF09C">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718172E"/>
    <w:multiLevelType w:val="multilevel"/>
    <w:tmpl w:val="86C6F4B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8906D61"/>
    <w:multiLevelType w:val="multilevel"/>
    <w:tmpl w:val="268C3BD2"/>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A55525F"/>
    <w:multiLevelType w:val="multilevel"/>
    <w:tmpl w:val="C1B01428"/>
    <w:lvl w:ilvl="0">
      <w:start w:val="1"/>
      <w:numFmt w:val="decimal"/>
      <w:lvlText w:val="%1."/>
      <w:lvlJc w:val="left"/>
      <w:pPr>
        <w:tabs>
          <w:tab w:val="num" w:pos="785"/>
        </w:tabs>
        <w:ind w:left="785" w:hanging="360"/>
      </w:pPr>
      <w:rPr>
        <w:rFonts w:ascii="Times New Roman" w:hAnsi="Times New Roman" w:cs="Times New Roman" w:hint="default"/>
        <w:b/>
        <w:bCs/>
        <w:sz w:val="24"/>
        <w:szCs w:val="24"/>
      </w:rPr>
    </w:lvl>
    <w:lvl w:ilvl="1">
      <w:start w:val="1"/>
      <w:numFmt w:val="decimal"/>
      <w:lvlText w:val="%2."/>
      <w:lvlJc w:val="left"/>
      <w:pPr>
        <w:tabs>
          <w:tab w:val="num" w:pos="1505"/>
        </w:tabs>
        <w:ind w:left="1505" w:hanging="360"/>
      </w:pPr>
    </w:lvl>
    <w:lvl w:ilvl="2">
      <w:start w:val="1"/>
      <w:numFmt w:val="decimal"/>
      <w:lvlText w:val="%3."/>
      <w:lvlJc w:val="left"/>
      <w:pPr>
        <w:tabs>
          <w:tab w:val="num" w:pos="2062"/>
        </w:tabs>
        <w:ind w:left="2062"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38" w15:restartNumberingAfterBreak="0">
    <w:nsid w:val="7BBB1912"/>
    <w:multiLevelType w:val="multilevel"/>
    <w:tmpl w:val="F3443F9E"/>
    <w:lvl w:ilvl="0">
      <w:start w:val="1"/>
      <w:numFmt w:val="decimal"/>
      <w:lvlText w:val="%1."/>
      <w:lvlJc w:val="left"/>
      <w:pPr>
        <w:tabs>
          <w:tab w:val="left" w:pos="1521"/>
        </w:tabs>
        <w:ind w:left="1521" w:hanging="960"/>
      </w:pPr>
      <w:rPr>
        <w:rFonts w:ascii="Verdana" w:hAnsi="Verdana" w:cs="Times New Roman" w:hint="default"/>
        <w:b w:val="0"/>
        <w:bCs/>
        <w:sz w:val="24"/>
        <w:szCs w:val="24"/>
      </w:rPr>
    </w:lvl>
    <w:lvl w:ilvl="1">
      <w:start w:val="1"/>
      <w:numFmt w:val="decimal"/>
      <w:isLgl/>
      <w:lvlText w:val="%1.%2."/>
      <w:lvlJc w:val="left"/>
      <w:pPr>
        <w:tabs>
          <w:tab w:val="left" w:pos="1855"/>
        </w:tabs>
        <w:ind w:left="1855" w:hanging="720"/>
      </w:pPr>
      <w:rPr>
        <w:rFonts w:hint="default"/>
      </w:rPr>
    </w:lvl>
    <w:lvl w:ilvl="2">
      <w:start w:val="1"/>
      <w:numFmt w:val="decimal"/>
      <w:isLgl/>
      <w:lvlText w:val="%1.%2.%3."/>
      <w:lvlJc w:val="left"/>
      <w:pPr>
        <w:tabs>
          <w:tab w:val="left" w:pos="1440"/>
        </w:tabs>
        <w:ind w:left="1440" w:hanging="720"/>
      </w:pPr>
      <w:rPr>
        <w:rFonts w:hint="default"/>
      </w:rPr>
    </w:lvl>
    <w:lvl w:ilvl="3">
      <w:start w:val="1"/>
      <w:numFmt w:val="decimal"/>
      <w:isLgl/>
      <w:lvlText w:val="%1.%2.%3.%4."/>
      <w:lvlJc w:val="left"/>
      <w:pPr>
        <w:tabs>
          <w:tab w:val="left" w:pos="1800"/>
        </w:tabs>
        <w:ind w:left="1800" w:hanging="1080"/>
      </w:pPr>
      <w:rPr>
        <w:rFonts w:hint="default"/>
      </w:rPr>
    </w:lvl>
    <w:lvl w:ilvl="4">
      <w:start w:val="1"/>
      <w:numFmt w:val="decimal"/>
      <w:isLgl/>
      <w:lvlText w:val="%1.%2.%3.%4.%5."/>
      <w:lvlJc w:val="left"/>
      <w:pPr>
        <w:tabs>
          <w:tab w:val="left" w:pos="1800"/>
        </w:tabs>
        <w:ind w:left="1800" w:hanging="1080"/>
      </w:pPr>
      <w:rPr>
        <w:rFonts w:hint="default"/>
      </w:rPr>
    </w:lvl>
    <w:lvl w:ilvl="5">
      <w:start w:val="1"/>
      <w:numFmt w:val="decimal"/>
      <w:isLgl/>
      <w:lvlText w:val="%1.%2.%3.%4.%5.%6."/>
      <w:lvlJc w:val="left"/>
      <w:pPr>
        <w:tabs>
          <w:tab w:val="left" w:pos="2160"/>
        </w:tabs>
        <w:ind w:left="2160" w:hanging="1440"/>
      </w:pPr>
      <w:rPr>
        <w:rFonts w:hint="default"/>
      </w:rPr>
    </w:lvl>
    <w:lvl w:ilvl="6">
      <w:start w:val="1"/>
      <w:numFmt w:val="decimal"/>
      <w:isLgl/>
      <w:lvlText w:val="%1.%2.%3.%4.%5.%6.%7."/>
      <w:lvlJc w:val="left"/>
      <w:pPr>
        <w:tabs>
          <w:tab w:val="left" w:pos="2160"/>
        </w:tabs>
        <w:ind w:left="2160" w:hanging="1440"/>
      </w:pPr>
      <w:rPr>
        <w:rFonts w:hint="default"/>
      </w:rPr>
    </w:lvl>
    <w:lvl w:ilvl="7">
      <w:start w:val="1"/>
      <w:numFmt w:val="decimal"/>
      <w:isLgl/>
      <w:lvlText w:val="%1.%2.%3.%4.%5.%6.%7.%8."/>
      <w:lvlJc w:val="left"/>
      <w:pPr>
        <w:tabs>
          <w:tab w:val="left" w:pos="2520"/>
        </w:tabs>
        <w:ind w:left="2520" w:hanging="1800"/>
      </w:pPr>
      <w:rPr>
        <w:rFonts w:hint="default"/>
      </w:rPr>
    </w:lvl>
    <w:lvl w:ilvl="8">
      <w:start w:val="1"/>
      <w:numFmt w:val="decimal"/>
      <w:isLgl/>
      <w:lvlText w:val="%1.%2.%3.%4.%5.%6.%7.%8.%9."/>
      <w:lvlJc w:val="left"/>
      <w:pPr>
        <w:tabs>
          <w:tab w:val="left" w:pos="2520"/>
        </w:tabs>
        <w:ind w:left="2520" w:hanging="1800"/>
      </w:pPr>
      <w:rPr>
        <w:rFonts w:hint="default"/>
      </w:rPr>
    </w:lvl>
  </w:abstractNum>
  <w:abstractNum w:abstractNumId="39" w15:restartNumberingAfterBreak="0">
    <w:nsid w:val="7CC03028"/>
    <w:multiLevelType w:val="hybridMultilevel"/>
    <w:tmpl w:val="DD4C6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618940">
    <w:abstractNumId w:val="24"/>
  </w:num>
  <w:num w:numId="2" w16cid:durableId="832595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781411">
    <w:abstractNumId w:val="0"/>
  </w:num>
  <w:num w:numId="4" w16cid:durableId="1111783380">
    <w:abstractNumId w:val="3"/>
  </w:num>
  <w:num w:numId="5" w16cid:durableId="813985750">
    <w:abstractNumId w:val="11"/>
  </w:num>
  <w:num w:numId="6" w16cid:durableId="622620037">
    <w:abstractNumId w:val="22"/>
  </w:num>
  <w:num w:numId="7" w16cid:durableId="1937856963">
    <w:abstractNumId w:val="26"/>
  </w:num>
  <w:num w:numId="8" w16cid:durableId="462624711">
    <w:abstractNumId w:val="17"/>
  </w:num>
  <w:num w:numId="9" w16cid:durableId="1298073459">
    <w:abstractNumId w:val="33"/>
  </w:num>
  <w:num w:numId="10" w16cid:durableId="1922451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579361">
    <w:abstractNumId w:val="39"/>
  </w:num>
  <w:num w:numId="12" w16cid:durableId="536090304">
    <w:abstractNumId w:val="25"/>
  </w:num>
  <w:num w:numId="13" w16cid:durableId="2001958559">
    <w:abstractNumId w:val="10"/>
  </w:num>
  <w:num w:numId="14" w16cid:durableId="767505801">
    <w:abstractNumId w:val="9"/>
  </w:num>
  <w:num w:numId="15" w16cid:durableId="1334262314">
    <w:abstractNumId w:val="15"/>
  </w:num>
  <w:num w:numId="16" w16cid:durableId="1883008545">
    <w:abstractNumId w:val="18"/>
  </w:num>
  <w:num w:numId="17" w16cid:durableId="1789622182">
    <w:abstractNumId w:val="20"/>
  </w:num>
  <w:num w:numId="18" w16cid:durableId="1801680093">
    <w:abstractNumId w:val="32"/>
  </w:num>
  <w:num w:numId="19" w16cid:durableId="232551934">
    <w:abstractNumId w:val="8"/>
  </w:num>
  <w:num w:numId="20" w16cid:durableId="2023122042">
    <w:abstractNumId w:val="29"/>
  </w:num>
  <w:num w:numId="21" w16cid:durableId="1192957671">
    <w:abstractNumId w:val="21"/>
  </w:num>
  <w:num w:numId="22" w16cid:durableId="80756662">
    <w:abstractNumId w:val="19"/>
  </w:num>
  <w:num w:numId="23" w16cid:durableId="1349720750">
    <w:abstractNumId w:val="35"/>
  </w:num>
  <w:num w:numId="24" w16cid:durableId="351885736">
    <w:abstractNumId w:val="38"/>
  </w:num>
  <w:num w:numId="25" w16cid:durableId="664817460">
    <w:abstractNumId w:val="30"/>
  </w:num>
  <w:num w:numId="26" w16cid:durableId="602616382">
    <w:abstractNumId w:val="6"/>
  </w:num>
  <w:num w:numId="27" w16cid:durableId="2108499861">
    <w:abstractNumId w:val="28"/>
  </w:num>
  <w:num w:numId="28" w16cid:durableId="705567469">
    <w:abstractNumId w:val="13"/>
  </w:num>
  <w:num w:numId="29" w16cid:durableId="257643726">
    <w:abstractNumId w:val="5"/>
  </w:num>
  <w:num w:numId="30" w16cid:durableId="1816142058">
    <w:abstractNumId w:val="7"/>
  </w:num>
  <w:num w:numId="31" w16cid:durableId="2075546665">
    <w:abstractNumId w:val="36"/>
  </w:num>
  <w:num w:numId="32" w16cid:durableId="1591431861">
    <w:abstractNumId w:val="31"/>
  </w:num>
  <w:num w:numId="33" w16cid:durableId="1461649923">
    <w:abstractNumId w:val="27"/>
  </w:num>
  <w:num w:numId="34" w16cid:durableId="1639264572">
    <w:abstractNumId w:val="1"/>
  </w:num>
  <w:num w:numId="35" w16cid:durableId="1866476086">
    <w:abstractNumId w:val="2"/>
  </w:num>
  <w:num w:numId="36" w16cid:durableId="369231765">
    <w:abstractNumId w:val="14"/>
  </w:num>
  <w:num w:numId="37" w16cid:durableId="85537106">
    <w:abstractNumId w:val="16"/>
  </w:num>
  <w:num w:numId="38" w16cid:durableId="1047490784">
    <w:abstractNumId w:val="4"/>
  </w:num>
  <w:num w:numId="39" w16cid:durableId="1257523687">
    <w:abstractNumId w:val="12"/>
  </w:num>
  <w:num w:numId="40" w16cid:durableId="25166561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A6"/>
    <w:rsid w:val="00000E2D"/>
    <w:rsid w:val="00001493"/>
    <w:rsid w:val="000015EE"/>
    <w:rsid w:val="000016EB"/>
    <w:rsid w:val="00002C59"/>
    <w:rsid w:val="00002E1B"/>
    <w:rsid w:val="00003673"/>
    <w:rsid w:val="0000382A"/>
    <w:rsid w:val="00003A4E"/>
    <w:rsid w:val="00004F4C"/>
    <w:rsid w:val="000054BA"/>
    <w:rsid w:val="00005D72"/>
    <w:rsid w:val="00005FF2"/>
    <w:rsid w:val="000065E7"/>
    <w:rsid w:val="000068A9"/>
    <w:rsid w:val="00006EAA"/>
    <w:rsid w:val="00006FD3"/>
    <w:rsid w:val="00007CD6"/>
    <w:rsid w:val="0001285A"/>
    <w:rsid w:val="00012B92"/>
    <w:rsid w:val="00012C05"/>
    <w:rsid w:val="00013B69"/>
    <w:rsid w:val="000140C4"/>
    <w:rsid w:val="000140D2"/>
    <w:rsid w:val="00015655"/>
    <w:rsid w:val="00016BE4"/>
    <w:rsid w:val="00016DCA"/>
    <w:rsid w:val="00020AD1"/>
    <w:rsid w:val="00020E80"/>
    <w:rsid w:val="000213F3"/>
    <w:rsid w:val="00022660"/>
    <w:rsid w:val="000234B0"/>
    <w:rsid w:val="0002362D"/>
    <w:rsid w:val="00024468"/>
    <w:rsid w:val="00024EE9"/>
    <w:rsid w:val="000273A1"/>
    <w:rsid w:val="000274F6"/>
    <w:rsid w:val="00027571"/>
    <w:rsid w:val="00027F1E"/>
    <w:rsid w:val="000301C6"/>
    <w:rsid w:val="00030693"/>
    <w:rsid w:val="00031407"/>
    <w:rsid w:val="00031A22"/>
    <w:rsid w:val="00032388"/>
    <w:rsid w:val="000327E4"/>
    <w:rsid w:val="00032A2F"/>
    <w:rsid w:val="00032E14"/>
    <w:rsid w:val="00033226"/>
    <w:rsid w:val="0003410C"/>
    <w:rsid w:val="00034824"/>
    <w:rsid w:val="0003502C"/>
    <w:rsid w:val="0003537B"/>
    <w:rsid w:val="00035743"/>
    <w:rsid w:val="00036949"/>
    <w:rsid w:val="00037785"/>
    <w:rsid w:val="00040C60"/>
    <w:rsid w:val="000410F4"/>
    <w:rsid w:val="00042150"/>
    <w:rsid w:val="00042B59"/>
    <w:rsid w:val="00042BDE"/>
    <w:rsid w:val="00042BF5"/>
    <w:rsid w:val="000446CE"/>
    <w:rsid w:val="00044A5F"/>
    <w:rsid w:val="0004684C"/>
    <w:rsid w:val="00046C87"/>
    <w:rsid w:val="00046EC7"/>
    <w:rsid w:val="00046EE5"/>
    <w:rsid w:val="00046F25"/>
    <w:rsid w:val="00047388"/>
    <w:rsid w:val="000475B3"/>
    <w:rsid w:val="0005152F"/>
    <w:rsid w:val="00051A68"/>
    <w:rsid w:val="00051EA7"/>
    <w:rsid w:val="00052DC4"/>
    <w:rsid w:val="000539B6"/>
    <w:rsid w:val="00053BAF"/>
    <w:rsid w:val="00055530"/>
    <w:rsid w:val="00055B52"/>
    <w:rsid w:val="0005603B"/>
    <w:rsid w:val="00056ADD"/>
    <w:rsid w:val="00057156"/>
    <w:rsid w:val="00057554"/>
    <w:rsid w:val="00057D9E"/>
    <w:rsid w:val="00057EDC"/>
    <w:rsid w:val="000603CE"/>
    <w:rsid w:val="00060DCD"/>
    <w:rsid w:val="000615E8"/>
    <w:rsid w:val="00061915"/>
    <w:rsid w:val="000619C9"/>
    <w:rsid w:val="00061BBB"/>
    <w:rsid w:val="00063E72"/>
    <w:rsid w:val="00064C3A"/>
    <w:rsid w:val="00064F3B"/>
    <w:rsid w:val="000654AD"/>
    <w:rsid w:val="00065957"/>
    <w:rsid w:val="00066473"/>
    <w:rsid w:val="000666BF"/>
    <w:rsid w:val="00066DBB"/>
    <w:rsid w:val="00066DF6"/>
    <w:rsid w:val="00067022"/>
    <w:rsid w:val="00067154"/>
    <w:rsid w:val="0006760C"/>
    <w:rsid w:val="0007089D"/>
    <w:rsid w:val="00070A7B"/>
    <w:rsid w:val="0007237B"/>
    <w:rsid w:val="00072673"/>
    <w:rsid w:val="00072FB7"/>
    <w:rsid w:val="000730F3"/>
    <w:rsid w:val="00073385"/>
    <w:rsid w:val="000734FE"/>
    <w:rsid w:val="0007453E"/>
    <w:rsid w:val="00074879"/>
    <w:rsid w:val="0007496B"/>
    <w:rsid w:val="000749ED"/>
    <w:rsid w:val="00074A9C"/>
    <w:rsid w:val="00074DCB"/>
    <w:rsid w:val="00076F83"/>
    <w:rsid w:val="00077494"/>
    <w:rsid w:val="00077DC6"/>
    <w:rsid w:val="00077DF6"/>
    <w:rsid w:val="000805B1"/>
    <w:rsid w:val="00080B4B"/>
    <w:rsid w:val="00080EE1"/>
    <w:rsid w:val="00081C60"/>
    <w:rsid w:val="00081E29"/>
    <w:rsid w:val="00083042"/>
    <w:rsid w:val="000831B2"/>
    <w:rsid w:val="00083441"/>
    <w:rsid w:val="000836EC"/>
    <w:rsid w:val="00083910"/>
    <w:rsid w:val="00083DCD"/>
    <w:rsid w:val="00084ADB"/>
    <w:rsid w:val="00084B79"/>
    <w:rsid w:val="00085B72"/>
    <w:rsid w:val="00086785"/>
    <w:rsid w:val="00087B1E"/>
    <w:rsid w:val="00090155"/>
    <w:rsid w:val="0009103B"/>
    <w:rsid w:val="0009155A"/>
    <w:rsid w:val="00092705"/>
    <w:rsid w:val="00093ED3"/>
    <w:rsid w:val="00094294"/>
    <w:rsid w:val="00094487"/>
    <w:rsid w:val="00094495"/>
    <w:rsid w:val="000949FE"/>
    <w:rsid w:val="00095852"/>
    <w:rsid w:val="000958B6"/>
    <w:rsid w:val="00096A93"/>
    <w:rsid w:val="00096AC1"/>
    <w:rsid w:val="00096C6A"/>
    <w:rsid w:val="000976DC"/>
    <w:rsid w:val="000A0820"/>
    <w:rsid w:val="000A0A45"/>
    <w:rsid w:val="000A19FB"/>
    <w:rsid w:val="000A21CC"/>
    <w:rsid w:val="000A3995"/>
    <w:rsid w:val="000A48C7"/>
    <w:rsid w:val="000A49C9"/>
    <w:rsid w:val="000A4F8B"/>
    <w:rsid w:val="000A514F"/>
    <w:rsid w:val="000A56FF"/>
    <w:rsid w:val="000A572B"/>
    <w:rsid w:val="000A5B1E"/>
    <w:rsid w:val="000A601C"/>
    <w:rsid w:val="000A64F2"/>
    <w:rsid w:val="000A6779"/>
    <w:rsid w:val="000A7471"/>
    <w:rsid w:val="000A79C9"/>
    <w:rsid w:val="000A7DBE"/>
    <w:rsid w:val="000B04DB"/>
    <w:rsid w:val="000B0C34"/>
    <w:rsid w:val="000B0E6C"/>
    <w:rsid w:val="000B1555"/>
    <w:rsid w:val="000B33EE"/>
    <w:rsid w:val="000B38EB"/>
    <w:rsid w:val="000B4529"/>
    <w:rsid w:val="000B467E"/>
    <w:rsid w:val="000B4A36"/>
    <w:rsid w:val="000B4C0A"/>
    <w:rsid w:val="000B528E"/>
    <w:rsid w:val="000B57C7"/>
    <w:rsid w:val="000B59E2"/>
    <w:rsid w:val="000B61ED"/>
    <w:rsid w:val="000B6514"/>
    <w:rsid w:val="000B69B2"/>
    <w:rsid w:val="000B73B8"/>
    <w:rsid w:val="000C0136"/>
    <w:rsid w:val="000C0370"/>
    <w:rsid w:val="000C0CD1"/>
    <w:rsid w:val="000C0E31"/>
    <w:rsid w:val="000C1134"/>
    <w:rsid w:val="000C1C52"/>
    <w:rsid w:val="000C2ED5"/>
    <w:rsid w:val="000C2F02"/>
    <w:rsid w:val="000C3CDC"/>
    <w:rsid w:val="000C4141"/>
    <w:rsid w:val="000C45F0"/>
    <w:rsid w:val="000C4706"/>
    <w:rsid w:val="000C4B33"/>
    <w:rsid w:val="000C5035"/>
    <w:rsid w:val="000C5389"/>
    <w:rsid w:val="000C6228"/>
    <w:rsid w:val="000C6866"/>
    <w:rsid w:val="000C6A63"/>
    <w:rsid w:val="000C733D"/>
    <w:rsid w:val="000C792D"/>
    <w:rsid w:val="000C7A83"/>
    <w:rsid w:val="000D03AE"/>
    <w:rsid w:val="000D06DC"/>
    <w:rsid w:val="000D0840"/>
    <w:rsid w:val="000D08E1"/>
    <w:rsid w:val="000D123C"/>
    <w:rsid w:val="000D26BE"/>
    <w:rsid w:val="000D2973"/>
    <w:rsid w:val="000D2AF7"/>
    <w:rsid w:val="000D2D0F"/>
    <w:rsid w:val="000D3111"/>
    <w:rsid w:val="000D3684"/>
    <w:rsid w:val="000D3892"/>
    <w:rsid w:val="000D4020"/>
    <w:rsid w:val="000D4456"/>
    <w:rsid w:val="000D454C"/>
    <w:rsid w:val="000D4618"/>
    <w:rsid w:val="000D4DA6"/>
    <w:rsid w:val="000D5167"/>
    <w:rsid w:val="000D5303"/>
    <w:rsid w:val="000D567E"/>
    <w:rsid w:val="000D5D8E"/>
    <w:rsid w:val="000D5F31"/>
    <w:rsid w:val="000D60C3"/>
    <w:rsid w:val="000D67DF"/>
    <w:rsid w:val="000D734B"/>
    <w:rsid w:val="000E04FD"/>
    <w:rsid w:val="000E0D3B"/>
    <w:rsid w:val="000E0D97"/>
    <w:rsid w:val="000E0E4F"/>
    <w:rsid w:val="000E1222"/>
    <w:rsid w:val="000E1904"/>
    <w:rsid w:val="000E2773"/>
    <w:rsid w:val="000E37DD"/>
    <w:rsid w:val="000E3FED"/>
    <w:rsid w:val="000E4731"/>
    <w:rsid w:val="000E5252"/>
    <w:rsid w:val="000E7C8D"/>
    <w:rsid w:val="000F07D0"/>
    <w:rsid w:val="000F0BD5"/>
    <w:rsid w:val="000F1175"/>
    <w:rsid w:val="000F1E16"/>
    <w:rsid w:val="000F218B"/>
    <w:rsid w:val="000F23C5"/>
    <w:rsid w:val="000F27C1"/>
    <w:rsid w:val="000F2BF6"/>
    <w:rsid w:val="000F2D59"/>
    <w:rsid w:val="000F3642"/>
    <w:rsid w:val="000F3885"/>
    <w:rsid w:val="000F40D5"/>
    <w:rsid w:val="000F443C"/>
    <w:rsid w:val="000F4D0A"/>
    <w:rsid w:val="000F518F"/>
    <w:rsid w:val="000F566F"/>
    <w:rsid w:val="000F5A6D"/>
    <w:rsid w:val="000F7105"/>
    <w:rsid w:val="000F7843"/>
    <w:rsid w:val="00100B2E"/>
    <w:rsid w:val="00100F15"/>
    <w:rsid w:val="001015D4"/>
    <w:rsid w:val="00101672"/>
    <w:rsid w:val="00102662"/>
    <w:rsid w:val="0010324B"/>
    <w:rsid w:val="001035AF"/>
    <w:rsid w:val="001036B3"/>
    <w:rsid w:val="00104DD7"/>
    <w:rsid w:val="0010581F"/>
    <w:rsid w:val="00107423"/>
    <w:rsid w:val="001077D1"/>
    <w:rsid w:val="00107AE8"/>
    <w:rsid w:val="00107B22"/>
    <w:rsid w:val="00107C61"/>
    <w:rsid w:val="001101EE"/>
    <w:rsid w:val="0011056D"/>
    <w:rsid w:val="0011151D"/>
    <w:rsid w:val="001119C6"/>
    <w:rsid w:val="00111DA2"/>
    <w:rsid w:val="00113A4B"/>
    <w:rsid w:val="0011520B"/>
    <w:rsid w:val="001167FC"/>
    <w:rsid w:val="00116976"/>
    <w:rsid w:val="00117D49"/>
    <w:rsid w:val="00120089"/>
    <w:rsid w:val="00121CDA"/>
    <w:rsid w:val="00122781"/>
    <w:rsid w:val="001229B5"/>
    <w:rsid w:val="00123081"/>
    <w:rsid w:val="001234FE"/>
    <w:rsid w:val="001236A5"/>
    <w:rsid w:val="0012400D"/>
    <w:rsid w:val="00125879"/>
    <w:rsid w:val="00125A8A"/>
    <w:rsid w:val="00125CE9"/>
    <w:rsid w:val="0012605D"/>
    <w:rsid w:val="001268B1"/>
    <w:rsid w:val="00126A89"/>
    <w:rsid w:val="00126BAF"/>
    <w:rsid w:val="00127317"/>
    <w:rsid w:val="00127566"/>
    <w:rsid w:val="001276A6"/>
    <w:rsid w:val="00127743"/>
    <w:rsid w:val="0012783E"/>
    <w:rsid w:val="00127A51"/>
    <w:rsid w:val="00130177"/>
    <w:rsid w:val="0013047B"/>
    <w:rsid w:val="00130755"/>
    <w:rsid w:val="00131475"/>
    <w:rsid w:val="00132B2F"/>
    <w:rsid w:val="001340F1"/>
    <w:rsid w:val="00135530"/>
    <w:rsid w:val="001355C3"/>
    <w:rsid w:val="00135B3B"/>
    <w:rsid w:val="00136204"/>
    <w:rsid w:val="00137787"/>
    <w:rsid w:val="00140555"/>
    <w:rsid w:val="001406DC"/>
    <w:rsid w:val="00140741"/>
    <w:rsid w:val="00140ACA"/>
    <w:rsid w:val="00140DC3"/>
    <w:rsid w:val="00140FFF"/>
    <w:rsid w:val="001417C1"/>
    <w:rsid w:val="00141E76"/>
    <w:rsid w:val="00142335"/>
    <w:rsid w:val="00142994"/>
    <w:rsid w:val="001431CE"/>
    <w:rsid w:val="001439E7"/>
    <w:rsid w:val="00143B3D"/>
    <w:rsid w:val="00144A71"/>
    <w:rsid w:val="0014508E"/>
    <w:rsid w:val="00145D0C"/>
    <w:rsid w:val="00145D31"/>
    <w:rsid w:val="001462D9"/>
    <w:rsid w:val="0014660A"/>
    <w:rsid w:val="00146D9C"/>
    <w:rsid w:val="001501D6"/>
    <w:rsid w:val="001503A0"/>
    <w:rsid w:val="00150632"/>
    <w:rsid w:val="00150F0F"/>
    <w:rsid w:val="00151131"/>
    <w:rsid w:val="001513EB"/>
    <w:rsid w:val="00151CFE"/>
    <w:rsid w:val="00151F7C"/>
    <w:rsid w:val="00152299"/>
    <w:rsid w:val="001522D6"/>
    <w:rsid w:val="001522FD"/>
    <w:rsid w:val="001526CC"/>
    <w:rsid w:val="001529B9"/>
    <w:rsid w:val="00152AB4"/>
    <w:rsid w:val="00152E3F"/>
    <w:rsid w:val="001530B2"/>
    <w:rsid w:val="0015328A"/>
    <w:rsid w:val="0015336D"/>
    <w:rsid w:val="00153DD5"/>
    <w:rsid w:val="00155D21"/>
    <w:rsid w:val="001561A4"/>
    <w:rsid w:val="00156517"/>
    <w:rsid w:val="00157129"/>
    <w:rsid w:val="00157582"/>
    <w:rsid w:val="00157AC8"/>
    <w:rsid w:val="00157CEE"/>
    <w:rsid w:val="00157D6B"/>
    <w:rsid w:val="001630C5"/>
    <w:rsid w:val="00163148"/>
    <w:rsid w:val="001633AC"/>
    <w:rsid w:val="0016455C"/>
    <w:rsid w:val="00164E66"/>
    <w:rsid w:val="00165284"/>
    <w:rsid w:val="001658CB"/>
    <w:rsid w:val="00165F9D"/>
    <w:rsid w:val="001667F2"/>
    <w:rsid w:val="001669A7"/>
    <w:rsid w:val="001679DC"/>
    <w:rsid w:val="00170516"/>
    <w:rsid w:val="00171141"/>
    <w:rsid w:val="001716EB"/>
    <w:rsid w:val="001717CE"/>
    <w:rsid w:val="00171951"/>
    <w:rsid w:val="00171B1D"/>
    <w:rsid w:val="00171B94"/>
    <w:rsid w:val="00172F48"/>
    <w:rsid w:val="001733B4"/>
    <w:rsid w:val="001734D3"/>
    <w:rsid w:val="00173539"/>
    <w:rsid w:val="00173552"/>
    <w:rsid w:val="00173DD8"/>
    <w:rsid w:val="00174EE9"/>
    <w:rsid w:val="00175A78"/>
    <w:rsid w:val="00176291"/>
    <w:rsid w:val="00176A1D"/>
    <w:rsid w:val="00176EAE"/>
    <w:rsid w:val="0017757E"/>
    <w:rsid w:val="00177A65"/>
    <w:rsid w:val="00177EFD"/>
    <w:rsid w:val="00180137"/>
    <w:rsid w:val="00180DEE"/>
    <w:rsid w:val="001814CF"/>
    <w:rsid w:val="001823D1"/>
    <w:rsid w:val="0018275F"/>
    <w:rsid w:val="0018307F"/>
    <w:rsid w:val="00183235"/>
    <w:rsid w:val="001832E3"/>
    <w:rsid w:val="001835F9"/>
    <w:rsid w:val="00183660"/>
    <w:rsid w:val="00183E5F"/>
    <w:rsid w:val="00185960"/>
    <w:rsid w:val="00185DDC"/>
    <w:rsid w:val="00186EC5"/>
    <w:rsid w:val="00190784"/>
    <w:rsid w:val="00191794"/>
    <w:rsid w:val="00192D7C"/>
    <w:rsid w:val="001937F5"/>
    <w:rsid w:val="001938BA"/>
    <w:rsid w:val="00193C60"/>
    <w:rsid w:val="00193F11"/>
    <w:rsid w:val="00194756"/>
    <w:rsid w:val="00194D7F"/>
    <w:rsid w:val="00196A6D"/>
    <w:rsid w:val="001A00FA"/>
    <w:rsid w:val="001A06D1"/>
    <w:rsid w:val="001A2DEA"/>
    <w:rsid w:val="001A309C"/>
    <w:rsid w:val="001A3F83"/>
    <w:rsid w:val="001A420B"/>
    <w:rsid w:val="001A4264"/>
    <w:rsid w:val="001A456D"/>
    <w:rsid w:val="001A469C"/>
    <w:rsid w:val="001A47BC"/>
    <w:rsid w:val="001A496F"/>
    <w:rsid w:val="001A4E16"/>
    <w:rsid w:val="001A58EF"/>
    <w:rsid w:val="001A66A5"/>
    <w:rsid w:val="001A6B58"/>
    <w:rsid w:val="001A791C"/>
    <w:rsid w:val="001A7D12"/>
    <w:rsid w:val="001A7D26"/>
    <w:rsid w:val="001B115F"/>
    <w:rsid w:val="001B1208"/>
    <w:rsid w:val="001B125C"/>
    <w:rsid w:val="001B19FE"/>
    <w:rsid w:val="001B1FC8"/>
    <w:rsid w:val="001B211E"/>
    <w:rsid w:val="001B21BC"/>
    <w:rsid w:val="001B540D"/>
    <w:rsid w:val="001B5528"/>
    <w:rsid w:val="001B58E7"/>
    <w:rsid w:val="001B5A76"/>
    <w:rsid w:val="001B5F08"/>
    <w:rsid w:val="001B6DAC"/>
    <w:rsid w:val="001B73D2"/>
    <w:rsid w:val="001C028E"/>
    <w:rsid w:val="001C2270"/>
    <w:rsid w:val="001C39FE"/>
    <w:rsid w:val="001C40E3"/>
    <w:rsid w:val="001C500A"/>
    <w:rsid w:val="001C5817"/>
    <w:rsid w:val="001C5BE8"/>
    <w:rsid w:val="001C5FA2"/>
    <w:rsid w:val="001C65B9"/>
    <w:rsid w:val="001C76C8"/>
    <w:rsid w:val="001C798B"/>
    <w:rsid w:val="001C7A9C"/>
    <w:rsid w:val="001C7CE7"/>
    <w:rsid w:val="001C7FB3"/>
    <w:rsid w:val="001D0612"/>
    <w:rsid w:val="001D0E87"/>
    <w:rsid w:val="001D1394"/>
    <w:rsid w:val="001D1E54"/>
    <w:rsid w:val="001D34AB"/>
    <w:rsid w:val="001D380F"/>
    <w:rsid w:val="001D3C86"/>
    <w:rsid w:val="001D402A"/>
    <w:rsid w:val="001D4CE6"/>
    <w:rsid w:val="001D6877"/>
    <w:rsid w:val="001D6B7A"/>
    <w:rsid w:val="001E04AB"/>
    <w:rsid w:val="001E051F"/>
    <w:rsid w:val="001E08C1"/>
    <w:rsid w:val="001E1638"/>
    <w:rsid w:val="001E1E02"/>
    <w:rsid w:val="001E2478"/>
    <w:rsid w:val="001E24C4"/>
    <w:rsid w:val="001E2823"/>
    <w:rsid w:val="001E28B1"/>
    <w:rsid w:val="001E3048"/>
    <w:rsid w:val="001E334F"/>
    <w:rsid w:val="001E3A05"/>
    <w:rsid w:val="001E3D78"/>
    <w:rsid w:val="001E437E"/>
    <w:rsid w:val="001E4792"/>
    <w:rsid w:val="001E5289"/>
    <w:rsid w:val="001E5F30"/>
    <w:rsid w:val="001E653F"/>
    <w:rsid w:val="001E762E"/>
    <w:rsid w:val="001E7C62"/>
    <w:rsid w:val="001F0745"/>
    <w:rsid w:val="001F1391"/>
    <w:rsid w:val="001F314E"/>
    <w:rsid w:val="001F361C"/>
    <w:rsid w:val="001F3885"/>
    <w:rsid w:val="001F38BF"/>
    <w:rsid w:val="001F3B09"/>
    <w:rsid w:val="001F3E29"/>
    <w:rsid w:val="001F422E"/>
    <w:rsid w:val="001F5517"/>
    <w:rsid w:val="001F5941"/>
    <w:rsid w:val="001F6212"/>
    <w:rsid w:val="001F6EBD"/>
    <w:rsid w:val="001F701D"/>
    <w:rsid w:val="001F745D"/>
    <w:rsid w:val="00200A04"/>
    <w:rsid w:val="00200C36"/>
    <w:rsid w:val="00200E00"/>
    <w:rsid w:val="00201380"/>
    <w:rsid w:val="00201C2D"/>
    <w:rsid w:val="00201F91"/>
    <w:rsid w:val="00202A3F"/>
    <w:rsid w:val="0020342F"/>
    <w:rsid w:val="00203FB2"/>
    <w:rsid w:val="00204163"/>
    <w:rsid w:val="002041AF"/>
    <w:rsid w:val="00204465"/>
    <w:rsid w:val="0020484F"/>
    <w:rsid w:val="00204EDA"/>
    <w:rsid w:val="0020525E"/>
    <w:rsid w:val="0020536C"/>
    <w:rsid w:val="00205B31"/>
    <w:rsid w:val="00205BC9"/>
    <w:rsid w:val="00205F39"/>
    <w:rsid w:val="0020668D"/>
    <w:rsid w:val="00206A20"/>
    <w:rsid w:val="00206D23"/>
    <w:rsid w:val="00207032"/>
    <w:rsid w:val="002077C9"/>
    <w:rsid w:val="00207BB5"/>
    <w:rsid w:val="00207FE6"/>
    <w:rsid w:val="00210154"/>
    <w:rsid w:val="002105D5"/>
    <w:rsid w:val="00210798"/>
    <w:rsid w:val="0021081D"/>
    <w:rsid w:val="00210A15"/>
    <w:rsid w:val="00211264"/>
    <w:rsid w:val="0021173A"/>
    <w:rsid w:val="00212304"/>
    <w:rsid w:val="002127DB"/>
    <w:rsid w:val="00213055"/>
    <w:rsid w:val="00214860"/>
    <w:rsid w:val="00214B6B"/>
    <w:rsid w:val="002153E9"/>
    <w:rsid w:val="00215C77"/>
    <w:rsid w:val="00216C87"/>
    <w:rsid w:val="00216F1E"/>
    <w:rsid w:val="00217128"/>
    <w:rsid w:val="00217D60"/>
    <w:rsid w:val="00220584"/>
    <w:rsid w:val="00220885"/>
    <w:rsid w:val="002219D5"/>
    <w:rsid w:val="00221D54"/>
    <w:rsid w:val="00223626"/>
    <w:rsid w:val="00224A58"/>
    <w:rsid w:val="00224BBE"/>
    <w:rsid w:val="00224D0C"/>
    <w:rsid w:val="002256CB"/>
    <w:rsid w:val="002262DC"/>
    <w:rsid w:val="00227329"/>
    <w:rsid w:val="00227603"/>
    <w:rsid w:val="00227A4E"/>
    <w:rsid w:val="002302E6"/>
    <w:rsid w:val="002305A5"/>
    <w:rsid w:val="0023138A"/>
    <w:rsid w:val="002317C9"/>
    <w:rsid w:val="00231AE8"/>
    <w:rsid w:val="0023290A"/>
    <w:rsid w:val="00232F28"/>
    <w:rsid w:val="002338C9"/>
    <w:rsid w:val="00234683"/>
    <w:rsid w:val="00234EBE"/>
    <w:rsid w:val="00235563"/>
    <w:rsid w:val="002359D3"/>
    <w:rsid w:val="0023693A"/>
    <w:rsid w:val="00236EEE"/>
    <w:rsid w:val="0023740F"/>
    <w:rsid w:val="00237782"/>
    <w:rsid w:val="0024019E"/>
    <w:rsid w:val="00240DAF"/>
    <w:rsid w:val="0024139C"/>
    <w:rsid w:val="00241868"/>
    <w:rsid w:val="00241931"/>
    <w:rsid w:val="00241DF4"/>
    <w:rsid w:val="0024213C"/>
    <w:rsid w:val="00243B2C"/>
    <w:rsid w:val="00243E11"/>
    <w:rsid w:val="00243E64"/>
    <w:rsid w:val="00244E66"/>
    <w:rsid w:val="002462AE"/>
    <w:rsid w:val="002472E8"/>
    <w:rsid w:val="0024739D"/>
    <w:rsid w:val="00247FFB"/>
    <w:rsid w:val="00250083"/>
    <w:rsid w:val="00250A9B"/>
    <w:rsid w:val="00250FB0"/>
    <w:rsid w:val="0025177D"/>
    <w:rsid w:val="00251F2A"/>
    <w:rsid w:val="00253C36"/>
    <w:rsid w:val="00253D3F"/>
    <w:rsid w:val="00254003"/>
    <w:rsid w:val="0025415E"/>
    <w:rsid w:val="002541E1"/>
    <w:rsid w:val="00254ACC"/>
    <w:rsid w:val="00254EE9"/>
    <w:rsid w:val="0025625E"/>
    <w:rsid w:val="002562A3"/>
    <w:rsid w:val="0025643A"/>
    <w:rsid w:val="0025647F"/>
    <w:rsid w:val="002571DE"/>
    <w:rsid w:val="002571FE"/>
    <w:rsid w:val="00257B03"/>
    <w:rsid w:val="00257CC3"/>
    <w:rsid w:val="00257D8A"/>
    <w:rsid w:val="00260850"/>
    <w:rsid w:val="00260C25"/>
    <w:rsid w:val="00260D5A"/>
    <w:rsid w:val="00261101"/>
    <w:rsid w:val="0026133D"/>
    <w:rsid w:val="0026153C"/>
    <w:rsid w:val="00261BEC"/>
    <w:rsid w:val="00261D3F"/>
    <w:rsid w:val="0026277E"/>
    <w:rsid w:val="00262BA0"/>
    <w:rsid w:val="00263B66"/>
    <w:rsid w:val="00263D9B"/>
    <w:rsid w:val="00263E57"/>
    <w:rsid w:val="00263FAF"/>
    <w:rsid w:val="002645CC"/>
    <w:rsid w:val="00264783"/>
    <w:rsid w:val="00264907"/>
    <w:rsid w:val="00264C77"/>
    <w:rsid w:val="00264D06"/>
    <w:rsid w:val="002668F9"/>
    <w:rsid w:val="00266CD2"/>
    <w:rsid w:val="00266D64"/>
    <w:rsid w:val="0026721B"/>
    <w:rsid w:val="0026751F"/>
    <w:rsid w:val="0026774B"/>
    <w:rsid w:val="00270CAC"/>
    <w:rsid w:val="0027121F"/>
    <w:rsid w:val="00272668"/>
    <w:rsid w:val="00273631"/>
    <w:rsid w:val="002744C0"/>
    <w:rsid w:val="00274607"/>
    <w:rsid w:val="002748AD"/>
    <w:rsid w:val="00274905"/>
    <w:rsid w:val="00275A49"/>
    <w:rsid w:val="00275A9B"/>
    <w:rsid w:val="00275C9B"/>
    <w:rsid w:val="00275D4D"/>
    <w:rsid w:val="00275DB7"/>
    <w:rsid w:val="00276863"/>
    <w:rsid w:val="00277427"/>
    <w:rsid w:val="00280559"/>
    <w:rsid w:val="00280EB4"/>
    <w:rsid w:val="0028105A"/>
    <w:rsid w:val="002816D7"/>
    <w:rsid w:val="0028284B"/>
    <w:rsid w:val="00283AE5"/>
    <w:rsid w:val="00283D22"/>
    <w:rsid w:val="00284C80"/>
    <w:rsid w:val="00284DDB"/>
    <w:rsid w:val="0028648F"/>
    <w:rsid w:val="002868FC"/>
    <w:rsid w:val="00286D12"/>
    <w:rsid w:val="00286E66"/>
    <w:rsid w:val="00287315"/>
    <w:rsid w:val="00287448"/>
    <w:rsid w:val="002875FD"/>
    <w:rsid w:val="00287954"/>
    <w:rsid w:val="0028796D"/>
    <w:rsid w:val="00287AD8"/>
    <w:rsid w:val="00287D12"/>
    <w:rsid w:val="00291096"/>
    <w:rsid w:val="002911D8"/>
    <w:rsid w:val="0029177C"/>
    <w:rsid w:val="002917D9"/>
    <w:rsid w:val="00292703"/>
    <w:rsid w:val="00292B13"/>
    <w:rsid w:val="00292CA3"/>
    <w:rsid w:val="00292DC3"/>
    <w:rsid w:val="00292F31"/>
    <w:rsid w:val="00293598"/>
    <w:rsid w:val="0029381F"/>
    <w:rsid w:val="002939D7"/>
    <w:rsid w:val="00293B4E"/>
    <w:rsid w:val="0029401E"/>
    <w:rsid w:val="00294487"/>
    <w:rsid w:val="002944BA"/>
    <w:rsid w:val="0029484B"/>
    <w:rsid w:val="002949BA"/>
    <w:rsid w:val="002953C5"/>
    <w:rsid w:val="00295AAB"/>
    <w:rsid w:val="00295F9B"/>
    <w:rsid w:val="00296094"/>
    <w:rsid w:val="00296229"/>
    <w:rsid w:val="002962A8"/>
    <w:rsid w:val="00296D38"/>
    <w:rsid w:val="00296DC2"/>
    <w:rsid w:val="002A01A9"/>
    <w:rsid w:val="002A081F"/>
    <w:rsid w:val="002A08DA"/>
    <w:rsid w:val="002A0A30"/>
    <w:rsid w:val="002A19B0"/>
    <w:rsid w:val="002A233F"/>
    <w:rsid w:val="002A30FA"/>
    <w:rsid w:val="002A31F0"/>
    <w:rsid w:val="002A3500"/>
    <w:rsid w:val="002A406B"/>
    <w:rsid w:val="002A567A"/>
    <w:rsid w:val="002A5EE4"/>
    <w:rsid w:val="002A6281"/>
    <w:rsid w:val="002A7928"/>
    <w:rsid w:val="002A79EC"/>
    <w:rsid w:val="002A7A15"/>
    <w:rsid w:val="002A7C33"/>
    <w:rsid w:val="002B0138"/>
    <w:rsid w:val="002B1896"/>
    <w:rsid w:val="002B1CBE"/>
    <w:rsid w:val="002B1DFF"/>
    <w:rsid w:val="002B23FD"/>
    <w:rsid w:val="002B245E"/>
    <w:rsid w:val="002B2464"/>
    <w:rsid w:val="002B4284"/>
    <w:rsid w:val="002B45EB"/>
    <w:rsid w:val="002B4AF2"/>
    <w:rsid w:val="002B5924"/>
    <w:rsid w:val="002B5DD2"/>
    <w:rsid w:val="002B5E7A"/>
    <w:rsid w:val="002B672A"/>
    <w:rsid w:val="002B7450"/>
    <w:rsid w:val="002B7815"/>
    <w:rsid w:val="002B78C1"/>
    <w:rsid w:val="002C1256"/>
    <w:rsid w:val="002C1296"/>
    <w:rsid w:val="002C140E"/>
    <w:rsid w:val="002C1723"/>
    <w:rsid w:val="002C240D"/>
    <w:rsid w:val="002C2862"/>
    <w:rsid w:val="002C351B"/>
    <w:rsid w:val="002C391C"/>
    <w:rsid w:val="002C4832"/>
    <w:rsid w:val="002C486B"/>
    <w:rsid w:val="002C51B7"/>
    <w:rsid w:val="002C566F"/>
    <w:rsid w:val="002C57F6"/>
    <w:rsid w:val="002C7F35"/>
    <w:rsid w:val="002C7FE2"/>
    <w:rsid w:val="002D03D6"/>
    <w:rsid w:val="002D09F9"/>
    <w:rsid w:val="002D0F27"/>
    <w:rsid w:val="002D245A"/>
    <w:rsid w:val="002D2861"/>
    <w:rsid w:val="002D2ED1"/>
    <w:rsid w:val="002D330D"/>
    <w:rsid w:val="002D33BB"/>
    <w:rsid w:val="002D3AD7"/>
    <w:rsid w:val="002D3CDC"/>
    <w:rsid w:val="002D479C"/>
    <w:rsid w:val="002D4B53"/>
    <w:rsid w:val="002D5106"/>
    <w:rsid w:val="002D7553"/>
    <w:rsid w:val="002D75AC"/>
    <w:rsid w:val="002D7E7F"/>
    <w:rsid w:val="002D7EA2"/>
    <w:rsid w:val="002E05E0"/>
    <w:rsid w:val="002E060F"/>
    <w:rsid w:val="002E0B30"/>
    <w:rsid w:val="002E159E"/>
    <w:rsid w:val="002E21BA"/>
    <w:rsid w:val="002E2411"/>
    <w:rsid w:val="002E602B"/>
    <w:rsid w:val="002E63D8"/>
    <w:rsid w:val="002E6755"/>
    <w:rsid w:val="002E6929"/>
    <w:rsid w:val="002E6C05"/>
    <w:rsid w:val="002E70B6"/>
    <w:rsid w:val="002E7E9A"/>
    <w:rsid w:val="002F0293"/>
    <w:rsid w:val="002F0553"/>
    <w:rsid w:val="002F1AA9"/>
    <w:rsid w:val="002F26D0"/>
    <w:rsid w:val="002F28B9"/>
    <w:rsid w:val="002F2CFD"/>
    <w:rsid w:val="002F2D99"/>
    <w:rsid w:val="002F3BEE"/>
    <w:rsid w:val="002F4516"/>
    <w:rsid w:val="002F4528"/>
    <w:rsid w:val="002F4F82"/>
    <w:rsid w:val="002F56D4"/>
    <w:rsid w:val="002F5944"/>
    <w:rsid w:val="002F5BB6"/>
    <w:rsid w:val="002F72BD"/>
    <w:rsid w:val="002F72F4"/>
    <w:rsid w:val="002F7858"/>
    <w:rsid w:val="002F788B"/>
    <w:rsid w:val="002F7C06"/>
    <w:rsid w:val="002F7CC5"/>
    <w:rsid w:val="003002CA"/>
    <w:rsid w:val="003007B5"/>
    <w:rsid w:val="00300C22"/>
    <w:rsid w:val="0030126B"/>
    <w:rsid w:val="00301D62"/>
    <w:rsid w:val="0030271C"/>
    <w:rsid w:val="00302E46"/>
    <w:rsid w:val="00303E9F"/>
    <w:rsid w:val="00303EF3"/>
    <w:rsid w:val="00304555"/>
    <w:rsid w:val="00304745"/>
    <w:rsid w:val="00306944"/>
    <w:rsid w:val="00306F55"/>
    <w:rsid w:val="00307007"/>
    <w:rsid w:val="00307087"/>
    <w:rsid w:val="003073C4"/>
    <w:rsid w:val="003074E7"/>
    <w:rsid w:val="00307B0F"/>
    <w:rsid w:val="00307BDB"/>
    <w:rsid w:val="00311368"/>
    <w:rsid w:val="003118B0"/>
    <w:rsid w:val="0031213B"/>
    <w:rsid w:val="00312DBB"/>
    <w:rsid w:val="00313ED0"/>
    <w:rsid w:val="00313EE0"/>
    <w:rsid w:val="00314039"/>
    <w:rsid w:val="00314706"/>
    <w:rsid w:val="00314F52"/>
    <w:rsid w:val="003167E6"/>
    <w:rsid w:val="003171B3"/>
    <w:rsid w:val="0031783C"/>
    <w:rsid w:val="003201F2"/>
    <w:rsid w:val="003202BC"/>
    <w:rsid w:val="00320540"/>
    <w:rsid w:val="00320D92"/>
    <w:rsid w:val="00321447"/>
    <w:rsid w:val="003215E6"/>
    <w:rsid w:val="00321F88"/>
    <w:rsid w:val="003222A8"/>
    <w:rsid w:val="00322A43"/>
    <w:rsid w:val="00323306"/>
    <w:rsid w:val="003238D3"/>
    <w:rsid w:val="003244E8"/>
    <w:rsid w:val="00324664"/>
    <w:rsid w:val="00324F6D"/>
    <w:rsid w:val="00325C09"/>
    <w:rsid w:val="00325D97"/>
    <w:rsid w:val="0032775C"/>
    <w:rsid w:val="00327792"/>
    <w:rsid w:val="003279B8"/>
    <w:rsid w:val="00327CBB"/>
    <w:rsid w:val="0033015C"/>
    <w:rsid w:val="00330160"/>
    <w:rsid w:val="003301C7"/>
    <w:rsid w:val="003306A6"/>
    <w:rsid w:val="003316F2"/>
    <w:rsid w:val="00331796"/>
    <w:rsid w:val="00332493"/>
    <w:rsid w:val="00332646"/>
    <w:rsid w:val="0033302E"/>
    <w:rsid w:val="00333C0E"/>
    <w:rsid w:val="00334308"/>
    <w:rsid w:val="003349C6"/>
    <w:rsid w:val="003358F7"/>
    <w:rsid w:val="00335D0A"/>
    <w:rsid w:val="00335DA4"/>
    <w:rsid w:val="00336CEF"/>
    <w:rsid w:val="0033748A"/>
    <w:rsid w:val="00337A77"/>
    <w:rsid w:val="00337AAB"/>
    <w:rsid w:val="00341916"/>
    <w:rsid w:val="00341B87"/>
    <w:rsid w:val="00341ED1"/>
    <w:rsid w:val="00342242"/>
    <w:rsid w:val="00343A9A"/>
    <w:rsid w:val="00343BAF"/>
    <w:rsid w:val="00344045"/>
    <w:rsid w:val="003449AA"/>
    <w:rsid w:val="00345C0E"/>
    <w:rsid w:val="0034677F"/>
    <w:rsid w:val="0034686E"/>
    <w:rsid w:val="0034776C"/>
    <w:rsid w:val="003478A1"/>
    <w:rsid w:val="00350C34"/>
    <w:rsid w:val="00350ED3"/>
    <w:rsid w:val="00350FF5"/>
    <w:rsid w:val="0035133F"/>
    <w:rsid w:val="00351579"/>
    <w:rsid w:val="0035158D"/>
    <w:rsid w:val="00351A34"/>
    <w:rsid w:val="00351E3C"/>
    <w:rsid w:val="003525B6"/>
    <w:rsid w:val="00353786"/>
    <w:rsid w:val="00354018"/>
    <w:rsid w:val="003562AF"/>
    <w:rsid w:val="00356876"/>
    <w:rsid w:val="00356AC8"/>
    <w:rsid w:val="00356C9E"/>
    <w:rsid w:val="003572BF"/>
    <w:rsid w:val="0035752A"/>
    <w:rsid w:val="003577B1"/>
    <w:rsid w:val="003603FC"/>
    <w:rsid w:val="00360716"/>
    <w:rsid w:val="00360C23"/>
    <w:rsid w:val="0036129C"/>
    <w:rsid w:val="003614B1"/>
    <w:rsid w:val="00361839"/>
    <w:rsid w:val="0036212B"/>
    <w:rsid w:val="00362C46"/>
    <w:rsid w:val="00362C7A"/>
    <w:rsid w:val="00362E03"/>
    <w:rsid w:val="00363657"/>
    <w:rsid w:val="00363CC7"/>
    <w:rsid w:val="00364072"/>
    <w:rsid w:val="00364571"/>
    <w:rsid w:val="00364B5F"/>
    <w:rsid w:val="003654ED"/>
    <w:rsid w:val="0036631E"/>
    <w:rsid w:val="0036694A"/>
    <w:rsid w:val="00366EDF"/>
    <w:rsid w:val="00367271"/>
    <w:rsid w:val="00367525"/>
    <w:rsid w:val="00367812"/>
    <w:rsid w:val="0037037B"/>
    <w:rsid w:val="0037055C"/>
    <w:rsid w:val="00371B20"/>
    <w:rsid w:val="00371BE4"/>
    <w:rsid w:val="00372292"/>
    <w:rsid w:val="00373019"/>
    <w:rsid w:val="003734AA"/>
    <w:rsid w:val="00373861"/>
    <w:rsid w:val="0037449A"/>
    <w:rsid w:val="0037468A"/>
    <w:rsid w:val="00374A9F"/>
    <w:rsid w:val="00374D5F"/>
    <w:rsid w:val="00374E31"/>
    <w:rsid w:val="0037520A"/>
    <w:rsid w:val="003754A3"/>
    <w:rsid w:val="00375F56"/>
    <w:rsid w:val="0037642E"/>
    <w:rsid w:val="003766EF"/>
    <w:rsid w:val="00376D02"/>
    <w:rsid w:val="00376EB1"/>
    <w:rsid w:val="00380557"/>
    <w:rsid w:val="00380671"/>
    <w:rsid w:val="00380C50"/>
    <w:rsid w:val="00380EB8"/>
    <w:rsid w:val="00381505"/>
    <w:rsid w:val="0038158A"/>
    <w:rsid w:val="00382A4B"/>
    <w:rsid w:val="00382B06"/>
    <w:rsid w:val="003830FC"/>
    <w:rsid w:val="003836D2"/>
    <w:rsid w:val="003836E6"/>
    <w:rsid w:val="003839B3"/>
    <w:rsid w:val="00383B57"/>
    <w:rsid w:val="0038454C"/>
    <w:rsid w:val="00385211"/>
    <w:rsid w:val="00385D99"/>
    <w:rsid w:val="00386248"/>
    <w:rsid w:val="00386350"/>
    <w:rsid w:val="00386484"/>
    <w:rsid w:val="00386967"/>
    <w:rsid w:val="003870E6"/>
    <w:rsid w:val="00387182"/>
    <w:rsid w:val="003872BD"/>
    <w:rsid w:val="0038730B"/>
    <w:rsid w:val="00390589"/>
    <w:rsid w:val="00390DAD"/>
    <w:rsid w:val="00390F91"/>
    <w:rsid w:val="00391A4D"/>
    <w:rsid w:val="00391BFD"/>
    <w:rsid w:val="003921BB"/>
    <w:rsid w:val="00392259"/>
    <w:rsid w:val="00392336"/>
    <w:rsid w:val="00392651"/>
    <w:rsid w:val="003926BB"/>
    <w:rsid w:val="00392BAF"/>
    <w:rsid w:val="00393090"/>
    <w:rsid w:val="00393368"/>
    <w:rsid w:val="00393A43"/>
    <w:rsid w:val="00394A97"/>
    <w:rsid w:val="0039541C"/>
    <w:rsid w:val="0039579A"/>
    <w:rsid w:val="003963C5"/>
    <w:rsid w:val="00396846"/>
    <w:rsid w:val="00396C66"/>
    <w:rsid w:val="0039746D"/>
    <w:rsid w:val="003A10CF"/>
    <w:rsid w:val="003A1772"/>
    <w:rsid w:val="003A4576"/>
    <w:rsid w:val="003A5818"/>
    <w:rsid w:val="003A5D16"/>
    <w:rsid w:val="003A73D4"/>
    <w:rsid w:val="003A7FAC"/>
    <w:rsid w:val="003B0150"/>
    <w:rsid w:val="003B0275"/>
    <w:rsid w:val="003B0D02"/>
    <w:rsid w:val="003B0DC0"/>
    <w:rsid w:val="003B2D78"/>
    <w:rsid w:val="003B34AE"/>
    <w:rsid w:val="003B39C8"/>
    <w:rsid w:val="003B400B"/>
    <w:rsid w:val="003B4B63"/>
    <w:rsid w:val="003B4CFB"/>
    <w:rsid w:val="003B4E91"/>
    <w:rsid w:val="003B4FB3"/>
    <w:rsid w:val="003B5916"/>
    <w:rsid w:val="003B5CAA"/>
    <w:rsid w:val="003B6C13"/>
    <w:rsid w:val="003B6DC5"/>
    <w:rsid w:val="003B6EE2"/>
    <w:rsid w:val="003B79D6"/>
    <w:rsid w:val="003B7CA1"/>
    <w:rsid w:val="003B7F1B"/>
    <w:rsid w:val="003C08A6"/>
    <w:rsid w:val="003C1755"/>
    <w:rsid w:val="003C22E2"/>
    <w:rsid w:val="003C36C0"/>
    <w:rsid w:val="003C3763"/>
    <w:rsid w:val="003C3F86"/>
    <w:rsid w:val="003C4A76"/>
    <w:rsid w:val="003C68F5"/>
    <w:rsid w:val="003C7444"/>
    <w:rsid w:val="003C74E1"/>
    <w:rsid w:val="003C76FF"/>
    <w:rsid w:val="003C7712"/>
    <w:rsid w:val="003C7FE3"/>
    <w:rsid w:val="003D1061"/>
    <w:rsid w:val="003D16B8"/>
    <w:rsid w:val="003D1D98"/>
    <w:rsid w:val="003D1E4A"/>
    <w:rsid w:val="003D2870"/>
    <w:rsid w:val="003D35B1"/>
    <w:rsid w:val="003D38E5"/>
    <w:rsid w:val="003D3957"/>
    <w:rsid w:val="003D3E21"/>
    <w:rsid w:val="003D405E"/>
    <w:rsid w:val="003D418B"/>
    <w:rsid w:val="003D4372"/>
    <w:rsid w:val="003D4C23"/>
    <w:rsid w:val="003D4EF1"/>
    <w:rsid w:val="003D5432"/>
    <w:rsid w:val="003D55EA"/>
    <w:rsid w:val="003D5E49"/>
    <w:rsid w:val="003D5EE1"/>
    <w:rsid w:val="003D694F"/>
    <w:rsid w:val="003D6A90"/>
    <w:rsid w:val="003D72CF"/>
    <w:rsid w:val="003D7DEE"/>
    <w:rsid w:val="003E0899"/>
    <w:rsid w:val="003E0AD2"/>
    <w:rsid w:val="003E0B69"/>
    <w:rsid w:val="003E0F6C"/>
    <w:rsid w:val="003E1563"/>
    <w:rsid w:val="003E176E"/>
    <w:rsid w:val="003E18D8"/>
    <w:rsid w:val="003E2079"/>
    <w:rsid w:val="003E28A7"/>
    <w:rsid w:val="003E35D9"/>
    <w:rsid w:val="003E3D3E"/>
    <w:rsid w:val="003E456B"/>
    <w:rsid w:val="003E5152"/>
    <w:rsid w:val="003E521F"/>
    <w:rsid w:val="003E54A0"/>
    <w:rsid w:val="003E61F8"/>
    <w:rsid w:val="003E6361"/>
    <w:rsid w:val="003E6D05"/>
    <w:rsid w:val="003E71D6"/>
    <w:rsid w:val="003E7294"/>
    <w:rsid w:val="003E76FE"/>
    <w:rsid w:val="003E79E0"/>
    <w:rsid w:val="003F0D09"/>
    <w:rsid w:val="003F1351"/>
    <w:rsid w:val="003F178C"/>
    <w:rsid w:val="003F1FD2"/>
    <w:rsid w:val="003F25C9"/>
    <w:rsid w:val="003F318C"/>
    <w:rsid w:val="003F3279"/>
    <w:rsid w:val="003F3415"/>
    <w:rsid w:val="003F3B01"/>
    <w:rsid w:val="003F45B1"/>
    <w:rsid w:val="003F46CA"/>
    <w:rsid w:val="003F57C5"/>
    <w:rsid w:val="003F5BF8"/>
    <w:rsid w:val="003F6650"/>
    <w:rsid w:val="003F6B7E"/>
    <w:rsid w:val="0040074C"/>
    <w:rsid w:val="004013F6"/>
    <w:rsid w:val="00402412"/>
    <w:rsid w:val="00402A67"/>
    <w:rsid w:val="00403555"/>
    <w:rsid w:val="00403B79"/>
    <w:rsid w:val="004040C2"/>
    <w:rsid w:val="00404BC8"/>
    <w:rsid w:val="00405282"/>
    <w:rsid w:val="0040567F"/>
    <w:rsid w:val="00405F95"/>
    <w:rsid w:val="004067AA"/>
    <w:rsid w:val="00406FDB"/>
    <w:rsid w:val="0040728E"/>
    <w:rsid w:val="00407B72"/>
    <w:rsid w:val="004108BF"/>
    <w:rsid w:val="00412A92"/>
    <w:rsid w:val="00412D04"/>
    <w:rsid w:val="0041301E"/>
    <w:rsid w:val="00414C26"/>
    <w:rsid w:val="0041500B"/>
    <w:rsid w:val="00415316"/>
    <w:rsid w:val="00415962"/>
    <w:rsid w:val="00415BA7"/>
    <w:rsid w:val="00415F1E"/>
    <w:rsid w:val="00416208"/>
    <w:rsid w:val="00416854"/>
    <w:rsid w:val="00416FC2"/>
    <w:rsid w:val="004178D8"/>
    <w:rsid w:val="004179E7"/>
    <w:rsid w:val="00417BF4"/>
    <w:rsid w:val="00420C6D"/>
    <w:rsid w:val="00420FE0"/>
    <w:rsid w:val="0042196F"/>
    <w:rsid w:val="00421B27"/>
    <w:rsid w:val="00422021"/>
    <w:rsid w:val="004224BD"/>
    <w:rsid w:val="004239FB"/>
    <w:rsid w:val="00423B64"/>
    <w:rsid w:val="00423D96"/>
    <w:rsid w:val="00424A24"/>
    <w:rsid w:val="004257CF"/>
    <w:rsid w:val="00426221"/>
    <w:rsid w:val="004266FC"/>
    <w:rsid w:val="00426AEA"/>
    <w:rsid w:val="00426B60"/>
    <w:rsid w:val="00427222"/>
    <w:rsid w:val="004273D8"/>
    <w:rsid w:val="0043020C"/>
    <w:rsid w:val="00430549"/>
    <w:rsid w:val="0043089A"/>
    <w:rsid w:val="00430A56"/>
    <w:rsid w:val="00430EF1"/>
    <w:rsid w:val="00431753"/>
    <w:rsid w:val="00431F9A"/>
    <w:rsid w:val="00432459"/>
    <w:rsid w:val="00432687"/>
    <w:rsid w:val="00433655"/>
    <w:rsid w:val="0043399D"/>
    <w:rsid w:val="0043412E"/>
    <w:rsid w:val="00434570"/>
    <w:rsid w:val="004349AF"/>
    <w:rsid w:val="00435D1D"/>
    <w:rsid w:val="00436B5A"/>
    <w:rsid w:val="00437C5B"/>
    <w:rsid w:val="00437FA3"/>
    <w:rsid w:val="004408A9"/>
    <w:rsid w:val="004408F8"/>
    <w:rsid w:val="00440976"/>
    <w:rsid w:val="00441E9A"/>
    <w:rsid w:val="00442739"/>
    <w:rsid w:val="00442E70"/>
    <w:rsid w:val="00443A0D"/>
    <w:rsid w:val="00444006"/>
    <w:rsid w:val="00444206"/>
    <w:rsid w:val="004447B0"/>
    <w:rsid w:val="00444FB7"/>
    <w:rsid w:val="00445560"/>
    <w:rsid w:val="00445E9A"/>
    <w:rsid w:val="00446493"/>
    <w:rsid w:val="00446BB4"/>
    <w:rsid w:val="00446C3E"/>
    <w:rsid w:val="004475A4"/>
    <w:rsid w:val="00447C84"/>
    <w:rsid w:val="004503C5"/>
    <w:rsid w:val="00450B10"/>
    <w:rsid w:val="00450B5C"/>
    <w:rsid w:val="0045138F"/>
    <w:rsid w:val="00451657"/>
    <w:rsid w:val="00452028"/>
    <w:rsid w:val="004529C0"/>
    <w:rsid w:val="00452F42"/>
    <w:rsid w:val="004534C4"/>
    <w:rsid w:val="004545F9"/>
    <w:rsid w:val="004546B5"/>
    <w:rsid w:val="0045497F"/>
    <w:rsid w:val="00454E30"/>
    <w:rsid w:val="00455380"/>
    <w:rsid w:val="004559E2"/>
    <w:rsid w:val="004559EC"/>
    <w:rsid w:val="00455CC4"/>
    <w:rsid w:val="004561FB"/>
    <w:rsid w:val="00457090"/>
    <w:rsid w:val="00460026"/>
    <w:rsid w:val="00460217"/>
    <w:rsid w:val="00461BD5"/>
    <w:rsid w:val="00462753"/>
    <w:rsid w:val="00462B11"/>
    <w:rsid w:val="00462EFD"/>
    <w:rsid w:val="004630BE"/>
    <w:rsid w:val="00463AE2"/>
    <w:rsid w:val="0046419F"/>
    <w:rsid w:val="00464A73"/>
    <w:rsid w:val="00464A95"/>
    <w:rsid w:val="0046516D"/>
    <w:rsid w:val="004656FA"/>
    <w:rsid w:val="004660A4"/>
    <w:rsid w:val="004660D9"/>
    <w:rsid w:val="00466364"/>
    <w:rsid w:val="00466783"/>
    <w:rsid w:val="00467D1F"/>
    <w:rsid w:val="004701C8"/>
    <w:rsid w:val="004710DB"/>
    <w:rsid w:val="00471D5F"/>
    <w:rsid w:val="00472A73"/>
    <w:rsid w:val="00473422"/>
    <w:rsid w:val="00473EAD"/>
    <w:rsid w:val="004750F9"/>
    <w:rsid w:val="0047543D"/>
    <w:rsid w:val="0047589C"/>
    <w:rsid w:val="004758D4"/>
    <w:rsid w:val="00475CFC"/>
    <w:rsid w:val="00475F50"/>
    <w:rsid w:val="00476057"/>
    <w:rsid w:val="004774F3"/>
    <w:rsid w:val="00480015"/>
    <w:rsid w:val="004809BD"/>
    <w:rsid w:val="0048250C"/>
    <w:rsid w:val="00482C2F"/>
    <w:rsid w:val="00482E64"/>
    <w:rsid w:val="004834CC"/>
    <w:rsid w:val="004834D2"/>
    <w:rsid w:val="00483570"/>
    <w:rsid w:val="00484000"/>
    <w:rsid w:val="004841BB"/>
    <w:rsid w:val="00485115"/>
    <w:rsid w:val="00485208"/>
    <w:rsid w:val="00485920"/>
    <w:rsid w:val="00486467"/>
    <w:rsid w:val="00486DC0"/>
    <w:rsid w:val="004874E2"/>
    <w:rsid w:val="00487A5B"/>
    <w:rsid w:val="00487E51"/>
    <w:rsid w:val="00487F96"/>
    <w:rsid w:val="00490D24"/>
    <w:rsid w:val="0049296B"/>
    <w:rsid w:val="00493DA1"/>
    <w:rsid w:val="00493DAC"/>
    <w:rsid w:val="00495329"/>
    <w:rsid w:val="00495400"/>
    <w:rsid w:val="00496174"/>
    <w:rsid w:val="00497AF7"/>
    <w:rsid w:val="004A026C"/>
    <w:rsid w:val="004A0D70"/>
    <w:rsid w:val="004A1176"/>
    <w:rsid w:val="004A16A7"/>
    <w:rsid w:val="004A21E4"/>
    <w:rsid w:val="004A260E"/>
    <w:rsid w:val="004A2D3C"/>
    <w:rsid w:val="004A2ECD"/>
    <w:rsid w:val="004A3C70"/>
    <w:rsid w:val="004A3DB5"/>
    <w:rsid w:val="004A47A5"/>
    <w:rsid w:val="004A4D1D"/>
    <w:rsid w:val="004A4DA2"/>
    <w:rsid w:val="004A51E8"/>
    <w:rsid w:val="004A56CA"/>
    <w:rsid w:val="004A594F"/>
    <w:rsid w:val="004A669B"/>
    <w:rsid w:val="004A6E45"/>
    <w:rsid w:val="004A75AE"/>
    <w:rsid w:val="004A7792"/>
    <w:rsid w:val="004B0836"/>
    <w:rsid w:val="004B10B0"/>
    <w:rsid w:val="004B11D7"/>
    <w:rsid w:val="004B1382"/>
    <w:rsid w:val="004B152E"/>
    <w:rsid w:val="004B16B3"/>
    <w:rsid w:val="004B1DDF"/>
    <w:rsid w:val="004B22A5"/>
    <w:rsid w:val="004B32D0"/>
    <w:rsid w:val="004B348D"/>
    <w:rsid w:val="004B3887"/>
    <w:rsid w:val="004B4114"/>
    <w:rsid w:val="004B4221"/>
    <w:rsid w:val="004B4E8F"/>
    <w:rsid w:val="004B503A"/>
    <w:rsid w:val="004B5626"/>
    <w:rsid w:val="004B56E5"/>
    <w:rsid w:val="004B6CF0"/>
    <w:rsid w:val="004B6D45"/>
    <w:rsid w:val="004C01B4"/>
    <w:rsid w:val="004C0910"/>
    <w:rsid w:val="004C21DA"/>
    <w:rsid w:val="004C286E"/>
    <w:rsid w:val="004C2920"/>
    <w:rsid w:val="004C2D0D"/>
    <w:rsid w:val="004C48EA"/>
    <w:rsid w:val="004C4DE9"/>
    <w:rsid w:val="004C65CB"/>
    <w:rsid w:val="004C67C2"/>
    <w:rsid w:val="004C6DC6"/>
    <w:rsid w:val="004C7424"/>
    <w:rsid w:val="004C7736"/>
    <w:rsid w:val="004C77C2"/>
    <w:rsid w:val="004D0E2D"/>
    <w:rsid w:val="004D1759"/>
    <w:rsid w:val="004D1947"/>
    <w:rsid w:val="004D1B84"/>
    <w:rsid w:val="004D1C7B"/>
    <w:rsid w:val="004D2288"/>
    <w:rsid w:val="004D291E"/>
    <w:rsid w:val="004D2A52"/>
    <w:rsid w:val="004D33AB"/>
    <w:rsid w:val="004D3BDC"/>
    <w:rsid w:val="004D412B"/>
    <w:rsid w:val="004D447C"/>
    <w:rsid w:val="004D463D"/>
    <w:rsid w:val="004D7068"/>
    <w:rsid w:val="004D7913"/>
    <w:rsid w:val="004D79DD"/>
    <w:rsid w:val="004E0B94"/>
    <w:rsid w:val="004E0E35"/>
    <w:rsid w:val="004E1C6E"/>
    <w:rsid w:val="004E1DE5"/>
    <w:rsid w:val="004E1F36"/>
    <w:rsid w:val="004E2798"/>
    <w:rsid w:val="004E279F"/>
    <w:rsid w:val="004E28DB"/>
    <w:rsid w:val="004E2975"/>
    <w:rsid w:val="004E2E5D"/>
    <w:rsid w:val="004E3A69"/>
    <w:rsid w:val="004E3D95"/>
    <w:rsid w:val="004E3DE2"/>
    <w:rsid w:val="004E414E"/>
    <w:rsid w:val="004E4215"/>
    <w:rsid w:val="004E4A6E"/>
    <w:rsid w:val="004E5F51"/>
    <w:rsid w:val="004F0054"/>
    <w:rsid w:val="004F0D24"/>
    <w:rsid w:val="004F171A"/>
    <w:rsid w:val="004F2082"/>
    <w:rsid w:val="004F359C"/>
    <w:rsid w:val="004F3B09"/>
    <w:rsid w:val="004F3D0B"/>
    <w:rsid w:val="004F5305"/>
    <w:rsid w:val="004F69BB"/>
    <w:rsid w:val="00500539"/>
    <w:rsid w:val="00500690"/>
    <w:rsid w:val="0050138D"/>
    <w:rsid w:val="005021E8"/>
    <w:rsid w:val="00503157"/>
    <w:rsid w:val="0050374C"/>
    <w:rsid w:val="0050382C"/>
    <w:rsid w:val="00503D3A"/>
    <w:rsid w:val="00503DEB"/>
    <w:rsid w:val="0050495D"/>
    <w:rsid w:val="0050554E"/>
    <w:rsid w:val="0050577B"/>
    <w:rsid w:val="00505EC6"/>
    <w:rsid w:val="005064E8"/>
    <w:rsid w:val="0050681E"/>
    <w:rsid w:val="00506C09"/>
    <w:rsid w:val="00507105"/>
    <w:rsid w:val="0050731E"/>
    <w:rsid w:val="0050751D"/>
    <w:rsid w:val="005076FE"/>
    <w:rsid w:val="00507BD9"/>
    <w:rsid w:val="00507DEB"/>
    <w:rsid w:val="00510917"/>
    <w:rsid w:val="0051108A"/>
    <w:rsid w:val="005111B6"/>
    <w:rsid w:val="00511D7B"/>
    <w:rsid w:val="00511DBB"/>
    <w:rsid w:val="00511F0D"/>
    <w:rsid w:val="0051265B"/>
    <w:rsid w:val="00513305"/>
    <w:rsid w:val="00513575"/>
    <w:rsid w:val="00513F10"/>
    <w:rsid w:val="00515566"/>
    <w:rsid w:val="005159B1"/>
    <w:rsid w:val="00516AA5"/>
    <w:rsid w:val="0051751B"/>
    <w:rsid w:val="00517A37"/>
    <w:rsid w:val="00520B89"/>
    <w:rsid w:val="00520F53"/>
    <w:rsid w:val="00521424"/>
    <w:rsid w:val="00521B70"/>
    <w:rsid w:val="00522FE8"/>
    <w:rsid w:val="0052330A"/>
    <w:rsid w:val="005234E1"/>
    <w:rsid w:val="00523B30"/>
    <w:rsid w:val="00523BF8"/>
    <w:rsid w:val="0052410C"/>
    <w:rsid w:val="00524ED8"/>
    <w:rsid w:val="0052526D"/>
    <w:rsid w:val="00525CA9"/>
    <w:rsid w:val="00525DA0"/>
    <w:rsid w:val="00525DF7"/>
    <w:rsid w:val="00526840"/>
    <w:rsid w:val="00526B2C"/>
    <w:rsid w:val="00527280"/>
    <w:rsid w:val="0053035C"/>
    <w:rsid w:val="0053214D"/>
    <w:rsid w:val="005326DF"/>
    <w:rsid w:val="00532746"/>
    <w:rsid w:val="005327F7"/>
    <w:rsid w:val="00532ECC"/>
    <w:rsid w:val="00532F85"/>
    <w:rsid w:val="0053361B"/>
    <w:rsid w:val="0053393E"/>
    <w:rsid w:val="00533E7E"/>
    <w:rsid w:val="005350EC"/>
    <w:rsid w:val="0053530B"/>
    <w:rsid w:val="00535960"/>
    <w:rsid w:val="005361E4"/>
    <w:rsid w:val="00540308"/>
    <w:rsid w:val="0054063E"/>
    <w:rsid w:val="00541140"/>
    <w:rsid w:val="00542242"/>
    <w:rsid w:val="00542BB1"/>
    <w:rsid w:val="0054383B"/>
    <w:rsid w:val="00545158"/>
    <w:rsid w:val="00545541"/>
    <w:rsid w:val="00545F6D"/>
    <w:rsid w:val="00546213"/>
    <w:rsid w:val="005478BB"/>
    <w:rsid w:val="005505CB"/>
    <w:rsid w:val="00551200"/>
    <w:rsid w:val="0055168F"/>
    <w:rsid w:val="00551874"/>
    <w:rsid w:val="00552167"/>
    <w:rsid w:val="00553237"/>
    <w:rsid w:val="0055374D"/>
    <w:rsid w:val="00554523"/>
    <w:rsid w:val="005545CC"/>
    <w:rsid w:val="00554785"/>
    <w:rsid w:val="0055610A"/>
    <w:rsid w:val="005563FE"/>
    <w:rsid w:val="005575D6"/>
    <w:rsid w:val="00557849"/>
    <w:rsid w:val="005579D6"/>
    <w:rsid w:val="00560F7A"/>
    <w:rsid w:val="0056114E"/>
    <w:rsid w:val="0056147F"/>
    <w:rsid w:val="005614EB"/>
    <w:rsid w:val="00562771"/>
    <w:rsid w:val="00563A5F"/>
    <w:rsid w:val="00563B33"/>
    <w:rsid w:val="00564594"/>
    <w:rsid w:val="00564810"/>
    <w:rsid w:val="005649E2"/>
    <w:rsid w:val="00565103"/>
    <w:rsid w:val="00565130"/>
    <w:rsid w:val="00566534"/>
    <w:rsid w:val="00567585"/>
    <w:rsid w:val="005702CC"/>
    <w:rsid w:val="00571B39"/>
    <w:rsid w:val="00572D60"/>
    <w:rsid w:val="005734A0"/>
    <w:rsid w:val="0057373E"/>
    <w:rsid w:val="00573882"/>
    <w:rsid w:val="00573D71"/>
    <w:rsid w:val="00573E91"/>
    <w:rsid w:val="0057546B"/>
    <w:rsid w:val="00575997"/>
    <w:rsid w:val="005759B3"/>
    <w:rsid w:val="00575B75"/>
    <w:rsid w:val="005768A3"/>
    <w:rsid w:val="005769AD"/>
    <w:rsid w:val="00576DBF"/>
    <w:rsid w:val="005772C0"/>
    <w:rsid w:val="00577835"/>
    <w:rsid w:val="0058026B"/>
    <w:rsid w:val="0058066F"/>
    <w:rsid w:val="00580C0B"/>
    <w:rsid w:val="00581C76"/>
    <w:rsid w:val="0058393C"/>
    <w:rsid w:val="00584894"/>
    <w:rsid w:val="005852EF"/>
    <w:rsid w:val="00585567"/>
    <w:rsid w:val="00586558"/>
    <w:rsid w:val="00587B15"/>
    <w:rsid w:val="005909A8"/>
    <w:rsid w:val="00591956"/>
    <w:rsid w:val="00591A84"/>
    <w:rsid w:val="00591EB6"/>
    <w:rsid w:val="0059453E"/>
    <w:rsid w:val="0059466E"/>
    <w:rsid w:val="005948F1"/>
    <w:rsid w:val="00594942"/>
    <w:rsid w:val="00594ABB"/>
    <w:rsid w:val="0059502A"/>
    <w:rsid w:val="00595C79"/>
    <w:rsid w:val="00596D5C"/>
    <w:rsid w:val="005975DC"/>
    <w:rsid w:val="005A02C7"/>
    <w:rsid w:val="005A07E6"/>
    <w:rsid w:val="005A09C3"/>
    <w:rsid w:val="005A0A8B"/>
    <w:rsid w:val="005A302D"/>
    <w:rsid w:val="005A3090"/>
    <w:rsid w:val="005A3608"/>
    <w:rsid w:val="005A36C0"/>
    <w:rsid w:val="005A3DF6"/>
    <w:rsid w:val="005A486E"/>
    <w:rsid w:val="005A49FF"/>
    <w:rsid w:val="005A53E9"/>
    <w:rsid w:val="005A5444"/>
    <w:rsid w:val="005A5D4B"/>
    <w:rsid w:val="005A6249"/>
    <w:rsid w:val="005A6626"/>
    <w:rsid w:val="005A6A94"/>
    <w:rsid w:val="005A6E7B"/>
    <w:rsid w:val="005A780A"/>
    <w:rsid w:val="005B0161"/>
    <w:rsid w:val="005B0311"/>
    <w:rsid w:val="005B0CB9"/>
    <w:rsid w:val="005B0D01"/>
    <w:rsid w:val="005B100B"/>
    <w:rsid w:val="005B1665"/>
    <w:rsid w:val="005B2682"/>
    <w:rsid w:val="005B2A97"/>
    <w:rsid w:val="005B2C43"/>
    <w:rsid w:val="005B3087"/>
    <w:rsid w:val="005B309E"/>
    <w:rsid w:val="005B35F3"/>
    <w:rsid w:val="005B57A9"/>
    <w:rsid w:val="005B6880"/>
    <w:rsid w:val="005B7E17"/>
    <w:rsid w:val="005C0252"/>
    <w:rsid w:val="005C0A19"/>
    <w:rsid w:val="005C1E6F"/>
    <w:rsid w:val="005C2854"/>
    <w:rsid w:val="005C392E"/>
    <w:rsid w:val="005C43C9"/>
    <w:rsid w:val="005C535D"/>
    <w:rsid w:val="005C5AEF"/>
    <w:rsid w:val="005C5B56"/>
    <w:rsid w:val="005C695F"/>
    <w:rsid w:val="005C7158"/>
    <w:rsid w:val="005C7EA9"/>
    <w:rsid w:val="005D0159"/>
    <w:rsid w:val="005D0E3C"/>
    <w:rsid w:val="005D140A"/>
    <w:rsid w:val="005D1737"/>
    <w:rsid w:val="005D3197"/>
    <w:rsid w:val="005D343F"/>
    <w:rsid w:val="005D3BA1"/>
    <w:rsid w:val="005D41FE"/>
    <w:rsid w:val="005D5858"/>
    <w:rsid w:val="005D62A8"/>
    <w:rsid w:val="005D6D5B"/>
    <w:rsid w:val="005D7181"/>
    <w:rsid w:val="005D74AD"/>
    <w:rsid w:val="005E03F0"/>
    <w:rsid w:val="005E04DD"/>
    <w:rsid w:val="005E0752"/>
    <w:rsid w:val="005E0E50"/>
    <w:rsid w:val="005E0F29"/>
    <w:rsid w:val="005E1073"/>
    <w:rsid w:val="005E2605"/>
    <w:rsid w:val="005E2FA2"/>
    <w:rsid w:val="005E316C"/>
    <w:rsid w:val="005E39E7"/>
    <w:rsid w:val="005E3C16"/>
    <w:rsid w:val="005E3FB3"/>
    <w:rsid w:val="005E42C9"/>
    <w:rsid w:val="005E5734"/>
    <w:rsid w:val="005E5ECB"/>
    <w:rsid w:val="005E62AC"/>
    <w:rsid w:val="005E6981"/>
    <w:rsid w:val="005E6E9C"/>
    <w:rsid w:val="005E7B54"/>
    <w:rsid w:val="005E7F3C"/>
    <w:rsid w:val="005F070C"/>
    <w:rsid w:val="005F0F4B"/>
    <w:rsid w:val="005F10A8"/>
    <w:rsid w:val="005F15D9"/>
    <w:rsid w:val="005F18F8"/>
    <w:rsid w:val="005F199F"/>
    <w:rsid w:val="005F239A"/>
    <w:rsid w:val="005F27D1"/>
    <w:rsid w:val="005F2AF4"/>
    <w:rsid w:val="005F3B85"/>
    <w:rsid w:val="005F3BEA"/>
    <w:rsid w:val="005F3E89"/>
    <w:rsid w:val="005F3F7A"/>
    <w:rsid w:val="005F4987"/>
    <w:rsid w:val="005F521F"/>
    <w:rsid w:val="005F56C0"/>
    <w:rsid w:val="005F5C1B"/>
    <w:rsid w:val="005F61DD"/>
    <w:rsid w:val="005F6968"/>
    <w:rsid w:val="005F6F52"/>
    <w:rsid w:val="005F78BF"/>
    <w:rsid w:val="00600299"/>
    <w:rsid w:val="006003C9"/>
    <w:rsid w:val="00600A4C"/>
    <w:rsid w:val="00600ECF"/>
    <w:rsid w:val="006010D8"/>
    <w:rsid w:val="00601C24"/>
    <w:rsid w:val="00602D0A"/>
    <w:rsid w:val="00602DD9"/>
    <w:rsid w:val="00604CEA"/>
    <w:rsid w:val="00604D22"/>
    <w:rsid w:val="00605943"/>
    <w:rsid w:val="00606DEA"/>
    <w:rsid w:val="00607404"/>
    <w:rsid w:val="006074CA"/>
    <w:rsid w:val="006102BA"/>
    <w:rsid w:val="0061051F"/>
    <w:rsid w:val="00610589"/>
    <w:rsid w:val="006112FF"/>
    <w:rsid w:val="00612523"/>
    <w:rsid w:val="0061269A"/>
    <w:rsid w:val="006126EF"/>
    <w:rsid w:val="006133AE"/>
    <w:rsid w:val="00614AAA"/>
    <w:rsid w:val="00614D0A"/>
    <w:rsid w:val="006151AE"/>
    <w:rsid w:val="00615A37"/>
    <w:rsid w:val="00615A7C"/>
    <w:rsid w:val="00616198"/>
    <w:rsid w:val="0061653A"/>
    <w:rsid w:val="00617843"/>
    <w:rsid w:val="00617A75"/>
    <w:rsid w:val="00620651"/>
    <w:rsid w:val="006211C0"/>
    <w:rsid w:val="00621635"/>
    <w:rsid w:val="006219B4"/>
    <w:rsid w:val="0062265E"/>
    <w:rsid w:val="006234A4"/>
    <w:rsid w:val="006235AD"/>
    <w:rsid w:val="00624360"/>
    <w:rsid w:val="00624EAE"/>
    <w:rsid w:val="00625B0C"/>
    <w:rsid w:val="00625BFB"/>
    <w:rsid w:val="006268D3"/>
    <w:rsid w:val="00626A19"/>
    <w:rsid w:val="00626BE5"/>
    <w:rsid w:val="006313AE"/>
    <w:rsid w:val="00631490"/>
    <w:rsid w:val="00631843"/>
    <w:rsid w:val="00631BB4"/>
    <w:rsid w:val="00631BFF"/>
    <w:rsid w:val="0063279E"/>
    <w:rsid w:val="00633496"/>
    <w:rsid w:val="006339CB"/>
    <w:rsid w:val="006342A8"/>
    <w:rsid w:val="0063473C"/>
    <w:rsid w:val="00635078"/>
    <w:rsid w:val="00635827"/>
    <w:rsid w:val="006361AC"/>
    <w:rsid w:val="006363B4"/>
    <w:rsid w:val="00636877"/>
    <w:rsid w:val="006371E6"/>
    <w:rsid w:val="00637C9F"/>
    <w:rsid w:val="00640213"/>
    <w:rsid w:val="00640516"/>
    <w:rsid w:val="00640572"/>
    <w:rsid w:val="006409FD"/>
    <w:rsid w:val="006414FB"/>
    <w:rsid w:val="0064157A"/>
    <w:rsid w:val="00641E4E"/>
    <w:rsid w:val="00642414"/>
    <w:rsid w:val="00642739"/>
    <w:rsid w:val="00642E1A"/>
    <w:rsid w:val="00642F44"/>
    <w:rsid w:val="006436E4"/>
    <w:rsid w:val="00646126"/>
    <w:rsid w:val="006461CE"/>
    <w:rsid w:val="00646289"/>
    <w:rsid w:val="0064632F"/>
    <w:rsid w:val="00646A2D"/>
    <w:rsid w:val="00647BFC"/>
    <w:rsid w:val="00647E82"/>
    <w:rsid w:val="0065032E"/>
    <w:rsid w:val="00650709"/>
    <w:rsid w:val="00650BD3"/>
    <w:rsid w:val="00650C5A"/>
    <w:rsid w:val="00650E2D"/>
    <w:rsid w:val="00650ED7"/>
    <w:rsid w:val="00651063"/>
    <w:rsid w:val="006511B1"/>
    <w:rsid w:val="006516AB"/>
    <w:rsid w:val="0065671C"/>
    <w:rsid w:val="00656926"/>
    <w:rsid w:val="006571AA"/>
    <w:rsid w:val="0065724B"/>
    <w:rsid w:val="0065746D"/>
    <w:rsid w:val="00657696"/>
    <w:rsid w:val="006606AD"/>
    <w:rsid w:val="0066138E"/>
    <w:rsid w:val="00661F9B"/>
    <w:rsid w:val="00662509"/>
    <w:rsid w:val="006631AE"/>
    <w:rsid w:val="006635CD"/>
    <w:rsid w:val="00663DA4"/>
    <w:rsid w:val="0066401F"/>
    <w:rsid w:val="0066424F"/>
    <w:rsid w:val="006646DA"/>
    <w:rsid w:val="00665EBB"/>
    <w:rsid w:val="006661B6"/>
    <w:rsid w:val="006663B8"/>
    <w:rsid w:val="0066653B"/>
    <w:rsid w:val="00666F70"/>
    <w:rsid w:val="00667519"/>
    <w:rsid w:val="00667C10"/>
    <w:rsid w:val="00671CB4"/>
    <w:rsid w:val="006720DB"/>
    <w:rsid w:val="00672794"/>
    <w:rsid w:val="00672C8C"/>
    <w:rsid w:val="00672F64"/>
    <w:rsid w:val="00672F68"/>
    <w:rsid w:val="0067456E"/>
    <w:rsid w:val="00674A02"/>
    <w:rsid w:val="0067556F"/>
    <w:rsid w:val="006755D2"/>
    <w:rsid w:val="00676262"/>
    <w:rsid w:val="00676747"/>
    <w:rsid w:val="0067676D"/>
    <w:rsid w:val="00677EFD"/>
    <w:rsid w:val="00681412"/>
    <w:rsid w:val="0068352B"/>
    <w:rsid w:val="00683F56"/>
    <w:rsid w:val="00684801"/>
    <w:rsid w:val="0068498E"/>
    <w:rsid w:val="00684DD0"/>
    <w:rsid w:val="006858A8"/>
    <w:rsid w:val="006858BE"/>
    <w:rsid w:val="0068697C"/>
    <w:rsid w:val="00691841"/>
    <w:rsid w:val="0069191B"/>
    <w:rsid w:val="0069380E"/>
    <w:rsid w:val="00693F17"/>
    <w:rsid w:val="006945CC"/>
    <w:rsid w:val="00694B78"/>
    <w:rsid w:val="00694DDE"/>
    <w:rsid w:val="0069543D"/>
    <w:rsid w:val="006956AF"/>
    <w:rsid w:val="0069653C"/>
    <w:rsid w:val="00696724"/>
    <w:rsid w:val="00696B36"/>
    <w:rsid w:val="00696C66"/>
    <w:rsid w:val="00697065"/>
    <w:rsid w:val="006A06C6"/>
    <w:rsid w:val="006A1133"/>
    <w:rsid w:val="006A1479"/>
    <w:rsid w:val="006A1843"/>
    <w:rsid w:val="006A1D76"/>
    <w:rsid w:val="006A2188"/>
    <w:rsid w:val="006A233A"/>
    <w:rsid w:val="006A27B2"/>
    <w:rsid w:val="006A2B0C"/>
    <w:rsid w:val="006A31C8"/>
    <w:rsid w:val="006A4059"/>
    <w:rsid w:val="006A40E3"/>
    <w:rsid w:val="006A522F"/>
    <w:rsid w:val="006A53D6"/>
    <w:rsid w:val="006A56C6"/>
    <w:rsid w:val="006A671A"/>
    <w:rsid w:val="006A6CF9"/>
    <w:rsid w:val="006A7915"/>
    <w:rsid w:val="006A7F16"/>
    <w:rsid w:val="006B022C"/>
    <w:rsid w:val="006B1053"/>
    <w:rsid w:val="006B128A"/>
    <w:rsid w:val="006B1549"/>
    <w:rsid w:val="006B1E43"/>
    <w:rsid w:val="006B27AF"/>
    <w:rsid w:val="006B3210"/>
    <w:rsid w:val="006B3290"/>
    <w:rsid w:val="006B34A5"/>
    <w:rsid w:val="006B37AD"/>
    <w:rsid w:val="006B3ED0"/>
    <w:rsid w:val="006B41DE"/>
    <w:rsid w:val="006B4B61"/>
    <w:rsid w:val="006B578A"/>
    <w:rsid w:val="006B5D44"/>
    <w:rsid w:val="006B5D53"/>
    <w:rsid w:val="006B5FBA"/>
    <w:rsid w:val="006B632D"/>
    <w:rsid w:val="006B63E1"/>
    <w:rsid w:val="006B6957"/>
    <w:rsid w:val="006B6CE3"/>
    <w:rsid w:val="006B6FF1"/>
    <w:rsid w:val="006C1542"/>
    <w:rsid w:val="006C23D7"/>
    <w:rsid w:val="006C24D4"/>
    <w:rsid w:val="006C2832"/>
    <w:rsid w:val="006C2C9D"/>
    <w:rsid w:val="006C3689"/>
    <w:rsid w:val="006C3CC2"/>
    <w:rsid w:val="006C4B91"/>
    <w:rsid w:val="006C4BC9"/>
    <w:rsid w:val="006C4DD9"/>
    <w:rsid w:val="006C4ED2"/>
    <w:rsid w:val="006C5166"/>
    <w:rsid w:val="006C56FB"/>
    <w:rsid w:val="006C72B3"/>
    <w:rsid w:val="006C781C"/>
    <w:rsid w:val="006C78DC"/>
    <w:rsid w:val="006C7D35"/>
    <w:rsid w:val="006C7E98"/>
    <w:rsid w:val="006C7F08"/>
    <w:rsid w:val="006C7FD5"/>
    <w:rsid w:val="006D04F1"/>
    <w:rsid w:val="006D07E8"/>
    <w:rsid w:val="006D178C"/>
    <w:rsid w:val="006D237F"/>
    <w:rsid w:val="006D27D3"/>
    <w:rsid w:val="006D2BDB"/>
    <w:rsid w:val="006D30BD"/>
    <w:rsid w:val="006D3222"/>
    <w:rsid w:val="006D379A"/>
    <w:rsid w:val="006D45B2"/>
    <w:rsid w:val="006D4AE8"/>
    <w:rsid w:val="006D6108"/>
    <w:rsid w:val="006D6775"/>
    <w:rsid w:val="006D6E44"/>
    <w:rsid w:val="006D7339"/>
    <w:rsid w:val="006D7B9B"/>
    <w:rsid w:val="006E045B"/>
    <w:rsid w:val="006E1068"/>
    <w:rsid w:val="006E1327"/>
    <w:rsid w:val="006E192D"/>
    <w:rsid w:val="006E1A2F"/>
    <w:rsid w:val="006E1ABB"/>
    <w:rsid w:val="006E1D1B"/>
    <w:rsid w:val="006E258B"/>
    <w:rsid w:val="006E2938"/>
    <w:rsid w:val="006E2964"/>
    <w:rsid w:val="006E2AE0"/>
    <w:rsid w:val="006E2FD7"/>
    <w:rsid w:val="006E2FE8"/>
    <w:rsid w:val="006E3720"/>
    <w:rsid w:val="006E3EFC"/>
    <w:rsid w:val="006E4458"/>
    <w:rsid w:val="006E51EC"/>
    <w:rsid w:val="006E58BC"/>
    <w:rsid w:val="006E5925"/>
    <w:rsid w:val="006E5F49"/>
    <w:rsid w:val="006E67A6"/>
    <w:rsid w:val="006E6EB4"/>
    <w:rsid w:val="006E7862"/>
    <w:rsid w:val="006E79CF"/>
    <w:rsid w:val="006E7C8D"/>
    <w:rsid w:val="006F0BF0"/>
    <w:rsid w:val="006F130A"/>
    <w:rsid w:val="006F1A20"/>
    <w:rsid w:val="006F1BB0"/>
    <w:rsid w:val="006F2001"/>
    <w:rsid w:val="006F20B7"/>
    <w:rsid w:val="006F2152"/>
    <w:rsid w:val="006F242B"/>
    <w:rsid w:val="006F25E6"/>
    <w:rsid w:val="006F2F6B"/>
    <w:rsid w:val="006F3B99"/>
    <w:rsid w:val="006F443B"/>
    <w:rsid w:val="006F49DC"/>
    <w:rsid w:val="006F4DB0"/>
    <w:rsid w:val="006F5450"/>
    <w:rsid w:val="006F5821"/>
    <w:rsid w:val="006F58A4"/>
    <w:rsid w:val="006F596A"/>
    <w:rsid w:val="006F60DA"/>
    <w:rsid w:val="006F6D1A"/>
    <w:rsid w:val="006F77A4"/>
    <w:rsid w:val="006F78B7"/>
    <w:rsid w:val="006F7C6A"/>
    <w:rsid w:val="006F7FDB"/>
    <w:rsid w:val="00700482"/>
    <w:rsid w:val="00700B8B"/>
    <w:rsid w:val="00700F22"/>
    <w:rsid w:val="0070135A"/>
    <w:rsid w:val="00702027"/>
    <w:rsid w:val="00703A6F"/>
    <w:rsid w:val="00703ADD"/>
    <w:rsid w:val="00703B03"/>
    <w:rsid w:val="00703BBE"/>
    <w:rsid w:val="0070408D"/>
    <w:rsid w:val="00704587"/>
    <w:rsid w:val="00710A80"/>
    <w:rsid w:val="00710B67"/>
    <w:rsid w:val="00710C9F"/>
    <w:rsid w:val="00710DAF"/>
    <w:rsid w:val="00710E59"/>
    <w:rsid w:val="00712719"/>
    <w:rsid w:val="007127A7"/>
    <w:rsid w:val="007129C5"/>
    <w:rsid w:val="007131B4"/>
    <w:rsid w:val="00713EFB"/>
    <w:rsid w:val="0071431D"/>
    <w:rsid w:val="00714C46"/>
    <w:rsid w:val="00714D18"/>
    <w:rsid w:val="00715725"/>
    <w:rsid w:val="00717DE6"/>
    <w:rsid w:val="00717F59"/>
    <w:rsid w:val="0072073E"/>
    <w:rsid w:val="00720DFD"/>
    <w:rsid w:val="00721514"/>
    <w:rsid w:val="00721AE8"/>
    <w:rsid w:val="007232EE"/>
    <w:rsid w:val="0072332D"/>
    <w:rsid w:val="0072356F"/>
    <w:rsid w:val="00723C0F"/>
    <w:rsid w:val="007242FB"/>
    <w:rsid w:val="0072501D"/>
    <w:rsid w:val="00725956"/>
    <w:rsid w:val="00725D4C"/>
    <w:rsid w:val="00725DC0"/>
    <w:rsid w:val="0072646C"/>
    <w:rsid w:val="00727D1A"/>
    <w:rsid w:val="00727E24"/>
    <w:rsid w:val="00731026"/>
    <w:rsid w:val="007313F6"/>
    <w:rsid w:val="007325DC"/>
    <w:rsid w:val="007328A8"/>
    <w:rsid w:val="00732ADA"/>
    <w:rsid w:val="00732D47"/>
    <w:rsid w:val="0073320E"/>
    <w:rsid w:val="007335A1"/>
    <w:rsid w:val="0073398A"/>
    <w:rsid w:val="0073415D"/>
    <w:rsid w:val="00734344"/>
    <w:rsid w:val="007352AA"/>
    <w:rsid w:val="007357BF"/>
    <w:rsid w:val="00735991"/>
    <w:rsid w:val="00735DCB"/>
    <w:rsid w:val="0073660C"/>
    <w:rsid w:val="007377F6"/>
    <w:rsid w:val="0074029F"/>
    <w:rsid w:val="00740370"/>
    <w:rsid w:val="00741A5E"/>
    <w:rsid w:val="00741E27"/>
    <w:rsid w:val="00742684"/>
    <w:rsid w:val="00742D8C"/>
    <w:rsid w:val="00743D04"/>
    <w:rsid w:val="007441FB"/>
    <w:rsid w:val="0074422D"/>
    <w:rsid w:val="00744611"/>
    <w:rsid w:val="00744CD3"/>
    <w:rsid w:val="00744F4A"/>
    <w:rsid w:val="007450B6"/>
    <w:rsid w:val="0074554A"/>
    <w:rsid w:val="00747DFC"/>
    <w:rsid w:val="0075238C"/>
    <w:rsid w:val="007529A8"/>
    <w:rsid w:val="00753C8F"/>
    <w:rsid w:val="00754070"/>
    <w:rsid w:val="00754737"/>
    <w:rsid w:val="00754880"/>
    <w:rsid w:val="00754E40"/>
    <w:rsid w:val="00755811"/>
    <w:rsid w:val="007562A9"/>
    <w:rsid w:val="007608D1"/>
    <w:rsid w:val="00760C1C"/>
    <w:rsid w:val="00761490"/>
    <w:rsid w:val="00761523"/>
    <w:rsid w:val="00762114"/>
    <w:rsid w:val="007643A1"/>
    <w:rsid w:val="00764DEB"/>
    <w:rsid w:val="007652C9"/>
    <w:rsid w:val="00765BBC"/>
    <w:rsid w:val="00766AA2"/>
    <w:rsid w:val="00770068"/>
    <w:rsid w:val="007706B6"/>
    <w:rsid w:val="00770F5A"/>
    <w:rsid w:val="0077147C"/>
    <w:rsid w:val="00772DA0"/>
    <w:rsid w:val="007733F7"/>
    <w:rsid w:val="007734FE"/>
    <w:rsid w:val="00773B27"/>
    <w:rsid w:val="00774C57"/>
    <w:rsid w:val="00775A63"/>
    <w:rsid w:val="00775CDE"/>
    <w:rsid w:val="00775FCA"/>
    <w:rsid w:val="007760AC"/>
    <w:rsid w:val="007772B4"/>
    <w:rsid w:val="0077792A"/>
    <w:rsid w:val="00777C09"/>
    <w:rsid w:val="0078021B"/>
    <w:rsid w:val="0078051B"/>
    <w:rsid w:val="00780CFF"/>
    <w:rsid w:val="00781164"/>
    <w:rsid w:val="0078176A"/>
    <w:rsid w:val="00782F16"/>
    <w:rsid w:val="007831C9"/>
    <w:rsid w:val="00783454"/>
    <w:rsid w:val="007837A7"/>
    <w:rsid w:val="007842D3"/>
    <w:rsid w:val="007856DA"/>
    <w:rsid w:val="00785FAC"/>
    <w:rsid w:val="007860AB"/>
    <w:rsid w:val="0078611C"/>
    <w:rsid w:val="007862BC"/>
    <w:rsid w:val="00786B07"/>
    <w:rsid w:val="00786E16"/>
    <w:rsid w:val="00787049"/>
    <w:rsid w:val="007902B3"/>
    <w:rsid w:val="0079030A"/>
    <w:rsid w:val="007909A1"/>
    <w:rsid w:val="0079100C"/>
    <w:rsid w:val="00791143"/>
    <w:rsid w:val="00791663"/>
    <w:rsid w:val="007927AC"/>
    <w:rsid w:val="00792B9A"/>
    <w:rsid w:val="00793569"/>
    <w:rsid w:val="00793D9D"/>
    <w:rsid w:val="00794703"/>
    <w:rsid w:val="00794DB6"/>
    <w:rsid w:val="00795A43"/>
    <w:rsid w:val="007963B1"/>
    <w:rsid w:val="00796EE0"/>
    <w:rsid w:val="00796F45"/>
    <w:rsid w:val="00796FFE"/>
    <w:rsid w:val="00797173"/>
    <w:rsid w:val="007978CF"/>
    <w:rsid w:val="00797A15"/>
    <w:rsid w:val="007A068D"/>
    <w:rsid w:val="007A1366"/>
    <w:rsid w:val="007A2235"/>
    <w:rsid w:val="007A2257"/>
    <w:rsid w:val="007A2589"/>
    <w:rsid w:val="007A2726"/>
    <w:rsid w:val="007A29F0"/>
    <w:rsid w:val="007A2E2F"/>
    <w:rsid w:val="007A337B"/>
    <w:rsid w:val="007A4BA8"/>
    <w:rsid w:val="007A503B"/>
    <w:rsid w:val="007A50E2"/>
    <w:rsid w:val="007A5134"/>
    <w:rsid w:val="007A6818"/>
    <w:rsid w:val="007A6A8D"/>
    <w:rsid w:val="007B0E0A"/>
    <w:rsid w:val="007B0E27"/>
    <w:rsid w:val="007B1EF7"/>
    <w:rsid w:val="007B2070"/>
    <w:rsid w:val="007B2217"/>
    <w:rsid w:val="007B326C"/>
    <w:rsid w:val="007B3719"/>
    <w:rsid w:val="007B3F33"/>
    <w:rsid w:val="007B3F75"/>
    <w:rsid w:val="007B4728"/>
    <w:rsid w:val="007B51AE"/>
    <w:rsid w:val="007B5C6E"/>
    <w:rsid w:val="007B65AD"/>
    <w:rsid w:val="007B66F4"/>
    <w:rsid w:val="007B6B9A"/>
    <w:rsid w:val="007B6C13"/>
    <w:rsid w:val="007C033F"/>
    <w:rsid w:val="007C0BF5"/>
    <w:rsid w:val="007C0E55"/>
    <w:rsid w:val="007C130B"/>
    <w:rsid w:val="007C26AF"/>
    <w:rsid w:val="007C2937"/>
    <w:rsid w:val="007C33A3"/>
    <w:rsid w:val="007C4D1B"/>
    <w:rsid w:val="007C53C7"/>
    <w:rsid w:val="007C796D"/>
    <w:rsid w:val="007C7B53"/>
    <w:rsid w:val="007C7B54"/>
    <w:rsid w:val="007C7BAE"/>
    <w:rsid w:val="007D0321"/>
    <w:rsid w:val="007D03B1"/>
    <w:rsid w:val="007D0846"/>
    <w:rsid w:val="007D0BD4"/>
    <w:rsid w:val="007D1895"/>
    <w:rsid w:val="007D1C97"/>
    <w:rsid w:val="007D2BCB"/>
    <w:rsid w:val="007D2C10"/>
    <w:rsid w:val="007D32E4"/>
    <w:rsid w:val="007D3377"/>
    <w:rsid w:val="007D3DF1"/>
    <w:rsid w:val="007D5185"/>
    <w:rsid w:val="007D59B4"/>
    <w:rsid w:val="007D5BE4"/>
    <w:rsid w:val="007D5CE5"/>
    <w:rsid w:val="007D6BCF"/>
    <w:rsid w:val="007D6C73"/>
    <w:rsid w:val="007D7A2D"/>
    <w:rsid w:val="007E103E"/>
    <w:rsid w:val="007E20BE"/>
    <w:rsid w:val="007E346B"/>
    <w:rsid w:val="007E34BD"/>
    <w:rsid w:val="007E3F42"/>
    <w:rsid w:val="007E410A"/>
    <w:rsid w:val="007E42BD"/>
    <w:rsid w:val="007E4414"/>
    <w:rsid w:val="007E4465"/>
    <w:rsid w:val="007E4886"/>
    <w:rsid w:val="007E4FDA"/>
    <w:rsid w:val="007E6568"/>
    <w:rsid w:val="007E6766"/>
    <w:rsid w:val="007E6F63"/>
    <w:rsid w:val="007E7C59"/>
    <w:rsid w:val="007E7C97"/>
    <w:rsid w:val="007F04F6"/>
    <w:rsid w:val="007F0A2F"/>
    <w:rsid w:val="007F0B05"/>
    <w:rsid w:val="007F0DDD"/>
    <w:rsid w:val="007F1B8F"/>
    <w:rsid w:val="007F1F37"/>
    <w:rsid w:val="007F21E4"/>
    <w:rsid w:val="007F2317"/>
    <w:rsid w:val="007F24BF"/>
    <w:rsid w:val="007F2754"/>
    <w:rsid w:val="007F2779"/>
    <w:rsid w:val="007F2EEE"/>
    <w:rsid w:val="007F36A1"/>
    <w:rsid w:val="007F3A79"/>
    <w:rsid w:val="007F420D"/>
    <w:rsid w:val="007F4FBD"/>
    <w:rsid w:val="007F5E40"/>
    <w:rsid w:val="007F6B9E"/>
    <w:rsid w:val="007F6C6B"/>
    <w:rsid w:val="007F6CC6"/>
    <w:rsid w:val="007F6D78"/>
    <w:rsid w:val="007F7681"/>
    <w:rsid w:val="007F7BF0"/>
    <w:rsid w:val="0080109A"/>
    <w:rsid w:val="0080153C"/>
    <w:rsid w:val="0080166F"/>
    <w:rsid w:val="00801D91"/>
    <w:rsid w:val="0080243D"/>
    <w:rsid w:val="00802622"/>
    <w:rsid w:val="0080278A"/>
    <w:rsid w:val="00802F2D"/>
    <w:rsid w:val="008036AA"/>
    <w:rsid w:val="008037A3"/>
    <w:rsid w:val="008038D0"/>
    <w:rsid w:val="0080396D"/>
    <w:rsid w:val="00803B6A"/>
    <w:rsid w:val="00803C1C"/>
    <w:rsid w:val="00803F1A"/>
    <w:rsid w:val="00805BC7"/>
    <w:rsid w:val="00806BC2"/>
    <w:rsid w:val="00807664"/>
    <w:rsid w:val="00807B46"/>
    <w:rsid w:val="00810E42"/>
    <w:rsid w:val="00811020"/>
    <w:rsid w:val="008112DC"/>
    <w:rsid w:val="008120BB"/>
    <w:rsid w:val="00812C0A"/>
    <w:rsid w:val="00812D38"/>
    <w:rsid w:val="008133BE"/>
    <w:rsid w:val="008139C1"/>
    <w:rsid w:val="008155F9"/>
    <w:rsid w:val="008156F6"/>
    <w:rsid w:val="00815E9A"/>
    <w:rsid w:val="008165F8"/>
    <w:rsid w:val="00816E15"/>
    <w:rsid w:val="00817143"/>
    <w:rsid w:val="00817148"/>
    <w:rsid w:val="00817E16"/>
    <w:rsid w:val="00817E61"/>
    <w:rsid w:val="00817FA4"/>
    <w:rsid w:val="008207DA"/>
    <w:rsid w:val="00820976"/>
    <w:rsid w:val="00821106"/>
    <w:rsid w:val="00821468"/>
    <w:rsid w:val="00821D69"/>
    <w:rsid w:val="00822108"/>
    <w:rsid w:val="00822F61"/>
    <w:rsid w:val="0082336D"/>
    <w:rsid w:val="0082480F"/>
    <w:rsid w:val="00824DB0"/>
    <w:rsid w:val="0082596D"/>
    <w:rsid w:val="00827D3C"/>
    <w:rsid w:val="00827F49"/>
    <w:rsid w:val="00830225"/>
    <w:rsid w:val="0083079F"/>
    <w:rsid w:val="00830A3F"/>
    <w:rsid w:val="00830DA3"/>
    <w:rsid w:val="00830E77"/>
    <w:rsid w:val="00831593"/>
    <w:rsid w:val="00831E67"/>
    <w:rsid w:val="008330E8"/>
    <w:rsid w:val="00833662"/>
    <w:rsid w:val="00833A4E"/>
    <w:rsid w:val="00833A98"/>
    <w:rsid w:val="00833C72"/>
    <w:rsid w:val="008347B0"/>
    <w:rsid w:val="00835245"/>
    <w:rsid w:val="0083549A"/>
    <w:rsid w:val="00835CB6"/>
    <w:rsid w:val="00837190"/>
    <w:rsid w:val="00837554"/>
    <w:rsid w:val="00837BBE"/>
    <w:rsid w:val="008404C2"/>
    <w:rsid w:val="00840738"/>
    <w:rsid w:val="00840EDC"/>
    <w:rsid w:val="008419FB"/>
    <w:rsid w:val="0084259F"/>
    <w:rsid w:val="00842775"/>
    <w:rsid w:val="00842FF9"/>
    <w:rsid w:val="00843B98"/>
    <w:rsid w:val="00843FAD"/>
    <w:rsid w:val="00844433"/>
    <w:rsid w:val="008447E9"/>
    <w:rsid w:val="00846717"/>
    <w:rsid w:val="00846E05"/>
    <w:rsid w:val="00850613"/>
    <w:rsid w:val="0085092D"/>
    <w:rsid w:val="00850A69"/>
    <w:rsid w:val="00850F88"/>
    <w:rsid w:val="008514A3"/>
    <w:rsid w:val="008515E1"/>
    <w:rsid w:val="008518C3"/>
    <w:rsid w:val="00851DE0"/>
    <w:rsid w:val="00852263"/>
    <w:rsid w:val="00852DD6"/>
    <w:rsid w:val="008536CB"/>
    <w:rsid w:val="00853967"/>
    <w:rsid w:val="0085420D"/>
    <w:rsid w:val="00854656"/>
    <w:rsid w:val="00854B1D"/>
    <w:rsid w:val="0085522F"/>
    <w:rsid w:val="00855573"/>
    <w:rsid w:val="00856AB9"/>
    <w:rsid w:val="00857433"/>
    <w:rsid w:val="00857775"/>
    <w:rsid w:val="00860832"/>
    <w:rsid w:val="00861A1F"/>
    <w:rsid w:val="00861E88"/>
    <w:rsid w:val="00863415"/>
    <w:rsid w:val="0086361B"/>
    <w:rsid w:val="0086427A"/>
    <w:rsid w:val="00866655"/>
    <w:rsid w:val="0086669E"/>
    <w:rsid w:val="00867C07"/>
    <w:rsid w:val="0087069B"/>
    <w:rsid w:val="008711F3"/>
    <w:rsid w:val="0087176B"/>
    <w:rsid w:val="00871A01"/>
    <w:rsid w:val="00871D69"/>
    <w:rsid w:val="0087314D"/>
    <w:rsid w:val="00873339"/>
    <w:rsid w:val="0087374A"/>
    <w:rsid w:val="0087473C"/>
    <w:rsid w:val="00874D44"/>
    <w:rsid w:val="008755D6"/>
    <w:rsid w:val="00875938"/>
    <w:rsid w:val="008760FD"/>
    <w:rsid w:val="0087640E"/>
    <w:rsid w:val="00876489"/>
    <w:rsid w:val="00876A19"/>
    <w:rsid w:val="00876A63"/>
    <w:rsid w:val="008771C1"/>
    <w:rsid w:val="0087729D"/>
    <w:rsid w:val="008772C8"/>
    <w:rsid w:val="00877E32"/>
    <w:rsid w:val="00880345"/>
    <w:rsid w:val="008806C7"/>
    <w:rsid w:val="00881523"/>
    <w:rsid w:val="00881E32"/>
    <w:rsid w:val="00881FE0"/>
    <w:rsid w:val="008823B7"/>
    <w:rsid w:val="00883A51"/>
    <w:rsid w:val="008844ED"/>
    <w:rsid w:val="00884BB1"/>
    <w:rsid w:val="00884C8E"/>
    <w:rsid w:val="00885126"/>
    <w:rsid w:val="00885141"/>
    <w:rsid w:val="00885F31"/>
    <w:rsid w:val="00886D22"/>
    <w:rsid w:val="0088761D"/>
    <w:rsid w:val="0088763C"/>
    <w:rsid w:val="00890383"/>
    <w:rsid w:val="00890B05"/>
    <w:rsid w:val="00891F09"/>
    <w:rsid w:val="00891FB6"/>
    <w:rsid w:val="0089220C"/>
    <w:rsid w:val="008928F2"/>
    <w:rsid w:val="00893857"/>
    <w:rsid w:val="00893C53"/>
    <w:rsid w:val="00893F07"/>
    <w:rsid w:val="008941E3"/>
    <w:rsid w:val="0089498F"/>
    <w:rsid w:val="00894E1C"/>
    <w:rsid w:val="00897627"/>
    <w:rsid w:val="008977D6"/>
    <w:rsid w:val="00897CEB"/>
    <w:rsid w:val="008A000F"/>
    <w:rsid w:val="008A013C"/>
    <w:rsid w:val="008A04FA"/>
    <w:rsid w:val="008A0A30"/>
    <w:rsid w:val="008A1D92"/>
    <w:rsid w:val="008A30A3"/>
    <w:rsid w:val="008A30D1"/>
    <w:rsid w:val="008A40F2"/>
    <w:rsid w:val="008A45CD"/>
    <w:rsid w:val="008A466A"/>
    <w:rsid w:val="008A4E7A"/>
    <w:rsid w:val="008A4F32"/>
    <w:rsid w:val="008A4F76"/>
    <w:rsid w:val="008A6AA6"/>
    <w:rsid w:val="008A6E37"/>
    <w:rsid w:val="008B006D"/>
    <w:rsid w:val="008B06C2"/>
    <w:rsid w:val="008B07EE"/>
    <w:rsid w:val="008B0C8E"/>
    <w:rsid w:val="008B0DF8"/>
    <w:rsid w:val="008B103A"/>
    <w:rsid w:val="008B15E3"/>
    <w:rsid w:val="008B184B"/>
    <w:rsid w:val="008B252A"/>
    <w:rsid w:val="008B3661"/>
    <w:rsid w:val="008B3AD1"/>
    <w:rsid w:val="008B3E82"/>
    <w:rsid w:val="008B488D"/>
    <w:rsid w:val="008B519A"/>
    <w:rsid w:val="008B651E"/>
    <w:rsid w:val="008B7248"/>
    <w:rsid w:val="008B786B"/>
    <w:rsid w:val="008C0961"/>
    <w:rsid w:val="008C0972"/>
    <w:rsid w:val="008C0C02"/>
    <w:rsid w:val="008C100A"/>
    <w:rsid w:val="008C12EA"/>
    <w:rsid w:val="008C1F65"/>
    <w:rsid w:val="008C201E"/>
    <w:rsid w:val="008C25B3"/>
    <w:rsid w:val="008C2802"/>
    <w:rsid w:val="008C3804"/>
    <w:rsid w:val="008C3914"/>
    <w:rsid w:val="008C40E1"/>
    <w:rsid w:val="008C4970"/>
    <w:rsid w:val="008C4C49"/>
    <w:rsid w:val="008C4DBF"/>
    <w:rsid w:val="008C5A5E"/>
    <w:rsid w:val="008C5F7B"/>
    <w:rsid w:val="008C617B"/>
    <w:rsid w:val="008C688C"/>
    <w:rsid w:val="008C724C"/>
    <w:rsid w:val="008C744F"/>
    <w:rsid w:val="008C7D53"/>
    <w:rsid w:val="008D0294"/>
    <w:rsid w:val="008D0A36"/>
    <w:rsid w:val="008D1459"/>
    <w:rsid w:val="008D297D"/>
    <w:rsid w:val="008D3130"/>
    <w:rsid w:val="008D3273"/>
    <w:rsid w:val="008D3B1C"/>
    <w:rsid w:val="008D515D"/>
    <w:rsid w:val="008D52BD"/>
    <w:rsid w:val="008D59BE"/>
    <w:rsid w:val="008D656C"/>
    <w:rsid w:val="008D6832"/>
    <w:rsid w:val="008D6B8D"/>
    <w:rsid w:val="008D79E4"/>
    <w:rsid w:val="008E065C"/>
    <w:rsid w:val="008E09FD"/>
    <w:rsid w:val="008E0A7A"/>
    <w:rsid w:val="008E10C5"/>
    <w:rsid w:val="008E1285"/>
    <w:rsid w:val="008E1B45"/>
    <w:rsid w:val="008E1F1F"/>
    <w:rsid w:val="008E27E5"/>
    <w:rsid w:val="008E2B81"/>
    <w:rsid w:val="008E32BA"/>
    <w:rsid w:val="008E35E6"/>
    <w:rsid w:val="008E3A93"/>
    <w:rsid w:val="008E3ED1"/>
    <w:rsid w:val="008E54C0"/>
    <w:rsid w:val="008E57A7"/>
    <w:rsid w:val="008E649B"/>
    <w:rsid w:val="008E64BC"/>
    <w:rsid w:val="008E6715"/>
    <w:rsid w:val="008E6E12"/>
    <w:rsid w:val="008E7A3E"/>
    <w:rsid w:val="008E7BE6"/>
    <w:rsid w:val="008F07FE"/>
    <w:rsid w:val="008F08D0"/>
    <w:rsid w:val="008F0F09"/>
    <w:rsid w:val="008F1022"/>
    <w:rsid w:val="008F174D"/>
    <w:rsid w:val="008F1805"/>
    <w:rsid w:val="008F215B"/>
    <w:rsid w:val="008F245F"/>
    <w:rsid w:val="008F3BC3"/>
    <w:rsid w:val="008F3C11"/>
    <w:rsid w:val="008F425A"/>
    <w:rsid w:val="008F42B5"/>
    <w:rsid w:val="008F4A5C"/>
    <w:rsid w:val="008F5517"/>
    <w:rsid w:val="008F564C"/>
    <w:rsid w:val="008F5913"/>
    <w:rsid w:val="008F5E35"/>
    <w:rsid w:val="008F6CC3"/>
    <w:rsid w:val="008F70E1"/>
    <w:rsid w:val="008F75E6"/>
    <w:rsid w:val="00900818"/>
    <w:rsid w:val="00900919"/>
    <w:rsid w:val="00900BBD"/>
    <w:rsid w:val="009015A0"/>
    <w:rsid w:val="00901D01"/>
    <w:rsid w:val="00901D30"/>
    <w:rsid w:val="00902AB3"/>
    <w:rsid w:val="00903010"/>
    <w:rsid w:val="009035B2"/>
    <w:rsid w:val="009038F3"/>
    <w:rsid w:val="00903AFE"/>
    <w:rsid w:val="009040A3"/>
    <w:rsid w:val="00905962"/>
    <w:rsid w:val="00906233"/>
    <w:rsid w:val="00906668"/>
    <w:rsid w:val="009067DD"/>
    <w:rsid w:val="00907317"/>
    <w:rsid w:val="00910B2B"/>
    <w:rsid w:val="00910B6F"/>
    <w:rsid w:val="0091156C"/>
    <w:rsid w:val="00911EB8"/>
    <w:rsid w:val="00912A3D"/>
    <w:rsid w:val="0091356E"/>
    <w:rsid w:val="009136BC"/>
    <w:rsid w:val="00913AF3"/>
    <w:rsid w:val="00913ED3"/>
    <w:rsid w:val="00913FB9"/>
    <w:rsid w:val="009146C1"/>
    <w:rsid w:val="009150CC"/>
    <w:rsid w:val="009152A0"/>
    <w:rsid w:val="0091740F"/>
    <w:rsid w:val="009229F7"/>
    <w:rsid w:val="009231B9"/>
    <w:rsid w:val="00923821"/>
    <w:rsid w:val="009239F2"/>
    <w:rsid w:val="00924AD9"/>
    <w:rsid w:val="00924BD0"/>
    <w:rsid w:val="00924D9A"/>
    <w:rsid w:val="00925177"/>
    <w:rsid w:val="00925185"/>
    <w:rsid w:val="009252B8"/>
    <w:rsid w:val="0092632C"/>
    <w:rsid w:val="0092664C"/>
    <w:rsid w:val="009269E7"/>
    <w:rsid w:val="0092723E"/>
    <w:rsid w:val="009305F4"/>
    <w:rsid w:val="00930603"/>
    <w:rsid w:val="009317B1"/>
    <w:rsid w:val="00931D05"/>
    <w:rsid w:val="00931F84"/>
    <w:rsid w:val="0093289B"/>
    <w:rsid w:val="00932E06"/>
    <w:rsid w:val="009339B2"/>
    <w:rsid w:val="00933E1C"/>
    <w:rsid w:val="00934827"/>
    <w:rsid w:val="00934DED"/>
    <w:rsid w:val="00937ED3"/>
    <w:rsid w:val="00940DF1"/>
    <w:rsid w:val="00940EDC"/>
    <w:rsid w:val="00941729"/>
    <w:rsid w:val="009417B6"/>
    <w:rsid w:val="00943077"/>
    <w:rsid w:val="009435C8"/>
    <w:rsid w:val="0094376E"/>
    <w:rsid w:val="00944146"/>
    <w:rsid w:val="00944467"/>
    <w:rsid w:val="00944660"/>
    <w:rsid w:val="00944B5D"/>
    <w:rsid w:val="00945ADE"/>
    <w:rsid w:val="00945BA4"/>
    <w:rsid w:val="0094626E"/>
    <w:rsid w:val="00947325"/>
    <w:rsid w:val="00947846"/>
    <w:rsid w:val="009504D0"/>
    <w:rsid w:val="0095069F"/>
    <w:rsid w:val="00950BE6"/>
    <w:rsid w:val="00950E41"/>
    <w:rsid w:val="009510BE"/>
    <w:rsid w:val="009510D2"/>
    <w:rsid w:val="0095125D"/>
    <w:rsid w:val="009524D0"/>
    <w:rsid w:val="0095259A"/>
    <w:rsid w:val="00952BA4"/>
    <w:rsid w:val="0095398B"/>
    <w:rsid w:val="00954870"/>
    <w:rsid w:val="00955BA0"/>
    <w:rsid w:val="0095660B"/>
    <w:rsid w:val="00956992"/>
    <w:rsid w:val="0095756D"/>
    <w:rsid w:val="00960550"/>
    <w:rsid w:val="00960BB5"/>
    <w:rsid w:val="00960F8B"/>
    <w:rsid w:val="00962D10"/>
    <w:rsid w:val="009631CF"/>
    <w:rsid w:val="00965195"/>
    <w:rsid w:val="00966898"/>
    <w:rsid w:val="00966EEE"/>
    <w:rsid w:val="009703F6"/>
    <w:rsid w:val="009707F3"/>
    <w:rsid w:val="00970B9C"/>
    <w:rsid w:val="00970CCE"/>
    <w:rsid w:val="00971C1B"/>
    <w:rsid w:val="00971E56"/>
    <w:rsid w:val="00971F1C"/>
    <w:rsid w:val="009723B9"/>
    <w:rsid w:val="009733A9"/>
    <w:rsid w:val="00973F95"/>
    <w:rsid w:val="00974316"/>
    <w:rsid w:val="00974DED"/>
    <w:rsid w:val="00975709"/>
    <w:rsid w:val="00975B8E"/>
    <w:rsid w:val="00975ECD"/>
    <w:rsid w:val="00976706"/>
    <w:rsid w:val="00977862"/>
    <w:rsid w:val="00977C91"/>
    <w:rsid w:val="00981208"/>
    <w:rsid w:val="00983B69"/>
    <w:rsid w:val="00983B8E"/>
    <w:rsid w:val="0098405A"/>
    <w:rsid w:val="00984372"/>
    <w:rsid w:val="00987A81"/>
    <w:rsid w:val="00990099"/>
    <w:rsid w:val="009901B9"/>
    <w:rsid w:val="009904D6"/>
    <w:rsid w:val="00990A4C"/>
    <w:rsid w:val="00991721"/>
    <w:rsid w:val="00991761"/>
    <w:rsid w:val="00991A2C"/>
    <w:rsid w:val="009932BC"/>
    <w:rsid w:val="0099332C"/>
    <w:rsid w:val="009950B5"/>
    <w:rsid w:val="00995F03"/>
    <w:rsid w:val="00997212"/>
    <w:rsid w:val="009972FB"/>
    <w:rsid w:val="009975AB"/>
    <w:rsid w:val="009A0270"/>
    <w:rsid w:val="009A12F7"/>
    <w:rsid w:val="009A1643"/>
    <w:rsid w:val="009A1719"/>
    <w:rsid w:val="009A1C8D"/>
    <w:rsid w:val="009A1CC1"/>
    <w:rsid w:val="009A1D1E"/>
    <w:rsid w:val="009A2068"/>
    <w:rsid w:val="009A2361"/>
    <w:rsid w:val="009A3119"/>
    <w:rsid w:val="009A46D2"/>
    <w:rsid w:val="009A5089"/>
    <w:rsid w:val="009A5135"/>
    <w:rsid w:val="009A52AC"/>
    <w:rsid w:val="009A5E7A"/>
    <w:rsid w:val="009A5EDE"/>
    <w:rsid w:val="009A5EF4"/>
    <w:rsid w:val="009A6047"/>
    <w:rsid w:val="009A6926"/>
    <w:rsid w:val="009A6A3E"/>
    <w:rsid w:val="009A6AE8"/>
    <w:rsid w:val="009A6CCD"/>
    <w:rsid w:val="009A6E0B"/>
    <w:rsid w:val="009A7EE8"/>
    <w:rsid w:val="009B010E"/>
    <w:rsid w:val="009B01F3"/>
    <w:rsid w:val="009B06F0"/>
    <w:rsid w:val="009B0F69"/>
    <w:rsid w:val="009B1539"/>
    <w:rsid w:val="009B1D08"/>
    <w:rsid w:val="009B2C82"/>
    <w:rsid w:val="009B3240"/>
    <w:rsid w:val="009B345C"/>
    <w:rsid w:val="009B3DFC"/>
    <w:rsid w:val="009B47E0"/>
    <w:rsid w:val="009B62EA"/>
    <w:rsid w:val="009B64CE"/>
    <w:rsid w:val="009B65DE"/>
    <w:rsid w:val="009B67BC"/>
    <w:rsid w:val="009B682F"/>
    <w:rsid w:val="009B6991"/>
    <w:rsid w:val="009B77EB"/>
    <w:rsid w:val="009B7A96"/>
    <w:rsid w:val="009B7B30"/>
    <w:rsid w:val="009B7B4C"/>
    <w:rsid w:val="009C0364"/>
    <w:rsid w:val="009C08DB"/>
    <w:rsid w:val="009C0E3D"/>
    <w:rsid w:val="009C16C9"/>
    <w:rsid w:val="009C1DE1"/>
    <w:rsid w:val="009C2897"/>
    <w:rsid w:val="009C2989"/>
    <w:rsid w:val="009C3855"/>
    <w:rsid w:val="009C43FA"/>
    <w:rsid w:val="009C469F"/>
    <w:rsid w:val="009C4836"/>
    <w:rsid w:val="009C4AC1"/>
    <w:rsid w:val="009C4C24"/>
    <w:rsid w:val="009C4C6C"/>
    <w:rsid w:val="009C4C9D"/>
    <w:rsid w:val="009C568F"/>
    <w:rsid w:val="009C5EC7"/>
    <w:rsid w:val="009C642E"/>
    <w:rsid w:val="009C7163"/>
    <w:rsid w:val="009C7677"/>
    <w:rsid w:val="009C7A8B"/>
    <w:rsid w:val="009D14EF"/>
    <w:rsid w:val="009D1703"/>
    <w:rsid w:val="009D1768"/>
    <w:rsid w:val="009D2085"/>
    <w:rsid w:val="009D29F0"/>
    <w:rsid w:val="009D30CB"/>
    <w:rsid w:val="009D34A4"/>
    <w:rsid w:val="009D4655"/>
    <w:rsid w:val="009D57C2"/>
    <w:rsid w:val="009D6D23"/>
    <w:rsid w:val="009D6DF1"/>
    <w:rsid w:val="009D7F0A"/>
    <w:rsid w:val="009D7FAD"/>
    <w:rsid w:val="009E084E"/>
    <w:rsid w:val="009E090D"/>
    <w:rsid w:val="009E0BE3"/>
    <w:rsid w:val="009E0F26"/>
    <w:rsid w:val="009E16CC"/>
    <w:rsid w:val="009E1C66"/>
    <w:rsid w:val="009E2089"/>
    <w:rsid w:val="009E2622"/>
    <w:rsid w:val="009E337E"/>
    <w:rsid w:val="009E5CB5"/>
    <w:rsid w:val="009E5E3A"/>
    <w:rsid w:val="009F1557"/>
    <w:rsid w:val="009F188B"/>
    <w:rsid w:val="009F1B15"/>
    <w:rsid w:val="009F1C12"/>
    <w:rsid w:val="009F22DD"/>
    <w:rsid w:val="009F254D"/>
    <w:rsid w:val="009F2602"/>
    <w:rsid w:val="009F2A8C"/>
    <w:rsid w:val="009F2EB7"/>
    <w:rsid w:val="009F2EB8"/>
    <w:rsid w:val="009F31D1"/>
    <w:rsid w:val="009F3692"/>
    <w:rsid w:val="009F3E98"/>
    <w:rsid w:val="009F4560"/>
    <w:rsid w:val="009F4C6A"/>
    <w:rsid w:val="009F56EB"/>
    <w:rsid w:val="009F5F1A"/>
    <w:rsid w:val="009F69E2"/>
    <w:rsid w:val="009F6CD1"/>
    <w:rsid w:val="009F6EC3"/>
    <w:rsid w:val="009F7646"/>
    <w:rsid w:val="00A01652"/>
    <w:rsid w:val="00A0197B"/>
    <w:rsid w:val="00A02021"/>
    <w:rsid w:val="00A02BFF"/>
    <w:rsid w:val="00A03677"/>
    <w:rsid w:val="00A03B13"/>
    <w:rsid w:val="00A03C9C"/>
    <w:rsid w:val="00A05EE6"/>
    <w:rsid w:val="00A06FAE"/>
    <w:rsid w:val="00A0752A"/>
    <w:rsid w:val="00A07716"/>
    <w:rsid w:val="00A07E2B"/>
    <w:rsid w:val="00A07FB6"/>
    <w:rsid w:val="00A11862"/>
    <w:rsid w:val="00A11D28"/>
    <w:rsid w:val="00A12115"/>
    <w:rsid w:val="00A12463"/>
    <w:rsid w:val="00A12B9E"/>
    <w:rsid w:val="00A12D29"/>
    <w:rsid w:val="00A12F9E"/>
    <w:rsid w:val="00A13486"/>
    <w:rsid w:val="00A13646"/>
    <w:rsid w:val="00A148CD"/>
    <w:rsid w:val="00A152CC"/>
    <w:rsid w:val="00A153C7"/>
    <w:rsid w:val="00A15466"/>
    <w:rsid w:val="00A159C4"/>
    <w:rsid w:val="00A15A10"/>
    <w:rsid w:val="00A16050"/>
    <w:rsid w:val="00A16755"/>
    <w:rsid w:val="00A179DF"/>
    <w:rsid w:val="00A17D63"/>
    <w:rsid w:val="00A17FAD"/>
    <w:rsid w:val="00A20C61"/>
    <w:rsid w:val="00A20E9C"/>
    <w:rsid w:val="00A212B9"/>
    <w:rsid w:val="00A21B7D"/>
    <w:rsid w:val="00A2290D"/>
    <w:rsid w:val="00A23016"/>
    <w:rsid w:val="00A23F16"/>
    <w:rsid w:val="00A23F3E"/>
    <w:rsid w:val="00A240EF"/>
    <w:rsid w:val="00A2430C"/>
    <w:rsid w:val="00A2471E"/>
    <w:rsid w:val="00A276D9"/>
    <w:rsid w:val="00A27742"/>
    <w:rsid w:val="00A27A31"/>
    <w:rsid w:val="00A27A33"/>
    <w:rsid w:val="00A30AD3"/>
    <w:rsid w:val="00A30DF8"/>
    <w:rsid w:val="00A31862"/>
    <w:rsid w:val="00A324EB"/>
    <w:rsid w:val="00A32A66"/>
    <w:rsid w:val="00A33293"/>
    <w:rsid w:val="00A33631"/>
    <w:rsid w:val="00A33B88"/>
    <w:rsid w:val="00A347BA"/>
    <w:rsid w:val="00A3485D"/>
    <w:rsid w:val="00A3496D"/>
    <w:rsid w:val="00A349D2"/>
    <w:rsid w:val="00A34CE4"/>
    <w:rsid w:val="00A358B5"/>
    <w:rsid w:val="00A35AE6"/>
    <w:rsid w:val="00A36392"/>
    <w:rsid w:val="00A36E4E"/>
    <w:rsid w:val="00A36EA2"/>
    <w:rsid w:val="00A401E5"/>
    <w:rsid w:val="00A4045E"/>
    <w:rsid w:val="00A408E3"/>
    <w:rsid w:val="00A40BA9"/>
    <w:rsid w:val="00A40E82"/>
    <w:rsid w:val="00A40F4E"/>
    <w:rsid w:val="00A414EE"/>
    <w:rsid w:val="00A41E1A"/>
    <w:rsid w:val="00A427A6"/>
    <w:rsid w:val="00A42ABD"/>
    <w:rsid w:val="00A42F6A"/>
    <w:rsid w:val="00A43309"/>
    <w:rsid w:val="00A43A9D"/>
    <w:rsid w:val="00A44056"/>
    <w:rsid w:val="00A44336"/>
    <w:rsid w:val="00A4561A"/>
    <w:rsid w:val="00A45BF6"/>
    <w:rsid w:val="00A464DC"/>
    <w:rsid w:val="00A46566"/>
    <w:rsid w:val="00A46E53"/>
    <w:rsid w:val="00A47780"/>
    <w:rsid w:val="00A51B50"/>
    <w:rsid w:val="00A51EDF"/>
    <w:rsid w:val="00A52480"/>
    <w:rsid w:val="00A52D2A"/>
    <w:rsid w:val="00A54B43"/>
    <w:rsid w:val="00A550F7"/>
    <w:rsid w:val="00A553C6"/>
    <w:rsid w:val="00A55C0D"/>
    <w:rsid w:val="00A55E03"/>
    <w:rsid w:val="00A55FC5"/>
    <w:rsid w:val="00A56FA9"/>
    <w:rsid w:val="00A57B16"/>
    <w:rsid w:val="00A60341"/>
    <w:rsid w:val="00A60890"/>
    <w:rsid w:val="00A61BD8"/>
    <w:rsid w:val="00A62E2C"/>
    <w:rsid w:val="00A63278"/>
    <w:rsid w:val="00A63B22"/>
    <w:rsid w:val="00A63C11"/>
    <w:rsid w:val="00A653D5"/>
    <w:rsid w:val="00A65BFF"/>
    <w:rsid w:val="00A66119"/>
    <w:rsid w:val="00A6666B"/>
    <w:rsid w:val="00A66DC9"/>
    <w:rsid w:val="00A670C0"/>
    <w:rsid w:val="00A675CD"/>
    <w:rsid w:val="00A70293"/>
    <w:rsid w:val="00A708FE"/>
    <w:rsid w:val="00A71470"/>
    <w:rsid w:val="00A717F7"/>
    <w:rsid w:val="00A7199B"/>
    <w:rsid w:val="00A7251B"/>
    <w:rsid w:val="00A726BA"/>
    <w:rsid w:val="00A72B15"/>
    <w:rsid w:val="00A73438"/>
    <w:rsid w:val="00A73FDB"/>
    <w:rsid w:val="00A75EC8"/>
    <w:rsid w:val="00A764E5"/>
    <w:rsid w:val="00A76598"/>
    <w:rsid w:val="00A76D84"/>
    <w:rsid w:val="00A7739E"/>
    <w:rsid w:val="00A7757F"/>
    <w:rsid w:val="00A77FAD"/>
    <w:rsid w:val="00A8009C"/>
    <w:rsid w:val="00A804DD"/>
    <w:rsid w:val="00A80DB5"/>
    <w:rsid w:val="00A80FF5"/>
    <w:rsid w:val="00A81553"/>
    <w:rsid w:val="00A81FF0"/>
    <w:rsid w:val="00A82348"/>
    <w:rsid w:val="00A82D4D"/>
    <w:rsid w:val="00A84CCD"/>
    <w:rsid w:val="00A854B6"/>
    <w:rsid w:val="00A8574E"/>
    <w:rsid w:val="00A85B19"/>
    <w:rsid w:val="00A85DBC"/>
    <w:rsid w:val="00A85F07"/>
    <w:rsid w:val="00A861B8"/>
    <w:rsid w:val="00A8728B"/>
    <w:rsid w:val="00A8764A"/>
    <w:rsid w:val="00A87A9C"/>
    <w:rsid w:val="00A914EC"/>
    <w:rsid w:val="00A9245C"/>
    <w:rsid w:val="00A9337F"/>
    <w:rsid w:val="00A9390B"/>
    <w:rsid w:val="00A941A1"/>
    <w:rsid w:val="00A94672"/>
    <w:rsid w:val="00A94C42"/>
    <w:rsid w:val="00A950B8"/>
    <w:rsid w:val="00A95833"/>
    <w:rsid w:val="00A95A22"/>
    <w:rsid w:val="00A95D1B"/>
    <w:rsid w:val="00A95DF6"/>
    <w:rsid w:val="00A960AB"/>
    <w:rsid w:val="00A960F1"/>
    <w:rsid w:val="00A9767F"/>
    <w:rsid w:val="00A97AEE"/>
    <w:rsid w:val="00A97E8F"/>
    <w:rsid w:val="00AA0318"/>
    <w:rsid w:val="00AA14EA"/>
    <w:rsid w:val="00AA1551"/>
    <w:rsid w:val="00AA1FCA"/>
    <w:rsid w:val="00AA2BE0"/>
    <w:rsid w:val="00AA2D56"/>
    <w:rsid w:val="00AA2FC9"/>
    <w:rsid w:val="00AA330E"/>
    <w:rsid w:val="00AA3E8A"/>
    <w:rsid w:val="00AA4153"/>
    <w:rsid w:val="00AA450C"/>
    <w:rsid w:val="00AA467D"/>
    <w:rsid w:val="00AA4B60"/>
    <w:rsid w:val="00AA5AB0"/>
    <w:rsid w:val="00AA6303"/>
    <w:rsid w:val="00AA6341"/>
    <w:rsid w:val="00AA77C0"/>
    <w:rsid w:val="00AB0841"/>
    <w:rsid w:val="00AB0BA4"/>
    <w:rsid w:val="00AB1179"/>
    <w:rsid w:val="00AB1CA5"/>
    <w:rsid w:val="00AB1CCE"/>
    <w:rsid w:val="00AB22D9"/>
    <w:rsid w:val="00AB28E5"/>
    <w:rsid w:val="00AB2AF0"/>
    <w:rsid w:val="00AB3305"/>
    <w:rsid w:val="00AB3CBC"/>
    <w:rsid w:val="00AB3CC9"/>
    <w:rsid w:val="00AB54FD"/>
    <w:rsid w:val="00AB5CD5"/>
    <w:rsid w:val="00AB60D2"/>
    <w:rsid w:val="00AB64DB"/>
    <w:rsid w:val="00AB6AAD"/>
    <w:rsid w:val="00AB6B91"/>
    <w:rsid w:val="00AB7427"/>
    <w:rsid w:val="00AC097D"/>
    <w:rsid w:val="00AC1047"/>
    <w:rsid w:val="00AC20EE"/>
    <w:rsid w:val="00AC2875"/>
    <w:rsid w:val="00AC29CB"/>
    <w:rsid w:val="00AC3172"/>
    <w:rsid w:val="00AC404E"/>
    <w:rsid w:val="00AC48BE"/>
    <w:rsid w:val="00AC4A57"/>
    <w:rsid w:val="00AC4BC0"/>
    <w:rsid w:val="00AC4FFA"/>
    <w:rsid w:val="00AC5266"/>
    <w:rsid w:val="00AC64D5"/>
    <w:rsid w:val="00AC74F0"/>
    <w:rsid w:val="00AC7B62"/>
    <w:rsid w:val="00AC7DBE"/>
    <w:rsid w:val="00AD0681"/>
    <w:rsid w:val="00AD09B6"/>
    <w:rsid w:val="00AD1260"/>
    <w:rsid w:val="00AD2CC0"/>
    <w:rsid w:val="00AD2F45"/>
    <w:rsid w:val="00AD307D"/>
    <w:rsid w:val="00AD3B15"/>
    <w:rsid w:val="00AD3C4C"/>
    <w:rsid w:val="00AD3D0E"/>
    <w:rsid w:val="00AD417A"/>
    <w:rsid w:val="00AD441D"/>
    <w:rsid w:val="00AD6AF7"/>
    <w:rsid w:val="00AD6E40"/>
    <w:rsid w:val="00AD6FE3"/>
    <w:rsid w:val="00AD7606"/>
    <w:rsid w:val="00AD78D5"/>
    <w:rsid w:val="00AD7E79"/>
    <w:rsid w:val="00AE0383"/>
    <w:rsid w:val="00AE1362"/>
    <w:rsid w:val="00AE15B8"/>
    <w:rsid w:val="00AE4112"/>
    <w:rsid w:val="00AE4338"/>
    <w:rsid w:val="00AE47AC"/>
    <w:rsid w:val="00AE5542"/>
    <w:rsid w:val="00AE652B"/>
    <w:rsid w:val="00AE6551"/>
    <w:rsid w:val="00AE658B"/>
    <w:rsid w:val="00AE73C3"/>
    <w:rsid w:val="00AE7F6D"/>
    <w:rsid w:val="00AF00D8"/>
    <w:rsid w:val="00AF0233"/>
    <w:rsid w:val="00AF05E4"/>
    <w:rsid w:val="00AF0E27"/>
    <w:rsid w:val="00AF0F0C"/>
    <w:rsid w:val="00AF0F5F"/>
    <w:rsid w:val="00AF1AD5"/>
    <w:rsid w:val="00AF21D1"/>
    <w:rsid w:val="00AF2775"/>
    <w:rsid w:val="00AF2BEC"/>
    <w:rsid w:val="00AF3671"/>
    <w:rsid w:val="00AF457B"/>
    <w:rsid w:val="00AF4A87"/>
    <w:rsid w:val="00AF5FE3"/>
    <w:rsid w:val="00AF63A0"/>
    <w:rsid w:val="00AF6443"/>
    <w:rsid w:val="00AF74A6"/>
    <w:rsid w:val="00AF7623"/>
    <w:rsid w:val="00AF790C"/>
    <w:rsid w:val="00B001D9"/>
    <w:rsid w:val="00B0025F"/>
    <w:rsid w:val="00B00857"/>
    <w:rsid w:val="00B00C33"/>
    <w:rsid w:val="00B01415"/>
    <w:rsid w:val="00B01B6E"/>
    <w:rsid w:val="00B02721"/>
    <w:rsid w:val="00B03278"/>
    <w:rsid w:val="00B0345A"/>
    <w:rsid w:val="00B03FCB"/>
    <w:rsid w:val="00B0456B"/>
    <w:rsid w:val="00B06509"/>
    <w:rsid w:val="00B06ED3"/>
    <w:rsid w:val="00B07A35"/>
    <w:rsid w:val="00B07EA8"/>
    <w:rsid w:val="00B10378"/>
    <w:rsid w:val="00B10718"/>
    <w:rsid w:val="00B11162"/>
    <w:rsid w:val="00B11401"/>
    <w:rsid w:val="00B11BDF"/>
    <w:rsid w:val="00B130FA"/>
    <w:rsid w:val="00B140EC"/>
    <w:rsid w:val="00B160FE"/>
    <w:rsid w:val="00B16753"/>
    <w:rsid w:val="00B169C2"/>
    <w:rsid w:val="00B1780F"/>
    <w:rsid w:val="00B202B4"/>
    <w:rsid w:val="00B2097B"/>
    <w:rsid w:val="00B20C0A"/>
    <w:rsid w:val="00B21196"/>
    <w:rsid w:val="00B212D3"/>
    <w:rsid w:val="00B21360"/>
    <w:rsid w:val="00B213BE"/>
    <w:rsid w:val="00B2174E"/>
    <w:rsid w:val="00B2183F"/>
    <w:rsid w:val="00B21F96"/>
    <w:rsid w:val="00B221C7"/>
    <w:rsid w:val="00B23E2D"/>
    <w:rsid w:val="00B241A2"/>
    <w:rsid w:val="00B24518"/>
    <w:rsid w:val="00B24664"/>
    <w:rsid w:val="00B2518E"/>
    <w:rsid w:val="00B274E7"/>
    <w:rsid w:val="00B276A1"/>
    <w:rsid w:val="00B31004"/>
    <w:rsid w:val="00B3147D"/>
    <w:rsid w:val="00B314CC"/>
    <w:rsid w:val="00B31887"/>
    <w:rsid w:val="00B31E94"/>
    <w:rsid w:val="00B32B29"/>
    <w:rsid w:val="00B32FD8"/>
    <w:rsid w:val="00B332C0"/>
    <w:rsid w:val="00B335AC"/>
    <w:rsid w:val="00B345C4"/>
    <w:rsid w:val="00B3469B"/>
    <w:rsid w:val="00B348F9"/>
    <w:rsid w:val="00B368A8"/>
    <w:rsid w:val="00B36B83"/>
    <w:rsid w:val="00B37316"/>
    <w:rsid w:val="00B37CB5"/>
    <w:rsid w:val="00B40594"/>
    <w:rsid w:val="00B40656"/>
    <w:rsid w:val="00B40AD0"/>
    <w:rsid w:val="00B41BE9"/>
    <w:rsid w:val="00B42DF1"/>
    <w:rsid w:val="00B43469"/>
    <w:rsid w:val="00B439EA"/>
    <w:rsid w:val="00B446D2"/>
    <w:rsid w:val="00B449FA"/>
    <w:rsid w:val="00B44FAB"/>
    <w:rsid w:val="00B451E6"/>
    <w:rsid w:val="00B45C64"/>
    <w:rsid w:val="00B460E6"/>
    <w:rsid w:val="00B5049D"/>
    <w:rsid w:val="00B50762"/>
    <w:rsid w:val="00B50EE7"/>
    <w:rsid w:val="00B51D63"/>
    <w:rsid w:val="00B5297E"/>
    <w:rsid w:val="00B529A4"/>
    <w:rsid w:val="00B529ED"/>
    <w:rsid w:val="00B52B1E"/>
    <w:rsid w:val="00B52C48"/>
    <w:rsid w:val="00B52D91"/>
    <w:rsid w:val="00B5347D"/>
    <w:rsid w:val="00B53E25"/>
    <w:rsid w:val="00B54521"/>
    <w:rsid w:val="00B54FD9"/>
    <w:rsid w:val="00B55233"/>
    <w:rsid w:val="00B55817"/>
    <w:rsid w:val="00B55B15"/>
    <w:rsid w:val="00B561B3"/>
    <w:rsid w:val="00B567E4"/>
    <w:rsid w:val="00B568C0"/>
    <w:rsid w:val="00B576C6"/>
    <w:rsid w:val="00B57F78"/>
    <w:rsid w:val="00B6008E"/>
    <w:rsid w:val="00B60171"/>
    <w:rsid w:val="00B602C2"/>
    <w:rsid w:val="00B607A8"/>
    <w:rsid w:val="00B6080F"/>
    <w:rsid w:val="00B6157F"/>
    <w:rsid w:val="00B6162B"/>
    <w:rsid w:val="00B62456"/>
    <w:rsid w:val="00B626CF"/>
    <w:rsid w:val="00B62C90"/>
    <w:rsid w:val="00B62E47"/>
    <w:rsid w:val="00B63271"/>
    <w:rsid w:val="00B63517"/>
    <w:rsid w:val="00B64919"/>
    <w:rsid w:val="00B64BCC"/>
    <w:rsid w:val="00B662A4"/>
    <w:rsid w:val="00B67226"/>
    <w:rsid w:val="00B6738B"/>
    <w:rsid w:val="00B70352"/>
    <w:rsid w:val="00B70D70"/>
    <w:rsid w:val="00B70EED"/>
    <w:rsid w:val="00B711A9"/>
    <w:rsid w:val="00B71405"/>
    <w:rsid w:val="00B728F0"/>
    <w:rsid w:val="00B72F93"/>
    <w:rsid w:val="00B73BFE"/>
    <w:rsid w:val="00B74034"/>
    <w:rsid w:val="00B746A4"/>
    <w:rsid w:val="00B74755"/>
    <w:rsid w:val="00B74EB6"/>
    <w:rsid w:val="00B75C03"/>
    <w:rsid w:val="00B75F27"/>
    <w:rsid w:val="00B75F93"/>
    <w:rsid w:val="00B7671D"/>
    <w:rsid w:val="00B77CE8"/>
    <w:rsid w:val="00B77D01"/>
    <w:rsid w:val="00B80016"/>
    <w:rsid w:val="00B80E01"/>
    <w:rsid w:val="00B80F5E"/>
    <w:rsid w:val="00B81AA0"/>
    <w:rsid w:val="00B81D8A"/>
    <w:rsid w:val="00B82A2E"/>
    <w:rsid w:val="00B82D9B"/>
    <w:rsid w:val="00B82E59"/>
    <w:rsid w:val="00B82ED2"/>
    <w:rsid w:val="00B8386E"/>
    <w:rsid w:val="00B83B67"/>
    <w:rsid w:val="00B83D5C"/>
    <w:rsid w:val="00B83DAF"/>
    <w:rsid w:val="00B83EF2"/>
    <w:rsid w:val="00B841D9"/>
    <w:rsid w:val="00B85D9F"/>
    <w:rsid w:val="00B86EA1"/>
    <w:rsid w:val="00B908AC"/>
    <w:rsid w:val="00B912B5"/>
    <w:rsid w:val="00B93093"/>
    <w:rsid w:val="00B93E33"/>
    <w:rsid w:val="00B93FFE"/>
    <w:rsid w:val="00B941F8"/>
    <w:rsid w:val="00B97606"/>
    <w:rsid w:val="00B979D8"/>
    <w:rsid w:val="00B97D0B"/>
    <w:rsid w:val="00BA0A51"/>
    <w:rsid w:val="00BA0BC2"/>
    <w:rsid w:val="00BA1187"/>
    <w:rsid w:val="00BA28D4"/>
    <w:rsid w:val="00BA2B0C"/>
    <w:rsid w:val="00BA2C01"/>
    <w:rsid w:val="00BA2C8C"/>
    <w:rsid w:val="00BA334E"/>
    <w:rsid w:val="00BA335B"/>
    <w:rsid w:val="00BA36FD"/>
    <w:rsid w:val="00BA439F"/>
    <w:rsid w:val="00BA457D"/>
    <w:rsid w:val="00BA4780"/>
    <w:rsid w:val="00BA4C5B"/>
    <w:rsid w:val="00BA510B"/>
    <w:rsid w:val="00BA5A1E"/>
    <w:rsid w:val="00BA6299"/>
    <w:rsid w:val="00BA6539"/>
    <w:rsid w:val="00BA6E36"/>
    <w:rsid w:val="00BA6F20"/>
    <w:rsid w:val="00BA711B"/>
    <w:rsid w:val="00BA734B"/>
    <w:rsid w:val="00BA79B3"/>
    <w:rsid w:val="00BB0206"/>
    <w:rsid w:val="00BB09B9"/>
    <w:rsid w:val="00BB13C1"/>
    <w:rsid w:val="00BB1929"/>
    <w:rsid w:val="00BB1C5C"/>
    <w:rsid w:val="00BB235E"/>
    <w:rsid w:val="00BB30B6"/>
    <w:rsid w:val="00BB47B1"/>
    <w:rsid w:val="00BB5209"/>
    <w:rsid w:val="00BB53BF"/>
    <w:rsid w:val="00BB5873"/>
    <w:rsid w:val="00BB59F7"/>
    <w:rsid w:val="00BB5EC0"/>
    <w:rsid w:val="00BB6045"/>
    <w:rsid w:val="00BB7830"/>
    <w:rsid w:val="00BB7B49"/>
    <w:rsid w:val="00BC0592"/>
    <w:rsid w:val="00BC0B57"/>
    <w:rsid w:val="00BC15D3"/>
    <w:rsid w:val="00BC16D5"/>
    <w:rsid w:val="00BC178B"/>
    <w:rsid w:val="00BC1BF6"/>
    <w:rsid w:val="00BC3340"/>
    <w:rsid w:val="00BC4187"/>
    <w:rsid w:val="00BC44E1"/>
    <w:rsid w:val="00BC4595"/>
    <w:rsid w:val="00BC488E"/>
    <w:rsid w:val="00BC58AE"/>
    <w:rsid w:val="00BC5903"/>
    <w:rsid w:val="00BC5C54"/>
    <w:rsid w:val="00BC64C9"/>
    <w:rsid w:val="00BC7170"/>
    <w:rsid w:val="00BC7892"/>
    <w:rsid w:val="00BC7A62"/>
    <w:rsid w:val="00BC7D40"/>
    <w:rsid w:val="00BC7F92"/>
    <w:rsid w:val="00BD007C"/>
    <w:rsid w:val="00BD0710"/>
    <w:rsid w:val="00BD140F"/>
    <w:rsid w:val="00BD1F04"/>
    <w:rsid w:val="00BD21BD"/>
    <w:rsid w:val="00BD2872"/>
    <w:rsid w:val="00BD28AF"/>
    <w:rsid w:val="00BD2CEE"/>
    <w:rsid w:val="00BD31F7"/>
    <w:rsid w:val="00BD3509"/>
    <w:rsid w:val="00BD4812"/>
    <w:rsid w:val="00BD49D4"/>
    <w:rsid w:val="00BD5138"/>
    <w:rsid w:val="00BD5624"/>
    <w:rsid w:val="00BD60B8"/>
    <w:rsid w:val="00BD72BF"/>
    <w:rsid w:val="00BD7444"/>
    <w:rsid w:val="00BD76EA"/>
    <w:rsid w:val="00BD7ABE"/>
    <w:rsid w:val="00BE008A"/>
    <w:rsid w:val="00BE173C"/>
    <w:rsid w:val="00BE1A77"/>
    <w:rsid w:val="00BE1CCC"/>
    <w:rsid w:val="00BE1F70"/>
    <w:rsid w:val="00BE24F0"/>
    <w:rsid w:val="00BE3336"/>
    <w:rsid w:val="00BE41EE"/>
    <w:rsid w:val="00BE4F02"/>
    <w:rsid w:val="00BE529D"/>
    <w:rsid w:val="00BE6BD0"/>
    <w:rsid w:val="00BE6D9C"/>
    <w:rsid w:val="00BF08ED"/>
    <w:rsid w:val="00BF2325"/>
    <w:rsid w:val="00BF2510"/>
    <w:rsid w:val="00BF28E8"/>
    <w:rsid w:val="00BF29CB"/>
    <w:rsid w:val="00BF378C"/>
    <w:rsid w:val="00BF414C"/>
    <w:rsid w:val="00BF4B05"/>
    <w:rsid w:val="00BF5DBC"/>
    <w:rsid w:val="00BF6163"/>
    <w:rsid w:val="00BF6AC7"/>
    <w:rsid w:val="00BF7E6B"/>
    <w:rsid w:val="00C00656"/>
    <w:rsid w:val="00C00AD3"/>
    <w:rsid w:val="00C013D4"/>
    <w:rsid w:val="00C0153A"/>
    <w:rsid w:val="00C018B9"/>
    <w:rsid w:val="00C01EEE"/>
    <w:rsid w:val="00C020F2"/>
    <w:rsid w:val="00C02790"/>
    <w:rsid w:val="00C02976"/>
    <w:rsid w:val="00C0365D"/>
    <w:rsid w:val="00C04247"/>
    <w:rsid w:val="00C04340"/>
    <w:rsid w:val="00C04343"/>
    <w:rsid w:val="00C044CC"/>
    <w:rsid w:val="00C04F1F"/>
    <w:rsid w:val="00C05F8E"/>
    <w:rsid w:val="00C06C82"/>
    <w:rsid w:val="00C07486"/>
    <w:rsid w:val="00C078D9"/>
    <w:rsid w:val="00C07904"/>
    <w:rsid w:val="00C07F9D"/>
    <w:rsid w:val="00C101B8"/>
    <w:rsid w:val="00C10394"/>
    <w:rsid w:val="00C10935"/>
    <w:rsid w:val="00C10EF4"/>
    <w:rsid w:val="00C11992"/>
    <w:rsid w:val="00C11ACA"/>
    <w:rsid w:val="00C1330D"/>
    <w:rsid w:val="00C135F9"/>
    <w:rsid w:val="00C14C0B"/>
    <w:rsid w:val="00C14C20"/>
    <w:rsid w:val="00C14DD0"/>
    <w:rsid w:val="00C1520D"/>
    <w:rsid w:val="00C15ABF"/>
    <w:rsid w:val="00C15C01"/>
    <w:rsid w:val="00C163C6"/>
    <w:rsid w:val="00C16571"/>
    <w:rsid w:val="00C165F9"/>
    <w:rsid w:val="00C168D7"/>
    <w:rsid w:val="00C1699A"/>
    <w:rsid w:val="00C17105"/>
    <w:rsid w:val="00C2024A"/>
    <w:rsid w:val="00C2078E"/>
    <w:rsid w:val="00C22483"/>
    <w:rsid w:val="00C22AE4"/>
    <w:rsid w:val="00C23158"/>
    <w:rsid w:val="00C23700"/>
    <w:rsid w:val="00C237BC"/>
    <w:rsid w:val="00C238F4"/>
    <w:rsid w:val="00C23A9D"/>
    <w:rsid w:val="00C23E34"/>
    <w:rsid w:val="00C2467E"/>
    <w:rsid w:val="00C24B8C"/>
    <w:rsid w:val="00C25125"/>
    <w:rsid w:val="00C26A92"/>
    <w:rsid w:val="00C276AC"/>
    <w:rsid w:val="00C27C4E"/>
    <w:rsid w:val="00C30141"/>
    <w:rsid w:val="00C303AC"/>
    <w:rsid w:val="00C30627"/>
    <w:rsid w:val="00C307EC"/>
    <w:rsid w:val="00C32453"/>
    <w:rsid w:val="00C324C5"/>
    <w:rsid w:val="00C32946"/>
    <w:rsid w:val="00C32F05"/>
    <w:rsid w:val="00C33082"/>
    <w:rsid w:val="00C332FE"/>
    <w:rsid w:val="00C339B0"/>
    <w:rsid w:val="00C3432E"/>
    <w:rsid w:val="00C34E9B"/>
    <w:rsid w:val="00C3512A"/>
    <w:rsid w:val="00C35926"/>
    <w:rsid w:val="00C36ED5"/>
    <w:rsid w:val="00C36F0E"/>
    <w:rsid w:val="00C3755A"/>
    <w:rsid w:val="00C37636"/>
    <w:rsid w:val="00C40045"/>
    <w:rsid w:val="00C40857"/>
    <w:rsid w:val="00C411CD"/>
    <w:rsid w:val="00C421F8"/>
    <w:rsid w:val="00C426F4"/>
    <w:rsid w:val="00C42F53"/>
    <w:rsid w:val="00C4354B"/>
    <w:rsid w:val="00C43AA9"/>
    <w:rsid w:val="00C43F72"/>
    <w:rsid w:val="00C441EE"/>
    <w:rsid w:val="00C44C9B"/>
    <w:rsid w:val="00C45085"/>
    <w:rsid w:val="00C454BB"/>
    <w:rsid w:val="00C45C35"/>
    <w:rsid w:val="00C45E0A"/>
    <w:rsid w:val="00C45F91"/>
    <w:rsid w:val="00C46331"/>
    <w:rsid w:val="00C46869"/>
    <w:rsid w:val="00C47BC9"/>
    <w:rsid w:val="00C47E0E"/>
    <w:rsid w:val="00C500D7"/>
    <w:rsid w:val="00C5180C"/>
    <w:rsid w:val="00C530C7"/>
    <w:rsid w:val="00C53B2D"/>
    <w:rsid w:val="00C54151"/>
    <w:rsid w:val="00C5494B"/>
    <w:rsid w:val="00C554CA"/>
    <w:rsid w:val="00C55D39"/>
    <w:rsid w:val="00C55EC4"/>
    <w:rsid w:val="00C56AF6"/>
    <w:rsid w:val="00C57003"/>
    <w:rsid w:val="00C57220"/>
    <w:rsid w:val="00C575C9"/>
    <w:rsid w:val="00C578A6"/>
    <w:rsid w:val="00C57D37"/>
    <w:rsid w:val="00C60A15"/>
    <w:rsid w:val="00C60BA7"/>
    <w:rsid w:val="00C61C1E"/>
    <w:rsid w:val="00C61D34"/>
    <w:rsid w:val="00C61EB0"/>
    <w:rsid w:val="00C628D1"/>
    <w:rsid w:val="00C637E5"/>
    <w:rsid w:val="00C640D7"/>
    <w:rsid w:val="00C640E1"/>
    <w:rsid w:val="00C6459C"/>
    <w:rsid w:val="00C64A42"/>
    <w:rsid w:val="00C65117"/>
    <w:rsid w:val="00C65562"/>
    <w:rsid w:val="00C6579C"/>
    <w:rsid w:val="00C65D1B"/>
    <w:rsid w:val="00C662A5"/>
    <w:rsid w:val="00C6665D"/>
    <w:rsid w:val="00C6781A"/>
    <w:rsid w:val="00C67C4E"/>
    <w:rsid w:val="00C709C9"/>
    <w:rsid w:val="00C72031"/>
    <w:rsid w:val="00C72883"/>
    <w:rsid w:val="00C734F2"/>
    <w:rsid w:val="00C737B2"/>
    <w:rsid w:val="00C73B11"/>
    <w:rsid w:val="00C7403D"/>
    <w:rsid w:val="00C75924"/>
    <w:rsid w:val="00C762F6"/>
    <w:rsid w:val="00C7675D"/>
    <w:rsid w:val="00C76909"/>
    <w:rsid w:val="00C7726B"/>
    <w:rsid w:val="00C77A1D"/>
    <w:rsid w:val="00C800E9"/>
    <w:rsid w:val="00C802B7"/>
    <w:rsid w:val="00C80DE2"/>
    <w:rsid w:val="00C80F86"/>
    <w:rsid w:val="00C8118A"/>
    <w:rsid w:val="00C82A69"/>
    <w:rsid w:val="00C82B85"/>
    <w:rsid w:val="00C82D52"/>
    <w:rsid w:val="00C83382"/>
    <w:rsid w:val="00C83772"/>
    <w:rsid w:val="00C83D80"/>
    <w:rsid w:val="00C83E79"/>
    <w:rsid w:val="00C861EE"/>
    <w:rsid w:val="00C869BC"/>
    <w:rsid w:val="00C870AF"/>
    <w:rsid w:val="00C87222"/>
    <w:rsid w:val="00C87849"/>
    <w:rsid w:val="00C87D0B"/>
    <w:rsid w:val="00C87E52"/>
    <w:rsid w:val="00C90513"/>
    <w:rsid w:val="00C910D5"/>
    <w:rsid w:val="00C9248A"/>
    <w:rsid w:val="00C92C50"/>
    <w:rsid w:val="00C92DC6"/>
    <w:rsid w:val="00C9369A"/>
    <w:rsid w:val="00C93A22"/>
    <w:rsid w:val="00C93D1B"/>
    <w:rsid w:val="00C93E71"/>
    <w:rsid w:val="00C93F74"/>
    <w:rsid w:val="00C94B30"/>
    <w:rsid w:val="00C95C23"/>
    <w:rsid w:val="00C96323"/>
    <w:rsid w:val="00C969CF"/>
    <w:rsid w:val="00CA0260"/>
    <w:rsid w:val="00CA18BD"/>
    <w:rsid w:val="00CA1B48"/>
    <w:rsid w:val="00CA20DD"/>
    <w:rsid w:val="00CA2518"/>
    <w:rsid w:val="00CA27A0"/>
    <w:rsid w:val="00CA2B6C"/>
    <w:rsid w:val="00CA30BC"/>
    <w:rsid w:val="00CA4850"/>
    <w:rsid w:val="00CA5754"/>
    <w:rsid w:val="00CA5827"/>
    <w:rsid w:val="00CA61E1"/>
    <w:rsid w:val="00CA706B"/>
    <w:rsid w:val="00CA7268"/>
    <w:rsid w:val="00CA7381"/>
    <w:rsid w:val="00CA7491"/>
    <w:rsid w:val="00CA7DAB"/>
    <w:rsid w:val="00CA7E96"/>
    <w:rsid w:val="00CB04A3"/>
    <w:rsid w:val="00CB21AA"/>
    <w:rsid w:val="00CB2737"/>
    <w:rsid w:val="00CB2B0F"/>
    <w:rsid w:val="00CB2C2D"/>
    <w:rsid w:val="00CB346E"/>
    <w:rsid w:val="00CB51E0"/>
    <w:rsid w:val="00CB599A"/>
    <w:rsid w:val="00CB68C9"/>
    <w:rsid w:val="00CC0131"/>
    <w:rsid w:val="00CC09B9"/>
    <w:rsid w:val="00CC1095"/>
    <w:rsid w:val="00CC12E8"/>
    <w:rsid w:val="00CC16F5"/>
    <w:rsid w:val="00CC1767"/>
    <w:rsid w:val="00CC2067"/>
    <w:rsid w:val="00CC3659"/>
    <w:rsid w:val="00CC398D"/>
    <w:rsid w:val="00CC3A46"/>
    <w:rsid w:val="00CC3B1C"/>
    <w:rsid w:val="00CC494A"/>
    <w:rsid w:val="00CC515A"/>
    <w:rsid w:val="00CC54B9"/>
    <w:rsid w:val="00CC591D"/>
    <w:rsid w:val="00CC5C3C"/>
    <w:rsid w:val="00CC6C1F"/>
    <w:rsid w:val="00CC724B"/>
    <w:rsid w:val="00CC7545"/>
    <w:rsid w:val="00CC75A0"/>
    <w:rsid w:val="00CD013A"/>
    <w:rsid w:val="00CD148D"/>
    <w:rsid w:val="00CD1638"/>
    <w:rsid w:val="00CD1702"/>
    <w:rsid w:val="00CD23CE"/>
    <w:rsid w:val="00CD2B71"/>
    <w:rsid w:val="00CD2E17"/>
    <w:rsid w:val="00CD3BCF"/>
    <w:rsid w:val="00CD3C08"/>
    <w:rsid w:val="00CD48D6"/>
    <w:rsid w:val="00CD4FA7"/>
    <w:rsid w:val="00CD5093"/>
    <w:rsid w:val="00CD6479"/>
    <w:rsid w:val="00CD6832"/>
    <w:rsid w:val="00CD6C23"/>
    <w:rsid w:val="00CD735A"/>
    <w:rsid w:val="00CD75F4"/>
    <w:rsid w:val="00CD7CBA"/>
    <w:rsid w:val="00CE02D8"/>
    <w:rsid w:val="00CE08E1"/>
    <w:rsid w:val="00CE0A8A"/>
    <w:rsid w:val="00CE24D8"/>
    <w:rsid w:val="00CE2AE5"/>
    <w:rsid w:val="00CE33E5"/>
    <w:rsid w:val="00CE3AA2"/>
    <w:rsid w:val="00CE40B2"/>
    <w:rsid w:val="00CE4308"/>
    <w:rsid w:val="00CE48D1"/>
    <w:rsid w:val="00CE4C07"/>
    <w:rsid w:val="00CE56E8"/>
    <w:rsid w:val="00CE57B6"/>
    <w:rsid w:val="00CE6AD7"/>
    <w:rsid w:val="00CE7161"/>
    <w:rsid w:val="00CE7260"/>
    <w:rsid w:val="00CE765A"/>
    <w:rsid w:val="00CF0307"/>
    <w:rsid w:val="00CF0346"/>
    <w:rsid w:val="00CF0401"/>
    <w:rsid w:val="00CF158E"/>
    <w:rsid w:val="00CF1B57"/>
    <w:rsid w:val="00CF2206"/>
    <w:rsid w:val="00CF31F4"/>
    <w:rsid w:val="00CF396F"/>
    <w:rsid w:val="00CF3DDF"/>
    <w:rsid w:val="00CF49F9"/>
    <w:rsid w:val="00CF5702"/>
    <w:rsid w:val="00CF5A8A"/>
    <w:rsid w:val="00CF5AD6"/>
    <w:rsid w:val="00CF61A5"/>
    <w:rsid w:val="00CF6460"/>
    <w:rsid w:val="00CF69DA"/>
    <w:rsid w:val="00CF6ACF"/>
    <w:rsid w:val="00CF6B1A"/>
    <w:rsid w:val="00CF6FF1"/>
    <w:rsid w:val="00CF714C"/>
    <w:rsid w:val="00CF7388"/>
    <w:rsid w:val="00CF7735"/>
    <w:rsid w:val="00CF795C"/>
    <w:rsid w:val="00CF7A64"/>
    <w:rsid w:val="00CF7C74"/>
    <w:rsid w:val="00CF7F2E"/>
    <w:rsid w:val="00CF7FE7"/>
    <w:rsid w:val="00D00142"/>
    <w:rsid w:val="00D00D21"/>
    <w:rsid w:val="00D01377"/>
    <w:rsid w:val="00D0147D"/>
    <w:rsid w:val="00D03027"/>
    <w:rsid w:val="00D03221"/>
    <w:rsid w:val="00D0386E"/>
    <w:rsid w:val="00D03F48"/>
    <w:rsid w:val="00D0476F"/>
    <w:rsid w:val="00D04D09"/>
    <w:rsid w:val="00D05806"/>
    <w:rsid w:val="00D06AF8"/>
    <w:rsid w:val="00D07458"/>
    <w:rsid w:val="00D0784C"/>
    <w:rsid w:val="00D10538"/>
    <w:rsid w:val="00D111B7"/>
    <w:rsid w:val="00D11510"/>
    <w:rsid w:val="00D11B22"/>
    <w:rsid w:val="00D12B77"/>
    <w:rsid w:val="00D12D32"/>
    <w:rsid w:val="00D13700"/>
    <w:rsid w:val="00D13981"/>
    <w:rsid w:val="00D14926"/>
    <w:rsid w:val="00D15E7C"/>
    <w:rsid w:val="00D16053"/>
    <w:rsid w:val="00D166FD"/>
    <w:rsid w:val="00D17824"/>
    <w:rsid w:val="00D202D4"/>
    <w:rsid w:val="00D20CEB"/>
    <w:rsid w:val="00D213EA"/>
    <w:rsid w:val="00D21763"/>
    <w:rsid w:val="00D21800"/>
    <w:rsid w:val="00D22427"/>
    <w:rsid w:val="00D2355A"/>
    <w:rsid w:val="00D239E3"/>
    <w:rsid w:val="00D23E29"/>
    <w:rsid w:val="00D23EB2"/>
    <w:rsid w:val="00D24B00"/>
    <w:rsid w:val="00D24D59"/>
    <w:rsid w:val="00D25064"/>
    <w:rsid w:val="00D25745"/>
    <w:rsid w:val="00D2580B"/>
    <w:rsid w:val="00D25872"/>
    <w:rsid w:val="00D258B0"/>
    <w:rsid w:val="00D25AC2"/>
    <w:rsid w:val="00D25B2A"/>
    <w:rsid w:val="00D26026"/>
    <w:rsid w:val="00D2675E"/>
    <w:rsid w:val="00D276A4"/>
    <w:rsid w:val="00D2787C"/>
    <w:rsid w:val="00D27C18"/>
    <w:rsid w:val="00D27CB4"/>
    <w:rsid w:val="00D30D91"/>
    <w:rsid w:val="00D31923"/>
    <w:rsid w:val="00D320EA"/>
    <w:rsid w:val="00D324DF"/>
    <w:rsid w:val="00D3322C"/>
    <w:rsid w:val="00D3392C"/>
    <w:rsid w:val="00D33ADF"/>
    <w:rsid w:val="00D35265"/>
    <w:rsid w:val="00D35D15"/>
    <w:rsid w:val="00D36317"/>
    <w:rsid w:val="00D36841"/>
    <w:rsid w:val="00D368B2"/>
    <w:rsid w:val="00D374B3"/>
    <w:rsid w:val="00D40094"/>
    <w:rsid w:val="00D40661"/>
    <w:rsid w:val="00D410B6"/>
    <w:rsid w:val="00D41394"/>
    <w:rsid w:val="00D41602"/>
    <w:rsid w:val="00D42B66"/>
    <w:rsid w:val="00D4444D"/>
    <w:rsid w:val="00D44B80"/>
    <w:rsid w:val="00D45CEB"/>
    <w:rsid w:val="00D45D31"/>
    <w:rsid w:val="00D46CA3"/>
    <w:rsid w:val="00D46D14"/>
    <w:rsid w:val="00D46D36"/>
    <w:rsid w:val="00D47CAD"/>
    <w:rsid w:val="00D500B9"/>
    <w:rsid w:val="00D500EB"/>
    <w:rsid w:val="00D515B6"/>
    <w:rsid w:val="00D52447"/>
    <w:rsid w:val="00D52EDD"/>
    <w:rsid w:val="00D53FDC"/>
    <w:rsid w:val="00D5412F"/>
    <w:rsid w:val="00D54A5A"/>
    <w:rsid w:val="00D54C0E"/>
    <w:rsid w:val="00D557AB"/>
    <w:rsid w:val="00D56288"/>
    <w:rsid w:val="00D563AE"/>
    <w:rsid w:val="00D56A15"/>
    <w:rsid w:val="00D57341"/>
    <w:rsid w:val="00D57D7A"/>
    <w:rsid w:val="00D6091F"/>
    <w:rsid w:val="00D613F7"/>
    <w:rsid w:val="00D61815"/>
    <w:rsid w:val="00D61953"/>
    <w:rsid w:val="00D61CDD"/>
    <w:rsid w:val="00D61DF8"/>
    <w:rsid w:val="00D62938"/>
    <w:rsid w:val="00D631E7"/>
    <w:rsid w:val="00D6386B"/>
    <w:rsid w:val="00D63CDA"/>
    <w:rsid w:val="00D64D53"/>
    <w:rsid w:val="00D65094"/>
    <w:rsid w:val="00D651B1"/>
    <w:rsid w:val="00D66122"/>
    <w:rsid w:val="00D661D2"/>
    <w:rsid w:val="00D66548"/>
    <w:rsid w:val="00D66D88"/>
    <w:rsid w:val="00D67494"/>
    <w:rsid w:val="00D67508"/>
    <w:rsid w:val="00D70D62"/>
    <w:rsid w:val="00D715AC"/>
    <w:rsid w:val="00D726C7"/>
    <w:rsid w:val="00D73A5E"/>
    <w:rsid w:val="00D73BE2"/>
    <w:rsid w:val="00D740C3"/>
    <w:rsid w:val="00D741B7"/>
    <w:rsid w:val="00D74492"/>
    <w:rsid w:val="00D74906"/>
    <w:rsid w:val="00D74E04"/>
    <w:rsid w:val="00D7542D"/>
    <w:rsid w:val="00D75830"/>
    <w:rsid w:val="00D767DF"/>
    <w:rsid w:val="00D76809"/>
    <w:rsid w:val="00D76ECD"/>
    <w:rsid w:val="00D804D4"/>
    <w:rsid w:val="00D80705"/>
    <w:rsid w:val="00D82828"/>
    <w:rsid w:val="00D82B38"/>
    <w:rsid w:val="00D82BDD"/>
    <w:rsid w:val="00D82DFD"/>
    <w:rsid w:val="00D84190"/>
    <w:rsid w:val="00D8436C"/>
    <w:rsid w:val="00D84749"/>
    <w:rsid w:val="00D84772"/>
    <w:rsid w:val="00D84775"/>
    <w:rsid w:val="00D84A04"/>
    <w:rsid w:val="00D84A11"/>
    <w:rsid w:val="00D85330"/>
    <w:rsid w:val="00D85C0D"/>
    <w:rsid w:val="00D85FDD"/>
    <w:rsid w:val="00D860C1"/>
    <w:rsid w:val="00D8693A"/>
    <w:rsid w:val="00D86A7E"/>
    <w:rsid w:val="00D86B67"/>
    <w:rsid w:val="00D87435"/>
    <w:rsid w:val="00D91C46"/>
    <w:rsid w:val="00D91F33"/>
    <w:rsid w:val="00D9282E"/>
    <w:rsid w:val="00D92DD7"/>
    <w:rsid w:val="00D934AA"/>
    <w:rsid w:val="00D949B8"/>
    <w:rsid w:val="00D94B29"/>
    <w:rsid w:val="00D959FE"/>
    <w:rsid w:val="00D95B25"/>
    <w:rsid w:val="00D961B6"/>
    <w:rsid w:val="00D96426"/>
    <w:rsid w:val="00D96769"/>
    <w:rsid w:val="00DA076A"/>
    <w:rsid w:val="00DA1180"/>
    <w:rsid w:val="00DA1C4E"/>
    <w:rsid w:val="00DA30E2"/>
    <w:rsid w:val="00DA336D"/>
    <w:rsid w:val="00DA3881"/>
    <w:rsid w:val="00DA48DE"/>
    <w:rsid w:val="00DA4E22"/>
    <w:rsid w:val="00DA510C"/>
    <w:rsid w:val="00DA54DE"/>
    <w:rsid w:val="00DA57D3"/>
    <w:rsid w:val="00DA5A14"/>
    <w:rsid w:val="00DA672F"/>
    <w:rsid w:val="00DA6A59"/>
    <w:rsid w:val="00DA6C71"/>
    <w:rsid w:val="00DA72AA"/>
    <w:rsid w:val="00DA788C"/>
    <w:rsid w:val="00DB12E7"/>
    <w:rsid w:val="00DB2703"/>
    <w:rsid w:val="00DB38D0"/>
    <w:rsid w:val="00DB3BD7"/>
    <w:rsid w:val="00DB432A"/>
    <w:rsid w:val="00DB4BEA"/>
    <w:rsid w:val="00DB4F85"/>
    <w:rsid w:val="00DB57F7"/>
    <w:rsid w:val="00DB6853"/>
    <w:rsid w:val="00DB6973"/>
    <w:rsid w:val="00DB7557"/>
    <w:rsid w:val="00DB7B79"/>
    <w:rsid w:val="00DB7E92"/>
    <w:rsid w:val="00DC0D48"/>
    <w:rsid w:val="00DC1203"/>
    <w:rsid w:val="00DC1609"/>
    <w:rsid w:val="00DC4094"/>
    <w:rsid w:val="00DC4184"/>
    <w:rsid w:val="00DC42C3"/>
    <w:rsid w:val="00DC43BF"/>
    <w:rsid w:val="00DC43EA"/>
    <w:rsid w:val="00DC46CE"/>
    <w:rsid w:val="00DC48F4"/>
    <w:rsid w:val="00DC4BC3"/>
    <w:rsid w:val="00DC5265"/>
    <w:rsid w:val="00DC59C7"/>
    <w:rsid w:val="00DC70A9"/>
    <w:rsid w:val="00DD02AE"/>
    <w:rsid w:val="00DD0853"/>
    <w:rsid w:val="00DD153F"/>
    <w:rsid w:val="00DD2024"/>
    <w:rsid w:val="00DD2770"/>
    <w:rsid w:val="00DD2975"/>
    <w:rsid w:val="00DD2C3E"/>
    <w:rsid w:val="00DD3DF9"/>
    <w:rsid w:val="00DD4662"/>
    <w:rsid w:val="00DD4744"/>
    <w:rsid w:val="00DD4F80"/>
    <w:rsid w:val="00DD5FEC"/>
    <w:rsid w:val="00DD62F0"/>
    <w:rsid w:val="00DD658D"/>
    <w:rsid w:val="00DD6CE8"/>
    <w:rsid w:val="00DD752F"/>
    <w:rsid w:val="00DD7AC6"/>
    <w:rsid w:val="00DD7D19"/>
    <w:rsid w:val="00DD7FAA"/>
    <w:rsid w:val="00DE113F"/>
    <w:rsid w:val="00DE2405"/>
    <w:rsid w:val="00DE29E1"/>
    <w:rsid w:val="00DE2CFA"/>
    <w:rsid w:val="00DE2D63"/>
    <w:rsid w:val="00DE3603"/>
    <w:rsid w:val="00DE3A78"/>
    <w:rsid w:val="00DE3CCF"/>
    <w:rsid w:val="00DE3F97"/>
    <w:rsid w:val="00DE40B2"/>
    <w:rsid w:val="00DE4303"/>
    <w:rsid w:val="00DE4901"/>
    <w:rsid w:val="00DE4E1E"/>
    <w:rsid w:val="00DE5D05"/>
    <w:rsid w:val="00DE6ADA"/>
    <w:rsid w:val="00DF062A"/>
    <w:rsid w:val="00DF156F"/>
    <w:rsid w:val="00DF189C"/>
    <w:rsid w:val="00DF1D89"/>
    <w:rsid w:val="00DF1DB4"/>
    <w:rsid w:val="00DF3387"/>
    <w:rsid w:val="00DF3A3F"/>
    <w:rsid w:val="00DF3CC9"/>
    <w:rsid w:val="00DF407A"/>
    <w:rsid w:val="00DF478A"/>
    <w:rsid w:val="00DF493D"/>
    <w:rsid w:val="00DF4C76"/>
    <w:rsid w:val="00DF5508"/>
    <w:rsid w:val="00DF5570"/>
    <w:rsid w:val="00DF5789"/>
    <w:rsid w:val="00DF74B0"/>
    <w:rsid w:val="00E00F7A"/>
    <w:rsid w:val="00E01696"/>
    <w:rsid w:val="00E01F89"/>
    <w:rsid w:val="00E0253D"/>
    <w:rsid w:val="00E031C6"/>
    <w:rsid w:val="00E043FB"/>
    <w:rsid w:val="00E04782"/>
    <w:rsid w:val="00E04A46"/>
    <w:rsid w:val="00E04BCC"/>
    <w:rsid w:val="00E04BF7"/>
    <w:rsid w:val="00E04D56"/>
    <w:rsid w:val="00E04D82"/>
    <w:rsid w:val="00E054BA"/>
    <w:rsid w:val="00E05FFC"/>
    <w:rsid w:val="00E0633B"/>
    <w:rsid w:val="00E07DC4"/>
    <w:rsid w:val="00E1006F"/>
    <w:rsid w:val="00E1125E"/>
    <w:rsid w:val="00E11288"/>
    <w:rsid w:val="00E117BB"/>
    <w:rsid w:val="00E12468"/>
    <w:rsid w:val="00E12BAC"/>
    <w:rsid w:val="00E13036"/>
    <w:rsid w:val="00E13527"/>
    <w:rsid w:val="00E13E21"/>
    <w:rsid w:val="00E14893"/>
    <w:rsid w:val="00E151C9"/>
    <w:rsid w:val="00E17505"/>
    <w:rsid w:val="00E200DB"/>
    <w:rsid w:val="00E202AA"/>
    <w:rsid w:val="00E2063B"/>
    <w:rsid w:val="00E217D9"/>
    <w:rsid w:val="00E21F45"/>
    <w:rsid w:val="00E21F87"/>
    <w:rsid w:val="00E22659"/>
    <w:rsid w:val="00E22C8B"/>
    <w:rsid w:val="00E2325A"/>
    <w:rsid w:val="00E2420A"/>
    <w:rsid w:val="00E24BCA"/>
    <w:rsid w:val="00E24FB5"/>
    <w:rsid w:val="00E261AE"/>
    <w:rsid w:val="00E26829"/>
    <w:rsid w:val="00E26D49"/>
    <w:rsid w:val="00E302AB"/>
    <w:rsid w:val="00E3099E"/>
    <w:rsid w:val="00E30C94"/>
    <w:rsid w:val="00E30FD0"/>
    <w:rsid w:val="00E31603"/>
    <w:rsid w:val="00E32C98"/>
    <w:rsid w:val="00E3305A"/>
    <w:rsid w:val="00E333FD"/>
    <w:rsid w:val="00E33451"/>
    <w:rsid w:val="00E336A1"/>
    <w:rsid w:val="00E33B88"/>
    <w:rsid w:val="00E33EC9"/>
    <w:rsid w:val="00E33F7F"/>
    <w:rsid w:val="00E34B8D"/>
    <w:rsid w:val="00E3549D"/>
    <w:rsid w:val="00E363E1"/>
    <w:rsid w:val="00E36511"/>
    <w:rsid w:val="00E36A14"/>
    <w:rsid w:val="00E40A9B"/>
    <w:rsid w:val="00E40C7E"/>
    <w:rsid w:val="00E41368"/>
    <w:rsid w:val="00E417B2"/>
    <w:rsid w:val="00E42732"/>
    <w:rsid w:val="00E4313E"/>
    <w:rsid w:val="00E434D0"/>
    <w:rsid w:val="00E43972"/>
    <w:rsid w:val="00E43A50"/>
    <w:rsid w:val="00E442D7"/>
    <w:rsid w:val="00E4459C"/>
    <w:rsid w:val="00E448A2"/>
    <w:rsid w:val="00E44979"/>
    <w:rsid w:val="00E44B5E"/>
    <w:rsid w:val="00E44D66"/>
    <w:rsid w:val="00E469DA"/>
    <w:rsid w:val="00E46C0F"/>
    <w:rsid w:val="00E47006"/>
    <w:rsid w:val="00E47308"/>
    <w:rsid w:val="00E510D3"/>
    <w:rsid w:val="00E528CE"/>
    <w:rsid w:val="00E52F85"/>
    <w:rsid w:val="00E539F0"/>
    <w:rsid w:val="00E545E9"/>
    <w:rsid w:val="00E55146"/>
    <w:rsid w:val="00E56284"/>
    <w:rsid w:val="00E56844"/>
    <w:rsid w:val="00E56E9D"/>
    <w:rsid w:val="00E56F33"/>
    <w:rsid w:val="00E57316"/>
    <w:rsid w:val="00E573FF"/>
    <w:rsid w:val="00E57D12"/>
    <w:rsid w:val="00E60CED"/>
    <w:rsid w:val="00E61525"/>
    <w:rsid w:val="00E6188D"/>
    <w:rsid w:val="00E61C72"/>
    <w:rsid w:val="00E621FF"/>
    <w:rsid w:val="00E627D2"/>
    <w:rsid w:val="00E62B47"/>
    <w:rsid w:val="00E63002"/>
    <w:rsid w:val="00E63BA6"/>
    <w:rsid w:val="00E64650"/>
    <w:rsid w:val="00E6483D"/>
    <w:rsid w:val="00E655C7"/>
    <w:rsid w:val="00E6615B"/>
    <w:rsid w:val="00E662C4"/>
    <w:rsid w:val="00E6645E"/>
    <w:rsid w:val="00E66615"/>
    <w:rsid w:val="00E67BA8"/>
    <w:rsid w:val="00E70E21"/>
    <w:rsid w:val="00E7125D"/>
    <w:rsid w:val="00E713A4"/>
    <w:rsid w:val="00E73534"/>
    <w:rsid w:val="00E736D2"/>
    <w:rsid w:val="00E746AE"/>
    <w:rsid w:val="00E74991"/>
    <w:rsid w:val="00E757AB"/>
    <w:rsid w:val="00E75FD4"/>
    <w:rsid w:val="00E76801"/>
    <w:rsid w:val="00E76D8F"/>
    <w:rsid w:val="00E77D5B"/>
    <w:rsid w:val="00E80ACA"/>
    <w:rsid w:val="00E80F7F"/>
    <w:rsid w:val="00E81516"/>
    <w:rsid w:val="00E82177"/>
    <w:rsid w:val="00E823BD"/>
    <w:rsid w:val="00E827BA"/>
    <w:rsid w:val="00E829E5"/>
    <w:rsid w:val="00E82A5C"/>
    <w:rsid w:val="00E83920"/>
    <w:rsid w:val="00E83F9E"/>
    <w:rsid w:val="00E8404A"/>
    <w:rsid w:val="00E84335"/>
    <w:rsid w:val="00E8486A"/>
    <w:rsid w:val="00E849F6"/>
    <w:rsid w:val="00E84E2A"/>
    <w:rsid w:val="00E85562"/>
    <w:rsid w:val="00E85D03"/>
    <w:rsid w:val="00E86135"/>
    <w:rsid w:val="00E863B6"/>
    <w:rsid w:val="00E8706C"/>
    <w:rsid w:val="00E8780F"/>
    <w:rsid w:val="00E915E1"/>
    <w:rsid w:val="00E91716"/>
    <w:rsid w:val="00E918BD"/>
    <w:rsid w:val="00E91D70"/>
    <w:rsid w:val="00E9459E"/>
    <w:rsid w:val="00E9469B"/>
    <w:rsid w:val="00E94CAF"/>
    <w:rsid w:val="00E94EF6"/>
    <w:rsid w:val="00E94FB8"/>
    <w:rsid w:val="00E9508A"/>
    <w:rsid w:val="00E95D74"/>
    <w:rsid w:val="00E95D83"/>
    <w:rsid w:val="00E95FC4"/>
    <w:rsid w:val="00E96703"/>
    <w:rsid w:val="00E969AD"/>
    <w:rsid w:val="00E96F53"/>
    <w:rsid w:val="00E96FF5"/>
    <w:rsid w:val="00E97128"/>
    <w:rsid w:val="00EA0B4F"/>
    <w:rsid w:val="00EA0C7A"/>
    <w:rsid w:val="00EA0EBD"/>
    <w:rsid w:val="00EA197B"/>
    <w:rsid w:val="00EA21E4"/>
    <w:rsid w:val="00EA2235"/>
    <w:rsid w:val="00EA22E8"/>
    <w:rsid w:val="00EA3203"/>
    <w:rsid w:val="00EA378E"/>
    <w:rsid w:val="00EA3B9C"/>
    <w:rsid w:val="00EA3FE5"/>
    <w:rsid w:val="00EA4532"/>
    <w:rsid w:val="00EA474F"/>
    <w:rsid w:val="00EA4929"/>
    <w:rsid w:val="00EA4B32"/>
    <w:rsid w:val="00EA530F"/>
    <w:rsid w:val="00EA6A99"/>
    <w:rsid w:val="00EA7C51"/>
    <w:rsid w:val="00EB0F68"/>
    <w:rsid w:val="00EB1B72"/>
    <w:rsid w:val="00EB24DC"/>
    <w:rsid w:val="00EB2A20"/>
    <w:rsid w:val="00EB34E3"/>
    <w:rsid w:val="00EB3D9B"/>
    <w:rsid w:val="00EB5778"/>
    <w:rsid w:val="00EB5D7D"/>
    <w:rsid w:val="00EB69E9"/>
    <w:rsid w:val="00EB7AE4"/>
    <w:rsid w:val="00EB7C05"/>
    <w:rsid w:val="00EC15F0"/>
    <w:rsid w:val="00EC2450"/>
    <w:rsid w:val="00EC2AE0"/>
    <w:rsid w:val="00EC2DC2"/>
    <w:rsid w:val="00EC2F12"/>
    <w:rsid w:val="00EC4212"/>
    <w:rsid w:val="00EC47CF"/>
    <w:rsid w:val="00EC4CBF"/>
    <w:rsid w:val="00EC5051"/>
    <w:rsid w:val="00EC53D0"/>
    <w:rsid w:val="00EC5479"/>
    <w:rsid w:val="00EC5549"/>
    <w:rsid w:val="00EC5625"/>
    <w:rsid w:val="00EC56A9"/>
    <w:rsid w:val="00EC5E63"/>
    <w:rsid w:val="00EC616D"/>
    <w:rsid w:val="00EC7030"/>
    <w:rsid w:val="00ED09C9"/>
    <w:rsid w:val="00ED0B6E"/>
    <w:rsid w:val="00ED1542"/>
    <w:rsid w:val="00ED2888"/>
    <w:rsid w:val="00ED2BFD"/>
    <w:rsid w:val="00ED37F5"/>
    <w:rsid w:val="00ED3A1A"/>
    <w:rsid w:val="00ED3B23"/>
    <w:rsid w:val="00ED4B79"/>
    <w:rsid w:val="00ED591E"/>
    <w:rsid w:val="00ED629B"/>
    <w:rsid w:val="00ED66C5"/>
    <w:rsid w:val="00ED769E"/>
    <w:rsid w:val="00EE0371"/>
    <w:rsid w:val="00EE045F"/>
    <w:rsid w:val="00EE0C3F"/>
    <w:rsid w:val="00EE230E"/>
    <w:rsid w:val="00EE2B32"/>
    <w:rsid w:val="00EE3E9D"/>
    <w:rsid w:val="00EE45DB"/>
    <w:rsid w:val="00EE4745"/>
    <w:rsid w:val="00EE4916"/>
    <w:rsid w:val="00EE50C6"/>
    <w:rsid w:val="00EE5C05"/>
    <w:rsid w:val="00EE7739"/>
    <w:rsid w:val="00EE78E4"/>
    <w:rsid w:val="00EF024B"/>
    <w:rsid w:val="00EF0F06"/>
    <w:rsid w:val="00EF193A"/>
    <w:rsid w:val="00EF2221"/>
    <w:rsid w:val="00EF270D"/>
    <w:rsid w:val="00EF286A"/>
    <w:rsid w:val="00EF2E4B"/>
    <w:rsid w:val="00EF4AF3"/>
    <w:rsid w:val="00EF666A"/>
    <w:rsid w:val="00EF6FD6"/>
    <w:rsid w:val="00EF74AF"/>
    <w:rsid w:val="00EF769B"/>
    <w:rsid w:val="00EF7B7C"/>
    <w:rsid w:val="00EF7BE5"/>
    <w:rsid w:val="00EF7C7B"/>
    <w:rsid w:val="00F00234"/>
    <w:rsid w:val="00F004D8"/>
    <w:rsid w:val="00F0182C"/>
    <w:rsid w:val="00F01D77"/>
    <w:rsid w:val="00F0350A"/>
    <w:rsid w:val="00F03F19"/>
    <w:rsid w:val="00F048B4"/>
    <w:rsid w:val="00F04A91"/>
    <w:rsid w:val="00F06380"/>
    <w:rsid w:val="00F06500"/>
    <w:rsid w:val="00F07530"/>
    <w:rsid w:val="00F07966"/>
    <w:rsid w:val="00F07A3F"/>
    <w:rsid w:val="00F07EAC"/>
    <w:rsid w:val="00F10399"/>
    <w:rsid w:val="00F114D4"/>
    <w:rsid w:val="00F12ED6"/>
    <w:rsid w:val="00F142CB"/>
    <w:rsid w:val="00F14A5B"/>
    <w:rsid w:val="00F16785"/>
    <w:rsid w:val="00F1714D"/>
    <w:rsid w:val="00F1726C"/>
    <w:rsid w:val="00F172BF"/>
    <w:rsid w:val="00F173CC"/>
    <w:rsid w:val="00F17764"/>
    <w:rsid w:val="00F2006C"/>
    <w:rsid w:val="00F209C5"/>
    <w:rsid w:val="00F2269E"/>
    <w:rsid w:val="00F23334"/>
    <w:rsid w:val="00F2341E"/>
    <w:rsid w:val="00F23965"/>
    <w:rsid w:val="00F23D76"/>
    <w:rsid w:val="00F24035"/>
    <w:rsid w:val="00F241B4"/>
    <w:rsid w:val="00F24642"/>
    <w:rsid w:val="00F24F4F"/>
    <w:rsid w:val="00F25270"/>
    <w:rsid w:val="00F255DD"/>
    <w:rsid w:val="00F25761"/>
    <w:rsid w:val="00F261BF"/>
    <w:rsid w:val="00F26B94"/>
    <w:rsid w:val="00F2728D"/>
    <w:rsid w:val="00F27A04"/>
    <w:rsid w:val="00F30972"/>
    <w:rsid w:val="00F30D53"/>
    <w:rsid w:val="00F30FFC"/>
    <w:rsid w:val="00F31206"/>
    <w:rsid w:val="00F31BD1"/>
    <w:rsid w:val="00F321D5"/>
    <w:rsid w:val="00F32D85"/>
    <w:rsid w:val="00F330D4"/>
    <w:rsid w:val="00F333B2"/>
    <w:rsid w:val="00F33941"/>
    <w:rsid w:val="00F34245"/>
    <w:rsid w:val="00F36A97"/>
    <w:rsid w:val="00F36EAA"/>
    <w:rsid w:val="00F371CE"/>
    <w:rsid w:val="00F4010A"/>
    <w:rsid w:val="00F4031D"/>
    <w:rsid w:val="00F428A1"/>
    <w:rsid w:val="00F429AD"/>
    <w:rsid w:val="00F43B89"/>
    <w:rsid w:val="00F443E3"/>
    <w:rsid w:val="00F447BD"/>
    <w:rsid w:val="00F44FF0"/>
    <w:rsid w:val="00F4528C"/>
    <w:rsid w:val="00F455F1"/>
    <w:rsid w:val="00F45EB9"/>
    <w:rsid w:val="00F46595"/>
    <w:rsid w:val="00F471AB"/>
    <w:rsid w:val="00F501E4"/>
    <w:rsid w:val="00F510A1"/>
    <w:rsid w:val="00F51D91"/>
    <w:rsid w:val="00F521DD"/>
    <w:rsid w:val="00F526DD"/>
    <w:rsid w:val="00F528AB"/>
    <w:rsid w:val="00F52948"/>
    <w:rsid w:val="00F52CD1"/>
    <w:rsid w:val="00F530DA"/>
    <w:rsid w:val="00F55043"/>
    <w:rsid w:val="00F55452"/>
    <w:rsid w:val="00F559AC"/>
    <w:rsid w:val="00F564F1"/>
    <w:rsid w:val="00F56905"/>
    <w:rsid w:val="00F56CFF"/>
    <w:rsid w:val="00F600F4"/>
    <w:rsid w:val="00F6090C"/>
    <w:rsid w:val="00F6263B"/>
    <w:rsid w:val="00F6267C"/>
    <w:rsid w:val="00F62C39"/>
    <w:rsid w:val="00F62FA5"/>
    <w:rsid w:val="00F63199"/>
    <w:rsid w:val="00F63571"/>
    <w:rsid w:val="00F64AE5"/>
    <w:rsid w:val="00F64F3C"/>
    <w:rsid w:val="00F65CD2"/>
    <w:rsid w:val="00F6639E"/>
    <w:rsid w:val="00F66436"/>
    <w:rsid w:val="00F66781"/>
    <w:rsid w:val="00F67AF8"/>
    <w:rsid w:val="00F67E64"/>
    <w:rsid w:val="00F701F2"/>
    <w:rsid w:val="00F7100D"/>
    <w:rsid w:val="00F712D0"/>
    <w:rsid w:val="00F72D21"/>
    <w:rsid w:val="00F72EE7"/>
    <w:rsid w:val="00F7300F"/>
    <w:rsid w:val="00F737F0"/>
    <w:rsid w:val="00F73B63"/>
    <w:rsid w:val="00F73FF6"/>
    <w:rsid w:val="00F75178"/>
    <w:rsid w:val="00F7566A"/>
    <w:rsid w:val="00F75864"/>
    <w:rsid w:val="00F759E6"/>
    <w:rsid w:val="00F75BD4"/>
    <w:rsid w:val="00F76E1E"/>
    <w:rsid w:val="00F76EAF"/>
    <w:rsid w:val="00F77194"/>
    <w:rsid w:val="00F77228"/>
    <w:rsid w:val="00F80090"/>
    <w:rsid w:val="00F80459"/>
    <w:rsid w:val="00F8153C"/>
    <w:rsid w:val="00F816F2"/>
    <w:rsid w:val="00F81906"/>
    <w:rsid w:val="00F819F3"/>
    <w:rsid w:val="00F81C02"/>
    <w:rsid w:val="00F81E57"/>
    <w:rsid w:val="00F82CB9"/>
    <w:rsid w:val="00F82E1E"/>
    <w:rsid w:val="00F8351D"/>
    <w:rsid w:val="00F839CD"/>
    <w:rsid w:val="00F83EA9"/>
    <w:rsid w:val="00F83EB6"/>
    <w:rsid w:val="00F84427"/>
    <w:rsid w:val="00F8465C"/>
    <w:rsid w:val="00F84A07"/>
    <w:rsid w:val="00F85927"/>
    <w:rsid w:val="00F859D2"/>
    <w:rsid w:val="00F85C8A"/>
    <w:rsid w:val="00F86170"/>
    <w:rsid w:val="00F86885"/>
    <w:rsid w:val="00F86CF8"/>
    <w:rsid w:val="00F8706C"/>
    <w:rsid w:val="00F8760F"/>
    <w:rsid w:val="00F8775B"/>
    <w:rsid w:val="00F87FD9"/>
    <w:rsid w:val="00F90E34"/>
    <w:rsid w:val="00F9187D"/>
    <w:rsid w:val="00F918C2"/>
    <w:rsid w:val="00F91D34"/>
    <w:rsid w:val="00F92366"/>
    <w:rsid w:val="00F92A73"/>
    <w:rsid w:val="00F92C21"/>
    <w:rsid w:val="00F92FE8"/>
    <w:rsid w:val="00F9368F"/>
    <w:rsid w:val="00F93C13"/>
    <w:rsid w:val="00F941C0"/>
    <w:rsid w:val="00F94272"/>
    <w:rsid w:val="00F9452B"/>
    <w:rsid w:val="00F949E9"/>
    <w:rsid w:val="00F978D9"/>
    <w:rsid w:val="00FA06C8"/>
    <w:rsid w:val="00FA0704"/>
    <w:rsid w:val="00FA0B80"/>
    <w:rsid w:val="00FA0E40"/>
    <w:rsid w:val="00FA139F"/>
    <w:rsid w:val="00FA166E"/>
    <w:rsid w:val="00FA1817"/>
    <w:rsid w:val="00FA230F"/>
    <w:rsid w:val="00FA3259"/>
    <w:rsid w:val="00FA4D73"/>
    <w:rsid w:val="00FA5049"/>
    <w:rsid w:val="00FA5EB3"/>
    <w:rsid w:val="00FA6CEE"/>
    <w:rsid w:val="00FA790F"/>
    <w:rsid w:val="00FA7CA2"/>
    <w:rsid w:val="00FA7E89"/>
    <w:rsid w:val="00FB0675"/>
    <w:rsid w:val="00FB11EA"/>
    <w:rsid w:val="00FB13F0"/>
    <w:rsid w:val="00FB2627"/>
    <w:rsid w:val="00FB2CEA"/>
    <w:rsid w:val="00FB2F13"/>
    <w:rsid w:val="00FB3856"/>
    <w:rsid w:val="00FB3DFF"/>
    <w:rsid w:val="00FB459B"/>
    <w:rsid w:val="00FB4655"/>
    <w:rsid w:val="00FB4D23"/>
    <w:rsid w:val="00FB4E5C"/>
    <w:rsid w:val="00FB6AC8"/>
    <w:rsid w:val="00FB6DEB"/>
    <w:rsid w:val="00FB6E6E"/>
    <w:rsid w:val="00FB7D1B"/>
    <w:rsid w:val="00FC0751"/>
    <w:rsid w:val="00FC0D6E"/>
    <w:rsid w:val="00FC1419"/>
    <w:rsid w:val="00FC1B40"/>
    <w:rsid w:val="00FC2122"/>
    <w:rsid w:val="00FC2323"/>
    <w:rsid w:val="00FC374F"/>
    <w:rsid w:val="00FC3D0A"/>
    <w:rsid w:val="00FC3EB6"/>
    <w:rsid w:val="00FC3ECD"/>
    <w:rsid w:val="00FC3F74"/>
    <w:rsid w:val="00FC458F"/>
    <w:rsid w:val="00FC5388"/>
    <w:rsid w:val="00FD05C9"/>
    <w:rsid w:val="00FD0BDD"/>
    <w:rsid w:val="00FD1146"/>
    <w:rsid w:val="00FD1456"/>
    <w:rsid w:val="00FD2BC9"/>
    <w:rsid w:val="00FD2FE8"/>
    <w:rsid w:val="00FD39B8"/>
    <w:rsid w:val="00FD4C5C"/>
    <w:rsid w:val="00FD4E15"/>
    <w:rsid w:val="00FD4F2C"/>
    <w:rsid w:val="00FD5654"/>
    <w:rsid w:val="00FD5C31"/>
    <w:rsid w:val="00FD6095"/>
    <w:rsid w:val="00FD622E"/>
    <w:rsid w:val="00FD6475"/>
    <w:rsid w:val="00FD6DF3"/>
    <w:rsid w:val="00FD7059"/>
    <w:rsid w:val="00FD7E56"/>
    <w:rsid w:val="00FE0348"/>
    <w:rsid w:val="00FE24F0"/>
    <w:rsid w:val="00FE270D"/>
    <w:rsid w:val="00FE346A"/>
    <w:rsid w:val="00FE3726"/>
    <w:rsid w:val="00FE38C4"/>
    <w:rsid w:val="00FE410D"/>
    <w:rsid w:val="00FE44BA"/>
    <w:rsid w:val="00FE542D"/>
    <w:rsid w:val="00FE6284"/>
    <w:rsid w:val="00FE6C6B"/>
    <w:rsid w:val="00FE787B"/>
    <w:rsid w:val="00FF042C"/>
    <w:rsid w:val="00FF0B18"/>
    <w:rsid w:val="00FF0BC0"/>
    <w:rsid w:val="00FF0DA5"/>
    <w:rsid w:val="00FF1CD0"/>
    <w:rsid w:val="00FF281A"/>
    <w:rsid w:val="00FF35C2"/>
    <w:rsid w:val="00FF3B7A"/>
    <w:rsid w:val="00FF4655"/>
    <w:rsid w:val="00FF5603"/>
    <w:rsid w:val="00FF5CE3"/>
    <w:rsid w:val="00FF5FCA"/>
    <w:rsid w:val="00FF6260"/>
    <w:rsid w:val="00FF662A"/>
    <w:rsid w:val="00FF6BBF"/>
    <w:rsid w:val="00FF6BC4"/>
    <w:rsid w:val="257BC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2930"/>
  <w15:chartTrackingRefBased/>
  <w15:docId w15:val="{72A237F2-A87C-4050-94CA-0E0EFE6C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1276A6"/>
    <w:pPr>
      <w:spacing w:after="0" w:line="240" w:lineRule="auto"/>
    </w:pPr>
    <w:rPr>
      <w:rFonts w:ascii="Calibri" w:hAnsi="Calibri" w:cs="Calibri"/>
      <w:kern w:val="0"/>
      <w:sz w:val="20"/>
      <w:szCs w:val="20"/>
      <w14:ligatures w14:val="none"/>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1276A6"/>
    <w:rPr>
      <w:rFonts w:ascii="Calibri" w:hAnsi="Calibri" w:cs="Calibri"/>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1276A6"/>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Bull"/>
    <w:basedOn w:val="Normal"/>
    <w:link w:val="ListParagraphChar"/>
    <w:uiPriority w:val="34"/>
    <w:qFormat/>
    <w:rsid w:val="001276A6"/>
    <w:pPr>
      <w:ind w:left="720"/>
      <w:contextualSpacing/>
    </w:pPr>
    <w:rPr>
      <w:kern w:val="0"/>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1276A6"/>
    <w:rPr>
      <w:kern w:val="0"/>
      <w:lang w:val="lt-LT"/>
      <w14:ligatures w14:val="none"/>
    </w:rPr>
  </w:style>
  <w:style w:type="character" w:styleId="Hyperlink">
    <w:name w:val="Hyperlink"/>
    <w:basedOn w:val="DefaultParagraphFont"/>
    <w:uiPriority w:val="99"/>
    <w:unhideWhenUsed/>
    <w:rsid w:val="00D66122"/>
    <w:rPr>
      <w:color w:val="0563C1" w:themeColor="hyperlink"/>
      <w:u w:val="single"/>
    </w:rPr>
  </w:style>
  <w:style w:type="character" w:styleId="UnresolvedMention">
    <w:name w:val="Unresolved Mention"/>
    <w:basedOn w:val="DefaultParagraphFont"/>
    <w:uiPriority w:val="99"/>
    <w:semiHidden/>
    <w:unhideWhenUsed/>
    <w:rsid w:val="00D66122"/>
    <w:rPr>
      <w:color w:val="605E5C"/>
      <w:shd w:val="clear" w:color="auto" w:fill="E1DFDD"/>
    </w:rPr>
  </w:style>
  <w:style w:type="paragraph" w:styleId="Revision">
    <w:name w:val="Revision"/>
    <w:hidden/>
    <w:uiPriority w:val="99"/>
    <w:semiHidden/>
    <w:rsid w:val="00073385"/>
    <w:pPr>
      <w:spacing w:after="0" w:line="240" w:lineRule="auto"/>
    </w:pPr>
  </w:style>
  <w:style w:type="character" w:styleId="CommentReference">
    <w:name w:val="annotation reference"/>
    <w:basedOn w:val="DefaultParagraphFont"/>
    <w:uiPriority w:val="99"/>
    <w:unhideWhenUsed/>
    <w:rsid w:val="0058026B"/>
    <w:rPr>
      <w:sz w:val="16"/>
      <w:szCs w:val="16"/>
    </w:rPr>
  </w:style>
  <w:style w:type="paragraph" w:styleId="CommentText">
    <w:name w:val="annotation text"/>
    <w:aliases w:val="Diagrama Diagrama Diagrama, Diagrama Diagrama Diagrama, Diagrama Diagrama, Diagrama Diagrama Diagrama Diagrama, Diagrama Diagrama Char Char,Diagrama Diagrama Diagrama Diagrama,Diagrama Diagrama Char Char, Char3,Char3, Char, Char1"/>
    <w:basedOn w:val="Normal"/>
    <w:link w:val="CommentTextChar"/>
    <w:uiPriority w:val="99"/>
    <w:unhideWhenUsed/>
    <w:qFormat/>
    <w:rsid w:val="0058026B"/>
    <w:pPr>
      <w:spacing w:line="240" w:lineRule="auto"/>
    </w:pPr>
    <w:rPr>
      <w:sz w:val="20"/>
      <w:szCs w:val="20"/>
    </w:rPr>
  </w:style>
  <w:style w:type="character" w:customStyle="1" w:styleId="CommentTextChar">
    <w:name w:val="Comment Text Char"/>
    <w:aliases w:val="Diagrama Diagrama Diagrama Char, Diagrama Diagrama Diagrama Char, Diagrama Diagrama Char, Diagrama Diagrama Diagrama Diagrama Char, Diagrama Diagrama Char Char Char,Diagrama Diagrama Diagrama Diagrama Char, Char3 Char,Char3 Char"/>
    <w:basedOn w:val="DefaultParagraphFont"/>
    <w:link w:val="CommentText"/>
    <w:uiPriority w:val="99"/>
    <w:qFormat/>
    <w:rsid w:val="0058026B"/>
    <w:rPr>
      <w:sz w:val="20"/>
      <w:szCs w:val="20"/>
    </w:rPr>
  </w:style>
  <w:style w:type="paragraph" w:styleId="CommentSubject">
    <w:name w:val="annotation subject"/>
    <w:basedOn w:val="CommentText"/>
    <w:next w:val="CommentText"/>
    <w:link w:val="CommentSubjectChar"/>
    <w:uiPriority w:val="99"/>
    <w:semiHidden/>
    <w:unhideWhenUsed/>
    <w:rsid w:val="0058026B"/>
    <w:rPr>
      <w:b/>
      <w:bCs/>
    </w:rPr>
  </w:style>
  <w:style w:type="character" w:customStyle="1" w:styleId="CommentSubjectChar">
    <w:name w:val="Comment Subject Char"/>
    <w:basedOn w:val="CommentTextChar"/>
    <w:link w:val="CommentSubject"/>
    <w:uiPriority w:val="99"/>
    <w:semiHidden/>
    <w:rsid w:val="0058026B"/>
    <w:rPr>
      <w:b/>
      <w:bCs/>
      <w:sz w:val="20"/>
      <w:szCs w:val="20"/>
    </w:rPr>
  </w:style>
  <w:style w:type="paragraph" w:styleId="Header">
    <w:name w:val="header"/>
    <w:basedOn w:val="Normal"/>
    <w:link w:val="HeaderChar"/>
    <w:uiPriority w:val="99"/>
    <w:unhideWhenUsed/>
    <w:rsid w:val="00380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C50"/>
  </w:style>
  <w:style w:type="paragraph" w:styleId="Footer">
    <w:name w:val="footer"/>
    <w:basedOn w:val="Normal"/>
    <w:link w:val="FooterChar"/>
    <w:uiPriority w:val="99"/>
    <w:unhideWhenUsed/>
    <w:rsid w:val="00380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C50"/>
  </w:style>
  <w:style w:type="character" w:customStyle="1" w:styleId="normaltextrun">
    <w:name w:val="normaltextrun"/>
    <w:basedOn w:val="DefaultParagraphFont"/>
    <w:rsid w:val="00EE4916"/>
  </w:style>
  <w:style w:type="paragraph" w:customStyle="1" w:styleId="paragraph">
    <w:name w:val="paragraph"/>
    <w:basedOn w:val="Normal"/>
    <w:rsid w:val="00EE491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findhit">
    <w:name w:val="findhit"/>
    <w:basedOn w:val="DefaultParagraphFont"/>
    <w:rsid w:val="00703BBE"/>
  </w:style>
  <w:style w:type="character" w:styleId="FollowedHyperlink">
    <w:name w:val="FollowedHyperlink"/>
    <w:basedOn w:val="DefaultParagraphFont"/>
    <w:uiPriority w:val="99"/>
    <w:semiHidden/>
    <w:unhideWhenUsed/>
    <w:rsid w:val="00650709"/>
    <w:rPr>
      <w:color w:val="954F72" w:themeColor="followedHyperlink"/>
      <w:u w:val="single"/>
    </w:rPr>
  </w:style>
  <w:style w:type="paragraph" w:customStyle="1" w:styleId="TableStyle2">
    <w:name w:val="Table Style 2"/>
    <w:rsid w:val="00744F4A"/>
    <w:pPr>
      <w:spacing w:after="0" w:line="240" w:lineRule="auto"/>
    </w:pPr>
    <w:rPr>
      <w:rFonts w:ascii="Helvetica" w:eastAsia="Arial Unicode MS" w:hAnsi="Arial Unicode MS" w:cs="Arial Unicode MS"/>
      <w:color w:val="000000"/>
      <w:kern w:val="0"/>
      <w:sz w:val="20"/>
      <w:szCs w:val="20"/>
      <w:u w:color="000000"/>
      <w:lang w:val="lt-LT" w:eastAsia="lt-LT"/>
      <w14:ligatures w14:val="none"/>
    </w:rPr>
  </w:style>
  <w:style w:type="table" w:styleId="TableGrid">
    <w:name w:val="Table Grid"/>
    <w:basedOn w:val="TableNormal"/>
    <w:rsid w:val="005B0CB9"/>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7D53"/>
    <w:pPr>
      <w:spacing w:after="0" w:line="240" w:lineRule="auto"/>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rsid w:val="008C7D53"/>
    <w:rPr>
      <w:rFonts w:eastAsiaTheme="minorEastAsia"/>
      <w:kern w:val="0"/>
      <w:sz w:val="21"/>
      <w:szCs w:val="21"/>
      <w:lang w:val="lt-LT" w:eastAsia="lt-LT"/>
      <w14:ligatures w14:val="none"/>
    </w:rPr>
  </w:style>
  <w:style w:type="character" w:styleId="Strong">
    <w:name w:val="Strong"/>
    <w:basedOn w:val="DefaultParagraphFont"/>
    <w:uiPriority w:val="22"/>
    <w:qFormat/>
    <w:rsid w:val="00320540"/>
    <w:rPr>
      <w:b/>
      <w:bCs/>
    </w:rPr>
  </w:style>
  <w:style w:type="character" w:customStyle="1" w:styleId="eop">
    <w:name w:val="eop"/>
    <w:basedOn w:val="DefaultParagraphFont"/>
    <w:rsid w:val="00C14DD0"/>
  </w:style>
  <w:style w:type="paragraph" w:styleId="BodyText">
    <w:name w:val="Body Text"/>
    <w:basedOn w:val="Normal"/>
    <w:link w:val="BodyTextChar"/>
    <w:qFormat/>
    <w:rsid w:val="00215C77"/>
    <w:pPr>
      <w:spacing w:before="180" w:after="180" w:line="240" w:lineRule="auto"/>
    </w:pPr>
    <w:rPr>
      <w:kern w:val="0"/>
      <w:sz w:val="24"/>
      <w:szCs w:val="24"/>
      <w:lang w:val="en-US"/>
      <w14:ligatures w14:val="none"/>
    </w:rPr>
  </w:style>
  <w:style w:type="character" w:customStyle="1" w:styleId="BodyTextChar">
    <w:name w:val="Body Text Char"/>
    <w:basedOn w:val="DefaultParagraphFont"/>
    <w:link w:val="BodyText"/>
    <w:rsid w:val="00215C77"/>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3773">
      <w:bodyDiv w:val="1"/>
      <w:marLeft w:val="0"/>
      <w:marRight w:val="0"/>
      <w:marTop w:val="0"/>
      <w:marBottom w:val="0"/>
      <w:divBdr>
        <w:top w:val="none" w:sz="0" w:space="0" w:color="auto"/>
        <w:left w:val="none" w:sz="0" w:space="0" w:color="auto"/>
        <w:bottom w:val="none" w:sz="0" w:space="0" w:color="auto"/>
        <w:right w:val="none" w:sz="0" w:space="0" w:color="auto"/>
      </w:divBdr>
      <w:divsChild>
        <w:div w:id="615336356">
          <w:marLeft w:val="0"/>
          <w:marRight w:val="0"/>
          <w:marTop w:val="0"/>
          <w:marBottom w:val="0"/>
          <w:divBdr>
            <w:top w:val="none" w:sz="0" w:space="0" w:color="auto"/>
            <w:left w:val="none" w:sz="0" w:space="0" w:color="auto"/>
            <w:bottom w:val="none" w:sz="0" w:space="0" w:color="auto"/>
            <w:right w:val="none" w:sz="0" w:space="0" w:color="auto"/>
          </w:divBdr>
        </w:div>
        <w:div w:id="819153247">
          <w:marLeft w:val="0"/>
          <w:marRight w:val="0"/>
          <w:marTop w:val="0"/>
          <w:marBottom w:val="0"/>
          <w:divBdr>
            <w:top w:val="none" w:sz="0" w:space="0" w:color="auto"/>
            <w:left w:val="none" w:sz="0" w:space="0" w:color="auto"/>
            <w:bottom w:val="none" w:sz="0" w:space="0" w:color="auto"/>
            <w:right w:val="none" w:sz="0" w:space="0" w:color="auto"/>
          </w:divBdr>
        </w:div>
        <w:div w:id="1096828085">
          <w:marLeft w:val="0"/>
          <w:marRight w:val="0"/>
          <w:marTop w:val="0"/>
          <w:marBottom w:val="0"/>
          <w:divBdr>
            <w:top w:val="none" w:sz="0" w:space="0" w:color="auto"/>
            <w:left w:val="none" w:sz="0" w:space="0" w:color="auto"/>
            <w:bottom w:val="none" w:sz="0" w:space="0" w:color="auto"/>
            <w:right w:val="none" w:sz="0" w:space="0" w:color="auto"/>
          </w:divBdr>
        </w:div>
        <w:div w:id="1486316728">
          <w:marLeft w:val="0"/>
          <w:marRight w:val="0"/>
          <w:marTop w:val="0"/>
          <w:marBottom w:val="0"/>
          <w:divBdr>
            <w:top w:val="none" w:sz="0" w:space="0" w:color="auto"/>
            <w:left w:val="none" w:sz="0" w:space="0" w:color="auto"/>
            <w:bottom w:val="none" w:sz="0" w:space="0" w:color="auto"/>
            <w:right w:val="none" w:sz="0" w:space="0" w:color="auto"/>
          </w:divBdr>
        </w:div>
        <w:div w:id="1910770580">
          <w:marLeft w:val="0"/>
          <w:marRight w:val="0"/>
          <w:marTop w:val="0"/>
          <w:marBottom w:val="0"/>
          <w:divBdr>
            <w:top w:val="none" w:sz="0" w:space="0" w:color="auto"/>
            <w:left w:val="none" w:sz="0" w:space="0" w:color="auto"/>
            <w:bottom w:val="none" w:sz="0" w:space="0" w:color="auto"/>
            <w:right w:val="none" w:sz="0" w:space="0" w:color="auto"/>
          </w:divBdr>
        </w:div>
      </w:divsChild>
    </w:div>
    <w:div w:id="791704499">
      <w:bodyDiv w:val="1"/>
      <w:marLeft w:val="0"/>
      <w:marRight w:val="0"/>
      <w:marTop w:val="0"/>
      <w:marBottom w:val="0"/>
      <w:divBdr>
        <w:top w:val="none" w:sz="0" w:space="0" w:color="auto"/>
        <w:left w:val="none" w:sz="0" w:space="0" w:color="auto"/>
        <w:bottom w:val="none" w:sz="0" w:space="0" w:color="auto"/>
        <w:right w:val="none" w:sz="0" w:space="0" w:color="auto"/>
      </w:divBdr>
      <w:divsChild>
        <w:div w:id="445975421">
          <w:marLeft w:val="0"/>
          <w:marRight w:val="0"/>
          <w:marTop w:val="0"/>
          <w:marBottom w:val="0"/>
          <w:divBdr>
            <w:top w:val="none" w:sz="0" w:space="0" w:color="auto"/>
            <w:left w:val="none" w:sz="0" w:space="0" w:color="auto"/>
            <w:bottom w:val="none" w:sz="0" w:space="0" w:color="auto"/>
            <w:right w:val="none" w:sz="0" w:space="0" w:color="auto"/>
          </w:divBdr>
        </w:div>
        <w:div w:id="468474741">
          <w:marLeft w:val="0"/>
          <w:marRight w:val="0"/>
          <w:marTop w:val="0"/>
          <w:marBottom w:val="0"/>
          <w:divBdr>
            <w:top w:val="none" w:sz="0" w:space="0" w:color="auto"/>
            <w:left w:val="none" w:sz="0" w:space="0" w:color="auto"/>
            <w:bottom w:val="none" w:sz="0" w:space="0" w:color="auto"/>
            <w:right w:val="none" w:sz="0" w:space="0" w:color="auto"/>
          </w:divBdr>
        </w:div>
        <w:div w:id="918179070">
          <w:marLeft w:val="0"/>
          <w:marRight w:val="0"/>
          <w:marTop w:val="0"/>
          <w:marBottom w:val="0"/>
          <w:divBdr>
            <w:top w:val="none" w:sz="0" w:space="0" w:color="auto"/>
            <w:left w:val="none" w:sz="0" w:space="0" w:color="auto"/>
            <w:bottom w:val="none" w:sz="0" w:space="0" w:color="auto"/>
            <w:right w:val="none" w:sz="0" w:space="0" w:color="auto"/>
          </w:divBdr>
        </w:div>
        <w:div w:id="1285235818">
          <w:marLeft w:val="0"/>
          <w:marRight w:val="0"/>
          <w:marTop w:val="0"/>
          <w:marBottom w:val="0"/>
          <w:divBdr>
            <w:top w:val="none" w:sz="0" w:space="0" w:color="auto"/>
            <w:left w:val="none" w:sz="0" w:space="0" w:color="auto"/>
            <w:bottom w:val="none" w:sz="0" w:space="0" w:color="auto"/>
            <w:right w:val="none" w:sz="0" w:space="0" w:color="auto"/>
          </w:divBdr>
        </w:div>
      </w:divsChild>
    </w:div>
    <w:div w:id="852184099">
      <w:bodyDiv w:val="1"/>
      <w:marLeft w:val="0"/>
      <w:marRight w:val="0"/>
      <w:marTop w:val="0"/>
      <w:marBottom w:val="0"/>
      <w:divBdr>
        <w:top w:val="none" w:sz="0" w:space="0" w:color="auto"/>
        <w:left w:val="none" w:sz="0" w:space="0" w:color="auto"/>
        <w:bottom w:val="none" w:sz="0" w:space="0" w:color="auto"/>
        <w:right w:val="none" w:sz="0" w:space="0" w:color="auto"/>
      </w:divBdr>
      <w:divsChild>
        <w:div w:id="710300406">
          <w:marLeft w:val="0"/>
          <w:marRight w:val="0"/>
          <w:marTop w:val="0"/>
          <w:marBottom w:val="0"/>
          <w:divBdr>
            <w:top w:val="none" w:sz="0" w:space="0" w:color="auto"/>
            <w:left w:val="none" w:sz="0" w:space="0" w:color="auto"/>
            <w:bottom w:val="none" w:sz="0" w:space="0" w:color="auto"/>
            <w:right w:val="none" w:sz="0" w:space="0" w:color="auto"/>
          </w:divBdr>
        </w:div>
        <w:div w:id="1179127293">
          <w:marLeft w:val="0"/>
          <w:marRight w:val="0"/>
          <w:marTop w:val="0"/>
          <w:marBottom w:val="0"/>
          <w:divBdr>
            <w:top w:val="none" w:sz="0" w:space="0" w:color="auto"/>
            <w:left w:val="none" w:sz="0" w:space="0" w:color="auto"/>
            <w:bottom w:val="none" w:sz="0" w:space="0" w:color="auto"/>
            <w:right w:val="none" w:sz="0" w:space="0" w:color="auto"/>
          </w:divBdr>
        </w:div>
      </w:divsChild>
    </w:div>
    <w:div w:id="1829706535">
      <w:bodyDiv w:val="1"/>
      <w:marLeft w:val="0"/>
      <w:marRight w:val="0"/>
      <w:marTop w:val="0"/>
      <w:marBottom w:val="0"/>
      <w:divBdr>
        <w:top w:val="none" w:sz="0" w:space="0" w:color="auto"/>
        <w:left w:val="none" w:sz="0" w:space="0" w:color="auto"/>
        <w:bottom w:val="none" w:sz="0" w:space="0" w:color="auto"/>
        <w:right w:val="none" w:sz="0" w:space="0" w:color="auto"/>
      </w:divBdr>
    </w:div>
    <w:div w:id="1959218526">
      <w:bodyDiv w:val="1"/>
      <w:marLeft w:val="0"/>
      <w:marRight w:val="0"/>
      <w:marTop w:val="0"/>
      <w:marBottom w:val="0"/>
      <w:divBdr>
        <w:top w:val="none" w:sz="0" w:space="0" w:color="auto"/>
        <w:left w:val="none" w:sz="0" w:space="0" w:color="auto"/>
        <w:bottom w:val="none" w:sz="0" w:space="0" w:color="auto"/>
        <w:right w:val="none" w:sz="0" w:space="0" w:color="auto"/>
      </w:divBdr>
      <w:divsChild>
        <w:div w:id="192429390">
          <w:marLeft w:val="0"/>
          <w:marRight w:val="0"/>
          <w:marTop w:val="0"/>
          <w:marBottom w:val="0"/>
          <w:divBdr>
            <w:top w:val="none" w:sz="0" w:space="0" w:color="auto"/>
            <w:left w:val="none" w:sz="0" w:space="0" w:color="auto"/>
            <w:bottom w:val="none" w:sz="0" w:space="0" w:color="auto"/>
            <w:right w:val="none" w:sz="0" w:space="0" w:color="auto"/>
          </w:divBdr>
        </w:div>
        <w:div w:id="614410692">
          <w:marLeft w:val="0"/>
          <w:marRight w:val="0"/>
          <w:marTop w:val="0"/>
          <w:marBottom w:val="0"/>
          <w:divBdr>
            <w:top w:val="none" w:sz="0" w:space="0" w:color="auto"/>
            <w:left w:val="none" w:sz="0" w:space="0" w:color="auto"/>
            <w:bottom w:val="none" w:sz="0" w:space="0" w:color="auto"/>
            <w:right w:val="none" w:sz="0" w:space="0" w:color="auto"/>
          </w:divBdr>
        </w:div>
        <w:div w:id="1295598003">
          <w:marLeft w:val="0"/>
          <w:marRight w:val="0"/>
          <w:marTop w:val="0"/>
          <w:marBottom w:val="0"/>
          <w:divBdr>
            <w:top w:val="none" w:sz="0" w:space="0" w:color="auto"/>
            <w:left w:val="none" w:sz="0" w:space="0" w:color="auto"/>
            <w:bottom w:val="none" w:sz="0" w:space="0" w:color="auto"/>
            <w:right w:val="none" w:sz="0" w:space="0" w:color="auto"/>
          </w:divBdr>
        </w:div>
        <w:div w:id="1505197462">
          <w:marLeft w:val="0"/>
          <w:marRight w:val="0"/>
          <w:marTop w:val="0"/>
          <w:marBottom w:val="0"/>
          <w:divBdr>
            <w:top w:val="none" w:sz="0" w:space="0" w:color="auto"/>
            <w:left w:val="none" w:sz="0" w:space="0" w:color="auto"/>
            <w:bottom w:val="none" w:sz="0" w:space="0" w:color="auto"/>
            <w:right w:val="none" w:sz="0" w:space="0" w:color="auto"/>
          </w:divBdr>
        </w:div>
        <w:div w:id="2103641516">
          <w:marLeft w:val="0"/>
          <w:marRight w:val="0"/>
          <w:marTop w:val="0"/>
          <w:marBottom w:val="0"/>
          <w:divBdr>
            <w:top w:val="none" w:sz="0" w:space="0" w:color="auto"/>
            <w:left w:val="none" w:sz="0" w:space="0" w:color="auto"/>
            <w:bottom w:val="none" w:sz="0" w:space="0" w:color="auto"/>
            <w:right w:val="none" w:sz="0" w:space="0" w:color="auto"/>
          </w:divBdr>
        </w:div>
      </w:divsChild>
    </w:div>
    <w:div w:id="21396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public/canonical/1779259793/21029/Skelbimas_apie_pirkim%C4%85_2026-05-20.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AD01B-095B-4D2C-A4C9-BDC19DD75235}">
  <ds:schemaRefs>
    <ds:schemaRef ds:uri="http://schemas.openxmlformats.org/officeDocument/2006/bibliography"/>
  </ds:schemaRefs>
</ds:datastoreItem>
</file>

<file path=customXml/itemProps2.xml><?xml version="1.0" encoding="utf-8"?>
<ds:datastoreItem xmlns:ds="http://schemas.openxmlformats.org/officeDocument/2006/customXml" ds:itemID="{FBF6AF0C-39AC-4324-9923-D23091F0F1D7}">
  <ds:schemaRefs>
    <ds:schemaRef ds:uri="http://schemas.microsoft.com/sharepoint/v3/contenttype/forms"/>
  </ds:schemaRefs>
</ds:datastoreItem>
</file>

<file path=customXml/itemProps3.xml><?xml version="1.0" encoding="utf-8"?>
<ds:datastoreItem xmlns:ds="http://schemas.openxmlformats.org/officeDocument/2006/customXml" ds:itemID="{3AD8D2F6-FD79-4F23-978A-0BDE8B17C3B6}">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4.xml><?xml version="1.0" encoding="utf-8"?>
<ds:datastoreItem xmlns:ds="http://schemas.openxmlformats.org/officeDocument/2006/customXml" ds:itemID="{C1EC0325-8450-4397-B1FE-B9CB9CA83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6263</Words>
  <Characters>3571</Characters>
  <Application>Microsoft Office Word</Application>
  <DocSecurity>0</DocSecurity>
  <Lines>29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9815</CharactersWithSpaces>
  <SharedDoc>false</SharedDoc>
  <HLinks>
    <vt:vector size="6" baseType="variant">
      <vt:variant>
        <vt:i4>2359387</vt:i4>
      </vt:variant>
      <vt:variant>
        <vt:i4>0</vt:i4>
      </vt:variant>
      <vt:variant>
        <vt:i4>0</vt:i4>
      </vt:variant>
      <vt:variant>
        <vt:i4>5</vt:i4>
      </vt:variant>
      <vt:variant>
        <vt:lpwstr>mailto:vilhelmina.tverionaite@vpt.lt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Vilhelmina Tverionaitė</cp:lastModifiedBy>
  <cp:revision>23</cp:revision>
  <dcterms:created xsi:type="dcterms:W3CDTF">2026-08-05T06:48:00Z</dcterms:created>
  <dcterms:modified xsi:type="dcterms:W3CDTF">2026-08-05T16:06:00Z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0x010100BB3F712EA4911C44A05F57D8635721CA</vt:lpwstr>
  </property>
</Properties>
</file>