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6EA1D" w14:textId="77777777" w:rsidR="003B0083" w:rsidRPr="00E56BA3" w:rsidRDefault="003B0083" w:rsidP="003B0083">
      <w:pPr>
        <w:pStyle w:val="paragraph"/>
        <w:spacing w:before="0" w:beforeAutospacing="0" w:after="0" w:afterAutospacing="0" w:line="276" w:lineRule="auto"/>
        <w:ind w:firstLine="720"/>
        <w:textAlignment w:val="baseline"/>
        <w:rPr>
          <w:rStyle w:val="normaltextrun"/>
          <w:rFonts w:ascii="Calibri" w:eastAsiaTheme="majorEastAsia" w:hAnsi="Calibri" w:cs="Calibri"/>
          <w:lang w:val="lt-LT"/>
        </w:rPr>
      </w:pPr>
      <w:r w:rsidRPr="00493D32">
        <w:rPr>
          <w:rStyle w:val="normaltextrun"/>
          <w:rFonts w:ascii="Calibri" w:eastAsiaTheme="majorEastAsia" w:hAnsi="Calibri" w:cs="Calibri"/>
          <w:lang w:val="lt-LT"/>
        </w:rPr>
        <w:t xml:space="preserve">Viešųjų pirkimų tarnyba (toliau – Tarnyba), vadovaudamasi Lietuvos Respublikos viešųjų pirkimų įstatymo (toliau – Įstatymas) 95 straipsnio 1 dalies 2 punkto nuostatomis, vykdo Įstatymo ir su </w:t>
      </w:r>
      <w:r w:rsidRPr="00E56BA3">
        <w:rPr>
          <w:rStyle w:val="normaltextrun"/>
          <w:rFonts w:ascii="Calibri" w:eastAsiaTheme="majorEastAsia" w:hAnsi="Calibri" w:cs="Calibri"/>
          <w:lang w:val="lt-LT"/>
        </w:rPr>
        <w:t>jo įgyvendinimu susijusių teisės aktų pažeidimų prevenciją.</w:t>
      </w:r>
    </w:p>
    <w:p w14:paraId="4999D7BE" w14:textId="2EB1BD79" w:rsidR="006479C5" w:rsidRDefault="003B0083" w:rsidP="006479C5">
      <w:pPr>
        <w:pStyle w:val="paragraph"/>
        <w:spacing w:before="0" w:beforeAutospacing="0" w:after="0" w:afterAutospacing="0" w:line="276" w:lineRule="auto"/>
        <w:ind w:firstLine="720"/>
        <w:textAlignment w:val="baseline"/>
        <w:rPr>
          <w:rFonts w:ascii="Calibri" w:hAnsi="Calibri" w:cs="Calibri"/>
          <w:lang w:val="lt-LT"/>
        </w:rPr>
      </w:pPr>
      <w:bookmarkStart w:id="0" w:name="_Hlk194474617"/>
      <w:r w:rsidRPr="00E56BA3">
        <w:rPr>
          <w:rStyle w:val="normaltextrun"/>
          <w:rFonts w:ascii="Calibri" w:eastAsiaTheme="majorEastAsia" w:hAnsi="Calibri" w:cs="Calibri"/>
          <w:lang w:val="lt-LT"/>
        </w:rPr>
        <w:t xml:space="preserve">Vadovaujantis Tarnybai Įstatyme nustatyta pažeidimų prevencijos funkcija, šiuo metu atliekama </w:t>
      </w:r>
      <w:r w:rsidRPr="003B0083">
        <w:rPr>
          <w:rFonts w:ascii="Calibri" w:eastAsiaTheme="majorEastAsia" w:hAnsi="Calibri" w:cs="Calibri"/>
          <w:lang w:val="lt-LT"/>
        </w:rPr>
        <w:t>Lietuvos šaulių sąjung</w:t>
      </w:r>
      <w:r>
        <w:rPr>
          <w:rFonts w:ascii="Calibri" w:eastAsiaTheme="majorEastAsia" w:hAnsi="Calibri" w:cs="Calibri"/>
          <w:lang w:val="lt-LT"/>
        </w:rPr>
        <w:t>os</w:t>
      </w:r>
      <w:r w:rsidRPr="00E56BA3">
        <w:rPr>
          <w:rStyle w:val="normaltextrun"/>
          <w:rFonts w:ascii="Calibri" w:eastAsiaTheme="majorEastAsia" w:hAnsi="Calibri" w:cs="Calibri"/>
          <w:lang w:val="lt-LT"/>
        </w:rPr>
        <w:t xml:space="preserve"> </w:t>
      </w:r>
      <w:r w:rsidRPr="00E56BA3">
        <w:rPr>
          <w:rFonts w:ascii="Calibri" w:hAnsi="Calibri" w:cs="Calibri"/>
          <w:lang w:val="lt-LT"/>
        </w:rPr>
        <w:t xml:space="preserve">(toliau – Perkančioji organizacija) pirkimų </w:t>
      </w:r>
      <w:r w:rsidRPr="00E56BA3">
        <w:rPr>
          <w:rFonts w:ascii="Calibri" w:hAnsi="Calibri" w:cs="Calibri"/>
          <w:b/>
          <w:bCs/>
          <w:lang w:val="lt-LT"/>
        </w:rPr>
        <w:t xml:space="preserve">Nr. </w:t>
      </w:r>
      <w:r w:rsidRPr="003B0083">
        <w:rPr>
          <w:rFonts w:ascii="Calibri" w:hAnsi="Calibri" w:cs="Calibri"/>
          <w:b/>
          <w:bCs/>
          <w:lang w:val="lt-LT"/>
        </w:rPr>
        <w:t>8412026</w:t>
      </w:r>
      <w:r w:rsidRPr="00E56BA3">
        <w:rPr>
          <w:rFonts w:ascii="Calibri" w:hAnsi="Calibri" w:cs="Calibri"/>
          <w:b/>
          <w:bCs/>
          <w:lang w:val="lt-LT"/>
        </w:rPr>
        <w:t xml:space="preserve"> „</w:t>
      </w:r>
      <w:r w:rsidRPr="003B0083">
        <w:rPr>
          <w:rFonts w:ascii="Calibri" w:hAnsi="Calibri" w:cs="Calibri"/>
          <w:b/>
          <w:bCs/>
          <w:lang w:val="lt-LT"/>
        </w:rPr>
        <w:t>Krovininis transportas 2026</w:t>
      </w:r>
      <w:r w:rsidRPr="00E56BA3">
        <w:rPr>
          <w:rFonts w:ascii="Calibri" w:hAnsi="Calibri" w:cs="Calibri"/>
          <w:b/>
          <w:bCs/>
          <w:lang w:val="lt-LT"/>
        </w:rPr>
        <w:t>“</w:t>
      </w:r>
      <w:r w:rsidRPr="00E56BA3">
        <w:rPr>
          <w:rFonts w:ascii="Calibri" w:hAnsi="Calibri" w:cs="Calibri"/>
          <w:lang w:val="lt-LT"/>
        </w:rPr>
        <w:t xml:space="preserve">, </w:t>
      </w:r>
      <w:r w:rsidRPr="00E56BA3">
        <w:rPr>
          <w:rFonts w:ascii="Calibri" w:hAnsi="Calibri" w:cs="Calibri"/>
          <w:b/>
          <w:bCs/>
          <w:lang w:val="lt-LT"/>
        </w:rPr>
        <w:t xml:space="preserve">Nr. </w:t>
      </w:r>
      <w:r w:rsidRPr="003B0083">
        <w:rPr>
          <w:rFonts w:ascii="Calibri" w:hAnsi="Calibri" w:cs="Calibri"/>
          <w:b/>
          <w:bCs/>
          <w:lang w:val="lt-LT"/>
        </w:rPr>
        <w:t>8412935</w:t>
      </w:r>
      <w:r w:rsidRPr="00E56BA3">
        <w:rPr>
          <w:rFonts w:ascii="Calibri" w:hAnsi="Calibri" w:cs="Calibri"/>
          <w:b/>
          <w:bCs/>
          <w:lang w:val="lt-LT"/>
        </w:rPr>
        <w:t xml:space="preserve"> „</w:t>
      </w:r>
      <w:r w:rsidRPr="003B0083">
        <w:rPr>
          <w:rFonts w:ascii="Calibri" w:hAnsi="Calibri" w:cs="Calibri"/>
          <w:b/>
          <w:bCs/>
          <w:lang w:val="lt-LT"/>
        </w:rPr>
        <w:t>Mikroautobusai keleiviniai 2026</w:t>
      </w:r>
      <w:r w:rsidRPr="00E56BA3">
        <w:rPr>
          <w:rFonts w:ascii="Calibri" w:hAnsi="Calibri" w:cs="Calibri"/>
          <w:lang w:val="lt-LT"/>
        </w:rPr>
        <w:t xml:space="preserve">“ </w:t>
      </w:r>
      <w:r>
        <w:rPr>
          <w:rFonts w:ascii="Calibri" w:hAnsi="Calibri" w:cs="Calibri"/>
          <w:lang w:val="lt-LT"/>
        </w:rPr>
        <w:t xml:space="preserve">ir </w:t>
      </w:r>
      <w:r w:rsidRPr="003B0083">
        <w:rPr>
          <w:rFonts w:ascii="Calibri" w:hAnsi="Calibri" w:cs="Calibri"/>
          <w:b/>
          <w:bCs/>
          <w:lang w:val="lt-LT"/>
        </w:rPr>
        <w:t xml:space="preserve">Nr. 8390849 </w:t>
      </w:r>
      <w:r>
        <w:rPr>
          <w:rFonts w:ascii="Calibri" w:hAnsi="Calibri" w:cs="Calibri"/>
          <w:b/>
          <w:bCs/>
          <w:lang w:val="lt-LT"/>
        </w:rPr>
        <w:t>„</w:t>
      </w:r>
      <w:r w:rsidRPr="003B0083">
        <w:rPr>
          <w:rFonts w:ascii="Calibri" w:hAnsi="Calibri" w:cs="Calibri"/>
          <w:b/>
          <w:bCs/>
          <w:lang w:val="lt-LT"/>
        </w:rPr>
        <w:t>Administracinis transportas</w:t>
      </w:r>
      <w:r>
        <w:rPr>
          <w:rFonts w:ascii="Calibri" w:hAnsi="Calibri" w:cs="Calibri"/>
          <w:b/>
          <w:bCs/>
          <w:lang w:val="lt-LT"/>
        </w:rPr>
        <w:t>“</w:t>
      </w:r>
      <w:r w:rsidRPr="003B0083">
        <w:rPr>
          <w:rFonts w:ascii="Calibri" w:hAnsi="Calibri" w:cs="Calibri"/>
          <w:lang w:val="lt-LT"/>
        </w:rPr>
        <w:t xml:space="preserve"> </w:t>
      </w:r>
      <w:r w:rsidRPr="00E56BA3">
        <w:rPr>
          <w:rFonts w:ascii="Calibri" w:hAnsi="Calibri" w:cs="Calibri"/>
          <w:lang w:val="lt-LT"/>
        </w:rPr>
        <w:t xml:space="preserve">(toliau </w:t>
      </w:r>
      <w:r w:rsidR="007867DA" w:rsidRPr="006479C5">
        <w:rPr>
          <w:rFonts w:ascii="Calibri" w:hAnsi="Calibri" w:cs="Calibri"/>
          <w:lang w:val="lt-LT"/>
        </w:rPr>
        <w:t>Pirkimas</w:t>
      </w:r>
      <w:r w:rsidR="007867DA" w:rsidRPr="00363396">
        <w:rPr>
          <w:rFonts w:ascii="Calibri" w:hAnsi="Calibri" w:cs="Calibri"/>
          <w:lang w:val="lt-LT"/>
        </w:rPr>
        <w:t xml:space="preserve"> </w:t>
      </w:r>
      <w:r w:rsidR="007867DA" w:rsidRPr="006479C5">
        <w:rPr>
          <w:rFonts w:ascii="Calibri" w:hAnsi="Calibri" w:cs="Calibri"/>
          <w:lang w:val="lt-LT"/>
        </w:rPr>
        <w:t>Nr. 8390849</w:t>
      </w:r>
      <w:r w:rsidR="007867DA">
        <w:rPr>
          <w:rFonts w:ascii="Calibri" w:hAnsi="Calibri" w:cs="Calibri"/>
          <w:lang w:val="lt-LT"/>
        </w:rPr>
        <w:t xml:space="preserve">, visi </w:t>
      </w:r>
      <w:r w:rsidRPr="00E56BA3">
        <w:rPr>
          <w:rFonts w:ascii="Calibri" w:hAnsi="Calibri" w:cs="Calibri"/>
          <w:lang w:val="lt-LT"/>
        </w:rPr>
        <w:t>kartu –</w:t>
      </w:r>
      <w:r w:rsidR="00B63D70">
        <w:rPr>
          <w:rFonts w:ascii="Calibri" w:hAnsi="Calibri" w:cs="Calibri"/>
          <w:lang w:val="lt-LT"/>
        </w:rPr>
        <w:t xml:space="preserve"> </w:t>
      </w:r>
      <w:r>
        <w:rPr>
          <w:rFonts w:ascii="Calibri" w:hAnsi="Calibri" w:cs="Calibri"/>
          <w:lang w:val="lt-LT"/>
        </w:rPr>
        <w:t>P</w:t>
      </w:r>
      <w:r w:rsidRPr="00E56BA3">
        <w:rPr>
          <w:rFonts w:ascii="Calibri" w:hAnsi="Calibri" w:cs="Calibri"/>
          <w:lang w:val="lt-LT"/>
        </w:rPr>
        <w:t>irkimai)</w:t>
      </w:r>
      <w:r w:rsidR="006479C5">
        <w:rPr>
          <w:rFonts w:ascii="Calibri" w:hAnsi="Calibri" w:cs="Calibri"/>
          <w:lang w:val="lt-LT"/>
        </w:rPr>
        <w:t xml:space="preserve"> </w:t>
      </w:r>
      <w:r w:rsidR="006479C5" w:rsidRPr="006479C5">
        <w:rPr>
          <w:rStyle w:val="normaltextrun"/>
          <w:rFonts w:ascii="Calibri" w:eastAsiaTheme="majorEastAsia" w:hAnsi="Calibri" w:cs="Calibri"/>
          <w:lang w:val="lt-LT"/>
        </w:rPr>
        <w:t xml:space="preserve">dokumentų atitikties Įstatymui ir su jo įgyvendinimu susijusiems teisės aktams peržiūrą (peržiūra prevenciniais tikslais atliekama tam tikra apimtimi). </w:t>
      </w:r>
    </w:p>
    <w:p w14:paraId="4D359ABA" w14:textId="32C25DD8" w:rsidR="006479C5" w:rsidRDefault="006479C5" w:rsidP="006479C5">
      <w:pPr>
        <w:pStyle w:val="paragraph"/>
        <w:spacing w:before="0" w:beforeAutospacing="0" w:after="0" w:afterAutospacing="0" w:line="276" w:lineRule="auto"/>
        <w:ind w:firstLine="720"/>
        <w:textAlignment w:val="baseline"/>
        <w:rPr>
          <w:rStyle w:val="normaltextrun"/>
          <w:rFonts w:ascii="Calibri" w:eastAsiaTheme="majorEastAsia" w:hAnsi="Calibri" w:cs="Calibri"/>
          <w:lang w:val="lt-LT"/>
        </w:rPr>
      </w:pPr>
      <w:r w:rsidRPr="006479C5">
        <w:rPr>
          <w:rStyle w:val="normaltextrun"/>
          <w:rFonts w:ascii="Calibri" w:eastAsiaTheme="majorEastAsia" w:hAnsi="Calibri" w:cs="Calibri"/>
          <w:lang w:val="lt-LT"/>
        </w:rPr>
        <w:t>Prevencine tvarka peržiūrėjusi Pirkimo dokumentus, susipažinusi su Perkančiosios organizacijos atsakymais į Tarnybos pateiktus klausimus bei įvertinusi viešai Centrinėje viešųjų pirkimų informacinėje sistemoje (CVP IS) skelbiamą informaciją, atsižvelgdama į galiojantį teisinį reglamentavimą, Tarnyba teikia rekomendacijas dėl Pirkimo dokumentų nuostatų (toliau – Rekomendacija).</w:t>
      </w:r>
    </w:p>
    <w:p w14:paraId="7D347863" w14:textId="77777777" w:rsidR="006479C5" w:rsidRDefault="006479C5" w:rsidP="006479C5">
      <w:pPr>
        <w:pStyle w:val="paragraph"/>
        <w:spacing w:before="0" w:beforeAutospacing="0" w:after="0" w:afterAutospacing="0" w:line="278" w:lineRule="auto"/>
        <w:textAlignment w:val="baseline"/>
        <w:rPr>
          <w:rStyle w:val="normaltextrun"/>
          <w:rFonts w:ascii="Calibri" w:eastAsiaTheme="majorEastAsia" w:hAnsi="Calibri" w:cs="Calibri"/>
          <w:lang w:val="lt-LT"/>
        </w:rPr>
      </w:pPr>
    </w:p>
    <w:p w14:paraId="1C0CBBEB" w14:textId="77777777" w:rsidR="006479C5" w:rsidRPr="00F8077E" w:rsidRDefault="006479C5" w:rsidP="006479C5">
      <w:pPr>
        <w:pStyle w:val="paragraph"/>
        <w:numPr>
          <w:ilvl w:val="0"/>
          <w:numId w:val="2"/>
        </w:numPr>
        <w:spacing w:before="0" w:beforeAutospacing="0" w:after="0" w:afterAutospacing="0" w:line="278" w:lineRule="auto"/>
        <w:textAlignment w:val="baseline"/>
        <w:rPr>
          <w:rFonts w:ascii="Calibri" w:hAnsi="Calibri" w:cs="Calibri"/>
          <w:b/>
          <w:bCs/>
          <w:lang w:val="lt-LT"/>
        </w:rPr>
      </w:pPr>
      <w:r w:rsidRPr="00F8077E">
        <w:rPr>
          <w:rFonts w:ascii="Calibri" w:hAnsi="Calibri" w:cs="Calibri"/>
          <w:b/>
          <w:bCs/>
          <w:lang w:val="lt-LT"/>
        </w:rPr>
        <w:t>Dėl Pirkimo objekto neskaidymo į dalis</w:t>
      </w:r>
    </w:p>
    <w:p w14:paraId="2F5613BD" w14:textId="774694C6" w:rsidR="00363396" w:rsidRDefault="006479C5" w:rsidP="00363396">
      <w:pPr>
        <w:pStyle w:val="paragraph"/>
        <w:spacing w:before="0" w:beforeAutospacing="0" w:after="0" w:afterAutospacing="0" w:line="278" w:lineRule="auto"/>
        <w:ind w:firstLine="709"/>
        <w:textAlignment w:val="baseline"/>
        <w:rPr>
          <w:rFonts w:ascii="Calibri" w:hAnsi="Calibri" w:cs="Calibri"/>
          <w:lang w:val="lt-LT"/>
        </w:rPr>
      </w:pPr>
      <w:r w:rsidRPr="006479C5">
        <w:rPr>
          <w:rFonts w:ascii="Calibri" w:hAnsi="Calibri" w:cs="Calibri"/>
          <w:lang w:val="lt-LT"/>
        </w:rPr>
        <w:t xml:space="preserve">Pirkimo Nr. 8390849 dokumentuose nepateikti </w:t>
      </w:r>
      <w:r w:rsidR="00363396">
        <w:rPr>
          <w:rFonts w:ascii="Calibri" w:hAnsi="Calibri" w:cs="Calibri"/>
          <w:lang w:val="lt-LT"/>
        </w:rPr>
        <w:t>p</w:t>
      </w:r>
      <w:r w:rsidRPr="006479C5">
        <w:rPr>
          <w:rFonts w:ascii="Calibri" w:hAnsi="Calibri" w:cs="Calibri"/>
          <w:lang w:val="lt-LT"/>
        </w:rPr>
        <w:t>irkimo objekto neskaidymo į dalis motyvai</w:t>
      </w:r>
      <w:r w:rsidR="004A3C79">
        <w:rPr>
          <w:rFonts w:ascii="Calibri" w:hAnsi="Calibri" w:cs="Calibri"/>
          <w:lang w:val="lt-LT"/>
        </w:rPr>
        <w:t xml:space="preserve">, o tik </w:t>
      </w:r>
      <w:r w:rsidRPr="006479C5">
        <w:rPr>
          <w:rFonts w:ascii="Calibri" w:hAnsi="Calibri" w:cs="Calibri"/>
          <w:lang w:val="lt-LT"/>
        </w:rPr>
        <w:t>apsiribota lakonišku sakiniu: „</w:t>
      </w:r>
      <w:r w:rsidR="00467B7E">
        <w:rPr>
          <w:rFonts w:ascii="Calibri" w:hAnsi="Calibri" w:cs="Calibri"/>
          <w:lang w:val="lt-LT"/>
        </w:rPr>
        <w:t xml:space="preserve">&lt;...&gt; </w:t>
      </w:r>
      <w:r w:rsidRPr="006479C5">
        <w:rPr>
          <w:rFonts w:ascii="Calibri" w:hAnsi="Calibri" w:cs="Calibri"/>
          <w:lang w:val="lt-LT"/>
        </w:rPr>
        <w:t xml:space="preserve">Pirkimo objektas neskaidomas į dalis, pirkimo objekto apimtis ir dalykas, reikalavimai ir techninė specifikacija apibrėžti </w:t>
      </w:r>
      <w:bookmarkStart w:id="1" w:name="_Hlk91152632"/>
      <w:r w:rsidRPr="006479C5">
        <w:rPr>
          <w:rFonts w:ascii="Calibri" w:hAnsi="Calibri" w:cs="Calibri"/>
          <w:lang w:val="lt-LT"/>
        </w:rPr>
        <w:t>specialiųjų pirkimo sąlygų 1 ir 8 prieduose</w:t>
      </w:r>
      <w:bookmarkEnd w:id="1"/>
      <w:r w:rsidR="00363396">
        <w:rPr>
          <w:rFonts w:ascii="Calibri" w:hAnsi="Calibri" w:cs="Calibri"/>
          <w:lang w:val="lt-LT"/>
        </w:rPr>
        <w:t>“</w:t>
      </w:r>
      <w:r w:rsidRPr="006479C5">
        <w:rPr>
          <w:rFonts w:ascii="Calibri" w:hAnsi="Calibri" w:cs="Calibri"/>
          <w:lang w:val="lt-LT"/>
        </w:rPr>
        <w:t>.</w:t>
      </w:r>
      <w:r w:rsidR="00363396">
        <w:rPr>
          <w:rFonts w:ascii="Calibri" w:hAnsi="Calibri" w:cs="Calibri"/>
          <w:lang w:val="lt-LT"/>
        </w:rPr>
        <w:t xml:space="preserve"> </w:t>
      </w:r>
      <w:r w:rsidRPr="006479C5">
        <w:rPr>
          <w:rFonts w:ascii="Calibri" w:hAnsi="Calibri" w:cs="Calibri"/>
          <w:lang w:val="lt-LT"/>
        </w:rPr>
        <w:t>Kadangi Pirkimas</w:t>
      </w:r>
      <w:r w:rsidR="00363396" w:rsidRPr="00363396">
        <w:rPr>
          <w:rFonts w:ascii="Calibri" w:hAnsi="Calibri" w:cs="Calibri"/>
          <w:lang w:val="lt-LT"/>
        </w:rPr>
        <w:t xml:space="preserve"> </w:t>
      </w:r>
      <w:r w:rsidR="00363396" w:rsidRPr="006479C5">
        <w:rPr>
          <w:rFonts w:ascii="Calibri" w:hAnsi="Calibri" w:cs="Calibri"/>
          <w:lang w:val="lt-LT"/>
        </w:rPr>
        <w:t xml:space="preserve">Nr. 8390849 </w:t>
      </w:r>
      <w:r w:rsidRPr="006479C5">
        <w:rPr>
          <w:rFonts w:ascii="Calibri" w:hAnsi="Calibri" w:cs="Calibri"/>
          <w:lang w:val="lt-LT"/>
        </w:rPr>
        <w:t xml:space="preserve">yra tarptautinės vertės, Perkančioji organizacija turi vadovautis </w:t>
      </w:r>
      <w:r w:rsidR="00363396">
        <w:rPr>
          <w:rFonts w:ascii="Calibri" w:hAnsi="Calibri" w:cs="Calibri"/>
          <w:lang w:val="lt-LT"/>
        </w:rPr>
        <w:t>Įstatymo</w:t>
      </w:r>
      <w:r w:rsidRPr="006479C5">
        <w:rPr>
          <w:rFonts w:ascii="Calibri" w:hAnsi="Calibri" w:cs="Calibri"/>
          <w:lang w:val="lt-LT"/>
        </w:rPr>
        <w:t xml:space="preserve"> 28 straipsnio 2 dalimi ir 35 straipsnio 2 dalies 9 punktu</w:t>
      </w:r>
      <w:r w:rsidR="00363396">
        <w:rPr>
          <w:rFonts w:ascii="Calibri" w:hAnsi="Calibri" w:cs="Calibri"/>
          <w:lang w:val="lt-LT"/>
        </w:rPr>
        <w:t xml:space="preserve">, kuriuose </w:t>
      </w:r>
      <w:r w:rsidRPr="006479C5">
        <w:rPr>
          <w:rFonts w:ascii="Calibri" w:hAnsi="Calibri" w:cs="Calibri"/>
          <w:lang w:val="lt-LT"/>
        </w:rPr>
        <w:t>imperatyviai nurod</w:t>
      </w:r>
      <w:r w:rsidR="00363396">
        <w:rPr>
          <w:rFonts w:ascii="Calibri" w:hAnsi="Calibri" w:cs="Calibri"/>
          <w:lang w:val="lt-LT"/>
        </w:rPr>
        <w:t>yta</w:t>
      </w:r>
      <w:r w:rsidRPr="006479C5">
        <w:rPr>
          <w:rFonts w:ascii="Calibri" w:hAnsi="Calibri" w:cs="Calibri"/>
          <w:lang w:val="lt-LT"/>
        </w:rPr>
        <w:t>, kad perkančioji organizacija, nusprendusi neskaidyti objekto į dalis, privalo pirkimo dokumentuose nurodyti tokio sprendimo pagrindimą.</w:t>
      </w:r>
    </w:p>
    <w:p w14:paraId="3762C8B8" w14:textId="7FCEE9D9" w:rsidR="006479C5" w:rsidRDefault="006479C5" w:rsidP="00363396">
      <w:pPr>
        <w:pStyle w:val="paragraph"/>
        <w:spacing w:before="0" w:beforeAutospacing="0" w:after="0" w:afterAutospacing="0" w:line="278" w:lineRule="auto"/>
        <w:ind w:firstLine="709"/>
        <w:textAlignment w:val="baseline"/>
        <w:rPr>
          <w:rFonts w:ascii="Calibri" w:hAnsi="Calibri" w:cs="Calibri"/>
          <w:lang w:val="lt-LT"/>
        </w:rPr>
      </w:pPr>
      <w:r w:rsidRPr="006479C5">
        <w:rPr>
          <w:rFonts w:ascii="Calibri" w:hAnsi="Calibri" w:cs="Calibri"/>
          <w:lang w:val="lt-LT"/>
        </w:rPr>
        <w:t xml:space="preserve">Atsižvelgiant į pirmiau aprašytą, rekomenduojama patikslinti Pirkimo </w:t>
      </w:r>
      <w:r w:rsidR="007F1E5B" w:rsidRPr="006479C5">
        <w:rPr>
          <w:rFonts w:ascii="Calibri" w:hAnsi="Calibri" w:cs="Calibri"/>
          <w:lang w:val="lt-LT"/>
        </w:rPr>
        <w:t xml:space="preserve">Nr. 8390849 </w:t>
      </w:r>
      <w:r w:rsidRPr="006479C5">
        <w:rPr>
          <w:rFonts w:ascii="Calibri" w:hAnsi="Calibri" w:cs="Calibri"/>
          <w:lang w:val="lt-LT"/>
        </w:rPr>
        <w:t xml:space="preserve">sąlygas ir pateikti </w:t>
      </w:r>
      <w:r w:rsidR="007F1E5B">
        <w:rPr>
          <w:rFonts w:ascii="Calibri" w:hAnsi="Calibri" w:cs="Calibri"/>
          <w:lang w:val="lt-LT"/>
        </w:rPr>
        <w:t>šio pirkimo</w:t>
      </w:r>
      <w:r w:rsidRPr="006479C5">
        <w:rPr>
          <w:rFonts w:ascii="Calibri" w:hAnsi="Calibri" w:cs="Calibri"/>
          <w:lang w:val="lt-LT"/>
        </w:rPr>
        <w:t xml:space="preserve"> objekto neskaidymo į dalis pagrindimą.</w:t>
      </w:r>
    </w:p>
    <w:p w14:paraId="79C00117" w14:textId="77777777" w:rsidR="00363396" w:rsidRDefault="00363396" w:rsidP="00363396">
      <w:pPr>
        <w:pStyle w:val="paragraph"/>
        <w:spacing w:before="0" w:beforeAutospacing="0" w:after="0" w:afterAutospacing="0" w:line="278" w:lineRule="auto"/>
        <w:ind w:firstLine="709"/>
        <w:textAlignment w:val="baseline"/>
        <w:rPr>
          <w:rFonts w:ascii="Calibri" w:hAnsi="Calibri" w:cs="Calibri"/>
          <w:lang w:val="lt-LT"/>
        </w:rPr>
      </w:pPr>
    </w:p>
    <w:p w14:paraId="76233EF8" w14:textId="77777777" w:rsidR="00E1166E" w:rsidRPr="00F8077E" w:rsidRDefault="00363396" w:rsidP="00E1166E">
      <w:pPr>
        <w:pStyle w:val="paragraph"/>
        <w:numPr>
          <w:ilvl w:val="0"/>
          <w:numId w:val="2"/>
        </w:numPr>
        <w:spacing w:before="0" w:beforeAutospacing="0" w:after="0" w:afterAutospacing="0" w:line="278" w:lineRule="auto"/>
        <w:textAlignment w:val="baseline"/>
        <w:rPr>
          <w:rFonts w:ascii="Calibri" w:hAnsi="Calibri" w:cs="Calibri"/>
          <w:b/>
          <w:bCs/>
          <w:lang w:val="lt-LT"/>
        </w:rPr>
      </w:pPr>
      <w:r w:rsidRPr="00F8077E">
        <w:rPr>
          <w:rFonts w:ascii="Calibri" w:hAnsi="Calibri" w:cs="Calibri"/>
          <w:b/>
          <w:bCs/>
          <w:lang w:val="lt-LT"/>
        </w:rPr>
        <w:t xml:space="preserve">Dėl </w:t>
      </w:r>
      <w:r w:rsidR="00E1166E" w:rsidRPr="00F8077E">
        <w:rPr>
          <w:rFonts w:ascii="Calibri" w:hAnsi="Calibri" w:cs="Calibri"/>
          <w:b/>
          <w:bCs/>
          <w:lang w:val="lt-LT"/>
        </w:rPr>
        <w:t>P</w:t>
      </w:r>
      <w:r w:rsidR="00B2614F" w:rsidRPr="00F8077E">
        <w:rPr>
          <w:rFonts w:ascii="Calibri" w:hAnsi="Calibri" w:cs="Calibri"/>
          <w:b/>
          <w:bCs/>
          <w:lang w:val="lt-LT"/>
        </w:rPr>
        <w:t xml:space="preserve">irkimų </w:t>
      </w:r>
      <w:r w:rsidR="00E1166E" w:rsidRPr="00F8077E">
        <w:rPr>
          <w:rFonts w:ascii="Calibri" w:hAnsi="Calibri" w:cs="Calibri"/>
          <w:b/>
          <w:bCs/>
          <w:lang w:val="lt-LT"/>
        </w:rPr>
        <w:t>sutarčių projektų</w:t>
      </w:r>
    </w:p>
    <w:p w14:paraId="0E818CE8" w14:textId="57F78EEC" w:rsidR="00E1166E" w:rsidRDefault="00F8077E" w:rsidP="00F8077E">
      <w:pPr>
        <w:pStyle w:val="paragraph"/>
        <w:spacing w:before="0" w:beforeAutospacing="0" w:after="0" w:afterAutospacing="0" w:line="278" w:lineRule="auto"/>
        <w:ind w:firstLine="709"/>
        <w:textAlignment w:val="baseline"/>
        <w:rPr>
          <w:rFonts w:ascii="Calibri" w:hAnsi="Calibri" w:cs="Calibri"/>
          <w:kern w:val="2"/>
          <w:lang w:val="lt-LT"/>
        </w:rPr>
      </w:pPr>
      <w:r>
        <w:rPr>
          <w:rFonts w:ascii="Calibri" w:hAnsi="Calibri" w:cs="Calibri"/>
          <w:lang w:val="lt-LT"/>
        </w:rPr>
        <w:t xml:space="preserve">2.1. </w:t>
      </w:r>
      <w:r w:rsidR="00E1166E" w:rsidRPr="00E1166E">
        <w:rPr>
          <w:rFonts w:ascii="Calibri" w:hAnsi="Calibri" w:cs="Calibri"/>
          <w:lang w:val="lt-LT"/>
        </w:rPr>
        <w:t xml:space="preserve">Pirkimų sutarčių projektų specialiųjų sąlygų </w:t>
      </w:r>
      <w:r>
        <w:rPr>
          <w:rFonts w:ascii="Calibri" w:hAnsi="Calibri" w:cs="Calibri"/>
          <w:lang w:val="lt-LT"/>
        </w:rPr>
        <w:t xml:space="preserve">(toliau – Sutarčių specialiosios sąlygos) </w:t>
      </w:r>
      <w:r w:rsidR="00E1166E" w:rsidRPr="00E1166E">
        <w:rPr>
          <w:rFonts w:ascii="Calibri" w:hAnsi="Calibri" w:cs="Calibri"/>
          <w:lang w:val="lt-LT"/>
        </w:rPr>
        <w:t>5.3.</w:t>
      </w:r>
      <w:r w:rsidR="00E1166E" w:rsidRPr="00F8077E">
        <w:rPr>
          <w:rFonts w:ascii="Calibri" w:hAnsi="Calibri" w:cs="Calibri"/>
          <w:lang w:val="lt-LT"/>
        </w:rPr>
        <w:t xml:space="preserve">3 papunktyje yra nurodytos </w:t>
      </w:r>
      <w:r>
        <w:rPr>
          <w:rFonts w:ascii="Calibri" w:hAnsi="Calibri" w:cs="Calibri"/>
          <w:kern w:val="2"/>
          <w:lang w:val="lt-LT"/>
        </w:rPr>
        <w:t>s</w:t>
      </w:r>
      <w:r w:rsidR="00E1166E" w:rsidRPr="00F8077E">
        <w:rPr>
          <w:rFonts w:ascii="Calibri" w:hAnsi="Calibri" w:cs="Calibri"/>
          <w:kern w:val="2"/>
          <w:lang w:val="lt-LT"/>
        </w:rPr>
        <w:t>utarties kainos / įkainių peržiūros dėl kainų lygio pokyčio sąlygos, tačiau 5.3 papunktyje yra nurodyta,</w:t>
      </w:r>
      <w:r w:rsidR="00E1166E" w:rsidRPr="00F8077E">
        <w:rPr>
          <w:rFonts w:ascii="Calibri" w:hAnsi="Calibri" w:cs="Calibri"/>
          <w:b/>
          <w:bCs/>
          <w:kern w:val="2"/>
          <w:lang w:val="lt-LT"/>
        </w:rPr>
        <w:t xml:space="preserve"> </w:t>
      </w:r>
      <w:r w:rsidR="00E1166E" w:rsidRPr="00F8077E">
        <w:rPr>
          <w:rFonts w:ascii="Calibri" w:hAnsi="Calibri" w:cs="Calibri"/>
          <w:kern w:val="2"/>
          <w:lang w:val="lt-LT"/>
        </w:rPr>
        <w:t xml:space="preserve">kad </w:t>
      </w:r>
      <w:r>
        <w:rPr>
          <w:rFonts w:ascii="Calibri" w:hAnsi="Calibri" w:cs="Calibri"/>
          <w:kern w:val="2"/>
          <w:lang w:val="lt-LT"/>
        </w:rPr>
        <w:t>s</w:t>
      </w:r>
      <w:r w:rsidR="00E1166E" w:rsidRPr="00F8077E">
        <w:rPr>
          <w:rFonts w:ascii="Calibri" w:hAnsi="Calibri" w:cs="Calibri"/>
          <w:kern w:val="2"/>
          <w:lang w:val="lt-LT"/>
        </w:rPr>
        <w:t>utarties kaina / įkainiai bus perskaičiuojami tik dėl PVM tarifo pasikeitimo</w:t>
      </w:r>
      <w:r>
        <w:rPr>
          <w:rFonts w:ascii="Calibri" w:hAnsi="Calibri" w:cs="Calibri"/>
          <w:kern w:val="2"/>
          <w:lang w:val="lt-LT"/>
        </w:rPr>
        <w:t xml:space="preserve">. </w:t>
      </w:r>
    </w:p>
    <w:p w14:paraId="3869D2DD" w14:textId="1E0B4C41" w:rsidR="00F8077E" w:rsidRDefault="00F8077E" w:rsidP="00F8077E">
      <w:pPr>
        <w:pStyle w:val="paragraph"/>
        <w:spacing w:before="0" w:beforeAutospacing="0" w:after="0" w:afterAutospacing="0" w:line="278" w:lineRule="auto"/>
        <w:ind w:firstLine="709"/>
        <w:textAlignment w:val="baseline"/>
        <w:rPr>
          <w:rFonts w:ascii="Calibri" w:hAnsi="Calibri" w:cs="Calibri"/>
          <w:kern w:val="2"/>
          <w:lang w:val="lt-LT"/>
        </w:rPr>
      </w:pPr>
      <w:r>
        <w:rPr>
          <w:rFonts w:ascii="Calibri" w:hAnsi="Calibri" w:cs="Calibri"/>
          <w:lang w:val="lt-LT"/>
        </w:rPr>
        <w:t>R</w:t>
      </w:r>
      <w:r w:rsidRPr="006479C5">
        <w:rPr>
          <w:rFonts w:ascii="Calibri" w:hAnsi="Calibri" w:cs="Calibri"/>
          <w:lang w:val="lt-LT"/>
        </w:rPr>
        <w:t xml:space="preserve">ekomenduojama patikslinti </w:t>
      </w:r>
      <w:r>
        <w:rPr>
          <w:rFonts w:ascii="Calibri" w:hAnsi="Calibri" w:cs="Calibri"/>
          <w:lang w:val="lt-LT"/>
        </w:rPr>
        <w:t>Sutarčių</w:t>
      </w:r>
      <w:r w:rsidRPr="00E1166E">
        <w:rPr>
          <w:rFonts w:ascii="Calibri" w:hAnsi="Calibri" w:cs="Calibri"/>
          <w:lang w:val="lt-LT"/>
        </w:rPr>
        <w:t xml:space="preserve"> specialiųjų sąlygų</w:t>
      </w:r>
      <w:r>
        <w:rPr>
          <w:rFonts w:ascii="Calibri" w:hAnsi="Calibri" w:cs="Calibri"/>
          <w:lang w:val="lt-LT"/>
        </w:rPr>
        <w:t xml:space="preserve"> 5.3 papunktį, </w:t>
      </w:r>
      <w:r w:rsidRPr="00F8077E">
        <w:rPr>
          <w:rFonts w:ascii="Calibri" w:hAnsi="Calibri" w:cs="Calibri"/>
          <w:kern w:val="2"/>
          <w:lang w:val="lt-LT"/>
        </w:rPr>
        <w:t xml:space="preserve">jame nurodant, kad Pirkimų sutarties kainos / įkainio perskaičiavimas atliekamas </w:t>
      </w:r>
      <w:r w:rsidRPr="00366905">
        <w:rPr>
          <w:rFonts w:ascii="Calibri" w:hAnsi="Calibri" w:cs="Calibri"/>
          <w:b/>
          <w:bCs/>
          <w:kern w:val="2"/>
          <w:lang w:val="lt-LT"/>
        </w:rPr>
        <w:t>ir dėl kainų lygio pokyčio</w:t>
      </w:r>
      <w:r w:rsidRPr="00F8077E">
        <w:rPr>
          <w:rFonts w:ascii="Calibri" w:hAnsi="Calibri" w:cs="Calibri"/>
          <w:kern w:val="2"/>
          <w:lang w:val="lt-LT"/>
        </w:rPr>
        <w:t>.</w:t>
      </w:r>
    </w:p>
    <w:p w14:paraId="412A9808" w14:textId="141DD6BB" w:rsidR="00BC60B8" w:rsidRDefault="00F8077E" w:rsidP="00264504">
      <w:pPr>
        <w:pStyle w:val="paragraph"/>
        <w:spacing w:before="0" w:beforeAutospacing="0" w:after="0" w:afterAutospacing="0" w:line="278" w:lineRule="auto"/>
        <w:ind w:firstLine="709"/>
        <w:textAlignment w:val="baseline"/>
        <w:rPr>
          <w:rFonts w:ascii="Calibri" w:hAnsi="Calibri" w:cs="Calibri"/>
          <w:color w:val="000000"/>
          <w:kern w:val="2"/>
          <w:lang w:val="lt-LT"/>
        </w:rPr>
      </w:pPr>
      <w:r>
        <w:rPr>
          <w:rFonts w:ascii="Calibri" w:hAnsi="Calibri" w:cs="Calibri"/>
          <w:kern w:val="2"/>
          <w:lang w:val="lt-LT"/>
        </w:rPr>
        <w:t xml:space="preserve">2.2. </w:t>
      </w:r>
      <w:r w:rsidR="00BC60B8" w:rsidRPr="00BC60B8">
        <w:rPr>
          <w:rFonts w:ascii="Calibri" w:eastAsia="Calibri" w:hAnsi="Calibri" w:cs="Calibri"/>
          <w:lang w:val="lt-LT"/>
        </w:rPr>
        <w:t xml:space="preserve">Įstatymo </w:t>
      </w:r>
      <w:r w:rsidR="00BC60B8">
        <w:rPr>
          <w:rFonts w:ascii="Calibri" w:eastAsia="Calibri" w:hAnsi="Calibri" w:cs="Calibri"/>
          <w:lang w:val="lt-LT"/>
        </w:rPr>
        <w:t>35</w:t>
      </w:r>
      <w:r w:rsidR="00BC60B8" w:rsidRPr="00BC60B8">
        <w:rPr>
          <w:rFonts w:ascii="Calibri" w:eastAsia="Calibri" w:hAnsi="Calibri" w:cs="Calibri"/>
          <w:lang w:val="lt-LT"/>
        </w:rPr>
        <w:t xml:space="preserve"> straipsnio </w:t>
      </w:r>
      <w:r w:rsidR="00BC60B8">
        <w:rPr>
          <w:rFonts w:ascii="Calibri" w:eastAsia="Calibri" w:hAnsi="Calibri" w:cs="Calibri"/>
          <w:lang w:val="lt-LT"/>
        </w:rPr>
        <w:t>4</w:t>
      </w:r>
      <w:r w:rsidR="00BC60B8" w:rsidRPr="00BC60B8">
        <w:rPr>
          <w:rFonts w:ascii="Calibri" w:eastAsia="Calibri" w:hAnsi="Calibri" w:cs="Calibri"/>
          <w:lang w:val="lt-LT"/>
        </w:rPr>
        <w:t xml:space="preserve"> dalyje įtvirtinta, kad pirkimo dokumentai turi būti tikslūs, aiškūs, be dviprasmybių.</w:t>
      </w:r>
      <w:r w:rsidR="00BC60B8">
        <w:rPr>
          <w:rFonts w:ascii="Calibri" w:eastAsia="Calibri" w:hAnsi="Calibri" w:cs="Calibri"/>
        </w:rPr>
        <w:t xml:space="preserve"> </w:t>
      </w:r>
      <w:r w:rsidR="00BC60B8" w:rsidRPr="00BC60B8">
        <w:rPr>
          <w:rFonts w:ascii="Calibri" w:hAnsi="Calibri" w:cs="Calibri"/>
          <w:lang w:val="lt-LT"/>
        </w:rPr>
        <w:t>Pirmiau nurodyto įstatyminio imperatyvo</w:t>
      </w:r>
      <w:r w:rsidR="00BC60B8">
        <w:rPr>
          <w:rFonts w:ascii="Calibri" w:hAnsi="Calibri" w:cs="Calibri"/>
        </w:rPr>
        <w:t xml:space="preserve"> </w:t>
      </w:r>
      <w:r w:rsidR="00BC60B8" w:rsidRPr="00BC60B8">
        <w:rPr>
          <w:rFonts w:ascii="Calibri" w:hAnsi="Calibri" w:cs="Calibri"/>
          <w:lang w:val="lt-LT"/>
        </w:rPr>
        <w:t xml:space="preserve">neatitinka </w:t>
      </w:r>
      <w:r w:rsidR="00BC60B8">
        <w:rPr>
          <w:rFonts w:ascii="Calibri" w:hAnsi="Calibri" w:cs="Calibri"/>
          <w:lang w:val="lt-LT"/>
        </w:rPr>
        <w:t>Sutarčių specialiosios sąlygos</w:t>
      </w:r>
      <w:r w:rsidR="00BC60B8" w:rsidRPr="00BC60B8">
        <w:rPr>
          <w:rFonts w:ascii="Calibri" w:hAnsi="Calibri" w:cs="Calibri"/>
          <w:lang w:val="lt-LT"/>
        </w:rPr>
        <w:t>, numatančios sutarties galiojimo trukmę.</w:t>
      </w:r>
      <w:r w:rsidR="00264504">
        <w:rPr>
          <w:rFonts w:ascii="Calibri" w:hAnsi="Calibri" w:cs="Calibri"/>
          <w:color w:val="000000"/>
          <w:kern w:val="2"/>
          <w:lang w:val="lt-LT"/>
        </w:rPr>
        <w:t xml:space="preserve"> </w:t>
      </w:r>
      <w:r>
        <w:rPr>
          <w:rFonts w:ascii="Calibri" w:hAnsi="Calibri" w:cs="Calibri"/>
          <w:lang w:val="lt-LT"/>
        </w:rPr>
        <w:t>Sutarčių specialiųjų sąlygų 11.1 papunktyje nurodyta</w:t>
      </w:r>
      <w:r w:rsidR="00A9473B">
        <w:rPr>
          <w:rFonts w:ascii="Calibri" w:hAnsi="Calibri" w:cs="Calibri"/>
          <w:lang w:val="lt-LT"/>
        </w:rPr>
        <w:t>, kad „</w:t>
      </w:r>
      <w:r w:rsidR="00F728EA">
        <w:rPr>
          <w:rFonts w:ascii="Calibri" w:hAnsi="Calibri" w:cs="Calibri"/>
          <w:kern w:val="2"/>
          <w:lang w:val="lt-LT"/>
        </w:rPr>
        <w:t xml:space="preserve">&lt;...&gt; </w:t>
      </w:r>
      <w:r w:rsidRPr="00F8077E">
        <w:rPr>
          <w:rFonts w:ascii="Calibri" w:hAnsi="Calibri" w:cs="Calibri"/>
          <w:color w:val="000000"/>
          <w:kern w:val="2"/>
          <w:lang w:val="lt-LT"/>
        </w:rPr>
        <w:t>Sutartis galioja iki visiško prievolių įvykdymo (kol bus išnaudota Pradinės Sutarties vertė), Sutarties galiojimo terminas yra 6 (šeši) mėnesiai</w:t>
      </w:r>
      <w:r w:rsidR="00A9473B">
        <w:rPr>
          <w:rFonts w:ascii="Calibri" w:hAnsi="Calibri" w:cs="Calibri"/>
          <w:color w:val="000000"/>
          <w:kern w:val="2"/>
          <w:lang w:val="lt-LT"/>
        </w:rPr>
        <w:t>“</w:t>
      </w:r>
      <w:r w:rsidRPr="00F8077E">
        <w:rPr>
          <w:rFonts w:ascii="Calibri" w:hAnsi="Calibri" w:cs="Calibri"/>
          <w:color w:val="000000"/>
          <w:kern w:val="2"/>
          <w:lang w:val="lt-LT"/>
        </w:rPr>
        <w:t>.</w:t>
      </w:r>
      <w:r w:rsidR="00BC60B8">
        <w:rPr>
          <w:rFonts w:ascii="Calibri" w:hAnsi="Calibri" w:cs="Calibri"/>
          <w:color w:val="000000"/>
          <w:kern w:val="2"/>
          <w:lang w:val="lt-LT"/>
        </w:rPr>
        <w:t xml:space="preserve"> </w:t>
      </w:r>
      <w:r w:rsidR="00264504">
        <w:rPr>
          <w:rFonts w:ascii="Calibri" w:hAnsi="Calibri" w:cs="Calibri"/>
          <w:color w:val="000000"/>
          <w:kern w:val="2"/>
          <w:lang w:val="lt-LT"/>
        </w:rPr>
        <w:t>Tokia neaiški</w:t>
      </w:r>
      <w:r w:rsidR="00C739FC">
        <w:rPr>
          <w:rFonts w:ascii="Calibri" w:hAnsi="Calibri" w:cs="Calibri"/>
          <w:color w:val="000000"/>
          <w:kern w:val="2"/>
          <w:lang w:val="lt-LT"/>
        </w:rPr>
        <w:t>a</w:t>
      </w:r>
      <w:r w:rsidR="00264504">
        <w:rPr>
          <w:rFonts w:ascii="Calibri" w:hAnsi="Calibri" w:cs="Calibri"/>
          <w:color w:val="000000"/>
          <w:kern w:val="2"/>
          <w:lang w:val="lt-LT"/>
        </w:rPr>
        <w:t xml:space="preserve"> ir dviprasmiška formuluote yra numatomos dvi </w:t>
      </w:r>
      <w:r w:rsidR="00AB7CDA">
        <w:rPr>
          <w:rFonts w:ascii="Calibri" w:hAnsi="Calibri" w:cs="Calibri"/>
          <w:color w:val="000000"/>
          <w:kern w:val="2"/>
          <w:lang w:val="lt-LT"/>
        </w:rPr>
        <w:t>savarankiškos</w:t>
      </w:r>
      <w:r w:rsidR="00264504">
        <w:rPr>
          <w:rFonts w:ascii="Calibri" w:hAnsi="Calibri" w:cs="Calibri"/>
          <w:color w:val="000000"/>
          <w:kern w:val="2"/>
          <w:lang w:val="lt-LT"/>
        </w:rPr>
        <w:t xml:space="preserve"> sutarties galiojimo trukmės</w:t>
      </w:r>
      <w:r w:rsidR="00C739FC">
        <w:rPr>
          <w:rFonts w:ascii="Calibri" w:hAnsi="Calibri" w:cs="Calibri"/>
          <w:color w:val="000000"/>
          <w:kern w:val="2"/>
          <w:lang w:val="lt-LT"/>
        </w:rPr>
        <w:t>, todėl rekomenduotina</w:t>
      </w:r>
      <w:r w:rsidR="00AB7CDA">
        <w:rPr>
          <w:rFonts w:ascii="Calibri" w:hAnsi="Calibri" w:cs="Calibri"/>
          <w:color w:val="000000"/>
          <w:kern w:val="2"/>
          <w:lang w:val="lt-LT"/>
        </w:rPr>
        <w:t xml:space="preserve"> patikslinti</w:t>
      </w:r>
      <w:r w:rsidR="00C739FC">
        <w:rPr>
          <w:rFonts w:ascii="Calibri" w:hAnsi="Calibri" w:cs="Calibri"/>
          <w:color w:val="000000"/>
          <w:kern w:val="2"/>
          <w:lang w:val="lt-LT"/>
        </w:rPr>
        <w:t xml:space="preserve"> </w:t>
      </w:r>
      <w:r w:rsidR="00AB7CDA">
        <w:rPr>
          <w:rFonts w:ascii="Calibri" w:hAnsi="Calibri" w:cs="Calibri"/>
          <w:color w:val="000000"/>
          <w:kern w:val="2"/>
          <w:lang w:val="lt-LT"/>
        </w:rPr>
        <w:t xml:space="preserve">šią </w:t>
      </w:r>
      <w:r w:rsidR="00AB7CDA">
        <w:rPr>
          <w:rFonts w:ascii="Calibri" w:hAnsi="Calibri" w:cs="Calibri"/>
          <w:lang w:val="lt-LT"/>
        </w:rPr>
        <w:t>Sutarčių specialiąją sąlygą</w:t>
      </w:r>
      <w:r w:rsidR="00AB7CDA">
        <w:rPr>
          <w:rFonts w:ascii="Calibri" w:hAnsi="Calibri" w:cs="Calibri"/>
          <w:color w:val="000000"/>
          <w:kern w:val="2"/>
          <w:lang w:val="lt-LT"/>
        </w:rPr>
        <w:t>.</w:t>
      </w:r>
    </w:p>
    <w:p w14:paraId="489F377D" w14:textId="77777777" w:rsidR="00AB7CDA" w:rsidRDefault="00AB7CDA" w:rsidP="00F8077E">
      <w:pPr>
        <w:pStyle w:val="paragraph"/>
        <w:spacing w:before="0" w:beforeAutospacing="0" w:after="0" w:afterAutospacing="0" w:line="278" w:lineRule="auto"/>
        <w:textAlignment w:val="baseline"/>
        <w:rPr>
          <w:rFonts w:ascii="Calibri" w:eastAsia="Calibri" w:hAnsi="Calibri" w:cs="Calibri"/>
          <w:i/>
        </w:rPr>
      </w:pPr>
    </w:p>
    <w:p w14:paraId="4180784E" w14:textId="54507801" w:rsidR="00A9473B" w:rsidRDefault="00A9473B" w:rsidP="00363396">
      <w:pPr>
        <w:pStyle w:val="paragraph"/>
        <w:numPr>
          <w:ilvl w:val="0"/>
          <w:numId w:val="2"/>
        </w:numPr>
        <w:spacing w:before="0" w:beforeAutospacing="0" w:after="0" w:afterAutospacing="0" w:line="278" w:lineRule="auto"/>
        <w:textAlignment w:val="baseline"/>
        <w:rPr>
          <w:rFonts w:ascii="Calibri" w:hAnsi="Calibri" w:cs="Calibri"/>
          <w:b/>
          <w:bCs/>
          <w:lang w:val="lt-LT"/>
        </w:rPr>
      </w:pPr>
      <w:r>
        <w:rPr>
          <w:rFonts w:ascii="Calibri" w:hAnsi="Calibri" w:cs="Calibri"/>
          <w:b/>
          <w:bCs/>
          <w:lang w:val="lt-LT"/>
        </w:rPr>
        <w:t>Kiti pastebėjimai</w:t>
      </w:r>
    </w:p>
    <w:p w14:paraId="412C8977" w14:textId="34A02B81" w:rsidR="003D38E2" w:rsidRDefault="00AB7CDA" w:rsidP="003D38E2">
      <w:pPr>
        <w:pStyle w:val="paragraph"/>
        <w:spacing w:before="0" w:beforeAutospacing="0" w:after="0" w:afterAutospacing="0" w:line="278" w:lineRule="auto"/>
        <w:ind w:firstLine="709"/>
        <w:textAlignment w:val="baseline"/>
        <w:rPr>
          <w:rFonts w:ascii="Calibri" w:eastAsia="Calibri" w:hAnsi="Calibri" w:cs="Calibri"/>
          <w:iCs/>
          <w:lang w:val="lt-LT"/>
        </w:rPr>
      </w:pPr>
      <w:r>
        <w:rPr>
          <w:rFonts w:ascii="Calibri" w:eastAsia="Calibri" w:hAnsi="Calibri" w:cs="Calibri"/>
          <w:iCs/>
          <w:lang w:val="lt-LT"/>
        </w:rPr>
        <w:t xml:space="preserve">3.1. </w:t>
      </w:r>
      <w:r w:rsidR="00363396" w:rsidRPr="00AB7CDA">
        <w:rPr>
          <w:rFonts w:ascii="Calibri" w:eastAsia="Calibri" w:hAnsi="Calibri" w:cs="Calibri"/>
          <w:iCs/>
          <w:lang w:val="lt-LT"/>
        </w:rPr>
        <w:t>Atkreip</w:t>
      </w:r>
      <w:r w:rsidR="003D38E2">
        <w:rPr>
          <w:rFonts w:ascii="Calibri" w:eastAsia="Calibri" w:hAnsi="Calibri" w:cs="Calibri"/>
          <w:iCs/>
          <w:lang w:val="lt-LT"/>
        </w:rPr>
        <w:t>tinas</w:t>
      </w:r>
      <w:r w:rsidR="00363396" w:rsidRPr="00AB7CDA">
        <w:rPr>
          <w:rFonts w:ascii="Calibri" w:eastAsia="Calibri" w:hAnsi="Calibri" w:cs="Calibri"/>
          <w:iCs/>
          <w:lang w:val="lt-LT"/>
        </w:rPr>
        <w:t xml:space="preserve"> dėmes</w:t>
      </w:r>
      <w:r w:rsidR="003D38E2">
        <w:rPr>
          <w:rFonts w:ascii="Calibri" w:eastAsia="Calibri" w:hAnsi="Calibri" w:cs="Calibri"/>
          <w:iCs/>
          <w:lang w:val="lt-LT"/>
        </w:rPr>
        <w:t>ys</w:t>
      </w:r>
      <w:r w:rsidR="00363396" w:rsidRPr="00AB7CDA">
        <w:rPr>
          <w:rFonts w:ascii="Calibri" w:eastAsia="Calibri" w:hAnsi="Calibri" w:cs="Calibri"/>
          <w:iCs/>
          <w:lang w:val="lt-LT"/>
        </w:rPr>
        <w:t xml:space="preserve">, jog Tarnybos direktoriaus 2025 m. balandžio 17 d. įsakymu Nr. 1S-51 „Dėl Viešųjų pirkimų tarnybos direktoriaus 2024 m. vasario 8 d. įsakymo Nr. 1S-19 „Dėl </w:t>
      </w:r>
      <w:r w:rsidR="00363396" w:rsidRPr="00AB7CDA">
        <w:rPr>
          <w:rFonts w:ascii="Calibri" w:eastAsia="Calibri" w:hAnsi="Calibri" w:cs="Calibri"/>
          <w:iCs/>
          <w:lang w:val="lt-LT"/>
        </w:rPr>
        <w:lastRenderedPageBreak/>
        <w:t>Prekių viešojo pirkimo–pardavimo sutarties tipinių sąlygų patvirtinimo“ pakeitimo“ yra pakeistos tipinės</w:t>
      </w:r>
      <w:r>
        <w:rPr>
          <w:rFonts w:ascii="Calibri" w:eastAsia="Calibri" w:hAnsi="Calibri" w:cs="Calibri"/>
          <w:iCs/>
          <w:lang w:val="lt-LT"/>
        </w:rPr>
        <w:t xml:space="preserve"> </w:t>
      </w:r>
      <w:r w:rsidR="00363396" w:rsidRPr="00AB7CDA">
        <w:rPr>
          <w:rFonts w:ascii="Calibri" w:eastAsia="Calibri" w:hAnsi="Calibri" w:cs="Calibri"/>
          <w:iCs/>
          <w:lang w:val="lt-LT"/>
        </w:rPr>
        <w:t xml:space="preserve">prekių viešojo pirkimo pardavimo sutarties tipinės sąlygos. </w:t>
      </w:r>
    </w:p>
    <w:p w14:paraId="433C0E89" w14:textId="209A5482" w:rsidR="003D38E2" w:rsidRDefault="003D38E2" w:rsidP="003D38E2">
      <w:pPr>
        <w:pStyle w:val="paragraph"/>
        <w:spacing w:before="0" w:beforeAutospacing="0" w:after="0" w:afterAutospacing="0" w:line="278" w:lineRule="auto"/>
        <w:ind w:firstLine="709"/>
        <w:textAlignment w:val="baseline"/>
        <w:rPr>
          <w:rFonts w:ascii="Calibri" w:eastAsia="Calibri" w:hAnsi="Calibri" w:cs="Calibri"/>
          <w:iCs/>
          <w:lang w:val="lt-LT"/>
        </w:rPr>
      </w:pPr>
      <w:r>
        <w:rPr>
          <w:rFonts w:ascii="Calibri" w:eastAsia="Calibri" w:hAnsi="Calibri" w:cs="Calibri"/>
          <w:iCs/>
          <w:lang w:val="lt-LT"/>
        </w:rPr>
        <w:t xml:space="preserve">Atsižvelgiant į tai, jog Pirkimų sutarčių projektų bendrosios sąlygos yra parengtos pagal </w:t>
      </w:r>
      <w:r w:rsidR="00363396" w:rsidRPr="00AB7CDA">
        <w:rPr>
          <w:rFonts w:ascii="Calibri" w:eastAsia="Calibri" w:hAnsi="Calibri" w:cs="Calibri"/>
          <w:iCs/>
          <w:lang w:val="lt-LT"/>
        </w:rPr>
        <w:t>neaktualios redakcijos prekių viešojo pirkimo – pardavimo sutarties bendr</w:t>
      </w:r>
      <w:r>
        <w:rPr>
          <w:rFonts w:ascii="Calibri" w:eastAsia="Calibri" w:hAnsi="Calibri" w:cs="Calibri"/>
          <w:iCs/>
          <w:lang w:val="lt-LT"/>
        </w:rPr>
        <w:t>ąsias</w:t>
      </w:r>
      <w:r w:rsidR="00363396" w:rsidRPr="00AB7CDA">
        <w:rPr>
          <w:rFonts w:ascii="Calibri" w:eastAsia="Calibri" w:hAnsi="Calibri" w:cs="Calibri"/>
          <w:iCs/>
          <w:lang w:val="lt-LT"/>
        </w:rPr>
        <w:t xml:space="preserve"> sąlyg</w:t>
      </w:r>
      <w:r>
        <w:rPr>
          <w:rFonts w:ascii="Calibri" w:eastAsia="Calibri" w:hAnsi="Calibri" w:cs="Calibri"/>
          <w:iCs/>
          <w:lang w:val="lt-LT"/>
        </w:rPr>
        <w:t xml:space="preserve">as, </w:t>
      </w:r>
      <w:r w:rsidRPr="003D38E2">
        <w:rPr>
          <w:rFonts w:ascii="Calibri" w:eastAsia="Calibri" w:hAnsi="Calibri" w:cs="Calibri"/>
          <w:lang w:val="lt-LT"/>
        </w:rPr>
        <w:t xml:space="preserve">rekomenduoja ateityje vykdomuose pirkimuose </w:t>
      </w:r>
      <w:r>
        <w:rPr>
          <w:rFonts w:ascii="Calibri" w:eastAsia="Calibri" w:hAnsi="Calibri" w:cs="Calibri"/>
          <w:lang w:val="lt-LT"/>
        </w:rPr>
        <w:t>pirkimo sąlygas rengti taikant aktualios redakcijos</w:t>
      </w:r>
      <w:r w:rsidRPr="003D38E2">
        <w:rPr>
          <w:rFonts w:ascii="Calibri" w:eastAsia="Calibri" w:hAnsi="Calibri" w:cs="Calibri"/>
          <w:lang w:val="lt-LT"/>
        </w:rPr>
        <w:t xml:space="preserve"> </w:t>
      </w:r>
      <w:r w:rsidR="00494A13">
        <w:rPr>
          <w:rFonts w:ascii="Calibri" w:eastAsia="Calibri" w:hAnsi="Calibri" w:cs="Calibri"/>
          <w:lang w:val="lt-LT"/>
        </w:rPr>
        <w:t xml:space="preserve">teisės aktu patvirtintas </w:t>
      </w:r>
      <w:r w:rsidRPr="003D38E2">
        <w:rPr>
          <w:rFonts w:ascii="Calibri" w:eastAsia="Calibri" w:hAnsi="Calibri" w:cs="Calibri"/>
          <w:lang w:val="lt-LT"/>
        </w:rPr>
        <w:t>tipines pirkimo sutarčių sąlygas.</w:t>
      </w:r>
    </w:p>
    <w:p w14:paraId="2863AA9D" w14:textId="713B4E88" w:rsidR="00AA5F0B" w:rsidRDefault="00AB7CDA" w:rsidP="00AA5F0B">
      <w:pPr>
        <w:pStyle w:val="paragraph"/>
        <w:spacing w:before="0" w:beforeAutospacing="0" w:after="0" w:afterAutospacing="0" w:line="278" w:lineRule="auto"/>
        <w:ind w:firstLine="709"/>
        <w:textAlignment w:val="baseline"/>
        <w:rPr>
          <w:rStyle w:val="normaltextrun"/>
          <w:rFonts w:ascii="Calibri" w:eastAsiaTheme="majorEastAsia" w:hAnsi="Calibri" w:cs="Calibri"/>
          <w:lang w:val="lt-LT"/>
        </w:rPr>
      </w:pPr>
      <w:r>
        <w:rPr>
          <w:rFonts w:ascii="Calibri" w:eastAsia="Calibri" w:hAnsi="Calibri" w:cs="Calibri"/>
          <w:iCs/>
          <w:lang w:val="lt-LT"/>
        </w:rPr>
        <w:t xml:space="preserve">3.2. </w:t>
      </w:r>
      <w:r w:rsidR="00AA5F0B">
        <w:rPr>
          <w:rFonts w:ascii="Calibri" w:eastAsiaTheme="majorEastAsia" w:hAnsi="Calibri" w:cs="Calibri"/>
          <w:lang w:val="lt-LT"/>
        </w:rPr>
        <w:t>Įstatymo</w:t>
      </w:r>
      <w:r w:rsidR="00AA5F0B" w:rsidRPr="00AA5F0B">
        <w:rPr>
          <w:rFonts w:ascii="Calibri" w:eastAsiaTheme="majorEastAsia" w:hAnsi="Calibri" w:cs="Calibri"/>
          <w:lang w:val="lt-LT"/>
        </w:rPr>
        <w:t xml:space="preserve"> 2 straipsnio 39 </w:t>
      </w:r>
      <w:r w:rsidR="00D43848">
        <w:rPr>
          <w:rFonts w:ascii="Calibri" w:eastAsiaTheme="majorEastAsia" w:hAnsi="Calibri" w:cs="Calibri"/>
          <w:lang w:val="lt-LT"/>
        </w:rPr>
        <w:t>dalyj</w:t>
      </w:r>
      <w:r w:rsidR="00AA5F0B" w:rsidRPr="00AA5F0B">
        <w:rPr>
          <w:rFonts w:ascii="Calibri" w:eastAsiaTheme="majorEastAsia" w:hAnsi="Calibri" w:cs="Calibri"/>
          <w:lang w:val="lt-LT"/>
        </w:rPr>
        <w:t>e nurodyta, kad pirkimo dokumentai – perkančiosios organizacijos pateikiami arba nurodomi dokumentai, kuriuose aprašomi ar nustatomi pirkimo ar jo procedūros elementai: skelbimas apie pirkimą, išankstinis informacinis skelbimas, naudojamas kaip kvietimo dalyvauti pirkime priemonė, techninė specifikacija, aprašomasis dokumentas, viešojo pirkimo–pardavimo sutarties projektas, viešojo pirkimo kandidatų ir dalyvių dokumentų teikimo tvarka, informacija apie pirkime taikomus reikalavimus ir </w:t>
      </w:r>
      <w:r w:rsidR="00AA5F0B" w:rsidRPr="00AA5F0B">
        <w:rPr>
          <w:rFonts w:ascii="Calibri" w:eastAsiaTheme="majorEastAsia" w:hAnsi="Calibri" w:cs="Calibri"/>
          <w:b/>
          <w:bCs/>
          <w:lang w:val="lt-LT"/>
        </w:rPr>
        <w:t>(arba) kiti dokumentai, jų paaiškinimai (patikslinimai)</w:t>
      </w:r>
      <w:r w:rsidR="00AA5F0B">
        <w:rPr>
          <w:rFonts w:ascii="Calibri" w:eastAsiaTheme="majorEastAsia" w:hAnsi="Calibri" w:cs="Calibri"/>
          <w:b/>
          <w:bCs/>
          <w:lang w:val="lt-LT"/>
        </w:rPr>
        <w:t>.</w:t>
      </w:r>
      <w:r w:rsidR="00AA5F0B">
        <w:rPr>
          <w:rFonts w:ascii="Calibri" w:eastAsiaTheme="majorEastAsia" w:hAnsi="Calibri" w:cs="Calibri"/>
          <w:lang w:val="lt-LT"/>
        </w:rPr>
        <w:t xml:space="preserve"> </w:t>
      </w:r>
      <w:r w:rsidR="00CB78DE">
        <w:rPr>
          <w:rFonts w:ascii="Calibri" w:eastAsia="Calibri" w:hAnsi="Calibri" w:cs="Calibri"/>
          <w:iCs/>
          <w:lang w:val="lt-LT"/>
        </w:rPr>
        <w:t>Perkančioji organizacija</w:t>
      </w:r>
      <w:r w:rsidR="00851743">
        <w:rPr>
          <w:rFonts w:ascii="Calibri" w:eastAsia="Calibri" w:hAnsi="Calibri" w:cs="Calibri"/>
          <w:iCs/>
          <w:lang w:val="lt-LT"/>
        </w:rPr>
        <w:t xml:space="preserve"> Tarnybai </w:t>
      </w:r>
      <w:r w:rsidR="00CB78DE">
        <w:rPr>
          <w:rFonts w:ascii="Calibri" w:eastAsia="Calibri" w:hAnsi="Calibri" w:cs="Calibri"/>
          <w:iCs/>
          <w:lang w:val="lt-LT"/>
        </w:rPr>
        <w:t xml:space="preserve">nurodė, jog Pirkime </w:t>
      </w:r>
      <w:r w:rsidR="00851743">
        <w:rPr>
          <w:rFonts w:ascii="Calibri" w:eastAsia="Calibri" w:hAnsi="Calibri" w:cs="Calibri"/>
          <w:iCs/>
          <w:lang w:val="lt-LT"/>
        </w:rPr>
        <w:t xml:space="preserve">Nr. </w:t>
      </w:r>
      <w:r w:rsidR="00851743" w:rsidRPr="00851743">
        <w:rPr>
          <w:rFonts w:ascii="Calibri" w:hAnsi="Calibri" w:cs="Calibri"/>
          <w:lang w:val="lt-LT"/>
        </w:rPr>
        <w:t>8390849</w:t>
      </w:r>
      <w:r w:rsidR="00851743">
        <w:rPr>
          <w:rFonts w:ascii="Calibri" w:eastAsia="Calibri" w:hAnsi="Calibri" w:cs="Calibri"/>
          <w:iCs/>
          <w:lang w:val="lt-LT"/>
        </w:rPr>
        <w:t xml:space="preserve"> </w:t>
      </w:r>
      <w:r w:rsidR="00CB78DE" w:rsidRPr="00CB78DE">
        <w:rPr>
          <w:rFonts w:ascii="Calibri" w:eastAsia="Calibri" w:hAnsi="Calibri" w:cs="Calibri"/>
          <w:iCs/>
          <w:lang w:val="lt-LT"/>
        </w:rPr>
        <w:t xml:space="preserve">gauti du klausimai dėl techninės specifikacijos reikalavimų ir </w:t>
      </w:r>
      <w:r w:rsidR="00851743">
        <w:rPr>
          <w:rFonts w:ascii="Calibri" w:eastAsia="Calibri" w:hAnsi="Calibri" w:cs="Calibri"/>
          <w:iCs/>
          <w:lang w:val="lt-LT"/>
        </w:rPr>
        <w:t xml:space="preserve">šio </w:t>
      </w:r>
      <w:r w:rsidR="00CB78DE" w:rsidRPr="00CB78DE">
        <w:rPr>
          <w:rFonts w:ascii="Calibri" w:eastAsia="Calibri" w:hAnsi="Calibri" w:cs="Calibri"/>
          <w:iCs/>
          <w:lang w:val="lt-LT"/>
        </w:rPr>
        <w:t>pirkimo objekto kiekio</w:t>
      </w:r>
      <w:r w:rsidR="00851743">
        <w:rPr>
          <w:rFonts w:ascii="Calibri" w:eastAsia="Calibri" w:hAnsi="Calibri" w:cs="Calibri"/>
          <w:iCs/>
          <w:lang w:val="lt-LT"/>
        </w:rPr>
        <w:t xml:space="preserve">, tačiau, pastebėtina, jog </w:t>
      </w:r>
      <w:r w:rsidR="00851743" w:rsidRPr="006479C5">
        <w:rPr>
          <w:rStyle w:val="normaltextrun"/>
          <w:rFonts w:ascii="Calibri" w:eastAsiaTheme="majorEastAsia" w:hAnsi="Calibri" w:cs="Calibri"/>
          <w:lang w:val="lt-LT"/>
        </w:rPr>
        <w:t>CVP IS</w:t>
      </w:r>
      <w:r w:rsidR="00851743">
        <w:rPr>
          <w:rStyle w:val="normaltextrun"/>
          <w:rFonts w:ascii="Calibri" w:eastAsiaTheme="majorEastAsia" w:hAnsi="Calibri" w:cs="Calibri"/>
          <w:lang w:val="lt-LT"/>
        </w:rPr>
        <w:t xml:space="preserve"> </w:t>
      </w:r>
      <w:r w:rsidR="00851743">
        <w:rPr>
          <w:rFonts w:ascii="Calibri" w:eastAsia="Calibri" w:hAnsi="Calibri" w:cs="Calibri"/>
          <w:iCs/>
          <w:lang w:val="lt-LT"/>
        </w:rPr>
        <w:t xml:space="preserve">Pirkimo Nr. </w:t>
      </w:r>
      <w:r w:rsidR="00851743" w:rsidRPr="00851743">
        <w:rPr>
          <w:rFonts w:ascii="Calibri" w:hAnsi="Calibri" w:cs="Calibri"/>
          <w:lang w:val="lt-LT"/>
        </w:rPr>
        <w:t>8390849</w:t>
      </w:r>
      <w:r w:rsidR="00851743">
        <w:rPr>
          <w:rFonts w:ascii="Calibri" w:eastAsia="Calibri" w:hAnsi="Calibri" w:cs="Calibri"/>
          <w:iCs/>
          <w:lang w:val="lt-LT"/>
        </w:rPr>
        <w:t xml:space="preserve"> informacijoje </w:t>
      </w:r>
      <w:r w:rsidR="00851743">
        <w:rPr>
          <w:rStyle w:val="normaltextrun"/>
          <w:rFonts w:ascii="Calibri" w:eastAsiaTheme="majorEastAsia" w:hAnsi="Calibri" w:cs="Calibri"/>
          <w:lang w:val="lt-LT"/>
        </w:rPr>
        <w:t>nėra paskelbti Perkančiosios organizacijos pateikti atsakymai į gautus klausimus</w:t>
      </w:r>
      <w:bookmarkEnd w:id="0"/>
      <w:r w:rsidR="00AA5F0B">
        <w:rPr>
          <w:rStyle w:val="normaltextrun"/>
          <w:rFonts w:ascii="Calibri" w:eastAsiaTheme="majorEastAsia" w:hAnsi="Calibri" w:cs="Calibri"/>
          <w:lang w:val="lt-LT"/>
        </w:rPr>
        <w:t xml:space="preserve">. Rekomenduotina minėtą informaciją </w:t>
      </w:r>
      <w:r w:rsidR="003D38E2">
        <w:rPr>
          <w:rStyle w:val="normaltextrun"/>
          <w:rFonts w:ascii="Calibri" w:eastAsiaTheme="majorEastAsia" w:hAnsi="Calibri" w:cs="Calibri"/>
          <w:lang w:val="lt-LT"/>
        </w:rPr>
        <w:t>paskelbti CVP IS.</w:t>
      </w:r>
    </w:p>
    <w:p w14:paraId="0B5FB1F9" w14:textId="22719599" w:rsidR="0098246D" w:rsidRPr="0098246D" w:rsidRDefault="0098246D" w:rsidP="00AA5F0B">
      <w:pPr>
        <w:pStyle w:val="paragraph"/>
        <w:spacing w:before="0" w:beforeAutospacing="0" w:after="0" w:afterAutospacing="0" w:line="278" w:lineRule="auto"/>
        <w:ind w:firstLine="709"/>
        <w:textAlignment w:val="baseline"/>
        <w:rPr>
          <w:rStyle w:val="normaltextrun"/>
          <w:rFonts w:ascii="Calibri" w:eastAsiaTheme="majorEastAsia" w:hAnsi="Calibri" w:cs="Calibri"/>
          <w:lang w:val="lt-LT"/>
        </w:rPr>
      </w:pPr>
      <w:r>
        <w:rPr>
          <w:rStyle w:val="normaltextrun"/>
          <w:rFonts w:ascii="Calibri" w:eastAsiaTheme="majorEastAsia" w:hAnsi="Calibri" w:cs="Calibri"/>
          <w:lang w:val="lt-LT"/>
        </w:rPr>
        <w:t xml:space="preserve">3.3. </w:t>
      </w:r>
      <w:r w:rsidRPr="0098246D">
        <w:rPr>
          <w:rFonts w:ascii="Calibri" w:eastAsiaTheme="majorEastAsia" w:hAnsi="Calibri" w:cs="Calibri"/>
          <w:lang w:val="lt-LT"/>
        </w:rPr>
        <w:t>Pirkimo Nr. 8390849 techninėje specifikacijoje nurodyta, kad automobilio prošvaisa turi būti nuo 180 mm iki 240 mm, tačiau pasiūlymo formos 4.3 p. tiekėjų prašoma nurodyti siūlomo automobilio prošvaisą centimetrais (cm).</w:t>
      </w:r>
      <w:r>
        <w:rPr>
          <w:rFonts w:ascii="Calibri" w:eastAsiaTheme="majorEastAsia" w:hAnsi="Calibri" w:cs="Calibri"/>
          <w:lang w:val="lt-LT"/>
        </w:rPr>
        <w:t xml:space="preserve"> </w:t>
      </w:r>
      <w:r>
        <w:rPr>
          <w:rFonts w:ascii="Calibri" w:hAnsi="Calibri" w:cs="Calibri"/>
          <w:lang w:val="lt-LT"/>
        </w:rPr>
        <w:t>S</w:t>
      </w:r>
      <w:r w:rsidRPr="0098246D">
        <w:rPr>
          <w:rFonts w:ascii="Calibri" w:hAnsi="Calibri" w:cs="Calibri"/>
          <w:lang w:val="lt-LT"/>
        </w:rPr>
        <w:t xml:space="preserve">iekiant </w:t>
      </w:r>
      <w:r>
        <w:rPr>
          <w:rFonts w:ascii="Calibri" w:hAnsi="Calibri" w:cs="Calibri"/>
          <w:lang w:val="lt-LT"/>
        </w:rPr>
        <w:t>aiškumo, rekomenduotina suvie</w:t>
      </w:r>
      <w:r w:rsidR="001E0CDF">
        <w:rPr>
          <w:rFonts w:ascii="Calibri" w:hAnsi="Calibri" w:cs="Calibri"/>
          <w:lang w:val="lt-LT"/>
        </w:rPr>
        <w:t xml:space="preserve">nodinti techninėje specifikacijoje ir pasiūlymo formoje nurodytas siekiamos įsigyti transporto priemonės parametrų matavimo vienetų reikšmes. </w:t>
      </w:r>
    </w:p>
    <w:p w14:paraId="79A4F3E1" w14:textId="77777777" w:rsidR="00AA5F0B" w:rsidRDefault="00AA5F0B" w:rsidP="00AA5F0B">
      <w:pPr>
        <w:pStyle w:val="paragraph"/>
        <w:spacing w:before="0" w:beforeAutospacing="0" w:after="0" w:afterAutospacing="0" w:line="278" w:lineRule="auto"/>
        <w:ind w:firstLine="709"/>
        <w:textAlignment w:val="baseline"/>
        <w:rPr>
          <w:rStyle w:val="normaltextrun"/>
          <w:rFonts w:ascii="Calibri" w:eastAsiaTheme="majorEastAsia" w:hAnsi="Calibri" w:cs="Calibri"/>
          <w:lang w:val="lt-LT"/>
        </w:rPr>
      </w:pPr>
    </w:p>
    <w:p w14:paraId="32B28916" w14:textId="0798B076" w:rsidR="00A9473B" w:rsidRDefault="00A9473B" w:rsidP="00AA5F0B">
      <w:pPr>
        <w:pStyle w:val="paragraph"/>
        <w:spacing w:before="0" w:beforeAutospacing="0" w:after="0" w:afterAutospacing="0" w:line="278" w:lineRule="auto"/>
        <w:ind w:firstLine="709"/>
        <w:textAlignment w:val="baseline"/>
        <w:rPr>
          <w:rFonts w:ascii="Calibri" w:hAnsi="Calibri" w:cs="Calibri"/>
          <w:color w:val="000000"/>
          <w:lang w:val="lt-LT"/>
        </w:rPr>
      </w:pPr>
      <w:r w:rsidRPr="0098246D">
        <w:rPr>
          <w:rFonts w:ascii="Calibri" w:hAnsi="Calibri" w:cs="Calibri"/>
          <w:color w:val="000000"/>
          <w:lang w:val="lt-LT"/>
        </w:rPr>
        <w:t>Atsižvelgdama į tai, kas nurodyta, Tarnyba rekomenduoja peržiūrėti ir patikslinti Pirkimų dokumentus pagal šioje Rekomendacijoje pateiktas pastabas. Primename, kad Perkančioji organizacija patikslinusi Pirkim</w:t>
      </w:r>
      <w:r w:rsidR="00EC779A" w:rsidRPr="0098246D">
        <w:rPr>
          <w:rFonts w:ascii="Calibri" w:hAnsi="Calibri" w:cs="Calibri"/>
          <w:color w:val="000000"/>
          <w:lang w:val="lt-LT"/>
        </w:rPr>
        <w:t>ų</w:t>
      </w:r>
      <w:r w:rsidRPr="0098246D">
        <w:rPr>
          <w:rFonts w:ascii="Calibri" w:hAnsi="Calibri" w:cs="Calibri"/>
          <w:color w:val="000000"/>
          <w:lang w:val="lt-LT"/>
        </w:rPr>
        <w:t xml:space="preserve"> dokumentus, turi visus pakeitimus paskelbti viešai CVP IS ir spręsti klausimą dėl pasiūlymų pateikimo termino pratęsimo protingam laikotarpiui, per kurį potencialūs tiekėjai galėtų susipažinti su patikslintomis Pirkim</w:t>
      </w:r>
      <w:r w:rsidR="00EA2611" w:rsidRPr="0098246D">
        <w:rPr>
          <w:rFonts w:ascii="Calibri" w:hAnsi="Calibri" w:cs="Calibri"/>
          <w:color w:val="000000"/>
          <w:lang w:val="lt-LT"/>
        </w:rPr>
        <w:t>ų</w:t>
      </w:r>
      <w:r w:rsidRPr="0098246D">
        <w:rPr>
          <w:rFonts w:ascii="Calibri" w:hAnsi="Calibri" w:cs="Calibri"/>
          <w:color w:val="000000"/>
          <w:lang w:val="lt-LT"/>
        </w:rPr>
        <w:t xml:space="preserve"> sąlygomis.</w:t>
      </w:r>
    </w:p>
    <w:p w14:paraId="51ED4CEE" w14:textId="77777777" w:rsidR="001E0CDF" w:rsidRDefault="001E0CDF" w:rsidP="00AA5F0B">
      <w:pPr>
        <w:pStyle w:val="paragraph"/>
        <w:spacing w:before="0" w:beforeAutospacing="0" w:after="0" w:afterAutospacing="0" w:line="278" w:lineRule="auto"/>
        <w:ind w:firstLine="709"/>
        <w:textAlignment w:val="baseline"/>
        <w:rPr>
          <w:rFonts w:ascii="Calibri" w:hAnsi="Calibri" w:cs="Calibri"/>
          <w:color w:val="000000"/>
          <w:lang w:val="lt-LT"/>
        </w:rPr>
      </w:pPr>
    </w:p>
    <w:p w14:paraId="6A915B0D" w14:textId="77777777" w:rsidR="001E0CDF" w:rsidRPr="0098246D" w:rsidRDefault="001E0CDF" w:rsidP="00AA5F0B">
      <w:pPr>
        <w:pStyle w:val="paragraph"/>
        <w:spacing w:before="0" w:beforeAutospacing="0" w:after="0" w:afterAutospacing="0" w:line="278" w:lineRule="auto"/>
        <w:ind w:firstLine="709"/>
        <w:textAlignment w:val="baseline"/>
        <w:rPr>
          <w:rFonts w:ascii="Calibri" w:eastAsiaTheme="majorEastAsia" w:hAnsi="Calibri" w:cs="Calibri"/>
          <w:lang w:val="lt-LT"/>
        </w:rPr>
      </w:pPr>
    </w:p>
    <w:p w14:paraId="4C11C967" w14:textId="5137C013" w:rsidR="00FB4091" w:rsidRPr="003B0083" w:rsidRDefault="00FB4091" w:rsidP="003B0083">
      <w:pPr>
        <w:pStyle w:val="paragraph"/>
        <w:spacing w:before="0" w:beforeAutospacing="0" w:after="0" w:afterAutospacing="0" w:line="276" w:lineRule="auto"/>
        <w:ind w:firstLine="720"/>
        <w:textAlignment w:val="baseline"/>
        <w:rPr>
          <w:rFonts w:ascii="Calibri" w:hAnsi="Calibri" w:cs="Calibri"/>
          <w:lang w:val="lt-LT" w:eastAsia="lt-LT"/>
        </w:rPr>
      </w:pPr>
    </w:p>
    <w:sectPr w:rsidR="00FB4091" w:rsidRPr="003B0083" w:rsidSect="00AB7CDA">
      <w:headerReference w:type="default" r:id="rId8"/>
      <w:pgSz w:w="11906" w:h="16838" w:code="9"/>
      <w:pgMar w:top="880" w:right="567" w:bottom="567" w:left="1701"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3005A" w14:textId="77777777" w:rsidR="00C41BE2" w:rsidRDefault="00C41BE2" w:rsidP="003B0083">
      <w:r>
        <w:separator/>
      </w:r>
    </w:p>
  </w:endnote>
  <w:endnote w:type="continuationSeparator" w:id="0">
    <w:p w14:paraId="4CF632EA" w14:textId="77777777" w:rsidR="00C41BE2" w:rsidRDefault="00C41BE2" w:rsidP="003B0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44DA" w14:textId="77777777" w:rsidR="00C41BE2" w:rsidRDefault="00C41BE2" w:rsidP="003B0083">
      <w:r>
        <w:separator/>
      </w:r>
    </w:p>
  </w:footnote>
  <w:footnote w:type="continuationSeparator" w:id="0">
    <w:p w14:paraId="27700A6B" w14:textId="77777777" w:rsidR="00C41BE2" w:rsidRDefault="00C41BE2" w:rsidP="003B0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4"/>
        <w:szCs w:val="24"/>
      </w:rPr>
      <w:id w:val="1828093323"/>
      <w:docPartObj>
        <w:docPartGallery w:val="Page Numbers (Top of Page)"/>
        <w:docPartUnique/>
      </w:docPartObj>
    </w:sdtPr>
    <w:sdtEndPr>
      <w:rPr>
        <w:noProof/>
      </w:rPr>
    </w:sdtEndPr>
    <w:sdtContent>
      <w:p w14:paraId="0BA08181" w14:textId="3B01F8E5" w:rsidR="003B0083" w:rsidRPr="00AB7CDA" w:rsidRDefault="003B0083" w:rsidP="00AB7CDA">
        <w:pPr>
          <w:pStyle w:val="Header"/>
          <w:jc w:val="center"/>
          <w:rPr>
            <w:rFonts w:ascii="Calibri" w:hAnsi="Calibri" w:cs="Calibri"/>
            <w:sz w:val="24"/>
            <w:szCs w:val="24"/>
          </w:rPr>
        </w:pPr>
        <w:r w:rsidRPr="00AB7CDA">
          <w:rPr>
            <w:rFonts w:ascii="Calibri" w:hAnsi="Calibri" w:cs="Calibri"/>
            <w:sz w:val="24"/>
            <w:szCs w:val="24"/>
          </w:rPr>
          <w:fldChar w:fldCharType="begin"/>
        </w:r>
        <w:r w:rsidRPr="00AB7CDA">
          <w:rPr>
            <w:rFonts w:ascii="Calibri" w:hAnsi="Calibri" w:cs="Calibri"/>
            <w:sz w:val="24"/>
            <w:szCs w:val="24"/>
          </w:rPr>
          <w:instrText xml:space="preserve"> PAGE   \* MERGEFORMAT </w:instrText>
        </w:r>
        <w:r w:rsidRPr="00AB7CDA">
          <w:rPr>
            <w:rFonts w:ascii="Calibri" w:hAnsi="Calibri" w:cs="Calibri"/>
            <w:sz w:val="24"/>
            <w:szCs w:val="24"/>
          </w:rPr>
          <w:fldChar w:fldCharType="separate"/>
        </w:r>
        <w:r w:rsidRPr="00AB7CDA">
          <w:rPr>
            <w:rFonts w:ascii="Calibri" w:hAnsi="Calibri" w:cs="Calibri"/>
            <w:noProof/>
            <w:sz w:val="24"/>
            <w:szCs w:val="24"/>
          </w:rPr>
          <w:t>2</w:t>
        </w:r>
        <w:r w:rsidRPr="00AB7CDA">
          <w:rPr>
            <w:rFonts w:ascii="Calibri" w:hAnsi="Calibri" w:cs="Calibri"/>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85D08"/>
    <w:multiLevelType w:val="multilevel"/>
    <w:tmpl w:val="AF722B7C"/>
    <w:lvl w:ilvl="0">
      <w:start w:val="1"/>
      <w:numFmt w:val="decimal"/>
      <w:lvlText w:val="%1."/>
      <w:lvlJc w:val="left"/>
      <w:pPr>
        <w:ind w:left="1069" w:hanging="360"/>
      </w:pPr>
      <w:rPr>
        <w:rFonts w:eastAsiaTheme="majorEastAsia"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5477258B"/>
    <w:multiLevelType w:val="multilevel"/>
    <w:tmpl w:val="E2624980"/>
    <w:lvl w:ilvl="0">
      <w:start w:val="2"/>
      <w:numFmt w:val="decimal"/>
      <w:lvlText w:val="%1"/>
      <w:lvlJc w:val="left"/>
      <w:pPr>
        <w:ind w:left="360" w:hanging="360"/>
      </w:pPr>
      <w:rPr>
        <w:rFonts w:eastAsia="Calibri" w:cstheme="minorBidi"/>
        <w:color w:val="000000" w:themeColor="text1"/>
      </w:rPr>
    </w:lvl>
    <w:lvl w:ilvl="1">
      <w:start w:val="1"/>
      <w:numFmt w:val="decimal"/>
      <w:lvlText w:val="%1.%2"/>
      <w:lvlJc w:val="left"/>
      <w:pPr>
        <w:ind w:left="360" w:hanging="360"/>
      </w:pPr>
      <w:rPr>
        <w:rFonts w:eastAsia="Calibri" w:cstheme="minorBidi"/>
        <w:color w:val="000000" w:themeColor="text1"/>
      </w:rPr>
    </w:lvl>
    <w:lvl w:ilvl="2">
      <w:start w:val="1"/>
      <w:numFmt w:val="decimal"/>
      <w:lvlText w:val="%1.%2.%3"/>
      <w:lvlJc w:val="left"/>
      <w:pPr>
        <w:ind w:left="720" w:hanging="720"/>
      </w:pPr>
      <w:rPr>
        <w:rFonts w:eastAsia="Calibri" w:cstheme="minorBidi"/>
        <w:color w:val="000000" w:themeColor="text1"/>
      </w:rPr>
    </w:lvl>
    <w:lvl w:ilvl="3">
      <w:start w:val="1"/>
      <w:numFmt w:val="decimal"/>
      <w:lvlText w:val="%1.%2.%3.%4"/>
      <w:lvlJc w:val="left"/>
      <w:pPr>
        <w:ind w:left="720" w:hanging="720"/>
      </w:pPr>
      <w:rPr>
        <w:rFonts w:eastAsia="Calibri" w:cstheme="minorBidi"/>
        <w:color w:val="000000" w:themeColor="text1"/>
      </w:rPr>
    </w:lvl>
    <w:lvl w:ilvl="4">
      <w:start w:val="1"/>
      <w:numFmt w:val="decimal"/>
      <w:lvlText w:val="%1.%2.%3.%4.%5"/>
      <w:lvlJc w:val="left"/>
      <w:pPr>
        <w:ind w:left="1080" w:hanging="1080"/>
      </w:pPr>
      <w:rPr>
        <w:rFonts w:eastAsia="Calibri" w:cstheme="minorBidi"/>
        <w:color w:val="000000" w:themeColor="text1"/>
      </w:rPr>
    </w:lvl>
    <w:lvl w:ilvl="5">
      <w:start w:val="1"/>
      <w:numFmt w:val="decimal"/>
      <w:lvlText w:val="%1.%2.%3.%4.%5.%6"/>
      <w:lvlJc w:val="left"/>
      <w:pPr>
        <w:ind w:left="1080" w:hanging="1080"/>
      </w:pPr>
      <w:rPr>
        <w:rFonts w:eastAsia="Calibri" w:cstheme="minorBidi"/>
        <w:color w:val="000000" w:themeColor="text1"/>
      </w:rPr>
    </w:lvl>
    <w:lvl w:ilvl="6">
      <w:start w:val="1"/>
      <w:numFmt w:val="decimal"/>
      <w:lvlText w:val="%1.%2.%3.%4.%5.%6.%7"/>
      <w:lvlJc w:val="left"/>
      <w:pPr>
        <w:ind w:left="1080" w:hanging="1080"/>
      </w:pPr>
      <w:rPr>
        <w:rFonts w:eastAsia="Calibri" w:cstheme="minorBidi"/>
        <w:color w:val="000000" w:themeColor="text1"/>
      </w:rPr>
    </w:lvl>
    <w:lvl w:ilvl="7">
      <w:start w:val="1"/>
      <w:numFmt w:val="decimal"/>
      <w:lvlText w:val="%1.%2.%3.%4.%5.%6.%7.%8"/>
      <w:lvlJc w:val="left"/>
      <w:pPr>
        <w:ind w:left="1440" w:hanging="1440"/>
      </w:pPr>
      <w:rPr>
        <w:rFonts w:eastAsia="Calibri" w:cstheme="minorBidi"/>
        <w:color w:val="000000" w:themeColor="text1"/>
      </w:rPr>
    </w:lvl>
    <w:lvl w:ilvl="8">
      <w:start w:val="1"/>
      <w:numFmt w:val="decimal"/>
      <w:lvlText w:val="%1.%2.%3.%4.%5.%6.%7.%8.%9"/>
      <w:lvlJc w:val="left"/>
      <w:pPr>
        <w:ind w:left="1440" w:hanging="1440"/>
      </w:pPr>
      <w:rPr>
        <w:rFonts w:eastAsia="Calibri" w:cstheme="minorBidi"/>
        <w:color w:val="000000" w:themeColor="text1"/>
      </w:rPr>
    </w:lvl>
  </w:abstractNum>
  <w:num w:numId="1" w16cid:durableId="87781204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5046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083"/>
    <w:rsid w:val="00093003"/>
    <w:rsid w:val="000B38C1"/>
    <w:rsid w:val="000C438A"/>
    <w:rsid w:val="000D0DFC"/>
    <w:rsid w:val="0016389A"/>
    <w:rsid w:val="001C5ADD"/>
    <w:rsid w:val="001E0CDF"/>
    <w:rsid w:val="001F7B04"/>
    <w:rsid w:val="00264504"/>
    <w:rsid w:val="002B7367"/>
    <w:rsid w:val="00363396"/>
    <w:rsid w:val="00366905"/>
    <w:rsid w:val="003A171F"/>
    <w:rsid w:val="003B0083"/>
    <w:rsid w:val="003D38E2"/>
    <w:rsid w:val="00467B7E"/>
    <w:rsid w:val="00494A13"/>
    <w:rsid w:val="004A3C79"/>
    <w:rsid w:val="004F05BA"/>
    <w:rsid w:val="005B7CA1"/>
    <w:rsid w:val="00642F54"/>
    <w:rsid w:val="006479C5"/>
    <w:rsid w:val="006E21D1"/>
    <w:rsid w:val="007446DC"/>
    <w:rsid w:val="007867DA"/>
    <w:rsid w:val="007B4650"/>
    <w:rsid w:val="007D78D1"/>
    <w:rsid w:val="007E420D"/>
    <w:rsid w:val="007F1E5B"/>
    <w:rsid w:val="00851743"/>
    <w:rsid w:val="0098246D"/>
    <w:rsid w:val="00A9473B"/>
    <w:rsid w:val="00AA5F0B"/>
    <w:rsid w:val="00AB7CDA"/>
    <w:rsid w:val="00AC6253"/>
    <w:rsid w:val="00AF5E8D"/>
    <w:rsid w:val="00B2614F"/>
    <w:rsid w:val="00B63D70"/>
    <w:rsid w:val="00BC60B8"/>
    <w:rsid w:val="00C41BE2"/>
    <w:rsid w:val="00C739FC"/>
    <w:rsid w:val="00CB78DE"/>
    <w:rsid w:val="00D40FC6"/>
    <w:rsid w:val="00D43848"/>
    <w:rsid w:val="00D52B8F"/>
    <w:rsid w:val="00DF3851"/>
    <w:rsid w:val="00E1166E"/>
    <w:rsid w:val="00E223B9"/>
    <w:rsid w:val="00E36619"/>
    <w:rsid w:val="00EA2611"/>
    <w:rsid w:val="00EC779A"/>
    <w:rsid w:val="00F728EA"/>
    <w:rsid w:val="00F8077E"/>
    <w:rsid w:val="00FB4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307F9"/>
  <w15:chartTrackingRefBased/>
  <w15:docId w15:val="{DA7671EE-B8CC-4237-865E-496D0AA5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083"/>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jc w:val="both"/>
    </w:pPr>
    <w:rPr>
      <w:rFonts w:ascii="Times New Roman" w:eastAsia="Times New Roman" w:hAnsi="Times New Roman" w:cs="Times New Roman"/>
      <w:kern w:val="0"/>
      <w:sz w:val="22"/>
      <w:szCs w:val="22"/>
      <w:lang w:val="lt-LT"/>
      <w14:ligatures w14:val="none"/>
    </w:rPr>
  </w:style>
  <w:style w:type="paragraph" w:styleId="Heading1">
    <w:name w:val="heading 1"/>
    <w:basedOn w:val="Normal"/>
    <w:next w:val="Normal"/>
    <w:link w:val="Heading1Char"/>
    <w:uiPriority w:val="9"/>
    <w:qFormat/>
    <w:rsid w:val="003B0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0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0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0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0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0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0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0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00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00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0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0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083"/>
    <w:rPr>
      <w:rFonts w:eastAsiaTheme="majorEastAsia" w:cstheme="majorBidi"/>
      <w:color w:val="272727" w:themeColor="text1" w:themeTint="D8"/>
    </w:rPr>
  </w:style>
  <w:style w:type="paragraph" w:styleId="Title">
    <w:name w:val="Title"/>
    <w:basedOn w:val="Normal"/>
    <w:next w:val="Normal"/>
    <w:link w:val="TitleChar"/>
    <w:uiPriority w:val="10"/>
    <w:qFormat/>
    <w:rsid w:val="003B00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083"/>
    <w:pPr>
      <w:spacing w:before="160"/>
      <w:jc w:val="center"/>
    </w:pPr>
    <w:rPr>
      <w:i/>
      <w:iCs/>
      <w:color w:val="404040" w:themeColor="text1" w:themeTint="BF"/>
    </w:rPr>
  </w:style>
  <w:style w:type="character" w:customStyle="1" w:styleId="QuoteChar">
    <w:name w:val="Quote Char"/>
    <w:basedOn w:val="DefaultParagraphFont"/>
    <w:link w:val="Quote"/>
    <w:uiPriority w:val="29"/>
    <w:rsid w:val="003B0083"/>
    <w:rPr>
      <w:i/>
      <w:iCs/>
      <w:color w:val="404040" w:themeColor="text1" w:themeTint="BF"/>
    </w:rPr>
  </w:style>
  <w:style w:type="paragraph" w:styleId="ListParagraph">
    <w:name w:val="List Paragraph"/>
    <w:basedOn w:val="Normal"/>
    <w:uiPriority w:val="34"/>
    <w:qFormat/>
    <w:rsid w:val="003B0083"/>
    <w:pPr>
      <w:ind w:left="720"/>
      <w:contextualSpacing/>
    </w:pPr>
  </w:style>
  <w:style w:type="character" w:styleId="IntenseEmphasis">
    <w:name w:val="Intense Emphasis"/>
    <w:basedOn w:val="DefaultParagraphFont"/>
    <w:uiPriority w:val="21"/>
    <w:qFormat/>
    <w:rsid w:val="003B0083"/>
    <w:rPr>
      <w:i/>
      <w:iCs/>
      <w:color w:val="0F4761" w:themeColor="accent1" w:themeShade="BF"/>
    </w:rPr>
  </w:style>
  <w:style w:type="paragraph" w:styleId="IntenseQuote">
    <w:name w:val="Intense Quote"/>
    <w:basedOn w:val="Normal"/>
    <w:next w:val="Normal"/>
    <w:link w:val="IntenseQuoteChar"/>
    <w:uiPriority w:val="30"/>
    <w:qFormat/>
    <w:rsid w:val="003B0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083"/>
    <w:rPr>
      <w:i/>
      <w:iCs/>
      <w:color w:val="0F4761" w:themeColor="accent1" w:themeShade="BF"/>
    </w:rPr>
  </w:style>
  <w:style w:type="character" w:styleId="IntenseReference">
    <w:name w:val="Intense Reference"/>
    <w:basedOn w:val="DefaultParagraphFont"/>
    <w:uiPriority w:val="32"/>
    <w:qFormat/>
    <w:rsid w:val="003B0083"/>
    <w:rPr>
      <w:b/>
      <w:bCs/>
      <w:smallCaps/>
      <w:color w:val="0F4761" w:themeColor="accent1" w:themeShade="BF"/>
      <w:spacing w:val="5"/>
    </w:rPr>
  </w:style>
  <w:style w:type="paragraph" w:customStyle="1" w:styleId="paragraph">
    <w:name w:val="paragraph"/>
    <w:basedOn w:val="Normal"/>
    <w:rsid w:val="003B0083"/>
    <w:pPr>
      <w:pBdr>
        <w:top w:val="none" w:sz="0" w:space="0" w:color="auto"/>
        <w:left w:val="none" w:sz="0" w:space="0" w:color="auto"/>
        <w:bottom w:val="none" w:sz="0" w:space="0" w:color="auto"/>
        <w:right w:val="none" w:sz="0" w:space="0" w:color="auto"/>
      </w:pBdr>
      <w:spacing w:before="100" w:beforeAutospacing="1" w:after="100" w:afterAutospacing="1"/>
      <w:jc w:val="left"/>
    </w:pPr>
    <w:rPr>
      <w:sz w:val="24"/>
      <w:szCs w:val="24"/>
      <w:lang w:val="en-US"/>
    </w:rPr>
  </w:style>
  <w:style w:type="character" w:customStyle="1" w:styleId="normaltextrun">
    <w:name w:val="normaltextrun"/>
    <w:basedOn w:val="DefaultParagraphFont"/>
    <w:rsid w:val="003B0083"/>
  </w:style>
  <w:style w:type="character" w:styleId="Hyperlink">
    <w:name w:val="Hyperlink"/>
    <w:basedOn w:val="DefaultParagraphFont"/>
    <w:uiPriority w:val="99"/>
    <w:unhideWhenUsed/>
    <w:rsid w:val="003B0083"/>
    <w:rPr>
      <w:color w:val="467886" w:themeColor="hyperlink"/>
      <w:u w:val="single"/>
    </w:rPr>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3B0083"/>
    <w:pPr>
      <w:pBdr>
        <w:top w:val="none" w:sz="0" w:space="0" w:color="auto"/>
        <w:left w:val="none" w:sz="0" w:space="0" w:color="auto"/>
        <w:bottom w:val="none" w:sz="0" w:space="0" w:color="auto"/>
        <w:right w:val="none" w:sz="0" w:space="0" w:color="auto"/>
      </w:pBdr>
      <w:jc w:val="left"/>
    </w:pPr>
    <w:rPr>
      <w:rFonts w:asciiTheme="minorHAnsi" w:eastAsiaTheme="minorHAnsi" w:hAnsiTheme="minorHAnsi" w:cstheme="minorBidi"/>
      <w:sz w:val="20"/>
      <w:szCs w:val="20"/>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3B0083"/>
    <w:rPr>
      <w:kern w:val="0"/>
      <w:sz w:val="20"/>
      <w:szCs w:val="20"/>
      <w:lang w:val="lt-LT"/>
      <w14:ligatures w14:val="none"/>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3B0083"/>
    <w:rPr>
      <w:vertAlign w:val="superscript"/>
    </w:rPr>
  </w:style>
  <w:style w:type="paragraph" w:styleId="Header">
    <w:name w:val="header"/>
    <w:basedOn w:val="Normal"/>
    <w:link w:val="HeaderChar"/>
    <w:uiPriority w:val="99"/>
    <w:unhideWhenUsed/>
    <w:rsid w:val="003B0083"/>
    <w:pPr>
      <w:tabs>
        <w:tab w:val="center" w:pos="4513"/>
        <w:tab w:val="right" w:pos="9026"/>
      </w:tabs>
    </w:pPr>
  </w:style>
  <w:style w:type="character" w:customStyle="1" w:styleId="HeaderChar">
    <w:name w:val="Header Char"/>
    <w:basedOn w:val="DefaultParagraphFont"/>
    <w:link w:val="Header"/>
    <w:uiPriority w:val="99"/>
    <w:rsid w:val="003B0083"/>
    <w:rPr>
      <w:rFonts w:ascii="Times New Roman" w:eastAsia="Times New Roman" w:hAnsi="Times New Roman" w:cs="Times New Roman"/>
      <w:kern w:val="0"/>
      <w:sz w:val="22"/>
      <w:szCs w:val="22"/>
      <w:lang w:val="lt-LT"/>
      <w14:ligatures w14:val="none"/>
    </w:rPr>
  </w:style>
  <w:style w:type="character" w:styleId="UnresolvedMention">
    <w:name w:val="Unresolved Mention"/>
    <w:basedOn w:val="DefaultParagraphFont"/>
    <w:uiPriority w:val="99"/>
    <w:semiHidden/>
    <w:unhideWhenUsed/>
    <w:rsid w:val="003B0083"/>
    <w:rPr>
      <w:color w:val="605E5C"/>
      <w:shd w:val="clear" w:color="auto" w:fill="E1DFDD"/>
    </w:rPr>
  </w:style>
  <w:style w:type="paragraph" w:styleId="NoSpacing">
    <w:name w:val="No Spacing"/>
    <w:uiPriority w:val="1"/>
    <w:qFormat/>
    <w:rsid w:val="006479C5"/>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jc w:val="both"/>
    </w:pPr>
    <w:rPr>
      <w:rFonts w:ascii="Times New Roman" w:eastAsia="Times New Roman" w:hAnsi="Times New Roman" w:cs="Times New Roman"/>
      <w:kern w:val="0"/>
      <w:sz w:val="22"/>
      <w:szCs w:val="22"/>
      <w:lang w:val="lt-LT"/>
      <w14:ligatures w14:val="none"/>
    </w:rPr>
  </w:style>
  <w:style w:type="paragraph" w:styleId="Footer">
    <w:name w:val="footer"/>
    <w:basedOn w:val="Normal"/>
    <w:link w:val="FooterChar"/>
    <w:uiPriority w:val="99"/>
    <w:unhideWhenUsed/>
    <w:rsid w:val="00AB7CDA"/>
    <w:pPr>
      <w:tabs>
        <w:tab w:val="center" w:pos="4513"/>
        <w:tab w:val="right" w:pos="9026"/>
      </w:tabs>
    </w:pPr>
  </w:style>
  <w:style w:type="character" w:customStyle="1" w:styleId="FooterChar">
    <w:name w:val="Footer Char"/>
    <w:basedOn w:val="DefaultParagraphFont"/>
    <w:link w:val="Footer"/>
    <w:uiPriority w:val="99"/>
    <w:rsid w:val="00AB7CDA"/>
    <w:rPr>
      <w:rFonts w:ascii="Times New Roman" w:eastAsia="Times New Roman" w:hAnsi="Times New Roman" w:cs="Times New Roman"/>
      <w:kern w:val="0"/>
      <w:sz w:val="22"/>
      <w:szCs w:val="22"/>
      <w:lang w:val="lt-LT"/>
      <w14:ligatures w14:val="none"/>
    </w:rPr>
  </w:style>
  <w:style w:type="paragraph" w:styleId="Revision">
    <w:name w:val="Revision"/>
    <w:hidden/>
    <w:uiPriority w:val="99"/>
    <w:semiHidden/>
    <w:rsid w:val="00DF3851"/>
    <w:pPr>
      <w:spacing w:after="0" w:line="240" w:lineRule="auto"/>
    </w:pPr>
    <w:rPr>
      <w:rFonts w:ascii="Times New Roman" w:eastAsia="Times New Roman" w:hAnsi="Times New Roman" w:cs="Times New Roman"/>
      <w:kern w:val="0"/>
      <w:sz w:val="22"/>
      <w:szCs w:val="22"/>
      <w:lang w:val="lt-LT"/>
      <w14:ligatures w14:val="none"/>
    </w:rPr>
  </w:style>
  <w:style w:type="character" w:styleId="CommentReference">
    <w:name w:val="annotation reference"/>
    <w:basedOn w:val="DefaultParagraphFont"/>
    <w:uiPriority w:val="99"/>
    <w:semiHidden/>
    <w:unhideWhenUsed/>
    <w:rsid w:val="00E223B9"/>
    <w:rPr>
      <w:sz w:val="16"/>
      <w:szCs w:val="16"/>
    </w:rPr>
  </w:style>
  <w:style w:type="paragraph" w:styleId="CommentText">
    <w:name w:val="annotation text"/>
    <w:basedOn w:val="Normal"/>
    <w:link w:val="CommentTextChar"/>
    <w:uiPriority w:val="99"/>
    <w:semiHidden/>
    <w:unhideWhenUsed/>
    <w:rsid w:val="00E223B9"/>
    <w:rPr>
      <w:sz w:val="20"/>
      <w:szCs w:val="20"/>
    </w:rPr>
  </w:style>
  <w:style w:type="character" w:customStyle="1" w:styleId="CommentTextChar">
    <w:name w:val="Comment Text Char"/>
    <w:basedOn w:val="DefaultParagraphFont"/>
    <w:link w:val="CommentText"/>
    <w:uiPriority w:val="99"/>
    <w:semiHidden/>
    <w:rsid w:val="00E223B9"/>
    <w:rPr>
      <w:rFonts w:ascii="Times New Roman" w:eastAsia="Times New Roman" w:hAnsi="Times New Roman" w:cs="Times New Roman"/>
      <w:kern w:val="0"/>
      <w:sz w:val="20"/>
      <w:szCs w:val="20"/>
      <w:lang w:val="lt-LT"/>
      <w14:ligatures w14:val="none"/>
    </w:rPr>
  </w:style>
  <w:style w:type="paragraph" w:styleId="CommentSubject">
    <w:name w:val="annotation subject"/>
    <w:basedOn w:val="CommentText"/>
    <w:next w:val="CommentText"/>
    <w:link w:val="CommentSubjectChar"/>
    <w:uiPriority w:val="99"/>
    <w:semiHidden/>
    <w:unhideWhenUsed/>
    <w:rsid w:val="00E223B9"/>
    <w:rPr>
      <w:b/>
      <w:bCs/>
    </w:rPr>
  </w:style>
  <w:style w:type="character" w:customStyle="1" w:styleId="CommentSubjectChar">
    <w:name w:val="Comment Subject Char"/>
    <w:basedOn w:val="CommentTextChar"/>
    <w:link w:val="CommentSubject"/>
    <w:uiPriority w:val="99"/>
    <w:semiHidden/>
    <w:rsid w:val="00E223B9"/>
    <w:rPr>
      <w:rFonts w:ascii="Times New Roman" w:eastAsia="Times New Roman" w:hAnsi="Times New Roman" w:cs="Times New Roman"/>
      <w:b/>
      <w:bCs/>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88802-6739-4236-8E32-A1E4175E9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Korkutė</dc:creator>
  <cp:keywords/>
  <dc:description/>
  <cp:lastModifiedBy>Eglė Korkutė</cp:lastModifiedBy>
  <cp:revision>27</cp:revision>
  <dcterms:created xsi:type="dcterms:W3CDTF">2026-07-13T07:44:00Z</dcterms:created>
  <dcterms:modified xsi:type="dcterms:W3CDTF">2026-07-17T10:22:00Z</dcterms:modified>
</cp:coreProperties>
</file>