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043BCF" w:rsidRDefault="00D610DC" w:rsidP="00FB0806">
      <w:pPr>
        <w:pStyle w:val="paragraph"/>
        <w:tabs>
          <w:tab w:val="left" w:pos="426"/>
        </w:tabs>
        <w:spacing w:before="0" w:beforeAutospacing="0" w:after="0" w:afterAutospacing="0" w:line="276" w:lineRule="auto"/>
        <w:textAlignment w:val="baseline"/>
        <w:rPr>
          <w:rFonts w:ascii="Calibri" w:hAnsi="Calibri" w:cs="Calibri"/>
        </w:rPr>
      </w:pPr>
      <w:r w:rsidRPr="00043BCF">
        <w:rPr>
          <w:rStyle w:val="normaltextrun"/>
          <w:rFonts w:ascii="Calibri" w:eastAsiaTheme="majorEastAsia" w:hAnsi="Calibri" w:cs="Calibri"/>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4A23285" w14:textId="77777777" w:rsidR="00C12119" w:rsidRPr="00043BCF" w:rsidRDefault="00C12119" w:rsidP="00FB0806">
      <w:pPr>
        <w:tabs>
          <w:tab w:val="left" w:pos="284"/>
          <w:tab w:val="left" w:pos="426"/>
        </w:tabs>
        <w:spacing w:line="276" w:lineRule="auto"/>
        <w:rPr>
          <w:rFonts w:ascii="Calibri" w:eastAsiaTheme="majorEastAsia" w:hAnsi="Calibri" w:cs="Calibri"/>
          <w:lang w:eastAsia="lt-LT"/>
        </w:rPr>
      </w:pPr>
    </w:p>
    <w:p w14:paraId="4AEC4ED5" w14:textId="29BF8D73" w:rsidR="00C12119" w:rsidRPr="00043BCF" w:rsidRDefault="00C12119" w:rsidP="00FB0806">
      <w:pPr>
        <w:tabs>
          <w:tab w:val="left" w:pos="284"/>
          <w:tab w:val="left" w:pos="426"/>
        </w:tabs>
        <w:spacing w:line="276" w:lineRule="auto"/>
        <w:rPr>
          <w:rFonts w:ascii="Calibri" w:hAnsi="Calibri" w:cs="Calibri"/>
          <w:lang w:eastAsia="lt-LT"/>
        </w:rPr>
      </w:pPr>
      <w:r w:rsidRPr="00043BCF">
        <w:rPr>
          <w:rFonts w:ascii="Calibri" w:eastAsiaTheme="majorEastAsia" w:hAnsi="Calibri" w:cs="Calibri"/>
          <w:lang w:eastAsia="lt-LT"/>
        </w:rPr>
        <w:t>Vadovaujantis</w:t>
      </w:r>
      <w:r w:rsidRPr="00043BCF">
        <w:rPr>
          <w:rFonts w:ascii="Calibri" w:hAnsi="Calibri" w:cs="Calibri"/>
          <w:lang w:eastAsia="lt-LT"/>
        </w:rPr>
        <w:t xml:space="preserve"> Tarnybai </w:t>
      </w:r>
      <w:r w:rsidRPr="00043BCF">
        <w:rPr>
          <w:rFonts w:ascii="Calibri" w:eastAsiaTheme="majorEastAsia" w:hAnsi="Calibri" w:cs="Calibri"/>
          <w:lang w:eastAsia="lt-LT"/>
        </w:rPr>
        <w:t>Įstatyme nustatyta pažeidimų prevencijos funkcija,</w:t>
      </w:r>
      <w:r w:rsidRPr="00043BCF">
        <w:rPr>
          <w:rFonts w:ascii="Calibri" w:hAnsi="Calibri" w:cs="Calibri"/>
          <w:lang w:eastAsia="lt-LT"/>
        </w:rPr>
        <w:t xml:space="preserve"> šiuo metu atliekama </w:t>
      </w:r>
      <w:r w:rsidRPr="00043BCF">
        <w:rPr>
          <w:rFonts w:ascii="Calibri" w:hAnsi="Calibri" w:cs="Calibri"/>
          <w:b/>
          <w:bCs/>
          <w:lang w:eastAsia="lt-LT"/>
        </w:rPr>
        <w:t xml:space="preserve">Gynybos resursų agentūros prie Krašto apsaugos ministerijos </w:t>
      </w:r>
      <w:r w:rsidRPr="00043BCF">
        <w:rPr>
          <w:rFonts w:ascii="Calibri" w:hAnsi="Calibri" w:cs="Calibri"/>
          <w:lang w:eastAsia="lt-LT"/>
        </w:rPr>
        <w:t xml:space="preserve">(toliau – Perkančioji organizacija) vykdomo pirkimo </w:t>
      </w:r>
      <w:r w:rsidRPr="00043BCF">
        <w:rPr>
          <w:rFonts w:ascii="Calibri" w:hAnsi="Calibri" w:cs="Calibri"/>
          <w:b/>
          <w:bCs/>
          <w:lang w:eastAsia="lt-LT"/>
        </w:rPr>
        <w:t>Nr. 8166928</w:t>
      </w:r>
      <w:r w:rsidRPr="00043BCF">
        <w:rPr>
          <w:rFonts w:ascii="Calibri" w:hAnsi="Calibri" w:cs="Calibri"/>
          <w:lang w:eastAsia="lt-LT"/>
        </w:rPr>
        <w:t xml:space="preserve"> „</w:t>
      </w:r>
      <w:r w:rsidRPr="00043BCF">
        <w:rPr>
          <w:rFonts w:ascii="Calibri" w:hAnsi="Calibri" w:cs="Calibri"/>
          <w:b/>
          <w:bCs/>
          <w:lang w:eastAsia="lt-LT"/>
        </w:rPr>
        <w:t>Odontologinės medžiagos ir priemonės“</w:t>
      </w:r>
      <w:r w:rsidRPr="00043BCF">
        <w:rPr>
          <w:rFonts w:ascii="Calibri" w:hAnsi="Calibri" w:cs="Calibri"/>
          <w:lang w:eastAsia="lt-LT"/>
        </w:rPr>
        <w:t xml:space="preserve"> (toliau – Pirkimas) (Pirkimas susijęs su dinaminės pirkimo sistemos (toliau – DPS) sukūrimu) dokumentų atitikties Įstatymui ir jį įgyvendinantiems teisės aktams peržiūra (peržiūra prevenciniais tikslais atliekama tam tikra apimtimi).</w:t>
      </w:r>
    </w:p>
    <w:p w14:paraId="7701E3B4" w14:textId="77777777" w:rsidR="00530D37" w:rsidRPr="00043BCF" w:rsidRDefault="00530D37" w:rsidP="00FB0806">
      <w:pPr>
        <w:tabs>
          <w:tab w:val="left" w:pos="426"/>
        </w:tabs>
        <w:spacing w:line="276" w:lineRule="auto"/>
        <w:rPr>
          <w:rFonts w:ascii="Calibri" w:eastAsiaTheme="minorHAnsi" w:hAnsi="Calibri" w:cs="Calibri"/>
          <w:lang w:eastAsia="lt-LT"/>
        </w:rPr>
      </w:pPr>
    </w:p>
    <w:p w14:paraId="3EDC79D9" w14:textId="220B3CAB" w:rsidR="00C36A0B" w:rsidRPr="00043BCF" w:rsidRDefault="00530D37" w:rsidP="00FB0806">
      <w:pPr>
        <w:tabs>
          <w:tab w:val="left" w:pos="426"/>
        </w:tabs>
        <w:spacing w:line="276" w:lineRule="auto"/>
        <w:rPr>
          <w:rFonts w:ascii="Calibri" w:eastAsiaTheme="minorHAnsi" w:hAnsi="Calibri" w:cs="Calibri"/>
          <w:lang w:eastAsia="lt-LT"/>
        </w:rPr>
      </w:pPr>
      <w:r w:rsidRPr="00043BCF">
        <w:rPr>
          <w:rFonts w:ascii="Calibri" w:eastAsiaTheme="minorHAnsi" w:hAnsi="Calibri" w:cs="Calibri"/>
          <w:lang w:eastAsia="lt-LT"/>
        </w:rPr>
        <w:t>Tarnyba, prevencine tvarka peržiūrėjusi Pirkimo dokumentus bei atsižvelgdama į galiojantį teisinį reglamentavimą, teikia pastabas</w:t>
      </w:r>
      <w:r w:rsidR="003B16FB" w:rsidRPr="00043BCF">
        <w:rPr>
          <w:rFonts w:ascii="Calibri" w:eastAsiaTheme="minorHAnsi" w:hAnsi="Calibri" w:cs="Calibri"/>
          <w:lang w:eastAsia="lt-LT"/>
        </w:rPr>
        <w:t>, klausimus</w:t>
      </w:r>
      <w:r w:rsidRPr="00043BCF">
        <w:rPr>
          <w:rFonts w:ascii="Calibri" w:eastAsiaTheme="minorHAnsi" w:hAnsi="Calibri" w:cs="Calibri"/>
          <w:lang w:eastAsia="lt-LT"/>
        </w:rPr>
        <w:t xml:space="preserve"> ir rekomendacijas (toliau – Rekomendacija) dėl Pirkimo dokumentų </w:t>
      </w:r>
      <w:r w:rsidR="002B5C18" w:rsidRPr="00043BCF">
        <w:rPr>
          <w:rFonts w:ascii="Calibri" w:eastAsiaTheme="minorHAnsi" w:hAnsi="Calibri" w:cs="Calibri"/>
          <w:lang w:eastAsia="lt-LT"/>
        </w:rPr>
        <w:t>sąlygų</w:t>
      </w:r>
      <w:r w:rsidRPr="00043BCF">
        <w:rPr>
          <w:rFonts w:ascii="Calibri" w:eastAsiaTheme="minorHAnsi" w:hAnsi="Calibri" w:cs="Calibri"/>
          <w:lang w:eastAsia="lt-LT"/>
        </w:rPr>
        <w:t>.</w:t>
      </w:r>
    </w:p>
    <w:p w14:paraId="19FEE58D" w14:textId="77777777" w:rsidR="00530D37" w:rsidRPr="00043BCF" w:rsidRDefault="00530D37" w:rsidP="00FB0806">
      <w:pPr>
        <w:tabs>
          <w:tab w:val="left" w:pos="426"/>
        </w:tabs>
        <w:spacing w:line="276" w:lineRule="auto"/>
        <w:rPr>
          <w:rFonts w:ascii="Calibri" w:hAnsi="Calibri" w:cs="Calibri"/>
          <w:lang w:eastAsia="lt-LT"/>
        </w:rPr>
      </w:pPr>
    </w:p>
    <w:p w14:paraId="0B3DFD83" w14:textId="59CD271F" w:rsidR="006F0048" w:rsidRPr="00043BCF" w:rsidRDefault="006F0048" w:rsidP="00FB0806">
      <w:pPr>
        <w:pStyle w:val="Sraopastraipa"/>
        <w:numPr>
          <w:ilvl w:val="0"/>
          <w:numId w:val="5"/>
        </w:numPr>
        <w:tabs>
          <w:tab w:val="left" w:pos="426"/>
          <w:tab w:val="left" w:pos="1134"/>
        </w:tabs>
        <w:spacing w:line="276" w:lineRule="auto"/>
        <w:ind w:left="0" w:firstLine="0"/>
        <w:rPr>
          <w:rFonts w:ascii="Calibri" w:hAnsi="Calibri" w:cs="Calibri"/>
          <w:b/>
          <w:bCs/>
        </w:rPr>
      </w:pPr>
      <w:r w:rsidRPr="00043BCF">
        <w:rPr>
          <w:rFonts w:ascii="Calibri" w:hAnsi="Calibri" w:cs="Calibri"/>
          <w:b/>
          <w:bCs/>
        </w:rPr>
        <w:t xml:space="preserve">Dėl </w:t>
      </w:r>
      <w:r w:rsidR="00776934" w:rsidRPr="00043BCF">
        <w:rPr>
          <w:rFonts w:ascii="Calibri" w:hAnsi="Calibri" w:cs="Calibri"/>
          <w:b/>
          <w:bCs/>
        </w:rPr>
        <w:t xml:space="preserve">informacijos </w:t>
      </w:r>
      <w:r w:rsidRPr="00043BCF">
        <w:rPr>
          <w:rFonts w:ascii="Calibri" w:hAnsi="Calibri" w:cs="Calibri"/>
          <w:b/>
          <w:bCs/>
        </w:rPr>
        <w:t>skelbim</w:t>
      </w:r>
      <w:r w:rsidR="00776934" w:rsidRPr="00043BCF">
        <w:rPr>
          <w:rFonts w:ascii="Calibri" w:hAnsi="Calibri" w:cs="Calibri"/>
          <w:b/>
          <w:bCs/>
        </w:rPr>
        <w:t>e</w:t>
      </w:r>
      <w:r w:rsidRPr="00043BCF">
        <w:rPr>
          <w:rFonts w:ascii="Calibri" w:hAnsi="Calibri" w:cs="Calibri"/>
          <w:b/>
          <w:bCs/>
        </w:rPr>
        <w:t xml:space="preserve"> apie pirkimą </w:t>
      </w:r>
    </w:p>
    <w:p w14:paraId="712742E7" w14:textId="2BC3ABFE" w:rsidR="004A03F3" w:rsidRPr="00043BCF" w:rsidRDefault="00AB26B5" w:rsidP="00FB0806">
      <w:pPr>
        <w:pStyle w:val="Sraopastraipa"/>
        <w:widowControl w:val="0"/>
        <w:tabs>
          <w:tab w:val="left" w:pos="426"/>
          <w:tab w:val="left" w:pos="993"/>
        </w:tabs>
        <w:spacing w:line="276" w:lineRule="auto"/>
        <w:ind w:left="0"/>
        <w:rPr>
          <w:rFonts w:ascii="Calibri" w:hAnsi="Calibri" w:cs="Calibri"/>
        </w:rPr>
      </w:pPr>
      <w:r w:rsidRPr="00043BCF">
        <w:rPr>
          <w:rFonts w:ascii="Calibri" w:hAnsi="Calibri" w:cs="Calibri"/>
        </w:rPr>
        <w:t>Skelbimo apie pirkimą 5.1.</w:t>
      </w:r>
      <w:r w:rsidR="002A119D" w:rsidRPr="00043BCF">
        <w:rPr>
          <w:rFonts w:ascii="Calibri" w:hAnsi="Calibri" w:cs="Calibri"/>
        </w:rPr>
        <w:t>15</w:t>
      </w:r>
      <w:r w:rsidRPr="00043BCF">
        <w:rPr>
          <w:rFonts w:ascii="Calibri" w:hAnsi="Calibri" w:cs="Calibri"/>
        </w:rPr>
        <w:t xml:space="preserve"> papunktyje nurodyta</w:t>
      </w:r>
      <w:r w:rsidR="007C6116" w:rsidRPr="00043BCF">
        <w:rPr>
          <w:rFonts w:ascii="Calibri" w:hAnsi="Calibri" w:cs="Calibri"/>
        </w:rPr>
        <w:t>:</w:t>
      </w:r>
      <w:r w:rsidR="002A119D" w:rsidRPr="00043BCF">
        <w:rPr>
          <w:rFonts w:ascii="Calibri" w:hAnsi="Calibri" w:cs="Calibri"/>
        </w:rPr>
        <w:t xml:space="preserve"> „Dinaminė pirkimo sistema, kurią gali naudoti ir </w:t>
      </w:r>
      <w:r w:rsidR="002A119D" w:rsidRPr="00043BCF">
        <w:rPr>
          <w:rFonts w:ascii="Calibri" w:hAnsi="Calibri" w:cs="Calibri"/>
          <w:b/>
          <w:bCs/>
        </w:rPr>
        <w:t>šiame skelbime neišvardyti pirkėja</w:t>
      </w:r>
      <w:r w:rsidR="002A119D" w:rsidRPr="00043BCF">
        <w:rPr>
          <w:rFonts w:ascii="Calibri" w:hAnsi="Calibri" w:cs="Calibri"/>
        </w:rPr>
        <w:t xml:space="preserve">i“. Tačiau </w:t>
      </w:r>
      <w:r w:rsidR="00CE452A" w:rsidRPr="00043BCF">
        <w:rPr>
          <w:rFonts w:ascii="Calibri" w:hAnsi="Calibri" w:cs="Calibri"/>
        </w:rPr>
        <w:t>DPS sąlyg</w:t>
      </w:r>
      <w:r w:rsidR="004A03F3" w:rsidRPr="00043BCF">
        <w:rPr>
          <w:rFonts w:ascii="Calibri" w:hAnsi="Calibri" w:cs="Calibri"/>
        </w:rPr>
        <w:t xml:space="preserve">ų 2.2 </w:t>
      </w:r>
      <w:r w:rsidR="002147E1" w:rsidRPr="00043BCF">
        <w:rPr>
          <w:rFonts w:ascii="Calibri" w:hAnsi="Calibri" w:cs="Calibri"/>
        </w:rPr>
        <w:t xml:space="preserve">papunktyje </w:t>
      </w:r>
      <w:r w:rsidR="004A03F3" w:rsidRPr="00043BCF">
        <w:rPr>
          <w:rFonts w:ascii="Calibri" w:hAnsi="Calibri" w:cs="Calibri"/>
        </w:rPr>
        <w:t>numatyta</w:t>
      </w:r>
      <w:r w:rsidR="007C6116" w:rsidRPr="00043BCF">
        <w:rPr>
          <w:rFonts w:ascii="Calibri" w:hAnsi="Calibri" w:cs="Calibri"/>
        </w:rPr>
        <w:t>:</w:t>
      </w:r>
      <w:r w:rsidR="004A03F3" w:rsidRPr="00043BCF">
        <w:rPr>
          <w:rFonts w:ascii="Calibri" w:hAnsi="Calibri" w:cs="Calibri"/>
        </w:rPr>
        <w:t xml:space="preserve"> </w:t>
      </w:r>
      <w:r w:rsidR="00492D74" w:rsidRPr="00043BCF">
        <w:rPr>
          <w:rFonts w:ascii="Calibri" w:hAnsi="Calibri" w:cs="Calibri"/>
        </w:rPr>
        <w:t>„</w:t>
      </w:r>
      <w:r w:rsidR="004A03F3" w:rsidRPr="00043BCF">
        <w:rPr>
          <w:rFonts w:ascii="Calibri" w:hAnsi="Calibri" w:cs="Calibri"/>
        </w:rPr>
        <w:t xml:space="preserve">Pirkimo vykdytojo sukurtos DPS pagrindu jos galiojimo laikotarpiu bus vykdomi konkretūs pirkimai. Konkrečius pirkimus </w:t>
      </w:r>
      <w:r w:rsidR="004A03F3" w:rsidRPr="00043BCF">
        <w:rPr>
          <w:rFonts w:ascii="Calibri" w:hAnsi="Calibri" w:cs="Calibri"/>
          <w:b/>
          <w:bCs/>
        </w:rPr>
        <w:t>DPS vykdys ir jų pagrindu sutartis su laimėtojais sudarys tik Pirkimo vykdytojas</w:t>
      </w:r>
      <w:r w:rsidR="004A03F3" w:rsidRPr="00043BCF">
        <w:rPr>
          <w:rFonts w:ascii="Calibri" w:hAnsi="Calibri" w:cs="Calibri"/>
        </w:rPr>
        <w:t xml:space="preserve">“. </w:t>
      </w:r>
      <w:r w:rsidR="00522A4A" w:rsidRPr="00043BCF">
        <w:rPr>
          <w:rFonts w:ascii="Calibri" w:hAnsi="Calibri" w:cs="Calibri"/>
        </w:rPr>
        <w:t xml:space="preserve">Taigi, Pirkimo dokumentuose pateikta informacija apie </w:t>
      </w:r>
      <w:r w:rsidR="00106166" w:rsidRPr="00043BCF">
        <w:rPr>
          <w:rFonts w:ascii="Calibri" w:hAnsi="Calibri" w:cs="Calibri"/>
        </w:rPr>
        <w:t xml:space="preserve">DPS </w:t>
      </w:r>
      <w:r w:rsidR="00F13AD9" w:rsidRPr="00043BCF">
        <w:rPr>
          <w:rFonts w:ascii="Calibri" w:hAnsi="Calibri" w:cs="Calibri"/>
        </w:rPr>
        <w:t>taikymą</w:t>
      </w:r>
      <w:r w:rsidR="00522A4A" w:rsidRPr="00043BCF">
        <w:rPr>
          <w:rFonts w:ascii="Calibri" w:hAnsi="Calibri" w:cs="Calibri"/>
        </w:rPr>
        <w:t xml:space="preserve"> yra dviprasmiška ir prieštaraujanti viena kitai.</w:t>
      </w:r>
      <w:r w:rsidR="00982163" w:rsidRPr="00250F84">
        <w:rPr>
          <w:rFonts w:ascii="Calibri" w:hAnsi="Calibri" w:cs="Calibri"/>
        </w:rPr>
        <w:t xml:space="preserve"> </w:t>
      </w:r>
      <w:r w:rsidR="00982163" w:rsidRPr="00043BCF">
        <w:rPr>
          <w:rFonts w:ascii="Calibri" w:hAnsi="Calibri" w:cs="Calibri"/>
        </w:rPr>
        <w:t xml:space="preserve">Pažymėtina, kad jeigu yra prieštaravimų ar neatitikimų tarp skelbime apie pirkimą paskelbtos informacijos ir kitų pirkimo dokumentų </w:t>
      </w:r>
      <w:r w:rsidR="00130D65" w:rsidRPr="00043BCF">
        <w:rPr>
          <w:rFonts w:ascii="Calibri" w:hAnsi="Calibri" w:cs="Calibri"/>
        </w:rPr>
        <w:t>sąlygų</w:t>
      </w:r>
      <w:r w:rsidR="00982163" w:rsidRPr="00043BCF">
        <w:rPr>
          <w:rFonts w:ascii="Calibri" w:hAnsi="Calibri" w:cs="Calibri"/>
        </w:rPr>
        <w:t xml:space="preserve">, skelbime apie pirkimą pateikta informacija laikoma teisinga (Įstatymo 35 straipsnio 3 dalis). </w:t>
      </w:r>
      <w:r w:rsidR="00206D6F" w:rsidRPr="00043BCF">
        <w:rPr>
          <w:rFonts w:ascii="Calibri" w:hAnsi="Calibri" w:cs="Calibri"/>
        </w:rPr>
        <w:t>Atsižvelgiant į tai</w:t>
      </w:r>
      <w:r w:rsidR="008523CF" w:rsidRPr="00043BCF">
        <w:rPr>
          <w:rFonts w:ascii="Calibri" w:hAnsi="Calibri" w:cs="Calibri"/>
        </w:rPr>
        <w:t xml:space="preserve">, Tarnyba rekomenduoja </w:t>
      </w:r>
      <w:r w:rsidR="007B1578" w:rsidRPr="00043BCF">
        <w:rPr>
          <w:rFonts w:ascii="Calibri" w:hAnsi="Calibri" w:cs="Calibri"/>
        </w:rPr>
        <w:t>p</w:t>
      </w:r>
      <w:r w:rsidR="008523CF" w:rsidRPr="00043BCF">
        <w:rPr>
          <w:rFonts w:ascii="Calibri" w:hAnsi="Calibri" w:cs="Calibri"/>
        </w:rPr>
        <w:t>ranešimu apie pakeitimus patikslinti skelbim</w:t>
      </w:r>
      <w:r w:rsidR="00B607E9" w:rsidRPr="00043BCF">
        <w:rPr>
          <w:rFonts w:ascii="Calibri" w:hAnsi="Calibri" w:cs="Calibri"/>
        </w:rPr>
        <w:t xml:space="preserve">e </w:t>
      </w:r>
      <w:r w:rsidR="008523CF" w:rsidRPr="00043BCF">
        <w:rPr>
          <w:rFonts w:ascii="Calibri" w:hAnsi="Calibri" w:cs="Calibri"/>
        </w:rPr>
        <w:t>apie pirkimą</w:t>
      </w:r>
      <w:r w:rsidR="00B607E9" w:rsidRPr="00043BCF">
        <w:rPr>
          <w:rFonts w:ascii="Calibri" w:hAnsi="Calibri" w:cs="Calibri"/>
        </w:rPr>
        <w:t xml:space="preserve"> pateiktą</w:t>
      </w:r>
      <w:r w:rsidR="008523CF" w:rsidRPr="00043BCF">
        <w:rPr>
          <w:rFonts w:ascii="Calibri" w:hAnsi="Calibri" w:cs="Calibri"/>
        </w:rPr>
        <w:t xml:space="preserve"> informaciją.</w:t>
      </w:r>
    </w:p>
    <w:p w14:paraId="485C9060" w14:textId="77777777" w:rsidR="00984C81" w:rsidRPr="00043BCF" w:rsidRDefault="00984C81" w:rsidP="00FB0806">
      <w:pPr>
        <w:pStyle w:val="paragraph"/>
        <w:tabs>
          <w:tab w:val="left" w:pos="284"/>
          <w:tab w:val="left" w:pos="426"/>
        </w:tabs>
        <w:spacing w:before="0" w:beforeAutospacing="0" w:after="0" w:afterAutospacing="0" w:line="276" w:lineRule="auto"/>
        <w:textAlignment w:val="baseline"/>
        <w:rPr>
          <w:rFonts w:ascii="Calibri" w:hAnsi="Calibri" w:cs="Calibri"/>
          <w:b/>
          <w:bCs/>
          <w:lang w:eastAsia="lt-LT"/>
        </w:rPr>
      </w:pPr>
    </w:p>
    <w:p w14:paraId="782EE72E" w14:textId="77777777" w:rsidR="00175C0F" w:rsidRPr="00043BCF" w:rsidRDefault="00175C0F" w:rsidP="00FB0806">
      <w:pPr>
        <w:pStyle w:val="Sraopastraipa"/>
        <w:numPr>
          <w:ilvl w:val="0"/>
          <w:numId w:val="5"/>
        </w:numPr>
        <w:tabs>
          <w:tab w:val="left" w:pos="426"/>
        </w:tabs>
        <w:spacing w:line="276" w:lineRule="auto"/>
        <w:ind w:left="0" w:firstLine="0"/>
        <w:rPr>
          <w:rFonts w:ascii="Calibri" w:eastAsia="Calibri" w:hAnsi="Calibri" w:cs="Calibri"/>
          <w:b/>
          <w:bCs/>
        </w:rPr>
      </w:pPr>
      <w:r w:rsidRPr="00043BCF">
        <w:rPr>
          <w:rFonts w:ascii="Calibri" w:eastAsia="Calibri" w:hAnsi="Calibri" w:cs="Calibri"/>
          <w:b/>
          <w:bCs/>
        </w:rPr>
        <w:t>Dėl pašalinimo pagrindų</w:t>
      </w:r>
    </w:p>
    <w:p w14:paraId="6398BD7A" w14:textId="09C3B37E" w:rsidR="00612F94" w:rsidRPr="00043BCF" w:rsidRDefault="00A7084F" w:rsidP="00FB0806">
      <w:pPr>
        <w:pStyle w:val="paragraph"/>
        <w:numPr>
          <w:ilvl w:val="1"/>
          <w:numId w:val="5"/>
        </w:numPr>
        <w:tabs>
          <w:tab w:val="left" w:pos="284"/>
          <w:tab w:val="left" w:pos="426"/>
        </w:tabs>
        <w:spacing w:before="0" w:beforeAutospacing="0" w:after="0" w:afterAutospacing="0" w:line="276" w:lineRule="auto"/>
        <w:ind w:left="0" w:firstLine="0"/>
        <w:textAlignment w:val="baseline"/>
        <w:rPr>
          <w:rFonts w:ascii="Calibri" w:hAnsi="Calibri" w:cs="Calibri"/>
          <w:kern w:val="2"/>
          <w14:ligatures w14:val="standardContextual"/>
        </w:rPr>
      </w:pPr>
      <w:r w:rsidRPr="00043BCF">
        <w:rPr>
          <w:rFonts w:ascii="Calibri" w:hAnsi="Calibri" w:cs="Calibri"/>
          <w:lang w:eastAsia="lt-LT"/>
        </w:rPr>
        <w:t xml:space="preserve">DPS </w:t>
      </w:r>
      <w:r w:rsidR="00F40718" w:rsidRPr="00043BCF">
        <w:rPr>
          <w:rFonts w:ascii="Calibri" w:hAnsi="Calibri" w:cs="Calibri"/>
          <w:lang w:eastAsia="lt-LT"/>
        </w:rPr>
        <w:t xml:space="preserve">sąlygų </w:t>
      </w:r>
      <w:r w:rsidR="00200F46" w:rsidRPr="00043BCF">
        <w:rPr>
          <w:rFonts w:ascii="Calibri" w:hAnsi="Calibri" w:cs="Calibri"/>
          <w:lang w:eastAsia="lt-LT"/>
        </w:rPr>
        <w:t xml:space="preserve">1 priedo „Tiekėjų pašalinimo pagrindai“ </w:t>
      </w:r>
      <w:r w:rsidR="006B01EB" w:rsidRPr="00043BCF">
        <w:rPr>
          <w:rFonts w:ascii="Calibri" w:hAnsi="Calibri" w:cs="Calibri"/>
          <w:lang w:eastAsia="lt-LT"/>
        </w:rPr>
        <w:t xml:space="preserve">(toliau – Pašalinimo pagrindai) </w:t>
      </w:r>
      <w:r w:rsidR="003359E2" w:rsidRPr="00043BCF">
        <w:rPr>
          <w:rFonts w:ascii="Calibri" w:hAnsi="Calibri" w:cs="Calibri"/>
          <w:lang w:eastAsia="lt-LT"/>
        </w:rPr>
        <w:t xml:space="preserve">lentelės 3 punkte </w:t>
      </w:r>
      <w:r w:rsidR="00E463A7" w:rsidRPr="00043BCF">
        <w:rPr>
          <w:rFonts w:ascii="Calibri" w:hAnsi="Calibri" w:cs="Calibri"/>
          <w:lang w:eastAsia="lt-LT"/>
        </w:rPr>
        <w:t>nurodyta</w:t>
      </w:r>
      <w:r w:rsidR="007C6116" w:rsidRPr="00043BCF">
        <w:rPr>
          <w:rFonts w:ascii="Calibri" w:hAnsi="Calibri" w:cs="Calibri"/>
          <w:lang w:eastAsia="lt-LT"/>
        </w:rPr>
        <w:t>:</w:t>
      </w:r>
      <w:r w:rsidR="00E463A7" w:rsidRPr="00043BCF">
        <w:rPr>
          <w:rFonts w:ascii="Calibri" w:hAnsi="Calibri" w:cs="Calibri"/>
          <w:lang w:eastAsia="lt-LT"/>
        </w:rPr>
        <w:t xml:space="preserve"> „&lt;...&gt; </w:t>
      </w:r>
      <w:r w:rsidR="00E463A7" w:rsidRPr="00043BCF">
        <w:rPr>
          <w:rFonts w:ascii="Calibri" w:hAnsi="Calibri" w:cs="Calibri"/>
          <w:b/>
          <w:bCs/>
          <w:lang w:eastAsia="lt-LT"/>
        </w:rPr>
        <w:t>Laikoma, kad tiekėjas arba jo atsakingas asmuo</w:t>
      </w:r>
      <w:r w:rsidR="00E463A7" w:rsidRPr="00043BCF">
        <w:rPr>
          <w:rFonts w:ascii="Calibri" w:hAnsi="Calibri" w:cs="Calibri"/>
          <w:lang w:eastAsia="lt-LT"/>
        </w:rPr>
        <w:t xml:space="preserve"> nuteistas už aukščiau nurodytą nusikalstamą veiką, &lt;...&gt;“. </w:t>
      </w:r>
      <w:r w:rsidR="00612F94" w:rsidRPr="00043BCF">
        <w:rPr>
          <w:rFonts w:ascii="Calibri" w:hAnsi="Calibri" w:cs="Calibri"/>
          <w:lang w:eastAsia="lt-LT"/>
        </w:rPr>
        <w:t xml:space="preserve">Pažymėtina, kad </w:t>
      </w:r>
      <w:r w:rsidR="003F4245" w:rsidRPr="00043BCF">
        <w:rPr>
          <w:rFonts w:ascii="Calibri" w:hAnsi="Calibri" w:cs="Calibri"/>
          <w:lang w:eastAsia="lt-LT"/>
        </w:rPr>
        <w:t>Į</w:t>
      </w:r>
      <w:r w:rsidR="00612F94" w:rsidRPr="00043BCF">
        <w:rPr>
          <w:rFonts w:ascii="Calibri" w:hAnsi="Calibri" w:cs="Calibri"/>
          <w:lang w:eastAsia="lt-LT"/>
        </w:rPr>
        <w:t xml:space="preserve">statymo 46 straipsnio 3 dalyje nustatytas pašalinimo pagrindas taikomas tiekėjui (fiziniam asmeniui arba juridiniam asmeniui, kitai organizacijai ar jos struktūriniam padaliniui), tačiau </w:t>
      </w:r>
      <w:r w:rsidR="00612F94" w:rsidRPr="00043BCF">
        <w:rPr>
          <w:rFonts w:ascii="Calibri" w:hAnsi="Calibri" w:cs="Calibri"/>
          <w:b/>
          <w:bCs/>
          <w:lang w:eastAsia="lt-LT"/>
        </w:rPr>
        <w:t>nėra taikomas tiekėjo atsakingam asmeniui</w:t>
      </w:r>
      <w:r w:rsidR="00612F94" w:rsidRPr="00043BCF">
        <w:rPr>
          <w:rFonts w:ascii="Calibri" w:hAnsi="Calibri" w:cs="Calibri"/>
          <w:lang w:eastAsia="lt-LT"/>
        </w:rPr>
        <w:t xml:space="preserve">. Todėl iš </w:t>
      </w:r>
      <w:r w:rsidR="006B01EB" w:rsidRPr="00043BCF">
        <w:rPr>
          <w:rFonts w:ascii="Calibri" w:hAnsi="Calibri" w:cs="Calibri"/>
          <w:lang w:eastAsia="lt-LT"/>
        </w:rPr>
        <w:t>Pašalinimo pagrindų</w:t>
      </w:r>
      <w:r w:rsidR="00612F94" w:rsidRPr="00043BCF">
        <w:rPr>
          <w:rFonts w:ascii="Calibri" w:hAnsi="Calibri" w:cs="Calibri"/>
          <w:lang w:eastAsia="lt-LT"/>
        </w:rPr>
        <w:t xml:space="preserve"> lentelės 3 punkto antrosios pastraipos, prasidedančios žodžiais „Laikoma, kad tiekėjas &lt;...&gt;“, turėtų būti išbraukti žodžiai „arba jo atsakingas asmuo“.</w:t>
      </w:r>
      <w:r w:rsidR="00612F94" w:rsidRPr="00043BCF">
        <w:rPr>
          <w:rFonts w:ascii="Calibri" w:hAnsi="Calibri" w:cs="Calibri"/>
          <w:kern w:val="2"/>
          <w14:ligatures w14:val="standardContextual"/>
        </w:rPr>
        <w:t xml:space="preserve"> Atkreiptinas dėmesys, kad siekiant padėti tinkamai suformuluoti pašalinimo pagrindų reikalavimus, Tarnyba yra parengusi ir paskelbusi </w:t>
      </w:r>
      <w:hyperlink r:id="rId11" w:history="1">
        <w:r w:rsidR="00612F94" w:rsidRPr="00043BCF">
          <w:rPr>
            <w:rFonts w:ascii="Calibri" w:hAnsi="Calibri" w:cs="Calibri"/>
            <w:color w:val="467886" w:themeColor="hyperlink"/>
            <w:kern w:val="2"/>
            <w:u w:val="single"/>
            <w14:ligatures w14:val="standardContextual"/>
          </w:rPr>
          <w:t>atnaujintą pavyzdinę pašalinimo pagrindų lentelę</w:t>
        </w:r>
      </w:hyperlink>
      <w:r w:rsidR="00612F94" w:rsidRPr="00043BCF">
        <w:rPr>
          <w:rFonts w:ascii="Calibri" w:hAnsi="Calibri" w:cs="Calibri"/>
          <w:kern w:val="2"/>
          <w14:ligatures w14:val="standardContextual"/>
        </w:rPr>
        <w:t>. Atsižvelgiant į aukščiau išdėstytą, Tarnyba rekomenduoja peržiūrėti ir patikslinti tiekėjo pašalinimo pagrindus.</w:t>
      </w:r>
    </w:p>
    <w:p w14:paraId="5783F2C1" w14:textId="2B4B42F9" w:rsidR="00B9108A" w:rsidRPr="00043BCF" w:rsidRDefault="006B01EB" w:rsidP="00FB0806">
      <w:pPr>
        <w:pStyle w:val="paragraph"/>
        <w:numPr>
          <w:ilvl w:val="1"/>
          <w:numId w:val="5"/>
        </w:numPr>
        <w:tabs>
          <w:tab w:val="left" w:pos="284"/>
          <w:tab w:val="left" w:pos="426"/>
        </w:tabs>
        <w:spacing w:before="0" w:beforeAutospacing="0" w:after="0" w:afterAutospacing="0" w:line="276" w:lineRule="auto"/>
        <w:ind w:left="0" w:firstLine="0"/>
        <w:textAlignment w:val="baseline"/>
        <w:rPr>
          <w:rFonts w:ascii="Calibri" w:hAnsi="Calibri" w:cs="Calibri"/>
          <w:kern w:val="2"/>
          <w14:ligatures w14:val="standardContextual"/>
        </w:rPr>
      </w:pPr>
      <w:r w:rsidRPr="00043BCF">
        <w:rPr>
          <w:rFonts w:ascii="Calibri" w:hAnsi="Calibri" w:cs="Calibri"/>
          <w:kern w:val="2"/>
          <w14:ligatures w14:val="standardContextual"/>
        </w:rPr>
        <w:t xml:space="preserve">Pašalinimo pagrindų lentelės </w:t>
      </w:r>
      <w:r w:rsidR="00CE1899" w:rsidRPr="00043BCF">
        <w:rPr>
          <w:rFonts w:ascii="Calibri" w:hAnsi="Calibri" w:cs="Calibri"/>
          <w:kern w:val="2"/>
          <w14:ligatures w14:val="standardContextual"/>
        </w:rPr>
        <w:t>9 punk</w:t>
      </w:r>
      <w:r w:rsidR="00AD65BD" w:rsidRPr="00043BCF">
        <w:rPr>
          <w:rFonts w:ascii="Calibri" w:hAnsi="Calibri" w:cs="Calibri"/>
          <w:kern w:val="2"/>
          <w14:ligatures w14:val="standardContextual"/>
        </w:rPr>
        <w:t>t</w:t>
      </w:r>
      <w:r w:rsidR="00641C48" w:rsidRPr="00043BCF">
        <w:rPr>
          <w:rFonts w:ascii="Calibri" w:hAnsi="Calibri" w:cs="Calibri"/>
          <w:kern w:val="2"/>
          <w14:ligatures w14:val="standardContextual"/>
        </w:rPr>
        <w:t>e nustatyta: „</w:t>
      </w:r>
      <w:r w:rsidR="00CE1899" w:rsidRPr="00043BCF">
        <w:rPr>
          <w:rFonts w:ascii="Calibri" w:hAnsi="Calibri" w:cs="Calibri"/>
          <w:kern w:val="2"/>
          <w14:ligatures w14:val="standardContextual"/>
        </w:rPr>
        <w:t xml:space="preserve">Tiekėjas yra neįvykdęs sutarties, </w:t>
      </w:r>
      <w:r w:rsidR="00CE1899" w:rsidRPr="00043BCF">
        <w:rPr>
          <w:rFonts w:ascii="Calibri" w:hAnsi="Calibri" w:cs="Calibri"/>
          <w:b/>
          <w:bCs/>
          <w:kern w:val="2"/>
          <w14:ligatures w14:val="standardContextual"/>
        </w:rPr>
        <w:t>sudarytos vadovaujantis VPĮ</w:t>
      </w:r>
      <w:r w:rsidR="00CE1899" w:rsidRPr="00043BCF">
        <w:rPr>
          <w:rFonts w:ascii="Calibri" w:hAnsi="Calibri" w:cs="Calibri"/>
          <w:kern w:val="2"/>
          <w14:ligatures w14:val="standardContextual"/>
        </w:rPr>
        <w:t xml:space="preserve"> arba yra netinkamai ją įvykdęs ir tai buvo esminis sutarties pažeidimas</w:t>
      </w:r>
      <w:r w:rsidR="00641C48" w:rsidRPr="00043BCF">
        <w:rPr>
          <w:rFonts w:ascii="Calibri" w:hAnsi="Calibri" w:cs="Calibri"/>
          <w:kern w:val="2"/>
          <w14:ligatures w14:val="standardContextual"/>
        </w:rPr>
        <w:t xml:space="preserve"> &lt;...&gt;“. </w:t>
      </w:r>
      <w:r w:rsidR="00AC2CF4" w:rsidRPr="00043BCF">
        <w:rPr>
          <w:rFonts w:ascii="Calibri" w:hAnsi="Calibri" w:cs="Calibri"/>
          <w:kern w:val="2"/>
          <w14:ligatures w14:val="standardContextual"/>
        </w:rPr>
        <w:lastRenderedPageBreak/>
        <w:t xml:space="preserve">Pažymėtina, kad Įstatymo 46 straipsnio 4 </w:t>
      </w:r>
      <w:r w:rsidR="005F3D23" w:rsidRPr="00043BCF">
        <w:rPr>
          <w:rFonts w:ascii="Calibri" w:hAnsi="Calibri" w:cs="Calibri"/>
          <w:kern w:val="2"/>
          <w14:ligatures w14:val="standardContextual"/>
        </w:rPr>
        <w:t>dalies 6 punkt</w:t>
      </w:r>
      <w:r w:rsidR="005D161F" w:rsidRPr="00043BCF">
        <w:rPr>
          <w:rFonts w:ascii="Calibri" w:hAnsi="Calibri" w:cs="Calibri"/>
          <w:kern w:val="2"/>
          <w14:ligatures w14:val="standardContextual"/>
        </w:rPr>
        <w:t>e</w:t>
      </w:r>
      <w:r w:rsidR="00CF3B64" w:rsidRPr="00043BCF">
        <w:rPr>
          <w:rStyle w:val="Puslapioinaosnuoroda"/>
          <w:rFonts w:ascii="Calibri" w:hAnsi="Calibri" w:cs="Calibri"/>
          <w:kern w:val="2"/>
          <w14:ligatures w14:val="standardContextual"/>
        </w:rPr>
        <w:footnoteReference w:id="2"/>
      </w:r>
      <w:r w:rsidR="005F3D23" w:rsidRPr="00043BCF">
        <w:rPr>
          <w:rFonts w:ascii="Calibri" w:hAnsi="Calibri" w:cs="Calibri"/>
          <w:kern w:val="2"/>
          <w14:ligatures w14:val="standardContextual"/>
        </w:rPr>
        <w:t xml:space="preserve"> </w:t>
      </w:r>
      <w:r w:rsidR="00B9108A" w:rsidRPr="00043BCF">
        <w:rPr>
          <w:rFonts w:ascii="Calibri" w:hAnsi="Calibri" w:cs="Calibri"/>
          <w:kern w:val="2"/>
          <w14:ligatures w14:val="standardContextual"/>
        </w:rPr>
        <w:t>nustatyta</w:t>
      </w:r>
      <w:r w:rsidR="005D161F" w:rsidRPr="00043BCF">
        <w:rPr>
          <w:rFonts w:ascii="Calibri" w:hAnsi="Calibri" w:cs="Calibri"/>
          <w:kern w:val="2"/>
          <w14:ligatures w14:val="standardContextual"/>
        </w:rPr>
        <w:t>s</w:t>
      </w:r>
      <w:r w:rsidR="00B9108A" w:rsidRPr="00043BCF">
        <w:rPr>
          <w:rFonts w:ascii="Calibri" w:hAnsi="Calibri" w:cs="Calibri"/>
          <w:kern w:val="2"/>
          <w14:ligatures w14:val="standardContextual"/>
        </w:rPr>
        <w:t xml:space="preserve"> </w:t>
      </w:r>
      <w:r w:rsidR="005F3D23" w:rsidRPr="00043BCF">
        <w:rPr>
          <w:rFonts w:ascii="Calibri" w:hAnsi="Calibri" w:cs="Calibri"/>
          <w:kern w:val="2"/>
          <w14:ligatures w14:val="standardContextual"/>
        </w:rPr>
        <w:t>pašalinimo pagrindas apima</w:t>
      </w:r>
      <w:r w:rsidR="00B9108A" w:rsidRPr="00043BCF">
        <w:rPr>
          <w:rFonts w:ascii="Calibri" w:hAnsi="Calibri" w:cs="Calibri"/>
          <w:kern w:val="2"/>
          <w14:ligatures w14:val="standardContextual"/>
        </w:rPr>
        <w:t xml:space="preserve"> ne tik pagal Įstatymą sudarytas sutartis, bet ir sutartis, sudarytas pagal Lietuvos Respublikos viešųjų pirkimų, atliekamų gynybos ir saugumo srityje, įstatymą, Lietuvos Respublikos pirkimų, atliekamų vandentvarkos, energetikos, transporto ar pašto paslaugų srities perkančiųjų subjektų, įstatymą, taip pat koncesijų sutartis.</w:t>
      </w:r>
      <w:r w:rsidR="00D9697A" w:rsidRPr="00250F84">
        <w:rPr>
          <w:rFonts w:ascii="Calibri" w:hAnsi="Calibri" w:cs="Calibri"/>
        </w:rPr>
        <w:t xml:space="preserve"> </w:t>
      </w:r>
      <w:r w:rsidR="00D9697A" w:rsidRPr="00043BCF">
        <w:rPr>
          <w:rFonts w:ascii="Calibri" w:hAnsi="Calibri" w:cs="Calibri"/>
          <w:kern w:val="2"/>
          <w14:ligatures w14:val="standardContextual"/>
        </w:rPr>
        <w:t>Atsižvelgdama į tai, Tarnyba rekomenduoja peržiūrėti ir patikslinti tiekėjo pašalinimo pagrindus taip, kad jie atitiktų galiojantį teisinį reglamentavimą.</w:t>
      </w:r>
    </w:p>
    <w:p w14:paraId="62024B24" w14:textId="51ECBC1D" w:rsidR="00595B7A" w:rsidRPr="00043BCF" w:rsidRDefault="00595B7A" w:rsidP="00FB0806">
      <w:pPr>
        <w:pStyle w:val="paragraph"/>
        <w:numPr>
          <w:ilvl w:val="1"/>
          <w:numId w:val="5"/>
        </w:numPr>
        <w:tabs>
          <w:tab w:val="left" w:pos="284"/>
          <w:tab w:val="left" w:pos="426"/>
        </w:tabs>
        <w:spacing w:before="0" w:beforeAutospacing="0" w:after="0" w:afterAutospacing="0" w:line="276" w:lineRule="auto"/>
        <w:ind w:left="0" w:firstLine="0"/>
        <w:textAlignment w:val="baseline"/>
        <w:rPr>
          <w:rFonts w:ascii="Calibri" w:hAnsi="Calibri" w:cs="Calibri"/>
          <w:kern w:val="2"/>
          <w14:ligatures w14:val="standardContextual"/>
        </w:rPr>
      </w:pPr>
      <w:r w:rsidRPr="00043BCF">
        <w:rPr>
          <w:rFonts w:ascii="Calibri" w:hAnsi="Calibri" w:cs="Calibri"/>
          <w:kern w:val="2"/>
          <w14:ligatures w14:val="standardContextual"/>
        </w:rPr>
        <w:t>Pažymėtina, kad DPS sąlygose nėra nustatyta, kaip tiekėjas turėtų įrodyti pašalinimo pagrindų nebuvimą tais atvejais, kai jo kilmės valstybėje ar kitoje atitinkamoje šalyje nėra išduodami dokumentai, patvirtinantys, kad nėra</w:t>
      </w:r>
      <w:r w:rsidR="00191F36" w:rsidRPr="00043BCF">
        <w:rPr>
          <w:rFonts w:ascii="Calibri" w:hAnsi="Calibri" w:cs="Calibri"/>
          <w:kern w:val="2"/>
          <w14:ligatures w14:val="standardContextual"/>
        </w:rPr>
        <w:t xml:space="preserve"> Įstatymo</w:t>
      </w:r>
      <w:r w:rsidRPr="00043BCF">
        <w:rPr>
          <w:rFonts w:ascii="Calibri" w:hAnsi="Calibri" w:cs="Calibri"/>
          <w:kern w:val="2"/>
          <w14:ligatures w14:val="standardContextual"/>
        </w:rPr>
        <w:t xml:space="preserve"> 46 straipsnio 1 ir 3 dalyse bei 6 dalies 2 punkte nustatytų pašalinimo pagrindų, arba kai išduodami dokumentai neapima visų minėtose nuostatose nustatytų aplinkybių.</w:t>
      </w:r>
      <w:r w:rsidR="009E7AB5" w:rsidRPr="00250F84">
        <w:rPr>
          <w:rFonts w:ascii="Calibri" w:hAnsi="Calibri" w:cs="Calibri"/>
        </w:rPr>
        <w:t xml:space="preserve"> </w:t>
      </w:r>
      <w:r w:rsidR="009E7AB5" w:rsidRPr="00043BCF">
        <w:rPr>
          <w:rFonts w:ascii="Calibri" w:hAnsi="Calibri" w:cs="Calibri"/>
          <w:kern w:val="2"/>
          <w14:ligatures w14:val="standardContextual"/>
        </w:rPr>
        <w:t xml:space="preserve">Atsižvelgiant į tai, Tarnyba rekomenduoja papildyti DPS sąlygas </w:t>
      </w:r>
      <w:r w:rsidR="00E376C4" w:rsidRPr="00043BCF">
        <w:rPr>
          <w:rFonts w:ascii="Calibri" w:hAnsi="Calibri" w:cs="Calibri"/>
          <w:kern w:val="2"/>
          <w14:ligatures w14:val="standardContextual"/>
        </w:rPr>
        <w:t>taisykle</w:t>
      </w:r>
      <w:r w:rsidR="009E7AB5" w:rsidRPr="00043BCF">
        <w:rPr>
          <w:rFonts w:ascii="Calibri" w:hAnsi="Calibri" w:cs="Calibri"/>
          <w:kern w:val="2"/>
          <w14:ligatures w14:val="standardContextual"/>
        </w:rPr>
        <w:t xml:space="preserve">, </w:t>
      </w:r>
      <w:r w:rsidR="00250F84" w:rsidRPr="00250F84">
        <w:rPr>
          <w:rFonts w:ascii="Calibri" w:hAnsi="Calibri" w:cs="Calibri"/>
          <w:kern w:val="2"/>
          <w14:ligatures w14:val="standardContextual"/>
        </w:rPr>
        <w:t>reglamentuojančia atvejus ir tvarką, kada vietoj reikalaujamų dokumentų gali būti pateikiami alternatyvūs įrodymai</w:t>
      </w:r>
      <w:r w:rsidR="009E7AB5" w:rsidRPr="00043BCF">
        <w:rPr>
          <w:rFonts w:ascii="Calibri" w:hAnsi="Calibri" w:cs="Calibri"/>
          <w:kern w:val="2"/>
          <w14:ligatures w14:val="standardContextual"/>
        </w:rPr>
        <w:t>, kai tiekėjas dėl objektyvių priežasčių negali pateikti pašalinimo pagrindų nebuvimą patvirtinančių dokumentų</w:t>
      </w:r>
      <w:r w:rsidR="005220A5" w:rsidRPr="00043BCF">
        <w:rPr>
          <w:rFonts w:ascii="Calibri" w:hAnsi="Calibri" w:cs="Calibri"/>
          <w:kern w:val="2"/>
          <w14:ligatures w14:val="standardContextual"/>
        </w:rPr>
        <w:t xml:space="preserve">. </w:t>
      </w:r>
      <w:r w:rsidR="00551844" w:rsidRPr="00043BCF">
        <w:rPr>
          <w:rFonts w:ascii="Calibri" w:hAnsi="Calibri" w:cs="Calibri"/>
          <w:kern w:val="2"/>
          <w14:ligatures w14:val="standardContextual"/>
        </w:rPr>
        <w:t>T</w:t>
      </w:r>
      <w:r w:rsidR="0052673F" w:rsidRPr="00043BCF">
        <w:rPr>
          <w:rFonts w:ascii="Calibri" w:hAnsi="Calibri" w:cs="Calibri"/>
          <w:kern w:val="2"/>
          <w14:ligatures w14:val="standardContextual"/>
        </w:rPr>
        <w:t>ikslinant pašalinimo pagrindų lentelę,</w:t>
      </w:r>
      <w:r w:rsidR="00551844" w:rsidRPr="00043BCF">
        <w:rPr>
          <w:rFonts w:ascii="Calibri" w:hAnsi="Calibri" w:cs="Calibri"/>
          <w:kern w:val="2"/>
          <w14:ligatures w14:val="standardContextual"/>
        </w:rPr>
        <w:t xml:space="preserve"> rekomenduojama</w:t>
      </w:r>
      <w:r w:rsidR="0052673F" w:rsidRPr="00043BCF">
        <w:rPr>
          <w:rFonts w:ascii="Calibri" w:hAnsi="Calibri" w:cs="Calibri"/>
          <w:kern w:val="2"/>
          <w14:ligatures w14:val="standardContextual"/>
        </w:rPr>
        <w:t xml:space="preserve"> vadovautis Tarnybos parengta ir paskelbta pavyzdine pašalinimo pagrindų lentele.</w:t>
      </w:r>
    </w:p>
    <w:p w14:paraId="14156DE1" w14:textId="75A9DC2A" w:rsidR="00612F94" w:rsidRPr="00043BCF" w:rsidRDefault="00612F94" w:rsidP="00FB0806">
      <w:pPr>
        <w:pStyle w:val="paragraph"/>
        <w:tabs>
          <w:tab w:val="left" w:pos="284"/>
          <w:tab w:val="left" w:pos="426"/>
        </w:tabs>
        <w:spacing w:before="0" w:beforeAutospacing="0" w:after="0" w:afterAutospacing="0" w:line="276" w:lineRule="auto"/>
        <w:textAlignment w:val="baseline"/>
        <w:rPr>
          <w:rFonts w:ascii="Calibri" w:hAnsi="Calibri" w:cs="Calibri"/>
          <w:lang w:eastAsia="lt-LT"/>
        </w:rPr>
      </w:pPr>
    </w:p>
    <w:p w14:paraId="0DE9B02B" w14:textId="59574F7C" w:rsidR="000D6395" w:rsidRPr="00043BCF" w:rsidRDefault="00AF2E6D" w:rsidP="00FB0806">
      <w:pPr>
        <w:pStyle w:val="Sraopastraipa"/>
        <w:numPr>
          <w:ilvl w:val="0"/>
          <w:numId w:val="5"/>
        </w:numPr>
        <w:tabs>
          <w:tab w:val="left" w:pos="426"/>
          <w:tab w:val="left" w:pos="567"/>
          <w:tab w:val="left" w:pos="993"/>
        </w:tabs>
        <w:spacing w:line="276" w:lineRule="auto"/>
        <w:ind w:left="0" w:firstLine="0"/>
        <w:rPr>
          <w:rFonts w:ascii="Calibri" w:eastAsiaTheme="minorHAnsi" w:hAnsi="Calibri" w:cs="Calibri"/>
          <w:b/>
          <w:bCs/>
        </w:rPr>
      </w:pPr>
      <w:r w:rsidRPr="00043BCF">
        <w:rPr>
          <w:rFonts w:ascii="Calibri" w:eastAsiaTheme="minorHAnsi" w:hAnsi="Calibri" w:cs="Calibri"/>
          <w:b/>
          <w:bCs/>
        </w:rPr>
        <w:t>Dėl tiekėjų kvalifikacijos reikalavimų</w:t>
      </w:r>
    </w:p>
    <w:p w14:paraId="24C5172D" w14:textId="4AADC1D2" w:rsidR="00126123" w:rsidRPr="00043BCF" w:rsidRDefault="004D2BCE" w:rsidP="00FB0806">
      <w:pPr>
        <w:pStyle w:val="Sraopastraipa"/>
        <w:numPr>
          <w:ilvl w:val="1"/>
          <w:numId w:val="5"/>
        </w:numPr>
        <w:tabs>
          <w:tab w:val="left" w:pos="284"/>
          <w:tab w:val="left" w:pos="426"/>
          <w:tab w:val="left" w:pos="567"/>
        </w:tabs>
        <w:spacing w:line="276" w:lineRule="auto"/>
        <w:ind w:left="0" w:firstLine="0"/>
        <w:rPr>
          <w:rFonts w:ascii="Calibri" w:hAnsi="Calibri" w:cs="Calibri"/>
          <w:color w:val="000000"/>
        </w:rPr>
      </w:pPr>
      <w:r w:rsidRPr="00043BCF">
        <w:rPr>
          <w:rFonts w:ascii="Calibri" w:eastAsia="Calibri" w:hAnsi="Calibri" w:cs="Calibri"/>
        </w:rPr>
        <w:t>DPS sąlygų 2 priedo „</w:t>
      </w:r>
      <w:r w:rsidR="00126123" w:rsidRPr="00043BCF">
        <w:rPr>
          <w:rFonts w:ascii="Calibri" w:hAnsi="Calibri" w:cs="Calibri"/>
          <w:color w:val="000000"/>
        </w:rPr>
        <w:t xml:space="preserve">Tiekėjų kvalifikacijos reikalavimai“ (toliau – Kvalifikacijos reikalavimai) </w:t>
      </w:r>
      <w:r w:rsidR="0093156B" w:rsidRPr="00043BCF">
        <w:rPr>
          <w:rFonts w:ascii="Calibri" w:hAnsi="Calibri" w:cs="Calibri"/>
          <w:color w:val="000000"/>
        </w:rPr>
        <w:t>1 punkt</w:t>
      </w:r>
      <w:r w:rsidR="00CF6300" w:rsidRPr="00043BCF">
        <w:rPr>
          <w:rFonts w:ascii="Calibri" w:hAnsi="Calibri" w:cs="Calibri"/>
          <w:color w:val="000000"/>
        </w:rPr>
        <w:t>e</w:t>
      </w:r>
      <w:r w:rsidR="0093156B" w:rsidRPr="00043BCF">
        <w:rPr>
          <w:rFonts w:ascii="Calibri" w:hAnsi="Calibri" w:cs="Calibri"/>
          <w:color w:val="000000"/>
        </w:rPr>
        <w:t xml:space="preserve"> prie pagrindžiančių dokumentų </w:t>
      </w:r>
      <w:r w:rsidR="00B16F02" w:rsidRPr="00043BCF">
        <w:rPr>
          <w:rFonts w:ascii="Calibri" w:hAnsi="Calibri" w:cs="Calibri"/>
          <w:color w:val="000000"/>
        </w:rPr>
        <w:t>nurodyti doku</w:t>
      </w:r>
      <w:r w:rsidR="00CF6300" w:rsidRPr="00043BCF">
        <w:rPr>
          <w:rFonts w:ascii="Calibri" w:hAnsi="Calibri" w:cs="Calibri"/>
          <w:color w:val="000000"/>
        </w:rPr>
        <w:t>mentai</w:t>
      </w:r>
      <w:r w:rsidR="00F10EB7" w:rsidRPr="00043BCF">
        <w:rPr>
          <w:rFonts w:ascii="Calibri" w:hAnsi="Calibri" w:cs="Calibri"/>
          <w:color w:val="000000"/>
        </w:rPr>
        <w:t>,</w:t>
      </w:r>
      <w:r w:rsidR="00CF6300" w:rsidRPr="00043BCF">
        <w:rPr>
          <w:rFonts w:ascii="Calibri" w:hAnsi="Calibri" w:cs="Calibri"/>
          <w:color w:val="000000"/>
        </w:rPr>
        <w:t xml:space="preserve"> </w:t>
      </w:r>
      <w:r w:rsidR="00DD5154" w:rsidRPr="00043BCF">
        <w:rPr>
          <w:rFonts w:ascii="Calibri" w:hAnsi="Calibri" w:cs="Calibri"/>
          <w:color w:val="000000"/>
        </w:rPr>
        <w:t xml:space="preserve">kuriuos </w:t>
      </w:r>
      <w:r w:rsidR="00CF6300" w:rsidRPr="00043BCF">
        <w:rPr>
          <w:rFonts w:ascii="Calibri" w:hAnsi="Calibri" w:cs="Calibri"/>
          <w:color w:val="000000"/>
        </w:rPr>
        <w:t xml:space="preserve">turi pateikti tiekėjas </w:t>
      </w:r>
      <w:r w:rsidR="0093156B" w:rsidRPr="00043BCF">
        <w:rPr>
          <w:rFonts w:ascii="Calibri" w:hAnsi="Calibri" w:cs="Calibri"/>
          <w:color w:val="000000"/>
        </w:rPr>
        <w:t>„</w:t>
      </w:r>
      <w:r w:rsidR="00387A0F" w:rsidRPr="00043BCF">
        <w:rPr>
          <w:rFonts w:ascii="Calibri" w:hAnsi="Calibri" w:cs="Calibri"/>
          <w:color w:val="000000"/>
        </w:rPr>
        <w:t>&lt;...&gt;</w:t>
      </w:r>
      <w:r w:rsidR="00C648E4" w:rsidRPr="00043BCF">
        <w:rPr>
          <w:rFonts w:ascii="Calibri" w:hAnsi="Calibri" w:cs="Calibri"/>
          <w:color w:val="000000"/>
        </w:rPr>
        <w:t xml:space="preserve"> </w:t>
      </w:r>
      <w:r w:rsidR="00244840" w:rsidRPr="00043BCF">
        <w:rPr>
          <w:rFonts w:ascii="Calibri" w:hAnsi="Calibri" w:cs="Calibri"/>
          <w:color w:val="000000"/>
        </w:rPr>
        <w:t>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Tokiu atveju, tiekėjai turi pateikti kilmės šalyje išduoto dokumento kopiją ir prašymo išduoti teisės pripažinimo dokumentą kopiją, o iki pasirašant sutartį turės pateikti ir patį teisės pripažinimo dokumentą</w:t>
      </w:r>
      <w:r w:rsidR="00387A0F" w:rsidRPr="00043BCF">
        <w:rPr>
          <w:rFonts w:ascii="Calibri" w:hAnsi="Calibri" w:cs="Calibri"/>
          <w:color w:val="000000"/>
        </w:rPr>
        <w:t xml:space="preserve">“. </w:t>
      </w:r>
      <w:r w:rsidR="00E21D74" w:rsidRPr="00043BCF">
        <w:rPr>
          <w:rFonts w:ascii="Calibri" w:hAnsi="Calibri" w:cs="Calibri"/>
          <w:color w:val="000000"/>
        </w:rPr>
        <w:t xml:space="preserve">Atkreiptinas dėmesys, kad Įstatymo 51 straipsnio 4 dalyje nustatyta, jog tiekėjo teisė verstis veikla, reikalinga pirkimo sutarčiai įvykdyti, įrodoma profesinių ar veiklos registrų tvarkytojų, valstybės įgaliotų institucijų pažymomis, </w:t>
      </w:r>
      <w:r w:rsidR="00E21D74" w:rsidRPr="00043BCF">
        <w:rPr>
          <w:rFonts w:ascii="Calibri" w:hAnsi="Calibri" w:cs="Calibri"/>
          <w:b/>
          <w:bCs/>
          <w:color w:val="000000"/>
        </w:rPr>
        <w:t>kaip yra nustatyta valstybėje narėje, kurioje tiekėjas registruotas,</w:t>
      </w:r>
      <w:r w:rsidR="00E21D74" w:rsidRPr="00043BCF">
        <w:rPr>
          <w:rFonts w:ascii="Calibri" w:hAnsi="Calibri" w:cs="Calibri"/>
          <w:color w:val="000000"/>
        </w:rPr>
        <w:t xml:space="preserve"> arba priesaikos deklaracija. Ši nuostata įtvirtina kitose valstybėse išduotų dokumentų pripažinimo principą ir nesudaro pagrindo reikalauti, kad užsienio tiekėjai papildomai gautų Lietuvos institucijų išduodamus teisės pripažinimo dokumentus, išskyrus atvejus, kai toks reikalavimas kyla iš specialiųjų teisės aktų.</w:t>
      </w:r>
      <w:r w:rsidR="00F54739" w:rsidRPr="00043BCF">
        <w:rPr>
          <w:rFonts w:ascii="Calibri" w:hAnsi="Calibri" w:cs="Calibri"/>
          <w:color w:val="000000"/>
        </w:rPr>
        <w:t xml:space="preserve"> </w:t>
      </w:r>
      <w:r w:rsidR="005B0757" w:rsidRPr="00043BCF">
        <w:rPr>
          <w:rFonts w:ascii="Calibri" w:hAnsi="Calibri" w:cs="Calibri"/>
          <w:color w:val="000000"/>
        </w:rPr>
        <w:t xml:space="preserve">Atsižvelgdama į tai, Tarnyba rekomenduoja pakartotinai peržiūrėti ir </w:t>
      </w:r>
      <w:r w:rsidR="009004C8" w:rsidRPr="00043BCF">
        <w:rPr>
          <w:rFonts w:ascii="Calibri" w:hAnsi="Calibri" w:cs="Calibri"/>
          <w:color w:val="000000"/>
        </w:rPr>
        <w:t xml:space="preserve">esant poreikiui </w:t>
      </w:r>
      <w:r w:rsidR="005B0757" w:rsidRPr="00043BCF">
        <w:rPr>
          <w:rFonts w:ascii="Calibri" w:hAnsi="Calibri" w:cs="Calibri"/>
          <w:color w:val="000000"/>
        </w:rPr>
        <w:t xml:space="preserve">patikslinti kvalifikacijos reikalavimą pagrindžiančius dokumentus. </w:t>
      </w:r>
    </w:p>
    <w:p w14:paraId="601CB7BB" w14:textId="54DA8A26" w:rsidR="00265F13" w:rsidRPr="00043BCF" w:rsidRDefault="005B0757" w:rsidP="00FB0806">
      <w:pPr>
        <w:pStyle w:val="Sraopastraipa"/>
        <w:numPr>
          <w:ilvl w:val="1"/>
          <w:numId w:val="5"/>
        </w:numPr>
        <w:tabs>
          <w:tab w:val="left" w:pos="284"/>
          <w:tab w:val="left" w:pos="426"/>
          <w:tab w:val="left" w:pos="567"/>
        </w:tabs>
        <w:spacing w:line="276" w:lineRule="auto"/>
        <w:ind w:left="0" w:firstLine="0"/>
        <w:rPr>
          <w:rFonts w:ascii="Calibri" w:hAnsi="Calibri" w:cs="Calibri"/>
          <w:color w:val="000000"/>
        </w:rPr>
      </w:pPr>
      <w:r w:rsidRPr="00043BCF">
        <w:rPr>
          <w:rFonts w:ascii="Calibri" w:eastAsia="Calibri" w:hAnsi="Calibri" w:cs="Calibri"/>
        </w:rPr>
        <w:t>Kvalifikacijos reikalavimų 1 punkto stulpelyje „</w:t>
      </w:r>
      <w:r w:rsidR="00FD3107" w:rsidRPr="00043BCF">
        <w:rPr>
          <w:rFonts w:ascii="Calibri" w:eastAsia="Calibri" w:hAnsi="Calibri" w:cs="Calibri"/>
        </w:rPr>
        <w:t>Subjektas, kuris turi atitikti reikalavimą“ nurodyta</w:t>
      </w:r>
      <w:r w:rsidR="00567D4F" w:rsidRPr="00043BCF">
        <w:rPr>
          <w:rFonts w:ascii="Calibri" w:eastAsia="Calibri" w:hAnsi="Calibri" w:cs="Calibri"/>
        </w:rPr>
        <w:t>:</w:t>
      </w:r>
      <w:r w:rsidR="00FD3107" w:rsidRPr="00043BCF">
        <w:rPr>
          <w:rFonts w:ascii="Calibri" w:eastAsia="Calibri" w:hAnsi="Calibri" w:cs="Calibri"/>
        </w:rPr>
        <w:t xml:space="preserve"> „</w:t>
      </w:r>
      <w:r w:rsidR="0076290A" w:rsidRPr="00043BCF">
        <w:rPr>
          <w:rFonts w:ascii="Calibri" w:eastAsia="Calibri" w:hAnsi="Calibri" w:cs="Calibri"/>
        </w:rPr>
        <w:t xml:space="preserve">Tiekėjas arba bent vienas tiekėjų grupės narys arba visi tiekėjų grupės nariai kartu, jeigu pasiūlymą </w:t>
      </w:r>
      <w:r w:rsidR="0076290A" w:rsidRPr="00043BCF">
        <w:rPr>
          <w:rFonts w:ascii="Calibri" w:eastAsia="Calibri" w:hAnsi="Calibri" w:cs="Calibri"/>
        </w:rPr>
        <w:lastRenderedPageBreak/>
        <w:t>teikia tiekėjų grupė, ar ūkio subjektas, kurio pajėgumais remiasi tiekėjas, pagal jų prisiimamus įsipareigojimus pirkimo sutarčiai vykdyti“</w:t>
      </w:r>
      <w:r w:rsidR="00792BAD" w:rsidRPr="00043BCF">
        <w:rPr>
          <w:rFonts w:ascii="Calibri" w:eastAsia="Calibri" w:hAnsi="Calibri" w:cs="Calibri"/>
        </w:rPr>
        <w:t>.</w:t>
      </w:r>
      <w:r w:rsidR="0076290A" w:rsidRPr="00043BCF">
        <w:rPr>
          <w:rFonts w:ascii="Calibri" w:eastAsia="Calibri" w:hAnsi="Calibri" w:cs="Calibri"/>
        </w:rPr>
        <w:t xml:space="preserve"> </w:t>
      </w:r>
      <w:r w:rsidR="00265F13" w:rsidRPr="00043BCF">
        <w:rPr>
          <w:rFonts w:ascii="Calibri" w:eastAsia="Calibri" w:hAnsi="Calibri" w:cs="Calibri"/>
        </w:rPr>
        <w:t>Pažymėtina, kad tame pačiame stulpelyje toliau yra aiškiai nurodyta, kurie subjektai ir kokia apimtimi turi atitikti kvalifikacijos reikalavimą.</w:t>
      </w:r>
      <w:r w:rsidR="00C0670A" w:rsidRPr="00043BCF">
        <w:rPr>
          <w:rFonts w:ascii="Calibri" w:eastAsia="Calibri" w:hAnsi="Calibri" w:cs="Calibri"/>
        </w:rPr>
        <w:t xml:space="preserve"> </w:t>
      </w:r>
      <w:r w:rsidR="00C83841" w:rsidRPr="00043BCF">
        <w:rPr>
          <w:rFonts w:ascii="Calibri" w:eastAsia="Calibri" w:hAnsi="Calibri" w:cs="Calibri"/>
        </w:rPr>
        <w:t xml:space="preserve">Atsižvelgiant į tai, manytina, kad pirmiau nurodyta </w:t>
      </w:r>
      <w:r w:rsidR="00695EDB" w:rsidRPr="00043BCF">
        <w:rPr>
          <w:rFonts w:ascii="Calibri" w:eastAsia="Calibri" w:hAnsi="Calibri" w:cs="Calibri"/>
        </w:rPr>
        <w:t xml:space="preserve">sąlygos dalis </w:t>
      </w:r>
      <w:r w:rsidR="00C83841" w:rsidRPr="00043BCF">
        <w:rPr>
          <w:rFonts w:ascii="Calibri" w:eastAsia="Calibri" w:hAnsi="Calibri" w:cs="Calibri"/>
        </w:rPr>
        <w:t xml:space="preserve">yra perteklinė ir prieštarauja tame pačiame stulpelyje pateiktai informacijai apie subjektus, kurie turi atitikti kvalifikacijos reikalavimą. </w:t>
      </w:r>
      <w:r w:rsidR="003F6D46" w:rsidRPr="00043BCF">
        <w:rPr>
          <w:rFonts w:ascii="Calibri" w:eastAsia="Calibri" w:hAnsi="Calibri" w:cs="Calibri"/>
        </w:rPr>
        <w:t>Todėl rekomenduojama pakartotinai peržiūrėti ir esant poreikiui patikslinti stul</w:t>
      </w:r>
      <w:r w:rsidR="004965B1" w:rsidRPr="00043BCF">
        <w:rPr>
          <w:rFonts w:ascii="Calibri" w:eastAsia="Calibri" w:hAnsi="Calibri" w:cs="Calibri"/>
        </w:rPr>
        <w:t xml:space="preserve">pelyje esančią informaciją apie subjektus, kurie turi atitikti nustatytą kvalifikacijos reikalavimą. </w:t>
      </w:r>
    </w:p>
    <w:p w14:paraId="5D34D023" w14:textId="77777777" w:rsidR="00126123" w:rsidRPr="00043BCF" w:rsidRDefault="00126123" w:rsidP="00FB0806">
      <w:pPr>
        <w:tabs>
          <w:tab w:val="left" w:pos="426"/>
        </w:tabs>
        <w:spacing w:line="276" w:lineRule="auto"/>
        <w:rPr>
          <w:rFonts w:ascii="Calibri" w:hAnsi="Calibri" w:cs="Calibri"/>
          <w:color w:val="000000"/>
        </w:rPr>
      </w:pPr>
    </w:p>
    <w:p w14:paraId="4082E620" w14:textId="2D747006" w:rsidR="00FE1254" w:rsidRPr="00043BCF" w:rsidRDefault="0098798D" w:rsidP="00FB0806">
      <w:pPr>
        <w:pStyle w:val="Sraopastraipa"/>
        <w:numPr>
          <w:ilvl w:val="0"/>
          <w:numId w:val="5"/>
        </w:numPr>
        <w:tabs>
          <w:tab w:val="left" w:pos="426"/>
        </w:tabs>
        <w:spacing w:line="276" w:lineRule="auto"/>
        <w:ind w:left="0" w:firstLine="0"/>
        <w:rPr>
          <w:rFonts w:ascii="Calibri" w:hAnsi="Calibri" w:cs="Calibri"/>
          <w:b/>
          <w:bCs/>
        </w:rPr>
      </w:pPr>
      <w:r w:rsidRPr="00043BCF">
        <w:rPr>
          <w:rFonts w:ascii="Calibri" w:hAnsi="Calibri" w:cs="Calibri"/>
          <w:b/>
          <w:bCs/>
        </w:rPr>
        <w:t xml:space="preserve">Kiti pastebėjimai </w:t>
      </w:r>
    </w:p>
    <w:p w14:paraId="080FAA34" w14:textId="692E823A" w:rsidR="00B3374E" w:rsidRPr="00043BCF" w:rsidRDefault="00A46523" w:rsidP="002607F8">
      <w:pPr>
        <w:pStyle w:val="Sraopastraipa"/>
        <w:tabs>
          <w:tab w:val="left" w:pos="284"/>
          <w:tab w:val="left" w:pos="426"/>
        </w:tabs>
        <w:spacing w:after="160" w:line="278" w:lineRule="auto"/>
        <w:ind w:left="0"/>
        <w:rPr>
          <w:rFonts w:ascii="Calibri" w:hAnsi="Calibri" w:cs="Calibri"/>
          <w:color w:val="000000"/>
        </w:rPr>
      </w:pPr>
      <w:r w:rsidRPr="00043BCF">
        <w:rPr>
          <w:rFonts w:ascii="Calibri" w:hAnsi="Calibri" w:cs="Calibri"/>
          <w:color w:val="000000"/>
        </w:rPr>
        <w:t xml:space="preserve">DPS konkretaus pirkimo sąlygų 2.7 </w:t>
      </w:r>
      <w:r w:rsidR="00BF3CE5" w:rsidRPr="00043BCF">
        <w:rPr>
          <w:rFonts w:ascii="Calibri" w:hAnsi="Calibri" w:cs="Calibri"/>
          <w:color w:val="000000"/>
        </w:rPr>
        <w:t xml:space="preserve">papunktyje </w:t>
      </w:r>
      <w:r w:rsidR="00D74253" w:rsidRPr="00043BCF">
        <w:rPr>
          <w:rFonts w:ascii="Calibri" w:hAnsi="Calibri" w:cs="Calibri"/>
          <w:color w:val="000000"/>
        </w:rPr>
        <w:t>nustatyta: „</w:t>
      </w:r>
      <w:r w:rsidR="00653543" w:rsidRPr="00043BCF">
        <w:rPr>
          <w:rFonts w:ascii="Calibri" w:hAnsi="Calibri" w:cs="Calibri"/>
          <w:color w:val="000000"/>
        </w:rPr>
        <w:t>Pirkimo vykdytojas nenumato tiesioginio atsiskaitymo su subtiekėjais galimybės“</w:t>
      </w:r>
      <w:r w:rsidR="001221E2" w:rsidRPr="00043BCF">
        <w:rPr>
          <w:rFonts w:ascii="Calibri" w:hAnsi="Calibri" w:cs="Calibri"/>
          <w:color w:val="000000"/>
        </w:rPr>
        <w:t xml:space="preserve">. </w:t>
      </w:r>
      <w:r w:rsidR="00CE22CA" w:rsidRPr="00250F84">
        <w:rPr>
          <w:rFonts w:ascii="Calibri" w:eastAsiaTheme="minorHAnsi" w:hAnsi="Calibri" w:cs="Calibri"/>
          <w:kern w:val="2"/>
          <w:lang w:eastAsia="en-US"/>
          <w14:ligatures w14:val="standardContextual"/>
        </w:rPr>
        <w:t>Tarnyba pažymi, kad Įstatymo 88 straipsnio 2 dalyje nustatyta „</w:t>
      </w:r>
      <w:r w:rsidR="00CE22CA" w:rsidRPr="00250F84">
        <w:rPr>
          <w:rFonts w:ascii="Calibri" w:eastAsiaTheme="minorHAnsi" w:hAnsi="Calibri" w:cs="Calibri"/>
          <w:b/>
          <w:bCs/>
          <w:kern w:val="2"/>
          <w:lang w:eastAsia="en-US"/>
          <w14:ligatures w14:val="standardContextual"/>
        </w:rPr>
        <w:t>Jeigu tai leidžiama dėl pirkimo sutarties pobūdžio</w:t>
      </w:r>
      <w:r w:rsidR="00CE22CA" w:rsidRPr="00250F84">
        <w:rPr>
          <w:rFonts w:ascii="Calibri" w:eastAsiaTheme="minorHAnsi" w:hAnsi="Calibri" w:cs="Calibri"/>
          <w:kern w:val="2"/>
          <w:lang w:eastAsia="en-US"/>
          <w14:ligatures w14:val="standardContextual"/>
        </w:rPr>
        <w:t xml:space="preserve">, perkančioji organizacija pirkimo dokumentuose </w:t>
      </w:r>
      <w:r w:rsidR="00CE22CA" w:rsidRPr="00250F84">
        <w:rPr>
          <w:rFonts w:ascii="Calibri" w:eastAsiaTheme="minorHAnsi" w:hAnsi="Calibri" w:cs="Calibri"/>
          <w:b/>
          <w:bCs/>
          <w:kern w:val="2"/>
          <w:lang w:eastAsia="en-US"/>
          <w14:ligatures w14:val="standardContextual"/>
        </w:rPr>
        <w:t>turi nustatyti tiesioginio atsiskaitymo su subtiekėjais galimybę</w:t>
      </w:r>
      <w:r w:rsidR="00CE22CA" w:rsidRPr="00250F84">
        <w:rPr>
          <w:rFonts w:ascii="Calibri" w:eastAsiaTheme="minorHAnsi" w:hAnsi="Calibri" w:cs="Calibri"/>
          <w:kern w:val="2"/>
          <w:lang w:eastAsia="en-US"/>
          <w14:ligatures w14:val="standardContextual"/>
        </w:rPr>
        <w:t xml:space="preserve"> ir tokio atsiskaitymo tvarką, kurioje, be kitų reikalavimų, turi būti nustatyta teisė tiekėjui prieštarauti nepagrįstiems mokėjimams“. </w:t>
      </w:r>
      <w:r w:rsidR="00250F84" w:rsidRPr="00250F84">
        <w:rPr>
          <w:rFonts w:ascii="Calibri" w:eastAsiaTheme="minorHAnsi" w:hAnsi="Calibri" w:cs="Calibri"/>
          <w:kern w:val="2"/>
          <w:lang w:eastAsia="en-US"/>
          <w14:ligatures w14:val="standardContextual"/>
        </w:rPr>
        <w:t>Atsižvelgiant į tai, rekomenduojama pakartotinai įsivertinti Įstatymo 88 straipsnio 2 dalies teisinį reglamentavimą ir</w:t>
      </w:r>
      <w:r w:rsidR="00F33248">
        <w:rPr>
          <w:rFonts w:ascii="Calibri" w:eastAsiaTheme="minorHAnsi" w:hAnsi="Calibri" w:cs="Calibri"/>
          <w:kern w:val="2"/>
          <w:lang w:eastAsia="en-US"/>
          <w14:ligatures w14:val="standardContextual"/>
        </w:rPr>
        <w:t xml:space="preserve">, </w:t>
      </w:r>
      <w:r w:rsidR="00250F84" w:rsidRPr="00250F84">
        <w:rPr>
          <w:rFonts w:ascii="Calibri" w:eastAsiaTheme="minorHAnsi" w:hAnsi="Calibri" w:cs="Calibri"/>
          <w:kern w:val="2"/>
          <w:lang w:eastAsia="en-US"/>
          <w14:ligatures w14:val="standardContextual"/>
        </w:rPr>
        <w:t>esant poreikiui, patikslinti DPS konkretaus pirkimo sąlygų 2.7 papunktį, numatant tiesioginio atsiskaitymo su subtiekėjais galimybę ir tokio atsiskaitymo tvarką.</w:t>
      </w:r>
    </w:p>
    <w:p w14:paraId="47EC2710" w14:textId="77777777" w:rsidR="003B16FB" w:rsidRPr="00043BCF" w:rsidRDefault="003B16FB" w:rsidP="00FB0806">
      <w:pPr>
        <w:pStyle w:val="Sraopastraipa"/>
        <w:tabs>
          <w:tab w:val="left" w:pos="284"/>
          <w:tab w:val="left" w:pos="426"/>
        </w:tabs>
        <w:spacing w:after="160" w:line="278" w:lineRule="auto"/>
        <w:ind w:left="0"/>
        <w:rPr>
          <w:rFonts w:ascii="Calibri" w:hAnsi="Calibri" w:cs="Calibri"/>
          <w:color w:val="000000"/>
        </w:rPr>
      </w:pPr>
    </w:p>
    <w:p w14:paraId="6573AB8A" w14:textId="0FCFDDFD" w:rsidR="003B1D32" w:rsidRPr="00043BCF" w:rsidRDefault="003B1D32" w:rsidP="00FB0806">
      <w:pPr>
        <w:pStyle w:val="Sraopastraipa"/>
        <w:tabs>
          <w:tab w:val="left" w:pos="284"/>
          <w:tab w:val="left" w:pos="426"/>
        </w:tabs>
        <w:spacing w:after="160" w:line="278" w:lineRule="auto"/>
        <w:ind w:left="0"/>
        <w:rPr>
          <w:rFonts w:ascii="Calibri" w:hAnsi="Calibri" w:cs="Calibri"/>
          <w:color w:val="000000"/>
        </w:rPr>
      </w:pPr>
      <w:r w:rsidRPr="00043BCF">
        <w:rPr>
          <w:rFonts w:ascii="Calibri" w:eastAsia="Aptos" w:hAnsi="Calibri" w:cs="Calibri"/>
        </w:rPr>
        <w:t xml:space="preserve">Atsižvelgdama į tai, kas nurodyta, Tarnyba rekomenduoja peržiūrėti ir patikslinti Pirkimo dokumentus pagal šioje </w:t>
      </w:r>
      <w:r w:rsidR="003214D9" w:rsidRPr="00043BCF">
        <w:rPr>
          <w:rFonts w:ascii="Calibri" w:eastAsia="Aptos" w:hAnsi="Calibri" w:cs="Calibri"/>
        </w:rPr>
        <w:t>R</w:t>
      </w:r>
      <w:r w:rsidRPr="00043BCF">
        <w:rPr>
          <w:rFonts w:ascii="Calibri" w:eastAsia="Aptos" w:hAnsi="Calibri" w:cs="Calibri"/>
        </w:rPr>
        <w:t xml:space="preserve">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w:t>
      </w:r>
    </w:p>
    <w:p w14:paraId="2188BB6E" w14:textId="77777777" w:rsidR="003B1D32" w:rsidRPr="00043BCF" w:rsidRDefault="003B1D32" w:rsidP="00FB0806">
      <w:pPr>
        <w:tabs>
          <w:tab w:val="left" w:pos="426"/>
        </w:tabs>
        <w:spacing w:line="276" w:lineRule="auto"/>
        <w:rPr>
          <w:rFonts w:ascii="Calibri" w:eastAsia="Aptos" w:hAnsi="Calibri" w:cs="Calibri"/>
        </w:rPr>
      </w:pPr>
      <w:r w:rsidRPr="00043BCF">
        <w:rPr>
          <w:rFonts w:ascii="Calibri" w:eastAsia="Aptos" w:hAnsi="Calibri" w:cs="Calibri"/>
        </w:rPr>
        <w:t>Pažymėtina, kad visais atvejais sprendimą dėl tolimesnio Pirkimo procedūrų vykdymo ar nutraukimo priima pati Perkančioji organizacija, vadovaudamasi Įstatymo 29 straipsnio 3</w:t>
      </w:r>
      <w:r w:rsidRPr="00043BCF">
        <w:rPr>
          <w:rFonts w:ascii="Calibri" w:eastAsia="Aptos" w:hAnsi="Calibri" w:cs="Calibri"/>
          <w:vertAlign w:val="superscript"/>
        </w:rPr>
        <w:footnoteReference w:id="3"/>
      </w:r>
      <w:r w:rsidRPr="00043BCF">
        <w:rPr>
          <w:rFonts w:ascii="Calibri" w:eastAsia="Aptos" w:hAnsi="Calibri" w:cs="Calibri"/>
        </w:rPr>
        <w:t xml:space="preserve"> ir 4</w:t>
      </w:r>
      <w:r w:rsidRPr="00043BCF">
        <w:rPr>
          <w:rFonts w:ascii="Calibri" w:eastAsia="Aptos" w:hAnsi="Calibri" w:cs="Calibri"/>
          <w:vertAlign w:val="superscript"/>
        </w:rPr>
        <w:footnoteReference w:id="4"/>
      </w:r>
      <w:r w:rsidRPr="00043BCF">
        <w:rPr>
          <w:rFonts w:ascii="Calibri" w:eastAsia="Aptos" w:hAnsi="Calibri" w:cs="Calibri"/>
        </w:rPr>
        <w:t xml:space="preserve"> dalių nuostatomis. </w:t>
      </w:r>
    </w:p>
    <w:p w14:paraId="675D44AC" w14:textId="77777777" w:rsidR="00D610DC" w:rsidRPr="00043BCF" w:rsidRDefault="00D610DC" w:rsidP="00C41B4A">
      <w:pPr>
        <w:spacing w:line="276" w:lineRule="auto"/>
        <w:rPr>
          <w:rFonts w:ascii="Calibri" w:hAnsi="Calibri" w:cs="Calibri"/>
          <w:kern w:val="2"/>
          <w14:ligatures w14:val="standardContextual"/>
        </w:rPr>
      </w:pPr>
    </w:p>
    <w:p w14:paraId="5B961302" w14:textId="64C9DF1C" w:rsidR="00412053" w:rsidRPr="00043BCF" w:rsidRDefault="00412053" w:rsidP="00C41B4A">
      <w:pPr>
        <w:spacing w:line="276" w:lineRule="auto"/>
        <w:rPr>
          <w:rFonts w:ascii="Calibri" w:hAnsi="Calibri" w:cs="Calibri"/>
          <w:kern w:val="2"/>
          <w14:ligatures w14:val="standardContextual"/>
        </w:rPr>
      </w:pPr>
    </w:p>
    <w:sectPr w:rsidR="00412053" w:rsidRPr="00043BCF"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1602" w14:textId="77777777" w:rsidR="004D5768" w:rsidRPr="0093477E" w:rsidRDefault="004D5768" w:rsidP="00D610DC">
      <w:r w:rsidRPr="0093477E">
        <w:separator/>
      </w:r>
    </w:p>
  </w:endnote>
  <w:endnote w:type="continuationSeparator" w:id="0">
    <w:p w14:paraId="045F2C75" w14:textId="77777777" w:rsidR="004D5768" w:rsidRPr="0093477E" w:rsidRDefault="004D5768" w:rsidP="00D610DC">
      <w:r w:rsidRPr="0093477E">
        <w:continuationSeparator/>
      </w:r>
    </w:p>
  </w:endnote>
  <w:endnote w:type="continuationNotice" w:id="1">
    <w:p w14:paraId="766D9DA4" w14:textId="77777777" w:rsidR="004D5768" w:rsidRPr="0093477E" w:rsidRDefault="004D5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3A18" w14:textId="77777777" w:rsidR="004D5768" w:rsidRPr="0093477E" w:rsidRDefault="004D5768" w:rsidP="00D610DC">
      <w:r w:rsidRPr="0093477E">
        <w:separator/>
      </w:r>
    </w:p>
  </w:footnote>
  <w:footnote w:type="continuationSeparator" w:id="0">
    <w:p w14:paraId="3217590A" w14:textId="77777777" w:rsidR="004D5768" w:rsidRPr="0093477E" w:rsidRDefault="004D5768" w:rsidP="00D610DC">
      <w:r w:rsidRPr="0093477E">
        <w:continuationSeparator/>
      </w:r>
    </w:p>
  </w:footnote>
  <w:footnote w:type="continuationNotice" w:id="1">
    <w:p w14:paraId="04B57640" w14:textId="77777777" w:rsidR="004D5768" w:rsidRPr="0093477E" w:rsidRDefault="004D5768"/>
  </w:footnote>
  <w:footnote w:id="2">
    <w:p w14:paraId="52269AAB" w14:textId="05131B82" w:rsidR="00CF3B64" w:rsidRDefault="00CF3B64">
      <w:pPr>
        <w:pStyle w:val="Puslapioinaostekstas"/>
      </w:pPr>
      <w:r>
        <w:rPr>
          <w:rStyle w:val="Puslapioinaosnuoroda"/>
        </w:rPr>
        <w:footnoteRef/>
      </w:r>
      <w:r>
        <w:t xml:space="preserve"> </w:t>
      </w:r>
      <w:r w:rsidR="00280CAF">
        <w:t xml:space="preserve">Įstatymo 46 straipsnio 4 dalis 6 punktas: „&lt;...&gt; </w:t>
      </w:r>
      <w:r w:rsidR="00280CAF" w:rsidRPr="00280CAF">
        <w:t>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w:t>
      </w:r>
      <w:r w:rsidR="00280CAF">
        <w:t xml:space="preserve"> &lt;...&gt;“. </w:t>
      </w:r>
    </w:p>
  </w:footnote>
  <w:footnote w:id="3">
    <w:p w14:paraId="158B2CD3" w14:textId="74874270" w:rsidR="003B1D32" w:rsidRPr="007E3E68" w:rsidRDefault="003B1D32" w:rsidP="003B1D32">
      <w:pPr>
        <w:pStyle w:val="Puslapioinaostekstas"/>
        <w:rPr>
          <w:rFonts w:ascii="Calibri" w:hAnsi="Calibri" w:cs="Calibri"/>
        </w:rPr>
      </w:pPr>
      <w:r w:rsidRPr="007E3E68">
        <w:rPr>
          <w:rStyle w:val="Puslapioinaosnuoroda"/>
          <w:rFonts w:ascii="Calibri" w:hAnsi="Calibri" w:cs="Calibri"/>
        </w:rPr>
        <w:footnoteRef/>
      </w:r>
      <w:r w:rsidRPr="007E3E68">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r w:rsidR="00771590">
        <w:rPr>
          <w:rFonts w:ascii="Calibri" w:hAnsi="Calibri" w:cs="Calibri"/>
        </w:rPr>
        <w:t>.</w:t>
      </w:r>
    </w:p>
  </w:footnote>
  <w:footnote w:id="4">
    <w:p w14:paraId="17436788" w14:textId="77777777" w:rsidR="003B1D32" w:rsidRPr="007E3E68" w:rsidRDefault="003B1D32" w:rsidP="003B1D32">
      <w:pPr>
        <w:pStyle w:val="Puslapioinaostekstas"/>
        <w:rPr>
          <w:rFonts w:ascii="Calibri" w:hAnsi="Calibri" w:cs="Calibri"/>
        </w:rPr>
      </w:pPr>
      <w:r w:rsidRPr="007E3E68">
        <w:rPr>
          <w:rStyle w:val="Puslapioinaosnuoroda"/>
          <w:rFonts w:ascii="Calibri" w:hAnsi="Calibri" w:cs="Calibri"/>
        </w:rPr>
        <w:footnoteRef/>
      </w:r>
      <w:r w:rsidRPr="007E3E68">
        <w:rPr>
          <w:rFonts w:ascii="Calibri" w:hAnsi="Calibri" w:cs="Calibri"/>
        </w:rPr>
        <w:t xml:space="preserve"> „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6E72BD"/>
    <w:multiLevelType w:val="multilevel"/>
    <w:tmpl w:val="D362CEA2"/>
    <w:lvl w:ilvl="0">
      <w:start w:val="1"/>
      <w:numFmt w:val="decimal"/>
      <w:lvlText w:val="%1."/>
      <w:lvlJc w:val="left"/>
      <w:pPr>
        <w:ind w:left="1069"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560681D"/>
    <w:multiLevelType w:val="multilevel"/>
    <w:tmpl w:val="C870E704"/>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8" w15:restartNumberingAfterBreak="0">
    <w:nsid w:val="4D7C4EB9"/>
    <w:multiLevelType w:val="multilevel"/>
    <w:tmpl w:val="D1E4A998"/>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3B0889"/>
    <w:multiLevelType w:val="multilevel"/>
    <w:tmpl w:val="65B6534C"/>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1145"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5C794E4F"/>
    <w:multiLevelType w:val="hybridMultilevel"/>
    <w:tmpl w:val="80884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0DF3C8"/>
    <w:multiLevelType w:val="hybridMultilevel"/>
    <w:tmpl w:val="591263B0"/>
    <w:lvl w:ilvl="0" w:tplc="C9381E76">
      <w:start w:val="1"/>
      <w:numFmt w:val="decimal"/>
      <w:lvlText w:val="%1."/>
      <w:lvlJc w:val="left"/>
      <w:pPr>
        <w:ind w:left="720" w:hanging="360"/>
      </w:pPr>
      <w:rPr>
        <w:b/>
        <w:bCs/>
      </w:rPr>
    </w:lvl>
    <w:lvl w:ilvl="1" w:tplc="D842F842">
      <w:start w:val="1"/>
      <w:numFmt w:val="lowerLetter"/>
      <w:lvlText w:val="%2."/>
      <w:lvlJc w:val="left"/>
      <w:pPr>
        <w:ind w:left="1440" w:hanging="360"/>
      </w:pPr>
    </w:lvl>
    <w:lvl w:ilvl="2" w:tplc="9398BAC0">
      <w:start w:val="1"/>
      <w:numFmt w:val="lowerRoman"/>
      <w:lvlText w:val="%3."/>
      <w:lvlJc w:val="right"/>
      <w:pPr>
        <w:ind w:left="2160" w:hanging="180"/>
      </w:pPr>
    </w:lvl>
    <w:lvl w:ilvl="3" w:tplc="F1365C7A">
      <w:start w:val="1"/>
      <w:numFmt w:val="decimal"/>
      <w:lvlText w:val="%4."/>
      <w:lvlJc w:val="left"/>
      <w:pPr>
        <w:ind w:left="2880" w:hanging="360"/>
      </w:pPr>
    </w:lvl>
    <w:lvl w:ilvl="4" w:tplc="3F9C97BC">
      <w:start w:val="1"/>
      <w:numFmt w:val="lowerLetter"/>
      <w:lvlText w:val="%5."/>
      <w:lvlJc w:val="left"/>
      <w:pPr>
        <w:ind w:left="3600" w:hanging="360"/>
      </w:pPr>
    </w:lvl>
    <w:lvl w:ilvl="5" w:tplc="8532397C">
      <w:start w:val="1"/>
      <w:numFmt w:val="lowerRoman"/>
      <w:lvlText w:val="%6."/>
      <w:lvlJc w:val="right"/>
      <w:pPr>
        <w:ind w:left="4320" w:hanging="180"/>
      </w:pPr>
    </w:lvl>
    <w:lvl w:ilvl="6" w:tplc="A9AA4E7C">
      <w:start w:val="1"/>
      <w:numFmt w:val="decimal"/>
      <w:lvlText w:val="%7."/>
      <w:lvlJc w:val="left"/>
      <w:pPr>
        <w:ind w:left="5040" w:hanging="360"/>
      </w:pPr>
    </w:lvl>
    <w:lvl w:ilvl="7" w:tplc="77A20C68">
      <w:start w:val="1"/>
      <w:numFmt w:val="lowerLetter"/>
      <w:lvlText w:val="%8."/>
      <w:lvlJc w:val="left"/>
      <w:pPr>
        <w:ind w:left="5760" w:hanging="360"/>
      </w:pPr>
    </w:lvl>
    <w:lvl w:ilvl="8" w:tplc="4A02AE88">
      <w:start w:val="1"/>
      <w:numFmt w:val="lowerRoman"/>
      <w:lvlText w:val="%9."/>
      <w:lvlJc w:val="right"/>
      <w:pPr>
        <w:ind w:left="6480" w:hanging="180"/>
      </w:pPr>
    </w:lvl>
  </w:abstractNum>
  <w:abstractNum w:abstractNumId="12" w15:restartNumberingAfterBreak="0">
    <w:nsid w:val="62C61482"/>
    <w:multiLevelType w:val="multilevel"/>
    <w:tmpl w:val="77A4666A"/>
    <w:lvl w:ilvl="0">
      <w:start w:val="3"/>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abstractNum w:abstractNumId="15" w15:restartNumberingAfterBreak="0">
    <w:nsid w:val="79E932A5"/>
    <w:multiLevelType w:val="multilevel"/>
    <w:tmpl w:val="F232F56A"/>
    <w:lvl w:ilvl="0">
      <w:start w:val="1"/>
      <w:numFmt w:val="decimal"/>
      <w:lvlText w:val="%1."/>
      <w:lvlJc w:val="left"/>
      <w:pPr>
        <w:ind w:left="360" w:hanging="360"/>
      </w:pPr>
    </w:lvl>
    <w:lvl w:ilvl="1">
      <w:start w:val="1"/>
      <w:numFmt w:val="decimal"/>
      <w:lvlText w:val="%1.%2."/>
      <w:lvlJc w:val="left"/>
      <w:pPr>
        <w:ind w:left="1069" w:hanging="360"/>
      </w:pPr>
      <w:rPr>
        <w:b/>
        <w:bCs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7A55525F"/>
    <w:multiLevelType w:val="multilevel"/>
    <w:tmpl w:val="FCFAD16C"/>
    <w:lvl w:ilvl="0">
      <w:start w:val="1"/>
      <w:numFmt w:val="decimal"/>
      <w:lvlText w:val="%1."/>
      <w:lvlJc w:val="left"/>
      <w:pPr>
        <w:tabs>
          <w:tab w:val="num" w:pos="2062"/>
        </w:tabs>
        <w:ind w:left="2062" w:hanging="360"/>
      </w:pPr>
      <w:rPr>
        <w:rFonts w:ascii="Calibri" w:hAnsi="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6"/>
  </w:num>
  <w:num w:numId="4" w16cid:durableId="420874928">
    <w:abstractNumId w:val="13"/>
  </w:num>
  <w:num w:numId="5" w16cid:durableId="1962033026">
    <w:abstractNumId w:val="8"/>
  </w:num>
  <w:num w:numId="6" w16cid:durableId="2038238439">
    <w:abstractNumId w:val="3"/>
  </w:num>
  <w:num w:numId="7" w16cid:durableId="1862277364">
    <w:abstractNumId w:val="14"/>
  </w:num>
  <w:num w:numId="8" w16cid:durableId="1575894953">
    <w:abstractNumId w:val="7"/>
  </w:num>
  <w:num w:numId="9" w16cid:durableId="571888663">
    <w:abstractNumId w:val="2"/>
  </w:num>
  <w:num w:numId="10" w16cid:durableId="206719120">
    <w:abstractNumId w:val="15"/>
  </w:num>
  <w:num w:numId="11" w16cid:durableId="83259554">
    <w:abstractNumId w:val="16"/>
  </w:num>
  <w:num w:numId="12" w16cid:durableId="1219048995">
    <w:abstractNumId w:val="5"/>
  </w:num>
  <w:num w:numId="13" w16cid:durableId="731973719">
    <w:abstractNumId w:val="12"/>
  </w:num>
  <w:num w:numId="14" w16cid:durableId="1927030701">
    <w:abstractNumId w:val="4"/>
  </w:num>
  <w:num w:numId="15" w16cid:durableId="94324418">
    <w:abstractNumId w:val="9"/>
  </w:num>
  <w:num w:numId="16" w16cid:durableId="1521510904">
    <w:abstractNumId w:val="11"/>
  </w:num>
  <w:num w:numId="17" w16cid:durableId="985474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2D07"/>
    <w:rsid w:val="0000636A"/>
    <w:rsid w:val="0000647B"/>
    <w:rsid w:val="000102D2"/>
    <w:rsid w:val="0001534B"/>
    <w:rsid w:val="0001678D"/>
    <w:rsid w:val="00017E94"/>
    <w:rsid w:val="00020532"/>
    <w:rsid w:val="000214C2"/>
    <w:rsid w:val="00021F27"/>
    <w:rsid w:val="00024853"/>
    <w:rsid w:val="00025661"/>
    <w:rsid w:val="00030BEC"/>
    <w:rsid w:val="00031801"/>
    <w:rsid w:val="00035D25"/>
    <w:rsid w:val="000361AC"/>
    <w:rsid w:val="00036B29"/>
    <w:rsid w:val="000375BE"/>
    <w:rsid w:val="000424F6"/>
    <w:rsid w:val="00043B02"/>
    <w:rsid w:val="00043BCF"/>
    <w:rsid w:val="000469EC"/>
    <w:rsid w:val="00047C5C"/>
    <w:rsid w:val="0005162B"/>
    <w:rsid w:val="00055773"/>
    <w:rsid w:val="00056C92"/>
    <w:rsid w:val="00056E40"/>
    <w:rsid w:val="00056FA2"/>
    <w:rsid w:val="0005704F"/>
    <w:rsid w:val="00057FAC"/>
    <w:rsid w:val="000603D9"/>
    <w:rsid w:val="00061799"/>
    <w:rsid w:val="00064143"/>
    <w:rsid w:val="00064551"/>
    <w:rsid w:val="0006470E"/>
    <w:rsid w:val="00065570"/>
    <w:rsid w:val="00065771"/>
    <w:rsid w:val="00065F85"/>
    <w:rsid w:val="00067A62"/>
    <w:rsid w:val="00071943"/>
    <w:rsid w:val="00073215"/>
    <w:rsid w:val="00073429"/>
    <w:rsid w:val="00075A11"/>
    <w:rsid w:val="00077E8F"/>
    <w:rsid w:val="00080007"/>
    <w:rsid w:val="000806A8"/>
    <w:rsid w:val="000808F3"/>
    <w:rsid w:val="00080B1D"/>
    <w:rsid w:val="00080C42"/>
    <w:rsid w:val="00081755"/>
    <w:rsid w:val="00081CCE"/>
    <w:rsid w:val="00082673"/>
    <w:rsid w:val="00082DA8"/>
    <w:rsid w:val="00082F07"/>
    <w:rsid w:val="00084A86"/>
    <w:rsid w:val="00085543"/>
    <w:rsid w:val="00086A47"/>
    <w:rsid w:val="00090C70"/>
    <w:rsid w:val="0009184D"/>
    <w:rsid w:val="000924F8"/>
    <w:rsid w:val="0009343F"/>
    <w:rsid w:val="00094C1F"/>
    <w:rsid w:val="00095FE2"/>
    <w:rsid w:val="00096905"/>
    <w:rsid w:val="00097F38"/>
    <w:rsid w:val="000A23FB"/>
    <w:rsid w:val="000A2552"/>
    <w:rsid w:val="000A290E"/>
    <w:rsid w:val="000A32EF"/>
    <w:rsid w:val="000A454B"/>
    <w:rsid w:val="000A4904"/>
    <w:rsid w:val="000A6C6B"/>
    <w:rsid w:val="000A6D00"/>
    <w:rsid w:val="000A7A87"/>
    <w:rsid w:val="000A7FEA"/>
    <w:rsid w:val="000B1118"/>
    <w:rsid w:val="000B3828"/>
    <w:rsid w:val="000B4A72"/>
    <w:rsid w:val="000C0533"/>
    <w:rsid w:val="000C3BE5"/>
    <w:rsid w:val="000C408F"/>
    <w:rsid w:val="000C46B4"/>
    <w:rsid w:val="000C57B7"/>
    <w:rsid w:val="000C591B"/>
    <w:rsid w:val="000C63E3"/>
    <w:rsid w:val="000C647B"/>
    <w:rsid w:val="000C695F"/>
    <w:rsid w:val="000C6C4E"/>
    <w:rsid w:val="000C79A5"/>
    <w:rsid w:val="000D5A23"/>
    <w:rsid w:val="000D6395"/>
    <w:rsid w:val="000D7BFB"/>
    <w:rsid w:val="000E07AE"/>
    <w:rsid w:val="000E1207"/>
    <w:rsid w:val="000E21ED"/>
    <w:rsid w:val="000E2770"/>
    <w:rsid w:val="000E2978"/>
    <w:rsid w:val="000E3538"/>
    <w:rsid w:val="000E46CC"/>
    <w:rsid w:val="000E6186"/>
    <w:rsid w:val="000E71BB"/>
    <w:rsid w:val="000F38DB"/>
    <w:rsid w:val="000F4D24"/>
    <w:rsid w:val="000F4D69"/>
    <w:rsid w:val="000F4E80"/>
    <w:rsid w:val="000F660E"/>
    <w:rsid w:val="00101E2E"/>
    <w:rsid w:val="001039B9"/>
    <w:rsid w:val="0010455F"/>
    <w:rsid w:val="00104646"/>
    <w:rsid w:val="00105BF3"/>
    <w:rsid w:val="00105D48"/>
    <w:rsid w:val="00106166"/>
    <w:rsid w:val="001063C3"/>
    <w:rsid w:val="00106760"/>
    <w:rsid w:val="00110976"/>
    <w:rsid w:val="00113745"/>
    <w:rsid w:val="00113B7F"/>
    <w:rsid w:val="00114EB1"/>
    <w:rsid w:val="0011517F"/>
    <w:rsid w:val="00117E91"/>
    <w:rsid w:val="0012006E"/>
    <w:rsid w:val="00120136"/>
    <w:rsid w:val="001201F7"/>
    <w:rsid w:val="001221E2"/>
    <w:rsid w:val="00122D56"/>
    <w:rsid w:val="00123656"/>
    <w:rsid w:val="00123D05"/>
    <w:rsid w:val="00124398"/>
    <w:rsid w:val="001249AD"/>
    <w:rsid w:val="001257CE"/>
    <w:rsid w:val="00125D98"/>
    <w:rsid w:val="00126123"/>
    <w:rsid w:val="00127498"/>
    <w:rsid w:val="00130D65"/>
    <w:rsid w:val="00130FE5"/>
    <w:rsid w:val="001315DB"/>
    <w:rsid w:val="0013322C"/>
    <w:rsid w:val="00133360"/>
    <w:rsid w:val="00133B29"/>
    <w:rsid w:val="001340CE"/>
    <w:rsid w:val="00134215"/>
    <w:rsid w:val="001367D0"/>
    <w:rsid w:val="00136D79"/>
    <w:rsid w:val="00136E85"/>
    <w:rsid w:val="00142100"/>
    <w:rsid w:val="001426BB"/>
    <w:rsid w:val="001437B2"/>
    <w:rsid w:val="00143BFE"/>
    <w:rsid w:val="0014493F"/>
    <w:rsid w:val="00146521"/>
    <w:rsid w:val="001465BE"/>
    <w:rsid w:val="00153CF9"/>
    <w:rsid w:val="00154790"/>
    <w:rsid w:val="00154FBD"/>
    <w:rsid w:val="0016021B"/>
    <w:rsid w:val="0016261B"/>
    <w:rsid w:val="00162E4F"/>
    <w:rsid w:val="001632A4"/>
    <w:rsid w:val="00165F58"/>
    <w:rsid w:val="0016661D"/>
    <w:rsid w:val="00166DB3"/>
    <w:rsid w:val="00167D22"/>
    <w:rsid w:val="001700F8"/>
    <w:rsid w:val="00170514"/>
    <w:rsid w:val="001707CB"/>
    <w:rsid w:val="00170BA5"/>
    <w:rsid w:val="00170CBC"/>
    <w:rsid w:val="001713E8"/>
    <w:rsid w:val="001718DF"/>
    <w:rsid w:val="001723ED"/>
    <w:rsid w:val="0017270A"/>
    <w:rsid w:val="0017276B"/>
    <w:rsid w:val="00172BF8"/>
    <w:rsid w:val="00173859"/>
    <w:rsid w:val="00173CFC"/>
    <w:rsid w:val="001755BA"/>
    <w:rsid w:val="00175C0F"/>
    <w:rsid w:val="00175C76"/>
    <w:rsid w:val="001768EC"/>
    <w:rsid w:val="00177F3B"/>
    <w:rsid w:val="00180605"/>
    <w:rsid w:val="001821E0"/>
    <w:rsid w:val="001826F2"/>
    <w:rsid w:val="001827FC"/>
    <w:rsid w:val="00182DD8"/>
    <w:rsid w:val="0018465D"/>
    <w:rsid w:val="00184741"/>
    <w:rsid w:val="00186C38"/>
    <w:rsid w:val="00191387"/>
    <w:rsid w:val="00191A4A"/>
    <w:rsid w:val="00191F36"/>
    <w:rsid w:val="001935AA"/>
    <w:rsid w:val="00197739"/>
    <w:rsid w:val="001A17EE"/>
    <w:rsid w:val="001A23A1"/>
    <w:rsid w:val="001A3222"/>
    <w:rsid w:val="001A5AB2"/>
    <w:rsid w:val="001A75EA"/>
    <w:rsid w:val="001B077D"/>
    <w:rsid w:val="001B1409"/>
    <w:rsid w:val="001B14E8"/>
    <w:rsid w:val="001B1D9C"/>
    <w:rsid w:val="001B2F7D"/>
    <w:rsid w:val="001B4FE7"/>
    <w:rsid w:val="001C008F"/>
    <w:rsid w:val="001C224B"/>
    <w:rsid w:val="001C281C"/>
    <w:rsid w:val="001C2B00"/>
    <w:rsid w:val="001C2B66"/>
    <w:rsid w:val="001C399F"/>
    <w:rsid w:val="001C3BDF"/>
    <w:rsid w:val="001C4168"/>
    <w:rsid w:val="001C42AD"/>
    <w:rsid w:val="001C508D"/>
    <w:rsid w:val="001C5FFE"/>
    <w:rsid w:val="001C6883"/>
    <w:rsid w:val="001C6CCB"/>
    <w:rsid w:val="001C7936"/>
    <w:rsid w:val="001D0300"/>
    <w:rsid w:val="001D0739"/>
    <w:rsid w:val="001D0752"/>
    <w:rsid w:val="001D114D"/>
    <w:rsid w:val="001D1218"/>
    <w:rsid w:val="001D12EC"/>
    <w:rsid w:val="001D18BF"/>
    <w:rsid w:val="001D3070"/>
    <w:rsid w:val="001D74DB"/>
    <w:rsid w:val="001D75EB"/>
    <w:rsid w:val="001D76C7"/>
    <w:rsid w:val="001D7793"/>
    <w:rsid w:val="001E05DA"/>
    <w:rsid w:val="001E0ACB"/>
    <w:rsid w:val="001E23BA"/>
    <w:rsid w:val="001E3153"/>
    <w:rsid w:val="001E3CAC"/>
    <w:rsid w:val="001E498C"/>
    <w:rsid w:val="001E52CC"/>
    <w:rsid w:val="001E6DED"/>
    <w:rsid w:val="001E7539"/>
    <w:rsid w:val="001F0C07"/>
    <w:rsid w:val="001F0DB8"/>
    <w:rsid w:val="001F26A7"/>
    <w:rsid w:val="001F4F51"/>
    <w:rsid w:val="001F53E5"/>
    <w:rsid w:val="001F566F"/>
    <w:rsid w:val="001F592B"/>
    <w:rsid w:val="001F6BEE"/>
    <w:rsid w:val="00200F46"/>
    <w:rsid w:val="002023C4"/>
    <w:rsid w:val="002032F9"/>
    <w:rsid w:val="00206BAB"/>
    <w:rsid w:val="00206D6F"/>
    <w:rsid w:val="002075F7"/>
    <w:rsid w:val="00211B69"/>
    <w:rsid w:val="002121F1"/>
    <w:rsid w:val="00213289"/>
    <w:rsid w:val="0021331F"/>
    <w:rsid w:val="0021340F"/>
    <w:rsid w:val="002147E1"/>
    <w:rsid w:val="00214D1A"/>
    <w:rsid w:val="00214DAC"/>
    <w:rsid w:val="00215A21"/>
    <w:rsid w:val="002177CE"/>
    <w:rsid w:val="002177D3"/>
    <w:rsid w:val="00220EAE"/>
    <w:rsid w:val="0022230F"/>
    <w:rsid w:val="00222606"/>
    <w:rsid w:val="0022330B"/>
    <w:rsid w:val="00223CB6"/>
    <w:rsid w:val="00224F5A"/>
    <w:rsid w:val="00225CD8"/>
    <w:rsid w:val="0022603B"/>
    <w:rsid w:val="002275D9"/>
    <w:rsid w:val="00230BC7"/>
    <w:rsid w:val="00231D21"/>
    <w:rsid w:val="002322A8"/>
    <w:rsid w:val="00232F97"/>
    <w:rsid w:val="002330FE"/>
    <w:rsid w:val="00233A17"/>
    <w:rsid w:val="0023414A"/>
    <w:rsid w:val="002344B9"/>
    <w:rsid w:val="002356CD"/>
    <w:rsid w:val="0023614E"/>
    <w:rsid w:val="00236262"/>
    <w:rsid w:val="002362E4"/>
    <w:rsid w:val="0023713C"/>
    <w:rsid w:val="00237741"/>
    <w:rsid w:val="00240D18"/>
    <w:rsid w:val="002434B1"/>
    <w:rsid w:val="002439DA"/>
    <w:rsid w:val="0024426B"/>
    <w:rsid w:val="00244840"/>
    <w:rsid w:val="00244AE3"/>
    <w:rsid w:val="002452CF"/>
    <w:rsid w:val="002456C2"/>
    <w:rsid w:val="00245AF7"/>
    <w:rsid w:val="00246272"/>
    <w:rsid w:val="00246989"/>
    <w:rsid w:val="002477AF"/>
    <w:rsid w:val="002508A1"/>
    <w:rsid w:val="00250F84"/>
    <w:rsid w:val="0025176F"/>
    <w:rsid w:val="00251A44"/>
    <w:rsid w:val="00252703"/>
    <w:rsid w:val="0025387D"/>
    <w:rsid w:val="00254413"/>
    <w:rsid w:val="002555D7"/>
    <w:rsid w:val="00255713"/>
    <w:rsid w:val="00255C75"/>
    <w:rsid w:val="002561BE"/>
    <w:rsid w:val="00256311"/>
    <w:rsid w:val="002569FE"/>
    <w:rsid w:val="002607F8"/>
    <w:rsid w:val="00261EA0"/>
    <w:rsid w:val="002630E2"/>
    <w:rsid w:val="002647F5"/>
    <w:rsid w:val="002649C6"/>
    <w:rsid w:val="00265F13"/>
    <w:rsid w:val="00266077"/>
    <w:rsid w:val="00266CEB"/>
    <w:rsid w:val="002706DC"/>
    <w:rsid w:val="0027168F"/>
    <w:rsid w:val="00272394"/>
    <w:rsid w:val="00272A3A"/>
    <w:rsid w:val="002742C0"/>
    <w:rsid w:val="00274BBF"/>
    <w:rsid w:val="00275593"/>
    <w:rsid w:val="002768E6"/>
    <w:rsid w:val="0027765E"/>
    <w:rsid w:val="0028058F"/>
    <w:rsid w:val="00280AAE"/>
    <w:rsid w:val="00280BC5"/>
    <w:rsid w:val="00280CAF"/>
    <w:rsid w:val="002813C3"/>
    <w:rsid w:val="0028198A"/>
    <w:rsid w:val="002829D1"/>
    <w:rsid w:val="00282AE7"/>
    <w:rsid w:val="002838EE"/>
    <w:rsid w:val="00284DDB"/>
    <w:rsid w:val="002852E2"/>
    <w:rsid w:val="002857C3"/>
    <w:rsid w:val="00286FFC"/>
    <w:rsid w:val="00287A50"/>
    <w:rsid w:val="00287DDE"/>
    <w:rsid w:val="00290A17"/>
    <w:rsid w:val="00290E43"/>
    <w:rsid w:val="00292E7A"/>
    <w:rsid w:val="002940BB"/>
    <w:rsid w:val="002949CE"/>
    <w:rsid w:val="002949F4"/>
    <w:rsid w:val="00295CD3"/>
    <w:rsid w:val="00296209"/>
    <w:rsid w:val="00296CDF"/>
    <w:rsid w:val="00297275"/>
    <w:rsid w:val="00297A91"/>
    <w:rsid w:val="002A0A09"/>
    <w:rsid w:val="002A119D"/>
    <w:rsid w:val="002A23C1"/>
    <w:rsid w:val="002A32E4"/>
    <w:rsid w:val="002A5BC0"/>
    <w:rsid w:val="002A5F9D"/>
    <w:rsid w:val="002A6AF8"/>
    <w:rsid w:val="002B52B5"/>
    <w:rsid w:val="002B5C18"/>
    <w:rsid w:val="002B6DA2"/>
    <w:rsid w:val="002B6FCA"/>
    <w:rsid w:val="002B748E"/>
    <w:rsid w:val="002B7B10"/>
    <w:rsid w:val="002C0B7A"/>
    <w:rsid w:val="002C100C"/>
    <w:rsid w:val="002C17EB"/>
    <w:rsid w:val="002C2473"/>
    <w:rsid w:val="002C2F10"/>
    <w:rsid w:val="002C38D6"/>
    <w:rsid w:val="002C5EFE"/>
    <w:rsid w:val="002C6732"/>
    <w:rsid w:val="002C6E27"/>
    <w:rsid w:val="002C770D"/>
    <w:rsid w:val="002C7D51"/>
    <w:rsid w:val="002D0CC6"/>
    <w:rsid w:val="002D2397"/>
    <w:rsid w:val="002D2D81"/>
    <w:rsid w:val="002D34D7"/>
    <w:rsid w:val="002D4604"/>
    <w:rsid w:val="002D492E"/>
    <w:rsid w:val="002D538D"/>
    <w:rsid w:val="002D66A5"/>
    <w:rsid w:val="002D68D8"/>
    <w:rsid w:val="002D7505"/>
    <w:rsid w:val="002E0523"/>
    <w:rsid w:val="002E1A26"/>
    <w:rsid w:val="002E323E"/>
    <w:rsid w:val="002E4699"/>
    <w:rsid w:val="002E54DF"/>
    <w:rsid w:val="002E5884"/>
    <w:rsid w:val="002E58D5"/>
    <w:rsid w:val="002E5F5E"/>
    <w:rsid w:val="002F0FB6"/>
    <w:rsid w:val="002F10C3"/>
    <w:rsid w:val="002F1D30"/>
    <w:rsid w:val="002F1EB9"/>
    <w:rsid w:val="002F3137"/>
    <w:rsid w:val="002F6512"/>
    <w:rsid w:val="002F779B"/>
    <w:rsid w:val="0030007C"/>
    <w:rsid w:val="0030013A"/>
    <w:rsid w:val="003006DF"/>
    <w:rsid w:val="00303189"/>
    <w:rsid w:val="003042CB"/>
    <w:rsid w:val="0030472A"/>
    <w:rsid w:val="00304DB8"/>
    <w:rsid w:val="00305ADA"/>
    <w:rsid w:val="003066B6"/>
    <w:rsid w:val="00306A24"/>
    <w:rsid w:val="00306B38"/>
    <w:rsid w:val="00307443"/>
    <w:rsid w:val="00310D9D"/>
    <w:rsid w:val="00310FCB"/>
    <w:rsid w:val="00313B35"/>
    <w:rsid w:val="0031446E"/>
    <w:rsid w:val="003202E4"/>
    <w:rsid w:val="0032085D"/>
    <w:rsid w:val="003214D9"/>
    <w:rsid w:val="00321BEA"/>
    <w:rsid w:val="0032235A"/>
    <w:rsid w:val="003241EC"/>
    <w:rsid w:val="003242AE"/>
    <w:rsid w:val="003257B1"/>
    <w:rsid w:val="00326B78"/>
    <w:rsid w:val="00327D58"/>
    <w:rsid w:val="003301D9"/>
    <w:rsid w:val="0033066D"/>
    <w:rsid w:val="00332CDC"/>
    <w:rsid w:val="00334CD3"/>
    <w:rsid w:val="00335860"/>
    <w:rsid w:val="003359E2"/>
    <w:rsid w:val="00337B08"/>
    <w:rsid w:val="00337EA4"/>
    <w:rsid w:val="0034052E"/>
    <w:rsid w:val="00342E9B"/>
    <w:rsid w:val="00343879"/>
    <w:rsid w:val="00344C99"/>
    <w:rsid w:val="00345B9B"/>
    <w:rsid w:val="00346EAF"/>
    <w:rsid w:val="00350172"/>
    <w:rsid w:val="003502E6"/>
    <w:rsid w:val="00350F7D"/>
    <w:rsid w:val="0035104F"/>
    <w:rsid w:val="00353130"/>
    <w:rsid w:val="00353676"/>
    <w:rsid w:val="00354B63"/>
    <w:rsid w:val="00355842"/>
    <w:rsid w:val="0035608A"/>
    <w:rsid w:val="003567EF"/>
    <w:rsid w:val="00357288"/>
    <w:rsid w:val="00357F7E"/>
    <w:rsid w:val="003609C1"/>
    <w:rsid w:val="003618AB"/>
    <w:rsid w:val="00361C77"/>
    <w:rsid w:val="003645AB"/>
    <w:rsid w:val="0036474A"/>
    <w:rsid w:val="00370D01"/>
    <w:rsid w:val="00371F8F"/>
    <w:rsid w:val="0037317D"/>
    <w:rsid w:val="00373923"/>
    <w:rsid w:val="00373E95"/>
    <w:rsid w:val="00373F1A"/>
    <w:rsid w:val="003800CD"/>
    <w:rsid w:val="00380351"/>
    <w:rsid w:val="003817EC"/>
    <w:rsid w:val="0038191A"/>
    <w:rsid w:val="0038375F"/>
    <w:rsid w:val="00383EEE"/>
    <w:rsid w:val="00385E3A"/>
    <w:rsid w:val="003860F3"/>
    <w:rsid w:val="00387A0F"/>
    <w:rsid w:val="00390DE1"/>
    <w:rsid w:val="00391D99"/>
    <w:rsid w:val="0039584C"/>
    <w:rsid w:val="00395E24"/>
    <w:rsid w:val="00396788"/>
    <w:rsid w:val="00397A0F"/>
    <w:rsid w:val="003A0445"/>
    <w:rsid w:val="003A080C"/>
    <w:rsid w:val="003A0A71"/>
    <w:rsid w:val="003A19D1"/>
    <w:rsid w:val="003A3A06"/>
    <w:rsid w:val="003A3F3E"/>
    <w:rsid w:val="003A3FFD"/>
    <w:rsid w:val="003A419A"/>
    <w:rsid w:val="003A6E6D"/>
    <w:rsid w:val="003B02CD"/>
    <w:rsid w:val="003B0C5E"/>
    <w:rsid w:val="003B1042"/>
    <w:rsid w:val="003B16FB"/>
    <w:rsid w:val="003B1D32"/>
    <w:rsid w:val="003B4BB7"/>
    <w:rsid w:val="003C06FB"/>
    <w:rsid w:val="003C497A"/>
    <w:rsid w:val="003C7035"/>
    <w:rsid w:val="003D2681"/>
    <w:rsid w:val="003D4657"/>
    <w:rsid w:val="003D5A44"/>
    <w:rsid w:val="003D6BF6"/>
    <w:rsid w:val="003D780E"/>
    <w:rsid w:val="003E1262"/>
    <w:rsid w:val="003E1910"/>
    <w:rsid w:val="003E2CB1"/>
    <w:rsid w:val="003E4B3A"/>
    <w:rsid w:val="003E4C71"/>
    <w:rsid w:val="003E5BA1"/>
    <w:rsid w:val="003E606B"/>
    <w:rsid w:val="003E662A"/>
    <w:rsid w:val="003E7A65"/>
    <w:rsid w:val="003F00C9"/>
    <w:rsid w:val="003F0E74"/>
    <w:rsid w:val="003F20C7"/>
    <w:rsid w:val="003F2238"/>
    <w:rsid w:val="003F4245"/>
    <w:rsid w:val="003F6D46"/>
    <w:rsid w:val="003F7999"/>
    <w:rsid w:val="00400C0F"/>
    <w:rsid w:val="0040171A"/>
    <w:rsid w:val="00401A86"/>
    <w:rsid w:val="00401ED0"/>
    <w:rsid w:val="0040369A"/>
    <w:rsid w:val="00403916"/>
    <w:rsid w:val="00403E0D"/>
    <w:rsid w:val="004054A9"/>
    <w:rsid w:val="00405719"/>
    <w:rsid w:val="00405D1D"/>
    <w:rsid w:val="00406E80"/>
    <w:rsid w:val="0040752A"/>
    <w:rsid w:val="00407C44"/>
    <w:rsid w:val="00407D5E"/>
    <w:rsid w:val="00410631"/>
    <w:rsid w:val="004111A5"/>
    <w:rsid w:val="00411562"/>
    <w:rsid w:val="00412053"/>
    <w:rsid w:val="00413A42"/>
    <w:rsid w:val="00415FC0"/>
    <w:rsid w:val="0041605C"/>
    <w:rsid w:val="0041630E"/>
    <w:rsid w:val="00416F57"/>
    <w:rsid w:val="00416F93"/>
    <w:rsid w:val="00420133"/>
    <w:rsid w:val="004203CF"/>
    <w:rsid w:val="00421495"/>
    <w:rsid w:val="00421603"/>
    <w:rsid w:val="0042209C"/>
    <w:rsid w:val="00422C54"/>
    <w:rsid w:val="0042307B"/>
    <w:rsid w:val="00424C73"/>
    <w:rsid w:val="004258C3"/>
    <w:rsid w:val="00426F11"/>
    <w:rsid w:val="00426F45"/>
    <w:rsid w:val="00426FAE"/>
    <w:rsid w:val="0043010B"/>
    <w:rsid w:val="00430E3E"/>
    <w:rsid w:val="00433D15"/>
    <w:rsid w:val="00434555"/>
    <w:rsid w:val="00434704"/>
    <w:rsid w:val="00434F7C"/>
    <w:rsid w:val="004419D9"/>
    <w:rsid w:val="0044274A"/>
    <w:rsid w:val="004427F1"/>
    <w:rsid w:val="004444E2"/>
    <w:rsid w:val="00444F48"/>
    <w:rsid w:val="0045032D"/>
    <w:rsid w:val="00450D68"/>
    <w:rsid w:val="00452AF0"/>
    <w:rsid w:val="004547DD"/>
    <w:rsid w:val="00454DF2"/>
    <w:rsid w:val="00462398"/>
    <w:rsid w:val="00463ADE"/>
    <w:rsid w:val="00463B57"/>
    <w:rsid w:val="0046637A"/>
    <w:rsid w:val="00466580"/>
    <w:rsid w:val="004700F0"/>
    <w:rsid w:val="004710B3"/>
    <w:rsid w:val="0047195D"/>
    <w:rsid w:val="00471ED4"/>
    <w:rsid w:val="00471EE8"/>
    <w:rsid w:val="0047296E"/>
    <w:rsid w:val="00473A22"/>
    <w:rsid w:val="004746E9"/>
    <w:rsid w:val="0047542A"/>
    <w:rsid w:val="0047588E"/>
    <w:rsid w:val="00477990"/>
    <w:rsid w:val="00481CC1"/>
    <w:rsid w:val="004876E9"/>
    <w:rsid w:val="0049283C"/>
    <w:rsid w:val="00492875"/>
    <w:rsid w:val="00492D34"/>
    <w:rsid w:val="00492D74"/>
    <w:rsid w:val="004959D4"/>
    <w:rsid w:val="004965B1"/>
    <w:rsid w:val="004A03F3"/>
    <w:rsid w:val="004A2EDF"/>
    <w:rsid w:val="004A5D17"/>
    <w:rsid w:val="004A70A2"/>
    <w:rsid w:val="004B03CE"/>
    <w:rsid w:val="004B39E9"/>
    <w:rsid w:val="004B47E7"/>
    <w:rsid w:val="004B63A5"/>
    <w:rsid w:val="004B7ABA"/>
    <w:rsid w:val="004C0501"/>
    <w:rsid w:val="004C0CB5"/>
    <w:rsid w:val="004C1CB6"/>
    <w:rsid w:val="004C1EA8"/>
    <w:rsid w:val="004C2A0F"/>
    <w:rsid w:val="004C446C"/>
    <w:rsid w:val="004D0612"/>
    <w:rsid w:val="004D1498"/>
    <w:rsid w:val="004D1B1A"/>
    <w:rsid w:val="004D2907"/>
    <w:rsid w:val="004D2BCE"/>
    <w:rsid w:val="004D3077"/>
    <w:rsid w:val="004D420A"/>
    <w:rsid w:val="004D56CD"/>
    <w:rsid w:val="004D5768"/>
    <w:rsid w:val="004D7706"/>
    <w:rsid w:val="004D7F35"/>
    <w:rsid w:val="004E0069"/>
    <w:rsid w:val="004E0F8B"/>
    <w:rsid w:val="004E29FE"/>
    <w:rsid w:val="004E3D33"/>
    <w:rsid w:val="004E3EB5"/>
    <w:rsid w:val="004E42A7"/>
    <w:rsid w:val="004E4D7D"/>
    <w:rsid w:val="004E67CA"/>
    <w:rsid w:val="004F08B1"/>
    <w:rsid w:val="004F0FA7"/>
    <w:rsid w:val="004F2160"/>
    <w:rsid w:val="004F2E21"/>
    <w:rsid w:val="004F310C"/>
    <w:rsid w:val="004F468E"/>
    <w:rsid w:val="004F55FC"/>
    <w:rsid w:val="004F6043"/>
    <w:rsid w:val="004F74B5"/>
    <w:rsid w:val="0050050E"/>
    <w:rsid w:val="00500B83"/>
    <w:rsid w:val="00501578"/>
    <w:rsid w:val="00501A9D"/>
    <w:rsid w:val="00501B73"/>
    <w:rsid w:val="00501BBA"/>
    <w:rsid w:val="00502E92"/>
    <w:rsid w:val="00503CAA"/>
    <w:rsid w:val="00503CBF"/>
    <w:rsid w:val="00507FEF"/>
    <w:rsid w:val="00512B1D"/>
    <w:rsid w:val="0051339A"/>
    <w:rsid w:val="00515D98"/>
    <w:rsid w:val="005165FD"/>
    <w:rsid w:val="005169EB"/>
    <w:rsid w:val="00517630"/>
    <w:rsid w:val="005207D4"/>
    <w:rsid w:val="005218CB"/>
    <w:rsid w:val="00521AA4"/>
    <w:rsid w:val="00521B42"/>
    <w:rsid w:val="005220A5"/>
    <w:rsid w:val="00522A4A"/>
    <w:rsid w:val="00523CD5"/>
    <w:rsid w:val="0052505D"/>
    <w:rsid w:val="00526458"/>
    <w:rsid w:val="0052673F"/>
    <w:rsid w:val="00527953"/>
    <w:rsid w:val="00527E43"/>
    <w:rsid w:val="00530D37"/>
    <w:rsid w:val="00531C57"/>
    <w:rsid w:val="00531D48"/>
    <w:rsid w:val="00533E24"/>
    <w:rsid w:val="005351C8"/>
    <w:rsid w:val="005352EE"/>
    <w:rsid w:val="00535408"/>
    <w:rsid w:val="00535EC5"/>
    <w:rsid w:val="005364F7"/>
    <w:rsid w:val="00537E5B"/>
    <w:rsid w:val="00541063"/>
    <w:rsid w:val="005410DE"/>
    <w:rsid w:val="005415A2"/>
    <w:rsid w:val="00542583"/>
    <w:rsid w:val="00543B07"/>
    <w:rsid w:val="005441C0"/>
    <w:rsid w:val="005444EE"/>
    <w:rsid w:val="00544A3D"/>
    <w:rsid w:val="00545348"/>
    <w:rsid w:val="0054782A"/>
    <w:rsid w:val="00551844"/>
    <w:rsid w:val="00551FF4"/>
    <w:rsid w:val="00552A45"/>
    <w:rsid w:val="00552FD8"/>
    <w:rsid w:val="00552FE5"/>
    <w:rsid w:val="005541E8"/>
    <w:rsid w:val="00557BE8"/>
    <w:rsid w:val="005606BB"/>
    <w:rsid w:val="00560D60"/>
    <w:rsid w:val="005619A6"/>
    <w:rsid w:val="00562021"/>
    <w:rsid w:val="005633B7"/>
    <w:rsid w:val="00563FCB"/>
    <w:rsid w:val="00565E13"/>
    <w:rsid w:val="00566AB4"/>
    <w:rsid w:val="00566D90"/>
    <w:rsid w:val="00567D4F"/>
    <w:rsid w:val="00572367"/>
    <w:rsid w:val="005754D4"/>
    <w:rsid w:val="00575C26"/>
    <w:rsid w:val="00576282"/>
    <w:rsid w:val="005818E1"/>
    <w:rsid w:val="005827A6"/>
    <w:rsid w:val="00582BCA"/>
    <w:rsid w:val="005863D8"/>
    <w:rsid w:val="00590E49"/>
    <w:rsid w:val="00590E60"/>
    <w:rsid w:val="00591524"/>
    <w:rsid w:val="00592FBA"/>
    <w:rsid w:val="0059310F"/>
    <w:rsid w:val="00594061"/>
    <w:rsid w:val="00595646"/>
    <w:rsid w:val="00595B7A"/>
    <w:rsid w:val="00595C11"/>
    <w:rsid w:val="005A05DB"/>
    <w:rsid w:val="005A2160"/>
    <w:rsid w:val="005A3599"/>
    <w:rsid w:val="005A7322"/>
    <w:rsid w:val="005A7676"/>
    <w:rsid w:val="005B01DD"/>
    <w:rsid w:val="005B04FA"/>
    <w:rsid w:val="005B0757"/>
    <w:rsid w:val="005B0A22"/>
    <w:rsid w:val="005B3299"/>
    <w:rsid w:val="005B365C"/>
    <w:rsid w:val="005B4AAF"/>
    <w:rsid w:val="005B5925"/>
    <w:rsid w:val="005B5991"/>
    <w:rsid w:val="005B5BC5"/>
    <w:rsid w:val="005B6F93"/>
    <w:rsid w:val="005B78DC"/>
    <w:rsid w:val="005C1EB4"/>
    <w:rsid w:val="005C3B3D"/>
    <w:rsid w:val="005C4069"/>
    <w:rsid w:val="005C4E9F"/>
    <w:rsid w:val="005D0285"/>
    <w:rsid w:val="005D0B29"/>
    <w:rsid w:val="005D161F"/>
    <w:rsid w:val="005D5C8B"/>
    <w:rsid w:val="005D7641"/>
    <w:rsid w:val="005D7C20"/>
    <w:rsid w:val="005E0D9B"/>
    <w:rsid w:val="005E1090"/>
    <w:rsid w:val="005E3456"/>
    <w:rsid w:val="005E35E3"/>
    <w:rsid w:val="005E3FFF"/>
    <w:rsid w:val="005E6E68"/>
    <w:rsid w:val="005E6EC0"/>
    <w:rsid w:val="005E7B9C"/>
    <w:rsid w:val="005F01D3"/>
    <w:rsid w:val="005F01F3"/>
    <w:rsid w:val="005F0E80"/>
    <w:rsid w:val="005F2E36"/>
    <w:rsid w:val="005F3D23"/>
    <w:rsid w:val="005F4331"/>
    <w:rsid w:val="005F46C5"/>
    <w:rsid w:val="005F564C"/>
    <w:rsid w:val="006006D3"/>
    <w:rsid w:val="006006FA"/>
    <w:rsid w:val="00602800"/>
    <w:rsid w:val="00603F11"/>
    <w:rsid w:val="0060552C"/>
    <w:rsid w:val="0060610D"/>
    <w:rsid w:val="0060652E"/>
    <w:rsid w:val="006065E4"/>
    <w:rsid w:val="006122D8"/>
    <w:rsid w:val="00612F94"/>
    <w:rsid w:val="006140FE"/>
    <w:rsid w:val="00615555"/>
    <w:rsid w:val="00616E26"/>
    <w:rsid w:val="006171C0"/>
    <w:rsid w:val="006203E4"/>
    <w:rsid w:val="006237E6"/>
    <w:rsid w:val="00623850"/>
    <w:rsid w:val="006266C4"/>
    <w:rsid w:val="00626DD7"/>
    <w:rsid w:val="00627406"/>
    <w:rsid w:val="00633313"/>
    <w:rsid w:val="00635557"/>
    <w:rsid w:val="0063582F"/>
    <w:rsid w:val="00636132"/>
    <w:rsid w:val="00636590"/>
    <w:rsid w:val="0063661B"/>
    <w:rsid w:val="0063680D"/>
    <w:rsid w:val="006371B2"/>
    <w:rsid w:val="006372C6"/>
    <w:rsid w:val="00641C48"/>
    <w:rsid w:val="0064320B"/>
    <w:rsid w:val="00643C2D"/>
    <w:rsid w:val="006453E9"/>
    <w:rsid w:val="00645EB3"/>
    <w:rsid w:val="006465CD"/>
    <w:rsid w:val="00646B24"/>
    <w:rsid w:val="00650C26"/>
    <w:rsid w:val="006526CC"/>
    <w:rsid w:val="00652C78"/>
    <w:rsid w:val="00653543"/>
    <w:rsid w:val="006553B9"/>
    <w:rsid w:val="00657FAE"/>
    <w:rsid w:val="00661991"/>
    <w:rsid w:val="0066333E"/>
    <w:rsid w:val="00665157"/>
    <w:rsid w:val="00665366"/>
    <w:rsid w:val="006709D7"/>
    <w:rsid w:val="00671992"/>
    <w:rsid w:val="00672338"/>
    <w:rsid w:val="006734AD"/>
    <w:rsid w:val="00673EBF"/>
    <w:rsid w:val="00674293"/>
    <w:rsid w:val="006755F3"/>
    <w:rsid w:val="00676A21"/>
    <w:rsid w:val="006772D2"/>
    <w:rsid w:val="006803D5"/>
    <w:rsid w:val="006825E2"/>
    <w:rsid w:val="00686661"/>
    <w:rsid w:val="0068709E"/>
    <w:rsid w:val="006871B3"/>
    <w:rsid w:val="00687933"/>
    <w:rsid w:val="00687FC8"/>
    <w:rsid w:val="00690D7B"/>
    <w:rsid w:val="00691A24"/>
    <w:rsid w:val="006928F8"/>
    <w:rsid w:val="00693455"/>
    <w:rsid w:val="00695EDB"/>
    <w:rsid w:val="00695EE5"/>
    <w:rsid w:val="00696F7C"/>
    <w:rsid w:val="006A2D0D"/>
    <w:rsid w:val="006A4AAC"/>
    <w:rsid w:val="006A580F"/>
    <w:rsid w:val="006A5873"/>
    <w:rsid w:val="006A68DB"/>
    <w:rsid w:val="006A6FB6"/>
    <w:rsid w:val="006A7C8F"/>
    <w:rsid w:val="006B01EB"/>
    <w:rsid w:val="006B0B8F"/>
    <w:rsid w:val="006B24BB"/>
    <w:rsid w:val="006B379E"/>
    <w:rsid w:val="006B4673"/>
    <w:rsid w:val="006B5C26"/>
    <w:rsid w:val="006B6E12"/>
    <w:rsid w:val="006C08DE"/>
    <w:rsid w:val="006C1283"/>
    <w:rsid w:val="006C1C65"/>
    <w:rsid w:val="006C2EE6"/>
    <w:rsid w:val="006C4C53"/>
    <w:rsid w:val="006C59CF"/>
    <w:rsid w:val="006C6DED"/>
    <w:rsid w:val="006D0905"/>
    <w:rsid w:val="006D252B"/>
    <w:rsid w:val="006D645F"/>
    <w:rsid w:val="006D64EE"/>
    <w:rsid w:val="006D74A1"/>
    <w:rsid w:val="006D7D38"/>
    <w:rsid w:val="006E0D3D"/>
    <w:rsid w:val="006E14D7"/>
    <w:rsid w:val="006E1BEB"/>
    <w:rsid w:val="006E28B4"/>
    <w:rsid w:val="006E30BB"/>
    <w:rsid w:val="006E4533"/>
    <w:rsid w:val="006E6317"/>
    <w:rsid w:val="006E637E"/>
    <w:rsid w:val="006E7236"/>
    <w:rsid w:val="006F0048"/>
    <w:rsid w:val="006F016C"/>
    <w:rsid w:val="006F061D"/>
    <w:rsid w:val="006F08EE"/>
    <w:rsid w:val="006F4204"/>
    <w:rsid w:val="006F56D4"/>
    <w:rsid w:val="006F69EC"/>
    <w:rsid w:val="006F74EC"/>
    <w:rsid w:val="00702910"/>
    <w:rsid w:val="00703D08"/>
    <w:rsid w:val="00705D20"/>
    <w:rsid w:val="00712B68"/>
    <w:rsid w:val="0071453E"/>
    <w:rsid w:val="007159CD"/>
    <w:rsid w:val="0072317E"/>
    <w:rsid w:val="007245E1"/>
    <w:rsid w:val="007248B6"/>
    <w:rsid w:val="007255B7"/>
    <w:rsid w:val="00727703"/>
    <w:rsid w:val="00727EF8"/>
    <w:rsid w:val="0073037D"/>
    <w:rsid w:val="007305B6"/>
    <w:rsid w:val="007323E2"/>
    <w:rsid w:val="0073334B"/>
    <w:rsid w:val="00733388"/>
    <w:rsid w:val="00733D13"/>
    <w:rsid w:val="0073489C"/>
    <w:rsid w:val="00735889"/>
    <w:rsid w:val="00736BB1"/>
    <w:rsid w:val="00737A13"/>
    <w:rsid w:val="00737ABC"/>
    <w:rsid w:val="00737B89"/>
    <w:rsid w:val="0074034B"/>
    <w:rsid w:val="00740EFA"/>
    <w:rsid w:val="00741FE3"/>
    <w:rsid w:val="00744368"/>
    <w:rsid w:val="00744BA5"/>
    <w:rsid w:val="0075229A"/>
    <w:rsid w:val="007527E9"/>
    <w:rsid w:val="00752AC5"/>
    <w:rsid w:val="00754D53"/>
    <w:rsid w:val="007551CE"/>
    <w:rsid w:val="0075582C"/>
    <w:rsid w:val="00756ABC"/>
    <w:rsid w:val="00757C07"/>
    <w:rsid w:val="00760EE4"/>
    <w:rsid w:val="0076290A"/>
    <w:rsid w:val="00763207"/>
    <w:rsid w:val="00763F18"/>
    <w:rsid w:val="00764C55"/>
    <w:rsid w:val="00771590"/>
    <w:rsid w:val="00771BBE"/>
    <w:rsid w:val="00773074"/>
    <w:rsid w:val="007739A0"/>
    <w:rsid w:val="0077443B"/>
    <w:rsid w:val="00774DF2"/>
    <w:rsid w:val="00776934"/>
    <w:rsid w:val="00777132"/>
    <w:rsid w:val="00781AFF"/>
    <w:rsid w:val="00782003"/>
    <w:rsid w:val="007846F9"/>
    <w:rsid w:val="0078640B"/>
    <w:rsid w:val="0078739A"/>
    <w:rsid w:val="007900A0"/>
    <w:rsid w:val="00792069"/>
    <w:rsid w:val="00792543"/>
    <w:rsid w:val="00792BAD"/>
    <w:rsid w:val="00792BDE"/>
    <w:rsid w:val="00793A6A"/>
    <w:rsid w:val="007943B2"/>
    <w:rsid w:val="00794EC1"/>
    <w:rsid w:val="007A0ED8"/>
    <w:rsid w:val="007A1070"/>
    <w:rsid w:val="007A117B"/>
    <w:rsid w:val="007A154C"/>
    <w:rsid w:val="007A426C"/>
    <w:rsid w:val="007A596A"/>
    <w:rsid w:val="007A68CD"/>
    <w:rsid w:val="007A6BD3"/>
    <w:rsid w:val="007A6F22"/>
    <w:rsid w:val="007A7036"/>
    <w:rsid w:val="007A7A22"/>
    <w:rsid w:val="007A7FD2"/>
    <w:rsid w:val="007B07B0"/>
    <w:rsid w:val="007B1578"/>
    <w:rsid w:val="007B2640"/>
    <w:rsid w:val="007B2905"/>
    <w:rsid w:val="007B2F15"/>
    <w:rsid w:val="007B55A8"/>
    <w:rsid w:val="007B5B43"/>
    <w:rsid w:val="007B61A8"/>
    <w:rsid w:val="007B6686"/>
    <w:rsid w:val="007B73A8"/>
    <w:rsid w:val="007B79C6"/>
    <w:rsid w:val="007B7ED4"/>
    <w:rsid w:val="007C1D22"/>
    <w:rsid w:val="007C59DE"/>
    <w:rsid w:val="007C6116"/>
    <w:rsid w:val="007C650E"/>
    <w:rsid w:val="007D0799"/>
    <w:rsid w:val="007D1CC0"/>
    <w:rsid w:val="007D2617"/>
    <w:rsid w:val="007D6150"/>
    <w:rsid w:val="007E069A"/>
    <w:rsid w:val="007E25DC"/>
    <w:rsid w:val="007E31E0"/>
    <w:rsid w:val="007E35C9"/>
    <w:rsid w:val="007E38D7"/>
    <w:rsid w:val="007E3E68"/>
    <w:rsid w:val="007E41AB"/>
    <w:rsid w:val="007E5603"/>
    <w:rsid w:val="007E76E5"/>
    <w:rsid w:val="007E79BA"/>
    <w:rsid w:val="007F0231"/>
    <w:rsid w:val="007F22FD"/>
    <w:rsid w:val="007F45A8"/>
    <w:rsid w:val="007F49AB"/>
    <w:rsid w:val="007F4FC9"/>
    <w:rsid w:val="007F74F3"/>
    <w:rsid w:val="008007EE"/>
    <w:rsid w:val="00800A86"/>
    <w:rsid w:val="0080150B"/>
    <w:rsid w:val="0080230C"/>
    <w:rsid w:val="008033E9"/>
    <w:rsid w:val="00804B6A"/>
    <w:rsid w:val="00804D19"/>
    <w:rsid w:val="008056BE"/>
    <w:rsid w:val="00805F19"/>
    <w:rsid w:val="00810183"/>
    <w:rsid w:val="0081046B"/>
    <w:rsid w:val="00811FC5"/>
    <w:rsid w:val="008122E3"/>
    <w:rsid w:val="00812CFA"/>
    <w:rsid w:val="008140F1"/>
    <w:rsid w:val="00814954"/>
    <w:rsid w:val="0081520D"/>
    <w:rsid w:val="00815295"/>
    <w:rsid w:val="00815D8C"/>
    <w:rsid w:val="0082061C"/>
    <w:rsid w:val="00820DC9"/>
    <w:rsid w:val="0082178B"/>
    <w:rsid w:val="008235CB"/>
    <w:rsid w:val="00824BE1"/>
    <w:rsid w:val="0082550B"/>
    <w:rsid w:val="008322D9"/>
    <w:rsid w:val="00832AEF"/>
    <w:rsid w:val="00832D64"/>
    <w:rsid w:val="00835569"/>
    <w:rsid w:val="00836504"/>
    <w:rsid w:val="00837CD6"/>
    <w:rsid w:val="0084034F"/>
    <w:rsid w:val="00840E7B"/>
    <w:rsid w:val="00841590"/>
    <w:rsid w:val="0084294E"/>
    <w:rsid w:val="008446F2"/>
    <w:rsid w:val="00845B2A"/>
    <w:rsid w:val="00847269"/>
    <w:rsid w:val="008502D4"/>
    <w:rsid w:val="00850DE6"/>
    <w:rsid w:val="00851C5B"/>
    <w:rsid w:val="008523CF"/>
    <w:rsid w:val="00852D76"/>
    <w:rsid w:val="00852F32"/>
    <w:rsid w:val="00853044"/>
    <w:rsid w:val="00854454"/>
    <w:rsid w:val="0085461C"/>
    <w:rsid w:val="00854D18"/>
    <w:rsid w:val="00856BAF"/>
    <w:rsid w:val="008570A7"/>
    <w:rsid w:val="00861598"/>
    <w:rsid w:val="00863D09"/>
    <w:rsid w:val="008647CD"/>
    <w:rsid w:val="00864E66"/>
    <w:rsid w:val="0086691B"/>
    <w:rsid w:val="008701B0"/>
    <w:rsid w:val="00871D61"/>
    <w:rsid w:val="0087213D"/>
    <w:rsid w:val="008728DF"/>
    <w:rsid w:val="008731EE"/>
    <w:rsid w:val="00873388"/>
    <w:rsid w:val="008771F4"/>
    <w:rsid w:val="0087723D"/>
    <w:rsid w:val="00880C29"/>
    <w:rsid w:val="00880E04"/>
    <w:rsid w:val="00885029"/>
    <w:rsid w:val="008851A0"/>
    <w:rsid w:val="00886B31"/>
    <w:rsid w:val="0088708A"/>
    <w:rsid w:val="008878C1"/>
    <w:rsid w:val="008878E7"/>
    <w:rsid w:val="0089093C"/>
    <w:rsid w:val="00890BC5"/>
    <w:rsid w:val="00890C8E"/>
    <w:rsid w:val="00891C55"/>
    <w:rsid w:val="0089289A"/>
    <w:rsid w:val="008940D3"/>
    <w:rsid w:val="008941FA"/>
    <w:rsid w:val="00894F3C"/>
    <w:rsid w:val="008A15AF"/>
    <w:rsid w:val="008A16BE"/>
    <w:rsid w:val="008A3637"/>
    <w:rsid w:val="008A5E53"/>
    <w:rsid w:val="008B053B"/>
    <w:rsid w:val="008B1AF9"/>
    <w:rsid w:val="008B24ED"/>
    <w:rsid w:val="008B2BC1"/>
    <w:rsid w:val="008B4C71"/>
    <w:rsid w:val="008B4EE4"/>
    <w:rsid w:val="008B79F2"/>
    <w:rsid w:val="008C02F0"/>
    <w:rsid w:val="008C0811"/>
    <w:rsid w:val="008C1087"/>
    <w:rsid w:val="008C307C"/>
    <w:rsid w:val="008C32B2"/>
    <w:rsid w:val="008C55C9"/>
    <w:rsid w:val="008C6162"/>
    <w:rsid w:val="008C78E7"/>
    <w:rsid w:val="008D0704"/>
    <w:rsid w:val="008D0CB2"/>
    <w:rsid w:val="008D168D"/>
    <w:rsid w:val="008D16B1"/>
    <w:rsid w:val="008D40D8"/>
    <w:rsid w:val="008D459C"/>
    <w:rsid w:val="008D7164"/>
    <w:rsid w:val="008D77F1"/>
    <w:rsid w:val="008D79E4"/>
    <w:rsid w:val="008E0605"/>
    <w:rsid w:val="008E12EC"/>
    <w:rsid w:val="008E285D"/>
    <w:rsid w:val="008E306C"/>
    <w:rsid w:val="008E375F"/>
    <w:rsid w:val="008E3964"/>
    <w:rsid w:val="008E490D"/>
    <w:rsid w:val="008E55C6"/>
    <w:rsid w:val="008E5915"/>
    <w:rsid w:val="008E5C0B"/>
    <w:rsid w:val="008E5E52"/>
    <w:rsid w:val="008E625B"/>
    <w:rsid w:val="008E7B9D"/>
    <w:rsid w:val="008E7EC9"/>
    <w:rsid w:val="008F13BB"/>
    <w:rsid w:val="008F2119"/>
    <w:rsid w:val="008F2D68"/>
    <w:rsid w:val="008F3709"/>
    <w:rsid w:val="008F40CC"/>
    <w:rsid w:val="008F4E2E"/>
    <w:rsid w:val="008F6859"/>
    <w:rsid w:val="008F7268"/>
    <w:rsid w:val="008F7324"/>
    <w:rsid w:val="008F7933"/>
    <w:rsid w:val="008F7DCB"/>
    <w:rsid w:val="009004C8"/>
    <w:rsid w:val="00900FCB"/>
    <w:rsid w:val="009026C5"/>
    <w:rsid w:val="00902BEF"/>
    <w:rsid w:val="0090387E"/>
    <w:rsid w:val="00907ACE"/>
    <w:rsid w:val="00912074"/>
    <w:rsid w:val="00914B17"/>
    <w:rsid w:val="0091563E"/>
    <w:rsid w:val="00915776"/>
    <w:rsid w:val="00916185"/>
    <w:rsid w:val="009169C2"/>
    <w:rsid w:val="00922D63"/>
    <w:rsid w:val="00923311"/>
    <w:rsid w:val="009235AB"/>
    <w:rsid w:val="00923734"/>
    <w:rsid w:val="00924E59"/>
    <w:rsid w:val="00925558"/>
    <w:rsid w:val="009263B3"/>
    <w:rsid w:val="009267C7"/>
    <w:rsid w:val="00927D5C"/>
    <w:rsid w:val="009305A5"/>
    <w:rsid w:val="0093156B"/>
    <w:rsid w:val="0093178D"/>
    <w:rsid w:val="00932D30"/>
    <w:rsid w:val="00933348"/>
    <w:rsid w:val="009336A1"/>
    <w:rsid w:val="0093477E"/>
    <w:rsid w:val="00937D10"/>
    <w:rsid w:val="0094283C"/>
    <w:rsid w:val="00942BD4"/>
    <w:rsid w:val="00942ECE"/>
    <w:rsid w:val="00942EF6"/>
    <w:rsid w:val="00943810"/>
    <w:rsid w:val="00946C4E"/>
    <w:rsid w:val="00946D35"/>
    <w:rsid w:val="009473B4"/>
    <w:rsid w:val="00947AAB"/>
    <w:rsid w:val="00950627"/>
    <w:rsid w:val="009509DF"/>
    <w:rsid w:val="00950D15"/>
    <w:rsid w:val="0095263B"/>
    <w:rsid w:val="00953196"/>
    <w:rsid w:val="009538D0"/>
    <w:rsid w:val="00953DB5"/>
    <w:rsid w:val="00954250"/>
    <w:rsid w:val="00954659"/>
    <w:rsid w:val="00955954"/>
    <w:rsid w:val="009579D6"/>
    <w:rsid w:val="0096081D"/>
    <w:rsid w:val="00960B1D"/>
    <w:rsid w:val="00963124"/>
    <w:rsid w:val="00965395"/>
    <w:rsid w:val="009659FD"/>
    <w:rsid w:val="009662E7"/>
    <w:rsid w:val="00967A5C"/>
    <w:rsid w:val="009700D3"/>
    <w:rsid w:val="00970757"/>
    <w:rsid w:val="00970D89"/>
    <w:rsid w:val="00971094"/>
    <w:rsid w:val="00971A60"/>
    <w:rsid w:val="00974F2D"/>
    <w:rsid w:val="009777EE"/>
    <w:rsid w:val="009778CD"/>
    <w:rsid w:val="00980993"/>
    <w:rsid w:val="00981D4C"/>
    <w:rsid w:val="00981FE7"/>
    <w:rsid w:val="00982163"/>
    <w:rsid w:val="00982840"/>
    <w:rsid w:val="00983891"/>
    <w:rsid w:val="0098490B"/>
    <w:rsid w:val="00984C81"/>
    <w:rsid w:val="00984F36"/>
    <w:rsid w:val="00985BD3"/>
    <w:rsid w:val="00985D3F"/>
    <w:rsid w:val="00985D80"/>
    <w:rsid w:val="00986214"/>
    <w:rsid w:val="00987125"/>
    <w:rsid w:val="0098764C"/>
    <w:rsid w:val="0098798D"/>
    <w:rsid w:val="009924C7"/>
    <w:rsid w:val="009926E9"/>
    <w:rsid w:val="0099388E"/>
    <w:rsid w:val="00994A44"/>
    <w:rsid w:val="00995F1A"/>
    <w:rsid w:val="009977E0"/>
    <w:rsid w:val="00997A17"/>
    <w:rsid w:val="009A3B71"/>
    <w:rsid w:val="009A3D38"/>
    <w:rsid w:val="009A553C"/>
    <w:rsid w:val="009A5BAA"/>
    <w:rsid w:val="009A6B4A"/>
    <w:rsid w:val="009A7524"/>
    <w:rsid w:val="009B0C6D"/>
    <w:rsid w:val="009B0D7A"/>
    <w:rsid w:val="009B1FA7"/>
    <w:rsid w:val="009B2C2E"/>
    <w:rsid w:val="009B3809"/>
    <w:rsid w:val="009B4106"/>
    <w:rsid w:val="009C1646"/>
    <w:rsid w:val="009C307D"/>
    <w:rsid w:val="009C4827"/>
    <w:rsid w:val="009C4833"/>
    <w:rsid w:val="009C5F3D"/>
    <w:rsid w:val="009C60B2"/>
    <w:rsid w:val="009C72AF"/>
    <w:rsid w:val="009D06EC"/>
    <w:rsid w:val="009D15D5"/>
    <w:rsid w:val="009D288F"/>
    <w:rsid w:val="009D52F1"/>
    <w:rsid w:val="009E16EB"/>
    <w:rsid w:val="009E1EE2"/>
    <w:rsid w:val="009E2345"/>
    <w:rsid w:val="009E2B26"/>
    <w:rsid w:val="009E3AF7"/>
    <w:rsid w:val="009E3EEE"/>
    <w:rsid w:val="009E49CC"/>
    <w:rsid w:val="009E72D2"/>
    <w:rsid w:val="009E7328"/>
    <w:rsid w:val="009E7AB5"/>
    <w:rsid w:val="009F0EFB"/>
    <w:rsid w:val="009F1EF2"/>
    <w:rsid w:val="009F314F"/>
    <w:rsid w:val="009F4747"/>
    <w:rsid w:val="009F628E"/>
    <w:rsid w:val="009F6C03"/>
    <w:rsid w:val="009F72E1"/>
    <w:rsid w:val="00A028E0"/>
    <w:rsid w:val="00A0315A"/>
    <w:rsid w:val="00A066D7"/>
    <w:rsid w:val="00A0781D"/>
    <w:rsid w:val="00A078B6"/>
    <w:rsid w:val="00A12F96"/>
    <w:rsid w:val="00A13906"/>
    <w:rsid w:val="00A13DDC"/>
    <w:rsid w:val="00A14503"/>
    <w:rsid w:val="00A14772"/>
    <w:rsid w:val="00A15276"/>
    <w:rsid w:val="00A16D92"/>
    <w:rsid w:val="00A20026"/>
    <w:rsid w:val="00A21931"/>
    <w:rsid w:val="00A22E32"/>
    <w:rsid w:val="00A232F0"/>
    <w:rsid w:val="00A2464C"/>
    <w:rsid w:val="00A25DB3"/>
    <w:rsid w:val="00A26E5B"/>
    <w:rsid w:val="00A27FC1"/>
    <w:rsid w:val="00A30A55"/>
    <w:rsid w:val="00A316EB"/>
    <w:rsid w:val="00A330D5"/>
    <w:rsid w:val="00A339EC"/>
    <w:rsid w:val="00A34E77"/>
    <w:rsid w:val="00A3692E"/>
    <w:rsid w:val="00A37CC2"/>
    <w:rsid w:val="00A41A5F"/>
    <w:rsid w:val="00A424D8"/>
    <w:rsid w:val="00A43060"/>
    <w:rsid w:val="00A441D7"/>
    <w:rsid w:val="00A4584F"/>
    <w:rsid w:val="00A45900"/>
    <w:rsid w:val="00A46523"/>
    <w:rsid w:val="00A47480"/>
    <w:rsid w:val="00A47748"/>
    <w:rsid w:val="00A5312C"/>
    <w:rsid w:val="00A53D41"/>
    <w:rsid w:val="00A544C9"/>
    <w:rsid w:val="00A54A74"/>
    <w:rsid w:val="00A555B2"/>
    <w:rsid w:val="00A559AA"/>
    <w:rsid w:val="00A56571"/>
    <w:rsid w:val="00A565AA"/>
    <w:rsid w:val="00A60F02"/>
    <w:rsid w:val="00A62CDA"/>
    <w:rsid w:val="00A62D7A"/>
    <w:rsid w:val="00A62E03"/>
    <w:rsid w:val="00A64CC5"/>
    <w:rsid w:val="00A664BA"/>
    <w:rsid w:val="00A66E09"/>
    <w:rsid w:val="00A67089"/>
    <w:rsid w:val="00A678C3"/>
    <w:rsid w:val="00A7084F"/>
    <w:rsid w:val="00A70F87"/>
    <w:rsid w:val="00A73E74"/>
    <w:rsid w:val="00A73EB6"/>
    <w:rsid w:val="00A7430B"/>
    <w:rsid w:val="00A74C96"/>
    <w:rsid w:val="00A76741"/>
    <w:rsid w:val="00A7781B"/>
    <w:rsid w:val="00A80B12"/>
    <w:rsid w:val="00A8163B"/>
    <w:rsid w:val="00A821C2"/>
    <w:rsid w:val="00A83090"/>
    <w:rsid w:val="00A831B0"/>
    <w:rsid w:val="00A842AE"/>
    <w:rsid w:val="00A84509"/>
    <w:rsid w:val="00A84575"/>
    <w:rsid w:val="00A855D7"/>
    <w:rsid w:val="00A85A04"/>
    <w:rsid w:val="00A85DA5"/>
    <w:rsid w:val="00A911C9"/>
    <w:rsid w:val="00A94C23"/>
    <w:rsid w:val="00A95B0A"/>
    <w:rsid w:val="00A96318"/>
    <w:rsid w:val="00A97000"/>
    <w:rsid w:val="00A97B93"/>
    <w:rsid w:val="00AA1448"/>
    <w:rsid w:val="00AA1C85"/>
    <w:rsid w:val="00AA2326"/>
    <w:rsid w:val="00AA46BD"/>
    <w:rsid w:val="00AA721B"/>
    <w:rsid w:val="00AA75FE"/>
    <w:rsid w:val="00AA7787"/>
    <w:rsid w:val="00AA7960"/>
    <w:rsid w:val="00AB152F"/>
    <w:rsid w:val="00AB186B"/>
    <w:rsid w:val="00AB1A52"/>
    <w:rsid w:val="00AB26B5"/>
    <w:rsid w:val="00AB31EF"/>
    <w:rsid w:val="00AB36D8"/>
    <w:rsid w:val="00AB36EB"/>
    <w:rsid w:val="00AB3C0C"/>
    <w:rsid w:val="00AB5000"/>
    <w:rsid w:val="00AB7648"/>
    <w:rsid w:val="00AC07D9"/>
    <w:rsid w:val="00AC0A70"/>
    <w:rsid w:val="00AC0B58"/>
    <w:rsid w:val="00AC0CD9"/>
    <w:rsid w:val="00AC2061"/>
    <w:rsid w:val="00AC2CF4"/>
    <w:rsid w:val="00AC3C15"/>
    <w:rsid w:val="00AC46CD"/>
    <w:rsid w:val="00AC50C4"/>
    <w:rsid w:val="00AC59E4"/>
    <w:rsid w:val="00AC6D9F"/>
    <w:rsid w:val="00AC7AA4"/>
    <w:rsid w:val="00AC7CF3"/>
    <w:rsid w:val="00AC7E52"/>
    <w:rsid w:val="00AC7E98"/>
    <w:rsid w:val="00AD1701"/>
    <w:rsid w:val="00AD1843"/>
    <w:rsid w:val="00AD40C7"/>
    <w:rsid w:val="00AD65BD"/>
    <w:rsid w:val="00AD692E"/>
    <w:rsid w:val="00AD7FBD"/>
    <w:rsid w:val="00AE12BB"/>
    <w:rsid w:val="00AE22DA"/>
    <w:rsid w:val="00AE261D"/>
    <w:rsid w:val="00AE31B7"/>
    <w:rsid w:val="00AE5923"/>
    <w:rsid w:val="00AE5E72"/>
    <w:rsid w:val="00AE610F"/>
    <w:rsid w:val="00AE6F9F"/>
    <w:rsid w:val="00AF1E21"/>
    <w:rsid w:val="00AF223B"/>
    <w:rsid w:val="00AF2A31"/>
    <w:rsid w:val="00AF2E6D"/>
    <w:rsid w:val="00AF3C65"/>
    <w:rsid w:val="00AF431B"/>
    <w:rsid w:val="00AF4758"/>
    <w:rsid w:val="00AF4B11"/>
    <w:rsid w:val="00AF4B7A"/>
    <w:rsid w:val="00AF6364"/>
    <w:rsid w:val="00AF7ACB"/>
    <w:rsid w:val="00B025EA"/>
    <w:rsid w:val="00B04083"/>
    <w:rsid w:val="00B04743"/>
    <w:rsid w:val="00B060F5"/>
    <w:rsid w:val="00B07F42"/>
    <w:rsid w:val="00B10783"/>
    <w:rsid w:val="00B10E66"/>
    <w:rsid w:val="00B10ECB"/>
    <w:rsid w:val="00B11CE1"/>
    <w:rsid w:val="00B127A0"/>
    <w:rsid w:val="00B149F6"/>
    <w:rsid w:val="00B15089"/>
    <w:rsid w:val="00B16259"/>
    <w:rsid w:val="00B16B55"/>
    <w:rsid w:val="00B16B8B"/>
    <w:rsid w:val="00B16F02"/>
    <w:rsid w:val="00B16F0B"/>
    <w:rsid w:val="00B214E1"/>
    <w:rsid w:val="00B233E4"/>
    <w:rsid w:val="00B246CA"/>
    <w:rsid w:val="00B2633E"/>
    <w:rsid w:val="00B2730C"/>
    <w:rsid w:val="00B27F92"/>
    <w:rsid w:val="00B30FF2"/>
    <w:rsid w:val="00B3259C"/>
    <w:rsid w:val="00B3374E"/>
    <w:rsid w:val="00B34838"/>
    <w:rsid w:val="00B3658D"/>
    <w:rsid w:val="00B36E44"/>
    <w:rsid w:val="00B37403"/>
    <w:rsid w:val="00B40DC9"/>
    <w:rsid w:val="00B4280A"/>
    <w:rsid w:val="00B43EDD"/>
    <w:rsid w:val="00B44000"/>
    <w:rsid w:val="00B4458D"/>
    <w:rsid w:val="00B4683F"/>
    <w:rsid w:val="00B46A2E"/>
    <w:rsid w:val="00B47395"/>
    <w:rsid w:val="00B476C4"/>
    <w:rsid w:val="00B53C7F"/>
    <w:rsid w:val="00B54CE4"/>
    <w:rsid w:val="00B54ED1"/>
    <w:rsid w:val="00B573E1"/>
    <w:rsid w:val="00B601F7"/>
    <w:rsid w:val="00B602A5"/>
    <w:rsid w:val="00B607E9"/>
    <w:rsid w:val="00B61224"/>
    <w:rsid w:val="00B62EB8"/>
    <w:rsid w:val="00B65617"/>
    <w:rsid w:val="00B677CB"/>
    <w:rsid w:val="00B70ED6"/>
    <w:rsid w:val="00B71B0C"/>
    <w:rsid w:val="00B727EC"/>
    <w:rsid w:val="00B72873"/>
    <w:rsid w:val="00B72E22"/>
    <w:rsid w:val="00B73108"/>
    <w:rsid w:val="00B736D8"/>
    <w:rsid w:val="00B74875"/>
    <w:rsid w:val="00B76080"/>
    <w:rsid w:val="00B82A26"/>
    <w:rsid w:val="00B82BBF"/>
    <w:rsid w:val="00B83110"/>
    <w:rsid w:val="00B840F9"/>
    <w:rsid w:val="00B86D2E"/>
    <w:rsid w:val="00B9002B"/>
    <w:rsid w:val="00B9108A"/>
    <w:rsid w:val="00B9191C"/>
    <w:rsid w:val="00B92EB0"/>
    <w:rsid w:val="00B93CA0"/>
    <w:rsid w:val="00B95E22"/>
    <w:rsid w:val="00B96825"/>
    <w:rsid w:val="00B968CC"/>
    <w:rsid w:val="00BA2979"/>
    <w:rsid w:val="00BA2FEE"/>
    <w:rsid w:val="00BA4A28"/>
    <w:rsid w:val="00BA54AD"/>
    <w:rsid w:val="00BA6FF5"/>
    <w:rsid w:val="00BA7642"/>
    <w:rsid w:val="00BB02BD"/>
    <w:rsid w:val="00BB75EA"/>
    <w:rsid w:val="00BC19F0"/>
    <w:rsid w:val="00BC23A4"/>
    <w:rsid w:val="00BC3776"/>
    <w:rsid w:val="00BC3868"/>
    <w:rsid w:val="00BC38F2"/>
    <w:rsid w:val="00BC3D6B"/>
    <w:rsid w:val="00BC70FD"/>
    <w:rsid w:val="00BC7394"/>
    <w:rsid w:val="00BD0045"/>
    <w:rsid w:val="00BD0308"/>
    <w:rsid w:val="00BD2BC0"/>
    <w:rsid w:val="00BD5D1B"/>
    <w:rsid w:val="00BD68A4"/>
    <w:rsid w:val="00BD7EE9"/>
    <w:rsid w:val="00BE03E0"/>
    <w:rsid w:val="00BE0EFD"/>
    <w:rsid w:val="00BE145C"/>
    <w:rsid w:val="00BE2837"/>
    <w:rsid w:val="00BF0C03"/>
    <w:rsid w:val="00BF1490"/>
    <w:rsid w:val="00BF3CE5"/>
    <w:rsid w:val="00BF5A18"/>
    <w:rsid w:val="00BF6D7A"/>
    <w:rsid w:val="00BF7756"/>
    <w:rsid w:val="00BF7F90"/>
    <w:rsid w:val="00C00E3D"/>
    <w:rsid w:val="00C0314D"/>
    <w:rsid w:val="00C03CF9"/>
    <w:rsid w:val="00C0407D"/>
    <w:rsid w:val="00C0670A"/>
    <w:rsid w:val="00C12119"/>
    <w:rsid w:val="00C12C8E"/>
    <w:rsid w:val="00C138A1"/>
    <w:rsid w:val="00C146A4"/>
    <w:rsid w:val="00C1493D"/>
    <w:rsid w:val="00C15F9A"/>
    <w:rsid w:val="00C172F1"/>
    <w:rsid w:val="00C173B9"/>
    <w:rsid w:val="00C175B3"/>
    <w:rsid w:val="00C207E2"/>
    <w:rsid w:val="00C20C8B"/>
    <w:rsid w:val="00C218FF"/>
    <w:rsid w:val="00C222F5"/>
    <w:rsid w:val="00C22806"/>
    <w:rsid w:val="00C24BA3"/>
    <w:rsid w:val="00C25383"/>
    <w:rsid w:val="00C26021"/>
    <w:rsid w:val="00C265EA"/>
    <w:rsid w:val="00C269C1"/>
    <w:rsid w:val="00C274EB"/>
    <w:rsid w:val="00C30F82"/>
    <w:rsid w:val="00C314E1"/>
    <w:rsid w:val="00C314E3"/>
    <w:rsid w:val="00C319D3"/>
    <w:rsid w:val="00C31A19"/>
    <w:rsid w:val="00C31AF7"/>
    <w:rsid w:val="00C32B30"/>
    <w:rsid w:val="00C33AB1"/>
    <w:rsid w:val="00C3542B"/>
    <w:rsid w:val="00C35670"/>
    <w:rsid w:val="00C35782"/>
    <w:rsid w:val="00C36A0B"/>
    <w:rsid w:val="00C36E87"/>
    <w:rsid w:val="00C37B3A"/>
    <w:rsid w:val="00C37CAC"/>
    <w:rsid w:val="00C37E33"/>
    <w:rsid w:val="00C40265"/>
    <w:rsid w:val="00C41B4A"/>
    <w:rsid w:val="00C4424F"/>
    <w:rsid w:val="00C467AB"/>
    <w:rsid w:val="00C50C6A"/>
    <w:rsid w:val="00C5229D"/>
    <w:rsid w:val="00C553B1"/>
    <w:rsid w:val="00C5667A"/>
    <w:rsid w:val="00C60534"/>
    <w:rsid w:val="00C60B3B"/>
    <w:rsid w:val="00C648E4"/>
    <w:rsid w:val="00C66443"/>
    <w:rsid w:val="00C7021C"/>
    <w:rsid w:val="00C70B35"/>
    <w:rsid w:val="00C70C56"/>
    <w:rsid w:val="00C71C46"/>
    <w:rsid w:val="00C71F81"/>
    <w:rsid w:val="00C72AB8"/>
    <w:rsid w:val="00C72EA0"/>
    <w:rsid w:val="00C735F3"/>
    <w:rsid w:val="00C73D59"/>
    <w:rsid w:val="00C73F2D"/>
    <w:rsid w:val="00C7693D"/>
    <w:rsid w:val="00C8006D"/>
    <w:rsid w:val="00C81178"/>
    <w:rsid w:val="00C81F91"/>
    <w:rsid w:val="00C8285B"/>
    <w:rsid w:val="00C83841"/>
    <w:rsid w:val="00C83C66"/>
    <w:rsid w:val="00C85E14"/>
    <w:rsid w:val="00C869CC"/>
    <w:rsid w:val="00C86C99"/>
    <w:rsid w:val="00C87007"/>
    <w:rsid w:val="00C873FA"/>
    <w:rsid w:val="00C876C0"/>
    <w:rsid w:val="00C87ABD"/>
    <w:rsid w:val="00C91997"/>
    <w:rsid w:val="00C91B05"/>
    <w:rsid w:val="00C923D9"/>
    <w:rsid w:val="00C92788"/>
    <w:rsid w:val="00C92E6A"/>
    <w:rsid w:val="00C93379"/>
    <w:rsid w:val="00C938F7"/>
    <w:rsid w:val="00C95B29"/>
    <w:rsid w:val="00C96751"/>
    <w:rsid w:val="00C96F60"/>
    <w:rsid w:val="00C97704"/>
    <w:rsid w:val="00CA1012"/>
    <w:rsid w:val="00CA1F1F"/>
    <w:rsid w:val="00CA1F71"/>
    <w:rsid w:val="00CA36DC"/>
    <w:rsid w:val="00CA5557"/>
    <w:rsid w:val="00CA561B"/>
    <w:rsid w:val="00CA717F"/>
    <w:rsid w:val="00CA746D"/>
    <w:rsid w:val="00CB0412"/>
    <w:rsid w:val="00CB0E31"/>
    <w:rsid w:val="00CB23A9"/>
    <w:rsid w:val="00CB2514"/>
    <w:rsid w:val="00CB2685"/>
    <w:rsid w:val="00CB3814"/>
    <w:rsid w:val="00CB3DC1"/>
    <w:rsid w:val="00CB45A5"/>
    <w:rsid w:val="00CB524B"/>
    <w:rsid w:val="00CC0634"/>
    <w:rsid w:val="00CC0BB6"/>
    <w:rsid w:val="00CC11C9"/>
    <w:rsid w:val="00CC2885"/>
    <w:rsid w:val="00CC2DF9"/>
    <w:rsid w:val="00CC3904"/>
    <w:rsid w:val="00CC3905"/>
    <w:rsid w:val="00CC600B"/>
    <w:rsid w:val="00CD071B"/>
    <w:rsid w:val="00CD1640"/>
    <w:rsid w:val="00CD22FB"/>
    <w:rsid w:val="00CD4848"/>
    <w:rsid w:val="00CD6467"/>
    <w:rsid w:val="00CD6831"/>
    <w:rsid w:val="00CD7813"/>
    <w:rsid w:val="00CE1899"/>
    <w:rsid w:val="00CE22CA"/>
    <w:rsid w:val="00CE452A"/>
    <w:rsid w:val="00CE529E"/>
    <w:rsid w:val="00CE5C22"/>
    <w:rsid w:val="00CE66A0"/>
    <w:rsid w:val="00CE6C53"/>
    <w:rsid w:val="00CE7A40"/>
    <w:rsid w:val="00CF2CF1"/>
    <w:rsid w:val="00CF3B64"/>
    <w:rsid w:val="00CF4708"/>
    <w:rsid w:val="00CF6300"/>
    <w:rsid w:val="00D002D0"/>
    <w:rsid w:val="00D00F3F"/>
    <w:rsid w:val="00D01492"/>
    <w:rsid w:val="00D03DDB"/>
    <w:rsid w:val="00D04C13"/>
    <w:rsid w:val="00D05400"/>
    <w:rsid w:val="00D11188"/>
    <w:rsid w:val="00D11358"/>
    <w:rsid w:val="00D11987"/>
    <w:rsid w:val="00D12597"/>
    <w:rsid w:val="00D12A8F"/>
    <w:rsid w:val="00D14240"/>
    <w:rsid w:val="00D14517"/>
    <w:rsid w:val="00D164CD"/>
    <w:rsid w:val="00D178D0"/>
    <w:rsid w:val="00D209F7"/>
    <w:rsid w:val="00D20E97"/>
    <w:rsid w:val="00D21510"/>
    <w:rsid w:val="00D224F0"/>
    <w:rsid w:val="00D22AA9"/>
    <w:rsid w:val="00D24AD7"/>
    <w:rsid w:val="00D263AE"/>
    <w:rsid w:val="00D27EFA"/>
    <w:rsid w:val="00D30287"/>
    <w:rsid w:val="00D3194E"/>
    <w:rsid w:val="00D327F1"/>
    <w:rsid w:val="00D34623"/>
    <w:rsid w:val="00D34776"/>
    <w:rsid w:val="00D35B21"/>
    <w:rsid w:val="00D367A3"/>
    <w:rsid w:val="00D36EDE"/>
    <w:rsid w:val="00D403C7"/>
    <w:rsid w:val="00D409C0"/>
    <w:rsid w:val="00D42E25"/>
    <w:rsid w:val="00D42FA0"/>
    <w:rsid w:val="00D43F5C"/>
    <w:rsid w:val="00D44531"/>
    <w:rsid w:val="00D46D86"/>
    <w:rsid w:val="00D470DA"/>
    <w:rsid w:val="00D47651"/>
    <w:rsid w:val="00D50405"/>
    <w:rsid w:val="00D51861"/>
    <w:rsid w:val="00D53BEB"/>
    <w:rsid w:val="00D549F9"/>
    <w:rsid w:val="00D552FC"/>
    <w:rsid w:val="00D5567D"/>
    <w:rsid w:val="00D5758F"/>
    <w:rsid w:val="00D576D6"/>
    <w:rsid w:val="00D61069"/>
    <w:rsid w:val="00D610DC"/>
    <w:rsid w:val="00D615AF"/>
    <w:rsid w:val="00D622E5"/>
    <w:rsid w:val="00D62E0D"/>
    <w:rsid w:val="00D62EB0"/>
    <w:rsid w:val="00D632FE"/>
    <w:rsid w:val="00D635D8"/>
    <w:rsid w:val="00D63F11"/>
    <w:rsid w:val="00D6541D"/>
    <w:rsid w:val="00D658C7"/>
    <w:rsid w:val="00D65DB9"/>
    <w:rsid w:val="00D712C9"/>
    <w:rsid w:val="00D72132"/>
    <w:rsid w:val="00D73B9E"/>
    <w:rsid w:val="00D74253"/>
    <w:rsid w:val="00D748ED"/>
    <w:rsid w:val="00D75323"/>
    <w:rsid w:val="00D76654"/>
    <w:rsid w:val="00D76DF0"/>
    <w:rsid w:val="00D77A89"/>
    <w:rsid w:val="00D77AF6"/>
    <w:rsid w:val="00D77C67"/>
    <w:rsid w:val="00D80692"/>
    <w:rsid w:val="00D81E01"/>
    <w:rsid w:val="00D82449"/>
    <w:rsid w:val="00D8590E"/>
    <w:rsid w:val="00D87A46"/>
    <w:rsid w:val="00D87BFB"/>
    <w:rsid w:val="00D90C0A"/>
    <w:rsid w:val="00D94707"/>
    <w:rsid w:val="00D94A65"/>
    <w:rsid w:val="00D9697A"/>
    <w:rsid w:val="00D96C46"/>
    <w:rsid w:val="00DA0834"/>
    <w:rsid w:val="00DA17FE"/>
    <w:rsid w:val="00DA1E7A"/>
    <w:rsid w:val="00DA400C"/>
    <w:rsid w:val="00DA4AFB"/>
    <w:rsid w:val="00DA6420"/>
    <w:rsid w:val="00DB165E"/>
    <w:rsid w:val="00DB2E7B"/>
    <w:rsid w:val="00DB32BA"/>
    <w:rsid w:val="00DB6347"/>
    <w:rsid w:val="00DB6A04"/>
    <w:rsid w:val="00DB6E08"/>
    <w:rsid w:val="00DB7616"/>
    <w:rsid w:val="00DC3933"/>
    <w:rsid w:val="00DC3CD0"/>
    <w:rsid w:val="00DC5A3D"/>
    <w:rsid w:val="00DC62C7"/>
    <w:rsid w:val="00DC79DC"/>
    <w:rsid w:val="00DC7F84"/>
    <w:rsid w:val="00DD1A61"/>
    <w:rsid w:val="00DD297E"/>
    <w:rsid w:val="00DD2FE8"/>
    <w:rsid w:val="00DD4341"/>
    <w:rsid w:val="00DD5154"/>
    <w:rsid w:val="00DD5BEF"/>
    <w:rsid w:val="00DD7CF5"/>
    <w:rsid w:val="00DE04A9"/>
    <w:rsid w:val="00DE0A6F"/>
    <w:rsid w:val="00DE0C6F"/>
    <w:rsid w:val="00DE112B"/>
    <w:rsid w:val="00DE1D65"/>
    <w:rsid w:val="00DE27FB"/>
    <w:rsid w:val="00DE3DC4"/>
    <w:rsid w:val="00DE4B49"/>
    <w:rsid w:val="00DE78C5"/>
    <w:rsid w:val="00DF148E"/>
    <w:rsid w:val="00DF1E6C"/>
    <w:rsid w:val="00DF2D07"/>
    <w:rsid w:val="00DF2F46"/>
    <w:rsid w:val="00DF3CF6"/>
    <w:rsid w:val="00DF6753"/>
    <w:rsid w:val="00DF67AE"/>
    <w:rsid w:val="00DF695F"/>
    <w:rsid w:val="00DF6AEE"/>
    <w:rsid w:val="00E00500"/>
    <w:rsid w:val="00E007EC"/>
    <w:rsid w:val="00E0243E"/>
    <w:rsid w:val="00E036DA"/>
    <w:rsid w:val="00E03BF5"/>
    <w:rsid w:val="00E07E77"/>
    <w:rsid w:val="00E1198C"/>
    <w:rsid w:val="00E12004"/>
    <w:rsid w:val="00E125C8"/>
    <w:rsid w:val="00E12971"/>
    <w:rsid w:val="00E13362"/>
    <w:rsid w:val="00E150F3"/>
    <w:rsid w:val="00E155BF"/>
    <w:rsid w:val="00E20376"/>
    <w:rsid w:val="00E216E8"/>
    <w:rsid w:val="00E21D74"/>
    <w:rsid w:val="00E22629"/>
    <w:rsid w:val="00E2463B"/>
    <w:rsid w:val="00E25236"/>
    <w:rsid w:val="00E25727"/>
    <w:rsid w:val="00E27291"/>
    <w:rsid w:val="00E27E8C"/>
    <w:rsid w:val="00E30192"/>
    <w:rsid w:val="00E305BE"/>
    <w:rsid w:val="00E306A2"/>
    <w:rsid w:val="00E32CDA"/>
    <w:rsid w:val="00E331BB"/>
    <w:rsid w:val="00E34200"/>
    <w:rsid w:val="00E34CA2"/>
    <w:rsid w:val="00E376C4"/>
    <w:rsid w:val="00E41211"/>
    <w:rsid w:val="00E41420"/>
    <w:rsid w:val="00E42738"/>
    <w:rsid w:val="00E43F87"/>
    <w:rsid w:val="00E442F6"/>
    <w:rsid w:val="00E44D2D"/>
    <w:rsid w:val="00E460C0"/>
    <w:rsid w:val="00E463A7"/>
    <w:rsid w:val="00E4670E"/>
    <w:rsid w:val="00E503ED"/>
    <w:rsid w:val="00E5252C"/>
    <w:rsid w:val="00E5305B"/>
    <w:rsid w:val="00E534C1"/>
    <w:rsid w:val="00E53C25"/>
    <w:rsid w:val="00E54561"/>
    <w:rsid w:val="00E55A8E"/>
    <w:rsid w:val="00E561B3"/>
    <w:rsid w:val="00E56D54"/>
    <w:rsid w:val="00E56D9E"/>
    <w:rsid w:val="00E572D3"/>
    <w:rsid w:val="00E5782A"/>
    <w:rsid w:val="00E60094"/>
    <w:rsid w:val="00E62E0C"/>
    <w:rsid w:val="00E666A8"/>
    <w:rsid w:val="00E67E92"/>
    <w:rsid w:val="00E7361A"/>
    <w:rsid w:val="00E74DFE"/>
    <w:rsid w:val="00E750F2"/>
    <w:rsid w:val="00E755AB"/>
    <w:rsid w:val="00E77194"/>
    <w:rsid w:val="00E834D8"/>
    <w:rsid w:val="00E84835"/>
    <w:rsid w:val="00E859C8"/>
    <w:rsid w:val="00E924FA"/>
    <w:rsid w:val="00E93E49"/>
    <w:rsid w:val="00E946F3"/>
    <w:rsid w:val="00E94A80"/>
    <w:rsid w:val="00E94C72"/>
    <w:rsid w:val="00E94CDF"/>
    <w:rsid w:val="00E95677"/>
    <w:rsid w:val="00E96E21"/>
    <w:rsid w:val="00EA1C37"/>
    <w:rsid w:val="00EA25FB"/>
    <w:rsid w:val="00EA2CFB"/>
    <w:rsid w:val="00EA3853"/>
    <w:rsid w:val="00EA385F"/>
    <w:rsid w:val="00EA47F6"/>
    <w:rsid w:val="00EA559D"/>
    <w:rsid w:val="00EA6E35"/>
    <w:rsid w:val="00EA70FE"/>
    <w:rsid w:val="00EB0048"/>
    <w:rsid w:val="00EB0D20"/>
    <w:rsid w:val="00EB1478"/>
    <w:rsid w:val="00EB1A5A"/>
    <w:rsid w:val="00EB2816"/>
    <w:rsid w:val="00EB290F"/>
    <w:rsid w:val="00EB2CA9"/>
    <w:rsid w:val="00EB33F7"/>
    <w:rsid w:val="00EB47CD"/>
    <w:rsid w:val="00EB501A"/>
    <w:rsid w:val="00EB528B"/>
    <w:rsid w:val="00EB61AD"/>
    <w:rsid w:val="00EB6946"/>
    <w:rsid w:val="00EB6ABA"/>
    <w:rsid w:val="00EB6CB0"/>
    <w:rsid w:val="00EB6E06"/>
    <w:rsid w:val="00EB76DD"/>
    <w:rsid w:val="00EC096A"/>
    <w:rsid w:val="00EC0AEA"/>
    <w:rsid w:val="00EC0AF3"/>
    <w:rsid w:val="00EC18E3"/>
    <w:rsid w:val="00EC1B97"/>
    <w:rsid w:val="00EC4151"/>
    <w:rsid w:val="00EC4771"/>
    <w:rsid w:val="00EC4D1E"/>
    <w:rsid w:val="00EC5DD8"/>
    <w:rsid w:val="00EC6B16"/>
    <w:rsid w:val="00EC6DB3"/>
    <w:rsid w:val="00EC742A"/>
    <w:rsid w:val="00ED5152"/>
    <w:rsid w:val="00ED58B4"/>
    <w:rsid w:val="00ED58D5"/>
    <w:rsid w:val="00ED5A6E"/>
    <w:rsid w:val="00ED5DA3"/>
    <w:rsid w:val="00ED74B8"/>
    <w:rsid w:val="00ED7CAA"/>
    <w:rsid w:val="00EE0032"/>
    <w:rsid w:val="00EE6A00"/>
    <w:rsid w:val="00EF191D"/>
    <w:rsid w:val="00EF230E"/>
    <w:rsid w:val="00EF25E3"/>
    <w:rsid w:val="00EF33FE"/>
    <w:rsid w:val="00EF4411"/>
    <w:rsid w:val="00EF4559"/>
    <w:rsid w:val="00EF4CB5"/>
    <w:rsid w:val="00EF67C8"/>
    <w:rsid w:val="00EF705F"/>
    <w:rsid w:val="00EF751A"/>
    <w:rsid w:val="00EF7B38"/>
    <w:rsid w:val="00F00105"/>
    <w:rsid w:val="00F00F4D"/>
    <w:rsid w:val="00F02847"/>
    <w:rsid w:val="00F039F6"/>
    <w:rsid w:val="00F03E06"/>
    <w:rsid w:val="00F10EB7"/>
    <w:rsid w:val="00F127D3"/>
    <w:rsid w:val="00F13866"/>
    <w:rsid w:val="00F13AD9"/>
    <w:rsid w:val="00F14230"/>
    <w:rsid w:val="00F14701"/>
    <w:rsid w:val="00F15049"/>
    <w:rsid w:val="00F21107"/>
    <w:rsid w:val="00F22AD8"/>
    <w:rsid w:val="00F23DBE"/>
    <w:rsid w:val="00F25313"/>
    <w:rsid w:val="00F31F2B"/>
    <w:rsid w:val="00F329DB"/>
    <w:rsid w:val="00F32C68"/>
    <w:rsid w:val="00F33248"/>
    <w:rsid w:val="00F33300"/>
    <w:rsid w:val="00F33E8C"/>
    <w:rsid w:val="00F340FA"/>
    <w:rsid w:val="00F37E48"/>
    <w:rsid w:val="00F40718"/>
    <w:rsid w:val="00F431E7"/>
    <w:rsid w:val="00F4383F"/>
    <w:rsid w:val="00F453EB"/>
    <w:rsid w:val="00F468F1"/>
    <w:rsid w:val="00F522D4"/>
    <w:rsid w:val="00F52DF1"/>
    <w:rsid w:val="00F53325"/>
    <w:rsid w:val="00F540F2"/>
    <w:rsid w:val="00F54739"/>
    <w:rsid w:val="00F54804"/>
    <w:rsid w:val="00F55808"/>
    <w:rsid w:val="00F57237"/>
    <w:rsid w:val="00F60F66"/>
    <w:rsid w:val="00F628CA"/>
    <w:rsid w:val="00F657A4"/>
    <w:rsid w:val="00F66726"/>
    <w:rsid w:val="00F67A7D"/>
    <w:rsid w:val="00F701E0"/>
    <w:rsid w:val="00F72E6C"/>
    <w:rsid w:val="00F74CE1"/>
    <w:rsid w:val="00F77964"/>
    <w:rsid w:val="00F81D21"/>
    <w:rsid w:val="00F81F12"/>
    <w:rsid w:val="00F82A53"/>
    <w:rsid w:val="00F82BB0"/>
    <w:rsid w:val="00F84165"/>
    <w:rsid w:val="00F84180"/>
    <w:rsid w:val="00F8479C"/>
    <w:rsid w:val="00F86C95"/>
    <w:rsid w:val="00F87263"/>
    <w:rsid w:val="00F90163"/>
    <w:rsid w:val="00F92B75"/>
    <w:rsid w:val="00F931BD"/>
    <w:rsid w:val="00F93ECF"/>
    <w:rsid w:val="00F946BF"/>
    <w:rsid w:val="00F9615E"/>
    <w:rsid w:val="00F966D6"/>
    <w:rsid w:val="00F96D97"/>
    <w:rsid w:val="00F97D31"/>
    <w:rsid w:val="00FA1B21"/>
    <w:rsid w:val="00FA208E"/>
    <w:rsid w:val="00FA217D"/>
    <w:rsid w:val="00FA45E8"/>
    <w:rsid w:val="00FA58F7"/>
    <w:rsid w:val="00FB0806"/>
    <w:rsid w:val="00FB0824"/>
    <w:rsid w:val="00FB0BD1"/>
    <w:rsid w:val="00FB16E9"/>
    <w:rsid w:val="00FB5AA2"/>
    <w:rsid w:val="00FB67C4"/>
    <w:rsid w:val="00FB68B1"/>
    <w:rsid w:val="00FB6F29"/>
    <w:rsid w:val="00FC00A2"/>
    <w:rsid w:val="00FC18E5"/>
    <w:rsid w:val="00FC20F0"/>
    <w:rsid w:val="00FC2ADE"/>
    <w:rsid w:val="00FC2DB5"/>
    <w:rsid w:val="00FC5C58"/>
    <w:rsid w:val="00FC6A7E"/>
    <w:rsid w:val="00FC7B74"/>
    <w:rsid w:val="00FD018E"/>
    <w:rsid w:val="00FD0717"/>
    <w:rsid w:val="00FD2B77"/>
    <w:rsid w:val="00FD3107"/>
    <w:rsid w:val="00FD5FC3"/>
    <w:rsid w:val="00FD6649"/>
    <w:rsid w:val="00FE1254"/>
    <w:rsid w:val="00FE20D0"/>
    <w:rsid w:val="00FE45C4"/>
    <w:rsid w:val="00FE4C3D"/>
    <w:rsid w:val="00FE536A"/>
    <w:rsid w:val="00FE7B8C"/>
    <w:rsid w:val="00FF0F8B"/>
    <w:rsid w:val="00FF3E76"/>
    <w:rsid w:val="00FF4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C55"/>
    <w:pPr>
      <w:spacing w:after="0" w:line="240" w:lineRule="auto"/>
    </w:pPr>
    <w:rPr>
      <w:rFonts w:ascii="Times New Roman" w:eastAsia="Times New Roman" w:hAnsi="Times New Roman" w:cs="Times New Roman"/>
      <w:kern w:val="0"/>
      <w:lang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 w:type="character" w:customStyle="1" w:styleId="findhit">
    <w:name w:val="findhit"/>
    <w:basedOn w:val="Numatytasispastraiposriftas"/>
    <w:rsid w:val="00D5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38158269/18814/Pasalinimo_pagrindu_lentele_2025-01-31.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07d91212308c1ce33bf0e145ca9024cf">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e36088ec1cc68a1f049cdff4d62328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64CDA9B8-BAB2-411B-BEFA-74C1870C0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customXml/itemProps3.xml><?xml version="1.0" encoding="utf-8"?>
<ds:datastoreItem xmlns:ds="http://schemas.openxmlformats.org/officeDocument/2006/customXml" ds:itemID="{4165E708-0079-4DF9-B551-CE998491DDA6}">
  <ds:schemaRefs>
    <ds:schemaRef ds:uri="http://schemas.microsoft.com/sharepoint/v3/contenttype/forms"/>
  </ds:schemaRefs>
</ds:datastoreItem>
</file>

<file path=customXml/itemProps4.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Pages>
  <Words>5382</Words>
  <Characters>3068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8434</CharactersWithSpaces>
  <SharedDoc>false</SharedDoc>
  <HLinks>
    <vt:vector size="36" baseType="variant">
      <vt:variant>
        <vt:i4>458848</vt:i4>
      </vt:variant>
      <vt:variant>
        <vt:i4>15</vt:i4>
      </vt:variant>
      <vt:variant>
        <vt:i4>0</vt:i4>
      </vt:variant>
      <vt:variant>
        <vt:i4>5</vt:i4>
      </vt:variant>
      <vt:variant>
        <vt:lpwstr>mailto:Jolanta.Klimantaviciene@vpt.lt</vt:lpwstr>
      </vt:variant>
      <vt:variant>
        <vt:lpwstr/>
      </vt:variant>
      <vt:variant>
        <vt:i4>3735583</vt:i4>
      </vt:variant>
      <vt:variant>
        <vt:i4>12</vt:i4>
      </vt:variant>
      <vt:variant>
        <vt:i4>0</vt:i4>
      </vt:variant>
      <vt:variant>
        <vt:i4>5</vt:i4>
      </vt:variant>
      <vt:variant>
        <vt:lpwstr>https://vpt.lrv.lt/public/canonical/1738158269/18814/Pasalinimo_pagrindu_lentele_2025-01-31.docx</vt:lpwstr>
      </vt:variant>
      <vt:variant>
        <vt:lpwstr/>
      </vt:variant>
      <vt:variant>
        <vt:i4>4128876</vt:i4>
      </vt:variant>
      <vt:variant>
        <vt:i4>9</vt:i4>
      </vt:variant>
      <vt:variant>
        <vt:i4>0</vt:i4>
      </vt:variant>
      <vt:variant>
        <vt:i4>5</vt:i4>
      </vt:variant>
      <vt:variant>
        <vt:lpwstr>https://klausk.vpt.lt/hc/lt/articles/22581102007580-D%C4%97l-formuluot%C4%97s-arba-lygiavertis-nurodymo-technin%C4%97se-specifikacijose</vt:lpwstr>
      </vt:variant>
      <vt:variant>
        <vt:lpwstr/>
      </vt:variant>
      <vt:variant>
        <vt:i4>1835086</vt:i4>
      </vt:variant>
      <vt:variant>
        <vt:i4>6</vt:i4>
      </vt:variant>
      <vt:variant>
        <vt:i4>0</vt:i4>
      </vt:variant>
      <vt:variant>
        <vt:i4>5</vt:i4>
      </vt:variant>
      <vt:variant>
        <vt:lpwstr>https://klausk.vpt.lt/hc/lt/articles/14446807978268-Kaip-vertinti-kas-yra-tinkamai-atlikti-darbai-suteiktos-paslaugos-pristatytos-ir-sumontuotos-prek%C4%97s</vt:lpwstr>
      </vt:variant>
      <vt:variant>
        <vt:lpwstr/>
      </vt:variant>
      <vt:variant>
        <vt:i4>3342367</vt:i4>
      </vt:variant>
      <vt:variant>
        <vt:i4>3</vt:i4>
      </vt:variant>
      <vt:variant>
        <vt:i4>0</vt:i4>
      </vt:variant>
      <vt:variant>
        <vt:i4>5</vt:i4>
      </vt:variant>
      <vt:variant>
        <vt:lpwstr>https://euc-word-edit.officeapps.live.com/we/wordeditorframe.aspx?ui=en-us&amp;rs=lt-lt&amp;wopisrc=https%3A%2F%2Fvptlt.sharepoint.com%2Fsites%2FPrevencijosirskelbimskyrius%2F_vti_bin%2Fwopi.ashx%2Ffiles%2F19ae1c1c3a9a4336be20f4a8404b92dd&amp;wdenableroaming=1&amp;mscc=1&amp;hid=0c438a65-67ef-4a76-b480-3a2452fd2bb9.0&amp;uih=teams&amp;uiembed=1&amp;wdlcid=en-us&amp;jsapi=1&amp;jsapiver=v2&amp;corrid=eb64c5f1-d626-4700-a345-4f967e453526&amp;usid=eb64c5f1-d626-4700-a345-4f967e453526&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teamsSdk_ns.bim&amp;wdhostclicktime=1712904785140&amp;instantedit=1&amp;wopicomplete=1&amp;wdredirectionreason=Unified_SingleFlush</vt:lpwstr>
      </vt:variant>
      <vt:variant>
        <vt:lpwstr>_ftn1</vt:lpwstr>
      </vt:variant>
      <vt:variant>
        <vt:i4>5177469</vt:i4>
      </vt:variant>
      <vt:variant>
        <vt:i4>0</vt:i4>
      </vt:variant>
      <vt:variant>
        <vt:i4>0</vt:i4>
      </vt:variant>
      <vt:variant>
        <vt:i4>5</vt:i4>
      </vt:variant>
      <vt:variant>
        <vt:lpwstr>https://vpt.lrv.lt/public/canonical/1740118315/18940/Prane%C5%A1imas_apie_pakeitimus_2025_02_21.pptx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192</cp:revision>
  <dcterms:created xsi:type="dcterms:W3CDTF">2026-04-27T16:54:00Z</dcterms:created>
  <dcterms:modified xsi:type="dcterms:W3CDTF">2026-07-03T06:25:00Z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