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943E9" w14:textId="7B87929B" w:rsidR="00D610DC" w:rsidRPr="00043BCF" w:rsidRDefault="00D610DC" w:rsidP="00FB0806">
      <w:pPr>
        <w:pStyle w:val="paragraph"/>
        <w:tabs>
          <w:tab w:val="left" w:pos="426"/>
        </w:tabs>
        <w:spacing w:before="0" w:beforeAutospacing="0" w:after="0" w:afterAutospacing="0" w:line="276" w:lineRule="auto"/>
        <w:textAlignment w:val="baseline"/>
        <w:rPr>
          <w:rFonts w:ascii="Calibri" w:hAnsi="Calibri" w:cs="Calibri"/>
        </w:rPr>
      </w:pPr>
      <w:r w:rsidRPr="00043BCF">
        <w:rPr>
          <w:rStyle w:val="normaltextrun"/>
          <w:rFonts w:ascii="Calibri" w:eastAsiaTheme="majorEastAsia" w:hAnsi="Calibri" w:cs="Calibri"/>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34A23285" w14:textId="77777777" w:rsidR="00C12119" w:rsidRPr="00043BCF" w:rsidRDefault="00C12119" w:rsidP="00FB0806">
      <w:pPr>
        <w:tabs>
          <w:tab w:val="left" w:pos="284"/>
          <w:tab w:val="left" w:pos="426"/>
        </w:tabs>
        <w:spacing w:line="276" w:lineRule="auto"/>
        <w:rPr>
          <w:rFonts w:ascii="Calibri" w:eastAsiaTheme="majorEastAsia" w:hAnsi="Calibri" w:cs="Calibri"/>
          <w:lang w:eastAsia="lt-LT"/>
        </w:rPr>
      </w:pPr>
    </w:p>
    <w:p w14:paraId="7701E3B4" w14:textId="56824DD8" w:rsidR="00530D37" w:rsidRDefault="00610D6E" w:rsidP="00FB0806">
      <w:pPr>
        <w:tabs>
          <w:tab w:val="left" w:pos="426"/>
        </w:tabs>
        <w:spacing w:line="276" w:lineRule="auto"/>
        <w:rPr>
          <w:rFonts w:ascii="Calibri" w:eastAsiaTheme="majorEastAsia" w:hAnsi="Calibri" w:cs="Calibri"/>
          <w:lang w:eastAsia="lt-LT"/>
        </w:rPr>
      </w:pPr>
      <w:r w:rsidRPr="00610D6E">
        <w:rPr>
          <w:rFonts w:ascii="Calibri" w:eastAsiaTheme="majorEastAsia" w:hAnsi="Calibri" w:cs="Calibri"/>
          <w:lang w:eastAsia="lt-LT"/>
        </w:rPr>
        <w:t xml:space="preserve">Vadovaujantis Tarnybai Įstatyme nustatyta pažeidimų prevencijos funkcija, šiuo metu atliekama Infrastruktūros valdymo agentūros (toliau – </w:t>
      </w:r>
      <w:r w:rsidR="00F006E1">
        <w:rPr>
          <w:rFonts w:ascii="Calibri" w:eastAsiaTheme="majorEastAsia" w:hAnsi="Calibri" w:cs="Calibri"/>
          <w:lang w:eastAsia="lt-LT"/>
        </w:rPr>
        <w:t>Perkančioji organizac</w:t>
      </w:r>
      <w:r w:rsidR="00996522">
        <w:rPr>
          <w:rFonts w:ascii="Calibri" w:eastAsiaTheme="majorEastAsia" w:hAnsi="Calibri" w:cs="Calibri"/>
          <w:lang w:eastAsia="lt-LT"/>
        </w:rPr>
        <w:t>i</w:t>
      </w:r>
      <w:r w:rsidR="00F006E1">
        <w:rPr>
          <w:rFonts w:ascii="Calibri" w:eastAsiaTheme="majorEastAsia" w:hAnsi="Calibri" w:cs="Calibri"/>
          <w:lang w:eastAsia="lt-LT"/>
        </w:rPr>
        <w:t>ja</w:t>
      </w:r>
      <w:r w:rsidRPr="00610D6E">
        <w:rPr>
          <w:rFonts w:ascii="Calibri" w:eastAsiaTheme="majorEastAsia" w:hAnsi="Calibri" w:cs="Calibri"/>
          <w:lang w:eastAsia="lt-LT"/>
        </w:rPr>
        <w:t xml:space="preserve">) vykdomo pirkimo Nr. 8414616 „Tilto per Nevėžio upę, Panevėžio rajono sav., Velžio sen., </w:t>
      </w:r>
      <w:proofErr w:type="spellStart"/>
      <w:r w:rsidRPr="00610D6E">
        <w:rPr>
          <w:rFonts w:ascii="Calibri" w:eastAsiaTheme="majorEastAsia" w:hAnsi="Calibri" w:cs="Calibri"/>
          <w:lang w:eastAsia="lt-LT"/>
        </w:rPr>
        <w:t>Pajuosčio</w:t>
      </w:r>
      <w:proofErr w:type="spellEnd"/>
      <w:r w:rsidRPr="00610D6E">
        <w:rPr>
          <w:rFonts w:ascii="Calibri" w:eastAsiaTheme="majorEastAsia" w:hAnsi="Calibri" w:cs="Calibri"/>
          <w:lang w:eastAsia="lt-LT"/>
        </w:rPr>
        <w:t xml:space="preserve"> k. rekonstravimo darbai“ (toliau – Pirkimas) dokumentų atitikties Įstatymui ir jį įgyvendinantiems teisės aktams peržiūra (peržiūra prevenciniais tikslais atliekama tam tikra apimtimi).</w:t>
      </w:r>
    </w:p>
    <w:p w14:paraId="2B257B86" w14:textId="77777777" w:rsidR="00610D6E" w:rsidRPr="00043BCF" w:rsidRDefault="00610D6E" w:rsidP="00FB0806">
      <w:pPr>
        <w:tabs>
          <w:tab w:val="left" w:pos="426"/>
        </w:tabs>
        <w:spacing w:line="276" w:lineRule="auto"/>
        <w:rPr>
          <w:rFonts w:ascii="Calibri" w:eastAsiaTheme="minorHAnsi" w:hAnsi="Calibri" w:cs="Calibri"/>
          <w:lang w:eastAsia="lt-LT"/>
        </w:rPr>
      </w:pPr>
    </w:p>
    <w:p w14:paraId="3EDC79D9" w14:textId="2F640AF5" w:rsidR="00C36A0B" w:rsidRPr="00043BCF" w:rsidRDefault="00530D37" w:rsidP="00FB0806">
      <w:pPr>
        <w:tabs>
          <w:tab w:val="left" w:pos="426"/>
        </w:tabs>
        <w:spacing w:line="276" w:lineRule="auto"/>
        <w:rPr>
          <w:rFonts w:ascii="Calibri" w:eastAsiaTheme="minorHAnsi" w:hAnsi="Calibri" w:cs="Calibri"/>
          <w:lang w:eastAsia="lt-LT"/>
        </w:rPr>
      </w:pPr>
      <w:r w:rsidRPr="00BC4BA6">
        <w:rPr>
          <w:rFonts w:ascii="Calibri" w:eastAsiaTheme="minorHAnsi" w:hAnsi="Calibri" w:cs="Calibri"/>
          <w:lang w:eastAsia="lt-LT"/>
        </w:rPr>
        <w:t>Tarnyba, prevencine tvarka peržiūrėjusi Pirkimo dokumentus</w:t>
      </w:r>
      <w:r w:rsidR="00C427CD">
        <w:rPr>
          <w:rFonts w:ascii="Calibri" w:eastAsiaTheme="minorHAnsi" w:hAnsi="Calibri" w:cs="Calibri"/>
          <w:lang w:eastAsia="lt-LT"/>
        </w:rPr>
        <w:t xml:space="preserve"> ir įvertinusi Perkančiosios organizacijos</w:t>
      </w:r>
      <w:r w:rsidR="00E86CB3">
        <w:rPr>
          <w:rFonts w:ascii="Calibri" w:eastAsiaTheme="minorHAnsi" w:hAnsi="Calibri" w:cs="Calibri"/>
          <w:lang w:eastAsia="lt-LT"/>
        </w:rPr>
        <w:t xml:space="preserve"> atsakymus</w:t>
      </w:r>
      <w:r w:rsidRPr="00BC4BA6">
        <w:rPr>
          <w:rFonts w:ascii="Calibri" w:eastAsiaTheme="minorHAnsi" w:hAnsi="Calibri" w:cs="Calibri"/>
          <w:lang w:eastAsia="lt-LT"/>
        </w:rPr>
        <w:t xml:space="preserve"> bei atsižvelgdama į galiojantį teisinį reglamentavimą, teikia pastabas</w:t>
      </w:r>
      <w:r w:rsidR="00BC4BA6" w:rsidRPr="00BC4BA6">
        <w:rPr>
          <w:rFonts w:ascii="Calibri" w:eastAsiaTheme="minorHAnsi" w:hAnsi="Calibri" w:cs="Calibri"/>
          <w:lang w:eastAsia="lt-LT"/>
        </w:rPr>
        <w:t xml:space="preserve"> </w:t>
      </w:r>
      <w:r w:rsidRPr="00BC4BA6">
        <w:rPr>
          <w:rFonts w:ascii="Calibri" w:eastAsiaTheme="minorHAnsi" w:hAnsi="Calibri" w:cs="Calibri"/>
          <w:lang w:eastAsia="lt-LT"/>
        </w:rPr>
        <w:t xml:space="preserve">ir rekomendacijas (toliau – Rekomendacija) dėl Pirkimo dokumentų </w:t>
      </w:r>
      <w:r w:rsidR="002B5C18" w:rsidRPr="00BC4BA6">
        <w:rPr>
          <w:rFonts w:ascii="Calibri" w:eastAsiaTheme="minorHAnsi" w:hAnsi="Calibri" w:cs="Calibri"/>
          <w:lang w:eastAsia="lt-LT"/>
        </w:rPr>
        <w:t>sąlygų</w:t>
      </w:r>
      <w:r w:rsidRPr="00BC4BA6">
        <w:rPr>
          <w:rFonts w:ascii="Calibri" w:eastAsiaTheme="minorHAnsi" w:hAnsi="Calibri" w:cs="Calibri"/>
          <w:lang w:eastAsia="lt-LT"/>
        </w:rPr>
        <w:t>.</w:t>
      </w:r>
    </w:p>
    <w:p w14:paraId="485C9060" w14:textId="77777777" w:rsidR="00984C81" w:rsidRPr="00043BCF" w:rsidRDefault="00984C81" w:rsidP="00FB0806">
      <w:pPr>
        <w:pStyle w:val="paragraph"/>
        <w:tabs>
          <w:tab w:val="left" w:pos="284"/>
          <w:tab w:val="left" w:pos="426"/>
        </w:tabs>
        <w:spacing w:before="0" w:beforeAutospacing="0" w:after="0" w:afterAutospacing="0" w:line="276" w:lineRule="auto"/>
        <w:textAlignment w:val="baseline"/>
        <w:rPr>
          <w:rFonts w:ascii="Calibri" w:hAnsi="Calibri" w:cs="Calibri"/>
          <w:b/>
          <w:bCs/>
          <w:lang w:eastAsia="lt-LT"/>
        </w:rPr>
      </w:pPr>
    </w:p>
    <w:p w14:paraId="0DE9B02B" w14:textId="59574F7C" w:rsidR="000D6395" w:rsidRPr="00043BCF" w:rsidRDefault="00AF2E6D" w:rsidP="00FB0806">
      <w:pPr>
        <w:pStyle w:val="Sraopastraipa"/>
        <w:numPr>
          <w:ilvl w:val="0"/>
          <w:numId w:val="5"/>
        </w:numPr>
        <w:tabs>
          <w:tab w:val="left" w:pos="426"/>
          <w:tab w:val="left" w:pos="567"/>
          <w:tab w:val="left" w:pos="993"/>
        </w:tabs>
        <w:spacing w:line="276" w:lineRule="auto"/>
        <w:ind w:left="0" w:firstLine="0"/>
        <w:rPr>
          <w:rFonts w:ascii="Calibri" w:eastAsiaTheme="minorHAnsi" w:hAnsi="Calibri" w:cs="Calibri"/>
          <w:b/>
          <w:bCs/>
        </w:rPr>
      </w:pPr>
      <w:r w:rsidRPr="00043BCF">
        <w:rPr>
          <w:rFonts w:ascii="Calibri" w:eastAsiaTheme="minorHAnsi" w:hAnsi="Calibri" w:cs="Calibri"/>
          <w:b/>
          <w:bCs/>
        </w:rPr>
        <w:t>Dėl tiekėjų kvalifikacijos reikalavimų</w:t>
      </w:r>
    </w:p>
    <w:p w14:paraId="0356C6CF" w14:textId="19731B6A" w:rsidR="00FE5C98" w:rsidRPr="008F555E" w:rsidRDefault="002D5CF1" w:rsidP="001A4AED">
      <w:pPr>
        <w:pStyle w:val="Sraopastraipa"/>
        <w:numPr>
          <w:ilvl w:val="1"/>
          <w:numId w:val="5"/>
        </w:numPr>
        <w:tabs>
          <w:tab w:val="left" w:pos="426"/>
        </w:tabs>
        <w:spacing w:line="276" w:lineRule="auto"/>
        <w:ind w:left="0" w:firstLine="0"/>
        <w:rPr>
          <w:rFonts w:ascii="Calibri" w:hAnsi="Calibri" w:cs="Calibri"/>
          <w:b/>
          <w:bCs/>
        </w:rPr>
      </w:pPr>
      <w:r w:rsidRPr="008F555E">
        <w:rPr>
          <w:rFonts w:ascii="Calibri" w:eastAsia="Calibri" w:hAnsi="Calibri" w:cs="Calibri"/>
        </w:rPr>
        <w:t xml:space="preserve">Specialiųjų </w:t>
      </w:r>
      <w:r w:rsidR="007A46F9">
        <w:rPr>
          <w:rFonts w:ascii="Calibri" w:eastAsia="Calibri" w:hAnsi="Calibri" w:cs="Calibri"/>
        </w:rPr>
        <w:t>p</w:t>
      </w:r>
      <w:r w:rsidRPr="008F555E">
        <w:rPr>
          <w:rFonts w:ascii="Calibri" w:eastAsia="Calibri" w:hAnsi="Calibri" w:cs="Calibri"/>
        </w:rPr>
        <w:t>irkimo sąlygų (toliau – SPS) 4</w:t>
      </w:r>
      <w:r w:rsidR="004D2BCE" w:rsidRPr="008F555E">
        <w:rPr>
          <w:rFonts w:ascii="Calibri" w:eastAsia="Calibri" w:hAnsi="Calibri" w:cs="Calibri"/>
        </w:rPr>
        <w:t xml:space="preserve"> priedo „</w:t>
      </w:r>
      <w:r w:rsidR="001D4F4F" w:rsidRPr="008F555E">
        <w:rPr>
          <w:rFonts w:ascii="Calibri" w:hAnsi="Calibri" w:cs="Calibri"/>
          <w:color w:val="000000"/>
        </w:rPr>
        <w:t>Tiekėjų kvalifikacijos reikalavimai ir reikalaujami kokybės bei aplinkos apsaugos vadybos sistemų standartai</w:t>
      </w:r>
      <w:r w:rsidR="00126123" w:rsidRPr="008F555E">
        <w:rPr>
          <w:rFonts w:ascii="Calibri" w:hAnsi="Calibri" w:cs="Calibri"/>
          <w:color w:val="000000"/>
        </w:rPr>
        <w:t xml:space="preserve">“ (toliau – Kvalifikacijos reikalavimai) </w:t>
      </w:r>
      <w:r w:rsidR="001D4F4F" w:rsidRPr="008F555E">
        <w:rPr>
          <w:rFonts w:ascii="Calibri" w:hAnsi="Calibri" w:cs="Calibri"/>
          <w:color w:val="000000"/>
        </w:rPr>
        <w:t>1.1 papunktyje</w:t>
      </w:r>
      <w:r w:rsidR="00CB1146" w:rsidRPr="008F555E">
        <w:rPr>
          <w:rFonts w:ascii="Calibri" w:hAnsi="Calibri" w:cs="Calibri"/>
          <w:color w:val="000000"/>
        </w:rPr>
        <w:t xml:space="preserve"> </w:t>
      </w:r>
      <w:r w:rsidR="00613919" w:rsidRPr="008F555E">
        <w:rPr>
          <w:rFonts w:ascii="Calibri" w:hAnsi="Calibri" w:cs="Calibri"/>
          <w:bCs/>
        </w:rPr>
        <w:t>nustatytas reikalavimas: „</w:t>
      </w:r>
      <w:r w:rsidR="00982741" w:rsidRPr="008F555E">
        <w:rPr>
          <w:rFonts w:ascii="Calibri" w:hAnsi="Calibri" w:cs="Calibri"/>
          <w:color w:val="000000"/>
        </w:rPr>
        <w:t xml:space="preserve">Tiekėjas, </w:t>
      </w:r>
      <w:r w:rsidR="00982741" w:rsidRPr="00CC20B9">
        <w:rPr>
          <w:rFonts w:ascii="Calibri" w:hAnsi="Calibri" w:cs="Calibri"/>
          <w:color w:val="000000"/>
        </w:rPr>
        <w:t xml:space="preserve">ūkio subjektų grupės narys, ūkio subjektas, kurio pajėgumais tiekėjas remiasi, turi turėti teisę būti rangovu: Statinių kategorija –  ypatingasis. Statinių grupė (pogrupis) – </w:t>
      </w:r>
      <w:r w:rsidR="00982741" w:rsidRPr="00CC20B9">
        <w:rPr>
          <w:rFonts w:ascii="Calibri" w:hAnsi="Calibri" w:cs="Calibri"/>
          <w:b/>
          <w:bCs/>
          <w:color w:val="000000"/>
        </w:rPr>
        <w:t>kiti inžineriniai statiniai (kiti transporto statiniai)</w:t>
      </w:r>
      <w:r w:rsidR="00982741" w:rsidRPr="00CC20B9">
        <w:rPr>
          <w:rFonts w:ascii="Calibri" w:hAnsi="Calibri" w:cs="Calibri"/>
          <w:color w:val="000000"/>
        </w:rPr>
        <w:t>, taip pat minėti statiniai, esantys kultūros paveldo objekto teritorijoje, jo apsaugos zonoje ir kultūros paveldo vietovėje</w:t>
      </w:r>
      <w:r w:rsidR="00613919" w:rsidRPr="00CC20B9">
        <w:rPr>
          <w:rFonts w:ascii="Calibri" w:hAnsi="Calibri" w:cs="Calibri"/>
          <w:color w:val="000000"/>
        </w:rPr>
        <w:t>“.</w:t>
      </w:r>
      <w:r w:rsidR="00613919" w:rsidRPr="00CC20B9">
        <w:rPr>
          <w:rFonts w:ascii="Calibri" w:hAnsi="Calibri" w:cs="Calibri"/>
        </w:rPr>
        <w:t xml:space="preserve"> Įstatymo 47 straipsnio 1 dalyje nustatyta, kad „&lt;...&gt; Perkančiosios organizacijos nustatyti &lt;...&gt; kvalifikacijos reikalavimai &lt;...&gt; </w:t>
      </w:r>
      <w:r w:rsidR="00613919" w:rsidRPr="00CC20B9">
        <w:rPr>
          <w:rFonts w:ascii="Calibri" w:hAnsi="Calibri" w:cs="Calibri"/>
          <w:b/>
          <w:bCs/>
        </w:rPr>
        <w:t>turi būti proporcingi ir susiję su pirkimo objektu, tikslūs ir aiškūs</w:t>
      </w:r>
      <w:r w:rsidR="00613919" w:rsidRPr="00CC20B9">
        <w:rPr>
          <w:rFonts w:ascii="Calibri" w:hAnsi="Calibri" w:cs="Calibri"/>
        </w:rPr>
        <w:t>“. Tarnyba pažymi, kad tais atvejais, kai Perkančioji organizacija siekia įsitikinti, ar tiekėjai turi teisę verstis tam tikra veikla, reikalavimas turi būti formuluojamas kuo tiksliau ir atsižvelgiant į Pirkimo objektą bei visas</w:t>
      </w:r>
      <w:r w:rsidR="00613919" w:rsidRPr="008F555E">
        <w:rPr>
          <w:rFonts w:ascii="Calibri" w:hAnsi="Calibri" w:cs="Calibri"/>
        </w:rPr>
        <w:t xml:space="preserve"> susijusias konkrečias aplinkybes. Šiuo atveju reikalaujama, kad tiekėjas turėtų atestatą, suteikiantį teisę atlikti statybos darbus </w:t>
      </w:r>
      <w:r w:rsidR="00613919" w:rsidRPr="008F555E">
        <w:rPr>
          <w:rFonts w:ascii="Calibri" w:hAnsi="Calibri" w:cs="Calibri"/>
          <w:b/>
          <w:bCs/>
        </w:rPr>
        <w:t>vis</w:t>
      </w:r>
      <w:r w:rsidR="00AE699B">
        <w:rPr>
          <w:rFonts w:ascii="Calibri" w:hAnsi="Calibri" w:cs="Calibri"/>
          <w:b/>
          <w:bCs/>
        </w:rPr>
        <w:t xml:space="preserve">ame </w:t>
      </w:r>
      <w:r w:rsidR="00FE5C98" w:rsidRPr="008F555E">
        <w:rPr>
          <w:rFonts w:ascii="Calibri" w:hAnsi="Calibri" w:cs="Calibri"/>
          <w:b/>
          <w:bCs/>
          <w:color w:val="000000"/>
        </w:rPr>
        <w:t>kitų inžinerinių statinių</w:t>
      </w:r>
      <w:r w:rsidR="00697C02" w:rsidRPr="008F555E">
        <w:rPr>
          <w:rFonts w:ascii="Calibri" w:hAnsi="Calibri" w:cs="Calibri"/>
          <w:b/>
          <w:bCs/>
          <w:color w:val="000000"/>
        </w:rPr>
        <w:t xml:space="preserve"> </w:t>
      </w:r>
      <w:r w:rsidR="00AE699B">
        <w:rPr>
          <w:rFonts w:ascii="Calibri" w:hAnsi="Calibri" w:cs="Calibri"/>
          <w:b/>
          <w:bCs/>
          <w:color w:val="000000"/>
        </w:rPr>
        <w:t>(</w:t>
      </w:r>
      <w:r w:rsidR="00D41A09" w:rsidRPr="008F555E">
        <w:rPr>
          <w:rFonts w:ascii="Calibri" w:hAnsi="Calibri" w:cs="Calibri"/>
          <w:b/>
          <w:bCs/>
          <w:color w:val="000000"/>
        </w:rPr>
        <w:t>kit</w:t>
      </w:r>
      <w:r w:rsidR="008F555E" w:rsidRPr="008F555E">
        <w:rPr>
          <w:rFonts w:ascii="Calibri" w:hAnsi="Calibri" w:cs="Calibri"/>
          <w:b/>
          <w:bCs/>
          <w:color w:val="000000"/>
        </w:rPr>
        <w:t>ų transporto statinių</w:t>
      </w:r>
      <w:r w:rsidR="00AE699B">
        <w:rPr>
          <w:rFonts w:ascii="Calibri" w:hAnsi="Calibri" w:cs="Calibri"/>
          <w:b/>
          <w:bCs/>
          <w:color w:val="000000"/>
        </w:rPr>
        <w:t>)</w:t>
      </w:r>
      <w:r w:rsidR="008F555E" w:rsidRPr="00A91459">
        <w:rPr>
          <w:rStyle w:val="Puslapioinaosnuoroda"/>
          <w:rFonts w:ascii="Calibri" w:hAnsi="Calibri" w:cs="Calibri"/>
          <w:b/>
          <w:bCs/>
        </w:rPr>
        <w:footnoteReference w:id="2"/>
      </w:r>
      <w:r w:rsidR="008F555E">
        <w:rPr>
          <w:rFonts w:ascii="Calibri" w:hAnsi="Calibri" w:cs="Calibri"/>
          <w:b/>
          <w:bCs/>
          <w:color w:val="000000"/>
        </w:rPr>
        <w:t xml:space="preserve"> </w:t>
      </w:r>
      <w:r w:rsidR="00E079FC">
        <w:rPr>
          <w:rFonts w:ascii="Calibri" w:hAnsi="Calibri" w:cs="Calibri"/>
          <w:b/>
          <w:bCs/>
          <w:color w:val="000000"/>
        </w:rPr>
        <w:t>pogrupyje</w:t>
      </w:r>
      <w:r w:rsidR="00971C8C">
        <w:rPr>
          <w:rFonts w:ascii="Calibri" w:hAnsi="Calibri" w:cs="Calibri"/>
          <w:b/>
          <w:bCs/>
          <w:color w:val="000000"/>
        </w:rPr>
        <w:t>.</w:t>
      </w:r>
    </w:p>
    <w:p w14:paraId="1F66EA12" w14:textId="30C879D3" w:rsidR="00613919" w:rsidRPr="00982741" w:rsidRDefault="00613919" w:rsidP="001A4AED">
      <w:pPr>
        <w:pStyle w:val="Sraopastraipa"/>
        <w:tabs>
          <w:tab w:val="left" w:pos="426"/>
        </w:tabs>
        <w:spacing w:line="276" w:lineRule="auto"/>
        <w:ind w:left="0"/>
        <w:rPr>
          <w:rFonts w:ascii="Calibri" w:hAnsi="Calibri" w:cs="Calibri"/>
        </w:rPr>
      </w:pPr>
      <w:r w:rsidRPr="00982741">
        <w:rPr>
          <w:rFonts w:ascii="Calibri" w:hAnsi="Calibri" w:cs="Calibri"/>
        </w:rPr>
        <w:t xml:space="preserve">Įvertinus tai, kad perkami </w:t>
      </w:r>
      <w:r w:rsidR="00CE6DF8" w:rsidRPr="004524BD">
        <w:rPr>
          <w:rFonts w:ascii="Calibri" w:hAnsi="Calibri" w:cs="Calibri"/>
          <w:b/>
          <w:bCs/>
        </w:rPr>
        <w:t>tilkto rekonstravimo</w:t>
      </w:r>
      <w:r w:rsidR="00CE6DF8">
        <w:rPr>
          <w:rFonts w:ascii="Calibri" w:hAnsi="Calibri" w:cs="Calibri"/>
        </w:rPr>
        <w:t xml:space="preserve"> </w:t>
      </w:r>
      <w:r w:rsidRPr="00982741">
        <w:rPr>
          <w:rFonts w:ascii="Calibri" w:hAnsi="Calibri" w:cs="Calibri"/>
        </w:rPr>
        <w:t>darbai</w:t>
      </w:r>
      <w:r w:rsidR="00CE6DF8">
        <w:rPr>
          <w:rFonts w:ascii="Calibri" w:hAnsi="Calibri" w:cs="Calibri"/>
        </w:rPr>
        <w:t>,</w:t>
      </w:r>
      <w:r w:rsidRPr="00982741">
        <w:rPr>
          <w:rFonts w:ascii="Calibri" w:hAnsi="Calibri" w:cs="Calibri"/>
        </w:rPr>
        <w:t xml:space="preserve"> reikalavimas, kad tiekėjai turėtų teisę atlikti statybos darbus visoje </w:t>
      </w:r>
      <w:r w:rsidR="00CE6DF8" w:rsidRPr="00CE6DF8">
        <w:rPr>
          <w:rFonts w:ascii="Calibri" w:hAnsi="Calibri" w:cs="Calibri"/>
        </w:rPr>
        <w:t xml:space="preserve">kitų inžinerinių statinių kitų transporto statinių </w:t>
      </w:r>
      <w:r w:rsidRPr="00982741">
        <w:rPr>
          <w:rFonts w:ascii="Calibri" w:hAnsi="Calibri" w:cs="Calibri"/>
        </w:rPr>
        <w:t>pogrupyje, Tarnybos nuomone, yra neproporcingas.</w:t>
      </w:r>
    </w:p>
    <w:p w14:paraId="4A2E8430" w14:textId="4C3B2DED" w:rsidR="00613919" w:rsidRPr="00A91459" w:rsidRDefault="00613919" w:rsidP="001A4AED">
      <w:pPr>
        <w:tabs>
          <w:tab w:val="left" w:pos="426"/>
        </w:tabs>
        <w:spacing w:line="276" w:lineRule="auto"/>
        <w:rPr>
          <w:rFonts w:ascii="Calibri" w:hAnsi="Calibri" w:cs="Calibri"/>
          <w:color w:val="000000"/>
        </w:rPr>
      </w:pPr>
      <w:r w:rsidRPr="00A91459">
        <w:rPr>
          <w:rFonts w:ascii="Calibri" w:hAnsi="Calibri" w:cs="Calibri"/>
          <w:color w:val="000000"/>
        </w:rPr>
        <w:t xml:space="preserve">Atsižvelgiant į tai, kas nurodyta, Tarnyba rekomenduoja </w:t>
      </w:r>
      <w:r w:rsidR="00971C8C">
        <w:rPr>
          <w:rFonts w:ascii="Calibri" w:hAnsi="Calibri" w:cs="Calibri"/>
          <w:color w:val="000000"/>
        </w:rPr>
        <w:t>pa</w:t>
      </w:r>
      <w:r w:rsidRPr="00A91459">
        <w:rPr>
          <w:rFonts w:ascii="Calibri" w:hAnsi="Calibri" w:cs="Calibri"/>
          <w:color w:val="000000"/>
        </w:rPr>
        <w:t xml:space="preserve">tikslinti Kvalifikacijos </w:t>
      </w:r>
      <w:r>
        <w:rPr>
          <w:rFonts w:ascii="Calibri" w:hAnsi="Calibri" w:cs="Calibri"/>
          <w:color w:val="000000"/>
        </w:rPr>
        <w:t xml:space="preserve">reikalavimų </w:t>
      </w:r>
      <w:r w:rsidR="004524BD">
        <w:rPr>
          <w:rFonts w:ascii="Calibri" w:hAnsi="Calibri" w:cs="Calibri"/>
          <w:color w:val="000000"/>
        </w:rPr>
        <w:t>1.1 papunktyje</w:t>
      </w:r>
      <w:r w:rsidRPr="00A91459">
        <w:rPr>
          <w:rFonts w:ascii="Calibri" w:hAnsi="Calibri" w:cs="Calibri"/>
          <w:color w:val="000000"/>
        </w:rPr>
        <w:t xml:space="preserve"> nustatytą kvalifikacijos reikalavimą aiškiai ir tiksliai nurodant statinio</w:t>
      </w:r>
      <w:r>
        <w:rPr>
          <w:rFonts w:ascii="Calibri" w:hAnsi="Calibri" w:cs="Calibri"/>
          <w:color w:val="000000"/>
        </w:rPr>
        <w:t xml:space="preserve"> </w:t>
      </w:r>
      <w:r w:rsidRPr="00A91459">
        <w:rPr>
          <w:rFonts w:ascii="Calibri" w:hAnsi="Calibri" w:cs="Calibri"/>
          <w:color w:val="000000"/>
        </w:rPr>
        <w:t>paskirtį, kuri</w:t>
      </w:r>
      <w:r>
        <w:rPr>
          <w:rFonts w:ascii="Calibri" w:hAnsi="Calibri" w:cs="Calibri"/>
          <w:color w:val="000000"/>
        </w:rPr>
        <w:t>o statybos darbai</w:t>
      </w:r>
      <w:r w:rsidRPr="00A91459">
        <w:rPr>
          <w:rFonts w:ascii="Calibri" w:hAnsi="Calibri" w:cs="Calibri"/>
          <w:color w:val="000000"/>
        </w:rPr>
        <w:t xml:space="preserve"> bus vykdomi, pagal aktualų statinių klasifikavimo reglamentavimą. </w:t>
      </w:r>
    </w:p>
    <w:p w14:paraId="50D9BF66" w14:textId="64E7DFBE" w:rsidR="0035618D" w:rsidRPr="009C4030" w:rsidRDefault="00972859" w:rsidP="001A4AED">
      <w:pPr>
        <w:pStyle w:val="Sraopastraipa"/>
        <w:numPr>
          <w:ilvl w:val="1"/>
          <w:numId w:val="5"/>
        </w:numPr>
        <w:tabs>
          <w:tab w:val="left" w:pos="426"/>
        </w:tabs>
        <w:spacing w:line="276" w:lineRule="auto"/>
        <w:ind w:left="0" w:firstLine="0"/>
        <w:rPr>
          <w:rFonts w:ascii="Calibri" w:hAnsi="Calibri" w:cs="Calibri"/>
        </w:rPr>
      </w:pPr>
      <w:r>
        <w:rPr>
          <w:rFonts w:ascii="Calibri" w:hAnsi="Calibri" w:cs="Calibri"/>
          <w:color w:val="000000"/>
        </w:rPr>
        <w:lastRenderedPageBreak/>
        <w:t xml:space="preserve">Kvalifikacijos reikalavimų 1.1 papunktyje </w:t>
      </w:r>
      <w:r w:rsidR="0093156B" w:rsidRPr="009C4030">
        <w:rPr>
          <w:rFonts w:ascii="Calibri" w:hAnsi="Calibri" w:cs="Calibri"/>
          <w:color w:val="000000"/>
        </w:rPr>
        <w:t xml:space="preserve">prie pagrindžiančių dokumentų </w:t>
      </w:r>
      <w:r w:rsidR="00B16F02" w:rsidRPr="009C4030">
        <w:rPr>
          <w:rFonts w:ascii="Calibri" w:hAnsi="Calibri" w:cs="Calibri"/>
          <w:color w:val="000000"/>
        </w:rPr>
        <w:t>nurodyti doku</w:t>
      </w:r>
      <w:r w:rsidR="00CF6300" w:rsidRPr="009C4030">
        <w:rPr>
          <w:rFonts w:ascii="Calibri" w:hAnsi="Calibri" w:cs="Calibri"/>
          <w:color w:val="000000"/>
        </w:rPr>
        <w:t>mentai</w:t>
      </w:r>
      <w:r w:rsidR="00F10EB7" w:rsidRPr="009C4030">
        <w:rPr>
          <w:rFonts w:ascii="Calibri" w:hAnsi="Calibri" w:cs="Calibri"/>
          <w:color w:val="000000"/>
        </w:rPr>
        <w:t>,</w:t>
      </w:r>
      <w:r w:rsidR="00CF6300" w:rsidRPr="009C4030">
        <w:rPr>
          <w:rFonts w:ascii="Calibri" w:hAnsi="Calibri" w:cs="Calibri"/>
          <w:color w:val="000000"/>
        </w:rPr>
        <w:t xml:space="preserve"> </w:t>
      </w:r>
      <w:r w:rsidR="00DD5154" w:rsidRPr="009C4030">
        <w:rPr>
          <w:rFonts w:ascii="Calibri" w:hAnsi="Calibri" w:cs="Calibri"/>
          <w:color w:val="000000"/>
        </w:rPr>
        <w:t xml:space="preserve">kuriuos </w:t>
      </w:r>
      <w:r w:rsidR="00CF6300" w:rsidRPr="009C4030">
        <w:rPr>
          <w:rFonts w:ascii="Calibri" w:hAnsi="Calibri" w:cs="Calibri"/>
          <w:color w:val="000000"/>
        </w:rPr>
        <w:t xml:space="preserve">turi pateikti tiekėjas </w:t>
      </w:r>
      <w:r w:rsidR="0093156B" w:rsidRPr="009C4030">
        <w:rPr>
          <w:rFonts w:ascii="Calibri" w:hAnsi="Calibri" w:cs="Calibri"/>
          <w:color w:val="000000"/>
        </w:rPr>
        <w:t>„</w:t>
      </w:r>
      <w:r w:rsidR="00F87BF0" w:rsidRPr="009C4030">
        <w:rPr>
          <w:rFonts w:ascii="Calibri" w:hAnsi="Calibri" w:cs="Calibri"/>
          <w:color w:val="000000"/>
        </w:rPr>
        <w:t xml:space="preserve">Lietuvos Respublikos aplinkos ministerijos arba jos įgaliotos institucijos atestatas &lt;...&gt; </w:t>
      </w:r>
      <w:r w:rsidR="00725F86" w:rsidRPr="009C4030">
        <w:rPr>
          <w:rFonts w:ascii="Calibri" w:hAnsi="Calibri" w:cs="Calibri"/>
          <w:color w:val="000000"/>
        </w:rPr>
        <w:t xml:space="preserve">ar atitinkamos užsienio šalies institucijos išduoto kvalifikacijos atestato su Lietuvos Respublikos aplinkos ministerijos nustatyta tvarka išduota </w:t>
      </w:r>
      <w:r w:rsidR="001A4AED" w:rsidRPr="009C4030">
        <w:rPr>
          <w:rFonts w:ascii="Calibri" w:hAnsi="Calibri" w:cs="Calibri"/>
          <w:color w:val="000000"/>
        </w:rPr>
        <w:t>teises</w:t>
      </w:r>
      <w:r w:rsidR="00725F86" w:rsidRPr="009C4030">
        <w:rPr>
          <w:rFonts w:ascii="Calibri" w:hAnsi="Calibri" w:cs="Calibri"/>
          <w:color w:val="000000"/>
        </w:rPr>
        <w:t xml:space="preserve"> pripažinimo pažyma, kopijos.</w:t>
      </w:r>
      <w:r w:rsidR="00A529D0" w:rsidRPr="00A529D0">
        <w:t xml:space="preserve"> </w:t>
      </w:r>
      <w:r w:rsidR="00A529D0">
        <w:t>&lt;...&gt;</w:t>
      </w:r>
      <w:r w:rsidR="00036874">
        <w:t xml:space="preserve"> </w:t>
      </w:r>
      <w:r w:rsidR="00A529D0" w:rsidRPr="009C4030">
        <w:rPr>
          <w:rFonts w:ascii="Calibri" w:hAnsi="Calibri" w:cs="Calibri"/>
          <w:color w:val="000000"/>
        </w:rPr>
        <w:t xml:space="preserve">Užsienio (Europos Sąjungos ir Europos ekonominės erdvės valstybės narių, Šveicarijos Konfederacijos bei trečiųjų šalių) tiekėjų įgyta kvalifikacija bus laikytina atitinkančia viešojo pirkimo sąlygas, nepriklausomai nuo to, kad šio pajėgumo patvirtinimo dokumentas Lietuvoje bus išduotas po galutinės pasiūlymų pateikimo dienos“. </w:t>
      </w:r>
      <w:r w:rsidR="0035618D" w:rsidRPr="009C4030">
        <w:rPr>
          <w:rFonts w:ascii="Calibri" w:hAnsi="Calibri" w:cs="Calibri"/>
        </w:rPr>
        <w:t xml:space="preserve">Tarnybos parengtose </w:t>
      </w:r>
      <w:hyperlink r:id="rId11" w:history="1">
        <w:r w:rsidR="0035618D" w:rsidRPr="009C4030">
          <w:rPr>
            <w:rStyle w:val="Hipersaitas"/>
            <w:rFonts w:ascii="Calibri" w:hAnsi="Calibri" w:cs="Calibri"/>
          </w:rPr>
          <w:t>Statybos darbų pirkimo gairėse</w:t>
        </w:r>
      </w:hyperlink>
      <w:r w:rsidR="0035618D" w:rsidRPr="009C4030">
        <w:rPr>
          <w:rFonts w:ascii="Calibri" w:hAnsi="Calibri" w:cs="Calibri"/>
        </w:rPr>
        <w:t xml:space="preserve"> nurodyta, kas laikoma užsienio šalies tiekėjais</w:t>
      </w:r>
      <w:r w:rsidR="0035618D" w:rsidRPr="00935C29">
        <w:rPr>
          <w:rStyle w:val="Puslapioinaosnuoroda"/>
          <w:rFonts w:ascii="Calibri" w:hAnsi="Calibri" w:cs="Calibri"/>
        </w:rPr>
        <w:footnoteReference w:id="3"/>
      </w:r>
      <w:r w:rsidR="0035618D" w:rsidRPr="009C4030">
        <w:rPr>
          <w:rFonts w:ascii="Calibri" w:hAnsi="Calibri" w:cs="Calibri"/>
        </w:rPr>
        <w:t xml:space="preserve">, bei nurodyta kokie reikalavimai taikomi </w:t>
      </w:r>
      <w:r w:rsidR="0035618D" w:rsidRPr="009C4030">
        <w:rPr>
          <w:rFonts w:ascii="Calibri" w:hAnsi="Calibri" w:cs="Calibri"/>
          <w:b/>
          <w:bCs/>
        </w:rPr>
        <w:t>trečiųjų šalių juridiniams asmenis</w:t>
      </w:r>
      <w:r w:rsidR="0035618D" w:rsidRPr="00935C29">
        <w:rPr>
          <w:rStyle w:val="Puslapioinaosnuoroda"/>
          <w:rFonts w:ascii="Calibri" w:hAnsi="Calibri" w:cs="Calibri"/>
          <w:b/>
        </w:rPr>
        <w:footnoteReference w:id="4"/>
      </w:r>
      <w:r w:rsidR="0035618D" w:rsidRPr="009C4030">
        <w:rPr>
          <w:rFonts w:ascii="Calibri" w:hAnsi="Calibri" w:cs="Calibri"/>
        </w:rPr>
        <w:t xml:space="preserve">. </w:t>
      </w:r>
      <w:r w:rsidR="00E20870" w:rsidRPr="009C4030">
        <w:rPr>
          <w:rFonts w:ascii="Calibri" w:hAnsi="Calibri" w:cs="Calibri"/>
        </w:rPr>
        <w:t>Atsižvelgiant į tai, rekomenduotina peržiūrėti ir patikslinti Kvalifikacijos reikalavimų 1.1 papunktyje nurodytą informaciją apie kvalifikaciją pagrindžiančius dokumentus.</w:t>
      </w:r>
    </w:p>
    <w:p w14:paraId="7AD6481D" w14:textId="77777777" w:rsidR="00A763D6" w:rsidRDefault="00A763D6" w:rsidP="001A4AED">
      <w:pPr>
        <w:pStyle w:val="Sraopastraipa"/>
        <w:tabs>
          <w:tab w:val="left" w:pos="284"/>
          <w:tab w:val="left" w:pos="426"/>
          <w:tab w:val="left" w:pos="567"/>
        </w:tabs>
        <w:spacing w:line="276" w:lineRule="auto"/>
        <w:ind w:left="0"/>
        <w:rPr>
          <w:rFonts w:ascii="Calibri" w:hAnsi="Calibri" w:cs="Calibri"/>
          <w:color w:val="000000"/>
        </w:rPr>
      </w:pPr>
    </w:p>
    <w:p w14:paraId="242C9C46" w14:textId="098CB3BC" w:rsidR="00133242" w:rsidRDefault="00A763D6" w:rsidP="001A4AED">
      <w:pPr>
        <w:pStyle w:val="Sraopastraipa"/>
        <w:tabs>
          <w:tab w:val="left" w:pos="284"/>
          <w:tab w:val="left" w:pos="426"/>
          <w:tab w:val="left" w:pos="567"/>
        </w:tabs>
        <w:spacing w:line="276" w:lineRule="auto"/>
        <w:ind w:left="0"/>
        <w:rPr>
          <w:rFonts w:ascii="Calibri" w:eastAsia="Calibri" w:hAnsi="Calibri" w:cs="Calibri"/>
          <w:lang w:val="lt"/>
        </w:rPr>
      </w:pPr>
      <w:r>
        <w:rPr>
          <w:rFonts w:ascii="Calibri" w:hAnsi="Calibri" w:cs="Calibri"/>
          <w:color w:val="000000"/>
        </w:rPr>
        <w:t>Taip pat r</w:t>
      </w:r>
      <w:r w:rsidR="00AB76B3" w:rsidRPr="00AB76B3">
        <w:rPr>
          <w:rFonts w:ascii="Calibri" w:hAnsi="Calibri" w:cs="Calibri"/>
          <w:color w:val="000000"/>
        </w:rPr>
        <w:t>ekomenduotina patikslinti Kvalifikacijos reikalavimų 1.1 papunkčio skiltyje „Subjektas, kuris turi atitikti reikalavimą“ nurodytą informaciją, papildomai nustatant reikalavimus subtiekėjams.</w:t>
      </w:r>
      <w:r w:rsidR="00F75E3C">
        <w:rPr>
          <w:rFonts w:ascii="Calibri" w:hAnsi="Calibri" w:cs="Calibri"/>
          <w:color w:val="000000"/>
        </w:rPr>
        <w:t xml:space="preserve"> Tikslinant </w:t>
      </w:r>
      <w:r w:rsidR="00C0435C">
        <w:rPr>
          <w:rFonts w:ascii="Calibri" w:hAnsi="Calibri" w:cs="Calibri"/>
          <w:color w:val="000000"/>
        </w:rPr>
        <w:t xml:space="preserve">šią </w:t>
      </w:r>
      <w:r w:rsidR="00F75E3C">
        <w:rPr>
          <w:rFonts w:ascii="Calibri" w:hAnsi="Calibri" w:cs="Calibri"/>
          <w:color w:val="000000"/>
        </w:rPr>
        <w:t xml:space="preserve">informacija rekomenduojama vadovautis </w:t>
      </w:r>
      <w:hyperlink r:id="rId12">
        <w:r w:rsidR="00133242" w:rsidRPr="00133242">
          <w:rPr>
            <w:rStyle w:val="Hipersaitas"/>
            <w:rFonts w:ascii="Calibri" w:eastAsia="Calibri" w:hAnsi="Calibri" w:cs="Calibri"/>
            <w:color w:val="467886"/>
            <w:lang w:val="lt"/>
          </w:rPr>
          <w:t>Tiekėjo kvalifikacijos reikalavimų nustatymo metodikos</w:t>
        </w:r>
      </w:hyperlink>
      <w:hyperlink r:id="rId13" w:anchor="_ftn1"/>
      <w:r w:rsidR="00133242" w:rsidRPr="00133242">
        <w:rPr>
          <w:rFonts w:ascii="Calibri" w:eastAsia="Calibri" w:hAnsi="Calibri" w:cs="Calibri"/>
          <w:lang w:val="lt"/>
        </w:rPr>
        <w:t xml:space="preserve"> </w:t>
      </w:r>
      <w:r>
        <w:rPr>
          <w:rFonts w:ascii="Calibri" w:eastAsia="Calibri" w:hAnsi="Calibri" w:cs="Calibri"/>
          <w:lang w:val="lt"/>
        </w:rPr>
        <w:t xml:space="preserve">(toliau – Metodika) </w:t>
      </w:r>
      <w:r w:rsidR="00133242" w:rsidRPr="00133242">
        <w:rPr>
          <w:rFonts w:ascii="Calibri" w:eastAsia="Calibri" w:hAnsi="Calibri" w:cs="Calibri"/>
          <w:lang w:val="lt"/>
        </w:rPr>
        <w:t>9</w:t>
      </w:r>
      <w:r w:rsidR="00752F46">
        <w:rPr>
          <w:rStyle w:val="Puslapioinaosnuoroda"/>
          <w:rFonts w:ascii="Calibri" w:eastAsia="Calibri" w:hAnsi="Calibri" w:cs="Calibri"/>
          <w:lang w:val="lt"/>
        </w:rPr>
        <w:footnoteReference w:id="5"/>
      </w:r>
      <w:r w:rsidR="00127867">
        <w:rPr>
          <w:rFonts w:ascii="Calibri" w:eastAsia="Calibri" w:hAnsi="Calibri" w:cs="Calibri"/>
          <w:lang w:val="lt"/>
        </w:rPr>
        <w:t xml:space="preserve"> punktu</w:t>
      </w:r>
      <w:r w:rsidR="00752F46">
        <w:rPr>
          <w:rFonts w:ascii="Calibri" w:eastAsia="Calibri" w:hAnsi="Calibri" w:cs="Calibri"/>
          <w:lang w:val="lt"/>
        </w:rPr>
        <w:t xml:space="preserve">. </w:t>
      </w:r>
    </w:p>
    <w:p w14:paraId="14390DD1" w14:textId="77777777" w:rsidR="00533696" w:rsidRPr="00533696" w:rsidRDefault="006F0912" w:rsidP="001A4AED">
      <w:pPr>
        <w:pStyle w:val="Sraopastraipa"/>
        <w:numPr>
          <w:ilvl w:val="1"/>
          <w:numId w:val="5"/>
        </w:numPr>
        <w:tabs>
          <w:tab w:val="left" w:pos="426"/>
        </w:tabs>
        <w:spacing w:line="276" w:lineRule="auto"/>
        <w:ind w:left="0" w:firstLine="0"/>
        <w:rPr>
          <w:rFonts w:ascii="Calibri" w:hAnsi="Calibri" w:cs="Calibri"/>
          <w:color w:val="000000"/>
        </w:rPr>
      </w:pPr>
      <w:r w:rsidRPr="00CC724C">
        <w:rPr>
          <w:rFonts w:ascii="Calibri" w:hAnsi="Calibri" w:cs="Calibri"/>
          <w:color w:val="000000"/>
        </w:rPr>
        <w:t>Kvalifikacijos reikalavimų 1.2 papunktyje nustatytas reikalavimas statinio statybos vadovui: „</w:t>
      </w:r>
      <w:r w:rsidR="00CC724C" w:rsidRPr="00CC724C">
        <w:rPr>
          <w:rFonts w:ascii="Calibri" w:hAnsi="Calibri" w:cs="Calibri"/>
          <w:color w:val="000000"/>
        </w:rPr>
        <w:t>Teikėjas sutarties vykdymui privalo paskirti: 1. bent 1 (vieną) specialistą, kuris turi teisė eiti ypatingojo statinio, esančio kultūros paveldo objekto teritorijoje, jo apsaugos zonoje, kultūros paveldo vietovėje, statybos vadovo pareigas:</w:t>
      </w:r>
      <w:r w:rsidR="00CC724C">
        <w:rPr>
          <w:rFonts w:ascii="Calibri" w:hAnsi="Calibri" w:cs="Calibri"/>
          <w:color w:val="000000"/>
        </w:rPr>
        <w:t xml:space="preserve"> </w:t>
      </w:r>
      <w:r w:rsidR="00CC724C" w:rsidRPr="00CC724C">
        <w:rPr>
          <w:rFonts w:ascii="Calibri" w:hAnsi="Calibri" w:cs="Calibri"/>
          <w:color w:val="000000"/>
        </w:rPr>
        <w:t xml:space="preserve">Statinių grupė (pogrupis): </w:t>
      </w:r>
      <w:r w:rsidR="00CC724C" w:rsidRPr="00CC724C">
        <w:rPr>
          <w:rFonts w:ascii="Calibri" w:hAnsi="Calibri" w:cs="Calibri"/>
          <w:b/>
          <w:bCs/>
          <w:color w:val="000000"/>
        </w:rPr>
        <w:t>Kiti inžineriniai statiniai: kiti transporto statiniai</w:t>
      </w:r>
      <w:r w:rsidR="00CC724C">
        <w:rPr>
          <w:rFonts w:ascii="Calibri" w:hAnsi="Calibri" w:cs="Calibri"/>
          <w:b/>
          <w:bCs/>
          <w:color w:val="000000"/>
        </w:rPr>
        <w:t>“.</w:t>
      </w:r>
    </w:p>
    <w:p w14:paraId="5D76B810" w14:textId="07870F0F" w:rsidR="006F0912" w:rsidRPr="00533696" w:rsidRDefault="00533696" w:rsidP="00EB5B38">
      <w:pPr>
        <w:pStyle w:val="Sraopastraipa"/>
        <w:tabs>
          <w:tab w:val="left" w:pos="426"/>
        </w:tabs>
        <w:spacing w:line="276" w:lineRule="auto"/>
        <w:ind w:left="0"/>
        <w:rPr>
          <w:rFonts w:ascii="Calibri" w:hAnsi="Calibri" w:cs="Calibri"/>
          <w:color w:val="000000"/>
        </w:rPr>
      </w:pPr>
      <w:r w:rsidRPr="00CE43F9">
        <w:rPr>
          <w:rFonts w:ascii="Calibri" w:hAnsi="Calibri" w:cs="Calibri"/>
          <w:color w:val="000000"/>
        </w:rPr>
        <w:t>A</w:t>
      </w:r>
      <w:r w:rsidR="006F0912" w:rsidRPr="00533696">
        <w:rPr>
          <w:rFonts w:ascii="Calibri" w:eastAsia="Calibri" w:hAnsi="Calibri" w:cs="Calibri"/>
        </w:rPr>
        <w:t xml:space="preserve">tsižvelgiant į Rekomendacijos 1.1 </w:t>
      </w:r>
      <w:r w:rsidR="003B3E86">
        <w:rPr>
          <w:rFonts w:ascii="Calibri" w:eastAsia="Calibri" w:hAnsi="Calibri" w:cs="Calibri"/>
        </w:rPr>
        <w:t>papunktyje</w:t>
      </w:r>
      <w:r w:rsidR="003B3E86" w:rsidRPr="00533696">
        <w:rPr>
          <w:rFonts w:ascii="Calibri" w:eastAsia="Calibri" w:hAnsi="Calibri" w:cs="Calibri"/>
        </w:rPr>
        <w:t xml:space="preserve"> </w:t>
      </w:r>
      <w:r w:rsidR="006F0912" w:rsidRPr="00533696">
        <w:rPr>
          <w:rFonts w:ascii="Calibri" w:eastAsia="Calibri" w:hAnsi="Calibri" w:cs="Calibri"/>
        </w:rPr>
        <w:t xml:space="preserve">pateiktą teisinį reglamentavimą, Tarnyba rekomenduoja patikslinti statinio statybos vadovo kvalifikacijos reikalavimą, aiškiai ir tiksliai nurodant </w:t>
      </w:r>
      <w:r w:rsidR="006F0912" w:rsidRPr="00533696">
        <w:rPr>
          <w:rFonts w:ascii="Calibri" w:eastAsia="Calibri" w:hAnsi="Calibri" w:cs="Calibri"/>
        </w:rPr>
        <w:lastRenderedPageBreak/>
        <w:t>statinio paskirtį, kurio statybos darbai bus vykdomi, pagal aktualų statinių klasifikavimo reglamentavimą.</w:t>
      </w:r>
    </w:p>
    <w:p w14:paraId="54914DE2" w14:textId="640A2550" w:rsidR="004C1F7D" w:rsidRPr="004C1F7D" w:rsidRDefault="00CE43F9" w:rsidP="004C1F7D">
      <w:pPr>
        <w:pStyle w:val="Sraopastraipa"/>
        <w:tabs>
          <w:tab w:val="left" w:pos="426"/>
        </w:tabs>
        <w:spacing w:line="276" w:lineRule="auto"/>
        <w:ind w:left="0"/>
        <w:rPr>
          <w:rFonts w:ascii="Calibri" w:hAnsi="Calibri" w:cs="Calibri"/>
          <w:color w:val="000000"/>
        </w:rPr>
      </w:pPr>
      <w:r w:rsidRPr="00CE43F9">
        <w:rPr>
          <w:rFonts w:ascii="Calibri" w:hAnsi="Calibri" w:cs="Calibri"/>
          <w:color w:val="000000"/>
        </w:rPr>
        <w:t>Taip pat rekomenduojama išbraukti 1 pastaboje pateiktą perteklinę informaciją „ir atitiks aukščiau nurodytas statybos darbų sritis“, nes statybos darbų vadovams statybos darbų sritys nenustatomos.</w:t>
      </w:r>
    </w:p>
    <w:p w14:paraId="747FDE1E" w14:textId="12A43E56" w:rsidR="00763DF4" w:rsidRDefault="00763DF4" w:rsidP="001D6985">
      <w:pPr>
        <w:pStyle w:val="Sraopastraipa"/>
        <w:numPr>
          <w:ilvl w:val="1"/>
          <w:numId w:val="5"/>
        </w:numPr>
        <w:tabs>
          <w:tab w:val="left" w:pos="426"/>
          <w:tab w:val="left" w:pos="709"/>
          <w:tab w:val="left" w:pos="993"/>
        </w:tabs>
        <w:spacing w:line="276" w:lineRule="auto"/>
        <w:ind w:left="0" w:firstLine="0"/>
        <w:rPr>
          <w:rFonts w:ascii="Calibri" w:hAnsi="Calibri" w:cs="Calibri"/>
          <w:lang w:val="lt"/>
        </w:rPr>
      </w:pPr>
      <w:r w:rsidRPr="003D0441">
        <w:rPr>
          <w:rFonts w:ascii="Calibri" w:eastAsia="Calibri" w:hAnsi="Calibri" w:cs="Calibri"/>
          <w:lang w:val="lt"/>
        </w:rPr>
        <w:t xml:space="preserve">Kvalifikacijos reikalavimų </w:t>
      </w:r>
      <w:r w:rsidR="003655F5" w:rsidRPr="003D0441">
        <w:rPr>
          <w:rFonts w:ascii="Calibri" w:eastAsia="Calibri" w:hAnsi="Calibri" w:cs="Calibri"/>
          <w:lang w:val="lt"/>
        </w:rPr>
        <w:t>1.2 papunktyje</w:t>
      </w:r>
      <w:r w:rsidRPr="003D0441">
        <w:rPr>
          <w:rFonts w:ascii="Calibri" w:eastAsia="Calibri" w:hAnsi="Calibri" w:cs="Calibri"/>
          <w:lang w:val="lt"/>
        </w:rPr>
        <w:t xml:space="preserve"> nustatyt</w:t>
      </w:r>
      <w:r w:rsidR="003655F5" w:rsidRPr="003D0441">
        <w:rPr>
          <w:rFonts w:ascii="Calibri" w:eastAsia="Calibri" w:hAnsi="Calibri" w:cs="Calibri"/>
          <w:lang w:val="lt"/>
        </w:rPr>
        <w:t>as</w:t>
      </w:r>
      <w:r w:rsidRPr="003D0441">
        <w:rPr>
          <w:rFonts w:ascii="Calibri" w:eastAsia="Calibri" w:hAnsi="Calibri" w:cs="Calibri"/>
          <w:lang w:val="lt"/>
        </w:rPr>
        <w:t xml:space="preserve"> reikalavima</w:t>
      </w:r>
      <w:r w:rsidR="00EE2E30">
        <w:rPr>
          <w:rFonts w:ascii="Calibri" w:eastAsia="Calibri" w:hAnsi="Calibri" w:cs="Calibri"/>
          <w:lang w:val="lt"/>
        </w:rPr>
        <w:t>s</w:t>
      </w:r>
      <w:r w:rsidRPr="003D0441">
        <w:rPr>
          <w:rFonts w:ascii="Calibri" w:eastAsia="Calibri" w:hAnsi="Calibri" w:cs="Calibri"/>
          <w:lang w:val="lt"/>
        </w:rPr>
        <w:t xml:space="preserve"> statinio statybos darbų vadov</w:t>
      </w:r>
      <w:r w:rsidR="003655F5" w:rsidRPr="003D0441">
        <w:rPr>
          <w:rFonts w:ascii="Calibri" w:eastAsia="Calibri" w:hAnsi="Calibri" w:cs="Calibri"/>
          <w:lang w:val="lt"/>
        </w:rPr>
        <w:t>ui.</w:t>
      </w:r>
      <w:r w:rsidRPr="003D0441">
        <w:rPr>
          <w:rFonts w:ascii="Calibri" w:eastAsia="Calibri" w:hAnsi="Calibri" w:cs="Calibri"/>
          <w:lang w:val="lt"/>
        </w:rPr>
        <w:t xml:space="preserve"> Reikalavim</w:t>
      </w:r>
      <w:r w:rsidR="003655F5" w:rsidRPr="003D0441">
        <w:rPr>
          <w:rFonts w:ascii="Calibri" w:eastAsia="Calibri" w:hAnsi="Calibri" w:cs="Calibri"/>
          <w:lang w:val="lt"/>
        </w:rPr>
        <w:t>ui</w:t>
      </w:r>
      <w:r w:rsidRPr="003D0441">
        <w:rPr>
          <w:rFonts w:ascii="Calibri" w:eastAsia="Calibri" w:hAnsi="Calibri" w:cs="Calibri"/>
          <w:lang w:val="lt"/>
        </w:rPr>
        <w:t xml:space="preserve"> pagrįsti prašoma pateikti „&lt;...&gt; </w:t>
      </w:r>
      <w:r w:rsidR="00D848CE" w:rsidRPr="003D0441">
        <w:rPr>
          <w:rFonts w:ascii="Calibri" w:hAnsi="Calibri" w:cs="Calibri"/>
          <w:color w:val="000000"/>
          <w:lang w:val="lt"/>
        </w:rPr>
        <w:t xml:space="preserve">iš </w:t>
      </w:r>
      <w:r w:rsidR="00D848CE" w:rsidRPr="003D0441">
        <w:rPr>
          <w:rFonts w:ascii="Calibri" w:hAnsi="Calibri" w:cs="Calibri"/>
          <w:b/>
          <w:bCs/>
          <w:color w:val="000000"/>
          <w:lang w:val="lt"/>
        </w:rPr>
        <w:t>Lietuvos tiekėjo</w:t>
      </w:r>
      <w:r w:rsidR="00D848CE" w:rsidRPr="003D0441">
        <w:rPr>
          <w:rFonts w:ascii="Calibri" w:hAnsi="Calibri" w:cs="Calibri"/>
          <w:color w:val="000000"/>
          <w:lang w:val="lt"/>
        </w:rPr>
        <w:t xml:space="preserve"> nereikalaujama pateikti Lietuvos Respublikos aplinkos ministerijos nustatyta tvarka išduotų kvalifikacijos atestatų ir (arba) teisės pripažinimo dokumentų (TPD), kurie patvirtina specialisto (-ų) kvalifikaciją</w:t>
      </w:r>
      <w:r w:rsidR="009639BE" w:rsidRPr="003D0441">
        <w:rPr>
          <w:rFonts w:ascii="Calibri" w:hAnsi="Calibri" w:cs="Calibri"/>
          <w:color w:val="000000"/>
          <w:lang w:val="lt"/>
        </w:rPr>
        <w:t xml:space="preserve">&lt;...&gt;. </w:t>
      </w:r>
      <w:r w:rsidR="003D0441" w:rsidRPr="003D0441">
        <w:rPr>
          <w:rFonts w:ascii="Calibri" w:hAnsi="Calibri" w:cs="Calibri"/>
          <w:b/>
          <w:bCs/>
          <w:color w:val="000000"/>
          <w:lang w:val="lt"/>
        </w:rPr>
        <w:t>Tiekėjai,</w:t>
      </w:r>
      <w:r w:rsidR="003D0441" w:rsidRPr="003D0441">
        <w:rPr>
          <w:rFonts w:ascii="Calibri" w:hAnsi="Calibri" w:cs="Calibri"/>
          <w:color w:val="000000"/>
          <w:lang w:val="lt"/>
        </w:rPr>
        <w:t xml:space="preserve"> registruoti Europos Sąjungos valstybėje narėje, Europos ekonominės erdvės valstybėje narėje, Šveicarijos Konfederacijoje &lt;...&gt;. </w:t>
      </w:r>
      <w:r w:rsidR="003D0441" w:rsidRPr="003D0441">
        <w:rPr>
          <w:rFonts w:ascii="Calibri" w:hAnsi="Calibri" w:cs="Calibri"/>
          <w:b/>
          <w:bCs/>
          <w:color w:val="000000"/>
          <w:lang w:val="lt"/>
        </w:rPr>
        <w:t>Užsienio tiekėjo</w:t>
      </w:r>
      <w:r w:rsidR="003D0441" w:rsidRPr="003D0441">
        <w:rPr>
          <w:rFonts w:ascii="Calibri" w:hAnsi="Calibri" w:cs="Calibri"/>
          <w:color w:val="000000"/>
          <w:lang w:val="lt"/>
        </w:rPr>
        <w:t xml:space="preserve"> turimos kvalifikacijos patvirtinimo dokumentai Lietuvoje gali būti išduoti ir po galutinės pasiūlymų pateikimo datos iki pirkimo sutarties sudarymo</w:t>
      </w:r>
      <w:r w:rsidRPr="003D0441">
        <w:rPr>
          <w:rFonts w:ascii="Calibri" w:hAnsi="Calibri" w:cs="Calibri"/>
          <w:bdr w:val="nil"/>
          <w:lang w:val="lt"/>
        </w:rPr>
        <w:t xml:space="preserve">“.  Atsižvelgiant </w:t>
      </w:r>
      <w:r w:rsidRPr="003D0441">
        <w:rPr>
          <w:rFonts w:ascii="Calibri" w:hAnsi="Calibri" w:cs="Calibri"/>
          <w:color w:val="000000"/>
          <w:lang w:val="lt"/>
        </w:rPr>
        <w:t xml:space="preserve">į tai, kad Kvalifikacijos reikalavimų </w:t>
      </w:r>
      <w:r w:rsidR="003D0441" w:rsidRPr="003D0441">
        <w:rPr>
          <w:rFonts w:ascii="Calibri" w:hAnsi="Calibri" w:cs="Calibri"/>
          <w:color w:val="000000"/>
          <w:lang w:val="lt"/>
        </w:rPr>
        <w:t xml:space="preserve">1.2 </w:t>
      </w:r>
      <w:r w:rsidR="002110BE">
        <w:rPr>
          <w:rFonts w:ascii="Calibri" w:hAnsi="Calibri" w:cs="Calibri"/>
          <w:color w:val="000000"/>
          <w:lang w:val="lt"/>
        </w:rPr>
        <w:t>papunktyje</w:t>
      </w:r>
      <w:r w:rsidR="002110BE" w:rsidRPr="003D0441">
        <w:rPr>
          <w:rFonts w:ascii="Calibri" w:hAnsi="Calibri" w:cs="Calibri"/>
          <w:color w:val="000000"/>
          <w:lang w:val="lt"/>
        </w:rPr>
        <w:t xml:space="preserve"> </w:t>
      </w:r>
      <w:r w:rsidRPr="003D0441">
        <w:rPr>
          <w:rFonts w:ascii="Calibri" w:hAnsi="Calibri" w:cs="Calibri"/>
          <w:color w:val="000000"/>
          <w:lang w:val="lt"/>
        </w:rPr>
        <w:t xml:space="preserve">kvalifikacijos reikalavimai keliamai </w:t>
      </w:r>
      <w:r w:rsidRPr="003D0441">
        <w:rPr>
          <w:rFonts w:ascii="Calibri" w:hAnsi="Calibri" w:cs="Calibri"/>
          <w:b/>
          <w:bCs/>
          <w:color w:val="000000"/>
          <w:lang w:val="lt"/>
        </w:rPr>
        <w:t>specialistui (fiziniam asmeniui),</w:t>
      </w:r>
      <w:r w:rsidRPr="003D0441">
        <w:rPr>
          <w:rFonts w:ascii="Calibri" w:hAnsi="Calibri" w:cs="Calibri"/>
          <w:color w:val="000000"/>
          <w:lang w:val="lt"/>
        </w:rPr>
        <w:t xml:space="preserve"> o ne tiekėjui (juridiniam asmeniui), todėl atitinkamai turi būti patikslinti kvalifikacijos reikalavimus pagrindžiantys dokumentai.</w:t>
      </w:r>
      <w:r w:rsidR="003D0441">
        <w:rPr>
          <w:rFonts w:ascii="Calibri" w:hAnsi="Calibri" w:cs="Calibri"/>
          <w:color w:val="000000"/>
          <w:lang w:val="lt"/>
        </w:rPr>
        <w:t xml:space="preserve"> </w:t>
      </w:r>
      <w:r w:rsidRPr="003D0441">
        <w:rPr>
          <w:rFonts w:ascii="Calibri" w:hAnsi="Calibri" w:cs="Calibri"/>
          <w:lang w:val="lt"/>
        </w:rPr>
        <w:t xml:space="preserve">Formuluojant kvalifikacijos reikalavimą bei atitiktį įrodančius dokumentus rekomenduojama vadovautis </w:t>
      </w:r>
      <w:hyperlink r:id="rId14" w:history="1">
        <w:r w:rsidRPr="003D0441">
          <w:rPr>
            <w:rStyle w:val="Hipersaitas"/>
            <w:rFonts w:ascii="Calibri" w:hAnsi="Calibri" w:cs="Calibri"/>
            <w:lang w:val="lt"/>
          </w:rPr>
          <w:t>Statybos darbų pirkimų gairėmis</w:t>
        </w:r>
      </w:hyperlink>
      <w:r w:rsidRPr="003D0441">
        <w:rPr>
          <w:rFonts w:ascii="Calibri" w:hAnsi="Calibri" w:cs="Calibri"/>
          <w:lang w:val="lt"/>
        </w:rPr>
        <w:t xml:space="preserve">. </w:t>
      </w:r>
    </w:p>
    <w:p w14:paraId="2320639C" w14:textId="77777777" w:rsidR="00B2036B" w:rsidRPr="001C11EB" w:rsidRDefault="00B2036B" w:rsidP="00B431F0">
      <w:pPr>
        <w:pStyle w:val="paragraph"/>
        <w:tabs>
          <w:tab w:val="left" w:pos="284"/>
          <w:tab w:val="left" w:pos="1701"/>
        </w:tabs>
        <w:spacing w:before="0" w:beforeAutospacing="0" w:after="0" w:afterAutospacing="0" w:line="276" w:lineRule="auto"/>
        <w:textAlignment w:val="baseline"/>
        <w:rPr>
          <w:rFonts w:ascii="Calibri" w:hAnsi="Calibri" w:cs="Calibri"/>
          <w:lang w:val="lt"/>
        </w:rPr>
      </w:pPr>
    </w:p>
    <w:p w14:paraId="6EEB50D8" w14:textId="31C99401" w:rsidR="00EE2E30" w:rsidRPr="001612C8" w:rsidRDefault="00EE2E30" w:rsidP="001612C8">
      <w:pPr>
        <w:pStyle w:val="Sraopastraipa"/>
        <w:numPr>
          <w:ilvl w:val="0"/>
          <w:numId w:val="5"/>
        </w:numPr>
        <w:tabs>
          <w:tab w:val="left" w:pos="284"/>
        </w:tabs>
        <w:spacing w:line="276" w:lineRule="auto"/>
        <w:ind w:left="0" w:firstLine="0"/>
        <w:rPr>
          <w:rFonts w:ascii="Calibri" w:hAnsi="Calibri" w:cs="Calibri"/>
          <w:b/>
          <w:bCs/>
        </w:rPr>
      </w:pPr>
      <w:r w:rsidRPr="001612C8">
        <w:rPr>
          <w:rFonts w:ascii="Calibri" w:hAnsi="Calibri" w:cs="Calibri"/>
          <w:b/>
          <w:bCs/>
        </w:rPr>
        <w:t xml:space="preserve"> Dėl skelbime pateiktos informacijos</w:t>
      </w:r>
    </w:p>
    <w:p w14:paraId="366A999D" w14:textId="5EB1D01C" w:rsidR="00EE2E30" w:rsidRDefault="00EE2E30" w:rsidP="00EE2E30">
      <w:pPr>
        <w:tabs>
          <w:tab w:val="left" w:pos="426"/>
        </w:tabs>
        <w:spacing w:line="276" w:lineRule="auto"/>
        <w:rPr>
          <w:rFonts w:ascii="Calibri" w:hAnsi="Calibri" w:cs="Calibri"/>
        </w:rPr>
      </w:pPr>
      <w:r w:rsidRPr="00874233">
        <w:rPr>
          <w:rFonts w:ascii="Calibri" w:hAnsi="Calibri" w:cs="Calibri"/>
        </w:rPr>
        <w:t>Skelbimo apie pirkimą 2.1.2 papunktyje „Sutarties vykdymo vieta“ ir 5.1.2 papunktyje „Sutarties vykdymo vieta“ nurodyta „</w:t>
      </w:r>
      <w:r w:rsidRPr="00EE2E30">
        <w:rPr>
          <w:rFonts w:ascii="Calibri" w:hAnsi="Calibri" w:cs="Calibri"/>
        </w:rPr>
        <w:t>Šalies administracinis vienetas (NUTS): Vilniaus apskritis (LT011)</w:t>
      </w:r>
      <w:r w:rsidRPr="00874233">
        <w:rPr>
          <w:rFonts w:ascii="Calibri" w:hAnsi="Calibri" w:cs="Calibri"/>
        </w:rPr>
        <w:t xml:space="preserve">“. Tačiau </w:t>
      </w:r>
      <w:r>
        <w:rPr>
          <w:rFonts w:ascii="Calibri" w:hAnsi="Calibri" w:cs="Calibri"/>
        </w:rPr>
        <w:t xml:space="preserve">SPS 2.1 </w:t>
      </w:r>
      <w:r w:rsidRPr="00874233">
        <w:rPr>
          <w:rFonts w:ascii="Calibri" w:hAnsi="Calibri" w:cs="Calibri"/>
        </w:rPr>
        <w:t xml:space="preserve">papunktyje nustatyta, kad </w:t>
      </w:r>
      <w:r w:rsidRPr="00EE2E30">
        <w:rPr>
          <w:rFonts w:ascii="Calibri" w:hAnsi="Calibri" w:cs="Calibri"/>
        </w:rPr>
        <w:t>2.1</w:t>
      </w:r>
      <w:r w:rsidRPr="00EE2E30">
        <w:rPr>
          <w:rFonts w:ascii="Calibri" w:hAnsi="Calibri" w:cs="Calibri"/>
        </w:rPr>
        <w:tab/>
        <w:t xml:space="preserve">Perkančioji organizacija numato įsigyti Tilto per Nevėžio upę, </w:t>
      </w:r>
      <w:r w:rsidRPr="00EE2E30">
        <w:rPr>
          <w:rFonts w:ascii="Calibri" w:hAnsi="Calibri" w:cs="Calibri"/>
          <w:b/>
          <w:bCs/>
        </w:rPr>
        <w:t xml:space="preserve">Panevėžio rajono sav., Velžio sen., </w:t>
      </w:r>
      <w:proofErr w:type="spellStart"/>
      <w:r w:rsidRPr="00EE2E30">
        <w:rPr>
          <w:rFonts w:ascii="Calibri" w:hAnsi="Calibri" w:cs="Calibri"/>
          <w:b/>
          <w:bCs/>
        </w:rPr>
        <w:t>Pajuosčio</w:t>
      </w:r>
      <w:proofErr w:type="spellEnd"/>
      <w:r w:rsidRPr="00EE2E30">
        <w:rPr>
          <w:rFonts w:ascii="Calibri" w:hAnsi="Calibri" w:cs="Calibri"/>
          <w:b/>
          <w:bCs/>
        </w:rPr>
        <w:t xml:space="preserve"> k. </w:t>
      </w:r>
      <w:r w:rsidRPr="00EE2E30">
        <w:rPr>
          <w:rFonts w:ascii="Calibri" w:hAnsi="Calibri" w:cs="Calibri"/>
        </w:rPr>
        <w:t>rekonstravimo darbus ir inžinerines paslaugas.</w:t>
      </w:r>
      <w:r w:rsidRPr="00EE2E30">
        <w:t xml:space="preserve"> </w:t>
      </w:r>
      <w:r w:rsidRPr="00EE2E30">
        <w:rPr>
          <w:rFonts w:ascii="Calibri" w:hAnsi="Calibri" w:cs="Calibri"/>
        </w:rPr>
        <w:t>SPS 7 pried</w:t>
      </w:r>
      <w:r>
        <w:rPr>
          <w:rFonts w:ascii="Calibri" w:hAnsi="Calibri" w:cs="Calibri"/>
        </w:rPr>
        <w:t>o</w:t>
      </w:r>
      <w:r w:rsidRPr="00EE2E30">
        <w:rPr>
          <w:rFonts w:ascii="Calibri" w:hAnsi="Calibri" w:cs="Calibri"/>
        </w:rPr>
        <w:t xml:space="preserve"> „Statybos rangos viešojo pirkimo–pardavimo sutarties projektas“ (toliau – Sutarties projektas)</w:t>
      </w:r>
      <w:r>
        <w:rPr>
          <w:rFonts w:ascii="Calibri" w:hAnsi="Calibri" w:cs="Calibri"/>
        </w:rPr>
        <w:t xml:space="preserve"> 5.19 papunktyje </w:t>
      </w:r>
      <w:r w:rsidRPr="00EE2E30">
        <w:rPr>
          <w:rFonts w:ascii="Calibri" w:hAnsi="Calibri" w:cs="Calibri"/>
        </w:rPr>
        <w:t>nustatyta, kad statybos darbai atliekami</w:t>
      </w:r>
      <w:r>
        <w:rPr>
          <w:rFonts w:ascii="Calibri" w:hAnsi="Calibri" w:cs="Calibri"/>
        </w:rPr>
        <w:t xml:space="preserve"> „</w:t>
      </w:r>
      <w:r w:rsidRPr="00EE2E30">
        <w:rPr>
          <w:rFonts w:ascii="Calibri" w:hAnsi="Calibri" w:cs="Calibri"/>
        </w:rPr>
        <w:t xml:space="preserve">Karaliaus Mindaugo husarų batalione, </w:t>
      </w:r>
      <w:r w:rsidRPr="001612C8">
        <w:rPr>
          <w:rFonts w:ascii="Calibri" w:hAnsi="Calibri" w:cs="Calibri"/>
          <w:b/>
          <w:bCs/>
        </w:rPr>
        <w:t xml:space="preserve">Panevėžio r. sav., Velžio sen., </w:t>
      </w:r>
      <w:proofErr w:type="spellStart"/>
      <w:r w:rsidRPr="001612C8">
        <w:rPr>
          <w:rFonts w:ascii="Calibri" w:hAnsi="Calibri" w:cs="Calibri"/>
          <w:b/>
          <w:bCs/>
        </w:rPr>
        <w:t>Pajuosčio</w:t>
      </w:r>
      <w:proofErr w:type="spellEnd"/>
      <w:r w:rsidRPr="001612C8">
        <w:rPr>
          <w:rFonts w:ascii="Calibri" w:hAnsi="Calibri" w:cs="Calibri"/>
          <w:b/>
          <w:bCs/>
        </w:rPr>
        <w:t xml:space="preserve"> k.</w:t>
      </w:r>
      <w:r>
        <w:rPr>
          <w:rFonts w:ascii="Calibri" w:hAnsi="Calibri" w:cs="Calibri"/>
        </w:rPr>
        <w:t>“</w:t>
      </w:r>
      <w:r w:rsidR="001612C8">
        <w:rPr>
          <w:rFonts w:ascii="Calibri" w:hAnsi="Calibri" w:cs="Calibri"/>
        </w:rPr>
        <w:t xml:space="preserve">. </w:t>
      </w:r>
      <w:r>
        <w:rPr>
          <w:rFonts w:ascii="Calibri" w:hAnsi="Calibri" w:cs="Calibri"/>
        </w:rPr>
        <w:t xml:space="preserve">Taigi šiuo atveju, </w:t>
      </w:r>
      <w:r w:rsidRPr="00874233">
        <w:rPr>
          <w:rFonts w:ascii="Calibri" w:hAnsi="Calibri" w:cs="Calibri"/>
        </w:rPr>
        <w:t>skelbime apie pirkimą nurodyta informacija apie sutarties vykdymo vietą neatitinka Pirkimo dokumentuose nurodytos darbų atlikimo vietos</w:t>
      </w:r>
      <w:r>
        <w:rPr>
          <w:rFonts w:ascii="Calibri" w:hAnsi="Calibri" w:cs="Calibri"/>
        </w:rPr>
        <w:t xml:space="preserve">. Atsižvelgdama į tai, </w:t>
      </w:r>
      <w:r w:rsidRPr="00874233">
        <w:rPr>
          <w:rFonts w:ascii="Calibri" w:hAnsi="Calibri" w:cs="Calibri"/>
        </w:rPr>
        <w:t>Tarnyba rekomenduoja patikslinti skelbime apie pirkimą pateiktą informaciją, paskelbiant pranešimą apie pakeitimą ir jame nurodant teisingą šalies administracinio vieneto (NUTS) kodą.</w:t>
      </w:r>
    </w:p>
    <w:p w14:paraId="087027FA" w14:textId="77777777" w:rsidR="003D0441" w:rsidRPr="00EE2E30" w:rsidRDefault="003D0441" w:rsidP="003D0441">
      <w:pPr>
        <w:pStyle w:val="Sraopastraipa"/>
        <w:tabs>
          <w:tab w:val="left" w:pos="426"/>
          <w:tab w:val="left" w:pos="709"/>
          <w:tab w:val="left" w:pos="993"/>
        </w:tabs>
        <w:spacing w:line="276" w:lineRule="auto"/>
        <w:ind w:left="0"/>
        <w:rPr>
          <w:rFonts w:ascii="Calibri" w:hAnsi="Calibri" w:cs="Calibri"/>
        </w:rPr>
      </w:pPr>
    </w:p>
    <w:p w14:paraId="4082E620" w14:textId="04643B7F" w:rsidR="00FE1254" w:rsidRPr="00043BCF" w:rsidRDefault="0098798D" w:rsidP="00065C7F">
      <w:pPr>
        <w:pStyle w:val="Sraopastraipa"/>
        <w:numPr>
          <w:ilvl w:val="0"/>
          <w:numId w:val="5"/>
        </w:numPr>
        <w:tabs>
          <w:tab w:val="left" w:pos="0"/>
          <w:tab w:val="left" w:pos="284"/>
        </w:tabs>
        <w:spacing w:line="276" w:lineRule="auto"/>
        <w:ind w:left="0" w:firstLine="0"/>
        <w:rPr>
          <w:rFonts w:ascii="Calibri" w:hAnsi="Calibri" w:cs="Calibri"/>
          <w:b/>
          <w:bCs/>
        </w:rPr>
      </w:pPr>
      <w:r w:rsidRPr="00043BCF">
        <w:rPr>
          <w:rFonts w:ascii="Calibri" w:hAnsi="Calibri" w:cs="Calibri"/>
          <w:b/>
          <w:bCs/>
        </w:rPr>
        <w:t xml:space="preserve">Kiti pastebėjimai </w:t>
      </w:r>
    </w:p>
    <w:p w14:paraId="4BA2697A" w14:textId="31695023" w:rsidR="0044142C" w:rsidRDefault="0044142C" w:rsidP="005F5CFC">
      <w:pPr>
        <w:pStyle w:val="Sraopastraipa"/>
        <w:numPr>
          <w:ilvl w:val="1"/>
          <w:numId w:val="5"/>
        </w:numPr>
        <w:shd w:val="clear" w:color="auto" w:fill="FFFFFF"/>
        <w:tabs>
          <w:tab w:val="left" w:pos="142"/>
          <w:tab w:val="left" w:pos="426"/>
          <w:tab w:val="left" w:pos="1134"/>
        </w:tabs>
        <w:spacing w:line="276" w:lineRule="auto"/>
        <w:ind w:left="0" w:firstLine="0"/>
        <w:rPr>
          <w:rFonts w:ascii="Calibri" w:hAnsi="Calibri" w:cs="Calibri"/>
        </w:rPr>
      </w:pPr>
      <w:r w:rsidRPr="00C04F14">
        <w:rPr>
          <w:rFonts w:ascii="Calibri" w:hAnsi="Calibri" w:cs="Calibri"/>
        </w:rPr>
        <w:t xml:space="preserve">Rekomenduotina </w:t>
      </w:r>
      <w:r>
        <w:rPr>
          <w:rFonts w:ascii="Calibri" w:hAnsi="Calibri" w:cs="Calibri"/>
        </w:rPr>
        <w:t xml:space="preserve">SPS </w:t>
      </w:r>
      <w:r w:rsidR="004B2C2A">
        <w:rPr>
          <w:rFonts w:ascii="Calibri" w:hAnsi="Calibri" w:cs="Calibri"/>
        </w:rPr>
        <w:t>7 priedą „</w:t>
      </w:r>
      <w:r w:rsidR="000E7110">
        <w:rPr>
          <w:rFonts w:ascii="Calibri" w:hAnsi="Calibri" w:cs="Calibri"/>
        </w:rPr>
        <w:t>S</w:t>
      </w:r>
      <w:r w:rsidR="000E7110" w:rsidRPr="000E7110">
        <w:rPr>
          <w:rFonts w:ascii="Calibri" w:hAnsi="Calibri" w:cs="Calibri"/>
        </w:rPr>
        <w:t>tatybos rangos viešojo pirkimo–pardavimo sutarties projektas</w:t>
      </w:r>
      <w:r w:rsidR="000E7110">
        <w:rPr>
          <w:rFonts w:ascii="Calibri" w:hAnsi="Calibri" w:cs="Calibri"/>
        </w:rPr>
        <w:t>“ (toliau – Sutarties projektas)</w:t>
      </w:r>
      <w:r w:rsidR="00457347">
        <w:rPr>
          <w:rFonts w:ascii="Calibri" w:hAnsi="Calibri" w:cs="Calibri"/>
        </w:rPr>
        <w:t xml:space="preserve"> sąlygas</w:t>
      </w:r>
      <w:r w:rsidRPr="00C04F14">
        <w:rPr>
          <w:rFonts w:ascii="Calibri" w:hAnsi="Calibri" w:cs="Calibri"/>
        </w:rPr>
        <w:t xml:space="preserve"> papildyti pagal Lietuvos Respublikos statybos įstatymo 22</w:t>
      </w:r>
      <w:r w:rsidRPr="00C04F14">
        <w:rPr>
          <w:rFonts w:ascii="Calibri" w:hAnsi="Calibri" w:cs="Calibri"/>
          <w:vertAlign w:val="superscript"/>
        </w:rPr>
        <w:t>1</w:t>
      </w:r>
      <w:r w:rsidRPr="00C04F14">
        <w:rPr>
          <w:rFonts w:ascii="Calibri" w:hAnsi="Calibri" w:cs="Calibri"/>
        </w:rPr>
        <w:t xml:space="preserve"> straipsnio nuostatas</w:t>
      </w:r>
      <w:r w:rsidRPr="00C04F14">
        <w:rPr>
          <w:rFonts w:ascii="Calibri" w:hAnsi="Calibri" w:cs="Calibri"/>
          <w:vertAlign w:val="superscript"/>
        </w:rPr>
        <w:footnoteReference w:id="6"/>
      </w:r>
      <w:r w:rsidRPr="00C04F14">
        <w:rPr>
          <w:rFonts w:ascii="Calibri" w:hAnsi="Calibri" w:cs="Calibri"/>
        </w:rPr>
        <w:t xml:space="preserve">, reglamentuojančias prievolę statybvietėse statybos darbus atliekantiems </w:t>
      </w:r>
      <w:r w:rsidRPr="00C04F14">
        <w:rPr>
          <w:rFonts w:ascii="Calibri" w:hAnsi="Calibri" w:cs="Calibri"/>
        </w:rPr>
        <w:lastRenderedPageBreak/>
        <w:t>asmenims turėti galiojantį skaidriai dirbančio asmens identifikavimo kodą, aiškiai nurodant, kuris (</w:t>
      </w:r>
      <w:r w:rsidR="00947C7D">
        <w:rPr>
          <w:rFonts w:ascii="Calibri" w:hAnsi="Calibri" w:cs="Calibri"/>
        </w:rPr>
        <w:t>u</w:t>
      </w:r>
      <w:r w:rsidRPr="00C04F14">
        <w:rPr>
          <w:rFonts w:ascii="Calibri" w:hAnsi="Calibri" w:cs="Calibri"/>
        </w:rPr>
        <w:t>žsakovas ar jo įgaliotas rangovas) bus atsakingas už šių nuostatų tinkamą laikymąsi bei priežiūrą.</w:t>
      </w:r>
    </w:p>
    <w:p w14:paraId="5C5E6691" w14:textId="691C1A4C" w:rsidR="0021399C" w:rsidRDefault="0021399C" w:rsidP="005F5CFC">
      <w:pPr>
        <w:pStyle w:val="Sraopastraipa"/>
        <w:numPr>
          <w:ilvl w:val="1"/>
          <w:numId w:val="5"/>
        </w:numPr>
        <w:shd w:val="clear" w:color="auto" w:fill="FFFFFF"/>
        <w:tabs>
          <w:tab w:val="left" w:pos="142"/>
          <w:tab w:val="left" w:pos="426"/>
        </w:tabs>
        <w:spacing w:line="276" w:lineRule="auto"/>
        <w:ind w:left="0" w:firstLine="0"/>
        <w:rPr>
          <w:rFonts w:ascii="Calibri" w:hAnsi="Calibri" w:cs="Calibri"/>
        </w:rPr>
      </w:pPr>
      <w:r w:rsidRPr="00AA7A64">
        <w:rPr>
          <w:rFonts w:ascii="Calibri" w:hAnsi="Calibri" w:cs="Calibri"/>
        </w:rPr>
        <w:t xml:space="preserve">Sutarties projekto </w:t>
      </w:r>
      <w:r w:rsidR="00432865">
        <w:rPr>
          <w:rFonts w:ascii="Calibri" w:hAnsi="Calibri" w:cs="Calibri"/>
        </w:rPr>
        <w:t xml:space="preserve">specialiosios dalies </w:t>
      </w:r>
      <w:r w:rsidRPr="00AA7A64">
        <w:rPr>
          <w:rFonts w:ascii="Calibri" w:hAnsi="Calibri" w:cs="Calibri"/>
        </w:rPr>
        <w:t xml:space="preserve">11.6.2 </w:t>
      </w:r>
      <w:r w:rsidR="00912147" w:rsidRPr="00AA7A64">
        <w:rPr>
          <w:rFonts w:ascii="Calibri" w:hAnsi="Calibri" w:cs="Calibri"/>
        </w:rPr>
        <w:t xml:space="preserve">papunktyje </w:t>
      </w:r>
      <w:r w:rsidRPr="00AA7A64">
        <w:rPr>
          <w:rFonts w:ascii="Calibri" w:hAnsi="Calibri" w:cs="Calibri"/>
        </w:rPr>
        <w:t>nurodyta</w:t>
      </w:r>
      <w:r w:rsidR="00530CB7">
        <w:rPr>
          <w:rFonts w:ascii="Calibri" w:hAnsi="Calibri" w:cs="Calibri"/>
        </w:rPr>
        <w:t>,</w:t>
      </w:r>
      <w:r w:rsidRPr="00AA7A64">
        <w:rPr>
          <w:rFonts w:ascii="Calibri" w:hAnsi="Calibri" w:cs="Calibri"/>
        </w:rPr>
        <w:t xml:space="preserve"> </w:t>
      </w:r>
      <w:r w:rsidR="00323425" w:rsidRPr="00AA7A64">
        <w:rPr>
          <w:rFonts w:ascii="Calibri" w:hAnsi="Calibri" w:cs="Calibri"/>
        </w:rPr>
        <w:t>kokius dokumentus turi pateikti rangovas siekdamas pakei</w:t>
      </w:r>
      <w:r w:rsidR="003350DB">
        <w:rPr>
          <w:rFonts w:ascii="Calibri" w:hAnsi="Calibri" w:cs="Calibri"/>
        </w:rPr>
        <w:t>s</w:t>
      </w:r>
      <w:r w:rsidR="00323425" w:rsidRPr="00AA7A64">
        <w:rPr>
          <w:rFonts w:ascii="Calibri" w:hAnsi="Calibri" w:cs="Calibri"/>
        </w:rPr>
        <w:t>ti s</w:t>
      </w:r>
      <w:r w:rsidR="007C2F56">
        <w:rPr>
          <w:rFonts w:ascii="Calibri" w:hAnsi="Calibri" w:cs="Calibri"/>
        </w:rPr>
        <w:t>ubtiekėją</w:t>
      </w:r>
      <w:r w:rsidR="00323425" w:rsidRPr="00AA7A64">
        <w:rPr>
          <w:rFonts w:ascii="Calibri" w:hAnsi="Calibri" w:cs="Calibri"/>
        </w:rPr>
        <w:t xml:space="preserve"> „</w:t>
      </w:r>
      <w:r w:rsidR="007C2F56">
        <w:rPr>
          <w:rFonts w:ascii="Calibri" w:hAnsi="Calibri" w:cs="Calibri"/>
        </w:rPr>
        <w:t>&lt;...&gt;</w:t>
      </w:r>
      <w:r w:rsidR="00230C2D">
        <w:rPr>
          <w:rFonts w:ascii="Calibri" w:hAnsi="Calibri" w:cs="Calibri"/>
        </w:rPr>
        <w:t xml:space="preserve"> </w:t>
      </w:r>
      <w:r w:rsidR="00FF13B7" w:rsidRPr="00AA7A64">
        <w:rPr>
          <w:rFonts w:ascii="Calibri" w:hAnsi="Calibri" w:cs="Calibri"/>
        </w:rPr>
        <w:t xml:space="preserve">dokumentus, įrodančius Subrangovo atitiktį įstatymuose nustatytiems reikalavimams, kad Subrangovas turi teisę verstis veikla, kuriai jis pasitelkiamas ir (arba) Pirkimo dokumentuose nustatytiems kvalifikaciniams reikalavimams bei pašalinimo pagrindų nebuvimą pagrindžiančius dokumentus.“. </w:t>
      </w:r>
      <w:r w:rsidR="00AA7A64" w:rsidRPr="00AA7A64">
        <w:rPr>
          <w:rFonts w:ascii="Calibri" w:hAnsi="Calibri" w:cs="Calibri"/>
        </w:rPr>
        <w:t xml:space="preserve">Atsižvelgiant į tai, kad </w:t>
      </w:r>
      <w:r w:rsidR="00AA7A64">
        <w:rPr>
          <w:rFonts w:ascii="Calibri" w:hAnsi="Calibri" w:cs="Calibri"/>
        </w:rPr>
        <w:t>P</w:t>
      </w:r>
      <w:r w:rsidR="00AA7A64" w:rsidRPr="00AA7A64">
        <w:rPr>
          <w:rFonts w:ascii="Calibri" w:hAnsi="Calibri" w:cs="Calibri"/>
        </w:rPr>
        <w:t xml:space="preserve">irkimo dokumentuose yra nustatyti nacionalinio saugumo reikalavimai, kurie taikomi ir subtiekėjams, rekomenduojama papildyti Sutarties projekto </w:t>
      </w:r>
      <w:r w:rsidR="00432865">
        <w:rPr>
          <w:rFonts w:ascii="Calibri" w:hAnsi="Calibri" w:cs="Calibri"/>
        </w:rPr>
        <w:t xml:space="preserve">specialiosios dalies </w:t>
      </w:r>
      <w:r w:rsidR="00AA7A64" w:rsidRPr="00AA7A64">
        <w:rPr>
          <w:rFonts w:ascii="Calibri" w:hAnsi="Calibri" w:cs="Calibri"/>
        </w:rPr>
        <w:t xml:space="preserve">11.6.2 papunktį </w:t>
      </w:r>
      <w:r w:rsidR="00530CB7">
        <w:rPr>
          <w:rFonts w:ascii="Calibri" w:hAnsi="Calibri" w:cs="Calibri"/>
        </w:rPr>
        <w:t>sąlyga</w:t>
      </w:r>
      <w:r w:rsidR="00230C2D">
        <w:rPr>
          <w:rFonts w:ascii="Calibri" w:hAnsi="Calibri" w:cs="Calibri"/>
        </w:rPr>
        <w:t xml:space="preserve">, kad </w:t>
      </w:r>
      <w:r w:rsidR="00724836">
        <w:rPr>
          <w:rFonts w:ascii="Calibri" w:hAnsi="Calibri" w:cs="Calibri"/>
        </w:rPr>
        <w:t>esant poreikiui</w:t>
      </w:r>
      <w:r w:rsidR="00BF026F">
        <w:rPr>
          <w:rFonts w:ascii="Calibri" w:hAnsi="Calibri" w:cs="Calibri"/>
        </w:rPr>
        <w:t xml:space="preserve"> (abejonėms)</w:t>
      </w:r>
      <w:r w:rsidR="00724836">
        <w:rPr>
          <w:rFonts w:ascii="Calibri" w:hAnsi="Calibri" w:cs="Calibri"/>
        </w:rPr>
        <w:t xml:space="preserve"> turės būti </w:t>
      </w:r>
      <w:r w:rsidR="00AA7A64" w:rsidRPr="00AA7A64">
        <w:rPr>
          <w:rFonts w:ascii="Calibri" w:hAnsi="Calibri" w:cs="Calibri"/>
        </w:rPr>
        <w:t xml:space="preserve">pateikti dokumentai ir (ar) informacija, patvirtinantys naujo subtiekėjo atitiktį </w:t>
      </w:r>
      <w:r w:rsidR="007C2F56">
        <w:rPr>
          <w:rFonts w:ascii="Calibri" w:hAnsi="Calibri" w:cs="Calibri"/>
        </w:rPr>
        <w:t>P</w:t>
      </w:r>
      <w:r w:rsidR="00AA7A64" w:rsidRPr="00AA7A64">
        <w:rPr>
          <w:rFonts w:ascii="Calibri" w:hAnsi="Calibri" w:cs="Calibri"/>
        </w:rPr>
        <w:t>irkimo dokumentuose nustatytiems nacionalinio saugumo reikalavimams.</w:t>
      </w:r>
    </w:p>
    <w:p w14:paraId="774695DF" w14:textId="77777777" w:rsidR="005F5CFC" w:rsidRPr="00AA7A64" w:rsidRDefault="005F5CFC" w:rsidP="005F5CFC">
      <w:pPr>
        <w:pStyle w:val="Sraopastraipa"/>
        <w:shd w:val="clear" w:color="auto" w:fill="FFFFFF"/>
        <w:tabs>
          <w:tab w:val="left" w:pos="142"/>
          <w:tab w:val="left" w:pos="426"/>
        </w:tabs>
        <w:spacing w:line="276" w:lineRule="auto"/>
        <w:ind w:left="0"/>
        <w:rPr>
          <w:rFonts w:ascii="Calibri" w:hAnsi="Calibri" w:cs="Calibri"/>
        </w:rPr>
      </w:pPr>
    </w:p>
    <w:p w14:paraId="6573AB8A" w14:textId="0FCFDDFD" w:rsidR="003B1D32" w:rsidRPr="00043BCF" w:rsidRDefault="003B1D32" w:rsidP="00FB0806">
      <w:pPr>
        <w:pStyle w:val="Sraopastraipa"/>
        <w:tabs>
          <w:tab w:val="left" w:pos="284"/>
          <w:tab w:val="left" w:pos="426"/>
        </w:tabs>
        <w:spacing w:after="160" w:line="278" w:lineRule="auto"/>
        <w:ind w:left="0"/>
        <w:rPr>
          <w:rFonts w:ascii="Calibri" w:hAnsi="Calibri" w:cs="Calibri"/>
          <w:color w:val="000000"/>
        </w:rPr>
      </w:pPr>
      <w:r w:rsidRPr="00043BCF">
        <w:rPr>
          <w:rFonts w:ascii="Calibri" w:eastAsia="Aptos" w:hAnsi="Calibri" w:cs="Calibri"/>
        </w:rPr>
        <w:t xml:space="preserve">Atsižvelgdama į tai, kas nurodyta, Tarnyba rekomenduoja peržiūrėti ir patikslinti Pirkimo dokumentus pagal šioje </w:t>
      </w:r>
      <w:r w:rsidR="003214D9" w:rsidRPr="00043BCF">
        <w:rPr>
          <w:rFonts w:ascii="Calibri" w:eastAsia="Aptos" w:hAnsi="Calibri" w:cs="Calibri"/>
        </w:rPr>
        <w:t>R</w:t>
      </w:r>
      <w:r w:rsidRPr="00043BCF">
        <w:rPr>
          <w:rFonts w:ascii="Calibri" w:eastAsia="Aptos" w:hAnsi="Calibri" w:cs="Calibri"/>
        </w:rPr>
        <w:t xml:space="preserve">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Pirkimo dokumentais. </w:t>
      </w:r>
    </w:p>
    <w:p w14:paraId="2188BB6E" w14:textId="77777777" w:rsidR="003B1D32" w:rsidRPr="00043BCF" w:rsidRDefault="003B1D32" w:rsidP="00FB0806">
      <w:pPr>
        <w:tabs>
          <w:tab w:val="left" w:pos="426"/>
        </w:tabs>
        <w:spacing w:line="276" w:lineRule="auto"/>
        <w:rPr>
          <w:rFonts w:ascii="Calibri" w:eastAsia="Aptos" w:hAnsi="Calibri" w:cs="Calibri"/>
        </w:rPr>
      </w:pPr>
      <w:r w:rsidRPr="00043BCF">
        <w:rPr>
          <w:rFonts w:ascii="Calibri" w:eastAsia="Aptos" w:hAnsi="Calibri" w:cs="Calibri"/>
        </w:rPr>
        <w:t>Pažymėtina, kad visais atvejais sprendimą dėl tolimesnio Pirkimo procedūrų vykdymo ar nutraukimo priima pati Perkančioji organizacija, vadovaudamasi Įstatymo 29 straipsnio 3</w:t>
      </w:r>
      <w:r w:rsidRPr="00043BCF">
        <w:rPr>
          <w:rFonts w:ascii="Calibri" w:eastAsia="Aptos" w:hAnsi="Calibri" w:cs="Calibri"/>
          <w:vertAlign w:val="superscript"/>
        </w:rPr>
        <w:footnoteReference w:id="7"/>
      </w:r>
      <w:r w:rsidRPr="00043BCF">
        <w:rPr>
          <w:rFonts w:ascii="Calibri" w:eastAsia="Aptos" w:hAnsi="Calibri" w:cs="Calibri"/>
        </w:rPr>
        <w:t xml:space="preserve"> ir 4</w:t>
      </w:r>
      <w:r w:rsidRPr="00043BCF">
        <w:rPr>
          <w:rFonts w:ascii="Calibri" w:eastAsia="Aptos" w:hAnsi="Calibri" w:cs="Calibri"/>
          <w:vertAlign w:val="superscript"/>
        </w:rPr>
        <w:footnoteReference w:id="8"/>
      </w:r>
      <w:r w:rsidRPr="00043BCF">
        <w:rPr>
          <w:rFonts w:ascii="Calibri" w:eastAsia="Aptos" w:hAnsi="Calibri" w:cs="Calibri"/>
        </w:rPr>
        <w:t xml:space="preserve"> dalių nuostatomis. </w:t>
      </w:r>
    </w:p>
    <w:p w14:paraId="5B961302" w14:textId="64C9DF1C" w:rsidR="00412053" w:rsidRPr="00043BCF" w:rsidRDefault="00412053" w:rsidP="00EE2E30">
      <w:pPr>
        <w:spacing w:line="276" w:lineRule="auto"/>
        <w:rPr>
          <w:rFonts w:ascii="Calibri" w:hAnsi="Calibri" w:cs="Calibri"/>
          <w:kern w:val="2"/>
          <w14:ligatures w14:val="standardContextual"/>
        </w:rPr>
      </w:pPr>
    </w:p>
    <w:sectPr w:rsidR="00412053" w:rsidRPr="00043BCF" w:rsidSect="00D610DC">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D3F7E" w14:textId="77777777" w:rsidR="003B1069" w:rsidRPr="0093477E" w:rsidRDefault="003B1069" w:rsidP="00D610DC">
      <w:r w:rsidRPr="0093477E">
        <w:separator/>
      </w:r>
    </w:p>
  </w:endnote>
  <w:endnote w:type="continuationSeparator" w:id="0">
    <w:p w14:paraId="668C33BB" w14:textId="77777777" w:rsidR="003B1069" w:rsidRPr="0093477E" w:rsidRDefault="003B1069" w:rsidP="00D610DC">
      <w:r w:rsidRPr="0093477E">
        <w:continuationSeparator/>
      </w:r>
    </w:p>
  </w:endnote>
  <w:endnote w:type="continuationNotice" w:id="1">
    <w:p w14:paraId="1D068989" w14:textId="77777777" w:rsidR="003B1069" w:rsidRPr="0093477E" w:rsidRDefault="003B10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BB8A1" w14:textId="77777777" w:rsidR="003B1069" w:rsidRPr="0093477E" w:rsidRDefault="003B1069" w:rsidP="00D610DC">
      <w:r w:rsidRPr="0093477E">
        <w:separator/>
      </w:r>
    </w:p>
  </w:footnote>
  <w:footnote w:type="continuationSeparator" w:id="0">
    <w:p w14:paraId="2BF1CF37" w14:textId="77777777" w:rsidR="003B1069" w:rsidRPr="0093477E" w:rsidRDefault="003B1069" w:rsidP="00D610DC">
      <w:r w:rsidRPr="0093477E">
        <w:continuationSeparator/>
      </w:r>
    </w:p>
  </w:footnote>
  <w:footnote w:type="continuationNotice" w:id="1">
    <w:p w14:paraId="08282BE8" w14:textId="77777777" w:rsidR="003B1069" w:rsidRPr="0093477E" w:rsidRDefault="003B1069"/>
  </w:footnote>
  <w:footnote w:id="2">
    <w:p w14:paraId="01943C73" w14:textId="66DFE8ED" w:rsidR="008F555E" w:rsidRPr="00F006E1" w:rsidRDefault="008F555E" w:rsidP="00E079FC">
      <w:pPr>
        <w:pStyle w:val="pf0"/>
        <w:rPr>
          <w:rFonts w:ascii="Calibri" w:eastAsiaTheme="majorEastAsia" w:hAnsi="Calibri" w:cs="Calibri"/>
          <w:sz w:val="20"/>
          <w:szCs w:val="20"/>
        </w:rPr>
      </w:pPr>
      <w:r w:rsidRPr="00F006E1">
        <w:rPr>
          <w:rStyle w:val="Puslapioinaosnuoroda"/>
          <w:rFonts w:ascii="Calibri" w:hAnsi="Calibri" w:cs="Calibri"/>
          <w:sz w:val="20"/>
          <w:szCs w:val="20"/>
        </w:rPr>
        <w:footnoteRef/>
      </w:r>
      <w:r w:rsidRPr="00F006E1">
        <w:rPr>
          <w:rStyle w:val="cf01"/>
          <w:rFonts w:ascii="Calibri" w:eastAsiaTheme="majorEastAsia" w:hAnsi="Calibri" w:cs="Calibri"/>
          <w:sz w:val="20"/>
          <w:szCs w:val="20"/>
        </w:rPr>
        <w:t xml:space="preserve">Pagal </w:t>
      </w:r>
      <w:hyperlink r:id="rId1" w:history="1">
        <w:r w:rsidRPr="00F006E1">
          <w:rPr>
            <w:rStyle w:val="Hipersaitas"/>
            <w:rFonts w:ascii="Calibri" w:eastAsiaTheme="majorEastAsia" w:hAnsi="Calibri" w:cs="Calibri"/>
            <w:sz w:val="20"/>
            <w:szCs w:val="20"/>
          </w:rPr>
          <w:t>Statybos techninį reglamentą STR 1.01.03:2017 „Statinių ir patalpų klasifikavimas“</w:t>
        </w:r>
      </w:hyperlink>
      <w:r w:rsidRPr="00F006E1">
        <w:rPr>
          <w:rStyle w:val="cf01"/>
          <w:rFonts w:ascii="Calibri" w:eastAsiaTheme="majorEastAsia" w:hAnsi="Calibri" w:cs="Calibri"/>
          <w:sz w:val="20"/>
          <w:szCs w:val="20"/>
        </w:rPr>
        <w:t xml:space="preserve"> </w:t>
      </w:r>
      <w:r w:rsidR="00555B5B">
        <w:rPr>
          <w:rStyle w:val="cf01"/>
          <w:rFonts w:ascii="Calibri" w:eastAsiaTheme="majorEastAsia" w:hAnsi="Calibri" w:cs="Calibri"/>
          <w:sz w:val="20"/>
          <w:szCs w:val="20"/>
        </w:rPr>
        <w:t>„k</w:t>
      </w:r>
      <w:r w:rsidR="00E24455" w:rsidRPr="00F006E1">
        <w:rPr>
          <w:rStyle w:val="cf01"/>
          <w:rFonts w:ascii="Calibri" w:eastAsiaTheme="majorEastAsia" w:hAnsi="Calibri" w:cs="Calibri"/>
          <w:sz w:val="20"/>
          <w:szCs w:val="20"/>
        </w:rPr>
        <w:t>itų transporto statinių</w:t>
      </w:r>
      <w:r w:rsidR="00555B5B">
        <w:rPr>
          <w:rStyle w:val="cf01"/>
          <w:rFonts w:ascii="Calibri" w:eastAsiaTheme="majorEastAsia" w:hAnsi="Calibri" w:cs="Calibri"/>
          <w:sz w:val="20"/>
          <w:szCs w:val="20"/>
        </w:rPr>
        <w:t>“</w:t>
      </w:r>
      <w:r w:rsidR="00DE7488">
        <w:rPr>
          <w:rStyle w:val="cf01"/>
          <w:rFonts w:ascii="Calibri" w:eastAsiaTheme="majorEastAsia" w:hAnsi="Calibri" w:cs="Calibri"/>
          <w:sz w:val="20"/>
          <w:szCs w:val="20"/>
        </w:rPr>
        <w:t xml:space="preserve"> </w:t>
      </w:r>
      <w:r w:rsidRPr="00F006E1">
        <w:rPr>
          <w:rStyle w:val="cf01"/>
          <w:rFonts w:ascii="Calibri" w:eastAsiaTheme="majorEastAsia" w:hAnsi="Calibri" w:cs="Calibri"/>
          <w:sz w:val="20"/>
          <w:szCs w:val="20"/>
        </w:rPr>
        <w:t>pogrupį sudaro: „</w:t>
      </w:r>
      <w:r w:rsidR="00E079FC" w:rsidRPr="00F006E1">
        <w:rPr>
          <w:rStyle w:val="cf01"/>
          <w:rFonts w:ascii="Calibri" w:eastAsiaTheme="majorEastAsia" w:hAnsi="Calibri" w:cs="Calibri"/>
          <w:sz w:val="20"/>
          <w:szCs w:val="20"/>
        </w:rPr>
        <w:t xml:space="preserve">Tiltas, viadukas, estakada, pėsčiųjų, geležinkelio tiltas, geležinkelio pervaža, užtveriamasis statinys, geležinkelio platforma, tunelis, kelio pralaida, lynų kelias, atraminė sienelė, pragina, triukšmą slopinanti sienelė, gyvūnijos atitvaras, platforma, pervaža, pridengta ar požeminė perėja ir kiti inžineriniai statiniai, atitinkantys paskirties aprašymą (inžinerinis statinys skirtas transporto priemonių ir pėsčiųjų eismui, nepriskirtas 1.1–1.5 papunkčiuose nurodytiems inžinerinių statinių pogrupiams (paskirtims)).“. </w:t>
      </w:r>
    </w:p>
  </w:footnote>
  <w:footnote w:id="3">
    <w:p w14:paraId="60A10606" w14:textId="78BE7D2C" w:rsidR="0035618D" w:rsidRPr="00F006E1" w:rsidRDefault="0035618D" w:rsidP="0035618D">
      <w:pPr>
        <w:pStyle w:val="Puslapioinaostekstas"/>
        <w:rPr>
          <w:rFonts w:ascii="Calibri" w:hAnsi="Calibri" w:cs="Calibri"/>
        </w:rPr>
      </w:pPr>
      <w:r w:rsidRPr="00F006E1">
        <w:rPr>
          <w:rStyle w:val="Puslapioinaosnuoroda"/>
          <w:rFonts w:ascii="Calibri" w:hAnsi="Calibri" w:cs="Calibri"/>
        </w:rPr>
        <w:footnoteRef/>
      </w:r>
      <w:r w:rsidRPr="00F006E1">
        <w:rPr>
          <w:rFonts w:ascii="Calibri" w:hAnsi="Calibri" w:cs="Calibri"/>
        </w:rPr>
        <w:t xml:space="preserve"> „*Užsienio šalies tiekėjai – </w:t>
      </w:r>
      <w:r w:rsidRPr="00F006E1">
        <w:rPr>
          <w:rFonts w:ascii="Calibri" w:hAnsi="Calibri" w:cs="Calibri"/>
          <w:b/>
          <w:bCs/>
        </w:rPr>
        <w:t>Europos Sąjungos valstybės narių, Šveicarijos Konfederacijos arba valstybių, pasirašiusių Europos ekonominės erdvės sutartį, juridiniai asmenys, kitos užsienio organizacijos ir jų padaliniai</w:t>
      </w:r>
      <w:r w:rsidRPr="00F006E1">
        <w:rPr>
          <w:rFonts w:ascii="Calibri" w:hAnsi="Calibri" w:cs="Calibri"/>
        </w:rPr>
        <w:t xml:space="preserve"> – turi teisę būti ypatingojo statinio statybos rangovu Lietuvos Respublikos teritorijoje, pripažinus jų kilmės valstybėje turimą teisę užsiimti analogiškų statinių statybos veikla. Užsienio šalies tiekėjai turi pareigą 10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footnote>
  <w:footnote w:id="4">
    <w:p w14:paraId="363F46C5" w14:textId="77777777" w:rsidR="0035618D" w:rsidRPr="00F006E1" w:rsidRDefault="0035618D" w:rsidP="0035618D">
      <w:pPr>
        <w:pStyle w:val="Puslapioinaostekstas"/>
        <w:rPr>
          <w:rFonts w:ascii="Calibri" w:hAnsi="Calibri" w:cs="Calibri"/>
        </w:rPr>
      </w:pPr>
      <w:r w:rsidRPr="00F006E1">
        <w:rPr>
          <w:rStyle w:val="Puslapioinaosnuoroda"/>
          <w:rFonts w:ascii="Calibri" w:hAnsi="Calibri" w:cs="Calibri"/>
        </w:rPr>
        <w:footnoteRef/>
      </w:r>
      <w:r w:rsidRPr="00F006E1">
        <w:rPr>
          <w:rFonts w:ascii="Calibri" w:hAnsi="Calibri" w:cs="Calibri"/>
        </w:rPr>
        <w:t xml:space="preserve"> „Lietuvos Respublikoje ir </w:t>
      </w:r>
      <w:r w:rsidRPr="00F006E1">
        <w:rPr>
          <w:rFonts w:ascii="Calibri" w:hAnsi="Calibri" w:cs="Calibri"/>
          <w:b/>
          <w:bCs/>
        </w:rPr>
        <w:t>trečiosiose šalyse įsteigtiems juridiniams asmenims</w:t>
      </w:r>
      <w:r w:rsidRPr="00F006E1">
        <w:rPr>
          <w:rFonts w:ascii="Calibri" w:hAnsi="Calibri" w:cs="Calibri"/>
        </w:rPr>
        <w:t xml:space="preserve">, kitoms organizacijoms ar jų padaliniams SSVA (iki 2022-04-30 SPSC) išduoti </w:t>
      </w:r>
      <w:r w:rsidRPr="00F006E1">
        <w:rPr>
          <w:rFonts w:ascii="Calibri" w:hAnsi="Calibri" w:cs="Calibri"/>
          <w:b/>
          <w:bCs/>
        </w:rPr>
        <w:t>kvalifikacijos atestatai</w:t>
      </w:r>
      <w:r w:rsidRPr="00F006E1">
        <w:rPr>
          <w:rFonts w:ascii="Calibri" w:hAnsi="Calibri" w:cs="Calibri"/>
        </w:rPr>
        <w:t xml:space="preserve"> &lt;...&gt;.“.</w:t>
      </w:r>
    </w:p>
  </w:footnote>
  <w:footnote w:id="5">
    <w:p w14:paraId="322A1769" w14:textId="3A87FC6E" w:rsidR="00752F46" w:rsidRPr="00F006E1" w:rsidRDefault="00752F46" w:rsidP="00752F46">
      <w:pPr>
        <w:pStyle w:val="Puslapioinaostekstas"/>
        <w:rPr>
          <w:rFonts w:ascii="Calibri" w:hAnsi="Calibri" w:cs="Calibri"/>
        </w:rPr>
      </w:pPr>
      <w:r w:rsidRPr="00F006E1">
        <w:rPr>
          <w:rStyle w:val="Puslapioinaosnuoroda"/>
          <w:rFonts w:ascii="Calibri" w:hAnsi="Calibri" w:cs="Calibri"/>
        </w:rPr>
        <w:footnoteRef/>
      </w:r>
      <w:r w:rsidRPr="00F006E1">
        <w:rPr>
          <w:rFonts w:ascii="Calibri" w:hAnsi="Calibri" w:cs="Calibri"/>
        </w:rPr>
        <w:t xml:space="preserve"> „Paprastai nustatomi tokie reikalavimai:</w:t>
      </w:r>
    </w:p>
    <w:p w14:paraId="13D0F28F" w14:textId="77777777" w:rsidR="00752F46" w:rsidRPr="00F006E1" w:rsidRDefault="00752F46" w:rsidP="00752F46">
      <w:pPr>
        <w:pStyle w:val="Puslapioinaostekstas"/>
        <w:rPr>
          <w:rFonts w:ascii="Calibri" w:hAnsi="Calibri" w:cs="Calibri"/>
        </w:rPr>
      </w:pPr>
      <w:r w:rsidRPr="00F006E1">
        <w:rPr>
          <w:rFonts w:ascii="Calibri" w:hAnsi="Calibri" w:cs="Calibri"/>
        </w:rPr>
        <w:t xml:space="preserve">· </w:t>
      </w:r>
      <w:r w:rsidRPr="00F006E1">
        <w:rPr>
          <w:rFonts w:ascii="Calibri" w:hAnsi="Calibri" w:cs="Calibri"/>
          <w:b/>
          <w:bCs/>
        </w:rPr>
        <w:t>jeigu pasiūlymą teikia ūkio subjektų grupė</w:t>
      </w:r>
      <w:r w:rsidRPr="00F006E1">
        <w:rPr>
          <w:rFonts w:ascii="Calibri" w:hAnsi="Calibri" w:cs="Calibri"/>
        </w:rPr>
        <w:t xml:space="preserve"> – reikalavimą turi atitikti kiekvienas ūkio subjektų grupės narys (-</w:t>
      </w:r>
      <w:proofErr w:type="spellStart"/>
      <w:r w:rsidRPr="00F006E1">
        <w:rPr>
          <w:rFonts w:ascii="Calibri" w:hAnsi="Calibri" w:cs="Calibri"/>
        </w:rPr>
        <w:t>iai</w:t>
      </w:r>
      <w:proofErr w:type="spellEnd"/>
      <w:r w:rsidRPr="00F006E1">
        <w:rPr>
          <w:rFonts w:ascii="Calibri" w:hAnsi="Calibri" w:cs="Calibri"/>
        </w:rPr>
        <w:t>), pagal jų prisiimamus įsipareigojimus pirkimo sutarčiai vykdyti;</w:t>
      </w:r>
    </w:p>
    <w:p w14:paraId="51F62281" w14:textId="77777777" w:rsidR="00752F46" w:rsidRPr="00F006E1" w:rsidRDefault="00752F46" w:rsidP="00752F46">
      <w:pPr>
        <w:pStyle w:val="Puslapioinaostekstas"/>
        <w:rPr>
          <w:rFonts w:ascii="Calibri" w:hAnsi="Calibri" w:cs="Calibri"/>
        </w:rPr>
      </w:pPr>
      <w:r w:rsidRPr="00F006E1">
        <w:rPr>
          <w:rFonts w:ascii="Calibri" w:hAnsi="Calibri" w:cs="Calibri"/>
        </w:rPr>
        <w:t xml:space="preserve">· </w:t>
      </w:r>
      <w:r w:rsidRPr="00F006E1">
        <w:rPr>
          <w:rFonts w:ascii="Calibri" w:hAnsi="Calibri" w:cs="Calibri"/>
          <w:b/>
          <w:bCs/>
        </w:rPr>
        <w:t>tiekėjas gali remtis kitų ūkio subjektų pajėgumais</w:t>
      </w:r>
      <w:r w:rsidRPr="00F006E1">
        <w:rPr>
          <w:rFonts w:ascii="Calibri" w:hAnsi="Calibri" w:cs="Calibri"/>
        </w:rPr>
        <w:t xml:space="preserve"> tik tuomet, kai tie subjektai, kurių pajėgumais buvo pasiremta, patys tieks prekes, teiks paslaugas ar atliks darbus, kuriems reikia jų pajėgumų;</w:t>
      </w:r>
    </w:p>
    <w:p w14:paraId="33A5FE7A" w14:textId="6A967E6F" w:rsidR="00752F46" w:rsidRPr="00F006E1" w:rsidRDefault="00752F46" w:rsidP="00752F46">
      <w:pPr>
        <w:pStyle w:val="Puslapioinaostekstas"/>
        <w:rPr>
          <w:rFonts w:ascii="Calibri" w:hAnsi="Calibri" w:cs="Calibri"/>
        </w:rPr>
      </w:pPr>
      <w:r w:rsidRPr="00F006E1">
        <w:rPr>
          <w:rFonts w:ascii="Calibri" w:hAnsi="Calibri" w:cs="Calibri"/>
        </w:rPr>
        <w:t xml:space="preserve">· </w:t>
      </w:r>
      <w:r w:rsidRPr="00F006E1">
        <w:rPr>
          <w:rFonts w:ascii="Calibri" w:hAnsi="Calibri" w:cs="Calibri"/>
          <w:b/>
          <w:bCs/>
        </w:rPr>
        <w:t>subtiekėjai,</w:t>
      </w:r>
      <w:r w:rsidRPr="00F006E1">
        <w:rPr>
          <w:rFonts w:ascii="Calibri" w:hAnsi="Calibri" w:cs="Calibri"/>
        </w:rPr>
        <w:t xml:space="preserve">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footnote>
  <w:footnote w:id="6">
    <w:p w14:paraId="30B54583" w14:textId="77777777" w:rsidR="0044142C" w:rsidRPr="00F006E1" w:rsidRDefault="0044142C" w:rsidP="0044142C">
      <w:pPr>
        <w:pStyle w:val="Puslapioinaostekstas"/>
        <w:rPr>
          <w:rFonts w:ascii="Calibri" w:hAnsi="Calibri" w:cs="Calibri"/>
        </w:rPr>
      </w:pPr>
      <w:r w:rsidRPr="00F006E1">
        <w:rPr>
          <w:rStyle w:val="Puslapioinaosnuoroda"/>
          <w:rFonts w:ascii="Calibri" w:hAnsi="Calibri" w:cs="Calibri"/>
        </w:rPr>
        <w:footnoteRef/>
      </w:r>
      <w:r w:rsidRPr="00F006E1">
        <w:rPr>
          <w:rFonts w:ascii="Calibri" w:hAnsi="Calibri" w:cs="Calibri"/>
        </w:rPr>
        <w:t xml:space="preserve"> Statybos įstatymo 22</w:t>
      </w:r>
      <w:r w:rsidRPr="00F006E1">
        <w:rPr>
          <w:rFonts w:ascii="Calibri" w:hAnsi="Calibri" w:cs="Calibri"/>
          <w:vertAlign w:val="superscript"/>
        </w:rPr>
        <w:t>1</w:t>
      </w:r>
      <w:r w:rsidRPr="00F006E1">
        <w:rPr>
          <w:rFonts w:ascii="Calibri" w:hAnsi="Calibri" w:cs="Calibri"/>
        </w:rPr>
        <w:t xml:space="preserve"> straipsnis. Statybvietėje esančių asmenų identifikavimas: „1. Statybvietėje statybos darbus atliekantys asmenys, nurodyti Lietuvos Respublikos valstybinio socialinio draudimo įstatymo 15</w:t>
      </w:r>
      <w:r w:rsidRPr="00F006E1">
        <w:rPr>
          <w:rFonts w:ascii="Calibri" w:hAnsi="Calibri" w:cs="Calibri"/>
          <w:vertAlign w:val="superscript"/>
        </w:rPr>
        <w:t>1</w:t>
      </w:r>
      <w:r w:rsidRPr="00F006E1">
        <w:rPr>
          <w:rFonts w:ascii="Calibri" w:hAnsi="Calibri" w:cs="Calibri"/>
        </w:rPr>
        <w:t xml:space="preserve"> straipsnio 1 dalyje, privalo turėti galiojantį Valstybinio socialinio draudimo įstatymo 15</w:t>
      </w:r>
      <w:r w:rsidRPr="00F006E1">
        <w:rPr>
          <w:rFonts w:ascii="Calibri" w:hAnsi="Calibri" w:cs="Calibri"/>
          <w:vertAlign w:val="superscript"/>
        </w:rPr>
        <w:t>1</w:t>
      </w:r>
      <w:r w:rsidRPr="00F006E1">
        <w:rPr>
          <w:rFonts w:ascii="Calibri" w:hAnsi="Calibri" w:cs="Calibri"/>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F006E1">
        <w:rPr>
          <w:rFonts w:ascii="Calibri" w:hAnsi="Calibri" w:cs="Calibri"/>
          <w:vertAlign w:val="superscript"/>
        </w:rPr>
        <w:t>1</w:t>
      </w:r>
      <w:r w:rsidRPr="00F006E1">
        <w:rPr>
          <w:rFonts w:ascii="Calibri" w:hAnsi="Calibri" w:cs="Calibri"/>
        </w:rPr>
        <w:t xml:space="preserve"> straipsnio 8 dalyje, pagrindžiančius dokumentus (toliau – kode užšifruojamus duomenis pagrindžiantys dokumentai) ir pateikti jį (juos): &lt;...&gt; 3) prieš patenkant į statybvietę ir statybvietėje </w:t>
      </w:r>
      <w:r w:rsidRPr="00F006E1">
        <w:rPr>
          <w:rFonts w:ascii="Calibri" w:hAnsi="Calibri" w:cs="Calibri"/>
          <w:b/>
          <w:bCs/>
        </w:rPr>
        <w:t xml:space="preserve">pareikalavus statytojui (užsakovui) ar jo vienam įgaliotam rangovui </w:t>
      </w:r>
      <w:r w:rsidRPr="00F006E1">
        <w:rPr>
          <w:rFonts w:ascii="Calibri" w:hAnsi="Calibri" w:cs="Calibri"/>
        </w:rPr>
        <w:t xml:space="preserve">ar jų įgaliotiems asmenims. 2. Statybvietėje gali būti asmenys, kurie: 1) turi kodą arba, kai jiems kodas negali būti suformuotas, – kode užšifruojamus duomenis pagrindžiančius dokumentus, arba 2) </w:t>
      </w:r>
      <w:r w:rsidRPr="00F006E1">
        <w:rPr>
          <w:rFonts w:ascii="Calibri" w:hAnsi="Calibri" w:cs="Calibri"/>
          <w:b/>
          <w:bCs/>
        </w:rPr>
        <w:t>statytojo (užsakovo) ar jo vieno įgalioto rangovo nustatyta tvarka</w:t>
      </w:r>
      <w:r w:rsidRPr="00F006E1">
        <w:rPr>
          <w:rFonts w:ascii="Calibri" w:hAnsi="Calibri" w:cs="Calibri"/>
        </w:rPr>
        <w:t xml:space="preserve"> užregistravo atvykimo į statybvietę pradžios laiką ir priežastį ir turi statytojo (užsakovo) ar jo vieno įgalioto rangovo nustatytą identifikavimo priemonę. 3. </w:t>
      </w:r>
      <w:r w:rsidRPr="00F006E1">
        <w:rPr>
          <w:rFonts w:ascii="Calibri" w:hAnsi="Calibri" w:cs="Calibri"/>
          <w:b/>
          <w:bCs/>
        </w:rPr>
        <w:t>Statytojas (užsakovas) ar jo vienas įgaliotas rangovas</w:t>
      </w:r>
      <w:r w:rsidRPr="00F006E1">
        <w:rPr>
          <w:rFonts w:ascii="Calibri" w:hAnsi="Calibri" w:cs="Calibri"/>
        </w:rPr>
        <w:t xml:space="preserve"> nustato kitų statybvietėje esančių asmenų, kurie nenurodyti šio straipsnio 1 dalyje, identifikavimo priemonę, prireikus – jos išdavimo tvarką, registruoja šių asmenų buvimo statybvietėje pradžios ir pabaigos laiką ir priežastį. 4. </w:t>
      </w:r>
      <w:r w:rsidRPr="00F006E1">
        <w:rPr>
          <w:rFonts w:ascii="Calibri" w:hAnsi="Calibri" w:cs="Calibri"/>
          <w:b/>
          <w:bCs/>
        </w:rPr>
        <w:t>Statytojas (užsakovas) arba jo vienas įgaliotas rangovas privalo užtikrinti</w:t>
      </w:r>
      <w:r w:rsidRPr="00F006E1">
        <w:rPr>
          <w:rFonts w:ascii="Calibri" w:hAnsi="Calibri" w:cs="Calibri"/>
        </w:rPr>
        <w:t xml:space="preserve">, kad visi statybvietėje esantys fiziniai asmenys turėtų kodus (kai jiems kodas negali būti suformuotas, – kode užšifruojamus duomenis pagrindžiančius dokumentus) arba identifikavimo priemonę ir jį (ją) pateiktų šio straipsnio 1 ir 2 dalyse nustatytais atvejais ir tvarka. 5. </w:t>
      </w:r>
      <w:r w:rsidRPr="00F006E1">
        <w:rPr>
          <w:rFonts w:ascii="Calibri" w:hAnsi="Calibri" w:cs="Calibri"/>
          <w:b/>
          <w:bCs/>
        </w:rPr>
        <w:t>Statytojas (užsakovas) ar jo įgaliotas rangovas</w:t>
      </w:r>
      <w:r w:rsidRPr="00F006E1">
        <w:rPr>
          <w:rFonts w:ascii="Calibri" w:hAnsi="Calibri" w:cs="Calibri"/>
        </w:rPr>
        <w:t xml:space="preserve">, nevykdantis šio straipsnio 4 dalyje nustatytų pareigų arba netinkamai jas vykdantis, </w:t>
      </w:r>
      <w:r w:rsidRPr="00F006E1">
        <w:rPr>
          <w:rFonts w:ascii="Calibri" w:hAnsi="Calibri" w:cs="Calibri"/>
          <w:b/>
          <w:bCs/>
        </w:rPr>
        <w:t>atsako</w:t>
      </w:r>
      <w:r w:rsidRPr="00F006E1">
        <w:rPr>
          <w:rFonts w:ascii="Calibri" w:hAnsi="Calibri" w:cs="Calibri"/>
        </w:rPr>
        <w:t xml:space="preserve"> šio įstatymo ir Lietuvos Respublikos administracinių nusižengimų kodekso nustatyta tvarka“.</w:t>
      </w:r>
    </w:p>
  </w:footnote>
  <w:footnote w:id="7">
    <w:p w14:paraId="158B2CD3" w14:textId="74874270" w:rsidR="003B1D32" w:rsidRPr="00F006E1" w:rsidRDefault="003B1D32" w:rsidP="003B1D32">
      <w:pPr>
        <w:pStyle w:val="Puslapioinaostekstas"/>
        <w:rPr>
          <w:rFonts w:ascii="Calibri" w:hAnsi="Calibri" w:cs="Calibri"/>
        </w:rPr>
      </w:pPr>
      <w:r w:rsidRPr="00F006E1">
        <w:rPr>
          <w:rStyle w:val="Puslapioinaosnuoroda"/>
          <w:rFonts w:ascii="Calibri" w:hAnsi="Calibri" w:cs="Calibri"/>
        </w:rPr>
        <w:footnoteRef/>
      </w:r>
      <w:r w:rsidRPr="00F006E1">
        <w:rPr>
          <w:rFonts w:ascii="Calibri" w:hAnsi="Calibri" w:cs="Calibri"/>
        </w:rPr>
        <w:t xml:space="preserve"> „Perkančioji organizacija privalo nutraukti pradėtas pirkimo ar projekto konkurso procedūras, jeigu buvo pažeisti šio įstatymo 17 straipsnio 1 dalyje nustatyti principai ir atitinkamos padėties negalima ištaisyti.“</w:t>
      </w:r>
      <w:r w:rsidR="00771590" w:rsidRPr="00F006E1">
        <w:rPr>
          <w:rFonts w:ascii="Calibri" w:hAnsi="Calibri" w:cs="Calibri"/>
        </w:rPr>
        <w:t>.</w:t>
      </w:r>
    </w:p>
  </w:footnote>
  <w:footnote w:id="8">
    <w:p w14:paraId="17436788" w14:textId="77777777" w:rsidR="003B1D32" w:rsidRPr="00F006E1" w:rsidRDefault="003B1D32" w:rsidP="003B1D32">
      <w:pPr>
        <w:pStyle w:val="Puslapioinaostekstas"/>
        <w:rPr>
          <w:rFonts w:ascii="Calibri" w:hAnsi="Calibri" w:cs="Calibri"/>
        </w:rPr>
      </w:pPr>
      <w:r w:rsidRPr="00F006E1">
        <w:rPr>
          <w:rStyle w:val="Puslapioinaosnuoroda"/>
          <w:rFonts w:ascii="Calibri" w:hAnsi="Calibri" w:cs="Calibri"/>
        </w:rPr>
        <w:footnoteRef/>
      </w:r>
      <w:r w:rsidRPr="00F006E1">
        <w:rPr>
          <w:rFonts w:ascii="Calibri" w:hAnsi="Calibri" w:cs="Calibri"/>
        </w:rPr>
        <w:t xml:space="preserve"> „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85A31"/>
    <w:multiLevelType w:val="multilevel"/>
    <w:tmpl w:val="32BCA0C8"/>
    <w:lvl w:ilvl="0">
      <w:start w:val="1"/>
      <w:numFmt w:val="decimal"/>
      <w:lvlText w:val="%1."/>
      <w:lvlJc w:val="left"/>
      <w:pPr>
        <w:ind w:left="720" w:hanging="360"/>
      </w:pPr>
      <w:rPr>
        <w:b/>
      </w:rPr>
    </w:lvl>
    <w:lvl w:ilvl="1">
      <w:start w:val="2"/>
      <w:numFmt w:val="decimal"/>
      <w:isLgl/>
      <w:lvlText w:val="%1.%2."/>
      <w:lvlJc w:val="left"/>
      <w:pPr>
        <w:ind w:left="840" w:hanging="48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1" w15:restartNumberingAfterBreak="0">
    <w:nsid w:val="18633B43"/>
    <w:multiLevelType w:val="multilevel"/>
    <w:tmpl w:val="3ECEC6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E779BF"/>
    <w:multiLevelType w:val="multilevel"/>
    <w:tmpl w:val="36F0FFD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30D63521"/>
    <w:multiLevelType w:val="hybridMultilevel"/>
    <w:tmpl w:val="FD4CD7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6E72BD"/>
    <w:multiLevelType w:val="multilevel"/>
    <w:tmpl w:val="D362CEA2"/>
    <w:lvl w:ilvl="0">
      <w:start w:val="1"/>
      <w:numFmt w:val="decimal"/>
      <w:lvlText w:val="%1."/>
      <w:lvlJc w:val="left"/>
      <w:pPr>
        <w:ind w:left="1069" w:hanging="360"/>
      </w:pPr>
      <w:rPr>
        <w:rFonts w:hint="default"/>
        <w:b/>
        <w:bCs/>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3560681D"/>
    <w:multiLevelType w:val="multilevel"/>
    <w:tmpl w:val="C870E704"/>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730746F"/>
    <w:multiLevelType w:val="multilevel"/>
    <w:tmpl w:val="3ED84BFC"/>
    <w:lvl w:ilvl="0">
      <w:start w:val="1"/>
      <w:numFmt w:val="decimal"/>
      <w:lvlText w:val="%1."/>
      <w:lvlJc w:val="left"/>
      <w:pPr>
        <w:ind w:left="420" w:hanging="420"/>
      </w:pPr>
      <w:rPr>
        <w:rFonts w:hint="default"/>
        <w:b/>
      </w:rPr>
    </w:lvl>
    <w:lvl w:ilvl="1">
      <w:start w:val="1"/>
      <w:numFmt w:val="decimal"/>
      <w:lvlText w:val="%1.%2."/>
      <w:lvlJc w:val="left"/>
      <w:pPr>
        <w:ind w:left="1129" w:hanging="4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7" w15:restartNumberingAfterBreak="0">
    <w:nsid w:val="3D702B08"/>
    <w:multiLevelType w:val="multilevel"/>
    <w:tmpl w:val="183E8A8E"/>
    <w:lvl w:ilvl="0">
      <w:start w:val="1"/>
      <w:numFmt w:val="decimal"/>
      <w:lvlText w:val="%1."/>
      <w:lvlJc w:val="left"/>
      <w:pPr>
        <w:ind w:left="1778" w:hanging="360"/>
      </w:pPr>
      <w:rPr>
        <w:rFonts w:hint="default"/>
      </w:rPr>
    </w:lvl>
    <w:lvl w:ilvl="1">
      <w:start w:val="1"/>
      <w:numFmt w:val="decimal"/>
      <w:isLgl/>
      <w:lvlText w:val="%1.%2."/>
      <w:lvlJc w:val="left"/>
      <w:pPr>
        <w:ind w:left="2204" w:hanging="360"/>
      </w:pPr>
      <w:rPr>
        <w:rFonts w:ascii="Calibri" w:eastAsia="Times New Roman" w:hAnsi="Calibri" w:cs="Calibri" w:hint="default"/>
        <w:b w:val="0"/>
        <w:bCs w:val="0"/>
        <w:sz w:val="24"/>
      </w:rPr>
    </w:lvl>
    <w:lvl w:ilvl="2">
      <w:start w:val="1"/>
      <w:numFmt w:val="decimal"/>
      <w:isLgl/>
      <w:lvlText w:val="%1.%2.%3."/>
      <w:lvlJc w:val="left"/>
      <w:pPr>
        <w:ind w:left="2422" w:hanging="720"/>
      </w:pPr>
      <w:rPr>
        <w:rFonts w:eastAsia="Times New Roman" w:hint="default"/>
        <w:sz w:val="24"/>
      </w:rPr>
    </w:lvl>
    <w:lvl w:ilvl="3">
      <w:start w:val="1"/>
      <w:numFmt w:val="decimal"/>
      <w:isLgl/>
      <w:lvlText w:val="%1.%2.%3.%4."/>
      <w:lvlJc w:val="left"/>
      <w:pPr>
        <w:ind w:left="2564" w:hanging="720"/>
      </w:pPr>
      <w:rPr>
        <w:rFonts w:eastAsia="Times New Roman" w:hint="default"/>
        <w:sz w:val="24"/>
      </w:rPr>
    </w:lvl>
    <w:lvl w:ilvl="4">
      <w:start w:val="1"/>
      <w:numFmt w:val="decimal"/>
      <w:isLgl/>
      <w:lvlText w:val="%1.%2.%3.%4.%5."/>
      <w:lvlJc w:val="left"/>
      <w:pPr>
        <w:ind w:left="3066" w:hanging="1080"/>
      </w:pPr>
      <w:rPr>
        <w:rFonts w:eastAsia="Times New Roman" w:hint="default"/>
        <w:sz w:val="24"/>
      </w:rPr>
    </w:lvl>
    <w:lvl w:ilvl="5">
      <w:start w:val="1"/>
      <w:numFmt w:val="decimal"/>
      <w:isLgl/>
      <w:lvlText w:val="%1.%2.%3.%4.%5.%6."/>
      <w:lvlJc w:val="left"/>
      <w:pPr>
        <w:ind w:left="3208" w:hanging="1080"/>
      </w:pPr>
      <w:rPr>
        <w:rFonts w:eastAsia="Times New Roman" w:hint="default"/>
        <w:sz w:val="24"/>
      </w:rPr>
    </w:lvl>
    <w:lvl w:ilvl="6">
      <w:start w:val="1"/>
      <w:numFmt w:val="decimal"/>
      <w:isLgl/>
      <w:lvlText w:val="%1.%2.%3.%4.%5.%6.%7."/>
      <w:lvlJc w:val="left"/>
      <w:pPr>
        <w:ind w:left="3710" w:hanging="1440"/>
      </w:pPr>
      <w:rPr>
        <w:rFonts w:eastAsia="Times New Roman" w:hint="default"/>
        <w:sz w:val="24"/>
      </w:rPr>
    </w:lvl>
    <w:lvl w:ilvl="7">
      <w:start w:val="1"/>
      <w:numFmt w:val="decimal"/>
      <w:isLgl/>
      <w:lvlText w:val="%1.%2.%3.%4.%5.%6.%7.%8."/>
      <w:lvlJc w:val="left"/>
      <w:pPr>
        <w:ind w:left="3852" w:hanging="1440"/>
      </w:pPr>
      <w:rPr>
        <w:rFonts w:eastAsia="Times New Roman" w:hint="default"/>
        <w:sz w:val="24"/>
      </w:rPr>
    </w:lvl>
    <w:lvl w:ilvl="8">
      <w:start w:val="1"/>
      <w:numFmt w:val="decimal"/>
      <w:isLgl/>
      <w:lvlText w:val="%1.%2.%3.%4.%5.%6.%7.%8.%9."/>
      <w:lvlJc w:val="left"/>
      <w:pPr>
        <w:ind w:left="4354" w:hanging="1800"/>
      </w:pPr>
      <w:rPr>
        <w:rFonts w:eastAsia="Times New Roman" w:hint="default"/>
        <w:sz w:val="24"/>
      </w:rPr>
    </w:lvl>
  </w:abstractNum>
  <w:abstractNum w:abstractNumId="8" w15:restartNumberingAfterBreak="0">
    <w:nsid w:val="4D7C4EB9"/>
    <w:multiLevelType w:val="multilevel"/>
    <w:tmpl w:val="FB4C5280"/>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b w:val="0"/>
        <w:bCs w:val="0"/>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13B0889"/>
    <w:multiLevelType w:val="multilevel"/>
    <w:tmpl w:val="65B6534C"/>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iCs w:val="0"/>
      </w:rPr>
    </w:lvl>
    <w:lvl w:ilvl="2">
      <w:start w:val="1"/>
      <w:numFmt w:val="decimal"/>
      <w:lvlText w:val="%1.%2.%3."/>
      <w:lvlJc w:val="left"/>
      <w:pPr>
        <w:ind w:left="1145"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0" w15:restartNumberingAfterBreak="0">
    <w:nsid w:val="5C794E4F"/>
    <w:multiLevelType w:val="hybridMultilevel"/>
    <w:tmpl w:val="808847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D0DF3C8"/>
    <w:multiLevelType w:val="hybridMultilevel"/>
    <w:tmpl w:val="591263B0"/>
    <w:lvl w:ilvl="0" w:tplc="C9381E76">
      <w:start w:val="1"/>
      <w:numFmt w:val="decimal"/>
      <w:lvlText w:val="%1."/>
      <w:lvlJc w:val="left"/>
      <w:pPr>
        <w:ind w:left="720" w:hanging="360"/>
      </w:pPr>
      <w:rPr>
        <w:b/>
        <w:bCs/>
      </w:rPr>
    </w:lvl>
    <w:lvl w:ilvl="1" w:tplc="D842F842">
      <w:start w:val="1"/>
      <w:numFmt w:val="lowerLetter"/>
      <w:lvlText w:val="%2."/>
      <w:lvlJc w:val="left"/>
      <w:pPr>
        <w:ind w:left="1440" w:hanging="360"/>
      </w:pPr>
    </w:lvl>
    <w:lvl w:ilvl="2" w:tplc="9398BAC0">
      <w:start w:val="1"/>
      <w:numFmt w:val="lowerRoman"/>
      <w:lvlText w:val="%3."/>
      <w:lvlJc w:val="right"/>
      <w:pPr>
        <w:ind w:left="2160" w:hanging="180"/>
      </w:pPr>
    </w:lvl>
    <w:lvl w:ilvl="3" w:tplc="F1365C7A">
      <w:start w:val="1"/>
      <w:numFmt w:val="decimal"/>
      <w:lvlText w:val="%4."/>
      <w:lvlJc w:val="left"/>
      <w:pPr>
        <w:ind w:left="2880" w:hanging="360"/>
      </w:pPr>
    </w:lvl>
    <w:lvl w:ilvl="4" w:tplc="3F9C97BC">
      <w:start w:val="1"/>
      <w:numFmt w:val="lowerLetter"/>
      <w:lvlText w:val="%5."/>
      <w:lvlJc w:val="left"/>
      <w:pPr>
        <w:ind w:left="3600" w:hanging="360"/>
      </w:pPr>
    </w:lvl>
    <w:lvl w:ilvl="5" w:tplc="8532397C">
      <w:start w:val="1"/>
      <w:numFmt w:val="lowerRoman"/>
      <w:lvlText w:val="%6."/>
      <w:lvlJc w:val="right"/>
      <w:pPr>
        <w:ind w:left="4320" w:hanging="180"/>
      </w:pPr>
    </w:lvl>
    <w:lvl w:ilvl="6" w:tplc="A9AA4E7C">
      <w:start w:val="1"/>
      <w:numFmt w:val="decimal"/>
      <w:lvlText w:val="%7."/>
      <w:lvlJc w:val="left"/>
      <w:pPr>
        <w:ind w:left="5040" w:hanging="360"/>
      </w:pPr>
    </w:lvl>
    <w:lvl w:ilvl="7" w:tplc="77A20C68">
      <w:start w:val="1"/>
      <w:numFmt w:val="lowerLetter"/>
      <w:lvlText w:val="%8."/>
      <w:lvlJc w:val="left"/>
      <w:pPr>
        <w:ind w:left="5760" w:hanging="360"/>
      </w:pPr>
    </w:lvl>
    <w:lvl w:ilvl="8" w:tplc="4A02AE88">
      <w:start w:val="1"/>
      <w:numFmt w:val="lowerRoman"/>
      <w:lvlText w:val="%9."/>
      <w:lvlJc w:val="right"/>
      <w:pPr>
        <w:ind w:left="6480" w:hanging="180"/>
      </w:pPr>
    </w:lvl>
  </w:abstractNum>
  <w:abstractNum w:abstractNumId="12" w15:restartNumberingAfterBreak="0">
    <w:nsid w:val="62C61482"/>
    <w:multiLevelType w:val="multilevel"/>
    <w:tmpl w:val="77A4666A"/>
    <w:lvl w:ilvl="0">
      <w:start w:val="3"/>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30560E8"/>
    <w:multiLevelType w:val="multilevel"/>
    <w:tmpl w:val="581A72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61128EA"/>
    <w:multiLevelType w:val="multilevel"/>
    <w:tmpl w:val="BEB230D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Calibri" w:eastAsia="Times New Roman" w:hAnsi="Calibri" w:cstheme="minorHAnsi" w:hint="default"/>
        <w:b w:val="0"/>
        <w:bCs w:val="0"/>
      </w:rPr>
    </w:lvl>
    <w:lvl w:ilvl="2">
      <w:start w:val="1"/>
      <w:numFmt w:val="decimal"/>
      <w:isLgl/>
      <w:lvlText w:val="%1.%2.%3."/>
      <w:lvlJc w:val="left"/>
      <w:pPr>
        <w:ind w:left="1080" w:hanging="720"/>
      </w:pPr>
      <w:rPr>
        <w:rFonts w:ascii="Calibri" w:eastAsia="Times New Roman" w:hAnsi="Calibri" w:cstheme="minorHAnsi" w:hint="default"/>
      </w:rPr>
    </w:lvl>
    <w:lvl w:ilvl="3">
      <w:start w:val="1"/>
      <w:numFmt w:val="decimal"/>
      <w:isLgl/>
      <w:lvlText w:val="%1.%2.%3.%4."/>
      <w:lvlJc w:val="left"/>
      <w:pPr>
        <w:ind w:left="1080" w:hanging="720"/>
      </w:pPr>
      <w:rPr>
        <w:rFonts w:ascii="Calibri" w:eastAsia="Times New Roman" w:hAnsi="Calibri" w:cstheme="minorHAnsi" w:hint="default"/>
      </w:rPr>
    </w:lvl>
    <w:lvl w:ilvl="4">
      <w:start w:val="1"/>
      <w:numFmt w:val="decimal"/>
      <w:isLgl/>
      <w:lvlText w:val="%1.%2.%3.%4.%5."/>
      <w:lvlJc w:val="left"/>
      <w:pPr>
        <w:ind w:left="1440" w:hanging="1080"/>
      </w:pPr>
      <w:rPr>
        <w:rFonts w:ascii="Calibri" w:eastAsia="Times New Roman" w:hAnsi="Calibri" w:cstheme="minorHAnsi" w:hint="default"/>
      </w:rPr>
    </w:lvl>
    <w:lvl w:ilvl="5">
      <w:start w:val="1"/>
      <w:numFmt w:val="decimal"/>
      <w:isLgl/>
      <w:lvlText w:val="%1.%2.%3.%4.%5.%6."/>
      <w:lvlJc w:val="left"/>
      <w:pPr>
        <w:ind w:left="1440" w:hanging="1080"/>
      </w:pPr>
      <w:rPr>
        <w:rFonts w:ascii="Calibri" w:eastAsia="Times New Roman" w:hAnsi="Calibri" w:cstheme="minorHAnsi" w:hint="default"/>
      </w:rPr>
    </w:lvl>
    <w:lvl w:ilvl="6">
      <w:start w:val="1"/>
      <w:numFmt w:val="decimal"/>
      <w:isLgl/>
      <w:lvlText w:val="%1.%2.%3.%4.%5.%6.%7."/>
      <w:lvlJc w:val="left"/>
      <w:pPr>
        <w:ind w:left="1800" w:hanging="1440"/>
      </w:pPr>
      <w:rPr>
        <w:rFonts w:ascii="Calibri" w:eastAsia="Times New Roman" w:hAnsi="Calibri" w:cstheme="minorHAnsi" w:hint="default"/>
      </w:rPr>
    </w:lvl>
    <w:lvl w:ilvl="7">
      <w:start w:val="1"/>
      <w:numFmt w:val="decimal"/>
      <w:isLgl/>
      <w:lvlText w:val="%1.%2.%3.%4.%5.%6.%7.%8."/>
      <w:lvlJc w:val="left"/>
      <w:pPr>
        <w:ind w:left="1800" w:hanging="1440"/>
      </w:pPr>
      <w:rPr>
        <w:rFonts w:ascii="Calibri" w:eastAsia="Times New Roman" w:hAnsi="Calibri" w:cstheme="minorHAnsi" w:hint="default"/>
      </w:rPr>
    </w:lvl>
    <w:lvl w:ilvl="8">
      <w:start w:val="1"/>
      <w:numFmt w:val="decimal"/>
      <w:isLgl/>
      <w:lvlText w:val="%1.%2.%3.%4.%5.%6.%7.%8.%9."/>
      <w:lvlJc w:val="left"/>
      <w:pPr>
        <w:ind w:left="2160" w:hanging="1800"/>
      </w:pPr>
      <w:rPr>
        <w:rFonts w:ascii="Calibri" w:eastAsia="Times New Roman" w:hAnsi="Calibri" w:cstheme="minorHAnsi" w:hint="default"/>
      </w:rPr>
    </w:lvl>
  </w:abstractNum>
  <w:abstractNum w:abstractNumId="15" w15:restartNumberingAfterBreak="0">
    <w:nsid w:val="79E932A5"/>
    <w:multiLevelType w:val="multilevel"/>
    <w:tmpl w:val="F232F56A"/>
    <w:lvl w:ilvl="0">
      <w:start w:val="1"/>
      <w:numFmt w:val="decimal"/>
      <w:lvlText w:val="%1."/>
      <w:lvlJc w:val="left"/>
      <w:pPr>
        <w:ind w:left="360" w:hanging="360"/>
      </w:pPr>
    </w:lvl>
    <w:lvl w:ilvl="1">
      <w:start w:val="1"/>
      <w:numFmt w:val="decimal"/>
      <w:lvlText w:val="%1.%2."/>
      <w:lvlJc w:val="left"/>
      <w:pPr>
        <w:ind w:left="1069" w:hanging="360"/>
      </w:pPr>
      <w:rPr>
        <w:b/>
        <w:bCs w:val="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6" w15:restartNumberingAfterBreak="0">
    <w:nsid w:val="7A55525F"/>
    <w:multiLevelType w:val="multilevel"/>
    <w:tmpl w:val="FCFAD16C"/>
    <w:lvl w:ilvl="0">
      <w:start w:val="1"/>
      <w:numFmt w:val="decimal"/>
      <w:lvlText w:val="%1."/>
      <w:lvlJc w:val="left"/>
      <w:pPr>
        <w:tabs>
          <w:tab w:val="num" w:pos="2062"/>
        </w:tabs>
        <w:ind w:left="2062" w:hanging="360"/>
      </w:pPr>
      <w:rPr>
        <w:rFonts w:ascii="Calibri" w:hAnsi="Calibri" w:hint="default"/>
        <w:b/>
        <w:bCs/>
        <w:sz w:val="24"/>
        <w:szCs w:val="24"/>
      </w:rPr>
    </w:lvl>
    <w:lvl w:ilvl="1">
      <w:start w:val="1"/>
      <w:numFmt w:val="decimal"/>
      <w:lvlText w:val="%2."/>
      <w:lvlJc w:val="left"/>
      <w:pPr>
        <w:tabs>
          <w:tab w:val="num" w:pos="1505"/>
        </w:tabs>
        <w:ind w:left="1505" w:hanging="360"/>
      </w:pPr>
      <w:rPr>
        <w:b/>
        <w:bCs/>
      </w:r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3479"/>
        </w:tabs>
        <w:ind w:left="3479"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num w:numId="1" w16cid:durableId="28026158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6914563">
    <w:abstractNumId w:val="1"/>
  </w:num>
  <w:num w:numId="3" w16cid:durableId="1145732774">
    <w:abstractNumId w:val="6"/>
  </w:num>
  <w:num w:numId="4" w16cid:durableId="420874928">
    <w:abstractNumId w:val="13"/>
  </w:num>
  <w:num w:numId="5" w16cid:durableId="1962033026">
    <w:abstractNumId w:val="8"/>
  </w:num>
  <w:num w:numId="6" w16cid:durableId="2038238439">
    <w:abstractNumId w:val="3"/>
  </w:num>
  <w:num w:numId="7" w16cid:durableId="1862277364">
    <w:abstractNumId w:val="14"/>
  </w:num>
  <w:num w:numId="8" w16cid:durableId="1575894953">
    <w:abstractNumId w:val="7"/>
  </w:num>
  <w:num w:numId="9" w16cid:durableId="571888663">
    <w:abstractNumId w:val="2"/>
  </w:num>
  <w:num w:numId="10" w16cid:durableId="206719120">
    <w:abstractNumId w:val="15"/>
  </w:num>
  <w:num w:numId="11" w16cid:durableId="83259554">
    <w:abstractNumId w:val="16"/>
  </w:num>
  <w:num w:numId="12" w16cid:durableId="1219048995">
    <w:abstractNumId w:val="5"/>
  </w:num>
  <w:num w:numId="13" w16cid:durableId="731973719">
    <w:abstractNumId w:val="12"/>
  </w:num>
  <w:num w:numId="14" w16cid:durableId="1927030701">
    <w:abstractNumId w:val="4"/>
  </w:num>
  <w:num w:numId="15" w16cid:durableId="94324418">
    <w:abstractNumId w:val="9"/>
  </w:num>
  <w:num w:numId="16" w16cid:durableId="1521510904">
    <w:abstractNumId w:val="11"/>
  </w:num>
  <w:num w:numId="17" w16cid:durableId="985474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0DC"/>
    <w:rsid w:val="00002D07"/>
    <w:rsid w:val="0000636A"/>
    <w:rsid w:val="0000647B"/>
    <w:rsid w:val="000102D2"/>
    <w:rsid w:val="0001534B"/>
    <w:rsid w:val="0001678D"/>
    <w:rsid w:val="00017E94"/>
    <w:rsid w:val="00020532"/>
    <w:rsid w:val="000214C2"/>
    <w:rsid w:val="00021F27"/>
    <w:rsid w:val="00024853"/>
    <w:rsid w:val="00025661"/>
    <w:rsid w:val="00030BEC"/>
    <w:rsid w:val="00031801"/>
    <w:rsid w:val="00035D25"/>
    <w:rsid w:val="000361AC"/>
    <w:rsid w:val="00036874"/>
    <w:rsid w:val="00036B29"/>
    <w:rsid w:val="000375BE"/>
    <w:rsid w:val="000424F6"/>
    <w:rsid w:val="00043B02"/>
    <w:rsid w:val="00043BCF"/>
    <w:rsid w:val="000469EC"/>
    <w:rsid w:val="00047C5C"/>
    <w:rsid w:val="0005162B"/>
    <w:rsid w:val="00055773"/>
    <w:rsid w:val="00056C92"/>
    <w:rsid w:val="00056E40"/>
    <w:rsid w:val="00056FA2"/>
    <w:rsid w:val="0005704F"/>
    <w:rsid w:val="00057FAC"/>
    <w:rsid w:val="000603D9"/>
    <w:rsid w:val="00061799"/>
    <w:rsid w:val="00064143"/>
    <w:rsid w:val="00064551"/>
    <w:rsid w:val="0006470E"/>
    <w:rsid w:val="00065570"/>
    <w:rsid w:val="00065771"/>
    <w:rsid w:val="00065C7F"/>
    <w:rsid w:val="00065F85"/>
    <w:rsid w:val="00067A62"/>
    <w:rsid w:val="00071943"/>
    <w:rsid w:val="00073215"/>
    <w:rsid w:val="00073429"/>
    <w:rsid w:val="00075A11"/>
    <w:rsid w:val="00077E8F"/>
    <w:rsid w:val="00080007"/>
    <w:rsid w:val="000806A8"/>
    <w:rsid w:val="000808F3"/>
    <w:rsid w:val="00080B1D"/>
    <w:rsid w:val="00080C42"/>
    <w:rsid w:val="00081755"/>
    <w:rsid w:val="00081CCE"/>
    <w:rsid w:val="00082673"/>
    <w:rsid w:val="00082DA8"/>
    <w:rsid w:val="00082F07"/>
    <w:rsid w:val="00083360"/>
    <w:rsid w:val="00084A86"/>
    <w:rsid w:val="00085543"/>
    <w:rsid w:val="00086A47"/>
    <w:rsid w:val="00090C70"/>
    <w:rsid w:val="0009184D"/>
    <w:rsid w:val="000924F8"/>
    <w:rsid w:val="0009343F"/>
    <w:rsid w:val="00094C1F"/>
    <w:rsid w:val="00095FE2"/>
    <w:rsid w:val="00096905"/>
    <w:rsid w:val="00097F38"/>
    <w:rsid w:val="000A23FB"/>
    <w:rsid w:val="000A2552"/>
    <w:rsid w:val="000A290E"/>
    <w:rsid w:val="000A32EF"/>
    <w:rsid w:val="000A454B"/>
    <w:rsid w:val="000A4904"/>
    <w:rsid w:val="000A6C6B"/>
    <w:rsid w:val="000A6D00"/>
    <w:rsid w:val="000A7A87"/>
    <w:rsid w:val="000A7FEA"/>
    <w:rsid w:val="000B1118"/>
    <w:rsid w:val="000B3828"/>
    <w:rsid w:val="000B4A72"/>
    <w:rsid w:val="000C0533"/>
    <w:rsid w:val="000C3BE5"/>
    <w:rsid w:val="000C408F"/>
    <w:rsid w:val="000C46B4"/>
    <w:rsid w:val="000C57B7"/>
    <w:rsid w:val="000C591B"/>
    <w:rsid w:val="000C63E3"/>
    <w:rsid w:val="000C647B"/>
    <w:rsid w:val="000C695F"/>
    <w:rsid w:val="000C6C4E"/>
    <w:rsid w:val="000C79A5"/>
    <w:rsid w:val="000D5A23"/>
    <w:rsid w:val="000D6395"/>
    <w:rsid w:val="000D7BFB"/>
    <w:rsid w:val="000E07AE"/>
    <w:rsid w:val="000E1207"/>
    <w:rsid w:val="000E21ED"/>
    <w:rsid w:val="000E2770"/>
    <w:rsid w:val="000E2978"/>
    <w:rsid w:val="000E3538"/>
    <w:rsid w:val="000E46CC"/>
    <w:rsid w:val="000E6186"/>
    <w:rsid w:val="000E7110"/>
    <w:rsid w:val="000E71BB"/>
    <w:rsid w:val="000F38DB"/>
    <w:rsid w:val="000F4D24"/>
    <w:rsid w:val="000F4D69"/>
    <w:rsid w:val="000F4E80"/>
    <w:rsid w:val="000F660E"/>
    <w:rsid w:val="00101E2E"/>
    <w:rsid w:val="001039B9"/>
    <w:rsid w:val="0010455F"/>
    <w:rsid w:val="00104646"/>
    <w:rsid w:val="00105BF3"/>
    <w:rsid w:val="00105D48"/>
    <w:rsid w:val="00106166"/>
    <w:rsid w:val="001063C3"/>
    <w:rsid w:val="00106760"/>
    <w:rsid w:val="00110976"/>
    <w:rsid w:val="00110D98"/>
    <w:rsid w:val="00113745"/>
    <w:rsid w:val="00113B7F"/>
    <w:rsid w:val="00114EB1"/>
    <w:rsid w:val="0011517F"/>
    <w:rsid w:val="00117E91"/>
    <w:rsid w:val="0012006E"/>
    <w:rsid w:val="00120136"/>
    <w:rsid w:val="001201F7"/>
    <w:rsid w:val="001221E2"/>
    <w:rsid w:val="00122D56"/>
    <w:rsid w:val="00123656"/>
    <w:rsid w:val="00123D05"/>
    <w:rsid w:val="0012423E"/>
    <w:rsid w:val="00124398"/>
    <w:rsid w:val="001249AD"/>
    <w:rsid w:val="0012540B"/>
    <w:rsid w:val="001257CE"/>
    <w:rsid w:val="00125D98"/>
    <w:rsid w:val="00126123"/>
    <w:rsid w:val="00127498"/>
    <w:rsid w:val="00127867"/>
    <w:rsid w:val="00130D65"/>
    <w:rsid w:val="00130FE5"/>
    <w:rsid w:val="001315DB"/>
    <w:rsid w:val="0013322C"/>
    <w:rsid w:val="00133242"/>
    <w:rsid w:val="00133360"/>
    <w:rsid w:val="00133B29"/>
    <w:rsid w:val="001340CE"/>
    <w:rsid w:val="00134215"/>
    <w:rsid w:val="001343DB"/>
    <w:rsid w:val="00136051"/>
    <w:rsid w:val="001367D0"/>
    <w:rsid w:val="00136D79"/>
    <w:rsid w:val="00136E85"/>
    <w:rsid w:val="00142100"/>
    <w:rsid w:val="001426BB"/>
    <w:rsid w:val="001437B2"/>
    <w:rsid w:val="00143BFE"/>
    <w:rsid w:val="0014493F"/>
    <w:rsid w:val="00146521"/>
    <w:rsid w:val="001465BE"/>
    <w:rsid w:val="00153CF9"/>
    <w:rsid w:val="00154790"/>
    <w:rsid w:val="00154FBD"/>
    <w:rsid w:val="0016021B"/>
    <w:rsid w:val="001612C8"/>
    <w:rsid w:val="0016261B"/>
    <w:rsid w:val="00162E4F"/>
    <w:rsid w:val="001632A4"/>
    <w:rsid w:val="00165F58"/>
    <w:rsid w:val="0016661D"/>
    <w:rsid w:val="00166DB3"/>
    <w:rsid w:val="00167D22"/>
    <w:rsid w:val="001700F8"/>
    <w:rsid w:val="00170514"/>
    <w:rsid w:val="001707CB"/>
    <w:rsid w:val="00170BA5"/>
    <w:rsid w:val="00170CBC"/>
    <w:rsid w:val="001713E8"/>
    <w:rsid w:val="001718DF"/>
    <w:rsid w:val="001723ED"/>
    <w:rsid w:val="0017270A"/>
    <w:rsid w:val="0017276B"/>
    <w:rsid w:val="00172BF8"/>
    <w:rsid w:val="00173859"/>
    <w:rsid w:val="00173CFC"/>
    <w:rsid w:val="001755BA"/>
    <w:rsid w:val="00175C0F"/>
    <w:rsid w:val="00175C76"/>
    <w:rsid w:val="001768EC"/>
    <w:rsid w:val="00177F3B"/>
    <w:rsid w:val="00180605"/>
    <w:rsid w:val="001821E0"/>
    <w:rsid w:val="001826F2"/>
    <w:rsid w:val="001827FC"/>
    <w:rsid w:val="00182DD8"/>
    <w:rsid w:val="0018465D"/>
    <w:rsid w:val="00184741"/>
    <w:rsid w:val="00186C38"/>
    <w:rsid w:val="00191387"/>
    <w:rsid w:val="00191A4A"/>
    <w:rsid w:val="00191F36"/>
    <w:rsid w:val="001935AA"/>
    <w:rsid w:val="00197739"/>
    <w:rsid w:val="001A17EE"/>
    <w:rsid w:val="001A23A1"/>
    <w:rsid w:val="001A3222"/>
    <w:rsid w:val="001A4AED"/>
    <w:rsid w:val="001A5AB2"/>
    <w:rsid w:val="001A75EA"/>
    <w:rsid w:val="001B077D"/>
    <w:rsid w:val="001B1409"/>
    <w:rsid w:val="001B14E8"/>
    <w:rsid w:val="001B1D9C"/>
    <w:rsid w:val="001B2F7D"/>
    <w:rsid w:val="001B4FE7"/>
    <w:rsid w:val="001C008F"/>
    <w:rsid w:val="001C11EB"/>
    <w:rsid w:val="001C224B"/>
    <w:rsid w:val="001C281C"/>
    <w:rsid w:val="001C2B00"/>
    <w:rsid w:val="001C2B66"/>
    <w:rsid w:val="001C399F"/>
    <w:rsid w:val="001C3BDF"/>
    <w:rsid w:val="001C4168"/>
    <w:rsid w:val="001C42AD"/>
    <w:rsid w:val="001C508D"/>
    <w:rsid w:val="001C5FFE"/>
    <w:rsid w:val="001C6883"/>
    <w:rsid w:val="001C6CCB"/>
    <w:rsid w:val="001C7936"/>
    <w:rsid w:val="001D0300"/>
    <w:rsid w:val="001D0739"/>
    <w:rsid w:val="001D0752"/>
    <w:rsid w:val="001D114D"/>
    <w:rsid w:val="001D1218"/>
    <w:rsid w:val="001D12EC"/>
    <w:rsid w:val="001D18BF"/>
    <w:rsid w:val="001D2514"/>
    <w:rsid w:val="001D3070"/>
    <w:rsid w:val="001D4F4F"/>
    <w:rsid w:val="001D75EB"/>
    <w:rsid w:val="001D76C7"/>
    <w:rsid w:val="001D7793"/>
    <w:rsid w:val="001E05DA"/>
    <w:rsid w:val="001E0ACB"/>
    <w:rsid w:val="001E23BA"/>
    <w:rsid w:val="001E3153"/>
    <w:rsid w:val="001E3CAC"/>
    <w:rsid w:val="001E498C"/>
    <w:rsid w:val="001E52CC"/>
    <w:rsid w:val="001E6DED"/>
    <w:rsid w:val="001E7539"/>
    <w:rsid w:val="001F0C07"/>
    <w:rsid w:val="001F0DB8"/>
    <w:rsid w:val="001F26A7"/>
    <w:rsid w:val="001F4F51"/>
    <w:rsid w:val="001F53E5"/>
    <w:rsid w:val="001F566F"/>
    <w:rsid w:val="001F592B"/>
    <w:rsid w:val="001F6BEE"/>
    <w:rsid w:val="00200F46"/>
    <w:rsid w:val="002023C4"/>
    <w:rsid w:val="002032F9"/>
    <w:rsid w:val="00206BAB"/>
    <w:rsid w:val="00206D6F"/>
    <w:rsid w:val="002075F7"/>
    <w:rsid w:val="002110BE"/>
    <w:rsid w:val="00211B69"/>
    <w:rsid w:val="002121F1"/>
    <w:rsid w:val="00213289"/>
    <w:rsid w:val="0021331F"/>
    <w:rsid w:val="0021340F"/>
    <w:rsid w:val="0021399C"/>
    <w:rsid w:val="002147E1"/>
    <w:rsid w:val="00214D1A"/>
    <w:rsid w:val="00214DAC"/>
    <w:rsid w:val="00215A21"/>
    <w:rsid w:val="002177CE"/>
    <w:rsid w:val="002177D3"/>
    <w:rsid w:val="00220EAE"/>
    <w:rsid w:val="0022230F"/>
    <w:rsid w:val="00222606"/>
    <w:rsid w:val="0022330B"/>
    <w:rsid w:val="00223CB6"/>
    <w:rsid w:val="00224F5A"/>
    <w:rsid w:val="00225CD8"/>
    <w:rsid w:val="0022603B"/>
    <w:rsid w:val="002275D9"/>
    <w:rsid w:val="00230332"/>
    <w:rsid w:val="00230BC7"/>
    <w:rsid w:val="00230C2D"/>
    <w:rsid w:val="00231D21"/>
    <w:rsid w:val="002322A8"/>
    <w:rsid w:val="00232F97"/>
    <w:rsid w:val="002330FE"/>
    <w:rsid w:val="00233A17"/>
    <w:rsid w:val="0023414A"/>
    <w:rsid w:val="002344B9"/>
    <w:rsid w:val="002356CD"/>
    <w:rsid w:val="0023614E"/>
    <w:rsid w:val="00236262"/>
    <w:rsid w:val="002362E4"/>
    <w:rsid w:val="0023713C"/>
    <w:rsid w:val="00237741"/>
    <w:rsid w:val="00240D18"/>
    <w:rsid w:val="002434B1"/>
    <w:rsid w:val="002439DA"/>
    <w:rsid w:val="0024426B"/>
    <w:rsid w:val="00244840"/>
    <w:rsid w:val="00244AE3"/>
    <w:rsid w:val="002452CF"/>
    <w:rsid w:val="002456C2"/>
    <w:rsid w:val="00245AF7"/>
    <w:rsid w:val="00246272"/>
    <w:rsid w:val="00246989"/>
    <w:rsid w:val="002477AF"/>
    <w:rsid w:val="002508A1"/>
    <w:rsid w:val="00250F84"/>
    <w:rsid w:val="0025176F"/>
    <w:rsid w:val="00251A44"/>
    <w:rsid w:val="00252703"/>
    <w:rsid w:val="0025387D"/>
    <w:rsid w:val="00254413"/>
    <w:rsid w:val="002555D7"/>
    <w:rsid w:val="00255713"/>
    <w:rsid w:val="00255C75"/>
    <w:rsid w:val="002561BE"/>
    <w:rsid w:val="00256311"/>
    <w:rsid w:val="002569FE"/>
    <w:rsid w:val="002607F8"/>
    <w:rsid w:val="00261EA0"/>
    <w:rsid w:val="002630E2"/>
    <w:rsid w:val="002647F5"/>
    <w:rsid w:val="002649C6"/>
    <w:rsid w:val="00265F13"/>
    <w:rsid w:val="00266077"/>
    <w:rsid w:val="00266CEB"/>
    <w:rsid w:val="002706DC"/>
    <w:rsid w:val="0027168F"/>
    <w:rsid w:val="00272394"/>
    <w:rsid w:val="00272A3A"/>
    <w:rsid w:val="002742C0"/>
    <w:rsid w:val="00274BBF"/>
    <w:rsid w:val="00275593"/>
    <w:rsid w:val="002768E6"/>
    <w:rsid w:val="0027765E"/>
    <w:rsid w:val="0028058F"/>
    <w:rsid w:val="00280AAE"/>
    <w:rsid w:val="00280BC5"/>
    <w:rsid w:val="00280CAF"/>
    <w:rsid w:val="002813C3"/>
    <w:rsid w:val="0028198A"/>
    <w:rsid w:val="002829D1"/>
    <w:rsid w:val="00282AE7"/>
    <w:rsid w:val="002838EE"/>
    <w:rsid w:val="00284DDB"/>
    <w:rsid w:val="002852E2"/>
    <w:rsid w:val="002857C3"/>
    <w:rsid w:val="00286FFC"/>
    <w:rsid w:val="00287A50"/>
    <w:rsid w:val="00287DDE"/>
    <w:rsid w:val="00290A17"/>
    <w:rsid w:val="00290E43"/>
    <w:rsid w:val="0029136E"/>
    <w:rsid w:val="00292E7A"/>
    <w:rsid w:val="002940BB"/>
    <w:rsid w:val="002949CE"/>
    <w:rsid w:val="002949F4"/>
    <w:rsid w:val="00295CD3"/>
    <w:rsid w:val="00296209"/>
    <w:rsid w:val="00296CDF"/>
    <w:rsid w:val="00297275"/>
    <w:rsid w:val="00297A91"/>
    <w:rsid w:val="002A0A09"/>
    <w:rsid w:val="002A119D"/>
    <w:rsid w:val="002A23C1"/>
    <w:rsid w:val="002A32E4"/>
    <w:rsid w:val="002A5BC0"/>
    <w:rsid w:val="002A5F9D"/>
    <w:rsid w:val="002A6AF8"/>
    <w:rsid w:val="002B52B5"/>
    <w:rsid w:val="002B5C18"/>
    <w:rsid w:val="002B5D14"/>
    <w:rsid w:val="002B6DA2"/>
    <w:rsid w:val="002B6FCA"/>
    <w:rsid w:val="002B748E"/>
    <w:rsid w:val="002B7B10"/>
    <w:rsid w:val="002C0B7A"/>
    <w:rsid w:val="002C100C"/>
    <w:rsid w:val="002C17EB"/>
    <w:rsid w:val="002C2473"/>
    <w:rsid w:val="002C2F10"/>
    <w:rsid w:val="002C38D6"/>
    <w:rsid w:val="002C5EFE"/>
    <w:rsid w:val="002C6732"/>
    <w:rsid w:val="002C6E27"/>
    <w:rsid w:val="002C770D"/>
    <w:rsid w:val="002C7D51"/>
    <w:rsid w:val="002D0CC6"/>
    <w:rsid w:val="002D2397"/>
    <w:rsid w:val="002D2D81"/>
    <w:rsid w:val="002D34D7"/>
    <w:rsid w:val="002D4604"/>
    <w:rsid w:val="002D492E"/>
    <w:rsid w:val="002D538D"/>
    <w:rsid w:val="002D5CF1"/>
    <w:rsid w:val="002D66A5"/>
    <w:rsid w:val="002D68D8"/>
    <w:rsid w:val="002D7505"/>
    <w:rsid w:val="002E0523"/>
    <w:rsid w:val="002E1A26"/>
    <w:rsid w:val="002E323E"/>
    <w:rsid w:val="002E4699"/>
    <w:rsid w:val="002E54DF"/>
    <w:rsid w:val="002E5884"/>
    <w:rsid w:val="002E58D5"/>
    <w:rsid w:val="002E5F5E"/>
    <w:rsid w:val="002F0FB6"/>
    <w:rsid w:val="002F10C3"/>
    <w:rsid w:val="002F1D30"/>
    <w:rsid w:val="002F1EB9"/>
    <w:rsid w:val="002F3137"/>
    <w:rsid w:val="002F6512"/>
    <w:rsid w:val="002F779B"/>
    <w:rsid w:val="0030007C"/>
    <w:rsid w:val="0030013A"/>
    <w:rsid w:val="003006DF"/>
    <w:rsid w:val="00303189"/>
    <w:rsid w:val="003042CB"/>
    <w:rsid w:val="0030472A"/>
    <w:rsid w:val="00304DB8"/>
    <w:rsid w:val="00305ADA"/>
    <w:rsid w:val="003066B6"/>
    <w:rsid w:val="00306A24"/>
    <w:rsid w:val="00306B38"/>
    <w:rsid w:val="00307443"/>
    <w:rsid w:val="00310D9D"/>
    <w:rsid w:val="00310FCB"/>
    <w:rsid w:val="00313B35"/>
    <w:rsid w:val="0031446E"/>
    <w:rsid w:val="003159E3"/>
    <w:rsid w:val="003202E4"/>
    <w:rsid w:val="0032085D"/>
    <w:rsid w:val="003214D9"/>
    <w:rsid w:val="00321BEA"/>
    <w:rsid w:val="0032235A"/>
    <w:rsid w:val="00323425"/>
    <w:rsid w:val="003241EC"/>
    <w:rsid w:val="003242AE"/>
    <w:rsid w:val="003257B1"/>
    <w:rsid w:val="00326B78"/>
    <w:rsid w:val="00327D58"/>
    <w:rsid w:val="003301D9"/>
    <w:rsid w:val="0033066D"/>
    <w:rsid w:val="00332CDC"/>
    <w:rsid w:val="00332FBC"/>
    <w:rsid w:val="00334CD3"/>
    <w:rsid w:val="003350DB"/>
    <w:rsid w:val="00335860"/>
    <w:rsid w:val="003359E2"/>
    <w:rsid w:val="00337B08"/>
    <w:rsid w:val="00337EA4"/>
    <w:rsid w:val="0034052E"/>
    <w:rsid w:val="00342E9B"/>
    <w:rsid w:val="00343879"/>
    <w:rsid w:val="00344C99"/>
    <w:rsid w:val="00345B9B"/>
    <w:rsid w:val="00346EAF"/>
    <w:rsid w:val="00350172"/>
    <w:rsid w:val="003502E6"/>
    <w:rsid w:val="00350F7D"/>
    <w:rsid w:val="0035104F"/>
    <w:rsid w:val="00353130"/>
    <w:rsid w:val="00353676"/>
    <w:rsid w:val="00354B63"/>
    <w:rsid w:val="00355842"/>
    <w:rsid w:val="0035608A"/>
    <w:rsid w:val="0035618D"/>
    <w:rsid w:val="003567EF"/>
    <w:rsid w:val="00357288"/>
    <w:rsid w:val="00357F7E"/>
    <w:rsid w:val="003609C1"/>
    <w:rsid w:val="003618AB"/>
    <w:rsid w:val="00361C77"/>
    <w:rsid w:val="003645AB"/>
    <w:rsid w:val="0036474A"/>
    <w:rsid w:val="003655F5"/>
    <w:rsid w:val="00370D01"/>
    <w:rsid w:val="00371F8F"/>
    <w:rsid w:val="0037317D"/>
    <w:rsid w:val="00373923"/>
    <w:rsid w:val="00373E95"/>
    <w:rsid w:val="00373F1A"/>
    <w:rsid w:val="003800CD"/>
    <w:rsid w:val="00380351"/>
    <w:rsid w:val="003817EC"/>
    <w:rsid w:val="0038191A"/>
    <w:rsid w:val="0038375F"/>
    <w:rsid w:val="00383EEE"/>
    <w:rsid w:val="003855B6"/>
    <w:rsid w:val="00385E3A"/>
    <w:rsid w:val="003860F3"/>
    <w:rsid w:val="00387A0F"/>
    <w:rsid w:val="00390DE1"/>
    <w:rsid w:val="00391D99"/>
    <w:rsid w:val="0039584C"/>
    <w:rsid w:val="00395E24"/>
    <w:rsid w:val="00396788"/>
    <w:rsid w:val="00397A0F"/>
    <w:rsid w:val="003A0445"/>
    <w:rsid w:val="003A080C"/>
    <w:rsid w:val="003A0A71"/>
    <w:rsid w:val="003A19D1"/>
    <w:rsid w:val="003A3A06"/>
    <w:rsid w:val="003A3F3E"/>
    <w:rsid w:val="003A3FFD"/>
    <w:rsid w:val="003A419A"/>
    <w:rsid w:val="003A6E6D"/>
    <w:rsid w:val="003B02CD"/>
    <w:rsid w:val="003B0C5E"/>
    <w:rsid w:val="003B1042"/>
    <w:rsid w:val="003B1069"/>
    <w:rsid w:val="003B16FB"/>
    <w:rsid w:val="003B1D32"/>
    <w:rsid w:val="003B3E86"/>
    <w:rsid w:val="003B4BB7"/>
    <w:rsid w:val="003C06FB"/>
    <w:rsid w:val="003C497A"/>
    <w:rsid w:val="003C7035"/>
    <w:rsid w:val="003D0441"/>
    <w:rsid w:val="003D2681"/>
    <w:rsid w:val="003D4657"/>
    <w:rsid w:val="003D5A44"/>
    <w:rsid w:val="003D6BF6"/>
    <w:rsid w:val="003D780E"/>
    <w:rsid w:val="003E1262"/>
    <w:rsid w:val="003E1910"/>
    <w:rsid w:val="003E2CB1"/>
    <w:rsid w:val="003E4B3A"/>
    <w:rsid w:val="003E4C71"/>
    <w:rsid w:val="003E5BA1"/>
    <w:rsid w:val="003E606B"/>
    <w:rsid w:val="003E62E2"/>
    <w:rsid w:val="003E662A"/>
    <w:rsid w:val="003E7A65"/>
    <w:rsid w:val="003F00C9"/>
    <w:rsid w:val="003F0E74"/>
    <w:rsid w:val="003F20C7"/>
    <w:rsid w:val="003F2238"/>
    <w:rsid w:val="003F4245"/>
    <w:rsid w:val="003F6D46"/>
    <w:rsid w:val="003F7999"/>
    <w:rsid w:val="00400C0F"/>
    <w:rsid w:val="0040171A"/>
    <w:rsid w:val="00401A86"/>
    <w:rsid w:val="00401ED0"/>
    <w:rsid w:val="0040369A"/>
    <w:rsid w:val="00403916"/>
    <w:rsid w:val="00403E0D"/>
    <w:rsid w:val="004044F8"/>
    <w:rsid w:val="004054A9"/>
    <w:rsid w:val="00405719"/>
    <w:rsid w:val="00405D1D"/>
    <w:rsid w:val="00406E80"/>
    <w:rsid w:val="0040752A"/>
    <w:rsid w:val="00407C44"/>
    <w:rsid w:val="00407D5E"/>
    <w:rsid w:val="00410631"/>
    <w:rsid w:val="004111A5"/>
    <w:rsid w:val="00411562"/>
    <w:rsid w:val="00412053"/>
    <w:rsid w:val="00413A42"/>
    <w:rsid w:val="00415FC0"/>
    <w:rsid w:val="0041605C"/>
    <w:rsid w:val="0041630E"/>
    <w:rsid w:val="00416F57"/>
    <w:rsid w:val="00416F93"/>
    <w:rsid w:val="00420133"/>
    <w:rsid w:val="004203CF"/>
    <w:rsid w:val="00421495"/>
    <w:rsid w:val="00421603"/>
    <w:rsid w:val="0042209C"/>
    <w:rsid w:val="00422C54"/>
    <w:rsid w:val="0042307B"/>
    <w:rsid w:val="00424C73"/>
    <w:rsid w:val="004258C3"/>
    <w:rsid w:val="00426F11"/>
    <w:rsid w:val="00426F45"/>
    <w:rsid w:val="00426FAE"/>
    <w:rsid w:val="0043010B"/>
    <w:rsid w:val="00430E3E"/>
    <w:rsid w:val="00432865"/>
    <w:rsid w:val="00433D15"/>
    <w:rsid w:val="00434555"/>
    <w:rsid w:val="00434704"/>
    <w:rsid w:val="00434F7C"/>
    <w:rsid w:val="0044142C"/>
    <w:rsid w:val="004419D9"/>
    <w:rsid w:val="0044274A"/>
    <w:rsid w:val="004427F1"/>
    <w:rsid w:val="004444E2"/>
    <w:rsid w:val="00444F48"/>
    <w:rsid w:val="0045032D"/>
    <w:rsid w:val="00450D68"/>
    <w:rsid w:val="004524BD"/>
    <w:rsid w:val="00452AF0"/>
    <w:rsid w:val="004547DD"/>
    <w:rsid w:val="00454DF2"/>
    <w:rsid w:val="00457347"/>
    <w:rsid w:val="00462398"/>
    <w:rsid w:val="00463ADE"/>
    <w:rsid w:val="00463B57"/>
    <w:rsid w:val="0046637A"/>
    <w:rsid w:val="00466580"/>
    <w:rsid w:val="004700F0"/>
    <w:rsid w:val="004710B3"/>
    <w:rsid w:val="0047195D"/>
    <w:rsid w:val="00471ED4"/>
    <w:rsid w:val="00471EE8"/>
    <w:rsid w:val="0047296E"/>
    <w:rsid w:val="00473A22"/>
    <w:rsid w:val="004746E9"/>
    <w:rsid w:val="0047542A"/>
    <w:rsid w:val="0047588E"/>
    <w:rsid w:val="00477990"/>
    <w:rsid w:val="00481CC1"/>
    <w:rsid w:val="004876E9"/>
    <w:rsid w:val="0049283C"/>
    <w:rsid w:val="00492875"/>
    <w:rsid w:val="00492D34"/>
    <w:rsid w:val="00492D74"/>
    <w:rsid w:val="004959D4"/>
    <w:rsid w:val="004965B1"/>
    <w:rsid w:val="004A03F3"/>
    <w:rsid w:val="004A2EDF"/>
    <w:rsid w:val="004A5D17"/>
    <w:rsid w:val="004A70A2"/>
    <w:rsid w:val="004B03CE"/>
    <w:rsid w:val="004B2C2A"/>
    <w:rsid w:val="004B39E9"/>
    <w:rsid w:val="004B47E7"/>
    <w:rsid w:val="004B63A5"/>
    <w:rsid w:val="004B7ABA"/>
    <w:rsid w:val="004C0501"/>
    <w:rsid w:val="004C0CB5"/>
    <w:rsid w:val="004C1CB6"/>
    <w:rsid w:val="004C1EA8"/>
    <w:rsid w:val="004C1F7D"/>
    <w:rsid w:val="004C2A0F"/>
    <w:rsid w:val="004C446C"/>
    <w:rsid w:val="004D0612"/>
    <w:rsid w:val="004D1498"/>
    <w:rsid w:val="004D1B1A"/>
    <w:rsid w:val="004D2907"/>
    <w:rsid w:val="004D2BCE"/>
    <w:rsid w:val="004D3077"/>
    <w:rsid w:val="004D420A"/>
    <w:rsid w:val="004D56CD"/>
    <w:rsid w:val="004D6E28"/>
    <w:rsid w:val="004D7706"/>
    <w:rsid w:val="004D7F35"/>
    <w:rsid w:val="004E0069"/>
    <w:rsid w:val="004E0F8B"/>
    <w:rsid w:val="004E29FE"/>
    <w:rsid w:val="004E3D33"/>
    <w:rsid w:val="004E3EB5"/>
    <w:rsid w:val="004E42A7"/>
    <w:rsid w:val="004E4D7D"/>
    <w:rsid w:val="004E67CA"/>
    <w:rsid w:val="004F08B1"/>
    <w:rsid w:val="004F0FA7"/>
    <w:rsid w:val="004F2160"/>
    <w:rsid w:val="004F2E21"/>
    <w:rsid w:val="004F310C"/>
    <w:rsid w:val="004F468E"/>
    <w:rsid w:val="004F55FC"/>
    <w:rsid w:val="004F6043"/>
    <w:rsid w:val="004F74B5"/>
    <w:rsid w:val="0050050E"/>
    <w:rsid w:val="00500B83"/>
    <w:rsid w:val="00501578"/>
    <w:rsid w:val="00501A9D"/>
    <w:rsid w:val="00501B73"/>
    <w:rsid w:val="00501BBA"/>
    <w:rsid w:val="00502E92"/>
    <w:rsid w:val="00503CAA"/>
    <w:rsid w:val="00503CBF"/>
    <w:rsid w:val="00507FEF"/>
    <w:rsid w:val="00512B1D"/>
    <w:rsid w:val="0051339A"/>
    <w:rsid w:val="00515D98"/>
    <w:rsid w:val="005165FD"/>
    <w:rsid w:val="005169EB"/>
    <w:rsid w:val="00517630"/>
    <w:rsid w:val="005207D4"/>
    <w:rsid w:val="005218CB"/>
    <w:rsid w:val="00521AA4"/>
    <w:rsid w:val="00521B42"/>
    <w:rsid w:val="005220A5"/>
    <w:rsid w:val="00522A4A"/>
    <w:rsid w:val="00523CD5"/>
    <w:rsid w:val="0052505D"/>
    <w:rsid w:val="00526458"/>
    <w:rsid w:val="0052673F"/>
    <w:rsid w:val="00527953"/>
    <w:rsid w:val="00527E43"/>
    <w:rsid w:val="00530CB7"/>
    <w:rsid w:val="00530D37"/>
    <w:rsid w:val="00531C57"/>
    <w:rsid w:val="00531D48"/>
    <w:rsid w:val="00533696"/>
    <w:rsid w:val="00533E24"/>
    <w:rsid w:val="005351C8"/>
    <w:rsid w:val="005352EE"/>
    <w:rsid w:val="00535408"/>
    <w:rsid w:val="00535EC5"/>
    <w:rsid w:val="005364F7"/>
    <w:rsid w:val="00537E5B"/>
    <w:rsid w:val="00541063"/>
    <w:rsid w:val="005410DE"/>
    <w:rsid w:val="005415A2"/>
    <w:rsid w:val="00542583"/>
    <w:rsid w:val="00543B07"/>
    <w:rsid w:val="005441C0"/>
    <w:rsid w:val="005444EE"/>
    <w:rsid w:val="00544A3D"/>
    <w:rsid w:val="00545348"/>
    <w:rsid w:val="0054782A"/>
    <w:rsid w:val="00551844"/>
    <w:rsid w:val="00551FF4"/>
    <w:rsid w:val="00552A45"/>
    <w:rsid w:val="00552FD8"/>
    <w:rsid w:val="00552FE5"/>
    <w:rsid w:val="005541E8"/>
    <w:rsid w:val="00555B5B"/>
    <w:rsid w:val="00557BE8"/>
    <w:rsid w:val="005606BB"/>
    <w:rsid w:val="00560D60"/>
    <w:rsid w:val="005619A6"/>
    <w:rsid w:val="00562021"/>
    <w:rsid w:val="005633B7"/>
    <w:rsid w:val="00563FCB"/>
    <w:rsid w:val="00565E13"/>
    <w:rsid w:val="00565F49"/>
    <w:rsid w:val="00566AB4"/>
    <w:rsid w:val="00566D90"/>
    <w:rsid w:val="00567D4F"/>
    <w:rsid w:val="00572367"/>
    <w:rsid w:val="005754D4"/>
    <w:rsid w:val="00575C26"/>
    <w:rsid w:val="00576282"/>
    <w:rsid w:val="005818E1"/>
    <w:rsid w:val="005827A6"/>
    <w:rsid w:val="00582BCA"/>
    <w:rsid w:val="005863D8"/>
    <w:rsid w:val="00590E49"/>
    <w:rsid w:val="00590E60"/>
    <w:rsid w:val="00591524"/>
    <w:rsid w:val="00592FBA"/>
    <w:rsid w:val="0059310F"/>
    <w:rsid w:val="00594061"/>
    <w:rsid w:val="00595646"/>
    <w:rsid w:val="00595B7A"/>
    <w:rsid w:val="00595C11"/>
    <w:rsid w:val="005A05DB"/>
    <w:rsid w:val="005A2160"/>
    <w:rsid w:val="005A3599"/>
    <w:rsid w:val="005A5CB7"/>
    <w:rsid w:val="005A7322"/>
    <w:rsid w:val="005A7676"/>
    <w:rsid w:val="005B01DD"/>
    <w:rsid w:val="005B04FA"/>
    <w:rsid w:val="005B0757"/>
    <w:rsid w:val="005B0A22"/>
    <w:rsid w:val="005B2B5F"/>
    <w:rsid w:val="005B3299"/>
    <w:rsid w:val="005B365C"/>
    <w:rsid w:val="005B4AAF"/>
    <w:rsid w:val="005B5925"/>
    <w:rsid w:val="005B5991"/>
    <w:rsid w:val="005B5BC5"/>
    <w:rsid w:val="005B6F93"/>
    <w:rsid w:val="005B78DC"/>
    <w:rsid w:val="005C1EB4"/>
    <w:rsid w:val="005C3B3D"/>
    <w:rsid w:val="005C4069"/>
    <w:rsid w:val="005C4E9F"/>
    <w:rsid w:val="005D0285"/>
    <w:rsid w:val="005D0B29"/>
    <w:rsid w:val="005D161F"/>
    <w:rsid w:val="005D1BED"/>
    <w:rsid w:val="005D5C8B"/>
    <w:rsid w:val="005D7641"/>
    <w:rsid w:val="005D7C20"/>
    <w:rsid w:val="005E0D9B"/>
    <w:rsid w:val="005E1090"/>
    <w:rsid w:val="005E3456"/>
    <w:rsid w:val="005E35E3"/>
    <w:rsid w:val="005E371B"/>
    <w:rsid w:val="005E3FFF"/>
    <w:rsid w:val="005E6E68"/>
    <w:rsid w:val="005E6EC0"/>
    <w:rsid w:val="005E7B9C"/>
    <w:rsid w:val="005F01D3"/>
    <w:rsid w:val="005F01F3"/>
    <w:rsid w:val="005F0E80"/>
    <w:rsid w:val="005F2E36"/>
    <w:rsid w:val="005F3D23"/>
    <w:rsid w:val="005F4331"/>
    <w:rsid w:val="005F46C5"/>
    <w:rsid w:val="005F53BD"/>
    <w:rsid w:val="005F564C"/>
    <w:rsid w:val="005F5CFC"/>
    <w:rsid w:val="006006D3"/>
    <w:rsid w:val="006006FA"/>
    <w:rsid w:val="00602800"/>
    <w:rsid w:val="00603F11"/>
    <w:rsid w:val="0060552C"/>
    <w:rsid w:val="0060610D"/>
    <w:rsid w:val="0060652E"/>
    <w:rsid w:val="006065E4"/>
    <w:rsid w:val="00610D6E"/>
    <w:rsid w:val="006122D8"/>
    <w:rsid w:val="00612F94"/>
    <w:rsid w:val="00613919"/>
    <w:rsid w:val="006140FE"/>
    <w:rsid w:val="00615555"/>
    <w:rsid w:val="00616E26"/>
    <w:rsid w:val="006171C0"/>
    <w:rsid w:val="006203E4"/>
    <w:rsid w:val="006237E6"/>
    <w:rsid w:val="00623850"/>
    <w:rsid w:val="00624894"/>
    <w:rsid w:val="006266C4"/>
    <w:rsid w:val="00626DD7"/>
    <w:rsid w:val="00627406"/>
    <w:rsid w:val="00633313"/>
    <w:rsid w:val="00635557"/>
    <w:rsid w:val="0063582F"/>
    <w:rsid w:val="00636132"/>
    <w:rsid w:val="00636590"/>
    <w:rsid w:val="0063661B"/>
    <w:rsid w:val="0063680D"/>
    <w:rsid w:val="006371B2"/>
    <w:rsid w:val="006372C6"/>
    <w:rsid w:val="00641C48"/>
    <w:rsid w:val="0064320B"/>
    <w:rsid w:val="00643C2D"/>
    <w:rsid w:val="006453E9"/>
    <w:rsid w:val="00645EB3"/>
    <w:rsid w:val="006465CD"/>
    <w:rsid w:val="00646B24"/>
    <w:rsid w:val="00647FBE"/>
    <w:rsid w:val="00650C26"/>
    <w:rsid w:val="006526CC"/>
    <w:rsid w:val="00652C78"/>
    <w:rsid w:val="00653543"/>
    <w:rsid w:val="006553B9"/>
    <w:rsid w:val="00657FAE"/>
    <w:rsid w:val="00661991"/>
    <w:rsid w:val="0066333E"/>
    <w:rsid w:val="00665157"/>
    <w:rsid w:val="00665366"/>
    <w:rsid w:val="006709D7"/>
    <w:rsid w:val="00671992"/>
    <w:rsid w:val="00672338"/>
    <w:rsid w:val="006734AD"/>
    <w:rsid w:val="00673EBF"/>
    <w:rsid w:val="00674293"/>
    <w:rsid w:val="006755F3"/>
    <w:rsid w:val="00676A21"/>
    <w:rsid w:val="006772D2"/>
    <w:rsid w:val="006803D5"/>
    <w:rsid w:val="006825E2"/>
    <w:rsid w:val="00686661"/>
    <w:rsid w:val="0068709E"/>
    <w:rsid w:val="006871B3"/>
    <w:rsid w:val="00687933"/>
    <w:rsid w:val="00687FC8"/>
    <w:rsid w:val="00690D7B"/>
    <w:rsid w:val="00691A24"/>
    <w:rsid w:val="006928F8"/>
    <w:rsid w:val="00693455"/>
    <w:rsid w:val="00695EDB"/>
    <w:rsid w:val="00695EE5"/>
    <w:rsid w:val="00696F7C"/>
    <w:rsid w:val="00697C02"/>
    <w:rsid w:val="006A2D0D"/>
    <w:rsid w:val="006A4AAC"/>
    <w:rsid w:val="006A580F"/>
    <w:rsid w:val="006A5873"/>
    <w:rsid w:val="006A68DB"/>
    <w:rsid w:val="006A6FB6"/>
    <w:rsid w:val="006A7C8F"/>
    <w:rsid w:val="006A7F22"/>
    <w:rsid w:val="006B01EB"/>
    <w:rsid w:val="006B0B8F"/>
    <w:rsid w:val="006B24BB"/>
    <w:rsid w:val="006B379E"/>
    <w:rsid w:val="006B4673"/>
    <w:rsid w:val="006B5C26"/>
    <w:rsid w:val="006B6E12"/>
    <w:rsid w:val="006C08DE"/>
    <w:rsid w:val="006C1283"/>
    <w:rsid w:val="006C1C65"/>
    <w:rsid w:val="006C2EE6"/>
    <w:rsid w:val="006C4C53"/>
    <w:rsid w:val="006C59CF"/>
    <w:rsid w:val="006C6DED"/>
    <w:rsid w:val="006D0905"/>
    <w:rsid w:val="006D252B"/>
    <w:rsid w:val="006D645F"/>
    <w:rsid w:val="006D64EE"/>
    <w:rsid w:val="006D74A1"/>
    <w:rsid w:val="006D7D38"/>
    <w:rsid w:val="006E0D3D"/>
    <w:rsid w:val="006E14D7"/>
    <w:rsid w:val="006E1BEB"/>
    <w:rsid w:val="006E28B4"/>
    <w:rsid w:val="006E30BB"/>
    <w:rsid w:val="006E4533"/>
    <w:rsid w:val="006E6317"/>
    <w:rsid w:val="006E637E"/>
    <w:rsid w:val="006E7236"/>
    <w:rsid w:val="006F0048"/>
    <w:rsid w:val="006F016C"/>
    <w:rsid w:val="006F061D"/>
    <w:rsid w:val="006F08EE"/>
    <w:rsid w:val="006F0912"/>
    <w:rsid w:val="006F4204"/>
    <w:rsid w:val="006F56D4"/>
    <w:rsid w:val="006F69EC"/>
    <w:rsid w:val="006F74EC"/>
    <w:rsid w:val="00702910"/>
    <w:rsid w:val="00703D08"/>
    <w:rsid w:val="00705D20"/>
    <w:rsid w:val="00712B68"/>
    <w:rsid w:val="0071453E"/>
    <w:rsid w:val="007159CD"/>
    <w:rsid w:val="0072317E"/>
    <w:rsid w:val="007245E1"/>
    <w:rsid w:val="00724836"/>
    <w:rsid w:val="007248B6"/>
    <w:rsid w:val="007255B7"/>
    <w:rsid w:val="00725729"/>
    <w:rsid w:val="00725F86"/>
    <w:rsid w:val="00727703"/>
    <w:rsid w:val="00727EF8"/>
    <w:rsid w:val="0073037D"/>
    <w:rsid w:val="007305B6"/>
    <w:rsid w:val="007318DA"/>
    <w:rsid w:val="007323E2"/>
    <w:rsid w:val="0073334B"/>
    <w:rsid w:val="00733388"/>
    <w:rsid w:val="00733D13"/>
    <w:rsid w:val="0073489C"/>
    <w:rsid w:val="00735889"/>
    <w:rsid w:val="00736BB1"/>
    <w:rsid w:val="00737A13"/>
    <w:rsid w:val="00737ABC"/>
    <w:rsid w:val="00737B89"/>
    <w:rsid w:val="0074034B"/>
    <w:rsid w:val="00740EFA"/>
    <w:rsid w:val="00741FE3"/>
    <w:rsid w:val="00744368"/>
    <w:rsid w:val="00744BA5"/>
    <w:rsid w:val="0075229A"/>
    <w:rsid w:val="007527E9"/>
    <w:rsid w:val="00752AC5"/>
    <w:rsid w:val="00752F46"/>
    <w:rsid w:val="00754D53"/>
    <w:rsid w:val="007551CE"/>
    <w:rsid w:val="0075582C"/>
    <w:rsid w:val="00756ABC"/>
    <w:rsid w:val="00757C07"/>
    <w:rsid w:val="00760EE4"/>
    <w:rsid w:val="0076290A"/>
    <w:rsid w:val="00763207"/>
    <w:rsid w:val="00763DF4"/>
    <w:rsid w:val="00763F18"/>
    <w:rsid w:val="00764C55"/>
    <w:rsid w:val="00770E11"/>
    <w:rsid w:val="00771590"/>
    <w:rsid w:val="00771BBE"/>
    <w:rsid w:val="00773074"/>
    <w:rsid w:val="007739A0"/>
    <w:rsid w:val="0077443B"/>
    <w:rsid w:val="00774DF2"/>
    <w:rsid w:val="00776934"/>
    <w:rsid w:val="00777132"/>
    <w:rsid w:val="00781AFF"/>
    <w:rsid w:val="00782003"/>
    <w:rsid w:val="007846F9"/>
    <w:rsid w:val="00785ACF"/>
    <w:rsid w:val="0078640B"/>
    <w:rsid w:val="0078739A"/>
    <w:rsid w:val="007900A0"/>
    <w:rsid w:val="00792069"/>
    <w:rsid w:val="00792543"/>
    <w:rsid w:val="00792BAD"/>
    <w:rsid w:val="00792BDE"/>
    <w:rsid w:val="00793A6A"/>
    <w:rsid w:val="007943B2"/>
    <w:rsid w:val="00794EC1"/>
    <w:rsid w:val="007A0ED8"/>
    <w:rsid w:val="007A1070"/>
    <w:rsid w:val="007A117B"/>
    <w:rsid w:val="007A154C"/>
    <w:rsid w:val="007A426C"/>
    <w:rsid w:val="007A46F9"/>
    <w:rsid w:val="007A596A"/>
    <w:rsid w:val="007A68CD"/>
    <w:rsid w:val="007A6BD3"/>
    <w:rsid w:val="007A6F22"/>
    <w:rsid w:val="007A7036"/>
    <w:rsid w:val="007A7A22"/>
    <w:rsid w:val="007A7FD2"/>
    <w:rsid w:val="007B07B0"/>
    <w:rsid w:val="007B1578"/>
    <w:rsid w:val="007B2640"/>
    <w:rsid w:val="007B2905"/>
    <w:rsid w:val="007B2F15"/>
    <w:rsid w:val="007B55A8"/>
    <w:rsid w:val="007B5B43"/>
    <w:rsid w:val="007B61A8"/>
    <w:rsid w:val="007B6686"/>
    <w:rsid w:val="007B73A8"/>
    <w:rsid w:val="007B79C6"/>
    <w:rsid w:val="007B7ED4"/>
    <w:rsid w:val="007C1D22"/>
    <w:rsid w:val="007C2F56"/>
    <w:rsid w:val="007C59DE"/>
    <w:rsid w:val="007C6116"/>
    <w:rsid w:val="007C650E"/>
    <w:rsid w:val="007D0799"/>
    <w:rsid w:val="007D1CC0"/>
    <w:rsid w:val="007D2617"/>
    <w:rsid w:val="007D6150"/>
    <w:rsid w:val="007E069A"/>
    <w:rsid w:val="007E25DC"/>
    <w:rsid w:val="007E31E0"/>
    <w:rsid w:val="007E35C9"/>
    <w:rsid w:val="007E38D7"/>
    <w:rsid w:val="007E3E68"/>
    <w:rsid w:val="007E41AB"/>
    <w:rsid w:val="007E5603"/>
    <w:rsid w:val="007E76E5"/>
    <w:rsid w:val="007E79BA"/>
    <w:rsid w:val="007F0231"/>
    <w:rsid w:val="007F22FD"/>
    <w:rsid w:val="007F45A8"/>
    <w:rsid w:val="007F49AB"/>
    <w:rsid w:val="007F4FC9"/>
    <w:rsid w:val="007F74F3"/>
    <w:rsid w:val="008007EE"/>
    <w:rsid w:val="00800A86"/>
    <w:rsid w:val="0080150B"/>
    <w:rsid w:val="0080230C"/>
    <w:rsid w:val="00802405"/>
    <w:rsid w:val="008033E9"/>
    <w:rsid w:val="00804B6A"/>
    <w:rsid w:val="00804D19"/>
    <w:rsid w:val="008056BE"/>
    <w:rsid w:val="00805F19"/>
    <w:rsid w:val="00810183"/>
    <w:rsid w:val="0081046B"/>
    <w:rsid w:val="00811FC5"/>
    <w:rsid w:val="008122E3"/>
    <w:rsid w:val="00812CFA"/>
    <w:rsid w:val="008140F1"/>
    <w:rsid w:val="00814954"/>
    <w:rsid w:val="0081520D"/>
    <w:rsid w:val="00815295"/>
    <w:rsid w:val="00815D8C"/>
    <w:rsid w:val="0082061C"/>
    <w:rsid w:val="00820DC9"/>
    <w:rsid w:val="0082178B"/>
    <w:rsid w:val="008235CB"/>
    <w:rsid w:val="00824BE1"/>
    <w:rsid w:val="0082550B"/>
    <w:rsid w:val="00825ED3"/>
    <w:rsid w:val="008322D9"/>
    <w:rsid w:val="00832AEF"/>
    <w:rsid w:val="00832D64"/>
    <w:rsid w:val="00835569"/>
    <w:rsid w:val="00836504"/>
    <w:rsid w:val="00837CD6"/>
    <w:rsid w:val="0084034F"/>
    <w:rsid w:val="00840E7B"/>
    <w:rsid w:val="00841590"/>
    <w:rsid w:val="0084294E"/>
    <w:rsid w:val="008446F2"/>
    <w:rsid w:val="00845B2A"/>
    <w:rsid w:val="00847269"/>
    <w:rsid w:val="008477FA"/>
    <w:rsid w:val="008502D4"/>
    <w:rsid w:val="00850DE6"/>
    <w:rsid w:val="00851C5B"/>
    <w:rsid w:val="008523CF"/>
    <w:rsid w:val="00852D76"/>
    <w:rsid w:val="00852F32"/>
    <w:rsid w:val="00853044"/>
    <w:rsid w:val="00854454"/>
    <w:rsid w:val="0085461C"/>
    <w:rsid w:val="00854D18"/>
    <w:rsid w:val="00856BAF"/>
    <w:rsid w:val="008570A7"/>
    <w:rsid w:val="00861598"/>
    <w:rsid w:val="00863D09"/>
    <w:rsid w:val="008647CD"/>
    <w:rsid w:val="00864E66"/>
    <w:rsid w:val="0086691B"/>
    <w:rsid w:val="008701B0"/>
    <w:rsid w:val="00871D61"/>
    <w:rsid w:val="0087213D"/>
    <w:rsid w:val="008728DF"/>
    <w:rsid w:val="008731EE"/>
    <w:rsid w:val="00873388"/>
    <w:rsid w:val="008771F4"/>
    <w:rsid w:val="0087723D"/>
    <w:rsid w:val="00880C29"/>
    <w:rsid w:val="00880E04"/>
    <w:rsid w:val="00885029"/>
    <w:rsid w:val="008851A0"/>
    <w:rsid w:val="00886B31"/>
    <w:rsid w:val="0088708A"/>
    <w:rsid w:val="008878C1"/>
    <w:rsid w:val="008878E7"/>
    <w:rsid w:val="0089093C"/>
    <w:rsid w:val="00890BC5"/>
    <w:rsid w:val="00890C8E"/>
    <w:rsid w:val="00891C55"/>
    <w:rsid w:val="0089283D"/>
    <w:rsid w:val="0089289A"/>
    <w:rsid w:val="008940D3"/>
    <w:rsid w:val="008941FA"/>
    <w:rsid w:val="00894F3C"/>
    <w:rsid w:val="008A15AF"/>
    <w:rsid w:val="008A16BE"/>
    <w:rsid w:val="008A1F04"/>
    <w:rsid w:val="008A3637"/>
    <w:rsid w:val="008A5E53"/>
    <w:rsid w:val="008B053B"/>
    <w:rsid w:val="008B1AF9"/>
    <w:rsid w:val="008B24ED"/>
    <w:rsid w:val="008B2BC1"/>
    <w:rsid w:val="008B4C71"/>
    <w:rsid w:val="008B4EE4"/>
    <w:rsid w:val="008B79F2"/>
    <w:rsid w:val="008C02F0"/>
    <w:rsid w:val="008C0811"/>
    <w:rsid w:val="008C1087"/>
    <w:rsid w:val="008C307C"/>
    <w:rsid w:val="008C32B2"/>
    <w:rsid w:val="008C55C9"/>
    <w:rsid w:val="008C6162"/>
    <w:rsid w:val="008C78E7"/>
    <w:rsid w:val="008D0704"/>
    <w:rsid w:val="008D0CB2"/>
    <w:rsid w:val="008D168D"/>
    <w:rsid w:val="008D16B1"/>
    <w:rsid w:val="008D40D8"/>
    <w:rsid w:val="008D459C"/>
    <w:rsid w:val="008D7164"/>
    <w:rsid w:val="008D77F1"/>
    <w:rsid w:val="008D79E4"/>
    <w:rsid w:val="008E0605"/>
    <w:rsid w:val="008E12EC"/>
    <w:rsid w:val="008E285D"/>
    <w:rsid w:val="008E306C"/>
    <w:rsid w:val="008E375F"/>
    <w:rsid w:val="008E3964"/>
    <w:rsid w:val="008E490D"/>
    <w:rsid w:val="008E55C6"/>
    <w:rsid w:val="008E5915"/>
    <w:rsid w:val="008E5C0B"/>
    <w:rsid w:val="008E5E52"/>
    <w:rsid w:val="008E625B"/>
    <w:rsid w:val="008E7B9D"/>
    <w:rsid w:val="008E7EC9"/>
    <w:rsid w:val="008F13BB"/>
    <w:rsid w:val="008F2119"/>
    <w:rsid w:val="008F2D68"/>
    <w:rsid w:val="008F3709"/>
    <w:rsid w:val="008F40CC"/>
    <w:rsid w:val="008F555E"/>
    <w:rsid w:val="008F6859"/>
    <w:rsid w:val="008F7268"/>
    <w:rsid w:val="008F7324"/>
    <w:rsid w:val="008F7933"/>
    <w:rsid w:val="008F7DCB"/>
    <w:rsid w:val="009004C8"/>
    <w:rsid w:val="00900614"/>
    <w:rsid w:val="00900FCB"/>
    <w:rsid w:val="009026C5"/>
    <w:rsid w:val="00902BEF"/>
    <w:rsid w:val="0090387E"/>
    <w:rsid w:val="00907ACE"/>
    <w:rsid w:val="00912074"/>
    <w:rsid w:val="00912147"/>
    <w:rsid w:val="00914B17"/>
    <w:rsid w:val="0091563E"/>
    <w:rsid w:val="00915776"/>
    <w:rsid w:val="00916185"/>
    <w:rsid w:val="009169C2"/>
    <w:rsid w:val="00922D63"/>
    <w:rsid w:val="00923311"/>
    <w:rsid w:val="009235AB"/>
    <w:rsid w:val="00923734"/>
    <w:rsid w:val="00924E59"/>
    <w:rsid w:val="00925558"/>
    <w:rsid w:val="009263B3"/>
    <w:rsid w:val="009267C7"/>
    <w:rsid w:val="00927D5C"/>
    <w:rsid w:val="009305A5"/>
    <w:rsid w:val="0093156B"/>
    <w:rsid w:val="0093178D"/>
    <w:rsid w:val="00932D30"/>
    <w:rsid w:val="00933348"/>
    <w:rsid w:val="009336A1"/>
    <w:rsid w:val="0093477E"/>
    <w:rsid w:val="00937D10"/>
    <w:rsid w:val="0094283C"/>
    <w:rsid w:val="00942BD4"/>
    <w:rsid w:val="00942ECE"/>
    <w:rsid w:val="00942EF6"/>
    <w:rsid w:val="00943810"/>
    <w:rsid w:val="00946C4E"/>
    <w:rsid w:val="00946D35"/>
    <w:rsid w:val="009473B4"/>
    <w:rsid w:val="00947AAB"/>
    <w:rsid w:val="00947C7D"/>
    <w:rsid w:val="00950627"/>
    <w:rsid w:val="009509DF"/>
    <w:rsid w:val="00950D15"/>
    <w:rsid w:val="0095263B"/>
    <w:rsid w:val="00953196"/>
    <w:rsid w:val="009538D0"/>
    <w:rsid w:val="00953DB5"/>
    <w:rsid w:val="00954250"/>
    <w:rsid w:val="00954659"/>
    <w:rsid w:val="00955954"/>
    <w:rsid w:val="009579D6"/>
    <w:rsid w:val="0096081D"/>
    <w:rsid w:val="00960B1D"/>
    <w:rsid w:val="00963124"/>
    <w:rsid w:val="009639BE"/>
    <w:rsid w:val="00965395"/>
    <w:rsid w:val="009659FD"/>
    <w:rsid w:val="009662E7"/>
    <w:rsid w:val="00967A5C"/>
    <w:rsid w:val="009700D3"/>
    <w:rsid w:val="00970757"/>
    <w:rsid w:val="00970D89"/>
    <w:rsid w:val="00971094"/>
    <w:rsid w:val="00971A60"/>
    <w:rsid w:val="00971C8C"/>
    <w:rsid w:val="00972859"/>
    <w:rsid w:val="00974F2D"/>
    <w:rsid w:val="00974F6F"/>
    <w:rsid w:val="009777EE"/>
    <w:rsid w:val="009778CD"/>
    <w:rsid w:val="00980993"/>
    <w:rsid w:val="00981D4C"/>
    <w:rsid w:val="00981FE7"/>
    <w:rsid w:val="00982163"/>
    <w:rsid w:val="00982741"/>
    <w:rsid w:val="00982840"/>
    <w:rsid w:val="00983891"/>
    <w:rsid w:val="0098490B"/>
    <w:rsid w:val="00984C81"/>
    <w:rsid w:val="00984F36"/>
    <w:rsid w:val="00985BD3"/>
    <w:rsid w:val="00985D3F"/>
    <w:rsid w:val="00985D80"/>
    <w:rsid w:val="00986214"/>
    <w:rsid w:val="00987125"/>
    <w:rsid w:val="0098764C"/>
    <w:rsid w:val="0098798D"/>
    <w:rsid w:val="009924C7"/>
    <w:rsid w:val="009926E9"/>
    <w:rsid w:val="0099388E"/>
    <w:rsid w:val="00994A44"/>
    <w:rsid w:val="00995F1A"/>
    <w:rsid w:val="00996522"/>
    <w:rsid w:val="009977E0"/>
    <w:rsid w:val="00997A17"/>
    <w:rsid w:val="009A3B71"/>
    <w:rsid w:val="009A3D38"/>
    <w:rsid w:val="009A553C"/>
    <w:rsid w:val="009A5BAA"/>
    <w:rsid w:val="009A6B4A"/>
    <w:rsid w:val="009A7524"/>
    <w:rsid w:val="009B0C6D"/>
    <w:rsid w:val="009B0D7A"/>
    <w:rsid w:val="009B1FA7"/>
    <w:rsid w:val="009B2C2E"/>
    <w:rsid w:val="009B3809"/>
    <w:rsid w:val="009B4106"/>
    <w:rsid w:val="009C1646"/>
    <w:rsid w:val="009C307D"/>
    <w:rsid w:val="009C4030"/>
    <w:rsid w:val="009C4827"/>
    <w:rsid w:val="009C4833"/>
    <w:rsid w:val="009C5F3D"/>
    <w:rsid w:val="009C60B2"/>
    <w:rsid w:val="009C72AF"/>
    <w:rsid w:val="009D06EC"/>
    <w:rsid w:val="009D15D5"/>
    <w:rsid w:val="009D288F"/>
    <w:rsid w:val="009D3F32"/>
    <w:rsid w:val="009D52F1"/>
    <w:rsid w:val="009E16EB"/>
    <w:rsid w:val="009E1EE2"/>
    <w:rsid w:val="009E2345"/>
    <w:rsid w:val="009E2B26"/>
    <w:rsid w:val="009E3AF7"/>
    <w:rsid w:val="009E3EEE"/>
    <w:rsid w:val="009E49CC"/>
    <w:rsid w:val="009E72D2"/>
    <w:rsid w:val="009E7328"/>
    <w:rsid w:val="009E7AB5"/>
    <w:rsid w:val="009F0EFB"/>
    <w:rsid w:val="009F1EF2"/>
    <w:rsid w:val="009F314F"/>
    <w:rsid w:val="009F4747"/>
    <w:rsid w:val="009F628E"/>
    <w:rsid w:val="009F6C03"/>
    <w:rsid w:val="009F72E1"/>
    <w:rsid w:val="00A028E0"/>
    <w:rsid w:val="00A0315A"/>
    <w:rsid w:val="00A066D7"/>
    <w:rsid w:val="00A0781D"/>
    <w:rsid w:val="00A078B6"/>
    <w:rsid w:val="00A12F96"/>
    <w:rsid w:val="00A13906"/>
    <w:rsid w:val="00A13DDC"/>
    <w:rsid w:val="00A14503"/>
    <w:rsid w:val="00A14772"/>
    <w:rsid w:val="00A15276"/>
    <w:rsid w:val="00A16D92"/>
    <w:rsid w:val="00A20026"/>
    <w:rsid w:val="00A21931"/>
    <w:rsid w:val="00A22E32"/>
    <w:rsid w:val="00A232F0"/>
    <w:rsid w:val="00A2464C"/>
    <w:rsid w:val="00A25DB3"/>
    <w:rsid w:val="00A26E5B"/>
    <w:rsid w:val="00A27FC1"/>
    <w:rsid w:val="00A30A55"/>
    <w:rsid w:val="00A316EB"/>
    <w:rsid w:val="00A330D5"/>
    <w:rsid w:val="00A339EC"/>
    <w:rsid w:val="00A34E77"/>
    <w:rsid w:val="00A3692E"/>
    <w:rsid w:val="00A37CC2"/>
    <w:rsid w:val="00A41A5F"/>
    <w:rsid w:val="00A424D8"/>
    <w:rsid w:val="00A43060"/>
    <w:rsid w:val="00A441D7"/>
    <w:rsid w:val="00A4584F"/>
    <w:rsid w:val="00A45900"/>
    <w:rsid w:val="00A46523"/>
    <w:rsid w:val="00A47480"/>
    <w:rsid w:val="00A47748"/>
    <w:rsid w:val="00A529D0"/>
    <w:rsid w:val="00A5312C"/>
    <w:rsid w:val="00A53D41"/>
    <w:rsid w:val="00A544C9"/>
    <w:rsid w:val="00A54A74"/>
    <w:rsid w:val="00A555B2"/>
    <w:rsid w:val="00A559AA"/>
    <w:rsid w:val="00A56571"/>
    <w:rsid w:val="00A565AA"/>
    <w:rsid w:val="00A57DCF"/>
    <w:rsid w:val="00A60F02"/>
    <w:rsid w:val="00A62CDA"/>
    <w:rsid w:val="00A62D7A"/>
    <w:rsid w:val="00A62E03"/>
    <w:rsid w:val="00A64CC5"/>
    <w:rsid w:val="00A664BA"/>
    <w:rsid w:val="00A66E09"/>
    <w:rsid w:val="00A67089"/>
    <w:rsid w:val="00A678C3"/>
    <w:rsid w:val="00A7084F"/>
    <w:rsid w:val="00A70F87"/>
    <w:rsid w:val="00A73E74"/>
    <w:rsid w:val="00A73EB6"/>
    <w:rsid w:val="00A7430B"/>
    <w:rsid w:val="00A74C96"/>
    <w:rsid w:val="00A763D6"/>
    <w:rsid w:val="00A76741"/>
    <w:rsid w:val="00A7781B"/>
    <w:rsid w:val="00A80B12"/>
    <w:rsid w:val="00A8163B"/>
    <w:rsid w:val="00A821C2"/>
    <w:rsid w:val="00A83090"/>
    <w:rsid w:val="00A831B0"/>
    <w:rsid w:val="00A842AE"/>
    <w:rsid w:val="00A84509"/>
    <w:rsid w:val="00A84575"/>
    <w:rsid w:val="00A855D7"/>
    <w:rsid w:val="00A85A04"/>
    <w:rsid w:val="00A85DA5"/>
    <w:rsid w:val="00A911C9"/>
    <w:rsid w:val="00A94C23"/>
    <w:rsid w:val="00A95B0A"/>
    <w:rsid w:val="00A96318"/>
    <w:rsid w:val="00A97000"/>
    <w:rsid w:val="00A97B93"/>
    <w:rsid w:val="00AA1448"/>
    <w:rsid w:val="00AA1C85"/>
    <w:rsid w:val="00AA2326"/>
    <w:rsid w:val="00AA46BD"/>
    <w:rsid w:val="00AA5F98"/>
    <w:rsid w:val="00AA721B"/>
    <w:rsid w:val="00AA75FE"/>
    <w:rsid w:val="00AA7787"/>
    <w:rsid w:val="00AA7960"/>
    <w:rsid w:val="00AA7A64"/>
    <w:rsid w:val="00AB152F"/>
    <w:rsid w:val="00AB186B"/>
    <w:rsid w:val="00AB1A52"/>
    <w:rsid w:val="00AB26B5"/>
    <w:rsid w:val="00AB31EF"/>
    <w:rsid w:val="00AB36D8"/>
    <w:rsid w:val="00AB36EB"/>
    <w:rsid w:val="00AB3C0C"/>
    <w:rsid w:val="00AB5000"/>
    <w:rsid w:val="00AB7648"/>
    <w:rsid w:val="00AB76B3"/>
    <w:rsid w:val="00AC07D9"/>
    <w:rsid w:val="00AC0A70"/>
    <w:rsid w:val="00AC0B58"/>
    <w:rsid w:val="00AC0CD9"/>
    <w:rsid w:val="00AC2061"/>
    <w:rsid w:val="00AC2CF4"/>
    <w:rsid w:val="00AC3C15"/>
    <w:rsid w:val="00AC46CD"/>
    <w:rsid w:val="00AC50C4"/>
    <w:rsid w:val="00AC59E4"/>
    <w:rsid w:val="00AC6D9F"/>
    <w:rsid w:val="00AC7AA4"/>
    <w:rsid w:val="00AC7CF3"/>
    <w:rsid w:val="00AC7E52"/>
    <w:rsid w:val="00AC7E98"/>
    <w:rsid w:val="00AD1701"/>
    <w:rsid w:val="00AD1843"/>
    <w:rsid w:val="00AD40C7"/>
    <w:rsid w:val="00AD65BD"/>
    <w:rsid w:val="00AD692E"/>
    <w:rsid w:val="00AD7FBD"/>
    <w:rsid w:val="00AE12BB"/>
    <w:rsid w:val="00AE22DA"/>
    <w:rsid w:val="00AE261D"/>
    <w:rsid w:val="00AE31B7"/>
    <w:rsid w:val="00AE5923"/>
    <w:rsid w:val="00AE5E72"/>
    <w:rsid w:val="00AE610F"/>
    <w:rsid w:val="00AE699B"/>
    <w:rsid w:val="00AE6F10"/>
    <w:rsid w:val="00AE6F9F"/>
    <w:rsid w:val="00AF1E21"/>
    <w:rsid w:val="00AF223B"/>
    <w:rsid w:val="00AF2A31"/>
    <w:rsid w:val="00AF2E6D"/>
    <w:rsid w:val="00AF3C65"/>
    <w:rsid w:val="00AF431B"/>
    <w:rsid w:val="00AF4758"/>
    <w:rsid w:val="00AF4B11"/>
    <w:rsid w:val="00AF4B7A"/>
    <w:rsid w:val="00AF6364"/>
    <w:rsid w:val="00AF7ACB"/>
    <w:rsid w:val="00B025EA"/>
    <w:rsid w:val="00B04083"/>
    <w:rsid w:val="00B04743"/>
    <w:rsid w:val="00B060F5"/>
    <w:rsid w:val="00B07F42"/>
    <w:rsid w:val="00B10783"/>
    <w:rsid w:val="00B10E66"/>
    <w:rsid w:val="00B10ECB"/>
    <w:rsid w:val="00B11CE1"/>
    <w:rsid w:val="00B127A0"/>
    <w:rsid w:val="00B149F6"/>
    <w:rsid w:val="00B15089"/>
    <w:rsid w:val="00B16259"/>
    <w:rsid w:val="00B16B55"/>
    <w:rsid w:val="00B16B8B"/>
    <w:rsid w:val="00B16F02"/>
    <w:rsid w:val="00B16F0B"/>
    <w:rsid w:val="00B2036B"/>
    <w:rsid w:val="00B214E1"/>
    <w:rsid w:val="00B233E4"/>
    <w:rsid w:val="00B246CA"/>
    <w:rsid w:val="00B2633E"/>
    <w:rsid w:val="00B2730C"/>
    <w:rsid w:val="00B273B3"/>
    <w:rsid w:val="00B27F92"/>
    <w:rsid w:val="00B30FF2"/>
    <w:rsid w:val="00B3259C"/>
    <w:rsid w:val="00B3374E"/>
    <w:rsid w:val="00B34838"/>
    <w:rsid w:val="00B3658D"/>
    <w:rsid w:val="00B36E44"/>
    <w:rsid w:val="00B37403"/>
    <w:rsid w:val="00B40DC9"/>
    <w:rsid w:val="00B4280A"/>
    <w:rsid w:val="00B431F0"/>
    <w:rsid w:val="00B43EDD"/>
    <w:rsid w:val="00B44000"/>
    <w:rsid w:val="00B4458D"/>
    <w:rsid w:val="00B4683F"/>
    <w:rsid w:val="00B46A2E"/>
    <w:rsid w:val="00B47395"/>
    <w:rsid w:val="00B476C4"/>
    <w:rsid w:val="00B53C7F"/>
    <w:rsid w:val="00B54CE4"/>
    <w:rsid w:val="00B54ED1"/>
    <w:rsid w:val="00B573E1"/>
    <w:rsid w:val="00B601F7"/>
    <w:rsid w:val="00B602A5"/>
    <w:rsid w:val="00B607E9"/>
    <w:rsid w:val="00B61224"/>
    <w:rsid w:val="00B62EB8"/>
    <w:rsid w:val="00B65617"/>
    <w:rsid w:val="00B677CB"/>
    <w:rsid w:val="00B70ED6"/>
    <w:rsid w:val="00B71B0C"/>
    <w:rsid w:val="00B727EC"/>
    <w:rsid w:val="00B72873"/>
    <w:rsid w:val="00B72E22"/>
    <w:rsid w:val="00B73108"/>
    <w:rsid w:val="00B736D8"/>
    <w:rsid w:val="00B74875"/>
    <w:rsid w:val="00B76080"/>
    <w:rsid w:val="00B82A26"/>
    <w:rsid w:val="00B82BBF"/>
    <w:rsid w:val="00B83110"/>
    <w:rsid w:val="00B840F9"/>
    <w:rsid w:val="00B86D2E"/>
    <w:rsid w:val="00B9002B"/>
    <w:rsid w:val="00B9108A"/>
    <w:rsid w:val="00B9191C"/>
    <w:rsid w:val="00B92EB0"/>
    <w:rsid w:val="00B93CA0"/>
    <w:rsid w:val="00B94729"/>
    <w:rsid w:val="00B95E22"/>
    <w:rsid w:val="00B96825"/>
    <w:rsid w:val="00B968CC"/>
    <w:rsid w:val="00BA2979"/>
    <w:rsid w:val="00BA2FEE"/>
    <w:rsid w:val="00BA4A28"/>
    <w:rsid w:val="00BA54AD"/>
    <w:rsid w:val="00BA6FF5"/>
    <w:rsid w:val="00BA7642"/>
    <w:rsid w:val="00BB02BD"/>
    <w:rsid w:val="00BB75EA"/>
    <w:rsid w:val="00BC19F0"/>
    <w:rsid w:val="00BC23A4"/>
    <w:rsid w:val="00BC3776"/>
    <w:rsid w:val="00BC3868"/>
    <w:rsid w:val="00BC38F2"/>
    <w:rsid w:val="00BC3D6B"/>
    <w:rsid w:val="00BC4BA6"/>
    <w:rsid w:val="00BC70FD"/>
    <w:rsid w:val="00BC7394"/>
    <w:rsid w:val="00BC76F3"/>
    <w:rsid w:val="00BD0045"/>
    <w:rsid w:val="00BD0308"/>
    <w:rsid w:val="00BD2BC0"/>
    <w:rsid w:val="00BD5D1B"/>
    <w:rsid w:val="00BD68A4"/>
    <w:rsid w:val="00BD7EE9"/>
    <w:rsid w:val="00BE03E0"/>
    <w:rsid w:val="00BE0EFD"/>
    <w:rsid w:val="00BE145C"/>
    <w:rsid w:val="00BE2837"/>
    <w:rsid w:val="00BE2E28"/>
    <w:rsid w:val="00BF026F"/>
    <w:rsid w:val="00BF0C03"/>
    <w:rsid w:val="00BF1490"/>
    <w:rsid w:val="00BF3CE5"/>
    <w:rsid w:val="00BF5A18"/>
    <w:rsid w:val="00BF6D7A"/>
    <w:rsid w:val="00BF7756"/>
    <w:rsid w:val="00BF7F90"/>
    <w:rsid w:val="00C00E3D"/>
    <w:rsid w:val="00C0314D"/>
    <w:rsid w:val="00C03CF9"/>
    <w:rsid w:val="00C0407D"/>
    <w:rsid w:val="00C0435C"/>
    <w:rsid w:val="00C0670A"/>
    <w:rsid w:val="00C07B1A"/>
    <w:rsid w:val="00C12119"/>
    <w:rsid w:val="00C12C8E"/>
    <w:rsid w:val="00C138A1"/>
    <w:rsid w:val="00C146A4"/>
    <w:rsid w:val="00C1493D"/>
    <w:rsid w:val="00C15F9A"/>
    <w:rsid w:val="00C172F1"/>
    <w:rsid w:val="00C173B9"/>
    <w:rsid w:val="00C175B3"/>
    <w:rsid w:val="00C207E2"/>
    <w:rsid w:val="00C20C8B"/>
    <w:rsid w:val="00C218FF"/>
    <w:rsid w:val="00C222F5"/>
    <w:rsid w:val="00C22806"/>
    <w:rsid w:val="00C24BA3"/>
    <w:rsid w:val="00C25383"/>
    <w:rsid w:val="00C26021"/>
    <w:rsid w:val="00C265EA"/>
    <w:rsid w:val="00C269C1"/>
    <w:rsid w:val="00C274EB"/>
    <w:rsid w:val="00C30F82"/>
    <w:rsid w:val="00C314E1"/>
    <w:rsid w:val="00C314E3"/>
    <w:rsid w:val="00C319D3"/>
    <w:rsid w:val="00C31A19"/>
    <w:rsid w:val="00C31AF7"/>
    <w:rsid w:val="00C32B30"/>
    <w:rsid w:val="00C33AB1"/>
    <w:rsid w:val="00C3542B"/>
    <w:rsid w:val="00C35670"/>
    <w:rsid w:val="00C35782"/>
    <w:rsid w:val="00C36A0B"/>
    <w:rsid w:val="00C36E87"/>
    <w:rsid w:val="00C37B3A"/>
    <w:rsid w:val="00C37CAC"/>
    <w:rsid w:val="00C37E33"/>
    <w:rsid w:val="00C40265"/>
    <w:rsid w:val="00C41B4A"/>
    <w:rsid w:val="00C427CD"/>
    <w:rsid w:val="00C4424F"/>
    <w:rsid w:val="00C467AB"/>
    <w:rsid w:val="00C50C6A"/>
    <w:rsid w:val="00C5229D"/>
    <w:rsid w:val="00C553B1"/>
    <w:rsid w:val="00C5667A"/>
    <w:rsid w:val="00C60534"/>
    <w:rsid w:val="00C60B3B"/>
    <w:rsid w:val="00C648E4"/>
    <w:rsid w:val="00C66443"/>
    <w:rsid w:val="00C7021C"/>
    <w:rsid w:val="00C70B35"/>
    <w:rsid w:val="00C70C56"/>
    <w:rsid w:val="00C71C46"/>
    <w:rsid w:val="00C71F81"/>
    <w:rsid w:val="00C72AB8"/>
    <w:rsid w:val="00C72EA0"/>
    <w:rsid w:val="00C735F3"/>
    <w:rsid w:val="00C73D59"/>
    <w:rsid w:val="00C73F2D"/>
    <w:rsid w:val="00C7693D"/>
    <w:rsid w:val="00C8006D"/>
    <w:rsid w:val="00C80E99"/>
    <w:rsid w:val="00C81178"/>
    <w:rsid w:val="00C81F91"/>
    <w:rsid w:val="00C8285B"/>
    <w:rsid w:val="00C83841"/>
    <w:rsid w:val="00C83C66"/>
    <w:rsid w:val="00C85E14"/>
    <w:rsid w:val="00C869CC"/>
    <w:rsid w:val="00C86C99"/>
    <w:rsid w:val="00C87007"/>
    <w:rsid w:val="00C873FA"/>
    <w:rsid w:val="00C876C0"/>
    <w:rsid w:val="00C87ABD"/>
    <w:rsid w:val="00C91997"/>
    <w:rsid w:val="00C91B05"/>
    <w:rsid w:val="00C923D9"/>
    <w:rsid w:val="00C92788"/>
    <w:rsid w:val="00C92E6A"/>
    <w:rsid w:val="00C93379"/>
    <w:rsid w:val="00C938F7"/>
    <w:rsid w:val="00C95B29"/>
    <w:rsid w:val="00C96751"/>
    <w:rsid w:val="00C96F60"/>
    <w:rsid w:val="00C97704"/>
    <w:rsid w:val="00CA1012"/>
    <w:rsid w:val="00CA1F1F"/>
    <w:rsid w:val="00CA1F71"/>
    <w:rsid w:val="00CA36DC"/>
    <w:rsid w:val="00CA5557"/>
    <w:rsid w:val="00CA561B"/>
    <w:rsid w:val="00CA717F"/>
    <w:rsid w:val="00CA746D"/>
    <w:rsid w:val="00CB0412"/>
    <w:rsid w:val="00CB0E31"/>
    <w:rsid w:val="00CB1146"/>
    <w:rsid w:val="00CB23A9"/>
    <w:rsid w:val="00CB2514"/>
    <w:rsid w:val="00CB2685"/>
    <w:rsid w:val="00CB3814"/>
    <w:rsid w:val="00CB3DC1"/>
    <w:rsid w:val="00CB45A5"/>
    <w:rsid w:val="00CB45FD"/>
    <w:rsid w:val="00CB524B"/>
    <w:rsid w:val="00CC0634"/>
    <w:rsid w:val="00CC0BB6"/>
    <w:rsid w:val="00CC11C9"/>
    <w:rsid w:val="00CC20B9"/>
    <w:rsid w:val="00CC2885"/>
    <w:rsid w:val="00CC2DF9"/>
    <w:rsid w:val="00CC3904"/>
    <w:rsid w:val="00CC3905"/>
    <w:rsid w:val="00CC600B"/>
    <w:rsid w:val="00CC724C"/>
    <w:rsid w:val="00CD071B"/>
    <w:rsid w:val="00CD1640"/>
    <w:rsid w:val="00CD22FB"/>
    <w:rsid w:val="00CD4848"/>
    <w:rsid w:val="00CD6467"/>
    <w:rsid w:val="00CD6831"/>
    <w:rsid w:val="00CD7813"/>
    <w:rsid w:val="00CE1899"/>
    <w:rsid w:val="00CE1EE4"/>
    <w:rsid w:val="00CE22CA"/>
    <w:rsid w:val="00CE43F9"/>
    <w:rsid w:val="00CE452A"/>
    <w:rsid w:val="00CE529E"/>
    <w:rsid w:val="00CE5C22"/>
    <w:rsid w:val="00CE66A0"/>
    <w:rsid w:val="00CE6C53"/>
    <w:rsid w:val="00CE6DF8"/>
    <w:rsid w:val="00CE7A40"/>
    <w:rsid w:val="00CF2CF1"/>
    <w:rsid w:val="00CF3B64"/>
    <w:rsid w:val="00CF4708"/>
    <w:rsid w:val="00CF6300"/>
    <w:rsid w:val="00D002D0"/>
    <w:rsid w:val="00D00F3F"/>
    <w:rsid w:val="00D01492"/>
    <w:rsid w:val="00D03DDB"/>
    <w:rsid w:val="00D04C13"/>
    <w:rsid w:val="00D05400"/>
    <w:rsid w:val="00D11188"/>
    <w:rsid w:val="00D11358"/>
    <w:rsid w:val="00D11987"/>
    <w:rsid w:val="00D12597"/>
    <w:rsid w:val="00D12A8F"/>
    <w:rsid w:val="00D14240"/>
    <w:rsid w:val="00D14517"/>
    <w:rsid w:val="00D164CD"/>
    <w:rsid w:val="00D16EFA"/>
    <w:rsid w:val="00D178D0"/>
    <w:rsid w:val="00D209F7"/>
    <w:rsid w:val="00D20E97"/>
    <w:rsid w:val="00D21510"/>
    <w:rsid w:val="00D224F0"/>
    <w:rsid w:val="00D22AA9"/>
    <w:rsid w:val="00D24AD7"/>
    <w:rsid w:val="00D263AE"/>
    <w:rsid w:val="00D27EFA"/>
    <w:rsid w:val="00D30287"/>
    <w:rsid w:val="00D3194E"/>
    <w:rsid w:val="00D327F1"/>
    <w:rsid w:val="00D34623"/>
    <w:rsid w:val="00D34776"/>
    <w:rsid w:val="00D35B21"/>
    <w:rsid w:val="00D367A3"/>
    <w:rsid w:val="00D36EDE"/>
    <w:rsid w:val="00D403C7"/>
    <w:rsid w:val="00D409C0"/>
    <w:rsid w:val="00D41A09"/>
    <w:rsid w:val="00D42E25"/>
    <w:rsid w:val="00D42FA0"/>
    <w:rsid w:val="00D43F5C"/>
    <w:rsid w:val="00D44531"/>
    <w:rsid w:val="00D46D86"/>
    <w:rsid w:val="00D470DA"/>
    <w:rsid w:val="00D47651"/>
    <w:rsid w:val="00D50405"/>
    <w:rsid w:val="00D51861"/>
    <w:rsid w:val="00D53A31"/>
    <w:rsid w:val="00D53BEB"/>
    <w:rsid w:val="00D549F9"/>
    <w:rsid w:val="00D552FC"/>
    <w:rsid w:val="00D5567D"/>
    <w:rsid w:val="00D5758F"/>
    <w:rsid w:val="00D576D6"/>
    <w:rsid w:val="00D61069"/>
    <w:rsid w:val="00D610DC"/>
    <w:rsid w:val="00D615AF"/>
    <w:rsid w:val="00D622E5"/>
    <w:rsid w:val="00D62E0D"/>
    <w:rsid w:val="00D62EB0"/>
    <w:rsid w:val="00D632FE"/>
    <w:rsid w:val="00D635D8"/>
    <w:rsid w:val="00D63F11"/>
    <w:rsid w:val="00D6541D"/>
    <w:rsid w:val="00D658C7"/>
    <w:rsid w:val="00D65DB9"/>
    <w:rsid w:val="00D70021"/>
    <w:rsid w:val="00D712C9"/>
    <w:rsid w:val="00D72132"/>
    <w:rsid w:val="00D73B9E"/>
    <w:rsid w:val="00D74253"/>
    <w:rsid w:val="00D748ED"/>
    <w:rsid w:val="00D75323"/>
    <w:rsid w:val="00D76654"/>
    <w:rsid w:val="00D76DF0"/>
    <w:rsid w:val="00D77A89"/>
    <w:rsid w:val="00D77AF6"/>
    <w:rsid w:val="00D77C67"/>
    <w:rsid w:val="00D80692"/>
    <w:rsid w:val="00D81E01"/>
    <w:rsid w:val="00D82449"/>
    <w:rsid w:val="00D848CE"/>
    <w:rsid w:val="00D8590E"/>
    <w:rsid w:val="00D87A46"/>
    <w:rsid w:val="00D87BFB"/>
    <w:rsid w:val="00D90C0A"/>
    <w:rsid w:val="00D94707"/>
    <w:rsid w:val="00D94A65"/>
    <w:rsid w:val="00D9697A"/>
    <w:rsid w:val="00D96C46"/>
    <w:rsid w:val="00DA0834"/>
    <w:rsid w:val="00DA17FE"/>
    <w:rsid w:val="00DA1E7A"/>
    <w:rsid w:val="00DA400C"/>
    <w:rsid w:val="00DA4AFB"/>
    <w:rsid w:val="00DA4EC6"/>
    <w:rsid w:val="00DA6420"/>
    <w:rsid w:val="00DB165E"/>
    <w:rsid w:val="00DB2E7B"/>
    <w:rsid w:val="00DB32BA"/>
    <w:rsid w:val="00DB6347"/>
    <w:rsid w:val="00DB6A04"/>
    <w:rsid w:val="00DB6E08"/>
    <w:rsid w:val="00DB7616"/>
    <w:rsid w:val="00DC3933"/>
    <w:rsid w:val="00DC3CD0"/>
    <w:rsid w:val="00DC5A3D"/>
    <w:rsid w:val="00DC62C7"/>
    <w:rsid w:val="00DC79DC"/>
    <w:rsid w:val="00DC7F84"/>
    <w:rsid w:val="00DD1A61"/>
    <w:rsid w:val="00DD297E"/>
    <w:rsid w:val="00DD2FE8"/>
    <w:rsid w:val="00DD4341"/>
    <w:rsid w:val="00DD5154"/>
    <w:rsid w:val="00DD5BEF"/>
    <w:rsid w:val="00DD7CF5"/>
    <w:rsid w:val="00DE04A9"/>
    <w:rsid w:val="00DE0A6F"/>
    <w:rsid w:val="00DE0C6F"/>
    <w:rsid w:val="00DE112B"/>
    <w:rsid w:val="00DE1D65"/>
    <w:rsid w:val="00DE27FB"/>
    <w:rsid w:val="00DE3DC4"/>
    <w:rsid w:val="00DE4B49"/>
    <w:rsid w:val="00DE7488"/>
    <w:rsid w:val="00DE78C5"/>
    <w:rsid w:val="00DF083F"/>
    <w:rsid w:val="00DF148E"/>
    <w:rsid w:val="00DF1E6C"/>
    <w:rsid w:val="00DF2D07"/>
    <w:rsid w:val="00DF2F46"/>
    <w:rsid w:val="00DF3CF6"/>
    <w:rsid w:val="00DF6753"/>
    <w:rsid w:val="00DF67AE"/>
    <w:rsid w:val="00DF695F"/>
    <w:rsid w:val="00DF6AEE"/>
    <w:rsid w:val="00E00500"/>
    <w:rsid w:val="00E007EC"/>
    <w:rsid w:val="00E0243E"/>
    <w:rsid w:val="00E036DA"/>
    <w:rsid w:val="00E03BF5"/>
    <w:rsid w:val="00E079FC"/>
    <w:rsid w:val="00E07E77"/>
    <w:rsid w:val="00E1198C"/>
    <w:rsid w:val="00E12004"/>
    <w:rsid w:val="00E125C8"/>
    <w:rsid w:val="00E12971"/>
    <w:rsid w:val="00E13362"/>
    <w:rsid w:val="00E150F3"/>
    <w:rsid w:val="00E155BF"/>
    <w:rsid w:val="00E20376"/>
    <w:rsid w:val="00E20870"/>
    <w:rsid w:val="00E216E8"/>
    <w:rsid w:val="00E21D74"/>
    <w:rsid w:val="00E22629"/>
    <w:rsid w:val="00E24455"/>
    <w:rsid w:val="00E2463B"/>
    <w:rsid w:val="00E25236"/>
    <w:rsid w:val="00E25727"/>
    <w:rsid w:val="00E26B07"/>
    <w:rsid w:val="00E27291"/>
    <w:rsid w:val="00E27E8C"/>
    <w:rsid w:val="00E30192"/>
    <w:rsid w:val="00E305BE"/>
    <w:rsid w:val="00E306A2"/>
    <w:rsid w:val="00E32CDA"/>
    <w:rsid w:val="00E331BB"/>
    <w:rsid w:val="00E34200"/>
    <w:rsid w:val="00E34CA2"/>
    <w:rsid w:val="00E376C4"/>
    <w:rsid w:val="00E41211"/>
    <w:rsid w:val="00E41420"/>
    <w:rsid w:val="00E42738"/>
    <w:rsid w:val="00E43F87"/>
    <w:rsid w:val="00E442F6"/>
    <w:rsid w:val="00E44D2D"/>
    <w:rsid w:val="00E460C0"/>
    <w:rsid w:val="00E463A7"/>
    <w:rsid w:val="00E4670E"/>
    <w:rsid w:val="00E503ED"/>
    <w:rsid w:val="00E5252C"/>
    <w:rsid w:val="00E5305B"/>
    <w:rsid w:val="00E534C1"/>
    <w:rsid w:val="00E53C25"/>
    <w:rsid w:val="00E54561"/>
    <w:rsid w:val="00E55A8E"/>
    <w:rsid w:val="00E561B3"/>
    <w:rsid w:val="00E56D54"/>
    <w:rsid w:val="00E56D9E"/>
    <w:rsid w:val="00E572D3"/>
    <w:rsid w:val="00E5782A"/>
    <w:rsid w:val="00E60094"/>
    <w:rsid w:val="00E60F49"/>
    <w:rsid w:val="00E6227A"/>
    <w:rsid w:val="00E62E0C"/>
    <w:rsid w:val="00E666A8"/>
    <w:rsid w:val="00E67E92"/>
    <w:rsid w:val="00E702D6"/>
    <w:rsid w:val="00E7361A"/>
    <w:rsid w:val="00E74DFE"/>
    <w:rsid w:val="00E750F2"/>
    <w:rsid w:val="00E755AB"/>
    <w:rsid w:val="00E77194"/>
    <w:rsid w:val="00E834D8"/>
    <w:rsid w:val="00E84835"/>
    <w:rsid w:val="00E859C8"/>
    <w:rsid w:val="00E86CB3"/>
    <w:rsid w:val="00E924FA"/>
    <w:rsid w:val="00E93E49"/>
    <w:rsid w:val="00E946F3"/>
    <w:rsid w:val="00E94A80"/>
    <w:rsid w:val="00E94C72"/>
    <w:rsid w:val="00E94CDF"/>
    <w:rsid w:val="00E95677"/>
    <w:rsid w:val="00E96E21"/>
    <w:rsid w:val="00EA1C37"/>
    <w:rsid w:val="00EA25FB"/>
    <w:rsid w:val="00EA2CFB"/>
    <w:rsid w:val="00EA3853"/>
    <w:rsid w:val="00EA385F"/>
    <w:rsid w:val="00EA47F6"/>
    <w:rsid w:val="00EA559D"/>
    <w:rsid w:val="00EA6E35"/>
    <w:rsid w:val="00EA70FE"/>
    <w:rsid w:val="00EB0048"/>
    <w:rsid w:val="00EB0D20"/>
    <w:rsid w:val="00EB1478"/>
    <w:rsid w:val="00EB1A5A"/>
    <w:rsid w:val="00EB2816"/>
    <w:rsid w:val="00EB290F"/>
    <w:rsid w:val="00EB2CA9"/>
    <w:rsid w:val="00EB33F7"/>
    <w:rsid w:val="00EB47CD"/>
    <w:rsid w:val="00EB501A"/>
    <w:rsid w:val="00EB528B"/>
    <w:rsid w:val="00EB5B38"/>
    <w:rsid w:val="00EB61AD"/>
    <w:rsid w:val="00EB6946"/>
    <w:rsid w:val="00EB6ABA"/>
    <w:rsid w:val="00EB6CB0"/>
    <w:rsid w:val="00EB6E06"/>
    <w:rsid w:val="00EB76DD"/>
    <w:rsid w:val="00EC096A"/>
    <w:rsid w:val="00EC0AEA"/>
    <w:rsid w:val="00EC0AF3"/>
    <w:rsid w:val="00EC18E3"/>
    <w:rsid w:val="00EC1B97"/>
    <w:rsid w:val="00EC4151"/>
    <w:rsid w:val="00EC4771"/>
    <w:rsid w:val="00EC4D1E"/>
    <w:rsid w:val="00EC5DD8"/>
    <w:rsid w:val="00EC6B16"/>
    <w:rsid w:val="00EC6DB3"/>
    <w:rsid w:val="00EC742A"/>
    <w:rsid w:val="00ED029B"/>
    <w:rsid w:val="00ED5152"/>
    <w:rsid w:val="00ED58B4"/>
    <w:rsid w:val="00ED58D5"/>
    <w:rsid w:val="00ED5A6E"/>
    <w:rsid w:val="00ED5DA3"/>
    <w:rsid w:val="00ED5E32"/>
    <w:rsid w:val="00ED74B8"/>
    <w:rsid w:val="00ED7CAA"/>
    <w:rsid w:val="00EE0032"/>
    <w:rsid w:val="00EE2E30"/>
    <w:rsid w:val="00EE6A00"/>
    <w:rsid w:val="00EF191D"/>
    <w:rsid w:val="00EF230E"/>
    <w:rsid w:val="00EF25E3"/>
    <w:rsid w:val="00EF33FE"/>
    <w:rsid w:val="00EF4411"/>
    <w:rsid w:val="00EF4559"/>
    <w:rsid w:val="00EF4CB5"/>
    <w:rsid w:val="00EF67C8"/>
    <w:rsid w:val="00EF705F"/>
    <w:rsid w:val="00EF751A"/>
    <w:rsid w:val="00EF7B38"/>
    <w:rsid w:val="00F00105"/>
    <w:rsid w:val="00F006E1"/>
    <w:rsid w:val="00F00F4D"/>
    <w:rsid w:val="00F02847"/>
    <w:rsid w:val="00F039F6"/>
    <w:rsid w:val="00F03E06"/>
    <w:rsid w:val="00F10EB7"/>
    <w:rsid w:val="00F127D3"/>
    <w:rsid w:val="00F13866"/>
    <w:rsid w:val="00F13AD9"/>
    <w:rsid w:val="00F14230"/>
    <w:rsid w:val="00F14701"/>
    <w:rsid w:val="00F15049"/>
    <w:rsid w:val="00F21107"/>
    <w:rsid w:val="00F22AD8"/>
    <w:rsid w:val="00F23DBE"/>
    <w:rsid w:val="00F25313"/>
    <w:rsid w:val="00F31F2B"/>
    <w:rsid w:val="00F329DB"/>
    <w:rsid w:val="00F32C68"/>
    <w:rsid w:val="00F33248"/>
    <w:rsid w:val="00F33300"/>
    <w:rsid w:val="00F33E8C"/>
    <w:rsid w:val="00F340FA"/>
    <w:rsid w:val="00F37E48"/>
    <w:rsid w:val="00F40718"/>
    <w:rsid w:val="00F431E7"/>
    <w:rsid w:val="00F4383F"/>
    <w:rsid w:val="00F453EB"/>
    <w:rsid w:val="00F468F1"/>
    <w:rsid w:val="00F522D4"/>
    <w:rsid w:val="00F52DF1"/>
    <w:rsid w:val="00F53325"/>
    <w:rsid w:val="00F540F2"/>
    <w:rsid w:val="00F54739"/>
    <w:rsid w:val="00F54804"/>
    <w:rsid w:val="00F55808"/>
    <w:rsid w:val="00F57237"/>
    <w:rsid w:val="00F60F66"/>
    <w:rsid w:val="00F628CA"/>
    <w:rsid w:val="00F657A4"/>
    <w:rsid w:val="00F66726"/>
    <w:rsid w:val="00F67A7D"/>
    <w:rsid w:val="00F701E0"/>
    <w:rsid w:val="00F72E6C"/>
    <w:rsid w:val="00F74CE1"/>
    <w:rsid w:val="00F75E3C"/>
    <w:rsid w:val="00F77964"/>
    <w:rsid w:val="00F81D21"/>
    <w:rsid w:val="00F81F12"/>
    <w:rsid w:val="00F82A53"/>
    <w:rsid w:val="00F82BB0"/>
    <w:rsid w:val="00F84165"/>
    <w:rsid w:val="00F84180"/>
    <w:rsid w:val="00F8479C"/>
    <w:rsid w:val="00F86C95"/>
    <w:rsid w:val="00F87263"/>
    <w:rsid w:val="00F87BF0"/>
    <w:rsid w:val="00F90163"/>
    <w:rsid w:val="00F92B75"/>
    <w:rsid w:val="00F931BD"/>
    <w:rsid w:val="00F93ECF"/>
    <w:rsid w:val="00F946BF"/>
    <w:rsid w:val="00F9615E"/>
    <w:rsid w:val="00F966D6"/>
    <w:rsid w:val="00F96D97"/>
    <w:rsid w:val="00F97D31"/>
    <w:rsid w:val="00FA1B21"/>
    <w:rsid w:val="00FA208E"/>
    <w:rsid w:val="00FA217D"/>
    <w:rsid w:val="00FA45E8"/>
    <w:rsid w:val="00FA58F7"/>
    <w:rsid w:val="00FB0806"/>
    <w:rsid w:val="00FB0824"/>
    <w:rsid w:val="00FB0BD1"/>
    <w:rsid w:val="00FB16E9"/>
    <w:rsid w:val="00FB2440"/>
    <w:rsid w:val="00FB5AA2"/>
    <w:rsid w:val="00FB67C4"/>
    <w:rsid w:val="00FB68B1"/>
    <w:rsid w:val="00FB6F29"/>
    <w:rsid w:val="00FC00A2"/>
    <w:rsid w:val="00FC18E5"/>
    <w:rsid w:val="00FC20F0"/>
    <w:rsid w:val="00FC2ADE"/>
    <w:rsid w:val="00FC2DB5"/>
    <w:rsid w:val="00FC5C58"/>
    <w:rsid w:val="00FC6A7E"/>
    <w:rsid w:val="00FC7B74"/>
    <w:rsid w:val="00FD018E"/>
    <w:rsid w:val="00FD0717"/>
    <w:rsid w:val="00FD2B77"/>
    <w:rsid w:val="00FD3107"/>
    <w:rsid w:val="00FD5FC3"/>
    <w:rsid w:val="00FD6649"/>
    <w:rsid w:val="00FE1254"/>
    <w:rsid w:val="00FE1CB5"/>
    <w:rsid w:val="00FE20D0"/>
    <w:rsid w:val="00FE45C4"/>
    <w:rsid w:val="00FE4C3D"/>
    <w:rsid w:val="00FE536A"/>
    <w:rsid w:val="00FE5C98"/>
    <w:rsid w:val="00FE7B8C"/>
    <w:rsid w:val="00FF0F8B"/>
    <w:rsid w:val="00FF13B7"/>
    <w:rsid w:val="00FF3E76"/>
    <w:rsid w:val="00FF47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F4B34"/>
  <w15:chartTrackingRefBased/>
  <w15:docId w15:val="{32929E25-5DCB-4B47-B327-CA2153F8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4C55"/>
    <w:pPr>
      <w:spacing w:after="0" w:line="240" w:lineRule="auto"/>
    </w:pPr>
    <w:rPr>
      <w:rFonts w:ascii="Times New Roman" w:eastAsia="Times New Roman" w:hAnsi="Times New Roman" w:cs="Times New Roman"/>
      <w:kern w:val="0"/>
      <w:lang w:eastAsia="en-GB"/>
      <w14:ligatures w14:val="none"/>
    </w:rPr>
  </w:style>
  <w:style w:type="paragraph" w:styleId="Antrat1">
    <w:name w:val="heading 1"/>
    <w:basedOn w:val="prastasis"/>
    <w:next w:val="prastasis"/>
    <w:link w:val="Antrat1Diagrama"/>
    <w:uiPriority w:val="9"/>
    <w:qFormat/>
    <w:rsid w:val="00D61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610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610D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610D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610D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610D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10D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10D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10D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10D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610D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610D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610D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610D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610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10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10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10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10D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10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10D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10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10D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10D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D610DC"/>
    <w:pPr>
      <w:ind w:left="720"/>
      <w:contextualSpacing/>
    </w:pPr>
  </w:style>
  <w:style w:type="character" w:styleId="Rykuspabraukimas">
    <w:name w:val="Intense Emphasis"/>
    <w:basedOn w:val="Numatytasispastraiposriftas"/>
    <w:uiPriority w:val="21"/>
    <w:qFormat/>
    <w:rsid w:val="00D610DC"/>
    <w:rPr>
      <w:i/>
      <w:iCs/>
      <w:color w:val="0F4761" w:themeColor="accent1" w:themeShade="BF"/>
    </w:rPr>
  </w:style>
  <w:style w:type="paragraph" w:styleId="Iskirtacitata">
    <w:name w:val="Intense Quote"/>
    <w:basedOn w:val="prastasis"/>
    <w:next w:val="prastasis"/>
    <w:link w:val="IskirtacitataDiagrama"/>
    <w:uiPriority w:val="30"/>
    <w:qFormat/>
    <w:rsid w:val="00D61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10DC"/>
    <w:rPr>
      <w:i/>
      <w:iCs/>
      <w:color w:val="0F4761" w:themeColor="accent1" w:themeShade="BF"/>
    </w:rPr>
  </w:style>
  <w:style w:type="character" w:styleId="Rykinuoroda">
    <w:name w:val="Intense Reference"/>
    <w:basedOn w:val="Numatytasispastraiposriftas"/>
    <w:uiPriority w:val="32"/>
    <w:qFormat/>
    <w:rsid w:val="00D610DC"/>
    <w:rPr>
      <w:b/>
      <w:bCs/>
      <w:smallCaps/>
      <w:color w:val="0F4761" w:themeColor="accent1" w:themeShade="BF"/>
      <w:spacing w:val="5"/>
    </w:rPr>
  </w:style>
  <w:style w:type="paragraph" w:customStyle="1" w:styleId="paragraph">
    <w:name w:val="paragraph"/>
    <w:basedOn w:val="prastasis"/>
    <w:rsid w:val="00D610DC"/>
    <w:pPr>
      <w:spacing w:before="100" w:beforeAutospacing="1" w:after="100" w:afterAutospacing="1"/>
    </w:pPr>
    <w:rPr>
      <w:lang w:eastAsia="en-US"/>
    </w:rPr>
  </w:style>
  <w:style w:type="character" w:customStyle="1" w:styleId="normaltextrun">
    <w:name w:val="normaltextrun"/>
    <w:basedOn w:val="Numatytasispastraiposriftas"/>
    <w:rsid w:val="00D610DC"/>
  </w:style>
  <w:style w:type="character" w:customStyle="1" w:styleId="eop">
    <w:name w:val="eop"/>
    <w:basedOn w:val="Numatytasispastraiposriftas"/>
    <w:rsid w:val="00D610DC"/>
  </w:style>
  <w:style w:type="character" w:styleId="Hipersaitas">
    <w:name w:val="Hyperlink"/>
    <w:basedOn w:val="Numatytasispastraiposriftas"/>
    <w:uiPriority w:val="99"/>
    <w:unhideWhenUsed/>
    <w:rsid w:val="00D610DC"/>
    <w:rPr>
      <w:color w:val="467886" w:themeColor="hyperlink"/>
      <w:u w:val="singl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610DC"/>
    <w:rPr>
      <w:rFonts w:asciiTheme="minorHAnsi" w:eastAsiaTheme="minorHAnsi" w:hAnsiTheme="minorHAnsi" w:cstheme="minorBidi"/>
      <w:sz w:val="20"/>
      <w:szCs w:val="20"/>
      <w:lang w:eastAsia="en-US"/>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610DC"/>
    <w:rPr>
      <w:kern w:val="0"/>
      <w:sz w:val="20"/>
      <w:szCs w:val="20"/>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D610DC"/>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D610DC"/>
  </w:style>
  <w:style w:type="character" w:styleId="Perirtashipersaitas">
    <w:name w:val="FollowedHyperlink"/>
    <w:basedOn w:val="Numatytasispastraiposriftas"/>
    <w:uiPriority w:val="99"/>
    <w:semiHidden/>
    <w:unhideWhenUsed/>
    <w:rsid w:val="00D610DC"/>
    <w:rPr>
      <w:color w:val="96607D" w:themeColor="followedHyperlink"/>
      <w:u w:val="single"/>
    </w:rPr>
  </w:style>
  <w:style w:type="character" w:styleId="Neapdorotaspaminjimas">
    <w:name w:val="Unresolved Mention"/>
    <w:basedOn w:val="Numatytasispastraiposriftas"/>
    <w:uiPriority w:val="99"/>
    <w:semiHidden/>
    <w:unhideWhenUsed/>
    <w:rsid w:val="002C2F10"/>
    <w:rPr>
      <w:color w:val="605E5C"/>
      <w:shd w:val="clear" w:color="auto" w:fill="E1DFDD"/>
    </w:rPr>
  </w:style>
  <w:style w:type="character" w:styleId="Komentaronuoroda">
    <w:name w:val="annotation reference"/>
    <w:uiPriority w:val="99"/>
    <w:qFormat/>
    <w:rsid w:val="007E31E0"/>
    <w:rPr>
      <w:sz w:val="16"/>
      <w:szCs w:val="16"/>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qFormat/>
    <w:rsid w:val="007E31E0"/>
    <w:rPr>
      <w:sz w:val="20"/>
      <w:szCs w:val="20"/>
      <w:lang w:eastAsia="lt-LT"/>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7E31E0"/>
    <w:rPr>
      <w:rFonts w:ascii="Times New Roman" w:eastAsia="Times New Roman" w:hAnsi="Times New Roman" w:cs="Times New Roman"/>
      <w:kern w:val="0"/>
      <w:sz w:val="20"/>
      <w:szCs w:val="20"/>
      <w:lang w:eastAsia="lt-LT"/>
      <w14:ligatures w14:val="none"/>
    </w:rPr>
  </w:style>
  <w:style w:type="paragraph" w:styleId="Pataisymai">
    <w:name w:val="Revision"/>
    <w:hidden/>
    <w:uiPriority w:val="99"/>
    <w:semiHidden/>
    <w:rsid w:val="00886B31"/>
    <w:pPr>
      <w:spacing w:after="0" w:line="240" w:lineRule="auto"/>
    </w:pPr>
    <w:rPr>
      <w:rFonts w:ascii="Times New Roman" w:eastAsia="Times New Roman" w:hAnsi="Times New Roman" w:cs="Times New Roman"/>
      <w:kern w:val="0"/>
      <w:lang w:val="en-US" w:eastAsia="en-GB"/>
      <w14:ligatures w14:val="none"/>
    </w:rPr>
  </w:style>
  <w:style w:type="paragraph" w:styleId="Komentarotema">
    <w:name w:val="annotation subject"/>
    <w:basedOn w:val="Komentarotekstas"/>
    <w:next w:val="Komentarotekstas"/>
    <w:link w:val="KomentarotemaDiagrama"/>
    <w:uiPriority w:val="99"/>
    <w:semiHidden/>
    <w:unhideWhenUsed/>
    <w:rsid w:val="005E35E3"/>
    <w:rPr>
      <w:b/>
      <w:bCs/>
      <w:lang w:val="en-US" w:eastAsia="en-GB"/>
    </w:rPr>
  </w:style>
  <w:style w:type="character" w:customStyle="1" w:styleId="KomentarotemaDiagrama">
    <w:name w:val="Komentaro tema Diagrama"/>
    <w:basedOn w:val="KomentarotekstasDiagrama"/>
    <w:link w:val="Komentarotema"/>
    <w:uiPriority w:val="99"/>
    <w:semiHidden/>
    <w:rsid w:val="005E35E3"/>
    <w:rPr>
      <w:rFonts w:ascii="Times New Roman" w:eastAsia="Times New Roman" w:hAnsi="Times New Roman" w:cs="Times New Roman"/>
      <w:b/>
      <w:bCs/>
      <w:kern w:val="0"/>
      <w:sz w:val="20"/>
      <w:szCs w:val="20"/>
      <w:lang w:val="en-US" w:eastAsia="en-GB"/>
      <w14:ligatures w14:val="none"/>
    </w:rPr>
  </w:style>
  <w:style w:type="paragraph" w:styleId="Antrats">
    <w:name w:val="header"/>
    <w:basedOn w:val="prastasis"/>
    <w:link w:val="AntratsDiagrama"/>
    <w:uiPriority w:val="99"/>
    <w:semiHidden/>
    <w:unhideWhenUsed/>
    <w:rsid w:val="008F7933"/>
    <w:pPr>
      <w:tabs>
        <w:tab w:val="center" w:pos="4680"/>
        <w:tab w:val="right" w:pos="9360"/>
      </w:tabs>
    </w:pPr>
  </w:style>
  <w:style w:type="character" w:customStyle="1" w:styleId="AntratsDiagrama">
    <w:name w:val="Antraštės Diagrama"/>
    <w:basedOn w:val="Numatytasispastraiposriftas"/>
    <w:link w:val="Antrats"/>
    <w:uiPriority w:val="99"/>
    <w:semiHidden/>
    <w:rsid w:val="008F7933"/>
    <w:rPr>
      <w:rFonts w:ascii="Times New Roman" w:eastAsia="Times New Roman" w:hAnsi="Times New Roman" w:cs="Times New Roman"/>
      <w:kern w:val="0"/>
      <w:lang w:val="en-US" w:eastAsia="en-GB"/>
      <w14:ligatures w14:val="none"/>
    </w:rPr>
  </w:style>
  <w:style w:type="paragraph" w:styleId="Porat">
    <w:name w:val="footer"/>
    <w:basedOn w:val="prastasis"/>
    <w:link w:val="PoratDiagrama"/>
    <w:uiPriority w:val="99"/>
    <w:semiHidden/>
    <w:unhideWhenUsed/>
    <w:rsid w:val="008F7933"/>
    <w:pPr>
      <w:tabs>
        <w:tab w:val="center" w:pos="4680"/>
        <w:tab w:val="right" w:pos="9360"/>
      </w:tabs>
    </w:pPr>
  </w:style>
  <w:style w:type="character" w:customStyle="1" w:styleId="PoratDiagrama">
    <w:name w:val="Poraštė Diagrama"/>
    <w:basedOn w:val="Numatytasispastraiposriftas"/>
    <w:link w:val="Porat"/>
    <w:uiPriority w:val="99"/>
    <w:semiHidden/>
    <w:rsid w:val="008F7933"/>
    <w:rPr>
      <w:rFonts w:ascii="Times New Roman" w:eastAsia="Times New Roman" w:hAnsi="Times New Roman" w:cs="Times New Roman"/>
      <w:kern w:val="0"/>
      <w:lang w:val="en-US" w:eastAsia="en-GB"/>
      <w14:ligatures w14:val="none"/>
    </w:rPr>
  </w:style>
  <w:style w:type="character" w:styleId="Grietas">
    <w:name w:val="Strong"/>
    <w:basedOn w:val="Numatytasispastraiposriftas"/>
    <w:uiPriority w:val="22"/>
    <w:qFormat/>
    <w:rsid w:val="008235CB"/>
    <w:rPr>
      <w:b/>
      <w:bCs/>
    </w:rPr>
  </w:style>
  <w:style w:type="character" w:customStyle="1" w:styleId="findhit">
    <w:name w:val="findhit"/>
    <w:basedOn w:val="Numatytasispastraiposriftas"/>
    <w:rsid w:val="00D5567D"/>
  </w:style>
  <w:style w:type="paragraph" w:customStyle="1" w:styleId="pf0">
    <w:name w:val="pf0"/>
    <w:basedOn w:val="prastasis"/>
    <w:rsid w:val="00613919"/>
    <w:pPr>
      <w:spacing w:before="100" w:beforeAutospacing="1" w:after="100" w:afterAutospacing="1"/>
    </w:pPr>
    <w:rPr>
      <w:lang w:eastAsia="lt-LT"/>
    </w:rPr>
  </w:style>
  <w:style w:type="character" w:customStyle="1" w:styleId="cf01">
    <w:name w:val="cf01"/>
    <w:basedOn w:val="Numatytasispastraiposriftas"/>
    <w:rsid w:val="00613919"/>
    <w:rPr>
      <w:rFonts w:ascii="Segoe UI" w:hAnsi="Segoe UI" w:cs="Segoe UI" w:hint="default"/>
      <w:sz w:val="18"/>
      <w:szCs w:val="18"/>
    </w:rPr>
  </w:style>
  <w:style w:type="character" w:customStyle="1" w:styleId="cf11">
    <w:name w:val="cf11"/>
    <w:basedOn w:val="Numatytasispastraiposriftas"/>
    <w:rsid w:val="00613919"/>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239475">
      <w:bodyDiv w:val="1"/>
      <w:marLeft w:val="0"/>
      <w:marRight w:val="0"/>
      <w:marTop w:val="0"/>
      <w:marBottom w:val="0"/>
      <w:divBdr>
        <w:top w:val="none" w:sz="0" w:space="0" w:color="auto"/>
        <w:left w:val="none" w:sz="0" w:space="0" w:color="auto"/>
        <w:bottom w:val="none" w:sz="0" w:space="0" w:color="auto"/>
        <w:right w:val="none" w:sz="0" w:space="0" w:color="auto"/>
      </w:divBdr>
      <w:divsChild>
        <w:div w:id="1808156895">
          <w:marLeft w:val="0"/>
          <w:marRight w:val="0"/>
          <w:marTop w:val="0"/>
          <w:marBottom w:val="0"/>
          <w:divBdr>
            <w:top w:val="none" w:sz="0" w:space="0" w:color="auto"/>
            <w:left w:val="none" w:sz="0" w:space="0" w:color="auto"/>
            <w:bottom w:val="none" w:sz="0" w:space="0" w:color="auto"/>
            <w:right w:val="none" w:sz="0" w:space="0" w:color="auto"/>
          </w:divBdr>
        </w:div>
        <w:div w:id="786968179">
          <w:marLeft w:val="0"/>
          <w:marRight w:val="0"/>
          <w:marTop w:val="0"/>
          <w:marBottom w:val="0"/>
          <w:divBdr>
            <w:top w:val="none" w:sz="0" w:space="0" w:color="auto"/>
            <w:left w:val="none" w:sz="0" w:space="0" w:color="auto"/>
            <w:bottom w:val="none" w:sz="0" w:space="0" w:color="auto"/>
            <w:right w:val="none" w:sz="0" w:space="0" w:color="auto"/>
          </w:divBdr>
        </w:div>
      </w:divsChild>
    </w:div>
    <w:div w:id="588655759">
      <w:bodyDiv w:val="1"/>
      <w:marLeft w:val="0"/>
      <w:marRight w:val="0"/>
      <w:marTop w:val="0"/>
      <w:marBottom w:val="0"/>
      <w:divBdr>
        <w:top w:val="none" w:sz="0" w:space="0" w:color="auto"/>
        <w:left w:val="none" w:sz="0" w:space="0" w:color="auto"/>
        <w:bottom w:val="none" w:sz="0" w:space="0" w:color="auto"/>
        <w:right w:val="none" w:sz="0" w:space="0" w:color="auto"/>
      </w:divBdr>
    </w:div>
    <w:div w:id="122070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we/wordeditorframe.aspx?ui=en-us&amp;rs=lt-lt&amp;wopisrc=https%3A%2F%2Fvptlt.sharepoint.com%2Fsites%2FPrevencijosirskelbimskyrius%2F_vti_bin%2Fwopi.ashx%2Ffiles%2F2f2a8df0b57640ae928ba2ac2ef26aaa&amp;wdenableroaming=1&amp;mscc=1&amp;hid=05c6657a-5043-45fd-a576-e181bddbec72.0&amp;uih=teams&amp;uiembed=1&amp;wdlcid=en-us&amp;jsapi=1&amp;jsapiver=v2&amp;corrid=e9830835-c386-43e8-ad77-ed60e94cac15&amp;usid=e9830835-c386-43e8-ad77-ed60e94cac15&amp;newsession=1&amp;sftc=1&amp;uihit=TeamsModern&amp;muv=v1&amp;accloop=1&amp;sdr=6&amp;scnd=1&amp;sat=1&amp;rat=1&amp;sams=1&amp;mtf=1&amp;sfp=1&amp;halh=1&amp;hch=1&amp;hmh=1&amp;hwfh=1&amp;hsth=1&amp;sih=1&amp;unh=1&amp;onw=1&amp;dchat=1&amp;sc=%7B%22pmo%22%3A%22https%3A%2F%2Fwww.microsoft365.com%22%2C%22pmshare%22%3Atrue%7D&amp;ctp=LeastProtected&amp;rct=Normal&amp;wdhostclicktime=1747814825587&amp;afdflight=35&amp;instantedit=1&amp;wopicomplete=1&amp;wdredirectionreason=Unified_SingleFlus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01aeb1815d8c11e7a53b83ca0142260e/bfNUrahbQ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mp/darbu_gaires.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Statybos_darbu_gaires_2023-07-31.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c14e6210afe511e6b844f0f29024f5ac/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07d91212308c1ce33bf0e145ca9024cf">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2e36088ec1cc68a1f049cdff4d623284"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36B25A-D637-4E2E-B20E-4A09883C0954}">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64CDA9B8-BAB2-411B-BEFA-74C1870C0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A7C9ED-90B9-4FC2-AD57-2837FBCC8910}">
  <ds:schemaRefs>
    <ds:schemaRef ds:uri="http://schemas.openxmlformats.org/officeDocument/2006/bibliography"/>
  </ds:schemaRefs>
</ds:datastoreItem>
</file>

<file path=customXml/itemProps4.xml><?xml version="1.0" encoding="utf-8"?>
<ds:datastoreItem xmlns:ds="http://schemas.openxmlformats.org/officeDocument/2006/customXml" ds:itemID="{4165E708-0079-4DF9-B551-CE998491DD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4</Pages>
  <Words>6622</Words>
  <Characters>3775</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10377</CharactersWithSpaces>
  <SharedDoc>false</SharedDoc>
  <HLinks>
    <vt:vector size="36" baseType="variant">
      <vt:variant>
        <vt:i4>458848</vt:i4>
      </vt:variant>
      <vt:variant>
        <vt:i4>15</vt:i4>
      </vt:variant>
      <vt:variant>
        <vt:i4>0</vt:i4>
      </vt:variant>
      <vt:variant>
        <vt:i4>5</vt:i4>
      </vt:variant>
      <vt:variant>
        <vt:lpwstr>mailto:Jolanta.Klimantaviciene@vpt.lt</vt:lpwstr>
      </vt:variant>
      <vt:variant>
        <vt:lpwstr/>
      </vt:variant>
      <vt:variant>
        <vt:i4>3735583</vt:i4>
      </vt:variant>
      <vt:variant>
        <vt:i4>12</vt:i4>
      </vt:variant>
      <vt:variant>
        <vt:i4>0</vt:i4>
      </vt:variant>
      <vt:variant>
        <vt:i4>5</vt:i4>
      </vt:variant>
      <vt:variant>
        <vt:lpwstr>https://vpt.lrv.lt/public/canonical/1738158269/18814/Pasalinimo_pagrindu_lentele_2025-01-31.docx</vt:lpwstr>
      </vt:variant>
      <vt:variant>
        <vt:lpwstr/>
      </vt:variant>
      <vt:variant>
        <vt:i4>4128876</vt:i4>
      </vt:variant>
      <vt:variant>
        <vt:i4>9</vt:i4>
      </vt:variant>
      <vt:variant>
        <vt:i4>0</vt:i4>
      </vt:variant>
      <vt:variant>
        <vt:i4>5</vt:i4>
      </vt:variant>
      <vt:variant>
        <vt:lpwstr>https://klausk.vpt.lt/hc/lt/articles/22581102007580-D%C4%97l-formuluot%C4%97s-arba-lygiavertis-nurodymo-technin%C4%97se-specifikacijose</vt:lpwstr>
      </vt:variant>
      <vt:variant>
        <vt:lpwstr/>
      </vt:variant>
      <vt:variant>
        <vt:i4>1835086</vt:i4>
      </vt:variant>
      <vt:variant>
        <vt:i4>6</vt:i4>
      </vt:variant>
      <vt:variant>
        <vt:i4>0</vt:i4>
      </vt:variant>
      <vt:variant>
        <vt:i4>5</vt:i4>
      </vt:variant>
      <vt:variant>
        <vt:lpwstr>https://klausk.vpt.lt/hc/lt/articles/14446807978268-Kaip-vertinti-kas-yra-tinkamai-atlikti-darbai-suteiktos-paslaugos-pristatytos-ir-sumontuotos-prek%C4%97s</vt:lpwstr>
      </vt:variant>
      <vt:variant>
        <vt:lpwstr/>
      </vt:variant>
      <vt:variant>
        <vt:i4>3342367</vt:i4>
      </vt:variant>
      <vt:variant>
        <vt:i4>3</vt:i4>
      </vt:variant>
      <vt:variant>
        <vt:i4>0</vt:i4>
      </vt:variant>
      <vt:variant>
        <vt:i4>5</vt:i4>
      </vt:variant>
      <vt:variant>
        <vt:lpwstr>https://euc-word-edit.officeapps.live.com/we/wordeditorframe.aspx?ui=en-us&amp;rs=lt-lt&amp;wopisrc=https%3A%2F%2Fvptlt.sharepoint.com%2Fsites%2FPrevencijosirskelbimskyrius%2F_vti_bin%2Fwopi.ashx%2Ffiles%2F19ae1c1c3a9a4336be20f4a8404b92dd&amp;wdenableroaming=1&amp;mscc=1&amp;hid=0c438a65-67ef-4a76-b480-3a2452fd2bb9.0&amp;uih=teams&amp;uiembed=1&amp;wdlcid=en-us&amp;jsapi=1&amp;jsapiver=v2&amp;corrid=eb64c5f1-d626-4700-a345-4f967e453526&amp;usid=eb64c5f1-d626-4700-a345-4f967e453526&amp;newsession=1&amp;sftc=1&amp;uihit=UnifiedUiHostTeams&amp;muv=v1&amp;accloop=1&amp;sdr=6&amp;scnd=1&amp;sat=1&amp;rat=1&amp;sams=1&amp;mtf=1&amp;sfp=1&amp;halh=1&amp;hch=1&amp;hmh=1&amp;hwfh=1&amp;hsth=1&amp;sih=1&amp;unh=1&amp;onw=1&amp;dchat=1&amp;sc=%7B%22pmo%22%3A%22https%3A%2F%2Fwww.microsoft365.com%22%2C%22pmshare%22%3Atrue%7D&amp;ctp=LeastProtected&amp;rct=Normal&amp;wdorigin=TEAMS-ELECTRON.teamsSdk_ns.bim&amp;wdhostclicktime=1712904785140&amp;instantedit=1&amp;wopicomplete=1&amp;wdredirectionreason=Unified_SingleFlush</vt:lpwstr>
      </vt:variant>
      <vt:variant>
        <vt:lpwstr>_ftn1</vt:lpwstr>
      </vt:variant>
      <vt:variant>
        <vt:i4>5177469</vt:i4>
      </vt:variant>
      <vt:variant>
        <vt:i4>0</vt:i4>
      </vt:variant>
      <vt:variant>
        <vt:i4>0</vt:i4>
      </vt:variant>
      <vt:variant>
        <vt:i4>5</vt:i4>
      </vt:variant>
      <vt:variant>
        <vt:lpwstr>https://vpt.lrv.lt/public/canonical/1740118315/18940/Prane%C5%A1imas_apie_pakeitimus_2025_02_21.pptx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Jolanta Klimantavičienė</cp:lastModifiedBy>
  <cp:revision>316</cp:revision>
  <dcterms:created xsi:type="dcterms:W3CDTF">2026-04-27T16:54:00Z</dcterms:created>
  <dcterms:modified xsi:type="dcterms:W3CDTF">2026-07-03T10:14:00Z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