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17D1" w14:textId="66EE222F" w:rsidR="000C0AC8" w:rsidRPr="007C5D41" w:rsidRDefault="000C0AC8" w:rsidP="005E0683">
      <w:pPr>
        <w:tabs>
          <w:tab w:val="left" w:pos="993"/>
        </w:tabs>
        <w:spacing w:after="0" w:line="276" w:lineRule="auto"/>
        <w:ind w:firstLine="567"/>
        <w:rPr>
          <w:rFonts w:ascii="Calibri" w:hAnsi="Calibri" w:cs="Calibri"/>
          <w:b/>
          <w:bCs/>
          <w:kern w:val="0"/>
          <w:sz w:val="24"/>
          <w:szCs w:val="24"/>
          <w:lang w:val="en-GB" w:eastAsia="lt-LT"/>
          <w14:ligatures w14:val="none"/>
        </w:rPr>
      </w:pPr>
      <w:bookmarkStart w:id="0" w:name="_Hlk158008212"/>
      <w:r w:rsidRPr="000C0AC8">
        <w:rPr>
          <w:rFonts w:ascii="Calibri" w:eastAsia="Calibri" w:hAnsi="Calibri" w:cs="Calibri"/>
          <w:kern w:val="0"/>
          <w:sz w:val="24"/>
          <w:szCs w:val="24"/>
          <w:lang w:eastAsia="lt-LT"/>
          <w14:ligatures w14:val="none"/>
        </w:rPr>
        <w:t xml:space="preserve">Viešųjų pirkimų tarnyba (toliau – Tarnyba), </w:t>
      </w:r>
      <w:r w:rsidRPr="000C0AC8">
        <w:rPr>
          <w:rFonts w:ascii="Calibri" w:hAnsi="Calibri" w:cs="Calibri"/>
          <w:kern w:val="0"/>
          <w:sz w:val="24"/>
          <w:szCs w:val="24"/>
          <w:lang w:eastAsia="lt-LT"/>
          <w14:ligatures w14:val="none"/>
        </w:rPr>
        <w:t xml:space="preserve">vadovaudamasi Lietuvos Respublikos viešųjų pirkimų, atliekamų gynybos ir saugumo srityje, įstatymo (toliau – Įstatymas) 9 straipsnio 1 dalies 1 punkte nustatyta pažeidimų prevencijos funkcija, šiuo metu atlieka </w:t>
      </w:r>
      <w:r w:rsidR="00561C0A" w:rsidRPr="00561C0A">
        <w:rPr>
          <w:rFonts w:ascii="Calibri" w:hAnsi="Calibri" w:cs="Calibri"/>
          <w:b/>
          <w:bCs/>
          <w:spacing w:val="-2"/>
          <w:kern w:val="0"/>
          <w:sz w:val="24"/>
          <w:szCs w:val="24"/>
          <w:lang w:val="en-GB"/>
          <w14:ligatures w14:val="none"/>
        </w:rPr>
        <w:t xml:space="preserve">Lietuvos </w:t>
      </w:r>
      <w:r w:rsidR="00561C0A" w:rsidRPr="007C5D41">
        <w:rPr>
          <w:rFonts w:ascii="Calibri" w:hAnsi="Calibri" w:cs="Calibri"/>
          <w:b/>
          <w:bCs/>
          <w:spacing w:val="-2"/>
          <w:kern w:val="0"/>
          <w:sz w:val="24"/>
          <w:szCs w:val="24"/>
          <w14:ligatures w14:val="none"/>
        </w:rPr>
        <w:t xml:space="preserve">kariuomenės Specialiųjų operacijų pajėgų Ypatingos paskirties tarnybos </w:t>
      </w:r>
      <w:r w:rsidRPr="007C5D41">
        <w:rPr>
          <w:rFonts w:ascii="Calibri" w:hAnsi="Calibri" w:cs="Calibri"/>
          <w:kern w:val="0"/>
          <w:sz w:val="24"/>
          <w:szCs w:val="24"/>
          <w:lang w:eastAsia="lt-LT"/>
          <w14:ligatures w14:val="none"/>
        </w:rPr>
        <w:t xml:space="preserve">(toliau – Perkančioji organizacija) vykdomo </w:t>
      </w:r>
      <w:r w:rsidR="005941A3">
        <w:rPr>
          <w:rFonts w:ascii="Calibri" w:hAnsi="Calibri" w:cs="Calibri"/>
          <w:kern w:val="0"/>
          <w:sz w:val="24"/>
          <w:szCs w:val="24"/>
          <w:lang w:eastAsia="lt-LT"/>
          <w14:ligatures w14:val="none"/>
        </w:rPr>
        <w:t xml:space="preserve">pirkimo </w:t>
      </w:r>
      <w:r w:rsidR="007C5D41" w:rsidRPr="007C5D41">
        <w:rPr>
          <w:rFonts w:ascii="Calibri" w:hAnsi="Calibri" w:cs="Calibri"/>
          <w:b/>
          <w:bCs/>
          <w:kern w:val="0"/>
          <w:sz w:val="24"/>
          <w:szCs w:val="24"/>
          <w:lang w:eastAsia="lt-LT"/>
          <w14:ligatures w14:val="none"/>
        </w:rPr>
        <w:t>„Uždaro ciklo kvėpavimo aparatas</w:t>
      </w:r>
      <w:r w:rsidRPr="007C5D41">
        <w:rPr>
          <w:rFonts w:ascii="Calibri" w:hAnsi="Calibri" w:cs="Calibri"/>
          <w:b/>
          <w:bCs/>
          <w:kern w:val="0"/>
          <w:sz w:val="24"/>
          <w:szCs w:val="24"/>
          <w:lang w:eastAsia="lt-LT"/>
          <w14:ligatures w14:val="none"/>
        </w:rPr>
        <w:t>”</w:t>
      </w:r>
      <w:r w:rsidRPr="000C0AC8">
        <w:rPr>
          <w:rFonts w:ascii="Calibri" w:hAnsi="Calibri" w:cs="Calibri"/>
          <w:b/>
          <w:bCs/>
          <w:kern w:val="0"/>
          <w:sz w:val="24"/>
          <w:szCs w:val="24"/>
          <w:lang w:eastAsia="lt-LT"/>
          <w14:ligatures w14:val="none"/>
        </w:rPr>
        <w:t xml:space="preserve">, Nr. </w:t>
      </w:r>
      <w:r w:rsidR="005E0683" w:rsidRPr="005E0683">
        <w:rPr>
          <w:rFonts w:ascii="Calibri" w:hAnsi="Calibri" w:cs="Calibri"/>
          <w:b/>
          <w:bCs/>
          <w:kern w:val="0"/>
          <w:sz w:val="24"/>
          <w:szCs w:val="24"/>
          <w:lang w:val="en-GB" w:eastAsia="lt-LT"/>
          <w14:ligatures w14:val="none"/>
        </w:rPr>
        <w:t>7008448</w:t>
      </w:r>
      <w:r w:rsidRPr="000C0AC8">
        <w:rPr>
          <w:rFonts w:ascii="Calibri" w:hAnsi="Calibri" w:cs="Calibri"/>
          <w:kern w:val="0"/>
          <w:sz w:val="24"/>
          <w:szCs w:val="24"/>
          <w:lang w:eastAsia="lt-LT"/>
          <w14:ligatures w14:val="none"/>
        </w:rPr>
        <w:t xml:space="preserve"> (toliau – Pirkimas</w:t>
      </w:r>
      <w:r w:rsidRPr="000C0AC8">
        <w:rPr>
          <w:rStyle w:val="normaltextrun"/>
          <w:rFonts w:ascii="Calibri" w:hAnsi="Calibri" w:cs="Calibri"/>
          <w:sz w:val="24"/>
          <w:szCs w:val="24"/>
        </w:rPr>
        <w:t xml:space="preserve">) </w:t>
      </w:r>
      <w:r w:rsidRPr="000C0AC8">
        <w:rPr>
          <w:rFonts w:ascii="Calibri" w:hAnsi="Calibri" w:cs="Calibr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655168F1" w14:textId="3BF9CECE" w:rsidR="000C0AC8" w:rsidRDefault="000C0AC8" w:rsidP="000C0AC8">
      <w:pPr>
        <w:tabs>
          <w:tab w:val="left" w:pos="993"/>
        </w:tabs>
        <w:spacing w:after="0" w:line="276" w:lineRule="auto"/>
        <w:ind w:firstLine="567"/>
        <w:rPr>
          <w:rFonts w:ascii="Calibri" w:hAnsi="Calibri" w:cs="Calibri"/>
          <w:kern w:val="0"/>
          <w:sz w:val="24"/>
          <w:szCs w:val="24"/>
          <w:lang w:eastAsia="lt-LT"/>
          <w14:ligatures w14:val="none"/>
        </w:rPr>
      </w:pPr>
      <w:bookmarkStart w:id="1" w:name="_Hlk158008227"/>
      <w:r w:rsidRPr="000C0AC8">
        <w:rPr>
          <w:rFonts w:ascii="Calibri" w:hAnsi="Calibri" w:cs="Calibri"/>
          <w:kern w:val="0"/>
          <w:sz w:val="24"/>
          <w:szCs w:val="24"/>
          <w:lang w:eastAsia="lt-LT"/>
          <w14:ligatures w14:val="none"/>
        </w:rPr>
        <w:t xml:space="preserve">Prevencine tvarka peržiūrėjusi Pirkimo dokumentus ir įvertinusi Perkančiosios organizacijos pateiktus atsakymus, atsižvelgdama į galiojantį teisinį reglamentavimą, Tarnyba teikia rekomendaciją dėl Pirkimo </w:t>
      </w:r>
      <w:r w:rsidR="004F58E3" w:rsidRPr="004F58E3">
        <w:rPr>
          <w:rFonts w:ascii="Calibri" w:hAnsi="Calibri" w:cs="Calibri"/>
          <w:kern w:val="0"/>
          <w:sz w:val="24"/>
          <w:szCs w:val="24"/>
          <w:lang w:eastAsia="lt-LT"/>
          <w14:ligatures w14:val="none"/>
        </w:rPr>
        <w:t xml:space="preserve">dokumentų nuostatų </w:t>
      </w:r>
      <w:r w:rsidRPr="000C0AC8">
        <w:rPr>
          <w:rFonts w:ascii="Calibri" w:hAnsi="Calibri" w:cs="Calibri"/>
          <w:kern w:val="0"/>
          <w:sz w:val="24"/>
          <w:szCs w:val="24"/>
          <w:lang w:eastAsia="lt-LT"/>
          <w14:ligatures w14:val="none"/>
        </w:rPr>
        <w:t>(toliau – Rekomendacija).</w:t>
      </w:r>
    </w:p>
    <w:p w14:paraId="37ACE50C" w14:textId="77777777" w:rsidR="001752AB" w:rsidRDefault="001752AB" w:rsidP="000C0AC8">
      <w:pPr>
        <w:tabs>
          <w:tab w:val="left" w:pos="993"/>
        </w:tabs>
        <w:spacing w:after="0" w:line="276" w:lineRule="auto"/>
        <w:ind w:firstLine="567"/>
        <w:rPr>
          <w:rFonts w:ascii="Calibri" w:hAnsi="Calibri" w:cs="Calibri"/>
          <w:kern w:val="0"/>
          <w:sz w:val="24"/>
          <w:szCs w:val="24"/>
          <w:lang w:eastAsia="lt-LT"/>
          <w14:ligatures w14:val="none"/>
        </w:rPr>
      </w:pPr>
    </w:p>
    <w:p w14:paraId="6A6ABBA8" w14:textId="12DAF8E4" w:rsidR="00EB1365" w:rsidRPr="00E81A10" w:rsidRDefault="00E956C6" w:rsidP="00E81A10">
      <w:pPr>
        <w:tabs>
          <w:tab w:val="left" w:pos="993"/>
        </w:tabs>
        <w:spacing w:after="0" w:line="276" w:lineRule="auto"/>
        <w:ind w:firstLine="567"/>
        <w:rPr>
          <w:rFonts w:ascii="Calibri" w:hAnsi="Calibri" w:cs="Calibri"/>
          <w:b/>
          <w:bCs/>
          <w:kern w:val="0"/>
          <w:sz w:val="24"/>
          <w:szCs w:val="24"/>
          <w:lang w:eastAsia="lt-LT"/>
          <w14:ligatures w14:val="none"/>
        </w:rPr>
      </w:pPr>
      <w:r>
        <w:rPr>
          <w:rFonts w:ascii="Calibri" w:hAnsi="Calibri" w:cs="Calibri"/>
          <w:b/>
          <w:bCs/>
          <w:kern w:val="0"/>
          <w:sz w:val="24"/>
          <w:szCs w:val="24"/>
          <w:lang w:eastAsia="lt-LT"/>
          <w14:ligatures w14:val="none"/>
        </w:rPr>
        <w:t>1</w:t>
      </w:r>
      <w:r w:rsidR="00E456D1" w:rsidRPr="00E456D1">
        <w:rPr>
          <w:rFonts w:ascii="Calibri" w:hAnsi="Calibri" w:cs="Calibri"/>
          <w:b/>
          <w:bCs/>
          <w:kern w:val="0"/>
          <w:sz w:val="24"/>
          <w:szCs w:val="24"/>
          <w:lang w:eastAsia="lt-LT"/>
          <w14:ligatures w14:val="none"/>
        </w:rPr>
        <w:t xml:space="preserve">. </w:t>
      </w:r>
      <w:r w:rsidR="00735C93" w:rsidRPr="00E456D1">
        <w:rPr>
          <w:rFonts w:ascii="Calibri" w:hAnsi="Calibri" w:cs="Calibri"/>
          <w:b/>
          <w:bCs/>
          <w:kern w:val="0"/>
          <w:sz w:val="24"/>
          <w:szCs w:val="24"/>
          <w:lang w:eastAsia="lt-LT"/>
          <w14:ligatures w14:val="none"/>
        </w:rPr>
        <w:t xml:space="preserve">Dėl </w:t>
      </w:r>
      <w:r w:rsidR="00E456D1" w:rsidRPr="00E456D1">
        <w:rPr>
          <w:rFonts w:ascii="Calibri" w:hAnsi="Calibri" w:cs="Calibri"/>
          <w:b/>
          <w:bCs/>
          <w:kern w:val="0"/>
          <w:sz w:val="24"/>
          <w:szCs w:val="24"/>
          <w:lang w:eastAsia="lt-LT"/>
          <w14:ligatures w14:val="none"/>
        </w:rPr>
        <w:t xml:space="preserve">Pirkimo sutarties projekto </w:t>
      </w:r>
    </w:p>
    <w:p w14:paraId="3EE1F614" w14:textId="5C405682" w:rsidR="00D7489B" w:rsidRDefault="00AB6CAB" w:rsidP="00286433">
      <w:pPr>
        <w:spacing w:after="0" w:line="278" w:lineRule="auto"/>
        <w:ind w:firstLine="567"/>
        <w:jc w:val="both"/>
        <w:rPr>
          <w:rFonts w:ascii="Calibri" w:hAnsi="Calibri" w:cs="Calibri"/>
          <w:kern w:val="0"/>
          <w:sz w:val="24"/>
          <w:szCs w:val="24"/>
          <w:lang w:eastAsia="lt-LT"/>
          <w14:ligatures w14:val="none"/>
        </w:rPr>
      </w:pPr>
      <w:r>
        <w:rPr>
          <w:rFonts w:ascii="Calibri" w:hAnsi="Calibri" w:cs="Calibri"/>
          <w:kern w:val="0"/>
          <w:sz w:val="24"/>
          <w:szCs w:val="24"/>
          <w:lang w:eastAsia="lt-LT"/>
          <w14:ligatures w14:val="none"/>
        </w:rPr>
        <w:t xml:space="preserve"> </w:t>
      </w:r>
      <w:r w:rsidR="00592FEA" w:rsidRPr="00E81A10">
        <w:rPr>
          <w:rFonts w:ascii="Calibri" w:hAnsi="Calibri" w:cs="Calibri"/>
          <w:kern w:val="0"/>
          <w:sz w:val="24"/>
          <w:szCs w:val="24"/>
          <w:lang w:eastAsia="lt-LT"/>
          <w14:ligatures w14:val="none"/>
        </w:rPr>
        <w:t xml:space="preserve">Įstatymo </w:t>
      </w:r>
      <w:r w:rsidR="00E362B9">
        <w:rPr>
          <w:rFonts w:ascii="Calibri" w:hAnsi="Calibri" w:cs="Calibri"/>
          <w:kern w:val="0"/>
          <w:sz w:val="24"/>
          <w:szCs w:val="24"/>
          <w:lang w:eastAsia="lt-LT"/>
          <w14:ligatures w14:val="none"/>
        </w:rPr>
        <w:t xml:space="preserve">52 straipsnio </w:t>
      </w:r>
      <w:r w:rsidR="00E362B9" w:rsidRPr="00E362B9">
        <w:rPr>
          <w:rFonts w:ascii="Calibri" w:hAnsi="Calibri" w:cs="Calibri"/>
          <w:kern w:val="0"/>
          <w:sz w:val="24"/>
          <w:szCs w:val="24"/>
          <w:lang w:eastAsia="lt-LT"/>
          <w14:ligatures w14:val="none"/>
        </w:rPr>
        <w:t>5</w:t>
      </w:r>
      <w:r w:rsidR="00014520">
        <w:rPr>
          <w:rFonts w:ascii="Calibri" w:hAnsi="Calibri" w:cs="Calibri"/>
          <w:kern w:val="0"/>
          <w:sz w:val="24"/>
          <w:szCs w:val="24"/>
          <w:lang w:eastAsia="lt-LT"/>
          <w14:ligatures w14:val="none"/>
        </w:rPr>
        <w:t xml:space="preserve"> dalies 3 punkte nurodyta, jog p</w:t>
      </w:r>
      <w:r w:rsidR="00E362B9" w:rsidRPr="00E362B9">
        <w:rPr>
          <w:rFonts w:ascii="Calibri" w:hAnsi="Calibri" w:cs="Calibri"/>
          <w:kern w:val="0"/>
          <w:sz w:val="24"/>
          <w:szCs w:val="24"/>
          <w:lang w:eastAsia="lt-LT"/>
          <w14:ligatures w14:val="none"/>
        </w:rPr>
        <w:t>irkimo sutartyje, kai ji sudaroma raštu, turi būti nustatyt</w:t>
      </w:r>
      <w:bookmarkStart w:id="2" w:name="part_b26af1a78ee647a4ab233b918d9d962c"/>
      <w:bookmarkStart w:id="3" w:name="part_b6e74ed584084e79a9aebf8faaa45842"/>
      <w:bookmarkEnd w:id="2"/>
      <w:bookmarkEnd w:id="3"/>
      <w:r w:rsidR="00EE53A7">
        <w:rPr>
          <w:rFonts w:ascii="Calibri" w:hAnsi="Calibri" w:cs="Calibri"/>
          <w:kern w:val="0"/>
          <w:sz w:val="24"/>
          <w:szCs w:val="24"/>
          <w:lang w:eastAsia="lt-LT"/>
          <w14:ligatures w14:val="none"/>
        </w:rPr>
        <w:t>os</w:t>
      </w:r>
      <w:r w:rsidR="00014520">
        <w:rPr>
          <w:rFonts w:ascii="Calibri" w:hAnsi="Calibri" w:cs="Calibri"/>
          <w:kern w:val="0"/>
          <w:sz w:val="24"/>
          <w:szCs w:val="24"/>
          <w:lang w:eastAsia="lt-LT"/>
          <w14:ligatures w14:val="none"/>
        </w:rPr>
        <w:t xml:space="preserve"> </w:t>
      </w:r>
      <w:r w:rsidR="00E362B9" w:rsidRPr="00E362B9">
        <w:rPr>
          <w:rFonts w:ascii="Calibri" w:hAnsi="Calibri" w:cs="Calibri"/>
          <w:kern w:val="0"/>
          <w:sz w:val="24"/>
          <w:szCs w:val="24"/>
          <w:lang w:eastAsia="lt-LT"/>
          <w14:ligatures w14:val="none"/>
        </w:rPr>
        <w:t>kainodaros taisyklės</w:t>
      </w:r>
      <w:r w:rsidR="00EE53A7">
        <w:rPr>
          <w:rFonts w:ascii="Calibri" w:hAnsi="Calibri" w:cs="Calibri"/>
          <w:kern w:val="0"/>
          <w:sz w:val="24"/>
          <w:szCs w:val="24"/>
          <w:lang w:eastAsia="lt-LT"/>
          <w14:ligatures w14:val="none"/>
        </w:rPr>
        <w:t xml:space="preserve"> </w:t>
      </w:r>
      <w:r w:rsidR="00E362B9" w:rsidRPr="00E362B9">
        <w:rPr>
          <w:rFonts w:ascii="Calibri" w:hAnsi="Calibri" w:cs="Calibri"/>
          <w:kern w:val="0"/>
          <w:sz w:val="24"/>
          <w:szCs w:val="24"/>
          <w:lang w:eastAsia="lt-LT"/>
          <w14:ligatures w14:val="none"/>
        </w:rPr>
        <w:t xml:space="preserve">pagal </w:t>
      </w:r>
      <w:r w:rsidR="000657A9">
        <w:rPr>
          <w:rFonts w:ascii="Calibri" w:hAnsi="Calibri" w:cs="Calibri"/>
          <w:kern w:val="0"/>
          <w:sz w:val="24"/>
          <w:szCs w:val="24"/>
          <w:lang w:eastAsia="lt-LT"/>
          <w14:ligatures w14:val="none"/>
        </w:rPr>
        <w:t>T</w:t>
      </w:r>
      <w:r w:rsidR="00E362B9" w:rsidRPr="00E362B9">
        <w:rPr>
          <w:rFonts w:ascii="Calibri" w:hAnsi="Calibri" w:cs="Calibri"/>
          <w:kern w:val="0"/>
          <w:sz w:val="24"/>
          <w:szCs w:val="24"/>
          <w:lang w:eastAsia="lt-LT"/>
          <w14:ligatures w14:val="none"/>
        </w:rPr>
        <w:t>arnybos patvirtintą metodiką</w:t>
      </w:r>
      <w:r w:rsidR="001E25B7">
        <w:rPr>
          <w:rFonts w:ascii="Calibri" w:hAnsi="Calibri" w:cs="Calibri"/>
          <w:kern w:val="0"/>
          <w:sz w:val="24"/>
          <w:szCs w:val="24"/>
          <w:lang w:eastAsia="lt-LT"/>
          <w14:ligatures w14:val="none"/>
        </w:rPr>
        <w:t>.</w:t>
      </w:r>
      <w:r w:rsidR="00592FEA" w:rsidRPr="00E81A10">
        <w:rPr>
          <w:rFonts w:ascii="Calibri" w:hAnsi="Calibri" w:cs="Calibri"/>
          <w:kern w:val="0"/>
          <w:sz w:val="24"/>
          <w:szCs w:val="24"/>
          <w:lang w:eastAsia="lt-LT"/>
          <w14:ligatures w14:val="none"/>
        </w:rPr>
        <w:t xml:space="preserve"> </w:t>
      </w:r>
      <w:r w:rsidR="002731AD">
        <w:rPr>
          <w:rFonts w:ascii="Calibri" w:hAnsi="Calibri" w:cs="Calibri"/>
          <w:kern w:val="0"/>
          <w:sz w:val="24"/>
          <w:szCs w:val="24"/>
          <w:lang w:eastAsia="lt-LT"/>
          <w14:ligatures w14:val="none"/>
        </w:rPr>
        <w:t xml:space="preserve">Pagal </w:t>
      </w:r>
      <w:r w:rsidR="00592FEA" w:rsidRPr="00E81A10">
        <w:rPr>
          <w:rFonts w:ascii="Calibri" w:hAnsi="Calibri" w:cs="Calibri"/>
          <w:kern w:val="0"/>
          <w:sz w:val="24"/>
          <w:szCs w:val="24"/>
          <w:lang w:eastAsia="lt-LT"/>
          <w14:ligatures w14:val="none"/>
        </w:rPr>
        <w:t>Kainodaros taisyklių nustatymo metodikos</w:t>
      </w:r>
      <w:r w:rsidR="002731AD">
        <w:rPr>
          <w:rStyle w:val="FootnoteReference"/>
          <w:rFonts w:ascii="Calibri" w:hAnsi="Calibri" w:cs="Calibri"/>
          <w:kern w:val="0"/>
          <w:sz w:val="24"/>
          <w:szCs w:val="24"/>
          <w:lang w:eastAsia="lt-LT"/>
          <w14:ligatures w14:val="none"/>
        </w:rPr>
        <w:footnoteReference w:id="1"/>
      </w:r>
      <w:r w:rsidR="00592FEA" w:rsidRPr="00E81A10">
        <w:rPr>
          <w:rFonts w:ascii="Calibri" w:hAnsi="Calibri" w:cs="Calibri"/>
          <w:kern w:val="0"/>
          <w:sz w:val="24"/>
          <w:szCs w:val="24"/>
          <w:lang w:eastAsia="lt-LT"/>
          <w14:ligatures w14:val="none"/>
        </w:rPr>
        <w:t xml:space="preserve"> 54 punktą, Perkančioji organizacija privalo nustatyti su mokesčių pasikeitimu nesusijusią sutarties kainos peržiūros sąlygą, kai </w:t>
      </w:r>
      <w:r w:rsidR="00E85A41" w:rsidRPr="00E85A41">
        <w:rPr>
          <w:rFonts w:ascii="Calibri" w:hAnsi="Calibri" w:cs="Calibri"/>
          <w:kern w:val="0"/>
          <w:sz w:val="24"/>
          <w:szCs w:val="24"/>
          <w:lang w:eastAsia="lt-LT"/>
          <w14:ligatures w14:val="none"/>
        </w:rPr>
        <w:t>prekių tiekimo</w:t>
      </w:r>
      <w:r w:rsidR="00E550EC">
        <w:rPr>
          <w:rFonts w:ascii="Calibri" w:hAnsi="Calibri" w:cs="Calibri"/>
          <w:kern w:val="0"/>
          <w:sz w:val="24"/>
          <w:szCs w:val="24"/>
          <w:lang w:eastAsia="lt-LT"/>
          <w14:ligatures w14:val="none"/>
        </w:rPr>
        <w:t xml:space="preserve"> </w:t>
      </w:r>
      <w:r w:rsidR="00E85A41" w:rsidRPr="00E85A41">
        <w:rPr>
          <w:rFonts w:ascii="Calibri" w:hAnsi="Calibri" w:cs="Calibri"/>
          <w:kern w:val="0"/>
          <w:sz w:val="24"/>
          <w:szCs w:val="24"/>
          <w:lang w:eastAsia="lt-LT"/>
          <w14:ligatures w14:val="none"/>
        </w:rPr>
        <w:t>trukmė kartu su numatytu sutarties pratęsimu yra ilgesnė negu 6 (šeši) mėnesiai.</w:t>
      </w:r>
      <w:r w:rsidR="00E550EC">
        <w:rPr>
          <w:rFonts w:ascii="Calibri" w:hAnsi="Calibri" w:cs="Calibri"/>
          <w:kern w:val="0"/>
          <w:sz w:val="24"/>
          <w:szCs w:val="24"/>
          <w:lang w:eastAsia="lt-LT"/>
          <w14:ligatures w14:val="none"/>
        </w:rPr>
        <w:t xml:space="preserve"> </w:t>
      </w:r>
    </w:p>
    <w:p w14:paraId="7F6AF564" w14:textId="57276B62" w:rsidR="00AB6CAB" w:rsidRDefault="00D7489B" w:rsidP="009B6D44">
      <w:pPr>
        <w:spacing w:after="0" w:line="278" w:lineRule="auto"/>
        <w:ind w:firstLine="567"/>
        <w:jc w:val="both"/>
        <w:rPr>
          <w:rFonts w:ascii="Calibri" w:hAnsi="Calibri" w:cs="Calibri"/>
          <w:kern w:val="0"/>
          <w:sz w:val="24"/>
          <w:szCs w:val="24"/>
          <w:lang w:eastAsia="lt-LT"/>
          <w14:ligatures w14:val="none"/>
        </w:rPr>
      </w:pPr>
      <w:r w:rsidRPr="00625FD8">
        <w:rPr>
          <w:rFonts w:ascii="Calibri" w:hAnsi="Calibri" w:cs="Calibri"/>
          <w:kern w:val="0"/>
          <w:sz w:val="24"/>
          <w:szCs w:val="24"/>
          <w:lang w:eastAsia="lt-LT"/>
          <w14:ligatures w14:val="none"/>
        </w:rPr>
        <w:t>Pirkimo sutarties projekto</w:t>
      </w:r>
      <w:r w:rsidRPr="00625FD8">
        <w:rPr>
          <w:rStyle w:val="FootnoteReference"/>
          <w:rFonts w:ascii="Calibri" w:hAnsi="Calibri" w:cs="Calibri"/>
          <w:kern w:val="0"/>
          <w:sz w:val="24"/>
          <w:szCs w:val="24"/>
          <w:lang w:eastAsia="lt-LT"/>
          <w14:ligatures w14:val="none"/>
        </w:rPr>
        <w:footnoteReference w:id="2"/>
      </w:r>
      <w:r w:rsidRPr="00625FD8">
        <w:rPr>
          <w:rFonts w:ascii="Calibri" w:hAnsi="Calibri" w:cs="Calibri"/>
          <w:kern w:val="0"/>
          <w:sz w:val="24"/>
          <w:szCs w:val="24"/>
          <w:lang w:eastAsia="lt-LT"/>
          <w14:ligatures w14:val="none"/>
        </w:rPr>
        <w:t xml:space="preserve"> specialiųjų sąlygų </w:t>
      </w:r>
      <w:r w:rsidR="002E3745" w:rsidRPr="00625FD8">
        <w:rPr>
          <w:rFonts w:ascii="Calibri" w:eastAsia="Times New Roman" w:hAnsi="Calibri" w:cs="Calibri"/>
          <w:sz w:val="24"/>
          <w:szCs w:val="24"/>
          <w:lang w:eastAsia="lt-LT"/>
        </w:rPr>
        <w:t xml:space="preserve">3.1. </w:t>
      </w:r>
      <w:r w:rsidR="004B0FC4" w:rsidRPr="00625FD8">
        <w:rPr>
          <w:rFonts w:ascii="Calibri" w:eastAsia="Times New Roman" w:hAnsi="Calibri" w:cs="Calibri"/>
          <w:sz w:val="24"/>
          <w:szCs w:val="24"/>
          <w:lang w:eastAsia="lt-LT"/>
        </w:rPr>
        <w:t>papu</w:t>
      </w:r>
      <w:r w:rsidR="00625FD8">
        <w:rPr>
          <w:rFonts w:ascii="Calibri" w:eastAsia="Times New Roman" w:hAnsi="Calibri" w:cs="Calibri"/>
          <w:sz w:val="24"/>
          <w:szCs w:val="24"/>
          <w:lang w:eastAsia="lt-LT"/>
        </w:rPr>
        <w:t>n</w:t>
      </w:r>
      <w:r w:rsidR="004B0FC4" w:rsidRPr="00625FD8">
        <w:rPr>
          <w:rFonts w:ascii="Calibri" w:eastAsia="Times New Roman" w:hAnsi="Calibri" w:cs="Calibri"/>
          <w:sz w:val="24"/>
          <w:szCs w:val="24"/>
          <w:lang w:eastAsia="lt-LT"/>
        </w:rPr>
        <w:t>ktyje nurodyt</w:t>
      </w:r>
      <w:r w:rsidR="00715FE8">
        <w:rPr>
          <w:rFonts w:ascii="Calibri" w:eastAsia="Times New Roman" w:hAnsi="Calibri" w:cs="Calibri"/>
          <w:sz w:val="24"/>
          <w:szCs w:val="24"/>
          <w:lang w:eastAsia="lt-LT"/>
        </w:rPr>
        <w:t>a</w:t>
      </w:r>
      <w:r w:rsidR="004B0FC4" w:rsidRPr="00625FD8">
        <w:rPr>
          <w:rFonts w:ascii="Calibri" w:eastAsia="Times New Roman" w:hAnsi="Calibri" w:cs="Calibri"/>
          <w:sz w:val="24"/>
          <w:szCs w:val="24"/>
          <w:lang w:eastAsia="lt-LT"/>
        </w:rPr>
        <w:t xml:space="preserve"> prekių tiekimo tvark</w:t>
      </w:r>
      <w:r w:rsidR="00715FE8">
        <w:rPr>
          <w:rFonts w:ascii="Calibri" w:eastAsia="Times New Roman" w:hAnsi="Calibri" w:cs="Calibri"/>
          <w:sz w:val="24"/>
          <w:szCs w:val="24"/>
          <w:lang w:eastAsia="lt-LT"/>
        </w:rPr>
        <w:t>a</w:t>
      </w:r>
      <w:r w:rsidR="004B0FC4" w:rsidRPr="00625FD8">
        <w:rPr>
          <w:rFonts w:ascii="Calibri" w:eastAsia="Times New Roman" w:hAnsi="Calibri" w:cs="Calibri"/>
          <w:sz w:val="24"/>
          <w:szCs w:val="24"/>
          <w:lang w:eastAsia="lt-LT"/>
        </w:rPr>
        <w:t xml:space="preserve"> ir termin</w:t>
      </w:r>
      <w:r w:rsidR="00715FE8">
        <w:rPr>
          <w:rFonts w:ascii="Calibri" w:eastAsia="Times New Roman" w:hAnsi="Calibri" w:cs="Calibri"/>
          <w:sz w:val="24"/>
          <w:szCs w:val="24"/>
          <w:lang w:eastAsia="lt-LT"/>
        </w:rPr>
        <w:t>ai</w:t>
      </w:r>
      <w:r w:rsidR="004B0FC4" w:rsidRPr="00625FD8">
        <w:rPr>
          <w:rFonts w:ascii="Calibri" w:eastAsia="Times New Roman" w:hAnsi="Calibri" w:cs="Calibri"/>
          <w:sz w:val="24"/>
          <w:szCs w:val="24"/>
          <w:lang w:eastAsia="lt-LT"/>
        </w:rPr>
        <w:t xml:space="preserve">, t. y. </w:t>
      </w:r>
      <w:r w:rsidR="00CC25DB">
        <w:rPr>
          <w:rFonts w:ascii="Calibri" w:eastAsia="Times New Roman" w:hAnsi="Calibri" w:cs="Calibri"/>
          <w:sz w:val="24"/>
          <w:szCs w:val="24"/>
          <w:lang w:eastAsia="lt-LT"/>
        </w:rPr>
        <w:t>teikėjas įsipareigoja</w:t>
      </w:r>
      <w:r w:rsidR="002E3745" w:rsidRPr="00625FD8">
        <w:rPr>
          <w:rFonts w:ascii="Calibri" w:eastAsia="Times New Roman" w:hAnsi="Calibri" w:cs="Calibri"/>
          <w:sz w:val="24"/>
          <w:szCs w:val="24"/>
          <w:lang w:eastAsia="lt-LT"/>
        </w:rPr>
        <w:t xml:space="preserve"> </w:t>
      </w:r>
      <w:r w:rsidR="002E3745" w:rsidRPr="00625FD8">
        <w:rPr>
          <w:rFonts w:ascii="Calibri" w:hAnsi="Calibri" w:cs="Calibri"/>
          <w:sz w:val="24"/>
          <w:szCs w:val="24"/>
        </w:rPr>
        <w:t>minimalų Prekių kiekį pristatyti per 6 (šešis) mėnesius nuo Sutarties įsigaliojimo dienos</w:t>
      </w:r>
      <w:r w:rsidR="00F536D3">
        <w:rPr>
          <w:rFonts w:ascii="Calibri" w:hAnsi="Calibri" w:cs="Calibri"/>
          <w:sz w:val="24"/>
          <w:szCs w:val="24"/>
        </w:rPr>
        <w:t xml:space="preserve">, tačiau taip yra numatyta galimybė </w:t>
      </w:r>
      <w:r w:rsidR="008349C2">
        <w:rPr>
          <w:rFonts w:ascii="Calibri" w:hAnsi="Calibri" w:cs="Calibri"/>
          <w:sz w:val="24"/>
          <w:szCs w:val="24"/>
        </w:rPr>
        <w:t xml:space="preserve">pateikti užsakymą teikėjui dėl </w:t>
      </w:r>
      <w:r w:rsidR="002E3745" w:rsidRPr="00625FD8">
        <w:rPr>
          <w:rFonts w:ascii="Calibri" w:hAnsi="Calibri" w:cs="Calibri"/>
          <w:sz w:val="24"/>
          <w:szCs w:val="24"/>
        </w:rPr>
        <w:t xml:space="preserve">4 </w:t>
      </w:r>
      <w:r w:rsidR="00286433">
        <w:rPr>
          <w:rFonts w:ascii="Calibri" w:hAnsi="Calibri" w:cs="Calibri"/>
          <w:sz w:val="24"/>
          <w:szCs w:val="24"/>
        </w:rPr>
        <w:t xml:space="preserve">vienetų neprivalomų išpirkti prekių, kurios </w:t>
      </w:r>
      <w:r w:rsidR="002E3745" w:rsidRPr="00625FD8">
        <w:rPr>
          <w:rFonts w:ascii="Calibri" w:hAnsi="Calibri" w:cs="Calibri"/>
          <w:sz w:val="24"/>
          <w:szCs w:val="24"/>
        </w:rPr>
        <w:t>tur</w:t>
      </w:r>
      <w:r w:rsidR="00286433">
        <w:rPr>
          <w:rFonts w:ascii="Calibri" w:hAnsi="Calibri" w:cs="Calibri"/>
          <w:sz w:val="24"/>
          <w:szCs w:val="24"/>
        </w:rPr>
        <w:t>ėtų</w:t>
      </w:r>
      <w:r w:rsidR="002E3745" w:rsidRPr="00625FD8">
        <w:rPr>
          <w:rFonts w:ascii="Calibri" w:hAnsi="Calibri" w:cs="Calibri"/>
          <w:sz w:val="24"/>
          <w:szCs w:val="24"/>
        </w:rPr>
        <w:t xml:space="preserve"> būti pristatytos per 6 (šešis) mėnesius nuo užsakymo pateikimo dienos. </w:t>
      </w:r>
      <w:r w:rsidR="00286433">
        <w:rPr>
          <w:rFonts w:ascii="Calibri" w:hAnsi="Calibri" w:cs="Calibri"/>
          <w:kern w:val="0"/>
          <w:sz w:val="24"/>
          <w:szCs w:val="24"/>
          <w:lang w:eastAsia="lt-LT"/>
          <w14:ligatures w14:val="none"/>
        </w:rPr>
        <w:t xml:space="preserve">Atsižvelgiant į tai, jog </w:t>
      </w:r>
      <w:r w:rsidR="000C5AC6">
        <w:rPr>
          <w:rFonts w:ascii="Calibri" w:hAnsi="Calibri" w:cs="Calibri"/>
          <w:kern w:val="0"/>
          <w:sz w:val="24"/>
          <w:szCs w:val="24"/>
          <w:lang w:eastAsia="lt-LT"/>
          <w14:ligatures w14:val="none"/>
        </w:rPr>
        <w:t>bendra numatoma prekių tiekim</w:t>
      </w:r>
      <w:r w:rsidR="0096242B">
        <w:rPr>
          <w:rFonts w:ascii="Calibri" w:hAnsi="Calibri" w:cs="Calibri"/>
          <w:kern w:val="0"/>
          <w:sz w:val="24"/>
          <w:szCs w:val="24"/>
          <w:lang w:eastAsia="lt-LT"/>
          <w14:ligatures w14:val="none"/>
        </w:rPr>
        <w:t xml:space="preserve">o trukmė gali būti ilgesnė negu 6 </w:t>
      </w:r>
      <w:r w:rsidR="0096242B" w:rsidRPr="00E85A41">
        <w:rPr>
          <w:rFonts w:ascii="Calibri" w:hAnsi="Calibri" w:cs="Calibri"/>
          <w:kern w:val="0"/>
          <w:sz w:val="24"/>
          <w:szCs w:val="24"/>
          <w:lang w:eastAsia="lt-LT"/>
          <w14:ligatures w14:val="none"/>
        </w:rPr>
        <w:t xml:space="preserve">(šeši) </w:t>
      </w:r>
      <w:r w:rsidR="0096242B">
        <w:rPr>
          <w:rFonts w:ascii="Calibri" w:hAnsi="Calibri" w:cs="Calibri"/>
          <w:kern w:val="0"/>
          <w:sz w:val="24"/>
          <w:szCs w:val="24"/>
          <w:lang w:eastAsia="lt-LT"/>
          <w14:ligatures w14:val="none"/>
        </w:rPr>
        <w:t>mėnesiai, Tarnyba rekomenduoja</w:t>
      </w:r>
      <w:r w:rsidR="00E85A41" w:rsidRPr="00E81A10">
        <w:rPr>
          <w:rFonts w:ascii="Calibri" w:hAnsi="Calibri" w:cs="Calibri"/>
          <w:kern w:val="0"/>
          <w:sz w:val="24"/>
          <w:szCs w:val="24"/>
          <w:lang w:eastAsia="lt-LT"/>
          <w14:ligatures w14:val="none"/>
        </w:rPr>
        <w:t xml:space="preserve"> tikslinti Sutarties projektą, jame nustatant </w:t>
      </w:r>
      <w:r w:rsidR="008030B2" w:rsidRPr="008030B2">
        <w:rPr>
          <w:rFonts w:ascii="Calibri" w:hAnsi="Calibri" w:cs="Calibri"/>
          <w:kern w:val="0"/>
          <w:sz w:val="24"/>
          <w:szCs w:val="24"/>
          <w:lang w:eastAsia="lt-LT"/>
          <w14:ligatures w14:val="none"/>
        </w:rPr>
        <w:t>su mokesčių pasikeitimu nesusijusi</w:t>
      </w:r>
      <w:r w:rsidR="008030B2">
        <w:rPr>
          <w:rFonts w:ascii="Calibri" w:hAnsi="Calibri" w:cs="Calibri"/>
          <w:kern w:val="0"/>
          <w:sz w:val="24"/>
          <w:szCs w:val="24"/>
          <w:lang w:eastAsia="lt-LT"/>
          <w14:ligatures w14:val="none"/>
        </w:rPr>
        <w:t>as</w:t>
      </w:r>
      <w:r w:rsidR="008030B2" w:rsidRPr="008030B2">
        <w:rPr>
          <w:rFonts w:ascii="Calibri" w:hAnsi="Calibri" w:cs="Calibri"/>
          <w:kern w:val="0"/>
          <w:sz w:val="24"/>
          <w:szCs w:val="24"/>
          <w:lang w:eastAsia="lt-LT"/>
          <w14:ligatures w14:val="none"/>
        </w:rPr>
        <w:t xml:space="preserve"> </w:t>
      </w:r>
      <w:r w:rsidR="00E85A41" w:rsidRPr="00E81A10">
        <w:rPr>
          <w:rFonts w:ascii="Calibri" w:hAnsi="Calibri" w:cs="Calibri"/>
          <w:kern w:val="0"/>
          <w:sz w:val="24"/>
          <w:szCs w:val="24"/>
          <w:lang w:eastAsia="lt-LT"/>
          <w14:ligatures w14:val="none"/>
        </w:rPr>
        <w:t>Sutarties kainos peržiūros taisykles.</w:t>
      </w:r>
      <w:r w:rsidR="00AB6CAB">
        <w:rPr>
          <w:rFonts w:ascii="Calibri" w:hAnsi="Calibri" w:cs="Calibri"/>
          <w:kern w:val="0"/>
          <w:sz w:val="24"/>
          <w:szCs w:val="24"/>
          <w:lang w:eastAsia="lt-LT"/>
          <w14:ligatures w14:val="none"/>
        </w:rPr>
        <w:t xml:space="preserve"> </w:t>
      </w:r>
    </w:p>
    <w:p w14:paraId="6710D412" w14:textId="70A76E07" w:rsidR="00CB6655" w:rsidRDefault="00E956C6" w:rsidP="0096242B">
      <w:pPr>
        <w:spacing w:after="0" w:line="278" w:lineRule="auto"/>
        <w:ind w:firstLine="567"/>
        <w:jc w:val="both"/>
        <w:rPr>
          <w:rFonts w:ascii="Calibri" w:hAnsi="Calibri" w:cs="Calibri"/>
          <w:b/>
          <w:bCs/>
          <w:kern w:val="0"/>
          <w:sz w:val="24"/>
          <w:szCs w:val="24"/>
          <w:lang w:eastAsia="lt-LT"/>
          <w14:ligatures w14:val="none"/>
        </w:rPr>
      </w:pPr>
      <w:r>
        <w:rPr>
          <w:rFonts w:ascii="Calibri" w:hAnsi="Calibri" w:cs="Calibri"/>
          <w:b/>
          <w:bCs/>
          <w:kern w:val="0"/>
          <w:sz w:val="24"/>
          <w:szCs w:val="24"/>
          <w:lang w:eastAsia="lt-LT"/>
          <w14:ligatures w14:val="none"/>
        </w:rPr>
        <w:t>2</w:t>
      </w:r>
      <w:r w:rsidR="00CB6655" w:rsidRPr="00CD3551">
        <w:rPr>
          <w:rFonts w:ascii="Calibri" w:hAnsi="Calibri" w:cs="Calibri"/>
          <w:b/>
          <w:bCs/>
          <w:kern w:val="0"/>
          <w:sz w:val="24"/>
          <w:szCs w:val="24"/>
          <w:lang w:eastAsia="lt-LT"/>
          <w14:ligatures w14:val="none"/>
        </w:rPr>
        <w:t>. D</w:t>
      </w:r>
      <w:r w:rsidR="00CD3551" w:rsidRPr="00CD3551">
        <w:rPr>
          <w:rFonts w:ascii="Calibri" w:hAnsi="Calibri" w:cs="Calibri"/>
          <w:b/>
          <w:bCs/>
          <w:kern w:val="0"/>
          <w:sz w:val="24"/>
          <w:szCs w:val="24"/>
          <w:lang w:eastAsia="lt-LT"/>
          <w14:ligatures w14:val="none"/>
        </w:rPr>
        <w:t xml:space="preserve">ėl </w:t>
      </w:r>
      <w:r w:rsidR="00CD3551">
        <w:rPr>
          <w:rFonts w:ascii="Calibri" w:hAnsi="Calibri" w:cs="Calibri"/>
          <w:b/>
          <w:bCs/>
          <w:kern w:val="0"/>
          <w:sz w:val="24"/>
          <w:szCs w:val="24"/>
          <w:lang w:eastAsia="lt-LT"/>
          <w14:ligatures w14:val="none"/>
        </w:rPr>
        <w:t xml:space="preserve">kitų Pirkimo sąlygų </w:t>
      </w:r>
      <w:r w:rsidR="009833C9">
        <w:rPr>
          <w:rFonts w:ascii="Calibri" w:hAnsi="Calibri" w:cs="Calibri"/>
          <w:b/>
          <w:bCs/>
          <w:kern w:val="0"/>
          <w:sz w:val="24"/>
          <w:szCs w:val="24"/>
          <w:lang w:eastAsia="lt-LT"/>
          <w14:ligatures w14:val="none"/>
        </w:rPr>
        <w:t>n</w:t>
      </w:r>
      <w:r w:rsidR="00CD3551">
        <w:rPr>
          <w:rFonts w:ascii="Calibri" w:hAnsi="Calibri" w:cs="Calibri"/>
          <w:b/>
          <w:bCs/>
          <w:kern w:val="0"/>
          <w:sz w:val="24"/>
          <w:szCs w:val="24"/>
          <w:lang w:eastAsia="lt-LT"/>
          <w14:ligatures w14:val="none"/>
        </w:rPr>
        <w:t>uostatų</w:t>
      </w:r>
    </w:p>
    <w:p w14:paraId="5FE42718" w14:textId="21E98C63" w:rsidR="009833C9" w:rsidRDefault="00A61477" w:rsidP="008E7E90">
      <w:pPr>
        <w:suppressAutoHyphens/>
        <w:spacing w:after="0" w:line="278" w:lineRule="auto"/>
        <w:ind w:firstLine="567"/>
        <w:jc w:val="both"/>
        <w:rPr>
          <w:rFonts w:ascii="Calibri" w:hAnsi="Calibri" w:cs="Calibri"/>
          <w:kern w:val="0"/>
          <w:sz w:val="24"/>
          <w:szCs w:val="24"/>
          <w:lang w:eastAsia="lt-LT"/>
          <w14:ligatures w14:val="none"/>
        </w:rPr>
      </w:pPr>
      <w:r w:rsidRPr="006217B5">
        <w:rPr>
          <w:rFonts w:ascii="Calibri" w:hAnsi="Calibri" w:cs="Calibri"/>
          <w:kern w:val="0"/>
          <w:sz w:val="24"/>
          <w:szCs w:val="24"/>
          <w:lang w:eastAsia="lt-LT"/>
          <w14:ligatures w14:val="none"/>
        </w:rPr>
        <w:t>Ta</w:t>
      </w:r>
      <w:r>
        <w:rPr>
          <w:rFonts w:ascii="Calibri" w:hAnsi="Calibri" w:cs="Calibri"/>
          <w:kern w:val="0"/>
          <w:sz w:val="24"/>
          <w:szCs w:val="24"/>
          <w:lang w:eastAsia="lt-LT"/>
          <w14:ligatures w14:val="none"/>
        </w:rPr>
        <w:t>r</w:t>
      </w:r>
      <w:r w:rsidRPr="006217B5">
        <w:rPr>
          <w:rFonts w:ascii="Calibri" w:hAnsi="Calibri" w:cs="Calibri"/>
          <w:kern w:val="0"/>
          <w:sz w:val="24"/>
          <w:szCs w:val="24"/>
          <w:lang w:eastAsia="lt-LT"/>
          <w14:ligatures w14:val="none"/>
        </w:rPr>
        <w:t xml:space="preserve">nyba atkreipia dėmesį jog </w:t>
      </w:r>
      <w:r w:rsidR="003801E2" w:rsidRPr="003801E2">
        <w:rPr>
          <w:rFonts w:ascii="Calibri" w:hAnsi="Calibri" w:cs="Calibri"/>
          <w:kern w:val="0"/>
          <w:sz w:val="24"/>
          <w:szCs w:val="24"/>
          <w:lang w:eastAsia="lt-LT"/>
          <w14:ligatures w14:val="none"/>
        </w:rPr>
        <w:t xml:space="preserve">Pirkimo sąlygų </w:t>
      </w:r>
      <w:r w:rsidR="003801E2" w:rsidRPr="003801E2">
        <w:rPr>
          <w:rFonts w:ascii="Calibri" w:hAnsi="Calibri" w:cs="Calibri"/>
          <w:color w:val="000000"/>
          <w:sz w:val="24"/>
          <w:szCs w:val="24"/>
        </w:rPr>
        <w:t xml:space="preserve">1.3. </w:t>
      </w:r>
      <w:r w:rsidR="003801E2">
        <w:rPr>
          <w:rFonts w:ascii="Calibri" w:hAnsi="Calibri" w:cs="Calibri"/>
          <w:color w:val="000000"/>
          <w:sz w:val="24"/>
          <w:szCs w:val="24"/>
        </w:rPr>
        <w:t xml:space="preserve">papunktyje nurodyta, jog </w:t>
      </w:r>
      <w:r w:rsidR="004B07CA">
        <w:rPr>
          <w:rFonts w:ascii="Calibri" w:hAnsi="Calibri" w:cs="Calibri"/>
          <w:color w:val="000000"/>
          <w:sz w:val="24"/>
          <w:szCs w:val="24"/>
        </w:rPr>
        <w:t>„</w:t>
      </w:r>
      <w:r w:rsidR="003801E2" w:rsidRPr="003801E2">
        <w:rPr>
          <w:rFonts w:ascii="Calibri" w:hAnsi="Calibri" w:cs="Calibri"/>
          <w:color w:val="000000"/>
          <w:sz w:val="24"/>
          <w:szCs w:val="24"/>
        </w:rPr>
        <w:t xml:space="preserve">Pirkimas vykdomas vadovaujantis Viešųjų pirkimų, atliekamų gynybos ir saugumo srityje, įstatymu (toliau – VPAGSSĮ), kitais viešuosius pirkimus, atliekamus gynybos ir saugumo srityje, reglamentuojančiais teisės aktais, Lietuvos Respublikos civiliniu kodeksu (toliau – Civilinis kodeksas) bei šiomis </w:t>
      </w:r>
      <w:r w:rsidR="003801E2" w:rsidRPr="003801E2">
        <w:rPr>
          <w:rFonts w:ascii="Calibri" w:hAnsi="Calibri" w:cs="Calibri"/>
          <w:b/>
          <w:bCs/>
          <w:color w:val="000000"/>
          <w:sz w:val="24"/>
          <w:szCs w:val="24"/>
        </w:rPr>
        <w:t>atviro (supaprastinto)</w:t>
      </w:r>
      <w:r w:rsidR="003801E2" w:rsidRPr="003801E2">
        <w:rPr>
          <w:rFonts w:ascii="Calibri" w:hAnsi="Calibri" w:cs="Calibri"/>
          <w:color w:val="000000"/>
          <w:sz w:val="24"/>
          <w:szCs w:val="24"/>
        </w:rPr>
        <w:t xml:space="preserve"> konkurso sąlygomis.</w:t>
      </w:r>
      <w:r w:rsidR="004B07CA">
        <w:rPr>
          <w:rFonts w:ascii="Calibri" w:hAnsi="Calibri" w:cs="Calibri"/>
          <w:color w:val="000000"/>
          <w:sz w:val="24"/>
          <w:szCs w:val="24"/>
        </w:rPr>
        <w:t>“</w:t>
      </w:r>
      <w:r w:rsidR="003801E2">
        <w:rPr>
          <w:rFonts w:ascii="Calibri" w:hAnsi="Calibri" w:cs="Calibri"/>
          <w:color w:val="000000"/>
          <w:sz w:val="24"/>
          <w:szCs w:val="24"/>
        </w:rPr>
        <w:t xml:space="preserve"> At</w:t>
      </w:r>
      <w:r>
        <w:rPr>
          <w:rFonts w:ascii="Calibri" w:hAnsi="Calibri" w:cs="Calibri"/>
          <w:color w:val="000000"/>
          <w:sz w:val="24"/>
          <w:szCs w:val="24"/>
        </w:rPr>
        <w:t>sižvelgiant į tai, jog Pirkimas viršija tar</w:t>
      </w:r>
      <w:r w:rsidR="000815BC">
        <w:rPr>
          <w:rFonts w:ascii="Calibri" w:hAnsi="Calibri" w:cs="Calibri"/>
          <w:color w:val="000000"/>
          <w:sz w:val="24"/>
          <w:szCs w:val="24"/>
        </w:rPr>
        <w:t xml:space="preserve">ptautinio pirkimo vertės ribą </w:t>
      </w:r>
      <w:r w:rsidR="00725003">
        <w:rPr>
          <w:rFonts w:ascii="Calibri" w:hAnsi="Calibri" w:cs="Calibri"/>
          <w:color w:val="000000"/>
          <w:sz w:val="24"/>
          <w:szCs w:val="24"/>
        </w:rPr>
        <w:t xml:space="preserve">bei </w:t>
      </w:r>
      <w:r>
        <w:rPr>
          <w:rFonts w:ascii="Calibri" w:hAnsi="Calibri" w:cs="Calibri"/>
          <w:color w:val="000000"/>
          <w:sz w:val="24"/>
          <w:szCs w:val="24"/>
        </w:rPr>
        <w:t>yra vykdomas riboto konkurso būdu</w:t>
      </w:r>
      <w:r w:rsidR="00725003">
        <w:rPr>
          <w:rFonts w:ascii="Calibri" w:hAnsi="Calibri" w:cs="Calibri"/>
          <w:color w:val="000000"/>
          <w:sz w:val="24"/>
          <w:szCs w:val="24"/>
        </w:rPr>
        <w:t xml:space="preserve">, Tarnyba rekomenduoja </w:t>
      </w:r>
      <w:r w:rsidR="00AC2D6E">
        <w:rPr>
          <w:rFonts w:ascii="Calibri" w:hAnsi="Calibri" w:cs="Calibri"/>
          <w:color w:val="000000"/>
          <w:sz w:val="24"/>
          <w:szCs w:val="24"/>
        </w:rPr>
        <w:t xml:space="preserve">ištaisyti šią </w:t>
      </w:r>
      <w:r w:rsidR="009833C9" w:rsidRPr="006217B5">
        <w:rPr>
          <w:rFonts w:ascii="Calibri" w:hAnsi="Calibri" w:cs="Calibri"/>
          <w:kern w:val="0"/>
          <w:sz w:val="24"/>
          <w:szCs w:val="24"/>
          <w:lang w:eastAsia="lt-LT"/>
          <w14:ligatures w14:val="none"/>
        </w:rPr>
        <w:t>techninio pobūdžio klaid</w:t>
      </w:r>
      <w:r w:rsidR="00AC2D6E">
        <w:rPr>
          <w:rFonts w:ascii="Calibri" w:hAnsi="Calibri" w:cs="Calibri"/>
          <w:kern w:val="0"/>
          <w:sz w:val="24"/>
          <w:szCs w:val="24"/>
          <w:lang w:eastAsia="lt-LT"/>
          <w14:ligatures w14:val="none"/>
        </w:rPr>
        <w:t>ą</w:t>
      </w:r>
      <w:r w:rsidR="00AB6CAB">
        <w:rPr>
          <w:rFonts w:ascii="Calibri" w:hAnsi="Calibri" w:cs="Calibri"/>
          <w:kern w:val="0"/>
          <w:sz w:val="24"/>
          <w:szCs w:val="24"/>
          <w:lang w:eastAsia="lt-LT"/>
          <w14:ligatures w14:val="none"/>
        </w:rPr>
        <w:t>.</w:t>
      </w:r>
    </w:p>
    <w:p w14:paraId="7D2AAC6A" w14:textId="77777777" w:rsidR="001854AE" w:rsidRDefault="001854AE" w:rsidP="008E7E90">
      <w:pPr>
        <w:suppressAutoHyphens/>
        <w:spacing w:after="0" w:line="278" w:lineRule="auto"/>
        <w:ind w:firstLine="567"/>
        <w:jc w:val="both"/>
        <w:rPr>
          <w:rFonts w:ascii="Calibri" w:hAnsi="Calibri" w:cs="Calibri"/>
          <w:kern w:val="0"/>
          <w:sz w:val="24"/>
          <w:szCs w:val="24"/>
          <w:lang w:eastAsia="lt-LT"/>
          <w14:ligatures w14:val="none"/>
        </w:rPr>
      </w:pPr>
    </w:p>
    <w:p w14:paraId="5259DEA0" w14:textId="2184602A" w:rsidR="00FB4091" w:rsidRPr="00AE2870" w:rsidRDefault="0062792F" w:rsidP="00AE2870">
      <w:pPr>
        <w:suppressAutoHyphens/>
        <w:spacing w:after="0" w:line="278" w:lineRule="auto"/>
        <w:ind w:firstLine="567"/>
        <w:jc w:val="both"/>
        <w:rPr>
          <w:rFonts w:ascii="Calibri" w:hAnsi="Calibri" w:cs="Calibri"/>
          <w:color w:val="000000"/>
          <w:sz w:val="24"/>
          <w:szCs w:val="24"/>
        </w:rPr>
      </w:pPr>
      <w:r w:rsidRPr="0062792F">
        <w:rPr>
          <w:rFonts w:ascii="Calibri" w:hAnsi="Calibri" w:cs="Calibri"/>
          <w:color w:val="000000"/>
          <w:sz w:val="24"/>
          <w:szCs w:val="24"/>
        </w:rPr>
        <w:t xml:space="preserve">Atsižvelgdama į tai, kas nurodyta, </w:t>
      </w:r>
      <w:r w:rsidR="00E956C6" w:rsidRPr="00E956C6">
        <w:rPr>
          <w:rFonts w:ascii="Calibri" w:hAnsi="Calibri" w:cs="Calibri"/>
          <w:color w:val="000000"/>
          <w:sz w:val="24"/>
          <w:szCs w:val="24"/>
        </w:rPr>
        <w:t>Tarnyba rekomenduoja peržiūrėti ir patikslinti Pirkimų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bookmarkEnd w:id="0"/>
      <w:bookmarkEnd w:id="1"/>
    </w:p>
    <w:sectPr w:rsidR="00FB4091" w:rsidRPr="00AE2870" w:rsidSect="000C0AC8">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A149" w14:textId="77777777" w:rsidR="00E3730A" w:rsidRDefault="00E3730A" w:rsidP="009715B8">
      <w:pPr>
        <w:spacing w:after="0" w:line="240" w:lineRule="auto"/>
      </w:pPr>
      <w:r>
        <w:separator/>
      </w:r>
    </w:p>
  </w:endnote>
  <w:endnote w:type="continuationSeparator" w:id="0">
    <w:p w14:paraId="5507CBC9" w14:textId="77777777" w:rsidR="00E3730A" w:rsidRDefault="00E3730A" w:rsidP="0097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49E6" w14:textId="77777777" w:rsidR="00E3730A" w:rsidRDefault="00E3730A" w:rsidP="009715B8">
      <w:pPr>
        <w:spacing w:after="0" w:line="240" w:lineRule="auto"/>
      </w:pPr>
      <w:r>
        <w:separator/>
      </w:r>
    </w:p>
  </w:footnote>
  <w:footnote w:type="continuationSeparator" w:id="0">
    <w:p w14:paraId="5EE2D26F" w14:textId="77777777" w:rsidR="00E3730A" w:rsidRDefault="00E3730A" w:rsidP="009715B8">
      <w:pPr>
        <w:spacing w:after="0" w:line="240" w:lineRule="auto"/>
      </w:pPr>
      <w:r>
        <w:continuationSeparator/>
      </w:r>
    </w:p>
  </w:footnote>
  <w:footnote w:id="1">
    <w:p w14:paraId="633BD601" w14:textId="6632EEED" w:rsidR="002731AD" w:rsidRPr="002731AD" w:rsidRDefault="002731AD">
      <w:pPr>
        <w:pStyle w:val="FootnoteText"/>
        <w:rPr>
          <w:rFonts w:ascii="Calibri" w:hAnsi="Calibri" w:cs="Calibri"/>
        </w:rPr>
      </w:pPr>
      <w:r>
        <w:rPr>
          <w:rStyle w:val="FootnoteReference"/>
        </w:rPr>
        <w:footnoteRef/>
      </w:r>
      <w:r>
        <w:t xml:space="preserve"> </w:t>
      </w:r>
      <w:r w:rsidRPr="002731AD">
        <w:rPr>
          <w:rFonts w:ascii="Calibri" w:hAnsi="Calibri" w:cs="Calibri"/>
        </w:rPr>
        <w:t>Patvirtintos Tarnybos direktoriaus 2017 m. birželio 258 d. įsakymu Nr. 1S-95</w:t>
      </w:r>
      <w:r w:rsidR="008030B2">
        <w:rPr>
          <w:rFonts w:ascii="Calibri" w:hAnsi="Calibri" w:cs="Calibri"/>
        </w:rPr>
        <w:t>.</w:t>
      </w:r>
    </w:p>
  </w:footnote>
  <w:footnote w:id="2">
    <w:p w14:paraId="4BC0FB33" w14:textId="77777777" w:rsidR="00D7489B" w:rsidRPr="002731AD" w:rsidRDefault="00D7489B" w:rsidP="00D7489B">
      <w:pPr>
        <w:pStyle w:val="FootnoteText"/>
        <w:rPr>
          <w:rFonts w:ascii="Calibri" w:hAnsi="Calibri" w:cs="Calibri"/>
        </w:rPr>
      </w:pPr>
      <w:r w:rsidRPr="002731AD">
        <w:rPr>
          <w:rStyle w:val="FootnoteReference"/>
          <w:rFonts w:ascii="Calibri" w:hAnsi="Calibri" w:cs="Calibri"/>
        </w:rPr>
        <w:footnoteRef/>
      </w:r>
      <w:r w:rsidRPr="002731AD">
        <w:rPr>
          <w:rFonts w:ascii="Calibri" w:hAnsi="Calibri" w:cs="Calibri"/>
        </w:rPr>
        <w:t xml:space="preserve"> Pirkimo sąlygų 8 priedas.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rFonts w:ascii="Calibri" w:hAnsi="Calibri" w:cs="Calibri"/>
        <w:noProof/>
      </w:rPr>
    </w:sdtEndPr>
    <w:sdtContent>
      <w:p w14:paraId="108BFEC6" w14:textId="77777777" w:rsidR="000C0AC8" w:rsidRPr="004C7591" w:rsidRDefault="000C0AC8">
        <w:pPr>
          <w:pStyle w:val="Header"/>
          <w:jc w:val="center"/>
          <w:rPr>
            <w:rFonts w:ascii="Calibri" w:hAnsi="Calibri" w:cs="Calibri"/>
          </w:rPr>
        </w:pPr>
        <w:r w:rsidRPr="004C7591">
          <w:rPr>
            <w:rFonts w:ascii="Calibri" w:hAnsi="Calibri" w:cs="Calibri"/>
          </w:rPr>
          <w:fldChar w:fldCharType="begin"/>
        </w:r>
        <w:r w:rsidRPr="004C7591">
          <w:rPr>
            <w:rFonts w:ascii="Calibri" w:hAnsi="Calibri" w:cs="Calibri"/>
          </w:rPr>
          <w:instrText xml:space="preserve"> PAGE   \* MERGEFORMAT </w:instrText>
        </w:r>
        <w:r w:rsidRPr="004C7591">
          <w:rPr>
            <w:rFonts w:ascii="Calibri" w:hAnsi="Calibri" w:cs="Calibri"/>
          </w:rPr>
          <w:fldChar w:fldCharType="separate"/>
        </w:r>
        <w:r w:rsidRPr="004C7591">
          <w:rPr>
            <w:rFonts w:ascii="Calibri" w:hAnsi="Calibri" w:cs="Calibri"/>
            <w:noProof/>
          </w:rPr>
          <w:t>2</w:t>
        </w:r>
        <w:r w:rsidRPr="004C7591">
          <w:rPr>
            <w:rFonts w:ascii="Calibri" w:hAnsi="Calibri" w:cs="Calibri"/>
            <w:noProof/>
          </w:rPr>
          <w:fldChar w:fldCharType="end"/>
        </w:r>
      </w:p>
    </w:sdtContent>
  </w:sdt>
  <w:p w14:paraId="65B9ABB3" w14:textId="77777777" w:rsidR="000C0AC8" w:rsidRDefault="000C0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57AA"/>
    <w:multiLevelType w:val="hybridMultilevel"/>
    <w:tmpl w:val="1B781D58"/>
    <w:lvl w:ilvl="0" w:tplc="7D9C6DC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EB178F5"/>
    <w:multiLevelType w:val="hybridMultilevel"/>
    <w:tmpl w:val="C2DE4002"/>
    <w:lvl w:ilvl="0" w:tplc="88A0DCC2">
      <w:numFmt w:val="bullet"/>
      <w:lvlText w:val="-"/>
      <w:lvlJc w:val="left"/>
      <w:pPr>
        <w:ind w:left="9858" w:hanging="360"/>
      </w:pPr>
      <w:rPr>
        <w:rFonts w:ascii="Calibri" w:eastAsiaTheme="minorHAnsi" w:hAnsi="Calibri" w:cs="Calibri" w:hint="default"/>
      </w:rPr>
    </w:lvl>
    <w:lvl w:ilvl="1" w:tplc="04090003">
      <w:start w:val="1"/>
      <w:numFmt w:val="bullet"/>
      <w:lvlText w:val="o"/>
      <w:lvlJc w:val="left"/>
      <w:pPr>
        <w:ind w:left="10578" w:hanging="360"/>
      </w:pPr>
      <w:rPr>
        <w:rFonts w:ascii="Courier New" w:hAnsi="Courier New" w:cs="Courier New" w:hint="default"/>
      </w:rPr>
    </w:lvl>
    <w:lvl w:ilvl="2" w:tplc="04090005">
      <w:start w:val="1"/>
      <w:numFmt w:val="bullet"/>
      <w:lvlText w:val=""/>
      <w:lvlJc w:val="left"/>
      <w:pPr>
        <w:ind w:left="11298" w:hanging="360"/>
      </w:pPr>
      <w:rPr>
        <w:rFonts w:ascii="Wingdings" w:hAnsi="Wingdings" w:hint="default"/>
      </w:rPr>
    </w:lvl>
    <w:lvl w:ilvl="3" w:tplc="04090001">
      <w:start w:val="1"/>
      <w:numFmt w:val="bullet"/>
      <w:lvlText w:val=""/>
      <w:lvlJc w:val="left"/>
      <w:pPr>
        <w:ind w:left="12018" w:hanging="360"/>
      </w:pPr>
      <w:rPr>
        <w:rFonts w:ascii="Symbol" w:hAnsi="Symbol" w:hint="default"/>
      </w:rPr>
    </w:lvl>
    <w:lvl w:ilvl="4" w:tplc="04090003">
      <w:start w:val="1"/>
      <w:numFmt w:val="bullet"/>
      <w:lvlText w:val="o"/>
      <w:lvlJc w:val="left"/>
      <w:pPr>
        <w:ind w:left="12738" w:hanging="360"/>
      </w:pPr>
      <w:rPr>
        <w:rFonts w:ascii="Courier New" w:hAnsi="Courier New" w:cs="Courier New" w:hint="default"/>
      </w:rPr>
    </w:lvl>
    <w:lvl w:ilvl="5" w:tplc="04090005">
      <w:start w:val="1"/>
      <w:numFmt w:val="bullet"/>
      <w:lvlText w:val=""/>
      <w:lvlJc w:val="left"/>
      <w:pPr>
        <w:ind w:left="13458" w:hanging="360"/>
      </w:pPr>
      <w:rPr>
        <w:rFonts w:ascii="Wingdings" w:hAnsi="Wingdings" w:hint="default"/>
      </w:rPr>
    </w:lvl>
    <w:lvl w:ilvl="6" w:tplc="04090001">
      <w:start w:val="1"/>
      <w:numFmt w:val="bullet"/>
      <w:lvlText w:val=""/>
      <w:lvlJc w:val="left"/>
      <w:pPr>
        <w:ind w:left="14178" w:hanging="360"/>
      </w:pPr>
      <w:rPr>
        <w:rFonts w:ascii="Symbol" w:hAnsi="Symbol" w:hint="default"/>
      </w:rPr>
    </w:lvl>
    <w:lvl w:ilvl="7" w:tplc="04090003">
      <w:start w:val="1"/>
      <w:numFmt w:val="bullet"/>
      <w:lvlText w:val="o"/>
      <w:lvlJc w:val="left"/>
      <w:pPr>
        <w:ind w:left="14898" w:hanging="360"/>
      </w:pPr>
      <w:rPr>
        <w:rFonts w:ascii="Courier New" w:hAnsi="Courier New" w:cs="Courier New" w:hint="default"/>
      </w:rPr>
    </w:lvl>
    <w:lvl w:ilvl="8" w:tplc="04090005">
      <w:start w:val="1"/>
      <w:numFmt w:val="bullet"/>
      <w:lvlText w:val=""/>
      <w:lvlJc w:val="left"/>
      <w:pPr>
        <w:ind w:left="15618" w:hanging="360"/>
      </w:pPr>
      <w:rPr>
        <w:rFonts w:ascii="Wingdings" w:hAnsi="Wingdings" w:hint="default"/>
      </w:rPr>
    </w:lvl>
  </w:abstractNum>
  <w:abstractNum w:abstractNumId="2" w15:restartNumberingAfterBreak="0">
    <w:nsid w:val="63C3031D"/>
    <w:multiLevelType w:val="multilevel"/>
    <w:tmpl w:val="C16E234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575749898">
    <w:abstractNumId w:val="1"/>
  </w:num>
  <w:num w:numId="2" w16cid:durableId="1628923982">
    <w:abstractNumId w:val="1"/>
  </w:num>
  <w:num w:numId="3" w16cid:durableId="465514099">
    <w:abstractNumId w:val="0"/>
  </w:num>
  <w:num w:numId="4" w16cid:durableId="598682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C8"/>
    <w:rsid w:val="00002FE7"/>
    <w:rsid w:val="000070E9"/>
    <w:rsid w:val="00014520"/>
    <w:rsid w:val="0002782A"/>
    <w:rsid w:val="00035442"/>
    <w:rsid w:val="00050B1C"/>
    <w:rsid w:val="0005790C"/>
    <w:rsid w:val="000657A9"/>
    <w:rsid w:val="00070451"/>
    <w:rsid w:val="000717BA"/>
    <w:rsid w:val="000815BC"/>
    <w:rsid w:val="000A0DFE"/>
    <w:rsid w:val="000B2029"/>
    <w:rsid w:val="000B63C7"/>
    <w:rsid w:val="000C0AC8"/>
    <w:rsid w:val="000C5AC6"/>
    <w:rsid w:val="000C6DBA"/>
    <w:rsid w:val="000F51D8"/>
    <w:rsid w:val="00103F95"/>
    <w:rsid w:val="00145A9F"/>
    <w:rsid w:val="00146C3C"/>
    <w:rsid w:val="00154164"/>
    <w:rsid w:val="00166C8C"/>
    <w:rsid w:val="00170FE3"/>
    <w:rsid w:val="00171C8B"/>
    <w:rsid w:val="00173ADB"/>
    <w:rsid w:val="001752AB"/>
    <w:rsid w:val="001854AE"/>
    <w:rsid w:val="001D2A83"/>
    <w:rsid w:val="001D567A"/>
    <w:rsid w:val="001E25B7"/>
    <w:rsid w:val="001E7453"/>
    <w:rsid w:val="001F3078"/>
    <w:rsid w:val="00201987"/>
    <w:rsid w:val="0022257B"/>
    <w:rsid w:val="0022525A"/>
    <w:rsid w:val="00252649"/>
    <w:rsid w:val="00257AC2"/>
    <w:rsid w:val="002731AD"/>
    <w:rsid w:val="0027326F"/>
    <w:rsid w:val="00286433"/>
    <w:rsid w:val="002A3A9F"/>
    <w:rsid w:val="002C6259"/>
    <w:rsid w:val="002D0FD1"/>
    <w:rsid w:val="002D703A"/>
    <w:rsid w:val="002E03BE"/>
    <w:rsid w:val="002E3745"/>
    <w:rsid w:val="002F1B30"/>
    <w:rsid w:val="0030426A"/>
    <w:rsid w:val="0030564F"/>
    <w:rsid w:val="00311CE1"/>
    <w:rsid w:val="00341F0F"/>
    <w:rsid w:val="00350F18"/>
    <w:rsid w:val="003567AF"/>
    <w:rsid w:val="00362A11"/>
    <w:rsid w:val="003801E2"/>
    <w:rsid w:val="003806EE"/>
    <w:rsid w:val="003C69D7"/>
    <w:rsid w:val="003D4863"/>
    <w:rsid w:val="003E0013"/>
    <w:rsid w:val="003E32DD"/>
    <w:rsid w:val="003E5936"/>
    <w:rsid w:val="003F41E3"/>
    <w:rsid w:val="003F7873"/>
    <w:rsid w:val="00417712"/>
    <w:rsid w:val="0042104C"/>
    <w:rsid w:val="004453C4"/>
    <w:rsid w:val="00454F93"/>
    <w:rsid w:val="00455876"/>
    <w:rsid w:val="00475818"/>
    <w:rsid w:val="004B07CA"/>
    <w:rsid w:val="004B0FC4"/>
    <w:rsid w:val="004B7AAD"/>
    <w:rsid w:val="004C7591"/>
    <w:rsid w:val="004E5E0C"/>
    <w:rsid w:val="004F30BE"/>
    <w:rsid w:val="004F58E3"/>
    <w:rsid w:val="00513E38"/>
    <w:rsid w:val="00532953"/>
    <w:rsid w:val="00542E30"/>
    <w:rsid w:val="00561C0A"/>
    <w:rsid w:val="005645D2"/>
    <w:rsid w:val="00575637"/>
    <w:rsid w:val="005823D2"/>
    <w:rsid w:val="00583A9F"/>
    <w:rsid w:val="00592FEA"/>
    <w:rsid w:val="005941A3"/>
    <w:rsid w:val="005B5D90"/>
    <w:rsid w:val="005D4160"/>
    <w:rsid w:val="005E0683"/>
    <w:rsid w:val="005F5DAD"/>
    <w:rsid w:val="00611C5E"/>
    <w:rsid w:val="006217B5"/>
    <w:rsid w:val="00625E93"/>
    <w:rsid w:val="00625FD8"/>
    <w:rsid w:val="0062762A"/>
    <w:rsid w:val="0062792F"/>
    <w:rsid w:val="00640604"/>
    <w:rsid w:val="00647ABC"/>
    <w:rsid w:val="0065268D"/>
    <w:rsid w:val="00662BFC"/>
    <w:rsid w:val="00686B06"/>
    <w:rsid w:val="00687AC2"/>
    <w:rsid w:val="00695687"/>
    <w:rsid w:val="006A176F"/>
    <w:rsid w:val="006A18B7"/>
    <w:rsid w:val="006B4836"/>
    <w:rsid w:val="006B573D"/>
    <w:rsid w:val="006B596E"/>
    <w:rsid w:val="006F513F"/>
    <w:rsid w:val="00712A69"/>
    <w:rsid w:val="00715FE8"/>
    <w:rsid w:val="007224AC"/>
    <w:rsid w:val="00725003"/>
    <w:rsid w:val="00735C93"/>
    <w:rsid w:val="00746953"/>
    <w:rsid w:val="007504F8"/>
    <w:rsid w:val="0078703E"/>
    <w:rsid w:val="00792F89"/>
    <w:rsid w:val="00793A0E"/>
    <w:rsid w:val="007B044C"/>
    <w:rsid w:val="007B3FC8"/>
    <w:rsid w:val="007B44F6"/>
    <w:rsid w:val="007C5D41"/>
    <w:rsid w:val="007D78D1"/>
    <w:rsid w:val="00802DDB"/>
    <w:rsid w:val="008030B2"/>
    <w:rsid w:val="00803CD8"/>
    <w:rsid w:val="008122B5"/>
    <w:rsid w:val="008349C2"/>
    <w:rsid w:val="00835CC4"/>
    <w:rsid w:val="00836FCA"/>
    <w:rsid w:val="00845E99"/>
    <w:rsid w:val="00890709"/>
    <w:rsid w:val="008A2A21"/>
    <w:rsid w:val="008B2549"/>
    <w:rsid w:val="008B4975"/>
    <w:rsid w:val="008C0978"/>
    <w:rsid w:val="008C4A6B"/>
    <w:rsid w:val="008D7C69"/>
    <w:rsid w:val="008E7E90"/>
    <w:rsid w:val="00903B1A"/>
    <w:rsid w:val="00951ED2"/>
    <w:rsid w:val="0096242B"/>
    <w:rsid w:val="009715B8"/>
    <w:rsid w:val="0097252E"/>
    <w:rsid w:val="009833C9"/>
    <w:rsid w:val="00996A90"/>
    <w:rsid w:val="009B1439"/>
    <w:rsid w:val="009B2762"/>
    <w:rsid w:val="009B6D44"/>
    <w:rsid w:val="009C64DC"/>
    <w:rsid w:val="009C682A"/>
    <w:rsid w:val="00A12B23"/>
    <w:rsid w:val="00A34278"/>
    <w:rsid w:val="00A40E46"/>
    <w:rsid w:val="00A61477"/>
    <w:rsid w:val="00A67900"/>
    <w:rsid w:val="00A70609"/>
    <w:rsid w:val="00A74AD0"/>
    <w:rsid w:val="00A761E0"/>
    <w:rsid w:val="00AB01FE"/>
    <w:rsid w:val="00AB3351"/>
    <w:rsid w:val="00AB3BE4"/>
    <w:rsid w:val="00AB6CAB"/>
    <w:rsid w:val="00AC2D6E"/>
    <w:rsid w:val="00AD2767"/>
    <w:rsid w:val="00AE2870"/>
    <w:rsid w:val="00AE2D19"/>
    <w:rsid w:val="00AF7DCD"/>
    <w:rsid w:val="00B26608"/>
    <w:rsid w:val="00B30CEA"/>
    <w:rsid w:val="00B451AA"/>
    <w:rsid w:val="00B929D1"/>
    <w:rsid w:val="00BD2E57"/>
    <w:rsid w:val="00BD5C5C"/>
    <w:rsid w:val="00BE0E5A"/>
    <w:rsid w:val="00BE12C0"/>
    <w:rsid w:val="00BE34AA"/>
    <w:rsid w:val="00BE73E0"/>
    <w:rsid w:val="00BF2EA4"/>
    <w:rsid w:val="00C24D56"/>
    <w:rsid w:val="00C26782"/>
    <w:rsid w:val="00C41F9B"/>
    <w:rsid w:val="00C52566"/>
    <w:rsid w:val="00C56735"/>
    <w:rsid w:val="00C57053"/>
    <w:rsid w:val="00C83302"/>
    <w:rsid w:val="00CB6655"/>
    <w:rsid w:val="00CB6688"/>
    <w:rsid w:val="00CC25DB"/>
    <w:rsid w:val="00CD3551"/>
    <w:rsid w:val="00CD6439"/>
    <w:rsid w:val="00CD6CB2"/>
    <w:rsid w:val="00D15B7D"/>
    <w:rsid w:val="00D40FC6"/>
    <w:rsid w:val="00D4358A"/>
    <w:rsid w:val="00D459BE"/>
    <w:rsid w:val="00D46EDC"/>
    <w:rsid w:val="00D5711A"/>
    <w:rsid w:val="00D6694A"/>
    <w:rsid w:val="00D7103E"/>
    <w:rsid w:val="00D7489B"/>
    <w:rsid w:val="00DA36BF"/>
    <w:rsid w:val="00DA72F5"/>
    <w:rsid w:val="00DB08DF"/>
    <w:rsid w:val="00DB2AEF"/>
    <w:rsid w:val="00DB6A95"/>
    <w:rsid w:val="00DB7883"/>
    <w:rsid w:val="00DD323B"/>
    <w:rsid w:val="00DF2481"/>
    <w:rsid w:val="00E362B9"/>
    <w:rsid w:val="00E3730A"/>
    <w:rsid w:val="00E456D1"/>
    <w:rsid w:val="00E550EC"/>
    <w:rsid w:val="00E673AD"/>
    <w:rsid w:val="00E76E4E"/>
    <w:rsid w:val="00E81A10"/>
    <w:rsid w:val="00E85A41"/>
    <w:rsid w:val="00E956C6"/>
    <w:rsid w:val="00EB1365"/>
    <w:rsid w:val="00EC78C1"/>
    <w:rsid w:val="00EE53A7"/>
    <w:rsid w:val="00EF2D08"/>
    <w:rsid w:val="00EF7261"/>
    <w:rsid w:val="00F138E8"/>
    <w:rsid w:val="00F24D77"/>
    <w:rsid w:val="00F536D3"/>
    <w:rsid w:val="00F606C6"/>
    <w:rsid w:val="00F60A54"/>
    <w:rsid w:val="00F74A2F"/>
    <w:rsid w:val="00F80B74"/>
    <w:rsid w:val="00F91E24"/>
    <w:rsid w:val="00FA7415"/>
    <w:rsid w:val="00FB4091"/>
    <w:rsid w:val="00FB6DA6"/>
    <w:rsid w:val="00FC5116"/>
    <w:rsid w:val="00FD042D"/>
    <w:rsid w:val="00FD28B4"/>
    <w:rsid w:val="00FE2D73"/>
    <w:rsid w:val="00FF5C9E"/>
    <w:rsid w:val="00FF6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0A11"/>
  <w15:chartTrackingRefBased/>
  <w15:docId w15:val="{09A7298E-1306-4506-9445-9BE1C5CB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AC8"/>
    <w:pPr>
      <w:spacing w:line="259" w:lineRule="auto"/>
    </w:pPr>
    <w:rPr>
      <w:sz w:val="22"/>
      <w:szCs w:val="22"/>
      <w:lang w:val="lt-LT"/>
    </w:rPr>
  </w:style>
  <w:style w:type="paragraph" w:styleId="Heading1">
    <w:name w:val="heading 1"/>
    <w:basedOn w:val="Normal"/>
    <w:next w:val="Normal"/>
    <w:link w:val="Heading1Char"/>
    <w:uiPriority w:val="9"/>
    <w:qFormat/>
    <w:rsid w:val="000C0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AC8"/>
    <w:rPr>
      <w:rFonts w:eastAsiaTheme="majorEastAsia" w:cstheme="majorBidi"/>
      <w:color w:val="272727" w:themeColor="text1" w:themeTint="D8"/>
    </w:rPr>
  </w:style>
  <w:style w:type="paragraph" w:styleId="Title">
    <w:name w:val="Title"/>
    <w:basedOn w:val="Normal"/>
    <w:next w:val="Normal"/>
    <w:link w:val="TitleChar"/>
    <w:uiPriority w:val="10"/>
    <w:qFormat/>
    <w:rsid w:val="000C0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AC8"/>
    <w:pPr>
      <w:spacing w:before="160"/>
      <w:jc w:val="center"/>
    </w:pPr>
    <w:rPr>
      <w:i/>
      <w:iCs/>
      <w:color w:val="404040" w:themeColor="text1" w:themeTint="BF"/>
    </w:rPr>
  </w:style>
  <w:style w:type="character" w:customStyle="1" w:styleId="QuoteChar">
    <w:name w:val="Quote Char"/>
    <w:basedOn w:val="DefaultParagraphFont"/>
    <w:link w:val="Quote"/>
    <w:uiPriority w:val="29"/>
    <w:rsid w:val="000C0AC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0C0AC8"/>
    <w:pPr>
      <w:ind w:left="720"/>
      <w:contextualSpacing/>
    </w:pPr>
  </w:style>
  <w:style w:type="character" w:styleId="IntenseEmphasis">
    <w:name w:val="Intense Emphasis"/>
    <w:basedOn w:val="DefaultParagraphFont"/>
    <w:uiPriority w:val="21"/>
    <w:qFormat/>
    <w:rsid w:val="000C0AC8"/>
    <w:rPr>
      <w:i/>
      <w:iCs/>
      <w:color w:val="0F4761" w:themeColor="accent1" w:themeShade="BF"/>
    </w:rPr>
  </w:style>
  <w:style w:type="paragraph" w:styleId="IntenseQuote">
    <w:name w:val="Intense Quote"/>
    <w:basedOn w:val="Normal"/>
    <w:next w:val="Normal"/>
    <w:link w:val="IntenseQuoteChar"/>
    <w:uiPriority w:val="30"/>
    <w:qFormat/>
    <w:rsid w:val="000C0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AC8"/>
    <w:rPr>
      <w:i/>
      <w:iCs/>
      <w:color w:val="0F4761" w:themeColor="accent1" w:themeShade="BF"/>
    </w:rPr>
  </w:style>
  <w:style w:type="character" w:styleId="IntenseReference">
    <w:name w:val="Intense Reference"/>
    <w:basedOn w:val="DefaultParagraphFont"/>
    <w:uiPriority w:val="32"/>
    <w:qFormat/>
    <w:rsid w:val="000C0AC8"/>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C0AC8"/>
  </w:style>
  <w:style w:type="paragraph" w:styleId="Header">
    <w:name w:val="header"/>
    <w:basedOn w:val="Normal"/>
    <w:link w:val="HeaderChar"/>
    <w:uiPriority w:val="99"/>
    <w:unhideWhenUsed/>
    <w:rsid w:val="000C0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AC8"/>
    <w:rPr>
      <w:sz w:val="22"/>
      <w:szCs w:val="22"/>
      <w:lang w:val="lt-LT"/>
    </w:rPr>
  </w:style>
  <w:style w:type="character" w:customStyle="1" w:styleId="normaltextrun">
    <w:name w:val="normaltextrun"/>
    <w:basedOn w:val="DefaultParagraphFont"/>
    <w:rsid w:val="000C0AC8"/>
  </w:style>
  <w:style w:type="paragraph" w:styleId="FootnoteText">
    <w:name w:val="footnote text"/>
    <w:aliases w:val="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9715B8"/>
    <w:pPr>
      <w:spacing w:after="0" w:line="240" w:lineRule="auto"/>
    </w:pPr>
    <w:rPr>
      <w:sz w:val="20"/>
      <w:szCs w:val="20"/>
    </w:rPr>
  </w:style>
  <w:style w:type="character" w:customStyle="1" w:styleId="FootnoteTextChar">
    <w:name w:val="Footnote Text Char"/>
    <w:aliases w:val="Diagrama1 Char,ColumnText Char,Išnaša Char,Footnote Text Char Char Char,Footnote Text Char2 Char,Footnote Text Char1 Char Char Char,Footnote Text Char Char Char Char Char,Footnote Text Char1 Char Char Char Char Char,Footnote Char"/>
    <w:basedOn w:val="DefaultParagraphFont"/>
    <w:link w:val="FootnoteText"/>
    <w:uiPriority w:val="99"/>
    <w:rsid w:val="009715B8"/>
    <w:rPr>
      <w:sz w:val="20"/>
      <w:szCs w:val="20"/>
      <w:lang w:val="lt-LT"/>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semiHidden/>
    <w:unhideWhenUsed/>
    <w:qFormat/>
    <w:rsid w:val="009715B8"/>
    <w:rPr>
      <w:vertAlign w:val="superscript"/>
    </w:rPr>
  </w:style>
  <w:style w:type="paragraph" w:styleId="Footer">
    <w:name w:val="footer"/>
    <w:basedOn w:val="Normal"/>
    <w:link w:val="FooterChar"/>
    <w:uiPriority w:val="99"/>
    <w:unhideWhenUsed/>
    <w:rsid w:val="004C7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591"/>
    <w:rPr>
      <w:sz w:val="22"/>
      <w:szCs w:val="22"/>
      <w:lang w:val="lt-LT"/>
    </w:rPr>
  </w:style>
  <w:style w:type="character" w:styleId="Hyperlink">
    <w:name w:val="Hyperlink"/>
    <w:basedOn w:val="DefaultParagraphFont"/>
    <w:uiPriority w:val="99"/>
    <w:unhideWhenUsed/>
    <w:rsid w:val="00362A11"/>
    <w:rPr>
      <w:color w:val="467886" w:themeColor="hyperlink"/>
      <w:u w:val="single"/>
    </w:rPr>
  </w:style>
  <w:style w:type="character" w:styleId="UnresolvedMention">
    <w:name w:val="Unresolved Mention"/>
    <w:basedOn w:val="DefaultParagraphFont"/>
    <w:uiPriority w:val="99"/>
    <w:semiHidden/>
    <w:unhideWhenUsed/>
    <w:rsid w:val="00362A11"/>
    <w:rPr>
      <w:color w:val="605E5C"/>
      <w:shd w:val="clear" w:color="auto" w:fill="E1DFDD"/>
    </w:rPr>
  </w:style>
  <w:style w:type="character" w:styleId="FollowedHyperlink">
    <w:name w:val="FollowedHyperlink"/>
    <w:basedOn w:val="DefaultParagraphFont"/>
    <w:uiPriority w:val="99"/>
    <w:semiHidden/>
    <w:unhideWhenUsed/>
    <w:rsid w:val="00AF7DCD"/>
    <w:rPr>
      <w:color w:val="96607D" w:themeColor="followedHyperlink"/>
      <w:u w:val="single"/>
    </w:rPr>
  </w:style>
  <w:style w:type="paragraph" w:styleId="Revision">
    <w:name w:val="Revision"/>
    <w:hidden/>
    <w:uiPriority w:val="99"/>
    <w:semiHidden/>
    <w:rsid w:val="005645D2"/>
    <w:pPr>
      <w:spacing w:after="0" w:line="240" w:lineRule="auto"/>
    </w:pPr>
    <w:rPr>
      <w:sz w:val="22"/>
      <w:szCs w:val="22"/>
      <w:lang w:val="lt-LT"/>
    </w:rPr>
  </w:style>
  <w:style w:type="character" w:styleId="CommentReference">
    <w:name w:val="annotation reference"/>
    <w:basedOn w:val="DefaultParagraphFont"/>
    <w:uiPriority w:val="99"/>
    <w:semiHidden/>
    <w:unhideWhenUsed/>
    <w:rsid w:val="00DD323B"/>
    <w:rPr>
      <w:sz w:val="16"/>
      <w:szCs w:val="16"/>
    </w:rPr>
  </w:style>
  <w:style w:type="paragraph" w:styleId="CommentText">
    <w:name w:val="annotation text"/>
    <w:basedOn w:val="Normal"/>
    <w:link w:val="CommentTextChar"/>
    <w:uiPriority w:val="99"/>
    <w:unhideWhenUsed/>
    <w:rsid w:val="00DD323B"/>
    <w:pPr>
      <w:spacing w:line="240" w:lineRule="auto"/>
    </w:pPr>
    <w:rPr>
      <w:sz w:val="20"/>
      <w:szCs w:val="20"/>
    </w:rPr>
  </w:style>
  <w:style w:type="character" w:customStyle="1" w:styleId="CommentTextChar">
    <w:name w:val="Comment Text Char"/>
    <w:basedOn w:val="DefaultParagraphFont"/>
    <w:link w:val="CommentText"/>
    <w:uiPriority w:val="99"/>
    <w:rsid w:val="00DD323B"/>
    <w:rPr>
      <w:sz w:val="20"/>
      <w:szCs w:val="20"/>
      <w:lang w:val="lt-LT"/>
    </w:rPr>
  </w:style>
  <w:style w:type="paragraph" w:styleId="CommentSubject">
    <w:name w:val="annotation subject"/>
    <w:basedOn w:val="CommentText"/>
    <w:next w:val="CommentText"/>
    <w:link w:val="CommentSubjectChar"/>
    <w:uiPriority w:val="99"/>
    <w:semiHidden/>
    <w:unhideWhenUsed/>
    <w:rsid w:val="00DD323B"/>
    <w:rPr>
      <w:b/>
      <w:bCs/>
    </w:rPr>
  </w:style>
  <w:style w:type="character" w:customStyle="1" w:styleId="CommentSubjectChar">
    <w:name w:val="Comment Subject Char"/>
    <w:basedOn w:val="CommentTextChar"/>
    <w:link w:val="CommentSubject"/>
    <w:uiPriority w:val="99"/>
    <w:semiHidden/>
    <w:rsid w:val="00DD323B"/>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EE22-40B2-43C2-A1EE-A3853C3B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59</cp:revision>
  <dcterms:created xsi:type="dcterms:W3CDTF">2026-04-03T09:43:00Z</dcterms:created>
  <dcterms:modified xsi:type="dcterms:W3CDTF">2026-04-20T10:42:00Z</dcterms:modified>
</cp:coreProperties>
</file>