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F2C9C" w14:textId="40C9F8EE" w:rsidR="00356FE0" w:rsidRPr="006F4E9C" w:rsidRDefault="005255D0" w:rsidP="005255D0">
      <w:pPr>
        <w:spacing w:line="276" w:lineRule="auto"/>
        <w:jc w:val="center"/>
        <w:rPr>
          <w:b/>
          <w:szCs w:val="24"/>
          <w:lang w:eastAsia="lt-LT"/>
        </w:rPr>
      </w:pPr>
      <w:r w:rsidRPr="00117028">
        <w:rPr>
          <w:rFonts w:asciiTheme="minorHAnsi" w:hAnsiTheme="minorHAnsi" w:cstheme="minorHAnsi"/>
          <w:b/>
          <w:szCs w:val="24"/>
          <w:lang w:eastAsia="lt-LT"/>
        </w:rPr>
        <w:object w:dxaOrig="840" w:dyaOrig="960" w14:anchorId="4BACD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48pt" o:ole="" fillcolor="window">
            <v:imagedata r:id="rId11" o:title=""/>
          </v:shape>
          <o:OLEObject Type="Embed" ProgID="Word.Picture.8" ShapeID="_x0000_i1025" DrawAspect="Content" ObjectID="_1832449259" r:id="rId12"/>
        </w:object>
      </w:r>
    </w:p>
    <w:p w14:paraId="6E895BCF" w14:textId="77777777" w:rsidR="00356FE0" w:rsidRPr="006F4E9C" w:rsidRDefault="00F32340" w:rsidP="005255D0">
      <w:pPr>
        <w:spacing w:line="276" w:lineRule="auto"/>
        <w:jc w:val="center"/>
        <w:rPr>
          <w:rFonts w:asciiTheme="minorHAnsi" w:hAnsiTheme="minorHAnsi" w:cstheme="minorHAnsi"/>
          <w:b/>
          <w:szCs w:val="24"/>
          <w:lang w:eastAsia="lt-LT"/>
        </w:rPr>
      </w:pPr>
      <w:r w:rsidRPr="006F4E9C">
        <w:rPr>
          <w:rFonts w:asciiTheme="minorHAnsi" w:hAnsiTheme="minorHAnsi" w:cstheme="minorHAnsi"/>
          <w:b/>
          <w:szCs w:val="24"/>
          <w:lang w:eastAsia="lt-LT"/>
        </w:rPr>
        <w:t>VIEŠŲJŲ PIRKIMŲ TARNYBA</w:t>
      </w:r>
    </w:p>
    <w:p w14:paraId="2693FAB4" w14:textId="77777777" w:rsidR="00356FE0" w:rsidRPr="006F4E9C" w:rsidRDefault="00F32340" w:rsidP="005255D0">
      <w:pPr>
        <w:spacing w:line="276" w:lineRule="auto"/>
        <w:jc w:val="center"/>
        <w:rPr>
          <w:rFonts w:asciiTheme="minorHAnsi" w:hAnsiTheme="minorHAnsi" w:cstheme="minorHAnsi"/>
          <w:b/>
          <w:szCs w:val="24"/>
          <w:lang w:eastAsia="lt-LT"/>
        </w:rPr>
      </w:pPr>
      <w:r w:rsidRPr="006F4E9C">
        <w:rPr>
          <w:rFonts w:asciiTheme="minorHAnsi" w:hAnsiTheme="minorHAnsi" w:cstheme="minorHAnsi"/>
          <w:b/>
          <w:szCs w:val="24"/>
          <w:lang w:eastAsia="lt-LT"/>
        </w:rPr>
        <w:t>VERTINIMO IŠVADA</w:t>
      </w:r>
    </w:p>
    <w:p w14:paraId="16059174" w14:textId="77777777" w:rsidR="00356FE0" w:rsidRPr="006F4E9C" w:rsidRDefault="00356FE0" w:rsidP="005255D0">
      <w:pPr>
        <w:spacing w:line="276" w:lineRule="auto"/>
        <w:jc w:val="center"/>
        <w:rPr>
          <w:rFonts w:asciiTheme="minorHAnsi" w:hAnsiTheme="minorHAnsi" w:cstheme="minorHAnsi"/>
          <w:b/>
          <w:szCs w:val="24"/>
          <w:lang w:eastAsia="lt-LT"/>
        </w:rPr>
      </w:pPr>
    </w:p>
    <w:tbl>
      <w:tblPr>
        <w:tblW w:w="9781" w:type="dxa"/>
        <w:tblLayout w:type="fixed"/>
        <w:tblLook w:val="0000" w:firstRow="0" w:lastRow="0" w:firstColumn="0" w:lastColumn="0" w:noHBand="0" w:noVBand="0"/>
      </w:tblPr>
      <w:tblGrid>
        <w:gridCol w:w="4962"/>
        <w:gridCol w:w="1559"/>
        <w:gridCol w:w="3260"/>
      </w:tblGrid>
      <w:tr w:rsidR="00DC54FF" w:rsidRPr="006F4E9C" w14:paraId="67D4AC2B" w14:textId="77777777" w:rsidTr="19E011FF">
        <w:trPr>
          <w:cantSplit/>
          <w:trHeight w:val="1232"/>
        </w:trPr>
        <w:tc>
          <w:tcPr>
            <w:tcW w:w="4962" w:type="dxa"/>
          </w:tcPr>
          <w:p w14:paraId="13410436" w14:textId="1079A336" w:rsidR="003F33F2" w:rsidRPr="003F33F2" w:rsidRDefault="003F33F2" w:rsidP="003F33F2">
            <w:pPr>
              <w:tabs>
                <w:tab w:val="left" w:pos="900"/>
              </w:tabs>
              <w:ind w:left="-87"/>
              <w:rPr>
                <w:rFonts w:asciiTheme="minorHAnsi" w:hAnsiTheme="minorHAnsi" w:cstheme="minorBidi"/>
              </w:rPr>
            </w:pPr>
            <w:r w:rsidRPr="003F33F2">
              <w:rPr>
                <w:rFonts w:asciiTheme="minorHAnsi" w:hAnsiTheme="minorHAnsi" w:cstheme="minorBidi"/>
              </w:rPr>
              <w:t>Prienų r. Dzūkijos gimnazij</w:t>
            </w:r>
            <w:r w:rsidR="003B7978">
              <w:rPr>
                <w:rFonts w:asciiTheme="minorHAnsi" w:hAnsiTheme="minorHAnsi" w:cstheme="minorBidi"/>
              </w:rPr>
              <w:t>a</w:t>
            </w:r>
            <w:r w:rsidRPr="003F33F2">
              <w:rPr>
                <w:rFonts w:asciiTheme="minorHAnsi" w:hAnsiTheme="minorHAnsi" w:cstheme="minorBidi"/>
              </w:rPr>
              <w:t>i</w:t>
            </w:r>
          </w:p>
          <w:p w14:paraId="54D14BC6" w14:textId="2BC8F425" w:rsidR="00A3578B" w:rsidRPr="006F4E9C" w:rsidRDefault="003F33F2" w:rsidP="003B7978">
            <w:pPr>
              <w:tabs>
                <w:tab w:val="left" w:pos="900"/>
              </w:tabs>
              <w:ind w:left="-87"/>
              <w:rPr>
                <w:rFonts w:asciiTheme="minorHAnsi" w:hAnsiTheme="minorHAnsi" w:cstheme="minorHAnsi"/>
              </w:rPr>
            </w:pPr>
            <w:r w:rsidRPr="003F33F2">
              <w:rPr>
                <w:rFonts w:asciiTheme="minorHAnsi" w:hAnsiTheme="minorHAnsi" w:cstheme="minorBidi"/>
              </w:rPr>
              <w:t xml:space="preserve">El. p. </w:t>
            </w:r>
            <w:hyperlink r:id="rId13" w:history="1">
              <w:r w:rsidR="003B7978" w:rsidRPr="008F6EF3">
                <w:rPr>
                  <w:rStyle w:val="Hyperlink"/>
                  <w:rFonts w:asciiTheme="minorHAnsi" w:hAnsiTheme="minorHAnsi" w:cstheme="minorBidi"/>
                </w:rPr>
                <w:t>mokykla@dzūkijosgimnazija.lt</w:t>
              </w:r>
            </w:hyperlink>
            <w:r w:rsidR="003B7978">
              <w:rPr>
                <w:rFonts w:asciiTheme="minorHAnsi" w:hAnsiTheme="minorHAnsi" w:cstheme="minorBidi"/>
              </w:rPr>
              <w:t xml:space="preserve"> </w:t>
            </w:r>
          </w:p>
          <w:p w14:paraId="5C7D7AAF" w14:textId="77777777" w:rsidR="00A3578B" w:rsidRPr="006F4E9C" w:rsidRDefault="00A3578B" w:rsidP="00C326CB">
            <w:pPr>
              <w:spacing w:line="276" w:lineRule="auto"/>
              <w:rPr>
                <w:rFonts w:asciiTheme="minorHAnsi" w:hAnsiTheme="minorHAnsi" w:cstheme="minorHAnsi"/>
              </w:rPr>
            </w:pPr>
          </w:p>
          <w:p w14:paraId="73C93982" w14:textId="77777777" w:rsidR="00DB5013" w:rsidRPr="006F4E9C" w:rsidRDefault="00DB5013" w:rsidP="00DB5013">
            <w:pPr>
              <w:spacing w:line="276" w:lineRule="auto"/>
              <w:ind w:left="-107"/>
              <w:rPr>
                <w:rFonts w:asciiTheme="minorHAnsi" w:hAnsiTheme="minorHAnsi" w:cstheme="minorHAnsi"/>
              </w:rPr>
            </w:pPr>
            <w:r w:rsidRPr="006F4E9C">
              <w:rPr>
                <w:rFonts w:asciiTheme="minorHAnsi" w:hAnsiTheme="minorHAnsi" w:cstheme="minorHAnsi"/>
              </w:rPr>
              <w:t>Žiniai</w:t>
            </w:r>
          </w:p>
          <w:p w14:paraId="09B02917" w14:textId="2401B52F" w:rsidR="00DB5013" w:rsidRPr="003B7978" w:rsidRDefault="003B7978" w:rsidP="00DB5013">
            <w:pPr>
              <w:spacing w:line="276" w:lineRule="auto"/>
              <w:ind w:left="-107"/>
              <w:rPr>
                <w:rFonts w:asciiTheme="minorHAnsi" w:hAnsiTheme="minorHAnsi" w:cstheme="minorHAnsi"/>
                <w:szCs w:val="24"/>
              </w:rPr>
            </w:pPr>
            <w:r w:rsidRPr="003B7978">
              <w:rPr>
                <w:rFonts w:asciiTheme="minorHAnsi" w:hAnsiTheme="minorHAnsi" w:cstheme="minorHAnsi"/>
                <w:szCs w:val="24"/>
              </w:rPr>
              <w:t>Prienų</w:t>
            </w:r>
            <w:r w:rsidR="00E5781A" w:rsidRPr="003B7978">
              <w:rPr>
                <w:rFonts w:asciiTheme="minorHAnsi" w:hAnsiTheme="minorHAnsi" w:cstheme="minorHAnsi"/>
                <w:szCs w:val="24"/>
              </w:rPr>
              <w:t xml:space="preserve"> rajono savivaldybės </w:t>
            </w:r>
            <w:r w:rsidR="00DB5013" w:rsidRPr="003B7978">
              <w:rPr>
                <w:rFonts w:asciiTheme="minorHAnsi" w:hAnsiTheme="minorHAnsi" w:cstheme="minorHAnsi"/>
                <w:szCs w:val="24"/>
              </w:rPr>
              <w:t>administracijai</w:t>
            </w:r>
          </w:p>
          <w:p w14:paraId="46250A62" w14:textId="52BD25E2" w:rsidR="00DB5013" w:rsidRPr="003B7978" w:rsidRDefault="00DB5013" w:rsidP="00DB5013">
            <w:pPr>
              <w:spacing w:line="276" w:lineRule="auto"/>
              <w:ind w:left="-107"/>
              <w:rPr>
                <w:rFonts w:asciiTheme="minorHAnsi" w:hAnsiTheme="minorHAnsi" w:cstheme="minorHAnsi"/>
                <w:szCs w:val="24"/>
              </w:rPr>
            </w:pPr>
            <w:r w:rsidRPr="003B7978">
              <w:rPr>
                <w:rFonts w:asciiTheme="minorHAnsi" w:hAnsiTheme="minorHAnsi" w:cstheme="minorHAnsi"/>
                <w:szCs w:val="24"/>
              </w:rPr>
              <w:t>El. p. </w:t>
            </w:r>
            <w:hyperlink r:id="rId14" w:history="1">
              <w:r w:rsidR="003B7978" w:rsidRPr="003B7978">
                <w:rPr>
                  <w:rStyle w:val="Hyperlink"/>
                  <w:rFonts w:asciiTheme="minorHAnsi" w:hAnsiTheme="minorHAnsi" w:cstheme="minorHAnsi"/>
                </w:rPr>
                <w:t>savivaldybe@prienai.lt</w:t>
              </w:r>
            </w:hyperlink>
            <w:r w:rsidR="003B7978" w:rsidRPr="003B7978">
              <w:rPr>
                <w:rFonts w:asciiTheme="minorHAnsi" w:hAnsiTheme="minorHAnsi" w:cstheme="minorHAnsi"/>
              </w:rPr>
              <w:t xml:space="preserve"> </w:t>
            </w:r>
          </w:p>
          <w:p w14:paraId="160C1FD4" w14:textId="77777777" w:rsidR="00DB5013" w:rsidRPr="003B7978" w:rsidRDefault="00DB5013" w:rsidP="00DB5013">
            <w:pPr>
              <w:spacing w:line="276" w:lineRule="auto"/>
              <w:ind w:left="-107"/>
              <w:rPr>
                <w:rFonts w:asciiTheme="minorHAnsi" w:hAnsiTheme="minorHAnsi" w:cstheme="minorHAnsi"/>
                <w:szCs w:val="24"/>
              </w:rPr>
            </w:pPr>
          </w:p>
          <w:p w14:paraId="6A2DD3C4" w14:textId="77777777" w:rsidR="00DB5013" w:rsidRPr="003B7978" w:rsidRDefault="00DB5013" w:rsidP="00DB5013">
            <w:pPr>
              <w:spacing w:line="276" w:lineRule="auto"/>
              <w:ind w:left="-107"/>
              <w:rPr>
                <w:rFonts w:asciiTheme="minorHAnsi" w:hAnsiTheme="minorHAnsi" w:cstheme="minorHAnsi"/>
                <w:szCs w:val="24"/>
              </w:rPr>
            </w:pPr>
            <w:r w:rsidRPr="003B7978">
              <w:rPr>
                <w:rFonts w:asciiTheme="minorHAnsi" w:hAnsiTheme="minorHAnsi" w:cstheme="minorHAnsi"/>
                <w:szCs w:val="24"/>
              </w:rPr>
              <w:t>Viešajai įstaigai CPO LT</w:t>
            </w:r>
          </w:p>
          <w:p w14:paraId="1DA900E8" w14:textId="7B21F88A" w:rsidR="00C326CB" w:rsidRPr="006F4E9C" w:rsidRDefault="00DB5013" w:rsidP="00DB5013">
            <w:pPr>
              <w:tabs>
                <w:tab w:val="left" w:pos="900"/>
              </w:tabs>
              <w:ind w:left="-87"/>
              <w:rPr>
                <w:rFonts w:asciiTheme="minorHAnsi" w:hAnsiTheme="minorHAnsi" w:cstheme="minorHAnsi"/>
                <w:szCs w:val="24"/>
              </w:rPr>
            </w:pPr>
            <w:r w:rsidRPr="003B7978">
              <w:rPr>
                <w:rFonts w:asciiTheme="minorHAnsi" w:hAnsiTheme="minorHAnsi" w:cstheme="minorHAnsi"/>
                <w:szCs w:val="24"/>
              </w:rPr>
              <w:t xml:space="preserve">El. p. </w:t>
            </w:r>
            <w:hyperlink r:id="rId15" w:history="1">
              <w:r w:rsidRPr="003B7978">
                <w:rPr>
                  <w:rStyle w:val="Hyperlink"/>
                  <w:rFonts w:asciiTheme="minorHAnsi" w:hAnsiTheme="minorHAnsi" w:cstheme="minorHAnsi"/>
                  <w:szCs w:val="24"/>
                </w:rPr>
                <w:t>info@cpo.lt</w:t>
              </w:r>
            </w:hyperlink>
          </w:p>
        </w:tc>
        <w:tc>
          <w:tcPr>
            <w:tcW w:w="1559" w:type="dxa"/>
          </w:tcPr>
          <w:p w14:paraId="77947D60" w14:textId="63669D5E" w:rsidR="00DC54FF" w:rsidRPr="004A0CFE" w:rsidRDefault="00DC54FF" w:rsidP="0073183D">
            <w:pPr>
              <w:rPr>
                <w:rFonts w:asciiTheme="minorHAnsi" w:hAnsiTheme="minorHAnsi" w:cstheme="minorHAnsi"/>
                <w:szCs w:val="24"/>
              </w:rPr>
            </w:pPr>
            <w:r w:rsidRPr="004A0CFE">
              <w:rPr>
                <w:rFonts w:asciiTheme="minorHAnsi" w:hAnsiTheme="minorHAnsi" w:cstheme="minorHAnsi"/>
                <w:szCs w:val="24"/>
              </w:rPr>
              <w:t>202</w:t>
            </w:r>
            <w:r w:rsidR="00544D31" w:rsidRPr="004A0CFE">
              <w:rPr>
                <w:rFonts w:asciiTheme="minorHAnsi" w:hAnsiTheme="minorHAnsi" w:cstheme="minorHAnsi"/>
                <w:szCs w:val="24"/>
              </w:rPr>
              <w:t>6</w:t>
            </w:r>
            <w:r w:rsidRPr="004A0CFE">
              <w:rPr>
                <w:rFonts w:asciiTheme="minorHAnsi" w:hAnsiTheme="minorHAnsi" w:cstheme="minorHAnsi"/>
                <w:szCs w:val="24"/>
              </w:rPr>
              <w:t>-</w:t>
            </w:r>
            <w:r w:rsidR="00544D31" w:rsidRPr="004A0CFE">
              <w:rPr>
                <w:rFonts w:asciiTheme="minorHAnsi" w:hAnsiTheme="minorHAnsi" w:cstheme="minorHAnsi"/>
                <w:szCs w:val="24"/>
              </w:rPr>
              <w:t>0</w:t>
            </w:r>
            <w:r w:rsidR="003D2724">
              <w:rPr>
                <w:rFonts w:asciiTheme="minorHAnsi" w:hAnsiTheme="minorHAnsi" w:cstheme="minorHAnsi"/>
                <w:szCs w:val="24"/>
              </w:rPr>
              <w:t>2</w:t>
            </w:r>
            <w:r w:rsidRPr="004A0CFE">
              <w:rPr>
                <w:rFonts w:asciiTheme="minorHAnsi" w:hAnsiTheme="minorHAnsi" w:cstheme="minorHAnsi"/>
                <w:szCs w:val="24"/>
              </w:rPr>
              <w:t>-</w:t>
            </w:r>
            <w:r w:rsidR="00827415">
              <w:rPr>
                <w:rFonts w:asciiTheme="minorHAnsi" w:hAnsiTheme="minorHAnsi" w:cstheme="minorHAnsi"/>
                <w:szCs w:val="24"/>
              </w:rPr>
              <w:t>10</w:t>
            </w:r>
            <w:r w:rsidRPr="004A0CFE">
              <w:rPr>
                <w:rFonts w:asciiTheme="minorHAnsi" w:hAnsiTheme="minorHAnsi" w:cstheme="minorHAnsi"/>
                <w:szCs w:val="24"/>
              </w:rPr>
              <w:t xml:space="preserve">  </w:t>
            </w:r>
          </w:p>
          <w:p w14:paraId="6C3BE4EC" w14:textId="25FC6166" w:rsidR="001F1C31" w:rsidRPr="004A0CFE" w:rsidRDefault="00DC54FF" w:rsidP="0073183D">
            <w:pPr>
              <w:rPr>
                <w:rFonts w:asciiTheme="minorHAnsi" w:hAnsiTheme="minorHAnsi" w:cstheme="minorHAnsi"/>
                <w:szCs w:val="24"/>
              </w:rPr>
            </w:pPr>
            <w:r w:rsidRPr="004A0CFE">
              <w:rPr>
                <w:rFonts w:asciiTheme="minorHAnsi" w:hAnsiTheme="minorHAnsi" w:cstheme="minorHAnsi"/>
                <w:szCs w:val="24"/>
              </w:rPr>
              <w:t>Į 202</w:t>
            </w:r>
            <w:r w:rsidR="002A31D8" w:rsidRPr="004A0CFE">
              <w:rPr>
                <w:rFonts w:asciiTheme="minorHAnsi" w:hAnsiTheme="minorHAnsi" w:cstheme="minorHAnsi"/>
                <w:szCs w:val="24"/>
              </w:rPr>
              <w:t>5</w:t>
            </w:r>
            <w:r w:rsidRPr="004A0CFE">
              <w:rPr>
                <w:rFonts w:asciiTheme="minorHAnsi" w:hAnsiTheme="minorHAnsi" w:cstheme="minorHAnsi"/>
                <w:szCs w:val="24"/>
              </w:rPr>
              <w:t>-</w:t>
            </w:r>
            <w:r w:rsidR="00E5781A" w:rsidRPr="004A0CFE">
              <w:rPr>
                <w:rFonts w:asciiTheme="minorHAnsi" w:hAnsiTheme="minorHAnsi" w:cstheme="minorHAnsi"/>
                <w:szCs w:val="24"/>
              </w:rPr>
              <w:t>12</w:t>
            </w:r>
            <w:r w:rsidRPr="004A0CFE">
              <w:rPr>
                <w:rFonts w:asciiTheme="minorHAnsi" w:hAnsiTheme="minorHAnsi" w:cstheme="minorHAnsi"/>
                <w:szCs w:val="24"/>
              </w:rPr>
              <w:t>-</w:t>
            </w:r>
            <w:r w:rsidR="003B7978" w:rsidRPr="004A0CFE">
              <w:rPr>
                <w:rFonts w:asciiTheme="minorHAnsi" w:hAnsiTheme="minorHAnsi" w:cstheme="minorHAnsi"/>
                <w:szCs w:val="24"/>
              </w:rPr>
              <w:t>03</w:t>
            </w:r>
          </w:p>
          <w:p w14:paraId="2E1152BC" w14:textId="611C28C6" w:rsidR="00E5781A" w:rsidRDefault="009C32AB" w:rsidP="00E5781A">
            <w:pPr>
              <w:rPr>
                <w:rFonts w:asciiTheme="minorHAnsi" w:hAnsiTheme="minorHAnsi" w:cstheme="minorHAnsi"/>
                <w:szCs w:val="24"/>
              </w:rPr>
            </w:pPr>
            <w:r w:rsidRPr="004A0CFE">
              <w:rPr>
                <w:rFonts w:asciiTheme="minorHAnsi" w:hAnsiTheme="minorHAnsi" w:cstheme="minorHAnsi"/>
                <w:szCs w:val="24"/>
              </w:rPr>
              <w:t xml:space="preserve"> </w:t>
            </w:r>
            <w:r w:rsidR="0063575F" w:rsidRPr="004A0CFE">
              <w:rPr>
                <w:rFonts w:asciiTheme="minorHAnsi" w:hAnsiTheme="minorHAnsi" w:cstheme="minorHAnsi"/>
                <w:szCs w:val="24"/>
              </w:rPr>
              <w:t xml:space="preserve"> 202</w:t>
            </w:r>
            <w:r w:rsidR="006B6BBE" w:rsidRPr="004A0CFE">
              <w:rPr>
                <w:rFonts w:asciiTheme="minorHAnsi" w:hAnsiTheme="minorHAnsi" w:cstheme="minorHAnsi"/>
                <w:szCs w:val="24"/>
              </w:rPr>
              <w:t>6</w:t>
            </w:r>
            <w:r w:rsidR="0063575F" w:rsidRPr="004A0CFE">
              <w:rPr>
                <w:rFonts w:asciiTheme="minorHAnsi" w:hAnsiTheme="minorHAnsi" w:cstheme="minorHAnsi"/>
                <w:szCs w:val="24"/>
              </w:rPr>
              <w:t>-</w:t>
            </w:r>
            <w:r w:rsidR="006B6BBE" w:rsidRPr="004A0CFE">
              <w:rPr>
                <w:rFonts w:asciiTheme="minorHAnsi" w:hAnsiTheme="minorHAnsi" w:cstheme="minorHAnsi"/>
                <w:szCs w:val="24"/>
              </w:rPr>
              <w:t>01</w:t>
            </w:r>
            <w:r w:rsidR="0063575F" w:rsidRPr="004A0CFE">
              <w:rPr>
                <w:rFonts w:asciiTheme="minorHAnsi" w:hAnsiTheme="minorHAnsi" w:cstheme="minorHAnsi"/>
                <w:szCs w:val="24"/>
              </w:rPr>
              <w:t>-</w:t>
            </w:r>
            <w:r w:rsidR="004A0CFE" w:rsidRPr="004A0CFE">
              <w:rPr>
                <w:rFonts w:asciiTheme="minorHAnsi" w:hAnsiTheme="minorHAnsi" w:cstheme="minorHAnsi"/>
                <w:szCs w:val="24"/>
              </w:rPr>
              <w:t>23</w:t>
            </w:r>
          </w:p>
          <w:p w14:paraId="4159C1D5" w14:textId="1B3AF14D" w:rsidR="005255D0" w:rsidRPr="004A0CFE" w:rsidRDefault="005255D0" w:rsidP="00E5781A">
            <w:pPr>
              <w:rPr>
                <w:rFonts w:asciiTheme="minorHAnsi" w:hAnsiTheme="minorHAnsi" w:cstheme="minorHAnsi"/>
                <w:szCs w:val="24"/>
              </w:rPr>
            </w:pPr>
            <w:r>
              <w:rPr>
                <w:rFonts w:asciiTheme="minorHAnsi" w:hAnsiTheme="minorHAnsi" w:cstheme="minorHAnsi"/>
                <w:szCs w:val="24"/>
              </w:rPr>
              <w:t xml:space="preserve">  2026-02-09</w:t>
            </w:r>
          </w:p>
          <w:p w14:paraId="7ADF35DD" w14:textId="5CDB6BD7" w:rsidR="00A20F77" w:rsidRPr="004A0CFE" w:rsidRDefault="00A20F77" w:rsidP="0073183D">
            <w:pPr>
              <w:rPr>
                <w:rFonts w:asciiTheme="minorHAnsi" w:hAnsiTheme="minorHAnsi" w:cstheme="minorHAnsi"/>
                <w:szCs w:val="24"/>
              </w:rPr>
            </w:pPr>
          </w:p>
        </w:tc>
        <w:tc>
          <w:tcPr>
            <w:tcW w:w="3260" w:type="dxa"/>
          </w:tcPr>
          <w:p w14:paraId="60225D03" w14:textId="7F1A02DA" w:rsidR="00DC54FF" w:rsidRPr="004A0CFE" w:rsidRDefault="00DC54FF" w:rsidP="0073183D">
            <w:pPr>
              <w:rPr>
                <w:rFonts w:asciiTheme="minorHAnsi" w:hAnsiTheme="minorHAnsi" w:cstheme="minorHAnsi"/>
                <w:szCs w:val="24"/>
              </w:rPr>
            </w:pPr>
            <w:r w:rsidRPr="004A0CFE">
              <w:rPr>
                <w:rFonts w:asciiTheme="minorHAnsi" w:hAnsiTheme="minorHAnsi" w:cstheme="minorHAnsi"/>
                <w:szCs w:val="24"/>
              </w:rPr>
              <w:t>Nr.</w:t>
            </w:r>
            <w:r w:rsidR="00410F7C" w:rsidRPr="004A0CFE">
              <w:rPr>
                <w:rFonts w:asciiTheme="minorHAnsi" w:hAnsiTheme="minorHAnsi" w:cstheme="minorHAnsi"/>
                <w:szCs w:val="24"/>
              </w:rPr>
              <w:t xml:space="preserve"> 4S-</w:t>
            </w:r>
            <w:r w:rsidR="00827415">
              <w:rPr>
                <w:rFonts w:asciiTheme="minorHAnsi" w:hAnsiTheme="minorHAnsi" w:cstheme="minorHAnsi"/>
                <w:szCs w:val="24"/>
              </w:rPr>
              <w:t>219</w:t>
            </w:r>
            <w:r w:rsidRPr="004A0CFE">
              <w:rPr>
                <w:rFonts w:asciiTheme="minorHAnsi" w:hAnsiTheme="minorHAnsi" w:cstheme="minorHAnsi"/>
                <w:szCs w:val="24"/>
              </w:rPr>
              <w:t xml:space="preserve"> (7.4Mr)</w:t>
            </w:r>
          </w:p>
          <w:p w14:paraId="001A9FD6" w14:textId="77777777" w:rsidR="003B7978" w:rsidRPr="004A0CFE" w:rsidRDefault="00DC54FF" w:rsidP="001F1C31">
            <w:pPr>
              <w:rPr>
                <w:rFonts w:asciiTheme="minorHAnsi" w:hAnsiTheme="minorHAnsi" w:cstheme="minorHAnsi"/>
                <w:szCs w:val="24"/>
              </w:rPr>
            </w:pPr>
            <w:r w:rsidRPr="004A0CFE">
              <w:rPr>
                <w:rFonts w:asciiTheme="minorHAnsi" w:hAnsiTheme="minorHAnsi" w:cstheme="minorHAnsi"/>
                <w:szCs w:val="24"/>
              </w:rPr>
              <w:t xml:space="preserve">Nr. </w:t>
            </w:r>
            <w:r w:rsidR="003B7978" w:rsidRPr="004A0CFE">
              <w:rPr>
                <w:rFonts w:asciiTheme="minorHAnsi" w:hAnsiTheme="minorHAnsi" w:cstheme="minorHAnsi"/>
                <w:szCs w:val="24"/>
              </w:rPr>
              <w:t>SD-116</w:t>
            </w:r>
            <w:bookmarkStart w:id="0" w:name="_Hlk218792042"/>
            <w:r w:rsidR="003B7978" w:rsidRPr="004A0CFE">
              <w:rPr>
                <w:rFonts w:asciiTheme="minorHAnsi" w:hAnsiTheme="minorHAnsi" w:cstheme="minorHAnsi"/>
                <w:szCs w:val="24"/>
              </w:rPr>
              <w:t xml:space="preserve"> </w:t>
            </w:r>
          </w:p>
          <w:p w14:paraId="38581B63" w14:textId="77777777" w:rsidR="00A3578B" w:rsidRDefault="0063575F" w:rsidP="001F1C31">
            <w:pPr>
              <w:rPr>
                <w:rFonts w:asciiTheme="minorHAnsi" w:hAnsiTheme="minorHAnsi" w:cstheme="minorHAnsi"/>
                <w:szCs w:val="24"/>
              </w:rPr>
            </w:pPr>
            <w:r w:rsidRPr="004A0CFE">
              <w:rPr>
                <w:rFonts w:asciiTheme="minorHAnsi" w:hAnsiTheme="minorHAnsi" w:cstheme="minorHAnsi"/>
                <w:szCs w:val="24"/>
              </w:rPr>
              <w:t>El. laišką (</w:t>
            </w:r>
            <w:proofErr w:type="spellStart"/>
            <w:r w:rsidRPr="004A0CFE">
              <w:rPr>
                <w:rFonts w:asciiTheme="minorHAnsi" w:hAnsiTheme="minorHAnsi" w:cstheme="minorHAnsi"/>
                <w:szCs w:val="24"/>
              </w:rPr>
              <w:t>reg</w:t>
            </w:r>
            <w:proofErr w:type="spellEnd"/>
            <w:r w:rsidRPr="004A0CFE">
              <w:rPr>
                <w:rFonts w:asciiTheme="minorHAnsi" w:hAnsiTheme="minorHAnsi" w:cstheme="minorHAnsi"/>
                <w:szCs w:val="24"/>
              </w:rPr>
              <w:t xml:space="preserve">. Nr. </w:t>
            </w:r>
            <w:r w:rsidR="006B6BBE" w:rsidRPr="004A0CFE">
              <w:rPr>
                <w:rFonts w:asciiTheme="minorHAnsi" w:hAnsiTheme="minorHAnsi" w:cstheme="minorHAnsi"/>
                <w:szCs w:val="24"/>
              </w:rPr>
              <w:t>3S-</w:t>
            </w:r>
            <w:r w:rsidR="004A0CFE" w:rsidRPr="004A0CFE">
              <w:rPr>
                <w:rFonts w:asciiTheme="minorHAnsi" w:hAnsiTheme="minorHAnsi" w:cstheme="minorHAnsi"/>
                <w:szCs w:val="24"/>
              </w:rPr>
              <w:t>217</w:t>
            </w:r>
            <w:r w:rsidRPr="004A0CFE">
              <w:rPr>
                <w:rFonts w:asciiTheme="minorHAnsi" w:hAnsiTheme="minorHAnsi" w:cstheme="minorHAnsi"/>
                <w:szCs w:val="24"/>
              </w:rPr>
              <w:t>)</w:t>
            </w:r>
            <w:bookmarkEnd w:id="0"/>
          </w:p>
          <w:p w14:paraId="7757368D" w14:textId="5181D353" w:rsidR="005255D0" w:rsidRPr="004A0CFE" w:rsidRDefault="005255D0" w:rsidP="001F1C31">
            <w:pPr>
              <w:rPr>
                <w:rFonts w:asciiTheme="minorHAnsi" w:hAnsiTheme="minorHAnsi" w:cstheme="minorHAnsi"/>
                <w:szCs w:val="24"/>
              </w:rPr>
            </w:pPr>
            <w:r w:rsidRPr="004A0CFE">
              <w:rPr>
                <w:rFonts w:asciiTheme="minorHAnsi" w:hAnsiTheme="minorHAnsi" w:cstheme="minorHAnsi"/>
                <w:szCs w:val="24"/>
              </w:rPr>
              <w:t>El. laišką (</w:t>
            </w:r>
            <w:proofErr w:type="spellStart"/>
            <w:r w:rsidRPr="004A0CFE">
              <w:rPr>
                <w:rFonts w:asciiTheme="minorHAnsi" w:hAnsiTheme="minorHAnsi" w:cstheme="minorHAnsi"/>
                <w:szCs w:val="24"/>
              </w:rPr>
              <w:t>reg</w:t>
            </w:r>
            <w:proofErr w:type="spellEnd"/>
            <w:r w:rsidRPr="004A0CFE">
              <w:rPr>
                <w:rFonts w:asciiTheme="minorHAnsi" w:hAnsiTheme="minorHAnsi" w:cstheme="minorHAnsi"/>
                <w:szCs w:val="24"/>
              </w:rPr>
              <w:t>. Nr. 3S-</w:t>
            </w:r>
            <w:r>
              <w:rPr>
                <w:rFonts w:asciiTheme="minorHAnsi" w:hAnsiTheme="minorHAnsi" w:cstheme="minorHAnsi"/>
                <w:szCs w:val="24"/>
              </w:rPr>
              <w:t>431</w:t>
            </w:r>
            <w:r w:rsidRPr="004A0CFE">
              <w:rPr>
                <w:rFonts w:asciiTheme="minorHAnsi" w:hAnsiTheme="minorHAnsi" w:cstheme="minorHAnsi"/>
                <w:szCs w:val="24"/>
              </w:rPr>
              <w:t>)</w:t>
            </w:r>
          </w:p>
        </w:tc>
      </w:tr>
    </w:tbl>
    <w:p w14:paraId="515552EC" w14:textId="36581B79" w:rsidR="00E2196B" w:rsidRPr="006F4E9C" w:rsidRDefault="00F32340" w:rsidP="00E2196B">
      <w:pPr>
        <w:tabs>
          <w:tab w:val="left" w:pos="3360"/>
        </w:tabs>
        <w:ind w:right="49"/>
        <w:rPr>
          <w:rFonts w:asciiTheme="minorHAnsi" w:eastAsia="Calibri" w:hAnsiTheme="minorHAnsi" w:cstheme="minorHAnsi"/>
          <w:bCs/>
          <w:szCs w:val="24"/>
        </w:rPr>
      </w:pPr>
      <w:r w:rsidRPr="006F4E9C">
        <w:rPr>
          <w:rFonts w:asciiTheme="minorHAnsi" w:eastAsia="Calibri" w:hAnsiTheme="minorHAnsi" w:cstheme="minorHAnsi"/>
          <w:bCs/>
          <w:sz w:val="20"/>
          <w:szCs w:val="24"/>
          <w:lang w:eastAsia="lt-LT"/>
        </w:rPr>
        <w:t xml:space="preserve">     </w:t>
      </w:r>
    </w:p>
    <w:p w14:paraId="5008019D" w14:textId="53A08AFB" w:rsidR="00C40205" w:rsidRPr="006F4E9C" w:rsidRDefault="00DC54FF" w:rsidP="008F4218">
      <w:pPr>
        <w:ind w:firstLine="993"/>
        <w:rPr>
          <w:rFonts w:asciiTheme="minorHAnsi" w:eastAsia="Calibri" w:hAnsiTheme="minorHAnsi" w:cstheme="minorHAnsi"/>
          <w:bCs/>
          <w:szCs w:val="24"/>
        </w:rPr>
      </w:pPr>
      <w:r w:rsidRPr="006F4E9C">
        <w:rPr>
          <w:rFonts w:asciiTheme="minorHAnsi" w:eastAsia="Calibri" w:hAnsiTheme="minorHAnsi" w:cstheme="minorHAnsi"/>
          <w:bCs/>
          <w:szCs w:val="24"/>
        </w:rPr>
        <w:t xml:space="preserve">Viešųjų pirkimų tarnyba (toliau – Tarnyba), vadovaudamasi </w:t>
      </w:r>
      <w:r w:rsidR="00A445DD" w:rsidRPr="006F4E9C">
        <w:rPr>
          <w:rFonts w:asciiTheme="minorHAnsi" w:eastAsia="Calibri" w:hAnsiTheme="minorHAnsi" w:cstheme="minorHAnsi"/>
          <w:bCs/>
          <w:szCs w:val="24"/>
        </w:rPr>
        <w:t>Lietuvos Respublikos viešųjų pirkimų įstatymo (toliau – Įstatymas) 95 straipsnio 1 dalies 2 punktu</w:t>
      </w:r>
      <w:r w:rsidR="00923A0B" w:rsidRPr="006F4E9C">
        <w:rPr>
          <w:rFonts w:asciiTheme="minorHAnsi" w:eastAsia="Calibri" w:hAnsiTheme="minorHAnsi" w:cstheme="minorHAnsi"/>
          <w:bCs/>
          <w:szCs w:val="24"/>
        </w:rPr>
        <w:t xml:space="preserve"> </w:t>
      </w:r>
      <w:r w:rsidRPr="006F4E9C">
        <w:rPr>
          <w:rFonts w:asciiTheme="minorHAnsi" w:eastAsia="Calibri" w:hAnsiTheme="minorHAnsi" w:cstheme="minorHAnsi"/>
          <w:bCs/>
          <w:szCs w:val="24"/>
        </w:rPr>
        <w:t xml:space="preserve">ir </w:t>
      </w:r>
      <w:r w:rsidRPr="006F4E9C">
        <w:rPr>
          <w:rFonts w:asciiTheme="minorHAnsi" w:hAnsiTheme="minorHAnsi" w:cstheme="minorHAnsi"/>
          <w:szCs w:val="24"/>
          <w:lang w:eastAsia="lt-LT"/>
        </w:rPr>
        <w:t>Pirkimų ir koncesijų priežiūros vykdymo tvarkos aprašu</w:t>
      </w:r>
      <w:r w:rsidRPr="006F4E9C">
        <w:rPr>
          <w:rFonts w:asciiTheme="minorHAnsi" w:hAnsiTheme="minorHAnsi" w:cstheme="minorHAnsi"/>
          <w:szCs w:val="24"/>
        </w:rPr>
        <w:t>, patvirtintu Tarnybos direktoriaus</w:t>
      </w:r>
      <w:r w:rsidRPr="006F4E9C">
        <w:rPr>
          <w:rFonts w:asciiTheme="minorHAnsi" w:hAnsiTheme="minorHAnsi" w:cstheme="minorHAnsi"/>
        </w:rPr>
        <w:t xml:space="preserve"> </w:t>
      </w:r>
      <w:r w:rsidRPr="006F4E9C">
        <w:rPr>
          <w:rFonts w:asciiTheme="minorHAnsi" w:hAnsiTheme="minorHAnsi" w:cstheme="minorHAnsi"/>
          <w:szCs w:val="24"/>
        </w:rPr>
        <w:t>2025 m. kovo 21 d. įsakymu Nr. 1S-41</w:t>
      </w:r>
      <w:r w:rsidRPr="006F4E9C">
        <w:rPr>
          <w:rFonts w:asciiTheme="minorHAnsi" w:eastAsia="Calibri" w:hAnsiTheme="minorHAnsi" w:cstheme="minorHAnsi"/>
          <w:bCs/>
          <w:szCs w:val="24"/>
        </w:rPr>
        <w:t xml:space="preserve">, atliko </w:t>
      </w:r>
      <w:r w:rsidR="00E86CCF" w:rsidRPr="00E86CCF">
        <w:rPr>
          <w:rFonts w:asciiTheme="minorHAnsi" w:eastAsia="Calibri" w:hAnsiTheme="minorHAnsi" w:cstheme="minorHAnsi"/>
          <w:bCs/>
          <w:szCs w:val="24"/>
        </w:rPr>
        <w:t>Stakliškių gimnazijos (dab. Prienų r. Dzūkijos gimnazij</w:t>
      </w:r>
      <w:r w:rsidR="00E86CCF">
        <w:rPr>
          <w:rFonts w:asciiTheme="minorHAnsi" w:eastAsia="Calibri" w:hAnsiTheme="minorHAnsi" w:cstheme="minorHAnsi"/>
          <w:bCs/>
          <w:szCs w:val="24"/>
        </w:rPr>
        <w:t>a</w:t>
      </w:r>
      <w:r w:rsidR="00503103">
        <w:rPr>
          <w:rFonts w:asciiTheme="minorHAnsi" w:eastAsia="Calibri" w:hAnsiTheme="minorHAnsi" w:cstheme="minorHAnsi"/>
          <w:bCs/>
          <w:szCs w:val="24"/>
        </w:rPr>
        <w:t xml:space="preserve">; </w:t>
      </w:r>
      <w:r w:rsidR="00E86CCF" w:rsidRPr="00E86CCF">
        <w:rPr>
          <w:rFonts w:asciiTheme="minorHAnsi" w:eastAsia="Calibri" w:hAnsiTheme="minorHAnsi" w:cstheme="minorHAnsi"/>
          <w:bCs/>
          <w:szCs w:val="24"/>
        </w:rPr>
        <w:t xml:space="preserve">toliau – Perkančioji organizacija) </w:t>
      </w:r>
      <w:r w:rsidR="00421B45" w:rsidRPr="006F4E9C">
        <w:rPr>
          <w:rFonts w:asciiTheme="minorHAnsi" w:eastAsia="Calibri" w:hAnsiTheme="minorHAnsi" w:cstheme="minorHAnsi"/>
          <w:bCs/>
          <w:szCs w:val="24"/>
        </w:rPr>
        <w:t>ir UAB „</w:t>
      </w:r>
      <w:r w:rsidR="006B6BBE" w:rsidRPr="006B6BBE">
        <w:rPr>
          <w:rFonts w:asciiTheme="minorHAnsi" w:eastAsia="Calibri" w:hAnsiTheme="minorHAnsi" w:cstheme="minorHAnsi"/>
          <w:bCs/>
          <w:szCs w:val="24"/>
        </w:rPr>
        <w:t>Sveikos mitybos partneris</w:t>
      </w:r>
      <w:r w:rsidR="00421B45" w:rsidRPr="006F4E9C">
        <w:rPr>
          <w:rFonts w:asciiTheme="minorHAnsi" w:eastAsia="Calibri" w:hAnsiTheme="minorHAnsi" w:cstheme="minorHAnsi"/>
          <w:bCs/>
          <w:szCs w:val="24"/>
        </w:rPr>
        <w:t xml:space="preserve">“ </w:t>
      </w:r>
      <w:r w:rsidR="00421B45" w:rsidRPr="006F4E9C">
        <w:rPr>
          <w:rFonts w:ascii="Calibri" w:eastAsia="Calibri" w:hAnsi="Calibri" w:cs="Calibri"/>
          <w:color w:val="000000" w:themeColor="text1"/>
          <w:szCs w:val="24"/>
          <w:lang w:eastAsia="lt-LT"/>
        </w:rPr>
        <w:t xml:space="preserve">2025 m. </w:t>
      </w:r>
      <w:r w:rsidR="00E86CCF">
        <w:rPr>
          <w:rFonts w:ascii="Calibri" w:eastAsia="Calibri" w:hAnsi="Calibri" w:cs="Calibri"/>
          <w:color w:val="000000" w:themeColor="text1"/>
          <w:szCs w:val="24"/>
          <w:lang w:eastAsia="lt-LT"/>
        </w:rPr>
        <w:t>rugpjūčio</w:t>
      </w:r>
      <w:r w:rsidR="00421B45" w:rsidRPr="006F4E9C">
        <w:rPr>
          <w:rFonts w:ascii="Calibri" w:eastAsia="Calibri" w:hAnsi="Calibri" w:cs="Calibri"/>
          <w:color w:val="000000" w:themeColor="text1"/>
          <w:szCs w:val="24"/>
          <w:lang w:eastAsia="lt-LT"/>
        </w:rPr>
        <w:t xml:space="preserve"> </w:t>
      </w:r>
      <w:r w:rsidR="00E86CCF">
        <w:rPr>
          <w:rFonts w:ascii="Calibri" w:eastAsia="Calibri" w:hAnsi="Calibri" w:cs="Calibri"/>
          <w:color w:val="000000" w:themeColor="text1"/>
          <w:szCs w:val="24"/>
          <w:lang w:eastAsia="lt-LT"/>
        </w:rPr>
        <w:t>4</w:t>
      </w:r>
      <w:r w:rsidR="00421B45" w:rsidRPr="006F4E9C">
        <w:rPr>
          <w:rFonts w:ascii="Calibri" w:eastAsia="Calibri" w:hAnsi="Calibri" w:cs="Calibri"/>
          <w:color w:val="000000" w:themeColor="text1"/>
          <w:szCs w:val="24"/>
          <w:lang w:eastAsia="lt-LT"/>
        </w:rPr>
        <w:t xml:space="preserve"> d. sudarytos </w:t>
      </w:r>
      <w:r w:rsidR="00872680" w:rsidRPr="006F4E9C">
        <w:rPr>
          <w:rFonts w:ascii="Calibri" w:eastAsia="Calibri" w:hAnsi="Calibri" w:cs="Calibri"/>
          <w:color w:val="000000" w:themeColor="text1"/>
          <w:szCs w:val="24"/>
          <w:lang w:eastAsia="lt-LT"/>
        </w:rPr>
        <w:t>maitinimo paslaugų</w:t>
      </w:r>
      <w:r w:rsidR="00421B45" w:rsidRPr="006F4E9C">
        <w:rPr>
          <w:rFonts w:ascii="Calibri" w:eastAsia="Calibri" w:hAnsi="Calibri" w:cs="Calibri"/>
          <w:color w:val="000000" w:themeColor="text1"/>
          <w:szCs w:val="24"/>
          <w:lang w:eastAsia="lt-LT"/>
        </w:rPr>
        <w:t xml:space="preserve"> sutarties Nr. </w:t>
      </w:r>
      <w:r w:rsidR="00E86CCF" w:rsidRPr="00E86CCF">
        <w:rPr>
          <w:rFonts w:ascii="Calibri" w:eastAsia="Calibri" w:hAnsi="Calibri" w:cs="Calibri"/>
          <w:color w:val="000000" w:themeColor="text1"/>
          <w:szCs w:val="24"/>
          <w:lang w:eastAsia="lt-LT"/>
        </w:rPr>
        <w:t>CPO353117</w:t>
      </w:r>
      <w:r w:rsidR="00E86CCF">
        <w:rPr>
          <w:rFonts w:ascii="Calibri" w:eastAsia="Calibri" w:hAnsi="Calibri" w:cs="Calibri"/>
          <w:color w:val="000000" w:themeColor="text1"/>
          <w:szCs w:val="24"/>
          <w:lang w:eastAsia="lt-LT"/>
        </w:rPr>
        <w:t xml:space="preserve"> </w:t>
      </w:r>
      <w:r w:rsidR="00C40205" w:rsidRPr="006F4E9C">
        <w:rPr>
          <w:rFonts w:asciiTheme="minorHAnsi" w:eastAsia="Calibri" w:hAnsiTheme="minorHAnsi" w:cstheme="minorHAnsi"/>
          <w:bCs/>
          <w:szCs w:val="24"/>
        </w:rPr>
        <w:t>vykdymo vertinimą.</w:t>
      </w:r>
    </w:p>
    <w:p w14:paraId="2C44E4E2" w14:textId="03F8AF74" w:rsidR="00DC54FF" w:rsidRPr="006F4E9C" w:rsidRDefault="00C40205" w:rsidP="008F4218">
      <w:pPr>
        <w:ind w:firstLine="993"/>
        <w:rPr>
          <w:rFonts w:asciiTheme="minorHAnsi" w:eastAsia="Calibri" w:hAnsiTheme="minorHAnsi" w:cstheme="minorHAnsi"/>
          <w:bCs/>
          <w:szCs w:val="24"/>
        </w:rPr>
      </w:pPr>
      <w:r w:rsidRPr="006F4E9C">
        <w:rPr>
          <w:rFonts w:asciiTheme="minorHAnsi" w:eastAsia="Calibri" w:hAnsiTheme="minorHAnsi" w:cstheme="minorHAnsi"/>
          <w:bCs/>
          <w:szCs w:val="24"/>
        </w:rPr>
        <w:t xml:space="preserve">Vertinimą atlikę Tarnybos atstovai 2025 m. </w:t>
      </w:r>
      <w:r w:rsidR="00872680" w:rsidRPr="006F4E9C">
        <w:rPr>
          <w:rFonts w:asciiTheme="minorHAnsi" w:eastAsia="Calibri" w:hAnsiTheme="minorHAnsi" w:cstheme="minorHAnsi"/>
          <w:bCs/>
          <w:szCs w:val="24"/>
        </w:rPr>
        <w:t>spalio</w:t>
      </w:r>
      <w:r w:rsidRPr="006F4E9C">
        <w:rPr>
          <w:rFonts w:asciiTheme="minorHAnsi" w:eastAsia="Calibri" w:hAnsiTheme="minorHAnsi" w:cstheme="minorHAnsi"/>
          <w:bCs/>
          <w:szCs w:val="24"/>
        </w:rPr>
        <w:t xml:space="preserve"> </w:t>
      </w:r>
      <w:r w:rsidR="00E86CCF">
        <w:rPr>
          <w:rFonts w:asciiTheme="minorHAnsi" w:eastAsia="Calibri" w:hAnsiTheme="minorHAnsi" w:cstheme="minorHAnsi"/>
          <w:bCs/>
          <w:szCs w:val="24"/>
        </w:rPr>
        <w:t>23</w:t>
      </w:r>
      <w:r w:rsidRPr="006F4E9C">
        <w:rPr>
          <w:rFonts w:asciiTheme="minorHAnsi" w:eastAsia="Calibri" w:hAnsiTheme="minorHAnsi" w:cstheme="minorHAnsi"/>
          <w:bCs/>
          <w:szCs w:val="24"/>
        </w:rPr>
        <w:t xml:space="preserve"> d. lankėsi </w:t>
      </w:r>
      <w:r w:rsidR="00872680" w:rsidRPr="006F4E9C">
        <w:rPr>
          <w:rFonts w:asciiTheme="minorHAnsi" w:eastAsia="Calibri" w:hAnsiTheme="minorHAnsi" w:cstheme="minorHAnsi"/>
          <w:bCs/>
          <w:szCs w:val="24"/>
        </w:rPr>
        <w:t>Perkančiojoje organizacijoje</w:t>
      </w:r>
      <w:r w:rsidRPr="006F4E9C">
        <w:rPr>
          <w:rFonts w:asciiTheme="minorHAnsi" w:eastAsia="Calibri" w:hAnsiTheme="minorHAnsi" w:cstheme="minorHAnsi"/>
          <w:bCs/>
          <w:szCs w:val="24"/>
        </w:rPr>
        <w:t xml:space="preserve">. Tarnybos atstovai bendravo su </w:t>
      </w:r>
      <w:r w:rsidR="00A835E5" w:rsidRPr="006F4E9C">
        <w:rPr>
          <w:rFonts w:asciiTheme="minorHAnsi" w:eastAsia="Calibri" w:hAnsiTheme="minorHAnsi" w:cstheme="minorHAnsi"/>
          <w:bCs/>
          <w:szCs w:val="24"/>
        </w:rPr>
        <w:t xml:space="preserve">Perkančiosios organizacijos </w:t>
      </w:r>
      <w:r w:rsidRPr="006F4E9C">
        <w:rPr>
          <w:rFonts w:asciiTheme="minorHAnsi" w:eastAsia="Calibri" w:hAnsiTheme="minorHAnsi" w:cstheme="minorHAnsi"/>
          <w:bCs/>
          <w:szCs w:val="24"/>
        </w:rPr>
        <w:t xml:space="preserve">administracijos atstovais, aptarė situaciją, susijusią su maitinimo paslaugų sutarties vykdymu, vertino faktinius bei vizualiai identifikuojamus su šios sutarties vykdymu ir teikiamomis paslaugomis susijusius aspektus – maitinimo vietoje skelbiamą tos dienos </w:t>
      </w:r>
      <w:r w:rsidR="00CC18EC">
        <w:rPr>
          <w:rFonts w:asciiTheme="minorHAnsi" w:eastAsia="Calibri" w:hAnsiTheme="minorHAnsi" w:cstheme="minorHAnsi"/>
          <w:bCs/>
          <w:szCs w:val="24"/>
        </w:rPr>
        <w:t>kaino</w:t>
      </w:r>
      <w:r w:rsidRPr="006F4E9C">
        <w:rPr>
          <w:rFonts w:asciiTheme="minorHAnsi" w:eastAsia="Calibri" w:hAnsiTheme="minorHAnsi" w:cstheme="minorHAnsi"/>
          <w:bCs/>
          <w:szCs w:val="24"/>
        </w:rPr>
        <w:t>raštį, asmenų aptarnavimo ir atsiskaitymo procesą, mokamo ir nemokamo mokinių maitinimo organizavimą ir kt. Apsilankymo metu su vertinimu susiję objektai (</w:t>
      </w:r>
      <w:r w:rsidR="00CC18EC">
        <w:rPr>
          <w:rFonts w:asciiTheme="minorHAnsi" w:eastAsia="Calibri" w:hAnsiTheme="minorHAnsi" w:cstheme="minorHAnsi"/>
          <w:bCs/>
          <w:szCs w:val="24"/>
        </w:rPr>
        <w:t>kainoraštis</w:t>
      </w:r>
      <w:r w:rsidRPr="006F4E9C">
        <w:rPr>
          <w:rFonts w:asciiTheme="minorHAnsi" w:eastAsia="Calibri" w:hAnsiTheme="minorHAnsi" w:cstheme="minorHAnsi"/>
          <w:bCs/>
          <w:szCs w:val="24"/>
        </w:rPr>
        <w:t>, aptarnavimo ir atsiskaitymo už paslaugą objektai ir kt.) fotografuoti tarnybiniu telefonu, nuotraukos perkeltos ir saugomos Tarnybos elektroninėje laikmenoje ir yra neatskiriama šios vertinimo išvados dalis</w:t>
      </w:r>
      <w:r w:rsidR="001D4730" w:rsidRPr="006F4E9C">
        <w:rPr>
          <w:rFonts w:asciiTheme="minorHAnsi" w:eastAsia="Calibri" w:hAnsiTheme="minorHAnsi" w:cstheme="minorHAnsi"/>
          <w:bCs/>
          <w:szCs w:val="24"/>
        </w:rPr>
        <w:t>.</w:t>
      </w:r>
    </w:p>
    <w:p w14:paraId="5BE50EA5" w14:textId="77777777" w:rsidR="00356FE0" w:rsidRPr="006F4E9C" w:rsidRDefault="00356FE0">
      <w:pPr>
        <w:rPr>
          <w:rFonts w:asciiTheme="minorHAnsi" w:hAnsiTheme="minorHAnsi" w:cstheme="minorHAnsi"/>
          <w:szCs w:val="24"/>
          <w:lang w:eastAsia="lt-LT"/>
        </w:rPr>
      </w:pPr>
    </w:p>
    <w:p w14:paraId="7D6FBD42" w14:textId="77777777" w:rsidR="00356FE0" w:rsidRPr="006F4E9C" w:rsidRDefault="00F32340">
      <w:pPr>
        <w:jc w:val="center"/>
        <w:rPr>
          <w:rFonts w:asciiTheme="minorHAnsi" w:hAnsiTheme="minorHAnsi" w:cstheme="minorHAnsi"/>
          <w:szCs w:val="24"/>
          <w:lang w:eastAsia="lt-LT"/>
        </w:rPr>
      </w:pPr>
      <w:r w:rsidRPr="006F4E9C">
        <w:rPr>
          <w:rFonts w:asciiTheme="minorHAnsi" w:hAnsiTheme="minorHAnsi" w:cstheme="minorHAnsi"/>
          <w:b/>
          <w:szCs w:val="24"/>
          <w:lang w:eastAsia="lt-LT"/>
        </w:rPr>
        <w:t>I dalis. Bendra informacija</w:t>
      </w:r>
    </w:p>
    <w:p w14:paraId="42BC8DB4" w14:textId="77777777" w:rsidR="00356FE0" w:rsidRPr="006F4E9C" w:rsidRDefault="00356FE0">
      <w:pPr>
        <w:ind w:firstLine="720"/>
        <w:rPr>
          <w:rFonts w:asciiTheme="minorHAnsi" w:hAnsiTheme="minorHAnsi" w:cstheme="minorHAnsi"/>
          <w:szCs w:val="24"/>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4606"/>
        <w:gridCol w:w="5031"/>
      </w:tblGrid>
      <w:tr w:rsidR="00356FE0" w:rsidRPr="006F4E9C" w14:paraId="6AB4F2B2" w14:textId="77777777" w:rsidTr="26BF9E81">
        <w:tc>
          <w:tcPr>
            <w:tcW w:w="4672" w:type="dxa"/>
            <w:tcBorders>
              <w:top w:val="single" w:sz="4" w:space="0" w:color="auto"/>
              <w:left w:val="single" w:sz="4" w:space="0" w:color="auto"/>
              <w:bottom w:val="single" w:sz="4" w:space="0" w:color="auto"/>
              <w:right w:val="single" w:sz="4" w:space="0" w:color="auto"/>
            </w:tcBorders>
          </w:tcPr>
          <w:p w14:paraId="56950EA0" w14:textId="77777777" w:rsidR="00356FE0" w:rsidRPr="006F4E9C" w:rsidRDefault="00F32340" w:rsidP="00E2196B">
            <w:pPr>
              <w:rPr>
                <w:rFonts w:asciiTheme="minorHAnsi" w:hAnsiTheme="minorHAnsi" w:cstheme="minorHAnsi"/>
                <w:szCs w:val="24"/>
                <w:lang w:eastAsia="lt-LT"/>
              </w:rPr>
            </w:pPr>
            <w:r w:rsidRPr="006F4E9C">
              <w:rPr>
                <w:rFonts w:asciiTheme="minorHAnsi" w:eastAsia="Calibri" w:hAnsiTheme="minorHAnsi" w:cstheme="minorHAnsi"/>
                <w:szCs w:val="24"/>
                <w:lang w:eastAsia="lt-LT"/>
              </w:rPr>
              <w:t>Pirkimo</w:t>
            </w:r>
            <w:r w:rsidRPr="006F4E9C">
              <w:rPr>
                <w:rFonts w:asciiTheme="minorHAnsi" w:hAnsiTheme="minorHAnsi" w:cstheme="minorHAnsi"/>
                <w:szCs w:val="24"/>
                <w:lang w:eastAsia="lt-LT"/>
              </w:rPr>
              <w:t>*</w:t>
            </w:r>
            <w:r w:rsidRPr="006F4E9C">
              <w:rPr>
                <w:rFonts w:asciiTheme="minorHAnsi" w:eastAsia="Calibri" w:hAnsiTheme="minorHAnsi" w:cstheme="minorHAnsi"/>
                <w:szCs w:val="24"/>
                <w:lang w:eastAsia="lt-LT"/>
              </w:rPr>
              <w:t xml:space="preserve"> pavadinimas, numeris (jeigu skelbtas), pirkimo paskelbimo (kvietimo pateikti paraišką /pasiūlymą) data/sutarties pavadinimas, data, numeris</w:t>
            </w:r>
          </w:p>
        </w:tc>
        <w:tc>
          <w:tcPr>
            <w:tcW w:w="5104" w:type="dxa"/>
            <w:tcBorders>
              <w:top w:val="single" w:sz="4" w:space="0" w:color="auto"/>
              <w:left w:val="single" w:sz="4" w:space="0" w:color="auto"/>
              <w:bottom w:val="single" w:sz="4" w:space="0" w:color="auto"/>
              <w:right w:val="single" w:sz="4" w:space="0" w:color="auto"/>
            </w:tcBorders>
          </w:tcPr>
          <w:p w14:paraId="33E01E8D" w14:textId="19A1ADB8" w:rsidR="00C81F6D" w:rsidRPr="006F4E9C" w:rsidRDefault="00657561" w:rsidP="00C81F6D">
            <w:pPr>
              <w:rPr>
                <w:rFonts w:ascii="Calibri" w:eastAsia="Calibri" w:hAnsi="Calibri" w:cs="Calibri"/>
                <w:color w:val="000000" w:themeColor="text1"/>
                <w:lang w:eastAsia="lt-LT"/>
              </w:rPr>
            </w:pPr>
            <w:r w:rsidRPr="006F4E9C">
              <w:rPr>
                <w:rFonts w:ascii="Calibri" w:eastAsia="Calibri" w:hAnsi="Calibri" w:cs="Calibri"/>
                <w:color w:val="000000" w:themeColor="text1"/>
                <w:lang w:eastAsia="lt-LT"/>
              </w:rPr>
              <w:t xml:space="preserve">Pirkimas, skirtas </w:t>
            </w:r>
            <w:r w:rsidR="00C81F6D" w:rsidRPr="006F4E9C">
              <w:rPr>
                <w:rFonts w:ascii="Calibri" w:eastAsia="Calibri" w:hAnsi="Calibri" w:cs="Calibri"/>
                <w:color w:val="000000" w:themeColor="text1"/>
                <w:szCs w:val="24"/>
                <w:lang w:eastAsia="lt-LT"/>
              </w:rPr>
              <w:t>dinaminės pirkimų sistemos (toliau – DPS)</w:t>
            </w:r>
            <w:r w:rsidR="00C81F6D" w:rsidRPr="006F4E9C">
              <w:rPr>
                <w:rFonts w:ascii="Calibri" w:eastAsia="Calibri" w:hAnsi="Calibri" w:cs="Calibri"/>
                <w:color w:val="000000" w:themeColor="text1"/>
                <w:lang w:eastAsia="lt-LT"/>
              </w:rPr>
              <w:t xml:space="preserve"> </w:t>
            </w:r>
            <w:r w:rsidRPr="006F4E9C">
              <w:rPr>
                <w:rFonts w:ascii="Calibri" w:eastAsia="Calibri" w:hAnsi="Calibri" w:cs="Calibri"/>
                <w:color w:val="000000" w:themeColor="text1"/>
                <w:lang w:eastAsia="lt-LT"/>
              </w:rPr>
              <w:t>sukūrimui: „</w:t>
            </w:r>
            <w:r w:rsidR="00C81F6D" w:rsidRPr="003A7348">
              <w:rPr>
                <w:rFonts w:ascii="Calibri" w:hAnsi="Calibri" w:cs="Calibri"/>
              </w:rPr>
              <w:t>Ugdymo įstaigų maitinimo paslaugų užsakymai per CPO LT elektroninį katalogą</w:t>
            </w:r>
            <w:r w:rsidR="00C81F6D" w:rsidRPr="006F4E9C">
              <w:rPr>
                <w:rFonts w:ascii="Calibri" w:hAnsi="Calibri" w:cs="Calibri"/>
              </w:rPr>
              <w:t>“ (Centrinėje viešųjų pirkimų informacinėje sistemoje skelbtas 2024 m. kovo 28 d., pirkimo Nr. 709527</w:t>
            </w:r>
            <w:r w:rsidR="00C81F6D" w:rsidRPr="006F4E9C">
              <w:rPr>
                <w:rFonts w:ascii="Calibri" w:eastAsia="Calibri" w:hAnsi="Calibri" w:cs="Calibri"/>
                <w:color w:val="000000" w:themeColor="text1"/>
                <w:lang w:eastAsia="lt-LT"/>
              </w:rPr>
              <w:t>).</w:t>
            </w:r>
          </w:p>
          <w:p w14:paraId="72F00407" w14:textId="4E36C63E" w:rsidR="00C81F6D" w:rsidRPr="006F4E9C" w:rsidRDefault="00657561" w:rsidP="00C81F6D">
            <w:pPr>
              <w:rPr>
                <w:rFonts w:ascii="Calibri" w:hAnsi="Calibri" w:cs="Calibri"/>
                <w:lang w:eastAsia="lt-LT"/>
              </w:rPr>
            </w:pPr>
            <w:r w:rsidRPr="006F4E9C">
              <w:rPr>
                <w:rFonts w:ascii="Calibri" w:eastAsia="Calibri" w:hAnsi="Calibri" w:cs="Calibri"/>
                <w:color w:val="000000" w:themeColor="text1"/>
                <w:lang w:eastAsia="lt-LT"/>
              </w:rPr>
              <w:t xml:space="preserve">Sukurtos DPS pagrindu įvykdytas </w:t>
            </w:r>
            <w:r w:rsidR="00C81F6D" w:rsidRPr="006F4E9C">
              <w:rPr>
                <w:rFonts w:ascii="Calibri" w:eastAsia="Calibri" w:hAnsi="Calibri" w:cs="Calibri"/>
                <w:color w:val="000000" w:themeColor="text1"/>
                <w:lang w:eastAsia="lt-LT"/>
              </w:rPr>
              <w:t xml:space="preserve">konkretus pirkimas: </w:t>
            </w:r>
            <w:r w:rsidR="009C170B" w:rsidRPr="006F4E9C">
              <w:rPr>
                <w:rFonts w:ascii="Calibri" w:eastAsia="Calibri" w:hAnsi="Calibri" w:cs="Calibri"/>
                <w:color w:val="000000" w:themeColor="text1"/>
                <w:lang w:eastAsia="lt-LT"/>
              </w:rPr>
              <w:t xml:space="preserve">„Konkretus pirkimas Nr. </w:t>
            </w:r>
            <w:r w:rsidR="0019064D" w:rsidRPr="0019064D">
              <w:rPr>
                <w:rFonts w:ascii="Calibri" w:eastAsia="Calibri" w:hAnsi="Calibri" w:cs="Calibri"/>
                <w:color w:val="000000" w:themeColor="text1"/>
                <w:lang w:eastAsia="lt-LT"/>
              </w:rPr>
              <w:t>CPO353117</w:t>
            </w:r>
            <w:r w:rsidR="009C170B" w:rsidRPr="006F4E9C">
              <w:rPr>
                <w:rFonts w:ascii="Calibri" w:eastAsia="Calibri" w:hAnsi="Calibri" w:cs="Calibri"/>
                <w:color w:val="000000" w:themeColor="text1"/>
                <w:lang w:eastAsia="lt-LT"/>
              </w:rPr>
              <w:t xml:space="preserve">“ </w:t>
            </w:r>
            <w:r w:rsidR="009C170B" w:rsidRPr="006F4E9C">
              <w:rPr>
                <w:rFonts w:ascii="Calibri" w:hAnsi="Calibri" w:cs="Calibri"/>
                <w:lang w:eastAsia="lt-LT"/>
              </w:rPr>
              <w:t xml:space="preserve">(toliau </w:t>
            </w:r>
            <w:r w:rsidR="009C170B" w:rsidRPr="006F4E9C">
              <w:rPr>
                <w:rFonts w:ascii="Calibri" w:eastAsia="Calibri" w:hAnsi="Calibri" w:cs="Calibri"/>
                <w:color w:val="000000" w:themeColor="text1"/>
                <w:lang w:eastAsia="lt-LT"/>
              </w:rPr>
              <w:t xml:space="preserve">– </w:t>
            </w:r>
            <w:r w:rsidR="009C170B" w:rsidRPr="006F4E9C">
              <w:rPr>
                <w:rFonts w:ascii="Calibri" w:hAnsi="Calibri" w:cs="Calibri"/>
                <w:lang w:eastAsia="lt-LT"/>
              </w:rPr>
              <w:t>Pirkimas)</w:t>
            </w:r>
            <w:r w:rsidR="00C81F6D" w:rsidRPr="006F4E9C">
              <w:rPr>
                <w:rStyle w:val="FootnoteReference"/>
                <w:rFonts w:ascii="Calibri" w:hAnsi="Calibri" w:cs="Calibri"/>
                <w:lang w:eastAsia="lt-LT"/>
              </w:rPr>
              <w:footnoteReference w:id="1"/>
            </w:r>
            <w:r w:rsidR="009C170B" w:rsidRPr="006F4E9C">
              <w:rPr>
                <w:rFonts w:ascii="Calibri" w:hAnsi="Calibri" w:cs="Calibri"/>
                <w:lang w:eastAsia="lt-LT"/>
              </w:rPr>
              <w:t xml:space="preserve">. </w:t>
            </w:r>
          </w:p>
          <w:p w14:paraId="2F5F00F8" w14:textId="7335CB66" w:rsidR="007A7B80" w:rsidRPr="006F4E9C" w:rsidRDefault="00C81F6D" w:rsidP="00C81F6D">
            <w:pPr>
              <w:rPr>
                <w:rFonts w:asciiTheme="minorHAnsi" w:hAnsiTheme="minorHAnsi" w:cstheme="minorHAnsi"/>
                <w:szCs w:val="24"/>
                <w:lang w:eastAsia="lt-LT"/>
              </w:rPr>
            </w:pPr>
            <w:r w:rsidRPr="006F4E9C">
              <w:rPr>
                <w:rFonts w:ascii="Calibri" w:hAnsi="Calibri" w:cs="Calibri"/>
                <w:lang w:eastAsia="lt-LT"/>
              </w:rPr>
              <w:lastRenderedPageBreak/>
              <w:t xml:space="preserve">Pirkimo pagrindu </w:t>
            </w:r>
            <w:r w:rsidR="009C170B" w:rsidRPr="006F4E9C">
              <w:rPr>
                <w:rFonts w:ascii="Calibri" w:eastAsia="Calibri" w:hAnsi="Calibri" w:cs="Calibri"/>
                <w:color w:val="000000" w:themeColor="text1"/>
                <w:szCs w:val="24"/>
                <w:lang w:eastAsia="lt-LT"/>
              </w:rPr>
              <w:t xml:space="preserve">2025 m. </w:t>
            </w:r>
            <w:r w:rsidR="0019064D">
              <w:rPr>
                <w:rFonts w:ascii="Calibri" w:eastAsia="Calibri" w:hAnsi="Calibri" w:cs="Calibri"/>
                <w:color w:val="000000" w:themeColor="text1"/>
                <w:szCs w:val="24"/>
                <w:lang w:eastAsia="lt-LT"/>
              </w:rPr>
              <w:t>rugpjūčio</w:t>
            </w:r>
            <w:r w:rsidR="0019064D" w:rsidRPr="006F4E9C">
              <w:rPr>
                <w:rFonts w:ascii="Calibri" w:eastAsia="Calibri" w:hAnsi="Calibri" w:cs="Calibri"/>
                <w:color w:val="000000" w:themeColor="text1"/>
                <w:szCs w:val="24"/>
                <w:lang w:eastAsia="lt-LT"/>
              </w:rPr>
              <w:t xml:space="preserve"> </w:t>
            </w:r>
            <w:r w:rsidR="0019064D">
              <w:rPr>
                <w:rFonts w:ascii="Calibri" w:eastAsia="Calibri" w:hAnsi="Calibri" w:cs="Calibri"/>
                <w:color w:val="000000" w:themeColor="text1"/>
                <w:szCs w:val="24"/>
                <w:lang w:eastAsia="lt-LT"/>
              </w:rPr>
              <w:t>4</w:t>
            </w:r>
            <w:r w:rsidR="0019064D" w:rsidRPr="006F4E9C">
              <w:rPr>
                <w:rFonts w:ascii="Calibri" w:eastAsia="Calibri" w:hAnsi="Calibri" w:cs="Calibri"/>
                <w:color w:val="000000" w:themeColor="text1"/>
                <w:szCs w:val="24"/>
                <w:lang w:eastAsia="lt-LT"/>
              </w:rPr>
              <w:t xml:space="preserve"> d. </w:t>
            </w:r>
            <w:r w:rsidRPr="006F4E9C">
              <w:rPr>
                <w:rFonts w:ascii="Calibri" w:eastAsia="Calibri" w:hAnsi="Calibri" w:cs="Calibri"/>
                <w:color w:val="000000" w:themeColor="text1"/>
                <w:szCs w:val="24"/>
                <w:lang w:eastAsia="lt-LT"/>
              </w:rPr>
              <w:t xml:space="preserve">sudaryta </w:t>
            </w:r>
            <w:r w:rsidR="009C170B" w:rsidRPr="006F4E9C">
              <w:rPr>
                <w:rFonts w:ascii="Calibri" w:eastAsia="Calibri" w:hAnsi="Calibri" w:cs="Calibri"/>
                <w:lang w:eastAsia="lt-LT"/>
              </w:rPr>
              <w:t>Pirkimo sutartis Nr. </w:t>
            </w:r>
            <w:r w:rsidR="0019064D" w:rsidRPr="0019064D">
              <w:rPr>
                <w:rFonts w:ascii="Calibri" w:eastAsia="Calibri" w:hAnsi="Calibri" w:cs="Calibri"/>
                <w:color w:val="000000" w:themeColor="text1"/>
                <w:lang w:eastAsia="lt-LT"/>
              </w:rPr>
              <w:t>CPO353117</w:t>
            </w:r>
            <w:r w:rsidR="0019064D" w:rsidRPr="006F4E9C">
              <w:rPr>
                <w:rFonts w:ascii="Calibri" w:eastAsia="Calibri" w:hAnsi="Calibri" w:cs="Calibri"/>
                <w:lang w:eastAsia="lt-LT"/>
              </w:rPr>
              <w:t xml:space="preserve"> </w:t>
            </w:r>
            <w:r w:rsidR="009C170B" w:rsidRPr="006F4E9C">
              <w:rPr>
                <w:rFonts w:ascii="Calibri" w:eastAsia="Calibri" w:hAnsi="Calibri" w:cs="Calibri"/>
                <w:lang w:eastAsia="lt-LT"/>
              </w:rPr>
              <w:t>(toliau –</w:t>
            </w:r>
            <w:r w:rsidR="00657561" w:rsidRPr="006F4E9C">
              <w:rPr>
                <w:rFonts w:ascii="Calibri" w:eastAsia="Calibri" w:hAnsi="Calibri" w:cs="Calibri"/>
                <w:lang w:eastAsia="lt-LT"/>
              </w:rPr>
              <w:t xml:space="preserve"> </w:t>
            </w:r>
            <w:r w:rsidR="00D77C1F" w:rsidRPr="006F4E9C">
              <w:rPr>
                <w:rFonts w:ascii="Calibri" w:eastAsia="Calibri" w:hAnsi="Calibri" w:cs="Calibri"/>
                <w:lang w:eastAsia="lt-LT"/>
              </w:rPr>
              <w:t>S</w:t>
            </w:r>
            <w:r w:rsidR="009C170B" w:rsidRPr="006F4E9C">
              <w:rPr>
                <w:rFonts w:ascii="Calibri" w:hAnsi="Calibri" w:cs="Calibri"/>
              </w:rPr>
              <w:t>utartis</w:t>
            </w:r>
            <w:r w:rsidR="009C170B" w:rsidRPr="006F4E9C">
              <w:rPr>
                <w:rFonts w:ascii="Calibri" w:eastAsia="Calibri" w:hAnsi="Calibri" w:cs="Calibri"/>
                <w:lang w:eastAsia="lt-LT"/>
              </w:rPr>
              <w:t>)</w:t>
            </w:r>
          </w:p>
        </w:tc>
      </w:tr>
      <w:tr w:rsidR="00356FE0" w:rsidRPr="006F4E9C" w14:paraId="5235F8A2" w14:textId="77777777" w:rsidTr="26BF9E81">
        <w:tc>
          <w:tcPr>
            <w:tcW w:w="4672" w:type="dxa"/>
            <w:tcBorders>
              <w:top w:val="single" w:sz="4" w:space="0" w:color="auto"/>
              <w:left w:val="single" w:sz="4" w:space="0" w:color="auto"/>
              <w:bottom w:val="single" w:sz="4" w:space="0" w:color="auto"/>
              <w:right w:val="single" w:sz="4" w:space="0" w:color="auto"/>
            </w:tcBorders>
          </w:tcPr>
          <w:p w14:paraId="3ACF973E" w14:textId="77777777" w:rsidR="00356FE0" w:rsidRPr="006F4E9C" w:rsidRDefault="00F32340" w:rsidP="00E2196B">
            <w:pPr>
              <w:rPr>
                <w:rFonts w:asciiTheme="minorHAnsi" w:hAnsiTheme="minorHAnsi" w:cstheme="minorHAnsi"/>
                <w:szCs w:val="24"/>
                <w:lang w:eastAsia="lt-LT"/>
              </w:rPr>
            </w:pPr>
            <w:r w:rsidRPr="006F4E9C">
              <w:rPr>
                <w:rFonts w:asciiTheme="minorHAnsi" w:eastAsia="Calibri" w:hAnsiTheme="minorHAnsi" w:cstheme="minorHAnsi"/>
                <w:szCs w:val="24"/>
                <w:lang w:eastAsia="lt-LT"/>
              </w:rPr>
              <w:lastRenderedPageBreak/>
              <w:t>Pirkimo vykdymo/sutarties sudarymo teisinis pagrindas</w:t>
            </w:r>
          </w:p>
        </w:tc>
        <w:tc>
          <w:tcPr>
            <w:tcW w:w="5104" w:type="dxa"/>
            <w:tcBorders>
              <w:top w:val="single" w:sz="4" w:space="0" w:color="auto"/>
              <w:left w:val="single" w:sz="4" w:space="0" w:color="auto"/>
              <w:bottom w:val="single" w:sz="4" w:space="0" w:color="auto"/>
              <w:right w:val="single" w:sz="4" w:space="0" w:color="auto"/>
            </w:tcBorders>
          </w:tcPr>
          <w:p w14:paraId="48E9F3AC" w14:textId="1C3B395D" w:rsidR="00356FE0" w:rsidRPr="006F4E9C" w:rsidRDefault="00D341C3" w:rsidP="52593E05">
            <w:pPr>
              <w:rPr>
                <w:rFonts w:asciiTheme="minorHAnsi" w:hAnsiTheme="minorHAnsi" w:cstheme="minorBidi"/>
                <w:lang w:eastAsia="lt-LT"/>
              </w:rPr>
            </w:pPr>
            <w:r w:rsidRPr="006F4E9C">
              <w:rPr>
                <w:rFonts w:asciiTheme="minorHAnsi" w:hAnsiTheme="minorHAnsi" w:cstheme="minorBidi"/>
                <w:lang w:eastAsia="lt-LT"/>
              </w:rPr>
              <w:t>Įstatymas (redakcij</w:t>
            </w:r>
            <w:r w:rsidR="003243D2" w:rsidRPr="006F4E9C">
              <w:rPr>
                <w:rFonts w:asciiTheme="minorHAnsi" w:hAnsiTheme="minorHAnsi" w:cstheme="minorBidi"/>
                <w:lang w:eastAsia="lt-LT"/>
              </w:rPr>
              <w:t>a</w:t>
            </w:r>
            <w:r w:rsidRPr="006F4E9C">
              <w:rPr>
                <w:rFonts w:asciiTheme="minorHAnsi" w:hAnsiTheme="minorHAnsi" w:cstheme="minorBidi"/>
                <w:lang w:eastAsia="lt-LT"/>
              </w:rPr>
              <w:t xml:space="preserve"> 202</w:t>
            </w:r>
            <w:r w:rsidR="009C170B" w:rsidRPr="006F4E9C">
              <w:rPr>
                <w:rFonts w:asciiTheme="minorHAnsi" w:hAnsiTheme="minorHAnsi" w:cstheme="minorBidi"/>
                <w:lang w:eastAsia="lt-LT"/>
              </w:rPr>
              <w:t>5</w:t>
            </w:r>
            <w:r w:rsidRPr="006F4E9C">
              <w:rPr>
                <w:rFonts w:asciiTheme="minorHAnsi" w:hAnsiTheme="minorHAnsi" w:cstheme="minorBidi"/>
                <w:lang w:eastAsia="lt-LT"/>
              </w:rPr>
              <w:t xml:space="preserve"> m. </w:t>
            </w:r>
            <w:r w:rsidR="009C170B" w:rsidRPr="006F4E9C">
              <w:rPr>
                <w:rFonts w:asciiTheme="minorHAnsi" w:hAnsiTheme="minorHAnsi" w:cstheme="minorBidi"/>
                <w:lang w:eastAsia="lt-LT"/>
              </w:rPr>
              <w:t>vasario</w:t>
            </w:r>
            <w:r w:rsidRPr="006F4E9C">
              <w:rPr>
                <w:rFonts w:asciiTheme="minorHAnsi" w:hAnsiTheme="minorHAnsi" w:cstheme="minorBidi"/>
                <w:lang w:eastAsia="lt-LT"/>
              </w:rPr>
              <w:t xml:space="preserve"> 1 d. </w:t>
            </w:r>
            <w:r w:rsidR="00F94BFA">
              <w:rPr>
                <w:rFonts w:asciiTheme="minorHAnsi" w:hAnsiTheme="minorHAnsi" w:cstheme="minorBidi"/>
                <w:lang w:eastAsia="lt-LT"/>
              </w:rPr>
              <w:t xml:space="preserve">–    </w:t>
            </w:r>
            <w:r w:rsidRPr="006F4E9C">
              <w:rPr>
                <w:rFonts w:asciiTheme="minorHAnsi" w:hAnsiTheme="minorHAnsi" w:cstheme="minorBidi"/>
                <w:lang w:eastAsia="lt-LT"/>
              </w:rPr>
              <w:t xml:space="preserve"> 202</w:t>
            </w:r>
            <w:r w:rsidR="009C170B" w:rsidRPr="006F4E9C">
              <w:rPr>
                <w:rFonts w:asciiTheme="minorHAnsi" w:hAnsiTheme="minorHAnsi" w:cstheme="minorBidi"/>
                <w:lang w:eastAsia="lt-LT"/>
              </w:rPr>
              <w:t>5</w:t>
            </w:r>
            <w:r w:rsidRPr="006F4E9C">
              <w:rPr>
                <w:rFonts w:asciiTheme="minorHAnsi" w:hAnsiTheme="minorHAnsi" w:cstheme="minorBidi"/>
                <w:lang w:eastAsia="lt-LT"/>
              </w:rPr>
              <w:t xml:space="preserve"> m. </w:t>
            </w:r>
            <w:r w:rsidR="009C170B" w:rsidRPr="006F4E9C">
              <w:rPr>
                <w:rFonts w:asciiTheme="minorHAnsi" w:hAnsiTheme="minorHAnsi" w:cstheme="minorBidi"/>
                <w:lang w:eastAsia="lt-LT"/>
              </w:rPr>
              <w:t>rugsėjo</w:t>
            </w:r>
            <w:r w:rsidRPr="006F4E9C">
              <w:rPr>
                <w:rFonts w:asciiTheme="minorHAnsi" w:hAnsiTheme="minorHAnsi" w:cstheme="minorBidi"/>
                <w:lang w:eastAsia="lt-LT"/>
              </w:rPr>
              <w:t xml:space="preserve"> </w:t>
            </w:r>
            <w:r w:rsidR="00F319B3" w:rsidRPr="006F4E9C">
              <w:rPr>
                <w:rFonts w:asciiTheme="minorHAnsi" w:hAnsiTheme="minorHAnsi" w:cstheme="minorBidi"/>
                <w:lang w:eastAsia="lt-LT"/>
              </w:rPr>
              <w:t>30</w:t>
            </w:r>
            <w:r w:rsidRPr="006F4E9C">
              <w:rPr>
                <w:rFonts w:asciiTheme="minorHAnsi" w:hAnsiTheme="minorHAnsi" w:cstheme="minorBidi"/>
                <w:lang w:eastAsia="lt-LT"/>
              </w:rPr>
              <w:t xml:space="preserve"> d.)</w:t>
            </w:r>
          </w:p>
        </w:tc>
      </w:tr>
      <w:tr w:rsidR="00356FE0" w:rsidRPr="006F4E9C" w14:paraId="1538F710" w14:textId="77777777" w:rsidTr="26BF9E81">
        <w:tc>
          <w:tcPr>
            <w:tcW w:w="4672" w:type="dxa"/>
            <w:tcBorders>
              <w:top w:val="single" w:sz="4" w:space="0" w:color="auto"/>
              <w:left w:val="single" w:sz="4" w:space="0" w:color="auto"/>
              <w:bottom w:val="single" w:sz="4" w:space="0" w:color="auto"/>
              <w:right w:val="single" w:sz="4" w:space="0" w:color="auto"/>
            </w:tcBorders>
          </w:tcPr>
          <w:p w14:paraId="7B902EF2" w14:textId="77777777" w:rsidR="00356FE0" w:rsidRPr="006F4E9C" w:rsidRDefault="00F32340" w:rsidP="00E2196B">
            <w:pPr>
              <w:rPr>
                <w:rFonts w:asciiTheme="minorHAnsi" w:eastAsia="Calibri" w:hAnsiTheme="minorHAnsi" w:cstheme="minorHAnsi"/>
                <w:szCs w:val="24"/>
                <w:lang w:eastAsia="lt-LT"/>
              </w:rPr>
            </w:pPr>
            <w:r w:rsidRPr="006F4E9C">
              <w:rPr>
                <w:rFonts w:asciiTheme="minorHAnsi" w:eastAsia="Calibri" w:hAnsiTheme="minorHAnsi" w:cstheme="minorHAnsi"/>
                <w:szCs w:val="24"/>
                <w:lang w:eastAsia="lt-LT"/>
              </w:rPr>
              <w:t>Pirkimo rūšis pagal vertės ribas ir pirkimo būdas/pirkimo priemonės pavadinimas</w:t>
            </w:r>
          </w:p>
        </w:tc>
        <w:tc>
          <w:tcPr>
            <w:tcW w:w="5104" w:type="dxa"/>
            <w:tcBorders>
              <w:top w:val="single" w:sz="4" w:space="0" w:color="auto"/>
              <w:left w:val="single" w:sz="4" w:space="0" w:color="auto"/>
              <w:bottom w:val="single" w:sz="4" w:space="0" w:color="auto"/>
              <w:right w:val="single" w:sz="4" w:space="0" w:color="auto"/>
            </w:tcBorders>
          </w:tcPr>
          <w:p w14:paraId="656600C8" w14:textId="1DFB0F11" w:rsidR="00356FE0" w:rsidRPr="006F4E9C" w:rsidRDefault="00D77C1F" w:rsidP="00E2196B">
            <w:pPr>
              <w:rPr>
                <w:szCs w:val="24"/>
                <w:lang w:eastAsia="en-GB"/>
              </w:rPr>
            </w:pPr>
            <w:r w:rsidRPr="006F4E9C">
              <w:rPr>
                <w:rFonts w:ascii="Calibri" w:eastAsia="Calibri" w:hAnsi="Calibri" w:cs="Calibri"/>
                <w:color w:val="000000" w:themeColor="text1"/>
                <w:szCs w:val="24"/>
                <w:lang w:eastAsia="lt-LT"/>
              </w:rPr>
              <w:t>Pirkim</w:t>
            </w:r>
            <w:r w:rsidR="00321023" w:rsidRPr="006F4E9C">
              <w:rPr>
                <w:rFonts w:ascii="Calibri" w:eastAsia="Calibri" w:hAnsi="Calibri" w:cs="Calibri"/>
                <w:color w:val="000000" w:themeColor="text1"/>
                <w:szCs w:val="24"/>
                <w:lang w:eastAsia="lt-LT"/>
              </w:rPr>
              <w:t>as</w:t>
            </w:r>
            <w:r w:rsidRPr="006F4E9C">
              <w:rPr>
                <w:rFonts w:ascii="Calibri" w:eastAsia="Calibri" w:hAnsi="Calibri" w:cs="Calibri"/>
                <w:color w:val="000000" w:themeColor="text1"/>
                <w:szCs w:val="24"/>
                <w:lang w:eastAsia="lt-LT"/>
              </w:rPr>
              <w:t xml:space="preserve"> vykdytas taikant DPS, laikantis riboto konkurso taisyklių</w:t>
            </w:r>
          </w:p>
        </w:tc>
      </w:tr>
      <w:tr w:rsidR="00356FE0" w:rsidRPr="006F4E9C" w14:paraId="60E27307" w14:textId="77777777" w:rsidTr="26BF9E81">
        <w:tc>
          <w:tcPr>
            <w:tcW w:w="4672" w:type="dxa"/>
            <w:tcBorders>
              <w:top w:val="single" w:sz="4" w:space="0" w:color="auto"/>
              <w:left w:val="single" w:sz="4" w:space="0" w:color="auto"/>
              <w:bottom w:val="single" w:sz="4" w:space="0" w:color="auto"/>
              <w:right w:val="single" w:sz="4" w:space="0" w:color="auto"/>
            </w:tcBorders>
          </w:tcPr>
          <w:p w14:paraId="456AE4B3" w14:textId="77777777" w:rsidR="00356FE0" w:rsidRPr="006F4E9C" w:rsidRDefault="00F32340" w:rsidP="00E2196B">
            <w:pPr>
              <w:rPr>
                <w:rFonts w:asciiTheme="minorHAnsi" w:eastAsia="Calibri" w:hAnsiTheme="minorHAnsi" w:cstheme="minorHAnsi"/>
                <w:szCs w:val="24"/>
                <w:lang w:eastAsia="lt-LT"/>
              </w:rPr>
            </w:pPr>
            <w:r w:rsidRPr="006F4E9C">
              <w:rPr>
                <w:rFonts w:asciiTheme="minorHAnsi" w:eastAsia="Calibri" w:hAnsiTheme="minorHAnsi" w:cstheme="minorHAnsi"/>
                <w:szCs w:val="24"/>
                <w:lang w:eastAsia="lt-LT"/>
              </w:rPr>
              <w:t>Planuota pirkimo vertė (nenurodoma, jeigu pirkimas vertinamas iki vokų su pasiūlymais atplėšimo procedūros arba įpareigojama nutraukti pirkimą ir vertė nenurodyta pirkimo dokumentuose)/sutarties kaina Eur be PVM</w:t>
            </w:r>
          </w:p>
        </w:tc>
        <w:tc>
          <w:tcPr>
            <w:tcW w:w="5104" w:type="dxa"/>
            <w:tcBorders>
              <w:top w:val="single" w:sz="4" w:space="0" w:color="auto"/>
              <w:left w:val="single" w:sz="4" w:space="0" w:color="auto"/>
              <w:bottom w:val="single" w:sz="4" w:space="0" w:color="auto"/>
              <w:right w:val="single" w:sz="4" w:space="0" w:color="auto"/>
            </w:tcBorders>
          </w:tcPr>
          <w:p w14:paraId="30D4703C" w14:textId="1C9F7640" w:rsidR="00356FE0" w:rsidRPr="006F4E9C" w:rsidRDefault="006C3B20" w:rsidP="00E2196B">
            <w:pPr>
              <w:rPr>
                <w:rFonts w:asciiTheme="minorHAnsi" w:hAnsiTheme="minorHAnsi" w:cstheme="minorHAnsi"/>
                <w:szCs w:val="24"/>
                <w:lang w:eastAsia="lt-LT"/>
              </w:rPr>
            </w:pPr>
            <w:r w:rsidRPr="006F4E9C">
              <w:rPr>
                <w:rFonts w:asciiTheme="minorHAnsi" w:hAnsiTheme="minorHAnsi" w:cstheme="minorHAnsi"/>
                <w:szCs w:val="24"/>
                <w:lang w:eastAsia="lt-LT"/>
              </w:rPr>
              <w:t xml:space="preserve">Planuota </w:t>
            </w:r>
            <w:r w:rsidR="00D23C64" w:rsidRPr="006F4E9C">
              <w:rPr>
                <w:rFonts w:asciiTheme="minorHAnsi" w:hAnsiTheme="minorHAnsi" w:cstheme="minorHAnsi"/>
                <w:szCs w:val="24"/>
                <w:lang w:eastAsia="lt-LT"/>
              </w:rPr>
              <w:t>P</w:t>
            </w:r>
            <w:r w:rsidR="00C62228" w:rsidRPr="006F4E9C">
              <w:rPr>
                <w:rFonts w:asciiTheme="minorHAnsi" w:hAnsiTheme="minorHAnsi" w:cstheme="minorHAnsi"/>
                <w:szCs w:val="24"/>
                <w:lang w:eastAsia="lt-LT"/>
              </w:rPr>
              <w:t xml:space="preserve">irkimo vertė – </w:t>
            </w:r>
            <w:r w:rsidR="0019064D" w:rsidRPr="0019064D">
              <w:rPr>
                <w:rFonts w:asciiTheme="minorHAnsi" w:hAnsiTheme="minorHAnsi" w:cstheme="minorHAnsi"/>
                <w:szCs w:val="24"/>
                <w:lang w:eastAsia="lt-LT"/>
              </w:rPr>
              <w:t>245 499,80</w:t>
            </w:r>
            <w:r w:rsidR="0019064D">
              <w:rPr>
                <w:rFonts w:asciiTheme="minorHAnsi" w:hAnsiTheme="minorHAnsi" w:cstheme="minorHAnsi"/>
                <w:szCs w:val="24"/>
                <w:lang w:eastAsia="lt-LT"/>
              </w:rPr>
              <w:t xml:space="preserve"> </w:t>
            </w:r>
            <w:r w:rsidR="005A205D" w:rsidRPr="006F4E9C">
              <w:rPr>
                <w:rFonts w:asciiTheme="minorHAnsi" w:hAnsiTheme="minorHAnsi" w:cstheme="minorHAnsi"/>
                <w:szCs w:val="24"/>
                <w:lang w:eastAsia="lt-LT"/>
              </w:rPr>
              <w:t>Eur be PVM</w:t>
            </w:r>
            <w:r w:rsidRPr="006F4E9C">
              <w:rPr>
                <w:rFonts w:asciiTheme="minorHAnsi" w:hAnsiTheme="minorHAnsi" w:cstheme="minorHAnsi"/>
                <w:szCs w:val="24"/>
                <w:lang w:eastAsia="lt-LT"/>
              </w:rPr>
              <w:t xml:space="preserve"> </w:t>
            </w:r>
            <w:r w:rsidR="00702584" w:rsidRPr="006F4E9C">
              <w:rPr>
                <w:rFonts w:asciiTheme="minorHAnsi" w:hAnsiTheme="minorHAnsi" w:cstheme="minorHAnsi"/>
                <w:szCs w:val="24"/>
                <w:lang w:eastAsia="lt-LT"/>
              </w:rPr>
              <w:t xml:space="preserve">/ </w:t>
            </w:r>
            <w:r w:rsidR="008D120F" w:rsidRPr="006F4E9C">
              <w:rPr>
                <w:rFonts w:asciiTheme="minorHAnsi" w:hAnsiTheme="minorHAnsi" w:cstheme="minorHAnsi"/>
                <w:szCs w:val="24"/>
                <w:lang w:eastAsia="lt-LT"/>
              </w:rPr>
              <w:t xml:space="preserve">Sutarties </w:t>
            </w:r>
            <w:r w:rsidR="007D3B97" w:rsidRPr="006F4E9C">
              <w:rPr>
                <w:rFonts w:asciiTheme="minorHAnsi" w:hAnsiTheme="minorHAnsi" w:cstheme="minorHAnsi"/>
                <w:szCs w:val="24"/>
                <w:lang w:eastAsia="lt-LT"/>
              </w:rPr>
              <w:t>kaina</w:t>
            </w:r>
            <w:r w:rsidR="008D120F" w:rsidRPr="006F4E9C">
              <w:rPr>
                <w:rFonts w:asciiTheme="minorHAnsi" w:hAnsiTheme="minorHAnsi" w:cstheme="minorHAnsi"/>
                <w:szCs w:val="24"/>
                <w:lang w:eastAsia="lt-LT"/>
              </w:rPr>
              <w:t xml:space="preserve"> – </w:t>
            </w:r>
            <w:r w:rsidR="0019064D" w:rsidRPr="0019064D">
              <w:rPr>
                <w:rFonts w:asciiTheme="minorHAnsi" w:hAnsiTheme="minorHAnsi" w:cstheme="minorHAnsi"/>
                <w:szCs w:val="24"/>
                <w:lang w:eastAsia="lt-LT"/>
              </w:rPr>
              <w:t>245 499,80</w:t>
            </w:r>
            <w:r w:rsidR="0019064D">
              <w:rPr>
                <w:rFonts w:asciiTheme="minorHAnsi" w:hAnsiTheme="minorHAnsi" w:cstheme="minorHAnsi"/>
                <w:szCs w:val="24"/>
                <w:lang w:eastAsia="lt-LT"/>
              </w:rPr>
              <w:t xml:space="preserve"> </w:t>
            </w:r>
            <w:r w:rsidR="008D120F" w:rsidRPr="006F4E9C">
              <w:rPr>
                <w:rFonts w:asciiTheme="minorHAnsi" w:hAnsiTheme="minorHAnsi" w:cstheme="minorHAnsi"/>
                <w:szCs w:val="24"/>
                <w:lang w:eastAsia="lt-LT"/>
              </w:rPr>
              <w:t>Eur be PVM</w:t>
            </w:r>
          </w:p>
        </w:tc>
      </w:tr>
      <w:tr w:rsidR="00356FE0" w:rsidRPr="006F4E9C" w14:paraId="18F01207" w14:textId="77777777" w:rsidTr="26BF9E81">
        <w:tc>
          <w:tcPr>
            <w:tcW w:w="4672" w:type="dxa"/>
            <w:tcBorders>
              <w:top w:val="single" w:sz="4" w:space="0" w:color="auto"/>
              <w:left w:val="single" w:sz="4" w:space="0" w:color="auto"/>
              <w:bottom w:val="single" w:sz="4" w:space="0" w:color="auto"/>
              <w:right w:val="single" w:sz="4" w:space="0" w:color="auto"/>
            </w:tcBorders>
          </w:tcPr>
          <w:p w14:paraId="6A63CD73" w14:textId="77777777" w:rsidR="00356FE0" w:rsidRPr="006F4E9C" w:rsidRDefault="00F32340" w:rsidP="00E2196B">
            <w:pPr>
              <w:rPr>
                <w:rFonts w:asciiTheme="minorHAnsi" w:hAnsiTheme="minorHAnsi" w:cstheme="minorHAnsi"/>
                <w:szCs w:val="24"/>
                <w:lang w:eastAsia="lt-LT"/>
              </w:rPr>
            </w:pPr>
            <w:r w:rsidRPr="006F4E9C">
              <w:rPr>
                <w:rFonts w:asciiTheme="minorHAnsi" w:eastAsia="Calibri" w:hAnsiTheme="minorHAnsi" w:cstheme="minorHAnsi"/>
                <w:szCs w:val="24"/>
                <w:lang w:eastAsia="lt-LT"/>
              </w:rPr>
              <w:t>Tiekėjo/koncesininko, su kuriuo sudaryta sutartis, pavadinimas, juridinio asmens kodas</w:t>
            </w:r>
          </w:p>
        </w:tc>
        <w:tc>
          <w:tcPr>
            <w:tcW w:w="5104" w:type="dxa"/>
            <w:tcBorders>
              <w:top w:val="single" w:sz="4" w:space="0" w:color="auto"/>
              <w:left w:val="single" w:sz="4" w:space="0" w:color="auto"/>
              <w:bottom w:val="single" w:sz="4" w:space="0" w:color="auto"/>
              <w:right w:val="single" w:sz="4" w:space="0" w:color="auto"/>
            </w:tcBorders>
          </w:tcPr>
          <w:p w14:paraId="11CDA2ED" w14:textId="2B2B9942" w:rsidR="008D120F" w:rsidRPr="006F4E9C" w:rsidRDefault="0036579D" w:rsidP="00E2196B">
            <w:pPr>
              <w:rPr>
                <w:rFonts w:asciiTheme="minorHAnsi" w:hAnsiTheme="minorHAnsi" w:cstheme="minorHAnsi"/>
                <w:szCs w:val="24"/>
                <w:lang w:eastAsia="lt-LT"/>
              </w:rPr>
            </w:pPr>
            <w:r w:rsidRPr="006F4E9C">
              <w:rPr>
                <w:rFonts w:asciiTheme="minorHAnsi" w:hAnsiTheme="minorHAnsi" w:cstheme="minorHAnsi"/>
                <w:szCs w:val="24"/>
                <w:lang w:eastAsia="lt-LT"/>
              </w:rPr>
              <w:t>UAB „</w:t>
            </w:r>
            <w:r w:rsidR="00F94BFA">
              <w:rPr>
                <w:rFonts w:asciiTheme="minorHAnsi" w:hAnsiTheme="minorHAnsi" w:cstheme="minorHAnsi"/>
                <w:szCs w:val="24"/>
                <w:lang w:eastAsia="lt-LT"/>
              </w:rPr>
              <w:t>S</w:t>
            </w:r>
            <w:r w:rsidR="00F94BFA" w:rsidRPr="00F94BFA">
              <w:rPr>
                <w:rFonts w:asciiTheme="minorHAnsi" w:hAnsiTheme="minorHAnsi" w:cstheme="minorHAnsi"/>
                <w:szCs w:val="24"/>
                <w:lang w:eastAsia="lt-LT"/>
              </w:rPr>
              <w:t>veikos mitybos partneris</w:t>
            </w:r>
            <w:r w:rsidRPr="006F4E9C">
              <w:rPr>
                <w:rFonts w:asciiTheme="minorHAnsi" w:hAnsiTheme="minorHAnsi" w:cstheme="minorHAnsi"/>
                <w:szCs w:val="24"/>
                <w:lang w:eastAsia="lt-LT"/>
              </w:rPr>
              <w:t>“</w:t>
            </w:r>
            <w:r w:rsidR="007D2CCE" w:rsidRPr="006F4E9C">
              <w:rPr>
                <w:rFonts w:asciiTheme="minorHAnsi" w:hAnsiTheme="minorHAnsi" w:cstheme="minorHAnsi"/>
                <w:szCs w:val="24"/>
                <w:lang w:eastAsia="lt-LT"/>
              </w:rPr>
              <w:t xml:space="preserve">, juridinio asmens kodas </w:t>
            </w:r>
            <w:r w:rsidR="00F94BFA" w:rsidRPr="00F94BFA">
              <w:rPr>
                <w:rFonts w:asciiTheme="minorHAnsi" w:hAnsiTheme="minorHAnsi" w:cstheme="minorHAnsi"/>
                <w:szCs w:val="24"/>
                <w:lang w:eastAsia="lt-LT"/>
              </w:rPr>
              <w:t>304171051</w:t>
            </w:r>
            <w:r w:rsidR="00F94BFA">
              <w:rPr>
                <w:rFonts w:asciiTheme="minorHAnsi" w:hAnsiTheme="minorHAnsi" w:cstheme="minorHAnsi"/>
                <w:szCs w:val="24"/>
                <w:lang w:eastAsia="lt-LT"/>
              </w:rPr>
              <w:t xml:space="preserve"> </w:t>
            </w:r>
            <w:r w:rsidR="000C7834" w:rsidRPr="006F4E9C">
              <w:rPr>
                <w:rFonts w:asciiTheme="minorHAnsi" w:hAnsiTheme="minorHAnsi" w:cstheme="minorHAnsi"/>
                <w:szCs w:val="24"/>
                <w:lang w:eastAsia="lt-LT"/>
              </w:rPr>
              <w:t>(toliau – Tiekėjas)</w:t>
            </w:r>
          </w:p>
        </w:tc>
      </w:tr>
      <w:tr w:rsidR="00356FE0" w:rsidRPr="006F4E9C" w14:paraId="548B4CB0" w14:textId="77777777" w:rsidTr="26BF9E81">
        <w:tc>
          <w:tcPr>
            <w:tcW w:w="4672" w:type="dxa"/>
            <w:tcBorders>
              <w:top w:val="single" w:sz="4" w:space="0" w:color="auto"/>
              <w:left w:val="single" w:sz="4" w:space="0" w:color="auto"/>
              <w:bottom w:val="single" w:sz="4" w:space="0" w:color="auto"/>
              <w:right w:val="single" w:sz="4" w:space="0" w:color="auto"/>
            </w:tcBorders>
          </w:tcPr>
          <w:p w14:paraId="4CF0454C" w14:textId="77777777" w:rsidR="00356FE0" w:rsidRPr="006F4E9C" w:rsidRDefault="00F32340" w:rsidP="00E2196B">
            <w:pPr>
              <w:rPr>
                <w:rFonts w:asciiTheme="minorHAnsi" w:hAnsiTheme="minorHAnsi" w:cstheme="minorHAnsi"/>
                <w:szCs w:val="24"/>
                <w:lang w:eastAsia="lt-LT"/>
              </w:rPr>
            </w:pPr>
            <w:r w:rsidRPr="006F4E9C">
              <w:rPr>
                <w:rFonts w:asciiTheme="minorHAnsi" w:eastAsia="Calibri" w:hAnsiTheme="minorHAnsi" w:cstheme="minorHAnsi"/>
                <w:szCs w:val="24"/>
                <w:lang w:eastAsia="lt-LT"/>
              </w:rPr>
              <w:t>Pirkimo/sutarties vertinimo apimtys/etapas</w:t>
            </w:r>
          </w:p>
        </w:tc>
        <w:tc>
          <w:tcPr>
            <w:tcW w:w="5104" w:type="dxa"/>
            <w:tcBorders>
              <w:top w:val="single" w:sz="4" w:space="0" w:color="auto"/>
              <w:left w:val="single" w:sz="4" w:space="0" w:color="auto"/>
              <w:bottom w:val="single" w:sz="4" w:space="0" w:color="auto"/>
              <w:right w:val="single" w:sz="4" w:space="0" w:color="auto"/>
            </w:tcBorders>
          </w:tcPr>
          <w:p w14:paraId="389F5BA3" w14:textId="6C422035" w:rsidR="00356FE0" w:rsidRPr="006F4E9C" w:rsidRDefault="00640243" w:rsidP="00E2196B">
            <w:pPr>
              <w:rPr>
                <w:rFonts w:asciiTheme="minorHAnsi" w:hAnsiTheme="minorHAnsi" w:cstheme="minorHAnsi"/>
                <w:szCs w:val="24"/>
                <w:lang w:eastAsia="lt-LT"/>
              </w:rPr>
            </w:pPr>
            <w:r w:rsidRPr="006F4E9C">
              <w:rPr>
                <w:rFonts w:ascii="Calibri" w:hAnsi="Calibri" w:cs="Calibri"/>
                <w:szCs w:val="24"/>
              </w:rPr>
              <w:t>Išsamus sisteminis Sutarties vykdymo vertinimas / po Sutarties sudarymo</w:t>
            </w:r>
          </w:p>
        </w:tc>
      </w:tr>
      <w:tr w:rsidR="00356FE0" w:rsidRPr="006F4E9C" w14:paraId="5167B087" w14:textId="77777777" w:rsidTr="26BF9E81">
        <w:tc>
          <w:tcPr>
            <w:tcW w:w="4672" w:type="dxa"/>
            <w:tcBorders>
              <w:top w:val="single" w:sz="4" w:space="0" w:color="auto"/>
              <w:left w:val="single" w:sz="4" w:space="0" w:color="auto"/>
              <w:bottom w:val="single" w:sz="4" w:space="0" w:color="auto"/>
              <w:right w:val="single" w:sz="4" w:space="0" w:color="auto"/>
            </w:tcBorders>
          </w:tcPr>
          <w:p w14:paraId="7F09D8EC" w14:textId="77777777" w:rsidR="00356FE0" w:rsidRPr="006F4E9C" w:rsidRDefault="00F32340" w:rsidP="00E2196B">
            <w:pPr>
              <w:rPr>
                <w:rFonts w:asciiTheme="minorHAnsi" w:hAnsiTheme="minorHAnsi" w:cstheme="minorHAnsi"/>
                <w:b/>
                <w:szCs w:val="24"/>
                <w:lang w:eastAsia="lt-LT"/>
              </w:rPr>
            </w:pPr>
            <w:r w:rsidRPr="006F4E9C">
              <w:rPr>
                <w:rFonts w:asciiTheme="minorHAnsi" w:hAnsiTheme="minorHAnsi" w:cstheme="minorHAnsi"/>
                <w:szCs w:val="24"/>
                <w:lang w:eastAsia="lt-LT"/>
              </w:rPr>
              <w:t>Jei pirkimas finansuojamas Europos Sąjungos lėšomis – projekto pavadinimas, projektą administruojanti institucija</w:t>
            </w:r>
          </w:p>
        </w:tc>
        <w:tc>
          <w:tcPr>
            <w:tcW w:w="5104" w:type="dxa"/>
            <w:tcBorders>
              <w:top w:val="single" w:sz="4" w:space="0" w:color="auto"/>
              <w:left w:val="single" w:sz="4" w:space="0" w:color="auto"/>
              <w:bottom w:val="single" w:sz="4" w:space="0" w:color="auto"/>
              <w:right w:val="single" w:sz="4" w:space="0" w:color="auto"/>
            </w:tcBorders>
          </w:tcPr>
          <w:p w14:paraId="37D3BF89" w14:textId="0EDDCB67" w:rsidR="00356FE0" w:rsidRPr="006F4E9C" w:rsidRDefault="00F94BFA" w:rsidP="00E2196B">
            <w:pPr>
              <w:rPr>
                <w:rFonts w:asciiTheme="minorHAnsi" w:hAnsiTheme="minorHAnsi" w:cstheme="minorHAnsi"/>
                <w:szCs w:val="24"/>
                <w:lang w:eastAsia="lt-LT"/>
              </w:rPr>
            </w:pPr>
            <w:r>
              <w:rPr>
                <w:rFonts w:asciiTheme="minorHAnsi" w:hAnsiTheme="minorHAnsi" w:cstheme="minorHAnsi"/>
                <w:szCs w:val="24"/>
                <w:lang w:eastAsia="lt-LT"/>
              </w:rPr>
              <w:t>–</w:t>
            </w:r>
            <w:r w:rsidR="007A5987" w:rsidRPr="006F4E9C">
              <w:rPr>
                <w:rFonts w:asciiTheme="minorHAnsi" w:hAnsiTheme="minorHAnsi" w:cstheme="minorHAnsi"/>
                <w:szCs w:val="24"/>
                <w:lang w:eastAsia="lt-LT"/>
              </w:rPr>
              <w:t xml:space="preserve"> </w:t>
            </w:r>
          </w:p>
        </w:tc>
      </w:tr>
      <w:tr w:rsidR="00356FE0" w:rsidRPr="006F4E9C" w14:paraId="677DFC4E" w14:textId="77777777" w:rsidTr="26BF9E81">
        <w:tc>
          <w:tcPr>
            <w:tcW w:w="9776" w:type="dxa"/>
            <w:gridSpan w:val="2"/>
            <w:tcBorders>
              <w:top w:val="single" w:sz="4" w:space="0" w:color="auto"/>
              <w:left w:val="single" w:sz="4" w:space="0" w:color="auto"/>
              <w:bottom w:val="single" w:sz="4" w:space="0" w:color="auto"/>
              <w:right w:val="single" w:sz="4" w:space="0" w:color="auto"/>
            </w:tcBorders>
          </w:tcPr>
          <w:p w14:paraId="1FA89FDC" w14:textId="1663E634" w:rsidR="00C40B39" w:rsidRPr="006F4E9C" w:rsidRDefault="00F32340" w:rsidP="00E2196B">
            <w:pPr>
              <w:ind w:firstLine="613"/>
              <w:rPr>
                <w:rFonts w:asciiTheme="minorHAnsi" w:eastAsia="Calibri" w:hAnsiTheme="minorHAnsi" w:cstheme="minorHAnsi"/>
                <w:szCs w:val="24"/>
                <w:lang w:eastAsia="lt-LT"/>
              </w:rPr>
            </w:pPr>
            <w:r w:rsidRPr="006F4E9C">
              <w:rPr>
                <w:rFonts w:ascii="Calibri" w:hAnsi="Calibri" w:cs="Calibri"/>
                <w:szCs w:val="24"/>
              </w:rPr>
              <w:t>Jei dėl pirkimo/sutarties vyksta teismo procesas arba ginčas nagrinėjamas ikiteisminės institucijos, nurodyti ieškinio (skundo) dalyką, bylos šalių pavadinimus, ar taikomos laikinosios apsaugos priemonės, nagrinėjimo stadiją:</w:t>
            </w:r>
          </w:p>
          <w:p w14:paraId="27223CAA" w14:textId="31A35A55" w:rsidR="001F4B50" w:rsidRPr="006F4E9C" w:rsidRDefault="00C40205" w:rsidP="00C40B39">
            <w:pPr>
              <w:widowControl w:val="0"/>
              <w:spacing w:line="276" w:lineRule="auto"/>
              <w:ind w:left="34" w:firstLine="567"/>
              <w:rPr>
                <w:rFonts w:asciiTheme="minorHAnsi" w:hAnsiTheme="minorHAnsi" w:cstheme="minorHAnsi"/>
                <w:szCs w:val="24"/>
                <w:highlight w:val="yellow"/>
                <w:lang w:eastAsia="lt-LT"/>
              </w:rPr>
            </w:pPr>
            <w:r w:rsidRPr="006F4E9C">
              <w:rPr>
                <w:rFonts w:ascii="Calibri" w:hAnsi="Calibri" w:cs="Calibri"/>
                <w:szCs w:val="24"/>
              </w:rPr>
              <w:t>–</w:t>
            </w:r>
          </w:p>
        </w:tc>
      </w:tr>
    </w:tbl>
    <w:p w14:paraId="61C97E80" w14:textId="77777777" w:rsidR="00356FE0" w:rsidRPr="006F4E9C" w:rsidRDefault="00F32340" w:rsidP="00E2196B">
      <w:pPr>
        <w:ind w:firstLine="720"/>
        <w:rPr>
          <w:rFonts w:asciiTheme="minorHAnsi" w:hAnsiTheme="minorHAnsi" w:cstheme="minorHAnsi"/>
          <w:sz w:val="20"/>
          <w:lang w:eastAsia="lt-LT"/>
        </w:rPr>
      </w:pPr>
      <w:r w:rsidRPr="006F4E9C">
        <w:rPr>
          <w:rFonts w:asciiTheme="minorHAnsi" w:hAnsiTheme="minorHAnsi" w:cstheme="minorHAnsi"/>
          <w:sz w:val="20"/>
          <w:lang w:eastAsia="lt-LT"/>
        </w:rPr>
        <w:t>*viešasis pirkimas/pirkimas, atliekamas gynybos ir saugumo srityje/pirkimas, atliekamas vandentvarkos, energetikos, transporto ar pašto paslaugų srities perkančiųjų subjektų/įmonių, veikiančių energetikos srityje, energijos ar kuro, kurių reikia elektros ir šilumos energijai gaminti, pirkimas/koncesija.</w:t>
      </w:r>
    </w:p>
    <w:p w14:paraId="0A06D217" w14:textId="77777777" w:rsidR="00356FE0" w:rsidRPr="006F4E9C" w:rsidRDefault="00356FE0">
      <w:pPr>
        <w:ind w:firstLine="720"/>
        <w:jc w:val="both"/>
        <w:rPr>
          <w:rFonts w:asciiTheme="minorHAnsi" w:hAnsiTheme="minorHAnsi" w:cstheme="minorHAnsi"/>
          <w:sz w:val="20"/>
          <w:lang w:eastAsia="lt-LT"/>
        </w:rPr>
      </w:pPr>
    </w:p>
    <w:p w14:paraId="42B66AD0" w14:textId="77777777" w:rsidR="00356FE0" w:rsidRPr="006F4E9C" w:rsidRDefault="00F32340" w:rsidP="003B2FCC">
      <w:pPr>
        <w:keepNext/>
        <w:keepLines/>
        <w:jc w:val="center"/>
        <w:rPr>
          <w:rFonts w:asciiTheme="minorHAnsi" w:hAnsiTheme="minorHAnsi" w:cstheme="minorHAnsi"/>
          <w:b/>
          <w:szCs w:val="24"/>
          <w:lang w:eastAsia="lt-LT"/>
        </w:rPr>
      </w:pPr>
      <w:r w:rsidRPr="006F4E9C">
        <w:rPr>
          <w:rFonts w:asciiTheme="minorHAnsi" w:hAnsiTheme="minorHAnsi" w:cstheme="minorHAnsi"/>
          <w:b/>
          <w:szCs w:val="24"/>
          <w:lang w:eastAsia="lt-LT"/>
        </w:rPr>
        <w:t>II dalis. Vertinimo apimtyje nustatyti pažeidimai</w:t>
      </w:r>
    </w:p>
    <w:p w14:paraId="6B2C78B7" w14:textId="77777777" w:rsidR="00356FE0" w:rsidRPr="006F4E9C" w:rsidRDefault="00356FE0" w:rsidP="003B2FCC">
      <w:pPr>
        <w:keepNext/>
        <w:keepLines/>
        <w:jc w:val="center"/>
        <w:rPr>
          <w:rFonts w:asciiTheme="minorHAnsi" w:hAnsiTheme="minorHAnsi" w:cstheme="minorHAnsi"/>
          <w:b/>
          <w:szCs w:val="24"/>
          <w:lang w:eastAsia="lt-LT"/>
        </w:rPr>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365"/>
      </w:tblGrid>
      <w:tr w:rsidR="002F0D48" w:rsidRPr="006F4E9C" w14:paraId="0A57262D" w14:textId="77777777" w:rsidTr="26BF9E81">
        <w:tc>
          <w:tcPr>
            <w:tcW w:w="1277" w:type="dxa"/>
            <w:tcBorders>
              <w:top w:val="single" w:sz="4" w:space="0" w:color="auto"/>
              <w:left w:val="single" w:sz="4" w:space="0" w:color="auto"/>
              <w:bottom w:val="single" w:sz="4" w:space="0" w:color="auto"/>
              <w:right w:val="single" w:sz="4" w:space="0" w:color="auto"/>
            </w:tcBorders>
            <w:vAlign w:val="center"/>
          </w:tcPr>
          <w:p w14:paraId="5E992A9C" w14:textId="77777777" w:rsidR="002F0D48" w:rsidRPr="006F4E9C" w:rsidRDefault="002F0D48" w:rsidP="0073183D">
            <w:pPr>
              <w:spacing w:before="120" w:after="120" w:line="276" w:lineRule="auto"/>
              <w:ind w:hanging="142"/>
              <w:jc w:val="center"/>
              <w:rPr>
                <w:rFonts w:asciiTheme="minorHAnsi" w:hAnsiTheme="minorHAnsi" w:cstheme="minorHAnsi"/>
              </w:rPr>
            </w:pPr>
            <w:r w:rsidRPr="006F4E9C">
              <w:rPr>
                <w:rFonts w:asciiTheme="minorHAnsi" w:hAnsiTheme="minorHAnsi" w:cstheme="minorHAnsi"/>
              </w:rPr>
              <w:t>1.</w:t>
            </w:r>
          </w:p>
        </w:tc>
        <w:tc>
          <w:tcPr>
            <w:tcW w:w="8365" w:type="dxa"/>
            <w:tcBorders>
              <w:top w:val="single" w:sz="4" w:space="0" w:color="auto"/>
              <w:left w:val="single" w:sz="4" w:space="0" w:color="auto"/>
              <w:bottom w:val="single" w:sz="4" w:space="0" w:color="auto"/>
              <w:right w:val="single" w:sz="4" w:space="0" w:color="auto"/>
            </w:tcBorders>
            <w:vAlign w:val="center"/>
          </w:tcPr>
          <w:p w14:paraId="35048B0C" w14:textId="0F0EDE0D" w:rsidR="002F0D48" w:rsidRPr="006F4E9C" w:rsidRDefault="002F0D48" w:rsidP="006167F6">
            <w:pPr>
              <w:spacing w:before="120" w:after="120" w:line="276" w:lineRule="auto"/>
              <w:rPr>
                <w:rFonts w:asciiTheme="minorHAnsi" w:hAnsiTheme="minorHAnsi" w:cstheme="minorBidi"/>
              </w:rPr>
            </w:pPr>
            <w:r w:rsidRPr="7B421187">
              <w:rPr>
                <w:rFonts w:asciiTheme="minorHAnsi" w:hAnsiTheme="minorHAnsi" w:cstheme="minorBidi"/>
                <w:lang w:eastAsia="lt-LT"/>
              </w:rPr>
              <w:t xml:space="preserve">Įstatymo </w:t>
            </w:r>
            <w:r w:rsidR="000C62F9" w:rsidRPr="7B421187">
              <w:rPr>
                <w:rFonts w:asciiTheme="minorHAnsi" w:hAnsiTheme="minorHAnsi" w:cstheme="minorBidi"/>
                <w:lang w:eastAsia="lt-LT"/>
              </w:rPr>
              <w:t>17</w:t>
            </w:r>
            <w:r w:rsidRPr="7B421187">
              <w:rPr>
                <w:rFonts w:asciiTheme="minorHAnsi" w:hAnsiTheme="minorHAnsi" w:cstheme="minorBidi"/>
                <w:lang w:eastAsia="lt-LT"/>
              </w:rPr>
              <w:t xml:space="preserve"> straipsnio 1 dalis</w:t>
            </w:r>
            <w:r w:rsidRPr="7B421187">
              <w:rPr>
                <w:rFonts w:asciiTheme="minorHAnsi" w:hAnsiTheme="minorHAnsi" w:cstheme="minorBidi"/>
                <w:vertAlign w:val="superscript"/>
                <w:lang w:eastAsia="lt-LT"/>
              </w:rPr>
              <w:footnoteReference w:id="2"/>
            </w:r>
            <w:r w:rsidRPr="7B421187">
              <w:rPr>
                <w:rFonts w:asciiTheme="minorHAnsi" w:hAnsiTheme="minorHAnsi" w:cstheme="minorBidi"/>
                <w:lang w:eastAsia="lt-LT"/>
              </w:rPr>
              <w:t>,</w:t>
            </w:r>
            <w:r w:rsidR="00D612DF" w:rsidRPr="7B421187">
              <w:rPr>
                <w:rFonts w:asciiTheme="minorHAnsi" w:hAnsiTheme="minorHAnsi" w:cstheme="minorBidi"/>
                <w:lang w:eastAsia="lt-LT"/>
              </w:rPr>
              <w:t xml:space="preserve"> </w:t>
            </w:r>
            <w:r w:rsidR="00D612DF" w:rsidRPr="7B421187">
              <w:rPr>
                <w:rFonts w:asciiTheme="minorHAnsi" w:hAnsiTheme="minorHAnsi" w:cstheme="minorBidi"/>
              </w:rPr>
              <w:t>2</w:t>
            </w:r>
            <w:r w:rsidR="006167F6" w:rsidRPr="7B421187">
              <w:rPr>
                <w:rFonts w:asciiTheme="minorHAnsi" w:hAnsiTheme="minorHAnsi" w:cstheme="minorBidi"/>
              </w:rPr>
              <w:t xml:space="preserve"> dalies 1 </w:t>
            </w:r>
            <w:r w:rsidR="006167F6" w:rsidRPr="00EE4008">
              <w:rPr>
                <w:rFonts w:asciiTheme="minorHAnsi" w:hAnsiTheme="minorHAnsi" w:cstheme="minorBidi"/>
              </w:rPr>
              <w:t>punktas</w:t>
            </w:r>
            <w:r w:rsidR="006167F6" w:rsidRPr="00EE4008">
              <w:rPr>
                <w:rFonts w:asciiTheme="minorHAnsi" w:hAnsiTheme="minorHAnsi" w:cstheme="minorBidi"/>
                <w:vertAlign w:val="superscript"/>
              </w:rPr>
              <w:footnoteReference w:id="3"/>
            </w:r>
          </w:p>
        </w:tc>
      </w:tr>
      <w:tr w:rsidR="002F0D48" w:rsidRPr="006F4E9C" w14:paraId="7773D33E" w14:textId="77777777" w:rsidTr="26BF9E81">
        <w:tblPrEx>
          <w:tblCellMar>
            <w:left w:w="0" w:type="dxa"/>
            <w:right w:w="0" w:type="dxa"/>
          </w:tblCellMar>
        </w:tblPrEx>
        <w:trPr>
          <w:trHeight w:val="388"/>
        </w:trPr>
        <w:tc>
          <w:tcPr>
            <w:tcW w:w="9642" w:type="dxa"/>
            <w:gridSpan w:val="2"/>
            <w:tcBorders>
              <w:top w:val="single" w:sz="4" w:space="0" w:color="auto"/>
              <w:left w:val="single" w:sz="4" w:space="0" w:color="auto"/>
              <w:bottom w:val="single" w:sz="4" w:space="0" w:color="auto"/>
              <w:right w:val="single" w:sz="4" w:space="0" w:color="auto"/>
            </w:tcBorders>
          </w:tcPr>
          <w:p w14:paraId="29B27018" w14:textId="11D0379C" w:rsidR="00FC5254" w:rsidRPr="008B174D" w:rsidRDefault="00FC5254" w:rsidP="00E234CC">
            <w:pPr>
              <w:ind w:left="142" w:right="136" w:firstLine="851"/>
              <w:rPr>
                <w:rFonts w:asciiTheme="minorHAnsi" w:hAnsiTheme="minorHAnsi" w:cstheme="minorHAnsi"/>
                <w:iCs/>
                <w:szCs w:val="24"/>
                <w:lang w:eastAsia="lt-LT"/>
              </w:rPr>
            </w:pPr>
            <w:r w:rsidRPr="008B174D">
              <w:rPr>
                <w:rFonts w:asciiTheme="minorHAnsi" w:hAnsiTheme="minorHAnsi" w:cstheme="minorHAnsi"/>
                <w:iCs/>
                <w:szCs w:val="24"/>
                <w:lang w:eastAsia="lt-LT"/>
              </w:rPr>
              <w:t xml:space="preserve">Išnagrinėjus Perkančiosios organizacijos pateiktus </w:t>
            </w:r>
            <w:r w:rsidR="009C32AB" w:rsidRPr="008B174D">
              <w:rPr>
                <w:rFonts w:asciiTheme="minorHAnsi" w:hAnsiTheme="minorHAnsi" w:cstheme="minorHAnsi"/>
                <w:iCs/>
                <w:szCs w:val="24"/>
                <w:lang w:eastAsia="lt-LT"/>
              </w:rPr>
              <w:t>paaiškinimus bei su Sutar</w:t>
            </w:r>
            <w:r w:rsidR="000C7834" w:rsidRPr="008B174D">
              <w:rPr>
                <w:rFonts w:asciiTheme="minorHAnsi" w:hAnsiTheme="minorHAnsi" w:cstheme="minorHAnsi"/>
                <w:iCs/>
                <w:szCs w:val="24"/>
                <w:lang w:eastAsia="lt-LT"/>
              </w:rPr>
              <w:t>ties</w:t>
            </w:r>
            <w:r w:rsidR="009C32AB" w:rsidRPr="008B174D">
              <w:rPr>
                <w:rFonts w:asciiTheme="minorHAnsi" w:hAnsiTheme="minorHAnsi" w:cstheme="minorHAnsi"/>
                <w:iCs/>
                <w:szCs w:val="24"/>
                <w:lang w:eastAsia="lt-LT"/>
              </w:rPr>
              <w:t xml:space="preserve"> vykdymu susijusius </w:t>
            </w:r>
            <w:r w:rsidRPr="008B174D">
              <w:rPr>
                <w:rFonts w:asciiTheme="minorHAnsi" w:hAnsiTheme="minorHAnsi" w:cstheme="minorHAnsi"/>
                <w:iCs/>
                <w:szCs w:val="24"/>
                <w:lang w:eastAsia="lt-LT"/>
              </w:rPr>
              <w:t>dokumentus</w:t>
            </w:r>
            <w:r w:rsidRPr="008B174D">
              <w:rPr>
                <w:rFonts w:asciiTheme="minorHAnsi" w:hAnsiTheme="minorHAnsi" w:cstheme="minorHAnsi"/>
                <w:iCs/>
                <w:szCs w:val="24"/>
                <w:vertAlign w:val="superscript"/>
                <w:lang w:eastAsia="lt-LT"/>
              </w:rPr>
              <w:footnoteReference w:id="4"/>
            </w:r>
            <w:r w:rsidRPr="008B174D">
              <w:rPr>
                <w:rFonts w:asciiTheme="minorHAnsi" w:hAnsiTheme="minorHAnsi" w:cstheme="minorHAnsi"/>
                <w:iCs/>
                <w:szCs w:val="24"/>
                <w:lang w:eastAsia="lt-LT"/>
              </w:rPr>
              <w:t>, nustatyta, kad Sutar</w:t>
            </w:r>
            <w:r w:rsidR="000C7834" w:rsidRPr="008B174D">
              <w:rPr>
                <w:rFonts w:asciiTheme="minorHAnsi" w:hAnsiTheme="minorHAnsi" w:cstheme="minorHAnsi"/>
                <w:iCs/>
                <w:szCs w:val="24"/>
                <w:lang w:eastAsia="lt-LT"/>
              </w:rPr>
              <w:t>ties</w:t>
            </w:r>
            <w:r w:rsidRPr="008B174D">
              <w:rPr>
                <w:rFonts w:asciiTheme="minorHAnsi" w:hAnsiTheme="minorHAnsi" w:cstheme="minorHAnsi"/>
                <w:iCs/>
                <w:szCs w:val="24"/>
                <w:lang w:eastAsia="lt-LT"/>
              </w:rPr>
              <w:t xml:space="preserve"> vykdymo priežiūrą Perkančioji organizacija atlieka netinkamai:</w:t>
            </w:r>
          </w:p>
          <w:p w14:paraId="50B1801F" w14:textId="1F9A5FAA" w:rsidR="00CA2812" w:rsidRPr="008B174D" w:rsidRDefault="002B237A" w:rsidP="001661F9">
            <w:pPr>
              <w:pStyle w:val="ListParagraph"/>
              <w:numPr>
                <w:ilvl w:val="0"/>
                <w:numId w:val="3"/>
              </w:numPr>
              <w:ind w:left="142" w:right="138" w:firstLine="851"/>
              <w:rPr>
                <w:rFonts w:asciiTheme="minorHAnsi" w:hAnsiTheme="minorHAnsi" w:cstheme="minorHAnsi"/>
                <w:iCs/>
                <w:szCs w:val="24"/>
                <w:lang w:eastAsia="lt-LT"/>
              </w:rPr>
            </w:pPr>
            <w:r w:rsidRPr="008B174D">
              <w:rPr>
                <w:rFonts w:asciiTheme="minorHAnsi" w:hAnsiTheme="minorHAnsi" w:cstheme="minorHAnsi"/>
                <w:iCs/>
                <w:szCs w:val="24"/>
                <w:lang w:eastAsia="lt-LT"/>
              </w:rPr>
              <w:t xml:space="preserve"> </w:t>
            </w:r>
            <w:r w:rsidR="000B032D" w:rsidRPr="008B174D">
              <w:rPr>
                <w:rFonts w:asciiTheme="minorHAnsi" w:hAnsiTheme="minorHAnsi" w:cstheme="minorHAnsi"/>
                <w:lang w:eastAsia="lt-LT"/>
              </w:rPr>
              <w:t>Perkančioji organizacija neatlieka tinkamos Tiekėjo siūlomų patiekalų kainų kontrolės</w:t>
            </w:r>
            <w:r w:rsidR="003E7641" w:rsidRPr="008B174D">
              <w:rPr>
                <w:rFonts w:asciiTheme="minorHAnsi" w:hAnsiTheme="minorHAnsi" w:cstheme="minorHAnsi"/>
                <w:lang w:eastAsia="lt-LT"/>
              </w:rPr>
              <w:t>.</w:t>
            </w:r>
            <w:r w:rsidR="000B032D" w:rsidRPr="008B174D">
              <w:rPr>
                <w:rFonts w:asciiTheme="minorHAnsi" w:hAnsiTheme="minorHAnsi" w:cstheme="minorHAnsi"/>
                <w:lang w:eastAsia="lt-LT"/>
              </w:rPr>
              <w:t xml:space="preserve"> </w:t>
            </w:r>
          </w:p>
          <w:p w14:paraId="48C9700A" w14:textId="58D92B88" w:rsidR="006E05DD" w:rsidRPr="008B174D" w:rsidRDefault="006E05DD" w:rsidP="00B87AC9">
            <w:pPr>
              <w:ind w:left="142" w:right="138" w:firstLine="851"/>
              <w:rPr>
                <w:rFonts w:asciiTheme="minorHAnsi" w:hAnsiTheme="minorHAnsi" w:cstheme="minorHAnsi"/>
                <w:lang w:eastAsia="lt-LT"/>
              </w:rPr>
            </w:pPr>
            <w:r w:rsidRPr="008B174D">
              <w:rPr>
                <w:rFonts w:asciiTheme="minorHAnsi" w:hAnsiTheme="minorHAnsi" w:cstheme="minorHAnsi"/>
                <w:lang w:eastAsia="lt-LT"/>
              </w:rPr>
              <w:t>Vadovaujantis Sutarti</w:t>
            </w:r>
            <w:r w:rsidR="0005290E" w:rsidRPr="008B174D">
              <w:rPr>
                <w:rFonts w:asciiTheme="minorHAnsi" w:hAnsiTheme="minorHAnsi" w:cstheme="minorHAnsi"/>
                <w:lang w:eastAsia="lt-LT"/>
              </w:rPr>
              <w:t>es 1.1.7 punktu</w:t>
            </w:r>
            <w:r w:rsidRPr="008B174D">
              <w:rPr>
                <w:rFonts w:asciiTheme="minorHAnsi" w:hAnsiTheme="minorHAnsi" w:cstheme="minorHAnsi"/>
                <w:lang w:eastAsia="lt-LT"/>
              </w:rPr>
              <w:t>, maitinimo paslaugos turi būti teikiamos pagal Tiekėjo pasiūlyme nurodytas patiekalų kainas.</w:t>
            </w:r>
          </w:p>
          <w:p w14:paraId="4CF76B62" w14:textId="22C12166" w:rsidR="00F10796" w:rsidRPr="008B174D" w:rsidRDefault="3D227B2E" w:rsidP="008B174D">
            <w:pPr>
              <w:ind w:left="142" w:right="136" w:firstLine="851"/>
              <w:rPr>
                <w:rFonts w:asciiTheme="minorHAnsi" w:hAnsiTheme="minorHAnsi" w:cstheme="minorHAnsi"/>
                <w:iCs/>
                <w:szCs w:val="24"/>
                <w:lang w:eastAsia="lt-LT"/>
              </w:rPr>
            </w:pPr>
            <w:r w:rsidRPr="008B174D">
              <w:rPr>
                <w:rFonts w:asciiTheme="minorHAnsi" w:hAnsiTheme="minorHAnsi" w:cstheme="minorHAnsi"/>
                <w:iCs/>
                <w:szCs w:val="24"/>
                <w:lang w:eastAsia="lt-LT"/>
              </w:rPr>
              <w:t xml:space="preserve">Perkančioji organizacija </w:t>
            </w:r>
            <w:r w:rsidR="61F7F9F4" w:rsidRPr="008B174D">
              <w:rPr>
                <w:rFonts w:asciiTheme="minorHAnsi" w:hAnsiTheme="minorHAnsi" w:cstheme="minorHAnsi"/>
                <w:iCs/>
                <w:szCs w:val="24"/>
                <w:lang w:eastAsia="lt-LT"/>
              </w:rPr>
              <w:t>nurodė</w:t>
            </w:r>
            <w:r w:rsidR="008B174D" w:rsidRPr="008B174D">
              <w:rPr>
                <w:rFonts w:asciiTheme="minorHAnsi" w:hAnsiTheme="minorHAnsi" w:cstheme="minorHAnsi"/>
                <w:iCs/>
                <w:szCs w:val="24"/>
                <w:vertAlign w:val="superscript"/>
                <w:lang w:eastAsia="lt-LT"/>
              </w:rPr>
              <w:footnoteReference w:id="5"/>
            </w:r>
            <w:r w:rsidRPr="008B174D">
              <w:rPr>
                <w:rFonts w:asciiTheme="minorHAnsi" w:hAnsiTheme="minorHAnsi" w:cstheme="minorHAnsi"/>
                <w:iCs/>
                <w:szCs w:val="24"/>
                <w:lang w:eastAsia="lt-LT"/>
              </w:rPr>
              <w:t>, kad</w:t>
            </w:r>
            <w:r w:rsidR="4EBF9107" w:rsidRPr="008B174D">
              <w:rPr>
                <w:rFonts w:asciiTheme="minorHAnsi" w:hAnsiTheme="minorHAnsi" w:cstheme="minorHAnsi"/>
                <w:iCs/>
                <w:szCs w:val="24"/>
                <w:lang w:eastAsia="lt-LT"/>
              </w:rPr>
              <w:t xml:space="preserve"> </w:t>
            </w:r>
            <w:r w:rsidR="4EBF9107" w:rsidRPr="004A69F1">
              <w:rPr>
                <w:rFonts w:asciiTheme="minorHAnsi" w:hAnsiTheme="minorHAnsi" w:cstheme="minorHAnsi"/>
                <w:iCs/>
                <w:szCs w:val="24"/>
                <w:lang w:eastAsia="lt-LT"/>
              </w:rPr>
              <w:t xml:space="preserve">kas </w:t>
            </w:r>
            <w:r w:rsidR="004A69F1" w:rsidRPr="004A69F1">
              <w:rPr>
                <w:rFonts w:asciiTheme="minorHAnsi" w:hAnsiTheme="minorHAnsi" w:cstheme="minorHAnsi"/>
                <w:iCs/>
                <w:szCs w:val="24"/>
                <w:lang w:eastAsia="lt-LT"/>
              </w:rPr>
              <w:t>2 mėnesius</w:t>
            </w:r>
            <w:r w:rsidR="4EBF9107" w:rsidRPr="004A69F1">
              <w:rPr>
                <w:rFonts w:asciiTheme="minorHAnsi" w:hAnsiTheme="minorHAnsi" w:cstheme="minorHAnsi"/>
                <w:iCs/>
                <w:szCs w:val="24"/>
                <w:lang w:eastAsia="lt-LT"/>
              </w:rPr>
              <w:t xml:space="preserve"> tikrina, ar tiekiamų patiekalų kainos atitinka Tiekėjo pasiūlyme nurodytas kainas</w:t>
            </w:r>
            <w:r w:rsidR="5430DFAE" w:rsidRPr="008B174D">
              <w:rPr>
                <w:rFonts w:asciiTheme="minorHAnsi" w:hAnsiTheme="minorHAnsi" w:cstheme="minorHAnsi"/>
                <w:iCs/>
                <w:szCs w:val="24"/>
                <w:lang w:eastAsia="lt-LT"/>
              </w:rPr>
              <w:t>, pateikė</w:t>
            </w:r>
            <w:r w:rsidR="61F7F9F4" w:rsidRPr="008B174D">
              <w:rPr>
                <w:rFonts w:asciiTheme="minorHAnsi" w:hAnsiTheme="minorHAnsi" w:cstheme="minorHAnsi"/>
                <w:iCs/>
                <w:szCs w:val="24"/>
                <w:lang w:eastAsia="lt-LT"/>
              </w:rPr>
              <w:t xml:space="preserve"> vedamo </w:t>
            </w:r>
            <w:r w:rsidR="00503103">
              <w:rPr>
                <w:rFonts w:asciiTheme="minorHAnsi" w:hAnsiTheme="minorHAnsi" w:cstheme="minorHAnsi"/>
                <w:iCs/>
                <w:szCs w:val="24"/>
                <w:lang w:eastAsia="lt-LT"/>
              </w:rPr>
              <w:t>V</w:t>
            </w:r>
            <w:r w:rsidR="004A69F1" w:rsidRPr="004A69F1">
              <w:rPr>
                <w:rFonts w:asciiTheme="minorHAnsi" w:hAnsiTheme="minorHAnsi" w:cstheme="minorHAnsi"/>
                <w:iCs/>
                <w:szCs w:val="24"/>
                <w:lang w:eastAsia="lt-LT"/>
              </w:rPr>
              <w:t xml:space="preserve">algiaraščių ir mokinių maitinimo atitikties vertinimo </w:t>
            </w:r>
            <w:r w:rsidR="61F7F9F4" w:rsidRPr="008B174D">
              <w:rPr>
                <w:rFonts w:asciiTheme="minorHAnsi" w:hAnsiTheme="minorHAnsi" w:cstheme="minorHAnsi"/>
                <w:iCs/>
                <w:szCs w:val="24"/>
                <w:lang w:eastAsia="lt-LT"/>
              </w:rPr>
              <w:t xml:space="preserve">žurnalo kopiją. </w:t>
            </w:r>
            <w:r w:rsidR="3FAD0964" w:rsidRPr="00A67C8C">
              <w:rPr>
                <w:rFonts w:asciiTheme="minorHAnsi" w:hAnsiTheme="minorHAnsi" w:cstheme="minorHAnsi"/>
                <w:iCs/>
                <w:szCs w:val="24"/>
                <w:lang w:eastAsia="lt-LT"/>
              </w:rPr>
              <w:t>Ž</w:t>
            </w:r>
            <w:r w:rsidR="61F7F9F4" w:rsidRPr="00A67C8C">
              <w:rPr>
                <w:rFonts w:asciiTheme="minorHAnsi" w:hAnsiTheme="minorHAnsi" w:cstheme="minorHAnsi"/>
                <w:iCs/>
                <w:szCs w:val="24"/>
                <w:lang w:eastAsia="lt-LT"/>
              </w:rPr>
              <w:t>urnal</w:t>
            </w:r>
            <w:r w:rsidR="3FAD0964" w:rsidRPr="00A67C8C">
              <w:rPr>
                <w:rFonts w:asciiTheme="minorHAnsi" w:hAnsiTheme="minorHAnsi" w:cstheme="minorHAnsi"/>
                <w:iCs/>
                <w:szCs w:val="24"/>
                <w:lang w:eastAsia="lt-LT"/>
              </w:rPr>
              <w:t>e</w:t>
            </w:r>
            <w:r w:rsidR="3FAD0964" w:rsidRPr="008B174D">
              <w:rPr>
                <w:rFonts w:asciiTheme="minorHAnsi" w:hAnsiTheme="minorHAnsi" w:cstheme="minorHAnsi"/>
                <w:iCs/>
                <w:szCs w:val="24"/>
                <w:lang w:eastAsia="lt-LT"/>
              </w:rPr>
              <w:t xml:space="preserve"> nurodytos patikrinimų datos</w:t>
            </w:r>
            <w:r w:rsidR="4D2B4245" w:rsidRPr="008B174D">
              <w:rPr>
                <w:rFonts w:asciiTheme="minorHAnsi" w:hAnsiTheme="minorHAnsi" w:cstheme="minorHAnsi"/>
                <w:iCs/>
                <w:szCs w:val="24"/>
                <w:lang w:eastAsia="lt-LT"/>
              </w:rPr>
              <w:t xml:space="preserve"> </w:t>
            </w:r>
            <w:r w:rsidR="3FAD0964" w:rsidRPr="008B174D">
              <w:rPr>
                <w:rFonts w:asciiTheme="minorHAnsi" w:hAnsiTheme="minorHAnsi" w:cstheme="minorHAnsi"/>
                <w:iCs/>
                <w:szCs w:val="24"/>
                <w:lang w:eastAsia="lt-LT"/>
              </w:rPr>
              <w:t xml:space="preserve">ir </w:t>
            </w:r>
            <w:r w:rsidR="7E32999E" w:rsidRPr="008B174D">
              <w:rPr>
                <w:rFonts w:asciiTheme="minorHAnsi" w:hAnsiTheme="minorHAnsi" w:cstheme="minorHAnsi"/>
                <w:iCs/>
                <w:szCs w:val="24"/>
                <w:lang w:eastAsia="lt-LT"/>
              </w:rPr>
              <w:t>prie kiekvienos datos įrašyta „atitinka“.</w:t>
            </w:r>
            <w:r w:rsidR="55D7A8A6" w:rsidRPr="008B174D">
              <w:rPr>
                <w:rFonts w:asciiTheme="minorHAnsi" w:hAnsiTheme="minorHAnsi" w:cstheme="minorHAnsi"/>
                <w:iCs/>
                <w:szCs w:val="24"/>
                <w:lang w:eastAsia="lt-LT"/>
              </w:rPr>
              <w:t xml:space="preserve"> Tačiau s</w:t>
            </w:r>
            <w:r w:rsidR="7E32999E" w:rsidRPr="008B174D">
              <w:rPr>
                <w:rFonts w:asciiTheme="minorHAnsi" w:hAnsiTheme="minorHAnsi" w:cstheme="minorHAnsi"/>
                <w:iCs/>
                <w:szCs w:val="24"/>
                <w:lang w:eastAsia="lt-LT"/>
              </w:rPr>
              <w:t xml:space="preserve">u žurnalu </w:t>
            </w:r>
            <w:r w:rsidR="3FAD0964" w:rsidRPr="008B174D">
              <w:rPr>
                <w:rFonts w:asciiTheme="minorHAnsi" w:hAnsiTheme="minorHAnsi" w:cstheme="minorHAnsi"/>
                <w:iCs/>
                <w:szCs w:val="24"/>
                <w:lang w:eastAsia="lt-LT"/>
              </w:rPr>
              <w:t>nepateikti tikrint</w:t>
            </w:r>
            <w:r w:rsidR="7E32999E" w:rsidRPr="008B174D">
              <w:rPr>
                <w:rFonts w:asciiTheme="minorHAnsi" w:hAnsiTheme="minorHAnsi" w:cstheme="minorHAnsi"/>
                <w:iCs/>
                <w:szCs w:val="24"/>
                <w:lang w:eastAsia="lt-LT"/>
              </w:rPr>
              <w:t>ų</w:t>
            </w:r>
            <w:r w:rsidR="3FAD0964" w:rsidRPr="008B174D">
              <w:rPr>
                <w:rFonts w:asciiTheme="minorHAnsi" w:hAnsiTheme="minorHAnsi" w:cstheme="minorHAnsi"/>
                <w:iCs/>
                <w:szCs w:val="24"/>
                <w:lang w:eastAsia="lt-LT"/>
              </w:rPr>
              <w:t xml:space="preserve"> dien</w:t>
            </w:r>
            <w:r w:rsidR="7E32999E" w:rsidRPr="008B174D">
              <w:rPr>
                <w:rFonts w:asciiTheme="minorHAnsi" w:hAnsiTheme="minorHAnsi" w:cstheme="minorHAnsi"/>
                <w:iCs/>
                <w:szCs w:val="24"/>
                <w:lang w:eastAsia="lt-LT"/>
              </w:rPr>
              <w:t>ų</w:t>
            </w:r>
            <w:r w:rsidR="3FAD0964" w:rsidRPr="008B174D">
              <w:rPr>
                <w:rFonts w:asciiTheme="minorHAnsi" w:hAnsiTheme="minorHAnsi" w:cstheme="minorHAnsi"/>
                <w:iCs/>
                <w:szCs w:val="24"/>
                <w:lang w:eastAsia="lt-LT"/>
              </w:rPr>
              <w:t xml:space="preserve"> kainoraš</w:t>
            </w:r>
            <w:r w:rsidR="7E32999E" w:rsidRPr="008B174D">
              <w:rPr>
                <w:rFonts w:asciiTheme="minorHAnsi" w:hAnsiTheme="minorHAnsi" w:cstheme="minorHAnsi"/>
                <w:iCs/>
                <w:szCs w:val="24"/>
                <w:lang w:eastAsia="lt-LT"/>
              </w:rPr>
              <w:t>čiai</w:t>
            </w:r>
            <w:r w:rsidR="3FAD0964" w:rsidRPr="008B174D">
              <w:rPr>
                <w:rFonts w:asciiTheme="minorHAnsi" w:hAnsiTheme="minorHAnsi" w:cstheme="minorHAnsi"/>
                <w:iCs/>
                <w:szCs w:val="24"/>
                <w:lang w:eastAsia="lt-LT"/>
              </w:rPr>
              <w:t xml:space="preserve">, </w:t>
            </w:r>
            <w:r w:rsidR="7E32999E" w:rsidRPr="008B174D">
              <w:rPr>
                <w:rFonts w:asciiTheme="minorHAnsi" w:hAnsiTheme="minorHAnsi" w:cstheme="minorHAnsi"/>
                <w:iCs/>
                <w:szCs w:val="24"/>
                <w:lang w:eastAsia="lt-LT"/>
              </w:rPr>
              <w:lastRenderedPageBreak/>
              <w:t>nedetalizuota</w:t>
            </w:r>
            <w:r w:rsidR="7EDF8E33" w:rsidRPr="008B174D">
              <w:rPr>
                <w:rFonts w:asciiTheme="minorHAnsi" w:hAnsiTheme="minorHAnsi" w:cstheme="minorHAnsi"/>
                <w:iCs/>
                <w:szCs w:val="24"/>
                <w:lang w:eastAsia="lt-LT"/>
              </w:rPr>
              <w:t>,</w:t>
            </w:r>
            <w:r w:rsidR="7E32999E" w:rsidRPr="008B174D">
              <w:rPr>
                <w:rFonts w:asciiTheme="minorHAnsi" w:hAnsiTheme="minorHAnsi" w:cstheme="minorHAnsi"/>
                <w:iCs/>
                <w:szCs w:val="24"/>
                <w:lang w:eastAsia="lt-LT"/>
              </w:rPr>
              <w:t xml:space="preserve"> </w:t>
            </w:r>
            <w:r w:rsidR="3FAD0964" w:rsidRPr="008B174D">
              <w:rPr>
                <w:rFonts w:asciiTheme="minorHAnsi" w:hAnsiTheme="minorHAnsi" w:cstheme="minorHAnsi"/>
                <w:iCs/>
                <w:szCs w:val="24"/>
                <w:lang w:eastAsia="lt-LT"/>
              </w:rPr>
              <w:t>kaip atlikti skaičiavimai, t</w:t>
            </w:r>
            <w:r w:rsidR="3008C458" w:rsidRPr="008B174D">
              <w:rPr>
                <w:rFonts w:asciiTheme="minorHAnsi" w:hAnsiTheme="minorHAnsi" w:cstheme="minorHAnsi"/>
                <w:iCs/>
                <w:szCs w:val="24"/>
                <w:lang w:eastAsia="lt-LT"/>
              </w:rPr>
              <w:t>odėl</w:t>
            </w:r>
            <w:r w:rsidR="3FAD0964" w:rsidRPr="008B174D">
              <w:rPr>
                <w:rFonts w:asciiTheme="minorHAnsi" w:hAnsiTheme="minorHAnsi" w:cstheme="minorHAnsi"/>
                <w:iCs/>
                <w:szCs w:val="24"/>
                <w:lang w:eastAsia="lt-LT"/>
              </w:rPr>
              <w:t xml:space="preserve"> </w:t>
            </w:r>
            <w:r w:rsidR="07F60EAE" w:rsidRPr="008B174D">
              <w:rPr>
                <w:rFonts w:asciiTheme="minorHAnsi" w:hAnsiTheme="minorHAnsi" w:cstheme="minorHAnsi"/>
                <w:iCs/>
                <w:szCs w:val="24"/>
                <w:lang w:eastAsia="lt-LT"/>
              </w:rPr>
              <w:t>neįmanoma įsitikinti</w:t>
            </w:r>
            <w:r w:rsidR="3FAD0964" w:rsidRPr="008B174D">
              <w:rPr>
                <w:rFonts w:asciiTheme="minorHAnsi" w:hAnsiTheme="minorHAnsi" w:cstheme="minorHAnsi"/>
                <w:iCs/>
                <w:szCs w:val="24"/>
                <w:lang w:eastAsia="lt-LT"/>
              </w:rPr>
              <w:t xml:space="preserve"> </w:t>
            </w:r>
            <w:r w:rsidR="7E32999E" w:rsidRPr="008B174D">
              <w:rPr>
                <w:rFonts w:asciiTheme="minorHAnsi" w:hAnsiTheme="minorHAnsi" w:cstheme="minorHAnsi"/>
                <w:iCs/>
                <w:szCs w:val="24"/>
                <w:lang w:eastAsia="lt-LT"/>
              </w:rPr>
              <w:t>patikrinimo rezultatų</w:t>
            </w:r>
            <w:r w:rsidR="3FAD0964" w:rsidRPr="008B174D">
              <w:rPr>
                <w:rFonts w:asciiTheme="minorHAnsi" w:hAnsiTheme="minorHAnsi" w:cstheme="minorHAnsi"/>
                <w:iCs/>
                <w:szCs w:val="24"/>
                <w:lang w:eastAsia="lt-LT"/>
              </w:rPr>
              <w:t xml:space="preserve"> pagrįstum</w:t>
            </w:r>
            <w:r w:rsidR="07F60EAE" w:rsidRPr="008B174D">
              <w:rPr>
                <w:rFonts w:asciiTheme="minorHAnsi" w:hAnsiTheme="minorHAnsi" w:cstheme="minorHAnsi"/>
                <w:iCs/>
                <w:szCs w:val="24"/>
                <w:lang w:eastAsia="lt-LT"/>
              </w:rPr>
              <w:t>u</w:t>
            </w:r>
            <w:r w:rsidR="7E32999E" w:rsidRPr="008B174D">
              <w:rPr>
                <w:rFonts w:asciiTheme="minorHAnsi" w:hAnsiTheme="minorHAnsi" w:cstheme="minorHAnsi"/>
                <w:iCs/>
                <w:szCs w:val="24"/>
                <w:lang w:eastAsia="lt-LT"/>
              </w:rPr>
              <w:t>.</w:t>
            </w:r>
            <w:r w:rsidR="3FAD0964" w:rsidRPr="008B174D">
              <w:rPr>
                <w:rFonts w:asciiTheme="minorHAnsi" w:hAnsiTheme="minorHAnsi" w:cstheme="minorHAnsi"/>
                <w:iCs/>
                <w:szCs w:val="24"/>
                <w:lang w:eastAsia="lt-LT"/>
              </w:rPr>
              <w:t xml:space="preserve"> </w:t>
            </w:r>
          </w:p>
          <w:p w14:paraId="7D36BA08" w14:textId="48A0F2FD" w:rsidR="00A67C8C" w:rsidRPr="00A67C8C" w:rsidRDefault="00A67C8C" w:rsidP="00A67C8C">
            <w:pPr>
              <w:ind w:left="142" w:right="138" w:firstLine="851"/>
              <w:rPr>
                <w:rFonts w:ascii="Calibri" w:hAnsi="Calibri" w:cs="Calibri"/>
                <w:lang w:eastAsia="lt-LT"/>
              </w:rPr>
            </w:pPr>
            <w:r w:rsidRPr="00A67C8C">
              <w:rPr>
                <w:rFonts w:ascii="Calibri" w:hAnsi="Calibri" w:cs="Calibri"/>
                <w:lang w:eastAsia="lt-LT"/>
              </w:rPr>
              <w:t>Tarnyba, išnagrinėjusi 2025 m. spalio 2</w:t>
            </w:r>
            <w:r>
              <w:rPr>
                <w:rFonts w:ascii="Calibri" w:hAnsi="Calibri" w:cs="Calibri"/>
                <w:lang w:eastAsia="lt-LT"/>
              </w:rPr>
              <w:t>3</w:t>
            </w:r>
            <w:r w:rsidRPr="00A67C8C">
              <w:rPr>
                <w:rFonts w:ascii="Calibri" w:hAnsi="Calibri" w:cs="Calibri"/>
                <w:lang w:eastAsia="lt-LT"/>
              </w:rPr>
              <w:t xml:space="preserve"> d. (apsilankymo metu) fiksuoto kainoraščio</w:t>
            </w:r>
            <w:r w:rsidRPr="00A67C8C">
              <w:rPr>
                <w:rFonts w:ascii="Calibri" w:hAnsi="Calibri" w:cs="Calibri"/>
                <w:vertAlign w:val="superscript"/>
                <w:lang w:eastAsia="lt-LT"/>
              </w:rPr>
              <w:footnoteReference w:id="6"/>
            </w:r>
            <w:r w:rsidRPr="00A67C8C">
              <w:rPr>
                <w:rFonts w:ascii="Calibri" w:hAnsi="Calibri" w:cs="Calibri"/>
                <w:lang w:eastAsia="lt-LT"/>
              </w:rPr>
              <w:t xml:space="preserve"> bei Perkančiosios organizacijos pateiktų 2025 m. lapkričio 2</w:t>
            </w:r>
            <w:r w:rsidR="00730ACB">
              <w:rPr>
                <w:rFonts w:ascii="Calibri" w:hAnsi="Calibri" w:cs="Calibri"/>
                <w:lang w:eastAsia="lt-LT"/>
              </w:rPr>
              <w:t>5</w:t>
            </w:r>
            <w:r w:rsidRPr="00A67C8C">
              <w:rPr>
                <w:rFonts w:ascii="Calibri" w:hAnsi="Calibri" w:cs="Calibri"/>
                <w:lang w:eastAsia="lt-LT"/>
              </w:rPr>
              <w:t xml:space="preserve"> d. ir 28 d. kainoraščių kainas, nustatė, kad </w:t>
            </w:r>
            <w:r w:rsidR="00730ACB">
              <w:rPr>
                <w:rFonts w:ascii="Calibri" w:hAnsi="Calibri" w:cs="Calibri"/>
                <w:lang w:eastAsia="lt-LT"/>
              </w:rPr>
              <w:t>kai kurie</w:t>
            </w:r>
            <w:r w:rsidRPr="00A67C8C">
              <w:rPr>
                <w:rFonts w:ascii="Calibri" w:hAnsi="Calibri" w:cs="Calibri"/>
                <w:lang w:eastAsia="lt-LT"/>
              </w:rPr>
              <w:t xml:space="preserve"> patiekalai buvo parduodami aukštesnėmis kainomis nei numatyta Tiekėjo pasiūlyme. </w:t>
            </w:r>
          </w:p>
          <w:p w14:paraId="3D43FB46" w14:textId="77777777" w:rsidR="00283946" w:rsidRPr="00C5727F" w:rsidRDefault="00283946" w:rsidP="00283946">
            <w:pPr>
              <w:ind w:left="142" w:right="138" w:firstLine="851"/>
              <w:rPr>
                <w:rFonts w:ascii="Calibri" w:hAnsi="Calibri" w:cs="Calibri"/>
                <w:iCs/>
                <w:szCs w:val="24"/>
                <w:lang w:eastAsia="lt-LT"/>
              </w:rPr>
            </w:pPr>
            <w:r w:rsidRPr="00C5727F">
              <w:rPr>
                <w:rFonts w:ascii="Calibri" w:hAnsi="Calibri" w:cs="Calibri"/>
                <w:iCs/>
                <w:szCs w:val="24"/>
                <w:lang w:eastAsia="lt-LT"/>
              </w:rPr>
              <w:t xml:space="preserve">Pavyzdžiui: </w:t>
            </w:r>
          </w:p>
          <w:p w14:paraId="5DC4DE1D" w14:textId="098C4D96" w:rsidR="00D0326E" w:rsidRPr="00C5727F" w:rsidRDefault="00D0326E" w:rsidP="00D0326E">
            <w:pPr>
              <w:ind w:left="142" w:right="138" w:firstLine="851"/>
              <w:rPr>
                <w:rFonts w:ascii="Calibri" w:hAnsi="Calibri" w:cs="Calibri"/>
                <w:lang w:eastAsia="lt-LT"/>
              </w:rPr>
            </w:pPr>
            <w:r w:rsidRPr="00C5727F">
              <w:rPr>
                <w:rFonts w:ascii="Calibri" w:hAnsi="Calibri" w:cs="Calibri"/>
                <w:iCs/>
                <w:szCs w:val="24"/>
                <w:lang w:eastAsia="lt-LT"/>
              </w:rPr>
              <w:t xml:space="preserve">- </w:t>
            </w:r>
            <w:r w:rsidRPr="00C5727F">
              <w:rPr>
                <w:rFonts w:ascii="Calibri" w:hAnsi="Calibri" w:cs="Calibri"/>
                <w:lang w:eastAsia="lt-LT"/>
              </w:rPr>
              <w:t xml:space="preserve">pagal Sutartį, </w:t>
            </w:r>
            <w:r w:rsidR="00A65B20">
              <w:rPr>
                <w:rFonts w:ascii="Calibri" w:hAnsi="Calibri" w:cs="Calibri"/>
                <w:lang w:eastAsia="lt-LT"/>
              </w:rPr>
              <w:t xml:space="preserve">pikantiški </w:t>
            </w:r>
            <w:proofErr w:type="spellStart"/>
            <w:r w:rsidR="00A65B20">
              <w:rPr>
                <w:rFonts w:ascii="Calibri" w:hAnsi="Calibri" w:cs="Calibri"/>
                <w:lang w:eastAsia="lt-LT"/>
              </w:rPr>
              <w:t>bulvinukai</w:t>
            </w:r>
            <w:proofErr w:type="spellEnd"/>
            <w:r w:rsidRPr="00C5727F">
              <w:rPr>
                <w:rFonts w:ascii="Calibri" w:hAnsi="Calibri" w:cs="Calibri"/>
                <w:lang w:eastAsia="lt-LT"/>
              </w:rPr>
              <w:t xml:space="preserve"> (</w:t>
            </w:r>
            <w:r w:rsidR="00F10796" w:rsidRPr="00C5727F">
              <w:rPr>
                <w:rFonts w:ascii="Calibri" w:hAnsi="Calibri" w:cs="Calibri"/>
                <w:lang w:eastAsia="lt-LT"/>
              </w:rPr>
              <w:t>200</w:t>
            </w:r>
            <w:r w:rsidRPr="00C5727F">
              <w:rPr>
                <w:rFonts w:ascii="Calibri" w:hAnsi="Calibri" w:cs="Calibri"/>
                <w:lang w:eastAsia="lt-LT"/>
              </w:rPr>
              <w:t xml:space="preserve"> g) turėtų kainuoti </w:t>
            </w:r>
            <w:r w:rsidR="00F10796" w:rsidRPr="00C5727F">
              <w:rPr>
                <w:rFonts w:ascii="Calibri" w:hAnsi="Calibri" w:cs="Calibri"/>
                <w:lang w:eastAsia="lt-LT"/>
              </w:rPr>
              <w:t>1,</w:t>
            </w:r>
            <w:r w:rsidR="00A65B20">
              <w:rPr>
                <w:rFonts w:ascii="Calibri" w:hAnsi="Calibri" w:cs="Calibri"/>
                <w:lang w:eastAsia="lt-LT"/>
              </w:rPr>
              <w:t>82</w:t>
            </w:r>
            <w:r w:rsidRPr="00C5727F">
              <w:rPr>
                <w:rFonts w:ascii="Calibri" w:hAnsi="Calibri" w:cs="Calibri"/>
                <w:lang w:eastAsia="lt-LT"/>
              </w:rPr>
              <w:t xml:space="preserve"> Eur</w:t>
            </w:r>
            <w:r w:rsidR="00C5727F" w:rsidRPr="00C5727F">
              <w:rPr>
                <w:rFonts w:ascii="Calibri" w:hAnsi="Calibri" w:cs="Calibri"/>
                <w:lang w:eastAsia="lt-LT"/>
              </w:rPr>
              <w:t xml:space="preserve"> (su PVM)</w:t>
            </w:r>
            <w:r w:rsidRPr="00C5727F">
              <w:rPr>
                <w:rFonts w:ascii="Calibri" w:hAnsi="Calibri" w:cs="Calibri"/>
                <w:lang w:eastAsia="lt-LT"/>
              </w:rPr>
              <w:t>, tačiau spalio 2</w:t>
            </w:r>
            <w:r w:rsidR="00A65B20">
              <w:rPr>
                <w:rFonts w:ascii="Calibri" w:hAnsi="Calibri" w:cs="Calibri"/>
                <w:lang w:eastAsia="lt-LT"/>
              </w:rPr>
              <w:t>3</w:t>
            </w:r>
            <w:r w:rsidRPr="00C5727F">
              <w:rPr>
                <w:rFonts w:ascii="Calibri" w:hAnsi="Calibri" w:cs="Calibri"/>
                <w:lang w:eastAsia="lt-LT"/>
              </w:rPr>
              <w:t xml:space="preserve"> d. kainoraš</w:t>
            </w:r>
            <w:r w:rsidR="00C5727F" w:rsidRPr="00C5727F">
              <w:rPr>
                <w:rFonts w:ascii="Calibri" w:hAnsi="Calibri" w:cs="Calibri"/>
                <w:lang w:eastAsia="lt-LT"/>
              </w:rPr>
              <w:t>tyj</w:t>
            </w:r>
            <w:r w:rsidRPr="00C5727F">
              <w:rPr>
                <w:rFonts w:ascii="Calibri" w:hAnsi="Calibri" w:cs="Calibri"/>
                <w:lang w:eastAsia="lt-LT"/>
              </w:rPr>
              <w:t xml:space="preserve">e šio patiekalo kaina – </w:t>
            </w:r>
            <w:r w:rsidR="00C5727F" w:rsidRPr="00C5727F">
              <w:rPr>
                <w:rFonts w:ascii="Calibri" w:hAnsi="Calibri" w:cs="Calibri"/>
                <w:lang w:eastAsia="lt-LT"/>
              </w:rPr>
              <w:t>2,</w:t>
            </w:r>
            <w:r w:rsidR="00A65B20">
              <w:rPr>
                <w:rFonts w:ascii="Calibri" w:hAnsi="Calibri" w:cs="Calibri"/>
                <w:lang w:eastAsia="lt-LT"/>
              </w:rPr>
              <w:t>4</w:t>
            </w:r>
            <w:r w:rsidR="00C5727F" w:rsidRPr="00C5727F">
              <w:rPr>
                <w:rFonts w:ascii="Calibri" w:hAnsi="Calibri" w:cs="Calibri"/>
                <w:lang w:eastAsia="lt-LT"/>
              </w:rPr>
              <w:t>0</w:t>
            </w:r>
            <w:r w:rsidRPr="00C5727F">
              <w:rPr>
                <w:rFonts w:ascii="Calibri" w:hAnsi="Calibri" w:cs="Calibri"/>
                <w:lang w:eastAsia="lt-LT"/>
              </w:rPr>
              <w:t xml:space="preserve"> Eur</w:t>
            </w:r>
            <w:r w:rsidR="00C5727F" w:rsidRPr="00C5727F">
              <w:rPr>
                <w:rFonts w:ascii="Calibri" w:hAnsi="Calibri" w:cs="Calibri"/>
                <w:lang w:eastAsia="lt-LT"/>
              </w:rPr>
              <w:t xml:space="preserve"> (</w:t>
            </w:r>
            <w:r w:rsidR="00C5727F">
              <w:rPr>
                <w:rFonts w:ascii="Calibri" w:hAnsi="Calibri" w:cs="Calibri"/>
                <w:lang w:eastAsia="lt-LT"/>
              </w:rPr>
              <w:t xml:space="preserve">su PVM) arba </w:t>
            </w:r>
            <w:r w:rsidR="00CA5336">
              <w:rPr>
                <w:rFonts w:ascii="Calibri" w:hAnsi="Calibri" w:cs="Calibri"/>
                <w:lang w:eastAsia="lt-LT"/>
              </w:rPr>
              <w:t>31</w:t>
            </w:r>
            <w:r w:rsidR="00C5727F" w:rsidRPr="00C5727F">
              <w:rPr>
                <w:rFonts w:ascii="Calibri" w:hAnsi="Calibri" w:cs="Calibri"/>
                <w:lang w:eastAsia="lt-LT"/>
              </w:rPr>
              <w:t>,</w:t>
            </w:r>
            <w:r w:rsidR="00CA5336">
              <w:rPr>
                <w:rFonts w:ascii="Calibri" w:hAnsi="Calibri" w:cs="Calibri"/>
                <w:lang w:eastAsia="lt-LT"/>
              </w:rPr>
              <w:t>87</w:t>
            </w:r>
            <w:r w:rsidR="00C5727F" w:rsidRPr="00C5727F">
              <w:rPr>
                <w:rFonts w:ascii="Calibri" w:hAnsi="Calibri" w:cs="Calibri"/>
                <w:lang w:eastAsia="lt-LT"/>
              </w:rPr>
              <w:t xml:space="preserve"> proc.</w:t>
            </w:r>
            <w:r w:rsidR="00C5727F">
              <w:rPr>
                <w:rFonts w:ascii="Calibri" w:hAnsi="Calibri" w:cs="Calibri"/>
                <w:lang w:eastAsia="lt-LT"/>
              </w:rPr>
              <w:t xml:space="preserve"> </w:t>
            </w:r>
            <w:r w:rsidR="00C5727F" w:rsidRPr="00C5727F">
              <w:rPr>
                <w:rFonts w:ascii="Calibri" w:hAnsi="Calibri" w:cs="Calibri"/>
                <w:lang w:eastAsia="lt-LT"/>
              </w:rPr>
              <w:t>didesnė</w:t>
            </w:r>
            <w:r w:rsidR="00CA5336">
              <w:rPr>
                <w:rFonts w:ascii="Calibri" w:hAnsi="Calibri" w:cs="Calibri"/>
                <w:lang w:eastAsia="lt-LT"/>
              </w:rPr>
              <w:t xml:space="preserve">. Kainoraštyje nenurodyta, ar į kainą įskaičiuota grietinė / padažas. Tarnybos skaičiavimu, net jei kainoraštyje kaina nurodyta su grietine (30 g) ir padažu (30 g), šio patiekalo kaina pagal Sutartį turėtų siekti tik 2 Eur </w:t>
            </w:r>
            <w:r w:rsidR="00AD2E89">
              <w:rPr>
                <w:rFonts w:ascii="Calibri" w:hAnsi="Calibri" w:cs="Calibri"/>
                <w:lang w:eastAsia="lt-LT"/>
              </w:rPr>
              <w:t>(</w:t>
            </w:r>
            <w:r w:rsidR="00CA5336">
              <w:rPr>
                <w:rFonts w:ascii="Calibri" w:hAnsi="Calibri" w:cs="Calibri"/>
                <w:lang w:eastAsia="lt-LT"/>
              </w:rPr>
              <w:t>su PVM</w:t>
            </w:r>
            <w:r w:rsidR="00AD2E89">
              <w:rPr>
                <w:rFonts w:ascii="Calibri" w:hAnsi="Calibri" w:cs="Calibri"/>
                <w:lang w:eastAsia="lt-LT"/>
              </w:rPr>
              <w:t>)</w:t>
            </w:r>
            <w:r w:rsidR="00AD2E89" w:rsidRPr="00C5727F">
              <w:rPr>
                <w:rFonts w:ascii="Calibri" w:hAnsi="Calibri" w:cs="Calibri"/>
                <w:vertAlign w:val="superscript"/>
                <w:lang w:eastAsia="lt-LT"/>
              </w:rPr>
              <w:footnoteReference w:id="7"/>
            </w:r>
            <w:r w:rsidRPr="00C5727F">
              <w:rPr>
                <w:rFonts w:ascii="Calibri" w:hAnsi="Calibri" w:cs="Calibri"/>
                <w:lang w:eastAsia="lt-LT"/>
              </w:rPr>
              <w:t>;</w:t>
            </w:r>
          </w:p>
          <w:p w14:paraId="740B7063" w14:textId="57A2F52F" w:rsidR="00283946" w:rsidRDefault="00283946" w:rsidP="00283946">
            <w:pPr>
              <w:ind w:left="142" w:right="138" w:firstLine="851"/>
              <w:rPr>
                <w:rFonts w:ascii="Calibri" w:hAnsi="Calibri" w:cs="Calibri"/>
                <w:lang w:eastAsia="lt-LT"/>
              </w:rPr>
            </w:pPr>
            <w:r w:rsidRPr="00C5727F">
              <w:rPr>
                <w:rFonts w:ascii="Calibri" w:hAnsi="Calibri" w:cs="Calibri"/>
                <w:iCs/>
                <w:szCs w:val="24"/>
                <w:lang w:eastAsia="lt-LT"/>
              </w:rPr>
              <w:t xml:space="preserve">- </w:t>
            </w:r>
            <w:r w:rsidRPr="00C5727F">
              <w:rPr>
                <w:rFonts w:ascii="Calibri" w:hAnsi="Calibri" w:cs="Calibri"/>
                <w:lang w:eastAsia="lt-LT"/>
              </w:rPr>
              <w:t xml:space="preserve">pagal Sutartį, </w:t>
            </w:r>
            <w:r w:rsidR="00950FE6">
              <w:rPr>
                <w:rFonts w:ascii="Calibri" w:hAnsi="Calibri" w:cs="Calibri"/>
                <w:lang w:eastAsia="lt-LT"/>
              </w:rPr>
              <w:t>v</w:t>
            </w:r>
            <w:r w:rsidR="00950FE6" w:rsidRPr="00950FE6">
              <w:rPr>
                <w:rFonts w:ascii="Calibri" w:hAnsi="Calibri" w:cs="Calibri"/>
                <w:lang w:eastAsia="lt-LT"/>
              </w:rPr>
              <w:t xml:space="preserve">ištienos karbonadas </w:t>
            </w:r>
            <w:r w:rsidRPr="00C5727F">
              <w:rPr>
                <w:rFonts w:ascii="Calibri" w:hAnsi="Calibri" w:cs="Calibri"/>
                <w:lang w:eastAsia="lt-LT"/>
              </w:rPr>
              <w:t>(1</w:t>
            </w:r>
            <w:r w:rsidR="00950FE6">
              <w:rPr>
                <w:rFonts w:ascii="Calibri" w:hAnsi="Calibri" w:cs="Calibri"/>
                <w:lang w:eastAsia="lt-LT"/>
              </w:rPr>
              <w:t>3</w:t>
            </w:r>
            <w:r w:rsidRPr="00C5727F">
              <w:rPr>
                <w:rFonts w:ascii="Calibri" w:hAnsi="Calibri" w:cs="Calibri"/>
                <w:lang w:eastAsia="lt-LT"/>
              </w:rPr>
              <w:t xml:space="preserve">0 g) turėtų kainuoti </w:t>
            </w:r>
            <w:r w:rsidR="00B312A7">
              <w:rPr>
                <w:rFonts w:ascii="Calibri" w:hAnsi="Calibri" w:cs="Calibri"/>
                <w:lang w:eastAsia="lt-LT"/>
              </w:rPr>
              <w:t>1,7</w:t>
            </w:r>
            <w:r w:rsidR="00950FE6">
              <w:rPr>
                <w:rFonts w:ascii="Calibri" w:hAnsi="Calibri" w:cs="Calibri"/>
                <w:lang w:eastAsia="lt-LT"/>
              </w:rPr>
              <w:t>3</w:t>
            </w:r>
            <w:r w:rsidRPr="00C5727F">
              <w:rPr>
                <w:rFonts w:ascii="Calibri" w:hAnsi="Calibri" w:cs="Calibri"/>
                <w:lang w:eastAsia="lt-LT"/>
              </w:rPr>
              <w:t xml:space="preserve"> Eur</w:t>
            </w:r>
            <w:r w:rsidR="00B312A7">
              <w:rPr>
                <w:rFonts w:ascii="Calibri" w:hAnsi="Calibri" w:cs="Calibri"/>
                <w:lang w:eastAsia="lt-LT"/>
              </w:rPr>
              <w:t xml:space="preserve"> (su PVM</w:t>
            </w:r>
            <w:r w:rsidRPr="00C5727F">
              <w:rPr>
                <w:rFonts w:ascii="Calibri" w:hAnsi="Calibri" w:cs="Calibri"/>
                <w:lang w:eastAsia="lt-LT"/>
              </w:rPr>
              <w:t>)</w:t>
            </w:r>
            <w:r w:rsidRPr="00C5727F">
              <w:rPr>
                <w:rFonts w:ascii="Calibri" w:hAnsi="Calibri" w:cs="Calibri"/>
                <w:vertAlign w:val="superscript"/>
                <w:lang w:eastAsia="lt-LT"/>
              </w:rPr>
              <w:footnoteReference w:id="8"/>
            </w:r>
            <w:r w:rsidRPr="00C5727F">
              <w:rPr>
                <w:rFonts w:ascii="Calibri" w:hAnsi="Calibri" w:cs="Calibri"/>
                <w:lang w:eastAsia="lt-LT"/>
              </w:rPr>
              <w:t xml:space="preserve">, tačiau </w:t>
            </w:r>
            <w:r w:rsidR="00950FE6">
              <w:rPr>
                <w:rFonts w:ascii="Calibri" w:hAnsi="Calibri" w:cs="Calibri"/>
                <w:lang w:eastAsia="lt-LT"/>
              </w:rPr>
              <w:t>lapkričio</w:t>
            </w:r>
            <w:r w:rsidRPr="00C5727F">
              <w:rPr>
                <w:rFonts w:ascii="Calibri" w:hAnsi="Calibri" w:cs="Calibri"/>
                <w:lang w:eastAsia="lt-LT"/>
              </w:rPr>
              <w:t xml:space="preserve"> 2</w:t>
            </w:r>
            <w:r w:rsidR="00950FE6">
              <w:rPr>
                <w:rFonts w:ascii="Calibri" w:hAnsi="Calibri" w:cs="Calibri"/>
                <w:lang w:eastAsia="lt-LT"/>
              </w:rPr>
              <w:t>5</w:t>
            </w:r>
            <w:r w:rsidRPr="00C5727F">
              <w:rPr>
                <w:rFonts w:ascii="Calibri" w:hAnsi="Calibri" w:cs="Calibri"/>
                <w:lang w:eastAsia="lt-LT"/>
              </w:rPr>
              <w:t xml:space="preserve"> d. </w:t>
            </w:r>
            <w:r w:rsidR="00B312A7" w:rsidRPr="00C5727F">
              <w:rPr>
                <w:rFonts w:ascii="Calibri" w:hAnsi="Calibri" w:cs="Calibri"/>
                <w:lang w:eastAsia="lt-LT"/>
              </w:rPr>
              <w:t xml:space="preserve">kainoraštyje </w:t>
            </w:r>
            <w:r w:rsidRPr="00C5727F">
              <w:rPr>
                <w:rFonts w:ascii="Calibri" w:hAnsi="Calibri" w:cs="Calibri"/>
                <w:lang w:eastAsia="lt-LT"/>
              </w:rPr>
              <w:t xml:space="preserve">šio patiekalo kaina – </w:t>
            </w:r>
            <w:r w:rsidR="00534C1D">
              <w:rPr>
                <w:rFonts w:ascii="Calibri" w:hAnsi="Calibri" w:cs="Calibri"/>
                <w:lang w:eastAsia="lt-LT"/>
              </w:rPr>
              <w:t>2,24</w:t>
            </w:r>
            <w:r w:rsidRPr="00C5727F">
              <w:rPr>
                <w:rFonts w:ascii="Calibri" w:hAnsi="Calibri" w:cs="Calibri"/>
                <w:lang w:eastAsia="lt-LT"/>
              </w:rPr>
              <w:t xml:space="preserve"> Eur</w:t>
            </w:r>
            <w:r w:rsidR="00B312A7">
              <w:rPr>
                <w:rFonts w:ascii="Calibri" w:hAnsi="Calibri" w:cs="Calibri"/>
                <w:lang w:eastAsia="lt-LT"/>
              </w:rPr>
              <w:t xml:space="preserve"> (su PVM) arba </w:t>
            </w:r>
            <w:r w:rsidR="00534C1D">
              <w:rPr>
                <w:rFonts w:ascii="Calibri" w:hAnsi="Calibri" w:cs="Calibri"/>
                <w:lang w:eastAsia="lt-LT"/>
              </w:rPr>
              <w:t>29</w:t>
            </w:r>
            <w:r w:rsidR="00B312A7">
              <w:rPr>
                <w:rFonts w:ascii="Calibri" w:hAnsi="Calibri" w:cs="Calibri"/>
                <w:lang w:eastAsia="lt-LT"/>
              </w:rPr>
              <w:t>,</w:t>
            </w:r>
            <w:r w:rsidR="00534C1D">
              <w:rPr>
                <w:rFonts w:ascii="Calibri" w:hAnsi="Calibri" w:cs="Calibri"/>
                <w:lang w:eastAsia="lt-LT"/>
              </w:rPr>
              <w:t>47</w:t>
            </w:r>
            <w:r w:rsidR="00B312A7">
              <w:rPr>
                <w:rFonts w:ascii="Calibri" w:hAnsi="Calibri" w:cs="Calibri"/>
                <w:lang w:eastAsia="lt-LT"/>
              </w:rPr>
              <w:t xml:space="preserve"> proc. didesnė.</w:t>
            </w:r>
            <w:r w:rsidR="00534C1D">
              <w:rPr>
                <w:rFonts w:ascii="Calibri" w:hAnsi="Calibri" w:cs="Calibri"/>
                <w:lang w:eastAsia="lt-LT"/>
              </w:rPr>
              <w:t xml:space="preserve"> Pastebėtina, kad lapkričio</w:t>
            </w:r>
            <w:r w:rsidR="00534C1D" w:rsidRPr="00C5727F">
              <w:rPr>
                <w:rFonts w:ascii="Calibri" w:hAnsi="Calibri" w:cs="Calibri"/>
                <w:lang w:eastAsia="lt-LT"/>
              </w:rPr>
              <w:t xml:space="preserve"> 2</w:t>
            </w:r>
            <w:r w:rsidR="00534C1D">
              <w:rPr>
                <w:rFonts w:ascii="Calibri" w:hAnsi="Calibri" w:cs="Calibri"/>
                <w:lang w:eastAsia="lt-LT"/>
              </w:rPr>
              <w:t>5</w:t>
            </w:r>
            <w:r w:rsidR="00534C1D" w:rsidRPr="00C5727F">
              <w:rPr>
                <w:rFonts w:ascii="Calibri" w:hAnsi="Calibri" w:cs="Calibri"/>
                <w:lang w:eastAsia="lt-LT"/>
              </w:rPr>
              <w:t xml:space="preserve"> d. kainoraštyje</w:t>
            </w:r>
            <w:r w:rsidR="00534C1D">
              <w:rPr>
                <w:rFonts w:ascii="Calibri" w:hAnsi="Calibri" w:cs="Calibri"/>
                <w:lang w:eastAsia="lt-LT"/>
              </w:rPr>
              <w:t xml:space="preserve"> nenurodyta, kad į patiekalo kainą įeina ir garnyras – </w:t>
            </w:r>
            <w:r w:rsidR="00534C1D" w:rsidRPr="00C5727F">
              <w:rPr>
                <w:rFonts w:ascii="Calibri" w:hAnsi="Calibri" w:cs="Calibri"/>
                <w:lang w:eastAsia="lt-LT"/>
              </w:rPr>
              <w:t>kainoraštyje</w:t>
            </w:r>
            <w:r w:rsidR="00534C1D">
              <w:rPr>
                <w:rFonts w:ascii="Calibri" w:hAnsi="Calibri" w:cs="Calibri"/>
                <w:lang w:eastAsia="lt-LT"/>
              </w:rPr>
              <w:t xml:space="preserve"> garnyrų, salotų, padažų kainos nurodytos atskirai;</w:t>
            </w:r>
          </w:p>
          <w:p w14:paraId="2E86C208" w14:textId="5355C536" w:rsidR="00011DE2" w:rsidRDefault="00011DE2" w:rsidP="00283946">
            <w:pPr>
              <w:ind w:left="142" w:right="138" w:firstLine="851"/>
              <w:rPr>
                <w:rFonts w:ascii="Calibri" w:hAnsi="Calibri" w:cs="Calibri"/>
                <w:lang w:eastAsia="lt-LT"/>
              </w:rPr>
            </w:pPr>
            <w:r w:rsidRPr="00C5727F">
              <w:rPr>
                <w:rFonts w:ascii="Calibri" w:hAnsi="Calibri" w:cs="Calibri"/>
                <w:iCs/>
                <w:szCs w:val="24"/>
                <w:lang w:eastAsia="lt-LT"/>
              </w:rPr>
              <w:t xml:space="preserve">- </w:t>
            </w:r>
            <w:r w:rsidRPr="00C5727F">
              <w:rPr>
                <w:rFonts w:ascii="Calibri" w:hAnsi="Calibri" w:cs="Calibri"/>
                <w:lang w:eastAsia="lt-LT"/>
              </w:rPr>
              <w:t xml:space="preserve">pagal Sutartį, </w:t>
            </w:r>
            <w:r>
              <w:rPr>
                <w:rFonts w:ascii="Calibri" w:hAnsi="Calibri" w:cs="Calibri"/>
                <w:lang w:eastAsia="lt-LT"/>
              </w:rPr>
              <w:t>š</w:t>
            </w:r>
            <w:r w:rsidRPr="00011DE2">
              <w:rPr>
                <w:rFonts w:ascii="Calibri" w:hAnsi="Calibri" w:cs="Calibri"/>
                <w:lang w:eastAsia="lt-LT"/>
              </w:rPr>
              <w:t xml:space="preserve">viežių kopūstų salotos </w:t>
            </w:r>
            <w:r w:rsidRPr="00C5727F">
              <w:rPr>
                <w:rFonts w:ascii="Calibri" w:hAnsi="Calibri" w:cs="Calibri"/>
                <w:lang w:eastAsia="lt-LT"/>
              </w:rPr>
              <w:t>(1</w:t>
            </w:r>
            <w:r>
              <w:rPr>
                <w:rFonts w:ascii="Calibri" w:hAnsi="Calibri" w:cs="Calibri"/>
                <w:lang w:eastAsia="lt-LT"/>
              </w:rPr>
              <w:t>5</w:t>
            </w:r>
            <w:r w:rsidRPr="00C5727F">
              <w:rPr>
                <w:rFonts w:ascii="Calibri" w:hAnsi="Calibri" w:cs="Calibri"/>
                <w:lang w:eastAsia="lt-LT"/>
              </w:rPr>
              <w:t xml:space="preserve">0 g) turėtų kainuoti </w:t>
            </w:r>
            <w:r>
              <w:rPr>
                <w:rFonts w:ascii="Calibri" w:hAnsi="Calibri" w:cs="Calibri"/>
                <w:lang w:eastAsia="lt-LT"/>
              </w:rPr>
              <w:t>0,31</w:t>
            </w:r>
            <w:r w:rsidRPr="00C5727F">
              <w:rPr>
                <w:rFonts w:ascii="Calibri" w:hAnsi="Calibri" w:cs="Calibri"/>
                <w:lang w:eastAsia="lt-LT"/>
              </w:rPr>
              <w:t xml:space="preserve"> Eur</w:t>
            </w:r>
            <w:r>
              <w:rPr>
                <w:rFonts w:ascii="Calibri" w:hAnsi="Calibri" w:cs="Calibri"/>
                <w:lang w:eastAsia="lt-LT"/>
              </w:rPr>
              <w:t xml:space="preserve"> (su PVM</w:t>
            </w:r>
            <w:r w:rsidRPr="00C5727F">
              <w:rPr>
                <w:rFonts w:ascii="Calibri" w:hAnsi="Calibri" w:cs="Calibri"/>
                <w:lang w:eastAsia="lt-LT"/>
              </w:rPr>
              <w:t>)</w:t>
            </w:r>
            <w:r w:rsidRPr="00C5727F">
              <w:rPr>
                <w:rFonts w:ascii="Calibri" w:hAnsi="Calibri" w:cs="Calibri"/>
                <w:vertAlign w:val="superscript"/>
                <w:lang w:eastAsia="lt-LT"/>
              </w:rPr>
              <w:footnoteReference w:id="9"/>
            </w:r>
            <w:r w:rsidRPr="00C5727F">
              <w:rPr>
                <w:rFonts w:ascii="Calibri" w:hAnsi="Calibri" w:cs="Calibri"/>
                <w:lang w:eastAsia="lt-LT"/>
              </w:rPr>
              <w:t xml:space="preserve">, tačiau </w:t>
            </w:r>
            <w:r>
              <w:rPr>
                <w:rFonts w:ascii="Calibri" w:hAnsi="Calibri" w:cs="Calibri"/>
                <w:lang w:eastAsia="lt-LT"/>
              </w:rPr>
              <w:t>lapkričio</w:t>
            </w:r>
            <w:r w:rsidRPr="00C5727F">
              <w:rPr>
                <w:rFonts w:ascii="Calibri" w:hAnsi="Calibri" w:cs="Calibri"/>
                <w:lang w:eastAsia="lt-LT"/>
              </w:rPr>
              <w:t xml:space="preserve"> 2</w:t>
            </w:r>
            <w:r>
              <w:rPr>
                <w:rFonts w:ascii="Calibri" w:hAnsi="Calibri" w:cs="Calibri"/>
                <w:lang w:eastAsia="lt-LT"/>
              </w:rPr>
              <w:t>8</w:t>
            </w:r>
            <w:r w:rsidRPr="00C5727F">
              <w:rPr>
                <w:rFonts w:ascii="Calibri" w:hAnsi="Calibri" w:cs="Calibri"/>
                <w:lang w:eastAsia="lt-LT"/>
              </w:rPr>
              <w:t xml:space="preserve"> d. kainoraštyje šio patiekalo kaina – </w:t>
            </w:r>
            <w:r>
              <w:rPr>
                <w:rFonts w:ascii="Calibri" w:hAnsi="Calibri" w:cs="Calibri"/>
                <w:lang w:eastAsia="lt-LT"/>
              </w:rPr>
              <w:t>0,45</w:t>
            </w:r>
            <w:r w:rsidRPr="00C5727F">
              <w:rPr>
                <w:rFonts w:ascii="Calibri" w:hAnsi="Calibri" w:cs="Calibri"/>
                <w:lang w:eastAsia="lt-LT"/>
              </w:rPr>
              <w:t xml:space="preserve"> Eur</w:t>
            </w:r>
            <w:r>
              <w:rPr>
                <w:rFonts w:ascii="Calibri" w:hAnsi="Calibri" w:cs="Calibri"/>
                <w:lang w:eastAsia="lt-LT"/>
              </w:rPr>
              <w:t xml:space="preserve"> (su PVM) arba 45,16 proc. didesnė</w:t>
            </w:r>
            <w:r w:rsidR="004D1796">
              <w:rPr>
                <w:rFonts w:ascii="Calibri" w:hAnsi="Calibri" w:cs="Calibri"/>
                <w:lang w:eastAsia="lt-LT"/>
              </w:rPr>
              <w:t>.</w:t>
            </w:r>
          </w:p>
          <w:p w14:paraId="76195B40" w14:textId="77777777" w:rsidR="001B5B35" w:rsidRDefault="001B5B35" w:rsidP="00283946">
            <w:pPr>
              <w:ind w:left="142" w:right="138" w:firstLine="851"/>
              <w:rPr>
                <w:rFonts w:ascii="Calibri" w:hAnsi="Calibri" w:cs="Calibri"/>
                <w:lang w:eastAsia="lt-LT"/>
              </w:rPr>
            </w:pPr>
          </w:p>
          <w:p w14:paraId="6B2FEC53" w14:textId="747CB80E" w:rsidR="002D4BFC" w:rsidRPr="0059508C" w:rsidRDefault="005B5E05" w:rsidP="001661F9">
            <w:pPr>
              <w:pStyle w:val="ListParagraph"/>
              <w:numPr>
                <w:ilvl w:val="0"/>
                <w:numId w:val="3"/>
              </w:numPr>
              <w:ind w:left="142" w:right="138" w:firstLine="851"/>
              <w:rPr>
                <w:rFonts w:ascii="Calibri" w:hAnsi="Calibri" w:cs="Calibri"/>
                <w:iCs/>
                <w:szCs w:val="24"/>
                <w:lang w:eastAsia="lt-LT"/>
              </w:rPr>
            </w:pPr>
            <w:r w:rsidRPr="00C3253F">
              <w:rPr>
                <w:rFonts w:ascii="Calibri" w:hAnsi="Calibri" w:cs="Calibri"/>
                <w:lang w:eastAsia="lt-LT"/>
              </w:rPr>
              <w:t xml:space="preserve"> </w:t>
            </w:r>
            <w:r w:rsidR="00AF2936" w:rsidRPr="0059508C">
              <w:rPr>
                <w:rFonts w:ascii="Calibri" w:hAnsi="Calibri" w:cs="Calibri"/>
                <w:iCs/>
                <w:szCs w:val="24"/>
                <w:lang w:eastAsia="lt-LT"/>
              </w:rPr>
              <w:t xml:space="preserve">Perkančioji organizacija </w:t>
            </w:r>
            <w:r w:rsidR="00CE4372" w:rsidRPr="0059508C">
              <w:rPr>
                <w:rFonts w:ascii="Calibri" w:hAnsi="Calibri" w:cs="Calibri"/>
                <w:iCs/>
                <w:szCs w:val="24"/>
                <w:lang w:eastAsia="lt-LT"/>
              </w:rPr>
              <w:t>neatlieka tinkamos kontrolės,</w:t>
            </w:r>
            <w:r w:rsidR="00AF2936" w:rsidRPr="0059508C">
              <w:rPr>
                <w:rFonts w:ascii="Calibri" w:hAnsi="Calibri" w:cs="Calibri"/>
                <w:iCs/>
                <w:szCs w:val="24"/>
                <w:lang w:eastAsia="lt-LT"/>
              </w:rPr>
              <w:t xml:space="preserve"> </w:t>
            </w:r>
            <w:r w:rsidR="00CE4372" w:rsidRPr="0059508C">
              <w:rPr>
                <w:rFonts w:ascii="Calibri" w:hAnsi="Calibri" w:cs="Calibri"/>
                <w:iCs/>
                <w:szCs w:val="24"/>
                <w:lang w:eastAsia="lt-LT"/>
              </w:rPr>
              <w:t xml:space="preserve">ar </w:t>
            </w:r>
            <w:r w:rsidR="00AF2936" w:rsidRPr="0059508C">
              <w:rPr>
                <w:rFonts w:ascii="Calibri" w:hAnsi="Calibri" w:cs="Calibri"/>
                <w:iCs/>
                <w:szCs w:val="24"/>
                <w:lang w:eastAsia="lt-LT"/>
              </w:rPr>
              <w:t>Tiekėjas laik</w:t>
            </w:r>
            <w:r w:rsidR="00CE4372" w:rsidRPr="0059508C">
              <w:rPr>
                <w:rFonts w:ascii="Calibri" w:hAnsi="Calibri" w:cs="Calibri"/>
                <w:iCs/>
                <w:szCs w:val="24"/>
                <w:lang w:eastAsia="lt-LT"/>
              </w:rPr>
              <w:t>osi</w:t>
            </w:r>
            <w:r w:rsidR="00AF2936" w:rsidRPr="0059508C">
              <w:rPr>
                <w:rFonts w:ascii="Calibri" w:hAnsi="Calibri" w:cs="Calibri"/>
                <w:iCs/>
                <w:szCs w:val="24"/>
                <w:lang w:eastAsia="lt-LT"/>
              </w:rPr>
              <w:t xml:space="preserve"> savo pasiūlyme prisiimtų įsipareigojimų, susijusių su T</w:t>
            </w:r>
            <w:r w:rsidR="0059508C" w:rsidRPr="0059508C">
              <w:rPr>
                <w:rFonts w:ascii="Calibri" w:hAnsi="Calibri" w:cs="Calibri"/>
                <w:iCs/>
                <w:szCs w:val="24"/>
                <w:lang w:eastAsia="lt-LT"/>
              </w:rPr>
              <w:t>2</w:t>
            </w:r>
            <w:r w:rsidR="00AF2936" w:rsidRPr="0059508C">
              <w:rPr>
                <w:rFonts w:ascii="Calibri" w:hAnsi="Calibri" w:cs="Calibri"/>
                <w:iCs/>
                <w:szCs w:val="24"/>
                <w:lang w:eastAsia="lt-LT"/>
              </w:rPr>
              <w:t xml:space="preserve"> </w:t>
            </w:r>
            <w:r w:rsidR="00285BCC" w:rsidRPr="0059508C">
              <w:rPr>
                <w:rFonts w:ascii="Calibri" w:hAnsi="Calibri" w:cs="Calibri"/>
                <w:iCs/>
                <w:szCs w:val="24"/>
                <w:lang w:eastAsia="lt-LT"/>
              </w:rPr>
              <w:t>ir T</w:t>
            </w:r>
            <w:r w:rsidR="0059508C" w:rsidRPr="0059508C">
              <w:rPr>
                <w:rFonts w:ascii="Calibri" w:hAnsi="Calibri" w:cs="Calibri"/>
                <w:iCs/>
                <w:szCs w:val="24"/>
                <w:lang w:eastAsia="lt-LT"/>
              </w:rPr>
              <w:t>1</w:t>
            </w:r>
            <w:r w:rsidR="00285BCC" w:rsidRPr="0059508C">
              <w:rPr>
                <w:rFonts w:ascii="Calibri" w:hAnsi="Calibri" w:cs="Calibri"/>
                <w:iCs/>
                <w:szCs w:val="24"/>
                <w:lang w:eastAsia="lt-LT"/>
              </w:rPr>
              <w:t xml:space="preserve">3 </w:t>
            </w:r>
            <w:r w:rsidR="00AF2936" w:rsidRPr="0059508C">
              <w:rPr>
                <w:rFonts w:ascii="Calibri" w:hAnsi="Calibri" w:cs="Calibri"/>
                <w:iCs/>
                <w:szCs w:val="24"/>
                <w:lang w:eastAsia="lt-LT"/>
              </w:rPr>
              <w:t>ekonominio naudingumo vertinimo kriterij</w:t>
            </w:r>
            <w:r w:rsidR="00285BCC" w:rsidRPr="0059508C">
              <w:rPr>
                <w:rFonts w:ascii="Calibri" w:hAnsi="Calibri" w:cs="Calibri"/>
                <w:iCs/>
                <w:szCs w:val="24"/>
                <w:lang w:eastAsia="lt-LT"/>
              </w:rPr>
              <w:t>ais</w:t>
            </w:r>
            <w:r w:rsidR="002D4BFC" w:rsidRPr="0059508C">
              <w:rPr>
                <w:rFonts w:ascii="Calibri" w:hAnsi="Calibri" w:cs="Calibri"/>
                <w:iCs/>
                <w:szCs w:val="24"/>
                <w:lang w:eastAsia="lt-LT"/>
              </w:rPr>
              <w:t>.</w:t>
            </w:r>
          </w:p>
          <w:p w14:paraId="50FEEEA8" w14:textId="3C14DCF5" w:rsidR="00C3253F" w:rsidRDefault="002D4BFC" w:rsidP="002D4BFC">
            <w:pPr>
              <w:pStyle w:val="ListParagraph"/>
              <w:ind w:left="133" w:right="138" w:firstLine="860"/>
              <w:rPr>
                <w:rFonts w:ascii="Calibri" w:hAnsi="Calibri" w:cs="Calibri"/>
                <w:iCs/>
                <w:szCs w:val="24"/>
                <w:lang w:eastAsia="lt-LT"/>
              </w:rPr>
            </w:pPr>
            <w:r>
              <w:rPr>
                <w:rFonts w:ascii="Calibri" w:hAnsi="Calibri" w:cs="Calibri"/>
                <w:iCs/>
                <w:szCs w:val="24"/>
                <w:lang w:eastAsia="lt-LT"/>
              </w:rPr>
              <w:t>Tiekėjas</w:t>
            </w:r>
            <w:r w:rsidR="001B5A0B">
              <w:rPr>
                <w:rFonts w:ascii="Calibri" w:hAnsi="Calibri" w:cs="Calibri"/>
                <w:iCs/>
                <w:szCs w:val="24"/>
                <w:lang w:eastAsia="lt-LT"/>
              </w:rPr>
              <w:t xml:space="preserve"> </w:t>
            </w:r>
            <w:r>
              <w:rPr>
                <w:rFonts w:ascii="Calibri" w:hAnsi="Calibri" w:cs="Calibri"/>
                <w:iCs/>
                <w:szCs w:val="24"/>
                <w:lang w:eastAsia="lt-LT"/>
              </w:rPr>
              <w:t xml:space="preserve">pasiūlymu įsipareigojo pagal </w:t>
            </w:r>
            <w:r w:rsidRPr="00C3253F">
              <w:rPr>
                <w:rFonts w:ascii="Calibri" w:hAnsi="Calibri" w:cs="Calibri"/>
                <w:iCs/>
                <w:szCs w:val="24"/>
                <w:lang w:eastAsia="lt-LT"/>
              </w:rPr>
              <w:t>T</w:t>
            </w:r>
            <w:r w:rsidR="0059508C">
              <w:rPr>
                <w:rFonts w:ascii="Calibri" w:hAnsi="Calibri" w:cs="Calibri"/>
                <w:iCs/>
                <w:szCs w:val="24"/>
                <w:lang w:eastAsia="lt-LT"/>
              </w:rPr>
              <w:t>2</w:t>
            </w:r>
            <w:r w:rsidRPr="00C3253F">
              <w:rPr>
                <w:rFonts w:ascii="Calibri" w:hAnsi="Calibri" w:cs="Calibri"/>
                <w:iCs/>
                <w:szCs w:val="24"/>
                <w:lang w:eastAsia="lt-LT"/>
              </w:rPr>
              <w:t xml:space="preserve"> ekonominio naudingumo vertinimo kriterij</w:t>
            </w:r>
            <w:r>
              <w:rPr>
                <w:rFonts w:ascii="Calibri" w:hAnsi="Calibri" w:cs="Calibri"/>
                <w:iCs/>
                <w:szCs w:val="24"/>
                <w:lang w:eastAsia="lt-LT"/>
              </w:rPr>
              <w:t>ų</w:t>
            </w:r>
            <w:r w:rsidR="00CE4372" w:rsidRPr="00C3253F">
              <w:rPr>
                <w:rFonts w:ascii="Calibri" w:hAnsi="Calibri" w:cs="Calibri"/>
                <w:iCs/>
                <w:szCs w:val="24"/>
                <w:lang w:eastAsia="lt-LT"/>
              </w:rPr>
              <w:t xml:space="preserve"> </w:t>
            </w:r>
            <w:r w:rsidR="0059508C" w:rsidRPr="0059508C">
              <w:rPr>
                <w:rFonts w:ascii="Calibri" w:hAnsi="Calibri" w:cs="Calibri"/>
                <w:iCs/>
                <w:szCs w:val="24"/>
                <w:lang w:eastAsia="lt-LT"/>
              </w:rPr>
              <w:t>maisto gamyboje ir maisto produktų tiekime</w:t>
            </w:r>
            <w:r w:rsidR="0059508C">
              <w:rPr>
                <w:rFonts w:ascii="Calibri" w:hAnsi="Calibri" w:cs="Calibri"/>
                <w:iCs/>
                <w:szCs w:val="24"/>
                <w:lang w:eastAsia="lt-LT"/>
              </w:rPr>
              <w:t xml:space="preserve"> </w:t>
            </w:r>
            <w:r w:rsidR="0059508C" w:rsidRPr="0059508C">
              <w:rPr>
                <w:rFonts w:ascii="Calibri" w:hAnsi="Calibri" w:cs="Calibri"/>
                <w:iCs/>
                <w:szCs w:val="24"/>
                <w:lang w:eastAsia="lt-LT"/>
              </w:rPr>
              <w:t>naudoti ekologiškos ir / ar NKP produkcijos ne mažiau kaip 50 proc</w:t>
            </w:r>
            <w:r w:rsidR="00AF2936" w:rsidRPr="00C3253F">
              <w:rPr>
                <w:rFonts w:ascii="Calibri" w:hAnsi="Calibri" w:cs="Calibri"/>
                <w:iCs/>
                <w:szCs w:val="24"/>
                <w:lang w:eastAsia="lt-LT"/>
              </w:rPr>
              <w:t>.</w:t>
            </w:r>
            <w:r w:rsidR="00C3253F" w:rsidRPr="00C3253F">
              <w:rPr>
                <w:rFonts w:ascii="Calibri" w:hAnsi="Calibri" w:cs="Calibri"/>
                <w:iCs/>
                <w:szCs w:val="24"/>
                <w:lang w:eastAsia="lt-LT"/>
              </w:rPr>
              <w:t xml:space="preserve"> </w:t>
            </w:r>
          </w:p>
          <w:p w14:paraId="0CF8A540" w14:textId="35902F73" w:rsidR="00285BCC" w:rsidRDefault="00243D07" w:rsidP="00243D07">
            <w:pPr>
              <w:pStyle w:val="ListParagraph"/>
              <w:ind w:left="133" w:right="138" w:firstLine="860"/>
              <w:rPr>
                <w:rFonts w:ascii="Calibri" w:hAnsi="Calibri" w:cs="Calibri"/>
                <w:lang w:eastAsia="lt-LT"/>
              </w:rPr>
            </w:pPr>
            <w:r w:rsidRPr="7B421187">
              <w:rPr>
                <w:rFonts w:ascii="Calibri" w:hAnsi="Calibri" w:cs="Calibri"/>
                <w:lang w:eastAsia="lt-LT"/>
              </w:rPr>
              <w:t>Pagal Sutarties 3.4.7.</w:t>
            </w:r>
            <w:r w:rsidR="0059508C">
              <w:rPr>
                <w:rFonts w:ascii="Calibri" w:hAnsi="Calibri" w:cs="Calibri"/>
                <w:lang w:eastAsia="lt-LT"/>
              </w:rPr>
              <w:t>2</w:t>
            </w:r>
            <w:r w:rsidRPr="7B421187">
              <w:rPr>
                <w:rFonts w:ascii="Calibri" w:hAnsi="Calibri" w:cs="Calibri"/>
                <w:lang w:eastAsia="lt-LT"/>
              </w:rPr>
              <w:t xml:space="preserve"> punktą</w:t>
            </w:r>
            <w:r w:rsidR="72CFCCE4" w:rsidRPr="7B421187">
              <w:rPr>
                <w:rFonts w:ascii="Calibri" w:hAnsi="Calibri" w:cs="Calibri"/>
                <w:lang w:eastAsia="lt-LT"/>
              </w:rPr>
              <w:t>,</w:t>
            </w:r>
            <w:r w:rsidRPr="7B421187">
              <w:rPr>
                <w:rFonts w:ascii="Calibri" w:hAnsi="Calibri" w:cs="Calibri"/>
                <w:lang w:eastAsia="lt-LT"/>
              </w:rPr>
              <w:t xml:space="preserve"> Teikėjas įsipareigojo užtikrinti </w:t>
            </w:r>
            <w:r w:rsidR="0059508C" w:rsidRPr="0059508C">
              <w:rPr>
                <w:rFonts w:ascii="Calibri" w:hAnsi="Calibri" w:cs="Calibri"/>
                <w:lang w:eastAsia="lt-LT"/>
              </w:rPr>
              <w:t>nurodytą ekologiškos ir / ar NKP produkcijos</w:t>
            </w:r>
            <w:r w:rsidR="0059508C" w:rsidRPr="7B421187">
              <w:rPr>
                <w:rFonts w:ascii="Calibri" w:hAnsi="Calibri" w:cs="Calibri"/>
                <w:lang w:eastAsia="lt-LT"/>
              </w:rPr>
              <w:t xml:space="preserve"> </w:t>
            </w:r>
            <w:r w:rsidR="0059508C" w:rsidRPr="0059508C">
              <w:rPr>
                <w:rFonts w:ascii="Calibri" w:hAnsi="Calibri" w:cs="Calibri"/>
                <w:lang w:eastAsia="lt-LT"/>
              </w:rPr>
              <w:t xml:space="preserve">kiekį </w:t>
            </w:r>
            <w:r w:rsidRPr="7B421187">
              <w:rPr>
                <w:rFonts w:ascii="Calibri" w:hAnsi="Calibri" w:cs="Calibri"/>
                <w:lang w:eastAsia="lt-LT"/>
              </w:rPr>
              <w:t xml:space="preserve">ir teikti Perkančiajai organizacijai ataskaitas </w:t>
            </w:r>
            <w:r w:rsidRPr="00803C78">
              <w:rPr>
                <w:rFonts w:ascii="Calibri" w:hAnsi="Calibri" w:cs="Calibri"/>
                <w:lang w:eastAsia="lt-LT"/>
              </w:rPr>
              <w:t>už faktiškai tiekt</w:t>
            </w:r>
            <w:r w:rsidR="0059508C" w:rsidRPr="00803C78">
              <w:rPr>
                <w:rFonts w:ascii="Calibri" w:hAnsi="Calibri" w:cs="Calibri"/>
                <w:lang w:eastAsia="lt-LT"/>
              </w:rPr>
              <w:t>o</w:t>
            </w:r>
            <w:r w:rsidRPr="00803C78">
              <w:rPr>
                <w:rFonts w:ascii="Calibri" w:hAnsi="Calibri" w:cs="Calibri"/>
                <w:lang w:eastAsia="lt-LT"/>
              </w:rPr>
              <w:t xml:space="preserve">s </w:t>
            </w:r>
            <w:r w:rsidR="00803C78" w:rsidRPr="0059508C">
              <w:rPr>
                <w:rFonts w:ascii="Calibri" w:hAnsi="Calibri" w:cs="Calibri"/>
                <w:lang w:eastAsia="lt-LT"/>
              </w:rPr>
              <w:t>ekologiškos ir / ar NKP produkcijos</w:t>
            </w:r>
            <w:r w:rsidR="00803C78" w:rsidRPr="7B421187">
              <w:rPr>
                <w:rFonts w:ascii="Calibri" w:hAnsi="Calibri" w:cs="Calibri"/>
                <w:lang w:eastAsia="lt-LT"/>
              </w:rPr>
              <w:t xml:space="preserve"> </w:t>
            </w:r>
            <w:r w:rsidR="00803C78" w:rsidRPr="0059508C">
              <w:rPr>
                <w:rFonts w:ascii="Calibri" w:hAnsi="Calibri" w:cs="Calibri"/>
                <w:lang w:eastAsia="lt-LT"/>
              </w:rPr>
              <w:t>kiekį</w:t>
            </w:r>
            <w:r w:rsidR="00803C78" w:rsidRPr="7B421187">
              <w:rPr>
                <w:rFonts w:ascii="Calibri" w:hAnsi="Calibri" w:cs="Calibri"/>
                <w:lang w:eastAsia="lt-LT"/>
              </w:rPr>
              <w:t xml:space="preserve"> </w:t>
            </w:r>
            <w:r w:rsidRPr="7B421187">
              <w:rPr>
                <w:rFonts w:ascii="Calibri" w:hAnsi="Calibri" w:cs="Calibri"/>
                <w:lang w:eastAsia="lt-LT"/>
              </w:rPr>
              <w:t>per ataskaitinį mėnesinį laikotarpį.</w:t>
            </w:r>
            <w:r w:rsidR="00285BCC" w:rsidRPr="7B421187">
              <w:rPr>
                <w:rFonts w:ascii="Calibri" w:hAnsi="Calibri" w:cs="Calibri"/>
                <w:lang w:eastAsia="lt-LT"/>
              </w:rPr>
              <w:t xml:space="preserve"> </w:t>
            </w:r>
          </w:p>
          <w:p w14:paraId="2FA0C5B3" w14:textId="1C7B9724" w:rsidR="00EB6608" w:rsidRDefault="00EB6608" w:rsidP="00EB6608">
            <w:pPr>
              <w:pStyle w:val="ListParagraph"/>
              <w:ind w:left="133" w:right="138" w:firstLine="860"/>
              <w:rPr>
                <w:rFonts w:ascii="Calibri" w:hAnsi="Calibri" w:cs="Calibri"/>
                <w:lang w:eastAsia="lt-LT"/>
              </w:rPr>
            </w:pPr>
            <w:r>
              <w:rPr>
                <w:rFonts w:ascii="Calibri" w:hAnsi="Calibri" w:cs="Calibri"/>
                <w:iCs/>
                <w:szCs w:val="24"/>
                <w:lang w:eastAsia="lt-LT"/>
              </w:rPr>
              <w:lastRenderedPageBreak/>
              <w:t xml:space="preserve">Tiekėjas pasiūlymu įsipareigojo pagal </w:t>
            </w:r>
            <w:r w:rsidRPr="00C3253F">
              <w:rPr>
                <w:rFonts w:ascii="Calibri" w:hAnsi="Calibri" w:cs="Calibri"/>
                <w:iCs/>
                <w:szCs w:val="24"/>
                <w:lang w:eastAsia="lt-LT"/>
              </w:rPr>
              <w:t>T</w:t>
            </w:r>
            <w:r>
              <w:rPr>
                <w:rFonts w:ascii="Calibri" w:hAnsi="Calibri" w:cs="Calibri"/>
                <w:iCs/>
                <w:szCs w:val="24"/>
                <w:lang w:eastAsia="lt-LT"/>
              </w:rPr>
              <w:t>13</w:t>
            </w:r>
            <w:r w:rsidRPr="00C3253F">
              <w:rPr>
                <w:rFonts w:ascii="Calibri" w:hAnsi="Calibri" w:cs="Calibri"/>
                <w:iCs/>
                <w:szCs w:val="24"/>
                <w:lang w:eastAsia="lt-LT"/>
              </w:rPr>
              <w:t xml:space="preserve"> ekonominio naudingumo vertinimo kriterij</w:t>
            </w:r>
            <w:r>
              <w:rPr>
                <w:rFonts w:ascii="Calibri" w:hAnsi="Calibri" w:cs="Calibri"/>
                <w:iCs/>
                <w:szCs w:val="24"/>
                <w:lang w:eastAsia="lt-LT"/>
              </w:rPr>
              <w:t>ų</w:t>
            </w:r>
            <w:r w:rsidRPr="00C3253F">
              <w:rPr>
                <w:rFonts w:ascii="Calibri" w:hAnsi="Calibri" w:cs="Calibri"/>
                <w:iCs/>
                <w:szCs w:val="24"/>
                <w:lang w:eastAsia="lt-LT"/>
              </w:rPr>
              <w:t xml:space="preserve"> </w:t>
            </w:r>
            <w:r w:rsidR="00BB53FB">
              <w:rPr>
                <w:rFonts w:ascii="Calibri" w:hAnsi="Calibri" w:cs="Calibri"/>
                <w:iCs/>
                <w:szCs w:val="24"/>
                <w:lang w:eastAsia="lt-LT"/>
              </w:rPr>
              <w:t>s</w:t>
            </w:r>
            <w:r w:rsidRPr="00EB6608">
              <w:rPr>
                <w:rFonts w:ascii="Calibri" w:hAnsi="Calibri" w:cs="Calibri"/>
                <w:iCs/>
                <w:szCs w:val="24"/>
                <w:lang w:eastAsia="lt-LT"/>
              </w:rPr>
              <w:t>udaryt</w:t>
            </w:r>
            <w:r w:rsidR="00BB53FB">
              <w:rPr>
                <w:rFonts w:ascii="Calibri" w:hAnsi="Calibri" w:cs="Calibri"/>
                <w:iCs/>
                <w:szCs w:val="24"/>
                <w:lang w:eastAsia="lt-LT"/>
              </w:rPr>
              <w:t>i</w:t>
            </w:r>
            <w:r w:rsidRPr="00EB6608">
              <w:rPr>
                <w:rFonts w:ascii="Calibri" w:hAnsi="Calibri" w:cs="Calibri"/>
                <w:iCs/>
                <w:szCs w:val="24"/>
                <w:lang w:eastAsia="lt-LT"/>
              </w:rPr>
              <w:t xml:space="preserve"> galimyb</w:t>
            </w:r>
            <w:r w:rsidR="00BB53FB">
              <w:rPr>
                <w:rFonts w:ascii="Calibri" w:hAnsi="Calibri" w:cs="Calibri"/>
                <w:iCs/>
                <w:szCs w:val="24"/>
                <w:lang w:eastAsia="lt-LT"/>
              </w:rPr>
              <w:t>ę</w:t>
            </w:r>
            <w:r w:rsidRPr="00EB6608">
              <w:rPr>
                <w:rFonts w:ascii="Calibri" w:hAnsi="Calibri" w:cs="Calibri"/>
                <w:iCs/>
                <w:szCs w:val="24"/>
                <w:lang w:eastAsia="lt-LT"/>
              </w:rPr>
              <w:t xml:space="preserve"> patiems vaikams pasirinkti visus valgiaraščiuose</w:t>
            </w:r>
            <w:r w:rsidR="00BB53FB">
              <w:rPr>
                <w:rFonts w:ascii="Calibri" w:hAnsi="Calibri" w:cs="Calibri"/>
                <w:iCs/>
                <w:szCs w:val="24"/>
                <w:lang w:eastAsia="lt-LT"/>
              </w:rPr>
              <w:t xml:space="preserve"> </w:t>
            </w:r>
            <w:r w:rsidRPr="00EB6608">
              <w:rPr>
                <w:rFonts w:ascii="Calibri" w:hAnsi="Calibri" w:cs="Calibri"/>
                <w:iCs/>
                <w:szCs w:val="24"/>
                <w:lang w:eastAsia="lt-LT"/>
              </w:rPr>
              <w:t>nurodytus patiekalus, jų sudedamąsias dalis ir kiekius</w:t>
            </w:r>
            <w:r w:rsidR="00BB53FB">
              <w:rPr>
                <w:rFonts w:ascii="Calibri" w:hAnsi="Calibri" w:cs="Calibri"/>
                <w:iCs/>
                <w:szCs w:val="24"/>
                <w:lang w:eastAsia="lt-LT"/>
              </w:rPr>
              <w:t xml:space="preserve"> (maitinimą š</w:t>
            </w:r>
            <w:r w:rsidR="00BB53FB" w:rsidRPr="00BB53FB">
              <w:rPr>
                <w:rFonts w:ascii="Calibri" w:hAnsi="Calibri" w:cs="Calibri"/>
                <w:iCs/>
                <w:szCs w:val="24"/>
                <w:lang w:eastAsia="lt-LT"/>
              </w:rPr>
              <w:t>vediško stalo (savitarnos) principu</w:t>
            </w:r>
            <w:r w:rsidR="00BB53FB">
              <w:rPr>
                <w:rFonts w:ascii="Calibri" w:hAnsi="Calibri" w:cs="Calibri"/>
                <w:iCs/>
                <w:szCs w:val="24"/>
                <w:lang w:eastAsia="lt-LT"/>
              </w:rPr>
              <w:t>)</w:t>
            </w:r>
            <w:r w:rsidRPr="00C3253F">
              <w:rPr>
                <w:rFonts w:ascii="Calibri" w:hAnsi="Calibri" w:cs="Calibri"/>
                <w:iCs/>
                <w:szCs w:val="24"/>
                <w:lang w:eastAsia="lt-LT"/>
              </w:rPr>
              <w:t>.</w:t>
            </w:r>
            <w:r>
              <w:rPr>
                <w:rFonts w:ascii="Calibri" w:hAnsi="Calibri" w:cs="Calibri"/>
                <w:iCs/>
                <w:szCs w:val="24"/>
                <w:lang w:eastAsia="lt-LT"/>
              </w:rPr>
              <w:t xml:space="preserve"> </w:t>
            </w:r>
            <w:r w:rsidR="00BB53FB">
              <w:rPr>
                <w:rFonts w:ascii="Calibri" w:hAnsi="Calibri" w:cs="Calibri"/>
                <w:iCs/>
                <w:szCs w:val="24"/>
                <w:lang w:eastAsia="lt-LT"/>
              </w:rPr>
              <w:t xml:space="preserve">Pasiūlyme Tiekėjas taip pat nurodė </w:t>
            </w:r>
            <w:r w:rsidR="00BB53FB" w:rsidRPr="00BB53FB">
              <w:rPr>
                <w:rFonts w:ascii="Calibri" w:hAnsi="Calibri" w:cs="Calibri"/>
                <w:iCs/>
                <w:szCs w:val="24"/>
                <w:lang w:eastAsia="lt-LT"/>
              </w:rPr>
              <w:t>maitinimo</w:t>
            </w:r>
            <w:r w:rsidR="00BB53FB">
              <w:rPr>
                <w:rFonts w:ascii="Calibri" w:hAnsi="Calibri" w:cs="Calibri"/>
                <w:iCs/>
                <w:szCs w:val="24"/>
                <w:lang w:eastAsia="lt-LT"/>
              </w:rPr>
              <w:t xml:space="preserve"> š</w:t>
            </w:r>
            <w:r w:rsidR="00BB53FB" w:rsidRPr="00BB53FB">
              <w:rPr>
                <w:rFonts w:ascii="Calibri" w:hAnsi="Calibri" w:cs="Calibri"/>
                <w:iCs/>
                <w:szCs w:val="24"/>
                <w:lang w:eastAsia="lt-LT"/>
              </w:rPr>
              <w:t>vediško stalo (savitarnos) principu kupono kain</w:t>
            </w:r>
            <w:r w:rsidR="00BB53FB">
              <w:rPr>
                <w:rFonts w:ascii="Calibri" w:hAnsi="Calibri" w:cs="Calibri"/>
                <w:iCs/>
                <w:szCs w:val="24"/>
                <w:lang w:eastAsia="lt-LT"/>
              </w:rPr>
              <w:t>ą.</w:t>
            </w:r>
          </w:p>
          <w:p w14:paraId="50783BF3" w14:textId="18CA135A" w:rsidR="00EB6608" w:rsidRDefault="00EB6608" w:rsidP="00285BCC">
            <w:pPr>
              <w:pStyle w:val="ListParagraph"/>
              <w:ind w:left="133" w:right="138" w:firstLine="860"/>
              <w:rPr>
                <w:rFonts w:ascii="Calibri" w:hAnsi="Calibri" w:cs="Calibri"/>
                <w:lang w:eastAsia="lt-LT"/>
              </w:rPr>
            </w:pPr>
            <w:r w:rsidRPr="7B421187">
              <w:rPr>
                <w:rFonts w:ascii="Calibri" w:hAnsi="Calibri" w:cs="Calibri"/>
                <w:lang w:eastAsia="lt-LT"/>
              </w:rPr>
              <w:t>Pagal Sutarties 3.4.7.</w:t>
            </w:r>
            <w:r w:rsidR="00BB53FB">
              <w:rPr>
                <w:rFonts w:ascii="Calibri" w:hAnsi="Calibri" w:cs="Calibri"/>
                <w:lang w:eastAsia="lt-LT"/>
              </w:rPr>
              <w:t>1</w:t>
            </w:r>
            <w:r w:rsidRPr="00BB53FB">
              <w:rPr>
                <w:rFonts w:ascii="Calibri" w:hAnsi="Calibri" w:cs="Calibri"/>
                <w:lang w:eastAsia="lt-LT"/>
              </w:rPr>
              <w:t>3</w:t>
            </w:r>
            <w:r w:rsidRPr="7B421187">
              <w:rPr>
                <w:rFonts w:ascii="Calibri" w:hAnsi="Calibri" w:cs="Calibri"/>
                <w:lang w:eastAsia="lt-LT"/>
              </w:rPr>
              <w:t xml:space="preserve"> punktą, Teikėjas įsipareigojo </w:t>
            </w:r>
            <w:r w:rsidR="00BB53FB">
              <w:rPr>
                <w:rFonts w:ascii="Calibri" w:hAnsi="Calibri" w:cs="Calibri"/>
                <w:lang w:eastAsia="lt-LT"/>
              </w:rPr>
              <w:t>s</w:t>
            </w:r>
            <w:r w:rsidR="00BB53FB" w:rsidRPr="00BB53FB">
              <w:rPr>
                <w:rFonts w:ascii="Calibri" w:hAnsi="Calibri" w:cs="Calibri"/>
                <w:lang w:eastAsia="lt-LT"/>
              </w:rPr>
              <w:t xml:space="preserve">udaryti galimybes </w:t>
            </w:r>
            <w:r w:rsidR="00BB53FB" w:rsidRPr="7B421187">
              <w:rPr>
                <w:rFonts w:ascii="Calibri" w:hAnsi="Calibri" w:cs="Calibri"/>
                <w:lang w:eastAsia="lt-LT"/>
              </w:rPr>
              <w:t>pasiūlyme nurodyt</w:t>
            </w:r>
            <w:r w:rsidR="00BB53FB">
              <w:rPr>
                <w:rFonts w:ascii="Calibri" w:hAnsi="Calibri" w:cs="Calibri"/>
                <w:lang w:eastAsia="lt-LT"/>
              </w:rPr>
              <w:t>ai</w:t>
            </w:r>
            <w:r w:rsidR="00BB53FB" w:rsidRPr="7B421187">
              <w:rPr>
                <w:rFonts w:ascii="Calibri" w:hAnsi="Calibri" w:cs="Calibri"/>
                <w:lang w:eastAsia="lt-LT"/>
              </w:rPr>
              <w:t xml:space="preserve"> </w:t>
            </w:r>
            <w:r w:rsidR="00BB53FB" w:rsidRPr="00BB53FB">
              <w:rPr>
                <w:rFonts w:ascii="Calibri" w:hAnsi="Calibri" w:cs="Calibri"/>
                <w:lang w:eastAsia="lt-LT"/>
              </w:rPr>
              <w:t>mokinių aptarnavimo formai ir užtikrinti jos laikymąsi</w:t>
            </w:r>
            <w:r w:rsidRPr="7B421187">
              <w:rPr>
                <w:rFonts w:ascii="Calibri" w:hAnsi="Calibri" w:cs="Calibri"/>
                <w:lang w:eastAsia="lt-LT"/>
              </w:rPr>
              <w:t>.</w:t>
            </w:r>
          </w:p>
          <w:p w14:paraId="56057D53" w14:textId="5457CCC9" w:rsidR="00621BBD" w:rsidRDefault="00621BBD" w:rsidP="0024485C">
            <w:pPr>
              <w:pStyle w:val="ListParagraph"/>
              <w:ind w:left="133" w:right="138" w:firstLine="860"/>
              <w:rPr>
                <w:rFonts w:ascii="Calibri" w:hAnsi="Calibri" w:cs="Calibri"/>
                <w:iCs/>
                <w:szCs w:val="24"/>
                <w:lang w:eastAsia="lt-LT"/>
              </w:rPr>
            </w:pPr>
            <w:r>
              <w:rPr>
                <w:rFonts w:ascii="Calibri" w:hAnsi="Calibri" w:cs="Calibri"/>
                <w:iCs/>
                <w:szCs w:val="24"/>
                <w:lang w:eastAsia="lt-LT"/>
              </w:rPr>
              <w:t>Tarnyba prašė</w:t>
            </w:r>
            <w:r w:rsidRPr="006F4E9C">
              <w:rPr>
                <w:rFonts w:ascii="Calibri" w:hAnsi="Calibri" w:cs="Calibri"/>
                <w:iCs/>
                <w:szCs w:val="24"/>
                <w:vertAlign w:val="superscript"/>
                <w:lang w:eastAsia="lt-LT"/>
              </w:rPr>
              <w:footnoteReference w:id="10"/>
            </w:r>
            <w:r>
              <w:rPr>
                <w:rFonts w:ascii="Calibri" w:hAnsi="Calibri" w:cs="Calibri"/>
                <w:iCs/>
                <w:szCs w:val="24"/>
                <w:lang w:eastAsia="lt-LT"/>
              </w:rPr>
              <w:t xml:space="preserve"> Perkančiosios organizacijos p</w:t>
            </w:r>
            <w:r w:rsidRPr="00621BBD">
              <w:rPr>
                <w:rFonts w:ascii="Calibri" w:hAnsi="Calibri" w:cs="Calibri"/>
                <w:iCs/>
                <w:szCs w:val="24"/>
                <w:lang w:eastAsia="lt-LT"/>
              </w:rPr>
              <w:t>ateikti dokumentus</w:t>
            </w:r>
            <w:r>
              <w:rPr>
                <w:rFonts w:ascii="Calibri" w:hAnsi="Calibri" w:cs="Calibri"/>
                <w:iCs/>
                <w:szCs w:val="24"/>
                <w:lang w:eastAsia="lt-LT"/>
              </w:rPr>
              <w:t>, patvirtinančius įsipareigojimų, susijusių su</w:t>
            </w:r>
            <w:r w:rsidRPr="00621BBD">
              <w:rPr>
                <w:rFonts w:ascii="Calibri" w:hAnsi="Calibri" w:cs="Calibri"/>
                <w:iCs/>
                <w:szCs w:val="24"/>
                <w:lang w:eastAsia="lt-LT"/>
              </w:rPr>
              <w:t xml:space="preserve"> ekonominio naudingumo vertinimo kriterij</w:t>
            </w:r>
            <w:r>
              <w:rPr>
                <w:rFonts w:ascii="Calibri" w:hAnsi="Calibri" w:cs="Calibri"/>
                <w:iCs/>
                <w:szCs w:val="24"/>
                <w:lang w:eastAsia="lt-LT"/>
              </w:rPr>
              <w:t>ais, įgyvendinimą.</w:t>
            </w:r>
            <w:r w:rsidRPr="00621BBD">
              <w:rPr>
                <w:rFonts w:ascii="Calibri" w:hAnsi="Calibri" w:cs="Calibri"/>
                <w:iCs/>
                <w:szCs w:val="24"/>
                <w:lang w:eastAsia="lt-LT"/>
              </w:rPr>
              <w:t xml:space="preserve"> </w:t>
            </w:r>
          </w:p>
          <w:p w14:paraId="60CA352A" w14:textId="41751946" w:rsidR="002D4BFC" w:rsidRDefault="00C26831" w:rsidP="0024485C">
            <w:pPr>
              <w:pStyle w:val="ListParagraph"/>
              <w:ind w:left="133" w:right="138" w:firstLine="860"/>
              <w:rPr>
                <w:rFonts w:ascii="Calibri" w:hAnsi="Calibri" w:cs="Calibri"/>
                <w:lang w:eastAsia="lt-LT"/>
              </w:rPr>
            </w:pPr>
            <w:r w:rsidRPr="2FEB4C43">
              <w:rPr>
                <w:rFonts w:ascii="Calibri" w:hAnsi="Calibri" w:cs="Calibri"/>
                <w:lang w:eastAsia="lt-LT"/>
              </w:rPr>
              <w:t xml:space="preserve">Atsakydama </w:t>
            </w:r>
            <w:r w:rsidR="002D4BFC" w:rsidRPr="2FEB4C43">
              <w:rPr>
                <w:rFonts w:ascii="Calibri" w:hAnsi="Calibri" w:cs="Calibri"/>
                <w:lang w:eastAsia="lt-LT"/>
              </w:rPr>
              <w:t xml:space="preserve">Perkančioji organizacija </w:t>
            </w:r>
            <w:r w:rsidR="00285BCC" w:rsidRPr="2FEB4C43">
              <w:rPr>
                <w:rFonts w:ascii="Calibri" w:hAnsi="Calibri" w:cs="Calibri"/>
                <w:lang w:eastAsia="lt-LT"/>
              </w:rPr>
              <w:t xml:space="preserve">Tarnybai </w:t>
            </w:r>
            <w:r w:rsidR="002D4BFC">
              <w:rPr>
                <w:rFonts w:ascii="Calibri" w:hAnsi="Calibri" w:cs="Calibri"/>
                <w:lang w:eastAsia="lt-LT"/>
              </w:rPr>
              <w:t>nurodė</w:t>
            </w:r>
            <w:r w:rsidR="002D4BFC" w:rsidRPr="2FEB4C43">
              <w:rPr>
                <w:rFonts w:ascii="Calibri" w:hAnsi="Calibri" w:cs="Calibri"/>
                <w:vertAlign w:val="superscript"/>
                <w:lang w:eastAsia="lt-LT"/>
              </w:rPr>
              <w:footnoteReference w:id="11"/>
            </w:r>
            <w:r w:rsidR="002D4BFC">
              <w:rPr>
                <w:rFonts w:ascii="Calibri" w:hAnsi="Calibri" w:cs="Calibri"/>
                <w:lang w:eastAsia="lt-LT"/>
              </w:rPr>
              <w:t xml:space="preserve">, kad </w:t>
            </w:r>
            <w:r w:rsidR="00DD6D73" w:rsidRPr="00DD6D73">
              <w:rPr>
                <w:rFonts w:ascii="Calibri" w:hAnsi="Calibri" w:cs="Calibri"/>
                <w:lang w:eastAsia="lt-LT"/>
              </w:rPr>
              <w:tab/>
              <w:t xml:space="preserve">Tiekėjas </w:t>
            </w:r>
            <w:r w:rsidR="00DD6D73">
              <w:rPr>
                <w:rFonts w:ascii="Calibri" w:hAnsi="Calibri" w:cs="Calibri"/>
                <w:lang w:eastAsia="lt-LT"/>
              </w:rPr>
              <w:t>įgyvendino</w:t>
            </w:r>
            <w:r w:rsidR="00DD6D73" w:rsidRPr="00DD6D73">
              <w:rPr>
                <w:rFonts w:ascii="Calibri" w:hAnsi="Calibri" w:cs="Calibri"/>
                <w:lang w:eastAsia="lt-LT"/>
              </w:rPr>
              <w:t xml:space="preserve"> pasiūlyme prisiimt</w:t>
            </w:r>
            <w:r w:rsidR="00DD6D73">
              <w:rPr>
                <w:rFonts w:ascii="Calibri" w:hAnsi="Calibri" w:cs="Calibri"/>
                <w:lang w:eastAsia="lt-LT"/>
              </w:rPr>
              <w:t>us</w:t>
            </w:r>
            <w:r w:rsidR="00DD6D73" w:rsidRPr="00DD6D73">
              <w:rPr>
                <w:rFonts w:ascii="Calibri" w:hAnsi="Calibri" w:cs="Calibri"/>
                <w:lang w:eastAsia="lt-LT"/>
              </w:rPr>
              <w:t xml:space="preserve"> įsipareigojim</w:t>
            </w:r>
            <w:r w:rsidR="00DD6D73">
              <w:rPr>
                <w:rFonts w:ascii="Calibri" w:hAnsi="Calibri" w:cs="Calibri"/>
                <w:lang w:eastAsia="lt-LT"/>
              </w:rPr>
              <w:t>us</w:t>
            </w:r>
            <w:r w:rsidR="00DD6D73" w:rsidRPr="00DD6D73">
              <w:rPr>
                <w:rFonts w:ascii="Calibri" w:hAnsi="Calibri" w:cs="Calibri"/>
                <w:lang w:eastAsia="lt-LT"/>
              </w:rPr>
              <w:t>, susijusi</w:t>
            </w:r>
            <w:r w:rsidR="00DD6D73">
              <w:rPr>
                <w:rFonts w:ascii="Calibri" w:hAnsi="Calibri" w:cs="Calibri"/>
                <w:lang w:eastAsia="lt-LT"/>
              </w:rPr>
              <w:t>us</w:t>
            </w:r>
            <w:r w:rsidR="00DD6D73" w:rsidRPr="00DD6D73">
              <w:rPr>
                <w:rFonts w:ascii="Calibri" w:hAnsi="Calibri" w:cs="Calibri"/>
                <w:lang w:eastAsia="lt-LT"/>
              </w:rPr>
              <w:t xml:space="preserve"> su ekonominio naudingumo vertinimo kriterijais</w:t>
            </w:r>
            <w:r w:rsidR="00DD6D73">
              <w:rPr>
                <w:rFonts w:ascii="Calibri" w:hAnsi="Calibri" w:cs="Calibri"/>
                <w:lang w:eastAsia="lt-LT"/>
              </w:rPr>
              <w:t>,</w:t>
            </w:r>
            <w:r w:rsidR="00DD6D73" w:rsidRPr="00DD6D73">
              <w:rPr>
                <w:rFonts w:ascii="Calibri" w:hAnsi="Calibri" w:cs="Calibri"/>
                <w:lang w:eastAsia="lt-LT"/>
              </w:rPr>
              <w:t xml:space="preserve"> vykdo maitinimą švediško stalo principu</w:t>
            </w:r>
            <w:r>
              <w:rPr>
                <w:rFonts w:ascii="Calibri" w:hAnsi="Calibri" w:cs="Calibri"/>
                <w:lang w:eastAsia="lt-LT"/>
              </w:rPr>
              <w:t xml:space="preserve">, </w:t>
            </w:r>
            <w:r w:rsidRPr="2FEB4C43">
              <w:rPr>
                <w:rFonts w:ascii="Calibri" w:hAnsi="Calibri" w:cs="Calibri"/>
                <w:lang w:eastAsia="lt-LT"/>
              </w:rPr>
              <w:t xml:space="preserve">pateikė </w:t>
            </w:r>
            <w:r w:rsidR="001367C7">
              <w:rPr>
                <w:rFonts w:ascii="Calibri" w:hAnsi="Calibri" w:cs="Calibri"/>
                <w:lang w:eastAsia="lt-LT"/>
              </w:rPr>
              <w:t>sąskaitų fakt</w:t>
            </w:r>
            <w:r w:rsidR="00CB0B31">
              <w:rPr>
                <w:rFonts w:ascii="Calibri" w:hAnsi="Calibri" w:cs="Calibri"/>
                <w:lang w:eastAsia="lt-LT"/>
              </w:rPr>
              <w:t>ūrų</w:t>
            </w:r>
            <w:r w:rsidR="001367C7">
              <w:rPr>
                <w:rFonts w:ascii="Calibri" w:hAnsi="Calibri" w:cs="Calibri"/>
                <w:lang w:eastAsia="lt-LT"/>
              </w:rPr>
              <w:t xml:space="preserve"> už įsigyjamus ekologiškus maisto produktus, vidinio perdavimo aktų kopijas, </w:t>
            </w:r>
            <w:r w:rsidRPr="2FEB4C43">
              <w:rPr>
                <w:rFonts w:ascii="Calibri" w:hAnsi="Calibri" w:cs="Calibri"/>
                <w:lang w:eastAsia="lt-LT"/>
              </w:rPr>
              <w:t xml:space="preserve">2025 m. </w:t>
            </w:r>
            <w:r w:rsidR="00F01AEB">
              <w:rPr>
                <w:rFonts w:ascii="Calibri" w:hAnsi="Calibri" w:cs="Calibri"/>
                <w:lang w:eastAsia="lt-LT"/>
              </w:rPr>
              <w:t>rugsėjo</w:t>
            </w:r>
            <w:r w:rsidR="001367C7">
              <w:rPr>
                <w:rFonts w:ascii="Calibri" w:hAnsi="Calibri" w:cs="Calibri"/>
                <w:lang w:eastAsia="lt-LT"/>
              </w:rPr>
              <w:t xml:space="preserve"> ir spalio</w:t>
            </w:r>
            <w:r w:rsidR="00F01AEB">
              <w:rPr>
                <w:rFonts w:ascii="Calibri" w:hAnsi="Calibri" w:cs="Calibri"/>
                <w:lang w:eastAsia="lt-LT"/>
              </w:rPr>
              <w:t xml:space="preserve"> mėnesi</w:t>
            </w:r>
            <w:r w:rsidR="001367C7">
              <w:rPr>
                <w:rFonts w:ascii="Calibri" w:hAnsi="Calibri" w:cs="Calibri"/>
                <w:lang w:eastAsia="lt-LT"/>
              </w:rPr>
              <w:t>ų</w:t>
            </w:r>
            <w:r w:rsidR="00F01AEB">
              <w:rPr>
                <w:rFonts w:ascii="Calibri" w:hAnsi="Calibri" w:cs="Calibri"/>
                <w:lang w:eastAsia="lt-LT"/>
              </w:rPr>
              <w:t xml:space="preserve"> ataskaitas, </w:t>
            </w:r>
            <w:r w:rsidR="005A0079">
              <w:rPr>
                <w:rFonts w:ascii="Calibri" w:hAnsi="Calibri" w:cs="Calibri"/>
                <w:lang w:eastAsia="lt-LT"/>
              </w:rPr>
              <w:t>neva</w:t>
            </w:r>
            <w:r w:rsidR="56DAE4DF">
              <w:rPr>
                <w:rFonts w:ascii="Calibri" w:hAnsi="Calibri" w:cs="Calibri"/>
                <w:lang w:eastAsia="lt-LT"/>
              </w:rPr>
              <w:t>,</w:t>
            </w:r>
            <w:r w:rsidR="00F01AEB">
              <w:rPr>
                <w:rFonts w:ascii="Calibri" w:hAnsi="Calibri" w:cs="Calibri"/>
                <w:lang w:eastAsia="lt-LT"/>
              </w:rPr>
              <w:t xml:space="preserve"> tur</w:t>
            </w:r>
            <w:r w:rsidR="005A0079">
              <w:rPr>
                <w:rFonts w:ascii="Calibri" w:hAnsi="Calibri" w:cs="Calibri"/>
                <w:lang w:eastAsia="lt-LT"/>
              </w:rPr>
              <w:t>inčias</w:t>
            </w:r>
            <w:r w:rsidR="00F01AEB">
              <w:rPr>
                <w:rFonts w:ascii="Calibri" w:hAnsi="Calibri" w:cs="Calibri"/>
                <w:lang w:eastAsia="lt-LT"/>
              </w:rPr>
              <w:t xml:space="preserve"> patvirtint</w:t>
            </w:r>
            <w:r w:rsidR="005A0079">
              <w:rPr>
                <w:rFonts w:ascii="Calibri" w:hAnsi="Calibri" w:cs="Calibri"/>
                <w:lang w:eastAsia="lt-LT"/>
              </w:rPr>
              <w:t>i</w:t>
            </w:r>
            <w:r w:rsidR="00F01AEB">
              <w:rPr>
                <w:rFonts w:ascii="Calibri" w:hAnsi="Calibri" w:cs="Calibri"/>
                <w:lang w:eastAsia="lt-LT"/>
              </w:rPr>
              <w:t xml:space="preserve"> įsipareigojimų, susijusių su </w:t>
            </w:r>
            <w:r w:rsidR="00F01AEB" w:rsidRPr="7CBA4C1A">
              <w:rPr>
                <w:rFonts w:ascii="Calibri" w:hAnsi="Calibri" w:cs="Calibri"/>
                <w:lang w:eastAsia="lt-LT"/>
              </w:rPr>
              <w:t>T2 ekonominio naudingumo vertinimo kriterij</w:t>
            </w:r>
            <w:r w:rsidR="00503103" w:rsidRPr="7CBA4C1A">
              <w:rPr>
                <w:rFonts w:ascii="Calibri" w:hAnsi="Calibri" w:cs="Calibri"/>
                <w:lang w:eastAsia="lt-LT"/>
              </w:rPr>
              <w:t>umi</w:t>
            </w:r>
            <w:r w:rsidR="00F01AEB" w:rsidRPr="7CBA4C1A">
              <w:rPr>
                <w:rFonts w:ascii="Calibri" w:hAnsi="Calibri" w:cs="Calibri"/>
                <w:lang w:eastAsia="lt-LT"/>
              </w:rPr>
              <w:t>, įgyvendinim</w:t>
            </w:r>
            <w:r w:rsidR="005A0079" w:rsidRPr="7CBA4C1A">
              <w:rPr>
                <w:rFonts w:ascii="Calibri" w:hAnsi="Calibri" w:cs="Calibri"/>
                <w:lang w:eastAsia="lt-LT"/>
              </w:rPr>
              <w:t>ą</w:t>
            </w:r>
            <w:r w:rsidR="00621BBD" w:rsidRPr="2FEB4C43">
              <w:rPr>
                <w:rFonts w:ascii="Calibri" w:hAnsi="Calibri" w:cs="Calibri"/>
                <w:lang w:eastAsia="lt-LT"/>
              </w:rPr>
              <w:t>.</w:t>
            </w:r>
          </w:p>
          <w:p w14:paraId="50FC4A53" w14:textId="77777777" w:rsidR="00912017" w:rsidRDefault="00621BBD" w:rsidP="00C26831">
            <w:pPr>
              <w:pStyle w:val="ListParagraph"/>
              <w:ind w:left="133" w:right="138" w:firstLine="860"/>
              <w:rPr>
                <w:rFonts w:ascii="Calibri" w:hAnsi="Calibri" w:cs="Calibri"/>
                <w:iCs/>
                <w:szCs w:val="24"/>
                <w:lang w:eastAsia="lt-LT"/>
              </w:rPr>
            </w:pPr>
            <w:r>
              <w:rPr>
                <w:rFonts w:ascii="Calibri" w:hAnsi="Calibri" w:cs="Calibri"/>
                <w:iCs/>
                <w:szCs w:val="24"/>
                <w:lang w:eastAsia="lt-LT"/>
              </w:rPr>
              <w:t>Tarnyba</w:t>
            </w:r>
            <w:r w:rsidR="00C57FCC">
              <w:rPr>
                <w:rFonts w:ascii="Calibri" w:hAnsi="Calibri" w:cs="Calibri"/>
                <w:iCs/>
                <w:szCs w:val="24"/>
                <w:lang w:eastAsia="lt-LT"/>
              </w:rPr>
              <w:t xml:space="preserve"> konstatuoja, kad</w:t>
            </w:r>
            <w:r w:rsidR="00912017">
              <w:rPr>
                <w:rFonts w:ascii="Calibri" w:hAnsi="Calibri" w:cs="Calibri"/>
                <w:iCs/>
                <w:szCs w:val="24"/>
                <w:lang w:eastAsia="lt-LT"/>
              </w:rPr>
              <w:t>:</w:t>
            </w:r>
          </w:p>
          <w:p w14:paraId="3F7CD74C" w14:textId="29FE5F0C" w:rsidR="001367C7" w:rsidRDefault="00912017" w:rsidP="00C26831">
            <w:pPr>
              <w:pStyle w:val="ListParagraph"/>
              <w:ind w:left="133" w:right="138" w:firstLine="860"/>
              <w:rPr>
                <w:rFonts w:ascii="Calibri" w:hAnsi="Calibri" w:cs="Calibri"/>
                <w:lang w:eastAsia="lt-LT"/>
              </w:rPr>
            </w:pPr>
            <w:r>
              <w:rPr>
                <w:rFonts w:ascii="Calibri" w:hAnsi="Calibri" w:cs="Calibri"/>
                <w:iCs/>
                <w:szCs w:val="24"/>
                <w:lang w:eastAsia="lt-LT"/>
              </w:rPr>
              <w:t>-</w:t>
            </w:r>
            <w:r w:rsidR="00C57FCC">
              <w:rPr>
                <w:rFonts w:ascii="Calibri" w:hAnsi="Calibri" w:cs="Calibri"/>
                <w:iCs/>
                <w:szCs w:val="24"/>
                <w:lang w:eastAsia="lt-LT"/>
              </w:rPr>
              <w:t xml:space="preserve"> iš Perkančiosios organizacijos pateiktų dokumentų negali įvertinti, ar Tiekėjas </w:t>
            </w:r>
            <w:r w:rsidR="00F80DFA">
              <w:rPr>
                <w:rFonts w:ascii="Calibri" w:hAnsi="Calibri" w:cs="Calibri"/>
                <w:iCs/>
                <w:szCs w:val="24"/>
                <w:lang w:eastAsia="lt-LT"/>
              </w:rPr>
              <w:t>įvykdė</w:t>
            </w:r>
            <w:r w:rsidR="00C57FCC">
              <w:rPr>
                <w:rFonts w:ascii="Calibri" w:hAnsi="Calibri" w:cs="Calibri"/>
                <w:iCs/>
                <w:szCs w:val="24"/>
                <w:lang w:eastAsia="lt-LT"/>
              </w:rPr>
              <w:t xml:space="preserve"> įsipareigojim</w:t>
            </w:r>
            <w:r w:rsidR="00F80DFA">
              <w:rPr>
                <w:rFonts w:ascii="Calibri" w:hAnsi="Calibri" w:cs="Calibri"/>
                <w:iCs/>
                <w:szCs w:val="24"/>
                <w:lang w:eastAsia="lt-LT"/>
              </w:rPr>
              <w:t xml:space="preserve">us dėl </w:t>
            </w:r>
            <w:r w:rsidR="00F80DFA" w:rsidRPr="00F80DFA">
              <w:rPr>
                <w:rFonts w:ascii="Calibri" w:hAnsi="Calibri" w:cs="Calibri"/>
                <w:iCs/>
                <w:szCs w:val="24"/>
                <w:lang w:eastAsia="lt-LT"/>
              </w:rPr>
              <w:t>nurodyt</w:t>
            </w:r>
            <w:r w:rsidR="00F80DFA">
              <w:rPr>
                <w:rFonts w:ascii="Calibri" w:hAnsi="Calibri" w:cs="Calibri"/>
                <w:iCs/>
                <w:szCs w:val="24"/>
                <w:lang w:eastAsia="lt-LT"/>
              </w:rPr>
              <w:t>o</w:t>
            </w:r>
            <w:r w:rsidR="00F80DFA" w:rsidRPr="00F80DFA">
              <w:rPr>
                <w:rFonts w:ascii="Calibri" w:hAnsi="Calibri" w:cs="Calibri"/>
                <w:iCs/>
                <w:szCs w:val="24"/>
                <w:lang w:eastAsia="lt-LT"/>
              </w:rPr>
              <w:t xml:space="preserve"> ekologiškos ir / ar NKP produkcijos kiek</w:t>
            </w:r>
            <w:r w:rsidR="00F80DFA">
              <w:rPr>
                <w:rFonts w:ascii="Calibri" w:hAnsi="Calibri" w:cs="Calibri"/>
                <w:iCs/>
                <w:szCs w:val="24"/>
                <w:lang w:eastAsia="lt-LT"/>
              </w:rPr>
              <w:t xml:space="preserve">io </w:t>
            </w:r>
            <w:r w:rsidR="00F80DFA" w:rsidRPr="00F80DFA">
              <w:rPr>
                <w:rFonts w:ascii="Calibri" w:hAnsi="Calibri" w:cs="Calibri"/>
                <w:iCs/>
                <w:szCs w:val="24"/>
                <w:lang w:eastAsia="lt-LT"/>
              </w:rPr>
              <w:t>(</w:t>
            </w:r>
            <w:r w:rsidR="00C57FCC" w:rsidRPr="00F80DFA">
              <w:rPr>
                <w:rFonts w:ascii="Calibri" w:hAnsi="Calibri" w:cs="Calibri"/>
                <w:iCs/>
                <w:szCs w:val="24"/>
                <w:lang w:eastAsia="lt-LT"/>
              </w:rPr>
              <w:t>T2</w:t>
            </w:r>
            <w:r w:rsidR="00F80DFA" w:rsidRPr="00F80DFA">
              <w:rPr>
                <w:rFonts w:ascii="Calibri" w:hAnsi="Calibri" w:cs="Calibri"/>
                <w:iCs/>
                <w:szCs w:val="24"/>
                <w:lang w:eastAsia="lt-LT"/>
              </w:rPr>
              <w:t>),</w:t>
            </w:r>
            <w:r w:rsidR="00F80DFA">
              <w:rPr>
                <w:rFonts w:ascii="Calibri" w:hAnsi="Calibri" w:cs="Calibri"/>
                <w:iCs/>
                <w:szCs w:val="24"/>
                <w:lang w:eastAsia="lt-LT"/>
              </w:rPr>
              <w:t xml:space="preserve"> nes duomenys pateikti tik apie ekologišką produkciją</w:t>
            </w:r>
            <w:r w:rsidR="00621BBD">
              <w:rPr>
                <w:rFonts w:ascii="Calibri" w:hAnsi="Calibri" w:cs="Calibri"/>
                <w:iCs/>
                <w:szCs w:val="24"/>
                <w:lang w:eastAsia="lt-LT"/>
              </w:rPr>
              <w:t xml:space="preserve"> </w:t>
            </w:r>
            <w:r w:rsidR="00F80DFA">
              <w:rPr>
                <w:rFonts w:ascii="Calibri" w:hAnsi="Calibri" w:cs="Calibri"/>
                <w:iCs/>
                <w:szCs w:val="24"/>
                <w:lang w:eastAsia="lt-LT"/>
              </w:rPr>
              <w:t xml:space="preserve">(nepateikta </w:t>
            </w:r>
            <w:r w:rsidR="00127272">
              <w:rPr>
                <w:rFonts w:ascii="Calibri" w:hAnsi="Calibri" w:cs="Calibri"/>
                <w:iCs/>
                <w:szCs w:val="24"/>
                <w:lang w:eastAsia="lt-LT"/>
              </w:rPr>
              <w:t>dokumentų, patvirtinančių</w:t>
            </w:r>
            <w:r w:rsidR="00F80DFA">
              <w:rPr>
                <w:rFonts w:ascii="Calibri" w:hAnsi="Calibri" w:cs="Calibri"/>
                <w:iCs/>
                <w:szCs w:val="24"/>
                <w:lang w:eastAsia="lt-LT"/>
              </w:rPr>
              <w:t xml:space="preserve">, kiek sunaudota neekologiškos </w:t>
            </w:r>
            <w:r w:rsidR="003733FF">
              <w:rPr>
                <w:rFonts w:ascii="Calibri" w:hAnsi="Calibri" w:cs="Calibri"/>
                <w:iCs/>
                <w:szCs w:val="24"/>
                <w:lang w:eastAsia="lt-LT"/>
              </w:rPr>
              <w:t xml:space="preserve">/ ne NKP </w:t>
            </w:r>
            <w:r w:rsidR="00F80DFA">
              <w:rPr>
                <w:rFonts w:ascii="Calibri" w:hAnsi="Calibri" w:cs="Calibri"/>
                <w:iCs/>
                <w:szCs w:val="24"/>
                <w:lang w:eastAsia="lt-LT"/>
              </w:rPr>
              <w:t xml:space="preserve">produkcijos). </w:t>
            </w:r>
            <w:r w:rsidR="003733FF">
              <w:rPr>
                <w:rFonts w:ascii="Calibri" w:hAnsi="Calibri" w:cs="Calibri"/>
                <w:iCs/>
                <w:szCs w:val="24"/>
                <w:lang w:eastAsia="lt-LT"/>
              </w:rPr>
              <w:t>P</w:t>
            </w:r>
            <w:r w:rsidR="001367C7">
              <w:rPr>
                <w:rFonts w:ascii="Calibri" w:hAnsi="Calibri" w:cs="Calibri"/>
                <w:iCs/>
                <w:szCs w:val="24"/>
                <w:lang w:eastAsia="lt-LT"/>
              </w:rPr>
              <w:t>asteb</w:t>
            </w:r>
            <w:r w:rsidR="003733FF">
              <w:rPr>
                <w:rFonts w:ascii="Calibri" w:hAnsi="Calibri" w:cs="Calibri"/>
                <w:iCs/>
                <w:szCs w:val="24"/>
                <w:lang w:eastAsia="lt-LT"/>
              </w:rPr>
              <w:t>ėtina</w:t>
            </w:r>
            <w:r w:rsidR="001367C7">
              <w:rPr>
                <w:rFonts w:ascii="Calibri" w:hAnsi="Calibri" w:cs="Calibri"/>
                <w:iCs/>
                <w:szCs w:val="24"/>
                <w:lang w:eastAsia="lt-LT"/>
              </w:rPr>
              <w:t>, kad</w:t>
            </w:r>
            <w:r w:rsidR="003733FF">
              <w:rPr>
                <w:rFonts w:ascii="Calibri" w:hAnsi="Calibri" w:cs="Calibri"/>
                <w:iCs/>
                <w:szCs w:val="24"/>
                <w:lang w:eastAsia="lt-LT"/>
              </w:rPr>
              <w:t xml:space="preserve"> Perkančiosios organizacijos Tarnybai pateiktose</w:t>
            </w:r>
            <w:r w:rsidR="003733FF" w:rsidRPr="2FEB4C43">
              <w:rPr>
                <w:rFonts w:ascii="Calibri" w:hAnsi="Calibri" w:cs="Calibri"/>
                <w:vertAlign w:val="superscript"/>
                <w:lang w:eastAsia="lt-LT"/>
              </w:rPr>
              <w:footnoteReference w:id="12"/>
            </w:r>
            <w:r w:rsidR="003733FF">
              <w:rPr>
                <w:rFonts w:ascii="Calibri" w:hAnsi="Calibri" w:cs="Calibri"/>
                <w:iCs/>
                <w:szCs w:val="24"/>
                <w:lang w:eastAsia="lt-LT"/>
              </w:rPr>
              <w:t xml:space="preserve"> </w:t>
            </w:r>
            <w:r w:rsidR="003733FF" w:rsidRPr="2FEB4C43">
              <w:rPr>
                <w:rFonts w:ascii="Calibri" w:hAnsi="Calibri" w:cs="Calibri"/>
                <w:lang w:eastAsia="lt-LT"/>
              </w:rPr>
              <w:t xml:space="preserve">2025 m. </w:t>
            </w:r>
            <w:r w:rsidR="003733FF">
              <w:rPr>
                <w:rFonts w:ascii="Calibri" w:hAnsi="Calibri" w:cs="Calibri"/>
                <w:lang w:eastAsia="lt-LT"/>
              </w:rPr>
              <w:t>rugsėjo ir spalio mėnesių ataskaitose</w:t>
            </w:r>
            <w:r w:rsidR="00BC1470">
              <w:rPr>
                <w:rFonts w:ascii="Calibri" w:hAnsi="Calibri" w:cs="Calibri"/>
                <w:lang w:eastAsia="lt-LT"/>
              </w:rPr>
              <w:t xml:space="preserve"> apie Tiekėjo sunaudotus maisto produktus</w:t>
            </w:r>
            <w:r w:rsidR="003733FF">
              <w:rPr>
                <w:rFonts w:ascii="Calibri" w:hAnsi="Calibri" w:cs="Calibri"/>
                <w:lang w:eastAsia="lt-LT"/>
              </w:rPr>
              <w:t xml:space="preserve"> </w:t>
            </w:r>
            <w:r w:rsidR="002F13F4">
              <w:rPr>
                <w:rFonts w:ascii="Calibri" w:hAnsi="Calibri" w:cs="Calibri"/>
                <w:lang w:eastAsia="lt-LT"/>
              </w:rPr>
              <w:t>Tiekėj</w:t>
            </w:r>
            <w:r w:rsidR="00BC1470">
              <w:rPr>
                <w:rFonts w:ascii="Calibri" w:hAnsi="Calibri" w:cs="Calibri"/>
                <w:lang w:eastAsia="lt-LT"/>
              </w:rPr>
              <w:t>as</w:t>
            </w:r>
            <w:r w:rsidR="002F13F4">
              <w:rPr>
                <w:rFonts w:ascii="Calibri" w:hAnsi="Calibri" w:cs="Calibri"/>
                <w:lang w:eastAsia="lt-LT"/>
              </w:rPr>
              <w:t xml:space="preserve"> deklar</w:t>
            </w:r>
            <w:r w:rsidR="00BC1470">
              <w:rPr>
                <w:rFonts w:ascii="Calibri" w:hAnsi="Calibri" w:cs="Calibri"/>
                <w:lang w:eastAsia="lt-LT"/>
              </w:rPr>
              <w:t>avo</w:t>
            </w:r>
            <w:r w:rsidR="003733FF">
              <w:rPr>
                <w:rFonts w:ascii="Calibri" w:hAnsi="Calibri" w:cs="Calibri"/>
                <w:lang w:eastAsia="lt-LT"/>
              </w:rPr>
              <w:t>, jog</w:t>
            </w:r>
            <w:r w:rsidR="002F13F4">
              <w:rPr>
                <w:rFonts w:ascii="Calibri" w:hAnsi="Calibri" w:cs="Calibri"/>
                <w:lang w:eastAsia="lt-LT"/>
              </w:rPr>
              <w:t xml:space="preserve"> faktinis panaudotos ekologiškos / NKP / lygiavertės produkcijos</w:t>
            </w:r>
            <w:r w:rsidR="001367C7">
              <w:rPr>
                <w:rFonts w:ascii="Calibri" w:hAnsi="Calibri" w:cs="Calibri"/>
                <w:iCs/>
                <w:szCs w:val="24"/>
                <w:lang w:eastAsia="lt-LT"/>
              </w:rPr>
              <w:t xml:space="preserve"> </w:t>
            </w:r>
            <w:r w:rsidR="002F13F4">
              <w:rPr>
                <w:rFonts w:ascii="Calibri" w:hAnsi="Calibri" w:cs="Calibri"/>
                <w:iCs/>
                <w:szCs w:val="24"/>
                <w:lang w:eastAsia="lt-LT"/>
              </w:rPr>
              <w:t>kiekis viršij</w:t>
            </w:r>
            <w:r w:rsidR="005E7CA4">
              <w:rPr>
                <w:rFonts w:ascii="Calibri" w:hAnsi="Calibri" w:cs="Calibri"/>
                <w:iCs/>
                <w:szCs w:val="24"/>
                <w:lang w:eastAsia="lt-LT"/>
              </w:rPr>
              <w:t>o</w:t>
            </w:r>
            <w:r w:rsidR="002F13F4">
              <w:rPr>
                <w:rFonts w:ascii="Calibri" w:hAnsi="Calibri" w:cs="Calibri"/>
                <w:iCs/>
                <w:szCs w:val="24"/>
                <w:lang w:eastAsia="lt-LT"/>
              </w:rPr>
              <w:t xml:space="preserve"> 50 proc. </w:t>
            </w:r>
            <w:r w:rsidR="00A87B00">
              <w:rPr>
                <w:rFonts w:ascii="Calibri" w:hAnsi="Calibri" w:cs="Calibri"/>
                <w:iCs/>
                <w:szCs w:val="24"/>
                <w:lang w:eastAsia="lt-LT"/>
              </w:rPr>
              <w:t>T</w:t>
            </w:r>
            <w:r w:rsidR="002F13F4">
              <w:rPr>
                <w:rFonts w:ascii="Calibri" w:hAnsi="Calibri" w:cs="Calibri"/>
                <w:iCs/>
                <w:szCs w:val="24"/>
                <w:lang w:eastAsia="lt-LT"/>
              </w:rPr>
              <w:t>ačiau</w:t>
            </w:r>
            <w:r w:rsidR="00A87B00">
              <w:rPr>
                <w:rFonts w:ascii="Calibri" w:hAnsi="Calibri" w:cs="Calibri"/>
                <w:iCs/>
                <w:szCs w:val="24"/>
                <w:lang w:eastAsia="lt-LT"/>
              </w:rPr>
              <w:t xml:space="preserve"> </w:t>
            </w:r>
            <w:r w:rsidR="00082F03">
              <w:rPr>
                <w:rFonts w:ascii="Calibri" w:hAnsi="Calibri" w:cs="Calibri"/>
                <w:lang w:eastAsia="lt-LT"/>
              </w:rPr>
              <w:t xml:space="preserve">Tarnybos atstovams </w:t>
            </w:r>
            <w:r w:rsidR="00082F03" w:rsidRPr="00A67C8C">
              <w:rPr>
                <w:rFonts w:ascii="Calibri" w:hAnsi="Calibri" w:cs="Calibri"/>
                <w:lang w:eastAsia="lt-LT"/>
              </w:rPr>
              <w:t xml:space="preserve">apsilankymo metu </w:t>
            </w:r>
            <w:r w:rsidR="00082F03">
              <w:rPr>
                <w:rFonts w:ascii="Calibri" w:hAnsi="Calibri" w:cs="Calibri"/>
                <w:lang w:eastAsia="lt-LT"/>
              </w:rPr>
              <w:t xml:space="preserve">buvo pateikta </w:t>
            </w:r>
            <w:r w:rsidR="00082F03">
              <w:rPr>
                <w:rFonts w:ascii="Calibri" w:hAnsi="Calibri" w:cs="Calibri"/>
                <w:iCs/>
                <w:szCs w:val="24"/>
                <w:lang w:eastAsia="lt-LT"/>
              </w:rPr>
              <w:t xml:space="preserve">2025 m. </w:t>
            </w:r>
            <w:r w:rsidR="00A87B00">
              <w:rPr>
                <w:rFonts w:ascii="Calibri" w:hAnsi="Calibri" w:cs="Calibri"/>
                <w:iCs/>
                <w:szCs w:val="24"/>
                <w:lang w:eastAsia="lt-LT"/>
              </w:rPr>
              <w:t>rugsėjo mėnesio ataskait</w:t>
            </w:r>
            <w:r w:rsidR="00BC1470">
              <w:rPr>
                <w:rFonts w:ascii="Calibri" w:hAnsi="Calibri" w:cs="Calibri"/>
                <w:iCs/>
                <w:szCs w:val="24"/>
                <w:lang w:eastAsia="lt-LT"/>
              </w:rPr>
              <w:t>a</w:t>
            </w:r>
            <w:r w:rsidR="00082F03">
              <w:rPr>
                <w:rFonts w:ascii="Calibri" w:hAnsi="Calibri" w:cs="Calibri"/>
                <w:iCs/>
                <w:szCs w:val="24"/>
                <w:lang w:eastAsia="lt-LT"/>
              </w:rPr>
              <w:t xml:space="preserve"> </w:t>
            </w:r>
            <w:r w:rsidR="00BC1470">
              <w:rPr>
                <w:rFonts w:ascii="Calibri" w:hAnsi="Calibri" w:cs="Calibri"/>
                <w:iCs/>
                <w:szCs w:val="24"/>
                <w:lang w:eastAsia="lt-LT"/>
              </w:rPr>
              <w:t>su</w:t>
            </w:r>
            <w:r w:rsidR="00082F03">
              <w:rPr>
                <w:rFonts w:ascii="Calibri" w:hAnsi="Calibri" w:cs="Calibri"/>
                <w:iCs/>
                <w:szCs w:val="24"/>
                <w:lang w:eastAsia="lt-LT"/>
              </w:rPr>
              <w:t xml:space="preserve"> kitoki</w:t>
            </w:r>
            <w:r w:rsidR="00BC1470">
              <w:rPr>
                <w:rFonts w:ascii="Calibri" w:hAnsi="Calibri" w:cs="Calibri"/>
                <w:iCs/>
                <w:szCs w:val="24"/>
                <w:lang w:eastAsia="lt-LT"/>
              </w:rPr>
              <w:t>ais</w:t>
            </w:r>
            <w:r w:rsidR="00082F03">
              <w:rPr>
                <w:rFonts w:ascii="Calibri" w:hAnsi="Calibri" w:cs="Calibri"/>
                <w:iCs/>
                <w:szCs w:val="24"/>
                <w:lang w:eastAsia="lt-LT"/>
              </w:rPr>
              <w:t xml:space="preserve"> </w:t>
            </w:r>
            <w:r w:rsidR="00BC1470">
              <w:rPr>
                <w:rFonts w:ascii="Calibri" w:hAnsi="Calibri" w:cs="Calibri"/>
                <w:iCs/>
                <w:szCs w:val="24"/>
                <w:lang w:eastAsia="lt-LT"/>
              </w:rPr>
              <w:t xml:space="preserve">Tiekėjo sunaudotų maisto </w:t>
            </w:r>
            <w:r w:rsidR="00082F03">
              <w:rPr>
                <w:rFonts w:ascii="Calibri" w:hAnsi="Calibri" w:cs="Calibri"/>
                <w:iCs/>
                <w:szCs w:val="24"/>
                <w:lang w:eastAsia="lt-LT"/>
              </w:rPr>
              <w:t>produ</w:t>
            </w:r>
            <w:r w:rsidR="00BC1470">
              <w:rPr>
                <w:rFonts w:ascii="Calibri" w:hAnsi="Calibri" w:cs="Calibri"/>
                <w:iCs/>
                <w:szCs w:val="24"/>
                <w:lang w:eastAsia="lt-LT"/>
              </w:rPr>
              <w:t>ktų</w:t>
            </w:r>
            <w:r w:rsidR="00082F03">
              <w:rPr>
                <w:rFonts w:ascii="Calibri" w:hAnsi="Calibri" w:cs="Calibri"/>
                <w:iCs/>
                <w:szCs w:val="24"/>
                <w:lang w:eastAsia="lt-LT"/>
              </w:rPr>
              <w:t xml:space="preserve"> kiekiai</w:t>
            </w:r>
            <w:r w:rsidR="00BC1470">
              <w:rPr>
                <w:rFonts w:ascii="Calibri" w:hAnsi="Calibri" w:cs="Calibri"/>
                <w:iCs/>
                <w:szCs w:val="24"/>
                <w:lang w:eastAsia="lt-LT"/>
              </w:rPr>
              <w:t>s</w:t>
            </w:r>
            <w:r w:rsidR="00082F03">
              <w:rPr>
                <w:rFonts w:ascii="Calibri" w:hAnsi="Calibri" w:cs="Calibri"/>
                <w:iCs/>
                <w:szCs w:val="24"/>
                <w:lang w:eastAsia="lt-LT"/>
              </w:rPr>
              <w:t xml:space="preserve"> ir</w:t>
            </w:r>
            <w:r w:rsidR="00A87B00">
              <w:rPr>
                <w:rFonts w:ascii="Calibri" w:hAnsi="Calibri" w:cs="Calibri"/>
                <w:iCs/>
                <w:szCs w:val="24"/>
                <w:lang w:eastAsia="lt-LT"/>
              </w:rPr>
              <w:t xml:space="preserve"> </w:t>
            </w:r>
            <w:r w:rsidR="00BC1470">
              <w:rPr>
                <w:rFonts w:ascii="Calibri" w:hAnsi="Calibri" w:cs="Calibri"/>
                <w:iCs/>
                <w:szCs w:val="24"/>
                <w:lang w:eastAsia="lt-LT"/>
              </w:rPr>
              <w:t xml:space="preserve">joje apskaičiuotas </w:t>
            </w:r>
            <w:r w:rsidR="00082F03">
              <w:rPr>
                <w:rFonts w:ascii="Calibri" w:hAnsi="Calibri" w:cs="Calibri"/>
                <w:lang w:eastAsia="lt-LT"/>
              </w:rPr>
              <w:t xml:space="preserve">faktinis tokios produkcijos kiekis tesiekė vos 30 proc. </w:t>
            </w:r>
            <w:r w:rsidR="00A87B00">
              <w:rPr>
                <w:rFonts w:ascii="Calibri" w:hAnsi="Calibri" w:cs="Calibri"/>
                <w:lang w:eastAsia="lt-LT"/>
              </w:rPr>
              <w:t>(abi ataskaitos versijos pateikiamos išnašoje</w:t>
            </w:r>
            <w:r w:rsidR="00A87B00" w:rsidRPr="00A67C8C">
              <w:rPr>
                <w:rFonts w:ascii="Calibri" w:hAnsi="Calibri" w:cs="Calibri"/>
                <w:vertAlign w:val="superscript"/>
                <w:lang w:eastAsia="lt-LT"/>
              </w:rPr>
              <w:footnoteReference w:id="13"/>
            </w:r>
            <w:r w:rsidR="00A87B00">
              <w:rPr>
                <w:rFonts w:ascii="Calibri" w:hAnsi="Calibri" w:cs="Calibri"/>
                <w:lang w:eastAsia="lt-LT"/>
              </w:rPr>
              <w:t>)</w:t>
            </w:r>
            <w:r w:rsidR="00082F03">
              <w:rPr>
                <w:rFonts w:ascii="Calibri" w:hAnsi="Calibri" w:cs="Calibri"/>
                <w:lang w:eastAsia="lt-LT"/>
              </w:rPr>
              <w:t>;</w:t>
            </w:r>
          </w:p>
          <w:p w14:paraId="313AE4BC" w14:textId="6A1E53FC" w:rsidR="00CB0B31" w:rsidRDefault="00CB0B31" w:rsidP="00C26831">
            <w:pPr>
              <w:pStyle w:val="ListParagraph"/>
              <w:ind w:left="133" w:right="138" w:firstLine="860"/>
              <w:rPr>
                <w:rFonts w:ascii="Calibri" w:hAnsi="Calibri" w:cs="Calibri"/>
                <w:lang w:eastAsia="lt-LT"/>
              </w:rPr>
            </w:pPr>
            <w:r>
              <w:rPr>
                <w:rFonts w:ascii="Calibri" w:hAnsi="Calibri" w:cs="Calibri"/>
                <w:lang w:eastAsia="lt-LT"/>
              </w:rPr>
              <w:t>-</w:t>
            </w:r>
            <w:r w:rsidR="00636AF4">
              <w:rPr>
                <w:rFonts w:ascii="Calibri" w:hAnsi="Calibri" w:cs="Calibri"/>
                <w:lang w:eastAsia="lt-LT"/>
              </w:rPr>
              <w:t xml:space="preserve"> </w:t>
            </w:r>
            <w:r w:rsidR="00C1209C">
              <w:rPr>
                <w:rFonts w:ascii="Calibri" w:hAnsi="Calibri" w:cs="Calibri"/>
                <w:lang w:eastAsia="lt-LT"/>
              </w:rPr>
              <w:t xml:space="preserve">Perkančioji organizacija nepateikė jokių dokumentų, patvirtinančių, kad Tiekėjas vykdo savo įsipareigojimą </w:t>
            </w:r>
            <w:r w:rsidR="00C1209C" w:rsidRPr="00DD6D73">
              <w:rPr>
                <w:rFonts w:ascii="Calibri" w:hAnsi="Calibri" w:cs="Calibri"/>
                <w:lang w:eastAsia="lt-LT"/>
              </w:rPr>
              <w:t xml:space="preserve">maitinimą </w:t>
            </w:r>
            <w:r w:rsidR="00C1209C">
              <w:rPr>
                <w:rFonts w:ascii="Calibri" w:hAnsi="Calibri" w:cs="Calibri"/>
                <w:lang w:eastAsia="lt-LT"/>
              </w:rPr>
              <w:t xml:space="preserve">vykdyti </w:t>
            </w:r>
            <w:r w:rsidR="00C1209C" w:rsidRPr="00DD6D73">
              <w:rPr>
                <w:rFonts w:ascii="Calibri" w:hAnsi="Calibri" w:cs="Calibri"/>
                <w:lang w:eastAsia="lt-LT"/>
              </w:rPr>
              <w:t>švediško stalo principu</w:t>
            </w:r>
            <w:r w:rsidR="00C1209C">
              <w:rPr>
                <w:rFonts w:ascii="Calibri" w:hAnsi="Calibri" w:cs="Calibri"/>
                <w:lang w:eastAsia="lt-LT"/>
              </w:rPr>
              <w:t>. Tarnybos atstovų apsilankymo metu patiekalus vaikams įdėdavo valgyklos darbuotojos.</w:t>
            </w:r>
            <w:r w:rsidR="00636AF4">
              <w:rPr>
                <w:rFonts w:ascii="Calibri" w:hAnsi="Calibri" w:cs="Calibri"/>
                <w:lang w:eastAsia="lt-LT"/>
              </w:rPr>
              <w:t xml:space="preserve"> Perkančiosios </w:t>
            </w:r>
            <w:r w:rsidR="00636AF4">
              <w:rPr>
                <w:rFonts w:ascii="Calibri" w:hAnsi="Calibri" w:cs="Calibri"/>
                <w:lang w:eastAsia="lt-LT"/>
              </w:rPr>
              <w:lastRenderedPageBreak/>
              <w:t>organizacijos darbuotojos Tarnybos atstovams apsilankymo metu teigė, kad maitinimas švediško stalo principu nevykdomas, įsigyti kuponų savitarnai nėra galimybės.</w:t>
            </w:r>
          </w:p>
          <w:p w14:paraId="63E69002" w14:textId="77777777" w:rsidR="00C26831" w:rsidRPr="00C26831" w:rsidRDefault="00C26831" w:rsidP="00C26831">
            <w:pPr>
              <w:pStyle w:val="ListParagraph"/>
              <w:ind w:left="133" w:right="138" w:firstLine="860"/>
              <w:rPr>
                <w:rFonts w:ascii="Calibri" w:hAnsi="Calibri" w:cs="Calibri"/>
                <w:iCs/>
                <w:szCs w:val="24"/>
                <w:lang w:eastAsia="lt-LT"/>
              </w:rPr>
            </w:pPr>
          </w:p>
          <w:p w14:paraId="7C40A021" w14:textId="332EC409" w:rsidR="00285BCC" w:rsidRPr="00D2596B" w:rsidRDefault="00C26831" w:rsidP="00285BCC">
            <w:pPr>
              <w:pStyle w:val="ListParagraph"/>
              <w:numPr>
                <w:ilvl w:val="0"/>
                <w:numId w:val="3"/>
              </w:numPr>
              <w:ind w:left="142" w:right="138" w:firstLine="851"/>
              <w:rPr>
                <w:rFonts w:ascii="Calibri" w:hAnsi="Calibri" w:cs="Calibri"/>
                <w:lang w:eastAsia="lt-LT"/>
              </w:rPr>
            </w:pPr>
            <w:r w:rsidRPr="2FEB4C43">
              <w:rPr>
                <w:rFonts w:ascii="Calibri" w:hAnsi="Calibri" w:cs="Calibri"/>
                <w:lang w:eastAsia="lt-LT"/>
              </w:rPr>
              <w:t xml:space="preserve"> </w:t>
            </w:r>
            <w:r w:rsidR="00285BCC" w:rsidRPr="00D2596B">
              <w:rPr>
                <w:rFonts w:ascii="Calibri" w:hAnsi="Calibri" w:cs="Calibri"/>
                <w:lang w:eastAsia="lt-LT"/>
              </w:rPr>
              <w:t xml:space="preserve">Perkančioji organizacija neatlieka tinkamos kontrolės, ar Tiekėjas laikosi Sutarties sąlygų, susijusių su 15 </w:t>
            </w:r>
            <w:r w:rsidR="493438C9" w:rsidRPr="00D2596B">
              <w:rPr>
                <w:rFonts w:ascii="Calibri" w:hAnsi="Calibri" w:cs="Calibri"/>
                <w:lang w:eastAsia="lt-LT"/>
              </w:rPr>
              <w:t>d</w:t>
            </w:r>
            <w:r w:rsidR="38167CF6" w:rsidRPr="00D2596B">
              <w:rPr>
                <w:rFonts w:ascii="Calibri" w:hAnsi="Calibri" w:cs="Calibri"/>
                <w:lang w:eastAsia="lt-LT"/>
              </w:rPr>
              <w:t>ienų</w:t>
            </w:r>
            <w:r w:rsidR="00285BCC" w:rsidRPr="00D2596B">
              <w:rPr>
                <w:rFonts w:ascii="Calibri" w:hAnsi="Calibri" w:cs="Calibri"/>
                <w:lang w:eastAsia="lt-LT"/>
              </w:rPr>
              <w:t xml:space="preserve"> valgiarašči</w:t>
            </w:r>
            <w:r w:rsidR="12641343" w:rsidRPr="00D2596B">
              <w:rPr>
                <w:rFonts w:ascii="Calibri" w:hAnsi="Calibri" w:cs="Calibri"/>
                <w:lang w:eastAsia="lt-LT"/>
              </w:rPr>
              <w:t>ų parengimu</w:t>
            </w:r>
            <w:r w:rsidR="00285BCC" w:rsidRPr="00D2596B">
              <w:rPr>
                <w:rFonts w:ascii="Calibri" w:hAnsi="Calibri" w:cs="Calibri"/>
                <w:lang w:eastAsia="lt-LT"/>
              </w:rPr>
              <w:t xml:space="preserve"> bei jų keitimu.</w:t>
            </w:r>
          </w:p>
          <w:p w14:paraId="10DF4829" w14:textId="1D768402" w:rsidR="00285BCC" w:rsidRPr="00B34C57" w:rsidRDefault="00285BCC" w:rsidP="00285BCC">
            <w:pPr>
              <w:pStyle w:val="ListParagraph"/>
              <w:ind w:left="133" w:right="138" w:firstLine="860"/>
              <w:rPr>
                <w:rFonts w:ascii="Calibri" w:hAnsi="Calibri" w:cs="Calibri"/>
                <w:iCs/>
                <w:szCs w:val="24"/>
                <w:highlight w:val="green"/>
                <w:lang w:eastAsia="lt-LT"/>
              </w:rPr>
            </w:pPr>
            <w:r w:rsidRPr="00D2596B">
              <w:rPr>
                <w:rFonts w:ascii="Calibri" w:hAnsi="Calibri" w:cs="Calibri"/>
                <w:iCs/>
                <w:szCs w:val="24"/>
                <w:lang w:eastAsia="lt-LT"/>
              </w:rPr>
              <w:t xml:space="preserve">Vadovaujantis Sutarties priedo „Techninė specifikacija“ (toliau – Techninė specifikacija) 9.1 punktu, mokamas ir nemokamas maitinimas </w:t>
            </w:r>
            <w:r w:rsidR="00D2596B" w:rsidRPr="00D2596B">
              <w:rPr>
                <w:rFonts w:ascii="Calibri" w:hAnsi="Calibri" w:cs="Calibri"/>
                <w:iCs/>
                <w:szCs w:val="24"/>
                <w:lang w:eastAsia="lt-LT"/>
              </w:rPr>
              <w:t xml:space="preserve">(išskyrus užkandžių bufetą) </w:t>
            </w:r>
            <w:r w:rsidRPr="00D2596B">
              <w:rPr>
                <w:rFonts w:ascii="Calibri" w:hAnsi="Calibri" w:cs="Calibri"/>
                <w:iCs/>
                <w:szCs w:val="24"/>
                <w:lang w:eastAsia="lt-LT"/>
              </w:rPr>
              <w:t>turi būti organizuojamas pagal suderintą valgiaraštį (-</w:t>
            </w:r>
            <w:proofErr w:type="spellStart"/>
            <w:r w:rsidRPr="00D2596B">
              <w:rPr>
                <w:rFonts w:ascii="Calibri" w:hAnsi="Calibri" w:cs="Calibri"/>
                <w:iCs/>
                <w:szCs w:val="24"/>
                <w:lang w:eastAsia="lt-LT"/>
              </w:rPr>
              <w:t>čius</w:t>
            </w:r>
            <w:proofErr w:type="spellEnd"/>
            <w:r w:rsidRPr="00D2596B">
              <w:rPr>
                <w:rFonts w:ascii="Calibri" w:hAnsi="Calibri" w:cs="Calibri"/>
                <w:iCs/>
                <w:szCs w:val="24"/>
                <w:lang w:eastAsia="lt-LT"/>
              </w:rPr>
              <w:t xml:space="preserve">) ne </w:t>
            </w:r>
            <w:r w:rsidR="00D2596B" w:rsidRPr="00D2596B">
              <w:rPr>
                <w:rFonts w:ascii="Calibri" w:hAnsi="Calibri" w:cs="Calibri"/>
                <w:iCs/>
                <w:szCs w:val="24"/>
                <w:lang w:eastAsia="lt-LT"/>
              </w:rPr>
              <w:t>mažiau</w:t>
            </w:r>
            <w:r w:rsidRPr="00D2596B">
              <w:rPr>
                <w:rFonts w:ascii="Calibri" w:hAnsi="Calibri" w:cs="Calibri"/>
                <w:iCs/>
                <w:szCs w:val="24"/>
                <w:lang w:eastAsia="lt-LT"/>
              </w:rPr>
              <w:t xml:space="preserve"> kaip 15 darbo dienų laikotarpiui. Pagal Sutarties 3.4.18 punktą ir Techninės specifikacijos 9.10 punktą, Tiekėjas valgiaraštį (su paskaičiuotomis kainomis) bei technologines korteles turėjo suderinti su Perkančiąja organizacija per 10 darbo dienų nuo Sutarties pasirašymo.</w:t>
            </w:r>
          </w:p>
          <w:p w14:paraId="60E00CA8" w14:textId="77777777" w:rsidR="00285BCC" w:rsidRPr="00482224" w:rsidRDefault="00285BCC" w:rsidP="00285BCC">
            <w:pPr>
              <w:pStyle w:val="ListParagraph"/>
              <w:ind w:left="133" w:right="138" w:firstLine="860"/>
              <w:rPr>
                <w:rFonts w:ascii="Calibri" w:hAnsi="Calibri" w:cs="Calibri"/>
                <w:iCs/>
                <w:szCs w:val="24"/>
                <w:lang w:eastAsia="lt-LT"/>
              </w:rPr>
            </w:pPr>
            <w:r w:rsidRPr="00482224">
              <w:rPr>
                <w:rFonts w:ascii="Calibri" w:hAnsi="Calibri" w:cs="Calibri"/>
                <w:iCs/>
                <w:szCs w:val="24"/>
                <w:lang w:eastAsia="lt-LT"/>
              </w:rPr>
              <w:t xml:space="preserve">Vadovaujantis Techninės specifikacijos 9.12 punktu, suderintus valgiaraščius Tiekėjas gali keisti, pildyti ar tikslinti tik suderinęs su Perkančiąja organizacija. </w:t>
            </w:r>
          </w:p>
          <w:p w14:paraId="26789D87" w14:textId="554E2E3B" w:rsidR="009102EC" w:rsidRPr="00482224" w:rsidRDefault="009102EC" w:rsidP="00285BCC">
            <w:pPr>
              <w:pStyle w:val="ListParagraph"/>
              <w:ind w:left="133" w:right="138" w:firstLine="860"/>
              <w:rPr>
                <w:rFonts w:ascii="Calibri" w:hAnsi="Calibri" w:cs="Calibri"/>
                <w:iCs/>
                <w:szCs w:val="24"/>
                <w:lang w:eastAsia="lt-LT"/>
              </w:rPr>
            </w:pPr>
            <w:r w:rsidRPr="00482224">
              <w:rPr>
                <w:rFonts w:ascii="Calibri" w:hAnsi="Calibri" w:cs="Calibri"/>
                <w:iCs/>
                <w:szCs w:val="24"/>
                <w:lang w:eastAsia="lt-LT"/>
              </w:rPr>
              <w:t xml:space="preserve">Tarnyba, išnagrinėjusi Perkančiosios organizacijos </w:t>
            </w:r>
            <w:r w:rsidRPr="004A0CFE">
              <w:rPr>
                <w:rFonts w:ascii="Calibri" w:hAnsi="Calibri" w:cs="Calibri"/>
                <w:iCs/>
                <w:szCs w:val="24"/>
                <w:lang w:eastAsia="lt-LT"/>
              </w:rPr>
              <w:t>pateiktus</w:t>
            </w:r>
            <w:r w:rsidR="004A0CFE" w:rsidRPr="008B174D">
              <w:rPr>
                <w:rFonts w:asciiTheme="minorHAnsi" w:hAnsiTheme="minorHAnsi" w:cstheme="minorHAnsi"/>
                <w:iCs/>
                <w:szCs w:val="24"/>
                <w:vertAlign w:val="superscript"/>
                <w:lang w:eastAsia="lt-LT"/>
              </w:rPr>
              <w:footnoteReference w:id="14"/>
            </w:r>
            <w:r w:rsidR="004A0CFE">
              <w:rPr>
                <w:rFonts w:ascii="Calibri" w:hAnsi="Calibri" w:cs="Calibri"/>
                <w:iCs/>
                <w:szCs w:val="24"/>
                <w:lang w:eastAsia="lt-LT"/>
              </w:rPr>
              <w:t xml:space="preserve"> </w:t>
            </w:r>
            <w:r w:rsidRPr="00482224">
              <w:rPr>
                <w:rFonts w:ascii="Calibri" w:hAnsi="Calibri" w:cs="Calibri"/>
                <w:iCs/>
                <w:szCs w:val="24"/>
                <w:lang w:eastAsia="lt-LT"/>
              </w:rPr>
              <w:t>15 d. valgiaraščius</w:t>
            </w:r>
            <w:r w:rsidR="004C73F2" w:rsidRPr="00482224">
              <w:rPr>
                <w:rFonts w:ascii="Calibri" w:hAnsi="Calibri" w:cs="Calibri"/>
                <w:iCs/>
                <w:szCs w:val="24"/>
                <w:lang w:eastAsia="lt-LT"/>
              </w:rPr>
              <w:t xml:space="preserve"> ir technologines korteles</w:t>
            </w:r>
            <w:r w:rsidRPr="00482224">
              <w:rPr>
                <w:rFonts w:ascii="Calibri" w:hAnsi="Calibri" w:cs="Calibri"/>
                <w:iCs/>
                <w:szCs w:val="24"/>
                <w:lang w:eastAsia="lt-LT"/>
              </w:rPr>
              <w:t>, nustatė, kad:</w:t>
            </w:r>
          </w:p>
          <w:p w14:paraId="4F669FE8" w14:textId="6DAA40B4" w:rsidR="009102EC" w:rsidRPr="00482224" w:rsidRDefault="009102EC" w:rsidP="009102EC">
            <w:pPr>
              <w:pStyle w:val="ListParagraph"/>
              <w:numPr>
                <w:ilvl w:val="0"/>
                <w:numId w:val="21"/>
              </w:numPr>
              <w:tabs>
                <w:tab w:val="left" w:pos="1140"/>
              </w:tabs>
              <w:ind w:left="133" w:right="138" w:firstLine="851"/>
              <w:rPr>
                <w:rFonts w:ascii="Calibri" w:hAnsi="Calibri" w:cs="Calibri"/>
                <w:iCs/>
                <w:szCs w:val="24"/>
                <w:lang w:eastAsia="lt-LT"/>
              </w:rPr>
            </w:pPr>
            <w:r w:rsidRPr="00482224">
              <w:rPr>
                <w:rFonts w:ascii="Calibri" w:hAnsi="Calibri" w:cs="Calibri"/>
                <w:iCs/>
                <w:szCs w:val="24"/>
                <w:lang w:eastAsia="lt-LT"/>
              </w:rPr>
              <w:t>pateiktuose v</w:t>
            </w:r>
            <w:r w:rsidR="00285BCC" w:rsidRPr="00482224">
              <w:rPr>
                <w:rFonts w:ascii="Calibri" w:hAnsi="Calibri" w:cs="Calibri"/>
                <w:iCs/>
                <w:szCs w:val="24"/>
                <w:lang w:eastAsia="lt-LT"/>
              </w:rPr>
              <w:t>algiarašči</w:t>
            </w:r>
            <w:r w:rsidRPr="00482224">
              <w:rPr>
                <w:rFonts w:ascii="Calibri" w:hAnsi="Calibri" w:cs="Calibri"/>
                <w:iCs/>
                <w:szCs w:val="24"/>
                <w:lang w:eastAsia="lt-LT"/>
              </w:rPr>
              <w:t>uose</w:t>
            </w:r>
            <w:r w:rsidR="00285BCC" w:rsidRPr="00482224">
              <w:rPr>
                <w:rFonts w:ascii="Calibri" w:hAnsi="Calibri" w:cs="Calibri"/>
                <w:iCs/>
                <w:szCs w:val="24"/>
                <w:lang w:eastAsia="lt-LT"/>
              </w:rPr>
              <w:t xml:space="preserve"> </w:t>
            </w:r>
            <w:r w:rsidRPr="00482224">
              <w:rPr>
                <w:rFonts w:ascii="Calibri" w:hAnsi="Calibri" w:cs="Calibri"/>
                <w:iCs/>
                <w:szCs w:val="24"/>
                <w:lang w:eastAsia="lt-LT"/>
              </w:rPr>
              <w:t>nėra ap</w:t>
            </w:r>
            <w:r w:rsidR="00285BCC" w:rsidRPr="00482224">
              <w:rPr>
                <w:rFonts w:ascii="Calibri" w:hAnsi="Calibri" w:cs="Calibri"/>
                <w:iCs/>
                <w:szCs w:val="24"/>
                <w:lang w:eastAsia="lt-LT"/>
              </w:rPr>
              <w:t xml:space="preserve">skaičiuotų </w:t>
            </w:r>
            <w:r w:rsidR="00482224" w:rsidRPr="00482224">
              <w:rPr>
                <w:rFonts w:ascii="Calibri" w:hAnsi="Calibri" w:cs="Calibri"/>
                <w:iCs/>
                <w:szCs w:val="24"/>
                <w:lang w:eastAsia="lt-LT"/>
              </w:rPr>
              <w:t xml:space="preserve">kiekvieno patiekalo </w:t>
            </w:r>
            <w:r w:rsidR="00285BCC" w:rsidRPr="00482224">
              <w:rPr>
                <w:rFonts w:ascii="Calibri" w:hAnsi="Calibri" w:cs="Calibri"/>
                <w:iCs/>
                <w:szCs w:val="24"/>
                <w:lang w:eastAsia="lt-LT"/>
              </w:rPr>
              <w:t>kainų</w:t>
            </w:r>
            <w:r w:rsidR="00BA55C3">
              <w:rPr>
                <w:rFonts w:ascii="Calibri" w:hAnsi="Calibri" w:cs="Calibri"/>
                <w:iCs/>
                <w:szCs w:val="24"/>
                <w:lang w:eastAsia="lt-LT"/>
              </w:rPr>
              <w:t>.</w:t>
            </w:r>
            <w:r w:rsidR="00A6094A">
              <w:rPr>
                <w:rFonts w:ascii="Calibri" w:hAnsi="Calibri" w:cs="Calibri"/>
                <w:iCs/>
                <w:szCs w:val="24"/>
                <w:lang w:eastAsia="lt-LT"/>
              </w:rPr>
              <w:t xml:space="preserve"> </w:t>
            </w:r>
            <w:r w:rsidR="00BA55C3">
              <w:rPr>
                <w:rFonts w:ascii="Calibri" w:hAnsi="Calibri" w:cs="Calibri"/>
                <w:iCs/>
                <w:szCs w:val="24"/>
                <w:lang w:eastAsia="lt-LT"/>
              </w:rPr>
              <w:t>N</w:t>
            </w:r>
            <w:r w:rsidR="00A6094A">
              <w:rPr>
                <w:rFonts w:ascii="Calibri" w:hAnsi="Calibri" w:cs="Calibri"/>
                <w:iCs/>
                <w:szCs w:val="24"/>
                <w:lang w:eastAsia="lt-LT"/>
              </w:rPr>
              <w:t xml:space="preserve">urodoma </w:t>
            </w:r>
            <w:r w:rsidR="00BA55C3">
              <w:rPr>
                <w:rFonts w:ascii="Calibri" w:hAnsi="Calibri" w:cs="Calibri"/>
                <w:iCs/>
                <w:szCs w:val="24"/>
                <w:lang w:eastAsia="lt-LT"/>
              </w:rPr>
              <w:t xml:space="preserve">viena </w:t>
            </w:r>
            <w:r w:rsidR="00A6094A">
              <w:rPr>
                <w:rFonts w:ascii="Calibri" w:hAnsi="Calibri" w:cs="Calibri"/>
                <w:iCs/>
                <w:szCs w:val="24"/>
                <w:lang w:eastAsia="lt-LT"/>
              </w:rPr>
              <w:t xml:space="preserve">bendra komplekto kaina su PVM, nors </w:t>
            </w:r>
            <w:r w:rsidR="00BA55C3">
              <w:rPr>
                <w:rFonts w:ascii="Calibri" w:hAnsi="Calibri" w:cs="Calibri"/>
                <w:iCs/>
                <w:szCs w:val="24"/>
                <w:lang w:eastAsia="lt-LT"/>
              </w:rPr>
              <w:t xml:space="preserve">siūlomų keturių </w:t>
            </w:r>
            <w:r w:rsidR="00A6094A">
              <w:rPr>
                <w:rFonts w:ascii="Calibri" w:hAnsi="Calibri" w:cs="Calibri"/>
                <w:iCs/>
                <w:szCs w:val="24"/>
                <w:lang w:eastAsia="lt-LT"/>
              </w:rPr>
              <w:t xml:space="preserve">alternatyvių karštųjų patiekalų porcijų kainos </w:t>
            </w:r>
            <w:r w:rsidR="00BA55C3">
              <w:rPr>
                <w:rFonts w:ascii="Calibri" w:hAnsi="Calibri" w:cs="Calibri"/>
                <w:iCs/>
                <w:szCs w:val="24"/>
                <w:lang w:eastAsia="lt-LT"/>
              </w:rPr>
              <w:t xml:space="preserve">(su PVM), apskaičiuotos pagal Tiekėjo pasiūlymą, nėra vienodos (jos </w:t>
            </w:r>
            <w:r w:rsidR="00A6094A">
              <w:rPr>
                <w:rFonts w:ascii="Calibri" w:hAnsi="Calibri" w:cs="Calibri"/>
                <w:iCs/>
                <w:szCs w:val="24"/>
                <w:lang w:eastAsia="lt-LT"/>
              </w:rPr>
              <w:t>reikšmingai skiriasi</w:t>
            </w:r>
            <w:r w:rsidR="00BA55C3">
              <w:rPr>
                <w:rFonts w:ascii="Calibri" w:hAnsi="Calibri" w:cs="Calibri"/>
                <w:iCs/>
                <w:szCs w:val="24"/>
                <w:lang w:eastAsia="lt-LT"/>
              </w:rPr>
              <w:t xml:space="preserve"> viena nuo kitos). Pagal Tiekėjo pasiūlymo įkainius apskaičiuota komplekto kaina, skaičiuojant net ir brangiausią karštojo patiekalo alternatyvą, konkrečiu atveju gaunasi mažesnė už valgiaraščiuose nurodytą bendrą komplekto kainą;</w:t>
            </w:r>
          </w:p>
          <w:p w14:paraId="4823DB4E" w14:textId="1745A2E7" w:rsidR="009102EC" w:rsidRPr="00482224" w:rsidRDefault="00285BCC" w:rsidP="009102EC">
            <w:pPr>
              <w:pStyle w:val="ListParagraph"/>
              <w:numPr>
                <w:ilvl w:val="0"/>
                <w:numId w:val="21"/>
              </w:numPr>
              <w:tabs>
                <w:tab w:val="left" w:pos="1140"/>
              </w:tabs>
              <w:ind w:left="133" w:right="138" w:firstLine="851"/>
              <w:rPr>
                <w:rFonts w:ascii="Calibri" w:hAnsi="Calibri" w:cs="Calibri"/>
                <w:iCs/>
                <w:szCs w:val="24"/>
                <w:lang w:eastAsia="lt-LT"/>
              </w:rPr>
            </w:pPr>
            <w:r w:rsidRPr="00482224">
              <w:rPr>
                <w:rFonts w:ascii="Calibri" w:hAnsi="Calibri" w:cs="Calibri"/>
                <w:iCs/>
                <w:szCs w:val="24"/>
                <w:lang w:eastAsia="lt-LT"/>
              </w:rPr>
              <w:t xml:space="preserve">iš </w:t>
            </w:r>
            <w:r w:rsidR="009102EC" w:rsidRPr="00482224">
              <w:rPr>
                <w:rFonts w:ascii="Calibri" w:hAnsi="Calibri" w:cs="Calibri"/>
                <w:iCs/>
                <w:szCs w:val="24"/>
                <w:lang w:eastAsia="lt-LT"/>
              </w:rPr>
              <w:t xml:space="preserve">valgiaraščiuose </w:t>
            </w:r>
            <w:r w:rsidRPr="00482224">
              <w:rPr>
                <w:rFonts w:ascii="Calibri" w:hAnsi="Calibri" w:cs="Calibri"/>
                <w:iCs/>
                <w:szCs w:val="24"/>
                <w:lang w:eastAsia="lt-LT"/>
              </w:rPr>
              <w:t xml:space="preserve">pateiktos informacijos neaišku, </w:t>
            </w:r>
            <w:r w:rsidR="009102EC" w:rsidRPr="00482224">
              <w:rPr>
                <w:rFonts w:ascii="Calibri" w:hAnsi="Calibri" w:cs="Calibri"/>
                <w:iCs/>
                <w:szCs w:val="24"/>
                <w:lang w:eastAsia="lt-LT"/>
              </w:rPr>
              <w:t>kok</w:t>
            </w:r>
            <w:r w:rsidR="00316A2F">
              <w:rPr>
                <w:rFonts w:ascii="Calibri" w:hAnsi="Calibri" w:cs="Calibri"/>
                <w:iCs/>
                <w:szCs w:val="24"/>
                <w:lang w:eastAsia="lt-LT"/>
              </w:rPr>
              <w:t>io</w:t>
            </w:r>
            <w:r w:rsidR="009102EC" w:rsidRPr="00482224">
              <w:rPr>
                <w:rFonts w:ascii="Calibri" w:hAnsi="Calibri" w:cs="Calibri"/>
                <w:iCs/>
                <w:szCs w:val="24"/>
                <w:lang w:eastAsia="lt-LT"/>
              </w:rPr>
              <w:t xml:space="preserve">s yra siūlomų karštųjų patiekalų </w:t>
            </w:r>
            <w:r w:rsidR="004C73F2" w:rsidRPr="00482224">
              <w:rPr>
                <w:rFonts w:ascii="Calibri" w:hAnsi="Calibri" w:cs="Calibri"/>
                <w:iCs/>
                <w:szCs w:val="24"/>
                <w:lang w:eastAsia="lt-LT"/>
              </w:rPr>
              <w:t>sudedamosios dalys</w:t>
            </w:r>
            <w:r w:rsidR="009102EC" w:rsidRPr="00482224">
              <w:rPr>
                <w:rFonts w:ascii="Calibri" w:hAnsi="Calibri" w:cs="Calibri"/>
                <w:iCs/>
                <w:szCs w:val="24"/>
                <w:lang w:eastAsia="lt-LT"/>
              </w:rPr>
              <w:t>;</w:t>
            </w:r>
            <w:r w:rsidR="00F57793" w:rsidRPr="00482224">
              <w:rPr>
                <w:rFonts w:ascii="Calibri" w:hAnsi="Calibri" w:cs="Calibri"/>
                <w:iCs/>
                <w:szCs w:val="24"/>
                <w:lang w:eastAsia="lt-LT"/>
              </w:rPr>
              <w:t xml:space="preserve"> </w:t>
            </w:r>
          </w:p>
          <w:p w14:paraId="7B185602" w14:textId="4B45AF38" w:rsidR="009102EC" w:rsidRPr="00DA779B" w:rsidRDefault="004C73F2" w:rsidP="009102EC">
            <w:pPr>
              <w:pStyle w:val="ListParagraph"/>
              <w:numPr>
                <w:ilvl w:val="0"/>
                <w:numId w:val="21"/>
              </w:numPr>
              <w:tabs>
                <w:tab w:val="left" w:pos="1140"/>
              </w:tabs>
              <w:ind w:left="133" w:right="138" w:firstLine="851"/>
              <w:rPr>
                <w:rFonts w:ascii="Calibri" w:hAnsi="Calibri" w:cs="Calibri"/>
                <w:lang w:eastAsia="lt-LT"/>
              </w:rPr>
            </w:pPr>
            <w:r w:rsidRPr="7CBA4C1A">
              <w:rPr>
                <w:rFonts w:ascii="Calibri" w:hAnsi="Calibri" w:cs="Calibri"/>
                <w:lang w:eastAsia="lt-LT"/>
              </w:rPr>
              <w:t xml:space="preserve">kai kurių dienų faktiniuose kainoraščiuose nurodytas patiekalų asortimentas skiriasi nuo numatyto </w:t>
            </w:r>
            <w:r w:rsidR="009102EC" w:rsidRPr="7CBA4C1A">
              <w:rPr>
                <w:rFonts w:ascii="Calibri" w:hAnsi="Calibri" w:cs="Calibri"/>
                <w:lang w:eastAsia="lt-LT"/>
              </w:rPr>
              <w:t>15 d. valgiaraščiuose</w:t>
            </w:r>
            <w:r w:rsidRPr="7CBA4C1A">
              <w:rPr>
                <w:rFonts w:ascii="Calibri" w:hAnsi="Calibri" w:cs="Calibri"/>
                <w:lang w:eastAsia="lt-LT"/>
              </w:rPr>
              <w:t>.</w:t>
            </w:r>
            <w:r w:rsidR="009102EC" w:rsidRPr="7CBA4C1A">
              <w:rPr>
                <w:rFonts w:ascii="Calibri" w:hAnsi="Calibri" w:cs="Calibri"/>
                <w:lang w:eastAsia="lt-LT"/>
              </w:rPr>
              <w:t xml:space="preserve"> Pavyzdžiui, 2025 m. </w:t>
            </w:r>
            <w:r w:rsidR="00482224" w:rsidRPr="7CBA4C1A">
              <w:rPr>
                <w:rFonts w:ascii="Calibri" w:hAnsi="Calibri" w:cs="Calibri"/>
                <w:lang w:eastAsia="lt-LT"/>
              </w:rPr>
              <w:t>spalio</w:t>
            </w:r>
            <w:r w:rsidR="009102EC" w:rsidRPr="7CBA4C1A">
              <w:rPr>
                <w:rFonts w:ascii="Calibri" w:hAnsi="Calibri" w:cs="Calibri"/>
                <w:lang w:eastAsia="lt-LT"/>
              </w:rPr>
              <w:t xml:space="preserve"> 2</w:t>
            </w:r>
            <w:r w:rsidR="00482224" w:rsidRPr="7CBA4C1A">
              <w:rPr>
                <w:rFonts w:ascii="Calibri" w:hAnsi="Calibri" w:cs="Calibri"/>
                <w:lang w:eastAsia="lt-LT"/>
              </w:rPr>
              <w:t>3</w:t>
            </w:r>
            <w:r w:rsidR="009102EC" w:rsidRPr="7CBA4C1A">
              <w:rPr>
                <w:rFonts w:ascii="Calibri" w:hAnsi="Calibri" w:cs="Calibri"/>
                <w:lang w:eastAsia="lt-LT"/>
              </w:rPr>
              <w:t xml:space="preserve"> d. (II savaitė, </w:t>
            </w:r>
            <w:r w:rsidR="00482224" w:rsidRPr="7CBA4C1A">
              <w:rPr>
                <w:rFonts w:ascii="Calibri" w:hAnsi="Calibri" w:cs="Calibri"/>
                <w:lang w:eastAsia="lt-LT"/>
              </w:rPr>
              <w:t>ketvirt</w:t>
            </w:r>
            <w:r w:rsidR="009102EC" w:rsidRPr="7CBA4C1A">
              <w:rPr>
                <w:rFonts w:ascii="Calibri" w:hAnsi="Calibri" w:cs="Calibri"/>
                <w:lang w:eastAsia="lt-LT"/>
              </w:rPr>
              <w:t>adienis) pagal 15 d. valgiaraščius turėjo būti siūlom</w:t>
            </w:r>
            <w:r w:rsidR="00316A2F" w:rsidRPr="7CBA4C1A">
              <w:rPr>
                <w:rFonts w:ascii="Calibri" w:hAnsi="Calibri" w:cs="Calibri"/>
                <w:lang w:eastAsia="lt-LT"/>
              </w:rPr>
              <w:t>as</w:t>
            </w:r>
            <w:r w:rsidR="009102EC" w:rsidRPr="7CBA4C1A">
              <w:rPr>
                <w:rFonts w:ascii="Calibri" w:hAnsi="Calibri" w:cs="Calibri"/>
                <w:lang w:eastAsia="lt-LT"/>
              </w:rPr>
              <w:t xml:space="preserve"> </w:t>
            </w:r>
            <w:r w:rsidR="00DA779B" w:rsidRPr="7CBA4C1A">
              <w:rPr>
                <w:rFonts w:ascii="Calibri" w:hAnsi="Calibri" w:cs="Calibri"/>
                <w:lang w:eastAsia="lt-LT"/>
              </w:rPr>
              <w:t>troškintas kiaulienos ir jautienos maltinukas su avižų sėlenomis</w:t>
            </w:r>
            <w:r w:rsidR="00316A2F" w:rsidRPr="7CBA4C1A">
              <w:rPr>
                <w:rFonts w:ascii="Calibri" w:hAnsi="Calibri" w:cs="Calibri"/>
                <w:lang w:eastAsia="lt-LT"/>
              </w:rPr>
              <w:t xml:space="preserve"> ir</w:t>
            </w:r>
            <w:r w:rsidR="00DA779B" w:rsidRPr="7CBA4C1A">
              <w:rPr>
                <w:rFonts w:ascii="Calibri" w:hAnsi="Calibri" w:cs="Calibri"/>
                <w:lang w:eastAsia="lt-LT"/>
              </w:rPr>
              <w:t xml:space="preserve"> </w:t>
            </w:r>
            <w:proofErr w:type="spellStart"/>
            <w:r w:rsidR="00DA779B" w:rsidRPr="7CBA4C1A">
              <w:rPr>
                <w:rFonts w:ascii="Calibri" w:hAnsi="Calibri" w:cs="Calibri"/>
                <w:lang w:eastAsia="lt-LT"/>
              </w:rPr>
              <w:t>lazanija</w:t>
            </w:r>
            <w:proofErr w:type="spellEnd"/>
            <w:r w:rsidR="00DA779B" w:rsidRPr="7CBA4C1A">
              <w:rPr>
                <w:rFonts w:ascii="Calibri" w:hAnsi="Calibri" w:cs="Calibri"/>
                <w:lang w:eastAsia="lt-LT"/>
              </w:rPr>
              <w:t xml:space="preserve"> su varškės ir špinatų įdaru</w:t>
            </w:r>
            <w:r w:rsidR="009102EC" w:rsidRPr="7CBA4C1A">
              <w:rPr>
                <w:rFonts w:ascii="Calibri" w:hAnsi="Calibri" w:cs="Calibri"/>
                <w:lang w:eastAsia="lt-LT"/>
              </w:rPr>
              <w:t xml:space="preserve">, bet </w:t>
            </w:r>
            <w:r w:rsidR="00316A2F" w:rsidRPr="7CBA4C1A">
              <w:rPr>
                <w:rFonts w:ascii="Calibri" w:hAnsi="Calibri" w:cs="Calibri"/>
                <w:lang w:eastAsia="lt-LT"/>
              </w:rPr>
              <w:t xml:space="preserve">vietoje jų </w:t>
            </w:r>
            <w:r w:rsidR="009102EC" w:rsidRPr="7CBA4C1A">
              <w:rPr>
                <w:rFonts w:ascii="Calibri" w:hAnsi="Calibri" w:cs="Calibri"/>
                <w:lang w:eastAsia="lt-LT"/>
              </w:rPr>
              <w:t>faktiškai buvo siūlom</w:t>
            </w:r>
            <w:r w:rsidR="00316A2F" w:rsidRPr="7CBA4C1A">
              <w:rPr>
                <w:rFonts w:ascii="Calibri" w:hAnsi="Calibri" w:cs="Calibri"/>
                <w:lang w:eastAsia="lt-LT"/>
              </w:rPr>
              <w:t>as</w:t>
            </w:r>
            <w:r w:rsidR="009102EC" w:rsidRPr="7CBA4C1A">
              <w:rPr>
                <w:rFonts w:ascii="Calibri" w:hAnsi="Calibri" w:cs="Calibri"/>
                <w:lang w:eastAsia="lt-LT"/>
              </w:rPr>
              <w:t xml:space="preserve"> </w:t>
            </w:r>
            <w:r w:rsidR="00DA779B" w:rsidRPr="7CBA4C1A">
              <w:rPr>
                <w:rFonts w:ascii="Calibri" w:hAnsi="Calibri" w:cs="Calibri"/>
                <w:lang w:eastAsia="lt-LT"/>
              </w:rPr>
              <w:t xml:space="preserve">vištienos karbonadas ir pikantiški </w:t>
            </w:r>
            <w:proofErr w:type="spellStart"/>
            <w:r w:rsidR="00DA779B" w:rsidRPr="7CBA4C1A">
              <w:rPr>
                <w:rFonts w:ascii="Calibri" w:hAnsi="Calibri" w:cs="Calibri"/>
                <w:lang w:eastAsia="lt-LT"/>
              </w:rPr>
              <w:t>bulvinukai</w:t>
            </w:r>
            <w:proofErr w:type="spellEnd"/>
            <w:r w:rsidR="00BF0710" w:rsidRPr="7CBA4C1A">
              <w:rPr>
                <w:rFonts w:ascii="Calibri" w:hAnsi="Calibri" w:cs="Calibri"/>
                <w:lang w:eastAsia="lt-LT"/>
              </w:rPr>
              <w:t xml:space="preserve">; </w:t>
            </w:r>
            <w:r w:rsidR="008017BB" w:rsidRPr="7CBA4C1A">
              <w:rPr>
                <w:rFonts w:ascii="Calibri" w:hAnsi="Calibri" w:cs="Calibri"/>
                <w:lang w:eastAsia="lt-LT"/>
              </w:rPr>
              <w:t xml:space="preserve">garnyrui turėjo būti siūlomi viso grūdo makaronai, bet faktiškai buvo siūloma bulvių košė; </w:t>
            </w:r>
            <w:r w:rsidR="00BF0710" w:rsidRPr="7CBA4C1A">
              <w:rPr>
                <w:rFonts w:ascii="Calibri" w:hAnsi="Calibri" w:cs="Calibri"/>
                <w:lang w:eastAsia="lt-LT"/>
              </w:rPr>
              <w:t>turėjo būti siūloma 150 g sriubos porcija, bet buvo siūloma 250 g porcija</w:t>
            </w:r>
            <w:r w:rsidR="008017BB" w:rsidRPr="7CBA4C1A">
              <w:rPr>
                <w:rFonts w:ascii="Calibri" w:hAnsi="Calibri" w:cs="Calibri"/>
                <w:lang w:eastAsia="lt-LT"/>
              </w:rPr>
              <w:t>; turėjo būti siūlom</w:t>
            </w:r>
            <w:r w:rsidR="00316A2F" w:rsidRPr="7CBA4C1A">
              <w:rPr>
                <w:rFonts w:ascii="Calibri" w:hAnsi="Calibri" w:cs="Calibri"/>
                <w:lang w:eastAsia="lt-LT"/>
              </w:rPr>
              <w:t>os</w:t>
            </w:r>
            <w:r w:rsidR="008017BB" w:rsidRPr="7CBA4C1A">
              <w:rPr>
                <w:rFonts w:ascii="Calibri" w:hAnsi="Calibri" w:cs="Calibri"/>
                <w:lang w:eastAsia="lt-LT"/>
              </w:rPr>
              <w:t xml:space="preserve"> kiaulienos ir daržovių </w:t>
            </w:r>
            <w:proofErr w:type="spellStart"/>
            <w:r w:rsidR="008017BB" w:rsidRPr="7CBA4C1A">
              <w:rPr>
                <w:rFonts w:ascii="Calibri" w:hAnsi="Calibri" w:cs="Calibri"/>
                <w:lang w:eastAsia="lt-LT"/>
              </w:rPr>
              <w:t>rizoto</w:t>
            </w:r>
            <w:proofErr w:type="spellEnd"/>
            <w:r w:rsidR="008017BB" w:rsidRPr="7CBA4C1A">
              <w:rPr>
                <w:rFonts w:ascii="Calibri" w:hAnsi="Calibri" w:cs="Calibri"/>
                <w:lang w:eastAsia="lt-LT"/>
              </w:rPr>
              <w:t xml:space="preserve"> 150</w:t>
            </w:r>
            <w:r w:rsidR="00C16D4E">
              <w:rPr>
                <w:rFonts w:ascii="Calibri" w:hAnsi="Calibri" w:cs="Calibri"/>
                <w:lang w:eastAsia="lt-LT"/>
              </w:rPr>
              <w:t xml:space="preserve"> </w:t>
            </w:r>
            <w:r w:rsidR="008017BB" w:rsidRPr="7CBA4C1A">
              <w:rPr>
                <w:rFonts w:ascii="Calibri" w:hAnsi="Calibri" w:cs="Calibri"/>
                <w:lang w:eastAsia="lt-LT"/>
              </w:rPr>
              <w:t>g ir 200 g porcijos, bet buvo siūloma 250 g porcija</w:t>
            </w:r>
            <w:r w:rsidR="005D5303" w:rsidRPr="7CBA4C1A">
              <w:rPr>
                <w:rFonts w:ascii="Calibri" w:hAnsi="Calibri" w:cs="Calibri"/>
                <w:lang w:eastAsia="lt-LT"/>
              </w:rPr>
              <w:t>;</w:t>
            </w:r>
          </w:p>
          <w:p w14:paraId="3AC89D29" w14:textId="64371CC9" w:rsidR="005D5303" w:rsidRPr="00D167BE" w:rsidRDefault="005D5303" w:rsidP="009102EC">
            <w:pPr>
              <w:pStyle w:val="ListParagraph"/>
              <w:numPr>
                <w:ilvl w:val="0"/>
                <w:numId w:val="21"/>
              </w:numPr>
              <w:tabs>
                <w:tab w:val="left" w:pos="1140"/>
              </w:tabs>
              <w:ind w:left="133" w:right="138" w:firstLine="851"/>
              <w:rPr>
                <w:rFonts w:ascii="Calibri" w:hAnsi="Calibri" w:cs="Calibri"/>
                <w:iCs/>
                <w:szCs w:val="24"/>
                <w:lang w:eastAsia="lt-LT"/>
              </w:rPr>
            </w:pPr>
            <w:r w:rsidRPr="00D167BE">
              <w:rPr>
                <w:rFonts w:ascii="Calibri" w:hAnsi="Calibri" w:cs="Calibri"/>
                <w:iCs/>
                <w:szCs w:val="24"/>
                <w:lang w:eastAsia="lt-LT"/>
              </w:rPr>
              <w:t>kai kurių 15 d. valgiaraščiuose ir faktiniuose kainoraščiuose nurodytų patiekalų technologinės kortelės nėra pateiktos. Pavyzdžiui, nepateiktos mėsos ir žuvies patiekalų technologinės kortelės</w:t>
            </w:r>
            <w:r w:rsidR="00D167BE">
              <w:rPr>
                <w:rFonts w:ascii="Calibri" w:hAnsi="Calibri" w:cs="Calibri"/>
                <w:iCs/>
                <w:szCs w:val="24"/>
                <w:lang w:eastAsia="lt-LT"/>
              </w:rPr>
              <w:t>;</w:t>
            </w:r>
            <w:r w:rsidRPr="00D167BE">
              <w:rPr>
                <w:rFonts w:ascii="Calibri" w:hAnsi="Calibri" w:cs="Calibri"/>
                <w:iCs/>
                <w:szCs w:val="24"/>
                <w:lang w:eastAsia="lt-LT"/>
              </w:rPr>
              <w:t xml:space="preserve"> </w:t>
            </w:r>
          </w:p>
          <w:p w14:paraId="1A07D6B6" w14:textId="0B5A4C1A" w:rsidR="00285BCC" w:rsidRPr="00D167BE" w:rsidRDefault="00F57793" w:rsidP="00285BCC">
            <w:pPr>
              <w:pStyle w:val="ListParagraph"/>
              <w:ind w:left="133" w:right="138" w:firstLine="860"/>
              <w:rPr>
                <w:rFonts w:ascii="Calibri" w:hAnsi="Calibri" w:cs="Calibri"/>
                <w:iCs/>
                <w:szCs w:val="24"/>
                <w:lang w:eastAsia="lt-LT"/>
              </w:rPr>
            </w:pPr>
            <w:r w:rsidRPr="00D167BE">
              <w:rPr>
                <w:rFonts w:ascii="Calibri" w:hAnsi="Calibri" w:cs="Calibri"/>
                <w:iCs/>
                <w:szCs w:val="24"/>
                <w:lang w:eastAsia="lt-LT"/>
              </w:rPr>
              <w:t xml:space="preserve">Perkančioji organizacija </w:t>
            </w:r>
            <w:r w:rsidR="00285BCC" w:rsidRPr="00D167BE">
              <w:rPr>
                <w:rFonts w:ascii="Calibri" w:hAnsi="Calibri" w:cs="Calibri"/>
                <w:iCs/>
                <w:szCs w:val="24"/>
                <w:lang w:eastAsia="lt-LT"/>
              </w:rPr>
              <w:t xml:space="preserve">nepateikė dokumentų, patvirtinančių, kad Tiekėjas </w:t>
            </w:r>
            <w:r w:rsidR="005D5303" w:rsidRPr="00D167BE">
              <w:rPr>
                <w:rFonts w:ascii="Calibri" w:hAnsi="Calibri" w:cs="Calibri"/>
                <w:iCs/>
                <w:szCs w:val="24"/>
                <w:lang w:eastAsia="lt-LT"/>
              </w:rPr>
              <w:t xml:space="preserve">valgiaraščius ir technologines korteles </w:t>
            </w:r>
            <w:r w:rsidR="00285BCC" w:rsidRPr="00D167BE">
              <w:rPr>
                <w:rFonts w:ascii="Calibri" w:hAnsi="Calibri" w:cs="Calibri"/>
                <w:iCs/>
                <w:szCs w:val="24"/>
                <w:lang w:eastAsia="lt-LT"/>
              </w:rPr>
              <w:t xml:space="preserve">Perkančiajai organizacijai </w:t>
            </w:r>
            <w:r w:rsidR="009102EC" w:rsidRPr="00D167BE">
              <w:rPr>
                <w:rFonts w:ascii="Calibri" w:hAnsi="Calibri" w:cs="Calibri"/>
                <w:iCs/>
                <w:szCs w:val="24"/>
                <w:lang w:eastAsia="lt-LT"/>
              </w:rPr>
              <w:t>pateikė per</w:t>
            </w:r>
            <w:r w:rsidR="00285BCC" w:rsidRPr="00D167BE">
              <w:rPr>
                <w:rFonts w:ascii="Calibri" w:hAnsi="Calibri" w:cs="Calibri"/>
                <w:iCs/>
                <w:szCs w:val="24"/>
                <w:lang w:eastAsia="lt-LT"/>
              </w:rPr>
              <w:t xml:space="preserve"> 10 darbo dienų nuo Sutarties pasirašymo ir kad Perkančioji organizacija juos suderino. </w:t>
            </w:r>
          </w:p>
          <w:p w14:paraId="128F928A" w14:textId="5A1B1F83" w:rsidR="00C52F0A" w:rsidRDefault="00285BCC" w:rsidP="005D5303">
            <w:pPr>
              <w:pStyle w:val="ListParagraph"/>
              <w:ind w:left="133" w:right="138" w:firstLine="860"/>
              <w:rPr>
                <w:rFonts w:ascii="Calibri" w:hAnsi="Calibri" w:cs="Calibri"/>
                <w:iCs/>
                <w:szCs w:val="24"/>
                <w:lang w:eastAsia="lt-LT"/>
              </w:rPr>
            </w:pPr>
            <w:r w:rsidRPr="00D167BE">
              <w:rPr>
                <w:rFonts w:ascii="Calibri" w:hAnsi="Calibri" w:cs="Calibri"/>
                <w:iCs/>
                <w:szCs w:val="24"/>
                <w:lang w:eastAsia="lt-LT"/>
              </w:rPr>
              <w:t xml:space="preserve">Perkančioji organizacija </w:t>
            </w:r>
            <w:r w:rsidR="004C73F2" w:rsidRPr="00D167BE">
              <w:rPr>
                <w:rFonts w:ascii="Calibri" w:hAnsi="Calibri" w:cs="Calibri"/>
                <w:iCs/>
                <w:szCs w:val="24"/>
                <w:lang w:eastAsia="lt-LT"/>
              </w:rPr>
              <w:t xml:space="preserve">taip pat </w:t>
            </w:r>
            <w:r w:rsidRPr="00D167BE">
              <w:rPr>
                <w:rFonts w:ascii="Calibri" w:hAnsi="Calibri" w:cs="Calibri"/>
                <w:iCs/>
                <w:szCs w:val="24"/>
                <w:lang w:eastAsia="lt-LT"/>
              </w:rPr>
              <w:t xml:space="preserve">Tarnybai nepateikė jokių dokumentų, patvirtinančių, kad ji tikrina, ar faktiškai tiekiamų patiekalų asortimentas atitinka 15 d. valgiaraščius, arba kad Tiekėjas suderino valgiaraščių </w:t>
            </w:r>
            <w:r w:rsidR="005D5303" w:rsidRPr="00D167BE">
              <w:rPr>
                <w:rFonts w:ascii="Calibri" w:hAnsi="Calibri" w:cs="Calibri"/>
                <w:iCs/>
                <w:szCs w:val="24"/>
                <w:lang w:eastAsia="lt-LT"/>
              </w:rPr>
              <w:t xml:space="preserve">ir technologinių kortelių </w:t>
            </w:r>
            <w:r w:rsidRPr="00D167BE">
              <w:rPr>
                <w:rFonts w:ascii="Calibri" w:hAnsi="Calibri" w:cs="Calibri"/>
                <w:iCs/>
                <w:szCs w:val="24"/>
                <w:lang w:eastAsia="lt-LT"/>
              </w:rPr>
              <w:t>pakeitimus su Perkančiąja organizacija pagal Techninės specifikacijos 9.12 punkto reikalavimus.</w:t>
            </w:r>
          </w:p>
          <w:p w14:paraId="30BE9816" w14:textId="77777777" w:rsidR="005D5303" w:rsidRPr="00D970FD" w:rsidRDefault="005D5303" w:rsidP="005D5303">
            <w:pPr>
              <w:pStyle w:val="ListParagraph"/>
              <w:ind w:left="133" w:right="138" w:firstLine="860"/>
              <w:rPr>
                <w:rFonts w:ascii="Calibri" w:hAnsi="Calibri" w:cs="Calibri"/>
                <w:iCs/>
                <w:szCs w:val="24"/>
                <w:highlight w:val="yellow"/>
                <w:lang w:eastAsia="lt-LT"/>
              </w:rPr>
            </w:pPr>
          </w:p>
          <w:p w14:paraId="177ED310" w14:textId="20E2B085" w:rsidR="00A12C6E" w:rsidRPr="006F4E9C" w:rsidRDefault="002F7CAF" w:rsidP="00E2196B">
            <w:pPr>
              <w:ind w:left="142" w:right="138" w:firstLine="851"/>
              <w:rPr>
                <w:rFonts w:ascii="Calibri" w:hAnsi="Calibri" w:cs="Calibri"/>
                <w:lang w:eastAsia="lt-LT"/>
              </w:rPr>
            </w:pPr>
            <w:r w:rsidRPr="006F4E9C">
              <w:rPr>
                <w:rFonts w:ascii="Calibri" w:hAnsi="Calibri" w:cs="Calibri"/>
                <w:lang w:eastAsia="lt-LT"/>
              </w:rPr>
              <w:t>Apibendrindama</w:t>
            </w:r>
            <w:r w:rsidR="00FC5254" w:rsidRPr="006F4E9C">
              <w:rPr>
                <w:rFonts w:ascii="Calibri" w:hAnsi="Calibri" w:cs="Calibri"/>
                <w:lang w:eastAsia="lt-LT"/>
              </w:rPr>
              <w:t xml:space="preserve"> tai, kas išdėstyta pirmiau, Tarnyba konstatuoja, kad </w:t>
            </w:r>
            <w:r w:rsidR="00A4408E" w:rsidRPr="006F4E9C">
              <w:rPr>
                <w:rFonts w:ascii="Calibri" w:hAnsi="Calibri" w:cs="Calibri"/>
                <w:lang w:eastAsia="lt-LT"/>
              </w:rPr>
              <w:t xml:space="preserve">Sutarčių priežiūrą </w:t>
            </w:r>
            <w:r w:rsidR="00FC5254" w:rsidRPr="006F4E9C">
              <w:rPr>
                <w:rFonts w:ascii="Calibri" w:hAnsi="Calibri" w:cs="Calibri"/>
                <w:lang w:eastAsia="lt-LT"/>
              </w:rPr>
              <w:t>Perkančioji organizacija vykd</w:t>
            </w:r>
            <w:r w:rsidR="7EFB4CE2" w:rsidRPr="006F4E9C">
              <w:rPr>
                <w:rFonts w:ascii="Calibri" w:hAnsi="Calibri" w:cs="Calibri"/>
                <w:lang w:eastAsia="lt-LT"/>
              </w:rPr>
              <w:t>o</w:t>
            </w:r>
            <w:r w:rsidR="00FC5254" w:rsidRPr="006F4E9C">
              <w:rPr>
                <w:rFonts w:ascii="Calibri" w:hAnsi="Calibri" w:cs="Calibri"/>
                <w:lang w:eastAsia="lt-LT"/>
              </w:rPr>
              <w:t xml:space="preserve"> </w:t>
            </w:r>
            <w:r w:rsidR="00A4408E" w:rsidRPr="006F4E9C">
              <w:rPr>
                <w:rFonts w:ascii="Calibri" w:hAnsi="Calibri" w:cs="Calibri"/>
                <w:lang w:eastAsia="lt-LT"/>
              </w:rPr>
              <w:t xml:space="preserve">pažeisdama </w:t>
            </w:r>
            <w:r w:rsidR="00FC5254" w:rsidRPr="006F4E9C">
              <w:rPr>
                <w:rFonts w:ascii="Calibri" w:hAnsi="Calibri" w:cs="Calibri"/>
                <w:lang w:eastAsia="lt-LT"/>
              </w:rPr>
              <w:t xml:space="preserve">Įstatymo 17 straipsnio 1 dalyje </w:t>
            </w:r>
            <w:r w:rsidR="00A4408E" w:rsidRPr="006F4E9C">
              <w:rPr>
                <w:rFonts w:ascii="Calibri" w:hAnsi="Calibri" w:cs="Calibri"/>
                <w:lang w:eastAsia="lt-LT"/>
              </w:rPr>
              <w:t>įtvirtint</w:t>
            </w:r>
            <w:r w:rsidR="651C296E" w:rsidRPr="006F4E9C">
              <w:rPr>
                <w:rFonts w:ascii="Calibri" w:hAnsi="Calibri" w:cs="Calibri"/>
                <w:lang w:eastAsia="lt-LT"/>
              </w:rPr>
              <w:t>ą</w:t>
            </w:r>
            <w:r w:rsidR="00A4408E" w:rsidRPr="006F4E9C">
              <w:rPr>
                <w:rFonts w:ascii="Calibri" w:hAnsi="Calibri" w:cs="Calibri"/>
                <w:lang w:eastAsia="lt-LT"/>
              </w:rPr>
              <w:t xml:space="preserve"> </w:t>
            </w:r>
            <w:r w:rsidR="00FC5254" w:rsidRPr="006F4E9C">
              <w:rPr>
                <w:rFonts w:ascii="Calibri" w:hAnsi="Calibri" w:cs="Calibri"/>
                <w:lang w:eastAsia="lt-LT"/>
              </w:rPr>
              <w:t>skaidrumo princip</w:t>
            </w:r>
            <w:r w:rsidR="6654B13F" w:rsidRPr="006F4E9C">
              <w:rPr>
                <w:rFonts w:ascii="Calibri" w:hAnsi="Calibri" w:cs="Calibri"/>
                <w:lang w:eastAsia="lt-LT"/>
              </w:rPr>
              <w:t>ą</w:t>
            </w:r>
            <w:r w:rsidR="00A4408E" w:rsidRPr="006F4E9C">
              <w:rPr>
                <w:rFonts w:ascii="Calibri" w:hAnsi="Calibri" w:cs="Calibri"/>
                <w:lang w:eastAsia="lt-LT"/>
              </w:rPr>
              <w:t>,</w:t>
            </w:r>
            <w:r w:rsidR="00FC5254" w:rsidRPr="006F4E9C">
              <w:rPr>
                <w:rFonts w:ascii="Calibri" w:hAnsi="Calibri" w:cs="Calibri"/>
                <w:lang w:eastAsia="lt-LT"/>
              </w:rPr>
              <w:t xml:space="preserve"> </w:t>
            </w:r>
            <w:r w:rsidR="00DD45A2" w:rsidRPr="006F4E9C">
              <w:rPr>
                <w:rFonts w:ascii="Calibri" w:hAnsi="Calibri" w:cs="Calibri"/>
                <w:lang w:eastAsia="lt-LT"/>
              </w:rPr>
              <w:t xml:space="preserve">2 dalies 1 punkto </w:t>
            </w:r>
            <w:r w:rsidR="00A4408E" w:rsidRPr="006F4E9C">
              <w:rPr>
                <w:rFonts w:ascii="Calibri" w:hAnsi="Calibri" w:cs="Calibri"/>
                <w:lang w:eastAsia="lt-LT"/>
              </w:rPr>
              <w:t>reikalavimus</w:t>
            </w:r>
            <w:r w:rsidR="00DD45A2" w:rsidRPr="006F4E9C">
              <w:rPr>
                <w:rFonts w:ascii="Calibri" w:hAnsi="Calibri" w:cs="Calibri"/>
                <w:lang w:eastAsia="lt-LT"/>
              </w:rPr>
              <w:t>.</w:t>
            </w:r>
          </w:p>
        </w:tc>
      </w:tr>
      <w:tr w:rsidR="00D2596B" w:rsidRPr="006F4E9C" w14:paraId="027A52ED" w14:textId="77777777" w:rsidTr="26BF9E81">
        <w:tblPrEx>
          <w:tblCellMar>
            <w:left w:w="0" w:type="dxa"/>
            <w:right w:w="0" w:type="dxa"/>
          </w:tblCellMar>
        </w:tblPrEx>
        <w:trPr>
          <w:trHeight w:val="388"/>
        </w:trPr>
        <w:tc>
          <w:tcPr>
            <w:tcW w:w="9642" w:type="dxa"/>
            <w:gridSpan w:val="2"/>
            <w:tcBorders>
              <w:top w:val="single" w:sz="4" w:space="0" w:color="auto"/>
              <w:left w:val="single" w:sz="4" w:space="0" w:color="auto"/>
              <w:bottom w:val="single" w:sz="4" w:space="0" w:color="auto"/>
              <w:right w:val="single" w:sz="4" w:space="0" w:color="auto"/>
            </w:tcBorders>
          </w:tcPr>
          <w:p w14:paraId="7B01788A" w14:textId="77777777" w:rsidR="00D2596B" w:rsidRPr="008B174D" w:rsidRDefault="00D2596B" w:rsidP="00E234CC">
            <w:pPr>
              <w:ind w:left="142" w:right="136" w:firstLine="851"/>
              <w:rPr>
                <w:rFonts w:asciiTheme="minorHAnsi" w:hAnsiTheme="minorHAnsi" w:cstheme="minorHAnsi"/>
                <w:iCs/>
                <w:szCs w:val="24"/>
                <w:lang w:eastAsia="lt-LT"/>
              </w:rPr>
            </w:pPr>
          </w:p>
        </w:tc>
      </w:tr>
    </w:tbl>
    <w:p w14:paraId="44517ED2" w14:textId="77777777" w:rsidR="00356FE0" w:rsidRPr="006F4E9C" w:rsidRDefault="00356FE0">
      <w:pPr>
        <w:ind w:left="-113"/>
        <w:jc w:val="center"/>
        <w:rPr>
          <w:rFonts w:asciiTheme="minorHAnsi" w:hAnsiTheme="minorHAnsi" w:cstheme="minorHAnsi"/>
          <w:b/>
          <w:szCs w:val="24"/>
          <w:lang w:eastAsia="lt-LT"/>
        </w:rPr>
      </w:pPr>
    </w:p>
    <w:p w14:paraId="7D6368C4" w14:textId="77777777" w:rsidR="004A0CFE" w:rsidRDefault="004A0CFE" w:rsidP="00A0003C">
      <w:pPr>
        <w:ind w:left="-113"/>
        <w:jc w:val="center"/>
        <w:rPr>
          <w:rFonts w:asciiTheme="minorHAnsi" w:hAnsiTheme="minorHAnsi" w:cstheme="minorHAnsi"/>
          <w:b/>
          <w:szCs w:val="24"/>
          <w:lang w:eastAsia="lt-LT"/>
        </w:rPr>
      </w:pPr>
    </w:p>
    <w:p w14:paraId="057B1DD4" w14:textId="3E8131E1" w:rsidR="00356FE0" w:rsidRPr="006F4E9C" w:rsidRDefault="00F32340" w:rsidP="003B2FCC">
      <w:pPr>
        <w:keepNext/>
        <w:keepLines/>
        <w:ind w:left="-113"/>
        <w:jc w:val="center"/>
        <w:rPr>
          <w:rFonts w:asciiTheme="minorHAnsi" w:hAnsiTheme="minorHAnsi" w:cstheme="minorHAnsi"/>
          <w:b/>
          <w:color w:val="000000"/>
          <w:szCs w:val="24"/>
          <w:lang w:eastAsia="lt-LT"/>
        </w:rPr>
      </w:pPr>
      <w:r w:rsidRPr="006F4E9C">
        <w:rPr>
          <w:rFonts w:asciiTheme="minorHAnsi" w:hAnsiTheme="minorHAnsi" w:cstheme="minorHAnsi"/>
          <w:b/>
          <w:szCs w:val="24"/>
          <w:lang w:eastAsia="lt-LT"/>
        </w:rPr>
        <w:t xml:space="preserve">III dalis. </w:t>
      </w:r>
      <w:r w:rsidRPr="006F4E9C">
        <w:rPr>
          <w:rFonts w:asciiTheme="minorHAnsi" w:hAnsiTheme="minorHAnsi" w:cstheme="minorHAnsi"/>
          <w:b/>
          <w:color w:val="000000"/>
          <w:szCs w:val="24"/>
          <w:lang w:eastAsia="lt-LT"/>
        </w:rPr>
        <w:t>Kiti nustatyti pažeidimai</w:t>
      </w:r>
    </w:p>
    <w:p w14:paraId="5F33F1D4" w14:textId="77777777" w:rsidR="00356FE0" w:rsidRPr="006F4E9C" w:rsidRDefault="00356FE0" w:rsidP="003B2FCC">
      <w:pPr>
        <w:keepNext/>
        <w:keepLines/>
        <w:ind w:left="-113"/>
        <w:jc w:val="center"/>
        <w:rPr>
          <w:rFonts w:asciiTheme="minorHAnsi" w:hAnsiTheme="minorHAnsi" w:cstheme="minorHAnsi"/>
          <w:b/>
          <w:szCs w:val="24"/>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365"/>
      </w:tblGrid>
      <w:tr w:rsidR="008A5DCC" w:rsidRPr="006F4E9C" w14:paraId="69DF83E8" w14:textId="77777777" w:rsidTr="008A5DCC">
        <w:tc>
          <w:tcPr>
            <w:tcW w:w="1277" w:type="dxa"/>
            <w:tcBorders>
              <w:top w:val="single" w:sz="4" w:space="0" w:color="auto"/>
              <w:left w:val="single" w:sz="4" w:space="0" w:color="auto"/>
              <w:bottom w:val="single" w:sz="4" w:space="0" w:color="auto"/>
              <w:right w:val="single" w:sz="4" w:space="0" w:color="auto"/>
            </w:tcBorders>
            <w:vAlign w:val="center"/>
          </w:tcPr>
          <w:p w14:paraId="7F1DD124" w14:textId="5AE61DDE" w:rsidR="008A5DCC" w:rsidRPr="006F4E9C" w:rsidRDefault="008A5DCC" w:rsidP="0073183D">
            <w:pPr>
              <w:spacing w:before="120" w:after="120" w:line="276" w:lineRule="auto"/>
              <w:ind w:hanging="142"/>
              <w:jc w:val="center"/>
              <w:rPr>
                <w:rFonts w:asciiTheme="minorHAnsi" w:hAnsiTheme="minorHAnsi" w:cstheme="minorHAnsi"/>
              </w:rPr>
            </w:pPr>
          </w:p>
        </w:tc>
        <w:tc>
          <w:tcPr>
            <w:tcW w:w="8365" w:type="dxa"/>
            <w:tcBorders>
              <w:top w:val="single" w:sz="4" w:space="0" w:color="auto"/>
              <w:left w:val="single" w:sz="4" w:space="0" w:color="auto"/>
              <w:bottom w:val="single" w:sz="4" w:space="0" w:color="auto"/>
              <w:right w:val="single" w:sz="4" w:space="0" w:color="auto"/>
            </w:tcBorders>
            <w:vAlign w:val="center"/>
          </w:tcPr>
          <w:p w14:paraId="35ED40E6" w14:textId="054E9728" w:rsidR="008A5DCC" w:rsidRPr="006F4E9C" w:rsidRDefault="004A3CCF" w:rsidP="0073183D">
            <w:pPr>
              <w:spacing w:before="120" w:after="120" w:line="276" w:lineRule="auto"/>
              <w:rPr>
                <w:rFonts w:asciiTheme="minorHAnsi" w:hAnsiTheme="minorHAnsi" w:cstheme="minorHAnsi"/>
              </w:rPr>
            </w:pPr>
            <w:r w:rsidRPr="006F4E9C">
              <w:rPr>
                <w:rFonts w:asciiTheme="minorHAnsi" w:hAnsiTheme="minorHAnsi" w:cstheme="minorHAnsi"/>
              </w:rPr>
              <w:t>-</w:t>
            </w:r>
          </w:p>
        </w:tc>
      </w:tr>
      <w:tr w:rsidR="001E6005" w:rsidRPr="006F4E9C" w14:paraId="2BBA69EC" w14:textId="77777777" w:rsidTr="008A5DCC">
        <w:tblPrEx>
          <w:tblCellMar>
            <w:left w:w="0" w:type="dxa"/>
            <w:right w:w="0" w:type="dxa"/>
          </w:tblCellMar>
        </w:tblPrEx>
        <w:trPr>
          <w:trHeight w:val="388"/>
        </w:trPr>
        <w:tc>
          <w:tcPr>
            <w:tcW w:w="9642" w:type="dxa"/>
            <w:gridSpan w:val="2"/>
            <w:tcBorders>
              <w:top w:val="single" w:sz="4" w:space="0" w:color="auto"/>
              <w:left w:val="single" w:sz="4" w:space="0" w:color="auto"/>
              <w:bottom w:val="single" w:sz="4" w:space="0" w:color="auto"/>
              <w:right w:val="single" w:sz="4" w:space="0" w:color="auto"/>
            </w:tcBorders>
          </w:tcPr>
          <w:p w14:paraId="23E88EC9" w14:textId="70C729C8" w:rsidR="00636773" w:rsidRPr="006F4E9C" w:rsidRDefault="004A3CCF" w:rsidP="00781A5B">
            <w:pPr>
              <w:ind w:left="142" w:right="136" w:firstLine="851"/>
              <w:jc w:val="both"/>
              <w:rPr>
                <w:rFonts w:asciiTheme="minorHAnsi" w:hAnsiTheme="minorHAnsi" w:cstheme="minorHAnsi"/>
                <w:iCs/>
                <w:szCs w:val="24"/>
                <w:lang w:eastAsia="lt-LT"/>
              </w:rPr>
            </w:pPr>
            <w:r w:rsidRPr="006F4E9C">
              <w:rPr>
                <w:rFonts w:asciiTheme="minorHAnsi" w:hAnsiTheme="minorHAnsi" w:cstheme="minorHAnsi"/>
                <w:iCs/>
                <w:szCs w:val="24"/>
                <w:lang w:eastAsia="lt-LT"/>
              </w:rPr>
              <w:t>-</w:t>
            </w:r>
          </w:p>
        </w:tc>
      </w:tr>
    </w:tbl>
    <w:p w14:paraId="68C17999" w14:textId="77777777" w:rsidR="005C4207" w:rsidRDefault="005C4207">
      <w:pPr>
        <w:jc w:val="center"/>
        <w:rPr>
          <w:rFonts w:asciiTheme="minorHAnsi" w:hAnsiTheme="minorHAnsi" w:cstheme="minorHAnsi"/>
          <w:b/>
          <w:szCs w:val="24"/>
          <w:lang w:eastAsia="lt-LT"/>
        </w:rPr>
      </w:pPr>
    </w:p>
    <w:p w14:paraId="7E1E5E54" w14:textId="4C18A6BD" w:rsidR="00356FE0" w:rsidRPr="006F4E9C" w:rsidRDefault="00F32340" w:rsidP="003B2FCC">
      <w:pPr>
        <w:keepNext/>
        <w:keepLines/>
        <w:jc w:val="center"/>
        <w:rPr>
          <w:rFonts w:asciiTheme="minorHAnsi" w:hAnsiTheme="minorHAnsi" w:cstheme="minorHAnsi"/>
          <w:b/>
          <w:szCs w:val="24"/>
          <w:lang w:eastAsia="lt-LT"/>
        </w:rPr>
      </w:pPr>
      <w:r w:rsidRPr="006F4E9C">
        <w:rPr>
          <w:rFonts w:asciiTheme="minorHAnsi" w:hAnsiTheme="minorHAnsi" w:cstheme="minorHAnsi"/>
          <w:b/>
          <w:szCs w:val="24"/>
          <w:lang w:eastAsia="lt-LT"/>
        </w:rPr>
        <w:t>IV dalis. Sprendimas</w:t>
      </w:r>
    </w:p>
    <w:p w14:paraId="6E15A856" w14:textId="77777777" w:rsidR="00356FE0" w:rsidRPr="006F4E9C" w:rsidRDefault="00356FE0" w:rsidP="003B2FCC">
      <w:pPr>
        <w:keepNext/>
        <w:keepLines/>
        <w:jc w:val="center"/>
        <w:rPr>
          <w:rFonts w:asciiTheme="minorHAnsi" w:hAnsiTheme="minorHAnsi" w:cstheme="minorHAns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34"/>
      </w:tblGrid>
      <w:tr w:rsidR="00356FE0" w:rsidRPr="006F4E9C" w14:paraId="10E5BDCE" w14:textId="77777777" w:rsidTr="00C65A7A">
        <w:tc>
          <w:tcPr>
            <w:tcW w:w="9634" w:type="dxa"/>
            <w:tcBorders>
              <w:top w:val="single" w:sz="4" w:space="0" w:color="auto"/>
              <w:left w:val="single" w:sz="4" w:space="0" w:color="auto"/>
              <w:bottom w:val="single" w:sz="4" w:space="0" w:color="auto"/>
              <w:right w:val="single" w:sz="4" w:space="0" w:color="auto"/>
            </w:tcBorders>
          </w:tcPr>
          <w:p w14:paraId="61E3025F" w14:textId="77777777" w:rsidR="00F13DCD" w:rsidRDefault="00F13DCD" w:rsidP="00F13DCD">
            <w:pPr>
              <w:ind w:left="142" w:right="136" w:firstLine="851"/>
              <w:rPr>
                <w:rFonts w:asciiTheme="minorHAnsi" w:hAnsiTheme="minorHAnsi" w:cstheme="minorHAnsi"/>
                <w:iCs/>
                <w:szCs w:val="24"/>
                <w:lang w:eastAsia="lt-LT"/>
              </w:rPr>
            </w:pPr>
            <w:r>
              <w:rPr>
                <w:rFonts w:asciiTheme="minorHAnsi" w:hAnsiTheme="minorHAnsi" w:cstheme="minorHAnsi"/>
                <w:iCs/>
                <w:szCs w:val="24"/>
                <w:lang w:eastAsia="lt-LT"/>
              </w:rPr>
              <w:t>Tarnyba, atsižvelgdama į šioje vertinimo išvadoje konstatuotus Įstatymo pažeidimus, vadovaudamasi Įstatymo 95 straipsnio 1 dalies 2 puntu ir 2 dalies 6 punktu, įpareigoja Perkančiąją organizaciją:</w:t>
            </w:r>
          </w:p>
          <w:p w14:paraId="5CDEDF7C" w14:textId="77777777" w:rsidR="00F13DCD" w:rsidRPr="005C4207" w:rsidRDefault="00F13DCD" w:rsidP="005C4207">
            <w:pPr>
              <w:pStyle w:val="ListParagraph"/>
              <w:numPr>
                <w:ilvl w:val="0"/>
                <w:numId w:val="23"/>
              </w:numPr>
              <w:tabs>
                <w:tab w:val="left" w:pos="1418"/>
              </w:tabs>
              <w:ind w:left="142" w:right="136" w:firstLine="851"/>
              <w:rPr>
                <w:rFonts w:asciiTheme="minorHAnsi" w:hAnsiTheme="minorHAnsi" w:cstheme="minorHAnsi"/>
                <w:iCs/>
                <w:szCs w:val="24"/>
                <w:lang w:eastAsia="lt-LT"/>
              </w:rPr>
            </w:pPr>
            <w:r w:rsidRPr="005C4207">
              <w:rPr>
                <w:rFonts w:asciiTheme="minorHAnsi" w:hAnsiTheme="minorHAnsi" w:cstheme="minorHAnsi"/>
                <w:iCs/>
                <w:szCs w:val="24"/>
                <w:lang w:eastAsia="lt-LT"/>
              </w:rPr>
              <w:t>raštu pareikalauti Tiekėjo nedelsiant:</w:t>
            </w:r>
          </w:p>
          <w:p w14:paraId="6D30843E" w14:textId="77777777" w:rsidR="00F13DCD" w:rsidRPr="005C4207" w:rsidRDefault="00F13DCD" w:rsidP="00F13DCD">
            <w:pPr>
              <w:pStyle w:val="ListParagraph"/>
              <w:numPr>
                <w:ilvl w:val="1"/>
                <w:numId w:val="23"/>
              </w:numPr>
              <w:tabs>
                <w:tab w:val="left" w:pos="1408"/>
              </w:tabs>
              <w:ind w:left="132" w:right="136" w:firstLine="844"/>
              <w:rPr>
                <w:rFonts w:asciiTheme="minorHAnsi" w:hAnsiTheme="minorHAnsi" w:cstheme="minorHAnsi"/>
                <w:iCs/>
                <w:szCs w:val="24"/>
                <w:lang w:eastAsia="lt-LT"/>
              </w:rPr>
            </w:pPr>
            <w:r w:rsidRPr="005C4207">
              <w:rPr>
                <w:rFonts w:asciiTheme="minorHAnsi" w:hAnsiTheme="minorHAnsi" w:cstheme="minorHAnsi"/>
                <w:iCs/>
                <w:szCs w:val="24"/>
                <w:lang w:eastAsia="lt-LT"/>
              </w:rPr>
              <w:t>pradėti teikti maitinimo paslaugas už tokias kainas, kokios nurodytos Sutartyje ir Tiekėjo pasiūlyme;</w:t>
            </w:r>
          </w:p>
          <w:p w14:paraId="794E2373" w14:textId="45535FB4" w:rsidR="00F13DCD" w:rsidRPr="005C4207" w:rsidRDefault="00053581" w:rsidP="00F13DCD">
            <w:pPr>
              <w:pStyle w:val="ListParagraph"/>
              <w:numPr>
                <w:ilvl w:val="1"/>
                <w:numId w:val="23"/>
              </w:numPr>
              <w:tabs>
                <w:tab w:val="left" w:pos="1418"/>
              </w:tabs>
              <w:ind w:left="132" w:right="136" w:firstLine="844"/>
              <w:rPr>
                <w:rFonts w:asciiTheme="minorHAnsi" w:hAnsiTheme="minorHAnsi" w:cstheme="minorHAnsi"/>
                <w:iCs/>
                <w:szCs w:val="24"/>
                <w:lang w:eastAsia="lt-LT"/>
              </w:rPr>
            </w:pPr>
            <w:r w:rsidRPr="005C4207">
              <w:rPr>
                <w:rFonts w:ascii="Calibri" w:hAnsi="Calibri" w:cs="Calibri"/>
                <w:iCs/>
                <w:szCs w:val="24"/>
                <w:lang w:eastAsia="lt-LT"/>
              </w:rPr>
              <w:t>pradėti pilna apimtimi vykdyti savo pasiūlyme prisiimtus įsipareigojimus, susijusius su T</w:t>
            </w:r>
            <w:r w:rsidR="004A0CFE">
              <w:rPr>
                <w:rFonts w:ascii="Calibri" w:hAnsi="Calibri" w:cs="Calibri"/>
                <w:iCs/>
                <w:szCs w:val="24"/>
                <w:lang w:eastAsia="lt-LT"/>
              </w:rPr>
              <w:t>2</w:t>
            </w:r>
            <w:r w:rsidRPr="005C4207">
              <w:rPr>
                <w:rFonts w:ascii="Calibri" w:hAnsi="Calibri" w:cs="Calibri"/>
                <w:iCs/>
                <w:szCs w:val="24"/>
                <w:lang w:eastAsia="lt-LT"/>
              </w:rPr>
              <w:t xml:space="preserve"> ir T</w:t>
            </w:r>
            <w:r w:rsidR="004A0CFE">
              <w:rPr>
                <w:rFonts w:ascii="Calibri" w:hAnsi="Calibri" w:cs="Calibri"/>
                <w:iCs/>
                <w:szCs w:val="24"/>
                <w:lang w:eastAsia="lt-LT"/>
              </w:rPr>
              <w:t>1</w:t>
            </w:r>
            <w:r w:rsidRPr="005C4207">
              <w:rPr>
                <w:rFonts w:ascii="Calibri" w:hAnsi="Calibri" w:cs="Calibri"/>
                <w:iCs/>
                <w:szCs w:val="24"/>
                <w:lang w:eastAsia="lt-LT"/>
              </w:rPr>
              <w:t>3 ekonominio naudingumo vertinimo kriterijais</w:t>
            </w:r>
            <w:r w:rsidR="00F13DCD" w:rsidRPr="005C4207">
              <w:rPr>
                <w:rFonts w:asciiTheme="minorHAnsi" w:hAnsiTheme="minorHAnsi" w:cstheme="minorHAnsi"/>
                <w:iCs/>
                <w:szCs w:val="24"/>
                <w:lang w:eastAsia="lt-LT"/>
              </w:rPr>
              <w:t>;</w:t>
            </w:r>
          </w:p>
          <w:p w14:paraId="10D68CB5" w14:textId="3A67ACFF" w:rsidR="00053581" w:rsidRPr="005C4207" w:rsidRDefault="00127272" w:rsidP="00053581">
            <w:pPr>
              <w:pStyle w:val="ListParagraph"/>
              <w:numPr>
                <w:ilvl w:val="1"/>
                <w:numId w:val="23"/>
              </w:numPr>
              <w:tabs>
                <w:tab w:val="left" w:pos="1418"/>
              </w:tabs>
              <w:ind w:left="132" w:right="136" w:firstLine="844"/>
              <w:rPr>
                <w:rFonts w:ascii="Calibri" w:hAnsi="Calibri" w:cs="Calibri"/>
                <w:iCs/>
                <w:szCs w:val="24"/>
                <w:lang w:eastAsia="lt-LT"/>
              </w:rPr>
            </w:pPr>
            <w:r>
              <w:rPr>
                <w:rFonts w:ascii="Calibri" w:hAnsi="Calibri" w:cs="Calibri"/>
                <w:iCs/>
                <w:szCs w:val="24"/>
                <w:lang w:eastAsia="lt-LT"/>
              </w:rPr>
              <w:t>pa</w:t>
            </w:r>
            <w:r w:rsidR="00053581" w:rsidRPr="005C4207">
              <w:rPr>
                <w:rFonts w:ascii="Calibri" w:hAnsi="Calibri" w:cs="Calibri"/>
                <w:iCs/>
                <w:szCs w:val="24"/>
                <w:lang w:eastAsia="lt-LT"/>
              </w:rPr>
              <w:t xml:space="preserve">teikti </w:t>
            </w:r>
            <w:r>
              <w:rPr>
                <w:rFonts w:ascii="Calibri" w:hAnsi="Calibri" w:cs="Calibri"/>
                <w:iCs/>
                <w:szCs w:val="24"/>
                <w:lang w:eastAsia="lt-LT"/>
              </w:rPr>
              <w:t xml:space="preserve">dokumentus, </w:t>
            </w:r>
            <w:r w:rsidR="00B513CA">
              <w:rPr>
                <w:rFonts w:ascii="Calibri" w:hAnsi="Calibri" w:cs="Calibri"/>
                <w:iCs/>
                <w:szCs w:val="24"/>
                <w:lang w:eastAsia="lt-LT"/>
              </w:rPr>
              <w:t xml:space="preserve">kurie </w:t>
            </w:r>
            <w:r w:rsidR="00BD2118">
              <w:rPr>
                <w:rFonts w:ascii="Calibri" w:hAnsi="Calibri" w:cs="Calibri"/>
                <w:iCs/>
                <w:szCs w:val="24"/>
                <w:lang w:eastAsia="lt-LT"/>
              </w:rPr>
              <w:t>patvirtin</w:t>
            </w:r>
            <w:r w:rsidR="00B513CA">
              <w:rPr>
                <w:rFonts w:ascii="Calibri" w:hAnsi="Calibri" w:cs="Calibri"/>
                <w:iCs/>
                <w:szCs w:val="24"/>
                <w:lang w:eastAsia="lt-LT"/>
              </w:rPr>
              <w:t>tų</w:t>
            </w:r>
            <w:r w:rsidR="00BD2118">
              <w:rPr>
                <w:rFonts w:ascii="Calibri" w:hAnsi="Calibri" w:cs="Calibri"/>
                <w:iCs/>
                <w:szCs w:val="24"/>
                <w:lang w:eastAsia="lt-LT"/>
              </w:rPr>
              <w:t xml:space="preserve"> bendrą maisto gaminimui ir maisto produktų tiekimui sunaudotų produktų kiekį</w:t>
            </w:r>
            <w:r w:rsidR="00B513CA">
              <w:rPr>
                <w:rFonts w:ascii="Calibri" w:hAnsi="Calibri" w:cs="Calibri"/>
                <w:iCs/>
                <w:szCs w:val="24"/>
                <w:lang w:eastAsia="lt-LT"/>
              </w:rPr>
              <w:t xml:space="preserve"> ir</w:t>
            </w:r>
            <w:r>
              <w:rPr>
                <w:rFonts w:ascii="Calibri" w:hAnsi="Calibri" w:cs="Calibri"/>
                <w:iCs/>
                <w:szCs w:val="24"/>
                <w:lang w:eastAsia="lt-LT"/>
              </w:rPr>
              <w:t xml:space="preserve"> faktiškai sunaudotus </w:t>
            </w:r>
            <w:r>
              <w:rPr>
                <w:rFonts w:ascii="Calibri" w:hAnsi="Calibri" w:cs="Calibri"/>
                <w:lang w:eastAsia="lt-LT"/>
              </w:rPr>
              <w:t>ekologiškos / NKP / lygiavertės produkcijos</w:t>
            </w:r>
            <w:r>
              <w:rPr>
                <w:rFonts w:ascii="Calibri" w:hAnsi="Calibri" w:cs="Calibri"/>
                <w:iCs/>
                <w:szCs w:val="24"/>
                <w:lang w:eastAsia="lt-LT"/>
              </w:rPr>
              <w:t xml:space="preserve"> kiekius</w:t>
            </w:r>
            <w:r w:rsidR="00053581" w:rsidRPr="005C4207">
              <w:rPr>
                <w:rFonts w:ascii="Calibri" w:hAnsi="Calibri" w:cs="Calibri"/>
                <w:iCs/>
                <w:szCs w:val="24"/>
                <w:lang w:eastAsia="lt-LT"/>
              </w:rPr>
              <w:t xml:space="preserve">; </w:t>
            </w:r>
          </w:p>
          <w:p w14:paraId="11E0AA5D" w14:textId="157CD8C9" w:rsidR="00053581" w:rsidRPr="005C4207" w:rsidRDefault="00053581" w:rsidP="00053581">
            <w:pPr>
              <w:numPr>
                <w:ilvl w:val="1"/>
                <w:numId w:val="23"/>
              </w:numPr>
              <w:tabs>
                <w:tab w:val="left" w:pos="1418"/>
              </w:tabs>
              <w:ind w:left="142" w:right="136" w:firstLine="851"/>
              <w:contextualSpacing/>
              <w:rPr>
                <w:rFonts w:ascii="Calibri" w:hAnsi="Calibri" w:cs="Arial"/>
                <w:lang w:eastAsia="lt-LT"/>
              </w:rPr>
            </w:pPr>
            <w:r w:rsidRPr="008D10D2">
              <w:rPr>
                <w:rFonts w:ascii="Calibri" w:hAnsi="Calibri" w:cs="Arial"/>
                <w:lang w:eastAsia="lt-LT"/>
              </w:rPr>
              <w:t>patikslinti</w:t>
            </w:r>
            <w:r w:rsidRPr="005C4207">
              <w:rPr>
                <w:rFonts w:ascii="Calibri" w:hAnsi="Calibri" w:cs="Arial"/>
                <w:lang w:eastAsia="lt-LT"/>
              </w:rPr>
              <w:t xml:space="preserve"> 15 d. valgiaraščius ir technologines korteles</w:t>
            </w:r>
            <w:r w:rsidRPr="005C4207">
              <w:rPr>
                <w:rFonts w:ascii="Calibri" w:hAnsi="Calibri" w:cs="Calibri"/>
                <w:lang w:eastAsia="lt-LT"/>
              </w:rPr>
              <w:t xml:space="preserve"> pagal </w:t>
            </w:r>
            <w:r w:rsidR="008D10D2">
              <w:rPr>
                <w:rFonts w:ascii="Calibri" w:hAnsi="Calibri" w:cs="Calibri"/>
                <w:lang w:eastAsia="lt-LT"/>
              </w:rPr>
              <w:t xml:space="preserve">Tiekėjo pasiūlymą ir kitus </w:t>
            </w:r>
            <w:r w:rsidRPr="005C4207">
              <w:rPr>
                <w:rFonts w:ascii="Calibri" w:hAnsi="Calibri" w:cs="Calibri"/>
                <w:lang w:eastAsia="lt-LT"/>
              </w:rPr>
              <w:t>Sutarties reikalavimus</w:t>
            </w:r>
            <w:r w:rsidR="008D10D2">
              <w:rPr>
                <w:rFonts w:ascii="Calibri" w:hAnsi="Calibri" w:cs="Calibri"/>
                <w:lang w:eastAsia="lt-LT"/>
              </w:rPr>
              <w:t>, užtikrinti, kad teikiamų patiekalų asortimentas atitiktų suderintą valgiaraštį</w:t>
            </w:r>
            <w:r w:rsidRPr="005C4207">
              <w:rPr>
                <w:rFonts w:ascii="Calibri" w:hAnsi="Calibri" w:cs="Calibri"/>
                <w:lang w:eastAsia="lt-LT"/>
              </w:rPr>
              <w:t>.</w:t>
            </w:r>
          </w:p>
          <w:p w14:paraId="1025DE1E" w14:textId="5EC5619E" w:rsidR="00F13DCD" w:rsidRPr="005C4207" w:rsidRDefault="00F13DCD" w:rsidP="005C4207">
            <w:pPr>
              <w:pStyle w:val="ListParagraph"/>
              <w:numPr>
                <w:ilvl w:val="0"/>
                <w:numId w:val="23"/>
              </w:numPr>
              <w:tabs>
                <w:tab w:val="left" w:pos="1418"/>
              </w:tabs>
              <w:ind w:left="142" w:right="136" w:firstLine="851"/>
              <w:rPr>
                <w:rFonts w:asciiTheme="minorHAnsi" w:hAnsiTheme="minorHAnsi" w:cstheme="minorBidi"/>
                <w:lang w:eastAsia="lt-LT"/>
              </w:rPr>
            </w:pPr>
            <w:r w:rsidRPr="7CBA4C1A">
              <w:rPr>
                <w:rFonts w:asciiTheme="minorHAnsi" w:hAnsiTheme="minorHAnsi" w:cstheme="minorBidi"/>
                <w:lang w:eastAsia="lt-LT"/>
              </w:rPr>
              <w:t>už Sutarties sąlygų pažeidimus, nustatytus šioje vertinimo išvadoje, taip pat Perkančiosios organizacijos nustatytus tolesnio Sutarties vykdymo metu, taikyti Sutartyje numatytas</w:t>
            </w:r>
            <w:r w:rsidRPr="005C4207">
              <w:rPr>
                <w:rFonts w:asciiTheme="minorHAnsi" w:hAnsiTheme="minorHAnsi" w:cstheme="minorBidi"/>
                <w:lang w:eastAsia="lt-LT"/>
              </w:rPr>
              <w:t xml:space="preserve"> sankcijas (baudas</w:t>
            </w:r>
            <w:r w:rsidR="659C65A6" w:rsidRPr="7CBA4C1A">
              <w:rPr>
                <w:rFonts w:asciiTheme="minorHAnsi" w:hAnsiTheme="minorHAnsi" w:cstheme="minorBidi"/>
                <w:lang w:eastAsia="lt-LT"/>
              </w:rPr>
              <w:t>)</w:t>
            </w:r>
            <w:r w:rsidR="4DF4E9DC" w:rsidRPr="7CBA4C1A">
              <w:rPr>
                <w:rFonts w:asciiTheme="minorHAnsi" w:hAnsiTheme="minorHAnsi" w:cstheme="minorBidi"/>
                <w:lang w:eastAsia="lt-LT"/>
              </w:rPr>
              <w:t xml:space="preserve"> ir spręsti dėl Tiekėjo įtraukimo į Nepatikimų tiekėjų sąrašą</w:t>
            </w:r>
            <w:r w:rsidR="659C65A6" w:rsidRPr="7CBA4C1A">
              <w:rPr>
                <w:rFonts w:asciiTheme="minorHAnsi" w:hAnsiTheme="minorHAnsi" w:cstheme="minorBidi"/>
                <w:lang w:eastAsia="lt-LT"/>
              </w:rPr>
              <w:t>.</w:t>
            </w:r>
            <w:r w:rsidRPr="7CBA4C1A">
              <w:rPr>
                <w:rFonts w:asciiTheme="minorHAnsi" w:hAnsiTheme="minorHAnsi" w:cstheme="minorBidi"/>
                <w:lang w:eastAsia="lt-LT"/>
              </w:rPr>
              <w:t xml:space="preserve"> Esant pagrindui</w:t>
            </w:r>
            <w:r w:rsidRPr="7CBA4C1A">
              <w:rPr>
                <w:rFonts w:asciiTheme="minorHAnsi" w:hAnsiTheme="minorHAnsi" w:cstheme="minorBidi"/>
                <w:vertAlign w:val="superscript"/>
                <w:lang w:eastAsia="lt-LT"/>
              </w:rPr>
              <w:footnoteReference w:id="15"/>
            </w:r>
            <w:r w:rsidRPr="7CBA4C1A">
              <w:rPr>
                <w:rFonts w:asciiTheme="minorHAnsi" w:hAnsiTheme="minorHAnsi" w:cstheme="minorBidi"/>
                <w:lang w:eastAsia="lt-LT"/>
              </w:rPr>
              <w:t>, nutraukti Sutartį bei įtraukti Tiekėją į Nepatikimų tiekėjų sąrašą</w:t>
            </w:r>
            <w:r w:rsidRPr="7CBA4C1A">
              <w:rPr>
                <w:rFonts w:asciiTheme="minorHAnsi" w:hAnsiTheme="minorHAnsi" w:cstheme="minorBidi"/>
                <w:vertAlign w:val="superscript"/>
                <w:lang w:eastAsia="lt-LT"/>
              </w:rPr>
              <w:footnoteReference w:id="16"/>
            </w:r>
            <w:r w:rsidRPr="7CBA4C1A">
              <w:rPr>
                <w:rFonts w:asciiTheme="minorHAnsi" w:hAnsiTheme="minorHAnsi" w:cstheme="minorBidi"/>
                <w:lang w:eastAsia="lt-LT"/>
              </w:rPr>
              <w:t>.</w:t>
            </w:r>
          </w:p>
          <w:p w14:paraId="17C6E604" w14:textId="77777777" w:rsidR="00F13DCD" w:rsidRDefault="00F13DCD" w:rsidP="00F13DCD">
            <w:pPr>
              <w:ind w:left="142" w:right="136" w:firstLine="851"/>
              <w:rPr>
                <w:rFonts w:asciiTheme="minorHAnsi" w:hAnsiTheme="minorHAnsi" w:cstheme="minorHAnsi"/>
                <w:iCs/>
                <w:szCs w:val="24"/>
                <w:lang w:eastAsia="lt-LT"/>
              </w:rPr>
            </w:pPr>
            <w:r>
              <w:rPr>
                <w:rFonts w:asciiTheme="minorHAnsi" w:hAnsiTheme="minorHAnsi" w:cstheme="minorHAnsi"/>
                <w:iCs/>
                <w:szCs w:val="24"/>
                <w:lang w:eastAsia="lt-LT"/>
              </w:rPr>
              <w:t>Tarnyba Perkančiajai organizacijai rekomenduoja:</w:t>
            </w:r>
          </w:p>
          <w:p w14:paraId="414EB03C" w14:textId="77777777" w:rsidR="005C4207" w:rsidRPr="00285AC4" w:rsidRDefault="005C4207" w:rsidP="005C4207">
            <w:pPr>
              <w:numPr>
                <w:ilvl w:val="0"/>
                <w:numId w:val="24"/>
              </w:numPr>
              <w:tabs>
                <w:tab w:val="left" w:pos="1418"/>
              </w:tabs>
              <w:ind w:left="142" w:right="136" w:firstLine="851"/>
              <w:contextualSpacing/>
              <w:rPr>
                <w:rFonts w:ascii="Calibri" w:hAnsi="Calibri" w:cs="Calibri"/>
                <w:iCs/>
                <w:szCs w:val="24"/>
                <w:lang w:eastAsia="lt-LT"/>
              </w:rPr>
            </w:pPr>
            <w:r w:rsidRPr="00285AC4">
              <w:rPr>
                <w:rFonts w:ascii="Calibri" w:hAnsi="Calibri" w:cs="Calibri"/>
                <w:iCs/>
                <w:szCs w:val="24"/>
                <w:lang w:eastAsia="lt-LT"/>
              </w:rPr>
              <w:t xml:space="preserve">susipažinti </w:t>
            </w:r>
            <w:r w:rsidRPr="00285AC4">
              <w:rPr>
                <w:rFonts w:ascii="Calibri" w:hAnsi="Calibri" w:cs="Calibri"/>
                <w:bCs/>
                <w:iCs/>
                <w:szCs w:val="24"/>
                <w:lang w:eastAsia="lt-LT"/>
              </w:rPr>
              <w:t>su</w:t>
            </w:r>
            <w:r w:rsidRPr="00285AC4">
              <w:rPr>
                <w:rFonts w:ascii="Calibri" w:hAnsi="Calibri" w:cs="Calibri"/>
                <w:iCs/>
                <w:szCs w:val="24"/>
                <w:lang w:eastAsia="lt-LT"/>
              </w:rPr>
              <w:t xml:space="preserve"> Viešosios įstaigos CPO LT parengtais pagalbiniais informaciniais dokumentais</w:t>
            </w:r>
            <w:r w:rsidRPr="00285AC4">
              <w:rPr>
                <w:rFonts w:ascii="Calibri" w:hAnsi="Calibri" w:cs="Calibri"/>
                <w:vertAlign w:val="superscript"/>
                <w:lang w:eastAsia="lt-LT"/>
              </w:rPr>
              <w:footnoteReference w:id="17"/>
            </w:r>
            <w:r w:rsidRPr="00285AC4">
              <w:rPr>
                <w:rFonts w:ascii="Calibri" w:hAnsi="Calibri" w:cs="Calibri"/>
                <w:iCs/>
                <w:szCs w:val="24"/>
                <w:lang w:eastAsia="lt-LT"/>
              </w:rPr>
              <w:t>: „Maitinimo paslaugų ugdymo įstaigoms sutarčių vykdymo rekomendacijomis“ ir „Sutarčių vykdymo kontrolės atmintine dėl maitinimo paslaugų ugdymo įstaigoms“;</w:t>
            </w:r>
          </w:p>
          <w:p w14:paraId="02CBB369" w14:textId="77777777" w:rsidR="005C4207" w:rsidRPr="00285AC4" w:rsidRDefault="005C4207" w:rsidP="005C4207">
            <w:pPr>
              <w:numPr>
                <w:ilvl w:val="0"/>
                <w:numId w:val="24"/>
              </w:numPr>
              <w:tabs>
                <w:tab w:val="left" w:pos="1418"/>
              </w:tabs>
              <w:ind w:left="142" w:right="136" w:firstLine="851"/>
              <w:contextualSpacing/>
              <w:rPr>
                <w:rFonts w:ascii="Calibri" w:hAnsi="Calibri" w:cs="Calibri"/>
                <w:iCs/>
                <w:szCs w:val="24"/>
                <w:lang w:eastAsia="lt-LT"/>
              </w:rPr>
            </w:pPr>
            <w:r w:rsidRPr="00285AC4">
              <w:rPr>
                <w:rFonts w:ascii="Calibri" w:hAnsi="Calibri" w:cs="Calibri"/>
                <w:bCs/>
                <w:iCs/>
                <w:szCs w:val="24"/>
                <w:lang w:eastAsia="lt-LT"/>
              </w:rPr>
              <w:t xml:space="preserve"> </w:t>
            </w:r>
            <w:r w:rsidRPr="00285AC4">
              <w:rPr>
                <w:rFonts w:ascii="Calibri" w:hAnsi="Calibri" w:cs="Calibri"/>
                <w:iCs/>
                <w:szCs w:val="24"/>
                <w:lang w:eastAsia="lt-LT"/>
              </w:rPr>
              <w:t>susipažinti</w:t>
            </w:r>
            <w:r w:rsidRPr="00285AC4">
              <w:rPr>
                <w:rFonts w:ascii="Calibri" w:hAnsi="Calibri" w:cs="Calibri"/>
                <w:bCs/>
                <w:iCs/>
                <w:szCs w:val="24"/>
                <w:lang w:eastAsia="lt-LT"/>
              </w:rPr>
              <w:t xml:space="preserve"> su Tarnybos 2025 m. gegužės 28 d. tikrinimo ataskaita</w:t>
            </w:r>
            <w:r w:rsidRPr="00285AC4">
              <w:rPr>
                <w:rFonts w:ascii="Calibri" w:hAnsi="Calibri" w:cs="Calibri"/>
                <w:vertAlign w:val="superscript"/>
                <w:lang w:eastAsia="lt-LT"/>
              </w:rPr>
              <w:footnoteReference w:id="18"/>
            </w:r>
            <w:r w:rsidRPr="00285AC4">
              <w:rPr>
                <w:rFonts w:ascii="Calibri" w:hAnsi="Calibri" w:cs="Calibri"/>
                <w:bCs/>
                <w:iCs/>
                <w:szCs w:val="24"/>
                <w:lang w:eastAsia="lt-LT"/>
              </w:rPr>
              <w:t xml:space="preserve"> Nr. 4S-654 ir joje nurodytomis rekomendacijomis, priemonių įgyvendinimo planu (kiek tai susiję su rašytinių sutarčių vykdymo ir kontrolės procesais);</w:t>
            </w:r>
          </w:p>
          <w:p w14:paraId="58D6693A" w14:textId="77777777" w:rsidR="001B5B35" w:rsidRPr="00023C91" w:rsidRDefault="001B5B35" w:rsidP="00023C91">
            <w:pPr>
              <w:pStyle w:val="ListParagraph"/>
              <w:numPr>
                <w:ilvl w:val="0"/>
                <w:numId w:val="24"/>
              </w:numPr>
              <w:tabs>
                <w:tab w:val="left" w:pos="1418"/>
              </w:tabs>
              <w:ind w:left="142" w:right="136" w:firstLine="851"/>
              <w:rPr>
                <w:rFonts w:ascii="Calibri" w:hAnsi="Calibri" w:cs="Calibri"/>
                <w:lang w:eastAsia="lt-LT"/>
              </w:rPr>
            </w:pPr>
            <w:r>
              <w:rPr>
                <w:rFonts w:asciiTheme="minorHAnsi" w:hAnsiTheme="minorHAnsi" w:cstheme="minorHAnsi"/>
                <w:lang w:eastAsia="lt-LT"/>
              </w:rPr>
              <w:t xml:space="preserve">reguliariai tikrinti, kaip Tiekėjas laikosi Sutarties sąlygų, raštu fiksuoti patikrinimų </w:t>
            </w:r>
            <w:r w:rsidRPr="00023C91">
              <w:rPr>
                <w:rFonts w:ascii="Calibri" w:hAnsi="Calibri" w:cs="Calibri"/>
                <w:lang w:eastAsia="lt-LT"/>
              </w:rPr>
              <w:t>rezultatus, nustačius Tiekėjo daromus Sutarties vykdymo pažeidimus, nedelsiant raštu pareikalauti Tiekėjo pašalinti pažeidimus, taikyti Sutartyje numatytas sankcijas bei spręsti dėl Tiekėjo įtraukimo į Nepatikimų tiekėjų sąrašą;</w:t>
            </w:r>
          </w:p>
          <w:p w14:paraId="6780EE05" w14:textId="07AB3150" w:rsidR="00F13DCD" w:rsidRPr="001B5B35" w:rsidRDefault="001B5B35" w:rsidP="001B5B35">
            <w:pPr>
              <w:pStyle w:val="ListParagraph"/>
              <w:numPr>
                <w:ilvl w:val="0"/>
                <w:numId w:val="24"/>
              </w:numPr>
              <w:tabs>
                <w:tab w:val="left" w:pos="1418"/>
              </w:tabs>
              <w:ind w:left="142" w:right="136" w:firstLine="851"/>
              <w:rPr>
                <w:rFonts w:asciiTheme="minorHAnsi" w:hAnsiTheme="minorHAnsi" w:cstheme="minorHAnsi"/>
                <w:lang w:eastAsia="lt-LT"/>
              </w:rPr>
            </w:pPr>
            <w:r>
              <w:rPr>
                <w:rFonts w:ascii="Calibri" w:hAnsi="Calibri" w:cs="Calibri"/>
                <w:lang w:eastAsia="lt-LT"/>
              </w:rPr>
              <w:lastRenderedPageBreak/>
              <w:t xml:space="preserve">tikrinimus atlikti </w:t>
            </w:r>
            <w:r w:rsidR="00023C91">
              <w:rPr>
                <w:rFonts w:ascii="Calibri" w:hAnsi="Calibri" w:cs="Calibri"/>
                <w:lang w:eastAsia="lt-LT"/>
              </w:rPr>
              <w:t>ne rečiau kaip kartą per savaitę (skirtingomis savaitės dienomis)</w:t>
            </w:r>
            <w:r>
              <w:rPr>
                <w:rFonts w:ascii="Calibri" w:hAnsi="Calibri" w:cs="Calibri"/>
                <w:lang w:eastAsia="lt-LT"/>
              </w:rPr>
              <w:t xml:space="preserve">, patikrinimo žurnaluose fiksuoti esminę patikrinimų metu surinktą informaciją (pvz., pridėti kainoraščių nuotraukas), kad būtų galima įvertinti patikrinimo rezultatų pagrįstumą. </w:t>
            </w:r>
          </w:p>
          <w:p w14:paraId="02510806" w14:textId="77777777" w:rsidR="00F13DCD" w:rsidRPr="00F13DCD" w:rsidRDefault="00F13DCD" w:rsidP="00F13DCD">
            <w:pPr>
              <w:ind w:left="142" w:right="136" w:firstLine="851"/>
              <w:rPr>
                <w:rFonts w:ascii="Calibri" w:hAnsi="Calibri" w:cs="Calibri"/>
                <w:lang w:eastAsia="lt-LT"/>
              </w:rPr>
            </w:pPr>
            <w:r w:rsidRPr="00F13DCD">
              <w:rPr>
                <w:rFonts w:ascii="Calibri" w:hAnsi="Calibri" w:cs="Calibri"/>
                <w:b/>
                <w:lang w:eastAsia="lt-LT"/>
              </w:rPr>
              <w:t>Prašome ne vėliau kaip per 3 darbo dienas nuo šios vertinimo išvados apskundimo termino pabaigos raštu informuoti Tarnybą apie įpareigojimų ir rekomendacijų vykdymą, pateikiant tai pagrindžiančius dokumentus</w:t>
            </w:r>
            <w:r w:rsidRPr="00F13DCD">
              <w:rPr>
                <w:rFonts w:ascii="Calibri" w:hAnsi="Calibri" w:cs="Calibri"/>
                <w:lang w:eastAsia="lt-LT"/>
              </w:rPr>
              <w:t>.</w:t>
            </w:r>
          </w:p>
          <w:p w14:paraId="0BB3EF08" w14:textId="23B3A4BA" w:rsidR="000F5634" w:rsidRPr="006F4E9C" w:rsidRDefault="00F13DCD" w:rsidP="00EE4008">
            <w:pPr>
              <w:ind w:left="142" w:right="136" w:firstLine="851"/>
              <w:rPr>
                <w:rFonts w:asciiTheme="minorHAnsi" w:hAnsiTheme="minorHAnsi" w:cstheme="minorHAnsi"/>
                <w:iCs/>
                <w:szCs w:val="24"/>
                <w:lang w:eastAsia="lt-LT"/>
              </w:rPr>
            </w:pPr>
            <w:r w:rsidRPr="00F13DCD">
              <w:rPr>
                <w:rFonts w:ascii="Calibri" w:hAnsi="Calibri" w:cs="Calibri"/>
                <w:iCs/>
                <w:lang w:eastAsia="lt-LT"/>
              </w:rPr>
              <w:t>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komisijai (A. Goštauto g. 12-100, 01108 Vilnius) ar Regionų administraciniam teismui (Žygimantų g. 2, 01102 Vilnius).</w:t>
            </w:r>
          </w:p>
        </w:tc>
      </w:tr>
    </w:tbl>
    <w:p w14:paraId="43E867FE" w14:textId="77777777" w:rsidR="005C4207" w:rsidRDefault="005C4207">
      <w:pPr>
        <w:jc w:val="center"/>
        <w:rPr>
          <w:rFonts w:asciiTheme="minorHAnsi" w:hAnsiTheme="minorHAnsi" w:cstheme="minorHAnsi"/>
          <w:b/>
          <w:szCs w:val="24"/>
          <w:lang w:eastAsia="lt-LT"/>
        </w:rPr>
      </w:pPr>
    </w:p>
    <w:p w14:paraId="5868DC5E" w14:textId="0EE6B632" w:rsidR="00356FE0" w:rsidRPr="006F4E9C" w:rsidRDefault="00F32340" w:rsidP="003B2FCC">
      <w:pPr>
        <w:keepNext/>
        <w:keepLines/>
        <w:jc w:val="center"/>
        <w:rPr>
          <w:rFonts w:asciiTheme="minorHAnsi" w:hAnsiTheme="minorHAnsi" w:cstheme="minorHAnsi"/>
          <w:b/>
          <w:szCs w:val="24"/>
          <w:lang w:eastAsia="lt-LT"/>
        </w:rPr>
      </w:pPr>
      <w:r w:rsidRPr="006F4E9C">
        <w:rPr>
          <w:rFonts w:asciiTheme="minorHAnsi" w:hAnsiTheme="minorHAnsi" w:cstheme="minorHAnsi"/>
          <w:b/>
          <w:szCs w:val="24"/>
          <w:lang w:eastAsia="lt-LT"/>
        </w:rPr>
        <w:t>Pastabos</w:t>
      </w:r>
    </w:p>
    <w:p w14:paraId="49DAE67A" w14:textId="77777777" w:rsidR="00356FE0" w:rsidRPr="006F4E9C" w:rsidRDefault="00356FE0" w:rsidP="003B2FCC">
      <w:pPr>
        <w:keepNext/>
        <w:keepLines/>
        <w:jc w:val="center"/>
        <w:rPr>
          <w:rFonts w:asciiTheme="minorHAnsi" w:hAnsiTheme="minorHAnsi" w:cstheme="minorHAnsi"/>
          <w:b/>
          <w:szCs w:val="24"/>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37"/>
      </w:tblGrid>
      <w:tr w:rsidR="00356FE0" w:rsidRPr="006F4E9C" w14:paraId="3E940C01" w14:textId="77777777" w:rsidTr="00E2196B">
        <w:tc>
          <w:tcPr>
            <w:tcW w:w="9776" w:type="dxa"/>
            <w:tcBorders>
              <w:top w:val="single" w:sz="4" w:space="0" w:color="auto"/>
              <w:left w:val="single" w:sz="4" w:space="0" w:color="auto"/>
              <w:bottom w:val="single" w:sz="4" w:space="0" w:color="auto"/>
              <w:right w:val="single" w:sz="4" w:space="0" w:color="auto"/>
            </w:tcBorders>
          </w:tcPr>
          <w:p w14:paraId="4859F836" w14:textId="2F81545C" w:rsidR="00D912EC" w:rsidRPr="006F4E9C" w:rsidRDefault="004A0CFE" w:rsidP="005D5303">
            <w:pPr>
              <w:ind w:left="142" w:right="136" w:firstLine="851"/>
            </w:pPr>
            <w:r>
              <w:rPr>
                <w:rFonts w:asciiTheme="minorHAnsi" w:hAnsiTheme="minorHAnsi" w:cstheme="minorHAnsi"/>
              </w:rPr>
              <w:t>–</w:t>
            </w:r>
          </w:p>
        </w:tc>
      </w:tr>
    </w:tbl>
    <w:p w14:paraId="509D5AC7" w14:textId="77777777" w:rsidR="00356FE0" w:rsidRPr="006F4E9C" w:rsidRDefault="00356FE0">
      <w:pPr>
        <w:ind w:firstLine="720"/>
        <w:rPr>
          <w:rFonts w:asciiTheme="minorHAnsi" w:hAnsiTheme="minorHAnsi" w:cstheme="minorHAnsi"/>
          <w:szCs w:val="24"/>
          <w:lang w:eastAsia="lt-LT"/>
        </w:rPr>
      </w:pPr>
    </w:p>
    <w:p w14:paraId="50F20ED9" w14:textId="77777777" w:rsidR="00572CFD" w:rsidRPr="006F4E9C" w:rsidRDefault="00572CFD" w:rsidP="001C4CC9">
      <w:pPr>
        <w:spacing w:line="276" w:lineRule="auto"/>
        <w:rPr>
          <w:rFonts w:asciiTheme="minorHAnsi" w:hAnsiTheme="minorHAnsi" w:cstheme="minorHAnsi"/>
          <w:szCs w:val="24"/>
        </w:rPr>
      </w:pPr>
    </w:p>
    <w:p w14:paraId="69F607CB" w14:textId="21EB3288" w:rsidR="00572CFD" w:rsidRPr="006F4E9C" w:rsidRDefault="6C6183BD" w:rsidP="001C4CC9">
      <w:pPr>
        <w:spacing w:line="276" w:lineRule="auto"/>
        <w:rPr>
          <w:rFonts w:asciiTheme="minorHAnsi" w:hAnsiTheme="minorHAnsi" w:cstheme="minorBidi"/>
        </w:rPr>
      </w:pPr>
      <w:r w:rsidRPr="006F4E9C">
        <w:rPr>
          <w:rFonts w:asciiTheme="minorHAnsi" w:hAnsiTheme="minorHAnsi" w:cstheme="minorBidi"/>
        </w:rPr>
        <w:t>PRIDEDAMA.</w:t>
      </w:r>
      <w:r w:rsidR="00572CFD" w:rsidRPr="006F4E9C">
        <w:rPr>
          <w:rFonts w:asciiTheme="minorHAnsi" w:hAnsiTheme="minorHAnsi" w:cstheme="minorBidi"/>
        </w:rPr>
        <w:t xml:space="preserve"> </w:t>
      </w:r>
      <w:r w:rsidR="7AF6087C" w:rsidRPr="00C97A2E">
        <w:rPr>
          <w:rFonts w:asciiTheme="minorHAnsi" w:hAnsiTheme="minorHAnsi" w:cstheme="minorBidi"/>
        </w:rPr>
        <w:t>P</w:t>
      </w:r>
      <w:r w:rsidR="00572CFD" w:rsidRPr="00C97A2E">
        <w:rPr>
          <w:rFonts w:asciiTheme="minorHAnsi" w:hAnsiTheme="minorHAnsi" w:cstheme="minorBidi"/>
        </w:rPr>
        <w:t>atiekalų kainų patikrinamieji apskaičiavimai</w:t>
      </w:r>
      <w:r w:rsidR="49BD9CAC" w:rsidRPr="00C97A2E">
        <w:rPr>
          <w:rFonts w:asciiTheme="minorHAnsi" w:hAnsiTheme="minorHAnsi" w:cstheme="minorBidi"/>
        </w:rPr>
        <w:t xml:space="preserve">, </w:t>
      </w:r>
      <w:r w:rsidR="00C97A2E">
        <w:rPr>
          <w:rFonts w:asciiTheme="minorHAnsi" w:hAnsiTheme="minorHAnsi" w:cstheme="minorBidi"/>
        </w:rPr>
        <w:t>1</w:t>
      </w:r>
      <w:r w:rsidR="49BD9CAC" w:rsidRPr="00C97A2E">
        <w:rPr>
          <w:rFonts w:asciiTheme="minorHAnsi" w:hAnsiTheme="minorHAnsi" w:cstheme="minorBidi"/>
        </w:rPr>
        <w:t xml:space="preserve"> lapa</w:t>
      </w:r>
      <w:r w:rsidR="00C97A2E">
        <w:rPr>
          <w:rFonts w:asciiTheme="minorHAnsi" w:hAnsiTheme="minorHAnsi" w:cstheme="minorBidi"/>
        </w:rPr>
        <w:t>s</w:t>
      </w:r>
      <w:r w:rsidR="49BD9CAC" w:rsidRPr="00C97A2E">
        <w:rPr>
          <w:rFonts w:asciiTheme="minorHAnsi" w:hAnsiTheme="minorHAnsi" w:cstheme="minorBidi"/>
        </w:rPr>
        <w:t>.</w:t>
      </w:r>
    </w:p>
    <w:p w14:paraId="111EBA48" w14:textId="77777777" w:rsidR="00572CFD" w:rsidRPr="006F4E9C" w:rsidRDefault="00572CFD" w:rsidP="001C4CC9">
      <w:pPr>
        <w:spacing w:line="276" w:lineRule="auto"/>
        <w:rPr>
          <w:rFonts w:asciiTheme="minorHAnsi" w:hAnsiTheme="minorHAnsi" w:cstheme="minorHAnsi"/>
          <w:szCs w:val="24"/>
        </w:rPr>
      </w:pPr>
    </w:p>
    <w:p w14:paraId="511BFE9E" w14:textId="77777777" w:rsidR="00572CFD" w:rsidRPr="006F4E9C" w:rsidRDefault="00572CFD" w:rsidP="001C4CC9">
      <w:pPr>
        <w:spacing w:line="276" w:lineRule="auto"/>
        <w:rPr>
          <w:rFonts w:asciiTheme="minorHAnsi" w:hAnsiTheme="minorHAnsi" w:cstheme="minorHAnsi"/>
          <w:szCs w:val="24"/>
        </w:rPr>
      </w:pPr>
    </w:p>
    <w:p w14:paraId="2F7C5109" w14:textId="5C8A08DE" w:rsidR="00D4254F" w:rsidRPr="006F4E9C" w:rsidRDefault="00DB5013" w:rsidP="005255D0">
      <w:pPr>
        <w:tabs>
          <w:tab w:val="right" w:pos="9356"/>
        </w:tabs>
        <w:spacing w:line="276" w:lineRule="auto"/>
        <w:rPr>
          <w:rFonts w:asciiTheme="minorHAnsi" w:hAnsiTheme="minorHAnsi" w:cstheme="minorBidi"/>
        </w:rPr>
      </w:pPr>
      <w:r w:rsidRPr="7CBA4C1A">
        <w:rPr>
          <w:rFonts w:asciiTheme="minorHAnsi" w:hAnsiTheme="minorHAnsi" w:cstheme="minorBidi"/>
        </w:rPr>
        <w:t>Direktori</w:t>
      </w:r>
      <w:r w:rsidR="00920164">
        <w:rPr>
          <w:rFonts w:asciiTheme="minorHAnsi" w:hAnsiTheme="minorHAnsi" w:cstheme="minorBidi"/>
        </w:rPr>
        <w:t>a</w:t>
      </w:r>
      <w:r w:rsidRPr="7CBA4C1A">
        <w:rPr>
          <w:rFonts w:asciiTheme="minorHAnsi" w:hAnsiTheme="minorHAnsi" w:cstheme="minorBidi"/>
        </w:rPr>
        <w:t>us</w:t>
      </w:r>
      <w:r w:rsidR="00920164">
        <w:rPr>
          <w:rFonts w:asciiTheme="minorHAnsi" w:hAnsiTheme="minorHAnsi" w:cstheme="minorBidi"/>
        </w:rPr>
        <w:t xml:space="preserve"> pavaduotoja</w:t>
      </w:r>
      <w:r w:rsidR="002D27A5">
        <w:rPr>
          <w:rFonts w:asciiTheme="minorHAnsi" w:hAnsiTheme="minorHAnsi" w:cstheme="minorBidi"/>
        </w:rPr>
        <w:tab/>
      </w:r>
      <w:r w:rsidR="005255D0">
        <w:rPr>
          <w:rFonts w:asciiTheme="minorHAnsi" w:hAnsiTheme="minorHAnsi" w:cstheme="minorBidi"/>
        </w:rPr>
        <w:t>Viktorija Namavičienė</w:t>
      </w:r>
    </w:p>
    <w:p w14:paraId="7F3FBB5F" w14:textId="46142B21" w:rsidR="00D4254F" w:rsidRPr="006F4E9C" w:rsidRDefault="00D4254F" w:rsidP="7CBA4C1A">
      <w:pPr>
        <w:tabs>
          <w:tab w:val="right" w:pos="9356"/>
        </w:tabs>
        <w:spacing w:line="276" w:lineRule="auto"/>
        <w:rPr>
          <w:rFonts w:asciiTheme="minorHAnsi" w:hAnsiTheme="minorHAnsi" w:cstheme="minorBidi"/>
        </w:rPr>
      </w:pPr>
    </w:p>
    <w:p w14:paraId="5801975D" w14:textId="098F03BF" w:rsidR="00D4254F" w:rsidRPr="006F4E9C" w:rsidRDefault="00D4254F" w:rsidP="7CBA4C1A">
      <w:pPr>
        <w:tabs>
          <w:tab w:val="right" w:pos="9356"/>
        </w:tabs>
        <w:spacing w:line="276" w:lineRule="auto"/>
        <w:rPr>
          <w:rFonts w:asciiTheme="minorHAnsi" w:hAnsiTheme="minorHAnsi" w:cstheme="minorBidi"/>
        </w:rPr>
      </w:pPr>
    </w:p>
    <w:p w14:paraId="13BCB755" w14:textId="0EDDB73E" w:rsidR="00D4254F" w:rsidRPr="006F4E9C" w:rsidRDefault="00D4254F" w:rsidP="7CBA4C1A">
      <w:pPr>
        <w:tabs>
          <w:tab w:val="right" w:pos="9356"/>
        </w:tabs>
        <w:spacing w:line="276" w:lineRule="auto"/>
        <w:rPr>
          <w:rFonts w:asciiTheme="minorHAnsi" w:hAnsiTheme="minorHAnsi" w:cstheme="minorBidi"/>
        </w:rPr>
      </w:pPr>
    </w:p>
    <w:p w14:paraId="64143336" w14:textId="75459735" w:rsidR="00D4254F" w:rsidRPr="006F4E9C" w:rsidRDefault="00D4254F" w:rsidP="7CBA4C1A">
      <w:pPr>
        <w:tabs>
          <w:tab w:val="right" w:pos="9356"/>
        </w:tabs>
        <w:spacing w:line="276" w:lineRule="auto"/>
        <w:rPr>
          <w:rFonts w:asciiTheme="minorHAnsi" w:hAnsiTheme="minorHAnsi" w:cstheme="minorBidi"/>
        </w:rPr>
      </w:pPr>
    </w:p>
    <w:p w14:paraId="0DCB3B02" w14:textId="15F71E8A" w:rsidR="00D4254F" w:rsidRPr="006F4E9C" w:rsidRDefault="00D4254F" w:rsidP="7CBA4C1A">
      <w:pPr>
        <w:tabs>
          <w:tab w:val="right" w:pos="9356"/>
        </w:tabs>
        <w:spacing w:line="276" w:lineRule="auto"/>
        <w:rPr>
          <w:rFonts w:asciiTheme="minorHAnsi" w:hAnsiTheme="minorHAnsi" w:cstheme="minorBidi"/>
        </w:rPr>
      </w:pPr>
    </w:p>
    <w:p w14:paraId="4E2DE998" w14:textId="43CAA358" w:rsidR="00D4254F" w:rsidRPr="006F4E9C" w:rsidRDefault="00D4254F" w:rsidP="7CBA4C1A">
      <w:pPr>
        <w:tabs>
          <w:tab w:val="right" w:pos="9356"/>
        </w:tabs>
        <w:spacing w:line="276" w:lineRule="auto"/>
        <w:rPr>
          <w:rFonts w:asciiTheme="minorHAnsi" w:hAnsiTheme="minorHAnsi" w:cstheme="minorBidi"/>
        </w:rPr>
      </w:pPr>
    </w:p>
    <w:p w14:paraId="4107D9EF" w14:textId="6AFEE09E" w:rsidR="00D4254F" w:rsidRPr="006F4E9C" w:rsidRDefault="00D4254F" w:rsidP="7CBA4C1A">
      <w:pPr>
        <w:tabs>
          <w:tab w:val="right" w:pos="9356"/>
        </w:tabs>
        <w:spacing w:line="276" w:lineRule="auto"/>
        <w:rPr>
          <w:rFonts w:asciiTheme="minorHAnsi" w:hAnsiTheme="minorHAnsi" w:cstheme="minorBidi"/>
        </w:rPr>
      </w:pPr>
    </w:p>
    <w:p w14:paraId="0EB1F0A3" w14:textId="62240837" w:rsidR="00D4254F" w:rsidRPr="006F4E9C" w:rsidRDefault="00D4254F" w:rsidP="7CBA4C1A">
      <w:pPr>
        <w:tabs>
          <w:tab w:val="right" w:pos="9356"/>
        </w:tabs>
        <w:spacing w:line="276" w:lineRule="auto"/>
        <w:rPr>
          <w:rFonts w:asciiTheme="minorHAnsi" w:hAnsiTheme="minorHAnsi" w:cstheme="minorBidi"/>
        </w:rPr>
      </w:pPr>
    </w:p>
    <w:p w14:paraId="0BEBFE3C" w14:textId="3F8E1AA0" w:rsidR="00D4254F" w:rsidRPr="006F4E9C" w:rsidRDefault="00D4254F" w:rsidP="7CBA4C1A">
      <w:pPr>
        <w:tabs>
          <w:tab w:val="right" w:pos="9356"/>
        </w:tabs>
        <w:spacing w:line="276" w:lineRule="auto"/>
        <w:rPr>
          <w:rFonts w:asciiTheme="minorHAnsi" w:hAnsiTheme="minorHAnsi" w:cstheme="minorBidi"/>
        </w:rPr>
      </w:pPr>
    </w:p>
    <w:p w14:paraId="32545A94" w14:textId="0F14B2E5" w:rsidR="00D4254F" w:rsidRPr="006F4E9C" w:rsidRDefault="00D4254F" w:rsidP="7CBA4C1A">
      <w:pPr>
        <w:tabs>
          <w:tab w:val="right" w:pos="9356"/>
        </w:tabs>
        <w:spacing w:line="276" w:lineRule="auto"/>
        <w:rPr>
          <w:rFonts w:asciiTheme="minorHAnsi" w:hAnsiTheme="minorHAnsi" w:cstheme="minorBidi"/>
        </w:rPr>
      </w:pPr>
    </w:p>
    <w:p w14:paraId="195E4ECA" w14:textId="0A8D7931" w:rsidR="00D4254F" w:rsidRPr="006F4E9C" w:rsidRDefault="00D4254F" w:rsidP="7CBA4C1A">
      <w:pPr>
        <w:tabs>
          <w:tab w:val="right" w:pos="9356"/>
        </w:tabs>
        <w:spacing w:line="276" w:lineRule="auto"/>
        <w:rPr>
          <w:rFonts w:asciiTheme="minorHAnsi" w:hAnsiTheme="minorHAnsi" w:cstheme="minorBidi"/>
        </w:rPr>
      </w:pPr>
    </w:p>
    <w:p w14:paraId="771C4EF3" w14:textId="3E261BA8" w:rsidR="00D4254F" w:rsidRPr="006F4E9C" w:rsidRDefault="00D4254F" w:rsidP="7CBA4C1A">
      <w:pPr>
        <w:tabs>
          <w:tab w:val="right" w:pos="9356"/>
        </w:tabs>
        <w:spacing w:line="276" w:lineRule="auto"/>
        <w:rPr>
          <w:rFonts w:asciiTheme="minorHAnsi" w:hAnsiTheme="minorHAnsi" w:cstheme="minorBidi"/>
        </w:rPr>
      </w:pPr>
    </w:p>
    <w:p w14:paraId="3A321C65" w14:textId="6F9A3611" w:rsidR="00D4254F" w:rsidRPr="006F4E9C" w:rsidRDefault="00D4254F" w:rsidP="7CBA4C1A">
      <w:pPr>
        <w:tabs>
          <w:tab w:val="right" w:pos="9356"/>
        </w:tabs>
        <w:spacing w:line="276" w:lineRule="auto"/>
        <w:rPr>
          <w:rFonts w:asciiTheme="minorHAnsi" w:hAnsiTheme="minorHAnsi" w:cstheme="minorBidi"/>
        </w:rPr>
      </w:pPr>
    </w:p>
    <w:p w14:paraId="69301851" w14:textId="04D537DF" w:rsidR="00D4254F" w:rsidRPr="006F4E9C" w:rsidRDefault="00D4254F" w:rsidP="7CBA4C1A">
      <w:pPr>
        <w:tabs>
          <w:tab w:val="right" w:pos="9356"/>
        </w:tabs>
        <w:spacing w:line="276" w:lineRule="auto"/>
        <w:rPr>
          <w:rFonts w:asciiTheme="minorHAnsi" w:hAnsiTheme="minorHAnsi" w:cstheme="minorBidi"/>
        </w:rPr>
      </w:pPr>
    </w:p>
    <w:p w14:paraId="33C5BB22" w14:textId="19E8880F" w:rsidR="00D4254F" w:rsidRPr="006F4E9C" w:rsidRDefault="00D4254F" w:rsidP="7CBA4C1A">
      <w:pPr>
        <w:tabs>
          <w:tab w:val="right" w:pos="9356"/>
        </w:tabs>
        <w:spacing w:line="276" w:lineRule="auto"/>
        <w:rPr>
          <w:rFonts w:asciiTheme="minorHAnsi" w:hAnsiTheme="minorHAnsi" w:cstheme="minorBidi"/>
        </w:rPr>
      </w:pPr>
    </w:p>
    <w:p w14:paraId="32A10832" w14:textId="08C73A67" w:rsidR="00D4254F" w:rsidRPr="006F4E9C" w:rsidRDefault="00D4254F" w:rsidP="7CBA4C1A">
      <w:pPr>
        <w:tabs>
          <w:tab w:val="right" w:pos="9356"/>
        </w:tabs>
        <w:spacing w:line="276" w:lineRule="auto"/>
        <w:rPr>
          <w:rFonts w:asciiTheme="minorHAnsi" w:hAnsiTheme="minorHAnsi" w:cstheme="minorBidi"/>
        </w:rPr>
      </w:pPr>
    </w:p>
    <w:p w14:paraId="0BBB8754" w14:textId="36597780" w:rsidR="00D4254F" w:rsidRPr="006F4E9C" w:rsidRDefault="00D4254F" w:rsidP="7CBA4C1A">
      <w:pPr>
        <w:tabs>
          <w:tab w:val="right" w:pos="9356"/>
        </w:tabs>
        <w:spacing w:line="276" w:lineRule="auto"/>
        <w:rPr>
          <w:rFonts w:asciiTheme="minorHAnsi" w:hAnsiTheme="minorHAnsi" w:cstheme="minorBidi"/>
        </w:rPr>
      </w:pPr>
    </w:p>
    <w:p w14:paraId="1F259258" w14:textId="40E48B0C" w:rsidR="00D4254F" w:rsidRDefault="00D4254F" w:rsidP="7CBA4C1A">
      <w:pPr>
        <w:tabs>
          <w:tab w:val="right" w:pos="9356"/>
        </w:tabs>
        <w:spacing w:line="276" w:lineRule="auto"/>
        <w:rPr>
          <w:rFonts w:asciiTheme="minorHAnsi" w:hAnsiTheme="minorHAnsi" w:cstheme="minorBidi"/>
        </w:rPr>
      </w:pPr>
    </w:p>
    <w:p w14:paraId="5F798E98" w14:textId="77777777" w:rsidR="005255D0" w:rsidRPr="006F4E9C" w:rsidRDefault="005255D0" w:rsidP="7CBA4C1A">
      <w:pPr>
        <w:tabs>
          <w:tab w:val="right" w:pos="9356"/>
        </w:tabs>
        <w:spacing w:line="276" w:lineRule="auto"/>
        <w:rPr>
          <w:rFonts w:asciiTheme="minorHAnsi" w:hAnsiTheme="minorHAnsi" w:cstheme="minorBidi"/>
        </w:rPr>
      </w:pPr>
    </w:p>
    <w:p w14:paraId="5BE0D061" w14:textId="6E1D5351" w:rsidR="00D4254F" w:rsidRPr="006F4E9C" w:rsidRDefault="00D4254F" w:rsidP="7CBA4C1A">
      <w:pPr>
        <w:tabs>
          <w:tab w:val="right" w:pos="9356"/>
        </w:tabs>
        <w:spacing w:line="276" w:lineRule="auto"/>
        <w:rPr>
          <w:rFonts w:asciiTheme="minorHAnsi" w:hAnsiTheme="minorHAnsi" w:cstheme="minorBidi"/>
        </w:rPr>
      </w:pPr>
    </w:p>
    <w:p w14:paraId="18782B0F" w14:textId="158126A0" w:rsidR="00D4254F" w:rsidRPr="006F4E9C" w:rsidRDefault="00D4254F" w:rsidP="00A718DF">
      <w:pPr>
        <w:tabs>
          <w:tab w:val="right" w:pos="9356"/>
        </w:tabs>
        <w:spacing w:line="276" w:lineRule="auto"/>
        <w:rPr>
          <w:rFonts w:asciiTheme="minorHAnsi" w:hAnsiTheme="minorHAnsi" w:cstheme="minorBidi"/>
        </w:rPr>
      </w:pPr>
    </w:p>
    <w:p w14:paraId="15378D32" w14:textId="5D39D32C" w:rsidR="00572CFD" w:rsidRPr="006F4E9C" w:rsidRDefault="00572CFD" w:rsidP="001C4CC9">
      <w:pPr>
        <w:spacing w:line="276" w:lineRule="auto"/>
        <w:rPr>
          <w:rFonts w:asciiTheme="minorHAnsi" w:hAnsiTheme="minorHAnsi" w:cstheme="minorHAnsi"/>
          <w:szCs w:val="24"/>
        </w:rPr>
      </w:pPr>
    </w:p>
    <w:p w14:paraId="0987C4BA" w14:textId="77777777" w:rsidR="00572CFD" w:rsidRPr="006F4E9C" w:rsidRDefault="00572CFD">
      <w:pPr>
        <w:rPr>
          <w:rFonts w:asciiTheme="minorHAnsi" w:hAnsiTheme="minorHAnsi" w:cstheme="minorHAnsi"/>
          <w:szCs w:val="24"/>
        </w:rPr>
      </w:pPr>
      <w:r w:rsidRPr="006F4E9C">
        <w:rPr>
          <w:rFonts w:asciiTheme="minorHAnsi" w:hAnsiTheme="minorHAnsi" w:cstheme="minorHAnsi"/>
          <w:szCs w:val="24"/>
        </w:rPr>
        <w:br w:type="page"/>
      </w:r>
    </w:p>
    <w:p w14:paraId="5FEC5FC6" w14:textId="44030E66" w:rsidR="00572CFD" w:rsidRPr="006F4E9C" w:rsidRDefault="00572CFD" w:rsidP="00572CFD">
      <w:pPr>
        <w:spacing w:line="276" w:lineRule="auto"/>
        <w:jc w:val="right"/>
        <w:rPr>
          <w:rFonts w:asciiTheme="minorHAnsi" w:hAnsiTheme="minorHAnsi" w:cstheme="minorHAnsi"/>
          <w:szCs w:val="24"/>
        </w:rPr>
      </w:pPr>
      <w:r w:rsidRPr="006F4E9C">
        <w:rPr>
          <w:rFonts w:asciiTheme="minorHAnsi" w:hAnsiTheme="minorHAnsi" w:cstheme="minorHAnsi"/>
          <w:szCs w:val="24"/>
        </w:rPr>
        <w:lastRenderedPageBreak/>
        <w:t>Priedas</w:t>
      </w:r>
    </w:p>
    <w:p w14:paraId="124B5606" w14:textId="0C32F94B" w:rsidR="00356FE0" w:rsidRPr="00C97A2E" w:rsidRDefault="00572CFD" w:rsidP="00572CFD">
      <w:pPr>
        <w:spacing w:line="276" w:lineRule="auto"/>
        <w:jc w:val="center"/>
        <w:rPr>
          <w:rFonts w:asciiTheme="minorHAnsi" w:hAnsiTheme="minorHAnsi" w:cstheme="minorHAnsi"/>
          <w:szCs w:val="24"/>
        </w:rPr>
      </w:pPr>
      <w:r w:rsidRPr="00C97A2E">
        <w:rPr>
          <w:rFonts w:asciiTheme="minorHAnsi" w:hAnsiTheme="minorHAnsi" w:cstheme="minorHAnsi"/>
          <w:szCs w:val="24"/>
        </w:rPr>
        <w:t>Patiekalų kainų patikrinamieji apskaičiavimai</w:t>
      </w:r>
    </w:p>
    <w:p w14:paraId="7BB74E80" w14:textId="77777777" w:rsidR="00572CFD" w:rsidRPr="00D970FD" w:rsidRDefault="00572CFD" w:rsidP="00572CFD">
      <w:pPr>
        <w:spacing w:line="276" w:lineRule="auto"/>
        <w:jc w:val="center"/>
        <w:rPr>
          <w:rFonts w:asciiTheme="minorHAnsi" w:hAnsiTheme="minorHAnsi" w:cstheme="minorHAnsi"/>
          <w:szCs w:val="24"/>
          <w:highlight w:val="yellow"/>
        </w:rPr>
      </w:pPr>
    </w:p>
    <w:p w14:paraId="004E8A05" w14:textId="77777777" w:rsidR="00CF5C94" w:rsidRPr="00D970FD" w:rsidRDefault="00CF5C94" w:rsidP="00572CFD">
      <w:pPr>
        <w:pStyle w:val="FootnoteText"/>
        <w:rPr>
          <w:rFonts w:ascii="Calibri" w:hAnsi="Calibri" w:cs="Calibri"/>
          <w:sz w:val="24"/>
          <w:szCs w:val="24"/>
          <w:highlight w:val="yellow"/>
        </w:rPr>
      </w:pPr>
    </w:p>
    <w:tbl>
      <w:tblPr>
        <w:tblStyle w:val="TableGrid"/>
        <w:tblW w:w="0" w:type="auto"/>
        <w:tblLook w:val="04A0" w:firstRow="1" w:lastRow="0" w:firstColumn="1" w:lastColumn="0" w:noHBand="0" w:noVBand="1"/>
      </w:tblPr>
      <w:tblGrid>
        <w:gridCol w:w="9629"/>
      </w:tblGrid>
      <w:tr w:rsidR="00CF5C94" w:rsidRPr="00D970FD" w14:paraId="09CB2F0B" w14:textId="77777777" w:rsidTr="16A9EC86">
        <w:tc>
          <w:tcPr>
            <w:tcW w:w="9629" w:type="dxa"/>
          </w:tcPr>
          <w:p w14:paraId="00EC7182" w14:textId="3413A9BC" w:rsidR="00CF5C94" w:rsidRPr="00D970FD" w:rsidRDefault="00851C92" w:rsidP="0073183D">
            <w:pPr>
              <w:pStyle w:val="FootnoteText"/>
              <w:rPr>
                <w:rFonts w:ascii="Calibri" w:hAnsi="Calibri" w:cs="Calibri"/>
                <w:b/>
                <w:bCs/>
                <w:sz w:val="24"/>
                <w:szCs w:val="24"/>
                <w:highlight w:val="yellow"/>
              </w:rPr>
            </w:pPr>
            <w:r>
              <w:rPr>
                <w:rFonts w:ascii="Calibri" w:hAnsi="Calibri" w:cs="Calibri"/>
                <w:b/>
                <w:bCs/>
                <w:sz w:val="24"/>
                <w:szCs w:val="24"/>
              </w:rPr>
              <w:t>P</w:t>
            </w:r>
            <w:r w:rsidRPr="00851C92">
              <w:rPr>
                <w:rFonts w:ascii="Calibri" w:hAnsi="Calibri" w:cs="Calibri"/>
                <w:b/>
                <w:bCs/>
                <w:sz w:val="24"/>
                <w:szCs w:val="24"/>
              </w:rPr>
              <w:t xml:space="preserve">ikantiški </w:t>
            </w:r>
            <w:proofErr w:type="spellStart"/>
            <w:r w:rsidRPr="00851C92">
              <w:rPr>
                <w:rFonts w:ascii="Calibri" w:hAnsi="Calibri" w:cs="Calibri"/>
                <w:b/>
                <w:bCs/>
                <w:sz w:val="24"/>
                <w:szCs w:val="24"/>
              </w:rPr>
              <w:t>bulvinukai</w:t>
            </w:r>
            <w:proofErr w:type="spellEnd"/>
            <w:r w:rsidRPr="00851C92">
              <w:rPr>
                <w:rFonts w:ascii="Calibri" w:hAnsi="Calibri" w:cs="Calibri"/>
                <w:b/>
                <w:bCs/>
                <w:sz w:val="24"/>
                <w:szCs w:val="24"/>
              </w:rPr>
              <w:t xml:space="preserve"> </w:t>
            </w:r>
            <w:r w:rsidR="001E150E" w:rsidRPr="001E150E">
              <w:rPr>
                <w:rFonts w:ascii="Calibri" w:hAnsi="Calibri" w:cs="Calibri"/>
                <w:b/>
                <w:bCs/>
                <w:sz w:val="24"/>
                <w:szCs w:val="24"/>
              </w:rPr>
              <w:t>(200 g + grietinė 30 g</w:t>
            </w:r>
            <w:r>
              <w:rPr>
                <w:rFonts w:ascii="Calibri" w:hAnsi="Calibri" w:cs="Calibri"/>
                <w:b/>
                <w:bCs/>
                <w:sz w:val="24"/>
                <w:szCs w:val="24"/>
              </w:rPr>
              <w:t xml:space="preserve"> + padažas 30 g</w:t>
            </w:r>
            <w:r w:rsidR="001E150E" w:rsidRPr="001E150E">
              <w:rPr>
                <w:rFonts w:ascii="Calibri" w:hAnsi="Calibri" w:cs="Calibri"/>
                <w:b/>
                <w:bCs/>
                <w:sz w:val="24"/>
                <w:szCs w:val="24"/>
              </w:rPr>
              <w:t>)</w:t>
            </w:r>
          </w:p>
        </w:tc>
      </w:tr>
      <w:tr w:rsidR="00CF5C94" w:rsidRPr="00D970FD" w14:paraId="5FC7CAD1" w14:textId="77777777" w:rsidTr="16A9EC86">
        <w:tc>
          <w:tcPr>
            <w:tcW w:w="9629" w:type="dxa"/>
          </w:tcPr>
          <w:p w14:paraId="54050619" w14:textId="77777777" w:rsidR="00CF5C94" w:rsidRPr="00D970FD" w:rsidRDefault="00CF5C94" w:rsidP="0073183D">
            <w:pPr>
              <w:pStyle w:val="FootnoteText"/>
              <w:rPr>
                <w:rFonts w:ascii="Calibri" w:hAnsi="Calibri" w:cs="Calibri"/>
                <w:b/>
                <w:bCs/>
                <w:sz w:val="24"/>
                <w:szCs w:val="24"/>
                <w:highlight w:val="yellow"/>
              </w:rPr>
            </w:pPr>
          </w:p>
        </w:tc>
      </w:tr>
      <w:tr w:rsidR="00CF5C94" w:rsidRPr="00EF2E78" w14:paraId="544A752E" w14:textId="77777777" w:rsidTr="16A9EC86">
        <w:tc>
          <w:tcPr>
            <w:tcW w:w="9629" w:type="dxa"/>
          </w:tcPr>
          <w:p w14:paraId="52D86FEB" w14:textId="399C8FD4" w:rsidR="00CF5C94" w:rsidRPr="00EF2E78" w:rsidRDefault="00CF5C94" w:rsidP="0073183D">
            <w:pPr>
              <w:pStyle w:val="FootnoteText"/>
              <w:rPr>
                <w:rFonts w:ascii="Calibri" w:hAnsi="Calibri" w:cs="Calibri"/>
                <w:sz w:val="24"/>
                <w:szCs w:val="24"/>
              </w:rPr>
            </w:pPr>
            <w:r w:rsidRPr="00EF2E78">
              <w:rPr>
                <w:rFonts w:ascii="Calibri" w:hAnsi="Calibri" w:cs="Calibri"/>
                <w:sz w:val="24"/>
                <w:szCs w:val="24"/>
              </w:rPr>
              <w:t>Sutartyje nurodytos kainos</w:t>
            </w:r>
            <w:r w:rsidR="00EF2E78">
              <w:rPr>
                <w:rFonts w:ascii="Calibri" w:hAnsi="Calibri" w:cs="Calibri"/>
                <w:sz w:val="24"/>
                <w:szCs w:val="24"/>
              </w:rPr>
              <w:t xml:space="preserve"> (be PVM)</w:t>
            </w:r>
            <w:r w:rsidRPr="00EF2E78">
              <w:rPr>
                <w:rFonts w:ascii="Calibri" w:hAnsi="Calibri" w:cs="Calibri"/>
                <w:sz w:val="24"/>
                <w:szCs w:val="24"/>
              </w:rPr>
              <w:t>:</w:t>
            </w:r>
          </w:p>
        </w:tc>
      </w:tr>
      <w:tr w:rsidR="00CF5C94" w:rsidRPr="00EF2E78" w14:paraId="53CE5992" w14:textId="77777777" w:rsidTr="16A9EC86">
        <w:tc>
          <w:tcPr>
            <w:tcW w:w="9629" w:type="dxa"/>
          </w:tcPr>
          <w:p w14:paraId="477E4FF6" w14:textId="553070B0" w:rsidR="00CF5C94" w:rsidRPr="00EF2E78" w:rsidRDefault="00851C92" w:rsidP="00D4327F">
            <w:pPr>
              <w:pStyle w:val="FootnoteText"/>
              <w:numPr>
                <w:ilvl w:val="0"/>
                <w:numId w:val="13"/>
              </w:numPr>
              <w:ind w:left="457"/>
              <w:rPr>
                <w:rFonts w:ascii="Calibri" w:hAnsi="Calibri" w:cs="Calibri"/>
                <w:sz w:val="24"/>
                <w:szCs w:val="24"/>
              </w:rPr>
            </w:pPr>
            <w:r>
              <w:rPr>
                <w:rFonts w:ascii="Calibri" w:hAnsi="Calibri" w:cs="Calibri"/>
                <w:sz w:val="24"/>
                <w:szCs w:val="24"/>
              </w:rPr>
              <w:t>v</w:t>
            </w:r>
            <w:r w:rsidRPr="00851C92">
              <w:rPr>
                <w:rFonts w:ascii="Calibri" w:hAnsi="Calibri" w:cs="Calibri"/>
                <w:sz w:val="24"/>
                <w:szCs w:val="24"/>
              </w:rPr>
              <w:t>irtų bulvių patiekalai su įdarais – įdaras ne mažiau 20 proc. nuo pusgaminio masės</w:t>
            </w:r>
            <w:r w:rsidR="00CF5C94" w:rsidRPr="00EF2E78">
              <w:rPr>
                <w:rFonts w:ascii="Calibri" w:hAnsi="Calibri" w:cs="Calibri"/>
                <w:sz w:val="24"/>
                <w:szCs w:val="24"/>
              </w:rPr>
              <w:t xml:space="preserve">: </w:t>
            </w:r>
            <w:r w:rsidR="00EF2E78" w:rsidRPr="00EF2E78">
              <w:rPr>
                <w:rFonts w:ascii="Calibri" w:hAnsi="Calibri" w:cs="Calibri"/>
                <w:sz w:val="24"/>
                <w:szCs w:val="24"/>
              </w:rPr>
              <w:t>0</w:t>
            </w:r>
            <w:r w:rsidR="00CF5C94" w:rsidRPr="00EF2E78">
              <w:rPr>
                <w:rFonts w:ascii="Calibri" w:hAnsi="Calibri" w:cs="Calibri"/>
                <w:sz w:val="24"/>
                <w:szCs w:val="24"/>
              </w:rPr>
              <w:t>,</w:t>
            </w:r>
            <w:r>
              <w:rPr>
                <w:rFonts w:ascii="Calibri" w:hAnsi="Calibri" w:cs="Calibri"/>
                <w:sz w:val="24"/>
                <w:szCs w:val="24"/>
              </w:rPr>
              <w:t>7</w:t>
            </w:r>
            <w:r w:rsidR="00EF2E78" w:rsidRPr="00EF2E78">
              <w:rPr>
                <w:rFonts w:ascii="Calibri" w:hAnsi="Calibri" w:cs="Calibri"/>
                <w:sz w:val="24"/>
                <w:szCs w:val="24"/>
              </w:rPr>
              <w:t>5</w:t>
            </w:r>
            <w:r w:rsidR="00CF5C94" w:rsidRPr="00EF2E78">
              <w:rPr>
                <w:rFonts w:ascii="Calibri" w:hAnsi="Calibri" w:cs="Calibri"/>
                <w:sz w:val="24"/>
                <w:szCs w:val="24"/>
              </w:rPr>
              <w:t xml:space="preserve"> €/100 g </w:t>
            </w:r>
          </w:p>
        </w:tc>
      </w:tr>
      <w:tr w:rsidR="00EF2E78" w:rsidRPr="00D970FD" w14:paraId="2CCA3DC3" w14:textId="77777777" w:rsidTr="16A9EC86">
        <w:tc>
          <w:tcPr>
            <w:tcW w:w="9629" w:type="dxa"/>
          </w:tcPr>
          <w:p w14:paraId="2E4F21A3" w14:textId="4029A3EF" w:rsidR="00EF2E78" w:rsidRPr="00EF2E78" w:rsidRDefault="00EF2E78" w:rsidP="00EF2E78">
            <w:pPr>
              <w:pStyle w:val="FootnoteText"/>
              <w:numPr>
                <w:ilvl w:val="0"/>
                <w:numId w:val="13"/>
              </w:numPr>
              <w:ind w:left="457"/>
              <w:rPr>
                <w:rFonts w:ascii="Calibri" w:hAnsi="Calibri" w:cs="Calibri"/>
                <w:sz w:val="24"/>
                <w:szCs w:val="24"/>
              </w:rPr>
            </w:pPr>
            <w:r w:rsidRPr="00EF2E78">
              <w:rPr>
                <w:rFonts w:ascii="Calibri" w:hAnsi="Calibri" w:cs="Calibri"/>
                <w:sz w:val="24"/>
                <w:szCs w:val="24"/>
              </w:rPr>
              <w:t>grietinė: 0,</w:t>
            </w:r>
            <w:r w:rsidR="00851C92">
              <w:rPr>
                <w:rFonts w:ascii="Calibri" w:hAnsi="Calibri" w:cs="Calibri"/>
                <w:sz w:val="24"/>
                <w:szCs w:val="24"/>
              </w:rPr>
              <w:t>25</w:t>
            </w:r>
            <w:r w:rsidRPr="00EF2E78">
              <w:rPr>
                <w:rFonts w:ascii="Calibri" w:hAnsi="Calibri" w:cs="Calibri"/>
                <w:sz w:val="24"/>
                <w:szCs w:val="24"/>
              </w:rPr>
              <w:t xml:space="preserve"> €/100 g</w:t>
            </w:r>
          </w:p>
        </w:tc>
      </w:tr>
      <w:tr w:rsidR="00851C92" w:rsidRPr="00D970FD" w14:paraId="06F1DCD4" w14:textId="77777777" w:rsidTr="16A9EC86">
        <w:tc>
          <w:tcPr>
            <w:tcW w:w="9629" w:type="dxa"/>
          </w:tcPr>
          <w:p w14:paraId="6D7A468F" w14:textId="495E5D5E" w:rsidR="00851C92" w:rsidRPr="00EF2E78" w:rsidRDefault="00851C92" w:rsidP="00EF2E78">
            <w:pPr>
              <w:pStyle w:val="FootnoteText"/>
              <w:numPr>
                <w:ilvl w:val="0"/>
                <w:numId w:val="13"/>
              </w:numPr>
              <w:ind w:left="457"/>
              <w:rPr>
                <w:rFonts w:ascii="Calibri" w:hAnsi="Calibri" w:cs="Calibri"/>
                <w:sz w:val="24"/>
                <w:szCs w:val="24"/>
              </w:rPr>
            </w:pPr>
            <w:r>
              <w:rPr>
                <w:rFonts w:ascii="Calibri" w:hAnsi="Calibri" w:cs="Calibri"/>
                <w:sz w:val="24"/>
                <w:szCs w:val="24"/>
              </w:rPr>
              <w:t>padažas</w:t>
            </w:r>
            <w:r w:rsidRPr="00EF2E78">
              <w:rPr>
                <w:rFonts w:ascii="Calibri" w:hAnsi="Calibri" w:cs="Calibri"/>
                <w:sz w:val="24"/>
                <w:szCs w:val="24"/>
              </w:rPr>
              <w:t>: 0,</w:t>
            </w:r>
            <w:r>
              <w:rPr>
                <w:rFonts w:ascii="Calibri" w:hAnsi="Calibri" w:cs="Calibri"/>
                <w:sz w:val="24"/>
                <w:szCs w:val="24"/>
              </w:rPr>
              <w:t>25</w:t>
            </w:r>
            <w:r w:rsidRPr="00EF2E78">
              <w:rPr>
                <w:rFonts w:ascii="Calibri" w:hAnsi="Calibri" w:cs="Calibri"/>
                <w:sz w:val="24"/>
                <w:szCs w:val="24"/>
              </w:rPr>
              <w:t xml:space="preserve"> €/100 g</w:t>
            </w:r>
          </w:p>
        </w:tc>
      </w:tr>
      <w:tr w:rsidR="00CF5C94" w:rsidRPr="00D970FD" w14:paraId="7880C8C0" w14:textId="77777777" w:rsidTr="16A9EC86">
        <w:tc>
          <w:tcPr>
            <w:tcW w:w="9629" w:type="dxa"/>
          </w:tcPr>
          <w:p w14:paraId="73ED7A7B" w14:textId="77777777" w:rsidR="00CF5C94" w:rsidRPr="00D970FD" w:rsidRDefault="00CF5C94" w:rsidP="0073183D">
            <w:pPr>
              <w:pStyle w:val="FootnoteText"/>
              <w:rPr>
                <w:rFonts w:ascii="Calibri" w:hAnsi="Calibri" w:cs="Calibri"/>
                <w:sz w:val="24"/>
                <w:szCs w:val="24"/>
                <w:highlight w:val="yellow"/>
              </w:rPr>
            </w:pPr>
          </w:p>
        </w:tc>
      </w:tr>
      <w:tr w:rsidR="00CF5C94" w:rsidRPr="00D970FD" w14:paraId="035600A4" w14:textId="77777777" w:rsidTr="16A9EC86">
        <w:tc>
          <w:tcPr>
            <w:tcW w:w="9629" w:type="dxa"/>
          </w:tcPr>
          <w:p w14:paraId="6C8D49D2" w14:textId="40F7DC28" w:rsidR="00CF5C94" w:rsidRPr="001B6831" w:rsidRDefault="00CF5C94" w:rsidP="0073183D">
            <w:pPr>
              <w:pStyle w:val="FootnoteText"/>
              <w:rPr>
                <w:rFonts w:ascii="Calibri" w:hAnsi="Calibri" w:cs="Calibri"/>
                <w:sz w:val="24"/>
                <w:szCs w:val="24"/>
              </w:rPr>
            </w:pPr>
            <w:r w:rsidRPr="001B6831">
              <w:rPr>
                <w:rFonts w:ascii="Calibri" w:hAnsi="Calibri" w:cs="Calibri"/>
                <w:sz w:val="24"/>
                <w:szCs w:val="24"/>
              </w:rPr>
              <w:t>Skaičiavimas (</w:t>
            </w:r>
            <w:r w:rsidR="00EF2E78" w:rsidRPr="001B6831">
              <w:rPr>
                <w:rFonts w:ascii="Calibri" w:hAnsi="Calibri" w:cs="Calibri"/>
                <w:sz w:val="24"/>
                <w:szCs w:val="24"/>
              </w:rPr>
              <w:t>su PVM</w:t>
            </w:r>
            <w:r w:rsidRPr="001B6831">
              <w:rPr>
                <w:rFonts w:ascii="Calibri" w:hAnsi="Calibri" w:cs="Calibri"/>
                <w:sz w:val="24"/>
                <w:szCs w:val="24"/>
              </w:rPr>
              <w:t xml:space="preserve">): </w:t>
            </w:r>
          </w:p>
        </w:tc>
      </w:tr>
      <w:tr w:rsidR="00CF5C94" w:rsidRPr="00D970FD" w14:paraId="1F10DA16" w14:textId="77777777" w:rsidTr="16A9EC86">
        <w:tc>
          <w:tcPr>
            <w:tcW w:w="9629" w:type="dxa"/>
          </w:tcPr>
          <w:p w14:paraId="15635717" w14:textId="4945DE1B" w:rsidR="00CF5C94" w:rsidRPr="001B6831" w:rsidRDefault="00851C92" w:rsidP="00D4327F">
            <w:pPr>
              <w:pStyle w:val="FootnoteText"/>
              <w:numPr>
                <w:ilvl w:val="0"/>
                <w:numId w:val="13"/>
              </w:numPr>
              <w:ind w:left="457"/>
              <w:rPr>
                <w:rFonts w:ascii="Calibri" w:hAnsi="Calibri" w:cs="Calibri"/>
                <w:sz w:val="24"/>
                <w:szCs w:val="24"/>
              </w:rPr>
            </w:pPr>
            <w:proofErr w:type="spellStart"/>
            <w:r w:rsidRPr="00851C92">
              <w:rPr>
                <w:rFonts w:ascii="Calibri" w:hAnsi="Calibri" w:cs="Calibri"/>
                <w:sz w:val="24"/>
                <w:szCs w:val="24"/>
              </w:rPr>
              <w:t>bulvinukai</w:t>
            </w:r>
            <w:proofErr w:type="spellEnd"/>
            <w:r w:rsidRPr="00851C92">
              <w:rPr>
                <w:rFonts w:ascii="Calibri" w:hAnsi="Calibri" w:cs="Calibri"/>
                <w:sz w:val="24"/>
                <w:szCs w:val="24"/>
              </w:rPr>
              <w:t xml:space="preserve"> </w:t>
            </w:r>
            <w:r w:rsidR="00EF2E78" w:rsidRPr="001B6831">
              <w:rPr>
                <w:rFonts w:ascii="Calibri" w:hAnsi="Calibri" w:cs="Calibri"/>
                <w:sz w:val="24"/>
                <w:szCs w:val="24"/>
              </w:rPr>
              <w:t>20</w:t>
            </w:r>
            <w:r w:rsidR="00CF5C94" w:rsidRPr="001B6831">
              <w:rPr>
                <w:rFonts w:ascii="Calibri" w:hAnsi="Calibri" w:cs="Calibri"/>
                <w:sz w:val="24"/>
                <w:szCs w:val="24"/>
              </w:rPr>
              <w:t xml:space="preserve">0 g: </w:t>
            </w:r>
            <w:r w:rsidR="00EF2E78" w:rsidRPr="001B6831">
              <w:rPr>
                <w:rFonts w:ascii="Calibri" w:hAnsi="Calibri" w:cs="Calibri"/>
                <w:sz w:val="24"/>
                <w:szCs w:val="24"/>
              </w:rPr>
              <w:t>2 x 0,</w:t>
            </w:r>
            <w:r>
              <w:rPr>
                <w:rFonts w:ascii="Calibri" w:hAnsi="Calibri" w:cs="Calibri"/>
                <w:sz w:val="24"/>
                <w:szCs w:val="24"/>
              </w:rPr>
              <w:t>7</w:t>
            </w:r>
            <w:r w:rsidR="00EF2E78" w:rsidRPr="001B6831">
              <w:rPr>
                <w:rFonts w:ascii="Calibri" w:hAnsi="Calibri" w:cs="Calibri"/>
                <w:sz w:val="24"/>
                <w:szCs w:val="24"/>
              </w:rPr>
              <w:t xml:space="preserve">5 </w:t>
            </w:r>
            <w:r w:rsidR="00CF5C94" w:rsidRPr="001B6831">
              <w:rPr>
                <w:rFonts w:ascii="Calibri" w:hAnsi="Calibri" w:cs="Calibri"/>
                <w:sz w:val="24"/>
                <w:szCs w:val="24"/>
              </w:rPr>
              <w:t xml:space="preserve">= </w:t>
            </w:r>
            <w:r w:rsidR="00EF2E78" w:rsidRPr="001B6831">
              <w:rPr>
                <w:rFonts w:ascii="Calibri" w:hAnsi="Calibri" w:cs="Calibri"/>
                <w:sz w:val="24"/>
                <w:szCs w:val="24"/>
              </w:rPr>
              <w:t>1,</w:t>
            </w:r>
            <w:r>
              <w:rPr>
                <w:rFonts w:ascii="Calibri" w:hAnsi="Calibri" w:cs="Calibri"/>
                <w:sz w:val="24"/>
                <w:szCs w:val="24"/>
              </w:rPr>
              <w:t>5</w:t>
            </w:r>
            <w:r w:rsidR="00EF2E78" w:rsidRPr="001B6831">
              <w:rPr>
                <w:rFonts w:ascii="Calibri" w:hAnsi="Calibri" w:cs="Calibri"/>
                <w:sz w:val="24"/>
                <w:szCs w:val="24"/>
              </w:rPr>
              <w:t>0</w:t>
            </w:r>
            <w:r w:rsidR="00CF5C94" w:rsidRPr="001B6831">
              <w:rPr>
                <w:rFonts w:ascii="Calibri" w:hAnsi="Calibri" w:cs="Calibri"/>
                <w:sz w:val="24"/>
                <w:szCs w:val="24"/>
              </w:rPr>
              <w:t xml:space="preserve"> €</w:t>
            </w:r>
          </w:p>
        </w:tc>
      </w:tr>
      <w:tr w:rsidR="00CF5C94" w:rsidRPr="00D970FD" w14:paraId="4AF59A44" w14:textId="77777777" w:rsidTr="16A9EC86">
        <w:tc>
          <w:tcPr>
            <w:tcW w:w="9629" w:type="dxa"/>
          </w:tcPr>
          <w:p w14:paraId="648B3177" w14:textId="5E653C5E" w:rsidR="00CF5C94" w:rsidRPr="001B6831" w:rsidRDefault="00EF2E78" w:rsidP="00D4327F">
            <w:pPr>
              <w:pStyle w:val="FootnoteText"/>
              <w:numPr>
                <w:ilvl w:val="0"/>
                <w:numId w:val="13"/>
              </w:numPr>
              <w:ind w:left="457"/>
              <w:rPr>
                <w:rFonts w:ascii="Calibri" w:hAnsi="Calibri" w:cs="Calibri"/>
                <w:sz w:val="24"/>
                <w:szCs w:val="24"/>
              </w:rPr>
            </w:pPr>
            <w:r w:rsidRPr="001B6831">
              <w:rPr>
                <w:rFonts w:ascii="Calibri" w:hAnsi="Calibri" w:cs="Calibri"/>
                <w:sz w:val="24"/>
                <w:szCs w:val="24"/>
              </w:rPr>
              <w:t>grietinė</w:t>
            </w:r>
            <w:r w:rsidR="00CF5C94" w:rsidRPr="001B6831">
              <w:rPr>
                <w:rFonts w:ascii="Calibri" w:hAnsi="Calibri" w:cs="Calibri"/>
                <w:sz w:val="24"/>
                <w:szCs w:val="24"/>
              </w:rPr>
              <w:t xml:space="preserve"> </w:t>
            </w:r>
            <w:r w:rsidRPr="001B6831">
              <w:rPr>
                <w:rFonts w:ascii="Calibri" w:hAnsi="Calibri" w:cs="Calibri"/>
                <w:sz w:val="24"/>
                <w:szCs w:val="24"/>
              </w:rPr>
              <w:t>3</w:t>
            </w:r>
            <w:r w:rsidR="00CF5C94" w:rsidRPr="001B6831">
              <w:rPr>
                <w:rFonts w:ascii="Calibri" w:hAnsi="Calibri" w:cs="Calibri"/>
                <w:sz w:val="24"/>
                <w:szCs w:val="24"/>
              </w:rPr>
              <w:t xml:space="preserve">0 g: </w:t>
            </w:r>
            <w:r w:rsidRPr="001B6831">
              <w:rPr>
                <w:rFonts w:ascii="Calibri" w:hAnsi="Calibri" w:cs="Calibri"/>
                <w:sz w:val="24"/>
                <w:szCs w:val="24"/>
              </w:rPr>
              <w:t>0,3</w:t>
            </w:r>
            <w:r w:rsidR="00CF5C94" w:rsidRPr="001B6831">
              <w:rPr>
                <w:rFonts w:ascii="Calibri" w:hAnsi="Calibri" w:cs="Calibri"/>
                <w:sz w:val="24"/>
                <w:szCs w:val="24"/>
              </w:rPr>
              <w:t xml:space="preserve"> × 0,</w:t>
            </w:r>
            <w:r w:rsidRPr="001B6831">
              <w:rPr>
                <w:rFonts w:ascii="Calibri" w:hAnsi="Calibri" w:cs="Calibri"/>
                <w:sz w:val="24"/>
                <w:szCs w:val="24"/>
              </w:rPr>
              <w:t>2</w:t>
            </w:r>
            <w:r w:rsidR="00851C92">
              <w:rPr>
                <w:rFonts w:ascii="Calibri" w:hAnsi="Calibri" w:cs="Calibri"/>
                <w:sz w:val="24"/>
                <w:szCs w:val="24"/>
              </w:rPr>
              <w:t>5</w:t>
            </w:r>
            <w:r w:rsidRPr="001B6831">
              <w:rPr>
                <w:rFonts w:ascii="Calibri" w:hAnsi="Calibri" w:cs="Calibri"/>
                <w:sz w:val="24"/>
                <w:szCs w:val="24"/>
              </w:rPr>
              <w:t xml:space="preserve"> </w:t>
            </w:r>
            <w:r w:rsidR="00CF5C94" w:rsidRPr="001B6831">
              <w:rPr>
                <w:rFonts w:ascii="Calibri" w:hAnsi="Calibri" w:cs="Calibri"/>
                <w:sz w:val="24"/>
                <w:szCs w:val="24"/>
              </w:rPr>
              <w:t xml:space="preserve">= </w:t>
            </w:r>
            <w:r w:rsidRPr="001B6831">
              <w:rPr>
                <w:rFonts w:ascii="Calibri" w:hAnsi="Calibri" w:cs="Calibri"/>
                <w:sz w:val="24"/>
                <w:szCs w:val="24"/>
              </w:rPr>
              <w:t>0,0</w:t>
            </w:r>
            <w:r w:rsidR="00851C92">
              <w:rPr>
                <w:rFonts w:ascii="Calibri" w:hAnsi="Calibri" w:cs="Calibri"/>
                <w:sz w:val="24"/>
                <w:szCs w:val="24"/>
              </w:rPr>
              <w:t>75</w:t>
            </w:r>
            <w:r w:rsidRPr="001B6831">
              <w:rPr>
                <w:rFonts w:ascii="Calibri" w:hAnsi="Calibri" w:cs="Calibri"/>
                <w:sz w:val="24"/>
                <w:szCs w:val="24"/>
              </w:rPr>
              <w:t xml:space="preserve"> </w:t>
            </w:r>
            <w:r w:rsidR="00CF5C94" w:rsidRPr="001B6831">
              <w:rPr>
                <w:rFonts w:ascii="Calibri" w:hAnsi="Calibri" w:cs="Calibri"/>
                <w:sz w:val="24"/>
                <w:szCs w:val="24"/>
              </w:rPr>
              <w:t>€</w:t>
            </w:r>
          </w:p>
        </w:tc>
      </w:tr>
      <w:tr w:rsidR="00851C92" w:rsidRPr="00D970FD" w14:paraId="336CF67D" w14:textId="77777777" w:rsidTr="16A9EC86">
        <w:tc>
          <w:tcPr>
            <w:tcW w:w="9629" w:type="dxa"/>
          </w:tcPr>
          <w:p w14:paraId="12C1E4A3" w14:textId="3A31DBFE" w:rsidR="00851C92" w:rsidRPr="001B6831" w:rsidRDefault="00851C92" w:rsidP="00D4327F">
            <w:pPr>
              <w:pStyle w:val="FootnoteText"/>
              <w:numPr>
                <w:ilvl w:val="0"/>
                <w:numId w:val="13"/>
              </w:numPr>
              <w:ind w:left="457"/>
              <w:rPr>
                <w:rFonts w:ascii="Calibri" w:hAnsi="Calibri" w:cs="Calibri"/>
                <w:sz w:val="24"/>
                <w:szCs w:val="24"/>
              </w:rPr>
            </w:pPr>
            <w:r>
              <w:rPr>
                <w:rFonts w:ascii="Calibri" w:hAnsi="Calibri" w:cs="Calibri"/>
                <w:sz w:val="24"/>
                <w:szCs w:val="24"/>
              </w:rPr>
              <w:t>padažas</w:t>
            </w:r>
            <w:r w:rsidRPr="001B6831">
              <w:rPr>
                <w:rFonts w:ascii="Calibri" w:hAnsi="Calibri" w:cs="Calibri"/>
                <w:sz w:val="24"/>
                <w:szCs w:val="24"/>
              </w:rPr>
              <w:t xml:space="preserve"> 30 g: 0,3 × 0,2</w:t>
            </w:r>
            <w:r>
              <w:rPr>
                <w:rFonts w:ascii="Calibri" w:hAnsi="Calibri" w:cs="Calibri"/>
                <w:sz w:val="24"/>
                <w:szCs w:val="24"/>
              </w:rPr>
              <w:t>5</w:t>
            </w:r>
            <w:r w:rsidRPr="001B6831">
              <w:rPr>
                <w:rFonts w:ascii="Calibri" w:hAnsi="Calibri" w:cs="Calibri"/>
                <w:sz w:val="24"/>
                <w:szCs w:val="24"/>
              </w:rPr>
              <w:t xml:space="preserve"> = 0,0</w:t>
            </w:r>
            <w:r>
              <w:rPr>
                <w:rFonts w:ascii="Calibri" w:hAnsi="Calibri" w:cs="Calibri"/>
                <w:sz w:val="24"/>
                <w:szCs w:val="24"/>
              </w:rPr>
              <w:t>75</w:t>
            </w:r>
            <w:r w:rsidRPr="001B6831">
              <w:rPr>
                <w:rFonts w:ascii="Calibri" w:hAnsi="Calibri" w:cs="Calibri"/>
                <w:sz w:val="24"/>
                <w:szCs w:val="24"/>
              </w:rPr>
              <w:t xml:space="preserve"> €</w:t>
            </w:r>
          </w:p>
        </w:tc>
      </w:tr>
      <w:tr w:rsidR="00CF5C94" w:rsidRPr="00D970FD" w14:paraId="6FE5AE23" w14:textId="77777777" w:rsidTr="16A9EC86">
        <w:tc>
          <w:tcPr>
            <w:tcW w:w="9629" w:type="dxa"/>
          </w:tcPr>
          <w:p w14:paraId="68F73CD5" w14:textId="5EEA671B" w:rsidR="00CF5C94" w:rsidRPr="001B6831" w:rsidRDefault="00CF5C94" w:rsidP="0073183D">
            <w:pPr>
              <w:pStyle w:val="FootnoteText"/>
              <w:rPr>
                <w:rFonts w:ascii="Calibri" w:hAnsi="Calibri" w:cs="Calibri"/>
                <w:b/>
                <w:bCs/>
                <w:sz w:val="24"/>
                <w:szCs w:val="24"/>
              </w:rPr>
            </w:pPr>
            <w:r w:rsidRPr="001B6831">
              <w:rPr>
                <w:rFonts w:ascii="Calibri" w:hAnsi="Calibri" w:cs="Calibri"/>
                <w:b/>
                <w:bCs/>
                <w:sz w:val="24"/>
                <w:szCs w:val="24"/>
              </w:rPr>
              <w:t xml:space="preserve">Iš viso: </w:t>
            </w:r>
            <w:r w:rsidRPr="001B6831">
              <w:rPr>
                <w:rFonts w:ascii="Calibri" w:hAnsi="Calibri" w:cs="Calibri"/>
                <w:sz w:val="24"/>
                <w:szCs w:val="24"/>
              </w:rPr>
              <w:t>1,</w:t>
            </w:r>
            <w:r w:rsidR="00851C92">
              <w:rPr>
                <w:rFonts w:ascii="Calibri" w:hAnsi="Calibri" w:cs="Calibri"/>
                <w:sz w:val="24"/>
                <w:szCs w:val="24"/>
              </w:rPr>
              <w:t>5</w:t>
            </w:r>
            <w:r w:rsidR="00EF2E78" w:rsidRPr="001B6831">
              <w:rPr>
                <w:rFonts w:ascii="Calibri" w:hAnsi="Calibri" w:cs="Calibri"/>
                <w:sz w:val="24"/>
                <w:szCs w:val="24"/>
              </w:rPr>
              <w:t>0</w:t>
            </w:r>
            <w:r w:rsidRPr="001B6831">
              <w:rPr>
                <w:rFonts w:ascii="Calibri" w:hAnsi="Calibri" w:cs="Calibri"/>
                <w:sz w:val="24"/>
                <w:szCs w:val="24"/>
              </w:rPr>
              <w:t xml:space="preserve"> </w:t>
            </w:r>
            <w:r w:rsidR="00EF2E78" w:rsidRPr="001B6831">
              <w:rPr>
                <w:rFonts w:ascii="Calibri" w:hAnsi="Calibri" w:cs="Calibri"/>
                <w:sz w:val="24"/>
                <w:szCs w:val="24"/>
              </w:rPr>
              <w:t xml:space="preserve">€ </w:t>
            </w:r>
            <w:r w:rsidRPr="001B6831">
              <w:rPr>
                <w:rFonts w:ascii="Calibri" w:hAnsi="Calibri" w:cs="Calibri"/>
                <w:sz w:val="24"/>
                <w:szCs w:val="24"/>
              </w:rPr>
              <w:t xml:space="preserve">+ </w:t>
            </w:r>
            <w:r w:rsidR="00EF2E78" w:rsidRPr="001B6831">
              <w:rPr>
                <w:rFonts w:ascii="Calibri" w:hAnsi="Calibri" w:cs="Calibri"/>
                <w:sz w:val="24"/>
                <w:szCs w:val="24"/>
              </w:rPr>
              <w:t>0,0</w:t>
            </w:r>
            <w:r w:rsidR="00851C92">
              <w:rPr>
                <w:rFonts w:ascii="Calibri" w:hAnsi="Calibri" w:cs="Calibri"/>
                <w:sz w:val="24"/>
                <w:szCs w:val="24"/>
              </w:rPr>
              <w:t>75</w:t>
            </w:r>
            <w:r w:rsidRPr="001B6831">
              <w:rPr>
                <w:rFonts w:ascii="Calibri" w:hAnsi="Calibri" w:cs="Calibri"/>
                <w:sz w:val="24"/>
                <w:szCs w:val="24"/>
              </w:rPr>
              <w:t xml:space="preserve"> </w:t>
            </w:r>
            <w:r w:rsidR="00EF2E78" w:rsidRPr="001B6831">
              <w:rPr>
                <w:rFonts w:ascii="Calibri" w:hAnsi="Calibri" w:cs="Calibri"/>
                <w:sz w:val="24"/>
                <w:szCs w:val="24"/>
              </w:rPr>
              <w:t xml:space="preserve">€ </w:t>
            </w:r>
            <w:r w:rsidR="00851C92" w:rsidRPr="001B6831">
              <w:rPr>
                <w:rFonts w:ascii="Calibri" w:hAnsi="Calibri" w:cs="Calibri"/>
                <w:sz w:val="24"/>
                <w:szCs w:val="24"/>
              </w:rPr>
              <w:t>+ 0,0</w:t>
            </w:r>
            <w:r w:rsidR="00851C92">
              <w:rPr>
                <w:rFonts w:ascii="Calibri" w:hAnsi="Calibri" w:cs="Calibri"/>
                <w:sz w:val="24"/>
                <w:szCs w:val="24"/>
              </w:rPr>
              <w:t>75</w:t>
            </w:r>
            <w:r w:rsidR="00851C92" w:rsidRPr="001B6831">
              <w:rPr>
                <w:rFonts w:ascii="Calibri" w:hAnsi="Calibri" w:cs="Calibri"/>
                <w:sz w:val="24"/>
                <w:szCs w:val="24"/>
              </w:rPr>
              <w:t xml:space="preserve"> € </w:t>
            </w:r>
            <w:r w:rsidRPr="001B6831">
              <w:rPr>
                <w:rFonts w:ascii="Calibri" w:hAnsi="Calibri" w:cs="Calibri"/>
                <w:sz w:val="24"/>
                <w:szCs w:val="24"/>
              </w:rPr>
              <w:t>=</w:t>
            </w:r>
            <w:r w:rsidR="00EF2E78" w:rsidRPr="001B6831">
              <w:rPr>
                <w:rFonts w:ascii="Calibri" w:hAnsi="Calibri" w:cs="Calibri"/>
                <w:sz w:val="24"/>
                <w:szCs w:val="24"/>
              </w:rPr>
              <w:t xml:space="preserve"> 1,</w:t>
            </w:r>
            <w:r w:rsidR="00851C92">
              <w:rPr>
                <w:rFonts w:ascii="Calibri" w:hAnsi="Calibri" w:cs="Calibri"/>
                <w:sz w:val="24"/>
                <w:szCs w:val="24"/>
              </w:rPr>
              <w:t>65</w:t>
            </w:r>
            <w:r w:rsidR="00EF2E78" w:rsidRPr="001B6831">
              <w:rPr>
                <w:rFonts w:ascii="Calibri" w:hAnsi="Calibri" w:cs="Calibri"/>
                <w:sz w:val="24"/>
                <w:szCs w:val="24"/>
              </w:rPr>
              <w:t xml:space="preserve"> € x 1,21 </w:t>
            </w:r>
            <w:r w:rsidR="001B6831">
              <w:rPr>
                <w:rFonts w:ascii="Calibri" w:hAnsi="Calibri" w:cs="Calibri"/>
                <w:sz w:val="24"/>
                <w:szCs w:val="24"/>
              </w:rPr>
              <w:t xml:space="preserve">(PVM) </w:t>
            </w:r>
            <w:r w:rsidR="00EF2E78" w:rsidRPr="001B6831">
              <w:rPr>
                <w:rFonts w:ascii="Calibri" w:hAnsi="Calibri" w:cs="Calibri"/>
                <w:sz w:val="24"/>
                <w:szCs w:val="24"/>
              </w:rPr>
              <w:t>=</w:t>
            </w:r>
            <w:r w:rsidRPr="001B6831">
              <w:rPr>
                <w:rFonts w:ascii="Calibri" w:hAnsi="Calibri" w:cs="Calibri"/>
                <w:b/>
                <w:bCs/>
                <w:sz w:val="24"/>
                <w:szCs w:val="24"/>
              </w:rPr>
              <w:t xml:space="preserve"> </w:t>
            </w:r>
            <w:r w:rsidR="00851C92">
              <w:rPr>
                <w:rFonts w:ascii="Calibri" w:hAnsi="Calibri" w:cs="Calibri"/>
                <w:b/>
                <w:bCs/>
                <w:sz w:val="24"/>
                <w:szCs w:val="24"/>
              </w:rPr>
              <w:t>2</w:t>
            </w:r>
            <w:r w:rsidRPr="001B6831">
              <w:rPr>
                <w:rFonts w:ascii="Calibri" w:hAnsi="Calibri" w:cs="Calibri"/>
                <w:b/>
                <w:bCs/>
                <w:sz w:val="24"/>
                <w:szCs w:val="24"/>
              </w:rPr>
              <w:t xml:space="preserve"> €</w:t>
            </w:r>
          </w:p>
        </w:tc>
      </w:tr>
      <w:tr w:rsidR="00CF5C94" w:rsidRPr="00D970FD" w14:paraId="643D93A3" w14:textId="77777777" w:rsidTr="16A9EC86">
        <w:tc>
          <w:tcPr>
            <w:tcW w:w="9629" w:type="dxa"/>
          </w:tcPr>
          <w:p w14:paraId="59567118" w14:textId="493A6FE7" w:rsidR="00CF5C94" w:rsidRPr="001B6831" w:rsidRDefault="00CF5C94" w:rsidP="0073183D">
            <w:pPr>
              <w:pStyle w:val="FootnoteText"/>
              <w:rPr>
                <w:rFonts w:ascii="Calibri" w:hAnsi="Calibri" w:cs="Calibri"/>
                <w:sz w:val="24"/>
                <w:szCs w:val="24"/>
              </w:rPr>
            </w:pPr>
            <w:r w:rsidRPr="001B6831">
              <w:rPr>
                <w:rFonts w:ascii="Calibri" w:hAnsi="Calibri" w:cs="Calibri"/>
                <w:sz w:val="24"/>
                <w:szCs w:val="24"/>
              </w:rPr>
              <w:t>Spalio 2</w:t>
            </w:r>
            <w:r w:rsidR="00851C92">
              <w:rPr>
                <w:rFonts w:ascii="Calibri" w:hAnsi="Calibri" w:cs="Calibri"/>
                <w:sz w:val="24"/>
                <w:szCs w:val="24"/>
              </w:rPr>
              <w:t>3</w:t>
            </w:r>
            <w:r w:rsidRPr="001B6831">
              <w:rPr>
                <w:rFonts w:ascii="Calibri" w:hAnsi="Calibri" w:cs="Calibri"/>
                <w:sz w:val="24"/>
                <w:szCs w:val="24"/>
              </w:rPr>
              <w:t xml:space="preserve"> d. </w:t>
            </w:r>
            <w:r w:rsidR="00E43897" w:rsidRPr="001B6831">
              <w:rPr>
                <w:rFonts w:ascii="Calibri" w:hAnsi="Calibri" w:cs="Calibri"/>
                <w:sz w:val="24"/>
                <w:szCs w:val="24"/>
              </w:rPr>
              <w:t>kainoraš</w:t>
            </w:r>
            <w:r w:rsidR="00EF2E78" w:rsidRPr="001B6831">
              <w:rPr>
                <w:rFonts w:ascii="Calibri" w:hAnsi="Calibri" w:cs="Calibri"/>
                <w:sz w:val="24"/>
                <w:szCs w:val="24"/>
              </w:rPr>
              <w:t>tyj</w:t>
            </w:r>
            <w:r w:rsidR="00E43897" w:rsidRPr="001B6831">
              <w:rPr>
                <w:rFonts w:ascii="Calibri" w:hAnsi="Calibri" w:cs="Calibri"/>
                <w:sz w:val="24"/>
                <w:szCs w:val="24"/>
              </w:rPr>
              <w:t>e</w:t>
            </w:r>
            <w:r w:rsidRPr="001B6831">
              <w:rPr>
                <w:rFonts w:ascii="Calibri" w:hAnsi="Calibri" w:cs="Calibri"/>
                <w:sz w:val="24"/>
                <w:szCs w:val="24"/>
              </w:rPr>
              <w:t xml:space="preserve"> šio patiekalo kaina – </w:t>
            </w:r>
            <w:r w:rsidR="00EF2E78" w:rsidRPr="001B6831">
              <w:rPr>
                <w:rFonts w:ascii="Calibri" w:hAnsi="Calibri" w:cs="Calibri"/>
                <w:b/>
                <w:bCs/>
                <w:sz w:val="24"/>
                <w:szCs w:val="24"/>
              </w:rPr>
              <w:t>2,</w:t>
            </w:r>
            <w:r w:rsidR="00851C92">
              <w:rPr>
                <w:rFonts w:ascii="Calibri" w:hAnsi="Calibri" w:cs="Calibri"/>
                <w:b/>
                <w:bCs/>
                <w:sz w:val="24"/>
                <w:szCs w:val="24"/>
              </w:rPr>
              <w:t>4</w:t>
            </w:r>
            <w:r w:rsidRPr="001B6831">
              <w:rPr>
                <w:rFonts w:ascii="Calibri" w:hAnsi="Calibri" w:cs="Calibri"/>
                <w:b/>
                <w:bCs/>
                <w:sz w:val="24"/>
                <w:szCs w:val="24"/>
              </w:rPr>
              <w:t>0 Eur</w:t>
            </w:r>
            <w:r w:rsidR="007B0240" w:rsidRPr="001B6831">
              <w:rPr>
                <w:rFonts w:ascii="Calibri" w:hAnsi="Calibri" w:cs="Calibri"/>
                <w:b/>
                <w:bCs/>
                <w:sz w:val="24"/>
                <w:szCs w:val="24"/>
              </w:rPr>
              <w:t xml:space="preserve"> arba </w:t>
            </w:r>
            <w:r w:rsidR="00851C92">
              <w:rPr>
                <w:rFonts w:ascii="Calibri" w:hAnsi="Calibri" w:cs="Calibri"/>
                <w:b/>
                <w:bCs/>
                <w:sz w:val="24"/>
                <w:szCs w:val="24"/>
              </w:rPr>
              <w:t>20</w:t>
            </w:r>
            <w:r w:rsidR="007B0240" w:rsidRPr="001B6831">
              <w:rPr>
                <w:rFonts w:ascii="Calibri" w:hAnsi="Calibri" w:cs="Calibri"/>
                <w:b/>
                <w:bCs/>
                <w:sz w:val="24"/>
                <w:szCs w:val="24"/>
              </w:rPr>
              <w:t xml:space="preserve"> proc. didesnė</w:t>
            </w:r>
          </w:p>
        </w:tc>
      </w:tr>
      <w:tr w:rsidR="00CF5C94" w:rsidRPr="00D970FD" w14:paraId="59B221D9" w14:textId="77777777" w:rsidTr="16A9EC86">
        <w:tc>
          <w:tcPr>
            <w:tcW w:w="9629" w:type="dxa"/>
          </w:tcPr>
          <w:p w14:paraId="2955BFF7" w14:textId="77777777" w:rsidR="00CF5C94" w:rsidRPr="00D970FD" w:rsidRDefault="00CF5C94" w:rsidP="0073183D">
            <w:pPr>
              <w:pStyle w:val="FootnoteText"/>
              <w:rPr>
                <w:rFonts w:ascii="Calibri" w:hAnsi="Calibri" w:cs="Calibri"/>
                <w:sz w:val="24"/>
                <w:szCs w:val="24"/>
                <w:highlight w:val="yellow"/>
              </w:rPr>
            </w:pPr>
          </w:p>
        </w:tc>
      </w:tr>
      <w:tr w:rsidR="00CF5C94" w:rsidRPr="00D970FD" w14:paraId="1B130E87" w14:textId="77777777" w:rsidTr="16A9EC86">
        <w:tc>
          <w:tcPr>
            <w:tcW w:w="9629" w:type="dxa"/>
          </w:tcPr>
          <w:p w14:paraId="10795DE0" w14:textId="2B5DDF7F" w:rsidR="00CF5C94" w:rsidRPr="00D970FD" w:rsidRDefault="001B6831" w:rsidP="0073183D">
            <w:pPr>
              <w:pStyle w:val="FootnoteText"/>
              <w:rPr>
                <w:rFonts w:ascii="Calibri" w:hAnsi="Calibri" w:cs="Calibri"/>
                <w:b/>
                <w:bCs/>
                <w:sz w:val="24"/>
                <w:szCs w:val="24"/>
                <w:highlight w:val="yellow"/>
              </w:rPr>
            </w:pPr>
            <w:r>
              <w:rPr>
                <w:rFonts w:ascii="Calibri" w:hAnsi="Calibri" w:cs="Calibri"/>
                <w:b/>
                <w:bCs/>
                <w:sz w:val="24"/>
                <w:szCs w:val="24"/>
              </w:rPr>
              <w:t>V</w:t>
            </w:r>
            <w:r w:rsidRPr="001B6831">
              <w:rPr>
                <w:rFonts w:ascii="Calibri" w:hAnsi="Calibri" w:cs="Calibri"/>
                <w:b/>
                <w:bCs/>
                <w:sz w:val="24"/>
                <w:szCs w:val="24"/>
              </w:rPr>
              <w:t xml:space="preserve">ištienos </w:t>
            </w:r>
            <w:r w:rsidR="00950FE6">
              <w:rPr>
                <w:rFonts w:ascii="Calibri" w:hAnsi="Calibri" w:cs="Calibri"/>
                <w:b/>
                <w:bCs/>
                <w:sz w:val="24"/>
                <w:szCs w:val="24"/>
              </w:rPr>
              <w:t>karbonadas</w:t>
            </w:r>
            <w:r w:rsidRPr="001B6831">
              <w:rPr>
                <w:rFonts w:ascii="Calibri" w:hAnsi="Calibri" w:cs="Calibri"/>
                <w:b/>
                <w:bCs/>
                <w:sz w:val="24"/>
                <w:szCs w:val="24"/>
              </w:rPr>
              <w:t xml:space="preserve"> (1</w:t>
            </w:r>
            <w:r w:rsidR="00950FE6">
              <w:rPr>
                <w:rFonts w:ascii="Calibri" w:hAnsi="Calibri" w:cs="Calibri"/>
                <w:b/>
                <w:bCs/>
                <w:sz w:val="24"/>
                <w:szCs w:val="24"/>
              </w:rPr>
              <w:t>3</w:t>
            </w:r>
            <w:r w:rsidRPr="001B6831">
              <w:rPr>
                <w:rFonts w:ascii="Calibri" w:hAnsi="Calibri" w:cs="Calibri"/>
                <w:b/>
                <w:bCs/>
                <w:sz w:val="24"/>
                <w:szCs w:val="24"/>
              </w:rPr>
              <w:t>0 g)</w:t>
            </w:r>
          </w:p>
        </w:tc>
      </w:tr>
      <w:tr w:rsidR="00CF5C94" w:rsidRPr="00D970FD" w14:paraId="7CDD9367" w14:textId="77777777" w:rsidTr="16A9EC86">
        <w:tc>
          <w:tcPr>
            <w:tcW w:w="9629" w:type="dxa"/>
          </w:tcPr>
          <w:p w14:paraId="4ECF2C26" w14:textId="77777777" w:rsidR="00CF5C94" w:rsidRPr="00D970FD" w:rsidRDefault="00CF5C94" w:rsidP="0073183D">
            <w:pPr>
              <w:pStyle w:val="FootnoteText"/>
              <w:rPr>
                <w:rFonts w:ascii="Calibri" w:hAnsi="Calibri" w:cs="Calibri"/>
                <w:sz w:val="24"/>
                <w:szCs w:val="24"/>
                <w:highlight w:val="yellow"/>
              </w:rPr>
            </w:pPr>
          </w:p>
        </w:tc>
      </w:tr>
      <w:tr w:rsidR="00CF5C94" w:rsidRPr="00D970FD" w14:paraId="7B32CF55" w14:textId="77777777" w:rsidTr="16A9EC86">
        <w:tc>
          <w:tcPr>
            <w:tcW w:w="9629" w:type="dxa"/>
          </w:tcPr>
          <w:p w14:paraId="5B6CE24F" w14:textId="585D1DA8" w:rsidR="00CF5C94" w:rsidRPr="001B6831" w:rsidRDefault="00CF5C94" w:rsidP="0073183D">
            <w:pPr>
              <w:pStyle w:val="FootnoteText"/>
              <w:rPr>
                <w:rFonts w:ascii="Calibri" w:hAnsi="Calibri" w:cs="Calibri"/>
                <w:sz w:val="24"/>
                <w:szCs w:val="24"/>
              </w:rPr>
            </w:pPr>
            <w:r w:rsidRPr="001B6831">
              <w:rPr>
                <w:rFonts w:ascii="Calibri" w:hAnsi="Calibri" w:cs="Calibri"/>
                <w:sz w:val="24"/>
                <w:szCs w:val="24"/>
              </w:rPr>
              <w:t>Sutartyje nurodytos kainos</w:t>
            </w:r>
            <w:r w:rsidR="001B6831" w:rsidRPr="001B6831">
              <w:rPr>
                <w:rFonts w:ascii="Calibri" w:hAnsi="Calibri" w:cs="Calibri"/>
                <w:sz w:val="24"/>
                <w:szCs w:val="24"/>
              </w:rPr>
              <w:t xml:space="preserve"> (be PVM)</w:t>
            </w:r>
            <w:r w:rsidRPr="001B6831">
              <w:rPr>
                <w:rFonts w:ascii="Calibri" w:hAnsi="Calibri" w:cs="Calibri"/>
                <w:sz w:val="24"/>
                <w:szCs w:val="24"/>
              </w:rPr>
              <w:t xml:space="preserve">: </w:t>
            </w:r>
          </w:p>
        </w:tc>
      </w:tr>
      <w:tr w:rsidR="00CF5C94" w:rsidRPr="00D970FD" w14:paraId="70CDEE60" w14:textId="77777777" w:rsidTr="16A9EC86">
        <w:tc>
          <w:tcPr>
            <w:tcW w:w="9629" w:type="dxa"/>
          </w:tcPr>
          <w:p w14:paraId="6748D987" w14:textId="1C42AB83" w:rsidR="00CF5C94" w:rsidRPr="001B6831" w:rsidRDefault="00950FE6" w:rsidP="00D4327F">
            <w:pPr>
              <w:pStyle w:val="FootnoteText"/>
              <w:numPr>
                <w:ilvl w:val="0"/>
                <w:numId w:val="13"/>
              </w:numPr>
              <w:ind w:left="457"/>
              <w:rPr>
                <w:rFonts w:ascii="Calibri" w:hAnsi="Calibri" w:cs="Calibri"/>
                <w:sz w:val="24"/>
                <w:szCs w:val="24"/>
              </w:rPr>
            </w:pPr>
            <w:r>
              <w:rPr>
                <w:rFonts w:ascii="Calibri" w:hAnsi="Calibri" w:cs="Calibri"/>
                <w:sz w:val="24"/>
                <w:szCs w:val="24"/>
              </w:rPr>
              <w:t>g</w:t>
            </w:r>
            <w:r w:rsidRPr="00950FE6">
              <w:rPr>
                <w:rFonts w:ascii="Calibri" w:hAnsi="Calibri" w:cs="Calibri"/>
                <w:sz w:val="24"/>
                <w:szCs w:val="24"/>
              </w:rPr>
              <w:t>rynos mėsos patiekalai – ne mažiau 90 proc. mėsos nuo pusgaminio masės</w:t>
            </w:r>
            <w:r w:rsidR="001B6831" w:rsidRPr="001B6831">
              <w:rPr>
                <w:rFonts w:ascii="Calibri" w:hAnsi="Calibri" w:cs="Calibri"/>
                <w:sz w:val="24"/>
                <w:szCs w:val="24"/>
              </w:rPr>
              <w:t xml:space="preserve">: </w:t>
            </w:r>
            <w:r>
              <w:rPr>
                <w:rFonts w:ascii="Calibri" w:hAnsi="Calibri" w:cs="Calibri"/>
                <w:sz w:val="24"/>
                <w:szCs w:val="24"/>
              </w:rPr>
              <w:t>1,1</w:t>
            </w:r>
            <w:r w:rsidR="001B6831" w:rsidRPr="001B6831">
              <w:rPr>
                <w:rFonts w:ascii="Calibri" w:hAnsi="Calibri" w:cs="Calibri"/>
                <w:sz w:val="24"/>
                <w:szCs w:val="24"/>
              </w:rPr>
              <w:t>0 €/100 g</w:t>
            </w:r>
          </w:p>
        </w:tc>
      </w:tr>
      <w:tr w:rsidR="00CF5C94" w:rsidRPr="00D970FD" w14:paraId="5453E742" w14:textId="77777777" w:rsidTr="16A9EC86">
        <w:tc>
          <w:tcPr>
            <w:tcW w:w="9629" w:type="dxa"/>
          </w:tcPr>
          <w:p w14:paraId="38529CBE" w14:textId="77777777" w:rsidR="00CF5C94" w:rsidRPr="001B6831" w:rsidRDefault="00CF5C94" w:rsidP="0073183D">
            <w:pPr>
              <w:pStyle w:val="FootnoteText"/>
              <w:rPr>
                <w:rFonts w:ascii="Calibri" w:hAnsi="Calibri" w:cs="Calibri"/>
                <w:sz w:val="24"/>
                <w:szCs w:val="24"/>
              </w:rPr>
            </w:pPr>
          </w:p>
        </w:tc>
      </w:tr>
      <w:tr w:rsidR="00CF5C94" w:rsidRPr="00D970FD" w14:paraId="7662E7E2" w14:textId="77777777" w:rsidTr="16A9EC86">
        <w:tc>
          <w:tcPr>
            <w:tcW w:w="9629" w:type="dxa"/>
          </w:tcPr>
          <w:p w14:paraId="717A2824" w14:textId="68512CFE" w:rsidR="00CF5C94" w:rsidRPr="001B6831" w:rsidRDefault="00CF5C94" w:rsidP="0073183D">
            <w:pPr>
              <w:pStyle w:val="FootnoteText"/>
              <w:rPr>
                <w:rFonts w:ascii="Calibri" w:hAnsi="Calibri" w:cs="Calibri"/>
                <w:sz w:val="24"/>
                <w:szCs w:val="24"/>
              </w:rPr>
            </w:pPr>
            <w:r w:rsidRPr="001B6831">
              <w:rPr>
                <w:rFonts w:ascii="Calibri" w:hAnsi="Calibri" w:cs="Calibri"/>
                <w:sz w:val="24"/>
                <w:szCs w:val="24"/>
              </w:rPr>
              <w:t xml:space="preserve">Skaičiavimas (su </w:t>
            </w:r>
            <w:r w:rsidR="001B6831" w:rsidRPr="001B6831">
              <w:rPr>
                <w:rFonts w:ascii="Calibri" w:hAnsi="Calibri" w:cs="Calibri"/>
                <w:sz w:val="24"/>
                <w:szCs w:val="24"/>
              </w:rPr>
              <w:t>PVM</w:t>
            </w:r>
            <w:r w:rsidRPr="001B6831">
              <w:rPr>
                <w:rFonts w:ascii="Calibri" w:hAnsi="Calibri" w:cs="Calibri"/>
                <w:sz w:val="24"/>
                <w:szCs w:val="24"/>
              </w:rPr>
              <w:t xml:space="preserve">): </w:t>
            </w:r>
          </w:p>
        </w:tc>
      </w:tr>
      <w:tr w:rsidR="00CF5C94" w:rsidRPr="00D970FD" w14:paraId="3F9C1A39" w14:textId="77777777" w:rsidTr="16A9EC86">
        <w:tc>
          <w:tcPr>
            <w:tcW w:w="9629" w:type="dxa"/>
          </w:tcPr>
          <w:p w14:paraId="4B66BE37" w14:textId="6A971DFA" w:rsidR="00CF5C94" w:rsidRPr="00C97A2E" w:rsidRDefault="00950FE6" w:rsidP="00D4327F">
            <w:pPr>
              <w:pStyle w:val="FootnoteText"/>
              <w:numPr>
                <w:ilvl w:val="0"/>
                <w:numId w:val="13"/>
              </w:numPr>
              <w:ind w:left="457"/>
              <w:rPr>
                <w:rFonts w:ascii="Calibri" w:hAnsi="Calibri" w:cs="Calibri"/>
                <w:sz w:val="24"/>
                <w:szCs w:val="24"/>
              </w:rPr>
            </w:pPr>
            <w:r>
              <w:rPr>
                <w:rFonts w:ascii="Calibri" w:hAnsi="Calibri" w:cs="Calibri"/>
                <w:sz w:val="24"/>
                <w:szCs w:val="24"/>
              </w:rPr>
              <w:t>v</w:t>
            </w:r>
            <w:r w:rsidR="001B6831" w:rsidRPr="00C97A2E">
              <w:rPr>
                <w:rFonts w:ascii="Calibri" w:hAnsi="Calibri" w:cs="Calibri"/>
                <w:sz w:val="24"/>
                <w:szCs w:val="24"/>
              </w:rPr>
              <w:t>ištiena</w:t>
            </w:r>
            <w:r w:rsidR="00CF5C94" w:rsidRPr="00C97A2E">
              <w:rPr>
                <w:rFonts w:ascii="Calibri" w:hAnsi="Calibri" w:cs="Calibri"/>
                <w:sz w:val="24"/>
                <w:szCs w:val="24"/>
              </w:rPr>
              <w:t xml:space="preserve"> 1</w:t>
            </w:r>
            <w:r>
              <w:rPr>
                <w:rFonts w:ascii="Calibri" w:hAnsi="Calibri" w:cs="Calibri"/>
                <w:sz w:val="24"/>
                <w:szCs w:val="24"/>
              </w:rPr>
              <w:t>3</w:t>
            </w:r>
            <w:r w:rsidR="00CF5C94" w:rsidRPr="00C97A2E">
              <w:rPr>
                <w:rFonts w:ascii="Calibri" w:hAnsi="Calibri" w:cs="Calibri"/>
                <w:sz w:val="24"/>
                <w:szCs w:val="24"/>
              </w:rPr>
              <w:t xml:space="preserve">0 g: </w:t>
            </w:r>
            <w:r>
              <w:rPr>
                <w:rFonts w:ascii="Calibri" w:hAnsi="Calibri" w:cs="Calibri"/>
                <w:sz w:val="24"/>
                <w:szCs w:val="24"/>
              </w:rPr>
              <w:t>1,3 x 1,1</w:t>
            </w:r>
            <w:r w:rsidR="001B6831" w:rsidRPr="00C97A2E">
              <w:rPr>
                <w:rFonts w:ascii="Calibri" w:hAnsi="Calibri" w:cs="Calibri"/>
                <w:sz w:val="24"/>
                <w:szCs w:val="24"/>
              </w:rPr>
              <w:t>0</w:t>
            </w:r>
            <w:r w:rsidR="00CF5C94" w:rsidRPr="00C97A2E">
              <w:rPr>
                <w:rFonts w:ascii="Calibri" w:hAnsi="Calibri" w:cs="Calibri"/>
                <w:sz w:val="24"/>
                <w:szCs w:val="24"/>
              </w:rPr>
              <w:t xml:space="preserve"> €</w:t>
            </w:r>
            <w:r>
              <w:rPr>
                <w:rFonts w:ascii="Calibri" w:hAnsi="Calibri" w:cs="Calibri"/>
                <w:sz w:val="24"/>
                <w:szCs w:val="24"/>
              </w:rPr>
              <w:t xml:space="preserve"> </w:t>
            </w:r>
            <w:r w:rsidRPr="001B6831">
              <w:rPr>
                <w:rFonts w:ascii="Calibri" w:hAnsi="Calibri" w:cs="Calibri"/>
                <w:sz w:val="24"/>
                <w:szCs w:val="24"/>
              </w:rPr>
              <w:t>= 1,</w:t>
            </w:r>
            <w:r>
              <w:rPr>
                <w:rFonts w:ascii="Calibri" w:hAnsi="Calibri" w:cs="Calibri"/>
                <w:sz w:val="24"/>
                <w:szCs w:val="24"/>
              </w:rPr>
              <w:t>43</w:t>
            </w:r>
            <w:r w:rsidRPr="001B6831">
              <w:rPr>
                <w:rFonts w:ascii="Calibri" w:hAnsi="Calibri" w:cs="Calibri"/>
                <w:sz w:val="24"/>
                <w:szCs w:val="24"/>
              </w:rPr>
              <w:t xml:space="preserve"> €</w:t>
            </w:r>
          </w:p>
        </w:tc>
      </w:tr>
      <w:tr w:rsidR="00CF5C94" w:rsidRPr="00D970FD" w14:paraId="3F867321" w14:textId="77777777" w:rsidTr="16A9EC86">
        <w:tc>
          <w:tcPr>
            <w:tcW w:w="9629" w:type="dxa"/>
          </w:tcPr>
          <w:p w14:paraId="3707C111" w14:textId="0BB3F722" w:rsidR="00CF5C94" w:rsidRPr="00C97A2E" w:rsidRDefault="00CF5C94" w:rsidP="0073183D">
            <w:pPr>
              <w:pStyle w:val="FootnoteText"/>
              <w:rPr>
                <w:rFonts w:ascii="Calibri" w:hAnsi="Calibri" w:cs="Calibri"/>
                <w:sz w:val="24"/>
                <w:szCs w:val="24"/>
              </w:rPr>
            </w:pPr>
            <w:r w:rsidRPr="00C97A2E">
              <w:rPr>
                <w:rFonts w:ascii="Calibri" w:hAnsi="Calibri" w:cs="Calibri"/>
                <w:b/>
                <w:bCs/>
                <w:sz w:val="24"/>
                <w:szCs w:val="24"/>
              </w:rPr>
              <w:t>Iš viso:</w:t>
            </w:r>
            <w:r w:rsidRPr="00C97A2E">
              <w:rPr>
                <w:rFonts w:ascii="Calibri" w:hAnsi="Calibri" w:cs="Calibri"/>
                <w:sz w:val="24"/>
                <w:szCs w:val="24"/>
              </w:rPr>
              <w:t xml:space="preserve"> </w:t>
            </w:r>
            <w:r w:rsidR="001B6831" w:rsidRPr="00C97A2E">
              <w:rPr>
                <w:rFonts w:ascii="Calibri" w:hAnsi="Calibri" w:cs="Calibri"/>
                <w:sz w:val="24"/>
                <w:szCs w:val="24"/>
              </w:rPr>
              <w:t>1,4</w:t>
            </w:r>
            <w:r w:rsidR="00950FE6">
              <w:rPr>
                <w:rFonts w:ascii="Calibri" w:hAnsi="Calibri" w:cs="Calibri"/>
                <w:sz w:val="24"/>
                <w:szCs w:val="24"/>
              </w:rPr>
              <w:t>3</w:t>
            </w:r>
            <w:r w:rsidR="001B6831" w:rsidRPr="00C97A2E">
              <w:rPr>
                <w:rFonts w:ascii="Calibri" w:hAnsi="Calibri" w:cs="Calibri"/>
                <w:sz w:val="24"/>
                <w:szCs w:val="24"/>
              </w:rPr>
              <w:t xml:space="preserve"> € x 1,21 (PVM)</w:t>
            </w:r>
            <w:r w:rsidRPr="00C97A2E">
              <w:rPr>
                <w:rFonts w:ascii="Calibri" w:hAnsi="Calibri" w:cs="Calibri"/>
                <w:sz w:val="24"/>
                <w:szCs w:val="24"/>
              </w:rPr>
              <w:t xml:space="preserve"> = </w:t>
            </w:r>
            <w:r w:rsidR="001B6831" w:rsidRPr="00C97A2E">
              <w:rPr>
                <w:rFonts w:ascii="Calibri" w:hAnsi="Calibri" w:cs="Calibri"/>
                <w:b/>
                <w:bCs/>
                <w:sz w:val="24"/>
                <w:szCs w:val="24"/>
              </w:rPr>
              <w:t>1,7</w:t>
            </w:r>
            <w:r w:rsidR="00950FE6">
              <w:rPr>
                <w:rFonts w:ascii="Calibri" w:hAnsi="Calibri" w:cs="Calibri"/>
                <w:b/>
                <w:bCs/>
                <w:sz w:val="24"/>
                <w:szCs w:val="24"/>
              </w:rPr>
              <w:t>3</w:t>
            </w:r>
            <w:r w:rsidRPr="00C97A2E">
              <w:rPr>
                <w:rFonts w:ascii="Calibri" w:hAnsi="Calibri" w:cs="Calibri"/>
                <w:b/>
                <w:bCs/>
                <w:sz w:val="24"/>
                <w:szCs w:val="24"/>
              </w:rPr>
              <w:t xml:space="preserve"> €</w:t>
            </w:r>
          </w:p>
        </w:tc>
      </w:tr>
      <w:tr w:rsidR="00CF5C94" w:rsidRPr="00D970FD" w14:paraId="06D7AE33" w14:textId="77777777" w:rsidTr="16A9EC86">
        <w:tc>
          <w:tcPr>
            <w:tcW w:w="9629" w:type="dxa"/>
          </w:tcPr>
          <w:p w14:paraId="23FB9D8B" w14:textId="4D37BDA3" w:rsidR="00CF5C94" w:rsidRPr="00C97A2E" w:rsidRDefault="00534C1D" w:rsidP="0073183D">
            <w:pPr>
              <w:pStyle w:val="FootnoteText"/>
              <w:rPr>
                <w:rFonts w:ascii="Calibri" w:hAnsi="Calibri" w:cs="Calibri"/>
                <w:sz w:val="24"/>
                <w:szCs w:val="24"/>
              </w:rPr>
            </w:pPr>
            <w:r>
              <w:rPr>
                <w:rFonts w:ascii="Calibri" w:hAnsi="Calibri" w:cs="Calibri"/>
                <w:sz w:val="24"/>
                <w:szCs w:val="24"/>
              </w:rPr>
              <w:t>L</w:t>
            </w:r>
            <w:r w:rsidR="00950FE6">
              <w:rPr>
                <w:rFonts w:ascii="Calibri" w:hAnsi="Calibri" w:cs="Calibri"/>
                <w:sz w:val="24"/>
                <w:szCs w:val="24"/>
              </w:rPr>
              <w:t>apkričio</w:t>
            </w:r>
            <w:r w:rsidR="001B6831" w:rsidRPr="00C97A2E">
              <w:rPr>
                <w:rFonts w:ascii="Calibri" w:hAnsi="Calibri" w:cs="Calibri"/>
                <w:sz w:val="24"/>
                <w:szCs w:val="24"/>
              </w:rPr>
              <w:t xml:space="preserve"> 2</w:t>
            </w:r>
            <w:r w:rsidR="00950FE6">
              <w:rPr>
                <w:rFonts w:ascii="Calibri" w:hAnsi="Calibri" w:cs="Calibri"/>
                <w:sz w:val="24"/>
                <w:szCs w:val="24"/>
              </w:rPr>
              <w:t>5</w:t>
            </w:r>
            <w:r w:rsidR="001B6831" w:rsidRPr="00C97A2E">
              <w:rPr>
                <w:rFonts w:ascii="Calibri" w:hAnsi="Calibri" w:cs="Calibri"/>
                <w:sz w:val="24"/>
                <w:szCs w:val="24"/>
              </w:rPr>
              <w:t xml:space="preserve"> d. kainoraštyje šio patiekalo kaina </w:t>
            </w:r>
            <w:r w:rsidR="00D4327F" w:rsidRPr="00C97A2E">
              <w:rPr>
                <w:rFonts w:ascii="Calibri" w:hAnsi="Calibri" w:cs="Calibri"/>
                <w:sz w:val="24"/>
                <w:szCs w:val="24"/>
              </w:rPr>
              <w:t xml:space="preserve">– </w:t>
            </w:r>
            <w:r w:rsidR="00950FE6" w:rsidRPr="00950FE6">
              <w:rPr>
                <w:rFonts w:ascii="Calibri" w:hAnsi="Calibri" w:cs="Calibri"/>
                <w:b/>
                <w:bCs/>
                <w:sz w:val="24"/>
                <w:szCs w:val="24"/>
              </w:rPr>
              <w:t>2</w:t>
            </w:r>
            <w:r w:rsidR="00D4327F" w:rsidRPr="00C97A2E">
              <w:rPr>
                <w:rFonts w:ascii="Calibri" w:hAnsi="Calibri" w:cs="Calibri"/>
                <w:b/>
                <w:bCs/>
                <w:sz w:val="24"/>
                <w:szCs w:val="24"/>
              </w:rPr>
              <w:t>,</w:t>
            </w:r>
            <w:r w:rsidR="00950FE6">
              <w:rPr>
                <w:rFonts w:ascii="Calibri" w:hAnsi="Calibri" w:cs="Calibri"/>
                <w:b/>
                <w:bCs/>
                <w:sz w:val="24"/>
                <w:szCs w:val="24"/>
              </w:rPr>
              <w:t>24</w:t>
            </w:r>
            <w:r w:rsidR="00D4327F" w:rsidRPr="00C97A2E">
              <w:rPr>
                <w:rFonts w:ascii="Calibri" w:hAnsi="Calibri" w:cs="Calibri"/>
                <w:b/>
                <w:bCs/>
                <w:sz w:val="24"/>
                <w:szCs w:val="24"/>
              </w:rPr>
              <w:t xml:space="preserve"> Eur</w:t>
            </w:r>
            <w:r w:rsidR="00546025" w:rsidRPr="00C97A2E">
              <w:rPr>
                <w:rFonts w:ascii="Calibri" w:hAnsi="Calibri" w:cs="Calibri"/>
                <w:b/>
                <w:bCs/>
                <w:sz w:val="24"/>
                <w:szCs w:val="24"/>
              </w:rPr>
              <w:t xml:space="preserve"> arba </w:t>
            </w:r>
            <w:r>
              <w:rPr>
                <w:rFonts w:ascii="Calibri" w:hAnsi="Calibri" w:cs="Calibri"/>
                <w:b/>
                <w:bCs/>
                <w:sz w:val="24"/>
                <w:szCs w:val="24"/>
              </w:rPr>
              <w:t>29</w:t>
            </w:r>
            <w:r w:rsidR="00C97A2E" w:rsidRPr="00C97A2E">
              <w:rPr>
                <w:rFonts w:ascii="Calibri" w:hAnsi="Calibri" w:cs="Calibri"/>
                <w:b/>
                <w:bCs/>
                <w:sz w:val="24"/>
                <w:szCs w:val="24"/>
              </w:rPr>
              <w:t>,</w:t>
            </w:r>
            <w:r>
              <w:rPr>
                <w:rFonts w:ascii="Calibri" w:hAnsi="Calibri" w:cs="Calibri"/>
                <w:b/>
                <w:bCs/>
                <w:sz w:val="24"/>
                <w:szCs w:val="24"/>
              </w:rPr>
              <w:t>47</w:t>
            </w:r>
            <w:r w:rsidR="00C97A2E" w:rsidRPr="00C97A2E">
              <w:rPr>
                <w:rFonts w:ascii="Calibri" w:hAnsi="Calibri" w:cs="Calibri"/>
                <w:b/>
                <w:bCs/>
                <w:sz w:val="24"/>
                <w:szCs w:val="24"/>
              </w:rPr>
              <w:t xml:space="preserve"> </w:t>
            </w:r>
            <w:r w:rsidR="00546025" w:rsidRPr="00C97A2E">
              <w:rPr>
                <w:rFonts w:ascii="Calibri" w:hAnsi="Calibri" w:cs="Calibri"/>
                <w:b/>
                <w:bCs/>
                <w:sz w:val="24"/>
                <w:szCs w:val="24"/>
              </w:rPr>
              <w:t>proc. didesnė</w:t>
            </w:r>
          </w:p>
        </w:tc>
      </w:tr>
      <w:tr w:rsidR="00011DE2" w:rsidRPr="00D970FD" w14:paraId="404108F1" w14:textId="77777777" w:rsidTr="16A9EC86">
        <w:tc>
          <w:tcPr>
            <w:tcW w:w="9629" w:type="dxa"/>
          </w:tcPr>
          <w:p w14:paraId="38055956" w14:textId="77777777" w:rsidR="00011DE2" w:rsidRDefault="00011DE2" w:rsidP="0073183D">
            <w:pPr>
              <w:pStyle w:val="FootnoteText"/>
              <w:rPr>
                <w:rFonts w:ascii="Calibri" w:hAnsi="Calibri" w:cs="Calibri"/>
                <w:sz w:val="24"/>
                <w:szCs w:val="24"/>
              </w:rPr>
            </w:pPr>
          </w:p>
        </w:tc>
      </w:tr>
      <w:tr w:rsidR="00011DE2" w:rsidRPr="00D970FD" w14:paraId="3C6250DB" w14:textId="77777777" w:rsidTr="00011DE2">
        <w:tc>
          <w:tcPr>
            <w:tcW w:w="9629" w:type="dxa"/>
          </w:tcPr>
          <w:p w14:paraId="17DAB519" w14:textId="3EDC20C6" w:rsidR="00011DE2" w:rsidRPr="00D970FD" w:rsidRDefault="00011DE2" w:rsidP="00DB3CB7">
            <w:pPr>
              <w:pStyle w:val="FootnoteText"/>
              <w:rPr>
                <w:rFonts w:ascii="Calibri" w:hAnsi="Calibri" w:cs="Calibri"/>
                <w:b/>
                <w:bCs/>
                <w:sz w:val="24"/>
                <w:szCs w:val="24"/>
                <w:highlight w:val="yellow"/>
              </w:rPr>
            </w:pPr>
            <w:r>
              <w:rPr>
                <w:rFonts w:ascii="Calibri" w:hAnsi="Calibri" w:cs="Calibri"/>
                <w:b/>
                <w:bCs/>
                <w:sz w:val="24"/>
                <w:szCs w:val="24"/>
              </w:rPr>
              <w:t>Šviežių kopūstų salotos</w:t>
            </w:r>
            <w:r w:rsidRPr="001B6831">
              <w:rPr>
                <w:rFonts w:ascii="Calibri" w:hAnsi="Calibri" w:cs="Calibri"/>
                <w:b/>
                <w:bCs/>
                <w:sz w:val="24"/>
                <w:szCs w:val="24"/>
              </w:rPr>
              <w:t xml:space="preserve"> (1</w:t>
            </w:r>
            <w:r>
              <w:rPr>
                <w:rFonts w:ascii="Calibri" w:hAnsi="Calibri" w:cs="Calibri"/>
                <w:b/>
                <w:bCs/>
                <w:sz w:val="24"/>
                <w:szCs w:val="24"/>
              </w:rPr>
              <w:t>5</w:t>
            </w:r>
            <w:r w:rsidRPr="001B6831">
              <w:rPr>
                <w:rFonts w:ascii="Calibri" w:hAnsi="Calibri" w:cs="Calibri"/>
                <w:b/>
                <w:bCs/>
                <w:sz w:val="24"/>
                <w:szCs w:val="24"/>
              </w:rPr>
              <w:t>0 g)</w:t>
            </w:r>
          </w:p>
        </w:tc>
      </w:tr>
      <w:tr w:rsidR="00011DE2" w:rsidRPr="00D970FD" w14:paraId="6F3C5666" w14:textId="77777777" w:rsidTr="00011DE2">
        <w:tc>
          <w:tcPr>
            <w:tcW w:w="9629" w:type="dxa"/>
          </w:tcPr>
          <w:p w14:paraId="22C4B40F" w14:textId="77777777" w:rsidR="00011DE2" w:rsidRPr="00D970FD" w:rsidRDefault="00011DE2" w:rsidP="00DB3CB7">
            <w:pPr>
              <w:pStyle w:val="FootnoteText"/>
              <w:rPr>
                <w:rFonts w:ascii="Calibri" w:hAnsi="Calibri" w:cs="Calibri"/>
                <w:sz w:val="24"/>
                <w:szCs w:val="24"/>
                <w:highlight w:val="yellow"/>
              </w:rPr>
            </w:pPr>
          </w:p>
        </w:tc>
      </w:tr>
      <w:tr w:rsidR="00011DE2" w:rsidRPr="00D970FD" w14:paraId="3047E0CC" w14:textId="77777777" w:rsidTr="00011DE2">
        <w:tc>
          <w:tcPr>
            <w:tcW w:w="9629" w:type="dxa"/>
          </w:tcPr>
          <w:p w14:paraId="78CB74AC" w14:textId="77777777" w:rsidR="00011DE2" w:rsidRPr="001B6831" w:rsidRDefault="00011DE2" w:rsidP="00DB3CB7">
            <w:pPr>
              <w:pStyle w:val="FootnoteText"/>
              <w:rPr>
                <w:rFonts w:ascii="Calibri" w:hAnsi="Calibri" w:cs="Calibri"/>
                <w:sz w:val="24"/>
                <w:szCs w:val="24"/>
              </w:rPr>
            </w:pPr>
            <w:r w:rsidRPr="001B6831">
              <w:rPr>
                <w:rFonts w:ascii="Calibri" w:hAnsi="Calibri" w:cs="Calibri"/>
                <w:sz w:val="24"/>
                <w:szCs w:val="24"/>
              </w:rPr>
              <w:t xml:space="preserve">Sutartyje nurodytos kainos (be PVM): </w:t>
            </w:r>
          </w:p>
        </w:tc>
      </w:tr>
      <w:tr w:rsidR="00011DE2" w:rsidRPr="00D970FD" w14:paraId="0394075E" w14:textId="77777777" w:rsidTr="00011DE2">
        <w:tc>
          <w:tcPr>
            <w:tcW w:w="9629" w:type="dxa"/>
          </w:tcPr>
          <w:p w14:paraId="5087C4C1" w14:textId="375FC996" w:rsidR="00011DE2" w:rsidRPr="001B6831" w:rsidRDefault="00011DE2" w:rsidP="00DB3CB7">
            <w:pPr>
              <w:pStyle w:val="FootnoteText"/>
              <w:numPr>
                <w:ilvl w:val="0"/>
                <w:numId w:val="13"/>
              </w:numPr>
              <w:ind w:left="457"/>
              <w:rPr>
                <w:rFonts w:ascii="Calibri" w:hAnsi="Calibri" w:cs="Calibri"/>
                <w:sz w:val="24"/>
                <w:szCs w:val="24"/>
              </w:rPr>
            </w:pPr>
            <w:r>
              <w:rPr>
                <w:rFonts w:ascii="Calibri" w:hAnsi="Calibri" w:cs="Calibri"/>
                <w:sz w:val="24"/>
                <w:szCs w:val="24"/>
              </w:rPr>
              <w:t>salotos</w:t>
            </w:r>
            <w:r w:rsidRPr="001B6831">
              <w:rPr>
                <w:rFonts w:ascii="Calibri" w:hAnsi="Calibri" w:cs="Calibri"/>
                <w:sz w:val="24"/>
                <w:szCs w:val="24"/>
              </w:rPr>
              <w:t xml:space="preserve">: </w:t>
            </w:r>
            <w:r>
              <w:rPr>
                <w:rFonts w:ascii="Calibri" w:hAnsi="Calibri" w:cs="Calibri"/>
                <w:sz w:val="24"/>
                <w:szCs w:val="24"/>
              </w:rPr>
              <w:t>0,17</w:t>
            </w:r>
            <w:r w:rsidRPr="001B6831">
              <w:rPr>
                <w:rFonts w:ascii="Calibri" w:hAnsi="Calibri" w:cs="Calibri"/>
                <w:sz w:val="24"/>
                <w:szCs w:val="24"/>
              </w:rPr>
              <w:t xml:space="preserve"> €/100 g</w:t>
            </w:r>
          </w:p>
        </w:tc>
      </w:tr>
      <w:tr w:rsidR="00011DE2" w:rsidRPr="00D970FD" w14:paraId="40D4FBE2" w14:textId="77777777" w:rsidTr="00011DE2">
        <w:tc>
          <w:tcPr>
            <w:tcW w:w="9629" w:type="dxa"/>
          </w:tcPr>
          <w:p w14:paraId="60EB6029" w14:textId="77777777" w:rsidR="00011DE2" w:rsidRPr="001B6831" w:rsidRDefault="00011DE2" w:rsidP="00DB3CB7">
            <w:pPr>
              <w:pStyle w:val="FootnoteText"/>
              <w:rPr>
                <w:rFonts w:ascii="Calibri" w:hAnsi="Calibri" w:cs="Calibri"/>
                <w:sz w:val="24"/>
                <w:szCs w:val="24"/>
              </w:rPr>
            </w:pPr>
          </w:p>
        </w:tc>
      </w:tr>
      <w:tr w:rsidR="00011DE2" w:rsidRPr="00D970FD" w14:paraId="50AB21F3" w14:textId="77777777" w:rsidTr="00011DE2">
        <w:tc>
          <w:tcPr>
            <w:tcW w:w="9629" w:type="dxa"/>
          </w:tcPr>
          <w:p w14:paraId="45CFD1A9" w14:textId="77777777" w:rsidR="00011DE2" w:rsidRPr="001B6831" w:rsidRDefault="00011DE2" w:rsidP="00DB3CB7">
            <w:pPr>
              <w:pStyle w:val="FootnoteText"/>
              <w:rPr>
                <w:rFonts w:ascii="Calibri" w:hAnsi="Calibri" w:cs="Calibri"/>
                <w:sz w:val="24"/>
                <w:szCs w:val="24"/>
              </w:rPr>
            </w:pPr>
            <w:r w:rsidRPr="001B6831">
              <w:rPr>
                <w:rFonts w:ascii="Calibri" w:hAnsi="Calibri" w:cs="Calibri"/>
                <w:sz w:val="24"/>
                <w:szCs w:val="24"/>
              </w:rPr>
              <w:t xml:space="preserve">Skaičiavimas (su PVM): </w:t>
            </w:r>
          </w:p>
        </w:tc>
      </w:tr>
      <w:tr w:rsidR="00011DE2" w:rsidRPr="00D970FD" w14:paraId="1BA30CB9" w14:textId="77777777" w:rsidTr="00011DE2">
        <w:tc>
          <w:tcPr>
            <w:tcW w:w="9629" w:type="dxa"/>
          </w:tcPr>
          <w:p w14:paraId="50425426" w14:textId="7E7446BF" w:rsidR="00011DE2" w:rsidRPr="00C97A2E" w:rsidRDefault="00011DE2" w:rsidP="00DB3CB7">
            <w:pPr>
              <w:pStyle w:val="FootnoteText"/>
              <w:numPr>
                <w:ilvl w:val="0"/>
                <w:numId w:val="13"/>
              </w:numPr>
              <w:ind w:left="457"/>
              <w:rPr>
                <w:rFonts w:ascii="Calibri" w:hAnsi="Calibri" w:cs="Calibri"/>
                <w:sz w:val="24"/>
                <w:szCs w:val="24"/>
              </w:rPr>
            </w:pPr>
            <w:r>
              <w:rPr>
                <w:rFonts w:ascii="Calibri" w:hAnsi="Calibri" w:cs="Calibri"/>
                <w:sz w:val="24"/>
                <w:szCs w:val="24"/>
              </w:rPr>
              <w:t>salotos</w:t>
            </w:r>
            <w:r w:rsidRPr="00C97A2E">
              <w:rPr>
                <w:rFonts w:ascii="Calibri" w:hAnsi="Calibri" w:cs="Calibri"/>
                <w:sz w:val="24"/>
                <w:szCs w:val="24"/>
              </w:rPr>
              <w:t xml:space="preserve"> 1</w:t>
            </w:r>
            <w:r>
              <w:rPr>
                <w:rFonts w:ascii="Calibri" w:hAnsi="Calibri" w:cs="Calibri"/>
                <w:sz w:val="24"/>
                <w:szCs w:val="24"/>
              </w:rPr>
              <w:t>5</w:t>
            </w:r>
            <w:r w:rsidRPr="00C97A2E">
              <w:rPr>
                <w:rFonts w:ascii="Calibri" w:hAnsi="Calibri" w:cs="Calibri"/>
                <w:sz w:val="24"/>
                <w:szCs w:val="24"/>
              </w:rPr>
              <w:t xml:space="preserve">0 g: </w:t>
            </w:r>
            <w:r>
              <w:rPr>
                <w:rFonts w:ascii="Calibri" w:hAnsi="Calibri" w:cs="Calibri"/>
                <w:sz w:val="24"/>
                <w:szCs w:val="24"/>
              </w:rPr>
              <w:t>1,5 x 0,17</w:t>
            </w:r>
            <w:r w:rsidRPr="00C97A2E">
              <w:rPr>
                <w:rFonts w:ascii="Calibri" w:hAnsi="Calibri" w:cs="Calibri"/>
                <w:sz w:val="24"/>
                <w:szCs w:val="24"/>
              </w:rPr>
              <w:t xml:space="preserve"> €</w:t>
            </w:r>
            <w:r>
              <w:rPr>
                <w:rFonts w:ascii="Calibri" w:hAnsi="Calibri" w:cs="Calibri"/>
                <w:sz w:val="24"/>
                <w:szCs w:val="24"/>
              </w:rPr>
              <w:t xml:space="preserve"> </w:t>
            </w:r>
            <w:r w:rsidRPr="001B6831">
              <w:rPr>
                <w:rFonts w:ascii="Calibri" w:hAnsi="Calibri" w:cs="Calibri"/>
                <w:sz w:val="24"/>
                <w:szCs w:val="24"/>
              </w:rPr>
              <w:t xml:space="preserve">= </w:t>
            </w:r>
            <w:r>
              <w:rPr>
                <w:rFonts w:ascii="Calibri" w:hAnsi="Calibri" w:cs="Calibri"/>
                <w:sz w:val="24"/>
                <w:szCs w:val="24"/>
              </w:rPr>
              <w:t>0</w:t>
            </w:r>
            <w:r w:rsidRPr="001B6831">
              <w:rPr>
                <w:rFonts w:ascii="Calibri" w:hAnsi="Calibri" w:cs="Calibri"/>
                <w:sz w:val="24"/>
                <w:szCs w:val="24"/>
              </w:rPr>
              <w:t>,</w:t>
            </w:r>
            <w:r>
              <w:rPr>
                <w:rFonts w:ascii="Calibri" w:hAnsi="Calibri" w:cs="Calibri"/>
                <w:sz w:val="24"/>
                <w:szCs w:val="24"/>
              </w:rPr>
              <w:t>255</w:t>
            </w:r>
            <w:r w:rsidRPr="001B6831">
              <w:rPr>
                <w:rFonts w:ascii="Calibri" w:hAnsi="Calibri" w:cs="Calibri"/>
                <w:sz w:val="24"/>
                <w:szCs w:val="24"/>
              </w:rPr>
              <w:t xml:space="preserve"> €</w:t>
            </w:r>
          </w:p>
        </w:tc>
      </w:tr>
      <w:tr w:rsidR="00011DE2" w:rsidRPr="00D970FD" w14:paraId="03C984B1" w14:textId="77777777" w:rsidTr="00011DE2">
        <w:tc>
          <w:tcPr>
            <w:tcW w:w="9629" w:type="dxa"/>
          </w:tcPr>
          <w:p w14:paraId="592BE3A8" w14:textId="713EA71F" w:rsidR="00011DE2" w:rsidRPr="00C97A2E" w:rsidRDefault="00011DE2" w:rsidP="00DB3CB7">
            <w:pPr>
              <w:pStyle w:val="FootnoteText"/>
              <w:rPr>
                <w:rFonts w:ascii="Calibri" w:hAnsi="Calibri" w:cs="Calibri"/>
                <w:sz w:val="24"/>
                <w:szCs w:val="24"/>
              </w:rPr>
            </w:pPr>
            <w:r w:rsidRPr="00C97A2E">
              <w:rPr>
                <w:rFonts w:ascii="Calibri" w:hAnsi="Calibri" w:cs="Calibri"/>
                <w:b/>
                <w:bCs/>
                <w:sz w:val="24"/>
                <w:szCs w:val="24"/>
              </w:rPr>
              <w:t>Iš viso:</w:t>
            </w:r>
            <w:r w:rsidRPr="00C97A2E">
              <w:rPr>
                <w:rFonts w:ascii="Calibri" w:hAnsi="Calibri" w:cs="Calibri"/>
                <w:sz w:val="24"/>
                <w:szCs w:val="24"/>
              </w:rPr>
              <w:t xml:space="preserve"> </w:t>
            </w:r>
            <w:r>
              <w:rPr>
                <w:rFonts w:ascii="Calibri" w:hAnsi="Calibri" w:cs="Calibri"/>
                <w:sz w:val="24"/>
                <w:szCs w:val="24"/>
              </w:rPr>
              <w:t>0,255</w:t>
            </w:r>
            <w:r w:rsidRPr="00C97A2E">
              <w:rPr>
                <w:rFonts w:ascii="Calibri" w:hAnsi="Calibri" w:cs="Calibri"/>
                <w:sz w:val="24"/>
                <w:szCs w:val="24"/>
              </w:rPr>
              <w:t xml:space="preserve"> € x 1,21 (PVM) = </w:t>
            </w:r>
            <w:r w:rsidRPr="00011DE2">
              <w:rPr>
                <w:rFonts w:ascii="Calibri" w:hAnsi="Calibri" w:cs="Calibri"/>
                <w:b/>
                <w:bCs/>
                <w:sz w:val="24"/>
                <w:szCs w:val="24"/>
              </w:rPr>
              <w:t>0</w:t>
            </w:r>
            <w:r w:rsidRPr="00C97A2E">
              <w:rPr>
                <w:rFonts w:ascii="Calibri" w:hAnsi="Calibri" w:cs="Calibri"/>
                <w:b/>
                <w:bCs/>
                <w:sz w:val="24"/>
                <w:szCs w:val="24"/>
              </w:rPr>
              <w:t>,</w:t>
            </w:r>
            <w:r>
              <w:rPr>
                <w:rFonts w:ascii="Calibri" w:hAnsi="Calibri" w:cs="Calibri"/>
                <w:b/>
                <w:bCs/>
                <w:sz w:val="24"/>
                <w:szCs w:val="24"/>
              </w:rPr>
              <w:t>31</w:t>
            </w:r>
            <w:r w:rsidRPr="00C97A2E">
              <w:rPr>
                <w:rFonts w:ascii="Calibri" w:hAnsi="Calibri" w:cs="Calibri"/>
                <w:b/>
                <w:bCs/>
                <w:sz w:val="24"/>
                <w:szCs w:val="24"/>
              </w:rPr>
              <w:t xml:space="preserve"> €</w:t>
            </w:r>
          </w:p>
        </w:tc>
      </w:tr>
      <w:tr w:rsidR="00011DE2" w:rsidRPr="00D970FD" w14:paraId="085EA805" w14:textId="77777777" w:rsidTr="00011DE2">
        <w:tc>
          <w:tcPr>
            <w:tcW w:w="9629" w:type="dxa"/>
          </w:tcPr>
          <w:p w14:paraId="64F439EA" w14:textId="3688B811" w:rsidR="00011DE2" w:rsidRPr="00C97A2E" w:rsidRDefault="00011DE2" w:rsidP="00DB3CB7">
            <w:pPr>
              <w:pStyle w:val="FootnoteText"/>
              <w:rPr>
                <w:rFonts w:ascii="Calibri" w:hAnsi="Calibri" w:cs="Calibri"/>
                <w:sz w:val="24"/>
                <w:szCs w:val="24"/>
              </w:rPr>
            </w:pPr>
            <w:r>
              <w:rPr>
                <w:rFonts w:ascii="Calibri" w:hAnsi="Calibri" w:cs="Calibri"/>
                <w:sz w:val="24"/>
                <w:szCs w:val="24"/>
              </w:rPr>
              <w:t>Lapkričio</w:t>
            </w:r>
            <w:r w:rsidRPr="00C97A2E">
              <w:rPr>
                <w:rFonts w:ascii="Calibri" w:hAnsi="Calibri" w:cs="Calibri"/>
                <w:sz w:val="24"/>
                <w:szCs w:val="24"/>
              </w:rPr>
              <w:t xml:space="preserve"> 2</w:t>
            </w:r>
            <w:r>
              <w:rPr>
                <w:rFonts w:ascii="Calibri" w:hAnsi="Calibri" w:cs="Calibri"/>
                <w:sz w:val="24"/>
                <w:szCs w:val="24"/>
              </w:rPr>
              <w:t>8</w:t>
            </w:r>
            <w:r w:rsidRPr="00C97A2E">
              <w:rPr>
                <w:rFonts w:ascii="Calibri" w:hAnsi="Calibri" w:cs="Calibri"/>
                <w:sz w:val="24"/>
                <w:szCs w:val="24"/>
              </w:rPr>
              <w:t xml:space="preserve"> d. kainoraštyje šio patiekalo kaina – </w:t>
            </w:r>
            <w:r w:rsidRPr="00011DE2">
              <w:rPr>
                <w:rFonts w:ascii="Calibri" w:hAnsi="Calibri" w:cs="Calibri"/>
                <w:b/>
                <w:bCs/>
                <w:sz w:val="24"/>
                <w:szCs w:val="24"/>
              </w:rPr>
              <w:t>0,</w:t>
            </w:r>
            <w:r>
              <w:rPr>
                <w:rFonts w:ascii="Calibri" w:hAnsi="Calibri" w:cs="Calibri"/>
                <w:b/>
                <w:bCs/>
                <w:sz w:val="24"/>
                <w:szCs w:val="24"/>
              </w:rPr>
              <w:t>45</w:t>
            </w:r>
            <w:r w:rsidRPr="00C97A2E">
              <w:rPr>
                <w:rFonts w:ascii="Calibri" w:hAnsi="Calibri" w:cs="Calibri"/>
                <w:b/>
                <w:bCs/>
                <w:sz w:val="24"/>
                <w:szCs w:val="24"/>
              </w:rPr>
              <w:t xml:space="preserve"> Eur arba </w:t>
            </w:r>
            <w:r>
              <w:rPr>
                <w:rFonts w:ascii="Calibri" w:hAnsi="Calibri" w:cs="Calibri"/>
                <w:b/>
                <w:bCs/>
                <w:sz w:val="24"/>
                <w:szCs w:val="24"/>
              </w:rPr>
              <w:t>45</w:t>
            </w:r>
            <w:r w:rsidRPr="00C97A2E">
              <w:rPr>
                <w:rFonts w:ascii="Calibri" w:hAnsi="Calibri" w:cs="Calibri"/>
                <w:b/>
                <w:bCs/>
                <w:sz w:val="24"/>
                <w:szCs w:val="24"/>
              </w:rPr>
              <w:t>,</w:t>
            </w:r>
            <w:r>
              <w:rPr>
                <w:rFonts w:ascii="Calibri" w:hAnsi="Calibri" w:cs="Calibri"/>
                <w:b/>
                <w:bCs/>
                <w:sz w:val="24"/>
                <w:szCs w:val="24"/>
              </w:rPr>
              <w:t>16</w:t>
            </w:r>
            <w:r w:rsidRPr="00C97A2E">
              <w:rPr>
                <w:rFonts w:ascii="Calibri" w:hAnsi="Calibri" w:cs="Calibri"/>
                <w:b/>
                <w:bCs/>
                <w:sz w:val="24"/>
                <w:szCs w:val="24"/>
              </w:rPr>
              <w:t xml:space="preserve"> proc. didesnė</w:t>
            </w:r>
          </w:p>
        </w:tc>
      </w:tr>
    </w:tbl>
    <w:p w14:paraId="630FA317" w14:textId="77777777" w:rsidR="00572CFD" w:rsidRPr="006F4E9C" w:rsidRDefault="00572CFD" w:rsidP="00CF5C94">
      <w:pPr>
        <w:spacing w:line="276" w:lineRule="auto"/>
        <w:rPr>
          <w:rFonts w:asciiTheme="minorHAnsi" w:hAnsiTheme="minorHAnsi" w:cstheme="minorHAnsi"/>
          <w:sz w:val="32"/>
          <w:szCs w:val="32"/>
        </w:rPr>
      </w:pPr>
    </w:p>
    <w:sectPr w:rsidR="00572CFD" w:rsidRPr="006F4E9C" w:rsidSect="00E11CAF">
      <w:headerReference w:type="default" r:id="rId16"/>
      <w:headerReference w:type="first" r:id="rId17"/>
      <w:footerReference w:type="first" r:id="rId18"/>
      <w:pgSz w:w="11907" w:h="1683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BC807" w14:textId="77777777" w:rsidR="00B26892" w:rsidRDefault="00B26892">
      <w:pPr>
        <w:ind w:firstLine="720"/>
        <w:rPr>
          <w:rFonts w:ascii="Arial" w:hAnsi="Arial" w:cs="Arial"/>
          <w:sz w:val="20"/>
          <w:lang w:eastAsia="lt-LT"/>
        </w:rPr>
      </w:pPr>
      <w:r>
        <w:rPr>
          <w:rFonts w:ascii="Arial" w:hAnsi="Arial" w:cs="Arial"/>
          <w:sz w:val="20"/>
          <w:lang w:eastAsia="lt-LT"/>
        </w:rPr>
        <w:separator/>
      </w:r>
    </w:p>
    <w:p w14:paraId="06558B50" w14:textId="77777777" w:rsidR="00B26892" w:rsidRDefault="00B26892"/>
  </w:endnote>
  <w:endnote w:type="continuationSeparator" w:id="0">
    <w:p w14:paraId="74F6BC4D" w14:textId="77777777" w:rsidR="00B26892" w:rsidRDefault="00B26892">
      <w:pPr>
        <w:ind w:firstLine="720"/>
        <w:rPr>
          <w:rFonts w:ascii="Arial" w:hAnsi="Arial" w:cs="Arial"/>
          <w:sz w:val="20"/>
          <w:lang w:eastAsia="lt-LT"/>
        </w:rPr>
      </w:pPr>
      <w:r>
        <w:rPr>
          <w:rFonts w:ascii="Arial" w:hAnsi="Arial" w:cs="Arial"/>
          <w:sz w:val="20"/>
          <w:lang w:eastAsia="lt-LT"/>
        </w:rPr>
        <w:continuationSeparator/>
      </w:r>
    </w:p>
    <w:p w14:paraId="38A2BB34" w14:textId="77777777" w:rsidR="00B26892" w:rsidRDefault="00B268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449EA" w14:textId="77777777" w:rsidR="00B10200" w:rsidRPr="005C7D1C" w:rsidRDefault="00B10200" w:rsidP="00B10200">
    <w:pPr>
      <w:pBdr>
        <w:top w:val="single" w:sz="4" w:space="1" w:color="auto"/>
      </w:pBdr>
      <w:tabs>
        <w:tab w:val="left" w:pos="3828"/>
        <w:tab w:val="left" w:pos="6521"/>
      </w:tabs>
      <w:rPr>
        <w:rFonts w:ascii="Calibri" w:hAnsi="Calibri" w:cs="Calibri"/>
        <w:sz w:val="20"/>
      </w:rPr>
    </w:pPr>
    <w:r w:rsidRPr="005C7D1C">
      <w:rPr>
        <w:rFonts w:ascii="Calibri" w:hAnsi="Calibri" w:cs="Calibri"/>
        <w:sz w:val="20"/>
      </w:rPr>
      <w:t>Biudžetinė įstaiga</w:t>
    </w:r>
    <w:r w:rsidRPr="005C7D1C">
      <w:rPr>
        <w:rFonts w:ascii="Calibri" w:hAnsi="Calibri" w:cs="Calibri"/>
        <w:sz w:val="20"/>
      </w:rPr>
      <w:tab/>
      <w:t xml:space="preserve">Tel. </w:t>
    </w:r>
    <w:r w:rsidRPr="005C7D1C">
      <w:rPr>
        <w:rFonts w:ascii="Calibri" w:eastAsia="Calibri" w:hAnsi="Calibri" w:cs="Calibri"/>
        <w:sz w:val="20"/>
      </w:rPr>
      <w:t>+370 603 89015</w:t>
    </w:r>
    <w:r w:rsidRPr="005C7D1C">
      <w:rPr>
        <w:rFonts w:ascii="Calibri" w:hAnsi="Calibri" w:cs="Calibri"/>
        <w:sz w:val="20"/>
      </w:rPr>
      <w:tab/>
      <w:t>Duomenys kaupiami ir saugomi </w:t>
    </w:r>
  </w:p>
  <w:p w14:paraId="17E4509B" w14:textId="77777777" w:rsidR="00B10200" w:rsidRPr="005C7D1C" w:rsidRDefault="00B10200" w:rsidP="00B10200">
    <w:pPr>
      <w:pBdr>
        <w:top w:val="single" w:sz="4" w:space="1" w:color="auto"/>
      </w:pBdr>
      <w:tabs>
        <w:tab w:val="left" w:pos="3828"/>
        <w:tab w:val="left" w:pos="6521"/>
      </w:tabs>
      <w:jc w:val="both"/>
      <w:rPr>
        <w:rFonts w:ascii="Calibri" w:hAnsi="Calibri" w:cs="Calibri"/>
        <w:sz w:val="20"/>
      </w:rPr>
    </w:pPr>
    <w:r w:rsidRPr="005C7D1C">
      <w:rPr>
        <w:rFonts w:ascii="Calibri" w:hAnsi="Calibri" w:cs="Calibri"/>
        <w:sz w:val="20"/>
      </w:rPr>
      <w:t>Kareivių g. 1, LT-08351 Vilnius</w:t>
    </w:r>
    <w:r w:rsidRPr="005C7D1C">
      <w:rPr>
        <w:rFonts w:ascii="Calibri" w:hAnsi="Calibri" w:cs="Calibri"/>
        <w:sz w:val="20"/>
      </w:rPr>
      <w:tab/>
      <w:t xml:space="preserve">El. p. </w:t>
    </w:r>
    <w:hyperlink r:id="rId1" w:history="1">
      <w:r w:rsidRPr="005C7D1C">
        <w:rPr>
          <w:rFonts w:ascii="Calibri" w:hAnsi="Calibri" w:cs="Calibri"/>
          <w:color w:val="0563C1"/>
          <w:sz w:val="20"/>
          <w:u w:val="single"/>
        </w:rPr>
        <w:t>info@vpt.lt</w:t>
      </w:r>
    </w:hyperlink>
    <w:r w:rsidRPr="005C7D1C">
      <w:rPr>
        <w:rFonts w:ascii="Calibri" w:hAnsi="Calibri" w:cs="Calibri"/>
        <w:sz w:val="20"/>
      </w:rPr>
      <w:tab/>
      <w:t xml:space="preserve">Juridinių asmenų registre </w:t>
    </w:r>
  </w:p>
  <w:p w14:paraId="3BAF71EB" w14:textId="79F7C2EE" w:rsidR="00B10200" w:rsidRDefault="00B10200" w:rsidP="00B10200">
    <w:pPr>
      <w:pBdr>
        <w:top w:val="single" w:sz="4" w:space="1" w:color="auto"/>
      </w:pBdr>
      <w:tabs>
        <w:tab w:val="left" w:pos="3828"/>
        <w:tab w:val="left" w:pos="6521"/>
      </w:tabs>
      <w:jc w:val="both"/>
    </w:pPr>
    <w:hyperlink r:id="rId2" w:history="1">
      <w:r w:rsidRPr="005C7D1C">
        <w:rPr>
          <w:rFonts w:ascii="Calibri" w:hAnsi="Calibri" w:cs="Calibri"/>
          <w:color w:val="0563C1"/>
          <w:sz w:val="20"/>
          <w:u w:val="single"/>
        </w:rPr>
        <w:t>http://www.vpt.lt</w:t>
      </w:r>
    </w:hyperlink>
    <w:r w:rsidRPr="005C7D1C">
      <w:rPr>
        <w:rFonts w:ascii="Calibri" w:eastAsia="Calibri" w:hAnsi="Calibri"/>
        <w:sz w:val="20"/>
      </w:rPr>
      <w:tab/>
    </w:r>
    <w:r w:rsidRPr="005C7D1C">
      <w:rPr>
        <w:rFonts w:ascii="Calibri" w:eastAsia="Calibri" w:hAnsi="Calibri"/>
        <w:sz w:val="20"/>
      </w:rPr>
      <w:tab/>
    </w:r>
    <w:r w:rsidRPr="005C7D1C">
      <w:rPr>
        <w:rFonts w:ascii="Calibri" w:hAnsi="Calibri" w:cs="Calibri"/>
        <w:sz w:val="20"/>
      </w:rPr>
      <w:t>Kodas 188656261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50A4E" w14:textId="77777777" w:rsidR="00B26892" w:rsidRDefault="00B26892">
      <w:pPr>
        <w:ind w:firstLine="720"/>
        <w:rPr>
          <w:rFonts w:ascii="Arial" w:hAnsi="Arial" w:cs="Arial"/>
          <w:sz w:val="20"/>
          <w:lang w:eastAsia="lt-LT"/>
        </w:rPr>
      </w:pPr>
      <w:r>
        <w:rPr>
          <w:rFonts w:ascii="Arial" w:hAnsi="Arial" w:cs="Arial"/>
          <w:sz w:val="20"/>
          <w:lang w:eastAsia="lt-LT"/>
        </w:rPr>
        <w:separator/>
      </w:r>
    </w:p>
    <w:p w14:paraId="2B395AA2" w14:textId="77777777" w:rsidR="00B26892" w:rsidRDefault="00B26892"/>
  </w:footnote>
  <w:footnote w:type="continuationSeparator" w:id="0">
    <w:p w14:paraId="6473C949" w14:textId="77777777" w:rsidR="00B26892" w:rsidRDefault="00B26892">
      <w:pPr>
        <w:ind w:firstLine="720"/>
        <w:rPr>
          <w:rFonts w:ascii="Arial" w:hAnsi="Arial" w:cs="Arial"/>
          <w:sz w:val="20"/>
          <w:lang w:eastAsia="lt-LT"/>
        </w:rPr>
      </w:pPr>
      <w:r>
        <w:rPr>
          <w:rFonts w:ascii="Arial" w:hAnsi="Arial" w:cs="Arial"/>
          <w:sz w:val="20"/>
          <w:lang w:eastAsia="lt-LT"/>
        </w:rPr>
        <w:continuationSeparator/>
      </w:r>
    </w:p>
    <w:p w14:paraId="48FDE816" w14:textId="77777777" w:rsidR="00B26892" w:rsidRDefault="00B26892"/>
  </w:footnote>
  <w:footnote w:id="1">
    <w:p w14:paraId="4C26B534" w14:textId="2122A488" w:rsidR="00C81F6D" w:rsidRPr="001F69DE" w:rsidRDefault="00C81F6D">
      <w:pPr>
        <w:pStyle w:val="FootnoteText"/>
        <w:rPr>
          <w:rFonts w:asciiTheme="minorHAnsi" w:hAnsiTheme="minorHAnsi" w:cstheme="minorHAnsi"/>
        </w:rPr>
      </w:pPr>
      <w:r w:rsidRPr="001F69DE">
        <w:rPr>
          <w:rStyle w:val="FootnoteReference"/>
          <w:rFonts w:asciiTheme="minorHAnsi" w:hAnsiTheme="minorHAnsi" w:cstheme="minorHAnsi"/>
        </w:rPr>
        <w:footnoteRef/>
      </w:r>
      <w:r w:rsidRPr="001F69DE">
        <w:rPr>
          <w:rFonts w:asciiTheme="minorHAnsi" w:hAnsiTheme="minorHAnsi" w:cstheme="minorHAnsi"/>
        </w:rPr>
        <w:t xml:space="preserve"> Pirkimo procedūras pagal Perkančiosios organizacijos užsakymą Nr. </w:t>
      </w:r>
      <w:r w:rsidR="0019064D" w:rsidRPr="001F69DE">
        <w:rPr>
          <w:rFonts w:asciiTheme="minorHAnsi" w:eastAsia="Calibri" w:hAnsiTheme="minorHAnsi" w:cstheme="minorHAnsi"/>
          <w:color w:val="000000" w:themeColor="text1"/>
          <w:szCs w:val="24"/>
          <w:lang w:eastAsia="lt-LT"/>
        </w:rPr>
        <w:t xml:space="preserve">CPO353117 </w:t>
      </w:r>
      <w:r w:rsidRPr="001F69DE">
        <w:rPr>
          <w:rFonts w:asciiTheme="minorHAnsi" w:hAnsiTheme="minorHAnsi" w:cstheme="minorHAnsi"/>
        </w:rPr>
        <w:t>įvykdė viešoji įstaiga CPO LT.</w:t>
      </w:r>
    </w:p>
  </w:footnote>
  <w:footnote w:id="2">
    <w:p w14:paraId="4C604584" w14:textId="4DD72FEE" w:rsidR="002F0D48" w:rsidRPr="001F69DE" w:rsidRDefault="002F0D48" w:rsidP="00843171">
      <w:pPr>
        <w:pStyle w:val="FootnoteText"/>
        <w:rPr>
          <w:rFonts w:asciiTheme="minorHAnsi" w:hAnsiTheme="minorHAnsi" w:cstheme="minorHAnsi"/>
        </w:rPr>
      </w:pPr>
      <w:r w:rsidRPr="001F69DE">
        <w:rPr>
          <w:rStyle w:val="FootnoteReference"/>
          <w:rFonts w:asciiTheme="minorHAnsi" w:hAnsiTheme="minorHAnsi" w:cstheme="minorHAnsi"/>
        </w:rPr>
        <w:footnoteRef/>
      </w:r>
      <w:r w:rsidRPr="001F69DE">
        <w:rPr>
          <w:rFonts w:asciiTheme="minorHAnsi" w:hAnsiTheme="minorHAnsi" w:cstheme="minorHAnsi"/>
        </w:rPr>
        <w:t xml:space="preserve"> </w:t>
      </w:r>
      <w:r w:rsidRPr="001F69DE">
        <w:rPr>
          <w:rFonts w:asciiTheme="minorHAnsi" w:hAnsiTheme="minorHAnsi" w:cstheme="minorHAnsi"/>
        </w:rPr>
        <w:t>„</w:t>
      </w:r>
      <w:r w:rsidR="000C62F9" w:rsidRPr="001F69DE">
        <w:rPr>
          <w:rFonts w:asciiTheme="minorHAnsi" w:hAnsiTheme="minorHAnsi" w:cstheme="minorHAnsi"/>
        </w:rPr>
        <w:t>Perkančioji organizacija užtikrina, kad vykdant pirkimą būtų laikomasi lygiateisiškumo, nediskriminavimo, abipusio pripažinimo, proporcingumo, skaidrumo principų</w:t>
      </w:r>
      <w:r w:rsidRPr="001F69DE">
        <w:rPr>
          <w:rFonts w:asciiTheme="minorHAnsi" w:hAnsiTheme="minorHAnsi" w:cstheme="minorHAnsi"/>
        </w:rPr>
        <w:t>“.</w:t>
      </w:r>
    </w:p>
  </w:footnote>
  <w:footnote w:id="3">
    <w:p w14:paraId="427744AD" w14:textId="3A3AF106" w:rsidR="006167F6" w:rsidRPr="001F69DE" w:rsidRDefault="006167F6" w:rsidP="00843171">
      <w:pPr>
        <w:pStyle w:val="FootnoteText"/>
        <w:rPr>
          <w:rFonts w:asciiTheme="minorHAnsi" w:hAnsiTheme="minorHAnsi" w:cstheme="minorHAnsi"/>
        </w:rPr>
      </w:pPr>
      <w:r w:rsidRPr="001F69DE">
        <w:rPr>
          <w:rStyle w:val="FootnoteReference"/>
          <w:rFonts w:asciiTheme="minorHAnsi" w:hAnsiTheme="minorHAnsi" w:cstheme="minorHAnsi"/>
        </w:rPr>
        <w:footnoteRef/>
      </w:r>
      <w:r w:rsidRPr="001F69DE">
        <w:rPr>
          <w:rFonts w:asciiTheme="minorHAnsi" w:hAnsiTheme="minorHAnsi" w:cstheme="minorHAnsi"/>
        </w:rPr>
        <w:t xml:space="preserve"> </w:t>
      </w:r>
      <w:r w:rsidRPr="001F69DE">
        <w:rPr>
          <w:rFonts w:asciiTheme="minorHAnsi" w:hAnsiTheme="minorHAnsi" w:cstheme="minorHAnsi"/>
        </w:rPr>
        <w:t>„</w:t>
      </w:r>
      <w:r w:rsidR="00D612DF" w:rsidRPr="001F69DE">
        <w:rPr>
          <w:rFonts w:asciiTheme="minorHAnsi" w:hAnsiTheme="minorHAnsi" w:cstheme="minorHAnsi"/>
        </w:rPr>
        <w:t>Perkančioji organizacija turi siekti, kad: 1) prekėms, paslaugoms ar darbams įsigyti skirtos lėšos būtų naudojamos racionaliai“.</w:t>
      </w:r>
    </w:p>
  </w:footnote>
  <w:footnote w:id="4">
    <w:p w14:paraId="73245AF1" w14:textId="4A6BD60F" w:rsidR="00FC5254" w:rsidRPr="001F69DE" w:rsidRDefault="00FC5254" w:rsidP="00843171">
      <w:pPr>
        <w:pStyle w:val="FootnoteText"/>
        <w:rPr>
          <w:rFonts w:asciiTheme="minorHAnsi" w:hAnsiTheme="minorHAnsi" w:cstheme="minorHAnsi"/>
          <w:vertAlign w:val="superscript"/>
        </w:rPr>
      </w:pPr>
      <w:r w:rsidRPr="001F69DE">
        <w:rPr>
          <w:rStyle w:val="FootnoteReference"/>
          <w:rFonts w:asciiTheme="minorHAnsi" w:hAnsiTheme="minorHAnsi" w:cstheme="minorHAnsi"/>
        </w:rPr>
        <w:footnoteRef/>
      </w:r>
      <w:r w:rsidRPr="001F69DE">
        <w:rPr>
          <w:rFonts w:asciiTheme="minorHAnsi" w:hAnsiTheme="minorHAnsi" w:cstheme="minorHAnsi"/>
        </w:rPr>
        <w:t xml:space="preserve"> </w:t>
      </w:r>
      <w:r w:rsidRPr="001F69DE">
        <w:rPr>
          <w:rFonts w:asciiTheme="minorHAnsi" w:hAnsiTheme="minorHAnsi" w:cstheme="minorHAnsi"/>
        </w:rPr>
        <w:t xml:space="preserve">Perkančiosios organizacijos 2025 m. </w:t>
      </w:r>
      <w:r w:rsidR="00F56C15" w:rsidRPr="001F69DE">
        <w:rPr>
          <w:rFonts w:asciiTheme="minorHAnsi" w:hAnsiTheme="minorHAnsi" w:cstheme="minorHAnsi"/>
        </w:rPr>
        <w:t>gruodžio</w:t>
      </w:r>
      <w:r w:rsidRPr="001F69DE">
        <w:rPr>
          <w:rFonts w:asciiTheme="minorHAnsi" w:hAnsiTheme="minorHAnsi" w:cstheme="minorHAnsi"/>
        </w:rPr>
        <w:t xml:space="preserve"> </w:t>
      </w:r>
      <w:r w:rsidR="00B12F23" w:rsidRPr="001F69DE">
        <w:rPr>
          <w:rFonts w:asciiTheme="minorHAnsi" w:hAnsiTheme="minorHAnsi" w:cstheme="minorHAnsi"/>
        </w:rPr>
        <w:t>3</w:t>
      </w:r>
      <w:r w:rsidRPr="001F69DE">
        <w:rPr>
          <w:rFonts w:asciiTheme="minorHAnsi" w:hAnsiTheme="minorHAnsi" w:cstheme="minorHAnsi"/>
        </w:rPr>
        <w:t xml:space="preserve"> d. raštas</w:t>
      </w:r>
      <w:r w:rsidR="00F56C15" w:rsidRPr="001F69DE">
        <w:rPr>
          <w:rFonts w:asciiTheme="minorHAnsi" w:hAnsiTheme="minorHAnsi" w:cstheme="minorHAnsi"/>
        </w:rPr>
        <w:t xml:space="preserve"> </w:t>
      </w:r>
      <w:r w:rsidR="00F56C15" w:rsidRPr="001F69DE">
        <w:rPr>
          <w:rFonts w:asciiTheme="minorHAnsi" w:hAnsiTheme="minorHAnsi" w:cstheme="minorHAnsi"/>
          <w:szCs w:val="24"/>
        </w:rPr>
        <w:t xml:space="preserve">Nr. </w:t>
      </w:r>
      <w:r w:rsidR="00B12F23" w:rsidRPr="001F69DE">
        <w:rPr>
          <w:rFonts w:asciiTheme="minorHAnsi" w:hAnsiTheme="minorHAnsi" w:cstheme="minorHAnsi"/>
          <w:szCs w:val="24"/>
        </w:rPr>
        <w:t>SD-116</w:t>
      </w:r>
      <w:r w:rsidR="003A7410" w:rsidRPr="001F69DE">
        <w:rPr>
          <w:rFonts w:asciiTheme="minorHAnsi" w:hAnsiTheme="minorHAnsi" w:cstheme="minorHAnsi"/>
          <w:szCs w:val="24"/>
        </w:rPr>
        <w:t xml:space="preserve">, 2026 m. sausio </w:t>
      </w:r>
      <w:r w:rsidR="004A0CFE" w:rsidRPr="001F69DE">
        <w:rPr>
          <w:rFonts w:asciiTheme="minorHAnsi" w:hAnsiTheme="minorHAnsi" w:cstheme="minorHAnsi"/>
          <w:szCs w:val="24"/>
        </w:rPr>
        <w:t xml:space="preserve">23 </w:t>
      </w:r>
      <w:r w:rsidR="003A7410" w:rsidRPr="001F69DE">
        <w:rPr>
          <w:rFonts w:asciiTheme="minorHAnsi" w:hAnsiTheme="minorHAnsi" w:cstheme="minorHAnsi"/>
          <w:szCs w:val="24"/>
        </w:rPr>
        <w:t>d. el. laiškas (</w:t>
      </w:r>
      <w:proofErr w:type="spellStart"/>
      <w:r w:rsidR="003A7410" w:rsidRPr="001F69DE">
        <w:rPr>
          <w:rFonts w:asciiTheme="minorHAnsi" w:hAnsiTheme="minorHAnsi" w:cstheme="minorHAnsi"/>
          <w:szCs w:val="24"/>
        </w:rPr>
        <w:t>reg</w:t>
      </w:r>
      <w:proofErr w:type="spellEnd"/>
      <w:r w:rsidR="003A7410" w:rsidRPr="001F69DE">
        <w:rPr>
          <w:rFonts w:asciiTheme="minorHAnsi" w:hAnsiTheme="minorHAnsi" w:cstheme="minorHAnsi"/>
          <w:szCs w:val="24"/>
        </w:rPr>
        <w:t>. Nr. 3S-</w:t>
      </w:r>
      <w:r w:rsidR="004A0CFE" w:rsidRPr="001F69DE">
        <w:rPr>
          <w:rFonts w:asciiTheme="minorHAnsi" w:hAnsiTheme="minorHAnsi" w:cstheme="minorHAnsi"/>
          <w:szCs w:val="24"/>
        </w:rPr>
        <w:t>217</w:t>
      </w:r>
      <w:r w:rsidR="003A7410" w:rsidRPr="001F69DE">
        <w:rPr>
          <w:rFonts w:asciiTheme="minorHAnsi" w:hAnsiTheme="minorHAnsi" w:cstheme="minorHAnsi"/>
          <w:szCs w:val="24"/>
        </w:rPr>
        <w:t xml:space="preserve">) </w:t>
      </w:r>
      <w:r w:rsidRPr="001F69DE">
        <w:rPr>
          <w:rFonts w:asciiTheme="minorHAnsi" w:hAnsiTheme="minorHAnsi" w:cstheme="minorHAnsi"/>
          <w:szCs w:val="24"/>
        </w:rPr>
        <w:t>su priedais</w:t>
      </w:r>
      <w:r w:rsidRPr="001F69DE">
        <w:rPr>
          <w:rFonts w:asciiTheme="minorHAnsi" w:hAnsiTheme="minorHAnsi" w:cstheme="minorHAnsi"/>
        </w:rPr>
        <w:t>.</w:t>
      </w:r>
    </w:p>
  </w:footnote>
  <w:footnote w:id="5">
    <w:p w14:paraId="7DD55565" w14:textId="0E97128E" w:rsidR="008B174D" w:rsidRPr="001F69DE" w:rsidRDefault="008B174D" w:rsidP="008B174D">
      <w:pPr>
        <w:pStyle w:val="FootnoteText"/>
        <w:rPr>
          <w:rFonts w:asciiTheme="minorHAnsi" w:hAnsiTheme="minorHAnsi" w:cstheme="minorHAnsi"/>
          <w:vertAlign w:val="superscript"/>
        </w:rPr>
      </w:pPr>
      <w:r w:rsidRPr="001F69DE">
        <w:rPr>
          <w:rStyle w:val="FootnoteReference"/>
          <w:rFonts w:asciiTheme="minorHAnsi" w:hAnsiTheme="minorHAnsi" w:cstheme="minorHAnsi"/>
        </w:rPr>
        <w:footnoteRef/>
      </w:r>
      <w:r w:rsidRPr="001F69DE">
        <w:rPr>
          <w:rFonts w:asciiTheme="minorHAnsi" w:hAnsiTheme="minorHAnsi" w:cstheme="minorHAnsi"/>
        </w:rPr>
        <w:t xml:space="preserve"> </w:t>
      </w:r>
      <w:r w:rsidRPr="001F69DE">
        <w:rPr>
          <w:rFonts w:asciiTheme="minorHAnsi" w:hAnsiTheme="minorHAnsi" w:cstheme="minorHAnsi"/>
        </w:rPr>
        <w:t xml:space="preserve">Perkančiosios organizacijos 2025 m. gruodžio 3 d. raštas </w:t>
      </w:r>
      <w:r w:rsidRPr="001F69DE">
        <w:rPr>
          <w:rFonts w:asciiTheme="minorHAnsi" w:hAnsiTheme="minorHAnsi" w:cstheme="minorHAnsi"/>
          <w:szCs w:val="24"/>
        </w:rPr>
        <w:t>Nr. SD-116.</w:t>
      </w:r>
    </w:p>
  </w:footnote>
  <w:footnote w:id="6">
    <w:p w14:paraId="0A03FEAE" w14:textId="13E5260C" w:rsidR="00A67C8C" w:rsidRPr="001F69DE" w:rsidRDefault="00A67C8C" w:rsidP="00A67C8C">
      <w:pPr>
        <w:pStyle w:val="FootnoteText"/>
        <w:rPr>
          <w:rFonts w:asciiTheme="minorHAnsi" w:hAnsiTheme="minorHAnsi" w:cstheme="minorHAnsi"/>
        </w:rPr>
      </w:pPr>
      <w:r w:rsidRPr="001F69DE">
        <w:rPr>
          <w:rStyle w:val="FootnoteReference"/>
          <w:rFonts w:asciiTheme="minorHAnsi" w:hAnsiTheme="minorHAnsi" w:cstheme="minorHAnsi"/>
        </w:rPr>
        <w:footnoteRef/>
      </w:r>
      <w:r w:rsidRPr="001F69DE">
        <w:rPr>
          <w:rFonts w:asciiTheme="minorHAnsi" w:hAnsiTheme="minorHAnsi" w:cstheme="minorHAnsi"/>
        </w:rPr>
        <w:t xml:space="preserve"> </w:t>
      </w:r>
      <w:r w:rsidRPr="001F69DE">
        <w:rPr>
          <w:rFonts w:asciiTheme="minorHAnsi" w:hAnsiTheme="minorHAnsi" w:cstheme="minorHAnsi"/>
          <w:iCs/>
          <w:szCs w:val="24"/>
          <w:lang w:eastAsia="lt-LT"/>
        </w:rPr>
        <w:t>2025 m. spalio 23 d. (apsilankymo metu) fiksuotas kainoraštis:</w:t>
      </w:r>
    </w:p>
    <w:p w14:paraId="564E00EC" w14:textId="2E2A9F3E" w:rsidR="00A67C8C" w:rsidRPr="001F69DE" w:rsidRDefault="00A67C8C" w:rsidP="00A67C8C">
      <w:pPr>
        <w:pStyle w:val="FootnoteText"/>
        <w:rPr>
          <w:rFonts w:asciiTheme="minorHAnsi" w:hAnsiTheme="minorHAnsi" w:cstheme="minorHAnsi"/>
        </w:rPr>
      </w:pPr>
      <w:r w:rsidRPr="001F69DE">
        <w:rPr>
          <w:rFonts w:asciiTheme="minorHAnsi" w:hAnsiTheme="minorHAnsi" w:cstheme="minorHAnsi"/>
        </w:rPr>
        <w:t xml:space="preserve"> </w:t>
      </w:r>
      <w:r w:rsidR="00B34C57" w:rsidRPr="001F69DE">
        <w:rPr>
          <w:rFonts w:asciiTheme="minorHAnsi" w:hAnsiTheme="minorHAnsi" w:cstheme="minorHAnsi"/>
          <w:noProof/>
        </w:rPr>
        <w:drawing>
          <wp:inline distT="0" distB="0" distL="0" distR="0" wp14:anchorId="25B99668" wp14:editId="4C6CAF93">
            <wp:extent cx="2778874" cy="2827020"/>
            <wp:effectExtent l="0" t="0" r="2540" b="0"/>
            <wp:docPr id="1437219397" name="Picture 1" descr="A paper with writing o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9397" name="Picture 1" descr="A paper with writing on it  AI-generated content may be incorrect."/>
                    <pic:cNvPicPr/>
                  </pic:nvPicPr>
                  <pic:blipFill>
                    <a:blip r:embed="rId1"/>
                    <a:stretch>
                      <a:fillRect/>
                    </a:stretch>
                  </pic:blipFill>
                  <pic:spPr>
                    <a:xfrm>
                      <a:off x="0" y="0"/>
                      <a:ext cx="2813216" cy="2861957"/>
                    </a:xfrm>
                    <a:prstGeom prst="rect">
                      <a:avLst/>
                    </a:prstGeom>
                  </pic:spPr>
                </pic:pic>
              </a:graphicData>
            </a:graphic>
          </wp:inline>
        </w:drawing>
      </w:r>
      <w:r w:rsidR="00B34C57" w:rsidRPr="001F69DE">
        <w:rPr>
          <w:rFonts w:asciiTheme="minorHAnsi" w:hAnsiTheme="minorHAnsi" w:cstheme="minorHAnsi"/>
          <w:noProof/>
        </w:rPr>
        <w:t xml:space="preserve"> </w:t>
      </w:r>
    </w:p>
  </w:footnote>
  <w:footnote w:id="7">
    <w:p w14:paraId="599BEB28" w14:textId="77777777" w:rsidR="00AD2E89" w:rsidRPr="001F69DE" w:rsidRDefault="00AD2E89" w:rsidP="00AD2E89">
      <w:pPr>
        <w:pStyle w:val="FootnoteText"/>
        <w:rPr>
          <w:rFonts w:asciiTheme="minorHAnsi" w:hAnsiTheme="minorHAnsi" w:cstheme="minorHAnsi"/>
        </w:rPr>
      </w:pPr>
      <w:r w:rsidRPr="001F69DE">
        <w:rPr>
          <w:rStyle w:val="FootnoteReference"/>
          <w:rFonts w:asciiTheme="minorHAnsi" w:hAnsiTheme="minorHAnsi" w:cstheme="minorHAnsi"/>
        </w:rPr>
        <w:footnoteRef/>
      </w:r>
      <w:r w:rsidRPr="001F69DE">
        <w:rPr>
          <w:rFonts w:asciiTheme="minorHAnsi" w:hAnsiTheme="minorHAnsi" w:cstheme="minorHAnsi"/>
        </w:rPr>
        <w:t xml:space="preserve"> </w:t>
      </w:r>
      <w:r w:rsidRPr="001F69DE">
        <w:rPr>
          <w:rFonts w:asciiTheme="minorHAnsi" w:hAnsiTheme="minorHAnsi" w:cstheme="minorHAnsi"/>
        </w:rPr>
        <w:t xml:space="preserve">Žr. </w:t>
      </w:r>
      <w:r w:rsidRPr="001F69DE">
        <w:rPr>
          <w:rFonts w:asciiTheme="minorHAnsi" w:hAnsiTheme="minorHAnsi" w:cstheme="minorHAnsi"/>
          <w:szCs w:val="24"/>
        </w:rPr>
        <w:t>priedą – patiekalų kainų patikrinamuosius apskaičiavimus.</w:t>
      </w:r>
      <w:r w:rsidRPr="001F69DE">
        <w:rPr>
          <w:rFonts w:asciiTheme="minorHAnsi" w:hAnsiTheme="minorHAnsi" w:cstheme="minorHAnsi"/>
        </w:rPr>
        <w:t xml:space="preserve"> </w:t>
      </w:r>
    </w:p>
  </w:footnote>
  <w:footnote w:id="8">
    <w:p w14:paraId="6AC2A87F" w14:textId="77777777" w:rsidR="00283946" w:rsidRPr="001F69DE" w:rsidRDefault="00283946" w:rsidP="00283946">
      <w:pPr>
        <w:pStyle w:val="FootnoteText"/>
        <w:rPr>
          <w:rFonts w:asciiTheme="minorHAnsi" w:hAnsiTheme="minorHAnsi" w:cstheme="minorHAnsi"/>
        </w:rPr>
      </w:pPr>
      <w:r w:rsidRPr="001F69DE">
        <w:rPr>
          <w:rStyle w:val="FootnoteReference"/>
          <w:rFonts w:asciiTheme="minorHAnsi" w:hAnsiTheme="minorHAnsi" w:cstheme="minorHAnsi"/>
        </w:rPr>
        <w:footnoteRef/>
      </w:r>
      <w:r w:rsidRPr="001F69DE">
        <w:rPr>
          <w:rFonts w:asciiTheme="minorHAnsi" w:hAnsiTheme="minorHAnsi" w:cstheme="minorHAnsi"/>
        </w:rPr>
        <w:t xml:space="preserve"> </w:t>
      </w:r>
      <w:r w:rsidRPr="001F69DE">
        <w:rPr>
          <w:rFonts w:asciiTheme="minorHAnsi" w:hAnsiTheme="minorHAnsi" w:cstheme="minorHAnsi"/>
        </w:rPr>
        <w:t xml:space="preserve">Žr. </w:t>
      </w:r>
      <w:r w:rsidRPr="001F69DE">
        <w:rPr>
          <w:rFonts w:asciiTheme="minorHAnsi" w:hAnsiTheme="minorHAnsi" w:cstheme="minorHAnsi"/>
          <w:szCs w:val="24"/>
        </w:rPr>
        <w:t>priedą – patiekalų kainų patikrinamuosius apskaičiavimus.</w:t>
      </w:r>
      <w:r w:rsidRPr="001F69DE">
        <w:rPr>
          <w:rFonts w:asciiTheme="minorHAnsi" w:hAnsiTheme="minorHAnsi" w:cstheme="minorHAnsi"/>
        </w:rPr>
        <w:t xml:space="preserve"> </w:t>
      </w:r>
    </w:p>
  </w:footnote>
  <w:footnote w:id="9">
    <w:p w14:paraId="47BDE2F0" w14:textId="77777777" w:rsidR="00011DE2" w:rsidRPr="001F69DE" w:rsidRDefault="00011DE2" w:rsidP="00011DE2">
      <w:pPr>
        <w:pStyle w:val="FootnoteText"/>
        <w:rPr>
          <w:rFonts w:asciiTheme="minorHAnsi" w:hAnsiTheme="minorHAnsi" w:cstheme="minorHAnsi"/>
        </w:rPr>
      </w:pPr>
      <w:r w:rsidRPr="001F69DE">
        <w:rPr>
          <w:rStyle w:val="FootnoteReference"/>
          <w:rFonts w:asciiTheme="minorHAnsi" w:hAnsiTheme="minorHAnsi" w:cstheme="minorHAnsi"/>
        </w:rPr>
        <w:footnoteRef/>
      </w:r>
      <w:r w:rsidRPr="001F69DE">
        <w:rPr>
          <w:rFonts w:asciiTheme="minorHAnsi" w:hAnsiTheme="minorHAnsi" w:cstheme="minorHAnsi"/>
        </w:rPr>
        <w:t xml:space="preserve"> </w:t>
      </w:r>
      <w:r w:rsidRPr="001F69DE">
        <w:rPr>
          <w:rFonts w:asciiTheme="minorHAnsi" w:hAnsiTheme="minorHAnsi" w:cstheme="minorHAnsi"/>
        </w:rPr>
        <w:t xml:space="preserve">Žr. </w:t>
      </w:r>
      <w:r w:rsidRPr="001F69DE">
        <w:rPr>
          <w:rFonts w:asciiTheme="minorHAnsi" w:hAnsiTheme="minorHAnsi" w:cstheme="minorHAnsi"/>
          <w:szCs w:val="24"/>
        </w:rPr>
        <w:t>priedą – patiekalų kainų patikrinamuosius apskaičiavimus.</w:t>
      </w:r>
      <w:r w:rsidRPr="001F69DE">
        <w:rPr>
          <w:rFonts w:asciiTheme="minorHAnsi" w:hAnsiTheme="minorHAnsi" w:cstheme="minorHAnsi"/>
        </w:rPr>
        <w:t xml:space="preserve"> </w:t>
      </w:r>
    </w:p>
  </w:footnote>
  <w:footnote w:id="10">
    <w:p w14:paraId="44990083" w14:textId="46465AE0" w:rsidR="00621BBD" w:rsidRPr="001F69DE" w:rsidRDefault="00621BBD" w:rsidP="00621BBD">
      <w:pPr>
        <w:pStyle w:val="FootnoteText"/>
        <w:rPr>
          <w:rFonts w:asciiTheme="minorHAnsi" w:hAnsiTheme="minorHAnsi" w:cstheme="minorHAnsi"/>
          <w:vertAlign w:val="superscript"/>
        </w:rPr>
      </w:pPr>
      <w:r w:rsidRPr="001F69DE">
        <w:rPr>
          <w:rStyle w:val="FootnoteReference"/>
          <w:rFonts w:asciiTheme="minorHAnsi" w:hAnsiTheme="minorHAnsi" w:cstheme="minorHAnsi"/>
        </w:rPr>
        <w:footnoteRef/>
      </w:r>
      <w:r w:rsidRPr="001F69DE">
        <w:rPr>
          <w:rFonts w:asciiTheme="minorHAnsi" w:hAnsiTheme="minorHAnsi" w:cstheme="minorHAnsi"/>
        </w:rPr>
        <w:t xml:space="preserve"> </w:t>
      </w:r>
      <w:r w:rsidRPr="001F69DE">
        <w:rPr>
          <w:rFonts w:asciiTheme="minorHAnsi" w:hAnsiTheme="minorHAnsi" w:cstheme="minorHAnsi"/>
        </w:rPr>
        <w:t>Tarnybos 2025 m. lapkričio 1</w:t>
      </w:r>
      <w:r w:rsidR="00BB53FB" w:rsidRPr="001F69DE">
        <w:rPr>
          <w:rFonts w:asciiTheme="minorHAnsi" w:hAnsiTheme="minorHAnsi" w:cstheme="minorHAnsi"/>
        </w:rPr>
        <w:t>9</w:t>
      </w:r>
      <w:r w:rsidRPr="001F69DE">
        <w:rPr>
          <w:rFonts w:asciiTheme="minorHAnsi" w:hAnsiTheme="minorHAnsi" w:cstheme="minorHAnsi"/>
        </w:rPr>
        <w:t xml:space="preserve"> d. raštas </w:t>
      </w:r>
      <w:r w:rsidRPr="001F69DE">
        <w:rPr>
          <w:rFonts w:asciiTheme="minorHAnsi" w:hAnsiTheme="minorHAnsi" w:cstheme="minorHAnsi"/>
          <w:szCs w:val="24"/>
        </w:rPr>
        <w:t xml:space="preserve">Nr. </w:t>
      </w:r>
      <w:r w:rsidR="00BB53FB" w:rsidRPr="001F69DE">
        <w:rPr>
          <w:rFonts w:asciiTheme="minorHAnsi" w:hAnsiTheme="minorHAnsi" w:cstheme="minorHAnsi"/>
          <w:szCs w:val="24"/>
        </w:rPr>
        <w:t>4S-1518</w:t>
      </w:r>
      <w:r w:rsidRPr="001F69DE">
        <w:rPr>
          <w:rFonts w:asciiTheme="minorHAnsi" w:hAnsiTheme="minorHAnsi" w:cstheme="minorHAnsi"/>
          <w:szCs w:val="24"/>
        </w:rPr>
        <w:t>.</w:t>
      </w:r>
    </w:p>
  </w:footnote>
  <w:footnote w:id="11">
    <w:p w14:paraId="379A2EFF" w14:textId="772988B8" w:rsidR="002D4BFC" w:rsidRPr="001F69DE" w:rsidRDefault="002D4BFC" w:rsidP="002D4BFC">
      <w:pPr>
        <w:pStyle w:val="FootnoteText"/>
        <w:rPr>
          <w:rFonts w:asciiTheme="minorHAnsi" w:hAnsiTheme="minorHAnsi" w:cstheme="minorHAnsi"/>
          <w:vertAlign w:val="superscript"/>
        </w:rPr>
      </w:pPr>
      <w:r w:rsidRPr="001F69DE">
        <w:rPr>
          <w:rStyle w:val="FootnoteReference"/>
          <w:rFonts w:asciiTheme="minorHAnsi" w:hAnsiTheme="minorHAnsi" w:cstheme="minorHAnsi"/>
        </w:rPr>
        <w:footnoteRef/>
      </w:r>
      <w:r w:rsidRPr="001F69DE">
        <w:rPr>
          <w:rFonts w:asciiTheme="minorHAnsi" w:hAnsiTheme="minorHAnsi" w:cstheme="minorHAnsi"/>
        </w:rPr>
        <w:t xml:space="preserve"> </w:t>
      </w:r>
      <w:r w:rsidRPr="001F69DE">
        <w:rPr>
          <w:rFonts w:asciiTheme="minorHAnsi" w:hAnsiTheme="minorHAnsi" w:cstheme="minorHAnsi"/>
        </w:rPr>
        <w:t xml:space="preserve">Perkančiosios organizacijos 2025 m. gruodžio </w:t>
      </w:r>
      <w:r w:rsidR="00DD6D73" w:rsidRPr="001F69DE">
        <w:rPr>
          <w:rFonts w:asciiTheme="minorHAnsi" w:hAnsiTheme="minorHAnsi" w:cstheme="minorHAnsi"/>
        </w:rPr>
        <w:t>3</w:t>
      </w:r>
      <w:r w:rsidRPr="001F69DE">
        <w:rPr>
          <w:rFonts w:asciiTheme="minorHAnsi" w:hAnsiTheme="minorHAnsi" w:cstheme="minorHAnsi"/>
        </w:rPr>
        <w:t xml:space="preserve"> d. raštas </w:t>
      </w:r>
      <w:r w:rsidRPr="001F69DE">
        <w:rPr>
          <w:rFonts w:asciiTheme="minorHAnsi" w:hAnsiTheme="minorHAnsi" w:cstheme="minorHAnsi"/>
          <w:szCs w:val="24"/>
        </w:rPr>
        <w:t xml:space="preserve">Nr. </w:t>
      </w:r>
      <w:r w:rsidR="00DD6D73" w:rsidRPr="001F69DE">
        <w:rPr>
          <w:rFonts w:asciiTheme="minorHAnsi" w:hAnsiTheme="minorHAnsi" w:cstheme="minorHAnsi"/>
          <w:szCs w:val="24"/>
        </w:rPr>
        <w:t>SD-116</w:t>
      </w:r>
      <w:r w:rsidRPr="001F69DE">
        <w:rPr>
          <w:rFonts w:asciiTheme="minorHAnsi" w:hAnsiTheme="minorHAnsi" w:cstheme="minorHAnsi"/>
          <w:szCs w:val="24"/>
        </w:rPr>
        <w:t>.</w:t>
      </w:r>
    </w:p>
  </w:footnote>
  <w:footnote w:id="12">
    <w:p w14:paraId="430C626A" w14:textId="77777777" w:rsidR="003733FF" w:rsidRPr="001F69DE" w:rsidRDefault="003733FF" w:rsidP="003733FF">
      <w:pPr>
        <w:pStyle w:val="FootnoteText"/>
        <w:rPr>
          <w:rFonts w:asciiTheme="minorHAnsi" w:hAnsiTheme="minorHAnsi" w:cstheme="minorHAnsi"/>
          <w:vertAlign w:val="superscript"/>
        </w:rPr>
      </w:pPr>
      <w:r w:rsidRPr="001F69DE">
        <w:rPr>
          <w:rStyle w:val="FootnoteReference"/>
          <w:rFonts w:asciiTheme="minorHAnsi" w:hAnsiTheme="minorHAnsi" w:cstheme="minorHAnsi"/>
        </w:rPr>
        <w:footnoteRef/>
      </w:r>
      <w:r w:rsidRPr="001F69DE">
        <w:rPr>
          <w:rFonts w:asciiTheme="minorHAnsi" w:hAnsiTheme="minorHAnsi" w:cstheme="minorHAnsi"/>
        </w:rPr>
        <w:t xml:space="preserve"> </w:t>
      </w:r>
      <w:r w:rsidRPr="001F69DE">
        <w:rPr>
          <w:rFonts w:asciiTheme="minorHAnsi" w:hAnsiTheme="minorHAnsi" w:cstheme="minorHAnsi"/>
        </w:rPr>
        <w:t xml:space="preserve">Perkančiosios organizacijos 2025 m. gruodžio 3 d. raštas </w:t>
      </w:r>
      <w:r w:rsidRPr="001F69DE">
        <w:rPr>
          <w:rFonts w:asciiTheme="minorHAnsi" w:hAnsiTheme="minorHAnsi" w:cstheme="minorHAnsi"/>
          <w:szCs w:val="24"/>
        </w:rPr>
        <w:t>Nr. SD-116.</w:t>
      </w:r>
    </w:p>
  </w:footnote>
  <w:footnote w:id="13">
    <w:p w14:paraId="20E5C84A" w14:textId="77777777" w:rsidR="00A87B00" w:rsidRPr="001F69DE" w:rsidRDefault="00A87B00" w:rsidP="00A87B00">
      <w:pPr>
        <w:pStyle w:val="FootnoteText"/>
        <w:rPr>
          <w:rFonts w:asciiTheme="minorHAnsi" w:hAnsiTheme="minorHAnsi" w:cstheme="minorHAnsi"/>
          <w:iCs/>
          <w:szCs w:val="24"/>
          <w:lang w:eastAsia="lt-LT"/>
        </w:rPr>
      </w:pPr>
      <w:r w:rsidRPr="001F69DE">
        <w:rPr>
          <w:rStyle w:val="FootnoteReference"/>
          <w:rFonts w:asciiTheme="minorHAnsi" w:hAnsiTheme="minorHAnsi" w:cstheme="minorHAnsi"/>
        </w:rPr>
        <w:footnoteRef/>
      </w:r>
      <w:r w:rsidRPr="001F69DE">
        <w:rPr>
          <w:rFonts w:asciiTheme="minorHAnsi" w:hAnsiTheme="minorHAnsi" w:cstheme="minorHAnsi"/>
        </w:rPr>
        <w:t xml:space="preserve"> </w:t>
      </w:r>
      <w:r w:rsidRPr="001F69DE">
        <w:rPr>
          <w:rFonts w:asciiTheme="minorHAnsi" w:hAnsiTheme="minorHAnsi" w:cstheme="minorHAnsi"/>
          <w:iCs/>
          <w:szCs w:val="24"/>
          <w:lang w:eastAsia="lt-LT"/>
        </w:rPr>
        <w:t xml:space="preserve">2025 m. spalio 23 d. (apsilankymo metu) fiksuota ataskaita (kairėje) ir Perkančiosios organizacijos </w:t>
      </w:r>
      <w:r w:rsidRPr="001F69DE">
        <w:rPr>
          <w:rFonts w:asciiTheme="minorHAnsi" w:hAnsiTheme="minorHAnsi" w:cstheme="minorHAnsi"/>
        </w:rPr>
        <w:t xml:space="preserve">2025 m. gruodžio 3 d. raštu </w:t>
      </w:r>
      <w:r w:rsidRPr="001F69DE">
        <w:rPr>
          <w:rFonts w:asciiTheme="minorHAnsi" w:hAnsiTheme="minorHAnsi" w:cstheme="minorHAnsi"/>
          <w:szCs w:val="24"/>
        </w:rPr>
        <w:t xml:space="preserve">Nr. SD-116 Tarnybai </w:t>
      </w:r>
      <w:r w:rsidRPr="001F69DE">
        <w:rPr>
          <w:rFonts w:asciiTheme="minorHAnsi" w:hAnsiTheme="minorHAnsi" w:cstheme="minorHAnsi"/>
          <w:iCs/>
          <w:szCs w:val="24"/>
          <w:lang w:eastAsia="lt-LT"/>
        </w:rPr>
        <w:t>pateikta ataskaita (dešinėje):</w:t>
      </w:r>
    </w:p>
    <w:p w14:paraId="2A419427" w14:textId="77777777" w:rsidR="00A87B00" w:rsidRPr="001F69DE" w:rsidRDefault="00A87B00" w:rsidP="00A87B00">
      <w:pPr>
        <w:pStyle w:val="FootnoteText"/>
        <w:rPr>
          <w:rFonts w:asciiTheme="minorHAnsi" w:hAnsiTheme="minorHAnsi" w:cstheme="minorHAnsi"/>
        </w:rPr>
      </w:pPr>
      <w:r w:rsidRPr="001F69DE">
        <w:rPr>
          <w:rFonts w:asciiTheme="minorHAnsi" w:hAnsiTheme="minorHAnsi" w:cstheme="minorHAnsi"/>
          <w:noProof/>
        </w:rPr>
        <w:drawing>
          <wp:inline distT="0" distB="0" distL="0" distR="0" wp14:anchorId="3955CFCC" wp14:editId="2C11A2D9">
            <wp:extent cx="2453534" cy="2423160"/>
            <wp:effectExtent l="0" t="0" r="4445" b="0"/>
            <wp:docPr id="1665289885" name="Picture 1" descr="A document with writing o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89885" name="Picture 1" descr="A document with writing on it  AI-generated content may be incorrect."/>
                    <pic:cNvPicPr/>
                  </pic:nvPicPr>
                  <pic:blipFill>
                    <a:blip r:embed="rId2"/>
                    <a:stretch>
                      <a:fillRect/>
                    </a:stretch>
                  </pic:blipFill>
                  <pic:spPr>
                    <a:xfrm>
                      <a:off x="0" y="0"/>
                      <a:ext cx="2491203" cy="2460363"/>
                    </a:xfrm>
                    <a:prstGeom prst="rect">
                      <a:avLst/>
                    </a:prstGeom>
                  </pic:spPr>
                </pic:pic>
              </a:graphicData>
            </a:graphic>
          </wp:inline>
        </w:drawing>
      </w:r>
      <w:r w:rsidRPr="001F69DE">
        <w:rPr>
          <w:rFonts w:asciiTheme="minorHAnsi" w:hAnsiTheme="minorHAnsi" w:cstheme="minorHAnsi"/>
        </w:rPr>
        <w:t xml:space="preserve">        </w:t>
      </w:r>
      <w:r w:rsidRPr="001F69DE">
        <w:rPr>
          <w:rFonts w:asciiTheme="minorHAnsi" w:hAnsiTheme="minorHAnsi" w:cstheme="minorHAnsi"/>
          <w:noProof/>
        </w:rPr>
        <w:drawing>
          <wp:inline distT="0" distB="0" distL="0" distR="0" wp14:anchorId="3BA11B3A" wp14:editId="2E9E42FC">
            <wp:extent cx="2842260" cy="2399893"/>
            <wp:effectExtent l="0" t="0" r="0" b="635"/>
            <wp:docPr id="38741675" name="Picture 1" descr="A document with writing o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1675" name="Picture 1" descr="A document with writing on it  AI-generated content may be incorrect."/>
                    <pic:cNvPicPr/>
                  </pic:nvPicPr>
                  <pic:blipFill>
                    <a:blip r:embed="rId3"/>
                    <a:stretch>
                      <a:fillRect/>
                    </a:stretch>
                  </pic:blipFill>
                  <pic:spPr>
                    <a:xfrm>
                      <a:off x="0" y="0"/>
                      <a:ext cx="2887713" cy="2438272"/>
                    </a:xfrm>
                    <a:prstGeom prst="rect">
                      <a:avLst/>
                    </a:prstGeom>
                  </pic:spPr>
                </pic:pic>
              </a:graphicData>
            </a:graphic>
          </wp:inline>
        </w:drawing>
      </w:r>
    </w:p>
    <w:p w14:paraId="30DD6AC5" w14:textId="77777777" w:rsidR="00A87B00" w:rsidRPr="001F69DE" w:rsidRDefault="00A87B00" w:rsidP="00A87B00">
      <w:pPr>
        <w:pStyle w:val="FootnoteText"/>
        <w:rPr>
          <w:rFonts w:asciiTheme="minorHAnsi" w:hAnsiTheme="minorHAnsi" w:cstheme="minorHAnsi"/>
        </w:rPr>
      </w:pPr>
      <w:r w:rsidRPr="001F69DE">
        <w:rPr>
          <w:rFonts w:asciiTheme="minorHAnsi" w:hAnsiTheme="minorHAnsi" w:cstheme="minorHAnsi"/>
        </w:rPr>
        <w:t xml:space="preserve"> </w:t>
      </w:r>
      <w:r w:rsidRPr="001F69DE">
        <w:rPr>
          <w:rFonts w:asciiTheme="minorHAnsi" w:hAnsiTheme="minorHAnsi" w:cstheme="minorHAnsi"/>
          <w:noProof/>
        </w:rPr>
        <w:t xml:space="preserve"> </w:t>
      </w:r>
    </w:p>
  </w:footnote>
  <w:footnote w:id="14">
    <w:p w14:paraId="33F4E6FC" w14:textId="77777777" w:rsidR="004A0CFE" w:rsidRPr="001F69DE" w:rsidRDefault="004A0CFE" w:rsidP="004A0CFE">
      <w:pPr>
        <w:pStyle w:val="FootnoteText"/>
        <w:rPr>
          <w:rFonts w:asciiTheme="minorHAnsi" w:hAnsiTheme="minorHAnsi" w:cstheme="minorHAnsi"/>
          <w:vertAlign w:val="superscript"/>
        </w:rPr>
      </w:pPr>
      <w:r w:rsidRPr="001F69DE">
        <w:rPr>
          <w:rStyle w:val="FootnoteReference"/>
          <w:rFonts w:asciiTheme="minorHAnsi" w:hAnsiTheme="minorHAnsi" w:cstheme="minorHAnsi"/>
        </w:rPr>
        <w:footnoteRef/>
      </w:r>
      <w:r w:rsidRPr="001F69DE">
        <w:rPr>
          <w:rFonts w:asciiTheme="minorHAnsi" w:hAnsiTheme="minorHAnsi" w:cstheme="minorHAnsi"/>
        </w:rPr>
        <w:t xml:space="preserve"> </w:t>
      </w:r>
      <w:r w:rsidRPr="001F69DE">
        <w:rPr>
          <w:rFonts w:asciiTheme="minorHAnsi" w:hAnsiTheme="minorHAnsi" w:cstheme="minorHAnsi"/>
        </w:rPr>
        <w:t xml:space="preserve">Perkančiosios organizacijos 2025 m. gruodžio 3 d. raštas </w:t>
      </w:r>
      <w:r w:rsidRPr="001F69DE">
        <w:rPr>
          <w:rFonts w:asciiTheme="minorHAnsi" w:hAnsiTheme="minorHAnsi" w:cstheme="minorHAnsi"/>
          <w:szCs w:val="24"/>
        </w:rPr>
        <w:t>Nr. SD-116, 2026 m. sausio 23 d. el. laiškas (</w:t>
      </w:r>
      <w:proofErr w:type="spellStart"/>
      <w:r w:rsidRPr="001F69DE">
        <w:rPr>
          <w:rFonts w:asciiTheme="minorHAnsi" w:hAnsiTheme="minorHAnsi" w:cstheme="minorHAnsi"/>
          <w:szCs w:val="24"/>
        </w:rPr>
        <w:t>reg</w:t>
      </w:r>
      <w:proofErr w:type="spellEnd"/>
      <w:r w:rsidRPr="001F69DE">
        <w:rPr>
          <w:rFonts w:asciiTheme="minorHAnsi" w:hAnsiTheme="minorHAnsi" w:cstheme="minorHAnsi"/>
          <w:szCs w:val="24"/>
        </w:rPr>
        <w:t>. Nr. 3S-217) su priedais</w:t>
      </w:r>
      <w:r w:rsidRPr="001F69DE">
        <w:rPr>
          <w:rFonts w:asciiTheme="minorHAnsi" w:hAnsiTheme="minorHAnsi" w:cstheme="minorHAnsi"/>
        </w:rPr>
        <w:t>.</w:t>
      </w:r>
    </w:p>
  </w:footnote>
  <w:footnote w:id="15">
    <w:p w14:paraId="4472D502" w14:textId="77777777" w:rsidR="00F13DCD" w:rsidRPr="001F69DE" w:rsidRDefault="00F13DCD" w:rsidP="00F13DCD">
      <w:pPr>
        <w:pStyle w:val="FootnoteText"/>
        <w:rPr>
          <w:rFonts w:asciiTheme="minorHAnsi" w:hAnsiTheme="minorHAnsi" w:cstheme="minorHAnsi"/>
        </w:rPr>
      </w:pPr>
      <w:r w:rsidRPr="001F69DE">
        <w:rPr>
          <w:rStyle w:val="FootnoteReference"/>
          <w:rFonts w:asciiTheme="minorHAnsi" w:hAnsiTheme="minorHAnsi" w:cstheme="minorHAnsi"/>
        </w:rPr>
        <w:footnoteRef/>
      </w:r>
      <w:r w:rsidRPr="001F69DE">
        <w:rPr>
          <w:rFonts w:asciiTheme="minorHAnsi" w:hAnsiTheme="minorHAnsi" w:cstheme="minorHAnsi"/>
        </w:rPr>
        <w:t xml:space="preserve"> </w:t>
      </w:r>
      <w:r w:rsidRPr="001F69DE">
        <w:rPr>
          <w:rFonts w:asciiTheme="minorHAnsi" w:hAnsiTheme="minorHAnsi" w:cstheme="minorHAnsi"/>
        </w:rPr>
        <w:t>Žr. Sutarties 9 skyrių.</w:t>
      </w:r>
    </w:p>
  </w:footnote>
  <w:footnote w:id="16">
    <w:p w14:paraId="0462985A" w14:textId="77777777" w:rsidR="00F13DCD" w:rsidRPr="001F69DE" w:rsidRDefault="00F13DCD" w:rsidP="00F13DCD">
      <w:pPr>
        <w:pStyle w:val="FootnoteText"/>
        <w:rPr>
          <w:rFonts w:asciiTheme="minorHAnsi" w:hAnsiTheme="minorHAnsi" w:cstheme="minorHAnsi"/>
        </w:rPr>
      </w:pPr>
      <w:r w:rsidRPr="001F69DE">
        <w:rPr>
          <w:rStyle w:val="FootnoteReference"/>
          <w:rFonts w:asciiTheme="minorHAnsi" w:hAnsiTheme="minorHAnsi" w:cstheme="minorHAnsi"/>
        </w:rPr>
        <w:footnoteRef/>
      </w:r>
      <w:r w:rsidRPr="001F69DE">
        <w:rPr>
          <w:rFonts w:asciiTheme="minorHAnsi" w:hAnsiTheme="minorHAnsi" w:cstheme="minorHAnsi"/>
        </w:rPr>
        <w:t xml:space="preserve"> </w:t>
      </w:r>
      <w:r w:rsidRPr="001F69DE">
        <w:rPr>
          <w:rFonts w:asciiTheme="minorHAnsi" w:hAnsiTheme="minorHAnsi" w:cstheme="minorHAnsi"/>
        </w:rPr>
        <w:t xml:space="preserve">Pažymėtina, kad nutraukus pirkimo sutartį dėl tiekėjo padaryto esminio pirkimo sutarties pažeidimo, tiekėjo įtraukimas į Nepatikimų tiekėjų sąrašą į perkančiosios organizacijos pareiga, o ne teisė. Žr. Sutarties 9.11 p. </w:t>
      </w:r>
    </w:p>
  </w:footnote>
  <w:footnote w:id="17">
    <w:p w14:paraId="4D90F461" w14:textId="77777777" w:rsidR="005C4207" w:rsidRPr="001F69DE" w:rsidRDefault="005C4207" w:rsidP="005C4207">
      <w:pPr>
        <w:pStyle w:val="FootnoteText"/>
        <w:rPr>
          <w:rFonts w:asciiTheme="minorHAnsi" w:hAnsiTheme="minorHAnsi" w:cstheme="minorHAnsi"/>
        </w:rPr>
      </w:pPr>
      <w:r w:rsidRPr="001F69DE">
        <w:rPr>
          <w:rStyle w:val="FootnoteReference"/>
          <w:rFonts w:asciiTheme="minorHAnsi" w:hAnsiTheme="minorHAnsi" w:cstheme="minorHAnsi"/>
        </w:rPr>
        <w:footnoteRef/>
      </w:r>
      <w:r w:rsidRPr="001F69DE">
        <w:rPr>
          <w:rFonts w:asciiTheme="minorHAnsi" w:hAnsiTheme="minorHAnsi" w:cstheme="minorHAnsi"/>
        </w:rPr>
        <w:t xml:space="preserve"> </w:t>
      </w:r>
      <w:r w:rsidRPr="001F69DE">
        <w:rPr>
          <w:rFonts w:asciiTheme="minorHAnsi" w:hAnsiTheme="minorHAnsi" w:cstheme="minorHAnsi"/>
        </w:rPr>
        <w:t xml:space="preserve">Internetinės dokumentų nuorodos: </w:t>
      </w:r>
      <w:hyperlink r:id="rId4" w:history="1">
        <w:r w:rsidRPr="001F69DE">
          <w:rPr>
            <w:rStyle w:val="Hyperlink"/>
            <w:rFonts w:asciiTheme="minorHAnsi" w:hAnsiTheme="minorHAnsi" w:cstheme="minorHAnsi"/>
          </w:rPr>
          <w:t>https://katalogas.cpo.lt/images/document_icons_old/mait_ugd_rekomend.pdf</w:t>
        </w:r>
      </w:hyperlink>
      <w:r w:rsidRPr="001F69DE">
        <w:rPr>
          <w:rFonts w:asciiTheme="minorHAnsi" w:hAnsiTheme="minorHAnsi" w:cstheme="minorHAnsi"/>
        </w:rPr>
        <w:t xml:space="preserve">, </w:t>
      </w:r>
      <w:hyperlink r:id="rId5" w:history="1">
        <w:r w:rsidRPr="001F69DE">
          <w:rPr>
            <w:rStyle w:val="Hyperlink"/>
            <w:rFonts w:asciiTheme="minorHAnsi" w:hAnsiTheme="minorHAnsi" w:cstheme="minorHAnsi"/>
          </w:rPr>
          <w:t>Microsoft Word - Vienlapis Ugdymui</w:t>
        </w:r>
      </w:hyperlink>
      <w:r w:rsidRPr="001F69DE">
        <w:rPr>
          <w:rFonts w:asciiTheme="minorHAnsi" w:hAnsiTheme="minorHAnsi" w:cstheme="minorHAnsi"/>
        </w:rPr>
        <w:t>.</w:t>
      </w:r>
    </w:p>
  </w:footnote>
  <w:footnote w:id="18">
    <w:p w14:paraId="4CFBFA0A" w14:textId="77777777" w:rsidR="005C4207" w:rsidRPr="001F69DE" w:rsidRDefault="005C4207" w:rsidP="005C4207">
      <w:pPr>
        <w:pStyle w:val="FootnoteText"/>
        <w:rPr>
          <w:rFonts w:asciiTheme="minorHAnsi" w:hAnsiTheme="minorHAnsi" w:cstheme="minorHAnsi"/>
        </w:rPr>
      </w:pPr>
      <w:r w:rsidRPr="001F69DE">
        <w:rPr>
          <w:rStyle w:val="FootnoteReference"/>
          <w:rFonts w:asciiTheme="minorHAnsi" w:hAnsiTheme="minorHAnsi" w:cstheme="minorHAnsi"/>
        </w:rPr>
        <w:footnoteRef/>
      </w:r>
      <w:r w:rsidRPr="001F69DE">
        <w:rPr>
          <w:rFonts w:asciiTheme="minorHAnsi" w:hAnsiTheme="minorHAnsi" w:cstheme="minorHAnsi"/>
        </w:rPr>
        <w:t xml:space="preserve"> </w:t>
      </w:r>
      <w:hyperlink r:id="rId6" w:history="1">
        <w:r w:rsidRPr="001F69DE">
          <w:rPr>
            <w:rStyle w:val="Hyperlink"/>
            <w:rFonts w:asciiTheme="minorHAnsi" w:hAnsiTheme="minorHAnsi" w:cstheme="minorHAnsi"/>
          </w:rPr>
          <w:t>https://vpt.lrv.lt/lt/pirkimu-valdysena_2/tikrinimo-ataskaitos-2/tikrinimo-ataskaitos-2025m/</w:t>
        </w:r>
      </w:hyperlink>
      <w:r w:rsidRPr="001F69DE">
        <w:rPr>
          <w:rFonts w:asciiTheme="minorHAnsi" w:hAnsiTheme="minorHAnsi" w:cstheme="minorHAnsi"/>
        </w:rPr>
        <w:t>. Klaipėdos Vydūno gimnazijos tikrinimo ataskaita.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910094"/>
      <w:docPartObj>
        <w:docPartGallery w:val="Page Numbers (Bottom of Page)"/>
        <w:docPartUnique/>
      </w:docPartObj>
    </w:sdtPr>
    <w:sdtEndPr/>
    <w:sdtContent>
      <w:p w14:paraId="7E863A80" w14:textId="77777777" w:rsidR="005D71E5" w:rsidRDefault="005D71E5" w:rsidP="005D71E5">
        <w:pPr>
          <w:pStyle w:val="Footer"/>
          <w:jc w:val="center"/>
        </w:pPr>
        <w:r>
          <w:fldChar w:fldCharType="begin"/>
        </w:r>
        <w:r>
          <w:instrText>PAGE   \* MERGEFORMAT</w:instrText>
        </w:r>
        <w:r>
          <w:fldChar w:fldCharType="separate"/>
        </w:r>
        <w:r>
          <w:t>2</w:t>
        </w:r>
        <w:r>
          <w:fldChar w:fldCharType="end"/>
        </w:r>
      </w:p>
    </w:sdtContent>
  </w:sdt>
  <w:p w14:paraId="204BB9C2" w14:textId="77777777" w:rsidR="005D71E5" w:rsidRDefault="005D71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D2700" w14:textId="77777777" w:rsidR="00356FE0" w:rsidRDefault="00356FE0">
    <w:pPr>
      <w:tabs>
        <w:tab w:val="center" w:pos="4819"/>
        <w:tab w:val="right" w:pos="9638"/>
      </w:tabs>
      <w:spacing w:after="160" w:line="259" w:lineRule="auto"/>
      <w:rPr>
        <w:kern w:val="2"/>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40D9"/>
    <w:multiLevelType w:val="hybridMultilevel"/>
    <w:tmpl w:val="AEC40580"/>
    <w:lvl w:ilvl="0" w:tplc="0809000F">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 w15:restartNumberingAfterBreak="0">
    <w:nsid w:val="041706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0828C4"/>
    <w:multiLevelType w:val="hybridMultilevel"/>
    <w:tmpl w:val="662E7974"/>
    <w:lvl w:ilvl="0" w:tplc="0809000F">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3" w15:restartNumberingAfterBreak="0">
    <w:nsid w:val="14B51267"/>
    <w:multiLevelType w:val="hybridMultilevel"/>
    <w:tmpl w:val="526C8E28"/>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A74D04"/>
    <w:multiLevelType w:val="hybridMultilevel"/>
    <w:tmpl w:val="9A60E814"/>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67D29"/>
    <w:multiLevelType w:val="hybridMultilevel"/>
    <w:tmpl w:val="AE52000A"/>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CE6E0E"/>
    <w:multiLevelType w:val="hybridMultilevel"/>
    <w:tmpl w:val="B846E332"/>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0D798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16F49AB"/>
    <w:multiLevelType w:val="hybridMultilevel"/>
    <w:tmpl w:val="EA16110E"/>
    <w:lvl w:ilvl="0" w:tplc="0C48A756">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9" w15:restartNumberingAfterBreak="0">
    <w:nsid w:val="220309C9"/>
    <w:multiLevelType w:val="hybridMultilevel"/>
    <w:tmpl w:val="148C90AA"/>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754984"/>
    <w:multiLevelType w:val="hybridMultilevel"/>
    <w:tmpl w:val="D2C0C322"/>
    <w:lvl w:ilvl="0" w:tplc="FC0299AC">
      <w:numFmt w:val="bullet"/>
      <w:lvlText w:val="-"/>
      <w:lvlJc w:val="left"/>
      <w:pPr>
        <w:ind w:left="961" w:hanging="360"/>
      </w:pPr>
      <w:rPr>
        <w:rFonts w:ascii="Calibri" w:eastAsia="Times New Roman" w:hAnsi="Calibri" w:cs="Calibri" w:hint="default"/>
      </w:rPr>
    </w:lvl>
    <w:lvl w:ilvl="1" w:tplc="08090003" w:tentative="1">
      <w:start w:val="1"/>
      <w:numFmt w:val="bullet"/>
      <w:lvlText w:val="o"/>
      <w:lvlJc w:val="left"/>
      <w:pPr>
        <w:ind w:left="1681" w:hanging="360"/>
      </w:pPr>
      <w:rPr>
        <w:rFonts w:ascii="Courier New" w:hAnsi="Courier New" w:cs="Courier New" w:hint="default"/>
      </w:rPr>
    </w:lvl>
    <w:lvl w:ilvl="2" w:tplc="08090005" w:tentative="1">
      <w:start w:val="1"/>
      <w:numFmt w:val="bullet"/>
      <w:lvlText w:val=""/>
      <w:lvlJc w:val="left"/>
      <w:pPr>
        <w:ind w:left="2401" w:hanging="360"/>
      </w:pPr>
      <w:rPr>
        <w:rFonts w:ascii="Wingdings" w:hAnsi="Wingdings" w:hint="default"/>
      </w:rPr>
    </w:lvl>
    <w:lvl w:ilvl="3" w:tplc="08090001" w:tentative="1">
      <w:start w:val="1"/>
      <w:numFmt w:val="bullet"/>
      <w:lvlText w:val=""/>
      <w:lvlJc w:val="left"/>
      <w:pPr>
        <w:ind w:left="3121" w:hanging="360"/>
      </w:pPr>
      <w:rPr>
        <w:rFonts w:ascii="Symbol" w:hAnsi="Symbol" w:hint="default"/>
      </w:rPr>
    </w:lvl>
    <w:lvl w:ilvl="4" w:tplc="08090003" w:tentative="1">
      <w:start w:val="1"/>
      <w:numFmt w:val="bullet"/>
      <w:lvlText w:val="o"/>
      <w:lvlJc w:val="left"/>
      <w:pPr>
        <w:ind w:left="3841" w:hanging="360"/>
      </w:pPr>
      <w:rPr>
        <w:rFonts w:ascii="Courier New" w:hAnsi="Courier New" w:cs="Courier New" w:hint="default"/>
      </w:rPr>
    </w:lvl>
    <w:lvl w:ilvl="5" w:tplc="08090005" w:tentative="1">
      <w:start w:val="1"/>
      <w:numFmt w:val="bullet"/>
      <w:lvlText w:val=""/>
      <w:lvlJc w:val="left"/>
      <w:pPr>
        <w:ind w:left="4561" w:hanging="360"/>
      </w:pPr>
      <w:rPr>
        <w:rFonts w:ascii="Wingdings" w:hAnsi="Wingdings" w:hint="default"/>
      </w:rPr>
    </w:lvl>
    <w:lvl w:ilvl="6" w:tplc="08090001" w:tentative="1">
      <w:start w:val="1"/>
      <w:numFmt w:val="bullet"/>
      <w:lvlText w:val=""/>
      <w:lvlJc w:val="left"/>
      <w:pPr>
        <w:ind w:left="5281" w:hanging="360"/>
      </w:pPr>
      <w:rPr>
        <w:rFonts w:ascii="Symbol" w:hAnsi="Symbol" w:hint="default"/>
      </w:rPr>
    </w:lvl>
    <w:lvl w:ilvl="7" w:tplc="08090003" w:tentative="1">
      <w:start w:val="1"/>
      <w:numFmt w:val="bullet"/>
      <w:lvlText w:val="o"/>
      <w:lvlJc w:val="left"/>
      <w:pPr>
        <w:ind w:left="6001" w:hanging="360"/>
      </w:pPr>
      <w:rPr>
        <w:rFonts w:ascii="Courier New" w:hAnsi="Courier New" w:cs="Courier New" w:hint="default"/>
      </w:rPr>
    </w:lvl>
    <w:lvl w:ilvl="8" w:tplc="08090005" w:tentative="1">
      <w:start w:val="1"/>
      <w:numFmt w:val="bullet"/>
      <w:lvlText w:val=""/>
      <w:lvlJc w:val="left"/>
      <w:pPr>
        <w:ind w:left="6721" w:hanging="360"/>
      </w:pPr>
      <w:rPr>
        <w:rFonts w:ascii="Wingdings" w:hAnsi="Wingdings" w:hint="default"/>
      </w:rPr>
    </w:lvl>
  </w:abstractNum>
  <w:abstractNum w:abstractNumId="11" w15:restartNumberingAfterBreak="0">
    <w:nsid w:val="369B040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9F653B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17B54CA"/>
    <w:multiLevelType w:val="hybridMultilevel"/>
    <w:tmpl w:val="04F4401A"/>
    <w:lvl w:ilvl="0" w:tplc="FFFFFFFF">
      <w:start w:val="1"/>
      <w:numFmt w:val="decimal"/>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4" w15:restartNumberingAfterBreak="0">
    <w:nsid w:val="48702EC4"/>
    <w:multiLevelType w:val="hybridMultilevel"/>
    <w:tmpl w:val="BC22E18A"/>
    <w:lvl w:ilvl="0" w:tplc="08090011">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5" w15:restartNumberingAfterBreak="0">
    <w:nsid w:val="4BE01032"/>
    <w:multiLevelType w:val="hybridMultilevel"/>
    <w:tmpl w:val="0EFC2918"/>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0A4E39"/>
    <w:multiLevelType w:val="hybridMultilevel"/>
    <w:tmpl w:val="3C10B1F8"/>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687601"/>
    <w:multiLevelType w:val="hybridMultilevel"/>
    <w:tmpl w:val="AA643E78"/>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1361E5"/>
    <w:multiLevelType w:val="hybridMultilevel"/>
    <w:tmpl w:val="9B94FE1A"/>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1C3E7B"/>
    <w:multiLevelType w:val="hybridMultilevel"/>
    <w:tmpl w:val="8350F4B4"/>
    <w:lvl w:ilvl="0" w:tplc="FC0299AC">
      <w:numFmt w:val="bullet"/>
      <w:lvlText w:val="-"/>
      <w:lvlJc w:val="left"/>
      <w:pPr>
        <w:ind w:left="1713" w:hanging="360"/>
      </w:pPr>
      <w:rPr>
        <w:rFonts w:ascii="Calibri" w:eastAsia="Times New Roman" w:hAnsi="Calibri" w:cs="Calibri"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20" w15:restartNumberingAfterBreak="0">
    <w:nsid w:val="76305330"/>
    <w:multiLevelType w:val="hybridMultilevel"/>
    <w:tmpl w:val="2C8AF048"/>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8634D9"/>
    <w:multiLevelType w:val="hybridMultilevel"/>
    <w:tmpl w:val="E12E52F4"/>
    <w:lvl w:ilvl="0" w:tplc="D7FEEC96">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num w:numId="1" w16cid:durableId="583034586">
    <w:abstractNumId w:val="10"/>
  </w:num>
  <w:num w:numId="2" w16cid:durableId="1077939803">
    <w:abstractNumId w:val="21"/>
  </w:num>
  <w:num w:numId="3" w16cid:durableId="881677390">
    <w:abstractNumId w:val="0"/>
  </w:num>
  <w:num w:numId="4" w16cid:durableId="1461610498">
    <w:abstractNumId w:val="16"/>
  </w:num>
  <w:num w:numId="5" w16cid:durableId="1772310553">
    <w:abstractNumId w:val="5"/>
  </w:num>
  <w:num w:numId="6" w16cid:durableId="2072993953">
    <w:abstractNumId w:val="17"/>
  </w:num>
  <w:num w:numId="7" w16cid:durableId="305625361">
    <w:abstractNumId w:val="18"/>
  </w:num>
  <w:num w:numId="8" w16cid:durableId="1136066609">
    <w:abstractNumId w:val="20"/>
  </w:num>
  <w:num w:numId="9" w16cid:durableId="966397192">
    <w:abstractNumId w:val="6"/>
  </w:num>
  <w:num w:numId="10" w16cid:durableId="348684157">
    <w:abstractNumId w:val="9"/>
  </w:num>
  <w:num w:numId="11" w16cid:durableId="1452213845">
    <w:abstractNumId w:val="3"/>
  </w:num>
  <w:num w:numId="12" w16cid:durableId="338050192">
    <w:abstractNumId w:val="4"/>
  </w:num>
  <w:num w:numId="13" w16cid:durableId="232207331">
    <w:abstractNumId w:val="15"/>
  </w:num>
  <w:num w:numId="14" w16cid:durableId="320474865">
    <w:abstractNumId w:val="13"/>
  </w:num>
  <w:num w:numId="15" w16cid:durableId="147283223">
    <w:abstractNumId w:val="2"/>
  </w:num>
  <w:num w:numId="16" w16cid:durableId="727191467">
    <w:abstractNumId w:val="14"/>
  </w:num>
  <w:num w:numId="17" w16cid:durableId="568032571">
    <w:abstractNumId w:val="1"/>
  </w:num>
  <w:num w:numId="18" w16cid:durableId="1957321709">
    <w:abstractNumId w:val="12"/>
  </w:num>
  <w:num w:numId="19" w16cid:durableId="1324081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779859">
    <w:abstractNumId w:val="8"/>
  </w:num>
  <w:num w:numId="21" w16cid:durableId="1017577676">
    <w:abstractNumId w:val="19"/>
  </w:num>
  <w:num w:numId="22" w16cid:durableId="12765255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195125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52333387">
    <w:abstractNumId w:val="7"/>
  </w:num>
  <w:num w:numId="25" w16cid:durableId="11048126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0"/>
  <w:hyphenationZone w:val="396"/>
  <w:doNotHyphenateCap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7D9"/>
    <w:rsid w:val="00004794"/>
    <w:rsid w:val="00011DE2"/>
    <w:rsid w:val="0001262A"/>
    <w:rsid w:val="000132D9"/>
    <w:rsid w:val="00014CA6"/>
    <w:rsid w:val="00015C6C"/>
    <w:rsid w:val="00015EF2"/>
    <w:rsid w:val="000164BC"/>
    <w:rsid w:val="000164D1"/>
    <w:rsid w:val="00017FD3"/>
    <w:rsid w:val="00020BB6"/>
    <w:rsid w:val="000224DA"/>
    <w:rsid w:val="00023C91"/>
    <w:rsid w:val="00023CCC"/>
    <w:rsid w:val="00024E92"/>
    <w:rsid w:val="00025B3D"/>
    <w:rsid w:val="00027994"/>
    <w:rsid w:val="00027E9E"/>
    <w:rsid w:val="000315AE"/>
    <w:rsid w:val="00031FEE"/>
    <w:rsid w:val="00040C36"/>
    <w:rsid w:val="00043822"/>
    <w:rsid w:val="00044642"/>
    <w:rsid w:val="0004555B"/>
    <w:rsid w:val="000523E0"/>
    <w:rsid w:val="00052907"/>
    <w:rsid w:val="0005290E"/>
    <w:rsid w:val="00052D96"/>
    <w:rsid w:val="00053581"/>
    <w:rsid w:val="00053AAB"/>
    <w:rsid w:val="00054F56"/>
    <w:rsid w:val="0005569A"/>
    <w:rsid w:val="0006114F"/>
    <w:rsid w:val="00061248"/>
    <w:rsid w:val="00062287"/>
    <w:rsid w:val="00063B49"/>
    <w:rsid w:val="000664AB"/>
    <w:rsid w:val="000739C3"/>
    <w:rsid w:val="00074F46"/>
    <w:rsid w:val="00077CE0"/>
    <w:rsid w:val="00081570"/>
    <w:rsid w:val="0008253A"/>
    <w:rsid w:val="00082899"/>
    <w:rsid w:val="00082F03"/>
    <w:rsid w:val="00083ADD"/>
    <w:rsid w:val="00084730"/>
    <w:rsid w:val="000909DC"/>
    <w:rsid w:val="00091CE1"/>
    <w:rsid w:val="000949A6"/>
    <w:rsid w:val="00094E31"/>
    <w:rsid w:val="00095840"/>
    <w:rsid w:val="000975E2"/>
    <w:rsid w:val="00097D34"/>
    <w:rsid w:val="000A0475"/>
    <w:rsid w:val="000A085C"/>
    <w:rsid w:val="000A1483"/>
    <w:rsid w:val="000A1ADF"/>
    <w:rsid w:val="000A476D"/>
    <w:rsid w:val="000A6C79"/>
    <w:rsid w:val="000A6D11"/>
    <w:rsid w:val="000A6E9E"/>
    <w:rsid w:val="000A73A4"/>
    <w:rsid w:val="000B032D"/>
    <w:rsid w:val="000B0CA5"/>
    <w:rsid w:val="000B1049"/>
    <w:rsid w:val="000B2D84"/>
    <w:rsid w:val="000B3024"/>
    <w:rsid w:val="000B3CA3"/>
    <w:rsid w:val="000B5B3A"/>
    <w:rsid w:val="000B685F"/>
    <w:rsid w:val="000B6BFD"/>
    <w:rsid w:val="000B7DC4"/>
    <w:rsid w:val="000C0683"/>
    <w:rsid w:val="000C0E9B"/>
    <w:rsid w:val="000C10A4"/>
    <w:rsid w:val="000C1883"/>
    <w:rsid w:val="000C374C"/>
    <w:rsid w:val="000C416D"/>
    <w:rsid w:val="000C4C2B"/>
    <w:rsid w:val="000C62F9"/>
    <w:rsid w:val="000C65B2"/>
    <w:rsid w:val="000C6649"/>
    <w:rsid w:val="000C7834"/>
    <w:rsid w:val="000D18E9"/>
    <w:rsid w:val="000D2D39"/>
    <w:rsid w:val="000D4025"/>
    <w:rsid w:val="000D4B55"/>
    <w:rsid w:val="000D4D18"/>
    <w:rsid w:val="000D4DBB"/>
    <w:rsid w:val="000D7E72"/>
    <w:rsid w:val="000E1A87"/>
    <w:rsid w:val="000E30CA"/>
    <w:rsid w:val="000E34B3"/>
    <w:rsid w:val="000E3572"/>
    <w:rsid w:val="000E483C"/>
    <w:rsid w:val="000E4BFF"/>
    <w:rsid w:val="000E5767"/>
    <w:rsid w:val="000E57DF"/>
    <w:rsid w:val="000E5C8A"/>
    <w:rsid w:val="000E7942"/>
    <w:rsid w:val="000F108D"/>
    <w:rsid w:val="000F380D"/>
    <w:rsid w:val="000F486F"/>
    <w:rsid w:val="000F5634"/>
    <w:rsid w:val="000F7676"/>
    <w:rsid w:val="00100534"/>
    <w:rsid w:val="00101051"/>
    <w:rsid w:val="00101F0D"/>
    <w:rsid w:val="00101F78"/>
    <w:rsid w:val="00102756"/>
    <w:rsid w:val="001032C5"/>
    <w:rsid w:val="00103F2A"/>
    <w:rsid w:val="001057F0"/>
    <w:rsid w:val="0010604C"/>
    <w:rsid w:val="00106228"/>
    <w:rsid w:val="00106A80"/>
    <w:rsid w:val="00106FBD"/>
    <w:rsid w:val="0010719A"/>
    <w:rsid w:val="00107218"/>
    <w:rsid w:val="001124C4"/>
    <w:rsid w:val="00113790"/>
    <w:rsid w:val="00113A69"/>
    <w:rsid w:val="001142F7"/>
    <w:rsid w:val="00117028"/>
    <w:rsid w:val="00117094"/>
    <w:rsid w:val="001177BD"/>
    <w:rsid w:val="001204B5"/>
    <w:rsid w:val="00123B0C"/>
    <w:rsid w:val="00126376"/>
    <w:rsid w:val="00126EAB"/>
    <w:rsid w:val="00127272"/>
    <w:rsid w:val="00131286"/>
    <w:rsid w:val="00131488"/>
    <w:rsid w:val="00131FFB"/>
    <w:rsid w:val="0013360B"/>
    <w:rsid w:val="00133FC9"/>
    <w:rsid w:val="0013408A"/>
    <w:rsid w:val="001356B9"/>
    <w:rsid w:val="001367C7"/>
    <w:rsid w:val="001367E4"/>
    <w:rsid w:val="001374C3"/>
    <w:rsid w:val="00140CA6"/>
    <w:rsid w:val="00140FB6"/>
    <w:rsid w:val="001420F8"/>
    <w:rsid w:val="00142402"/>
    <w:rsid w:val="00142A42"/>
    <w:rsid w:val="00150A1D"/>
    <w:rsid w:val="00152934"/>
    <w:rsid w:val="00153328"/>
    <w:rsid w:val="00155EED"/>
    <w:rsid w:val="00156D1E"/>
    <w:rsid w:val="00156EA1"/>
    <w:rsid w:val="00160A21"/>
    <w:rsid w:val="00161694"/>
    <w:rsid w:val="00162846"/>
    <w:rsid w:val="00163A01"/>
    <w:rsid w:val="001661F9"/>
    <w:rsid w:val="001666AC"/>
    <w:rsid w:val="00167A2F"/>
    <w:rsid w:val="001719B7"/>
    <w:rsid w:val="00175562"/>
    <w:rsid w:val="00177F32"/>
    <w:rsid w:val="001805EB"/>
    <w:rsid w:val="00184C6A"/>
    <w:rsid w:val="00185F76"/>
    <w:rsid w:val="00186173"/>
    <w:rsid w:val="001871B7"/>
    <w:rsid w:val="00187F32"/>
    <w:rsid w:val="00187FF3"/>
    <w:rsid w:val="00190117"/>
    <w:rsid w:val="0019064D"/>
    <w:rsid w:val="00190EC5"/>
    <w:rsid w:val="001938FD"/>
    <w:rsid w:val="00194DC1"/>
    <w:rsid w:val="00195234"/>
    <w:rsid w:val="00195418"/>
    <w:rsid w:val="00196D6E"/>
    <w:rsid w:val="00197065"/>
    <w:rsid w:val="001A2074"/>
    <w:rsid w:val="001A2B8D"/>
    <w:rsid w:val="001A5306"/>
    <w:rsid w:val="001B050D"/>
    <w:rsid w:val="001B0A97"/>
    <w:rsid w:val="001B188C"/>
    <w:rsid w:val="001B3807"/>
    <w:rsid w:val="001B3BD1"/>
    <w:rsid w:val="001B5A0B"/>
    <w:rsid w:val="001B5B35"/>
    <w:rsid w:val="001B5C5E"/>
    <w:rsid w:val="001B6831"/>
    <w:rsid w:val="001C39C1"/>
    <w:rsid w:val="001C3A81"/>
    <w:rsid w:val="001C3BCD"/>
    <w:rsid w:val="001C4CC9"/>
    <w:rsid w:val="001C4ECF"/>
    <w:rsid w:val="001C6BF9"/>
    <w:rsid w:val="001D1417"/>
    <w:rsid w:val="001D3569"/>
    <w:rsid w:val="001D4202"/>
    <w:rsid w:val="001D454B"/>
    <w:rsid w:val="001D4730"/>
    <w:rsid w:val="001D59DC"/>
    <w:rsid w:val="001D76A7"/>
    <w:rsid w:val="001E150E"/>
    <w:rsid w:val="001E6005"/>
    <w:rsid w:val="001E6DC1"/>
    <w:rsid w:val="001F0059"/>
    <w:rsid w:val="001F0739"/>
    <w:rsid w:val="001F0CB0"/>
    <w:rsid w:val="001F0D6D"/>
    <w:rsid w:val="001F1C31"/>
    <w:rsid w:val="001F30E6"/>
    <w:rsid w:val="001F3B7F"/>
    <w:rsid w:val="001F3C78"/>
    <w:rsid w:val="001F4425"/>
    <w:rsid w:val="001F4B50"/>
    <w:rsid w:val="001F4F66"/>
    <w:rsid w:val="001F5921"/>
    <w:rsid w:val="001F5CF5"/>
    <w:rsid w:val="001F5E2D"/>
    <w:rsid w:val="001F69DE"/>
    <w:rsid w:val="00200A6F"/>
    <w:rsid w:val="00201D9B"/>
    <w:rsid w:val="0020369D"/>
    <w:rsid w:val="00206554"/>
    <w:rsid w:val="002071BA"/>
    <w:rsid w:val="00207A27"/>
    <w:rsid w:val="00207AA3"/>
    <w:rsid w:val="0021044E"/>
    <w:rsid w:val="00211762"/>
    <w:rsid w:val="0021237E"/>
    <w:rsid w:val="0022305E"/>
    <w:rsid w:val="00224BEC"/>
    <w:rsid w:val="00224F33"/>
    <w:rsid w:val="00227331"/>
    <w:rsid w:val="002319D0"/>
    <w:rsid w:val="00231CFF"/>
    <w:rsid w:val="00237901"/>
    <w:rsid w:val="00243D07"/>
    <w:rsid w:val="0024485C"/>
    <w:rsid w:val="002458F6"/>
    <w:rsid w:val="00246515"/>
    <w:rsid w:val="00247A5D"/>
    <w:rsid w:val="00250FBC"/>
    <w:rsid w:val="00255D1E"/>
    <w:rsid w:val="002564AD"/>
    <w:rsid w:val="00256F11"/>
    <w:rsid w:val="00260C72"/>
    <w:rsid w:val="00263633"/>
    <w:rsid w:val="00265E04"/>
    <w:rsid w:val="00267365"/>
    <w:rsid w:val="00270313"/>
    <w:rsid w:val="00273D80"/>
    <w:rsid w:val="0027729D"/>
    <w:rsid w:val="00280FC7"/>
    <w:rsid w:val="002828B4"/>
    <w:rsid w:val="002829BC"/>
    <w:rsid w:val="00283946"/>
    <w:rsid w:val="002842D2"/>
    <w:rsid w:val="00285AC4"/>
    <w:rsid w:val="00285BCC"/>
    <w:rsid w:val="00287A9C"/>
    <w:rsid w:val="00290E25"/>
    <w:rsid w:val="002A0C6A"/>
    <w:rsid w:val="002A288F"/>
    <w:rsid w:val="002A31D8"/>
    <w:rsid w:val="002A4A92"/>
    <w:rsid w:val="002A522D"/>
    <w:rsid w:val="002A7481"/>
    <w:rsid w:val="002A78FB"/>
    <w:rsid w:val="002B157B"/>
    <w:rsid w:val="002B1B8F"/>
    <w:rsid w:val="002B237A"/>
    <w:rsid w:val="002B23B3"/>
    <w:rsid w:val="002B461E"/>
    <w:rsid w:val="002B53C1"/>
    <w:rsid w:val="002B695F"/>
    <w:rsid w:val="002B7803"/>
    <w:rsid w:val="002C11CA"/>
    <w:rsid w:val="002C4D7C"/>
    <w:rsid w:val="002C5600"/>
    <w:rsid w:val="002C5654"/>
    <w:rsid w:val="002C6FE1"/>
    <w:rsid w:val="002C786F"/>
    <w:rsid w:val="002C7E9C"/>
    <w:rsid w:val="002D01F8"/>
    <w:rsid w:val="002D13F9"/>
    <w:rsid w:val="002D141F"/>
    <w:rsid w:val="002D17F4"/>
    <w:rsid w:val="002D1CCD"/>
    <w:rsid w:val="002D1EA4"/>
    <w:rsid w:val="002D27A5"/>
    <w:rsid w:val="002D347D"/>
    <w:rsid w:val="002D4836"/>
    <w:rsid w:val="002D4BFC"/>
    <w:rsid w:val="002D50E1"/>
    <w:rsid w:val="002D5354"/>
    <w:rsid w:val="002D536E"/>
    <w:rsid w:val="002E1AD4"/>
    <w:rsid w:val="002E1EFA"/>
    <w:rsid w:val="002E3708"/>
    <w:rsid w:val="002E3C91"/>
    <w:rsid w:val="002E4E9E"/>
    <w:rsid w:val="002F07DF"/>
    <w:rsid w:val="002F0D48"/>
    <w:rsid w:val="002F13F4"/>
    <w:rsid w:val="002F2E8D"/>
    <w:rsid w:val="002F35F0"/>
    <w:rsid w:val="002F3D51"/>
    <w:rsid w:val="002F5619"/>
    <w:rsid w:val="002F71FB"/>
    <w:rsid w:val="002F73A7"/>
    <w:rsid w:val="002F7448"/>
    <w:rsid w:val="002F7CAF"/>
    <w:rsid w:val="0030174D"/>
    <w:rsid w:val="00302145"/>
    <w:rsid w:val="003025A6"/>
    <w:rsid w:val="003028C4"/>
    <w:rsid w:val="00303825"/>
    <w:rsid w:val="00306F0B"/>
    <w:rsid w:val="00307736"/>
    <w:rsid w:val="00310B15"/>
    <w:rsid w:val="00310F0F"/>
    <w:rsid w:val="00311841"/>
    <w:rsid w:val="00313286"/>
    <w:rsid w:val="00313BE0"/>
    <w:rsid w:val="00314C23"/>
    <w:rsid w:val="00315FF2"/>
    <w:rsid w:val="00316A2F"/>
    <w:rsid w:val="00317C4E"/>
    <w:rsid w:val="00320548"/>
    <w:rsid w:val="00321023"/>
    <w:rsid w:val="003224E6"/>
    <w:rsid w:val="00322F86"/>
    <w:rsid w:val="00323F52"/>
    <w:rsid w:val="003243D2"/>
    <w:rsid w:val="00330ED8"/>
    <w:rsid w:val="00332B53"/>
    <w:rsid w:val="00332C7F"/>
    <w:rsid w:val="00333955"/>
    <w:rsid w:val="00333F7E"/>
    <w:rsid w:val="00334078"/>
    <w:rsid w:val="00335A00"/>
    <w:rsid w:val="00335ADE"/>
    <w:rsid w:val="0033791A"/>
    <w:rsid w:val="00342CD1"/>
    <w:rsid w:val="00343C9E"/>
    <w:rsid w:val="00344551"/>
    <w:rsid w:val="003460E6"/>
    <w:rsid w:val="003463E9"/>
    <w:rsid w:val="00346485"/>
    <w:rsid w:val="003475DC"/>
    <w:rsid w:val="00347802"/>
    <w:rsid w:val="0035035F"/>
    <w:rsid w:val="003508E5"/>
    <w:rsid w:val="00350ACE"/>
    <w:rsid w:val="00351B6E"/>
    <w:rsid w:val="00352238"/>
    <w:rsid w:val="00352BB8"/>
    <w:rsid w:val="00352EAA"/>
    <w:rsid w:val="00353047"/>
    <w:rsid w:val="00353CBB"/>
    <w:rsid w:val="00354087"/>
    <w:rsid w:val="00354196"/>
    <w:rsid w:val="00356D07"/>
    <w:rsid w:val="00356FE0"/>
    <w:rsid w:val="00357763"/>
    <w:rsid w:val="00360365"/>
    <w:rsid w:val="00361009"/>
    <w:rsid w:val="00362AED"/>
    <w:rsid w:val="003631FA"/>
    <w:rsid w:val="003636B7"/>
    <w:rsid w:val="0036579D"/>
    <w:rsid w:val="00366D56"/>
    <w:rsid w:val="0037045E"/>
    <w:rsid w:val="00371FDE"/>
    <w:rsid w:val="003733FF"/>
    <w:rsid w:val="00375A6B"/>
    <w:rsid w:val="00376758"/>
    <w:rsid w:val="003768EF"/>
    <w:rsid w:val="00383CC6"/>
    <w:rsid w:val="00384730"/>
    <w:rsid w:val="003866AF"/>
    <w:rsid w:val="0038742E"/>
    <w:rsid w:val="0038758B"/>
    <w:rsid w:val="00390176"/>
    <w:rsid w:val="003911C7"/>
    <w:rsid w:val="00394B67"/>
    <w:rsid w:val="003970BC"/>
    <w:rsid w:val="003A2B46"/>
    <w:rsid w:val="003A40A7"/>
    <w:rsid w:val="003A44E5"/>
    <w:rsid w:val="003A4BE6"/>
    <w:rsid w:val="003A65EC"/>
    <w:rsid w:val="003A7348"/>
    <w:rsid w:val="003A7410"/>
    <w:rsid w:val="003B1329"/>
    <w:rsid w:val="003B2FCC"/>
    <w:rsid w:val="003B48E0"/>
    <w:rsid w:val="003B51AF"/>
    <w:rsid w:val="003B5842"/>
    <w:rsid w:val="003B61BE"/>
    <w:rsid w:val="003B68CF"/>
    <w:rsid w:val="003B7673"/>
    <w:rsid w:val="003B7978"/>
    <w:rsid w:val="003C1A9E"/>
    <w:rsid w:val="003C21BE"/>
    <w:rsid w:val="003C2D70"/>
    <w:rsid w:val="003C491C"/>
    <w:rsid w:val="003C760E"/>
    <w:rsid w:val="003D0473"/>
    <w:rsid w:val="003D05CB"/>
    <w:rsid w:val="003D0942"/>
    <w:rsid w:val="003D2724"/>
    <w:rsid w:val="003D44F9"/>
    <w:rsid w:val="003D6129"/>
    <w:rsid w:val="003D6E92"/>
    <w:rsid w:val="003E123F"/>
    <w:rsid w:val="003E1996"/>
    <w:rsid w:val="003E1FBC"/>
    <w:rsid w:val="003E58E7"/>
    <w:rsid w:val="003E7641"/>
    <w:rsid w:val="003F1B32"/>
    <w:rsid w:val="003F3314"/>
    <w:rsid w:val="003F33F2"/>
    <w:rsid w:val="003F4247"/>
    <w:rsid w:val="003F5A6F"/>
    <w:rsid w:val="003F6E4C"/>
    <w:rsid w:val="00402DA6"/>
    <w:rsid w:val="0040411D"/>
    <w:rsid w:val="00405E2F"/>
    <w:rsid w:val="00406D45"/>
    <w:rsid w:val="00407BD8"/>
    <w:rsid w:val="00407FE4"/>
    <w:rsid w:val="00410F7C"/>
    <w:rsid w:val="00413B53"/>
    <w:rsid w:val="0041455B"/>
    <w:rsid w:val="00415146"/>
    <w:rsid w:val="00415EF8"/>
    <w:rsid w:val="004206B6"/>
    <w:rsid w:val="00421B45"/>
    <w:rsid w:val="00422CC7"/>
    <w:rsid w:val="004230CC"/>
    <w:rsid w:val="004244B6"/>
    <w:rsid w:val="00424695"/>
    <w:rsid w:val="00426ED5"/>
    <w:rsid w:val="00431544"/>
    <w:rsid w:val="004325B1"/>
    <w:rsid w:val="00434340"/>
    <w:rsid w:val="00436BCB"/>
    <w:rsid w:val="00440F5A"/>
    <w:rsid w:val="004414A1"/>
    <w:rsid w:val="00441EC2"/>
    <w:rsid w:val="0044337F"/>
    <w:rsid w:val="004439D5"/>
    <w:rsid w:val="00446BE1"/>
    <w:rsid w:val="0044700C"/>
    <w:rsid w:val="00447CE2"/>
    <w:rsid w:val="004509DB"/>
    <w:rsid w:val="00450EB8"/>
    <w:rsid w:val="004515C2"/>
    <w:rsid w:val="0045234B"/>
    <w:rsid w:val="00452FB4"/>
    <w:rsid w:val="00455DF0"/>
    <w:rsid w:val="0045606F"/>
    <w:rsid w:val="00457EA8"/>
    <w:rsid w:val="004616BB"/>
    <w:rsid w:val="00462567"/>
    <w:rsid w:val="004629FB"/>
    <w:rsid w:val="004635A9"/>
    <w:rsid w:val="004652E8"/>
    <w:rsid w:val="0046773B"/>
    <w:rsid w:val="00472040"/>
    <w:rsid w:val="004734AC"/>
    <w:rsid w:val="00473FA1"/>
    <w:rsid w:val="0047412E"/>
    <w:rsid w:val="004756BF"/>
    <w:rsid w:val="0047663E"/>
    <w:rsid w:val="004772CE"/>
    <w:rsid w:val="00481404"/>
    <w:rsid w:val="00481582"/>
    <w:rsid w:val="00481765"/>
    <w:rsid w:val="00482224"/>
    <w:rsid w:val="004822A1"/>
    <w:rsid w:val="00483003"/>
    <w:rsid w:val="0048363E"/>
    <w:rsid w:val="004841E4"/>
    <w:rsid w:val="004853F1"/>
    <w:rsid w:val="0048585D"/>
    <w:rsid w:val="004868E6"/>
    <w:rsid w:val="00487B25"/>
    <w:rsid w:val="00493FC6"/>
    <w:rsid w:val="00495051"/>
    <w:rsid w:val="004A0CFE"/>
    <w:rsid w:val="004A2104"/>
    <w:rsid w:val="004A2AF2"/>
    <w:rsid w:val="004A3CCF"/>
    <w:rsid w:val="004A5712"/>
    <w:rsid w:val="004A574C"/>
    <w:rsid w:val="004A6386"/>
    <w:rsid w:val="004A69F1"/>
    <w:rsid w:val="004B0E33"/>
    <w:rsid w:val="004B43C9"/>
    <w:rsid w:val="004B4D2C"/>
    <w:rsid w:val="004B680A"/>
    <w:rsid w:val="004B6997"/>
    <w:rsid w:val="004C117A"/>
    <w:rsid w:val="004C3885"/>
    <w:rsid w:val="004C41A2"/>
    <w:rsid w:val="004C64EA"/>
    <w:rsid w:val="004C73F2"/>
    <w:rsid w:val="004D08EF"/>
    <w:rsid w:val="004D1796"/>
    <w:rsid w:val="004D2A52"/>
    <w:rsid w:val="004D331F"/>
    <w:rsid w:val="004D3A04"/>
    <w:rsid w:val="004D3B71"/>
    <w:rsid w:val="004D3CF2"/>
    <w:rsid w:val="004D57A9"/>
    <w:rsid w:val="004D5CA8"/>
    <w:rsid w:val="004D5D24"/>
    <w:rsid w:val="004D7684"/>
    <w:rsid w:val="004E1673"/>
    <w:rsid w:val="004E193D"/>
    <w:rsid w:val="004E1C13"/>
    <w:rsid w:val="004E30E7"/>
    <w:rsid w:val="004E505C"/>
    <w:rsid w:val="004E5784"/>
    <w:rsid w:val="004E5FE0"/>
    <w:rsid w:val="004E6627"/>
    <w:rsid w:val="004E670D"/>
    <w:rsid w:val="004E762D"/>
    <w:rsid w:val="004F2E74"/>
    <w:rsid w:val="004F64B6"/>
    <w:rsid w:val="004F6AD9"/>
    <w:rsid w:val="00501653"/>
    <w:rsid w:val="005022EB"/>
    <w:rsid w:val="0050244B"/>
    <w:rsid w:val="00503103"/>
    <w:rsid w:val="005050EB"/>
    <w:rsid w:val="00506B6E"/>
    <w:rsid w:val="00507627"/>
    <w:rsid w:val="0051069D"/>
    <w:rsid w:val="00510706"/>
    <w:rsid w:val="00511815"/>
    <w:rsid w:val="00511CBF"/>
    <w:rsid w:val="00511CDC"/>
    <w:rsid w:val="0051255B"/>
    <w:rsid w:val="00512CBD"/>
    <w:rsid w:val="0051356E"/>
    <w:rsid w:val="005135B5"/>
    <w:rsid w:val="00515D30"/>
    <w:rsid w:val="00517F5D"/>
    <w:rsid w:val="005242A8"/>
    <w:rsid w:val="005255D0"/>
    <w:rsid w:val="005259DF"/>
    <w:rsid w:val="005267DC"/>
    <w:rsid w:val="00526F41"/>
    <w:rsid w:val="005278BF"/>
    <w:rsid w:val="00530DB6"/>
    <w:rsid w:val="005324AE"/>
    <w:rsid w:val="005346E7"/>
    <w:rsid w:val="00534C1D"/>
    <w:rsid w:val="00536EDD"/>
    <w:rsid w:val="005411D5"/>
    <w:rsid w:val="00541303"/>
    <w:rsid w:val="00542650"/>
    <w:rsid w:val="00543F6B"/>
    <w:rsid w:val="00544D31"/>
    <w:rsid w:val="00546025"/>
    <w:rsid w:val="00546FC3"/>
    <w:rsid w:val="005524A1"/>
    <w:rsid w:val="00557773"/>
    <w:rsid w:val="00560581"/>
    <w:rsid w:val="00560C4C"/>
    <w:rsid w:val="0056397F"/>
    <w:rsid w:val="005706E3"/>
    <w:rsid w:val="00572CFD"/>
    <w:rsid w:val="00573B16"/>
    <w:rsid w:val="00573BEB"/>
    <w:rsid w:val="00575E04"/>
    <w:rsid w:val="00576D53"/>
    <w:rsid w:val="005775CD"/>
    <w:rsid w:val="00586391"/>
    <w:rsid w:val="00587903"/>
    <w:rsid w:val="00592231"/>
    <w:rsid w:val="00592244"/>
    <w:rsid w:val="005925EC"/>
    <w:rsid w:val="00592E30"/>
    <w:rsid w:val="005932B4"/>
    <w:rsid w:val="0059508C"/>
    <w:rsid w:val="00596803"/>
    <w:rsid w:val="005A0079"/>
    <w:rsid w:val="005A205D"/>
    <w:rsid w:val="005A3188"/>
    <w:rsid w:val="005A3DD3"/>
    <w:rsid w:val="005A3F35"/>
    <w:rsid w:val="005A7FEC"/>
    <w:rsid w:val="005B0C23"/>
    <w:rsid w:val="005B16B5"/>
    <w:rsid w:val="005B35B3"/>
    <w:rsid w:val="005B3680"/>
    <w:rsid w:val="005B3DCB"/>
    <w:rsid w:val="005B5E05"/>
    <w:rsid w:val="005C10A0"/>
    <w:rsid w:val="005C16B4"/>
    <w:rsid w:val="005C244C"/>
    <w:rsid w:val="005C4207"/>
    <w:rsid w:val="005C4392"/>
    <w:rsid w:val="005C51FE"/>
    <w:rsid w:val="005C7645"/>
    <w:rsid w:val="005D2FA6"/>
    <w:rsid w:val="005D5303"/>
    <w:rsid w:val="005D55A2"/>
    <w:rsid w:val="005D59BD"/>
    <w:rsid w:val="005D60B3"/>
    <w:rsid w:val="005D71E5"/>
    <w:rsid w:val="005D77C4"/>
    <w:rsid w:val="005D7E80"/>
    <w:rsid w:val="005E1909"/>
    <w:rsid w:val="005E3BAB"/>
    <w:rsid w:val="005E4108"/>
    <w:rsid w:val="005E4398"/>
    <w:rsid w:val="005E7C17"/>
    <w:rsid w:val="005E7CA4"/>
    <w:rsid w:val="005F5025"/>
    <w:rsid w:val="005F6FD3"/>
    <w:rsid w:val="005F7617"/>
    <w:rsid w:val="00602E95"/>
    <w:rsid w:val="0061106D"/>
    <w:rsid w:val="00611D26"/>
    <w:rsid w:val="00613D45"/>
    <w:rsid w:val="006150C8"/>
    <w:rsid w:val="006167F6"/>
    <w:rsid w:val="00620108"/>
    <w:rsid w:val="0062180A"/>
    <w:rsid w:val="00621BBD"/>
    <w:rsid w:val="00621C69"/>
    <w:rsid w:val="006229C8"/>
    <w:rsid w:val="0062305A"/>
    <w:rsid w:val="006278B1"/>
    <w:rsid w:val="00630B94"/>
    <w:rsid w:val="00630EF2"/>
    <w:rsid w:val="0063575F"/>
    <w:rsid w:val="00636773"/>
    <w:rsid w:val="00636AF4"/>
    <w:rsid w:val="00637E5F"/>
    <w:rsid w:val="00640243"/>
    <w:rsid w:val="00642A40"/>
    <w:rsid w:val="00643345"/>
    <w:rsid w:val="00643C69"/>
    <w:rsid w:val="00643CF5"/>
    <w:rsid w:val="0064409C"/>
    <w:rsid w:val="006452B2"/>
    <w:rsid w:val="00645A61"/>
    <w:rsid w:val="00645A86"/>
    <w:rsid w:val="006472E5"/>
    <w:rsid w:val="0065190E"/>
    <w:rsid w:val="00655504"/>
    <w:rsid w:val="006560BD"/>
    <w:rsid w:val="00656796"/>
    <w:rsid w:val="00657561"/>
    <w:rsid w:val="00657B78"/>
    <w:rsid w:val="00661D1F"/>
    <w:rsid w:val="00662BC7"/>
    <w:rsid w:val="006631B3"/>
    <w:rsid w:val="00663EA2"/>
    <w:rsid w:val="00665FE3"/>
    <w:rsid w:val="006670A5"/>
    <w:rsid w:val="00670B4C"/>
    <w:rsid w:val="00670E1B"/>
    <w:rsid w:val="00672697"/>
    <w:rsid w:val="00676EC1"/>
    <w:rsid w:val="006825C5"/>
    <w:rsid w:val="00683495"/>
    <w:rsid w:val="006845DE"/>
    <w:rsid w:val="006869D4"/>
    <w:rsid w:val="006876F2"/>
    <w:rsid w:val="00690913"/>
    <w:rsid w:val="00690B31"/>
    <w:rsid w:val="006917E2"/>
    <w:rsid w:val="00691EBB"/>
    <w:rsid w:val="00692D39"/>
    <w:rsid w:val="00695B0B"/>
    <w:rsid w:val="00696705"/>
    <w:rsid w:val="00696871"/>
    <w:rsid w:val="00697695"/>
    <w:rsid w:val="006A121E"/>
    <w:rsid w:val="006A12A6"/>
    <w:rsid w:val="006A361A"/>
    <w:rsid w:val="006A4183"/>
    <w:rsid w:val="006A4198"/>
    <w:rsid w:val="006A528C"/>
    <w:rsid w:val="006A7672"/>
    <w:rsid w:val="006B0117"/>
    <w:rsid w:val="006B1373"/>
    <w:rsid w:val="006B1576"/>
    <w:rsid w:val="006B16FE"/>
    <w:rsid w:val="006B17EC"/>
    <w:rsid w:val="006B5F4E"/>
    <w:rsid w:val="006B6BBE"/>
    <w:rsid w:val="006B7700"/>
    <w:rsid w:val="006B77BB"/>
    <w:rsid w:val="006B781D"/>
    <w:rsid w:val="006C3B20"/>
    <w:rsid w:val="006C47F4"/>
    <w:rsid w:val="006C4E10"/>
    <w:rsid w:val="006C5474"/>
    <w:rsid w:val="006C6B52"/>
    <w:rsid w:val="006C6BFE"/>
    <w:rsid w:val="006C7566"/>
    <w:rsid w:val="006C7741"/>
    <w:rsid w:val="006D02C3"/>
    <w:rsid w:val="006D3031"/>
    <w:rsid w:val="006D3F44"/>
    <w:rsid w:val="006D403F"/>
    <w:rsid w:val="006D43C3"/>
    <w:rsid w:val="006D4949"/>
    <w:rsid w:val="006E05DD"/>
    <w:rsid w:val="006E0F6D"/>
    <w:rsid w:val="006E17AD"/>
    <w:rsid w:val="006E261A"/>
    <w:rsid w:val="006E53EF"/>
    <w:rsid w:val="006F0A91"/>
    <w:rsid w:val="006F46C1"/>
    <w:rsid w:val="006F4AB1"/>
    <w:rsid w:val="006F4E9C"/>
    <w:rsid w:val="006F5BE9"/>
    <w:rsid w:val="006F5C71"/>
    <w:rsid w:val="006F5F87"/>
    <w:rsid w:val="006F737D"/>
    <w:rsid w:val="00702584"/>
    <w:rsid w:val="00702A55"/>
    <w:rsid w:val="0070331D"/>
    <w:rsid w:val="00704E71"/>
    <w:rsid w:val="00705C07"/>
    <w:rsid w:val="00707400"/>
    <w:rsid w:val="00710476"/>
    <w:rsid w:val="00710C76"/>
    <w:rsid w:val="007125BB"/>
    <w:rsid w:val="00714715"/>
    <w:rsid w:val="007149CF"/>
    <w:rsid w:val="00715135"/>
    <w:rsid w:val="00715449"/>
    <w:rsid w:val="007203D0"/>
    <w:rsid w:val="007211E0"/>
    <w:rsid w:val="00727BA0"/>
    <w:rsid w:val="00727D1C"/>
    <w:rsid w:val="00730ACB"/>
    <w:rsid w:val="0073183D"/>
    <w:rsid w:val="007318A0"/>
    <w:rsid w:val="007321C9"/>
    <w:rsid w:val="007333A9"/>
    <w:rsid w:val="00734421"/>
    <w:rsid w:val="007344B4"/>
    <w:rsid w:val="00735F06"/>
    <w:rsid w:val="00736249"/>
    <w:rsid w:val="0073788D"/>
    <w:rsid w:val="00737DC5"/>
    <w:rsid w:val="00741069"/>
    <w:rsid w:val="00742709"/>
    <w:rsid w:val="007468E1"/>
    <w:rsid w:val="007509DB"/>
    <w:rsid w:val="00750F1F"/>
    <w:rsid w:val="007546A7"/>
    <w:rsid w:val="0075592B"/>
    <w:rsid w:val="00756F0E"/>
    <w:rsid w:val="0076105C"/>
    <w:rsid w:val="007632EB"/>
    <w:rsid w:val="00765D00"/>
    <w:rsid w:val="0076657E"/>
    <w:rsid w:val="00767420"/>
    <w:rsid w:val="00775C5B"/>
    <w:rsid w:val="007803D4"/>
    <w:rsid w:val="00781A5B"/>
    <w:rsid w:val="00784E3B"/>
    <w:rsid w:val="00784EEF"/>
    <w:rsid w:val="00786345"/>
    <w:rsid w:val="00786D0B"/>
    <w:rsid w:val="00787106"/>
    <w:rsid w:val="00790EC5"/>
    <w:rsid w:val="00793100"/>
    <w:rsid w:val="00794BE4"/>
    <w:rsid w:val="007A0416"/>
    <w:rsid w:val="007A07D1"/>
    <w:rsid w:val="007A2336"/>
    <w:rsid w:val="007A314D"/>
    <w:rsid w:val="007A4B6E"/>
    <w:rsid w:val="007A5987"/>
    <w:rsid w:val="007A6BEB"/>
    <w:rsid w:val="007A7B80"/>
    <w:rsid w:val="007B0240"/>
    <w:rsid w:val="007B0653"/>
    <w:rsid w:val="007B16F1"/>
    <w:rsid w:val="007B3EE2"/>
    <w:rsid w:val="007B534C"/>
    <w:rsid w:val="007B6AD8"/>
    <w:rsid w:val="007B6C8F"/>
    <w:rsid w:val="007C3757"/>
    <w:rsid w:val="007C4588"/>
    <w:rsid w:val="007C4794"/>
    <w:rsid w:val="007C5B43"/>
    <w:rsid w:val="007C6194"/>
    <w:rsid w:val="007C76D0"/>
    <w:rsid w:val="007D2CCE"/>
    <w:rsid w:val="007D3B97"/>
    <w:rsid w:val="007D3FD9"/>
    <w:rsid w:val="007E0205"/>
    <w:rsid w:val="007E18BC"/>
    <w:rsid w:val="007E2237"/>
    <w:rsid w:val="007E3627"/>
    <w:rsid w:val="007E42BF"/>
    <w:rsid w:val="007F0289"/>
    <w:rsid w:val="007F106E"/>
    <w:rsid w:val="007F1D58"/>
    <w:rsid w:val="007F4250"/>
    <w:rsid w:val="007F4E88"/>
    <w:rsid w:val="007F4EAA"/>
    <w:rsid w:val="007F5C16"/>
    <w:rsid w:val="007F6E96"/>
    <w:rsid w:val="007F6FD5"/>
    <w:rsid w:val="008017BB"/>
    <w:rsid w:val="00802AD3"/>
    <w:rsid w:val="00803C78"/>
    <w:rsid w:val="008134FB"/>
    <w:rsid w:val="00815DF1"/>
    <w:rsid w:val="008212D5"/>
    <w:rsid w:val="00821A7E"/>
    <w:rsid w:val="00822012"/>
    <w:rsid w:val="0082423B"/>
    <w:rsid w:val="008251C7"/>
    <w:rsid w:val="00826332"/>
    <w:rsid w:val="008267F4"/>
    <w:rsid w:val="00827415"/>
    <w:rsid w:val="0082754F"/>
    <w:rsid w:val="008277CE"/>
    <w:rsid w:val="0083151C"/>
    <w:rsid w:val="008346DC"/>
    <w:rsid w:val="00835A4E"/>
    <w:rsid w:val="00835A91"/>
    <w:rsid w:val="00835C9A"/>
    <w:rsid w:val="0083617B"/>
    <w:rsid w:val="00837CAA"/>
    <w:rsid w:val="0084248D"/>
    <w:rsid w:val="00842B55"/>
    <w:rsid w:val="00843171"/>
    <w:rsid w:val="008438EA"/>
    <w:rsid w:val="00847782"/>
    <w:rsid w:val="00851C92"/>
    <w:rsid w:val="00851D05"/>
    <w:rsid w:val="0085331A"/>
    <w:rsid w:val="008602F7"/>
    <w:rsid w:val="008625B5"/>
    <w:rsid w:val="00872680"/>
    <w:rsid w:val="0087375A"/>
    <w:rsid w:val="00873DC8"/>
    <w:rsid w:val="00875B82"/>
    <w:rsid w:val="00876599"/>
    <w:rsid w:val="0088054F"/>
    <w:rsid w:val="008808FB"/>
    <w:rsid w:val="00881C44"/>
    <w:rsid w:val="008836DD"/>
    <w:rsid w:val="00884086"/>
    <w:rsid w:val="00885BEC"/>
    <w:rsid w:val="00886774"/>
    <w:rsid w:val="00887D95"/>
    <w:rsid w:val="00890143"/>
    <w:rsid w:val="00891321"/>
    <w:rsid w:val="00892501"/>
    <w:rsid w:val="00892C38"/>
    <w:rsid w:val="00892CAB"/>
    <w:rsid w:val="00893A73"/>
    <w:rsid w:val="008949DE"/>
    <w:rsid w:val="008969DF"/>
    <w:rsid w:val="0089746F"/>
    <w:rsid w:val="008A11AE"/>
    <w:rsid w:val="008A4361"/>
    <w:rsid w:val="008A46A7"/>
    <w:rsid w:val="008A48DF"/>
    <w:rsid w:val="008A5BEC"/>
    <w:rsid w:val="008A5DBD"/>
    <w:rsid w:val="008A5DCC"/>
    <w:rsid w:val="008A6399"/>
    <w:rsid w:val="008A7B4E"/>
    <w:rsid w:val="008B174D"/>
    <w:rsid w:val="008B23C1"/>
    <w:rsid w:val="008B2636"/>
    <w:rsid w:val="008B316C"/>
    <w:rsid w:val="008B4CF3"/>
    <w:rsid w:val="008B52F0"/>
    <w:rsid w:val="008B5AC0"/>
    <w:rsid w:val="008C3995"/>
    <w:rsid w:val="008C7EC7"/>
    <w:rsid w:val="008D0649"/>
    <w:rsid w:val="008D0FB3"/>
    <w:rsid w:val="008D10D2"/>
    <w:rsid w:val="008D120F"/>
    <w:rsid w:val="008D1E77"/>
    <w:rsid w:val="008D4211"/>
    <w:rsid w:val="008D46C3"/>
    <w:rsid w:val="008D4D23"/>
    <w:rsid w:val="008D5226"/>
    <w:rsid w:val="008D6106"/>
    <w:rsid w:val="008D6DF6"/>
    <w:rsid w:val="008E1078"/>
    <w:rsid w:val="008E252B"/>
    <w:rsid w:val="008E29F0"/>
    <w:rsid w:val="008E3EF3"/>
    <w:rsid w:val="008E5157"/>
    <w:rsid w:val="008E5B2E"/>
    <w:rsid w:val="008E62BF"/>
    <w:rsid w:val="008E7BAB"/>
    <w:rsid w:val="008F01A8"/>
    <w:rsid w:val="008F3FD1"/>
    <w:rsid w:val="008F4218"/>
    <w:rsid w:val="008F6CF8"/>
    <w:rsid w:val="009015DA"/>
    <w:rsid w:val="00902A14"/>
    <w:rsid w:val="00904FA7"/>
    <w:rsid w:val="00907BC7"/>
    <w:rsid w:val="009102EC"/>
    <w:rsid w:val="0091042F"/>
    <w:rsid w:val="00912017"/>
    <w:rsid w:val="00912DE4"/>
    <w:rsid w:val="009132B9"/>
    <w:rsid w:val="00914DA3"/>
    <w:rsid w:val="00915756"/>
    <w:rsid w:val="009176CD"/>
    <w:rsid w:val="0091779F"/>
    <w:rsid w:val="00920164"/>
    <w:rsid w:val="009201A2"/>
    <w:rsid w:val="0092213B"/>
    <w:rsid w:val="0092233D"/>
    <w:rsid w:val="00922876"/>
    <w:rsid w:val="00922BE3"/>
    <w:rsid w:val="00923A0B"/>
    <w:rsid w:val="00924BC5"/>
    <w:rsid w:val="009271D2"/>
    <w:rsid w:val="00927845"/>
    <w:rsid w:val="00927B15"/>
    <w:rsid w:val="009317CC"/>
    <w:rsid w:val="00936C4F"/>
    <w:rsid w:val="00937D14"/>
    <w:rsid w:val="009408BC"/>
    <w:rsid w:val="00942532"/>
    <w:rsid w:val="00944665"/>
    <w:rsid w:val="0094492B"/>
    <w:rsid w:val="00950FE6"/>
    <w:rsid w:val="009514D3"/>
    <w:rsid w:val="009542E2"/>
    <w:rsid w:val="009547D9"/>
    <w:rsid w:val="00960A96"/>
    <w:rsid w:val="00960DAD"/>
    <w:rsid w:val="00960EC8"/>
    <w:rsid w:val="00963BD5"/>
    <w:rsid w:val="0096506B"/>
    <w:rsid w:val="009706B7"/>
    <w:rsid w:val="00973647"/>
    <w:rsid w:val="0097530D"/>
    <w:rsid w:val="00984DF1"/>
    <w:rsid w:val="009860F8"/>
    <w:rsid w:val="009871AF"/>
    <w:rsid w:val="00987CB0"/>
    <w:rsid w:val="0099083C"/>
    <w:rsid w:val="00993E09"/>
    <w:rsid w:val="00995207"/>
    <w:rsid w:val="00997594"/>
    <w:rsid w:val="00997B5E"/>
    <w:rsid w:val="009A0E56"/>
    <w:rsid w:val="009A1927"/>
    <w:rsid w:val="009A4F36"/>
    <w:rsid w:val="009A5945"/>
    <w:rsid w:val="009A5E69"/>
    <w:rsid w:val="009A5E91"/>
    <w:rsid w:val="009A76E8"/>
    <w:rsid w:val="009B07E7"/>
    <w:rsid w:val="009B5CEC"/>
    <w:rsid w:val="009B6DB3"/>
    <w:rsid w:val="009C14D3"/>
    <w:rsid w:val="009C170B"/>
    <w:rsid w:val="009C2FEB"/>
    <w:rsid w:val="009C32AB"/>
    <w:rsid w:val="009C3E22"/>
    <w:rsid w:val="009C4090"/>
    <w:rsid w:val="009C51AE"/>
    <w:rsid w:val="009C64C3"/>
    <w:rsid w:val="009C7157"/>
    <w:rsid w:val="009D071D"/>
    <w:rsid w:val="009D3107"/>
    <w:rsid w:val="009D344D"/>
    <w:rsid w:val="009D35C7"/>
    <w:rsid w:val="009D3871"/>
    <w:rsid w:val="009D415F"/>
    <w:rsid w:val="009D50E8"/>
    <w:rsid w:val="009D586B"/>
    <w:rsid w:val="009D714D"/>
    <w:rsid w:val="009E0E82"/>
    <w:rsid w:val="009E1A07"/>
    <w:rsid w:val="009E1A62"/>
    <w:rsid w:val="009E1F35"/>
    <w:rsid w:val="009E2F69"/>
    <w:rsid w:val="009E59F3"/>
    <w:rsid w:val="009E5B87"/>
    <w:rsid w:val="009E6274"/>
    <w:rsid w:val="009E66FB"/>
    <w:rsid w:val="009E7C9F"/>
    <w:rsid w:val="009E7EEE"/>
    <w:rsid w:val="009F186E"/>
    <w:rsid w:val="009F1C48"/>
    <w:rsid w:val="009F2DCA"/>
    <w:rsid w:val="009F3155"/>
    <w:rsid w:val="009F47BC"/>
    <w:rsid w:val="009F4EB7"/>
    <w:rsid w:val="009F5DA0"/>
    <w:rsid w:val="00A0001C"/>
    <w:rsid w:val="00A0003C"/>
    <w:rsid w:val="00A00A88"/>
    <w:rsid w:val="00A01D08"/>
    <w:rsid w:val="00A021F5"/>
    <w:rsid w:val="00A046D2"/>
    <w:rsid w:val="00A074D3"/>
    <w:rsid w:val="00A119A7"/>
    <w:rsid w:val="00A12C6E"/>
    <w:rsid w:val="00A14980"/>
    <w:rsid w:val="00A15104"/>
    <w:rsid w:val="00A164FD"/>
    <w:rsid w:val="00A165E1"/>
    <w:rsid w:val="00A16927"/>
    <w:rsid w:val="00A17BC4"/>
    <w:rsid w:val="00A20326"/>
    <w:rsid w:val="00A20F77"/>
    <w:rsid w:val="00A21327"/>
    <w:rsid w:val="00A22201"/>
    <w:rsid w:val="00A25770"/>
    <w:rsid w:val="00A27046"/>
    <w:rsid w:val="00A303DE"/>
    <w:rsid w:val="00A30688"/>
    <w:rsid w:val="00A32443"/>
    <w:rsid w:val="00A32C0A"/>
    <w:rsid w:val="00A32F6F"/>
    <w:rsid w:val="00A3566D"/>
    <w:rsid w:val="00A3578B"/>
    <w:rsid w:val="00A40915"/>
    <w:rsid w:val="00A427DD"/>
    <w:rsid w:val="00A42EB5"/>
    <w:rsid w:val="00A43041"/>
    <w:rsid w:val="00A4396C"/>
    <w:rsid w:val="00A43A84"/>
    <w:rsid w:val="00A4408E"/>
    <w:rsid w:val="00A445DD"/>
    <w:rsid w:val="00A464E8"/>
    <w:rsid w:val="00A513B4"/>
    <w:rsid w:val="00A519E2"/>
    <w:rsid w:val="00A55FAE"/>
    <w:rsid w:val="00A564D6"/>
    <w:rsid w:val="00A56A50"/>
    <w:rsid w:val="00A57614"/>
    <w:rsid w:val="00A6094A"/>
    <w:rsid w:val="00A624DD"/>
    <w:rsid w:val="00A62B08"/>
    <w:rsid w:val="00A63736"/>
    <w:rsid w:val="00A63BD4"/>
    <w:rsid w:val="00A65B20"/>
    <w:rsid w:val="00A674BE"/>
    <w:rsid w:val="00A67C8C"/>
    <w:rsid w:val="00A71138"/>
    <w:rsid w:val="00A71663"/>
    <w:rsid w:val="00A718DF"/>
    <w:rsid w:val="00A731C2"/>
    <w:rsid w:val="00A73833"/>
    <w:rsid w:val="00A7427F"/>
    <w:rsid w:val="00A74894"/>
    <w:rsid w:val="00A77B7D"/>
    <w:rsid w:val="00A804CF"/>
    <w:rsid w:val="00A810B3"/>
    <w:rsid w:val="00A8170B"/>
    <w:rsid w:val="00A82478"/>
    <w:rsid w:val="00A835E5"/>
    <w:rsid w:val="00A86294"/>
    <w:rsid w:val="00A87B00"/>
    <w:rsid w:val="00A87D28"/>
    <w:rsid w:val="00A87D6E"/>
    <w:rsid w:val="00A90D09"/>
    <w:rsid w:val="00A92914"/>
    <w:rsid w:val="00A935DE"/>
    <w:rsid w:val="00A94B58"/>
    <w:rsid w:val="00A97891"/>
    <w:rsid w:val="00AA09BC"/>
    <w:rsid w:val="00AA3C5D"/>
    <w:rsid w:val="00AA4DB7"/>
    <w:rsid w:val="00AA6741"/>
    <w:rsid w:val="00AA7D5A"/>
    <w:rsid w:val="00AB037A"/>
    <w:rsid w:val="00AB2C33"/>
    <w:rsid w:val="00AB380A"/>
    <w:rsid w:val="00AB421F"/>
    <w:rsid w:val="00AB4552"/>
    <w:rsid w:val="00AB6703"/>
    <w:rsid w:val="00AB6997"/>
    <w:rsid w:val="00AB71C7"/>
    <w:rsid w:val="00AB74C5"/>
    <w:rsid w:val="00AB77D9"/>
    <w:rsid w:val="00AC06A1"/>
    <w:rsid w:val="00AC2649"/>
    <w:rsid w:val="00AC420D"/>
    <w:rsid w:val="00AC445A"/>
    <w:rsid w:val="00AC700E"/>
    <w:rsid w:val="00AC7238"/>
    <w:rsid w:val="00AC7656"/>
    <w:rsid w:val="00AD2462"/>
    <w:rsid w:val="00AD26B4"/>
    <w:rsid w:val="00AD2E89"/>
    <w:rsid w:val="00AD4623"/>
    <w:rsid w:val="00AE1A43"/>
    <w:rsid w:val="00AE2EF6"/>
    <w:rsid w:val="00AE3C92"/>
    <w:rsid w:val="00AE5C92"/>
    <w:rsid w:val="00AE679D"/>
    <w:rsid w:val="00AE72F4"/>
    <w:rsid w:val="00AE7C1C"/>
    <w:rsid w:val="00AF2936"/>
    <w:rsid w:val="00AF485F"/>
    <w:rsid w:val="00AF4AF8"/>
    <w:rsid w:val="00AF4D4F"/>
    <w:rsid w:val="00B034BE"/>
    <w:rsid w:val="00B04721"/>
    <w:rsid w:val="00B0472F"/>
    <w:rsid w:val="00B0508D"/>
    <w:rsid w:val="00B10200"/>
    <w:rsid w:val="00B10245"/>
    <w:rsid w:val="00B10269"/>
    <w:rsid w:val="00B12F23"/>
    <w:rsid w:val="00B141B6"/>
    <w:rsid w:val="00B159A4"/>
    <w:rsid w:val="00B169AA"/>
    <w:rsid w:val="00B16D73"/>
    <w:rsid w:val="00B20555"/>
    <w:rsid w:val="00B23CC3"/>
    <w:rsid w:val="00B24194"/>
    <w:rsid w:val="00B2460A"/>
    <w:rsid w:val="00B24D59"/>
    <w:rsid w:val="00B26892"/>
    <w:rsid w:val="00B30FB6"/>
    <w:rsid w:val="00B312A7"/>
    <w:rsid w:val="00B3182B"/>
    <w:rsid w:val="00B3256D"/>
    <w:rsid w:val="00B327C1"/>
    <w:rsid w:val="00B33899"/>
    <w:rsid w:val="00B34A4E"/>
    <w:rsid w:val="00B34C57"/>
    <w:rsid w:val="00B40549"/>
    <w:rsid w:val="00B405B3"/>
    <w:rsid w:val="00B41E65"/>
    <w:rsid w:val="00B4203F"/>
    <w:rsid w:val="00B42280"/>
    <w:rsid w:val="00B43BD6"/>
    <w:rsid w:val="00B50BDA"/>
    <w:rsid w:val="00B513CA"/>
    <w:rsid w:val="00B5257D"/>
    <w:rsid w:val="00B5449B"/>
    <w:rsid w:val="00B54733"/>
    <w:rsid w:val="00B5495E"/>
    <w:rsid w:val="00B56298"/>
    <w:rsid w:val="00B56331"/>
    <w:rsid w:val="00B56E92"/>
    <w:rsid w:val="00B60095"/>
    <w:rsid w:val="00B60D96"/>
    <w:rsid w:val="00B63384"/>
    <w:rsid w:val="00B6449B"/>
    <w:rsid w:val="00B64FD0"/>
    <w:rsid w:val="00B66195"/>
    <w:rsid w:val="00B67E55"/>
    <w:rsid w:val="00B711D3"/>
    <w:rsid w:val="00B72948"/>
    <w:rsid w:val="00B739DA"/>
    <w:rsid w:val="00B73B96"/>
    <w:rsid w:val="00B74E9B"/>
    <w:rsid w:val="00B83117"/>
    <w:rsid w:val="00B8568F"/>
    <w:rsid w:val="00B85A4C"/>
    <w:rsid w:val="00B87AC9"/>
    <w:rsid w:val="00B90AEF"/>
    <w:rsid w:val="00B9186E"/>
    <w:rsid w:val="00B93889"/>
    <w:rsid w:val="00B94939"/>
    <w:rsid w:val="00B9517C"/>
    <w:rsid w:val="00B95D8E"/>
    <w:rsid w:val="00B962C4"/>
    <w:rsid w:val="00B96F92"/>
    <w:rsid w:val="00BA03EC"/>
    <w:rsid w:val="00BA55C3"/>
    <w:rsid w:val="00BB0A8B"/>
    <w:rsid w:val="00BB53FB"/>
    <w:rsid w:val="00BB5B52"/>
    <w:rsid w:val="00BC1470"/>
    <w:rsid w:val="00BC1BEB"/>
    <w:rsid w:val="00BC349C"/>
    <w:rsid w:val="00BC5875"/>
    <w:rsid w:val="00BC6CE2"/>
    <w:rsid w:val="00BD1ADA"/>
    <w:rsid w:val="00BD2118"/>
    <w:rsid w:val="00BD30A8"/>
    <w:rsid w:val="00BD4484"/>
    <w:rsid w:val="00BD4589"/>
    <w:rsid w:val="00BD4D21"/>
    <w:rsid w:val="00BD4D79"/>
    <w:rsid w:val="00BD678E"/>
    <w:rsid w:val="00BD71F0"/>
    <w:rsid w:val="00BD76AC"/>
    <w:rsid w:val="00BE0E2D"/>
    <w:rsid w:val="00BE1B89"/>
    <w:rsid w:val="00BE1FD9"/>
    <w:rsid w:val="00BE487E"/>
    <w:rsid w:val="00BE500C"/>
    <w:rsid w:val="00BE67C0"/>
    <w:rsid w:val="00BE721A"/>
    <w:rsid w:val="00BE7B94"/>
    <w:rsid w:val="00BE7C63"/>
    <w:rsid w:val="00BF0710"/>
    <w:rsid w:val="00C009F6"/>
    <w:rsid w:val="00C043FA"/>
    <w:rsid w:val="00C057A8"/>
    <w:rsid w:val="00C063D3"/>
    <w:rsid w:val="00C1209C"/>
    <w:rsid w:val="00C121DE"/>
    <w:rsid w:val="00C13A12"/>
    <w:rsid w:val="00C15E9A"/>
    <w:rsid w:val="00C16D4E"/>
    <w:rsid w:val="00C17040"/>
    <w:rsid w:val="00C174ED"/>
    <w:rsid w:val="00C179E3"/>
    <w:rsid w:val="00C20696"/>
    <w:rsid w:val="00C24B55"/>
    <w:rsid w:val="00C26831"/>
    <w:rsid w:val="00C301AB"/>
    <w:rsid w:val="00C3253F"/>
    <w:rsid w:val="00C326CB"/>
    <w:rsid w:val="00C32A78"/>
    <w:rsid w:val="00C34CAE"/>
    <w:rsid w:val="00C34D85"/>
    <w:rsid w:val="00C36866"/>
    <w:rsid w:val="00C40205"/>
    <w:rsid w:val="00C405A7"/>
    <w:rsid w:val="00C40B39"/>
    <w:rsid w:val="00C46DB2"/>
    <w:rsid w:val="00C51B7B"/>
    <w:rsid w:val="00C52F0A"/>
    <w:rsid w:val="00C535E3"/>
    <w:rsid w:val="00C545D2"/>
    <w:rsid w:val="00C55570"/>
    <w:rsid w:val="00C5560C"/>
    <w:rsid w:val="00C5727F"/>
    <w:rsid w:val="00C572A2"/>
    <w:rsid w:val="00C57312"/>
    <w:rsid w:val="00C57B3C"/>
    <w:rsid w:val="00C57FCC"/>
    <w:rsid w:val="00C61D57"/>
    <w:rsid w:val="00C62228"/>
    <w:rsid w:val="00C64140"/>
    <w:rsid w:val="00C64686"/>
    <w:rsid w:val="00C646AA"/>
    <w:rsid w:val="00C650E8"/>
    <w:rsid w:val="00C65A7A"/>
    <w:rsid w:val="00C65D66"/>
    <w:rsid w:val="00C66004"/>
    <w:rsid w:val="00C669E9"/>
    <w:rsid w:val="00C70F60"/>
    <w:rsid w:val="00C73BDF"/>
    <w:rsid w:val="00C74AEE"/>
    <w:rsid w:val="00C80A04"/>
    <w:rsid w:val="00C80A1A"/>
    <w:rsid w:val="00C80DDF"/>
    <w:rsid w:val="00C81F6D"/>
    <w:rsid w:val="00C833E7"/>
    <w:rsid w:val="00C84021"/>
    <w:rsid w:val="00C8704A"/>
    <w:rsid w:val="00C91B49"/>
    <w:rsid w:val="00C91DE9"/>
    <w:rsid w:val="00C95B46"/>
    <w:rsid w:val="00C95BBC"/>
    <w:rsid w:val="00C95C62"/>
    <w:rsid w:val="00C9722B"/>
    <w:rsid w:val="00C97339"/>
    <w:rsid w:val="00C97A2E"/>
    <w:rsid w:val="00CA27B5"/>
    <w:rsid w:val="00CA2812"/>
    <w:rsid w:val="00CA29E8"/>
    <w:rsid w:val="00CA2B16"/>
    <w:rsid w:val="00CA3FF6"/>
    <w:rsid w:val="00CA42FD"/>
    <w:rsid w:val="00CA5336"/>
    <w:rsid w:val="00CA61FE"/>
    <w:rsid w:val="00CA6570"/>
    <w:rsid w:val="00CA6622"/>
    <w:rsid w:val="00CB0B31"/>
    <w:rsid w:val="00CB0F02"/>
    <w:rsid w:val="00CB2C69"/>
    <w:rsid w:val="00CB3E5A"/>
    <w:rsid w:val="00CB4272"/>
    <w:rsid w:val="00CB47D4"/>
    <w:rsid w:val="00CB5084"/>
    <w:rsid w:val="00CB5880"/>
    <w:rsid w:val="00CB632F"/>
    <w:rsid w:val="00CB77BC"/>
    <w:rsid w:val="00CC0956"/>
    <w:rsid w:val="00CC14CC"/>
    <w:rsid w:val="00CC18EC"/>
    <w:rsid w:val="00CC1B97"/>
    <w:rsid w:val="00CC30D6"/>
    <w:rsid w:val="00CC3B10"/>
    <w:rsid w:val="00CC5882"/>
    <w:rsid w:val="00CD132C"/>
    <w:rsid w:val="00CD21B2"/>
    <w:rsid w:val="00CD26DE"/>
    <w:rsid w:val="00CD306C"/>
    <w:rsid w:val="00CD475D"/>
    <w:rsid w:val="00CD5B61"/>
    <w:rsid w:val="00CD61C0"/>
    <w:rsid w:val="00CE1BE6"/>
    <w:rsid w:val="00CE217B"/>
    <w:rsid w:val="00CE324F"/>
    <w:rsid w:val="00CE4295"/>
    <w:rsid w:val="00CE4372"/>
    <w:rsid w:val="00CE46FF"/>
    <w:rsid w:val="00CE618C"/>
    <w:rsid w:val="00CE6C44"/>
    <w:rsid w:val="00CE7748"/>
    <w:rsid w:val="00CE7B7A"/>
    <w:rsid w:val="00CF10E7"/>
    <w:rsid w:val="00CF5C94"/>
    <w:rsid w:val="00CF5DE5"/>
    <w:rsid w:val="00CF6D8B"/>
    <w:rsid w:val="00CF745A"/>
    <w:rsid w:val="00CF7667"/>
    <w:rsid w:val="00D02981"/>
    <w:rsid w:val="00D0326E"/>
    <w:rsid w:val="00D03376"/>
    <w:rsid w:val="00D037C9"/>
    <w:rsid w:val="00D04464"/>
    <w:rsid w:val="00D06413"/>
    <w:rsid w:val="00D064F7"/>
    <w:rsid w:val="00D06F0C"/>
    <w:rsid w:val="00D079D2"/>
    <w:rsid w:val="00D10FD0"/>
    <w:rsid w:val="00D1147F"/>
    <w:rsid w:val="00D116D6"/>
    <w:rsid w:val="00D14B18"/>
    <w:rsid w:val="00D167BE"/>
    <w:rsid w:val="00D17972"/>
    <w:rsid w:val="00D20889"/>
    <w:rsid w:val="00D22F3E"/>
    <w:rsid w:val="00D23C64"/>
    <w:rsid w:val="00D25964"/>
    <w:rsid w:val="00D2596B"/>
    <w:rsid w:val="00D25E14"/>
    <w:rsid w:val="00D32C33"/>
    <w:rsid w:val="00D341C3"/>
    <w:rsid w:val="00D35BD0"/>
    <w:rsid w:val="00D367A4"/>
    <w:rsid w:val="00D405AE"/>
    <w:rsid w:val="00D4254F"/>
    <w:rsid w:val="00D42B53"/>
    <w:rsid w:val="00D4327F"/>
    <w:rsid w:val="00D471B9"/>
    <w:rsid w:val="00D50A74"/>
    <w:rsid w:val="00D50BE0"/>
    <w:rsid w:val="00D54401"/>
    <w:rsid w:val="00D54402"/>
    <w:rsid w:val="00D545FE"/>
    <w:rsid w:val="00D54726"/>
    <w:rsid w:val="00D612DF"/>
    <w:rsid w:val="00D61F82"/>
    <w:rsid w:val="00D63609"/>
    <w:rsid w:val="00D638DF"/>
    <w:rsid w:val="00D65C29"/>
    <w:rsid w:val="00D66886"/>
    <w:rsid w:val="00D74135"/>
    <w:rsid w:val="00D76159"/>
    <w:rsid w:val="00D77C1F"/>
    <w:rsid w:val="00D8070C"/>
    <w:rsid w:val="00D81379"/>
    <w:rsid w:val="00D82244"/>
    <w:rsid w:val="00D8253F"/>
    <w:rsid w:val="00D834AE"/>
    <w:rsid w:val="00D84EC9"/>
    <w:rsid w:val="00D86067"/>
    <w:rsid w:val="00D86B40"/>
    <w:rsid w:val="00D87252"/>
    <w:rsid w:val="00D87895"/>
    <w:rsid w:val="00D90351"/>
    <w:rsid w:val="00D912EC"/>
    <w:rsid w:val="00D91BF0"/>
    <w:rsid w:val="00D931D8"/>
    <w:rsid w:val="00D93D16"/>
    <w:rsid w:val="00D952AB"/>
    <w:rsid w:val="00D9665A"/>
    <w:rsid w:val="00D96F22"/>
    <w:rsid w:val="00D970FD"/>
    <w:rsid w:val="00D9777B"/>
    <w:rsid w:val="00D978F7"/>
    <w:rsid w:val="00DA1819"/>
    <w:rsid w:val="00DA1CA0"/>
    <w:rsid w:val="00DA2BAF"/>
    <w:rsid w:val="00DA4978"/>
    <w:rsid w:val="00DA4EAF"/>
    <w:rsid w:val="00DA5577"/>
    <w:rsid w:val="00DA5ADA"/>
    <w:rsid w:val="00DA62AE"/>
    <w:rsid w:val="00DA779B"/>
    <w:rsid w:val="00DB16F9"/>
    <w:rsid w:val="00DB22EC"/>
    <w:rsid w:val="00DB47F1"/>
    <w:rsid w:val="00DB5013"/>
    <w:rsid w:val="00DB548D"/>
    <w:rsid w:val="00DB61CC"/>
    <w:rsid w:val="00DB7CF9"/>
    <w:rsid w:val="00DC04B6"/>
    <w:rsid w:val="00DC1A62"/>
    <w:rsid w:val="00DC2CF3"/>
    <w:rsid w:val="00DC54FF"/>
    <w:rsid w:val="00DC5774"/>
    <w:rsid w:val="00DC75B4"/>
    <w:rsid w:val="00DD0717"/>
    <w:rsid w:val="00DD0E7A"/>
    <w:rsid w:val="00DD1C0A"/>
    <w:rsid w:val="00DD1F01"/>
    <w:rsid w:val="00DD394B"/>
    <w:rsid w:val="00DD45A2"/>
    <w:rsid w:val="00DD4DCD"/>
    <w:rsid w:val="00DD4DE3"/>
    <w:rsid w:val="00DD5083"/>
    <w:rsid w:val="00DD5099"/>
    <w:rsid w:val="00DD62FA"/>
    <w:rsid w:val="00DD6D73"/>
    <w:rsid w:val="00DE0CFE"/>
    <w:rsid w:val="00DE1570"/>
    <w:rsid w:val="00DE6297"/>
    <w:rsid w:val="00DE64E5"/>
    <w:rsid w:val="00DF1ACD"/>
    <w:rsid w:val="00DF1C96"/>
    <w:rsid w:val="00DF2330"/>
    <w:rsid w:val="00DF7706"/>
    <w:rsid w:val="00E01FBE"/>
    <w:rsid w:val="00E02DC1"/>
    <w:rsid w:val="00E03B23"/>
    <w:rsid w:val="00E04B5E"/>
    <w:rsid w:val="00E05916"/>
    <w:rsid w:val="00E059D0"/>
    <w:rsid w:val="00E06900"/>
    <w:rsid w:val="00E07AE7"/>
    <w:rsid w:val="00E10033"/>
    <w:rsid w:val="00E11CAF"/>
    <w:rsid w:val="00E12CC1"/>
    <w:rsid w:val="00E13AE9"/>
    <w:rsid w:val="00E13FDE"/>
    <w:rsid w:val="00E20E32"/>
    <w:rsid w:val="00E2196B"/>
    <w:rsid w:val="00E2319E"/>
    <w:rsid w:val="00E234CC"/>
    <w:rsid w:val="00E2538C"/>
    <w:rsid w:val="00E26D5E"/>
    <w:rsid w:val="00E31095"/>
    <w:rsid w:val="00E31DB1"/>
    <w:rsid w:val="00E31F90"/>
    <w:rsid w:val="00E338FF"/>
    <w:rsid w:val="00E352E8"/>
    <w:rsid w:val="00E37391"/>
    <w:rsid w:val="00E404E1"/>
    <w:rsid w:val="00E417A2"/>
    <w:rsid w:val="00E424AD"/>
    <w:rsid w:val="00E433E9"/>
    <w:rsid w:val="00E43897"/>
    <w:rsid w:val="00E442FD"/>
    <w:rsid w:val="00E45B1F"/>
    <w:rsid w:val="00E463C4"/>
    <w:rsid w:val="00E52575"/>
    <w:rsid w:val="00E52CB3"/>
    <w:rsid w:val="00E559AA"/>
    <w:rsid w:val="00E56378"/>
    <w:rsid w:val="00E563ED"/>
    <w:rsid w:val="00E56466"/>
    <w:rsid w:val="00E56CC3"/>
    <w:rsid w:val="00E57513"/>
    <w:rsid w:val="00E5781A"/>
    <w:rsid w:val="00E57DEE"/>
    <w:rsid w:val="00E61678"/>
    <w:rsid w:val="00E61DB6"/>
    <w:rsid w:val="00E62548"/>
    <w:rsid w:val="00E635B2"/>
    <w:rsid w:val="00E638D1"/>
    <w:rsid w:val="00E66C08"/>
    <w:rsid w:val="00E66D46"/>
    <w:rsid w:val="00E7104B"/>
    <w:rsid w:val="00E715FB"/>
    <w:rsid w:val="00E71E14"/>
    <w:rsid w:val="00E833B6"/>
    <w:rsid w:val="00E85662"/>
    <w:rsid w:val="00E86152"/>
    <w:rsid w:val="00E867E2"/>
    <w:rsid w:val="00E86CCF"/>
    <w:rsid w:val="00E874AE"/>
    <w:rsid w:val="00E906B4"/>
    <w:rsid w:val="00E91647"/>
    <w:rsid w:val="00E9246A"/>
    <w:rsid w:val="00E95736"/>
    <w:rsid w:val="00EA140D"/>
    <w:rsid w:val="00EA2131"/>
    <w:rsid w:val="00EA6B6F"/>
    <w:rsid w:val="00EA6E1F"/>
    <w:rsid w:val="00EB217C"/>
    <w:rsid w:val="00EB32BA"/>
    <w:rsid w:val="00EB33CE"/>
    <w:rsid w:val="00EB463A"/>
    <w:rsid w:val="00EB6608"/>
    <w:rsid w:val="00EC3797"/>
    <w:rsid w:val="00EC7467"/>
    <w:rsid w:val="00EC7960"/>
    <w:rsid w:val="00ED0E68"/>
    <w:rsid w:val="00ED2863"/>
    <w:rsid w:val="00ED648A"/>
    <w:rsid w:val="00EE1E98"/>
    <w:rsid w:val="00EE3190"/>
    <w:rsid w:val="00EE4008"/>
    <w:rsid w:val="00EE716C"/>
    <w:rsid w:val="00EF0243"/>
    <w:rsid w:val="00EF099D"/>
    <w:rsid w:val="00EF286F"/>
    <w:rsid w:val="00EF28CA"/>
    <w:rsid w:val="00EF2E78"/>
    <w:rsid w:val="00EF3D60"/>
    <w:rsid w:val="00EF4840"/>
    <w:rsid w:val="00EF56E8"/>
    <w:rsid w:val="00EF5A62"/>
    <w:rsid w:val="00EF5F53"/>
    <w:rsid w:val="00EF717C"/>
    <w:rsid w:val="00F01AEB"/>
    <w:rsid w:val="00F03510"/>
    <w:rsid w:val="00F03512"/>
    <w:rsid w:val="00F050A4"/>
    <w:rsid w:val="00F07DB6"/>
    <w:rsid w:val="00F10796"/>
    <w:rsid w:val="00F107E3"/>
    <w:rsid w:val="00F123A0"/>
    <w:rsid w:val="00F13DCD"/>
    <w:rsid w:val="00F15E8C"/>
    <w:rsid w:val="00F16375"/>
    <w:rsid w:val="00F16C17"/>
    <w:rsid w:val="00F21374"/>
    <w:rsid w:val="00F23769"/>
    <w:rsid w:val="00F25699"/>
    <w:rsid w:val="00F2681C"/>
    <w:rsid w:val="00F27014"/>
    <w:rsid w:val="00F307A9"/>
    <w:rsid w:val="00F30BDC"/>
    <w:rsid w:val="00F319B3"/>
    <w:rsid w:val="00F32340"/>
    <w:rsid w:val="00F37E49"/>
    <w:rsid w:val="00F41F8B"/>
    <w:rsid w:val="00F446C8"/>
    <w:rsid w:val="00F451A0"/>
    <w:rsid w:val="00F457FD"/>
    <w:rsid w:val="00F465BE"/>
    <w:rsid w:val="00F47C20"/>
    <w:rsid w:val="00F50104"/>
    <w:rsid w:val="00F501AC"/>
    <w:rsid w:val="00F5024F"/>
    <w:rsid w:val="00F5161E"/>
    <w:rsid w:val="00F53B83"/>
    <w:rsid w:val="00F54F85"/>
    <w:rsid w:val="00F553AC"/>
    <w:rsid w:val="00F55F9F"/>
    <w:rsid w:val="00F56C15"/>
    <w:rsid w:val="00F57793"/>
    <w:rsid w:val="00F618CA"/>
    <w:rsid w:val="00F61C0C"/>
    <w:rsid w:val="00F63A79"/>
    <w:rsid w:val="00F64113"/>
    <w:rsid w:val="00F70559"/>
    <w:rsid w:val="00F72D5F"/>
    <w:rsid w:val="00F72DA4"/>
    <w:rsid w:val="00F72E55"/>
    <w:rsid w:val="00F74DFE"/>
    <w:rsid w:val="00F75877"/>
    <w:rsid w:val="00F76858"/>
    <w:rsid w:val="00F77894"/>
    <w:rsid w:val="00F80DFA"/>
    <w:rsid w:val="00F8231F"/>
    <w:rsid w:val="00F84A2A"/>
    <w:rsid w:val="00F85F3B"/>
    <w:rsid w:val="00F85F7C"/>
    <w:rsid w:val="00F864D3"/>
    <w:rsid w:val="00F902BD"/>
    <w:rsid w:val="00F90DE7"/>
    <w:rsid w:val="00F94BFA"/>
    <w:rsid w:val="00FA374C"/>
    <w:rsid w:val="00FA3A39"/>
    <w:rsid w:val="00FA418F"/>
    <w:rsid w:val="00FA67BD"/>
    <w:rsid w:val="00FA746B"/>
    <w:rsid w:val="00FB070A"/>
    <w:rsid w:val="00FB0B12"/>
    <w:rsid w:val="00FB291F"/>
    <w:rsid w:val="00FB44ED"/>
    <w:rsid w:val="00FB46F4"/>
    <w:rsid w:val="00FB5525"/>
    <w:rsid w:val="00FB683D"/>
    <w:rsid w:val="00FB690C"/>
    <w:rsid w:val="00FB7191"/>
    <w:rsid w:val="00FC2519"/>
    <w:rsid w:val="00FC2A59"/>
    <w:rsid w:val="00FC374E"/>
    <w:rsid w:val="00FC5254"/>
    <w:rsid w:val="00FC6B7E"/>
    <w:rsid w:val="00FC6F4F"/>
    <w:rsid w:val="00FC7385"/>
    <w:rsid w:val="00FD03E4"/>
    <w:rsid w:val="00FD276E"/>
    <w:rsid w:val="00FD53A5"/>
    <w:rsid w:val="00FD66E7"/>
    <w:rsid w:val="00FD77D0"/>
    <w:rsid w:val="00FD7876"/>
    <w:rsid w:val="00FE2028"/>
    <w:rsid w:val="00FE412D"/>
    <w:rsid w:val="00FE7D8C"/>
    <w:rsid w:val="00FF1C6A"/>
    <w:rsid w:val="00FF28AA"/>
    <w:rsid w:val="00FF3A53"/>
    <w:rsid w:val="00FF3F17"/>
    <w:rsid w:val="00FF51D5"/>
    <w:rsid w:val="01673A47"/>
    <w:rsid w:val="01C0D9D1"/>
    <w:rsid w:val="02268659"/>
    <w:rsid w:val="02DA46AB"/>
    <w:rsid w:val="0464ADA2"/>
    <w:rsid w:val="05854791"/>
    <w:rsid w:val="0657B0AC"/>
    <w:rsid w:val="068563F5"/>
    <w:rsid w:val="07F60EAE"/>
    <w:rsid w:val="098A0708"/>
    <w:rsid w:val="09BD4637"/>
    <w:rsid w:val="0A6FEF9A"/>
    <w:rsid w:val="0BCDD121"/>
    <w:rsid w:val="0D0BDF5E"/>
    <w:rsid w:val="10D61EF3"/>
    <w:rsid w:val="1111ECE8"/>
    <w:rsid w:val="11B9EB79"/>
    <w:rsid w:val="12641343"/>
    <w:rsid w:val="1443C9C9"/>
    <w:rsid w:val="14D72F94"/>
    <w:rsid w:val="15A58AAA"/>
    <w:rsid w:val="15F775D8"/>
    <w:rsid w:val="161F8CB1"/>
    <w:rsid w:val="16A87AF5"/>
    <w:rsid w:val="16A9EC86"/>
    <w:rsid w:val="16B2915B"/>
    <w:rsid w:val="194A51B4"/>
    <w:rsid w:val="196007E5"/>
    <w:rsid w:val="19E011FF"/>
    <w:rsid w:val="1A189C19"/>
    <w:rsid w:val="1AB4BEA8"/>
    <w:rsid w:val="1B1E2A7D"/>
    <w:rsid w:val="1B54D53D"/>
    <w:rsid w:val="1B71C430"/>
    <w:rsid w:val="1C6D9460"/>
    <w:rsid w:val="1D3B820F"/>
    <w:rsid w:val="1DCBE8DA"/>
    <w:rsid w:val="1E1CB238"/>
    <w:rsid w:val="1FA6234B"/>
    <w:rsid w:val="2091BF9F"/>
    <w:rsid w:val="2118A0E1"/>
    <w:rsid w:val="23A5002C"/>
    <w:rsid w:val="244BB1BF"/>
    <w:rsid w:val="26456CB7"/>
    <w:rsid w:val="26BF9E81"/>
    <w:rsid w:val="26D5CF7B"/>
    <w:rsid w:val="27E73E44"/>
    <w:rsid w:val="27E95439"/>
    <w:rsid w:val="28594882"/>
    <w:rsid w:val="292966CD"/>
    <w:rsid w:val="29891B92"/>
    <w:rsid w:val="29F53107"/>
    <w:rsid w:val="2A384643"/>
    <w:rsid w:val="2B5B202C"/>
    <w:rsid w:val="2BCEF2EA"/>
    <w:rsid w:val="2C03C982"/>
    <w:rsid w:val="2E4D5926"/>
    <w:rsid w:val="2FEB4C43"/>
    <w:rsid w:val="3008C458"/>
    <w:rsid w:val="300DB6DA"/>
    <w:rsid w:val="312CB925"/>
    <w:rsid w:val="31805779"/>
    <w:rsid w:val="321DD42A"/>
    <w:rsid w:val="32571BA8"/>
    <w:rsid w:val="32C23E60"/>
    <w:rsid w:val="32E7D951"/>
    <w:rsid w:val="34713C55"/>
    <w:rsid w:val="350DE4C9"/>
    <w:rsid w:val="3578577A"/>
    <w:rsid w:val="36090403"/>
    <w:rsid w:val="37646272"/>
    <w:rsid w:val="38167CF6"/>
    <w:rsid w:val="3A7D287A"/>
    <w:rsid w:val="3BA84364"/>
    <w:rsid w:val="3BB8203C"/>
    <w:rsid w:val="3D227B2E"/>
    <w:rsid w:val="3E64BDCF"/>
    <w:rsid w:val="3FA99781"/>
    <w:rsid w:val="3FAD0964"/>
    <w:rsid w:val="3FCF09AA"/>
    <w:rsid w:val="4036EAE5"/>
    <w:rsid w:val="4070E5BB"/>
    <w:rsid w:val="40E0BD4F"/>
    <w:rsid w:val="41428B5A"/>
    <w:rsid w:val="426BDA1A"/>
    <w:rsid w:val="43BB3550"/>
    <w:rsid w:val="446A13E8"/>
    <w:rsid w:val="449F9E6E"/>
    <w:rsid w:val="45006715"/>
    <w:rsid w:val="45EE94BC"/>
    <w:rsid w:val="466F13B5"/>
    <w:rsid w:val="48EC3BC4"/>
    <w:rsid w:val="493438C9"/>
    <w:rsid w:val="49706554"/>
    <w:rsid w:val="49BD9CAC"/>
    <w:rsid w:val="4B585E3F"/>
    <w:rsid w:val="4CAE3330"/>
    <w:rsid w:val="4D2B4245"/>
    <w:rsid w:val="4DF4E9DC"/>
    <w:rsid w:val="4EBF9107"/>
    <w:rsid w:val="4F6A95F8"/>
    <w:rsid w:val="4FD4B732"/>
    <w:rsid w:val="512EB2CC"/>
    <w:rsid w:val="52593E05"/>
    <w:rsid w:val="5430DFAE"/>
    <w:rsid w:val="549385CE"/>
    <w:rsid w:val="55D7A8A6"/>
    <w:rsid w:val="56DAE4DF"/>
    <w:rsid w:val="5763A483"/>
    <w:rsid w:val="57A409AC"/>
    <w:rsid w:val="5877FB1F"/>
    <w:rsid w:val="588E0C5A"/>
    <w:rsid w:val="5B5D681E"/>
    <w:rsid w:val="5CDD8F4D"/>
    <w:rsid w:val="5DD60C78"/>
    <w:rsid w:val="5F8DE8DB"/>
    <w:rsid w:val="61F7F9F4"/>
    <w:rsid w:val="62217055"/>
    <w:rsid w:val="629433AF"/>
    <w:rsid w:val="631AA6C4"/>
    <w:rsid w:val="641CCE06"/>
    <w:rsid w:val="643A837B"/>
    <w:rsid w:val="651C296E"/>
    <w:rsid w:val="655D4F7B"/>
    <w:rsid w:val="659C65A6"/>
    <w:rsid w:val="6654B13F"/>
    <w:rsid w:val="68035E8F"/>
    <w:rsid w:val="6A4C6D18"/>
    <w:rsid w:val="6AAD62D7"/>
    <w:rsid w:val="6C408CAA"/>
    <w:rsid w:val="6C6183BD"/>
    <w:rsid w:val="6CE4A02A"/>
    <w:rsid w:val="6D43AA82"/>
    <w:rsid w:val="6F848711"/>
    <w:rsid w:val="705DC2B4"/>
    <w:rsid w:val="72BF6942"/>
    <w:rsid w:val="72CFCCE4"/>
    <w:rsid w:val="757E599E"/>
    <w:rsid w:val="7653C3E6"/>
    <w:rsid w:val="769F5753"/>
    <w:rsid w:val="76B8CE7A"/>
    <w:rsid w:val="77B1503C"/>
    <w:rsid w:val="7882F7A8"/>
    <w:rsid w:val="7A470B7B"/>
    <w:rsid w:val="7AAAFECC"/>
    <w:rsid w:val="7AF6087C"/>
    <w:rsid w:val="7B118C95"/>
    <w:rsid w:val="7B421187"/>
    <w:rsid w:val="7B64BAFF"/>
    <w:rsid w:val="7B70AB6E"/>
    <w:rsid w:val="7CA20DC8"/>
    <w:rsid w:val="7CBA4C1A"/>
    <w:rsid w:val="7D683C9D"/>
    <w:rsid w:val="7E32999E"/>
    <w:rsid w:val="7EDF8E33"/>
    <w:rsid w:val="7EFB4CE2"/>
    <w:rsid w:val="7F3AE4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CE37526"/>
  <w15:docId w15:val="{FB823584-99E9-4E20-B0AA-E9067940F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36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F32340"/>
    <w:rPr>
      <w:color w:val="808080"/>
    </w:rPr>
  </w:style>
  <w:style w:type="character" w:styleId="Hyperlink">
    <w:name w:val="Hyperlink"/>
    <w:aliases w:val="Alna"/>
    <w:basedOn w:val="DefaultParagraphFont"/>
    <w:rsid w:val="007211E0"/>
    <w:rPr>
      <w:color w:val="0000FF"/>
      <w:u w:val="single"/>
    </w:rPr>
  </w:style>
  <w:style w:type="paragraph" w:styleId="FootnoteText">
    <w:name w:val="footnote text"/>
    <w:aliases w:val="ColumnText,Footnote,Footnote Text Char Char,Fußnotentextf,Išnaša,Footnote Text Char2,Footnote Text Char1 Char Char,Footnote Text Char Char Char Char,Footnote Text Char1 Char Char Char Char,fn,Char1,Char,Footnote Text Char Char1,Fußnote"/>
    <w:basedOn w:val="Normal"/>
    <w:link w:val="FootnoteTextChar"/>
    <w:uiPriority w:val="99"/>
    <w:unhideWhenUsed/>
    <w:qFormat/>
    <w:rsid w:val="00DC54FF"/>
    <w:rPr>
      <w:sz w:val="20"/>
    </w:rPr>
  </w:style>
  <w:style w:type="character" w:customStyle="1" w:styleId="FootnoteTextChar">
    <w:name w:val="Footnote Text Char"/>
    <w:aliases w:val="ColumnText Char,Footnote Char,Footnote Text Char Char Char,Fußnotentextf Char,Išnaša Char,Footnote Text Char2 Char,Footnote Text Char1 Char Char Char,Footnote Text Char Char Char Char Char,Footnote Text Char1 Char Char Char Char Char"/>
    <w:basedOn w:val="DefaultParagraphFont"/>
    <w:link w:val="FootnoteText"/>
    <w:uiPriority w:val="99"/>
    <w:qFormat/>
    <w:rsid w:val="00DC54FF"/>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unhideWhenUsed/>
    <w:qFormat/>
    <w:rsid w:val="00DC54FF"/>
    <w:rPr>
      <w:vertAlign w:val="superscript"/>
    </w:rPr>
  </w:style>
  <w:style w:type="character" w:styleId="CommentReference">
    <w:name w:val="annotation reference"/>
    <w:basedOn w:val="DefaultParagraphFont"/>
    <w:semiHidden/>
    <w:unhideWhenUsed/>
    <w:rsid w:val="00922BE3"/>
    <w:rPr>
      <w:sz w:val="16"/>
      <w:szCs w:val="16"/>
    </w:rPr>
  </w:style>
  <w:style w:type="paragraph" w:styleId="CommentText">
    <w:name w:val="annotation text"/>
    <w:basedOn w:val="Normal"/>
    <w:link w:val="CommentTextChar"/>
    <w:unhideWhenUsed/>
    <w:rsid w:val="00922BE3"/>
    <w:rPr>
      <w:sz w:val="20"/>
    </w:rPr>
  </w:style>
  <w:style w:type="character" w:customStyle="1" w:styleId="CommentTextChar">
    <w:name w:val="Comment Text Char"/>
    <w:basedOn w:val="DefaultParagraphFont"/>
    <w:link w:val="CommentText"/>
    <w:rsid w:val="00922BE3"/>
    <w:rPr>
      <w:sz w:val="20"/>
    </w:rPr>
  </w:style>
  <w:style w:type="paragraph" w:styleId="CommentSubject">
    <w:name w:val="annotation subject"/>
    <w:basedOn w:val="CommentText"/>
    <w:next w:val="CommentText"/>
    <w:link w:val="CommentSubjectChar"/>
    <w:semiHidden/>
    <w:unhideWhenUsed/>
    <w:rsid w:val="00922BE3"/>
    <w:rPr>
      <w:b/>
      <w:bCs/>
    </w:rPr>
  </w:style>
  <w:style w:type="character" w:customStyle="1" w:styleId="CommentSubjectChar">
    <w:name w:val="Comment Subject Char"/>
    <w:basedOn w:val="CommentTextChar"/>
    <w:link w:val="CommentSubject"/>
    <w:semiHidden/>
    <w:rsid w:val="00922BE3"/>
    <w:rPr>
      <w:b/>
      <w:bCs/>
      <w:sz w:val="20"/>
    </w:rPr>
  </w:style>
  <w:style w:type="character" w:styleId="UnresolvedMention">
    <w:name w:val="Unresolved Mention"/>
    <w:basedOn w:val="DefaultParagraphFont"/>
    <w:uiPriority w:val="99"/>
    <w:semiHidden/>
    <w:unhideWhenUsed/>
    <w:rsid w:val="002A31D8"/>
    <w:rPr>
      <w:color w:val="605E5C"/>
      <w:shd w:val="clear" w:color="auto" w:fill="E1DFDD"/>
    </w:rPr>
  </w:style>
  <w:style w:type="paragraph" w:styleId="ListParagraph">
    <w:name w:val="List Paragraph"/>
    <w:basedOn w:val="Normal"/>
    <w:qFormat/>
    <w:rsid w:val="00D367A4"/>
    <w:pPr>
      <w:ind w:left="720"/>
      <w:contextualSpacing/>
    </w:pPr>
  </w:style>
  <w:style w:type="paragraph" w:styleId="Revision">
    <w:name w:val="Revision"/>
    <w:hidden/>
    <w:semiHidden/>
    <w:rsid w:val="0076105C"/>
  </w:style>
  <w:style w:type="paragraph" w:styleId="Header">
    <w:name w:val="header"/>
    <w:basedOn w:val="Normal"/>
    <w:link w:val="HeaderChar"/>
    <w:unhideWhenUsed/>
    <w:rsid w:val="0097530D"/>
    <w:pPr>
      <w:tabs>
        <w:tab w:val="center" w:pos="4513"/>
        <w:tab w:val="right" w:pos="9026"/>
      </w:tabs>
    </w:pPr>
  </w:style>
  <w:style w:type="character" w:customStyle="1" w:styleId="HeaderChar">
    <w:name w:val="Header Char"/>
    <w:basedOn w:val="DefaultParagraphFont"/>
    <w:link w:val="Header"/>
    <w:rsid w:val="0097530D"/>
  </w:style>
  <w:style w:type="paragraph" w:styleId="Footer">
    <w:name w:val="footer"/>
    <w:basedOn w:val="Normal"/>
    <w:link w:val="FooterChar"/>
    <w:uiPriority w:val="99"/>
    <w:unhideWhenUsed/>
    <w:rsid w:val="0097530D"/>
    <w:pPr>
      <w:tabs>
        <w:tab w:val="center" w:pos="4513"/>
        <w:tab w:val="right" w:pos="9026"/>
      </w:tabs>
    </w:pPr>
  </w:style>
  <w:style w:type="character" w:customStyle="1" w:styleId="FooterChar">
    <w:name w:val="Footer Char"/>
    <w:basedOn w:val="DefaultParagraphFont"/>
    <w:link w:val="Footer"/>
    <w:uiPriority w:val="99"/>
    <w:rsid w:val="0097530D"/>
  </w:style>
  <w:style w:type="table" w:styleId="TableGrid">
    <w:name w:val="Table Grid"/>
    <w:basedOn w:val="TableNormal"/>
    <w:rsid w:val="00CF5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1630">
      <w:bodyDiv w:val="1"/>
      <w:marLeft w:val="0"/>
      <w:marRight w:val="0"/>
      <w:marTop w:val="0"/>
      <w:marBottom w:val="0"/>
      <w:divBdr>
        <w:top w:val="none" w:sz="0" w:space="0" w:color="auto"/>
        <w:left w:val="none" w:sz="0" w:space="0" w:color="auto"/>
        <w:bottom w:val="none" w:sz="0" w:space="0" w:color="auto"/>
        <w:right w:val="none" w:sz="0" w:space="0" w:color="auto"/>
      </w:divBdr>
    </w:div>
    <w:div w:id="51928764">
      <w:bodyDiv w:val="1"/>
      <w:marLeft w:val="0"/>
      <w:marRight w:val="0"/>
      <w:marTop w:val="0"/>
      <w:marBottom w:val="0"/>
      <w:divBdr>
        <w:top w:val="none" w:sz="0" w:space="0" w:color="auto"/>
        <w:left w:val="none" w:sz="0" w:space="0" w:color="auto"/>
        <w:bottom w:val="none" w:sz="0" w:space="0" w:color="auto"/>
        <w:right w:val="none" w:sz="0" w:space="0" w:color="auto"/>
      </w:divBdr>
    </w:div>
    <w:div w:id="67577769">
      <w:bodyDiv w:val="1"/>
      <w:marLeft w:val="0"/>
      <w:marRight w:val="0"/>
      <w:marTop w:val="0"/>
      <w:marBottom w:val="0"/>
      <w:divBdr>
        <w:top w:val="none" w:sz="0" w:space="0" w:color="auto"/>
        <w:left w:val="none" w:sz="0" w:space="0" w:color="auto"/>
        <w:bottom w:val="none" w:sz="0" w:space="0" w:color="auto"/>
        <w:right w:val="none" w:sz="0" w:space="0" w:color="auto"/>
      </w:divBdr>
    </w:div>
    <w:div w:id="75175303">
      <w:bodyDiv w:val="1"/>
      <w:marLeft w:val="0"/>
      <w:marRight w:val="0"/>
      <w:marTop w:val="0"/>
      <w:marBottom w:val="0"/>
      <w:divBdr>
        <w:top w:val="none" w:sz="0" w:space="0" w:color="auto"/>
        <w:left w:val="none" w:sz="0" w:space="0" w:color="auto"/>
        <w:bottom w:val="none" w:sz="0" w:space="0" w:color="auto"/>
        <w:right w:val="none" w:sz="0" w:space="0" w:color="auto"/>
      </w:divBdr>
    </w:div>
    <w:div w:id="78410167">
      <w:bodyDiv w:val="1"/>
      <w:marLeft w:val="0"/>
      <w:marRight w:val="0"/>
      <w:marTop w:val="0"/>
      <w:marBottom w:val="0"/>
      <w:divBdr>
        <w:top w:val="none" w:sz="0" w:space="0" w:color="auto"/>
        <w:left w:val="none" w:sz="0" w:space="0" w:color="auto"/>
        <w:bottom w:val="none" w:sz="0" w:space="0" w:color="auto"/>
        <w:right w:val="none" w:sz="0" w:space="0" w:color="auto"/>
      </w:divBdr>
    </w:div>
    <w:div w:id="113181178">
      <w:bodyDiv w:val="1"/>
      <w:marLeft w:val="0"/>
      <w:marRight w:val="0"/>
      <w:marTop w:val="0"/>
      <w:marBottom w:val="0"/>
      <w:divBdr>
        <w:top w:val="none" w:sz="0" w:space="0" w:color="auto"/>
        <w:left w:val="none" w:sz="0" w:space="0" w:color="auto"/>
        <w:bottom w:val="none" w:sz="0" w:space="0" w:color="auto"/>
        <w:right w:val="none" w:sz="0" w:space="0" w:color="auto"/>
      </w:divBdr>
    </w:div>
    <w:div w:id="164396541">
      <w:bodyDiv w:val="1"/>
      <w:marLeft w:val="0"/>
      <w:marRight w:val="0"/>
      <w:marTop w:val="0"/>
      <w:marBottom w:val="0"/>
      <w:divBdr>
        <w:top w:val="none" w:sz="0" w:space="0" w:color="auto"/>
        <w:left w:val="none" w:sz="0" w:space="0" w:color="auto"/>
        <w:bottom w:val="none" w:sz="0" w:space="0" w:color="auto"/>
        <w:right w:val="none" w:sz="0" w:space="0" w:color="auto"/>
      </w:divBdr>
    </w:div>
    <w:div w:id="171188543">
      <w:bodyDiv w:val="1"/>
      <w:marLeft w:val="0"/>
      <w:marRight w:val="0"/>
      <w:marTop w:val="0"/>
      <w:marBottom w:val="0"/>
      <w:divBdr>
        <w:top w:val="none" w:sz="0" w:space="0" w:color="auto"/>
        <w:left w:val="none" w:sz="0" w:space="0" w:color="auto"/>
        <w:bottom w:val="none" w:sz="0" w:space="0" w:color="auto"/>
        <w:right w:val="none" w:sz="0" w:space="0" w:color="auto"/>
      </w:divBdr>
    </w:div>
    <w:div w:id="227421433">
      <w:bodyDiv w:val="1"/>
      <w:marLeft w:val="0"/>
      <w:marRight w:val="0"/>
      <w:marTop w:val="0"/>
      <w:marBottom w:val="0"/>
      <w:divBdr>
        <w:top w:val="none" w:sz="0" w:space="0" w:color="auto"/>
        <w:left w:val="none" w:sz="0" w:space="0" w:color="auto"/>
        <w:bottom w:val="none" w:sz="0" w:space="0" w:color="auto"/>
        <w:right w:val="none" w:sz="0" w:space="0" w:color="auto"/>
      </w:divBdr>
    </w:div>
    <w:div w:id="257713405">
      <w:bodyDiv w:val="1"/>
      <w:marLeft w:val="0"/>
      <w:marRight w:val="0"/>
      <w:marTop w:val="0"/>
      <w:marBottom w:val="0"/>
      <w:divBdr>
        <w:top w:val="none" w:sz="0" w:space="0" w:color="auto"/>
        <w:left w:val="none" w:sz="0" w:space="0" w:color="auto"/>
        <w:bottom w:val="none" w:sz="0" w:space="0" w:color="auto"/>
        <w:right w:val="none" w:sz="0" w:space="0" w:color="auto"/>
      </w:divBdr>
    </w:div>
    <w:div w:id="326633589">
      <w:bodyDiv w:val="1"/>
      <w:marLeft w:val="0"/>
      <w:marRight w:val="0"/>
      <w:marTop w:val="0"/>
      <w:marBottom w:val="0"/>
      <w:divBdr>
        <w:top w:val="none" w:sz="0" w:space="0" w:color="auto"/>
        <w:left w:val="none" w:sz="0" w:space="0" w:color="auto"/>
        <w:bottom w:val="none" w:sz="0" w:space="0" w:color="auto"/>
        <w:right w:val="none" w:sz="0" w:space="0" w:color="auto"/>
      </w:divBdr>
    </w:div>
    <w:div w:id="334504130">
      <w:bodyDiv w:val="1"/>
      <w:marLeft w:val="0"/>
      <w:marRight w:val="0"/>
      <w:marTop w:val="0"/>
      <w:marBottom w:val="0"/>
      <w:divBdr>
        <w:top w:val="none" w:sz="0" w:space="0" w:color="auto"/>
        <w:left w:val="none" w:sz="0" w:space="0" w:color="auto"/>
        <w:bottom w:val="none" w:sz="0" w:space="0" w:color="auto"/>
        <w:right w:val="none" w:sz="0" w:space="0" w:color="auto"/>
      </w:divBdr>
    </w:div>
    <w:div w:id="365057880">
      <w:bodyDiv w:val="1"/>
      <w:marLeft w:val="0"/>
      <w:marRight w:val="0"/>
      <w:marTop w:val="0"/>
      <w:marBottom w:val="0"/>
      <w:divBdr>
        <w:top w:val="none" w:sz="0" w:space="0" w:color="auto"/>
        <w:left w:val="none" w:sz="0" w:space="0" w:color="auto"/>
        <w:bottom w:val="none" w:sz="0" w:space="0" w:color="auto"/>
        <w:right w:val="none" w:sz="0" w:space="0" w:color="auto"/>
      </w:divBdr>
    </w:div>
    <w:div w:id="471598825">
      <w:bodyDiv w:val="1"/>
      <w:marLeft w:val="0"/>
      <w:marRight w:val="0"/>
      <w:marTop w:val="0"/>
      <w:marBottom w:val="0"/>
      <w:divBdr>
        <w:top w:val="none" w:sz="0" w:space="0" w:color="auto"/>
        <w:left w:val="none" w:sz="0" w:space="0" w:color="auto"/>
        <w:bottom w:val="none" w:sz="0" w:space="0" w:color="auto"/>
        <w:right w:val="none" w:sz="0" w:space="0" w:color="auto"/>
      </w:divBdr>
    </w:div>
    <w:div w:id="480007088">
      <w:bodyDiv w:val="1"/>
      <w:marLeft w:val="0"/>
      <w:marRight w:val="0"/>
      <w:marTop w:val="0"/>
      <w:marBottom w:val="0"/>
      <w:divBdr>
        <w:top w:val="none" w:sz="0" w:space="0" w:color="auto"/>
        <w:left w:val="none" w:sz="0" w:space="0" w:color="auto"/>
        <w:bottom w:val="none" w:sz="0" w:space="0" w:color="auto"/>
        <w:right w:val="none" w:sz="0" w:space="0" w:color="auto"/>
      </w:divBdr>
    </w:div>
    <w:div w:id="505831047">
      <w:bodyDiv w:val="1"/>
      <w:marLeft w:val="0"/>
      <w:marRight w:val="0"/>
      <w:marTop w:val="0"/>
      <w:marBottom w:val="0"/>
      <w:divBdr>
        <w:top w:val="none" w:sz="0" w:space="0" w:color="auto"/>
        <w:left w:val="none" w:sz="0" w:space="0" w:color="auto"/>
        <w:bottom w:val="none" w:sz="0" w:space="0" w:color="auto"/>
        <w:right w:val="none" w:sz="0" w:space="0" w:color="auto"/>
      </w:divBdr>
    </w:div>
    <w:div w:id="540021105">
      <w:bodyDiv w:val="1"/>
      <w:marLeft w:val="0"/>
      <w:marRight w:val="0"/>
      <w:marTop w:val="0"/>
      <w:marBottom w:val="0"/>
      <w:divBdr>
        <w:top w:val="none" w:sz="0" w:space="0" w:color="auto"/>
        <w:left w:val="none" w:sz="0" w:space="0" w:color="auto"/>
        <w:bottom w:val="none" w:sz="0" w:space="0" w:color="auto"/>
        <w:right w:val="none" w:sz="0" w:space="0" w:color="auto"/>
      </w:divBdr>
    </w:div>
    <w:div w:id="548996505">
      <w:bodyDiv w:val="1"/>
      <w:marLeft w:val="0"/>
      <w:marRight w:val="0"/>
      <w:marTop w:val="0"/>
      <w:marBottom w:val="0"/>
      <w:divBdr>
        <w:top w:val="none" w:sz="0" w:space="0" w:color="auto"/>
        <w:left w:val="none" w:sz="0" w:space="0" w:color="auto"/>
        <w:bottom w:val="none" w:sz="0" w:space="0" w:color="auto"/>
        <w:right w:val="none" w:sz="0" w:space="0" w:color="auto"/>
      </w:divBdr>
    </w:div>
    <w:div w:id="590895145">
      <w:bodyDiv w:val="1"/>
      <w:marLeft w:val="0"/>
      <w:marRight w:val="0"/>
      <w:marTop w:val="0"/>
      <w:marBottom w:val="0"/>
      <w:divBdr>
        <w:top w:val="none" w:sz="0" w:space="0" w:color="auto"/>
        <w:left w:val="none" w:sz="0" w:space="0" w:color="auto"/>
        <w:bottom w:val="none" w:sz="0" w:space="0" w:color="auto"/>
        <w:right w:val="none" w:sz="0" w:space="0" w:color="auto"/>
      </w:divBdr>
    </w:div>
    <w:div w:id="627703923">
      <w:bodyDiv w:val="1"/>
      <w:marLeft w:val="0"/>
      <w:marRight w:val="0"/>
      <w:marTop w:val="0"/>
      <w:marBottom w:val="0"/>
      <w:divBdr>
        <w:top w:val="none" w:sz="0" w:space="0" w:color="auto"/>
        <w:left w:val="none" w:sz="0" w:space="0" w:color="auto"/>
        <w:bottom w:val="none" w:sz="0" w:space="0" w:color="auto"/>
        <w:right w:val="none" w:sz="0" w:space="0" w:color="auto"/>
      </w:divBdr>
      <w:divsChild>
        <w:div w:id="281309390">
          <w:marLeft w:val="0"/>
          <w:marRight w:val="0"/>
          <w:marTop w:val="0"/>
          <w:marBottom w:val="0"/>
          <w:divBdr>
            <w:top w:val="none" w:sz="0" w:space="0" w:color="auto"/>
            <w:left w:val="none" w:sz="0" w:space="0" w:color="auto"/>
            <w:bottom w:val="none" w:sz="0" w:space="0" w:color="auto"/>
            <w:right w:val="none" w:sz="0" w:space="0" w:color="auto"/>
          </w:divBdr>
        </w:div>
      </w:divsChild>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12852023">
      <w:bodyDiv w:val="1"/>
      <w:marLeft w:val="0"/>
      <w:marRight w:val="0"/>
      <w:marTop w:val="0"/>
      <w:marBottom w:val="0"/>
      <w:divBdr>
        <w:top w:val="none" w:sz="0" w:space="0" w:color="auto"/>
        <w:left w:val="none" w:sz="0" w:space="0" w:color="auto"/>
        <w:bottom w:val="none" w:sz="0" w:space="0" w:color="auto"/>
        <w:right w:val="none" w:sz="0" w:space="0" w:color="auto"/>
      </w:divBdr>
    </w:div>
    <w:div w:id="759642689">
      <w:bodyDiv w:val="1"/>
      <w:marLeft w:val="0"/>
      <w:marRight w:val="0"/>
      <w:marTop w:val="0"/>
      <w:marBottom w:val="0"/>
      <w:divBdr>
        <w:top w:val="none" w:sz="0" w:space="0" w:color="auto"/>
        <w:left w:val="none" w:sz="0" w:space="0" w:color="auto"/>
        <w:bottom w:val="none" w:sz="0" w:space="0" w:color="auto"/>
        <w:right w:val="none" w:sz="0" w:space="0" w:color="auto"/>
      </w:divBdr>
    </w:div>
    <w:div w:id="760952608">
      <w:bodyDiv w:val="1"/>
      <w:marLeft w:val="0"/>
      <w:marRight w:val="0"/>
      <w:marTop w:val="0"/>
      <w:marBottom w:val="0"/>
      <w:divBdr>
        <w:top w:val="none" w:sz="0" w:space="0" w:color="auto"/>
        <w:left w:val="none" w:sz="0" w:space="0" w:color="auto"/>
        <w:bottom w:val="none" w:sz="0" w:space="0" w:color="auto"/>
        <w:right w:val="none" w:sz="0" w:space="0" w:color="auto"/>
      </w:divBdr>
      <w:divsChild>
        <w:div w:id="1327129995">
          <w:marLeft w:val="0"/>
          <w:marRight w:val="0"/>
          <w:marTop w:val="0"/>
          <w:marBottom w:val="0"/>
          <w:divBdr>
            <w:top w:val="none" w:sz="0" w:space="0" w:color="auto"/>
            <w:left w:val="none" w:sz="0" w:space="0" w:color="auto"/>
            <w:bottom w:val="none" w:sz="0" w:space="0" w:color="auto"/>
            <w:right w:val="none" w:sz="0" w:space="0" w:color="auto"/>
          </w:divBdr>
        </w:div>
      </w:divsChild>
    </w:div>
    <w:div w:id="846822975">
      <w:bodyDiv w:val="1"/>
      <w:marLeft w:val="0"/>
      <w:marRight w:val="0"/>
      <w:marTop w:val="0"/>
      <w:marBottom w:val="0"/>
      <w:divBdr>
        <w:top w:val="none" w:sz="0" w:space="0" w:color="auto"/>
        <w:left w:val="none" w:sz="0" w:space="0" w:color="auto"/>
        <w:bottom w:val="none" w:sz="0" w:space="0" w:color="auto"/>
        <w:right w:val="none" w:sz="0" w:space="0" w:color="auto"/>
      </w:divBdr>
    </w:div>
    <w:div w:id="866022396">
      <w:bodyDiv w:val="1"/>
      <w:marLeft w:val="0"/>
      <w:marRight w:val="0"/>
      <w:marTop w:val="0"/>
      <w:marBottom w:val="0"/>
      <w:divBdr>
        <w:top w:val="none" w:sz="0" w:space="0" w:color="auto"/>
        <w:left w:val="none" w:sz="0" w:space="0" w:color="auto"/>
        <w:bottom w:val="none" w:sz="0" w:space="0" w:color="auto"/>
        <w:right w:val="none" w:sz="0" w:space="0" w:color="auto"/>
      </w:divBdr>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55602648">
      <w:bodyDiv w:val="1"/>
      <w:marLeft w:val="0"/>
      <w:marRight w:val="0"/>
      <w:marTop w:val="0"/>
      <w:marBottom w:val="0"/>
      <w:divBdr>
        <w:top w:val="none" w:sz="0" w:space="0" w:color="auto"/>
        <w:left w:val="none" w:sz="0" w:space="0" w:color="auto"/>
        <w:bottom w:val="none" w:sz="0" w:space="0" w:color="auto"/>
        <w:right w:val="none" w:sz="0" w:space="0" w:color="auto"/>
      </w:divBdr>
    </w:div>
    <w:div w:id="961764819">
      <w:bodyDiv w:val="1"/>
      <w:marLeft w:val="0"/>
      <w:marRight w:val="0"/>
      <w:marTop w:val="0"/>
      <w:marBottom w:val="0"/>
      <w:divBdr>
        <w:top w:val="none" w:sz="0" w:space="0" w:color="auto"/>
        <w:left w:val="none" w:sz="0" w:space="0" w:color="auto"/>
        <w:bottom w:val="none" w:sz="0" w:space="0" w:color="auto"/>
        <w:right w:val="none" w:sz="0" w:space="0" w:color="auto"/>
      </w:divBdr>
    </w:div>
    <w:div w:id="992873115">
      <w:bodyDiv w:val="1"/>
      <w:marLeft w:val="0"/>
      <w:marRight w:val="0"/>
      <w:marTop w:val="0"/>
      <w:marBottom w:val="0"/>
      <w:divBdr>
        <w:top w:val="none" w:sz="0" w:space="0" w:color="auto"/>
        <w:left w:val="none" w:sz="0" w:space="0" w:color="auto"/>
        <w:bottom w:val="none" w:sz="0" w:space="0" w:color="auto"/>
        <w:right w:val="none" w:sz="0" w:space="0" w:color="auto"/>
      </w:divBdr>
      <w:divsChild>
        <w:div w:id="1061564120">
          <w:marLeft w:val="0"/>
          <w:marRight w:val="0"/>
          <w:marTop w:val="0"/>
          <w:marBottom w:val="0"/>
          <w:divBdr>
            <w:top w:val="none" w:sz="0" w:space="0" w:color="auto"/>
            <w:left w:val="none" w:sz="0" w:space="0" w:color="auto"/>
            <w:bottom w:val="none" w:sz="0" w:space="0" w:color="auto"/>
            <w:right w:val="none" w:sz="0" w:space="0" w:color="auto"/>
          </w:divBdr>
        </w:div>
      </w:divsChild>
    </w:div>
    <w:div w:id="993415072">
      <w:bodyDiv w:val="1"/>
      <w:marLeft w:val="0"/>
      <w:marRight w:val="0"/>
      <w:marTop w:val="0"/>
      <w:marBottom w:val="0"/>
      <w:divBdr>
        <w:top w:val="none" w:sz="0" w:space="0" w:color="auto"/>
        <w:left w:val="none" w:sz="0" w:space="0" w:color="auto"/>
        <w:bottom w:val="none" w:sz="0" w:space="0" w:color="auto"/>
        <w:right w:val="none" w:sz="0" w:space="0" w:color="auto"/>
      </w:divBdr>
    </w:div>
    <w:div w:id="1001934678">
      <w:bodyDiv w:val="1"/>
      <w:marLeft w:val="0"/>
      <w:marRight w:val="0"/>
      <w:marTop w:val="0"/>
      <w:marBottom w:val="0"/>
      <w:divBdr>
        <w:top w:val="none" w:sz="0" w:space="0" w:color="auto"/>
        <w:left w:val="none" w:sz="0" w:space="0" w:color="auto"/>
        <w:bottom w:val="none" w:sz="0" w:space="0" w:color="auto"/>
        <w:right w:val="none" w:sz="0" w:space="0" w:color="auto"/>
      </w:divBdr>
    </w:div>
    <w:div w:id="1048381177">
      <w:bodyDiv w:val="1"/>
      <w:marLeft w:val="0"/>
      <w:marRight w:val="0"/>
      <w:marTop w:val="0"/>
      <w:marBottom w:val="0"/>
      <w:divBdr>
        <w:top w:val="none" w:sz="0" w:space="0" w:color="auto"/>
        <w:left w:val="none" w:sz="0" w:space="0" w:color="auto"/>
        <w:bottom w:val="none" w:sz="0" w:space="0" w:color="auto"/>
        <w:right w:val="none" w:sz="0" w:space="0" w:color="auto"/>
      </w:divBdr>
    </w:div>
    <w:div w:id="1055278249">
      <w:bodyDiv w:val="1"/>
      <w:marLeft w:val="0"/>
      <w:marRight w:val="0"/>
      <w:marTop w:val="0"/>
      <w:marBottom w:val="0"/>
      <w:divBdr>
        <w:top w:val="none" w:sz="0" w:space="0" w:color="auto"/>
        <w:left w:val="none" w:sz="0" w:space="0" w:color="auto"/>
        <w:bottom w:val="none" w:sz="0" w:space="0" w:color="auto"/>
        <w:right w:val="none" w:sz="0" w:space="0" w:color="auto"/>
      </w:divBdr>
      <w:divsChild>
        <w:div w:id="174270055">
          <w:marLeft w:val="0"/>
          <w:marRight w:val="0"/>
          <w:marTop w:val="0"/>
          <w:marBottom w:val="0"/>
          <w:divBdr>
            <w:top w:val="none" w:sz="0" w:space="0" w:color="auto"/>
            <w:left w:val="none" w:sz="0" w:space="0" w:color="auto"/>
            <w:bottom w:val="none" w:sz="0" w:space="0" w:color="auto"/>
            <w:right w:val="none" w:sz="0" w:space="0" w:color="auto"/>
          </w:divBdr>
        </w:div>
      </w:divsChild>
    </w:div>
    <w:div w:id="1057126191">
      <w:bodyDiv w:val="1"/>
      <w:marLeft w:val="0"/>
      <w:marRight w:val="0"/>
      <w:marTop w:val="0"/>
      <w:marBottom w:val="0"/>
      <w:divBdr>
        <w:top w:val="none" w:sz="0" w:space="0" w:color="auto"/>
        <w:left w:val="none" w:sz="0" w:space="0" w:color="auto"/>
        <w:bottom w:val="none" w:sz="0" w:space="0" w:color="auto"/>
        <w:right w:val="none" w:sz="0" w:space="0" w:color="auto"/>
      </w:divBdr>
    </w:div>
    <w:div w:id="1086220176">
      <w:bodyDiv w:val="1"/>
      <w:marLeft w:val="0"/>
      <w:marRight w:val="0"/>
      <w:marTop w:val="0"/>
      <w:marBottom w:val="0"/>
      <w:divBdr>
        <w:top w:val="none" w:sz="0" w:space="0" w:color="auto"/>
        <w:left w:val="none" w:sz="0" w:space="0" w:color="auto"/>
        <w:bottom w:val="none" w:sz="0" w:space="0" w:color="auto"/>
        <w:right w:val="none" w:sz="0" w:space="0" w:color="auto"/>
      </w:divBdr>
    </w:div>
    <w:div w:id="1089159016">
      <w:bodyDiv w:val="1"/>
      <w:marLeft w:val="0"/>
      <w:marRight w:val="0"/>
      <w:marTop w:val="0"/>
      <w:marBottom w:val="0"/>
      <w:divBdr>
        <w:top w:val="none" w:sz="0" w:space="0" w:color="auto"/>
        <w:left w:val="none" w:sz="0" w:space="0" w:color="auto"/>
        <w:bottom w:val="none" w:sz="0" w:space="0" w:color="auto"/>
        <w:right w:val="none" w:sz="0" w:space="0" w:color="auto"/>
      </w:divBdr>
    </w:div>
    <w:div w:id="1123769814">
      <w:bodyDiv w:val="1"/>
      <w:marLeft w:val="0"/>
      <w:marRight w:val="0"/>
      <w:marTop w:val="0"/>
      <w:marBottom w:val="0"/>
      <w:divBdr>
        <w:top w:val="none" w:sz="0" w:space="0" w:color="auto"/>
        <w:left w:val="none" w:sz="0" w:space="0" w:color="auto"/>
        <w:bottom w:val="none" w:sz="0" w:space="0" w:color="auto"/>
        <w:right w:val="none" w:sz="0" w:space="0" w:color="auto"/>
      </w:divBdr>
    </w:div>
    <w:div w:id="1143354581">
      <w:bodyDiv w:val="1"/>
      <w:marLeft w:val="0"/>
      <w:marRight w:val="0"/>
      <w:marTop w:val="0"/>
      <w:marBottom w:val="0"/>
      <w:divBdr>
        <w:top w:val="none" w:sz="0" w:space="0" w:color="auto"/>
        <w:left w:val="none" w:sz="0" w:space="0" w:color="auto"/>
        <w:bottom w:val="none" w:sz="0" w:space="0" w:color="auto"/>
        <w:right w:val="none" w:sz="0" w:space="0" w:color="auto"/>
      </w:divBdr>
    </w:div>
    <w:div w:id="1160344829">
      <w:bodyDiv w:val="1"/>
      <w:marLeft w:val="0"/>
      <w:marRight w:val="0"/>
      <w:marTop w:val="0"/>
      <w:marBottom w:val="0"/>
      <w:divBdr>
        <w:top w:val="none" w:sz="0" w:space="0" w:color="auto"/>
        <w:left w:val="none" w:sz="0" w:space="0" w:color="auto"/>
        <w:bottom w:val="none" w:sz="0" w:space="0" w:color="auto"/>
        <w:right w:val="none" w:sz="0" w:space="0" w:color="auto"/>
      </w:divBdr>
      <w:divsChild>
        <w:div w:id="2121535254">
          <w:marLeft w:val="0"/>
          <w:marRight w:val="0"/>
          <w:marTop w:val="0"/>
          <w:marBottom w:val="0"/>
          <w:divBdr>
            <w:top w:val="none" w:sz="0" w:space="0" w:color="auto"/>
            <w:left w:val="none" w:sz="0" w:space="0" w:color="auto"/>
            <w:bottom w:val="none" w:sz="0" w:space="0" w:color="auto"/>
            <w:right w:val="none" w:sz="0" w:space="0" w:color="auto"/>
          </w:divBdr>
        </w:div>
      </w:divsChild>
    </w:div>
    <w:div w:id="1190684723">
      <w:bodyDiv w:val="1"/>
      <w:marLeft w:val="0"/>
      <w:marRight w:val="0"/>
      <w:marTop w:val="0"/>
      <w:marBottom w:val="0"/>
      <w:divBdr>
        <w:top w:val="none" w:sz="0" w:space="0" w:color="auto"/>
        <w:left w:val="none" w:sz="0" w:space="0" w:color="auto"/>
        <w:bottom w:val="none" w:sz="0" w:space="0" w:color="auto"/>
        <w:right w:val="none" w:sz="0" w:space="0" w:color="auto"/>
      </w:divBdr>
    </w:div>
    <w:div w:id="1306817297">
      <w:bodyDiv w:val="1"/>
      <w:marLeft w:val="0"/>
      <w:marRight w:val="0"/>
      <w:marTop w:val="0"/>
      <w:marBottom w:val="0"/>
      <w:divBdr>
        <w:top w:val="none" w:sz="0" w:space="0" w:color="auto"/>
        <w:left w:val="none" w:sz="0" w:space="0" w:color="auto"/>
        <w:bottom w:val="none" w:sz="0" w:space="0" w:color="auto"/>
        <w:right w:val="none" w:sz="0" w:space="0" w:color="auto"/>
      </w:divBdr>
      <w:divsChild>
        <w:div w:id="408696391">
          <w:marLeft w:val="0"/>
          <w:marRight w:val="0"/>
          <w:marTop w:val="0"/>
          <w:marBottom w:val="0"/>
          <w:divBdr>
            <w:top w:val="none" w:sz="0" w:space="0" w:color="auto"/>
            <w:left w:val="none" w:sz="0" w:space="0" w:color="auto"/>
            <w:bottom w:val="none" w:sz="0" w:space="0" w:color="auto"/>
            <w:right w:val="none" w:sz="0" w:space="0" w:color="auto"/>
          </w:divBdr>
        </w:div>
        <w:div w:id="1048412143">
          <w:marLeft w:val="0"/>
          <w:marRight w:val="0"/>
          <w:marTop w:val="0"/>
          <w:marBottom w:val="0"/>
          <w:divBdr>
            <w:top w:val="none" w:sz="0" w:space="0" w:color="auto"/>
            <w:left w:val="none" w:sz="0" w:space="0" w:color="auto"/>
            <w:bottom w:val="none" w:sz="0" w:space="0" w:color="auto"/>
            <w:right w:val="none" w:sz="0" w:space="0" w:color="auto"/>
          </w:divBdr>
        </w:div>
        <w:div w:id="1242564507">
          <w:marLeft w:val="0"/>
          <w:marRight w:val="0"/>
          <w:marTop w:val="0"/>
          <w:marBottom w:val="0"/>
          <w:divBdr>
            <w:top w:val="none" w:sz="0" w:space="0" w:color="auto"/>
            <w:left w:val="none" w:sz="0" w:space="0" w:color="auto"/>
            <w:bottom w:val="none" w:sz="0" w:space="0" w:color="auto"/>
            <w:right w:val="none" w:sz="0" w:space="0" w:color="auto"/>
          </w:divBdr>
        </w:div>
      </w:divsChild>
    </w:div>
    <w:div w:id="1334144198">
      <w:bodyDiv w:val="1"/>
      <w:marLeft w:val="0"/>
      <w:marRight w:val="0"/>
      <w:marTop w:val="0"/>
      <w:marBottom w:val="0"/>
      <w:divBdr>
        <w:top w:val="none" w:sz="0" w:space="0" w:color="auto"/>
        <w:left w:val="none" w:sz="0" w:space="0" w:color="auto"/>
        <w:bottom w:val="none" w:sz="0" w:space="0" w:color="auto"/>
        <w:right w:val="none" w:sz="0" w:space="0" w:color="auto"/>
      </w:divBdr>
    </w:div>
    <w:div w:id="1368871070">
      <w:bodyDiv w:val="1"/>
      <w:marLeft w:val="0"/>
      <w:marRight w:val="0"/>
      <w:marTop w:val="0"/>
      <w:marBottom w:val="0"/>
      <w:divBdr>
        <w:top w:val="none" w:sz="0" w:space="0" w:color="auto"/>
        <w:left w:val="none" w:sz="0" w:space="0" w:color="auto"/>
        <w:bottom w:val="none" w:sz="0" w:space="0" w:color="auto"/>
        <w:right w:val="none" w:sz="0" w:space="0" w:color="auto"/>
      </w:divBdr>
    </w:div>
    <w:div w:id="1389844766">
      <w:bodyDiv w:val="1"/>
      <w:marLeft w:val="0"/>
      <w:marRight w:val="0"/>
      <w:marTop w:val="0"/>
      <w:marBottom w:val="0"/>
      <w:divBdr>
        <w:top w:val="none" w:sz="0" w:space="0" w:color="auto"/>
        <w:left w:val="none" w:sz="0" w:space="0" w:color="auto"/>
        <w:bottom w:val="none" w:sz="0" w:space="0" w:color="auto"/>
        <w:right w:val="none" w:sz="0" w:space="0" w:color="auto"/>
      </w:divBdr>
    </w:div>
    <w:div w:id="1427506551">
      <w:bodyDiv w:val="1"/>
      <w:marLeft w:val="0"/>
      <w:marRight w:val="0"/>
      <w:marTop w:val="0"/>
      <w:marBottom w:val="0"/>
      <w:divBdr>
        <w:top w:val="none" w:sz="0" w:space="0" w:color="auto"/>
        <w:left w:val="none" w:sz="0" w:space="0" w:color="auto"/>
        <w:bottom w:val="none" w:sz="0" w:space="0" w:color="auto"/>
        <w:right w:val="none" w:sz="0" w:space="0" w:color="auto"/>
      </w:divBdr>
      <w:divsChild>
        <w:div w:id="1833138130">
          <w:marLeft w:val="0"/>
          <w:marRight w:val="0"/>
          <w:marTop w:val="0"/>
          <w:marBottom w:val="0"/>
          <w:divBdr>
            <w:top w:val="none" w:sz="0" w:space="0" w:color="auto"/>
            <w:left w:val="none" w:sz="0" w:space="0" w:color="auto"/>
            <w:bottom w:val="none" w:sz="0" w:space="0" w:color="auto"/>
            <w:right w:val="none" w:sz="0" w:space="0" w:color="auto"/>
          </w:divBdr>
        </w:div>
      </w:divsChild>
    </w:div>
    <w:div w:id="1537622388">
      <w:bodyDiv w:val="1"/>
      <w:marLeft w:val="0"/>
      <w:marRight w:val="0"/>
      <w:marTop w:val="0"/>
      <w:marBottom w:val="0"/>
      <w:divBdr>
        <w:top w:val="none" w:sz="0" w:space="0" w:color="auto"/>
        <w:left w:val="none" w:sz="0" w:space="0" w:color="auto"/>
        <w:bottom w:val="none" w:sz="0" w:space="0" w:color="auto"/>
        <w:right w:val="none" w:sz="0" w:space="0" w:color="auto"/>
      </w:divBdr>
    </w:div>
    <w:div w:id="1593123679">
      <w:bodyDiv w:val="1"/>
      <w:marLeft w:val="0"/>
      <w:marRight w:val="0"/>
      <w:marTop w:val="0"/>
      <w:marBottom w:val="0"/>
      <w:divBdr>
        <w:top w:val="none" w:sz="0" w:space="0" w:color="auto"/>
        <w:left w:val="none" w:sz="0" w:space="0" w:color="auto"/>
        <w:bottom w:val="none" w:sz="0" w:space="0" w:color="auto"/>
        <w:right w:val="none" w:sz="0" w:space="0" w:color="auto"/>
      </w:divBdr>
    </w:div>
    <w:div w:id="1633170622">
      <w:bodyDiv w:val="1"/>
      <w:marLeft w:val="0"/>
      <w:marRight w:val="0"/>
      <w:marTop w:val="0"/>
      <w:marBottom w:val="0"/>
      <w:divBdr>
        <w:top w:val="none" w:sz="0" w:space="0" w:color="auto"/>
        <w:left w:val="none" w:sz="0" w:space="0" w:color="auto"/>
        <w:bottom w:val="none" w:sz="0" w:space="0" w:color="auto"/>
        <w:right w:val="none" w:sz="0" w:space="0" w:color="auto"/>
      </w:divBdr>
      <w:divsChild>
        <w:div w:id="834957392">
          <w:marLeft w:val="0"/>
          <w:marRight w:val="0"/>
          <w:marTop w:val="0"/>
          <w:marBottom w:val="0"/>
          <w:divBdr>
            <w:top w:val="none" w:sz="0" w:space="0" w:color="auto"/>
            <w:left w:val="none" w:sz="0" w:space="0" w:color="auto"/>
            <w:bottom w:val="none" w:sz="0" w:space="0" w:color="auto"/>
            <w:right w:val="none" w:sz="0" w:space="0" w:color="auto"/>
          </w:divBdr>
        </w:div>
      </w:divsChild>
    </w:div>
    <w:div w:id="1663121388">
      <w:bodyDiv w:val="1"/>
      <w:marLeft w:val="0"/>
      <w:marRight w:val="0"/>
      <w:marTop w:val="0"/>
      <w:marBottom w:val="0"/>
      <w:divBdr>
        <w:top w:val="none" w:sz="0" w:space="0" w:color="auto"/>
        <w:left w:val="none" w:sz="0" w:space="0" w:color="auto"/>
        <w:bottom w:val="none" w:sz="0" w:space="0" w:color="auto"/>
        <w:right w:val="none" w:sz="0" w:space="0" w:color="auto"/>
      </w:divBdr>
    </w:div>
    <w:div w:id="1664165931">
      <w:bodyDiv w:val="1"/>
      <w:marLeft w:val="0"/>
      <w:marRight w:val="0"/>
      <w:marTop w:val="0"/>
      <w:marBottom w:val="0"/>
      <w:divBdr>
        <w:top w:val="none" w:sz="0" w:space="0" w:color="auto"/>
        <w:left w:val="none" w:sz="0" w:space="0" w:color="auto"/>
        <w:bottom w:val="none" w:sz="0" w:space="0" w:color="auto"/>
        <w:right w:val="none" w:sz="0" w:space="0" w:color="auto"/>
      </w:divBdr>
    </w:div>
    <w:div w:id="1735810460">
      <w:bodyDiv w:val="1"/>
      <w:marLeft w:val="0"/>
      <w:marRight w:val="0"/>
      <w:marTop w:val="0"/>
      <w:marBottom w:val="0"/>
      <w:divBdr>
        <w:top w:val="none" w:sz="0" w:space="0" w:color="auto"/>
        <w:left w:val="none" w:sz="0" w:space="0" w:color="auto"/>
        <w:bottom w:val="none" w:sz="0" w:space="0" w:color="auto"/>
        <w:right w:val="none" w:sz="0" w:space="0" w:color="auto"/>
      </w:divBdr>
    </w:div>
    <w:div w:id="1799760242">
      <w:bodyDiv w:val="1"/>
      <w:marLeft w:val="0"/>
      <w:marRight w:val="0"/>
      <w:marTop w:val="0"/>
      <w:marBottom w:val="0"/>
      <w:divBdr>
        <w:top w:val="none" w:sz="0" w:space="0" w:color="auto"/>
        <w:left w:val="none" w:sz="0" w:space="0" w:color="auto"/>
        <w:bottom w:val="none" w:sz="0" w:space="0" w:color="auto"/>
        <w:right w:val="none" w:sz="0" w:space="0" w:color="auto"/>
      </w:divBdr>
    </w:div>
    <w:div w:id="1814902533">
      <w:bodyDiv w:val="1"/>
      <w:marLeft w:val="0"/>
      <w:marRight w:val="0"/>
      <w:marTop w:val="0"/>
      <w:marBottom w:val="0"/>
      <w:divBdr>
        <w:top w:val="none" w:sz="0" w:space="0" w:color="auto"/>
        <w:left w:val="none" w:sz="0" w:space="0" w:color="auto"/>
        <w:bottom w:val="none" w:sz="0" w:space="0" w:color="auto"/>
        <w:right w:val="none" w:sz="0" w:space="0" w:color="auto"/>
      </w:divBdr>
    </w:div>
    <w:div w:id="1830749395">
      <w:bodyDiv w:val="1"/>
      <w:marLeft w:val="0"/>
      <w:marRight w:val="0"/>
      <w:marTop w:val="0"/>
      <w:marBottom w:val="0"/>
      <w:divBdr>
        <w:top w:val="none" w:sz="0" w:space="0" w:color="auto"/>
        <w:left w:val="none" w:sz="0" w:space="0" w:color="auto"/>
        <w:bottom w:val="none" w:sz="0" w:space="0" w:color="auto"/>
        <w:right w:val="none" w:sz="0" w:space="0" w:color="auto"/>
      </w:divBdr>
    </w:div>
    <w:div w:id="1840776791">
      <w:bodyDiv w:val="1"/>
      <w:marLeft w:val="0"/>
      <w:marRight w:val="0"/>
      <w:marTop w:val="0"/>
      <w:marBottom w:val="0"/>
      <w:divBdr>
        <w:top w:val="none" w:sz="0" w:space="0" w:color="auto"/>
        <w:left w:val="none" w:sz="0" w:space="0" w:color="auto"/>
        <w:bottom w:val="none" w:sz="0" w:space="0" w:color="auto"/>
        <w:right w:val="none" w:sz="0" w:space="0" w:color="auto"/>
      </w:divBdr>
    </w:div>
    <w:div w:id="1861701890">
      <w:bodyDiv w:val="1"/>
      <w:marLeft w:val="0"/>
      <w:marRight w:val="0"/>
      <w:marTop w:val="0"/>
      <w:marBottom w:val="0"/>
      <w:divBdr>
        <w:top w:val="none" w:sz="0" w:space="0" w:color="auto"/>
        <w:left w:val="none" w:sz="0" w:space="0" w:color="auto"/>
        <w:bottom w:val="none" w:sz="0" w:space="0" w:color="auto"/>
        <w:right w:val="none" w:sz="0" w:space="0" w:color="auto"/>
      </w:divBdr>
      <w:divsChild>
        <w:div w:id="1777751085">
          <w:marLeft w:val="0"/>
          <w:marRight w:val="0"/>
          <w:marTop w:val="0"/>
          <w:marBottom w:val="0"/>
          <w:divBdr>
            <w:top w:val="none" w:sz="0" w:space="0" w:color="auto"/>
            <w:left w:val="none" w:sz="0" w:space="0" w:color="auto"/>
            <w:bottom w:val="none" w:sz="0" w:space="0" w:color="auto"/>
            <w:right w:val="none" w:sz="0" w:space="0" w:color="auto"/>
          </w:divBdr>
        </w:div>
      </w:divsChild>
    </w:div>
    <w:div w:id="1896118728">
      <w:bodyDiv w:val="1"/>
      <w:marLeft w:val="0"/>
      <w:marRight w:val="0"/>
      <w:marTop w:val="0"/>
      <w:marBottom w:val="0"/>
      <w:divBdr>
        <w:top w:val="none" w:sz="0" w:space="0" w:color="auto"/>
        <w:left w:val="none" w:sz="0" w:space="0" w:color="auto"/>
        <w:bottom w:val="none" w:sz="0" w:space="0" w:color="auto"/>
        <w:right w:val="none" w:sz="0" w:space="0" w:color="auto"/>
      </w:divBdr>
    </w:div>
    <w:div w:id="1918173332">
      <w:bodyDiv w:val="1"/>
      <w:marLeft w:val="0"/>
      <w:marRight w:val="0"/>
      <w:marTop w:val="0"/>
      <w:marBottom w:val="0"/>
      <w:divBdr>
        <w:top w:val="none" w:sz="0" w:space="0" w:color="auto"/>
        <w:left w:val="none" w:sz="0" w:space="0" w:color="auto"/>
        <w:bottom w:val="none" w:sz="0" w:space="0" w:color="auto"/>
        <w:right w:val="none" w:sz="0" w:space="0" w:color="auto"/>
      </w:divBdr>
      <w:divsChild>
        <w:div w:id="931400741">
          <w:marLeft w:val="0"/>
          <w:marRight w:val="0"/>
          <w:marTop w:val="0"/>
          <w:marBottom w:val="0"/>
          <w:divBdr>
            <w:top w:val="none" w:sz="0" w:space="0" w:color="auto"/>
            <w:left w:val="none" w:sz="0" w:space="0" w:color="auto"/>
            <w:bottom w:val="none" w:sz="0" w:space="0" w:color="auto"/>
            <w:right w:val="none" w:sz="0" w:space="0" w:color="auto"/>
          </w:divBdr>
        </w:div>
      </w:divsChild>
    </w:div>
    <w:div w:id="1941641749">
      <w:bodyDiv w:val="1"/>
      <w:marLeft w:val="0"/>
      <w:marRight w:val="0"/>
      <w:marTop w:val="0"/>
      <w:marBottom w:val="0"/>
      <w:divBdr>
        <w:top w:val="none" w:sz="0" w:space="0" w:color="auto"/>
        <w:left w:val="none" w:sz="0" w:space="0" w:color="auto"/>
        <w:bottom w:val="none" w:sz="0" w:space="0" w:color="auto"/>
        <w:right w:val="none" w:sz="0" w:space="0" w:color="auto"/>
      </w:divBdr>
    </w:div>
    <w:div w:id="2076118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okykla@dz&#363;kijosgimnazija.l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vptlt-my.sharepoint.com/personal/rita_venckiene_vpt_lt/Documents/Desktop/Maitinimo_%20Klaip&#279;da_%20Skuodas_%20Plunge/4_P_MASIOTO_progimnazija/info@cpo.l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vivaldybe@prienai.lt"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vpt.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https://vpt.lrv.lt/lt/pirkimu-valdysena_2/tikrinimo-ataskaitos-2/tikrinimo-ataskaitos-2025m/" TargetMode="External"/><Relationship Id="rId5" Type="http://schemas.openxmlformats.org/officeDocument/2006/relationships/hyperlink" Target="https://katalogas.cpo.lt/images/document_icons_old/mait_ugd_vienalapis.pdf" TargetMode="External"/><Relationship Id="rId4" Type="http://schemas.openxmlformats.org/officeDocument/2006/relationships/hyperlink" Target="https://katalogas.cpo.lt/images/document_icons_old/mait_ugd_rekomen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3520ef6e9d5305aa310cae7f878c2cb5">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fdb10322edb9c0c51e46aa3f10f03447"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4.xml><?xml version="1.0" encoding="utf-8"?>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F16444-5550-4812-98DF-911DDC8ED0F9}">
  <ds:schemaRefs>
    <ds:schemaRef ds:uri="http://schemas.openxmlformats.org/officeDocument/2006/bibliography"/>
  </ds:schemaRefs>
</ds:datastoreItem>
</file>

<file path=customXml/itemProps2.xml><?xml version="1.0" encoding="utf-8"?>
<ds:datastoreItem xmlns:ds="http://schemas.openxmlformats.org/officeDocument/2006/customXml" ds:itemID="{15C17432-D4DB-4FB0-A17B-F179D3C74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F1012D-8227-4DE0-BD56-975CC6730437}">
  <ds:schemaRefs>
    <ds:schemaRef ds:uri="489a9468-62bf-47a5-b6f8-4fa13f0209d3"/>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64dd21f4-5a41-4b4b-8ac3-ca79a57cfa6b"/>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3C0E489A-C3F8-49C3-A3C2-A56B0CCBBA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2565</Words>
  <Characters>14626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17157</CharactersWithSpaces>
  <SharedDoc>false</SharedDoc>
  <HyperlinkBase/>
  <HLinks>
    <vt:vector size="36" baseType="variant">
      <vt:variant>
        <vt:i4>22347837</vt:i4>
      </vt:variant>
      <vt:variant>
        <vt:i4>6</vt:i4>
      </vt:variant>
      <vt:variant>
        <vt:i4>0</vt:i4>
      </vt:variant>
      <vt:variant>
        <vt:i4>5</vt:i4>
      </vt:variant>
      <vt:variant>
        <vt:lpwstr>https://vptlt-my.sharepoint.com/personal/rita_venckiene_vpt_lt/Documents/Desktop/Maitinimo_ Klaipėda_ Skuodas_ Plunge/4_P_MASIOTO_progimnazija/info@cpo.lt</vt:lpwstr>
      </vt:variant>
      <vt:variant>
        <vt:lpwstr/>
      </vt:variant>
      <vt:variant>
        <vt:i4>7340106</vt:i4>
      </vt:variant>
      <vt:variant>
        <vt:i4>3</vt:i4>
      </vt:variant>
      <vt:variant>
        <vt:i4>0</vt:i4>
      </vt:variant>
      <vt:variant>
        <vt:i4>5</vt:i4>
      </vt:variant>
      <vt:variant>
        <vt:lpwstr>mailto:dokumentai@kaisiadorys.lt</vt:lpwstr>
      </vt:variant>
      <vt:variant>
        <vt:lpwstr/>
      </vt:variant>
      <vt:variant>
        <vt:i4>6226041</vt:i4>
      </vt:variant>
      <vt:variant>
        <vt:i4>0</vt:i4>
      </vt:variant>
      <vt:variant>
        <vt:i4>0</vt:i4>
      </vt:variant>
      <vt:variant>
        <vt:i4>5</vt:i4>
      </vt:variant>
      <vt:variant>
        <vt:lpwstr>mailto:pagr@palomenes.kaisiadorys.lm.lt</vt:lpwstr>
      </vt:variant>
      <vt:variant>
        <vt:lpwstr/>
      </vt:variant>
      <vt:variant>
        <vt:i4>7471106</vt:i4>
      </vt:variant>
      <vt:variant>
        <vt:i4>6</vt:i4>
      </vt:variant>
      <vt:variant>
        <vt:i4>0</vt:i4>
      </vt:variant>
      <vt:variant>
        <vt:i4>5</vt:i4>
      </vt:variant>
      <vt:variant>
        <vt:lpwstr>https://vpt.lrv.lt/lt/pirkimu-valdysena_2/tikrinimo-ataskaitos-2/tikrinimo-ataskaitos-2025m/</vt:lpwstr>
      </vt:variant>
      <vt:variant>
        <vt:lpwstr/>
      </vt:variant>
      <vt:variant>
        <vt:i4>3211375</vt:i4>
      </vt:variant>
      <vt:variant>
        <vt:i4>3</vt:i4>
      </vt:variant>
      <vt:variant>
        <vt:i4>0</vt:i4>
      </vt:variant>
      <vt:variant>
        <vt:i4>5</vt:i4>
      </vt:variant>
      <vt:variant>
        <vt:lpwstr>https://katalogas.cpo.lt/images/document_icons_old/mait_ugd_vienalapis.pdf</vt:lpwstr>
      </vt:variant>
      <vt:variant>
        <vt:lpwstr/>
      </vt:variant>
      <vt:variant>
        <vt:i4>5373967</vt:i4>
      </vt:variant>
      <vt:variant>
        <vt:i4>0</vt:i4>
      </vt:variant>
      <vt:variant>
        <vt:i4>0</vt:i4>
      </vt:variant>
      <vt:variant>
        <vt:i4>5</vt:i4>
      </vt:variant>
      <vt:variant>
        <vt:lpwstr>https://katalogas.cpo.lt/images/document_icons_old/mait_ugd_rekomend.pdf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 Butavičius</dc:creator>
  <cp:lastModifiedBy>Darius Butavičius</cp:lastModifiedBy>
  <cp:revision>2</cp:revision>
  <dcterms:created xsi:type="dcterms:W3CDTF">2026-02-12T22:55:00Z</dcterms:created>
  <dcterms:modified xsi:type="dcterms:W3CDTF">2026-02-12T22:55:00Z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