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9E5A3B" w:rsidRDefault="000E5E32" w:rsidP="00B7189A">
      <w:pPr>
        <w:spacing w:line="276" w:lineRule="auto"/>
        <w:ind w:firstLine="720"/>
        <w:jc w:val="center"/>
        <w:rPr>
          <w:rFonts w:ascii="Calibri" w:hAnsi="Calibri" w:cs="Calibri"/>
          <w:szCs w:val="24"/>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Ind w:w="142" w:type="dxa"/>
        <w:tblLayout w:type="fixed"/>
        <w:tblLook w:val="0000" w:firstRow="0" w:lastRow="0" w:firstColumn="0" w:lastColumn="0" w:noHBand="0" w:noVBand="0"/>
      </w:tblPr>
      <w:tblGrid>
        <w:gridCol w:w="5492"/>
        <w:gridCol w:w="1688"/>
        <w:gridCol w:w="616"/>
        <w:gridCol w:w="1688"/>
      </w:tblGrid>
      <w:tr w:rsidR="005B0679" w:rsidRPr="009E5A3B" w14:paraId="5804B8ED" w14:textId="77777777" w:rsidTr="000B656A">
        <w:trPr>
          <w:cantSplit/>
          <w:trHeight w:val="200"/>
        </w:trPr>
        <w:tc>
          <w:tcPr>
            <w:tcW w:w="5492" w:type="dxa"/>
          </w:tcPr>
          <w:p w14:paraId="5865D213" w14:textId="77777777" w:rsidR="008D1BC0" w:rsidRDefault="008D1BC0" w:rsidP="008D1BC0">
            <w:pPr>
              <w:spacing w:line="276" w:lineRule="auto"/>
              <w:ind w:left="-108"/>
              <w:textAlignment w:val="baseline"/>
              <w:rPr>
                <w:rFonts w:asciiTheme="minorHAnsi" w:hAnsiTheme="minorHAnsi" w:cstheme="minorHAnsi"/>
                <w:szCs w:val="24"/>
              </w:rPr>
            </w:pPr>
            <w:bookmarkStart w:id="0" w:name="_Hlk156917634"/>
            <w:r>
              <w:rPr>
                <w:rFonts w:asciiTheme="minorHAnsi" w:hAnsiTheme="minorHAnsi" w:cstheme="minorHAnsi"/>
                <w:szCs w:val="24"/>
              </w:rPr>
              <w:t xml:space="preserve">Šalčininkų </w:t>
            </w:r>
            <w:r w:rsidRPr="00D24E32">
              <w:rPr>
                <w:rFonts w:asciiTheme="minorHAnsi" w:hAnsiTheme="minorHAnsi" w:cstheme="minorHAnsi"/>
                <w:szCs w:val="24"/>
              </w:rPr>
              <w:t xml:space="preserve">Jano Sniadeckio gimnazijai </w:t>
            </w:r>
          </w:p>
          <w:p w14:paraId="6DCA80FA" w14:textId="4AFF7A5B" w:rsidR="00A73DEF" w:rsidRPr="00963B21" w:rsidRDefault="008D1BC0" w:rsidP="008D1BC0">
            <w:pPr>
              <w:spacing w:line="276" w:lineRule="auto"/>
              <w:ind w:left="-107"/>
              <w:rPr>
                <w:rFonts w:ascii="Calibri" w:hAnsi="Calibri" w:cs="Calibri"/>
              </w:rPr>
            </w:pPr>
            <w:r w:rsidRPr="00D24E32">
              <w:rPr>
                <w:rFonts w:asciiTheme="minorHAnsi" w:hAnsiTheme="minorHAnsi" w:cstheme="minorHAnsi"/>
                <w:szCs w:val="24"/>
              </w:rPr>
              <w:t xml:space="preserve">El. p.: </w:t>
            </w:r>
            <w:r w:rsidRPr="00D24E32">
              <w:rPr>
                <w:rFonts w:asciiTheme="minorHAnsi" w:hAnsiTheme="minorHAnsi" w:cstheme="minorHAnsi"/>
                <w:szCs w:val="24"/>
                <w:shd w:val="clear" w:color="auto" w:fill="FFFFFF"/>
              </w:rPr>
              <w:t>sniadeckio.salcininkai@sjsg.eu</w:t>
            </w:r>
          </w:p>
          <w:p w14:paraId="1926D64D" w14:textId="77777777" w:rsidR="00E13FD8" w:rsidRDefault="00E13FD8" w:rsidP="00B7189A">
            <w:pPr>
              <w:spacing w:line="276" w:lineRule="auto"/>
              <w:ind w:left="-107"/>
              <w:rPr>
                <w:rFonts w:ascii="Calibri" w:hAnsi="Calibri" w:cs="Calibri"/>
              </w:rPr>
            </w:pPr>
          </w:p>
          <w:p w14:paraId="785F9353" w14:textId="502E3EAA" w:rsidR="005D131B" w:rsidRPr="00963B21" w:rsidRDefault="005D131B" w:rsidP="00B7189A">
            <w:pPr>
              <w:spacing w:line="276" w:lineRule="auto"/>
              <w:ind w:left="-107"/>
              <w:rPr>
                <w:rFonts w:ascii="Calibri" w:hAnsi="Calibri" w:cs="Calibri"/>
              </w:rPr>
            </w:pPr>
            <w:r w:rsidRPr="00963B21">
              <w:rPr>
                <w:rFonts w:ascii="Calibri" w:hAnsi="Calibri" w:cs="Calibri"/>
              </w:rPr>
              <w:t>Žiniai</w:t>
            </w:r>
          </w:p>
          <w:p w14:paraId="336C0DA3" w14:textId="3CAFADF1" w:rsidR="00B5557F" w:rsidRPr="00963B21" w:rsidRDefault="00E13FD8" w:rsidP="00B7189A">
            <w:pPr>
              <w:spacing w:line="276" w:lineRule="auto"/>
              <w:ind w:left="-107"/>
              <w:rPr>
                <w:rFonts w:ascii="Calibri" w:hAnsi="Calibri" w:cs="Calibri"/>
                <w:szCs w:val="24"/>
              </w:rPr>
            </w:pPr>
            <w:r>
              <w:rPr>
                <w:rFonts w:ascii="Calibri" w:hAnsi="Calibri" w:cs="Calibri"/>
                <w:szCs w:val="24"/>
              </w:rPr>
              <w:t xml:space="preserve">Šalčininkų rajono </w:t>
            </w:r>
            <w:r w:rsidR="00A73DEF" w:rsidRPr="00963B21">
              <w:rPr>
                <w:rFonts w:ascii="Calibri" w:hAnsi="Calibri" w:cs="Calibri"/>
                <w:szCs w:val="24"/>
              </w:rPr>
              <w:t>savivaldybės administracijai</w:t>
            </w:r>
          </w:p>
          <w:p w14:paraId="418D875E" w14:textId="3C70DC2D" w:rsidR="00EB0528" w:rsidRDefault="00A73DEF" w:rsidP="00B7189A">
            <w:pPr>
              <w:spacing w:line="276" w:lineRule="auto"/>
              <w:ind w:left="-107"/>
              <w:rPr>
                <w:rFonts w:ascii="Calibri" w:hAnsi="Calibri" w:cs="Calibri"/>
                <w:szCs w:val="24"/>
              </w:rPr>
            </w:pPr>
            <w:r w:rsidRPr="00963B21">
              <w:rPr>
                <w:rFonts w:ascii="Calibri" w:hAnsi="Calibri" w:cs="Calibri"/>
                <w:szCs w:val="24"/>
              </w:rPr>
              <w:t>El. p. </w:t>
            </w:r>
            <w:hyperlink r:id="rId12" w:history="1">
              <w:r w:rsidR="00B8396D" w:rsidRPr="00B2639C">
                <w:rPr>
                  <w:rStyle w:val="Hyperlink"/>
                  <w:rFonts w:ascii="Calibri" w:hAnsi="Calibri" w:cs="Calibri"/>
                  <w:szCs w:val="24"/>
                </w:rPr>
                <w:t>priimamasis@salcininkai.lt</w:t>
              </w:r>
            </w:hyperlink>
          </w:p>
          <w:p w14:paraId="63BB6F87" w14:textId="77777777" w:rsidR="00B8396D" w:rsidRDefault="00B8396D" w:rsidP="00B7189A">
            <w:pPr>
              <w:spacing w:line="276" w:lineRule="auto"/>
              <w:ind w:left="-107"/>
              <w:rPr>
                <w:rFonts w:ascii="Calibri" w:hAnsi="Calibri" w:cs="Calibri"/>
                <w:szCs w:val="24"/>
              </w:rPr>
            </w:pPr>
          </w:p>
          <w:p w14:paraId="20BBBED5" w14:textId="633C3445" w:rsidR="00EB0528" w:rsidRPr="00963B21" w:rsidRDefault="00EB0528" w:rsidP="004441EC">
            <w:pPr>
              <w:spacing w:line="276" w:lineRule="auto"/>
              <w:ind w:left="-107"/>
              <w:rPr>
                <w:rFonts w:ascii="Calibri" w:hAnsi="Calibri" w:cs="Calibri"/>
                <w:szCs w:val="24"/>
              </w:rPr>
            </w:pPr>
          </w:p>
        </w:tc>
        <w:tc>
          <w:tcPr>
            <w:tcW w:w="1688" w:type="dxa"/>
          </w:tcPr>
          <w:p w14:paraId="71205BFD" w14:textId="537F37EF" w:rsidR="005B0679" w:rsidRPr="00963B21" w:rsidRDefault="005B0679" w:rsidP="00152000">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963B21">
              <w:rPr>
                <w:rFonts w:ascii="Calibri" w:hAnsi="Calibri" w:cs="Calibri"/>
                <w:szCs w:val="24"/>
              </w:rPr>
              <w:t>-</w:t>
            </w:r>
            <w:r w:rsidR="00BA7CC9">
              <w:rPr>
                <w:rFonts w:ascii="Calibri" w:hAnsi="Calibri" w:cs="Calibri"/>
                <w:szCs w:val="24"/>
              </w:rPr>
              <w:t>1</w:t>
            </w:r>
            <w:r w:rsidR="004C6DE5">
              <w:rPr>
                <w:rFonts w:ascii="Calibri" w:hAnsi="Calibri" w:cs="Calibri"/>
                <w:szCs w:val="24"/>
              </w:rPr>
              <w:t>2</w:t>
            </w:r>
            <w:r w:rsidRPr="00963B21">
              <w:rPr>
                <w:rFonts w:ascii="Calibri" w:hAnsi="Calibri" w:cs="Calibri"/>
                <w:szCs w:val="24"/>
              </w:rPr>
              <w:t>-</w:t>
            </w:r>
            <w:r w:rsidR="009F0AD1">
              <w:rPr>
                <w:rFonts w:ascii="Calibri" w:hAnsi="Calibri" w:cs="Calibri"/>
                <w:szCs w:val="24"/>
              </w:rPr>
              <w:t>17</w:t>
            </w:r>
          </w:p>
          <w:p w14:paraId="7A53C173" w14:textId="5B39CAAD" w:rsidR="00172EDE" w:rsidRDefault="005B0679" w:rsidP="00152000">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E8309C">
              <w:rPr>
                <w:rFonts w:ascii="Calibri" w:hAnsi="Calibri" w:cs="Calibri"/>
                <w:szCs w:val="24"/>
              </w:rPr>
              <w:t>10</w:t>
            </w:r>
            <w:r w:rsidR="00894498" w:rsidRPr="00963B21">
              <w:rPr>
                <w:rFonts w:ascii="Calibri" w:hAnsi="Calibri" w:cs="Calibri"/>
                <w:szCs w:val="24"/>
              </w:rPr>
              <w:t>-</w:t>
            </w:r>
            <w:r w:rsidR="00A251D5">
              <w:rPr>
                <w:rFonts w:ascii="Calibri" w:hAnsi="Calibri" w:cs="Calibri"/>
                <w:szCs w:val="24"/>
              </w:rPr>
              <w:t>27</w:t>
            </w:r>
          </w:p>
          <w:p w14:paraId="12E4F68C" w14:textId="26CF316B" w:rsidR="004B612C" w:rsidRDefault="000C1642" w:rsidP="00152000">
            <w:pPr>
              <w:spacing w:line="276" w:lineRule="auto"/>
              <w:ind w:right="-244"/>
              <w:rPr>
                <w:rFonts w:ascii="Calibri" w:hAnsi="Calibri" w:cs="Calibri"/>
                <w:szCs w:val="24"/>
              </w:rPr>
            </w:pPr>
            <w:r>
              <w:rPr>
                <w:rFonts w:ascii="Calibri" w:hAnsi="Calibri" w:cs="Calibri"/>
                <w:szCs w:val="24"/>
              </w:rPr>
              <w:t>2025-11-</w:t>
            </w:r>
            <w:r w:rsidR="0041465E">
              <w:rPr>
                <w:rFonts w:ascii="Calibri" w:hAnsi="Calibri" w:cs="Calibri"/>
                <w:szCs w:val="24"/>
              </w:rPr>
              <w:t>17</w:t>
            </w:r>
          </w:p>
          <w:p w14:paraId="1599E66D" w14:textId="75A7993B" w:rsidR="00C356E8" w:rsidRDefault="00C356E8" w:rsidP="00152000">
            <w:pPr>
              <w:spacing w:line="276" w:lineRule="auto"/>
              <w:ind w:right="-244"/>
              <w:rPr>
                <w:rFonts w:ascii="Calibri" w:hAnsi="Calibri" w:cs="Calibri"/>
                <w:szCs w:val="24"/>
              </w:rPr>
            </w:pPr>
            <w:r>
              <w:rPr>
                <w:rFonts w:ascii="Calibri" w:hAnsi="Calibri" w:cs="Calibri"/>
                <w:szCs w:val="24"/>
              </w:rPr>
              <w:t>2025-11-20</w:t>
            </w:r>
          </w:p>
          <w:p w14:paraId="2C60A049" w14:textId="692B2BEA" w:rsidR="00EB46B4" w:rsidRPr="00963B21" w:rsidRDefault="00EB46B4" w:rsidP="00152000">
            <w:pPr>
              <w:spacing w:line="276" w:lineRule="auto"/>
              <w:ind w:right="-244"/>
              <w:rPr>
                <w:rFonts w:ascii="Calibri" w:hAnsi="Calibri" w:cs="Calibri"/>
                <w:szCs w:val="24"/>
              </w:rPr>
            </w:pPr>
            <w:r>
              <w:rPr>
                <w:rFonts w:ascii="Calibri" w:hAnsi="Calibri" w:cs="Calibri"/>
                <w:szCs w:val="24"/>
              </w:rPr>
              <w:t>2025-12-05</w:t>
            </w:r>
          </w:p>
          <w:p w14:paraId="1A8B0443" w14:textId="663BE337" w:rsidR="00BF3579" w:rsidRPr="00963B21" w:rsidRDefault="00BF3579" w:rsidP="00152000">
            <w:pPr>
              <w:spacing w:line="276" w:lineRule="auto"/>
              <w:ind w:right="-244"/>
              <w:rPr>
                <w:rFonts w:ascii="Calibri" w:hAnsi="Calibri" w:cs="Calibri"/>
                <w:szCs w:val="24"/>
              </w:rPr>
            </w:pPr>
          </w:p>
        </w:tc>
        <w:tc>
          <w:tcPr>
            <w:tcW w:w="616" w:type="dxa"/>
          </w:tcPr>
          <w:p w14:paraId="33EB83E2" w14:textId="1E377C81" w:rsidR="005F7639" w:rsidRPr="00963B21" w:rsidRDefault="005B0679" w:rsidP="00152000">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7C2A97DE" w14:textId="77777777" w:rsidR="005B0679" w:rsidRDefault="005B0679" w:rsidP="00152000">
            <w:pPr>
              <w:spacing w:line="276" w:lineRule="auto"/>
              <w:ind w:right="-107"/>
              <w:rPr>
                <w:rFonts w:ascii="Calibri" w:hAnsi="Calibri" w:cs="Calibri"/>
                <w:szCs w:val="24"/>
              </w:rPr>
            </w:pPr>
            <w:r w:rsidRPr="00963B21">
              <w:rPr>
                <w:rFonts w:ascii="Calibri" w:hAnsi="Calibri" w:cs="Calibri"/>
                <w:szCs w:val="24"/>
              </w:rPr>
              <w:t>Nr.</w:t>
            </w:r>
          </w:p>
          <w:p w14:paraId="26464460" w14:textId="77777777" w:rsidR="003F1D47" w:rsidRDefault="00C356E8" w:rsidP="00152000">
            <w:pPr>
              <w:spacing w:line="276" w:lineRule="auto"/>
              <w:ind w:right="-107"/>
              <w:rPr>
                <w:rFonts w:ascii="Calibri" w:hAnsi="Calibri" w:cs="Calibri"/>
                <w:szCs w:val="24"/>
              </w:rPr>
            </w:pPr>
            <w:r>
              <w:rPr>
                <w:rFonts w:ascii="Calibri" w:hAnsi="Calibri" w:cs="Calibri"/>
                <w:szCs w:val="24"/>
              </w:rPr>
              <w:t>Nr.</w:t>
            </w:r>
          </w:p>
          <w:p w14:paraId="2F4A5C20" w14:textId="73B6F464" w:rsidR="00C356E8" w:rsidRPr="00963B21" w:rsidRDefault="00C356E8" w:rsidP="00152000">
            <w:pPr>
              <w:spacing w:line="276" w:lineRule="auto"/>
              <w:ind w:right="-107"/>
              <w:rPr>
                <w:rFonts w:ascii="Calibri" w:hAnsi="Calibri" w:cs="Calibri"/>
                <w:szCs w:val="24"/>
              </w:rPr>
            </w:pPr>
            <w:r>
              <w:rPr>
                <w:rFonts w:ascii="Calibri" w:hAnsi="Calibri" w:cs="Calibri"/>
                <w:szCs w:val="24"/>
              </w:rPr>
              <w:t>Nr.</w:t>
            </w:r>
          </w:p>
        </w:tc>
        <w:tc>
          <w:tcPr>
            <w:tcW w:w="1688" w:type="dxa"/>
          </w:tcPr>
          <w:p w14:paraId="52BD1103" w14:textId="43B75FDA" w:rsidR="005B0679" w:rsidRPr="00963B21" w:rsidRDefault="005F7639" w:rsidP="00C904D7">
            <w:pPr>
              <w:spacing w:line="276" w:lineRule="auto"/>
              <w:ind w:left="-112"/>
              <w:rPr>
                <w:rFonts w:ascii="Calibri" w:hAnsi="Calibri" w:cs="Calibri"/>
                <w:szCs w:val="24"/>
              </w:rPr>
            </w:pPr>
            <w:r w:rsidRPr="00963B21">
              <w:rPr>
                <w:rFonts w:ascii="Calibri" w:hAnsi="Calibri" w:cs="Calibri"/>
                <w:szCs w:val="24"/>
              </w:rPr>
              <w:t>4S-</w:t>
            </w:r>
            <w:r w:rsidR="00C904D7">
              <w:rPr>
                <w:rFonts w:ascii="Calibri" w:hAnsi="Calibri" w:cs="Calibri"/>
                <w:szCs w:val="24"/>
              </w:rPr>
              <w:t>1652</w:t>
            </w:r>
            <w:r w:rsidR="005B0679" w:rsidRPr="00963B21">
              <w:rPr>
                <w:rFonts w:ascii="Calibri" w:hAnsi="Calibri" w:cs="Calibri"/>
                <w:szCs w:val="24"/>
              </w:rPr>
              <w:t>(7.4Mr)</w:t>
            </w:r>
          </w:p>
          <w:p w14:paraId="74D32A33" w14:textId="704E1E69" w:rsidR="0055679B" w:rsidRDefault="00230C84" w:rsidP="00C904D7">
            <w:pPr>
              <w:spacing w:line="276" w:lineRule="auto"/>
              <w:ind w:left="-112"/>
              <w:rPr>
                <w:rFonts w:ascii="Calibri" w:hAnsi="Calibri" w:cs="Calibri"/>
                <w:szCs w:val="24"/>
              </w:rPr>
            </w:pPr>
            <w:r w:rsidRPr="00230C84">
              <w:rPr>
                <w:rFonts w:ascii="Calibri" w:hAnsi="Calibri" w:cs="Calibri"/>
                <w:szCs w:val="24"/>
              </w:rPr>
              <w:t>S</w:t>
            </w:r>
            <w:r w:rsidR="00A251D5">
              <w:rPr>
                <w:rFonts w:ascii="Calibri" w:hAnsi="Calibri" w:cs="Calibri"/>
                <w:szCs w:val="24"/>
              </w:rPr>
              <w:t>-228</w:t>
            </w:r>
          </w:p>
          <w:p w14:paraId="555A80E5" w14:textId="77777777" w:rsidR="00BF3579" w:rsidRDefault="0041465E" w:rsidP="00C904D7">
            <w:pPr>
              <w:spacing w:line="276" w:lineRule="auto"/>
              <w:ind w:left="-112"/>
              <w:rPr>
                <w:rFonts w:ascii="Calibri" w:hAnsi="Calibri" w:cs="Calibri"/>
                <w:szCs w:val="24"/>
              </w:rPr>
            </w:pPr>
            <w:r>
              <w:rPr>
                <w:rFonts w:ascii="Calibri" w:hAnsi="Calibri" w:cs="Calibri"/>
                <w:szCs w:val="24"/>
              </w:rPr>
              <w:t>S-249</w:t>
            </w:r>
          </w:p>
          <w:p w14:paraId="1F653676" w14:textId="77777777" w:rsidR="00C356E8" w:rsidRDefault="00C356E8" w:rsidP="00C904D7">
            <w:pPr>
              <w:spacing w:line="276" w:lineRule="auto"/>
              <w:ind w:left="-112"/>
              <w:rPr>
                <w:rFonts w:ascii="Calibri" w:hAnsi="Calibri" w:cs="Calibri"/>
                <w:szCs w:val="24"/>
              </w:rPr>
            </w:pPr>
            <w:r>
              <w:rPr>
                <w:rFonts w:ascii="Calibri" w:hAnsi="Calibri" w:cs="Calibri"/>
                <w:szCs w:val="24"/>
              </w:rPr>
              <w:t>S-255</w:t>
            </w:r>
          </w:p>
          <w:p w14:paraId="0ECEA9B6" w14:textId="0C97CADA" w:rsidR="00EB46B4" w:rsidRPr="00BF3579" w:rsidRDefault="00EB46B4" w:rsidP="00C904D7">
            <w:pPr>
              <w:spacing w:line="276" w:lineRule="auto"/>
              <w:ind w:left="-112"/>
              <w:rPr>
                <w:rFonts w:ascii="Calibri" w:hAnsi="Calibri" w:cs="Calibri"/>
                <w:szCs w:val="24"/>
              </w:rPr>
            </w:pPr>
            <w:r>
              <w:rPr>
                <w:rFonts w:ascii="Calibri" w:hAnsi="Calibri" w:cs="Calibri"/>
                <w:szCs w:val="24"/>
              </w:rPr>
              <w:t>El. paštu</w:t>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6933D6A3" w:rsidR="004233BD" w:rsidRPr="00FB3787" w:rsidRDefault="00765BCD" w:rsidP="00FA5554">
      <w:pPr>
        <w:spacing w:line="276" w:lineRule="auto"/>
        <w:ind w:firstLine="851"/>
        <w:rPr>
          <w:rFonts w:asciiTheme="minorHAnsi" w:hAnsiTheme="minorHAnsi" w:cstheme="minorHAnsi"/>
          <w:szCs w:val="24"/>
        </w:rPr>
      </w:pPr>
      <w:r w:rsidRPr="004233BD">
        <w:rPr>
          <w:rFonts w:ascii="Calibri" w:hAnsi="Calibri" w:cs="Calibri"/>
          <w:bCs/>
          <w:szCs w:val="24"/>
          <w:lang w:eastAsia="lt-LT"/>
        </w:rPr>
        <w:t xml:space="preserve">Viešųjų pirkimų tarnyba (toliau – Tarnyba), vadovaudamasi Lietuvos Respublikos viešųjų pirkimų įstatymo (toliau – </w:t>
      </w:r>
      <w:r w:rsidR="00940857" w:rsidRPr="004233BD">
        <w:rPr>
          <w:rFonts w:ascii="Calibri" w:hAnsi="Calibri" w:cs="Calibri"/>
          <w:bCs/>
          <w:szCs w:val="24"/>
          <w:lang w:eastAsia="lt-LT"/>
        </w:rPr>
        <w:t>VPĮ</w:t>
      </w:r>
      <w:r w:rsidRPr="004233BD">
        <w:rPr>
          <w:rFonts w:ascii="Calibri" w:hAnsi="Calibri" w:cs="Calibri"/>
          <w:bCs/>
          <w:szCs w:val="24"/>
          <w:lang w:eastAsia="lt-LT"/>
        </w:rPr>
        <w:t xml:space="preserve">) 95 straipsnio 1 dalies 2 punktu ir </w:t>
      </w:r>
      <w:bookmarkStart w:id="1" w:name="_Hlk134107656"/>
      <w:bookmarkStart w:id="2" w:name="_Hlk158629144"/>
      <w:r w:rsidRPr="004233BD">
        <w:rPr>
          <w:rFonts w:ascii="Calibri" w:hAnsi="Calibri" w:cs="Calibri"/>
          <w:bCs/>
          <w:szCs w:val="24"/>
          <w:lang w:eastAsia="lt-LT"/>
        </w:rPr>
        <w:t>Pirkimų ir koncesijų priežiūros vykdymo tvarkos aprašu</w:t>
      </w:r>
      <w:bookmarkEnd w:id="1"/>
      <w:r w:rsidRPr="004233BD">
        <w:rPr>
          <w:rFonts w:ascii="Calibri" w:hAnsi="Calibri" w:cs="Calibri"/>
          <w:bCs/>
          <w:szCs w:val="24"/>
          <w:lang w:eastAsia="lt-LT"/>
        </w:rPr>
        <w:t xml:space="preserve">, patvirtintu Tarnybos direktoriaus </w:t>
      </w:r>
      <w:bookmarkStart w:id="3" w:name="_Hlk134107696"/>
      <w:r w:rsidRPr="004233BD">
        <w:rPr>
          <w:rFonts w:ascii="Calibri" w:hAnsi="Calibri" w:cs="Calibri"/>
          <w:bCs/>
          <w:szCs w:val="24"/>
          <w:lang w:eastAsia="lt-LT"/>
        </w:rPr>
        <w:t>2023 m. kovo 24 d. įsakymu Nr. 1S-44</w:t>
      </w:r>
      <w:bookmarkStart w:id="4" w:name="_Hlk134107511"/>
      <w:bookmarkEnd w:id="2"/>
      <w:bookmarkEnd w:id="3"/>
      <w:r w:rsidR="00EB0528" w:rsidRPr="004233BD">
        <w:rPr>
          <w:rFonts w:ascii="Calibri" w:hAnsi="Calibri" w:cs="Calibri"/>
          <w:bCs/>
          <w:szCs w:val="24"/>
          <w:lang w:eastAsia="lt-LT"/>
        </w:rPr>
        <w:t>,</w:t>
      </w:r>
      <w:r w:rsidR="00B5557F" w:rsidRPr="004233BD">
        <w:rPr>
          <w:rFonts w:ascii="Calibri" w:hAnsi="Calibri" w:cs="Calibri"/>
          <w:bCs/>
          <w:szCs w:val="24"/>
          <w:lang w:eastAsia="lt-LT"/>
        </w:rPr>
        <w:t xml:space="preserve"> atliko </w:t>
      </w:r>
      <w:bookmarkEnd w:id="4"/>
      <w:r w:rsidR="00C16023" w:rsidRPr="00425E5B">
        <w:rPr>
          <w:rFonts w:asciiTheme="minorHAnsi" w:hAnsiTheme="minorHAnsi" w:cstheme="minorHAnsi"/>
          <w:szCs w:val="24"/>
          <w:shd w:val="clear" w:color="auto" w:fill="FFFFFF"/>
        </w:rPr>
        <w:t xml:space="preserve">Šalčininkų Jano Sniadeckio gimnazijos </w:t>
      </w:r>
      <w:r w:rsidR="00C16023" w:rsidRPr="007F0CD5">
        <w:rPr>
          <w:rFonts w:ascii="Calibri" w:eastAsia="Calibri" w:hAnsi="Calibri" w:cs="Calibri"/>
          <w:color w:val="000000" w:themeColor="text1"/>
          <w:szCs w:val="24"/>
          <w:lang w:eastAsia="lt-LT"/>
        </w:rPr>
        <w:t>(toliau –</w:t>
      </w:r>
      <w:r w:rsidR="00C16023">
        <w:rPr>
          <w:rFonts w:ascii="Calibri" w:eastAsia="Calibri" w:hAnsi="Calibri" w:cs="Calibri"/>
          <w:color w:val="000000" w:themeColor="text1"/>
          <w:szCs w:val="24"/>
          <w:lang w:eastAsia="lt-LT"/>
        </w:rPr>
        <w:t xml:space="preserve"> Perkančioji organizacija</w:t>
      </w:r>
      <w:r w:rsidR="00BF4930">
        <w:rPr>
          <w:rFonts w:ascii="Calibri" w:eastAsia="Calibri" w:hAnsi="Calibri" w:cs="Calibri"/>
          <w:color w:val="000000" w:themeColor="text1"/>
          <w:szCs w:val="24"/>
          <w:lang w:eastAsia="lt-LT"/>
        </w:rPr>
        <w:t xml:space="preserve"> </w:t>
      </w:r>
      <w:r w:rsidR="0069487A">
        <w:rPr>
          <w:rFonts w:ascii="Calibri" w:eastAsia="Calibri" w:hAnsi="Calibri" w:cs="Calibri"/>
          <w:color w:val="000000" w:themeColor="text1"/>
          <w:szCs w:val="24"/>
          <w:lang w:eastAsia="lt-LT"/>
        </w:rPr>
        <w:t>/ Gimnazija</w:t>
      </w:r>
      <w:r w:rsidR="00C16023" w:rsidRPr="007F0CD5">
        <w:rPr>
          <w:rFonts w:ascii="Calibri" w:eastAsia="Calibri" w:hAnsi="Calibri" w:cs="Calibri"/>
          <w:color w:val="000000" w:themeColor="text1"/>
          <w:szCs w:val="24"/>
          <w:lang w:eastAsia="lt-LT"/>
        </w:rPr>
        <w:t>)</w:t>
      </w:r>
      <w:r w:rsidR="00C16023">
        <w:rPr>
          <w:rFonts w:ascii="Calibri" w:eastAsia="Calibri" w:hAnsi="Calibri" w:cs="Calibri"/>
          <w:color w:val="000000" w:themeColor="text1"/>
          <w:szCs w:val="24"/>
          <w:lang w:eastAsia="lt-LT"/>
        </w:rPr>
        <w:t xml:space="preserve"> </w:t>
      </w:r>
      <w:r w:rsidR="00781FD3" w:rsidRPr="004233BD">
        <w:rPr>
          <w:rFonts w:ascii="Calibri" w:eastAsia="Calibri" w:hAnsi="Calibri" w:cs="Calibri"/>
          <w:color w:val="000000" w:themeColor="text1"/>
          <w:szCs w:val="24"/>
          <w:lang w:eastAsia="lt-LT"/>
        </w:rPr>
        <w:t xml:space="preserve">ir </w:t>
      </w:r>
      <w:bookmarkStart w:id="5" w:name="_Hlk215488453"/>
      <w:r w:rsidR="00781FD3" w:rsidRPr="00626B52">
        <w:rPr>
          <w:rFonts w:ascii="Calibri" w:eastAsia="Calibri" w:hAnsi="Calibri" w:cs="Calibri"/>
          <w:color w:val="000000" w:themeColor="text1"/>
          <w:szCs w:val="24"/>
          <w:lang w:eastAsia="lt-LT"/>
        </w:rPr>
        <w:t xml:space="preserve">UAB </w:t>
      </w:r>
      <w:r w:rsidR="00781FD3">
        <w:rPr>
          <w:rFonts w:ascii="Calibri" w:eastAsia="Calibri" w:hAnsi="Calibri" w:cs="Calibri"/>
          <w:color w:val="000000" w:themeColor="text1"/>
          <w:szCs w:val="24"/>
          <w:lang w:eastAsia="lt-LT"/>
        </w:rPr>
        <w:t>Skonio magija</w:t>
      </w:r>
      <w:bookmarkEnd w:id="5"/>
      <w:r w:rsidR="00781FD3">
        <w:rPr>
          <w:rFonts w:ascii="Calibri" w:eastAsia="Calibri" w:hAnsi="Calibri" w:cs="Calibri"/>
          <w:color w:val="000000" w:themeColor="text1"/>
          <w:szCs w:val="24"/>
          <w:lang w:eastAsia="lt-LT"/>
        </w:rPr>
        <w:t xml:space="preserve"> </w:t>
      </w:r>
      <w:r w:rsidR="00C16023">
        <w:rPr>
          <w:rFonts w:ascii="Calibri" w:eastAsia="Calibri" w:hAnsi="Calibri" w:cs="Calibri"/>
          <w:color w:val="000000" w:themeColor="text1"/>
          <w:szCs w:val="24"/>
          <w:lang w:eastAsia="lt-LT"/>
        </w:rPr>
        <w:t>pirkimo</w:t>
      </w:r>
      <w:r w:rsidR="00C16023">
        <w:rPr>
          <w:rStyle w:val="FootnoteReference"/>
          <w:rFonts w:ascii="Calibri" w:eastAsia="Calibri" w:hAnsi="Calibri" w:cs="Calibri"/>
          <w:color w:val="000000" w:themeColor="text1"/>
          <w:szCs w:val="24"/>
          <w:lang w:eastAsia="lt-LT"/>
        </w:rPr>
        <w:footnoteReference w:id="1"/>
      </w:r>
      <w:r w:rsidR="00C16023">
        <w:rPr>
          <w:rFonts w:ascii="Calibri" w:eastAsia="Calibri" w:hAnsi="Calibri" w:cs="Calibri"/>
          <w:color w:val="000000" w:themeColor="text1"/>
          <w:szCs w:val="24"/>
          <w:lang w:eastAsia="lt-LT"/>
        </w:rPr>
        <w:t xml:space="preserve"> pagrindu </w:t>
      </w:r>
      <w:r w:rsidR="009608A1" w:rsidRPr="007F0CD5">
        <w:rPr>
          <w:rFonts w:ascii="Calibri" w:eastAsia="Calibri" w:hAnsi="Calibri" w:cs="Calibri"/>
          <w:color w:val="000000" w:themeColor="text1"/>
          <w:szCs w:val="24"/>
          <w:lang w:eastAsia="lt-LT"/>
        </w:rPr>
        <w:t>202</w:t>
      </w:r>
      <w:r w:rsidR="009608A1">
        <w:rPr>
          <w:rFonts w:ascii="Calibri" w:eastAsia="Calibri" w:hAnsi="Calibri" w:cs="Calibri"/>
          <w:color w:val="000000" w:themeColor="text1"/>
          <w:szCs w:val="24"/>
          <w:lang w:eastAsia="lt-LT"/>
        </w:rPr>
        <w:t>5</w:t>
      </w:r>
      <w:r w:rsidR="009608A1" w:rsidRPr="007F0CD5">
        <w:rPr>
          <w:rFonts w:ascii="Calibri" w:eastAsia="Calibri" w:hAnsi="Calibri" w:cs="Calibri"/>
          <w:color w:val="000000" w:themeColor="text1"/>
          <w:szCs w:val="24"/>
          <w:lang w:eastAsia="lt-LT"/>
        </w:rPr>
        <w:t xml:space="preserve"> m</w:t>
      </w:r>
      <w:r w:rsidR="009608A1">
        <w:rPr>
          <w:rFonts w:ascii="Calibri" w:eastAsia="Calibri" w:hAnsi="Calibri" w:cs="Calibri"/>
          <w:color w:val="000000" w:themeColor="text1"/>
          <w:szCs w:val="24"/>
          <w:lang w:eastAsia="lt-LT"/>
        </w:rPr>
        <w:t>. sausio 8</w:t>
      </w:r>
      <w:r w:rsidR="009608A1" w:rsidRPr="00244CA5">
        <w:rPr>
          <w:rFonts w:ascii="Calibri" w:eastAsia="Calibri" w:hAnsi="Calibri" w:cs="Calibri"/>
          <w:color w:val="000000" w:themeColor="text1"/>
          <w:szCs w:val="24"/>
          <w:lang w:eastAsia="lt-LT"/>
        </w:rPr>
        <w:t xml:space="preserve"> d.</w:t>
      </w:r>
      <w:r w:rsidR="009608A1" w:rsidRPr="007F0CD5">
        <w:rPr>
          <w:rFonts w:ascii="Calibri" w:eastAsia="Calibri" w:hAnsi="Calibri" w:cs="Calibri"/>
          <w:color w:val="000000" w:themeColor="text1"/>
          <w:szCs w:val="24"/>
          <w:lang w:eastAsia="lt-LT"/>
        </w:rPr>
        <w:t xml:space="preserve"> sudarytos </w:t>
      </w:r>
      <w:r w:rsidR="00621D22" w:rsidRPr="00FB3787">
        <w:rPr>
          <w:rFonts w:asciiTheme="minorHAnsi" w:eastAsia="Calibri" w:hAnsiTheme="minorHAnsi" w:cstheme="minorHAnsi"/>
          <w:color w:val="000000" w:themeColor="text1"/>
          <w:szCs w:val="24"/>
          <w:lang w:eastAsia="lt-LT"/>
        </w:rPr>
        <w:t xml:space="preserve">maitinimo paslaugų </w:t>
      </w:r>
      <w:r w:rsidR="009608A1">
        <w:rPr>
          <w:rFonts w:ascii="Calibri" w:eastAsia="Calibri" w:hAnsi="Calibri" w:cs="Calibri"/>
          <w:color w:val="000000" w:themeColor="text1"/>
          <w:szCs w:val="24"/>
          <w:lang w:eastAsia="lt-LT"/>
        </w:rPr>
        <w:t>p</w:t>
      </w:r>
      <w:r w:rsidR="009608A1" w:rsidRPr="007F0CD5">
        <w:rPr>
          <w:rFonts w:ascii="Calibri" w:eastAsia="Calibri" w:hAnsi="Calibri" w:cs="Calibri"/>
          <w:color w:val="000000" w:themeColor="text1"/>
          <w:szCs w:val="24"/>
          <w:lang w:eastAsia="lt-LT"/>
        </w:rPr>
        <w:t xml:space="preserve">irkimo sutarties </w:t>
      </w:r>
      <w:r w:rsidR="009608A1" w:rsidRPr="00FB3787">
        <w:rPr>
          <w:rFonts w:asciiTheme="minorHAnsi" w:eastAsia="Calibri" w:hAnsiTheme="minorHAnsi" w:cstheme="minorHAnsi"/>
          <w:color w:val="000000" w:themeColor="text1"/>
          <w:szCs w:val="24"/>
          <w:lang w:eastAsia="lt-LT"/>
        </w:rPr>
        <w:t>Nr.</w:t>
      </w:r>
      <w:r w:rsidR="009608A1" w:rsidRPr="00FB3787">
        <w:rPr>
          <w:rFonts w:asciiTheme="minorHAnsi" w:hAnsiTheme="minorHAnsi" w:cstheme="minorHAnsi"/>
        </w:rPr>
        <w:t xml:space="preserve"> PĮVPS-(9.5.7E)-2</w:t>
      </w:r>
      <w:r w:rsidR="009608A1" w:rsidRPr="00FB3787">
        <w:rPr>
          <w:rFonts w:asciiTheme="minorHAnsi" w:eastAsia="Calibri" w:hAnsiTheme="minorHAnsi" w:cstheme="minorHAnsi"/>
          <w:color w:val="000000" w:themeColor="text1"/>
          <w:szCs w:val="24"/>
          <w:lang w:eastAsia="lt-LT"/>
        </w:rPr>
        <w:t xml:space="preserve"> </w:t>
      </w:r>
      <w:r w:rsidR="00EB0528" w:rsidRPr="00FB3787">
        <w:rPr>
          <w:rFonts w:asciiTheme="minorHAnsi" w:eastAsia="Calibri" w:hAnsiTheme="minorHAnsi" w:cstheme="minorHAnsi"/>
          <w:color w:val="000000" w:themeColor="text1"/>
          <w:szCs w:val="24"/>
          <w:lang w:eastAsia="lt-LT"/>
        </w:rPr>
        <w:t>vykdymo vertinimą</w:t>
      </w:r>
      <w:r w:rsidR="00243D47" w:rsidRPr="00FB3787">
        <w:rPr>
          <w:rFonts w:asciiTheme="minorHAnsi" w:hAnsiTheme="minorHAnsi" w:cstheme="minorHAnsi"/>
          <w:szCs w:val="24"/>
        </w:rPr>
        <w:t>.</w:t>
      </w:r>
    </w:p>
    <w:p w14:paraId="0688434A" w14:textId="046D91C0" w:rsidR="00243D47" w:rsidRPr="00F42303" w:rsidRDefault="00243D47" w:rsidP="00FA5554">
      <w:pPr>
        <w:spacing w:line="276" w:lineRule="auto"/>
        <w:ind w:firstLine="851"/>
        <w:rPr>
          <w:rFonts w:ascii="Calibri" w:hAnsi="Calibri" w:cs="Calibri"/>
          <w:szCs w:val="24"/>
        </w:rPr>
      </w:pPr>
      <w:r w:rsidRPr="00B45DE5">
        <w:rPr>
          <w:rFonts w:ascii="Calibri" w:eastAsia="Calibri" w:hAnsi="Calibri" w:cs="Calibri"/>
          <w:bCs/>
          <w:szCs w:val="24"/>
        </w:rPr>
        <w:t xml:space="preserve">Vertinimą atlikę Tarnybos atstovai </w:t>
      </w:r>
      <w:r w:rsidRPr="0002373C">
        <w:rPr>
          <w:rFonts w:ascii="Calibri" w:eastAsia="Calibri" w:hAnsi="Calibri" w:cs="Calibri"/>
          <w:bCs/>
          <w:szCs w:val="24"/>
        </w:rPr>
        <w:t>202</w:t>
      </w:r>
      <w:r w:rsidR="008674E6" w:rsidRPr="0002373C">
        <w:rPr>
          <w:rFonts w:ascii="Calibri" w:eastAsia="Calibri" w:hAnsi="Calibri" w:cs="Calibri"/>
          <w:bCs/>
          <w:szCs w:val="24"/>
        </w:rPr>
        <w:t>5</w:t>
      </w:r>
      <w:r w:rsidRPr="0002373C">
        <w:rPr>
          <w:rFonts w:ascii="Calibri" w:eastAsia="Calibri" w:hAnsi="Calibri" w:cs="Calibri"/>
          <w:bCs/>
          <w:szCs w:val="24"/>
        </w:rPr>
        <w:t xml:space="preserve"> m. </w:t>
      </w:r>
      <w:r w:rsidR="0069487A">
        <w:rPr>
          <w:rFonts w:ascii="Calibri" w:eastAsia="Calibri" w:hAnsi="Calibri" w:cs="Calibri"/>
          <w:bCs/>
          <w:szCs w:val="24"/>
        </w:rPr>
        <w:t>spalio</w:t>
      </w:r>
      <w:r w:rsidRPr="0002373C">
        <w:rPr>
          <w:rFonts w:ascii="Calibri" w:eastAsia="Calibri" w:hAnsi="Calibri" w:cs="Calibri"/>
          <w:bCs/>
          <w:szCs w:val="24"/>
        </w:rPr>
        <w:t xml:space="preserve"> </w:t>
      </w:r>
      <w:r w:rsidR="00FB3787">
        <w:rPr>
          <w:rFonts w:ascii="Calibri" w:eastAsia="Calibri" w:hAnsi="Calibri" w:cs="Calibri"/>
          <w:bCs/>
          <w:szCs w:val="24"/>
        </w:rPr>
        <w:t>8</w:t>
      </w:r>
      <w:r w:rsidR="008674E6" w:rsidRPr="0002373C">
        <w:rPr>
          <w:rFonts w:ascii="Calibri" w:eastAsia="Calibri" w:hAnsi="Calibri" w:cs="Calibri"/>
          <w:bCs/>
          <w:szCs w:val="24"/>
        </w:rPr>
        <w:t xml:space="preserve"> </w:t>
      </w:r>
      <w:r w:rsidRPr="0002373C">
        <w:rPr>
          <w:rFonts w:ascii="Calibri" w:eastAsia="Calibri" w:hAnsi="Calibri" w:cs="Calibri"/>
          <w:bCs/>
          <w:szCs w:val="24"/>
        </w:rPr>
        <w:t>d</w:t>
      </w:r>
      <w:r w:rsidR="00B45DE5" w:rsidRPr="0002373C">
        <w:rPr>
          <w:rFonts w:ascii="Calibri" w:eastAsia="Calibri" w:hAnsi="Calibri" w:cs="Calibri"/>
          <w:bCs/>
          <w:szCs w:val="24"/>
        </w:rPr>
        <w:t>.</w:t>
      </w:r>
      <w:r w:rsidRPr="0002373C">
        <w:rPr>
          <w:rFonts w:ascii="Calibri" w:eastAsia="Calibri" w:hAnsi="Calibri" w:cs="Calibri"/>
          <w:bCs/>
          <w:szCs w:val="24"/>
        </w:rPr>
        <w:t xml:space="preserve"> lankėsi </w:t>
      </w:r>
      <w:r w:rsidR="00162DD8">
        <w:rPr>
          <w:rFonts w:ascii="Calibri" w:eastAsia="Calibri" w:hAnsi="Calibri" w:cs="Calibri"/>
          <w:bCs/>
          <w:szCs w:val="24"/>
        </w:rPr>
        <w:t>G</w:t>
      </w:r>
      <w:r w:rsidR="00D23B37" w:rsidRPr="0002373C">
        <w:rPr>
          <w:rFonts w:ascii="Calibri" w:eastAsia="Calibri" w:hAnsi="Calibri" w:cs="Calibri"/>
          <w:bCs/>
          <w:szCs w:val="24"/>
        </w:rPr>
        <w:t>imnazijo</w:t>
      </w:r>
      <w:r w:rsidRPr="0002373C">
        <w:rPr>
          <w:rFonts w:ascii="Calibri" w:eastAsia="Calibri" w:hAnsi="Calibri" w:cs="Calibri"/>
          <w:bCs/>
          <w:szCs w:val="24"/>
        </w:rPr>
        <w:t>je</w:t>
      </w:r>
      <w:r w:rsidR="00626B52">
        <w:rPr>
          <w:rFonts w:ascii="Calibri" w:eastAsia="Calibri" w:hAnsi="Calibri" w:cs="Calibri"/>
          <w:bCs/>
          <w:szCs w:val="24"/>
        </w:rPr>
        <w:t xml:space="preserve">. </w:t>
      </w:r>
      <w:r w:rsidR="00B45DE5" w:rsidRPr="0002373C">
        <w:rPr>
          <w:rFonts w:ascii="Calibri" w:eastAsia="Calibri" w:hAnsi="Calibri" w:cs="Calibri"/>
          <w:bCs/>
          <w:szCs w:val="24"/>
        </w:rPr>
        <w:t xml:space="preserve">Tarnybos atstovai </w:t>
      </w:r>
      <w:r w:rsidR="001A3422" w:rsidRPr="00093840">
        <w:rPr>
          <w:rFonts w:ascii="Calibri" w:eastAsia="Calibri" w:hAnsi="Calibri" w:cs="Calibri"/>
          <w:bCs/>
          <w:szCs w:val="24"/>
        </w:rPr>
        <w:t>bendrav</w:t>
      </w:r>
      <w:r w:rsidRPr="00093840">
        <w:rPr>
          <w:rFonts w:ascii="Calibri" w:eastAsia="Calibri" w:hAnsi="Calibri" w:cs="Calibri"/>
          <w:bCs/>
          <w:szCs w:val="24"/>
        </w:rPr>
        <w:t>o</w:t>
      </w:r>
      <w:r w:rsidR="00626B52">
        <w:rPr>
          <w:rFonts w:ascii="Calibri" w:eastAsia="Calibri" w:hAnsi="Calibri" w:cs="Calibri"/>
          <w:bCs/>
          <w:szCs w:val="24"/>
        </w:rPr>
        <w:t xml:space="preserve"> su</w:t>
      </w:r>
      <w:r w:rsidRPr="00B45DE5">
        <w:rPr>
          <w:rFonts w:ascii="Calibri" w:eastAsia="Calibri" w:hAnsi="Calibri" w:cs="Calibri"/>
          <w:bCs/>
          <w:szCs w:val="24"/>
        </w:rPr>
        <w:t xml:space="preserve"> </w:t>
      </w:r>
      <w:r w:rsidR="00093840" w:rsidRPr="00093840">
        <w:rPr>
          <w:rFonts w:ascii="Calibri" w:eastAsia="Calibri" w:hAnsi="Calibri" w:cs="Calibri"/>
          <w:bCs/>
          <w:szCs w:val="24"/>
        </w:rPr>
        <w:t>Gimnazijos direktore</w:t>
      </w:r>
      <w:r w:rsidR="00093840">
        <w:rPr>
          <w:rFonts w:ascii="Calibri" w:eastAsia="Calibri" w:hAnsi="Calibri" w:cs="Calibri"/>
          <w:bCs/>
          <w:szCs w:val="24"/>
        </w:rPr>
        <w:t xml:space="preserve">, </w:t>
      </w:r>
      <w:r w:rsidR="0002373C">
        <w:rPr>
          <w:rFonts w:ascii="Calibri" w:eastAsia="Calibri" w:hAnsi="Calibri" w:cs="Calibri"/>
          <w:bCs/>
          <w:szCs w:val="24"/>
        </w:rPr>
        <w:t>G</w:t>
      </w:r>
      <w:r w:rsidR="005A2A1D" w:rsidRPr="00B45DE5">
        <w:rPr>
          <w:rFonts w:ascii="Calibri" w:eastAsia="Calibri" w:hAnsi="Calibri" w:cs="Calibri"/>
          <w:bCs/>
          <w:szCs w:val="24"/>
        </w:rPr>
        <w:t>imnazijos valgykloje dirbanči</w:t>
      </w:r>
      <w:r w:rsidR="005A2A1D">
        <w:rPr>
          <w:rFonts w:ascii="Calibri" w:eastAsia="Calibri" w:hAnsi="Calibri" w:cs="Calibri"/>
          <w:bCs/>
          <w:szCs w:val="24"/>
        </w:rPr>
        <w:t>ais</w:t>
      </w:r>
      <w:r w:rsidR="005A2A1D" w:rsidRPr="00B45DE5">
        <w:rPr>
          <w:rFonts w:ascii="Calibri" w:eastAsia="Calibri" w:hAnsi="Calibri" w:cs="Calibri"/>
          <w:bCs/>
          <w:szCs w:val="24"/>
        </w:rPr>
        <w:t xml:space="preserve"> </w:t>
      </w:r>
      <w:r w:rsidRPr="00B45DE5">
        <w:rPr>
          <w:rFonts w:ascii="Calibri" w:eastAsia="Calibri" w:hAnsi="Calibri" w:cs="Calibri"/>
          <w:bCs/>
          <w:szCs w:val="24"/>
        </w:rPr>
        <w:t>Tiekėjo darbuotoj</w:t>
      </w:r>
      <w:r w:rsidR="00B45DE5" w:rsidRPr="00B45DE5">
        <w:rPr>
          <w:rFonts w:ascii="Calibri" w:eastAsia="Calibri" w:hAnsi="Calibri" w:cs="Calibri"/>
          <w:bCs/>
          <w:szCs w:val="24"/>
        </w:rPr>
        <w:t>ais</w:t>
      </w:r>
      <w:r w:rsidRPr="00B45DE5">
        <w:rPr>
          <w:rFonts w:ascii="Calibri" w:eastAsia="Calibri" w:hAnsi="Calibri" w:cs="Calibri"/>
          <w:bCs/>
          <w:szCs w:val="24"/>
        </w:rPr>
        <w:t xml:space="preserve">, aptarė situaciją, susijusią su </w:t>
      </w:r>
      <w:r w:rsidR="00093840">
        <w:rPr>
          <w:rFonts w:ascii="Calibri" w:eastAsia="Calibri" w:hAnsi="Calibri" w:cs="Calibri"/>
          <w:bCs/>
          <w:szCs w:val="24"/>
        </w:rPr>
        <w:t>maitinimo paslaugų sutarties</w:t>
      </w:r>
      <w:r w:rsidRPr="009E059D">
        <w:rPr>
          <w:rFonts w:ascii="Calibri" w:eastAsia="Calibri" w:hAnsi="Calibri" w:cs="Calibri"/>
          <w:bCs/>
          <w:szCs w:val="24"/>
        </w:rPr>
        <w:t xml:space="preserve"> vykdymu, vertino faktinius bei vizualiai identifikuojamus su </w:t>
      </w:r>
      <w:r w:rsidR="00A00422">
        <w:rPr>
          <w:rFonts w:ascii="Calibri" w:eastAsia="Calibri" w:hAnsi="Calibri" w:cs="Calibri"/>
          <w:bCs/>
          <w:szCs w:val="24"/>
        </w:rPr>
        <w:t>šios s</w:t>
      </w:r>
      <w:r w:rsidRPr="009E059D">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Pr>
          <w:rFonts w:ascii="Calibri" w:eastAsia="Calibri" w:hAnsi="Calibri" w:cs="Calibri"/>
          <w:bCs/>
          <w:szCs w:val="24"/>
        </w:rPr>
        <w:t>Apsilankym</w:t>
      </w:r>
      <w:r w:rsidRPr="009E059D">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r w:rsidR="0069487A">
        <w:rPr>
          <w:rFonts w:ascii="Calibri" w:eastAsia="Calibri" w:hAnsi="Calibri" w:cs="Calibri"/>
          <w:bCs/>
          <w:szCs w:val="24"/>
        </w:rPr>
        <w:t>.</w:t>
      </w:r>
    </w:p>
    <w:p w14:paraId="3C317AD9" w14:textId="231FDEF0" w:rsidR="00796A6D" w:rsidRPr="000226F4" w:rsidRDefault="00BF4930" w:rsidP="00FA5554">
      <w:pPr>
        <w:spacing w:line="276" w:lineRule="auto"/>
        <w:ind w:firstLine="709"/>
        <w:rPr>
          <w:rFonts w:ascii="Calibri" w:hAnsi="Calibri" w:cs="Calibri"/>
          <w:szCs w:val="24"/>
        </w:rPr>
      </w:pPr>
      <w:r>
        <w:rPr>
          <w:rFonts w:ascii="Calibri" w:eastAsia="Calibri" w:hAnsi="Calibri" w:cs="Calibri"/>
          <w:bCs/>
          <w:szCs w:val="24"/>
        </w:rPr>
        <w:t>Tarnybos t</w:t>
      </w:r>
      <w:r w:rsidR="00A57B3B">
        <w:rPr>
          <w:rFonts w:ascii="Calibri" w:eastAsia="Calibri" w:hAnsi="Calibri" w:cs="Calibri"/>
          <w:bCs/>
          <w:szCs w:val="24"/>
        </w:rPr>
        <w:t>urimais duomenimis</w:t>
      </w:r>
      <w:r w:rsidR="00A71B36">
        <w:rPr>
          <w:rStyle w:val="FootnoteReference"/>
          <w:rFonts w:ascii="Calibri" w:eastAsia="Calibri" w:hAnsi="Calibri" w:cs="Calibri"/>
          <w:bCs/>
          <w:szCs w:val="24"/>
        </w:rPr>
        <w:footnoteReference w:id="2"/>
      </w:r>
      <w:r w:rsidR="00796A6D" w:rsidRPr="00924DC2">
        <w:rPr>
          <w:rFonts w:ascii="Calibri" w:eastAsia="Calibri" w:hAnsi="Calibri" w:cs="Calibri"/>
          <w:bCs/>
          <w:szCs w:val="24"/>
        </w:rPr>
        <w:t xml:space="preserve"> Valstybinės maisto ir veterinarijos tarnybos (toliau – VMVT) specialistai 2025 m. </w:t>
      </w:r>
      <w:r w:rsidR="009967AF" w:rsidRPr="00924DC2">
        <w:rPr>
          <w:rFonts w:ascii="Calibri" w:eastAsia="Calibri" w:hAnsi="Calibri" w:cs="Calibri"/>
          <w:bCs/>
          <w:szCs w:val="24"/>
        </w:rPr>
        <w:t>lapkričio 11</w:t>
      </w:r>
      <w:r w:rsidR="00796A6D" w:rsidRPr="00924DC2">
        <w:rPr>
          <w:rFonts w:ascii="Calibri" w:eastAsia="Calibri" w:hAnsi="Calibri" w:cs="Calibri"/>
          <w:bCs/>
          <w:szCs w:val="24"/>
        </w:rPr>
        <w:t xml:space="preserve"> d. atliko</w:t>
      </w:r>
      <w:r w:rsidR="009967AF" w:rsidRPr="00924DC2">
        <w:rPr>
          <w:rFonts w:ascii="Calibri" w:eastAsia="Calibri" w:hAnsi="Calibri" w:cs="Calibri"/>
          <w:szCs w:val="24"/>
          <w:lang w:eastAsia="lt-LT"/>
        </w:rPr>
        <w:t xml:space="preserve"> UAB </w:t>
      </w:r>
      <w:r w:rsidR="00B80B26">
        <w:rPr>
          <w:rFonts w:ascii="Calibri" w:eastAsia="Calibri" w:hAnsi="Calibri" w:cs="Calibri"/>
          <w:szCs w:val="24"/>
          <w:lang w:eastAsia="lt-LT"/>
        </w:rPr>
        <w:t>„</w:t>
      </w:r>
      <w:r w:rsidR="009967AF" w:rsidRPr="00924DC2">
        <w:rPr>
          <w:rFonts w:ascii="Calibri" w:eastAsia="Calibri" w:hAnsi="Calibri" w:cs="Calibri"/>
          <w:szCs w:val="24"/>
          <w:lang w:eastAsia="lt-LT"/>
        </w:rPr>
        <w:t>Skonio magija</w:t>
      </w:r>
      <w:r w:rsidR="00B80B26">
        <w:rPr>
          <w:rFonts w:ascii="Calibri" w:eastAsia="Calibri" w:hAnsi="Calibri" w:cs="Calibri"/>
          <w:szCs w:val="24"/>
          <w:lang w:eastAsia="lt-LT"/>
        </w:rPr>
        <w:t>“</w:t>
      </w:r>
      <w:r w:rsidR="009967AF" w:rsidRPr="00924DC2">
        <w:rPr>
          <w:rFonts w:ascii="Calibri" w:eastAsia="Calibri" w:hAnsi="Calibri" w:cs="Calibri"/>
          <w:szCs w:val="24"/>
          <w:lang w:eastAsia="lt-LT"/>
        </w:rPr>
        <w:t xml:space="preserve"> </w:t>
      </w:r>
      <w:r w:rsidR="00924DC2" w:rsidRPr="00924DC2">
        <w:rPr>
          <w:rFonts w:ascii="Calibri" w:eastAsia="Calibri" w:hAnsi="Calibri" w:cs="Calibri"/>
          <w:szCs w:val="24"/>
          <w:lang w:eastAsia="lt-LT"/>
        </w:rPr>
        <w:t>ne</w:t>
      </w:r>
      <w:r w:rsidR="00796A6D" w:rsidRPr="00924DC2">
        <w:rPr>
          <w:rFonts w:ascii="Calibri" w:eastAsia="Calibri" w:hAnsi="Calibri" w:cs="Calibri"/>
          <w:bCs/>
          <w:szCs w:val="24"/>
        </w:rPr>
        <w:t>planinį</w:t>
      </w:r>
      <w:r w:rsidR="009615F2">
        <w:rPr>
          <w:rFonts w:ascii="Calibri" w:eastAsia="Calibri" w:hAnsi="Calibri" w:cs="Calibri"/>
          <w:bCs/>
          <w:szCs w:val="24"/>
        </w:rPr>
        <w:t xml:space="preserve"> patikrinimą</w:t>
      </w:r>
      <w:r w:rsidR="000226F4">
        <w:rPr>
          <w:rFonts w:ascii="Calibri" w:eastAsia="Calibri" w:hAnsi="Calibri" w:cs="Calibri"/>
          <w:bCs/>
          <w:szCs w:val="24"/>
        </w:rPr>
        <w:t>.</w:t>
      </w:r>
      <w:r w:rsidR="00796A6D" w:rsidRPr="00924DC2">
        <w:rPr>
          <w:rFonts w:ascii="Calibri" w:eastAsia="Calibri" w:hAnsi="Calibri" w:cs="Calibri"/>
          <w:bCs/>
          <w:szCs w:val="24"/>
        </w:rPr>
        <w:t xml:space="preserve"> </w:t>
      </w:r>
      <w:r w:rsidR="00796A6D" w:rsidRPr="000226F4">
        <w:rPr>
          <w:rFonts w:ascii="Calibri" w:eastAsia="Calibri" w:hAnsi="Calibri" w:cs="Calibri"/>
          <w:bCs/>
          <w:szCs w:val="24"/>
        </w:rPr>
        <w:t xml:space="preserve">Į </w:t>
      </w:r>
      <w:r w:rsidR="00B80B26">
        <w:rPr>
          <w:rFonts w:ascii="Calibri" w:eastAsia="Calibri" w:hAnsi="Calibri" w:cs="Calibri"/>
          <w:bCs/>
          <w:szCs w:val="24"/>
        </w:rPr>
        <w:t>p</w:t>
      </w:r>
      <w:r w:rsidR="00796A6D" w:rsidRPr="000226F4">
        <w:rPr>
          <w:rFonts w:ascii="Calibri" w:eastAsia="Calibri" w:hAnsi="Calibri" w:cs="Calibri"/>
          <w:bCs/>
          <w:szCs w:val="24"/>
        </w:rPr>
        <w:t>atikrinimo rezultatus rengiant šią išvadą atsižvelgta tiek, kiek tai susiję su Sutarties vykdymu.</w:t>
      </w:r>
    </w:p>
    <w:p w14:paraId="4AFCBFA5" w14:textId="77777777" w:rsidR="00243D47" w:rsidRPr="00243D47" w:rsidRDefault="00243D47" w:rsidP="00FA5554">
      <w:pPr>
        <w:spacing w:line="276" w:lineRule="auto"/>
        <w:ind w:firstLine="709"/>
        <w:rPr>
          <w:rFonts w:ascii="Calibri" w:hAnsi="Calibri" w:cs="Calibri"/>
          <w:szCs w:val="24"/>
          <w:lang w:eastAsia="lt-LT"/>
        </w:rPr>
      </w:pPr>
    </w:p>
    <w:p w14:paraId="29904877" w14:textId="77777777" w:rsidR="003578D6" w:rsidRPr="009E5A3B" w:rsidRDefault="003578D6" w:rsidP="00FA5554">
      <w:pPr>
        <w:spacing w:line="276" w:lineRule="auto"/>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FA5554">
      <w:pPr>
        <w:spacing w:line="276" w:lineRule="auto"/>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004E2137">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FA5554">
            <w:pPr>
              <w:spacing w:line="276" w:lineRule="auto"/>
              <w:ind w:left="130" w:right="74"/>
              <w:rPr>
                <w:rFonts w:ascii="Calibri" w:hAnsi="Calibri" w:cs="Calibri"/>
                <w:szCs w:val="24"/>
              </w:rPr>
            </w:pPr>
            <w:r w:rsidRPr="009E5A3B">
              <w:rPr>
                <w:rFonts w:ascii="Calibri" w:eastAsia="Calibri" w:hAnsi="Calibri" w:cs="Calibri"/>
                <w:szCs w:val="24"/>
                <w:lang w:eastAsia="lt-LT"/>
              </w:rPr>
              <w:lastRenderedPageBreak/>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31F4EC53" w14:textId="300CCDBC" w:rsidR="003578D6" w:rsidRPr="00A80A57" w:rsidRDefault="005F7086" w:rsidP="00FA5554">
            <w:pPr>
              <w:spacing w:line="276" w:lineRule="auto"/>
              <w:ind w:left="72" w:right="144"/>
              <w:rPr>
                <w:rFonts w:asciiTheme="minorHAnsi" w:hAnsiTheme="minorHAnsi" w:cstheme="minorHAnsi"/>
                <w:szCs w:val="24"/>
              </w:rPr>
            </w:pPr>
            <w:r w:rsidRPr="00A80A57">
              <w:rPr>
                <w:rFonts w:asciiTheme="minorHAnsi" w:hAnsiTheme="minorHAnsi" w:cstheme="minorHAnsi"/>
                <w:color w:val="00241A"/>
                <w:shd w:val="clear" w:color="auto" w:fill="FFFFFF"/>
              </w:rPr>
              <w:t>„</w:t>
            </w:r>
            <w:r w:rsidR="00DC4B48" w:rsidRPr="00A80A57">
              <w:rPr>
                <w:rFonts w:asciiTheme="minorHAnsi" w:hAnsiTheme="minorHAnsi" w:cstheme="minorHAnsi"/>
                <w:color w:val="00241A"/>
                <w:shd w:val="clear" w:color="auto" w:fill="FFFFFF"/>
              </w:rPr>
              <w:t>Šalčininkų Jano Sniadeckio gimnazijos mokinių mokamo ir nemokamo bei darbuotojų maitinimo paslaugos</w:t>
            </w:r>
            <w:r w:rsidRPr="00A80A57">
              <w:rPr>
                <w:rFonts w:asciiTheme="minorHAnsi" w:hAnsiTheme="minorHAnsi" w:cstheme="minorHAnsi"/>
                <w:color w:val="00241A"/>
                <w:shd w:val="clear" w:color="auto" w:fill="FFFFFF"/>
              </w:rPr>
              <w:t>“, Nr. 174445</w:t>
            </w:r>
            <w:r w:rsidR="006A37BC" w:rsidRPr="00A80A57">
              <w:rPr>
                <w:rFonts w:asciiTheme="minorHAnsi" w:hAnsiTheme="minorHAnsi" w:cstheme="minorHAnsi"/>
                <w:color w:val="00241A"/>
                <w:shd w:val="clear" w:color="auto" w:fill="FFFFFF"/>
              </w:rPr>
              <w:t>,</w:t>
            </w:r>
            <w:r w:rsidR="00B5557F" w:rsidRPr="00A80A57">
              <w:rPr>
                <w:rFonts w:asciiTheme="minorHAnsi" w:eastAsia="Calibri" w:hAnsiTheme="minorHAnsi" w:cstheme="minorHAnsi"/>
                <w:color w:val="000000" w:themeColor="text1"/>
                <w:szCs w:val="24"/>
                <w:lang w:eastAsia="lt-LT"/>
              </w:rPr>
              <w:t xml:space="preserve"> </w:t>
            </w:r>
            <w:r w:rsidR="006A37BC" w:rsidRPr="00A80A57">
              <w:rPr>
                <w:rFonts w:asciiTheme="minorHAnsi" w:hAnsiTheme="minorHAnsi" w:cstheme="minorHAnsi"/>
              </w:rPr>
              <w:t>Centrinėje viešųjų pirkimų informacinėje sistemoje skelbimas apie pirkimą paskelbtas 2024</w:t>
            </w:r>
            <w:r w:rsidR="004F3757">
              <w:rPr>
                <w:rFonts w:asciiTheme="minorHAnsi" w:hAnsiTheme="minorHAnsi" w:cstheme="minorHAnsi"/>
              </w:rPr>
              <w:t xml:space="preserve"> m. gruodžio </w:t>
            </w:r>
            <w:r w:rsidR="006A37BC" w:rsidRPr="00A80A57">
              <w:rPr>
                <w:rFonts w:asciiTheme="minorHAnsi" w:hAnsiTheme="minorHAnsi" w:cstheme="minorHAnsi"/>
              </w:rPr>
              <w:t>3</w:t>
            </w:r>
            <w:r w:rsidR="004F3757">
              <w:rPr>
                <w:rFonts w:asciiTheme="minorHAnsi" w:hAnsiTheme="minorHAnsi" w:cstheme="minorHAnsi"/>
              </w:rPr>
              <w:t xml:space="preserve"> d.</w:t>
            </w:r>
            <w:r w:rsidR="006A37BC" w:rsidRPr="00A80A57">
              <w:rPr>
                <w:rFonts w:asciiTheme="minorHAnsi" w:hAnsiTheme="minorHAnsi" w:cstheme="minorHAnsi"/>
              </w:rPr>
              <w:t>,</w:t>
            </w:r>
            <w:r w:rsidR="006A37BC" w:rsidRPr="00A80A57">
              <w:rPr>
                <w:rFonts w:asciiTheme="minorHAnsi" w:hAnsiTheme="minorHAnsi" w:cstheme="minorHAnsi"/>
                <w:szCs w:val="24"/>
                <w:lang w:eastAsia="lt-LT"/>
              </w:rPr>
              <w:t xml:space="preserve"> </w:t>
            </w:r>
            <w:r w:rsidR="00B5557F" w:rsidRPr="00A80A57">
              <w:rPr>
                <w:rFonts w:asciiTheme="minorHAnsi" w:hAnsiTheme="minorHAnsi" w:cstheme="minorHAnsi"/>
                <w:szCs w:val="24"/>
                <w:lang w:eastAsia="lt-LT"/>
              </w:rPr>
              <w:t xml:space="preserve">(toliau </w:t>
            </w:r>
            <w:r w:rsidR="00B5557F" w:rsidRPr="00A80A57">
              <w:rPr>
                <w:rFonts w:asciiTheme="minorHAnsi" w:eastAsia="Calibri" w:hAnsiTheme="minorHAnsi" w:cstheme="minorHAnsi"/>
                <w:color w:val="000000" w:themeColor="text1"/>
                <w:szCs w:val="24"/>
                <w:lang w:eastAsia="lt-LT"/>
              </w:rPr>
              <w:t xml:space="preserve">– </w:t>
            </w:r>
            <w:r w:rsidR="007128A9" w:rsidRPr="00A80A57">
              <w:rPr>
                <w:rFonts w:asciiTheme="minorHAnsi" w:hAnsiTheme="minorHAnsi" w:cstheme="minorHAnsi"/>
                <w:szCs w:val="24"/>
                <w:lang w:eastAsia="lt-LT"/>
              </w:rPr>
              <w:t>Pirkimas</w:t>
            </w:r>
            <w:r w:rsidR="00B5557F" w:rsidRPr="00A80A57">
              <w:rPr>
                <w:rFonts w:asciiTheme="minorHAnsi" w:hAnsiTheme="minorHAnsi" w:cstheme="minorHAnsi"/>
                <w:szCs w:val="24"/>
                <w:lang w:eastAsia="lt-LT"/>
              </w:rPr>
              <w:t>)</w:t>
            </w:r>
            <w:r w:rsidR="007128A9" w:rsidRPr="00A80A57">
              <w:rPr>
                <w:rFonts w:asciiTheme="minorHAnsi" w:hAnsiTheme="minorHAnsi" w:cstheme="minorHAnsi"/>
                <w:szCs w:val="24"/>
                <w:lang w:eastAsia="lt-LT"/>
              </w:rPr>
              <w:t xml:space="preserve">. </w:t>
            </w:r>
            <w:r w:rsidR="003578D6" w:rsidRPr="00A80A57">
              <w:rPr>
                <w:rFonts w:asciiTheme="minorHAnsi" w:eastAsia="Calibri" w:hAnsiTheme="minorHAnsi" w:cstheme="minorHAnsi"/>
                <w:szCs w:val="24"/>
                <w:lang w:eastAsia="lt-LT"/>
              </w:rPr>
              <w:t>20</w:t>
            </w:r>
            <w:r w:rsidR="00B5557F" w:rsidRPr="00A80A57">
              <w:rPr>
                <w:rFonts w:asciiTheme="minorHAnsi" w:eastAsia="Calibri" w:hAnsiTheme="minorHAnsi" w:cstheme="minorHAnsi"/>
                <w:szCs w:val="24"/>
                <w:lang w:eastAsia="lt-LT"/>
              </w:rPr>
              <w:t>2</w:t>
            </w:r>
            <w:r w:rsidR="00AD58A5" w:rsidRPr="00A80A57">
              <w:rPr>
                <w:rFonts w:asciiTheme="minorHAnsi" w:eastAsia="Calibri" w:hAnsiTheme="minorHAnsi" w:cstheme="minorHAnsi"/>
                <w:szCs w:val="24"/>
                <w:lang w:eastAsia="lt-LT"/>
              </w:rPr>
              <w:t>5</w:t>
            </w:r>
            <w:r w:rsidR="003578D6" w:rsidRPr="00A80A57">
              <w:rPr>
                <w:rFonts w:asciiTheme="minorHAnsi" w:eastAsia="Calibri" w:hAnsiTheme="minorHAnsi" w:cstheme="minorHAnsi"/>
                <w:szCs w:val="24"/>
                <w:lang w:eastAsia="lt-LT"/>
              </w:rPr>
              <w:t xml:space="preserve"> m. </w:t>
            </w:r>
            <w:r w:rsidR="00AD58A5" w:rsidRPr="00A80A57">
              <w:rPr>
                <w:rFonts w:asciiTheme="minorHAnsi" w:eastAsia="Calibri" w:hAnsiTheme="minorHAnsi" w:cstheme="minorHAnsi"/>
                <w:szCs w:val="24"/>
                <w:lang w:eastAsia="lt-LT"/>
              </w:rPr>
              <w:t>sausio 8</w:t>
            </w:r>
            <w:r w:rsidR="00B5557F" w:rsidRPr="00A80A57">
              <w:rPr>
                <w:rFonts w:asciiTheme="minorHAnsi" w:eastAsia="Calibri" w:hAnsiTheme="minorHAnsi" w:cstheme="minorHAnsi"/>
                <w:szCs w:val="24"/>
                <w:lang w:eastAsia="lt-LT"/>
              </w:rPr>
              <w:t xml:space="preserve"> </w:t>
            </w:r>
            <w:r w:rsidR="003578D6" w:rsidRPr="00A80A57">
              <w:rPr>
                <w:rFonts w:asciiTheme="minorHAnsi" w:eastAsia="Calibri" w:hAnsiTheme="minorHAnsi" w:cstheme="minorHAnsi"/>
                <w:szCs w:val="24"/>
                <w:lang w:eastAsia="lt-LT"/>
              </w:rPr>
              <w:t xml:space="preserve">d. </w:t>
            </w:r>
            <w:r w:rsidR="007763AB">
              <w:rPr>
                <w:rFonts w:asciiTheme="minorHAnsi" w:eastAsia="Calibri" w:hAnsiTheme="minorHAnsi" w:cstheme="minorHAnsi"/>
                <w:szCs w:val="24"/>
                <w:lang w:eastAsia="lt-LT"/>
              </w:rPr>
              <w:t xml:space="preserve">sudaryta </w:t>
            </w:r>
            <w:r w:rsidR="00A80A57" w:rsidRPr="00A80A57">
              <w:rPr>
                <w:rFonts w:asciiTheme="minorHAnsi" w:eastAsia="Calibri" w:hAnsiTheme="minorHAnsi" w:cstheme="minorHAnsi"/>
                <w:szCs w:val="24"/>
                <w:lang w:eastAsia="lt-LT"/>
              </w:rPr>
              <w:t xml:space="preserve">paslaugų pirkimo </w:t>
            </w:r>
            <w:r w:rsidR="001F4393" w:rsidRPr="00A80A57">
              <w:rPr>
                <w:rFonts w:asciiTheme="minorHAnsi" w:eastAsia="Calibri" w:hAnsiTheme="minorHAnsi" w:cstheme="minorHAnsi"/>
                <w:szCs w:val="24"/>
                <w:lang w:eastAsia="lt-LT"/>
              </w:rPr>
              <w:t>sutartis</w:t>
            </w:r>
            <w:r w:rsidR="00A80A57" w:rsidRPr="00A80A57">
              <w:rPr>
                <w:rFonts w:asciiTheme="minorHAnsi" w:eastAsia="Calibri" w:hAnsiTheme="minorHAnsi" w:cstheme="minorHAnsi"/>
                <w:szCs w:val="24"/>
                <w:lang w:eastAsia="lt-LT"/>
              </w:rPr>
              <w:t xml:space="preserve"> Nr. </w:t>
            </w:r>
            <w:r w:rsidR="00A80A57" w:rsidRPr="00A80A57">
              <w:rPr>
                <w:rFonts w:asciiTheme="minorHAnsi" w:hAnsiTheme="minorHAnsi" w:cstheme="minorHAnsi"/>
              </w:rPr>
              <w:t>PĮVPS-(9.5.7E)-2</w:t>
            </w:r>
            <w:r w:rsidR="00931A88">
              <w:rPr>
                <w:rFonts w:asciiTheme="minorHAnsi" w:hAnsiTheme="minorHAnsi" w:cstheme="minorHAnsi"/>
              </w:rPr>
              <w:t xml:space="preserve"> (toliau – Sutartis)</w:t>
            </w:r>
            <w:r w:rsidR="00807BDB">
              <w:rPr>
                <w:rFonts w:asciiTheme="minorHAnsi" w:hAnsiTheme="minorHAnsi" w:cstheme="minorHAnsi"/>
              </w:rPr>
              <w:t>.</w:t>
            </w:r>
          </w:p>
        </w:tc>
      </w:tr>
      <w:tr w:rsidR="003578D6" w:rsidRPr="009E5A3B" w14:paraId="7F508BFE" w14:textId="77777777" w:rsidTr="004E2137">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FA5554">
            <w:pPr>
              <w:spacing w:line="276" w:lineRule="auto"/>
              <w:ind w:left="130" w:right="74"/>
              <w:rPr>
                <w:rFonts w:ascii="Calibri" w:hAnsi="Calibri" w:cs="Calibri"/>
                <w:szCs w:val="24"/>
              </w:rPr>
            </w:pPr>
            <w:r w:rsidRPr="009E5A3B">
              <w:rPr>
                <w:rFonts w:ascii="Calibri" w:eastAsia="Calibri" w:hAnsi="Calibri" w:cs="Calibri"/>
                <w:szCs w:val="24"/>
                <w:lang w:eastAsia="lt-LT"/>
              </w:rPr>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3494B6CC" w:rsidR="003578D6" w:rsidRPr="009E5A3B" w:rsidRDefault="000D305E" w:rsidP="00FA5554">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VP</w:t>
            </w:r>
            <w:r w:rsidR="00F7441A" w:rsidRPr="009E5A3B">
              <w:rPr>
                <w:rFonts w:ascii="Calibri" w:eastAsia="Calibri" w:hAnsi="Calibri" w:cs="Calibri"/>
                <w:color w:val="000000" w:themeColor="text1"/>
                <w:szCs w:val="24"/>
                <w:lang w:eastAsia="lt-LT"/>
              </w:rPr>
              <w:t>Į</w:t>
            </w:r>
            <w:r w:rsidR="003578D6" w:rsidRPr="009E5A3B">
              <w:rPr>
                <w:rFonts w:ascii="Calibri" w:eastAsia="Calibri" w:hAnsi="Calibri" w:cs="Calibri"/>
                <w:color w:val="000000" w:themeColor="text1"/>
                <w:szCs w:val="24"/>
                <w:lang w:eastAsia="lt-LT"/>
              </w:rPr>
              <w:t xml:space="preserve"> </w:t>
            </w:r>
            <w:r w:rsidR="004A48A5" w:rsidRPr="009E5A3B">
              <w:rPr>
                <w:rFonts w:ascii="Calibri" w:eastAsia="Calibri" w:hAnsi="Calibri" w:cs="Calibri"/>
                <w:color w:val="000000" w:themeColor="text1"/>
                <w:szCs w:val="24"/>
                <w:lang w:eastAsia="lt-LT"/>
              </w:rPr>
              <w:t>(</w:t>
            </w:r>
            <w:r w:rsidR="003578D6" w:rsidRPr="009E5A3B">
              <w:rPr>
                <w:rFonts w:ascii="Calibri" w:eastAsia="Calibri" w:hAnsi="Calibri" w:cs="Calibri"/>
                <w:color w:val="000000" w:themeColor="text1"/>
                <w:szCs w:val="24"/>
                <w:lang w:eastAsia="lt-LT"/>
              </w:rPr>
              <w:t>redakcij</w:t>
            </w:r>
            <w:r w:rsidR="00D71138">
              <w:rPr>
                <w:rFonts w:ascii="Calibri" w:eastAsia="Calibri" w:hAnsi="Calibri" w:cs="Calibri"/>
                <w:color w:val="000000" w:themeColor="text1"/>
                <w:szCs w:val="24"/>
                <w:lang w:eastAsia="lt-LT"/>
              </w:rPr>
              <w:t>os, galiojusios nuo</w:t>
            </w:r>
            <w:r w:rsidR="003578D6" w:rsidRPr="009E5A3B">
              <w:rPr>
                <w:rFonts w:ascii="Calibri" w:eastAsia="Calibri" w:hAnsi="Calibri" w:cs="Calibri"/>
                <w:color w:val="000000" w:themeColor="text1"/>
                <w:szCs w:val="24"/>
                <w:lang w:eastAsia="lt-LT"/>
              </w:rPr>
              <w:t xml:space="preserve"> </w:t>
            </w:r>
            <w:r w:rsidR="003578D6" w:rsidRPr="009E5A3B">
              <w:rPr>
                <w:rFonts w:ascii="Calibri" w:hAnsi="Calibri" w:cs="Calibri"/>
                <w:color w:val="000000"/>
                <w:szCs w:val="24"/>
                <w:shd w:val="clear" w:color="auto" w:fill="FFFFFF"/>
              </w:rPr>
              <w:t>20</w:t>
            </w:r>
            <w:r w:rsidR="004748B5" w:rsidRPr="009E5A3B">
              <w:rPr>
                <w:rFonts w:ascii="Calibri" w:hAnsi="Calibri" w:cs="Calibri"/>
                <w:color w:val="000000"/>
                <w:szCs w:val="24"/>
                <w:shd w:val="clear" w:color="auto" w:fill="FFFFFF"/>
              </w:rPr>
              <w:t>24</w:t>
            </w:r>
            <w:r w:rsidR="003578D6" w:rsidRPr="009E5A3B">
              <w:rPr>
                <w:rFonts w:ascii="Calibri" w:hAnsi="Calibri" w:cs="Calibri"/>
                <w:color w:val="000000"/>
                <w:szCs w:val="24"/>
                <w:shd w:val="clear" w:color="auto" w:fill="FFFFFF"/>
              </w:rPr>
              <w:t>-</w:t>
            </w:r>
            <w:r w:rsidR="008327F7">
              <w:rPr>
                <w:rFonts w:ascii="Calibri" w:hAnsi="Calibri" w:cs="Calibri"/>
                <w:color w:val="000000"/>
                <w:szCs w:val="24"/>
                <w:shd w:val="clear" w:color="auto" w:fill="FFFFFF"/>
              </w:rPr>
              <w:t>10</w:t>
            </w:r>
            <w:r w:rsidR="003578D6" w:rsidRPr="009E5A3B">
              <w:rPr>
                <w:rFonts w:ascii="Calibri" w:hAnsi="Calibri" w:cs="Calibri"/>
                <w:color w:val="000000"/>
                <w:szCs w:val="24"/>
                <w:shd w:val="clear" w:color="auto" w:fill="FFFFFF"/>
              </w:rPr>
              <w:t>-</w:t>
            </w:r>
            <w:r w:rsidR="008327F7">
              <w:rPr>
                <w:rFonts w:ascii="Calibri" w:hAnsi="Calibri" w:cs="Calibri"/>
                <w:color w:val="000000"/>
                <w:szCs w:val="24"/>
                <w:shd w:val="clear" w:color="auto" w:fill="FFFFFF"/>
              </w:rPr>
              <w:t>18)</w:t>
            </w:r>
          </w:p>
        </w:tc>
      </w:tr>
      <w:tr w:rsidR="003578D6" w:rsidRPr="009E5A3B" w14:paraId="2946DFC7" w14:textId="77777777" w:rsidTr="004E2137">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FA5554">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BE80BD" w:rsidR="003578D6" w:rsidRPr="009E5A3B" w:rsidRDefault="008327F7" w:rsidP="00FA5554">
            <w:pPr>
              <w:spacing w:line="276" w:lineRule="auto"/>
              <w:ind w:left="68" w:right="142"/>
              <w:rPr>
                <w:rFonts w:ascii="Calibri" w:hAnsi="Calibri" w:cs="Calibri"/>
                <w:szCs w:val="24"/>
              </w:rPr>
            </w:pPr>
            <w:r>
              <w:rPr>
                <w:rFonts w:ascii="Calibri" w:eastAsia="Calibri" w:hAnsi="Calibri" w:cs="Calibri"/>
                <w:color w:val="000000" w:themeColor="text1"/>
                <w:szCs w:val="24"/>
                <w:lang w:eastAsia="lt-LT"/>
              </w:rPr>
              <w:t>Tarptautinis pirkimas</w:t>
            </w:r>
            <w:r w:rsidR="00483272">
              <w:rPr>
                <w:rFonts w:ascii="Calibri" w:eastAsia="Calibri" w:hAnsi="Calibri" w:cs="Calibri"/>
                <w:color w:val="000000" w:themeColor="text1"/>
                <w:szCs w:val="24"/>
                <w:lang w:eastAsia="lt-LT"/>
              </w:rPr>
              <w:t>, atviras konkursas</w:t>
            </w:r>
          </w:p>
        </w:tc>
      </w:tr>
      <w:tr w:rsidR="003578D6" w:rsidRPr="009E5A3B" w14:paraId="76377EC5" w14:textId="77777777" w:rsidTr="004E2137">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FA5554">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11B87841" w:rsidR="003578D6" w:rsidRPr="009E5A3B" w:rsidRDefault="003578D6" w:rsidP="00FA5554">
            <w:pPr>
              <w:spacing w:line="276" w:lineRule="auto"/>
              <w:ind w:left="68" w:right="142"/>
              <w:rPr>
                <w:rFonts w:ascii="Calibri" w:hAnsi="Calibri" w:cs="Calibri"/>
                <w:color w:val="000000" w:themeColor="text1"/>
                <w:szCs w:val="24"/>
                <w:highlight w:val="yellow"/>
              </w:rPr>
            </w:pPr>
            <w:r w:rsidRPr="00424272">
              <w:rPr>
                <w:rFonts w:ascii="Calibri" w:hAnsi="Calibri" w:cs="Calibri"/>
                <w:color w:val="000000" w:themeColor="text1"/>
                <w:szCs w:val="24"/>
              </w:rPr>
              <w:t xml:space="preserve">Sutarties </w:t>
            </w:r>
            <w:r w:rsidR="002F10D6" w:rsidRPr="00424272">
              <w:rPr>
                <w:rFonts w:ascii="Calibri" w:hAnsi="Calibri" w:cs="Calibri"/>
                <w:color w:val="000000" w:themeColor="text1"/>
                <w:szCs w:val="24"/>
              </w:rPr>
              <w:t>kaina</w:t>
            </w:r>
            <w:r w:rsidR="001C70B2">
              <w:rPr>
                <w:rFonts w:ascii="Calibri" w:hAnsi="Calibri" w:cs="Calibri"/>
                <w:color w:val="000000" w:themeColor="text1"/>
                <w:szCs w:val="24"/>
              </w:rPr>
              <w:t xml:space="preserve"> 504 132,23</w:t>
            </w:r>
            <w:r w:rsidR="009E302B" w:rsidRPr="00424272">
              <w:rPr>
                <w:rFonts w:ascii="Calibri" w:hAnsi="Calibri" w:cs="Calibri"/>
                <w:color w:val="000000" w:themeColor="text1"/>
                <w:szCs w:val="24"/>
              </w:rPr>
              <w:t xml:space="preserve"> Eur be PVM </w:t>
            </w:r>
            <w:r w:rsidR="00AB786B" w:rsidRPr="00CD73D5">
              <w:rPr>
                <w:rFonts w:ascii="Calibri" w:hAnsi="Calibri" w:cs="Calibri"/>
                <w:color w:val="000000" w:themeColor="text1"/>
                <w:szCs w:val="24"/>
              </w:rPr>
              <w:t>(</w:t>
            </w:r>
            <w:r w:rsidR="00CD73D5" w:rsidRPr="00CD73D5">
              <w:rPr>
                <w:rFonts w:ascii="Calibri" w:hAnsi="Calibri" w:cs="Calibri"/>
                <w:color w:val="000000" w:themeColor="text1"/>
                <w:szCs w:val="24"/>
              </w:rPr>
              <w:t>600 000</w:t>
            </w:r>
            <w:r w:rsidR="00A233F6">
              <w:rPr>
                <w:rFonts w:ascii="Calibri" w:hAnsi="Calibri" w:cs="Calibri"/>
                <w:color w:val="000000" w:themeColor="text1"/>
                <w:szCs w:val="24"/>
              </w:rPr>
              <w:t>,00</w:t>
            </w:r>
            <w:r w:rsidR="00CD73D5" w:rsidRPr="00CD73D5">
              <w:rPr>
                <w:rFonts w:ascii="Calibri" w:hAnsi="Calibri" w:cs="Calibri"/>
                <w:color w:val="000000" w:themeColor="text1"/>
                <w:szCs w:val="24"/>
              </w:rPr>
              <w:t xml:space="preserve"> </w:t>
            </w:r>
            <w:r w:rsidR="00AB786B" w:rsidRPr="00CD73D5">
              <w:rPr>
                <w:rFonts w:ascii="Calibri" w:hAnsi="Calibri" w:cs="Calibri"/>
                <w:color w:val="000000" w:themeColor="text1"/>
                <w:szCs w:val="24"/>
              </w:rPr>
              <w:t>Eur su PVM)</w:t>
            </w:r>
            <w:r w:rsidR="0099616E" w:rsidRPr="00CD73D5">
              <w:rPr>
                <w:rFonts w:ascii="Calibri" w:hAnsi="Calibri" w:cs="Calibri"/>
                <w:color w:val="000000" w:themeColor="text1"/>
                <w:szCs w:val="24"/>
              </w:rPr>
              <w:t>.</w:t>
            </w:r>
          </w:p>
        </w:tc>
      </w:tr>
      <w:tr w:rsidR="003578D6" w:rsidRPr="009E5A3B" w14:paraId="4952ED56" w14:textId="77777777" w:rsidTr="004E2137">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FA5554">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3C2DFD80" w:rsidR="003578D6" w:rsidRPr="009E5A3B" w:rsidRDefault="003356E2" w:rsidP="00FA5554">
            <w:pPr>
              <w:spacing w:line="276" w:lineRule="auto"/>
              <w:ind w:left="68"/>
              <w:rPr>
                <w:rFonts w:ascii="Calibri" w:hAnsi="Calibri" w:cs="Calibri"/>
                <w:szCs w:val="24"/>
                <w:highlight w:val="yellow"/>
                <w:lang w:eastAsia="lt-LT"/>
              </w:rPr>
            </w:pPr>
            <w:bookmarkStart w:id="6" w:name="_Hlk170223840"/>
            <w:r>
              <w:rPr>
                <w:rFonts w:ascii="Calibri" w:eastAsia="Calibri" w:hAnsi="Calibri" w:cs="Calibri"/>
                <w:color w:val="000000" w:themeColor="text1"/>
                <w:szCs w:val="24"/>
                <w:lang w:eastAsia="lt-LT"/>
              </w:rPr>
              <w:t xml:space="preserve">UAB </w:t>
            </w:r>
            <w:r w:rsidR="00483272">
              <w:rPr>
                <w:rFonts w:ascii="Calibri" w:eastAsia="Calibri" w:hAnsi="Calibri" w:cs="Calibri"/>
                <w:color w:val="000000" w:themeColor="text1"/>
                <w:szCs w:val="24"/>
                <w:lang w:eastAsia="lt-LT"/>
              </w:rPr>
              <w:t>Skonio magija</w:t>
            </w:r>
            <w:r w:rsidR="0021234A" w:rsidRPr="0021234A">
              <w:rPr>
                <w:rFonts w:ascii="Calibri" w:hAnsi="Calibri" w:cs="Calibri"/>
                <w:szCs w:val="24"/>
                <w:lang w:eastAsia="lt-LT"/>
              </w:rPr>
              <w:t xml:space="preserve"> </w:t>
            </w:r>
            <w:r w:rsidR="00731E2F" w:rsidRPr="009E5A3B">
              <w:rPr>
                <w:rFonts w:ascii="Calibri" w:hAnsi="Calibri" w:cs="Calibri"/>
                <w:szCs w:val="24"/>
                <w:lang w:eastAsia="lt-LT"/>
              </w:rPr>
              <w:t>(toliau – Tiekėjas)</w:t>
            </w:r>
            <w:r w:rsidR="00A82033" w:rsidRPr="009E5A3B">
              <w:rPr>
                <w:rFonts w:ascii="Calibri" w:hAnsi="Calibri" w:cs="Calibri"/>
                <w:szCs w:val="24"/>
                <w:lang w:eastAsia="lt-LT"/>
              </w:rPr>
              <w:t xml:space="preserve">, juridinio asmens kodas </w:t>
            </w:r>
            <w:r w:rsidR="00A42499" w:rsidRPr="00A42499">
              <w:rPr>
                <w:rFonts w:ascii="Calibri" w:hAnsi="Calibri" w:cs="Calibri"/>
                <w:szCs w:val="24"/>
                <w:lang w:eastAsia="lt-LT"/>
              </w:rPr>
              <w:t>30</w:t>
            </w:r>
            <w:r w:rsidR="00582434">
              <w:rPr>
                <w:rFonts w:ascii="Calibri" w:hAnsi="Calibri" w:cs="Calibri"/>
                <w:szCs w:val="24"/>
                <w:lang w:eastAsia="lt-LT"/>
              </w:rPr>
              <w:t>6643700</w:t>
            </w:r>
            <w:r w:rsidR="003578D6" w:rsidRPr="009E5A3B">
              <w:rPr>
                <w:rFonts w:ascii="Calibri" w:hAnsi="Calibri" w:cs="Calibri"/>
                <w:szCs w:val="24"/>
                <w:lang w:eastAsia="lt-LT"/>
              </w:rPr>
              <w:t>.</w:t>
            </w:r>
            <w:bookmarkEnd w:id="6"/>
          </w:p>
        </w:tc>
      </w:tr>
      <w:tr w:rsidR="003578D6" w:rsidRPr="009E5A3B" w14:paraId="743F3E94" w14:textId="77777777" w:rsidTr="004E2137">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FA5554">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7B34FDFD" w:rsidR="003578D6" w:rsidRPr="009E5A3B" w:rsidRDefault="00FC2354" w:rsidP="00FA5554">
            <w:pPr>
              <w:spacing w:line="276" w:lineRule="auto"/>
              <w:ind w:left="68" w:right="142"/>
              <w:rPr>
                <w:rFonts w:ascii="Calibri" w:hAnsi="Calibri" w:cs="Calibri"/>
                <w:szCs w:val="24"/>
              </w:rPr>
            </w:pPr>
            <w:r w:rsidRPr="009E5A3B">
              <w:rPr>
                <w:rFonts w:ascii="Calibri" w:hAnsi="Calibri" w:cs="Calibri"/>
                <w:szCs w:val="24"/>
              </w:rPr>
              <w:t xml:space="preserve">Išsamus sisteminis </w:t>
            </w:r>
            <w:r w:rsidR="00C4750D">
              <w:rPr>
                <w:rFonts w:ascii="Calibri" w:hAnsi="Calibri" w:cs="Calibri"/>
                <w:szCs w:val="24"/>
              </w:rPr>
              <w:t>S</w:t>
            </w:r>
            <w:r w:rsidRPr="009E5A3B">
              <w:rPr>
                <w:rFonts w:ascii="Calibri" w:hAnsi="Calibri" w:cs="Calibri"/>
                <w:szCs w:val="24"/>
              </w:rPr>
              <w:t>utarties vykdymo vertinimas / po Sutarties sudarymo</w:t>
            </w:r>
            <w:r w:rsidR="0099616E">
              <w:rPr>
                <w:rFonts w:ascii="Calibri" w:hAnsi="Calibri" w:cs="Calibri"/>
                <w:szCs w:val="24"/>
              </w:rPr>
              <w:t>.</w:t>
            </w:r>
          </w:p>
        </w:tc>
      </w:tr>
      <w:tr w:rsidR="003578D6" w:rsidRPr="009E5A3B" w14:paraId="02178341" w14:textId="77777777" w:rsidTr="004E2137">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FA5554">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FA5554">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004E2137">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FA5554">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FA5554">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FA5554">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FA5554">
      <w:pPr>
        <w:spacing w:line="276" w:lineRule="auto"/>
        <w:ind w:right="142"/>
        <w:rPr>
          <w:rFonts w:ascii="Calibri" w:hAnsi="Calibri" w:cs="Calibri"/>
          <w:b/>
          <w:szCs w:val="24"/>
          <w:lang w:eastAsia="lt-LT"/>
        </w:rPr>
      </w:pPr>
    </w:p>
    <w:p w14:paraId="367E046E" w14:textId="16C0929C" w:rsidR="00FC5CFE" w:rsidRPr="009E5A3B" w:rsidRDefault="006970CE" w:rsidP="00FA5554">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FA5554">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141"/>
        <w:gridCol w:w="9072"/>
      </w:tblGrid>
      <w:tr w:rsidR="006F58DF" w:rsidRPr="007C4465" w14:paraId="3B9B638B" w14:textId="77777777" w:rsidTr="00856BD4">
        <w:tc>
          <w:tcPr>
            <w:tcW w:w="421" w:type="dxa"/>
            <w:tcBorders>
              <w:top w:val="single" w:sz="4" w:space="0" w:color="auto"/>
              <w:left w:val="single" w:sz="4" w:space="0" w:color="auto"/>
              <w:bottom w:val="single" w:sz="4" w:space="0" w:color="auto"/>
              <w:right w:val="single" w:sz="4" w:space="0" w:color="auto"/>
            </w:tcBorders>
          </w:tcPr>
          <w:p w14:paraId="7BB23881" w14:textId="37764FC6" w:rsidR="006F58DF" w:rsidRPr="002C1847" w:rsidRDefault="006F58DF" w:rsidP="00FA5554">
            <w:pPr>
              <w:spacing w:line="312" w:lineRule="auto"/>
              <w:rPr>
                <w:rFonts w:ascii="Calibri" w:hAnsi="Calibri" w:cs="Calibri"/>
                <w:bCs/>
                <w:szCs w:val="24"/>
                <w:lang w:eastAsia="lt-LT"/>
              </w:rPr>
            </w:pPr>
            <w:r>
              <w:rPr>
                <w:rFonts w:ascii="Calibri" w:hAnsi="Calibri" w:cs="Calibri"/>
                <w:bCs/>
                <w:szCs w:val="24"/>
                <w:lang w:eastAsia="lt-LT"/>
              </w:rPr>
              <w:t>1</w:t>
            </w:r>
            <w:r w:rsidRPr="001672BD">
              <w:rPr>
                <w:rFonts w:ascii="Calibri" w:hAnsi="Calibri" w:cs="Calibri"/>
                <w:bCs/>
                <w:szCs w:val="24"/>
                <w:lang w:eastAsia="lt-LT"/>
              </w:rPr>
              <w:t>.</w:t>
            </w:r>
          </w:p>
        </w:tc>
        <w:tc>
          <w:tcPr>
            <w:tcW w:w="9213" w:type="dxa"/>
            <w:gridSpan w:val="2"/>
            <w:tcBorders>
              <w:top w:val="single" w:sz="4" w:space="0" w:color="auto"/>
              <w:left w:val="single" w:sz="4" w:space="0" w:color="auto"/>
              <w:bottom w:val="single" w:sz="4" w:space="0" w:color="auto"/>
              <w:right w:val="single" w:sz="4" w:space="0" w:color="auto"/>
            </w:tcBorders>
          </w:tcPr>
          <w:p w14:paraId="7F2EA5CB" w14:textId="50DF31CD" w:rsidR="006F58DF" w:rsidRPr="002C1847" w:rsidRDefault="006F58DF" w:rsidP="00FA5554">
            <w:pPr>
              <w:spacing w:line="312" w:lineRule="auto"/>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3"/>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4"/>
            </w:r>
            <w:r>
              <w:rPr>
                <w:rFonts w:asciiTheme="minorHAnsi" w:hAnsiTheme="minorHAnsi" w:cstheme="minorHAnsi"/>
              </w:rPr>
              <w:t>.</w:t>
            </w:r>
          </w:p>
        </w:tc>
      </w:tr>
      <w:tr w:rsidR="006F58DF" w:rsidRPr="007C4465" w14:paraId="697F83E0" w14:textId="77777777" w:rsidTr="72E7F1B8">
        <w:tc>
          <w:tcPr>
            <w:tcW w:w="9634" w:type="dxa"/>
            <w:gridSpan w:val="3"/>
            <w:tcBorders>
              <w:top w:val="single" w:sz="4" w:space="0" w:color="auto"/>
              <w:left w:val="single" w:sz="4" w:space="0" w:color="auto"/>
              <w:bottom w:val="single" w:sz="4" w:space="0" w:color="auto"/>
              <w:right w:val="single" w:sz="4" w:space="0" w:color="auto"/>
            </w:tcBorders>
          </w:tcPr>
          <w:p w14:paraId="011AAD38" w14:textId="77777777" w:rsidR="006F58DF" w:rsidRPr="0068134F" w:rsidRDefault="006F58DF" w:rsidP="008A1331">
            <w:pPr>
              <w:spacing w:line="276" w:lineRule="auto"/>
              <w:ind w:firstLine="841"/>
              <w:rPr>
                <w:rFonts w:ascii="Calibri" w:hAnsi="Calibri" w:cs="Calibri"/>
                <w:spacing w:val="2"/>
                <w:szCs w:val="24"/>
                <w:highlight w:val="yellow"/>
                <w:shd w:val="clear" w:color="auto" w:fill="FFFFFF"/>
              </w:rPr>
            </w:pPr>
            <w:r>
              <w:rPr>
                <w:rFonts w:ascii="Calibri" w:eastAsia="Calibri" w:hAnsi="Calibri" w:cs="Calibri"/>
                <w:b/>
                <w:iCs/>
                <w:color w:val="000000" w:themeColor="text1"/>
                <w:szCs w:val="24"/>
                <w:lang w:eastAsia="lt-LT"/>
              </w:rPr>
              <w:t>N</w:t>
            </w:r>
            <w:r w:rsidRPr="00826DD0">
              <w:rPr>
                <w:rFonts w:ascii="Calibri" w:eastAsia="Calibri" w:hAnsi="Calibri" w:cs="Calibri"/>
                <w:b/>
                <w:iCs/>
                <w:color w:val="000000" w:themeColor="text1"/>
                <w:szCs w:val="24"/>
                <w:lang w:eastAsia="lt-LT"/>
              </w:rPr>
              <w:t>ustatyti</w:t>
            </w:r>
            <w:r w:rsidRPr="00826DD0">
              <w:rPr>
                <w:rFonts w:ascii="Calibri" w:hAnsi="Calibri" w:cs="Calibri"/>
                <w:b/>
                <w:iCs/>
                <w:szCs w:val="24"/>
                <w:lang w:eastAsia="lt-LT"/>
              </w:rPr>
              <w:t xml:space="preserve"> Sutarties vykdymo pažeidimai, susiję su kainodaros taikymu.</w:t>
            </w:r>
            <w:r>
              <w:rPr>
                <w:rFonts w:ascii="Calibri" w:hAnsi="Calibri" w:cs="Calibri"/>
                <w:bCs/>
                <w:iCs/>
                <w:szCs w:val="24"/>
                <w:lang w:eastAsia="lt-LT"/>
              </w:rPr>
              <w:t xml:space="preserve"> </w:t>
            </w:r>
            <w:r w:rsidRPr="00096DF2">
              <w:rPr>
                <w:rFonts w:ascii="Calibri" w:hAnsi="Calibri" w:cs="Calibri"/>
                <w:bCs/>
                <w:iCs/>
                <w:szCs w:val="24"/>
                <w:lang w:eastAsia="lt-LT"/>
              </w:rPr>
              <w:t xml:space="preserve">Tarnybos apsilankymo Perkančiojoje organizacijoje dieną, maitinimas Gimnazijoje buvo organizuojamas pagal Perkančiosios organizacijos ir Tiekėjo suderintą </w:t>
            </w:r>
            <w:r>
              <w:rPr>
                <w:rFonts w:ascii="Calibri" w:hAnsi="Calibri" w:cs="Calibri"/>
                <w:bCs/>
                <w:iCs/>
                <w:szCs w:val="24"/>
                <w:lang w:eastAsia="lt-LT"/>
              </w:rPr>
              <w:t xml:space="preserve">ir patvirtintą (Gimnazijos direktorės) </w:t>
            </w:r>
            <w:r w:rsidRPr="00096DF2">
              <w:rPr>
                <w:rFonts w:ascii="Calibri" w:hAnsi="Calibri" w:cs="Calibri"/>
                <w:spacing w:val="2"/>
                <w:szCs w:val="24"/>
                <w:shd w:val="clear" w:color="auto" w:fill="FFFFFF"/>
              </w:rPr>
              <w:t xml:space="preserve">20 </w:t>
            </w:r>
            <w:r w:rsidRPr="00096DF2">
              <w:rPr>
                <w:rFonts w:ascii="Calibri" w:hAnsi="Calibri" w:cs="Calibri"/>
                <w:spacing w:val="2"/>
                <w:szCs w:val="24"/>
                <w:shd w:val="clear" w:color="auto" w:fill="FFFFFF"/>
              </w:rPr>
              <w:lastRenderedPageBreak/>
              <w:t xml:space="preserve">dienų </w:t>
            </w:r>
            <w:r>
              <w:rPr>
                <w:rFonts w:ascii="Calibri" w:hAnsi="Calibri" w:cs="Calibri"/>
                <w:spacing w:val="2"/>
                <w:szCs w:val="24"/>
                <w:shd w:val="clear" w:color="auto" w:fill="FFFFFF"/>
              </w:rPr>
              <w:t>6</w:t>
            </w:r>
            <w:r w:rsidRPr="00096DF2">
              <w:rPr>
                <w:rFonts w:ascii="Calibri" w:hAnsi="Calibri" w:cs="Calibri"/>
                <w:spacing w:val="2"/>
                <w:szCs w:val="24"/>
                <w:shd w:val="clear" w:color="auto" w:fill="FFFFFF"/>
              </w:rPr>
              <w:t xml:space="preserve"> – 1</w:t>
            </w:r>
            <w:r>
              <w:rPr>
                <w:rFonts w:ascii="Calibri" w:hAnsi="Calibri" w:cs="Calibri"/>
                <w:spacing w:val="2"/>
                <w:szCs w:val="24"/>
                <w:shd w:val="clear" w:color="auto" w:fill="FFFFFF"/>
              </w:rPr>
              <w:t>0</w:t>
            </w:r>
            <w:r w:rsidRPr="00096DF2">
              <w:rPr>
                <w:rFonts w:ascii="Calibri" w:hAnsi="Calibri" w:cs="Calibri"/>
                <w:spacing w:val="2"/>
                <w:szCs w:val="24"/>
                <w:shd w:val="clear" w:color="auto" w:fill="FFFFFF"/>
              </w:rPr>
              <w:t xml:space="preserve"> m.</w:t>
            </w:r>
            <w:r>
              <w:rPr>
                <w:rFonts w:ascii="Calibri" w:hAnsi="Calibri" w:cs="Calibri"/>
                <w:spacing w:val="2"/>
                <w:szCs w:val="24"/>
                <w:shd w:val="clear" w:color="auto" w:fill="FFFFFF"/>
              </w:rPr>
              <w:t>, 11</w:t>
            </w:r>
            <w:r w:rsidRPr="00096DF2">
              <w:rPr>
                <w:rFonts w:ascii="Calibri" w:hAnsi="Calibri" w:cs="Calibri"/>
                <w:spacing w:val="2"/>
                <w:szCs w:val="24"/>
                <w:shd w:val="clear" w:color="auto" w:fill="FFFFFF"/>
              </w:rPr>
              <w:t xml:space="preserve"> – </w:t>
            </w:r>
            <w:r>
              <w:rPr>
                <w:rFonts w:ascii="Calibri" w:hAnsi="Calibri" w:cs="Calibri"/>
                <w:spacing w:val="2"/>
                <w:szCs w:val="24"/>
                <w:shd w:val="clear" w:color="auto" w:fill="FFFFFF"/>
              </w:rPr>
              <w:t>18 m.</w:t>
            </w:r>
            <w:r w:rsidRPr="00096DF2">
              <w:rPr>
                <w:rFonts w:ascii="Calibri" w:hAnsi="Calibri" w:cs="Calibri"/>
                <w:spacing w:val="2"/>
                <w:szCs w:val="24"/>
                <w:shd w:val="clear" w:color="auto" w:fill="FFFFFF"/>
              </w:rPr>
              <w:t xml:space="preserve"> vaikų amžiaus grup</w:t>
            </w:r>
            <w:r>
              <w:rPr>
                <w:rFonts w:ascii="Calibri" w:hAnsi="Calibri" w:cs="Calibri"/>
                <w:spacing w:val="2"/>
                <w:szCs w:val="24"/>
                <w:shd w:val="clear" w:color="auto" w:fill="FFFFFF"/>
              </w:rPr>
              <w:t>ių</w:t>
            </w:r>
            <w:r w:rsidRPr="00096DF2">
              <w:rPr>
                <w:rFonts w:ascii="Calibri" w:hAnsi="Calibri" w:cs="Calibri"/>
                <w:spacing w:val="2"/>
                <w:szCs w:val="24"/>
                <w:shd w:val="clear" w:color="auto" w:fill="FFFFFF"/>
              </w:rPr>
              <w:t xml:space="preserve"> maitinimo </w:t>
            </w:r>
            <w:r w:rsidRPr="00096DF2">
              <w:rPr>
                <w:rFonts w:ascii="Calibri" w:hAnsi="Calibri" w:cs="Calibri"/>
                <w:bCs/>
                <w:iCs/>
                <w:szCs w:val="24"/>
                <w:lang w:eastAsia="lt-LT"/>
              </w:rPr>
              <w:t xml:space="preserve">valgiaraštį. </w:t>
            </w:r>
            <w:r w:rsidRPr="006374F8">
              <w:rPr>
                <w:rFonts w:ascii="Calibri" w:hAnsi="Calibri" w:cs="Calibri"/>
                <w:bCs/>
                <w:iCs/>
                <w:szCs w:val="24"/>
                <w:lang w:eastAsia="lt-LT"/>
              </w:rPr>
              <w:t xml:space="preserve">2025 m. </w:t>
            </w:r>
            <w:r>
              <w:rPr>
                <w:rFonts w:ascii="Calibri" w:hAnsi="Calibri" w:cs="Calibri"/>
                <w:bCs/>
                <w:iCs/>
                <w:szCs w:val="24"/>
                <w:lang w:eastAsia="lt-LT"/>
              </w:rPr>
              <w:t>spal</w:t>
            </w:r>
            <w:r w:rsidRPr="006374F8">
              <w:rPr>
                <w:rFonts w:ascii="Calibri" w:hAnsi="Calibri" w:cs="Calibri"/>
                <w:bCs/>
                <w:iCs/>
                <w:szCs w:val="24"/>
                <w:lang w:eastAsia="lt-LT"/>
              </w:rPr>
              <w:t xml:space="preserve">io </w:t>
            </w:r>
            <w:r>
              <w:rPr>
                <w:rFonts w:ascii="Calibri" w:hAnsi="Calibri" w:cs="Calibri"/>
                <w:bCs/>
                <w:iCs/>
                <w:szCs w:val="24"/>
                <w:lang w:eastAsia="lt-LT"/>
              </w:rPr>
              <w:t>8</w:t>
            </w:r>
            <w:r w:rsidRPr="006374F8">
              <w:rPr>
                <w:rFonts w:ascii="Calibri" w:hAnsi="Calibri" w:cs="Calibri"/>
                <w:bCs/>
                <w:iCs/>
                <w:szCs w:val="24"/>
                <w:lang w:eastAsia="lt-LT"/>
              </w:rPr>
              <w:t xml:space="preserve"> d. maitinimas turėjo būti vykdomas pagal </w:t>
            </w:r>
            <w:r>
              <w:rPr>
                <w:rFonts w:ascii="Calibri" w:hAnsi="Calibri" w:cs="Calibri"/>
                <w:bCs/>
                <w:iCs/>
                <w:szCs w:val="24"/>
                <w:lang w:eastAsia="lt-LT"/>
              </w:rPr>
              <w:t>s</w:t>
            </w:r>
            <w:r w:rsidRPr="006374F8">
              <w:rPr>
                <w:rFonts w:ascii="Calibri" w:hAnsi="Calibri" w:cs="Calibri"/>
                <w:bCs/>
                <w:iCs/>
                <w:szCs w:val="24"/>
                <w:lang w:eastAsia="lt-LT"/>
              </w:rPr>
              <w:t xml:space="preserve">uderinto valgiaraščio </w:t>
            </w:r>
            <w:r>
              <w:rPr>
                <w:rFonts w:ascii="Calibri" w:hAnsi="Calibri" w:cs="Calibri"/>
                <w:bCs/>
                <w:iCs/>
                <w:szCs w:val="24"/>
                <w:lang w:eastAsia="lt-LT"/>
              </w:rPr>
              <w:t>antros</w:t>
            </w:r>
            <w:r w:rsidRPr="006374F8">
              <w:rPr>
                <w:rFonts w:ascii="Calibri" w:hAnsi="Calibri" w:cs="Calibri"/>
                <w:bCs/>
                <w:iCs/>
                <w:szCs w:val="24"/>
                <w:lang w:eastAsia="lt-LT"/>
              </w:rPr>
              <w:t xml:space="preserve"> maitinimo savaitės </w:t>
            </w:r>
            <w:r>
              <w:rPr>
                <w:rFonts w:ascii="Calibri" w:hAnsi="Calibri" w:cs="Calibri"/>
                <w:bCs/>
                <w:iCs/>
                <w:szCs w:val="24"/>
                <w:lang w:eastAsia="lt-LT"/>
              </w:rPr>
              <w:t>3</w:t>
            </w:r>
            <w:r w:rsidRPr="006374F8">
              <w:rPr>
                <w:rFonts w:ascii="Calibri" w:hAnsi="Calibri" w:cs="Calibri"/>
                <w:bCs/>
                <w:iCs/>
                <w:szCs w:val="24"/>
                <w:lang w:eastAsia="lt-LT"/>
              </w:rPr>
              <w:t>-</w:t>
            </w:r>
            <w:r>
              <w:rPr>
                <w:rFonts w:ascii="Calibri" w:hAnsi="Calibri" w:cs="Calibri"/>
                <w:bCs/>
                <w:iCs/>
                <w:szCs w:val="24"/>
                <w:lang w:eastAsia="lt-LT"/>
              </w:rPr>
              <w:t>i</w:t>
            </w:r>
            <w:r w:rsidRPr="006374F8">
              <w:rPr>
                <w:rFonts w:ascii="Calibri" w:hAnsi="Calibri" w:cs="Calibri"/>
                <w:bCs/>
                <w:iCs/>
                <w:szCs w:val="24"/>
                <w:lang w:eastAsia="lt-LT"/>
              </w:rPr>
              <w:t>ą maitinimo dieną.</w:t>
            </w:r>
          </w:p>
          <w:p w14:paraId="7773E115" w14:textId="77777777" w:rsidR="006F58DF" w:rsidRPr="00F36164" w:rsidRDefault="006F58DF" w:rsidP="008A1331">
            <w:pPr>
              <w:spacing w:line="276" w:lineRule="auto"/>
              <w:ind w:left="132" w:firstLine="709"/>
              <w:rPr>
                <w:rFonts w:ascii="Calibri" w:hAnsi="Calibri" w:cs="Calibri"/>
                <w:bCs/>
                <w:iCs/>
                <w:szCs w:val="24"/>
                <w:lang w:eastAsia="lt-LT"/>
              </w:rPr>
            </w:pPr>
            <w:r w:rsidRPr="00F36164">
              <w:rPr>
                <w:rFonts w:ascii="Calibri" w:hAnsi="Calibri" w:cs="Calibri"/>
                <w:bCs/>
                <w:iCs/>
                <w:szCs w:val="24"/>
                <w:lang w:eastAsia="lt-LT"/>
              </w:rPr>
              <w:t>Apsilankymo Gimnazijoje dieną faktiškai tiekta</w:t>
            </w:r>
            <w:r>
              <w:rPr>
                <w:rStyle w:val="FootnoteReference"/>
                <w:rFonts w:ascii="Calibri" w:hAnsi="Calibri" w:cs="Calibri"/>
                <w:bCs/>
                <w:iCs/>
                <w:szCs w:val="24"/>
                <w:lang w:eastAsia="lt-LT"/>
              </w:rPr>
              <w:footnoteReference w:id="5"/>
            </w:r>
            <w:r w:rsidRPr="00F36164">
              <w:rPr>
                <w:rFonts w:ascii="Calibri" w:hAnsi="Calibri" w:cs="Calibri"/>
                <w:bCs/>
                <w:iCs/>
                <w:szCs w:val="24"/>
                <w:lang w:eastAsia="lt-LT"/>
              </w:rPr>
              <w:t>:</w:t>
            </w:r>
          </w:p>
          <w:p w14:paraId="338ED51F" w14:textId="77777777" w:rsidR="006F58DF" w:rsidRPr="00F36164"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 xml:space="preserve">Ryžių </w:t>
            </w:r>
            <w:proofErr w:type="spellStart"/>
            <w:r>
              <w:rPr>
                <w:rFonts w:ascii="Calibri" w:hAnsi="Calibri" w:cs="Calibri"/>
                <w:bCs/>
                <w:iCs/>
                <w:szCs w:val="24"/>
                <w:lang w:eastAsia="lt-LT"/>
              </w:rPr>
              <w:t>pomidorinė</w:t>
            </w:r>
            <w:proofErr w:type="spellEnd"/>
            <w:r>
              <w:rPr>
                <w:rFonts w:ascii="Calibri" w:hAnsi="Calibri" w:cs="Calibri"/>
                <w:bCs/>
                <w:iCs/>
                <w:szCs w:val="24"/>
                <w:lang w:eastAsia="lt-LT"/>
              </w:rPr>
              <w:t xml:space="preserve"> sriuba</w:t>
            </w:r>
            <w:r w:rsidRPr="00F36164">
              <w:rPr>
                <w:rFonts w:ascii="Calibri" w:hAnsi="Calibri" w:cs="Calibri"/>
                <w:bCs/>
                <w:iCs/>
                <w:szCs w:val="24"/>
                <w:lang w:eastAsia="lt-LT"/>
              </w:rPr>
              <w:t xml:space="preserve"> (kaina 0,</w:t>
            </w:r>
            <w:r>
              <w:rPr>
                <w:rFonts w:ascii="Calibri" w:hAnsi="Calibri" w:cs="Calibri"/>
                <w:bCs/>
                <w:iCs/>
                <w:szCs w:val="24"/>
                <w:lang w:eastAsia="lt-LT"/>
              </w:rPr>
              <w:t>00 Eur</w:t>
            </w:r>
            <w:r w:rsidRPr="00F36164">
              <w:rPr>
                <w:rFonts w:ascii="Calibri" w:hAnsi="Calibri" w:cs="Calibri"/>
                <w:bCs/>
                <w:iCs/>
                <w:szCs w:val="24"/>
                <w:lang w:eastAsia="lt-LT"/>
              </w:rPr>
              <w:t>);</w:t>
            </w:r>
          </w:p>
          <w:p w14:paraId="0992DA43" w14:textId="77777777" w:rsidR="006F58DF" w:rsidRPr="006738E7"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 xml:space="preserve">Cepelinai su mėsa </w:t>
            </w:r>
            <w:r w:rsidRPr="006738E7">
              <w:rPr>
                <w:rFonts w:ascii="Calibri" w:hAnsi="Calibri" w:cs="Calibri"/>
                <w:bCs/>
                <w:iCs/>
                <w:szCs w:val="24"/>
                <w:lang w:eastAsia="lt-LT"/>
              </w:rPr>
              <w:t xml:space="preserve">(kaina </w:t>
            </w:r>
            <w:r>
              <w:rPr>
                <w:rFonts w:ascii="Calibri" w:hAnsi="Calibri" w:cs="Calibri"/>
                <w:bCs/>
                <w:iCs/>
                <w:szCs w:val="24"/>
                <w:lang w:eastAsia="lt-LT"/>
              </w:rPr>
              <w:t>3,20</w:t>
            </w:r>
            <w:r w:rsidRPr="006738E7">
              <w:rPr>
                <w:rFonts w:ascii="Calibri" w:hAnsi="Calibri" w:cs="Calibri"/>
                <w:bCs/>
                <w:iCs/>
                <w:szCs w:val="24"/>
                <w:lang w:eastAsia="lt-LT"/>
              </w:rPr>
              <w:t xml:space="preserve"> Eur</w:t>
            </w:r>
            <w:r>
              <w:rPr>
                <w:rFonts w:ascii="Calibri" w:hAnsi="Calibri" w:cs="Calibri"/>
                <w:bCs/>
                <w:iCs/>
                <w:szCs w:val="24"/>
                <w:lang w:eastAsia="lt-LT"/>
              </w:rPr>
              <w:t>)</w:t>
            </w:r>
            <w:r w:rsidRPr="006738E7">
              <w:rPr>
                <w:rFonts w:ascii="Calibri" w:hAnsi="Calibri" w:cs="Calibri"/>
                <w:bCs/>
                <w:iCs/>
                <w:szCs w:val="24"/>
                <w:lang w:eastAsia="lt-LT"/>
              </w:rPr>
              <w:t>;</w:t>
            </w:r>
          </w:p>
          <w:p w14:paraId="61CBE134" w14:textId="77777777" w:rsidR="006F58DF" w:rsidRPr="006738E7" w:rsidRDefault="006F58DF" w:rsidP="008A1331">
            <w:pPr>
              <w:pStyle w:val="ListParagraph"/>
              <w:numPr>
                <w:ilvl w:val="0"/>
                <w:numId w:val="10"/>
              </w:numPr>
              <w:spacing w:line="276" w:lineRule="auto"/>
              <w:ind w:left="132" w:firstLine="709"/>
              <w:rPr>
                <w:rFonts w:ascii="Calibri" w:hAnsi="Calibri" w:cs="Calibri"/>
                <w:bCs/>
                <w:iCs/>
                <w:szCs w:val="24"/>
                <w:lang w:eastAsia="lt-LT"/>
              </w:rPr>
            </w:pPr>
            <w:r w:rsidRPr="006738E7">
              <w:rPr>
                <w:rFonts w:ascii="Calibri" w:hAnsi="Calibri" w:cs="Calibri"/>
                <w:bCs/>
                <w:iCs/>
                <w:szCs w:val="24"/>
                <w:lang w:eastAsia="lt-LT"/>
              </w:rPr>
              <w:t>Že</w:t>
            </w:r>
            <w:r>
              <w:rPr>
                <w:rFonts w:ascii="Calibri" w:hAnsi="Calibri" w:cs="Calibri"/>
                <w:bCs/>
                <w:iCs/>
                <w:szCs w:val="24"/>
                <w:lang w:eastAsia="lt-LT"/>
              </w:rPr>
              <w:t xml:space="preserve">maičių blynai </w:t>
            </w:r>
            <w:r w:rsidRPr="006738E7">
              <w:rPr>
                <w:rFonts w:ascii="Calibri" w:hAnsi="Calibri" w:cs="Calibri"/>
                <w:bCs/>
                <w:iCs/>
                <w:szCs w:val="24"/>
                <w:lang w:eastAsia="lt-LT"/>
              </w:rPr>
              <w:t>(kaina 3,</w:t>
            </w:r>
            <w:r>
              <w:rPr>
                <w:rFonts w:ascii="Calibri" w:hAnsi="Calibri" w:cs="Calibri"/>
                <w:bCs/>
                <w:iCs/>
                <w:szCs w:val="24"/>
                <w:lang w:eastAsia="lt-LT"/>
              </w:rPr>
              <w:t>2</w:t>
            </w:r>
            <w:r w:rsidRPr="006738E7">
              <w:rPr>
                <w:rFonts w:ascii="Calibri" w:hAnsi="Calibri" w:cs="Calibri"/>
                <w:bCs/>
                <w:iCs/>
                <w:szCs w:val="24"/>
                <w:lang w:eastAsia="lt-LT"/>
              </w:rPr>
              <w:t>0 Eur);</w:t>
            </w:r>
          </w:p>
          <w:p w14:paraId="658B6FD0" w14:textId="77777777" w:rsidR="006F58DF" w:rsidRPr="003B1106"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Kalakutienos troškinys</w:t>
            </w:r>
            <w:r w:rsidRPr="003B1106">
              <w:rPr>
                <w:rFonts w:ascii="Calibri" w:hAnsi="Calibri" w:cs="Calibri"/>
                <w:bCs/>
                <w:iCs/>
                <w:szCs w:val="24"/>
                <w:lang w:eastAsia="lt-LT"/>
              </w:rPr>
              <w:t xml:space="preserve"> (kaina </w:t>
            </w:r>
            <w:r>
              <w:rPr>
                <w:rFonts w:ascii="Calibri" w:hAnsi="Calibri" w:cs="Calibri"/>
                <w:bCs/>
                <w:iCs/>
                <w:szCs w:val="24"/>
                <w:lang w:eastAsia="lt-LT"/>
              </w:rPr>
              <w:t>3,20</w:t>
            </w:r>
            <w:r w:rsidRPr="003B1106">
              <w:rPr>
                <w:rFonts w:ascii="Calibri" w:hAnsi="Calibri" w:cs="Calibri"/>
                <w:bCs/>
                <w:iCs/>
                <w:szCs w:val="24"/>
                <w:lang w:eastAsia="lt-LT"/>
              </w:rPr>
              <w:t xml:space="preserve"> Eur</w:t>
            </w:r>
            <w:r>
              <w:rPr>
                <w:rFonts w:ascii="Calibri" w:hAnsi="Calibri" w:cs="Calibri"/>
                <w:bCs/>
                <w:iCs/>
                <w:szCs w:val="24"/>
                <w:lang w:eastAsia="lt-LT"/>
              </w:rPr>
              <w:t>)</w:t>
            </w:r>
            <w:r w:rsidRPr="003B1106">
              <w:rPr>
                <w:rFonts w:ascii="Calibri" w:hAnsi="Calibri" w:cs="Calibri"/>
                <w:bCs/>
                <w:iCs/>
                <w:szCs w:val="24"/>
                <w:lang w:eastAsia="lt-LT"/>
              </w:rPr>
              <w:t>;</w:t>
            </w:r>
          </w:p>
          <w:p w14:paraId="314D7C4B" w14:textId="77777777" w:rsidR="006F58DF" w:rsidRPr="003B1106" w:rsidRDefault="006F58DF" w:rsidP="008A1331">
            <w:pPr>
              <w:pStyle w:val="ListParagraph"/>
              <w:numPr>
                <w:ilvl w:val="0"/>
                <w:numId w:val="10"/>
              </w:numPr>
              <w:spacing w:line="276" w:lineRule="auto"/>
              <w:ind w:left="132" w:firstLine="709"/>
              <w:rPr>
                <w:rFonts w:ascii="Calibri" w:hAnsi="Calibri" w:cs="Calibri"/>
                <w:bCs/>
                <w:iCs/>
                <w:szCs w:val="24"/>
                <w:lang w:eastAsia="lt-LT"/>
              </w:rPr>
            </w:pPr>
            <w:proofErr w:type="spellStart"/>
            <w:r>
              <w:rPr>
                <w:rFonts w:ascii="Calibri" w:hAnsi="Calibri" w:cs="Calibri"/>
                <w:bCs/>
                <w:iCs/>
                <w:szCs w:val="24"/>
                <w:lang w:eastAsia="lt-LT"/>
              </w:rPr>
              <w:t>Čiken</w:t>
            </w:r>
            <w:proofErr w:type="spellEnd"/>
            <w:r>
              <w:rPr>
                <w:rFonts w:ascii="Calibri" w:hAnsi="Calibri" w:cs="Calibri"/>
                <w:bCs/>
                <w:iCs/>
                <w:szCs w:val="24"/>
                <w:lang w:eastAsia="lt-LT"/>
              </w:rPr>
              <w:t xml:space="preserve"> </w:t>
            </w:r>
            <w:proofErr w:type="spellStart"/>
            <w:r>
              <w:rPr>
                <w:rFonts w:ascii="Calibri" w:hAnsi="Calibri" w:cs="Calibri"/>
                <w:bCs/>
                <w:iCs/>
                <w:szCs w:val="24"/>
                <w:lang w:eastAsia="lt-LT"/>
              </w:rPr>
              <w:t>nagets</w:t>
            </w:r>
            <w:proofErr w:type="spellEnd"/>
            <w:r w:rsidRPr="003B1106">
              <w:rPr>
                <w:rFonts w:ascii="Calibri" w:hAnsi="Calibri" w:cs="Calibri"/>
                <w:bCs/>
                <w:iCs/>
                <w:szCs w:val="24"/>
                <w:lang w:eastAsia="lt-LT"/>
              </w:rPr>
              <w:t xml:space="preserve"> (kaina </w:t>
            </w:r>
            <w:r>
              <w:rPr>
                <w:rFonts w:ascii="Calibri" w:hAnsi="Calibri" w:cs="Calibri"/>
                <w:bCs/>
                <w:iCs/>
                <w:szCs w:val="24"/>
                <w:lang w:eastAsia="lt-LT"/>
              </w:rPr>
              <w:t>3,20</w:t>
            </w:r>
            <w:r w:rsidRPr="003B1106">
              <w:rPr>
                <w:rFonts w:ascii="Calibri" w:hAnsi="Calibri" w:cs="Calibri"/>
                <w:bCs/>
                <w:iCs/>
                <w:szCs w:val="24"/>
                <w:lang w:eastAsia="lt-LT"/>
              </w:rPr>
              <w:t xml:space="preserve"> Eur);</w:t>
            </w:r>
          </w:p>
          <w:p w14:paraId="04A61B26" w14:textId="77777777" w:rsidR="006F58DF" w:rsidRPr="00393C7D"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Lietiniai su kumpiu ir sūriu</w:t>
            </w:r>
            <w:r w:rsidRPr="00393C7D">
              <w:rPr>
                <w:rFonts w:ascii="Calibri" w:hAnsi="Calibri" w:cs="Calibri"/>
                <w:bCs/>
                <w:iCs/>
                <w:szCs w:val="24"/>
                <w:lang w:eastAsia="lt-LT"/>
              </w:rPr>
              <w:t xml:space="preserve"> (kaina </w:t>
            </w:r>
            <w:r>
              <w:rPr>
                <w:rFonts w:ascii="Calibri" w:hAnsi="Calibri" w:cs="Calibri"/>
                <w:bCs/>
                <w:iCs/>
                <w:szCs w:val="24"/>
                <w:lang w:eastAsia="lt-LT"/>
              </w:rPr>
              <w:t>2,90</w:t>
            </w:r>
            <w:r w:rsidRPr="00393C7D">
              <w:rPr>
                <w:rFonts w:ascii="Calibri" w:hAnsi="Calibri" w:cs="Calibri"/>
                <w:bCs/>
                <w:iCs/>
                <w:szCs w:val="24"/>
                <w:lang w:eastAsia="lt-LT"/>
              </w:rPr>
              <w:t xml:space="preserve"> Eur);</w:t>
            </w:r>
          </w:p>
          <w:p w14:paraId="736C225F" w14:textId="77777777" w:rsidR="006F58DF"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Lietiniai su varške (kaina 2,90 Eur);</w:t>
            </w:r>
          </w:p>
          <w:p w14:paraId="166F7EBD" w14:textId="77777777" w:rsidR="006F58DF"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 xml:space="preserve">Blauzdelė </w:t>
            </w:r>
            <w:proofErr w:type="spellStart"/>
            <w:r>
              <w:rPr>
                <w:rFonts w:ascii="Calibri" w:hAnsi="Calibri" w:cs="Calibri"/>
                <w:bCs/>
                <w:iCs/>
                <w:szCs w:val="24"/>
                <w:lang w:eastAsia="lt-LT"/>
              </w:rPr>
              <w:t>tirijaki</w:t>
            </w:r>
            <w:proofErr w:type="spellEnd"/>
            <w:r>
              <w:rPr>
                <w:rFonts w:ascii="Calibri" w:hAnsi="Calibri" w:cs="Calibri"/>
                <w:bCs/>
                <w:iCs/>
                <w:szCs w:val="24"/>
                <w:lang w:eastAsia="lt-LT"/>
              </w:rPr>
              <w:t xml:space="preserve"> padaže (kaina 3,20 Eur);</w:t>
            </w:r>
          </w:p>
          <w:p w14:paraId="4E5DE59C" w14:textId="77777777" w:rsidR="006F58DF" w:rsidRPr="00A06CD1" w:rsidRDefault="006F58DF" w:rsidP="008A1331">
            <w:pPr>
              <w:pStyle w:val="ListParagraph"/>
              <w:numPr>
                <w:ilvl w:val="0"/>
                <w:numId w:val="10"/>
              </w:numPr>
              <w:spacing w:line="276" w:lineRule="auto"/>
              <w:ind w:left="132" w:firstLine="709"/>
              <w:rPr>
                <w:rFonts w:ascii="Calibri" w:hAnsi="Calibri" w:cs="Calibri"/>
                <w:bCs/>
                <w:iCs/>
                <w:szCs w:val="24"/>
                <w:lang w:eastAsia="lt-LT"/>
              </w:rPr>
            </w:pPr>
            <w:r>
              <w:rPr>
                <w:rFonts w:ascii="Calibri" w:hAnsi="Calibri" w:cs="Calibri"/>
                <w:bCs/>
                <w:iCs/>
                <w:szCs w:val="24"/>
                <w:lang w:eastAsia="lt-LT"/>
              </w:rPr>
              <w:t>Įdaryta paprika (</w:t>
            </w:r>
            <w:r w:rsidRPr="00A06CD1">
              <w:rPr>
                <w:rFonts w:ascii="Calibri" w:hAnsi="Calibri" w:cs="Calibri"/>
                <w:bCs/>
                <w:iCs/>
                <w:szCs w:val="24"/>
                <w:lang w:eastAsia="lt-LT"/>
              </w:rPr>
              <w:t xml:space="preserve">kaina </w:t>
            </w:r>
            <w:r>
              <w:rPr>
                <w:rFonts w:ascii="Calibri" w:hAnsi="Calibri" w:cs="Calibri"/>
                <w:bCs/>
                <w:iCs/>
                <w:szCs w:val="24"/>
                <w:lang w:eastAsia="lt-LT"/>
              </w:rPr>
              <w:t>3,20</w:t>
            </w:r>
            <w:r w:rsidRPr="00A06CD1">
              <w:rPr>
                <w:rFonts w:ascii="Calibri" w:hAnsi="Calibri" w:cs="Calibri"/>
                <w:bCs/>
                <w:iCs/>
                <w:szCs w:val="24"/>
                <w:lang w:eastAsia="lt-LT"/>
              </w:rPr>
              <w:t xml:space="preserve"> Eur</w:t>
            </w:r>
            <w:r>
              <w:rPr>
                <w:rFonts w:ascii="Calibri" w:hAnsi="Calibri" w:cs="Calibri"/>
                <w:bCs/>
                <w:iCs/>
                <w:szCs w:val="24"/>
                <w:lang w:eastAsia="lt-LT"/>
              </w:rPr>
              <w:t>);</w:t>
            </w:r>
          </w:p>
          <w:p w14:paraId="033E806C" w14:textId="77777777" w:rsidR="006F58DF" w:rsidRPr="00187BB3" w:rsidRDefault="006F58DF" w:rsidP="008A1331">
            <w:pPr>
              <w:spacing w:line="276" w:lineRule="auto"/>
              <w:ind w:left="132" w:firstLine="709"/>
              <w:rPr>
                <w:rFonts w:ascii="Calibri" w:hAnsi="Calibri" w:cs="Calibri"/>
                <w:spacing w:val="2"/>
                <w:szCs w:val="24"/>
                <w:shd w:val="clear" w:color="auto" w:fill="FFFFFF"/>
              </w:rPr>
            </w:pPr>
            <w:r w:rsidRPr="009B7959">
              <w:rPr>
                <w:rFonts w:ascii="Calibri" w:hAnsi="Calibri" w:cs="Calibri"/>
                <w:spacing w:val="2"/>
                <w:szCs w:val="24"/>
                <w:shd w:val="clear" w:color="auto" w:fill="FFFFFF"/>
              </w:rPr>
              <w:t xml:space="preserve">Sutarties </w:t>
            </w:r>
            <w:r w:rsidRPr="00187BB3">
              <w:rPr>
                <w:rFonts w:ascii="Calibri" w:hAnsi="Calibri" w:cs="Calibri"/>
                <w:spacing w:val="2"/>
                <w:szCs w:val="24"/>
                <w:shd w:val="clear" w:color="auto" w:fill="FFFFFF"/>
              </w:rPr>
              <w:t xml:space="preserve">priede Nr. </w:t>
            </w:r>
            <w:r>
              <w:rPr>
                <w:rFonts w:ascii="Calibri" w:hAnsi="Calibri" w:cs="Calibri"/>
                <w:spacing w:val="2"/>
                <w:szCs w:val="24"/>
                <w:shd w:val="clear" w:color="auto" w:fill="FFFFFF"/>
              </w:rPr>
              <w:t>2</w:t>
            </w:r>
            <w:r w:rsidRPr="00187BB3">
              <w:rPr>
                <w:rFonts w:ascii="Calibri" w:hAnsi="Calibri" w:cs="Calibri"/>
                <w:spacing w:val="2"/>
                <w:szCs w:val="24"/>
                <w:shd w:val="clear" w:color="auto" w:fill="FFFFFF"/>
              </w:rPr>
              <w:t xml:space="preserve"> / Tiekėjo pasiūlyme nurodytų patiekalų grupių kainų</w:t>
            </w:r>
            <w:r>
              <w:rPr>
                <w:rFonts w:ascii="Calibri" w:hAnsi="Calibri" w:cs="Calibri"/>
                <w:spacing w:val="2"/>
                <w:szCs w:val="24"/>
                <w:shd w:val="clear" w:color="auto" w:fill="FFFFFF"/>
              </w:rPr>
              <w:t xml:space="preserve"> </w:t>
            </w:r>
            <w:r w:rsidRPr="00187BB3">
              <w:rPr>
                <w:rFonts w:ascii="Calibri" w:hAnsi="Calibri" w:cs="Calibri"/>
                <w:spacing w:val="2"/>
                <w:szCs w:val="24"/>
                <w:shd w:val="clear" w:color="auto" w:fill="FFFFFF"/>
              </w:rPr>
              <w:t>ir faktiškai tikrinimo dieną taikytų kainų palyginimas:</w:t>
            </w:r>
          </w:p>
          <w:p w14:paraId="0FD14E2F" w14:textId="61B21B78" w:rsidR="006F58DF" w:rsidRPr="00FF71DF" w:rsidRDefault="006F58DF" w:rsidP="008A1331">
            <w:pPr>
              <w:spacing w:line="276" w:lineRule="auto"/>
              <w:ind w:firstLine="900"/>
              <w:rPr>
                <w:rFonts w:ascii="Calibri" w:hAnsi="Calibri" w:cs="Calibri"/>
                <w:bCs/>
                <w:iCs/>
                <w:szCs w:val="24"/>
                <w:lang w:eastAsia="lt-LT"/>
              </w:rPr>
            </w:pPr>
            <w:r w:rsidRPr="00187BB3">
              <w:rPr>
                <w:rFonts w:ascii="Calibri" w:hAnsi="Calibri" w:cs="Calibri"/>
                <w:spacing w:val="2"/>
                <w:szCs w:val="24"/>
                <w:shd w:val="clear" w:color="auto" w:fill="FFFFFF"/>
              </w:rPr>
              <w:t xml:space="preserve">1) </w:t>
            </w:r>
            <w:r w:rsidRPr="00D02D71">
              <w:rPr>
                <w:rFonts w:ascii="Calibri" w:hAnsi="Calibri" w:cs="Calibri"/>
                <w:spacing w:val="2"/>
                <w:szCs w:val="24"/>
                <w:shd w:val="clear" w:color="auto" w:fill="FFFFFF"/>
              </w:rPr>
              <w:t xml:space="preserve">Tiekėjo pasiūlyme </w:t>
            </w:r>
            <w:r>
              <w:rPr>
                <w:rFonts w:ascii="Calibri" w:hAnsi="Calibri" w:cs="Calibri"/>
                <w:spacing w:val="2"/>
                <w:szCs w:val="24"/>
                <w:shd w:val="clear" w:color="auto" w:fill="FFFFFF"/>
              </w:rPr>
              <w:t>visų amžiaus grupių vaikų pietų kaina ir komercinio patiekalo kaina buvo 1, 90 Eur be PVM (sriuba teikiama nemokamai).</w:t>
            </w:r>
            <w:r w:rsidRPr="007E56BA">
              <w:rPr>
                <w:rFonts w:ascii="Calibri" w:hAnsi="Calibri" w:cs="Calibri"/>
                <w:spacing w:val="2"/>
                <w:szCs w:val="24"/>
                <w:shd w:val="clear" w:color="auto" w:fill="FFFFFF"/>
              </w:rPr>
              <w:t xml:space="preserve"> </w:t>
            </w:r>
            <w:r>
              <w:rPr>
                <w:rFonts w:ascii="Calibri" w:hAnsi="Calibri" w:cs="Calibri"/>
                <w:spacing w:val="2"/>
                <w:szCs w:val="24"/>
                <w:shd w:val="clear" w:color="auto" w:fill="FFFFFF"/>
              </w:rPr>
              <w:t xml:space="preserve">Nustatyta, kad </w:t>
            </w:r>
            <w:r w:rsidRPr="007E56BA">
              <w:rPr>
                <w:rFonts w:ascii="Calibri" w:hAnsi="Calibri" w:cs="Calibri"/>
                <w:spacing w:val="2"/>
                <w:szCs w:val="24"/>
                <w:shd w:val="clear" w:color="auto" w:fill="FFFFFF"/>
              </w:rPr>
              <w:t xml:space="preserve">Tiekėjo faktiškai taikoma </w:t>
            </w:r>
            <w:r>
              <w:rPr>
                <w:rFonts w:ascii="Calibri" w:hAnsi="Calibri" w:cs="Calibri"/>
                <w:spacing w:val="2"/>
                <w:szCs w:val="24"/>
                <w:shd w:val="clear" w:color="auto" w:fill="FFFFFF"/>
              </w:rPr>
              <w:t xml:space="preserve">komercinių patiekalų kaina </w:t>
            </w:r>
            <w:r w:rsidRPr="00D65072">
              <w:rPr>
                <w:rFonts w:ascii="Calibri" w:hAnsi="Calibri" w:cs="Calibri"/>
                <w:spacing w:val="2"/>
                <w:szCs w:val="24"/>
                <w:shd w:val="clear" w:color="auto" w:fill="FFFFFF"/>
              </w:rPr>
              <w:t>2</w:t>
            </w:r>
            <w:r>
              <w:rPr>
                <w:rFonts w:ascii="Calibri" w:hAnsi="Calibri" w:cs="Calibri"/>
                <w:spacing w:val="2"/>
                <w:szCs w:val="24"/>
                <w:shd w:val="clear" w:color="auto" w:fill="FFFFFF"/>
              </w:rPr>
              <w:t>,</w:t>
            </w:r>
            <w:r w:rsidRPr="00D65072">
              <w:rPr>
                <w:rFonts w:ascii="Calibri" w:hAnsi="Calibri" w:cs="Calibri"/>
                <w:spacing w:val="2"/>
                <w:szCs w:val="24"/>
                <w:shd w:val="clear" w:color="auto" w:fill="FFFFFF"/>
              </w:rPr>
              <w:t>90 ir 3</w:t>
            </w:r>
            <w:r>
              <w:rPr>
                <w:rFonts w:ascii="Calibri" w:hAnsi="Calibri" w:cs="Calibri"/>
                <w:spacing w:val="2"/>
                <w:szCs w:val="24"/>
                <w:shd w:val="clear" w:color="auto" w:fill="FFFFFF"/>
              </w:rPr>
              <w:t>,</w:t>
            </w:r>
            <w:r w:rsidRPr="00D65072">
              <w:rPr>
                <w:rFonts w:ascii="Calibri" w:hAnsi="Calibri" w:cs="Calibri"/>
                <w:spacing w:val="2"/>
                <w:szCs w:val="24"/>
                <w:shd w:val="clear" w:color="auto" w:fill="FFFFFF"/>
              </w:rPr>
              <w:t>20 Eur su PVM</w:t>
            </w:r>
            <w:r>
              <w:rPr>
                <w:rStyle w:val="FootnoteReference"/>
                <w:rFonts w:ascii="Calibri" w:hAnsi="Calibri" w:cs="Calibri"/>
                <w:spacing w:val="2"/>
                <w:szCs w:val="24"/>
                <w:shd w:val="clear" w:color="auto" w:fill="FFFFFF"/>
              </w:rPr>
              <w:footnoteReference w:id="6"/>
            </w:r>
            <w:r w:rsidRPr="00D65072">
              <w:rPr>
                <w:rFonts w:ascii="Calibri" w:hAnsi="Calibri" w:cs="Calibri"/>
                <w:spacing w:val="2"/>
                <w:szCs w:val="24"/>
                <w:shd w:val="clear" w:color="auto" w:fill="FFFFFF"/>
              </w:rPr>
              <w:t xml:space="preserve"> viršija pasiūlymo kainą. </w:t>
            </w:r>
            <w:r>
              <w:rPr>
                <w:rFonts w:ascii="Calibri" w:hAnsi="Calibri" w:cs="Calibri"/>
                <w:spacing w:val="2"/>
                <w:szCs w:val="24"/>
                <w:shd w:val="clear" w:color="auto" w:fill="FFFFFF"/>
              </w:rPr>
              <w:t xml:space="preserve">Tarnybos </w:t>
            </w:r>
            <w:r w:rsidRPr="00C50DE8">
              <w:rPr>
                <w:rFonts w:asciiTheme="minorHAnsi" w:hAnsiTheme="minorHAnsi" w:cstheme="minorHAnsi"/>
                <w:spacing w:val="2"/>
                <w:szCs w:val="24"/>
                <w:shd w:val="clear" w:color="auto" w:fill="FFFFFF"/>
              </w:rPr>
              <w:t>skaičiavimu</w:t>
            </w:r>
            <w:r w:rsidRPr="00C50DE8">
              <w:rPr>
                <w:rFonts w:asciiTheme="minorHAnsi" w:hAnsiTheme="minorHAnsi" w:cstheme="minorHAnsi"/>
                <w:spacing w:val="1"/>
              </w:rPr>
              <w:t xml:space="preserve"> nuo 1,90 E</w:t>
            </w:r>
            <w:r>
              <w:rPr>
                <w:rFonts w:asciiTheme="minorHAnsi" w:hAnsiTheme="minorHAnsi" w:cstheme="minorHAnsi"/>
                <w:spacing w:val="1"/>
              </w:rPr>
              <w:t>ur</w:t>
            </w:r>
            <w:r w:rsidRPr="00C50DE8">
              <w:rPr>
                <w:rFonts w:asciiTheme="minorHAnsi" w:hAnsiTheme="minorHAnsi" w:cstheme="minorHAnsi"/>
                <w:spacing w:val="1"/>
              </w:rPr>
              <w:t xml:space="preserve"> PVM sudaro 0,40 E</w:t>
            </w:r>
            <w:r>
              <w:rPr>
                <w:rFonts w:asciiTheme="minorHAnsi" w:hAnsiTheme="minorHAnsi" w:cstheme="minorHAnsi"/>
                <w:spacing w:val="1"/>
              </w:rPr>
              <w:t>ur</w:t>
            </w:r>
            <w:r w:rsidRPr="00C50DE8">
              <w:rPr>
                <w:rFonts w:asciiTheme="minorHAnsi" w:hAnsiTheme="minorHAnsi" w:cstheme="minorHAnsi"/>
                <w:spacing w:val="1"/>
              </w:rPr>
              <w:t xml:space="preserve">, </w:t>
            </w:r>
            <w:r>
              <w:rPr>
                <w:rFonts w:asciiTheme="minorHAnsi" w:hAnsiTheme="minorHAnsi" w:cstheme="minorHAnsi"/>
                <w:spacing w:val="1"/>
              </w:rPr>
              <w:t xml:space="preserve">todėl </w:t>
            </w:r>
            <w:r w:rsidRPr="00C50DE8">
              <w:rPr>
                <w:rFonts w:asciiTheme="minorHAnsi" w:hAnsiTheme="minorHAnsi" w:cstheme="minorHAnsi"/>
                <w:spacing w:val="1"/>
              </w:rPr>
              <w:t xml:space="preserve">galutinė kaina su PVM </w:t>
            </w:r>
            <w:r>
              <w:rPr>
                <w:rFonts w:asciiTheme="minorHAnsi" w:hAnsiTheme="minorHAnsi" w:cstheme="minorHAnsi"/>
                <w:spacing w:val="1"/>
              </w:rPr>
              <w:t xml:space="preserve">turėtų būti </w:t>
            </w:r>
            <w:r w:rsidRPr="00C50DE8">
              <w:rPr>
                <w:rFonts w:asciiTheme="minorHAnsi" w:hAnsiTheme="minorHAnsi" w:cstheme="minorHAnsi"/>
                <w:spacing w:val="1"/>
              </w:rPr>
              <w:t>– 2,30 E</w:t>
            </w:r>
            <w:r>
              <w:rPr>
                <w:rFonts w:asciiTheme="minorHAnsi" w:hAnsiTheme="minorHAnsi" w:cstheme="minorHAnsi"/>
                <w:spacing w:val="1"/>
              </w:rPr>
              <w:t>ur</w:t>
            </w:r>
            <w:r w:rsidRPr="00C50DE8">
              <w:rPr>
                <w:rFonts w:asciiTheme="minorHAnsi" w:hAnsiTheme="minorHAnsi" w:cstheme="minorHAnsi"/>
                <w:spacing w:val="1"/>
              </w:rPr>
              <w:t>.</w:t>
            </w:r>
            <w:r>
              <w:rPr>
                <w:rFonts w:asciiTheme="minorHAnsi" w:hAnsiTheme="minorHAnsi" w:cstheme="minorHAnsi"/>
                <w:spacing w:val="1"/>
              </w:rPr>
              <w:t xml:space="preserve"> </w:t>
            </w:r>
            <w:r>
              <w:rPr>
                <w:rFonts w:ascii="Calibri" w:hAnsi="Calibri" w:cs="Calibri"/>
                <w:spacing w:val="2"/>
                <w:szCs w:val="24"/>
                <w:shd w:val="clear" w:color="auto" w:fill="FFFFFF"/>
              </w:rPr>
              <w:t>Taigi,</w:t>
            </w:r>
            <w:r w:rsidRPr="00D65072">
              <w:rPr>
                <w:rFonts w:ascii="Calibri" w:hAnsi="Calibri" w:cs="Calibri"/>
                <w:spacing w:val="2"/>
                <w:szCs w:val="24"/>
                <w:shd w:val="clear" w:color="auto" w:fill="FFFFFF"/>
              </w:rPr>
              <w:t xml:space="preserve"> </w:t>
            </w:r>
            <w:r>
              <w:rPr>
                <w:rFonts w:ascii="Calibri" w:hAnsi="Calibri" w:cs="Calibri"/>
                <w:spacing w:val="2"/>
                <w:szCs w:val="24"/>
                <w:shd w:val="clear" w:color="auto" w:fill="FFFFFF"/>
              </w:rPr>
              <w:t xml:space="preserve">padidėjimas sudaro </w:t>
            </w:r>
            <w:r w:rsidRPr="00910E21">
              <w:rPr>
                <w:rFonts w:ascii="Calibri" w:hAnsi="Calibri" w:cs="Calibri"/>
                <w:spacing w:val="2"/>
                <w:szCs w:val="24"/>
                <w:shd w:val="clear" w:color="auto" w:fill="FFFFFF"/>
              </w:rPr>
              <w:t xml:space="preserve">(2,90 – 2,30 </w:t>
            </w:r>
            <w:r w:rsidRPr="00910E21">
              <w:rPr>
                <w:rFonts w:ascii="Calibri" w:hAnsi="Calibri" w:cs="Calibri"/>
              </w:rPr>
              <w:t>= 0,60</w:t>
            </w:r>
            <w:r>
              <w:rPr>
                <w:rFonts w:ascii="Calibri" w:hAnsi="Calibri" w:cs="Calibri"/>
              </w:rPr>
              <w:t xml:space="preserve"> Eur</w:t>
            </w:r>
            <w:r w:rsidRPr="00910E21">
              <w:rPr>
                <w:rFonts w:ascii="Calibri" w:hAnsi="Calibri" w:cs="Calibri"/>
                <w:spacing w:val="2"/>
                <w:szCs w:val="24"/>
                <w:shd w:val="clear" w:color="auto" w:fill="FFFFFF"/>
              </w:rPr>
              <w:t>) (arba 26,09 proc.);</w:t>
            </w:r>
            <w:r w:rsidRPr="00910E21">
              <w:rPr>
                <w:rFonts w:ascii="Segoe UI" w:hAnsi="Segoe UI" w:cs="Segoe UI"/>
                <w:spacing w:val="1"/>
              </w:rPr>
              <w:t xml:space="preserve"> </w:t>
            </w:r>
            <w:r w:rsidRPr="0000283B">
              <w:rPr>
                <w:rFonts w:asciiTheme="minorHAnsi" w:hAnsiTheme="minorHAnsi" w:cstheme="minorHAnsi"/>
                <w:spacing w:val="1"/>
              </w:rPr>
              <w:t xml:space="preserve">3,20 - 2,30 </w:t>
            </w:r>
            <w:r w:rsidRPr="0000283B">
              <w:rPr>
                <w:rFonts w:asciiTheme="minorHAnsi" w:hAnsiTheme="minorHAnsi" w:cstheme="minorHAnsi"/>
              </w:rPr>
              <w:t>=</w:t>
            </w:r>
            <w:r>
              <w:rPr>
                <w:rFonts w:ascii="Calibri" w:hAnsi="Calibri" w:cs="Calibri"/>
              </w:rPr>
              <w:t xml:space="preserve"> </w:t>
            </w:r>
            <w:r w:rsidR="00490648">
              <w:rPr>
                <w:rFonts w:ascii="Calibri" w:hAnsi="Calibri" w:cs="Calibri"/>
              </w:rPr>
              <w:t>0,90</w:t>
            </w:r>
            <w:r w:rsidRPr="00414D2C">
              <w:rPr>
                <w:rFonts w:ascii="Calibri" w:hAnsi="Calibri" w:cs="Calibri"/>
                <w:szCs w:val="24"/>
              </w:rPr>
              <w:t xml:space="preserve"> Eur</w:t>
            </w:r>
            <w:r w:rsidRPr="00910E21">
              <w:rPr>
                <w:rFonts w:ascii="Calibri" w:hAnsi="Calibri" w:cs="Calibri"/>
              </w:rPr>
              <w:t xml:space="preserve"> </w:t>
            </w:r>
            <w:r w:rsidRPr="00910E21">
              <w:rPr>
                <w:rFonts w:ascii="Calibri" w:hAnsi="Calibri" w:cs="Calibri"/>
                <w:spacing w:val="2"/>
                <w:szCs w:val="24"/>
                <w:shd w:val="clear" w:color="auto" w:fill="FFFFFF"/>
              </w:rPr>
              <w:t xml:space="preserve">(arba </w:t>
            </w:r>
            <w:r w:rsidR="00490648">
              <w:rPr>
                <w:rFonts w:ascii="Calibri" w:hAnsi="Calibri" w:cs="Calibri"/>
                <w:spacing w:val="2"/>
                <w:szCs w:val="24"/>
                <w:shd w:val="clear" w:color="auto" w:fill="FFFFFF"/>
              </w:rPr>
              <w:t>39</w:t>
            </w:r>
            <w:r w:rsidRPr="00910E21">
              <w:rPr>
                <w:rFonts w:ascii="Calibri" w:hAnsi="Calibri" w:cs="Calibri"/>
                <w:spacing w:val="2"/>
                <w:szCs w:val="24"/>
                <w:shd w:val="clear" w:color="auto" w:fill="FFFFFF"/>
              </w:rPr>
              <w:t xml:space="preserve">, </w:t>
            </w:r>
            <w:r w:rsidR="00F03D30">
              <w:rPr>
                <w:rFonts w:ascii="Calibri" w:hAnsi="Calibri" w:cs="Calibri"/>
                <w:spacing w:val="2"/>
                <w:szCs w:val="24"/>
                <w:shd w:val="clear" w:color="auto" w:fill="FFFFFF"/>
              </w:rPr>
              <w:t>13</w:t>
            </w:r>
            <w:r w:rsidRPr="00910E21">
              <w:rPr>
                <w:rFonts w:ascii="Calibri" w:hAnsi="Calibri" w:cs="Calibri"/>
                <w:spacing w:val="2"/>
                <w:szCs w:val="24"/>
                <w:shd w:val="clear" w:color="auto" w:fill="FFFFFF"/>
              </w:rPr>
              <w:t xml:space="preserve"> proc.)</w:t>
            </w:r>
            <w:r>
              <w:rPr>
                <w:rFonts w:ascii="Calibri" w:hAnsi="Calibri" w:cs="Calibri"/>
                <w:spacing w:val="2"/>
                <w:szCs w:val="24"/>
                <w:shd w:val="clear" w:color="auto" w:fill="FFFFFF"/>
              </w:rPr>
              <w:t xml:space="preserve">. </w:t>
            </w:r>
            <w:r w:rsidRPr="007626BA">
              <w:rPr>
                <w:rFonts w:asciiTheme="minorHAnsi" w:hAnsiTheme="minorHAnsi" w:cstheme="minorHAnsi"/>
                <w:spacing w:val="2"/>
                <w:szCs w:val="24"/>
                <w:shd w:val="clear" w:color="auto" w:fill="FFFFFF"/>
              </w:rPr>
              <w:t>Tarnybai paprašius Perkančiosios organizacijos paaiškinti padidėjusių kainų skirtumą, Perkančioji organizacija paaiškino, kad</w:t>
            </w:r>
            <w:r>
              <w:rPr>
                <w:rFonts w:asciiTheme="minorHAnsi" w:hAnsiTheme="minorHAnsi" w:cstheme="minorHAnsi"/>
                <w:spacing w:val="2"/>
                <w:szCs w:val="24"/>
                <w:shd w:val="clear" w:color="auto" w:fill="FFFFFF"/>
              </w:rPr>
              <w:t>:</w:t>
            </w:r>
            <w:r w:rsidRPr="007626BA">
              <w:rPr>
                <w:rFonts w:asciiTheme="minorHAnsi" w:hAnsiTheme="minorHAnsi" w:cstheme="minorHAnsi"/>
                <w:spacing w:val="2"/>
                <w:szCs w:val="24"/>
                <w:shd w:val="clear" w:color="auto" w:fill="FFFFFF"/>
              </w:rPr>
              <w:t xml:space="preserve"> </w:t>
            </w:r>
            <w:r>
              <w:rPr>
                <w:rFonts w:asciiTheme="minorHAnsi" w:hAnsiTheme="minorHAnsi" w:cstheme="minorHAnsi"/>
                <w:spacing w:val="2"/>
                <w:szCs w:val="24"/>
                <w:shd w:val="clear" w:color="auto" w:fill="FFFFFF"/>
              </w:rPr>
              <w:t>„S</w:t>
            </w:r>
            <w:r w:rsidRPr="007626BA">
              <w:rPr>
                <w:rFonts w:asciiTheme="minorHAnsi" w:hAnsiTheme="minorHAnsi" w:cstheme="minorHAnsi"/>
                <w:szCs w:val="24"/>
              </w:rPr>
              <w:t xml:space="preserve">utarties </w:t>
            </w:r>
            <w:r>
              <w:rPr>
                <w:rFonts w:asciiTheme="minorHAnsi" w:hAnsiTheme="minorHAnsi" w:cstheme="minorHAnsi"/>
                <w:szCs w:val="24"/>
              </w:rPr>
              <w:t>p</w:t>
            </w:r>
            <w:r w:rsidRPr="007626BA">
              <w:rPr>
                <w:rFonts w:asciiTheme="minorHAnsi" w:hAnsiTheme="minorHAnsi" w:cstheme="minorHAnsi"/>
                <w:szCs w:val="24"/>
              </w:rPr>
              <w:t xml:space="preserve">irkimo sąlygų 2 priede nustatyta, kad „Perkančioji organizacija yra nustačiusi, jog maksimalus kitų (laisvai pasirenkamų) komercinių patiekalų įkainis negali būti didesnis nei 2,90 Eur be PVM“. </w:t>
            </w:r>
            <w:r>
              <w:rPr>
                <w:rFonts w:asciiTheme="minorHAnsi" w:hAnsiTheme="minorHAnsi" w:cstheme="minorHAnsi"/>
                <w:szCs w:val="24"/>
              </w:rPr>
              <w:t>Todėl Perkančioji organizacija sprendė, kad T</w:t>
            </w:r>
            <w:r w:rsidRPr="00910E21">
              <w:rPr>
                <w:rFonts w:ascii="Calibri" w:hAnsi="Calibri" w:cs="Calibri"/>
                <w:spacing w:val="2"/>
                <w:szCs w:val="24"/>
                <w:shd w:val="clear" w:color="auto" w:fill="FFFFFF"/>
              </w:rPr>
              <w:t>iekėjo siūlomos kainos atitinka nurodytas pasiūlyme – 2</w:t>
            </w:r>
            <w:r>
              <w:rPr>
                <w:rFonts w:ascii="Calibri" w:hAnsi="Calibri" w:cs="Calibri"/>
                <w:spacing w:val="2"/>
                <w:szCs w:val="24"/>
                <w:shd w:val="clear" w:color="auto" w:fill="FFFFFF"/>
              </w:rPr>
              <w:t>,</w:t>
            </w:r>
            <w:r w:rsidRPr="00910E21">
              <w:rPr>
                <w:rFonts w:ascii="Calibri" w:hAnsi="Calibri" w:cs="Calibri"/>
                <w:spacing w:val="2"/>
                <w:szCs w:val="24"/>
                <w:shd w:val="clear" w:color="auto" w:fill="FFFFFF"/>
              </w:rPr>
              <w:t xml:space="preserve">90 Eur be PVM. Pažymėtina, kad Perkančiosios organizacijos teiginys nėra pagrįstas, </w:t>
            </w:r>
            <w:r>
              <w:rPr>
                <w:rFonts w:ascii="Calibri" w:hAnsi="Calibri" w:cs="Calibri"/>
                <w:spacing w:val="2"/>
                <w:szCs w:val="24"/>
                <w:shd w:val="clear" w:color="auto" w:fill="FFFFFF"/>
              </w:rPr>
              <w:t>nes</w:t>
            </w:r>
            <w:r w:rsidRPr="00910E21">
              <w:rPr>
                <w:rFonts w:ascii="Calibri" w:hAnsi="Calibri" w:cs="Calibri"/>
                <w:spacing w:val="2"/>
                <w:szCs w:val="24"/>
                <w:shd w:val="clear" w:color="auto" w:fill="FFFFFF"/>
              </w:rPr>
              <w:t xml:space="preserve"> </w:t>
            </w:r>
            <w:r>
              <w:rPr>
                <w:rFonts w:ascii="Calibri" w:hAnsi="Calibri" w:cs="Calibri"/>
                <w:spacing w:val="2"/>
                <w:szCs w:val="24"/>
                <w:shd w:val="clear" w:color="auto" w:fill="FFFFFF"/>
              </w:rPr>
              <w:t>T</w:t>
            </w:r>
            <w:r w:rsidRPr="00910E21">
              <w:rPr>
                <w:rFonts w:ascii="Calibri" w:hAnsi="Calibri" w:cs="Calibri"/>
                <w:spacing w:val="2"/>
                <w:szCs w:val="24"/>
                <w:shd w:val="clear" w:color="auto" w:fill="FFFFFF"/>
              </w:rPr>
              <w:t xml:space="preserve">iekėjo siūlomi </w:t>
            </w:r>
            <w:r>
              <w:rPr>
                <w:rFonts w:ascii="Calibri" w:hAnsi="Calibri" w:cs="Calibri"/>
                <w:spacing w:val="2"/>
                <w:szCs w:val="24"/>
                <w:shd w:val="clear" w:color="auto" w:fill="FFFFFF"/>
              </w:rPr>
              <w:t xml:space="preserve">patiekalų </w:t>
            </w:r>
            <w:r w:rsidRPr="00910E21">
              <w:rPr>
                <w:rFonts w:ascii="Calibri" w:hAnsi="Calibri" w:cs="Calibri"/>
                <w:spacing w:val="2"/>
                <w:szCs w:val="24"/>
                <w:shd w:val="clear" w:color="auto" w:fill="FFFFFF"/>
              </w:rPr>
              <w:t>įkainiai yra 1</w:t>
            </w:r>
            <w:r>
              <w:rPr>
                <w:rFonts w:ascii="Calibri" w:hAnsi="Calibri" w:cs="Calibri"/>
                <w:spacing w:val="2"/>
                <w:szCs w:val="24"/>
                <w:shd w:val="clear" w:color="auto" w:fill="FFFFFF"/>
              </w:rPr>
              <w:t>,</w:t>
            </w:r>
            <w:r w:rsidRPr="00910E21">
              <w:rPr>
                <w:rFonts w:ascii="Calibri" w:hAnsi="Calibri" w:cs="Calibri"/>
                <w:spacing w:val="2"/>
                <w:szCs w:val="24"/>
                <w:shd w:val="clear" w:color="auto" w:fill="FFFFFF"/>
              </w:rPr>
              <w:t>90 be PVM, tuo tarpu 2</w:t>
            </w:r>
            <w:r>
              <w:rPr>
                <w:rFonts w:ascii="Calibri" w:hAnsi="Calibri" w:cs="Calibri"/>
                <w:spacing w:val="2"/>
                <w:szCs w:val="24"/>
                <w:shd w:val="clear" w:color="auto" w:fill="FFFFFF"/>
              </w:rPr>
              <w:t>,</w:t>
            </w:r>
            <w:r w:rsidRPr="00910E21">
              <w:rPr>
                <w:rFonts w:ascii="Calibri" w:hAnsi="Calibri" w:cs="Calibri"/>
                <w:spacing w:val="2"/>
                <w:szCs w:val="24"/>
                <w:shd w:val="clear" w:color="auto" w:fill="FFFFFF"/>
              </w:rPr>
              <w:t xml:space="preserve">90 Eur </w:t>
            </w:r>
            <w:r>
              <w:rPr>
                <w:rFonts w:ascii="Calibri" w:hAnsi="Calibri" w:cs="Calibri"/>
                <w:spacing w:val="2"/>
                <w:szCs w:val="24"/>
                <w:shd w:val="clear" w:color="auto" w:fill="FFFFFF"/>
              </w:rPr>
              <w:t xml:space="preserve">be PVM </w:t>
            </w:r>
            <w:r w:rsidRPr="00910E21">
              <w:rPr>
                <w:rFonts w:ascii="Calibri" w:hAnsi="Calibri" w:cs="Calibri"/>
                <w:spacing w:val="2"/>
                <w:szCs w:val="24"/>
                <w:shd w:val="clear" w:color="auto" w:fill="FFFFFF"/>
              </w:rPr>
              <w:t>įkainis yra Perkančiosios organizacijos nurodytas kaip maksimalus</w:t>
            </w:r>
            <w:r>
              <w:rPr>
                <w:rStyle w:val="FootnoteReference"/>
                <w:rFonts w:ascii="Calibri" w:hAnsi="Calibri" w:cs="Calibri"/>
                <w:spacing w:val="2"/>
                <w:szCs w:val="24"/>
                <w:shd w:val="clear" w:color="auto" w:fill="FFFFFF"/>
              </w:rPr>
              <w:footnoteReference w:id="7"/>
            </w:r>
            <w:r>
              <w:rPr>
                <w:rFonts w:ascii="Calibri" w:hAnsi="Calibri" w:cs="Calibri"/>
                <w:spacing w:val="2"/>
                <w:szCs w:val="24"/>
                <w:shd w:val="clear" w:color="auto" w:fill="FFFFFF"/>
              </w:rPr>
              <w:t xml:space="preserve">, kas reiškia, jog Tiekėjas Pirkime negalėjo siūlyti didesnio, tuo tarpu konkuruoti dėl </w:t>
            </w:r>
            <w:r>
              <w:rPr>
                <w:rFonts w:ascii="Calibri" w:hAnsi="Calibri" w:cs="Calibri"/>
                <w:spacing w:val="2"/>
                <w:szCs w:val="24"/>
                <w:shd w:val="clear" w:color="auto" w:fill="FFFFFF"/>
              </w:rPr>
              <w:lastRenderedPageBreak/>
              <w:t>mažesnio įkainio galėjo.</w:t>
            </w:r>
            <w:r w:rsidRPr="00910E21">
              <w:rPr>
                <w:rFonts w:ascii="Calibri" w:hAnsi="Calibri" w:cs="Calibri"/>
                <w:spacing w:val="2"/>
                <w:szCs w:val="24"/>
                <w:shd w:val="clear" w:color="auto" w:fill="FFFFFF"/>
              </w:rPr>
              <w:t xml:space="preserve"> Kadangi </w:t>
            </w:r>
            <w:r>
              <w:rPr>
                <w:rFonts w:ascii="Calibri" w:hAnsi="Calibri" w:cs="Calibri"/>
                <w:spacing w:val="2"/>
                <w:szCs w:val="24"/>
                <w:shd w:val="clear" w:color="auto" w:fill="FFFFFF"/>
              </w:rPr>
              <w:t>T</w:t>
            </w:r>
            <w:r w:rsidRPr="00910E21">
              <w:rPr>
                <w:rFonts w:ascii="Calibri" w:hAnsi="Calibri" w:cs="Calibri"/>
                <w:spacing w:val="2"/>
                <w:szCs w:val="24"/>
                <w:shd w:val="clear" w:color="auto" w:fill="FFFFFF"/>
              </w:rPr>
              <w:t>iekėj</w:t>
            </w:r>
            <w:r>
              <w:rPr>
                <w:rFonts w:ascii="Calibri" w:hAnsi="Calibri" w:cs="Calibri"/>
                <w:spacing w:val="2"/>
                <w:szCs w:val="24"/>
                <w:shd w:val="clear" w:color="auto" w:fill="FFFFFF"/>
              </w:rPr>
              <w:t>as</w:t>
            </w:r>
            <w:r w:rsidRPr="00910E21">
              <w:rPr>
                <w:rFonts w:ascii="Calibri" w:hAnsi="Calibri" w:cs="Calibri"/>
                <w:spacing w:val="2"/>
                <w:szCs w:val="24"/>
                <w:shd w:val="clear" w:color="auto" w:fill="FFFFFF"/>
              </w:rPr>
              <w:t xml:space="preserve"> pasiūl</w:t>
            </w:r>
            <w:r>
              <w:rPr>
                <w:rFonts w:ascii="Calibri" w:hAnsi="Calibri" w:cs="Calibri"/>
                <w:spacing w:val="2"/>
                <w:szCs w:val="24"/>
                <w:shd w:val="clear" w:color="auto" w:fill="FFFFFF"/>
              </w:rPr>
              <w:t>ė maitinimo paslaugų įkainį</w:t>
            </w:r>
            <w:r w:rsidRPr="00910E21">
              <w:rPr>
                <w:rFonts w:ascii="Calibri" w:hAnsi="Calibri" w:cs="Calibri"/>
                <w:spacing w:val="2"/>
                <w:szCs w:val="24"/>
                <w:shd w:val="clear" w:color="auto" w:fill="FFFFFF"/>
              </w:rPr>
              <w:t xml:space="preserve"> 1</w:t>
            </w:r>
            <w:r>
              <w:rPr>
                <w:rFonts w:ascii="Calibri" w:hAnsi="Calibri" w:cs="Calibri"/>
                <w:spacing w:val="2"/>
                <w:szCs w:val="24"/>
                <w:shd w:val="clear" w:color="auto" w:fill="FFFFFF"/>
              </w:rPr>
              <w:t>,</w:t>
            </w:r>
            <w:r w:rsidRPr="00910E21">
              <w:rPr>
                <w:rFonts w:ascii="Calibri" w:hAnsi="Calibri" w:cs="Calibri"/>
                <w:spacing w:val="2"/>
                <w:szCs w:val="24"/>
                <w:shd w:val="clear" w:color="auto" w:fill="FFFFFF"/>
              </w:rPr>
              <w:t>90 be PVM</w:t>
            </w:r>
            <w:r w:rsidRPr="00C50DE8">
              <w:rPr>
                <w:rFonts w:asciiTheme="minorHAnsi" w:hAnsiTheme="minorHAnsi" w:cstheme="minorHAnsi"/>
                <w:spacing w:val="1"/>
              </w:rPr>
              <w:t xml:space="preserve"> </w:t>
            </w:r>
            <w:r>
              <w:rPr>
                <w:rFonts w:asciiTheme="minorHAnsi" w:hAnsiTheme="minorHAnsi" w:cstheme="minorHAnsi"/>
                <w:spacing w:val="1"/>
              </w:rPr>
              <w:t xml:space="preserve">(su </w:t>
            </w:r>
            <w:r w:rsidRPr="00C50DE8">
              <w:rPr>
                <w:rFonts w:asciiTheme="minorHAnsi" w:hAnsiTheme="minorHAnsi" w:cstheme="minorHAnsi"/>
                <w:spacing w:val="1"/>
              </w:rPr>
              <w:t xml:space="preserve">PVM </w:t>
            </w:r>
            <w:r>
              <w:rPr>
                <w:rFonts w:asciiTheme="minorHAnsi" w:hAnsiTheme="minorHAnsi" w:cstheme="minorHAnsi"/>
                <w:spacing w:val="1"/>
              </w:rPr>
              <w:t xml:space="preserve">turėtų būti </w:t>
            </w:r>
            <w:r w:rsidRPr="00C50DE8">
              <w:rPr>
                <w:rFonts w:asciiTheme="minorHAnsi" w:hAnsiTheme="minorHAnsi" w:cstheme="minorHAnsi"/>
                <w:spacing w:val="1"/>
              </w:rPr>
              <w:t>– 2</w:t>
            </w:r>
            <w:r>
              <w:rPr>
                <w:rFonts w:asciiTheme="minorHAnsi" w:hAnsiTheme="minorHAnsi" w:cstheme="minorHAnsi"/>
                <w:spacing w:val="1"/>
              </w:rPr>
              <w:t>,</w:t>
            </w:r>
            <w:r w:rsidRPr="00C50DE8">
              <w:rPr>
                <w:rFonts w:asciiTheme="minorHAnsi" w:hAnsiTheme="minorHAnsi" w:cstheme="minorHAnsi"/>
                <w:spacing w:val="1"/>
              </w:rPr>
              <w:t>30 E</w:t>
            </w:r>
            <w:r>
              <w:rPr>
                <w:rFonts w:asciiTheme="minorHAnsi" w:hAnsiTheme="minorHAnsi" w:cstheme="minorHAnsi"/>
                <w:spacing w:val="1"/>
              </w:rPr>
              <w:t>ur)</w:t>
            </w:r>
            <w:r w:rsidRPr="00910E21">
              <w:rPr>
                <w:rFonts w:ascii="Calibri" w:hAnsi="Calibri" w:cs="Calibri"/>
                <w:spacing w:val="2"/>
                <w:szCs w:val="24"/>
                <w:shd w:val="clear" w:color="auto" w:fill="FFFFFF"/>
              </w:rPr>
              <w:t xml:space="preserve">, tai už </w:t>
            </w:r>
            <w:r>
              <w:rPr>
                <w:rFonts w:ascii="Calibri" w:hAnsi="Calibri" w:cs="Calibri"/>
                <w:spacing w:val="2"/>
                <w:szCs w:val="24"/>
                <w:shd w:val="clear" w:color="auto" w:fill="FFFFFF"/>
              </w:rPr>
              <w:t>2,30 Eur</w:t>
            </w:r>
            <w:r w:rsidRPr="00910E21">
              <w:rPr>
                <w:rFonts w:ascii="Calibri" w:hAnsi="Calibri" w:cs="Calibri"/>
                <w:spacing w:val="2"/>
                <w:szCs w:val="24"/>
                <w:shd w:val="clear" w:color="auto" w:fill="FFFFFF"/>
              </w:rPr>
              <w:t xml:space="preserve"> įkainį ir turi būti teikiamos </w:t>
            </w:r>
            <w:r>
              <w:rPr>
                <w:rFonts w:ascii="Calibri" w:hAnsi="Calibri" w:cs="Calibri"/>
                <w:spacing w:val="2"/>
                <w:szCs w:val="24"/>
                <w:shd w:val="clear" w:color="auto" w:fill="FFFFFF"/>
              </w:rPr>
              <w:t xml:space="preserve">mokamo </w:t>
            </w:r>
            <w:r w:rsidRPr="00910E21">
              <w:rPr>
                <w:rFonts w:ascii="Calibri" w:hAnsi="Calibri" w:cs="Calibri"/>
                <w:spacing w:val="2"/>
                <w:szCs w:val="24"/>
                <w:shd w:val="clear" w:color="auto" w:fill="FFFFFF"/>
              </w:rPr>
              <w:t>maitinimo paslaugos.</w:t>
            </w:r>
            <w:r>
              <w:rPr>
                <w:rFonts w:ascii="Calibri" w:hAnsi="Calibri" w:cs="Calibri"/>
                <w:spacing w:val="2"/>
                <w:szCs w:val="24"/>
                <w:shd w:val="clear" w:color="auto" w:fill="FFFFFF"/>
              </w:rPr>
              <w:t xml:space="preserve"> Pažymėtina, kad kainos gali būti keičiamos (perskaičiuojami įkainiai) tik tomis sąlygomis, kurios yra nustatytos Sutarties VII skyriuje. A</w:t>
            </w:r>
            <w:r w:rsidRPr="00A649E4">
              <w:rPr>
                <w:rFonts w:ascii="Calibri" w:hAnsi="Calibri" w:cs="Calibri"/>
                <w:bCs/>
                <w:iCs/>
                <w:szCs w:val="24"/>
                <w:lang w:eastAsia="lt-LT"/>
              </w:rPr>
              <w:t>psilankymo</w:t>
            </w:r>
            <w:r>
              <w:rPr>
                <w:rFonts w:ascii="Calibri" w:hAnsi="Calibri" w:cs="Calibri"/>
                <w:bCs/>
                <w:iCs/>
                <w:szCs w:val="24"/>
                <w:lang w:eastAsia="lt-LT"/>
              </w:rPr>
              <w:t xml:space="preserve"> </w:t>
            </w:r>
            <w:r w:rsidRPr="00A649E4">
              <w:rPr>
                <w:rFonts w:ascii="Calibri" w:hAnsi="Calibri" w:cs="Calibri"/>
                <w:bCs/>
                <w:iCs/>
                <w:szCs w:val="24"/>
                <w:lang w:eastAsia="lt-LT"/>
              </w:rPr>
              <w:t xml:space="preserve">Gimnazijoje metu Tiekėjas neprekiavo </w:t>
            </w:r>
            <w:r w:rsidRPr="00A649E4">
              <w:rPr>
                <w:rFonts w:ascii="Calibri" w:hAnsi="Calibri" w:cs="Calibri"/>
                <w:spacing w:val="2"/>
                <w:szCs w:val="24"/>
                <w:shd w:val="clear" w:color="auto" w:fill="FFFFFF"/>
              </w:rPr>
              <w:t>šaltais ir šiltais užkandžiais</w:t>
            </w:r>
            <w:r>
              <w:rPr>
                <w:rFonts w:ascii="Calibri" w:hAnsi="Calibri" w:cs="Calibri"/>
                <w:spacing w:val="2"/>
                <w:szCs w:val="24"/>
                <w:shd w:val="clear" w:color="auto" w:fill="FFFFFF"/>
              </w:rPr>
              <w:t>, todėl Tarnyba negali įvertinti tiekėjo taikomos bufeto užkandžių kainodaros.</w:t>
            </w:r>
          </w:p>
          <w:p w14:paraId="6BB11539" w14:textId="77777777" w:rsidR="006F58DF" w:rsidRPr="00C24590" w:rsidRDefault="006F58DF" w:rsidP="008A1331">
            <w:pPr>
              <w:spacing w:line="276" w:lineRule="auto"/>
              <w:ind w:firstLine="841"/>
              <w:rPr>
                <w:rFonts w:ascii="Calibri" w:hAnsi="Calibri" w:cs="Calibri"/>
                <w:spacing w:val="2"/>
                <w:szCs w:val="24"/>
                <w:shd w:val="clear" w:color="auto" w:fill="FFFFFF"/>
              </w:rPr>
            </w:pPr>
            <w:r w:rsidRPr="00762F40">
              <w:rPr>
                <w:rFonts w:ascii="Calibri" w:hAnsi="Calibri" w:cs="Calibri"/>
                <w:spacing w:val="2"/>
                <w:szCs w:val="24"/>
                <w:shd w:val="clear" w:color="auto" w:fill="FFFFFF"/>
              </w:rPr>
              <w:t xml:space="preserve">Pirmiau aprašyta Tiekėjo pasiūlyme pateiktų ir faktiškai taikomų kainų analizė atskleidžia bendrą tendenciją – </w:t>
            </w:r>
            <w:r w:rsidRPr="00762F40">
              <w:rPr>
                <w:rFonts w:ascii="Calibri" w:hAnsi="Calibri" w:cs="Calibri"/>
                <w:b/>
                <w:bCs/>
                <w:spacing w:val="2"/>
                <w:szCs w:val="24"/>
                <w:shd w:val="clear" w:color="auto" w:fill="FFFFFF"/>
              </w:rPr>
              <w:t>faktinės kainos viršija Tiekėjo pasiūlyme nurodytas kainas</w:t>
            </w:r>
            <w:r w:rsidRPr="00762F40">
              <w:rPr>
                <w:rFonts w:ascii="Calibri" w:hAnsi="Calibri" w:cs="Calibri"/>
                <w:spacing w:val="2"/>
                <w:szCs w:val="24"/>
                <w:shd w:val="clear" w:color="auto" w:fill="FFFFFF"/>
              </w:rPr>
              <w:t xml:space="preserve">. </w:t>
            </w:r>
            <w:r w:rsidRPr="00C24590">
              <w:rPr>
                <w:rFonts w:ascii="Calibri" w:hAnsi="Calibri" w:cs="Calibri"/>
                <w:spacing w:val="2"/>
                <w:szCs w:val="24"/>
                <w:shd w:val="clear" w:color="auto" w:fill="FFFFFF"/>
              </w:rPr>
              <w:t>Nepaisant pirmiau aprašytų Sutarties vykdymo pažeidimų, Perkančioji organizacija raštu nesikreipė į Tiekėją</w:t>
            </w:r>
            <w:r>
              <w:rPr>
                <w:rFonts w:ascii="Calibri" w:hAnsi="Calibri" w:cs="Calibri"/>
                <w:spacing w:val="2"/>
                <w:szCs w:val="24"/>
                <w:shd w:val="clear" w:color="auto" w:fill="FFFFFF"/>
              </w:rPr>
              <w:t>,</w:t>
            </w:r>
            <w:r w:rsidRPr="00C24590">
              <w:rPr>
                <w:rFonts w:ascii="Calibri" w:hAnsi="Calibri" w:cs="Calibri"/>
                <w:spacing w:val="2"/>
                <w:szCs w:val="24"/>
                <w:shd w:val="clear" w:color="auto" w:fill="FFFFFF"/>
              </w:rPr>
              <w:t xml:space="preserve"> reikala</w:t>
            </w:r>
            <w:r>
              <w:rPr>
                <w:rFonts w:ascii="Calibri" w:hAnsi="Calibri" w:cs="Calibri"/>
                <w:spacing w:val="2"/>
                <w:szCs w:val="24"/>
                <w:shd w:val="clear" w:color="auto" w:fill="FFFFFF"/>
              </w:rPr>
              <w:t>udama</w:t>
            </w:r>
            <w:r w:rsidRPr="00C24590">
              <w:rPr>
                <w:rFonts w:ascii="Calibri" w:hAnsi="Calibri" w:cs="Calibri"/>
                <w:spacing w:val="2"/>
                <w:szCs w:val="24"/>
                <w:shd w:val="clear" w:color="auto" w:fill="FFFFFF"/>
              </w:rPr>
              <w:t xml:space="preserve"> taikyti tokias kainas, kokios yra nu</w:t>
            </w:r>
            <w:r>
              <w:rPr>
                <w:rFonts w:ascii="Calibri" w:hAnsi="Calibri" w:cs="Calibri"/>
                <w:spacing w:val="2"/>
                <w:szCs w:val="24"/>
                <w:shd w:val="clear" w:color="auto" w:fill="FFFFFF"/>
              </w:rPr>
              <w:t>rod</w:t>
            </w:r>
            <w:r w:rsidRPr="00C24590">
              <w:rPr>
                <w:rFonts w:ascii="Calibri" w:hAnsi="Calibri" w:cs="Calibri"/>
                <w:spacing w:val="2"/>
                <w:szCs w:val="24"/>
                <w:shd w:val="clear" w:color="auto" w:fill="FFFFFF"/>
              </w:rPr>
              <w:t xml:space="preserve">ytos Tiekėjo </w:t>
            </w:r>
            <w:r w:rsidRPr="008C4029">
              <w:rPr>
                <w:rFonts w:asciiTheme="minorHAnsi" w:hAnsiTheme="minorHAnsi" w:cstheme="minorHAnsi"/>
                <w:spacing w:val="2"/>
                <w:szCs w:val="24"/>
                <w:shd w:val="clear" w:color="auto" w:fill="FFFFFF"/>
              </w:rPr>
              <w:t>pasiūlyme, o ne tais įkainiais, kurie buvo nurodyti Pirkimo dokumentuose kaip maksimaliai leistini įkainiai</w:t>
            </w:r>
            <w:r>
              <w:rPr>
                <w:rFonts w:ascii="Calibri" w:hAnsi="Calibri" w:cs="Calibri"/>
                <w:spacing w:val="2"/>
                <w:szCs w:val="24"/>
                <w:shd w:val="clear" w:color="auto" w:fill="FFFFFF"/>
              </w:rPr>
              <w:t>.</w:t>
            </w:r>
            <w:r w:rsidRPr="00C24590">
              <w:rPr>
                <w:rFonts w:ascii="Calibri" w:hAnsi="Calibri" w:cs="Calibri"/>
                <w:spacing w:val="2"/>
                <w:szCs w:val="24"/>
                <w:shd w:val="clear" w:color="auto" w:fill="FFFFFF"/>
              </w:rPr>
              <w:t xml:space="preserve"> </w:t>
            </w:r>
            <w:r>
              <w:rPr>
                <w:rFonts w:ascii="Calibri" w:hAnsi="Calibri" w:cs="Calibri"/>
                <w:spacing w:val="2"/>
                <w:szCs w:val="24"/>
                <w:shd w:val="clear" w:color="auto" w:fill="FFFFFF"/>
              </w:rPr>
              <w:t xml:space="preserve">Tokiu būdu </w:t>
            </w:r>
            <w:r w:rsidRPr="00C24590">
              <w:rPr>
                <w:rFonts w:ascii="Calibri" w:hAnsi="Calibri" w:cs="Calibri"/>
                <w:spacing w:val="2"/>
                <w:szCs w:val="24"/>
                <w:shd w:val="clear" w:color="auto" w:fill="FFFFFF"/>
              </w:rPr>
              <w:t xml:space="preserve">Tiekėjui netaikė Sutartyje numatytų sankcijų (baudų), nepasinaudojo Sutarties įvykdymo užtikrinimu ir nesiėmė kitokių poveikio priemonių, kad būtų užtikrintas tinkamas Sutarties vykdymas iš Tiekėjo pusės. </w:t>
            </w:r>
            <w:r>
              <w:rPr>
                <w:rFonts w:ascii="Calibri" w:hAnsi="Calibri" w:cs="Calibri"/>
                <w:spacing w:val="2"/>
                <w:szCs w:val="24"/>
                <w:shd w:val="clear" w:color="auto" w:fill="FFFFFF"/>
              </w:rPr>
              <w:t xml:space="preserve">Taigi </w:t>
            </w:r>
            <w:r w:rsidRPr="00C24590">
              <w:rPr>
                <w:rFonts w:ascii="Calibri" w:hAnsi="Calibri" w:cs="Calibri"/>
                <w:spacing w:val="2"/>
                <w:szCs w:val="24"/>
                <w:shd w:val="clear" w:color="auto" w:fill="FFFFFF"/>
              </w:rPr>
              <w:t>asmuo, atsakingas už Sutarties vykdymą</w:t>
            </w:r>
            <w:r>
              <w:rPr>
                <w:rFonts w:ascii="Calibri" w:hAnsi="Calibri" w:cs="Calibri"/>
                <w:spacing w:val="2"/>
                <w:szCs w:val="24"/>
                <w:shd w:val="clear" w:color="auto" w:fill="FFFFFF"/>
              </w:rPr>
              <w:t>,</w:t>
            </w:r>
            <w:r w:rsidRPr="00C24590">
              <w:rPr>
                <w:rFonts w:ascii="Calibri" w:hAnsi="Calibri" w:cs="Calibri"/>
                <w:spacing w:val="2"/>
                <w:szCs w:val="24"/>
                <w:shd w:val="clear" w:color="auto" w:fill="FFFFFF"/>
              </w:rPr>
              <w:t xml:space="preserve"> netikrino, ar Tiekėjo faktiškai taikomos</w:t>
            </w:r>
            <w:r>
              <w:rPr>
                <w:rFonts w:ascii="Calibri" w:hAnsi="Calibri" w:cs="Calibri"/>
                <w:spacing w:val="2"/>
                <w:szCs w:val="24"/>
                <w:shd w:val="clear" w:color="auto" w:fill="FFFFFF"/>
              </w:rPr>
              <w:t xml:space="preserve"> maitinimo paslaugų</w:t>
            </w:r>
            <w:r w:rsidRPr="00C24590">
              <w:rPr>
                <w:rFonts w:ascii="Calibri" w:hAnsi="Calibri" w:cs="Calibri"/>
                <w:spacing w:val="2"/>
                <w:szCs w:val="24"/>
                <w:shd w:val="clear" w:color="auto" w:fill="FFFFFF"/>
              </w:rPr>
              <w:t xml:space="preserve"> kainos atitinka jo pasiūlyme nurodytas kainas.</w:t>
            </w:r>
          </w:p>
          <w:p w14:paraId="03882CBD" w14:textId="77777777" w:rsidR="006F58DF" w:rsidRDefault="006F58DF" w:rsidP="008A1331">
            <w:pPr>
              <w:spacing w:line="276" w:lineRule="auto"/>
              <w:ind w:firstLine="841"/>
              <w:rPr>
                <w:rFonts w:ascii="Calibri" w:hAnsi="Calibri" w:cs="Calibri"/>
                <w:bCs/>
                <w:iCs/>
                <w:szCs w:val="24"/>
                <w:lang w:eastAsia="lt-LT"/>
              </w:rPr>
            </w:pPr>
            <w:r w:rsidRPr="00D02328">
              <w:rPr>
                <w:rFonts w:ascii="Calibri" w:hAnsi="Calibri" w:cs="Calibri"/>
                <w:bCs/>
                <w:iCs/>
                <w:szCs w:val="24"/>
                <w:lang w:eastAsia="lt-LT"/>
              </w:rPr>
              <w:t>Šiame kontekste atkreiptinas dėmesys į LAT praktiką, kurioje yra konstatuota, kad racionalų lėšų panaudojimą užtikrina ne tik laimėtojo parinkimas, bet ir kruopštus bei dėmesingas viešojo pirkimo sutarties vykdymas ir jo priežiūra</w:t>
            </w:r>
            <w:r w:rsidRPr="00D02328">
              <w:rPr>
                <w:rStyle w:val="FootnoteReference"/>
                <w:rFonts w:ascii="Calibri" w:hAnsi="Calibri" w:cs="Calibri"/>
                <w:bCs/>
                <w:iCs/>
                <w:szCs w:val="24"/>
                <w:lang w:eastAsia="lt-LT"/>
              </w:rPr>
              <w:footnoteReference w:id="8"/>
            </w:r>
            <w:r w:rsidRPr="00D02328">
              <w:rPr>
                <w:rFonts w:ascii="Calibri" w:hAnsi="Calibri" w:cs="Calibri"/>
                <w:bCs/>
                <w:iCs/>
                <w:szCs w:val="24"/>
                <w:lang w:eastAsia="lt-LT"/>
              </w:rPr>
              <w:t xml:space="preserve">. Perkančioji organizacija turi pareigą prižiūrėti, ar vykdant viešojo pirkimo sutartį nėra permokama, ar tiekėjas faktiškai taiko pasiūlyme nurodytas kainas. Priešinga situacija (didesnių nei nurodyta tiekėjo pasiūlyme kainų taikymas) gali suponuoti esminį sutarties pakeitimą, pažeisti kitų viešajame pirkime dalyvavusių, bet dėl pasiūlytų didesnių kainų </w:t>
            </w:r>
            <w:r w:rsidRPr="001D3EE6">
              <w:rPr>
                <w:rFonts w:ascii="Calibri" w:hAnsi="Calibri" w:cs="Calibri"/>
                <w:bCs/>
                <w:iCs/>
                <w:szCs w:val="24"/>
                <w:lang w:eastAsia="lt-LT"/>
              </w:rPr>
              <w:t>pirkimo nelaimėjusių, tiekėjų teisėtus interesus.</w:t>
            </w:r>
            <w:r>
              <w:rPr>
                <w:rFonts w:ascii="Calibri" w:hAnsi="Calibri" w:cs="Calibri"/>
                <w:bCs/>
                <w:iCs/>
                <w:szCs w:val="24"/>
                <w:lang w:eastAsia="lt-LT"/>
              </w:rPr>
              <w:t xml:space="preserve"> </w:t>
            </w:r>
          </w:p>
          <w:p w14:paraId="7DF98C12" w14:textId="1A28FA0C" w:rsidR="006F58DF" w:rsidRPr="00CC0A79" w:rsidRDefault="006F58DF" w:rsidP="008A1331">
            <w:pPr>
              <w:spacing w:line="276" w:lineRule="auto"/>
              <w:ind w:firstLine="839"/>
              <w:rPr>
                <w:rFonts w:ascii="Calibri" w:hAnsi="Calibri" w:cs="Calibri"/>
                <w:b/>
                <w:iCs/>
                <w:szCs w:val="24"/>
                <w:lang w:eastAsia="lt-LT"/>
              </w:rPr>
            </w:pPr>
            <w:r w:rsidRPr="001D3EE6">
              <w:rPr>
                <w:rFonts w:ascii="Calibri" w:hAnsi="Calibri" w:cs="Calibri"/>
                <w:bCs/>
                <w:iCs/>
                <w:szCs w:val="24"/>
                <w:lang w:eastAsia="lt-LT"/>
              </w:rPr>
              <w:t xml:space="preserve">Atsižvelgiant į išdėstytą, darytina išvada, kad </w:t>
            </w:r>
            <w:r w:rsidRPr="001D3EE6">
              <w:rPr>
                <w:rFonts w:ascii="Calibri" w:hAnsi="Calibri" w:cs="Calibri"/>
                <w:b/>
                <w:iCs/>
                <w:szCs w:val="24"/>
                <w:lang w:eastAsia="lt-LT"/>
              </w:rPr>
              <w:t xml:space="preserve">Sutartis yra vykdoma nesilaikant </w:t>
            </w:r>
            <w:r w:rsidRPr="001D3EE6">
              <w:rPr>
                <w:rFonts w:ascii="Calibri" w:hAnsi="Calibri" w:cs="Calibri"/>
                <w:b/>
                <w:spacing w:val="2"/>
                <w:szCs w:val="24"/>
                <w:shd w:val="clear" w:color="auto" w:fill="FFFFFF"/>
              </w:rPr>
              <w:t>Sutart</w:t>
            </w:r>
            <w:r>
              <w:rPr>
                <w:rFonts w:ascii="Calibri" w:hAnsi="Calibri" w:cs="Calibri"/>
                <w:b/>
                <w:spacing w:val="2"/>
                <w:szCs w:val="24"/>
                <w:shd w:val="clear" w:color="auto" w:fill="FFFFFF"/>
              </w:rPr>
              <w:t>yje</w:t>
            </w:r>
            <w:r w:rsidRPr="001D3EE6">
              <w:rPr>
                <w:rFonts w:ascii="Calibri" w:hAnsi="Calibri" w:cs="Calibri"/>
                <w:b/>
                <w:spacing w:val="2"/>
                <w:szCs w:val="24"/>
                <w:shd w:val="clear" w:color="auto" w:fill="FFFFFF"/>
              </w:rPr>
              <w:t xml:space="preserve"> </w:t>
            </w:r>
            <w:r>
              <w:rPr>
                <w:rFonts w:ascii="Calibri" w:hAnsi="Calibri" w:cs="Calibri"/>
                <w:b/>
                <w:spacing w:val="2"/>
                <w:szCs w:val="24"/>
                <w:shd w:val="clear" w:color="auto" w:fill="FFFFFF"/>
              </w:rPr>
              <w:t xml:space="preserve"> (</w:t>
            </w:r>
            <w:r w:rsidRPr="001D3EE6">
              <w:rPr>
                <w:rFonts w:ascii="Calibri" w:hAnsi="Calibri" w:cs="Calibri"/>
                <w:b/>
                <w:spacing w:val="2"/>
                <w:szCs w:val="24"/>
                <w:shd w:val="clear" w:color="auto" w:fill="FFFFFF"/>
              </w:rPr>
              <w:t>Tiekėjo pasiūlyme</w:t>
            </w:r>
            <w:r>
              <w:rPr>
                <w:rFonts w:ascii="Calibri" w:hAnsi="Calibri" w:cs="Calibri"/>
                <w:b/>
                <w:spacing w:val="2"/>
                <w:szCs w:val="24"/>
                <w:shd w:val="clear" w:color="auto" w:fill="FFFFFF"/>
              </w:rPr>
              <w:t>)</w:t>
            </w:r>
            <w:r w:rsidRPr="001D3EE6">
              <w:rPr>
                <w:rFonts w:ascii="Calibri" w:hAnsi="Calibri" w:cs="Calibri"/>
                <w:b/>
                <w:spacing w:val="2"/>
                <w:szCs w:val="24"/>
                <w:shd w:val="clear" w:color="auto" w:fill="FFFFFF"/>
              </w:rPr>
              <w:t xml:space="preserve"> nurodytų </w:t>
            </w:r>
            <w:r>
              <w:rPr>
                <w:rFonts w:ascii="Calibri" w:hAnsi="Calibri" w:cs="Calibri"/>
                <w:b/>
                <w:spacing w:val="2"/>
                <w:szCs w:val="24"/>
                <w:shd w:val="clear" w:color="auto" w:fill="FFFFFF"/>
              </w:rPr>
              <w:t xml:space="preserve">pietų ir komercinių </w:t>
            </w:r>
            <w:r w:rsidRPr="001D3EE6">
              <w:rPr>
                <w:rFonts w:ascii="Calibri" w:hAnsi="Calibri" w:cs="Calibri"/>
                <w:b/>
                <w:spacing w:val="2"/>
                <w:szCs w:val="24"/>
                <w:shd w:val="clear" w:color="auto" w:fill="FFFFFF"/>
              </w:rPr>
              <w:t>patiekalų kainų (faktiškai taikomos kainos viršija Tiekėjo pasiūlyme pateiktas kainas)</w:t>
            </w:r>
            <w:r w:rsidRPr="001D3EE6">
              <w:rPr>
                <w:rFonts w:ascii="Calibri" w:hAnsi="Calibri" w:cs="Calibri"/>
                <w:bCs/>
                <w:spacing w:val="2"/>
                <w:szCs w:val="24"/>
                <w:shd w:val="clear" w:color="auto" w:fill="FFFFFF"/>
              </w:rPr>
              <w:t xml:space="preserve">. </w:t>
            </w:r>
            <w:r w:rsidRPr="001D3EE6">
              <w:rPr>
                <w:rFonts w:ascii="Calibri" w:hAnsi="Calibri" w:cs="Calibri"/>
                <w:b/>
                <w:spacing w:val="2"/>
                <w:szCs w:val="24"/>
                <w:shd w:val="clear" w:color="auto" w:fill="FFFFFF"/>
              </w:rPr>
              <w:t>G</w:t>
            </w:r>
            <w:r w:rsidRPr="001D3EE6">
              <w:rPr>
                <w:rFonts w:ascii="Calibri" w:hAnsi="Calibri" w:cs="Calibri"/>
                <w:b/>
                <w:iCs/>
                <w:szCs w:val="24"/>
                <w:lang w:eastAsia="lt-LT"/>
              </w:rPr>
              <w:t>imnazija netinkamai kontroliuoja Sutarties vykdymą (Tiekėjo faktiškai taikomų kainų atitiktį pasiūlymo kainoms)</w:t>
            </w:r>
            <w:r w:rsidRPr="001D3EE6">
              <w:rPr>
                <w:rFonts w:ascii="Calibri" w:hAnsi="Calibri" w:cs="Calibri"/>
                <w:bCs/>
                <w:iCs/>
                <w:szCs w:val="24"/>
                <w:lang w:eastAsia="lt-LT"/>
              </w:rPr>
              <w:t>. Gimnazija šiuo aspektu nenustatė ir nefiksavo (nors turėjo tai padaryti) Tiekėjo daromų Sutarties vykdymo pažeidimų, nereikalavo Tiekėjo taikyti pasiūlyme nurodytas kainas, netaikė Tiekėjui jokių Sutartyje numatytų sankcijų, raštu nesikreipė į Tiekėją</w:t>
            </w:r>
            <w:r>
              <w:rPr>
                <w:rFonts w:ascii="Calibri" w:hAnsi="Calibri" w:cs="Calibri"/>
                <w:bCs/>
                <w:iCs/>
                <w:szCs w:val="24"/>
                <w:lang w:eastAsia="lt-LT"/>
              </w:rPr>
              <w:t>,</w:t>
            </w:r>
            <w:r w:rsidRPr="001D3EE6">
              <w:rPr>
                <w:rFonts w:ascii="Calibri" w:hAnsi="Calibri" w:cs="Calibri"/>
                <w:bCs/>
                <w:iCs/>
                <w:szCs w:val="24"/>
                <w:lang w:eastAsia="lt-LT"/>
              </w:rPr>
              <w:t xml:space="preserve"> reikala</w:t>
            </w:r>
            <w:r>
              <w:rPr>
                <w:rFonts w:ascii="Calibri" w:hAnsi="Calibri" w:cs="Calibri"/>
                <w:bCs/>
                <w:iCs/>
                <w:szCs w:val="24"/>
                <w:lang w:eastAsia="lt-LT"/>
              </w:rPr>
              <w:t>udama</w:t>
            </w:r>
            <w:r w:rsidRPr="001D3EE6">
              <w:rPr>
                <w:rFonts w:ascii="Calibri" w:hAnsi="Calibri" w:cs="Calibri"/>
                <w:bCs/>
                <w:iCs/>
                <w:szCs w:val="24"/>
                <w:lang w:eastAsia="lt-LT"/>
              </w:rPr>
              <w:t xml:space="preserve"> nutraukti pažeidimus ir tinkamai vykdyti sutartinius įsipareigojimus. Tarnyba konstatuoja, kad Perkančioji organizacija pažeidė VPĮ 17 straipsnio 1 dalyje nustatytus skaidrumo princip</w:t>
            </w:r>
            <w:r>
              <w:rPr>
                <w:rFonts w:ascii="Calibri" w:hAnsi="Calibri" w:cs="Calibri"/>
                <w:bCs/>
                <w:iCs/>
                <w:szCs w:val="24"/>
                <w:lang w:eastAsia="lt-LT"/>
              </w:rPr>
              <w:t>ą</w:t>
            </w:r>
            <w:r w:rsidRPr="001D3EE6">
              <w:rPr>
                <w:rFonts w:ascii="Calibri" w:hAnsi="Calibri" w:cs="Calibri"/>
                <w:bCs/>
                <w:iCs/>
                <w:szCs w:val="24"/>
                <w:lang w:eastAsia="lt-LT"/>
              </w:rPr>
              <w:t>, 2 dalies 1 punkte įtvirtintą racionalaus lėšų naudojimo tikslą.</w:t>
            </w:r>
          </w:p>
        </w:tc>
      </w:tr>
      <w:tr w:rsidR="006F58DF" w:rsidRPr="007C4465" w14:paraId="44F96C46" w14:textId="77777777" w:rsidTr="72E7F1B8">
        <w:tc>
          <w:tcPr>
            <w:tcW w:w="562" w:type="dxa"/>
            <w:gridSpan w:val="2"/>
            <w:tcBorders>
              <w:top w:val="single" w:sz="4" w:space="0" w:color="auto"/>
              <w:left w:val="single" w:sz="4" w:space="0" w:color="auto"/>
              <w:bottom w:val="single" w:sz="4" w:space="0" w:color="auto"/>
              <w:right w:val="single" w:sz="4" w:space="0" w:color="auto"/>
            </w:tcBorders>
          </w:tcPr>
          <w:p w14:paraId="45ACB098" w14:textId="6C07D70A" w:rsidR="006F58DF" w:rsidRPr="001672BD" w:rsidRDefault="002A0252" w:rsidP="00E36308">
            <w:pPr>
              <w:spacing w:line="312" w:lineRule="auto"/>
              <w:rPr>
                <w:rFonts w:ascii="Calibri" w:hAnsi="Calibri" w:cs="Calibri"/>
                <w:bCs/>
                <w:szCs w:val="24"/>
                <w:lang w:eastAsia="lt-LT"/>
              </w:rPr>
            </w:pPr>
            <w:r>
              <w:rPr>
                <w:rFonts w:ascii="Calibri" w:hAnsi="Calibri" w:cs="Calibri"/>
                <w:bCs/>
                <w:szCs w:val="24"/>
                <w:lang w:eastAsia="lt-LT"/>
              </w:rPr>
              <w:lastRenderedPageBreak/>
              <w:t>2</w:t>
            </w:r>
            <w:r w:rsidR="006F58DF" w:rsidRPr="001A4E64">
              <w:rPr>
                <w:rFonts w:ascii="Calibri" w:hAnsi="Calibri" w:cs="Calibri"/>
                <w:bCs/>
                <w:szCs w:val="24"/>
                <w:lang w:eastAsia="lt-LT"/>
              </w:rPr>
              <w:t>.</w:t>
            </w:r>
          </w:p>
        </w:tc>
        <w:tc>
          <w:tcPr>
            <w:tcW w:w="9072" w:type="dxa"/>
            <w:tcBorders>
              <w:top w:val="single" w:sz="4" w:space="0" w:color="auto"/>
              <w:left w:val="single" w:sz="4" w:space="0" w:color="auto"/>
              <w:bottom w:val="single" w:sz="4" w:space="0" w:color="auto"/>
              <w:right w:val="single" w:sz="4" w:space="0" w:color="auto"/>
            </w:tcBorders>
          </w:tcPr>
          <w:p w14:paraId="0CFF9B67" w14:textId="47E727BB" w:rsidR="006F58DF" w:rsidRPr="001672BD" w:rsidRDefault="006F58DF" w:rsidP="00E36308">
            <w:pPr>
              <w:spacing w:line="312" w:lineRule="auto"/>
              <w:ind w:firstLine="139"/>
              <w:rPr>
                <w:rFonts w:ascii="Calibri" w:hAnsi="Calibri" w:cs="Calibri"/>
                <w:bCs/>
                <w:iCs/>
                <w:szCs w:val="24"/>
                <w:lang w:eastAsia="lt-LT"/>
              </w:rPr>
            </w:pPr>
            <w:r w:rsidRPr="001672BD">
              <w:rPr>
                <w:rFonts w:ascii="Calibri" w:hAnsi="Calibri" w:cs="Calibri"/>
                <w:szCs w:val="24"/>
              </w:rPr>
              <w:t>VPĮ 17 straipsnio 1 dalis</w:t>
            </w:r>
            <w:r w:rsidRPr="001672BD">
              <w:rPr>
                <w:rStyle w:val="FootnoteReference"/>
                <w:rFonts w:ascii="Calibri" w:hAnsi="Calibri" w:cs="Calibri"/>
                <w:szCs w:val="24"/>
              </w:rPr>
              <w:footnoteReference w:id="9"/>
            </w:r>
            <w:r w:rsidRPr="001672BD">
              <w:rPr>
                <w:rFonts w:ascii="Calibri" w:hAnsi="Calibri" w:cs="Calibri"/>
                <w:szCs w:val="24"/>
              </w:rPr>
              <w:t xml:space="preserve">, </w:t>
            </w:r>
            <w:r w:rsidRPr="001672BD">
              <w:rPr>
                <w:rFonts w:asciiTheme="minorHAnsi" w:hAnsiTheme="minorHAnsi" w:cstheme="minorHAnsi"/>
              </w:rPr>
              <w:t>2 dalies 1 punktas</w:t>
            </w:r>
            <w:r w:rsidRPr="001672BD">
              <w:rPr>
                <w:rFonts w:asciiTheme="minorHAnsi" w:hAnsiTheme="minorHAnsi" w:cstheme="minorHAnsi"/>
                <w:vertAlign w:val="superscript"/>
                <w:lang w:eastAsia="lt-LT"/>
              </w:rPr>
              <w:footnoteReference w:id="10"/>
            </w:r>
            <w:r>
              <w:rPr>
                <w:rFonts w:asciiTheme="minorHAnsi" w:hAnsiTheme="minorHAnsi" w:cstheme="minorHAnsi"/>
              </w:rPr>
              <w:t>.</w:t>
            </w:r>
          </w:p>
        </w:tc>
      </w:tr>
      <w:tr w:rsidR="006F58DF" w:rsidRPr="007C4465" w14:paraId="7BD45FEE" w14:textId="77777777" w:rsidTr="00856BD4">
        <w:tc>
          <w:tcPr>
            <w:tcW w:w="9634" w:type="dxa"/>
            <w:gridSpan w:val="3"/>
            <w:tcBorders>
              <w:top w:val="single" w:sz="4" w:space="0" w:color="auto"/>
              <w:left w:val="single" w:sz="4" w:space="0" w:color="auto"/>
              <w:bottom w:val="single" w:sz="4" w:space="0" w:color="auto"/>
              <w:right w:val="single" w:sz="4" w:space="0" w:color="auto"/>
            </w:tcBorders>
            <w:vAlign w:val="center"/>
          </w:tcPr>
          <w:p w14:paraId="4626DBD4" w14:textId="77777777" w:rsidR="006F58DF" w:rsidRPr="009F3719" w:rsidRDefault="006F58DF" w:rsidP="008A1331">
            <w:pPr>
              <w:spacing w:line="276" w:lineRule="auto"/>
              <w:ind w:firstLine="885"/>
              <w:rPr>
                <w:rFonts w:ascii="Calibri" w:hAnsi="Calibri" w:cs="Calibri"/>
                <w:b/>
                <w:iCs/>
                <w:szCs w:val="24"/>
                <w:lang w:eastAsia="lt-LT"/>
              </w:rPr>
            </w:pPr>
            <w:r w:rsidRPr="009F3719">
              <w:rPr>
                <w:rFonts w:ascii="Calibri" w:hAnsi="Calibri" w:cs="Calibri"/>
                <w:b/>
                <w:iCs/>
                <w:szCs w:val="24"/>
                <w:lang w:eastAsia="lt-LT"/>
              </w:rPr>
              <w:t xml:space="preserve">Nustatyti pažeidimai, susiję su </w:t>
            </w:r>
            <w:r>
              <w:rPr>
                <w:rFonts w:ascii="Calibri" w:hAnsi="Calibri" w:cs="Calibri"/>
                <w:b/>
                <w:iCs/>
                <w:szCs w:val="24"/>
                <w:lang w:eastAsia="lt-LT"/>
              </w:rPr>
              <w:t>Sutarties</w:t>
            </w:r>
            <w:r w:rsidRPr="009F3719">
              <w:rPr>
                <w:rFonts w:ascii="Calibri" w:hAnsi="Calibri" w:cs="Calibri"/>
                <w:b/>
                <w:iCs/>
                <w:szCs w:val="24"/>
                <w:lang w:eastAsia="lt-LT"/>
              </w:rPr>
              <w:t xml:space="preserve"> techninės specifikacijos reikalavim</w:t>
            </w:r>
            <w:r>
              <w:rPr>
                <w:rFonts w:ascii="Calibri" w:hAnsi="Calibri" w:cs="Calibri"/>
                <w:b/>
                <w:iCs/>
                <w:szCs w:val="24"/>
                <w:lang w:eastAsia="lt-LT"/>
              </w:rPr>
              <w:t>ų nesilaikymu:</w:t>
            </w:r>
          </w:p>
          <w:p w14:paraId="5BCC2250" w14:textId="77777777" w:rsidR="006F58DF" w:rsidRPr="00373365" w:rsidRDefault="006F58DF" w:rsidP="008A1331">
            <w:pPr>
              <w:pStyle w:val="ListParagraph"/>
              <w:numPr>
                <w:ilvl w:val="0"/>
                <w:numId w:val="22"/>
              </w:numPr>
              <w:tabs>
                <w:tab w:val="left" w:pos="523"/>
              </w:tabs>
              <w:spacing w:line="276" w:lineRule="auto"/>
              <w:ind w:left="0" w:firstLine="885"/>
              <w:rPr>
                <w:rFonts w:asciiTheme="minorHAnsi" w:hAnsiTheme="minorHAnsi" w:cstheme="minorHAnsi"/>
                <w:color w:val="000000"/>
                <w:szCs w:val="24"/>
                <w:lang w:eastAsia="zh-CN"/>
              </w:rPr>
            </w:pPr>
            <w:r w:rsidRPr="00373365">
              <w:rPr>
                <w:rFonts w:asciiTheme="minorHAnsi" w:hAnsiTheme="minorHAnsi" w:cstheme="minorHAnsi"/>
                <w:b/>
                <w:iCs/>
                <w:szCs w:val="24"/>
                <w:lang w:eastAsia="lt-LT"/>
              </w:rPr>
              <w:lastRenderedPageBreak/>
              <w:t>Dėl maisto atliekų fiksavimo</w:t>
            </w:r>
            <w:r w:rsidRPr="00373365">
              <w:rPr>
                <w:rFonts w:asciiTheme="minorHAnsi" w:hAnsiTheme="minorHAnsi" w:cstheme="minorHAnsi"/>
                <w:bCs/>
                <w:iCs/>
                <w:szCs w:val="24"/>
                <w:lang w:eastAsia="lt-LT"/>
              </w:rPr>
              <w:t>. Sutarties techninės specifikacijos 58 punkte nu</w:t>
            </w:r>
            <w:r>
              <w:rPr>
                <w:rFonts w:asciiTheme="minorHAnsi" w:hAnsiTheme="minorHAnsi" w:cstheme="minorHAnsi"/>
                <w:bCs/>
                <w:iCs/>
                <w:szCs w:val="24"/>
                <w:lang w:eastAsia="lt-LT"/>
              </w:rPr>
              <w:t>m</w:t>
            </w:r>
            <w:r w:rsidRPr="00373365">
              <w:rPr>
                <w:rFonts w:asciiTheme="minorHAnsi" w:hAnsiTheme="minorHAnsi" w:cstheme="minorHAnsi"/>
                <w:bCs/>
                <w:iCs/>
                <w:szCs w:val="24"/>
                <w:lang w:eastAsia="lt-LT"/>
              </w:rPr>
              <w:t>atyta: „</w:t>
            </w:r>
            <w:r w:rsidRPr="00373365">
              <w:rPr>
                <w:rFonts w:asciiTheme="minorHAnsi" w:hAnsiTheme="minorHAnsi" w:cstheme="minorHAnsi"/>
                <w:color w:val="000000"/>
                <w:szCs w:val="24"/>
                <w:lang w:eastAsia="zh-CN"/>
              </w:rPr>
              <w:t xml:space="preserve">Maisto atliekos turi būti fiksuojamos, fotografuojamos ir turi būti vedama kiekvienos dienos išmetamo maisto statistika. Pasikartojant atliekų sudėčiai, tai yra kartojantis išmetamam maistui, Paslaugų teikėjas turės skubiai priimti sprendimus dėl valgiaraščio tikslinimo. Jei mokiniai atsisako valgyti tam tikrą patiekalą, jį paslaugų teikėjas turės pakeisti kitu patiekalu atitinkančiu aukščiau nurodytus reikalavimus </w:t>
            </w:r>
            <w:r w:rsidRPr="00373365">
              <w:rPr>
                <w:rFonts w:asciiTheme="minorHAnsi" w:hAnsiTheme="minorHAnsi" w:cstheme="minorHAnsi"/>
                <w:bCs/>
                <w:iCs/>
                <w:szCs w:val="24"/>
                <w:lang w:eastAsia="lt-LT"/>
              </w:rPr>
              <w:t>“.</w:t>
            </w:r>
            <w:r w:rsidRPr="00373365">
              <w:rPr>
                <w:rFonts w:asciiTheme="minorHAnsi" w:hAnsiTheme="minorHAnsi" w:cstheme="minorHAnsi"/>
                <w:color w:val="000000"/>
                <w:szCs w:val="24"/>
                <w:lang w:eastAsia="zh-CN"/>
              </w:rPr>
              <w:t xml:space="preserve"> </w:t>
            </w:r>
          </w:p>
          <w:p w14:paraId="414D5026" w14:textId="77777777" w:rsidR="006F58DF" w:rsidRDefault="006F58DF" w:rsidP="008A1331">
            <w:pPr>
              <w:tabs>
                <w:tab w:val="left" w:pos="883"/>
              </w:tabs>
              <w:spacing w:line="276" w:lineRule="auto"/>
              <w:ind w:firstLine="885"/>
              <w:rPr>
                <w:rFonts w:ascii="Calibri" w:hAnsi="Calibri" w:cs="Calibri"/>
                <w:bCs/>
                <w:iCs/>
                <w:szCs w:val="24"/>
                <w:lang w:eastAsia="lt-LT"/>
              </w:rPr>
            </w:pPr>
            <w:r w:rsidRPr="009F3719">
              <w:rPr>
                <w:rFonts w:ascii="Calibri" w:hAnsi="Calibri" w:cs="Calibri"/>
                <w:bCs/>
                <w:iCs/>
                <w:szCs w:val="24"/>
                <w:lang w:eastAsia="lt-LT"/>
              </w:rPr>
              <w:t>Tarnybos darbuotojų apsilankymo Perkančiojoje organizacijoje metu apklausti valgykloje dirbantys Tiekėjo darbuotojai neparodė jokių statistikos vedimo įrašų, nuotraukų ar kitokių įrodymų</w:t>
            </w:r>
            <w:r>
              <w:rPr>
                <w:rFonts w:ascii="Calibri" w:hAnsi="Calibri" w:cs="Calibri"/>
                <w:bCs/>
                <w:iCs/>
                <w:szCs w:val="24"/>
                <w:lang w:eastAsia="lt-LT"/>
              </w:rPr>
              <w:t>, tokiu būdu neįrodė</w:t>
            </w:r>
            <w:r w:rsidRPr="009F3719">
              <w:rPr>
                <w:rFonts w:ascii="Calibri" w:hAnsi="Calibri" w:cs="Calibri"/>
                <w:bCs/>
                <w:iCs/>
                <w:szCs w:val="24"/>
                <w:lang w:eastAsia="lt-LT"/>
              </w:rPr>
              <w:t xml:space="preserve">, kad statistika </w:t>
            </w:r>
            <w:r>
              <w:rPr>
                <w:rFonts w:ascii="Calibri" w:hAnsi="Calibri" w:cs="Calibri"/>
                <w:bCs/>
                <w:iCs/>
                <w:szCs w:val="24"/>
                <w:lang w:eastAsia="lt-LT"/>
              </w:rPr>
              <w:t>yra</w:t>
            </w:r>
            <w:r w:rsidRPr="009F3719">
              <w:rPr>
                <w:rFonts w:ascii="Calibri" w:hAnsi="Calibri" w:cs="Calibri"/>
                <w:bCs/>
                <w:iCs/>
                <w:szCs w:val="24"/>
                <w:lang w:eastAsia="lt-LT"/>
              </w:rPr>
              <w:t xml:space="preserve"> vedama ir išmetamo maisto atliekos fiksuojamos. Taigi, Tiekėjas šio sutartinio įsipareigojimo nevykdo, t. y. neveda išmetamo maisto statistikos, maisto atliekų nefiksuoja ir nefotografuoja.</w:t>
            </w:r>
            <w:r>
              <w:rPr>
                <w:rFonts w:ascii="Calibri" w:hAnsi="Calibri" w:cs="Calibri"/>
                <w:bCs/>
                <w:iCs/>
                <w:szCs w:val="24"/>
                <w:lang w:eastAsia="lt-LT"/>
              </w:rPr>
              <w:t xml:space="preserve"> </w:t>
            </w:r>
          </w:p>
          <w:p w14:paraId="4E0889A9" w14:textId="77777777" w:rsidR="006F58DF" w:rsidRDefault="006F58DF" w:rsidP="008A1331">
            <w:pPr>
              <w:tabs>
                <w:tab w:val="left" w:pos="883"/>
              </w:tabs>
              <w:spacing w:line="276" w:lineRule="auto"/>
              <w:ind w:firstLine="885"/>
              <w:rPr>
                <w:rFonts w:ascii="Calibri" w:hAnsi="Calibri" w:cs="Calibri"/>
                <w:color w:val="000000"/>
              </w:rPr>
            </w:pPr>
            <w:r>
              <w:rPr>
                <w:rFonts w:ascii="Calibri" w:hAnsi="Calibri" w:cs="Calibri"/>
                <w:bCs/>
                <w:iCs/>
                <w:szCs w:val="24"/>
                <w:lang w:eastAsia="lt-LT"/>
              </w:rPr>
              <w:t xml:space="preserve">2. </w:t>
            </w:r>
            <w:r w:rsidRPr="00943C7F">
              <w:rPr>
                <w:rStyle w:val="cf01"/>
                <w:rFonts w:asciiTheme="minorHAnsi" w:hAnsiTheme="minorHAnsi" w:cstheme="minorHAnsi"/>
                <w:b/>
                <w:bCs/>
                <w:sz w:val="24"/>
                <w:szCs w:val="24"/>
              </w:rPr>
              <w:t>Dėl patiekalų atitikties sudarytiems valgiaraščiams</w:t>
            </w:r>
            <w:r w:rsidRPr="00943C7F">
              <w:rPr>
                <w:rStyle w:val="cf01"/>
                <w:rFonts w:asciiTheme="minorHAnsi" w:hAnsiTheme="minorHAnsi" w:cstheme="minorHAnsi"/>
                <w:sz w:val="24"/>
                <w:szCs w:val="24"/>
              </w:rPr>
              <w:t>. Vadovaujantis Sutarties techninės specifikacijos 11 ir 16 punktais</w:t>
            </w:r>
            <w:r>
              <w:rPr>
                <w:rStyle w:val="FootnoteReference"/>
                <w:rFonts w:asciiTheme="minorHAnsi" w:hAnsiTheme="minorHAnsi" w:cstheme="minorHAnsi"/>
                <w:szCs w:val="24"/>
              </w:rPr>
              <w:footnoteReference w:id="11"/>
            </w:r>
            <w:r w:rsidRPr="00943C7F">
              <w:rPr>
                <w:rStyle w:val="cf01"/>
                <w:rFonts w:asciiTheme="minorHAnsi" w:hAnsiTheme="minorHAnsi" w:cstheme="minorHAnsi"/>
                <w:sz w:val="24"/>
                <w:szCs w:val="24"/>
              </w:rPr>
              <w:t>, visi pietų metu patiekiami patiekalai turi būti nurodyti valgiaraštyje</w:t>
            </w:r>
            <w:r>
              <w:rPr>
                <w:rStyle w:val="cf01"/>
                <w:rFonts w:asciiTheme="minorHAnsi" w:hAnsiTheme="minorHAnsi" w:cstheme="minorHAnsi"/>
                <w:sz w:val="24"/>
                <w:szCs w:val="24"/>
              </w:rPr>
              <w:t>,</w:t>
            </w:r>
            <w:r w:rsidRPr="00943C7F">
              <w:rPr>
                <w:rStyle w:val="cf01"/>
                <w:rFonts w:asciiTheme="minorHAnsi" w:hAnsiTheme="minorHAnsi" w:cstheme="minorHAnsi"/>
                <w:sz w:val="24"/>
                <w:szCs w:val="24"/>
              </w:rPr>
              <w:t xml:space="preserve"> turi būti suderinti su Perkančiąja organizacija ir atitikti meniu. Perkančiosios organizacijos teigimu, buvo antra maitinimo savaitė. </w:t>
            </w:r>
            <w:r w:rsidRPr="00943C7F">
              <w:rPr>
                <w:rFonts w:ascii="Calibri" w:hAnsi="Calibri" w:cs="Calibri"/>
                <w:bCs/>
                <w:iCs/>
                <w:szCs w:val="24"/>
                <w:lang w:eastAsia="lt-LT"/>
              </w:rPr>
              <w:t>Tarnybos darbuotojų apsilankymo Gimnazijoje metu</w:t>
            </w:r>
            <w:r w:rsidRPr="00943C7F">
              <w:rPr>
                <w:rFonts w:ascii="Calibri" w:hAnsi="Calibri" w:cs="Calibri"/>
                <w:bCs/>
                <w:iCs/>
                <w:lang w:eastAsia="lt-LT"/>
              </w:rPr>
              <w:t xml:space="preserve"> nustatyta, kad tos dienos pateiktas meniu</w:t>
            </w:r>
            <w:r>
              <w:rPr>
                <w:rStyle w:val="FootnoteReference"/>
                <w:rFonts w:ascii="Calibri" w:hAnsi="Calibri" w:cs="Calibri"/>
                <w:bCs/>
                <w:iCs/>
                <w:lang w:eastAsia="lt-LT"/>
              </w:rPr>
              <w:footnoteReference w:id="12"/>
            </w:r>
            <w:r w:rsidRPr="00943C7F">
              <w:rPr>
                <w:rFonts w:ascii="Calibri" w:hAnsi="Calibri" w:cs="Calibri"/>
                <w:bCs/>
                <w:iCs/>
                <w:lang w:eastAsia="lt-LT"/>
              </w:rPr>
              <w:t xml:space="preserve"> neatitinka valgiaraščio meniu</w:t>
            </w:r>
            <w:r>
              <w:rPr>
                <w:rStyle w:val="FootnoteReference"/>
                <w:rFonts w:ascii="Calibri" w:hAnsi="Calibri" w:cs="Calibri"/>
                <w:bCs/>
                <w:iCs/>
                <w:lang w:eastAsia="lt-LT"/>
              </w:rPr>
              <w:footnoteReference w:id="13"/>
            </w:r>
            <w:r w:rsidRPr="00943C7F">
              <w:rPr>
                <w:rFonts w:ascii="Calibri" w:hAnsi="Calibri" w:cs="Calibri"/>
                <w:bCs/>
                <w:iCs/>
                <w:lang w:eastAsia="lt-LT"/>
              </w:rPr>
              <w:t xml:space="preserve">. Pažymėtina, kad </w:t>
            </w:r>
            <w:r w:rsidRPr="00943C7F">
              <w:rPr>
                <w:rFonts w:ascii="Calibri" w:hAnsi="Calibri" w:cs="Calibri"/>
              </w:rPr>
              <w:t xml:space="preserve">„Maitinimas organizuojamas, valgiaraščiai sudaromi ir derinami vadovaujantis </w:t>
            </w:r>
            <w:bookmarkStart w:id="10" w:name="_Hlk170805345"/>
            <w:r w:rsidRPr="00943C7F">
              <w:rPr>
                <w:rFonts w:ascii="Calibri" w:hAnsi="Calibri" w:cs="Calibri"/>
              </w:rPr>
              <w:t>Lietuvos Respublikos sveikatos apsaugos ministro 2018 m. balandžio 10 d. įsakymo Nr. V-394 „Dėl Lietuvos Respublikos sveikatos apsaugos ministro 2011 m. lapkričio 11 d. įsakymo Nr. V-964 „Dėl Maitinimo organizavimo ikimokyklinio ugdymo, bendrojo ugdymo mokyklose ir vaikų socialinės globos įstaigose tvarkos aprašo patvirtinimo“ pakeitimo“ (reikalavimais (su visais pakeitimais)“</w:t>
            </w:r>
            <w:bookmarkEnd w:id="10"/>
            <w:r w:rsidRPr="00943C7F">
              <w:rPr>
                <w:rFonts w:ascii="Calibri" w:hAnsi="Calibri" w:cs="Calibri"/>
              </w:rPr>
              <w:t>, (toliau – Tvarkos aprašas</w:t>
            </w:r>
            <w:r w:rsidRPr="00062E5E">
              <w:rPr>
                <w:rStyle w:val="FootnoteReference"/>
                <w:rFonts w:asciiTheme="minorHAnsi" w:hAnsiTheme="minorHAnsi" w:cstheme="minorHAnsi"/>
              </w:rPr>
              <w:footnoteReference w:id="14"/>
            </w:r>
            <w:r w:rsidRPr="00943C7F">
              <w:rPr>
                <w:rFonts w:asciiTheme="minorHAnsi" w:hAnsiTheme="minorHAnsi" w:cstheme="minorHAnsi"/>
              </w:rPr>
              <w:t>).</w:t>
            </w:r>
            <w:r w:rsidRPr="00943C7F">
              <w:rPr>
                <w:rFonts w:asciiTheme="minorHAnsi" w:hAnsiTheme="minorHAnsi" w:cstheme="minorHAnsi"/>
                <w:color w:val="FF0000"/>
                <w:szCs w:val="24"/>
              </w:rPr>
              <w:t xml:space="preserve"> </w:t>
            </w:r>
            <w:r w:rsidRPr="00943C7F">
              <w:rPr>
                <w:rFonts w:ascii="Calibri" w:hAnsi="Calibri" w:cs="Calibri"/>
              </w:rPr>
              <w:t xml:space="preserve">Tarnyba paprašė Perkančiosios organizacijos paaiškinti šiuos neatitikimus, kartu prašydama informuoti, ar tiekėjas tinkamai vykdo Sutartyje nustatytus įsipareigojimus. </w:t>
            </w:r>
            <w:r w:rsidRPr="00943C7F">
              <w:rPr>
                <w:rFonts w:ascii="Calibri" w:hAnsi="Calibri" w:cs="Calibri"/>
                <w:color w:val="000000"/>
              </w:rPr>
              <w:t>Perkančioji organizacija atsakė, kad „pakeista tik sriuba, argumentuodama tuo, kad tiekėjas neatvežė laiku užsakytų produktų“. Nurodoma aplinkybė dėl vieno patiekalo (sriubos pakeitimo) neatitinka faktinės situacijos, nes siūlomas 2025 m. spalio 8 d. meniu visiškai neatitinka valgiaraščio. Maža to, Perkančioji organizacija atsakė, kad</w:t>
            </w:r>
            <w:r>
              <w:rPr>
                <w:rFonts w:ascii="Calibri" w:hAnsi="Calibri" w:cs="Calibri"/>
                <w:color w:val="000000"/>
              </w:rPr>
              <w:t>:</w:t>
            </w:r>
            <w:r w:rsidRPr="00943C7F">
              <w:rPr>
                <w:rFonts w:ascii="Calibri" w:hAnsi="Calibri" w:cs="Calibri"/>
                <w:color w:val="000000"/>
              </w:rPr>
              <w:t xml:space="preserve"> „Maitinimo paslaugos teikiamos laiku, </w:t>
            </w:r>
            <w:r w:rsidRPr="00943C7F">
              <w:rPr>
                <w:rFonts w:ascii="Calibri" w:hAnsi="Calibri" w:cs="Calibri"/>
                <w:color w:val="000000"/>
              </w:rPr>
              <w:lastRenderedPageBreak/>
              <w:t>pagal patvirtintą grafiką ir suderintus valgiaraščius, sutartomis kainomis&lt;...&gt;“</w:t>
            </w:r>
            <w:r>
              <w:rPr>
                <w:rFonts w:ascii="Calibri" w:hAnsi="Calibri" w:cs="Calibri"/>
                <w:color w:val="000000"/>
              </w:rPr>
              <w:t>.</w:t>
            </w:r>
            <w:r w:rsidRPr="00943C7F">
              <w:rPr>
                <w:rFonts w:ascii="Calibri" w:hAnsi="Calibri" w:cs="Calibri"/>
                <w:color w:val="000000"/>
              </w:rPr>
              <w:t xml:space="preserve"> Gimnazijos atsakymas (2025-10-27 rašto </w:t>
            </w:r>
            <w:r>
              <w:rPr>
                <w:rFonts w:ascii="Calibri" w:hAnsi="Calibri" w:cs="Calibri"/>
                <w:color w:val="000000"/>
              </w:rPr>
              <w:t xml:space="preserve">Nr. S-228 </w:t>
            </w:r>
            <w:r w:rsidRPr="00943C7F">
              <w:rPr>
                <w:rFonts w:ascii="Calibri" w:hAnsi="Calibri" w:cs="Calibri"/>
                <w:color w:val="000000"/>
              </w:rPr>
              <w:t>12 punktas) laikytinas deklaratyviu</w:t>
            </w:r>
            <w:r>
              <w:rPr>
                <w:rFonts w:ascii="Calibri" w:hAnsi="Calibri" w:cs="Calibri"/>
                <w:color w:val="000000"/>
              </w:rPr>
              <w:t>, neatitinkančiu faktinės situacijos</w:t>
            </w:r>
            <w:r w:rsidRPr="00943C7F">
              <w:rPr>
                <w:rFonts w:ascii="Calibri" w:hAnsi="Calibri" w:cs="Calibri"/>
                <w:color w:val="000000"/>
              </w:rPr>
              <w:t>. Nors Perkančioji organizacija pateikė 2025 m. valgiaraščių ir vaikų maitinimo atitikties patikrinimo žurnalo kopiją, kuriame matyti, kad tam tikru periodiškumu yra fiksuojami patikrinimo rezultatai (tokių patikrinimų rezultat</w:t>
            </w:r>
            <w:r>
              <w:rPr>
                <w:rFonts w:ascii="Calibri" w:hAnsi="Calibri" w:cs="Calibri"/>
                <w:color w:val="000000"/>
              </w:rPr>
              <w:t>ą</w:t>
            </w:r>
            <w:r w:rsidRPr="00943C7F">
              <w:rPr>
                <w:rFonts w:ascii="Calibri" w:hAnsi="Calibri" w:cs="Calibri"/>
                <w:color w:val="000000"/>
              </w:rPr>
              <w:t xml:space="preserve"> pažymint, kad „atitinka“), bet</w:t>
            </w:r>
            <w:r>
              <w:rPr>
                <w:rFonts w:ascii="Calibri" w:hAnsi="Calibri" w:cs="Calibri"/>
                <w:color w:val="000000"/>
              </w:rPr>
              <w:t>,</w:t>
            </w:r>
            <w:r w:rsidRPr="00943C7F">
              <w:rPr>
                <w:rFonts w:ascii="Calibri" w:hAnsi="Calibri" w:cs="Calibri"/>
                <w:color w:val="000000"/>
              </w:rPr>
              <w:t xml:space="preserve"> kaip matyti iš tikrinimo metu nustatytos faktinės situacijos, neatitikimai yra </w:t>
            </w:r>
            <w:r>
              <w:rPr>
                <w:rFonts w:ascii="Calibri" w:hAnsi="Calibri" w:cs="Calibri"/>
                <w:color w:val="000000"/>
              </w:rPr>
              <w:t>akivaizdūs</w:t>
            </w:r>
            <w:r w:rsidRPr="00943C7F">
              <w:rPr>
                <w:rFonts w:ascii="Calibri" w:hAnsi="Calibri" w:cs="Calibri"/>
                <w:color w:val="000000"/>
              </w:rPr>
              <w:t xml:space="preserve">. </w:t>
            </w:r>
          </w:p>
          <w:p w14:paraId="3895F9A7" w14:textId="77777777" w:rsidR="006F58DF" w:rsidRDefault="006F58DF" w:rsidP="008A1331">
            <w:pPr>
              <w:tabs>
                <w:tab w:val="left" w:pos="883"/>
              </w:tabs>
              <w:spacing w:line="276" w:lineRule="auto"/>
              <w:ind w:firstLine="883"/>
              <w:rPr>
                <w:rFonts w:asciiTheme="minorHAnsi" w:hAnsiTheme="minorHAnsi" w:cstheme="minorHAnsi"/>
                <w:szCs w:val="24"/>
              </w:rPr>
            </w:pPr>
            <w:r>
              <w:rPr>
                <w:rFonts w:ascii="Calibri" w:hAnsi="Calibri" w:cs="Calibri"/>
                <w:color w:val="000000"/>
              </w:rPr>
              <w:t xml:space="preserve">3. </w:t>
            </w:r>
            <w:r w:rsidRPr="00943C7F">
              <w:rPr>
                <w:rFonts w:asciiTheme="minorHAnsi" w:hAnsiTheme="minorHAnsi" w:cstheme="minorHAnsi"/>
                <w:b/>
                <w:bCs/>
                <w:color w:val="000000"/>
              </w:rPr>
              <w:t>Dėl patiekalų fotonuotraukų pateikimo</w:t>
            </w:r>
            <w:r w:rsidRPr="00943C7F">
              <w:rPr>
                <w:rFonts w:asciiTheme="minorHAnsi" w:hAnsiTheme="minorHAnsi" w:cstheme="minorHAnsi"/>
                <w:color w:val="000000"/>
              </w:rPr>
              <w:t xml:space="preserve">. </w:t>
            </w:r>
            <w:r w:rsidRPr="00943C7F">
              <w:rPr>
                <w:rFonts w:asciiTheme="minorHAnsi" w:hAnsiTheme="minorHAnsi" w:cstheme="minorHAnsi"/>
                <w:szCs w:val="24"/>
              </w:rPr>
              <w:t>Sutarties 5.1.15 papunktyje</w:t>
            </w:r>
            <w:r>
              <w:rPr>
                <w:rFonts w:asciiTheme="minorHAnsi" w:hAnsiTheme="minorHAnsi" w:cstheme="minorHAnsi"/>
                <w:szCs w:val="24"/>
              </w:rPr>
              <w:t xml:space="preserve">, </w:t>
            </w:r>
            <w:r w:rsidRPr="00943C7F">
              <w:rPr>
                <w:rFonts w:asciiTheme="minorHAnsi" w:hAnsiTheme="minorHAnsi" w:cstheme="minorHAnsi"/>
                <w:bCs/>
                <w:iCs/>
                <w:szCs w:val="24"/>
                <w:lang w:eastAsia="lt-LT"/>
              </w:rPr>
              <w:t xml:space="preserve">techninės specifikacijos </w:t>
            </w:r>
            <w:r w:rsidRPr="00943C7F">
              <w:rPr>
                <w:rFonts w:asciiTheme="minorHAnsi" w:hAnsiTheme="minorHAnsi" w:cstheme="minorHAnsi"/>
                <w:szCs w:val="24"/>
                <w:lang w:eastAsia="zh-CN"/>
              </w:rPr>
              <w:t>35 punkt</w:t>
            </w:r>
            <w:r>
              <w:rPr>
                <w:rFonts w:asciiTheme="minorHAnsi" w:hAnsiTheme="minorHAnsi" w:cstheme="minorHAnsi"/>
                <w:szCs w:val="24"/>
                <w:lang w:eastAsia="zh-CN"/>
              </w:rPr>
              <w:t>e</w:t>
            </w:r>
            <w:r w:rsidRPr="00943C7F">
              <w:rPr>
                <w:rFonts w:asciiTheme="minorHAnsi" w:hAnsiTheme="minorHAnsi" w:cstheme="minorHAnsi"/>
                <w:szCs w:val="24"/>
              </w:rPr>
              <w:t xml:space="preserve"> nu</w:t>
            </w:r>
            <w:r>
              <w:rPr>
                <w:rFonts w:asciiTheme="minorHAnsi" w:hAnsiTheme="minorHAnsi" w:cstheme="minorHAnsi"/>
                <w:szCs w:val="24"/>
              </w:rPr>
              <w:t>m</w:t>
            </w:r>
            <w:r w:rsidRPr="00943C7F">
              <w:rPr>
                <w:rFonts w:asciiTheme="minorHAnsi" w:hAnsiTheme="minorHAnsi" w:cstheme="minorHAnsi"/>
                <w:szCs w:val="24"/>
              </w:rPr>
              <w:t>atyta, kad tiekėjas įsipareigoja „pateikti patiekalų fotonuotraukas prie valgiaraščių ir technologinių kortelių ir / ar patiekalų nuotraukas pateikti prie valgiaraščių ir technologinių kortelių bei su pateiktomis nuotraukomis turi būti galimybė susipažinti vaikams bei vaikų atstovams pagal įstatymą viešai prieinamoje vietoje (valgykloje prie meniu ir / ar patiekalų kainų)</w:t>
            </w:r>
            <w:r>
              <w:rPr>
                <w:rFonts w:asciiTheme="minorHAnsi" w:hAnsiTheme="minorHAnsi" w:cstheme="minorHAnsi"/>
                <w:szCs w:val="24"/>
              </w:rPr>
              <w:t>“</w:t>
            </w:r>
            <w:r w:rsidRPr="00943C7F">
              <w:rPr>
                <w:rFonts w:asciiTheme="minorHAnsi" w:hAnsiTheme="minorHAnsi" w:cstheme="minorHAnsi"/>
                <w:szCs w:val="24"/>
              </w:rPr>
              <w:t>.</w:t>
            </w:r>
            <w:r>
              <w:rPr>
                <w:rFonts w:asciiTheme="minorHAnsi" w:hAnsiTheme="minorHAnsi" w:cstheme="minorHAnsi"/>
                <w:szCs w:val="24"/>
              </w:rPr>
              <w:t xml:space="preserve"> </w:t>
            </w:r>
          </w:p>
          <w:p w14:paraId="6C974CAA" w14:textId="77777777" w:rsidR="006F58DF" w:rsidRDefault="006F58DF" w:rsidP="008A1331">
            <w:pPr>
              <w:tabs>
                <w:tab w:val="left" w:pos="883"/>
              </w:tabs>
              <w:spacing w:line="276" w:lineRule="auto"/>
              <w:ind w:firstLine="883"/>
              <w:rPr>
                <w:rFonts w:asciiTheme="minorHAnsi" w:hAnsiTheme="minorHAnsi" w:cstheme="minorHAnsi"/>
                <w:szCs w:val="24"/>
                <w:lang w:eastAsia="zh-CN"/>
              </w:rPr>
            </w:pPr>
            <w:r w:rsidRPr="00943C7F">
              <w:rPr>
                <w:rFonts w:asciiTheme="minorHAnsi" w:hAnsiTheme="minorHAnsi" w:cstheme="minorHAnsi"/>
                <w:color w:val="000000"/>
              </w:rPr>
              <w:t xml:space="preserve">Patikrinimo </w:t>
            </w:r>
            <w:r w:rsidRPr="00943C7F">
              <w:rPr>
                <w:rFonts w:asciiTheme="minorHAnsi" w:hAnsiTheme="minorHAnsi" w:cstheme="minorHAnsi"/>
                <w:bCs/>
                <w:iCs/>
                <w:szCs w:val="24"/>
                <w:lang w:eastAsia="lt-LT"/>
              </w:rPr>
              <w:t xml:space="preserve">metu nustatyta, kad patiekalų fotonuotraukos </w:t>
            </w:r>
            <w:r w:rsidRPr="00943C7F">
              <w:rPr>
                <w:rFonts w:asciiTheme="minorHAnsi" w:hAnsiTheme="minorHAnsi" w:cstheme="minorHAnsi"/>
                <w:bCs/>
                <w:i/>
                <w:szCs w:val="24"/>
                <w:lang w:eastAsia="lt-LT"/>
              </w:rPr>
              <w:t>viešai matomoje</w:t>
            </w:r>
            <w:r w:rsidRPr="00943C7F">
              <w:rPr>
                <w:rFonts w:asciiTheme="minorHAnsi" w:hAnsiTheme="minorHAnsi" w:cstheme="minorHAnsi"/>
                <w:bCs/>
                <w:iCs/>
                <w:szCs w:val="24"/>
                <w:lang w:eastAsia="lt-LT"/>
              </w:rPr>
              <w:t xml:space="preserve"> vietoje neiškabintos. Perkančioji organizacija dėl šio reikalavimo išpildymo paaiškino, kad</w:t>
            </w:r>
            <w:r>
              <w:rPr>
                <w:rFonts w:asciiTheme="minorHAnsi" w:hAnsiTheme="minorHAnsi" w:cstheme="minorHAnsi"/>
                <w:bCs/>
                <w:iCs/>
                <w:szCs w:val="24"/>
                <w:lang w:eastAsia="lt-LT"/>
              </w:rPr>
              <w:t>:</w:t>
            </w:r>
            <w:r w:rsidRPr="00943C7F">
              <w:rPr>
                <w:rFonts w:asciiTheme="minorHAnsi" w:hAnsiTheme="minorHAnsi" w:cstheme="minorHAnsi"/>
                <w:bCs/>
                <w:iCs/>
                <w:szCs w:val="24"/>
                <w:lang w:eastAsia="lt-LT"/>
              </w:rPr>
              <w:t xml:space="preserve"> „</w:t>
            </w:r>
            <w:r w:rsidRPr="00943C7F">
              <w:rPr>
                <w:rFonts w:asciiTheme="minorHAnsi" w:eastAsia="Arial" w:hAnsiTheme="minorHAnsi" w:cstheme="minorHAnsi"/>
                <w:highlight w:val="white"/>
              </w:rPr>
              <w:t>Tiekėjas derinant valgiaraštį pateikė patiekalų fotonuotraukas ir kai kurių patiekalų technologines korteles</w:t>
            </w:r>
            <w:r w:rsidRPr="00943C7F">
              <w:rPr>
                <w:rFonts w:asciiTheme="minorHAnsi" w:eastAsia="Arial" w:hAnsiTheme="minorHAnsi" w:cstheme="minorHAnsi"/>
              </w:rPr>
              <w:t>.</w:t>
            </w:r>
            <w:r w:rsidRPr="00F30675">
              <w:t xml:space="preserve"> </w:t>
            </w:r>
            <w:r w:rsidRPr="00943C7F">
              <w:rPr>
                <w:rFonts w:asciiTheme="minorHAnsi" w:hAnsiTheme="minorHAnsi" w:cstheme="minorHAnsi"/>
              </w:rPr>
              <w:t>Aplankas su patiekalų fotonuotraukomis yra valgykloje viešai prieinamoje vietoje“</w:t>
            </w:r>
            <w:r w:rsidRPr="00943C7F">
              <w:rPr>
                <w:rFonts w:asciiTheme="minorHAnsi" w:eastAsia="Arial" w:hAnsiTheme="minorHAnsi" w:cstheme="minorHAnsi"/>
              </w:rPr>
              <w:t xml:space="preserve">. </w:t>
            </w:r>
            <w:r w:rsidRPr="00943C7F">
              <w:rPr>
                <w:rFonts w:ascii="Calibri" w:hAnsi="Calibri" w:cs="Calibri"/>
                <w:spacing w:val="2"/>
                <w:szCs w:val="24"/>
                <w:shd w:val="clear" w:color="auto" w:fill="FFFFFF"/>
              </w:rPr>
              <w:t>Papildomai pateikti Perkančiosios organizacijos paaiškinimai ir informacija neįtikina, kad pirmiau nurodytas reikalavimas yra išpildomas tinkamai, nes net ir paprašius pateikti Tarnybai šią informaciją pateikta tik dalis, 11 patiekalų fotonuotraukos, kas tik patvirtina, kad minėtas reikalavimas nėra išpildomas</w:t>
            </w:r>
            <w:r>
              <w:rPr>
                <w:rFonts w:ascii="Calibri" w:hAnsi="Calibri" w:cs="Calibri"/>
                <w:spacing w:val="2"/>
                <w:szCs w:val="24"/>
                <w:shd w:val="clear" w:color="auto" w:fill="FFFFFF"/>
              </w:rPr>
              <w:t xml:space="preserve"> tinkamai</w:t>
            </w:r>
            <w:r w:rsidRPr="00943C7F">
              <w:rPr>
                <w:rFonts w:ascii="Calibri" w:hAnsi="Calibri" w:cs="Calibri"/>
                <w:spacing w:val="2"/>
                <w:szCs w:val="24"/>
                <w:shd w:val="clear" w:color="auto" w:fill="FFFFFF"/>
              </w:rPr>
              <w:t>. Be to, jeigu ir būtų teikiama informacija, tokiu būdu kaip nurodė Perkančioji organizacija (</w:t>
            </w:r>
            <w:r>
              <w:rPr>
                <w:rFonts w:ascii="Calibri" w:hAnsi="Calibri" w:cs="Calibri"/>
                <w:spacing w:val="2"/>
                <w:szCs w:val="24"/>
                <w:shd w:val="clear" w:color="auto" w:fill="FFFFFF"/>
              </w:rPr>
              <w:t>kad a</w:t>
            </w:r>
            <w:r w:rsidRPr="00943C7F">
              <w:rPr>
                <w:rFonts w:asciiTheme="minorHAnsi" w:hAnsiTheme="minorHAnsi" w:cstheme="minorHAnsi"/>
              </w:rPr>
              <w:t>plankas su patiekalų fotonuotraukomis yra valgykloje viešai prieinamoje vietoje), tai toks susipažinimo būdas ir informacija ir turi būti aiškiai iš</w:t>
            </w:r>
            <w:r>
              <w:rPr>
                <w:rFonts w:asciiTheme="minorHAnsi" w:hAnsiTheme="minorHAnsi" w:cstheme="minorHAnsi"/>
              </w:rPr>
              <w:t>komunikuota</w:t>
            </w:r>
            <w:r w:rsidRPr="00943C7F">
              <w:rPr>
                <w:rFonts w:asciiTheme="minorHAnsi" w:hAnsiTheme="minorHAnsi" w:cstheme="minorHAnsi"/>
              </w:rPr>
              <w:t>, kad</w:t>
            </w:r>
            <w:r w:rsidRPr="00943C7F">
              <w:rPr>
                <w:rFonts w:asciiTheme="minorHAnsi" w:hAnsiTheme="minorHAnsi" w:cstheme="minorHAnsi"/>
                <w:bCs/>
                <w:iCs/>
                <w:szCs w:val="24"/>
                <w:lang w:eastAsia="lt-LT"/>
              </w:rPr>
              <w:t xml:space="preserve"> vaikams ar kitiems suinteresuotiems asmenims būtų sudarytos galimybės su jomis susipažinti. Taigi, Tiekėjas neišpild</w:t>
            </w:r>
            <w:r>
              <w:rPr>
                <w:rFonts w:asciiTheme="minorHAnsi" w:hAnsiTheme="minorHAnsi" w:cstheme="minorHAnsi"/>
                <w:bCs/>
                <w:iCs/>
                <w:szCs w:val="24"/>
                <w:lang w:eastAsia="lt-LT"/>
              </w:rPr>
              <w:t>o</w:t>
            </w:r>
            <w:r w:rsidRPr="00943C7F">
              <w:rPr>
                <w:rFonts w:asciiTheme="minorHAnsi" w:hAnsiTheme="minorHAnsi" w:cstheme="minorHAnsi"/>
                <w:bCs/>
                <w:iCs/>
                <w:szCs w:val="24"/>
                <w:lang w:eastAsia="lt-LT"/>
              </w:rPr>
              <w:t xml:space="preserve"> Sutarties </w:t>
            </w:r>
            <w:r w:rsidRPr="00943C7F">
              <w:rPr>
                <w:rFonts w:asciiTheme="minorHAnsi" w:hAnsiTheme="minorHAnsi" w:cstheme="minorHAnsi"/>
                <w:szCs w:val="24"/>
              </w:rPr>
              <w:t>5.1.15 papunkty</w:t>
            </w:r>
            <w:r>
              <w:rPr>
                <w:rFonts w:asciiTheme="minorHAnsi" w:hAnsiTheme="minorHAnsi" w:cstheme="minorHAnsi"/>
                <w:szCs w:val="24"/>
              </w:rPr>
              <w:t xml:space="preserve">je, </w:t>
            </w:r>
            <w:r w:rsidRPr="00943C7F">
              <w:rPr>
                <w:rFonts w:asciiTheme="minorHAnsi" w:hAnsiTheme="minorHAnsi" w:cstheme="minorHAnsi"/>
                <w:bCs/>
                <w:iCs/>
                <w:szCs w:val="24"/>
                <w:lang w:eastAsia="lt-LT"/>
              </w:rPr>
              <w:t xml:space="preserve">techninės specifikacijos </w:t>
            </w:r>
            <w:r w:rsidRPr="00943C7F">
              <w:rPr>
                <w:rFonts w:asciiTheme="minorHAnsi" w:hAnsiTheme="minorHAnsi" w:cstheme="minorHAnsi"/>
                <w:szCs w:val="24"/>
                <w:lang w:eastAsia="zh-CN"/>
              </w:rPr>
              <w:t>35 punkt</w:t>
            </w:r>
            <w:r>
              <w:rPr>
                <w:rFonts w:asciiTheme="minorHAnsi" w:hAnsiTheme="minorHAnsi" w:cstheme="minorHAnsi"/>
                <w:szCs w:val="24"/>
                <w:lang w:eastAsia="zh-CN"/>
              </w:rPr>
              <w:t>e numatyto</w:t>
            </w:r>
            <w:r w:rsidRPr="00943C7F">
              <w:rPr>
                <w:rFonts w:asciiTheme="minorHAnsi" w:hAnsiTheme="minorHAnsi" w:cstheme="minorHAnsi"/>
                <w:szCs w:val="24"/>
                <w:lang w:eastAsia="zh-CN"/>
              </w:rPr>
              <w:t xml:space="preserve"> reikalavimo. </w:t>
            </w:r>
          </w:p>
          <w:p w14:paraId="0364FD2A" w14:textId="77777777" w:rsidR="006F58DF" w:rsidRDefault="006F58DF" w:rsidP="008A1331">
            <w:pPr>
              <w:tabs>
                <w:tab w:val="left" w:pos="883"/>
              </w:tabs>
              <w:spacing w:line="276" w:lineRule="auto"/>
              <w:ind w:firstLine="885"/>
              <w:rPr>
                <w:rFonts w:ascii="Calibri" w:hAnsi="Calibri" w:cs="Calibri"/>
                <w:bCs/>
                <w:iCs/>
                <w:szCs w:val="24"/>
                <w:lang w:eastAsia="lt-LT"/>
              </w:rPr>
            </w:pPr>
            <w:r>
              <w:rPr>
                <w:rFonts w:asciiTheme="minorHAnsi" w:hAnsiTheme="minorHAnsi" w:cstheme="minorHAnsi"/>
                <w:szCs w:val="24"/>
                <w:lang w:eastAsia="zh-CN"/>
              </w:rPr>
              <w:t>4.</w:t>
            </w:r>
            <w:r w:rsidRPr="00A01DED">
              <w:rPr>
                <w:rFonts w:asciiTheme="minorHAnsi" w:hAnsiTheme="minorHAnsi" w:cstheme="minorHAnsi"/>
                <w:bCs/>
                <w:iCs/>
                <w:szCs w:val="24"/>
                <w:lang w:eastAsia="lt-LT"/>
              </w:rPr>
              <w:t xml:space="preserve"> </w:t>
            </w:r>
            <w:r w:rsidRPr="00A01DED">
              <w:rPr>
                <w:rFonts w:asciiTheme="minorHAnsi" w:hAnsiTheme="minorHAnsi" w:cstheme="minorHAnsi"/>
                <w:b/>
                <w:iCs/>
                <w:szCs w:val="24"/>
                <w:lang w:eastAsia="lt-LT"/>
              </w:rPr>
              <w:t>Dėl nemokamam maitinimui teikiamų patiekalų skaičiaus</w:t>
            </w:r>
            <w:r w:rsidRPr="00A01DED">
              <w:rPr>
                <w:rFonts w:asciiTheme="minorHAnsi" w:hAnsiTheme="minorHAnsi" w:cstheme="minorHAnsi"/>
                <w:bCs/>
                <w:iCs/>
                <w:szCs w:val="24"/>
                <w:lang w:eastAsia="lt-LT"/>
              </w:rPr>
              <w:t>. Sutarties techninės specifikacijos 1</w:t>
            </w:r>
            <w:r w:rsidRPr="00A01DED">
              <w:rPr>
                <w:rFonts w:asciiTheme="minorHAnsi" w:hAnsiTheme="minorHAnsi" w:cstheme="minorHAnsi"/>
                <w:szCs w:val="24"/>
              </w:rPr>
              <w:t>2 punkte nu</w:t>
            </w:r>
            <w:r>
              <w:rPr>
                <w:rFonts w:asciiTheme="minorHAnsi" w:hAnsiTheme="minorHAnsi" w:cstheme="minorHAnsi"/>
                <w:szCs w:val="24"/>
              </w:rPr>
              <w:t>m</w:t>
            </w:r>
            <w:r w:rsidRPr="00A01DED">
              <w:rPr>
                <w:rFonts w:asciiTheme="minorHAnsi" w:hAnsiTheme="minorHAnsi" w:cstheme="minorHAnsi"/>
                <w:szCs w:val="24"/>
              </w:rPr>
              <w:t>atyta, kad</w:t>
            </w:r>
            <w:r>
              <w:rPr>
                <w:rFonts w:asciiTheme="minorHAnsi" w:hAnsiTheme="minorHAnsi" w:cstheme="minorHAnsi"/>
                <w:szCs w:val="24"/>
              </w:rPr>
              <w:t>:</w:t>
            </w:r>
            <w:r w:rsidRPr="00A01DED">
              <w:rPr>
                <w:rFonts w:asciiTheme="minorHAnsi" w:hAnsiTheme="minorHAnsi" w:cstheme="minorHAnsi"/>
                <w:szCs w:val="24"/>
              </w:rPr>
              <w:t xml:space="preserve"> „</w:t>
            </w:r>
            <w:r w:rsidRPr="00A01DED">
              <w:rPr>
                <w:rFonts w:asciiTheme="minorHAnsi" w:hAnsiTheme="minorHAnsi" w:cstheme="minorHAnsi"/>
                <w:szCs w:val="24"/>
                <w:lang w:eastAsia="lt-LT"/>
              </w:rPr>
              <w:t xml:space="preserve">Pietų metu turi būti patiekiami pasirinkti ne mažiau </w:t>
            </w:r>
            <w:r w:rsidRPr="00A01DED">
              <w:rPr>
                <w:rFonts w:asciiTheme="minorHAnsi" w:hAnsiTheme="minorHAnsi" w:cstheme="minorHAnsi"/>
                <w:b/>
                <w:bCs/>
                <w:szCs w:val="24"/>
                <w:lang w:eastAsia="lt-LT"/>
              </w:rPr>
              <w:t>kaip 4 karšti</w:t>
            </w:r>
            <w:r w:rsidRPr="00A01DED">
              <w:rPr>
                <w:rFonts w:asciiTheme="minorHAnsi" w:hAnsiTheme="minorHAnsi" w:cstheme="minorHAnsi"/>
                <w:szCs w:val="24"/>
                <w:lang w:eastAsia="lt-LT"/>
              </w:rPr>
              <w:t xml:space="preserve"> pietų patiekalai (mėsos, paukštienos, žuvies, daržovių ar miltų / bulvių / varškės, augalinis). Prie karštų patiekalų privalo būti siūlom</w:t>
            </w:r>
            <w:r>
              <w:rPr>
                <w:rFonts w:asciiTheme="minorHAnsi" w:hAnsiTheme="minorHAnsi" w:cstheme="minorHAnsi"/>
                <w:szCs w:val="24"/>
                <w:lang w:eastAsia="lt-LT"/>
              </w:rPr>
              <w:t>i</w:t>
            </w:r>
            <w:r w:rsidRPr="00A01DED">
              <w:rPr>
                <w:rFonts w:asciiTheme="minorHAnsi" w:hAnsiTheme="minorHAnsi" w:cstheme="minorHAnsi"/>
                <w:szCs w:val="24"/>
                <w:lang w:eastAsia="lt-LT"/>
              </w:rPr>
              <w:t xml:space="preserve"> ne mažiau kaip </w:t>
            </w:r>
            <w:r w:rsidRPr="00A01DED">
              <w:rPr>
                <w:rFonts w:asciiTheme="minorHAnsi" w:hAnsiTheme="minorHAnsi" w:cstheme="minorHAnsi"/>
                <w:b/>
                <w:bCs/>
                <w:szCs w:val="24"/>
                <w:lang w:eastAsia="lt-LT"/>
              </w:rPr>
              <w:t>2 garnyrai</w:t>
            </w:r>
            <w:r w:rsidRPr="00A01DED">
              <w:rPr>
                <w:rFonts w:asciiTheme="minorHAnsi" w:hAnsiTheme="minorHAnsi" w:cstheme="minorHAnsi"/>
                <w:szCs w:val="24"/>
                <w:lang w:eastAsia="lt-LT"/>
              </w:rPr>
              <w:t xml:space="preserve"> (daržovės, rudieji ryžiai ir pan.), kuriuos mokiniai galėtų pasirinkti laisvai“, o 15 punkte nu</w:t>
            </w:r>
            <w:r>
              <w:rPr>
                <w:rFonts w:asciiTheme="minorHAnsi" w:hAnsiTheme="minorHAnsi" w:cstheme="minorHAnsi"/>
                <w:szCs w:val="24"/>
                <w:lang w:eastAsia="lt-LT"/>
              </w:rPr>
              <w:t>rod</w:t>
            </w:r>
            <w:r w:rsidRPr="00A01DED">
              <w:rPr>
                <w:rFonts w:asciiTheme="minorHAnsi" w:hAnsiTheme="minorHAnsi" w:cstheme="minorHAnsi"/>
                <w:szCs w:val="24"/>
                <w:lang w:eastAsia="lt-LT"/>
              </w:rPr>
              <w:t>yta, kad</w:t>
            </w:r>
            <w:r>
              <w:rPr>
                <w:rFonts w:asciiTheme="minorHAnsi" w:hAnsiTheme="minorHAnsi" w:cstheme="minorHAnsi"/>
                <w:szCs w:val="24"/>
                <w:lang w:eastAsia="lt-LT"/>
              </w:rPr>
              <w:t>:</w:t>
            </w:r>
            <w:r w:rsidRPr="00A01DED">
              <w:rPr>
                <w:rFonts w:asciiTheme="minorHAnsi" w:hAnsiTheme="minorHAnsi" w:cstheme="minorHAnsi"/>
                <w:szCs w:val="24"/>
                <w:lang w:eastAsia="lt-LT"/>
              </w:rPr>
              <w:t xml:space="preserve"> „</w:t>
            </w:r>
            <w:r w:rsidRPr="00A01DED">
              <w:rPr>
                <w:rFonts w:asciiTheme="minorHAnsi" w:hAnsiTheme="minorHAnsi" w:cstheme="minorHAnsi"/>
                <w:color w:val="000000"/>
                <w:szCs w:val="24"/>
              </w:rPr>
              <w:t xml:space="preserve">Paslaugų teikėjas turi pateikti per dieną ne mažiau kaip 2 laisvai pasirenkamus komercinius patiekalus“. Analizuojant šių </w:t>
            </w:r>
            <w:r>
              <w:rPr>
                <w:rFonts w:asciiTheme="minorHAnsi" w:hAnsiTheme="minorHAnsi" w:cstheme="minorHAnsi"/>
                <w:color w:val="000000"/>
                <w:szCs w:val="24"/>
              </w:rPr>
              <w:t>sąlyg</w:t>
            </w:r>
            <w:r w:rsidRPr="00A01DED">
              <w:rPr>
                <w:rFonts w:asciiTheme="minorHAnsi" w:hAnsiTheme="minorHAnsi" w:cstheme="minorHAnsi"/>
                <w:color w:val="000000"/>
                <w:szCs w:val="24"/>
              </w:rPr>
              <w:t>ų turinį, matyti, kad nėra atskirai išskirta ir aptarta nemokamo ar mokamo maitinimo ypatumai. Tai leidžia daryti išvadą, kad nemokam</w:t>
            </w:r>
            <w:r>
              <w:rPr>
                <w:rFonts w:asciiTheme="minorHAnsi" w:hAnsiTheme="minorHAnsi" w:cstheme="minorHAnsi"/>
                <w:color w:val="000000"/>
                <w:szCs w:val="24"/>
              </w:rPr>
              <w:t>am</w:t>
            </w:r>
            <w:r w:rsidRPr="00A01DED">
              <w:rPr>
                <w:rFonts w:asciiTheme="minorHAnsi" w:hAnsiTheme="minorHAnsi" w:cstheme="minorHAnsi"/>
                <w:color w:val="000000"/>
                <w:szCs w:val="24"/>
              </w:rPr>
              <w:t xml:space="preserve"> maitinimui taikomos tos pačios sąlygos. </w:t>
            </w:r>
            <w:r w:rsidRPr="00A01DED">
              <w:rPr>
                <w:rFonts w:ascii="Calibri" w:hAnsi="Calibri" w:cs="Calibri"/>
                <w:bCs/>
                <w:iCs/>
                <w:szCs w:val="24"/>
                <w:lang w:eastAsia="lt-LT"/>
              </w:rPr>
              <w:t xml:space="preserve">Tikrinimo metu virtuvės darbuotojai patvirtino, kad nemokamam maitinimui yra skirtas tik vienos rūšies patiekalas. Tokia situacija yra ydinga ir prieštaraujanti sutarties sąlygoms, be to, nemokamą maitinimą gaunantys vaikai neturi būti diskriminuojami ir </w:t>
            </w:r>
            <w:r w:rsidRPr="00A01DED">
              <w:rPr>
                <w:rFonts w:asciiTheme="minorHAnsi" w:hAnsiTheme="minorHAnsi" w:cstheme="minorHAnsi"/>
                <w:color w:val="000000"/>
                <w:szCs w:val="24"/>
              </w:rPr>
              <w:t>turi teisę rinktis tą patiekalą, kurio pageidauja.</w:t>
            </w:r>
            <w:r>
              <w:rPr>
                <w:rFonts w:ascii="Calibri" w:hAnsi="Calibri" w:cs="Calibri"/>
                <w:bCs/>
                <w:iCs/>
                <w:szCs w:val="24"/>
                <w:lang w:eastAsia="lt-LT"/>
              </w:rPr>
              <w:t xml:space="preserve"> Konstatuotina, kad Tiekėjas neišpildė aptartų Sutarties sąlygų, susijusių su nemokamo maitinimo paslaugos teikimu, o Perkančioji organizacija nereikalavo Tiekėjo užtikrinti vienodas maitinimo sąlygas (patiekalų skaičių, jų pasirinkimą) ir nemokamą maitinimą gaunantiems vaikams bei nefiksavo pažeidimo, nors turėjo tą padaryti. </w:t>
            </w:r>
          </w:p>
          <w:p w14:paraId="5450DAD8" w14:textId="77777777" w:rsidR="006F58DF" w:rsidRDefault="006F58DF" w:rsidP="008A1331">
            <w:pPr>
              <w:tabs>
                <w:tab w:val="left" w:pos="883"/>
              </w:tabs>
              <w:spacing w:line="276" w:lineRule="auto"/>
              <w:ind w:firstLine="885"/>
              <w:rPr>
                <w:rFonts w:ascii="Calibri" w:hAnsi="Calibri" w:cs="Calibri"/>
                <w:bCs/>
                <w:iCs/>
                <w:szCs w:val="24"/>
                <w:lang w:eastAsia="lt-LT"/>
              </w:rPr>
            </w:pPr>
            <w:r>
              <w:rPr>
                <w:rFonts w:ascii="Calibri" w:hAnsi="Calibri" w:cs="Calibri"/>
                <w:bCs/>
                <w:iCs/>
                <w:szCs w:val="24"/>
                <w:lang w:eastAsia="lt-LT"/>
              </w:rPr>
              <w:t xml:space="preserve">5. </w:t>
            </w:r>
            <w:r w:rsidRPr="00C33DC5">
              <w:rPr>
                <w:rFonts w:ascii="Calibri" w:hAnsi="Calibri" w:cs="Calibri"/>
                <w:b/>
                <w:iCs/>
                <w:szCs w:val="24"/>
                <w:lang w:eastAsia="lt-LT"/>
              </w:rPr>
              <w:t>Dėl užkandžių bufeto</w:t>
            </w:r>
            <w:r>
              <w:rPr>
                <w:rFonts w:ascii="Calibri" w:hAnsi="Calibri" w:cs="Calibri"/>
                <w:bCs/>
                <w:iCs/>
                <w:szCs w:val="24"/>
                <w:lang w:eastAsia="lt-LT"/>
              </w:rPr>
              <w:t>. Sutarties specialiųjų sąlygų 3.2 punkte</w:t>
            </w:r>
            <w:r>
              <w:rPr>
                <w:rStyle w:val="FootnoteReference"/>
                <w:rFonts w:ascii="Calibri" w:hAnsi="Calibri" w:cs="Calibri"/>
                <w:bCs/>
                <w:iCs/>
                <w:szCs w:val="24"/>
                <w:lang w:eastAsia="lt-LT"/>
              </w:rPr>
              <w:footnoteReference w:id="15"/>
            </w:r>
            <w:r>
              <w:rPr>
                <w:rFonts w:ascii="Calibri" w:hAnsi="Calibri" w:cs="Calibri"/>
                <w:bCs/>
                <w:iCs/>
                <w:szCs w:val="24"/>
                <w:lang w:eastAsia="lt-LT"/>
              </w:rPr>
              <w:t>, taip pat Sutarties techninės specifikacijos 18.2 papunktyje</w:t>
            </w:r>
            <w:r>
              <w:rPr>
                <w:rStyle w:val="FootnoteReference"/>
                <w:rFonts w:ascii="Calibri" w:hAnsi="Calibri" w:cs="Calibri"/>
                <w:bCs/>
                <w:iCs/>
                <w:szCs w:val="24"/>
                <w:lang w:eastAsia="lt-LT"/>
              </w:rPr>
              <w:footnoteReference w:id="16"/>
            </w:r>
            <w:r>
              <w:rPr>
                <w:rFonts w:ascii="Calibri" w:hAnsi="Calibri" w:cs="Calibri"/>
                <w:bCs/>
                <w:iCs/>
                <w:szCs w:val="24"/>
                <w:lang w:eastAsia="lt-LT"/>
              </w:rPr>
              <w:t>, 20 punkte</w:t>
            </w:r>
            <w:r>
              <w:rPr>
                <w:rStyle w:val="FootnoteReference"/>
                <w:rFonts w:ascii="Calibri" w:hAnsi="Calibri" w:cs="Calibri"/>
                <w:bCs/>
                <w:iCs/>
                <w:szCs w:val="24"/>
                <w:lang w:eastAsia="lt-LT"/>
              </w:rPr>
              <w:footnoteReference w:id="17"/>
            </w:r>
            <w:r>
              <w:rPr>
                <w:rFonts w:ascii="Calibri" w:hAnsi="Calibri" w:cs="Calibri"/>
                <w:bCs/>
                <w:iCs/>
                <w:szCs w:val="24"/>
                <w:lang w:eastAsia="lt-LT"/>
              </w:rPr>
              <w:t xml:space="preserve"> nustatytos sąlygos, susijusios su užkandžių </w:t>
            </w:r>
            <w:r>
              <w:rPr>
                <w:rFonts w:ascii="Calibri" w:hAnsi="Calibri" w:cs="Calibri"/>
                <w:bCs/>
                <w:iCs/>
                <w:szCs w:val="24"/>
                <w:lang w:eastAsia="lt-LT"/>
              </w:rPr>
              <w:lastRenderedPageBreak/>
              <w:t xml:space="preserve">(bufeto) teikimu, taip pat tiekėjo pasiūlyme yra įkainuoti laisvai pasirenkami šalti ir (ar) šilti užkandžiai. Pirmiau nurodytų sąlygų turinys leidžia spręsti, kad tokia paslauga taip pat turi būti teikiama. Tikrinimo metu, nustatyta, kad bufetas valgykloje nebuvo įrengtas ir bufeto paslaugos nebuvo teikiamos. Tokiu būdu tiekėjas neišpildė aptartų Sutarties sąlygų, o Perkančioji organizacija nefiksavo pažeidimo. </w:t>
            </w:r>
          </w:p>
          <w:p w14:paraId="3CE87F37" w14:textId="77777777" w:rsidR="006F58DF" w:rsidRDefault="006F58DF" w:rsidP="008A1331">
            <w:pPr>
              <w:tabs>
                <w:tab w:val="left" w:pos="883"/>
              </w:tabs>
              <w:spacing w:line="276" w:lineRule="auto"/>
              <w:ind w:firstLine="885"/>
              <w:rPr>
                <w:rFonts w:ascii="Calibri" w:hAnsi="Calibri" w:cs="Calibri"/>
                <w:spacing w:val="2"/>
                <w:szCs w:val="24"/>
                <w:shd w:val="clear" w:color="auto" w:fill="FFFFFF"/>
              </w:rPr>
            </w:pPr>
            <w:r>
              <w:rPr>
                <w:rFonts w:ascii="Calibri" w:hAnsi="Calibri" w:cs="Calibri"/>
                <w:bCs/>
                <w:iCs/>
                <w:szCs w:val="24"/>
                <w:lang w:eastAsia="lt-LT"/>
              </w:rPr>
              <w:t xml:space="preserve">6. </w:t>
            </w:r>
            <w:r w:rsidRPr="00C33DC5">
              <w:rPr>
                <w:rFonts w:ascii="Calibri" w:hAnsi="Calibri" w:cs="Calibri"/>
                <w:b/>
                <w:iCs/>
                <w:szCs w:val="24"/>
                <w:lang w:eastAsia="lt-LT"/>
              </w:rPr>
              <w:t xml:space="preserve">Dėl </w:t>
            </w:r>
            <w:r w:rsidRPr="00C33DC5">
              <w:rPr>
                <w:rFonts w:asciiTheme="minorHAnsi" w:hAnsiTheme="minorHAnsi" w:cstheme="minorHAnsi"/>
                <w:b/>
                <w:iCs/>
                <w:lang w:eastAsia="lt-LT"/>
              </w:rPr>
              <w:t>taikomų minimalių aplinkos apsaugos (žali</w:t>
            </w:r>
            <w:r>
              <w:rPr>
                <w:rFonts w:asciiTheme="minorHAnsi" w:hAnsiTheme="minorHAnsi" w:cstheme="minorHAnsi"/>
                <w:b/>
                <w:iCs/>
                <w:lang w:eastAsia="lt-LT"/>
              </w:rPr>
              <w:t>ųjų</w:t>
            </w:r>
            <w:r w:rsidRPr="00C33DC5">
              <w:rPr>
                <w:rFonts w:asciiTheme="minorHAnsi" w:hAnsiTheme="minorHAnsi" w:cstheme="minorHAnsi"/>
                <w:b/>
                <w:iCs/>
                <w:lang w:eastAsia="lt-LT"/>
              </w:rPr>
              <w:t>) kriterijų</w:t>
            </w:r>
            <w:r w:rsidRPr="003C3A01">
              <w:rPr>
                <w:rFonts w:asciiTheme="minorHAnsi" w:hAnsiTheme="minorHAnsi" w:cstheme="minorHAnsi"/>
                <w:lang w:eastAsia="lt-LT"/>
              </w:rPr>
              <w:t xml:space="preserve">. </w:t>
            </w:r>
            <w:r w:rsidRPr="003C3A01">
              <w:rPr>
                <w:rFonts w:ascii="Calibri" w:hAnsi="Calibri" w:cs="Calibri"/>
                <w:bCs/>
                <w:iCs/>
                <w:szCs w:val="24"/>
                <w:lang w:eastAsia="lt-LT"/>
              </w:rPr>
              <w:t xml:space="preserve">Tarnyba prašė Gimnazijos pateikti </w:t>
            </w:r>
            <w:r w:rsidRPr="003C3A01">
              <w:rPr>
                <w:rFonts w:ascii="Calibri" w:hAnsi="Calibri" w:cs="Calibri"/>
                <w:szCs w:val="24"/>
              </w:rPr>
              <w:t xml:space="preserve">dokumentų, įrodančių, kad Tiekėjas laikosi </w:t>
            </w:r>
            <w:r w:rsidRPr="003C3A01">
              <w:rPr>
                <w:rFonts w:asciiTheme="minorHAnsi" w:hAnsiTheme="minorHAnsi" w:cstheme="minorHAnsi"/>
              </w:rPr>
              <w:t>Sutarties 5.2 punkte, techninės specifikacijos 66 punkte nu</w:t>
            </w:r>
            <w:r>
              <w:rPr>
                <w:rFonts w:asciiTheme="minorHAnsi" w:hAnsiTheme="minorHAnsi" w:cstheme="minorHAnsi"/>
              </w:rPr>
              <w:t>m</w:t>
            </w:r>
            <w:r w:rsidRPr="003C3A01">
              <w:rPr>
                <w:rFonts w:asciiTheme="minorHAnsi" w:hAnsiTheme="minorHAnsi" w:cstheme="minorHAnsi"/>
              </w:rPr>
              <w:t xml:space="preserve">atytų </w:t>
            </w:r>
            <w:r w:rsidRPr="003C3A01">
              <w:rPr>
                <w:rFonts w:asciiTheme="minorHAnsi" w:hAnsiTheme="minorHAnsi" w:cstheme="minorHAnsi"/>
                <w:b/>
                <w:bCs/>
                <w:lang w:eastAsia="lt-LT"/>
              </w:rPr>
              <w:t xml:space="preserve">minimalių </w:t>
            </w:r>
            <w:r w:rsidRPr="003C3A01">
              <w:rPr>
                <w:rFonts w:asciiTheme="minorHAnsi" w:hAnsiTheme="minorHAnsi" w:cstheme="minorHAnsi"/>
                <w:lang w:eastAsia="lt-LT"/>
              </w:rPr>
              <w:t>aplinkos apsaugos (žali</w:t>
            </w:r>
            <w:r>
              <w:rPr>
                <w:rFonts w:asciiTheme="minorHAnsi" w:hAnsiTheme="minorHAnsi" w:cstheme="minorHAnsi"/>
                <w:lang w:eastAsia="lt-LT"/>
              </w:rPr>
              <w:t>ųjų</w:t>
            </w:r>
            <w:r w:rsidRPr="003C3A01">
              <w:rPr>
                <w:rFonts w:asciiTheme="minorHAnsi" w:hAnsiTheme="minorHAnsi" w:cstheme="minorHAnsi"/>
                <w:lang w:eastAsia="lt-LT"/>
              </w:rPr>
              <w:t>) kriterijų</w:t>
            </w:r>
            <w:r>
              <w:rPr>
                <w:rStyle w:val="FootnoteReference"/>
                <w:rFonts w:asciiTheme="minorHAnsi" w:hAnsiTheme="minorHAnsi" w:cstheme="minorHAnsi"/>
                <w:lang w:eastAsia="lt-LT"/>
              </w:rPr>
              <w:footnoteReference w:id="18"/>
            </w:r>
            <w:r w:rsidRPr="003C3A01">
              <w:rPr>
                <w:rFonts w:ascii="Calibri" w:hAnsi="Calibri" w:cs="Calibri"/>
                <w:szCs w:val="24"/>
              </w:rPr>
              <w:t>. Perkančioji organizacija Tarnybai nepateikė dokumentų, įrodančių Aplinkos apsaugos kriterijų laikym</w:t>
            </w:r>
            <w:r>
              <w:rPr>
                <w:rFonts w:ascii="Calibri" w:hAnsi="Calibri" w:cs="Calibri"/>
                <w:szCs w:val="24"/>
              </w:rPr>
              <w:t>ą</w:t>
            </w:r>
            <w:r w:rsidRPr="003C3A01">
              <w:rPr>
                <w:rFonts w:ascii="Calibri" w:hAnsi="Calibri" w:cs="Calibri"/>
                <w:szCs w:val="24"/>
              </w:rPr>
              <w:t>si</w:t>
            </w:r>
            <w:r>
              <w:rPr>
                <w:rFonts w:ascii="Calibri" w:hAnsi="Calibri" w:cs="Calibri"/>
                <w:szCs w:val="24"/>
              </w:rPr>
              <w:t>,</w:t>
            </w:r>
            <w:r w:rsidRPr="003C3A01">
              <w:rPr>
                <w:rFonts w:ascii="Calibri" w:hAnsi="Calibri" w:cs="Calibri"/>
                <w:szCs w:val="24"/>
              </w:rPr>
              <w:t xml:space="preserve"> ir nurodė, kad tiekėjas tokių dokumentų</w:t>
            </w:r>
            <w:r>
              <w:rPr>
                <w:rFonts w:ascii="Calibri" w:hAnsi="Calibri" w:cs="Calibri"/>
                <w:szCs w:val="24"/>
              </w:rPr>
              <w:t xml:space="preserve"> nepateikė</w:t>
            </w:r>
            <w:r w:rsidRPr="003C3A01">
              <w:rPr>
                <w:rFonts w:ascii="Calibri" w:hAnsi="Calibri" w:cs="Calibri"/>
                <w:szCs w:val="24"/>
              </w:rPr>
              <w:t>. S</w:t>
            </w:r>
            <w:r w:rsidRPr="003C3A01">
              <w:rPr>
                <w:rFonts w:ascii="Calibri" w:hAnsi="Calibri" w:cs="Calibri"/>
                <w:spacing w:val="2"/>
                <w:szCs w:val="24"/>
                <w:shd w:val="clear" w:color="auto" w:fill="FFFFFF"/>
              </w:rPr>
              <w:t>iekiant įsitikinti, ar šie kriterijai Sutarties vykdymo metu tikrai yra išpildomi, reik</w:t>
            </w:r>
            <w:r>
              <w:rPr>
                <w:rFonts w:ascii="Calibri" w:hAnsi="Calibri" w:cs="Calibri"/>
                <w:spacing w:val="2"/>
                <w:szCs w:val="24"/>
                <w:shd w:val="clear" w:color="auto" w:fill="FFFFFF"/>
              </w:rPr>
              <w:t>i</w:t>
            </w:r>
            <w:r w:rsidRPr="003C3A01">
              <w:rPr>
                <w:rFonts w:ascii="Calibri" w:hAnsi="Calibri" w:cs="Calibri"/>
                <w:spacing w:val="2"/>
                <w:szCs w:val="24"/>
                <w:shd w:val="clear" w:color="auto" w:fill="FFFFFF"/>
              </w:rPr>
              <w:t>a iš Tiekėjo pareikalauti nurodytą informaciją pagrindžiančių dokumentų. Sutarties 5.2 punkte yra nu</w:t>
            </w:r>
            <w:r>
              <w:rPr>
                <w:rFonts w:ascii="Calibri" w:hAnsi="Calibri" w:cs="Calibri"/>
                <w:spacing w:val="2"/>
                <w:szCs w:val="24"/>
                <w:shd w:val="clear" w:color="auto" w:fill="FFFFFF"/>
              </w:rPr>
              <w:t>m</w:t>
            </w:r>
            <w:r w:rsidRPr="003C3A01">
              <w:rPr>
                <w:rFonts w:ascii="Calibri" w:hAnsi="Calibri" w:cs="Calibri"/>
                <w:spacing w:val="2"/>
                <w:szCs w:val="24"/>
                <w:shd w:val="clear" w:color="auto" w:fill="FFFFFF"/>
              </w:rPr>
              <w:t xml:space="preserve">atytas tiekėjo įsipareigojimas laikytis nustatytų sąlygų, </w:t>
            </w:r>
            <w:r>
              <w:rPr>
                <w:rFonts w:ascii="Calibri" w:hAnsi="Calibri" w:cs="Calibri"/>
                <w:spacing w:val="2"/>
                <w:szCs w:val="24"/>
                <w:shd w:val="clear" w:color="auto" w:fill="FFFFFF"/>
              </w:rPr>
              <w:t>o</w:t>
            </w:r>
            <w:r w:rsidRPr="003C3A01">
              <w:rPr>
                <w:rFonts w:ascii="Calibri" w:hAnsi="Calibri" w:cs="Calibri"/>
                <w:spacing w:val="2"/>
                <w:szCs w:val="24"/>
                <w:shd w:val="clear" w:color="auto" w:fill="FFFFFF"/>
              </w:rPr>
              <w:t xml:space="preserve"> Perkančio</w:t>
            </w:r>
            <w:r>
              <w:rPr>
                <w:rFonts w:ascii="Calibri" w:hAnsi="Calibri" w:cs="Calibri"/>
                <w:spacing w:val="2"/>
                <w:szCs w:val="24"/>
                <w:shd w:val="clear" w:color="auto" w:fill="FFFFFF"/>
              </w:rPr>
              <w:t>ji</w:t>
            </w:r>
            <w:r w:rsidRPr="003C3A01">
              <w:rPr>
                <w:rFonts w:ascii="Calibri" w:hAnsi="Calibri" w:cs="Calibri"/>
                <w:spacing w:val="2"/>
                <w:szCs w:val="24"/>
                <w:shd w:val="clear" w:color="auto" w:fill="FFFFFF"/>
              </w:rPr>
              <w:t xml:space="preserve"> organizacij</w:t>
            </w:r>
            <w:r>
              <w:rPr>
                <w:rFonts w:ascii="Calibri" w:hAnsi="Calibri" w:cs="Calibri"/>
                <w:spacing w:val="2"/>
                <w:szCs w:val="24"/>
                <w:shd w:val="clear" w:color="auto" w:fill="FFFFFF"/>
              </w:rPr>
              <w:t>a turi</w:t>
            </w:r>
            <w:r w:rsidRPr="003C3A01">
              <w:rPr>
                <w:rFonts w:ascii="Calibri" w:hAnsi="Calibri" w:cs="Calibri"/>
                <w:spacing w:val="2"/>
                <w:szCs w:val="24"/>
                <w:shd w:val="clear" w:color="auto" w:fill="FFFFFF"/>
              </w:rPr>
              <w:t xml:space="preserve"> teis</w:t>
            </w:r>
            <w:r>
              <w:rPr>
                <w:rFonts w:ascii="Calibri" w:hAnsi="Calibri" w:cs="Calibri"/>
                <w:spacing w:val="2"/>
                <w:szCs w:val="24"/>
                <w:shd w:val="clear" w:color="auto" w:fill="FFFFFF"/>
              </w:rPr>
              <w:t>ę</w:t>
            </w:r>
            <w:r w:rsidRPr="003C3A01">
              <w:rPr>
                <w:rFonts w:ascii="Calibri" w:hAnsi="Calibri" w:cs="Calibri"/>
                <w:spacing w:val="2"/>
                <w:szCs w:val="24"/>
                <w:shd w:val="clear" w:color="auto" w:fill="FFFFFF"/>
              </w:rPr>
              <w:t xml:space="preserve"> reikalauti iš Tiekėjo </w:t>
            </w:r>
            <w:r>
              <w:rPr>
                <w:rFonts w:ascii="Calibri" w:hAnsi="Calibri" w:cs="Calibri"/>
                <w:spacing w:val="2"/>
                <w:szCs w:val="24"/>
                <w:shd w:val="clear" w:color="auto" w:fill="FFFFFF"/>
              </w:rPr>
              <w:t>šių sąlygų išpildymą patvirtinančių dokumentų</w:t>
            </w:r>
            <w:r w:rsidRPr="003C3A01">
              <w:rPr>
                <w:rFonts w:ascii="Calibri" w:hAnsi="Calibri" w:cs="Calibri"/>
                <w:spacing w:val="2"/>
                <w:szCs w:val="24"/>
                <w:shd w:val="clear" w:color="auto" w:fill="FFFFFF"/>
              </w:rPr>
              <w:t>. Perkančiajai organizacijai tenka pareiga imtis visų priemonių užtikrinti, kad Sutarties vykdymo metu Tiekėjas faktiškai laikytųsi savo deklaruotų įsipareigojimų. Sutarties sąlygos niekaip neriboja Perkančiosios organizacijos teisių kontroliuoti Sutarties vykdymą. Be to, tinkama Sutarties vykdymo priežiūros pareiga kyla ne tik iš Sutarties sąlygų, bet ir VPĮ nuostatų.</w:t>
            </w:r>
          </w:p>
          <w:p w14:paraId="3E65264A" w14:textId="77777777" w:rsidR="006F58DF" w:rsidRPr="00E86D33" w:rsidRDefault="006F58DF" w:rsidP="008A1331">
            <w:pPr>
              <w:spacing w:line="276" w:lineRule="auto"/>
              <w:ind w:firstLine="851"/>
              <w:rPr>
                <w:rFonts w:ascii="Calibri" w:hAnsi="Calibri" w:cs="Calibri"/>
                <w:bCs/>
                <w:iCs/>
                <w:color w:val="FF0000"/>
                <w:szCs w:val="24"/>
                <w:lang w:eastAsia="lt-LT"/>
              </w:rPr>
            </w:pPr>
            <w:r>
              <w:rPr>
                <w:rFonts w:ascii="Calibri" w:hAnsi="Calibri" w:cs="Calibri"/>
                <w:color w:val="000000"/>
              </w:rPr>
              <w:t>Apibendrinant išdėstytą, darytina išvada,</w:t>
            </w:r>
            <w:r w:rsidRPr="0042651C">
              <w:rPr>
                <w:rFonts w:ascii="Calibri" w:hAnsi="Calibri" w:cs="Calibri"/>
                <w:color w:val="000000"/>
              </w:rPr>
              <w:t xml:space="preserve"> jog Sutarties vykdymo priežiūr</w:t>
            </w:r>
            <w:r>
              <w:rPr>
                <w:rFonts w:ascii="Calibri" w:hAnsi="Calibri" w:cs="Calibri"/>
                <w:color w:val="000000"/>
              </w:rPr>
              <w:t>ą atliekančio asmens</w:t>
            </w:r>
            <w:r w:rsidRPr="0042651C">
              <w:rPr>
                <w:rFonts w:ascii="Calibri" w:hAnsi="Calibri" w:cs="Calibri"/>
                <w:color w:val="000000"/>
              </w:rPr>
              <w:t xml:space="preserve"> veiksm</w:t>
            </w:r>
            <w:r>
              <w:rPr>
                <w:rFonts w:ascii="Calibri" w:hAnsi="Calibri" w:cs="Calibri"/>
                <w:color w:val="000000"/>
              </w:rPr>
              <w:t xml:space="preserve">ai ne tik, kad nėra pakankamai </w:t>
            </w:r>
            <w:r w:rsidRPr="0042651C">
              <w:rPr>
                <w:rFonts w:ascii="Calibri" w:hAnsi="Calibri" w:cs="Calibri"/>
                <w:color w:val="000000"/>
              </w:rPr>
              <w:t>aktyv</w:t>
            </w:r>
            <w:r>
              <w:rPr>
                <w:rFonts w:ascii="Calibri" w:hAnsi="Calibri" w:cs="Calibri"/>
                <w:color w:val="000000"/>
              </w:rPr>
              <w:t>ūs, tačiau daugeliu atvejų apskritai nėra atliekami.</w:t>
            </w:r>
            <w:r w:rsidRPr="0042651C">
              <w:rPr>
                <w:rFonts w:ascii="Calibri" w:hAnsi="Calibri" w:cs="Calibri"/>
                <w:color w:val="000000"/>
              </w:rPr>
              <w:t xml:space="preserve"> Gimnazija nesiėmė </w:t>
            </w:r>
            <w:r>
              <w:rPr>
                <w:rFonts w:ascii="Calibri" w:hAnsi="Calibri" w:cs="Calibri"/>
                <w:color w:val="000000"/>
              </w:rPr>
              <w:t xml:space="preserve">atitinkamų veiksmų </w:t>
            </w:r>
            <w:r w:rsidRPr="0042651C">
              <w:rPr>
                <w:rFonts w:ascii="Calibri" w:hAnsi="Calibri" w:cs="Calibri"/>
                <w:color w:val="000000"/>
              </w:rPr>
              <w:t>ir nėra aišku, kaip ji įsitikino, kad Tiekėjas tinkamai vykdo Sutartį ir laikosi Sutartyje ir jos priede (</w:t>
            </w:r>
            <w:r>
              <w:rPr>
                <w:rFonts w:ascii="Calibri" w:hAnsi="Calibri" w:cs="Calibri"/>
                <w:color w:val="000000"/>
              </w:rPr>
              <w:t>t</w:t>
            </w:r>
            <w:r w:rsidRPr="0042651C">
              <w:rPr>
                <w:rFonts w:ascii="Calibri" w:hAnsi="Calibri" w:cs="Calibri"/>
                <w:color w:val="000000"/>
              </w:rPr>
              <w:t>echninėje specifikacijoje) nustatytų reikalavimų, kaip nustatė, kad Tiekėjas laikosi, pvz., rūšiuojamų atliekų srautų kategorijų ir atliekų šalinimo procedūrų, kokių priemonių ėmėsi, kad nesikartotų nustatyti trūkumai (</w:t>
            </w:r>
            <w:r>
              <w:rPr>
                <w:rFonts w:ascii="Calibri" w:hAnsi="Calibri" w:cs="Calibri"/>
                <w:color w:val="000000"/>
              </w:rPr>
              <w:t xml:space="preserve">neatitiktis </w:t>
            </w:r>
            <w:r w:rsidRPr="0042651C">
              <w:rPr>
                <w:rFonts w:ascii="Calibri" w:hAnsi="Calibri" w:cs="Calibri"/>
                <w:color w:val="000000"/>
              </w:rPr>
              <w:t>einamosios dienos valgiarašči</w:t>
            </w:r>
            <w:r>
              <w:rPr>
                <w:rFonts w:ascii="Calibri" w:hAnsi="Calibri" w:cs="Calibri"/>
                <w:color w:val="000000"/>
              </w:rPr>
              <w:t>ui</w:t>
            </w:r>
            <w:r w:rsidRPr="0042651C">
              <w:rPr>
                <w:rFonts w:ascii="Calibri" w:hAnsi="Calibri" w:cs="Calibri"/>
                <w:color w:val="000000"/>
              </w:rPr>
              <w:t xml:space="preserve">, </w:t>
            </w:r>
            <w:r>
              <w:rPr>
                <w:rFonts w:ascii="Calibri" w:hAnsi="Calibri" w:cs="Calibri"/>
                <w:color w:val="000000"/>
              </w:rPr>
              <w:t xml:space="preserve">paslaugų teikimas padidintomis </w:t>
            </w:r>
            <w:r w:rsidRPr="0042651C">
              <w:rPr>
                <w:rFonts w:ascii="Calibri" w:hAnsi="Calibri" w:cs="Calibri"/>
                <w:color w:val="000000"/>
              </w:rPr>
              <w:t>kain</w:t>
            </w:r>
            <w:r>
              <w:rPr>
                <w:rFonts w:ascii="Calibri" w:hAnsi="Calibri" w:cs="Calibri"/>
                <w:color w:val="000000"/>
              </w:rPr>
              <w:t>omis</w:t>
            </w:r>
            <w:r w:rsidRPr="0042651C">
              <w:rPr>
                <w:rFonts w:ascii="Calibri" w:hAnsi="Calibri" w:cs="Calibri"/>
                <w:color w:val="000000"/>
              </w:rPr>
              <w:t xml:space="preserve"> ir kt.) ir pan. </w:t>
            </w:r>
            <w:r w:rsidRPr="001C795A">
              <w:rPr>
                <w:rFonts w:ascii="Calibri" w:hAnsi="Calibri" w:cs="Calibri"/>
              </w:rPr>
              <w:t xml:space="preserve">Nors </w:t>
            </w:r>
            <w:r w:rsidRPr="001C795A">
              <w:rPr>
                <w:rFonts w:ascii="Calibri" w:hAnsi="Calibri" w:cs="Calibri"/>
              </w:rPr>
              <w:lastRenderedPageBreak/>
              <w:t>Perkančioji organizacija nurodė, kad yra paskirtas už maitinimo paslaugų priežiūr</w:t>
            </w:r>
            <w:r>
              <w:rPr>
                <w:rFonts w:ascii="Calibri" w:hAnsi="Calibri" w:cs="Calibri"/>
              </w:rPr>
              <w:t>ą</w:t>
            </w:r>
            <w:r w:rsidRPr="001C795A">
              <w:rPr>
                <w:rFonts w:ascii="Calibri" w:hAnsi="Calibri" w:cs="Calibri"/>
              </w:rPr>
              <w:t xml:space="preserve"> </w:t>
            </w:r>
            <w:r>
              <w:rPr>
                <w:rFonts w:ascii="Calibri" w:hAnsi="Calibri" w:cs="Calibri"/>
              </w:rPr>
              <w:t xml:space="preserve">atsakingas </w:t>
            </w:r>
            <w:r w:rsidRPr="001C795A">
              <w:rPr>
                <w:rFonts w:ascii="Calibri" w:hAnsi="Calibri" w:cs="Calibri"/>
              </w:rPr>
              <w:t>asmuo</w:t>
            </w:r>
            <w:r>
              <w:rPr>
                <w:rStyle w:val="FootnoteReference"/>
                <w:rFonts w:ascii="Calibri" w:hAnsi="Calibri" w:cs="Calibri"/>
              </w:rPr>
              <w:footnoteReference w:id="19"/>
            </w:r>
            <w:r w:rsidRPr="001C795A">
              <w:rPr>
                <w:rFonts w:ascii="Calibri" w:hAnsi="Calibri" w:cs="Calibri"/>
              </w:rPr>
              <w:t xml:space="preserve">, kuris turi užtikrinti </w:t>
            </w:r>
            <w:r>
              <w:rPr>
                <w:rFonts w:ascii="Calibri" w:hAnsi="Calibri" w:cs="Calibri"/>
              </w:rPr>
              <w:t>T</w:t>
            </w:r>
            <w:r w:rsidRPr="001C795A">
              <w:rPr>
                <w:rFonts w:ascii="Calibri" w:hAnsi="Calibri" w:cs="Calibri"/>
              </w:rPr>
              <w:t>iekėjo prisiimtų sutartinių įsipareigojimų vykdymą, tačiau</w:t>
            </w:r>
            <w:r>
              <w:rPr>
                <w:rFonts w:ascii="Calibri" w:hAnsi="Calibri" w:cs="Calibri"/>
              </w:rPr>
              <w:t>,</w:t>
            </w:r>
            <w:r w:rsidRPr="001C795A">
              <w:rPr>
                <w:rFonts w:ascii="Calibri" w:hAnsi="Calibri" w:cs="Calibri"/>
              </w:rPr>
              <w:t xml:space="preserve"> kaip matyti</w:t>
            </w:r>
            <w:r>
              <w:rPr>
                <w:rFonts w:ascii="Calibri" w:hAnsi="Calibri" w:cs="Calibri"/>
              </w:rPr>
              <w:t>,</w:t>
            </w:r>
            <w:r w:rsidRPr="001C795A">
              <w:rPr>
                <w:rFonts w:ascii="Calibri" w:hAnsi="Calibri" w:cs="Calibri"/>
              </w:rPr>
              <w:t xml:space="preserve"> </w:t>
            </w:r>
            <w:r>
              <w:rPr>
                <w:rFonts w:ascii="Calibri" w:hAnsi="Calibri" w:cs="Calibri"/>
              </w:rPr>
              <w:t>S</w:t>
            </w:r>
            <w:r w:rsidRPr="001C795A">
              <w:rPr>
                <w:rFonts w:ascii="Calibri" w:hAnsi="Calibri" w:cs="Calibri"/>
              </w:rPr>
              <w:t>utarties vykdymo priežiūra nėra tinkamai vykdoma.</w:t>
            </w:r>
            <w:r w:rsidRPr="001C795A">
              <w:rPr>
                <w:rFonts w:ascii="TimesNewRomanPSMT" w:hAnsi="TimesNewRomanPSMT" w:cs="TimesNewRomanPSMT"/>
                <w:sz w:val="20"/>
              </w:rPr>
              <w:t xml:space="preserve"> </w:t>
            </w:r>
          </w:p>
          <w:p w14:paraId="497ABF65" w14:textId="77777777" w:rsidR="006F58DF" w:rsidRPr="005B47AC" w:rsidRDefault="006F58DF" w:rsidP="008A1331">
            <w:pPr>
              <w:widowControl w:val="0"/>
              <w:tabs>
                <w:tab w:val="left" w:pos="851"/>
              </w:tabs>
              <w:autoSpaceDE w:val="0"/>
              <w:autoSpaceDN w:val="0"/>
              <w:adjustRightInd w:val="0"/>
              <w:spacing w:line="276" w:lineRule="auto"/>
              <w:ind w:firstLine="961"/>
              <w:rPr>
                <w:rFonts w:asciiTheme="minorHAnsi" w:hAnsiTheme="minorHAnsi" w:cstheme="minorHAnsi"/>
                <w:szCs w:val="24"/>
                <w:lang w:eastAsia="zh-CN"/>
              </w:rPr>
            </w:pPr>
            <w:r w:rsidRPr="005B47AC">
              <w:rPr>
                <w:rFonts w:asciiTheme="minorHAnsi" w:hAnsiTheme="minorHAnsi" w:cstheme="minorHAnsi"/>
                <w:bCs/>
                <w:iCs/>
                <w:szCs w:val="24"/>
                <w:lang w:eastAsia="lt-LT"/>
              </w:rPr>
              <w:t xml:space="preserve">Pirmiau nurodyti Sutarties vykdymo </w:t>
            </w:r>
            <w:r>
              <w:rPr>
                <w:rFonts w:asciiTheme="minorHAnsi" w:hAnsiTheme="minorHAnsi" w:cstheme="minorHAnsi"/>
                <w:bCs/>
                <w:iCs/>
                <w:szCs w:val="24"/>
                <w:lang w:eastAsia="lt-LT"/>
              </w:rPr>
              <w:t xml:space="preserve">pažeidimai ir priežiūros </w:t>
            </w:r>
            <w:r w:rsidRPr="005B47AC">
              <w:rPr>
                <w:rFonts w:asciiTheme="minorHAnsi" w:hAnsiTheme="minorHAnsi" w:cstheme="minorHAnsi"/>
                <w:bCs/>
                <w:iCs/>
                <w:szCs w:val="24"/>
                <w:lang w:eastAsia="lt-LT"/>
              </w:rPr>
              <w:t xml:space="preserve">trūkumai rodo, kad Gimnazija nenustatė ir neužfiksavo (nors turėjo tai padaryti) Tiekėjo daromų Sutarties vykdymo pažeidimų, raštu nesikreipė į Tiekėją su reikalavimais nutraukti pažeidimus ir tinkamai vykdyti sutartinius įsipareigojimus, nereikalavo Tiekėjo </w:t>
            </w:r>
            <w:r>
              <w:rPr>
                <w:rFonts w:asciiTheme="minorHAnsi" w:hAnsiTheme="minorHAnsi" w:cstheme="minorHAnsi"/>
                <w:bCs/>
                <w:iCs/>
                <w:szCs w:val="24"/>
                <w:lang w:eastAsia="lt-LT"/>
              </w:rPr>
              <w:t xml:space="preserve">laikytis Sutartyje bei techninėje specifikacijoje </w:t>
            </w:r>
            <w:r w:rsidRPr="005B47AC">
              <w:rPr>
                <w:rFonts w:asciiTheme="minorHAnsi" w:hAnsiTheme="minorHAnsi" w:cstheme="minorHAnsi"/>
                <w:bCs/>
                <w:iCs/>
                <w:szCs w:val="24"/>
                <w:lang w:eastAsia="lt-LT"/>
              </w:rPr>
              <w:t>nu</w:t>
            </w:r>
            <w:r>
              <w:rPr>
                <w:rFonts w:asciiTheme="minorHAnsi" w:hAnsiTheme="minorHAnsi" w:cstheme="minorHAnsi"/>
                <w:bCs/>
                <w:iCs/>
                <w:szCs w:val="24"/>
                <w:lang w:eastAsia="lt-LT"/>
              </w:rPr>
              <w:t>statytų reikalavimų</w:t>
            </w:r>
            <w:r w:rsidRPr="005B47AC">
              <w:rPr>
                <w:rFonts w:asciiTheme="minorHAnsi" w:hAnsiTheme="minorHAnsi" w:cstheme="minorHAnsi"/>
                <w:bCs/>
                <w:iCs/>
                <w:szCs w:val="24"/>
                <w:lang w:eastAsia="lt-LT"/>
              </w:rPr>
              <w:t>, netaikė Tiekėjui jokių Sutartyje numatytų sankcijų. Atsižvelgiant į išdėstytą, Tarnyba konstatuoja, kad Perkančioji organizacija pažeidė VPĮ 17 straipsnio 1 dalyje nustatyt</w:t>
            </w:r>
            <w:r>
              <w:rPr>
                <w:rFonts w:asciiTheme="minorHAnsi" w:hAnsiTheme="minorHAnsi" w:cstheme="minorHAnsi"/>
                <w:bCs/>
                <w:iCs/>
                <w:szCs w:val="24"/>
                <w:lang w:eastAsia="lt-LT"/>
              </w:rPr>
              <w:t>ą</w:t>
            </w:r>
            <w:r w:rsidRPr="005B47AC">
              <w:rPr>
                <w:rFonts w:asciiTheme="minorHAnsi" w:hAnsiTheme="minorHAnsi" w:cstheme="minorHAnsi"/>
                <w:bCs/>
                <w:iCs/>
                <w:szCs w:val="24"/>
                <w:lang w:eastAsia="lt-LT"/>
              </w:rPr>
              <w:t xml:space="preserve"> skaidrumo princip</w:t>
            </w:r>
            <w:r>
              <w:rPr>
                <w:rFonts w:asciiTheme="minorHAnsi" w:hAnsiTheme="minorHAnsi" w:cstheme="minorHAnsi"/>
                <w:bCs/>
                <w:iCs/>
                <w:szCs w:val="24"/>
                <w:lang w:eastAsia="lt-LT"/>
              </w:rPr>
              <w:t>ą</w:t>
            </w:r>
            <w:r w:rsidRPr="005B47AC">
              <w:rPr>
                <w:rFonts w:asciiTheme="minorHAnsi" w:hAnsiTheme="minorHAnsi" w:cstheme="minorHAnsi"/>
                <w:bCs/>
                <w:iCs/>
                <w:szCs w:val="24"/>
                <w:lang w:eastAsia="lt-LT"/>
              </w:rPr>
              <w:t>, 2 dalies 1 punkte įtvirtintą racionalaus lėšų naudojimo tikslą.</w:t>
            </w:r>
          </w:p>
          <w:p w14:paraId="6042C033" w14:textId="4B98F61F" w:rsidR="006F58DF" w:rsidRPr="0022128B" w:rsidRDefault="006F58DF" w:rsidP="00E36308">
            <w:pPr>
              <w:spacing w:line="312" w:lineRule="auto"/>
              <w:rPr>
                <w:rFonts w:asciiTheme="minorHAnsi" w:hAnsiTheme="minorHAnsi" w:cstheme="minorHAnsi"/>
                <w:bCs/>
                <w:spacing w:val="2"/>
                <w:szCs w:val="24"/>
                <w:highlight w:val="yellow"/>
                <w:shd w:val="clear" w:color="auto" w:fill="FFFFFF"/>
              </w:rPr>
            </w:pPr>
          </w:p>
        </w:tc>
      </w:tr>
    </w:tbl>
    <w:p w14:paraId="64EA03C1" w14:textId="77777777" w:rsidR="00CF2C0A" w:rsidRPr="007C4465" w:rsidRDefault="00CF2C0A" w:rsidP="00FA5554">
      <w:pPr>
        <w:spacing w:line="276" w:lineRule="auto"/>
        <w:rPr>
          <w:rFonts w:ascii="Calibri" w:hAnsi="Calibri" w:cs="Calibri"/>
          <w:b/>
          <w:szCs w:val="24"/>
          <w:highlight w:val="yellow"/>
          <w:lang w:eastAsia="lt-LT"/>
        </w:rPr>
      </w:pPr>
    </w:p>
    <w:p w14:paraId="4199C1AF" w14:textId="77777777" w:rsidR="00620344" w:rsidRDefault="00620344" w:rsidP="00FA5554">
      <w:pPr>
        <w:spacing w:line="276" w:lineRule="auto"/>
        <w:rPr>
          <w:rFonts w:ascii="Calibri" w:hAnsi="Calibri" w:cs="Calibri"/>
          <w:b/>
          <w:szCs w:val="24"/>
          <w:lang w:eastAsia="lt-LT"/>
        </w:rPr>
      </w:pPr>
    </w:p>
    <w:p w14:paraId="6E328CA4" w14:textId="0B5B1DFA" w:rsidR="00F62560" w:rsidRPr="00C16B84" w:rsidRDefault="00F62560" w:rsidP="00FA5554">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FA5554">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C16B84"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C16B84" w:rsidRDefault="00F62560" w:rsidP="00FA5554">
            <w:pPr>
              <w:spacing w:line="276" w:lineRule="auto"/>
              <w:rPr>
                <w:rFonts w:ascii="Calibri" w:hAnsi="Calibri" w:cs="Calibri"/>
                <w:bCs/>
                <w:szCs w:val="24"/>
                <w:lang w:eastAsia="lt-LT"/>
              </w:rPr>
            </w:pPr>
            <w:bookmarkStart w:id="19"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2801E4A1" w:rsidR="00F62560" w:rsidRPr="00C16B84" w:rsidRDefault="00DF1DA8" w:rsidP="00FA5554">
            <w:pPr>
              <w:spacing w:line="276" w:lineRule="auto"/>
              <w:ind w:firstLine="139"/>
              <w:rPr>
                <w:rFonts w:ascii="Calibri" w:hAnsi="Calibri" w:cs="Calibri"/>
                <w:bCs/>
                <w:iCs/>
                <w:szCs w:val="24"/>
                <w:lang w:eastAsia="lt-LT"/>
              </w:rPr>
            </w:pPr>
            <w:r>
              <w:rPr>
                <w:rFonts w:ascii="Calibri" w:hAnsi="Calibri" w:cs="Calibri"/>
                <w:bCs/>
                <w:iCs/>
                <w:szCs w:val="24"/>
                <w:lang w:eastAsia="lt-LT"/>
              </w:rPr>
              <w:t>-</w:t>
            </w:r>
          </w:p>
        </w:tc>
      </w:tr>
      <w:tr w:rsidR="00F62560" w:rsidRPr="00C16B84" w14:paraId="6C356EC0" w14:textId="77777777" w:rsidTr="001C0FF4">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6BACAA96" w:rsidR="0060046D" w:rsidRPr="00C16B84" w:rsidRDefault="0060046D" w:rsidP="00FA5554">
            <w:pPr>
              <w:spacing w:line="276" w:lineRule="auto"/>
              <w:ind w:firstLine="567"/>
              <w:rPr>
                <w:rFonts w:ascii="Calibri" w:hAnsi="Calibri" w:cs="Calibri"/>
                <w:iCs/>
                <w:szCs w:val="24"/>
                <w:lang w:eastAsia="lt-LT"/>
              </w:rPr>
            </w:pPr>
          </w:p>
        </w:tc>
      </w:tr>
    </w:tbl>
    <w:p w14:paraId="332A7C4F" w14:textId="77777777" w:rsidR="004F7D1F" w:rsidRPr="007C4465" w:rsidRDefault="004F7D1F" w:rsidP="00FA5554">
      <w:pPr>
        <w:spacing w:line="276" w:lineRule="auto"/>
        <w:rPr>
          <w:rFonts w:ascii="Calibri" w:hAnsi="Calibri" w:cs="Calibri"/>
          <w:b/>
          <w:szCs w:val="24"/>
          <w:highlight w:val="yellow"/>
          <w:lang w:eastAsia="lt-LT"/>
        </w:rPr>
      </w:pPr>
      <w:bookmarkStart w:id="20" w:name="_Hlk165466200"/>
      <w:bookmarkEnd w:id="19"/>
    </w:p>
    <w:p w14:paraId="23276824" w14:textId="2EB6BAD6" w:rsidR="0074149F" w:rsidRPr="00C16B84" w:rsidRDefault="00F62560" w:rsidP="00FA5554">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FA5554">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00F62560">
        <w:tc>
          <w:tcPr>
            <w:tcW w:w="9637" w:type="dxa"/>
            <w:tcBorders>
              <w:top w:val="single" w:sz="4" w:space="0" w:color="auto"/>
              <w:left w:val="single" w:sz="4" w:space="0" w:color="auto"/>
              <w:bottom w:val="single" w:sz="4" w:space="0" w:color="auto"/>
              <w:right w:val="single" w:sz="4" w:space="0" w:color="auto"/>
            </w:tcBorders>
            <w:vAlign w:val="center"/>
          </w:tcPr>
          <w:p w14:paraId="743410F7" w14:textId="77777777" w:rsidR="00CC695B" w:rsidRPr="00570B17" w:rsidRDefault="00CC695B" w:rsidP="00FA5554">
            <w:pPr>
              <w:spacing w:line="276" w:lineRule="auto"/>
              <w:ind w:left="-108" w:firstLine="984"/>
              <w:rPr>
                <w:rFonts w:ascii="Calibri" w:hAnsi="Calibri" w:cs="Calibri"/>
                <w:bCs/>
                <w:szCs w:val="24"/>
              </w:rPr>
            </w:pPr>
            <w:r w:rsidRPr="00570B17">
              <w:rPr>
                <w:rFonts w:ascii="Calibri" w:hAnsi="Calibri" w:cs="Calibri"/>
                <w:bCs/>
                <w:szCs w:val="24"/>
              </w:rPr>
              <w:t>Tarnyba, atsižvelgdama į Pirkimo vertinimo išvados II dalyje konstatuotus VPĮ pažeidimus</w:t>
            </w:r>
            <w:r w:rsidRPr="00570B17">
              <w:rPr>
                <w:rFonts w:ascii="Calibri" w:hAnsi="Calibri" w:cs="Calibri"/>
                <w:szCs w:val="24"/>
              </w:rPr>
              <w:t xml:space="preserve">, vadovaudamasi </w:t>
            </w:r>
            <w:r>
              <w:rPr>
                <w:rFonts w:ascii="Calibri" w:hAnsi="Calibri" w:cs="Calibri"/>
                <w:szCs w:val="24"/>
              </w:rPr>
              <w:t xml:space="preserve">VPĮ 95 straipsnio 1 dalies 2 puntu ir </w:t>
            </w:r>
            <w:r w:rsidRPr="00D57A61">
              <w:rPr>
                <w:rFonts w:ascii="Calibri" w:hAnsi="Calibri" w:cs="Calibri"/>
                <w:iCs/>
                <w:szCs w:val="24"/>
              </w:rPr>
              <w:t xml:space="preserve">2 dalies </w:t>
            </w:r>
            <w:r>
              <w:rPr>
                <w:rFonts w:ascii="Calibri" w:hAnsi="Calibri" w:cs="Calibri"/>
                <w:iCs/>
                <w:szCs w:val="24"/>
              </w:rPr>
              <w:t>6</w:t>
            </w:r>
            <w:r w:rsidRPr="00D57A61">
              <w:rPr>
                <w:rFonts w:ascii="Calibri" w:hAnsi="Calibri" w:cs="Calibri"/>
                <w:iCs/>
                <w:szCs w:val="24"/>
              </w:rPr>
              <w:t xml:space="preserve"> punktu</w:t>
            </w:r>
            <w:r w:rsidRPr="00570B17">
              <w:rPr>
                <w:rFonts w:ascii="Calibri" w:hAnsi="Calibri" w:cs="Calibri"/>
                <w:szCs w:val="24"/>
              </w:rPr>
              <w:t>,</w:t>
            </w:r>
            <w:r>
              <w:rPr>
                <w:rFonts w:ascii="Calibri" w:hAnsi="Calibri" w:cs="Calibri"/>
                <w:szCs w:val="24"/>
              </w:rPr>
              <w:t xml:space="preserve"> </w:t>
            </w:r>
            <w:r>
              <w:rPr>
                <w:rFonts w:ascii="Calibri" w:hAnsi="Calibri" w:cs="Calibri"/>
                <w:b/>
                <w:bCs/>
                <w:szCs w:val="24"/>
              </w:rPr>
              <w:t>įpareigoja</w:t>
            </w:r>
            <w:r w:rsidRPr="00570B17">
              <w:rPr>
                <w:rFonts w:ascii="Calibri" w:hAnsi="Calibri" w:cs="Calibri"/>
                <w:szCs w:val="24"/>
              </w:rPr>
              <w:t xml:space="preserve"> Perkanči</w:t>
            </w:r>
            <w:r>
              <w:rPr>
                <w:rFonts w:ascii="Calibri" w:hAnsi="Calibri" w:cs="Calibri"/>
                <w:szCs w:val="24"/>
              </w:rPr>
              <w:t>ą</w:t>
            </w:r>
            <w:r w:rsidRPr="00570B17">
              <w:rPr>
                <w:rFonts w:ascii="Calibri" w:hAnsi="Calibri" w:cs="Calibri"/>
                <w:szCs w:val="24"/>
              </w:rPr>
              <w:t>j</w:t>
            </w:r>
            <w:r>
              <w:rPr>
                <w:rFonts w:ascii="Calibri" w:hAnsi="Calibri" w:cs="Calibri"/>
                <w:szCs w:val="24"/>
              </w:rPr>
              <w:t>ą</w:t>
            </w:r>
            <w:r w:rsidRPr="00570B17">
              <w:rPr>
                <w:rFonts w:ascii="Calibri" w:hAnsi="Calibri" w:cs="Calibri"/>
                <w:szCs w:val="24"/>
              </w:rPr>
              <w:t xml:space="preserve"> organizacij</w:t>
            </w:r>
            <w:r>
              <w:rPr>
                <w:rFonts w:ascii="Calibri" w:hAnsi="Calibri" w:cs="Calibri"/>
                <w:szCs w:val="24"/>
              </w:rPr>
              <w:t>ą</w:t>
            </w:r>
            <w:r w:rsidRPr="00570B17">
              <w:rPr>
                <w:rFonts w:ascii="Calibri" w:hAnsi="Calibri" w:cs="Calibri"/>
                <w:bCs/>
                <w:szCs w:val="24"/>
              </w:rPr>
              <w:t>:</w:t>
            </w:r>
          </w:p>
          <w:p w14:paraId="01E3932A" w14:textId="67349EB4" w:rsidR="00CC695B" w:rsidRDefault="00CC695B" w:rsidP="004A4405">
            <w:pPr>
              <w:spacing w:line="276" w:lineRule="auto"/>
              <w:ind w:firstLine="876"/>
              <w:rPr>
                <w:rFonts w:ascii="Calibri" w:hAnsi="Calibri" w:cs="Calibri"/>
              </w:rPr>
            </w:pPr>
            <w:r w:rsidRPr="000B136E">
              <w:rPr>
                <w:rFonts w:ascii="Calibri" w:hAnsi="Calibri" w:cs="Calibri"/>
                <w:bCs/>
                <w:szCs w:val="24"/>
              </w:rPr>
              <w:t xml:space="preserve">1) </w:t>
            </w:r>
            <w:r w:rsidRPr="1437B171">
              <w:rPr>
                <w:rFonts w:ascii="Calibri" w:hAnsi="Calibri" w:cs="Calibri"/>
              </w:rPr>
              <w:t>raštu pareikalauti Tiekėjo nedelsiant pradėti teikti maitinimą už tokias kainas, kokios nurodytos Tiekėjo pasiūlyme;</w:t>
            </w:r>
          </w:p>
          <w:p w14:paraId="12915F5E" w14:textId="3FBDFB99" w:rsidR="00CC695B" w:rsidRDefault="004A4405" w:rsidP="00FA5554">
            <w:pPr>
              <w:spacing w:line="276" w:lineRule="auto"/>
              <w:ind w:left="-108" w:firstLine="984"/>
              <w:rPr>
                <w:rFonts w:ascii="Calibri" w:hAnsi="Calibri" w:cs="Calibri"/>
                <w:bCs/>
                <w:szCs w:val="24"/>
              </w:rPr>
            </w:pPr>
            <w:r>
              <w:rPr>
                <w:rFonts w:ascii="Calibri" w:hAnsi="Calibri" w:cs="Calibri"/>
                <w:bCs/>
                <w:szCs w:val="24"/>
              </w:rPr>
              <w:t>2</w:t>
            </w:r>
            <w:r w:rsidR="00CC695B">
              <w:rPr>
                <w:rFonts w:ascii="Calibri" w:hAnsi="Calibri" w:cs="Calibri"/>
                <w:bCs/>
                <w:szCs w:val="24"/>
              </w:rPr>
              <w:t xml:space="preserve">) raštu pareikalauti Tiekėjo nedelsiant pradėti </w:t>
            </w:r>
            <w:r w:rsidR="00CC695B" w:rsidRPr="000B136E">
              <w:rPr>
                <w:rFonts w:ascii="Calibri" w:hAnsi="Calibri" w:cs="Calibri"/>
                <w:bCs/>
                <w:szCs w:val="24"/>
              </w:rPr>
              <w:t>vesti išmetamo maisto statistiką, fiksuoti / fotografuoti maisto atliekas</w:t>
            </w:r>
            <w:r w:rsidR="00CC695B">
              <w:rPr>
                <w:rFonts w:ascii="Calibri" w:hAnsi="Calibri" w:cs="Calibri"/>
                <w:bCs/>
                <w:szCs w:val="24"/>
              </w:rPr>
              <w:t>;</w:t>
            </w:r>
          </w:p>
          <w:p w14:paraId="6E0459F6" w14:textId="587BB1C9" w:rsidR="00CC695B" w:rsidRDefault="004A4405" w:rsidP="00FA5554">
            <w:pPr>
              <w:spacing w:line="276" w:lineRule="auto"/>
              <w:ind w:left="-108" w:firstLine="984"/>
              <w:rPr>
                <w:rFonts w:ascii="Calibri" w:hAnsi="Calibri" w:cs="Calibri"/>
                <w:bCs/>
                <w:iCs/>
                <w:szCs w:val="24"/>
                <w:lang w:eastAsia="lt-LT"/>
              </w:rPr>
            </w:pPr>
            <w:r>
              <w:rPr>
                <w:rFonts w:ascii="Calibri" w:hAnsi="Calibri" w:cs="Calibri"/>
                <w:bCs/>
                <w:szCs w:val="24"/>
              </w:rPr>
              <w:t>3</w:t>
            </w:r>
            <w:r w:rsidR="00CC695B">
              <w:rPr>
                <w:rFonts w:ascii="Calibri" w:hAnsi="Calibri" w:cs="Calibri"/>
                <w:bCs/>
                <w:szCs w:val="24"/>
              </w:rPr>
              <w:t xml:space="preserve">) raštu pareikalauti Tiekėjo nedelsiant pradėti tiekti </w:t>
            </w:r>
            <w:r w:rsidR="005E29EA">
              <w:rPr>
                <w:rFonts w:ascii="Calibri" w:hAnsi="Calibri" w:cs="Calibri"/>
                <w:bCs/>
                <w:szCs w:val="24"/>
              </w:rPr>
              <w:t>nemokamam maitinimui ne mažiau kaip 4 karštus patiekalus</w:t>
            </w:r>
            <w:r w:rsidR="00CC695B">
              <w:rPr>
                <w:rFonts w:ascii="Calibri" w:hAnsi="Calibri" w:cs="Calibri"/>
                <w:bCs/>
                <w:iCs/>
                <w:szCs w:val="24"/>
                <w:lang w:eastAsia="lt-LT"/>
              </w:rPr>
              <w:t>;</w:t>
            </w:r>
          </w:p>
          <w:p w14:paraId="6F753D29" w14:textId="3841AE1B" w:rsidR="00CA2096" w:rsidRDefault="004A4405" w:rsidP="00FA5554">
            <w:pPr>
              <w:spacing w:line="276" w:lineRule="auto"/>
              <w:ind w:left="-108" w:firstLine="984"/>
              <w:rPr>
                <w:rFonts w:ascii="Calibri" w:hAnsi="Calibri" w:cs="Calibri"/>
                <w:bCs/>
                <w:iCs/>
                <w:szCs w:val="24"/>
                <w:lang w:eastAsia="lt-LT"/>
              </w:rPr>
            </w:pPr>
            <w:r>
              <w:rPr>
                <w:rFonts w:ascii="Calibri" w:hAnsi="Calibri" w:cs="Calibri"/>
                <w:bCs/>
                <w:szCs w:val="24"/>
              </w:rPr>
              <w:t>4</w:t>
            </w:r>
            <w:r w:rsidR="00CA2096">
              <w:rPr>
                <w:rFonts w:ascii="Calibri" w:hAnsi="Calibri" w:cs="Calibri"/>
                <w:bCs/>
                <w:szCs w:val="24"/>
              </w:rPr>
              <w:t>) raštu pareikalauti Tiekėjo nedelsiant pradėti tiekti šiltų</w:t>
            </w:r>
            <w:r w:rsidR="004874AA">
              <w:rPr>
                <w:rFonts w:ascii="Calibri" w:hAnsi="Calibri" w:cs="Calibri"/>
                <w:bCs/>
                <w:szCs w:val="24"/>
              </w:rPr>
              <w:t xml:space="preserve"> ir (ar) šaltų užkandžius </w:t>
            </w:r>
            <w:r w:rsidR="00422E7D">
              <w:rPr>
                <w:rFonts w:ascii="Calibri" w:hAnsi="Calibri" w:cs="Calibri"/>
                <w:bCs/>
                <w:szCs w:val="24"/>
              </w:rPr>
              <w:t>S</w:t>
            </w:r>
            <w:r w:rsidR="004874AA">
              <w:rPr>
                <w:rFonts w:ascii="Calibri" w:hAnsi="Calibri" w:cs="Calibri"/>
                <w:bCs/>
                <w:szCs w:val="24"/>
              </w:rPr>
              <w:t>u</w:t>
            </w:r>
            <w:r w:rsidR="00BC0AB1">
              <w:rPr>
                <w:rFonts w:ascii="Calibri" w:hAnsi="Calibri" w:cs="Calibri"/>
                <w:bCs/>
                <w:szCs w:val="24"/>
              </w:rPr>
              <w:t>t</w:t>
            </w:r>
            <w:r w:rsidR="004874AA">
              <w:rPr>
                <w:rFonts w:ascii="Calibri" w:hAnsi="Calibri" w:cs="Calibri"/>
                <w:bCs/>
                <w:szCs w:val="24"/>
              </w:rPr>
              <w:t>artyje nurodytais įkainiais</w:t>
            </w:r>
            <w:r w:rsidR="00AA7753">
              <w:rPr>
                <w:rStyle w:val="FootnoteReference"/>
                <w:rFonts w:ascii="Calibri" w:hAnsi="Calibri" w:cs="Calibri"/>
                <w:bCs/>
                <w:szCs w:val="24"/>
              </w:rPr>
              <w:footnoteReference w:id="20"/>
            </w:r>
            <w:r w:rsidR="004874AA">
              <w:rPr>
                <w:rFonts w:ascii="Calibri" w:hAnsi="Calibri" w:cs="Calibri"/>
                <w:bCs/>
                <w:szCs w:val="24"/>
              </w:rPr>
              <w:t>;</w:t>
            </w:r>
          </w:p>
          <w:p w14:paraId="37FC27C8" w14:textId="6D823EA5" w:rsidR="00CC695B" w:rsidRDefault="004A4405" w:rsidP="00FA5554">
            <w:pPr>
              <w:spacing w:line="276" w:lineRule="auto"/>
              <w:ind w:left="-108" w:firstLine="984"/>
              <w:rPr>
                <w:rFonts w:ascii="Calibri" w:hAnsi="Calibri" w:cs="Calibri"/>
                <w:bCs/>
                <w:iCs/>
                <w:szCs w:val="24"/>
                <w:lang w:eastAsia="lt-LT"/>
              </w:rPr>
            </w:pPr>
            <w:r>
              <w:rPr>
                <w:rFonts w:ascii="Calibri" w:hAnsi="Calibri" w:cs="Calibri"/>
                <w:bCs/>
                <w:iCs/>
                <w:szCs w:val="24"/>
                <w:lang w:eastAsia="lt-LT"/>
              </w:rPr>
              <w:t>5</w:t>
            </w:r>
            <w:r w:rsidR="00CC695B">
              <w:rPr>
                <w:rFonts w:ascii="Calibri" w:hAnsi="Calibri" w:cs="Calibri"/>
                <w:bCs/>
                <w:iCs/>
                <w:szCs w:val="24"/>
                <w:lang w:eastAsia="lt-LT"/>
              </w:rPr>
              <w:t xml:space="preserve">) </w:t>
            </w:r>
            <w:r w:rsidR="005E7B29" w:rsidRPr="00D37DBF">
              <w:rPr>
                <w:rFonts w:ascii="Calibri" w:hAnsi="Calibri" w:cs="Calibri"/>
                <w:bCs/>
                <w:iCs/>
                <w:szCs w:val="24"/>
                <w:lang w:eastAsia="lt-LT"/>
              </w:rPr>
              <w:t>i</w:t>
            </w:r>
            <w:r w:rsidR="00CC695B" w:rsidRPr="00D37DBF">
              <w:rPr>
                <w:rFonts w:ascii="Calibri" w:hAnsi="Calibri" w:cs="Calibri"/>
                <w:bCs/>
                <w:szCs w:val="24"/>
              </w:rPr>
              <w:t>ki šio</w:t>
            </w:r>
            <w:r w:rsidR="005E7B29" w:rsidRPr="00D37DBF">
              <w:rPr>
                <w:rFonts w:ascii="Calibri" w:hAnsi="Calibri" w:cs="Calibri"/>
                <w:bCs/>
                <w:szCs w:val="24"/>
              </w:rPr>
              <w:t>je</w:t>
            </w:r>
            <w:r w:rsidR="00CC695B" w:rsidRPr="00D37DBF">
              <w:rPr>
                <w:rFonts w:ascii="Calibri" w:hAnsi="Calibri" w:cs="Calibri"/>
                <w:bCs/>
                <w:szCs w:val="24"/>
              </w:rPr>
              <w:t xml:space="preserve"> vertinimo išvado</w:t>
            </w:r>
            <w:r w:rsidR="00A66D82" w:rsidRPr="00D37DBF">
              <w:rPr>
                <w:rFonts w:ascii="Calibri" w:hAnsi="Calibri" w:cs="Calibri"/>
                <w:bCs/>
                <w:szCs w:val="24"/>
              </w:rPr>
              <w:t>je</w:t>
            </w:r>
            <w:r w:rsidR="00CC695B" w:rsidRPr="00D37DBF">
              <w:rPr>
                <w:rFonts w:ascii="Calibri" w:hAnsi="Calibri" w:cs="Calibri"/>
                <w:bCs/>
                <w:szCs w:val="24"/>
              </w:rPr>
              <w:t xml:space="preserve"> nurodytų</w:t>
            </w:r>
            <w:r w:rsidR="00CC695B">
              <w:rPr>
                <w:rFonts w:ascii="Calibri" w:hAnsi="Calibri" w:cs="Calibri"/>
                <w:bCs/>
                <w:szCs w:val="24"/>
              </w:rPr>
              <w:t xml:space="preserve"> Tiekėjo įsipareigojimų tinkamo išpildymo taikyti Tiekėjui Sutartyje numatytas </w:t>
            </w:r>
            <w:r w:rsidR="00CC695B" w:rsidRPr="50B82AF6">
              <w:rPr>
                <w:rFonts w:ascii="Calibri" w:hAnsi="Calibri" w:cs="Calibri"/>
              </w:rPr>
              <w:t>baudas</w:t>
            </w:r>
            <w:r w:rsidR="00CC695B">
              <w:rPr>
                <w:rFonts w:ascii="Calibri" w:hAnsi="Calibri" w:cs="Calibri"/>
              </w:rPr>
              <w:t xml:space="preserve"> už kiekvieną pažeidimo (netinkamo vykdymo / nevykdymo, pavėluoto vykdymo) atvejį (dien</w:t>
            </w:r>
            <w:r w:rsidR="00113A20">
              <w:rPr>
                <w:rFonts w:ascii="Calibri" w:hAnsi="Calibri" w:cs="Calibri"/>
              </w:rPr>
              <w:t>ą</w:t>
            </w:r>
            <w:r w:rsidR="00701005">
              <w:rPr>
                <w:rFonts w:ascii="Calibri" w:hAnsi="Calibri" w:cs="Calibri"/>
              </w:rPr>
              <w:t>)</w:t>
            </w:r>
            <w:r w:rsidR="00CC695B">
              <w:rPr>
                <w:rFonts w:ascii="Calibri" w:hAnsi="Calibri" w:cs="Calibri"/>
                <w:bCs/>
                <w:iCs/>
                <w:szCs w:val="24"/>
                <w:lang w:eastAsia="lt-LT"/>
              </w:rPr>
              <w:t>;</w:t>
            </w:r>
          </w:p>
          <w:p w14:paraId="0F4B9526" w14:textId="77777777" w:rsidR="00CC695B" w:rsidRDefault="00CC695B" w:rsidP="008F19C8">
            <w:pPr>
              <w:spacing w:line="276" w:lineRule="auto"/>
              <w:ind w:left="-110" w:firstLine="986"/>
              <w:rPr>
                <w:rFonts w:ascii="Calibri" w:hAnsi="Calibri" w:cs="Calibri"/>
                <w:bCs/>
                <w:szCs w:val="24"/>
              </w:rPr>
            </w:pPr>
            <w:r>
              <w:rPr>
                <w:rFonts w:ascii="Calibri" w:hAnsi="Calibri" w:cs="Calibri"/>
                <w:bCs/>
                <w:szCs w:val="24"/>
              </w:rPr>
              <w:t xml:space="preserve">Tarnyba, </w:t>
            </w:r>
            <w:r w:rsidRPr="00570B17">
              <w:rPr>
                <w:rFonts w:ascii="Calibri" w:hAnsi="Calibri" w:cs="Calibri"/>
                <w:bCs/>
                <w:szCs w:val="24"/>
              </w:rPr>
              <w:t>atsižvelgdama į Pirkimo vertinimo išvados II dalyje konstatuotus VPĮ pažeidimus</w:t>
            </w:r>
            <w:r>
              <w:rPr>
                <w:rFonts w:ascii="Calibri" w:hAnsi="Calibri" w:cs="Calibri"/>
                <w:bCs/>
                <w:szCs w:val="24"/>
              </w:rPr>
              <w:t xml:space="preserve">, vadovaudamasi teisingumo ir protingumo kriterijais, </w:t>
            </w:r>
            <w:r w:rsidRPr="00727FC3">
              <w:rPr>
                <w:rFonts w:ascii="Calibri" w:hAnsi="Calibri" w:cs="Calibri"/>
                <w:b/>
                <w:szCs w:val="24"/>
              </w:rPr>
              <w:t xml:space="preserve">rekomenduoja </w:t>
            </w:r>
            <w:r>
              <w:rPr>
                <w:rFonts w:ascii="Calibri" w:hAnsi="Calibri" w:cs="Calibri"/>
                <w:bCs/>
                <w:szCs w:val="24"/>
              </w:rPr>
              <w:t>Perkančiajai organizacijai:</w:t>
            </w:r>
          </w:p>
          <w:p w14:paraId="61A580F5" w14:textId="292DAFBC" w:rsidR="00CC695B" w:rsidRPr="004A4405" w:rsidRDefault="00CC695B" w:rsidP="004A4405">
            <w:pPr>
              <w:pStyle w:val="ListParagraph"/>
              <w:numPr>
                <w:ilvl w:val="0"/>
                <w:numId w:val="30"/>
              </w:numPr>
              <w:spacing w:line="276" w:lineRule="auto"/>
              <w:ind w:left="-110" w:firstLine="993"/>
              <w:rPr>
                <w:rFonts w:ascii="Calibri" w:hAnsi="Calibri" w:cs="Calibri"/>
                <w:bCs/>
                <w:iCs/>
                <w:szCs w:val="24"/>
                <w:lang w:eastAsia="lt-LT"/>
              </w:rPr>
            </w:pPr>
            <w:r w:rsidRPr="004A4405">
              <w:rPr>
                <w:rFonts w:ascii="Calibri" w:hAnsi="Calibri" w:cs="Calibri"/>
                <w:bCs/>
                <w:szCs w:val="24"/>
              </w:rPr>
              <w:t xml:space="preserve">Tiekėjui teikiant </w:t>
            </w:r>
            <w:r w:rsidRPr="004A4405">
              <w:rPr>
                <w:rFonts w:ascii="Calibri" w:hAnsi="Calibri" w:cs="Calibri"/>
                <w:bCs/>
                <w:iCs/>
                <w:szCs w:val="24"/>
                <w:lang w:eastAsia="lt-LT"/>
              </w:rPr>
              <w:t xml:space="preserve">Sutarties priedo Nr. </w:t>
            </w:r>
            <w:r w:rsidR="004C48EA" w:rsidRPr="004A4405">
              <w:rPr>
                <w:rFonts w:ascii="Calibri" w:hAnsi="Calibri" w:cs="Calibri"/>
                <w:bCs/>
                <w:iCs/>
                <w:szCs w:val="24"/>
                <w:lang w:eastAsia="lt-LT"/>
              </w:rPr>
              <w:t>3</w:t>
            </w:r>
            <w:r w:rsidRPr="004A4405">
              <w:rPr>
                <w:rFonts w:ascii="Calibri" w:hAnsi="Calibri" w:cs="Calibri"/>
                <w:bCs/>
                <w:iCs/>
                <w:szCs w:val="24"/>
                <w:lang w:eastAsia="lt-LT"/>
              </w:rPr>
              <w:t xml:space="preserve"> ataskaitą dėl </w:t>
            </w:r>
            <w:r w:rsidR="00422A4A" w:rsidRPr="004A4405">
              <w:rPr>
                <w:rFonts w:ascii="Calibri" w:hAnsi="Calibri" w:cs="Calibri"/>
                <w:bCs/>
                <w:szCs w:val="24"/>
              </w:rPr>
              <w:t xml:space="preserve">ekonominio naudingumo vertinimo kriterijaus </w:t>
            </w:r>
            <w:r w:rsidR="00422A4A" w:rsidRPr="004A4405">
              <w:rPr>
                <w:rFonts w:ascii="Calibri" w:hAnsi="Calibri" w:cs="Calibri"/>
                <w:bCs/>
                <w:iCs/>
                <w:szCs w:val="24"/>
                <w:lang w:eastAsia="lt-LT"/>
              </w:rPr>
              <w:t xml:space="preserve">„Maisto gamyboje naudojamos ekologiškos produkcijos kiekis ne mažiau </w:t>
            </w:r>
            <w:r w:rsidR="00422A4A" w:rsidRPr="004A4405">
              <w:rPr>
                <w:rFonts w:ascii="Calibri" w:hAnsi="Calibri" w:cs="Calibri"/>
                <w:bCs/>
                <w:iCs/>
                <w:szCs w:val="24"/>
                <w:lang w:eastAsia="lt-LT"/>
              </w:rPr>
              <w:lastRenderedPageBreak/>
              <w:t>kaip 50 proc.</w:t>
            </w:r>
            <w:r w:rsidR="0090047D" w:rsidRPr="004A4405">
              <w:rPr>
                <w:rFonts w:ascii="Calibri" w:hAnsi="Calibri" w:cs="Calibri"/>
                <w:bCs/>
                <w:iCs/>
                <w:szCs w:val="24"/>
                <w:lang w:eastAsia="lt-LT"/>
              </w:rPr>
              <w:t xml:space="preserve">“ </w:t>
            </w:r>
            <w:r w:rsidR="00330BF6" w:rsidRPr="004A4405">
              <w:rPr>
                <w:rFonts w:ascii="Calibri" w:hAnsi="Calibri" w:cs="Calibri"/>
                <w:bCs/>
                <w:iCs/>
                <w:szCs w:val="24"/>
                <w:lang w:eastAsia="lt-LT"/>
              </w:rPr>
              <w:t xml:space="preserve">(plačiau pasisakyta </w:t>
            </w:r>
            <w:r w:rsidR="00FE3CD7" w:rsidRPr="004A4405">
              <w:rPr>
                <w:rFonts w:ascii="Calibri" w:hAnsi="Calibri" w:cs="Calibri"/>
                <w:bCs/>
                <w:iCs/>
                <w:szCs w:val="24"/>
                <w:lang w:eastAsia="lt-LT"/>
              </w:rPr>
              <w:t>išvados pastabų dalyje)</w:t>
            </w:r>
            <w:r w:rsidR="00422A4A" w:rsidRPr="004A4405">
              <w:rPr>
                <w:rFonts w:ascii="Calibri" w:hAnsi="Calibri" w:cs="Calibri"/>
                <w:bCs/>
                <w:iCs/>
                <w:szCs w:val="24"/>
                <w:lang w:eastAsia="lt-LT"/>
              </w:rPr>
              <w:t xml:space="preserve"> ir </w:t>
            </w:r>
            <w:r w:rsidRPr="004A4405">
              <w:rPr>
                <w:rFonts w:ascii="Calibri" w:hAnsi="Calibri" w:cs="Calibri"/>
                <w:bCs/>
                <w:iCs/>
                <w:szCs w:val="24"/>
                <w:lang w:eastAsia="lt-LT"/>
              </w:rPr>
              <w:t>aplinkos apsaugos kriterijų iš</w:t>
            </w:r>
            <w:r w:rsidR="00B957B3" w:rsidRPr="004A4405">
              <w:rPr>
                <w:rFonts w:ascii="Calibri" w:hAnsi="Calibri" w:cs="Calibri"/>
                <w:bCs/>
                <w:iCs/>
                <w:szCs w:val="24"/>
                <w:lang w:eastAsia="lt-LT"/>
              </w:rPr>
              <w:t>pildymo</w:t>
            </w:r>
            <w:r w:rsidRPr="004A4405">
              <w:rPr>
                <w:rFonts w:ascii="Calibri" w:hAnsi="Calibri" w:cs="Calibri"/>
                <w:bCs/>
                <w:iCs/>
                <w:szCs w:val="24"/>
                <w:lang w:eastAsia="lt-LT"/>
              </w:rPr>
              <w:t xml:space="preserve"> reikalauti kartu pateikti ir ataskaitose nurodytą informaciją pagrindžiančius dokumentus</w:t>
            </w:r>
            <w:r w:rsidR="009D4F22">
              <w:rPr>
                <w:rStyle w:val="FootnoteReference"/>
                <w:rFonts w:ascii="Calibri" w:hAnsi="Calibri" w:cs="Calibri"/>
                <w:bCs/>
                <w:iCs/>
                <w:szCs w:val="24"/>
                <w:lang w:eastAsia="lt-LT"/>
              </w:rPr>
              <w:footnoteReference w:id="21"/>
            </w:r>
            <w:r w:rsidRPr="004A4405">
              <w:rPr>
                <w:rFonts w:ascii="Calibri" w:hAnsi="Calibri" w:cs="Calibri"/>
                <w:bCs/>
                <w:iCs/>
                <w:szCs w:val="24"/>
                <w:lang w:eastAsia="lt-LT"/>
              </w:rPr>
              <w:t>;</w:t>
            </w:r>
          </w:p>
          <w:p w14:paraId="25513303" w14:textId="0AFA7030" w:rsidR="00CC695B" w:rsidRDefault="00CC695B" w:rsidP="008F19C8">
            <w:pPr>
              <w:spacing w:line="276" w:lineRule="auto"/>
              <w:ind w:left="-110" w:firstLine="986"/>
              <w:rPr>
                <w:rFonts w:ascii="Calibri" w:hAnsi="Calibri" w:cs="Calibri"/>
                <w:bCs/>
                <w:szCs w:val="24"/>
              </w:rPr>
            </w:pPr>
            <w:r>
              <w:rPr>
                <w:rFonts w:ascii="Calibri" w:hAnsi="Calibri" w:cs="Calibri"/>
                <w:bCs/>
                <w:szCs w:val="24"/>
              </w:rPr>
              <w:t xml:space="preserve">2) </w:t>
            </w:r>
            <w:r w:rsidRPr="00F75B91">
              <w:rPr>
                <w:rFonts w:ascii="Calibri" w:hAnsi="Calibri" w:cs="Calibri"/>
                <w:bCs/>
                <w:szCs w:val="24"/>
              </w:rPr>
              <w:t xml:space="preserve">reguliariai tikrinti, kaip Tiekėjas laikosi </w:t>
            </w:r>
            <w:r w:rsidR="008D3655">
              <w:rPr>
                <w:rFonts w:ascii="Calibri" w:hAnsi="Calibri" w:cs="Calibri"/>
                <w:bCs/>
                <w:szCs w:val="24"/>
              </w:rPr>
              <w:t>suderinto ir patvirtinto valgiar</w:t>
            </w:r>
            <w:r w:rsidR="00302C3D">
              <w:rPr>
                <w:rFonts w:ascii="Calibri" w:hAnsi="Calibri" w:cs="Calibri"/>
                <w:bCs/>
                <w:szCs w:val="24"/>
              </w:rPr>
              <w:t>a</w:t>
            </w:r>
            <w:r w:rsidR="008D3655">
              <w:rPr>
                <w:rFonts w:ascii="Calibri" w:hAnsi="Calibri" w:cs="Calibri"/>
                <w:bCs/>
                <w:szCs w:val="24"/>
              </w:rPr>
              <w:t>ščio</w:t>
            </w:r>
            <w:r w:rsidR="00302C3D">
              <w:rPr>
                <w:rFonts w:ascii="Calibri" w:hAnsi="Calibri" w:cs="Calibri"/>
                <w:bCs/>
                <w:szCs w:val="24"/>
              </w:rPr>
              <w:t xml:space="preserve"> ir kitų </w:t>
            </w:r>
            <w:r w:rsidRPr="00F75B91">
              <w:rPr>
                <w:rFonts w:ascii="Calibri" w:hAnsi="Calibri" w:cs="Calibri"/>
                <w:bCs/>
                <w:szCs w:val="24"/>
              </w:rPr>
              <w:t>Sutarties sąlygų (ypač tų, kurių vykdymo trūkumai užfiksuoti šioje vertinimo išvadoje</w:t>
            </w:r>
            <w:r w:rsidR="00422E7D">
              <w:rPr>
                <w:rFonts w:ascii="Calibri" w:hAnsi="Calibri" w:cs="Calibri"/>
                <w:bCs/>
                <w:szCs w:val="24"/>
              </w:rPr>
              <w:t>)</w:t>
            </w:r>
            <w:r>
              <w:rPr>
                <w:rFonts w:ascii="Calibri" w:hAnsi="Calibri" w:cs="Calibri"/>
                <w:bCs/>
                <w:szCs w:val="24"/>
              </w:rPr>
              <w:t>;</w:t>
            </w:r>
          </w:p>
          <w:p w14:paraId="4DF6311E" w14:textId="225450A7" w:rsidR="00FA6316" w:rsidRDefault="00CC695B" w:rsidP="008F19C8">
            <w:pPr>
              <w:spacing w:line="276" w:lineRule="auto"/>
              <w:ind w:left="-110" w:firstLine="986"/>
              <w:rPr>
                <w:rFonts w:ascii="Calibri" w:hAnsi="Calibri" w:cs="Calibri"/>
                <w:bCs/>
                <w:szCs w:val="24"/>
              </w:rPr>
            </w:pPr>
            <w:r w:rsidRPr="50B82AF6">
              <w:rPr>
                <w:rFonts w:ascii="Calibri" w:hAnsi="Calibri" w:cs="Calibri"/>
              </w:rPr>
              <w:t>3) raštu fiksuoti Tiekėjo daromus Sutarties vykdymo pažeidimus ir nedelsiant raštu kreiptis į Tiekėją dėl pažeidimų pašalinimo</w:t>
            </w:r>
            <w:r w:rsidR="00061BC3">
              <w:rPr>
                <w:rStyle w:val="FootnoteReference"/>
                <w:rFonts w:ascii="Calibri" w:hAnsi="Calibri" w:cs="Calibri"/>
              </w:rPr>
              <w:footnoteReference w:id="22"/>
            </w:r>
            <w:r w:rsidRPr="50B82AF6">
              <w:rPr>
                <w:rFonts w:ascii="Calibri" w:hAnsi="Calibri" w:cs="Calibri"/>
              </w:rPr>
              <w:t xml:space="preserve">. </w:t>
            </w:r>
            <w:r>
              <w:rPr>
                <w:rFonts w:ascii="Calibri" w:hAnsi="Calibri" w:cs="Calibri"/>
              </w:rPr>
              <w:t xml:space="preserve">Už pažeidimus taikyti Tiekėjui Sutartyje numatytas sankcijas (baudas), spręsti dėl galimybės </w:t>
            </w:r>
            <w:r w:rsidRPr="50B82AF6">
              <w:rPr>
                <w:rFonts w:ascii="Calibri" w:hAnsi="Calibri" w:cs="Calibri"/>
              </w:rPr>
              <w:t>pasinaudoti Sutarties įvykdymo užtikrinimu</w:t>
            </w:r>
            <w:r>
              <w:rPr>
                <w:rFonts w:ascii="Calibri" w:hAnsi="Calibri" w:cs="Calibri"/>
              </w:rPr>
              <w:t>. E</w:t>
            </w:r>
            <w:r w:rsidRPr="50B82AF6">
              <w:rPr>
                <w:rFonts w:ascii="Calibri" w:hAnsi="Calibri" w:cs="Calibri"/>
              </w:rPr>
              <w:t>sant pagrindui</w:t>
            </w:r>
            <w:r w:rsidRPr="00290F06">
              <w:rPr>
                <w:rStyle w:val="FootnoteReference"/>
                <w:rFonts w:ascii="Calibri" w:hAnsi="Calibri" w:cs="Calibri"/>
              </w:rPr>
              <w:footnoteReference w:id="23"/>
            </w:r>
            <w:r w:rsidRPr="00290F06">
              <w:rPr>
                <w:rFonts w:ascii="Calibri" w:hAnsi="Calibri" w:cs="Calibri"/>
              </w:rPr>
              <w:t>,</w:t>
            </w:r>
            <w:r w:rsidRPr="50B82AF6">
              <w:rPr>
                <w:rFonts w:ascii="Calibri" w:hAnsi="Calibri" w:cs="Calibri"/>
              </w:rPr>
              <w:t xml:space="preserve"> nutraukti Sutartį (kartu įtraukiant Tiekėją į Nepatikimų tiekėjų sąrašą</w:t>
            </w:r>
            <w:r w:rsidRPr="00622F39">
              <w:rPr>
                <w:rStyle w:val="FootnoteReference"/>
                <w:rFonts w:ascii="Calibri" w:hAnsi="Calibri" w:cs="Calibri"/>
              </w:rPr>
              <w:footnoteReference w:id="24"/>
            </w:r>
            <w:r w:rsidRPr="00622F39">
              <w:rPr>
                <w:rFonts w:ascii="Calibri" w:hAnsi="Calibri" w:cs="Calibri"/>
              </w:rPr>
              <w:t>)</w:t>
            </w:r>
            <w:r w:rsidRPr="50B82AF6">
              <w:rPr>
                <w:rFonts w:ascii="Calibri" w:hAnsi="Calibri" w:cs="Calibri"/>
              </w:rPr>
              <w:t xml:space="preserve"> bei, jeigu tam yra poreikis, organizuoti naują maitinimo paslaugų pirkimą</w:t>
            </w:r>
            <w:r w:rsidR="001133BA">
              <w:rPr>
                <w:rFonts w:ascii="Calibri" w:hAnsi="Calibri" w:cs="Calibri"/>
                <w:bCs/>
                <w:szCs w:val="24"/>
              </w:rPr>
              <w:t>.</w:t>
            </w:r>
            <w:r w:rsidR="00FA6316">
              <w:rPr>
                <w:rFonts w:ascii="Calibri" w:hAnsi="Calibri" w:cs="Calibri"/>
                <w:bCs/>
                <w:szCs w:val="24"/>
              </w:rPr>
              <w:t xml:space="preserve"> </w:t>
            </w:r>
          </w:p>
          <w:p w14:paraId="2FA4C7D5" w14:textId="66053E8B" w:rsidR="00C47F72" w:rsidRDefault="00C47F72" w:rsidP="00E624C8">
            <w:pPr>
              <w:spacing w:line="276" w:lineRule="auto"/>
              <w:ind w:firstLine="883"/>
              <w:rPr>
                <w:rFonts w:ascii="Calibri" w:hAnsi="Calibri" w:cs="Calibri"/>
              </w:rPr>
            </w:pPr>
            <w:r>
              <w:rPr>
                <w:rFonts w:ascii="Calibri" w:hAnsi="Calibri" w:cs="Calibri"/>
              </w:rPr>
              <w:t>4) susipažinti su Viešosios įstaigos CPO LT parengtais pagalbiniais informaciniais dokumentais</w:t>
            </w:r>
            <w:r>
              <w:rPr>
                <w:rStyle w:val="FootnoteReference"/>
              </w:rPr>
              <w:footnoteReference w:customMarkFollows="1" w:id="25"/>
              <w:t>[1]</w:t>
            </w:r>
            <w:r>
              <w:rPr>
                <w:rFonts w:ascii="Calibri" w:hAnsi="Calibri" w:cs="Calibri"/>
              </w:rPr>
              <w:t>: „Maitinimo paslaugų ugdymo įstaigoms sutarčių vykdymo rekomendacijomis“ ir „Sutarčių vykdymo kontrolės atmintine dėl maitinimo paslaugų ugdymo įstaigoms“.</w:t>
            </w:r>
          </w:p>
          <w:p w14:paraId="32BE5A50" w14:textId="5BA3D563" w:rsidR="00CC695B" w:rsidRDefault="00CC695B" w:rsidP="008F19C8">
            <w:pPr>
              <w:spacing w:line="276" w:lineRule="auto"/>
              <w:ind w:left="-110" w:firstLine="986"/>
              <w:rPr>
                <w:rFonts w:ascii="Calibri" w:hAnsi="Calibri" w:cs="Calibri"/>
                <w:bCs/>
                <w:szCs w:val="24"/>
              </w:rPr>
            </w:pPr>
            <w:r w:rsidRPr="001E4F31">
              <w:rPr>
                <w:rFonts w:ascii="Calibri" w:hAnsi="Calibri" w:cs="Calibri"/>
                <w:bCs/>
                <w:szCs w:val="24"/>
              </w:rPr>
              <w:t xml:space="preserve">Prašome </w:t>
            </w:r>
            <w:r w:rsidRPr="001E4F31">
              <w:rPr>
                <w:rFonts w:ascii="Calibri" w:hAnsi="Calibri" w:cs="Calibri"/>
                <w:b/>
                <w:szCs w:val="24"/>
              </w:rPr>
              <w:t xml:space="preserve">ne vėliau kaip per </w:t>
            </w:r>
            <w:r w:rsidR="001133BA">
              <w:rPr>
                <w:rFonts w:ascii="Calibri" w:hAnsi="Calibri" w:cs="Calibri"/>
                <w:b/>
                <w:szCs w:val="24"/>
              </w:rPr>
              <w:t xml:space="preserve">3 </w:t>
            </w:r>
            <w:r w:rsidRPr="001E4F31">
              <w:rPr>
                <w:rFonts w:ascii="Calibri" w:hAnsi="Calibri" w:cs="Calibri"/>
                <w:b/>
                <w:szCs w:val="24"/>
              </w:rPr>
              <w:t xml:space="preserve">d. d. nuo išvados </w:t>
            </w:r>
            <w:r w:rsidR="001133BA">
              <w:rPr>
                <w:rFonts w:ascii="Calibri" w:hAnsi="Calibri" w:cs="Calibri"/>
                <w:b/>
                <w:szCs w:val="24"/>
              </w:rPr>
              <w:t xml:space="preserve">apskundimo termino pabaigos </w:t>
            </w:r>
            <w:r w:rsidRPr="001E4F31">
              <w:rPr>
                <w:rFonts w:ascii="Calibri" w:hAnsi="Calibri" w:cs="Calibri"/>
                <w:b/>
                <w:szCs w:val="24"/>
              </w:rPr>
              <w:t>raštu</w:t>
            </w:r>
            <w:r w:rsidRPr="00526137">
              <w:rPr>
                <w:rFonts w:ascii="Calibri" w:hAnsi="Calibri" w:cs="Calibri"/>
                <w:b/>
                <w:szCs w:val="24"/>
              </w:rPr>
              <w:t xml:space="preserve"> informuoti</w:t>
            </w:r>
            <w:r w:rsidRPr="00526137">
              <w:rPr>
                <w:rFonts w:ascii="Calibri" w:hAnsi="Calibri" w:cs="Calibri"/>
                <w:bCs/>
                <w:szCs w:val="24"/>
              </w:rPr>
              <w:t xml:space="preserve"> Tarnybą apie priimtą (-</w:t>
            </w:r>
            <w:proofErr w:type="spellStart"/>
            <w:r w:rsidRPr="00526137">
              <w:rPr>
                <w:rFonts w:ascii="Calibri" w:hAnsi="Calibri" w:cs="Calibri"/>
                <w:bCs/>
                <w:szCs w:val="24"/>
              </w:rPr>
              <w:t>us</w:t>
            </w:r>
            <w:proofErr w:type="spellEnd"/>
            <w:r w:rsidRPr="00526137">
              <w:rPr>
                <w:rFonts w:ascii="Calibri" w:hAnsi="Calibri" w:cs="Calibri"/>
                <w:bCs/>
                <w:szCs w:val="24"/>
              </w:rPr>
              <w:t>) sprendimą (-</w:t>
            </w:r>
            <w:proofErr w:type="spellStart"/>
            <w:r w:rsidRPr="00526137">
              <w:rPr>
                <w:rFonts w:ascii="Calibri" w:hAnsi="Calibri" w:cs="Calibri"/>
                <w:bCs/>
                <w:szCs w:val="24"/>
              </w:rPr>
              <w:t>us</w:t>
            </w:r>
            <w:proofErr w:type="spellEnd"/>
            <w:r w:rsidRPr="00526137">
              <w:rPr>
                <w:rFonts w:ascii="Calibri" w:hAnsi="Calibri" w:cs="Calibri"/>
                <w:bCs/>
                <w:szCs w:val="24"/>
              </w:rPr>
              <w:t xml:space="preserve">) dėl Tarnybos </w:t>
            </w:r>
            <w:r w:rsidR="003E6E72">
              <w:rPr>
                <w:rFonts w:ascii="Calibri" w:hAnsi="Calibri" w:cs="Calibri"/>
                <w:bCs/>
                <w:szCs w:val="24"/>
              </w:rPr>
              <w:t xml:space="preserve">įpareigojimų ir </w:t>
            </w:r>
            <w:r w:rsidRPr="00526137">
              <w:rPr>
                <w:rFonts w:ascii="Calibri" w:hAnsi="Calibri" w:cs="Calibri"/>
                <w:bCs/>
                <w:szCs w:val="24"/>
              </w:rPr>
              <w:t>rekomendacijų vykdymo ir dėl to, kokių konkrečių veiksmų (priemonių) imsis (ėmėsi) Perkančioji organizacija, kad būtų užtikrintas tinkamas Sutarties sąlygų vykdymas ir kontrolė.</w:t>
            </w:r>
          </w:p>
          <w:p w14:paraId="4B9B73C5" w14:textId="5510B75D" w:rsidR="00CC695B" w:rsidRDefault="00CC695B" w:rsidP="008F19C8">
            <w:pPr>
              <w:spacing w:line="276" w:lineRule="auto"/>
              <w:ind w:left="-110" w:firstLine="986"/>
              <w:rPr>
                <w:rFonts w:ascii="Calibri" w:hAnsi="Calibri" w:cs="Calibri"/>
              </w:rPr>
            </w:pPr>
            <w:r w:rsidRPr="50B82AF6">
              <w:rPr>
                <w:rFonts w:ascii="Calibri" w:hAnsi="Calibri" w:cs="Calibri"/>
              </w:rPr>
              <w:t>Tarnyba pažymi, kad nusprendus pradėti naują pirkimą dėl analogiškų paslaugų, turi būti atsižvelgiama į šioje vertinimo išvadoje konstatuotus pažeidimus, pateiktus įpareigojimus bei pastabas.</w:t>
            </w:r>
            <w:r w:rsidR="00FA532A">
              <w:rPr>
                <w:rFonts w:ascii="Calibri" w:hAnsi="Calibri" w:cs="Calibri"/>
                <w:bCs/>
                <w:szCs w:val="24"/>
              </w:rPr>
              <w:t xml:space="preserve"> Ateityje, vykdant viešuosius pirkimus, rengiant pirkimo techninę specifikaciją, sutarties sąlygas, įsivertinti keliamų reikalavimų poreikį, jų būtinumą bei tikslingumą, vengti tų reikalavimų, kurie nėra būtini, nekuria pridėtinės vertės, o jų įgyvendinimas bei kontrolė reikalauja tiek tiekėjų, tiek perkančiųjų organizacijų </w:t>
            </w:r>
            <w:r w:rsidR="006E7446">
              <w:rPr>
                <w:rFonts w:ascii="Calibri" w:hAnsi="Calibri" w:cs="Calibri"/>
                <w:bCs/>
                <w:szCs w:val="24"/>
              </w:rPr>
              <w:t xml:space="preserve">papildomų </w:t>
            </w:r>
            <w:r w:rsidR="00FA532A">
              <w:rPr>
                <w:rFonts w:ascii="Calibri" w:hAnsi="Calibri" w:cs="Calibri"/>
                <w:bCs/>
                <w:szCs w:val="24"/>
              </w:rPr>
              <w:t>išteklių.</w:t>
            </w:r>
          </w:p>
          <w:p w14:paraId="7701F1EC" w14:textId="1DA746EF" w:rsidR="006D2047" w:rsidRPr="00CC695B" w:rsidRDefault="00CC695B" w:rsidP="008F19C8">
            <w:pPr>
              <w:spacing w:line="276" w:lineRule="auto"/>
              <w:ind w:left="-110" w:firstLine="986"/>
              <w:rPr>
                <w:rFonts w:ascii="Calibri" w:hAnsi="Calibri" w:cs="Calibri"/>
                <w:bCs/>
                <w:szCs w:val="24"/>
              </w:rPr>
            </w:pPr>
            <w:r w:rsidRPr="50B82AF6">
              <w:rPr>
                <w:rFonts w:ascii="Calibri" w:hAnsi="Calibri" w:cs="Calibri"/>
              </w:rPr>
              <w:t xml:space="preserve">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w:t>
            </w:r>
            <w:r w:rsidR="00F01224">
              <w:rPr>
                <w:rFonts w:ascii="Calibri" w:hAnsi="Calibri" w:cs="Calibri"/>
              </w:rPr>
              <w:t xml:space="preserve">Regionų </w:t>
            </w:r>
            <w:r w:rsidRPr="50B82AF6">
              <w:rPr>
                <w:rFonts w:ascii="Calibri" w:hAnsi="Calibri" w:cs="Calibri"/>
              </w:rPr>
              <w:t>administraciniam teismui (Žygimantų g. 2, 01102 Vilnius).</w:t>
            </w:r>
          </w:p>
        </w:tc>
      </w:tr>
      <w:bookmarkEnd w:id="20"/>
    </w:tbl>
    <w:p w14:paraId="1E01068B" w14:textId="38E6968B" w:rsidR="007A09FC" w:rsidRPr="007C4465" w:rsidRDefault="007A09FC" w:rsidP="00FA5554">
      <w:pPr>
        <w:spacing w:line="276" w:lineRule="auto"/>
        <w:rPr>
          <w:rFonts w:ascii="Calibri" w:hAnsi="Calibri" w:cs="Calibri"/>
          <w:szCs w:val="24"/>
          <w:highlight w:val="yellow"/>
          <w:lang w:eastAsia="lt-LT"/>
        </w:rPr>
      </w:pPr>
    </w:p>
    <w:p w14:paraId="26049219" w14:textId="30B08AEC" w:rsidR="00FE6609" w:rsidRPr="00F03FB0" w:rsidRDefault="00FE6609" w:rsidP="00FA5554">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FA5554">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00451F" w:rsidRPr="007C4465" w14:paraId="645424BB" w14:textId="77777777" w:rsidTr="002A4B30">
        <w:trPr>
          <w:trHeight w:val="247"/>
        </w:trPr>
        <w:tc>
          <w:tcPr>
            <w:tcW w:w="9642" w:type="dxa"/>
            <w:tcBorders>
              <w:top w:val="single" w:sz="4" w:space="0" w:color="auto"/>
              <w:left w:val="single" w:sz="4" w:space="0" w:color="auto"/>
              <w:bottom w:val="single" w:sz="4" w:space="0" w:color="auto"/>
              <w:right w:val="single" w:sz="4" w:space="0" w:color="auto"/>
            </w:tcBorders>
          </w:tcPr>
          <w:p w14:paraId="31CE0AA6" w14:textId="5E29F826" w:rsidR="00403F2B" w:rsidRPr="00403F2B" w:rsidRDefault="00403F2B" w:rsidP="00B8031B">
            <w:pPr>
              <w:pStyle w:val="ListParagraph"/>
              <w:numPr>
                <w:ilvl w:val="0"/>
                <w:numId w:val="29"/>
              </w:numPr>
              <w:spacing w:line="276" w:lineRule="auto"/>
              <w:ind w:left="0" w:firstLine="851"/>
              <w:rPr>
                <w:rFonts w:asciiTheme="minorHAnsi" w:hAnsiTheme="minorHAnsi" w:cstheme="minorHAnsi"/>
                <w:szCs w:val="24"/>
              </w:rPr>
            </w:pPr>
            <w:r w:rsidRPr="00403F2B">
              <w:rPr>
                <w:rFonts w:ascii="Calibri" w:hAnsi="Calibri" w:cs="Calibri"/>
                <w:bCs/>
                <w:iCs/>
                <w:szCs w:val="24"/>
                <w:lang w:eastAsia="lt-LT"/>
              </w:rPr>
              <w:t>Tiekėjų pasiūlymų e</w:t>
            </w:r>
            <w:r w:rsidRPr="00403F2B">
              <w:rPr>
                <w:rFonts w:ascii="Calibri" w:eastAsia="Calibri" w:hAnsi="Calibri" w:cs="Calibri"/>
                <w:color w:val="000000" w:themeColor="text1"/>
                <w:szCs w:val="24"/>
                <w:lang w:eastAsia="lt-LT"/>
              </w:rPr>
              <w:t>konominio naudingumo vertinimo kriterijai</w:t>
            </w:r>
            <w:r>
              <w:rPr>
                <w:rStyle w:val="FootnoteReference"/>
                <w:rFonts w:ascii="Calibri" w:eastAsia="Calibri" w:hAnsi="Calibri" w:cs="Calibri"/>
                <w:color w:val="000000" w:themeColor="text1"/>
                <w:szCs w:val="24"/>
                <w:lang w:eastAsia="lt-LT"/>
              </w:rPr>
              <w:footnoteReference w:id="26"/>
            </w:r>
            <w:r w:rsidRPr="00403F2B">
              <w:rPr>
                <w:rFonts w:ascii="Calibri" w:eastAsia="Calibri" w:hAnsi="Calibri" w:cs="Calibri"/>
                <w:color w:val="000000" w:themeColor="text1"/>
                <w:szCs w:val="24"/>
                <w:lang w:eastAsia="lt-LT"/>
              </w:rPr>
              <w:t xml:space="preserve"> buvo pasirinkti </w:t>
            </w:r>
            <w:r w:rsidRPr="00403F2B">
              <w:rPr>
                <w:rFonts w:ascii="Calibri" w:hAnsi="Calibri" w:cs="Calibri"/>
                <w:bCs/>
                <w:iCs/>
                <w:szCs w:val="24"/>
                <w:lang w:eastAsia="lt-LT"/>
              </w:rPr>
              <w:t xml:space="preserve">šie: Maisto gamyboje naudojamos ekologiškos produkcijos kiekis ne mažiau kaip 50 proc. (A), skiriamo maisto technologo patirtis ne mažiau nei 72 mėnesiai (B) ir pirkimo sutarčiai vykdyti skiriamo </w:t>
            </w:r>
            <w:r w:rsidRPr="00403F2B">
              <w:rPr>
                <w:rFonts w:ascii="Calibri" w:hAnsi="Calibri" w:cs="Calibri"/>
                <w:bCs/>
                <w:iCs/>
                <w:szCs w:val="24"/>
                <w:lang w:eastAsia="lt-LT"/>
              </w:rPr>
              <w:lastRenderedPageBreak/>
              <w:t xml:space="preserve">virėjo patirtis ne mažiau nei 72 mėnesiai (D). </w:t>
            </w:r>
            <w:r w:rsidRPr="00403F2B">
              <w:rPr>
                <w:rFonts w:ascii="Calibri" w:hAnsi="Calibri" w:cs="Calibri"/>
                <w:bCs/>
                <w:iCs/>
                <w:lang w:eastAsia="lt-LT"/>
              </w:rPr>
              <w:t xml:space="preserve">Tarnyba prašė Gimnazijos raštu pateikti informaciją, įrodančią, kaip Tiekėjas laikosi </w:t>
            </w:r>
            <w:r w:rsidR="00110FD2">
              <w:rPr>
                <w:rFonts w:ascii="Calibri" w:hAnsi="Calibri" w:cs="Calibri"/>
                <w:bCs/>
                <w:iCs/>
                <w:lang w:eastAsia="lt-LT"/>
              </w:rPr>
              <w:t xml:space="preserve">A, </w:t>
            </w:r>
            <w:r w:rsidR="003623F2">
              <w:rPr>
                <w:rFonts w:ascii="Calibri" w:hAnsi="Calibri" w:cs="Calibri"/>
                <w:bCs/>
                <w:iCs/>
                <w:lang w:eastAsia="lt-LT"/>
              </w:rPr>
              <w:t xml:space="preserve">B ir D </w:t>
            </w:r>
            <w:r w:rsidRPr="00403F2B">
              <w:rPr>
                <w:rFonts w:ascii="Calibri" w:hAnsi="Calibri" w:cs="Calibri"/>
                <w:bCs/>
                <w:iCs/>
                <w:lang w:eastAsia="lt-LT"/>
              </w:rPr>
              <w:t>kriterijų išpildymo</w:t>
            </w:r>
            <w:r w:rsidR="00110FD2">
              <w:rPr>
                <w:rFonts w:ascii="Calibri" w:hAnsi="Calibri" w:cs="Calibri"/>
                <w:bCs/>
                <w:iCs/>
                <w:lang w:eastAsia="lt-LT"/>
              </w:rPr>
              <w:t xml:space="preserve">. Pagal </w:t>
            </w:r>
            <w:r w:rsidRPr="00403F2B">
              <w:rPr>
                <w:rFonts w:ascii="Calibri" w:hAnsi="Calibri" w:cs="Calibri"/>
                <w:bCs/>
                <w:iCs/>
                <w:lang w:eastAsia="lt-LT"/>
              </w:rPr>
              <w:t>Sutarties specialiųjų sąlygų 4.1.2 punktą</w:t>
            </w:r>
            <w:r>
              <w:rPr>
                <w:rStyle w:val="FootnoteReference"/>
                <w:rFonts w:ascii="Calibri" w:hAnsi="Calibri" w:cs="Calibri"/>
                <w:bCs/>
                <w:iCs/>
                <w:lang w:eastAsia="lt-LT"/>
              </w:rPr>
              <w:footnoteReference w:id="27"/>
            </w:r>
            <w:r w:rsidRPr="00403F2B">
              <w:rPr>
                <w:rFonts w:ascii="Calibri" w:hAnsi="Calibri" w:cs="Calibri"/>
                <w:bCs/>
                <w:iCs/>
                <w:lang w:eastAsia="lt-LT"/>
              </w:rPr>
              <w:t xml:space="preserve"> tiekėjas įsipareigoja, kad Sutartį vykdys tie specialistai, kurie nurodyti pasiūlyme arba turintys ne mažesnę, nei reikalaujamą patirtį, o Perkančioji organizacija įsipareigoja Sutarties vykdymo metu tikrinti</w:t>
            </w:r>
            <w:r>
              <w:rPr>
                <w:rStyle w:val="FootnoteReference"/>
                <w:rFonts w:ascii="Calibri" w:hAnsi="Calibri" w:cs="Calibri"/>
                <w:bCs/>
                <w:iCs/>
                <w:lang w:eastAsia="lt-LT"/>
              </w:rPr>
              <w:footnoteReference w:id="28"/>
            </w:r>
            <w:r w:rsidRPr="00403F2B">
              <w:rPr>
                <w:rFonts w:ascii="Calibri" w:hAnsi="Calibri" w:cs="Calibri"/>
                <w:bCs/>
                <w:iCs/>
                <w:lang w:eastAsia="lt-LT"/>
              </w:rPr>
              <w:t>, taip pat – ar buvo kreiptasi į Tiekėją ir kaip Gimnazija įsitikina, kad Tiekėjas laikosi ekonominio naudingumo kriterijų</w:t>
            </w:r>
            <w:r w:rsidR="00110FD2">
              <w:rPr>
                <w:rFonts w:ascii="Calibri" w:hAnsi="Calibri" w:cs="Calibri"/>
                <w:bCs/>
                <w:iCs/>
                <w:lang w:eastAsia="lt-LT"/>
              </w:rPr>
              <w:t xml:space="preserve"> A,</w:t>
            </w:r>
            <w:r w:rsidRPr="00403F2B">
              <w:rPr>
                <w:rFonts w:ascii="Calibri" w:hAnsi="Calibri" w:cs="Calibri"/>
                <w:bCs/>
                <w:iCs/>
                <w:lang w:eastAsia="lt-LT"/>
              </w:rPr>
              <w:t xml:space="preserve"> B ir D išpildymo. Perkančioji organizacija atsakė ir pateikė dokumentus tik dėl A kriterijaus, dėl kitų ekonominio naudingumo kriterijų išpildymo informacijos nepateikė. Užklausus, ar Sutarties vykdymo metu buvo fiksuoti Sutarčiai paskirto virėjo, kurio patirtis buvo vertinama, keitimas, Perkančioji organizacija nurodė, kad: „Sutarties vykdymo metu keitėsi virtuvės darbuotojai, tačiau sutarčiai vykdyti paskirto virėjo keitimas nebuvo fiksuotas“. </w:t>
            </w:r>
            <w:r w:rsidRPr="00403F2B">
              <w:rPr>
                <w:rFonts w:asciiTheme="minorHAnsi" w:hAnsiTheme="minorHAnsi" w:cstheme="minorHAnsi"/>
                <w:bCs/>
                <w:iCs/>
                <w:lang w:eastAsia="lt-LT"/>
              </w:rPr>
              <w:t xml:space="preserve">Pažymėtina, kad jau tikrinimo Gimnazijoje metu, Gimnazijos vadovė žodžiu patvirtino, </w:t>
            </w:r>
            <w:r w:rsidR="001133BA">
              <w:rPr>
                <w:rFonts w:asciiTheme="minorHAnsi" w:hAnsiTheme="minorHAnsi" w:cstheme="minorHAnsi"/>
                <w:bCs/>
                <w:iCs/>
                <w:lang w:eastAsia="lt-LT"/>
              </w:rPr>
              <w:t>jog</w:t>
            </w:r>
            <w:r w:rsidRPr="00403F2B">
              <w:rPr>
                <w:rFonts w:asciiTheme="minorHAnsi" w:hAnsiTheme="minorHAnsi" w:cstheme="minorHAnsi"/>
                <w:bCs/>
                <w:iCs/>
                <w:lang w:eastAsia="lt-LT"/>
              </w:rPr>
              <w:t xml:space="preserve"> yra valgyklos darbuotojų kaita. Į klausimus, ar išpildomi kriterijai dėl darbuotojų reikalaujamos patirties, ar Gimnazija vykdo priežiūrą, atsakymo nebuvo pateikta. Dėl Sutarčiai vykdyti paskirto maisto technologo Gimnazija, atsakydama raštu į pirmą Tarnybos paklausimą, apskritai nepateikė jokios informacijos ir paaiškinimų. Pakartotinai </w:t>
            </w:r>
            <w:proofErr w:type="spellStart"/>
            <w:r w:rsidRPr="00403F2B">
              <w:rPr>
                <w:rFonts w:asciiTheme="minorHAnsi" w:hAnsiTheme="minorHAnsi" w:cstheme="minorHAnsi"/>
                <w:bCs/>
                <w:iCs/>
                <w:lang w:eastAsia="lt-LT"/>
              </w:rPr>
              <w:t>kreipusis</w:t>
            </w:r>
            <w:proofErr w:type="spellEnd"/>
            <w:r w:rsidRPr="00403F2B">
              <w:rPr>
                <w:rFonts w:asciiTheme="minorHAnsi" w:hAnsiTheme="minorHAnsi" w:cstheme="minorHAnsi"/>
                <w:bCs/>
                <w:iCs/>
                <w:lang w:eastAsia="lt-LT"/>
              </w:rPr>
              <w:t xml:space="preserve"> į Gimnaziją dėl kriterijų B ir D išpildymo</w:t>
            </w:r>
            <w:r w:rsidR="001133BA">
              <w:rPr>
                <w:rFonts w:asciiTheme="minorHAnsi" w:hAnsiTheme="minorHAnsi" w:cstheme="minorHAnsi"/>
                <w:bCs/>
                <w:iCs/>
                <w:lang w:eastAsia="lt-LT"/>
              </w:rPr>
              <w:t>,</w:t>
            </w:r>
            <w:r w:rsidRPr="00403F2B">
              <w:rPr>
                <w:rFonts w:asciiTheme="minorHAnsi" w:hAnsiTheme="minorHAnsi" w:cstheme="minorHAnsi"/>
                <w:bCs/>
                <w:iCs/>
                <w:lang w:eastAsia="lt-LT"/>
              </w:rPr>
              <w:t xml:space="preserve"> Gimnazija jau nurodė, kad: „</w:t>
            </w:r>
            <w:r w:rsidRPr="00403F2B">
              <w:rPr>
                <w:rStyle w:val="cf01"/>
                <w:rFonts w:asciiTheme="minorHAnsi" w:hAnsiTheme="minorHAnsi" w:cstheme="minorHAnsi"/>
                <w:sz w:val="24"/>
                <w:szCs w:val="24"/>
              </w:rPr>
              <w:t>nuo sutarties vykdymo pradžios tiekėjas yra paskyręs technologą ir virėją, kurie buvo nurodyti tiekėjo pasiūlyme. Sutarties vykdymo pradžioje tiekėjas supažindino gimnazijos administraciją ir atsakingus asmenis su darbuotojais, atliekančiais technologo ir virėjo funkcijas. Technologas sutarties vykdymo laikotarpiu nesikeitė. Virėjui su</w:t>
            </w:r>
            <w:r w:rsidRPr="00403F2B">
              <w:rPr>
                <w:rFonts w:asciiTheme="minorHAnsi" w:hAnsiTheme="minorHAnsi" w:cstheme="minorHAnsi"/>
                <w:szCs w:val="24"/>
              </w:rPr>
              <w:t>laukus pensinio amžiaus ir išėjus iš darbo, nuo 2025 m. lapkričio 17</w:t>
            </w:r>
            <w:r w:rsidR="001133BA">
              <w:rPr>
                <w:rFonts w:asciiTheme="minorHAnsi" w:hAnsiTheme="minorHAnsi" w:cstheme="minorHAnsi"/>
                <w:szCs w:val="24"/>
              </w:rPr>
              <w:t> </w:t>
            </w:r>
            <w:r w:rsidRPr="00403F2B">
              <w:rPr>
                <w:rFonts w:asciiTheme="minorHAnsi" w:hAnsiTheme="minorHAnsi" w:cstheme="minorHAnsi"/>
                <w:szCs w:val="24"/>
              </w:rPr>
              <w:t>d. valgykloje dirba kitas virėjas</w:t>
            </w:r>
            <w:r w:rsidRPr="00705FD1">
              <w:rPr>
                <w:rStyle w:val="FootnoteReference"/>
                <w:rFonts w:asciiTheme="minorHAnsi" w:hAnsiTheme="minorHAnsi" w:cstheme="minorHAnsi"/>
                <w:szCs w:val="24"/>
              </w:rPr>
              <w:footnoteReference w:id="29"/>
            </w:r>
            <w:r w:rsidRPr="00403F2B">
              <w:rPr>
                <w:rFonts w:asciiTheme="minorHAnsi" w:hAnsiTheme="minorHAnsi" w:cstheme="minorHAnsi"/>
                <w:szCs w:val="24"/>
              </w:rPr>
              <w:t xml:space="preserve">“. </w:t>
            </w:r>
          </w:p>
          <w:p w14:paraId="487B55A0" w14:textId="15E6404F" w:rsidR="00403F2B" w:rsidRPr="004F081E" w:rsidRDefault="00403F2B" w:rsidP="00B8031B">
            <w:pPr>
              <w:tabs>
                <w:tab w:val="left" w:pos="840"/>
              </w:tabs>
              <w:spacing w:line="276" w:lineRule="auto"/>
              <w:ind w:right="132" w:firstLine="841"/>
              <w:rPr>
                <w:rFonts w:ascii="Calibri" w:hAnsi="Calibri" w:cs="Calibri"/>
                <w:szCs w:val="24"/>
              </w:rPr>
            </w:pPr>
            <w:r>
              <w:rPr>
                <w:rFonts w:ascii="Calibri" w:hAnsi="Calibri" w:cs="Calibri"/>
                <w:bCs/>
                <w:iCs/>
                <w:szCs w:val="24"/>
                <w:lang w:eastAsia="lt-LT"/>
              </w:rPr>
              <w:t>Kaip matyti, Gim</w:t>
            </w:r>
            <w:r w:rsidRPr="00CC0A79">
              <w:rPr>
                <w:rFonts w:ascii="Calibri" w:hAnsi="Calibri" w:cs="Calibri"/>
                <w:bCs/>
                <w:iCs/>
                <w:szCs w:val="24"/>
                <w:lang w:eastAsia="lt-LT"/>
              </w:rPr>
              <w:t>nazijos pateikta</w:t>
            </w:r>
            <w:r>
              <w:rPr>
                <w:rFonts w:ascii="Calibri" w:hAnsi="Calibri" w:cs="Calibri"/>
                <w:bCs/>
                <w:iCs/>
                <w:szCs w:val="24"/>
                <w:lang w:eastAsia="lt-LT"/>
              </w:rPr>
              <w:t xml:space="preserve"> </w:t>
            </w:r>
            <w:r w:rsidRPr="00CC0A79">
              <w:rPr>
                <w:rFonts w:ascii="Calibri" w:hAnsi="Calibri" w:cs="Calibri"/>
                <w:bCs/>
                <w:iCs/>
                <w:szCs w:val="24"/>
                <w:lang w:eastAsia="lt-LT"/>
              </w:rPr>
              <w:t xml:space="preserve">informacija </w:t>
            </w:r>
            <w:r>
              <w:rPr>
                <w:rFonts w:ascii="Calibri" w:hAnsi="Calibri" w:cs="Calibri"/>
                <w:bCs/>
                <w:iCs/>
                <w:szCs w:val="24"/>
                <w:lang w:eastAsia="lt-LT"/>
              </w:rPr>
              <w:t>nenuosekli ir fragmentiška, o informacijos, kaip, kokiu periodiškumu kontroliuojamas Tiekėjo ekonominio naudingumo vertinimo kriterijų išpildymas, dokumentų, įrodančių apie Sutarties vykdymo priežiūros veiksmus, Gimnazija nepateikė</w:t>
            </w:r>
            <w:r w:rsidR="00BE7C64">
              <w:rPr>
                <w:rFonts w:ascii="Calibri" w:hAnsi="Calibri" w:cs="Calibri"/>
                <w:bCs/>
                <w:iCs/>
                <w:szCs w:val="24"/>
                <w:lang w:eastAsia="lt-LT"/>
              </w:rPr>
              <w:t>.</w:t>
            </w:r>
            <w:r w:rsidR="004E35D1">
              <w:rPr>
                <w:rFonts w:ascii="Calibri" w:hAnsi="Calibri" w:cs="Calibri"/>
                <w:bCs/>
                <w:iCs/>
                <w:szCs w:val="24"/>
                <w:lang w:eastAsia="lt-LT"/>
              </w:rPr>
              <w:t xml:space="preserve"> P</w:t>
            </w:r>
            <w:r>
              <w:rPr>
                <w:rFonts w:ascii="Calibri" w:hAnsi="Calibri" w:cs="Calibri"/>
                <w:bCs/>
                <w:iCs/>
                <w:szCs w:val="24"/>
                <w:lang w:eastAsia="lt-LT"/>
              </w:rPr>
              <w:t>irmiau nurodyt</w:t>
            </w:r>
            <w:r w:rsidR="004E35D1">
              <w:rPr>
                <w:rFonts w:ascii="Calibri" w:hAnsi="Calibri" w:cs="Calibri"/>
                <w:bCs/>
                <w:iCs/>
                <w:szCs w:val="24"/>
                <w:lang w:eastAsia="lt-LT"/>
              </w:rPr>
              <w:t>ų</w:t>
            </w:r>
            <w:r>
              <w:rPr>
                <w:rFonts w:ascii="Calibri" w:hAnsi="Calibri" w:cs="Calibri"/>
                <w:bCs/>
                <w:iCs/>
                <w:szCs w:val="24"/>
                <w:lang w:eastAsia="lt-LT"/>
              </w:rPr>
              <w:t xml:space="preserve"> aplinkybių visum</w:t>
            </w:r>
            <w:r w:rsidR="004E35D1">
              <w:rPr>
                <w:rFonts w:ascii="Calibri" w:hAnsi="Calibri" w:cs="Calibri"/>
                <w:bCs/>
                <w:iCs/>
                <w:szCs w:val="24"/>
                <w:lang w:eastAsia="lt-LT"/>
              </w:rPr>
              <w:t>a kelia abejones</w:t>
            </w:r>
            <w:r>
              <w:rPr>
                <w:rFonts w:ascii="Calibri" w:hAnsi="Calibri" w:cs="Calibri"/>
                <w:bCs/>
                <w:iCs/>
                <w:szCs w:val="24"/>
                <w:lang w:eastAsia="lt-LT"/>
              </w:rPr>
              <w:t>, kad Gimnazija</w:t>
            </w:r>
            <w:r w:rsidR="003E5D37">
              <w:rPr>
                <w:rFonts w:ascii="Calibri" w:hAnsi="Calibri" w:cs="Calibri"/>
                <w:bCs/>
                <w:iCs/>
                <w:szCs w:val="24"/>
                <w:lang w:eastAsia="lt-LT"/>
              </w:rPr>
              <w:t xml:space="preserve"> </w:t>
            </w:r>
            <w:r w:rsidR="00B63A25">
              <w:rPr>
                <w:rFonts w:ascii="Calibri" w:hAnsi="Calibri" w:cs="Calibri"/>
                <w:bCs/>
                <w:iCs/>
                <w:szCs w:val="24"/>
                <w:lang w:eastAsia="lt-LT"/>
              </w:rPr>
              <w:t>kreipia</w:t>
            </w:r>
            <w:r w:rsidR="008C554B">
              <w:rPr>
                <w:rFonts w:ascii="Calibri" w:hAnsi="Calibri" w:cs="Calibri"/>
                <w:bCs/>
                <w:iCs/>
                <w:szCs w:val="24"/>
                <w:lang w:eastAsia="lt-LT"/>
              </w:rPr>
              <w:t xml:space="preserve"> </w:t>
            </w:r>
            <w:r w:rsidR="009D59F6">
              <w:rPr>
                <w:rFonts w:ascii="Calibri" w:hAnsi="Calibri" w:cs="Calibri"/>
                <w:bCs/>
                <w:iCs/>
                <w:szCs w:val="24"/>
                <w:lang w:eastAsia="lt-LT"/>
              </w:rPr>
              <w:t>dėmesį</w:t>
            </w:r>
            <w:r w:rsidR="000C7789">
              <w:rPr>
                <w:rFonts w:ascii="Calibri" w:hAnsi="Calibri" w:cs="Calibri"/>
                <w:bCs/>
                <w:iCs/>
                <w:szCs w:val="24"/>
                <w:lang w:eastAsia="lt-LT"/>
              </w:rPr>
              <w:t xml:space="preserve"> ir </w:t>
            </w:r>
            <w:r w:rsidR="00146242">
              <w:rPr>
                <w:rFonts w:ascii="Calibri" w:hAnsi="Calibri" w:cs="Calibri"/>
                <w:bCs/>
                <w:iCs/>
                <w:szCs w:val="24"/>
                <w:lang w:eastAsia="lt-LT"/>
              </w:rPr>
              <w:t xml:space="preserve">sąžiningai bei </w:t>
            </w:r>
            <w:r w:rsidR="000C7789">
              <w:rPr>
                <w:rFonts w:ascii="Calibri" w:hAnsi="Calibri" w:cs="Calibri"/>
                <w:bCs/>
                <w:iCs/>
                <w:szCs w:val="24"/>
                <w:lang w:eastAsia="lt-LT"/>
              </w:rPr>
              <w:t>tinkamai kontroliuoja</w:t>
            </w:r>
            <w:r>
              <w:rPr>
                <w:rFonts w:ascii="Calibri" w:hAnsi="Calibri" w:cs="Calibri"/>
                <w:bCs/>
                <w:iCs/>
                <w:szCs w:val="24"/>
                <w:lang w:eastAsia="lt-LT"/>
              </w:rPr>
              <w:t xml:space="preserve"> A, B, D kriterijų privalom</w:t>
            </w:r>
            <w:r w:rsidR="000C7789">
              <w:rPr>
                <w:rFonts w:ascii="Calibri" w:hAnsi="Calibri" w:cs="Calibri"/>
                <w:bCs/>
                <w:iCs/>
                <w:szCs w:val="24"/>
                <w:lang w:eastAsia="lt-LT"/>
              </w:rPr>
              <w:t>ą</w:t>
            </w:r>
            <w:r>
              <w:rPr>
                <w:rFonts w:ascii="Calibri" w:hAnsi="Calibri" w:cs="Calibri"/>
                <w:bCs/>
                <w:iCs/>
                <w:szCs w:val="24"/>
                <w:lang w:eastAsia="lt-LT"/>
              </w:rPr>
              <w:t xml:space="preserve"> išpildym</w:t>
            </w:r>
            <w:r w:rsidR="000C7789">
              <w:rPr>
                <w:rFonts w:ascii="Calibri" w:hAnsi="Calibri" w:cs="Calibri"/>
                <w:bCs/>
                <w:iCs/>
                <w:szCs w:val="24"/>
                <w:lang w:eastAsia="lt-LT"/>
              </w:rPr>
              <w:t>ą</w:t>
            </w:r>
            <w:r>
              <w:rPr>
                <w:rFonts w:ascii="Calibri" w:hAnsi="Calibri" w:cs="Calibri"/>
                <w:bCs/>
                <w:iCs/>
                <w:szCs w:val="24"/>
                <w:lang w:eastAsia="lt-LT"/>
              </w:rPr>
              <w:t xml:space="preserve">. </w:t>
            </w:r>
            <w:r w:rsidRPr="0044588B">
              <w:rPr>
                <w:rFonts w:ascii="Calibri" w:hAnsi="Calibri" w:cs="Calibri"/>
                <w:szCs w:val="24"/>
              </w:rPr>
              <w:t xml:space="preserve">Tai iliustruoja </w:t>
            </w:r>
            <w:r w:rsidRPr="00D62850">
              <w:rPr>
                <w:rFonts w:ascii="Calibri" w:hAnsi="Calibri" w:cs="Calibri"/>
                <w:szCs w:val="24"/>
              </w:rPr>
              <w:t>ne</w:t>
            </w:r>
            <w:r w:rsidR="00DF5CEC">
              <w:rPr>
                <w:rFonts w:ascii="Calibri" w:hAnsi="Calibri" w:cs="Calibri"/>
                <w:szCs w:val="24"/>
              </w:rPr>
              <w:t>pakan</w:t>
            </w:r>
            <w:r w:rsidRPr="00D62850">
              <w:rPr>
                <w:rFonts w:ascii="Calibri" w:hAnsi="Calibri" w:cs="Calibri"/>
                <w:szCs w:val="24"/>
              </w:rPr>
              <w:t>kamą Sutarties vykdymo priežiūrą ir ydingus sutarčių valdymo procesus Gimnazijoje</w:t>
            </w:r>
            <w:r w:rsidRPr="0044588B">
              <w:rPr>
                <w:rFonts w:ascii="Calibri" w:hAnsi="Calibri" w:cs="Calibri"/>
                <w:szCs w:val="24"/>
              </w:rPr>
              <w:t>.</w:t>
            </w:r>
          </w:p>
          <w:p w14:paraId="7A749C5A" w14:textId="0B99B734" w:rsidR="00E114E5" w:rsidRPr="00CC0A79" w:rsidRDefault="00403F2B" w:rsidP="00B8031B">
            <w:pPr>
              <w:spacing w:line="276" w:lineRule="auto"/>
              <w:ind w:firstLine="876"/>
              <w:rPr>
                <w:rFonts w:ascii="Calibri" w:hAnsi="Calibri" w:cs="Calibri"/>
                <w:b/>
                <w:iCs/>
                <w:szCs w:val="24"/>
                <w:lang w:eastAsia="lt-LT"/>
              </w:rPr>
            </w:pPr>
            <w:r w:rsidRPr="00CC0A79">
              <w:rPr>
                <w:rFonts w:ascii="Calibri" w:hAnsi="Calibri" w:cs="Calibri"/>
                <w:bCs/>
                <w:iCs/>
                <w:szCs w:val="24"/>
                <w:lang w:eastAsia="lt-LT"/>
              </w:rPr>
              <w:t xml:space="preserve">Pagal Europos Sąjungos Teisingumo Teismo (toliau – ESTT) ir Lietuvos Aukščiausiojo Teismo (toliau – LAT) nuosekliai formuojamą praktiką, tais atvejais, kai tiekėjas išrenkamas pirkimo laimėtoju dėl tam tikro savo turimo pranašumo, šis pranašumas turi būti materializuojamas </w:t>
            </w:r>
            <w:r w:rsidRPr="00CC0A79">
              <w:rPr>
                <w:rFonts w:ascii="Calibri" w:hAnsi="Calibri" w:cs="Calibri"/>
                <w:bCs/>
                <w:iCs/>
                <w:szCs w:val="24"/>
                <w:lang w:eastAsia="lt-LT"/>
              </w:rPr>
              <w:lastRenderedPageBreak/>
              <w:t>(naudojamas,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Pr="00CC0A79">
              <w:rPr>
                <w:rStyle w:val="FootnoteReference"/>
                <w:rFonts w:ascii="Calibri" w:hAnsi="Calibri" w:cs="Calibri"/>
                <w:bCs/>
                <w:iCs/>
                <w:szCs w:val="24"/>
                <w:lang w:eastAsia="lt-LT"/>
              </w:rPr>
              <w:footnoteReference w:id="30"/>
            </w:r>
            <w:r w:rsidRPr="00CC0A79">
              <w:rPr>
                <w:rFonts w:ascii="Calibri" w:hAnsi="Calibri" w:cs="Calibri"/>
                <w:bCs/>
                <w:iCs/>
                <w:szCs w:val="24"/>
                <w:lang w:eastAsia="lt-LT"/>
              </w:rPr>
              <w:t xml:space="preserve">. </w:t>
            </w:r>
            <w:r w:rsidRPr="00CC0A79">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Pr="00CC0A79">
              <w:rPr>
                <w:rStyle w:val="FootnoteReference"/>
                <w:rFonts w:asciiTheme="minorHAnsi" w:hAnsiTheme="minorHAnsi" w:cstheme="minorHAnsi"/>
              </w:rPr>
              <w:footnoteReference w:id="31"/>
            </w:r>
            <w:r w:rsidRPr="00CC0A79">
              <w:rPr>
                <w:rFonts w:asciiTheme="minorHAnsi" w:hAnsiTheme="minorHAnsi" w:cstheme="minorHAnsi"/>
              </w:rPr>
              <w:t>.</w:t>
            </w:r>
            <w:r w:rsidRPr="00CC0A79">
              <w:rPr>
                <w:rFonts w:ascii="Calibri" w:hAnsi="Calibri" w:cs="Calibri"/>
                <w:bCs/>
                <w:iCs/>
                <w:szCs w:val="24"/>
                <w:lang w:eastAsia="lt-LT"/>
              </w:rPr>
              <w:t xml:space="preserve"> Vertinamos Sutarties kontekste tai reiškia, kad Tiekėjas privalėjo / privalo išpildyti ekonominio naudingumo kriterijus (</w:t>
            </w:r>
            <w:r>
              <w:rPr>
                <w:rFonts w:ascii="Calibri" w:hAnsi="Calibri" w:cs="Calibri"/>
                <w:bCs/>
                <w:iCs/>
                <w:szCs w:val="24"/>
                <w:lang w:eastAsia="lt-LT"/>
              </w:rPr>
              <w:t>A</w:t>
            </w:r>
            <w:r>
              <w:rPr>
                <w:rStyle w:val="FootnoteReference"/>
                <w:rFonts w:ascii="Calibri" w:hAnsi="Calibri" w:cs="Calibri"/>
                <w:bCs/>
                <w:iCs/>
                <w:szCs w:val="24"/>
                <w:lang w:eastAsia="lt-LT"/>
              </w:rPr>
              <w:footnoteReference w:id="32"/>
            </w:r>
            <w:r>
              <w:rPr>
                <w:rFonts w:ascii="Calibri" w:hAnsi="Calibri" w:cs="Calibri"/>
                <w:bCs/>
                <w:iCs/>
                <w:szCs w:val="24"/>
                <w:lang w:eastAsia="lt-LT"/>
              </w:rPr>
              <w:t>, B, D</w:t>
            </w:r>
            <w:r w:rsidRPr="00CC0A79">
              <w:rPr>
                <w:rFonts w:ascii="Calibri" w:hAnsi="Calibri" w:cs="Calibri"/>
                <w:bCs/>
                <w:iCs/>
                <w:szCs w:val="24"/>
                <w:lang w:eastAsia="lt-LT"/>
              </w:rPr>
              <w:t xml:space="preserve">), kadangi tai atlikti įsipareigojo pagal Pirkime pateiktą pasiūlymą. Tuo tarpu, Perkančioji organizacija, kuri </w:t>
            </w:r>
            <w:r>
              <w:rPr>
                <w:rFonts w:ascii="Calibri" w:hAnsi="Calibri" w:cs="Calibri"/>
                <w:bCs/>
                <w:iCs/>
                <w:szCs w:val="24"/>
                <w:lang w:eastAsia="lt-LT"/>
              </w:rPr>
              <w:t>į Sutartį perkėlė</w:t>
            </w:r>
            <w:r w:rsidRPr="00CC0A79">
              <w:rPr>
                <w:rFonts w:ascii="Calibri" w:hAnsi="Calibri" w:cs="Calibri"/>
                <w:bCs/>
                <w:iCs/>
                <w:szCs w:val="24"/>
                <w:lang w:eastAsia="lt-LT"/>
              </w:rPr>
              <w:t xml:space="preserve"> minėt</w:t>
            </w:r>
            <w:r>
              <w:rPr>
                <w:rFonts w:ascii="Calibri" w:hAnsi="Calibri" w:cs="Calibri"/>
                <w:bCs/>
                <w:iCs/>
                <w:szCs w:val="24"/>
                <w:lang w:eastAsia="lt-LT"/>
              </w:rPr>
              <w:t>us</w:t>
            </w:r>
            <w:r w:rsidRPr="00CC0A79">
              <w:rPr>
                <w:rFonts w:ascii="Calibri" w:hAnsi="Calibri" w:cs="Calibri"/>
                <w:bCs/>
                <w:iCs/>
                <w:szCs w:val="24"/>
                <w:lang w:eastAsia="lt-LT"/>
              </w:rPr>
              <w:t xml:space="preserve"> ekonominio naudingumo kriterij</w:t>
            </w:r>
            <w:r>
              <w:rPr>
                <w:rFonts w:ascii="Calibri" w:hAnsi="Calibri" w:cs="Calibri"/>
                <w:bCs/>
                <w:iCs/>
                <w:szCs w:val="24"/>
                <w:lang w:eastAsia="lt-LT"/>
              </w:rPr>
              <w:t>us ir už tai suteikė Tiekėjui po 10 balų</w:t>
            </w:r>
            <w:r w:rsidRPr="00CC0A79">
              <w:rPr>
                <w:rFonts w:ascii="Calibri" w:hAnsi="Calibri" w:cs="Calibri"/>
                <w:bCs/>
                <w:iCs/>
                <w:szCs w:val="24"/>
                <w:lang w:eastAsia="lt-LT"/>
              </w:rPr>
              <w:t>, turėjo / turi reikalauti iš Tiekėjo paslaugas teikti laikantis Sutartyje, Tiekėjo pasiūlyme, Pirkimo dokumentuose numatytų sąlygų, o už pažeidimus (ekonominio naudingumo kriterijų neįgyvendinimą) taikyti Sutartyje numatytas sankcijas ir reikalauti minėtų kriterijų tinkamo išpildymo.</w:t>
            </w:r>
            <w:r w:rsidR="00E114E5">
              <w:rPr>
                <w:rFonts w:ascii="Calibri" w:hAnsi="Calibri" w:cs="Calibri"/>
                <w:bCs/>
                <w:szCs w:val="24"/>
              </w:rPr>
              <w:t xml:space="preserve"> Tarnyba pažymi, kad Gimnazija turi nuolat</w:t>
            </w:r>
            <w:r w:rsidR="00151888">
              <w:rPr>
                <w:rFonts w:ascii="Calibri" w:hAnsi="Calibri" w:cs="Calibri"/>
                <w:bCs/>
                <w:szCs w:val="24"/>
              </w:rPr>
              <w:t xml:space="preserve"> stebėti ir kontroliuoti</w:t>
            </w:r>
            <w:r w:rsidR="00EB3B3D">
              <w:rPr>
                <w:rFonts w:ascii="Calibri" w:hAnsi="Calibri" w:cs="Calibri"/>
                <w:bCs/>
                <w:szCs w:val="24"/>
              </w:rPr>
              <w:t>, kaip</w:t>
            </w:r>
            <w:r w:rsidR="00330BFE">
              <w:rPr>
                <w:rFonts w:ascii="Calibri" w:hAnsi="Calibri" w:cs="Calibri"/>
                <w:bCs/>
                <w:szCs w:val="24"/>
              </w:rPr>
              <w:t xml:space="preserve"> </w:t>
            </w:r>
            <w:r w:rsidR="00E114E5" w:rsidRPr="000B136E">
              <w:rPr>
                <w:rFonts w:ascii="Calibri" w:hAnsi="Calibri" w:cs="Calibri"/>
                <w:bCs/>
                <w:szCs w:val="24"/>
              </w:rPr>
              <w:t>Tiekėj</w:t>
            </w:r>
            <w:r w:rsidR="00EB3B3D">
              <w:rPr>
                <w:rFonts w:ascii="Calibri" w:hAnsi="Calibri" w:cs="Calibri"/>
                <w:bCs/>
                <w:szCs w:val="24"/>
              </w:rPr>
              <w:t>as</w:t>
            </w:r>
            <w:r w:rsidR="00E114E5" w:rsidRPr="000B136E">
              <w:rPr>
                <w:rFonts w:ascii="Calibri" w:hAnsi="Calibri" w:cs="Calibri"/>
                <w:bCs/>
                <w:szCs w:val="24"/>
              </w:rPr>
              <w:t xml:space="preserve"> išpild</w:t>
            </w:r>
            <w:r w:rsidR="00EB3B3D">
              <w:rPr>
                <w:rFonts w:ascii="Calibri" w:hAnsi="Calibri" w:cs="Calibri"/>
                <w:bCs/>
                <w:szCs w:val="24"/>
              </w:rPr>
              <w:t>o</w:t>
            </w:r>
            <w:r w:rsidR="00E114E5" w:rsidRPr="000B136E">
              <w:rPr>
                <w:rFonts w:ascii="Calibri" w:hAnsi="Calibri" w:cs="Calibri"/>
                <w:bCs/>
                <w:szCs w:val="24"/>
              </w:rPr>
              <w:t xml:space="preserve"> ekonominio naudingumo vertinimo kriterijų </w:t>
            </w:r>
            <w:r w:rsidR="00E114E5">
              <w:rPr>
                <w:rFonts w:ascii="Calibri" w:hAnsi="Calibri" w:cs="Calibri"/>
                <w:bCs/>
                <w:iCs/>
                <w:szCs w:val="24"/>
                <w:lang w:eastAsia="lt-LT"/>
              </w:rPr>
              <w:t>dėl Sutarčiai vykdyti skiriamo maisto technologo ir</w:t>
            </w:r>
            <w:r w:rsidR="00EB3B3D">
              <w:rPr>
                <w:rFonts w:ascii="Calibri" w:hAnsi="Calibri" w:cs="Calibri"/>
                <w:bCs/>
                <w:iCs/>
                <w:szCs w:val="24"/>
                <w:lang w:eastAsia="lt-LT"/>
              </w:rPr>
              <w:t xml:space="preserve"> </w:t>
            </w:r>
            <w:r w:rsidR="00E114E5">
              <w:rPr>
                <w:rFonts w:ascii="Calibri" w:hAnsi="Calibri" w:cs="Calibri"/>
                <w:bCs/>
                <w:iCs/>
                <w:szCs w:val="24"/>
                <w:lang w:eastAsia="lt-LT"/>
              </w:rPr>
              <w:t>virėjo patirties</w:t>
            </w:r>
            <w:r w:rsidR="00E114E5" w:rsidRPr="00CC0A79">
              <w:rPr>
                <w:rFonts w:ascii="Calibri" w:hAnsi="Calibri" w:cs="Calibri"/>
                <w:bCs/>
                <w:iCs/>
                <w:szCs w:val="24"/>
                <w:lang w:eastAsia="lt-LT"/>
              </w:rPr>
              <w:t xml:space="preserve"> (</w:t>
            </w:r>
            <w:r w:rsidR="00E114E5">
              <w:rPr>
                <w:rFonts w:ascii="Calibri" w:hAnsi="Calibri" w:cs="Calibri"/>
                <w:bCs/>
                <w:iCs/>
                <w:szCs w:val="24"/>
                <w:lang w:eastAsia="lt-LT"/>
              </w:rPr>
              <w:t>B ir D</w:t>
            </w:r>
            <w:r w:rsidR="00E114E5" w:rsidRPr="00CC0A79">
              <w:rPr>
                <w:rFonts w:ascii="Calibri" w:hAnsi="Calibri" w:cs="Calibri"/>
                <w:bCs/>
                <w:iCs/>
                <w:szCs w:val="24"/>
                <w:lang w:eastAsia="lt-LT"/>
              </w:rPr>
              <w:t>)</w:t>
            </w:r>
            <w:r w:rsidR="00EB3B3D">
              <w:rPr>
                <w:rFonts w:ascii="Calibri" w:hAnsi="Calibri" w:cs="Calibri"/>
                <w:bCs/>
                <w:iCs/>
                <w:szCs w:val="24"/>
                <w:lang w:eastAsia="lt-LT"/>
              </w:rPr>
              <w:t>.</w:t>
            </w:r>
          </w:p>
          <w:p w14:paraId="73387A38" w14:textId="1A7D7E57" w:rsidR="00213892" w:rsidRDefault="00403F2B" w:rsidP="00FA5554">
            <w:pPr>
              <w:spacing w:line="276" w:lineRule="auto"/>
              <w:ind w:right="1" w:firstLine="851"/>
              <w:rPr>
                <w:rFonts w:ascii="Calibri" w:hAnsi="Calibri" w:cs="Calibri"/>
                <w:bCs/>
                <w:iCs/>
                <w:szCs w:val="24"/>
                <w:lang w:eastAsia="lt-LT"/>
              </w:rPr>
            </w:pPr>
            <w:r>
              <w:rPr>
                <w:rFonts w:ascii="Calibri" w:hAnsi="Calibri" w:cs="Calibri"/>
                <w:bCs/>
                <w:iCs/>
              </w:rPr>
              <w:t>2.</w:t>
            </w:r>
            <w:r w:rsidR="00BA0ED6">
              <w:rPr>
                <w:rFonts w:ascii="Calibri" w:hAnsi="Calibri" w:cs="Calibri"/>
                <w:bCs/>
                <w:iCs/>
                <w:szCs w:val="24"/>
                <w:lang w:eastAsia="lt-LT"/>
              </w:rPr>
              <w:t xml:space="preserve"> </w:t>
            </w:r>
            <w:r w:rsidR="00E2158A">
              <w:rPr>
                <w:rFonts w:ascii="Calibri" w:hAnsi="Calibri" w:cs="Calibri"/>
                <w:bCs/>
                <w:iCs/>
                <w:szCs w:val="24"/>
                <w:lang w:eastAsia="lt-LT"/>
              </w:rPr>
              <w:t xml:space="preserve">Perkančioji organizacija </w:t>
            </w:r>
            <w:r w:rsidR="00651BBA">
              <w:rPr>
                <w:rFonts w:ascii="Calibri" w:hAnsi="Calibri" w:cs="Calibri"/>
                <w:bCs/>
                <w:iCs/>
                <w:szCs w:val="24"/>
                <w:lang w:eastAsia="lt-LT"/>
              </w:rPr>
              <w:t>t</w:t>
            </w:r>
            <w:r w:rsidR="00622F39" w:rsidRPr="00622F39">
              <w:rPr>
                <w:rFonts w:ascii="Calibri" w:hAnsi="Calibri" w:cs="Calibri"/>
                <w:bCs/>
                <w:iCs/>
                <w:szCs w:val="24"/>
                <w:lang w:eastAsia="lt-LT"/>
              </w:rPr>
              <w:t>iekėjų pasiūlymų ekonominio naudingumo vertinimo kriterijų pasirinko:</w:t>
            </w:r>
            <w:r w:rsidR="00C47DE0">
              <w:rPr>
                <w:rFonts w:ascii="Calibri" w:hAnsi="Calibri" w:cs="Calibri"/>
                <w:bCs/>
                <w:iCs/>
                <w:szCs w:val="24"/>
                <w:lang w:eastAsia="lt-LT"/>
              </w:rPr>
              <w:t xml:space="preserve"> </w:t>
            </w:r>
            <w:r w:rsidR="00622F39" w:rsidRPr="00514D44">
              <w:rPr>
                <w:rFonts w:ascii="Calibri" w:hAnsi="Calibri" w:cs="Calibri"/>
                <w:bCs/>
                <w:iCs/>
                <w:szCs w:val="24"/>
                <w:lang w:eastAsia="lt-LT"/>
              </w:rPr>
              <w:t xml:space="preserve">„Maisto gamyboje naudojamos ekologiškos produkcijos kiekis ne mažiau kaip 50 proc. (A)“. </w:t>
            </w:r>
            <w:r w:rsidR="00213892" w:rsidRPr="00745E69">
              <w:rPr>
                <w:rFonts w:ascii="Calibri" w:hAnsi="Calibri" w:cs="Calibri"/>
                <w:bCs/>
                <w:iCs/>
                <w:szCs w:val="24"/>
                <w:lang w:eastAsia="lt-LT"/>
              </w:rPr>
              <w:t>Tarnyba prašė</w:t>
            </w:r>
            <w:r w:rsidR="00213892">
              <w:rPr>
                <w:rFonts w:ascii="Calibri" w:hAnsi="Calibri" w:cs="Calibri"/>
                <w:bCs/>
                <w:iCs/>
                <w:szCs w:val="24"/>
                <w:lang w:eastAsia="lt-LT"/>
              </w:rPr>
              <w:t xml:space="preserve"> </w:t>
            </w:r>
            <w:r w:rsidR="00213892" w:rsidRPr="00745E69">
              <w:rPr>
                <w:rFonts w:ascii="Calibri" w:hAnsi="Calibri" w:cs="Calibri"/>
                <w:bCs/>
                <w:iCs/>
                <w:szCs w:val="24"/>
                <w:lang w:eastAsia="lt-LT"/>
              </w:rPr>
              <w:t xml:space="preserve">Gimnazijos pateikti </w:t>
            </w:r>
            <w:r w:rsidR="00213892" w:rsidRPr="00745E69">
              <w:rPr>
                <w:rFonts w:ascii="Calibri" w:hAnsi="Calibri" w:cs="Calibri"/>
                <w:szCs w:val="24"/>
              </w:rPr>
              <w:t xml:space="preserve">dokumentų, įrodančių, kad Tiekėjas laikosi Sutarties </w:t>
            </w:r>
            <w:r w:rsidR="00ED1517">
              <w:rPr>
                <w:rFonts w:ascii="Calibri" w:hAnsi="Calibri" w:cs="Calibri"/>
                <w:szCs w:val="24"/>
              </w:rPr>
              <w:t xml:space="preserve">specialiųjų sąlygų </w:t>
            </w:r>
            <w:r w:rsidR="00213892" w:rsidRPr="00745E69">
              <w:rPr>
                <w:rFonts w:ascii="Calibri" w:hAnsi="Calibri" w:cs="Calibri"/>
                <w:szCs w:val="24"/>
              </w:rPr>
              <w:t>4.1.1 papunk</w:t>
            </w:r>
            <w:r w:rsidR="00213892">
              <w:rPr>
                <w:rFonts w:ascii="Calibri" w:hAnsi="Calibri" w:cs="Calibri"/>
                <w:szCs w:val="24"/>
              </w:rPr>
              <w:t>tyje</w:t>
            </w:r>
            <w:r w:rsidR="00213892">
              <w:rPr>
                <w:rStyle w:val="FootnoteReference"/>
                <w:rFonts w:ascii="Calibri" w:hAnsi="Calibri" w:cs="Calibri"/>
                <w:szCs w:val="24"/>
              </w:rPr>
              <w:footnoteReference w:id="33"/>
            </w:r>
            <w:r w:rsidR="00213892" w:rsidRPr="00745E69">
              <w:rPr>
                <w:rFonts w:ascii="Calibri" w:hAnsi="Calibri" w:cs="Calibri"/>
                <w:szCs w:val="24"/>
              </w:rPr>
              <w:t xml:space="preserve"> </w:t>
            </w:r>
            <w:r w:rsidR="00213892">
              <w:rPr>
                <w:rFonts w:ascii="Calibri" w:hAnsi="Calibri" w:cs="Calibri"/>
                <w:szCs w:val="24"/>
              </w:rPr>
              <w:t>nustatyto reikalavimo</w:t>
            </w:r>
            <w:r w:rsidR="00213892" w:rsidRPr="00745E69">
              <w:rPr>
                <w:rFonts w:ascii="Calibri" w:hAnsi="Calibri" w:cs="Calibri"/>
                <w:szCs w:val="24"/>
              </w:rPr>
              <w:t>.</w:t>
            </w:r>
            <w:r w:rsidR="00E118CE">
              <w:rPr>
                <w:rFonts w:ascii="Calibri" w:hAnsi="Calibri" w:cs="Calibri"/>
                <w:szCs w:val="24"/>
              </w:rPr>
              <w:t xml:space="preserve"> </w:t>
            </w:r>
            <w:r w:rsidR="00213892" w:rsidRPr="00B249F5">
              <w:rPr>
                <w:rFonts w:ascii="Calibri" w:hAnsi="Calibri" w:cs="Calibri"/>
                <w:szCs w:val="24"/>
              </w:rPr>
              <w:t xml:space="preserve">Perkančioji organizacija Tarnybai pateikė „Aplinkos apsaugos kriterijų laikymosi, </w:t>
            </w:r>
            <w:r w:rsidR="00213892">
              <w:rPr>
                <w:rFonts w:ascii="Calibri" w:hAnsi="Calibri" w:cs="Calibri"/>
                <w:szCs w:val="24"/>
              </w:rPr>
              <w:t>perkant valgiaraščių patiekalams ruošti produktus, ataskaitos</w:t>
            </w:r>
            <w:r w:rsidR="003E455B">
              <w:rPr>
                <w:rFonts w:ascii="Calibri" w:hAnsi="Calibri" w:cs="Calibri"/>
                <w:szCs w:val="24"/>
              </w:rPr>
              <w:t>“</w:t>
            </w:r>
            <w:r w:rsidR="00213892">
              <w:rPr>
                <w:rFonts w:ascii="Calibri" w:hAnsi="Calibri" w:cs="Calibri"/>
                <w:szCs w:val="24"/>
              </w:rPr>
              <w:t xml:space="preserve"> formą</w:t>
            </w:r>
            <w:r w:rsidR="00213892" w:rsidRPr="00B249F5">
              <w:rPr>
                <w:rFonts w:ascii="Calibri" w:hAnsi="Calibri" w:cs="Calibri"/>
                <w:szCs w:val="24"/>
              </w:rPr>
              <w:t>,</w:t>
            </w:r>
            <w:r w:rsidR="008E59BE">
              <w:rPr>
                <w:rFonts w:ascii="Calibri" w:hAnsi="Calibri" w:cs="Calibri"/>
                <w:szCs w:val="24"/>
              </w:rPr>
              <w:t xml:space="preserve"> </w:t>
            </w:r>
            <w:r w:rsidR="00254FF1">
              <w:rPr>
                <w:rFonts w:ascii="Calibri" w:hAnsi="Calibri" w:cs="Calibri"/>
                <w:szCs w:val="24"/>
              </w:rPr>
              <w:t xml:space="preserve">kurioje </w:t>
            </w:r>
            <w:r w:rsidR="00482762">
              <w:rPr>
                <w:rFonts w:ascii="Calibri" w:hAnsi="Calibri" w:cs="Calibri"/>
                <w:szCs w:val="24"/>
              </w:rPr>
              <w:t>T</w:t>
            </w:r>
            <w:r w:rsidR="00254FF1">
              <w:rPr>
                <w:rFonts w:ascii="Calibri" w:hAnsi="Calibri" w:cs="Calibri"/>
                <w:szCs w:val="24"/>
              </w:rPr>
              <w:t xml:space="preserve">iekėjas pateikė </w:t>
            </w:r>
            <w:r w:rsidR="001357E9">
              <w:rPr>
                <w:rFonts w:ascii="Calibri" w:hAnsi="Calibri" w:cs="Calibri"/>
                <w:szCs w:val="24"/>
              </w:rPr>
              <w:t>duomenis</w:t>
            </w:r>
            <w:r w:rsidR="00254FF1">
              <w:rPr>
                <w:rFonts w:ascii="Calibri" w:hAnsi="Calibri" w:cs="Calibri"/>
                <w:szCs w:val="24"/>
              </w:rPr>
              <w:t xml:space="preserve"> dėl pirmiau nurodyto reikal</w:t>
            </w:r>
            <w:r w:rsidR="00D82B6C">
              <w:rPr>
                <w:rFonts w:ascii="Calibri" w:hAnsi="Calibri" w:cs="Calibri"/>
                <w:szCs w:val="24"/>
              </w:rPr>
              <w:t>a</w:t>
            </w:r>
            <w:r w:rsidR="00254FF1">
              <w:rPr>
                <w:rFonts w:ascii="Calibri" w:hAnsi="Calibri" w:cs="Calibri"/>
                <w:szCs w:val="24"/>
              </w:rPr>
              <w:t>vimo</w:t>
            </w:r>
            <w:r w:rsidR="00D82B6C">
              <w:rPr>
                <w:rFonts w:ascii="Calibri" w:hAnsi="Calibri" w:cs="Calibri"/>
                <w:szCs w:val="24"/>
              </w:rPr>
              <w:t xml:space="preserve"> išpildymo. </w:t>
            </w:r>
            <w:r w:rsidR="00482762">
              <w:rPr>
                <w:rFonts w:ascii="Calibri" w:hAnsi="Calibri" w:cs="Calibri"/>
                <w:szCs w:val="24"/>
              </w:rPr>
              <w:t>Nors p</w:t>
            </w:r>
            <w:r w:rsidR="00D82B6C">
              <w:rPr>
                <w:rFonts w:ascii="Calibri" w:hAnsi="Calibri" w:cs="Calibri"/>
                <w:szCs w:val="24"/>
              </w:rPr>
              <w:t>ate</w:t>
            </w:r>
            <w:r w:rsidR="0027054C">
              <w:rPr>
                <w:rFonts w:ascii="Calibri" w:hAnsi="Calibri" w:cs="Calibri"/>
                <w:szCs w:val="24"/>
              </w:rPr>
              <w:t xml:space="preserve">ikdamas </w:t>
            </w:r>
            <w:r w:rsidR="008E6027">
              <w:rPr>
                <w:rFonts w:ascii="Calibri" w:hAnsi="Calibri" w:cs="Calibri"/>
                <w:szCs w:val="24"/>
              </w:rPr>
              <w:t xml:space="preserve">reikalaujamą </w:t>
            </w:r>
            <w:r w:rsidR="0027054C">
              <w:rPr>
                <w:rFonts w:ascii="Calibri" w:hAnsi="Calibri" w:cs="Calibri"/>
                <w:szCs w:val="24"/>
              </w:rPr>
              <w:t xml:space="preserve">ataskaitą </w:t>
            </w:r>
            <w:r w:rsidR="00482762">
              <w:rPr>
                <w:rFonts w:ascii="Calibri" w:hAnsi="Calibri" w:cs="Calibri"/>
                <w:szCs w:val="24"/>
              </w:rPr>
              <w:t>T</w:t>
            </w:r>
            <w:r w:rsidR="0027054C">
              <w:rPr>
                <w:rFonts w:ascii="Calibri" w:hAnsi="Calibri" w:cs="Calibri"/>
                <w:szCs w:val="24"/>
              </w:rPr>
              <w:t>iekėjas formaliai</w:t>
            </w:r>
            <w:r w:rsidR="000B6E38">
              <w:rPr>
                <w:rFonts w:ascii="Calibri" w:hAnsi="Calibri" w:cs="Calibri"/>
                <w:szCs w:val="24"/>
              </w:rPr>
              <w:t xml:space="preserve"> išpildo </w:t>
            </w:r>
            <w:r w:rsidR="00D971E4">
              <w:rPr>
                <w:rFonts w:ascii="Calibri" w:hAnsi="Calibri" w:cs="Calibri"/>
                <w:szCs w:val="24"/>
              </w:rPr>
              <w:t>nustatytą sąlygą</w:t>
            </w:r>
            <w:r w:rsidR="00CE5DA0">
              <w:rPr>
                <w:rStyle w:val="FootnoteReference"/>
                <w:rFonts w:ascii="Calibri" w:hAnsi="Calibri" w:cs="Calibri"/>
                <w:szCs w:val="24"/>
              </w:rPr>
              <w:footnoteReference w:id="34"/>
            </w:r>
            <w:r w:rsidR="00A130FA">
              <w:rPr>
                <w:rFonts w:ascii="Calibri" w:hAnsi="Calibri" w:cs="Calibri"/>
                <w:szCs w:val="24"/>
              </w:rPr>
              <w:t>, susijusią su ekonominio naudingumo vertinimo kriterijaus įgyvendinimu</w:t>
            </w:r>
            <w:r w:rsidR="00482762">
              <w:rPr>
                <w:rFonts w:ascii="Calibri" w:hAnsi="Calibri" w:cs="Calibri"/>
                <w:szCs w:val="24"/>
              </w:rPr>
              <w:t xml:space="preserve"> ir jo</w:t>
            </w:r>
            <w:r w:rsidR="00213892" w:rsidRPr="00331F45">
              <w:rPr>
                <w:rFonts w:ascii="Calibri" w:hAnsi="Calibri" w:cs="Calibri"/>
                <w:spacing w:val="2"/>
                <w:szCs w:val="24"/>
                <w:shd w:val="clear" w:color="auto" w:fill="FFFFFF"/>
              </w:rPr>
              <w:t xml:space="preserve"> deklaruojamos vertės formaliai atitinka </w:t>
            </w:r>
            <w:r w:rsidR="00213892">
              <w:rPr>
                <w:rFonts w:ascii="Calibri" w:hAnsi="Calibri" w:cs="Calibri"/>
                <w:spacing w:val="2"/>
                <w:szCs w:val="24"/>
                <w:shd w:val="clear" w:color="auto" w:fill="FFFFFF"/>
              </w:rPr>
              <w:t>reikalavimą dėl ekologiškos produkcijos kiekio</w:t>
            </w:r>
            <w:r w:rsidR="00213892" w:rsidRPr="00331F45">
              <w:rPr>
                <w:rFonts w:ascii="Calibri" w:hAnsi="Calibri" w:cs="Calibri"/>
                <w:spacing w:val="2"/>
                <w:szCs w:val="24"/>
                <w:shd w:val="clear" w:color="auto" w:fill="FFFFFF"/>
              </w:rPr>
              <w:t xml:space="preserve">, tačiau </w:t>
            </w:r>
            <w:r w:rsidR="00213892" w:rsidRPr="00331F45">
              <w:rPr>
                <w:rFonts w:ascii="Calibri" w:hAnsi="Calibri" w:cs="Calibri"/>
                <w:szCs w:val="24"/>
              </w:rPr>
              <w:t xml:space="preserve">ataskaitoje nurodyti duomenys suformuoti Tiekėjo </w:t>
            </w:r>
            <w:proofErr w:type="spellStart"/>
            <w:r w:rsidR="00213892" w:rsidRPr="00331F45">
              <w:rPr>
                <w:rFonts w:ascii="Calibri" w:hAnsi="Calibri" w:cs="Calibri"/>
                <w:szCs w:val="24"/>
              </w:rPr>
              <w:t>savideklaracijos</w:t>
            </w:r>
            <w:proofErr w:type="spellEnd"/>
            <w:r w:rsidR="00213892" w:rsidRPr="00331F45">
              <w:rPr>
                <w:rFonts w:ascii="Calibri" w:hAnsi="Calibri" w:cs="Calibri"/>
                <w:szCs w:val="24"/>
              </w:rPr>
              <w:t xml:space="preserve"> pagrindais, </w:t>
            </w:r>
            <w:r w:rsidR="0096469E">
              <w:rPr>
                <w:rFonts w:ascii="Calibri" w:hAnsi="Calibri" w:cs="Calibri"/>
                <w:szCs w:val="24"/>
              </w:rPr>
              <w:t>nes</w:t>
            </w:r>
            <w:r w:rsidR="00C61DBF" w:rsidRPr="00B249F5">
              <w:rPr>
                <w:rFonts w:ascii="Calibri" w:hAnsi="Calibri" w:cs="Calibri"/>
                <w:szCs w:val="24"/>
              </w:rPr>
              <w:t xml:space="preserve"> kartu su ja nepateik</w:t>
            </w:r>
            <w:r w:rsidR="0096469E">
              <w:rPr>
                <w:rFonts w:ascii="Calibri" w:hAnsi="Calibri" w:cs="Calibri"/>
                <w:szCs w:val="24"/>
              </w:rPr>
              <w:t>ti</w:t>
            </w:r>
            <w:r w:rsidR="00C61DBF" w:rsidRPr="00B249F5">
              <w:rPr>
                <w:rFonts w:ascii="Calibri" w:hAnsi="Calibri" w:cs="Calibri"/>
                <w:szCs w:val="24"/>
              </w:rPr>
              <w:t xml:space="preserve"> </w:t>
            </w:r>
            <w:r w:rsidR="00C61DBF">
              <w:rPr>
                <w:rFonts w:ascii="Calibri" w:hAnsi="Calibri" w:cs="Calibri"/>
                <w:szCs w:val="24"/>
              </w:rPr>
              <w:t>joki</w:t>
            </w:r>
            <w:r w:rsidR="0096469E">
              <w:rPr>
                <w:rFonts w:ascii="Calibri" w:hAnsi="Calibri" w:cs="Calibri"/>
                <w:szCs w:val="24"/>
              </w:rPr>
              <w:t>e</w:t>
            </w:r>
            <w:r w:rsidR="00C61DBF">
              <w:rPr>
                <w:rFonts w:ascii="Calibri" w:hAnsi="Calibri" w:cs="Calibri"/>
                <w:szCs w:val="24"/>
              </w:rPr>
              <w:t xml:space="preserve"> </w:t>
            </w:r>
            <w:r w:rsidR="00C61DBF" w:rsidRPr="00B249F5">
              <w:rPr>
                <w:rFonts w:ascii="Calibri" w:hAnsi="Calibri" w:cs="Calibri"/>
                <w:szCs w:val="24"/>
              </w:rPr>
              <w:t xml:space="preserve">ataskaitoje nurodytus duomenis </w:t>
            </w:r>
            <w:r w:rsidR="00C61DBF" w:rsidRPr="00B53D64">
              <w:rPr>
                <w:rFonts w:ascii="Calibri" w:hAnsi="Calibri" w:cs="Calibri"/>
                <w:szCs w:val="24"/>
              </w:rPr>
              <w:t>pagrindžian</w:t>
            </w:r>
            <w:r w:rsidR="0096469E">
              <w:rPr>
                <w:rFonts w:ascii="Calibri" w:hAnsi="Calibri" w:cs="Calibri"/>
                <w:szCs w:val="24"/>
              </w:rPr>
              <w:t>tys</w:t>
            </w:r>
            <w:r w:rsidR="00C61DBF" w:rsidRPr="00B53D64">
              <w:rPr>
                <w:rFonts w:ascii="Calibri" w:hAnsi="Calibri" w:cs="Calibri"/>
                <w:szCs w:val="24"/>
              </w:rPr>
              <w:t xml:space="preserve"> / </w:t>
            </w:r>
            <w:r w:rsidR="00C61DBF" w:rsidRPr="00331F45">
              <w:rPr>
                <w:rFonts w:ascii="Calibri" w:hAnsi="Calibri" w:cs="Calibri"/>
                <w:szCs w:val="24"/>
              </w:rPr>
              <w:t>įrodan</w:t>
            </w:r>
            <w:r w:rsidR="0096469E">
              <w:rPr>
                <w:rFonts w:ascii="Calibri" w:hAnsi="Calibri" w:cs="Calibri"/>
                <w:szCs w:val="24"/>
              </w:rPr>
              <w:t>tys</w:t>
            </w:r>
            <w:r w:rsidR="00C61DBF" w:rsidRPr="00331F45">
              <w:rPr>
                <w:rFonts w:ascii="Calibri" w:hAnsi="Calibri" w:cs="Calibri"/>
                <w:szCs w:val="24"/>
              </w:rPr>
              <w:t xml:space="preserve"> dokument</w:t>
            </w:r>
            <w:r w:rsidR="0096469E">
              <w:rPr>
                <w:rFonts w:ascii="Calibri" w:hAnsi="Calibri" w:cs="Calibri"/>
                <w:szCs w:val="24"/>
              </w:rPr>
              <w:t>ai</w:t>
            </w:r>
            <w:r w:rsidR="00C61DBF" w:rsidRPr="00331F45">
              <w:rPr>
                <w:rFonts w:ascii="Calibri" w:hAnsi="Calibri" w:cs="Calibri"/>
                <w:szCs w:val="24"/>
              </w:rPr>
              <w:t xml:space="preserve">. </w:t>
            </w:r>
            <w:r w:rsidR="00E67253">
              <w:rPr>
                <w:rFonts w:ascii="Calibri" w:hAnsi="Calibri" w:cs="Calibri"/>
                <w:spacing w:val="2"/>
                <w:szCs w:val="24"/>
                <w:shd w:val="clear" w:color="auto" w:fill="FFFFFF"/>
              </w:rPr>
              <w:t>A</w:t>
            </w:r>
            <w:r w:rsidR="00402683">
              <w:rPr>
                <w:rFonts w:ascii="Calibri" w:hAnsi="Calibri" w:cs="Calibri"/>
                <w:spacing w:val="2"/>
                <w:szCs w:val="24"/>
                <w:shd w:val="clear" w:color="auto" w:fill="FFFFFF"/>
              </w:rPr>
              <w:t xml:space="preserve">psiribojimas tik </w:t>
            </w:r>
            <w:r w:rsidR="0096469E">
              <w:rPr>
                <w:rFonts w:ascii="Calibri" w:hAnsi="Calibri" w:cs="Calibri"/>
                <w:spacing w:val="2"/>
                <w:szCs w:val="24"/>
                <w:shd w:val="clear" w:color="auto" w:fill="FFFFFF"/>
              </w:rPr>
              <w:t xml:space="preserve">tokios </w:t>
            </w:r>
            <w:r w:rsidR="00402683">
              <w:rPr>
                <w:rFonts w:ascii="Calibri" w:hAnsi="Calibri" w:cs="Calibri"/>
                <w:spacing w:val="2"/>
                <w:szCs w:val="24"/>
                <w:shd w:val="clear" w:color="auto" w:fill="FFFFFF"/>
              </w:rPr>
              <w:t>ataskaitos pateikim</w:t>
            </w:r>
            <w:r w:rsidR="0065597B">
              <w:rPr>
                <w:rFonts w:ascii="Calibri" w:hAnsi="Calibri" w:cs="Calibri"/>
                <w:spacing w:val="2"/>
                <w:szCs w:val="24"/>
                <w:shd w:val="clear" w:color="auto" w:fill="FFFFFF"/>
              </w:rPr>
              <w:t>u</w:t>
            </w:r>
            <w:r w:rsidR="00C61DBF">
              <w:rPr>
                <w:rFonts w:ascii="Calibri" w:hAnsi="Calibri" w:cs="Calibri"/>
                <w:szCs w:val="24"/>
              </w:rPr>
              <w:t xml:space="preserve"> </w:t>
            </w:r>
            <w:r w:rsidR="00213892" w:rsidRPr="00331F45">
              <w:rPr>
                <w:rFonts w:ascii="Calibri" w:hAnsi="Calibri" w:cs="Calibri"/>
                <w:szCs w:val="24"/>
              </w:rPr>
              <w:t>nėra objektyv</w:t>
            </w:r>
            <w:r w:rsidR="00E67253">
              <w:rPr>
                <w:rFonts w:ascii="Calibri" w:hAnsi="Calibri" w:cs="Calibri"/>
                <w:szCs w:val="24"/>
              </w:rPr>
              <w:t>u</w:t>
            </w:r>
            <w:r w:rsidR="00213892" w:rsidRPr="00331F45">
              <w:rPr>
                <w:rFonts w:ascii="Calibri" w:hAnsi="Calibri" w:cs="Calibri"/>
                <w:szCs w:val="24"/>
              </w:rPr>
              <w:t>s ir pakankam</w:t>
            </w:r>
            <w:r w:rsidR="00E67253">
              <w:rPr>
                <w:rFonts w:ascii="Calibri" w:hAnsi="Calibri" w:cs="Calibri"/>
                <w:szCs w:val="24"/>
              </w:rPr>
              <w:t>as</w:t>
            </w:r>
            <w:r w:rsidR="00213892" w:rsidRPr="00331F45">
              <w:rPr>
                <w:rFonts w:ascii="Calibri" w:hAnsi="Calibri" w:cs="Calibri"/>
                <w:szCs w:val="24"/>
              </w:rPr>
              <w:t xml:space="preserve"> įrody</w:t>
            </w:r>
            <w:r w:rsidR="00E67253">
              <w:rPr>
                <w:rFonts w:ascii="Calibri" w:hAnsi="Calibri" w:cs="Calibri"/>
                <w:szCs w:val="24"/>
              </w:rPr>
              <w:t>mas</w:t>
            </w:r>
            <w:r w:rsidR="00AD6F94">
              <w:rPr>
                <w:rFonts w:ascii="Calibri" w:hAnsi="Calibri" w:cs="Calibri"/>
                <w:szCs w:val="24"/>
              </w:rPr>
              <w:t xml:space="preserve"> grindžiant</w:t>
            </w:r>
            <w:r w:rsidR="00213892" w:rsidRPr="00331F45">
              <w:rPr>
                <w:rFonts w:ascii="Calibri" w:hAnsi="Calibri" w:cs="Calibri"/>
                <w:szCs w:val="24"/>
              </w:rPr>
              <w:t xml:space="preserve"> </w:t>
            </w:r>
            <w:r w:rsidR="00213892" w:rsidRPr="00331F45">
              <w:rPr>
                <w:rFonts w:ascii="Calibri" w:hAnsi="Calibri" w:cs="Calibri"/>
                <w:bCs/>
                <w:iCs/>
                <w:szCs w:val="24"/>
                <w:lang w:eastAsia="lt-LT"/>
              </w:rPr>
              <w:t xml:space="preserve">Sutarties </w:t>
            </w:r>
            <w:r w:rsidR="00ED1517">
              <w:rPr>
                <w:rFonts w:ascii="Calibri" w:hAnsi="Calibri" w:cs="Calibri"/>
                <w:bCs/>
                <w:iCs/>
                <w:szCs w:val="24"/>
                <w:lang w:eastAsia="lt-LT"/>
              </w:rPr>
              <w:t xml:space="preserve">specialių sąlygų </w:t>
            </w:r>
            <w:r w:rsidR="00213892" w:rsidRPr="00331F45">
              <w:rPr>
                <w:rFonts w:ascii="Calibri" w:hAnsi="Calibri" w:cs="Calibri"/>
                <w:bCs/>
                <w:iCs/>
                <w:szCs w:val="24"/>
                <w:lang w:eastAsia="lt-LT"/>
              </w:rPr>
              <w:t>reikalavim</w:t>
            </w:r>
            <w:r w:rsidR="00AD6F94">
              <w:rPr>
                <w:rFonts w:ascii="Calibri" w:hAnsi="Calibri" w:cs="Calibri"/>
                <w:bCs/>
                <w:iCs/>
                <w:szCs w:val="24"/>
                <w:lang w:eastAsia="lt-LT"/>
              </w:rPr>
              <w:t>ą</w:t>
            </w:r>
            <w:r w:rsidR="00213892" w:rsidRPr="00331F45">
              <w:rPr>
                <w:rFonts w:ascii="Calibri" w:hAnsi="Calibri" w:cs="Calibri"/>
                <w:bCs/>
                <w:iCs/>
                <w:szCs w:val="24"/>
                <w:lang w:eastAsia="lt-LT"/>
              </w:rPr>
              <w:t xml:space="preserve"> (4.1</w:t>
            </w:r>
            <w:r w:rsidR="00213892">
              <w:rPr>
                <w:rFonts w:ascii="Calibri" w:hAnsi="Calibri" w:cs="Calibri"/>
                <w:bCs/>
                <w:iCs/>
                <w:szCs w:val="24"/>
                <w:lang w:eastAsia="lt-LT"/>
              </w:rPr>
              <w:t>.1</w:t>
            </w:r>
            <w:r w:rsidR="00AA3571">
              <w:rPr>
                <w:rFonts w:ascii="Calibri" w:hAnsi="Calibri" w:cs="Calibri"/>
                <w:bCs/>
                <w:iCs/>
                <w:szCs w:val="24"/>
                <w:lang w:eastAsia="lt-LT"/>
              </w:rPr>
              <w:t>.</w:t>
            </w:r>
            <w:r w:rsidR="00213892" w:rsidRPr="00331F45">
              <w:rPr>
                <w:rFonts w:ascii="Calibri" w:hAnsi="Calibri" w:cs="Calibri"/>
                <w:bCs/>
                <w:iCs/>
                <w:szCs w:val="24"/>
                <w:lang w:eastAsia="lt-LT"/>
              </w:rPr>
              <w:t xml:space="preserve"> p.) dėl </w:t>
            </w:r>
            <w:r w:rsidR="00213892">
              <w:rPr>
                <w:rFonts w:ascii="Calibri" w:hAnsi="Calibri" w:cs="Calibri"/>
                <w:bCs/>
                <w:iCs/>
                <w:szCs w:val="24"/>
                <w:lang w:eastAsia="lt-LT"/>
              </w:rPr>
              <w:t xml:space="preserve">tiekėjo pasiūlyme nurodyto ir įsipareigoto </w:t>
            </w:r>
            <w:r w:rsidR="00213892" w:rsidRPr="00331F45">
              <w:rPr>
                <w:rFonts w:ascii="Calibri" w:hAnsi="Calibri" w:cs="Calibri"/>
                <w:bCs/>
                <w:iCs/>
                <w:szCs w:val="24"/>
                <w:lang w:eastAsia="lt-LT"/>
              </w:rPr>
              <w:t>patiekalams ruošti naudojam</w:t>
            </w:r>
            <w:r w:rsidR="00213892">
              <w:rPr>
                <w:rFonts w:ascii="Calibri" w:hAnsi="Calibri" w:cs="Calibri"/>
                <w:bCs/>
                <w:iCs/>
                <w:szCs w:val="24"/>
                <w:lang w:eastAsia="lt-LT"/>
              </w:rPr>
              <w:t>o ekologiškos produkcijos kiekio</w:t>
            </w:r>
            <w:r w:rsidR="00213892" w:rsidRPr="00331F45">
              <w:rPr>
                <w:rFonts w:ascii="Calibri" w:hAnsi="Calibri" w:cs="Calibri"/>
                <w:bCs/>
                <w:iCs/>
                <w:szCs w:val="24"/>
                <w:lang w:eastAsia="lt-LT"/>
              </w:rPr>
              <w:t xml:space="preserve"> </w:t>
            </w:r>
            <w:r w:rsidR="00213892">
              <w:rPr>
                <w:rFonts w:ascii="Calibri" w:hAnsi="Calibri" w:cs="Calibri"/>
                <w:bCs/>
                <w:iCs/>
                <w:szCs w:val="24"/>
                <w:lang w:eastAsia="lt-LT"/>
              </w:rPr>
              <w:t xml:space="preserve">(A </w:t>
            </w:r>
            <w:r w:rsidR="00213892" w:rsidRPr="00331F45">
              <w:rPr>
                <w:rFonts w:ascii="Calibri" w:hAnsi="Calibri" w:cs="Calibri"/>
                <w:bCs/>
                <w:iCs/>
                <w:szCs w:val="24"/>
                <w:lang w:eastAsia="lt-LT"/>
              </w:rPr>
              <w:t>kriterij</w:t>
            </w:r>
            <w:r w:rsidR="00213892">
              <w:rPr>
                <w:rFonts w:ascii="Calibri" w:hAnsi="Calibri" w:cs="Calibri"/>
                <w:bCs/>
                <w:iCs/>
                <w:szCs w:val="24"/>
                <w:lang w:eastAsia="lt-LT"/>
              </w:rPr>
              <w:t>u</w:t>
            </w:r>
            <w:r w:rsidR="00E3719F">
              <w:rPr>
                <w:rFonts w:ascii="Calibri" w:hAnsi="Calibri" w:cs="Calibri"/>
                <w:bCs/>
                <w:iCs/>
                <w:szCs w:val="24"/>
                <w:lang w:eastAsia="lt-LT"/>
              </w:rPr>
              <w:t>s</w:t>
            </w:r>
            <w:r w:rsidR="00213892">
              <w:rPr>
                <w:rFonts w:ascii="Calibri" w:hAnsi="Calibri" w:cs="Calibri"/>
                <w:bCs/>
                <w:iCs/>
                <w:szCs w:val="24"/>
                <w:lang w:eastAsia="lt-LT"/>
              </w:rPr>
              <w:t>)</w:t>
            </w:r>
            <w:r w:rsidR="00AD6F94">
              <w:rPr>
                <w:rFonts w:ascii="Calibri" w:hAnsi="Calibri" w:cs="Calibri"/>
                <w:bCs/>
                <w:iCs/>
                <w:szCs w:val="24"/>
                <w:lang w:eastAsia="lt-LT"/>
              </w:rPr>
              <w:t xml:space="preserve"> ir neužtikrina, kad tiekėjas iš tiesų</w:t>
            </w:r>
            <w:r w:rsidR="00213892" w:rsidRPr="00331F45">
              <w:rPr>
                <w:rFonts w:ascii="Calibri" w:hAnsi="Calibri" w:cs="Calibri"/>
                <w:bCs/>
                <w:iCs/>
                <w:szCs w:val="24"/>
                <w:lang w:eastAsia="lt-LT"/>
              </w:rPr>
              <w:t xml:space="preserve"> laik</w:t>
            </w:r>
            <w:r w:rsidR="004836F9">
              <w:rPr>
                <w:rFonts w:ascii="Calibri" w:hAnsi="Calibri" w:cs="Calibri"/>
                <w:bCs/>
                <w:iCs/>
                <w:szCs w:val="24"/>
                <w:lang w:eastAsia="lt-LT"/>
              </w:rPr>
              <w:t>osi prisiimto įsipareigojimo</w:t>
            </w:r>
            <w:r w:rsidR="00213892" w:rsidRPr="00331F45">
              <w:rPr>
                <w:rFonts w:ascii="Calibri" w:hAnsi="Calibri" w:cs="Calibri"/>
                <w:bCs/>
                <w:iCs/>
                <w:szCs w:val="24"/>
                <w:lang w:eastAsia="lt-LT"/>
              </w:rPr>
              <w:t>.</w:t>
            </w:r>
            <w:r w:rsidR="00330BF6">
              <w:rPr>
                <w:rFonts w:ascii="Calibri" w:hAnsi="Calibri" w:cs="Calibri"/>
                <w:bCs/>
                <w:iCs/>
                <w:szCs w:val="24"/>
                <w:lang w:eastAsia="lt-LT"/>
              </w:rPr>
              <w:t xml:space="preserve"> </w:t>
            </w:r>
            <w:r w:rsidR="00AA3571">
              <w:rPr>
                <w:rFonts w:ascii="Calibri" w:hAnsi="Calibri" w:cs="Calibri"/>
                <w:bCs/>
                <w:iCs/>
                <w:szCs w:val="24"/>
                <w:lang w:eastAsia="lt-LT"/>
              </w:rPr>
              <w:t xml:space="preserve">Todėl </w:t>
            </w:r>
            <w:r w:rsidR="00A52738">
              <w:rPr>
                <w:rFonts w:ascii="Calibri" w:hAnsi="Calibri" w:cs="Calibri"/>
                <w:bCs/>
                <w:iCs/>
                <w:szCs w:val="24"/>
                <w:lang w:eastAsia="lt-LT"/>
              </w:rPr>
              <w:t xml:space="preserve">Perkančioji organizacija turėtų pareikalauti Tiekėjo pateikti </w:t>
            </w:r>
            <w:r w:rsidR="00AA3571">
              <w:rPr>
                <w:rFonts w:ascii="Calibri" w:hAnsi="Calibri" w:cs="Calibri"/>
                <w:bCs/>
                <w:iCs/>
                <w:szCs w:val="24"/>
                <w:lang w:eastAsia="lt-LT"/>
              </w:rPr>
              <w:t xml:space="preserve">ne tik ataskaitą, bet ir </w:t>
            </w:r>
            <w:r w:rsidR="00A52738">
              <w:rPr>
                <w:rFonts w:ascii="Calibri" w:hAnsi="Calibri" w:cs="Calibri"/>
                <w:bCs/>
                <w:iCs/>
                <w:szCs w:val="24"/>
                <w:lang w:eastAsia="lt-LT"/>
              </w:rPr>
              <w:t>ataskaitoje nurodytus duomenis pagrindžianči</w:t>
            </w:r>
            <w:r w:rsidR="006748C5">
              <w:rPr>
                <w:rFonts w:ascii="Calibri" w:hAnsi="Calibri" w:cs="Calibri"/>
                <w:bCs/>
                <w:iCs/>
                <w:szCs w:val="24"/>
                <w:lang w:eastAsia="lt-LT"/>
              </w:rPr>
              <w:t>us</w:t>
            </w:r>
            <w:r w:rsidR="00A52738">
              <w:rPr>
                <w:rFonts w:ascii="Calibri" w:hAnsi="Calibri" w:cs="Calibri"/>
                <w:bCs/>
                <w:iCs/>
                <w:szCs w:val="24"/>
                <w:lang w:eastAsia="lt-LT"/>
              </w:rPr>
              <w:t xml:space="preserve"> dokument</w:t>
            </w:r>
            <w:r w:rsidR="006748C5">
              <w:rPr>
                <w:rFonts w:ascii="Calibri" w:hAnsi="Calibri" w:cs="Calibri"/>
                <w:bCs/>
                <w:iCs/>
                <w:szCs w:val="24"/>
                <w:lang w:eastAsia="lt-LT"/>
              </w:rPr>
              <w:t>us</w:t>
            </w:r>
            <w:r w:rsidR="00A52738">
              <w:rPr>
                <w:rFonts w:ascii="Calibri" w:hAnsi="Calibri" w:cs="Calibri"/>
                <w:bCs/>
                <w:iCs/>
                <w:szCs w:val="24"/>
                <w:lang w:eastAsia="lt-LT"/>
              </w:rPr>
              <w:t>.</w:t>
            </w:r>
          </w:p>
          <w:p w14:paraId="60BAFCFA" w14:textId="3DE541AF" w:rsidR="001004CA" w:rsidRDefault="00403F2B" w:rsidP="00FA5554">
            <w:pPr>
              <w:spacing w:line="276" w:lineRule="auto"/>
              <w:ind w:right="1" w:firstLine="851"/>
              <w:rPr>
                <w:rFonts w:asciiTheme="minorHAnsi" w:hAnsiTheme="minorHAnsi" w:cstheme="minorHAnsi"/>
              </w:rPr>
            </w:pPr>
            <w:r>
              <w:rPr>
                <w:rFonts w:asciiTheme="minorHAnsi" w:hAnsiTheme="minorHAnsi" w:cstheme="minorHAnsi"/>
              </w:rPr>
              <w:t>3</w:t>
            </w:r>
            <w:r w:rsidR="00BA0ED6" w:rsidRPr="00BA0ED6">
              <w:rPr>
                <w:rFonts w:asciiTheme="minorHAnsi" w:hAnsiTheme="minorHAnsi" w:cstheme="minorHAnsi"/>
              </w:rPr>
              <w:t>.</w:t>
            </w:r>
            <w:r w:rsidR="00BA0ED6" w:rsidRPr="0022128B">
              <w:rPr>
                <w:rFonts w:asciiTheme="minorHAnsi" w:hAnsiTheme="minorHAnsi" w:cstheme="minorHAnsi"/>
              </w:rPr>
              <w:t xml:space="preserve"> Nustatyta, kad Gimnazija </w:t>
            </w:r>
            <w:r w:rsidR="00BA0ED6">
              <w:rPr>
                <w:rFonts w:asciiTheme="minorHAnsi" w:hAnsiTheme="minorHAnsi" w:cstheme="minorHAnsi"/>
              </w:rPr>
              <w:t>apskaitos dokumentuose</w:t>
            </w:r>
            <w:r w:rsidR="00BA0ED6">
              <w:rPr>
                <w:rStyle w:val="FootnoteReference"/>
                <w:rFonts w:asciiTheme="minorHAnsi" w:hAnsiTheme="minorHAnsi" w:cstheme="minorHAnsi"/>
              </w:rPr>
              <w:footnoteReference w:id="35"/>
            </w:r>
            <w:r w:rsidR="00BA0ED6">
              <w:rPr>
                <w:rFonts w:asciiTheme="minorHAnsi" w:hAnsiTheme="minorHAnsi" w:cstheme="minorHAnsi"/>
              </w:rPr>
              <w:t xml:space="preserve"> nurodė, </w:t>
            </w:r>
            <w:r w:rsidR="009E796E">
              <w:rPr>
                <w:rFonts w:asciiTheme="minorHAnsi" w:hAnsiTheme="minorHAnsi" w:cstheme="minorHAnsi"/>
              </w:rPr>
              <w:t>jog</w:t>
            </w:r>
            <w:r w:rsidR="00BA0ED6">
              <w:rPr>
                <w:rFonts w:asciiTheme="minorHAnsi" w:hAnsiTheme="minorHAnsi" w:cstheme="minorHAnsi"/>
              </w:rPr>
              <w:t xml:space="preserve"> buvo teikiamos maitinimo paslaugos </w:t>
            </w:r>
            <w:r w:rsidR="001C7A16">
              <w:rPr>
                <w:rFonts w:asciiTheme="minorHAnsi" w:hAnsiTheme="minorHAnsi" w:cstheme="minorHAnsi"/>
              </w:rPr>
              <w:t xml:space="preserve">2025 m. </w:t>
            </w:r>
            <w:r w:rsidR="00BA0ED6">
              <w:rPr>
                <w:rFonts w:asciiTheme="minorHAnsi" w:hAnsiTheme="minorHAnsi" w:cstheme="minorHAnsi"/>
              </w:rPr>
              <w:t xml:space="preserve">rugsėjo 1 d. </w:t>
            </w:r>
            <w:r w:rsidR="001C7A16">
              <w:rPr>
                <w:rFonts w:asciiTheme="minorHAnsi" w:hAnsiTheme="minorHAnsi" w:cstheme="minorHAnsi"/>
              </w:rPr>
              <w:t>K</w:t>
            </w:r>
            <w:r w:rsidR="00BA0ED6">
              <w:rPr>
                <w:rFonts w:asciiTheme="minorHAnsi" w:hAnsiTheme="minorHAnsi" w:cstheme="minorHAnsi"/>
              </w:rPr>
              <w:t>ilus abejonių dėl maitinimo paslaugos teikimo šią dieną,</w:t>
            </w:r>
            <w:r w:rsidR="001C7A16">
              <w:rPr>
                <w:rFonts w:asciiTheme="minorHAnsi" w:hAnsiTheme="minorHAnsi" w:cstheme="minorHAnsi"/>
              </w:rPr>
              <w:t xml:space="preserve"> Tarnyba</w:t>
            </w:r>
            <w:r w:rsidR="00BA0ED6">
              <w:rPr>
                <w:rFonts w:asciiTheme="minorHAnsi" w:hAnsiTheme="minorHAnsi" w:cstheme="minorHAnsi"/>
              </w:rPr>
              <w:t xml:space="preserve"> kreipėsi į Gimnaziją dėl šio fakto patikslinimo. G</w:t>
            </w:r>
            <w:r w:rsidR="00BA0ED6" w:rsidRPr="0022128B">
              <w:rPr>
                <w:rFonts w:asciiTheme="minorHAnsi" w:hAnsiTheme="minorHAnsi" w:cstheme="minorHAnsi"/>
              </w:rPr>
              <w:t xml:space="preserve">imnazija </w:t>
            </w:r>
            <w:r w:rsidR="00BA0ED6">
              <w:rPr>
                <w:rFonts w:asciiTheme="minorHAnsi" w:hAnsiTheme="minorHAnsi" w:cstheme="minorHAnsi"/>
              </w:rPr>
              <w:t xml:space="preserve">nurodė, kad buvo išduoti sausi daviniai mokiniams, tačiau ji </w:t>
            </w:r>
            <w:r w:rsidR="00BA0ED6" w:rsidRPr="0022128B">
              <w:rPr>
                <w:rFonts w:asciiTheme="minorHAnsi" w:hAnsiTheme="minorHAnsi" w:cstheme="minorHAnsi"/>
              </w:rPr>
              <w:t xml:space="preserve">neturi duomenų ir dokumentų, patvirtinančių sausų maisto </w:t>
            </w:r>
            <w:r w:rsidR="00BA0ED6" w:rsidRPr="0022128B">
              <w:rPr>
                <w:rFonts w:asciiTheme="minorHAnsi" w:hAnsiTheme="minorHAnsi" w:cstheme="minorHAnsi"/>
              </w:rPr>
              <w:lastRenderedPageBreak/>
              <w:t>davinių išdavimą rugsėjo 1 d.</w:t>
            </w:r>
            <w:r w:rsidR="00BA0ED6">
              <w:rPr>
                <w:rFonts w:asciiTheme="minorHAnsi" w:hAnsiTheme="minorHAnsi" w:cstheme="minorHAnsi"/>
              </w:rPr>
              <w:t xml:space="preserve">, argumentuodama, kad </w:t>
            </w:r>
            <w:r w:rsidR="00BA0ED6" w:rsidRPr="0022128B">
              <w:rPr>
                <w:rFonts w:asciiTheme="minorHAnsi" w:hAnsiTheme="minorHAnsi" w:cstheme="minorHAnsi"/>
              </w:rPr>
              <w:t>su maitinimo paslaugas teikiančiu tiekėju buvo sutarta žodžiu, jog tą dieną nemokamą maitinimą gaunantiems mokiniams bus išdalinti sausi maisto daviniai</w:t>
            </w:r>
            <w:r w:rsidR="00BA0ED6">
              <w:rPr>
                <w:rFonts w:asciiTheme="minorHAnsi" w:hAnsiTheme="minorHAnsi" w:cstheme="minorHAnsi"/>
              </w:rPr>
              <w:t>. Tokia situacija nesuderinama su racionaliu lėšų panaudojimu ir neįrodo bei neužtikrina, kad sausi maisto daviniai buvo išdalinti vaikams.</w:t>
            </w:r>
            <w:r w:rsidR="0054117C">
              <w:rPr>
                <w:rFonts w:asciiTheme="minorHAnsi" w:hAnsiTheme="minorHAnsi" w:cstheme="minorHAnsi"/>
              </w:rPr>
              <w:t xml:space="preserve"> Perkančioji organizacija</w:t>
            </w:r>
            <w:r w:rsidR="00141A46">
              <w:rPr>
                <w:rFonts w:asciiTheme="minorHAnsi" w:hAnsiTheme="minorHAnsi" w:cstheme="minorHAnsi"/>
              </w:rPr>
              <w:t xml:space="preserve">, </w:t>
            </w:r>
            <w:r w:rsidR="00D225F8">
              <w:rPr>
                <w:rFonts w:asciiTheme="minorHAnsi" w:hAnsiTheme="minorHAnsi" w:cstheme="minorHAnsi"/>
              </w:rPr>
              <w:t>organizuodama</w:t>
            </w:r>
            <w:r w:rsidR="007E2159">
              <w:rPr>
                <w:rFonts w:asciiTheme="minorHAnsi" w:hAnsiTheme="minorHAnsi" w:cstheme="minorHAnsi"/>
              </w:rPr>
              <w:t xml:space="preserve"> maitinim</w:t>
            </w:r>
            <w:r w:rsidR="00234CB1">
              <w:rPr>
                <w:rFonts w:asciiTheme="minorHAnsi" w:hAnsiTheme="minorHAnsi" w:cstheme="minorHAnsi"/>
              </w:rPr>
              <w:t>ą,</w:t>
            </w:r>
            <w:r w:rsidR="003046F5">
              <w:rPr>
                <w:rFonts w:asciiTheme="minorHAnsi" w:hAnsiTheme="minorHAnsi" w:cstheme="minorHAnsi"/>
              </w:rPr>
              <w:t xml:space="preserve"> visais </w:t>
            </w:r>
            <w:r w:rsidR="007E2159">
              <w:rPr>
                <w:rFonts w:asciiTheme="minorHAnsi" w:hAnsiTheme="minorHAnsi" w:cstheme="minorHAnsi"/>
              </w:rPr>
              <w:t>atvej</w:t>
            </w:r>
            <w:r w:rsidR="003046F5">
              <w:rPr>
                <w:rFonts w:asciiTheme="minorHAnsi" w:hAnsiTheme="minorHAnsi" w:cstheme="minorHAnsi"/>
              </w:rPr>
              <w:t>ais</w:t>
            </w:r>
            <w:r w:rsidR="00234CB1">
              <w:rPr>
                <w:rFonts w:asciiTheme="minorHAnsi" w:hAnsiTheme="minorHAnsi" w:cstheme="minorHAnsi"/>
              </w:rPr>
              <w:t>,</w:t>
            </w:r>
            <w:r w:rsidR="005A29BC">
              <w:rPr>
                <w:rFonts w:asciiTheme="minorHAnsi" w:hAnsiTheme="minorHAnsi" w:cstheme="minorHAnsi"/>
              </w:rPr>
              <w:t xml:space="preserve"> turi </w:t>
            </w:r>
            <w:r w:rsidR="000872FB">
              <w:rPr>
                <w:rFonts w:asciiTheme="minorHAnsi" w:hAnsiTheme="minorHAnsi" w:cstheme="minorHAnsi"/>
              </w:rPr>
              <w:t xml:space="preserve">laikytis tokios tvarkos, kuri leistų </w:t>
            </w:r>
            <w:r w:rsidR="00193430">
              <w:rPr>
                <w:rFonts w:asciiTheme="minorHAnsi" w:hAnsiTheme="minorHAnsi" w:cstheme="minorHAnsi"/>
              </w:rPr>
              <w:t>įsitikinti</w:t>
            </w:r>
            <w:r w:rsidR="00151E91">
              <w:rPr>
                <w:rFonts w:asciiTheme="minorHAnsi" w:hAnsiTheme="minorHAnsi" w:cstheme="minorHAnsi"/>
              </w:rPr>
              <w:t xml:space="preserve">, kad </w:t>
            </w:r>
            <w:r w:rsidR="001C784F">
              <w:rPr>
                <w:rFonts w:asciiTheme="minorHAnsi" w:hAnsiTheme="minorHAnsi" w:cstheme="minorHAnsi"/>
              </w:rPr>
              <w:t xml:space="preserve">maitinimo paslauga pasiekė jos gavėją </w:t>
            </w:r>
            <w:r w:rsidR="00193430">
              <w:rPr>
                <w:rFonts w:asciiTheme="minorHAnsi" w:hAnsiTheme="minorHAnsi" w:cstheme="minorHAnsi"/>
              </w:rPr>
              <w:t>ir apmokėt</w:t>
            </w:r>
            <w:r w:rsidR="001C784F">
              <w:rPr>
                <w:rFonts w:asciiTheme="minorHAnsi" w:hAnsiTheme="minorHAnsi" w:cstheme="minorHAnsi"/>
              </w:rPr>
              <w:t>a</w:t>
            </w:r>
            <w:r w:rsidR="009C36C6">
              <w:rPr>
                <w:rFonts w:asciiTheme="minorHAnsi" w:hAnsiTheme="minorHAnsi" w:cstheme="minorHAnsi"/>
              </w:rPr>
              <w:t xml:space="preserve"> tik</w:t>
            </w:r>
            <w:r w:rsidR="00193430">
              <w:rPr>
                <w:rFonts w:asciiTheme="minorHAnsi" w:hAnsiTheme="minorHAnsi" w:cstheme="minorHAnsi"/>
              </w:rPr>
              <w:t xml:space="preserve"> už faktiškai suteiktas</w:t>
            </w:r>
            <w:r w:rsidR="009C36C6">
              <w:rPr>
                <w:rFonts w:asciiTheme="minorHAnsi" w:hAnsiTheme="minorHAnsi" w:cstheme="minorHAnsi"/>
              </w:rPr>
              <w:t xml:space="preserve"> ir gautas</w:t>
            </w:r>
            <w:r w:rsidR="00193430">
              <w:rPr>
                <w:rFonts w:asciiTheme="minorHAnsi" w:hAnsiTheme="minorHAnsi" w:cstheme="minorHAnsi"/>
              </w:rPr>
              <w:t xml:space="preserve"> paslaugas.</w:t>
            </w:r>
            <w:r w:rsidR="001004CA">
              <w:rPr>
                <w:rFonts w:asciiTheme="minorHAnsi" w:hAnsiTheme="minorHAnsi" w:cstheme="minorHAnsi"/>
              </w:rPr>
              <w:t xml:space="preserve"> </w:t>
            </w:r>
          </w:p>
          <w:p w14:paraId="067D5F44" w14:textId="252DF550" w:rsidR="001004CA" w:rsidRDefault="00403F2B" w:rsidP="00FA5554">
            <w:pPr>
              <w:spacing w:line="276" w:lineRule="auto"/>
              <w:ind w:right="1" w:firstLine="851"/>
              <w:rPr>
                <w:rFonts w:ascii="Calibri" w:hAnsi="Calibri" w:cs="Calibri"/>
                <w:bCs/>
                <w:iCs/>
                <w:spacing w:val="2"/>
                <w:szCs w:val="24"/>
                <w:shd w:val="clear" w:color="auto" w:fill="FFFFFF"/>
              </w:rPr>
            </w:pPr>
            <w:r>
              <w:rPr>
                <w:rFonts w:asciiTheme="minorHAnsi" w:hAnsiTheme="minorHAnsi" w:cstheme="minorHAnsi"/>
                <w:szCs w:val="24"/>
              </w:rPr>
              <w:t>4</w:t>
            </w:r>
            <w:r w:rsidR="003B083D">
              <w:rPr>
                <w:rFonts w:asciiTheme="minorHAnsi" w:hAnsiTheme="minorHAnsi" w:cstheme="minorHAnsi"/>
                <w:szCs w:val="24"/>
              </w:rPr>
              <w:t xml:space="preserve">. Tarnyba atkreipia dėmesį į tai, kad </w:t>
            </w:r>
            <w:r w:rsidR="001C7A16">
              <w:rPr>
                <w:rFonts w:asciiTheme="minorHAnsi" w:hAnsiTheme="minorHAnsi" w:cstheme="minorHAnsi"/>
                <w:szCs w:val="24"/>
              </w:rPr>
              <w:t>T</w:t>
            </w:r>
            <w:r w:rsidR="004D7D14">
              <w:rPr>
                <w:rFonts w:asciiTheme="minorHAnsi" w:hAnsiTheme="minorHAnsi" w:cstheme="minorHAnsi"/>
                <w:szCs w:val="24"/>
              </w:rPr>
              <w:t>iekėjo bufete parduodami užkandžia</w:t>
            </w:r>
            <w:r w:rsidR="000C07DF">
              <w:rPr>
                <w:rFonts w:asciiTheme="minorHAnsi" w:hAnsiTheme="minorHAnsi" w:cstheme="minorHAnsi"/>
                <w:szCs w:val="24"/>
              </w:rPr>
              <w:t xml:space="preserve">i, bufeto patiekalai </w:t>
            </w:r>
            <w:r w:rsidR="000C07DF">
              <w:rPr>
                <w:rFonts w:ascii="Calibri" w:hAnsi="Calibri" w:cs="Calibri"/>
                <w:bCs/>
                <w:iCs/>
                <w:szCs w:val="24"/>
                <w:lang w:eastAsia="lt-LT"/>
              </w:rPr>
              <w:t>su vaikų atstovais tur</w:t>
            </w:r>
            <w:r w:rsidR="004C53DB">
              <w:rPr>
                <w:rFonts w:ascii="Calibri" w:hAnsi="Calibri" w:cs="Calibri"/>
                <w:bCs/>
                <w:iCs/>
                <w:szCs w:val="24"/>
                <w:lang w:eastAsia="lt-LT"/>
              </w:rPr>
              <w:t>i</w:t>
            </w:r>
            <w:r w:rsidR="000C07DF">
              <w:rPr>
                <w:rFonts w:ascii="Calibri" w:hAnsi="Calibri" w:cs="Calibri"/>
                <w:bCs/>
                <w:iCs/>
                <w:szCs w:val="24"/>
                <w:lang w:eastAsia="lt-LT"/>
              </w:rPr>
              <w:t xml:space="preserve"> būti suderinti raštišku pritarimu</w:t>
            </w:r>
            <w:r w:rsidR="008A3B94">
              <w:rPr>
                <w:rFonts w:ascii="Calibri" w:hAnsi="Calibri" w:cs="Calibri"/>
                <w:bCs/>
                <w:iCs/>
                <w:szCs w:val="24"/>
                <w:lang w:eastAsia="lt-LT"/>
              </w:rPr>
              <w:t>, tai imperatyviai nustatyta</w:t>
            </w:r>
            <w:r w:rsidR="003B083D">
              <w:rPr>
                <w:rFonts w:asciiTheme="minorHAnsi" w:hAnsiTheme="minorHAnsi" w:cstheme="minorHAnsi"/>
                <w:szCs w:val="24"/>
              </w:rPr>
              <w:t xml:space="preserve"> </w:t>
            </w:r>
            <w:r w:rsidR="00405D91">
              <w:rPr>
                <w:rFonts w:asciiTheme="minorHAnsi" w:hAnsiTheme="minorHAnsi" w:cstheme="minorHAnsi"/>
                <w:szCs w:val="24"/>
              </w:rPr>
              <w:t>Tvarkos a</w:t>
            </w:r>
            <w:r w:rsidR="003B083D" w:rsidRPr="00AC0410">
              <w:rPr>
                <w:rFonts w:ascii="Calibri" w:hAnsi="Calibri" w:cs="Calibri"/>
                <w:bCs/>
                <w:iCs/>
                <w:szCs w:val="24"/>
                <w:lang w:eastAsia="lt-LT"/>
              </w:rPr>
              <w:t>prašo 37.2 papunktyje</w:t>
            </w:r>
            <w:r w:rsidR="003B083D" w:rsidRPr="00AC0410">
              <w:rPr>
                <w:rStyle w:val="FootnoteReference"/>
                <w:rFonts w:ascii="Calibri" w:hAnsi="Calibri" w:cs="Calibri"/>
                <w:bCs/>
                <w:iCs/>
                <w:szCs w:val="24"/>
                <w:lang w:eastAsia="lt-LT"/>
              </w:rPr>
              <w:footnoteReference w:id="36"/>
            </w:r>
            <w:r w:rsidR="008A3B94">
              <w:rPr>
                <w:rFonts w:ascii="Calibri" w:hAnsi="Calibri" w:cs="Calibri"/>
                <w:bCs/>
                <w:iCs/>
                <w:szCs w:val="24"/>
                <w:lang w:eastAsia="lt-LT"/>
              </w:rPr>
              <w:t>.</w:t>
            </w:r>
            <w:r w:rsidR="00D736A1" w:rsidRPr="00034D38">
              <w:rPr>
                <w:rFonts w:ascii="Calibri" w:hAnsi="Calibri" w:cs="Calibri"/>
                <w:bCs/>
                <w:iCs/>
                <w:spacing w:val="2"/>
                <w:szCs w:val="24"/>
                <w:shd w:val="clear" w:color="auto" w:fill="FFFFFF"/>
              </w:rPr>
              <w:t xml:space="preserve"> </w:t>
            </w:r>
            <w:r w:rsidR="00D736A1">
              <w:rPr>
                <w:rFonts w:ascii="Calibri" w:hAnsi="Calibri" w:cs="Calibri"/>
                <w:bCs/>
                <w:iCs/>
                <w:spacing w:val="2"/>
                <w:szCs w:val="24"/>
                <w:shd w:val="clear" w:color="auto" w:fill="FFFFFF"/>
              </w:rPr>
              <w:t>Ši</w:t>
            </w:r>
            <w:r w:rsidR="00627562">
              <w:rPr>
                <w:rFonts w:ascii="Calibri" w:hAnsi="Calibri" w:cs="Calibri"/>
                <w:bCs/>
                <w:iCs/>
                <w:spacing w:val="2"/>
                <w:szCs w:val="24"/>
                <w:shd w:val="clear" w:color="auto" w:fill="FFFFFF"/>
              </w:rPr>
              <w:t>s</w:t>
            </w:r>
            <w:r w:rsidR="00D736A1">
              <w:rPr>
                <w:rFonts w:ascii="Calibri" w:hAnsi="Calibri" w:cs="Calibri"/>
                <w:bCs/>
                <w:iCs/>
                <w:spacing w:val="2"/>
                <w:szCs w:val="24"/>
                <w:shd w:val="clear" w:color="auto" w:fill="FFFFFF"/>
              </w:rPr>
              <w:t xml:space="preserve"> reikalavimas </w:t>
            </w:r>
            <w:r w:rsidR="00D736A1" w:rsidRPr="00034D38">
              <w:rPr>
                <w:rFonts w:ascii="Calibri" w:hAnsi="Calibri" w:cs="Calibri"/>
                <w:bCs/>
                <w:iCs/>
                <w:spacing w:val="2"/>
                <w:szCs w:val="24"/>
                <w:shd w:val="clear" w:color="auto" w:fill="FFFFFF"/>
              </w:rPr>
              <w:t>yra privalomas ir skirtas</w:t>
            </w:r>
            <w:r w:rsidR="00D736A1" w:rsidRPr="00A8346B">
              <w:rPr>
                <w:rFonts w:ascii="Calibri" w:hAnsi="Calibri" w:cs="Calibri"/>
                <w:bCs/>
                <w:iCs/>
                <w:szCs w:val="24"/>
                <w:lang w:eastAsia="lt-LT"/>
              </w:rPr>
              <w:t xml:space="preserve"> </w:t>
            </w:r>
            <w:r w:rsidR="00D736A1" w:rsidRPr="00A8346B">
              <w:rPr>
                <w:rFonts w:ascii="Calibri" w:hAnsi="Calibri" w:cs="Calibri"/>
                <w:bCs/>
                <w:iCs/>
                <w:spacing w:val="2"/>
                <w:szCs w:val="24"/>
                <w:shd w:val="clear" w:color="auto" w:fill="FFFFFF"/>
              </w:rPr>
              <w:t xml:space="preserve">užtikrinti tėvų (ar kitų atstovų) </w:t>
            </w:r>
            <w:r w:rsidR="00D736A1">
              <w:rPr>
                <w:rFonts w:ascii="Calibri" w:hAnsi="Calibri" w:cs="Calibri"/>
                <w:bCs/>
                <w:iCs/>
                <w:spacing w:val="2"/>
                <w:szCs w:val="24"/>
                <w:shd w:val="clear" w:color="auto" w:fill="FFFFFF"/>
              </w:rPr>
              <w:t>i</w:t>
            </w:r>
            <w:r w:rsidR="00D736A1" w:rsidRPr="00A8346B">
              <w:rPr>
                <w:rFonts w:ascii="Calibri" w:hAnsi="Calibri" w:cs="Calibri"/>
                <w:bCs/>
                <w:iCs/>
                <w:spacing w:val="2"/>
                <w:szCs w:val="24"/>
                <w:shd w:val="clear" w:color="auto" w:fill="FFFFFF"/>
              </w:rPr>
              <w:t>nformuotumą ir sutikimą dėl vaikams siūlomų produktų, garantuoti vaikų mitybos kokybę bei sveikatingumą.</w:t>
            </w:r>
            <w:r w:rsidR="001004CA">
              <w:rPr>
                <w:rFonts w:ascii="Calibri" w:hAnsi="Calibri" w:cs="Calibri"/>
                <w:bCs/>
                <w:iCs/>
                <w:spacing w:val="2"/>
                <w:szCs w:val="24"/>
                <w:shd w:val="clear" w:color="auto" w:fill="FFFFFF"/>
              </w:rPr>
              <w:t xml:space="preserve"> </w:t>
            </w:r>
          </w:p>
          <w:p w14:paraId="456F91BD" w14:textId="48C2E62B" w:rsidR="00FA5554" w:rsidRDefault="00403F2B" w:rsidP="00FA5554">
            <w:pPr>
              <w:spacing w:line="276" w:lineRule="auto"/>
              <w:ind w:right="1" w:firstLine="851"/>
              <w:rPr>
                <w:rFonts w:asciiTheme="minorHAnsi" w:hAnsiTheme="minorHAnsi" w:cstheme="minorHAnsi"/>
                <w:color w:val="000000"/>
              </w:rPr>
            </w:pPr>
            <w:r>
              <w:rPr>
                <w:rFonts w:ascii="Calibri" w:hAnsi="Calibri" w:cs="Calibri"/>
                <w:spacing w:val="2"/>
                <w:szCs w:val="24"/>
                <w:shd w:val="clear" w:color="auto" w:fill="FFFFFF"/>
              </w:rPr>
              <w:t>5</w:t>
            </w:r>
            <w:r w:rsidR="00313F58">
              <w:rPr>
                <w:rFonts w:ascii="Calibri" w:hAnsi="Calibri" w:cs="Calibri"/>
                <w:spacing w:val="2"/>
                <w:szCs w:val="24"/>
                <w:shd w:val="clear" w:color="auto" w:fill="FFFFFF"/>
              </w:rPr>
              <w:t>. VMVT</w:t>
            </w:r>
            <w:r w:rsidR="00341D95" w:rsidRPr="006A6660">
              <w:rPr>
                <w:rFonts w:asciiTheme="minorHAnsi" w:hAnsiTheme="minorHAnsi" w:cstheme="minorHAnsi"/>
                <w:spacing w:val="2"/>
                <w:szCs w:val="24"/>
                <w:shd w:val="clear" w:color="auto" w:fill="FFFFFF"/>
              </w:rPr>
              <w:t xml:space="preserve"> </w:t>
            </w:r>
            <w:r w:rsidR="003E7644">
              <w:rPr>
                <w:rFonts w:asciiTheme="minorHAnsi" w:hAnsiTheme="minorHAnsi" w:cstheme="minorHAnsi"/>
                <w:spacing w:val="2"/>
                <w:szCs w:val="24"/>
                <w:shd w:val="clear" w:color="auto" w:fill="FFFFFF"/>
              </w:rPr>
              <w:t>p</w:t>
            </w:r>
            <w:r w:rsidR="00341D95" w:rsidRPr="006A6660">
              <w:rPr>
                <w:rFonts w:asciiTheme="minorHAnsi" w:hAnsiTheme="minorHAnsi" w:cstheme="minorHAnsi"/>
                <w:spacing w:val="2"/>
                <w:szCs w:val="24"/>
                <w:shd w:val="clear" w:color="auto" w:fill="FFFFFF"/>
              </w:rPr>
              <w:t xml:space="preserve">atikrinimo metu </w:t>
            </w:r>
            <w:r w:rsidR="00755268" w:rsidRPr="006A6660">
              <w:rPr>
                <w:rFonts w:asciiTheme="minorHAnsi" w:hAnsiTheme="minorHAnsi" w:cstheme="minorHAnsi"/>
                <w:spacing w:val="2"/>
                <w:szCs w:val="24"/>
                <w:shd w:val="clear" w:color="auto" w:fill="FFFFFF"/>
              </w:rPr>
              <w:t>nustatyti šie pažeidimai</w:t>
            </w:r>
            <w:r w:rsidR="00F82139" w:rsidRPr="006A6660">
              <w:rPr>
                <w:rFonts w:asciiTheme="minorHAnsi" w:hAnsiTheme="minorHAnsi" w:cstheme="minorHAnsi"/>
                <w:spacing w:val="2"/>
                <w:szCs w:val="24"/>
                <w:shd w:val="clear" w:color="auto" w:fill="FFFFFF"/>
              </w:rPr>
              <w:t>:</w:t>
            </w:r>
            <w:r w:rsidR="00755268" w:rsidRPr="006A6660">
              <w:rPr>
                <w:rFonts w:asciiTheme="minorHAnsi" w:hAnsiTheme="minorHAnsi" w:cstheme="minorHAnsi"/>
                <w:spacing w:val="2"/>
                <w:szCs w:val="24"/>
                <w:shd w:val="clear" w:color="auto" w:fill="FFFFFF"/>
              </w:rPr>
              <w:t xml:space="preserve"> </w:t>
            </w:r>
            <w:r w:rsidR="00F82139" w:rsidRPr="006A6660">
              <w:rPr>
                <w:rFonts w:asciiTheme="minorHAnsi" w:hAnsiTheme="minorHAnsi" w:cstheme="minorHAnsi"/>
                <w:spacing w:val="2"/>
                <w:szCs w:val="24"/>
                <w:shd w:val="clear" w:color="auto" w:fill="FFFFFF"/>
              </w:rPr>
              <w:t>m</w:t>
            </w:r>
            <w:r w:rsidR="00F82139" w:rsidRPr="006A6660">
              <w:rPr>
                <w:rFonts w:asciiTheme="minorHAnsi" w:hAnsiTheme="minorHAnsi" w:cstheme="minorHAnsi"/>
                <w:szCs w:val="24"/>
              </w:rPr>
              <w:t>aitinimo</w:t>
            </w:r>
            <w:r w:rsidR="00F82139" w:rsidRPr="006A6660">
              <w:rPr>
                <w:rFonts w:asciiTheme="minorHAnsi" w:hAnsiTheme="minorHAnsi" w:cstheme="minorHAnsi"/>
              </w:rPr>
              <w:t xml:space="preserve"> </w:t>
            </w:r>
            <w:r w:rsidR="00F82139" w:rsidRPr="006A6660">
              <w:rPr>
                <w:rFonts w:asciiTheme="minorHAnsi" w:hAnsiTheme="minorHAnsi" w:cstheme="minorHAnsi"/>
                <w:color w:val="000000"/>
              </w:rPr>
              <w:t xml:space="preserve">organizavimas neatitiko reikalavimų: </w:t>
            </w:r>
            <w:r w:rsidR="00755268" w:rsidRPr="006A6660">
              <w:rPr>
                <w:rFonts w:asciiTheme="minorHAnsi" w:hAnsiTheme="minorHAnsi" w:cstheme="minorHAnsi"/>
                <w:color w:val="000000"/>
              </w:rPr>
              <w:t xml:space="preserve"> ne kiekvieną dieną į valgiaraščius buvo įtrauktas vaisius</w:t>
            </w:r>
            <w:r w:rsidR="009709E6" w:rsidRPr="006A6660">
              <w:rPr>
                <w:rFonts w:asciiTheme="minorHAnsi" w:hAnsiTheme="minorHAnsi" w:cstheme="minorHAnsi"/>
                <w:color w:val="000000"/>
              </w:rPr>
              <w:t>;</w:t>
            </w:r>
            <w:r w:rsidR="00755268" w:rsidRPr="006A6660">
              <w:rPr>
                <w:rFonts w:asciiTheme="minorHAnsi" w:hAnsiTheme="minorHAnsi" w:cstheme="minorHAnsi"/>
                <w:color w:val="000000"/>
              </w:rPr>
              <w:t xml:space="preserve"> </w:t>
            </w:r>
            <w:r w:rsidR="009709E6" w:rsidRPr="006A6660">
              <w:rPr>
                <w:rFonts w:asciiTheme="minorHAnsi" w:hAnsiTheme="minorHAnsi" w:cstheme="minorHAnsi"/>
                <w:color w:val="000000"/>
              </w:rPr>
              <w:t>n</w:t>
            </w:r>
            <w:r w:rsidR="00755268" w:rsidRPr="006A6660">
              <w:rPr>
                <w:rFonts w:asciiTheme="minorHAnsi" w:hAnsiTheme="minorHAnsi" w:cstheme="minorHAnsi"/>
                <w:color w:val="000000"/>
              </w:rPr>
              <w:t>ebuvo pateikti pritaikyto maitinimo valgiaraščiai vaikams su alergijomis</w:t>
            </w:r>
            <w:r w:rsidR="00C126EB" w:rsidRPr="006A6660">
              <w:rPr>
                <w:rFonts w:asciiTheme="minorHAnsi" w:hAnsiTheme="minorHAnsi" w:cstheme="minorHAnsi"/>
                <w:color w:val="000000"/>
              </w:rPr>
              <w:t>;</w:t>
            </w:r>
            <w:r w:rsidR="00755268" w:rsidRPr="006A6660">
              <w:rPr>
                <w:rFonts w:asciiTheme="minorHAnsi" w:hAnsiTheme="minorHAnsi" w:cstheme="minorHAnsi"/>
                <w:color w:val="000000"/>
              </w:rPr>
              <w:t xml:space="preserve"> </w:t>
            </w:r>
            <w:r w:rsidR="00C126EB" w:rsidRPr="006A6660">
              <w:rPr>
                <w:rFonts w:asciiTheme="minorHAnsi" w:hAnsiTheme="minorHAnsi" w:cstheme="minorHAnsi"/>
                <w:color w:val="000000"/>
              </w:rPr>
              <w:t>b</w:t>
            </w:r>
            <w:r w:rsidR="00755268" w:rsidRPr="006A6660">
              <w:rPr>
                <w:rFonts w:asciiTheme="minorHAnsi" w:hAnsiTheme="minorHAnsi" w:cstheme="minorHAnsi"/>
                <w:color w:val="000000"/>
              </w:rPr>
              <w:t>uvo tiekiami draudžiami maisto produktai, tokie kaip spurga su dažikliu E120, salotų pagardinimui naudojamas rafinuotas rapsų aliejus</w:t>
            </w:r>
            <w:r w:rsidR="00C126EB" w:rsidRPr="006A6660">
              <w:rPr>
                <w:rFonts w:asciiTheme="minorHAnsi" w:hAnsiTheme="minorHAnsi" w:cstheme="minorHAnsi"/>
                <w:color w:val="000000"/>
              </w:rPr>
              <w:t>;</w:t>
            </w:r>
            <w:r w:rsidR="00755268" w:rsidRPr="006A6660">
              <w:rPr>
                <w:rFonts w:asciiTheme="minorHAnsi" w:hAnsiTheme="minorHAnsi" w:cstheme="minorHAnsi"/>
                <w:color w:val="000000"/>
              </w:rPr>
              <w:t xml:space="preserve"> </w:t>
            </w:r>
            <w:r w:rsidR="00A97334" w:rsidRPr="006A6660">
              <w:rPr>
                <w:rFonts w:asciiTheme="minorHAnsi" w:hAnsiTheme="minorHAnsi" w:cstheme="minorHAnsi"/>
                <w:color w:val="000000"/>
              </w:rPr>
              <w:t>r</w:t>
            </w:r>
            <w:r w:rsidR="00755268" w:rsidRPr="006A6660">
              <w:rPr>
                <w:rFonts w:asciiTheme="minorHAnsi" w:hAnsiTheme="minorHAnsi" w:cstheme="minorHAnsi"/>
                <w:color w:val="000000"/>
              </w:rPr>
              <w:t>asta maisto produktų su pasibaigusiu tinkamumo vartoti terminu (duona ir varškė)</w:t>
            </w:r>
            <w:r w:rsidR="00A97334" w:rsidRPr="006A6660">
              <w:rPr>
                <w:rFonts w:asciiTheme="minorHAnsi" w:hAnsiTheme="minorHAnsi" w:cstheme="minorHAnsi"/>
                <w:color w:val="000000"/>
              </w:rPr>
              <w:t>; v</w:t>
            </w:r>
            <w:r w:rsidR="00755268" w:rsidRPr="006A6660">
              <w:rPr>
                <w:rFonts w:asciiTheme="minorHAnsi" w:hAnsiTheme="minorHAnsi" w:cstheme="minorHAnsi"/>
                <w:color w:val="000000"/>
              </w:rPr>
              <w:t>algiaraščiuose nepateikta informacija apie alergiją sukeliančias medžiagas</w:t>
            </w:r>
            <w:r w:rsidR="00A97334" w:rsidRPr="006A6660">
              <w:rPr>
                <w:rFonts w:asciiTheme="minorHAnsi" w:hAnsiTheme="minorHAnsi" w:cstheme="minorHAnsi"/>
                <w:color w:val="000000"/>
              </w:rPr>
              <w:t>; m</w:t>
            </w:r>
            <w:r w:rsidR="00755268" w:rsidRPr="006A6660">
              <w:rPr>
                <w:rFonts w:asciiTheme="minorHAnsi" w:hAnsiTheme="minorHAnsi" w:cstheme="minorHAnsi"/>
                <w:color w:val="000000"/>
              </w:rPr>
              <w:t>eniu nenurodyta patiekalų išeiga, kaina ir data</w:t>
            </w:r>
            <w:r w:rsidR="006A6660" w:rsidRPr="006A6660">
              <w:rPr>
                <w:rFonts w:asciiTheme="minorHAnsi" w:hAnsiTheme="minorHAnsi" w:cstheme="minorHAnsi"/>
                <w:color w:val="000000"/>
              </w:rPr>
              <w:t>; n</w:t>
            </w:r>
            <w:r w:rsidR="00755268" w:rsidRPr="006A6660">
              <w:rPr>
                <w:rFonts w:asciiTheme="minorHAnsi" w:hAnsiTheme="minorHAnsi" w:cstheme="minorHAnsi"/>
                <w:color w:val="000000"/>
              </w:rPr>
              <w:t>epateiktos kai kurių patiekalų receptūros ir technologiniai aprašymai</w:t>
            </w:r>
            <w:r w:rsidR="006A6660" w:rsidRPr="006A6660">
              <w:rPr>
                <w:rFonts w:asciiTheme="minorHAnsi" w:hAnsiTheme="minorHAnsi" w:cstheme="minorHAnsi"/>
                <w:color w:val="000000"/>
              </w:rPr>
              <w:t>;</w:t>
            </w:r>
            <w:r w:rsidR="00755268" w:rsidRPr="006A6660">
              <w:rPr>
                <w:rFonts w:asciiTheme="minorHAnsi" w:hAnsiTheme="minorHAnsi" w:cstheme="minorHAnsi"/>
                <w:color w:val="000000"/>
              </w:rPr>
              <w:t xml:space="preserve"> tikrintų patiekalų terminio apdorojimo temperatūra buvo per žema. </w:t>
            </w:r>
          </w:p>
          <w:p w14:paraId="0BDACF6C" w14:textId="24BDECD7" w:rsidR="003A4C0E" w:rsidRPr="006A6660" w:rsidRDefault="00FA5554" w:rsidP="005513FB">
            <w:pPr>
              <w:spacing w:line="276" w:lineRule="auto"/>
              <w:ind w:right="1" w:firstLine="851"/>
              <w:rPr>
                <w:rFonts w:asciiTheme="minorHAnsi" w:hAnsiTheme="minorHAnsi" w:cstheme="minorHAnsi"/>
                <w:spacing w:val="2"/>
                <w:szCs w:val="24"/>
                <w:highlight w:val="yellow"/>
                <w:shd w:val="clear" w:color="auto" w:fill="FFFFFF"/>
              </w:rPr>
            </w:pPr>
            <w:r>
              <w:rPr>
                <w:rFonts w:asciiTheme="minorHAnsi" w:hAnsiTheme="minorHAnsi" w:cstheme="minorHAnsi"/>
                <w:color w:val="000000"/>
              </w:rPr>
              <w:t>Pažym</w:t>
            </w:r>
            <w:r w:rsidR="00981474">
              <w:rPr>
                <w:rFonts w:asciiTheme="minorHAnsi" w:hAnsiTheme="minorHAnsi" w:cstheme="minorHAnsi"/>
                <w:color w:val="000000"/>
              </w:rPr>
              <w:t>ėtina</w:t>
            </w:r>
            <w:r>
              <w:rPr>
                <w:rFonts w:asciiTheme="minorHAnsi" w:hAnsiTheme="minorHAnsi" w:cstheme="minorHAnsi"/>
                <w:color w:val="000000"/>
              </w:rPr>
              <w:t>, kad</w:t>
            </w:r>
            <w:r w:rsidR="003A4C0E" w:rsidRPr="003A4C0E">
              <w:rPr>
                <w:rFonts w:asciiTheme="minorHAnsi" w:hAnsiTheme="minorHAnsi" w:cstheme="minorHAnsi"/>
                <w:szCs w:val="24"/>
              </w:rPr>
              <w:t xml:space="preserve"> </w:t>
            </w:r>
            <w:r w:rsidR="00525223">
              <w:rPr>
                <w:rFonts w:asciiTheme="minorHAnsi" w:hAnsiTheme="minorHAnsi" w:cstheme="minorHAnsi"/>
                <w:szCs w:val="24"/>
              </w:rPr>
              <w:t>G</w:t>
            </w:r>
            <w:r w:rsidR="00525223" w:rsidRPr="003A4C0E">
              <w:rPr>
                <w:rFonts w:asciiTheme="minorHAnsi" w:hAnsiTheme="minorHAnsi" w:cstheme="minorHAnsi"/>
                <w:szCs w:val="24"/>
              </w:rPr>
              <w:t xml:space="preserve">imnazija </w:t>
            </w:r>
            <w:r w:rsidR="000A6363">
              <w:rPr>
                <w:rFonts w:asciiTheme="minorHAnsi" w:hAnsiTheme="minorHAnsi" w:cstheme="minorHAnsi"/>
                <w:szCs w:val="24"/>
              </w:rPr>
              <w:t xml:space="preserve">ne tik kad </w:t>
            </w:r>
            <w:r w:rsidR="00525223" w:rsidRPr="003A4C0E">
              <w:rPr>
                <w:rFonts w:asciiTheme="minorHAnsi" w:hAnsiTheme="minorHAnsi" w:cstheme="minorHAnsi"/>
                <w:szCs w:val="24"/>
              </w:rPr>
              <w:t xml:space="preserve">turi teisę prašyti tiekėjo pateikti </w:t>
            </w:r>
            <w:r w:rsidR="003A4C0E" w:rsidRPr="003A4C0E">
              <w:rPr>
                <w:rFonts w:asciiTheme="minorHAnsi" w:hAnsiTheme="minorHAnsi" w:cstheme="minorHAnsi"/>
                <w:szCs w:val="24"/>
              </w:rPr>
              <w:t>atlikto maitinimo paslaugą teikiančio tiekėjo veiklos patikrinimo</w:t>
            </w:r>
            <w:r w:rsidR="00525223">
              <w:rPr>
                <w:rFonts w:asciiTheme="minorHAnsi" w:hAnsiTheme="minorHAnsi" w:cstheme="minorHAnsi"/>
                <w:szCs w:val="24"/>
              </w:rPr>
              <w:t xml:space="preserve"> akt</w:t>
            </w:r>
            <w:r w:rsidR="00E60816">
              <w:rPr>
                <w:rFonts w:asciiTheme="minorHAnsi" w:hAnsiTheme="minorHAnsi" w:cstheme="minorHAnsi"/>
                <w:szCs w:val="24"/>
              </w:rPr>
              <w:t>o</w:t>
            </w:r>
            <w:r w:rsidR="000A6363">
              <w:rPr>
                <w:rFonts w:asciiTheme="minorHAnsi" w:hAnsiTheme="minorHAnsi" w:cstheme="minorHAnsi"/>
                <w:szCs w:val="24"/>
              </w:rPr>
              <w:t>, įvertinus tai, kad tokia</w:t>
            </w:r>
            <w:r w:rsidR="003A4C0E" w:rsidRPr="003A4C0E">
              <w:rPr>
                <w:rFonts w:asciiTheme="minorHAnsi" w:hAnsiTheme="minorHAnsi" w:cstheme="minorHAnsi"/>
                <w:szCs w:val="24"/>
              </w:rPr>
              <w:t xml:space="preserve"> teisė yra nustatyta </w:t>
            </w:r>
            <w:r w:rsidR="00EF3E99">
              <w:rPr>
                <w:rFonts w:asciiTheme="minorHAnsi" w:hAnsiTheme="minorHAnsi" w:cstheme="minorHAnsi"/>
                <w:szCs w:val="24"/>
              </w:rPr>
              <w:t>S</w:t>
            </w:r>
            <w:r w:rsidR="003A4C0E" w:rsidRPr="003A4C0E">
              <w:rPr>
                <w:rFonts w:asciiTheme="minorHAnsi" w:hAnsiTheme="minorHAnsi" w:cstheme="minorHAnsi"/>
                <w:szCs w:val="24"/>
              </w:rPr>
              <w:t xml:space="preserve">utarties bendrųjų sąlygų 6.2.2 </w:t>
            </w:r>
            <w:r w:rsidR="00785946">
              <w:rPr>
                <w:rFonts w:asciiTheme="minorHAnsi" w:hAnsiTheme="minorHAnsi" w:cstheme="minorHAnsi"/>
                <w:szCs w:val="24"/>
              </w:rPr>
              <w:t>pa</w:t>
            </w:r>
            <w:r w:rsidR="003A4C0E" w:rsidRPr="003A4C0E">
              <w:rPr>
                <w:rFonts w:asciiTheme="minorHAnsi" w:hAnsiTheme="minorHAnsi" w:cstheme="minorHAnsi"/>
                <w:szCs w:val="24"/>
              </w:rPr>
              <w:t>punkt</w:t>
            </w:r>
            <w:r w:rsidR="00785946">
              <w:rPr>
                <w:rFonts w:asciiTheme="minorHAnsi" w:hAnsiTheme="minorHAnsi" w:cstheme="minorHAnsi"/>
                <w:szCs w:val="24"/>
              </w:rPr>
              <w:t>yje</w:t>
            </w:r>
            <w:r w:rsidR="00EF3E99">
              <w:rPr>
                <w:rStyle w:val="FootnoteReference"/>
                <w:rFonts w:asciiTheme="minorHAnsi" w:hAnsiTheme="minorHAnsi" w:cstheme="minorHAnsi"/>
                <w:szCs w:val="24"/>
              </w:rPr>
              <w:footnoteReference w:id="37"/>
            </w:r>
            <w:r w:rsidR="000A6363">
              <w:rPr>
                <w:rFonts w:asciiTheme="minorHAnsi" w:hAnsiTheme="minorHAnsi" w:cstheme="minorHAnsi"/>
                <w:szCs w:val="24"/>
              </w:rPr>
              <w:t>, tačiau</w:t>
            </w:r>
            <w:r w:rsidR="0054467B">
              <w:rPr>
                <w:rFonts w:asciiTheme="minorHAnsi" w:hAnsiTheme="minorHAnsi" w:cstheme="minorHAnsi"/>
                <w:szCs w:val="24"/>
              </w:rPr>
              <w:t xml:space="preserve"> </w:t>
            </w:r>
            <w:r w:rsidR="00555271">
              <w:rPr>
                <w:rFonts w:asciiTheme="minorHAnsi" w:hAnsiTheme="minorHAnsi" w:cstheme="minorHAnsi"/>
                <w:szCs w:val="24"/>
              </w:rPr>
              <w:t xml:space="preserve">ir </w:t>
            </w:r>
            <w:r w:rsidR="00854017">
              <w:rPr>
                <w:rFonts w:asciiTheme="minorHAnsi" w:hAnsiTheme="minorHAnsi" w:cstheme="minorHAnsi"/>
                <w:szCs w:val="24"/>
              </w:rPr>
              <w:t>turi stebėti VMVT</w:t>
            </w:r>
            <w:r w:rsidR="00FC0B31">
              <w:rPr>
                <w:rFonts w:asciiTheme="minorHAnsi" w:hAnsiTheme="minorHAnsi" w:cstheme="minorHAnsi"/>
                <w:szCs w:val="24"/>
              </w:rPr>
              <w:t xml:space="preserve"> nustatytų trūkumų ir </w:t>
            </w:r>
            <w:r w:rsidR="00854017">
              <w:rPr>
                <w:rFonts w:asciiTheme="minorHAnsi" w:hAnsiTheme="minorHAnsi" w:cstheme="minorHAnsi"/>
                <w:szCs w:val="24"/>
              </w:rPr>
              <w:t>rekomendacijų</w:t>
            </w:r>
            <w:r w:rsidR="00FC0B31">
              <w:rPr>
                <w:rFonts w:asciiTheme="minorHAnsi" w:hAnsiTheme="minorHAnsi" w:cstheme="minorHAnsi"/>
                <w:szCs w:val="24"/>
              </w:rPr>
              <w:t xml:space="preserve"> įgyvendinimą</w:t>
            </w:r>
            <w:r w:rsidR="00C864CF">
              <w:rPr>
                <w:rFonts w:asciiTheme="minorHAnsi" w:hAnsiTheme="minorHAnsi" w:cstheme="minorHAnsi"/>
                <w:szCs w:val="24"/>
              </w:rPr>
              <w:t xml:space="preserve">, kuriuos Tiekėjas turi ištaisyti. </w:t>
            </w:r>
            <w:r w:rsidR="000A6363">
              <w:rPr>
                <w:rFonts w:asciiTheme="minorHAnsi" w:hAnsiTheme="minorHAnsi" w:cstheme="minorHAnsi"/>
                <w:szCs w:val="24"/>
              </w:rPr>
              <w:t>Pa</w:t>
            </w:r>
            <w:r w:rsidR="00703EFA">
              <w:rPr>
                <w:rFonts w:asciiTheme="minorHAnsi" w:hAnsiTheme="minorHAnsi" w:cstheme="minorHAnsi"/>
                <w:szCs w:val="24"/>
              </w:rPr>
              <w:t>žy</w:t>
            </w:r>
            <w:r w:rsidR="000A6363">
              <w:rPr>
                <w:rFonts w:asciiTheme="minorHAnsi" w:hAnsiTheme="minorHAnsi" w:cstheme="minorHAnsi"/>
                <w:szCs w:val="24"/>
              </w:rPr>
              <w:t>m</w:t>
            </w:r>
            <w:r w:rsidR="00A86D98">
              <w:rPr>
                <w:rFonts w:asciiTheme="minorHAnsi" w:hAnsiTheme="minorHAnsi" w:cstheme="minorHAnsi"/>
                <w:szCs w:val="24"/>
              </w:rPr>
              <w:t>ėtina</w:t>
            </w:r>
            <w:r w:rsidR="000A6363">
              <w:rPr>
                <w:rFonts w:asciiTheme="minorHAnsi" w:hAnsiTheme="minorHAnsi" w:cstheme="minorHAnsi"/>
                <w:szCs w:val="24"/>
              </w:rPr>
              <w:t xml:space="preserve">, kad </w:t>
            </w:r>
            <w:r w:rsidR="00703EFA">
              <w:rPr>
                <w:rFonts w:asciiTheme="minorHAnsi" w:hAnsiTheme="minorHAnsi" w:cstheme="minorHAnsi"/>
                <w:szCs w:val="24"/>
              </w:rPr>
              <w:t>n</w:t>
            </w:r>
            <w:r w:rsidR="00C864CF">
              <w:rPr>
                <w:rFonts w:asciiTheme="minorHAnsi" w:hAnsiTheme="minorHAnsi" w:cstheme="minorHAnsi"/>
                <w:szCs w:val="24"/>
              </w:rPr>
              <w:t>eištaisius VMVT patikrinimo akte nu</w:t>
            </w:r>
            <w:r w:rsidR="008745BA">
              <w:rPr>
                <w:rFonts w:asciiTheme="minorHAnsi" w:hAnsiTheme="minorHAnsi" w:cstheme="minorHAnsi"/>
                <w:szCs w:val="24"/>
              </w:rPr>
              <w:t>s</w:t>
            </w:r>
            <w:r w:rsidR="00C864CF">
              <w:rPr>
                <w:rFonts w:asciiTheme="minorHAnsi" w:hAnsiTheme="minorHAnsi" w:cstheme="minorHAnsi"/>
                <w:szCs w:val="24"/>
              </w:rPr>
              <w:t>tatytų trūkumų</w:t>
            </w:r>
            <w:r w:rsidR="008745BA">
              <w:rPr>
                <w:rFonts w:asciiTheme="minorHAnsi" w:hAnsiTheme="minorHAnsi" w:cstheme="minorHAnsi"/>
                <w:szCs w:val="24"/>
              </w:rPr>
              <w:t>, Perkančioji organizacija</w:t>
            </w:r>
            <w:r w:rsidR="00611D29">
              <w:rPr>
                <w:rFonts w:asciiTheme="minorHAnsi" w:hAnsiTheme="minorHAnsi" w:cstheme="minorHAnsi"/>
                <w:szCs w:val="24"/>
              </w:rPr>
              <w:t xml:space="preserve">, vadovaudamasi Sutarties </w:t>
            </w:r>
            <w:r w:rsidR="00703EFA">
              <w:rPr>
                <w:rFonts w:asciiTheme="minorHAnsi" w:hAnsiTheme="minorHAnsi" w:cstheme="minorHAnsi"/>
                <w:szCs w:val="24"/>
              </w:rPr>
              <w:t xml:space="preserve">sąlygų </w:t>
            </w:r>
            <w:r w:rsidR="0063639F">
              <w:rPr>
                <w:rFonts w:asciiTheme="minorHAnsi" w:hAnsiTheme="minorHAnsi" w:cstheme="minorHAnsi"/>
                <w:szCs w:val="24"/>
              </w:rPr>
              <w:t xml:space="preserve">8.1.10 </w:t>
            </w:r>
            <w:r w:rsidR="00703EFA">
              <w:rPr>
                <w:rFonts w:asciiTheme="minorHAnsi" w:hAnsiTheme="minorHAnsi" w:cstheme="minorHAnsi"/>
                <w:szCs w:val="24"/>
              </w:rPr>
              <w:t>pa</w:t>
            </w:r>
            <w:r w:rsidR="0063639F">
              <w:rPr>
                <w:rFonts w:asciiTheme="minorHAnsi" w:hAnsiTheme="minorHAnsi" w:cstheme="minorHAnsi"/>
                <w:szCs w:val="24"/>
              </w:rPr>
              <w:t>punk</w:t>
            </w:r>
            <w:r w:rsidR="00703EFA">
              <w:rPr>
                <w:rFonts w:asciiTheme="minorHAnsi" w:hAnsiTheme="minorHAnsi" w:cstheme="minorHAnsi"/>
                <w:szCs w:val="24"/>
              </w:rPr>
              <w:t>či</w:t>
            </w:r>
            <w:r w:rsidR="0063639F">
              <w:rPr>
                <w:rFonts w:asciiTheme="minorHAnsi" w:hAnsiTheme="minorHAnsi" w:cstheme="minorHAnsi"/>
                <w:szCs w:val="24"/>
              </w:rPr>
              <w:t>u</w:t>
            </w:r>
            <w:r w:rsidR="0063639F">
              <w:rPr>
                <w:rStyle w:val="FootnoteReference"/>
                <w:rFonts w:asciiTheme="minorHAnsi" w:hAnsiTheme="minorHAnsi" w:cstheme="minorHAnsi"/>
                <w:szCs w:val="24"/>
              </w:rPr>
              <w:footnoteReference w:id="38"/>
            </w:r>
            <w:r w:rsidR="0063639F">
              <w:rPr>
                <w:rFonts w:asciiTheme="minorHAnsi" w:hAnsiTheme="minorHAnsi" w:cstheme="minorHAnsi"/>
                <w:szCs w:val="24"/>
              </w:rPr>
              <w:t>, turi teisę</w:t>
            </w:r>
            <w:r w:rsidR="001E33E4">
              <w:rPr>
                <w:rFonts w:asciiTheme="minorHAnsi" w:hAnsiTheme="minorHAnsi" w:cstheme="minorHAnsi"/>
                <w:szCs w:val="24"/>
              </w:rPr>
              <w:t xml:space="preserve"> </w:t>
            </w:r>
            <w:r w:rsidR="0063639F">
              <w:rPr>
                <w:rFonts w:asciiTheme="minorHAnsi" w:hAnsiTheme="minorHAnsi" w:cstheme="minorHAnsi"/>
                <w:szCs w:val="24"/>
              </w:rPr>
              <w:t>nutraukti Sutartį dėl esminio su</w:t>
            </w:r>
            <w:r w:rsidR="000F52BB">
              <w:rPr>
                <w:rFonts w:asciiTheme="minorHAnsi" w:hAnsiTheme="minorHAnsi" w:cstheme="minorHAnsi"/>
                <w:szCs w:val="24"/>
              </w:rPr>
              <w:t>t</w:t>
            </w:r>
            <w:r w:rsidR="0063639F">
              <w:rPr>
                <w:rFonts w:asciiTheme="minorHAnsi" w:hAnsiTheme="minorHAnsi" w:cstheme="minorHAnsi"/>
                <w:szCs w:val="24"/>
              </w:rPr>
              <w:t xml:space="preserve">arties </w:t>
            </w:r>
            <w:r w:rsidR="000F52BB">
              <w:rPr>
                <w:rFonts w:asciiTheme="minorHAnsi" w:hAnsiTheme="minorHAnsi" w:cstheme="minorHAnsi"/>
                <w:szCs w:val="24"/>
              </w:rPr>
              <w:t xml:space="preserve">sąlygų pažeidimo. </w:t>
            </w:r>
          </w:p>
        </w:tc>
      </w:tr>
    </w:tbl>
    <w:p w14:paraId="3F82990B" w14:textId="3F74B265" w:rsidR="00194A41" w:rsidRDefault="00194A41" w:rsidP="00FA5554">
      <w:pPr>
        <w:spacing w:line="276" w:lineRule="auto"/>
        <w:rPr>
          <w:rFonts w:ascii="Calibri" w:hAnsi="Calibri" w:cs="Calibri"/>
          <w:szCs w:val="24"/>
          <w:lang w:eastAsia="lt-LT"/>
        </w:rPr>
      </w:pPr>
      <w:bookmarkStart w:id="21" w:name="_Hlk165466173"/>
    </w:p>
    <w:p w14:paraId="1872F910" w14:textId="77777777" w:rsidR="00864CDD" w:rsidRDefault="00864CDD" w:rsidP="00FA5554">
      <w:pPr>
        <w:spacing w:line="276" w:lineRule="auto"/>
        <w:rPr>
          <w:rFonts w:ascii="Calibri" w:hAnsi="Calibri" w:cs="Calibri"/>
          <w:szCs w:val="24"/>
          <w:lang w:eastAsia="lt-LT"/>
        </w:rPr>
      </w:pPr>
    </w:p>
    <w:p w14:paraId="796BBBC5" w14:textId="77777777" w:rsidR="00B95CFE" w:rsidRPr="009E5A3B" w:rsidRDefault="00B95CFE" w:rsidP="00FA5554">
      <w:pPr>
        <w:spacing w:line="276" w:lineRule="auto"/>
        <w:rPr>
          <w:rFonts w:ascii="Calibri" w:hAnsi="Calibri" w:cs="Calibri"/>
          <w:szCs w:val="24"/>
          <w:lang w:eastAsia="lt-LT"/>
        </w:rPr>
      </w:pPr>
    </w:p>
    <w:p w14:paraId="63FAEF9E" w14:textId="0AC9420F" w:rsidR="00592059" w:rsidRPr="00E60816" w:rsidRDefault="00864CDD" w:rsidP="00FA5554">
      <w:pPr>
        <w:spacing w:line="276" w:lineRule="auto"/>
        <w:rPr>
          <w:rFonts w:ascii="Calibri" w:hAnsi="Calibri" w:cs="Calibri"/>
          <w:szCs w:val="24"/>
          <w:lang w:eastAsia="lt-LT"/>
        </w:rPr>
      </w:pPr>
      <w:r w:rsidRPr="00E60816">
        <w:rPr>
          <w:rFonts w:ascii="Calibri" w:hAnsi="Calibri" w:cs="Calibri"/>
          <w:szCs w:val="24"/>
          <w:lang w:eastAsia="lt-LT"/>
        </w:rPr>
        <w:t xml:space="preserve">Direktorius </w:t>
      </w:r>
      <w:r w:rsidRPr="00E60816">
        <w:rPr>
          <w:rFonts w:ascii="Calibri" w:hAnsi="Calibri" w:cs="Calibri"/>
          <w:szCs w:val="24"/>
          <w:lang w:eastAsia="lt-LT"/>
        </w:rPr>
        <w:tab/>
      </w:r>
      <w:r w:rsidRPr="00E60816">
        <w:rPr>
          <w:rFonts w:ascii="Calibri" w:hAnsi="Calibri" w:cs="Calibri"/>
          <w:szCs w:val="24"/>
          <w:lang w:eastAsia="lt-LT"/>
        </w:rPr>
        <w:tab/>
      </w:r>
      <w:r w:rsidRPr="00E60816">
        <w:rPr>
          <w:rFonts w:ascii="Calibri" w:hAnsi="Calibri" w:cs="Calibri"/>
          <w:szCs w:val="24"/>
          <w:lang w:eastAsia="lt-LT"/>
        </w:rPr>
        <w:tab/>
      </w:r>
      <w:r w:rsidRPr="00E60816">
        <w:rPr>
          <w:rFonts w:ascii="Calibri" w:hAnsi="Calibri" w:cs="Calibri"/>
          <w:szCs w:val="24"/>
          <w:lang w:eastAsia="lt-LT"/>
        </w:rPr>
        <w:tab/>
      </w:r>
      <w:r w:rsidRPr="00E60816">
        <w:rPr>
          <w:rFonts w:ascii="Calibri" w:hAnsi="Calibri" w:cs="Calibri"/>
          <w:szCs w:val="24"/>
          <w:lang w:eastAsia="lt-LT"/>
        </w:rPr>
        <w:tab/>
      </w:r>
      <w:r w:rsidRPr="00E60816">
        <w:rPr>
          <w:rFonts w:ascii="Calibri" w:hAnsi="Calibri" w:cs="Calibri"/>
          <w:szCs w:val="24"/>
          <w:lang w:eastAsia="lt-LT"/>
        </w:rPr>
        <w:tab/>
        <w:t>Darius Vedrickas</w:t>
      </w:r>
    </w:p>
    <w:bookmarkEnd w:id="21"/>
    <w:p w14:paraId="70647E4E" w14:textId="77777777" w:rsidR="00864CDD" w:rsidRDefault="00864CDD" w:rsidP="00FA5554">
      <w:pPr>
        <w:spacing w:line="276" w:lineRule="auto"/>
        <w:rPr>
          <w:rFonts w:ascii="Calibri" w:hAnsi="Calibri" w:cs="Calibri"/>
          <w:color w:val="000000" w:themeColor="text1"/>
          <w:szCs w:val="24"/>
        </w:rPr>
      </w:pPr>
    </w:p>
    <w:p w14:paraId="0F6E3A93" w14:textId="77777777" w:rsidR="00864CDD" w:rsidRDefault="00864CDD" w:rsidP="00FA5554">
      <w:pPr>
        <w:spacing w:line="276" w:lineRule="auto"/>
        <w:rPr>
          <w:rFonts w:ascii="Calibri" w:hAnsi="Calibri" w:cs="Calibri"/>
          <w:color w:val="000000" w:themeColor="text1"/>
          <w:szCs w:val="24"/>
        </w:rPr>
      </w:pPr>
    </w:p>
    <w:p w14:paraId="1455A66C" w14:textId="24559F25" w:rsidR="00C30DC4" w:rsidRDefault="00C30DC4" w:rsidP="00950B83">
      <w:pPr>
        <w:spacing w:line="276" w:lineRule="auto"/>
        <w:rPr>
          <w:rFonts w:ascii="Calibri" w:hAnsi="Calibri" w:cs="Calibri"/>
          <w:color w:val="000000" w:themeColor="text1"/>
          <w:szCs w:val="24"/>
        </w:rPr>
      </w:pPr>
    </w:p>
    <w:p w14:paraId="12277118" w14:textId="77777777" w:rsidR="00C30DC4" w:rsidRDefault="00C30DC4" w:rsidP="00950B83">
      <w:pPr>
        <w:spacing w:line="276" w:lineRule="auto"/>
        <w:rPr>
          <w:rFonts w:ascii="Calibri" w:hAnsi="Calibri" w:cs="Calibri"/>
          <w:color w:val="000000" w:themeColor="text1"/>
          <w:szCs w:val="24"/>
        </w:rPr>
      </w:pPr>
    </w:p>
    <w:p w14:paraId="001869DC" w14:textId="77777777" w:rsidR="00C30DC4" w:rsidRDefault="00C30DC4" w:rsidP="00950B83">
      <w:pPr>
        <w:spacing w:line="276" w:lineRule="auto"/>
        <w:rPr>
          <w:rFonts w:ascii="Calibri" w:hAnsi="Calibri" w:cs="Calibri"/>
          <w:color w:val="000000" w:themeColor="text1"/>
          <w:szCs w:val="24"/>
        </w:rPr>
      </w:pPr>
    </w:p>
    <w:p w14:paraId="0D76F3C6" w14:textId="77777777" w:rsidR="00956120" w:rsidRDefault="00956120" w:rsidP="00950B83">
      <w:pPr>
        <w:spacing w:line="276" w:lineRule="auto"/>
        <w:rPr>
          <w:rFonts w:ascii="Calibri" w:hAnsi="Calibri" w:cs="Calibri"/>
          <w:color w:val="000000" w:themeColor="text1"/>
          <w:szCs w:val="24"/>
        </w:rPr>
      </w:pPr>
    </w:p>
    <w:p w14:paraId="73B75D57" w14:textId="77777777" w:rsidR="00956120" w:rsidRDefault="00956120" w:rsidP="00950B83">
      <w:pPr>
        <w:spacing w:line="276" w:lineRule="auto"/>
        <w:rPr>
          <w:rFonts w:ascii="Calibri" w:hAnsi="Calibri" w:cs="Calibri"/>
          <w:color w:val="000000" w:themeColor="text1"/>
          <w:szCs w:val="24"/>
        </w:rPr>
      </w:pPr>
    </w:p>
    <w:p w14:paraId="1449E0F9" w14:textId="77777777" w:rsidR="00C30DC4" w:rsidRDefault="00C30DC4" w:rsidP="00950B83">
      <w:pPr>
        <w:spacing w:line="276" w:lineRule="auto"/>
        <w:rPr>
          <w:rFonts w:ascii="Calibri" w:hAnsi="Calibri" w:cs="Calibri"/>
          <w:color w:val="000000" w:themeColor="text1"/>
          <w:szCs w:val="24"/>
        </w:rPr>
      </w:pPr>
    </w:p>
    <w:sectPr w:rsidR="00C30DC4" w:rsidSect="004E2137">
      <w:headerReference w:type="even" r:id="rId13"/>
      <w:headerReference w:type="default" r:id="rId14"/>
      <w:footerReference w:type="even" r:id="rId15"/>
      <w:footerReference w:type="default" r:id="rId16"/>
      <w:headerReference w:type="first" r:id="rId17"/>
      <w:footerReference w:type="first" r:id="rId18"/>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0CD17" w14:textId="77777777" w:rsidR="003311C5" w:rsidRDefault="003311C5">
      <w:pPr>
        <w:ind w:firstLine="720"/>
        <w:rPr>
          <w:rFonts w:ascii="Arial" w:hAnsi="Arial" w:cs="Arial"/>
          <w:sz w:val="20"/>
          <w:lang w:eastAsia="lt-LT"/>
        </w:rPr>
      </w:pPr>
      <w:r>
        <w:rPr>
          <w:rFonts w:ascii="Arial" w:hAnsi="Arial" w:cs="Arial"/>
          <w:sz w:val="20"/>
          <w:lang w:eastAsia="lt-LT"/>
        </w:rPr>
        <w:separator/>
      </w:r>
    </w:p>
  </w:endnote>
  <w:endnote w:type="continuationSeparator" w:id="0">
    <w:p w14:paraId="381D2001" w14:textId="77777777" w:rsidR="003311C5" w:rsidRDefault="003311C5">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35760" w14:textId="77777777" w:rsidR="003311C5" w:rsidRDefault="003311C5">
      <w:pPr>
        <w:ind w:firstLine="720"/>
        <w:rPr>
          <w:rFonts w:ascii="Arial" w:hAnsi="Arial" w:cs="Arial"/>
          <w:sz w:val="20"/>
          <w:lang w:eastAsia="lt-LT"/>
        </w:rPr>
      </w:pPr>
      <w:r>
        <w:rPr>
          <w:rFonts w:ascii="Arial" w:hAnsi="Arial" w:cs="Arial"/>
          <w:sz w:val="20"/>
          <w:lang w:eastAsia="lt-LT"/>
        </w:rPr>
        <w:separator/>
      </w:r>
    </w:p>
  </w:footnote>
  <w:footnote w:type="continuationSeparator" w:id="0">
    <w:p w14:paraId="6BA79757" w14:textId="77777777" w:rsidR="003311C5" w:rsidRDefault="003311C5">
      <w:pPr>
        <w:ind w:firstLine="720"/>
        <w:rPr>
          <w:rFonts w:ascii="Arial" w:hAnsi="Arial" w:cs="Arial"/>
          <w:sz w:val="20"/>
          <w:lang w:eastAsia="lt-LT"/>
        </w:rPr>
      </w:pPr>
      <w:r>
        <w:rPr>
          <w:rFonts w:ascii="Arial" w:hAnsi="Arial" w:cs="Arial"/>
          <w:sz w:val="20"/>
          <w:lang w:eastAsia="lt-LT"/>
        </w:rPr>
        <w:continuationSeparator/>
      </w:r>
    </w:p>
  </w:footnote>
  <w:footnote w:id="1">
    <w:p w14:paraId="2268951C" w14:textId="77777777" w:rsidR="00C16023" w:rsidRPr="007501C6" w:rsidRDefault="00C16023" w:rsidP="003E0BB0">
      <w:pPr>
        <w:pStyle w:val="FootnoteText"/>
        <w:jc w:val="both"/>
        <w:rPr>
          <w:rFonts w:asciiTheme="minorHAnsi" w:hAnsiTheme="minorHAnsi" w:cstheme="minorHAnsi"/>
        </w:rPr>
      </w:pPr>
      <w:r w:rsidRPr="0018378E">
        <w:rPr>
          <w:rStyle w:val="FootnoteReference"/>
          <w:rFonts w:ascii="Calibri" w:hAnsi="Calibri" w:cs="Calibri"/>
        </w:rPr>
        <w:footnoteRef/>
      </w:r>
      <w:r w:rsidRPr="0018378E">
        <w:rPr>
          <w:rFonts w:ascii="Calibri" w:hAnsi="Calibri" w:cs="Calibri"/>
        </w:rPr>
        <w:t xml:space="preserve"> </w:t>
      </w:r>
      <w:r w:rsidRPr="007501C6">
        <w:rPr>
          <w:rFonts w:asciiTheme="minorHAnsi" w:hAnsiTheme="minorHAnsi" w:cstheme="minorHAnsi"/>
        </w:rPr>
        <w:t>„</w:t>
      </w:r>
      <w:r w:rsidRPr="007501C6">
        <w:rPr>
          <w:rFonts w:asciiTheme="minorHAnsi" w:hAnsiTheme="minorHAnsi" w:cstheme="minorHAnsi"/>
          <w:color w:val="00241A"/>
          <w:shd w:val="clear" w:color="auto" w:fill="FFFFFF"/>
        </w:rPr>
        <w:t>Šalčininkų Jano Sniadeckio gimnazijos mokinių mokamo ir nemokamo bei darbuotojų maitinimo paslaugos“</w:t>
      </w:r>
      <w:r w:rsidRPr="007501C6">
        <w:rPr>
          <w:rFonts w:asciiTheme="minorHAnsi" w:hAnsiTheme="minorHAnsi" w:cstheme="minorHAnsi"/>
        </w:rPr>
        <w:t>, Centrinėje viešųjų pirkimų informacinėje sistemoje skelbimas apie pirkimą paskelbtas 2024-12-03, pirkimo Nr. 174445, pirkimo vykdytojas Šalčininkų rajono savivaldybės administracija.</w:t>
      </w:r>
    </w:p>
  </w:footnote>
  <w:footnote w:id="2">
    <w:p w14:paraId="18B86F9D" w14:textId="153D18CF" w:rsidR="00A71B36" w:rsidRPr="007501C6" w:rsidRDefault="00A71B36" w:rsidP="00705FD1">
      <w:pPr>
        <w:pStyle w:val="FootnoteText"/>
        <w:jc w:val="both"/>
        <w:rPr>
          <w:rFonts w:asciiTheme="minorHAnsi" w:hAnsiTheme="minorHAnsi" w:cstheme="minorHAnsi"/>
        </w:rPr>
      </w:pPr>
      <w:r w:rsidRPr="007501C6">
        <w:rPr>
          <w:rStyle w:val="FootnoteReference"/>
          <w:rFonts w:asciiTheme="minorHAnsi" w:hAnsiTheme="minorHAnsi" w:cstheme="minorHAnsi"/>
        </w:rPr>
        <w:footnoteRef/>
      </w:r>
      <w:r w:rsidRPr="007501C6">
        <w:rPr>
          <w:rFonts w:asciiTheme="minorHAnsi" w:hAnsiTheme="minorHAnsi" w:cstheme="minorHAnsi"/>
        </w:rPr>
        <w:t xml:space="preserve"> Perkančioji organizacija</w:t>
      </w:r>
      <w:r w:rsidR="00A8196D" w:rsidRPr="007501C6">
        <w:rPr>
          <w:rFonts w:asciiTheme="minorHAnsi" w:hAnsiTheme="minorHAnsi" w:cstheme="minorHAnsi"/>
        </w:rPr>
        <w:t xml:space="preserve">, atsakydama į Tarnybos </w:t>
      </w:r>
      <w:r w:rsidR="006B0056" w:rsidRPr="007501C6">
        <w:rPr>
          <w:rFonts w:asciiTheme="minorHAnsi" w:hAnsiTheme="minorHAnsi" w:cstheme="minorHAnsi"/>
        </w:rPr>
        <w:t>paklausimą dėl atlikto VMVT patikrinimo,</w:t>
      </w:r>
      <w:r w:rsidRPr="007501C6">
        <w:rPr>
          <w:rFonts w:asciiTheme="minorHAnsi" w:hAnsiTheme="minorHAnsi" w:cstheme="minorHAnsi"/>
        </w:rPr>
        <w:t xml:space="preserve"> informavo</w:t>
      </w:r>
      <w:r w:rsidR="00A8196D" w:rsidRPr="007501C6">
        <w:rPr>
          <w:rFonts w:asciiTheme="minorHAnsi" w:hAnsiTheme="minorHAnsi" w:cstheme="minorHAnsi"/>
        </w:rPr>
        <w:t xml:space="preserve"> Tarnybą</w:t>
      </w:r>
      <w:r w:rsidR="006B0056" w:rsidRPr="007501C6">
        <w:rPr>
          <w:rFonts w:asciiTheme="minorHAnsi" w:hAnsiTheme="minorHAnsi" w:cstheme="minorHAnsi"/>
        </w:rPr>
        <w:t xml:space="preserve">, kad VMVT 2025 m. lapkričio 11 d. </w:t>
      </w:r>
      <w:r w:rsidR="009E2361" w:rsidRPr="007501C6">
        <w:rPr>
          <w:rFonts w:asciiTheme="minorHAnsi" w:hAnsiTheme="minorHAnsi" w:cstheme="minorHAnsi"/>
        </w:rPr>
        <w:t xml:space="preserve">buvo atliktas Tiekėjo veiklos Gimnazijoje patikrinimas, tačiau </w:t>
      </w:r>
      <w:r w:rsidR="002D4456" w:rsidRPr="007501C6">
        <w:rPr>
          <w:rFonts w:asciiTheme="minorHAnsi" w:hAnsiTheme="minorHAnsi" w:cstheme="minorHAnsi"/>
        </w:rPr>
        <w:t>duomenų apie patikrinimo rezultatus Gimnazija neturi ir nepateikė</w:t>
      </w:r>
      <w:r w:rsidR="00E61D87" w:rsidRPr="007501C6">
        <w:rPr>
          <w:rFonts w:asciiTheme="minorHAnsi" w:hAnsiTheme="minorHAnsi" w:cstheme="minorHAnsi"/>
        </w:rPr>
        <w:t>, todėl Tarnyba kreipėsi į VMVT dėl informacijos pateikimo.</w:t>
      </w:r>
      <w:r w:rsidR="009E2361" w:rsidRPr="007501C6">
        <w:rPr>
          <w:rFonts w:asciiTheme="minorHAnsi" w:hAnsiTheme="minorHAnsi" w:cstheme="minorHAnsi"/>
        </w:rPr>
        <w:t xml:space="preserve"> </w:t>
      </w:r>
    </w:p>
  </w:footnote>
  <w:footnote w:id="3">
    <w:p w14:paraId="1D865B45" w14:textId="77777777" w:rsidR="006F58DF" w:rsidRPr="007523E1" w:rsidRDefault="006F58DF" w:rsidP="003E0BB0">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užtikrina, kad vykdant pirkimą būtų laikomasi lygiateisiškumo, nediskriminavimo, abipusio pripažinimo, proporcingumo, skaidrumo principų“.</w:t>
      </w:r>
    </w:p>
  </w:footnote>
  <w:footnote w:id="4">
    <w:p w14:paraId="466818B8" w14:textId="77777777" w:rsidR="006F58DF" w:rsidRPr="007523E1" w:rsidRDefault="006F58DF" w:rsidP="003E0BB0">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turi siekti, kad: 1) prekėms, paslaugoms ar darbams įsigyti skirtos lėšos būtų naudojamos racionaliai“.</w:t>
      </w:r>
    </w:p>
  </w:footnote>
  <w:footnote w:id="5">
    <w:p w14:paraId="310D585B" w14:textId="77777777" w:rsidR="006F58DF" w:rsidRDefault="006F58DF">
      <w:pPr>
        <w:pStyle w:val="FootnoteText"/>
      </w:pPr>
      <w:r>
        <w:rPr>
          <w:rStyle w:val="FootnoteReference"/>
        </w:rPr>
        <w:footnoteRef/>
      </w:r>
      <w:r>
        <w:rPr>
          <w:noProof/>
        </w:rPr>
        <w:drawing>
          <wp:inline distT="0" distB="0" distL="0" distR="0" wp14:anchorId="7E8A6982" wp14:editId="1EFE9CFC">
            <wp:extent cx="2401648" cy="2793836"/>
            <wp:effectExtent l="0" t="0" r="0" b="6985"/>
            <wp:docPr id="2000197482" name="Picture 2"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66306" name="Picture 2" descr="A white board with writing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421332" cy="2816735"/>
                    </a:xfrm>
                    <a:prstGeom prst="rect">
                      <a:avLst/>
                    </a:prstGeom>
                  </pic:spPr>
                </pic:pic>
              </a:graphicData>
            </a:graphic>
          </wp:inline>
        </w:drawing>
      </w:r>
    </w:p>
  </w:footnote>
  <w:footnote w:id="6">
    <w:p w14:paraId="68036529" w14:textId="77777777" w:rsidR="006F58DF" w:rsidRDefault="006F58DF">
      <w:pPr>
        <w:pStyle w:val="FootnoteText"/>
      </w:pPr>
      <w:r>
        <w:rPr>
          <w:rStyle w:val="FootnoteReference"/>
        </w:rPr>
        <w:footnoteRef/>
      </w:r>
      <w:r>
        <w:t xml:space="preserve"> Žr. 11 išnašą.</w:t>
      </w:r>
    </w:p>
  </w:footnote>
  <w:footnote w:id="7">
    <w:p w14:paraId="654CC862" w14:textId="77777777" w:rsidR="006F58DF" w:rsidRPr="00C62D90" w:rsidRDefault="006F58DF" w:rsidP="00050AA2">
      <w:pPr>
        <w:jc w:val="both"/>
        <w:rPr>
          <w:rFonts w:ascii="Calibri" w:hAnsi="Calibri" w:cs="Calibri"/>
          <w:sz w:val="20"/>
        </w:rPr>
      </w:pPr>
      <w:r w:rsidRPr="00C62D90">
        <w:rPr>
          <w:rStyle w:val="FootnoteReference"/>
          <w:rFonts w:ascii="Calibri" w:hAnsi="Calibri" w:cs="Calibri"/>
          <w:sz w:val="20"/>
        </w:rPr>
        <w:footnoteRef/>
      </w:r>
      <w:r w:rsidRPr="00C62D90">
        <w:rPr>
          <w:rFonts w:ascii="Calibri" w:hAnsi="Calibri" w:cs="Calibri"/>
          <w:sz w:val="20"/>
        </w:rPr>
        <w:t xml:space="preserve"> Sutarties techninės specifikacijos </w:t>
      </w:r>
      <w:r w:rsidRPr="00C62D90">
        <w:rPr>
          <w:rFonts w:ascii="Calibri" w:hAnsi="Calibri" w:cs="Calibri"/>
          <w:sz w:val="20"/>
          <w:shd w:val="clear" w:color="auto" w:fill="FFFFFF"/>
          <w:lang w:eastAsia="zh-CN"/>
        </w:rPr>
        <w:t>57 punkte nu</w:t>
      </w:r>
      <w:r>
        <w:rPr>
          <w:rFonts w:ascii="Calibri" w:hAnsi="Calibri" w:cs="Calibri"/>
          <w:sz w:val="20"/>
          <w:shd w:val="clear" w:color="auto" w:fill="FFFFFF"/>
          <w:lang w:eastAsia="zh-CN"/>
        </w:rPr>
        <w:t>m</w:t>
      </w:r>
      <w:r w:rsidRPr="00C62D90">
        <w:rPr>
          <w:rFonts w:ascii="Calibri" w:hAnsi="Calibri" w:cs="Calibri"/>
          <w:sz w:val="20"/>
          <w:shd w:val="clear" w:color="auto" w:fill="FFFFFF"/>
          <w:lang w:eastAsia="zh-CN"/>
        </w:rPr>
        <w:t>atyta</w:t>
      </w:r>
      <w:r>
        <w:rPr>
          <w:rFonts w:ascii="Calibri" w:hAnsi="Calibri" w:cs="Calibri"/>
          <w:sz w:val="20"/>
          <w:shd w:val="clear" w:color="auto" w:fill="FFFFFF"/>
          <w:lang w:eastAsia="zh-CN"/>
        </w:rPr>
        <w:t>:</w:t>
      </w:r>
      <w:r w:rsidRPr="00C62D90">
        <w:rPr>
          <w:rFonts w:ascii="Calibri" w:hAnsi="Calibri" w:cs="Calibri"/>
          <w:sz w:val="20"/>
          <w:shd w:val="clear" w:color="auto" w:fill="FFFFFF"/>
          <w:lang w:eastAsia="zh-CN"/>
        </w:rPr>
        <w:t xml:space="preserve"> „</w:t>
      </w:r>
      <w:r w:rsidRPr="00C62D90">
        <w:rPr>
          <w:rFonts w:ascii="Calibri" w:hAnsi="Calibri" w:cs="Calibri"/>
          <w:sz w:val="20"/>
          <w:lang w:eastAsia="zh-CN"/>
        </w:rPr>
        <w:t>Klientas, nustato</w:t>
      </w:r>
      <w:r w:rsidRPr="00C62D90">
        <w:rPr>
          <w:rFonts w:ascii="Calibri" w:hAnsi="Calibri" w:cs="Calibri"/>
          <w:b/>
          <w:iCs/>
          <w:sz w:val="20"/>
          <w:lang w:eastAsia="zh-CN"/>
        </w:rPr>
        <w:t xml:space="preserve"> maksimalius mokamo maitinimo</w:t>
      </w:r>
      <w:r w:rsidRPr="00C62D90">
        <w:rPr>
          <w:rFonts w:ascii="Calibri" w:hAnsi="Calibri" w:cs="Calibri"/>
          <w:bCs/>
          <w:iCs/>
          <w:sz w:val="20"/>
          <w:lang w:eastAsia="zh-CN"/>
        </w:rPr>
        <w:t xml:space="preserve"> įkainius: </w:t>
      </w:r>
      <w:bookmarkStart w:id="7" w:name="_Hlk164336058"/>
      <w:r w:rsidRPr="00C62D90">
        <w:rPr>
          <w:rFonts w:ascii="Calibri" w:hAnsi="Calibri" w:cs="Calibri"/>
          <w:bCs/>
          <w:iCs/>
          <w:sz w:val="20"/>
          <w:lang w:eastAsia="zh-CN"/>
        </w:rPr>
        <w:t xml:space="preserve">- </w:t>
      </w:r>
      <w:r w:rsidRPr="00C62D90">
        <w:rPr>
          <w:rFonts w:ascii="Calibri" w:hAnsi="Calibri" w:cs="Calibri"/>
          <w:b/>
          <w:iCs/>
          <w:sz w:val="20"/>
          <w:lang w:eastAsia="zh-CN"/>
        </w:rPr>
        <w:t>pusryčių</w:t>
      </w:r>
      <w:r w:rsidRPr="00C62D90">
        <w:rPr>
          <w:rFonts w:ascii="Calibri" w:hAnsi="Calibri" w:cs="Calibri"/>
          <w:bCs/>
          <w:iCs/>
          <w:sz w:val="20"/>
        </w:rPr>
        <w:t xml:space="preserve"> </w:t>
      </w:r>
      <w:bookmarkStart w:id="8" w:name="_Hlk164335976"/>
      <w:r w:rsidRPr="00C62D90">
        <w:rPr>
          <w:rFonts w:ascii="Calibri" w:hAnsi="Calibri" w:cs="Calibri"/>
          <w:bCs/>
          <w:iCs/>
          <w:sz w:val="20"/>
          <w:lang w:eastAsia="zh-CN"/>
        </w:rPr>
        <w:t>maitinimo įkainis negali būti didesnis nei 1,27 Eur be PVM;</w:t>
      </w:r>
      <w:bookmarkEnd w:id="8"/>
      <w:r w:rsidRPr="00C62D90">
        <w:rPr>
          <w:rFonts w:ascii="Calibri" w:hAnsi="Calibri" w:cs="Calibri"/>
          <w:bCs/>
          <w:iCs/>
          <w:sz w:val="20"/>
          <w:lang w:eastAsia="zh-CN"/>
        </w:rPr>
        <w:t xml:space="preserve"> </w:t>
      </w:r>
      <w:r w:rsidRPr="00C62D90">
        <w:rPr>
          <w:rFonts w:ascii="Calibri" w:hAnsi="Calibri" w:cs="Calibri"/>
          <w:b/>
          <w:iCs/>
          <w:sz w:val="20"/>
          <w:lang w:eastAsia="zh-CN"/>
        </w:rPr>
        <w:t xml:space="preserve">kompleksinių pietų </w:t>
      </w:r>
      <w:r w:rsidRPr="00C62D90">
        <w:rPr>
          <w:rFonts w:ascii="Calibri" w:hAnsi="Calibri" w:cs="Calibri"/>
          <w:bCs/>
          <w:iCs/>
          <w:sz w:val="20"/>
          <w:lang w:eastAsia="zh-CN"/>
        </w:rPr>
        <w:t>maitinimo įkainis negali būti didesnis nei 2,27 Eur be PVM;</w:t>
      </w:r>
      <w:bookmarkEnd w:id="7"/>
      <w:r w:rsidRPr="00C62D90">
        <w:rPr>
          <w:rFonts w:ascii="Calibri" w:hAnsi="Calibri" w:cs="Calibri"/>
          <w:bCs/>
          <w:iCs/>
          <w:sz w:val="20"/>
          <w:lang w:eastAsia="zh-CN"/>
        </w:rPr>
        <w:t xml:space="preserve"> maksimalus kito (laisvai pasirenkamo) </w:t>
      </w:r>
      <w:r w:rsidRPr="00C62D90">
        <w:rPr>
          <w:rFonts w:ascii="Calibri" w:hAnsi="Calibri" w:cs="Calibri"/>
          <w:b/>
          <w:iCs/>
          <w:sz w:val="20"/>
          <w:lang w:eastAsia="zh-CN"/>
        </w:rPr>
        <w:t>komercinio patiekalo</w:t>
      </w:r>
      <w:r w:rsidRPr="00C62D90">
        <w:rPr>
          <w:rFonts w:ascii="Calibri" w:hAnsi="Calibri" w:cs="Calibri"/>
          <w:bCs/>
          <w:iCs/>
          <w:sz w:val="20"/>
          <w:lang w:eastAsia="zh-CN"/>
        </w:rPr>
        <w:t xml:space="preserve"> įkainis </w:t>
      </w:r>
      <w:bookmarkStart w:id="9" w:name="_Hlk164844247"/>
      <w:r w:rsidRPr="00C62D90">
        <w:rPr>
          <w:rFonts w:ascii="Calibri" w:hAnsi="Calibri" w:cs="Calibri"/>
          <w:bCs/>
          <w:iCs/>
          <w:sz w:val="20"/>
          <w:lang w:eastAsia="zh-CN"/>
        </w:rPr>
        <w:t xml:space="preserve">negali būti didesnis nei </w:t>
      </w:r>
      <w:bookmarkEnd w:id="9"/>
      <w:r w:rsidRPr="00C62D90">
        <w:rPr>
          <w:rFonts w:ascii="Calibri" w:hAnsi="Calibri" w:cs="Calibri"/>
          <w:bCs/>
          <w:iCs/>
          <w:sz w:val="20"/>
          <w:lang w:eastAsia="zh-CN"/>
        </w:rPr>
        <w:t xml:space="preserve">2,90 Eur be PVM. </w:t>
      </w:r>
    </w:p>
  </w:footnote>
  <w:footnote w:id="8">
    <w:p w14:paraId="4DB0466C" w14:textId="77777777" w:rsidR="006F58DF" w:rsidRPr="007523E1" w:rsidRDefault="006F58DF" w:rsidP="003E0BB0">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LAT 2018 m. gegužės 3 d. nutartis civilinėje byloje Nr. e3K-3-178-378/2018, LAT </w:t>
      </w:r>
      <w:r w:rsidRPr="007523E1">
        <w:rPr>
          <w:rFonts w:ascii="Calibri" w:hAnsi="Calibri" w:cs="Calibri"/>
          <w:bCs/>
          <w:iCs/>
          <w:lang w:eastAsia="lt-LT"/>
        </w:rPr>
        <w:t>2017 m. vasario 2 d. nutartis civilinėje byloje Nr. e3K-3-1-969/2017 (nurodytoje byloje vertindamas kelionių organizavimo paslaugų viešojo pirkimo sąlygų teisėtumą, LAT pažymėjo, kad perkančioji organizacija turėtų prižiūrėti, ar nėra permokama ir pan. Ši priežiūra neturi būti atsitiktinė, taikoma pasirinktinai, o viešojo pirkimo sąlygomis turėtų būti sukurtas veiksmingas laimėtojo ir pirkėjo bendradarbiavimo mechanizmas, užtikrinantis paprastą ir operatyvią pasiūlytų kainų patikrą).</w:t>
      </w:r>
    </w:p>
  </w:footnote>
  <w:footnote w:id="9">
    <w:p w14:paraId="09EC1484" w14:textId="77777777" w:rsidR="006F58DF" w:rsidRPr="007523E1" w:rsidRDefault="006F58DF" w:rsidP="003E0BB0">
      <w:pPr>
        <w:pStyle w:val="FootnoteText"/>
        <w:jc w:val="both"/>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užtikrina, kad vykdant pirkimą būtų laikomasi lygiateisiškumo, nediskriminavimo, abipusio pripažinimo, proporcingumo, skaidrumo principų“.</w:t>
      </w:r>
    </w:p>
  </w:footnote>
  <w:footnote w:id="10">
    <w:p w14:paraId="40DBCECA" w14:textId="77777777" w:rsidR="006F58DF" w:rsidRPr="007523E1" w:rsidRDefault="006F58DF" w:rsidP="003E0BB0">
      <w:pPr>
        <w:pStyle w:val="FootnoteText"/>
        <w:rPr>
          <w:rFonts w:ascii="Calibri" w:hAnsi="Calibri" w:cs="Calibri"/>
        </w:rPr>
      </w:pPr>
      <w:r w:rsidRPr="007523E1">
        <w:rPr>
          <w:rStyle w:val="FootnoteReference"/>
          <w:rFonts w:ascii="Calibri" w:hAnsi="Calibri" w:cs="Calibri"/>
        </w:rPr>
        <w:footnoteRef/>
      </w:r>
      <w:r w:rsidRPr="007523E1">
        <w:rPr>
          <w:rFonts w:ascii="Calibri" w:hAnsi="Calibri" w:cs="Calibri"/>
        </w:rPr>
        <w:t xml:space="preserve"> „Perkančioji organizacija turi siekti, kad: 1) prekėms, paslaugoms ar darbams įsigyti skirtos lėšos būtų naudojamos racionaliai“.</w:t>
      </w:r>
    </w:p>
  </w:footnote>
  <w:footnote w:id="11">
    <w:p w14:paraId="050D6FB8" w14:textId="77777777" w:rsidR="006F58DF" w:rsidRPr="00012CD6" w:rsidRDefault="006F58DF">
      <w:pPr>
        <w:pStyle w:val="FootnoteText"/>
        <w:rPr>
          <w:rFonts w:ascii="Calibri" w:hAnsi="Calibri" w:cs="Calibri"/>
        </w:rPr>
      </w:pPr>
      <w:r>
        <w:rPr>
          <w:rStyle w:val="FootnoteReference"/>
        </w:rPr>
        <w:footnoteRef/>
      </w:r>
      <w:r>
        <w:t xml:space="preserve"> </w:t>
      </w:r>
      <w:r w:rsidRPr="00012CD6">
        <w:rPr>
          <w:rFonts w:ascii="Calibri" w:hAnsi="Calibri" w:cs="Calibri"/>
        </w:rPr>
        <w:t>Patiekalai turi atitikti technologinių kortelių (kalkuliacijų) reikalavimus, su Klientu suderinto valgiaraščio meniu</w:t>
      </w:r>
      <w:r>
        <w:rPr>
          <w:rFonts w:ascii="Calibri" w:hAnsi="Calibri" w:cs="Calibri"/>
        </w:rPr>
        <w:t>.</w:t>
      </w:r>
    </w:p>
  </w:footnote>
  <w:footnote w:id="12">
    <w:p w14:paraId="6F839A24" w14:textId="77777777" w:rsidR="006F58DF" w:rsidRDefault="006F58DF" w:rsidP="003E0BB0">
      <w:pPr>
        <w:pStyle w:val="FootnoteText"/>
      </w:pPr>
      <w:r>
        <w:rPr>
          <w:rStyle w:val="FootnoteReference"/>
        </w:rPr>
        <w:footnoteRef/>
      </w:r>
      <w:r>
        <w:t xml:space="preserve"> Žr. 11 išnašą.</w:t>
      </w:r>
    </w:p>
  </w:footnote>
  <w:footnote w:id="13">
    <w:p w14:paraId="26BD4F0A" w14:textId="77777777" w:rsidR="006F58DF" w:rsidRDefault="006F58DF">
      <w:pPr>
        <w:pStyle w:val="FootnoteText"/>
      </w:pPr>
      <w:r>
        <w:rPr>
          <w:rStyle w:val="FootnoteReference"/>
        </w:rPr>
        <w:footnoteRef/>
      </w:r>
      <w:r>
        <w:t xml:space="preserve"> Pagal suderintus ir tiekėjo patvirtintus valgiaraščius 2 savaitės trečiadieniui pietums yra nurodyta</w:t>
      </w:r>
      <w:r w:rsidRPr="00F30244">
        <w:rPr>
          <w:noProof/>
        </w:rPr>
        <w:drawing>
          <wp:inline distT="0" distB="0" distL="0" distR="0" wp14:anchorId="42120B7F" wp14:editId="494FEE9D">
            <wp:extent cx="3368686" cy="2804210"/>
            <wp:effectExtent l="0" t="0" r="3175" b="0"/>
            <wp:docPr id="894048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4076" cy="2825345"/>
                    </a:xfrm>
                    <a:prstGeom prst="rect">
                      <a:avLst/>
                    </a:prstGeom>
                    <a:noFill/>
                    <a:ln>
                      <a:noFill/>
                    </a:ln>
                  </pic:spPr>
                </pic:pic>
              </a:graphicData>
            </a:graphic>
          </wp:inline>
        </w:drawing>
      </w:r>
    </w:p>
  </w:footnote>
  <w:footnote w:id="14">
    <w:p w14:paraId="478E0521" w14:textId="77777777" w:rsidR="006F58DF" w:rsidRPr="008754BC" w:rsidRDefault="006F58DF" w:rsidP="00BB47A1">
      <w:pPr>
        <w:pStyle w:val="FootnoteText"/>
        <w:rPr>
          <w:rFonts w:ascii="Calibri" w:hAnsi="Calibri" w:cs="Calibri"/>
        </w:rPr>
      </w:pPr>
      <w:r w:rsidRPr="008754BC">
        <w:rPr>
          <w:rStyle w:val="FootnoteReference"/>
          <w:rFonts w:ascii="Calibri" w:hAnsi="Calibri" w:cs="Calibri"/>
        </w:rPr>
        <w:footnoteRef/>
      </w:r>
      <w:r w:rsidRPr="008754BC">
        <w:rPr>
          <w:rFonts w:ascii="Calibri" w:hAnsi="Calibri" w:cs="Calibri"/>
        </w:rPr>
        <w:t xml:space="preserve"> Patvirtinta Lietuvos Respublikos sveikatos apsaugos ministro 2011 m. lapkričio 11 d. įsakymu Nr. V-964 (suvestinė redakcija nuo 2023-01-01 iki 2026-08-31).</w:t>
      </w:r>
    </w:p>
  </w:footnote>
  <w:footnote w:id="15">
    <w:p w14:paraId="2E679C4E" w14:textId="77777777" w:rsidR="006F58DF" w:rsidRDefault="006F58DF" w:rsidP="001A6155">
      <w:pPr>
        <w:suppressAutoHyphens/>
        <w:autoSpaceDN w:val="0"/>
        <w:jc w:val="both"/>
        <w:textAlignment w:val="baseline"/>
      </w:pPr>
      <w:r>
        <w:rPr>
          <w:rStyle w:val="FootnoteReference"/>
        </w:rPr>
        <w:footnoteRef/>
      </w:r>
      <w:r>
        <w:t xml:space="preserve"> </w:t>
      </w:r>
      <w:r w:rsidRPr="003941A0">
        <w:rPr>
          <w:rFonts w:asciiTheme="minorHAnsi" w:hAnsiTheme="minorHAnsi" w:cstheme="minorHAnsi"/>
          <w:sz w:val="20"/>
        </w:rPr>
        <w:t>U</w:t>
      </w:r>
      <w:r>
        <w:rPr>
          <w:rFonts w:asciiTheme="minorHAnsi" w:hAnsiTheme="minorHAnsi" w:cstheme="minorHAnsi"/>
          <w:sz w:val="20"/>
        </w:rPr>
        <w:t>ž</w:t>
      </w:r>
      <w:r w:rsidRPr="003941A0">
        <w:rPr>
          <w:rFonts w:asciiTheme="minorHAnsi" w:hAnsiTheme="minorHAnsi" w:cstheme="minorHAnsi"/>
          <w:sz w:val="20"/>
        </w:rPr>
        <w:t xml:space="preserve"> mokamo maitinimo ir / ar užkandžių bufeto suteiktas paslaugas Paslaugų tiekėjas įsipareigoja iki einamojo mėnesio 5 darbo dienos pateikti Klientui apyvartą patvirtinančius dokumentus, pasirašytus Paslaugų tiekėjo įgalioto asmens.</w:t>
      </w:r>
    </w:p>
  </w:footnote>
  <w:footnote w:id="16">
    <w:p w14:paraId="57E42397" w14:textId="77777777" w:rsidR="006F58DF" w:rsidRDefault="006F58DF" w:rsidP="001A6155">
      <w:pPr>
        <w:pStyle w:val="FootnoteText"/>
        <w:jc w:val="both"/>
      </w:pPr>
      <w:r>
        <w:rPr>
          <w:rStyle w:val="FootnoteReference"/>
        </w:rPr>
        <w:footnoteRef/>
      </w:r>
      <w:r>
        <w:t xml:space="preserve"> Turi būti l</w:t>
      </w:r>
      <w:r w:rsidRPr="00E92047">
        <w:rPr>
          <w:szCs w:val="24"/>
          <w:lang w:eastAsia="zh-CN"/>
        </w:rPr>
        <w:t>aisvai pasirenkami šalti ir (ar) šilti užkandžiai</w:t>
      </w:r>
      <w:r>
        <w:rPr>
          <w:szCs w:val="24"/>
          <w:lang w:eastAsia="zh-CN"/>
        </w:rPr>
        <w:t>.</w:t>
      </w:r>
    </w:p>
  </w:footnote>
  <w:footnote w:id="17">
    <w:p w14:paraId="66364E17" w14:textId="77777777" w:rsidR="006F58DF" w:rsidRDefault="006F58DF" w:rsidP="001A6155">
      <w:pPr>
        <w:widowControl w:val="0"/>
        <w:shd w:val="clear" w:color="auto" w:fill="FFFFFF"/>
        <w:tabs>
          <w:tab w:val="left" w:pos="0"/>
          <w:tab w:val="left" w:pos="851"/>
        </w:tabs>
        <w:autoSpaceDE w:val="0"/>
        <w:autoSpaceDN w:val="0"/>
        <w:adjustRightInd w:val="0"/>
        <w:contextualSpacing/>
        <w:jc w:val="both"/>
      </w:pPr>
      <w:r>
        <w:rPr>
          <w:rStyle w:val="FootnoteReference"/>
        </w:rPr>
        <w:footnoteRef/>
      </w:r>
      <w:r>
        <w:t xml:space="preserve"> </w:t>
      </w:r>
      <w:r w:rsidRPr="00500F8B">
        <w:rPr>
          <w:rFonts w:asciiTheme="minorHAnsi" w:hAnsiTheme="minorHAnsi" w:cstheme="minorHAnsi"/>
          <w:sz w:val="20"/>
          <w:lang w:eastAsia="zh-CN"/>
        </w:rPr>
        <w:t>Turi būti numatyta galimybė laisvai pasirinkti užkandžius, jie turi būti tiekiami pagal maisto produktų asortimento sąrašus. Užkandžių asortimento sąraše turi būti nurodytas maisto produkto ar patiekalo pavadinimas, gamintojas bei etiketėje ar receptūros ir gamybos technologiniuose aprašymuose nurodytos sudedamosios dalys.</w:t>
      </w:r>
    </w:p>
  </w:footnote>
  <w:footnote w:id="18">
    <w:p w14:paraId="4C5EBA52" w14:textId="77777777" w:rsidR="006F58DF" w:rsidRPr="000654CF" w:rsidRDefault="006F58DF" w:rsidP="00426D81">
      <w:pPr>
        <w:autoSpaceDE w:val="0"/>
        <w:autoSpaceDN w:val="0"/>
        <w:adjustRightInd w:val="0"/>
        <w:jc w:val="both"/>
        <w:rPr>
          <w:rFonts w:asciiTheme="minorHAnsi" w:hAnsiTheme="minorHAnsi" w:cstheme="minorHAnsi"/>
          <w:sz w:val="20"/>
          <w:lang w:eastAsia="lt-LT"/>
        </w:rPr>
      </w:pPr>
      <w:r>
        <w:rPr>
          <w:rStyle w:val="FootnoteReference"/>
        </w:rPr>
        <w:footnoteRef/>
      </w:r>
      <w:r>
        <w:t xml:space="preserve"> </w:t>
      </w:r>
      <w:r w:rsidRPr="000654CF">
        <w:rPr>
          <w:rFonts w:asciiTheme="minorHAnsi" w:hAnsiTheme="minorHAnsi" w:cstheme="minorHAnsi"/>
          <w:sz w:val="20"/>
        </w:rPr>
        <w:t xml:space="preserve">Sutarties 5.2 punkte, Pirkimo techninės specifikacijos 66 punkte nustatyta, kad </w:t>
      </w:r>
      <w:r w:rsidRPr="000654CF">
        <w:rPr>
          <w:rFonts w:asciiTheme="minorHAnsi" w:hAnsiTheme="minorHAnsi" w:cstheme="minorHAnsi"/>
          <w:sz w:val="20"/>
          <w:lang w:eastAsia="lt-LT"/>
        </w:rPr>
        <w:t xml:space="preserve">Pirkime taikomi </w:t>
      </w:r>
      <w:r w:rsidRPr="000654CF">
        <w:rPr>
          <w:rFonts w:asciiTheme="minorHAnsi" w:hAnsiTheme="minorHAnsi" w:cstheme="minorHAnsi"/>
          <w:b/>
          <w:bCs/>
          <w:sz w:val="20"/>
          <w:lang w:eastAsia="lt-LT"/>
        </w:rPr>
        <w:t xml:space="preserve">minimalūs </w:t>
      </w:r>
      <w:r w:rsidRPr="000654CF">
        <w:rPr>
          <w:rFonts w:asciiTheme="minorHAnsi" w:hAnsiTheme="minorHAnsi" w:cstheme="minorHAnsi"/>
          <w:sz w:val="20"/>
          <w:lang w:eastAsia="lt-LT"/>
        </w:rPr>
        <w:t>aplinkos apsaugos (žalieji) kriterijai:</w:t>
      </w:r>
    </w:p>
    <w:p w14:paraId="691EC031" w14:textId="77777777" w:rsidR="006F58DF" w:rsidRPr="000654CF" w:rsidRDefault="006F58DF" w:rsidP="00426D81">
      <w:pPr>
        <w:ind w:firstLine="567"/>
        <w:contextualSpacing/>
        <w:jc w:val="both"/>
        <w:rPr>
          <w:rFonts w:asciiTheme="minorHAnsi" w:hAnsiTheme="minorHAnsi" w:cstheme="minorHAnsi"/>
          <w:color w:val="000000"/>
          <w:sz w:val="20"/>
        </w:rPr>
      </w:pPr>
      <w:bookmarkStart w:id="11" w:name="part_f7eeb2bcf6f7454a9c3f1cea16bd4f98"/>
      <w:bookmarkEnd w:id="11"/>
      <w:r w:rsidRPr="000654CF">
        <w:rPr>
          <w:rFonts w:asciiTheme="minorHAnsi" w:hAnsiTheme="minorHAnsi" w:cstheme="minorHAnsi"/>
          <w:color w:val="000000"/>
          <w:sz w:val="20"/>
        </w:rPr>
        <w:t>66.1. patiekalams ruošti produktai turi atitikti bent vieną iš žemiau nurodomų kriterijų:</w:t>
      </w:r>
    </w:p>
    <w:p w14:paraId="5BC000EC" w14:textId="77777777" w:rsidR="006F58DF" w:rsidRPr="000654CF" w:rsidRDefault="006F58DF" w:rsidP="00426D81">
      <w:pPr>
        <w:ind w:firstLine="567"/>
        <w:contextualSpacing/>
        <w:jc w:val="both"/>
        <w:rPr>
          <w:rFonts w:asciiTheme="minorHAnsi" w:hAnsiTheme="minorHAnsi" w:cstheme="minorHAnsi"/>
          <w:color w:val="000000"/>
          <w:sz w:val="20"/>
        </w:rPr>
      </w:pPr>
      <w:bookmarkStart w:id="12" w:name="part_5e042d3a5dfa483fbfa4074e69a1aeea"/>
      <w:bookmarkEnd w:id="12"/>
      <w:r w:rsidRPr="000654CF">
        <w:rPr>
          <w:rFonts w:asciiTheme="minorHAnsi" w:hAnsiTheme="minorHAnsi" w:cstheme="minorHAnsi"/>
          <w:color w:val="000000"/>
          <w:sz w:val="20"/>
        </w:rPr>
        <w:t>66.1.1. patiekalams ruošti produktai turi atitikti ekologinės gamybos reglamento reikalavimus ir (arba);</w:t>
      </w:r>
    </w:p>
    <w:p w14:paraId="6FF057DD" w14:textId="77777777" w:rsidR="006F58DF" w:rsidRPr="000654CF" w:rsidRDefault="006F58DF" w:rsidP="00426D81">
      <w:pPr>
        <w:ind w:firstLine="567"/>
        <w:contextualSpacing/>
        <w:jc w:val="both"/>
        <w:rPr>
          <w:rFonts w:asciiTheme="minorHAnsi" w:hAnsiTheme="minorHAnsi" w:cstheme="minorHAnsi"/>
          <w:color w:val="000000"/>
          <w:sz w:val="20"/>
        </w:rPr>
      </w:pPr>
      <w:bookmarkStart w:id="13" w:name="part_e66ce2799a3a493181304c1fe032b459"/>
      <w:bookmarkEnd w:id="13"/>
      <w:r w:rsidRPr="000654CF">
        <w:rPr>
          <w:rFonts w:asciiTheme="minorHAnsi" w:hAnsiTheme="minorHAnsi" w:cstheme="minorHAnsi"/>
          <w:color w:val="000000"/>
          <w:sz w:val="20"/>
        </w:rPr>
        <w:t>66.1.2. patiekalams ruošti produktai turi atitikti saugomų nuorodų reikalavimus ir (arba);</w:t>
      </w:r>
    </w:p>
    <w:p w14:paraId="7267BC55" w14:textId="77777777" w:rsidR="006F58DF" w:rsidRPr="000654CF" w:rsidRDefault="006F58DF" w:rsidP="00426D81">
      <w:pPr>
        <w:ind w:firstLine="567"/>
        <w:contextualSpacing/>
        <w:jc w:val="both"/>
        <w:rPr>
          <w:rFonts w:asciiTheme="minorHAnsi" w:hAnsiTheme="minorHAnsi" w:cstheme="minorHAnsi"/>
          <w:color w:val="000000"/>
          <w:sz w:val="20"/>
        </w:rPr>
      </w:pPr>
      <w:bookmarkStart w:id="14" w:name="part_0e1c09251ed8468f82df90127c5e8f85"/>
      <w:bookmarkEnd w:id="14"/>
      <w:r w:rsidRPr="000654CF">
        <w:rPr>
          <w:rFonts w:asciiTheme="minorHAnsi" w:hAnsiTheme="minorHAnsi" w:cstheme="minorHAnsi"/>
          <w:color w:val="000000"/>
          <w:sz w:val="20"/>
        </w:rPr>
        <w:t>66.1.3. patiekalams ruošti produktai turi atitikti NKP ar lygiaverčių kitų ES valstybių narių pripažintų maisto produktų kokybės sistemų reikalavimus.</w:t>
      </w:r>
    </w:p>
    <w:p w14:paraId="10B0FD3F" w14:textId="77777777" w:rsidR="006F58DF" w:rsidRPr="000654CF" w:rsidRDefault="006F58DF" w:rsidP="00426D81">
      <w:pPr>
        <w:ind w:firstLine="567"/>
        <w:contextualSpacing/>
        <w:jc w:val="both"/>
        <w:rPr>
          <w:rFonts w:asciiTheme="minorHAnsi" w:hAnsiTheme="minorHAnsi" w:cstheme="minorHAnsi"/>
          <w:color w:val="000000"/>
          <w:sz w:val="20"/>
        </w:rPr>
      </w:pPr>
      <w:r w:rsidRPr="000654CF">
        <w:rPr>
          <w:rFonts w:asciiTheme="minorHAnsi" w:hAnsiTheme="minorHAnsi" w:cstheme="minorHAnsi"/>
          <w:color w:val="000000"/>
          <w:sz w:val="20"/>
        </w:rPr>
        <w:t xml:space="preserve">66.2. Pagal 66.1.1. – 66.1.3 papunkčiuose nurodytus kriterijus perkamas patiekalams ruošti produktų kiekis </w:t>
      </w:r>
      <w:r w:rsidRPr="000654CF">
        <w:rPr>
          <w:rFonts w:asciiTheme="minorHAnsi" w:hAnsiTheme="minorHAnsi" w:cstheme="minorHAnsi"/>
          <w:b/>
          <w:bCs/>
          <w:color w:val="000000"/>
          <w:sz w:val="20"/>
        </w:rPr>
        <w:t>turi sudaryti ne mažiau nei 30 procentų viso perkamų patiekalams ruošti maisto produktų kiekio</w:t>
      </w:r>
      <w:r w:rsidRPr="000654CF">
        <w:rPr>
          <w:rFonts w:asciiTheme="minorHAnsi" w:hAnsiTheme="minorHAnsi" w:cstheme="minorHAnsi"/>
          <w:color w:val="000000"/>
          <w:sz w:val="20"/>
        </w:rPr>
        <w:t xml:space="preserve"> (kilogramais, litrais, vienetais).</w:t>
      </w:r>
    </w:p>
    <w:p w14:paraId="70F010CE" w14:textId="77777777" w:rsidR="006F58DF" w:rsidRPr="000654CF" w:rsidRDefault="006F58DF" w:rsidP="00426D81">
      <w:pPr>
        <w:ind w:firstLine="567"/>
        <w:contextualSpacing/>
        <w:jc w:val="both"/>
        <w:rPr>
          <w:rFonts w:asciiTheme="minorHAnsi" w:hAnsiTheme="minorHAnsi" w:cstheme="minorHAnsi"/>
          <w:color w:val="000000"/>
          <w:sz w:val="20"/>
        </w:rPr>
      </w:pPr>
      <w:r w:rsidRPr="000654CF">
        <w:rPr>
          <w:rFonts w:asciiTheme="minorHAnsi" w:hAnsiTheme="minorHAnsi" w:cstheme="minorHAnsi"/>
          <w:i/>
          <w:iCs/>
          <w:color w:val="000000"/>
          <w:sz w:val="20"/>
        </w:rPr>
        <w:t>Atitiktį reikalavimams įrodantys dokumentai, kurių bus prašoma sutarties vykdymo metu: </w:t>
      </w:r>
      <w:r w:rsidRPr="000654CF">
        <w:rPr>
          <w:rFonts w:asciiTheme="minorHAnsi" w:hAnsiTheme="minorHAnsi" w:cstheme="minorHAnsi"/>
          <w:color w:val="000000"/>
          <w:sz w:val="20"/>
        </w:rPr>
        <w:t>(66.1.1. - 66.1.3. papunkčiams) galiojantys ekologinės gamybos patvirtinamieji dokumentai, sertifikatai produktams ir (arba) perdirbimo veiklai, taip pat galiojantys NKP gamintojų sertifikatai, kurie skelbiami VšĮ „</w:t>
      </w:r>
      <w:proofErr w:type="spellStart"/>
      <w:r w:rsidRPr="000654CF">
        <w:rPr>
          <w:rFonts w:asciiTheme="minorHAnsi" w:hAnsiTheme="minorHAnsi" w:cstheme="minorHAnsi"/>
          <w:color w:val="000000"/>
          <w:sz w:val="20"/>
        </w:rPr>
        <w:t>Ekoagros</w:t>
      </w:r>
      <w:proofErr w:type="spellEnd"/>
      <w:r w:rsidRPr="000654CF">
        <w:rPr>
          <w:rFonts w:asciiTheme="minorHAnsi" w:hAnsiTheme="minorHAnsi" w:cstheme="minorHAnsi"/>
          <w:color w:val="000000"/>
          <w:sz w:val="20"/>
        </w:rPr>
        <w:t>“ svetainėje adresu </w:t>
      </w:r>
      <w:r w:rsidRPr="000654CF">
        <w:rPr>
          <w:rFonts w:asciiTheme="minorHAnsi" w:hAnsiTheme="minorHAnsi" w:cstheme="minorHAnsi"/>
          <w:color w:val="0563C1"/>
          <w:sz w:val="20"/>
          <w:u w:val="single"/>
        </w:rPr>
        <w:t>www.ekoagros.lt</w:t>
      </w:r>
      <w:r w:rsidRPr="000654CF">
        <w:rPr>
          <w:rFonts w:asciiTheme="minorHAnsi" w:hAnsiTheme="minorHAnsi" w:cstheme="minorHAnsi"/>
          <w:color w:val="000000"/>
          <w:sz w:val="20"/>
        </w:rPr>
        <w:t> (produktų su saugomomis nuorodomis gamintojų sąrašai skelbiami Valstybinės maisto ir veterinarijos tarnybos interneto svetainėje adresu </w:t>
      </w:r>
      <w:r w:rsidRPr="000654CF">
        <w:rPr>
          <w:rFonts w:asciiTheme="minorHAnsi" w:hAnsiTheme="minorHAnsi" w:cstheme="minorHAnsi"/>
          <w:color w:val="0563C1"/>
          <w:sz w:val="20"/>
          <w:u w:val="single"/>
        </w:rPr>
        <w:t>www.vmvt.lt</w:t>
      </w:r>
      <w:r w:rsidRPr="000654CF">
        <w:rPr>
          <w:rFonts w:asciiTheme="minorHAnsi" w:hAnsiTheme="minorHAnsi" w:cstheme="minorHAnsi"/>
          <w:color w:val="000000"/>
          <w:sz w:val="20"/>
        </w:rPr>
        <w:t>), arba kiti lygiaverčiai įrodymai;</w:t>
      </w:r>
    </w:p>
    <w:p w14:paraId="44C1B482" w14:textId="77777777" w:rsidR="006F58DF" w:rsidRPr="000654CF" w:rsidRDefault="006F58DF" w:rsidP="00426D81">
      <w:pPr>
        <w:ind w:firstLine="567"/>
        <w:contextualSpacing/>
        <w:jc w:val="both"/>
        <w:rPr>
          <w:rFonts w:asciiTheme="minorHAnsi" w:hAnsiTheme="minorHAnsi" w:cstheme="minorHAnsi"/>
          <w:color w:val="000000"/>
          <w:sz w:val="20"/>
        </w:rPr>
      </w:pPr>
      <w:bookmarkStart w:id="15" w:name="part_fc7a5b8d5f3a4a0e9e9e0984ad4b5f0a"/>
      <w:bookmarkStart w:id="16" w:name="part_7967814ae8854535bde037fd10344968"/>
      <w:bookmarkEnd w:id="15"/>
      <w:bookmarkEnd w:id="16"/>
      <w:r w:rsidRPr="000654CF">
        <w:rPr>
          <w:rFonts w:asciiTheme="minorHAnsi" w:hAnsiTheme="minorHAnsi" w:cstheme="minorHAnsi"/>
          <w:color w:val="000000"/>
          <w:sz w:val="20"/>
        </w:rPr>
        <w:t>66.4. susidariusios atliekos (stiklas, popierius, plastikas, metalas ir kt.) turi būti rūšiuojamos ir perduodamos atliekas tvarkančioms įmonėms;</w:t>
      </w:r>
    </w:p>
    <w:p w14:paraId="5636BADD" w14:textId="77777777" w:rsidR="006F58DF" w:rsidRPr="000654CF" w:rsidRDefault="006F58DF" w:rsidP="00426D81">
      <w:pPr>
        <w:ind w:firstLine="567"/>
        <w:contextualSpacing/>
        <w:jc w:val="both"/>
        <w:rPr>
          <w:rFonts w:asciiTheme="minorHAnsi" w:hAnsiTheme="minorHAnsi" w:cstheme="minorHAnsi"/>
          <w:color w:val="000000"/>
          <w:sz w:val="20"/>
        </w:rPr>
      </w:pPr>
      <w:bookmarkStart w:id="17" w:name="part_aebb21778cf344a9b8e7f5864bb84fb0"/>
      <w:bookmarkEnd w:id="17"/>
      <w:r w:rsidRPr="000654CF">
        <w:rPr>
          <w:rFonts w:asciiTheme="minorHAnsi" w:hAnsiTheme="minorHAnsi" w:cstheme="minorHAnsi"/>
          <w:color w:val="000000"/>
          <w:sz w:val="20"/>
        </w:rPr>
        <w:t>66.5. biologiškai skaidžios atliekos turi būti surenkamos atskirai ir perduodamos šias atliekas kompostuojančioms ar kitaip naudojančioms įmonėms;</w:t>
      </w:r>
      <w:bookmarkStart w:id="18" w:name="part_a401d7cdff5e441c9f4bc39c4941f473"/>
      <w:bookmarkEnd w:id="18"/>
    </w:p>
    <w:p w14:paraId="0CAB8FBF" w14:textId="77777777" w:rsidR="006F58DF" w:rsidRPr="000654CF" w:rsidRDefault="006F58DF" w:rsidP="00426D81">
      <w:pPr>
        <w:ind w:firstLine="567"/>
        <w:contextualSpacing/>
        <w:jc w:val="both"/>
        <w:rPr>
          <w:rFonts w:asciiTheme="minorHAnsi" w:hAnsiTheme="minorHAnsi" w:cstheme="minorHAnsi"/>
          <w:color w:val="000000"/>
          <w:sz w:val="20"/>
        </w:rPr>
      </w:pPr>
      <w:r w:rsidRPr="000654CF">
        <w:rPr>
          <w:rFonts w:asciiTheme="minorHAnsi" w:hAnsiTheme="minorHAnsi" w:cstheme="minorHAnsi"/>
          <w:color w:val="000000"/>
          <w:sz w:val="20"/>
        </w:rPr>
        <w:t>66.6. turi būti laikomasi atliekų prevencijos ir tvarkymo prioritetų eiliškumo (prevencija, paruošimas naudoti pakartotinai, perdirbimas, perdirbimas, kitoks naudojimas, šalinimas);</w:t>
      </w:r>
    </w:p>
    <w:p w14:paraId="2CB65599" w14:textId="77777777" w:rsidR="006F58DF" w:rsidRPr="000654CF" w:rsidRDefault="006F58DF" w:rsidP="00426D81">
      <w:pPr>
        <w:ind w:firstLine="567"/>
        <w:contextualSpacing/>
        <w:jc w:val="both"/>
        <w:rPr>
          <w:rFonts w:asciiTheme="minorHAnsi" w:hAnsiTheme="minorHAnsi" w:cstheme="minorHAnsi"/>
          <w:color w:val="000000"/>
          <w:sz w:val="20"/>
        </w:rPr>
      </w:pPr>
      <w:r w:rsidRPr="000654CF">
        <w:rPr>
          <w:rFonts w:asciiTheme="minorHAnsi" w:hAnsiTheme="minorHAnsi" w:cstheme="minorHAnsi"/>
          <w:color w:val="000000"/>
          <w:sz w:val="20"/>
        </w:rPr>
        <w:t xml:space="preserve">66.7. teikiant Paslaugas Paslaugų tiekėjas turi naudoti transporto priemones, kurios atsižvelgiant į išmetamų teršalų kiekį atitinka ne mažesnį nei „Euro 5“ standartą. </w:t>
      </w:r>
    </w:p>
    <w:p w14:paraId="69FEA5CC" w14:textId="77777777" w:rsidR="006F58DF" w:rsidRDefault="006F58DF" w:rsidP="00426D81">
      <w:pPr>
        <w:pStyle w:val="FootnoteText"/>
        <w:jc w:val="both"/>
      </w:pPr>
      <w:r w:rsidRPr="00032E7B">
        <w:rPr>
          <w:rFonts w:asciiTheme="minorHAnsi" w:hAnsiTheme="minorHAnsi" w:cstheme="minorHAnsi"/>
          <w:i/>
          <w:iCs/>
          <w:color w:val="000000"/>
        </w:rPr>
        <w:t>Atitiktį reikalavimams įrodantys dokumentai, kurių bus prašoma sutarties vykdymo metu: </w:t>
      </w:r>
      <w:r w:rsidRPr="00032E7B">
        <w:rPr>
          <w:rFonts w:asciiTheme="minorHAnsi" w:hAnsiTheme="minorHAnsi" w:cstheme="minorHAnsi"/>
          <w:color w:val="000000"/>
        </w:rPr>
        <w:t>(66.3. – 66.7. papunkčiams) – Paslaugų teikėjo deklaracija arba kiti lygiaverčiai įrodymai.</w:t>
      </w:r>
    </w:p>
  </w:footnote>
  <w:footnote w:id="19">
    <w:p w14:paraId="692B6D6E" w14:textId="77777777" w:rsidR="006F58DF" w:rsidRPr="004F69EE" w:rsidRDefault="006F58DF" w:rsidP="000405FB">
      <w:pPr>
        <w:autoSpaceDE w:val="0"/>
        <w:autoSpaceDN w:val="0"/>
        <w:adjustRightInd w:val="0"/>
        <w:jc w:val="both"/>
        <w:rPr>
          <w:rFonts w:asciiTheme="minorHAnsi" w:hAnsiTheme="minorHAnsi" w:cstheme="minorHAnsi"/>
          <w:sz w:val="20"/>
        </w:rPr>
      </w:pPr>
      <w:r w:rsidRPr="00C33DC5">
        <w:rPr>
          <w:rStyle w:val="FootnoteReference"/>
          <w:rFonts w:asciiTheme="minorHAnsi" w:hAnsiTheme="minorHAnsi" w:cstheme="minorHAnsi"/>
          <w:sz w:val="20"/>
        </w:rPr>
        <w:footnoteRef/>
      </w:r>
      <w:r w:rsidRPr="00C33DC5">
        <w:rPr>
          <w:rFonts w:asciiTheme="minorHAnsi" w:hAnsiTheme="minorHAnsi" w:cstheme="minorHAnsi"/>
          <w:sz w:val="20"/>
        </w:rPr>
        <w:t xml:space="preserve"> </w:t>
      </w:r>
      <w:r w:rsidRPr="004F69EE">
        <w:rPr>
          <w:rFonts w:asciiTheme="minorHAnsi" w:hAnsiTheme="minorHAnsi" w:cstheme="minorHAnsi"/>
          <w:sz w:val="20"/>
        </w:rPr>
        <w:t>Perkančiosios organizacijos direktoriaus 2025-09-26 įsakymu Nr. V-477 yra paskirtas atsakinga už Šalčininkų Jano Sniadeckio gimnazijos mokinių mokamo ir nemokamo ir darbuotojų maitinimo paslaugų sutarčių vykdymą.</w:t>
      </w:r>
    </w:p>
  </w:footnote>
  <w:footnote w:id="20">
    <w:p w14:paraId="7AC6A75B" w14:textId="0BA24271" w:rsidR="00AA7753" w:rsidRDefault="00AA7753" w:rsidP="003E0BB0">
      <w:pPr>
        <w:pStyle w:val="FootnoteText"/>
      </w:pPr>
      <w:r w:rsidRPr="00C92F28">
        <w:rPr>
          <w:rStyle w:val="FootnoteReference"/>
          <w:rFonts w:asciiTheme="minorHAnsi" w:hAnsiTheme="minorHAnsi" w:cstheme="minorHAnsi"/>
        </w:rPr>
        <w:footnoteRef/>
      </w:r>
      <w:r w:rsidRPr="00C92F28">
        <w:rPr>
          <w:rFonts w:asciiTheme="minorHAnsi" w:hAnsiTheme="minorHAnsi" w:cstheme="minorHAnsi"/>
        </w:rPr>
        <w:t xml:space="preserve"> Tiekėjo pasiūlyme nurodytas šiltų ir šaltų užkandžių įkainis</w:t>
      </w:r>
      <w:r w:rsidR="00D90E9B" w:rsidRPr="00C92F28">
        <w:rPr>
          <w:rFonts w:asciiTheme="minorHAnsi" w:hAnsiTheme="minorHAnsi" w:cstheme="minorHAnsi"/>
        </w:rPr>
        <w:t xml:space="preserve"> yra 0, 50 Eur be PVM</w:t>
      </w:r>
      <w:r w:rsidR="00A63329" w:rsidRPr="00C92F28">
        <w:rPr>
          <w:rFonts w:asciiTheme="minorHAnsi" w:hAnsiTheme="minorHAnsi" w:cstheme="minorHAnsi"/>
        </w:rPr>
        <w:t>.</w:t>
      </w:r>
    </w:p>
  </w:footnote>
  <w:footnote w:id="21">
    <w:p w14:paraId="3A9C19D4" w14:textId="07D9AD5E" w:rsidR="009D4F22" w:rsidRPr="0091207C" w:rsidRDefault="009D4F22" w:rsidP="003E0BB0">
      <w:pPr>
        <w:pStyle w:val="FootnoteText"/>
        <w:jc w:val="both"/>
        <w:rPr>
          <w:rFonts w:asciiTheme="minorHAnsi" w:hAnsiTheme="minorHAnsi" w:cstheme="minorHAnsi"/>
        </w:rPr>
      </w:pPr>
      <w:r>
        <w:rPr>
          <w:rStyle w:val="FootnoteReference"/>
        </w:rPr>
        <w:footnoteRef/>
      </w:r>
      <w:r>
        <w:t xml:space="preserve"> </w:t>
      </w:r>
      <w:r w:rsidRPr="0091207C">
        <w:rPr>
          <w:rFonts w:asciiTheme="minorHAnsi" w:hAnsiTheme="minorHAnsi" w:cstheme="minorHAnsi"/>
        </w:rPr>
        <w:t>Su</w:t>
      </w:r>
      <w:r w:rsidR="008E2A37" w:rsidRPr="0091207C">
        <w:rPr>
          <w:rFonts w:asciiTheme="minorHAnsi" w:hAnsiTheme="minorHAnsi" w:cstheme="minorHAnsi"/>
        </w:rPr>
        <w:t>t</w:t>
      </w:r>
      <w:r w:rsidRPr="0091207C">
        <w:rPr>
          <w:rFonts w:asciiTheme="minorHAnsi" w:hAnsiTheme="minorHAnsi" w:cstheme="minorHAnsi"/>
        </w:rPr>
        <w:t xml:space="preserve">arties 6.2.9 </w:t>
      </w:r>
      <w:r w:rsidR="008E2A37" w:rsidRPr="0091207C">
        <w:rPr>
          <w:rFonts w:asciiTheme="minorHAnsi" w:hAnsiTheme="minorHAnsi" w:cstheme="minorHAnsi"/>
        </w:rPr>
        <w:t xml:space="preserve">punktas </w:t>
      </w:r>
      <w:r w:rsidR="004072ED" w:rsidRPr="0091207C">
        <w:rPr>
          <w:rFonts w:asciiTheme="minorHAnsi" w:hAnsiTheme="minorHAnsi" w:cstheme="minorHAnsi"/>
        </w:rPr>
        <w:t>suteikia teisę p</w:t>
      </w:r>
      <w:r w:rsidRPr="0091207C">
        <w:rPr>
          <w:rFonts w:asciiTheme="minorHAnsi" w:hAnsiTheme="minorHAnsi" w:cstheme="minorHAnsi"/>
          <w:szCs w:val="24"/>
        </w:rPr>
        <w:t>rašyti Paslaugų tiekėjo pateikti visus Paslaugų atitikimą Techninei specifikacijai pagrindžiančius dokumentus</w:t>
      </w:r>
      <w:r w:rsidR="004072ED" w:rsidRPr="0091207C">
        <w:rPr>
          <w:rFonts w:asciiTheme="minorHAnsi" w:hAnsiTheme="minorHAnsi" w:cstheme="minorHAnsi"/>
          <w:szCs w:val="24"/>
        </w:rPr>
        <w:t>.</w:t>
      </w:r>
    </w:p>
  </w:footnote>
  <w:footnote w:id="22">
    <w:p w14:paraId="4B6B793D" w14:textId="74506707" w:rsidR="00061BC3" w:rsidRPr="0091207C" w:rsidRDefault="00061BC3" w:rsidP="003E0BB0">
      <w:pPr>
        <w:pStyle w:val="FootnoteText"/>
        <w:jc w:val="both"/>
        <w:rPr>
          <w:rFonts w:asciiTheme="minorHAnsi" w:hAnsiTheme="minorHAnsi" w:cstheme="minorHAnsi"/>
        </w:rPr>
      </w:pPr>
      <w:r w:rsidRPr="0091207C">
        <w:rPr>
          <w:rStyle w:val="FootnoteReference"/>
          <w:rFonts w:asciiTheme="minorHAnsi" w:hAnsiTheme="minorHAnsi" w:cstheme="minorHAnsi"/>
        </w:rPr>
        <w:footnoteRef/>
      </w:r>
      <w:r w:rsidRPr="0091207C">
        <w:rPr>
          <w:rFonts w:asciiTheme="minorHAnsi" w:hAnsiTheme="minorHAnsi" w:cstheme="minorHAnsi"/>
        </w:rPr>
        <w:t xml:space="preserve"> </w:t>
      </w:r>
      <w:r w:rsidRPr="0091207C">
        <w:rPr>
          <w:rFonts w:asciiTheme="minorHAnsi" w:hAnsiTheme="minorHAnsi" w:cstheme="minorHAnsi"/>
          <w:szCs w:val="24"/>
        </w:rPr>
        <w:t>Kliento pastebėti trūkumai fiksuojami raštu arba el. paštu ir turi būti Paslaugų tiekėjo sąskaita ištaisyti per Kliento konkrečiu atveju nurodytą terminą.</w:t>
      </w:r>
    </w:p>
  </w:footnote>
  <w:footnote w:id="23">
    <w:p w14:paraId="1F48FCA0" w14:textId="2EBA4CD7" w:rsidR="00CC695B" w:rsidRPr="0091207C" w:rsidRDefault="00CC695B" w:rsidP="003E0BB0">
      <w:pPr>
        <w:pStyle w:val="FootnoteText"/>
        <w:jc w:val="both"/>
        <w:rPr>
          <w:rFonts w:asciiTheme="minorHAnsi" w:hAnsiTheme="minorHAnsi" w:cstheme="minorHAnsi"/>
        </w:rPr>
      </w:pPr>
      <w:r w:rsidRPr="0091207C">
        <w:rPr>
          <w:rStyle w:val="FootnoteReference"/>
          <w:rFonts w:asciiTheme="minorHAnsi" w:hAnsiTheme="minorHAnsi" w:cstheme="minorHAnsi"/>
        </w:rPr>
        <w:footnoteRef/>
      </w:r>
      <w:r w:rsidRPr="0091207C">
        <w:rPr>
          <w:rFonts w:asciiTheme="minorHAnsi" w:hAnsiTheme="minorHAnsi" w:cstheme="minorHAnsi"/>
        </w:rPr>
        <w:t xml:space="preserve"> Žr. Sutarties</w:t>
      </w:r>
      <w:r w:rsidR="00156799" w:rsidRPr="0091207C">
        <w:rPr>
          <w:rFonts w:asciiTheme="minorHAnsi" w:hAnsiTheme="minorHAnsi" w:cstheme="minorHAnsi"/>
        </w:rPr>
        <w:t>19</w:t>
      </w:r>
      <w:r w:rsidR="00227A9D" w:rsidRPr="0091207C">
        <w:rPr>
          <w:rFonts w:asciiTheme="minorHAnsi" w:hAnsiTheme="minorHAnsi" w:cstheme="minorHAnsi"/>
        </w:rPr>
        <w:t xml:space="preserve"> skyrių ir Sutarties specialiųjų sąlygų</w:t>
      </w:r>
      <w:r w:rsidRPr="0091207C">
        <w:rPr>
          <w:rFonts w:asciiTheme="minorHAnsi" w:hAnsiTheme="minorHAnsi" w:cstheme="minorHAnsi"/>
        </w:rPr>
        <w:t xml:space="preserve"> </w:t>
      </w:r>
      <w:r w:rsidR="003A7654" w:rsidRPr="0091207C">
        <w:rPr>
          <w:rFonts w:asciiTheme="minorHAnsi" w:hAnsiTheme="minorHAnsi" w:cstheme="minorHAnsi"/>
        </w:rPr>
        <w:t>8</w:t>
      </w:r>
      <w:r w:rsidRPr="0091207C">
        <w:rPr>
          <w:rFonts w:asciiTheme="minorHAnsi" w:hAnsiTheme="minorHAnsi" w:cstheme="minorHAnsi"/>
        </w:rPr>
        <w:t xml:space="preserve"> skyrių.</w:t>
      </w:r>
    </w:p>
  </w:footnote>
  <w:footnote w:id="24">
    <w:p w14:paraId="4E104F41" w14:textId="0737AE35" w:rsidR="00CC695B" w:rsidRPr="0091207C" w:rsidRDefault="00CC695B" w:rsidP="003E0BB0">
      <w:pPr>
        <w:pStyle w:val="FootnoteText"/>
        <w:jc w:val="both"/>
        <w:rPr>
          <w:rFonts w:asciiTheme="minorHAnsi" w:hAnsiTheme="minorHAnsi" w:cstheme="minorHAnsi"/>
        </w:rPr>
      </w:pPr>
      <w:r w:rsidRPr="0091207C">
        <w:rPr>
          <w:rStyle w:val="FootnoteReference"/>
          <w:rFonts w:asciiTheme="minorHAnsi" w:hAnsiTheme="minorHAnsi" w:cstheme="minorHAnsi"/>
        </w:rPr>
        <w:footnoteRef/>
      </w:r>
      <w:r w:rsidRPr="0091207C">
        <w:rPr>
          <w:rFonts w:asciiTheme="minorHAnsi" w:hAnsiTheme="minorHAnsi" w:cstheme="minorHAnsi"/>
        </w:rPr>
        <w:t xml:space="preserve"> Pažymėtina, kad nutraukus pirkimo sutartį dėl tiekėjo padaryto esminio pirkimo sutarties pažeidimo, tiekėjo įtraukimas į Nepatikimų tiekėjų sąrašą į perkančiosios organizacijos pareiga, o ne teisė </w:t>
      </w:r>
      <w:r w:rsidR="00627174" w:rsidRPr="0091207C">
        <w:rPr>
          <w:rFonts w:asciiTheme="minorHAnsi" w:hAnsiTheme="minorHAnsi" w:cstheme="minorHAnsi"/>
        </w:rPr>
        <w:t>(Įstatymo 91 straipsni</w:t>
      </w:r>
      <w:r w:rsidR="004D1449" w:rsidRPr="0091207C">
        <w:rPr>
          <w:rFonts w:asciiTheme="minorHAnsi" w:hAnsiTheme="minorHAnsi" w:cstheme="minorHAnsi"/>
        </w:rPr>
        <w:t xml:space="preserve">s </w:t>
      </w:r>
      <w:r w:rsidR="00EB72BB" w:rsidRPr="0091207C">
        <w:rPr>
          <w:rFonts w:asciiTheme="minorHAnsi" w:hAnsiTheme="minorHAnsi" w:cstheme="minorHAnsi"/>
        </w:rPr>
        <w:t xml:space="preserve">Pirkimo sutarties neįvykdymas arba netinkamas </w:t>
      </w:r>
      <w:r w:rsidR="00622F39" w:rsidRPr="0091207C">
        <w:rPr>
          <w:rFonts w:asciiTheme="minorHAnsi" w:hAnsiTheme="minorHAnsi" w:cstheme="minorHAnsi"/>
        </w:rPr>
        <w:t>į</w:t>
      </w:r>
      <w:r w:rsidR="004D1449" w:rsidRPr="0091207C">
        <w:rPr>
          <w:rFonts w:asciiTheme="minorHAnsi" w:hAnsiTheme="minorHAnsi" w:cstheme="minorHAnsi"/>
        </w:rPr>
        <w:t>vykdymas</w:t>
      </w:r>
      <w:r w:rsidR="00622F39" w:rsidRPr="0091207C">
        <w:rPr>
          <w:rFonts w:asciiTheme="minorHAnsi" w:hAnsiTheme="minorHAnsi" w:cstheme="minorHAnsi"/>
        </w:rPr>
        <w:t>).</w:t>
      </w:r>
    </w:p>
  </w:footnote>
  <w:footnote w:id="25">
    <w:p w14:paraId="5F92F22C" w14:textId="77777777" w:rsidR="00C47F72" w:rsidRDefault="00C47F72" w:rsidP="00C47F72">
      <w:pPr>
        <w:pStyle w:val="FootnoteText"/>
        <w:spacing w:line="276" w:lineRule="auto"/>
        <w:rPr>
          <w:rFonts w:ascii="Calibri" w:eastAsiaTheme="minorHAnsi" w:hAnsi="Calibri" w:cs="Calibri"/>
        </w:rPr>
      </w:pPr>
      <w:r>
        <w:rPr>
          <w:rStyle w:val="FootnoteReference"/>
        </w:rPr>
        <w:t>[1]</w:t>
      </w:r>
      <w:r>
        <w:rPr>
          <w:rFonts w:ascii="Calibri" w:hAnsi="Calibri" w:cs="Calibri"/>
        </w:rPr>
        <w:t xml:space="preserve"> Internetinės dokumentų nuorodos: </w:t>
      </w:r>
      <w:hyperlink r:id="rId3" w:history="1">
        <w:r>
          <w:rPr>
            <w:rStyle w:val="Hyperlink"/>
            <w:rFonts w:ascii="Calibri" w:hAnsi="Calibri" w:cs="Calibri"/>
          </w:rPr>
          <w:t>https://katalogas.cpo.lt/images/document_icons_old/mait_ugd_rekomend.pdf</w:t>
        </w:r>
      </w:hyperlink>
      <w:r>
        <w:rPr>
          <w:rFonts w:ascii="Calibri" w:hAnsi="Calibri" w:cs="Calibri"/>
        </w:rPr>
        <w:t xml:space="preserve">, </w:t>
      </w:r>
      <w:hyperlink r:id="rId4" w:history="1">
        <w:r>
          <w:rPr>
            <w:rStyle w:val="Hyperlink"/>
            <w:rFonts w:ascii="Calibri" w:hAnsi="Calibri" w:cs="Calibri"/>
          </w:rPr>
          <w:t>Microsoft Word - Vienlapis Ugdymui</w:t>
        </w:r>
      </w:hyperlink>
      <w:r>
        <w:rPr>
          <w:rFonts w:ascii="Calibri" w:hAnsi="Calibri" w:cs="Calibri"/>
        </w:rPr>
        <w:t>.</w:t>
      </w:r>
    </w:p>
  </w:footnote>
  <w:footnote w:id="26">
    <w:p w14:paraId="3022AEAF" w14:textId="77777777" w:rsidR="00403F2B" w:rsidRPr="0018378E" w:rsidRDefault="00403F2B" w:rsidP="00403F2B">
      <w:pPr>
        <w:jc w:val="both"/>
        <w:rPr>
          <w:rFonts w:ascii="Calibri" w:hAnsi="Calibri" w:cs="Calibri"/>
        </w:rPr>
      </w:pPr>
      <w:r w:rsidRPr="0091207C">
        <w:rPr>
          <w:rStyle w:val="FootnoteReference"/>
          <w:rFonts w:asciiTheme="minorHAnsi" w:hAnsiTheme="minorHAnsi" w:cstheme="minorHAnsi"/>
        </w:rPr>
        <w:footnoteRef/>
      </w:r>
      <w:r w:rsidRPr="0091207C">
        <w:rPr>
          <w:rFonts w:asciiTheme="minorHAnsi" w:hAnsiTheme="minorHAnsi" w:cstheme="minorHAnsi"/>
        </w:rPr>
        <w:t xml:space="preserve"> </w:t>
      </w:r>
      <w:r w:rsidRPr="0091207C">
        <w:rPr>
          <w:rFonts w:asciiTheme="minorHAnsi" w:hAnsiTheme="minorHAnsi" w:cstheme="minorHAnsi"/>
          <w:sz w:val="20"/>
        </w:rPr>
        <w:t>Sutartyje aptarti trys ekonominio naudingumo vertinimo kriterijai.</w:t>
      </w:r>
      <w:r w:rsidRPr="0091207C">
        <w:rPr>
          <w:rFonts w:asciiTheme="minorHAnsi" w:hAnsiTheme="minorHAnsi" w:cstheme="minorHAnsi"/>
          <w:bCs/>
          <w:iCs/>
          <w:sz w:val="20"/>
          <w:lang w:eastAsia="lt-LT"/>
        </w:rPr>
        <w:t xml:space="preserve"> Maisto gamyboje naudojamos ekologiškos produkcijos kiekis ne mažiau kaip 50 proc. (A), skiriamo maisto technologo patirtis</w:t>
      </w:r>
      <w:r w:rsidRPr="00106916">
        <w:rPr>
          <w:rFonts w:ascii="Calibri" w:hAnsi="Calibri" w:cs="Calibri"/>
          <w:bCs/>
          <w:iCs/>
          <w:sz w:val="20"/>
          <w:lang w:eastAsia="lt-LT"/>
        </w:rPr>
        <w:t xml:space="preserve"> ne mažiau nei 72 mėnesiai (B) ir pirkimo sutarčiai vykdyti skiriamo virėjo patirtis ne mažiau nei 72 mėnesiai (D). </w:t>
      </w:r>
    </w:p>
  </w:footnote>
  <w:footnote w:id="27">
    <w:p w14:paraId="3D943ACD" w14:textId="77777777" w:rsidR="00403F2B" w:rsidRPr="006076E9" w:rsidRDefault="00403F2B" w:rsidP="00403F2B">
      <w:pPr>
        <w:jc w:val="both"/>
        <w:rPr>
          <w:rFonts w:asciiTheme="minorHAnsi" w:hAnsiTheme="minorHAnsi" w:cstheme="minorHAnsi"/>
          <w:sz w:val="20"/>
        </w:rPr>
      </w:pPr>
      <w:r w:rsidRPr="00F70BF2">
        <w:rPr>
          <w:rStyle w:val="FootnoteReference"/>
          <w:rFonts w:asciiTheme="minorHAnsi" w:hAnsiTheme="minorHAnsi" w:cstheme="minorHAnsi"/>
          <w:sz w:val="20"/>
        </w:rPr>
        <w:footnoteRef/>
      </w:r>
      <w:r w:rsidRPr="00F70BF2">
        <w:rPr>
          <w:rFonts w:asciiTheme="minorHAnsi" w:hAnsiTheme="minorHAnsi" w:cstheme="minorHAnsi"/>
          <w:sz w:val="20"/>
        </w:rPr>
        <w:t xml:space="preserve"> </w:t>
      </w:r>
      <w:r>
        <w:rPr>
          <w:rFonts w:asciiTheme="minorHAnsi" w:hAnsiTheme="minorHAnsi" w:cstheme="minorHAnsi"/>
          <w:sz w:val="20"/>
        </w:rPr>
        <w:t xml:space="preserve">Pagal </w:t>
      </w:r>
      <w:r w:rsidRPr="00F70BF2">
        <w:rPr>
          <w:rFonts w:asciiTheme="minorHAnsi" w:hAnsiTheme="minorHAnsi" w:cstheme="minorHAnsi"/>
          <w:sz w:val="20"/>
        </w:rPr>
        <w:t>Sutarties 4.1.</w:t>
      </w:r>
      <w:r w:rsidRPr="00FE43E7">
        <w:rPr>
          <w:rFonts w:asciiTheme="minorHAnsi" w:hAnsiTheme="minorHAnsi" w:cstheme="minorHAnsi"/>
          <w:sz w:val="20"/>
        </w:rPr>
        <w:t>2 punktą</w:t>
      </w:r>
      <w:r w:rsidRPr="00F70BF2">
        <w:rPr>
          <w:rFonts w:asciiTheme="minorHAnsi" w:hAnsiTheme="minorHAnsi" w:cstheme="minorHAnsi"/>
          <w:b/>
          <w:bCs/>
          <w:sz w:val="20"/>
        </w:rPr>
        <w:t xml:space="preserve"> </w:t>
      </w:r>
      <w:r w:rsidRPr="00F70BF2">
        <w:rPr>
          <w:rFonts w:asciiTheme="minorHAnsi" w:hAnsiTheme="minorHAnsi" w:cstheme="minorHAnsi"/>
          <w:sz w:val="20"/>
        </w:rPr>
        <w:t>paslaugų teikėjas įsipareigoja, kad sutartį vykdys toks už sutarties vykdymą atsakingas specialistas, kuris buvo nurodytas pasiūlyme ir už kurio patirtį paslaugų teikėjui buvo skirti ekonominio naudingumo balai.</w:t>
      </w:r>
      <w:r>
        <w:rPr>
          <w:rFonts w:asciiTheme="minorHAnsi" w:hAnsiTheme="minorHAnsi" w:cstheme="minorHAnsi"/>
          <w:sz w:val="20"/>
        </w:rPr>
        <w:t xml:space="preserve"> </w:t>
      </w:r>
      <w:r w:rsidRPr="00F70BF2">
        <w:rPr>
          <w:rFonts w:asciiTheme="minorHAnsi" w:hAnsiTheme="minorHAnsi" w:cstheme="minorHAnsi"/>
          <w:sz w:val="20"/>
        </w:rPr>
        <w:t>Paslaugų teikėjas, vykdydamas Sutartį negali keisti savo pasiūlyme nurodyto specialisto be Kliento rašytinio sutikimo. Paslaugų teikėjas, norėdamas pakeisti esamą specialistą privalo iš anksto pateikti Klientui motyvuotą prašymą ir gauti</w:t>
      </w:r>
      <w:r w:rsidRPr="006076E9">
        <w:rPr>
          <w:rFonts w:asciiTheme="minorHAnsi" w:hAnsiTheme="minorHAnsi" w:cstheme="minorHAnsi"/>
          <w:sz w:val="20"/>
        </w:rPr>
        <w:t xml:space="preserve"> Kliento sutikimą raštu. Klientas turi teisę netenkinti Paslaugų teikėjo prašymo pakeisti esamą specialistą, jeigu nustatoma, kad keičiamas specialistas neturi pirkimo dokumentuose nustatytos patirties, kuri buvo vertinama pagal pirkime nustatytus pasiūlymų vertinimo kriterijus. Kartu su prašymu Paslaugų teikėjas privalo pateikti dokumentus, pagrindžiančius, kad:</w:t>
      </w:r>
    </w:p>
    <w:p w14:paraId="7AA0B265" w14:textId="77777777" w:rsidR="00403F2B" w:rsidRPr="006076E9" w:rsidRDefault="00403F2B" w:rsidP="00403F2B">
      <w:pPr>
        <w:jc w:val="both"/>
        <w:rPr>
          <w:rFonts w:asciiTheme="minorHAnsi" w:hAnsiTheme="minorHAnsi" w:cstheme="minorHAnsi"/>
          <w:sz w:val="20"/>
        </w:rPr>
      </w:pPr>
      <w:r w:rsidRPr="006076E9">
        <w:rPr>
          <w:rFonts w:asciiTheme="minorHAnsi" w:hAnsiTheme="minorHAnsi" w:cstheme="minorHAnsi"/>
          <w:sz w:val="20"/>
        </w:rPr>
        <w:t>4.1.2.1. keičiamas specialistas atitinka jam taikytiną pirkimo dokumentuose nustatytą patirties reikalavimą ir pasiūlymo vertinimo kriterijų ir (ar) keitimo metu jo patirtis yra nežemesnė nei keičiamo specialisto, kurio patirtis buvo vertinama pagal pirkimo dokumentuose nustatytą pasiūlymų vertinimo kriterijų;</w:t>
      </w:r>
    </w:p>
    <w:p w14:paraId="01E8CA6D" w14:textId="77777777" w:rsidR="00403F2B" w:rsidRPr="00862129" w:rsidRDefault="00403F2B" w:rsidP="00403F2B">
      <w:pPr>
        <w:jc w:val="both"/>
        <w:rPr>
          <w:rFonts w:asciiTheme="minorHAnsi" w:hAnsiTheme="minorHAnsi" w:cstheme="minorHAnsi"/>
          <w:sz w:val="20"/>
        </w:rPr>
      </w:pPr>
      <w:r w:rsidRPr="006076E9">
        <w:rPr>
          <w:rFonts w:asciiTheme="minorHAnsi" w:hAnsiTheme="minorHAnsi" w:cstheme="minorHAnsi"/>
          <w:sz w:val="20"/>
        </w:rPr>
        <w:t xml:space="preserve">4.1.2.2. egzistuoja objektyvios priežastys, dėl kurių kilo būtinybė pakeisti esamą specialistą. Pakeisti esamą specialistą, už kurio patirtį Paslaugų teikėjui buvo skirti ekonominio naudingumo balai, kitu ir paskirti naują specialistą paslaugoms, Paslaugų teikėjas gali tik tada, kai to reikia dėl objektyvių priežasčių, tokių kaip: atostogų, ligos ar mirties atvejais, nutrūkus darbo santykiams su Paslaugų teikėju, specialisto atsisakymas vykdyti savo įsipareigojimus arba specialisto </w:t>
      </w:r>
      <w:r w:rsidRPr="00862129">
        <w:rPr>
          <w:rFonts w:asciiTheme="minorHAnsi" w:hAnsiTheme="minorHAnsi" w:cstheme="minorHAnsi"/>
          <w:sz w:val="20"/>
        </w:rPr>
        <w:t>netinkamas įsipareigojimų vykdymas, keliantis pagrįstą grėsmę pažeisti Sutarties reikalavimus dėl paslaugų kokybės ir (ar) paslaugų atlikimo terminų.</w:t>
      </w:r>
    </w:p>
  </w:footnote>
  <w:footnote w:id="28">
    <w:p w14:paraId="5AAA6348" w14:textId="77777777" w:rsidR="00403F2B" w:rsidRPr="00862129" w:rsidRDefault="00403F2B" w:rsidP="00403F2B">
      <w:pPr>
        <w:pStyle w:val="FootnoteText"/>
        <w:rPr>
          <w:rFonts w:asciiTheme="minorHAnsi" w:hAnsiTheme="minorHAnsi" w:cstheme="minorHAnsi"/>
        </w:rPr>
      </w:pPr>
      <w:r w:rsidRPr="00862129">
        <w:rPr>
          <w:rStyle w:val="FootnoteReference"/>
          <w:rFonts w:asciiTheme="minorHAnsi" w:hAnsiTheme="minorHAnsi" w:cstheme="minorHAnsi"/>
        </w:rPr>
        <w:footnoteRef/>
      </w:r>
      <w:r w:rsidRPr="00862129">
        <w:rPr>
          <w:rFonts w:asciiTheme="minorHAnsi" w:hAnsiTheme="minorHAnsi" w:cstheme="minorHAnsi"/>
        </w:rPr>
        <w:t xml:space="preserve"> Sutarties sąlygų 6.1.3 punktas.</w:t>
      </w:r>
    </w:p>
  </w:footnote>
  <w:footnote w:id="29">
    <w:p w14:paraId="55AF9707" w14:textId="77777777" w:rsidR="00403F2B" w:rsidRPr="00862129" w:rsidRDefault="00403F2B" w:rsidP="00403F2B">
      <w:pPr>
        <w:pStyle w:val="FootnoteText"/>
        <w:rPr>
          <w:rFonts w:asciiTheme="minorHAnsi" w:hAnsiTheme="minorHAnsi" w:cstheme="minorHAnsi"/>
        </w:rPr>
      </w:pPr>
      <w:r w:rsidRPr="00862129">
        <w:rPr>
          <w:rStyle w:val="FootnoteReference"/>
          <w:rFonts w:asciiTheme="minorHAnsi" w:hAnsiTheme="minorHAnsi" w:cstheme="minorHAnsi"/>
        </w:rPr>
        <w:footnoteRef/>
      </w:r>
      <w:r w:rsidRPr="00862129">
        <w:rPr>
          <w:rFonts w:asciiTheme="minorHAnsi" w:hAnsiTheme="minorHAnsi" w:cstheme="minorHAnsi"/>
        </w:rPr>
        <w:t xml:space="preserve"> Gimnazija pateikė paskirto virėjo darbo patirties aprašymą.</w:t>
      </w:r>
    </w:p>
  </w:footnote>
  <w:footnote w:id="30">
    <w:p w14:paraId="4C41B82A" w14:textId="77777777" w:rsidR="00403F2B" w:rsidRPr="006076E9" w:rsidRDefault="00403F2B" w:rsidP="00403F2B">
      <w:pPr>
        <w:pStyle w:val="FootnoteText"/>
        <w:jc w:val="both"/>
        <w:rPr>
          <w:rFonts w:asciiTheme="minorHAnsi" w:hAnsiTheme="minorHAnsi" w:cstheme="minorHAnsi"/>
        </w:rPr>
      </w:pPr>
      <w:r w:rsidRPr="006076E9">
        <w:rPr>
          <w:rStyle w:val="FootnoteReference"/>
          <w:rFonts w:asciiTheme="minorHAnsi" w:hAnsiTheme="minorHAnsi" w:cstheme="minorHAnsi"/>
        </w:rPr>
        <w:footnoteRef/>
      </w:r>
      <w:r w:rsidRPr="006076E9">
        <w:rPr>
          <w:rFonts w:asciiTheme="minorHAnsi" w:hAnsiTheme="minorHAnsi" w:cstheme="minorHAnsi"/>
        </w:rPr>
        <w:t xml:space="preserve"> LAT 2018 m. gegužės 3 d. nutartis civilinėje byloje Nr. e3K-3-178-378/2018, ESTT 2010 m. balandžio 13 d. sprendimas byloje </w:t>
      </w:r>
      <w:proofErr w:type="spellStart"/>
      <w:r w:rsidRPr="006076E9">
        <w:rPr>
          <w:rFonts w:asciiTheme="minorHAnsi" w:hAnsiTheme="minorHAnsi" w:cstheme="minorHAnsi"/>
        </w:rPr>
        <w:t>Wall</w:t>
      </w:r>
      <w:proofErr w:type="spellEnd"/>
      <w:r w:rsidRPr="006076E9">
        <w:rPr>
          <w:rFonts w:asciiTheme="minorHAnsi" w:hAnsiTheme="minorHAnsi" w:cstheme="minorHAnsi"/>
        </w:rPr>
        <w:t xml:space="preserve"> AG prieš Frankfurto miestą.</w:t>
      </w:r>
    </w:p>
  </w:footnote>
  <w:footnote w:id="31">
    <w:p w14:paraId="10430E2F" w14:textId="77777777" w:rsidR="00403F2B" w:rsidRPr="006076E9" w:rsidRDefault="00403F2B" w:rsidP="00403F2B">
      <w:pPr>
        <w:pStyle w:val="FootnoteText"/>
        <w:jc w:val="both"/>
        <w:rPr>
          <w:rFonts w:asciiTheme="minorHAnsi" w:hAnsiTheme="minorHAnsi" w:cstheme="minorHAnsi"/>
        </w:rPr>
      </w:pPr>
      <w:r w:rsidRPr="006076E9">
        <w:rPr>
          <w:rStyle w:val="FootnoteReference"/>
          <w:rFonts w:asciiTheme="minorHAnsi" w:hAnsiTheme="minorHAnsi" w:cstheme="minorHAnsi"/>
        </w:rPr>
        <w:footnoteRef/>
      </w:r>
      <w:r w:rsidRPr="006076E9">
        <w:rPr>
          <w:rFonts w:asciiTheme="minorHAnsi" w:hAnsiTheme="minorHAnsi" w:cstheme="minorHAnsi"/>
        </w:rPr>
        <w:t xml:space="preserve"> LAT 2018 m. gegužės 3 d. nutartis civilinėje byloje Nr. e3K-3-178-378/2018, LAT </w:t>
      </w:r>
      <w:r w:rsidRPr="006076E9">
        <w:rPr>
          <w:rFonts w:asciiTheme="minorHAnsi" w:hAnsiTheme="minorHAnsi" w:cstheme="minorHAnsi"/>
          <w:bCs/>
          <w:iCs/>
          <w:lang w:eastAsia="lt-LT"/>
        </w:rPr>
        <w:t>2017 m. vasario 2 d. nutartis civilinėje byloje Nr. e3K-3-1-969/2017</w:t>
      </w:r>
      <w:r w:rsidRPr="006076E9">
        <w:rPr>
          <w:rFonts w:asciiTheme="minorHAnsi" w:hAnsiTheme="minorHAnsi" w:cstheme="minorHAnsi"/>
        </w:rPr>
        <w:t>.</w:t>
      </w:r>
    </w:p>
  </w:footnote>
  <w:footnote w:id="32">
    <w:p w14:paraId="7783DC44" w14:textId="77777777" w:rsidR="00403F2B" w:rsidRDefault="00403F2B" w:rsidP="00403F2B">
      <w:pPr>
        <w:pStyle w:val="FootnoteText"/>
      </w:pPr>
      <w:r>
        <w:rPr>
          <w:rStyle w:val="FootnoteReference"/>
        </w:rPr>
        <w:footnoteRef/>
      </w:r>
      <w:r>
        <w:t xml:space="preserve"> Dėl (A) kriterijaus pasisakyta šios išvados pastabų dalyje.</w:t>
      </w:r>
    </w:p>
  </w:footnote>
  <w:footnote w:id="33">
    <w:p w14:paraId="4D0C5756" w14:textId="7512A9D4" w:rsidR="00213892" w:rsidRDefault="00213892" w:rsidP="003E0BB0">
      <w:pPr>
        <w:jc w:val="both"/>
      </w:pPr>
      <w:r>
        <w:rPr>
          <w:rStyle w:val="FootnoteReference"/>
        </w:rPr>
        <w:footnoteRef/>
      </w:r>
      <w:r>
        <w:t xml:space="preserve"> </w:t>
      </w:r>
      <w:r w:rsidRPr="003135D2">
        <w:rPr>
          <w:rFonts w:asciiTheme="minorHAnsi" w:hAnsiTheme="minorHAnsi" w:cstheme="minorHAnsi"/>
          <w:sz w:val="20"/>
        </w:rPr>
        <w:t>Pagal Sutarties 5. 1.4. punktą ir specialiųjų sutarties sąlygų 4 skyriaus nuostatas tiekėjas įsipareigoja vykdant Sutartį taikyti priemones, nurodytas aprašant atitiktį Kliento nustatytiems pasiūlymo ekonominio naudingumo vertinimo kriterijams</w:t>
      </w:r>
      <w:r w:rsidR="00CE5DA0">
        <w:rPr>
          <w:rFonts w:asciiTheme="minorHAnsi" w:eastAsiaTheme="minorEastAsia" w:hAnsiTheme="minorHAnsi" w:cstheme="minorHAnsi"/>
          <w:sz w:val="20"/>
          <w:lang w:eastAsia="zh-CN"/>
        </w:rPr>
        <w:t>.</w:t>
      </w:r>
    </w:p>
  </w:footnote>
  <w:footnote w:id="34">
    <w:p w14:paraId="65D35370" w14:textId="476E6162" w:rsidR="00CE5DA0" w:rsidRDefault="00CE5DA0" w:rsidP="00CE5DA0">
      <w:pPr>
        <w:pStyle w:val="FootnoteText"/>
        <w:jc w:val="both"/>
      </w:pPr>
      <w:r>
        <w:rPr>
          <w:rStyle w:val="FootnoteReference"/>
        </w:rPr>
        <w:footnoteRef/>
      </w:r>
      <w:r>
        <w:t xml:space="preserve"> </w:t>
      </w:r>
      <w:r>
        <w:rPr>
          <w:rFonts w:asciiTheme="minorHAnsi" w:eastAsiaTheme="minorEastAsia" w:hAnsiTheme="minorHAnsi" w:cstheme="minorHAnsi"/>
          <w:lang w:eastAsia="zh-CN"/>
        </w:rPr>
        <w:t xml:space="preserve">Sutarties specialiųjų sąlygų </w:t>
      </w:r>
      <w:r w:rsidRPr="003135D2">
        <w:rPr>
          <w:rFonts w:asciiTheme="minorHAnsi" w:eastAsiaTheme="minorEastAsia" w:hAnsiTheme="minorHAnsi" w:cstheme="minorHAnsi"/>
          <w:lang w:eastAsia="zh-CN"/>
        </w:rPr>
        <w:t>4.1.1.</w:t>
      </w:r>
      <w:r>
        <w:rPr>
          <w:rFonts w:asciiTheme="minorHAnsi" w:eastAsiaTheme="minorEastAsia" w:hAnsiTheme="minorHAnsi" w:cstheme="minorHAnsi"/>
          <w:lang w:eastAsia="zh-CN"/>
        </w:rPr>
        <w:t xml:space="preserve"> papunktyje nustatyta, kad „</w:t>
      </w:r>
      <w:r w:rsidRPr="003135D2">
        <w:rPr>
          <w:rFonts w:asciiTheme="minorHAnsi" w:eastAsiaTheme="minorEastAsia" w:hAnsiTheme="minorHAnsi" w:cstheme="minorHAnsi"/>
          <w:lang w:eastAsia="zh-CN"/>
        </w:rPr>
        <w:t xml:space="preserve">Paslaugų teikėjas įsipareigoja, kad Sutarties vykdymo metu maisto gamyboje naudos ne mažiau 50 proc. (nurodyti pasiūlyme įsipareigotą naudoti procentini kiekį) ekologiškos produkcijos. Paslaugų teikėjas Sutarties vykdymo metu kas 3 kalendorinius mėnesius privalo Klientui pateikti </w:t>
      </w:r>
      <w:r w:rsidRPr="003135D2">
        <w:rPr>
          <w:rFonts w:asciiTheme="minorHAnsi" w:eastAsia="Calibri" w:hAnsiTheme="minorHAnsi" w:cstheme="minorHAnsi"/>
          <w:lang w:eastAsia="zh-CN"/>
        </w:rPr>
        <w:t>aplinkos apsaugos kriterijų laikymosi, perkant valgiaraščių patiekalams ruošti produktus, ataskaitos formą (3 priedas).</w:t>
      </w:r>
      <w:r>
        <w:rPr>
          <w:rFonts w:asciiTheme="minorHAnsi" w:eastAsia="Calibri" w:hAnsiTheme="minorHAnsi" w:cstheme="minorHAnsi"/>
          <w:lang w:eastAsia="zh-CN"/>
        </w:rPr>
        <w:t>“</w:t>
      </w:r>
    </w:p>
  </w:footnote>
  <w:footnote w:id="35">
    <w:p w14:paraId="1906B874" w14:textId="77777777" w:rsidR="00BA0ED6" w:rsidRDefault="00BA0ED6" w:rsidP="00BA0ED6">
      <w:pPr>
        <w:pStyle w:val="FootnoteText"/>
      </w:pPr>
      <w:r>
        <w:rPr>
          <w:rStyle w:val="FootnoteReference"/>
        </w:rPr>
        <w:footnoteRef/>
      </w:r>
      <w:r>
        <w:t xml:space="preserve"> 2025 m. rugsėjo mėn. mokinių nemokamo maitinimo registravimo žurnalas.</w:t>
      </w:r>
    </w:p>
  </w:footnote>
  <w:footnote w:id="36">
    <w:p w14:paraId="769295AE" w14:textId="77777777" w:rsidR="003B083D" w:rsidRPr="00804385" w:rsidRDefault="003B083D" w:rsidP="003E0BB0">
      <w:pPr>
        <w:pStyle w:val="FootnoteText"/>
        <w:jc w:val="both"/>
        <w:rPr>
          <w:rFonts w:ascii="Calibri" w:hAnsi="Calibri" w:cs="Calibri"/>
        </w:rPr>
      </w:pPr>
      <w:r w:rsidRPr="00FC47D9">
        <w:rPr>
          <w:rStyle w:val="FootnoteReference"/>
          <w:rFonts w:ascii="Calibri" w:hAnsi="Calibri" w:cs="Calibri"/>
        </w:rPr>
        <w:footnoteRef/>
      </w:r>
      <w:r w:rsidRPr="00FC47D9">
        <w:rPr>
          <w:rFonts w:ascii="Calibri" w:hAnsi="Calibri" w:cs="Calibri"/>
        </w:rPr>
        <w:t xml:space="preserve"> </w:t>
      </w:r>
      <w:r w:rsidRPr="00804385">
        <w:rPr>
          <w:rFonts w:ascii="Calibri" w:hAnsi="Calibri" w:cs="Calibri"/>
        </w:rPr>
        <w:t>Aprašo 37.2 p. „šalti užkandžiai (patiekiamų šaltų užkandžių sąrašas suderinamas raštišku vaikų atstovų pagal įstatymą pritarimu (kiekvienų mokslo metų pirmą mėnesį)“.</w:t>
      </w:r>
    </w:p>
  </w:footnote>
  <w:footnote w:id="37">
    <w:p w14:paraId="796F0F06" w14:textId="68A92DDD" w:rsidR="00EF3E99" w:rsidRPr="00804385" w:rsidRDefault="00EF3E99">
      <w:pPr>
        <w:pStyle w:val="FootnoteText"/>
        <w:rPr>
          <w:rFonts w:ascii="Calibri" w:hAnsi="Calibri" w:cs="Calibri"/>
        </w:rPr>
      </w:pPr>
      <w:r w:rsidRPr="00804385">
        <w:rPr>
          <w:rStyle w:val="FootnoteReference"/>
          <w:rFonts w:ascii="Calibri" w:hAnsi="Calibri" w:cs="Calibri"/>
        </w:rPr>
        <w:footnoteRef/>
      </w:r>
      <w:r w:rsidRPr="00804385">
        <w:rPr>
          <w:rFonts w:ascii="Calibri" w:hAnsi="Calibri" w:cs="Calibri"/>
        </w:rPr>
        <w:t xml:space="preserve"> Gimnazija turi teisę paprašyti Paslaugų tiekėjo susipažinti su Valstybinės maisto veterinarinės tarnybos patikrinimo išvadomis ir jei yra nustatyta trūkumų su trūkumų šalinimo planu”. </w:t>
      </w:r>
    </w:p>
  </w:footnote>
  <w:footnote w:id="38">
    <w:p w14:paraId="0EFE2348" w14:textId="079AAF3B" w:rsidR="0063639F" w:rsidRDefault="0063639F">
      <w:pPr>
        <w:pStyle w:val="FootnoteText"/>
      </w:pPr>
      <w:r w:rsidRPr="00804385">
        <w:rPr>
          <w:rStyle w:val="FootnoteReference"/>
          <w:rFonts w:ascii="Calibri" w:hAnsi="Calibri" w:cs="Calibri"/>
        </w:rPr>
        <w:footnoteRef/>
      </w:r>
      <w:r w:rsidRPr="00804385">
        <w:rPr>
          <w:rFonts w:ascii="Calibri" w:hAnsi="Calibri" w:cs="Calibri"/>
        </w:rPr>
        <w:t xml:space="preserve"> </w:t>
      </w:r>
      <w:r w:rsidRPr="00804385">
        <w:rPr>
          <w:rFonts w:ascii="Calibri" w:hAnsi="Calibri" w:cs="Calibri"/>
          <w:szCs w:val="24"/>
        </w:rPr>
        <w:t>Paslaugų tiekėjas per VMVT nustatytą terminą neištaisė VMVT patikrinimo išvadose nustatytų trūkumų</w:t>
      </w:r>
      <w:r>
        <w:rPr>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2BC"/>
    <w:multiLevelType w:val="hybridMultilevel"/>
    <w:tmpl w:val="830005B2"/>
    <w:lvl w:ilvl="0" w:tplc="1A42DD26">
      <w:start w:val="2"/>
      <w:numFmt w:val="lowerLetter"/>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 w15:restartNumberingAfterBreak="0">
    <w:nsid w:val="08F015A8"/>
    <w:multiLevelType w:val="hybridMultilevel"/>
    <w:tmpl w:val="2972617A"/>
    <w:lvl w:ilvl="0" w:tplc="0D42F64E">
      <w:start w:val="1"/>
      <w:numFmt w:val="decimal"/>
      <w:lvlText w:val="%1."/>
      <w:lvlJc w:val="left"/>
      <w:pPr>
        <w:ind w:left="1020" w:hanging="360"/>
      </w:pPr>
    </w:lvl>
    <w:lvl w:ilvl="1" w:tplc="9C3AFCA8">
      <w:start w:val="1"/>
      <w:numFmt w:val="decimal"/>
      <w:lvlText w:val="%2."/>
      <w:lvlJc w:val="left"/>
      <w:pPr>
        <w:ind w:left="1020" w:hanging="360"/>
      </w:pPr>
    </w:lvl>
    <w:lvl w:ilvl="2" w:tplc="43F2E944">
      <w:start w:val="1"/>
      <w:numFmt w:val="decimal"/>
      <w:lvlText w:val="%3."/>
      <w:lvlJc w:val="left"/>
      <w:pPr>
        <w:ind w:left="1020" w:hanging="360"/>
      </w:pPr>
    </w:lvl>
    <w:lvl w:ilvl="3" w:tplc="6E961216">
      <w:start w:val="1"/>
      <w:numFmt w:val="decimal"/>
      <w:lvlText w:val="%4."/>
      <w:lvlJc w:val="left"/>
      <w:pPr>
        <w:ind w:left="1020" w:hanging="360"/>
      </w:pPr>
    </w:lvl>
    <w:lvl w:ilvl="4" w:tplc="4C305FB4">
      <w:start w:val="1"/>
      <w:numFmt w:val="decimal"/>
      <w:lvlText w:val="%5."/>
      <w:lvlJc w:val="left"/>
      <w:pPr>
        <w:ind w:left="1020" w:hanging="360"/>
      </w:pPr>
    </w:lvl>
    <w:lvl w:ilvl="5" w:tplc="06CC3B38">
      <w:start w:val="1"/>
      <w:numFmt w:val="decimal"/>
      <w:lvlText w:val="%6."/>
      <w:lvlJc w:val="left"/>
      <w:pPr>
        <w:ind w:left="1020" w:hanging="360"/>
      </w:pPr>
    </w:lvl>
    <w:lvl w:ilvl="6" w:tplc="6708370A">
      <w:start w:val="1"/>
      <w:numFmt w:val="decimal"/>
      <w:lvlText w:val="%7."/>
      <w:lvlJc w:val="left"/>
      <w:pPr>
        <w:ind w:left="1020" w:hanging="360"/>
      </w:pPr>
    </w:lvl>
    <w:lvl w:ilvl="7" w:tplc="EF08C1DA">
      <w:start w:val="1"/>
      <w:numFmt w:val="decimal"/>
      <w:lvlText w:val="%8."/>
      <w:lvlJc w:val="left"/>
      <w:pPr>
        <w:ind w:left="1020" w:hanging="360"/>
      </w:pPr>
    </w:lvl>
    <w:lvl w:ilvl="8" w:tplc="68F4B230">
      <w:start w:val="1"/>
      <w:numFmt w:val="decimal"/>
      <w:lvlText w:val="%9."/>
      <w:lvlJc w:val="left"/>
      <w:pPr>
        <w:ind w:left="1020" w:hanging="360"/>
      </w:pPr>
    </w:lvl>
  </w:abstractNum>
  <w:abstractNum w:abstractNumId="2" w15:restartNumberingAfterBreak="0">
    <w:nsid w:val="0C5F5C23"/>
    <w:multiLevelType w:val="hybridMultilevel"/>
    <w:tmpl w:val="DA465316"/>
    <w:lvl w:ilvl="0" w:tplc="F33CF2CC">
      <w:start w:val="1"/>
      <w:numFmt w:val="decimal"/>
      <w:lvlText w:val="%1."/>
      <w:lvlJc w:val="left"/>
      <w:pPr>
        <w:ind w:left="1020" w:hanging="360"/>
      </w:pPr>
    </w:lvl>
    <w:lvl w:ilvl="1" w:tplc="FCA02C84">
      <w:start w:val="1"/>
      <w:numFmt w:val="decimal"/>
      <w:lvlText w:val="%2."/>
      <w:lvlJc w:val="left"/>
      <w:pPr>
        <w:ind w:left="1020" w:hanging="360"/>
      </w:pPr>
    </w:lvl>
    <w:lvl w:ilvl="2" w:tplc="1F021678">
      <w:start w:val="1"/>
      <w:numFmt w:val="decimal"/>
      <w:lvlText w:val="%3."/>
      <w:lvlJc w:val="left"/>
      <w:pPr>
        <w:ind w:left="1020" w:hanging="360"/>
      </w:pPr>
    </w:lvl>
    <w:lvl w:ilvl="3" w:tplc="49DA86F4">
      <w:start w:val="1"/>
      <w:numFmt w:val="decimal"/>
      <w:lvlText w:val="%4."/>
      <w:lvlJc w:val="left"/>
      <w:pPr>
        <w:ind w:left="1020" w:hanging="360"/>
      </w:pPr>
    </w:lvl>
    <w:lvl w:ilvl="4" w:tplc="E77E6276">
      <w:start w:val="1"/>
      <w:numFmt w:val="decimal"/>
      <w:lvlText w:val="%5."/>
      <w:lvlJc w:val="left"/>
      <w:pPr>
        <w:ind w:left="1020" w:hanging="360"/>
      </w:pPr>
    </w:lvl>
    <w:lvl w:ilvl="5" w:tplc="CF02F9BA">
      <w:start w:val="1"/>
      <w:numFmt w:val="decimal"/>
      <w:lvlText w:val="%6."/>
      <w:lvlJc w:val="left"/>
      <w:pPr>
        <w:ind w:left="1020" w:hanging="360"/>
      </w:pPr>
    </w:lvl>
    <w:lvl w:ilvl="6" w:tplc="11F2F90E">
      <w:start w:val="1"/>
      <w:numFmt w:val="decimal"/>
      <w:lvlText w:val="%7."/>
      <w:lvlJc w:val="left"/>
      <w:pPr>
        <w:ind w:left="1020" w:hanging="360"/>
      </w:pPr>
    </w:lvl>
    <w:lvl w:ilvl="7" w:tplc="30429DA2">
      <w:start w:val="1"/>
      <w:numFmt w:val="decimal"/>
      <w:lvlText w:val="%8."/>
      <w:lvlJc w:val="left"/>
      <w:pPr>
        <w:ind w:left="1020" w:hanging="360"/>
      </w:pPr>
    </w:lvl>
    <w:lvl w:ilvl="8" w:tplc="C784B9F2">
      <w:start w:val="1"/>
      <w:numFmt w:val="decimal"/>
      <w:lvlText w:val="%9."/>
      <w:lvlJc w:val="left"/>
      <w:pPr>
        <w:ind w:left="1020" w:hanging="360"/>
      </w:pPr>
    </w:lvl>
  </w:abstractNum>
  <w:abstractNum w:abstractNumId="3" w15:restartNumberingAfterBreak="0">
    <w:nsid w:val="0FB41B80"/>
    <w:multiLevelType w:val="multilevel"/>
    <w:tmpl w:val="72EAEC48"/>
    <w:lvl w:ilvl="0">
      <w:start w:val="3"/>
      <w:numFmt w:val="decimal"/>
      <w:lvlText w:val="%1."/>
      <w:lvlJc w:val="left"/>
      <w:pPr>
        <w:ind w:left="360" w:hanging="360"/>
      </w:pPr>
      <w:rPr>
        <w:rFonts w:eastAsia="Times New Roman"/>
      </w:rPr>
    </w:lvl>
    <w:lvl w:ilvl="1">
      <w:start w:val="1"/>
      <w:numFmt w:val="decimal"/>
      <w:lvlText w:val="%1.%2."/>
      <w:lvlJc w:val="left"/>
      <w:pPr>
        <w:ind w:left="1080" w:hanging="360"/>
      </w:pPr>
      <w:rPr>
        <w:rFonts w:eastAsia="Times New Roman"/>
      </w:rPr>
    </w:lvl>
    <w:lvl w:ilvl="2">
      <w:start w:val="1"/>
      <w:numFmt w:val="decimal"/>
      <w:lvlText w:val="%1.%2.%3."/>
      <w:lvlJc w:val="left"/>
      <w:pPr>
        <w:ind w:left="2160" w:hanging="720"/>
      </w:pPr>
      <w:rPr>
        <w:rFonts w:eastAsia="Times New Roman"/>
      </w:rPr>
    </w:lvl>
    <w:lvl w:ilvl="3">
      <w:start w:val="1"/>
      <w:numFmt w:val="decimal"/>
      <w:lvlText w:val="%1.%2.%3.%4."/>
      <w:lvlJc w:val="left"/>
      <w:pPr>
        <w:ind w:left="2880" w:hanging="720"/>
      </w:pPr>
      <w:rPr>
        <w:rFonts w:eastAsia="Times New Roman"/>
      </w:rPr>
    </w:lvl>
    <w:lvl w:ilvl="4">
      <w:start w:val="1"/>
      <w:numFmt w:val="decimal"/>
      <w:lvlText w:val="%1.%2.%3.%4.%5."/>
      <w:lvlJc w:val="left"/>
      <w:pPr>
        <w:ind w:left="3960" w:hanging="1080"/>
      </w:pPr>
      <w:rPr>
        <w:rFonts w:eastAsia="Times New Roman"/>
      </w:rPr>
    </w:lvl>
    <w:lvl w:ilvl="5">
      <w:start w:val="1"/>
      <w:numFmt w:val="decimal"/>
      <w:lvlText w:val="%1.%2.%3.%4.%5.%6."/>
      <w:lvlJc w:val="left"/>
      <w:pPr>
        <w:ind w:left="4680" w:hanging="1080"/>
      </w:pPr>
      <w:rPr>
        <w:rFonts w:eastAsia="Times New Roman"/>
      </w:rPr>
    </w:lvl>
    <w:lvl w:ilvl="6">
      <w:start w:val="1"/>
      <w:numFmt w:val="decimal"/>
      <w:lvlText w:val="%1.%2.%3.%4.%5.%6.%7."/>
      <w:lvlJc w:val="left"/>
      <w:pPr>
        <w:ind w:left="5760" w:hanging="1440"/>
      </w:pPr>
      <w:rPr>
        <w:rFonts w:eastAsia="Times New Roman"/>
      </w:rPr>
    </w:lvl>
    <w:lvl w:ilvl="7">
      <w:start w:val="1"/>
      <w:numFmt w:val="decimal"/>
      <w:lvlText w:val="%1.%2.%3.%4.%5.%6.%7.%8."/>
      <w:lvlJc w:val="left"/>
      <w:pPr>
        <w:ind w:left="6480" w:hanging="1440"/>
      </w:pPr>
      <w:rPr>
        <w:rFonts w:eastAsia="Times New Roman"/>
      </w:rPr>
    </w:lvl>
    <w:lvl w:ilvl="8">
      <w:start w:val="1"/>
      <w:numFmt w:val="decimal"/>
      <w:lvlText w:val="%1.%2.%3.%4.%5.%6.%7.%8.%9."/>
      <w:lvlJc w:val="left"/>
      <w:pPr>
        <w:ind w:left="7560" w:hanging="1800"/>
      </w:pPr>
      <w:rPr>
        <w:rFonts w:eastAsia="Times New Roman"/>
      </w:rPr>
    </w:lvl>
  </w:abstractNum>
  <w:abstractNum w:abstractNumId="4"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5" w15:restartNumberingAfterBreak="0">
    <w:nsid w:val="1DB02517"/>
    <w:multiLevelType w:val="hybridMultilevel"/>
    <w:tmpl w:val="531257E6"/>
    <w:lvl w:ilvl="0" w:tplc="F0BE3486">
      <w:start w:val="1"/>
      <w:numFmt w:val="decimal"/>
      <w:lvlText w:val="%1."/>
      <w:lvlJc w:val="left"/>
      <w:pPr>
        <w:ind w:left="1201" w:hanging="360"/>
      </w:pPr>
      <w:rPr>
        <w:rFonts w:ascii="Calibri" w:hAnsi="Calibri" w:cs="Calibri" w:hint="default"/>
      </w:rPr>
    </w:lvl>
    <w:lvl w:ilvl="1" w:tplc="04090019" w:tentative="1">
      <w:start w:val="1"/>
      <w:numFmt w:val="lowerLetter"/>
      <w:lvlText w:val="%2."/>
      <w:lvlJc w:val="left"/>
      <w:pPr>
        <w:ind w:left="1921" w:hanging="360"/>
      </w:pPr>
    </w:lvl>
    <w:lvl w:ilvl="2" w:tplc="0409001B" w:tentative="1">
      <w:start w:val="1"/>
      <w:numFmt w:val="lowerRoman"/>
      <w:lvlText w:val="%3."/>
      <w:lvlJc w:val="right"/>
      <w:pPr>
        <w:ind w:left="2641" w:hanging="180"/>
      </w:pPr>
    </w:lvl>
    <w:lvl w:ilvl="3" w:tplc="0409000F" w:tentative="1">
      <w:start w:val="1"/>
      <w:numFmt w:val="decimal"/>
      <w:lvlText w:val="%4."/>
      <w:lvlJc w:val="left"/>
      <w:pPr>
        <w:ind w:left="3361" w:hanging="360"/>
      </w:pPr>
    </w:lvl>
    <w:lvl w:ilvl="4" w:tplc="04090019" w:tentative="1">
      <w:start w:val="1"/>
      <w:numFmt w:val="lowerLetter"/>
      <w:lvlText w:val="%5."/>
      <w:lvlJc w:val="left"/>
      <w:pPr>
        <w:ind w:left="4081" w:hanging="360"/>
      </w:pPr>
    </w:lvl>
    <w:lvl w:ilvl="5" w:tplc="0409001B" w:tentative="1">
      <w:start w:val="1"/>
      <w:numFmt w:val="lowerRoman"/>
      <w:lvlText w:val="%6."/>
      <w:lvlJc w:val="right"/>
      <w:pPr>
        <w:ind w:left="4801" w:hanging="180"/>
      </w:pPr>
    </w:lvl>
    <w:lvl w:ilvl="6" w:tplc="0409000F" w:tentative="1">
      <w:start w:val="1"/>
      <w:numFmt w:val="decimal"/>
      <w:lvlText w:val="%7."/>
      <w:lvlJc w:val="left"/>
      <w:pPr>
        <w:ind w:left="5521" w:hanging="360"/>
      </w:pPr>
    </w:lvl>
    <w:lvl w:ilvl="7" w:tplc="04090019" w:tentative="1">
      <w:start w:val="1"/>
      <w:numFmt w:val="lowerLetter"/>
      <w:lvlText w:val="%8."/>
      <w:lvlJc w:val="left"/>
      <w:pPr>
        <w:ind w:left="6241" w:hanging="360"/>
      </w:pPr>
    </w:lvl>
    <w:lvl w:ilvl="8" w:tplc="0409001B" w:tentative="1">
      <w:start w:val="1"/>
      <w:numFmt w:val="lowerRoman"/>
      <w:lvlText w:val="%9."/>
      <w:lvlJc w:val="right"/>
      <w:pPr>
        <w:ind w:left="6961" w:hanging="180"/>
      </w:pPr>
    </w:lvl>
  </w:abstractNum>
  <w:abstractNum w:abstractNumId="6" w15:restartNumberingAfterBreak="0">
    <w:nsid w:val="20191382"/>
    <w:multiLevelType w:val="hybridMultilevel"/>
    <w:tmpl w:val="BCAC8F2E"/>
    <w:lvl w:ilvl="0" w:tplc="0D024140">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7"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8"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9" w15:restartNumberingAfterBreak="0">
    <w:nsid w:val="269E2CAB"/>
    <w:multiLevelType w:val="hybridMultilevel"/>
    <w:tmpl w:val="C98EC3DC"/>
    <w:lvl w:ilvl="0" w:tplc="7A1E650A">
      <w:start w:val="1"/>
      <w:numFmt w:val="decimal"/>
      <w:lvlText w:val="%1."/>
      <w:lvlJc w:val="left"/>
      <w:pPr>
        <w:ind w:left="1020" w:hanging="360"/>
      </w:pPr>
    </w:lvl>
    <w:lvl w:ilvl="1" w:tplc="85C44E92">
      <w:start w:val="1"/>
      <w:numFmt w:val="decimal"/>
      <w:lvlText w:val="%2."/>
      <w:lvlJc w:val="left"/>
      <w:pPr>
        <w:ind w:left="1020" w:hanging="360"/>
      </w:pPr>
    </w:lvl>
    <w:lvl w:ilvl="2" w:tplc="92A6512A">
      <w:start w:val="1"/>
      <w:numFmt w:val="decimal"/>
      <w:lvlText w:val="%3."/>
      <w:lvlJc w:val="left"/>
      <w:pPr>
        <w:ind w:left="1020" w:hanging="360"/>
      </w:pPr>
    </w:lvl>
    <w:lvl w:ilvl="3" w:tplc="1F44C2CC">
      <w:start w:val="1"/>
      <w:numFmt w:val="decimal"/>
      <w:lvlText w:val="%4."/>
      <w:lvlJc w:val="left"/>
      <w:pPr>
        <w:ind w:left="1020" w:hanging="360"/>
      </w:pPr>
    </w:lvl>
    <w:lvl w:ilvl="4" w:tplc="C43A9FD0">
      <w:start w:val="1"/>
      <w:numFmt w:val="decimal"/>
      <w:lvlText w:val="%5."/>
      <w:lvlJc w:val="left"/>
      <w:pPr>
        <w:ind w:left="1020" w:hanging="360"/>
      </w:pPr>
    </w:lvl>
    <w:lvl w:ilvl="5" w:tplc="5D6EABF4">
      <w:start w:val="1"/>
      <w:numFmt w:val="decimal"/>
      <w:lvlText w:val="%6."/>
      <w:lvlJc w:val="left"/>
      <w:pPr>
        <w:ind w:left="1020" w:hanging="360"/>
      </w:pPr>
    </w:lvl>
    <w:lvl w:ilvl="6" w:tplc="49EEB870">
      <w:start w:val="1"/>
      <w:numFmt w:val="decimal"/>
      <w:lvlText w:val="%7."/>
      <w:lvlJc w:val="left"/>
      <w:pPr>
        <w:ind w:left="1020" w:hanging="360"/>
      </w:pPr>
    </w:lvl>
    <w:lvl w:ilvl="7" w:tplc="3394313A">
      <w:start w:val="1"/>
      <w:numFmt w:val="decimal"/>
      <w:lvlText w:val="%8."/>
      <w:lvlJc w:val="left"/>
      <w:pPr>
        <w:ind w:left="1020" w:hanging="360"/>
      </w:pPr>
    </w:lvl>
    <w:lvl w:ilvl="8" w:tplc="EE5E348C">
      <w:start w:val="1"/>
      <w:numFmt w:val="decimal"/>
      <w:lvlText w:val="%9."/>
      <w:lvlJc w:val="left"/>
      <w:pPr>
        <w:ind w:left="1020" w:hanging="360"/>
      </w:pPr>
    </w:lvl>
  </w:abstractNum>
  <w:abstractNum w:abstractNumId="10" w15:restartNumberingAfterBreak="0">
    <w:nsid w:val="26A24036"/>
    <w:multiLevelType w:val="multilevel"/>
    <w:tmpl w:val="26E81D54"/>
    <w:lvl w:ilvl="0">
      <w:start w:val="3"/>
      <w:numFmt w:val="decimal"/>
      <w:lvlText w:val="%1"/>
      <w:lvlJc w:val="left"/>
      <w:pPr>
        <w:ind w:left="360" w:hanging="360"/>
      </w:pPr>
      <w:rPr>
        <w:rFonts w:hint="default"/>
      </w:rPr>
    </w:lvl>
    <w:lvl w:ilvl="1">
      <w:start w:val="1"/>
      <w:numFmt w:val="decimal"/>
      <w:lvlText w:val="%1.%2"/>
      <w:lvlJc w:val="left"/>
      <w:pPr>
        <w:ind w:left="987" w:hanging="360"/>
      </w:pPr>
      <w:rPr>
        <w:rFonts w:hint="default"/>
      </w:rPr>
    </w:lvl>
    <w:lvl w:ilvl="2">
      <w:start w:val="1"/>
      <w:numFmt w:val="decimal"/>
      <w:lvlText w:val="%1.%2.%3"/>
      <w:lvlJc w:val="left"/>
      <w:pPr>
        <w:ind w:left="1974" w:hanging="720"/>
      </w:pPr>
      <w:rPr>
        <w:rFonts w:hint="default"/>
      </w:rPr>
    </w:lvl>
    <w:lvl w:ilvl="3">
      <w:start w:val="1"/>
      <w:numFmt w:val="decimal"/>
      <w:lvlText w:val="%1.%2.%3.%4"/>
      <w:lvlJc w:val="left"/>
      <w:pPr>
        <w:ind w:left="2601" w:hanging="720"/>
      </w:pPr>
      <w:rPr>
        <w:rFonts w:hint="default"/>
      </w:rPr>
    </w:lvl>
    <w:lvl w:ilvl="4">
      <w:start w:val="1"/>
      <w:numFmt w:val="decimal"/>
      <w:lvlText w:val="%1.%2.%3.%4.%5"/>
      <w:lvlJc w:val="left"/>
      <w:pPr>
        <w:ind w:left="3588" w:hanging="1080"/>
      </w:pPr>
      <w:rPr>
        <w:rFonts w:hint="default"/>
      </w:rPr>
    </w:lvl>
    <w:lvl w:ilvl="5">
      <w:start w:val="1"/>
      <w:numFmt w:val="decimal"/>
      <w:lvlText w:val="%1.%2.%3.%4.%5.%6"/>
      <w:lvlJc w:val="left"/>
      <w:pPr>
        <w:ind w:left="4215" w:hanging="1080"/>
      </w:pPr>
      <w:rPr>
        <w:rFonts w:hint="default"/>
      </w:rPr>
    </w:lvl>
    <w:lvl w:ilvl="6">
      <w:start w:val="1"/>
      <w:numFmt w:val="decimal"/>
      <w:lvlText w:val="%1.%2.%3.%4.%5.%6.%7"/>
      <w:lvlJc w:val="left"/>
      <w:pPr>
        <w:ind w:left="5202" w:hanging="1440"/>
      </w:pPr>
      <w:rPr>
        <w:rFonts w:hint="default"/>
      </w:rPr>
    </w:lvl>
    <w:lvl w:ilvl="7">
      <w:start w:val="1"/>
      <w:numFmt w:val="decimal"/>
      <w:lvlText w:val="%1.%2.%3.%4.%5.%6.%7.%8"/>
      <w:lvlJc w:val="left"/>
      <w:pPr>
        <w:ind w:left="5829" w:hanging="1440"/>
      </w:pPr>
      <w:rPr>
        <w:rFonts w:hint="default"/>
      </w:rPr>
    </w:lvl>
    <w:lvl w:ilvl="8">
      <w:start w:val="1"/>
      <w:numFmt w:val="decimal"/>
      <w:lvlText w:val="%1.%2.%3.%4.%5.%6.%7.%8.%9"/>
      <w:lvlJc w:val="left"/>
      <w:pPr>
        <w:ind w:left="6816" w:hanging="1800"/>
      </w:pPr>
      <w:rPr>
        <w:rFonts w:hint="default"/>
      </w:rPr>
    </w:lvl>
  </w:abstractNum>
  <w:abstractNum w:abstractNumId="11" w15:restartNumberingAfterBreak="0">
    <w:nsid w:val="271E5FE1"/>
    <w:multiLevelType w:val="multilevel"/>
    <w:tmpl w:val="EB9698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1677B6"/>
    <w:multiLevelType w:val="hybridMultilevel"/>
    <w:tmpl w:val="8E5E4420"/>
    <w:lvl w:ilvl="0" w:tplc="F8F0D1CA">
      <w:start w:val="1"/>
      <w:numFmt w:val="decimal"/>
      <w:lvlText w:val="%1."/>
      <w:lvlJc w:val="left"/>
      <w:pPr>
        <w:ind w:left="1020" w:hanging="360"/>
      </w:pPr>
    </w:lvl>
    <w:lvl w:ilvl="1" w:tplc="CF3CED4A">
      <w:start w:val="1"/>
      <w:numFmt w:val="decimal"/>
      <w:lvlText w:val="%2."/>
      <w:lvlJc w:val="left"/>
      <w:pPr>
        <w:ind w:left="1020" w:hanging="360"/>
      </w:pPr>
    </w:lvl>
    <w:lvl w:ilvl="2" w:tplc="DCD44678">
      <w:start w:val="1"/>
      <w:numFmt w:val="decimal"/>
      <w:lvlText w:val="%3."/>
      <w:lvlJc w:val="left"/>
      <w:pPr>
        <w:ind w:left="1020" w:hanging="360"/>
      </w:pPr>
    </w:lvl>
    <w:lvl w:ilvl="3" w:tplc="CFD241E0">
      <w:start w:val="1"/>
      <w:numFmt w:val="decimal"/>
      <w:lvlText w:val="%4."/>
      <w:lvlJc w:val="left"/>
      <w:pPr>
        <w:ind w:left="1020" w:hanging="360"/>
      </w:pPr>
    </w:lvl>
    <w:lvl w:ilvl="4" w:tplc="7C5AF150">
      <w:start w:val="1"/>
      <w:numFmt w:val="decimal"/>
      <w:lvlText w:val="%5."/>
      <w:lvlJc w:val="left"/>
      <w:pPr>
        <w:ind w:left="1020" w:hanging="360"/>
      </w:pPr>
    </w:lvl>
    <w:lvl w:ilvl="5" w:tplc="39BC619A">
      <w:start w:val="1"/>
      <w:numFmt w:val="decimal"/>
      <w:lvlText w:val="%6."/>
      <w:lvlJc w:val="left"/>
      <w:pPr>
        <w:ind w:left="1020" w:hanging="360"/>
      </w:pPr>
    </w:lvl>
    <w:lvl w:ilvl="6" w:tplc="E5766190">
      <w:start w:val="1"/>
      <w:numFmt w:val="decimal"/>
      <w:lvlText w:val="%7."/>
      <w:lvlJc w:val="left"/>
      <w:pPr>
        <w:ind w:left="1020" w:hanging="360"/>
      </w:pPr>
    </w:lvl>
    <w:lvl w:ilvl="7" w:tplc="4B382E60">
      <w:start w:val="1"/>
      <w:numFmt w:val="decimal"/>
      <w:lvlText w:val="%8."/>
      <w:lvlJc w:val="left"/>
      <w:pPr>
        <w:ind w:left="1020" w:hanging="360"/>
      </w:pPr>
    </w:lvl>
    <w:lvl w:ilvl="8" w:tplc="9EACCDFA">
      <w:start w:val="1"/>
      <w:numFmt w:val="decimal"/>
      <w:lvlText w:val="%9."/>
      <w:lvlJc w:val="left"/>
      <w:pPr>
        <w:ind w:left="1020" w:hanging="360"/>
      </w:pPr>
    </w:lvl>
  </w:abstractNum>
  <w:abstractNum w:abstractNumId="13" w15:restartNumberingAfterBreak="0">
    <w:nsid w:val="2BC446D6"/>
    <w:multiLevelType w:val="hybridMultilevel"/>
    <w:tmpl w:val="73AC3078"/>
    <w:lvl w:ilvl="0" w:tplc="FFFFFFFF">
      <w:start w:val="1"/>
      <w:numFmt w:val="decimal"/>
      <w:lvlText w:val="%1."/>
      <w:lvlJc w:val="left"/>
      <w:pPr>
        <w:ind w:left="961" w:hanging="360"/>
      </w:pPr>
      <w:rPr>
        <w:rFonts w:hint="default"/>
      </w:rPr>
    </w:lvl>
    <w:lvl w:ilvl="1" w:tplc="FFFFFFFF" w:tentative="1">
      <w:start w:val="1"/>
      <w:numFmt w:val="lowerLetter"/>
      <w:lvlText w:val="%2."/>
      <w:lvlJc w:val="left"/>
      <w:pPr>
        <w:ind w:left="1681" w:hanging="360"/>
      </w:pPr>
    </w:lvl>
    <w:lvl w:ilvl="2" w:tplc="FFFFFFFF" w:tentative="1">
      <w:start w:val="1"/>
      <w:numFmt w:val="lowerRoman"/>
      <w:lvlText w:val="%3."/>
      <w:lvlJc w:val="right"/>
      <w:pPr>
        <w:ind w:left="2401" w:hanging="180"/>
      </w:pPr>
    </w:lvl>
    <w:lvl w:ilvl="3" w:tplc="FFFFFFFF" w:tentative="1">
      <w:start w:val="1"/>
      <w:numFmt w:val="decimal"/>
      <w:lvlText w:val="%4."/>
      <w:lvlJc w:val="left"/>
      <w:pPr>
        <w:ind w:left="3121" w:hanging="360"/>
      </w:pPr>
    </w:lvl>
    <w:lvl w:ilvl="4" w:tplc="FFFFFFFF" w:tentative="1">
      <w:start w:val="1"/>
      <w:numFmt w:val="lowerLetter"/>
      <w:lvlText w:val="%5."/>
      <w:lvlJc w:val="left"/>
      <w:pPr>
        <w:ind w:left="3841" w:hanging="360"/>
      </w:pPr>
    </w:lvl>
    <w:lvl w:ilvl="5" w:tplc="FFFFFFFF" w:tentative="1">
      <w:start w:val="1"/>
      <w:numFmt w:val="lowerRoman"/>
      <w:lvlText w:val="%6."/>
      <w:lvlJc w:val="right"/>
      <w:pPr>
        <w:ind w:left="4561" w:hanging="180"/>
      </w:pPr>
    </w:lvl>
    <w:lvl w:ilvl="6" w:tplc="FFFFFFFF" w:tentative="1">
      <w:start w:val="1"/>
      <w:numFmt w:val="decimal"/>
      <w:lvlText w:val="%7."/>
      <w:lvlJc w:val="left"/>
      <w:pPr>
        <w:ind w:left="5281" w:hanging="360"/>
      </w:pPr>
    </w:lvl>
    <w:lvl w:ilvl="7" w:tplc="FFFFFFFF" w:tentative="1">
      <w:start w:val="1"/>
      <w:numFmt w:val="lowerLetter"/>
      <w:lvlText w:val="%8."/>
      <w:lvlJc w:val="left"/>
      <w:pPr>
        <w:ind w:left="6001" w:hanging="360"/>
      </w:pPr>
    </w:lvl>
    <w:lvl w:ilvl="8" w:tplc="FFFFFFFF" w:tentative="1">
      <w:start w:val="1"/>
      <w:numFmt w:val="lowerRoman"/>
      <w:lvlText w:val="%9."/>
      <w:lvlJc w:val="right"/>
      <w:pPr>
        <w:ind w:left="6721" w:hanging="180"/>
      </w:pPr>
    </w:lvl>
  </w:abstractNum>
  <w:abstractNum w:abstractNumId="14"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D082CE3"/>
    <w:multiLevelType w:val="hybridMultilevel"/>
    <w:tmpl w:val="6C464B7E"/>
    <w:lvl w:ilvl="0" w:tplc="9AD8D4A8">
      <w:start w:val="1"/>
      <w:numFmt w:val="decimal"/>
      <w:lvlText w:val="%1."/>
      <w:lvlJc w:val="left"/>
      <w:pPr>
        <w:ind w:left="1020" w:hanging="360"/>
      </w:pPr>
    </w:lvl>
    <w:lvl w:ilvl="1" w:tplc="D6226606">
      <w:start w:val="1"/>
      <w:numFmt w:val="decimal"/>
      <w:lvlText w:val="%2."/>
      <w:lvlJc w:val="left"/>
      <w:pPr>
        <w:ind w:left="1020" w:hanging="360"/>
      </w:pPr>
    </w:lvl>
    <w:lvl w:ilvl="2" w:tplc="82FEDCEC">
      <w:start w:val="1"/>
      <w:numFmt w:val="decimal"/>
      <w:lvlText w:val="%3."/>
      <w:lvlJc w:val="left"/>
      <w:pPr>
        <w:ind w:left="1020" w:hanging="360"/>
      </w:pPr>
    </w:lvl>
    <w:lvl w:ilvl="3" w:tplc="0E124382">
      <w:start w:val="1"/>
      <w:numFmt w:val="decimal"/>
      <w:lvlText w:val="%4."/>
      <w:lvlJc w:val="left"/>
      <w:pPr>
        <w:ind w:left="1020" w:hanging="360"/>
      </w:pPr>
    </w:lvl>
    <w:lvl w:ilvl="4" w:tplc="22A8ECD4">
      <w:start w:val="1"/>
      <w:numFmt w:val="decimal"/>
      <w:lvlText w:val="%5."/>
      <w:lvlJc w:val="left"/>
      <w:pPr>
        <w:ind w:left="1020" w:hanging="360"/>
      </w:pPr>
    </w:lvl>
    <w:lvl w:ilvl="5" w:tplc="42062C46">
      <w:start w:val="1"/>
      <w:numFmt w:val="decimal"/>
      <w:lvlText w:val="%6."/>
      <w:lvlJc w:val="left"/>
      <w:pPr>
        <w:ind w:left="1020" w:hanging="360"/>
      </w:pPr>
    </w:lvl>
    <w:lvl w:ilvl="6" w:tplc="D97C12A0">
      <w:start w:val="1"/>
      <w:numFmt w:val="decimal"/>
      <w:lvlText w:val="%7."/>
      <w:lvlJc w:val="left"/>
      <w:pPr>
        <w:ind w:left="1020" w:hanging="360"/>
      </w:pPr>
    </w:lvl>
    <w:lvl w:ilvl="7" w:tplc="E5C6A2CC">
      <w:start w:val="1"/>
      <w:numFmt w:val="decimal"/>
      <w:lvlText w:val="%8."/>
      <w:lvlJc w:val="left"/>
      <w:pPr>
        <w:ind w:left="1020" w:hanging="360"/>
      </w:pPr>
    </w:lvl>
    <w:lvl w:ilvl="8" w:tplc="0FFA59AC">
      <w:start w:val="1"/>
      <w:numFmt w:val="decimal"/>
      <w:lvlText w:val="%9."/>
      <w:lvlJc w:val="left"/>
      <w:pPr>
        <w:ind w:left="1020" w:hanging="360"/>
      </w:pPr>
    </w:lvl>
  </w:abstractNum>
  <w:abstractNum w:abstractNumId="16"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7" w15:restartNumberingAfterBreak="0">
    <w:nsid w:val="3FCC2736"/>
    <w:multiLevelType w:val="hybridMultilevel"/>
    <w:tmpl w:val="F634F3D4"/>
    <w:lvl w:ilvl="0" w:tplc="A328B7D6">
      <w:start w:val="1"/>
      <w:numFmt w:val="decimal"/>
      <w:lvlText w:val="%1."/>
      <w:lvlJc w:val="left"/>
      <w:pPr>
        <w:ind w:left="1020" w:hanging="360"/>
      </w:pPr>
    </w:lvl>
    <w:lvl w:ilvl="1" w:tplc="276CB612">
      <w:start w:val="1"/>
      <w:numFmt w:val="decimal"/>
      <w:lvlText w:val="%2."/>
      <w:lvlJc w:val="left"/>
      <w:pPr>
        <w:ind w:left="1020" w:hanging="360"/>
      </w:pPr>
    </w:lvl>
    <w:lvl w:ilvl="2" w:tplc="73FAB4D0">
      <w:start w:val="1"/>
      <w:numFmt w:val="decimal"/>
      <w:lvlText w:val="%3."/>
      <w:lvlJc w:val="left"/>
      <w:pPr>
        <w:ind w:left="1020" w:hanging="360"/>
      </w:pPr>
    </w:lvl>
    <w:lvl w:ilvl="3" w:tplc="FD2C16C0">
      <w:start w:val="1"/>
      <w:numFmt w:val="decimal"/>
      <w:lvlText w:val="%4."/>
      <w:lvlJc w:val="left"/>
      <w:pPr>
        <w:ind w:left="1020" w:hanging="360"/>
      </w:pPr>
    </w:lvl>
    <w:lvl w:ilvl="4" w:tplc="3E0E2326">
      <w:start w:val="1"/>
      <w:numFmt w:val="decimal"/>
      <w:lvlText w:val="%5."/>
      <w:lvlJc w:val="left"/>
      <w:pPr>
        <w:ind w:left="1020" w:hanging="360"/>
      </w:pPr>
    </w:lvl>
    <w:lvl w:ilvl="5" w:tplc="ABF0BE64">
      <w:start w:val="1"/>
      <w:numFmt w:val="decimal"/>
      <w:lvlText w:val="%6."/>
      <w:lvlJc w:val="left"/>
      <w:pPr>
        <w:ind w:left="1020" w:hanging="360"/>
      </w:pPr>
    </w:lvl>
    <w:lvl w:ilvl="6" w:tplc="8BBAF0E8">
      <w:start w:val="1"/>
      <w:numFmt w:val="decimal"/>
      <w:lvlText w:val="%7."/>
      <w:lvlJc w:val="left"/>
      <w:pPr>
        <w:ind w:left="1020" w:hanging="360"/>
      </w:pPr>
    </w:lvl>
    <w:lvl w:ilvl="7" w:tplc="AEC8AA78">
      <w:start w:val="1"/>
      <w:numFmt w:val="decimal"/>
      <w:lvlText w:val="%8."/>
      <w:lvlJc w:val="left"/>
      <w:pPr>
        <w:ind w:left="1020" w:hanging="360"/>
      </w:pPr>
    </w:lvl>
    <w:lvl w:ilvl="8" w:tplc="48427446">
      <w:start w:val="1"/>
      <w:numFmt w:val="decimal"/>
      <w:lvlText w:val="%9."/>
      <w:lvlJc w:val="left"/>
      <w:pPr>
        <w:ind w:left="1020" w:hanging="360"/>
      </w:pPr>
    </w:lvl>
  </w:abstractNum>
  <w:abstractNum w:abstractNumId="18"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9" w15:restartNumberingAfterBreak="0">
    <w:nsid w:val="4FFC49FE"/>
    <w:multiLevelType w:val="hybridMultilevel"/>
    <w:tmpl w:val="CF84B180"/>
    <w:lvl w:ilvl="0" w:tplc="2496E620">
      <w:start w:val="1"/>
      <w:numFmt w:val="decimal"/>
      <w:lvlText w:val="%1."/>
      <w:lvlJc w:val="left"/>
      <w:pPr>
        <w:ind w:left="1020" w:hanging="360"/>
      </w:pPr>
    </w:lvl>
    <w:lvl w:ilvl="1" w:tplc="189ED9C0">
      <w:start w:val="1"/>
      <w:numFmt w:val="decimal"/>
      <w:lvlText w:val="%2."/>
      <w:lvlJc w:val="left"/>
      <w:pPr>
        <w:ind w:left="1020" w:hanging="360"/>
      </w:pPr>
    </w:lvl>
    <w:lvl w:ilvl="2" w:tplc="2CB80382">
      <w:start w:val="1"/>
      <w:numFmt w:val="decimal"/>
      <w:lvlText w:val="%3."/>
      <w:lvlJc w:val="left"/>
      <w:pPr>
        <w:ind w:left="1020" w:hanging="360"/>
      </w:pPr>
    </w:lvl>
    <w:lvl w:ilvl="3" w:tplc="09B26AA6">
      <w:start w:val="1"/>
      <w:numFmt w:val="decimal"/>
      <w:lvlText w:val="%4."/>
      <w:lvlJc w:val="left"/>
      <w:pPr>
        <w:ind w:left="1020" w:hanging="360"/>
      </w:pPr>
    </w:lvl>
    <w:lvl w:ilvl="4" w:tplc="D81C41FC">
      <w:start w:val="1"/>
      <w:numFmt w:val="decimal"/>
      <w:lvlText w:val="%5."/>
      <w:lvlJc w:val="left"/>
      <w:pPr>
        <w:ind w:left="1020" w:hanging="360"/>
      </w:pPr>
    </w:lvl>
    <w:lvl w:ilvl="5" w:tplc="D338A462">
      <w:start w:val="1"/>
      <w:numFmt w:val="decimal"/>
      <w:lvlText w:val="%6."/>
      <w:lvlJc w:val="left"/>
      <w:pPr>
        <w:ind w:left="1020" w:hanging="360"/>
      </w:pPr>
    </w:lvl>
    <w:lvl w:ilvl="6" w:tplc="EC6C8CEC">
      <w:start w:val="1"/>
      <w:numFmt w:val="decimal"/>
      <w:lvlText w:val="%7."/>
      <w:lvlJc w:val="left"/>
      <w:pPr>
        <w:ind w:left="1020" w:hanging="360"/>
      </w:pPr>
    </w:lvl>
    <w:lvl w:ilvl="7" w:tplc="CA28E544">
      <w:start w:val="1"/>
      <w:numFmt w:val="decimal"/>
      <w:lvlText w:val="%8."/>
      <w:lvlJc w:val="left"/>
      <w:pPr>
        <w:ind w:left="1020" w:hanging="360"/>
      </w:pPr>
    </w:lvl>
    <w:lvl w:ilvl="8" w:tplc="137A7D6C">
      <w:start w:val="1"/>
      <w:numFmt w:val="decimal"/>
      <w:lvlText w:val="%9."/>
      <w:lvlJc w:val="left"/>
      <w:pPr>
        <w:ind w:left="1020" w:hanging="360"/>
      </w:pPr>
    </w:lvl>
  </w:abstractNum>
  <w:abstractNum w:abstractNumId="20" w15:restartNumberingAfterBreak="0">
    <w:nsid w:val="574C37E0"/>
    <w:multiLevelType w:val="hybridMultilevel"/>
    <w:tmpl w:val="89D63910"/>
    <w:lvl w:ilvl="0" w:tplc="6EAC57B2">
      <w:start w:val="1"/>
      <w:numFmt w:val="decimal"/>
      <w:lvlText w:val="%1."/>
      <w:lvlJc w:val="left"/>
      <w:pPr>
        <w:ind w:left="720" w:hanging="360"/>
      </w:pPr>
      <w:rPr>
        <w:rFonts w:ascii="Calibri" w:hAnsi="Calibri" w:cs="Calibri"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22"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3" w15:restartNumberingAfterBreak="0">
    <w:nsid w:val="6EA86490"/>
    <w:multiLevelType w:val="hybridMultilevel"/>
    <w:tmpl w:val="6EA415AC"/>
    <w:lvl w:ilvl="0" w:tplc="D46840F8">
      <w:start w:val="1"/>
      <w:numFmt w:val="decimal"/>
      <w:lvlText w:val="%1."/>
      <w:lvlJc w:val="left"/>
      <w:pPr>
        <w:ind w:left="1020" w:hanging="360"/>
      </w:pPr>
    </w:lvl>
    <w:lvl w:ilvl="1" w:tplc="EDA8C602">
      <w:start w:val="1"/>
      <w:numFmt w:val="decimal"/>
      <w:lvlText w:val="%2."/>
      <w:lvlJc w:val="left"/>
      <w:pPr>
        <w:ind w:left="1020" w:hanging="360"/>
      </w:pPr>
    </w:lvl>
    <w:lvl w:ilvl="2" w:tplc="F3CEBE26">
      <w:start w:val="1"/>
      <w:numFmt w:val="decimal"/>
      <w:lvlText w:val="%3."/>
      <w:lvlJc w:val="left"/>
      <w:pPr>
        <w:ind w:left="1020" w:hanging="360"/>
      </w:pPr>
    </w:lvl>
    <w:lvl w:ilvl="3" w:tplc="680AA462">
      <w:start w:val="1"/>
      <w:numFmt w:val="decimal"/>
      <w:lvlText w:val="%4."/>
      <w:lvlJc w:val="left"/>
      <w:pPr>
        <w:ind w:left="1020" w:hanging="360"/>
      </w:pPr>
    </w:lvl>
    <w:lvl w:ilvl="4" w:tplc="DA407792">
      <w:start w:val="1"/>
      <w:numFmt w:val="decimal"/>
      <w:lvlText w:val="%5."/>
      <w:lvlJc w:val="left"/>
      <w:pPr>
        <w:ind w:left="1020" w:hanging="360"/>
      </w:pPr>
    </w:lvl>
    <w:lvl w:ilvl="5" w:tplc="902682DA">
      <w:start w:val="1"/>
      <w:numFmt w:val="decimal"/>
      <w:lvlText w:val="%6."/>
      <w:lvlJc w:val="left"/>
      <w:pPr>
        <w:ind w:left="1020" w:hanging="360"/>
      </w:pPr>
    </w:lvl>
    <w:lvl w:ilvl="6" w:tplc="778247A6">
      <w:start w:val="1"/>
      <w:numFmt w:val="decimal"/>
      <w:lvlText w:val="%7."/>
      <w:lvlJc w:val="left"/>
      <w:pPr>
        <w:ind w:left="1020" w:hanging="360"/>
      </w:pPr>
    </w:lvl>
    <w:lvl w:ilvl="7" w:tplc="255CADE2">
      <w:start w:val="1"/>
      <w:numFmt w:val="decimal"/>
      <w:lvlText w:val="%8."/>
      <w:lvlJc w:val="left"/>
      <w:pPr>
        <w:ind w:left="1020" w:hanging="360"/>
      </w:pPr>
    </w:lvl>
    <w:lvl w:ilvl="8" w:tplc="623618B2">
      <w:start w:val="1"/>
      <w:numFmt w:val="decimal"/>
      <w:lvlText w:val="%9."/>
      <w:lvlJc w:val="left"/>
      <w:pPr>
        <w:ind w:left="1020" w:hanging="360"/>
      </w:pPr>
    </w:lvl>
  </w:abstractNum>
  <w:abstractNum w:abstractNumId="24" w15:restartNumberingAfterBreak="0">
    <w:nsid w:val="724751F9"/>
    <w:multiLevelType w:val="hybridMultilevel"/>
    <w:tmpl w:val="73AC3078"/>
    <w:lvl w:ilvl="0" w:tplc="86EC8E38">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5"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6"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7" w15:restartNumberingAfterBreak="0">
    <w:nsid w:val="7A6D7C1C"/>
    <w:multiLevelType w:val="hybridMultilevel"/>
    <w:tmpl w:val="A5F40076"/>
    <w:lvl w:ilvl="0" w:tplc="71A06776">
      <w:start w:val="1"/>
      <w:numFmt w:val="decimal"/>
      <w:lvlText w:val="%1)"/>
      <w:lvlJc w:val="left"/>
      <w:pPr>
        <w:ind w:left="1236" w:hanging="360"/>
      </w:pPr>
      <w:rPr>
        <w:rFonts w:hint="default"/>
      </w:rPr>
    </w:lvl>
    <w:lvl w:ilvl="1" w:tplc="04090019" w:tentative="1">
      <w:start w:val="1"/>
      <w:numFmt w:val="lowerLetter"/>
      <w:lvlText w:val="%2."/>
      <w:lvlJc w:val="left"/>
      <w:pPr>
        <w:ind w:left="1956" w:hanging="360"/>
      </w:pPr>
    </w:lvl>
    <w:lvl w:ilvl="2" w:tplc="0409001B" w:tentative="1">
      <w:start w:val="1"/>
      <w:numFmt w:val="lowerRoman"/>
      <w:lvlText w:val="%3."/>
      <w:lvlJc w:val="right"/>
      <w:pPr>
        <w:ind w:left="2676" w:hanging="180"/>
      </w:pPr>
    </w:lvl>
    <w:lvl w:ilvl="3" w:tplc="0409000F" w:tentative="1">
      <w:start w:val="1"/>
      <w:numFmt w:val="decimal"/>
      <w:lvlText w:val="%4."/>
      <w:lvlJc w:val="left"/>
      <w:pPr>
        <w:ind w:left="3396" w:hanging="360"/>
      </w:pPr>
    </w:lvl>
    <w:lvl w:ilvl="4" w:tplc="04090019" w:tentative="1">
      <w:start w:val="1"/>
      <w:numFmt w:val="lowerLetter"/>
      <w:lvlText w:val="%5."/>
      <w:lvlJc w:val="left"/>
      <w:pPr>
        <w:ind w:left="4116" w:hanging="360"/>
      </w:pPr>
    </w:lvl>
    <w:lvl w:ilvl="5" w:tplc="0409001B" w:tentative="1">
      <w:start w:val="1"/>
      <w:numFmt w:val="lowerRoman"/>
      <w:lvlText w:val="%6."/>
      <w:lvlJc w:val="right"/>
      <w:pPr>
        <w:ind w:left="4836" w:hanging="180"/>
      </w:pPr>
    </w:lvl>
    <w:lvl w:ilvl="6" w:tplc="0409000F" w:tentative="1">
      <w:start w:val="1"/>
      <w:numFmt w:val="decimal"/>
      <w:lvlText w:val="%7."/>
      <w:lvlJc w:val="left"/>
      <w:pPr>
        <w:ind w:left="5556" w:hanging="360"/>
      </w:pPr>
    </w:lvl>
    <w:lvl w:ilvl="7" w:tplc="04090019" w:tentative="1">
      <w:start w:val="1"/>
      <w:numFmt w:val="lowerLetter"/>
      <w:lvlText w:val="%8."/>
      <w:lvlJc w:val="left"/>
      <w:pPr>
        <w:ind w:left="6276" w:hanging="360"/>
      </w:pPr>
    </w:lvl>
    <w:lvl w:ilvl="8" w:tplc="0409001B" w:tentative="1">
      <w:start w:val="1"/>
      <w:numFmt w:val="lowerRoman"/>
      <w:lvlText w:val="%9."/>
      <w:lvlJc w:val="right"/>
      <w:pPr>
        <w:ind w:left="6996" w:hanging="180"/>
      </w:pPr>
    </w:lvl>
  </w:abstractNum>
  <w:abstractNum w:abstractNumId="28" w15:restartNumberingAfterBreak="0">
    <w:nsid w:val="7D81005D"/>
    <w:multiLevelType w:val="hybridMultilevel"/>
    <w:tmpl w:val="45789600"/>
    <w:lvl w:ilvl="0" w:tplc="E2160CFC">
      <w:start w:val="1"/>
      <w:numFmt w:val="decimal"/>
      <w:lvlText w:val="%1."/>
      <w:lvlJc w:val="left"/>
      <w:pPr>
        <w:ind w:left="1020" w:hanging="360"/>
      </w:pPr>
    </w:lvl>
    <w:lvl w:ilvl="1" w:tplc="5E763D64">
      <w:start w:val="1"/>
      <w:numFmt w:val="decimal"/>
      <w:lvlText w:val="%2."/>
      <w:lvlJc w:val="left"/>
      <w:pPr>
        <w:ind w:left="1020" w:hanging="360"/>
      </w:pPr>
    </w:lvl>
    <w:lvl w:ilvl="2" w:tplc="8612CCB4">
      <w:start w:val="1"/>
      <w:numFmt w:val="decimal"/>
      <w:lvlText w:val="%3."/>
      <w:lvlJc w:val="left"/>
      <w:pPr>
        <w:ind w:left="1020" w:hanging="360"/>
      </w:pPr>
    </w:lvl>
    <w:lvl w:ilvl="3" w:tplc="CB2851DE">
      <w:start w:val="1"/>
      <w:numFmt w:val="decimal"/>
      <w:lvlText w:val="%4."/>
      <w:lvlJc w:val="left"/>
      <w:pPr>
        <w:ind w:left="1020" w:hanging="360"/>
      </w:pPr>
    </w:lvl>
    <w:lvl w:ilvl="4" w:tplc="0E60F50C">
      <w:start w:val="1"/>
      <w:numFmt w:val="decimal"/>
      <w:lvlText w:val="%5."/>
      <w:lvlJc w:val="left"/>
      <w:pPr>
        <w:ind w:left="1020" w:hanging="360"/>
      </w:pPr>
    </w:lvl>
    <w:lvl w:ilvl="5" w:tplc="4D8C464A">
      <w:start w:val="1"/>
      <w:numFmt w:val="decimal"/>
      <w:lvlText w:val="%6."/>
      <w:lvlJc w:val="left"/>
      <w:pPr>
        <w:ind w:left="1020" w:hanging="360"/>
      </w:pPr>
    </w:lvl>
    <w:lvl w:ilvl="6" w:tplc="D6C6EEF0">
      <w:start w:val="1"/>
      <w:numFmt w:val="decimal"/>
      <w:lvlText w:val="%7."/>
      <w:lvlJc w:val="left"/>
      <w:pPr>
        <w:ind w:left="1020" w:hanging="360"/>
      </w:pPr>
    </w:lvl>
    <w:lvl w:ilvl="7" w:tplc="1DD6FB50">
      <w:start w:val="1"/>
      <w:numFmt w:val="decimal"/>
      <w:lvlText w:val="%8."/>
      <w:lvlJc w:val="left"/>
      <w:pPr>
        <w:ind w:left="1020" w:hanging="360"/>
      </w:pPr>
    </w:lvl>
    <w:lvl w:ilvl="8" w:tplc="D10897D8">
      <w:start w:val="1"/>
      <w:numFmt w:val="decimal"/>
      <w:lvlText w:val="%9."/>
      <w:lvlJc w:val="left"/>
      <w:pPr>
        <w:ind w:left="1020" w:hanging="360"/>
      </w:pPr>
    </w:lvl>
  </w:abstractNum>
  <w:abstractNum w:abstractNumId="29"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22"/>
  </w:num>
  <w:num w:numId="2" w16cid:durableId="1253393476">
    <w:abstractNumId w:val="8"/>
  </w:num>
  <w:num w:numId="3" w16cid:durableId="72166421">
    <w:abstractNumId w:val="4"/>
  </w:num>
  <w:num w:numId="4" w16cid:durableId="1452817578">
    <w:abstractNumId w:val="14"/>
  </w:num>
  <w:num w:numId="5" w16cid:durableId="1480922264">
    <w:abstractNumId w:val="18"/>
  </w:num>
  <w:num w:numId="6" w16cid:durableId="165247159">
    <w:abstractNumId w:val="29"/>
  </w:num>
  <w:num w:numId="7" w16cid:durableId="2113429701">
    <w:abstractNumId w:val="25"/>
  </w:num>
  <w:num w:numId="8" w16cid:durableId="1538398059">
    <w:abstractNumId w:val="21"/>
  </w:num>
  <w:num w:numId="9" w16cid:durableId="1082022210">
    <w:abstractNumId w:val="26"/>
  </w:num>
  <w:num w:numId="10" w16cid:durableId="234508721">
    <w:abstractNumId w:val="16"/>
  </w:num>
  <w:num w:numId="11" w16cid:durableId="138353312">
    <w:abstractNumId w:val="7"/>
  </w:num>
  <w:num w:numId="12" w16cid:durableId="431165390">
    <w:abstractNumId w:val="19"/>
  </w:num>
  <w:num w:numId="13" w16cid:durableId="1057319717">
    <w:abstractNumId w:val="15"/>
  </w:num>
  <w:num w:numId="14" w16cid:durableId="1841503170">
    <w:abstractNumId w:val="28"/>
  </w:num>
  <w:num w:numId="15" w16cid:durableId="1960598348">
    <w:abstractNumId w:val="23"/>
  </w:num>
  <w:num w:numId="16" w16cid:durableId="262492355">
    <w:abstractNumId w:val="17"/>
  </w:num>
  <w:num w:numId="17" w16cid:durableId="1472210527">
    <w:abstractNumId w:val="24"/>
  </w:num>
  <w:num w:numId="18" w16cid:durableId="322314179">
    <w:abstractNumId w:val="9"/>
  </w:num>
  <w:num w:numId="19" w16cid:durableId="1166751594">
    <w:abstractNumId w:val="12"/>
  </w:num>
  <w:num w:numId="20" w16cid:durableId="64227308">
    <w:abstractNumId w:val="6"/>
  </w:num>
  <w:num w:numId="21" w16cid:durableId="808285316">
    <w:abstractNumId w:val="1"/>
  </w:num>
  <w:num w:numId="22" w16cid:durableId="1779593771">
    <w:abstractNumId w:val="20"/>
  </w:num>
  <w:num w:numId="23" w16cid:durableId="379668613">
    <w:abstractNumId w:val="2"/>
  </w:num>
  <w:num w:numId="24" w16cid:durableId="1976131346">
    <w:abstractNumId w:val="11"/>
  </w:num>
  <w:num w:numId="25" w16cid:durableId="1609122109">
    <w:abstractNumId w:val="3"/>
  </w:num>
  <w:num w:numId="26" w16cid:durableId="1392802418">
    <w:abstractNumId w:val="10"/>
  </w:num>
  <w:num w:numId="27" w16cid:durableId="2059015876">
    <w:abstractNumId w:val="0"/>
  </w:num>
  <w:num w:numId="28" w16cid:durableId="843401443">
    <w:abstractNumId w:val="13"/>
  </w:num>
  <w:num w:numId="29" w16cid:durableId="1709141866">
    <w:abstractNumId w:val="5"/>
  </w:num>
  <w:num w:numId="30" w16cid:durableId="506016705">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D15"/>
    <w:rsid w:val="00001EBC"/>
    <w:rsid w:val="00001F1E"/>
    <w:rsid w:val="000021F6"/>
    <w:rsid w:val="0000283B"/>
    <w:rsid w:val="00003043"/>
    <w:rsid w:val="0000328D"/>
    <w:rsid w:val="00003ABF"/>
    <w:rsid w:val="0000421B"/>
    <w:rsid w:val="0000444B"/>
    <w:rsid w:val="0000451F"/>
    <w:rsid w:val="000045FF"/>
    <w:rsid w:val="00004948"/>
    <w:rsid w:val="000058BD"/>
    <w:rsid w:val="00005A1D"/>
    <w:rsid w:val="000075AC"/>
    <w:rsid w:val="000077EF"/>
    <w:rsid w:val="00007B55"/>
    <w:rsid w:val="00010862"/>
    <w:rsid w:val="00010D0A"/>
    <w:rsid w:val="00010E7C"/>
    <w:rsid w:val="00011337"/>
    <w:rsid w:val="00011459"/>
    <w:rsid w:val="0001170C"/>
    <w:rsid w:val="00011E7B"/>
    <w:rsid w:val="000122D8"/>
    <w:rsid w:val="000128C0"/>
    <w:rsid w:val="00012CD6"/>
    <w:rsid w:val="0001327F"/>
    <w:rsid w:val="00013397"/>
    <w:rsid w:val="00013796"/>
    <w:rsid w:val="00013952"/>
    <w:rsid w:val="000146DB"/>
    <w:rsid w:val="0001479D"/>
    <w:rsid w:val="00014A9C"/>
    <w:rsid w:val="00014F1B"/>
    <w:rsid w:val="00015E83"/>
    <w:rsid w:val="00016251"/>
    <w:rsid w:val="00016273"/>
    <w:rsid w:val="0001629B"/>
    <w:rsid w:val="000164EA"/>
    <w:rsid w:val="000165CE"/>
    <w:rsid w:val="00016B44"/>
    <w:rsid w:val="00016BE4"/>
    <w:rsid w:val="00017189"/>
    <w:rsid w:val="0001757C"/>
    <w:rsid w:val="000175D6"/>
    <w:rsid w:val="000178E7"/>
    <w:rsid w:val="00021DC4"/>
    <w:rsid w:val="000222D8"/>
    <w:rsid w:val="000226F4"/>
    <w:rsid w:val="00023551"/>
    <w:rsid w:val="0002373C"/>
    <w:rsid w:val="0002387E"/>
    <w:rsid w:val="00023E16"/>
    <w:rsid w:val="00023EF1"/>
    <w:rsid w:val="0002412D"/>
    <w:rsid w:val="000244C4"/>
    <w:rsid w:val="00024F4B"/>
    <w:rsid w:val="000250F8"/>
    <w:rsid w:val="000251B6"/>
    <w:rsid w:val="000251D4"/>
    <w:rsid w:val="00026262"/>
    <w:rsid w:val="000265C7"/>
    <w:rsid w:val="00026860"/>
    <w:rsid w:val="00026B6D"/>
    <w:rsid w:val="00026C05"/>
    <w:rsid w:val="00026C90"/>
    <w:rsid w:val="00026DE3"/>
    <w:rsid w:val="00026FD4"/>
    <w:rsid w:val="0002742C"/>
    <w:rsid w:val="00030D7E"/>
    <w:rsid w:val="00030EC1"/>
    <w:rsid w:val="0003104C"/>
    <w:rsid w:val="0003180A"/>
    <w:rsid w:val="00032223"/>
    <w:rsid w:val="000324E3"/>
    <w:rsid w:val="0003259C"/>
    <w:rsid w:val="00032AD2"/>
    <w:rsid w:val="00032BA3"/>
    <w:rsid w:val="00032C6F"/>
    <w:rsid w:val="0003309E"/>
    <w:rsid w:val="000335A2"/>
    <w:rsid w:val="00033C49"/>
    <w:rsid w:val="000348E1"/>
    <w:rsid w:val="00034DDA"/>
    <w:rsid w:val="00035069"/>
    <w:rsid w:val="000353AA"/>
    <w:rsid w:val="000356C1"/>
    <w:rsid w:val="00035C28"/>
    <w:rsid w:val="000360EE"/>
    <w:rsid w:val="00036FB2"/>
    <w:rsid w:val="00037008"/>
    <w:rsid w:val="00037F60"/>
    <w:rsid w:val="0004036A"/>
    <w:rsid w:val="000405FB"/>
    <w:rsid w:val="00040926"/>
    <w:rsid w:val="00040B34"/>
    <w:rsid w:val="00040B7D"/>
    <w:rsid w:val="00041414"/>
    <w:rsid w:val="00041742"/>
    <w:rsid w:val="0004182A"/>
    <w:rsid w:val="00041C41"/>
    <w:rsid w:val="0004261F"/>
    <w:rsid w:val="000428BA"/>
    <w:rsid w:val="00042A11"/>
    <w:rsid w:val="00043092"/>
    <w:rsid w:val="00043169"/>
    <w:rsid w:val="000437B3"/>
    <w:rsid w:val="00043900"/>
    <w:rsid w:val="00043C6F"/>
    <w:rsid w:val="00043CCB"/>
    <w:rsid w:val="00043E92"/>
    <w:rsid w:val="000441E8"/>
    <w:rsid w:val="000443F3"/>
    <w:rsid w:val="000444B9"/>
    <w:rsid w:val="00044618"/>
    <w:rsid w:val="00044708"/>
    <w:rsid w:val="00045126"/>
    <w:rsid w:val="0004548A"/>
    <w:rsid w:val="0004557F"/>
    <w:rsid w:val="00045B22"/>
    <w:rsid w:val="00045CF7"/>
    <w:rsid w:val="000461E6"/>
    <w:rsid w:val="00046A7D"/>
    <w:rsid w:val="00046B04"/>
    <w:rsid w:val="00046B15"/>
    <w:rsid w:val="00046E4E"/>
    <w:rsid w:val="000474C6"/>
    <w:rsid w:val="00047E53"/>
    <w:rsid w:val="00050107"/>
    <w:rsid w:val="00050AA2"/>
    <w:rsid w:val="00050C2E"/>
    <w:rsid w:val="00050F39"/>
    <w:rsid w:val="0005117A"/>
    <w:rsid w:val="000511B3"/>
    <w:rsid w:val="00051208"/>
    <w:rsid w:val="00051354"/>
    <w:rsid w:val="000514A3"/>
    <w:rsid w:val="0005189A"/>
    <w:rsid w:val="00051AF8"/>
    <w:rsid w:val="00051F87"/>
    <w:rsid w:val="00051FD1"/>
    <w:rsid w:val="000524AD"/>
    <w:rsid w:val="000524BD"/>
    <w:rsid w:val="000529A3"/>
    <w:rsid w:val="0005333E"/>
    <w:rsid w:val="0005362B"/>
    <w:rsid w:val="00053DDB"/>
    <w:rsid w:val="0005647E"/>
    <w:rsid w:val="00056C55"/>
    <w:rsid w:val="00056E76"/>
    <w:rsid w:val="000577C0"/>
    <w:rsid w:val="00060161"/>
    <w:rsid w:val="00060268"/>
    <w:rsid w:val="0006026E"/>
    <w:rsid w:val="00060A24"/>
    <w:rsid w:val="00060B50"/>
    <w:rsid w:val="00060DD8"/>
    <w:rsid w:val="00060E19"/>
    <w:rsid w:val="00061245"/>
    <w:rsid w:val="00061BC3"/>
    <w:rsid w:val="00062446"/>
    <w:rsid w:val="0006287B"/>
    <w:rsid w:val="00062ABF"/>
    <w:rsid w:val="00062BFD"/>
    <w:rsid w:val="00062E5E"/>
    <w:rsid w:val="00063267"/>
    <w:rsid w:val="0006350A"/>
    <w:rsid w:val="000650EF"/>
    <w:rsid w:val="00065323"/>
    <w:rsid w:val="000654CF"/>
    <w:rsid w:val="00065702"/>
    <w:rsid w:val="000659A4"/>
    <w:rsid w:val="00065ADC"/>
    <w:rsid w:val="00066083"/>
    <w:rsid w:val="00066846"/>
    <w:rsid w:val="0006688E"/>
    <w:rsid w:val="00066FE0"/>
    <w:rsid w:val="0006760B"/>
    <w:rsid w:val="000678CE"/>
    <w:rsid w:val="00067A35"/>
    <w:rsid w:val="00067F28"/>
    <w:rsid w:val="0007038A"/>
    <w:rsid w:val="00070390"/>
    <w:rsid w:val="00070409"/>
    <w:rsid w:val="000709BE"/>
    <w:rsid w:val="00070B12"/>
    <w:rsid w:val="00070FE2"/>
    <w:rsid w:val="00071B85"/>
    <w:rsid w:val="00071BA2"/>
    <w:rsid w:val="00072294"/>
    <w:rsid w:val="00073753"/>
    <w:rsid w:val="0007390A"/>
    <w:rsid w:val="00073B18"/>
    <w:rsid w:val="00073CC1"/>
    <w:rsid w:val="000740BB"/>
    <w:rsid w:val="0007461C"/>
    <w:rsid w:val="0007491F"/>
    <w:rsid w:val="00074D9D"/>
    <w:rsid w:val="00074DB0"/>
    <w:rsid w:val="00074DF5"/>
    <w:rsid w:val="0007541B"/>
    <w:rsid w:val="00075A36"/>
    <w:rsid w:val="00075E50"/>
    <w:rsid w:val="00076316"/>
    <w:rsid w:val="00076B75"/>
    <w:rsid w:val="00076C86"/>
    <w:rsid w:val="00076E56"/>
    <w:rsid w:val="000770DC"/>
    <w:rsid w:val="000776B7"/>
    <w:rsid w:val="00077947"/>
    <w:rsid w:val="00077C30"/>
    <w:rsid w:val="0008003C"/>
    <w:rsid w:val="00080551"/>
    <w:rsid w:val="00080AFA"/>
    <w:rsid w:val="000829B0"/>
    <w:rsid w:val="0008362D"/>
    <w:rsid w:val="000842AF"/>
    <w:rsid w:val="0008452F"/>
    <w:rsid w:val="00084FAA"/>
    <w:rsid w:val="0008504C"/>
    <w:rsid w:val="000857B0"/>
    <w:rsid w:val="000857D9"/>
    <w:rsid w:val="00086044"/>
    <w:rsid w:val="00086121"/>
    <w:rsid w:val="00086355"/>
    <w:rsid w:val="000868BA"/>
    <w:rsid w:val="000869AE"/>
    <w:rsid w:val="00086B42"/>
    <w:rsid w:val="000872FB"/>
    <w:rsid w:val="00090DDB"/>
    <w:rsid w:val="00091282"/>
    <w:rsid w:val="0009142B"/>
    <w:rsid w:val="000916AC"/>
    <w:rsid w:val="00091CAA"/>
    <w:rsid w:val="00091FA8"/>
    <w:rsid w:val="000922EF"/>
    <w:rsid w:val="000923E8"/>
    <w:rsid w:val="00092469"/>
    <w:rsid w:val="0009304F"/>
    <w:rsid w:val="00093084"/>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0AC7"/>
    <w:rsid w:val="000A143A"/>
    <w:rsid w:val="000A1967"/>
    <w:rsid w:val="000A19CD"/>
    <w:rsid w:val="000A1E86"/>
    <w:rsid w:val="000A1F05"/>
    <w:rsid w:val="000A2A05"/>
    <w:rsid w:val="000A2BCC"/>
    <w:rsid w:val="000A2BFB"/>
    <w:rsid w:val="000A2E1B"/>
    <w:rsid w:val="000A3A76"/>
    <w:rsid w:val="000A4970"/>
    <w:rsid w:val="000A4EA6"/>
    <w:rsid w:val="000A51CD"/>
    <w:rsid w:val="000A5313"/>
    <w:rsid w:val="000A535F"/>
    <w:rsid w:val="000A5BD5"/>
    <w:rsid w:val="000A5C61"/>
    <w:rsid w:val="000A5CC3"/>
    <w:rsid w:val="000A5DAE"/>
    <w:rsid w:val="000A6363"/>
    <w:rsid w:val="000A708F"/>
    <w:rsid w:val="000A7816"/>
    <w:rsid w:val="000A7834"/>
    <w:rsid w:val="000A78FE"/>
    <w:rsid w:val="000A7952"/>
    <w:rsid w:val="000A7B93"/>
    <w:rsid w:val="000A7DB7"/>
    <w:rsid w:val="000B057C"/>
    <w:rsid w:val="000B0D77"/>
    <w:rsid w:val="000B1213"/>
    <w:rsid w:val="000B1560"/>
    <w:rsid w:val="000B1A60"/>
    <w:rsid w:val="000B2505"/>
    <w:rsid w:val="000B2E0E"/>
    <w:rsid w:val="000B33D4"/>
    <w:rsid w:val="000B3729"/>
    <w:rsid w:val="000B38FC"/>
    <w:rsid w:val="000B3EE9"/>
    <w:rsid w:val="000B4012"/>
    <w:rsid w:val="000B435D"/>
    <w:rsid w:val="000B4415"/>
    <w:rsid w:val="000B4D0B"/>
    <w:rsid w:val="000B5208"/>
    <w:rsid w:val="000B551D"/>
    <w:rsid w:val="000B5E81"/>
    <w:rsid w:val="000B656A"/>
    <w:rsid w:val="000B6B44"/>
    <w:rsid w:val="000B6DC9"/>
    <w:rsid w:val="000B6E38"/>
    <w:rsid w:val="000B73CB"/>
    <w:rsid w:val="000B7666"/>
    <w:rsid w:val="000B7953"/>
    <w:rsid w:val="000B7BBC"/>
    <w:rsid w:val="000B7C92"/>
    <w:rsid w:val="000C0176"/>
    <w:rsid w:val="000C07DF"/>
    <w:rsid w:val="000C0C6C"/>
    <w:rsid w:val="000C15D9"/>
    <w:rsid w:val="000C1642"/>
    <w:rsid w:val="000C1672"/>
    <w:rsid w:val="000C16A1"/>
    <w:rsid w:val="000C248D"/>
    <w:rsid w:val="000C24B7"/>
    <w:rsid w:val="000C25BA"/>
    <w:rsid w:val="000C2EF8"/>
    <w:rsid w:val="000C30C3"/>
    <w:rsid w:val="000C4266"/>
    <w:rsid w:val="000C426D"/>
    <w:rsid w:val="000C43E9"/>
    <w:rsid w:val="000C4BC8"/>
    <w:rsid w:val="000C4DB7"/>
    <w:rsid w:val="000C4EE6"/>
    <w:rsid w:val="000C5308"/>
    <w:rsid w:val="000C581C"/>
    <w:rsid w:val="000C6070"/>
    <w:rsid w:val="000C6525"/>
    <w:rsid w:val="000C65BD"/>
    <w:rsid w:val="000C683B"/>
    <w:rsid w:val="000C6A96"/>
    <w:rsid w:val="000C6D75"/>
    <w:rsid w:val="000C6ED6"/>
    <w:rsid w:val="000C7035"/>
    <w:rsid w:val="000C7789"/>
    <w:rsid w:val="000C793C"/>
    <w:rsid w:val="000D0072"/>
    <w:rsid w:val="000D0410"/>
    <w:rsid w:val="000D0B5A"/>
    <w:rsid w:val="000D0C1C"/>
    <w:rsid w:val="000D134A"/>
    <w:rsid w:val="000D15CA"/>
    <w:rsid w:val="000D1B3C"/>
    <w:rsid w:val="000D2250"/>
    <w:rsid w:val="000D2619"/>
    <w:rsid w:val="000D2F4D"/>
    <w:rsid w:val="000D305E"/>
    <w:rsid w:val="000D45A6"/>
    <w:rsid w:val="000D4795"/>
    <w:rsid w:val="000D4DA6"/>
    <w:rsid w:val="000D5118"/>
    <w:rsid w:val="000D71CE"/>
    <w:rsid w:val="000D72FB"/>
    <w:rsid w:val="000D766D"/>
    <w:rsid w:val="000D79FC"/>
    <w:rsid w:val="000E0DA2"/>
    <w:rsid w:val="000E0EE1"/>
    <w:rsid w:val="000E1050"/>
    <w:rsid w:val="000E110D"/>
    <w:rsid w:val="000E18D1"/>
    <w:rsid w:val="000E1A86"/>
    <w:rsid w:val="000E1E7F"/>
    <w:rsid w:val="000E2395"/>
    <w:rsid w:val="000E27C8"/>
    <w:rsid w:val="000E2AF9"/>
    <w:rsid w:val="000E3AD8"/>
    <w:rsid w:val="000E3AF1"/>
    <w:rsid w:val="000E3BA2"/>
    <w:rsid w:val="000E3ED6"/>
    <w:rsid w:val="000E3F31"/>
    <w:rsid w:val="000E4EF5"/>
    <w:rsid w:val="000E5098"/>
    <w:rsid w:val="000E5CAB"/>
    <w:rsid w:val="000E5E32"/>
    <w:rsid w:val="000E668D"/>
    <w:rsid w:val="000E6CC9"/>
    <w:rsid w:val="000E6E6A"/>
    <w:rsid w:val="000E7659"/>
    <w:rsid w:val="000E7A0D"/>
    <w:rsid w:val="000F0427"/>
    <w:rsid w:val="000F1231"/>
    <w:rsid w:val="000F1E1A"/>
    <w:rsid w:val="000F1F61"/>
    <w:rsid w:val="000F20A3"/>
    <w:rsid w:val="000F2261"/>
    <w:rsid w:val="000F277C"/>
    <w:rsid w:val="000F2BAD"/>
    <w:rsid w:val="000F3436"/>
    <w:rsid w:val="000F3B0F"/>
    <w:rsid w:val="000F3B77"/>
    <w:rsid w:val="000F3CAE"/>
    <w:rsid w:val="000F3CDF"/>
    <w:rsid w:val="000F416C"/>
    <w:rsid w:val="000F4212"/>
    <w:rsid w:val="000F42FB"/>
    <w:rsid w:val="000F4580"/>
    <w:rsid w:val="000F4811"/>
    <w:rsid w:val="000F49A3"/>
    <w:rsid w:val="000F51F2"/>
    <w:rsid w:val="000F52BB"/>
    <w:rsid w:val="000F57D5"/>
    <w:rsid w:val="000F5EFA"/>
    <w:rsid w:val="000F644A"/>
    <w:rsid w:val="000F682D"/>
    <w:rsid w:val="000F70A2"/>
    <w:rsid w:val="000F723D"/>
    <w:rsid w:val="000F7A1B"/>
    <w:rsid w:val="000F7A78"/>
    <w:rsid w:val="001004CA"/>
    <w:rsid w:val="00100FE8"/>
    <w:rsid w:val="00101154"/>
    <w:rsid w:val="00101611"/>
    <w:rsid w:val="00101DD5"/>
    <w:rsid w:val="00101FFA"/>
    <w:rsid w:val="001028F7"/>
    <w:rsid w:val="001032DC"/>
    <w:rsid w:val="00103786"/>
    <w:rsid w:val="00103A27"/>
    <w:rsid w:val="00103CC1"/>
    <w:rsid w:val="001048CD"/>
    <w:rsid w:val="001052A7"/>
    <w:rsid w:val="001053D8"/>
    <w:rsid w:val="001061C8"/>
    <w:rsid w:val="00106379"/>
    <w:rsid w:val="00106396"/>
    <w:rsid w:val="00106578"/>
    <w:rsid w:val="00106709"/>
    <w:rsid w:val="001068F4"/>
    <w:rsid w:val="00106916"/>
    <w:rsid w:val="00106A44"/>
    <w:rsid w:val="00106E16"/>
    <w:rsid w:val="00107066"/>
    <w:rsid w:val="001070B8"/>
    <w:rsid w:val="001071A2"/>
    <w:rsid w:val="001075B9"/>
    <w:rsid w:val="00107704"/>
    <w:rsid w:val="0011067F"/>
    <w:rsid w:val="00110FA1"/>
    <w:rsid w:val="00110FD2"/>
    <w:rsid w:val="001115D0"/>
    <w:rsid w:val="001117BD"/>
    <w:rsid w:val="00112489"/>
    <w:rsid w:val="00112A7C"/>
    <w:rsid w:val="00112CA6"/>
    <w:rsid w:val="00112F62"/>
    <w:rsid w:val="001133BA"/>
    <w:rsid w:val="001133D0"/>
    <w:rsid w:val="00113A20"/>
    <w:rsid w:val="00113B1C"/>
    <w:rsid w:val="00113C51"/>
    <w:rsid w:val="00113D0E"/>
    <w:rsid w:val="00113D24"/>
    <w:rsid w:val="00113E98"/>
    <w:rsid w:val="00114200"/>
    <w:rsid w:val="00114341"/>
    <w:rsid w:val="00114547"/>
    <w:rsid w:val="001149C3"/>
    <w:rsid w:val="001151EA"/>
    <w:rsid w:val="0011665C"/>
    <w:rsid w:val="00117372"/>
    <w:rsid w:val="00117806"/>
    <w:rsid w:val="001178A2"/>
    <w:rsid w:val="0011790E"/>
    <w:rsid w:val="00117CFB"/>
    <w:rsid w:val="00120AEE"/>
    <w:rsid w:val="00120F6D"/>
    <w:rsid w:val="001218B9"/>
    <w:rsid w:val="0012191B"/>
    <w:rsid w:val="0012197C"/>
    <w:rsid w:val="00121CB3"/>
    <w:rsid w:val="001228E8"/>
    <w:rsid w:val="00122B6E"/>
    <w:rsid w:val="00123752"/>
    <w:rsid w:val="00123851"/>
    <w:rsid w:val="00123A3D"/>
    <w:rsid w:val="00123AD1"/>
    <w:rsid w:val="00123B2E"/>
    <w:rsid w:val="00123C37"/>
    <w:rsid w:val="001242C6"/>
    <w:rsid w:val="00124F88"/>
    <w:rsid w:val="00124F8B"/>
    <w:rsid w:val="001252CD"/>
    <w:rsid w:val="00125358"/>
    <w:rsid w:val="001259C4"/>
    <w:rsid w:val="00125CFF"/>
    <w:rsid w:val="00126168"/>
    <w:rsid w:val="00127292"/>
    <w:rsid w:val="00127EA8"/>
    <w:rsid w:val="001301FE"/>
    <w:rsid w:val="0013040E"/>
    <w:rsid w:val="00130E40"/>
    <w:rsid w:val="0013116F"/>
    <w:rsid w:val="00131212"/>
    <w:rsid w:val="00131925"/>
    <w:rsid w:val="00131A6C"/>
    <w:rsid w:val="001324D0"/>
    <w:rsid w:val="001328A8"/>
    <w:rsid w:val="00133200"/>
    <w:rsid w:val="00133387"/>
    <w:rsid w:val="001333EE"/>
    <w:rsid w:val="001334AD"/>
    <w:rsid w:val="001337F6"/>
    <w:rsid w:val="00133841"/>
    <w:rsid w:val="0013394F"/>
    <w:rsid w:val="0013413C"/>
    <w:rsid w:val="001341CF"/>
    <w:rsid w:val="001344CB"/>
    <w:rsid w:val="001348AE"/>
    <w:rsid w:val="001349AC"/>
    <w:rsid w:val="001353D4"/>
    <w:rsid w:val="001354BA"/>
    <w:rsid w:val="00135719"/>
    <w:rsid w:val="001357E9"/>
    <w:rsid w:val="00135806"/>
    <w:rsid w:val="0013601C"/>
    <w:rsid w:val="00136A8E"/>
    <w:rsid w:val="00137010"/>
    <w:rsid w:val="00137C09"/>
    <w:rsid w:val="00137EF3"/>
    <w:rsid w:val="0014053D"/>
    <w:rsid w:val="00140A32"/>
    <w:rsid w:val="001412C2"/>
    <w:rsid w:val="00141A46"/>
    <w:rsid w:val="00141CB5"/>
    <w:rsid w:val="0014274C"/>
    <w:rsid w:val="00142B1D"/>
    <w:rsid w:val="001431B8"/>
    <w:rsid w:val="00143261"/>
    <w:rsid w:val="00143546"/>
    <w:rsid w:val="00143658"/>
    <w:rsid w:val="001441F8"/>
    <w:rsid w:val="001461A2"/>
    <w:rsid w:val="00146208"/>
    <w:rsid w:val="00146242"/>
    <w:rsid w:val="00146395"/>
    <w:rsid w:val="0014673E"/>
    <w:rsid w:val="001469EA"/>
    <w:rsid w:val="00146E4B"/>
    <w:rsid w:val="00146E57"/>
    <w:rsid w:val="001470BF"/>
    <w:rsid w:val="00147B81"/>
    <w:rsid w:val="0015054C"/>
    <w:rsid w:val="00150C76"/>
    <w:rsid w:val="00150EFA"/>
    <w:rsid w:val="00151244"/>
    <w:rsid w:val="00151811"/>
    <w:rsid w:val="00151888"/>
    <w:rsid w:val="00151BD6"/>
    <w:rsid w:val="00151D71"/>
    <w:rsid w:val="00151DEE"/>
    <w:rsid w:val="00151E91"/>
    <w:rsid w:val="00152000"/>
    <w:rsid w:val="001524A2"/>
    <w:rsid w:val="00152DB2"/>
    <w:rsid w:val="00152E6D"/>
    <w:rsid w:val="00153940"/>
    <w:rsid w:val="00153B8F"/>
    <w:rsid w:val="001542E4"/>
    <w:rsid w:val="00154449"/>
    <w:rsid w:val="00154986"/>
    <w:rsid w:val="00154C17"/>
    <w:rsid w:val="00155E7B"/>
    <w:rsid w:val="00155EF3"/>
    <w:rsid w:val="001560BF"/>
    <w:rsid w:val="001565AF"/>
    <w:rsid w:val="00156799"/>
    <w:rsid w:val="001567A1"/>
    <w:rsid w:val="001567BE"/>
    <w:rsid w:val="00156AA7"/>
    <w:rsid w:val="00156CDE"/>
    <w:rsid w:val="00156DEB"/>
    <w:rsid w:val="00156E82"/>
    <w:rsid w:val="001575AA"/>
    <w:rsid w:val="001575BD"/>
    <w:rsid w:val="001578F5"/>
    <w:rsid w:val="0016047F"/>
    <w:rsid w:val="001605E1"/>
    <w:rsid w:val="00160D1F"/>
    <w:rsid w:val="00161947"/>
    <w:rsid w:val="00161D1C"/>
    <w:rsid w:val="00162351"/>
    <w:rsid w:val="001625FC"/>
    <w:rsid w:val="0016269E"/>
    <w:rsid w:val="0016281C"/>
    <w:rsid w:val="00162DD8"/>
    <w:rsid w:val="00162EBE"/>
    <w:rsid w:val="0016302A"/>
    <w:rsid w:val="00164CEB"/>
    <w:rsid w:val="00164EFE"/>
    <w:rsid w:val="00165B28"/>
    <w:rsid w:val="0016639D"/>
    <w:rsid w:val="001665AE"/>
    <w:rsid w:val="00166914"/>
    <w:rsid w:val="00166AD8"/>
    <w:rsid w:val="00166DA5"/>
    <w:rsid w:val="00166DC0"/>
    <w:rsid w:val="00167267"/>
    <w:rsid w:val="001672BD"/>
    <w:rsid w:val="00167B71"/>
    <w:rsid w:val="00167E4C"/>
    <w:rsid w:val="00167F2B"/>
    <w:rsid w:val="001701AC"/>
    <w:rsid w:val="001702B7"/>
    <w:rsid w:val="00170BE2"/>
    <w:rsid w:val="00171033"/>
    <w:rsid w:val="00171167"/>
    <w:rsid w:val="001713C3"/>
    <w:rsid w:val="0017149A"/>
    <w:rsid w:val="001717C9"/>
    <w:rsid w:val="00171B03"/>
    <w:rsid w:val="00172C85"/>
    <w:rsid w:val="00172EDE"/>
    <w:rsid w:val="001733C1"/>
    <w:rsid w:val="00173DCB"/>
    <w:rsid w:val="00173E8E"/>
    <w:rsid w:val="00173F83"/>
    <w:rsid w:val="001742A6"/>
    <w:rsid w:val="001742BE"/>
    <w:rsid w:val="00174E60"/>
    <w:rsid w:val="00175084"/>
    <w:rsid w:val="0017593E"/>
    <w:rsid w:val="00175A18"/>
    <w:rsid w:val="001769D2"/>
    <w:rsid w:val="00176BF3"/>
    <w:rsid w:val="00177113"/>
    <w:rsid w:val="00180041"/>
    <w:rsid w:val="00180170"/>
    <w:rsid w:val="00180392"/>
    <w:rsid w:val="0018064B"/>
    <w:rsid w:val="00180FAB"/>
    <w:rsid w:val="001811C0"/>
    <w:rsid w:val="001812D8"/>
    <w:rsid w:val="00181389"/>
    <w:rsid w:val="00183464"/>
    <w:rsid w:val="00183555"/>
    <w:rsid w:val="0018378E"/>
    <w:rsid w:val="00183D37"/>
    <w:rsid w:val="00183F84"/>
    <w:rsid w:val="00184C5E"/>
    <w:rsid w:val="00184F15"/>
    <w:rsid w:val="00185290"/>
    <w:rsid w:val="001853B3"/>
    <w:rsid w:val="00185780"/>
    <w:rsid w:val="00186921"/>
    <w:rsid w:val="00186ECF"/>
    <w:rsid w:val="00186FC1"/>
    <w:rsid w:val="001870B7"/>
    <w:rsid w:val="00187BB3"/>
    <w:rsid w:val="00190584"/>
    <w:rsid w:val="00190EDC"/>
    <w:rsid w:val="00190F61"/>
    <w:rsid w:val="00191D84"/>
    <w:rsid w:val="00192114"/>
    <w:rsid w:val="00192DEE"/>
    <w:rsid w:val="00193329"/>
    <w:rsid w:val="0019339F"/>
    <w:rsid w:val="00193430"/>
    <w:rsid w:val="00194483"/>
    <w:rsid w:val="00194572"/>
    <w:rsid w:val="0019461B"/>
    <w:rsid w:val="00194A2D"/>
    <w:rsid w:val="00194A41"/>
    <w:rsid w:val="00194FA4"/>
    <w:rsid w:val="001953AF"/>
    <w:rsid w:val="00195B5B"/>
    <w:rsid w:val="001962A5"/>
    <w:rsid w:val="00196491"/>
    <w:rsid w:val="00196501"/>
    <w:rsid w:val="00196F62"/>
    <w:rsid w:val="001A0095"/>
    <w:rsid w:val="001A02AB"/>
    <w:rsid w:val="001A057C"/>
    <w:rsid w:val="001A05A1"/>
    <w:rsid w:val="001A09FF"/>
    <w:rsid w:val="001A0B23"/>
    <w:rsid w:val="001A16BE"/>
    <w:rsid w:val="001A1F67"/>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9B7"/>
    <w:rsid w:val="001A5BCE"/>
    <w:rsid w:val="001A614B"/>
    <w:rsid w:val="001A6155"/>
    <w:rsid w:val="001A672E"/>
    <w:rsid w:val="001A696F"/>
    <w:rsid w:val="001A6AB1"/>
    <w:rsid w:val="001A6CA7"/>
    <w:rsid w:val="001A727D"/>
    <w:rsid w:val="001A7746"/>
    <w:rsid w:val="001B00B7"/>
    <w:rsid w:val="001B0A90"/>
    <w:rsid w:val="001B0D65"/>
    <w:rsid w:val="001B1D78"/>
    <w:rsid w:val="001B211B"/>
    <w:rsid w:val="001B255D"/>
    <w:rsid w:val="001B2989"/>
    <w:rsid w:val="001B3142"/>
    <w:rsid w:val="001B33BB"/>
    <w:rsid w:val="001B33C1"/>
    <w:rsid w:val="001B358F"/>
    <w:rsid w:val="001B3669"/>
    <w:rsid w:val="001B397C"/>
    <w:rsid w:val="001B3C27"/>
    <w:rsid w:val="001B51CE"/>
    <w:rsid w:val="001B540A"/>
    <w:rsid w:val="001B5799"/>
    <w:rsid w:val="001B5973"/>
    <w:rsid w:val="001B6994"/>
    <w:rsid w:val="001B69A9"/>
    <w:rsid w:val="001B7A12"/>
    <w:rsid w:val="001C0721"/>
    <w:rsid w:val="001C0AAE"/>
    <w:rsid w:val="001C0C16"/>
    <w:rsid w:val="001C0FF4"/>
    <w:rsid w:val="001C107C"/>
    <w:rsid w:val="001C1578"/>
    <w:rsid w:val="001C15C9"/>
    <w:rsid w:val="001C2486"/>
    <w:rsid w:val="001C2A4A"/>
    <w:rsid w:val="001C2B33"/>
    <w:rsid w:val="001C2B3E"/>
    <w:rsid w:val="001C2FA1"/>
    <w:rsid w:val="001C3159"/>
    <w:rsid w:val="001C33FF"/>
    <w:rsid w:val="001C3BA9"/>
    <w:rsid w:val="001C3CEF"/>
    <w:rsid w:val="001C41C9"/>
    <w:rsid w:val="001C4458"/>
    <w:rsid w:val="001C4D71"/>
    <w:rsid w:val="001C5363"/>
    <w:rsid w:val="001C5C51"/>
    <w:rsid w:val="001C5E31"/>
    <w:rsid w:val="001C64D2"/>
    <w:rsid w:val="001C6FB2"/>
    <w:rsid w:val="001C70B2"/>
    <w:rsid w:val="001C73C6"/>
    <w:rsid w:val="001C784F"/>
    <w:rsid w:val="001C795A"/>
    <w:rsid w:val="001C7A16"/>
    <w:rsid w:val="001D0B7B"/>
    <w:rsid w:val="001D0DD3"/>
    <w:rsid w:val="001D11F0"/>
    <w:rsid w:val="001D1553"/>
    <w:rsid w:val="001D1EAF"/>
    <w:rsid w:val="001D26E0"/>
    <w:rsid w:val="001D2CDE"/>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868"/>
    <w:rsid w:val="001D6B05"/>
    <w:rsid w:val="001D6E79"/>
    <w:rsid w:val="001D7305"/>
    <w:rsid w:val="001E0378"/>
    <w:rsid w:val="001E04F2"/>
    <w:rsid w:val="001E07F3"/>
    <w:rsid w:val="001E1009"/>
    <w:rsid w:val="001E2242"/>
    <w:rsid w:val="001E241B"/>
    <w:rsid w:val="001E2A60"/>
    <w:rsid w:val="001E2D72"/>
    <w:rsid w:val="001E30E2"/>
    <w:rsid w:val="001E33E4"/>
    <w:rsid w:val="001E3481"/>
    <w:rsid w:val="001E34ED"/>
    <w:rsid w:val="001E3EDB"/>
    <w:rsid w:val="001E4390"/>
    <w:rsid w:val="001E4750"/>
    <w:rsid w:val="001E485A"/>
    <w:rsid w:val="001E4FF7"/>
    <w:rsid w:val="001E5199"/>
    <w:rsid w:val="001E5F9E"/>
    <w:rsid w:val="001E61A0"/>
    <w:rsid w:val="001E6B59"/>
    <w:rsid w:val="001E7513"/>
    <w:rsid w:val="001E7D43"/>
    <w:rsid w:val="001E7E53"/>
    <w:rsid w:val="001F003E"/>
    <w:rsid w:val="001F09E5"/>
    <w:rsid w:val="001F1668"/>
    <w:rsid w:val="001F18D9"/>
    <w:rsid w:val="001F1A0C"/>
    <w:rsid w:val="001F1C78"/>
    <w:rsid w:val="001F233F"/>
    <w:rsid w:val="001F2909"/>
    <w:rsid w:val="001F35CD"/>
    <w:rsid w:val="001F4393"/>
    <w:rsid w:val="001F4599"/>
    <w:rsid w:val="001F4B47"/>
    <w:rsid w:val="001F5092"/>
    <w:rsid w:val="001F57F8"/>
    <w:rsid w:val="001F652E"/>
    <w:rsid w:val="001F6C6F"/>
    <w:rsid w:val="001F7336"/>
    <w:rsid w:val="001F77DB"/>
    <w:rsid w:val="0020002B"/>
    <w:rsid w:val="00200D42"/>
    <w:rsid w:val="00200F08"/>
    <w:rsid w:val="0020170E"/>
    <w:rsid w:val="002018F7"/>
    <w:rsid w:val="0020282B"/>
    <w:rsid w:val="00202D58"/>
    <w:rsid w:val="00202EE8"/>
    <w:rsid w:val="00202EF2"/>
    <w:rsid w:val="002039FF"/>
    <w:rsid w:val="0020477D"/>
    <w:rsid w:val="00204BFB"/>
    <w:rsid w:val="00204CFB"/>
    <w:rsid w:val="00205421"/>
    <w:rsid w:val="002059EC"/>
    <w:rsid w:val="002061CB"/>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4B3"/>
    <w:rsid w:val="0021281B"/>
    <w:rsid w:val="00212ECD"/>
    <w:rsid w:val="00213363"/>
    <w:rsid w:val="00213892"/>
    <w:rsid w:val="00213F88"/>
    <w:rsid w:val="002142CE"/>
    <w:rsid w:val="00214965"/>
    <w:rsid w:val="002155B9"/>
    <w:rsid w:val="00215789"/>
    <w:rsid w:val="00215888"/>
    <w:rsid w:val="00215D1E"/>
    <w:rsid w:val="00215DDD"/>
    <w:rsid w:val="00215FE0"/>
    <w:rsid w:val="00216052"/>
    <w:rsid w:val="00216F8C"/>
    <w:rsid w:val="0021750C"/>
    <w:rsid w:val="00217DDC"/>
    <w:rsid w:val="00217F93"/>
    <w:rsid w:val="002205E5"/>
    <w:rsid w:val="00220616"/>
    <w:rsid w:val="00220716"/>
    <w:rsid w:val="0022128B"/>
    <w:rsid w:val="00221702"/>
    <w:rsid w:val="002217FB"/>
    <w:rsid w:val="00221D24"/>
    <w:rsid w:val="00221E55"/>
    <w:rsid w:val="00221F2C"/>
    <w:rsid w:val="00222340"/>
    <w:rsid w:val="00222795"/>
    <w:rsid w:val="00222D9D"/>
    <w:rsid w:val="00223293"/>
    <w:rsid w:val="00223ABE"/>
    <w:rsid w:val="0022404E"/>
    <w:rsid w:val="002248D5"/>
    <w:rsid w:val="0022494E"/>
    <w:rsid w:val="00224DDE"/>
    <w:rsid w:val="00224ECD"/>
    <w:rsid w:val="00225048"/>
    <w:rsid w:val="00225243"/>
    <w:rsid w:val="002259DD"/>
    <w:rsid w:val="00225BB5"/>
    <w:rsid w:val="00225D35"/>
    <w:rsid w:val="0022629E"/>
    <w:rsid w:val="00226481"/>
    <w:rsid w:val="002266E0"/>
    <w:rsid w:val="00226FD1"/>
    <w:rsid w:val="00227730"/>
    <w:rsid w:val="00227A9D"/>
    <w:rsid w:val="00227BAE"/>
    <w:rsid w:val="002303DD"/>
    <w:rsid w:val="00230425"/>
    <w:rsid w:val="00230C84"/>
    <w:rsid w:val="00230DCB"/>
    <w:rsid w:val="002314DF"/>
    <w:rsid w:val="00231E8E"/>
    <w:rsid w:val="00232BAA"/>
    <w:rsid w:val="0023358E"/>
    <w:rsid w:val="002335ED"/>
    <w:rsid w:val="002339A9"/>
    <w:rsid w:val="00233E1A"/>
    <w:rsid w:val="00233ED1"/>
    <w:rsid w:val="002349AA"/>
    <w:rsid w:val="00234CB1"/>
    <w:rsid w:val="0023532A"/>
    <w:rsid w:val="00235A85"/>
    <w:rsid w:val="00235C9F"/>
    <w:rsid w:val="00235F5C"/>
    <w:rsid w:val="0023758D"/>
    <w:rsid w:val="0023799B"/>
    <w:rsid w:val="00237E7C"/>
    <w:rsid w:val="00240436"/>
    <w:rsid w:val="002404C5"/>
    <w:rsid w:val="002405C6"/>
    <w:rsid w:val="00240671"/>
    <w:rsid w:val="002407BE"/>
    <w:rsid w:val="00240ECE"/>
    <w:rsid w:val="00241492"/>
    <w:rsid w:val="0024245F"/>
    <w:rsid w:val="00242B3C"/>
    <w:rsid w:val="00242D82"/>
    <w:rsid w:val="002436FA"/>
    <w:rsid w:val="00243809"/>
    <w:rsid w:val="0024381A"/>
    <w:rsid w:val="00243D4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474C3"/>
    <w:rsid w:val="00250297"/>
    <w:rsid w:val="00250A09"/>
    <w:rsid w:val="00250F01"/>
    <w:rsid w:val="00251470"/>
    <w:rsid w:val="002514FD"/>
    <w:rsid w:val="00251EB7"/>
    <w:rsid w:val="00252ABA"/>
    <w:rsid w:val="00253330"/>
    <w:rsid w:val="002533C7"/>
    <w:rsid w:val="0025393B"/>
    <w:rsid w:val="00253FC9"/>
    <w:rsid w:val="0025408C"/>
    <w:rsid w:val="00254323"/>
    <w:rsid w:val="0025443C"/>
    <w:rsid w:val="0025492A"/>
    <w:rsid w:val="00254C84"/>
    <w:rsid w:val="00254F23"/>
    <w:rsid w:val="00254FF1"/>
    <w:rsid w:val="00255330"/>
    <w:rsid w:val="00255711"/>
    <w:rsid w:val="002557B7"/>
    <w:rsid w:val="0025599B"/>
    <w:rsid w:val="00255B76"/>
    <w:rsid w:val="002569E2"/>
    <w:rsid w:val="00256A6B"/>
    <w:rsid w:val="00256E80"/>
    <w:rsid w:val="002570F6"/>
    <w:rsid w:val="002571EC"/>
    <w:rsid w:val="00257498"/>
    <w:rsid w:val="00260331"/>
    <w:rsid w:val="00260611"/>
    <w:rsid w:val="00260B0D"/>
    <w:rsid w:val="00260DB9"/>
    <w:rsid w:val="002615D8"/>
    <w:rsid w:val="00261C03"/>
    <w:rsid w:val="00262BEC"/>
    <w:rsid w:val="00262F1A"/>
    <w:rsid w:val="00263010"/>
    <w:rsid w:val="00263098"/>
    <w:rsid w:val="00263103"/>
    <w:rsid w:val="0026324F"/>
    <w:rsid w:val="00263E1B"/>
    <w:rsid w:val="00263ED9"/>
    <w:rsid w:val="00264139"/>
    <w:rsid w:val="002654CF"/>
    <w:rsid w:val="00265B7B"/>
    <w:rsid w:val="00265E3E"/>
    <w:rsid w:val="00265EE5"/>
    <w:rsid w:val="0026610F"/>
    <w:rsid w:val="0026708B"/>
    <w:rsid w:val="00267217"/>
    <w:rsid w:val="002672C2"/>
    <w:rsid w:val="00267403"/>
    <w:rsid w:val="00267873"/>
    <w:rsid w:val="00267F26"/>
    <w:rsid w:val="00267F3C"/>
    <w:rsid w:val="0027054C"/>
    <w:rsid w:val="00270BB8"/>
    <w:rsid w:val="00270E67"/>
    <w:rsid w:val="002712D5"/>
    <w:rsid w:val="00271689"/>
    <w:rsid w:val="002719D1"/>
    <w:rsid w:val="00272678"/>
    <w:rsid w:val="00272A95"/>
    <w:rsid w:val="00273182"/>
    <w:rsid w:val="0027336D"/>
    <w:rsid w:val="00273BBA"/>
    <w:rsid w:val="00273CC7"/>
    <w:rsid w:val="002746B4"/>
    <w:rsid w:val="00274C07"/>
    <w:rsid w:val="00275149"/>
    <w:rsid w:val="00275343"/>
    <w:rsid w:val="00276F60"/>
    <w:rsid w:val="002776BF"/>
    <w:rsid w:val="0027781C"/>
    <w:rsid w:val="00277F47"/>
    <w:rsid w:val="0028072B"/>
    <w:rsid w:val="002808E7"/>
    <w:rsid w:val="002810BD"/>
    <w:rsid w:val="00281EE5"/>
    <w:rsid w:val="002824DA"/>
    <w:rsid w:val="00282952"/>
    <w:rsid w:val="00282D3D"/>
    <w:rsid w:val="00282DF5"/>
    <w:rsid w:val="002837AD"/>
    <w:rsid w:val="002839A0"/>
    <w:rsid w:val="00283F7E"/>
    <w:rsid w:val="0028468C"/>
    <w:rsid w:val="0028544B"/>
    <w:rsid w:val="00285EB1"/>
    <w:rsid w:val="00286B84"/>
    <w:rsid w:val="002871FD"/>
    <w:rsid w:val="0028733D"/>
    <w:rsid w:val="00287A06"/>
    <w:rsid w:val="00287B8B"/>
    <w:rsid w:val="00287E6D"/>
    <w:rsid w:val="002901D6"/>
    <w:rsid w:val="002902C0"/>
    <w:rsid w:val="00290F06"/>
    <w:rsid w:val="002910F0"/>
    <w:rsid w:val="002915F0"/>
    <w:rsid w:val="00291648"/>
    <w:rsid w:val="00291DFD"/>
    <w:rsid w:val="00291E23"/>
    <w:rsid w:val="00292B13"/>
    <w:rsid w:val="00293404"/>
    <w:rsid w:val="0029346D"/>
    <w:rsid w:val="00293CEC"/>
    <w:rsid w:val="00293F18"/>
    <w:rsid w:val="002943D8"/>
    <w:rsid w:val="0029440D"/>
    <w:rsid w:val="002946C3"/>
    <w:rsid w:val="00294B98"/>
    <w:rsid w:val="00294E87"/>
    <w:rsid w:val="002957DC"/>
    <w:rsid w:val="00295C57"/>
    <w:rsid w:val="00296B75"/>
    <w:rsid w:val="00296CE7"/>
    <w:rsid w:val="002970C6"/>
    <w:rsid w:val="00297705"/>
    <w:rsid w:val="002977A6"/>
    <w:rsid w:val="002A0026"/>
    <w:rsid w:val="002A0252"/>
    <w:rsid w:val="002A079A"/>
    <w:rsid w:val="002A09E0"/>
    <w:rsid w:val="002A1BAC"/>
    <w:rsid w:val="002A236A"/>
    <w:rsid w:val="002A23B4"/>
    <w:rsid w:val="002A23FC"/>
    <w:rsid w:val="002A242A"/>
    <w:rsid w:val="002A288C"/>
    <w:rsid w:val="002A2B7A"/>
    <w:rsid w:val="002A34E8"/>
    <w:rsid w:val="002A3B30"/>
    <w:rsid w:val="002A3BB3"/>
    <w:rsid w:val="002A3C47"/>
    <w:rsid w:val="002A421B"/>
    <w:rsid w:val="002A44B6"/>
    <w:rsid w:val="002A44FD"/>
    <w:rsid w:val="002A46CF"/>
    <w:rsid w:val="002A4B30"/>
    <w:rsid w:val="002A4C44"/>
    <w:rsid w:val="002A4F15"/>
    <w:rsid w:val="002A51C8"/>
    <w:rsid w:val="002A5F54"/>
    <w:rsid w:val="002A6723"/>
    <w:rsid w:val="002A68F4"/>
    <w:rsid w:val="002A6DB9"/>
    <w:rsid w:val="002A7000"/>
    <w:rsid w:val="002A71AE"/>
    <w:rsid w:val="002A7C2F"/>
    <w:rsid w:val="002A7C32"/>
    <w:rsid w:val="002A7E91"/>
    <w:rsid w:val="002A7F57"/>
    <w:rsid w:val="002B08D4"/>
    <w:rsid w:val="002B25DE"/>
    <w:rsid w:val="002B28D0"/>
    <w:rsid w:val="002B3359"/>
    <w:rsid w:val="002B4BD0"/>
    <w:rsid w:val="002B5769"/>
    <w:rsid w:val="002B5F97"/>
    <w:rsid w:val="002B6B17"/>
    <w:rsid w:val="002B75EB"/>
    <w:rsid w:val="002B7AA2"/>
    <w:rsid w:val="002B7F3F"/>
    <w:rsid w:val="002C0A47"/>
    <w:rsid w:val="002C0D7E"/>
    <w:rsid w:val="002C0EEB"/>
    <w:rsid w:val="002C0F4F"/>
    <w:rsid w:val="002C1047"/>
    <w:rsid w:val="002C1847"/>
    <w:rsid w:val="002C1FCA"/>
    <w:rsid w:val="002C23E1"/>
    <w:rsid w:val="002C28F0"/>
    <w:rsid w:val="002C2D68"/>
    <w:rsid w:val="002C2DC5"/>
    <w:rsid w:val="002C340B"/>
    <w:rsid w:val="002C344F"/>
    <w:rsid w:val="002C3954"/>
    <w:rsid w:val="002C3A9D"/>
    <w:rsid w:val="002C3C61"/>
    <w:rsid w:val="002C43D2"/>
    <w:rsid w:val="002C4775"/>
    <w:rsid w:val="002C4DC3"/>
    <w:rsid w:val="002C4F14"/>
    <w:rsid w:val="002C5463"/>
    <w:rsid w:val="002C574A"/>
    <w:rsid w:val="002C5A05"/>
    <w:rsid w:val="002C6A49"/>
    <w:rsid w:val="002C7807"/>
    <w:rsid w:val="002C78BA"/>
    <w:rsid w:val="002C7A55"/>
    <w:rsid w:val="002D0336"/>
    <w:rsid w:val="002D05BB"/>
    <w:rsid w:val="002D0A49"/>
    <w:rsid w:val="002D0C83"/>
    <w:rsid w:val="002D0D54"/>
    <w:rsid w:val="002D1294"/>
    <w:rsid w:val="002D199E"/>
    <w:rsid w:val="002D1FE4"/>
    <w:rsid w:val="002D285D"/>
    <w:rsid w:val="002D2FA4"/>
    <w:rsid w:val="002D380A"/>
    <w:rsid w:val="002D3A17"/>
    <w:rsid w:val="002D3A26"/>
    <w:rsid w:val="002D4035"/>
    <w:rsid w:val="002D41AA"/>
    <w:rsid w:val="002D4255"/>
    <w:rsid w:val="002D42FF"/>
    <w:rsid w:val="002D4456"/>
    <w:rsid w:val="002D483B"/>
    <w:rsid w:val="002D56F3"/>
    <w:rsid w:val="002D5E1B"/>
    <w:rsid w:val="002D6096"/>
    <w:rsid w:val="002D6444"/>
    <w:rsid w:val="002D6554"/>
    <w:rsid w:val="002D6AA0"/>
    <w:rsid w:val="002D6EC8"/>
    <w:rsid w:val="002D7E7A"/>
    <w:rsid w:val="002D7F91"/>
    <w:rsid w:val="002E0057"/>
    <w:rsid w:val="002E01C9"/>
    <w:rsid w:val="002E068B"/>
    <w:rsid w:val="002E0A22"/>
    <w:rsid w:val="002E10EA"/>
    <w:rsid w:val="002E13E1"/>
    <w:rsid w:val="002E15B9"/>
    <w:rsid w:val="002E1632"/>
    <w:rsid w:val="002E1CE1"/>
    <w:rsid w:val="002E2112"/>
    <w:rsid w:val="002E2B5D"/>
    <w:rsid w:val="002E2E0D"/>
    <w:rsid w:val="002E3421"/>
    <w:rsid w:val="002E34B9"/>
    <w:rsid w:val="002E4E50"/>
    <w:rsid w:val="002E5241"/>
    <w:rsid w:val="002E54E8"/>
    <w:rsid w:val="002E5584"/>
    <w:rsid w:val="002E57B3"/>
    <w:rsid w:val="002E670B"/>
    <w:rsid w:val="002E7148"/>
    <w:rsid w:val="002E72B3"/>
    <w:rsid w:val="002E7BD9"/>
    <w:rsid w:val="002E7C30"/>
    <w:rsid w:val="002F0075"/>
    <w:rsid w:val="002F10AB"/>
    <w:rsid w:val="002F10D6"/>
    <w:rsid w:val="002F123A"/>
    <w:rsid w:val="002F18A2"/>
    <w:rsid w:val="002F1F0B"/>
    <w:rsid w:val="002F2FE6"/>
    <w:rsid w:val="002F35F0"/>
    <w:rsid w:val="002F3C02"/>
    <w:rsid w:val="002F3F6C"/>
    <w:rsid w:val="002F4348"/>
    <w:rsid w:val="002F51E2"/>
    <w:rsid w:val="002F5488"/>
    <w:rsid w:val="002F6768"/>
    <w:rsid w:val="002F6818"/>
    <w:rsid w:val="002F6DED"/>
    <w:rsid w:val="002F78CA"/>
    <w:rsid w:val="002F7CE2"/>
    <w:rsid w:val="002F7D93"/>
    <w:rsid w:val="00300729"/>
    <w:rsid w:val="00300B76"/>
    <w:rsid w:val="0030186A"/>
    <w:rsid w:val="003018EB"/>
    <w:rsid w:val="00301AFC"/>
    <w:rsid w:val="00301F70"/>
    <w:rsid w:val="003020A6"/>
    <w:rsid w:val="003020D3"/>
    <w:rsid w:val="003026F1"/>
    <w:rsid w:val="00302B97"/>
    <w:rsid w:val="00302C3D"/>
    <w:rsid w:val="00302E4F"/>
    <w:rsid w:val="00302FBA"/>
    <w:rsid w:val="00303012"/>
    <w:rsid w:val="003032E8"/>
    <w:rsid w:val="003037E8"/>
    <w:rsid w:val="00303925"/>
    <w:rsid w:val="00303A56"/>
    <w:rsid w:val="00304031"/>
    <w:rsid w:val="003046F5"/>
    <w:rsid w:val="00304EC0"/>
    <w:rsid w:val="00304F20"/>
    <w:rsid w:val="0030517B"/>
    <w:rsid w:val="0030562F"/>
    <w:rsid w:val="00306317"/>
    <w:rsid w:val="0030640A"/>
    <w:rsid w:val="003065BC"/>
    <w:rsid w:val="003065FF"/>
    <w:rsid w:val="0030684A"/>
    <w:rsid w:val="0030690B"/>
    <w:rsid w:val="00307003"/>
    <w:rsid w:val="00307033"/>
    <w:rsid w:val="00307C20"/>
    <w:rsid w:val="00310678"/>
    <w:rsid w:val="00310700"/>
    <w:rsid w:val="003108AA"/>
    <w:rsid w:val="00310D3B"/>
    <w:rsid w:val="00310D85"/>
    <w:rsid w:val="003116DE"/>
    <w:rsid w:val="00311910"/>
    <w:rsid w:val="00311C23"/>
    <w:rsid w:val="00312E5D"/>
    <w:rsid w:val="00313430"/>
    <w:rsid w:val="003135D2"/>
    <w:rsid w:val="0031399F"/>
    <w:rsid w:val="00313E52"/>
    <w:rsid w:val="00313F58"/>
    <w:rsid w:val="00314290"/>
    <w:rsid w:val="003143BC"/>
    <w:rsid w:val="0031486E"/>
    <w:rsid w:val="00315788"/>
    <w:rsid w:val="00315812"/>
    <w:rsid w:val="003159B1"/>
    <w:rsid w:val="00316E37"/>
    <w:rsid w:val="00317128"/>
    <w:rsid w:val="00317AC5"/>
    <w:rsid w:val="00317D57"/>
    <w:rsid w:val="0032053C"/>
    <w:rsid w:val="003205E0"/>
    <w:rsid w:val="00320845"/>
    <w:rsid w:val="003208A8"/>
    <w:rsid w:val="00320C1D"/>
    <w:rsid w:val="003216E4"/>
    <w:rsid w:val="003217FB"/>
    <w:rsid w:val="003218AA"/>
    <w:rsid w:val="00321E57"/>
    <w:rsid w:val="003224E7"/>
    <w:rsid w:val="00323580"/>
    <w:rsid w:val="00323B5D"/>
    <w:rsid w:val="00324082"/>
    <w:rsid w:val="0032444B"/>
    <w:rsid w:val="00324BAA"/>
    <w:rsid w:val="00324F07"/>
    <w:rsid w:val="00325349"/>
    <w:rsid w:val="0032561F"/>
    <w:rsid w:val="00325694"/>
    <w:rsid w:val="00325C71"/>
    <w:rsid w:val="003260D7"/>
    <w:rsid w:val="00326DB7"/>
    <w:rsid w:val="00326EBD"/>
    <w:rsid w:val="0032762A"/>
    <w:rsid w:val="0032768B"/>
    <w:rsid w:val="0033015D"/>
    <w:rsid w:val="003301CD"/>
    <w:rsid w:val="00330BF6"/>
    <w:rsid w:val="00330BFE"/>
    <w:rsid w:val="00331156"/>
    <w:rsid w:val="003311C5"/>
    <w:rsid w:val="003316F7"/>
    <w:rsid w:val="00331980"/>
    <w:rsid w:val="0033207A"/>
    <w:rsid w:val="003328A7"/>
    <w:rsid w:val="0033359E"/>
    <w:rsid w:val="003336BC"/>
    <w:rsid w:val="00334174"/>
    <w:rsid w:val="003348ED"/>
    <w:rsid w:val="003356E2"/>
    <w:rsid w:val="00335954"/>
    <w:rsid w:val="00335A39"/>
    <w:rsid w:val="00335BA7"/>
    <w:rsid w:val="00335D77"/>
    <w:rsid w:val="00336AF6"/>
    <w:rsid w:val="00336B6E"/>
    <w:rsid w:val="00336E92"/>
    <w:rsid w:val="003370EA"/>
    <w:rsid w:val="0033755C"/>
    <w:rsid w:val="00337E4F"/>
    <w:rsid w:val="00340814"/>
    <w:rsid w:val="00340ADD"/>
    <w:rsid w:val="003415F8"/>
    <w:rsid w:val="0034193D"/>
    <w:rsid w:val="0034195D"/>
    <w:rsid w:val="00341D95"/>
    <w:rsid w:val="00341D96"/>
    <w:rsid w:val="00341F99"/>
    <w:rsid w:val="00342149"/>
    <w:rsid w:val="00342302"/>
    <w:rsid w:val="00342997"/>
    <w:rsid w:val="00342B5E"/>
    <w:rsid w:val="003431A0"/>
    <w:rsid w:val="0034398E"/>
    <w:rsid w:val="00343C33"/>
    <w:rsid w:val="00343E1F"/>
    <w:rsid w:val="0034426A"/>
    <w:rsid w:val="00344ABD"/>
    <w:rsid w:val="0034507C"/>
    <w:rsid w:val="00345128"/>
    <w:rsid w:val="003451D0"/>
    <w:rsid w:val="00345287"/>
    <w:rsid w:val="00345750"/>
    <w:rsid w:val="003458C2"/>
    <w:rsid w:val="003460D3"/>
    <w:rsid w:val="00346D85"/>
    <w:rsid w:val="00346F86"/>
    <w:rsid w:val="003473BE"/>
    <w:rsid w:val="003477CC"/>
    <w:rsid w:val="00347C21"/>
    <w:rsid w:val="00347E3A"/>
    <w:rsid w:val="003501C8"/>
    <w:rsid w:val="00350318"/>
    <w:rsid w:val="003505D1"/>
    <w:rsid w:val="003508DB"/>
    <w:rsid w:val="00350BA2"/>
    <w:rsid w:val="00351D89"/>
    <w:rsid w:val="00351E76"/>
    <w:rsid w:val="003533CA"/>
    <w:rsid w:val="0035391E"/>
    <w:rsid w:val="00353EB6"/>
    <w:rsid w:val="00354C99"/>
    <w:rsid w:val="00355DDC"/>
    <w:rsid w:val="00355DFA"/>
    <w:rsid w:val="00355E86"/>
    <w:rsid w:val="003565D1"/>
    <w:rsid w:val="00356A7F"/>
    <w:rsid w:val="003577CA"/>
    <w:rsid w:val="003577EB"/>
    <w:rsid w:val="0035787B"/>
    <w:rsid w:val="003578D6"/>
    <w:rsid w:val="003579AA"/>
    <w:rsid w:val="00357FA6"/>
    <w:rsid w:val="003604F0"/>
    <w:rsid w:val="0036070C"/>
    <w:rsid w:val="00360E97"/>
    <w:rsid w:val="00361039"/>
    <w:rsid w:val="00361142"/>
    <w:rsid w:val="003615B2"/>
    <w:rsid w:val="003615EE"/>
    <w:rsid w:val="003623F2"/>
    <w:rsid w:val="0036255B"/>
    <w:rsid w:val="00362D29"/>
    <w:rsid w:val="00362E41"/>
    <w:rsid w:val="00362EB8"/>
    <w:rsid w:val="0036386C"/>
    <w:rsid w:val="00363A98"/>
    <w:rsid w:val="00363B0A"/>
    <w:rsid w:val="003649B3"/>
    <w:rsid w:val="00364B95"/>
    <w:rsid w:val="00364E08"/>
    <w:rsid w:val="0036588A"/>
    <w:rsid w:val="003658E2"/>
    <w:rsid w:val="0036713B"/>
    <w:rsid w:val="003671F6"/>
    <w:rsid w:val="0036776A"/>
    <w:rsid w:val="00370049"/>
    <w:rsid w:val="0037049F"/>
    <w:rsid w:val="00371B3C"/>
    <w:rsid w:val="003727D6"/>
    <w:rsid w:val="0037292C"/>
    <w:rsid w:val="00372B56"/>
    <w:rsid w:val="00372F72"/>
    <w:rsid w:val="00373365"/>
    <w:rsid w:val="003736B7"/>
    <w:rsid w:val="003739E0"/>
    <w:rsid w:val="00373FC8"/>
    <w:rsid w:val="003748D9"/>
    <w:rsid w:val="003750F6"/>
    <w:rsid w:val="00375A69"/>
    <w:rsid w:val="00375E4E"/>
    <w:rsid w:val="003765C2"/>
    <w:rsid w:val="00376A67"/>
    <w:rsid w:val="003772E4"/>
    <w:rsid w:val="00377559"/>
    <w:rsid w:val="00377588"/>
    <w:rsid w:val="00377761"/>
    <w:rsid w:val="00377E22"/>
    <w:rsid w:val="003805FA"/>
    <w:rsid w:val="0038080D"/>
    <w:rsid w:val="00380A46"/>
    <w:rsid w:val="00380A78"/>
    <w:rsid w:val="00380AB7"/>
    <w:rsid w:val="00380FEF"/>
    <w:rsid w:val="0038134B"/>
    <w:rsid w:val="0038151A"/>
    <w:rsid w:val="00381783"/>
    <w:rsid w:val="00381A6D"/>
    <w:rsid w:val="00382814"/>
    <w:rsid w:val="00383ECC"/>
    <w:rsid w:val="0038455F"/>
    <w:rsid w:val="003847B3"/>
    <w:rsid w:val="003848BC"/>
    <w:rsid w:val="0038500A"/>
    <w:rsid w:val="00385466"/>
    <w:rsid w:val="00385546"/>
    <w:rsid w:val="00385863"/>
    <w:rsid w:val="00385AE5"/>
    <w:rsid w:val="00385FCA"/>
    <w:rsid w:val="00386030"/>
    <w:rsid w:val="00386067"/>
    <w:rsid w:val="00386260"/>
    <w:rsid w:val="0038734C"/>
    <w:rsid w:val="0039013C"/>
    <w:rsid w:val="00390622"/>
    <w:rsid w:val="00390975"/>
    <w:rsid w:val="003916F3"/>
    <w:rsid w:val="00391BB3"/>
    <w:rsid w:val="00391EAB"/>
    <w:rsid w:val="00391F0C"/>
    <w:rsid w:val="003920CB"/>
    <w:rsid w:val="00392333"/>
    <w:rsid w:val="00392546"/>
    <w:rsid w:val="00392AF8"/>
    <w:rsid w:val="00392B1E"/>
    <w:rsid w:val="00392D06"/>
    <w:rsid w:val="00393049"/>
    <w:rsid w:val="0039335A"/>
    <w:rsid w:val="00393889"/>
    <w:rsid w:val="00393AAC"/>
    <w:rsid w:val="00393B31"/>
    <w:rsid w:val="00393C7D"/>
    <w:rsid w:val="00393D18"/>
    <w:rsid w:val="003941A0"/>
    <w:rsid w:val="00394246"/>
    <w:rsid w:val="00394D15"/>
    <w:rsid w:val="00395343"/>
    <w:rsid w:val="00395B02"/>
    <w:rsid w:val="00395D1D"/>
    <w:rsid w:val="0039631E"/>
    <w:rsid w:val="0039662D"/>
    <w:rsid w:val="00396F2D"/>
    <w:rsid w:val="0039746D"/>
    <w:rsid w:val="003977B4"/>
    <w:rsid w:val="00397867"/>
    <w:rsid w:val="00397917"/>
    <w:rsid w:val="00397A2B"/>
    <w:rsid w:val="00397C7D"/>
    <w:rsid w:val="00397E5A"/>
    <w:rsid w:val="00397EEB"/>
    <w:rsid w:val="003A1AEF"/>
    <w:rsid w:val="003A1E40"/>
    <w:rsid w:val="003A20D8"/>
    <w:rsid w:val="003A2119"/>
    <w:rsid w:val="003A25FD"/>
    <w:rsid w:val="003A27F9"/>
    <w:rsid w:val="003A2C42"/>
    <w:rsid w:val="003A4207"/>
    <w:rsid w:val="003A4346"/>
    <w:rsid w:val="003A4467"/>
    <w:rsid w:val="003A4A74"/>
    <w:rsid w:val="003A4C0E"/>
    <w:rsid w:val="003A4C73"/>
    <w:rsid w:val="003A4F78"/>
    <w:rsid w:val="003A5ADD"/>
    <w:rsid w:val="003A6007"/>
    <w:rsid w:val="003A69FC"/>
    <w:rsid w:val="003A7034"/>
    <w:rsid w:val="003A7654"/>
    <w:rsid w:val="003B0455"/>
    <w:rsid w:val="003B083D"/>
    <w:rsid w:val="003B0A68"/>
    <w:rsid w:val="003B0F4B"/>
    <w:rsid w:val="003B1106"/>
    <w:rsid w:val="003B14C0"/>
    <w:rsid w:val="003B16E4"/>
    <w:rsid w:val="003B1EAA"/>
    <w:rsid w:val="003B2268"/>
    <w:rsid w:val="003B2781"/>
    <w:rsid w:val="003B365B"/>
    <w:rsid w:val="003B3F0B"/>
    <w:rsid w:val="003B484B"/>
    <w:rsid w:val="003B4AAD"/>
    <w:rsid w:val="003B57FA"/>
    <w:rsid w:val="003B5C30"/>
    <w:rsid w:val="003B62CF"/>
    <w:rsid w:val="003B65B6"/>
    <w:rsid w:val="003B6B67"/>
    <w:rsid w:val="003B7293"/>
    <w:rsid w:val="003B7836"/>
    <w:rsid w:val="003B7CE3"/>
    <w:rsid w:val="003B7F96"/>
    <w:rsid w:val="003C00B3"/>
    <w:rsid w:val="003C0CC1"/>
    <w:rsid w:val="003C1014"/>
    <w:rsid w:val="003C1233"/>
    <w:rsid w:val="003C1303"/>
    <w:rsid w:val="003C1BB5"/>
    <w:rsid w:val="003C28D2"/>
    <w:rsid w:val="003C291B"/>
    <w:rsid w:val="003C365D"/>
    <w:rsid w:val="003C38F1"/>
    <w:rsid w:val="003C3A01"/>
    <w:rsid w:val="003C3D7B"/>
    <w:rsid w:val="003C40E9"/>
    <w:rsid w:val="003C418D"/>
    <w:rsid w:val="003C5073"/>
    <w:rsid w:val="003C5257"/>
    <w:rsid w:val="003C53C6"/>
    <w:rsid w:val="003C53F3"/>
    <w:rsid w:val="003C59DC"/>
    <w:rsid w:val="003C5F71"/>
    <w:rsid w:val="003C65F1"/>
    <w:rsid w:val="003C6837"/>
    <w:rsid w:val="003C68F2"/>
    <w:rsid w:val="003C6929"/>
    <w:rsid w:val="003C6F93"/>
    <w:rsid w:val="003C7097"/>
    <w:rsid w:val="003C7B34"/>
    <w:rsid w:val="003D0020"/>
    <w:rsid w:val="003D01FD"/>
    <w:rsid w:val="003D088D"/>
    <w:rsid w:val="003D0B15"/>
    <w:rsid w:val="003D0B1D"/>
    <w:rsid w:val="003D16F3"/>
    <w:rsid w:val="003D195F"/>
    <w:rsid w:val="003D1FAF"/>
    <w:rsid w:val="003D2044"/>
    <w:rsid w:val="003D20A3"/>
    <w:rsid w:val="003D23BB"/>
    <w:rsid w:val="003D2C33"/>
    <w:rsid w:val="003D4625"/>
    <w:rsid w:val="003D48D3"/>
    <w:rsid w:val="003D4910"/>
    <w:rsid w:val="003D5176"/>
    <w:rsid w:val="003D5849"/>
    <w:rsid w:val="003D5B51"/>
    <w:rsid w:val="003D5FC1"/>
    <w:rsid w:val="003D6756"/>
    <w:rsid w:val="003D679D"/>
    <w:rsid w:val="003D6A55"/>
    <w:rsid w:val="003D6A9A"/>
    <w:rsid w:val="003D75B6"/>
    <w:rsid w:val="003D76A8"/>
    <w:rsid w:val="003D7BDA"/>
    <w:rsid w:val="003D7EAE"/>
    <w:rsid w:val="003E03F1"/>
    <w:rsid w:val="003E0788"/>
    <w:rsid w:val="003E08E6"/>
    <w:rsid w:val="003E09E8"/>
    <w:rsid w:val="003E0B27"/>
    <w:rsid w:val="003E0BB0"/>
    <w:rsid w:val="003E12F2"/>
    <w:rsid w:val="003E1482"/>
    <w:rsid w:val="003E1890"/>
    <w:rsid w:val="003E1905"/>
    <w:rsid w:val="003E1D5C"/>
    <w:rsid w:val="003E2528"/>
    <w:rsid w:val="003E343A"/>
    <w:rsid w:val="003E412A"/>
    <w:rsid w:val="003E455B"/>
    <w:rsid w:val="003E4790"/>
    <w:rsid w:val="003E4CCD"/>
    <w:rsid w:val="003E5073"/>
    <w:rsid w:val="003E513E"/>
    <w:rsid w:val="003E52F7"/>
    <w:rsid w:val="003E5307"/>
    <w:rsid w:val="003E53A4"/>
    <w:rsid w:val="003E5429"/>
    <w:rsid w:val="003E5937"/>
    <w:rsid w:val="003E59C5"/>
    <w:rsid w:val="003E5D37"/>
    <w:rsid w:val="003E5D3F"/>
    <w:rsid w:val="003E62C2"/>
    <w:rsid w:val="003E6E72"/>
    <w:rsid w:val="003E7152"/>
    <w:rsid w:val="003E71F0"/>
    <w:rsid w:val="003E7215"/>
    <w:rsid w:val="003E7399"/>
    <w:rsid w:val="003E7644"/>
    <w:rsid w:val="003E766A"/>
    <w:rsid w:val="003E7AD4"/>
    <w:rsid w:val="003F00D1"/>
    <w:rsid w:val="003F03F1"/>
    <w:rsid w:val="003F05FF"/>
    <w:rsid w:val="003F066C"/>
    <w:rsid w:val="003F0961"/>
    <w:rsid w:val="003F0A67"/>
    <w:rsid w:val="003F0ACA"/>
    <w:rsid w:val="003F0B19"/>
    <w:rsid w:val="003F1B31"/>
    <w:rsid w:val="003F1C5F"/>
    <w:rsid w:val="003F1D47"/>
    <w:rsid w:val="003F1EDE"/>
    <w:rsid w:val="003F261B"/>
    <w:rsid w:val="003F2835"/>
    <w:rsid w:val="003F319D"/>
    <w:rsid w:val="003F3803"/>
    <w:rsid w:val="003F4533"/>
    <w:rsid w:val="003F4A7F"/>
    <w:rsid w:val="003F4C72"/>
    <w:rsid w:val="003F4D69"/>
    <w:rsid w:val="003F4F7F"/>
    <w:rsid w:val="003F4FAA"/>
    <w:rsid w:val="003F5BE2"/>
    <w:rsid w:val="003F6BE1"/>
    <w:rsid w:val="003F6FD8"/>
    <w:rsid w:val="003F7557"/>
    <w:rsid w:val="003F7898"/>
    <w:rsid w:val="0040065C"/>
    <w:rsid w:val="0040139D"/>
    <w:rsid w:val="00401D5A"/>
    <w:rsid w:val="004024DD"/>
    <w:rsid w:val="00402683"/>
    <w:rsid w:val="00402BF2"/>
    <w:rsid w:val="004031AE"/>
    <w:rsid w:val="00403F2B"/>
    <w:rsid w:val="00403F91"/>
    <w:rsid w:val="004040A3"/>
    <w:rsid w:val="00404929"/>
    <w:rsid w:val="00404A17"/>
    <w:rsid w:val="00405924"/>
    <w:rsid w:val="00405C68"/>
    <w:rsid w:val="00405D91"/>
    <w:rsid w:val="00405EEF"/>
    <w:rsid w:val="00406867"/>
    <w:rsid w:val="00406C4F"/>
    <w:rsid w:val="00406D36"/>
    <w:rsid w:val="004072ED"/>
    <w:rsid w:val="00407609"/>
    <w:rsid w:val="0040762D"/>
    <w:rsid w:val="0040770C"/>
    <w:rsid w:val="00407A6C"/>
    <w:rsid w:val="00407E59"/>
    <w:rsid w:val="00410487"/>
    <w:rsid w:val="004109B3"/>
    <w:rsid w:val="00410AA4"/>
    <w:rsid w:val="00410B95"/>
    <w:rsid w:val="00410DAA"/>
    <w:rsid w:val="00412307"/>
    <w:rsid w:val="0041261A"/>
    <w:rsid w:val="00412DB9"/>
    <w:rsid w:val="00413EFC"/>
    <w:rsid w:val="00414633"/>
    <w:rsid w:val="0041465E"/>
    <w:rsid w:val="00414740"/>
    <w:rsid w:val="00414D2C"/>
    <w:rsid w:val="00415036"/>
    <w:rsid w:val="004152A3"/>
    <w:rsid w:val="0041570F"/>
    <w:rsid w:val="00415B36"/>
    <w:rsid w:val="00415B9B"/>
    <w:rsid w:val="00415DF2"/>
    <w:rsid w:val="004161FD"/>
    <w:rsid w:val="00416434"/>
    <w:rsid w:val="00416F57"/>
    <w:rsid w:val="004171E4"/>
    <w:rsid w:val="00417490"/>
    <w:rsid w:val="00417550"/>
    <w:rsid w:val="00417966"/>
    <w:rsid w:val="00417BDD"/>
    <w:rsid w:val="00417CAE"/>
    <w:rsid w:val="00420093"/>
    <w:rsid w:val="00420B91"/>
    <w:rsid w:val="00421C4E"/>
    <w:rsid w:val="00422049"/>
    <w:rsid w:val="004224C8"/>
    <w:rsid w:val="004228E7"/>
    <w:rsid w:val="00422A4A"/>
    <w:rsid w:val="00422AAC"/>
    <w:rsid w:val="00422D01"/>
    <w:rsid w:val="00422D33"/>
    <w:rsid w:val="00422DA3"/>
    <w:rsid w:val="00422E7D"/>
    <w:rsid w:val="004233BD"/>
    <w:rsid w:val="00423B6A"/>
    <w:rsid w:val="00423C27"/>
    <w:rsid w:val="00423E1A"/>
    <w:rsid w:val="00423EE9"/>
    <w:rsid w:val="00424272"/>
    <w:rsid w:val="00424672"/>
    <w:rsid w:val="00424EB3"/>
    <w:rsid w:val="0042594D"/>
    <w:rsid w:val="00425A7D"/>
    <w:rsid w:val="004260D7"/>
    <w:rsid w:val="0042651C"/>
    <w:rsid w:val="004265CE"/>
    <w:rsid w:val="00426D81"/>
    <w:rsid w:val="00426F3A"/>
    <w:rsid w:val="0042701F"/>
    <w:rsid w:val="00427224"/>
    <w:rsid w:val="00427247"/>
    <w:rsid w:val="00427257"/>
    <w:rsid w:val="00427D14"/>
    <w:rsid w:val="00430C73"/>
    <w:rsid w:val="00431161"/>
    <w:rsid w:val="004317C9"/>
    <w:rsid w:val="00431AF4"/>
    <w:rsid w:val="00431C97"/>
    <w:rsid w:val="004321CF"/>
    <w:rsid w:val="00432995"/>
    <w:rsid w:val="00432DCE"/>
    <w:rsid w:val="00433555"/>
    <w:rsid w:val="00433CEC"/>
    <w:rsid w:val="00433DFA"/>
    <w:rsid w:val="0043414A"/>
    <w:rsid w:val="00434462"/>
    <w:rsid w:val="00434B57"/>
    <w:rsid w:val="00434E52"/>
    <w:rsid w:val="00435511"/>
    <w:rsid w:val="00435874"/>
    <w:rsid w:val="00435B8D"/>
    <w:rsid w:val="004361A4"/>
    <w:rsid w:val="004365BC"/>
    <w:rsid w:val="004365DB"/>
    <w:rsid w:val="004366B5"/>
    <w:rsid w:val="00436BC1"/>
    <w:rsid w:val="00436BF1"/>
    <w:rsid w:val="00436EB4"/>
    <w:rsid w:val="004370C7"/>
    <w:rsid w:val="0043748F"/>
    <w:rsid w:val="00437788"/>
    <w:rsid w:val="004379E9"/>
    <w:rsid w:val="00437F5F"/>
    <w:rsid w:val="00440EC6"/>
    <w:rsid w:val="00441029"/>
    <w:rsid w:val="00441221"/>
    <w:rsid w:val="0044124B"/>
    <w:rsid w:val="004418FD"/>
    <w:rsid w:val="0044191B"/>
    <w:rsid w:val="00443515"/>
    <w:rsid w:val="004436D3"/>
    <w:rsid w:val="00443BA3"/>
    <w:rsid w:val="00443CA4"/>
    <w:rsid w:val="004441EC"/>
    <w:rsid w:val="004442AB"/>
    <w:rsid w:val="0044494B"/>
    <w:rsid w:val="00445143"/>
    <w:rsid w:val="0044588B"/>
    <w:rsid w:val="00445897"/>
    <w:rsid w:val="00445D1D"/>
    <w:rsid w:val="0044684A"/>
    <w:rsid w:val="00447583"/>
    <w:rsid w:val="004476B2"/>
    <w:rsid w:val="00447720"/>
    <w:rsid w:val="00447A92"/>
    <w:rsid w:val="00447AEE"/>
    <w:rsid w:val="00450568"/>
    <w:rsid w:val="00450F11"/>
    <w:rsid w:val="0045141A"/>
    <w:rsid w:val="004515DB"/>
    <w:rsid w:val="0045187D"/>
    <w:rsid w:val="00451A8A"/>
    <w:rsid w:val="00451B75"/>
    <w:rsid w:val="00452604"/>
    <w:rsid w:val="00452609"/>
    <w:rsid w:val="00452A3D"/>
    <w:rsid w:val="00452E0A"/>
    <w:rsid w:val="00452ECF"/>
    <w:rsid w:val="00452F14"/>
    <w:rsid w:val="00452FFB"/>
    <w:rsid w:val="004530EC"/>
    <w:rsid w:val="0045319F"/>
    <w:rsid w:val="0045329A"/>
    <w:rsid w:val="00453A35"/>
    <w:rsid w:val="00453FBD"/>
    <w:rsid w:val="004541CB"/>
    <w:rsid w:val="0045438B"/>
    <w:rsid w:val="00454658"/>
    <w:rsid w:val="00454799"/>
    <w:rsid w:val="00454B45"/>
    <w:rsid w:val="00455166"/>
    <w:rsid w:val="0045519D"/>
    <w:rsid w:val="00455421"/>
    <w:rsid w:val="00455431"/>
    <w:rsid w:val="004560E2"/>
    <w:rsid w:val="00456123"/>
    <w:rsid w:val="00456671"/>
    <w:rsid w:val="00457084"/>
    <w:rsid w:val="004570CA"/>
    <w:rsid w:val="00457576"/>
    <w:rsid w:val="00457B05"/>
    <w:rsid w:val="00457D53"/>
    <w:rsid w:val="00460A78"/>
    <w:rsid w:val="00461B4E"/>
    <w:rsid w:val="00461E85"/>
    <w:rsid w:val="00462705"/>
    <w:rsid w:val="004628E8"/>
    <w:rsid w:val="00462A69"/>
    <w:rsid w:val="004630D8"/>
    <w:rsid w:val="00463419"/>
    <w:rsid w:val="00463822"/>
    <w:rsid w:val="004638AF"/>
    <w:rsid w:val="00463A65"/>
    <w:rsid w:val="00463F44"/>
    <w:rsid w:val="00464154"/>
    <w:rsid w:val="004650AB"/>
    <w:rsid w:val="00465106"/>
    <w:rsid w:val="0046559E"/>
    <w:rsid w:val="00465D7D"/>
    <w:rsid w:val="004662BE"/>
    <w:rsid w:val="0046664B"/>
    <w:rsid w:val="00466B67"/>
    <w:rsid w:val="00466D8F"/>
    <w:rsid w:val="00467680"/>
    <w:rsid w:val="00467A94"/>
    <w:rsid w:val="0047035A"/>
    <w:rsid w:val="004706CD"/>
    <w:rsid w:val="00471925"/>
    <w:rsid w:val="00471A5A"/>
    <w:rsid w:val="00471B8B"/>
    <w:rsid w:val="00471CFA"/>
    <w:rsid w:val="004721CB"/>
    <w:rsid w:val="004724D5"/>
    <w:rsid w:val="004726FE"/>
    <w:rsid w:val="00472D29"/>
    <w:rsid w:val="00472F8F"/>
    <w:rsid w:val="004732F1"/>
    <w:rsid w:val="00473869"/>
    <w:rsid w:val="00473900"/>
    <w:rsid w:val="004740A9"/>
    <w:rsid w:val="0047422A"/>
    <w:rsid w:val="0047431F"/>
    <w:rsid w:val="004748B5"/>
    <w:rsid w:val="00474C69"/>
    <w:rsid w:val="00474DB1"/>
    <w:rsid w:val="00474EC7"/>
    <w:rsid w:val="00476180"/>
    <w:rsid w:val="00476305"/>
    <w:rsid w:val="004767FE"/>
    <w:rsid w:val="0047688A"/>
    <w:rsid w:val="00476C67"/>
    <w:rsid w:val="00476F2D"/>
    <w:rsid w:val="00477FF3"/>
    <w:rsid w:val="0048047C"/>
    <w:rsid w:val="00480698"/>
    <w:rsid w:val="004806D8"/>
    <w:rsid w:val="004808A2"/>
    <w:rsid w:val="0048140D"/>
    <w:rsid w:val="004819BE"/>
    <w:rsid w:val="00481AB8"/>
    <w:rsid w:val="00481CEE"/>
    <w:rsid w:val="004822E9"/>
    <w:rsid w:val="00482762"/>
    <w:rsid w:val="00482A6A"/>
    <w:rsid w:val="00482BEA"/>
    <w:rsid w:val="00483272"/>
    <w:rsid w:val="004836F9"/>
    <w:rsid w:val="004837E0"/>
    <w:rsid w:val="004838AD"/>
    <w:rsid w:val="00484687"/>
    <w:rsid w:val="0048473E"/>
    <w:rsid w:val="004851B9"/>
    <w:rsid w:val="0048526F"/>
    <w:rsid w:val="00485C63"/>
    <w:rsid w:val="00485D0D"/>
    <w:rsid w:val="00485D6B"/>
    <w:rsid w:val="004860D0"/>
    <w:rsid w:val="00486410"/>
    <w:rsid w:val="0048647C"/>
    <w:rsid w:val="0048649A"/>
    <w:rsid w:val="00486DAE"/>
    <w:rsid w:val="0048710E"/>
    <w:rsid w:val="00487444"/>
    <w:rsid w:val="004874AA"/>
    <w:rsid w:val="004905AA"/>
    <w:rsid w:val="00490648"/>
    <w:rsid w:val="00490FA1"/>
    <w:rsid w:val="00490FA4"/>
    <w:rsid w:val="00492419"/>
    <w:rsid w:val="00492669"/>
    <w:rsid w:val="00492F52"/>
    <w:rsid w:val="00492F68"/>
    <w:rsid w:val="00493292"/>
    <w:rsid w:val="00493ED7"/>
    <w:rsid w:val="00493F58"/>
    <w:rsid w:val="004943CE"/>
    <w:rsid w:val="00494578"/>
    <w:rsid w:val="00494AED"/>
    <w:rsid w:val="00495305"/>
    <w:rsid w:val="004956E5"/>
    <w:rsid w:val="004959C5"/>
    <w:rsid w:val="00495BCD"/>
    <w:rsid w:val="00495F71"/>
    <w:rsid w:val="00496579"/>
    <w:rsid w:val="0049663C"/>
    <w:rsid w:val="004969C8"/>
    <w:rsid w:val="00496A2C"/>
    <w:rsid w:val="004977AC"/>
    <w:rsid w:val="00497F09"/>
    <w:rsid w:val="004A0079"/>
    <w:rsid w:val="004A01DC"/>
    <w:rsid w:val="004A03D0"/>
    <w:rsid w:val="004A08BC"/>
    <w:rsid w:val="004A1D7A"/>
    <w:rsid w:val="004A1F04"/>
    <w:rsid w:val="004A2404"/>
    <w:rsid w:val="004A2B6E"/>
    <w:rsid w:val="004A2E05"/>
    <w:rsid w:val="004A34A1"/>
    <w:rsid w:val="004A3872"/>
    <w:rsid w:val="004A3A4F"/>
    <w:rsid w:val="004A3FE3"/>
    <w:rsid w:val="004A4405"/>
    <w:rsid w:val="004A48A5"/>
    <w:rsid w:val="004A48C6"/>
    <w:rsid w:val="004A51FB"/>
    <w:rsid w:val="004A5322"/>
    <w:rsid w:val="004A5943"/>
    <w:rsid w:val="004A6029"/>
    <w:rsid w:val="004A60F8"/>
    <w:rsid w:val="004A6F95"/>
    <w:rsid w:val="004B0B79"/>
    <w:rsid w:val="004B0D23"/>
    <w:rsid w:val="004B0EB0"/>
    <w:rsid w:val="004B104C"/>
    <w:rsid w:val="004B124A"/>
    <w:rsid w:val="004B1453"/>
    <w:rsid w:val="004B1500"/>
    <w:rsid w:val="004B1583"/>
    <w:rsid w:val="004B17F3"/>
    <w:rsid w:val="004B1949"/>
    <w:rsid w:val="004B1BD1"/>
    <w:rsid w:val="004B1CAA"/>
    <w:rsid w:val="004B1D3C"/>
    <w:rsid w:val="004B2522"/>
    <w:rsid w:val="004B2E69"/>
    <w:rsid w:val="004B2F29"/>
    <w:rsid w:val="004B382E"/>
    <w:rsid w:val="004B3C45"/>
    <w:rsid w:val="004B52DB"/>
    <w:rsid w:val="004B588B"/>
    <w:rsid w:val="004B5B0D"/>
    <w:rsid w:val="004B5C57"/>
    <w:rsid w:val="004B612C"/>
    <w:rsid w:val="004B63E7"/>
    <w:rsid w:val="004B6414"/>
    <w:rsid w:val="004B64B3"/>
    <w:rsid w:val="004B6794"/>
    <w:rsid w:val="004B6BE9"/>
    <w:rsid w:val="004C01C3"/>
    <w:rsid w:val="004C0788"/>
    <w:rsid w:val="004C0E5A"/>
    <w:rsid w:val="004C0EAC"/>
    <w:rsid w:val="004C1B1D"/>
    <w:rsid w:val="004C1C8A"/>
    <w:rsid w:val="004C1D23"/>
    <w:rsid w:val="004C2155"/>
    <w:rsid w:val="004C36F7"/>
    <w:rsid w:val="004C3788"/>
    <w:rsid w:val="004C4888"/>
    <w:rsid w:val="004C48EA"/>
    <w:rsid w:val="004C4A95"/>
    <w:rsid w:val="004C50ED"/>
    <w:rsid w:val="004C5139"/>
    <w:rsid w:val="004C53DB"/>
    <w:rsid w:val="004C590D"/>
    <w:rsid w:val="004C6D26"/>
    <w:rsid w:val="004C6DE5"/>
    <w:rsid w:val="004C6F92"/>
    <w:rsid w:val="004C7711"/>
    <w:rsid w:val="004C7BBE"/>
    <w:rsid w:val="004C7C7F"/>
    <w:rsid w:val="004D0162"/>
    <w:rsid w:val="004D0FD7"/>
    <w:rsid w:val="004D1449"/>
    <w:rsid w:val="004D158A"/>
    <w:rsid w:val="004D1612"/>
    <w:rsid w:val="004D19A0"/>
    <w:rsid w:val="004D1D0B"/>
    <w:rsid w:val="004D1DED"/>
    <w:rsid w:val="004D234B"/>
    <w:rsid w:val="004D27E4"/>
    <w:rsid w:val="004D2AA1"/>
    <w:rsid w:val="004D2B04"/>
    <w:rsid w:val="004D3537"/>
    <w:rsid w:val="004D3D1E"/>
    <w:rsid w:val="004D3DB3"/>
    <w:rsid w:val="004D4424"/>
    <w:rsid w:val="004D4452"/>
    <w:rsid w:val="004D5000"/>
    <w:rsid w:val="004D50B9"/>
    <w:rsid w:val="004D5655"/>
    <w:rsid w:val="004D5B87"/>
    <w:rsid w:val="004D64DE"/>
    <w:rsid w:val="004D6506"/>
    <w:rsid w:val="004D720A"/>
    <w:rsid w:val="004D7220"/>
    <w:rsid w:val="004D788D"/>
    <w:rsid w:val="004D7B6C"/>
    <w:rsid w:val="004D7D14"/>
    <w:rsid w:val="004D7DE7"/>
    <w:rsid w:val="004E0887"/>
    <w:rsid w:val="004E0AB4"/>
    <w:rsid w:val="004E0BD0"/>
    <w:rsid w:val="004E10C5"/>
    <w:rsid w:val="004E1789"/>
    <w:rsid w:val="004E1BB5"/>
    <w:rsid w:val="004E201B"/>
    <w:rsid w:val="004E2137"/>
    <w:rsid w:val="004E2388"/>
    <w:rsid w:val="004E35D1"/>
    <w:rsid w:val="004E3B4D"/>
    <w:rsid w:val="004E3B74"/>
    <w:rsid w:val="004E4546"/>
    <w:rsid w:val="004E4550"/>
    <w:rsid w:val="004E4684"/>
    <w:rsid w:val="004E49D8"/>
    <w:rsid w:val="004E4B5D"/>
    <w:rsid w:val="004E4C13"/>
    <w:rsid w:val="004E4C67"/>
    <w:rsid w:val="004E4D41"/>
    <w:rsid w:val="004E510C"/>
    <w:rsid w:val="004E5655"/>
    <w:rsid w:val="004E5811"/>
    <w:rsid w:val="004E6D87"/>
    <w:rsid w:val="004E6DA5"/>
    <w:rsid w:val="004E7516"/>
    <w:rsid w:val="004F0107"/>
    <w:rsid w:val="004F0552"/>
    <w:rsid w:val="004F1031"/>
    <w:rsid w:val="004F125C"/>
    <w:rsid w:val="004F18D4"/>
    <w:rsid w:val="004F1F00"/>
    <w:rsid w:val="004F249D"/>
    <w:rsid w:val="004F2C60"/>
    <w:rsid w:val="004F3757"/>
    <w:rsid w:val="004F37E3"/>
    <w:rsid w:val="004F38D7"/>
    <w:rsid w:val="004F3AF1"/>
    <w:rsid w:val="004F437C"/>
    <w:rsid w:val="004F47D0"/>
    <w:rsid w:val="004F4D66"/>
    <w:rsid w:val="004F5828"/>
    <w:rsid w:val="004F5F6D"/>
    <w:rsid w:val="004F613D"/>
    <w:rsid w:val="004F62D3"/>
    <w:rsid w:val="004F69EE"/>
    <w:rsid w:val="004F6A94"/>
    <w:rsid w:val="004F6B7E"/>
    <w:rsid w:val="004F71EC"/>
    <w:rsid w:val="004F7C77"/>
    <w:rsid w:val="004F7D18"/>
    <w:rsid w:val="004F7D1F"/>
    <w:rsid w:val="004F7E32"/>
    <w:rsid w:val="00500A10"/>
    <w:rsid w:val="00500E79"/>
    <w:rsid w:val="00500E84"/>
    <w:rsid w:val="00500F46"/>
    <w:rsid w:val="00500F8B"/>
    <w:rsid w:val="0050169E"/>
    <w:rsid w:val="005017E5"/>
    <w:rsid w:val="00502839"/>
    <w:rsid w:val="0050294F"/>
    <w:rsid w:val="00502B3C"/>
    <w:rsid w:val="005039AE"/>
    <w:rsid w:val="00503EBA"/>
    <w:rsid w:val="005046E9"/>
    <w:rsid w:val="0050484B"/>
    <w:rsid w:val="00504E5C"/>
    <w:rsid w:val="0050545D"/>
    <w:rsid w:val="0050570B"/>
    <w:rsid w:val="00505E8E"/>
    <w:rsid w:val="005064FC"/>
    <w:rsid w:val="00506D39"/>
    <w:rsid w:val="00506D6A"/>
    <w:rsid w:val="00506EA6"/>
    <w:rsid w:val="00507174"/>
    <w:rsid w:val="005072B9"/>
    <w:rsid w:val="00507E83"/>
    <w:rsid w:val="00510095"/>
    <w:rsid w:val="005100D9"/>
    <w:rsid w:val="005105D1"/>
    <w:rsid w:val="00510DCC"/>
    <w:rsid w:val="00511050"/>
    <w:rsid w:val="005116B4"/>
    <w:rsid w:val="00511F4C"/>
    <w:rsid w:val="00512026"/>
    <w:rsid w:val="0051238E"/>
    <w:rsid w:val="00512463"/>
    <w:rsid w:val="00512F82"/>
    <w:rsid w:val="00512F84"/>
    <w:rsid w:val="005148E0"/>
    <w:rsid w:val="00514AA5"/>
    <w:rsid w:val="00514CD7"/>
    <w:rsid w:val="00514D44"/>
    <w:rsid w:val="00514DC0"/>
    <w:rsid w:val="0051510F"/>
    <w:rsid w:val="00515D32"/>
    <w:rsid w:val="005165A4"/>
    <w:rsid w:val="005165C4"/>
    <w:rsid w:val="00516745"/>
    <w:rsid w:val="0051714B"/>
    <w:rsid w:val="00517C74"/>
    <w:rsid w:val="005211A5"/>
    <w:rsid w:val="005217F9"/>
    <w:rsid w:val="00521CCE"/>
    <w:rsid w:val="0052207E"/>
    <w:rsid w:val="005227B2"/>
    <w:rsid w:val="00522B19"/>
    <w:rsid w:val="00522CDB"/>
    <w:rsid w:val="0052306F"/>
    <w:rsid w:val="005230C5"/>
    <w:rsid w:val="00523190"/>
    <w:rsid w:val="0052457C"/>
    <w:rsid w:val="005249A4"/>
    <w:rsid w:val="00524C12"/>
    <w:rsid w:val="00525223"/>
    <w:rsid w:val="00525B89"/>
    <w:rsid w:val="00525FA9"/>
    <w:rsid w:val="00526D3B"/>
    <w:rsid w:val="00526DB1"/>
    <w:rsid w:val="005277A4"/>
    <w:rsid w:val="0053035C"/>
    <w:rsid w:val="00530C1F"/>
    <w:rsid w:val="00530D2A"/>
    <w:rsid w:val="00530E38"/>
    <w:rsid w:val="005315EB"/>
    <w:rsid w:val="005318F9"/>
    <w:rsid w:val="0053192C"/>
    <w:rsid w:val="00531D2D"/>
    <w:rsid w:val="00531FED"/>
    <w:rsid w:val="00532046"/>
    <w:rsid w:val="005322B2"/>
    <w:rsid w:val="00532A62"/>
    <w:rsid w:val="005330AC"/>
    <w:rsid w:val="005331E5"/>
    <w:rsid w:val="00533529"/>
    <w:rsid w:val="005337E9"/>
    <w:rsid w:val="0053456F"/>
    <w:rsid w:val="00534C9D"/>
    <w:rsid w:val="00534CF5"/>
    <w:rsid w:val="00534D0E"/>
    <w:rsid w:val="00534D4A"/>
    <w:rsid w:val="005356B7"/>
    <w:rsid w:val="00535D41"/>
    <w:rsid w:val="00535F57"/>
    <w:rsid w:val="005362B4"/>
    <w:rsid w:val="005368C7"/>
    <w:rsid w:val="00536E00"/>
    <w:rsid w:val="00540171"/>
    <w:rsid w:val="0054081E"/>
    <w:rsid w:val="00540EDB"/>
    <w:rsid w:val="00541088"/>
    <w:rsid w:val="0054117C"/>
    <w:rsid w:val="00541865"/>
    <w:rsid w:val="0054271D"/>
    <w:rsid w:val="0054279F"/>
    <w:rsid w:val="0054290D"/>
    <w:rsid w:val="0054330B"/>
    <w:rsid w:val="0054374C"/>
    <w:rsid w:val="0054379D"/>
    <w:rsid w:val="00543AE4"/>
    <w:rsid w:val="00543C27"/>
    <w:rsid w:val="00544469"/>
    <w:rsid w:val="005444C2"/>
    <w:rsid w:val="00544596"/>
    <w:rsid w:val="0054467B"/>
    <w:rsid w:val="00544A03"/>
    <w:rsid w:val="00544FE2"/>
    <w:rsid w:val="0054511E"/>
    <w:rsid w:val="00545B42"/>
    <w:rsid w:val="00545E56"/>
    <w:rsid w:val="005462EC"/>
    <w:rsid w:val="00546A0B"/>
    <w:rsid w:val="005475A4"/>
    <w:rsid w:val="0054787A"/>
    <w:rsid w:val="00550281"/>
    <w:rsid w:val="00550677"/>
    <w:rsid w:val="005507A9"/>
    <w:rsid w:val="005509FA"/>
    <w:rsid w:val="00550EE7"/>
    <w:rsid w:val="00550EF5"/>
    <w:rsid w:val="00551027"/>
    <w:rsid w:val="005513FB"/>
    <w:rsid w:val="005514A2"/>
    <w:rsid w:val="00551A86"/>
    <w:rsid w:val="00551DB9"/>
    <w:rsid w:val="005520DC"/>
    <w:rsid w:val="00552372"/>
    <w:rsid w:val="005526EE"/>
    <w:rsid w:val="00552CB5"/>
    <w:rsid w:val="00553355"/>
    <w:rsid w:val="005539D0"/>
    <w:rsid w:val="00553A51"/>
    <w:rsid w:val="00553A93"/>
    <w:rsid w:val="00553CD6"/>
    <w:rsid w:val="00553E56"/>
    <w:rsid w:val="00554466"/>
    <w:rsid w:val="00554496"/>
    <w:rsid w:val="005544E3"/>
    <w:rsid w:val="005544E5"/>
    <w:rsid w:val="00554901"/>
    <w:rsid w:val="00554BD6"/>
    <w:rsid w:val="00555271"/>
    <w:rsid w:val="00555861"/>
    <w:rsid w:val="005558E9"/>
    <w:rsid w:val="005559A3"/>
    <w:rsid w:val="00556671"/>
    <w:rsid w:val="0055679B"/>
    <w:rsid w:val="00556898"/>
    <w:rsid w:val="00556910"/>
    <w:rsid w:val="00556BC7"/>
    <w:rsid w:val="00556E03"/>
    <w:rsid w:val="00556E0B"/>
    <w:rsid w:val="00556F3D"/>
    <w:rsid w:val="00556FE3"/>
    <w:rsid w:val="005570DA"/>
    <w:rsid w:val="00557AC5"/>
    <w:rsid w:val="00557EC6"/>
    <w:rsid w:val="005601F1"/>
    <w:rsid w:val="0056059E"/>
    <w:rsid w:val="005607B8"/>
    <w:rsid w:val="00560889"/>
    <w:rsid w:val="00560EA9"/>
    <w:rsid w:val="00562F2D"/>
    <w:rsid w:val="005638C9"/>
    <w:rsid w:val="00563A90"/>
    <w:rsid w:val="00563EC2"/>
    <w:rsid w:val="00564195"/>
    <w:rsid w:val="005642E8"/>
    <w:rsid w:val="00564892"/>
    <w:rsid w:val="00564A82"/>
    <w:rsid w:val="00564E85"/>
    <w:rsid w:val="00565302"/>
    <w:rsid w:val="00565A16"/>
    <w:rsid w:val="00566AC7"/>
    <w:rsid w:val="00566BDA"/>
    <w:rsid w:val="00566C3B"/>
    <w:rsid w:val="00567C6D"/>
    <w:rsid w:val="00567D01"/>
    <w:rsid w:val="00570762"/>
    <w:rsid w:val="00570801"/>
    <w:rsid w:val="00570B17"/>
    <w:rsid w:val="00571046"/>
    <w:rsid w:val="0057274D"/>
    <w:rsid w:val="00572793"/>
    <w:rsid w:val="005735CD"/>
    <w:rsid w:val="00573678"/>
    <w:rsid w:val="005736E6"/>
    <w:rsid w:val="00573940"/>
    <w:rsid w:val="00573971"/>
    <w:rsid w:val="00573BB9"/>
    <w:rsid w:val="00574269"/>
    <w:rsid w:val="0057437B"/>
    <w:rsid w:val="005748D1"/>
    <w:rsid w:val="00574AFB"/>
    <w:rsid w:val="005752C4"/>
    <w:rsid w:val="00575B01"/>
    <w:rsid w:val="005760EA"/>
    <w:rsid w:val="005767C6"/>
    <w:rsid w:val="00576B7B"/>
    <w:rsid w:val="00576F1E"/>
    <w:rsid w:val="005776D4"/>
    <w:rsid w:val="005778AE"/>
    <w:rsid w:val="0058061D"/>
    <w:rsid w:val="00581676"/>
    <w:rsid w:val="005819DD"/>
    <w:rsid w:val="00582400"/>
    <w:rsid w:val="00582434"/>
    <w:rsid w:val="00582728"/>
    <w:rsid w:val="00582B91"/>
    <w:rsid w:val="00582BC3"/>
    <w:rsid w:val="00583003"/>
    <w:rsid w:val="0058379A"/>
    <w:rsid w:val="005840AF"/>
    <w:rsid w:val="005843D4"/>
    <w:rsid w:val="0058486D"/>
    <w:rsid w:val="00584899"/>
    <w:rsid w:val="005851D7"/>
    <w:rsid w:val="00585395"/>
    <w:rsid w:val="005860F7"/>
    <w:rsid w:val="005866D2"/>
    <w:rsid w:val="005867C4"/>
    <w:rsid w:val="00586B46"/>
    <w:rsid w:val="0058735D"/>
    <w:rsid w:val="0058773C"/>
    <w:rsid w:val="0059002C"/>
    <w:rsid w:val="005900BF"/>
    <w:rsid w:val="00590381"/>
    <w:rsid w:val="00590E4C"/>
    <w:rsid w:val="00590F46"/>
    <w:rsid w:val="00591457"/>
    <w:rsid w:val="00591568"/>
    <w:rsid w:val="005916AB"/>
    <w:rsid w:val="00591FD8"/>
    <w:rsid w:val="00592059"/>
    <w:rsid w:val="00592531"/>
    <w:rsid w:val="005935A1"/>
    <w:rsid w:val="00594681"/>
    <w:rsid w:val="0059562C"/>
    <w:rsid w:val="005959A3"/>
    <w:rsid w:val="0059600B"/>
    <w:rsid w:val="00596462"/>
    <w:rsid w:val="005968DF"/>
    <w:rsid w:val="00597870"/>
    <w:rsid w:val="00597C2A"/>
    <w:rsid w:val="005A0381"/>
    <w:rsid w:val="005A045A"/>
    <w:rsid w:val="005A0647"/>
    <w:rsid w:val="005A0704"/>
    <w:rsid w:val="005A178E"/>
    <w:rsid w:val="005A1AC4"/>
    <w:rsid w:val="005A1B31"/>
    <w:rsid w:val="005A1F29"/>
    <w:rsid w:val="005A21D0"/>
    <w:rsid w:val="005A2585"/>
    <w:rsid w:val="005A29BC"/>
    <w:rsid w:val="005A2A1D"/>
    <w:rsid w:val="005A34AE"/>
    <w:rsid w:val="005A34EB"/>
    <w:rsid w:val="005A36C3"/>
    <w:rsid w:val="005A36F0"/>
    <w:rsid w:val="005A387C"/>
    <w:rsid w:val="005A4483"/>
    <w:rsid w:val="005A4D1A"/>
    <w:rsid w:val="005A4E2B"/>
    <w:rsid w:val="005A510D"/>
    <w:rsid w:val="005A5DD2"/>
    <w:rsid w:val="005A61BE"/>
    <w:rsid w:val="005A6665"/>
    <w:rsid w:val="005A70F5"/>
    <w:rsid w:val="005A7425"/>
    <w:rsid w:val="005A7975"/>
    <w:rsid w:val="005A7E0F"/>
    <w:rsid w:val="005B042A"/>
    <w:rsid w:val="005B04E0"/>
    <w:rsid w:val="005B05E0"/>
    <w:rsid w:val="005B0668"/>
    <w:rsid w:val="005B0679"/>
    <w:rsid w:val="005B0850"/>
    <w:rsid w:val="005B0E3A"/>
    <w:rsid w:val="005B1076"/>
    <w:rsid w:val="005B137F"/>
    <w:rsid w:val="005B1874"/>
    <w:rsid w:val="005B1CAB"/>
    <w:rsid w:val="005B22AB"/>
    <w:rsid w:val="005B2422"/>
    <w:rsid w:val="005B2A1C"/>
    <w:rsid w:val="005B349E"/>
    <w:rsid w:val="005B40E2"/>
    <w:rsid w:val="005B43FC"/>
    <w:rsid w:val="005B47AC"/>
    <w:rsid w:val="005B4974"/>
    <w:rsid w:val="005B4F43"/>
    <w:rsid w:val="005B500F"/>
    <w:rsid w:val="005B55A6"/>
    <w:rsid w:val="005B5A56"/>
    <w:rsid w:val="005B612C"/>
    <w:rsid w:val="005B6AA5"/>
    <w:rsid w:val="005B6D81"/>
    <w:rsid w:val="005B6E2A"/>
    <w:rsid w:val="005B7001"/>
    <w:rsid w:val="005B794F"/>
    <w:rsid w:val="005B7958"/>
    <w:rsid w:val="005C086A"/>
    <w:rsid w:val="005C0ACE"/>
    <w:rsid w:val="005C157E"/>
    <w:rsid w:val="005C15D3"/>
    <w:rsid w:val="005C1AF9"/>
    <w:rsid w:val="005C1D70"/>
    <w:rsid w:val="005C2645"/>
    <w:rsid w:val="005C29F3"/>
    <w:rsid w:val="005C2C46"/>
    <w:rsid w:val="005C2CBF"/>
    <w:rsid w:val="005C2CD0"/>
    <w:rsid w:val="005C31E8"/>
    <w:rsid w:val="005C327A"/>
    <w:rsid w:val="005C395F"/>
    <w:rsid w:val="005C413C"/>
    <w:rsid w:val="005C44AE"/>
    <w:rsid w:val="005C59FF"/>
    <w:rsid w:val="005C5BE3"/>
    <w:rsid w:val="005C5E8A"/>
    <w:rsid w:val="005C6005"/>
    <w:rsid w:val="005C6764"/>
    <w:rsid w:val="005C6AD4"/>
    <w:rsid w:val="005C7229"/>
    <w:rsid w:val="005C729B"/>
    <w:rsid w:val="005C7662"/>
    <w:rsid w:val="005C76BF"/>
    <w:rsid w:val="005C77B7"/>
    <w:rsid w:val="005C7B0C"/>
    <w:rsid w:val="005D056D"/>
    <w:rsid w:val="005D0E2C"/>
    <w:rsid w:val="005D10D9"/>
    <w:rsid w:val="005D113A"/>
    <w:rsid w:val="005D131B"/>
    <w:rsid w:val="005D1B28"/>
    <w:rsid w:val="005D2529"/>
    <w:rsid w:val="005D35C9"/>
    <w:rsid w:val="005D4336"/>
    <w:rsid w:val="005D43BB"/>
    <w:rsid w:val="005D45AC"/>
    <w:rsid w:val="005D4719"/>
    <w:rsid w:val="005D4CD0"/>
    <w:rsid w:val="005D539B"/>
    <w:rsid w:val="005D5415"/>
    <w:rsid w:val="005D541B"/>
    <w:rsid w:val="005D56B0"/>
    <w:rsid w:val="005D694B"/>
    <w:rsid w:val="005D7073"/>
    <w:rsid w:val="005D7354"/>
    <w:rsid w:val="005D767C"/>
    <w:rsid w:val="005D77BD"/>
    <w:rsid w:val="005D7B02"/>
    <w:rsid w:val="005D7B3D"/>
    <w:rsid w:val="005E06E7"/>
    <w:rsid w:val="005E0ACC"/>
    <w:rsid w:val="005E0BEA"/>
    <w:rsid w:val="005E0FD8"/>
    <w:rsid w:val="005E1192"/>
    <w:rsid w:val="005E1348"/>
    <w:rsid w:val="005E14DD"/>
    <w:rsid w:val="005E1674"/>
    <w:rsid w:val="005E1928"/>
    <w:rsid w:val="005E2145"/>
    <w:rsid w:val="005E21F1"/>
    <w:rsid w:val="005E29EA"/>
    <w:rsid w:val="005E2A00"/>
    <w:rsid w:val="005E2AC1"/>
    <w:rsid w:val="005E2C0F"/>
    <w:rsid w:val="005E2D46"/>
    <w:rsid w:val="005E31DE"/>
    <w:rsid w:val="005E35BB"/>
    <w:rsid w:val="005E3674"/>
    <w:rsid w:val="005E3E05"/>
    <w:rsid w:val="005E419A"/>
    <w:rsid w:val="005E42AD"/>
    <w:rsid w:val="005E4377"/>
    <w:rsid w:val="005E43F1"/>
    <w:rsid w:val="005E45A8"/>
    <w:rsid w:val="005E4899"/>
    <w:rsid w:val="005E4F29"/>
    <w:rsid w:val="005E501A"/>
    <w:rsid w:val="005E5130"/>
    <w:rsid w:val="005E5572"/>
    <w:rsid w:val="005E6184"/>
    <w:rsid w:val="005E68EC"/>
    <w:rsid w:val="005E6B1C"/>
    <w:rsid w:val="005E6BD9"/>
    <w:rsid w:val="005E7B29"/>
    <w:rsid w:val="005E7F1A"/>
    <w:rsid w:val="005F068B"/>
    <w:rsid w:val="005F0833"/>
    <w:rsid w:val="005F0A2F"/>
    <w:rsid w:val="005F0D67"/>
    <w:rsid w:val="005F1DFF"/>
    <w:rsid w:val="005F1E58"/>
    <w:rsid w:val="005F2342"/>
    <w:rsid w:val="005F285B"/>
    <w:rsid w:val="005F28A0"/>
    <w:rsid w:val="005F2CF3"/>
    <w:rsid w:val="005F32D2"/>
    <w:rsid w:val="005F33B3"/>
    <w:rsid w:val="005F33CA"/>
    <w:rsid w:val="005F36D0"/>
    <w:rsid w:val="005F3F72"/>
    <w:rsid w:val="005F45A6"/>
    <w:rsid w:val="005F48BC"/>
    <w:rsid w:val="005F5264"/>
    <w:rsid w:val="005F5DA6"/>
    <w:rsid w:val="005F6A24"/>
    <w:rsid w:val="005F6A31"/>
    <w:rsid w:val="005F6CDD"/>
    <w:rsid w:val="005F7086"/>
    <w:rsid w:val="005F7329"/>
    <w:rsid w:val="005F7639"/>
    <w:rsid w:val="005F7643"/>
    <w:rsid w:val="005F7994"/>
    <w:rsid w:val="0060046D"/>
    <w:rsid w:val="0060063C"/>
    <w:rsid w:val="00600D94"/>
    <w:rsid w:val="00600FE6"/>
    <w:rsid w:val="00601A8F"/>
    <w:rsid w:val="00601D19"/>
    <w:rsid w:val="00602809"/>
    <w:rsid w:val="006029D4"/>
    <w:rsid w:val="0060332B"/>
    <w:rsid w:val="00603B34"/>
    <w:rsid w:val="00603D77"/>
    <w:rsid w:val="00603E9D"/>
    <w:rsid w:val="0060479D"/>
    <w:rsid w:val="00604B76"/>
    <w:rsid w:val="00605430"/>
    <w:rsid w:val="00605622"/>
    <w:rsid w:val="00606012"/>
    <w:rsid w:val="006065C4"/>
    <w:rsid w:val="006068E8"/>
    <w:rsid w:val="00606EA0"/>
    <w:rsid w:val="006070FA"/>
    <w:rsid w:val="006076E9"/>
    <w:rsid w:val="006078E5"/>
    <w:rsid w:val="00610C6B"/>
    <w:rsid w:val="00610FE1"/>
    <w:rsid w:val="00611D29"/>
    <w:rsid w:val="006123C4"/>
    <w:rsid w:val="00612962"/>
    <w:rsid w:val="00612B3B"/>
    <w:rsid w:val="006130FA"/>
    <w:rsid w:val="00613116"/>
    <w:rsid w:val="0061316A"/>
    <w:rsid w:val="00613483"/>
    <w:rsid w:val="00613BFF"/>
    <w:rsid w:val="006140BF"/>
    <w:rsid w:val="0061477C"/>
    <w:rsid w:val="00614D45"/>
    <w:rsid w:val="00614FD5"/>
    <w:rsid w:val="006157C0"/>
    <w:rsid w:val="00615D35"/>
    <w:rsid w:val="00616070"/>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109A"/>
    <w:rsid w:val="0062154E"/>
    <w:rsid w:val="00621758"/>
    <w:rsid w:val="00621B13"/>
    <w:rsid w:val="00621D22"/>
    <w:rsid w:val="006225A5"/>
    <w:rsid w:val="006225C6"/>
    <w:rsid w:val="0062266D"/>
    <w:rsid w:val="00622E6F"/>
    <w:rsid w:val="00622F39"/>
    <w:rsid w:val="00622FD1"/>
    <w:rsid w:val="00623253"/>
    <w:rsid w:val="0062355E"/>
    <w:rsid w:val="00623A92"/>
    <w:rsid w:val="00623AC2"/>
    <w:rsid w:val="00623B78"/>
    <w:rsid w:val="00624016"/>
    <w:rsid w:val="00624062"/>
    <w:rsid w:val="0062489C"/>
    <w:rsid w:val="0062544F"/>
    <w:rsid w:val="006257CE"/>
    <w:rsid w:val="006269ED"/>
    <w:rsid w:val="00626B52"/>
    <w:rsid w:val="00626D1D"/>
    <w:rsid w:val="00627174"/>
    <w:rsid w:val="00627562"/>
    <w:rsid w:val="00627CE1"/>
    <w:rsid w:val="006300F6"/>
    <w:rsid w:val="006301CB"/>
    <w:rsid w:val="00630484"/>
    <w:rsid w:val="00630823"/>
    <w:rsid w:val="00631463"/>
    <w:rsid w:val="00631B49"/>
    <w:rsid w:val="00631C8C"/>
    <w:rsid w:val="00632445"/>
    <w:rsid w:val="00633337"/>
    <w:rsid w:val="006333D9"/>
    <w:rsid w:val="00633736"/>
    <w:rsid w:val="006339EC"/>
    <w:rsid w:val="00633E38"/>
    <w:rsid w:val="006342A7"/>
    <w:rsid w:val="006345A2"/>
    <w:rsid w:val="00634B93"/>
    <w:rsid w:val="00634D57"/>
    <w:rsid w:val="00634F30"/>
    <w:rsid w:val="00635038"/>
    <w:rsid w:val="00635BBD"/>
    <w:rsid w:val="0063639F"/>
    <w:rsid w:val="006363AB"/>
    <w:rsid w:val="00636695"/>
    <w:rsid w:val="006368E1"/>
    <w:rsid w:val="00636991"/>
    <w:rsid w:val="00636B47"/>
    <w:rsid w:val="006374F8"/>
    <w:rsid w:val="00637FB4"/>
    <w:rsid w:val="00640172"/>
    <w:rsid w:val="00640724"/>
    <w:rsid w:val="00640D54"/>
    <w:rsid w:val="0064111E"/>
    <w:rsid w:val="0064165D"/>
    <w:rsid w:val="00641EAF"/>
    <w:rsid w:val="006422B8"/>
    <w:rsid w:val="006441A3"/>
    <w:rsid w:val="00644296"/>
    <w:rsid w:val="00645210"/>
    <w:rsid w:val="00645357"/>
    <w:rsid w:val="0064604A"/>
    <w:rsid w:val="0064645F"/>
    <w:rsid w:val="006468DF"/>
    <w:rsid w:val="006472F5"/>
    <w:rsid w:val="00647825"/>
    <w:rsid w:val="0064794F"/>
    <w:rsid w:val="00647C9B"/>
    <w:rsid w:val="00647D12"/>
    <w:rsid w:val="00647D1F"/>
    <w:rsid w:val="00650036"/>
    <w:rsid w:val="00650A57"/>
    <w:rsid w:val="00650BFA"/>
    <w:rsid w:val="00650DD1"/>
    <w:rsid w:val="00651040"/>
    <w:rsid w:val="00651641"/>
    <w:rsid w:val="006517E1"/>
    <w:rsid w:val="00651BBA"/>
    <w:rsid w:val="00651D2A"/>
    <w:rsid w:val="00651FCF"/>
    <w:rsid w:val="00652038"/>
    <w:rsid w:val="006523D1"/>
    <w:rsid w:val="006527DB"/>
    <w:rsid w:val="00652937"/>
    <w:rsid w:val="0065465D"/>
    <w:rsid w:val="00654676"/>
    <w:rsid w:val="00654C04"/>
    <w:rsid w:val="006552E6"/>
    <w:rsid w:val="006555F2"/>
    <w:rsid w:val="006558E5"/>
    <w:rsid w:val="0065597B"/>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1C7F"/>
    <w:rsid w:val="00662C2E"/>
    <w:rsid w:val="00662F9E"/>
    <w:rsid w:val="00663BED"/>
    <w:rsid w:val="006640BD"/>
    <w:rsid w:val="00664AD2"/>
    <w:rsid w:val="006651F8"/>
    <w:rsid w:val="00665559"/>
    <w:rsid w:val="00666E45"/>
    <w:rsid w:val="006678CC"/>
    <w:rsid w:val="0067044A"/>
    <w:rsid w:val="00671066"/>
    <w:rsid w:val="00671F01"/>
    <w:rsid w:val="00671F6C"/>
    <w:rsid w:val="00672191"/>
    <w:rsid w:val="006721D5"/>
    <w:rsid w:val="00672206"/>
    <w:rsid w:val="006726D2"/>
    <w:rsid w:val="0067306E"/>
    <w:rsid w:val="006731D2"/>
    <w:rsid w:val="00673780"/>
    <w:rsid w:val="00673785"/>
    <w:rsid w:val="006738E7"/>
    <w:rsid w:val="006739E8"/>
    <w:rsid w:val="006748C5"/>
    <w:rsid w:val="006752F7"/>
    <w:rsid w:val="00675603"/>
    <w:rsid w:val="006756C1"/>
    <w:rsid w:val="00675AA6"/>
    <w:rsid w:val="00675CDB"/>
    <w:rsid w:val="00675D21"/>
    <w:rsid w:val="00676D84"/>
    <w:rsid w:val="006779BE"/>
    <w:rsid w:val="00677BCD"/>
    <w:rsid w:val="0068022F"/>
    <w:rsid w:val="00680697"/>
    <w:rsid w:val="00680B41"/>
    <w:rsid w:val="00680C19"/>
    <w:rsid w:val="00680FAC"/>
    <w:rsid w:val="00680FD1"/>
    <w:rsid w:val="0068134F"/>
    <w:rsid w:val="006815FA"/>
    <w:rsid w:val="00681852"/>
    <w:rsid w:val="00681AFC"/>
    <w:rsid w:val="006820C0"/>
    <w:rsid w:val="00682741"/>
    <w:rsid w:val="00683114"/>
    <w:rsid w:val="006835BF"/>
    <w:rsid w:val="0068361C"/>
    <w:rsid w:val="00683DF4"/>
    <w:rsid w:val="00684F64"/>
    <w:rsid w:val="0068541D"/>
    <w:rsid w:val="0068602A"/>
    <w:rsid w:val="006860A7"/>
    <w:rsid w:val="006860B3"/>
    <w:rsid w:val="00686121"/>
    <w:rsid w:val="00686692"/>
    <w:rsid w:val="00686932"/>
    <w:rsid w:val="00686A61"/>
    <w:rsid w:val="00686D30"/>
    <w:rsid w:val="00686FA1"/>
    <w:rsid w:val="006874F7"/>
    <w:rsid w:val="00687884"/>
    <w:rsid w:val="00687C76"/>
    <w:rsid w:val="00690748"/>
    <w:rsid w:val="006909CA"/>
    <w:rsid w:val="00691506"/>
    <w:rsid w:val="006922B9"/>
    <w:rsid w:val="006923AD"/>
    <w:rsid w:val="00692A5F"/>
    <w:rsid w:val="00692BD0"/>
    <w:rsid w:val="00693212"/>
    <w:rsid w:val="006933DF"/>
    <w:rsid w:val="00693934"/>
    <w:rsid w:val="00693BED"/>
    <w:rsid w:val="00694015"/>
    <w:rsid w:val="00694031"/>
    <w:rsid w:val="00694361"/>
    <w:rsid w:val="006947F6"/>
    <w:rsid w:val="0069487A"/>
    <w:rsid w:val="00694AA7"/>
    <w:rsid w:val="00694B1E"/>
    <w:rsid w:val="006954FB"/>
    <w:rsid w:val="006958E2"/>
    <w:rsid w:val="0069681F"/>
    <w:rsid w:val="00696901"/>
    <w:rsid w:val="00696A73"/>
    <w:rsid w:val="00696A9B"/>
    <w:rsid w:val="006970CE"/>
    <w:rsid w:val="00697183"/>
    <w:rsid w:val="006978CB"/>
    <w:rsid w:val="00697B38"/>
    <w:rsid w:val="00697B6D"/>
    <w:rsid w:val="006A0394"/>
    <w:rsid w:val="006A0AF8"/>
    <w:rsid w:val="006A0FA1"/>
    <w:rsid w:val="006A19F5"/>
    <w:rsid w:val="006A1D71"/>
    <w:rsid w:val="006A1DE4"/>
    <w:rsid w:val="006A1EBA"/>
    <w:rsid w:val="006A1EEF"/>
    <w:rsid w:val="006A1F6A"/>
    <w:rsid w:val="006A1FA1"/>
    <w:rsid w:val="006A2919"/>
    <w:rsid w:val="006A2C37"/>
    <w:rsid w:val="006A33E8"/>
    <w:rsid w:val="006A34D2"/>
    <w:rsid w:val="006A375F"/>
    <w:rsid w:val="006A3768"/>
    <w:rsid w:val="006A3781"/>
    <w:rsid w:val="006A37BC"/>
    <w:rsid w:val="006A4389"/>
    <w:rsid w:val="006A4474"/>
    <w:rsid w:val="006A4592"/>
    <w:rsid w:val="006A510F"/>
    <w:rsid w:val="006A5173"/>
    <w:rsid w:val="006A54D7"/>
    <w:rsid w:val="006A5535"/>
    <w:rsid w:val="006A5738"/>
    <w:rsid w:val="006A6660"/>
    <w:rsid w:val="006A6E12"/>
    <w:rsid w:val="006A72EC"/>
    <w:rsid w:val="006A75B5"/>
    <w:rsid w:val="006A78D8"/>
    <w:rsid w:val="006B0056"/>
    <w:rsid w:val="006B047A"/>
    <w:rsid w:val="006B0FA2"/>
    <w:rsid w:val="006B107D"/>
    <w:rsid w:val="006B1ABD"/>
    <w:rsid w:val="006B2070"/>
    <w:rsid w:val="006B21FD"/>
    <w:rsid w:val="006B26C0"/>
    <w:rsid w:val="006B4382"/>
    <w:rsid w:val="006B4446"/>
    <w:rsid w:val="006B4751"/>
    <w:rsid w:val="006B50F0"/>
    <w:rsid w:val="006B51CB"/>
    <w:rsid w:val="006B5662"/>
    <w:rsid w:val="006B5678"/>
    <w:rsid w:val="006B5A04"/>
    <w:rsid w:val="006B5A6D"/>
    <w:rsid w:val="006B617D"/>
    <w:rsid w:val="006B6195"/>
    <w:rsid w:val="006B61F9"/>
    <w:rsid w:val="006B64FF"/>
    <w:rsid w:val="006B69F3"/>
    <w:rsid w:val="006B6AA7"/>
    <w:rsid w:val="006B6B7D"/>
    <w:rsid w:val="006B7696"/>
    <w:rsid w:val="006B78D2"/>
    <w:rsid w:val="006B794E"/>
    <w:rsid w:val="006C035F"/>
    <w:rsid w:val="006C0B3D"/>
    <w:rsid w:val="006C0F85"/>
    <w:rsid w:val="006C139F"/>
    <w:rsid w:val="006C1666"/>
    <w:rsid w:val="006C2126"/>
    <w:rsid w:val="006C278A"/>
    <w:rsid w:val="006C2AB2"/>
    <w:rsid w:val="006C2B40"/>
    <w:rsid w:val="006C2EAE"/>
    <w:rsid w:val="006C2FF5"/>
    <w:rsid w:val="006C352A"/>
    <w:rsid w:val="006C3920"/>
    <w:rsid w:val="006C3E29"/>
    <w:rsid w:val="006C42F6"/>
    <w:rsid w:val="006C4D33"/>
    <w:rsid w:val="006C4DE6"/>
    <w:rsid w:val="006C58D7"/>
    <w:rsid w:val="006C5948"/>
    <w:rsid w:val="006C5A84"/>
    <w:rsid w:val="006C5F33"/>
    <w:rsid w:val="006C6B69"/>
    <w:rsid w:val="006C70F5"/>
    <w:rsid w:val="006C7B29"/>
    <w:rsid w:val="006C7F23"/>
    <w:rsid w:val="006D0739"/>
    <w:rsid w:val="006D0A1C"/>
    <w:rsid w:val="006D0A6E"/>
    <w:rsid w:val="006D1078"/>
    <w:rsid w:val="006D17A5"/>
    <w:rsid w:val="006D1C4C"/>
    <w:rsid w:val="006D2047"/>
    <w:rsid w:val="006D22B6"/>
    <w:rsid w:val="006D27CE"/>
    <w:rsid w:val="006D3333"/>
    <w:rsid w:val="006D3F89"/>
    <w:rsid w:val="006D44DA"/>
    <w:rsid w:val="006D478A"/>
    <w:rsid w:val="006D4877"/>
    <w:rsid w:val="006D4FFC"/>
    <w:rsid w:val="006D578E"/>
    <w:rsid w:val="006D5D00"/>
    <w:rsid w:val="006D6980"/>
    <w:rsid w:val="006D6CB5"/>
    <w:rsid w:val="006D7014"/>
    <w:rsid w:val="006D7299"/>
    <w:rsid w:val="006D734E"/>
    <w:rsid w:val="006D73C3"/>
    <w:rsid w:val="006D7590"/>
    <w:rsid w:val="006D7B08"/>
    <w:rsid w:val="006D7B0E"/>
    <w:rsid w:val="006D7BAE"/>
    <w:rsid w:val="006E04BB"/>
    <w:rsid w:val="006E0977"/>
    <w:rsid w:val="006E0B16"/>
    <w:rsid w:val="006E0FD3"/>
    <w:rsid w:val="006E143F"/>
    <w:rsid w:val="006E1D30"/>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7231"/>
    <w:rsid w:val="006E7446"/>
    <w:rsid w:val="006F04A2"/>
    <w:rsid w:val="006F0807"/>
    <w:rsid w:val="006F0A35"/>
    <w:rsid w:val="006F1993"/>
    <w:rsid w:val="006F2C22"/>
    <w:rsid w:val="006F2C3F"/>
    <w:rsid w:val="006F2CDC"/>
    <w:rsid w:val="006F31D1"/>
    <w:rsid w:val="006F424D"/>
    <w:rsid w:val="006F49DC"/>
    <w:rsid w:val="006F4F6F"/>
    <w:rsid w:val="006F4F73"/>
    <w:rsid w:val="006F58DF"/>
    <w:rsid w:val="006F654A"/>
    <w:rsid w:val="006F6843"/>
    <w:rsid w:val="006F6C94"/>
    <w:rsid w:val="006F6D7A"/>
    <w:rsid w:val="006F6FEB"/>
    <w:rsid w:val="006F7AF4"/>
    <w:rsid w:val="00700045"/>
    <w:rsid w:val="00700707"/>
    <w:rsid w:val="00701005"/>
    <w:rsid w:val="00701083"/>
    <w:rsid w:val="00701251"/>
    <w:rsid w:val="00701294"/>
    <w:rsid w:val="007014B3"/>
    <w:rsid w:val="00702884"/>
    <w:rsid w:val="00702BBC"/>
    <w:rsid w:val="00702E12"/>
    <w:rsid w:val="00703EFA"/>
    <w:rsid w:val="0070404D"/>
    <w:rsid w:val="007048DA"/>
    <w:rsid w:val="00704C70"/>
    <w:rsid w:val="007050EB"/>
    <w:rsid w:val="00705FD1"/>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1B"/>
    <w:rsid w:val="007128A9"/>
    <w:rsid w:val="00712B90"/>
    <w:rsid w:val="00712C6C"/>
    <w:rsid w:val="007136F7"/>
    <w:rsid w:val="00713731"/>
    <w:rsid w:val="007141CA"/>
    <w:rsid w:val="007148BC"/>
    <w:rsid w:val="00714D23"/>
    <w:rsid w:val="00715217"/>
    <w:rsid w:val="007155A7"/>
    <w:rsid w:val="007155E1"/>
    <w:rsid w:val="0071590C"/>
    <w:rsid w:val="00715970"/>
    <w:rsid w:val="007159A0"/>
    <w:rsid w:val="007160ED"/>
    <w:rsid w:val="0071621B"/>
    <w:rsid w:val="00716596"/>
    <w:rsid w:val="00716757"/>
    <w:rsid w:val="00716D80"/>
    <w:rsid w:val="00716F87"/>
    <w:rsid w:val="007173DF"/>
    <w:rsid w:val="00717577"/>
    <w:rsid w:val="007177F9"/>
    <w:rsid w:val="00717907"/>
    <w:rsid w:val="00720FD5"/>
    <w:rsid w:val="00721364"/>
    <w:rsid w:val="00723124"/>
    <w:rsid w:val="00723B75"/>
    <w:rsid w:val="00723B7A"/>
    <w:rsid w:val="00723CCA"/>
    <w:rsid w:val="00723F49"/>
    <w:rsid w:val="00724188"/>
    <w:rsid w:val="0072419C"/>
    <w:rsid w:val="00724316"/>
    <w:rsid w:val="007245C3"/>
    <w:rsid w:val="0072494B"/>
    <w:rsid w:val="00724971"/>
    <w:rsid w:val="00724F35"/>
    <w:rsid w:val="00725E81"/>
    <w:rsid w:val="0072616C"/>
    <w:rsid w:val="007261BD"/>
    <w:rsid w:val="00726AF4"/>
    <w:rsid w:val="00726DAF"/>
    <w:rsid w:val="007271E0"/>
    <w:rsid w:val="00727344"/>
    <w:rsid w:val="00727802"/>
    <w:rsid w:val="00727F5A"/>
    <w:rsid w:val="0073096A"/>
    <w:rsid w:val="00730EEB"/>
    <w:rsid w:val="00730F7B"/>
    <w:rsid w:val="007313C0"/>
    <w:rsid w:val="00731446"/>
    <w:rsid w:val="00731E2F"/>
    <w:rsid w:val="0073299D"/>
    <w:rsid w:val="00732C6A"/>
    <w:rsid w:val="00732D3C"/>
    <w:rsid w:val="00733158"/>
    <w:rsid w:val="007332E9"/>
    <w:rsid w:val="0073340D"/>
    <w:rsid w:val="007336C3"/>
    <w:rsid w:val="00733998"/>
    <w:rsid w:val="007351F2"/>
    <w:rsid w:val="0073532A"/>
    <w:rsid w:val="00735CA4"/>
    <w:rsid w:val="00735E33"/>
    <w:rsid w:val="00736095"/>
    <w:rsid w:val="0073611D"/>
    <w:rsid w:val="007365E9"/>
    <w:rsid w:val="007370CF"/>
    <w:rsid w:val="007374D4"/>
    <w:rsid w:val="00737CFF"/>
    <w:rsid w:val="00737E15"/>
    <w:rsid w:val="00737E94"/>
    <w:rsid w:val="00737EF8"/>
    <w:rsid w:val="007409E0"/>
    <w:rsid w:val="00740EF9"/>
    <w:rsid w:val="0074149F"/>
    <w:rsid w:val="0074192F"/>
    <w:rsid w:val="0074202C"/>
    <w:rsid w:val="00742B18"/>
    <w:rsid w:val="00742E3D"/>
    <w:rsid w:val="007440AB"/>
    <w:rsid w:val="0074437A"/>
    <w:rsid w:val="00744AF1"/>
    <w:rsid w:val="00744F86"/>
    <w:rsid w:val="007450A1"/>
    <w:rsid w:val="007450CD"/>
    <w:rsid w:val="00745163"/>
    <w:rsid w:val="00745204"/>
    <w:rsid w:val="00745389"/>
    <w:rsid w:val="00745BB9"/>
    <w:rsid w:val="00746315"/>
    <w:rsid w:val="0074631F"/>
    <w:rsid w:val="00746B92"/>
    <w:rsid w:val="00746CFB"/>
    <w:rsid w:val="00746F5A"/>
    <w:rsid w:val="0074760C"/>
    <w:rsid w:val="00747A85"/>
    <w:rsid w:val="007501C6"/>
    <w:rsid w:val="007505A5"/>
    <w:rsid w:val="00750796"/>
    <w:rsid w:val="0075136A"/>
    <w:rsid w:val="00751D89"/>
    <w:rsid w:val="00751DB7"/>
    <w:rsid w:val="007523E1"/>
    <w:rsid w:val="0075270A"/>
    <w:rsid w:val="007527E3"/>
    <w:rsid w:val="00752CC0"/>
    <w:rsid w:val="00752F9A"/>
    <w:rsid w:val="00753224"/>
    <w:rsid w:val="007532A8"/>
    <w:rsid w:val="00753CD1"/>
    <w:rsid w:val="00753CF4"/>
    <w:rsid w:val="00753D03"/>
    <w:rsid w:val="00753FF4"/>
    <w:rsid w:val="007543C0"/>
    <w:rsid w:val="007547ED"/>
    <w:rsid w:val="00754EC1"/>
    <w:rsid w:val="00755268"/>
    <w:rsid w:val="0075599B"/>
    <w:rsid w:val="00755BC6"/>
    <w:rsid w:val="00755F36"/>
    <w:rsid w:val="00756BE2"/>
    <w:rsid w:val="00757A26"/>
    <w:rsid w:val="00757F43"/>
    <w:rsid w:val="0076048D"/>
    <w:rsid w:val="00760CCF"/>
    <w:rsid w:val="00761119"/>
    <w:rsid w:val="0076136A"/>
    <w:rsid w:val="00761527"/>
    <w:rsid w:val="0076153B"/>
    <w:rsid w:val="0076253D"/>
    <w:rsid w:val="007626BA"/>
    <w:rsid w:val="00762DAD"/>
    <w:rsid w:val="00762F40"/>
    <w:rsid w:val="00763886"/>
    <w:rsid w:val="00763F28"/>
    <w:rsid w:val="00763FFA"/>
    <w:rsid w:val="007644A8"/>
    <w:rsid w:val="00765178"/>
    <w:rsid w:val="007658EC"/>
    <w:rsid w:val="00765B6E"/>
    <w:rsid w:val="00765BCD"/>
    <w:rsid w:val="00765CA3"/>
    <w:rsid w:val="00765CEA"/>
    <w:rsid w:val="00765F0E"/>
    <w:rsid w:val="00766025"/>
    <w:rsid w:val="00766170"/>
    <w:rsid w:val="007664D7"/>
    <w:rsid w:val="00766743"/>
    <w:rsid w:val="00766D19"/>
    <w:rsid w:val="0076757C"/>
    <w:rsid w:val="00767BF0"/>
    <w:rsid w:val="0077025C"/>
    <w:rsid w:val="00771861"/>
    <w:rsid w:val="007724BB"/>
    <w:rsid w:val="007735BC"/>
    <w:rsid w:val="007744F3"/>
    <w:rsid w:val="00774E6B"/>
    <w:rsid w:val="007752EB"/>
    <w:rsid w:val="00775A9E"/>
    <w:rsid w:val="00775CA9"/>
    <w:rsid w:val="00775E33"/>
    <w:rsid w:val="007761A8"/>
    <w:rsid w:val="007763AB"/>
    <w:rsid w:val="007765F5"/>
    <w:rsid w:val="007767A5"/>
    <w:rsid w:val="007767D4"/>
    <w:rsid w:val="0077727F"/>
    <w:rsid w:val="00777C86"/>
    <w:rsid w:val="0078088D"/>
    <w:rsid w:val="00780CF6"/>
    <w:rsid w:val="00780DDF"/>
    <w:rsid w:val="00780ED3"/>
    <w:rsid w:val="007810FF"/>
    <w:rsid w:val="00781750"/>
    <w:rsid w:val="00781E69"/>
    <w:rsid w:val="00781FD3"/>
    <w:rsid w:val="007821F9"/>
    <w:rsid w:val="007831D8"/>
    <w:rsid w:val="0078389A"/>
    <w:rsid w:val="007838A4"/>
    <w:rsid w:val="007839F3"/>
    <w:rsid w:val="00783B11"/>
    <w:rsid w:val="00783C0E"/>
    <w:rsid w:val="00784173"/>
    <w:rsid w:val="0078479E"/>
    <w:rsid w:val="00784B88"/>
    <w:rsid w:val="00784C80"/>
    <w:rsid w:val="00785168"/>
    <w:rsid w:val="007857CF"/>
    <w:rsid w:val="0078581D"/>
    <w:rsid w:val="00785946"/>
    <w:rsid w:val="007866AE"/>
    <w:rsid w:val="007869B3"/>
    <w:rsid w:val="00786C66"/>
    <w:rsid w:val="007874DA"/>
    <w:rsid w:val="007877B5"/>
    <w:rsid w:val="007879B0"/>
    <w:rsid w:val="00787AAE"/>
    <w:rsid w:val="00787FA8"/>
    <w:rsid w:val="00790641"/>
    <w:rsid w:val="0079068A"/>
    <w:rsid w:val="00791BE1"/>
    <w:rsid w:val="0079206F"/>
    <w:rsid w:val="00792089"/>
    <w:rsid w:val="0079259B"/>
    <w:rsid w:val="00792757"/>
    <w:rsid w:val="00792ACE"/>
    <w:rsid w:val="00792C32"/>
    <w:rsid w:val="00793877"/>
    <w:rsid w:val="00793AA8"/>
    <w:rsid w:val="007941AD"/>
    <w:rsid w:val="0079428D"/>
    <w:rsid w:val="0079507F"/>
    <w:rsid w:val="00795331"/>
    <w:rsid w:val="0079538C"/>
    <w:rsid w:val="00795434"/>
    <w:rsid w:val="00795F03"/>
    <w:rsid w:val="00796015"/>
    <w:rsid w:val="007968FE"/>
    <w:rsid w:val="00796A6D"/>
    <w:rsid w:val="00797BE4"/>
    <w:rsid w:val="00797C36"/>
    <w:rsid w:val="00797E2C"/>
    <w:rsid w:val="007A0297"/>
    <w:rsid w:val="007A0300"/>
    <w:rsid w:val="007A09FC"/>
    <w:rsid w:val="007A09FF"/>
    <w:rsid w:val="007A0ADF"/>
    <w:rsid w:val="007A1091"/>
    <w:rsid w:val="007A12D9"/>
    <w:rsid w:val="007A13B8"/>
    <w:rsid w:val="007A1841"/>
    <w:rsid w:val="007A1881"/>
    <w:rsid w:val="007A1ACA"/>
    <w:rsid w:val="007A24D9"/>
    <w:rsid w:val="007A317D"/>
    <w:rsid w:val="007A35CD"/>
    <w:rsid w:val="007A391A"/>
    <w:rsid w:val="007A3A6C"/>
    <w:rsid w:val="007A3F29"/>
    <w:rsid w:val="007A42E1"/>
    <w:rsid w:val="007A4530"/>
    <w:rsid w:val="007A47E7"/>
    <w:rsid w:val="007A523A"/>
    <w:rsid w:val="007A5305"/>
    <w:rsid w:val="007A5B2B"/>
    <w:rsid w:val="007A5DE0"/>
    <w:rsid w:val="007A5DE9"/>
    <w:rsid w:val="007A5F12"/>
    <w:rsid w:val="007A6084"/>
    <w:rsid w:val="007A63EE"/>
    <w:rsid w:val="007A7146"/>
    <w:rsid w:val="007A7965"/>
    <w:rsid w:val="007B061A"/>
    <w:rsid w:val="007B0654"/>
    <w:rsid w:val="007B16E8"/>
    <w:rsid w:val="007B1980"/>
    <w:rsid w:val="007B1FFC"/>
    <w:rsid w:val="007B248D"/>
    <w:rsid w:val="007B332A"/>
    <w:rsid w:val="007B48CB"/>
    <w:rsid w:val="007B49B7"/>
    <w:rsid w:val="007B4B9F"/>
    <w:rsid w:val="007B511C"/>
    <w:rsid w:val="007B52CF"/>
    <w:rsid w:val="007B52E0"/>
    <w:rsid w:val="007B563C"/>
    <w:rsid w:val="007B68A7"/>
    <w:rsid w:val="007B6A0D"/>
    <w:rsid w:val="007B6D2D"/>
    <w:rsid w:val="007B6EFE"/>
    <w:rsid w:val="007B73D8"/>
    <w:rsid w:val="007B7D6A"/>
    <w:rsid w:val="007B7EA2"/>
    <w:rsid w:val="007C0268"/>
    <w:rsid w:val="007C0BCC"/>
    <w:rsid w:val="007C0DEE"/>
    <w:rsid w:val="007C0EA0"/>
    <w:rsid w:val="007C10F2"/>
    <w:rsid w:val="007C13E3"/>
    <w:rsid w:val="007C1766"/>
    <w:rsid w:val="007C1B0A"/>
    <w:rsid w:val="007C21C4"/>
    <w:rsid w:val="007C22CA"/>
    <w:rsid w:val="007C25F9"/>
    <w:rsid w:val="007C3390"/>
    <w:rsid w:val="007C3629"/>
    <w:rsid w:val="007C3B52"/>
    <w:rsid w:val="007C3CAE"/>
    <w:rsid w:val="007C3E4A"/>
    <w:rsid w:val="007C40ED"/>
    <w:rsid w:val="007C441F"/>
    <w:rsid w:val="007C4465"/>
    <w:rsid w:val="007C4ABF"/>
    <w:rsid w:val="007C5876"/>
    <w:rsid w:val="007C58A4"/>
    <w:rsid w:val="007C5D21"/>
    <w:rsid w:val="007C6352"/>
    <w:rsid w:val="007C64BB"/>
    <w:rsid w:val="007C663A"/>
    <w:rsid w:val="007C683A"/>
    <w:rsid w:val="007C731E"/>
    <w:rsid w:val="007D0568"/>
    <w:rsid w:val="007D05E7"/>
    <w:rsid w:val="007D1241"/>
    <w:rsid w:val="007D147B"/>
    <w:rsid w:val="007D1E42"/>
    <w:rsid w:val="007D203B"/>
    <w:rsid w:val="007D2092"/>
    <w:rsid w:val="007D218C"/>
    <w:rsid w:val="007D27C9"/>
    <w:rsid w:val="007D281E"/>
    <w:rsid w:val="007D2A65"/>
    <w:rsid w:val="007D2EC0"/>
    <w:rsid w:val="007D3871"/>
    <w:rsid w:val="007D3AE5"/>
    <w:rsid w:val="007D3BF9"/>
    <w:rsid w:val="007D3F78"/>
    <w:rsid w:val="007D4088"/>
    <w:rsid w:val="007D40DF"/>
    <w:rsid w:val="007D415B"/>
    <w:rsid w:val="007D4DE8"/>
    <w:rsid w:val="007D53B5"/>
    <w:rsid w:val="007D5A85"/>
    <w:rsid w:val="007D5C74"/>
    <w:rsid w:val="007D61C4"/>
    <w:rsid w:val="007D6C48"/>
    <w:rsid w:val="007D6DDD"/>
    <w:rsid w:val="007D6E9D"/>
    <w:rsid w:val="007D797D"/>
    <w:rsid w:val="007D7AF8"/>
    <w:rsid w:val="007E0700"/>
    <w:rsid w:val="007E078A"/>
    <w:rsid w:val="007E0C98"/>
    <w:rsid w:val="007E0CCB"/>
    <w:rsid w:val="007E0E1C"/>
    <w:rsid w:val="007E176C"/>
    <w:rsid w:val="007E1F98"/>
    <w:rsid w:val="007E2159"/>
    <w:rsid w:val="007E3582"/>
    <w:rsid w:val="007E3935"/>
    <w:rsid w:val="007E3C01"/>
    <w:rsid w:val="007E3C3A"/>
    <w:rsid w:val="007E4908"/>
    <w:rsid w:val="007E4F5E"/>
    <w:rsid w:val="007E5319"/>
    <w:rsid w:val="007E56BA"/>
    <w:rsid w:val="007E58D8"/>
    <w:rsid w:val="007E5BC1"/>
    <w:rsid w:val="007E5D18"/>
    <w:rsid w:val="007E65B7"/>
    <w:rsid w:val="007E6DE1"/>
    <w:rsid w:val="007E7054"/>
    <w:rsid w:val="007E717F"/>
    <w:rsid w:val="007E7842"/>
    <w:rsid w:val="007E79B3"/>
    <w:rsid w:val="007F0175"/>
    <w:rsid w:val="007F0A8C"/>
    <w:rsid w:val="007F0B32"/>
    <w:rsid w:val="007F0E61"/>
    <w:rsid w:val="007F0F79"/>
    <w:rsid w:val="007F11B2"/>
    <w:rsid w:val="007F1358"/>
    <w:rsid w:val="007F13B8"/>
    <w:rsid w:val="007F143C"/>
    <w:rsid w:val="007F1896"/>
    <w:rsid w:val="007F1F80"/>
    <w:rsid w:val="007F22A0"/>
    <w:rsid w:val="007F2676"/>
    <w:rsid w:val="007F275C"/>
    <w:rsid w:val="007F37CA"/>
    <w:rsid w:val="007F4847"/>
    <w:rsid w:val="007F49C5"/>
    <w:rsid w:val="007F4BF7"/>
    <w:rsid w:val="007F4D8F"/>
    <w:rsid w:val="007F54C1"/>
    <w:rsid w:val="007F55B3"/>
    <w:rsid w:val="007F56DE"/>
    <w:rsid w:val="007F58AB"/>
    <w:rsid w:val="007F5E45"/>
    <w:rsid w:val="007F60B5"/>
    <w:rsid w:val="007F6403"/>
    <w:rsid w:val="007F641B"/>
    <w:rsid w:val="007F64D4"/>
    <w:rsid w:val="007F6B84"/>
    <w:rsid w:val="007F6BE9"/>
    <w:rsid w:val="007F6FEA"/>
    <w:rsid w:val="007F71E7"/>
    <w:rsid w:val="007F72B2"/>
    <w:rsid w:val="007F770E"/>
    <w:rsid w:val="008001F0"/>
    <w:rsid w:val="00800562"/>
    <w:rsid w:val="00800715"/>
    <w:rsid w:val="00800A4B"/>
    <w:rsid w:val="00801129"/>
    <w:rsid w:val="00801A9E"/>
    <w:rsid w:val="00802A13"/>
    <w:rsid w:val="008031A1"/>
    <w:rsid w:val="00803621"/>
    <w:rsid w:val="008036C3"/>
    <w:rsid w:val="0080380D"/>
    <w:rsid w:val="00803B63"/>
    <w:rsid w:val="00803E08"/>
    <w:rsid w:val="00803E36"/>
    <w:rsid w:val="00803E4F"/>
    <w:rsid w:val="00803EA0"/>
    <w:rsid w:val="00804385"/>
    <w:rsid w:val="008046EA"/>
    <w:rsid w:val="00804911"/>
    <w:rsid w:val="00804994"/>
    <w:rsid w:val="00804CE1"/>
    <w:rsid w:val="00804E92"/>
    <w:rsid w:val="00804F05"/>
    <w:rsid w:val="00805114"/>
    <w:rsid w:val="00805653"/>
    <w:rsid w:val="00805796"/>
    <w:rsid w:val="00805A20"/>
    <w:rsid w:val="00805F55"/>
    <w:rsid w:val="0080628F"/>
    <w:rsid w:val="008064A4"/>
    <w:rsid w:val="00806638"/>
    <w:rsid w:val="00806812"/>
    <w:rsid w:val="00806A92"/>
    <w:rsid w:val="008072E3"/>
    <w:rsid w:val="00807BDB"/>
    <w:rsid w:val="00807D22"/>
    <w:rsid w:val="0081039B"/>
    <w:rsid w:val="008106B7"/>
    <w:rsid w:val="008107F6"/>
    <w:rsid w:val="00810B38"/>
    <w:rsid w:val="00810E74"/>
    <w:rsid w:val="008112F8"/>
    <w:rsid w:val="00811769"/>
    <w:rsid w:val="00811A2D"/>
    <w:rsid w:val="00811BAE"/>
    <w:rsid w:val="0081214A"/>
    <w:rsid w:val="00813155"/>
    <w:rsid w:val="008133D6"/>
    <w:rsid w:val="008133EC"/>
    <w:rsid w:val="008135E7"/>
    <w:rsid w:val="0081362F"/>
    <w:rsid w:val="00813F01"/>
    <w:rsid w:val="008143D1"/>
    <w:rsid w:val="00814AE2"/>
    <w:rsid w:val="00814BEF"/>
    <w:rsid w:val="00814E39"/>
    <w:rsid w:val="00814E86"/>
    <w:rsid w:val="00815485"/>
    <w:rsid w:val="00815AEC"/>
    <w:rsid w:val="00815D73"/>
    <w:rsid w:val="00815E26"/>
    <w:rsid w:val="0081639D"/>
    <w:rsid w:val="008166F6"/>
    <w:rsid w:val="00816A07"/>
    <w:rsid w:val="00816BC8"/>
    <w:rsid w:val="008170F2"/>
    <w:rsid w:val="008178B4"/>
    <w:rsid w:val="008200CE"/>
    <w:rsid w:val="008215AE"/>
    <w:rsid w:val="00822356"/>
    <w:rsid w:val="008223B8"/>
    <w:rsid w:val="008228A7"/>
    <w:rsid w:val="00822A9A"/>
    <w:rsid w:val="00822F9A"/>
    <w:rsid w:val="008231B7"/>
    <w:rsid w:val="00823BD8"/>
    <w:rsid w:val="00824E2F"/>
    <w:rsid w:val="00824F2D"/>
    <w:rsid w:val="00825D11"/>
    <w:rsid w:val="00826DD0"/>
    <w:rsid w:val="00826E40"/>
    <w:rsid w:val="00827972"/>
    <w:rsid w:val="008305EB"/>
    <w:rsid w:val="00830F17"/>
    <w:rsid w:val="00831807"/>
    <w:rsid w:val="00831829"/>
    <w:rsid w:val="00832062"/>
    <w:rsid w:val="008321C9"/>
    <w:rsid w:val="00832214"/>
    <w:rsid w:val="008322CD"/>
    <w:rsid w:val="008322E3"/>
    <w:rsid w:val="00832441"/>
    <w:rsid w:val="008326B2"/>
    <w:rsid w:val="008327F7"/>
    <w:rsid w:val="008328C7"/>
    <w:rsid w:val="00832E62"/>
    <w:rsid w:val="00833000"/>
    <w:rsid w:val="008332D7"/>
    <w:rsid w:val="00833498"/>
    <w:rsid w:val="008338A1"/>
    <w:rsid w:val="00833921"/>
    <w:rsid w:val="00833D00"/>
    <w:rsid w:val="0083442D"/>
    <w:rsid w:val="00834C46"/>
    <w:rsid w:val="008350AC"/>
    <w:rsid w:val="00835292"/>
    <w:rsid w:val="00835E21"/>
    <w:rsid w:val="008361E2"/>
    <w:rsid w:val="0083660F"/>
    <w:rsid w:val="00836ABD"/>
    <w:rsid w:val="00836B5B"/>
    <w:rsid w:val="00836D09"/>
    <w:rsid w:val="00836E86"/>
    <w:rsid w:val="0083713D"/>
    <w:rsid w:val="0083730F"/>
    <w:rsid w:val="00840379"/>
    <w:rsid w:val="008403E6"/>
    <w:rsid w:val="00840C55"/>
    <w:rsid w:val="00840ECE"/>
    <w:rsid w:val="0084142A"/>
    <w:rsid w:val="008415F2"/>
    <w:rsid w:val="00841BF4"/>
    <w:rsid w:val="00841F17"/>
    <w:rsid w:val="008423A2"/>
    <w:rsid w:val="008426FC"/>
    <w:rsid w:val="008429FB"/>
    <w:rsid w:val="00842EB8"/>
    <w:rsid w:val="00843314"/>
    <w:rsid w:val="00843C24"/>
    <w:rsid w:val="00844009"/>
    <w:rsid w:val="00844705"/>
    <w:rsid w:val="00844A4B"/>
    <w:rsid w:val="00844BE5"/>
    <w:rsid w:val="00844C01"/>
    <w:rsid w:val="0084540E"/>
    <w:rsid w:val="00845728"/>
    <w:rsid w:val="00845BEB"/>
    <w:rsid w:val="00845C78"/>
    <w:rsid w:val="00847554"/>
    <w:rsid w:val="00847721"/>
    <w:rsid w:val="008477CB"/>
    <w:rsid w:val="00847D15"/>
    <w:rsid w:val="0085020A"/>
    <w:rsid w:val="00850AB6"/>
    <w:rsid w:val="00850B5D"/>
    <w:rsid w:val="00850C4A"/>
    <w:rsid w:val="00850EB2"/>
    <w:rsid w:val="00850F35"/>
    <w:rsid w:val="00851579"/>
    <w:rsid w:val="00852433"/>
    <w:rsid w:val="00852495"/>
    <w:rsid w:val="00852522"/>
    <w:rsid w:val="008531B2"/>
    <w:rsid w:val="0085334F"/>
    <w:rsid w:val="0085339B"/>
    <w:rsid w:val="00853815"/>
    <w:rsid w:val="00853903"/>
    <w:rsid w:val="00853A60"/>
    <w:rsid w:val="00853AFD"/>
    <w:rsid w:val="00853C02"/>
    <w:rsid w:val="00853D09"/>
    <w:rsid w:val="00854017"/>
    <w:rsid w:val="008543A5"/>
    <w:rsid w:val="00854BB9"/>
    <w:rsid w:val="00856163"/>
    <w:rsid w:val="00857764"/>
    <w:rsid w:val="008577BB"/>
    <w:rsid w:val="00857B48"/>
    <w:rsid w:val="00857FC6"/>
    <w:rsid w:val="008600F0"/>
    <w:rsid w:val="008609CE"/>
    <w:rsid w:val="00860C67"/>
    <w:rsid w:val="00860FB7"/>
    <w:rsid w:val="00861C43"/>
    <w:rsid w:val="00861E0D"/>
    <w:rsid w:val="00862129"/>
    <w:rsid w:val="00862F03"/>
    <w:rsid w:val="00863E74"/>
    <w:rsid w:val="00864627"/>
    <w:rsid w:val="0086475E"/>
    <w:rsid w:val="008648AC"/>
    <w:rsid w:val="00864CDD"/>
    <w:rsid w:val="0086533A"/>
    <w:rsid w:val="008657B4"/>
    <w:rsid w:val="00865EBD"/>
    <w:rsid w:val="00866231"/>
    <w:rsid w:val="008665F6"/>
    <w:rsid w:val="008674E6"/>
    <w:rsid w:val="00867728"/>
    <w:rsid w:val="00867836"/>
    <w:rsid w:val="008679D6"/>
    <w:rsid w:val="00870910"/>
    <w:rsid w:val="00870D0A"/>
    <w:rsid w:val="008712E1"/>
    <w:rsid w:val="0087178D"/>
    <w:rsid w:val="00871CA7"/>
    <w:rsid w:val="00872CDA"/>
    <w:rsid w:val="00872CDD"/>
    <w:rsid w:val="00872F21"/>
    <w:rsid w:val="00872FEC"/>
    <w:rsid w:val="008730DF"/>
    <w:rsid w:val="00873539"/>
    <w:rsid w:val="008736F9"/>
    <w:rsid w:val="00873E21"/>
    <w:rsid w:val="00873FDE"/>
    <w:rsid w:val="008745BA"/>
    <w:rsid w:val="00874709"/>
    <w:rsid w:val="00874B0B"/>
    <w:rsid w:val="00874EC3"/>
    <w:rsid w:val="00875535"/>
    <w:rsid w:val="00875F9E"/>
    <w:rsid w:val="00876DF8"/>
    <w:rsid w:val="00877163"/>
    <w:rsid w:val="00880983"/>
    <w:rsid w:val="008811CD"/>
    <w:rsid w:val="00881B70"/>
    <w:rsid w:val="00882654"/>
    <w:rsid w:val="008826D2"/>
    <w:rsid w:val="0088349D"/>
    <w:rsid w:val="00883546"/>
    <w:rsid w:val="008836F1"/>
    <w:rsid w:val="008839C5"/>
    <w:rsid w:val="0088424D"/>
    <w:rsid w:val="0088487F"/>
    <w:rsid w:val="0088494F"/>
    <w:rsid w:val="00884D36"/>
    <w:rsid w:val="008858FE"/>
    <w:rsid w:val="0088647A"/>
    <w:rsid w:val="00886927"/>
    <w:rsid w:val="00886EA7"/>
    <w:rsid w:val="0088785C"/>
    <w:rsid w:val="00887C28"/>
    <w:rsid w:val="00890067"/>
    <w:rsid w:val="00890946"/>
    <w:rsid w:val="00891919"/>
    <w:rsid w:val="008921E2"/>
    <w:rsid w:val="00892338"/>
    <w:rsid w:val="00892713"/>
    <w:rsid w:val="00892BBE"/>
    <w:rsid w:val="00892FDA"/>
    <w:rsid w:val="00893472"/>
    <w:rsid w:val="008937B1"/>
    <w:rsid w:val="0089404D"/>
    <w:rsid w:val="0089422D"/>
    <w:rsid w:val="00894498"/>
    <w:rsid w:val="008947E5"/>
    <w:rsid w:val="00894CFA"/>
    <w:rsid w:val="00896598"/>
    <w:rsid w:val="0089689F"/>
    <w:rsid w:val="00896967"/>
    <w:rsid w:val="008971B3"/>
    <w:rsid w:val="008971F0"/>
    <w:rsid w:val="00897638"/>
    <w:rsid w:val="00897A8F"/>
    <w:rsid w:val="00897FFE"/>
    <w:rsid w:val="008A03C2"/>
    <w:rsid w:val="008A06E4"/>
    <w:rsid w:val="008A1009"/>
    <w:rsid w:val="008A1084"/>
    <w:rsid w:val="008A1155"/>
    <w:rsid w:val="008A1331"/>
    <w:rsid w:val="008A140E"/>
    <w:rsid w:val="008A1A88"/>
    <w:rsid w:val="008A1FDF"/>
    <w:rsid w:val="008A2BEC"/>
    <w:rsid w:val="008A2E7D"/>
    <w:rsid w:val="008A322F"/>
    <w:rsid w:val="008A3243"/>
    <w:rsid w:val="008A3A4F"/>
    <w:rsid w:val="008A3B94"/>
    <w:rsid w:val="008A3F7A"/>
    <w:rsid w:val="008A4782"/>
    <w:rsid w:val="008A4A57"/>
    <w:rsid w:val="008A4E82"/>
    <w:rsid w:val="008A52E6"/>
    <w:rsid w:val="008A587A"/>
    <w:rsid w:val="008A61B4"/>
    <w:rsid w:val="008A6465"/>
    <w:rsid w:val="008A67A5"/>
    <w:rsid w:val="008A6DD1"/>
    <w:rsid w:val="008A70FE"/>
    <w:rsid w:val="008B0340"/>
    <w:rsid w:val="008B043A"/>
    <w:rsid w:val="008B1452"/>
    <w:rsid w:val="008B15CA"/>
    <w:rsid w:val="008B17C6"/>
    <w:rsid w:val="008B201B"/>
    <w:rsid w:val="008B28EF"/>
    <w:rsid w:val="008B2EF0"/>
    <w:rsid w:val="008B38DB"/>
    <w:rsid w:val="008B3D9E"/>
    <w:rsid w:val="008B41F1"/>
    <w:rsid w:val="008B451E"/>
    <w:rsid w:val="008B4747"/>
    <w:rsid w:val="008B4C3D"/>
    <w:rsid w:val="008B4E5C"/>
    <w:rsid w:val="008B534D"/>
    <w:rsid w:val="008B5388"/>
    <w:rsid w:val="008B5392"/>
    <w:rsid w:val="008B599B"/>
    <w:rsid w:val="008B5A02"/>
    <w:rsid w:val="008B5A23"/>
    <w:rsid w:val="008B5CC0"/>
    <w:rsid w:val="008B611D"/>
    <w:rsid w:val="008B6AA8"/>
    <w:rsid w:val="008B6DD8"/>
    <w:rsid w:val="008B70C9"/>
    <w:rsid w:val="008B73CE"/>
    <w:rsid w:val="008B7758"/>
    <w:rsid w:val="008B7A76"/>
    <w:rsid w:val="008C0976"/>
    <w:rsid w:val="008C0F9B"/>
    <w:rsid w:val="008C1514"/>
    <w:rsid w:val="008C1C7D"/>
    <w:rsid w:val="008C1F8B"/>
    <w:rsid w:val="008C2B9E"/>
    <w:rsid w:val="008C2D41"/>
    <w:rsid w:val="008C36B5"/>
    <w:rsid w:val="008C37C3"/>
    <w:rsid w:val="008C4029"/>
    <w:rsid w:val="008C4904"/>
    <w:rsid w:val="008C4B05"/>
    <w:rsid w:val="008C4C3D"/>
    <w:rsid w:val="008C4ED4"/>
    <w:rsid w:val="008C54B6"/>
    <w:rsid w:val="008C54E2"/>
    <w:rsid w:val="008C5543"/>
    <w:rsid w:val="008C554B"/>
    <w:rsid w:val="008C5BB8"/>
    <w:rsid w:val="008C5C8B"/>
    <w:rsid w:val="008C62CA"/>
    <w:rsid w:val="008C6793"/>
    <w:rsid w:val="008C7005"/>
    <w:rsid w:val="008C702B"/>
    <w:rsid w:val="008C70F4"/>
    <w:rsid w:val="008D0589"/>
    <w:rsid w:val="008D0759"/>
    <w:rsid w:val="008D0979"/>
    <w:rsid w:val="008D12BB"/>
    <w:rsid w:val="008D1A73"/>
    <w:rsid w:val="008D1BC0"/>
    <w:rsid w:val="008D34D7"/>
    <w:rsid w:val="008D3655"/>
    <w:rsid w:val="008D3973"/>
    <w:rsid w:val="008D3BA4"/>
    <w:rsid w:val="008D3FAC"/>
    <w:rsid w:val="008D43F0"/>
    <w:rsid w:val="008D45EA"/>
    <w:rsid w:val="008D48B0"/>
    <w:rsid w:val="008D4FAB"/>
    <w:rsid w:val="008D5645"/>
    <w:rsid w:val="008D56B2"/>
    <w:rsid w:val="008D5770"/>
    <w:rsid w:val="008D57AB"/>
    <w:rsid w:val="008D60B6"/>
    <w:rsid w:val="008D654E"/>
    <w:rsid w:val="008D699D"/>
    <w:rsid w:val="008E078E"/>
    <w:rsid w:val="008E084A"/>
    <w:rsid w:val="008E096A"/>
    <w:rsid w:val="008E0A44"/>
    <w:rsid w:val="008E0CC6"/>
    <w:rsid w:val="008E11CA"/>
    <w:rsid w:val="008E1237"/>
    <w:rsid w:val="008E15F4"/>
    <w:rsid w:val="008E1E67"/>
    <w:rsid w:val="008E202D"/>
    <w:rsid w:val="008E2508"/>
    <w:rsid w:val="008E2582"/>
    <w:rsid w:val="008E2774"/>
    <w:rsid w:val="008E2A37"/>
    <w:rsid w:val="008E2A50"/>
    <w:rsid w:val="008E3218"/>
    <w:rsid w:val="008E3794"/>
    <w:rsid w:val="008E3A10"/>
    <w:rsid w:val="008E4111"/>
    <w:rsid w:val="008E414A"/>
    <w:rsid w:val="008E4412"/>
    <w:rsid w:val="008E4436"/>
    <w:rsid w:val="008E459D"/>
    <w:rsid w:val="008E502B"/>
    <w:rsid w:val="008E5739"/>
    <w:rsid w:val="008E59BE"/>
    <w:rsid w:val="008E6021"/>
    <w:rsid w:val="008E6027"/>
    <w:rsid w:val="008E6DF1"/>
    <w:rsid w:val="008E7077"/>
    <w:rsid w:val="008E72A6"/>
    <w:rsid w:val="008E739E"/>
    <w:rsid w:val="008E762D"/>
    <w:rsid w:val="008E78F7"/>
    <w:rsid w:val="008E797F"/>
    <w:rsid w:val="008E7E48"/>
    <w:rsid w:val="008F0A9B"/>
    <w:rsid w:val="008F0AB6"/>
    <w:rsid w:val="008F11D7"/>
    <w:rsid w:val="008F1262"/>
    <w:rsid w:val="008F12A4"/>
    <w:rsid w:val="008F1866"/>
    <w:rsid w:val="008F19C8"/>
    <w:rsid w:val="008F1C7F"/>
    <w:rsid w:val="008F1FEC"/>
    <w:rsid w:val="008F20EB"/>
    <w:rsid w:val="008F218B"/>
    <w:rsid w:val="008F45FE"/>
    <w:rsid w:val="008F4695"/>
    <w:rsid w:val="008F4919"/>
    <w:rsid w:val="008F5081"/>
    <w:rsid w:val="008F51CE"/>
    <w:rsid w:val="008F53AF"/>
    <w:rsid w:val="008F54F3"/>
    <w:rsid w:val="008F54F9"/>
    <w:rsid w:val="0090024B"/>
    <w:rsid w:val="0090047D"/>
    <w:rsid w:val="0090056A"/>
    <w:rsid w:val="00900594"/>
    <w:rsid w:val="00900BFA"/>
    <w:rsid w:val="00900C45"/>
    <w:rsid w:val="009010AE"/>
    <w:rsid w:val="00902AAB"/>
    <w:rsid w:val="00902BDD"/>
    <w:rsid w:val="00903342"/>
    <w:rsid w:val="0090339F"/>
    <w:rsid w:val="00903870"/>
    <w:rsid w:val="00903BAA"/>
    <w:rsid w:val="00904372"/>
    <w:rsid w:val="009046A4"/>
    <w:rsid w:val="00904897"/>
    <w:rsid w:val="00904E59"/>
    <w:rsid w:val="00905141"/>
    <w:rsid w:val="00905570"/>
    <w:rsid w:val="009055DF"/>
    <w:rsid w:val="0090571A"/>
    <w:rsid w:val="009060F9"/>
    <w:rsid w:val="0090675C"/>
    <w:rsid w:val="00906D32"/>
    <w:rsid w:val="0090705A"/>
    <w:rsid w:val="00907514"/>
    <w:rsid w:val="00907BBC"/>
    <w:rsid w:val="00907D11"/>
    <w:rsid w:val="0091087A"/>
    <w:rsid w:val="00910892"/>
    <w:rsid w:val="00910E21"/>
    <w:rsid w:val="0091184C"/>
    <w:rsid w:val="009119F2"/>
    <w:rsid w:val="00911BEF"/>
    <w:rsid w:val="00911C90"/>
    <w:rsid w:val="0091207C"/>
    <w:rsid w:val="009126BC"/>
    <w:rsid w:val="00912A71"/>
    <w:rsid w:val="00913888"/>
    <w:rsid w:val="009139EA"/>
    <w:rsid w:val="00914286"/>
    <w:rsid w:val="009146DC"/>
    <w:rsid w:val="00914BE9"/>
    <w:rsid w:val="0091561F"/>
    <w:rsid w:val="009158C3"/>
    <w:rsid w:val="00915C55"/>
    <w:rsid w:val="00915FC3"/>
    <w:rsid w:val="00916095"/>
    <w:rsid w:val="00916C8D"/>
    <w:rsid w:val="00916F3C"/>
    <w:rsid w:val="0092107A"/>
    <w:rsid w:val="009213E6"/>
    <w:rsid w:val="0092188E"/>
    <w:rsid w:val="0092196F"/>
    <w:rsid w:val="0092285E"/>
    <w:rsid w:val="00923228"/>
    <w:rsid w:val="00923555"/>
    <w:rsid w:val="009237E4"/>
    <w:rsid w:val="009238B1"/>
    <w:rsid w:val="009239FF"/>
    <w:rsid w:val="00923B67"/>
    <w:rsid w:val="00924629"/>
    <w:rsid w:val="009247D7"/>
    <w:rsid w:val="00924DC2"/>
    <w:rsid w:val="00924F8A"/>
    <w:rsid w:val="00924FDD"/>
    <w:rsid w:val="00925111"/>
    <w:rsid w:val="00925789"/>
    <w:rsid w:val="009259B5"/>
    <w:rsid w:val="0092637F"/>
    <w:rsid w:val="00926561"/>
    <w:rsid w:val="00926A0E"/>
    <w:rsid w:val="00926F7B"/>
    <w:rsid w:val="00927FE0"/>
    <w:rsid w:val="009302AF"/>
    <w:rsid w:val="0093102A"/>
    <w:rsid w:val="00931A88"/>
    <w:rsid w:val="00931AC1"/>
    <w:rsid w:val="009325B1"/>
    <w:rsid w:val="009329F5"/>
    <w:rsid w:val="00932A60"/>
    <w:rsid w:val="00932EF4"/>
    <w:rsid w:val="00932F4F"/>
    <w:rsid w:val="009330C2"/>
    <w:rsid w:val="009331FB"/>
    <w:rsid w:val="0093363E"/>
    <w:rsid w:val="00933BDA"/>
    <w:rsid w:val="00933CCF"/>
    <w:rsid w:val="00934478"/>
    <w:rsid w:val="009351F3"/>
    <w:rsid w:val="0093594D"/>
    <w:rsid w:val="00935DB0"/>
    <w:rsid w:val="0093631C"/>
    <w:rsid w:val="0093676C"/>
    <w:rsid w:val="00936A40"/>
    <w:rsid w:val="00936C4F"/>
    <w:rsid w:val="00936E00"/>
    <w:rsid w:val="00936E13"/>
    <w:rsid w:val="009379F4"/>
    <w:rsid w:val="009404A8"/>
    <w:rsid w:val="00940857"/>
    <w:rsid w:val="00940AA2"/>
    <w:rsid w:val="0094157B"/>
    <w:rsid w:val="009420B4"/>
    <w:rsid w:val="00942507"/>
    <w:rsid w:val="0094339D"/>
    <w:rsid w:val="00943B07"/>
    <w:rsid w:val="00943C7F"/>
    <w:rsid w:val="00943CEA"/>
    <w:rsid w:val="00943DBA"/>
    <w:rsid w:val="00945269"/>
    <w:rsid w:val="00945C14"/>
    <w:rsid w:val="00945C2F"/>
    <w:rsid w:val="00945F1B"/>
    <w:rsid w:val="00946924"/>
    <w:rsid w:val="0094756A"/>
    <w:rsid w:val="00947CAD"/>
    <w:rsid w:val="00950071"/>
    <w:rsid w:val="009508B3"/>
    <w:rsid w:val="00950B83"/>
    <w:rsid w:val="00950F30"/>
    <w:rsid w:val="009513D0"/>
    <w:rsid w:val="00951892"/>
    <w:rsid w:val="00952039"/>
    <w:rsid w:val="00952159"/>
    <w:rsid w:val="009521DC"/>
    <w:rsid w:val="0095237F"/>
    <w:rsid w:val="00952F15"/>
    <w:rsid w:val="00953627"/>
    <w:rsid w:val="009540F2"/>
    <w:rsid w:val="009544F5"/>
    <w:rsid w:val="00954F4A"/>
    <w:rsid w:val="00954FF5"/>
    <w:rsid w:val="00955A2E"/>
    <w:rsid w:val="00956120"/>
    <w:rsid w:val="00956244"/>
    <w:rsid w:val="00956E7F"/>
    <w:rsid w:val="0095708A"/>
    <w:rsid w:val="0095718B"/>
    <w:rsid w:val="00957901"/>
    <w:rsid w:val="00957950"/>
    <w:rsid w:val="00957AD0"/>
    <w:rsid w:val="00957F2C"/>
    <w:rsid w:val="0096014B"/>
    <w:rsid w:val="00960259"/>
    <w:rsid w:val="00960653"/>
    <w:rsid w:val="009608A1"/>
    <w:rsid w:val="009609F1"/>
    <w:rsid w:val="00960B8F"/>
    <w:rsid w:val="00960E2A"/>
    <w:rsid w:val="00960FAE"/>
    <w:rsid w:val="009615F2"/>
    <w:rsid w:val="00961C28"/>
    <w:rsid w:val="0096200A"/>
    <w:rsid w:val="009620A8"/>
    <w:rsid w:val="0096256C"/>
    <w:rsid w:val="00962680"/>
    <w:rsid w:val="00962743"/>
    <w:rsid w:val="00962D6D"/>
    <w:rsid w:val="00962DCA"/>
    <w:rsid w:val="00963B0D"/>
    <w:rsid w:val="00963B21"/>
    <w:rsid w:val="00963E98"/>
    <w:rsid w:val="009643CF"/>
    <w:rsid w:val="0096469E"/>
    <w:rsid w:val="00964987"/>
    <w:rsid w:val="00964B45"/>
    <w:rsid w:val="00965490"/>
    <w:rsid w:val="00965876"/>
    <w:rsid w:val="00965FDC"/>
    <w:rsid w:val="009669DF"/>
    <w:rsid w:val="00966A7C"/>
    <w:rsid w:val="0096768D"/>
    <w:rsid w:val="00967996"/>
    <w:rsid w:val="00967BF6"/>
    <w:rsid w:val="00967CC3"/>
    <w:rsid w:val="00970336"/>
    <w:rsid w:val="009709E6"/>
    <w:rsid w:val="00971D8D"/>
    <w:rsid w:val="00971DB8"/>
    <w:rsid w:val="00971DE0"/>
    <w:rsid w:val="009729A8"/>
    <w:rsid w:val="00972F63"/>
    <w:rsid w:val="009731E8"/>
    <w:rsid w:val="0097332E"/>
    <w:rsid w:val="00974946"/>
    <w:rsid w:val="009751B4"/>
    <w:rsid w:val="00975575"/>
    <w:rsid w:val="009759AB"/>
    <w:rsid w:val="00975A9F"/>
    <w:rsid w:val="00976031"/>
    <w:rsid w:val="009770F4"/>
    <w:rsid w:val="009777D2"/>
    <w:rsid w:val="009778C4"/>
    <w:rsid w:val="00977A74"/>
    <w:rsid w:val="00980B6A"/>
    <w:rsid w:val="00980D1D"/>
    <w:rsid w:val="00980EAC"/>
    <w:rsid w:val="00981474"/>
    <w:rsid w:val="009828ED"/>
    <w:rsid w:val="0098298D"/>
    <w:rsid w:val="00983136"/>
    <w:rsid w:val="00984562"/>
    <w:rsid w:val="0098530E"/>
    <w:rsid w:val="009857CA"/>
    <w:rsid w:val="00985863"/>
    <w:rsid w:val="00985CAC"/>
    <w:rsid w:val="009861A6"/>
    <w:rsid w:val="00986931"/>
    <w:rsid w:val="00986C0E"/>
    <w:rsid w:val="00986DB7"/>
    <w:rsid w:val="00987539"/>
    <w:rsid w:val="0098757E"/>
    <w:rsid w:val="009877F7"/>
    <w:rsid w:val="00987FED"/>
    <w:rsid w:val="00990232"/>
    <w:rsid w:val="00990ABB"/>
    <w:rsid w:val="00990DB7"/>
    <w:rsid w:val="009910AC"/>
    <w:rsid w:val="009913F7"/>
    <w:rsid w:val="00991957"/>
    <w:rsid w:val="00992156"/>
    <w:rsid w:val="0099275F"/>
    <w:rsid w:val="00993FF7"/>
    <w:rsid w:val="00994B6E"/>
    <w:rsid w:val="00995128"/>
    <w:rsid w:val="00995A2D"/>
    <w:rsid w:val="00995BF7"/>
    <w:rsid w:val="00995D57"/>
    <w:rsid w:val="00995DC5"/>
    <w:rsid w:val="0099616E"/>
    <w:rsid w:val="00996200"/>
    <w:rsid w:val="009967AF"/>
    <w:rsid w:val="00997192"/>
    <w:rsid w:val="009972BD"/>
    <w:rsid w:val="00997393"/>
    <w:rsid w:val="0099746A"/>
    <w:rsid w:val="009976E6"/>
    <w:rsid w:val="009977BA"/>
    <w:rsid w:val="00997A37"/>
    <w:rsid w:val="009A1126"/>
    <w:rsid w:val="009A141A"/>
    <w:rsid w:val="009A1710"/>
    <w:rsid w:val="009A1785"/>
    <w:rsid w:val="009A1B60"/>
    <w:rsid w:val="009A1EDE"/>
    <w:rsid w:val="009A2292"/>
    <w:rsid w:val="009A3FB3"/>
    <w:rsid w:val="009A405B"/>
    <w:rsid w:val="009A43A6"/>
    <w:rsid w:val="009A466A"/>
    <w:rsid w:val="009A491B"/>
    <w:rsid w:val="009A4DF1"/>
    <w:rsid w:val="009A4F8B"/>
    <w:rsid w:val="009A527E"/>
    <w:rsid w:val="009A5616"/>
    <w:rsid w:val="009A5662"/>
    <w:rsid w:val="009A5E3F"/>
    <w:rsid w:val="009A5EC2"/>
    <w:rsid w:val="009A62D4"/>
    <w:rsid w:val="009A62E2"/>
    <w:rsid w:val="009A67D5"/>
    <w:rsid w:val="009A69DA"/>
    <w:rsid w:val="009A6E40"/>
    <w:rsid w:val="009A7B16"/>
    <w:rsid w:val="009A7B30"/>
    <w:rsid w:val="009A7B8E"/>
    <w:rsid w:val="009A7BE8"/>
    <w:rsid w:val="009B035C"/>
    <w:rsid w:val="009B08A2"/>
    <w:rsid w:val="009B0B71"/>
    <w:rsid w:val="009B0CEA"/>
    <w:rsid w:val="009B1C7B"/>
    <w:rsid w:val="009B1FA6"/>
    <w:rsid w:val="009B2653"/>
    <w:rsid w:val="009B2698"/>
    <w:rsid w:val="009B2821"/>
    <w:rsid w:val="009B295A"/>
    <w:rsid w:val="009B29F6"/>
    <w:rsid w:val="009B2D6B"/>
    <w:rsid w:val="009B3172"/>
    <w:rsid w:val="009B3364"/>
    <w:rsid w:val="009B3B57"/>
    <w:rsid w:val="009B3EEE"/>
    <w:rsid w:val="009B4359"/>
    <w:rsid w:val="009B43B9"/>
    <w:rsid w:val="009B4AA5"/>
    <w:rsid w:val="009B4B3E"/>
    <w:rsid w:val="009B4B74"/>
    <w:rsid w:val="009B4C3E"/>
    <w:rsid w:val="009B51A6"/>
    <w:rsid w:val="009B586A"/>
    <w:rsid w:val="009B5EC8"/>
    <w:rsid w:val="009B5F7B"/>
    <w:rsid w:val="009B5FF0"/>
    <w:rsid w:val="009B625F"/>
    <w:rsid w:val="009B6C24"/>
    <w:rsid w:val="009B7959"/>
    <w:rsid w:val="009C0055"/>
    <w:rsid w:val="009C0941"/>
    <w:rsid w:val="009C1646"/>
    <w:rsid w:val="009C1828"/>
    <w:rsid w:val="009C1D15"/>
    <w:rsid w:val="009C2387"/>
    <w:rsid w:val="009C23C1"/>
    <w:rsid w:val="009C2425"/>
    <w:rsid w:val="009C243D"/>
    <w:rsid w:val="009C36C6"/>
    <w:rsid w:val="009C47BF"/>
    <w:rsid w:val="009C4CC7"/>
    <w:rsid w:val="009C4E11"/>
    <w:rsid w:val="009C54DB"/>
    <w:rsid w:val="009C5A3B"/>
    <w:rsid w:val="009C6678"/>
    <w:rsid w:val="009C6905"/>
    <w:rsid w:val="009C71E5"/>
    <w:rsid w:val="009C76CE"/>
    <w:rsid w:val="009C7DE9"/>
    <w:rsid w:val="009D06DB"/>
    <w:rsid w:val="009D09BE"/>
    <w:rsid w:val="009D0CB7"/>
    <w:rsid w:val="009D0F06"/>
    <w:rsid w:val="009D12DA"/>
    <w:rsid w:val="009D16A4"/>
    <w:rsid w:val="009D1F60"/>
    <w:rsid w:val="009D2105"/>
    <w:rsid w:val="009D2127"/>
    <w:rsid w:val="009D2639"/>
    <w:rsid w:val="009D2648"/>
    <w:rsid w:val="009D2DF0"/>
    <w:rsid w:val="009D2FF4"/>
    <w:rsid w:val="009D3485"/>
    <w:rsid w:val="009D354D"/>
    <w:rsid w:val="009D35FF"/>
    <w:rsid w:val="009D3CB0"/>
    <w:rsid w:val="009D3D76"/>
    <w:rsid w:val="009D421C"/>
    <w:rsid w:val="009D4523"/>
    <w:rsid w:val="009D45FA"/>
    <w:rsid w:val="009D47E3"/>
    <w:rsid w:val="009D4BDA"/>
    <w:rsid w:val="009D4F22"/>
    <w:rsid w:val="009D59F6"/>
    <w:rsid w:val="009D5A68"/>
    <w:rsid w:val="009D5CA2"/>
    <w:rsid w:val="009D5F1A"/>
    <w:rsid w:val="009D62AC"/>
    <w:rsid w:val="009D6346"/>
    <w:rsid w:val="009D6F58"/>
    <w:rsid w:val="009D7710"/>
    <w:rsid w:val="009D7955"/>
    <w:rsid w:val="009D7AAB"/>
    <w:rsid w:val="009D7B79"/>
    <w:rsid w:val="009D7E54"/>
    <w:rsid w:val="009D7F75"/>
    <w:rsid w:val="009E0186"/>
    <w:rsid w:val="009E04EA"/>
    <w:rsid w:val="009E059D"/>
    <w:rsid w:val="009E05F6"/>
    <w:rsid w:val="009E07E2"/>
    <w:rsid w:val="009E0913"/>
    <w:rsid w:val="009E0DC9"/>
    <w:rsid w:val="009E0DD5"/>
    <w:rsid w:val="009E1178"/>
    <w:rsid w:val="009E165A"/>
    <w:rsid w:val="009E1B3D"/>
    <w:rsid w:val="009E2361"/>
    <w:rsid w:val="009E27FC"/>
    <w:rsid w:val="009E2B74"/>
    <w:rsid w:val="009E2C57"/>
    <w:rsid w:val="009E2CA8"/>
    <w:rsid w:val="009E2F8E"/>
    <w:rsid w:val="009E2FCC"/>
    <w:rsid w:val="009E302B"/>
    <w:rsid w:val="009E3251"/>
    <w:rsid w:val="009E3357"/>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40A"/>
    <w:rsid w:val="009E7771"/>
    <w:rsid w:val="009E78B5"/>
    <w:rsid w:val="009E796E"/>
    <w:rsid w:val="009E7A69"/>
    <w:rsid w:val="009F00B8"/>
    <w:rsid w:val="009F0111"/>
    <w:rsid w:val="009F0783"/>
    <w:rsid w:val="009F091A"/>
    <w:rsid w:val="009F0AD1"/>
    <w:rsid w:val="009F1215"/>
    <w:rsid w:val="009F1A3E"/>
    <w:rsid w:val="009F23BF"/>
    <w:rsid w:val="009F2510"/>
    <w:rsid w:val="009F2542"/>
    <w:rsid w:val="009F2CCE"/>
    <w:rsid w:val="009F2F39"/>
    <w:rsid w:val="009F322C"/>
    <w:rsid w:val="009F3719"/>
    <w:rsid w:val="009F3880"/>
    <w:rsid w:val="009F39DF"/>
    <w:rsid w:val="009F3B3E"/>
    <w:rsid w:val="009F3DC0"/>
    <w:rsid w:val="009F43BC"/>
    <w:rsid w:val="009F4656"/>
    <w:rsid w:val="009F46FB"/>
    <w:rsid w:val="009F4C0F"/>
    <w:rsid w:val="009F4C60"/>
    <w:rsid w:val="009F4C76"/>
    <w:rsid w:val="009F4CD5"/>
    <w:rsid w:val="009F4E02"/>
    <w:rsid w:val="009F4F49"/>
    <w:rsid w:val="009F595F"/>
    <w:rsid w:val="009F6157"/>
    <w:rsid w:val="009F65A1"/>
    <w:rsid w:val="009F6AF9"/>
    <w:rsid w:val="009F7A9F"/>
    <w:rsid w:val="009F7E73"/>
    <w:rsid w:val="00A00422"/>
    <w:rsid w:val="00A00EEE"/>
    <w:rsid w:val="00A011E6"/>
    <w:rsid w:val="00A01DED"/>
    <w:rsid w:val="00A02A8D"/>
    <w:rsid w:val="00A02D37"/>
    <w:rsid w:val="00A02DB4"/>
    <w:rsid w:val="00A03376"/>
    <w:rsid w:val="00A03D9B"/>
    <w:rsid w:val="00A04369"/>
    <w:rsid w:val="00A0460D"/>
    <w:rsid w:val="00A04A78"/>
    <w:rsid w:val="00A04E87"/>
    <w:rsid w:val="00A05308"/>
    <w:rsid w:val="00A054E9"/>
    <w:rsid w:val="00A05935"/>
    <w:rsid w:val="00A06095"/>
    <w:rsid w:val="00A064A4"/>
    <w:rsid w:val="00A06A56"/>
    <w:rsid w:val="00A06CD1"/>
    <w:rsid w:val="00A0708C"/>
    <w:rsid w:val="00A07111"/>
    <w:rsid w:val="00A0728D"/>
    <w:rsid w:val="00A072FE"/>
    <w:rsid w:val="00A07CFB"/>
    <w:rsid w:val="00A10300"/>
    <w:rsid w:val="00A1030B"/>
    <w:rsid w:val="00A104CF"/>
    <w:rsid w:val="00A1051F"/>
    <w:rsid w:val="00A10A7D"/>
    <w:rsid w:val="00A10F60"/>
    <w:rsid w:val="00A115D6"/>
    <w:rsid w:val="00A11890"/>
    <w:rsid w:val="00A118B3"/>
    <w:rsid w:val="00A11C2D"/>
    <w:rsid w:val="00A11D71"/>
    <w:rsid w:val="00A126E4"/>
    <w:rsid w:val="00A12AD1"/>
    <w:rsid w:val="00A12BF4"/>
    <w:rsid w:val="00A12CF9"/>
    <w:rsid w:val="00A12DDB"/>
    <w:rsid w:val="00A130FA"/>
    <w:rsid w:val="00A131C6"/>
    <w:rsid w:val="00A137E6"/>
    <w:rsid w:val="00A14366"/>
    <w:rsid w:val="00A146C6"/>
    <w:rsid w:val="00A1470F"/>
    <w:rsid w:val="00A14E02"/>
    <w:rsid w:val="00A14FAE"/>
    <w:rsid w:val="00A158A3"/>
    <w:rsid w:val="00A16275"/>
    <w:rsid w:val="00A165EB"/>
    <w:rsid w:val="00A16D09"/>
    <w:rsid w:val="00A16DA0"/>
    <w:rsid w:val="00A1719D"/>
    <w:rsid w:val="00A1739D"/>
    <w:rsid w:val="00A17DF9"/>
    <w:rsid w:val="00A20074"/>
    <w:rsid w:val="00A206F2"/>
    <w:rsid w:val="00A2127F"/>
    <w:rsid w:val="00A21EC5"/>
    <w:rsid w:val="00A220A9"/>
    <w:rsid w:val="00A22B2E"/>
    <w:rsid w:val="00A22C80"/>
    <w:rsid w:val="00A22FD4"/>
    <w:rsid w:val="00A233F6"/>
    <w:rsid w:val="00A23881"/>
    <w:rsid w:val="00A239E4"/>
    <w:rsid w:val="00A23C3C"/>
    <w:rsid w:val="00A23E8B"/>
    <w:rsid w:val="00A244CB"/>
    <w:rsid w:val="00A24D15"/>
    <w:rsid w:val="00A24D35"/>
    <w:rsid w:val="00A24F94"/>
    <w:rsid w:val="00A251D5"/>
    <w:rsid w:val="00A2521D"/>
    <w:rsid w:val="00A25658"/>
    <w:rsid w:val="00A2571E"/>
    <w:rsid w:val="00A2583B"/>
    <w:rsid w:val="00A25FAA"/>
    <w:rsid w:val="00A26195"/>
    <w:rsid w:val="00A26234"/>
    <w:rsid w:val="00A26464"/>
    <w:rsid w:val="00A264A8"/>
    <w:rsid w:val="00A26BB8"/>
    <w:rsid w:val="00A26C93"/>
    <w:rsid w:val="00A27057"/>
    <w:rsid w:val="00A279AD"/>
    <w:rsid w:val="00A30141"/>
    <w:rsid w:val="00A302D6"/>
    <w:rsid w:val="00A3032D"/>
    <w:rsid w:val="00A303D6"/>
    <w:rsid w:val="00A30976"/>
    <w:rsid w:val="00A30B66"/>
    <w:rsid w:val="00A30F97"/>
    <w:rsid w:val="00A313E2"/>
    <w:rsid w:val="00A3165D"/>
    <w:rsid w:val="00A31EC6"/>
    <w:rsid w:val="00A32467"/>
    <w:rsid w:val="00A32816"/>
    <w:rsid w:val="00A32E17"/>
    <w:rsid w:val="00A332B4"/>
    <w:rsid w:val="00A33483"/>
    <w:rsid w:val="00A3442D"/>
    <w:rsid w:val="00A35665"/>
    <w:rsid w:val="00A35D3E"/>
    <w:rsid w:val="00A35E3F"/>
    <w:rsid w:val="00A35E6F"/>
    <w:rsid w:val="00A37109"/>
    <w:rsid w:val="00A3727F"/>
    <w:rsid w:val="00A3753E"/>
    <w:rsid w:val="00A379B0"/>
    <w:rsid w:val="00A37D3F"/>
    <w:rsid w:val="00A40118"/>
    <w:rsid w:val="00A4021C"/>
    <w:rsid w:val="00A418C4"/>
    <w:rsid w:val="00A42499"/>
    <w:rsid w:val="00A428A2"/>
    <w:rsid w:val="00A42ABC"/>
    <w:rsid w:val="00A42EBF"/>
    <w:rsid w:val="00A43C9E"/>
    <w:rsid w:val="00A43DEE"/>
    <w:rsid w:val="00A4403D"/>
    <w:rsid w:val="00A4427D"/>
    <w:rsid w:val="00A44E3A"/>
    <w:rsid w:val="00A45082"/>
    <w:rsid w:val="00A45D74"/>
    <w:rsid w:val="00A465B3"/>
    <w:rsid w:val="00A46749"/>
    <w:rsid w:val="00A469BA"/>
    <w:rsid w:val="00A46A64"/>
    <w:rsid w:val="00A46F20"/>
    <w:rsid w:val="00A4736E"/>
    <w:rsid w:val="00A473E9"/>
    <w:rsid w:val="00A4783E"/>
    <w:rsid w:val="00A51334"/>
    <w:rsid w:val="00A5173B"/>
    <w:rsid w:val="00A51CE6"/>
    <w:rsid w:val="00A521BE"/>
    <w:rsid w:val="00A522E5"/>
    <w:rsid w:val="00A52479"/>
    <w:rsid w:val="00A5253A"/>
    <w:rsid w:val="00A52738"/>
    <w:rsid w:val="00A52F57"/>
    <w:rsid w:val="00A534F6"/>
    <w:rsid w:val="00A53B6A"/>
    <w:rsid w:val="00A53CD1"/>
    <w:rsid w:val="00A54117"/>
    <w:rsid w:val="00A5460D"/>
    <w:rsid w:val="00A5462C"/>
    <w:rsid w:val="00A548DA"/>
    <w:rsid w:val="00A54A64"/>
    <w:rsid w:val="00A55149"/>
    <w:rsid w:val="00A556EF"/>
    <w:rsid w:val="00A55E7E"/>
    <w:rsid w:val="00A568A9"/>
    <w:rsid w:val="00A56A90"/>
    <w:rsid w:val="00A570E4"/>
    <w:rsid w:val="00A57725"/>
    <w:rsid w:val="00A57B3B"/>
    <w:rsid w:val="00A60B7D"/>
    <w:rsid w:val="00A60F92"/>
    <w:rsid w:val="00A61469"/>
    <w:rsid w:val="00A61C71"/>
    <w:rsid w:val="00A61D4D"/>
    <w:rsid w:val="00A62163"/>
    <w:rsid w:val="00A62380"/>
    <w:rsid w:val="00A62672"/>
    <w:rsid w:val="00A62BD5"/>
    <w:rsid w:val="00A62E13"/>
    <w:rsid w:val="00A63329"/>
    <w:rsid w:val="00A633B7"/>
    <w:rsid w:val="00A63A0B"/>
    <w:rsid w:val="00A649E3"/>
    <w:rsid w:val="00A649E4"/>
    <w:rsid w:val="00A64B34"/>
    <w:rsid w:val="00A65276"/>
    <w:rsid w:val="00A65334"/>
    <w:rsid w:val="00A65357"/>
    <w:rsid w:val="00A6594B"/>
    <w:rsid w:val="00A65AB3"/>
    <w:rsid w:val="00A65F70"/>
    <w:rsid w:val="00A661B4"/>
    <w:rsid w:val="00A66482"/>
    <w:rsid w:val="00A66889"/>
    <w:rsid w:val="00A6697C"/>
    <w:rsid w:val="00A66C32"/>
    <w:rsid w:val="00A66C5D"/>
    <w:rsid w:val="00A66D71"/>
    <w:rsid w:val="00A66D82"/>
    <w:rsid w:val="00A67065"/>
    <w:rsid w:val="00A675AE"/>
    <w:rsid w:val="00A67E8A"/>
    <w:rsid w:val="00A7096B"/>
    <w:rsid w:val="00A714BB"/>
    <w:rsid w:val="00A71884"/>
    <w:rsid w:val="00A71B36"/>
    <w:rsid w:val="00A7203E"/>
    <w:rsid w:val="00A721EB"/>
    <w:rsid w:val="00A72235"/>
    <w:rsid w:val="00A72AF6"/>
    <w:rsid w:val="00A72CEA"/>
    <w:rsid w:val="00A72DEA"/>
    <w:rsid w:val="00A73236"/>
    <w:rsid w:val="00A7350F"/>
    <w:rsid w:val="00A737E7"/>
    <w:rsid w:val="00A73D37"/>
    <w:rsid w:val="00A73DEF"/>
    <w:rsid w:val="00A74290"/>
    <w:rsid w:val="00A7454A"/>
    <w:rsid w:val="00A7495A"/>
    <w:rsid w:val="00A75173"/>
    <w:rsid w:val="00A755A5"/>
    <w:rsid w:val="00A7574A"/>
    <w:rsid w:val="00A75C3C"/>
    <w:rsid w:val="00A760B0"/>
    <w:rsid w:val="00A76218"/>
    <w:rsid w:val="00A765E7"/>
    <w:rsid w:val="00A7670E"/>
    <w:rsid w:val="00A76D5A"/>
    <w:rsid w:val="00A76F8E"/>
    <w:rsid w:val="00A771F8"/>
    <w:rsid w:val="00A777E9"/>
    <w:rsid w:val="00A7780F"/>
    <w:rsid w:val="00A77D01"/>
    <w:rsid w:val="00A806BF"/>
    <w:rsid w:val="00A8077C"/>
    <w:rsid w:val="00A8080F"/>
    <w:rsid w:val="00A8086F"/>
    <w:rsid w:val="00A80A57"/>
    <w:rsid w:val="00A80AC6"/>
    <w:rsid w:val="00A80EE4"/>
    <w:rsid w:val="00A81341"/>
    <w:rsid w:val="00A8171F"/>
    <w:rsid w:val="00A817E0"/>
    <w:rsid w:val="00A8196D"/>
    <w:rsid w:val="00A81984"/>
    <w:rsid w:val="00A81ADC"/>
    <w:rsid w:val="00A81E4C"/>
    <w:rsid w:val="00A82033"/>
    <w:rsid w:val="00A826B0"/>
    <w:rsid w:val="00A82D6A"/>
    <w:rsid w:val="00A82DE3"/>
    <w:rsid w:val="00A83012"/>
    <w:rsid w:val="00A833A5"/>
    <w:rsid w:val="00A835D5"/>
    <w:rsid w:val="00A83982"/>
    <w:rsid w:val="00A83D04"/>
    <w:rsid w:val="00A83E3E"/>
    <w:rsid w:val="00A840AF"/>
    <w:rsid w:val="00A84F84"/>
    <w:rsid w:val="00A85419"/>
    <w:rsid w:val="00A860AF"/>
    <w:rsid w:val="00A86D98"/>
    <w:rsid w:val="00A87447"/>
    <w:rsid w:val="00A87A4F"/>
    <w:rsid w:val="00A900D1"/>
    <w:rsid w:val="00A9050F"/>
    <w:rsid w:val="00A90793"/>
    <w:rsid w:val="00A91123"/>
    <w:rsid w:val="00A92635"/>
    <w:rsid w:val="00A928F5"/>
    <w:rsid w:val="00A92F87"/>
    <w:rsid w:val="00A9326E"/>
    <w:rsid w:val="00A935F3"/>
    <w:rsid w:val="00A93957"/>
    <w:rsid w:val="00A93B5C"/>
    <w:rsid w:val="00A93CE2"/>
    <w:rsid w:val="00A93E4B"/>
    <w:rsid w:val="00A940C0"/>
    <w:rsid w:val="00A94143"/>
    <w:rsid w:val="00A9416C"/>
    <w:rsid w:val="00A941C4"/>
    <w:rsid w:val="00A94762"/>
    <w:rsid w:val="00A94833"/>
    <w:rsid w:val="00A948BE"/>
    <w:rsid w:val="00A94A0F"/>
    <w:rsid w:val="00A94F76"/>
    <w:rsid w:val="00A95200"/>
    <w:rsid w:val="00A95291"/>
    <w:rsid w:val="00A956FE"/>
    <w:rsid w:val="00A96233"/>
    <w:rsid w:val="00A96955"/>
    <w:rsid w:val="00A96CA4"/>
    <w:rsid w:val="00A9721A"/>
    <w:rsid w:val="00A972C7"/>
    <w:rsid w:val="00A97334"/>
    <w:rsid w:val="00AA04D4"/>
    <w:rsid w:val="00AA074F"/>
    <w:rsid w:val="00AA0DD7"/>
    <w:rsid w:val="00AA1546"/>
    <w:rsid w:val="00AA1658"/>
    <w:rsid w:val="00AA201D"/>
    <w:rsid w:val="00AA30F6"/>
    <w:rsid w:val="00AA3102"/>
    <w:rsid w:val="00AA3571"/>
    <w:rsid w:val="00AA415D"/>
    <w:rsid w:val="00AA46A1"/>
    <w:rsid w:val="00AA47CD"/>
    <w:rsid w:val="00AA4B45"/>
    <w:rsid w:val="00AA528B"/>
    <w:rsid w:val="00AA54A2"/>
    <w:rsid w:val="00AA59C6"/>
    <w:rsid w:val="00AA5D93"/>
    <w:rsid w:val="00AA60E2"/>
    <w:rsid w:val="00AA63DF"/>
    <w:rsid w:val="00AA6E9D"/>
    <w:rsid w:val="00AA72E6"/>
    <w:rsid w:val="00AA7753"/>
    <w:rsid w:val="00AA7C0D"/>
    <w:rsid w:val="00AA7FBC"/>
    <w:rsid w:val="00AB054B"/>
    <w:rsid w:val="00AB05AA"/>
    <w:rsid w:val="00AB0673"/>
    <w:rsid w:val="00AB1389"/>
    <w:rsid w:val="00AB152A"/>
    <w:rsid w:val="00AB17BD"/>
    <w:rsid w:val="00AB17E7"/>
    <w:rsid w:val="00AB1B02"/>
    <w:rsid w:val="00AB1BA7"/>
    <w:rsid w:val="00AB1F9E"/>
    <w:rsid w:val="00AB205C"/>
    <w:rsid w:val="00AB2517"/>
    <w:rsid w:val="00AB30D8"/>
    <w:rsid w:val="00AB475E"/>
    <w:rsid w:val="00AB4773"/>
    <w:rsid w:val="00AB478B"/>
    <w:rsid w:val="00AB4E69"/>
    <w:rsid w:val="00AB550D"/>
    <w:rsid w:val="00AB664A"/>
    <w:rsid w:val="00AB6D60"/>
    <w:rsid w:val="00AB77D9"/>
    <w:rsid w:val="00AB786B"/>
    <w:rsid w:val="00AB7CE6"/>
    <w:rsid w:val="00AB7FDB"/>
    <w:rsid w:val="00AC0590"/>
    <w:rsid w:val="00AC0892"/>
    <w:rsid w:val="00AC08F1"/>
    <w:rsid w:val="00AC0D0F"/>
    <w:rsid w:val="00AC0EF8"/>
    <w:rsid w:val="00AC14B6"/>
    <w:rsid w:val="00AC20A8"/>
    <w:rsid w:val="00AC21D5"/>
    <w:rsid w:val="00AC242D"/>
    <w:rsid w:val="00AC25E0"/>
    <w:rsid w:val="00AC29C0"/>
    <w:rsid w:val="00AC3278"/>
    <w:rsid w:val="00AC374A"/>
    <w:rsid w:val="00AC38BE"/>
    <w:rsid w:val="00AC3941"/>
    <w:rsid w:val="00AC39B5"/>
    <w:rsid w:val="00AC3ABB"/>
    <w:rsid w:val="00AC4097"/>
    <w:rsid w:val="00AC45C3"/>
    <w:rsid w:val="00AC4770"/>
    <w:rsid w:val="00AC4CB0"/>
    <w:rsid w:val="00AC4CE2"/>
    <w:rsid w:val="00AC5458"/>
    <w:rsid w:val="00AC585E"/>
    <w:rsid w:val="00AC5ADF"/>
    <w:rsid w:val="00AC6209"/>
    <w:rsid w:val="00AC64D7"/>
    <w:rsid w:val="00AC6542"/>
    <w:rsid w:val="00AC721F"/>
    <w:rsid w:val="00AD12DA"/>
    <w:rsid w:val="00AD1497"/>
    <w:rsid w:val="00AD14D0"/>
    <w:rsid w:val="00AD1778"/>
    <w:rsid w:val="00AD1A88"/>
    <w:rsid w:val="00AD1DB2"/>
    <w:rsid w:val="00AD2391"/>
    <w:rsid w:val="00AD287D"/>
    <w:rsid w:val="00AD2A96"/>
    <w:rsid w:val="00AD2C7A"/>
    <w:rsid w:val="00AD2E7C"/>
    <w:rsid w:val="00AD2F43"/>
    <w:rsid w:val="00AD3011"/>
    <w:rsid w:val="00AD3A0F"/>
    <w:rsid w:val="00AD4458"/>
    <w:rsid w:val="00AD484B"/>
    <w:rsid w:val="00AD4962"/>
    <w:rsid w:val="00AD4D30"/>
    <w:rsid w:val="00AD4DFF"/>
    <w:rsid w:val="00AD58A5"/>
    <w:rsid w:val="00AD5FCC"/>
    <w:rsid w:val="00AD60C8"/>
    <w:rsid w:val="00AD635C"/>
    <w:rsid w:val="00AD674F"/>
    <w:rsid w:val="00AD68E3"/>
    <w:rsid w:val="00AD6DCC"/>
    <w:rsid w:val="00AD6F94"/>
    <w:rsid w:val="00AD75A8"/>
    <w:rsid w:val="00AD75E3"/>
    <w:rsid w:val="00AD79ED"/>
    <w:rsid w:val="00AD79F8"/>
    <w:rsid w:val="00AE02FA"/>
    <w:rsid w:val="00AE04B8"/>
    <w:rsid w:val="00AE094E"/>
    <w:rsid w:val="00AE0BAF"/>
    <w:rsid w:val="00AE1427"/>
    <w:rsid w:val="00AE2348"/>
    <w:rsid w:val="00AE2847"/>
    <w:rsid w:val="00AE3452"/>
    <w:rsid w:val="00AE3C14"/>
    <w:rsid w:val="00AE3DDA"/>
    <w:rsid w:val="00AE410F"/>
    <w:rsid w:val="00AE41EC"/>
    <w:rsid w:val="00AE4E6A"/>
    <w:rsid w:val="00AE4FAB"/>
    <w:rsid w:val="00AE65AB"/>
    <w:rsid w:val="00AE683B"/>
    <w:rsid w:val="00AE73E5"/>
    <w:rsid w:val="00AE7E94"/>
    <w:rsid w:val="00AF071E"/>
    <w:rsid w:val="00AF1053"/>
    <w:rsid w:val="00AF1439"/>
    <w:rsid w:val="00AF16D8"/>
    <w:rsid w:val="00AF17A4"/>
    <w:rsid w:val="00AF186C"/>
    <w:rsid w:val="00AF300E"/>
    <w:rsid w:val="00AF33C8"/>
    <w:rsid w:val="00AF35CB"/>
    <w:rsid w:val="00AF3767"/>
    <w:rsid w:val="00AF3A41"/>
    <w:rsid w:val="00AF3DEB"/>
    <w:rsid w:val="00AF402E"/>
    <w:rsid w:val="00AF4AFA"/>
    <w:rsid w:val="00AF4BC8"/>
    <w:rsid w:val="00AF4C87"/>
    <w:rsid w:val="00AF50D7"/>
    <w:rsid w:val="00AF5346"/>
    <w:rsid w:val="00AF5919"/>
    <w:rsid w:val="00AF5983"/>
    <w:rsid w:val="00AF5DFE"/>
    <w:rsid w:val="00AF5E71"/>
    <w:rsid w:val="00AF6336"/>
    <w:rsid w:val="00AF6518"/>
    <w:rsid w:val="00AF7255"/>
    <w:rsid w:val="00AF7743"/>
    <w:rsid w:val="00AF7E63"/>
    <w:rsid w:val="00AF7F74"/>
    <w:rsid w:val="00AF7F96"/>
    <w:rsid w:val="00B0003B"/>
    <w:rsid w:val="00B005AC"/>
    <w:rsid w:val="00B00925"/>
    <w:rsid w:val="00B0150B"/>
    <w:rsid w:val="00B019CB"/>
    <w:rsid w:val="00B01E98"/>
    <w:rsid w:val="00B01F1E"/>
    <w:rsid w:val="00B01FA6"/>
    <w:rsid w:val="00B0222D"/>
    <w:rsid w:val="00B022CC"/>
    <w:rsid w:val="00B0247D"/>
    <w:rsid w:val="00B02761"/>
    <w:rsid w:val="00B03459"/>
    <w:rsid w:val="00B03B3F"/>
    <w:rsid w:val="00B03B90"/>
    <w:rsid w:val="00B04738"/>
    <w:rsid w:val="00B048CB"/>
    <w:rsid w:val="00B048E1"/>
    <w:rsid w:val="00B05000"/>
    <w:rsid w:val="00B05466"/>
    <w:rsid w:val="00B05E02"/>
    <w:rsid w:val="00B0639E"/>
    <w:rsid w:val="00B063F0"/>
    <w:rsid w:val="00B06511"/>
    <w:rsid w:val="00B07317"/>
    <w:rsid w:val="00B073C2"/>
    <w:rsid w:val="00B1028E"/>
    <w:rsid w:val="00B102A1"/>
    <w:rsid w:val="00B102E2"/>
    <w:rsid w:val="00B103C6"/>
    <w:rsid w:val="00B1057A"/>
    <w:rsid w:val="00B10FEF"/>
    <w:rsid w:val="00B12AC3"/>
    <w:rsid w:val="00B13003"/>
    <w:rsid w:val="00B134C5"/>
    <w:rsid w:val="00B136C7"/>
    <w:rsid w:val="00B13857"/>
    <w:rsid w:val="00B13878"/>
    <w:rsid w:val="00B13F43"/>
    <w:rsid w:val="00B14287"/>
    <w:rsid w:val="00B143DC"/>
    <w:rsid w:val="00B14472"/>
    <w:rsid w:val="00B144A4"/>
    <w:rsid w:val="00B14647"/>
    <w:rsid w:val="00B14755"/>
    <w:rsid w:val="00B147B7"/>
    <w:rsid w:val="00B153C8"/>
    <w:rsid w:val="00B158EC"/>
    <w:rsid w:val="00B15931"/>
    <w:rsid w:val="00B16478"/>
    <w:rsid w:val="00B16BA4"/>
    <w:rsid w:val="00B16DF7"/>
    <w:rsid w:val="00B17FF9"/>
    <w:rsid w:val="00B2075F"/>
    <w:rsid w:val="00B210FA"/>
    <w:rsid w:val="00B2163E"/>
    <w:rsid w:val="00B21FF0"/>
    <w:rsid w:val="00B22861"/>
    <w:rsid w:val="00B22F98"/>
    <w:rsid w:val="00B23B6C"/>
    <w:rsid w:val="00B24A09"/>
    <w:rsid w:val="00B24BAB"/>
    <w:rsid w:val="00B25051"/>
    <w:rsid w:val="00B260D5"/>
    <w:rsid w:val="00B260FF"/>
    <w:rsid w:val="00B268B7"/>
    <w:rsid w:val="00B26A20"/>
    <w:rsid w:val="00B27933"/>
    <w:rsid w:val="00B27DA2"/>
    <w:rsid w:val="00B30D89"/>
    <w:rsid w:val="00B30E4B"/>
    <w:rsid w:val="00B3171E"/>
    <w:rsid w:val="00B31778"/>
    <w:rsid w:val="00B31794"/>
    <w:rsid w:val="00B31B86"/>
    <w:rsid w:val="00B320B1"/>
    <w:rsid w:val="00B32301"/>
    <w:rsid w:val="00B32503"/>
    <w:rsid w:val="00B32C3E"/>
    <w:rsid w:val="00B32C60"/>
    <w:rsid w:val="00B32EDB"/>
    <w:rsid w:val="00B336EA"/>
    <w:rsid w:val="00B341D6"/>
    <w:rsid w:val="00B35937"/>
    <w:rsid w:val="00B35CF2"/>
    <w:rsid w:val="00B35FB9"/>
    <w:rsid w:val="00B36479"/>
    <w:rsid w:val="00B364D2"/>
    <w:rsid w:val="00B36DD3"/>
    <w:rsid w:val="00B370E3"/>
    <w:rsid w:val="00B37BFE"/>
    <w:rsid w:val="00B40857"/>
    <w:rsid w:val="00B413B2"/>
    <w:rsid w:val="00B41B58"/>
    <w:rsid w:val="00B423E2"/>
    <w:rsid w:val="00B423E7"/>
    <w:rsid w:val="00B42420"/>
    <w:rsid w:val="00B42890"/>
    <w:rsid w:val="00B42FCB"/>
    <w:rsid w:val="00B44D90"/>
    <w:rsid w:val="00B453B4"/>
    <w:rsid w:val="00B45687"/>
    <w:rsid w:val="00B45BFD"/>
    <w:rsid w:val="00B45DE5"/>
    <w:rsid w:val="00B46451"/>
    <w:rsid w:val="00B464AA"/>
    <w:rsid w:val="00B46D11"/>
    <w:rsid w:val="00B47092"/>
    <w:rsid w:val="00B479B3"/>
    <w:rsid w:val="00B47D4F"/>
    <w:rsid w:val="00B5062C"/>
    <w:rsid w:val="00B50821"/>
    <w:rsid w:val="00B50C66"/>
    <w:rsid w:val="00B5113B"/>
    <w:rsid w:val="00B51528"/>
    <w:rsid w:val="00B51C66"/>
    <w:rsid w:val="00B51CE6"/>
    <w:rsid w:val="00B51E5C"/>
    <w:rsid w:val="00B52028"/>
    <w:rsid w:val="00B5228C"/>
    <w:rsid w:val="00B5263D"/>
    <w:rsid w:val="00B53661"/>
    <w:rsid w:val="00B53D1F"/>
    <w:rsid w:val="00B53DD8"/>
    <w:rsid w:val="00B53EFC"/>
    <w:rsid w:val="00B53F25"/>
    <w:rsid w:val="00B54388"/>
    <w:rsid w:val="00B54952"/>
    <w:rsid w:val="00B54A8B"/>
    <w:rsid w:val="00B55095"/>
    <w:rsid w:val="00B5557F"/>
    <w:rsid w:val="00B5559E"/>
    <w:rsid w:val="00B5563A"/>
    <w:rsid w:val="00B556BB"/>
    <w:rsid w:val="00B56226"/>
    <w:rsid w:val="00B56294"/>
    <w:rsid w:val="00B5680C"/>
    <w:rsid w:val="00B57649"/>
    <w:rsid w:val="00B577C3"/>
    <w:rsid w:val="00B57874"/>
    <w:rsid w:val="00B57C1A"/>
    <w:rsid w:val="00B6062E"/>
    <w:rsid w:val="00B60669"/>
    <w:rsid w:val="00B61634"/>
    <w:rsid w:val="00B6166C"/>
    <w:rsid w:val="00B61941"/>
    <w:rsid w:val="00B61DE4"/>
    <w:rsid w:val="00B62A4E"/>
    <w:rsid w:val="00B63503"/>
    <w:rsid w:val="00B6385E"/>
    <w:rsid w:val="00B63A25"/>
    <w:rsid w:val="00B63C34"/>
    <w:rsid w:val="00B63C8D"/>
    <w:rsid w:val="00B641FC"/>
    <w:rsid w:val="00B64525"/>
    <w:rsid w:val="00B645E3"/>
    <w:rsid w:val="00B648E2"/>
    <w:rsid w:val="00B64937"/>
    <w:rsid w:val="00B649F5"/>
    <w:rsid w:val="00B64D70"/>
    <w:rsid w:val="00B65081"/>
    <w:rsid w:val="00B65327"/>
    <w:rsid w:val="00B65923"/>
    <w:rsid w:val="00B6638C"/>
    <w:rsid w:val="00B66506"/>
    <w:rsid w:val="00B66862"/>
    <w:rsid w:val="00B67103"/>
    <w:rsid w:val="00B67837"/>
    <w:rsid w:val="00B67876"/>
    <w:rsid w:val="00B703DC"/>
    <w:rsid w:val="00B715D9"/>
    <w:rsid w:val="00B7189A"/>
    <w:rsid w:val="00B71C9D"/>
    <w:rsid w:val="00B71F9D"/>
    <w:rsid w:val="00B72248"/>
    <w:rsid w:val="00B724BA"/>
    <w:rsid w:val="00B72CAC"/>
    <w:rsid w:val="00B7359A"/>
    <w:rsid w:val="00B738FB"/>
    <w:rsid w:val="00B74399"/>
    <w:rsid w:val="00B74516"/>
    <w:rsid w:val="00B74604"/>
    <w:rsid w:val="00B746DA"/>
    <w:rsid w:val="00B74C33"/>
    <w:rsid w:val="00B75715"/>
    <w:rsid w:val="00B76171"/>
    <w:rsid w:val="00B76ACA"/>
    <w:rsid w:val="00B76D98"/>
    <w:rsid w:val="00B7704C"/>
    <w:rsid w:val="00B77135"/>
    <w:rsid w:val="00B7749F"/>
    <w:rsid w:val="00B77569"/>
    <w:rsid w:val="00B776A6"/>
    <w:rsid w:val="00B777C9"/>
    <w:rsid w:val="00B77EC1"/>
    <w:rsid w:val="00B80132"/>
    <w:rsid w:val="00B8025E"/>
    <w:rsid w:val="00B8031B"/>
    <w:rsid w:val="00B8059A"/>
    <w:rsid w:val="00B8068E"/>
    <w:rsid w:val="00B80B26"/>
    <w:rsid w:val="00B80BBD"/>
    <w:rsid w:val="00B81122"/>
    <w:rsid w:val="00B819F6"/>
    <w:rsid w:val="00B820EE"/>
    <w:rsid w:val="00B827B5"/>
    <w:rsid w:val="00B828A6"/>
    <w:rsid w:val="00B829C8"/>
    <w:rsid w:val="00B82ABB"/>
    <w:rsid w:val="00B82C5F"/>
    <w:rsid w:val="00B8396D"/>
    <w:rsid w:val="00B83A05"/>
    <w:rsid w:val="00B83AC5"/>
    <w:rsid w:val="00B83C7E"/>
    <w:rsid w:val="00B842CB"/>
    <w:rsid w:val="00B8442D"/>
    <w:rsid w:val="00B8499F"/>
    <w:rsid w:val="00B84BA1"/>
    <w:rsid w:val="00B8541C"/>
    <w:rsid w:val="00B8583B"/>
    <w:rsid w:val="00B858A8"/>
    <w:rsid w:val="00B85A86"/>
    <w:rsid w:val="00B8720E"/>
    <w:rsid w:val="00B878E9"/>
    <w:rsid w:val="00B87C4D"/>
    <w:rsid w:val="00B90379"/>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7B3"/>
    <w:rsid w:val="00B95CFE"/>
    <w:rsid w:val="00B95D81"/>
    <w:rsid w:val="00B95FE4"/>
    <w:rsid w:val="00B96629"/>
    <w:rsid w:val="00B96A9B"/>
    <w:rsid w:val="00B96F63"/>
    <w:rsid w:val="00B97009"/>
    <w:rsid w:val="00B97185"/>
    <w:rsid w:val="00B972BB"/>
    <w:rsid w:val="00B97486"/>
    <w:rsid w:val="00B97CFC"/>
    <w:rsid w:val="00B97ED6"/>
    <w:rsid w:val="00BA0E61"/>
    <w:rsid w:val="00BA0ED6"/>
    <w:rsid w:val="00BA12AF"/>
    <w:rsid w:val="00BA1595"/>
    <w:rsid w:val="00BA1702"/>
    <w:rsid w:val="00BA1AFC"/>
    <w:rsid w:val="00BA1E2A"/>
    <w:rsid w:val="00BA2185"/>
    <w:rsid w:val="00BA22BA"/>
    <w:rsid w:val="00BA22DD"/>
    <w:rsid w:val="00BA2586"/>
    <w:rsid w:val="00BA2787"/>
    <w:rsid w:val="00BA2FEC"/>
    <w:rsid w:val="00BA31D1"/>
    <w:rsid w:val="00BA3498"/>
    <w:rsid w:val="00BA3613"/>
    <w:rsid w:val="00BA3628"/>
    <w:rsid w:val="00BA36FF"/>
    <w:rsid w:val="00BA4044"/>
    <w:rsid w:val="00BA42D4"/>
    <w:rsid w:val="00BA4477"/>
    <w:rsid w:val="00BA4B70"/>
    <w:rsid w:val="00BA4BA1"/>
    <w:rsid w:val="00BA5251"/>
    <w:rsid w:val="00BA53C3"/>
    <w:rsid w:val="00BA562D"/>
    <w:rsid w:val="00BA6249"/>
    <w:rsid w:val="00BA6423"/>
    <w:rsid w:val="00BA6E34"/>
    <w:rsid w:val="00BA7235"/>
    <w:rsid w:val="00BA7CC9"/>
    <w:rsid w:val="00BA7D94"/>
    <w:rsid w:val="00BB03AA"/>
    <w:rsid w:val="00BB0D58"/>
    <w:rsid w:val="00BB0EAF"/>
    <w:rsid w:val="00BB0FF0"/>
    <w:rsid w:val="00BB1417"/>
    <w:rsid w:val="00BB1801"/>
    <w:rsid w:val="00BB1BB6"/>
    <w:rsid w:val="00BB26EA"/>
    <w:rsid w:val="00BB2D23"/>
    <w:rsid w:val="00BB2E78"/>
    <w:rsid w:val="00BB31DF"/>
    <w:rsid w:val="00BB385F"/>
    <w:rsid w:val="00BB4077"/>
    <w:rsid w:val="00BB40D1"/>
    <w:rsid w:val="00BB411A"/>
    <w:rsid w:val="00BB44DB"/>
    <w:rsid w:val="00BB47A1"/>
    <w:rsid w:val="00BB498B"/>
    <w:rsid w:val="00BB4B93"/>
    <w:rsid w:val="00BB4D61"/>
    <w:rsid w:val="00BB5635"/>
    <w:rsid w:val="00BB5BDE"/>
    <w:rsid w:val="00BB64E4"/>
    <w:rsid w:val="00BB66A2"/>
    <w:rsid w:val="00BB6838"/>
    <w:rsid w:val="00BB6C16"/>
    <w:rsid w:val="00BB7272"/>
    <w:rsid w:val="00BB72C7"/>
    <w:rsid w:val="00BB737A"/>
    <w:rsid w:val="00BB7A5C"/>
    <w:rsid w:val="00BB7C50"/>
    <w:rsid w:val="00BB7D0F"/>
    <w:rsid w:val="00BB7E00"/>
    <w:rsid w:val="00BB7E46"/>
    <w:rsid w:val="00BB7FF5"/>
    <w:rsid w:val="00BC03EA"/>
    <w:rsid w:val="00BC0AB1"/>
    <w:rsid w:val="00BC1D5F"/>
    <w:rsid w:val="00BC1E52"/>
    <w:rsid w:val="00BC209B"/>
    <w:rsid w:val="00BC2210"/>
    <w:rsid w:val="00BC22C3"/>
    <w:rsid w:val="00BC2C91"/>
    <w:rsid w:val="00BC35C7"/>
    <w:rsid w:val="00BC475F"/>
    <w:rsid w:val="00BC5001"/>
    <w:rsid w:val="00BC6950"/>
    <w:rsid w:val="00BC778F"/>
    <w:rsid w:val="00BC7C6E"/>
    <w:rsid w:val="00BD030B"/>
    <w:rsid w:val="00BD0BF6"/>
    <w:rsid w:val="00BD186E"/>
    <w:rsid w:val="00BD1F70"/>
    <w:rsid w:val="00BD1FEB"/>
    <w:rsid w:val="00BD331A"/>
    <w:rsid w:val="00BD3512"/>
    <w:rsid w:val="00BD394A"/>
    <w:rsid w:val="00BD4150"/>
    <w:rsid w:val="00BD42D6"/>
    <w:rsid w:val="00BD456E"/>
    <w:rsid w:val="00BD50C0"/>
    <w:rsid w:val="00BD5AA2"/>
    <w:rsid w:val="00BD5ACD"/>
    <w:rsid w:val="00BD602B"/>
    <w:rsid w:val="00BD6062"/>
    <w:rsid w:val="00BD63F1"/>
    <w:rsid w:val="00BD6645"/>
    <w:rsid w:val="00BD6C9F"/>
    <w:rsid w:val="00BD6E5B"/>
    <w:rsid w:val="00BD7601"/>
    <w:rsid w:val="00BD772F"/>
    <w:rsid w:val="00BD7D65"/>
    <w:rsid w:val="00BE027E"/>
    <w:rsid w:val="00BE08A3"/>
    <w:rsid w:val="00BE1214"/>
    <w:rsid w:val="00BE16ED"/>
    <w:rsid w:val="00BE1A43"/>
    <w:rsid w:val="00BE1A59"/>
    <w:rsid w:val="00BE20FC"/>
    <w:rsid w:val="00BE2435"/>
    <w:rsid w:val="00BE28D9"/>
    <w:rsid w:val="00BE3065"/>
    <w:rsid w:val="00BE34CE"/>
    <w:rsid w:val="00BE37B5"/>
    <w:rsid w:val="00BE58E4"/>
    <w:rsid w:val="00BE5A79"/>
    <w:rsid w:val="00BE5AA5"/>
    <w:rsid w:val="00BE6B84"/>
    <w:rsid w:val="00BE6D88"/>
    <w:rsid w:val="00BE7635"/>
    <w:rsid w:val="00BE7720"/>
    <w:rsid w:val="00BE7C3F"/>
    <w:rsid w:val="00BE7C59"/>
    <w:rsid w:val="00BE7C64"/>
    <w:rsid w:val="00BF053A"/>
    <w:rsid w:val="00BF0AD0"/>
    <w:rsid w:val="00BF1D7F"/>
    <w:rsid w:val="00BF1EA8"/>
    <w:rsid w:val="00BF2A71"/>
    <w:rsid w:val="00BF3579"/>
    <w:rsid w:val="00BF35D6"/>
    <w:rsid w:val="00BF3A5B"/>
    <w:rsid w:val="00BF3E5D"/>
    <w:rsid w:val="00BF4930"/>
    <w:rsid w:val="00BF4DEB"/>
    <w:rsid w:val="00BF527F"/>
    <w:rsid w:val="00BF5363"/>
    <w:rsid w:val="00BF6412"/>
    <w:rsid w:val="00BF6417"/>
    <w:rsid w:val="00BF6662"/>
    <w:rsid w:val="00BF667A"/>
    <w:rsid w:val="00BF6CA8"/>
    <w:rsid w:val="00BF78F4"/>
    <w:rsid w:val="00C00B36"/>
    <w:rsid w:val="00C01167"/>
    <w:rsid w:val="00C0132B"/>
    <w:rsid w:val="00C01851"/>
    <w:rsid w:val="00C01ACF"/>
    <w:rsid w:val="00C01C3B"/>
    <w:rsid w:val="00C021FB"/>
    <w:rsid w:val="00C025C7"/>
    <w:rsid w:val="00C02E2A"/>
    <w:rsid w:val="00C02F44"/>
    <w:rsid w:val="00C0356A"/>
    <w:rsid w:val="00C039CF"/>
    <w:rsid w:val="00C03E9E"/>
    <w:rsid w:val="00C03F35"/>
    <w:rsid w:val="00C04377"/>
    <w:rsid w:val="00C04CA2"/>
    <w:rsid w:val="00C053DF"/>
    <w:rsid w:val="00C061AE"/>
    <w:rsid w:val="00C06605"/>
    <w:rsid w:val="00C06808"/>
    <w:rsid w:val="00C06C24"/>
    <w:rsid w:val="00C06C8C"/>
    <w:rsid w:val="00C07823"/>
    <w:rsid w:val="00C07EBC"/>
    <w:rsid w:val="00C10307"/>
    <w:rsid w:val="00C10694"/>
    <w:rsid w:val="00C10B99"/>
    <w:rsid w:val="00C10FA8"/>
    <w:rsid w:val="00C11672"/>
    <w:rsid w:val="00C11BFB"/>
    <w:rsid w:val="00C126EB"/>
    <w:rsid w:val="00C13105"/>
    <w:rsid w:val="00C134AD"/>
    <w:rsid w:val="00C1412E"/>
    <w:rsid w:val="00C143F5"/>
    <w:rsid w:val="00C1450D"/>
    <w:rsid w:val="00C1457F"/>
    <w:rsid w:val="00C145D1"/>
    <w:rsid w:val="00C14C17"/>
    <w:rsid w:val="00C16023"/>
    <w:rsid w:val="00C162BE"/>
    <w:rsid w:val="00C16B84"/>
    <w:rsid w:val="00C1729B"/>
    <w:rsid w:val="00C17483"/>
    <w:rsid w:val="00C20007"/>
    <w:rsid w:val="00C20027"/>
    <w:rsid w:val="00C20166"/>
    <w:rsid w:val="00C2022F"/>
    <w:rsid w:val="00C21B0E"/>
    <w:rsid w:val="00C21E01"/>
    <w:rsid w:val="00C22571"/>
    <w:rsid w:val="00C22953"/>
    <w:rsid w:val="00C229A5"/>
    <w:rsid w:val="00C22C68"/>
    <w:rsid w:val="00C22FBF"/>
    <w:rsid w:val="00C23039"/>
    <w:rsid w:val="00C231C3"/>
    <w:rsid w:val="00C237CD"/>
    <w:rsid w:val="00C240E5"/>
    <w:rsid w:val="00C24189"/>
    <w:rsid w:val="00C241E0"/>
    <w:rsid w:val="00C24375"/>
    <w:rsid w:val="00C24590"/>
    <w:rsid w:val="00C24837"/>
    <w:rsid w:val="00C24DB6"/>
    <w:rsid w:val="00C25696"/>
    <w:rsid w:val="00C25A76"/>
    <w:rsid w:val="00C26088"/>
    <w:rsid w:val="00C2616A"/>
    <w:rsid w:val="00C26294"/>
    <w:rsid w:val="00C26988"/>
    <w:rsid w:val="00C26B59"/>
    <w:rsid w:val="00C26EF7"/>
    <w:rsid w:val="00C2713B"/>
    <w:rsid w:val="00C27352"/>
    <w:rsid w:val="00C277ED"/>
    <w:rsid w:val="00C278AD"/>
    <w:rsid w:val="00C300C6"/>
    <w:rsid w:val="00C30109"/>
    <w:rsid w:val="00C30B0C"/>
    <w:rsid w:val="00C30DC4"/>
    <w:rsid w:val="00C3116C"/>
    <w:rsid w:val="00C31374"/>
    <w:rsid w:val="00C313B0"/>
    <w:rsid w:val="00C33DC5"/>
    <w:rsid w:val="00C34584"/>
    <w:rsid w:val="00C34715"/>
    <w:rsid w:val="00C347D9"/>
    <w:rsid w:val="00C34F9A"/>
    <w:rsid w:val="00C3533E"/>
    <w:rsid w:val="00C35439"/>
    <w:rsid w:val="00C356E8"/>
    <w:rsid w:val="00C35D83"/>
    <w:rsid w:val="00C360A4"/>
    <w:rsid w:val="00C360A7"/>
    <w:rsid w:val="00C36350"/>
    <w:rsid w:val="00C36799"/>
    <w:rsid w:val="00C37868"/>
    <w:rsid w:val="00C37E44"/>
    <w:rsid w:val="00C400A5"/>
    <w:rsid w:val="00C40CEE"/>
    <w:rsid w:val="00C4102C"/>
    <w:rsid w:val="00C41D64"/>
    <w:rsid w:val="00C421F7"/>
    <w:rsid w:val="00C4259B"/>
    <w:rsid w:val="00C42F14"/>
    <w:rsid w:val="00C43539"/>
    <w:rsid w:val="00C43852"/>
    <w:rsid w:val="00C43DED"/>
    <w:rsid w:val="00C43FEE"/>
    <w:rsid w:val="00C4418B"/>
    <w:rsid w:val="00C4455E"/>
    <w:rsid w:val="00C4484C"/>
    <w:rsid w:val="00C44DDB"/>
    <w:rsid w:val="00C4553A"/>
    <w:rsid w:val="00C45D4D"/>
    <w:rsid w:val="00C46E17"/>
    <w:rsid w:val="00C46F71"/>
    <w:rsid w:val="00C474C4"/>
    <w:rsid w:val="00C4750D"/>
    <w:rsid w:val="00C47623"/>
    <w:rsid w:val="00C47672"/>
    <w:rsid w:val="00C47C06"/>
    <w:rsid w:val="00C47DE0"/>
    <w:rsid w:val="00C47ED2"/>
    <w:rsid w:val="00C47EE8"/>
    <w:rsid w:val="00C47F72"/>
    <w:rsid w:val="00C50114"/>
    <w:rsid w:val="00C50DE8"/>
    <w:rsid w:val="00C50ED1"/>
    <w:rsid w:val="00C511C5"/>
    <w:rsid w:val="00C5136E"/>
    <w:rsid w:val="00C51575"/>
    <w:rsid w:val="00C51D01"/>
    <w:rsid w:val="00C5212B"/>
    <w:rsid w:val="00C5218A"/>
    <w:rsid w:val="00C52ED7"/>
    <w:rsid w:val="00C52F3E"/>
    <w:rsid w:val="00C53000"/>
    <w:rsid w:val="00C53E74"/>
    <w:rsid w:val="00C53F75"/>
    <w:rsid w:val="00C53F76"/>
    <w:rsid w:val="00C541E1"/>
    <w:rsid w:val="00C544C4"/>
    <w:rsid w:val="00C547CA"/>
    <w:rsid w:val="00C5482D"/>
    <w:rsid w:val="00C54AFC"/>
    <w:rsid w:val="00C54C84"/>
    <w:rsid w:val="00C55087"/>
    <w:rsid w:val="00C55210"/>
    <w:rsid w:val="00C554C6"/>
    <w:rsid w:val="00C55665"/>
    <w:rsid w:val="00C55AEA"/>
    <w:rsid w:val="00C55E6C"/>
    <w:rsid w:val="00C56053"/>
    <w:rsid w:val="00C56835"/>
    <w:rsid w:val="00C569CF"/>
    <w:rsid w:val="00C56B7C"/>
    <w:rsid w:val="00C56C02"/>
    <w:rsid w:val="00C56C2E"/>
    <w:rsid w:val="00C56C4A"/>
    <w:rsid w:val="00C56CC8"/>
    <w:rsid w:val="00C57A20"/>
    <w:rsid w:val="00C602E9"/>
    <w:rsid w:val="00C6097E"/>
    <w:rsid w:val="00C60EEF"/>
    <w:rsid w:val="00C60FA5"/>
    <w:rsid w:val="00C61309"/>
    <w:rsid w:val="00C615FF"/>
    <w:rsid w:val="00C61A8D"/>
    <w:rsid w:val="00C61DBF"/>
    <w:rsid w:val="00C62391"/>
    <w:rsid w:val="00C62487"/>
    <w:rsid w:val="00C6277D"/>
    <w:rsid w:val="00C62867"/>
    <w:rsid w:val="00C6298E"/>
    <w:rsid w:val="00C62B55"/>
    <w:rsid w:val="00C62D90"/>
    <w:rsid w:val="00C62EB3"/>
    <w:rsid w:val="00C62F55"/>
    <w:rsid w:val="00C630DF"/>
    <w:rsid w:val="00C6336F"/>
    <w:rsid w:val="00C63AFD"/>
    <w:rsid w:val="00C641F8"/>
    <w:rsid w:val="00C6467A"/>
    <w:rsid w:val="00C64B35"/>
    <w:rsid w:val="00C64B76"/>
    <w:rsid w:val="00C64C38"/>
    <w:rsid w:val="00C64E96"/>
    <w:rsid w:val="00C650FF"/>
    <w:rsid w:val="00C654DA"/>
    <w:rsid w:val="00C65AE1"/>
    <w:rsid w:val="00C65EF2"/>
    <w:rsid w:val="00C661CD"/>
    <w:rsid w:val="00C66CBF"/>
    <w:rsid w:val="00C67E16"/>
    <w:rsid w:val="00C705D4"/>
    <w:rsid w:val="00C70924"/>
    <w:rsid w:val="00C70BAC"/>
    <w:rsid w:val="00C71135"/>
    <w:rsid w:val="00C7121A"/>
    <w:rsid w:val="00C712B8"/>
    <w:rsid w:val="00C715A4"/>
    <w:rsid w:val="00C719EB"/>
    <w:rsid w:val="00C71A97"/>
    <w:rsid w:val="00C7223D"/>
    <w:rsid w:val="00C722B0"/>
    <w:rsid w:val="00C728D3"/>
    <w:rsid w:val="00C72B1D"/>
    <w:rsid w:val="00C72C77"/>
    <w:rsid w:val="00C72E40"/>
    <w:rsid w:val="00C74393"/>
    <w:rsid w:val="00C74696"/>
    <w:rsid w:val="00C746E5"/>
    <w:rsid w:val="00C74C9C"/>
    <w:rsid w:val="00C74DC9"/>
    <w:rsid w:val="00C751CA"/>
    <w:rsid w:val="00C758A1"/>
    <w:rsid w:val="00C768F3"/>
    <w:rsid w:val="00C76F51"/>
    <w:rsid w:val="00C77B81"/>
    <w:rsid w:val="00C77BD4"/>
    <w:rsid w:val="00C77F28"/>
    <w:rsid w:val="00C8020B"/>
    <w:rsid w:val="00C803B6"/>
    <w:rsid w:val="00C80438"/>
    <w:rsid w:val="00C8139B"/>
    <w:rsid w:val="00C81770"/>
    <w:rsid w:val="00C81AF5"/>
    <w:rsid w:val="00C81D2A"/>
    <w:rsid w:val="00C83772"/>
    <w:rsid w:val="00C83AED"/>
    <w:rsid w:val="00C83D7C"/>
    <w:rsid w:val="00C83E6E"/>
    <w:rsid w:val="00C84003"/>
    <w:rsid w:val="00C847DE"/>
    <w:rsid w:val="00C85931"/>
    <w:rsid w:val="00C85CAF"/>
    <w:rsid w:val="00C85F67"/>
    <w:rsid w:val="00C86412"/>
    <w:rsid w:val="00C864CF"/>
    <w:rsid w:val="00C86F41"/>
    <w:rsid w:val="00C874A6"/>
    <w:rsid w:val="00C87B2A"/>
    <w:rsid w:val="00C87D06"/>
    <w:rsid w:val="00C87ED3"/>
    <w:rsid w:val="00C904D7"/>
    <w:rsid w:val="00C9078D"/>
    <w:rsid w:val="00C90E30"/>
    <w:rsid w:val="00C91060"/>
    <w:rsid w:val="00C910CD"/>
    <w:rsid w:val="00C914C9"/>
    <w:rsid w:val="00C92419"/>
    <w:rsid w:val="00C92F28"/>
    <w:rsid w:val="00C9324D"/>
    <w:rsid w:val="00C93295"/>
    <w:rsid w:val="00C932B6"/>
    <w:rsid w:val="00C93466"/>
    <w:rsid w:val="00C93A91"/>
    <w:rsid w:val="00C93C61"/>
    <w:rsid w:val="00C93CD3"/>
    <w:rsid w:val="00C93D83"/>
    <w:rsid w:val="00C93DC9"/>
    <w:rsid w:val="00C9429C"/>
    <w:rsid w:val="00C9434D"/>
    <w:rsid w:val="00C946FC"/>
    <w:rsid w:val="00C949CE"/>
    <w:rsid w:val="00C95398"/>
    <w:rsid w:val="00C954F3"/>
    <w:rsid w:val="00C9567C"/>
    <w:rsid w:val="00C9578D"/>
    <w:rsid w:val="00C968EB"/>
    <w:rsid w:val="00C97E49"/>
    <w:rsid w:val="00CA01BC"/>
    <w:rsid w:val="00CA04A1"/>
    <w:rsid w:val="00CA06DB"/>
    <w:rsid w:val="00CA0784"/>
    <w:rsid w:val="00CA079B"/>
    <w:rsid w:val="00CA0A00"/>
    <w:rsid w:val="00CA15CA"/>
    <w:rsid w:val="00CA199E"/>
    <w:rsid w:val="00CA1ADD"/>
    <w:rsid w:val="00CA1C54"/>
    <w:rsid w:val="00CA2096"/>
    <w:rsid w:val="00CA2552"/>
    <w:rsid w:val="00CA3058"/>
    <w:rsid w:val="00CA3350"/>
    <w:rsid w:val="00CA3A89"/>
    <w:rsid w:val="00CA44B9"/>
    <w:rsid w:val="00CA4CEA"/>
    <w:rsid w:val="00CA5632"/>
    <w:rsid w:val="00CA5B35"/>
    <w:rsid w:val="00CA5D31"/>
    <w:rsid w:val="00CA5F73"/>
    <w:rsid w:val="00CA6784"/>
    <w:rsid w:val="00CA6F06"/>
    <w:rsid w:val="00CA6F96"/>
    <w:rsid w:val="00CA78E1"/>
    <w:rsid w:val="00CB0EB3"/>
    <w:rsid w:val="00CB10CC"/>
    <w:rsid w:val="00CB183F"/>
    <w:rsid w:val="00CB2233"/>
    <w:rsid w:val="00CB229A"/>
    <w:rsid w:val="00CB2457"/>
    <w:rsid w:val="00CB2703"/>
    <w:rsid w:val="00CB276A"/>
    <w:rsid w:val="00CB28C6"/>
    <w:rsid w:val="00CB2A5C"/>
    <w:rsid w:val="00CB3490"/>
    <w:rsid w:val="00CB3917"/>
    <w:rsid w:val="00CB3EBD"/>
    <w:rsid w:val="00CB4A96"/>
    <w:rsid w:val="00CB4C6A"/>
    <w:rsid w:val="00CB5353"/>
    <w:rsid w:val="00CB54FB"/>
    <w:rsid w:val="00CB5713"/>
    <w:rsid w:val="00CB5EF1"/>
    <w:rsid w:val="00CB6A09"/>
    <w:rsid w:val="00CB6CE2"/>
    <w:rsid w:val="00CB7008"/>
    <w:rsid w:val="00CB70FF"/>
    <w:rsid w:val="00CB7B06"/>
    <w:rsid w:val="00CB7C03"/>
    <w:rsid w:val="00CC0A79"/>
    <w:rsid w:val="00CC0CF8"/>
    <w:rsid w:val="00CC115F"/>
    <w:rsid w:val="00CC15D0"/>
    <w:rsid w:val="00CC1A9A"/>
    <w:rsid w:val="00CC1EF6"/>
    <w:rsid w:val="00CC21F8"/>
    <w:rsid w:val="00CC2382"/>
    <w:rsid w:val="00CC2A1F"/>
    <w:rsid w:val="00CC2A2B"/>
    <w:rsid w:val="00CC3181"/>
    <w:rsid w:val="00CC322B"/>
    <w:rsid w:val="00CC32AD"/>
    <w:rsid w:val="00CC36EE"/>
    <w:rsid w:val="00CC3B6E"/>
    <w:rsid w:val="00CC3FAA"/>
    <w:rsid w:val="00CC44A3"/>
    <w:rsid w:val="00CC4EC7"/>
    <w:rsid w:val="00CC5718"/>
    <w:rsid w:val="00CC5A29"/>
    <w:rsid w:val="00CC5DE8"/>
    <w:rsid w:val="00CC61B1"/>
    <w:rsid w:val="00CC68D1"/>
    <w:rsid w:val="00CC692F"/>
    <w:rsid w:val="00CC695B"/>
    <w:rsid w:val="00CC69F4"/>
    <w:rsid w:val="00CC6B04"/>
    <w:rsid w:val="00CC7004"/>
    <w:rsid w:val="00CC764E"/>
    <w:rsid w:val="00CD0186"/>
    <w:rsid w:val="00CD0272"/>
    <w:rsid w:val="00CD037A"/>
    <w:rsid w:val="00CD0551"/>
    <w:rsid w:val="00CD071A"/>
    <w:rsid w:val="00CD10F4"/>
    <w:rsid w:val="00CD1831"/>
    <w:rsid w:val="00CD1A8D"/>
    <w:rsid w:val="00CD1CB8"/>
    <w:rsid w:val="00CD1CBB"/>
    <w:rsid w:val="00CD1DF0"/>
    <w:rsid w:val="00CD1F1E"/>
    <w:rsid w:val="00CD27A7"/>
    <w:rsid w:val="00CD3108"/>
    <w:rsid w:val="00CD316D"/>
    <w:rsid w:val="00CD360D"/>
    <w:rsid w:val="00CD3D6E"/>
    <w:rsid w:val="00CD3EFE"/>
    <w:rsid w:val="00CD4172"/>
    <w:rsid w:val="00CD4D61"/>
    <w:rsid w:val="00CD512F"/>
    <w:rsid w:val="00CD5F34"/>
    <w:rsid w:val="00CD6527"/>
    <w:rsid w:val="00CD73D5"/>
    <w:rsid w:val="00CD7432"/>
    <w:rsid w:val="00CD7A49"/>
    <w:rsid w:val="00CE03D9"/>
    <w:rsid w:val="00CE04F9"/>
    <w:rsid w:val="00CE0FD8"/>
    <w:rsid w:val="00CE1778"/>
    <w:rsid w:val="00CE22E4"/>
    <w:rsid w:val="00CE2807"/>
    <w:rsid w:val="00CE2C01"/>
    <w:rsid w:val="00CE38FF"/>
    <w:rsid w:val="00CE3BE8"/>
    <w:rsid w:val="00CE3DF5"/>
    <w:rsid w:val="00CE45E2"/>
    <w:rsid w:val="00CE46D7"/>
    <w:rsid w:val="00CE48D7"/>
    <w:rsid w:val="00CE4F11"/>
    <w:rsid w:val="00CE5DA0"/>
    <w:rsid w:val="00CE6140"/>
    <w:rsid w:val="00CE6773"/>
    <w:rsid w:val="00CE6B54"/>
    <w:rsid w:val="00CE7235"/>
    <w:rsid w:val="00CE7722"/>
    <w:rsid w:val="00CF137B"/>
    <w:rsid w:val="00CF1381"/>
    <w:rsid w:val="00CF168A"/>
    <w:rsid w:val="00CF1A9E"/>
    <w:rsid w:val="00CF1B49"/>
    <w:rsid w:val="00CF1BF0"/>
    <w:rsid w:val="00CF1ED4"/>
    <w:rsid w:val="00CF247B"/>
    <w:rsid w:val="00CF2C0A"/>
    <w:rsid w:val="00CF4783"/>
    <w:rsid w:val="00CF47EF"/>
    <w:rsid w:val="00CF4CD0"/>
    <w:rsid w:val="00CF4F05"/>
    <w:rsid w:val="00CF539E"/>
    <w:rsid w:val="00CF5462"/>
    <w:rsid w:val="00CF5869"/>
    <w:rsid w:val="00CF59AE"/>
    <w:rsid w:val="00CF5C17"/>
    <w:rsid w:val="00CF5E17"/>
    <w:rsid w:val="00CF5F53"/>
    <w:rsid w:val="00CF65CD"/>
    <w:rsid w:val="00CF66CA"/>
    <w:rsid w:val="00CF6AC6"/>
    <w:rsid w:val="00CF749F"/>
    <w:rsid w:val="00D0008C"/>
    <w:rsid w:val="00D006D3"/>
    <w:rsid w:val="00D00D2A"/>
    <w:rsid w:val="00D00D59"/>
    <w:rsid w:val="00D0155C"/>
    <w:rsid w:val="00D01CE2"/>
    <w:rsid w:val="00D01F13"/>
    <w:rsid w:val="00D02027"/>
    <w:rsid w:val="00D02328"/>
    <w:rsid w:val="00D026D4"/>
    <w:rsid w:val="00D027B2"/>
    <w:rsid w:val="00D02A68"/>
    <w:rsid w:val="00D02A94"/>
    <w:rsid w:val="00D02CFC"/>
    <w:rsid w:val="00D02D71"/>
    <w:rsid w:val="00D033E0"/>
    <w:rsid w:val="00D03776"/>
    <w:rsid w:val="00D0423B"/>
    <w:rsid w:val="00D044D9"/>
    <w:rsid w:val="00D047BC"/>
    <w:rsid w:val="00D04875"/>
    <w:rsid w:val="00D05487"/>
    <w:rsid w:val="00D05CC1"/>
    <w:rsid w:val="00D06639"/>
    <w:rsid w:val="00D068AC"/>
    <w:rsid w:val="00D068C6"/>
    <w:rsid w:val="00D06930"/>
    <w:rsid w:val="00D07D36"/>
    <w:rsid w:val="00D10B59"/>
    <w:rsid w:val="00D10F7B"/>
    <w:rsid w:val="00D114A9"/>
    <w:rsid w:val="00D1154B"/>
    <w:rsid w:val="00D126F5"/>
    <w:rsid w:val="00D12ABF"/>
    <w:rsid w:val="00D13081"/>
    <w:rsid w:val="00D13142"/>
    <w:rsid w:val="00D139BE"/>
    <w:rsid w:val="00D13B4E"/>
    <w:rsid w:val="00D1402F"/>
    <w:rsid w:val="00D142BA"/>
    <w:rsid w:val="00D1436E"/>
    <w:rsid w:val="00D14570"/>
    <w:rsid w:val="00D14D01"/>
    <w:rsid w:val="00D14E52"/>
    <w:rsid w:val="00D15A0E"/>
    <w:rsid w:val="00D16093"/>
    <w:rsid w:val="00D1610E"/>
    <w:rsid w:val="00D16270"/>
    <w:rsid w:val="00D16378"/>
    <w:rsid w:val="00D16511"/>
    <w:rsid w:val="00D169FC"/>
    <w:rsid w:val="00D17279"/>
    <w:rsid w:val="00D177EB"/>
    <w:rsid w:val="00D17840"/>
    <w:rsid w:val="00D17B43"/>
    <w:rsid w:val="00D17E76"/>
    <w:rsid w:val="00D20199"/>
    <w:rsid w:val="00D2035F"/>
    <w:rsid w:val="00D2052C"/>
    <w:rsid w:val="00D20A8F"/>
    <w:rsid w:val="00D20E18"/>
    <w:rsid w:val="00D21BBE"/>
    <w:rsid w:val="00D21DA1"/>
    <w:rsid w:val="00D22448"/>
    <w:rsid w:val="00D225F8"/>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7DF"/>
    <w:rsid w:val="00D26C73"/>
    <w:rsid w:val="00D2703D"/>
    <w:rsid w:val="00D272FC"/>
    <w:rsid w:val="00D273D3"/>
    <w:rsid w:val="00D2782F"/>
    <w:rsid w:val="00D27848"/>
    <w:rsid w:val="00D30FED"/>
    <w:rsid w:val="00D3162C"/>
    <w:rsid w:val="00D3180C"/>
    <w:rsid w:val="00D31D8B"/>
    <w:rsid w:val="00D321ED"/>
    <w:rsid w:val="00D324AD"/>
    <w:rsid w:val="00D328F5"/>
    <w:rsid w:val="00D32B6E"/>
    <w:rsid w:val="00D32F96"/>
    <w:rsid w:val="00D33C62"/>
    <w:rsid w:val="00D33F3B"/>
    <w:rsid w:val="00D33FC3"/>
    <w:rsid w:val="00D34341"/>
    <w:rsid w:val="00D34410"/>
    <w:rsid w:val="00D352E3"/>
    <w:rsid w:val="00D35904"/>
    <w:rsid w:val="00D35A7F"/>
    <w:rsid w:val="00D36287"/>
    <w:rsid w:val="00D367C1"/>
    <w:rsid w:val="00D379E9"/>
    <w:rsid w:val="00D37B04"/>
    <w:rsid w:val="00D37DBF"/>
    <w:rsid w:val="00D37DC8"/>
    <w:rsid w:val="00D40041"/>
    <w:rsid w:val="00D40361"/>
    <w:rsid w:val="00D4124F"/>
    <w:rsid w:val="00D41C2F"/>
    <w:rsid w:val="00D41C93"/>
    <w:rsid w:val="00D423FF"/>
    <w:rsid w:val="00D42EF9"/>
    <w:rsid w:val="00D4324B"/>
    <w:rsid w:val="00D43EDD"/>
    <w:rsid w:val="00D44340"/>
    <w:rsid w:val="00D456FD"/>
    <w:rsid w:val="00D45A59"/>
    <w:rsid w:val="00D45F6A"/>
    <w:rsid w:val="00D461CF"/>
    <w:rsid w:val="00D46672"/>
    <w:rsid w:val="00D46AC8"/>
    <w:rsid w:val="00D4714F"/>
    <w:rsid w:val="00D47B8E"/>
    <w:rsid w:val="00D50D9C"/>
    <w:rsid w:val="00D50FE1"/>
    <w:rsid w:val="00D51539"/>
    <w:rsid w:val="00D5179F"/>
    <w:rsid w:val="00D52460"/>
    <w:rsid w:val="00D524C6"/>
    <w:rsid w:val="00D52600"/>
    <w:rsid w:val="00D52C6B"/>
    <w:rsid w:val="00D54367"/>
    <w:rsid w:val="00D5451A"/>
    <w:rsid w:val="00D54811"/>
    <w:rsid w:val="00D54898"/>
    <w:rsid w:val="00D54CC9"/>
    <w:rsid w:val="00D554EB"/>
    <w:rsid w:val="00D559FA"/>
    <w:rsid w:val="00D561F5"/>
    <w:rsid w:val="00D56A51"/>
    <w:rsid w:val="00D57273"/>
    <w:rsid w:val="00D57448"/>
    <w:rsid w:val="00D57C59"/>
    <w:rsid w:val="00D57CE0"/>
    <w:rsid w:val="00D602BC"/>
    <w:rsid w:val="00D6110C"/>
    <w:rsid w:val="00D62850"/>
    <w:rsid w:val="00D629B0"/>
    <w:rsid w:val="00D62E9C"/>
    <w:rsid w:val="00D630A2"/>
    <w:rsid w:val="00D63B98"/>
    <w:rsid w:val="00D647FA"/>
    <w:rsid w:val="00D649DD"/>
    <w:rsid w:val="00D64BBC"/>
    <w:rsid w:val="00D64C54"/>
    <w:rsid w:val="00D65072"/>
    <w:rsid w:val="00D6514E"/>
    <w:rsid w:val="00D65735"/>
    <w:rsid w:val="00D65820"/>
    <w:rsid w:val="00D658AF"/>
    <w:rsid w:val="00D661A9"/>
    <w:rsid w:val="00D66710"/>
    <w:rsid w:val="00D66814"/>
    <w:rsid w:val="00D66BC6"/>
    <w:rsid w:val="00D66F57"/>
    <w:rsid w:val="00D6725E"/>
    <w:rsid w:val="00D674E9"/>
    <w:rsid w:val="00D67975"/>
    <w:rsid w:val="00D7031D"/>
    <w:rsid w:val="00D7061C"/>
    <w:rsid w:val="00D70BD3"/>
    <w:rsid w:val="00D70DD5"/>
    <w:rsid w:val="00D71138"/>
    <w:rsid w:val="00D7148E"/>
    <w:rsid w:val="00D7184C"/>
    <w:rsid w:val="00D71A3B"/>
    <w:rsid w:val="00D71B83"/>
    <w:rsid w:val="00D7247F"/>
    <w:rsid w:val="00D728CF"/>
    <w:rsid w:val="00D729F7"/>
    <w:rsid w:val="00D72A0F"/>
    <w:rsid w:val="00D72AAD"/>
    <w:rsid w:val="00D72D4D"/>
    <w:rsid w:val="00D736A1"/>
    <w:rsid w:val="00D7372E"/>
    <w:rsid w:val="00D737D0"/>
    <w:rsid w:val="00D737DB"/>
    <w:rsid w:val="00D74032"/>
    <w:rsid w:val="00D74B8F"/>
    <w:rsid w:val="00D7620F"/>
    <w:rsid w:val="00D763CE"/>
    <w:rsid w:val="00D76A2C"/>
    <w:rsid w:val="00D76D61"/>
    <w:rsid w:val="00D77121"/>
    <w:rsid w:val="00D77155"/>
    <w:rsid w:val="00D773E5"/>
    <w:rsid w:val="00D7766D"/>
    <w:rsid w:val="00D776C1"/>
    <w:rsid w:val="00D77C3D"/>
    <w:rsid w:val="00D77EE7"/>
    <w:rsid w:val="00D811C9"/>
    <w:rsid w:val="00D8178B"/>
    <w:rsid w:val="00D82156"/>
    <w:rsid w:val="00D829FB"/>
    <w:rsid w:val="00D82B6C"/>
    <w:rsid w:val="00D82C43"/>
    <w:rsid w:val="00D82E17"/>
    <w:rsid w:val="00D82FEF"/>
    <w:rsid w:val="00D84110"/>
    <w:rsid w:val="00D84EF3"/>
    <w:rsid w:val="00D856AF"/>
    <w:rsid w:val="00D85884"/>
    <w:rsid w:val="00D86126"/>
    <w:rsid w:val="00D8644B"/>
    <w:rsid w:val="00D865BB"/>
    <w:rsid w:val="00D8739C"/>
    <w:rsid w:val="00D87589"/>
    <w:rsid w:val="00D87825"/>
    <w:rsid w:val="00D87CA0"/>
    <w:rsid w:val="00D90760"/>
    <w:rsid w:val="00D908B2"/>
    <w:rsid w:val="00D90E9B"/>
    <w:rsid w:val="00D92480"/>
    <w:rsid w:val="00D92846"/>
    <w:rsid w:val="00D92BB4"/>
    <w:rsid w:val="00D92C5C"/>
    <w:rsid w:val="00D92D36"/>
    <w:rsid w:val="00D92F6B"/>
    <w:rsid w:val="00D9403E"/>
    <w:rsid w:val="00D9613C"/>
    <w:rsid w:val="00D96A70"/>
    <w:rsid w:val="00D9712A"/>
    <w:rsid w:val="00D9715B"/>
    <w:rsid w:val="00D971E4"/>
    <w:rsid w:val="00D97436"/>
    <w:rsid w:val="00D976D4"/>
    <w:rsid w:val="00D97BBA"/>
    <w:rsid w:val="00DA006D"/>
    <w:rsid w:val="00DA0174"/>
    <w:rsid w:val="00DA032F"/>
    <w:rsid w:val="00DA0337"/>
    <w:rsid w:val="00DA0F82"/>
    <w:rsid w:val="00DA142D"/>
    <w:rsid w:val="00DA1432"/>
    <w:rsid w:val="00DA1434"/>
    <w:rsid w:val="00DA16E3"/>
    <w:rsid w:val="00DA1872"/>
    <w:rsid w:val="00DA2358"/>
    <w:rsid w:val="00DA24A7"/>
    <w:rsid w:val="00DA3B31"/>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76B"/>
    <w:rsid w:val="00DB0911"/>
    <w:rsid w:val="00DB0C1D"/>
    <w:rsid w:val="00DB112A"/>
    <w:rsid w:val="00DB161C"/>
    <w:rsid w:val="00DB177B"/>
    <w:rsid w:val="00DB17D7"/>
    <w:rsid w:val="00DB1841"/>
    <w:rsid w:val="00DB1AEF"/>
    <w:rsid w:val="00DB1F67"/>
    <w:rsid w:val="00DB2151"/>
    <w:rsid w:val="00DB2260"/>
    <w:rsid w:val="00DB27B5"/>
    <w:rsid w:val="00DB28FC"/>
    <w:rsid w:val="00DB2A58"/>
    <w:rsid w:val="00DB363C"/>
    <w:rsid w:val="00DB3A3C"/>
    <w:rsid w:val="00DB3DF8"/>
    <w:rsid w:val="00DB4480"/>
    <w:rsid w:val="00DB4482"/>
    <w:rsid w:val="00DB46A6"/>
    <w:rsid w:val="00DB50FB"/>
    <w:rsid w:val="00DB51EA"/>
    <w:rsid w:val="00DB5593"/>
    <w:rsid w:val="00DB5ECD"/>
    <w:rsid w:val="00DB647C"/>
    <w:rsid w:val="00DB6766"/>
    <w:rsid w:val="00DB69DD"/>
    <w:rsid w:val="00DB6F57"/>
    <w:rsid w:val="00DB7415"/>
    <w:rsid w:val="00DB75EF"/>
    <w:rsid w:val="00DB769C"/>
    <w:rsid w:val="00DB770B"/>
    <w:rsid w:val="00DB7782"/>
    <w:rsid w:val="00DB78DD"/>
    <w:rsid w:val="00DB7E39"/>
    <w:rsid w:val="00DC01B2"/>
    <w:rsid w:val="00DC0508"/>
    <w:rsid w:val="00DC09E9"/>
    <w:rsid w:val="00DC0D3F"/>
    <w:rsid w:val="00DC10FE"/>
    <w:rsid w:val="00DC1105"/>
    <w:rsid w:val="00DC185C"/>
    <w:rsid w:val="00DC2D21"/>
    <w:rsid w:val="00DC2FEF"/>
    <w:rsid w:val="00DC3086"/>
    <w:rsid w:val="00DC30A6"/>
    <w:rsid w:val="00DC32C8"/>
    <w:rsid w:val="00DC34C0"/>
    <w:rsid w:val="00DC3761"/>
    <w:rsid w:val="00DC38C3"/>
    <w:rsid w:val="00DC40EE"/>
    <w:rsid w:val="00DC4246"/>
    <w:rsid w:val="00DC4B48"/>
    <w:rsid w:val="00DC50B2"/>
    <w:rsid w:val="00DC54B2"/>
    <w:rsid w:val="00DC552F"/>
    <w:rsid w:val="00DC60BD"/>
    <w:rsid w:val="00DC6315"/>
    <w:rsid w:val="00DC66AD"/>
    <w:rsid w:val="00DC6B04"/>
    <w:rsid w:val="00DC6FB8"/>
    <w:rsid w:val="00DC7021"/>
    <w:rsid w:val="00DC725A"/>
    <w:rsid w:val="00DD0239"/>
    <w:rsid w:val="00DD02FF"/>
    <w:rsid w:val="00DD0A56"/>
    <w:rsid w:val="00DD1C78"/>
    <w:rsid w:val="00DD21AD"/>
    <w:rsid w:val="00DD266F"/>
    <w:rsid w:val="00DD2BF1"/>
    <w:rsid w:val="00DD31EB"/>
    <w:rsid w:val="00DD32C7"/>
    <w:rsid w:val="00DD3473"/>
    <w:rsid w:val="00DD35D0"/>
    <w:rsid w:val="00DD3E00"/>
    <w:rsid w:val="00DD3F11"/>
    <w:rsid w:val="00DD40C5"/>
    <w:rsid w:val="00DD437C"/>
    <w:rsid w:val="00DD4802"/>
    <w:rsid w:val="00DD5B4F"/>
    <w:rsid w:val="00DD5C0F"/>
    <w:rsid w:val="00DD6150"/>
    <w:rsid w:val="00DD6308"/>
    <w:rsid w:val="00DD6580"/>
    <w:rsid w:val="00DD67D2"/>
    <w:rsid w:val="00DD6E33"/>
    <w:rsid w:val="00DD6F39"/>
    <w:rsid w:val="00DD70FD"/>
    <w:rsid w:val="00DD7980"/>
    <w:rsid w:val="00DD7CBE"/>
    <w:rsid w:val="00DE05F3"/>
    <w:rsid w:val="00DE0603"/>
    <w:rsid w:val="00DE06FC"/>
    <w:rsid w:val="00DE08D5"/>
    <w:rsid w:val="00DE1F37"/>
    <w:rsid w:val="00DE2410"/>
    <w:rsid w:val="00DE2B0C"/>
    <w:rsid w:val="00DE2C78"/>
    <w:rsid w:val="00DE2DE4"/>
    <w:rsid w:val="00DE3170"/>
    <w:rsid w:val="00DE38FF"/>
    <w:rsid w:val="00DE3CC3"/>
    <w:rsid w:val="00DE3EE9"/>
    <w:rsid w:val="00DE4203"/>
    <w:rsid w:val="00DE57B4"/>
    <w:rsid w:val="00DE618E"/>
    <w:rsid w:val="00DE64A1"/>
    <w:rsid w:val="00DE6561"/>
    <w:rsid w:val="00DE6C58"/>
    <w:rsid w:val="00DE769F"/>
    <w:rsid w:val="00DE7E4A"/>
    <w:rsid w:val="00DF0461"/>
    <w:rsid w:val="00DF09D4"/>
    <w:rsid w:val="00DF0A2A"/>
    <w:rsid w:val="00DF0F6A"/>
    <w:rsid w:val="00DF1056"/>
    <w:rsid w:val="00DF1DA8"/>
    <w:rsid w:val="00DF1F9D"/>
    <w:rsid w:val="00DF2A52"/>
    <w:rsid w:val="00DF2C8D"/>
    <w:rsid w:val="00DF2F40"/>
    <w:rsid w:val="00DF36B1"/>
    <w:rsid w:val="00DF3705"/>
    <w:rsid w:val="00DF38A1"/>
    <w:rsid w:val="00DF3E71"/>
    <w:rsid w:val="00DF48AE"/>
    <w:rsid w:val="00DF4913"/>
    <w:rsid w:val="00DF4A9B"/>
    <w:rsid w:val="00DF53A7"/>
    <w:rsid w:val="00DF5CEC"/>
    <w:rsid w:val="00DF5CF1"/>
    <w:rsid w:val="00DF67D5"/>
    <w:rsid w:val="00DF69B2"/>
    <w:rsid w:val="00DF7396"/>
    <w:rsid w:val="00E002CE"/>
    <w:rsid w:val="00E002FC"/>
    <w:rsid w:val="00E003C7"/>
    <w:rsid w:val="00E0070A"/>
    <w:rsid w:val="00E00C33"/>
    <w:rsid w:val="00E01359"/>
    <w:rsid w:val="00E01428"/>
    <w:rsid w:val="00E01FCC"/>
    <w:rsid w:val="00E02319"/>
    <w:rsid w:val="00E025E9"/>
    <w:rsid w:val="00E04122"/>
    <w:rsid w:val="00E0445F"/>
    <w:rsid w:val="00E048A7"/>
    <w:rsid w:val="00E04F8B"/>
    <w:rsid w:val="00E05616"/>
    <w:rsid w:val="00E05FFC"/>
    <w:rsid w:val="00E06054"/>
    <w:rsid w:val="00E06AD2"/>
    <w:rsid w:val="00E070AD"/>
    <w:rsid w:val="00E070B8"/>
    <w:rsid w:val="00E077AD"/>
    <w:rsid w:val="00E07D51"/>
    <w:rsid w:val="00E103DE"/>
    <w:rsid w:val="00E10752"/>
    <w:rsid w:val="00E10B99"/>
    <w:rsid w:val="00E10D50"/>
    <w:rsid w:val="00E10EC7"/>
    <w:rsid w:val="00E1100A"/>
    <w:rsid w:val="00E11117"/>
    <w:rsid w:val="00E11125"/>
    <w:rsid w:val="00E114E5"/>
    <w:rsid w:val="00E118CE"/>
    <w:rsid w:val="00E11EDC"/>
    <w:rsid w:val="00E125EA"/>
    <w:rsid w:val="00E12C33"/>
    <w:rsid w:val="00E13FD8"/>
    <w:rsid w:val="00E1485D"/>
    <w:rsid w:val="00E14B80"/>
    <w:rsid w:val="00E1532A"/>
    <w:rsid w:val="00E1554B"/>
    <w:rsid w:val="00E159A9"/>
    <w:rsid w:val="00E16280"/>
    <w:rsid w:val="00E1628C"/>
    <w:rsid w:val="00E164AA"/>
    <w:rsid w:val="00E16CAB"/>
    <w:rsid w:val="00E16DFC"/>
    <w:rsid w:val="00E1724E"/>
    <w:rsid w:val="00E178AD"/>
    <w:rsid w:val="00E17927"/>
    <w:rsid w:val="00E17C24"/>
    <w:rsid w:val="00E17D09"/>
    <w:rsid w:val="00E17E79"/>
    <w:rsid w:val="00E21571"/>
    <w:rsid w:val="00E2158A"/>
    <w:rsid w:val="00E2260B"/>
    <w:rsid w:val="00E22D30"/>
    <w:rsid w:val="00E23713"/>
    <w:rsid w:val="00E239FC"/>
    <w:rsid w:val="00E23A45"/>
    <w:rsid w:val="00E23EB7"/>
    <w:rsid w:val="00E24A81"/>
    <w:rsid w:val="00E24C72"/>
    <w:rsid w:val="00E24FB2"/>
    <w:rsid w:val="00E25168"/>
    <w:rsid w:val="00E25DAF"/>
    <w:rsid w:val="00E25E16"/>
    <w:rsid w:val="00E25F39"/>
    <w:rsid w:val="00E263BC"/>
    <w:rsid w:val="00E264F2"/>
    <w:rsid w:val="00E26C15"/>
    <w:rsid w:val="00E27059"/>
    <w:rsid w:val="00E27527"/>
    <w:rsid w:val="00E278A3"/>
    <w:rsid w:val="00E27A6E"/>
    <w:rsid w:val="00E27CC9"/>
    <w:rsid w:val="00E27F2C"/>
    <w:rsid w:val="00E303DD"/>
    <w:rsid w:val="00E30948"/>
    <w:rsid w:val="00E314B9"/>
    <w:rsid w:val="00E314BA"/>
    <w:rsid w:val="00E3198E"/>
    <w:rsid w:val="00E31B8C"/>
    <w:rsid w:val="00E31E33"/>
    <w:rsid w:val="00E32BA6"/>
    <w:rsid w:val="00E32BD1"/>
    <w:rsid w:val="00E32F2B"/>
    <w:rsid w:val="00E33191"/>
    <w:rsid w:val="00E33B82"/>
    <w:rsid w:val="00E34162"/>
    <w:rsid w:val="00E34468"/>
    <w:rsid w:val="00E34DB5"/>
    <w:rsid w:val="00E35C7A"/>
    <w:rsid w:val="00E35CFB"/>
    <w:rsid w:val="00E36308"/>
    <w:rsid w:val="00E3657E"/>
    <w:rsid w:val="00E366B1"/>
    <w:rsid w:val="00E3672C"/>
    <w:rsid w:val="00E3719F"/>
    <w:rsid w:val="00E3724A"/>
    <w:rsid w:val="00E3725F"/>
    <w:rsid w:val="00E3770D"/>
    <w:rsid w:val="00E40167"/>
    <w:rsid w:val="00E407D3"/>
    <w:rsid w:val="00E40CFA"/>
    <w:rsid w:val="00E41494"/>
    <w:rsid w:val="00E4168D"/>
    <w:rsid w:val="00E417DA"/>
    <w:rsid w:val="00E4219C"/>
    <w:rsid w:val="00E425D6"/>
    <w:rsid w:val="00E43110"/>
    <w:rsid w:val="00E43E54"/>
    <w:rsid w:val="00E4447D"/>
    <w:rsid w:val="00E44592"/>
    <w:rsid w:val="00E4482A"/>
    <w:rsid w:val="00E44A24"/>
    <w:rsid w:val="00E44C14"/>
    <w:rsid w:val="00E452A3"/>
    <w:rsid w:val="00E45555"/>
    <w:rsid w:val="00E458D8"/>
    <w:rsid w:val="00E462F8"/>
    <w:rsid w:val="00E4673D"/>
    <w:rsid w:val="00E46A35"/>
    <w:rsid w:val="00E476F5"/>
    <w:rsid w:val="00E4780C"/>
    <w:rsid w:val="00E47E2D"/>
    <w:rsid w:val="00E50141"/>
    <w:rsid w:val="00E50F99"/>
    <w:rsid w:val="00E510A3"/>
    <w:rsid w:val="00E512D0"/>
    <w:rsid w:val="00E51381"/>
    <w:rsid w:val="00E517A3"/>
    <w:rsid w:val="00E51827"/>
    <w:rsid w:val="00E51BD3"/>
    <w:rsid w:val="00E51EC8"/>
    <w:rsid w:val="00E531C6"/>
    <w:rsid w:val="00E532A1"/>
    <w:rsid w:val="00E54A2A"/>
    <w:rsid w:val="00E54AFB"/>
    <w:rsid w:val="00E54E0D"/>
    <w:rsid w:val="00E55000"/>
    <w:rsid w:val="00E5613F"/>
    <w:rsid w:val="00E567B9"/>
    <w:rsid w:val="00E56B81"/>
    <w:rsid w:val="00E56D16"/>
    <w:rsid w:val="00E57214"/>
    <w:rsid w:val="00E57DDD"/>
    <w:rsid w:val="00E6010B"/>
    <w:rsid w:val="00E6021F"/>
    <w:rsid w:val="00E60816"/>
    <w:rsid w:val="00E6095F"/>
    <w:rsid w:val="00E61846"/>
    <w:rsid w:val="00E61A8A"/>
    <w:rsid w:val="00E61C2E"/>
    <w:rsid w:val="00E61D87"/>
    <w:rsid w:val="00E61F2A"/>
    <w:rsid w:val="00E61F39"/>
    <w:rsid w:val="00E61FA3"/>
    <w:rsid w:val="00E620B6"/>
    <w:rsid w:val="00E624C8"/>
    <w:rsid w:val="00E62B27"/>
    <w:rsid w:val="00E62B2C"/>
    <w:rsid w:val="00E63297"/>
    <w:rsid w:val="00E63D56"/>
    <w:rsid w:val="00E643FB"/>
    <w:rsid w:val="00E65012"/>
    <w:rsid w:val="00E66344"/>
    <w:rsid w:val="00E66950"/>
    <w:rsid w:val="00E67253"/>
    <w:rsid w:val="00E674A1"/>
    <w:rsid w:val="00E67596"/>
    <w:rsid w:val="00E67EAC"/>
    <w:rsid w:val="00E705A7"/>
    <w:rsid w:val="00E708AD"/>
    <w:rsid w:val="00E70D27"/>
    <w:rsid w:val="00E7122F"/>
    <w:rsid w:val="00E719AC"/>
    <w:rsid w:val="00E71A41"/>
    <w:rsid w:val="00E7268A"/>
    <w:rsid w:val="00E74387"/>
    <w:rsid w:val="00E74ED3"/>
    <w:rsid w:val="00E751AD"/>
    <w:rsid w:val="00E755F0"/>
    <w:rsid w:val="00E75E24"/>
    <w:rsid w:val="00E76101"/>
    <w:rsid w:val="00E76729"/>
    <w:rsid w:val="00E767C7"/>
    <w:rsid w:val="00E76F60"/>
    <w:rsid w:val="00E770D6"/>
    <w:rsid w:val="00E7747B"/>
    <w:rsid w:val="00E77778"/>
    <w:rsid w:val="00E77967"/>
    <w:rsid w:val="00E77B3B"/>
    <w:rsid w:val="00E77D98"/>
    <w:rsid w:val="00E77EDC"/>
    <w:rsid w:val="00E80B5B"/>
    <w:rsid w:val="00E80E6A"/>
    <w:rsid w:val="00E80F0D"/>
    <w:rsid w:val="00E81F15"/>
    <w:rsid w:val="00E8216F"/>
    <w:rsid w:val="00E827BA"/>
    <w:rsid w:val="00E82A6E"/>
    <w:rsid w:val="00E82E7C"/>
    <w:rsid w:val="00E8309C"/>
    <w:rsid w:val="00E83C44"/>
    <w:rsid w:val="00E845C1"/>
    <w:rsid w:val="00E848F3"/>
    <w:rsid w:val="00E84D6A"/>
    <w:rsid w:val="00E84F7C"/>
    <w:rsid w:val="00E8623A"/>
    <w:rsid w:val="00E86851"/>
    <w:rsid w:val="00E869AE"/>
    <w:rsid w:val="00E86A88"/>
    <w:rsid w:val="00E86D33"/>
    <w:rsid w:val="00E86D81"/>
    <w:rsid w:val="00E8703E"/>
    <w:rsid w:val="00E875B9"/>
    <w:rsid w:val="00E912C9"/>
    <w:rsid w:val="00E91B72"/>
    <w:rsid w:val="00E92047"/>
    <w:rsid w:val="00E9233F"/>
    <w:rsid w:val="00E92B30"/>
    <w:rsid w:val="00E92C71"/>
    <w:rsid w:val="00E930C2"/>
    <w:rsid w:val="00E93763"/>
    <w:rsid w:val="00E93873"/>
    <w:rsid w:val="00E9461B"/>
    <w:rsid w:val="00E9471B"/>
    <w:rsid w:val="00E94AB4"/>
    <w:rsid w:val="00E94E36"/>
    <w:rsid w:val="00E95B8A"/>
    <w:rsid w:val="00E95E8F"/>
    <w:rsid w:val="00E96756"/>
    <w:rsid w:val="00E96A5F"/>
    <w:rsid w:val="00E973EB"/>
    <w:rsid w:val="00E97A77"/>
    <w:rsid w:val="00E97CFF"/>
    <w:rsid w:val="00EA01D5"/>
    <w:rsid w:val="00EA128E"/>
    <w:rsid w:val="00EA15C1"/>
    <w:rsid w:val="00EA1FF6"/>
    <w:rsid w:val="00EA206C"/>
    <w:rsid w:val="00EA2200"/>
    <w:rsid w:val="00EA28E7"/>
    <w:rsid w:val="00EA2969"/>
    <w:rsid w:val="00EA297E"/>
    <w:rsid w:val="00EA2C4B"/>
    <w:rsid w:val="00EA32EE"/>
    <w:rsid w:val="00EA3849"/>
    <w:rsid w:val="00EA3974"/>
    <w:rsid w:val="00EA453B"/>
    <w:rsid w:val="00EA48C5"/>
    <w:rsid w:val="00EA4A4C"/>
    <w:rsid w:val="00EA4B35"/>
    <w:rsid w:val="00EA51AA"/>
    <w:rsid w:val="00EA566B"/>
    <w:rsid w:val="00EA696D"/>
    <w:rsid w:val="00EA6A48"/>
    <w:rsid w:val="00EA7062"/>
    <w:rsid w:val="00EA717C"/>
    <w:rsid w:val="00EA722C"/>
    <w:rsid w:val="00EA7499"/>
    <w:rsid w:val="00EA7556"/>
    <w:rsid w:val="00EB02B5"/>
    <w:rsid w:val="00EB0528"/>
    <w:rsid w:val="00EB0AC9"/>
    <w:rsid w:val="00EB0CC8"/>
    <w:rsid w:val="00EB11A4"/>
    <w:rsid w:val="00EB1205"/>
    <w:rsid w:val="00EB168E"/>
    <w:rsid w:val="00EB1DE0"/>
    <w:rsid w:val="00EB1DF2"/>
    <w:rsid w:val="00EB1E1F"/>
    <w:rsid w:val="00EB207F"/>
    <w:rsid w:val="00EB2334"/>
    <w:rsid w:val="00EB2910"/>
    <w:rsid w:val="00EB2B6E"/>
    <w:rsid w:val="00EB2B70"/>
    <w:rsid w:val="00EB2D41"/>
    <w:rsid w:val="00EB3073"/>
    <w:rsid w:val="00EB3262"/>
    <w:rsid w:val="00EB3B3D"/>
    <w:rsid w:val="00EB3E27"/>
    <w:rsid w:val="00EB3EC0"/>
    <w:rsid w:val="00EB4400"/>
    <w:rsid w:val="00EB44ED"/>
    <w:rsid w:val="00EB46B4"/>
    <w:rsid w:val="00EB4A6D"/>
    <w:rsid w:val="00EB513D"/>
    <w:rsid w:val="00EB5AE6"/>
    <w:rsid w:val="00EB5C2D"/>
    <w:rsid w:val="00EB605E"/>
    <w:rsid w:val="00EB6359"/>
    <w:rsid w:val="00EB696F"/>
    <w:rsid w:val="00EB6A7C"/>
    <w:rsid w:val="00EB6B6B"/>
    <w:rsid w:val="00EB6EAE"/>
    <w:rsid w:val="00EB71C6"/>
    <w:rsid w:val="00EB72BB"/>
    <w:rsid w:val="00EB7968"/>
    <w:rsid w:val="00EB7A22"/>
    <w:rsid w:val="00EB7A94"/>
    <w:rsid w:val="00EC035A"/>
    <w:rsid w:val="00EC04AB"/>
    <w:rsid w:val="00EC0541"/>
    <w:rsid w:val="00EC0E4D"/>
    <w:rsid w:val="00EC202F"/>
    <w:rsid w:val="00EC2070"/>
    <w:rsid w:val="00EC2107"/>
    <w:rsid w:val="00EC231C"/>
    <w:rsid w:val="00EC2ADA"/>
    <w:rsid w:val="00EC3044"/>
    <w:rsid w:val="00EC3887"/>
    <w:rsid w:val="00EC460F"/>
    <w:rsid w:val="00EC472C"/>
    <w:rsid w:val="00EC4B0F"/>
    <w:rsid w:val="00EC4EE0"/>
    <w:rsid w:val="00EC5B8F"/>
    <w:rsid w:val="00EC5FEC"/>
    <w:rsid w:val="00EC645C"/>
    <w:rsid w:val="00EC69A3"/>
    <w:rsid w:val="00EC7482"/>
    <w:rsid w:val="00EC7541"/>
    <w:rsid w:val="00EC76CC"/>
    <w:rsid w:val="00EC7C12"/>
    <w:rsid w:val="00ED03BD"/>
    <w:rsid w:val="00ED0494"/>
    <w:rsid w:val="00ED0B84"/>
    <w:rsid w:val="00ED1109"/>
    <w:rsid w:val="00ED11CB"/>
    <w:rsid w:val="00ED145D"/>
    <w:rsid w:val="00ED1517"/>
    <w:rsid w:val="00ED1940"/>
    <w:rsid w:val="00ED1C9C"/>
    <w:rsid w:val="00ED1DD8"/>
    <w:rsid w:val="00ED238A"/>
    <w:rsid w:val="00ED2E81"/>
    <w:rsid w:val="00ED38A7"/>
    <w:rsid w:val="00ED396D"/>
    <w:rsid w:val="00ED3B66"/>
    <w:rsid w:val="00ED40F0"/>
    <w:rsid w:val="00ED4A46"/>
    <w:rsid w:val="00ED571D"/>
    <w:rsid w:val="00ED57CC"/>
    <w:rsid w:val="00ED5A14"/>
    <w:rsid w:val="00ED624F"/>
    <w:rsid w:val="00ED68FD"/>
    <w:rsid w:val="00ED6DAD"/>
    <w:rsid w:val="00ED6F41"/>
    <w:rsid w:val="00ED7477"/>
    <w:rsid w:val="00ED7478"/>
    <w:rsid w:val="00ED7A2C"/>
    <w:rsid w:val="00ED7F44"/>
    <w:rsid w:val="00EE03AD"/>
    <w:rsid w:val="00EE0E36"/>
    <w:rsid w:val="00EE1292"/>
    <w:rsid w:val="00EE12FA"/>
    <w:rsid w:val="00EE1CEA"/>
    <w:rsid w:val="00EE2102"/>
    <w:rsid w:val="00EE295C"/>
    <w:rsid w:val="00EE2D7E"/>
    <w:rsid w:val="00EE2F13"/>
    <w:rsid w:val="00EE34D2"/>
    <w:rsid w:val="00EE4F6E"/>
    <w:rsid w:val="00EE543A"/>
    <w:rsid w:val="00EE57CE"/>
    <w:rsid w:val="00EE5A29"/>
    <w:rsid w:val="00EE5E7E"/>
    <w:rsid w:val="00EE60BF"/>
    <w:rsid w:val="00EE6160"/>
    <w:rsid w:val="00EE6BFA"/>
    <w:rsid w:val="00EE6D81"/>
    <w:rsid w:val="00EE701B"/>
    <w:rsid w:val="00EE74FF"/>
    <w:rsid w:val="00EE7786"/>
    <w:rsid w:val="00EE7809"/>
    <w:rsid w:val="00EF0025"/>
    <w:rsid w:val="00EF04CC"/>
    <w:rsid w:val="00EF05D5"/>
    <w:rsid w:val="00EF0B9A"/>
    <w:rsid w:val="00EF0EB1"/>
    <w:rsid w:val="00EF15AB"/>
    <w:rsid w:val="00EF1DCD"/>
    <w:rsid w:val="00EF2BC6"/>
    <w:rsid w:val="00EF30CD"/>
    <w:rsid w:val="00EF351C"/>
    <w:rsid w:val="00EF3613"/>
    <w:rsid w:val="00EF3E99"/>
    <w:rsid w:val="00EF41C0"/>
    <w:rsid w:val="00EF42D4"/>
    <w:rsid w:val="00EF4C5E"/>
    <w:rsid w:val="00EF4DC2"/>
    <w:rsid w:val="00EF4E6A"/>
    <w:rsid w:val="00EF4F52"/>
    <w:rsid w:val="00EF5386"/>
    <w:rsid w:val="00EF57D2"/>
    <w:rsid w:val="00EF59A6"/>
    <w:rsid w:val="00EF5A5F"/>
    <w:rsid w:val="00EF5C7E"/>
    <w:rsid w:val="00EF5D29"/>
    <w:rsid w:val="00EF5FC3"/>
    <w:rsid w:val="00EF61D7"/>
    <w:rsid w:val="00EF6684"/>
    <w:rsid w:val="00EF7162"/>
    <w:rsid w:val="00EF724C"/>
    <w:rsid w:val="00EF782A"/>
    <w:rsid w:val="00EF7CF4"/>
    <w:rsid w:val="00EF7E14"/>
    <w:rsid w:val="00EF7EB5"/>
    <w:rsid w:val="00F0035A"/>
    <w:rsid w:val="00F004C0"/>
    <w:rsid w:val="00F009AE"/>
    <w:rsid w:val="00F009C3"/>
    <w:rsid w:val="00F011C2"/>
    <w:rsid w:val="00F01224"/>
    <w:rsid w:val="00F016B7"/>
    <w:rsid w:val="00F01EDE"/>
    <w:rsid w:val="00F0286E"/>
    <w:rsid w:val="00F033CC"/>
    <w:rsid w:val="00F03501"/>
    <w:rsid w:val="00F03A35"/>
    <w:rsid w:val="00F03D30"/>
    <w:rsid w:val="00F03D3F"/>
    <w:rsid w:val="00F03FB0"/>
    <w:rsid w:val="00F042BC"/>
    <w:rsid w:val="00F046AE"/>
    <w:rsid w:val="00F046CA"/>
    <w:rsid w:val="00F051B2"/>
    <w:rsid w:val="00F051BC"/>
    <w:rsid w:val="00F05877"/>
    <w:rsid w:val="00F05A87"/>
    <w:rsid w:val="00F05F6C"/>
    <w:rsid w:val="00F061FF"/>
    <w:rsid w:val="00F068D5"/>
    <w:rsid w:val="00F07706"/>
    <w:rsid w:val="00F1019F"/>
    <w:rsid w:val="00F10371"/>
    <w:rsid w:val="00F10968"/>
    <w:rsid w:val="00F10B59"/>
    <w:rsid w:val="00F10E14"/>
    <w:rsid w:val="00F110EA"/>
    <w:rsid w:val="00F11466"/>
    <w:rsid w:val="00F11EAF"/>
    <w:rsid w:val="00F123A0"/>
    <w:rsid w:val="00F13238"/>
    <w:rsid w:val="00F13569"/>
    <w:rsid w:val="00F135BD"/>
    <w:rsid w:val="00F136A8"/>
    <w:rsid w:val="00F136B2"/>
    <w:rsid w:val="00F141DC"/>
    <w:rsid w:val="00F14EA9"/>
    <w:rsid w:val="00F15227"/>
    <w:rsid w:val="00F15259"/>
    <w:rsid w:val="00F15DF9"/>
    <w:rsid w:val="00F162B4"/>
    <w:rsid w:val="00F16E46"/>
    <w:rsid w:val="00F17B3C"/>
    <w:rsid w:val="00F17BAD"/>
    <w:rsid w:val="00F2014F"/>
    <w:rsid w:val="00F204BC"/>
    <w:rsid w:val="00F204F9"/>
    <w:rsid w:val="00F20A59"/>
    <w:rsid w:val="00F21707"/>
    <w:rsid w:val="00F22827"/>
    <w:rsid w:val="00F22C95"/>
    <w:rsid w:val="00F22E3C"/>
    <w:rsid w:val="00F24E3F"/>
    <w:rsid w:val="00F24EAC"/>
    <w:rsid w:val="00F257F6"/>
    <w:rsid w:val="00F25B86"/>
    <w:rsid w:val="00F260B1"/>
    <w:rsid w:val="00F262D8"/>
    <w:rsid w:val="00F26C8E"/>
    <w:rsid w:val="00F2760B"/>
    <w:rsid w:val="00F278A3"/>
    <w:rsid w:val="00F27AFF"/>
    <w:rsid w:val="00F30244"/>
    <w:rsid w:val="00F306FC"/>
    <w:rsid w:val="00F30847"/>
    <w:rsid w:val="00F30AFD"/>
    <w:rsid w:val="00F3117E"/>
    <w:rsid w:val="00F313D5"/>
    <w:rsid w:val="00F3147D"/>
    <w:rsid w:val="00F31656"/>
    <w:rsid w:val="00F318C5"/>
    <w:rsid w:val="00F327A7"/>
    <w:rsid w:val="00F32A40"/>
    <w:rsid w:val="00F32CF4"/>
    <w:rsid w:val="00F3319C"/>
    <w:rsid w:val="00F337F8"/>
    <w:rsid w:val="00F339A9"/>
    <w:rsid w:val="00F33A16"/>
    <w:rsid w:val="00F33F53"/>
    <w:rsid w:val="00F34A64"/>
    <w:rsid w:val="00F34CCF"/>
    <w:rsid w:val="00F357F4"/>
    <w:rsid w:val="00F35A76"/>
    <w:rsid w:val="00F35B37"/>
    <w:rsid w:val="00F360E1"/>
    <w:rsid w:val="00F36164"/>
    <w:rsid w:val="00F36199"/>
    <w:rsid w:val="00F3763F"/>
    <w:rsid w:val="00F3774E"/>
    <w:rsid w:val="00F37BD6"/>
    <w:rsid w:val="00F4010B"/>
    <w:rsid w:val="00F40444"/>
    <w:rsid w:val="00F4083D"/>
    <w:rsid w:val="00F4084E"/>
    <w:rsid w:val="00F40B5D"/>
    <w:rsid w:val="00F40B71"/>
    <w:rsid w:val="00F40C24"/>
    <w:rsid w:val="00F40CF6"/>
    <w:rsid w:val="00F40F89"/>
    <w:rsid w:val="00F411D7"/>
    <w:rsid w:val="00F413B2"/>
    <w:rsid w:val="00F413D7"/>
    <w:rsid w:val="00F41752"/>
    <w:rsid w:val="00F42064"/>
    <w:rsid w:val="00F420C0"/>
    <w:rsid w:val="00F4219B"/>
    <w:rsid w:val="00F422AA"/>
    <w:rsid w:val="00F42303"/>
    <w:rsid w:val="00F42358"/>
    <w:rsid w:val="00F4249F"/>
    <w:rsid w:val="00F426DB"/>
    <w:rsid w:val="00F4279F"/>
    <w:rsid w:val="00F43DCF"/>
    <w:rsid w:val="00F44AE4"/>
    <w:rsid w:val="00F45155"/>
    <w:rsid w:val="00F4517C"/>
    <w:rsid w:val="00F452C7"/>
    <w:rsid w:val="00F456A9"/>
    <w:rsid w:val="00F4586A"/>
    <w:rsid w:val="00F45B2C"/>
    <w:rsid w:val="00F4609C"/>
    <w:rsid w:val="00F464AB"/>
    <w:rsid w:val="00F4654A"/>
    <w:rsid w:val="00F46E19"/>
    <w:rsid w:val="00F47056"/>
    <w:rsid w:val="00F47324"/>
    <w:rsid w:val="00F47AB0"/>
    <w:rsid w:val="00F47C2D"/>
    <w:rsid w:val="00F47D04"/>
    <w:rsid w:val="00F47FCB"/>
    <w:rsid w:val="00F50565"/>
    <w:rsid w:val="00F5066C"/>
    <w:rsid w:val="00F50827"/>
    <w:rsid w:val="00F508E5"/>
    <w:rsid w:val="00F510B3"/>
    <w:rsid w:val="00F512DF"/>
    <w:rsid w:val="00F5257C"/>
    <w:rsid w:val="00F52889"/>
    <w:rsid w:val="00F52950"/>
    <w:rsid w:val="00F53620"/>
    <w:rsid w:val="00F537FF"/>
    <w:rsid w:val="00F53C07"/>
    <w:rsid w:val="00F5424C"/>
    <w:rsid w:val="00F54541"/>
    <w:rsid w:val="00F54B30"/>
    <w:rsid w:val="00F54E46"/>
    <w:rsid w:val="00F550B5"/>
    <w:rsid w:val="00F550BF"/>
    <w:rsid w:val="00F5535D"/>
    <w:rsid w:val="00F55AA9"/>
    <w:rsid w:val="00F56189"/>
    <w:rsid w:val="00F5631F"/>
    <w:rsid w:val="00F563D3"/>
    <w:rsid w:val="00F56560"/>
    <w:rsid w:val="00F56E88"/>
    <w:rsid w:val="00F571A8"/>
    <w:rsid w:val="00F571B3"/>
    <w:rsid w:val="00F57CD8"/>
    <w:rsid w:val="00F60025"/>
    <w:rsid w:val="00F6004A"/>
    <w:rsid w:val="00F609C7"/>
    <w:rsid w:val="00F61004"/>
    <w:rsid w:val="00F6169E"/>
    <w:rsid w:val="00F6240A"/>
    <w:rsid w:val="00F62560"/>
    <w:rsid w:val="00F62A06"/>
    <w:rsid w:val="00F62AEA"/>
    <w:rsid w:val="00F62C80"/>
    <w:rsid w:val="00F6310E"/>
    <w:rsid w:val="00F636A9"/>
    <w:rsid w:val="00F63A0C"/>
    <w:rsid w:val="00F6456E"/>
    <w:rsid w:val="00F6469B"/>
    <w:rsid w:val="00F6497C"/>
    <w:rsid w:val="00F64B3C"/>
    <w:rsid w:val="00F64EC7"/>
    <w:rsid w:val="00F64FC9"/>
    <w:rsid w:val="00F650EC"/>
    <w:rsid w:val="00F65653"/>
    <w:rsid w:val="00F6572A"/>
    <w:rsid w:val="00F65BE8"/>
    <w:rsid w:val="00F6602E"/>
    <w:rsid w:val="00F66208"/>
    <w:rsid w:val="00F66298"/>
    <w:rsid w:val="00F662A0"/>
    <w:rsid w:val="00F664EA"/>
    <w:rsid w:val="00F66EBC"/>
    <w:rsid w:val="00F66F1E"/>
    <w:rsid w:val="00F679FD"/>
    <w:rsid w:val="00F67A79"/>
    <w:rsid w:val="00F67C68"/>
    <w:rsid w:val="00F67E27"/>
    <w:rsid w:val="00F70BF2"/>
    <w:rsid w:val="00F70FEE"/>
    <w:rsid w:val="00F71701"/>
    <w:rsid w:val="00F71856"/>
    <w:rsid w:val="00F71EA4"/>
    <w:rsid w:val="00F727EF"/>
    <w:rsid w:val="00F72A76"/>
    <w:rsid w:val="00F73AEA"/>
    <w:rsid w:val="00F73E13"/>
    <w:rsid w:val="00F7411C"/>
    <w:rsid w:val="00F7441A"/>
    <w:rsid w:val="00F764EB"/>
    <w:rsid w:val="00F76C0A"/>
    <w:rsid w:val="00F7781E"/>
    <w:rsid w:val="00F77B91"/>
    <w:rsid w:val="00F80490"/>
    <w:rsid w:val="00F809D3"/>
    <w:rsid w:val="00F80E59"/>
    <w:rsid w:val="00F8125D"/>
    <w:rsid w:val="00F81571"/>
    <w:rsid w:val="00F81B39"/>
    <w:rsid w:val="00F82139"/>
    <w:rsid w:val="00F82644"/>
    <w:rsid w:val="00F82CB1"/>
    <w:rsid w:val="00F83168"/>
    <w:rsid w:val="00F8330C"/>
    <w:rsid w:val="00F83760"/>
    <w:rsid w:val="00F83C53"/>
    <w:rsid w:val="00F83FB2"/>
    <w:rsid w:val="00F84EE0"/>
    <w:rsid w:val="00F84FBC"/>
    <w:rsid w:val="00F854C7"/>
    <w:rsid w:val="00F85EBC"/>
    <w:rsid w:val="00F85FB8"/>
    <w:rsid w:val="00F86458"/>
    <w:rsid w:val="00F86D62"/>
    <w:rsid w:val="00F87048"/>
    <w:rsid w:val="00F872A6"/>
    <w:rsid w:val="00F87690"/>
    <w:rsid w:val="00F90659"/>
    <w:rsid w:val="00F9081D"/>
    <w:rsid w:val="00F90D32"/>
    <w:rsid w:val="00F90E67"/>
    <w:rsid w:val="00F91036"/>
    <w:rsid w:val="00F9103F"/>
    <w:rsid w:val="00F91359"/>
    <w:rsid w:val="00F921D4"/>
    <w:rsid w:val="00F92D04"/>
    <w:rsid w:val="00F93B9A"/>
    <w:rsid w:val="00F93D5C"/>
    <w:rsid w:val="00F94097"/>
    <w:rsid w:val="00F940A4"/>
    <w:rsid w:val="00F94686"/>
    <w:rsid w:val="00F947B4"/>
    <w:rsid w:val="00F94896"/>
    <w:rsid w:val="00F9492A"/>
    <w:rsid w:val="00F94BD8"/>
    <w:rsid w:val="00F94DC8"/>
    <w:rsid w:val="00F95C8C"/>
    <w:rsid w:val="00F95CCF"/>
    <w:rsid w:val="00F96958"/>
    <w:rsid w:val="00F96F95"/>
    <w:rsid w:val="00F9740E"/>
    <w:rsid w:val="00F9741C"/>
    <w:rsid w:val="00FA01AB"/>
    <w:rsid w:val="00FA0305"/>
    <w:rsid w:val="00FA1158"/>
    <w:rsid w:val="00FA1335"/>
    <w:rsid w:val="00FA1582"/>
    <w:rsid w:val="00FA1A7B"/>
    <w:rsid w:val="00FA2396"/>
    <w:rsid w:val="00FA2558"/>
    <w:rsid w:val="00FA2BF8"/>
    <w:rsid w:val="00FA3319"/>
    <w:rsid w:val="00FA37B5"/>
    <w:rsid w:val="00FA4687"/>
    <w:rsid w:val="00FA46C1"/>
    <w:rsid w:val="00FA52F7"/>
    <w:rsid w:val="00FA532A"/>
    <w:rsid w:val="00FA5433"/>
    <w:rsid w:val="00FA5554"/>
    <w:rsid w:val="00FA5636"/>
    <w:rsid w:val="00FA5AB6"/>
    <w:rsid w:val="00FA6316"/>
    <w:rsid w:val="00FA697A"/>
    <w:rsid w:val="00FA6DE8"/>
    <w:rsid w:val="00FA7503"/>
    <w:rsid w:val="00FA7817"/>
    <w:rsid w:val="00FA7CFC"/>
    <w:rsid w:val="00FA7D37"/>
    <w:rsid w:val="00FB0479"/>
    <w:rsid w:val="00FB0DD9"/>
    <w:rsid w:val="00FB16D7"/>
    <w:rsid w:val="00FB16F1"/>
    <w:rsid w:val="00FB17A0"/>
    <w:rsid w:val="00FB28E4"/>
    <w:rsid w:val="00FB29D6"/>
    <w:rsid w:val="00FB2D00"/>
    <w:rsid w:val="00FB2E66"/>
    <w:rsid w:val="00FB3311"/>
    <w:rsid w:val="00FB33FB"/>
    <w:rsid w:val="00FB370E"/>
    <w:rsid w:val="00FB3787"/>
    <w:rsid w:val="00FB3ADD"/>
    <w:rsid w:val="00FB3B51"/>
    <w:rsid w:val="00FB3BD8"/>
    <w:rsid w:val="00FB4B45"/>
    <w:rsid w:val="00FB53A7"/>
    <w:rsid w:val="00FB5473"/>
    <w:rsid w:val="00FB5774"/>
    <w:rsid w:val="00FB6CFC"/>
    <w:rsid w:val="00FB6DBC"/>
    <w:rsid w:val="00FB7E8C"/>
    <w:rsid w:val="00FC0B31"/>
    <w:rsid w:val="00FC0E62"/>
    <w:rsid w:val="00FC13CF"/>
    <w:rsid w:val="00FC180B"/>
    <w:rsid w:val="00FC1D9F"/>
    <w:rsid w:val="00FC1E14"/>
    <w:rsid w:val="00FC2212"/>
    <w:rsid w:val="00FC2354"/>
    <w:rsid w:val="00FC248C"/>
    <w:rsid w:val="00FC25B4"/>
    <w:rsid w:val="00FC2F10"/>
    <w:rsid w:val="00FC3D62"/>
    <w:rsid w:val="00FC4005"/>
    <w:rsid w:val="00FC45CD"/>
    <w:rsid w:val="00FC4993"/>
    <w:rsid w:val="00FC4C27"/>
    <w:rsid w:val="00FC591E"/>
    <w:rsid w:val="00FC598C"/>
    <w:rsid w:val="00FC5BA1"/>
    <w:rsid w:val="00FC5CFA"/>
    <w:rsid w:val="00FC5CFE"/>
    <w:rsid w:val="00FC66BE"/>
    <w:rsid w:val="00FD0153"/>
    <w:rsid w:val="00FD024B"/>
    <w:rsid w:val="00FD0A55"/>
    <w:rsid w:val="00FD0A92"/>
    <w:rsid w:val="00FD0B94"/>
    <w:rsid w:val="00FD0D90"/>
    <w:rsid w:val="00FD0EEA"/>
    <w:rsid w:val="00FD144B"/>
    <w:rsid w:val="00FD149A"/>
    <w:rsid w:val="00FD1554"/>
    <w:rsid w:val="00FD17BE"/>
    <w:rsid w:val="00FD1BC9"/>
    <w:rsid w:val="00FD1FA6"/>
    <w:rsid w:val="00FD2414"/>
    <w:rsid w:val="00FD2525"/>
    <w:rsid w:val="00FD255E"/>
    <w:rsid w:val="00FD2A52"/>
    <w:rsid w:val="00FD2BA0"/>
    <w:rsid w:val="00FD2ECA"/>
    <w:rsid w:val="00FD335C"/>
    <w:rsid w:val="00FD3382"/>
    <w:rsid w:val="00FD3921"/>
    <w:rsid w:val="00FD3FB0"/>
    <w:rsid w:val="00FD418E"/>
    <w:rsid w:val="00FD43A1"/>
    <w:rsid w:val="00FD5059"/>
    <w:rsid w:val="00FD5176"/>
    <w:rsid w:val="00FD528B"/>
    <w:rsid w:val="00FD61E9"/>
    <w:rsid w:val="00FD6232"/>
    <w:rsid w:val="00FD6B06"/>
    <w:rsid w:val="00FD6D49"/>
    <w:rsid w:val="00FD7039"/>
    <w:rsid w:val="00FD7042"/>
    <w:rsid w:val="00FD75EF"/>
    <w:rsid w:val="00FD7A3F"/>
    <w:rsid w:val="00FD7EAF"/>
    <w:rsid w:val="00FE0111"/>
    <w:rsid w:val="00FE0949"/>
    <w:rsid w:val="00FE312C"/>
    <w:rsid w:val="00FE3495"/>
    <w:rsid w:val="00FE357E"/>
    <w:rsid w:val="00FE3CD7"/>
    <w:rsid w:val="00FE41CA"/>
    <w:rsid w:val="00FE43CF"/>
    <w:rsid w:val="00FE43E7"/>
    <w:rsid w:val="00FE4B0C"/>
    <w:rsid w:val="00FE4F7A"/>
    <w:rsid w:val="00FE5B7D"/>
    <w:rsid w:val="00FE5D89"/>
    <w:rsid w:val="00FE5D8F"/>
    <w:rsid w:val="00FE6609"/>
    <w:rsid w:val="00FE68AA"/>
    <w:rsid w:val="00FE69EF"/>
    <w:rsid w:val="00FE6C9D"/>
    <w:rsid w:val="00FE7956"/>
    <w:rsid w:val="00FE7A75"/>
    <w:rsid w:val="00FF03F3"/>
    <w:rsid w:val="00FF0CC7"/>
    <w:rsid w:val="00FF15DC"/>
    <w:rsid w:val="00FF18A1"/>
    <w:rsid w:val="00FF1D13"/>
    <w:rsid w:val="00FF2367"/>
    <w:rsid w:val="00FF23C0"/>
    <w:rsid w:val="00FF26F7"/>
    <w:rsid w:val="00FF275C"/>
    <w:rsid w:val="00FF2B56"/>
    <w:rsid w:val="00FF37F7"/>
    <w:rsid w:val="00FF3ECF"/>
    <w:rsid w:val="00FF44EF"/>
    <w:rsid w:val="00FF5178"/>
    <w:rsid w:val="00FF542D"/>
    <w:rsid w:val="00FF6683"/>
    <w:rsid w:val="00FF67E5"/>
    <w:rsid w:val="00FF6D6F"/>
    <w:rsid w:val="00FF6F4D"/>
    <w:rsid w:val="00FF71DF"/>
    <w:rsid w:val="00FF7681"/>
    <w:rsid w:val="00FF7C3A"/>
    <w:rsid w:val="00FF7E21"/>
    <w:rsid w:val="21103F41"/>
    <w:rsid w:val="72E7F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9F81142D-0951-4C47-8D03-17F554E83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7">
    <w:name w:val="heading 7"/>
    <w:basedOn w:val="Normal"/>
    <w:next w:val="Normal"/>
    <w:link w:val="Heading7Char"/>
    <w:semiHidden/>
    <w:unhideWhenUsed/>
    <w:rsid w:val="00156DEB"/>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iPriority w:val="99"/>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customStyle="1" w:styleId="pf0">
    <w:name w:val="pf0"/>
    <w:basedOn w:val="Normal"/>
    <w:rsid w:val="00D66710"/>
    <w:pPr>
      <w:spacing w:before="100" w:beforeAutospacing="1" w:after="100" w:afterAutospacing="1"/>
    </w:pPr>
    <w:rPr>
      <w:szCs w:val="24"/>
      <w:lang w:val="en-US"/>
    </w:rPr>
  </w:style>
  <w:style w:type="character" w:customStyle="1" w:styleId="cf01">
    <w:name w:val="cf01"/>
    <w:basedOn w:val="DefaultParagraphFont"/>
    <w:rsid w:val="00D66710"/>
    <w:rPr>
      <w:rFonts w:ascii="Segoe UI" w:hAnsi="Segoe UI" w:cs="Segoe UI" w:hint="default"/>
      <w:sz w:val="18"/>
      <w:szCs w:val="18"/>
    </w:rPr>
  </w:style>
  <w:style w:type="character" w:customStyle="1" w:styleId="cf11">
    <w:name w:val="cf11"/>
    <w:basedOn w:val="DefaultParagraphFont"/>
    <w:rsid w:val="00D66710"/>
    <w:rPr>
      <w:rFonts w:ascii="Segoe UI" w:hAnsi="Segoe UI" w:cs="Segoe UI" w:hint="default"/>
      <w:b/>
      <w:bCs/>
      <w:sz w:val="18"/>
      <w:szCs w:val="18"/>
    </w:rPr>
  </w:style>
  <w:style w:type="character" w:customStyle="1" w:styleId="cf21">
    <w:name w:val="cf21"/>
    <w:basedOn w:val="DefaultParagraphFont"/>
    <w:rsid w:val="00D66710"/>
    <w:rPr>
      <w:rFonts w:ascii="Segoe UI" w:hAnsi="Segoe UI" w:cs="Segoe UI" w:hint="default"/>
      <w:sz w:val="18"/>
      <w:szCs w:val="18"/>
      <w:shd w:val="clear" w:color="auto" w:fill="FFFF00"/>
    </w:rPr>
  </w:style>
  <w:style w:type="character" w:customStyle="1" w:styleId="cf31">
    <w:name w:val="cf31"/>
    <w:basedOn w:val="DefaultParagraphFont"/>
    <w:rsid w:val="00D66710"/>
    <w:rPr>
      <w:rFonts w:ascii="Segoe UI" w:hAnsi="Segoe UI" w:cs="Segoe UI" w:hint="default"/>
      <w:color w:val="FF0000"/>
      <w:sz w:val="18"/>
      <w:szCs w:val="18"/>
      <w:shd w:val="clear" w:color="auto" w:fill="FFFF00"/>
    </w:rPr>
  </w:style>
  <w:style w:type="character" w:customStyle="1" w:styleId="cf41">
    <w:name w:val="cf41"/>
    <w:basedOn w:val="DefaultParagraphFont"/>
    <w:rsid w:val="00D66710"/>
    <w:rPr>
      <w:rFonts w:ascii="Segoe UI" w:hAnsi="Segoe UI" w:cs="Segoe UI" w:hint="default"/>
      <w:sz w:val="18"/>
      <w:szCs w:val="18"/>
      <w:shd w:val="clear" w:color="auto" w:fill="FFFF00"/>
    </w:rPr>
  </w:style>
  <w:style w:type="character" w:customStyle="1" w:styleId="cf51">
    <w:name w:val="cf51"/>
    <w:basedOn w:val="DefaultParagraphFont"/>
    <w:rsid w:val="00D66710"/>
    <w:rPr>
      <w:rFonts w:ascii="Segoe UI" w:hAnsi="Segoe UI" w:cs="Segoe UI" w:hint="default"/>
      <w:sz w:val="18"/>
      <w:szCs w:val="18"/>
    </w:rPr>
  </w:style>
  <w:style w:type="paragraph" w:styleId="Footer">
    <w:name w:val="footer"/>
    <w:basedOn w:val="Normal"/>
    <w:link w:val="FooterChar"/>
    <w:uiPriority w:val="99"/>
    <w:rsid w:val="000654CF"/>
    <w:pPr>
      <w:tabs>
        <w:tab w:val="center" w:pos="4320"/>
        <w:tab w:val="right" w:pos="8640"/>
      </w:tabs>
    </w:pPr>
    <w:rPr>
      <w:sz w:val="20"/>
    </w:rPr>
  </w:style>
  <w:style w:type="character" w:customStyle="1" w:styleId="FooterChar">
    <w:name w:val="Footer Char"/>
    <w:basedOn w:val="DefaultParagraphFont"/>
    <w:link w:val="Footer"/>
    <w:uiPriority w:val="99"/>
    <w:rsid w:val="000654CF"/>
    <w:rPr>
      <w:sz w:val="20"/>
    </w:rPr>
  </w:style>
  <w:style w:type="character" w:customStyle="1" w:styleId="Heading7Char">
    <w:name w:val="Heading 7 Char"/>
    <w:basedOn w:val="DefaultParagraphFont"/>
    <w:link w:val="Heading7"/>
    <w:semiHidden/>
    <w:rsid w:val="00156DEB"/>
    <w:rPr>
      <w:rFonts w:asciiTheme="majorHAnsi" w:eastAsiaTheme="majorEastAsia" w:hAnsiTheme="majorHAnsi" w:cstheme="majorBidi"/>
      <w:i/>
      <w:iCs/>
      <w:color w:val="1F3763" w:themeColor="accent1" w:themeShade="7F"/>
    </w:rPr>
  </w:style>
  <w:style w:type="character" w:styleId="Strong">
    <w:name w:val="Strong"/>
    <w:uiPriority w:val="22"/>
    <w:qFormat/>
    <w:rsid w:val="00BE58E4"/>
    <w:rPr>
      <w:b/>
      <w:bCs/>
    </w:rPr>
  </w:style>
  <w:style w:type="paragraph" w:styleId="NormalWeb">
    <w:name w:val="Normal (Web)"/>
    <w:basedOn w:val="Normal"/>
    <w:uiPriority w:val="99"/>
    <w:semiHidden/>
    <w:unhideWhenUsed/>
    <w:rsid w:val="003D2C33"/>
    <w:pPr>
      <w:spacing w:before="100" w:beforeAutospacing="1" w:after="100" w:afterAutospacing="1"/>
    </w:pPr>
    <w:rPr>
      <w:szCs w:val="24"/>
      <w:lang w:val="en-US"/>
    </w:rPr>
  </w:style>
  <w:style w:type="character" w:customStyle="1" w:styleId="PuslapioinaostekstasDiagrama">
    <w:name w:val="Puslapio išnašos tekstas Diagrama"/>
    <w:aliases w:val="ColumnText Diagrama,Footnote Text Char Char Diagrama,Footnote Text Char2 Diagrama,Footnote Text Char1 Char Char Diagrama,Footnote Text Char Char Char Char Diagrama,Footnote Text Char1 Char Char Char Char Diagrama"/>
    <w:basedOn w:val="DefaultParagraphFont"/>
    <w:uiPriority w:val="99"/>
    <w:locked/>
    <w:rsid w:val="00C47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1228030390">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225268307">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686181675">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20553463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193925848">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460564872">
          <w:marLeft w:val="0"/>
          <w:marRight w:val="0"/>
          <w:marTop w:val="0"/>
          <w:marBottom w:val="0"/>
          <w:divBdr>
            <w:top w:val="none" w:sz="0" w:space="0" w:color="auto"/>
            <w:left w:val="none" w:sz="0" w:space="0" w:color="auto"/>
            <w:bottom w:val="none" w:sz="0" w:space="0" w:color="auto"/>
            <w:right w:val="none" w:sz="0" w:space="0" w:color="auto"/>
          </w:divBdr>
        </w:div>
        <w:div w:id="1228953859">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 w:id="51774146">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1131678555">
          <w:marLeft w:val="0"/>
          <w:marRight w:val="0"/>
          <w:marTop w:val="0"/>
          <w:marBottom w:val="0"/>
          <w:divBdr>
            <w:top w:val="none" w:sz="0" w:space="0" w:color="auto"/>
            <w:left w:val="none" w:sz="0" w:space="0" w:color="auto"/>
            <w:bottom w:val="none" w:sz="0" w:space="0" w:color="auto"/>
            <w:right w:val="none" w:sz="0" w:space="0" w:color="auto"/>
          </w:divBdr>
          <w:divsChild>
            <w:div w:id="1049570611">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 w:id="36977516">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sChild>
        </w:div>
        <w:div w:id="957298180">
          <w:marLeft w:val="0"/>
          <w:marRight w:val="0"/>
          <w:marTop w:val="0"/>
          <w:marBottom w:val="0"/>
          <w:divBdr>
            <w:top w:val="none" w:sz="0" w:space="0" w:color="auto"/>
            <w:left w:val="none" w:sz="0" w:space="0" w:color="auto"/>
            <w:bottom w:val="none" w:sz="0" w:space="0" w:color="auto"/>
            <w:right w:val="none" w:sz="0" w:space="0" w:color="auto"/>
          </w:divBdr>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iimamasis@salcininkai.l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talogas.cpo.lt/images/document_icons_old/mait_ugd_rekomend.pdf" TargetMode="External"/><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0a735d6ece03c2c079b4bef8ef91aacd">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3423a16d6ee934d47c88a5b84669fde5"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953059E2-BDA1-41ED-AD63-C4853458DF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4605</Words>
  <Characters>26251</Characters>
  <Application>Microsoft Office Word</Application>
  <DocSecurity>0</DocSecurity>
  <Lines>218</Lines>
  <Paragraphs>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Pirkimų priežiūros taisyklių patvirtinimo</vt:lpstr>
      <vt:lpstr>Dėl Pirkimų priežiūros taisyklių patvirtinimo</vt:lpstr>
    </vt:vector>
  </TitlesOfParts>
  <Company>VPT</Company>
  <LinksUpToDate>false</LinksUpToDate>
  <CharactersWithSpaces>30795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Giedrė Almonaitytė</dc:creator>
  <cp:lastModifiedBy>Albina Perlavičienė</cp:lastModifiedBy>
  <cp:revision>7</cp:revision>
  <cp:lastPrinted>2019-02-01T10:14:00Z</cp:lastPrinted>
  <dcterms:created xsi:type="dcterms:W3CDTF">2025-12-31T07:21:00Z</dcterms:created>
  <dcterms:modified xsi:type="dcterms:W3CDTF">2025-12-31T07:28:00Z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