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7361A51" w14:textId="78F74C91" w:rsidR="000E5E32" w:rsidRPr="00FB1190" w:rsidRDefault="000E5E32" w:rsidP="00B7189A">
      <w:pPr>
        <w:spacing w:line="276" w:lineRule="auto"/>
        <w:ind w:firstLine="720"/>
        <w:jc w:val="center"/>
        <w:rPr>
          <w:rFonts w:ascii="Calibri" w:hAnsi="Calibri" w:cs="Calibri"/>
          <w:szCs w:val="24"/>
          <w:lang w:val="en-US"/>
        </w:rPr>
      </w:pPr>
    </w:p>
    <w:p w14:paraId="76C29329" w14:textId="77777777" w:rsidR="000E5E32" w:rsidRPr="009E5A3B" w:rsidRDefault="000E5E32" w:rsidP="00B7189A">
      <w:pPr>
        <w:spacing w:line="276" w:lineRule="auto"/>
        <w:ind w:firstLine="720"/>
        <w:jc w:val="center"/>
        <w:rPr>
          <w:rFonts w:ascii="Calibri" w:hAnsi="Calibri" w:cs="Calibri"/>
          <w:szCs w:val="24"/>
        </w:rPr>
      </w:pPr>
      <w:r w:rsidRPr="009E5A3B">
        <w:rPr>
          <w:rFonts w:ascii="Calibri" w:hAnsi="Calibri" w:cs="Calibri"/>
          <w:noProof/>
          <w:szCs w:val="24"/>
        </w:rPr>
        <w:drawing>
          <wp:inline distT="0" distB="0" distL="0" distR="0" wp14:anchorId="4837539C" wp14:editId="0D8F56A6">
            <wp:extent cx="542925" cy="552450"/>
            <wp:effectExtent l="0" t="0" r="0" b="0"/>
            <wp:docPr id="1763446194" name="Picture 1763446194" descr="Lietuvos herbas - Vytis. Šarvuotas raitelis su skydu ir kalavij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446194" name="Picture 1763446194" descr="Lietuvos herbas - Vytis. Šarvuotas raitelis su skydu ir kalaviju."/>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42925" cy="552450"/>
                    </a:xfrm>
                    <a:prstGeom prst="rect">
                      <a:avLst/>
                    </a:prstGeom>
                    <a:noFill/>
                    <a:ln>
                      <a:noFill/>
                    </a:ln>
                  </pic:spPr>
                </pic:pic>
              </a:graphicData>
            </a:graphic>
          </wp:inline>
        </w:drawing>
      </w:r>
    </w:p>
    <w:p w14:paraId="2194856E" w14:textId="77777777" w:rsidR="000E5E32" w:rsidRPr="009E5A3B" w:rsidRDefault="000E5E32" w:rsidP="00B7189A">
      <w:pPr>
        <w:spacing w:line="276" w:lineRule="auto"/>
        <w:ind w:firstLine="720"/>
        <w:jc w:val="center"/>
        <w:rPr>
          <w:rFonts w:ascii="Calibri" w:hAnsi="Calibri" w:cs="Calibri"/>
          <w:b/>
          <w:bCs/>
          <w:szCs w:val="24"/>
        </w:rPr>
      </w:pPr>
    </w:p>
    <w:p w14:paraId="21B56E73" w14:textId="77777777" w:rsidR="004370C7" w:rsidRPr="009E5A3B" w:rsidRDefault="004370C7" w:rsidP="00B7189A">
      <w:pPr>
        <w:spacing w:line="276" w:lineRule="auto"/>
        <w:jc w:val="center"/>
        <w:rPr>
          <w:rFonts w:ascii="Calibri" w:hAnsi="Calibri" w:cs="Calibri"/>
          <w:b/>
          <w:szCs w:val="24"/>
          <w:lang w:eastAsia="lt-LT"/>
        </w:rPr>
      </w:pPr>
      <w:r w:rsidRPr="009E5A3B">
        <w:rPr>
          <w:rFonts w:ascii="Calibri" w:hAnsi="Calibri" w:cs="Calibri"/>
          <w:b/>
          <w:szCs w:val="24"/>
          <w:lang w:eastAsia="lt-LT"/>
        </w:rPr>
        <w:t>VIEŠŲJŲ PIRKIMŲ TARNYBA</w:t>
      </w:r>
    </w:p>
    <w:p w14:paraId="485AFBE2" w14:textId="77777777" w:rsidR="004370C7" w:rsidRPr="009E5A3B" w:rsidRDefault="004370C7" w:rsidP="00B7189A">
      <w:pPr>
        <w:spacing w:line="276" w:lineRule="auto"/>
        <w:jc w:val="center"/>
        <w:rPr>
          <w:rFonts w:ascii="Calibri" w:hAnsi="Calibri" w:cs="Calibri"/>
          <w:b/>
          <w:szCs w:val="24"/>
          <w:lang w:eastAsia="lt-LT"/>
        </w:rPr>
      </w:pPr>
      <w:r w:rsidRPr="009E5A3B">
        <w:rPr>
          <w:rFonts w:ascii="Calibri" w:hAnsi="Calibri" w:cs="Calibri"/>
          <w:b/>
          <w:szCs w:val="24"/>
          <w:lang w:eastAsia="lt-LT"/>
        </w:rPr>
        <w:t>VERTINIMO IŠVADA</w:t>
      </w:r>
    </w:p>
    <w:p w14:paraId="0C16F0FB" w14:textId="77777777" w:rsidR="000E5E32" w:rsidRPr="009E5A3B" w:rsidRDefault="000E5E32" w:rsidP="00B7189A">
      <w:pPr>
        <w:spacing w:line="276" w:lineRule="auto"/>
        <w:ind w:firstLine="720"/>
        <w:jc w:val="center"/>
        <w:rPr>
          <w:rFonts w:ascii="Calibri" w:hAnsi="Calibri" w:cs="Calibri"/>
          <w:bCs/>
          <w:szCs w:val="24"/>
        </w:rPr>
      </w:pPr>
    </w:p>
    <w:tbl>
      <w:tblPr>
        <w:tblW w:w="9214" w:type="dxa"/>
        <w:tblLayout w:type="fixed"/>
        <w:tblLook w:val="0000" w:firstRow="0" w:lastRow="0" w:firstColumn="0" w:lastColumn="0" w:noHBand="0" w:noVBand="0"/>
      </w:tblPr>
      <w:tblGrid>
        <w:gridCol w:w="5103"/>
        <w:gridCol w:w="1559"/>
        <w:gridCol w:w="709"/>
        <w:gridCol w:w="1843"/>
      </w:tblGrid>
      <w:tr w:rsidR="005B0679" w:rsidRPr="009E5A3B" w14:paraId="5804B8ED" w14:textId="77777777" w:rsidTr="00F12EB0">
        <w:trPr>
          <w:cantSplit/>
          <w:trHeight w:val="200"/>
        </w:trPr>
        <w:tc>
          <w:tcPr>
            <w:tcW w:w="5103" w:type="dxa"/>
          </w:tcPr>
          <w:p w14:paraId="2BDFE620" w14:textId="47BF5001" w:rsidR="00A73DEF" w:rsidRPr="0058735D" w:rsidRDefault="00410FF6" w:rsidP="00E559D4">
            <w:pPr>
              <w:spacing w:line="276" w:lineRule="auto"/>
              <w:ind w:left="-105"/>
              <w:rPr>
                <w:rFonts w:ascii="Calibri" w:hAnsi="Calibri" w:cs="Calibri"/>
                <w:szCs w:val="24"/>
              </w:rPr>
            </w:pPr>
            <w:bookmarkStart w:id="0" w:name="_Hlk156917634"/>
            <w:r>
              <w:rPr>
                <w:rFonts w:ascii="Calibri" w:hAnsi="Calibri" w:cs="Calibri"/>
                <w:szCs w:val="24"/>
              </w:rPr>
              <w:t>Akmenės rajono Ventos gimnazijai</w:t>
            </w:r>
          </w:p>
          <w:p w14:paraId="1A8456D2" w14:textId="302A6B8F" w:rsidR="005B22AB" w:rsidRPr="0058735D" w:rsidRDefault="00A73DEF" w:rsidP="00E559D4">
            <w:pPr>
              <w:spacing w:line="276" w:lineRule="auto"/>
              <w:ind w:left="-105"/>
              <w:rPr>
                <w:rFonts w:ascii="Calibri" w:hAnsi="Calibri" w:cs="Calibri"/>
                <w:szCs w:val="24"/>
              </w:rPr>
            </w:pPr>
            <w:r w:rsidRPr="0058735D">
              <w:rPr>
                <w:rFonts w:ascii="Calibri" w:hAnsi="Calibri" w:cs="Calibri"/>
                <w:szCs w:val="24"/>
              </w:rPr>
              <w:t>El. p.</w:t>
            </w:r>
            <w:r w:rsidR="002C5DF4" w:rsidRPr="00963B21">
              <w:rPr>
                <w:rFonts w:ascii="Calibri" w:hAnsi="Calibri" w:cs="Calibri"/>
                <w:szCs w:val="24"/>
              </w:rPr>
              <w:t xml:space="preserve">  </w:t>
            </w:r>
            <w:r w:rsidR="00410FF6">
              <w:rPr>
                <w:rFonts w:ascii="Calibri" w:hAnsi="Calibri" w:cs="Calibri"/>
                <w:szCs w:val="24"/>
              </w:rPr>
              <w:t>rastine</w:t>
            </w:r>
            <w:r w:rsidR="009D2F63" w:rsidRPr="009D2F63">
              <w:rPr>
                <w:rFonts w:ascii="Calibri" w:hAnsi="Calibri" w:cs="Calibri"/>
                <w:szCs w:val="24"/>
              </w:rPr>
              <w:t>@</w:t>
            </w:r>
            <w:r w:rsidR="00410FF6">
              <w:rPr>
                <w:rFonts w:ascii="Calibri" w:hAnsi="Calibri" w:cs="Calibri"/>
                <w:szCs w:val="24"/>
              </w:rPr>
              <w:t>ventos</w:t>
            </w:r>
            <w:r w:rsidR="00F640E6">
              <w:rPr>
                <w:rFonts w:ascii="Calibri" w:hAnsi="Calibri" w:cs="Calibri"/>
                <w:szCs w:val="24"/>
              </w:rPr>
              <w:t>gimnazija</w:t>
            </w:r>
            <w:r w:rsidR="009D2F63" w:rsidRPr="009D2F63">
              <w:rPr>
                <w:rFonts w:ascii="Calibri" w:hAnsi="Calibri" w:cs="Calibri"/>
                <w:szCs w:val="24"/>
              </w:rPr>
              <w:t>.lt</w:t>
            </w:r>
          </w:p>
          <w:p w14:paraId="6DCA80FA" w14:textId="77777777" w:rsidR="00A73DEF" w:rsidRPr="00963B21" w:rsidRDefault="00A73DEF" w:rsidP="00E559D4">
            <w:pPr>
              <w:spacing w:line="276" w:lineRule="auto"/>
              <w:ind w:left="-105"/>
              <w:rPr>
                <w:rFonts w:ascii="Calibri" w:hAnsi="Calibri" w:cs="Calibri"/>
              </w:rPr>
            </w:pPr>
          </w:p>
          <w:p w14:paraId="785F9353" w14:textId="3DF27BCE" w:rsidR="005D131B" w:rsidRPr="00963B21" w:rsidRDefault="005D131B" w:rsidP="00E559D4">
            <w:pPr>
              <w:spacing w:line="276" w:lineRule="auto"/>
              <w:ind w:left="-105"/>
              <w:rPr>
                <w:rFonts w:ascii="Calibri" w:hAnsi="Calibri" w:cs="Calibri"/>
              </w:rPr>
            </w:pPr>
            <w:r w:rsidRPr="00963B21">
              <w:rPr>
                <w:rFonts w:ascii="Calibri" w:hAnsi="Calibri" w:cs="Calibri"/>
              </w:rPr>
              <w:t>Žiniai</w:t>
            </w:r>
          </w:p>
          <w:p w14:paraId="336C0DA3" w14:textId="5D35BDFE" w:rsidR="00B5557F" w:rsidRPr="00963B21" w:rsidRDefault="00F640E6" w:rsidP="00E559D4">
            <w:pPr>
              <w:spacing w:line="276" w:lineRule="auto"/>
              <w:ind w:left="-105"/>
              <w:rPr>
                <w:rFonts w:ascii="Calibri" w:hAnsi="Calibri" w:cs="Calibri"/>
                <w:szCs w:val="24"/>
              </w:rPr>
            </w:pPr>
            <w:r>
              <w:rPr>
                <w:rFonts w:ascii="Calibri" w:hAnsi="Calibri" w:cs="Calibri"/>
                <w:szCs w:val="24"/>
              </w:rPr>
              <w:t>Akmenės rajono</w:t>
            </w:r>
            <w:r w:rsidR="0032066A" w:rsidRPr="0032066A">
              <w:rPr>
                <w:rFonts w:ascii="Calibri" w:hAnsi="Calibri" w:cs="Calibri"/>
                <w:szCs w:val="24"/>
              </w:rPr>
              <w:t xml:space="preserve"> savivaldybės administracija</w:t>
            </w:r>
            <w:r w:rsidR="0032066A">
              <w:rPr>
                <w:rFonts w:ascii="Calibri" w:hAnsi="Calibri" w:cs="Calibri"/>
                <w:szCs w:val="24"/>
              </w:rPr>
              <w:t>i</w:t>
            </w:r>
          </w:p>
          <w:p w14:paraId="693801F8" w14:textId="4793DA11" w:rsidR="00A73DEF" w:rsidRPr="00963B21" w:rsidRDefault="00A73DEF" w:rsidP="00E559D4">
            <w:pPr>
              <w:spacing w:line="276" w:lineRule="auto"/>
              <w:ind w:left="-105"/>
              <w:rPr>
                <w:rFonts w:ascii="Calibri" w:hAnsi="Calibri" w:cs="Calibri"/>
                <w:szCs w:val="24"/>
              </w:rPr>
            </w:pPr>
            <w:r w:rsidRPr="00963B21">
              <w:rPr>
                <w:rFonts w:ascii="Calibri" w:hAnsi="Calibri" w:cs="Calibri"/>
                <w:szCs w:val="24"/>
              </w:rPr>
              <w:t>El. p. </w:t>
            </w:r>
            <w:r w:rsidR="000B7200">
              <w:rPr>
                <w:rFonts w:ascii="Calibri" w:hAnsi="Calibri" w:cs="Calibri"/>
                <w:szCs w:val="24"/>
              </w:rPr>
              <w:t>info</w:t>
            </w:r>
            <w:r w:rsidR="0032066A" w:rsidRPr="0032066A">
              <w:rPr>
                <w:rFonts w:ascii="Calibri" w:hAnsi="Calibri" w:cs="Calibri"/>
                <w:szCs w:val="24"/>
              </w:rPr>
              <w:t>@</w:t>
            </w:r>
            <w:r w:rsidR="000B7200">
              <w:rPr>
                <w:rFonts w:ascii="Calibri" w:hAnsi="Calibri" w:cs="Calibri"/>
                <w:szCs w:val="24"/>
              </w:rPr>
              <w:t>akmene</w:t>
            </w:r>
            <w:r w:rsidR="0032066A" w:rsidRPr="0032066A">
              <w:rPr>
                <w:rFonts w:ascii="Calibri" w:hAnsi="Calibri" w:cs="Calibri"/>
                <w:szCs w:val="24"/>
              </w:rPr>
              <w:t>.lt</w:t>
            </w:r>
            <w:r w:rsidR="0032066A" w:rsidRPr="00963B21">
              <w:rPr>
                <w:rFonts w:ascii="Calibri" w:hAnsi="Calibri" w:cs="Calibri"/>
                <w:szCs w:val="24"/>
              </w:rPr>
              <w:t xml:space="preserve"> </w:t>
            </w:r>
          </w:p>
          <w:p w14:paraId="418D875E" w14:textId="77777777" w:rsidR="00EB0528" w:rsidRPr="00963B21" w:rsidRDefault="00EB0528" w:rsidP="00E559D4">
            <w:pPr>
              <w:spacing w:line="276" w:lineRule="auto"/>
              <w:ind w:left="-105"/>
              <w:rPr>
                <w:rFonts w:ascii="Calibri" w:hAnsi="Calibri" w:cs="Calibri"/>
                <w:szCs w:val="24"/>
              </w:rPr>
            </w:pPr>
          </w:p>
          <w:p w14:paraId="323A1E54" w14:textId="77777777" w:rsidR="00EB0528" w:rsidRPr="00963B21" w:rsidRDefault="00EB0528" w:rsidP="00E559D4">
            <w:pPr>
              <w:spacing w:line="276" w:lineRule="auto"/>
              <w:ind w:left="-105"/>
              <w:rPr>
                <w:rFonts w:ascii="Calibri" w:hAnsi="Calibri" w:cs="Calibri"/>
                <w:szCs w:val="24"/>
              </w:rPr>
            </w:pPr>
            <w:r w:rsidRPr="00963B21">
              <w:rPr>
                <w:rFonts w:ascii="Calibri" w:hAnsi="Calibri" w:cs="Calibri"/>
                <w:szCs w:val="24"/>
              </w:rPr>
              <w:t>Viešajai įstaigai CPO LT</w:t>
            </w:r>
          </w:p>
          <w:p w14:paraId="20BBBED5" w14:textId="47697A7B" w:rsidR="00EB0528" w:rsidRPr="00963B21" w:rsidRDefault="00EB0528" w:rsidP="00E559D4">
            <w:pPr>
              <w:spacing w:line="276" w:lineRule="auto"/>
              <w:ind w:left="-105"/>
              <w:rPr>
                <w:rFonts w:ascii="Calibri" w:hAnsi="Calibri" w:cs="Calibri"/>
                <w:szCs w:val="24"/>
              </w:rPr>
            </w:pPr>
            <w:r w:rsidRPr="00963B21">
              <w:rPr>
                <w:rFonts w:ascii="Calibri" w:hAnsi="Calibri" w:cs="Calibri"/>
                <w:szCs w:val="24"/>
              </w:rPr>
              <w:t>El. p.</w:t>
            </w:r>
            <w:r w:rsidR="002C5DF4" w:rsidRPr="00963B21">
              <w:rPr>
                <w:rFonts w:ascii="Calibri" w:hAnsi="Calibri" w:cs="Calibri"/>
                <w:szCs w:val="24"/>
              </w:rPr>
              <w:t xml:space="preserve">  </w:t>
            </w:r>
            <w:r w:rsidRPr="00963B21">
              <w:rPr>
                <w:rFonts w:ascii="Calibri" w:hAnsi="Calibri" w:cs="Calibri"/>
                <w:szCs w:val="24"/>
              </w:rPr>
              <w:t>info@cpo.lt</w:t>
            </w:r>
          </w:p>
        </w:tc>
        <w:tc>
          <w:tcPr>
            <w:tcW w:w="1559" w:type="dxa"/>
          </w:tcPr>
          <w:p w14:paraId="71205BFD" w14:textId="083860CD" w:rsidR="005B0679" w:rsidRPr="00963B21" w:rsidRDefault="005B0679" w:rsidP="00B7189A">
            <w:pPr>
              <w:spacing w:line="276" w:lineRule="auto"/>
              <w:ind w:right="-244"/>
              <w:rPr>
                <w:rFonts w:ascii="Calibri" w:hAnsi="Calibri" w:cs="Calibri"/>
                <w:szCs w:val="24"/>
              </w:rPr>
            </w:pPr>
            <w:r w:rsidRPr="00963B21">
              <w:rPr>
                <w:rFonts w:ascii="Calibri" w:hAnsi="Calibri" w:cs="Calibri"/>
                <w:szCs w:val="24"/>
              </w:rPr>
              <w:t>202</w:t>
            </w:r>
            <w:r w:rsidR="007D2A65" w:rsidRPr="00963B21">
              <w:rPr>
                <w:rFonts w:ascii="Calibri" w:hAnsi="Calibri" w:cs="Calibri"/>
                <w:szCs w:val="24"/>
              </w:rPr>
              <w:t>5</w:t>
            </w:r>
            <w:r w:rsidRPr="006E284A">
              <w:rPr>
                <w:rFonts w:ascii="Calibri" w:hAnsi="Calibri" w:cs="Calibri"/>
                <w:szCs w:val="24"/>
              </w:rPr>
              <w:t>-</w:t>
            </w:r>
            <w:r w:rsidR="00826216">
              <w:rPr>
                <w:rFonts w:ascii="Calibri" w:hAnsi="Calibri" w:cs="Calibri"/>
                <w:szCs w:val="24"/>
              </w:rPr>
              <w:t>1</w:t>
            </w:r>
            <w:r w:rsidR="00504E4A">
              <w:rPr>
                <w:rFonts w:ascii="Calibri" w:hAnsi="Calibri" w:cs="Calibri"/>
                <w:szCs w:val="24"/>
              </w:rPr>
              <w:t>2</w:t>
            </w:r>
            <w:r w:rsidRPr="006E284A">
              <w:rPr>
                <w:rFonts w:ascii="Calibri" w:hAnsi="Calibri" w:cs="Calibri"/>
                <w:szCs w:val="24"/>
              </w:rPr>
              <w:t>-</w:t>
            </w:r>
          </w:p>
          <w:p w14:paraId="71AEAA0F" w14:textId="5596EFA4" w:rsidR="00BF3579" w:rsidRDefault="005B0679" w:rsidP="00C82920">
            <w:pPr>
              <w:spacing w:line="276" w:lineRule="auto"/>
              <w:ind w:right="-244"/>
              <w:rPr>
                <w:rFonts w:ascii="Calibri" w:hAnsi="Calibri" w:cs="Calibri"/>
                <w:szCs w:val="24"/>
              </w:rPr>
            </w:pPr>
            <w:r w:rsidRPr="00963B21">
              <w:rPr>
                <w:rFonts w:ascii="Calibri" w:hAnsi="Calibri" w:cs="Calibri"/>
                <w:szCs w:val="24"/>
              </w:rPr>
              <w:t xml:space="preserve">Į </w:t>
            </w:r>
            <w:r w:rsidR="00894498" w:rsidRPr="00963B21">
              <w:rPr>
                <w:rFonts w:ascii="Calibri" w:hAnsi="Calibri" w:cs="Calibri"/>
                <w:szCs w:val="24"/>
              </w:rPr>
              <w:t>202</w:t>
            </w:r>
            <w:r w:rsidR="007D2A65" w:rsidRPr="00963B21">
              <w:rPr>
                <w:rFonts w:ascii="Calibri" w:hAnsi="Calibri" w:cs="Calibri"/>
                <w:szCs w:val="24"/>
              </w:rPr>
              <w:t>5</w:t>
            </w:r>
            <w:r w:rsidR="00894498" w:rsidRPr="00963B21">
              <w:rPr>
                <w:rFonts w:ascii="Calibri" w:hAnsi="Calibri" w:cs="Calibri"/>
                <w:szCs w:val="24"/>
              </w:rPr>
              <w:t>-</w:t>
            </w:r>
            <w:r w:rsidR="00C82920">
              <w:rPr>
                <w:rFonts w:ascii="Calibri" w:hAnsi="Calibri" w:cs="Calibri"/>
                <w:szCs w:val="24"/>
              </w:rPr>
              <w:t>1</w:t>
            </w:r>
            <w:r w:rsidR="00D533D2">
              <w:rPr>
                <w:rFonts w:ascii="Calibri" w:hAnsi="Calibri" w:cs="Calibri"/>
                <w:szCs w:val="24"/>
              </w:rPr>
              <w:t>1</w:t>
            </w:r>
            <w:r w:rsidR="00C82920">
              <w:rPr>
                <w:rFonts w:ascii="Calibri" w:hAnsi="Calibri" w:cs="Calibri"/>
                <w:szCs w:val="24"/>
              </w:rPr>
              <w:t>-</w:t>
            </w:r>
            <w:r w:rsidR="0016280D">
              <w:rPr>
                <w:rFonts w:ascii="Calibri" w:hAnsi="Calibri" w:cs="Calibri"/>
                <w:szCs w:val="24"/>
              </w:rPr>
              <w:t>1</w:t>
            </w:r>
            <w:r w:rsidR="00E05B43">
              <w:rPr>
                <w:rFonts w:ascii="Calibri" w:hAnsi="Calibri" w:cs="Calibri"/>
                <w:szCs w:val="24"/>
              </w:rPr>
              <w:t>4</w:t>
            </w:r>
          </w:p>
          <w:p w14:paraId="1A8B0443" w14:textId="7E51D2E2" w:rsidR="00661E6F" w:rsidRPr="00661E6F" w:rsidRDefault="00661E6F" w:rsidP="00C82920">
            <w:pPr>
              <w:spacing w:line="276" w:lineRule="auto"/>
              <w:ind w:right="-244"/>
              <w:rPr>
                <w:rFonts w:ascii="Calibri" w:hAnsi="Calibri" w:cs="Calibri"/>
                <w:szCs w:val="24"/>
                <w:lang w:val="en-US"/>
              </w:rPr>
            </w:pPr>
          </w:p>
        </w:tc>
        <w:tc>
          <w:tcPr>
            <w:tcW w:w="709" w:type="dxa"/>
          </w:tcPr>
          <w:p w14:paraId="33EB83E2" w14:textId="1E377C81" w:rsidR="005F7639" w:rsidRPr="00963B21" w:rsidRDefault="005B0679" w:rsidP="00B7189A">
            <w:pPr>
              <w:spacing w:line="276" w:lineRule="auto"/>
              <w:rPr>
                <w:rFonts w:ascii="Calibri" w:hAnsi="Calibri" w:cs="Calibri"/>
                <w:szCs w:val="24"/>
              </w:rPr>
            </w:pPr>
            <w:r w:rsidRPr="00963B21">
              <w:rPr>
                <w:rFonts w:ascii="Calibri" w:hAnsi="Calibri" w:cs="Calibri"/>
                <w:szCs w:val="24"/>
              </w:rPr>
              <w:t>Nr</w:t>
            </w:r>
            <w:r w:rsidR="005F7639" w:rsidRPr="00963B21">
              <w:rPr>
                <w:rFonts w:ascii="Calibri" w:hAnsi="Calibri" w:cs="Calibri"/>
                <w:szCs w:val="24"/>
              </w:rPr>
              <w:t>.</w:t>
            </w:r>
          </w:p>
          <w:p w14:paraId="6EC7A685" w14:textId="77777777" w:rsidR="003F1D47" w:rsidRDefault="005B0679" w:rsidP="00B7189A">
            <w:pPr>
              <w:spacing w:line="276" w:lineRule="auto"/>
              <w:ind w:right="-107"/>
              <w:rPr>
                <w:rFonts w:ascii="Calibri" w:hAnsi="Calibri" w:cs="Calibri"/>
                <w:szCs w:val="24"/>
              </w:rPr>
            </w:pPr>
            <w:r w:rsidRPr="00963B21">
              <w:rPr>
                <w:rFonts w:ascii="Calibri" w:hAnsi="Calibri" w:cs="Calibri"/>
                <w:szCs w:val="24"/>
              </w:rPr>
              <w:t>Nr.</w:t>
            </w:r>
          </w:p>
          <w:p w14:paraId="2F4A5C20" w14:textId="6A85006C" w:rsidR="00661E6F" w:rsidRPr="00963B21" w:rsidRDefault="00661E6F" w:rsidP="00B7189A">
            <w:pPr>
              <w:spacing w:line="276" w:lineRule="auto"/>
              <w:ind w:right="-107"/>
              <w:rPr>
                <w:rFonts w:ascii="Calibri" w:hAnsi="Calibri" w:cs="Calibri"/>
                <w:szCs w:val="24"/>
              </w:rPr>
            </w:pPr>
          </w:p>
        </w:tc>
        <w:tc>
          <w:tcPr>
            <w:tcW w:w="1843" w:type="dxa"/>
          </w:tcPr>
          <w:p w14:paraId="52BD1103" w14:textId="556852A6" w:rsidR="005B0679" w:rsidRPr="00963B21" w:rsidRDefault="005F7639" w:rsidP="00B7189A">
            <w:pPr>
              <w:spacing w:line="276" w:lineRule="auto"/>
              <w:rPr>
                <w:rFonts w:ascii="Calibri" w:hAnsi="Calibri" w:cs="Calibri"/>
                <w:szCs w:val="24"/>
              </w:rPr>
            </w:pPr>
            <w:r w:rsidRPr="00963B21">
              <w:rPr>
                <w:rFonts w:ascii="Calibri" w:hAnsi="Calibri" w:cs="Calibri"/>
                <w:szCs w:val="24"/>
              </w:rPr>
              <w:t xml:space="preserve">4S-    </w:t>
            </w:r>
            <w:r w:rsidR="005B0679" w:rsidRPr="00963B21">
              <w:rPr>
                <w:rFonts w:ascii="Calibri" w:hAnsi="Calibri" w:cs="Calibri"/>
                <w:szCs w:val="24"/>
              </w:rPr>
              <w:t>(7.4Mr)</w:t>
            </w:r>
          </w:p>
          <w:p w14:paraId="50421A4A" w14:textId="7630C5D9" w:rsidR="00BF3579" w:rsidRDefault="00F12EB0" w:rsidP="00C82920">
            <w:pPr>
              <w:spacing w:line="276" w:lineRule="auto"/>
              <w:rPr>
                <w:rFonts w:ascii="Calibri" w:hAnsi="Calibri" w:cs="Calibri"/>
                <w:szCs w:val="24"/>
              </w:rPr>
            </w:pPr>
            <w:r>
              <w:rPr>
                <w:rFonts w:ascii="Calibri" w:hAnsi="Calibri" w:cs="Calibri"/>
                <w:szCs w:val="24"/>
              </w:rPr>
              <w:t>Nr. (be numerio)</w:t>
            </w:r>
            <w:r w:rsidR="009579DC">
              <w:rPr>
                <w:rStyle w:val="FootnoteReference"/>
                <w:rFonts w:ascii="Calibri" w:hAnsi="Calibri" w:cs="Calibri"/>
                <w:szCs w:val="24"/>
              </w:rPr>
              <w:footnoteReference w:id="1"/>
            </w:r>
          </w:p>
          <w:p w14:paraId="0ECEA9B6" w14:textId="14ADB7C3" w:rsidR="00504E4A" w:rsidRPr="00BF3579" w:rsidRDefault="00504E4A" w:rsidP="00C82920">
            <w:pPr>
              <w:spacing w:line="276" w:lineRule="auto"/>
              <w:rPr>
                <w:rFonts w:ascii="Calibri" w:hAnsi="Calibri" w:cs="Calibri"/>
                <w:szCs w:val="24"/>
              </w:rPr>
            </w:pPr>
          </w:p>
        </w:tc>
      </w:tr>
      <w:bookmarkEnd w:id="0"/>
    </w:tbl>
    <w:p w14:paraId="2E8813EA" w14:textId="77777777" w:rsidR="005B0679" w:rsidRPr="009E5A3B" w:rsidRDefault="005B0679" w:rsidP="00B7189A">
      <w:pPr>
        <w:spacing w:line="276" w:lineRule="auto"/>
        <w:ind w:right="142"/>
        <w:jc w:val="both"/>
        <w:rPr>
          <w:rFonts w:ascii="Calibri" w:hAnsi="Calibri" w:cs="Calibri"/>
          <w:bCs/>
          <w:szCs w:val="24"/>
          <w:lang w:eastAsia="lt-LT"/>
        </w:rPr>
      </w:pPr>
    </w:p>
    <w:p w14:paraId="335DC22A" w14:textId="6F4FA2D2" w:rsidR="004233BD" w:rsidRPr="008F34CA" w:rsidRDefault="00765BCD" w:rsidP="00224368">
      <w:pPr>
        <w:spacing w:line="276" w:lineRule="auto"/>
        <w:ind w:left="-105" w:firstLine="814"/>
        <w:rPr>
          <w:rFonts w:ascii="Calibri" w:hAnsi="Calibri" w:cs="Calibri"/>
          <w:bCs/>
          <w:szCs w:val="24"/>
        </w:rPr>
      </w:pPr>
      <w:r w:rsidRPr="004233BD">
        <w:rPr>
          <w:rFonts w:ascii="Calibri" w:hAnsi="Calibri" w:cs="Calibri"/>
          <w:bCs/>
          <w:szCs w:val="24"/>
          <w:lang w:eastAsia="lt-LT"/>
        </w:rPr>
        <w:t xml:space="preserve">Viešųjų pirkimų tarnyba (toliau – Tarnyba), vadovaudamasi Lietuvos Respublikos viešųjų pirkimų įstatymo (toliau </w:t>
      </w:r>
      <w:r w:rsidRPr="008F34CA">
        <w:rPr>
          <w:rFonts w:ascii="Calibri" w:hAnsi="Calibri" w:cs="Calibri"/>
          <w:bCs/>
          <w:szCs w:val="24"/>
          <w:lang w:eastAsia="lt-LT"/>
        </w:rPr>
        <w:t xml:space="preserve">– </w:t>
      </w:r>
      <w:r w:rsidR="002C5DF4" w:rsidRPr="008F34CA">
        <w:rPr>
          <w:rFonts w:ascii="Calibri" w:hAnsi="Calibri" w:cs="Calibri"/>
          <w:bCs/>
          <w:szCs w:val="24"/>
          <w:lang w:eastAsia="lt-LT"/>
        </w:rPr>
        <w:t>Įstatymas</w:t>
      </w:r>
      <w:r w:rsidRPr="008F34CA">
        <w:rPr>
          <w:rFonts w:ascii="Calibri" w:hAnsi="Calibri" w:cs="Calibri"/>
          <w:bCs/>
          <w:szCs w:val="24"/>
          <w:lang w:eastAsia="lt-LT"/>
        </w:rPr>
        <w:t xml:space="preserve">) 95 straipsnio 1 dalies 2 punktu ir </w:t>
      </w:r>
      <w:bookmarkStart w:id="1" w:name="_Hlk134107656"/>
      <w:bookmarkStart w:id="2" w:name="_Hlk158629144"/>
      <w:r w:rsidRPr="008F34CA">
        <w:rPr>
          <w:rFonts w:ascii="Calibri" w:hAnsi="Calibri" w:cs="Calibri"/>
          <w:bCs/>
          <w:szCs w:val="24"/>
          <w:lang w:eastAsia="lt-LT"/>
        </w:rPr>
        <w:t>Pirkimų ir koncesijų priežiūros vykdymo tvarkos aprašu</w:t>
      </w:r>
      <w:bookmarkEnd w:id="1"/>
      <w:r w:rsidRPr="008F34CA">
        <w:rPr>
          <w:rFonts w:ascii="Calibri" w:hAnsi="Calibri" w:cs="Calibri"/>
          <w:bCs/>
          <w:szCs w:val="24"/>
          <w:lang w:eastAsia="lt-LT"/>
        </w:rPr>
        <w:t xml:space="preserve">, patvirtintu Tarnybos direktoriaus </w:t>
      </w:r>
      <w:bookmarkStart w:id="3" w:name="_Hlk134107696"/>
      <w:r w:rsidRPr="008F34CA">
        <w:rPr>
          <w:rFonts w:ascii="Calibri" w:hAnsi="Calibri" w:cs="Calibri"/>
          <w:bCs/>
          <w:szCs w:val="24"/>
          <w:lang w:eastAsia="lt-LT"/>
        </w:rPr>
        <w:t>2023 m. kovo 24 d. įsakymu Nr. 1S-44</w:t>
      </w:r>
      <w:bookmarkStart w:id="4" w:name="_Hlk134107511"/>
      <w:bookmarkEnd w:id="2"/>
      <w:bookmarkEnd w:id="3"/>
      <w:r w:rsidR="00EB0528" w:rsidRPr="008F34CA">
        <w:rPr>
          <w:rFonts w:ascii="Calibri" w:hAnsi="Calibri" w:cs="Calibri"/>
          <w:bCs/>
          <w:szCs w:val="24"/>
          <w:lang w:eastAsia="lt-LT"/>
        </w:rPr>
        <w:t>,</w:t>
      </w:r>
      <w:r w:rsidR="00B5557F" w:rsidRPr="008F34CA">
        <w:rPr>
          <w:rFonts w:ascii="Calibri" w:hAnsi="Calibri" w:cs="Calibri"/>
          <w:bCs/>
          <w:szCs w:val="24"/>
          <w:lang w:eastAsia="lt-LT"/>
        </w:rPr>
        <w:t xml:space="preserve"> atliko </w:t>
      </w:r>
      <w:bookmarkEnd w:id="4"/>
      <w:r w:rsidR="000B7200" w:rsidRPr="008F34CA">
        <w:rPr>
          <w:rFonts w:ascii="Calibri" w:hAnsi="Calibri" w:cs="Calibri"/>
          <w:bCs/>
          <w:szCs w:val="24"/>
        </w:rPr>
        <w:t xml:space="preserve">Akmenės rajono Ventos gimnazijos </w:t>
      </w:r>
      <w:r w:rsidR="00B5557F" w:rsidRPr="008F34CA">
        <w:rPr>
          <w:rFonts w:ascii="Calibri" w:eastAsia="Calibri" w:hAnsi="Calibri" w:cs="Calibri"/>
          <w:bCs/>
          <w:color w:val="000000" w:themeColor="text1"/>
          <w:szCs w:val="24"/>
          <w:lang w:eastAsia="lt-LT"/>
        </w:rPr>
        <w:t xml:space="preserve">(toliau – </w:t>
      </w:r>
      <w:r w:rsidR="000B7200" w:rsidRPr="008F34CA">
        <w:rPr>
          <w:rFonts w:ascii="Calibri" w:eastAsia="Calibri" w:hAnsi="Calibri" w:cs="Calibri"/>
          <w:bCs/>
          <w:color w:val="000000" w:themeColor="text1"/>
          <w:szCs w:val="24"/>
          <w:lang w:eastAsia="lt-LT"/>
        </w:rPr>
        <w:t>Gimnazija</w:t>
      </w:r>
      <w:r w:rsidR="003604F0" w:rsidRPr="008F34CA">
        <w:rPr>
          <w:rFonts w:ascii="Calibri" w:eastAsia="Calibri" w:hAnsi="Calibri" w:cs="Calibri"/>
          <w:bCs/>
          <w:color w:val="000000" w:themeColor="text1"/>
          <w:szCs w:val="24"/>
          <w:lang w:eastAsia="lt-LT"/>
        </w:rPr>
        <w:t xml:space="preserve">, </w:t>
      </w:r>
      <w:r w:rsidR="00B5557F" w:rsidRPr="008F34CA">
        <w:rPr>
          <w:rFonts w:ascii="Calibri" w:eastAsia="Calibri" w:hAnsi="Calibri" w:cs="Calibri"/>
          <w:bCs/>
          <w:color w:val="000000" w:themeColor="text1"/>
          <w:szCs w:val="24"/>
          <w:lang w:eastAsia="lt-LT"/>
        </w:rPr>
        <w:t xml:space="preserve">Perkančioji organizacija) </w:t>
      </w:r>
      <w:r w:rsidR="00BB5635" w:rsidRPr="008F34CA">
        <w:rPr>
          <w:rFonts w:ascii="Calibri" w:eastAsia="Calibri" w:hAnsi="Calibri" w:cs="Calibri"/>
          <w:bCs/>
          <w:color w:val="000000" w:themeColor="text1"/>
          <w:szCs w:val="24"/>
          <w:lang w:eastAsia="lt-LT"/>
        </w:rPr>
        <w:t xml:space="preserve">ir </w:t>
      </w:r>
      <w:r w:rsidR="000A4DEF" w:rsidRPr="008F34CA">
        <w:rPr>
          <w:rFonts w:ascii="Calibri" w:eastAsia="Calibri" w:hAnsi="Calibri" w:cs="Calibri"/>
          <w:bCs/>
          <w:color w:val="000000" w:themeColor="text1"/>
          <w:szCs w:val="24"/>
          <w:lang w:eastAsia="lt-LT"/>
        </w:rPr>
        <w:t>Uždaro</w:t>
      </w:r>
      <w:r w:rsidR="001637E4" w:rsidRPr="008F34CA">
        <w:rPr>
          <w:rFonts w:ascii="Calibri" w:eastAsia="Calibri" w:hAnsi="Calibri" w:cs="Calibri"/>
          <w:bCs/>
          <w:color w:val="000000" w:themeColor="text1"/>
          <w:szCs w:val="24"/>
          <w:lang w:eastAsia="lt-LT"/>
        </w:rPr>
        <w:t>sios</w:t>
      </w:r>
      <w:r w:rsidR="000A4DEF" w:rsidRPr="008F34CA">
        <w:rPr>
          <w:rFonts w:ascii="Calibri" w:eastAsia="Calibri" w:hAnsi="Calibri" w:cs="Calibri"/>
          <w:bCs/>
          <w:color w:val="000000" w:themeColor="text1"/>
          <w:szCs w:val="24"/>
          <w:lang w:eastAsia="lt-LT"/>
        </w:rPr>
        <w:t xml:space="preserve"> akcinė</w:t>
      </w:r>
      <w:r w:rsidR="001637E4" w:rsidRPr="008F34CA">
        <w:rPr>
          <w:rFonts w:ascii="Calibri" w:eastAsia="Calibri" w:hAnsi="Calibri" w:cs="Calibri"/>
          <w:bCs/>
          <w:color w:val="000000" w:themeColor="text1"/>
          <w:szCs w:val="24"/>
          <w:lang w:eastAsia="lt-LT"/>
        </w:rPr>
        <w:t>s</w:t>
      </w:r>
      <w:r w:rsidR="000A4DEF" w:rsidRPr="008F34CA">
        <w:rPr>
          <w:rFonts w:ascii="Calibri" w:eastAsia="Calibri" w:hAnsi="Calibri" w:cs="Calibri"/>
          <w:bCs/>
          <w:color w:val="000000" w:themeColor="text1"/>
          <w:szCs w:val="24"/>
          <w:lang w:eastAsia="lt-LT"/>
        </w:rPr>
        <w:t xml:space="preserve"> bendrovė</w:t>
      </w:r>
      <w:r w:rsidR="001637E4" w:rsidRPr="008F34CA">
        <w:rPr>
          <w:rFonts w:ascii="Calibri" w:eastAsia="Calibri" w:hAnsi="Calibri" w:cs="Calibri"/>
          <w:bCs/>
          <w:color w:val="000000" w:themeColor="text1"/>
          <w:szCs w:val="24"/>
          <w:lang w:eastAsia="lt-LT"/>
        </w:rPr>
        <w:t>s</w:t>
      </w:r>
      <w:r w:rsidR="000A4DEF" w:rsidRPr="008F34CA">
        <w:rPr>
          <w:rFonts w:ascii="Calibri" w:eastAsia="Calibri" w:hAnsi="Calibri" w:cs="Calibri"/>
          <w:bCs/>
          <w:color w:val="000000" w:themeColor="text1"/>
          <w:szCs w:val="24"/>
          <w:lang w:eastAsia="lt-LT"/>
        </w:rPr>
        <w:t xml:space="preserve"> </w:t>
      </w:r>
      <w:r w:rsidR="003C133D" w:rsidRPr="008F34CA">
        <w:rPr>
          <w:rFonts w:ascii="Calibri" w:eastAsia="Calibri" w:hAnsi="Calibri" w:cs="Calibri"/>
          <w:bCs/>
          <w:color w:val="000000" w:themeColor="text1"/>
          <w:szCs w:val="24"/>
          <w:lang w:eastAsia="lt-LT"/>
        </w:rPr>
        <w:t>„</w:t>
      </w:r>
      <w:r w:rsidR="00E877BB" w:rsidRPr="008F34CA">
        <w:rPr>
          <w:rFonts w:ascii="Calibri" w:eastAsia="Calibri" w:hAnsi="Calibri" w:cs="Calibri"/>
          <w:bCs/>
          <w:color w:val="000000" w:themeColor="text1"/>
          <w:szCs w:val="24"/>
          <w:lang w:eastAsia="lt-LT"/>
        </w:rPr>
        <w:t>Skirtingi skoniai</w:t>
      </w:r>
      <w:r w:rsidR="003C133D" w:rsidRPr="008F34CA">
        <w:rPr>
          <w:rFonts w:ascii="Calibri" w:eastAsia="Calibri" w:hAnsi="Calibri" w:cs="Calibri"/>
          <w:bCs/>
          <w:color w:val="000000" w:themeColor="text1"/>
          <w:szCs w:val="24"/>
          <w:lang w:eastAsia="lt-LT"/>
        </w:rPr>
        <w:t>“</w:t>
      </w:r>
      <w:r w:rsidR="00E559D4" w:rsidRPr="008F34CA">
        <w:rPr>
          <w:rFonts w:ascii="Calibri" w:eastAsia="Calibri" w:hAnsi="Calibri" w:cs="Calibri"/>
          <w:bCs/>
          <w:color w:val="000000" w:themeColor="text1"/>
          <w:szCs w:val="24"/>
          <w:lang w:eastAsia="lt-LT"/>
        </w:rPr>
        <w:t xml:space="preserve"> </w:t>
      </w:r>
      <w:r w:rsidR="00EB0528" w:rsidRPr="008F34CA">
        <w:rPr>
          <w:rFonts w:ascii="Calibri" w:eastAsia="Calibri" w:hAnsi="Calibri" w:cs="Calibri"/>
          <w:bCs/>
          <w:color w:val="000000" w:themeColor="text1"/>
          <w:szCs w:val="24"/>
          <w:lang w:eastAsia="lt-LT"/>
        </w:rPr>
        <w:t>202</w:t>
      </w:r>
      <w:r w:rsidR="002F7221" w:rsidRPr="008F34CA">
        <w:rPr>
          <w:rFonts w:ascii="Calibri" w:eastAsia="Calibri" w:hAnsi="Calibri" w:cs="Calibri"/>
          <w:bCs/>
          <w:color w:val="000000" w:themeColor="text1"/>
          <w:szCs w:val="24"/>
          <w:lang w:eastAsia="lt-LT"/>
        </w:rPr>
        <w:t>4</w:t>
      </w:r>
      <w:r w:rsidR="00EB0528" w:rsidRPr="008F34CA">
        <w:rPr>
          <w:rFonts w:ascii="Calibri" w:eastAsia="Calibri" w:hAnsi="Calibri" w:cs="Calibri"/>
          <w:bCs/>
          <w:color w:val="000000" w:themeColor="text1"/>
          <w:szCs w:val="24"/>
          <w:lang w:eastAsia="lt-LT"/>
        </w:rPr>
        <w:t xml:space="preserve"> m. </w:t>
      </w:r>
      <w:r w:rsidR="0023355C" w:rsidRPr="008F34CA">
        <w:rPr>
          <w:rFonts w:ascii="Calibri" w:eastAsia="Calibri" w:hAnsi="Calibri" w:cs="Calibri"/>
          <w:bCs/>
          <w:color w:val="000000" w:themeColor="text1"/>
          <w:szCs w:val="24"/>
          <w:lang w:eastAsia="lt-LT"/>
        </w:rPr>
        <w:t>liepos</w:t>
      </w:r>
      <w:r w:rsidR="00E559D4" w:rsidRPr="008F34CA">
        <w:rPr>
          <w:rFonts w:ascii="Calibri" w:eastAsia="Calibri" w:hAnsi="Calibri" w:cs="Calibri"/>
          <w:bCs/>
          <w:color w:val="000000" w:themeColor="text1"/>
          <w:szCs w:val="24"/>
          <w:lang w:eastAsia="lt-LT"/>
        </w:rPr>
        <w:t xml:space="preserve"> 3</w:t>
      </w:r>
      <w:r w:rsidR="0023355C" w:rsidRPr="008F34CA">
        <w:rPr>
          <w:rFonts w:ascii="Calibri" w:eastAsia="Calibri" w:hAnsi="Calibri" w:cs="Calibri"/>
          <w:bCs/>
          <w:color w:val="000000" w:themeColor="text1"/>
          <w:szCs w:val="24"/>
          <w:lang w:eastAsia="lt-LT"/>
        </w:rPr>
        <w:t>1</w:t>
      </w:r>
      <w:r w:rsidR="000045FF" w:rsidRPr="008F34CA">
        <w:rPr>
          <w:rFonts w:ascii="Calibri" w:eastAsia="Calibri" w:hAnsi="Calibri" w:cs="Calibri"/>
          <w:bCs/>
          <w:color w:val="000000" w:themeColor="text1"/>
          <w:szCs w:val="24"/>
          <w:lang w:eastAsia="lt-LT"/>
        </w:rPr>
        <w:t xml:space="preserve"> </w:t>
      </w:r>
      <w:r w:rsidR="00EB0528" w:rsidRPr="008F34CA">
        <w:rPr>
          <w:rFonts w:ascii="Calibri" w:eastAsia="Calibri" w:hAnsi="Calibri" w:cs="Calibri"/>
          <w:bCs/>
          <w:color w:val="000000" w:themeColor="text1"/>
          <w:szCs w:val="24"/>
          <w:lang w:eastAsia="lt-LT"/>
        </w:rPr>
        <w:t xml:space="preserve">d. </w:t>
      </w:r>
      <w:r w:rsidR="00F31656" w:rsidRPr="008F34CA">
        <w:rPr>
          <w:rFonts w:ascii="Calibri" w:eastAsia="Calibri" w:hAnsi="Calibri" w:cs="Calibri"/>
          <w:bCs/>
          <w:color w:val="000000" w:themeColor="text1"/>
          <w:szCs w:val="24"/>
          <w:lang w:eastAsia="lt-LT"/>
        </w:rPr>
        <w:t>sudary</w:t>
      </w:r>
      <w:r w:rsidR="00EB0528" w:rsidRPr="008F34CA">
        <w:rPr>
          <w:rFonts w:ascii="Calibri" w:eastAsia="Calibri" w:hAnsi="Calibri" w:cs="Calibri"/>
          <w:bCs/>
          <w:color w:val="000000" w:themeColor="text1"/>
          <w:szCs w:val="24"/>
          <w:lang w:eastAsia="lt-LT"/>
        </w:rPr>
        <w:t xml:space="preserve">tos </w:t>
      </w:r>
      <w:r w:rsidR="00B17FF9" w:rsidRPr="008F34CA">
        <w:rPr>
          <w:rFonts w:ascii="Calibri" w:eastAsia="Calibri" w:hAnsi="Calibri" w:cs="Calibri"/>
          <w:bCs/>
          <w:color w:val="000000" w:themeColor="text1"/>
          <w:szCs w:val="24"/>
          <w:lang w:eastAsia="lt-LT"/>
        </w:rPr>
        <w:t>maitinimo paslaugų</w:t>
      </w:r>
      <w:r w:rsidR="00EB0528" w:rsidRPr="008F34CA">
        <w:rPr>
          <w:rFonts w:ascii="Calibri" w:eastAsia="Calibri" w:hAnsi="Calibri" w:cs="Calibri"/>
          <w:bCs/>
          <w:color w:val="000000" w:themeColor="text1"/>
          <w:szCs w:val="24"/>
          <w:lang w:eastAsia="lt-LT"/>
        </w:rPr>
        <w:t xml:space="preserve"> sutarties vykdymo vertinimą</w:t>
      </w:r>
      <w:r w:rsidR="00243D47" w:rsidRPr="008F34CA">
        <w:rPr>
          <w:rFonts w:ascii="Calibri" w:hAnsi="Calibri" w:cs="Calibri"/>
          <w:bCs/>
          <w:szCs w:val="24"/>
        </w:rPr>
        <w:t>.</w:t>
      </w:r>
    </w:p>
    <w:p w14:paraId="0688434A" w14:textId="09D037C9" w:rsidR="00243D47" w:rsidRPr="00A16077" w:rsidRDefault="00243D47" w:rsidP="099E1D0C">
      <w:pPr>
        <w:spacing w:line="276" w:lineRule="auto"/>
        <w:ind w:firstLine="709"/>
        <w:rPr>
          <w:rFonts w:ascii="Calibri" w:hAnsi="Calibri" w:cs="Calibri"/>
        </w:rPr>
      </w:pPr>
      <w:r w:rsidRPr="4F1C1EEE">
        <w:rPr>
          <w:rFonts w:ascii="Calibri" w:eastAsia="Calibri" w:hAnsi="Calibri" w:cs="Calibri"/>
        </w:rPr>
        <w:t>Vertinimą atlikę Tarnybos atstovai 202</w:t>
      </w:r>
      <w:r w:rsidR="002F7221" w:rsidRPr="4F1C1EEE">
        <w:rPr>
          <w:rFonts w:ascii="Calibri" w:eastAsia="Calibri" w:hAnsi="Calibri" w:cs="Calibri"/>
        </w:rPr>
        <w:t>5</w:t>
      </w:r>
      <w:r w:rsidRPr="4F1C1EEE">
        <w:rPr>
          <w:rFonts w:ascii="Calibri" w:eastAsia="Calibri" w:hAnsi="Calibri" w:cs="Calibri"/>
        </w:rPr>
        <w:t xml:space="preserve"> m. </w:t>
      </w:r>
      <w:r w:rsidR="003C133D" w:rsidRPr="4F1C1EEE">
        <w:rPr>
          <w:rFonts w:ascii="Calibri" w:eastAsia="Calibri" w:hAnsi="Calibri" w:cs="Calibri"/>
        </w:rPr>
        <w:t xml:space="preserve">spalio </w:t>
      </w:r>
      <w:r w:rsidR="009B226B" w:rsidRPr="4F1C1EEE">
        <w:rPr>
          <w:rFonts w:ascii="Calibri" w:eastAsia="Calibri" w:hAnsi="Calibri" w:cs="Calibri"/>
        </w:rPr>
        <w:t xml:space="preserve">21 </w:t>
      </w:r>
      <w:r w:rsidRPr="4F1C1EEE">
        <w:rPr>
          <w:rFonts w:ascii="Calibri" w:eastAsia="Calibri" w:hAnsi="Calibri" w:cs="Calibri"/>
        </w:rPr>
        <w:t>d</w:t>
      </w:r>
      <w:r w:rsidR="00B45DE5" w:rsidRPr="4F1C1EEE">
        <w:rPr>
          <w:rFonts w:ascii="Calibri" w:eastAsia="Calibri" w:hAnsi="Calibri" w:cs="Calibri"/>
        </w:rPr>
        <w:t>.</w:t>
      </w:r>
      <w:r w:rsidRPr="4F1C1EEE">
        <w:rPr>
          <w:rFonts w:ascii="Calibri" w:eastAsia="Calibri" w:hAnsi="Calibri" w:cs="Calibri"/>
        </w:rPr>
        <w:t xml:space="preserve"> lankėsi </w:t>
      </w:r>
      <w:r w:rsidR="0A7E8FF6" w:rsidRPr="4F1C1EEE">
        <w:rPr>
          <w:rFonts w:ascii="Calibri" w:eastAsia="Calibri" w:hAnsi="Calibri" w:cs="Calibri"/>
        </w:rPr>
        <w:t>Gimnazij</w:t>
      </w:r>
      <w:r w:rsidR="003C133D" w:rsidRPr="4F1C1EEE">
        <w:rPr>
          <w:rFonts w:ascii="Calibri" w:eastAsia="Calibri" w:hAnsi="Calibri" w:cs="Calibri"/>
        </w:rPr>
        <w:t>oje</w:t>
      </w:r>
      <w:r w:rsidR="00626B52" w:rsidRPr="4F1C1EEE">
        <w:rPr>
          <w:rFonts w:ascii="Calibri" w:eastAsia="Calibri" w:hAnsi="Calibri" w:cs="Calibri"/>
        </w:rPr>
        <w:t xml:space="preserve">. </w:t>
      </w:r>
      <w:r w:rsidR="00B45DE5" w:rsidRPr="4F1C1EEE">
        <w:rPr>
          <w:rFonts w:ascii="Calibri" w:eastAsia="Calibri" w:hAnsi="Calibri" w:cs="Calibri"/>
        </w:rPr>
        <w:t xml:space="preserve">Tarnybos atstovai </w:t>
      </w:r>
      <w:r w:rsidR="001A3422" w:rsidRPr="4F1C1EEE">
        <w:rPr>
          <w:rFonts w:ascii="Calibri" w:eastAsia="Calibri" w:hAnsi="Calibri" w:cs="Calibri"/>
        </w:rPr>
        <w:t>bendrav</w:t>
      </w:r>
      <w:r w:rsidRPr="4F1C1EEE">
        <w:rPr>
          <w:rFonts w:ascii="Calibri" w:eastAsia="Calibri" w:hAnsi="Calibri" w:cs="Calibri"/>
        </w:rPr>
        <w:t>o</w:t>
      </w:r>
      <w:r w:rsidR="00626B52" w:rsidRPr="4F1C1EEE">
        <w:rPr>
          <w:rFonts w:ascii="Calibri" w:eastAsia="Calibri" w:hAnsi="Calibri" w:cs="Calibri"/>
        </w:rPr>
        <w:t xml:space="preserve"> su</w:t>
      </w:r>
      <w:r w:rsidR="001C66D8" w:rsidRPr="4F1C1EEE">
        <w:rPr>
          <w:rFonts w:ascii="Calibri" w:eastAsia="Calibri" w:hAnsi="Calibri" w:cs="Calibri"/>
        </w:rPr>
        <w:t xml:space="preserve"> </w:t>
      </w:r>
      <w:r w:rsidR="008A682E" w:rsidRPr="4F1C1EEE">
        <w:rPr>
          <w:rFonts w:ascii="Calibri" w:eastAsia="Calibri" w:hAnsi="Calibri" w:cs="Calibri"/>
        </w:rPr>
        <w:t>Gimn</w:t>
      </w:r>
      <w:r w:rsidR="00EE6D2B" w:rsidRPr="4F1C1EEE">
        <w:rPr>
          <w:rFonts w:ascii="Calibri" w:eastAsia="Calibri" w:hAnsi="Calibri" w:cs="Calibri"/>
        </w:rPr>
        <w:t>a</w:t>
      </w:r>
      <w:r w:rsidR="008A682E" w:rsidRPr="4F1C1EEE">
        <w:rPr>
          <w:rFonts w:ascii="Calibri" w:eastAsia="Calibri" w:hAnsi="Calibri" w:cs="Calibri"/>
        </w:rPr>
        <w:t>zijos vadove</w:t>
      </w:r>
      <w:r w:rsidR="00773586">
        <w:rPr>
          <w:rFonts w:ascii="Calibri" w:eastAsia="Calibri" w:hAnsi="Calibri" w:cs="Calibri"/>
        </w:rPr>
        <w:t xml:space="preserve"> ir už sutartį atsakingais asmenimis</w:t>
      </w:r>
      <w:r w:rsidR="009C7B79" w:rsidRPr="4F1C1EEE">
        <w:rPr>
          <w:rFonts w:ascii="Calibri" w:eastAsia="Calibri" w:hAnsi="Calibri" w:cs="Calibri"/>
        </w:rPr>
        <w:t xml:space="preserve">, </w:t>
      </w:r>
      <w:r w:rsidR="0002373C" w:rsidRPr="4F1C1EEE">
        <w:rPr>
          <w:rFonts w:ascii="Calibri" w:eastAsia="Calibri" w:hAnsi="Calibri" w:cs="Calibri"/>
        </w:rPr>
        <w:t>G</w:t>
      </w:r>
      <w:r w:rsidR="005A2A1D" w:rsidRPr="4F1C1EEE">
        <w:rPr>
          <w:rFonts w:ascii="Calibri" w:eastAsia="Calibri" w:hAnsi="Calibri" w:cs="Calibri"/>
        </w:rPr>
        <w:t xml:space="preserve">imnazijos valgykloje dirbančiais </w:t>
      </w:r>
      <w:r w:rsidR="00EC40CE" w:rsidRPr="4F1C1EEE">
        <w:rPr>
          <w:rFonts w:ascii="Calibri" w:eastAsia="Calibri" w:hAnsi="Calibri" w:cs="Calibri"/>
          <w:color w:val="000000" w:themeColor="text1"/>
          <w:lang w:eastAsia="lt-LT"/>
        </w:rPr>
        <w:t xml:space="preserve">Uždarosios akcinės bendrovės </w:t>
      </w:r>
      <w:r w:rsidR="003C133D" w:rsidRPr="4F1C1EEE">
        <w:rPr>
          <w:rFonts w:ascii="Calibri" w:eastAsia="Calibri" w:hAnsi="Calibri" w:cs="Calibri"/>
          <w:color w:val="000000" w:themeColor="text1"/>
          <w:lang w:eastAsia="lt-LT"/>
        </w:rPr>
        <w:t>„</w:t>
      </w:r>
      <w:r w:rsidR="008A682E" w:rsidRPr="4F1C1EEE">
        <w:rPr>
          <w:rFonts w:ascii="Calibri" w:eastAsia="Calibri" w:hAnsi="Calibri" w:cs="Calibri"/>
          <w:color w:val="000000" w:themeColor="text1"/>
          <w:lang w:eastAsia="lt-LT"/>
        </w:rPr>
        <w:t>Skirtingi skoniai“</w:t>
      </w:r>
      <w:r w:rsidR="00EE6D2B" w:rsidRPr="4F1C1EEE">
        <w:rPr>
          <w:rFonts w:ascii="Calibri" w:eastAsia="Calibri" w:hAnsi="Calibri" w:cs="Calibri"/>
          <w:color w:val="000000" w:themeColor="text1"/>
          <w:lang w:eastAsia="lt-LT"/>
        </w:rPr>
        <w:t xml:space="preserve"> </w:t>
      </w:r>
      <w:r w:rsidRPr="4F1C1EEE">
        <w:rPr>
          <w:rFonts w:ascii="Calibri" w:eastAsia="Calibri" w:hAnsi="Calibri" w:cs="Calibri"/>
        </w:rPr>
        <w:t>darbuotoj</w:t>
      </w:r>
      <w:r w:rsidR="00B45DE5" w:rsidRPr="4F1C1EEE">
        <w:rPr>
          <w:rFonts w:ascii="Calibri" w:eastAsia="Calibri" w:hAnsi="Calibri" w:cs="Calibri"/>
        </w:rPr>
        <w:t>ais</w:t>
      </w:r>
      <w:r w:rsidRPr="4F1C1EEE">
        <w:rPr>
          <w:rFonts w:ascii="Calibri" w:eastAsia="Calibri" w:hAnsi="Calibri" w:cs="Calibri"/>
        </w:rPr>
        <w:t xml:space="preserve">, aptarė situaciją, susijusią su </w:t>
      </w:r>
      <w:r w:rsidR="00093840" w:rsidRPr="4F1C1EEE">
        <w:rPr>
          <w:rFonts w:ascii="Calibri" w:eastAsia="Calibri" w:hAnsi="Calibri" w:cs="Calibri"/>
        </w:rPr>
        <w:t>maitinimo paslaugų sutarties</w:t>
      </w:r>
      <w:r w:rsidRPr="4F1C1EEE">
        <w:rPr>
          <w:rFonts w:ascii="Calibri" w:eastAsia="Calibri" w:hAnsi="Calibri" w:cs="Calibri"/>
        </w:rPr>
        <w:t xml:space="preserve"> vykdymu, vertino faktinius bei vizualiai identifikuojamus su </w:t>
      </w:r>
      <w:r w:rsidR="00A00422" w:rsidRPr="4F1C1EEE">
        <w:rPr>
          <w:rFonts w:ascii="Calibri" w:eastAsia="Calibri" w:hAnsi="Calibri" w:cs="Calibri"/>
        </w:rPr>
        <w:t>šios s</w:t>
      </w:r>
      <w:r w:rsidRPr="4F1C1EEE">
        <w:rPr>
          <w:rFonts w:ascii="Calibri" w:eastAsia="Calibri" w:hAnsi="Calibri" w:cs="Calibri"/>
        </w:rPr>
        <w:t xml:space="preserve">utarties vykdymu ir teikiamomis paslaugomis susijusius aspektus – maitinimo vietoje skelbiamą tos dienos valgiaraštį, asmenų aptarnavimo ir atsiskaitymo procesą, mokamo ir nemokamo mokinių maitinimo organizavimą ir kt. </w:t>
      </w:r>
      <w:r w:rsidR="00DB4480" w:rsidRPr="4F1C1EEE">
        <w:rPr>
          <w:rFonts w:ascii="Calibri" w:eastAsia="Calibri" w:hAnsi="Calibri" w:cs="Calibri"/>
        </w:rPr>
        <w:t>Apsilankym</w:t>
      </w:r>
      <w:r w:rsidRPr="4F1C1EEE">
        <w:rPr>
          <w:rFonts w:ascii="Calibri" w:eastAsia="Calibri" w:hAnsi="Calibri" w:cs="Calibri"/>
        </w:rPr>
        <w:t>o metu su vertinimu susiję objektai (valgiaraščiai, aptarnavimo ir atsiskaitymo už paslaugą objektai ir kt.) fotografuoti tarnybiniu telefonu, nuotraukos perkeltos ir saugomos Tarnybos elektroninėje laikmenoje ir yra neatskiriama šios vertinimo išvados dalis.</w:t>
      </w:r>
    </w:p>
    <w:p w14:paraId="654A655B" w14:textId="77777777" w:rsidR="00E5184E" w:rsidRDefault="00E5184E" w:rsidP="001252D2">
      <w:pPr>
        <w:spacing w:line="276" w:lineRule="auto"/>
        <w:rPr>
          <w:rFonts w:ascii="Calibri" w:hAnsi="Calibri" w:cs="Calibri"/>
          <w:b/>
          <w:szCs w:val="24"/>
        </w:rPr>
      </w:pPr>
    </w:p>
    <w:p w14:paraId="29904877" w14:textId="1D1122F7" w:rsidR="003578D6" w:rsidRPr="009E5A3B" w:rsidRDefault="003578D6" w:rsidP="00E5184E">
      <w:pPr>
        <w:tabs>
          <w:tab w:val="left" w:pos="2268"/>
        </w:tabs>
        <w:spacing w:line="276" w:lineRule="auto"/>
        <w:jc w:val="center"/>
        <w:rPr>
          <w:rFonts w:ascii="Calibri" w:hAnsi="Calibri" w:cs="Calibri"/>
          <w:b/>
          <w:szCs w:val="24"/>
        </w:rPr>
      </w:pPr>
      <w:r w:rsidRPr="009E5A3B">
        <w:rPr>
          <w:rFonts w:ascii="Calibri" w:hAnsi="Calibri" w:cs="Calibri"/>
          <w:b/>
          <w:szCs w:val="24"/>
        </w:rPr>
        <w:t>I dalis. Bendra informacija</w:t>
      </w:r>
    </w:p>
    <w:p w14:paraId="1F38D905" w14:textId="77777777" w:rsidR="003578D6" w:rsidRPr="009E5A3B" w:rsidRDefault="003578D6" w:rsidP="00B7189A">
      <w:pPr>
        <w:spacing w:line="276" w:lineRule="auto"/>
        <w:jc w:val="center"/>
        <w:rPr>
          <w:rFonts w:ascii="Calibri" w:hAnsi="Calibri" w:cs="Calibri"/>
          <w:szCs w:val="24"/>
        </w:rPr>
      </w:pP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4606"/>
        <w:gridCol w:w="4887"/>
      </w:tblGrid>
      <w:tr w:rsidR="003578D6" w:rsidRPr="009E5A3B" w14:paraId="1C1B06E5" w14:textId="77777777" w:rsidTr="3D3A48A5">
        <w:tc>
          <w:tcPr>
            <w:tcW w:w="4606" w:type="dxa"/>
            <w:tcBorders>
              <w:top w:val="single" w:sz="4" w:space="0" w:color="auto"/>
              <w:left w:val="single" w:sz="4" w:space="0" w:color="auto"/>
              <w:bottom w:val="single" w:sz="4" w:space="0" w:color="auto"/>
              <w:right w:val="single" w:sz="4" w:space="0" w:color="auto"/>
            </w:tcBorders>
          </w:tcPr>
          <w:p w14:paraId="62EA697C" w14:textId="584A249C" w:rsidR="003578D6" w:rsidRPr="009E5A3B" w:rsidRDefault="003578D6" w:rsidP="00B7189A">
            <w:pPr>
              <w:spacing w:line="276" w:lineRule="auto"/>
              <w:ind w:left="130" w:right="74"/>
              <w:rPr>
                <w:rFonts w:ascii="Calibri" w:hAnsi="Calibri" w:cs="Calibri"/>
                <w:szCs w:val="24"/>
              </w:rPr>
            </w:pPr>
            <w:r w:rsidRPr="009E5A3B">
              <w:rPr>
                <w:rFonts w:ascii="Calibri" w:eastAsia="Calibri" w:hAnsi="Calibri" w:cs="Calibri"/>
                <w:szCs w:val="24"/>
                <w:lang w:eastAsia="lt-LT"/>
              </w:rPr>
              <w:t>Pirkimo* pavadinimas, numeris (jeigu skelbtas), pirkimo paskelbimo (kvietimo pateikti paraišką / pasiūlymą) data / sutarties pavadinimas, data, numeris</w:t>
            </w:r>
          </w:p>
        </w:tc>
        <w:tc>
          <w:tcPr>
            <w:tcW w:w="4887" w:type="dxa"/>
            <w:tcBorders>
              <w:top w:val="single" w:sz="4" w:space="0" w:color="auto"/>
              <w:left w:val="single" w:sz="4" w:space="0" w:color="auto"/>
              <w:bottom w:val="single" w:sz="4" w:space="0" w:color="auto"/>
              <w:right w:val="single" w:sz="4" w:space="0" w:color="auto"/>
            </w:tcBorders>
          </w:tcPr>
          <w:p w14:paraId="7DCD9702" w14:textId="08CE95ED" w:rsidR="003578D6" w:rsidRDefault="00B5557F" w:rsidP="00B7189A">
            <w:pPr>
              <w:spacing w:line="276" w:lineRule="auto"/>
              <w:ind w:left="72" w:right="144"/>
              <w:rPr>
                <w:rFonts w:ascii="Calibri" w:eastAsia="Calibri" w:hAnsi="Calibri" w:cs="Calibri"/>
                <w:szCs w:val="24"/>
                <w:lang w:eastAsia="lt-LT"/>
              </w:rPr>
            </w:pPr>
            <w:r w:rsidRPr="009E5A3B">
              <w:rPr>
                <w:rFonts w:ascii="Calibri" w:eastAsia="Calibri" w:hAnsi="Calibri" w:cs="Calibri"/>
                <w:color w:val="000000" w:themeColor="text1"/>
                <w:szCs w:val="24"/>
                <w:lang w:eastAsia="lt-LT"/>
              </w:rPr>
              <w:t>„</w:t>
            </w:r>
            <w:r w:rsidR="001133D0" w:rsidRPr="000045FF">
              <w:rPr>
                <w:rFonts w:ascii="Calibri" w:eastAsia="Calibri" w:hAnsi="Calibri" w:cs="Calibri"/>
                <w:color w:val="000000" w:themeColor="text1"/>
                <w:szCs w:val="24"/>
                <w:lang w:eastAsia="lt-LT"/>
              </w:rPr>
              <w:t xml:space="preserve">Konkretus pirkimas </w:t>
            </w:r>
            <w:r w:rsidR="00822356" w:rsidRPr="000045FF">
              <w:rPr>
                <w:rFonts w:ascii="Calibri" w:eastAsia="Calibri" w:hAnsi="Calibri" w:cs="Calibri"/>
                <w:color w:val="000000" w:themeColor="text1"/>
                <w:szCs w:val="24"/>
                <w:lang w:eastAsia="lt-LT"/>
              </w:rPr>
              <w:t>Nr.</w:t>
            </w:r>
            <w:r w:rsidR="00234CB5" w:rsidRPr="000045FF">
              <w:rPr>
                <w:rFonts w:ascii="Calibri" w:eastAsia="Calibri" w:hAnsi="Calibri" w:cs="Calibri"/>
                <w:szCs w:val="24"/>
                <w:lang w:eastAsia="lt-LT"/>
              </w:rPr>
              <w:t> </w:t>
            </w:r>
            <w:r w:rsidR="00822356" w:rsidRPr="000045FF">
              <w:rPr>
                <w:rFonts w:ascii="Calibri" w:eastAsia="Calibri" w:hAnsi="Calibri" w:cs="Calibri"/>
                <w:color w:val="000000" w:themeColor="text1"/>
                <w:szCs w:val="24"/>
                <w:lang w:eastAsia="lt-LT"/>
              </w:rPr>
              <w:t>CPO</w:t>
            </w:r>
            <w:r w:rsidR="00773209">
              <w:rPr>
                <w:rFonts w:ascii="Calibri" w:eastAsia="Calibri" w:hAnsi="Calibri" w:cs="Calibri"/>
                <w:color w:val="000000" w:themeColor="text1"/>
                <w:szCs w:val="24"/>
                <w:lang w:eastAsia="lt-LT"/>
              </w:rPr>
              <w:t>308145</w:t>
            </w:r>
            <w:r w:rsidRPr="000045FF">
              <w:rPr>
                <w:rFonts w:ascii="Calibri" w:eastAsia="Calibri" w:hAnsi="Calibri" w:cs="Calibri"/>
                <w:color w:val="000000" w:themeColor="text1"/>
                <w:szCs w:val="24"/>
                <w:lang w:eastAsia="lt-LT"/>
              </w:rPr>
              <w:t xml:space="preserve">“ </w:t>
            </w:r>
            <w:r w:rsidRPr="000045FF">
              <w:rPr>
                <w:rFonts w:ascii="Calibri" w:hAnsi="Calibri" w:cs="Calibri"/>
                <w:szCs w:val="24"/>
                <w:lang w:eastAsia="lt-LT"/>
              </w:rPr>
              <w:t xml:space="preserve">(toliau </w:t>
            </w:r>
            <w:r w:rsidRPr="000045FF">
              <w:rPr>
                <w:rFonts w:ascii="Calibri" w:eastAsia="Calibri" w:hAnsi="Calibri" w:cs="Calibri"/>
                <w:color w:val="000000" w:themeColor="text1"/>
                <w:szCs w:val="24"/>
                <w:lang w:eastAsia="lt-LT"/>
              </w:rPr>
              <w:t xml:space="preserve">– </w:t>
            </w:r>
            <w:r w:rsidR="007128A9" w:rsidRPr="000045FF">
              <w:rPr>
                <w:rFonts w:ascii="Calibri" w:hAnsi="Calibri" w:cs="Calibri"/>
                <w:szCs w:val="24"/>
                <w:lang w:eastAsia="lt-LT"/>
              </w:rPr>
              <w:t>Pirkimas</w:t>
            </w:r>
            <w:r w:rsidR="0014732E">
              <w:rPr>
                <w:rFonts w:ascii="Calibri" w:hAnsi="Calibri" w:cs="Calibri"/>
                <w:szCs w:val="24"/>
                <w:lang w:eastAsia="lt-LT"/>
              </w:rPr>
              <w:t>; Užsakymas</w:t>
            </w:r>
            <w:r w:rsidRPr="000045FF">
              <w:rPr>
                <w:rFonts w:ascii="Calibri" w:hAnsi="Calibri" w:cs="Calibri"/>
                <w:szCs w:val="24"/>
                <w:lang w:eastAsia="lt-LT"/>
              </w:rPr>
              <w:t>)</w:t>
            </w:r>
            <w:r w:rsidR="007128A9" w:rsidRPr="000045FF">
              <w:rPr>
                <w:rFonts w:ascii="Calibri" w:hAnsi="Calibri" w:cs="Calibri"/>
                <w:szCs w:val="24"/>
                <w:lang w:eastAsia="lt-LT"/>
              </w:rPr>
              <w:t xml:space="preserve">. </w:t>
            </w:r>
            <w:r w:rsidR="00234CB5" w:rsidRPr="009C7B79">
              <w:rPr>
                <w:rFonts w:ascii="Calibri" w:eastAsia="Calibri" w:hAnsi="Calibri" w:cs="Calibri"/>
                <w:color w:val="000000" w:themeColor="text1"/>
                <w:szCs w:val="24"/>
                <w:lang w:eastAsia="lt-LT"/>
              </w:rPr>
              <w:t>202</w:t>
            </w:r>
            <w:r w:rsidR="006A7F54">
              <w:rPr>
                <w:rFonts w:ascii="Calibri" w:eastAsia="Calibri" w:hAnsi="Calibri" w:cs="Calibri"/>
                <w:color w:val="000000" w:themeColor="text1"/>
                <w:szCs w:val="24"/>
                <w:lang w:eastAsia="lt-LT"/>
              </w:rPr>
              <w:t>4</w:t>
            </w:r>
            <w:r w:rsidR="00234CB5" w:rsidRPr="009C7B79">
              <w:rPr>
                <w:rFonts w:ascii="Calibri" w:eastAsia="Calibri" w:hAnsi="Calibri" w:cs="Calibri"/>
                <w:color w:val="000000" w:themeColor="text1"/>
                <w:szCs w:val="24"/>
                <w:lang w:eastAsia="lt-LT"/>
              </w:rPr>
              <w:t xml:space="preserve"> m. </w:t>
            </w:r>
            <w:r w:rsidR="00773209">
              <w:rPr>
                <w:rFonts w:ascii="Calibri" w:eastAsia="Calibri" w:hAnsi="Calibri" w:cs="Calibri"/>
                <w:color w:val="000000" w:themeColor="text1"/>
                <w:szCs w:val="24"/>
                <w:lang w:eastAsia="lt-LT"/>
              </w:rPr>
              <w:t>liepos 31</w:t>
            </w:r>
            <w:r w:rsidR="00234CB5" w:rsidRPr="009C7B79">
              <w:rPr>
                <w:rFonts w:ascii="Calibri" w:eastAsia="Calibri" w:hAnsi="Calibri" w:cs="Calibri"/>
                <w:color w:val="000000" w:themeColor="text1"/>
                <w:szCs w:val="24"/>
                <w:lang w:eastAsia="lt-LT"/>
              </w:rPr>
              <w:t xml:space="preserve"> d</w:t>
            </w:r>
            <w:r w:rsidR="003578D6" w:rsidRPr="000045FF">
              <w:rPr>
                <w:rFonts w:ascii="Calibri" w:eastAsia="Calibri" w:hAnsi="Calibri" w:cs="Calibri"/>
                <w:szCs w:val="24"/>
                <w:lang w:eastAsia="lt-LT"/>
              </w:rPr>
              <w:t xml:space="preserve">. </w:t>
            </w:r>
            <w:r w:rsidR="00940857" w:rsidRPr="000045FF">
              <w:rPr>
                <w:rFonts w:ascii="Calibri" w:eastAsia="Calibri" w:hAnsi="Calibri" w:cs="Calibri"/>
                <w:szCs w:val="24"/>
                <w:lang w:eastAsia="lt-LT"/>
              </w:rPr>
              <w:t xml:space="preserve">Pirkimo </w:t>
            </w:r>
            <w:r w:rsidR="003578D6" w:rsidRPr="000045FF">
              <w:rPr>
                <w:rFonts w:ascii="Calibri" w:eastAsia="Calibri" w:hAnsi="Calibri" w:cs="Calibri"/>
                <w:szCs w:val="24"/>
                <w:lang w:eastAsia="lt-LT"/>
              </w:rPr>
              <w:t>sutartis Nr.</w:t>
            </w:r>
            <w:r w:rsidR="007128A9" w:rsidRPr="000045FF">
              <w:rPr>
                <w:rFonts w:ascii="Calibri" w:eastAsia="Calibri" w:hAnsi="Calibri" w:cs="Calibri"/>
                <w:szCs w:val="24"/>
                <w:lang w:eastAsia="lt-LT"/>
              </w:rPr>
              <w:t> C</w:t>
            </w:r>
            <w:r w:rsidR="008338DC">
              <w:rPr>
                <w:rFonts w:ascii="Calibri" w:eastAsia="Calibri" w:hAnsi="Calibri" w:cs="Calibri"/>
                <w:szCs w:val="24"/>
                <w:lang w:eastAsia="lt-LT"/>
              </w:rPr>
              <w:t>PO</w:t>
            </w:r>
            <w:r w:rsidR="00234CB5">
              <w:rPr>
                <w:rFonts w:ascii="Calibri" w:eastAsia="Calibri" w:hAnsi="Calibri" w:cs="Calibri"/>
                <w:szCs w:val="24"/>
                <w:lang w:eastAsia="lt-LT"/>
              </w:rPr>
              <w:t>3</w:t>
            </w:r>
            <w:r w:rsidR="00773209">
              <w:rPr>
                <w:rFonts w:ascii="Calibri" w:eastAsia="Calibri" w:hAnsi="Calibri" w:cs="Calibri"/>
                <w:szCs w:val="24"/>
                <w:lang w:eastAsia="lt-LT"/>
              </w:rPr>
              <w:t>08145</w:t>
            </w:r>
            <w:r w:rsidR="003578D6" w:rsidRPr="000045FF">
              <w:rPr>
                <w:rFonts w:ascii="Calibri" w:eastAsia="Calibri" w:hAnsi="Calibri" w:cs="Calibri"/>
                <w:szCs w:val="24"/>
                <w:lang w:eastAsia="lt-LT"/>
              </w:rPr>
              <w:t xml:space="preserve"> (toliau –</w:t>
            </w:r>
            <w:r w:rsidR="00965490" w:rsidRPr="000045FF">
              <w:rPr>
                <w:rFonts w:ascii="Calibri" w:eastAsia="Calibri" w:hAnsi="Calibri" w:cs="Calibri"/>
                <w:szCs w:val="24"/>
                <w:lang w:eastAsia="lt-LT"/>
              </w:rPr>
              <w:t xml:space="preserve"> </w:t>
            </w:r>
            <w:r w:rsidR="003578D6" w:rsidRPr="000045FF">
              <w:rPr>
                <w:rFonts w:ascii="Calibri" w:eastAsia="Calibri" w:hAnsi="Calibri" w:cs="Calibri"/>
                <w:szCs w:val="24"/>
                <w:lang w:eastAsia="lt-LT"/>
              </w:rPr>
              <w:t>Sutarti</w:t>
            </w:r>
            <w:r w:rsidR="00FC2354" w:rsidRPr="009E5A3B">
              <w:rPr>
                <w:rFonts w:ascii="Calibri" w:eastAsia="Calibri" w:hAnsi="Calibri" w:cs="Calibri"/>
                <w:szCs w:val="24"/>
                <w:lang w:eastAsia="lt-LT"/>
              </w:rPr>
              <w:t>s</w:t>
            </w:r>
            <w:r w:rsidR="003578D6" w:rsidRPr="009E5A3B">
              <w:rPr>
                <w:rFonts w:ascii="Calibri" w:eastAsia="Calibri" w:hAnsi="Calibri" w:cs="Calibri"/>
                <w:szCs w:val="24"/>
                <w:lang w:eastAsia="lt-LT"/>
              </w:rPr>
              <w:t>)</w:t>
            </w:r>
            <w:r w:rsidR="0099616E">
              <w:rPr>
                <w:rFonts w:ascii="Calibri" w:eastAsia="Calibri" w:hAnsi="Calibri" w:cs="Calibri"/>
                <w:szCs w:val="24"/>
                <w:lang w:eastAsia="lt-LT"/>
              </w:rPr>
              <w:t>.</w:t>
            </w:r>
          </w:p>
          <w:p w14:paraId="31F4EC53" w14:textId="6FBF5CBF" w:rsidR="004D5662" w:rsidRPr="009E5A3B" w:rsidRDefault="004D5662" w:rsidP="00B7189A">
            <w:pPr>
              <w:spacing w:line="276" w:lineRule="auto"/>
              <w:ind w:left="72" w:right="144"/>
              <w:rPr>
                <w:rFonts w:ascii="Calibri" w:hAnsi="Calibri" w:cs="Calibri"/>
                <w:szCs w:val="24"/>
              </w:rPr>
            </w:pPr>
            <w:r w:rsidRPr="009B7826">
              <w:rPr>
                <w:rFonts w:ascii="Calibri" w:eastAsia="Calibri" w:hAnsi="Calibri" w:cs="Calibri"/>
                <w:color w:val="000000" w:themeColor="text1"/>
                <w:szCs w:val="24"/>
                <w:lang w:eastAsia="lt-LT"/>
              </w:rPr>
              <w:lastRenderedPageBreak/>
              <w:t>2025 m</w:t>
            </w:r>
            <w:r w:rsidRPr="009B7826">
              <w:rPr>
                <w:rFonts w:ascii="Calibri" w:hAnsi="Calibri" w:cs="Calibri"/>
                <w:szCs w:val="24"/>
              </w:rPr>
              <w:t xml:space="preserve">. </w:t>
            </w:r>
            <w:r w:rsidR="004847D6" w:rsidRPr="009B7826">
              <w:rPr>
                <w:rFonts w:ascii="Calibri" w:hAnsi="Calibri" w:cs="Calibri"/>
                <w:szCs w:val="24"/>
              </w:rPr>
              <w:t>sausio</w:t>
            </w:r>
            <w:r w:rsidRPr="009B7826">
              <w:rPr>
                <w:rFonts w:ascii="Calibri" w:hAnsi="Calibri" w:cs="Calibri"/>
                <w:szCs w:val="24"/>
              </w:rPr>
              <w:t xml:space="preserve"> </w:t>
            </w:r>
            <w:r w:rsidR="004847D6" w:rsidRPr="009B7826">
              <w:rPr>
                <w:rFonts w:ascii="Calibri" w:hAnsi="Calibri" w:cs="Calibri"/>
                <w:szCs w:val="24"/>
              </w:rPr>
              <w:t>6</w:t>
            </w:r>
            <w:r w:rsidRPr="009B7826">
              <w:rPr>
                <w:rFonts w:ascii="Calibri" w:hAnsi="Calibri" w:cs="Calibri"/>
                <w:szCs w:val="24"/>
              </w:rPr>
              <w:t xml:space="preserve"> d. susitarimas Nr. 1 </w:t>
            </w:r>
            <w:r w:rsidR="00241A80" w:rsidRPr="009B7826">
              <w:rPr>
                <w:rFonts w:ascii="Calibri" w:hAnsi="Calibri" w:cs="Calibri"/>
                <w:szCs w:val="24"/>
              </w:rPr>
              <w:t>(toliau – Susitarimas Nr. 1)</w:t>
            </w:r>
          </w:p>
        </w:tc>
      </w:tr>
      <w:tr w:rsidR="003578D6" w:rsidRPr="009E5A3B" w14:paraId="7F508BFE" w14:textId="77777777" w:rsidTr="3D3A48A5">
        <w:tc>
          <w:tcPr>
            <w:tcW w:w="4606" w:type="dxa"/>
            <w:tcBorders>
              <w:top w:val="single" w:sz="4" w:space="0" w:color="auto"/>
              <w:left w:val="single" w:sz="4" w:space="0" w:color="auto"/>
              <w:bottom w:val="single" w:sz="4" w:space="0" w:color="auto"/>
              <w:right w:val="single" w:sz="4" w:space="0" w:color="auto"/>
            </w:tcBorders>
          </w:tcPr>
          <w:p w14:paraId="53E43164" w14:textId="77777777" w:rsidR="003578D6" w:rsidRPr="009E5A3B" w:rsidRDefault="003578D6" w:rsidP="00B7189A">
            <w:pPr>
              <w:spacing w:line="276" w:lineRule="auto"/>
              <w:ind w:left="130" w:right="74"/>
              <w:rPr>
                <w:rFonts w:ascii="Calibri" w:hAnsi="Calibri" w:cs="Calibri"/>
                <w:szCs w:val="24"/>
              </w:rPr>
            </w:pPr>
            <w:r w:rsidRPr="009E5A3B">
              <w:rPr>
                <w:rFonts w:ascii="Calibri" w:eastAsia="Calibri" w:hAnsi="Calibri" w:cs="Calibri"/>
                <w:szCs w:val="24"/>
                <w:lang w:eastAsia="lt-LT"/>
              </w:rPr>
              <w:lastRenderedPageBreak/>
              <w:t>Pirkimo vykdymo / sutarties sudarymo teisinis pagrindas</w:t>
            </w:r>
          </w:p>
        </w:tc>
        <w:tc>
          <w:tcPr>
            <w:tcW w:w="4887" w:type="dxa"/>
            <w:tcBorders>
              <w:top w:val="single" w:sz="4" w:space="0" w:color="auto"/>
              <w:left w:val="single" w:sz="4" w:space="0" w:color="auto"/>
              <w:bottom w:val="single" w:sz="4" w:space="0" w:color="auto"/>
              <w:right w:val="single" w:sz="4" w:space="0" w:color="auto"/>
            </w:tcBorders>
          </w:tcPr>
          <w:p w14:paraId="7447BDFD" w14:textId="5C4446E8" w:rsidR="003578D6" w:rsidRPr="009E5A3B" w:rsidRDefault="54A232BE" w:rsidP="3D3A48A5">
            <w:pPr>
              <w:spacing w:line="276" w:lineRule="auto"/>
              <w:ind w:left="68" w:right="142"/>
              <w:rPr>
                <w:rFonts w:ascii="Calibri" w:hAnsi="Calibri" w:cs="Calibri"/>
              </w:rPr>
            </w:pPr>
            <w:r w:rsidRPr="3D3A48A5">
              <w:rPr>
                <w:rFonts w:ascii="Calibri" w:eastAsia="Calibri" w:hAnsi="Calibri" w:cs="Calibri"/>
                <w:color w:val="000000" w:themeColor="text1"/>
                <w:lang w:eastAsia="lt-LT"/>
              </w:rPr>
              <w:t>Įstatym</w:t>
            </w:r>
            <w:r w:rsidR="00587973">
              <w:rPr>
                <w:rFonts w:ascii="Calibri" w:eastAsia="Calibri" w:hAnsi="Calibri" w:cs="Calibri"/>
                <w:color w:val="000000" w:themeColor="text1"/>
                <w:lang w:eastAsia="lt-LT"/>
              </w:rPr>
              <w:t>as</w:t>
            </w:r>
            <w:r w:rsidR="7053959A" w:rsidRPr="3D3A48A5">
              <w:rPr>
                <w:rFonts w:ascii="Calibri" w:eastAsia="Calibri" w:hAnsi="Calibri" w:cs="Calibri"/>
                <w:color w:val="000000" w:themeColor="text1"/>
                <w:lang w:eastAsia="lt-LT"/>
              </w:rPr>
              <w:t xml:space="preserve"> </w:t>
            </w:r>
            <w:r w:rsidR="31E11190" w:rsidRPr="3D3A48A5">
              <w:rPr>
                <w:rFonts w:ascii="Calibri" w:eastAsia="Calibri" w:hAnsi="Calibri" w:cs="Calibri"/>
                <w:color w:val="000000" w:themeColor="text1"/>
                <w:lang w:eastAsia="lt-LT"/>
              </w:rPr>
              <w:t>(</w:t>
            </w:r>
            <w:r w:rsidR="7053959A" w:rsidRPr="3D3A48A5">
              <w:rPr>
                <w:rFonts w:ascii="Calibri" w:eastAsia="Calibri" w:hAnsi="Calibri" w:cs="Calibri"/>
                <w:color w:val="000000" w:themeColor="text1"/>
                <w:lang w:eastAsia="lt-LT"/>
              </w:rPr>
              <w:t>redakcij</w:t>
            </w:r>
            <w:r w:rsidR="1D1C31E0" w:rsidRPr="3D3A48A5">
              <w:rPr>
                <w:rFonts w:ascii="Calibri" w:eastAsia="Calibri" w:hAnsi="Calibri" w:cs="Calibri"/>
                <w:color w:val="000000" w:themeColor="text1"/>
                <w:lang w:eastAsia="lt-LT"/>
              </w:rPr>
              <w:t>os:</w:t>
            </w:r>
            <w:r w:rsidR="71CBB522" w:rsidRPr="3D3A48A5">
              <w:rPr>
                <w:rFonts w:ascii="Calibri" w:eastAsia="Calibri" w:hAnsi="Calibri" w:cs="Calibri"/>
                <w:color w:val="000000" w:themeColor="text1"/>
                <w:lang w:eastAsia="lt-LT"/>
              </w:rPr>
              <w:t xml:space="preserve"> </w:t>
            </w:r>
            <w:r w:rsidR="00587973">
              <w:rPr>
                <w:rFonts w:ascii="Calibri" w:hAnsi="Calibri" w:cs="Calibri"/>
                <w:color w:val="000000"/>
                <w:shd w:val="clear" w:color="auto" w:fill="FFFFFF"/>
              </w:rPr>
              <w:t xml:space="preserve">2024-06-21 </w:t>
            </w:r>
            <w:r w:rsidR="00587973" w:rsidRPr="1AE47CBF">
              <w:rPr>
                <w:rFonts w:ascii="Calibri" w:hAnsi="Calibri" w:cs="Calibri"/>
                <w:color w:val="000000"/>
                <w:shd w:val="clear" w:color="auto" w:fill="FFFFFF"/>
              </w:rPr>
              <w:t>–</w:t>
            </w:r>
            <w:r w:rsidR="00587973">
              <w:rPr>
                <w:rFonts w:ascii="Calibri" w:hAnsi="Calibri" w:cs="Calibri"/>
                <w:color w:val="000000"/>
                <w:shd w:val="clear" w:color="auto" w:fill="FFFFFF"/>
              </w:rPr>
              <w:t xml:space="preserve"> 2024-10-17; 2025-02-01 </w:t>
            </w:r>
            <w:r w:rsidR="00587973" w:rsidRPr="1AE47CBF">
              <w:rPr>
                <w:rFonts w:ascii="Calibri" w:hAnsi="Calibri" w:cs="Calibri"/>
                <w:color w:val="000000"/>
                <w:shd w:val="clear" w:color="auto" w:fill="FFFFFF"/>
              </w:rPr>
              <w:t>–</w:t>
            </w:r>
            <w:r w:rsidR="00587973">
              <w:rPr>
                <w:rFonts w:ascii="Calibri" w:hAnsi="Calibri" w:cs="Calibri"/>
                <w:color w:val="000000"/>
                <w:shd w:val="clear" w:color="auto" w:fill="FFFFFF"/>
              </w:rPr>
              <w:t xml:space="preserve"> 2025-09-30, nuo 2025-10-01</w:t>
            </w:r>
            <w:r w:rsidR="31E11190" w:rsidRPr="3D3A48A5">
              <w:rPr>
                <w:rFonts w:ascii="Calibri" w:hAnsi="Calibri" w:cs="Calibri"/>
                <w:color w:val="000000"/>
                <w:shd w:val="clear" w:color="auto" w:fill="FFFFFF"/>
              </w:rPr>
              <w:t>)</w:t>
            </w:r>
            <w:r w:rsidR="1FAF06FA" w:rsidRPr="3D3A48A5">
              <w:rPr>
                <w:rFonts w:ascii="Calibri" w:hAnsi="Calibri" w:cs="Calibri"/>
                <w:color w:val="000000"/>
                <w:shd w:val="clear" w:color="auto" w:fill="FFFFFF"/>
              </w:rPr>
              <w:t>.</w:t>
            </w:r>
          </w:p>
        </w:tc>
      </w:tr>
      <w:tr w:rsidR="003578D6" w:rsidRPr="009E5A3B" w14:paraId="2946DFC7" w14:textId="77777777" w:rsidTr="3D3A48A5">
        <w:tc>
          <w:tcPr>
            <w:tcW w:w="4606" w:type="dxa"/>
            <w:tcBorders>
              <w:top w:val="single" w:sz="4" w:space="0" w:color="auto"/>
              <w:left w:val="single" w:sz="4" w:space="0" w:color="auto"/>
              <w:bottom w:val="single" w:sz="4" w:space="0" w:color="auto"/>
              <w:right w:val="single" w:sz="4" w:space="0" w:color="auto"/>
            </w:tcBorders>
          </w:tcPr>
          <w:p w14:paraId="50177D7E" w14:textId="77777777" w:rsidR="003578D6" w:rsidRPr="009E5A3B" w:rsidRDefault="003578D6" w:rsidP="00B7189A">
            <w:pPr>
              <w:spacing w:line="276" w:lineRule="auto"/>
              <w:ind w:left="132" w:right="74"/>
              <w:rPr>
                <w:rFonts w:ascii="Calibri" w:eastAsia="Calibri" w:hAnsi="Calibri" w:cs="Calibri"/>
                <w:szCs w:val="24"/>
              </w:rPr>
            </w:pPr>
            <w:r w:rsidRPr="009E5A3B">
              <w:rPr>
                <w:rFonts w:ascii="Calibri" w:eastAsia="Calibri" w:hAnsi="Calibri" w:cs="Calibri"/>
                <w:szCs w:val="24"/>
              </w:rPr>
              <w:t>Pirkimo rūšis pagal vertės ribas ir pirkimo būdas / pirkimo priemonės pavadinimas</w:t>
            </w:r>
          </w:p>
        </w:tc>
        <w:tc>
          <w:tcPr>
            <w:tcW w:w="4887" w:type="dxa"/>
            <w:tcBorders>
              <w:top w:val="single" w:sz="4" w:space="0" w:color="auto"/>
              <w:left w:val="single" w:sz="4" w:space="0" w:color="auto"/>
              <w:bottom w:val="single" w:sz="4" w:space="0" w:color="auto"/>
              <w:right w:val="single" w:sz="4" w:space="0" w:color="auto"/>
            </w:tcBorders>
          </w:tcPr>
          <w:p w14:paraId="30362C1B" w14:textId="31365A9E" w:rsidR="003578D6" w:rsidRPr="009E5A3B" w:rsidRDefault="002F10D6" w:rsidP="00B7189A">
            <w:pPr>
              <w:spacing w:line="276" w:lineRule="auto"/>
              <w:ind w:left="68" w:right="142"/>
              <w:rPr>
                <w:rFonts w:ascii="Calibri" w:hAnsi="Calibri" w:cs="Calibri"/>
                <w:szCs w:val="24"/>
              </w:rPr>
            </w:pPr>
            <w:r w:rsidRPr="009E5A3B">
              <w:rPr>
                <w:rFonts w:ascii="Calibri" w:eastAsia="Calibri" w:hAnsi="Calibri" w:cs="Calibri"/>
                <w:color w:val="000000" w:themeColor="text1"/>
                <w:szCs w:val="24"/>
                <w:lang w:eastAsia="lt-LT"/>
              </w:rPr>
              <w:t xml:space="preserve">Pirkimas vykdytas taikant </w:t>
            </w:r>
            <w:r w:rsidR="00B17FF9">
              <w:rPr>
                <w:rFonts w:ascii="Calibri" w:eastAsia="Calibri" w:hAnsi="Calibri" w:cs="Calibri"/>
                <w:color w:val="000000" w:themeColor="text1"/>
                <w:szCs w:val="24"/>
                <w:lang w:eastAsia="lt-LT"/>
              </w:rPr>
              <w:t>dinaminę pirkimų sistemą</w:t>
            </w:r>
            <w:r w:rsidR="004E4C13">
              <w:rPr>
                <w:rStyle w:val="FootnoteReference"/>
                <w:rFonts w:ascii="Calibri" w:eastAsia="Calibri" w:hAnsi="Calibri" w:cs="Calibri"/>
                <w:color w:val="000000" w:themeColor="text1"/>
                <w:szCs w:val="24"/>
                <w:lang w:eastAsia="lt-LT"/>
              </w:rPr>
              <w:footnoteReference w:id="2"/>
            </w:r>
            <w:r w:rsidR="00B17FF9">
              <w:rPr>
                <w:rFonts w:ascii="Calibri" w:eastAsia="Calibri" w:hAnsi="Calibri" w:cs="Calibri"/>
                <w:color w:val="000000" w:themeColor="text1"/>
                <w:szCs w:val="24"/>
                <w:lang w:eastAsia="lt-LT"/>
              </w:rPr>
              <w:t xml:space="preserve"> (toliau – </w:t>
            </w:r>
            <w:r w:rsidRPr="00B053D3">
              <w:rPr>
                <w:rFonts w:ascii="Calibri" w:eastAsia="Calibri" w:hAnsi="Calibri" w:cs="Calibri"/>
                <w:color w:val="000000" w:themeColor="text1"/>
                <w:szCs w:val="24"/>
                <w:lang w:eastAsia="lt-LT"/>
              </w:rPr>
              <w:t>DPS</w:t>
            </w:r>
            <w:r w:rsidR="00B17FF9" w:rsidRPr="00B053D3">
              <w:rPr>
                <w:rFonts w:ascii="Calibri" w:eastAsia="Calibri" w:hAnsi="Calibri" w:cs="Calibri"/>
                <w:color w:val="000000" w:themeColor="text1"/>
                <w:szCs w:val="24"/>
                <w:lang w:eastAsia="lt-LT"/>
              </w:rPr>
              <w:t>)</w:t>
            </w:r>
            <w:r w:rsidRPr="00B053D3">
              <w:rPr>
                <w:rFonts w:ascii="Calibri" w:eastAsia="Calibri" w:hAnsi="Calibri" w:cs="Calibri"/>
                <w:color w:val="000000" w:themeColor="text1"/>
                <w:szCs w:val="24"/>
                <w:lang w:eastAsia="lt-LT"/>
              </w:rPr>
              <w:t>, laikantis riboto konkurso taisyklių</w:t>
            </w:r>
            <w:r w:rsidR="0099616E" w:rsidRPr="00B053D3">
              <w:rPr>
                <w:rFonts w:ascii="Calibri" w:eastAsia="Calibri" w:hAnsi="Calibri" w:cs="Calibri"/>
                <w:color w:val="000000" w:themeColor="text1"/>
                <w:szCs w:val="24"/>
                <w:lang w:eastAsia="lt-LT"/>
              </w:rPr>
              <w:t>.</w:t>
            </w:r>
          </w:p>
        </w:tc>
      </w:tr>
      <w:tr w:rsidR="003578D6" w:rsidRPr="009E5A3B" w14:paraId="76377EC5" w14:textId="77777777" w:rsidTr="3D3A48A5">
        <w:tc>
          <w:tcPr>
            <w:tcW w:w="4606" w:type="dxa"/>
            <w:tcBorders>
              <w:top w:val="single" w:sz="4" w:space="0" w:color="auto"/>
              <w:left w:val="single" w:sz="4" w:space="0" w:color="auto"/>
              <w:bottom w:val="single" w:sz="4" w:space="0" w:color="auto"/>
              <w:right w:val="single" w:sz="4" w:space="0" w:color="auto"/>
            </w:tcBorders>
          </w:tcPr>
          <w:p w14:paraId="1F039236" w14:textId="743CB360" w:rsidR="003578D6" w:rsidRPr="009E5A3B" w:rsidRDefault="003578D6" w:rsidP="00B7189A">
            <w:pPr>
              <w:spacing w:line="276" w:lineRule="auto"/>
              <w:ind w:left="132" w:right="74"/>
              <w:rPr>
                <w:rFonts w:ascii="Calibri" w:eastAsia="Calibri" w:hAnsi="Calibri" w:cs="Calibri"/>
                <w:szCs w:val="24"/>
              </w:rPr>
            </w:pPr>
            <w:r w:rsidRPr="009E5A3B">
              <w:rPr>
                <w:rFonts w:ascii="Calibri" w:eastAsia="Calibri" w:hAnsi="Calibri" w:cs="Calibri"/>
                <w:szCs w:val="24"/>
              </w:rPr>
              <w:t>Planuota pirkimo vertė (nenurodoma, jeigu pirkimas vertinamas iki vokų su pasiūlymais atplėšimo procedūros arba įpareigojama nutraukti pirkimą ir vertė nenurodyta pirkimo dokumentuose)</w:t>
            </w:r>
            <w:r w:rsidR="006D4877" w:rsidRPr="009E5A3B">
              <w:rPr>
                <w:rFonts w:ascii="Calibri" w:eastAsia="Calibri" w:hAnsi="Calibri" w:cs="Calibri"/>
                <w:szCs w:val="24"/>
              </w:rPr>
              <w:t xml:space="preserve"> </w:t>
            </w:r>
            <w:r w:rsidRPr="009E5A3B">
              <w:rPr>
                <w:rFonts w:ascii="Calibri" w:eastAsia="Calibri" w:hAnsi="Calibri" w:cs="Calibri"/>
                <w:szCs w:val="24"/>
              </w:rPr>
              <w:t>/</w:t>
            </w:r>
            <w:r w:rsidR="006D4877" w:rsidRPr="009E5A3B">
              <w:rPr>
                <w:rFonts w:ascii="Calibri" w:eastAsia="Calibri" w:hAnsi="Calibri" w:cs="Calibri"/>
                <w:szCs w:val="24"/>
              </w:rPr>
              <w:t xml:space="preserve"> </w:t>
            </w:r>
            <w:r w:rsidRPr="009E5A3B">
              <w:rPr>
                <w:rFonts w:ascii="Calibri" w:eastAsia="Calibri" w:hAnsi="Calibri" w:cs="Calibri"/>
                <w:szCs w:val="24"/>
              </w:rPr>
              <w:t>sutarties kaina Eur be PVM</w:t>
            </w:r>
          </w:p>
        </w:tc>
        <w:tc>
          <w:tcPr>
            <w:tcW w:w="4887" w:type="dxa"/>
            <w:tcBorders>
              <w:top w:val="single" w:sz="4" w:space="0" w:color="auto"/>
              <w:left w:val="single" w:sz="4" w:space="0" w:color="auto"/>
              <w:bottom w:val="single" w:sz="4" w:space="0" w:color="auto"/>
              <w:right w:val="single" w:sz="4" w:space="0" w:color="auto"/>
            </w:tcBorders>
          </w:tcPr>
          <w:p w14:paraId="670CEEF1" w14:textId="6354C886" w:rsidR="003578D6" w:rsidRPr="009E5A3B" w:rsidRDefault="003578D6" w:rsidP="00E61FA3">
            <w:pPr>
              <w:spacing w:line="276" w:lineRule="auto"/>
              <w:ind w:left="68" w:right="142"/>
              <w:rPr>
                <w:rFonts w:ascii="Calibri" w:hAnsi="Calibri" w:cs="Calibri"/>
                <w:color w:val="000000" w:themeColor="text1"/>
                <w:szCs w:val="24"/>
                <w:highlight w:val="yellow"/>
              </w:rPr>
            </w:pPr>
            <w:r w:rsidRPr="0030692B">
              <w:rPr>
                <w:rFonts w:ascii="Calibri" w:hAnsi="Calibri" w:cs="Calibri"/>
                <w:color w:val="000000" w:themeColor="text1"/>
                <w:szCs w:val="24"/>
              </w:rPr>
              <w:t xml:space="preserve">Planuota </w:t>
            </w:r>
            <w:r w:rsidRPr="00512D97">
              <w:rPr>
                <w:rFonts w:ascii="Calibri" w:hAnsi="Calibri" w:cs="Calibri"/>
                <w:color w:val="000000" w:themeColor="text1"/>
                <w:szCs w:val="24"/>
              </w:rPr>
              <w:t>Pirkimo vertė</w:t>
            </w:r>
            <w:r w:rsidR="002F10D6" w:rsidRPr="00512D97">
              <w:rPr>
                <w:rFonts w:ascii="Calibri" w:hAnsi="Calibri" w:cs="Calibri"/>
                <w:color w:val="000000" w:themeColor="text1"/>
                <w:szCs w:val="24"/>
              </w:rPr>
              <w:t xml:space="preserve"> </w:t>
            </w:r>
            <w:r w:rsidR="00455D90">
              <w:rPr>
                <w:rFonts w:ascii="Calibri" w:hAnsi="Calibri" w:cs="Calibri"/>
                <w:color w:val="000000" w:themeColor="text1"/>
                <w:szCs w:val="24"/>
              </w:rPr>
              <w:t>433 884</w:t>
            </w:r>
            <w:r w:rsidR="00512D97" w:rsidRPr="00512D97">
              <w:rPr>
                <w:rFonts w:ascii="Calibri" w:hAnsi="Calibri" w:cs="Calibri"/>
                <w:color w:val="000000" w:themeColor="text1"/>
                <w:szCs w:val="24"/>
              </w:rPr>
              <w:t>,</w:t>
            </w:r>
            <w:r w:rsidR="00455D90">
              <w:rPr>
                <w:rFonts w:ascii="Calibri" w:hAnsi="Calibri" w:cs="Calibri"/>
                <w:color w:val="000000" w:themeColor="text1"/>
                <w:szCs w:val="24"/>
              </w:rPr>
              <w:t>30</w:t>
            </w:r>
            <w:r w:rsidR="00512D97" w:rsidRPr="00512D97">
              <w:rPr>
                <w:rFonts w:ascii="Calibri" w:hAnsi="Calibri" w:cs="Calibri"/>
                <w:color w:val="000000" w:themeColor="text1"/>
                <w:szCs w:val="24"/>
              </w:rPr>
              <w:t xml:space="preserve"> Eur be PVM </w:t>
            </w:r>
            <w:r w:rsidR="00FB5473" w:rsidRPr="00512D97">
              <w:rPr>
                <w:rFonts w:ascii="Calibri" w:hAnsi="Calibri" w:cs="Calibri"/>
                <w:color w:val="000000" w:themeColor="text1"/>
                <w:szCs w:val="24"/>
              </w:rPr>
              <w:t xml:space="preserve">Eur be </w:t>
            </w:r>
            <w:r w:rsidR="00FB5473" w:rsidRPr="00722C06">
              <w:rPr>
                <w:rFonts w:ascii="Calibri" w:hAnsi="Calibri" w:cs="Calibri"/>
                <w:color w:val="000000" w:themeColor="text1"/>
                <w:szCs w:val="24"/>
              </w:rPr>
              <w:t>PVM (</w:t>
            </w:r>
            <w:r w:rsidR="009128DB">
              <w:rPr>
                <w:rFonts w:ascii="Calibri" w:hAnsi="Calibri" w:cs="Calibri"/>
                <w:color w:val="000000" w:themeColor="text1"/>
                <w:szCs w:val="24"/>
              </w:rPr>
              <w:t>525</w:t>
            </w:r>
            <w:r w:rsidR="00FF3015" w:rsidRPr="00722C06">
              <w:rPr>
                <w:rFonts w:ascii="Calibri" w:hAnsi="Calibri" w:cs="Calibri"/>
                <w:color w:val="000000" w:themeColor="text1"/>
                <w:szCs w:val="24"/>
              </w:rPr>
              <w:t xml:space="preserve"> 000,00</w:t>
            </w:r>
            <w:r w:rsidR="00446CF0" w:rsidRPr="00722C06" w:rsidDel="00446CF0">
              <w:rPr>
                <w:rFonts w:ascii="Calibri" w:hAnsi="Calibri" w:cs="Calibri"/>
                <w:color w:val="000000" w:themeColor="text1"/>
                <w:szCs w:val="24"/>
              </w:rPr>
              <w:t xml:space="preserve"> </w:t>
            </w:r>
            <w:r w:rsidR="00FB5473" w:rsidRPr="00722C06">
              <w:rPr>
                <w:rFonts w:ascii="Calibri" w:hAnsi="Calibri" w:cs="Calibri"/>
                <w:color w:val="000000" w:themeColor="text1"/>
                <w:szCs w:val="24"/>
              </w:rPr>
              <w:t>Eur su PVM)</w:t>
            </w:r>
            <w:r w:rsidR="00372F72" w:rsidRPr="00722C06">
              <w:rPr>
                <w:rFonts w:ascii="Calibri" w:hAnsi="Calibri" w:cs="Calibri"/>
                <w:color w:val="000000" w:themeColor="text1"/>
                <w:szCs w:val="24"/>
              </w:rPr>
              <w:t>.</w:t>
            </w:r>
            <w:r w:rsidR="00E61FA3" w:rsidRPr="00722C06">
              <w:rPr>
                <w:rFonts w:ascii="Calibri" w:hAnsi="Calibri" w:cs="Calibri"/>
                <w:color w:val="000000" w:themeColor="text1"/>
                <w:szCs w:val="24"/>
              </w:rPr>
              <w:t xml:space="preserve"> </w:t>
            </w:r>
            <w:r w:rsidRPr="00722C06">
              <w:rPr>
                <w:rFonts w:ascii="Calibri" w:hAnsi="Calibri" w:cs="Calibri"/>
                <w:color w:val="000000" w:themeColor="text1"/>
                <w:szCs w:val="24"/>
              </w:rPr>
              <w:t xml:space="preserve">Sutarties </w:t>
            </w:r>
            <w:r w:rsidR="002F10D6" w:rsidRPr="00722C06">
              <w:rPr>
                <w:rFonts w:ascii="Calibri" w:hAnsi="Calibri" w:cs="Calibri"/>
                <w:color w:val="000000" w:themeColor="text1"/>
                <w:szCs w:val="24"/>
              </w:rPr>
              <w:t>kaina</w:t>
            </w:r>
            <w:r w:rsidR="009E302B" w:rsidRPr="00722C06">
              <w:rPr>
                <w:rFonts w:ascii="Calibri" w:hAnsi="Calibri" w:cs="Calibri"/>
                <w:color w:val="000000" w:themeColor="text1"/>
                <w:szCs w:val="24"/>
              </w:rPr>
              <w:t xml:space="preserve"> </w:t>
            </w:r>
            <w:r w:rsidR="00455D90">
              <w:rPr>
                <w:rFonts w:ascii="Calibri" w:hAnsi="Calibri" w:cs="Calibri"/>
                <w:color w:val="000000" w:themeColor="text1"/>
                <w:szCs w:val="24"/>
              </w:rPr>
              <w:t>433 884</w:t>
            </w:r>
            <w:r w:rsidR="00455D90" w:rsidRPr="00512D97">
              <w:rPr>
                <w:rFonts w:ascii="Calibri" w:hAnsi="Calibri" w:cs="Calibri"/>
                <w:color w:val="000000" w:themeColor="text1"/>
                <w:szCs w:val="24"/>
              </w:rPr>
              <w:t>,</w:t>
            </w:r>
            <w:r w:rsidR="00455D90">
              <w:rPr>
                <w:rFonts w:ascii="Calibri" w:hAnsi="Calibri" w:cs="Calibri"/>
                <w:color w:val="000000" w:themeColor="text1"/>
                <w:szCs w:val="24"/>
              </w:rPr>
              <w:t>30</w:t>
            </w:r>
            <w:r w:rsidR="00455D90" w:rsidRPr="00512D97">
              <w:rPr>
                <w:rFonts w:ascii="Calibri" w:hAnsi="Calibri" w:cs="Calibri"/>
                <w:color w:val="000000" w:themeColor="text1"/>
                <w:szCs w:val="24"/>
              </w:rPr>
              <w:t xml:space="preserve"> </w:t>
            </w:r>
            <w:r w:rsidR="009E302B" w:rsidRPr="00722C06">
              <w:rPr>
                <w:rFonts w:ascii="Calibri" w:hAnsi="Calibri" w:cs="Calibri"/>
                <w:color w:val="000000" w:themeColor="text1"/>
                <w:szCs w:val="24"/>
              </w:rPr>
              <w:t xml:space="preserve">Eur be PVM </w:t>
            </w:r>
            <w:r w:rsidR="00AB786B" w:rsidRPr="00722C06">
              <w:rPr>
                <w:rFonts w:ascii="Calibri" w:hAnsi="Calibri" w:cs="Calibri"/>
                <w:color w:val="000000" w:themeColor="text1"/>
                <w:szCs w:val="24"/>
              </w:rPr>
              <w:t>(</w:t>
            </w:r>
            <w:r w:rsidR="009128DB">
              <w:rPr>
                <w:rFonts w:ascii="Calibri" w:hAnsi="Calibri" w:cs="Calibri"/>
                <w:color w:val="000000" w:themeColor="text1"/>
                <w:szCs w:val="24"/>
              </w:rPr>
              <w:t>525</w:t>
            </w:r>
            <w:r w:rsidR="00722C06" w:rsidRPr="00722C06">
              <w:rPr>
                <w:rFonts w:ascii="Calibri" w:hAnsi="Calibri" w:cs="Calibri"/>
                <w:color w:val="000000" w:themeColor="text1"/>
                <w:szCs w:val="24"/>
              </w:rPr>
              <w:t xml:space="preserve"> 000,00</w:t>
            </w:r>
            <w:r w:rsidR="00722C06" w:rsidRPr="00722C06" w:rsidDel="00446CF0">
              <w:rPr>
                <w:rFonts w:ascii="Calibri" w:hAnsi="Calibri" w:cs="Calibri"/>
                <w:color w:val="000000" w:themeColor="text1"/>
                <w:szCs w:val="24"/>
              </w:rPr>
              <w:t xml:space="preserve"> </w:t>
            </w:r>
            <w:r w:rsidR="0030692B" w:rsidRPr="00722C06">
              <w:rPr>
                <w:rFonts w:ascii="Calibri" w:hAnsi="Calibri" w:cs="Calibri"/>
                <w:color w:val="000000" w:themeColor="text1"/>
                <w:szCs w:val="24"/>
              </w:rPr>
              <w:t>Eur su PVM</w:t>
            </w:r>
            <w:r w:rsidR="00AB786B" w:rsidRPr="00722C06">
              <w:rPr>
                <w:rFonts w:ascii="Calibri" w:hAnsi="Calibri" w:cs="Calibri"/>
                <w:color w:val="000000" w:themeColor="text1"/>
                <w:szCs w:val="24"/>
              </w:rPr>
              <w:t>)</w:t>
            </w:r>
            <w:r w:rsidR="0099616E" w:rsidRPr="00722C06">
              <w:rPr>
                <w:rFonts w:ascii="Calibri" w:hAnsi="Calibri" w:cs="Calibri"/>
                <w:color w:val="000000" w:themeColor="text1"/>
                <w:szCs w:val="24"/>
              </w:rPr>
              <w:t>.</w:t>
            </w:r>
          </w:p>
        </w:tc>
      </w:tr>
      <w:tr w:rsidR="003578D6" w:rsidRPr="009E5A3B" w14:paraId="4952ED56" w14:textId="77777777" w:rsidTr="3D3A48A5">
        <w:tc>
          <w:tcPr>
            <w:tcW w:w="4606" w:type="dxa"/>
            <w:tcBorders>
              <w:top w:val="single" w:sz="4" w:space="0" w:color="auto"/>
              <w:left w:val="single" w:sz="4" w:space="0" w:color="auto"/>
              <w:bottom w:val="single" w:sz="4" w:space="0" w:color="auto"/>
              <w:right w:val="single" w:sz="4" w:space="0" w:color="auto"/>
            </w:tcBorders>
          </w:tcPr>
          <w:p w14:paraId="4A0748FF" w14:textId="724EE8E9" w:rsidR="003578D6" w:rsidRPr="009E5A3B" w:rsidRDefault="003578D6" w:rsidP="00B7189A">
            <w:pPr>
              <w:spacing w:line="276" w:lineRule="auto"/>
              <w:ind w:left="132" w:right="74"/>
              <w:rPr>
                <w:rFonts w:ascii="Calibri" w:eastAsia="Calibri" w:hAnsi="Calibri" w:cs="Calibri"/>
                <w:szCs w:val="24"/>
              </w:rPr>
            </w:pPr>
            <w:r w:rsidRPr="009E5A3B">
              <w:rPr>
                <w:rFonts w:ascii="Calibri" w:eastAsia="Calibri" w:hAnsi="Calibri" w:cs="Calibri"/>
                <w:szCs w:val="24"/>
              </w:rPr>
              <w:t>Tiekėjo / koncesininko</w:t>
            </w:r>
            <w:r w:rsidR="002A09E0" w:rsidRPr="009E5A3B">
              <w:rPr>
                <w:rFonts w:ascii="Calibri" w:eastAsia="Calibri" w:hAnsi="Calibri" w:cs="Calibri"/>
                <w:szCs w:val="24"/>
              </w:rPr>
              <w:t xml:space="preserve">, </w:t>
            </w:r>
            <w:r w:rsidRPr="009E5A3B">
              <w:rPr>
                <w:rFonts w:ascii="Calibri" w:eastAsia="Calibri" w:hAnsi="Calibri" w:cs="Calibri"/>
                <w:szCs w:val="24"/>
              </w:rPr>
              <w:t>su kuriuo sudaryta sutartis</w:t>
            </w:r>
            <w:r w:rsidR="002A09E0" w:rsidRPr="009E5A3B">
              <w:rPr>
                <w:rFonts w:ascii="Calibri" w:eastAsia="Calibri" w:hAnsi="Calibri" w:cs="Calibri"/>
                <w:szCs w:val="24"/>
              </w:rPr>
              <w:t>,</w:t>
            </w:r>
            <w:r w:rsidRPr="009E5A3B">
              <w:rPr>
                <w:rFonts w:ascii="Calibri" w:eastAsia="Calibri" w:hAnsi="Calibri" w:cs="Calibri"/>
                <w:szCs w:val="24"/>
              </w:rPr>
              <w:t xml:space="preserve"> pavadinimas, juridinio asmens kodas</w:t>
            </w:r>
          </w:p>
        </w:tc>
        <w:tc>
          <w:tcPr>
            <w:tcW w:w="4887" w:type="dxa"/>
            <w:tcBorders>
              <w:top w:val="single" w:sz="4" w:space="0" w:color="auto"/>
              <w:left w:val="single" w:sz="4" w:space="0" w:color="auto"/>
              <w:bottom w:val="single" w:sz="4" w:space="0" w:color="auto"/>
              <w:right w:val="single" w:sz="4" w:space="0" w:color="auto"/>
            </w:tcBorders>
          </w:tcPr>
          <w:p w14:paraId="14883B2D" w14:textId="6D5E8EDE" w:rsidR="003578D6" w:rsidRPr="009640BA" w:rsidRDefault="00CF2548" w:rsidP="005201F1">
            <w:pPr>
              <w:spacing w:line="276" w:lineRule="auto"/>
              <w:ind w:left="68"/>
              <w:rPr>
                <w:rFonts w:ascii="Calibri" w:hAnsi="Calibri" w:cs="Calibri"/>
                <w:color w:val="212529"/>
              </w:rPr>
            </w:pPr>
            <w:bookmarkStart w:id="5" w:name="_Hlk170223840"/>
            <w:r w:rsidRPr="00657464">
              <w:rPr>
                <w:rFonts w:ascii="Calibri" w:eastAsia="Calibri" w:hAnsi="Calibri" w:cs="Calibri"/>
                <w:color w:val="000000" w:themeColor="text1"/>
                <w:szCs w:val="24"/>
                <w:lang w:eastAsia="lt-LT"/>
              </w:rPr>
              <w:t>UAB „Skirtingi skoniai“</w:t>
            </w:r>
            <w:r w:rsidR="008A682E" w:rsidRPr="00657464">
              <w:rPr>
                <w:rFonts w:ascii="Calibri" w:hAnsi="Calibri" w:cs="Calibri"/>
                <w:szCs w:val="24"/>
                <w:lang w:eastAsia="lt-LT"/>
              </w:rPr>
              <w:t xml:space="preserve"> </w:t>
            </w:r>
            <w:r w:rsidRPr="00657464">
              <w:rPr>
                <w:rFonts w:ascii="Calibri" w:hAnsi="Calibri" w:cs="Calibri"/>
                <w:szCs w:val="24"/>
                <w:lang w:eastAsia="lt-LT"/>
              </w:rPr>
              <w:t>(toliau – Tiekėjas), juridinio asmens kodas 304939259.</w:t>
            </w:r>
            <w:bookmarkEnd w:id="5"/>
          </w:p>
        </w:tc>
      </w:tr>
      <w:tr w:rsidR="003578D6" w:rsidRPr="009E5A3B" w14:paraId="743F3E94" w14:textId="77777777" w:rsidTr="3D3A48A5">
        <w:trPr>
          <w:trHeight w:val="940"/>
        </w:trPr>
        <w:tc>
          <w:tcPr>
            <w:tcW w:w="4606" w:type="dxa"/>
            <w:tcBorders>
              <w:top w:val="single" w:sz="4" w:space="0" w:color="auto"/>
              <w:left w:val="single" w:sz="4" w:space="0" w:color="auto"/>
              <w:bottom w:val="single" w:sz="4" w:space="0" w:color="auto"/>
              <w:right w:val="single" w:sz="4" w:space="0" w:color="auto"/>
            </w:tcBorders>
          </w:tcPr>
          <w:p w14:paraId="643EED48" w14:textId="2F6B5927" w:rsidR="003578D6" w:rsidRPr="009E5A3B" w:rsidRDefault="003578D6" w:rsidP="001C0C16">
            <w:pPr>
              <w:spacing w:line="276" w:lineRule="auto"/>
              <w:ind w:left="132" w:right="74"/>
              <w:rPr>
                <w:rFonts w:ascii="Calibri" w:hAnsi="Calibri" w:cs="Calibri"/>
                <w:szCs w:val="24"/>
              </w:rPr>
            </w:pPr>
            <w:r w:rsidRPr="009E5A3B">
              <w:rPr>
                <w:rFonts w:ascii="Calibri" w:eastAsia="Calibri" w:hAnsi="Calibri" w:cs="Calibri"/>
                <w:szCs w:val="24"/>
              </w:rPr>
              <w:t>Pirkimo / sutarties vertinimo apimtys / etapas</w:t>
            </w:r>
          </w:p>
        </w:tc>
        <w:tc>
          <w:tcPr>
            <w:tcW w:w="4887" w:type="dxa"/>
            <w:tcBorders>
              <w:top w:val="single" w:sz="4" w:space="0" w:color="auto"/>
              <w:left w:val="single" w:sz="4" w:space="0" w:color="auto"/>
              <w:bottom w:val="single" w:sz="4" w:space="0" w:color="auto"/>
              <w:right w:val="single" w:sz="4" w:space="0" w:color="auto"/>
            </w:tcBorders>
          </w:tcPr>
          <w:p w14:paraId="5D21C995" w14:textId="336176B0" w:rsidR="003578D6" w:rsidRPr="009E5A3B" w:rsidRDefault="00FC2354" w:rsidP="00B7189A">
            <w:pPr>
              <w:spacing w:line="276" w:lineRule="auto"/>
              <w:ind w:left="68" w:right="142"/>
              <w:rPr>
                <w:rFonts w:ascii="Calibri" w:hAnsi="Calibri" w:cs="Calibri"/>
                <w:szCs w:val="24"/>
              </w:rPr>
            </w:pPr>
            <w:r w:rsidRPr="009E5A3B">
              <w:rPr>
                <w:rFonts w:ascii="Calibri" w:hAnsi="Calibri" w:cs="Calibri"/>
                <w:szCs w:val="24"/>
              </w:rPr>
              <w:t>Išsamus sisteminis Pirkimo sutarties vykdymo vertinimas / po Sutarties sudarymo</w:t>
            </w:r>
            <w:r w:rsidR="0099616E">
              <w:rPr>
                <w:rFonts w:ascii="Calibri" w:hAnsi="Calibri" w:cs="Calibri"/>
                <w:szCs w:val="24"/>
              </w:rPr>
              <w:t>.</w:t>
            </w:r>
          </w:p>
        </w:tc>
      </w:tr>
      <w:tr w:rsidR="003578D6" w:rsidRPr="009E5A3B" w14:paraId="02178341" w14:textId="77777777" w:rsidTr="3D3A48A5">
        <w:tc>
          <w:tcPr>
            <w:tcW w:w="4606" w:type="dxa"/>
            <w:tcBorders>
              <w:top w:val="single" w:sz="4" w:space="0" w:color="auto"/>
              <w:left w:val="single" w:sz="4" w:space="0" w:color="auto"/>
              <w:bottom w:val="single" w:sz="4" w:space="0" w:color="auto"/>
              <w:right w:val="single" w:sz="4" w:space="0" w:color="auto"/>
            </w:tcBorders>
          </w:tcPr>
          <w:p w14:paraId="3950B1B9" w14:textId="77777777" w:rsidR="003578D6" w:rsidRPr="009E5A3B" w:rsidRDefault="003578D6" w:rsidP="00B7189A">
            <w:pPr>
              <w:spacing w:line="276" w:lineRule="auto"/>
              <w:ind w:left="132" w:right="74"/>
              <w:rPr>
                <w:rFonts w:ascii="Calibri" w:hAnsi="Calibri" w:cs="Calibri"/>
                <w:b/>
                <w:szCs w:val="24"/>
              </w:rPr>
            </w:pPr>
            <w:r w:rsidRPr="009E5A3B">
              <w:rPr>
                <w:rFonts w:ascii="Calibri" w:hAnsi="Calibri" w:cs="Calibri"/>
                <w:szCs w:val="24"/>
              </w:rPr>
              <w:t>Jei pirkimas finansuojamas Europos Sąjungos lėšomis – projekto pavadinimas, projektą administruojanti institucija</w:t>
            </w:r>
          </w:p>
        </w:tc>
        <w:tc>
          <w:tcPr>
            <w:tcW w:w="4887" w:type="dxa"/>
            <w:tcBorders>
              <w:top w:val="single" w:sz="4" w:space="0" w:color="auto"/>
              <w:left w:val="single" w:sz="4" w:space="0" w:color="auto"/>
              <w:bottom w:val="single" w:sz="4" w:space="0" w:color="auto"/>
              <w:right w:val="single" w:sz="4" w:space="0" w:color="auto"/>
            </w:tcBorders>
          </w:tcPr>
          <w:p w14:paraId="1CDA69BF" w14:textId="7F90A3C5" w:rsidR="003578D6" w:rsidRPr="009E5A3B" w:rsidRDefault="00A82033" w:rsidP="00B7189A">
            <w:pPr>
              <w:spacing w:line="276" w:lineRule="auto"/>
              <w:ind w:left="68" w:right="142"/>
              <w:rPr>
                <w:rFonts w:ascii="Calibri" w:hAnsi="Calibri" w:cs="Calibri"/>
                <w:szCs w:val="24"/>
              </w:rPr>
            </w:pPr>
            <w:r w:rsidRPr="009E5A3B">
              <w:rPr>
                <w:rFonts w:ascii="Calibri" w:eastAsia="Calibri" w:hAnsi="Calibri" w:cs="Calibri"/>
                <w:szCs w:val="24"/>
              </w:rPr>
              <w:t>–</w:t>
            </w:r>
          </w:p>
        </w:tc>
      </w:tr>
      <w:tr w:rsidR="003578D6" w:rsidRPr="009E5A3B" w14:paraId="52BDF0BD" w14:textId="77777777" w:rsidTr="3D3A48A5">
        <w:tc>
          <w:tcPr>
            <w:tcW w:w="9493" w:type="dxa"/>
            <w:gridSpan w:val="2"/>
            <w:tcBorders>
              <w:top w:val="single" w:sz="4" w:space="0" w:color="auto"/>
              <w:left w:val="single" w:sz="4" w:space="0" w:color="auto"/>
              <w:bottom w:val="single" w:sz="4" w:space="0" w:color="auto"/>
              <w:right w:val="single" w:sz="4" w:space="0" w:color="auto"/>
            </w:tcBorders>
          </w:tcPr>
          <w:p w14:paraId="5B13174C" w14:textId="77777777" w:rsidR="003578D6" w:rsidRPr="009E5A3B" w:rsidRDefault="003578D6" w:rsidP="00B7189A">
            <w:pPr>
              <w:spacing w:line="276" w:lineRule="auto"/>
              <w:ind w:left="130" w:right="142"/>
              <w:rPr>
                <w:rFonts w:ascii="Calibri" w:eastAsia="Calibri" w:hAnsi="Calibri" w:cs="Calibri"/>
                <w:szCs w:val="24"/>
              </w:rPr>
            </w:pPr>
            <w:r w:rsidRPr="009E5A3B">
              <w:rPr>
                <w:rFonts w:ascii="Calibri" w:eastAsia="Calibri" w:hAnsi="Calibri" w:cs="Calibri"/>
                <w:szCs w:val="24"/>
              </w:rPr>
              <w:t>Jei dėl pirkimo / sutarties vyksta teismo procesas</w:t>
            </w:r>
            <w:r w:rsidRPr="009E5A3B">
              <w:rPr>
                <w:rFonts w:ascii="Calibri" w:hAnsi="Calibri" w:cs="Calibri"/>
                <w:szCs w:val="24"/>
              </w:rPr>
              <w:t xml:space="preserve"> </w:t>
            </w:r>
            <w:r w:rsidRPr="009E5A3B">
              <w:rPr>
                <w:rFonts w:ascii="Calibri" w:eastAsia="Calibri" w:hAnsi="Calibri" w:cs="Calibri"/>
                <w:szCs w:val="24"/>
              </w:rPr>
              <w:t>arba ginčas nagrinėjamas ikiteisminės institucijos, nurodyti ieškinio (skundo) dalyką, bylos šalių pavadinimus, ar taikomos laikinosios apsaugos priemonės, nagrinėjimo stadiją:</w:t>
            </w:r>
          </w:p>
          <w:p w14:paraId="0671B1C8" w14:textId="3D1317B4" w:rsidR="003578D6" w:rsidRPr="009E5A3B" w:rsidRDefault="003578D6" w:rsidP="00B7189A">
            <w:pPr>
              <w:spacing w:line="276" w:lineRule="auto"/>
              <w:ind w:left="130" w:right="142"/>
              <w:rPr>
                <w:rFonts w:ascii="Calibri" w:hAnsi="Calibri" w:cs="Calibri"/>
                <w:szCs w:val="24"/>
              </w:rPr>
            </w:pPr>
            <w:r w:rsidRPr="009E5A3B">
              <w:rPr>
                <w:rFonts w:ascii="Calibri" w:eastAsia="Calibri" w:hAnsi="Calibri" w:cs="Calibri"/>
                <w:szCs w:val="24"/>
              </w:rPr>
              <w:t>–</w:t>
            </w:r>
          </w:p>
        </w:tc>
      </w:tr>
    </w:tbl>
    <w:p w14:paraId="5BC96D82" w14:textId="77777777" w:rsidR="003578D6" w:rsidRPr="009E5A3B" w:rsidRDefault="003578D6" w:rsidP="00B7189A">
      <w:pPr>
        <w:spacing w:line="276" w:lineRule="auto"/>
        <w:rPr>
          <w:rFonts w:ascii="Calibri" w:hAnsi="Calibri" w:cs="Calibri"/>
          <w:sz w:val="22"/>
          <w:szCs w:val="22"/>
        </w:rPr>
      </w:pPr>
      <w:r w:rsidRPr="009E5A3B">
        <w:rPr>
          <w:rFonts w:ascii="Calibri" w:hAnsi="Calibri" w:cs="Calibri"/>
          <w:sz w:val="22"/>
          <w:szCs w:val="22"/>
        </w:rPr>
        <w:t>*viešasis pirkimas / pirkimas, atliekamas gynybos ir saugumo srityje / pirkimas, atliekamas vandentvarkos, energetikos, transporto ar pašto paslaugų srities perkančiųjų subjektų / įmonių, veikiančių energetikos srityje, energijos ar kuro, kurių reikia elektros ir šilumos energijai gaminti, pirkimas / koncesija.</w:t>
      </w:r>
    </w:p>
    <w:p w14:paraId="66FA96F4" w14:textId="77777777" w:rsidR="00FC5CFE" w:rsidRPr="009E5A3B" w:rsidRDefault="00FC5CFE" w:rsidP="00B7189A">
      <w:pPr>
        <w:spacing w:line="276" w:lineRule="auto"/>
        <w:ind w:right="142"/>
        <w:rPr>
          <w:rFonts w:ascii="Calibri" w:hAnsi="Calibri" w:cs="Calibri"/>
          <w:b/>
          <w:szCs w:val="24"/>
          <w:lang w:eastAsia="lt-LT"/>
        </w:rPr>
      </w:pPr>
    </w:p>
    <w:p w14:paraId="367E046E" w14:textId="16C0929C" w:rsidR="00FC5CFE" w:rsidRPr="009E5A3B" w:rsidRDefault="006970CE" w:rsidP="00B7189A">
      <w:pPr>
        <w:spacing w:line="276" w:lineRule="auto"/>
        <w:rPr>
          <w:rFonts w:ascii="Calibri" w:hAnsi="Calibri" w:cs="Calibri"/>
          <w:b/>
          <w:szCs w:val="24"/>
          <w:lang w:eastAsia="lt-LT"/>
        </w:rPr>
      </w:pPr>
      <w:r w:rsidRPr="009E5A3B">
        <w:rPr>
          <w:rFonts w:ascii="Calibri" w:hAnsi="Calibri" w:cs="Calibri"/>
          <w:b/>
          <w:szCs w:val="24"/>
          <w:lang w:eastAsia="lt-LT"/>
        </w:rPr>
        <w:t>II dalis. Vertinimo apimtyje nustatyti pažeidimai</w:t>
      </w:r>
    </w:p>
    <w:p w14:paraId="71EE0432" w14:textId="4DC8A389" w:rsidR="0074149F" w:rsidRPr="009E5A3B" w:rsidRDefault="0074149F" w:rsidP="00B7189A">
      <w:pPr>
        <w:spacing w:line="276" w:lineRule="auto"/>
        <w:rPr>
          <w:rFonts w:ascii="Calibri" w:hAnsi="Calibri" w:cs="Calibri"/>
          <w:b/>
          <w:szCs w:val="24"/>
          <w:lang w:eastAsia="lt-LT"/>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421"/>
        <w:gridCol w:w="9213"/>
      </w:tblGrid>
      <w:tr w:rsidR="0000451F" w:rsidRPr="007C4465" w14:paraId="3B9B638B" w14:textId="77777777" w:rsidTr="3D3A48A5">
        <w:tc>
          <w:tcPr>
            <w:tcW w:w="421" w:type="dxa"/>
            <w:tcBorders>
              <w:top w:val="single" w:sz="4" w:space="0" w:color="auto"/>
              <w:left w:val="single" w:sz="4" w:space="0" w:color="auto"/>
              <w:bottom w:val="single" w:sz="4" w:space="0" w:color="auto"/>
              <w:right w:val="single" w:sz="4" w:space="0" w:color="auto"/>
            </w:tcBorders>
          </w:tcPr>
          <w:p w14:paraId="7BB23881" w14:textId="17750B59" w:rsidR="00467A94" w:rsidRPr="002C1847" w:rsidRDefault="001F18D9" w:rsidP="001F18D9">
            <w:pPr>
              <w:spacing w:line="276" w:lineRule="auto"/>
              <w:jc w:val="center"/>
              <w:rPr>
                <w:rFonts w:ascii="Calibri" w:hAnsi="Calibri" w:cs="Calibri"/>
                <w:bCs/>
                <w:szCs w:val="24"/>
                <w:lang w:eastAsia="lt-LT"/>
              </w:rPr>
            </w:pPr>
            <w:r w:rsidRPr="002C1847">
              <w:rPr>
                <w:rFonts w:ascii="Calibri" w:hAnsi="Calibri" w:cs="Calibri"/>
                <w:bCs/>
                <w:szCs w:val="24"/>
                <w:lang w:eastAsia="lt-LT"/>
              </w:rPr>
              <w:t>1.</w:t>
            </w:r>
          </w:p>
        </w:tc>
        <w:tc>
          <w:tcPr>
            <w:tcW w:w="9213" w:type="dxa"/>
            <w:tcBorders>
              <w:top w:val="single" w:sz="4" w:space="0" w:color="auto"/>
              <w:left w:val="single" w:sz="4" w:space="0" w:color="auto"/>
              <w:bottom w:val="single" w:sz="4" w:space="0" w:color="auto"/>
              <w:right w:val="single" w:sz="4" w:space="0" w:color="auto"/>
            </w:tcBorders>
            <w:vAlign w:val="center"/>
          </w:tcPr>
          <w:p w14:paraId="7F2EA5CB" w14:textId="051DCA4E" w:rsidR="00467A94" w:rsidRPr="002C1847" w:rsidRDefault="00CB54B0" w:rsidP="00B7189A">
            <w:pPr>
              <w:spacing w:line="276" w:lineRule="auto"/>
              <w:rPr>
                <w:rFonts w:ascii="Calibri" w:hAnsi="Calibri" w:cs="Calibri"/>
                <w:bCs/>
                <w:iCs/>
                <w:szCs w:val="24"/>
                <w:lang w:eastAsia="lt-LT"/>
              </w:rPr>
            </w:pPr>
            <w:r>
              <w:rPr>
                <w:rFonts w:ascii="Calibri" w:hAnsi="Calibri" w:cs="Calibri"/>
                <w:szCs w:val="24"/>
              </w:rPr>
              <w:t>Įstatymo</w:t>
            </w:r>
            <w:r w:rsidR="00FF3ECF" w:rsidRPr="004C2599">
              <w:rPr>
                <w:rFonts w:ascii="Calibri" w:hAnsi="Calibri" w:cs="Calibri"/>
                <w:szCs w:val="24"/>
              </w:rPr>
              <w:t xml:space="preserve"> 17 straipsnio 1 dalis</w:t>
            </w:r>
            <w:r w:rsidR="00FF3ECF" w:rsidRPr="009523E8">
              <w:rPr>
                <w:rStyle w:val="FootnoteReference"/>
                <w:rFonts w:ascii="Calibri" w:hAnsi="Calibri" w:cs="Calibri"/>
                <w:szCs w:val="24"/>
              </w:rPr>
              <w:footnoteReference w:id="3"/>
            </w:r>
            <w:r w:rsidR="00395EA1" w:rsidRPr="009523E8">
              <w:rPr>
                <w:rFonts w:ascii="Calibri" w:hAnsi="Calibri" w:cs="Calibri"/>
                <w:szCs w:val="24"/>
              </w:rPr>
              <w:t xml:space="preserve">, </w:t>
            </w:r>
            <w:r w:rsidR="00395EA1" w:rsidRPr="009523E8">
              <w:rPr>
                <w:rFonts w:asciiTheme="minorHAnsi" w:hAnsiTheme="minorHAnsi" w:cstheme="minorHAnsi"/>
              </w:rPr>
              <w:t>2 dalies 1 punktas</w:t>
            </w:r>
            <w:r w:rsidR="00395EA1" w:rsidRPr="009523E8">
              <w:rPr>
                <w:rFonts w:asciiTheme="minorHAnsi" w:hAnsiTheme="minorHAnsi" w:cstheme="minorHAnsi"/>
                <w:vertAlign w:val="superscript"/>
                <w:lang w:eastAsia="lt-LT"/>
              </w:rPr>
              <w:footnoteReference w:id="4"/>
            </w:r>
            <w:r w:rsidR="00395EA1" w:rsidRPr="009523E8">
              <w:rPr>
                <w:rFonts w:asciiTheme="minorHAnsi" w:hAnsiTheme="minorHAnsi" w:cstheme="minorHAnsi"/>
              </w:rPr>
              <w:t>.</w:t>
            </w:r>
          </w:p>
        </w:tc>
      </w:tr>
      <w:tr w:rsidR="00395EA1" w:rsidRPr="007C4465" w14:paraId="7601EEBF" w14:textId="77777777" w:rsidTr="3D3A48A5">
        <w:tc>
          <w:tcPr>
            <w:tcW w:w="9634" w:type="dxa"/>
            <w:gridSpan w:val="2"/>
            <w:tcBorders>
              <w:top w:val="single" w:sz="4" w:space="0" w:color="auto"/>
              <w:left w:val="single" w:sz="4" w:space="0" w:color="auto"/>
              <w:bottom w:val="single" w:sz="4" w:space="0" w:color="auto"/>
              <w:right w:val="single" w:sz="4" w:space="0" w:color="auto"/>
            </w:tcBorders>
          </w:tcPr>
          <w:p w14:paraId="3657676C" w14:textId="0F569406" w:rsidR="00395EA1" w:rsidRPr="00A16077" w:rsidRDefault="00395EA1" w:rsidP="00395EA1">
            <w:pPr>
              <w:spacing w:line="276" w:lineRule="auto"/>
              <w:ind w:firstLine="601"/>
              <w:rPr>
                <w:rFonts w:ascii="Calibri" w:hAnsi="Calibri" w:cs="Calibri"/>
                <w:bCs/>
                <w:iCs/>
                <w:szCs w:val="24"/>
                <w:lang w:val="pt-PT" w:eastAsia="lt-LT"/>
              </w:rPr>
            </w:pPr>
            <w:r w:rsidRPr="00CC0A79">
              <w:rPr>
                <w:rFonts w:ascii="Calibri" w:hAnsi="Calibri" w:cs="Calibri"/>
                <w:bCs/>
                <w:iCs/>
                <w:szCs w:val="24"/>
                <w:lang w:eastAsia="lt-LT"/>
              </w:rPr>
              <w:t xml:space="preserve">Pirkimo procedūras pagal </w:t>
            </w:r>
            <w:r>
              <w:rPr>
                <w:rFonts w:ascii="Calibri" w:hAnsi="Calibri" w:cs="Calibri"/>
                <w:bCs/>
                <w:iCs/>
                <w:szCs w:val="24"/>
                <w:lang w:eastAsia="lt-LT"/>
              </w:rPr>
              <w:t xml:space="preserve">Gimnazijos </w:t>
            </w:r>
            <w:r w:rsidRPr="00CC0A79">
              <w:rPr>
                <w:rFonts w:ascii="Calibri" w:hAnsi="Calibri" w:cs="Calibri"/>
                <w:bCs/>
                <w:iCs/>
                <w:szCs w:val="24"/>
                <w:lang w:eastAsia="lt-LT"/>
              </w:rPr>
              <w:t xml:space="preserve">užsakymą </w:t>
            </w:r>
            <w:r w:rsidRPr="000045FF">
              <w:rPr>
                <w:rFonts w:ascii="Calibri" w:eastAsia="Calibri" w:hAnsi="Calibri" w:cs="Calibri"/>
                <w:color w:val="000000" w:themeColor="text1"/>
                <w:szCs w:val="24"/>
                <w:lang w:eastAsia="lt-LT"/>
              </w:rPr>
              <w:t>Nr.</w:t>
            </w:r>
            <w:r w:rsidRPr="000045FF">
              <w:rPr>
                <w:rFonts w:ascii="Calibri" w:eastAsia="Calibri" w:hAnsi="Calibri" w:cs="Calibri"/>
                <w:szCs w:val="24"/>
                <w:lang w:eastAsia="lt-LT"/>
              </w:rPr>
              <w:t> </w:t>
            </w:r>
            <w:r w:rsidRPr="000045FF">
              <w:rPr>
                <w:rFonts w:ascii="Calibri" w:eastAsia="Calibri" w:hAnsi="Calibri" w:cs="Calibri"/>
                <w:color w:val="000000" w:themeColor="text1"/>
                <w:szCs w:val="24"/>
                <w:lang w:eastAsia="lt-LT"/>
              </w:rPr>
              <w:t>CPO</w:t>
            </w:r>
            <w:r>
              <w:rPr>
                <w:rFonts w:ascii="Calibri" w:eastAsia="Calibri" w:hAnsi="Calibri" w:cs="Calibri"/>
                <w:color w:val="000000" w:themeColor="text1"/>
                <w:szCs w:val="24"/>
                <w:lang w:eastAsia="lt-LT"/>
              </w:rPr>
              <w:t>308145</w:t>
            </w:r>
            <w:r w:rsidRPr="004C2599">
              <w:rPr>
                <w:rFonts w:ascii="Calibri" w:eastAsia="Calibri" w:hAnsi="Calibri" w:cs="Calibri"/>
                <w:color w:val="000000" w:themeColor="text1"/>
                <w:szCs w:val="24"/>
                <w:lang w:eastAsia="lt-LT"/>
              </w:rPr>
              <w:t xml:space="preserve"> </w:t>
            </w:r>
            <w:r w:rsidRPr="00CC0A79">
              <w:rPr>
                <w:rFonts w:ascii="Calibri" w:hAnsi="Calibri" w:cs="Calibri"/>
                <w:bCs/>
                <w:iCs/>
                <w:szCs w:val="24"/>
                <w:lang w:eastAsia="lt-LT"/>
              </w:rPr>
              <w:t xml:space="preserve">įvykdė Viešoji įstaiga CPO LT. Vadovaujantis DPS pagrindu įvykusio konkretaus Pirkimo </w:t>
            </w:r>
            <w:r w:rsidRPr="000045FF">
              <w:rPr>
                <w:rFonts w:ascii="Calibri" w:eastAsia="Calibri" w:hAnsi="Calibri" w:cs="Calibri"/>
                <w:szCs w:val="24"/>
                <w:lang w:eastAsia="lt-LT"/>
              </w:rPr>
              <w:t> </w:t>
            </w:r>
            <w:r w:rsidRPr="000045FF">
              <w:rPr>
                <w:rFonts w:ascii="Calibri" w:eastAsia="Calibri" w:hAnsi="Calibri" w:cs="Calibri"/>
                <w:color w:val="000000" w:themeColor="text1"/>
                <w:szCs w:val="24"/>
                <w:lang w:eastAsia="lt-LT"/>
              </w:rPr>
              <w:t>Nr.</w:t>
            </w:r>
            <w:r w:rsidRPr="000045FF">
              <w:rPr>
                <w:rFonts w:ascii="Calibri" w:eastAsia="Calibri" w:hAnsi="Calibri" w:cs="Calibri"/>
                <w:szCs w:val="24"/>
                <w:lang w:eastAsia="lt-LT"/>
              </w:rPr>
              <w:t> </w:t>
            </w:r>
            <w:r w:rsidRPr="000045FF">
              <w:rPr>
                <w:rFonts w:ascii="Calibri" w:eastAsia="Calibri" w:hAnsi="Calibri" w:cs="Calibri"/>
                <w:color w:val="000000" w:themeColor="text1"/>
                <w:szCs w:val="24"/>
                <w:lang w:eastAsia="lt-LT"/>
              </w:rPr>
              <w:t>CPO</w:t>
            </w:r>
            <w:r>
              <w:rPr>
                <w:rFonts w:ascii="Calibri" w:eastAsia="Calibri" w:hAnsi="Calibri" w:cs="Calibri"/>
                <w:color w:val="000000" w:themeColor="text1"/>
                <w:szCs w:val="24"/>
                <w:lang w:eastAsia="lt-LT"/>
              </w:rPr>
              <w:t xml:space="preserve">308145 </w:t>
            </w:r>
            <w:r w:rsidRPr="00CC0A79">
              <w:rPr>
                <w:rFonts w:ascii="Calibri" w:hAnsi="Calibri" w:cs="Calibri"/>
                <w:bCs/>
                <w:iCs/>
                <w:szCs w:val="24"/>
                <w:lang w:eastAsia="lt-LT"/>
              </w:rPr>
              <w:t xml:space="preserve">rezultatais, </w:t>
            </w:r>
            <w:r>
              <w:rPr>
                <w:rFonts w:ascii="Calibri" w:hAnsi="Calibri" w:cs="Calibri"/>
                <w:bCs/>
                <w:iCs/>
                <w:szCs w:val="24"/>
                <w:lang w:eastAsia="lt-LT"/>
              </w:rPr>
              <w:t>Gimnazija</w:t>
            </w:r>
            <w:r w:rsidRPr="00CC0A79">
              <w:rPr>
                <w:rFonts w:ascii="Calibri" w:hAnsi="Calibri" w:cs="Calibri"/>
                <w:bCs/>
                <w:iCs/>
                <w:szCs w:val="24"/>
                <w:lang w:eastAsia="lt-LT"/>
              </w:rPr>
              <w:t xml:space="preserve"> ir Tiekėjas </w:t>
            </w:r>
            <w:r w:rsidRPr="009C7B79">
              <w:rPr>
                <w:rFonts w:ascii="Calibri" w:eastAsia="Calibri" w:hAnsi="Calibri" w:cs="Calibri"/>
                <w:color w:val="000000" w:themeColor="text1"/>
                <w:szCs w:val="24"/>
                <w:lang w:eastAsia="lt-LT"/>
              </w:rPr>
              <w:t>202</w:t>
            </w:r>
            <w:r w:rsidR="0080598A">
              <w:rPr>
                <w:rFonts w:ascii="Calibri" w:eastAsia="Calibri" w:hAnsi="Calibri" w:cs="Calibri"/>
                <w:color w:val="000000" w:themeColor="text1"/>
                <w:szCs w:val="24"/>
                <w:lang w:eastAsia="lt-LT"/>
              </w:rPr>
              <w:t>4</w:t>
            </w:r>
            <w:r w:rsidRPr="009C7B79">
              <w:rPr>
                <w:rFonts w:ascii="Calibri" w:eastAsia="Calibri" w:hAnsi="Calibri" w:cs="Calibri"/>
                <w:color w:val="000000" w:themeColor="text1"/>
                <w:szCs w:val="24"/>
                <w:lang w:eastAsia="lt-LT"/>
              </w:rPr>
              <w:t xml:space="preserve"> m. </w:t>
            </w:r>
            <w:r>
              <w:rPr>
                <w:rFonts w:ascii="Calibri" w:eastAsia="Calibri" w:hAnsi="Calibri" w:cs="Calibri"/>
                <w:color w:val="000000" w:themeColor="text1"/>
                <w:szCs w:val="24"/>
                <w:lang w:eastAsia="lt-LT"/>
              </w:rPr>
              <w:t>liepos 31</w:t>
            </w:r>
            <w:r w:rsidRPr="009C7B79">
              <w:rPr>
                <w:rFonts w:ascii="Calibri" w:eastAsia="Calibri" w:hAnsi="Calibri" w:cs="Calibri"/>
                <w:color w:val="000000" w:themeColor="text1"/>
                <w:szCs w:val="24"/>
                <w:lang w:eastAsia="lt-LT"/>
              </w:rPr>
              <w:t xml:space="preserve"> d</w:t>
            </w:r>
            <w:r w:rsidRPr="000045FF">
              <w:rPr>
                <w:rFonts w:ascii="Calibri" w:eastAsia="Calibri" w:hAnsi="Calibri" w:cs="Calibri"/>
                <w:szCs w:val="24"/>
                <w:lang w:eastAsia="lt-LT"/>
              </w:rPr>
              <w:t>.</w:t>
            </w:r>
            <w:r w:rsidRPr="00CC0A79">
              <w:rPr>
                <w:rFonts w:ascii="Calibri" w:eastAsia="Calibri" w:hAnsi="Calibri" w:cs="Calibri"/>
                <w:szCs w:val="24"/>
                <w:lang w:eastAsia="lt-LT"/>
              </w:rPr>
              <w:t xml:space="preserve"> </w:t>
            </w:r>
            <w:r w:rsidRPr="00CC0A79">
              <w:rPr>
                <w:rFonts w:ascii="Calibri" w:hAnsi="Calibri" w:cs="Calibri"/>
                <w:bCs/>
                <w:iCs/>
                <w:szCs w:val="24"/>
                <w:lang w:eastAsia="lt-LT"/>
              </w:rPr>
              <w:t>pasirašė Sutartį. Sutartis paskelbta Centrinėje viešųjų pirkimų informacinėje sistemoje (toliau – CVP IS) 202</w:t>
            </w:r>
            <w:r w:rsidR="0080598A">
              <w:rPr>
                <w:rFonts w:ascii="Calibri" w:hAnsi="Calibri" w:cs="Calibri"/>
                <w:bCs/>
                <w:iCs/>
                <w:szCs w:val="24"/>
                <w:lang w:eastAsia="lt-LT"/>
              </w:rPr>
              <w:t>4</w:t>
            </w:r>
            <w:r w:rsidRPr="00CC0A79">
              <w:rPr>
                <w:rFonts w:ascii="Calibri" w:hAnsi="Calibri" w:cs="Calibri"/>
                <w:bCs/>
                <w:iCs/>
                <w:szCs w:val="24"/>
                <w:lang w:eastAsia="lt-LT"/>
              </w:rPr>
              <w:t xml:space="preserve"> m. </w:t>
            </w:r>
            <w:r>
              <w:rPr>
                <w:rFonts w:ascii="Calibri" w:hAnsi="Calibri" w:cs="Calibri"/>
                <w:bCs/>
                <w:iCs/>
                <w:szCs w:val="24"/>
                <w:lang w:eastAsia="lt-LT"/>
              </w:rPr>
              <w:t xml:space="preserve">liepos 31 </w:t>
            </w:r>
            <w:r w:rsidRPr="00CC0A79">
              <w:rPr>
                <w:rFonts w:ascii="Calibri" w:hAnsi="Calibri" w:cs="Calibri"/>
                <w:bCs/>
                <w:iCs/>
                <w:szCs w:val="24"/>
                <w:lang w:eastAsia="lt-LT"/>
              </w:rPr>
              <w:t>d.</w:t>
            </w:r>
          </w:p>
          <w:p w14:paraId="52277BF1" w14:textId="77777777" w:rsidR="00395EA1" w:rsidRPr="00817ADE" w:rsidRDefault="00395EA1" w:rsidP="00395EA1">
            <w:pPr>
              <w:spacing w:line="276" w:lineRule="auto"/>
              <w:ind w:firstLine="601"/>
              <w:rPr>
                <w:rFonts w:ascii="Calibri" w:eastAsia="Calibri" w:hAnsi="Calibri" w:cs="Calibri"/>
                <w:color w:val="000000" w:themeColor="text1"/>
                <w:szCs w:val="24"/>
                <w:lang w:eastAsia="lt-LT"/>
              </w:rPr>
            </w:pPr>
            <w:r w:rsidRPr="00CC0A79">
              <w:rPr>
                <w:rFonts w:ascii="Calibri" w:hAnsi="Calibri" w:cs="Calibri"/>
                <w:bCs/>
                <w:iCs/>
                <w:szCs w:val="24"/>
                <w:lang w:eastAsia="lt-LT"/>
              </w:rPr>
              <w:t xml:space="preserve">Atlikus </w:t>
            </w:r>
            <w:r w:rsidRPr="00DD251A">
              <w:rPr>
                <w:rFonts w:ascii="Calibri" w:hAnsi="Calibri" w:cs="Calibri"/>
                <w:bCs/>
                <w:iCs/>
                <w:szCs w:val="24"/>
                <w:lang w:eastAsia="lt-LT"/>
              </w:rPr>
              <w:t xml:space="preserve">Pirkimo sutarties </w:t>
            </w:r>
            <w:r w:rsidRPr="00DD251A">
              <w:rPr>
                <w:rFonts w:ascii="Calibri" w:eastAsia="Calibri" w:hAnsi="Calibri" w:cs="Calibri"/>
                <w:color w:val="000000" w:themeColor="text1"/>
                <w:szCs w:val="24"/>
                <w:lang w:eastAsia="lt-LT"/>
              </w:rPr>
              <w:t>vykdymo vertinimą, nustatyti šie Sutarties netinkamo vykdymo ir (ar) netinkamos kontrolės trūkumai bei pažeidimai:</w:t>
            </w:r>
          </w:p>
          <w:p w14:paraId="4FCAA0FF" w14:textId="5E048948" w:rsidR="00395EA1" w:rsidRDefault="00395EA1" w:rsidP="001129E9">
            <w:pPr>
              <w:pStyle w:val="ListParagraph"/>
              <w:numPr>
                <w:ilvl w:val="0"/>
                <w:numId w:val="12"/>
              </w:numPr>
              <w:spacing w:line="276" w:lineRule="auto"/>
              <w:ind w:left="136" w:firstLine="425"/>
              <w:rPr>
                <w:rFonts w:ascii="Calibri" w:hAnsi="Calibri" w:cs="Calibri"/>
                <w:b/>
                <w:iCs/>
                <w:szCs w:val="24"/>
                <w:lang w:eastAsia="lt-LT"/>
              </w:rPr>
            </w:pPr>
            <w:r>
              <w:rPr>
                <w:rFonts w:ascii="Calibri" w:hAnsi="Calibri" w:cs="Calibri"/>
                <w:b/>
                <w:iCs/>
                <w:szCs w:val="24"/>
                <w:lang w:eastAsia="lt-LT"/>
              </w:rPr>
              <w:lastRenderedPageBreak/>
              <w:t>Dėl Ekonominio naudingumo vertinimo kriterijaus (T1) – pietų metu patiekiamų karštų patiekalų skaičiaus</w:t>
            </w:r>
          </w:p>
          <w:p w14:paraId="2B8F2550" w14:textId="77777777" w:rsidR="00395EA1" w:rsidRPr="00575C05" w:rsidRDefault="00395EA1" w:rsidP="00395EA1">
            <w:pPr>
              <w:spacing w:line="276" w:lineRule="auto"/>
              <w:ind w:firstLine="601"/>
              <w:rPr>
                <w:rFonts w:ascii="Calibri" w:hAnsi="Calibri" w:cs="Calibri"/>
                <w:bCs/>
                <w:iCs/>
                <w:szCs w:val="24"/>
                <w:lang w:eastAsia="lt-LT"/>
              </w:rPr>
            </w:pPr>
            <w:r w:rsidRPr="00575C05">
              <w:rPr>
                <w:rFonts w:ascii="Calibri" w:hAnsi="Calibri" w:cs="Calibri"/>
                <w:bCs/>
                <w:iCs/>
                <w:szCs w:val="24"/>
                <w:lang w:eastAsia="lt-LT"/>
              </w:rPr>
              <w:t>Pirkime Perkančioji organizacija kaip vieną iš tiekėjų pasiūlymų ekonominio naudingumo vertinimo kriterijų pasirinko: „</w:t>
            </w:r>
            <w:r>
              <w:rPr>
                <w:rFonts w:ascii="Calibri" w:hAnsi="Calibri" w:cs="Calibri"/>
                <w:bCs/>
                <w:iCs/>
                <w:szCs w:val="24"/>
                <w:lang w:eastAsia="lt-LT"/>
              </w:rPr>
              <w:t>Pietų metu patiekiamų karštų patiekalų skaičius (T1)“.</w:t>
            </w:r>
            <w:r w:rsidRPr="00575C05">
              <w:rPr>
                <w:rFonts w:ascii="Calibri" w:hAnsi="Calibri" w:cs="Calibri"/>
                <w:bCs/>
                <w:iCs/>
                <w:szCs w:val="24"/>
                <w:lang w:eastAsia="lt-LT"/>
              </w:rPr>
              <w:t xml:space="preserve"> </w:t>
            </w:r>
          </w:p>
          <w:p w14:paraId="2D973D43" w14:textId="6F1365FF" w:rsidR="00395EA1" w:rsidRDefault="585265A5" w:rsidP="3D3A48A5">
            <w:pPr>
              <w:spacing w:line="276" w:lineRule="auto"/>
              <w:ind w:firstLine="601"/>
              <w:rPr>
                <w:rFonts w:ascii="Calibri" w:hAnsi="Calibri" w:cs="Calibri"/>
                <w:lang w:eastAsia="lt-LT"/>
              </w:rPr>
            </w:pPr>
            <w:r w:rsidRPr="3D3A48A5">
              <w:rPr>
                <w:rFonts w:ascii="Calibri" w:hAnsi="Calibri" w:cs="Calibri"/>
                <w:lang w:eastAsia="lt-LT"/>
              </w:rPr>
              <w:t>Tiekėjo pasiūlyme prie aptariamo kriterijaus T1 nurodyta: „siūlomi 4 ir daugiau karšti patiekalai (10 balų)“. Pažymėtina, kad Sutartyje ekonominio naudingumo kriterijai nėra išskirti pagal vaikus, gaunančius nemokamą ir mokamą maitinimą. Taigi, Tiekėjas Gimnazijoje maitinimą visiems vaikams (gaunantiems tiek mokamą, tiek nemokamą maitinimą) įsipareigojo organizuoti užtikrinant 4 ir daugiau karštus patiekalus pietų metu, ir už tai gavo papildom</w:t>
            </w:r>
            <w:r w:rsidR="1C85D05C" w:rsidRPr="3D3A48A5">
              <w:rPr>
                <w:rFonts w:ascii="Calibri" w:hAnsi="Calibri" w:cs="Calibri"/>
                <w:lang w:eastAsia="lt-LT"/>
              </w:rPr>
              <w:t>ų</w:t>
            </w:r>
            <w:r w:rsidRPr="3D3A48A5">
              <w:rPr>
                <w:rFonts w:ascii="Calibri" w:hAnsi="Calibri" w:cs="Calibri"/>
                <w:lang w:eastAsia="lt-LT"/>
              </w:rPr>
              <w:t xml:space="preserve"> (10) balų.</w:t>
            </w:r>
          </w:p>
          <w:p w14:paraId="1E160CF5" w14:textId="0F1FD8B5" w:rsidR="00395EA1" w:rsidRPr="00786AB3" w:rsidRDefault="00395EA1" w:rsidP="00395EA1">
            <w:pPr>
              <w:spacing w:line="276" w:lineRule="auto"/>
              <w:ind w:firstLine="561"/>
              <w:rPr>
                <w:rFonts w:ascii="Calibri" w:hAnsi="Calibri" w:cs="Calibri"/>
                <w:b/>
                <w:iCs/>
                <w:szCs w:val="24"/>
                <w:lang w:eastAsia="lt-LT"/>
              </w:rPr>
            </w:pPr>
            <w:r w:rsidRPr="00EA3691">
              <w:rPr>
                <w:rFonts w:ascii="Calibri" w:hAnsi="Calibri" w:cs="Calibri"/>
                <w:bCs/>
                <w:iCs/>
                <w:szCs w:val="24"/>
                <w:lang w:eastAsia="lt-LT"/>
              </w:rPr>
              <w:t xml:space="preserve">Tarnybos darbuotojų apsilankymo </w:t>
            </w:r>
            <w:r>
              <w:rPr>
                <w:rFonts w:ascii="Calibri" w:hAnsi="Calibri" w:cs="Calibri"/>
                <w:bCs/>
                <w:iCs/>
                <w:szCs w:val="24"/>
                <w:lang w:eastAsia="lt-LT"/>
              </w:rPr>
              <w:t>Gimnazijoje</w:t>
            </w:r>
            <w:r w:rsidRPr="00EA3691">
              <w:rPr>
                <w:rFonts w:ascii="Calibri" w:hAnsi="Calibri" w:cs="Calibri"/>
                <w:bCs/>
                <w:iCs/>
                <w:szCs w:val="24"/>
                <w:lang w:eastAsia="lt-LT"/>
              </w:rPr>
              <w:t xml:space="preserve"> metu (2025 m. spalio </w:t>
            </w:r>
            <w:r>
              <w:rPr>
                <w:rFonts w:ascii="Calibri" w:hAnsi="Calibri" w:cs="Calibri"/>
                <w:bCs/>
                <w:iCs/>
                <w:szCs w:val="24"/>
                <w:lang w:eastAsia="lt-LT"/>
              </w:rPr>
              <w:t>21</w:t>
            </w:r>
            <w:r w:rsidRPr="00EA3691">
              <w:rPr>
                <w:rFonts w:ascii="Calibri" w:hAnsi="Calibri" w:cs="Calibri"/>
                <w:bCs/>
                <w:iCs/>
                <w:szCs w:val="24"/>
                <w:lang w:eastAsia="lt-LT"/>
              </w:rPr>
              <w:t xml:space="preserve"> d.) nustatyta, kad </w:t>
            </w:r>
            <w:r w:rsidRPr="00EA3691">
              <w:rPr>
                <w:rFonts w:ascii="Calibri" w:hAnsi="Calibri" w:cs="Calibri"/>
                <w:b/>
                <w:iCs/>
                <w:szCs w:val="24"/>
                <w:lang w:eastAsia="lt-LT"/>
              </w:rPr>
              <w:t>pietų metu patiekiamų karštų patiekalų skaičius</w:t>
            </w:r>
            <w:r w:rsidRPr="00EA3691">
              <w:rPr>
                <w:rFonts w:ascii="Calibri" w:hAnsi="Calibri" w:cs="Calibri"/>
                <w:bCs/>
                <w:iCs/>
                <w:szCs w:val="24"/>
                <w:lang w:eastAsia="lt-LT"/>
              </w:rPr>
              <w:t xml:space="preserve"> </w:t>
            </w:r>
            <w:r w:rsidRPr="00EA3691">
              <w:rPr>
                <w:rFonts w:ascii="Calibri" w:hAnsi="Calibri" w:cs="Calibri"/>
                <w:b/>
                <w:iCs/>
                <w:szCs w:val="24"/>
                <w:lang w:eastAsia="lt-LT"/>
              </w:rPr>
              <w:t>nemokamą maitinimą gaunantiems vaikams įgyvendinamas netinkamai</w:t>
            </w:r>
            <w:r w:rsidRPr="00EA3691">
              <w:rPr>
                <w:rFonts w:ascii="Calibri" w:hAnsi="Calibri" w:cs="Calibri"/>
                <w:bCs/>
                <w:iCs/>
                <w:szCs w:val="24"/>
                <w:lang w:eastAsia="lt-LT"/>
              </w:rPr>
              <w:t xml:space="preserve"> – ne pagal Sutarties, Tiekėjo pasiūlymo ir Perkančiosios organizacijos Užsakymo sąlygas. Apsilankymo dieną nustatyta, kad mokamo maitinimo pietų metu patiekiamų 4 ir daugiau karštų patiekalų skaičius buvo užtikrintas, tačiau </w:t>
            </w:r>
            <w:r w:rsidRPr="00EA3691">
              <w:rPr>
                <w:rFonts w:ascii="Calibri" w:hAnsi="Calibri" w:cs="Calibri"/>
                <w:b/>
                <w:iCs/>
                <w:szCs w:val="24"/>
                <w:lang w:eastAsia="lt-LT"/>
              </w:rPr>
              <w:t>nemokamą maitinimą gaunantiems vaikams buvo pasiūlyti tik 2</w:t>
            </w:r>
            <w:r>
              <w:rPr>
                <w:rFonts w:ascii="Calibri" w:hAnsi="Calibri" w:cs="Calibri"/>
                <w:b/>
                <w:iCs/>
                <w:szCs w:val="24"/>
                <w:lang w:eastAsia="lt-LT"/>
              </w:rPr>
              <w:t xml:space="preserve"> (du)</w:t>
            </w:r>
            <w:r w:rsidRPr="00EA3691">
              <w:rPr>
                <w:rFonts w:ascii="Calibri" w:hAnsi="Calibri" w:cs="Calibri"/>
                <w:b/>
                <w:iCs/>
                <w:szCs w:val="24"/>
                <w:lang w:eastAsia="lt-LT"/>
              </w:rPr>
              <w:t xml:space="preserve"> karšti patiekalai pietų metu</w:t>
            </w:r>
            <w:r w:rsidRPr="00EA3691">
              <w:rPr>
                <w:rFonts w:ascii="Calibri" w:hAnsi="Calibri" w:cs="Calibri"/>
                <w:bCs/>
                <w:iCs/>
                <w:szCs w:val="24"/>
                <w:lang w:eastAsia="lt-LT"/>
              </w:rPr>
              <w:t>.</w:t>
            </w:r>
            <w:r>
              <w:rPr>
                <w:rFonts w:ascii="Calibri" w:hAnsi="Calibri" w:cs="Calibri"/>
                <w:bCs/>
                <w:iCs/>
                <w:szCs w:val="24"/>
                <w:lang w:eastAsia="lt-LT"/>
              </w:rPr>
              <w:t xml:space="preserve"> Tai patvirtino ir Perkančioji organizacija, atsakydama į Tarnybos užduotą klausimą</w:t>
            </w:r>
            <w:r>
              <w:rPr>
                <w:rStyle w:val="FootnoteReference"/>
                <w:rFonts w:ascii="Calibri" w:hAnsi="Calibri" w:cs="Calibri"/>
                <w:bCs/>
                <w:iCs/>
                <w:szCs w:val="24"/>
                <w:lang w:eastAsia="lt-LT"/>
              </w:rPr>
              <w:footnoteReference w:id="5"/>
            </w:r>
            <w:r>
              <w:rPr>
                <w:rFonts w:ascii="Calibri" w:hAnsi="Calibri" w:cs="Calibri"/>
                <w:bCs/>
                <w:iCs/>
                <w:szCs w:val="24"/>
                <w:lang w:eastAsia="lt-LT"/>
              </w:rPr>
              <w:t xml:space="preserve">: </w:t>
            </w:r>
            <w:r w:rsidRPr="00786AB3">
              <w:rPr>
                <w:rFonts w:asciiTheme="minorHAnsi" w:hAnsiTheme="minorHAnsi" w:cstheme="minorHAnsi"/>
                <w:bCs/>
                <w:i/>
                <w:szCs w:val="24"/>
                <w:lang w:eastAsia="lt-LT"/>
              </w:rPr>
              <w:t>„</w:t>
            </w:r>
            <w:r w:rsidRPr="00786AB3">
              <w:rPr>
                <w:rFonts w:asciiTheme="minorHAnsi" w:eastAsia="Calibri" w:hAnsiTheme="minorHAnsi" w:cstheme="minorHAnsi"/>
                <w:i/>
                <w:color w:val="000000" w:themeColor="text1"/>
                <w:lang w:eastAsia="lt-LT"/>
              </w:rPr>
              <w:t>Paprastai renkasi iš dvejų patiekalų, bet jei nei vienas patiekalas netinka ir jo nenori vaikas, tai leidžiama rinktis iš viso meniu</w:t>
            </w:r>
            <w:r w:rsidRPr="00786AB3">
              <w:rPr>
                <w:rFonts w:asciiTheme="minorHAnsi" w:hAnsiTheme="minorHAnsi" w:cstheme="minorHAnsi"/>
                <w:bCs/>
                <w:i/>
                <w:szCs w:val="24"/>
                <w:lang w:eastAsia="lt-LT"/>
              </w:rPr>
              <w:t>“</w:t>
            </w:r>
            <w:r w:rsidR="00F56987">
              <w:rPr>
                <w:rStyle w:val="FootnoteReference"/>
                <w:rFonts w:ascii="Calibri" w:hAnsi="Calibri" w:cs="Calibri"/>
                <w:bCs/>
                <w:iCs/>
                <w:szCs w:val="24"/>
                <w:lang w:eastAsia="lt-LT"/>
              </w:rPr>
              <w:t xml:space="preserve"> </w:t>
            </w:r>
            <w:r w:rsidR="00F56987">
              <w:rPr>
                <w:rStyle w:val="FootnoteReference"/>
                <w:rFonts w:ascii="Calibri" w:hAnsi="Calibri" w:cs="Calibri"/>
                <w:bCs/>
                <w:iCs/>
                <w:szCs w:val="24"/>
                <w:lang w:eastAsia="lt-LT"/>
              </w:rPr>
              <w:footnoteReference w:id="6"/>
            </w:r>
            <w:r>
              <w:rPr>
                <w:rFonts w:asciiTheme="minorHAnsi" w:hAnsiTheme="minorHAnsi" w:cstheme="minorHAnsi"/>
                <w:bCs/>
                <w:iCs/>
                <w:szCs w:val="24"/>
                <w:lang w:eastAsia="lt-LT"/>
              </w:rPr>
              <w:t>.</w:t>
            </w:r>
          </w:p>
          <w:p w14:paraId="4EFBCFC5" w14:textId="7FD41919" w:rsidR="00395EA1" w:rsidRDefault="00395EA1" w:rsidP="00395EA1">
            <w:pPr>
              <w:spacing w:line="276" w:lineRule="auto"/>
              <w:ind w:firstLine="601"/>
              <w:rPr>
                <w:rFonts w:ascii="Calibri" w:hAnsi="Calibri" w:cs="Calibri"/>
                <w:spacing w:val="2"/>
                <w:szCs w:val="24"/>
                <w:shd w:val="clear" w:color="auto" w:fill="FFFFFF"/>
              </w:rPr>
            </w:pPr>
            <w:r w:rsidRPr="001446F4">
              <w:rPr>
                <w:rFonts w:ascii="Calibri" w:hAnsi="Calibri" w:cs="Calibri"/>
                <w:bCs/>
                <w:iCs/>
                <w:szCs w:val="24"/>
                <w:lang w:eastAsia="lt-LT"/>
              </w:rPr>
              <w:t xml:space="preserve">Atsižvelgiant į išdėstytą, konstatuotina, kad </w:t>
            </w:r>
            <w:r w:rsidRPr="001446F4">
              <w:rPr>
                <w:rFonts w:ascii="Calibri" w:hAnsi="Calibri" w:cs="Calibri"/>
                <w:b/>
                <w:iCs/>
                <w:szCs w:val="24"/>
                <w:lang w:eastAsia="lt-LT"/>
              </w:rPr>
              <w:t xml:space="preserve">Tiekėjas neišpildė ekonominio naudingumo kriterijaus </w:t>
            </w:r>
            <w:r w:rsidRPr="001C6AE2">
              <w:rPr>
                <w:rFonts w:ascii="Calibri" w:hAnsi="Calibri" w:cs="Calibri"/>
                <w:bCs/>
                <w:iCs/>
                <w:szCs w:val="24"/>
                <w:lang w:eastAsia="lt-LT"/>
              </w:rPr>
              <w:t xml:space="preserve">dėl </w:t>
            </w:r>
            <w:r w:rsidRPr="001446F4">
              <w:rPr>
                <w:rFonts w:ascii="Calibri" w:hAnsi="Calibri" w:cs="Calibri"/>
                <w:bCs/>
                <w:iCs/>
                <w:szCs w:val="24"/>
                <w:lang w:eastAsia="lt-LT"/>
              </w:rPr>
              <w:t>pietų metu patiekiamų karštų patiekalų skaiči</w:t>
            </w:r>
            <w:r w:rsidR="00F20ACD">
              <w:rPr>
                <w:rFonts w:ascii="Calibri" w:hAnsi="Calibri" w:cs="Calibri"/>
                <w:bCs/>
                <w:iCs/>
                <w:szCs w:val="24"/>
                <w:lang w:eastAsia="lt-LT"/>
              </w:rPr>
              <w:t>a</w:t>
            </w:r>
            <w:r w:rsidRPr="001446F4">
              <w:rPr>
                <w:rFonts w:ascii="Calibri" w:hAnsi="Calibri" w:cs="Calibri"/>
                <w:bCs/>
                <w:iCs/>
                <w:szCs w:val="24"/>
                <w:lang w:eastAsia="lt-LT"/>
              </w:rPr>
              <w:t xml:space="preserve">us nemokamą maitinimą gaunantiems </w:t>
            </w:r>
            <w:r w:rsidRPr="001C6AE2">
              <w:rPr>
                <w:rFonts w:ascii="Calibri" w:hAnsi="Calibri" w:cs="Calibri"/>
                <w:bCs/>
                <w:iCs/>
                <w:szCs w:val="24"/>
                <w:lang w:eastAsia="lt-LT"/>
              </w:rPr>
              <w:t xml:space="preserve">vaikams, o </w:t>
            </w:r>
            <w:r w:rsidRPr="001446F4">
              <w:rPr>
                <w:rFonts w:ascii="Calibri" w:hAnsi="Calibri" w:cs="Calibri"/>
                <w:b/>
                <w:spacing w:val="2"/>
                <w:szCs w:val="24"/>
                <w:shd w:val="clear" w:color="auto" w:fill="FFFFFF"/>
              </w:rPr>
              <w:t>Perkančioji organizacija netinkamai kontroliuoja šio ekonominio naudingumo kriterijaus įgyvendinimą</w:t>
            </w:r>
            <w:r w:rsidRPr="001446F4">
              <w:rPr>
                <w:rFonts w:ascii="Calibri" w:hAnsi="Calibri" w:cs="Calibri"/>
                <w:spacing w:val="2"/>
                <w:szCs w:val="24"/>
                <w:shd w:val="clear" w:color="auto" w:fill="FFFFFF"/>
              </w:rPr>
              <w:t>.</w:t>
            </w:r>
          </w:p>
          <w:p w14:paraId="65E07DE7" w14:textId="77777777" w:rsidR="00485AD3" w:rsidRDefault="00485AD3" w:rsidP="00395EA1">
            <w:pPr>
              <w:spacing w:line="276" w:lineRule="auto"/>
              <w:ind w:firstLine="601"/>
              <w:rPr>
                <w:rFonts w:ascii="Calibri" w:hAnsi="Calibri" w:cs="Calibri"/>
                <w:spacing w:val="2"/>
                <w:szCs w:val="24"/>
                <w:shd w:val="clear" w:color="auto" w:fill="FFFFFF"/>
              </w:rPr>
            </w:pPr>
          </w:p>
          <w:p w14:paraId="31099B84" w14:textId="76D6B49C" w:rsidR="007F32B9" w:rsidRPr="00A724D9" w:rsidRDefault="53781789" w:rsidP="3D3A48A5">
            <w:pPr>
              <w:pStyle w:val="ListParagraph"/>
              <w:numPr>
                <w:ilvl w:val="0"/>
                <w:numId w:val="12"/>
              </w:numPr>
              <w:spacing w:line="276" w:lineRule="auto"/>
              <w:ind w:left="0" w:firstLine="561"/>
              <w:rPr>
                <w:rFonts w:ascii="Calibri" w:hAnsi="Calibri" w:cs="Calibri"/>
                <w:spacing w:val="2"/>
                <w:shd w:val="clear" w:color="auto" w:fill="FFFFFF"/>
              </w:rPr>
            </w:pPr>
            <w:r w:rsidRPr="3D3A48A5">
              <w:rPr>
                <w:rFonts w:ascii="Calibri" w:hAnsi="Calibri" w:cs="Calibri"/>
                <w:b/>
                <w:bCs/>
                <w:lang w:eastAsia="lt-LT"/>
              </w:rPr>
              <w:t>Dėl Ekonominio naudingumo vertinimo kriterijaus (T2) – maisto gamyboje ir maisto produktų tiekime naudojamos ekologiškos produkcijos ir aplinkos apsaugos kriterijų</w:t>
            </w:r>
          </w:p>
          <w:p w14:paraId="589FDB10" w14:textId="5183835A" w:rsidR="007F32B9" w:rsidRPr="00A724D9" w:rsidRDefault="007F32B9" w:rsidP="007F32B9">
            <w:pPr>
              <w:spacing w:line="276" w:lineRule="auto"/>
              <w:ind w:firstLine="601"/>
              <w:rPr>
                <w:rFonts w:ascii="Calibri" w:hAnsi="Calibri" w:cs="Calibri"/>
                <w:bCs/>
                <w:iCs/>
                <w:szCs w:val="24"/>
                <w:lang w:eastAsia="lt-LT"/>
              </w:rPr>
            </w:pPr>
            <w:r w:rsidRPr="00A724D9">
              <w:rPr>
                <w:rFonts w:ascii="Calibri" w:hAnsi="Calibri" w:cs="Calibri"/>
                <w:bCs/>
                <w:iCs/>
                <w:szCs w:val="24"/>
                <w:lang w:eastAsia="lt-LT"/>
              </w:rPr>
              <w:t xml:space="preserve">Pirkime Perkančioji organizacija kaip vieną </w:t>
            </w:r>
            <w:r w:rsidRPr="00A724D9">
              <w:rPr>
                <w:rFonts w:ascii="Calibri" w:hAnsi="Calibri" w:cs="Calibri"/>
                <w:b/>
                <w:iCs/>
                <w:szCs w:val="24"/>
                <w:lang w:eastAsia="lt-LT"/>
              </w:rPr>
              <w:t>iš tiekėjų pasiūlymų ekonominio naudingumo vertinimo kriterijų</w:t>
            </w:r>
            <w:r w:rsidRPr="00A724D9">
              <w:rPr>
                <w:rFonts w:ascii="Calibri" w:hAnsi="Calibri" w:cs="Calibri"/>
                <w:bCs/>
                <w:iCs/>
                <w:szCs w:val="24"/>
                <w:lang w:eastAsia="lt-LT"/>
              </w:rPr>
              <w:t xml:space="preserve"> pasirinko: „</w:t>
            </w:r>
            <w:r w:rsidRPr="00A724D9">
              <w:rPr>
                <w:rFonts w:ascii="Calibri" w:hAnsi="Calibri" w:cs="Calibri"/>
                <w:b/>
                <w:iCs/>
                <w:szCs w:val="24"/>
                <w:lang w:eastAsia="lt-LT"/>
              </w:rPr>
              <w:t xml:space="preserve">Maisto gamyboje ir maisto produktų tiekime naudojamos ekologiškos produkcijos ir / ar maisto produktus atitinkančius „Nacionalinės žemės ūkio ir maisto produktų kokybės sistemos“ (toliau – NKP) reikalavimus kiekis (T2)“. </w:t>
            </w:r>
            <w:r w:rsidRPr="00075A35">
              <w:rPr>
                <w:rFonts w:ascii="Calibri" w:eastAsiaTheme="minorHAnsi" w:hAnsi="Calibri" w:cs="Calibri"/>
                <w:szCs w:val="24"/>
              </w:rPr>
              <w:t>T</w:t>
            </w:r>
            <w:r w:rsidRPr="00A724D9">
              <w:rPr>
                <w:rFonts w:ascii="Calibri" w:eastAsiaTheme="minorHAnsi" w:hAnsi="Calibri" w:cs="Calibri"/>
                <w:szCs w:val="24"/>
              </w:rPr>
              <w:t>iekėjas</w:t>
            </w:r>
            <w:r w:rsidR="00E636B0">
              <w:rPr>
                <w:rFonts w:ascii="Calibri" w:eastAsiaTheme="minorHAnsi" w:hAnsi="Calibri" w:cs="Calibri"/>
                <w:szCs w:val="24"/>
              </w:rPr>
              <w:t>,</w:t>
            </w:r>
            <w:r w:rsidRPr="00A724D9">
              <w:rPr>
                <w:rFonts w:ascii="Calibri" w:eastAsiaTheme="minorHAnsi" w:hAnsi="Calibri" w:cs="Calibri"/>
                <w:szCs w:val="24"/>
              </w:rPr>
              <w:t xml:space="preserve"> teikdamas pasiūlymą</w:t>
            </w:r>
            <w:r w:rsidR="00E636B0">
              <w:rPr>
                <w:rFonts w:ascii="Calibri" w:eastAsiaTheme="minorHAnsi" w:hAnsi="Calibri" w:cs="Calibri"/>
                <w:szCs w:val="24"/>
              </w:rPr>
              <w:t>,</w:t>
            </w:r>
            <w:r w:rsidRPr="00A724D9">
              <w:rPr>
                <w:rFonts w:ascii="Calibri" w:eastAsiaTheme="minorHAnsi" w:hAnsi="Calibri" w:cs="Calibri"/>
                <w:szCs w:val="24"/>
              </w:rPr>
              <w:t xml:space="preserve"> įsipareigoja maisto gamyboje ir maisto produktų tiekime naudoti ekologiškos ir / ar NKP produkcijos ne mažiau kaip 50 proc. ir už šį kriterijų gavo papildomus balus (10 balų)</w:t>
            </w:r>
            <w:r w:rsidRPr="00A724D9">
              <w:rPr>
                <w:rFonts w:ascii="Calibri" w:hAnsi="Calibri" w:cs="Calibri"/>
                <w:bCs/>
                <w:iCs/>
                <w:szCs w:val="24"/>
                <w:lang w:eastAsia="lt-LT"/>
              </w:rPr>
              <w:t>.</w:t>
            </w:r>
          </w:p>
          <w:p w14:paraId="07A3D2ED" w14:textId="77777777" w:rsidR="007F32B9" w:rsidRPr="00A724D9" w:rsidRDefault="007F32B9" w:rsidP="007F32B9">
            <w:pPr>
              <w:tabs>
                <w:tab w:val="left" w:pos="557"/>
              </w:tabs>
              <w:spacing w:line="276" w:lineRule="auto"/>
              <w:ind w:right="142" w:firstLine="601"/>
              <w:rPr>
                <w:rFonts w:ascii="Calibri" w:hAnsi="Calibri" w:cs="Calibri"/>
                <w:bCs/>
                <w:iCs/>
                <w:szCs w:val="24"/>
                <w:lang w:eastAsia="lt-LT"/>
              </w:rPr>
            </w:pPr>
            <w:r w:rsidRPr="00A724D9">
              <w:rPr>
                <w:rFonts w:ascii="Calibri" w:hAnsi="Calibri" w:cs="Calibri"/>
                <w:iCs/>
                <w:szCs w:val="24"/>
              </w:rPr>
              <w:t>Siekiant įrodyti šio ekonominio naudingumo kriterijaus tinkamą įgyvendinimą Sutarties vykdymo metu</w:t>
            </w:r>
            <w:r w:rsidRPr="00A724D9">
              <w:rPr>
                <w:rFonts w:ascii="Calibri" w:hAnsi="Calibri" w:cs="Calibri"/>
                <w:bCs/>
                <w:iCs/>
                <w:szCs w:val="24"/>
                <w:lang w:eastAsia="lt-LT"/>
              </w:rPr>
              <w:t xml:space="preserve">, Tiekėjas Perkančiajai organizacijai turi pateikti „Ekonominio naudingumo kriterijų laikymosi, Tiekėjo įsigytų ir sunaudotų maisto produktų“ ataskaitas, sudarytas pagal „Pirkimo sutarties </w:t>
            </w:r>
            <w:r w:rsidRPr="00A724D9">
              <w:rPr>
                <w:rFonts w:ascii="Calibri" w:eastAsia="Calibri" w:hAnsi="Calibri" w:cs="Calibri"/>
                <w:color w:val="000000" w:themeColor="text1"/>
                <w:szCs w:val="24"/>
                <w:lang w:eastAsia="lt-LT"/>
              </w:rPr>
              <w:t>CPO3</w:t>
            </w:r>
            <w:r>
              <w:rPr>
                <w:rFonts w:ascii="Calibri" w:eastAsia="Calibri" w:hAnsi="Calibri" w:cs="Calibri"/>
                <w:color w:val="000000" w:themeColor="text1"/>
                <w:szCs w:val="24"/>
                <w:lang w:eastAsia="lt-LT"/>
              </w:rPr>
              <w:t>08145</w:t>
            </w:r>
            <w:r w:rsidRPr="00A724D9">
              <w:rPr>
                <w:rFonts w:ascii="Calibri" w:hAnsi="Calibri" w:cs="Calibri"/>
                <w:bCs/>
                <w:iCs/>
                <w:szCs w:val="24"/>
                <w:lang w:eastAsia="lt-LT"/>
              </w:rPr>
              <w:t xml:space="preserve"> priedą Nr. 2 „Ataskaitos forma“ (toliau – Sutarties priedas Nr. 2) ir, Perkančiajai organizacijai pareikalavus, minėtose ataskaitose nurodytą informaciją pagrindžiančius dokumentus.</w:t>
            </w:r>
          </w:p>
          <w:p w14:paraId="32DF86F8" w14:textId="375DB7C3" w:rsidR="007F32B9" w:rsidRPr="00A724D9" w:rsidRDefault="007F32B9" w:rsidP="007F32B9">
            <w:pPr>
              <w:tabs>
                <w:tab w:val="left" w:pos="557"/>
              </w:tabs>
              <w:spacing w:line="276" w:lineRule="auto"/>
              <w:ind w:right="142" w:firstLine="601"/>
              <w:rPr>
                <w:rFonts w:ascii="Calibri" w:eastAsia="Calibri" w:hAnsi="Calibri" w:cs="Calibri"/>
                <w:color w:val="000000" w:themeColor="text1"/>
                <w:szCs w:val="24"/>
                <w:lang w:eastAsia="lt-LT"/>
              </w:rPr>
            </w:pPr>
            <w:r w:rsidRPr="00167A6D">
              <w:rPr>
                <w:rFonts w:ascii="Calibri" w:hAnsi="Calibri" w:cs="Calibri"/>
                <w:bCs/>
                <w:iCs/>
                <w:szCs w:val="24"/>
                <w:lang w:eastAsia="lt-LT"/>
              </w:rPr>
              <w:t>Tarnyba kreipėsi</w:t>
            </w:r>
            <w:r w:rsidRPr="00167A6D">
              <w:rPr>
                <w:rStyle w:val="FootnoteReference"/>
                <w:rFonts w:ascii="Calibri" w:hAnsi="Calibri" w:cs="Calibri"/>
                <w:bCs/>
                <w:iCs/>
                <w:szCs w:val="24"/>
                <w:lang w:eastAsia="lt-LT"/>
              </w:rPr>
              <w:footnoteReference w:id="7"/>
            </w:r>
            <w:r w:rsidRPr="00167A6D">
              <w:rPr>
                <w:rFonts w:ascii="Calibri" w:hAnsi="Calibri" w:cs="Calibri"/>
                <w:bCs/>
                <w:iCs/>
                <w:szCs w:val="24"/>
                <w:lang w:eastAsia="lt-LT"/>
              </w:rPr>
              <w:t xml:space="preserve"> į Perkančiąją organizaciją, </w:t>
            </w:r>
            <w:r w:rsidRPr="00167A6D">
              <w:rPr>
                <w:rFonts w:ascii="Calibri" w:eastAsia="Calibri" w:hAnsi="Calibri" w:cs="Calibri"/>
                <w:color w:val="000000" w:themeColor="text1"/>
                <w:szCs w:val="24"/>
                <w:lang w:eastAsia="lt-LT"/>
              </w:rPr>
              <w:t>prašydama nurodyti, ar 2025 m. rugsėjo ir spalio mėnesiais Tiekėjas laikėsi aplinkos apsaugos kriterijų (Sutarties 3.4.24 p.)</w:t>
            </w:r>
            <w:r w:rsidR="00392B91">
              <w:rPr>
                <w:rFonts w:ascii="Calibri" w:eastAsia="Calibri" w:hAnsi="Calibri" w:cs="Calibri"/>
                <w:color w:val="000000" w:themeColor="text1"/>
                <w:szCs w:val="24"/>
                <w:lang w:eastAsia="lt-LT"/>
              </w:rPr>
              <w:t xml:space="preserve"> </w:t>
            </w:r>
            <w:r w:rsidRPr="00167A6D">
              <w:rPr>
                <w:rFonts w:ascii="Calibri" w:eastAsia="Calibri" w:hAnsi="Calibri" w:cs="Calibri"/>
                <w:color w:val="000000" w:themeColor="text1"/>
                <w:szCs w:val="24"/>
                <w:lang w:eastAsia="lt-LT"/>
              </w:rPr>
              <w:t xml:space="preserve">ir ar išpildė  pasiūlyme nurodytus ekonominio naudingumo vertinimo kriterijus T1, T2, T3 (Sutarties 3.4.7 p.), bei pateikti iš Tiekėjo gautų Sutarties priede Nr. 2 nurodytos formos ataskaitų („Aplinkos </w:t>
            </w:r>
            <w:r w:rsidRPr="00167A6D">
              <w:rPr>
                <w:rFonts w:ascii="Calibri" w:eastAsia="Calibri" w:hAnsi="Calibri" w:cs="Calibri"/>
                <w:color w:val="000000" w:themeColor="text1"/>
                <w:szCs w:val="24"/>
                <w:lang w:eastAsia="lt-LT"/>
              </w:rPr>
              <w:lastRenderedPageBreak/>
              <w:t>apsaugos kriterijų laikymosi, Tiekėjo įsigytų ir sunaudotų maisto produktų“ ir „Ekonominio naudingumo kriterijų laikymosi, Tiekėjo įsigytų ir sunaudotų maisto produktų“) kopijas ir jose nurodytą informaciją pagrindžiančių dokumentų kopijas.</w:t>
            </w:r>
          </w:p>
          <w:p w14:paraId="4449ACC3" w14:textId="2984A0AC" w:rsidR="007F32B9" w:rsidRDefault="53781789" w:rsidP="3D3A48A5">
            <w:pPr>
              <w:tabs>
                <w:tab w:val="left" w:pos="557"/>
              </w:tabs>
              <w:spacing w:line="276" w:lineRule="auto"/>
              <w:ind w:right="142" w:firstLine="601"/>
              <w:rPr>
                <w:rFonts w:ascii="Calibri" w:hAnsi="Calibri" w:cs="Calibri"/>
              </w:rPr>
            </w:pPr>
            <w:r w:rsidRPr="3D3A48A5">
              <w:rPr>
                <w:rFonts w:asciiTheme="minorHAnsi" w:hAnsiTheme="minorHAnsi" w:cstheme="minorBidi"/>
                <w:spacing w:val="2"/>
                <w:shd w:val="clear" w:color="auto" w:fill="FFFFFF"/>
              </w:rPr>
              <w:t>Perkančioji organizacija nurodė</w:t>
            </w:r>
            <w:r w:rsidR="007F32B9" w:rsidRPr="3D3A48A5">
              <w:rPr>
                <w:rStyle w:val="FootnoteReference"/>
                <w:rFonts w:asciiTheme="minorHAnsi" w:hAnsiTheme="minorHAnsi" w:cstheme="minorBidi"/>
                <w:spacing w:val="2"/>
                <w:shd w:val="clear" w:color="auto" w:fill="FFFFFF"/>
              </w:rPr>
              <w:footnoteReference w:id="8"/>
            </w:r>
            <w:r w:rsidRPr="3D3A48A5">
              <w:rPr>
                <w:rFonts w:asciiTheme="minorHAnsi" w:hAnsiTheme="minorHAnsi" w:cstheme="minorBidi"/>
                <w:spacing w:val="2"/>
                <w:shd w:val="clear" w:color="auto" w:fill="FFFFFF"/>
              </w:rPr>
              <w:t xml:space="preserve">: </w:t>
            </w:r>
            <w:r w:rsidRPr="3D3A48A5">
              <w:rPr>
                <w:rFonts w:asciiTheme="minorHAnsi" w:hAnsiTheme="minorHAnsi" w:cstheme="minorBidi"/>
                <w:i/>
                <w:iCs/>
                <w:spacing w:val="2"/>
                <w:shd w:val="clear" w:color="auto" w:fill="FFFFFF"/>
              </w:rPr>
              <w:t>„</w:t>
            </w:r>
            <w:r w:rsidRPr="3D3A48A5">
              <w:rPr>
                <w:rFonts w:asciiTheme="minorHAnsi" w:eastAsia="Calibri" w:hAnsiTheme="minorHAnsi" w:cstheme="minorBidi"/>
                <w:i/>
                <w:iCs/>
                <w:color w:val="000000" w:themeColor="text1"/>
                <w:lang w:eastAsia="lt-LT"/>
              </w:rPr>
              <w:t>Rugsėjo ir spalio mėnesiais Tiekėjas laikėsi aplinkos apsaugos kriterijų (Sutarties 3.4.24 p.) Priedas Nr. 14. &lt;...&gt; 2025 m. rugsėjo ir spalio mėnesiais Tiekėjas išpildė pasiūlyme nurodytus ekonominio naudingumo vertinimo kriterijus T1,T2, T3 (Sutarties 3.4.7 p.)“</w:t>
            </w:r>
            <w:r w:rsidRPr="3D3A48A5">
              <w:rPr>
                <w:rFonts w:asciiTheme="minorHAnsi" w:eastAsia="Calibri" w:hAnsiTheme="minorHAnsi" w:cstheme="minorBidi"/>
                <w:color w:val="000000" w:themeColor="text1"/>
                <w:lang w:eastAsia="lt-LT"/>
              </w:rPr>
              <w:t xml:space="preserve"> </w:t>
            </w:r>
            <w:r w:rsidRPr="3D3A48A5">
              <w:rPr>
                <w:rFonts w:ascii="Calibri" w:hAnsi="Calibri" w:cs="Calibri"/>
                <w:lang w:eastAsia="lt-LT"/>
              </w:rPr>
              <w:t xml:space="preserve">ir </w:t>
            </w:r>
            <w:r w:rsidRPr="3D3A48A5">
              <w:rPr>
                <w:rFonts w:ascii="Calibri" w:hAnsi="Calibri" w:cs="Calibri"/>
                <w:spacing w:val="2"/>
                <w:shd w:val="clear" w:color="auto" w:fill="FFFFFF"/>
              </w:rPr>
              <w:t xml:space="preserve">pateikė Tarnybai Tiekėjo ataskaitas už 2025 m. </w:t>
            </w:r>
            <w:r w:rsidRPr="3D3A48A5">
              <w:rPr>
                <w:rFonts w:ascii="Calibri" w:hAnsi="Calibri" w:cs="Calibri"/>
                <w:lang w:eastAsia="lt-LT"/>
              </w:rPr>
              <w:t>rugsėjo ir spalio mėn.</w:t>
            </w:r>
            <w:r w:rsidR="0063104C" w:rsidRPr="3D3A48A5">
              <w:rPr>
                <w:rStyle w:val="FootnoteReference"/>
                <w:rFonts w:ascii="Calibri" w:hAnsi="Calibri" w:cs="Calibri"/>
              </w:rPr>
              <w:footnoteReference w:id="9"/>
            </w:r>
            <w:r w:rsidRPr="3D3A48A5">
              <w:rPr>
                <w:rFonts w:ascii="Calibri" w:hAnsi="Calibri" w:cs="Calibri"/>
                <w:spacing w:val="2"/>
                <w:shd w:val="clear" w:color="auto" w:fill="FFFFFF"/>
              </w:rPr>
              <w:t xml:space="preserve"> </w:t>
            </w:r>
            <w:r w:rsidRPr="3D3A48A5">
              <w:rPr>
                <w:rFonts w:ascii="Calibri" w:hAnsi="Calibri" w:cs="Calibri"/>
              </w:rPr>
              <w:t>ir papildomus dokumentus (p</w:t>
            </w:r>
            <w:r w:rsidR="003F68C4">
              <w:rPr>
                <w:rFonts w:ascii="Calibri" w:hAnsi="Calibri" w:cs="Calibri"/>
              </w:rPr>
              <w:t>avyzdžiui,</w:t>
            </w:r>
            <w:r w:rsidRPr="3D3A48A5">
              <w:rPr>
                <w:rFonts w:ascii="Calibri" w:hAnsi="Calibri" w:cs="Calibri"/>
              </w:rPr>
              <w:t xml:space="preserve"> produktų ekologiškumo sertifikatus, kokybės pažymėjimus)</w:t>
            </w:r>
            <w:r w:rsidRPr="3D3A48A5">
              <w:rPr>
                <w:rFonts w:ascii="Calibri" w:hAnsi="Calibri" w:cs="Calibri"/>
                <w:spacing w:val="2"/>
                <w:shd w:val="clear" w:color="auto" w:fill="FFFFFF"/>
              </w:rPr>
              <w:t>. Svarbu pažymėti, kad Tiekėjo ataskaitose nurodyta informacija suformuota savideklaracijos pagrindais, t. y. remiantis vien paties Tiekėjo pateiktais duomenimis, be objektyvių įrodymų. T</w:t>
            </w:r>
            <w:r w:rsidR="30625FB6" w:rsidRPr="3D3A48A5">
              <w:rPr>
                <w:rFonts w:ascii="Calibri" w:hAnsi="Calibri" w:cs="Calibri"/>
                <w:spacing w:val="2"/>
                <w:shd w:val="clear" w:color="auto" w:fill="FFFFFF"/>
              </w:rPr>
              <w:t>aigi</w:t>
            </w:r>
            <w:r w:rsidRPr="3D3A48A5">
              <w:rPr>
                <w:rFonts w:ascii="Calibri" w:hAnsi="Calibri" w:cs="Calibri"/>
                <w:spacing w:val="2"/>
                <w:shd w:val="clear" w:color="auto" w:fill="FFFFFF"/>
              </w:rPr>
              <w:t>, nors Tiekėjo ataskaitose deklaruojamos vertės formaliai atitinka</w:t>
            </w:r>
            <w:r w:rsidRPr="3D3A48A5">
              <w:rPr>
                <w:rFonts w:ascii="Calibri" w:hAnsi="Calibri" w:cs="Calibri"/>
                <w:lang w:eastAsia="lt-LT"/>
              </w:rPr>
              <w:t xml:space="preserve"> aplinkos apsaugos kriterijų laikymosi</w:t>
            </w:r>
            <w:r w:rsidRPr="3D3A48A5">
              <w:rPr>
                <w:rFonts w:ascii="Calibri" w:hAnsi="Calibri" w:cs="Calibri"/>
                <w:spacing w:val="2"/>
                <w:shd w:val="clear" w:color="auto" w:fill="FFFFFF"/>
              </w:rPr>
              <w:t xml:space="preserve"> ir kriterijaus T2 (</w:t>
            </w:r>
            <w:r w:rsidRPr="3D3A48A5">
              <w:rPr>
                <w:rFonts w:ascii="Calibri" w:eastAsiaTheme="minorEastAsia" w:hAnsi="Calibri" w:cs="Calibri"/>
              </w:rPr>
              <w:t>maisto gamyboje ir maisto produktų tiekime naudoti ekologiškos ir / ar NKP produkcijos ne mažiau kaip 50 proc.)</w:t>
            </w:r>
            <w:r w:rsidRPr="3D3A48A5">
              <w:rPr>
                <w:rFonts w:ascii="Calibri" w:hAnsi="Calibri" w:cs="Calibri"/>
                <w:spacing w:val="2"/>
                <w:shd w:val="clear" w:color="auto" w:fill="FFFFFF"/>
              </w:rPr>
              <w:t xml:space="preserve"> reikalavimus, </w:t>
            </w:r>
            <w:r w:rsidR="6E06B93A" w:rsidRPr="3D3A48A5">
              <w:rPr>
                <w:rFonts w:ascii="Calibri" w:hAnsi="Calibri" w:cs="Calibri"/>
              </w:rPr>
              <w:t>t</w:t>
            </w:r>
            <w:r w:rsidRPr="3D3A48A5">
              <w:rPr>
                <w:rFonts w:ascii="Calibri" w:hAnsi="Calibri" w:cs="Calibri"/>
              </w:rPr>
              <w:t xml:space="preserve">ačiau </w:t>
            </w:r>
            <w:r w:rsidRPr="3D3A48A5">
              <w:rPr>
                <w:rFonts w:ascii="Calibri" w:hAnsi="Calibri" w:cs="Calibri"/>
                <w:b/>
                <w:bCs/>
              </w:rPr>
              <w:t>Gimnazijos Tarnybai pateikti dokumentai neįrodo ataskaitose Tiekėjo deklaruojamų verčių</w:t>
            </w:r>
            <w:r w:rsidRPr="3D3A48A5">
              <w:rPr>
                <w:rFonts w:ascii="Calibri" w:hAnsi="Calibri" w:cs="Calibri"/>
              </w:rPr>
              <w:t xml:space="preserve">. Tarnybai </w:t>
            </w:r>
            <w:r w:rsidRPr="3D3A48A5">
              <w:rPr>
                <w:rFonts w:ascii="Calibri" w:hAnsi="Calibri" w:cs="Calibri"/>
                <w:b/>
                <w:bCs/>
              </w:rPr>
              <w:t>nepateiktas nei vienas dokumentas, pagrindžiantis, jog produktai, kuriems išduoti ekologiškumo sertifikatai ar kokybės pažymėjimai būtų faktiškai pristatyti į Perkančiąją organizaciją ir panaudoti maistui ruošti</w:t>
            </w:r>
            <w:r w:rsidRPr="3D3A48A5">
              <w:rPr>
                <w:rFonts w:ascii="Calibri" w:hAnsi="Calibri" w:cs="Calibri"/>
              </w:rPr>
              <w:t>. Tarnybai pateiktuose dokumentuose, kuriuose įrašytos prekių paskirties vietos, kaip paskirties vieta nurodoma ne Gimnazija, o kiti ūkio subjektai</w:t>
            </w:r>
            <w:r w:rsidR="084CE7D7" w:rsidRPr="3D3A48A5">
              <w:rPr>
                <w:rStyle w:val="FootnoteReference"/>
                <w:rFonts w:ascii="Calibri" w:hAnsi="Calibri" w:cs="Calibri"/>
              </w:rPr>
              <w:t xml:space="preserve"> </w:t>
            </w:r>
            <w:r w:rsidRPr="3D3A48A5">
              <w:rPr>
                <w:rFonts w:ascii="Calibri" w:hAnsi="Calibri" w:cs="Calibri"/>
              </w:rPr>
              <w:lastRenderedPageBreak/>
              <w:t>(p</w:t>
            </w:r>
            <w:r w:rsidR="00A6391D">
              <w:rPr>
                <w:rFonts w:ascii="Calibri" w:hAnsi="Calibri" w:cs="Calibri"/>
              </w:rPr>
              <w:t>avyzdžiui</w:t>
            </w:r>
            <w:r w:rsidRPr="3D3A48A5">
              <w:rPr>
                <w:rFonts w:ascii="Calibri" w:hAnsi="Calibri" w:cs="Calibri"/>
              </w:rPr>
              <w:t>, gavėjas ir paskirties vieta UAB „Gruste“, Mažeikiai, Naftininkų g. 38-2)</w:t>
            </w:r>
            <w:r w:rsidR="0098665C" w:rsidRPr="3D3A48A5">
              <w:rPr>
                <w:rStyle w:val="FootnoteReference"/>
                <w:rFonts w:ascii="Calibri" w:hAnsi="Calibri" w:cs="Calibri"/>
              </w:rPr>
              <w:t xml:space="preserve"> </w:t>
            </w:r>
            <w:r w:rsidR="0098665C" w:rsidRPr="3D3A48A5">
              <w:rPr>
                <w:rStyle w:val="FootnoteReference"/>
                <w:rFonts w:ascii="Calibri" w:hAnsi="Calibri" w:cs="Calibri"/>
              </w:rPr>
              <w:footnoteReference w:id="10"/>
            </w:r>
            <w:r w:rsidRPr="3D3A48A5">
              <w:rPr>
                <w:rFonts w:ascii="Calibri" w:hAnsi="Calibri" w:cs="Calibri"/>
              </w:rPr>
              <w:t>. Atkreiptinas dėmesys, kad aplinkos apsaugos kriterijai tais pačiais dokumentais buvo grindžiami ir kituose Tarnybos atliktų</w:t>
            </w:r>
            <w:r w:rsidRPr="3D3A48A5">
              <w:rPr>
                <w:rFonts w:ascii="Calibri" w:hAnsi="Calibri" w:cs="Calibri"/>
                <w:lang w:eastAsia="lt-LT"/>
              </w:rPr>
              <w:t xml:space="preserve"> </w:t>
            </w:r>
            <w:r w:rsidRPr="3D3A48A5">
              <w:rPr>
                <w:rFonts w:ascii="Calibri" w:eastAsia="Calibri" w:hAnsi="Calibri" w:cs="Calibri"/>
                <w:color w:val="000000" w:themeColor="text1"/>
                <w:lang w:eastAsia="lt-LT"/>
              </w:rPr>
              <w:t xml:space="preserve">maitinimo paslaugų sutarties vykdymo vertinimuose </w:t>
            </w:r>
            <w:r w:rsidRPr="3D3A48A5">
              <w:rPr>
                <w:rFonts w:ascii="Calibri" w:hAnsi="Calibri" w:cs="Calibri"/>
              </w:rPr>
              <w:t>(pavyzdžiui,</w:t>
            </w:r>
            <w:r w:rsidRPr="00E81B5E">
              <w:rPr>
                <w:rFonts w:ascii="Calibri" w:hAnsi="Calibri" w:cs="Calibri"/>
              </w:rPr>
              <w:t xml:space="preserve"> </w:t>
            </w:r>
            <w:r>
              <w:rPr>
                <w:rFonts w:ascii="Calibri" w:hAnsi="Calibri" w:cs="Calibri"/>
              </w:rPr>
              <w:t>Klaipėdos Vitės progimnazij</w:t>
            </w:r>
            <w:r w:rsidR="00161CC5">
              <w:rPr>
                <w:rFonts w:ascii="Calibri" w:hAnsi="Calibri" w:cs="Calibri"/>
              </w:rPr>
              <w:t>a</w:t>
            </w:r>
            <w:r w:rsidR="007F32B9" w:rsidRPr="00C306DE">
              <w:rPr>
                <w:rStyle w:val="FootnoteReference"/>
                <w:rFonts w:ascii="Calibri" w:hAnsi="Calibri" w:cs="Calibri"/>
                <w:szCs w:val="24"/>
              </w:rPr>
              <w:footnoteReference w:id="11"/>
            </w:r>
            <w:r w:rsidRPr="3D3A48A5">
              <w:rPr>
                <w:rFonts w:ascii="Calibri" w:hAnsi="Calibri" w:cs="Calibri"/>
              </w:rPr>
              <w:t>). Dar kiti dokumentai apskritai neturi nieko bendro su prašyta informacija (p</w:t>
            </w:r>
            <w:r w:rsidR="0098665C">
              <w:rPr>
                <w:rFonts w:ascii="Calibri" w:hAnsi="Calibri" w:cs="Calibri"/>
              </w:rPr>
              <w:t>avyzdžiui,</w:t>
            </w:r>
            <w:r w:rsidRPr="3D3A48A5">
              <w:rPr>
                <w:rFonts w:ascii="Calibri" w:hAnsi="Calibri" w:cs="Calibri"/>
              </w:rPr>
              <w:t xml:space="preserve"> kokybės sertifikatai Nr. 1765 ir Nr. 1785, kuriuose nurodytos kiaušinių sudėjimo datos yra 2025 m. gegužės 24, 25 ir 31 d., nors prašyta informacijos dėl rugsėjo ir spalio mėnesių, o klientas ir paskirties vieta – UAB „Gruste“, Mažeikiai, Naftininkų g. 38-2). </w:t>
            </w:r>
            <w:r w:rsidR="2F35FBA0" w:rsidRPr="3D3A48A5">
              <w:rPr>
                <w:rFonts w:ascii="Calibri" w:hAnsi="Calibri" w:cs="Calibri"/>
              </w:rPr>
              <w:t>Atsižvelg</w:t>
            </w:r>
            <w:r w:rsidR="4A9410C0" w:rsidRPr="3D3A48A5">
              <w:rPr>
                <w:rFonts w:ascii="Calibri" w:hAnsi="Calibri" w:cs="Calibri"/>
              </w:rPr>
              <w:t>us</w:t>
            </w:r>
            <w:r w:rsidR="2F35FBA0" w:rsidRPr="3D3A48A5">
              <w:rPr>
                <w:rFonts w:ascii="Calibri" w:hAnsi="Calibri" w:cs="Calibri"/>
              </w:rPr>
              <w:t xml:space="preserve"> į tai, kad pateiktuose dokumentuose</w:t>
            </w:r>
            <w:r w:rsidR="48DF284B" w:rsidRPr="3D3A48A5">
              <w:rPr>
                <w:rFonts w:ascii="Calibri" w:hAnsi="Calibri" w:cs="Calibri"/>
              </w:rPr>
              <w:t xml:space="preserve"> nurodyti adresai, gavėjai, datos</w:t>
            </w:r>
            <w:r w:rsidR="4A9410C0" w:rsidRPr="3D3A48A5">
              <w:rPr>
                <w:rFonts w:ascii="Calibri" w:hAnsi="Calibri" w:cs="Calibri"/>
              </w:rPr>
              <w:t>, k</w:t>
            </w:r>
            <w:r w:rsidR="2A3A878E" w:rsidRPr="3D3A48A5">
              <w:rPr>
                <w:rFonts w:ascii="Calibri" w:hAnsi="Calibri" w:cs="Calibri"/>
              </w:rPr>
              <w:t xml:space="preserve">ita informacija, </w:t>
            </w:r>
            <w:r w:rsidR="48DF284B" w:rsidRPr="3D3A48A5">
              <w:rPr>
                <w:rFonts w:ascii="Calibri" w:hAnsi="Calibri" w:cs="Calibri"/>
              </w:rPr>
              <w:t xml:space="preserve">nėra </w:t>
            </w:r>
            <w:r w:rsidR="4A9410C0" w:rsidRPr="3D3A48A5">
              <w:rPr>
                <w:rFonts w:ascii="Calibri" w:hAnsi="Calibri" w:cs="Calibri"/>
              </w:rPr>
              <w:t>s</w:t>
            </w:r>
            <w:r w:rsidR="48DF284B" w:rsidRPr="3D3A48A5">
              <w:rPr>
                <w:rFonts w:ascii="Calibri" w:hAnsi="Calibri" w:cs="Calibri"/>
              </w:rPr>
              <w:t>usiję su ši</w:t>
            </w:r>
            <w:r w:rsidR="2A3A878E" w:rsidRPr="3D3A48A5">
              <w:rPr>
                <w:rFonts w:ascii="Calibri" w:hAnsi="Calibri" w:cs="Calibri"/>
              </w:rPr>
              <w:t>a</w:t>
            </w:r>
            <w:r w:rsidR="48DF284B" w:rsidRPr="3D3A48A5">
              <w:rPr>
                <w:rFonts w:ascii="Calibri" w:hAnsi="Calibri" w:cs="Calibri"/>
              </w:rPr>
              <w:t xml:space="preserve"> </w:t>
            </w:r>
            <w:r w:rsidR="2A3A878E" w:rsidRPr="3D3A48A5">
              <w:rPr>
                <w:rFonts w:ascii="Calibri" w:hAnsi="Calibri" w:cs="Calibri"/>
              </w:rPr>
              <w:t>Sutartimi</w:t>
            </w:r>
            <w:r w:rsidR="4A9410C0" w:rsidRPr="3D3A48A5">
              <w:rPr>
                <w:rFonts w:ascii="Calibri" w:hAnsi="Calibri" w:cs="Calibri"/>
              </w:rPr>
              <w:t>, galima spręsti, kad Perkančioji organizacija aplaidžiai ir formaliai vertino tokių doku</w:t>
            </w:r>
            <w:r w:rsidR="2A3A878E" w:rsidRPr="3D3A48A5">
              <w:rPr>
                <w:rFonts w:ascii="Calibri" w:hAnsi="Calibri" w:cs="Calibri"/>
              </w:rPr>
              <w:t>m</w:t>
            </w:r>
            <w:r w:rsidR="4A9410C0" w:rsidRPr="3D3A48A5">
              <w:rPr>
                <w:rFonts w:ascii="Calibri" w:hAnsi="Calibri" w:cs="Calibri"/>
              </w:rPr>
              <w:t xml:space="preserve">entų gavimą iš </w:t>
            </w:r>
            <w:r w:rsidR="2A3A878E" w:rsidRPr="3D3A48A5">
              <w:rPr>
                <w:rFonts w:ascii="Calibri" w:hAnsi="Calibri" w:cs="Calibri"/>
              </w:rPr>
              <w:t>T</w:t>
            </w:r>
            <w:r w:rsidR="4A9410C0" w:rsidRPr="3D3A48A5">
              <w:rPr>
                <w:rFonts w:ascii="Calibri" w:hAnsi="Calibri" w:cs="Calibri"/>
              </w:rPr>
              <w:t>iekėjo.</w:t>
            </w:r>
          </w:p>
          <w:p w14:paraId="3367C964" w14:textId="63A77AE8" w:rsidR="00A724D9" w:rsidRDefault="53781789" w:rsidP="007F32B9">
            <w:pPr>
              <w:spacing w:line="276" w:lineRule="auto"/>
              <w:ind w:firstLine="601"/>
              <w:rPr>
                <w:rFonts w:ascii="Calibri" w:hAnsi="Calibri" w:cs="Calibri"/>
                <w:spacing w:val="2"/>
                <w:shd w:val="clear" w:color="auto" w:fill="FFFFFF"/>
              </w:rPr>
            </w:pPr>
            <w:r w:rsidRPr="3D3A48A5">
              <w:rPr>
                <w:rFonts w:ascii="Calibri" w:hAnsi="Calibri" w:cs="Calibri"/>
              </w:rPr>
              <w:t>Primintina, jog</w:t>
            </w:r>
            <w:r w:rsidR="7D32AE31" w:rsidRPr="3D3A48A5">
              <w:rPr>
                <w:rFonts w:ascii="Calibri" w:hAnsi="Calibri" w:cs="Calibri"/>
              </w:rPr>
              <w:t xml:space="preserve"> </w:t>
            </w:r>
            <w:r w:rsidRPr="00A724D9">
              <w:rPr>
                <w:rFonts w:ascii="Calibri" w:hAnsi="Calibri" w:cs="Calibri"/>
                <w:spacing w:val="2"/>
                <w:shd w:val="clear" w:color="auto" w:fill="FFFFFF"/>
              </w:rPr>
              <w:t xml:space="preserve">Sutarties </w:t>
            </w:r>
            <w:r w:rsidRPr="0026653C">
              <w:rPr>
                <w:rFonts w:ascii="Calibri" w:hAnsi="Calibri" w:cs="Calibri"/>
                <w:spacing w:val="2"/>
                <w:shd w:val="clear" w:color="auto" w:fill="FFFFFF"/>
              </w:rPr>
              <w:t>sąlygose</w:t>
            </w:r>
            <w:r w:rsidR="007F32B9" w:rsidRPr="0026653C">
              <w:rPr>
                <w:rStyle w:val="FootnoteReference"/>
                <w:rFonts w:ascii="Calibri" w:hAnsi="Calibri" w:cs="Calibri"/>
                <w:spacing w:val="2"/>
                <w:shd w:val="clear" w:color="auto" w:fill="FFFFFF"/>
              </w:rPr>
              <w:footnoteReference w:id="12"/>
            </w:r>
            <w:r w:rsidRPr="0026653C">
              <w:rPr>
                <w:rFonts w:ascii="Calibri" w:hAnsi="Calibri" w:cs="Calibri"/>
                <w:spacing w:val="2"/>
                <w:shd w:val="clear" w:color="auto" w:fill="FFFFFF"/>
              </w:rPr>
              <w:t xml:space="preserve"> ir Sutarties priede Nr. 2</w:t>
            </w:r>
            <w:r w:rsidR="007F32B9" w:rsidRPr="0026653C">
              <w:rPr>
                <w:rStyle w:val="FootnoteReference"/>
                <w:rFonts w:ascii="Calibri" w:hAnsi="Calibri" w:cs="Calibri"/>
                <w:spacing w:val="2"/>
                <w:shd w:val="clear" w:color="auto" w:fill="FFFFFF"/>
              </w:rPr>
              <w:footnoteReference w:id="13"/>
            </w:r>
            <w:r w:rsidRPr="0026653C">
              <w:rPr>
                <w:rFonts w:ascii="Calibri" w:hAnsi="Calibri" w:cs="Calibri"/>
                <w:spacing w:val="2"/>
                <w:shd w:val="clear" w:color="auto" w:fill="FFFFFF"/>
              </w:rPr>
              <w:t xml:space="preserve"> yra nustatyta</w:t>
            </w:r>
            <w:r w:rsidRPr="00A724D9">
              <w:rPr>
                <w:rFonts w:ascii="Calibri" w:hAnsi="Calibri" w:cs="Calibri"/>
                <w:spacing w:val="2"/>
                <w:shd w:val="clear" w:color="auto" w:fill="FFFFFF"/>
              </w:rPr>
              <w:t xml:space="preserve"> Perkančiosios organizacijos teisė šių dokumentų reikalauti iš Tiekėjo ir pastarojo pareiga juos pateikti. Minėtų dokumentų nepareikalavus, Tiekėjo teikiamose ataskaitose nurodyta informacija apie </w:t>
            </w:r>
            <w:r w:rsidRPr="00A724D9">
              <w:rPr>
                <w:rFonts w:ascii="Calibri" w:hAnsi="Calibri" w:cs="Calibri"/>
                <w:lang w:eastAsia="lt-LT"/>
              </w:rPr>
              <w:t xml:space="preserve">aplinkos apsaugos kriterijų ir </w:t>
            </w:r>
            <w:r w:rsidRPr="00A724D9">
              <w:rPr>
                <w:rFonts w:ascii="Calibri" w:hAnsi="Calibri" w:cs="Calibri"/>
                <w:spacing w:val="2"/>
                <w:shd w:val="clear" w:color="auto" w:fill="FFFFFF"/>
              </w:rPr>
              <w:t>ekonominio naudingumo kriterijaus T2 išpildymą yra tik deklaratyvi / objektyviai nepagrįsta. Nors šiuo atveju Perkančiajai organizacijai nenustatyta prievolė reikalauti iš Tiekėjo ataskaitoje nurodytą informaciją pagrindžiančių dokumentų, tačiau jai tenka pareiga imtis visų priemonių užtikrinti, jog Sutarties vykdymo metu Tiekėjas faktiškai laikytųsi savo deklaruotų įsipareigojimų, ypač tų, kurie turėjo įtakos jo laimėjimui. Sutarties sąlygos niekaip neriboja Perkančiosios organizacijos teisių prižiūrėti Sutarties vykdymą. Be to, tinkama Sutarties vykdymo priežiūros pareiga kyla ne tik iš Sutarties sąlygų, bet ir Įstatymo nuostatų (p</w:t>
            </w:r>
            <w:r>
              <w:rPr>
                <w:rFonts w:ascii="Calibri" w:hAnsi="Calibri" w:cs="Calibri"/>
                <w:spacing w:val="2"/>
                <w:shd w:val="clear" w:color="auto" w:fill="FFFFFF"/>
              </w:rPr>
              <w:t>avyzdžiui</w:t>
            </w:r>
            <w:r w:rsidRPr="00A724D9">
              <w:rPr>
                <w:rFonts w:ascii="Calibri" w:hAnsi="Calibri" w:cs="Calibri"/>
                <w:spacing w:val="2"/>
                <w:shd w:val="clear" w:color="auto" w:fill="FFFFFF"/>
              </w:rPr>
              <w:t>, dėl racionalaus lėšų naudojimo tikslo).</w:t>
            </w:r>
          </w:p>
          <w:p w14:paraId="16BAFBFC" w14:textId="6BAA3985" w:rsidR="00D82155" w:rsidRDefault="00D82155" w:rsidP="00D82155">
            <w:pPr>
              <w:spacing w:line="276" w:lineRule="auto"/>
              <w:ind w:firstLine="601"/>
              <w:rPr>
                <w:rFonts w:ascii="Calibri" w:hAnsi="Calibri" w:cs="Calibri"/>
                <w:spacing w:val="2"/>
                <w:szCs w:val="24"/>
                <w:shd w:val="clear" w:color="auto" w:fill="FFFFFF"/>
              </w:rPr>
            </w:pPr>
            <w:r w:rsidRPr="001446F4">
              <w:rPr>
                <w:rFonts w:ascii="Calibri" w:hAnsi="Calibri" w:cs="Calibri"/>
                <w:bCs/>
                <w:iCs/>
                <w:szCs w:val="24"/>
                <w:lang w:eastAsia="lt-LT"/>
              </w:rPr>
              <w:t xml:space="preserve">Atsižvelgiant į išdėstytą, konstatuotina, kad </w:t>
            </w:r>
            <w:r w:rsidRPr="001446F4">
              <w:rPr>
                <w:rFonts w:ascii="Calibri" w:hAnsi="Calibri" w:cs="Calibri"/>
                <w:b/>
                <w:iCs/>
                <w:szCs w:val="24"/>
                <w:lang w:eastAsia="lt-LT"/>
              </w:rPr>
              <w:t xml:space="preserve">Tiekėjas neišpildė ekonominio naudingumo kriterijaus </w:t>
            </w:r>
            <w:r w:rsidRPr="001C6AE2">
              <w:rPr>
                <w:rFonts w:ascii="Calibri" w:hAnsi="Calibri" w:cs="Calibri"/>
                <w:bCs/>
                <w:iCs/>
                <w:szCs w:val="24"/>
                <w:lang w:eastAsia="lt-LT"/>
              </w:rPr>
              <w:t xml:space="preserve">dėl </w:t>
            </w:r>
            <w:r w:rsidR="007F1D3A" w:rsidRPr="00A724D9">
              <w:rPr>
                <w:rFonts w:ascii="Calibri" w:hAnsi="Calibri" w:cs="Calibri"/>
                <w:b/>
                <w:iCs/>
                <w:szCs w:val="24"/>
                <w:lang w:eastAsia="lt-LT"/>
              </w:rPr>
              <w:t>maisto gamyboje ir maisto produktų tiekime naudojamos ekologiškos produkcijos</w:t>
            </w:r>
            <w:r w:rsidR="007F1D3A">
              <w:rPr>
                <w:rFonts w:ascii="Calibri" w:hAnsi="Calibri" w:cs="Calibri"/>
                <w:b/>
                <w:iCs/>
                <w:szCs w:val="24"/>
                <w:lang w:eastAsia="lt-LT"/>
              </w:rPr>
              <w:t xml:space="preserve">, ir </w:t>
            </w:r>
            <w:r w:rsidR="00DF420A">
              <w:rPr>
                <w:rFonts w:ascii="Calibri" w:hAnsi="Calibri" w:cs="Calibri"/>
                <w:b/>
                <w:iCs/>
                <w:szCs w:val="24"/>
                <w:lang w:eastAsia="lt-LT"/>
              </w:rPr>
              <w:t xml:space="preserve">Sutarties sąlygų dėl </w:t>
            </w:r>
            <w:r w:rsidR="007F1D3A">
              <w:rPr>
                <w:rFonts w:ascii="Calibri" w:hAnsi="Calibri" w:cs="Calibri"/>
                <w:b/>
                <w:iCs/>
                <w:szCs w:val="24"/>
                <w:lang w:eastAsia="lt-LT"/>
              </w:rPr>
              <w:t>aplinkos apsaugos kriterijų</w:t>
            </w:r>
            <w:r w:rsidR="00DF420A">
              <w:rPr>
                <w:rFonts w:ascii="Calibri" w:hAnsi="Calibri" w:cs="Calibri"/>
                <w:b/>
                <w:iCs/>
                <w:szCs w:val="24"/>
                <w:lang w:eastAsia="lt-LT"/>
              </w:rPr>
              <w:t xml:space="preserve"> laikymosi</w:t>
            </w:r>
            <w:r w:rsidRPr="001C6AE2">
              <w:rPr>
                <w:rFonts w:ascii="Calibri" w:hAnsi="Calibri" w:cs="Calibri"/>
                <w:bCs/>
                <w:iCs/>
                <w:szCs w:val="24"/>
                <w:lang w:eastAsia="lt-LT"/>
              </w:rPr>
              <w:t xml:space="preserve">, o </w:t>
            </w:r>
            <w:r w:rsidRPr="001446F4">
              <w:rPr>
                <w:rFonts w:ascii="Calibri" w:hAnsi="Calibri" w:cs="Calibri"/>
                <w:b/>
                <w:spacing w:val="2"/>
                <w:szCs w:val="24"/>
                <w:shd w:val="clear" w:color="auto" w:fill="FFFFFF"/>
              </w:rPr>
              <w:t xml:space="preserve">Perkančioji </w:t>
            </w:r>
            <w:r w:rsidRPr="001446F4">
              <w:rPr>
                <w:rFonts w:ascii="Calibri" w:hAnsi="Calibri" w:cs="Calibri"/>
                <w:b/>
                <w:spacing w:val="2"/>
                <w:szCs w:val="24"/>
                <w:shd w:val="clear" w:color="auto" w:fill="FFFFFF"/>
              </w:rPr>
              <w:lastRenderedPageBreak/>
              <w:t>organizacija netinkamai kontroliuoja šio ekonominio naudingumo kriterijaus</w:t>
            </w:r>
            <w:r w:rsidR="00DF420A">
              <w:rPr>
                <w:rFonts w:ascii="Calibri" w:hAnsi="Calibri" w:cs="Calibri"/>
                <w:b/>
                <w:spacing w:val="2"/>
                <w:szCs w:val="24"/>
                <w:shd w:val="clear" w:color="auto" w:fill="FFFFFF"/>
              </w:rPr>
              <w:t xml:space="preserve"> ir sutarties sąlygos</w:t>
            </w:r>
            <w:r w:rsidRPr="001446F4">
              <w:rPr>
                <w:rFonts w:ascii="Calibri" w:hAnsi="Calibri" w:cs="Calibri"/>
                <w:b/>
                <w:spacing w:val="2"/>
                <w:szCs w:val="24"/>
                <w:shd w:val="clear" w:color="auto" w:fill="FFFFFF"/>
              </w:rPr>
              <w:t xml:space="preserve"> įgyvendinimą</w:t>
            </w:r>
            <w:r w:rsidRPr="001446F4">
              <w:rPr>
                <w:rFonts w:ascii="Calibri" w:hAnsi="Calibri" w:cs="Calibri"/>
                <w:spacing w:val="2"/>
                <w:szCs w:val="24"/>
                <w:shd w:val="clear" w:color="auto" w:fill="FFFFFF"/>
              </w:rPr>
              <w:t>.</w:t>
            </w:r>
          </w:p>
          <w:p w14:paraId="01AA3187" w14:textId="77777777" w:rsidR="007F32B9" w:rsidRDefault="007F32B9" w:rsidP="007F32B9">
            <w:pPr>
              <w:spacing w:line="276" w:lineRule="auto"/>
              <w:ind w:firstLine="601"/>
              <w:rPr>
                <w:rFonts w:ascii="Calibri" w:hAnsi="Calibri" w:cs="Calibri"/>
                <w:spacing w:val="2"/>
                <w:szCs w:val="24"/>
                <w:shd w:val="clear" w:color="auto" w:fill="FFFFFF"/>
              </w:rPr>
            </w:pPr>
          </w:p>
          <w:p w14:paraId="2D5E9E52" w14:textId="2B23137D" w:rsidR="00395EA1" w:rsidRPr="00D63440" w:rsidRDefault="00395EA1" w:rsidP="00395EA1">
            <w:pPr>
              <w:pStyle w:val="ListParagraph"/>
              <w:numPr>
                <w:ilvl w:val="0"/>
                <w:numId w:val="12"/>
              </w:numPr>
              <w:spacing w:line="276" w:lineRule="auto"/>
              <w:ind w:left="0" w:firstLine="561"/>
              <w:rPr>
                <w:rFonts w:ascii="Calibri" w:hAnsi="Calibri" w:cs="Calibri"/>
                <w:b/>
                <w:iCs/>
                <w:szCs w:val="24"/>
                <w:lang w:eastAsia="lt-LT"/>
              </w:rPr>
            </w:pPr>
            <w:r w:rsidRPr="00D63440">
              <w:rPr>
                <w:rFonts w:ascii="Calibri" w:hAnsi="Calibri" w:cs="Calibri"/>
                <w:b/>
                <w:iCs/>
                <w:szCs w:val="24"/>
                <w:lang w:eastAsia="lt-LT"/>
              </w:rPr>
              <w:t>Dėl Ekonominio naudingumo vertinimo kriterijaus (T3) – šviežių daržovių ir vaisių įvairovė</w:t>
            </w:r>
            <w:r w:rsidR="00970710">
              <w:rPr>
                <w:rFonts w:ascii="Calibri" w:hAnsi="Calibri" w:cs="Calibri"/>
                <w:b/>
                <w:iCs/>
                <w:szCs w:val="24"/>
                <w:lang w:eastAsia="lt-LT"/>
              </w:rPr>
              <w:t>s</w:t>
            </w:r>
          </w:p>
          <w:p w14:paraId="21EC7CE4" w14:textId="77777777" w:rsidR="00395EA1" w:rsidRPr="00575C05" w:rsidRDefault="00395EA1" w:rsidP="00395EA1">
            <w:pPr>
              <w:spacing w:line="276" w:lineRule="auto"/>
              <w:ind w:firstLine="601"/>
              <w:rPr>
                <w:rFonts w:ascii="Calibri" w:hAnsi="Calibri" w:cs="Calibri"/>
                <w:bCs/>
                <w:iCs/>
                <w:szCs w:val="24"/>
                <w:lang w:eastAsia="lt-LT"/>
              </w:rPr>
            </w:pPr>
            <w:r w:rsidRPr="00575C05">
              <w:rPr>
                <w:rFonts w:ascii="Calibri" w:hAnsi="Calibri" w:cs="Calibri"/>
                <w:bCs/>
                <w:iCs/>
                <w:szCs w:val="24"/>
                <w:lang w:eastAsia="lt-LT"/>
              </w:rPr>
              <w:t>Pirkime Perkančioji organizacija kaip vieną iš tiekėjų pasiūlymų ekonominio naudingumo vertinimo kriterijų pasirinko</w:t>
            </w:r>
            <w:r w:rsidRPr="004B1E98">
              <w:rPr>
                <w:rFonts w:ascii="Calibri" w:hAnsi="Calibri" w:cs="Calibri"/>
                <w:bCs/>
                <w:iCs/>
                <w:szCs w:val="24"/>
                <w:lang w:eastAsia="lt-LT"/>
              </w:rPr>
              <w:t>: „šviežių daržovių ir vaisių įvairovė (T</w:t>
            </w:r>
            <w:r>
              <w:rPr>
                <w:rFonts w:ascii="Calibri" w:hAnsi="Calibri" w:cs="Calibri"/>
                <w:bCs/>
                <w:iCs/>
                <w:szCs w:val="24"/>
                <w:lang w:eastAsia="lt-LT"/>
              </w:rPr>
              <w:t>3</w:t>
            </w:r>
            <w:r w:rsidRPr="004B1E98">
              <w:rPr>
                <w:rFonts w:ascii="Calibri" w:hAnsi="Calibri" w:cs="Calibri"/>
                <w:bCs/>
                <w:iCs/>
                <w:szCs w:val="24"/>
                <w:lang w:eastAsia="lt-LT"/>
              </w:rPr>
              <w:t>)“.</w:t>
            </w:r>
            <w:r w:rsidRPr="00575C05">
              <w:rPr>
                <w:rFonts w:ascii="Calibri" w:hAnsi="Calibri" w:cs="Calibri"/>
                <w:bCs/>
                <w:iCs/>
                <w:szCs w:val="24"/>
                <w:lang w:eastAsia="lt-LT"/>
              </w:rPr>
              <w:t xml:space="preserve"> </w:t>
            </w:r>
          </w:p>
          <w:p w14:paraId="08800D26" w14:textId="77777777" w:rsidR="00395EA1" w:rsidRDefault="00395EA1" w:rsidP="00395EA1">
            <w:pPr>
              <w:spacing w:line="276" w:lineRule="auto"/>
              <w:ind w:firstLine="601"/>
              <w:rPr>
                <w:rFonts w:ascii="Calibri" w:hAnsi="Calibri" w:cs="Calibri"/>
                <w:bCs/>
                <w:iCs/>
                <w:szCs w:val="24"/>
                <w:lang w:eastAsia="lt-LT"/>
              </w:rPr>
            </w:pPr>
            <w:r w:rsidRPr="00575C05">
              <w:rPr>
                <w:rFonts w:ascii="Calibri" w:hAnsi="Calibri" w:cs="Calibri"/>
                <w:bCs/>
                <w:iCs/>
                <w:szCs w:val="24"/>
                <w:lang w:eastAsia="lt-LT"/>
              </w:rPr>
              <w:t>Tiekėjo pasiūlyme prie aptariamo kriterijaus</w:t>
            </w:r>
            <w:r>
              <w:rPr>
                <w:rFonts w:ascii="Calibri" w:hAnsi="Calibri" w:cs="Calibri"/>
                <w:bCs/>
                <w:iCs/>
                <w:szCs w:val="24"/>
                <w:lang w:eastAsia="lt-LT"/>
              </w:rPr>
              <w:t xml:space="preserve"> T3</w:t>
            </w:r>
            <w:r w:rsidRPr="00575C05">
              <w:rPr>
                <w:rFonts w:ascii="Calibri" w:hAnsi="Calibri" w:cs="Calibri"/>
                <w:bCs/>
                <w:iCs/>
                <w:szCs w:val="24"/>
                <w:lang w:eastAsia="lt-LT"/>
              </w:rPr>
              <w:t xml:space="preserve"> nurodyta:</w:t>
            </w:r>
            <w:r>
              <w:rPr>
                <w:rFonts w:ascii="Calibri" w:hAnsi="Calibri" w:cs="Calibri"/>
                <w:bCs/>
                <w:iCs/>
                <w:szCs w:val="24"/>
                <w:lang w:eastAsia="lt-LT"/>
              </w:rPr>
              <w:t xml:space="preserve"> „Dienos eigoje siūlomos 5 ir daugiau skirtingos vaisių ir daržovių rūšys (iš jų ne mažiau kaip 3 rūšys pateikiamos atskirai) (10 balų</w:t>
            </w:r>
            <w:r w:rsidRPr="006574CD">
              <w:rPr>
                <w:rFonts w:ascii="Calibri" w:hAnsi="Calibri" w:cs="Calibri"/>
                <w:bCs/>
                <w:iCs/>
                <w:szCs w:val="24"/>
                <w:lang w:eastAsia="lt-LT"/>
              </w:rPr>
              <w:t>)“. Taigi</w:t>
            </w:r>
            <w:r w:rsidRPr="00575C05">
              <w:rPr>
                <w:rFonts w:ascii="Calibri" w:hAnsi="Calibri" w:cs="Calibri"/>
                <w:bCs/>
                <w:iCs/>
                <w:szCs w:val="24"/>
                <w:lang w:eastAsia="lt-LT"/>
              </w:rPr>
              <w:t>, Tiekėja</w:t>
            </w:r>
            <w:r>
              <w:rPr>
                <w:rFonts w:ascii="Calibri" w:hAnsi="Calibri" w:cs="Calibri"/>
                <w:bCs/>
                <w:iCs/>
                <w:szCs w:val="24"/>
                <w:lang w:eastAsia="lt-LT"/>
              </w:rPr>
              <w:t>s Gimnazijoje</w:t>
            </w:r>
            <w:r w:rsidRPr="00575C05">
              <w:rPr>
                <w:rFonts w:ascii="Calibri" w:hAnsi="Calibri" w:cs="Calibri"/>
                <w:bCs/>
                <w:iCs/>
                <w:szCs w:val="24"/>
                <w:lang w:eastAsia="lt-LT"/>
              </w:rPr>
              <w:t xml:space="preserve"> maitinimą visiems vaikams</w:t>
            </w:r>
            <w:r>
              <w:rPr>
                <w:rFonts w:ascii="Calibri" w:hAnsi="Calibri" w:cs="Calibri"/>
                <w:bCs/>
                <w:iCs/>
                <w:szCs w:val="24"/>
                <w:lang w:eastAsia="lt-LT"/>
              </w:rPr>
              <w:t xml:space="preserve"> (gaunantiems tiek mokamą, tiek nemokamą maitinimą)</w:t>
            </w:r>
            <w:r w:rsidRPr="00575C05">
              <w:rPr>
                <w:rFonts w:ascii="Calibri" w:hAnsi="Calibri" w:cs="Calibri"/>
                <w:bCs/>
                <w:iCs/>
                <w:szCs w:val="24"/>
                <w:lang w:eastAsia="lt-LT"/>
              </w:rPr>
              <w:t xml:space="preserve"> įsipareigojo organizuoti </w:t>
            </w:r>
            <w:r>
              <w:rPr>
                <w:rFonts w:ascii="Calibri" w:hAnsi="Calibri" w:cs="Calibri"/>
                <w:bCs/>
                <w:iCs/>
                <w:szCs w:val="24"/>
                <w:lang w:eastAsia="lt-LT"/>
              </w:rPr>
              <w:t>užtikrinant 5 ir daugiau skirtingos vaisių ir daržovių rūšių,</w:t>
            </w:r>
            <w:r w:rsidRPr="00575C05">
              <w:rPr>
                <w:rFonts w:ascii="Calibri" w:hAnsi="Calibri" w:cs="Calibri"/>
                <w:bCs/>
                <w:iCs/>
                <w:szCs w:val="24"/>
                <w:lang w:eastAsia="lt-LT"/>
              </w:rPr>
              <w:t xml:space="preserve"> ir už tai gavo papildomus (</w:t>
            </w:r>
            <w:r>
              <w:rPr>
                <w:rFonts w:ascii="Calibri" w:hAnsi="Calibri" w:cs="Calibri"/>
                <w:bCs/>
                <w:iCs/>
                <w:szCs w:val="24"/>
                <w:lang w:eastAsia="lt-LT"/>
              </w:rPr>
              <w:t>10</w:t>
            </w:r>
            <w:r w:rsidRPr="00575C05">
              <w:rPr>
                <w:rFonts w:ascii="Calibri" w:hAnsi="Calibri" w:cs="Calibri"/>
                <w:bCs/>
                <w:iCs/>
                <w:szCs w:val="24"/>
                <w:lang w:eastAsia="lt-LT"/>
              </w:rPr>
              <w:t>) bal</w:t>
            </w:r>
            <w:r>
              <w:rPr>
                <w:rFonts w:ascii="Calibri" w:hAnsi="Calibri" w:cs="Calibri"/>
                <w:bCs/>
                <w:iCs/>
                <w:szCs w:val="24"/>
                <w:lang w:eastAsia="lt-LT"/>
              </w:rPr>
              <w:t>ų.</w:t>
            </w:r>
          </w:p>
          <w:p w14:paraId="338527DF" w14:textId="77777777" w:rsidR="00395EA1" w:rsidRPr="00786AB3" w:rsidRDefault="00395EA1" w:rsidP="00395EA1">
            <w:pPr>
              <w:spacing w:line="276" w:lineRule="auto"/>
              <w:ind w:firstLine="561"/>
              <w:rPr>
                <w:rFonts w:ascii="Calibri" w:hAnsi="Calibri" w:cs="Calibri"/>
                <w:b/>
                <w:iCs/>
                <w:szCs w:val="24"/>
                <w:lang w:eastAsia="lt-LT"/>
              </w:rPr>
            </w:pPr>
            <w:r w:rsidRPr="00EA3691">
              <w:rPr>
                <w:rFonts w:ascii="Calibri" w:hAnsi="Calibri" w:cs="Calibri"/>
                <w:bCs/>
                <w:iCs/>
                <w:szCs w:val="24"/>
                <w:lang w:eastAsia="lt-LT"/>
              </w:rPr>
              <w:t xml:space="preserve">Tarnybos darbuotojų apsilankymo </w:t>
            </w:r>
            <w:r>
              <w:rPr>
                <w:rFonts w:ascii="Calibri" w:hAnsi="Calibri" w:cs="Calibri"/>
                <w:bCs/>
                <w:iCs/>
                <w:szCs w:val="24"/>
                <w:lang w:eastAsia="lt-LT"/>
              </w:rPr>
              <w:t>Gimnazijoje</w:t>
            </w:r>
            <w:r w:rsidRPr="00EA3691">
              <w:rPr>
                <w:rFonts w:ascii="Calibri" w:hAnsi="Calibri" w:cs="Calibri"/>
                <w:bCs/>
                <w:iCs/>
                <w:szCs w:val="24"/>
                <w:lang w:eastAsia="lt-LT"/>
              </w:rPr>
              <w:t xml:space="preserve"> metu (2025 m. spalio </w:t>
            </w:r>
            <w:r>
              <w:rPr>
                <w:rFonts w:ascii="Calibri" w:hAnsi="Calibri" w:cs="Calibri"/>
                <w:bCs/>
                <w:iCs/>
                <w:szCs w:val="24"/>
                <w:lang w:eastAsia="lt-LT"/>
              </w:rPr>
              <w:t>21</w:t>
            </w:r>
            <w:r w:rsidRPr="00EA3691">
              <w:rPr>
                <w:rFonts w:ascii="Calibri" w:hAnsi="Calibri" w:cs="Calibri"/>
                <w:bCs/>
                <w:iCs/>
                <w:szCs w:val="24"/>
                <w:lang w:eastAsia="lt-LT"/>
              </w:rPr>
              <w:t xml:space="preserve"> d.) nustatyta, kad </w:t>
            </w:r>
            <w:r>
              <w:rPr>
                <w:rFonts w:ascii="Calibri" w:hAnsi="Calibri" w:cs="Calibri"/>
                <w:b/>
                <w:iCs/>
                <w:szCs w:val="24"/>
                <w:lang w:eastAsia="lt-LT"/>
              </w:rPr>
              <w:t>šis kriterijus buvo</w:t>
            </w:r>
            <w:r w:rsidRPr="00EA3691">
              <w:rPr>
                <w:rFonts w:ascii="Calibri" w:hAnsi="Calibri" w:cs="Calibri"/>
                <w:b/>
                <w:iCs/>
                <w:szCs w:val="24"/>
                <w:lang w:eastAsia="lt-LT"/>
              </w:rPr>
              <w:t xml:space="preserve"> įgyvendin</w:t>
            </w:r>
            <w:r>
              <w:rPr>
                <w:rFonts w:ascii="Calibri" w:hAnsi="Calibri" w:cs="Calibri"/>
                <w:b/>
                <w:iCs/>
                <w:szCs w:val="24"/>
                <w:lang w:eastAsia="lt-LT"/>
              </w:rPr>
              <w:t>tas</w:t>
            </w:r>
            <w:r w:rsidRPr="00EA3691">
              <w:rPr>
                <w:rFonts w:ascii="Calibri" w:hAnsi="Calibri" w:cs="Calibri"/>
                <w:b/>
                <w:iCs/>
                <w:szCs w:val="24"/>
                <w:lang w:eastAsia="lt-LT"/>
              </w:rPr>
              <w:t xml:space="preserve"> netinkamai</w:t>
            </w:r>
            <w:r w:rsidRPr="00EA3691">
              <w:rPr>
                <w:rFonts w:ascii="Calibri" w:hAnsi="Calibri" w:cs="Calibri"/>
                <w:bCs/>
                <w:iCs/>
                <w:szCs w:val="24"/>
                <w:lang w:eastAsia="lt-LT"/>
              </w:rPr>
              <w:t xml:space="preserve"> – ne pagal Sutarties, Tiekėjo pasiūlymo ir Perkančiosios organizacijos Užsakymo sąlygas. Apsilankymo dieną nustatyta, kad </w:t>
            </w:r>
            <w:r>
              <w:rPr>
                <w:rFonts w:ascii="Calibri" w:hAnsi="Calibri" w:cs="Calibri"/>
                <w:bCs/>
                <w:iCs/>
                <w:szCs w:val="24"/>
                <w:lang w:eastAsia="lt-LT"/>
              </w:rPr>
              <w:t xml:space="preserve">buvo </w:t>
            </w:r>
            <w:r>
              <w:rPr>
                <w:rFonts w:ascii="Calibri" w:hAnsi="Calibri" w:cs="Calibri"/>
                <w:b/>
                <w:iCs/>
                <w:szCs w:val="24"/>
                <w:lang w:eastAsia="lt-LT"/>
              </w:rPr>
              <w:t>pasiūlyti 2 rūšių vaisiai ir 2 rūšių salotos</w:t>
            </w:r>
            <w:r>
              <w:rPr>
                <w:rStyle w:val="FootnoteReference"/>
                <w:rFonts w:ascii="Calibri" w:hAnsi="Calibri" w:cs="Calibri"/>
                <w:b/>
                <w:iCs/>
                <w:szCs w:val="24"/>
                <w:lang w:eastAsia="lt-LT"/>
              </w:rPr>
              <w:footnoteReference w:id="14"/>
            </w:r>
            <w:r>
              <w:rPr>
                <w:rFonts w:ascii="Calibri" w:hAnsi="Calibri" w:cs="Calibri"/>
                <w:b/>
                <w:iCs/>
                <w:szCs w:val="24"/>
                <w:lang w:eastAsia="lt-LT"/>
              </w:rPr>
              <w:t>.</w:t>
            </w:r>
            <w:r>
              <w:rPr>
                <w:rFonts w:ascii="Calibri" w:hAnsi="Calibri" w:cs="Calibri"/>
                <w:bCs/>
                <w:iCs/>
                <w:szCs w:val="24"/>
                <w:lang w:eastAsia="lt-LT"/>
              </w:rPr>
              <w:t xml:space="preserve"> </w:t>
            </w:r>
          </w:p>
          <w:p w14:paraId="16577147" w14:textId="77777777" w:rsidR="00395EA1" w:rsidRDefault="00395EA1" w:rsidP="00395EA1">
            <w:pPr>
              <w:spacing w:line="276" w:lineRule="auto"/>
              <w:ind w:firstLine="601"/>
              <w:rPr>
                <w:rFonts w:ascii="Calibri" w:hAnsi="Calibri" w:cs="Calibri"/>
                <w:spacing w:val="2"/>
                <w:szCs w:val="24"/>
                <w:shd w:val="clear" w:color="auto" w:fill="FFFFFF"/>
              </w:rPr>
            </w:pPr>
            <w:r w:rsidRPr="001446F4">
              <w:rPr>
                <w:rFonts w:ascii="Calibri" w:hAnsi="Calibri" w:cs="Calibri"/>
                <w:bCs/>
                <w:iCs/>
                <w:szCs w:val="24"/>
                <w:lang w:eastAsia="lt-LT"/>
              </w:rPr>
              <w:t xml:space="preserve">Atsižvelgiant į išdėstytą, konstatuotina, kad </w:t>
            </w:r>
            <w:r w:rsidRPr="001446F4">
              <w:rPr>
                <w:rFonts w:ascii="Calibri" w:hAnsi="Calibri" w:cs="Calibri"/>
                <w:b/>
                <w:iCs/>
                <w:szCs w:val="24"/>
                <w:lang w:eastAsia="lt-LT"/>
              </w:rPr>
              <w:t xml:space="preserve">Tiekėjas neišpildė ekonominio naudingumo kriterijaus </w:t>
            </w:r>
            <w:r w:rsidRPr="00D63440">
              <w:rPr>
                <w:rFonts w:ascii="Calibri" w:hAnsi="Calibri" w:cs="Calibri"/>
                <w:b/>
                <w:iCs/>
                <w:szCs w:val="24"/>
                <w:lang w:eastAsia="lt-LT"/>
              </w:rPr>
              <w:t>šviežių daržovių ir vaisių įvairovė</w:t>
            </w:r>
            <w:r>
              <w:rPr>
                <w:rFonts w:ascii="Calibri" w:hAnsi="Calibri" w:cs="Calibri"/>
                <w:b/>
                <w:iCs/>
                <w:szCs w:val="24"/>
                <w:lang w:eastAsia="lt-LT"/>
              </w:rPr>
              <w:t>s</w:t>
            </w:r>
            <w:r w:rsidRPr="001C6AE2">
              <w:rPr>
                <w:rFonts w:ascii="Calibri" w:hAnsi="Calibri" w:cs="Calibri"/>
                <w:bCs/>
                <w:iCs/>
                <w:szCs w:val="24"/>
                <w:lang w:eastAsia="lt-LT"/>
              </w:rPr>
              <w:t xml:space="preserve">, o </w:t>
            </w:r>
            <w:r w:rsidRPr="001446F4">
              <w:rPr>
                <w:rFonts w:ascii="Calibri" w:hAnsi="Calibri" w:cs="Calibri"/>
                <w:b/>
                <w:spacing w:val="2"/>
                <w:szCs w:val="24"/>
                <w:shd w:val="clear" w:color="auto" w:fill="FFFFFF"/>
              </w:rPr>
              <w:t>Perkančioji organizacija netinkamai kontroliuoja šio ekonominio naudingumo kriterijaus įgyvendinimą</w:t>
            </w:r>
            <w:r w:rsidRPr="001446F4">
              <w:rPr>
                <w:rFonts w:ascii="Calibri" w:hAnsi="Calibri" w:cs="Calibri"/>
                <w:spacing w:val="2"/>
                <w:szCs w:val="24"/>
                <w:shd w:val="clear" w:color="auto" w:fill="FFFFFF"/>
              </w:rPr>
              <w:t>.</w:t>
            </w:r>
          </w:p>
          <w:p w14:paraId="6F7EA9CC" w14:textId="77777777" w:rsidR="00A724D9" w:rsidRDefault="00A724D9" w:rsidP="00A724D9">
            <w:pPr>
              <w:spacing w:line="276" w:lineRule="auto"/>
              <w:rPr>
                <w:rFonts w:ascii="Calibri" w:hAnsi="Calibri" w:cs="Calibri"/>
                <w:spacing w:val="2"/>
                <w:szCs w:val="24"/>
                <w:shd w:val="clear" w:color="auto" w:fill="FFFFFF"/>
              </w:rPr>
            </w:pPr>
          </w:p>
          <w:p w14:paraId="0D329E87" w14:textId="137E349C" w:rsidR="00A014B1" w:rsidRDefault="2E7136BF" w:rsidP="3D3A48A5">
            <w:pPr>
              <w:spacing w:line="276" w:lineRule="auto"/>
              <w:ind w:firstLine="561"/>
              <w:rPr>
                <w:rFonts w:ascii="Calibri" w:hAnsi="Calibri" w:cs="Calibri"/>
                <w:b/>
                <w:bCs/>
                <w:lang w:eastAsia="lt-LT"/>
              </w:rPr>
            </w:pPr>
            <w:r w:rsidRPr="3D3A48A5">
              <w:rPr>
                <w:rFonts w:ascii="Calibri" w:hAnsi="Calibri" w:cs="Calibri"/>
              </w:rPr>
              <w:t>Apibendrinant išdėstytą pirmiau,</w:t>
            </w:r>
            <w:r w:rsidR="6DBA65F6" w:rsidRPr="3D3A48A5">
              <w:rPr>
                <w:rFonts w:ascii="Calibri" w:hAnsi="Calibri" w:cs="Calibri"/>
              </w:rPr>
              <w:t xml:space="preserve"> darytina išvada</w:t>
            </w:r>
            <w:r w:rsidR="14595C4E" w:rsidRPr="3D3A48A5">
              <w:rPr>
                <w:rFonts w:ascii="Calibri" w:hAnsi="Calibri" w:cs="Calibri"/>
              </w:rPr>
              <w:t xml:space="preserve">, kad Sutarties šalys netinkamai vykdo </w:t>
            </w:r>
            <w:r w:rsidR="761C9109" w:rsidRPr="3D3A48A5">
              <w:rPr>
                <w:rFonts w:ascii="Calibri" w:hAnsi="Calibri" w:cs="Calibri"/>
              </w:rPr>
              <w:t>/ netinkamai</w:t>
            </w:r>
            <w:r w:rsidR="14595C4E" w:rsidRPr="3D3A48A5">
              <w:rPr>
                <w:rFonts w:ascii="Calibri" w:hAnsi="Calibri" w:cs="Calibri"/>
              </w:rPr>
              <w:t xml:space="preserve"> kontroliuoja </w:t>
            </w:r>
            <w:r w:rsidR="00319314" w:rsidRPr="3D3A48A5">
              <w:rPr>
                <w:rFonts w:ascii="Calibri" w:hAnsi="Calibri" w:cs="Calibri"/>
                <w:lang w:eastAsia="lt-LT"/>
              </w:rPr>
              <w:t>e</w:t>
            </w:r>
            <w:r w:rsidR="0AA93F5C" w:rsidRPr="3D3A48A5">
              <w:rPr>
                <w:rFonts w:ascii="Calibri" w:hAnsi="Calibri" w:cs="Calibri"/>
                <w:lang w:eastAsia="lt-LT"/>
              </w:rPr>
              <w:t>konominio naudingumo vertinimo kriterij</w:t>
            </w:r>
            <w:r w:rsidR="772928A4" w:rsidRPr="3D3A48A5">
              <w:rPr>
                <w:rFonts w:ascii="Calibri" w:hAnsi="Calibri" w:cs="Calibri"/>
                <w:lang w:eastAsia="lt-LT"/>
              </w:rPr>
              <w:t xml:space="preserve">ų </w:t>
            </w:r>
            <w:r w:rsidR="18AD9A88" w:rsidRPr="3D3A48A5">
              <w:rPr>
                <w:rFonts w:ascii="Calibri" w:hAnsi="Calibri" w:cs="Calibri"/>
                <w:lang w:eastAsia="lt-LT"/>
              </w:rPr>
              <w:t>išpildymą</w:t>
            </w:r>
            <w:r w:rsidR="0AA93F5C" w:rsidRPr="3D3A48A5">
              <w:rPr>
                <w:rFonts w:ascii="Calibri" w:hAnsi="Calibri" w:cs="Calibri"/>
                <w:lang w:eastAsia="lt-LT"/>
              </w:rPr>
              <w:t xml:space="preserve"> ir Sutarties sąlygų </w:t>
            </w:r>
            <w:r w:rsidR="00319314" w:rsidRPr="3D3A48A5">
              <w:rPr>
                <w:rFonts w:ascii="Calibri" w:hAnsi="Calibri" w:cs="Calibri"/>
                <w:lang w:eastAsia="lt-LT"/>
              </w:rPr>
              <w:t>vykdymą</w:t>
            </w:r>
            <w:r w:rsidR="61FD628A" w:rsidRPr="3D3A48A5">
              <w:rPr>
                <w:rFonts w:ascii="Calibri" w:hAnsi="Calibri" w:cs="Calibri"/>
                <w:lang w:eastAsia="lt-LT"/>
              </w:rPr>
              <w:t xml:space="preserve"> dėl</w:t>
            </w:r>
            <w:r w:rsidR="00319314" w:rsidRPr="3D3A48A5">
              <w:rPr>
                <w:rFonts w:ascii="Calibri" w:hAnsi="Calibri" w:cs="Calibri"/>
                <w:lang w:eastAsia="lt-LT"/>
              </w:rPr>
              <w:t>:</w:t>
            </w:r>
          </w:p>
          <w:p w14:paraId="20C7146E" w14:textId="26BDFB7D" w:rsidR="00A014B1" w:rsidRPr="004A2E7F" w:rsidRDefault="009F3714" w:rsidP="00964ED6">
            <w:pPr>
              <w:pStyle w:val="ListParagraph"/>
              <w:numPr>
                <w:ilvl w:val="0"/>
                <w:numId w:val="27"/>
              </w:numPr>
              <w:spacing w:line="276" w:lineRule="auto"/>
              <w:ind w:left="136" w:firstLine="425"/>
              <w:rPr>
                <w:rFonts w:ascii="Calibri" w:hAnsi="Calibri" w:cs="Calibri"/>
                <w:bCs/>
                <w:iCs/>
                <w:szCs w:val="24"/>
                <w:lang w:eastAsia="lt-LT"/>
              </w:rPr>
            </w:pPr>
            <w:r>
              <w:rPr>
                <w:rFonts w:ascii="Calibri" w:hAnsi="Calibri" w:cs="Calibri"/>
                <w:bCs/>
                <w:iCs/>
                <w:szCs w:val="24"/>
                <w:lang w:eastAsia="lt-LT"/>
              </w:rPr>
              <w:t>e</w:t>
            </w:r>
            <w:r w:rsidR="00A014B1" w:rsidRPr="004A2E7F">
              <w:rPr>
                <w:rFonts w:ascii="Calibri" w:hAnsi="Calibri" w:cs="Calibri"/>
                <w:bCs/>
                <w:iCs/>
                <w:szCs w:val="24"/>
                <w:lang w:eastAsia="lt-LT"/>
              </w:rPr>
              <w:t>konominio naudingumo vertinimo kriterijaus (T1) – pietų metu patiekiamų karštų patiekalų skaičiaus nemokamą maitinimą gaunantiems vaikams</w:t>
            </w:r>
            <w:r w:rsidR="004A2E7F" w:rsidRPr="004A2E7F">
              <w:rPr>
                <w:rFonts w:ascii="Calibri" w:hAnsi="Calibri" w:cs="Calibri"/>
                <w:bCs/>
                <w:iCs/>
                <w:szCs w:val="24"/>
                <w:lang w:eastAsia="lt-LT"/>
              </w:rPr>
              <w:t>;</w:t>
            </w:r>
          </w:p>
          <w:p w14:paraId="60AF09AF" w14:textId="03591E8B" w:rsidR="00D82155" w:rsidRPr="004A2E7F" w:rsidRDefault="4AF4DAB5" w:rsidP="3D3A48A5">
            <w:pPr>
              <w:pStyle w:val="ListParagraph"/>
              <w:numPr>
                <w:ilvl w:val="0"/>
                <w:numId w:val="27"/>
              </w:numPr>
              <w:spacing w:line="276" w:lineRule="auto"/>
              <w:ind w:left="136" w:firstLine="425"/>
              <w:rPr>
                <w:rFonts w:ascii="Calibri" w:hAnsi="Calibri" w:cs="Calibri"/>
                <w:spacing w:val="2"/>
                <w:shd w:val="clear" w:color="auto" w:fill="FFFFFF"/>
              </w:rPr>
            </w:pPr>
            <w:r w:rsidRPr="3D3A48A5">
              <w:rPr>
                <w:rFonts w:ascii="Calibri" w:hAnsi="Calibri" w:cs="Calibri"/>
                <w:lang w:eastAsia="lt-LT"/>
              </w:rPr>
              <w:t>e</w:t>
            </w:r>
            <w:r w:rsidR="1B2A478F" w:rsidRPr="3D3A48A5">
              <w:rPr>
                <w:rFonts w:ascii="Calibri" w:hAnsi="Calibri" w:cs="Calibri"/>
                <w:lang w:eastAsia="lt-LT"/>
              </w:rPr>
              <w:t>konominio naudingumo vertinimo kriterijaus (T2) – maisto gamyboje ir maisto produktų tiekime naudojamos ekologiškos produkcijos ir aplinkos apsaugos kriterijų</w:t>
            </w:r>
            <w:r w:rsidRPr="3D3A48A5">
              <w:rPr>
                <w:rFonts w:ascii="Calibri" w:hAnsi="Calibri" w:cs="Calibri"/>
                <w:lang w:eastAsia="lt-LT"/>
              </w:rPr>
              <w:t xml:space="preserve"> </w:t>
            </w:r>
            <w:r w:rsidR="1B2A478F" w:rsidRPr="3D3A48A5">
              <w:rPr>
                <w:rFonts w:ascii="Calibri" w:hAnsi="Calibri" w:cs="Calibri"/>
                <w:lang w:eastAsia="lt-LT"/>
              </w:rPr>
              <w:t>:</w:t>
            </w:r>
          </w:p>
          <w:p w14:paraId="50E7279D" w14:textId="6FC5274E" w:rsidR="00A014B1" w:rsidRPr="004A2E7F" w:rsidRDefault="009F3714" w:rsidP="00964ED6">
            <w:pPr>
              <w:pStyle w:val="ListParagraph"/>
              <w:numPr>
                <w:ilvl w:val="0"/>
                <w:numId w:val="27"/>
              </w:numPr>
              <w:spacing w:line="276" w:lineRule="auto"/>
              <w:ind w:left="136" w:firstLine="425"/>
              <w:rPr>
                <w:rFonts w:ascii="Calibri" w:hAnsi="Calibri" w:cs="Calibri"/>
                <w:bCs/>
                <w:iCs/>
                <w:szCs w:val="24"/>
                <w:lang w:eastAsia="lt-LT"/>
              </w:rPr>
            </w:pPr>
            <w:r>
              <w:rPr>
                <w:rFonts w:ascii="Calibri" w:hAnsi="Calibri" w:cs="Calibri"/>
                <w:bCs/>
                <w:iCs/>
                <w:szCs w:val="24"/>
                <w:lang w:eastAsia="lt-LT"/>
              </w:rPr>
              <w:t>e</w:t>
            </w:r>
            <w:r w:rsidR="00D82155" w:rsidRPr="004A2E7F">
              <w:rPr>
                <w:rFonts w:ascii="Calibri" w:hAnsi="Calibri" w:cs="Calibri"/>
                <w:bCs/>
                <w:iCs/>
                <w:szCs w:val="24"/>
                <w:lang w:eastAsia="lt-LT"/>
              </w:rPr>
              <w:t>konominio naudingumo vertinimo kriterijaus (T3) – šviežių daržovių ir vaisių įvairovės</w:t>
            </w:r>
            <w:r w:rsidR="009E505D">
              <w:rPr>
                <w:rFonts w:ascii="Calibri" w:hAnsi="Calibri" w:cs="Calibri"/>
                <w:bCs/>
                <w:iCs/>
                <w:szCs w:val="24"/>
                <w:lang w:eastAsia="lt-LT"/>
              </w:rPr>
              <w:t>.</w:t>
            </w:r>
          </w:p>
          <w:p w14:paraId="505C0A3F" w14:textId="592C6266" w:rsidR="00395EA1" w:rsidRPr="007B2E14" w:rsidRDefault="0F4E15A6" w:rsidP="3D3A48A5">
            <w:pPr>
              <w:spacing w:line="276" w:lineRule="auto"/>
              <w:ind w:firstLine="561"/>
              <w:rPr>
                <w:rFonts w:ascii="Calibri" w:hAnsi="Calibri" w:cs="Calibri"/>
                <w:spacing w:val="2"/>
                <w:shd w:val="clear" w:color="auto" w:fill="FFFFFF"/>
              </w:rPr>
            </w:pPr>
            <w:r w:rsidRPr="65207528">
              <w:rPr>
                <w:rFonts w:ascii="Calibri" w:hAnsi="Calibri" w:cs="Calibri"/>
              </w:rPr>
              <w:t>Tarnyba konstatuoja, kad Perkančioji organizacija pažeidė Įstatymo 17 straipsnio 1 dalyje nustatyt</w:t>
            </w:r>
            <w:r w:rsidR="667E3CC3" w:rsidRPr="65207528">
              <w:rPr>
                <w:rFonts w:ascii="Calibri" w:hAnsi="Calibri" w:cs="Calibri"/>
              </w:rPr>
              <w:t>ą</w:t>
            </w:r>
            <w:r w:rsidRPr="65207528">
              <w:rPr>
                <w:rFonts w:ascii="Calibri" w:hAnsi="Calibri" w:cs="Calibri"/>
              </w:rPr>
              <w:t xml:space="preserve"> skaidrumo princip</w:t>
            </w:r>
            <w:r w:rsidR="6A453587" w:rsidRPr="65207528">
              <w:rPr>
                <w:rFonts w:ascii="Calibri" w:hAnsi="Calibri" w:cs="Calibri"/>
              </w:rPr>
              <w:t>ą</w:t>
            </w:r>
            <w:r w:rsidRPr="65207528">
              <w:rPr>
                <w:rFonts w:ascii="Calibri" w:hAnsi="Calibri" w:cs="Calibri"/>
              </w:rPr>
              <w:t>, 2 dalies 1 punkte įtvirtintą racionalaus lėšų naudojimo tikslą</w:t>
            </w:r>
            <w:r w:rsidR="76EC325B" w:rsidRPr="3D3A48A5">
              <w:rPr>
                <w:rFonts w:ascii="Calibri" w:hAnsi="Calibri" w:cs="Calibri"/>
                <w:spacing w:val="2"/>
                <w:shd w:val="clear" w:color="auto" w:fill="FFFFFF"/>
              </w:rPr>
              <w:t>.</w:t>
            </w:r>
          </w:p>
        </w:tc>
      </w:tr>
      <w:tr w:rsidR="00395EA1" w:rsidRPr="007C4465" w14:paraId="62BAE89B" w14:textId="77777777" w:rsidTr="3D3A48A5">
        <w:tc>
          <w:tcPr>
            <w:tcW w:w="421" w:type="dxa"/>
            <w:tcBorders>
              <w:top w:val="single" w:sz="4" w:space="0" w:color="auto"/>
              <w:left w:val="single" w:sz="4" w:space="0" w:color="auto"/>
              <w:bottom w:val="single" w:sz="4" w:space="0" w:color="auto"/>
              <w:right w:val="single" w:sz="4" w:space="0" w:color="auto"/>
            </w:tcBorders>
          </w:tcPr>
          <w:p w14:paraId="2743A577" w14:textId="5F2C0CC4" w:rsidR="00395EA1" w:rsidRPr="002C1847" w:rsidRDefault="00395EA1" w:rsidP="00395EA1">
            <w:pPr>
              <w:spacing w:line="276" w:lineRule="auto"/>
              <w:jc w:val="center"/>
              <w:rPr>
                <w:rFonts w:ascii="Calibri" w:hAnsi="Calibri" w:cs="Calibri"/>
                <w:bCs/>
                <w:szCs w:val="24"/>
                <w:lang w:eastAsia="lt-LT"/>
              </w:rPr>
            </w:pPr>
            <w:r>
              <w:rPr>
                <w:rFonts w:ascii="Calibri" w:hAnsi="Calibri" w:cs="Calibri"/>
                <w:bCs/>
                <w:szCs w:val="24"/>
                <w:lang w:eastAsia="lt-LT"/>
              </w:rPr>
              <w:lastRenderedPageBreak/>
              <w:t>2.</w:t>
            </w:r>
          </w:p>
        </w:tc>
        <w:tc>
          <w:tcPr>
            <w:tcW w:w="9213" w:type="dxa"/>
            <w:tcBorders>
              <w:top w:val="single" w:sz="4" w:space="0" w:color="auto"/>
              <w:left w:val="single" w:sz="4" w:space="0" w:color="auto"/>
              <w:bottom w:val="single" w:sz="4" w:space="0" w:color="auto"/>
              <w:right w:val="single" w:sz="4" w:space="0" w:color="auto"/>
            </w:tcBorders>
            <w:vAlign w:val="center"/>
          </w:tcPr>
          <w:p w14:paraId="692F9D85" w14:textId="0C047FDB" w:rsidR="00395EA1" w:rsidRDefault="585265A5" w:rsidP="3D3A48A5">
            <w:pPr>
              <w:spacing w:line="276" w:lineRule="auto"/>
              <w:rPr>
                <w:rFonts w:ascii="Calibri" w:hAnsi="Calibri" w:cs="Calibri"/>
              </w:rPr>
            </w:pPr>
            <w:r w:rsidRPr="3D3A48A5">
              <w:rPr>
                <w:rFonts w:ascii="Calibri" w:hAnsi="Calibri" w:cs="Calibri"/>
              </w:rPr>
              <w:t xml:space="preserve"> Įstatymo 17 straipsnio 1 dalis</w:t>
            </w:r>
            <w:r w:rsidR="00395EA1" w:rsidRPr="3D3A48A5">
              <w:rPr>
                <w:rStyle w:val="FootnoteReference"/>
                <w:rFonts w:ascii="Calibri" w:hAnsi="Calibri" w:cs="Calibri"/>
              </w:rPr>
              <w:footnoteReference w:id="15"/>
            </w:r>
            <w:r w:rsidRPr="3D3A48A5">
              <w:rPr>
                <w:rFonts w:ascii="Calibri" w:hAnsi="Calibri" w:cs="Calibri"/>
              </w:rPr>
              <w:t xml:space="preserve">, </w:t>
            </w:r>
            <w:r w:rsidRPr="3D3A48A5">
              <w:rPr>
                <w:rFonts w:asciiTheme="minorHAnsi" w:hAnsiTheme="minorHAnsi" w:cstheme="minorBidi"/>
              </w:rPr>
              <w:t>2 dalies 1 punktas</w:t>
            </w:r>
            <w:r w:rsidR="00395EA1" w:rsidRPr="3D3A48A5">
              <w:rPr>
                <w:rFonts w:asciiTheme="minorHAnsi" w:hAnsiTheme="minorHAnsi" w:cstheme="minorBidi"/>
                <w:vertAlign w:val="superscript"/>
                <w:lang w:eastAsia="lt-LT"/>
              </w:rPr>
              <w:footnoteReference w:id="16"/>
            </w:r>
            <w:r w:rsidR="00F92BA6">
              <w:rPr>
                <w:rFonts w:asciiTheme="minorHAnsi" w:hAnsiTheme="minorHAnsi" w:cstheme="minorBidi"/>
              </w:rPr>
              <w:t>.</w:t>
            </w:r>
          </w:p>
        </w:tc>
      </w:tr>
      <w:tr w:rsidR="00395EA1" w:rsidRPr="007C4465" w14:paraId="697F83E0" w14:textId="77777777" w:rsidTr="3D3A48A5">
        <w:tc>
          <w:tcPr>
            <w:tcW w:w="9634" w:type="dxa"/>
            <w:gridSpan w:val="2"/>
            <w:tcBorders>
              <w:top w:val="single" w:sz="4" w:space="0" w:color="auto"/>
              <w:left w:val="single" w:sz="4" w:space="0" w:color="auto"/>
              <w:bottom w:val="single" w:sz="4" w:space="0" w:color="auto"/>
              <w:right w:val="single" w:sz="4" w:space="0" w:color="auto"/>
            </w:tcBorders>
          </w:tcPr>
          <w:p w14:paraId="5E8816B0" w14:textId="10407789" w:rsidR="00395EA1" w:rsidRPr="00251F21" w:rsidRDefault="585265A5" w:rsidP="3D3A48A5">
            <w:pPr>
              <w:spacing w:line="276" w:lineRule="auto"/>
              <w:ind w:firstLine="561"/>
              <w:rPr>
                <w:rFonts w:ascii="Calibri" w:hAnsi="Calibri" w:cs="Calibri"/>
                <w:spacing w:val="2"/>
                <w:shd w:val="clear" w:color="auto" w:fill="FFFFFF"/>
              </w:rPr>
            </w:pPr>
            <w:r w:rsidRPr="3D3A48A5">
              <w:rPr>
                <w:rFonts w:ascii="Calibri" w:hAnsi="Calibri" w:cs="Calibri"/>
                <w:b/>
                <w:bCs/>
                <w:lang w:eastAsia="lt-LT"/>
              </w:rPr>
              <w:t xml:space="preserve">Dėl maitinimo </w:t>
            </w:r>
            <w:r w:rsidR="510C8028" w:rsidRPr="3D3A48A5">
              <w:rPr>
                <w:rFonts w:ascii="Calibri" w:hAnsi="Calibri" w:cs="Calibri"/>
                <w:b/>
                <w:bCs/>
                <w:lang w:eastAsia="lt-LT"/>
              </w:rPr>
              <w:t>paslaug</w:t>
            </w:r>
            <w:r w:rsidR="000F1E83">
              <w:rPr>
                <w:rFonts w:ascii="Calibri" w:hAnsi="Calibri" w:cs="Calibri"/>
                <w:b/>
                <w:bCs/>
                <w:lang w:eastAsia="lt-LT"/>
              </w:rPr>
              <w:t>ų</w:t>
            </w:r>
            <w:r w:rsidR="510C8028" w:rsidRPr="3D3A48A5">
              <w:rPr>
                <w:rFonts w:ascii="Calibri" w:hAnsi="Calibri" w:cs="Calibri"/>
                <w:b/>
                <w:bCs/>
                <w:lang w:eastAsia="lt-LT"/>
              </w:rPr>
              <w:t xml:space="preserve"> </w:t>
            </w:r>
            <w:r w:rsidRPr="3D3A48A5">
              <w:rPr>
                <w:rFonts w:ascii="Calibri" w:hAnsi="Calibri" w:cs="Calibri"/>
                <w:b/>
                <w:bCs/>
                <w:lang w:eastAsia="lt-LT"/>
              </w:rPr>
              <w:t>kainų</w:t>
            </w:r>
            <w:r w:rsidR="5E9FBFFD" w:rsidRPr="3D3A48A5">
              <w:rPr>
                <w:rFonts w:ascii="Calibri" w:hAnsi="Calibri" w:cs="Calibri"/>
                <w:b/>
                <w:bCs/>
                <w:lang w:eastAsia="lt-LT"/>
              </w:rPr>
              <w:t xml:space="preserve"> </w:t>
            </w:r>
          </w:p>
          <w:p w14:paraId="5C4C2A72" w14:textId="73A90975" w:rsidR="006608AA" w:rsidRPr="0004478C" w:rsidRDefault="006608AA" w:rsidP="006608AA">
            <w:pPr>
              <w:pStyle w:val="ListParagraph"/>
              <w:spacing w:line="276" w:lineRule="auto"/>
              <w:ind w:left="136" w:firstLine="425"/>
              <w:rPr>
                <w:rFonts w:ascii="Calibri" w:hAnsi="Calibri" w:cs="Calibri"/>
                <w:lang w:eastAsia="lt-LT"/>
              </w:rPr>
            </w:pPr>
            <w:r>
              <w:rPr>
                <w:rFonts w:ascii="Calibri" w:hAnsi="Calibri" w:cs="Calibri"/>
                <w:lang w:eastAsia="lt-LT"/>
              </w:rPr>
              <w:lastRenderedPageBreak/>
              <w:t xml:space="preserve">Sutarties objektas yra nemokamo ir mokamo maitinimo paslaugos. Gimnazija Pirkimo metu pageidavo, kad būtų teikiamos ir užkandžių bufeto paslaugos. Gimnazija nustatė, jog 3 metų Sutarties vertė yra 586 776,86 Eur be PVM.  </w:t>
            </w:r>
          </w:p>
          <w:p w14:paraId="59973174" w14:textId="3828492C" w:rsidR="00BB5ECC" w:rsidRDefault="48C64514" w:rsidP="3D3A48A5">
            <w:pPr>
              <w:pStyle w:val="ListParagraph"/>
              <w:spacing w:line="276" w:lineRule="auto"/>
              <w:ind w:left="136" w:firstLine="425"/>
              <w:rPr>
                <w:rFonts w:ascii="Calibri" w:hAnsi="Calibri" w:cs="Calibri"/>
                <w:lang w:eastAsia="lt-LT"/>
              </w:rPr>
            </w:pPr>
            <w:r w:rsidRPr="3D3A48A5">
              <w:rPr>
                <w:rFonts w:ascii="Calibri" w:hAnsi="Calibri" w:cs="Calibri"/>
                <w:lang w:eastAsia="lt-LT"/>
              </w:rPr>
              <w:t>Pažymėtina, kad Pirkimo</w:t>
            </w:r>
            <w:r w:rsidR="4F0EFDAE" w:rsidRPr="3D3A48A5">
              <w:rPr>
                <w:rFonts w:ascii="Calibri" w:hAnsi="Calibri" w:cs="Calibri"/>
                <w:lang w:eastAsia="lt-LT"/>
              </w:rPr>
              <w:t xml:space="preserve"> (Užsakymo)</w:t>
            </w:r>
            <w:r w:rsidRPr="3D3A48A5">
              <w:rPr>
                <w:rFonts w:ascii="Calibri" w:hAnsi="Calibri" w:cs="Calibri"/>
                <w:lang w:eastAsia="lt-LT"/>
              </w:rPr>
              <w:t xml:space="preserve"> metu</w:t>
            </w:r>
            <w:r w:rsidR="002753B2" w:rsidRPr="3D3A48A5">
              <w:rPr>
                <w:rStyle w:val="FootnoteReference"/>
                <w:rFonts w:ascii="Calibri" w:hAnsi="Calibri" w:cs="Calibri"/>
                <w:lang w:eastAsia="lt-LT"/>
              </w:rPr>
              <w:footnoteReference w:id="17"/>
            </w:r>
            <w:r w:rsidRPr="3D3A48A5">
              <w:rPr>
                <w:rFonts w:ascii="Calibri" w:hAnsi="Calibri" w:cs="Calibri"/>
                <w:lang w:eastAsia="lt-LT"/>
              </w:rPr>
              <w:t xml:space="preserve"> </w:t>
            </w:r>
            <w:r w:rsidR="71A9F757" w:rsidRPr="3D3A48A5">
              <w:rPr>
                <w:rFonts w:ascii="Calibri" w:hAnsi="Calibri" w:cs="Calibri"/>
                <w:lang w:eastAsia="lt-LT"/>
              </w:rPr>
              <w:t xml:space="preserve">Perkančioji organizacija turėjo nurodyti </w:t>
            </w:r>
            <w:r w:rsidR="7A251B79" w:rsidRPr="3D3A48A5">
              <w:rPr>
                <w:rFonts w:ascii="Calibri" w:hAnsi="Calibri" w:cs="Calibri"/>
                <w:lang w:eastAsia="lt-LT"/>
              </w:rPr>
              <w:t>nemokamo maitinimo poreikį pagal amžiaus grupes ir savivaldybės nustatytus įkainius</w:t>
            </w:r>
            <w:r w:rsidR="5E762AA5" w:rsidRPr="3D3A48A5">
              <w:rPr>
                <w:rFonts w:ascii="Calibri" w:hAnsi="Calibri" w:cs="Calibri"/>
                <w:lang w:eastAsia="lt-LT"/>
              </w:rPr>
              <w:t xml:space="preserve"> nemokamam maitinimui</w:t>
            </w:r>
            <w:r w:rsidR="004D3AE1" w:rsidRPr="3D3A48A5">
              <w:rPr>
                <w:rStyle w:val="FootnoteReference"/>
                <w:rFonts w:ascii="Calibri" w:hAnsi="Calibri" w:cs="Calibri"/>
                <w:lang w:eastAsia="lt-LT"/>
              </w:rPr>
              <w:footnoteReference w:id="18"/>
            </w:r>
            <w:r w:rsidR="5DC7FD78" w:rsidRPr="3D3A48A5">
              <w:rPr>
                <w:rFonts w:ascii="Calibri" w:hAnsi="Calibri" w:cs="Calibri"/>
                <w:lang w:eastAsia="lt-LT"/>
              </w:rPr>
              <w:t xml:space="preserve">. </w:t>
            </w:r>
            <w:r w:rsidR="14811B0D" w:rsidRPr="3D3A48A5">
              <w:rPr>
                <w:rFonts w:ascii="Calibri" w:hAnsi="Calibri" w:cs="Calibri"/>
                <w:lang w:eastAsia="lt-LT"/>
              </w:rPr>
              <w:t>T</w:t>
            </w:r>
            <w:r w:rsidR="5DC7FD78" w:rsidRPr="3D3A48A5">
              <w:rPr>
                <w:rFonts w:ascii="Calibri" w:hAnsi="Calibri" w:cs="Calibri"/>
                <w:lang w:eastAsia="lt-LT"/>
              </w:rPr>
              <w:t xml:space="preserve">iekėjai dėl nemokamo maitinimo paslaugų </w:t>
            </w:r>
            <w:r w:rsidR="14811B0D" w:rsidRPr="3D3A48A5">
              <w:rPr>
                <w:rFonts w:ascii="Calibri" w:hAnsi="Calibri" w:cs="Calibri"/>
                <w:lang w:eastAsia="lt-LT"/>
              </w:rPr>
              <w:t xml:space="preserve">įkainių </w:t>
            </w:r>
            <w:r w:rsidR="7B11A06C" w:rsidRPr="3D3A48A5">
              <w:rPr>
                <w:rFonts w:ascii="Calibri" w:hAnsi="Calibri" w:cs="Calibri"/>
                <w:lang w:eastAsia="lt-LT"/>
              </w:rPr>
              <w:t>Pirkimo metu nekonkuravo.</w:t>
            </w:r>
            <w:r w:rsidR="7A251B79" w:rsidRPr="3D3A48A5">
              <w:rPr>
                <w:rFonts w:ascii="Calibri" w:hAnsi="Calibri" w:cs="Calibri"/>
                <w:lang w:eastAsia="lt-LT"/>
              </w:rPr>
              <w:t xml:space="preserve"> </w:t>
            </w:r>
            <w:r w:rsidR="6BBB8B29" w:rsidRPr="3D3A48A5">
              <w:rPr>
                <w:rFonts w:ascii="Calibri" w:hAnsi="Calibri" w:cs="Calibri"/>
                <w:lang w:eastAsia="lt-LT"/>
              </w:rPr>
              <w:t>Perkančioji organizacija</w:t>
            </w:r>
            <w:r w:rsidR="4F0EFDAE" w:rsidRPr="3D3A48A5">
              <w:rPr>
                <w:rFonts w:ascii="Calibri" w:hAnsi="Calibri" w:cs="Calibri"/>
                <w:lang w:eastAsia="lt-LT"/>
              </w:rPr>
              <w:t xml:space="preserve"> Užsakyme</w:t>
            </w:r>
            <w:r w:rsidR="6BBB8B29" w:rsidRPr="3D3A48A5">
              <w:rPr>
                <w:rFonts w:ascii="Calibri" w:hAnsi="Calibri" w:cs="Calibri"/>
                <w:lang w:eastAsia="lt-LT"/>
              </w:rPr>
              <w:t xml:space="preserve"> turėjo nurodyti</w:t>
            </w:r>
            <w:r w:rsidR="4F0EFDAE" w:rsidRPr="3D3A48A5">
              <w:rPr>
                <w:rFonts w:ascii="Calibri" w:hAnsi="Calibri" w:cs="Calibri"/>
                <w:lang w:eastAsia="lt-LT"/>
              </w:rPr>
              <w:t xml:space="preserve"> ir</w:t>
            </w:r>
            <w:r w:rsidR="6BBB8B29" w:rsidRPr="3D3A48A5">
              <w:rPr>
                <w:rFonts w:ascii="Calibri" w:hAnsi="Calibri" w:cs="Calibri"/>
                <w:lang w:eastAsia="lt-LT"/>
              </w:rPr>
              <w:t xml:space="preserve"> preliminarų mokamą maitinimą gaunančių asmenų skaičių per dieną pagal patvirtintus savivaldybės besimokinančių vaikų sąrašus (neįskaitant nemokamą maitinimą gaunančius vaikus) ir turimą ugdymo įstaigos personalo skaičių</w:t>
            </w:r>
            <w:r w:rsidR="00D46670" w:rsidRPr="3D3A48A5">
              <w:rPr>
                <w:rStyle w:val="FootnoteReference"/>
                <w:rFonts w:ascii="Calibri" w:hAnsi="Calibri" w:cs="Calibri"/>
                <w:lang w:eastAsia="lt-LT"/>
              </w:rPr>
              <w:footnoteReference w:id="19"/>
            </w:r>
            <w:r w:rsidR="6BBB8B29" w:rsidRPr="3D3A48A5">
              <w:rPr>
                <w:rFonts w:ascii="Calibri" w:hAnsi="Calibri" w:cs="Calibri"/>
                <w:lang w:eastAsia="lt-LT"/>
              </w:rPr>
              <w:t xml:space="preserve">. </w:t>
            </w:r>
            <w:r w:rsidRPr="3D3A48A5">
              <w:rPr>
                <w:rFonts w:ascii="Calibri" w:hAnsi="Calibri" w:cs="Calibri"/>
                <w:lang w:eastAsia="lt-LT"/>
              </w:rPr>
              <w:t xml:space="preserve">Perkančioji organizacija Pirkime nurodė </w:t>
            </w:r>
            <w:r w:rsidRPr="3D3A48A5">
              <w:rPr>
                <w:rFonts w:ascii="Calibri" w:hAnsi="Calibri" w:cs="Calibri"/>
                <w:b/>
                <w:bCs/>
                <w:lang w:eastAsia="lt-LT"/>
              </w:rPr>
              <w:t xml:space="preserve">preliminarų 20 </w:t>
            </w:r>
            <w:r w:rsidR="63E746BE" w:rsidRPr="3D3A48A5">
              <w:rPr>
                <w:rFonts w:ascii="Calibri" w:hAnsi="Calibri" w:cs="Calibri"/>
                <w:b/>
                <w:bCs/>
                <w:lang w:eastAsia="lt-LT"/>
              </w:rPr>
              <w:t xml:space="preserve">mokamai </w:t>
            </w:r>
            <w:r w:rsidRPr="3D3A48A5">
              <w:rPr>
                <w:rFonts w:ascii="Calibri" w:hAnsi="Calibri" w:cs="Calibri"/>
                <w:b/>
                <w:bCs/>
                <w:lang w:eastAsia="lt-LT"/>
              </w:rPr>
              <w:t>maitinamų asmenų skaičių</w:t>
            </w:r>
            <w:r w:rsidRPr="3D3A48A5">
              <w:rPr>
                <w:rFonts w:ascii="Calibri" w:hAnsi="Calibri" w:cs="Calibri"/>
                <w:lang w:eastAsia="lt-LT"/>
              </w:rPr>
              <w:t xml:space="preserve">. </w:t>
            </w:r>
          </w:p>
          <w:p w14:paraId="3F6CC15E" w14:textId="450ECCCF" w:rsidR="006608AA" w:rsidRPr="006F47DF" w:rsidRDefault="002753B2" w:rsidP="00962F77">
            <w:pPr>
              <w:pStyle w:val="ListParagraph"/>
              <w:spacing w:line="276" w:lineRule="auto"/>
              <w:ind w:left="136" w:firstLine="425"/>
              <w:rPr>
                <w:rFonts w:ascii="Calibri" w:hAnsi="Calibri" w:cs="Calibri"/>
                <w:bCs/>
                <w:iCs/>
                <w:szCs w:val="24"/>
                <w:lang w:eastAsia="lt-LT"/>
              </w:rPr>
            </w:pPr>
            <w:r>
              <w:rPr>
                <w:rFonts w:ascii="Calibri" w:hAnsi="Calibri" w:cs="Calibri"/>
                <w:bCs/>
                <w:iCs/>
                <w:szCs w:val="24"/>
                <w:lang w:eastAsia="lt-LT"/>
              </w:rPr>
              <w:t xml:space="preserve">Pirkime </w:t>
            </w:r>
            <w:r w:rsidR="00BB5ECC">
              <w:rPr>
                <w:rFonts w:ascii="Calibri" w:hAnsi="Calibri" w:cs="Calibri"/>
                <w:bCs/>
                <w:iCs/>
                <w:szCs w:val="24"/>
                <w:lang w:eastAsia="lt-LT"/>
              </w:rPr>
              <w:t xml:space="preserve">tiekėjai konkuravo dėl </w:t>
            </w:r>
            <w:r w:rsidR="00B44B13">
              <w:rPr>
                <w:rFonts w:ascii="Calibri" w:hAnsi="Calibri" w:cs="Calibri"/>
                <w:bCs/>
                <w:iCs/>
                <w:szCs w:val="24"/>
                <w:lang w:eastAsia="lt-LT"/>
              </w:rPr>
              <w:t>ekono</w:t>
            </w:r>
            <w:r w:rsidR="00D95ACD">
              <w:rPr>
                <w:rFonts w:ascii="Calibri" w:hAnsi="Calibri" w:cs="Calibri"/>
                <w:bCs/>
                <w:iCs/>
                <w:szCs w:val="24"/>
                <w:lang w:eastAsia="lt-LT"/>
              </w:rPr>
              <w:t xml:space="preserve">minio naudingumo vertinimo kriterijų (žr. šios išvados </w:t>
            </w:r>
            <w:r w:rsidR="00FC4573">
              <w:rPr>
                <w:rFonts w:ascii="Calibri" w:hAnsi="Calibri" w:cs="Calibri"/>
                <w:bCs/>
                <w:iCs/>
                <w:szCs w:val="24"/>
                <w:lang w:eastAsia="lt-LT"/>
              </w:rPr>
              <w:t xml:space="preserve">II </w:t>
            </w:r>
            <w:r w:rsidR="00D95ACD">
              <w:rPr>
                <w:rFonts w:ascii="Calibri" w:hAnsi="Calibri" w:cs="Calibri"/>
                <w:bCs/>
                <w:iCs/>
                <w:szCs w:val="24"/>
                <w:lang w:eastAsia="lt-LT"/>
              </w:rPr>
              <w:t>dal</w:t>
            </w:r>
            <w:r w:rsidR="00F10AE2">
              <w:rPr>
                <w:rFonts w:ascii="Calibri" w:hAnsi="Calibri" w:cs="Calibri"/>
                <w:bCs/>
                <w:iCs/>
                <w:szCs w:val="24"/>
                <w:lang w:eastAsia="lt-LT"/>
              </w:rPr>
              <w:t>ies 1 punktą</w:t>
            </w:r>
            <w:r w:rsidR="00FC4573">
              <w:rPr>
                <w:rFonts w:ascii="Calibri" w:hAnsi="Calibri" w:cs="Calibri"/>
                <w:bCs/>
                <w:iCs/>
                <w:szCs w:val="24"/>
                <w:lang w:eastAsia="lt-LT"/>
              </w:rPr>
              <w:t xml:space="preserve">) </w:t>
            </w:r>
            <w:r w:rsidR="00D95ACD">
              <w:rPr>
                <w:rFonts w:ascii="Calibri" w:hAnsi="Calibri" w:cs="Calibri"/>
                <w:bCs/>
                <w:iCs/>
                <w:szCs w:val="24"/>
                <w:lang w:eastAsia="lt-LT"/>
              </w:rPr>
              <w:t xml:space="preserve">ir mokamo maitinimo paslaugų kainų. </w:t>
            </w:r>
            <w:r w:rsidR="0025773B">
              <w:rPr>
                <w:rFonts w:ascii="Calibri" w:hAnsi="Calibri" w:cs="Calibri"/>
                <w:bCs/>
                <w:iCs/>
                <w:szCs w:val="24"/>
                <w:lang w:eastAsia="lt-LT"/>
              </w:rPr>
              <w:t>P</w:t>
            </w:r>
            <w:r>
              <w:rPr>
                <w:rFonts w:ascii="Calibri" w:hAnsi="Calibri" w:cs="Calibri"/>
                <w:bCs/>
                <w:iCs/>
                <w:szCs w:val="24"/>
                <w:lang w:eastAsia="lt-LT"/>
              </w:rPr>
              <w:t>asiūlymo lyginamoji kaina apskaičiuojama mokamo maitinimo paslaugų kainą (grupių vidurkių sumą) padauginus iš preliminaraus mokamo maitinimo asmenų skaičiaus per dieną. Tiekėjas pateikė pasiūlymą, kurio mokamo maitinimo paslaugų kaina (pasiūlymo lyginamoji kaina) per dieną buvo 12,34 Eur su PVM</w:t>
            </w:r>
            <w:r w:rsidR="00B237A1">
              <w:rPr>
                <w:rFonts w:ascii="Calibri" w:hAnsi="Calibri" w:cs="Calibri"/>
                <w:bCs/>
                <w:iCs/>
                <w:szCs w:val="24"/>
                <w:lang w:eastAsia="lt-LT"/>
              </w:rPr>
              <w:t>.</w:t>
            </w:r>
            <w:r>
              <w:rPr>
                <w:rFonts w:ascii="Calibri" w:hAnsi="Calibri" w:cs="Calibri"/>
                <w:bCs/>
                <w:iCs/>
                <w:szCs w:val="24"/>
                <w:lang w:eastAsia="lt-LT"/>
              </w:rPr>
              <w:t xml:space="preserve"> </w:t>
            </w:r>
          </w:p>
          <w:p w14:paraId="02566520" w14:textId="14366B9C" w:rsidR="00395EA1" w:rsidRDefault="585265A5" w:rsidP="3D3A48A5">
            <w:pPr>
              <w:pStyle w:val="ListParagraph"/>
              <w:spacing w:line="276" w:lineRule="auto"/>
              <w:ind w:left="136" w:firstLine="425"/>
              <w:rPr>
                <w:rFonts w:ascii="Calibri" w:hAnsi="Calibri" w:cs="Calibri"/>
                <w:lang w:eastAsia="lt-LT"/>
              </w:rPr>
            </w:pPr>
            <w:r w:rsidRPr="3D3A48A5">
              <w:rPr>
                <w:rFonts w:ascii="Calibri" w:hAnsi="Calibri" w:cs="Calibri"/>
                <w:lang w:eastAsia="lt-LT"/>
              </w:rPr>
              <w:t xml:space="preserve">Tarnybos darbuotojų apsilankymo Gimnazijoje metu </w:t>
            </w:r>
            <w:r w:rsidR="5788636F" w:rsidRPr="3D3A48A5">
              <w:rPr>
                <w:rFonts w:ascii="Calibri" w:hAnsi="Calibri" w:cs="Calibri"/>
                <w:lang w:eastAsia="lt-LT"/>
              </w:rPr>
              <w:t xml:space="preserve">(2025 m. spalio 21 d.) </w:t>
            </w:r>
            <w:r w:rsidRPr="3D3A48A5">
              <w:rPr>
                <w:rFonts w:ascii="Calibri" w:hAnsi="Calibri" w:cs="Calibri"/>
                <w:lang w:eastAsia="lt-LT"/>
              </w:rPr>
              <w:t xml:space="preserve">nustatyta, kad </w:t>
            </w:r>
            <w:r w:rsidRPr="3D3A48A5">
              <w:rPr>
                <w:rFonts w:ascii="Calibri" w:hAnsi="Calibri" w:cs="Calibri"/>
                <w:b/>
                <w:bCs/>
                <w:lang w:eastAsia="lt-LT"/>
              </w:rPr>
              <w:t xml:space="preserve">mokamas maitinimas yra organizuojamas </w:t>
            </w:r>
            <w:r w:rsidR="0567B760" w:rsidRPr="3D3A48A5">
              <w:rPr>
                <w:rFonts w:ascii="Calibri" w:hAnsi="Calibri" w:cs="Calibri"/>
                <w:b/>
                <w:bCs/>
                <w:lang w:eastAsia="lt-LT"/>
              </w:rPr>
              <w:t xml:space="preserve">nesilaikant </w:t>
            </w:r>
            <w:r w:rsidRPr="3D3A48A5">
              <w:rPr>
                <w:rFonts w:ascii="Calibri" w:hAnsi="Calibri" w:cs="Calibri"/>
                <w:b/>
                <w:bCs/>
                <w:lang w:eastAsia="lt-LT"/>
              </w:rPr>
              <w:t xml:space="preserve">Sutarties </w:t>
            </w:r>
            <w:r w:rsidR="124E4B6E" w:rsidRPr="3D3A48A5">
              <w:rPr>
                <w:rFonts w:ascii="Calibri" w:hAnsi="Calibri" w:cs="Calibri"/>
                <w:b/>
                <w:bCs/>
                <w:lang w:eastAsia="lt-LT"/>
              </w:rPr>
              <w:t>sąlyg</w:t>
            </w:r>
            <w:r w:rsidRPr="3D3A48A5">
              <w:rPr>
                <w:rFonts w:ascii="Calibri" w:hAnsi="Calibri" w:cs="Calibri"/>
                <w:b/>
                <w:bCs/>
                <w:lang w:eastAsia="lt-LT"/>
              </w:rPr>
              <w:t>ų, per didelėmis ir Tiekėjo pasiūlymo</w:t>
            </w:r>
            <w:r w:rsidR="517AC43A" w:rsidRPr="3D3A48A5">
              <w:rPr>
                <w:rFonts w:ascii="Calibri" w:hAnsi="Calibri" w:cs="Calibri"/>
                <w:b/>
                <w:bCs/>
                <w:lang w:eastAsia="lt-LT"/>
              </w:rPr>
              <w:t xml:space="preserve"> ir</w:t>
            </w:r>
            <w:r w:rsidRPr="3D3A48A5">
              <w:rPr>
                <w:rFonts w:ascii="Calibri" w:hAnsi="Calibri" w:cs="Calibri"/>
                <w:b/>
                <w:bCs/>
                <w:lang w:eastAsia="lt-LT"/>
              </w:rPr>
              <w:t xml:space="preserve"> Sutarties neatitinkančiomis kainomis</w:t>
            </w:r>
            <w:r w:rsidRPr="3D3A48A5">
              <w:rPr>
                <w:rFonts w:ascii="Calibri" w:hAnsi="Calibri" w:cs="Calibri"/>
                <w:lang w:eastAsia="lt-LT"/>
              </w:rPr>
              <w:t xml:space="preserve">. </w:t>
            </w:r>
          </w:p>
          <w:p w14:paraId="45A77B5D" w14:textId="0527E8EB" w:rsidR="00146CC0" w:rsidRDefault="1ADD784D" w:rsidP="00113C62">
            <w:pPr>
              <w:pStyle w:val="ListParagraph"/>
              <w:spacing w:line="276" w:lineRule="auto"/>
              <w:ind w:left="136" w:firstLine="425"/>
              <w:rPr>
                <w:rFonts w:ascii="Calibri" w:hAnsi="Calibri" w:cs="Calibri"/>
                <w:lang w:eastAsia="lt-LT"/>
              </w:rPr>
            </w:pPr>
            <w:r w:rsidRPr="00AE2871">
              <w:rPr>
                <w:rFonts w:ascii="Calibri" w:hAnsi="Calibri" w:cs="Calibri"/>
                <w:lang w:eastAsia="lt-LT"/>
              </w:rPr>
              <w:t xml:space="preserve">Einamosios dienos </w:t>
            </w:r>
            <w:r w:rsidR="517AC43A">
              <w:rPr>
                <w:rFonts w:ascii="Calibri" w:hAnsi="Calibri" w:cs="Calibri"/>
                <w:lang w:eastAsia="lt-LT"/>
              </w:rPr>
              <w:t>valgiarašt</w:t>
            </w:r>
            <w:r w:rsidR="6B3D71AE">
              <w:rPr>
                <w:rFonts w:ascii="Calibri" w:hAnsi="Calibri" w:cs="Calibri"/>
                <w:lang w:eastAsia="lt-LT"/>
              </w:rPr>
              <w:t>yje</w:t>
            </w:r>
            <w:r w:rsidR="517AC43A">
              <w:rPr>
                <w:rFonts w:ascii="Calibri" w:hAnsi="Calibri" w:cs="Calibri"/>
                <w:lang w:eastAsia="lt-LT"/>
              </w:rPr>
              <w:t xml:space="preserve"> </w:t>
            </w:r>
            <w:r w:rsidRPr="00AE2871">
              <w:rPr>
                <w:rFonts w:ascii="Calibri" w:hAnsi="Calibri" w:cs="Calibri"/>
                <w:lang w:eastAsia="lt-LT"/>
              </w:rPr>
              <w:t>skelbimų lentoje buvo paviešinta</w:t>
            </w:r>
            <w:r w:rsidR="00146CC0" w:rsidRPr="00EB54F1">
              <w:rPr>
                <w:rStyle w:val="FootnoteReference"/>
                <w:rFonts w:ascii="Calibri" w:hAnsi="Calibri" w:cs="Calibri"/>
                <w:lang w:eastAsia="lt-LT"/>
              </w:rPr>
              <w:footnoteReference w:id="20"/>
            </w:r>
            <w:r w:rsidRPr="00AE2871">
              <w:rPr>
                <w:rFonts w:ascii="Calibri" w:hAnsi="Calibri" w:cs="Calibri"/>
                <w:lang w:eastAsia="lt-LT"/>
              </w:rPr>
              <w:t>: kiaulienos karbonadas – 4,4</w:t>
            </w:r>
            <w:r w:rsidR="484AE200" w:rsidRPr="00AE2871">
              <w:rPr>
                <w:rFonts w:ascii="Calibri" w:hAnsi="Calibri" w:cs="Calibri"/>
                <w:lang w:eastAsia="lt-LT"/>
              </w:rPr>
              <w:t>0</w:t>
            </w:r>
            <w:r w:rsidRPr="00AE2871">
              <w:rPr>
                <w:rFonts w:ascii="Calibri" w:hAnsi="Calibri" w:cs="Calibri"/>
                <w:lang w:eastAsia="lt-LT"/>
              </w:rPr>
              <w:t xml:space="preserve"> Eur su PVM, kiaulienos guliašas – 4,40 Eur su PVM, kiaulienos maltinis – 4,40 Eur </w:t>
            </w:r>
            <w:r w:rsidR="00DC13DA">
              <w:rPr>
                <w:rFonts w:ascii="Calibri" w:hAnsi="Calibri" w:cs="Calibri"/>
                <w:lang w:eastAsia="lt-LT"/>
              </w:rPr>
              <w:t>su</w:t>
            </w:r>
            <w:r w:rsidRPr="00AE2871">
              <w:rPr>
                <w:rFonts w:ascii="Calibri" w:hAnsi="Calibri" w:cs="Calibri"/>
                <w:lang w:eastAsia="lt-LT"/>
              </w:rPr>
              <w:t xml:space="preserve"> PVM, cepelinai su mėsa – 3,25 Eur </w:t>
            </w:r>
            <w:r w:rsidR="00DF38C0">
              <w:rPr>
                <w:rFonts w:ascii="Calibri" w:hAnsi="Calibri" w:cs="Calibri"/>
                <w:lang w:eastAsia="lt-LT"/>
              </w:rPr>
              <w:t>su</w:t>
            </w:r>
            <w:r w:rsidR="00DF38C0" w:rsidRPr="00AE2871">
              <w:rPr>
                <w:rFonts w:ascii="Calibri" w:hAnsi="Calibri" w:cs="Calibri"/>
                <w:lang w:eastAsia="lt-LT"/>
              </w:rPr>
              <w:t xml:space="preserve"> </w:t>
            </w:r>
            <w:r w:rsidRPr="00AE2871">
              <w:rPr>
                <w:rFonts w:ascii="Calibri" w:hAnsi="Calibri" w:cs="Calibri"/>
                <w:lang w:eastAsia="lt-LT"/>
              </w:rPr>
              <w:t xml:space="preserve">PVM, cepelinai su varške – 3,25 Eur su PVM, virti varškėčiai – 3,05 Eur </w:t>
            </w:r>
            <w:r w:rsidR="00DF38C0">
              <w:rPr>
                <w:rFonts w:ascii="Calibri" w:hAnsi="Calibri" w:cs="Calibri"/>
                <w:lang w:eastAsia="lt-LT"/>
              </w:rPr>
              <w:t>su</w:t>
            </w:r>
            <w:r w:rsidR="00DF38C0" w:rsidRPr="00AE2871">
              <w:rPr>
                <w:rFonts w:ascii="Calibri" w:hAnsi="Calibri" w:cs="Calibri"/>
                <w:lang w:eastAsia="lt-LT"/>
              </w:rPr>
              <w:t xml:space="preserve"> </w:t>
            </w:r>
            <w:r w:rsidRPr="00AE2871">
              <w:rPr>
                <w:rFonts w:ascii="Calibri" w:hAnsi="Calibri" w:cs="Calibri"/>
                <w:lang w:eastAsia="lt-LT"/>
              </w:rPr>
              <w:t>PVM, makaronai su mėsa – 4,00 Eur su PVM.</w:t>
            </w:r>
          </w:p>
          <w:p w14:paraId="133DB58E" w14:textId="58FF02FA" w:rsidR="00053373" w:rsidRPr="00113C62" w:rsidRDefault="00053373" w:rsidP="00113C62">
            <w:pPr>
              <w:pStyle w:val="ListParagraph"/>
              <w:spacing w:line="276" w:lineRule="auto"/>
              <w:ind w:left="136" w:firstLine="425"/>
              <w:rPr>
                <w:rFonts w:ascii="Calibri" w:hAnsi="Calibri" w:cs="Calibri"/>
                <w:lang w:eastAsia="lt-LT"/>
              </w:rPr>
            </w:pPr>
            <w:r>
              <w:rPr>
                <w:rFonts w:ascii="Calibri" w:hAnsi="Calibri" w:cs="Calibri"/>
                <w:spacing w:val="1"/>
                <w:szCs w:val="24"/>
              </w:rPr>
              <w:t>Tarnybai paprašius</w:t>
            </w:r>
            <w:r>
              <w:rPr>
                <w:rStyle w:val="FootnoteReference"/>
                <w:rFonts w:ascii="Calibri" w:hAnsi="Calibri" w:cs="Calibri"/>
                <w:spacing w:val="1"/>
                <w:szCs w:val="24"/>
              </w:rPr>
              <w:footnoteReference w:id="21"/>
            </w:r>
            <w:r>
              <w:rPr>
                <w:rFonts w:ascii="Calibri" w:hAnsi="Calibri" w:cs="Calibri"/>
                <w:spacing w:val="1"/>
                <w:szCs w:val="24"/>
              </w:rPr>
              <w:t xml:space="preserve"> pateikti 2025 m. spalio 21</w:t>
            </w:r>
            <w:r w:rsidRPr="0065009D">
              <w:rPr>
                <w:rFonts w:ascii="Calibri" w:hAnsi="Calibri" w:cs="Calibri"/>
                <w:spacing w:val="1"/>
                <w:szCs w:val="24"/>
              </w:rPr>
              <w:t xml:space="preserve"> d. suteiktų maitinimo paslaugų apskaitą bei pardavimus patvirtinančius dokumentus, kuriuose būtų detalizuota, kokios, kiek ir už kokius įkainius buvo suteiktos mokamo maitinimo paslaugos (pagal tos dienos siūlytų ir parduotų patiekalų grupių </w:t>
            </w:r>
            <w:r w:rsidRPr="00C93E54">
              <w:rPr>
                <w:rFonts w:asciiTheme="minorHAnsi" w:hAnsiTheme="minorHAnsi" w:cstheme="minorHAnsi"/>
                <w:spacing w:val="1"/>
                <w:szCs w:val="24"/>
              </w:rPr>
              <w:t>įkainius</w:t>
            </w:r>
            <w:r w:rsidR="0035724D">
              <w:rPr>
                <w:rFonts w:asciiTheme="minorHAnsi" w:hAnsiTheme="minorHAnsi" w:cstheme="minorHAnsi"/>
                <w:spacing w:val="1"/>
                <w:szCs w:val="24"/>
              </w:rPr>
              <w:t>)</w:t>
            </w:r>
            <w:r w:rsidR="00FF42CC">
              <w:rPr>
                <w:rFonts w:asciiTheme="minorHAnsi" w:hAnsiTheme="minorHAnsi" w:cstheme="minorHAnsi"/>
                <w:spacing w:val="1"/>
                <w:szCs w:val="24"/>
              </w:rPr>
              <w:t xml:space="preserve"> bei p</w:t>
            </w:r>
            <w:r w:rsidRPr="00C93E54">
              <w:rPr>
                <w:rFonts w:asciiTheme="minorHAnsi" w:hAnsiTheme="minorHAnsi" w:cstheme="minorHAnsi"/>
                <w:spacing w:val="1"/>
                <w:szCs w:val="24"/>
              </w:rPr>
              <w:t>ateikti ir bufeto užkandžių pardavimų apyvartą patvirtinančius dokumentus</w:t>
            </w:r>
            <w:r w:rsidR="00B06D50" w:rsidRPr="00C93E54">
              <w:rPr>
                <w:rFonts w:asciiTheme="minorHAnsi" w:hAnsiTheme="minorHAnsi" w:cstheme="minorHAnsi"/>
                <w:spacing w:val="1"/>
                <w:szCs w:val="24"/>
              </w:rPr>
              <w:t xml:space="preserve">, Perkančioji </w:t>
            </w:r>
            <w:r w:rsidR="00C93E54">
              <w:rPr>
                <w:rFonts w:asciiTheme="minorHAnsi" w:hAnsiTheme="minorHAnsi" w:cstheme="minorHAnsi"/>
                <w:spacing w:val="1"/>
                <w:szCs w:val="24"/>
              </w:rPr>
              <w:t>organizacija</w:t>
            </w:r>
            <w:r w:rsidR="00B06D50" w:rsidRPr="00C93E54">
              <w:rPr>
                <w:rFonts w:asciiTheme="minorHAnsi" w:hAnsiTheme="minorHAnsi" w:cstheme="minorHAnsi"/>
                <w:spacing w:val="1"/>
                <w:szCs w:val="24"/>
              </w:rPr>
              <w:t xml:space="preserve"> nurodė</w:t>
            </w:r>
            <w:r w:rsidR="00C93E54">
              <w:rPr>
                <w:rStyle w:val="FootnoteReference"/>
                <w:rFonts w:asciiTheme="minorHAnsi" w:hAnsiTheme="minorHAnsi" w:cstheme="minorHAnsi"/>
                <w:spacing w:val="1"/>
                <w:szCs w:val="24"/>
              </w:rPr>
              <w:footnoteReference w:id="22"/>
            </w:r>
            <w:r w:rsidR="00B06D50" w:rsidRPr="00C93E54">
              <w:rPr>
                <w:rFonts w:asciiTheme="minorHAnsi" w:hAnsiTheme="minorHAnsi" w:cstheme="minorHAnsi"/>
                <w:spacing w:val="1"/>
                <w:szCs w:val="24"/>
              </w:rPr>
              <w:t xml:space="preserve">, jog </w:t>
            </w:r>
            <w:r w:rsidR="00B06D50" w:rsidRPr="00C93E54">
              <w:rPr>
                <w:rFonts w:asciiTheme="minorHAnsi" w:hAnsiTheme="minorHAnsi" w:cstheme="minorHAnsi"/>
                <w:color w:val="000000" w:themeColor="text1"/>
              </w:rPr>
              <w:t>mokam</w:t>
            </w:r>
            <w:r w:rsidR="00C93E54">
              <w:rPr>
                <w:rFonts w:asciiTheme="minorHAnsi" w:hAnsiTheme="minorHAnsi" w:cstheme="minorHAnsi"/>
                <w:color w:val="000000" w:themeColor="text1"/>
              </w:rPr>
              <w:t xml:space="preserve">ą maitinimą </w:t>
            </w:r>
            <w:r w:rsidR="008A53CF">
              <w:rPr>
                <w:rFonts w:asciiTheme="minorHAnsi" w:hAnsiTheme="minorHAnsi" w:cstheme="minorHAnsi"/>
                <w:color w:val="000000" w:themeColor="text1"/>
              </w:rPr>
              <w:t>gaunančių</w:t>
            </w:r>
            <w:r w:rsidR="00B06D50" w:rsidRPr="00C93E54">
              <w:rPr>
                <w:rFonts w:asciiTheme="minorHAnsi" w:hAnsiTheme="minorHAnsi" w:cstheme="minorHAnsi"/>
                <w:color w:val="000000" w:themeColor="text1"/>
              </w:rPr>
              <w:t xml:space="preserve"> vaikų atskira apskaita nevedama</w:t>
            </w:r>
            <w:r w:rsidR="008A53CF">
              <w:rPr>
                <w:rFonts w:asciiTheme="minorHAnsi" w:hAnsiTheme="minorHAnsi" w:cstheme="minorHAnsi"/>
                <w:color w:val="000000" w:themeColor="text1"/>
              </w:rPr>
              <w:t xml:space="preserve"> ir </w:t>
            </w:r>
            <w:r w:rsidR="00B06D50" w:rsidRPr="00C93E54">
              <w:rPr>
                <w:rFonts w:asciiTheme="minorHAnsi" w:hAnsiTheme="minorHAnsi" w:cstheme="minorHAnsi"/>
                <w:color w:val="000000" w:themeColor="text1"/>
              </w:rPr>
              <w:t>pateikė Tiekėjo deklaracijas</w:t>
            </w:r>
            <w:r w:rsidR="008A53CF">
              <w:rPr>
                <w:rFonts w:asciiTheme="minorHAnsi" w:hAnsiTheme="minorHAnsi" w:cstheme="minorHAnsi"/>
                <w:color w:val="000000" w:themeColor="text1"/>
              </w:rPr>
              <w:t>, kuriose nurodyta, jog</w:t>
            </w:r>
            <w:r w:rsidR="00B06D50" w:rsidRPr="00C93E54">
              <w:rPr>
                <w:rFonts w:asciiTheme="minorHAnsi" w:hAnsiTheme="minorHAnsi" w:cstheme="minorHAnsi"/>
                <w:color w:val="000000" w:themeColor="text1"/>
              </w:rPr>
              <w:t xml:space="preserve"> </w:t>
            </w:r>
            <w:r w:rsidR="00B637C8" w:rsidRPr="00C93E54">
              <w:rPr>
                <w:rFonts w:asciiTheme="minorHAnsi" w:hAnsiTheme="minorHAnsi" w:cstheme="minorHAnsi"/>
                <w:color w:val="000000" w:themeColor="text1"/>
              </w:rPr>
              <w:t>2025 m. rugsėjo mėn. mokamo maitinimo paslaugų suteik</w:t>
            </w:r>
            <w:r w:rsidR="008A53CF">
              <w:rPr>
                <w:rFonts w:asciiTheme="minorHAnsi" w:hAnsiTheme="minorHAnsi" w:cstheme="minorHAnsi"/>
                <w:color w:val="000000" w:themeColor="text1"/>
              </w:rPr>
              <w:t xml:space="preserve">ta </w:t>
            </w:r>
            <w:r w:rsidR="00B637C8" w:rsidRPr="00C93E54">
              <w:rPr>
                <w:rFonts w:asciiTheme="minorHAnsi" w:hAnsiTheme="minorHAnsi" w:cstheme="minorHAnsi"/>
                <w:color w:val="000000" w:themeColor="text1"/>
              </w:rPr>
              <w:t>už 2</w:t>
            </w:r>
            <w:r w:rsidR="005B022A">
              <w:rPr>
                <w:rFonts w:asciiTheme="minorHAnsi" w:hAnsiTheme="minorHAnsi" w:cstheme="minorHAnsi"/>
                <w:color w:val="000000" w:themeColor="text1"/>
              </w:rPr>
              <w:t xml:space="preserve"> </w:t>
            </w:r>
            <w:r w:rsidR="00B637C8" w:rsidRPr="00C93E54">
              <w:rPr>
                <w:rFonts w:asciiTheme="minorHAnsi" w:hAnsiTheme="minorHAnsi" w:cstheme="minorHAnsi"/>
                <w:color w:val="000000" w:themeColor="text1"/>
              </w:rPr>
              <w:t>1</w:t>
            </w:r>
            <w:r w:rsidR="00C93E54" w:rsidRPr="00C93E54">
              <w:rPr>
                <w:rFonts w:asciiTheme="minorHAnsi" w:hAnsiTheme="minorHAnsi" w:cstheme="minorHAnsi"/>
                <w:color w:val="000000" w:themeColor="text1"/>
              </w:rPr>
              <w:t>98,39 Eur be PVM, 2025 m. spalio mėn. – 1</w:t>
            </w:r>
            <w:r w:rsidR="000D740D">
              <w:rPr>
                <w:rFonts w:asciiTheme="minorHAnsi" w:hAnsiTheme="minorHAnsi" w:cstheme="minorHAnsi"/>
                <w:color w:val="000000" w:themeColor="text1"/>
              </w:rPr>
              <w:t xml:space="preserve"> </w:t>
            </w:r>
            <w:r w:rsidR="00C93E54" w:rsidRPr="00C93E54">
              <w:rPr>
                <w:rFonts w:asciiTheme="minorHAnsi" w:hAnsiTheme="minorHAnsi" w:cstheme="minorHAnsi"/>
                <w:color w:val="000000" w:themeColor="text1"/>
              </w:rPr>
              <w:t>713,36 Eur be PVM.</w:t>
            </w:r>
            <w:r w:rsidR="00045088">
              <w:rPr>
                <w:rFonts w:asciiTheme="minorHAnsi" w:hAnsiTheme="minorHAnsi" w:cstheme="minorHAnsi"/>
                <w:color w:val="000000" w:themeColor="text1"/>
              </w:rPr>
              <w:t xml:space="preserve"> Iš pateiktų </w:t>
            </w:r>
            <w:r w:rsidR="001D2144">
              <w:rPr>
                <w:rFonts w:asciiTheme="minorHAnsi" w:hAnsiTheme="minorHAnsi" w:cstheme="minorHAnsi"/>
                <w:color w:val="000000" w:themeColor="text1"/>
              </w:rPr>
              <w:t xml:space="preserve">kitų </w:t>
            </w:r>
            <w:r w:rsidR="00045088">
              <w:rPr>
                <w:rFonts w:asciiTheme="minorHAnsi" w:hAnsiTheme="minorHAnsi" w:cstheme="minorHAnsi"/>
                <w:color w:val="000000" w:themeColor="text1"/>
              </w:rPr>
              <w:t xml:space="preserve">dokumentų </w:t>
            </w:r>
            <w:r w:rsidR="001D2144">
              <w:rPr>
                <w:rFonts w:asciiTheme="minorHAnsi" w:hAnsiTheme="minorHAnsi" w:cstheme="minorHAnsi"/>
                <w:color w:val="000000" w:themeColor="text1"/>
              </w:rPr>
              <w:t xml:space="preserve">(pavyzdžiui, </w:t>
            </w:r>
            <w:r w:rsidR="00B77352">
              <w:rPr>
                <w:rFonts w:asciiTheme="minorHAnsi" w:hAnsiTheme="minorHAnsi" w:cstheme="minorHAnsi"/>
                <w:color w:val="000000" w:themeColor="text1"/>
              </w:rPr>
              <w:t>pardavimų analizės duomenų</w:t>
            </w:r>
            <w:r w:rsidR="001D2144">
              <w:rPr>
                <w:rFonts w:asciiTheme="minorHAnsi" w:hAnsiTheme="minorHAnsi" w:cstheme="minorHAnsi"/>
                <w:color w:val="000000" w:themeColor="text1"/>
              </w:rPr>
              <w:t xml:space="preserve">) </w:t>
            </w:r>
            <w:r w:rsidR="00045088">
              <w:rPr>
                <w:rFonts w:asciiTheme="minorHAnsi" w:hAnsiTheme="minorHAnsi" w:cstheme="minorHAnsi"/>
                <w:color w:val="000000" w:themeColor="text1"/>
              </w:rPr>
              <w:t xml:space="preserve">Tarnyba negalėjo įsitikinti, kokiais įkainiais </w:t>
            </w:r>
            <w:r w:rsidR="000E7CF8">
              <w:rPr>
                <w:rFonts w:asciiTheme="minorHAnsi" w:hAnsiTheme="minorHAnsi" w:cstheme="minorHAnsi"/>
                <w:color w:val="000000" w:themeColor="text1"/>
              </w:rPr>
              <w:t>buvo teiktos</w:t>
            </w:r>
            <w:r w:rsidR="00B77352">
              <w:rPr>
                <w:rFonts w:asciiTheme="minorHAnsi" w:hAnsiTheme="minorHAnsi" w:cstheme="minorHAnsi"/>
                <w:color w:val="000000" w:themeColor="text1"/>
              </w:rPr>
              <w:t xml:space="preserve"> mokamo</w:t>
            </w:r>
            <w:r w:rsidR="000E7CF8">
              <w:rPr>
                <w:rFonts w:asciiTheme="minorHAnsi" w:hAnsiTheme="minorHAnsi" w:cstheme="minorHAnsi"/>
                <w:color w:val="000000" w:themeColor="text1"/>
              </w:rPr>
              <w:t xml:space="preserve"> maitini</w:t>
            </w:r>
            <w:r w:rsidR="00B77352">
              <w:rPr>
                <w:rFonts w:asciiTheme="minorHAnsi" w:hAnsiTheme="minorHAnsi" w:cstheme="minorHAnsi"/>
                <w:color w:val="000000" w:themeColor="text1"/>
              </w:rPr>
              <w:t>m</w:t>
            </w:r>
            <w:r w:rsidR="000E7CF8">
              <w:rPr>
                <w:rFonts w:asciiTheme="minorHAnsi" w:hAnsiTheme="minorHAnsi" w:cstheme="minorHAnsi"/>
                <w:color w:val="000000" w:themeColor="text1"/>
              </w:rPr>
              <w:t>o paslaugos</w:t>
            </w:r>
            <w:r w:rsidR="008E1E36">
              <w:rPr>
                <w:rFonts w:asciiTheme="minorHAnsi" w:hAnsiTheme="minorHAnsi" w:cstheme="minorHAnsi"/>
                <w:color w:val="000000" w:themeColor="text1"/>
              </w:rPr>
              <w:t xml:space="preserve">, kadangi </w:t>
            </w:r>
            <w:r w:rsidR="008E1E36" w:rsidRPr="00C93E54">
              <w:rPr>
                <w:rFonts w:asciiTheme="minorHAnsi" w:hAnsiTheme="minorHAnsi" w:cstheme="minorHAnsi"/>
                <w:spacing w:val="1"/>
                <w:szCs w:val="24"/>
              </w:rPr>
              <w:t>apyvartą patvirtinanči</w:t>
            </w:r>
            <w:r w:rsidR="008E1E36">
              <w:rPr>
                <w:rFonts w:asciiTheme="minorHAnsi" w:hAnsiTheme="minorHAnsi" w:cstheme="minorHAnsi"/>
                <w:spacing w:val="1"/>
                <w:szCs w:val="24"/>
              </w:rPr>
              <w:t>ų</w:t>
            </w:r>
            <w:r w:rsidR="008E1E36" w:rsidRPr="00C93E54">
              <w:rPr>
                <w:rFonts w:asciiTheme="minorHAnsi" w:hAnsiTheme="minorHAnsi" w:cstheme="minorHAnsi"/>
                <w:spacing w:val="1"/>
                <w:szCs w:val="24"/>
              </w:rPr>
              <w:t xml:space="preserve"> dokument</w:t>
            </w:r>
            <w:r w:rsidR="008E1E36">
              <w:rPr>
                <w:rFonts w:asciiTheme="minorHAnsi" w:hAnsiTheme="minorHAnsi" w:cstheme="minorHAnsi"/>
                <w:spacing w:val="1"/>
                <w:szCs w:val="24"/>
              </w:rPr>
              <w:t xml:space="preserve">ų </w:t>
            </w:r>
            <w:r w:rsidR="00B77352">
              <w:rPr>
                <w:rFonts w:asciiTheme="minorHAnsi" w:hAnsiTheme="minorHAnsi" w:cstheme="minorHAnsi"/>
                <w:spacing w:val="1"/>
                <w:szCs w:val="24"/>
              </w:rPr>
              <w:t xml:space="preserve">Gimnazija </w:t>
            </w:r>
            <w:r w:rsidR="008E1E36">
              <w:rPr>
                <w:rFonts w:asciiTheme="minorHAnsi" w:hAnsiTheme="minorHAnsi" w:cstheme="minorHAnsi"/>
                <w:spacing w:val="1"/>
                <w:szCs w:val="24"/>
              </w:rPr>
              <w:t>Tarnyba</w:t>
            </w:r>
            <w:r w:rsidR="00B77352">
              <w:rPr>
                <w:rFonts w:asciiTheme="minorHAnsi" w:hAnsiTheme="minorHAnsi" w:cstheme="minorHAnsi"/>
                <w:spacing w:val="1"/>
                <w:szCs w:val="24"/>
              </w:rPr>
              <w:t>i</w:t>
            </w:r>
            <w:r w:rsidR="008E1E36">
              <w:rPr>
                <w:rFonts w:asciiTheme="minorHAnsi" w:hAnsiTheme="minorHAnsi" w:cstheme="minorHAnsi"/>
                <w:spacing w:val="1"/>
                <w:szCs w:val="24"/>
              </w:rPr>
              <w:t xml:space="preserve"> ne</w:t>
            </w:r>
            <w:r w:rsidR="00B77352">
              <w:rPr>
                <w:rFonts w:asciiTheme="minorHAnsi" w:hAnsiTheme="minorHAnsi" w:cstheme="minorHAnsi"/>
                <w:spacing w:val="1"/>
                <w:szCs w:val="24"/>
              </w:rPr>
              <w:t>pateikė.</w:t>
            </w:r>
            <w:r w:rsidR="00564D6F">
              <w:rPr>
                <w:rFonts w:asciiTheme="minorHAnsi" w:hAnsiTheme="minorHAnsi" w:cstheme="minorHAnsi"/>
                <w:spacing w:val="1"/>
                <w:szCs w:val="24"/>
              </w:rPr>
              <w:t xml:space="preserve"> </w:t>
            </w:r>
          </w:p>
          <w:p w14:paraId="112DB437" w14:textId="23B12D0D" w:rsidR="005F1C30" w:rsidRPr="005F1C30" w:rsidRDefault="585265A5" w:rsidP="3D3A48A5">
            <w:pPr>
              <w:pStyle w:val="ListParagraph"/>
              <w:spacing w:line="276" w:lineRule="auto"/>
              <w:ind w:left="136" w:firstLine="425"/>
              <w:rPr>
                <w:rFonts w:ascii="Calibri" w:hAnsi="Calibri" w:cs="Calibri"/>
                <w:i/>
                <w:iCs/>
              </w:rPr>
            </w:pPr>
            <w:r w:rsidRPr="3D3A48A5">
              <w:rPr>
                <w:rFonts w:ascii="Calibri" w:hAnsi="Calibri" w:cs="Calibri"/>
                <w:lang w:eastAsia="lt-LT"/>
              </w:rPr>
              <w:lastRenderedPageBreak/>
              <w:t>Tiekėjo atstovai apsilankymo Gimnazijoje metu žodžiu paaiškino, kad kadangi Gimnazija Pirkimo (užsakymo) metu nurodė preliminarų 20 maitinamų asmenų skaičių, Tiekėjas šį asmenų kiekį ir maitina Tiekėjo pasiūlyme nurodytais patiekalų grupių įkainiais, o viršijus 20 asmenų kiekį, mokamą maitinimą teikia rinkos kainomis. Perkančioji organizacija Tarnybai paprašius</w:t>
            </w:r>
            <w:r w:rsidR="00C720BB" w:rsidRPr="3D3A48A5">
              <w:rPr>
                <w:rStyle w:val="FootnoteReference"/>
                <w:rFonts w:ascii="Calibri" w:hAnsi="Calibri" w:cs="Calibri"/>
                <w:lang w:eastAsia="lt-LT"/>
              </w:rPr>
              <w:footnoteReference w:id="23"/>
            </w:r>
            <w:r w:rsidRPr="3D3A48A5">
              <w:rPr>
                <w:rFonts w:ascii="Calibri" w:hAnsi="Calibri" w:cs="Calibri"/>
                <w:lang w:eastAsia="lt-LT"/>
              </w:rPr>
              <w:t xml:space="preserve"> paaiškinti, kaip yra užtikrinamas </w:t>
            </w:r>
            <w:r w:rsidR="1A33231E" w:rsidRPr="3D3A48A5">
              <w:rPr>
                <w:rFonts w:ascii="Calibri" w:hAnsi="Calibri" w:cs="Calibri"/>
                <w:lang w:eastAsia="lt-LT"/>
              </w:rPr>
              <w:t xml:space="preserve">mokamas </w:t>
            </w:r>
            <w:r w:rsidRPr="3D3A48A5">
              <w:rPr>
                <w:rFonts w:ascii="Calibri" w:hAnsi="Calibri" w:cs="Calibri"/>
                <w:lang w:eastAsia="lt-LT"/>
              </w:rPr>
              <w:t>maitinimas Tiekėjo pasiūlyme nurodytomis kainomis</w:t>
            </w:r>
            <w:r w:rsidR="3C44BD7B" w:rsidRPr="3D3A48A5">
              <w:rPr>
                <w:rFonts w:ascii="Calibri" w:hAnsi="Calibri" w:cs="Calibri"/>
                <w:lang w:eastAsia="lt-LT"/>
              </w:rPr>
              <w:t>,</w:t>
            </w:r>
            <w:r w:rsidRPr="3D3A48A5">
              <w:rPr>
                <w:rFonts w:ascii="Calibri" w:hAnsi="Calibri" w:cs="Calibri"/>
                <w:lang w:eastAsia="lt-LT"/>
              </w:rPr>
              <w:t xml:space="preserve"> </w:t>
            </w:r>
            <w:r w:rsidR="26E40970" w:rsidRPr="3D3A48A5">
              <w:rPr>
                <w:rFonts w:ascii="Calibri" w:hAnsi="Calibri" w:cs="Calibri"/>
                <w:lang w:eastAsia="lt-LT"/>
              </w:rPr>
              <w:t xml:space="preserve">Gimnazija </w:t>
            </w:r>
            <w:r w:rsidRPr="3D3A48A5">
              <w:rPr>
                <w:rFonts w:ascii="Calibri" w:hAnsi="Calibri" w:cs="Calibri"/>
                <w:lang w:eastAsia="lt-LT"/>
              </w:rPr>
              <w:t>paaiškino</w:t>
            </w:r>
            <w:r w:rsidR="00D16259" w:rsidRPr="3D3A48A5">
              <w:rPr>
                <w:rStyle w:val="FootnoteReference"/>
                <w:rFonts w:ascii="Calibri" w:hAnsi="Calibri" w:cs="Calibri"/>
                <w:lang w:eastAsia="lt-LT"/>
              </w:rPr>
              <w:footnoteReference w:id="24"/>
            </w:r>
            <w:r w:rsidRPr="3D3A48A5">
              <w:rPr>
                <w:rFonts w:ascii="Calibri" w:hAnsi="Calibri" w:cs="Calibri"/>
                <w:lang w:eastAsia="lt-LT"/>
              </w:rPr>
              <w:t>, jog</w:t>
            </w:r>
            <w:r w:rsidR="56CF3F6B" w:rsidRPr="3D3A48A5">
              <w:rPr>
                <w:rFonts w:ascii="Calibri" w:hAnsi="Calibri" w:cs="Calibri"/>
                <w:lang w:eastAsia="lt-LT"/>
              </w:rPr>
              <w:t>:</w:t>
            </w:r>
            <w:r w:rsidRPr="3D3A48A5">
              <w:rPr>
                <w:rFonts w:ascii="Calibri" w:hAnsi="Calibri" w:cs="Calibri"/>
                <w:lang w:eastAsia="lt-LT"/>
              </w:rPr>
              <w:t xml:space="preserve"> </w:t>
            </w:r>
            <w:r w:rsidRPr="3D3A48A5">
              <w:rPr>
                <w:rFonts w:asciiTheme="minorHAnsi" w:hAnsiTheme="minorHAnsi" w:cstheme="minorBidi"/>
                <w:i/>
                <w:iCs/>
                <w:lang w:eastAsia="lt-LT"/>
              </w:rPr>
              <w:t>„</w:t>
            </w:r>
            <w:r w:rsidR="551B3924" w:rsidRPr="3D3A48A5">
              <w:rPr>
                <w:rFonts w:asciiTheme="minorHAnsi" w:hAnsiTheme="minorHAnsi" w:cstheme="minorBidi"/>
                <w:i/>
                <w:iCs/>
              </w:rPr>
              <w:t>Tiekėjas teikia paslaugas pagal Sutarties priede Nr. 1 „Tiekėjo pasiūlymas“ nurodytus patiekalų grupių įkainius tik pirmoms 20 porcijų, toliau įkainiai jau skaičiuojami pagal papildomo meniu kainas &lt;...&gt;</w:t>
            </w:r>
            <w:r w:rsidR="4E50D556" w:rsidRPr="3D3A48A5">
              <w:rPr>
                <w:rFonts w:asciiTheme="minorHAnsi" w:hAnsiTheme="minorHAnsi" w:cstheme="minorBidi"/>
                <w:i/>
                <w:iCs/>
              </w:rPr>
              <w:t xml:space="preserve"> </w:t>
            </w:r>
            <w:r w:rsidRPr="3D3A48A5">
              <w:rPr>
                <w:rFonts w:asciiTheme="minorHAnsi" w:hAnsiTheme="minorHAnsi" w:cstheme="minorBidi"/>
                <w:i/>
                <w:iCs/>
              </w:rPr>
              <w:t>Papildomas</w:t>
            </w:r>
            <w:r w:rsidRPr="3D3A48A5">
              <w:rPr>
                <w:rFonts w:ascii="Calibri" w:hAnsi="Calibri" w:cs="Calibri"/>
                <w:i/>
                <w:iCs/>
              </w:rPr>
              <w:t xml:space="preserve"> meniu prekiaujamas remiantis 13.1.8 punktu, o vadovaujantis 10.27 punktu nustatoma kaina pagal rinkos kainas“. </w:t>
            </w:r>
          </w:p>
          <w:p w14:paraId="422C7286" w14:textId="22DEF877" w:rsidR="00395EA1" w:rsidRPr="005F1C30" w:rsidRDefault="74F3ED1A" w:rsidP="3D3A48A5">
            <w:pPr>
              <w:pStyle w:val="ListParagraph"/>
              <w:spacing w:line="276" w:lineRule="auto"/>
              <w:ind w:left="136" w:firstLine="425"/>
              <w:rPr>
                <w:rFonts w:ascii="Calibri" w:hAnsi="Calibri" w:cs="Calibri"/>
                <w:lang w:eastAsia="lt-LT"/>
              </w:rPr>
            </w:pPr>
            <w:r w:rsidRPr="3D3A48A5">
              <w:rPr>
                <w:rFonts w:ascii="Calibri" w:hAnsi="Calibri" w:cs="Calibri"/>
              </w:rPr>
              <w:t>Kaip matyti iš paaiškinimų</w:t>
            </w:r>
            <w:r w:rsidR="585265A5" w:rsidRPr="3D3A48A5">
              <w:rPr>
                <w:rFonts w:ascii="Calibri" w:hAnsi="Calibri" w:cs="Calibri"/>
              </w:rPr>
              <w:t xml:space="preserve">, Gimnazija </w:t>
            </w:r>
            <w:r w:rsidR="78DED3DC" w:rsidRPr="3D3A48A5">
              <w:rPr>
                <w:rFonts w:ascii="Calibri" w:hAnsi="Calibri" w:cs="Calibri"/>
              </w:rPr>
              <w:t xml:space="preserve">(ir Tiekėjas) </w:t>
            </w:r>
            <w:r w:rsidR="1DF5C0E3" w:rsidRPr="3D3A48A5">
              <w:rPr>
                <w:rFonts w:ascii="Calibri" w:hAnsi="Calibri" w:cs="Calibri"/>
              </w:rPr>
              <w:t xml:space="preserve">mokamo </w:t>
            </w:r>
            <w:r w:rsidR="585265A5" w:rsidRPr="3D3A48A5">
              <w:rPr>
                <w:rFonts w:ascii="Calibri" w:hAnsi="Calibri" w:cs="Calibri"/>
              </w:rPr>
              <w:t>maitinimo kainas grindžia užkandžių bufetu</w:t>
            </w:r>
            <w:r w:rsidR="00395EA1" w:rsidRPr="3D3A48A5">
              <w:rPr>
                <w:rStyle w:val="FootnoteReference"/>
                <w:rFonts w:ascii="Calibri" w:hAnsi="Calibri" w:cs="Calibri"/>
              </w:rPr>
              <w:footnoteReference w:id="25"/>
            </w:r>
            <w:r w:rsidR="585265A5" w:rsidRPr="3D3A48A5">
              <w:rPr>
                <w:rFonts w:ascii="Calibri" w:hAnsi="Calibri" w:cs="Calibri"/>
              </w:rPr>
              <w:t xml:space="preserve"> ir karštais užkandžiais</w:t>
            </w:r>
            <w:r w:rsidR="00395EA1" w:rsidRPr="3D3A48A5">
              <w:rPr>
                <w:rStyle w:val="FootnoteReference"/>
                <w:rFonts w:ascii="Calibri" w:hAnsi="Calibri" w:cs="Calibri"/>
              </w:rPr>
              <w:footnoteReference w:id="26"/>
            </w:r>
            <w:r w:rsidR="585265A5" w:rsidRPr="3D3A48A5">
              <w:rPr>
                <w:rFonts w:ascii="Calibri" w:hAnsi="Calibri" w:cs="Calibri"/>
              </w:rPr>
              <w:t>, kurių įkainiai nebuvo nurodyti Tiekėjo pasiūlyme ir Sutartyje.</w:t>
            </w:r>
            <w:r w:rsidR="1BC11C78" w:rsidRPr="3D3A48A5">
              <w:rPr>
                <w:rFonts w:ascii="Calibri" w:hAnsi="Calibri" w:cs="Calibri"/>
              </w:rPr>
              <w:t xml:space="preserve"> Gimnazija </w:t>
            </w:r>
            <w:r w:rsidR="4E50D556" w:rsidRPr="3D3A48A5">
              <w:rPr>
                <w:rFonts w:ascii="Calibri" w:hAnsi="Calibri" w:cs="Calibri"/>
              </w:rPr>
              <w:t>20 asmenų skaičių grindė ankstesnės sutarties duomenimis</w:t>
            </w:r>
            <w:r w:rsidR="008D07CE" w:rsidRPr="00173F43">
              <w:rPr>
                <w:rStyle w:val="FootnoteReference"/>
                <w:rFonts w:ascii="Calibri" w:hAnsi="Calibri" w:cs="Calibri"/>
              </w:rPr>
              <w:footnoteReference w:id="27"/>
            </w:r>
            <w:r w:rsidR="4E50D556" w:rsidRPr="00173F43">
              <w:rPr>
                <w:rFonts w:ascii="Calibri" w:hAnsi="Calibri" w:cs="Calibri"/>
              </w:rPr>
              <w:t xml:space="preserve">. </w:t>
            </w:r>
            <w:r w:rsidR="77295BFB" w:rsidRPr="00173F43">
              <w:rPr>
                <w:rFonts w:ascii="Calibri" w:hAnsi="Calibri" w:cs="Calibri"/>
                <w:lang w:eastAsia="lt-LT"/>
              </w:rPr>
              <w:t xml:space="preserve">Pažymėtina, kad iš Tarnybai pateiktų mokamą maitinimą pagrindžiančių dokumentų, Tarnyba negalėjo nustatyti, </w:t>
            </w:r>
            <w:r w:rsidR="1407A5BC" w:rsidRPr="00173F43">
              <w:rPr>
                <w:rFonts w:ascii="Calibri" w:hAnsi="Calibri" w:cs="Calibri"/>
                <w:lang w:eastAsia="lt-LT"/>
              </w:rPr>
              <w:t>ar</w:t>
            </w:r>
            <w:r w:rsidR="77295BFB" w:rsidRPr="00173F43">
              <w:rPr>
                <w:rFonts w:ascii="Calibri" w:hAnsi="Calibri" w:cs="Calibri"/>
                <w:lang w:eastAsia="lt-LT"/>
              </w:rPr>
              <w:t xml:space="preserve"> 20 asmenų buvo maitinti Pasiūlyme ir Sutartyje nustatytais įkainiais.</w:t>
            </w:r>
          </w:p>
          <w:p w14:paraId="2E73FDED" w14:textId="1CE73381" w:rsidR="008018BC" w:rsidRDefault="5BA1EAA9" w:rsidP="3D3A48A5">
            <w:pPr>
              <w:pStyle w:val="ListParagraph"/>
              <w:spacing w:line="276" w:lineRule="auto"/>
              <w:ind w:left="136" w:firstLine="425"/>
              <w:rPr>
                <w:rFonts w:ascii="Calibri" w:hAnsi="Calibri" w:cs="Calibri"/>
                <w:lang w:eastAsia="lt-LT"/>
              </w:rPr>
            </w:pPr>
            <w:r w:rsidRPr="3D3A48A5">
              <w:rPr>
                <w:rFonts w:ascii="Calibri" w:hAnsi="Calibri" w:cs="Calibri"/>
                <w:lang w:eastAsia="lt-LT"/>
              </w:rPr>
              <w:t>Atkreiptinas dėmesys, kad remiantis Gimnazijos duomenimis</w:t>
            </w:r>
            <w:r w:rsidR="008018BC" w:rsidRPr="3D3A48A5">
              <w:rPr>
                <w:rStyle w:val="FootnoteReference"/>
                <w:rFonts w:ascii="Calibri" w:hAnsi="Calibri" w:cs="Calibri"/>
                <w:lang w:eastAsia="lt-LT"/>
              </w:rPr>
              <w:footnoteReference w:id="28"/>
            </w:r>
            <w:r w:rsidRPr="3D3A48A5">
              <w:rPr>
                <w:rFonts w:ascii="Calibri" w:hAnsi="Calibri" w:cs="Calibri"/>
                <w:lang w:eastAsia="lt-LT"/>
              </w:rPr>
              <w:t>, 2024 m. sausio 1 d. Gimnazijoje buvo 16 klasių ir jose mokėsi 307 mokiniai, dirbo 34 pedagoginiai darbuotojai.</w:t>
            </w:r>
          </w:p>
          <w:p w14:paraId="35B71EBC" w14:textId="7212A018" w:rsidR="003B3457" w:rsidRPr="003C0AB0" w:rsidRDefault="6C999D31" w:rsidP="3D3A48A5">
            <w:pPr>
              <w:pStyle w:val="ListParagraph"/>
              <w:spacing w:line="276" w:lineRule="auto"/>
              <w:ind w:left="136" w:firstLine="425"/>
              <w:rPr>
                <w:rFonts w:ascii="Calibri" w:hAnsi="Calibri" w:cs="Calibri"/>
                <w:lang w:eastAsia="lt-LT"/>
              </w:rPr>
            </w:pPr>
            <w:r w:rsidRPr="006010F4">
              <w:rPr>
                <w:rFonts w:ascii="Calibri" w:hAnsi="Calibri" w:cs="Calibri"/>
                <w:lang w:eastAsia="lt-LT"/>
              </w:rPr>
              <w:t xml:space="preserve">Vadovaujantis Sutarties </w:t>
            </w:r>
            <w:r w:rsidR="6F804498" w:rsidRPr="006010F4">
              <w:rPr>
                <w:rFonts w:ascii="Calibri" w:hAnsi="Calibri" w:cs="Calibri"/>
                <w:lang w:eastAsia="lt-LT"/>
              </w:rPr>
              <w:t xml:space="preserve">priedo Nr. 1 </w:t>
            </w:r>
            <w:r w:rsidR="67A446F0" w:rsidRPr="006010F4">
              <w:rPr>
                <w:rFonts w:ascii="Calibri" w:hAnsi="Calibri" w:cs="Calibri"/>
                <w:lang w:eastAsia="lt-LT"/>
              </w:rPr>
              <w:t>IV skyriaus „Maitinamų asmenų skaičius“ 4.3 papunkčiu</w:t>
            </w:r>
            <w:r w:rsidR="00A666A6" w:rsidRPr="006010F4">
              <w:rPr>
                <w:rStyle w:val="FootnoteReference"/>
                <w:rFonts w:ascii="Calibri" w:hAnsi="Calibri" w:cs="Calibri"/>
                <w:lang w:eastAsia="lt-LT"/>
              </w:rPr>
              <w:footnoteReference w:id="29"/>
            </w:r>
            <w:r w:rsidR="3A6CB583" w:rsidRPr="006010F4">
              <w:rPr>
                <w:rFonts w:ascii="Calibri" w:hAnsi="Calibri" w:cs="Calibri"/>
                <w:lang w:eastAsia="lt-LT"/>
              </w:rPr>
              <w:t xml:space="preserve">, </w:t>
            </w:r>
            <w:r w:rsidR="6F900F1E" w:rsidRPr="006010F4">
              <w:rPr>
                <w:rFonts w:ascii="Calibri" w:hAnsi="Calibri" w:cs="Calibri"/>
                <w:lang w:eastAsia="lt-LT"/>
              </w:rPr>
              <w:t>Perkančioji organizacija kasmet</w:t>
            </w:r>
            <w:r w:rsidR="00900F9D">
              <w:rPr>
                <w:rFonts w:ascii="Calibri" w:hAnsi="Calibri" w:cs="Calibri"/>
                <w:lang w:eastAsia="lt-LT"/>
              </w:rPr>
              <w:t xml:space="preserve"> iki</w:t>
            </w:r>
            <w:r w:rsidR="0021328A">
              <w:rPr>
                <w:rFonts w:ascii="Calibri" w:hAnsi="Calibri" w:cs="Calibri"/>
                <w:lang w:eastAsia="lt-LT"/>
              </w:rPr>
              <w:t xml:space="preserve"> kiekvienų mokslo metų rugsėjo 30 d.</w:t>
            </w:r>
            <w:r w:rsidR="6F900F1E" w:rsidRPr="006010F4">
              <w:rPr>
                <w:rFonts w:ascii="Calibri" w:hAnsi="Calibri" w:cs="Calibri"/>
                <w:lang w:eastAsia="lt-LT"/>
              </w:rPr>
              <w:t xml:space="preserve"> </w:t>
            </w:r>
            <w:r w:rsidR="00257087">
              <w:rPr>
                <w:rFonts w:ascii="Calibri" w:hAnsi="Calibri" w:cs="Calibri"/>
                <w:lang w:eastAsia="lt-LT"/>
              </w:rPr>
              <w:t>turi</w:t>
            </w:r>
            <w:r w:rsidR="6F900F1E" w:rsidRPr="006010F4">
              <w:rPr>
                <w:rFonts w:ascii="Calibri" w:hAnsi="Calibri" w:cs="Calibri"/>
                <w:lang w:eastAsia="lt-LT"/>
              </w:rPr>
              <w:t xml:space="preserve"> patikslinti preliminarų besimaitinančių asmenų skaičių</w:t>
            </w:r>
            <w:r w:rsidR="00257087">
              <w:rPr>
                <w:rFonts w:ascii="Calibri" w:hAnsi="Calibri" w:cs="Calibri"/>
                <w:lang w:eastAsia="lt-LT"/>
              </w:rPr>
              <w:t xml:space="preserve"> pagal faktinę padėtį, t. y. </w:t>
            </w:r>
            <w:r w:rsidR="00AB780F">
              <w:rPr>
                <w:rFonts w:ascii="Calibri" w:hAnsi="Calibri" w:cs="Calibri"/>
                <w:lang w:eastAsia="lt-LT"/>
              </w:rPr>
              <w:t xml:space="preserve">pagal </w:t>
            </w:r>
            <w:r w:rsidR="32CB6122" w:rsidRPr="3D3A48A5">
              <w:rPr>
                <w:rFonts w:ascii="Calibri" w:hAnsi="Calibri" w:cs="Calibri"/>
                <w:lang w:eastAsia="lt-LT"/>
              </w:rPr>
              <w:t xml:space="preserve">savivaldybės </w:t>
            </w:r>
            <w:r w:rsidR="32CB6122" w:rsidRPr="003C0AB0">
              <w:rPr>
                <w:rFonts w:ascii="Calibri" w:hAnsi="Calibri" w:cs="Calibri"/>
                <w:lang w:eastAsia="lt-LT"/>
              </w:rPr>
              <w:t>patvirtint</w:t>
            </w:r>
            <w:r w:rsidR="00AB780F" w:rsidRPr="003C0AB0">
              <w:rPr>
                <w:rFonts w:ascii="Calibri" w:hAnsi="Calibri" w:cs="Calibri"/>
                <w:lang w:eastAsia="lt-LT"/>
              </w:rPr>
              <w:t xml:space="preserve">ą Gimnazijoje </w:t>
            </w:r>
            <w:r w:rsidR="7C5C2785" w:rsidRPr="003C0AB0">
              <w:rPr>
                <w:rFonts w:ascii="Calibri" w:hAnsi="Calibri" w:cs="Calibri"/>
                <w:lang w:eastAsia="lt-LT"/>
              </w:rPr>
              <w:t xml:space="preserve">besimokinančių vaikų </w:t>
            </w:r>
            <w:r w:rsidR="00AB780F" w:rsidRPr="003C0AB0">
              <w:rPr>
                <w:rFonts w:ascii="Calibri" w:hAnsi="Calibri" w:cs="Calibri"/>
                <w:lang w:eastAsia="lt-LT"/>
              </w:rPr>
              <w:t>ir personalo</w:t>
            </w:r>
            <w:r w:rsidR="671F0A44" w:rsidRPr="003C0AB0">
              <w:rPr>
                <w:rFonts w:ascii="Calibri" w:hAnsi="Calibri" w:cs="Calibri"/>
                <w:lang w:eastAsia="lt-LT"/>
              </w:rPr>
              <w:t xml:space="preserve"> </w:t>
            </w:r>
            <w:r w:rsidR="7C5C2785" w:rsidRPr="003C0AB0">
              <w:rPr>
                <w:rFonts w:ascii="Calibri" w:hAnsi="Calibri" w:cs="Calibri"/>
                <w:lang w:eastAsia="lt-LT"/>
              </w:rPr>
              <w:t>skaiči</w:t>
            </w:r>
            <w:r w:rsidR="105DBD28" w:rsidRPr="003C0AB0">
              <w:rPr>
                <w:rFonts w:ascii="Calibri" w:hAnsi="Calibri" w:cs="Calibri"/>
                <w:lang w:eastAsia="lt-LT"/>
              </w:rPr>
              <w:t>ų</w:t>
            </w:r>
            <w:r w:rsidR="7C5C2785" w:rsidRPr="003C0AB0">
              <w:rPr>
                <w:rFonts w:ascii="Calibri" w:hAnsi="Calibri" w:cs="Calibri"/>
                <w:lang w:eastAsia="lt-LT"/>
              </w:rPr>
              <w:t>.</w:t>
            </w:r>
            <w:r w:rsidR="00C11308" w:rsidRPr="003C0AB0">
              <w:rPr>
                <w:rFonts w:ascii="Calibri" w:hAnsi="Calibri" w:cs="Calibri"/>
                <w:lang w:eastAsia="lt-LT"/>
              </w:rPr>
              <w:t xml:space="preserve"> Pažymėtina, kad </w:t>
            </w:r>
            <w:r w:rsidR="00190C78" w:rsidRPr="003C0AB0">
              <w:rPr>
                <w:rFonts w:ascii="Calibri" w:hAnsi="Calibri" w:cs="Calibri"/>
                <w:lang w:eastAsia="lt-LT"/>
              </w:rPr>
              <w:t xml:space="preserve"> 2025 m. sausio 1 d. Gimnazijoje mokėsi </w:t>
            </w:r>
            <w:r w:rsidR="00190C78" w:rsidRPr="003C0AB0">
              <w:rPr>
                <w:rStyle w:val="FootnoteReference"/>
                <w:rFonts w:ascii="Calibri" w:hAnsi="Calibri" w:cs="Calibri"/>
                <w:bCs/>
                <w:iCs/>
                <w:szCs w:val="24"/>
                <w:lang w:eastAsia="lt-LT"/>
              </w:rPr>
              <w:footnoteReference w:id="30"/>
            </w:r>
            <w:r w:rsidR="00D3719F" w:rsidRPr="003C0AB0">
              <w:rPr>
                <w:rFonts w:ascii="Calibri" w:hAnsi="Calibri" w:cs="Calibri"/>
                <w:lang w:eastAsia="lt-LT"/>
              </w:rPr>
              <w:t xml:space="preserve"> 349 </w:t>
            </w:r>
            <w:r w:rsidR="003C0AB0" w:rsidRPr="003C0AB0">
              <w:rPr>
                <w:rFonts w:ascii="Calibri" w:hAnsi="Calibri" w:cs="Calibri"/>
                <w:lang w:eastAsia="lt-LT"/>
              </w:rPr>
              <w:t>mokiniai, dirbo 36 pedagoginiai darbuotojai.</w:t>
            </w:r>
          </w:p>
          <w:p w14:paraId="5E1A52BC" w14:textId="0CE3DC4B" w:rsidR="00376100" w:rsidRDefault="3EF69FDE" w:rsidP="3D3A48A5">
            <w:pPr>
              <w:spacing w:line="276" w:lineRule="auto"/>
              <w:ind w:firstLine="601"/>
              <w:rPr>
                <w:rFonts w:ascii="Calibri" w:hAnsi="Calibri" w:cs="Calibri"/>
                <w:lang w:eastAsia="lt-LT"/>
              </w:rPr>
            </w:pPr>
            <w:r w:rsidRPr="3D3A48A5">
              <w:rPr>
                <w:rFonts w:ascii="Calibri" w:hAnsi="Calibri" w:cs="Calibri"/>
                <w:lang w:eastAsia="lt-LT"/>
              </w:rPr>
              <w:t xml:space="preserve">Pažymėtina, kad </w:t>
            </w:r>
            <w:r w:rsidR="4497BF41" w:rsidRPr="3D3A48A5">
              <w:rPr>
                <w:rFonts w:ascii="Calibri" w:hAnsi="Calibri" w:cs="Calibri"/>
                <w:lang w:eastAsia="lt-LT"/>
              </w:rPr>
              <w:t>S</w:t>
            </w:r>
            <w:r w:rsidR="55C038DA" w:rsidRPr="3D3A48A5">
              <w:rPr>
                <w:rFonts w:ascii="Calibri" w:hAnsi="Calibri" w:cs="Calibri"/>
                <w:lang w:eastAsia="lt-LT"/>
              </w:rPr>
              <w:t xml:space="preserve">utartis yra </w:t>
            </w:r>
            <w:r w:rsidR="27BD8AA3" w:rsidRPr="3D3A48A5">
              <w:rPr>
                <w:rFonts w:ascii="Calibri" w:hAnsi="Calibri" w:cs="Calibri"/>
                <w:lang w:eastAsia="lt-LT"/>
              </w:rPr>
              <w:t xml:space="preserve">fiksuoto įkainio </w:t>
            </w:r>
            <w:r w:rsidR="4497BF41" w:rsidRPr="3D3A48A5">
              <w:rPr>
                <w:rFonts w:ascii="Calibri" w:hAnsi="Calibri" w:cs="Calibri"/>
                <w:lang w:eastAsia="lt-LT"/>
              </w:rPr>
              <w:t>S</w:t>
            </w:r>
            <w:r w:rsidR="27BD8AA3" w:rsidRPr="3D3A48A5">
              <w:rPr>
                <w:rFonts w:ascii="Calibri" w:hAnsi="Calibri" w:cs="Calibri"/>
                <w:lang w:eastAsia="lt-LT"/>
              </w:rPr>
              <w:t>utartis</w:t>
            </w:r>
            <w:r w:rsidR="006A6528" w:rsidRPr="3D3A48A5">
              <w:rPr>
                <w:rStyle w:val="FootnoteReference"/>
                <w:rFonts w:ascii="Calibri" w:hAnsi="Calibri" w:cs="Calibri"/>
                <w:lang w:eastAsia="lt-LT"/>
              </w:rPr>
              <w:footnoteReference w:id="31"/>
            </w:r>
            <w:r w:rsidR="27BD8AA3" w:rsidRPr="3D3A48A5">
              <w:rPr>
                <w:rFonts w:ascii="Calibri" w:hAnsi="Calibri" w:cs="Calibri"/>
                <w:lang w:eastAsia="lt-LT"/>
              </w:rPr>
              <w:t xml:space="preserve">, kas reiškia, </w:t>
            </w:r>
            <w:r w:rsidR="73A5EC30" w:rsidRPr="3D3A48A5">
              <w:rPr>
                <w:rFonts w:ascii="Calibri" w:hAnsi="Calibri" w:cs="Calibri"/>
                <w:lang w:eastAsia="lt-LT"/>
              </w:rPr>
              <w:t>jog</w:t>
            </w:r>
            <w:r w:rsidR="27BD8AA3" w:rsidRPr="3D3A48A5">
              <w:rPr>
                <w:rFonts w:ascii="Calibri" w:hAnsi="Calibri" w:cs="Calibri"/>
                <w:lang w:eastAsia="lt-LT"/>
              </w:rPr>
              <w:t xml:space="preserve"> </w:t>
            </w:r>
            <w:r w:rsidR="63BA53D7" w:rsidRPr="3D3A48A5">
              <w:rPr>
                <w:rFonts w:ascii="Calibri" w:hAnsi="Calibri" w:cs="Calibri"/>
                <w:lang w:eastAsia="lt-LT"/>
              </w:rPr>
              <w:t xml:space="preserve">Tiekėjas </w:t>
            </w:r>
            <w:r w:rsidR="27BD8AA3" w:rsidRPr="3D3A48A5">
              <w:rPr>
                <w:rFonts w:ascii="Calibri" w:hAnsi="Calibri" w:cs="Calibri"/>
                <w:lang w:eastAsia="lt-LT"/>
              </w:rPr>
              <w:t>pa</w:t>
            </w:r>
            <w:r w:rsidR="60FB8B5E" w:rsidRPr="3D3A48A5">
              <w:rPr>
                <w:rFonts w:ascii="Calibri" w:hAnsi="Calibri" w:cs="Calibri"/>
                <w:lang w:eastAsia="lt-LT"/>
              </w:rPr>
              <w:t>slaug</w:t>
            </w:r>
            <w:r w:rsidR="63BA53D7" w:rsidRPr="3D3A48A5">
              <w:rPr>
                <w:rFonts w:ascii="Calibri" w:hAnsi="Calibri" w:cs="Calibri"/>
                <w:lang w:eastAsia="lt-LT"/>
              </w:rPr>
              <w:t>a</w:t>
            </w:r>
            <w:r w:rsidR="60FB8B5E" w:rsidRPr="3D3A48A5">
              <w:rPr>
                <w:rFonts w:ascii="Calibri" w:hAnsi="Calibri" w:cs="Calibri"/>
                <w:lang w:eastAsia="lt-LT"/>
              </w:rPr>
              <w:t>s turi teik</w:t>
            </w:r>
            <w:r w:rsidR="63BA53D7" w:rsidRPr="3D3A48A5">
              <w:rPr>
                <w:rFonts w:ascii="Calibri" w:hAnsi="Calibri" w:cs="Calibri"/>
                <w:lang w:eastAsia="lt-LT"/>
              </w:rPr>
              <w:t>ti</w:t>
            </w:r>
            <w:r w:rsidR="60FB8B5E" w:rsidRPr="3D3A48A5">
              <w:rPr>
                <w:rFonts w:ascii="Calibri" w:hAnsi="Calibri" w:cs="Calibri"/>
                <w:lang w:eastAsia="lt-LT"/>
              </w:rPr>
              <w:t xml:space="preserve"> pagal </w:t>
            </w:r>
            <w:r w:rsidR="63BA53D7" w:rsidRPr="3D3A48A5">
              <w:rPr>
                <w:rFonts w:ascii="Calibri" w:hAnsi="Calibri" w:cs="Calibri"/>
                <w:lang w:eastAsia="lt-LT"/>
              </w:rPr>
              <w:t>pasiūlyme nurodytus</w:t>
            </w:r>
            <w:r w:rsidR="60FB8B5E" w:rsidRPr="3D3A48A5">
              <w:rPr>
                <w:rFonts w:ascii="Calibri" w:hAnsi="Calibri" w:cs="Calibri"/>
                <w:lang w:eastAsia="lt-LT"/>
              </w:rPr>
              <w:t xml:space="preserve"> įkainius</w:t>
            </w:r>
            <w:r w:rsidR="63BA53D7" w:rsidRPr="3D3A48A5">
              <w:rPr>
                <w:rFonts w:ascii="Calibri" w:hAnsi="Calibri" w:cs="Calibri"/>
                <w:lang w:eastAsia="lt-LT"/>
              </w:rPr>
              <w:t xml:space="preserve">, o Gimnazija </w:t>
            </w:r>
            <w:r w:rsidR="045294A3" w:rsidRPr="3D3A48A5">
              <w:rPr>
                <w:rFonts w:ascii="Calibri" w:hAnsi="Calibri" w:cs="Calibri"/>
                <w:lang w:eastAsia="lt-LT"/>
              </w:rPr>
              <w:t>(už nemokamą maitinimą)</w:t>
            </w:r>
            <w:r w:rsidR="5CD46A42" w:rsidRPr="3D3A48A5">
              <w:rPr>
                <w:rFonts w:ascii="Calibri" w:hAnsi="Calibri" w:cs="Calibri"/>
                <w:lang w:eastAsia="lt-LT"/>
              </w:rPr>
              <w:t xml:space="preserve"> ir </w:t>
            </w:r>
            <w:r w:rsidR="045294A3" w:rsidRPr="3D3A48A5">
              <w:rPr>
                <w:rFonts w:ascii="Calibri" w:hAnsi="Calibri" w:cs="Calibri"/>
                <w:lang w:eastAsia="lt-LT"/>
              </w:rPr>
              <w:t xml:space="preserve">trečiosios </w:t>
            </w:r>
            <w:r w:rsidR="045294A3" w:rsidRPr="3D3A48A5">
              <w:rPr>
                <w:rFonts w:ascii="Calibri" w:hAnsi="Calibri" w:cs="Calibri"/>
                <w:lang w:eastAsia="lt-LT"/>
              </w:rPr>
              <w:lastRenderedPageBreak/>
              <w:t>šalys</w:t>
            </w:r>
            <w:r w:rsidR="5CD46A42" w:rsidRPr="3D3A48A5">
              <w:rPr>
                <w:rFonts w:ascii="Calibri" w:hAnsi="Calibri" w:cs="Calibri"/>
                <w:lang w:eastAsia="lt-LT"/>
              </w:rPr>
              <w:t xml:space="preserve"> (už mokamą maitinimą)</w:t>
            </w:r>
            <w:r w:rsidR="63BA53D7" w:rsidRPr="3D3A48A5">
              <w:rPr>
                <w:rFonts w:ascii="Calibri" w:hAnsi="Calibri" w:cs="Calibri"/>
                <w:lang w:eastAsia="lt-LT"/>
              </w:rPr>
              <w:t xml:space="preserve"> pagal tuos įkainius apmokėti</w:t>
            </w:r>
            <w:r w:rsidR="00AE0998" w:rsidRPr="3D3A48A5">
              <w:rPr>
                <w:rStyle w:val="FootnoteReference"/>
                <w:rFonts w:ascii="Calibri" w:hAnsi="Calibri" w:cs="Calibri"/>
                <w:lang w:eastAsia="lt-LT"/>
              </w:rPr>
              <w:footnoteReference w:id="32"/>
            </w:r>
            <w:r w:rsidR="60FB8B5E" w:rsidRPr="3D3A48A5">
              <w:rPr>
                <w:rFonts w:ascii="Calibri" w:hAnsi="Calibri" w:cs="Calibri"/>
                <w:lang w:eastAsia="lt-LT"/>
              </w:rPr>
              <w:t>.</w:t>
            </w:r>
            <w:r w:rsidR="5CD46A42" w:rsidRPr="3D3A48A5">
              <w:rPr>
                <w:rFonts w:ascii="Calibri" w:hAnsi="Calibri" w:cs="Calibri"/>
                <w:lang w:eastAsia="lt-LT"/>
              </w:rPr>
              <w:t xml:space="preserve"> Sutart</w:t>
            </w:r>
            <w:r w:rsidR="6ED2DB07" w:rsidRPr="3D3A48A5">
              <w:rPr>
                <w:rFonts w:ascii="Calibri" w:hAnsi="Calibri" w:cs="Calibri"/>
                <w:lang w:eastAsia="lt-LT"/>
              </w:rPr>
              <w:t>yje</w:t>
            </w:r>
            <w:r w:rsidR="7B1B5321" w:rsidRPr="3D3A48A5">
              <w:rPr>
                <w:rFonts w:ascii="Calibri" w:hAnsi="Calibri" w:cs="Calibri"/>
                <w:lang w:eastAsia="lt-LT"/>
              </w:rPr>
              <w:t xml:space="preserve"> yra </w:t>
            </w:r>
            <w:r w:rsidR="00C11308">
              <w:rPr>
                <w:rFonts w:ascii="Calibri" w:hAnsi="Calibri" w:cs="Calibri"/>
                <w:lang w:eastAsia="lt-LT"/>
              </w:rPr>
              <w:t>nustatyta</w:t>
            </w:r>
            <w:r w:rsidR="7B1B5321" w:rsidRPr="3D3A48A5">
              <w:rPr>
                <w:rFonts w:ascii="Calibri" w:hAnsi="Calibri" w:cs="Calibri"/>
                <w:lang w:eastAsia="lt-LT"/>
              </w:rPr>
              <w:t>, jog u</w:t>
            </w:r>
            <w:r w:rsidRPr="3D3A48A5">
              <w:rPr>
                <w:rFonts w:ascii="Calibri" w:hAnsi="Calibri" w:cs="Calibri"/>
                <w:lang w:eastAsia="lt-LT"/>
              </w:rPr>
              <w:t>žkandžių bufetas yra</w:t>
            </w:r>
            <w:r w:rsidR="291AA23B" w:rsidRPr="3D3A48A5">
              <w:rPr>
                <w:rFonts w:ascii="Calibri" w:hAnsi="Calibri" w:cs="Calibri"/>
                <w:lang w:eastAsia="lt-LT"/>
              </w:rPr>
              <w:t xml:space="preserve"> </w:t>
            </w:r>
            <w:r w:rsidR="4BE11ECB" w:rsidRPr="3D3A48A5">
              <w:rPr>
                <w:rFonts w:ascii="Calibri" w:hAnsi="Calibri" w:cs="Calibri"/>
                <w:lang w:eastAsia="lt-LT"/>
              </w:rPr>
              <w:t>priskirt</w:t>
            </w:r>
            <w:r w:rsidR="55BDDD93" w:rsidRPr="3D3A48A5">
              <w:rPr>
                <w:rFonts w:ascii="Calibri" w:hAnsi="Calibri" w:cs="Calibri"/>
                <w:lang w:eastAsia="lt-LT"/>
              </w:rPr>
              <w:t>a</w:t>
            </w:r>
            <w:r w:rsidR="4BE11ECB" w:rsidRPr="3D3A48A5">
              <w:rPr>
                <w:rFonts w:ascii="Calibri" w:hAnsi="Calibri" w:cs="Calibri"/>
                <w:lang w:eastAsia="lt-LT"/>
              </w:rPr>
              <w:t xml:space="preserve">s prie </w:t>
            </w:r>
            <w:r w:rsidR="291AA23B" w:rsidRPr="3D3A48A5">
              <w:rPr>
                <w:rFonts w:ascii="Calibri" w:hAnsi="Calibri" w:cs="Calibri"/>
                <w:lang w:eastAsia="lt-LT"/>
              </w:rPr>
              <w:t>kit</w:t>
            </w:r>
            <w:r w:rsidR="4BE11ECB" w:rsidRPr="3D3A48A5">
              <w:rPr>
                <w:rFonts w:ascii="Calibri" w:hAnsi="Calibri" w:cs="Calibri"/>
                <w:lang w:eastAsia="lt-LT"/>
              </w:rPr>
              <w:t>ų</w:t>
            </w:r>
            <w:r w:rsidR="291AA23B" w:rsidRPr="3D3A48A5">
              <w:rPr>
                <w:rFonts w:ascii="Calibri" w:hAnsi="Calibri" w:cs="Calibri"/>
                <w:lang w:eastAsia="lt-LT"/>
              </w:rPr>
              <w:t xml:space="preserve">, </w:t>
            </w:r>
            <w:r w:rsidRPr="3D3A48A5">
              <w:rPr>
                <w:rFonts w:ascii="Calibri" w:hAnsi="Calibri" w:cs="Calibri"/>
                <w:lang w:eastAsia="lt-LT"/>
              </w:rPr>
              <w:t>papildo</w:t>
            </w:r>
            <w:r w:rsidR="297BBD23" w:rsidRPr="3D3A48A5">
              <w:rPr>
                <w:rFonts w:ascii="Calibri" w:hAnsi="Calibri" w:cs="Calibri"/>
                <w:lang w:eastAsia="lt-LT"/>
              </w:rPr>
              <w:t>m</w:t>
            </w:r>
            <w:r w:rsidR="4BE11ECB" w:rsidRPr="3D3A48A5">
              <w:rPr>
                <w:rFonts w:ascii="Calibri" w:hAnsi="Calibri" w:cs="Calibri"/>
                <w:lang w:eastAsia="lt-LT"/>
              </w:rPr>
              <w:t>ų</w:t>
            </w:r>
            <w:r w:rsidR="60FB8B5E" w:rsidRPr="3D3A48A5">
              <w:rPr>
                <w:rFonts w:ascii="Calibri" w:hAnsi="Calibri" w:cs="Calibri"/>
                <w:lang w:eastAsia="lt-LT"/>
              </w:rPr>
              <w:t>, bet ne pagrindin</w:t>
            </w:r>
            <w:r w:rsidR="4BE11ECB" w:rsidRPr="3D3A48A5">
              <w:rPr>
                <w:rFonts w:ascii="Calibri" w:hAnsi="Calibri" w:cs="Calibri"/>
                <w:lang w:eastAsia="lt-LT"/>
              </w:rPr>
              <w:t xml:space="preserve">ių </w:t>
            </w:r>
            <w:r w:rsidR="297BBD23" w:rsidRPr="3D3A48A5">
              <w:rPr>
                <w:rFonts w:ascii="Calibri" w:hAnsi="Calibri" w:cs="Calibri"/>
                <w:lang w:eastAsia="lt-LT"/>
              </w:rPr>
              <w:t>paslaug</w:t>
            </w:r>
            <w:r w:rsidR="4BE11ECB" w:rsidRPr="3D3A48A5">
              <w:rPr>
                <w:rFonts w:ascii="Calibri" w:hAnsi="Calibri" w:cs="Calibri"/>
                <w:lang w:eastAsia="lt-LT"/>
              </w:rPr>
              <w:t>ų</w:t>
            </w:r>
            <w:r w:rsidR="5AB1AC39" w:rsidRPr="3D3A48A5">
              <w:rPr>
                <w:rFonts w:ascii="Calibri" w:hAnsi="Calibri" w:cs="Calibri"/>
                <w:lang w:eastAsia="lt-LT"/>
              </w:rPr>
              <w:t xml:space="preserve">, </w:t>
            </w:r>
            <w:r w:rsidR="7F9BD39E" w:rsidRPr="3D3A48A5">
              <w:rPr>
                <w:rFonts w:ascii="Calibri" w:hAnsi="Calibri" w:cs="Calibri"/>
                <w:lang w:eastAsia="lt-LT"/>
              </w:rPr>
              <w:t>kurių įka</w:t>
            </w:r>
            <w:r w:rsidR="20966884" w:rsidRPr="3D3A48A5">
              <w:rPr>
                <w:rFonts w:ascii="Calibri" w:hAnsi="Calibri" w:cs="Calibri"/>
                <w:lang w:eastAsia="lt-LT"/>
              </w:rPr>
              <w:t>i</w:t>
            </w:r>
            <w:r w:rsidR="7F9BD39E" w:rsidRPr="3D3A48A5">
              <w:rPr>
                <w:rFonts w:ascii="Calibri" w:hAnsi="Calibri" w:cs="Calibri"/>
                <w:lang w:eastAsia="lt-LT"/>
              </w:rPr>
              <w:t>niai pasiūlyme ir Sutartyje nebuvo nurodyti</w:t>
            </w:r>
            <w:r w:rsidR="4B00CBEE" w:rsidRPr="3D3A48A5">
              <w:rPr>
                <w:rFonts w:ascii="Calibri" w:hAnsi="Calibri" w:cs="Calibri"/>
                <w:lang w:eastAsia="lt-LT"/>
              </w:rPr>
              <w:t>.</w:t>
            </w:r>
            <w:r w:rsidR="7F9BD39E" w:rsidRPr="3D3A48A5">
              <w:rPr>
                <w:rFonts w:ascii="Calibri" w:hAnsi="Calibri" w:cs="Calibri"/>
                <w:lang w:eastAsia="lt-LT"/>
              </w:rPr>
              <w:t xml:space="preserve"> </w:t>
            </w:r>
            <w:r w:rsidR="4B00CBEE" w:rsidRPr="3D3A48A5">
              <w:rPr>
                <w:rFonts w:ascii="Calibri" w:hAnsi="Calibri" w:cs="Calibri"/>
                <w:lang w:eastAsia="lt-LT"/>
              </w:rPr>
              <w:t>U</w:t>
            </w:r>
            <w:r w:rsidR="5AB1AC39" w:rsidRPr="3D3A48A5">
              <w:rPr>
                <w:rFonts w:ascii="Calibri" w:hAnsi="Calibri" w:cs="Calibri"/>
                <w:lang w:eastAsia="lt-LT"/>
              </w:rPr>
              <w:t>žkandžių bufeto paslaugos yra teikiamos pagal suderintą asortimentą, už kurias apmokama</w:t>
            </w:r>
            <w:r w:rsidR="49F7FD1F" w:rsidRPr="3D3A48A5">
              <w:rPr>
                <w:rFonts w:ascii="Calibri" w:hAnsi="Calibri" w:cs="Calibri"/>
                <w:lang w:eastAsia="lt-LT"/>
              </w:rPr>
              <w:t xml:space="preserve"> konkurencingomis ir </w:t>
            </w:r>
            <w:r w:rsidR="5AB1AC39" w:rsidRPr="3D3A48A5">
              <w:rPr>
                <w:rFonts w:ascii="Calibri" w:hAnsi="Calibri" w:cs="Calibri"/>
                <w:lang w:eastAsia="lt-LT"/>
              </w:rPr>
              <w:t>rink</w:t>
            </w:r>
            <w:r w:rsidR="49F7FD1F" w:rsidRPr="3D3A48A5">
              <w:rPr>
                <w:rFonts w:ascii="Calibri" w:hAnsi="Calibri" w:cs="Calibri"/>
                <w:lang w:eastAsia="lt-LT"/>
              </w:rPr>
              <w:t>ą atitinkančiomis kainomis</w:t>
            </w:r>
            <w:r w:rsidR="34CECE87" w:rsidRPr="3D3A48A5">
              <w:rPr>
                <w:rFonts w:ascii="Calibri" w:hAnsi="Calibri" w:cs="Calibri"/>
                <w:lang w:eastAsia="lt-LT"/>
              </w:rPr>
              <w:t xml:space="preserve">. Atsižvelgus į </w:t>
            </w:r>
            <w:r w:rsidR="0E01EA21" w:rsidRPr="3D3A48A5">
              <w:rPr>
                <w:rFonts w:ascii="Calibri" w:hAnsi="Calibri" w:cs="Calibri"/>
                <w:lang w:eastAsia="lt-LT"/>
              </w:rPr>
              <w:t>išdėstytą pirmiau</w:t>
            </w:r>
            <w:r w:rsidR="578B90D1" w:rsidRPr="3D3A48A5">
              <w:rPr>
                <w:rFonts w:ascii="Calibri" w:hAnsi="Calibri" w:cs="Calibri"/>
                <w:lang w:eastAsia="lt-LT"/>
              </w:rPr>
              <w:t>,</w:t>
            </w:r>
            <w:r w:rsidR="0E01EA21" w:rsidRPr="3D3A48A5">
              <w:rPr>
                <w:rFonts w:ascii="Calibri" w:hAnsi="Calibri" w:cs="Calibri"/>
                <w:lang w:eastAsia="lt-LT"/>
              </w:rPr>
              <w:t xml:space="preserve"> pažymėtina</w:t>
            </w:r>
            <w:r w:rsidR="5275C183" w:rsidRPr="3D3A48A5">
              <w:rPr>
                <w:rFonts w:ascii="Calibri" w:hAnsi="Calibri" w:cs="Calibri"/>
                <w:lang w:eastAsia="lt-LT"/>
              </w:rPr>
              <w:t>, k</w:t>
            </w:r>
            <w:r w:rsidR="0E01EA21" w:rsidRPr="3D3A48A5">
              <w:rPr>
                <w:rFonts w:ascii="Calibri" w:hAnsi="Calibri" w:cs="Calibri"/>
                <w:lang w:eastAsia="lt-LT"/>
              </w:rPr>
              <w:t xml:space="preserve">ad </w:t>
            </w:r>
            <w:r w:rsidR="6AAFB7A7" w:rsidRPr="3D3A48A5">
              <w:rPr>
                <w:rFonts w:ascii="Calibri" w:hAnsi="Calibri" w:cs="Calibri"/>
                <w:lang w:eastAsia="lt-LT"/>
              </w:rPr>
              <w:t xml:space="preserve">tokios paslaugos </w:t>
            </w:r>
            <w:r w:rsidR="5AB1AC39" w:rsidRPr="3D3A48A5">
              <w:rPr>
                <w:rFonts w:ascii="Calibri" w:hAnsi="Calibri" w:cs="Calibri"/>
                <w:lang w:eastAsia="lt-LT"/>
              </w:rPr>
              <w:t xml:space="preserve">negali būti </w:t>
            </w:r>
            <w:r w:rsidR="1BE08EC8" w:rsidRPr="3D3A48A5">
              <w:rPr>
                <w:rFonts w:ascii="Calibri" w:hAnsi="Calibri" w:cs="Calibri"/>
                <w:lang w:eastAsia="lt-LT"/>
              </w:rPr>
              <w:t>teikiamos vietoj</w:t>
            </w:r>
            <w:r w:rsidR="6F94E750" w:rsidRPr="3D3A48A5">
              <w:rPr>
                <w:rFonts w:ascii="Calibri" w:hAnsi="Calibri" w:cs="Calibri"/>
                <w:lang w:eastAsia="lt-LT"/>
              </w:rPr>
              <w:t xml:space="preserve"> Tiekėjo</w:t>
            </w:r>
            <w:r w:rsidR="1BE08EC8" w:rsidRPr="3D3A48A5">
              <w:rPr>
                <w:rFonts w:ascii="Calibri" w:hAnsi="Calibri" w:cs="Calibri"/>
                <w:lang w:eastAsia="lt-LT"/>
              </w:rPr>
              <w:t xml:space="preserve"> pasiūlyme </w:t>
            </w:r>
            <w:r w:rsidR="13C2A253" w:rsidRPr="3D3A48A5">
              <w:rPr>
                <w:rFonts w:ascii="Calibri" w:hAnsi="Calibri" w:cs="Calibri"/>
                <w:lang w:eastAsia="lt-LT"/>
              </w:rPr>
              <w:t>įkainotų patiekalų</w:t>
            </w:r>
            <w:r w:rsidR="44F90DFE" w:rsidRPr="3D3A48A5">
              <w:rPr>
                <w:rFonts w:ascii="Calibri" w:hAnsi="Calibri" w:cs="Calibri"/>
                <w:lang w:eastAsia="lt-LT"/>
              </w:rPr>
              <w:t xml:space="preserve"> grupių</w:t>
            </w:r>
            <w:r w:rsidR="05EA6C16" w:rsidRPr="3D3A48A5">
              <w:rPr>
                <w:rFonts w:ascii="Calibri" w:hAnsi="Calibri" w:cs="Calibri"/>
                <w:lang w:eastAsia="lt-LT"/>
              </w:rPr>
              <w:t xml:space="preserve">, taip pat </w:t>
            </w:r>
            <w:r w:rsidR="001A5578" w:rsidRPr="00C93E54">
              <w:rPr>
                <w:rFonts w:asciiTheme="minorHAnsi" w:hAnsiTheme="minorHAnsi" w:cstheme="minorHAnsi"/>
                <w:color w:val="000000" w:themeColor="text1"/>
              </w:rPr>
              <w:t>–</w:t>
            </w:r>
            <w:r w:rsidR="15B9584A" w:rsidRPr="3D3A48A5">
              <w:rPr>
                <w:rFonts w:ascii="Calibri" w:hAnsi="Calibri" w:cs="Calibri"/>
                <w:lang w:eastAsia="lt-LT"/>
              </w:rPr>
              <w:t xml:space="preserve"> </w:t>
            </w:r>
            <w:r w:rsidR="05EA6C16" w:rsidRPr="3D3A48A5">
              <w:rPr>
                <w:rFonts w:ascii="Calibri" w:hAnsi="Calibri" w:cs="Calibri"/>
                <w:lang w:eastAsia="lt-LT"/>
              </w:rPr>
              <w:t>kupono įkainio</w:t>
            </w:r>
            <w:r w:rsidR="2F8FC8F5" w:rsidRPr="3D3A48A5">
              <w:rPr>
                <w:rFonts w:ascii="Calibri" w:hAnsi="Calibri" w:cs="Calibri"/>
                <w:lang w:eastAsia="lt-LT"/>
              </w:rPr>
              <w:t>.</w:t>
            </w:r>
            <w:r w:rsidR="11930F0E" w:rsidRPr="3D3A48A5">
              <w:rPr>
                <w:rFonts w:ascii="Calibri" w:hAnsi="Calibri" w:cs="Calibri"/>
                <w:lang w:eastAsia="lt-LT"/>
              </w:rPr>
              <w:t xml:space="preserve"> </w:t>
            </w:r>
          </w:p>
          <w:p w14:paraId="55EAD1D6" w14:textId="077A4CAB" w:rsidR="0002664F" w:rsidRPr="001F026B" w:rsidRDefault="0002664F" w:rsidP="001F026B">
            <w:pPr>
              <w:spacing w:line="276" w:lineRule="auto"/>
              <w:ind w:firstLine="601"/>
              <w:rPr>
                <w:rFonts w:ascii="Calibri" w:hAnsi="Calibri" w:cs="Calibri"/>
                <w:bCs/>
                <w:iCs/>
                <w:szCs w:val="24"/>
                <w:lang w:eastAsia="lt-LT"/>
              </w:rPr>
            </w:pPr>
            <w:r w:rsidRPr="00657464">
              <w:rPr>
                <w:rFonts w:ascii="Calibri" w:hAnsi="Calibri" w:cs="Calibri"/>
                <w:bCs/>
                <w:iCs/>
                <w:szCs w:val="24"/>
                <w:lang w:eastAsia="lt-LT"/>
              </w:rPr>
              <w:t xml:space="preserve">Atsižvelgiant į išdėstytą, konstatuotina, kad </w:t>
            </w:r>
            <w:r w:rsidRPr="00657464">
              <w:rPr>
                <w:rFonts w:ascii="Calibri" w:hAnsi="Calibri" w:cs="Calibri"/>
                <w:b/>
                <w:bCs/>
                <w:iCs/>
                <w:szCs w:val="24"/>
                <w:lang w:eastAsia="lt-LT"/>
              </w:rPr>
              <w:t xml:space="preserve">Tiekėjas </w:t>
            </w:r>
            <w:r>
              <w:rPr>
                <w:rFonts w:ascii="Calibri" w:hAnsi="Calibri" w:cs="Calibri"/>
                <w:b/>
                <w:bCs/>
                <w:iCs/>
                <w:szCs w:val="24"/>
                <w:lang w:eastAsia="lt-LT"/>
              </w:rPr>
              <w:t xml:space="preserve">maitinimo paslaugas </w:t>
            </w:r>
            <w:r w:rsidR="00084D14">
              <w:rPr>
                <w:rFonts w:ascii="Calibri" w:hAnsi="Calibri" w:cs="Calibri"/>
                <w:b/>
                <w:bCs/>
                <w:iCs/>
                <w:szCs w:val="24"/>
                <w:lang w:eastAsia="lt-LT"/>
              </w:rPr>
              <w:t xml:space="preserve">teikia </w:t>
            </w:r>
            <w:r w:rsidRPr="00657464">
              <w:rPr>
                <w:rFonts w:ascii="Calibri" w:hAnsi="Calibri" w:cs="Calibri"/>
                <w:b/>
                <w:bCs/>
                <w:iCs/>
                <w:szCs w:val="24"/>
                <w:lang w:eastAsia="lt-LT"/>
              </w:rPr>
              <w:t>pasiūlymo neatitinkančiomis sąlygomis ir kainomis, o Perkančioji organizacija neužtikrina</w:t>
            </w:r>
            <w:r w:rsidRPr="00657464">
              <w:rPr>
                <w:rFonts w:ascii="Calibri" w:hAnsi="Calibri" w:cs="Calibri"/>
                <w:b/>
                <w:bCs/>
                <w:spacing w:val="2"/>
                <w:szCs w:val="24"/>
                <w:shd w:val="clear" w:color="auto" w:fill="FFFFFF"/>
              </w:rPr>
              <w:t xml:space="preserve"> tinkamos Tiekėjo taikomų kainų kontrolės</w:t>
            </w:r>
            <w:r w:rsidRPr="00657464">
              <w:rPr>
                <w:rFonts w:ascii="Calibri" w:hAnsi="Calibri" w:cs="Calibri"/>
                <w:bCs/>
                <w:iCs/>
                <w:szCs w:val="24"/>
                <w:lang w:eastAsia="lt-LT"/>
              </w:rPr>
              <w:t>.</w:t>
            </w:r>
          </w:p>
          <w:p w14:paraId="7DF98C12" w14:textId="4911885B" w:rsidR="00395EA1" w:rsidRPr="00D450FF" w:rsidRDefault="585265A5" w:rsidP="3D3A48A5">
            <w:pPr>
              <w:spacing w:line="276" w:lineRule="auto"/>
              <w:ind w:firstLine="601"/>
              <w:rPr>
                <w:rFonts w:ascii="Calibri" w:hAnsi="Calibri" w:cs="Calibri"/>
                <w:lang w:eastAsia="lt-LT"/>
              </w:rPr>
            </w:pPr>
            <w:r w:rsidRPr="3D3A48A5">
              <w:rPr>
                <w:rFonts w:ascii="Calibri" w:hAnsi="Calibri" w:cs="Calibri"/>
                <w:lang w:eastAsia="lt-LT"/>
              </w:rPr>
              <w:t xml:space="preserve">Nepaisant pirmiau nurodytų Sutarties vykdymo trūkumų, </w:t>
            </w:r>
            <w:r w:rsidR="2EE0E204" w:rsidRPr="3D3A48A5">
              <w:rPr>
                <w:rFonts w:ascii="Calibri" w:hAnsi="Calibri" w:cs="Calibri"/>
                <w:lang w:eastAsia="lt-LT"/>
              </w:rPr>
              <w:t>Gimnazija</w:t>
            </w:r>
            <w:r w:rsidRPr="3D3A48A5">
              <w:rPr>
                <w:rFonts w:ascii="Calibri" w:hAnsi="Calibri" w:cs="Calibri"/>
                <w:lang w:eastAsia="lt-LT"/>
              </w:rPr>
              <w:t xml:space="preserve"> nenustatė ir neužfiksavo (nors turėjo tai padaryti) Tiekėjo daromų Sutarties vykdymo pažeidimų</w:t>
            </w:r>
            <w:r w:rsidR="3D1D108C" w:rsidRPr="3D3A48A5">
              <w:rPr>
                <w:rFonts w:ascii="Calibri" w:hAnsi="Calibri" w:cs="Calibri"/>
                <w:lang w:eastAsia="lt-LT"/>
              </w:rPr>
              <w:t xml:space="preserve"> dėl kain</w:t>
            </w:r>
            <w:r w:rsidR="5F43CA91" w:rsidRPr="3D3A48A5">
              <w:rPr>
                <w:rFonts w:ascii="Calibri" w:hAnsi="Calibri" w:cs="Calibri"/>
                <w:lang w:eastAsia="lt-LT"/>
              </w:rPr>
              <w:t>ų</w:t>
            </w:r>
            <w:r w:rsidRPr="3D3A48A5">
              <w:rPr>
                <w:rFonts w:ascii="Calibri" w:hAnsi="Calibri" w:cs="Calibri"/>
                <w:lang w:eastAsia="lt-LT"/>
              </w:rPr>
              <w:t>, raštu nesikreipė į Tiekėją</w:t>
            </w:r>
            <w:r w:rsidR="7CBCD5C4" w:rsidRPr="3D3A48A5">
              <w:rPr>
                <w:rFonts w:ascii="Calibri" w:hAnsi="Calibri" w:cs="Calibri"/>
                <w:lang w:eastAsia="lt-LT"/>
              </w:rPr>
              <w:t>,</w:t>
            </w:r>
            <w:r w:rsidRPr="3D3A48A5">
              <w:rPr>
                <w:rFonts w:ascii="Calibri" w:hAnsi="Calibri" w:cs="Calibri"/>
                <w:lang w:eastAsia="lt-LT"/>
              </w:rPr>
              <w:t xml:space="preserve"> reikala</w:t>
            </w:r>
            <w:r w:rsidR="6A294CAC" w:rsidRPr="3D3A48A5">
              <w:rPr>
                <w:rFonts w:ascii="Calibri" w:hAnsi="Calibri" w:cs="Calibri"/>
                <w:lang w:eastAsia="lt-LT"/>
              </w:rPr>
              <w:t>udama</w:t>
            </w:r>
            <w:r w:rsidRPr="3D3A48A5">
              <w:rPr>
                <w:rFonts w:ascii="Calibri" w:hAnsi="Calibri" w:cs="Calibri"/>
                <w:lang w:eastAsia="lt-LT"/>
              </w:rPr>
              <w:t xml:space="preserve"> nutraukti pažeidimus ir tinkamai vykdyti sutartinius įsipareigojimus, netaikė Tiekėjui jokių Sutartyje numatytų sankcijų. Atsižvelgiant į išdėstytą</w:t>
            </w:r>
            <w:r w:rsidR="00C11308">
              <w:rPr>
                <w:rFonts w:ascii="Calibri" w:hAnsi="Calibri" w:cs="Calibri"/>
                <w:lang w:eastAsia="lt-LT"/>
              </w:rPr>
              <w:t>,</w:t>
            </w:r>
            <w:r w:rsidRPr="3D3A48A5">
              <w:rPr>
                <w:rFonts w:ascii="Calibri" w:hAnsi="Calibri" w:cs="Calibri"/>
                <w:lang w:eastAsia="lt-LT"/>
              </w:rPr>
              <w:t>Tarnyba konstatuoja, kad Perkančioji organizacija pažeidė Įstatymo 17 straipsnio 1 dalyje nustatyt</w:t>
            </w:r>
            <w:r w:rsidR="634508AA" w:rsidRPr="3D3A48A5">
              <w:rPr>
                <w:rFonts w:ascii="Calibri" w:hAnsi="Calibri" w:cs="Calibri"/>
                <w:lang w:eastAsia="lt-LT"/>
              </w:rPr>
              <w:t>ą</w:t>
            </w:r>
            <w:r w:rsidRPr="3D3A48A5">
              <w:rPr>
                <w:rFonts w:ascii="Calibri" w:hAnsi="Calibri" w:cs="Calibri"/>
                <w:lang w:eastAsia="lt-LT"/>
              </w:rPr>
              <w:t xml:space="preserve"> skaidrumo princip</w:t>
            </w:r>
            <w:r w:rsidR="3B74179F" w:rsidRPr="3D3A48A5">
              <w:rPr>
                <w:rFonts w:ascii="Calibri" w:hAnsi="Calibri" w:cs="Calibri"/>
                <w:lang w:eastAsia="lt-LT"/>
              </w:rPr>
              <w:t>ą</w:t>
            </w:r>
            <w:r w:rsidRPr="3D3A48A5">
              <w:rPr>
                <w:rFonts w:ascii="Calibri" w:hAnsi="Calibri" w:cs="Calibri"/>
                <w:lang w:eastAsia="lt-LT"/>
              </w:rPr>
              <w:t>, 2 dalies 1 punkte įtvirtintą racionalaus lėšų naudojimo tikslą.</w:t>
            </w:r>
          </w:p>
        </w:tc>
      </w:tr>
    </w:tbl>
    <w:p w14:paraId="4199C1AF" w14:textId="77777777" w:rsidR="00620344" w:rsidRDefault="00620344" w:rsidP="00B7189A">
      <w:pPr>
        <w:spacing w:line="276" w:lineRule="auto"/>
        <w:rPr>
          <w:rFonts w:ascii="Calibri" w:hAnsi="Calibri" w:cs="Calibri"/>
          <w:b/>
          <w:szCs w:val="24"/>
          <w:lang w:eastAsia="lt-LT"/>
        </w:rPr>
      </w:pPr>
    </w:p>
    <w:p w14:paraId="6E328CA4" w14:textId="0B5B1DFA" w:rsidR="00F62560" w:rsidRPr="00C16B84" w:rsidRDefault="00F62560" w:rsidP="00B7189A">
      <w:pPr>
        <w:spacing w:line="276" w:lineRule="auto"/>
        <w:rPr>
          <w:rFonts w:ascii="Calibri" w:hAnsi="Calibri" w:cs="Calibri"/>
          <w:b/>
          <w:szCs w:val="24"/>
          <w:lang w:eastAsia="lt-LT"/>
        </w:rPr>
      </w:pPr>
      <w:r w:rsidRPr="00C16B84">
        <w:rPr>
          <w:rFonts w:ascii="Calibri" w:hAnsi="Calibri" w:cs="Calibri"/>
          <w:b/>
          <w:szCs w:val="24"/>
          <w:lang w:eastAsia="lt-LT"/>
        </w:rPr>
        <w:t>III dalis. Kiti nustatyti pažeidimai</w:t>
      </w:r>
    </w:p>
    <w:p w14:paraId="244A6465" w14:textId="7FE19731" w:rsidR="00F62560" w:rsidRPr="00C16B84" w:rsidRDefault="00F62560" w:rsidP="00B7189A">
      <w:pPr>
        <w:spacing w:line="276" w:lineRule="auto"/>
        <w:rPr>
          <w:rFonts w:ascii="Calibri" w:hAnsi="Calibri" w:cs="Calibri"/>
          <w:b/>
          <w:szCs w:val="24"/>
          <w:lang w:eastAsia="lt-LT"/>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2"/>
        <w:gridCol w:w="9072"/>
      </w:tblGrid>
      <w:tr w:rsidR="00CD3DA2" w:rsidRPr="00C16B84" w14:paraId="3E97E572" w14:textId="77777777" w:rsidTr="00124F8B">
        <w:tc>
          <w:tcPr>
            <w:tcW w:w="562" w:type="dxa"/>
            <w:tcBorders>
              <w:top w:val="single" w:sz="4" w:space="0" w:color="auto"/>
              <w:left w:val="single" w:sz="4" w:space="0" w:color="auto"/>
              <w:bottom w:val="single" w:sz="4" w:space="0" w:color="auto"/>
              <w:right w:val="single" w:sz="4" w:space="0" w:color="auto"/>
            </w:tcBorders>
          </w:tcPr>
          <w:p w14:paraId="79DE5B76" w14:textId="5787B2CE" w:rsidR="00CD3DA2" w:rsidRDefault="00DE00D5" w:rsidP="00DD0153">
            <w:pPr>
              <w:spacing w:line="276" w:lineRule="auto"/>
              <w:jc w:val="center"/>
              <w:rPr>
                <w:rFonts w:ascii="Calibri" w:hAnsi="Calibri" w:cs="Calibri"/>
                <w:bCs/>
                <w:szCs w:val="24"/>
                <w:lang w:eastAsia="lt-LT"/>
              </w:rPr>
            </w:pPr>
            <w:bookmarkStart w:id="7" w:name="_Hlk98485144"/>
            <w:r>
              <w:rPr>
                <w:rFonts w:ascii="Calibri" w:hAnsi="Calibri" w:cs="Calibri"/>
                <w:bCs/>
                <w:szCs w:val="24"/>
                <w:lang w:eastAsia="lt-LT"/>
              </w:rPr>
              <w:t>1</w:t>
            </w:r>
            <w:r w:rsidR="00CD3DA2">
              <w:rPr>
                <w:rFonts w:ascii="Calibri" w:hAnsi="Calibri" w:cs="Calibri"/>
                <w:bCs/>
                <w:szCs w:val="24"/>
                <w:lang w:eastAsia="lt-LT"/>
              </w:rPr>
              <w:t>.</w:t>
            </w:r>
          </w:p>
        </w:tc>
        <w:tc>
          <w:tcPr>
            <w:tcW w:w="9072" w:type="dxa"/>
            <w:tcBorders>
              <w:top w:val="single" w:sz="4" w:space="0" w:color="auto"/>
              <w:left w:val="single" w:sz="4" w:space="0" w:color="auto"/>
              <w:bottom w:val="single" w:sz="4" w:space="0" w:color="auto"/>
              <w:right w:val="single" w:sz="4" w:space="0" w:color="auto"/>
            </w:tcBorders>
          </w:tcPr>
          <w:p w14:paraId="6267AE55" w14:textId="198FBBC4" w:rsidR="00CD3DA2" w:rsidRDefault="00CD3DA2" w:rsidP="00DD0153">
            <w:pPr>
              <w:spacing w:line="276" w:lineRule="auto"/>
              <w:rPr>
                <w:rFonts w:asciiTheme="minorHAnsi" w:hAnsiTheme="minorHAnsi" w:cstheme="minorHAnsi"/>
                <w:bCs/>
                <w:iCs/>
                <w:szCs w:val="24"/>
                <w:lang w:eastAsia="lt-LT"/>
              </w:rPr>
            </w:pPr>
            <w:r>
              <w:rPr>
                <w:rFonts w:asciiTheme="minorHAnsi" w:hAnsiTheme="minorHAnsi" w:cstheme="minorHAnsi"/>
                <w:bCs/>
                <w:iCs/>
                <w:szCs w:val="24"/>
                <w:lang w:eastAsia="lt-LT"/>
              </w:rPr>
              <w:t xml:space="preserve">Įstatymo </w:t>
            </w:r>
            <w:r w:rsidR="009F1166">
              <w:rPr>
                <w:rFonts w:asciiTheme="minorHAnsi" w:hAnsiTheme="minorHAnsi" w:cstheme="minorHAnsi"/>
                <w:bCs/>
                <w:iCs/>
                <w:szCs w:val="24"/>
                <w:lang w:eastAsia="lt-LT"/>
              </w:rPr>
              <w:t>17 straipsnio 1 dalis</w:t>
            </w:r>
            <w:r w:rsidR="009F1166" w:rsidRPr="004C2599">
              <w:rPr>
                <w:rStyle w:val="FootnoteReference"/>
                <w:rFonts w:ascii="Calibri" w:hAnsi="Calibri" w:cs="Calibri"/>
                <w:szCs w:val="24"/>
              </w:rPr>
              <w:footnoteReference w:id="33"/>
            </w:r>
            <w:r w:rsidR="009F1166">
              <w:rPr>
                <w:rFonts w:asciiTheme="minorHAnsi" w:hAnsiTheme="minorHAnsi" w:cstheme="minorHAnsi"/>
                <w:bCs/>
                <w:iCs/>
                <w:szCs w:val="24"/>
                <w:lang w:eastAsia="lt-LT"/>
              </w:rPr>
              <w:t>,</w:t>
            </w:r>
            <w:r>
              <w:rPr>
                <w:rFonts w:asciiTheme="minorHAnsi" w:hAnsiTheme="minorHAnsi" w:cstheme="minorHAnsi"/>
                <w:bCs/>
                <w:iCs/>
                <w:szCs w:val="24"/>
                <w:lang w:eastAsia="lt-LT"/>
              </w:rPr>
              <w:t xml:space="preserve"> </w:t>
            </w:r>
            <w:r w:rsidRPr="005A61BE">
              <w:rPr>
                <w:rFonts w:asciiTheme="minorHAnsi" w:hAnsiTheme="minorHAnsi" w:cstheme="minorHAnsi"/>
                <w:bCs/>
                <w:iCs/>
                <w:szCs w:val="24"/>
                <w:lang w:eastAsia="lt-LT"/>
              </w:rPr>
              <w:t>86 straipsnio 9 dalis</w:t>
            </w:r>
            <w:r>
              <w:rPr>
                <w:rStyle w:val="FootnoteReference"/>
                <w:rFonts w:asciiTheme="minorHAnsi" w:hAnsiTheme="minorHAnsi" w:cstheme="minorHAnsi"/>
                <w:bCs/>
                <w:iCs/>
                <w:szCs w:val="24"/>
                <w:lang w:eastAsia="lt-LT"/>
              </w:rPr>
              <w:footnoteReference w:id="34"/>
            </w:r>
            <w:r>
              <w:rPr>
                <w:rFonts w:asciiTheme="minorHAnsi" w:hAnsiTheme="minorHAnsi" w:cstheme="minorHAnsi"/>
                <w:bCs/>
                <w:iCs/>
                <w:szCs w:val="24"/>
                <w:lang w:eastAsia="lt-LT"/>
              </w:rPr>
              <w:t>.</w:t>
            </w:r>
          </w:p>
        </w:tc>
      </w:tr>
      <w:tr w:rsidR="00DD0153" w:rsidRPr="00C16B84" w14:paraId="6C356EC0" w14:textId="77777777" w:rsidTr="00FC3F20">
        <w:tblPrEx>
          <w:tblCellMar>
            <w:left w:w="108" w:type="dxa"/>
            <w:right w:w="108" w:type="dxa"/>
          </w:tblCellMar>
        </w:tblPrEx>
        <w:trPr>
          <w:trHeight w:val="380"/>
        </w:trPr>
        <w:tc>
          <w:tcPr>
            <w:tcW w:w="9634" w:type="dxa"/>
            <w:gridSpan w:val="2"/>
            <w:tcBorders>
              <w:top w:val="single" w:sz="4" w:space="0" w:color="auto"/>
              <w:left w:val="single" w:sz="4" w:space="0" w:color="auto"/>
              <w:bottom w:val="single" w:sz="4" w:space="0" w:color="auto"/>
              <w:right w:val="single" w:sz="4" w:space="0" w:color="auto"/>
            </w:tcBorders>
            <w:vAlign w:val="center"/>
          </w:tcPr>
          <w:p w14:paraId="64DF7918" w14:textId="3D1B1CC1" w:rsidR="00DD0153" w:rsidRPr="00CC7119" w:rsidRDefault="00CC7119" w:rsidP="00CC7119">
            <w:pPr>
              <w:spacing w:line="276" w:lineRule="auto"/>
              <w:ind w:firstLine="596"/>
              <w:rPr>
                <w:rFonts w:ascii="Calibri" w:hAnsi="Calibri" w:cs="Calibri"/>
                <w:bCs/>
                <w:iCs/>
                <w:szCs w:val="24"/>
                <w:lang w:eastAsia="lt-LT"/>
              </w:rPr>
            </w:pPr>
            <w:r w:rsidRPr="00833000">
              <w:rPr>
                <w:rFonts w:asciiTheme="minorHAnsi" w:hAnsiTheme="minorHAnsi" w:cstheme="minorHAnsi"/>
                <w:bCs/>
                <w:szCs w:val="24"/>
                <w:lang w:eastAsia="lt-LT"/>
              </w:rPr>
              <w:t xml:space="preserve">Įstatymo 86 straipsnio 9 dalyje nustatyta pareiga perkančiajai organizacijai CVP IS paskelbti </w:t>
            </w:r>
            <w:r w:rsidRPr="00833000">
              <w:rPr>
                <w:rFonts w:asciiTheme="minorHAnsi" w:hAnsiTheme="minorHAnsi" w:cstheme="minorHAnsi"/>
                <w:b/>
                <w:szCs w:val="24"/>
                <w:lang w:eastAsia="lt-LT"/>
              </w:rPr>
              <w:t xml:space="preserve">raštu </w:t>
            </w:r>
            <w:r w:rsidRPr="0078000C">
              <w:rPr>
                <w:rFonts w:asciiTheme="minorHAnsi" w:hAnsiTheme="minorHAnsi" w:cstheme="minorHAnsi"/>
                <w:bCs/>
                <w:szCs w:val="24"/>
                <w:lang w:eastAsia="lt-LT"/>
              </w:rPr>
              <w:t>pateiktą laimėjusį pasiūlymą,</w:t>
            </w:r>
            <w:r w:rsidRPr="00833000">
              <w:rPr>
                <w:rFonts w:asciiTheme="minorHAnsi" w:hAnsiTheme="minorHAnsi" w:cstheme="minorHAnsi"/>
                <w:bCs/>
                <w:szCs w:val="24"/>
                <w:lang w:eastAsia="lt-LT"/>
              </w:rPr>
              <w:t xml:space="preserve"> raštu sudarytą pirkimo sutartį, preliminariąją sutartį ir šių </w:t>
            </w:r>
            <w:r w:rsidRPr="007440AB">
              <w:rPr>
                <w:rFonts w:asciiTheme="minorHAnsi" w:hAnsiTheme="minorHAnsi" w:cstheme="minorHAnsi"/>
                <w:b/>
                <w:szCs w:val="24"/>
                <w:lang w:eastAsia="lt-LT"/>
              </w:rPr>
              <w:t>sutarčių pakeitimus</w:t>
            </w:r>
            <w:r w:rsidRPr="00833000">
              <w:rPr>
                <w:rFonts w:asciiTheme="minorHAnsi" w:hAnsiTheme="minorHAnsi" w:cstheme="minorHAnsi"/>
                <w:bCs/>
                <w:szCs w:val="24"/>
                <w:lang w:eastAsia="lt-LT"/>
              </w:rPr>
              <w:t>. Perkančioji organizacija</w:t>
            </w:r>
            <w:r>
              <w:rPr>
                <w:rFonts w:asciiTheme="minorHAnsi" w:hAnsiTheme="minorHAnsi" w:cstheme="minorHAnsi"/>
                <w:bCs/>
                <w:szCs w:val="24"/>
                <w:lang w:eastAsia="lt-LT"/>
              </w:rPr>
              <w:t>,</w:t>
            </w:r>
            <w:r w:rsidRPr="00833000">
              <w:rPr>
                <w:rFonts w:asciiTheme="minorHAnsi" w:hAnsiTheme="minorHAnsi" w:cstheme="minorHAnsi"/>
                <w:bCs/>
                <w:szCs w:val="24"/>
                <w:lang w:eastAsia="lt-LT"/>
              </w:rPr>
              <w:t xml:space="preserve"> CVP IS </w:t>
            </w:r>
            <w:r w:rsidRPr="00905A2B">
              <w:rPr>
                <w:rFonts w:asciiTheme="minorHAnsi" w:hAnsiTheme="minorHAnsi" w:cstheme="minorHAnsi"/>
                <w:b/>
                <w:szCs w:val="24"/>
                <w:lang w:eastAsia="lt-LT"/>
              </w:rPr>
              <w:t>nepaviešinusi Susitarimo Nr.</w:t>
            </w:r>
            <w:r w:rsidR="0065600C" w:rsidRPr="000045FF">
              <w:rPr>
                <w:rFonts w:ascii="Calibri" w:eastAsia="Calibri" w:hAnsi="Calibri" w:cs="Calibri"/>
                <w:szCs w:val="24"/>
                <w:lang w:eastAsia="lt-LT"/>
              </w:rPr>
              <w:t xml:space="preserve">  </w:t>
            </w:r>
            <w:r>
              <w:rPr>
                <w:rFonts w:asciiTheme="minorHAnsi" w:hAnsiTheme="minorHAnsi" w:cstheme="minorHAnsi"/>
                <w:b/>
                <w:szCs w:val="24"/>
                <w:lang w:eastAsia="lt-LT"/>
              </w:rPr>
              <w:t>1</w:t>
            </w:r>
            <w:r w:rsidR="00392441">
              <w:rPr>
                <w:rFonts w:asciiTheme="minorHAnsi" w:hAnsiTheme="minorHAnsi" w:cstheme="minorHAnsi"/>
                <w:b/>
                <w:szCs w:val="24"/>
                <w:lang w:eastAsia="lt-LT"/>
              </w:rPr>
              <w:t xml:space="preserve"> </w:t>
            </w:r>
            <w:r w:rsidR="00392441" w:rsidRPr="0021343E">
              <w:rPr>
                <w:rFonts w:asciiTheme="minorHAnsi" w:hAnsiTheme="minorHAnsi" w:cstheme="minorHAnsi"/>
                <w:bCs/>
                <w:szCs w:val="24"/>
                <w:lang w:eastAsia="lt-LT"/>
              </w:rPr>
              <w:t>(žr. šios išvados dalies „Pastabos“ 1 punktą)</w:t>
            </w:r>
            <w:r w:rsidRPr="006952B0">
              <w:rPr>
                <w:rFonts w:asciiTheme="minorHAnsi" w:hAnsiTheme="minorHAnsi" w:cstheme="minorHAnsi"/>
                <w:bCs/>
                <w:szCs w:val="24"/>
                <w:lang w:eastAsia="lt-LT"/>
              </w:rPr>
              <w:t>,</w:t>
            </w:r>
            <w:r w:rsidRPr="00833000">
              <w:rPr>
                <w:rFonts w:asciiTheme="minorHAnsi" w:hAnsiTheme="minorHAnsi" w:cstheme="minorHAnsi"/>
                <w:bCs/>
                <w:szCs w:val="24"/>
                <w:lang w:eastAsia="lt-LT"/>
              </w:rPr>
              <w:t xml:space="preserve"> </w:t>
            </w:r>
            <w:r w:rsidRPr="00833000">
              <w:rPr>
                <w:rFonts w:asciiTheme="minorHAnsi" w:hAnsiTheme="minorHAnsi" w:cstheme="minorHAnsi"/>
                <w:iCs/>
                <w:szCs w:val="24"/>
              </w:rPr>
              <w:t xml:space="preserve">pažeidė </w:t>
            </w:r>
            <w:r w:rsidRPr="65207528">
              <w:rPr>
                <w:rFonts w:ascii="Calibri" w:hAnsi="Calibri" w:cs="Calibri"/>
                <w:lang w:eastAsia="lt-LT"/>
              </w:rPr>
              <w:t xml:space="preserve">Įstatymo </w:t>
            </w:r>
            <w:r w:rsidR="009F1166">
              <w:rPr>
                <w:rFonts w:ascii="Calibri" w:hAnsi="Calibri" w:cs="Calibri"/>
                <w:lang w:eastAsia="lt-LT"/>
              </w:rPr>
              <w:t xml:space="preserve"> </w:t>
            </w:r>
            <w:r w:rsidR="009F1166" w:rsidRPr="65207528">
              <w:rPr>
                <w:rFonts w:ascii="Calibri" w:hAnsi="Calibri" w:cs="Calibri"/>
              </w:rPr>
              <w:t>17 straipsnio 1 dalyje įtvirtint</w:t>
            </w:r>
            <w:r w:rsidR="009F1166">
              <w:rPr>
                <w:rFonts w:ascii="Calibri" w:hAnsi="Calibri" w:cs="Calibri"/>
              </w:rPr>
              <w:t xml:space="preserve">ą skaidrumo principą bei </w:t>
            </w:r>
            <w:r w:rsidRPr="00833000">
              <w:rPr>
                <w:rFonts w:asciiTheme="minorHAnsi" w:hAnsiTheme="minorHAnsi" w:cstheme="minorHAnsi"/>
                <w:bCs/>
                <w:szCs w:val="24"/>
                <w:lang w:eastAsia="lt-LT"/>
              </w:rPr>
              <w:t>86 straipsnio 9 dal</w:t>
            </w:r>
            <w:r w:rsidRPr="00833000">
              <w:rPr>
                <w:rFonts w:asciiTheme="minorHAnsi" w:hAnsiTheme="minorHAnsi" w:cstheme="minorHAnsi"/>
                <w:iCs/>
                <w:szCs w:val="24"/>
              </w:rPr>
              <w:t>į.</w:t>
            </w:r>
          </w:p>
        </w:tc>
      </w:tr>
    </w:tbl>
    <w:p w14:paraId="332A7C4F" w14:textId="77777777" w:rsidR="004F7D1F" w:rsidRPr="007C4465" w:rsidRDefault="004F7D1F" w:rsidP="00B7189A">
      <w:pPr>
        <w:spacing w:line="276" w:lineRule="auto"/>
        <w:rPr>
          <w:rFonts w:ascii="Calibri" w:hAnsi="Calibri" w:cs="Calibri"/>
          <w:b/>
          <w:szCs w:val="24"/>
          <w:highlight w:val="yellow"/>
          <w:lang w:eastAsia="lt-LT"/>
        </w:rPr>
      </w:pPr>
      <w:bookmarkStart w:id="8" w:name="_Hlk165466200"/>
      <w:bookmarkEnd w:id="7"/>
    </w:p>
    <w:p w14:paraId="23276824" w14:textId="2EB6BAD6" w:rsidR="0074149F" w:rsidRPr="00C16B84" w:rsidRDefault="00F62560" w:rsidP="00B7189A">
      <w:pPr>
        <w:spacing w:line="276" w:lineRule="auto"/>
        <w:rPr>
          <w:rFonts w:ascii="Calibri" w:hAnsi="Calibri" w:cs="Calibri"/>
          <w:b/>
          <w:szCs w:val="24"/>
          <w:lang w:eastAsia="lt-LT"/>
        </w:rPr>
      </w:pPr>
      <w:r w:rsidRPr="00C16B84">
        <w:rPr>
          <w:rFonts w:ascii="Calibri" w:hAnsi="Calibri" w:cs="Calibri"/>
          <w:b/>
          <w:szCs w:val="24"/>
          <w:lang w:eastAsia="lt-LT"/>
        </w:rPr>
        <w:t>IV dalis. Sprendimas</w:t>
      </w:r>
    </w:p>
    <w:p w14:paraId="6A38ED51" w14:textId="77777777" w:rsidR="00F62560" w:rsidRPr="007C4465" w:rsidRDefault="00F62560" w:rsidP="00B7189A">
      <w:pPr>
        <w:spacing w:line="276" w:lineRule="auto"/>
        <w:rPr>
          <w:rFonts w:ascii="Calibri" w:hAnsi="Calibri" w:cs="Calibri"/>
          <w:b/>
          <w:szCs w:val="24"/>
          <w:highlight w:val="yellow"/>
          <w:lang w:eastAsia="lt-LT"/>
        </w:rPr>
      </w:pPr>
    </w:p>
    <w:tbl>
      <w:tblPr>
        <w:tblW w:w="96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637"/>
      </w:tblGrid>
      <w:tr w:rsidR="003B484B" w:rsidRPr="007C4465" w14:paraId="20AAD6EF" w14:textId="77777777" w:rsidTr="3D3A48A5">
        <w:tc>
          <w:tcPr>
            <w:tcW w:w="9637" w:type="dxa"/>
            <w:tcBorders>
              <w:top w:val="single" w:sz="4" w:space="0" w:color="auto"/>
              <w:left w:val="single" w:sz="4" w:space="0" w:color="auto"/>
              <w:bottom w:val="single" w:sz="4" w:space="0" w:color="auto"/>
              <w:right w:val="single" w:sz="4" w:space="0" w:color="auto"/>
            </w:tcBorders>
            <w:vAlign w:val="center"/>
          </w:tcPr>
          <w:p w14:paraId="631B99C0" w14:textId="626E6245" w:rsidR="0065600C" w:rsidRPr="003317D5" w:rsidRDefault="0065600C" w:rsidP="0065600C">
            <w:pPr>
              <w:spacing w:line="276" w:lineRule="auto"/>
              <w:ind w:left="-108" w:firstLine="601"/>
              <w:rPr>
                <w:rFonts w:ascii="Calibri" w:hAnsi="Calibri" w:cs="Calibri"/>
                <w:bCs/>
                <w:szCs w:val="24"/>
              </w:rPr>
            </w:pPr>
            <w:r w:rsidRPr="003317D5">
              <w:rPr>
                <w:rFonts w:ascii="Calibri" w:hAnsi="Calibri" w:cs="Calibri"/>
                <w:bCs/>
                <w:szCs w:val="24"/>
              </w:rPr>
              <w:t xml:space="preserve">Tarnyba, atsižvelgdama į </w:t>
            </w:r>
            <w:r>
              <w:rPr>
                <w:rFonts w:ascii="Calibri" w:hAnsi="Calibri" w:cs="Calibri"/>
                <w:bCs/>
                <w:szCs w:val="24"/>
              </w:rPr>
              <w:t>Sutarties</w:t>
            </w:r>
            <w:r w:rsidRPr="003317D5">
              <w:rPr>
                <w:rFonts w:ascii="Calibri" w:hAnsi="Calibri" w:cs="Calibri"/>
                <w:bCs/>
                <w:szCs w:val="24"/>
              </w:rPr>
              <w:t xml:space="preserve"> vertinimo išvados II </w:t>
            </w:r>
            <w:r>
              <w:rPr>
                <w:rFonts w:ascii="Calibri" w:hAnsi="Calibri" w:cs="Calibri"/>
                <w:bCs/>
                <w:szCs w:val="24"/>
              </w:rPr>
              <w:t xml:space="preserve">ir III </w:t>
            </w:r>
            <w:r w:rsidRPr="003317D5">
              <w:rPr>
                <w:rFonts w:ascii="Calibri" w:hAnsi="Calibri" w:cs="Calibri"/>
                <w:bCs/>
                <w:szCs w:val="24"/>
              </w:rPr>
              <w:t>daly</w:t>
            </w:r>
            <w:r>
              <w:rPr>
                <w:rFonts w:ascii="Calibri" w:hAnsi="Calibri" w:cs="Calibri"/>
                <w:bCs/>
                <w:szCs w:val="24"/>
              </w:rPr>
              <w:t>s</w:t>
            </w:r>
            <w:r w:rsidRPr="003317D5">
              <w:rPr>
                <w:rFonts w:ascii="Calibri" w:hAnsi="Calibri" w:cs="Calibri"/>
                <w:bCs/>
                <w:szCs w:val="24"/>
              </w:rPr>
              <w:t xml:space="preserve">e konstatuotus </w:t>
            </w:r>
            <w:r>
              <w:rPr>
                <w:rFonts w:ascii="Calibri" w:hAnsi="Calibri" w:cs="Calibri"/>
                <w:bCs/>
                <w:szCs w:val="24"/>
              </w:rPr>
              <w:t xml:space="preserve">Įstatymo </w:t>
            </w:r>
            <w:r w:rsidRPr="003317D5">
              <w:rPr>
                <w:rFonts w:ascii="Calibri" w:hAnsi="Calibri" w:cs="Calibri"/>
                <w:bCs/>
                <w:szCs w:val="24"/>
              </w:rPr>
              <w:t>pažeidimus</w:t>
            </w:r>
            <w:r w:rsidRPr="003317D5">
              <w:rPr>
                <w:rFonts w:ascii="Calibri" w:hAnsi="Calibri" w:cs="Calibri"/>
                <w:szCs w:val="24"/>
              </w:rPr>
              <w:t xml:space="preserve">, vadovaudamasi </w:t>
            </w:r>
            <w:r>
              <w:rPr>
                <w:rFonts w:ascii="Calibri" w:hAnsi="Calibri" w:cs="Calibri"/>
                <w:szCs w:val="24"/>
              </w:rPr>
              <w:t xml:space="preserve">Įstatymo </w:t>
            </w:r>
            <w:r w:rsidRPr="003317D5">
              <w:rPr>
                <w:rFonts w:ascii="Calibri" w:hAnsi="Calibri" w:cs="Calibri"/>
                <w:szCs w:val="24"/>
              </w:rPr>
              <w:t xml:space="preserve">95 straipsnio 1 dalies 2 puntu ir </w:t>
            </w:r>
            <w:r w:rsidRPr="003317D5">
              <w:rPr>
                <w:rFonts w:ascii="Calibri" w:hAnsi="Calibri" w:cs="Calibri"/>
                <w:iCs/>
                <w:szCs w:val="24"/>
              </w:rPr>
              <w:t>2 dalies 6 punktu</w:t>
            </w:r>
            <w:r w:rsidRPr="003317D5">
              <w:rPr>
                <w:rFonts w:ascii="Calibri" w:hAnsi="Calibri" w:cs="Calibri"/>
                <w:szCs w:val="24"/>
              </w:rPr>
              <w:t xml:space="preserve">, </w:t>
            </w:r>
            <w:r w:rsidRPr="003317D5">
              <w:rPr>
                <w:rFonts w:ascii="Calibri" w:hAnsi="Calibri" w:cs="Calibri"/>
                <w:b/>
                <w:bCs/>
                <w:szCs w:val="24"/>
              </w:rPr>
              <w:t>įpareigoja</w:t>
            </w:r>
            <w:r w:rsidRPr="003317D5">
              <w:rPr>
                <w:rFonts w:ascii="Calibri" w:hAnsi="Calibri" w:cs="Calibri"/>
                <w:szCs w:val="24"/>
              </w:rPr>
              <w:t xml:space="preserve"> Perkančiąją organizaciją</w:t>
            </w:r>
            <w:r w:rsidRPr="003317D5">
              <w:rPr>
                <w:rFonts w:ascii="Calibri" w:hAnsi="Calibri" w:cs="Calibri"/>
                <w:bCs/>
                <w:szCs w:val="24"/>
              </w:rPr>
              <w:t>:</w:t>
            </w:r>
          </w:p>
          <w:p w14:paraId="48B4BB08" w14:textId="25C94E94" w:rsidR="0065600C" w:rsidRDefault="0065600C" w:rsidP="006E23D3">
            <w:pPr>
              <w:pStyle w:val="ListParagraph"/>
              <w:numPr>
                <w:ilvl w:val="0"/>
                <w:numId w:val="29"/>
              </w:numPr>
              <w:spacing w:line="276" w:lineRule="auto"/>
              <w:ind w:left="28" w:firstLine="567"/>
              <w:rPr>
                <w:rFonts w:ascii="Calibri" w:hAnsi="Calibri" w:cs="Calibri"/>
                <w:bCs/>
                <w:szCs w:val="24"/>
              </w:rPr>
            </w:pPr>
            <w:r w:rsidRPr="006E23D3">
              <w:rPr>
                <w:rFonts w:ascii="Calibri" w:hAnsi="Calibri" w:cs="Calibri"/>
                <w:bCs/>
                <w:szCs w:val="24"/>
              </w:rPr>
              <w:t>raštu pareikalauti Tiekėjo nedelsiant išpildyti ekonominio naudingumo vertinimo kriterijus:</w:t>
            </w:r>
          </w:p>
          <w:p w14:paraId="7B53D4F9" w14:textId="638107FC" w:rsidR="006E23D3" w:rsidRDefault="006E23D3" w:rsidP="006E23D3">
            <w:pPr>
              <w:pStyle w:val="ListParagraph"/>
              <w:numPr>
                <w:ilvl w:val="1"/>
                <w:numId w:val="29"/>
              </w:numPr>
              <w:spacing w:line="276" w:lineRule="auto"/>
              <w:ind w:left="28" w:firstLine="567"/>
              <w:rPr>
                <w:rFonts w:ascii="Calibri" w:hAnsi="Calibri" w:cs="Calibri"/>
                <w:bCs/>
                <w:szCs w:val="24"/>
              </w:rPr>
            </w:pPr>
            <w:r w:rsidRPr="006E23D3">
              <w:rPr>
                <w:rFonts w:ascii="Calibri" w:hAnsi="Calibri" w:cs="Calibri"/>
                <w:bCs/>
                <w:szCs w:val="24"/>
              </w:rPr>
              <w:t>p</w:t>
            </w:r>
            <w:r w:rsidRPr="006E23D3">
              <w:rPr>
                <w:rFonts w:ascii="Calibri" w:hAnsi="Calibri" w:cs="Calibri"/>
                <w:bCs/>
                <w:iCs/>
                <w:spacing w:val="2"/>
                <w:szCs w:val="24"/>
                <w:shd w:val="clear" w:color="auto" w:fill="FFFFFF"/>
              </w:rPr>
              <w:t xml:space="preserve">ietų metu </w:t>
            </w:r>
            <w:r w:rsidRPr="006E23D3">
              <w:rPr>
                <w:rFonts w:ascii="Calibri" w:hAnsi="Calibri" w:cs="Calibri"/>
                <w:bCs/>
                <w:szCs w:val="24"/>
              </w:rPr>
              <w:t>siūlyti 4 ir daugiau karštus patiekalus (tiek mokamą maitinimą, tiek ir nemokamą maitinimą gaunantiems mokiniams);</w:t>
            </w:r>
          </w:p>
          <w:p w14:paraId="676B275E" w14:textId="23E1E54A" w:rsidR="002760B9" w:rsidRPr="002760B9" w:rsidRDefault="009856BE" w:rsidP="002760B9">
            <w:pPr>
              <w:pStyle w:val="ListParagraph"/>
              <w:numPr>
                <w:ilvl w:val="1"/>
                <w:numId w:val="29"/>
              </w:numPr>
              <w:spacing w:line="276" w:lineRule="auto"/>
              <w:ind w:left="28" w:firstLine="567"/>
              <w:rPr>
                <w:rFonts w:ascii="Calibri" w:hAnsi="Calibri" w:cs="Calibri"/>
                <w:bCs/>
                <w:szCs w:val="24"/>
              </w:rPr>
            </w:pPr>
            <w:r>
              <w:rPr>
                <w:rFonts w:ascii="Calibri" w:hAnsi="Calibri" w:cs="Calibri"/>
                <w:bCs/>
                <w:szCs w:val="24"/>
              </w:rPr>
              <w:t xml:space="preserve">dienos eigoje </w:t>
            </w:r>
            <w:r w:rsidR="00A5248E">
              <w:rPr>
                <w:rFonts w:ascii="Calibri" w:hAnsi="Calibri" w:cs="Calibri"/>
                <w:bCs/>
                <w:szCs w:val="24"/>
              </w:rPr>
              <w:t xml:space="preserve">užtikrinti 5 ir daugiau skirtingų </w:t>
            </w:r>
            <w:r w:rsidR="009F4B4D">
              <w:rPr>
                <w:rFonts w:ascii="Calibri" w:hAnsi="Calibri" w:cs="Calibri"/>
                <w:bCs/>
                <w:szCs w:val="24"/>
              </w:rPr>
              <w:t xml:space="preserve">šviežių </w:t>
            </w:r>
            <w:r w:rsidR="00A5248E">
              <w:rPr>
                <w:rFonts w:ascii="Calibri" w:hAnsi="Calibri" w:cs="Calibri"/>
                <w:bCs/>
                <w:szCs w:val="24"/>
              </w:rPr>
              <w:t xml:space="preserve">vaisių ir daržovių </w:t>
            </w:r>
            <w:r w:rsidR="00FD5249">
              <w:rPr>
                <w:rFonts w:ascii="Calibri" w:hAnsi="Calibri" w:cs="Calibri"/>
                <w:bCs/>
                <w:szCs w:val="24"/>
              </w:rPr>
              <w:t>rūšių įvairovę;</w:t>
            </w:r>
          </w:p>
          <w:p w14:paraId="53EE2DF5" w14:textId="527F3D1A" w:rsidR="00D23A2A" w:rsidRPr="000F2E09" w:rsidRDefault="2684F478" w:rsidP="3D3A48A5">
            <w:pPr>
              <w:pStyle w:val="ListParagraph"/>
              <w:numPr>
                <w:ilvl w:val="0"/>
                <w:numId w:val="29"/>
              </w:numPr>
              <w:spacing w:line="276" w:lineRule="auto"/>
              <w:ind w:left="28" w:firstLine="567"/>
              <w:rPr>
                <w:rFonts w:ascii="Calibri" w:hAnsi="Calibri" w:cs="Calibri"/>
              </w:rPr>
            </w:pPr>
            <w:r w:rsidRPr="3D3A48A5">
              <w:rPr>
                <w:rFonts w:ascii="Calibri" w:hAnsi="Calibri" w:cs="Calibri"/>
              </w:rPr>
              <w:lastRenderedPageBreak/>
              <w:t xml:space="preserve">raštu pareikalauti Tiekėjo nedelsiant pradėti teikti </w:t>
            </w:r>
            <w:r w:rsidR="140EB5AC" w:rsidRPr="3D3A48A5">
              <w:rPr>
                <w:rFonts w:ascii="Calibri" w:hAnsi="Calibri" w:cs="Calibri"/>
              </w:rPr>
              <w:t>mokamo maitinimo paslaugas</w:t>
            </w:r>
            <w:r w:rsidRPr="3D3A48A5">
              <w:rPr>
                <w:rFonts w:ascii="Calibri" w:hAnsi="Calibri" w:cs="Calibri"/>
              </w:rPr>
              <w:t xml:space="preserve"> už toki</w:t>
            </w:r>
            <w:r w:rsidR="140EB5AC" w:rsidRPr="3D3A48A5">
              <w:rPr>
                <w:rFonts w:ascii="Calibri" w:hAnsi="Calibri" w:cs="Calibri"/>
              </w:rPr>
              <w:t>u</w:t>
            </w:r>
            <w:r w:rsidRPr="3D3A48A5">
              <w:rPr>
                <w:rFonts w:ascii="Calibri" w:hAnsi="Calibri" w:cs="Calibri"/>
              </w:rPr>
              <w:t>s</w:t>
            </w:r>
            <w:r w:rsidR="140EB5AC" w:rsidRPr="3D3A48A5">
              <w:rPr>
                <w:rFonts w:ascii="Calibri" w:hAnsi="Calibri" w:cs="Calibri"/>
              </w:rPr>
              <w:t xml:space="preserve"> įkainius</w:t>
            </w:r>
            <w:r w:rsidRPr="3D3A48A5">
              <w:rPr>
                <w:rFonts w:ascii="Calibri" w:hAnsi="Calibri" w:cs="Calibri"/>
              </w:rPr>
              <w:t>, koki</w:t>
            </w:r>
            <w:r w:rsidR="140EB5AC" w:rsidRPr="3D3A48A5">
              <w:rPr>
                <w:rFonts w:ascii="Calibri" w:hAnsi="Calibri" w:cs="Calibri"/>
              </w:rPr>
              <w:t>e</w:t>
            </w:r>
            <w:r w:rsidRPr="3D3A48A5">
              <w:rPr>
                <w:rFonts w:ascii="Calibri" w:hAnsi="Calibri" w:cs="Calibri"/>
              </w:rPr>
              <w:t xml:space="preserve"> nurodyt</w:t>
            </w:r>
            <w:r w:rsidR="140EB5AC" w:rsidRPr="3D3A48A5">
              <w:rPr>
                <w:rFonts w:ascii="Calibri" w:hAnsi="Calibri" w:cs="Calibri"/>
              </w:rPr>
              <w:t>i</w:t>
            </w:r>
            <w:r w:rsidR="299585FE" w:rsidRPr="3D3A48A5">
              <w:rPr>
                <w:rFonts w:ascii="Calibri" w:hAnsi="Calibri" w:cs="Calibri"/>
              </w:rPr>
              <w:t xml:space="preserve"> </w:t>
            </w:r>
            <w:r w:rsidRPr="3D3A48A5">
              <w:rPr>
                <w:rFonts w:ascii="Calibri" w:hAnsi="Calibri" w:cs="Calibri"/>
              </w:rPr>
              <w:t>Tiekėjo pasiūlyme</w:t>
            </w:r>
            <w:r w:rsidR="001810BB">
              <w:rPr>
                <w:rFonts w:ascii="Calibri" w:hAnsi="Calibri" w:cs="Calibri"/>
              </w:rPr>
              <w:t xml:space="preserve"> (Susitarime Nr.3)</w:t>
            </w:r>
            <w:r w:rsidR="11812306" w:rsidRPr="3D3A48A5">
              <w:rPr>
                <w:rFonts w:ascii="Calibri" w:hAnsi="Calibri" w:cs="Calibri"/>
              </w:rPr>
              <w:t>;</w:t>
            </w:r>
          </w:p>
          <w:p w14:paraId="34AC5913" w14:textId="18DB5556" w:rsidR="00E43DE7" w:rsidRPr="00E43DE7" w:rsidRDefault="0065600C" w:rsidP="00E43DE7">
            <w:pPr>
              <w:pStyle w:val="ListParagraph"/>
              <w:numPr>
                <w:ilvl w:val="0"/>
                <w:numId w:val="29"/>
              </w:numPr>
              <w:spacing w:line="276" w:lineRule="auto"/>
              <w:ind w:left="28" w:firstLine="567"/>
              <w:rPr>
                <w:rFonts w:ascii="Calibri" w:hAnsi="Calibri" w:cs="Calibri"/>
                <w:bCs/>
                <w:szCs w:val="24"/>
              </w:rPr>
            </w:pPr>
            <w:r w:rsidRPr="00FD5249">
              <w:rPr>
                <w:rFonts w:ascii="Calibri" w:hAnsi="Calibri" w:cs="Calibri"/>
                <w:bCs/>
                <w:szCs w:val="24"/>
              </w:rPr>
              <w:t>raštu pareikalauti iš Tiekėjo dokumentų</w:t>
            </w:r>
            <w:r w:rsidRPr="00FD5249">
              <w:rPr>
                <w:rFonts w:ascii="Calibri" w:hAnsi="Calibri" w:cs="Calibri"/>
                <w:szCs w:val="24"/>
              </w:rPr>
              <w:t xml:space="preserve">, </w:t>
            </w:r>
            <w:r w:rsidRPr="00FD5249">
              <w:rPr>
                <w:rFonts w:ascii="Calibri" w:hAnsi="Calibri" w:cs="Calibri"/>
                <w:bCs/>
                <w:iCs/>
                <w:szCs w:val="24"/>
                <w:lang w:eastAsia="lt-LT"/>
              </w:rPr>
              <w:t>objektyviai pagrindžiančių, kad 2025 m. rugsėjo</w:t>
            </w:r>
            <w:r w:rsidR="0085441B" w:rsidRPr="00FD5249">
              <w:rPr>
                <w:rFonts w:ascii="Calibri" w:hAnsi="Calibri" w:cs="Calibri"/>
                <w:bCs/>
                <w:iCs/>
                <w:szCs w:val="24"/>
                <w:lang w:eastAsia="lt-LT"/>
              </w:rPr>
              <w:t xml:space="preserve"> ir spalio</w:t>
            </w:r>
            <w:r w:rsidRPr="00FD5249">
              <w:rPr>
                <w:rFonts w:ascii="Calibri" w:hAnsi="Calibri" w:cs="Calibri"/>
                <w:bCs/>
                <w:iCs/>
                <w:szCs w:val="24"/>
                <w:lang w:eastAsia="lt-LT"/>
              </w:rPr>
              <w:t xml:space="preserve"> mėn. Tiekėjas laikėsi Sutarties reikalavimų dėl patiekalams ruošti naudojamų maisto produktų atitikties aplinkos apsaugos kriterijams ir </w:t>
            </w:r>
            <w:r w:rsidRPr="00FD5249">
              <w:rPr>
                <w:rFonts w:ascii="Calibri" w:hAnsi="Calibri" w:cs="Calibri"/>
                <w:spacing w:val="2"/>
                <w:szCs w:val="24"/>
                <w:shd w:val="clear" w:color="auto" w:fill="FFFFFF"/>
              </w:rPr>
              <w:t>ekonominio naudingumo kriterijaus T2 išpildymo (</w:t>
            </w:r>
            <w:r w:rsidRPr="00FD5249">
              <w:rPr>
                <w:rFonts w:ascii="Calibri" w:eastAsiaTheme="minorHAnsi" w:hAnsi="Calibri" w:cs="Calibri"/>
              </w:rPr>
              <w:t>teikdamas pasiūlymą įsipareigoja maisto gamyboje ir maisto produktų tiekime naudoti ekologiškos ir / ar NKP produkcijos ne mažiau kaip 50 proc.)</w:t>
            </w:r>
            <w:r w:rsidRPr="00FD5249">
              <w:rPr>
                <w:rFonts w:ascii="Calibri" w:hAnsi="Calibri" w:cs="Calibri"/>
                <w:spacing w:val="2"/>
                <w:szCs w:val="24"/>
                <w:shd w:val="clear" w:color="auto" w:fill="FFFFFF"/>
              </w:rPr>
              <w:t>,</w:t>
            </w:r>
            <w:r w:rsidRPr="00FD5249">
              <w:rPr>
                <w:rFonts w:ascii="Calibri" w:hAnsi="Calibri" w:cs="Calibri"/>
                <w:bCs/>
                <w:iCs/>
                <w:szCs w:val="24"/>
                <w:lang w:eastAsia="lt-LT"/>
              </w:rPr>
              <w:t xml:space="preserve"> ir patikrinti, ar dokumentuose nurodyta informacija atitinka </w:t>
            </w:r>
            <w:r w:rsidRPr="00FD5249">
              <w:rPr>
                <w:rFonts w:ascii="Calibri" w:eastAsia="Calibri" w:hAnsi="Calibri" w:cs="Calibri"/>
                <w:color w:val="000000" w:themeColor="text1"/>
                <w:szCs w:val="24"/>
                <w:lang w:eastAsia="lt-LT"/>
              </w:rPr>
              <w:t>„Aplinkos apsaugos kriterijų laikymosi, Tiekėjo įsigytų ir sunaudotų maisto produktų“ ir „Ekonominio naudingumo kriterijų laikymosi, Tiekėjo įsigytų ir sunaudotų maisto produktų“</w:t>
            </w:r>
            <w:r w:rsidRPr="00FD5249">
              <w:rPr>
                <w:rFonts w:ascii="Calibri" w:hAnsi="Calibri" w:cs="Calibri"/>
                <w:szCs w:val="24"/>
              </w:rPr>
              <w:t xml:space="preserve"> ataskaitose už 2025 m. rugsėjo </w:t>
            </w:r>
            <w:r w:rsidR="00FD5249">
              <w:rPr>
                <w:rFonts w:ascii="Calibri" w:hAnsi="Calibri" w:cs="Calibri"/>
                <w:szCs w:val="24"/>
              </w:rPr>
              <w:t xml:space="preserve">ir spalio </w:t>
            </w:r>
            <w:r w:rsidRPr="00FD5249">
              <w:rPr>
                <w:rFonts w:ascii="Calibri" w:hAnsi="Calibri" w:cs="Calibri"/>
                <w:szCs w:val="24"/>
              </w:rPr>
              <w:t>mėnes</w:t>
            </w:r>
            <w:r w:rsidR="00FD5249">
              <w:rPr>
                <w:rFonts w:ascii="Calibri" w:hAnsi="Calibri" w:cs="Calibri"/>
                <w:szCs w:val="24"/>
              </w:rPr>
              <w:t xml:space="preserve">iais </w:t>
            </w:r>
            <w:r w:rsidRPr="00FD5249">
              <w:rPr>
                <w:rFonts w:ascii="Calibri" w:hAnsi="Calibri" w:cs="Calibri"/>
                <w:szCs w:val="24"/>
              </w:rPr>
              <w:t>deklaruojamas vertes</w:t>
            </w:r>
            <w:r w:rsidRPr="00FD5249">
              <w:rPr>
                <w:rFonts w:ascii="Calibri" w:hAnsi="Calibri" w:cs="Calibri"/>
                <w:bCs/>
                <w:iCs/>
                <w:szCs w:val="24"/>
                <w:lang w:eastAsia="lt-LT"/>
              </w:rPr>
              <w:t>;</w:t>
            </w:r>
          </w:p>
          <w:p w14:paraId="19D63346" w14:textId="11B6DCEF" w:rsidR="00317966" w:rsidRPr="00317966" w:rsidRDefault="00C1777F" w:rsidP="00E43DE7">
            <w:pPr>
              <w:pStyle w:val="ListParagraph"/>
              <w:numPr>
                <w:ilvl w:val="0"/>
                <w:numId w:val="29"/>
              </w:numPr>
              <w:spacing w:line="276" w:lineRule="auto"/>
              <w:ind w:left="28" w:firstLine="567"/>
              <w:rPr>
                <w:rFonts w:ascii="Calibri" w:hAnsi="Calibri" w:cs="Calibri"/>
                <w:bCs/>
                <w:szCs w:val="24"/>
              </w:rPr>
            </w:pPr>
            <w:r>
              <w:rPr>
                <w:rFonts w:ascii="Calibri" w:hAnsi="Calibri" w:cs="Calibri"/>
                <w:bCs/>
                <w:szCs w:val="24"/>
              </w:rPr>
              <w:t xml:space="preserve">raštu </w:t>
            </w:r>
            <w:r w:rsidR="00B81A77">
              <w:rPr>
                <w:rFonts w:ascii="Calibri" w:hAnsi="Calibri" w:cs="Calibri"/>
                <w:bCs/>
                <w:szCs w:val="24"/>
              </w:rPr>
              <w:t>reikalauti</w:t>
            </w:r>
            <w:r w:rsidR="006C2F48">
              <w:rPr>
                <w:rFonts w:ascii="Calibri" w:hAnsi="Calibri" w:cs="Calibri"/>
                <w:bCs/>
                <w:szCs w:val="24"/>
              </w:rPr>
              <w:t xml:space="preserve"> ka</w:t>
            </w:r>
            <w:r w:rsidR="000E10A8">
              <w:rPr>
                <w:rFonts w:ascii="Calibri" w:hAnsi="Calibri" w:cs="Calibri"/>
                <w:bCs/>
                <w:szCs w:val="24"/>
              </w:rPr>
              <w:t>s mėnesį</w:t>
            </w:r>
            <w:r w:rsidR="00B81A77">
              <w:rPr>
                <w:rFonts w:ascii="Calibri" w:hAnsi="Calibri" w:cs="Calibri"/>
                <w:bCs/>
                <w:szCs w:val="24"/>
              </w:rPr>
              <w:t xml:space="preserve"> </w:t>
            </w:r>
            <w:r w:rsidR="00317966">
              <w:rPr>
                <w:rFonts w:ascii="Calibri" w:hAnsi="Calibri" w:cs="Calibri"/>
                <w:bCs/>
                <w:szCs w:val="24"/>
              </w:rPr>
              <w:t xml:space="preserve">teikti </w:t>
            </w:r>
            <w:r w:rsidR="008F6839">
              <w:rPr>
                <w:rFonts w:ascii="Calibri" w:hAnsi="Calibri" w:cs="Calibri"/>
                <w:bCs/>
                <w:szCs w:val="24"/>
              </w:rPr>
              <w:t xml:space="preserve">(iki einamojo mėnesio 5 darbo dienos) </w:t>
            </w:r>
            <w:r>
              <w:rPr>
                <w:rFonts w:ascii="Calibri" w:hAnsi="Calibri" w:cs="Calibri"/>
                <w:bCs/>
                <w:szCs w:val="24"/>
              </w:rPr>
              <w:t xml:space="preserve">mokamo </w:t>
            </w:r>
            <w:r w:rsidR="00B81A77">
              <w:rPr>
                <w:rFonts w:ascii="Calibri" w:hAnsi="Calibri" w:cs="Calibri"/>
                <w:bCs/>
                <w:szCs w:val="24"/>
              </w:rPr>
              <w:t>maitinimo ir užkandžių bufeto apyvartą patvi</w:t>
            </w:r>
            <w:r w:rsidR="000E10A8">
              <w:rPr>
                <w:rFonts w:ascii="Calibri" w:hAnsi="Calibri" w:cs="Calibri"/>
                <w:bCs/>
                <w:szCs w:val="24"/>
              </w:rPr>
              <w:t>r</w:t>
            </w:r>
            <w:r w:rsidR="00B81A77">
              <w:rPr>
                <w:rFonts w:ascii="Calibri" w:hAnsi="Calibri" w:cs="Calibri"/>
                <w:bCs/>
                <w:szCs w:val="24"/>
              </w:rPr>
              <w:t>t</w:t>
            </w:r>
            <w:r w:rsidR="000E10A8">
              <w:rPr>
                <w:rFonts w:ascii="Calibri" w:hAnsi="Calibri" w:cs="Calibri"/>
                <w:bCs/>
                <w:szCs w:val="24"/>
              </w:rPr>
              <w:t>i</w:t>
            </w:r>
            <w:r w:rsidR="00B81A77">
              <w:rPr>
                <w:rFonts w:ascii="Calibri" w:hAnsi="Calibri" w:cs="Calibri"/>
                <w:bCs/>
                <w:szCs w:val="24"/>
              </w:rPr>
              <w:t>nančius dokumentus</w:t>
            </w:r>
            <w:r w:rsidR="000E10A8">
              <w:rPr>
                <w:rFonts w:ascii="Calibri" w:hAnsi="Calibri" w:cs="Calibri"/>
                <w:bCs/>
                <w:szCs w:val="24"/>
              </w:rPr>
              <w:t>;</w:t>
            </w:r>
          </w:p>
          <w:p w14:paraId="606CC056" w14:textId="44E4D543" w:rsidR="0065600C" w:rsidRPr="00E43DE7" w:rsidRDefault="0065600C" w:rsidP="00E43DE7">
            <w:pPr>
              <w:pStyle w:val="ListParagraph"/>
              <w:numPr>
                <w:ilvl w:val="0"/>
                <w:numId w:val="29"/>
              </w:numPr>
              <w:spacing w:line="276" w:lineRule="auto"/>
              <w:ind w:left="28" w:firstLine="567"/>
              <w:rPr>
                <w:rFonts w:ascii="Calibri" w:hAnsi="Calibri" w:cs="Calibri"/>
                <w:bCs/>
                <w:szCs w:val="24"/>
              </w:rPr>
            </w:pPr>
            <w:r w:rsidRPr="00E43DE7">
              <w:rPr>
                <w:rFonts w:ascii="Calibri" w:hAnsi="Calibri" w:cs="Calibri"/>
                <w:szCs w:val="24"/>
              </w:rPr>
              <w:t xml:space="preserve">nedelsiant </w:t>
            </w:r>
            <w:r w:rsidRPr="00E43DE7">
              <w:rPr>
                <w:rFonts w:ascii="Calibri" w:hAnsi="Calibri" w:cs="Calibri"/>
              </w:rPr>
              <w:t>Centrinėje viešųjų pirkimų informacinėje sistemoje</w:t>
            </w:r>
            <w:r w:rsidRPr="00E43DE7">
              <w:rPr>
                <w:rFonts w:ascii="Calibri" w:hAnsi="Calibri" w:cs="Calibri"/>
                <w:szCs w:val="24"/>
              </w:rPr>
              <w:t xml:space="preserve"> paskelbti </w:t>
            </w:r>
            <w:r w:rsidR="00E43DE7">
              <w:rPr>
                <w:rFonts w:ascii="Calibri" w:hAnsi="Calibri" w:cs="Calibri"/>
                <w:lang w:eastAsia="lt-LT"/>
              </w:rPr>
              <w:t>Susitarimą Nr. 1;</w:t>
            </w:r>
          </w:p>
          <w:p w14:paraId="471B839A" w14:textId="342CA3C1" w:rsidR="0065600C" w:rsidRPr="00E43DE7" w:rsidRDefault="7A0B486C" w:rsidP="3D3A48A5">
            <w:pPr>
              <w:pStyle w:val="ListParagraph"/>
              <w:numPr>
                <w:ilvl w:val="0"/>
                <w:numId w:val="29"/>
              </w:numPr>
              <w:spacing w:line="276" w:lineRule="auto"/>
              <w:ind w:left="28" w:firstLine="567"/>
              <w:rPr>
                <w:rFonts w:ascii="Calibri" w:hAnsi="Calibri" w:cs="Calibri"/>
              </w:rPr>
            </w:pPr>
            <w:r w:rsidRPr="00E43DE7">
              <w:rPr>
                <w:rFonts w:ascii="Calibri" w:hAnsi="Calibri" w:cs="Calibri"/>
                <w:lang w:eastAsia="lt-LT"/>
              </w:rPr>
              <w:t>už šioje vertinimo išvadoje konstatuotus pažeidimus pritaikyti Tiekėjui Sutartyje numatytas sankcijas (baudas</w:t>
            </w:r>
            <w:r w:rsidR="0065600C" w:rsidRPr="003317D5">
              <w:rPr>
                <w:rStyle w:val="FootnoteReference"/>
                <w:rFonts w:ascii="Calibri" w:hAnsi="Calibri" w:cs="Calibri"/>
              </w:rPr>
              <w:footnoteReference w:id="35"/>
            </w:r>
            <w:r w:rsidRPr="00E43DE7">
              <w:rPr>
                <w:rFonts w:ascii="Calibri" w:hAnsi="Calibri" w:cs="Calibri"/>
                <w:lang w:eastAsia="lt-LT"/>
              </w:rPr>
              <w:t>)</w:t>
            </w:r>
            <w:r w:rsidR="453BC492" w:rsidRPr="00E43DE7">
              <w:rPr>
                <w:rFonts w:ascii="Calibri" w:hAnsi="Calibri" w:cs="Calibri"/>
                <w:lang w:eastAsia="lt-LT"/>
              </w:rPr>
              <w:t>, o prireikus - pasinaudoti Sutarties įvykdymo užtikrinimu</w:t>
            </w:r>
            <w:r w:rsidRPr="00E43DE7">
              <w:rPr>
                <w:rFonts w:ascii="Calibri" w:hAnsi="Calibri" w:cs="Calibri"/>
                <w:lang w:eastAsia="lt-LT"/>
              </w:rPr>
              <w:t>. I</w:t>
            </w:r>
            <w:r w:rsidRPr="00E43DE7">
              <w:rPr>
                <w:rFonts w:ascii="Calibri" w:hAnsi="Calibri" w:cs="Calibri"/>
              </w:rPr>
              <w:t xml:space="preserve">ki 1 – </w:t>
            </w:r>
            <w:r w:rsidR="0D11AEF9">
              <w:rPr>
                <w:rFonts w:ascii="Calibri" w:hAnsi="Calibri" w:cs="Calibri"/>
              </w:rPr>
              <w:t>3</w:t>
            </w:r>
            <w:r w:rsidRPr="00E43DE7">
              <w:rPr>
                <w:rFonts w:ascii="Calibri" w:hAnsi="Calibri" w:cs="Calibri"/>
              </w:rPr>
              <w:t xml:space="preserve"> punkt</w:t>
            </w:r>
            <w:r w:rsidR="7A24B7C3" w:rsidRPr="00E43DE7">
              <w:rPr>
                <w:rFonts w:ascii="Calibri" w:hAnsi="Calibri" w:cs="Calibri"/>
              </w:rPr>
              <w:t>uos</w:t>
            </w:r>
            <w:r w:rsidRPr="00E43DE7">
              <w:rPr>
                <w:rFonts w:ascii="Calibri" w:hAnsi="Calibri" w:cs="Calibri"/>
              </w:rPr>
              <w:t>e nurodytų Tiekėjo įsipareigojimų tinkamo išpildymo taikyti Tiekėjui Sutartyje numatytas baudas už kiekvieną pažeidimo (netinkamo vykdymo / nevykdymo, pavėluoto vykdymo) atvejį (dieną)</w:t>
            </w:r>
            <w:r w:rsidR="0065600C" w:rsidRPr="003317D5">
              <w:rPr>
                <w:rStyle w:val="FootnoteReference"/>
                <w:rFonts w:ascii="Calibri" w:hAnsi="Calibri" w:cs="Calibri"/>
              </w:rPr>
              <w:footnoteReference w:id="36"/>
            </w:r>
            <w:r w:rsidRPr="00E43DE7">
              <w:rPr>
                <w:rFonts w:ascii="Calibri" w:hAnsi="Calibri" w:cs="Calibri"/>
                <w:lang w:eastAsia="lt-LT"/>
              </w:rPr>
              <w:t>. Esant poreikiui – pasinaudoti Sutarties vykdymo užtikrinimu, taip pat spręsti dėl Tiekėjo įtraukimo į Nepatikimų tiekėjų sąrašą.</w:t>
            </w:r>
          </w:p>
          <w:p w14:paraId="0594750E" w14:textId="4231FA61" w:rsidR="0065600C" w:rsidRPr="003317D5" w:rsidRDefault="0065600C" w:rsidP="0065600C">
            <w:pPr>
              <w:spacing w:line="276" w:lineRule="auto"/>
              <w:ind w:left="-108" w:firstLine="601"/>
              <w:rPr>
                <w:rFonts w:ascii="Calibri" w:hAnsi="Calibri" w:cs="Calibri"/>
                <w:bCs/>
                <w:szCs w:val="24"/>
              </w:rPr>
            </w:pPr>
            <w:r w:rsidRPr="003317D5">
              <w:rPr>
                <w:rFonts w:ascii="Calibri" w:hAnsi="Calibri" w:cs="Calibri"/>
                <w:bCs/>
                <w:szCs w:val="24"/>
              </w:rPr>
              <w:t>Tarnyba, atsižvelgdama</w:t>
            </w:r>
            <w:r>
              <w:rPr>
                <w:rFonts w:ascii="Calibri" w:hAnsi="Calibri" w:cs="Calibri"/>
                <w:bCs/>
                <w:szCs w:val="24"/>
              </w:rPr>
              <w:t xml:space="preserve"> į Sutarties </w:t>
            </w:r>
            <w:r w:rsidRPr="003317D5">
              <w:rPr>
                <w:rFonts w:ascii="Calibri" w:hAnsi="Calibri" w:cs="Calibri"/>
                <w:bCs/>
                <w:szCs w:val="24"/>
              </w:rPr>
              <w:t xml:space="preserve">vertinimo išvados II </w:t>
            </w:r>
            <w:r w:rsidR="00A91965">
              <w:rPr>
                <w:rFonts w:ascii="Calibri" w:hAnsi="Calibri" w:cs="Calibri"/>
                <w:bCs/>
                <w:szCs w:val="24"/>
              </w:rPr>
              <w:t xml:space="preserve">ir III </w:t>
            </w:r>
            <w:r w:rsidRPr="003317D5">
              <w:rPr>
                <w:rFonts w:ascii="Calibri" w:hAnsi="Calibri" w:cs="Calibri"/>
                <w:bCs/>
                <w:szCs w:val="24"/>
              </w:rPr>
              <w:t>daly</w:t>
            </w:r>
            <w:r w:rsidR="00A91965">
              <w:rPr>
                <w:rFonts w:ascii="Calibri" w:hAnsi="Calibri" w:cs="Calibri"/>
                <w:bCs/>
                <w:szCs w:val="24"/>
              </w:rPr>
              <w:t>s</w:t>
            </w:r>
            <w:r w:rsidRPr="003317D5">
              <w:rPr>
                <w:rFonts w:ascii="Calibri" w:hAnsi="Calibri" w:cs="Calibri"/>
                <w:bCs/>
                <w:szCs w:val="24"/>
              </w:rPr>
              <w:t>e konstatuotus</w:t>
            </w:r>
            <w:r>
              <w:rPr>
                <w:rFonts w:ascii="Calibri" w:hAnsi="Calibri" w:cs="Calibri"/>
                <w:bCs/>
                <w:szCs w:val="24"/>
              </w:rPr>
              <w:t xml:space="preserve"> Įstatymo</w:t>
            </w:r>
            <w:r w:rsidRPr="003317D5">
              <w:rPr>
                <w:rFonts w:ascii="Calibri" w:hAnsi="Calibri" w:cs="Calibri"/>
                <w:bCs/>
                <w:szCs w:val="24"/>
              </w:rPr>
              <w:t xml:space="preserve"> pažeidimus, vadovaudamasi teisingumo ir protingumo kriterijais, </w:t>
            </w:r>
            <w:r w:rsidRPr="003317D5">
              <w:rPr>
                <w:rFonts w:ascii="Calibri" w:hAnsi="Calibri" w:cs="Calibri"/>
                <w:b/>
                <w:szCs w:val="24"/>
              </w:rPr>
              <w:t xml:space="preserve">rekomenduoja </w:t>
            </w:r>
            <w:r w:rsidRPr="003317D5">
              <w:rPr>
                <w:rFonts w:ascii="Calibri" w:hAnsi="Calibri" w:cs="Calibri"/>
                <w:bCs/>
                <w:szCs w:val="24"/>
              </w:rPr>
              <w:t>Perkančiajai organizacijai:</w:t>
            </w:r>
          </w:p>
          <w:p w14:paraId="2B5B3FDA" w14:textId="77777777" w:rsidR="0065600C" w:rsidRPr="003317D5" w:rsidRDefault="0065600C" w:rsidP="0065600C">
            <w:pPr>
              <w:spacing w:line="276" w:lineRule="auto"/>
              <w:ind w:left="-108" w:firstLine="601"/>
              <w:rPr>
                <w:rFonts w:ascii="Calibri" w:hAnsi="Calibri" w:cs="Calibri"/>
                <w:bCs/>
                <w:iCs/>
                <w:szCs w:val="24"/>
                <w:lang w:eastAsia="lt-LT"/>
              </w:rPr>
            </w:pPr>
            <w:r w:rsidRPr="003317D5">
              <w:rPr>
                <w:rFonts w:ascii="Calibri" w:hAnsi="Calibri" w:cs="Calibri"/>
                <w:bCs/>
                <w:szCs w:val="24"/>
              </w:rPr>
              <w:t xml:space="preserve">1) Tiekėjui teikiant </w:t>
            </w:r>
            <w:r w:rsidRPr="003317D5">
              <w:rPr>
                <w:rFonts w:ascii="Calibri" w:hAnsi="Calibri" w:cs="Calibri"/>
                <w:bCs/>
                <w:iCs/>
                <w:szCs w:val="24"/>
                <w:lang w:eastAsia="lt-LT"/>
              </w:rPr>
              <w:t>Sutarties priedo Nr. 2 ataskait</w:t>
            </w:r>
            <w:r>
              <w:rPr>
                <w:rFonts w:ascii="Calibri" w:hAnsi="Calibri" w:cs="Calibri"/>
                <w:bCs/>
                <w:iCs/>
                <w:szCs w:val="24"/>
                <w:lang w:eastAsia="lt-LT"/>
              </w:rPr>
              <w:t>as</w:t>
            </w:r>
            <w:r w:rsidRPr="003317D5">
              <w:rPr>
                <w:rFonts w:ascii="Calibri" w:hAnsi="Calibri" w:cs="Calibri"/>
                <w:bCs/>
                <w:iCs/>
                <w:szCs w:val="24"/>
                <w:lang w:eastAsia="lt-LT"/>
              </w:rPr>
              <w:t xml:space="preserve"> dėl aplinkos apsaugos kriterijų </w:t>
            </w:r>
            <w:r>
              <w:rPr>
                <w:rFonts w:ascii="Calibri" w:hAnsi="Calibri" w:cs="Calibri"/>
                <w:bCs/>
                <w:iCs/>
                <w:szCs w:val="24"/>
                <w:lang w:eastAsia="lt-LT"/>
              </w:rPr>
              <w:t xml:space="preserve">ir </w:t>
            </w:r>
            <w:r>
              <w:rPr>
                <w:rFonts w:ascii="Calibri" w:eastAsia="Calibri" w:hAnsi="Calibri" w:cs="Calibri"/>
                <w:color w:val="000000" w:themeColor="text1"/>
                <w:szCs w:val="24"/>
                <w:lang w:eastAsia="lt-LT"/>
              </w:rPr>
              <w:t>e</w:t>
            </w:r>
            <w:r w:rsidRPr="00894304">
              <w:rPr>
                <w:rFonts w:ascii="Calibri" w:eastAsia="Calibri" w:hAnsi="Calibri" w:cs="Calibri"/>
                <w:color w:val="000000" w:themeColor="text1"/>
                <w:szCs w:val="24"/>
                <w:lang w:eastAsia="lt-LT"/>
              </w:rPr>
              <w:t xml:space="preserve">konominio naudingumo kriterijų </w:t>
            </w:r>
            <w:r w:rsidRPr="003317D5">
              <w:rPr>
                <w:rFonts w:ascii="Calibri" w:hAnsi="Calibri" w:cs="Calibri"/>
                <w:bCs/>
                <w:iCs/>
                <w:szCs w:val="24"/>
                <w:lang w:eastAsia="lt-LT"/>
              </w:rPr>
              <w:t>išpildymo, reikalauti kartu pateikti ir ataskaitose nurodytą informaciją pagrindžiančius dokumentus bei kruopščiai juos patikrinti;</w:t>
            </w:r>
          </w:p>
          <w:p w14:paraId="66AD56A6" w14:textId="77777777" w:rsidR="0065600C" w:rsidRDefault="0065600C" w:rsidP="0065600C">
            <w:pPr>
              <w:spacing w:line="276" w:lineRule="auto"/>
              <w:ind w:left="-108" w:firstLine="601"/>
              <w:rPr>
                <w:rFonts w:ascii="Calibri" w:hAnsi="Calibri" w:cs="Calibri"/>
                <w:bCs/>
                <w:szCs w:val="24"/>
              </w:rPr>
            </w:pPr>
            <w:r w:rsidRPr="003317D5">
              <w:rPr>
                <w:rFonts w:ascii="Calibri" w:hAnsi="Calibri" w:cs="Calibri"/>
                <w:bCs/>
                <w:szCs w:val="24"/>
              </w:rPr>
              <w:t>2) reguliariai tikrinti, kaip Tiekėjas laikosi Sutarties sąlygų (ypač tų, kurių vykdymo trūkumai užfiksuoti šioje vertinimo išvadoje);</w:t>
            </w:r>
          </w:p>
          <w:p w14:paraId="7F199CBB" w14:textId="068D74AD" w:rsidR="0065600C" w:rsidRPr="00373F86" w:rsidRDefault="00373F86" w:rsidP="00373F86">
            <w:pPr>
              <w:spacing w:line="276" w:lineRule="auto"/>
              <w:ind w:left="-108" w:firstLine="601"/>
              <w:rPr>
                <w:rFonts w:ascii="Calibri" w:hAnsi="Calibri" w:cs="Calibri"/>
              </w:rPr>
            </w:pPr>
            <w:r>
              <w:rPr>
                <w:rFonts w:ascii="Calibri" w:hAnsi="Calibri" w:cs="Calibri"/>
              </w:rPr>
              <w:t>3</w:t>
            </w:r>
            <w:r w:rsidR="7A0B486C" w:rsidRPr="003317D5">
              <w:rPr>
                <w:rFonts w:ascii="Calibri" w:hAnsi="Calibri" w:cs="Calibri"/>
              </w:rPr>
              <w:t>) ateityje raštu fiksuoti Tiekėjo daromus Sutarties vykdymo pažeidimus ir nedelsiant raštu kreiptis į Tiekėją dėl pažeidimų pašalinimo. Už pažeidimus taikyti Tiekėjui Sutartyje numatytas sankcijas (baudas)</w:t>
            </w:r>
            <w:r w:rsidR="29F10FD9" w:rsidRPr="003317D5">
              <w:rPr>
                <w:rFonts w:ascii="Calibri" w:hAnsi="Calibri" w:cs="Calibri"/>
              </w:rPr>
              <w:t xml:space="preserve"> (kartu sprendžiant dėl Tiekėjo įtraukimo į Nepatikimų tiekėjų sąrašą)</w:t>
            </w:r>
            <w:r w:rsidR="7A0B486C" w:rsidRPr="003317D5">
              <w:rPr>
                <w:rFonts w:ascii="Calibri" w:hAnsi="Calibri" w:cs="Calibri"/>
              </w:rPr>
              <w:t xml:space="preserve">, spręsti </w:t>
            </w:r>
            <w:r w:rsidR="7A0B486C" w:rsidRPr="003317D5">
              <w:rPr>
                <w:rFonts w:ascii="Calibri" w:hAnsi="Calibri" w:cs="Calibri"/>
              </w:rPr>
              <w:lastRenderedPageBreak/>
              <w:t>dėl galimybės pasinaudoti Sutarties įvykdymo užtikrinimu. Esant pagrindui, nutraukti Sutartį (kartu įtraukiant Tiekėją į Nepatikimų tiekėjų sąrašą</w:t>
            </w:r>
            <w:r w:rsidR="0065600C" w:rsidRPr="003317D5">
              <w:rPr>
                <w:rStyle w:val="FootnoteReference"/>
                <w:rFonts w:ascii="Calibri" w:hAnsi="Calibri" w:cs="Calibri"/>
              </w:rPr>
              <w:footnoteReference w:id="37"/>
            </w:r>
            <w:r w:rsidR="7A0B486C" w:rsidRPr="003317D5">
              <w:rPr>
                <w:rFonts w:ascii="Calibri" w:hAnsi="Calibri" w:cs="Calibri"/>
              </w:rPr>
              <w:t>) bei, jeigu tam yra poreikis, organizuoti naują maitinimo paslaugų pirkimą;</w:t>
            </w:r>
          </w:p>
          <w:p w14:paraId="149EAF71" w14:textId="564A36A8" w:rsidR="0065600C" w:rsidRPr="003317D5" w:rsidRDefault="00373F86" w:rsidP="0065600C">
            <w:pPr>
              <w:spacing w:line="276" w:lineRule="auto"/>
              <w:ind w:left="-109" w:firstLine="601"/>
              <w:rPr>
                <w:rFonts w:ascii="Calibri" w:hAnsi="Calibri" w:cs="Calibri"/>
                <w:bCs/>
                <w:szCs w:val="24"/>
              </w:rPr>
            </w:pPr>
            <w:r>
              <w:rPr>
                <w:rFonts w:ascii="Calibri" w:hAnsi="Calibri" w:cs="Calibri"/>
                <w:bCs/>
                <w:szCs w:val="24"/>
              </w:rPr>
              <w:t>4</w:t>
            </w:r>
            <w:r w:rsidR="0065600C" w:rsidRPr="003317D5">
              <w:rPr>
                <w:rFonts w:ascii="Calibri" w:hAnsi="Calibri" w:cs="Calibri"/>
                <w:bCs/>
                <w:szCs w:val="24"/>
              </w:rPr>
              <w:t>) susipažinti su Viešosios įstaigos CPO LT parengtais pagalbiniais informaciniais dokumentais</w:t>
            </w:r>
            <w:r w:rsidR="0065600C" w:rsidRPr="003317D5">
              <w:rPr>
                <w:rStyle w:val="FootnoteReference"/>
                <w:rFonts w:ascii="Calibri" w:hAnsi="Calibri" w:cs="Calibri"/>
                <w:bCs/>
                <w:szCs w:val="24"/>
              </w:rPr>
              <w:footnoteReference w:id="38"/>
            </w:r>
            <w:r w:rsidR="0065600C" w:rsidRPr="003317D5">
              <w:rPr>
                <w:rFonts w:ascii="Calibri" w:hAnsi="Calibri" w:cs="Calibri"/>
                <w:bCs/>
                <w:szCs w:val="24"/>
              </w:rPr>
              <w:t>: „Maitinimo paslaugų ugdymo įstaigoms sutarčių vykdymo rekomendacijomis“ ir „Sutarčių vykdymo kontrolės atmintine dėl maitinimo paslaugų ugdymo įstaigoms“.</w:t>
            </w:r>
          </w:p>
          <w:p w14:paraId="26BD3F1F" w14:textId="77777777" w:rsidR="0065600C" w:rsidRPr="003317D5" w:rsidRDefault="0065600C" w:rsidP="0065600C">
            <w:pPr>
              <w:spacing w:line="276" w:lineRule="auto"/>
              <w:ind w:left="-109" w:firstLine="601"/>
              <w:rPr>
                <w:rFonts w:ascii="Calibri" w:hAnsi="Calibri" w:cs="Calibri"/>
                <w:bCs/>
                <w:szCs w:val="24"/>
              </w:rPr>
            </w:pPr>
            <w:r w:rsidRPr="003317D5">
              <w:rPr>
                <w:rFonts w:ascii="Calibri" w:hAnsi="Calibri" w:cs="Calibri"/>
                <w:bCs/>
                <w:szCs w:val="24"/>
              </w:rPr>
              <w:t xml:space="preserve">Prašome </w:t>
            </w:r>
            <w:r w:rsidRPr="003317D5">
              <w:rPr>
                <w:rFonts w:ascii="Calibri" w:hAnsi="Calibri" w:cs="Calibri"/>
                <w:b/>
                <w:bCs/>
                <w:szCs w:val="24"/>
              </w:rPr>
              <w:t>ne vėliau kaip per 3 darbo dienas nuo šios vertinimo išvados apskundimo termino pabaigos raštu informuoti Tarnybą apie įpareigojimų ir rekomendacijų įvykdymą, pateikiant tai pagrindžiančius dokumentus.</w:t>
            </w:r>
          </w:p>
          <w:p w14:paraId="452B3D29" w14:textId="77777777" w:rsidR="0065600C" w:rsidRPr="003317D5" w:rsidRDefault="0065600C" w:rsidP="0065600C">
            <w:pPr>
              <w:spacing w:line="276" w:lineRule="auto"/>
              <w:ind w:left="-109" w:firstLine="601"/>
              <w:rPr>
                <w:rFonts w:ascii="Calibri" w:hAnsi="Calibri" w:cs="Calibri"/>
                <w:bCs/>
                <w:szCs w:val="24"/>
              </w:rPr>
            </w:pPr>
            <w:r w:rsidRPr="003317D5">
              <w:rPr>
                <w:rFonts w:ascii="Calibri" w:hAnsi="Calibri" w:cs="Calibri"/>
                <w:bCs/>
                <w:szCs w:val="24"/>
              </w:rPr>
              <w:t>Tarnyba pažymi, kad nusprendus pradėti naują pirkimą dėl analogiškų paslaugų, turi būti atsižvelgiama į šioje vertinimo išvadoje konstatuotus pažeidimus, pateiktus įpareigojimus</w:t>
            </w:r>
            <w:r>
              <w:rPr>
                <w:rFonts w:ascii="Calibri" w:hAnsi="Calibri" w:cs="Calibri"/>
                <w:bCs/>
                <w:szCs w:val="24"/>
              </w:rPr>
              <w:t>, rekomendacijas</w:t>
            </w:r>
            <w:r w:rsidRPr="003317D5">
              <w:rPr>
                <w:rFonts w:ascii="Calibri" w:hAnsi="Calibri" w:cs="Calibri"/>
                <w:bCs/>
                <w:szCs w:val="24"/>
              </w:rPr>
              <w:t xml:space="preserve"> bei pastabas.</w:t>
            </w:r>
          </w:p>
          <w:p w14:paraId="7701F1EC" w14:textId="26D630E0" w:rsidR="00EF5EBE" w:rsidRPr="00EF5EBE" w:rsidRDefault="0065600C" w:rsidP="0065600C">
            <w:pPr>
              <w:spacing w:line="276" w:lineRule="auto"/>
              <w:ind w:left="-108" w:firstLine="601"/>
              <w:rPr>
                <w:rFonts w:ascii="Calibri" w:hAnsi="Calibri" w:cs="Calibri"/>
              </w:rPr>
            </w:pPr>
            <w:r w:rsidRPr="003317D5">
              <w:rPr>
                <w:rFonts w:ascii="Calibri" w:hAnsi="Calibri" w:cs="Calibri"/>
                <w:bCs/>
                <w:szCs w:val="24"/>
              </w:rPr>
              <w:t>Nesutinkant su Tarnybos įpareigojimais, šis administracinis sprendimas gali būti skundžiamas per 1 (vieną) mėnesį nuo jo gavimo dienos. Vadovaujantis Lietuvos Respublikos administracinių bylų teisenos įstatymu ir Lietuvos Respublikos ikiteisminio administracinių ginčų nagrinėjimo tvarkos įstatymu, skundai paduodami Lietuvos administracinių ginčų komisijai (A. Goštauto g. 12-100, 01108 Vilnius) ar Regionų administraciniam teismui (Žygimantų g. 2, 01102 Vilnius).</w:t>
            </w:r>
          </w:p>
        </w:tc>
      </w:tr>
      <w:bookmarkEnd w:id="8"/>
    </w:tbl>
    <w:p w14:paraId="7FCE5081" w14:textId="77777777" w:rsidR="00745204" w:rsidRDefault="00745204" w:rsidP="002D6C55">
      <w:pPr>
        <w:spacing w:line="276" w:lineRule="auto"/>
        <w:rPr>
          <w:rFonts w:ascii="Calibri" w:hAnsi="Calibri" w:cs="Calibri"/>
          <w:b/>
          <w:szCs w:val="24"/>
          <w:lang w:eastAsia="lt-LT"/>
        </w:rPr>
      </w:pPr>
    </w:p>
    <w:p w14:paraId="26049219" w14:textId="30B08AEC" w:rsidR="00FE6609" w:rsidRPr="00F03FB0" w:rsidRDefault="00FE6609" w:rsidP="00B7189A">
      <w:pPr>
        <w:spacing w:line="276" w:lineRule="auto"/>
        <w:ind w:firstLine="142"/>
        <w:rPr>
          <w:rFonts w:ascii="Calibri" w:hAnsi="Calibri" w:cs="Calibri"/>
          <w:b/>
          <w:szCs w:val="24"/>
          <w:lang w:eastAsia="lt-LT"/>
        </w:rPr>
      </w:pPr>
      <w:r w:rsidRPr="00F03FB0">
        <w:rPr>
          <w:rFonts w:ascii="Calibri" w:hAnsi="Calibri" w:cs="Calibri"/>
          <w:b/>
          <w:szCs w:val="24"/>
          <w:lang w:eastAsia="lt-LT"/>
        </w:rPr>
        <w:t>Pastabos</w:t>
      </w:r>
    </w:p>
    <w:p w14:paraId="6045972A" w14:textId="77777777" w:rsidR="00957950" w:rsidRPr="007C4465" w:rsidRDefault="00957950" w:rsidP="00B7189A">
      <w:pPr>
        <w:spacing w:line="276" w:lineRule="auto"/>
        <w:ind w:firstLine="142"/>
        <w:rPr>
          <w:rFonts w:ascii="Calibri" w:hAnsi="Calibri" w:cs="Calibri"/>
          <w:b/>
          <w:szCs w:val="24"/>
          <w:highlight w:val="yellow"/>
          <w:lang w:eastAsia="lt-LT"/>
        </w:rPr>
      </w:pPr>
    </w:p>
    <w:tbl>
      <w:tblPr>
        <w:tblW w:w="964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9642"/>
      </w:tblGrid>
      <w:tr w:rsidR="00510095" w:rsidRPr="007C4465" w14:paraId="75AB9726" w14:textId="77777777" w:rsidTr="2629A19F">
        <w:trPr>
          <w:trHeight w:val="247"/>
        </w:trPr>
        <w:tc>
          <w:tcPr>
            <w:tcW w:w="9642" w:type="dxa"/>
            <w:tcBorders>
              <w:top w:val="single" w:sz="4" w:space="0" w:color="auto"/>
              <w:left w:val="single" w:sz="4" w:space="0" w:color="auto"/>
              <w:bottom w:val="single" w:sz="4" w:space="0" w:color="auto"/>
              <w:right w:val="single" w:sz="4" w:space="0" w:color="auto"/>
            </w:tcBorders>
          </w:tcPr>
          <w:p w14:paraId="6A7E0CB7" w14:textId="074B5E66" w:rsidR="007A76EB" w:rsidRPr="00C11308" w:rsidRDefault="007A76EB" w:rsidP="00C11308">
            <w:pPr>
              <w:pStyle w:val="ListParagraph"/>
              <w:numPr>
                <w:ilvl w:val="0"/>
                <w:numId w:val="21"/>
              </w:numPr>
              <w:tabs>
                <w:tab w:val="left" w:pos="557"/>
              </w:tabs>
              <w:spacing w:line="276" w:lineRule="auto"/>
              <w:ind w:left="0" w:right="142" w:firstLine="567"/>
              <w:rPr>
                <w:rFonts w:ascii="Calibri" w:hAnsi="Calibri" w:cs="Calibri"/>
                <w:b/>
                <w:bCs/>
                <w:spacing w:val="2"/>
                <w:szCs w:val="24"/>
                <w:shd w:val="clear" w:color="auto" w:fill="FFFFFF"/>
              </w:rPr>
            </w:pPr>
            <w:r w:rsidRPr="00C11308">
              <w:rPr>
                <w:rFonts w:ascii="Calibri" w:hAnsi="Calibri" w:cs="Calibri"/>
                <w:b/>
                <w:bCs/>
                <w:spacing w:val="2"/>
                <w:szCs w:val="24"/>
                <w:shd w:val="clear" w:color="auto" w:fill="FFFFFF"/>
              </w:rPr>
              <w:t xml:space="preserve">Dėl </w:t>
            </w:r>
            <w:r w:rsidR="001A32B3" w:rsidRPr="00C11308">
              <w:rPr>
                <w:rFonts w:ascii="Calibri" w:hAnsi="Calibri" w:cs="Calibri"/>
                <w:b/>
                <w:bCs/>
                <w:spacing w:val="2"/>
                <w:szCs w:val="24"/>
                <w:shd w:val="clear" w:color="auto" w:fill="FFFFFF"/>
              </w:rPr>
              <w:t>maitinamų asmenų skaičiaus</w:t>
            </w:r>
          </w:p>
          <w:p w14:paraId="14A77BAA" w14:textId="71555508" w:rsidR="001A32B3" w:rsidRPr="00C11308" w:rsidRDefault="00B9228E" w:rsidP="00C11308">
            <w:pPr>
              <w:pStyle w:val="ListParagraph"/>
              <w:spacing w:line="276" w:lineRule="auto"/>
              <w:ind w:left="0" w:right="142" w:firstLine="425"/>
            </w:pPr>
            <w:r w:rsidRPr="00C11308">
              <w:rPr>
                <w:rFonts w:ascii="Calibri" w:hAnsi="Calibri" w:cs="Calibri"/>
                <w:spacing w:val="2"/>
                <w:szCs w:val="24"/>
                <w:shd w:val="clear" w:color="auto" w:fill="FFFFFF"/>
              </w:rPr>
              <w:t>Pa</w:t>
            </w:r>
            <w:r w:rsidR="00E46238" w:rsidRPr="00C11308">
              <w:rPr>
                <w:rFonts w:ascii="Calibri" w:hAnsi="Calibri" w:cs="Calibri"/>
                <w:spacing w:val="2"/>
                <w:szCs w:val="24"/>
                <w:shd w:val="clear" w:color="auto" w:fill="FFFFFF"/>
              </w:rPr>
              <w:t xml:space="preserve">žymėtina, kad </w:t>
            </w:r>
            <w:r w:rsidR="00212EC9" w:rsidRPr="00C11308">
              <w:rPr>
                <w:rFonts w:ascii="Calibri" w:hAnsi="Calibri" w:cs="Calibri"/>
                <w:spacing w:val="2"/>
                <w:szCs w:val="24"/>
                <w:shd w:val="clear" w:color="auto" w:fill="FFFFFF"/>
              </w:rPr>
              <w:t xml:space="preserve">Sutarties sąlygų neaiškumą dėl </w:t>
            </w:r>
            <w:r w:rsidR="00FB2804" w:rsidRPr="00C11308">
              <w:rPr>
                <w:rFonts w:ascii="Calibri" w:hAnsi="Calibri" w:cs="Calibri"/>
                <w:spacing w:val="2"/>
                <w:szCs w:val="24"/>
                <w:shd w:val="clear" w:color="auto" w:fill="FFFFFF"/>
              </w:rPr>
              <w:t xml:space="preserve">preliminaraus </w:t>
            </w:r>
            <w:r w:rsidR="00212EC9" w:rsidRPr="00C11308">
              <w:rPr>
                <w:rFonts w:ascii="Calibri" w:hAnsi="Calibri" w:cs="Calibri"/>
                <w:spacing w:val="2"/>
                <w:szCs w:val="24"/>
                <w:shd w:val="clear" w:color="auto" w:fill="FFFFFF"/>
              </w:rPr>
              <w:t xml:space="preserve">20 </w:t>
            </w:r>
            <w:r w:rsidR="001A3143" w:rsidRPr="00C11308">
              <w:rPr>
                <w:rFonts w:ascii="Calibri" w:hAnsi="Calibri" w:cs="Calibri"/>
                <w:spacing w:val="2"/>
                <w:szCs w:val="24"/>
                <w:shd w:val="clear" w:color="auto" w:fill="FFFFFF"/>
              </w:rPr>
              <w:t xml:space="preserve">maitinamų asmenų skaičiaus lėmė Užsakymo metu </w:t>
            </w:r>
            <w:r w:rsidR="00227C47" w:rsidRPr="00C11308">
              <w:rPr>
                <w:rFonts w:ascii="Calibri" w:hAnsi="Calibri" w:cs="Calibri"/>
                <w:spacing w:val="2"/>
                <w:szCs w:val="24"/>
                <w:shd w:val="clear" w:color="auto" w:fill="FFFFFF"/>
              </w:rPr>
              <w:t>pateikti</w:t>
            </w:r>
            <w:r w:rsidR="006647B8" w:rsidRPr="00C11308">
              <w:rPr>
                <w:rFonts w:ascii="Calibri" w:hAnsi="Calibri" w:cs="Calibri"/>
                <w:spacing w:val="2"/>
                <w:szCs w:val="24"/>
                <w:shd w:val="clear" w:color="auto" w:fill="FFFFFF"/>
              </w:rPr>
              <w:t xml:space="preserve"> ženkliai mažesni skaičiai nei </w:t>
            </w:r>
            <w:r w:rsidR="00B149C0" w:rsidRPr="00C11308">
              <w:rPr>
                <w:rFonts w:ascii="Calibri" w:hAnsi="Calibri" w:cs="Calibri"/>
                <w:spacing w:val="2"/>
                <w:szCs w:val="24"/>
                <w:shd w:val="clear" w:color="auto" w:fill="FFFFFF"/>
              </w:rPr>
              <w:t xml:space="preserve">buvo tikrasis </w:t>
            </w:r>
            <w:r w:rsidR="00FB2804" w:rsidRPr="00C11308">
              <w:rPr>
                <w:rFonts w:ascii="Calibri" w:hAnsi="Calibri" w:cs="Calibri"/>
                <w:spacing w:val="2"/>
                <w:szCs w:val="24"/>
                <w:shd w:val="clear" w:color="auto" w:fill="FFFFFF"/>
              </w:rPr>
              <w:t xml:space="preserve">Gimnazijos </w:t>
            </w:r>
            <w:r w:rsidR="00B149C0" w:rsidRPr="00C11308">
              <w:rPr>
                <w:rFonts w:ascii="Calibri" w:hAnsi="Calibri" w:cs="Calibri"/>
                <w:spacing w:val="2"/>
                <w:szCs w:val="24"/>
                <w:shd w:val="clear" w:color="auto" w:fill="FFFFFF"/>
              </w:rPr>
              <w:t xml:space="preserve">poreikis, kas lėmė problemas Sutarties vykdymo metu. </w:t>
            </w:r>
            <w:r w:rsidR="00707828" w:rsidRPr="00C11308">
              <w:rPr>
                <w:rFonts w:ascii="Calibri" w:hAnsi="Calibri" w:cs="Calibri"/>
                <w:spacing w:val="2"/>
                <w:szCs w:val="24"/>
                <w:shd w:val="clear" w:color="auto" w:fill="FFFFFF"/>
              </w:rPr>
              <w:t xml:space="preserve">Tarnyba </w:t>
            </w:r>
            <w:r w:rsidR="00DB14A5" w:rsidRPr="00C11308">
              <w:rPr>
                <w:rFonts w:ascii="Calibri" w:hAnsi="Calibri" w:cs="Calibri"/>
                <w:spacing w:val="2"/>
                <w:szCs w:val="24"/>
                <w:shd w:val="clear" w:color="auto" w:fill="FFFFFF"/>
              </w:rPr>
              <w:t xml:space="preserve">atkreipia dėmesį, kad </w:t>
            </w:r>
            <w:r w:rsidR="00BC0C2F" w:rsidRPr="00C11308">
              <w:rPr>
                <w:rFonts w:ascii="Calibri" w:hAnsi="Calibri" w:cs="Calibri"/>
                <w:spacing w:val="2"/>
                <w:szCs w:val="24"/>
                <w:shd w:val="clear" w:color="auto" w:fill="FFFFFF"/>
              </w:rPr>
              <w:t>Perkančioji organizacija turėtų labai gerai įsivertinti tikrąjį savo poreikį viešojo pirkimo vykdymo metu ir siekti išvengti panašių klaidų ateityje.</w:t>
            </w:r>
          </w:p>
          <w:p w14:paraId="4D5907FC" w14:textId="4CBFC65B" w:rsidR="003745E5" w:rsidRPr="003745E5" w:rsidRDefault="003745E5" w:rsidP="00BB7951">
            <w:pPr>
              <w:pStyle w:val="ListParagraph"/>
              <w:numPr>
                <w:ilvl w:val="0"/>
                <w:numId w:val="21"/>
              </w:numPr>
              <w:tabs>
                <w:tab w:val="left" w:pos="557"/>
              </w:tabs>
              <w:spacing w:line="276" w:lineRule="auto"/>
              <w:ind w:left="0" w:right="142" w:firstLine="567"/>
              <w:rPr>
                <w:rFonts w:ascii="Calibri" w:hAnsi="Calibri" w:cs="Calibri"/>
                <w:b/>
                <w:bCs/>
                <w:spacing w:val="2"/>
                <w:szCs w:val="24"/>
                <w:shd w:val="clear" w:color="auto" w:fill="FFFFFF"/>
              </w:rPr>
            </w:pPr>
            <w:r w:rsidRPr="003745E5">
              <w:rPr>
                <w:rFonts w:ascii="Calibri" w:hAnsi="Calibri" w:cs="Calibri"/>
                <w:b/>
                <w:bCs/>
                <w:spacing w:val="2"/>
                <w:szCs w:val="24"/>
                <w:shd w:val="clear" w:color="auto" w:fill="FFFFFF"/>
              </w:rPr>
              <w:t>Dėl Susitarimo Nr. 1</w:t>
            </w:r>
          </w:p>
          <w:p w14:paraId="24D063FA" w14:textId="49CE2F43" w:rsidR="00BB7951" w:rsidRPr="003745E5" w:rsidRDefault="5C4F66DB" w:rsidP="3D3A48A5">
            <w:pPr>
              <w:tabs>
                <w:tab w:val="left" w:pos="557"/>
              </w:tabs>
              <w:spacing w:line="276" w:lineRule="auto"/>
              <w:ind w:right="142" w:firstLine="567"/>
              <w:rPr>
                <w:rFonts w:ascii="Calibri" w:hAnsi="Calibri" w:cs="Calibri"/>
                <w:spacing w:val="2"/>
                <w:shd w:val="clear" w:color="auto" w:fill="FFFFFF"/>
              </w:rPr>
            </w:pPr>
            <w:r w:rsidRPr="3D3A48A5">
              <w:rPr>
                <w:rFonts w:ascii="Calibri" w:hAnsi="Calibri" w:cs="Calibri"/>
                <w:spacing w:val="2"/>
                <w:shd w:val="clear" w:color="auto" w:fill="FFFFFF"/>
              </w:rPr>
              <w:t>Perkančioji organizacija ir Tiekėjas</w:t>
            </w:r>
            <w:r w:rsidR="5E4CC82B" w:rsidRPr="3D3A48A5">
              <w:rPr>
                <w:rFonts w:ascii="Calibri" w:hAnsi="Calibri" w:cs="Calibri"/>
                <w:spacing w:val="2"/>
                <w:shd w:val="clear" w:color="auto" w:fill="FFFFFF"/>
              </w:rPr>
              <w:t>,</w:t>
            </w:r>
            <w:r w:rsidRPr="3D3A48A5">
              <w:rPr>
                <w:rFonts w:ascii="Calibri" w:hAnsi="Calibri" w:cs="Calibri"/>
                <w:spacing w:val="2"/>
                <w:shd w:val="clear" w:color="auto" w:fill="FFFFFF"/>
              </w:rPr>
              <w:t xml:space="preserve"> </w:t>
            </w:r>
            <w:r w:rsidR="6FBA1C9E" w:rsidRPr="3D3A48A5">
              <w:rPr>
                <w:rFonts w:ascii="Calibri" w:hAnsi="Calibri" w:cs="Calibri"/>
              </w:rPr>
              <w:t>vadovau</w:t>
            </w:r>
            <w:r w:rsidR="5F0C5260" w:rsidRPr="3D3A48A5">
              <w:rPr>
                <w:rFonts w:ascii="Calibri" w:hAnsi="Calibri" w:cs="Calibri"/>
              </w:rPr>
              <w:t>damiesi</w:t>
            </w:r>
            <w:r w:rsidR="6FBA1C9E" w:rsidRPr="3D3A48A5">
              <w:rPr>
                <w:rFonts w:ascii="Calibri" w:hAnsi="Calibri" w:cs="Calibri"/>
              </w:rPr>
              <w:t xml:space="preserve"> Sutarties 4.8.4 papunkčiu</w:t>
            </w:r>
            <w:r w:rsidR="5D968F64" w:rsidRPr="3D3A48A5">
              <w:rPr>
                <w:rFonts w:ascii="Calibri" w:hAnsi="Calibri" w:cs="Calibri"/>
              </w:rPr>
              <w:t>,</w:t>
            </w:r>
            <w:r w:rsidR="6FBA1C9E" w:rsidRPr="3D3A48A5">
              <w:rPr>
                <w:rFonts w:ascii="Calibri" w:hAnsi="Calibri" w:cs="Calibri"/>
                <w:spacing w:val="2"/>
                <w:shd w:val="clear" w:color="auto" w:fill="FFFFFF"/>
              </w:rPr>
              <w:t xml:space="preserve"> </w:t>
            </w:r>
            <w:r w:rsidRPr="3D3A48A5">
              <w:rPr>
                <w:rFonts w:ascii="Calibri" w:hAnsi="Calibri" w:cs="Calibri"/>
                <w:spacing w:val="2"/>
                <w:shd w:val="clear" w:color="auto" w:fill="FFFFFF"/>
              </w:rPr>
              <w:t xml:space="preserve">2025 m. sausio </w:t>
            </w:r>
            <w:r w:rsidR="69D3B6CF" w:rsidRPr="3D3A48A5">
              <w:rPr>
                <w:rFonts w:ascii="Calibri" w:hAnsi="Calibri" w:cs="Calibri"/>
                <w:spacing w:val="2"/>
                <w:shd w:val="clear" w:color="auto" w:fill="FFFFFF"/>
              </w:rPr>
              <w:t>6 d. sudarė Susitarimą</w:t>
            </w:r>
            <w:r w:rsidR="3A866E55" w:rsidRPr="3D3A48A5">
              <w:rPr>
                <w:rFonts w:ascii="Calibri" w:hAnsi="Calibri" w:cs="Calibri"/>
                <w:spacing w:val="2"/>
                <w:shd w:val="clear" w:color="auto" w:fill="FFFFFF"/>
              </w:rPr>
              <w:t xml:space="preserve"> Nr. 1</w:t>
            </w:r>
            <w:r w:rsidR="2022B2E4" w:rsidRPr="3D3A48A5">
              <w:rPr>
                <w:rFonts w:ascii="Calibri" w:hAnsi="Calibri" w:cs="Calibri"/>
                <w:spacing w:val="2"/>
                <w:shd w:val="clear" w:color="auto" w:fill="FFFFFF"/>
              </w:rPr>
              <w:t xml:space="preserve"> dėl</w:t>
            </w:r>
            <w:r w:rsidR="0FB53963" w:rsidRPr="3D3A48A5">
              <w:rPr>
                <w:rFonts w:ascii="Calibri" w:hAnsi="Calibri" w:cs="Calibri"/>
                <w:spacing w:val="2"/>
                <w:shd w:val="clear" w:color="auto" w:fill="FFFFFF"/>
              </w:rPr>
              <w:t xml:space="preserve"> Sutarties 1 priedo 1 dal</w:t>
            </w:r>
            <w:r w:rsidR="7DBAD9A7" w:rsidRPr="3D3A48A5">
              <w:rPr>
                <w:rFonts w:ascii="Calibri" w:hAnsi="Calibri" w:cs="Calibri"/>
                <w:spacing w:val="2"/>
                <w:shd w:val="clear" w:color="auto" w:fill="FFFFFF"/>
              </w:rPr>
              <w:t>ies</w:t>
            </w:r>
            <w:r w:rsidR="0FB53963" w:rsidRPr="3D3A48A5">
              <w:rPr>
                <w:rFonts w:ascii="Calibri" w:hAnsi="Calibri" w:cs="Calibri"/>
                <w:spacing w:val="2"/>
                <w:shd w:val="clear" w:color="auto" w:fill="FFFFFF"/>
              </w:rPr>
              <w:t xml:space="preserve"> </w:t>
            </w:r>
            <w:r w:rsidR="0B23BC23" w:rsidRPr="3D3A48A5">
              <w:rPr>
                <w:rFonts w:ascii="Calibri" w:hAnsi="Calibri" w:cs="Calibri"/>
                <w:spacing w:val="2"/>
                <w:shd w:val="clear" w:color="auto" w:fill="FFFFFF"/>
              </w:rPr>
              <w:t>„Nemokamo maitinimo paslaugos ir kainos“</w:t>
            </w:r>
            <w:r w:rsidR="4D8E874D" w:rsidRPr="3D3A48A5">
              <w:rPr>
                <w:rFonts w:ascii="Calibri" w:hAnsi="Calibri" w:cs="Calibri"/>
                <w:spacing w:val="2"/>
                <w:shd w:val="clear" w:color="auto" w:fill="FFFFFF"/>
              </w:rPr>
              <w:t xml:space="preserve"> pakeitimo</w:t>
            </w:r>
            <w:r w:rsidR="4F5BC46A" w:rsidRPr="3D3A48A5">
              <w:rPr>
                <w:rFonts w:ascii="Calibri" w:hAnsi="Calibri" w:cs="Calibri"/>
                <w:spacing w:val="2"/>
                <w:shd w:val="clear" w:color="auto" w:fill="FFFFFF"/>
              </w:rPr>
              <w:t xml:space="preserve"> pasikeitus</w:t>
            </w:r>
            <w:r w:rsidR="003A4107">
              <w:rPr>
                <w:rFonts w:ascii="Calibri" w:hAnsi="Calibri" w:cs="Calibri"/>
                <w:spacing w:val="2"/>
                <w:shd w:val="clear" w:color="auto" w:fill="FFFFFF"/>
              </w:rPr>
              <w:t xml:space="preserve"> </w:t>
            </w:r>
            <w:r w:rsidR="003A4107" w:rsidRPr="003745E5">
              <w:rPr>
                <w:rFonts w:ascii="Calibri" w:hAnsi="Calibri" w:cs="Calibri"/>
                <w:spacing w:val="2"/>
                <w:szCs w:val="24"/>
                <w:shd w:val="clear" w:color="auto" w:fill="FFFFFF"/>
              </w:rPr>
              <w:t>nemokamam maitinimui skirtam lėšų dydžiui</w:t>
            </w:r>
            <w:r w:rsidR="00581987">
              <w:rPr>
                <w:rStyle w:val="FootnoteReference"/>
                <w:rFonts w:ascii="Calibri" w:hAnsi="Calibri" w:cs="Calibri"/>
                <w:spacing w:val="2"/>
                <w:szCs w:val="24"/>
                <w:shd w:val="clear" w:color="auto" w:fill="FFFFFF"/>
              </w:rPr>
              <w:footnoteReference w:id="39"/>
            </w:r>
            <w:r w:rsidR="0001625D">
              <w:rPr>
                <w:rFonts w:ascii="Calibri" w:hAnsi="Calibri" w:cs="Calibri"/>
                <w:spacing w:val="2"/>
                <w:shd w:val="clear" w:color="auto" w:fill="FFFFFF"/>
              </w:rPr>
              <w:t xml:space="preserve">. </w:t>
            </w:r>
            <w:r w:rsidR="62C1CC64" w:rsidRPr="3D3A48A5">
              <w:rPr>
                <w:rFonts w:ascii="Calibri" w:hAnsi="Calibri" w:cs="Calibri"/>
                <w:spacing w:val="2"/>
                <w:shd w:val="clear" w:color="auto" w:fill="FFFFFF"/>
              </w:rPr>
              <w:t>Pažymėtina, kad Su</w:t>
            </w:r>
            <w:r w:rsidR="3B770560" w:rsidRPr="3D3A48A5">
              <w:rPr>
                <w:rFonts w:ascii="Calibri" w:hAnsi="Calibri" w:cs="Calibri"/>
                <w:spacing w:val="2"/>
                <w:shd w:val="clear" w:color="auto" w:fill="FFFFFF"/>
              </w:rPr>
              <w:t>sitarimu Nr. 1</w:t>
            </w:r>
            <w:r w:rsidR="7EAC729F" w:rsidRPr="3D3A48A5">
              <w:rPr>
                <w:rFonts w:ascii="Calibri" w:hAnsi="Calibri" w:cs="Calibri"/>
                <w:spacing w:val="2"/>
                <w:shd w:val="clear" w:color="auto" w:fill="FFFFFF"/>
              </w:rPr>
              <w:t xml:space="preserve"> </w:t>
            </w:r>
            <w:r w:rsidR="02EC4688" w:rsidRPr="3D3A48A5">
              <w:rPr>
                <w:rFonts w:ascii="Calibri" w:hAnsi="Calibri" w:cs="Calibri"/>
                <w:spacing w:val="2"/>
                <w:shd w:val="clear" w:color="auto" w:fill="FFFFFF"/>
              </w:rPr>
              <w:t xml:space="preserve">patvirtintoje aktualių nemokamo maitinimo įkainių lentelėje nurodyta: „1. Patiekalų (tiek </w:t>
            </w:r>
            <w:r w:rsidR="02EC4688" w:rsidRPr="3D3A48A5">
              <w:rPr>
                <w:rFonts w:ascii="Calibri" w:hAnsi="Calibri" w:cs="Calibri"/>
                <w:b/>
                <w:bCs/>
                <w:spacing w:val="2"/>
                <w:shd w:val="clear" w:color="auto" w:fill="FFFFFF"/>
              </w:rPr>
              <w:t>mokamam</w:t>
            </w:r>
            <w:r w:rsidR="02EC4688" w:rsidRPr="3D3A48A5">
              <w:rPr>
                <w:rFonts w:ascii="Calibri" w:hAnsi="Calibri" w:cs="Calibri"/>
                <w:spacing w:val="2"/>
                <w:shd w:val="clear" w:color="auto" w:fill="FFFFFF"/>
              </w:rPr>
              <w:t xml:space="preserve">, tiek nemokamam maitinimui) </w:t>
            </w:r>
            <w:r w:rsidR="45C75927" w:rsidRPr="3D3A48A5">
              <w:rPr>
                <w:rFonts w:ascii="Calibri" w:hAnsi="Calibri" w:cs="Calibri"/>
                <w:spacing w:val="2"/>
                <w:shd w:val="clear" w:color="auto" w:fill="FFFFFF"/>
              </w:rPr>
              <w:t>kainos:</w:t>
            </w:r>
            <w:r w:rsidR="33F388B4" w:rsidRPr="3D3A48A5">
              <w:rPr>
                <w:rFonts w:ascii="Calibri" w:hAnsi="Calibri" w:cs="Calibri"/>
                <w:spacing w:val="2"/>
                <w:shd w:val="clear" w:color="auto" w:fill="FFFFFF"/>
              </w:rPr>
              <w:t xml:space="preserve"> &lt;...&gt;</w:t>
            </w:r>
            <w:r w:rsidR="45C75927" w:rsidRPr="3D3A48A5">
              <w:rPr>
                <w:rFonts w:ascii="Calibri" w:hAnsi="Calibri" w:cs="Calibri"/>
                <w:spacing w:val="2"/>
                <w:shd w:val="clear" w:color="auto" w:fill="FFFFFF"/>
              </w:rPr>
              <w:t>“</w:t>
            </w:r>
            <w:r w:rsidR="33F388B4" w:rsidRPr="3D3A48A5">
              <w:rPr>
                <w:rFonts w:ascii="Calibri" w:hAnsi="Calibri" w:cs="Calibri"/>
                <w:spacing w:val="2"/>
                <w:shd w:val="clear" w:color="auto" w:fill="FFFFFF"/>
              </w:rPr>
              <w:t xml:space="preserve">. Tarnyba </w:t>
            </w:r>
            <w:r w:rsidR="67A6F50B" w:rsidRPr="3D3A48A5">
              <w:rPr>
                <w:rFonts w:ascii="Calibri" w:hAnsi="Calibri" w:cs="Calibri"/>
                <w:spacing w:val="2"/>
                <w:shd w:val="clear" w:color="auto" w:fill="FFFFFF"/>
              </w:rPr>
              <w:t>vertinimo metu nenustatė, kad mokamas maitinimas būtų teikiamas Susitarimo priede Nr. 1 nurodytomis kainomis, tač</w:t>
            </w:r>
            <w:r w:rsidR="3EC7D818" w:rsidRPr="3D3A48A5">
              <w:rPr>
                <w:rFonts w:ascii="Calibri" w:hAnsi="Calibri" w:cs="Calibri"/>
                <w:spacing w:val="2"/>
                <w:shd w:val="clear" w:color="auto" w:fill="FFFFFF"/>
              </w:rPr>
              <w:t>iau rekomenduoja patikslinti Susitarimą Nr. 1</w:t>
            </w:r>
            <w:r w:rsidR="0001625D">
              <w:rPr>
                <w:rFonts w:ascii="Calibri" w:hAnsi="Calibri" w:cs="Calibri"/>
                <w:spacing w:val="2"/>
                <w:shd w:val="clear" w:color="auto" w:fill="FFFFFF"/>
              </w:rPr>
              <w:t>,</w:t>
            </w:r>
            <w:r w:rsidR="3EC57C90" w:rsidRPr="3D3A48A5">
              <w:rPr>
                <w:rFonts w:ascii="Calibri" w:hAnsi="Calibri" w:cs="Calibri"/>
                <w:spacing w:val="2"/>
                <w:shd w:val="clear" w:color="auto" w:fill="FFFFFF"/>
              </w:rPr>
              <w:t xml:space="preserve"> siekiant užtikrinti tikrąjį Susitarimo Nr. 1 tikslą ir turinį.</w:t>
            </w:r>
            <w:r w:rsidR="1D947A41" w:rsidRPr="3D3A48A5">
              <w:rPr>
                <w:rFonts w:ascii="Calibri" w:hAnsi="Calibri" w:cs="Calibri"/>
              </w:rPr>
              <w:t xml:space="preserve"> </w:t>
            </w:r>
          </w:p>
          <w:p w14:paraId="69982C75" w14:textId="3EEC6049" w:rsidR="00F02012" w:rsidRPr="0023119D" w:rsidRDefault="00F02012" w:rsidP="00F02012">
            <w:pPr>
              <w:pStyle w:val="ListParagraph"/>
              <w:numPr>
                <w:ilvl w:val="0"/>
                <w:numId w:val="21"/>
              </w:numPr>
              <w:spacing w:line="276" w:lineRule="auto"/>
              <w:rPr>
                <w:rFonts w:asciiTheme="minorHAnsi" w:hAnsiTheme="minorHAnsi" w:cstheme="minorHAnsi"/>
                <w:b/>
                <w:iCs/>
                <w:szCs w:val="24"/>
                <w:lang w:eastAsia="lt-LT"/>
              </w:rPr>
            </w:pPr>
            <w:r w:rsidRPr="0023119D">
              <w:rPr>
                <w:rFonts w:asciiTheme="minorHAnsi" w:hAnsiTheme="minorHAnsi" w:cstheme="minorHAnsi"/>
                <w:b/>
                <w:iCs/>
                <w:szCs w:val="24"/>
                <w:lang w:eastAsia="lt-LT"/>
              </w:rPr>
              <w:t>Dėl galimybės atsigerti karšto virinto vandens</w:t>
            </w:r>
          </w:p>
          <w:p w14:paraId="167A8777" w14:textId="0204EAE8" w:rsidR="00F02012" w:rsidRPr="00F02012" w:rsidRDefault="39C7D284" w:rsidP="2629A19F">
            <w:pPr>
              <w:pStyle w:val="ListParagraph"/>
              <w:spacing w:line="276" w:lineRule="auto"/>
              <w:ind w:left="0" w:firstLine="561"/>
              <w:rPr>
                <w:rFonts w:asciiTheme="minorHAnsi" w:hAnsiTheme="minorHAnsi" w:cstheme="minorBidi"/>
                <w:lang w:eastAsia="lt-LT"/>
              </w:rPr>
            </w:pPr>
            <w:r w:rsidRPr="2629A19F">
              <w:rPr>
                <w:rFonts w:asciiTheme="minorHAnsi" w:hAnsiTheme="minorHAnsi" w:cstheme="minorBidi"/>
                <w:lang w:eastAsia="lt-LT"/>
              </w:rPr>
              <w:t xml:space="preserve">Sutarties </w:t>
            </w:r>
            <w:r w:rsidR="57FA4E73" w:rsidRPr="2629A19F">
              <w:rPr>
                <w:rFonts w:asciiTheme="minorHAnsi" w:hAnsiTheme="minorHAnsi" w:cstheme="minorBidi"/>
                <w:lang w:eastAsia="lt-LT"/>
              </w:rPr>
              <w:t>priedo Nr. 1</w:t>
            </w:r>
            <w:r w:rsidRPr="2629A19F">
              <w:rPr>
                <w:rFonts w:asciiTheme="minorHAnsi" w:hAnsiTheme="minorHAnsi" w:cstheme="minorBidi"/>
                <w:lang w:eastAsia="lt-LT"/>
              </w:rPr>
              <w:t xml:space="preserve"> 10.16 papunktyje </w:t>
            </w:r>
            <w:r w:rsidR="3D0EB37C" w:rsidRPr="2629A19F">
              <w:rPr>
                <w:rFonts w:asciiTheme="minorHAnsi" w:hAnsiTheme="minorHAnsi" w:cstheme="minorBidi"/>
                <w:lang w:eastAsia="lt-LT"/>
              </w:rPr>
              <w:t>numatyta galimybė</w:t>
            </w:r>
            <w:r w:rsidRPr="2629A19F">
              <w:rPr>
                <w:rFonts w:asciiTheme="minorHAnsi" w:hAnsiTheme="minorHAnsi" w:cstheme="minorBidi"/>
                <w:lang w:eastAsia="lt-LT"/>
              </w:rPr>
              <w:t>, jog turi būti sudarytos sąlygos nemokamai ir laisvai prieinamai atsigerti geriamo</w:t>
            </w:r>
            <w:r w:rsidR="160B1F5A" w:rsidRPr="2629A19F">
              <w:rPr>
                <w:rFonts w:asciiTheme="minorHAnsi" w:hAnsiTheme="minorHAnsi" w:cstheme="minorBidi"/>
                <w:lang w:eastAsia="lt-LT"/>
              </w:rPr>
              <w:t>jo</w:t>
            </w:r>
            <w:r w:rsidRPr="2629A19F">
              <w:rPr>
                <w:rFonts w:asciiTheme="minorHAnsi" w:hAnsiTheme="minorHAnsi" w:cstheme="minorBidi"/>
                <w:lang w:eastAsia="lt-LT"/>
              </w:rPr>
              <w:t xml:space="preserve"> vandens, o taip pat karšto virinto geriamojo </w:t>
            </w:r>
            <w:r w:rsidRPr="2629A19F">
              <w:rPr>
                <w:rFonts w:asciiTheme="minorHAnsi" w:hAnsiTheme="minorHAnsi" w:cstheme="minorBidi"/>
                <w:lang w:eastAsia="lt-LT"/>
              </w:rPr>
              <w:lastRenderedPageBreak/>
              <w:t>vandens (pavyzdžiui, iš termoso).</w:t>
            </w:r>
            <w:r w:rsidR="5870C6F4" w:rsidRPr="2629A19F">
              <w:rPr>
                <w:rFonts w:asciiTheme="minorHAnsi" w:hAnsiTheme="minorHAnsi" w:cstheme="minorBidi"/>
                <w:lang w:eastAsia="lt-LT"/>
              </w:rPr>
              <w:t xml:space="preserve"> </w:t>
            </w:r>
            <w:r w:rsidRPr="3D3A48A5">
              <w:rPr>
                <w:rFonts w:ascii="Calibri" w:hAnsi="Calibri" w:cs="Calibri"/>
                <w:lang w:eastAsia="lt-LT"/>
              </w:rPr>
              <w:t>Tarnybos darbuotojų apsilankymo Gimnazijoje metu nustatyta, jog karšto virinto geriamojo vandens nebuvo pasiūlyta, tik geriamojo vandens</w:t>
            </w:r>
            <w:r w:rsidR="00F02012" w:rsidRPr="3D3A48A5">
              <w:rPr>
                <w:rStyle w:val="FootnoteReference"/>
                <w:rFonts w:ascii="Calibri" w:hAnsi="Calibri" w:cs="Calibri"/>
                <w:lang w:eastAsia="lt-LT"/>
              </w:rPr>
              <w:footnoteReference w:id="40"/>
            </w:r>
            <w:r w:rsidRPr="3D3A48A5">
              <w:rPr>
                <w:rFonts w:ascii="Calibri" w:hAnsi="Calibri" w:cs="Calibri"/>
                <w:lang w:eastAsia="lt-LT"/>
              </w:rPr>
              <w:t>.</w:t>
            </w:r>
          </w:p>
        </w:tc>
      </w:tr>
    </w:tbl>
    <w:p w14:paraId="63FAEF9E" w14:textId="77777777" w:rsidR="00592059" w:rsidRDefault="00592059" w:rsidP="00B7189A">
      <w:pPr>
        <w:spacing w:line="276" w:lineRule="auto"/>
        <w:rPr>
          <w:rFonts w:ascii="Calibri" w:hAnsi="Calibri" w:cs="Calibri"/>
          <w:szCs w:val="24"/>
          <w:lang w:eastAsia="lt-LT"/>
        </w:rPr>
      </w:pPr>
      <w:bookmarkStart w:id="9" w:name="_Hlk165466173"/>
    </w:p>
    <w:p w14:paraId="327CEA71" w14:textId="77777777" w:rsidR="0097015F" w:rsidRDefault="0097015F" w:rsidP="00B7189A">
      <w:pPr>
        <w:spacing w:line="276" w:lineRule="auto"/>
        <w:rPr>
          <w:rFonts w:ascii="Calibri" w:hAnsi="Calibri" w:cs="Calibri"/>
          <w:szCs w:val="24"/>
          <w:lang w:eastAsia="lt-LT"/>
        </w:rPr>
      </w:pPr>
    </w:p>
    <w:p w14:paraId="3C13454C" w14:textId="77777777" w:rsidR="009A6F2D" w:rsidRPr="009E5A3B" w:rsidRDefault="009A6F2D" w:rsidP="00B7189A">
      <w:pPr>
        <w:spacing w:line="276" w:lineRule="auto"/>
        <w:rPr>
          <w:rFonts w:ascii="Calibri" w:hAnsi="Calibri" w:cs="Calibri"/>
          <w:szCs w:val="24"/>
          <w:lang w:eastAsia="lt-LT"/>
        </w:rPr>
      </w:pPr>
    </w:p>
    <w:bookmarkEnd w:id="9"/>
    <w:p w14:paraId="7F2BD4E2" w14:textId="6EDEBB3C" w:rsidR="008F6839" w:rsidRPr="00BC39A1" w:rsidRDefault="004F38D7" w:rsidP="00BC39A1">
      <w:pPr>
        <w:spacing w:line="276" w:lineRule="auto"/>
        <w:jc w:val="both"/>
        <w:rPr>
          <w:rFonts w:ascii="Calibri" w:hAnsi="Calibri" w:cs="Calibri"/>
          <w:color w:val="000000" w:themeColor="text1"/>
          <w:szCs w:val="24"/>
        </w:rPr>
      </w:pPr>
      <w:r>
        <w:rPr>
          <w:rFonts w:ascii="Calibri" w:hAnsi="Calibri" w:cs="Calibri"/>
          <w:color w:val="000000" w:themeColor="text1"/>
          <w:szCs w:val="24"/>
        </w:rPr>
        <w:t>Direktoriaus pavaduotoja</w:t>
      </w:r>
      <w:r>
        <w:rPr>
          <w:rFonts w:ascii="Calibri" w:hAnsi="Calibri" w:cs="Calibri"/>
          <w:color w:val="000000" w:themeColor="text1"/>
          <w:szCs w:val="24"/>
        </w:rPr>
        <w:tab/>
      </w:r>
      <w:r>
        <w:rPr>
          <w:rFonts w:ascii="Calibri" w:hAnsi="Calibri" w:cs="Calibri"/>
          <w:color w:val="000000" w:themeColor="text1"/>
          <w:szCs w:val="24"/>
        </w:rPr>
        <w:tab/>
      </w:r>
      <w:r>
        <w:rPr>
          <w:rFonts w:ascii="Calibri" w:hAnsi="Calibri" w:cs="Calibri"/>
          <w:color w:val="000000" w:themeColor="text1"/>
          <w:szCs w:val="24"/>
        </w:rPr>
        <w:tab/>
      </w:r>
      <w:r>
        <w:rPr>
          <w:rFonts w:ascii="Calibri" w:hAnsi="Calibri" w:cs="Calibri"/>
          <w:color w:val="000000" w:themeColor="text1"/>
          <w:szCs w:val="24"/>
        </w:rPr>
        <w:tab/>
        <w:t xml:space="preserve">                  Viktorija Namavičien</w:t>
      </w:r>
      <w:r w:rsidR="00BC39A1">
        <w:rPr>
          <w:rFonts w:ascii="Calibri" w:hAnsi="Calibri" w:cs="Calibri"/>
          <w:color w:val="000000" w:themeColor="text1"/>
          <w:szCs w:val="24"/>
        </w:rPr>
        <w:t>ė</w:t>
      </w:r>
    </w:p>
    <w:p w14:paraId="358323C8" w14:textId="77777777" w:rsidR="00BC39A1" w:rsidRDefault="00BC39A1" w:rsidP="00C44D89">
      <w:pPr>
        <w:spacing w:line="276" w:lineRule="auto"/>
        <w:ind w:left="-284" w:firstLine="284"/>
        <w:rPr>
          <w:rFonts w:asciiTheme="minorHAnsi" w:eastAsia="Calibri" w:hAnsiTheme="minorHAnsi" w:cstheme="minorHAnsi"/>
          <w:szCs w:val="24"/>
          <w:lang w:eastAsia="lt-LT"/>
        </w:rPr>
      </w:pPr>
    </w:p>
    <w:p w14:paraId="1C9B0047" w14:textId="34ACA7D5" w:rsidR="2629A19F" w:rsidRDefault="2629A19F" w:rsidP="2629A19F">
      <w:pPr>
        <w:spacing w:line="276" w:lineRule="auto"/>
        <w:ind w:left="-284" w:firstLine="284"/>
        <w:rPr>
          <w:rFonts w:asciiTheme="minorHAnsi" w:eastAsia="Calibri" w:hAnsiTheme="minorHAnsi" w:cstheme="minorBidi"/>
          <w:lang w:eastAsia="lt-LT"/>
        </w:rPr>
      </w:pPr>
    </w:p>
    <w:p w14:paraId="5DA453A5" w14:textId="2F66E4F9" w:rsidR="2629A19F" w:rsidRDefault="2629A19F" w:rsidP="2629A19F">
      <w:pPr>
        <w:spacing w:line="276" w:lineRule="auto"/>
        <w:ind w:left="-284" w:firstLine="284"/>
        <w:rPr>
          <w:rFonts w:asciiTheme="minorHAnsi" w:eastAsia="Calibri" w:hAnsiTheme="minorHAnsi" w:cstheme="minorBidi"/>
          <w:lang w:eastAsia="lt-LT"/>
        </w:rPr>
      </w:pPr>
    </w:p>
    <w:p w14:paraId="6A3A7851" w14:textId="038EA370" w:rsidR="2629A19F" w:rsidRDefault="2629A19F" w:rsidP="2629A19F">
      <w:pPr>
        <w:spacing w:line="276" w:lineRule="auto"/>
        <w:ind w:left="-284" w:firstLine="284"/>
        <w:rPr>
          <w:rFonts w:asciiTheme="minorHAnsi" w:eastAsia="Calibri" w:hAnsiTheme="minorHAnsi" w:cstheme="minorBidi"/>
          <w:lang w:eastAsia="lt-LT"/>
        </w:rPr>
      </w:pPr>
    </w:p>
    <w:p w14:paraId="6A6B0222" w14:textId="2B08710D" w:rsidR="2629A19F" w:rsidRDefault="2629A19F" w:rsidP="2629A19F">
      <w:pPr>
        <w:spacing w:line="276" w:lineRule="auto"/>
        <w:ind w:left="-284" w:firstLine="284"/>
        <w:rPr>
          <w:rFonts w:asciiTheme="minorHAnsi" w:eastAsia="Calibri" w:hAnsiTheme="minorHAnsi" w:cstheme="minorBidi"/>
          <w:lang w:eastAsia="lt-LT"/>
        </w:rPr>
      </w:pPr>
    </w:p>
    <w:p w14:paraId="7E7DE6BB" w14:textId="32B52484" w:rsidR="2629A19F" w:rsidRDefault="2629A19F" w:rsidP="2629A19F">
      <w:pPr>
        <w:spacing w:line="276" w:lineRule="auto"/>
        <w:ind w:left="-284" w:firstLine="284"/>
        <w:rPr>
          <w:rFonts w:asciiTheme="minorHAnsi" w:eastAsia="Calibri" w:hAnsiTheme="minorHAnsi" w:cstheme="minorBidi"/>
          <w:lang w:eastAsia="lt-LT"/>
        </w:rPr>
      </w:pPr>
    </w:p>
    <w:p w14:paraId="640F6E65" w14:textId="36681550" w:rsidR="2629A19F" w:rsidRDefault="2629A19F" w:rsidP="2629A19F">
      <w:pPr>
        <w:spacing w:line="276" w:lineRule="auto"/>
        <w:ind w:left="-284" w:firstLine="284"/>
        <w:rPr>
          <w:rFonts w:asciiTheme="minorHAnsi" w:eastAsia="Calibri" w:hAnsiTheme="minorHAnsi" w:cstheme="minorBidi"/>
          <w:lang w:eastAsia="lt-LT"/>
        </w:rPr>
      </w:pPr>
    </w:p>
    <w:p w14:paraId="6B2B7B36" w14:textId="44FE71EA" w:rsidR="2629A19F" w:rsidRDefault="2629A19F" w:rsidP="2629A19F">
      <w:pPr>
        <w:spacing w:line="276" w:lineRule="auto"/>
        <w:ind w:left="-284" w:firstLine="284"/>
        <w:rPr>
          <w:rFonts w:asciiTheme="minorHAnsi" w:eastAsia="Calibri" w:hAnsiTheme="minorHAnsi" w:cstheme="minorBidi"/>
          <w:lang w:eastAsia="lt-LT"/>
        </w:rPr>
      </w:pPr>
    </w:p>
    <w:p w14:paraId="436D70B7" w14:textId="4CDB2628" w:rsidR="2629A19F" w:rsidRDefault="2629A19F" w:rsidP="2629A19F">
      <w:pPr>
        <w:spacing w:line="276" w:lineRule="auto"/>
        <w:ind w:left="-284" w:firstLine="284"/>
        <w:rPr>
          <w:rFonts w:asciiTheme="minorHAnsi" w:eastAsia="Calibri" w:hAnsiTheme="minorHAnsi" w:cstheme="minorBidi"/>
          <w:lang w:eastAsia="lt-LT"/>
        </w:rPr>
      </w:pPr>
    </w:p>
    <w:p w14:paraId="515FB3CB" w14:textId="77777777" w:rsidR="00C11308" w:rsidRDefault="00C11308" w:rsidP="2629A19F">
      <w:pPr>
        <w:spacing w:line="276" w:lineRule="auto"/>
        <w:ind w:left="-284" w:firstLine="284"/>
        <w:rPr>
          <w:rFonts w:asciiTheme="minorHAnsi" w:eastAsia="Calibri" w:hAnsiTheme="minorHAnsi" w:cstheme="minorBidi"/>
          <w:lang w:eastAsia="lt-LT"/>
        </w:rPr>
      </w:pPr>
    </w:p>
    <w:p w14:paraId="7CC31AEA" w14:textId="77777777" w:rsidR="00C11308" w:rsidRDefault="00C11308" w:rsidP="2629A19F">
      <w:pPr>
        <w:spacing w:line="276" w:lineRule="auto"/>
        <w:ind w:left="-284" w:firstLine="284"/>
        <w:rPr>
          <w:rFonts w:asciiTheme="minorHAnsi" w:eastAsia="Calibri" w:hAnsiTheme="minorHAnsi" w:cstheme="minorBidi"/>
          <w:lang w:eastAsia="lt-LT"/>
        </w:rPr>
      </w:pPr>
    </w:p>
    <w:p w14:paraId="00F17D22" w14:textId="77777777" w:rsidR="00C11308" w:rsidRDefault="00C11308" w:rsidP="2629A19F">
      <w:pPr>
        <w:spacing w:line="276" w:lineRule="auto"/>
        <w:ind w:left="-284" w:firstLine="284"/>
        <w:rPr>
          <w:rFonts w:asciiTheme="minorHAnsi" w:eastAsia="Calibri" w:hAnsiTheme="minorHAnsi" w:cstheme="minorBidi"/>
          <w:lang w:eastAsia="lt-LT"/>
        </w:rPr>
      </w:pPr>
    </w:p>
    <w:p w14:paraId="5E561E70" w14:textId="77777777" w:rsidR="00C11308" w:rsidRDefault="00C11308" w:rsidP="2629A19F">
      <w:pPr>
        <w:spacing w:line="276" w:lineRule="auto"/>
        <w:ind w:left="-284" w:firstLine="284"/>
        <w:rPr>
          <w:rFonts w:asciiTheme="minorHAnsi" w:eastAsia="Calibri" w:hAnsiTheme="minorHAnsi" w:cstheme="minorBidi"/>
          <w:lang w:eastAsia="lt-LT"/>
        </w:rPr>
      </w:pPr>
    </w:p>
    <w:p w14:paraId="65049A12" w14:textId="77777777" w:rsidR="00C11308" w:rsidRDefault="00C11308" w:rsidP="2629A19F">
      <w:pPr>
        <w:spacing w:line="276" w:lineRule="auto"/>
        <w:ind w:left="-284" w:firstLine="284"/>
        <w:rPr>
          <w:rFonts w:asciiTheme="minorHAnsi" w:eastAsia="Calibri" w:hAnsiTheme="minorHAnsi" w:cstheme="minorBidi"/>
          <w:lang w:eastAsia="lt-LT"/>
        </w:rPr>
      </w:pPr>
    </w:p>
    <w:p w14:paraId="5FC8E801" w14:textId="77777777" w:rsidR="00C11308" w:rsidRDefault="00C11308" w:rsidP="2629A19F">
      <w:pPr>
        <w:spacing w:line="276" w:lineRule="auto"/>
        <w:ind w:left="-284" w:firstLine="284"/>
        <w:rPr>
          <w:rFonts w:asciiTheme="minorHAnsi" w:eastAsia="Calibri" w:hAnsiTheme="minorHAnsi" w:cstheme="minorBidi"/>
          <w:lang w:eastAsia="lt-LT"/>
        </w:rPr>
      </w:pPr>
    </w:p>
    <w:p w14:paraId="01011475" w14:textId="77777777" w:rsidR="00C11308" w:rsidRDefault="00C11308" w:rsidP="2629A19F">
      <w:pPr>
        <w:spacing w:line="276" w:lineRule="auto"/>
        <w:ind w:left="-284" w:firstLine="284"/>
        <w:rPr>
          <w:rFonts w:asciiTheme="minorHAnsi" w:eastAsia="Calibri" w:hAnsiTheme="minorHAnsi" w:cstheme="minorBidi"/>
          <w:lang w:eastAsia="lt-LT"/>
        </w:rPr>
      </w:pPr>
    </w:p>
    <w:p w14:paraId="73B4D00B" w14:textId="77777777" w:rsidR="00C11308" w:rsidRDefault="00C11308" w:rsidP="2629A19F">
      <w:pPr>
        <w:spacing w:line="276" w:lineRule="auto"/>
        <w:ind w:left="-284" w:firstLine="284"/>
        <w:rPr>
          <w:rFonts w:asciiTheme="minorHAnsi" w:eastAsia="Calibri" w:hAnsiTheme="minorHAnsi" w:cstheme="minorBidi"/>
          <w:lang w:eastAsia="lt-LT"/>
        </w:rPr>
      </w:pPr>
    </w:p>
    <w:p w14:paraId="2154729B" w14:textId="77777777" w:rsidR="00C11308" w:rsidRDefault="00C11308" w:rsidP="2629A19F">
      <w:pPr>
        <w:spacing w:line="276" w:lineRule="auto"/>
        <w:ind w:left="-284" w:firstLine="284"/>
        <w:rPr>
          <w:rFonts w:asciiTheme="minorHAnsi" w:eastAsia="Calibri" w:hAnsiTheme="minorHAnsi" w:cstheme="minorBidi"/>
          <w:lang w:eastAsia="lt-LT"/>
        </w:rPr>
      </w:pPr>
    </w:p>
    <w:p w14:paraId="5EA102E5" w14:textId="77777777" w:rsidR="00C11308" w:rsidRDefault="00C11308" w:rsidP="2629A19F">
      <w:pPr>
        <w:spacing w:line="276" w:lineRule="auto"/>
        <w:ind w:left="-284" w:firstLine="284"/>
        <w:rPr>
          <w:rFonts w:asciiTheme="minorHAnsi" w:eastAsia="Calibri" w:hAnsiTheme="minorHAnsi" w:cstheme="minorBidi"/>
          <w:lang w:eastAsia="lt-LT"/>
        </w:rPr>
      </w:pPr>
    </w:p>
    <w:p w14:paraId="28654851" w14:textId="77777777" w:rsidR="00C11308" w:rsidRDefault="00C11308" w:rsidP="2629A19F">
      <w:pPr>
        <w:spacing w:line="276" w:lineRule="auto"/>
        <w:ind w:left="-284" w:firstLine="284"/>
        <w:rPr>
          <w:rFonts w:asciiTheme="minorHAnsi" w:eastAsia="Calibri" w:hAnsiTheme="minorHAnsi" w:cstheme="minorBidi"/>
          <w:lang w:eastAsia="lt-LT"/>
        </w:rPr>
      </w:pPr>
    </w:p>
    <w:p w14:paraId="5AE59BB9" w14:textId="77777777" w:rsidR="00C11308" w:rsidRDefault="00C11308" w:rsidP="2629A19F">
      <w:pPr>
        <w:spacing w:line="276" w:lineRule="auto"/>
        <w:ind w:left="-284" w:firstLine="284"/>
        <w:rPr>
          <w:rFonts w:asciiTheme="minorHAnsi" w:eastAsia="Calibri" w:hAnsiTheme="minorHAnsi" w:cstheme="minorBidi"/>
          <w:lang w:eastAsia="lt-LT"/>
        </w:rPr>
      </w:pPr>
    </w:p>
    <w:p w14:paraId="083956AB" w14:textId="77777777" w:rsidR="00C11308" w:rsidRDefault="00C11308" w:rsidP="2629A19F">
      <w:pPr>
        <w:spacing w:line="276" w:lineRule="auto"/>
        <w:ind w:left="-284" w:firstLine="284"/>
        <w:rPr>
          <w:rFonts w:asciiTheme="minorHAnsi" w:eastAsia="Calibri" w:hAnsiTheme="minorHAnsi" w:cstheme="minorBidi"/>
          <w:lang w:eastAsia="lt-LT"/>
        </w:rPr>
      </w:pPr>
    </w:p>
    <w:p w14:paraId="1D76DA27" w14:textId="77777777" w:rsidR="00C11308" w:rsidRDefault="00C11308" w:rsidP="2629A19F">
      <w:pPr>
        <w:spacing w:line="276" w:lineRule="auto"/>
        <w:ind w:left="-284" w:firstLine="284"/>
        <w:rPr>
          <w:rFonts w:asciiTheme="minorHAnsi" w:eastAsia="Calibri" w:hAnsiTheme="minorHAnsi" w:cstheme="minorBidi"/>
          <w:lang w:eastAsia="lt-LT"/>
        </w:rPr>
      </w:pPr>
    </w:p>
    <w:p w14:paraId="387C77FA" w14:textId="77777777" w:rsidR="00C11308" w:rsidRDefault="00C11308" w:rsidP="2629A19F">
      <w:pPr>
        <w:spacing w:line="276" w:lineRule="auto"/>
        <w:ind w:left="-284" w:firstLine="284"/>
        <w:rPr>
          <w:rFonts w:asciiTheme="minorHAnsi" w:eastAsia="Calibri" w:hAnsiTheme="minorHAnsi" w:cstheme="minorBidi"/>
          <w:lang w:eastAsia="lt-LT"/>
        </w:rPr>
      </w:pPr>
    </w:p>
    <w:p w14:paraId="799FB28C" w14:textId="77777777" w:rsidR="00C11308" w:rsidRDefault="00C11308" w:rsidP="2629A19F">
      <w:pPr>
        <w:spacing w:line="276" w:lineRule="auto"/>
        <w:ind w:left="-284" w:firstLine="284"/>
        <w:rPr>
          <w:rFonts w:asciiTheme="minorHAnsi" w:eastAsia="Calibri" w:hAnsiTheme="minorHAnsi" w:cstheme="minorBidi"/>
          <w:lang w:eastAsia="lt-LT"/>
        </w:rPr>
      </w:pPr>
    </w:p>
    <w:p w14:paraId="7302E1C9" w14:textId="77777777" w:rsidR="00B15C38" w:rsidRDefault="00B15C38" w:rsidP="2629A19F">
      <w:pPr>
        <w:spacing w:line="276" w:lineRule="auto"/>
        <w:ind w:left="-284" w:firstLine="284"/>
        <w:rPr>
          <w:rFonts w:asciiTheme="minorHAnsi" w:eastAsia="Calibri" w:hAnsiTheme="minorHAnsi" w:cstheme="minorBidi"/>
          <w:lang w:eastAsia="lt-LT"/>
        </w:rPr>
      </w:pPr>
    </w:p>
    <w:p w14:paraId="2AE79D68" w14:textId="77777777" w:rsidR="00B15C38" w:rsidRDefault="00B15C38" w:rsidP="2629A19F">
      <w:pPr>
        <w:spacing w:line="276" w:lineRule="auto"/>
        <w:ind w:left="-284" w:firstLine="284"/>
        <w:rPr>
          <w:rFonts w:asciiTheme="minorHAnsi" w:eastAsia="Calibri" w:hAnsiTheme="minorHAnsi" w:cstheme="minorBidi"/>
          <w:lang w:eastAsia="lt-LT"/>
        </w:rPr>
      </w:pPr>
    </w:p>
    <w:p w14:paraId="7C40B9C1" w14:textId="77777777" w:rsidR="00B15C38" w:rsidRDefault="00B15C38" w:rsidP="2629A19F">
      <w:pPr>
        <w:spacing w:line="276" w:lineRule="auto"/>
        <w:ind w:left="-284" w:firstLine="284"/>
        <w:rPr>
          <w:rFonts w:asciiTheme="minorHAnsi" w:eastAsia="Calibri" w:hAnsiTheme="minorHAnsi" w:cstheme="minorBidi"/>
          <w:lang w:eastAsia="lt-LT"/>
        </w:rPr>
      </w:pPr>
    </w:p>
    <w:p w14:paraId="0DF63274" w14:textId="77777777" w:rsidR="00B15C38" w:rsidRDefault="00B15C38" w:rsidP="2629A19F">
      <w:pPr>
        <w:spacing w:line="276" w:lineRule="auto"/>
        <w:ind w:left="-284" w:firstLine="284"/>
        <w:rPr>
          <w:rFonts w:asciiTheme="minorHAnsi" w:eastAsia="Calibri" w:hAnsiTheme="minorHAnsi" w:cstheme="minorBidi"/>
          <w:lang w:eastAsia="lt-LT"/>
        </w:rPr>
      </w:pPr>
    </w:p>
    <w:p w14:paraId="7431E406" w14:textId="77777777" w:rsidR="00B15C38" w:rsidRDefault="00B15C38" w:rsidP="2629A19F">
      <w:pPr>
        <w:spacing w:line="276" w:lineRule="auto"/>
        <w:ind w:left="-284" w:firstLine="284"/>
        <w:rPr>
          <w:rFonts w:asciiTheme="minorHAnsi" w:eastAsia="Calibri" w:hAnsiTheme="minorHAnsi" w:cstheme="minorBidi"/>
          <w:lang w:eastAsia="lt-LT"/>
        </w:rPr>
      </w:pPr>
    </w:p>
    <w:p w14:paraId="7076227E" w14:textId="6E9F9FA8" w:rsidR="2629A19F" w:rsidRDefault="2629A19F" w:rsidP="00D10C8A">
      <w:pPr>
        <w:spacing w:line="276" w:lineRule="auto"/>
        <w:rPr>
          <w:rFonts w:asciiTheme="minorHAnsi" w:eastAsia="Calibri" w:hAnsiTheme="minorHAnsi" w:cstheme="minorBidi"/>
          <w:lang w:eastAsia="lt-LT"/>
        </w:rPr>
      </w:pPr>
    </w:p>
    <w:sectPr w:rsidR="2629A19F" w:rsidSect="004E2137">
      <w:headerReference w:type="even" r:id="rId12"/>
      <w:headerReference w:type="default" r:id="rId13"/>
      <w:footerReference w:type="even" r:id="rId14"/>
      <w:footerReference w:type="default" r:id="rId15"/>
      <w:headerReference w:type="first" r:id="rId16"/>
      <w:footerReference w:type="first" r:id="rId17"/>
      <w:pgSz w:w="11907" w:h="16839"/>
      <w:pgMar w:top="425" w:right="851" w:bottom="142" w:left="1418" w:header="567" w:footer="567" w:gutter="0"/>
      <w:pgNumType w:start="1"/>
      <w:cols w:space="1296"/>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BE684BC" w14:textId="77777777" w:rsidR="008A5A71" w:rsidRDefault="008A5A71">
      <w:pPr>
        <w:ind w:firstLine="720"/>
        <w:rPr>
          <w:rFonts w:ascii="Arial" w:hAnsi="Arial" w:cs="Arial"/>
          <w:sz w:val="20"/>
          <w:lang w:eastAsia="lt-LT"/>
        </w:rPr>
      </w:pPr>
      <w:r>
        <w:rPr>
          <w:rFonts w:ascii="Arial" w:hAnsi="Arial" w:cs="Arial"/>
          <w:sz w:val="20"/>
          <w:lang w:eastAsia="lt-LT"/>
        </w:rPr>
        <w:separator/>
      </w:r>
    </w:p>
  </w:endnote>
  <w:endnote w:type="continuationSeparator" w:id="0">
    <w:p w14:paraId="1E2D3D7E" w14:textId="77777777" w:rsidR="008A5A71" w:rsidRDefault="008A5A71">
      <w:pPr>
        <w:ind w:firstLine="720"/>
        <w:rPr>
          <w:rFonts w:ascii="Arial" w:hAnsi="Arial" w:cs="Arial"/>
          <w:sz w:val="20"/>
          <w:lang w:eastAsia="lt-LT"/>
        </w:rPr>
      </w:pPr>
      <w:r>
        <w:rPr>
          <w:rFonts w:ascii="Arial" w:hAnsi="Arial" w:cs="Arial"/>
          <w:sz w:val="20"/>
          <w:lang w:eastAsia="lt-LT"/>
        </w:rP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ahoma">
    <w:altName w:val="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898C94" w14:textId="77777777" w:rsidR="00FC5CFE" w:rsidRDefault="00FC5CFE">
    <w:pPr>
      <w:tabs>
        <w:tab w:val="center" w:pos="4819"/>
        <w:tab w:val="right" w:pos="9638"/>
      </w:tabs>
      <w:ind w:firstLine="720"/>
      <w:rPr>
        <w:rFonts w:ascii="Arial" w:hAnsi="Arial" w:cs="Arial"/>
        <w:sz w:val="20"/>
        <w:lang w:eastAsia="lt-LT"/>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59566F" w14:textId="77777777" w:rsidR="00FC5CFE" w:rsidRDefault="00FC5CFE">
    <w:pPr>
      <w:tabs>
        <w:tab w:val="center" w:pos="4819"/>
        <w:tab w:val="right" w:pos="9638"/>
      </w:tabs>
      <w:ind w:firstLine="720"/>
      <w:rPr>
        <w:rFonts w:ascii="Arial" w:hAnsi="Arial" w:cs="Arial"/>
        <w:sz w:val="20"/>
        <w:lang w:eastAsia="lt-LT"/>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A6C1D6" w14:textId="004195DD" w:rsidR="00A53CD1" w:rsidRPr="00CA2552" w:rsidRDefault="00A53CD1" w:rsidP="00A53CD1">
    <w:pPr>
      <w:pBdr>
        <w:top w:val="single" w:sz="4" w:space="1" w:color="auto"/>
      </w:pBdr>
      <w:rPr>
        <w:rFonts w:ascii="Calibri" w:hAnsi="Calibri" w:cs="Calibri"/>
        <w:sz w:val="20"/>
      </w:rPr>
    </w:pPr>
    <w:r w:rsidRPr="00CA2552">
      <w:rPr>
        <w:rFonts w:ascii="Calibri" w:hAnsi="Calibri" w:cs="Calibri"/>
        <w:sz w:val="20"/>
      </w:rPr>
      <w:t xml:space="preserve">Biudžetinė įstaiga                                                     Tel.  </w:t>
    </w:r>
    <w:r w:rsidR="00450F11" w:rsidRPr="00CA2552">
      <w:rPr>
        <w:rFonts w:ascii="Calibri" w:hAnsi="Calibri" w:cs="Calibri"/>
        <w:sz w:val="20"/>
      </w:rPr>
      <w:t>+370 603 89015</w:t>
    </w:r>
    <w:r w:rsidRPr="00CA2552">
      <w:rPr>
        <w:rFonts w:ascii="Calibri" w:hAnsi="Calibri" w:cs="Calibri"/>
        <w:sz w:val="20"/>
      </w:rPr>
      <w:t xml:space="preserve">                           Duomenys kaupiami ir saugomi </w:t>
    </w:r>
  </w:p>
  <w:p w14:paraId="7166FBC4" w14:textId="311A22BB" w:rsidR="00A53CD1" w:rsidRPr="00CA2552" w:rsidRDefault="00A53CD1" w:rsidP="00A53CD1">
    <w:pPr>
      <w:pBdr>
        <w:top w:val="single" w:sz="4" w:space="1" w:color="auto"/>
      </w:pBdr>
      <w:jc w:val="both"/>
      <w:rPr>
        <w:rFonts w:ascii="Calibri" w:hAnsi="Calibri" w:cs="Calibri"/>
        <w:sz w:val="20"/>
      </w:rPr>
    </w:pPr>
    <w:r w:rsidRPr="00CA2552">
      <w:rPr>
        <w:rFonts w:ascii="Calibri" w:hAnsi="Calibri" w:cs="Calibri"/>
        <w:sz w:val="20"/>
      </w:rPr>
      <w:t xml:space="preserve">Kareivių g. 1, LT-08351 Vilnius                             </w:t>
    </w:r>
    <w:r w:rsidR="00CE2807">
      <w:rPr>
        <w:rFonts w:ascii="Calibri" w:hAnsi="Calibri" w:cs="Calibri"/>
        <w:sz w:val="20"/>
      </w:rPr>
      <w:t xml:space="preserve"> </w:t>
    </w:r>
    <w:r w:rsidRPr="00CA2552">
      <w:rPr>
        <w:rFonts w:ascii="Calibri" w:hAnsi="Calibri" w:cs="Calibri"/>
        <w:sz w:val="20"/>
      </w:rPr>
      <w:t xml:space="preserve"> </w:t>
    </w:r>
    <w:r w:rsidR="005F1DFF" w:rsidRPr="00CA2552">
      <w:rPr>
        <w:rFonts w:ascii="Calibri" w:hAnsi="Calibri" w:cs="Calibri"/>
        <w:sz w:val="20"/>
      </w:rPr>
      <w:t xml:space="preserve">El.p. </w:t>
    </w:r>
    <w:hyperlink r:id="rId1" w:history="1">
      <w:r w:rsidR="005F1DFF" w:rsidRPr="00CA2552">
        <w:rPr>
          <w:rStyle w:val="Hyperlink"/>
          <w:rFonts w:ascii="Calibri" w:hAnsi="Calibri" w:cs="Calibri"/>
          <w:sz w:val="20"/>
        </w:rPr>
        <w:t>info@vpt.lt</w:t>
      </w:r>
    </w:hyperlink>
    <w:r w:rsidR="005F1DFF" w:rsidRPr="00CA2552">
      <w:rPr>
        <w:rFonts w:ascii="Calibri" w:hAnsi="Calibri" w:cs="Calibri"/>
        <w:sz w:val="20"/>
      </w:rPr>
      <w:t xml:space="preserve">       </w:t>
    </w:r>
    <w:r w:rsidRPr="00CA2552">
      <w:rPr>
        <w:rFonts w:ascii="Calibri" w:hAnsi="Calibri" w:cs="Calibri"/>
        <w:sz w:val="20"/>
      </w:rPr>
      <w:t xml:space="preserve">                            Juridinių asmenų registre </w:t>
    </w:r>
  </w:p>
  <w:p w14:paraId="16D583EB" w14:textId="6F1EF3F5" w:rsidR="00A53CD1" w:rsidRPr="00CA2552" w:rsidRDefault="002B5769" w:rsidP="00A53CD1">
    <w:pPr>
      <w:pBdr>
        <w:top w:val="single" w:sz="4" w:space="1" w:color="auto"/>
      </w:pBdr>
      <w:jc w:val="both"/>
      <w:rPr>
        <w:rFonts w:ascii="Calibri" w:hAnsi="Calibri" w:cs="Calibri"/>
        <w:sz w:val="20"/>
      </w:rPr>
    </w:pPr>
    <w:hyperlink r:id="rId2" w:history="1">
      <w:r w:rsidRPr="00CA2552">
        <w:rPr>
          <w:rStyle w:val="Hyperlink"/>
          <w:rFonts w:ascii="Calibri" w:hAnsi="Calibri" w:cs="Calibri"/>
          <w:sz w:val="20"/>
        </w:rPr>
        <w:t>http://www.vpt.lrv.lt</w:t>
      </w:r>
    </w:hyperlink>
    <w:r w:rsidRPr="00CA2552">
      <w:rPr>
        <w:rFonts w:ascii="Calibri" w:hAnsi="Calibri" w:cs="Calibri"/>
        <w:sz w:val="20"/>
      </w:rPr>
      <w:t xml:space="preserve"> </w:t>
    </w:r>
    <w:r w:rsidR="00A53CD1" w:rsidRPr="00CA2552">
      <w:rPr>
        <w:rFonts w:ascii="Calibri" w:hAnsi="Calibri" w:cs="Calibri"/>
        <w:sz w:val="20"/>
      </w:rPr>
      <w:t xml:space="preserve">                                                                                      </w:t>
    </w:r>
    <w:r w:rsidR="005F1DFF" w:rsidRPr="00CA2552">
      <w:rPr>
        <w:rFonts w:ascii="Calibri" w:hAnsi="Calibri" w:cs="Calibri"/>
        <w:sz w:val="20"/>
      </w:rPr>
      <w:t xml:space="preserve">                        </w:t>
    </w:r>
    <w:r w:rsidR="00A53CD1" w:rsidRPr="00CA2552">
      <w:rPr>
        <w:rFonts w:ascii="Calibri" w:hAnsi="Calibri" w:cs="Calibri"/>
        <w:sz w:val="20"/>
      </w:rPr>
      <w:t>Kodas 188656261</w:t>
    </w:r>
  </w:p>
  <w:p w14:paraId="06A7D96E" w14:textId="77777777" w:rsidR="00FC5CFE" w:rsidRPr="00CA2552" w:rsidRDefault="00FC5CFE">
    <w:pPr>
      <w:tabs>
        <w:tab w:val="center" w:pos="4819"/>
        <w:tab w:val="right" w:pos="9638"/>
      </w:tabs>
      <w:ind w:firstLine="720"/>
      <w:rPr>
        <w:rFonts w:ascii="Calibri" w:hAnsi="Calibri" w:cs="Calibri"/>
        <w:sz w:val="20"/>
        <w:lang w:eastAsia="lt-LT"/>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000DD5F" w14:textId="77777777" w:rsidR="008A5A71" w:rsidRDefault="008A5A71">
      <w:pPr>
        <w:ind w:firstLine="720"/>
        <w:rPr>
          <w:rFonts w:ascii="Arial" w:hAnsi="Arial" w:cs="Arial"/>
          <w:sz w:val="20"/>
          <w:lang w:eastAsia="lt-LT"/>
        </w:rPr>
      </w:pPr>
      <w:r>
        <w:rPr>
          <w:rFonts w:ascii="Arial" w:hAnsi="Arial" w:cs="Arial"/>
          <w:sz w:val="20"/>
          <w:lang w:eastAsia="lt-LT"/>
        </w:rPr>
        <w:separator/>
      </w:r>
    </w:p>
  </w:footnote>
  <w:footnote w:type="continuationSeparator" w:id="0">
    <w:p w14:paraId="76BA2491" w14:textId="77777777" w:rsidR="008A5A71" w:rsidRDefault="008A5A71">
      <w:pPr>
        <w:ind w:firstLine="720"/>
        <w:rPr>
          <w:rFonts w:ascii="Arial" w:hAnsi="Arial" w:cs="Arial"/>
          <w:sz w:val="20"/>
          <w:lang w:eastAsia="lt-LT"/>
        </w:rPr>
      </w:pPr>
      <w:r>
        <w:rPr>
          <w:rFonts w:ascii="Arial" w:hAnsi="Arial" w:cs="Arial"/>
          <w:sz w:val="20"/>
          <w:lang w:eastAsia="lt-LT"/>
        </w:rPr>
        <w:continuationSeparator/>
      </w:r>
    </w:p>
  </w:footnote>
  <w:footnote w:id="1">
    <w:p w14:paraId="1F7975B3" w14:textId="40A71A74" w:rsidR="009579DC" w:rsidRPr="00A16077" w:rsidRDefault="009579DC">
      <w:pPr>
        <w:pStyle w:val="FootnoteText"/>
        <w:rPr>
          <w:rFonts w:asciiTheme="minorHAnsi" w:hAnsiTheme="minorHAnsi" w:cstheme="minorHAnsi"/>
        </w:rPr>
      </w:pPr>
      <w:r>
        <w:rPr>
          <w:rStyle w:val="FootnoteReference"/>
        </w:rPr>
        <w:footnoteRef/>
      </w:r>
      <w:r>
        <w:t xml:space="preserve"> </w:t>
      </w:r>
      <w:r w:rsidRPr="00FC3D96">
        <w:rPr>
          <w:rFonts w:asciiTheme="minorHAnsi" w:hAnsiTheme="minorHAnsi" w:cstheme="minorHAnsi"/>
        </w:rPr>
        <w:t xml:space="preserve">Tarnyboje užregistruota 2025 m. </w:t>
      </w:r>
      <w:r>
        <w:rPr>
          <w:rFonts w:asciiTheme="minorHAnsi" w:hAnsiTheme="minorHAnsi" w:cstheme="minorHAnsi"/>
        </w:rPr>
        <w:t>lapkričio 1</w:t>
      </w:r>
      <w:r w:rsidR="00410FF6">
        <w:rPr>
          <w:rFonts w:asciiTheme="minorHAnsi" w:hAnsiTheme="minorHAnsi" w:cstheme="minorHAnsi"/>
        </w:rPr>
        <w:t>4</w:t>
      </w:r>
      <w:r w:rsidRPr="00FC3D96">
        <w:rPr>
          <w:rFonts w:asciiTheme="minorHAnsi" w:hAnsiTheme="minorHAnsi" w:cstheme="minorHAnsi"/>
        </w:rPr>
        <w:t xml:space="preserve"> d. reg. Nr. 3S-</w:t>
      </w:r>
      <w:r w:rsidR="00410FF6">
        <w:rPr>
          <w:rFonts w:asciiTheme="minorHAnsi" w:hAnsiTheme="minorHAnsi" w:cstheme="minorHAnsi"/>
        </w:rPr>
        <w:t>3123</w:t>
      </w:r>
      <w:r w:rsidRPr="00FC3D96">
        <w:rPr>
          <w:rFonts w:asciiTheme="minorHAnsi" w:hAnsiTheme="minorHAnsi" w:cstheme="minorHAnsi"/>
        </w:rPr>
        <w:t>.</w:t>
      </w:r>
    </w:p>
  </w:footnote>
  <w:footnote w:id="2">
    <w:p w14:paraId="0D3F20BD" w14:textId="20479B98" w:rsidR="004E4C13" w:rsidRPr="00025B4E" w:rsidRDefault="004E4C13" w:rsidP="00025B4E">
      <w:pPr>
        <w:pStyle w:val="FootnoteText"/>
        <w:spacing w:line="276" w:lineRule="auto"/>
        <w:rPr>
          <w:rFonts w:ascii="Calibri" w:hAnsi="Calibri" w:cs="Calibri"/>
          <w:highlight w:val="yellow"/>
        </w:rPr>
      </w:pPr>
      <w:r w:rsidRPr="00025B4E">
        <w:rPr>
          <w:rStyle w:val="FootnoteReference"/>
          <w:rFonts w:ascii="Calibri" w:hAnsi="Calibri" w:cs="Calibri"/>
        </w:rPr>
        <w:footnoteRef/>
      </w:r>
      <w:r w:rsidRPr="00025B4E">
        <w:rPr>
          <w:rFonts w:ascii="Calibri" w:hAnsi="Calibri" w:cs="Calibri"/>
        </w:rPr>
        <w:t xml:space="preserve"> Dinaminė pirkimų sistema „</w:t>
      </w:r>
      <w:r w:rsidR="00E502E2" w:rsidRPr="00025B4E">
        <w:rPr>
          <w:rFonts w:ascii="Calibri" w:hAnsi="Calibri" w:cs="Calibri"/>
        </w:rPr>
        <w:t>Ugdymo įstaigų maitinimo paslaugų užsakymai per CPO LT elektroninį katalogą</w:t>
      </w:r>
      <w:r w:rsidRPr="00025B4E">
        <w:rPr>
          <w:rFonts w:ascii="Calibri" w:hAnsi="Calibri" w:cs="Calibri"/>
        </w:rPr>
        <w:t xml:space="preserve">“, </w:t>
      </w:r>
      <w:r w:rsidR="00E502E2" w:rsidRPr="00025B4E">
        <w:rPr>
          <w:rFonts w:ascii="Calibri" w:hAnsi="Calibri" w:cs="Calibri"/>
        </w:rPr>
        <w:t>Centrinėje viešųjų pirkimų informacinėje sistemoje</w:t>
      </w:r>
      <w:r w:rsidR="00944BD3">
        <w:rPr>
          <w:rFonts w:ascii="Calibri" w:hAnsi="Calibri" w:cs="Calibri"/>
        </w:rPr>
        <w:t xml:space="preserve"> skelbtas 2024-03-28,</w:t>
      </w:r>
      <w:r w:rsidR="00E502E2" w:rsidRPr="00025B4E">
        <w:rPr>
          <w:rFonts w:ascii="Calibri" w:hAnsi="Calibri" w:cs="Calibri"/>
        </w:rPr>
        <w:t xml:space="preserve"> pirkimo Nr. </w:t>
      </w:r>
      <w:r w:rsidR="00944BD3">
        <w:rPr>
          <w:rFonts w:ascii="Calibri" w:hAnsi="Calibri" w:cs="Calibri"/>
        </w:rPr>
        <w:t>709527</w:t>
      </w:r>
      <w:r w:rsidR="00E502E2" w:rsidRPr="00025B4E">
        <w:rPr>
          <w:rFonts w:ascii="Calibri" w:hAnsi="Calibri" w:cs="Calibri"/>
        </w:rPr>
        <w:t>.</w:t>
      </w:r>
    </w:p>
  </w:footnote>
  <w:footnote w:id="3">
    <w:p w14:paraId="1F954787" w14:textId="77777777" w:rsidR="00FF3ECF" w:rsidRPr="00A16077" w:rsidRDefault="00FF3ECF" w:rsidP="00025B4E">
      <w:pPr>
        <w:pStyle w:val="FootnoteText"/>
        <w:spacing w:line="276" w:lineRule="auto"/>
        <w:rPr>
          <w:rFonts w:ascii="Calibri" w:hAnsi="Calibri" w:cs="Calibri"/>
        </w:rPr>
      </w:pPr>
      <w:r w:rsidRPr="00025B4E">
        <w:rPr>
          <w:rStyle w:val="FootnoteReference"/>
          <w:rFonts w:ascii="Calibri" w:hAnsi="Calibri" w:cs="Calibri"/>
        </w:rPr>
        <w:footnoteRef/>
      </w:r>
      <w:r w:rsidRPr="00025B4E">
        <w:rPr>
          <w:rFonts w:ascii="Calibri" w:hAnsi="Calibri" w:cs="Calibri"/>
        </w:rPr>
        <w:t xml:space="preserve"> „Perkančioji organizacija užtikrina, kad vykdant pirkimą būtų laikomasi lygiateisiškumo, nediskriminavimo, abipusio pripažinimo, proporcingumo, skaidrumo principų“.</w:t>
      </w:r>
    </w:p>
  </w:footnote>
  <w:footnote w:id="4">
    <w:p w14:paraId="0F76F796" w14:textId="77777777" w:rsidR="00395EA1" w:rsidRPr="00657464" w:rsidRDefault="00395EA1" w:rsidP="00395EA1">
      <w:pPr>
        <w:pStyle w:val="FootnoteText"/>
        <w:spacing w:line="276" w:lineRule="auto"/>
        <w:rPr>
          <w:rFonts w:ascii="Calibri" w:hAnsi="Calibri" w:cs="Calibri"/>
        </w:rPr>
      </w:pPr>
      <w:r w:rsidRPr="00657464">
        <w:rPr>
          <w:rStyle w:val="FootnoteReference"/>
          <w:rFonts w:ascii="Calibri" w:hAnsi="Calibri" w:cs="Calibri"/>
        </w:rPr>
        <w:footnoteRef/>
      </w:r>
      <w:r w:rsidRPr="00657464">
        <w:rPr>
          <w:rFonts w:ascii="Calibri" w:hAnsi="Calibri" w:cs="Calibri"/>
        </w:rPr>
        <w:t xml:space="preserve"> „Perkančioji organizacija turi siekti, kad:</w:t>
      </w:r>
      <w:bookmarkStart w:id="6" w:name="part_c68783ccc8824838b9d1d27f367999fc"/>
      <w:bookmarkEnd w:id="6"/>
      <w:r w:rsidRPr="00657464">
        <w:rPr>
          <w:rFonts w:ascii="Calibri" w:hAnsi="Calibri" w:cs="Calibri"/>
        </w:rPr>
        <w:t xml:space="preserve"> 1) prekėms, paslaugoms ar darbams įsigyti skirtos lėšos būtų naudojamos racionaliai“.</w:t>
      </w:r>
    </w:p>
  </w:footnote>
  <w:footnote w:id="5">
    <w:p w14:paraId="52EF2CF6" w14:textId="77777777" w:rsidR="00395EA1" w:rsidRPr="008E56FA" w:rsidRDefault="00395EA1" w:rsidP="00395EA1">
      <w:pPr>
        <w:pStyle w:val="FootnoteText"/>
        <w:rPr>
          <w:rFonts w:asciiTheme="minorHAnsi" w:hAnsiTheme="minorHAnsi" w:cstheme="minorHAnsi"/>
        </w:rPr>
      </w:pPr>
      <w:r w:rsidRPr="008E56FA">
        <w:rPr>
          <w:rStyle w:val="FootnoteReference"/>
          <w:rFonts w:asciiTheme="minorHAnsi" w:hAnsiTheme="minorHAnsi" w:cstheme="minorHAnsi"/>
        </w:rPr>
        <w:footnoteRef/>
      </w:r>
      <w:r w:rsidRPr="008E56FA">
        <w:rPr>
          <w:rFonts w:asciiTheme="minorHAnsi" w:hAnsiTheme="minorHAnsi" w:cstheme="minorHAnsi"/>
        </w:rPr>
        <w:t xml:space="preserve"> 2025 m. spalio 29 d. raštas Nr. 4S-1356: „</w:t>
      </w:r>
      <w:r w:rsidRPr="008E56FA">
        <w:rPr>
          <w:rFonts w:asciiTheme="minorHAnsi" w:eastAsia="Calibri" w:hAnsiTheme="minorHAnsi" w:cstheme="minorHAnsi"/>
          <w:color w:val="000000" w:themeColor="text1"/>
          <w:lang w:eastAsia="lt-LT"/>
        </w:rPr>
        <w:t xml:space="preserve">atsižvelgiant į tai, kad pagal Sutartį Tiekėjas įsipareigoja siūlyti 4 ir daugiau karštų patiekalų, </w:t>
      </w:r>
      <w:r w:rsidRPr="008E56FA">
        <w:rPr>
          <w:rFonts w:asciiTheme="minorHAnsi" w:eastAsia="Calibri" w:hAnsiTheme="minorHAnsi" w:cstheme="minorHAnsi"/>
          <w:b/>
          <w:bCs/>
          <w:color w:val="000000" w:themeColor="text1"/>
          <w:lang w:eastAsia="lt-LT"/>
        </w:rPr>
        <w:t>ar iš tų pačių patiekalų gali rinktis ir nemokamą maitinimą gaunantys mokiniai, ar jiems siūlomas atskiras konkretus asortimentas</w:t>
      </w:r>
      <w:r w:rsidRPr="008E56FA">
        <w:rPr>
          <w:rFonts w:asciiTheme="minorHAnsi" w:eastAsia="Calibri" w:hAnsiTheme="minorHAnsi" w:cstheme="minorHAnsi"/>
          <w:color w:val="000000" w:themeColor="text1"/>
          <w:lang w:eastAsia="lt-LT"/>
        </w:rPr>
        <w:t>“.</w:t>
      </w:r>
    </w:p>
  </w:footnote>
  <w:footnote w:id="6">
    <w:p w14:paraId="4C3457F9" w14:textId="77777777" w:rsidR="00F56987" w:rsidRDefault="00F56987" w:rsidP="00F56987">
      <w:pPr>
        <w:pStyle w:val="FootnoteText"/>
      </w:pPr>
      <w:r>
        <w:rPr>
          <w:rStyle w:val="FootnoteReference"/>
        </w:rPr>
        <w:footnoteRef/>
      </w:r>
      <w:r>
        <w:t xml:space="preserve"> </w:t>
      </w:r>
      <w:r w:rsidRPr="004C565D">
        <w:rPr>
          <w:rFonts w:ascii="Calibri" w:hAnsi="Calibri" w:cs="Calibri"/>
        </w:rPr>
        <w:t>P</w:t>
      </w:r>
      <w:r>
        <w:rPr>
          <w:rFonts w:ascii="Calibri" w:hAnsi="Calibri" w:cs="Calibri"/>
        </w:rPr>
        <w:t>erkančiosios organizacijos</w:t>
      </w:r>
      <w:r w:rsidRPr="004C565D">
        <w:rPr>
          <w:rFonts w:ascii="Calibri" w:hAnsi="Calibri" w:cs="Calibri"/>
        </w:rPr>
        <w:t xml:space="preserve"> 2025 m. </w:t>
      </w:r>
      <w:r>
        <w:rPr>
          <w:rFonts w:ascii="Calibri" w:hAnsi="Calibri" w:cs="Calibri"/>
        </w:rPr>
        <w:t xml:space="preserve">lapkričio 14 </w:t>
      </w:r>
      <w:r w:rsidRPr="004C565D">
        <w:rPr>
          <w:rFonts w:ascii="Calibri" w:hAnsi="Calibri" w:cs="Calibri"/>
        </w:rPr>
        <w:t xml:space="preserve">d. raštas </w:t>
      </w:r>
      <w:r>
        <w:rPr>
          <w:rFonts w:ascii="Calibri" w:hAnsi="Calibri" w:cs="Calibri"/>
        </w:rPr>
        <w:t xml:space="preserve">be Nr. </w:t>
      </w:r>
      <w:r w:rsidRPr="00FC3D96">
        <w:rPr>
          <w:rFonts w:asciiTheme="minorHAnsi" w:hAnsiTheme="minorHAnsi" w:cstheme="minorHAnsi"/>
        </w:rPr>
        <w:t xml:space="preserve">Tarnyboje užregistruota 2025 m. </w:t>
      </w:r>
      <w:r>
        <w:rPr>
          <w:rFonts w:asciiTheme="minorHAnsi" w:hAnsiTheme="minorHAnsi" w:cstheme="minorHAnsi"/>
        </w:rPr>
        <w:t>lapkričio 14</w:t>
      </w:r>
      <w:r w:rsidRPr="00FC3D96">
        <w:rPr>
          <w:rFonts w:asciiTheme="minorHAnsi" w:hAnsiTheme="minorHAnsi" w:cstheme="minorHAnsi"/>
        </w:rPr>
        <w:t xml:space="preserve"> d. reg. Nr. 3S-</w:t>
      </w:r>
      <w:r>
        <w:rPr>
          <w:rFonts w:asciiTheme="minorHAnsi" w:hAnsiTheme="minorHAnsi" w:cstheme="minorHAnsi"/>
        </w:rPr>
        <w:t>3123</w:t>
      </w:r>
      <w:r w:rsidRPr="00FC3D96">
        <w:rPr>
          <w:rFonts w:asciiTheme="minorHAnsi" w:hAnsiTheme="minorHAnsi" w:cstheme="minorHAnsi"/>
        </w:rPr>
        <w:t>.</w:t>
      </w:r>
    </w:p>
  </w:footnote>
  <w:footnote w:id="7">
    <w:p w14:paraId="0F652A13" w14:textId="77777777" w:rsidR="007F32B9" w:rsidRPr="007523E1" w:rsidRDefault="007F32B9" w:rsidP="007F32B9">
      <w:pPr>
        <w:pStyle w:val="FootnoteText"/>
        <w:spacing w:line="276" w:lineRule="auto"/>
        <w:rPr>
          <w:rFonts w:ascii="Calibri" w:hAnsi="Calibri" w:cs="Calibri"/>
        </w:rPr>
      </w:pPr>
      <w:r w:rsidRPr="007523E1">
        <w:rPr>
          <w:rStyle w:val="FootnoteReference"/>
          <w:rFonts w:ascii="Calibri" w:hAnsi="Calibri" w:cs="Calibri"/>
        </w:rPr>
        <w:footnoteRef/>
      </w:r>
      <w:r w:rsidRPr="007523E1">
        <w:rPr>
          <w:rFonts w:ascii="Calibri" w:hAnsi="Calibri" w:cs="Calibri"/>
        </w:rPr>
        <w:t xml:space="preserve"> </w:t>
      </w:r>
      <w:r w:rsidRPr="008E56FA">
        <w:rPr>
          <w:rFonts w:asciiTheme="minorHAnsi" w:hAnsiTheme="minorHAnsi" w:cstheme="minorHAnsi"/>
        </w:rPr>
        <w:t>2025 m. spalio 29 d. raštas Nr. 4S-1356</w:t>
      </w:r>
      <w:r>
        <w:rPr>
          <w:rFonts w:asciiTheme="minorHAnsi" w:hAnsiTheme="minorHAnsi" w:cstheme="minorHAnsi"/>
        </w:rPr>
        <w:t>.</w:t>
      </w:r>
    </w:p>
  </w:footnote>
  <w:footnote w:id="8">
    <w:p w14:paraId="370BCF47" w14:textId="77777777" w:rsidR="007F32B9" w:rsidRPr="00A16077" w:rsidRDefault="007F32B9" w:rsidP="007F32B9">
      <w:pPr>
        <w:pStyle w:val="FootnoteText"/>
        <w:rPr>
          <w:rFonts w:asciiTheme="minorHAnsi" w:hAnsiTheme="minorHAnsi" w:cstheme="minorHAnsi"/>
          <w:lang w:val="pt-PT"/>
        </w:rPr>
      </w:pPr>
      <w:r w:rsidRPr="007523E1">
        <w:rPr>
          <w:rStyle w:val="FootnoteReference"/>
          <w:rFonts w:ascii="Calibri" w:hAnsi="Calibri" w:cs="Calibri"/>
        </w:rPr>
        <w:footnoteRef/>
      </w:r>
      <w:r w:rsidRPr="007523E1">
        <w:rPr>
          <w:rFonts w:ascii="Calibri" w:hAnsi="Calibri" w:cs="Calibri"/>
        </w:rPr>
        <w:t xml:space="preserve"> </w:t>
      </w:r>
      <w:r w:rsidRPr="004C565D">
        <w:rPr>
          <w:rFonts w:ascii="Calibri" w:hAnsi="Calibri" w:cs="Calibri"/>
        </w:rPr>
        <w:t>P</w:t>
      </w:r>
      <w:r>
        <w:rPr>
          <w:rFonts w:ascii="Calibri" w:hAnsi="Calibri" w:cs="Calibri"/>
        </w:rPr>
        <w:t>erkančiosios organizacijos</w:t>
      </w:r>
      <w:r w:rsidRPr="004C565D">
        <w:rPr>
          <w:rFonts w:ascii="Calibri" w:hAnsi="Calibri" w:cs="Calibri"/>
        </w:rPr>
        <w:t xml:space="preserve"> 2025 m. </w:t>
      </w:r>
      <w:r>
        <w:rPr>
          <w:rFonts w:ascii="Calibri" w:hAnsi="Calibri" w:cs="Calibri"/>
        </w:rPr>
        <w:t xml:space="preserve">lapkričio 14 </w:t>
      </w:r>
      <w:r w:rsidRPr="004C565D">
        <w:rPr>
          <w:rFonts w:ascii="Calibri" w:hAnsi="Calibri" w:cs="Calibri"/>
        </w:rPr>
        <w:t xml:space="preserve">d. raštas </w:t>
      </w:r>
      <w:r>
        <w:rPr>
          <w:rFonts w:ascii="Calibri" w:hAnsi="Calibri" w:cs="Calibri"/>
        </w:rPr>
        <w:t xml:space="preserve">be Nr. </w:t>
      </w:r>
      <w:r w:rsidRPr="00FC3D96">
        <w:rPr>
          <w:rFonts w:asciiTheme="minorHAnsi" w:hAnsiTheme="minorHAnsi" w:cstheme="minorHAnsi"/>
        </w:rPr>
        <w:t xml:space="preserve">Tarnyboje užregistruota 2025 m. </w:t>
      </w:r>
      <w:r>
        <w:rPr>
          <w:rFonts w:asciiTheme="minorHAnsi" w:hAnsiTheme="minorHAnsi" w:cstheme="minorHAnsi"/>
        </w:rPr>
        <w:t>lapkričio 14</w:t>
      </w:r>
      <w:r w:rsidRPr="00FC3D96">
        <w:rPr>
          <w:rFonts w:asciiTheme="minorHAnsi" w:hAnsiTheme="minorHAnsi" w:cstheme="minorHAnsi"/>
        </w:rPr>
        <w:t xml:space="preserve"> d. reg. Nr. 3S-</w:t>
      </w:r>
      <w:r>
        <w:rPr>
          <w:rFonts w:asciiTheme="minorHAnsi" w:hAnsiTheme="minorHAnsi" w:cstheme="minorHAnsi"/>
        </w:rPr>
        <w:t>3123</w:t>
      </w:r>
      <w:r w:rsidRPr="00FC3D96">
        <w:rPr>
          <w:rFonts w:asciiTheme="minorHAnsi" w:hAnsiTheme="minorHAnsi" w:cstheme="minorHAnsi"/>
        </w:rPr>
        <w:t>.</w:t>
      </w:r>
    </w:p>
  </w:footnote>
  <w:footnote w:id="9">
    <w:p w14:paraId="3932183D" w14:textId="6FB429D4" w:rsidR="0063104C" w:rsidRDefault="0063104C" w:rsidP="0063104C">
      <w:pPr>
        <w:pStyle w:val="FootnoteText"/>
        <w:spacing w:line="276" w:lineRule="auto"/>
        <w:rPr>
          <w:rFonts w:ascii="Calibri" w:hAnsi="Calibri" w:cs="Calibri"/>
        </w:rPr>
      </w:pPr>
      <w:r w:rsidRPr="00657464">
        <w:rPr>
          <w:rStyle w:val="FootnoteReference"/>
          <w:rFonts w:ascii="Calibri" w:hAnsi="Calibri" w:cs="Calibri"/>
        </w:rPr>
        <w:footnoteRef/>
      </w:r>
      <w:r w:rsidRPr="00657464">
        <w:rPr>
          <w:rFonts w:ascii="Calibri" w:hAnsi="Calibri" w:cs="Calibri"/>
        </w:rPr>
        <w:t xml:space="preserve"> </w:t>
      </w:r>
      <w:r w:rsidR="00C65216" w:rsidRPr="008B27D8">
        <w:rPr>
          <w:rFonts w:ascii="Calibri" w:hAnsi="Calibri" w:cs="Calibri"/>
          <w:noProof/>
        </w:rPr>
        <w:drawing>
          <wp:inline distT="0" distB="0" distL="0" distR="0" wp14:anchorId="54693ADC" wp14:editId="6403EED9">
            <wp:extent cx="2750329" cy="1824990"/>
            <wp:effectExtent l="0" t="0" r="0" b="3810"/>
            <wp:docPr id="27799030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755920" cy="1828700"/>
                    </a:xfrm>
                    <a:prstGeom prst="rect">
                      <a:avLst/>
                    </a:prstGeom>
                    <a:noFill/>
                    <a:ln>
                      <a:noFill/>
                    </a:ln>
                  </pic:spPr>
                </pic:pic>
              </a:graphicData>
            </a:graphic>
          </wp:inline>
        </w:drawing>
      </w:r>
      <w:r w:rsidR="00C65216" w:rsidRPr="00155030">
        <w:rPr>
          <w:rFonts w:ascii="Calibri" w:hAnsi="Calibri" w:cs="Calibri"/>
          <w:noProof/>
        </w:rPr>
        <w:drawing>
          <wp:inline distT="0" distB="0" distL="0" distR="0" wp14:anchorId="6DB5ACFD" wp14:editId="6DBA533A">
            <wp:extent cx="2735580" cy="1817123"/>
            <wp:effectExtent l="0" t="0" r="7620" b="0"/>
            <wp:docPr id="64986517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745057" cy="1823418"/>
                    </a:xfrm>
                    <a:prstGeom prst="rect">
                      <a:avLst/>
                    </a:prstGeom>
                    <a:noFill/>
                    <a:ln>
                      <a:noFill/>
                    </a:ln>
                  </pic:spPr>
                </pic:pic>
              </a:graphicData>
            </a:graphic>
          </wp:inline>
        </w:drawing>
      </w:r>
    </w:p>
    <w:p w14:paraId="29B6725B" w14:textId="432C13B0" w:rsidR="00475789" w:rsidRPr="00657464" w:rsidRDefault="00475789" w:rsidP="0063104C">
      <w:pPr>
        <w:pStyle w:val="FootnoteText"/>
        <w:spacing w:line="276" w:lineRule="auto"/>
        <w:rPr>
          <w:rFonts w:ascii="Calibri" w:hAnsi="Calibri" w:cs="Calibri"/>
        </w:rPr>
      </w:pPr>
      <w:r w:rsidRPr="000F3C6B">
        <w:rPr>
          <w:rFonts w:ascii="Calibri" w:hAnsi="Calibri" w:cs="Calibri"/>
          <w:noProof/>
        </w:rPr>
        <w:drawing>
          <wp:inline distT="0" distB="0" distL="0" distR="0" wp14:anchorId="146FF62A" wp14:editId="264378AF">
            <wp:extent cx="2632710" cy="1957187"/>
            <wp:effectExtent l="0" t="0" r="0" b="5080"/>
            <wp:docPr id="13289038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2637071" cy="1960429"/>
                    </a:xfrm>
                    <a:prstGeom prst="rect">
                      <a:avLst/>
                    </a:prstGeom>
                    <a:noFill/>
                    <a:ln>
                      <a:noFill/>
                    </a:ln>
                  </pic:spPr>
                </pic:pic>
              </a:graphicData>
            </a:graphic>
          </wp:inline>
        </w:drawing>
      </w:r>
      <w:r w:rsidRPr="00AE399A">
        <w:rPr>
          <w:rFonts w:ascii="Calibri" w:hAnsi="Calibri" w:cs="Calibri"/>
          <w:noProof/>
        </w:rPr>
        <w:drawing>
          <wp:inline distT="0" distB="0" distL="0" distR="0" wp14:anchorId="0CFC2281" wp14:editId="3FC460FE">
            <wp:extent cx="2785110" cy="2084643"/>
            <wp:effectExtent l="0" t="0" r="0" b="0"/>
            <wp:docPr id="204211094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2801038" cy="2096565"/>
                    </a:xfrm>
                    <a:prstGeom prst="rect">
                      <a:avLst/>
                    </a:prstGeom>
                    <a:noFill/>
                    <a:ln>
                      <a:noFill/>
                    </a:ln>
                  </pic:spPr>
                </pic:pic>
              </a:graphicData>
            </a:graphic>
          </wp:inline>
        </w:drawing>
      </w:r>
    </w:p>
  </w:footnote>
  <w:footnote w:id="10">
    <w:p w14:paraId="471370A2" w14:textId="77777777" w:rsidR="0098665C" w:rsidRPr="00657464" w:rsidRDefault="0098665C" w:rsidP="0098665C">
      <w:pPr>
        <w:pStyle w:val="FootnoteText"/>
        <w:spacing w:line="276" w:lineRule="auto"/>
        <w:rPr>
          <w:rFonts w:ascii="Calibri" w:hAnsi="Calibri" w:cs="Calibri"/>
        </w:rPr>
      </w:pPr>
      <w:r w:rsidRPr="00657464">
        <w:rPr>
          <w:rStyle w:val="FootnoteReference"/>
          <w:rFonts w:ascii="Calibri" w:hAnsi="Calibri" w:cs="Calibri"/>
        </w:rPr>
        <w:footnoteRef/>
      </w:r>
      <w:r w:rsidRPr="00657464">
        <w:rPr>
          <w:rFonts w:ascii="Calibri" w:hAnsi="Calibri" w:cs="Calibri"/>
        </w:rPr>
        <w:t xml:space="preserve"> Pvz.: </w:t>
      </w:r>
      <w:r w:rsidRPr="00657464">
        <w:rPr>
          <w:rFonts w:ascii="Calibri" w:hAnsi="Calibri" w:cs="Calibri"/>
          <w:noProof/>
        </w:rPr>
        <w:drawing>
          <wp:inline distT="0" distB="0" distL="0" distR="0" wp14:anchorId="4FD4CA65" wp14:editId="316572D6">
            <wp:extent cx="2825750" cy="1590840"/>
            <wp:effectExtent l="0" t="0" r="0" b="9525"/>
            <wp:docPr id="2079023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850627" name=""/>
                    <pic:cNvPicPr/>
                  </pic:nvPicPr>
                  <pic:blipFill>
                    <a:blip r:embed="rId5"/>
                    <a:stretch>
                      <a:fillRect/>
                    </a:stretch>
                  </pic:blipFill>
                  <pic:spPr>
                    <a:xfrm>
                      <a:off x="0" y="0"/>
                      <a:ext cx="2838816" cy="1598196"/>
                    </a:xfrm>
                    <a:prstGeom prst="rect">
                      <a:avLst/>
                    </a:prstGeom>
                  </pic:spPr>
                </pic:pic>
              </a:graphicData>
            </a:graphic>
          </wp:inline>
        </w:drawing>
      </w:r>
      <w:r w:rsidRPr="00657464">
        <w:rPr>
          <w:rFonts w:ascii="Calibri" w:hAnsi="Calibri" w:cs="Calibri"/>
          <w:noProof/>
        </w:rPr>
        <w:drawing>
          <wp:inline distT="0" distB="0" distL="0" distR="0" wp14:anchorId="1BF35609" wp14:editId="61384606">
            <wp:extent cx="2876757" cy="1430020"/>
            <wp:effectExtent l="0" t="0" r="0" b="0"/>
            <wp:docPr id="19183449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540832" name=""/>
                    <pic:cNvPicPr/>
                  </pic:nvPicPr>
                  <pic:blipFill>
                    <a:blip r:embed="rId6"/>
                    <a:stretch>
                      <a:fillRect/>
                    </a:stretch>
                  </pic:blipFill>
                  <pic:spPr>
                    <a:xfrm>
                      <a:off x="0" y="0"/>
                      <a:ext cx="2876757" cy="1430020"/>
                    </a:xfrm>
                    <a:prstGeom prst="rect">
                      <a:avLst/>
                    </a:prstGeom>
                  </pic:spPr>
                </pic:pic>
              </a:graphicData>
            </a:graphic>
          </wp:inline>
        </w:drawing>
      </w:r>
    </w:p>
  </w:footnote>
  <w:footnote w:id="11">
    <w:p w14:paraId="6D09E171" w14:textId="77777777" w:rsidR="007F32B9" w:rsidRPr="00C306DE" w:rsidRDefault="007F32B9" w:rsidP="007F32B9">
      <w:pPr>
        <w:pStyle w:val="FootnoteText"/>
        <w:rPr>
          <w:rFonts w:ascii="Calibri" w:hAnsi="Calibri" w:cs="Calibri"/>
        </w:rPr>
      </w:pPr>
      <w:r w:rsidRPr="00C306DE">
        <w:rPr>
          <w:rStyle w:val="FootnoteReference"/>
          <w:rFonts w:ascii="Calibri" w:hAnsi="Calibri" w:cs="Calibri"/>
        </w:rPr>
        <w:footnoteRef/>
      </w:r>
      <w:r w:rsidRPr="00C306DE">
        <w:rPr>
          <w:rFonts w:ascii="Calibri" w:hAnsi="Calibri" w:cs="Calibri"/>
        </w:rPr>
        <w:t xml:space="preserve"> </w:t>
      </w:r>
      <w:hyperlink r:id="rId7" w:history="1">
        <w:r w:rsidRPr="003F7535">
          <w:rPr>
            <w:rStyle w:val="Hyperlink"/>
            <w:rFonts w:ascii="Calibri" w:hAnsi="Calibri" w:cs="Calibri"/>
          </w:rPr>
          <w:t>https://vpt.lrv.lt/lt/pirkimu-vykdymo-prieziura_2/vertinimo-isvados-4/vertinimo-isvados-2025-m/vertinimo-isvados-2025-m-iv-ketvirtis/</w:t>
        </w:r>
      </w:hyperlink>
      <w:r>
        <w:rPr>
          <w:rFonts w:ascii="Calibri" w:hAnsi="Calibri" w:cs="Calibri"/>
        </w:rPr>
        <w:t xml:space="preserve"> </w:t>
      </w:r>
    </w:p>
  </w:footnote>
  <w:footnote w:id="12">
    <w:p w14:paraId="2F1A8F55" w14:textId="77777777" w:rsidR="007F32B9" w:rsidRPr="007523E1" w:rsidRDefault="007F32B9" w:rsidP="007F32B9">
      <w:pPr>
        <w:pStyle w:val="FootnoteText"/>
        <w:spacing w:line="276" w:lineRule="auto"/>
        <w:rPr>
          <w:rFonts w:ascii="Calibri" w:hAnsi="Calibri" w:cs="Calibri"/>
        </w:rPr>
      </w:pPr>
      <w:r w:rsidRPr="007523E1">
        <w:rPr>
          <w:rStyle w:val="FootnoteReference"/>
          <w:rFonts w:ascii="Calibri" w:hAnsi="Calibri" w:cs="Calibri"/>
        </w:rPr>
        <w:footnoteRef/>
      </w:r>
      <w:r w:rsidRPr="007523E1">
        <w:rPr>
          <w:rFonts w:ascii="Calibri" w:hAnsi="Calibri" w:cs="Calibri"/>
        </w:rPr>
        <w:t xml:space="preserve"> P</w:t>
      </w:r>
      <w:r>
        <w:rPr>
          <w:rFonts w:ascii="Calibri" w:hAnsi="Calibri" w:cs="Calibri"/>
        </w:rPr>
        <w:t>avyzdžiui</w:t>
      </w:r>
      <w:r w:rsidRPr="007523E1">
        <w:rPr>
          <w:rFonts w:ascii="Calibri" w:hAnsi="Calibri" w:cs="Calibri"/>
        </w:rPr>
        <w:t>: Sutarties</w:t>
      </w:r>
      <w:r w:rsidRPr="00175D3D">
        <w:rPr>
          <w:rFonts w:ascii="Calibri" w:hAnsi="Calibri" w:cs="Calibri"/>
        </w:rPr>
        <w:t xml:space="preserve"> 3.4.24.1.4</w:t>
      </w:r>
      <w:r>
        <w:rPr>
          <w:rFonts w:ascii="Calibri" w:hAnsi="Calibri" w:cs="Calibri"/>
        </w:rPr>
        <w:t xml:space="preserve"> p.:</w:t>
      </w:r>
      <w:r w:rsidRPr="00175D3D">
        <w:rPr>
          <w:rFonts w:ascii="Calibri" w:hAnsi="Calibri" w:cs="Calibri"/>
        </w:rPr>
        <w:t xml:space="preserve"> </w:t>
      </w:r>
      <w:r>
        <w:rPr>
          <w:rFonts w:ascii="Calibri" w:hAnsi="Calibri" w:cs="Calibri"/>
        </w:rPr>
        <w:t>„</w:t>
      </w:r>
      <w:r w:rsidRPr="00175D3D">
        <w:rPr>
          <w:rFonts w:ascii="Calibri" w:hAnsi="Calibri" w:cs="Calibri"/>
        </w:rPr>
        <w:t xml:space="preserve">Pagal aukščiau išvardintus 3.4.24.1.1 – 3.4.24.1.3 papunkčiuose nurodytus kriterijus perkamas patiekalams ruošti ir tiekiamų maisto produktų kiekis turi sudaryti ne mažiau nei 30 procentų viso &lt;...&gt; maisto produktų kiekio (kilogramais, litrais, vienetais). </w:t>
      </w:r>
      <w:r w:rsidRPr="00175D3D">
        <w:rPr>
          <w:rFonts w:ascii="Calibri" w:hAnsi="Calibri" w:cs="Calibri"/>
          <w:b/>
          <w:bCs/>
        </w:rPr>
        <w:t>TIEKĖJAS turi pateikti Pirkimo sutarties 2 priedą su ataskaitinio mėnesio informacija visą sutarties galiojimo laikotarpį bei UŽSAKOVUI pareikalavus, maisto produktų įsigijimą pagrindžiančius dokumentus (važtaraščius, sąskaitas ir kt.)</w:t>
      </w:r>
      <w:r w:rsidRPr="00664F33">
        <w:rPr>
          <w:rFonts w:ascii="Calibri" w:hAnsi="Calibri" w:cs="Calibri"/>
        </w:rPr>
        <w:t>“</w:t>
      </w:r>
      <w:r w:rsidRPr="00175D3D">
        <w:rPr>
          <w:rFonts w:ascii="Calibri" w:hAnsi="Calibri" w:cs="Calibri"/>
        </w:rPr>
        <w:t>;</w:t>
      </w:r>
      <w:r>
        <w:rPr>
          <w:rFonts w:ascii="Calibri" w:hAnsi="Calibri" w:cs="Calibri"/>
        </w:rPr>
        <w:t xml:space="preserve"> </w:t>
      </w:r>
      <w:r w:rsidRPr="007523E1">
        <w:rPr>
          <w:rFonts w:ascii="Calibri" w:hAnsi="Calibri" w:cs="Calibri"/>
        </w:rPr>
        <w:t xml:space="preserve">Sutarties </w:t>
      </w:r>
      <w:r w:rsidRPr="00175D3D">
        <w:rPr>
          <w:rFonts w:ascii="Calibri" w:hAnsi="Calibri" w:cs="Calibri"/>
        </w:rPr>
        <w:t>3.4.7.2</w:t>
      </w:r>
      <w:r>
        <w:rPr>
          <w:rFonts w:ascii="Calibri" w:hAnsi="Calibri" w:cs="Calibri"/>
        </w:rPr>
        <w:t xml:space="preserve"> p.:</w:t>
      </w:r>
      <w:r w:rsidRPr="00175D3D">
        <w:rPr>
          <w:rFonts w:ascii="Calibri" w:hAnsi="Calibri" w:cs="Calibri"/>
        </w:rPr>
        <w:t xml:space="preserve"> </w:t>
      </w:r>
      <w:r>
        <w:rPr>
          <w:rFonts w:ascii="Calibri" w:hAnsi="Calibri" w:cs="Calibri"/>
        </w:rPr>
        <w:t>„</w:t>
      </w:r>
      <w:r w:rsidRPr="00175D3D">
        <w:rPr>
          <w:rFonts w:ascii="Calibri" w:hAnsi="Calibri" w:cs="Calibri"/>
        </w:rPr>
        <w:t>Maisto gamyboje ir maisto produktų tiekime naudoti Pirkimo sutarties priede Nr. 1 nurodytą kiekį ekologiškos ir / ar NKP produkcijos. UŽSAKOVUI teikti užpildytą Pirkimo sutarties 2 priedą su ataskaitinio mėnesio</w:t>
      </w:r>
      <w:r w:rsidRPr="0055761F">
        <w:rPr>
          <w:rFonts w:ascii="Calibri" w:hAnsi="Calibri" w:cs="Calibri"/>
        </w:rPr>
        <w:t xml:space="preserve"> informacija </w:t>
      </w:r>
      <w:r w:rsidRPr="00D126DA">
        <w:rPr>
          <w:rFonts w:ascii="Calibri" w:hAnsi="Calibri" w:cs="Calibri"/>
          <w:b/>
          <w:bCs/>
        </w:rPr>
        <w:t>bei UŽSAKOVUI pareikalavus pateikti produkcijos tiekimą patvirtinančias sutartis / sutarties nuorašus su tiekėjais</w:t>
      </w:r>
      <w:r w:rsidRPr="00664F33">
        <w:rPr>
          <w:rFonts w:ascii="Calibri" w:hAnsi="Calibri" w:cs="Calibri"/>
        </w:rPr>
        <w:t>“</w:t>
      </w:r>
      <w:r>
        <w:rPr>
          <w:rFonts w:ascii="Calibri" w:hAnsi="Calibri" w:cs="Calibri"/>
          <w:b/>
          <w:bCs/>
        </w:rPr>
        <w:t>.</w:t>
      </w:r>
    </w:p>
  </w:footnote>
  <w:footnote w:id="13">
    <w:p w14:paraId="28F97D48" w14:textId="77777777" w:rsidR="007F32B9" w:rsidRPr="007523E1" w:rsidRDefault="007F32B9" w:rsidP="007F32B9">
      <w:pPr>
        <w:pStyle w:val="FootnoteText"/>
        <w:spacing w:line="276" w:lineRule="auto"/>
        <w:rPr>
          <w:rFonts w:ascii="Calibri" w:hAnsi="Calibri" w:cs="Calibri"/>
        </w:rPr>
      </w:pPr>
      <w:r w:rsidRPr="007523E1">
        <w:rPr>
          <w:rStyle w:val="FootnoteReference"/>
          <w:rFonts w:ascii="Calibri" w:hAnsi="Calibri" w:cs="Calibri"/>
        </w:rPr>
        <w:footnoteRef/>
      </w:r>
      <w:r w:rsidRPr="007523E1">
        <w:rPr>
          <w:rFonts w:ascii="Calibri" w:hAnsi="Calibri" w:cs="Calibri"/>
        </w:rPr>
        <w:t xml:space="preserve"> „Užsakovo vadovui arba įgaliotam asmeniui pareikalavus, Tiekėjas </w:t>
      </w:r>
      <w:r w:rsidRPr="00664F33">
        <w:rPr>
          <w:rFonts w:ascii="Calibri" w:hAnsi="Calibri" w:cs="Calibri"/>
          <w:b/>
          <w:bCs/>
        </w:rPr>
        <w:t>privalo pateikti produktų sunaudojimo procentą įrodančius dokumentus (sąskaitos faktūros ar kitus lygiaverčius dokumentus) bei šių produktų atitikimą atitinkantiems reikalavimams patvirtinančius dokumentus</w:t>
      </w:r>
      <w:r w:rsidRPr="007523E1">
        <w:rPr>
          <w:rFonts w:ascii="Calibri" w:hAnsi="Calibri" w:cs="Calibri"/>
        </w:rPr>
        <w:t>, nurodytus sutarties 3.4.24 p. ir 3.4.7.2, 3.4.7.6, 3.4.7.7, 3.4.7.8 p.“.</w:t>
      </w:r>
    </w:p>
  </w:footnote>
  <w:footnote w:id="14">
    <w:p w14:paraId="3C9CAEB6" w14:textId="77777777" w:rsidR="00395EA1" w:rsidRDefault="00395EA1" w:rsidP="00395EA1">
      <w:pPr>
        <w:pStyle w:val="FootnoteText"/>
      </w:pPr>
      <w:r>
        <w:rPr>
          <w:rStyle w:val="FootnoteReference"/>
        </w:rPr>
        <w:footnoteRef/>
      </w:r>
      <w:r>
        <w:t xml:space="preserve"> </w:t>
      </w:r>
      <w:r>
        <w:rPr>
          <w:noProof/>
        </w:rPr>
        <w:drawing>
          <wp:inline distT="0" distB="0" distL="0" distR="0" wp14:anchorId="61E751AF" wp14:editId="0235910D">
            <wp:extent cx="906780" cy="1204335"/>
            <wp:effectExtent l="0" t="0" r="7620" b="0"/>
            <wp:docPr id="2690336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44256" cy="1254108"/>
                    </a:xfrm>
                    <a:prstGeom prst="rect">
                      <a:avLst/>
                    </a:prstGeom>
                    <a:noFill/>
                    <a:ln>
                      <a:noFill/>
                    </a:ln>
                  </pic:spPr>
                </pic:pic>
              </a:graphicData>
            </a:graphic>
          </wp:inline>
        </w:drawing>
      </w:r>
      <w:r>
        <w:rPr>
          <w:noProof/>
        </w:rPr>
        <w:drawing>
          <wp:inline distT="0" distB="0" distL="0" distR="0" wp14:anchorId="5C0A5778" wp14:editId="13CA75D5">
            <wp:extent cx="1600200" cy="1195471"/>
            <wp:effectExtent l="0" t="0" r="0" b="5080"/>
            <wp:docPr id="72420227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20850" cy="1210898"/>
                    </a:xfrm>
                    <a:prstGeom prst="rect">
                      <a:avLst/>
                    </a:prstGeom>
                    <a:noFill/>
                    <a:ln>
                      <a:noFill/>
                    </a:ln>
                  </pic:spPr>
                </pic:pic>
              </a:graphicData>
            </a:graphic>
          </wp:inline>
        </w:drawing>
      </w:r>
      <w:r>
        <w:t xml:space="preserve"> </w:t>
      </w:r>
      <w:r w:rsidRPr="006F35A6">
        <w:rPr>
          <w:rFonts w:asciiTheme="minorHAnsi" w:hAnsiTheme="minorHAnsi" w:cstheme="minorHAnsi"/>
        </w:rPr>
        <w:t>Nuotraukos užfiksuotos 2025 m. spalio 21 d. 10:55 val.</w:t>
      </w:r>
    </w:p>
  </w:footnote>
  <w:footnote w:id="15">
    <w:p w14:paraId="588C1831" w14:textId="77777777" w:rsidR="00395EA1" w:rsidRPr="00A16077" w:rsidRDefault="00395EA1" w:rsidP="00025B4E">
      <w:pPr>
        <w:pStyle w:val="FootnoteText"/>
        <w:spacing w:line="276" w:lineRule="auto"/>
        <w:rPr>
          <w:rFonts w:ascii="Calibri" w:hAnsi="Calibri" w:cs="Calibri"/>
        </w:rPr>
      </w:pPr>
      <w:r w:rsidRPr="00025B4E">
        <w:rPr>
          <w:rStyle w:val="FootnoteReference"/>
          <w:rFonts w:ascii="Calibri" w:hAnsi="Calibri" w:cs="Calibri"/>
        </w:rPr>
        <w:footnoteRef/>
      </w:r>
      <w:r w:rsidRPr="00025B4E">
        <w:rPr>
          <w:rFonts w:ascii="Calibri" w:hAnsi="Calibri" w:cs="Calibri"/>
        </w:rPr>
        <w:t xml:space="preserve"> „Perkančioji organizacija užtikrina, kad vykdant pirkimą būtų laikomasi lygiateisiškumo, nediskriminavimo, abipusio pripažinimo, proporcingumo, skaidrumo principų“.</w:t>
      </w:r>
    </w:p>
  </w:footnote>
  <w:footnote w:id="16">
    <w:p w14:paraId="1188E6A5" w14:textId="77777777" w:rsidR="00395EA1" w:rsidRPr="00657464" w:rsidRDefault="00395EA1" w:rsidP="00395EA1">
      <w:pPr>
        <w:pStyle w:val="FootnoteText"/>
        <w:spacing w:line="276" w:lineRule="auto"/>
        <w:rPr>
          <w:rFonts w:ascii="Calibri" w:hAnsi="Calibri" w:cs="Calibri"/>
        </w:rPr>
      </w:pPr>
      <w:r w:rsidRPr="00657464">
        <w:rPr>
          <w:rStyle w:val="FootnoteReference"/>
          <w:rFonts w:ascii="Calibri" w:hAnsi="Calibri" w:cs="Calibri"/>
        </w:rPr>
        <w:footnoteRef/>
      </w:r>
      <w:r w:rsidRPr="00657464">
        <w:rPr>
          <w:rFonts w:ascii="Calibri" w:hAnsi="Calibri" w:cs="Calibri"/>
        </w:rPr>
        <w:t xml:space="preserve"> „Perkančioji organizacija turi siekti, kad: 1) prekėms, paslaugoms ar darbams įsigyti skirtos lėšos būtų naudojamos racionaliai“.</w:t>
      </w:r>
    </w:p>
  </w:footnote>
  <w:footnote w:id="17">
    <w:p w14:paraId="07A104E9" w14:textId="77777777" w:rsidR="002753B2" w:rsidRDefault="002753B2" w:rsidP="002753B2">
      <w:pPr>
        <w:pStyle w:val="FootnoteText"/>
      </w:pPr>
      <w:r>
        <w:rPr>
          <w:rStyle w:val="FootnoteReference"/>
        </w:rPr>
        <w:footnoteRef/>
      </w:r>
      <w:r>
        <w:t xml:space="preserve"> </w:t>
      </w:r>
      <w:r w:rsidRPr="00CD2E2D">
        <w:rPr>
          <w:rFonts w:asciiTheme="minorHAnsi" w:hAnsiTheme="minorHAnsi" w:cstheme="minorHAnsi"/>
        </w:rPr>
        <w:t>Pirkimas pradėtas vykdyti 2024 birželio 17 d.</w:t>
      </w:r>
    </w:p>
  </w:footnote>
  <w:footnote w:id="18">
    <w:p w14:paraId="4EFB3514" w14:textId="36D05C85" w:rsidR="004D3AE1" w:rsidRPr="004D3AE1" w:rsidRDefault="004D3AE1">
      <w:pPr>
        <w:pStyle w:val="FootnoteText"/>
        <w:rPr>
          <w:rFonts w:asciiTheme="minorHAnsi" w:hAnsiTheme="minorHAnsi" w:cstheme="minorHAnsi"/>
        </w:rPr>
      </w:pPr>
      <w:r w:rsidRPr="004D3AE1">
        <w:rPr>
          <w:rStyle w:val="FootnoteReference"/>
          <w:rFonts w:asciiTheme="minorHAnsi" w:hAnsiTheme="minorHAnsi" w:cstheme="minorHAnsi"/>
        </w:rPr>
        <w:footnoteRef/>
      </w:r>
      <w:r w:rsidRPr="004D3AE1">
        <w:rPr>
          <w:rFonts w:asciiTheme="minorHAnsi" w:hAnsiTheme="minorHAnsi" w:cstheme="minorHAnsi"/>
        </w:rPr>
        <w:t xml:space="preserve"> </w:t>
      </w:r>
      <w:r w:rsidRPr="004D3AE1">
        <w:rPr>
          <w:rFonts w:asciiTheme="minorHAnsi" w:hAnsiTheme="minorHAnsi" w:cstheme="minorHAnsi"/>
          <w:bCs/>
          <w:iCs/>
          <w:szCs w:val="24"/>
          <w:lang w:eastAsia="lt-LT"/>
        </w:rPr>
        <w:t>Užsakymo formos 1 dalyje „Nemokamo maitinio paslaugos ir kainos“.</w:t>
      </w:r>
    </w:p>
  </w:footnote>
  <w:footnote w:id="19">
    <w:p w14:paraId="01308EC9" w14:textId="5E84567B" w:rsidR="00D46670" w:rsidRDefault="00D46670">
      <w:pPr>
        <w:pStyle w:val="FootnoteText"/>
      </w:pPr>
      <w:r>
        <w:rPr>
          <w:rStyle w:val="FootnoteReference"/>
        </w:rPr>
        <w:footnoteRef/>
      </w:r>
      <w:r>
        <w:t xml:space="preserve"> </w:t>
      </w:r>
      <w:r>
        <w:rPr>
          <w:rFonts w:ascii="Calibri" w:hAnsi="Calibri" w:cs="Calibri"/>
          <w:bCs/>
          <w:iCs/>
          <w:szCs w:val="24"/>
          <w:lang w:eastAsia="lt-LT"/>
        </w:rPr>
        <w:t>Užsakymo formos 2 dalyje „Mokamo maitinimo paslauga“.</w:t>
      </w:r>
    </w:p>
  </w:footnote>
  <w:footnote w:id="20">
    <w:p w14:paraId="0A437572" w14:textId="77777777" w:rsidR="00146CC0" w:rsidRDefault="00146CC0" w:rsidP="00146CC0">
      <w:pPr>
        <w:pStyle w:val="FootnoteText"/>
      </w:pPr>
      <w:r>
        <w:rPr>
          <w:rStyle w:val="FootnoteReference"/>
        </w:rPr>
        <w:footnoteRef/>
      </w:r>
      <w:r>
        <w:t xml:space="preserve"> </w:t>
      </w:r>
      <w:r>
        <w:rPr>
          <w:noProof/>
        </w:rPr>
        <w:drawing>
          <wp:inline distT="0" distB="0" distL="0" distR="0" wp14:anchorId="58FD4C5C" wp14:editId="08675D3C">
            <wp:extent cx="891540" cy="1210185"/>
            <wp:effectExtent l="0" t="0" r="3810" b="9525"/>
            <wp:docPr id="172830476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906163" cy="1230034"/>
                    </a:xfrm>
                    <a:prstGeom prst="rect">
                      <a:avLst/>
                    </a:prstGeom>
                    <a:noFill/>
                    <a:ln>
                      <a:noFill/>
                    </a:ln>
                  </pic:spPr>
                </pic:pic>
              </a:graphicData>
            </a:graphic>
          </wp:inline>
        </w:drawing>
      </w:r>
      <w:r>
        <w:t xml:space="preserve"> </w:t>
      </w:r>
      <w:r w:rsidRPr="006F35A6">
        <w:rPr>
          <w:rFonts w:asciiTheme="minorHAnsi" w:hAnsiTheme="minorHAnsi" w:cstheme="minorHAnsi"/>
        </w:rPr>
        <w:t>Nuotrauk</w:t>
      </w:r>
      <w:r>
        <w:rPr>
          <w:rFonts w:asciiTheme="minorHAnsi" w:hAnsiTheme="minorHAnsi" w:cstheme="minorHAnsi"/>
        </w:rPr>
        <w:t xml:space="preserve">a </w:t>
      </w:r>
      <w:r w:rsidRPr="006F35A6">
        <w:rPr>
          <w:rFonts w:asciiTheme="minorHAnsi" w:hAnsiTheme="minorHAnsi" w:cstheme="minorHAnsi"/>
        </w:rPr>
        <w:t>užfiksuot</w:t>
      </w:r>
      <w:r>
        <w:rPr>
          <w:rFonts w:asciiTheme="minorHAnsi" w:hAnsiTheme="minorHAnsi" w:cstheme="minorHAnsi"/>
        </w:rPr>
        <w:t xml:space="preserve">a </w:t>
      </w:r>
      <w:r w:rsidRPr="006F35A6">
        <w:rPr>
          <w:rFonts w:asciiTheme="minorHAnsi" w:hAnsiTheme="minorHAnsi" w:cstheme="minorHAnsi"/>
        </w:rPr>
        <w:t>2025 m. spalio 21 d. 10:5</w:t>
      </w:r>
      <w:r>
        <w:rPr>
          <w:rFonts w:asciiTheme="minorHAnsi" w:hAnsiTheme="minorHAnsi" w:cstheme="minorHAnsi"/>
        </w:rPr>
        <w:t>1</w:t>
      </w:r>
      <w:r w:rsidRPr="006F35A6">
        <w:rPr>
          <w:rFonts w:asciiTheme="minorHAnsi" w:hAnsiTheme="minorHAnsi" w:cstheme="minorHAnsi"/>
        </w:rPr>
        <w:t xml:space="preserve"> val.</w:t>
      </w:r>
    </w:p>
  </w:footnote>
  <w:footnote w:id="21">
    <w:p w14:paraId="34DF8E53" w14:textId="3E036817" w:rsidR="00053373" w:rsidRDefault="00053373">
      <w:pPr>
        <w:pStyle w:val="FootnoteText"/>
      </w:pPr>
      <w:r>
        <w:rPr>
          <w:rStyle w:val="FootnoteReference"/>
        </w:rPr>
        <w:footnoteRef/>
      </w:r>
      <w:r>
        <w:t xml:space="preserve"> </w:t>
      </w:r>
      <w:r w:rsidRPr="00A449DE">
        <w:rPr>
          <w:rFonts w:asciiTheme="minorHAnsi" w:hAnsiTheme="minorHAnsi" w:cstheme="minorHAnsi"/>
        </w:rPr>
        <w:t>2025 m. spalio 29 d. raštas Nr. 4S-1356</w:t>
      </w:r>
      <w:r>
        <w:rPr>
          <w:rFonts w:asciiTheme="minorHAnsi" w:hAnsiTheme="minorHAnsi" w:cstheme="minorHAnsi"/>
        </w:rPr>
        <w:t>.</w:t>
      </w:r>
    </w:p>
  </w:footnote>
  <w:footnote w:id="22">
    <w:p w14:paraId="399EE883" w14:textId="6D6FED07" w:rsidR="00C93E54" w:rsidRDefault="00C93E54">
      <w:pPr>
        <w:pStyle w:val="FootnoteText"/>
      </w:pPr>
      <w:r>
        <w:rPr>
          <w:rStyle w:val="FootnoteReference"/>
        </w:rPr>
        <w:footnoteRef/>
      </w:r>
      <w:r>
        <w:t xml:space="preserve"> </w:t>
      </w:r>
      <w:r w:rsidRPr="004C565D">
        <w:rPr>
          <w:rFonts w:ascii="Calibri" w:hAnsi="Calibri" w:cs="Calibri"/>
        </w:rPr>
        <w:t>P</w:t>
      </w:r>
      <w:r>
        <w:rPr>
          <w:rFonts w:ascii="Calibri" w:hAnsi="Calibri" w:cs="Calibri"/>
        </w:rPr>
        <w:t>erkančiosios organizacijos</w:t>
      </w:r>
      <w:r w:rsidRPr="004C565D">
        <w:rPr>
          <w:rFonts w:ascii="Calibri" w:hAnsi="Calibri" w:cs="Calibri"/>
        </w:rPr>
        <w:t xml:space="preserve"> 2025 m. </w:t>
      </w:r>
      <w:r>
        <w:rPr>
          <w:rFonts w:ascii="Calibri" w:hAnsi="Calibri" w:cs="Calibri"/>
        </w:rPr>
        <w:t xml:space="preserve">lapkričio 14 </w:t>
      </w:r>
      <w:r w:rsidRPr="004C565D">
        <w:rPr>
          <w:rFonts w:ascii="Calibri" w:hAnsi="Calibri" w:cs="Calibri"/>
        </w:rPr>
        <w:t xml:space="preserve">d. raštas </w:t>
      </w:r>
      <w:r>
        <w:rPr>
          <w:rFonts w:ascii="Calibri" w:hAnsi="Calibri" w:cs="Calibri"/>
        </w:rPr>
        <w:t xml:space="preserve">be Nr. </w:t>
      </w:r>
      <w:r w:rsidRPr="00FC3D96">
        <w:rPr>
          <w:rFonts w:asciiTheme="minorHAnsi" w:hAnsiTheme="minorHAnsi" w:cstheme="minorHAnsi"/>
        </w:rPr>
        <w:t xml:space="preserve">Tarnyboje užregistruota 2025 m. </w:t>
      </w:r>
      <w:r>
        <w:rPr>
          <w:rFonts w:asciiTheme="minorHAnsi" w:hAnsiTheme="minorHAnsi" w:cstheme="minorHAnsi"/>
        </w:rPr>
        <w:t>lapkričio 14</w:t>
      </w:r>
      <w:r w:rsidRPr="00FC3D96">
        <w:rPr>
          <w:rFonts w:asciiTheme="minorHAnsi" w:hAnsiTheme="minorHAnsi" w:cstheme="minorHAnsi"/>
        </w:rPr>
        <w:t xml:space="preserve"> d. reg. Nr. 3S-</w:t>
      </w:r>
      <w:r>
        <w:rPr>
          <w:rFonts w:asciiTheme="minorHAnsi" w:hAnsiTheme="minorHAnsi" w:cstheme="minorHAnsi"/>
        </w:rPr>
        <w:t>3123</w:t>
      </w:r>
      <w:r w:rsidRPr="00FC3D96">
        <w:rPr>
          <w:rFonts w:asciiTheme="minorHAnsi" w:hAnsiTheme="minorHAnsi" w:cstheme="minorHAnsi"/>
        </w:rPr>
        <w:t>.</w:t>
      </w:r>
    </w:p>
  </w:footnote>
  <w:footnote w:id="23">
    <w:p w14:paraId="46ECCB1B" w14:textId="67453EF6" w:rsidR="00C720BB" w:rsidRDefault="00C720BB">
      <w:pPr>
        <w:pStyle w:val="FootnoteText"/>
      </w:pPr>
      <w:r>
        <w:rPr>
          <w:rStyle w:val="FootnoteReference"/>
        </w:rPr>
        <w:footnoteRef/>
      </w:r>
      <w:r>
        <w:t xml:space="preserve"> </w:t>
      </w:r>
      <w:r w:rsidR="00A449DE" w:rsidRPr="00A449DE">
        <w:rPr>
          <w:rFonts w:asciiTheme="minorHAnsi" w:hAnsiTheme="minorHAnsi" w:cstheme="minorHAnsi"/>
        </w:rPr>
        <w:t>2025 m. spalio 29 d. raštas Nr. 4S-1356</w:t>
      </w:r>
      <w:r w:rsidR="00A449DE">
        <w:rPr>
          <w:rFonts w:asciiTheme="minorHAnsi" w:hAnsiTheme="minorHAnsi" w:cstheme="minorHAnsi"/>
        </w:rPr>
        <w:t>.</w:t>
      </w:r>
    </w:p>
  </w:footnote>
  <w:footnote w:id="24">
    <w:p w14:paraId="386709AF" w14:textId="20569416" w:rsidR="00D16259" w:rsidRDefault="00D16259">
      <w:pPr>
        <w:pStyle w:val="FootnoteText"/>
      </w:pPr>
      <w:r>
        <w:rPr>
          <w:rStyle w:val="FootnoteReference"/>
        </w:rPr>
        <w:footnoteRef/>
      </w:r>
      <w:r>
        <w:t xml:space="preserve"> </w:t>
      </w:r>
      <w:r w:rsidR="007A4487" w:rsidRPr="004C565D">
        <w:rPr>
          <w:rFonts w:ascii="Calibri" w:hAnsi="Calibri" w:cs="Calibri"/>
        </w:rPr>
        <w:t>P</w:t>
      </w:r>
      <w:r w:rsidR="007A4487">
        <w:rPr>
          <w:rFonts w:ascii="Calibri" w:hAnsi="Calibri" w:cs="Calibri"/>
        </w:rPr>
        <w:t>erkančiosios organizacijos</w:t>
      </w:r>
      <w:r w:rsidR="007A4487" w:rsidRPr="004C565D">
        <w:rPr>
          <w:rFonts w:ascii="Calibri" w:hAnsi="Calibri" w:cs="Calibri"/>
        </w:rPr>
        <w:t xml:space="preserve"> 2025 m. </w:t>
      </w:r>
      <w:r w:rsidR="007A4487">
        <w:rPr>
          <w:rFonts w:ascii="Calibri" w:hAnsi="Calibri" w:cs="Calibri"/>
        </w:rPr>
        <w:t xml:space="preserve">lapkričio 14 </w:t>
      </w:r>
      <w:r w:rsidR="007A4487" w:rsidRPr="004C565D">
        <w:rPr>
          <w:rFonts w:ascii="Calibri" w:hAnsi="Calibri" w:cs="Calibri"/>
        </w:rPr>
        <w:t xml:space="preserve">d. raštas </w:t>
      </w:r>
      <w:r w:rsidR="007A4487">
        <w:rPr>
          <w:rFonts w:ascii="Calibri" w:hAnsi="Calibri" w:cs="Calibri"/>
        </w:rPr>
        <w:t xml:space="preserve">be Nr. </w:t>
      </w:r>
      <w:r w:rsidR="007A4487" w:rsidRPr="00FC3D96">
        <w:rPr>
          <w:rFonts w:asciiTheme="minorHAnsi" w:hAnsiTheme="minorHAnsi" w:cstheme="minorHAnsi"/>
        </w:rPr>
        <w:t xml:space="preserve">Tarnyboje užregistruota 2025 m. </w:t>
      </w:r>
      <w:r w:rsidR="007A4487">
        <w:rPr>
          <w:rFonts w:asciiTheme="minorHAnsi" w:hAnsiTheme="minorHAnsi" w:cstheme="minorHAnsi"/>
        </w:rPr>
        <w:t>lapkričio 14</w:t>
      </w:r>
      <w:r w:rsidR="007A4487" w:rsidRPr="00FC3D96">
        <w:rPr>
          <w:rFonts w:asciiTheme="minorHAnsi" w:hAnsiTheme="minorHAnsi" w:cstheme="minorHAnsi"/>
        </w:rPr>
        <w:t xml:space="preserve"> d. reg. Nr. 3S-</w:t>
      </w:r>
      <w:r w:rsidR="007A4487">
        <w:rPr>
          <w:rFonts w:asciiTheme="minorHAnsi" w:hAnsiTheme="minorHAnsi" w:cstheme="minorHAnsi"/>
        </w:rPr>
        <w:t>3123</w:t>
      </w:r>
      <w:r w:rsidR="007A4487" w:rsidRPr="00FC3D96">
        <w:rPr>
          <w:rFonts w:asciiTheme="minorHAnsi" w:hAnsiTheme="minorHAnsi" w:cstheme="minorHAnsi"/>
        </w:rPr>
        <w:t>.</w:t>
      </w:r>
    </w:p>
  </w:footnote>
  <w:footnote w:id="25">
    <w:p w14:paraId="7FD82778" w14:textId="236AA92A" w:rsidR="00395EA1" w:rsidRPr="00653038" w:rsidRDefault="00395EA1">
      <w:pPr>
        <w:pStyle w:val="FootnoteText"/>
      </w:pPr>
      <w:r w:rsidRPr="00653038">
        <w:rPr>
          <w:rStyle w:val="FootnoteReference"/>
        </w:rPr>
        <w:footnoteRef/>
      </w:r>
      <w:r w:rsidRPr="00653038">
        <w:t xml:space="preserve"> Sutarties 10.27 papunktis: </w:t>
      </w:r>
      <w:r w:rsidRPr="00653038">
        <w:rPr>
          <w:rFonts w:asciiTheme="minorHAnsi" w:hAnsiTheme="minorHAnsi" w:cstheme="minorHAnsi"/>
        </w:rPr>
        <w:t>„Perkančiojoje organizacijoje gali būti organizuojamas papildomas maitinimas – užkandžių bufetas, (jei taikoma). Patiekiamų užkandžių sąrašas suderinamas raštišku vaikų atstovų pagal įstatymą pritarimu (kiekvienų mokslo metų pirmą mėnesį). Už Tiekėjo pasiūlyme arba Techninėje specifikacijoje nenurodytas, tačiau su viešojo pirkimo objektu susijusias Paslaugas bus apmokėta ne didesnėmis nei užsakymo pateikimo dieną Tiekėjo prekybos vietoje, kataloge ar interneto svetainėje nurodytomis galiojančiomis šių Paslaugų kainomis arba, jei tokios kainos neskelbiamos, Tiekėjo pasiūlytomis, konkurencingomis ir rinką atitinkančiomis kainomis. Užkandžių įkainiai, kurie turi neviršyti rinkoje esančių kainų, iš anksto pasirašant atskiru susitarimu privalo būti suderinti Tiekėjo su Ugdymo įstaigos vadovu arba įgaliotu asmeniu“.</w:t>
      </w:r>
    </w:p>
  </w:footnote>
  <w:footnote w:id="26">
    <w:p w14:paraId="397394FE" w14:textId="77777777" w:rsidR="00395EA1" w:rsidRDefault="00395EA1" w:rsidP="00D948A4">
      <w:pPr>
        <w:pStyle w:val="FootnoteText"/>
      </w:pPr>
      <w:r>
        <w:rPr>
          <w:rStyle w:val="FootnoteReference"/>
        </w:rPr>
        <w:footnoteRef/>
      </w:r>
      <w:r>
        <w:t xml:space="preserve"> </w:t>
      </w:r>
      <w:r w:rsidRPr="00466FCC">
        <w:rPr>
          <w:rFonts w:ascii="Calibri" w:hAnsi="Calibri" w:cs="Calibri"/>
        </w:rPr>
        <w:t xml:space="preserve">Sutarties 13.1.8 papunktis: „Jeigu Tiekėjas nori siūlyti karštą patiekalą kaip užkandį, tai jis turi būti įtrauktas į valgiaraštį. </w:t>
      </w:r>
    </w:p>
  </w:footnote>
  <w:footnote w:id="27">
    <w:p w14:paraId="2A8B62AA" w14:textId="0048CC04" w:rsidR="008D07CE" w:rsidRPr="00071A06" w:rsidRDefault="008D07CE" w:rsidP="00071A06">
      <w:pPr>
        <w:jc w:val="both"/>
        <w:rPr>
          <w:rFonts w:ascii="Calibri" w:hAnsi="Calibri" w:cs="Calibri"/>
          <w:sz w:val="20"/>
        </w:rPr>
      </w:pPr>
      <w:r w:rsidRPr="00071A06">
        <w:rPr>
          <w:rStyle w:val="FootnoteReference"/>
          <w:rFonts w:ascii="Calibri" w:hAnsi="Calibri" w:cs="Calibri"/>
          <w:sz w:val="20"/>
        </w:rPr>
        <w:footnoteRef/>
      </w:r>
      <w:r w:rsidRPr="00071A06">
        <w:rPr>
          <w:rFonts w:ascii="Calibri" w:hAnsi="Calibri" w:cs="Calibri"/>
          <w:sz w:val="20"/>
        </w:rPr>
        <w:t xml:space="preserve"> „Gimnazija preliminarų mokamai besimaitinančių mokinių skaičių – 20 mokinių per dieną – nurodė remdamasi 2024 m. gegužės mėnesio valgyklos duomenimis, kuriuos pateikė gimnazijos valgyklos virėjos. Šiuose duomenyse buvo fiksuojamas mažiausias vidutinis mokamai valgančių vaikų skaičius per dieną. Tuo metu valgykloje dirbo kita virėjų komanda ir mokamai valgančių vaikų skaičius tikrai buvo ženkliai mažesnis</w:t>
      </w:r>
      <w:r w:rsidR="00071A06">
        <w:rPr>
          <w:rFonts w:ascii="Calibri" w:hAnsi="Calibri" w:cs="Calibri"/>
          <w:sz w:val="20"/>
        </w:rPr>
        <w:t xml:space="preserve">. </w:t>
      </w:r>
      <w:r w:rsidRPr="00071A06">
        <w:rPr>
          <w:rFonts w:ascii="Calibri" w:hAnsi="Calibri" w:cs="Calibri"/>
          <w:sz w:val="20"/>
        </w:rPr>
        <w:t>Sutartyje šis skaičius buvo įrašytas tik kaip preliminarus, nes jis nėra laikomas esminiu pirkimo kiekiu ar sąlygų dalimi, o realus mokinių, besinaudojančių mokamu maitinimu, skaičius gali kisti mokslo metų eigoje. Sutarties sudarymo metu nebuvo pagrindo manyti, kad šis preliminarus dydis turėtų esminės įtakos pirkimo rezultatams ar sutarties vykdymui“.</w:t>
      </w:r>
    </w:p>
  </w:footnote>
  <w:footnote w:id="28">
    <w:p w14:paraId="6CAFA105" w14:textId="77777777" w:rsidR="008018BC" w:rsidRPr="00B0220E" w:rsidRDefault="008018BC" w:rsidP="008018BC">
      <w:pPr>
        <w:pStyle w:val="FootnoteText"/>
        <w:rPr>
          <w:rFonts w:asciiTheme="minorHAnsi" w:hAnsiTheme="minorHAnsi" w:cstheme="minorHAnsi"/>
        </w:rPr>
      </w:pPr>
      <w:r w:rsidRPr="00B0220E">
        <w:rPr>
          <w:rStyle w:val="FootnoteReference"/>
          <w:rFonts w:asciiTheme="minorHAnsi" w:hAnsiTheme="minorHAnsi" w:cstheme="minorHAnsi"/>
        </w:rPr>
        <w:footnoteRef/>
      </w:r>
      <w:hyperlink r:id="rId11" w:history="1">
        <w:r w:rsidRPr="00B0220E">
          <w:rPr>
            <w:rStyle w:val="Hyperlink"/>
            <w:rFonts w:asciiTheme="minorHAnsi" w:hAnsiTheme="minorHAnsi" w:cstheme="minorHAnsi"/>
          </w:rPr>
          <w:t>https://www.ventosgimnazija.lt/admin/uploads/uploads////dokumentai/Akmen%C4%97s%20r.%20Ventos%20gimnazijos%202023%20m.%20veiklos%20ataskaita.pdf</w:t>
        </w:r>
      </w:hyperlink>
      <w:r w:rsidRPr="00B0220E">
        <w:rPr>
          <w:rFonts w:asciiTheme="minorHAnsi" w:hAnsiTheme="minorHAnsi" w:cstheme="minorHAnsi"/>
        </w:rPr>
        <w:t xml:space="preserve"> </w:t>
      </w:r>
    </w:p>
  </w:footnote>
  <w:footnote w:id="29">
    <w:p w14:paraId="40DF88B7" w14:textId="4E655471" w:rsidR="00A666A6" w:rsidRDefault="00A666A6">
      <w:pPr>
        <w:pStyle w:val="FootnoteText"/>
      </w:pPr>
      <w:r>
        <w:rPr>
          <w:rStyle w:val="FootnoteReference"/>
        </w:rPr>
        <w:footnoteRef/>
      </w:r>
      <w:r>
        <w:t xml:space="preserve"> </w:t>
      </w:r>
      <w:r>
        <w:rPr>
          <w:rFonts w:ascii="Calibri" w:hAnsi="Calibri" w:cs="Calibri"/>
          <w:bCs/>
          <w:iCs/>
          <w:szCs w:val="24"/>
          <w:lang w:eastAsia="lt-LT"/>
        </w:rPr>
        <w:t>„Preliminarų besimaitinančių asmenų skaičių Perkančioji organizacija iki kiekvienų metų rugsėjo 30 d. patikslins pagal faktinę padėtį (pagal patvirtintus savivaldybės besimokančių vaikų sąrašus ir turimą ugdymo įstaigos personalo skaičių) &lt;...&gt;“.</w:t>
      </w:r>
    </w:p>
  </w:footnote>
  <w:footnote w:id="30">
    <w:p w14:paraId="360FE81B" w14:textId="77777777" w:rsidR="00190C78" w:rsidRDefault="00190C78" w:rsidP="00190C78">
      <w:pPr>
        <w:pStyle w:val="FootnoteText"/>
      </w:pPr>
      <w:r>
        <w:rPr>
          <w:rStyle w:val="FootnoteReference"/>
        </w:rPr>
        <w:footnoteRef/>
      </w:r>
      <w:r>
        <w:t xml:space="preserve"> </w:t>
      </w:r>
      <w:hyperlink r:id="rId12" w:history="1">
        <w:r w:rsidRPr="00AB4F79">
          <w:rPr>
            <w:rStyle w:val="Hyperlink"/>
            <w:rFonts w:ascii="Calibri" w:hAnsi="Calibri" w:cs="Calibri"/>
          </w:rPr>
          <w:t>https://www.ventosgimnazija.eu/wp-content/uploads/2025/11/Akmenes-r.-Ventos-gimnazijos-2024-m.-veiklos-ataskaita.pdf</w:t>
        </w:r>
      </w:hyperlink>
      <w:r>
        <w:t xml:space="preserve"> </w:t>
      </w:r>
    </w:p>
  </w:footnote>
  <w:footnote w:id="31">
    <w:p w14:paraId="47433F5F" w14:textId="11362FDA" w:rsidR="006A6528" w:rsidRPr="00A16077" w:rsidRDefault="006A6528">
      <w:pPr>
        <w:pStyle w:val="FootnoteText"/>
      </w:pPr>
      <w:r>
        <w:rPr>
          <w:rStyle w:val="FootnoteReference"/>
        </w:rPr>
        <w:footnoteRef/>
      </w:r>
      <w:r>
        <w:t xml:space="preserve"> </w:t>
      </w:r>
      <w:r w:rsidRPr="00AE0998">
        <w:rPr>
          <w:rFonts w:asciiTheme="minorHAnsi" w:hAnsiTheme="minorHAnsi" w:cstheme="minorHAnsi"/>
        </w:rPr>
        <w:t xml:space="preserve">Sutarties </w:t>
      </w:r>
      <w:r w:rsidR="00AE0998" w:rsidRPr="00AE0998">
        <w:rPr>
          <w:rFonts w:asciiTheme="minorHAnsi" w:hAnsiTheme="minorHAnsi" w:cstheme="minorHAnsi"/>
        </w:rPr>
        <w:t>4.1 papunktis.</w:t>
      </w:r>
    </w:p>
  </w:footnote>
  <w:footnote w:id="32">
    <w:p w14:paraId="34B6C73E" w14:textId="39CDEA09" w:rsidR="00AE0998" w:rsidRPr="0090386F" w:rsidRDefault="00AE0998">
      <w:pPr>
        <w:pStyle w:val="FootnoteText"/>
        <w:rPr>
          <w:rFonts w:asciiTheme="minorHAnsi" w:hAnsiTheme="minorHAnsi" w:cstheme="minorHAnsi"/>
        </w:rPr>
      </w:pPr>
      <w:r w:rsidRPr="0090386F">
        <w:rPr>
          <w:rStyle w:val="FootnoteReference"/>
          <w:rFonts w:asciiTheme="minorHAnsi" w:hAnsiTheme="minorHAnsi" w:cstheme="minorHAnsi"/>
        </w:rPr>
        <w:footnoteRef/>
      </w:r>
      <w:r w:rsidRPr="0090386F">
        <w:rPr>
          <w:rFonts w:asciiTheme="minorHAnsi" w:hAnsiTheme="minorHAnsi" w:cstheme="minorHAnsi"/>
        </w:rPr>
        <w:t xml:space="preserve"> Sutarties priedo Nr. 1 </w:t>
      </w:r>
      <w:r w:rsidR="008D3884" w:rsidRPr="0090386F">
        <w:rPr>
          <w:rFonts w:asciiTheme="minorHAnsi" w:hAnsiTheme="minorHAnsi" w:cstheme="minorHAnsi"/>
        </w:rPr>
        <w:t xml:space="preserve">III skyrius „apmokėjimo už paslaugas tvarka“ </w:t>
      </w:r>
      <w:r w:rsidR="00FD53AD" w:rsidRPr="0090386F">
        <w:rPr>
          <w:rFonts w:asciiTheme="minorHAnsi" w:hAnsiTheme="minorHAnsi" w:cstheme="minorHAnsi"/>
        </w:rPr>
        <w:t>„</w:t>
      </w:r>
      <w:r w:rsidR="009C1EA8" w:rsidRPr="0090386F">
        <w:rPr>
          <w:rFonts w:asciiTheme="minorHAnsi" w:hAnsiTheme="minorHAnsi" w:cstheme="minorHAnsi"/>
        </w:rPr>
        <w:t xml:space="preserve">3.3. </w:t>
      </w:r>
      <w:r w:rsidR="00FD53AD" w:rsidRPr="0090386F">
        <w:rPr>
          <w:rFonts w:asciiTheme="minorHAnsi" w:hAnsiTheme="minorHAnsi" w:cstheme="minorHAnsi"/>
        </w:rPr>
        <w:t xml:space="preserve">Už nemokamą ir mokamą maitinimą bus apmokama: &lt;...&gt; </w:t>
      </w:r>
      <w:r w:rsidR="008D3884" w:rsidRPr="0090386F">
        <w:rPr>
          <w:rFonts w:asciiTheme="minorHAnsi" w:hAnsiTheme="minorHAnsi" w:cstheme="minorHAnsi"/>
        </w:rPr>
        <w:t>3.3</w:t>
      </w:r>
      <w:r w:rsidR="009C1EA8" w:rsidRPr="0090386F">
        <w:rPr>
          <w:rFonts w:asciiTheme="minorHAnsi" w:hAnsiTheme="minorHAnsi" w:cstheme="minorHAnsi"/>
        </w:rPr>
        <w:t>.2. „</w:t>
      </w:r>
      <w:r w:rsidR="00FD53AD" w:rsidRPr="0090386F">
        <w:rPr>
          <w:rFonts w:asciiTheme="minorHAnsi" w:hAnsiTheme="minorHAnsi" w:cstheme="minorHAnsi"/>
        </w:rPr>
        <w:t>už mokamą maitinimą</w:t>
      </w:r>
      <w:r w:rsidR="0090386F" w:rsidRPr="0090386F">
        <w:rPr>
          <w:rFonts w:asciiTheme="minorHAnsi" w:hAnsiTheme="minorHAnsi" w:cstheme="minorHAnsi"/>
        </w:rPr>
        <w:t xml:space="preserve"> įkainiais, kuriuos pasiūlo Tiekėjas“.</w:t>
      </w:r>
    </w:p>
  </w:footnote>
  <w:footnote w:id="33">
    <w:p w14:paraId="3A22FD2F" w14:textId="77777777" w:rsidR="009F1166" w:rsidRPr="00A16077" w:rsidRDefault="009F1166" w:rsidP="009F1166">
      <w:pPr>
        <w:pStyle w:val="FootnoteText"/>
        <w:spacing w:line="276" w:lineRule="auto"/>
        <w:rPr>
          <w:rFonts w:ascii="Calibri" w:hAnsi="Calibri" w:cs="Calibri"/>
        </w:rPr>
      </w:pPr>
      <w:r w:rsidRPr="00025B4E">
        <w:rPr>
          <w:rStyle w:val="FootnoteReference"/>
          <w:rFonts w:ascii="Calibri" w:hAnsi="Calibri" w:cs="Calibri"/>
        </w:rPr>
        <w:footnoteRef/>
      </w:r>
      <w:r w:rsidRPr="00025B4E">
        <w:rPr>
          <w:rFonts w:ascii="Calibri" w:hAnsi="Calibri" w:cs="Calibri"/>
        </w:rPr>
        <w:t xml:space="preserve"> „Perkančioji organizacija užtikrina, kad vykdant pirkimą būtų laikomasi lygiateisiškumo, nediskriminavimo, abipusio pripažinimo, proporcingumo, skaidrumo principų“.</w:t>
      </w:r>
    </w:p>
  </w:footnote>
  <w:footnote w:id="34">
    <w:p w14:paraId="0AF5E2D4" w14:textId="77777777" w:rsidR="00CD3DA2" w:rsidRPr="00795F03" w:rsidRDefault="00CD3DA2" w:rsidP="00CD3DA2">
      <w:pPr>
        <w:pStyle w:val="FootnoteText"/>
        <w:rPr>
          <w:rFonts w:asciiTheme="minorHAnsi" w:hAnsiTheme="minorHAnsi" w:cstheme="minorHAnsi"/>
        </w:rPr>
      </w:pPr>
      <w:r w:rsidRPr="00795F03">
        <w:rPr>
          <w:rStyle w:val="FootnoteReference"/>
          <w:rFonts w:asciiTheme="minorHAnsi" w:hAnsiTheme="minorHAnsi" w:cstheme="minorHAnsi"/>
        </w:rPr>
        <w:footnoteRef/>
      </w:r>
      <w:r w:rsidRPr="00795F03">
        <w:rPr>
          <w:rFonts w:asciiTheme="minorHAnsi" w:hAnsiTheme="minorHAnsi" w:cstheme="minorHAnsi"/>
        </w:rPr>
        <w:t xml:space="preserve"> „</w:t>
      </w:r>
      <w:r w:rsidRPr="00795F03">
        <w:rPr>
          <w:rFonts w:asciiTheme="minorHAnsi" w:hAnsiTheme="minorHAnsi" w:cstheme="minorHAnsi"/>
          <w:color w:val="000000"/>
        </w:rPr>
        <w:t xml:space="preserve">Perkančioji organizacija raštu pateiktą laimėjusį pasiūlymą (išskyrus atvejus, kai pirkimo sutartis sudaroma žodžiu), raštu sudarytą pirkimo sutartį, preliminariąją sutartį ir šių </w:t>
      </w:r>
      <w:r w:rsidRPr="00EB3185">
        <w:rPr>
          <w:rFonts w:asciiTheme="minorHAnsi" w:hAnsiTheme="minorHAnsi" w:cstheme="minorHAnsi"/>
          <w:b/>
          <w:bCs/>
          <w:color w:val="000000"/>
        </w:rPr>
        <w:t>sutarčių pakeitimus</w:t>
      </w:r>
      <w:r w:rsidRPr="00795F03">
        <w:rPr>
          <w:rFonts w:asciiTheme="minorHAnsi" w:hAnsiTheme="minorHAnsi" w:cstheme="minorHAnsi"/>
          <w:color w:val="000000"/>
        </w:rPr>
        <w:t xml:space="preserve">, &lt;...&gt; </w:t>
      </w:r>
      <w:r w:rsidRPr="00EB3185">
        <w:rPr>
          <w:rFonts w:asciiTheme="minorHAnsi" w:hAnsiTheme="minorHAnsi" w:cstheme="minorHAnsi"/>
          <w:b/>
          <w:bCs/>
          <w:color w:val="000000"/>
        </w:rPr>
        <w:t>ne vėliau kaip per 15 dienų nuo</w:t>
      </w:r>
      <w:r w:rsidRPr="00795F03">
        <w:rPr>
          <w:rFonts w:asciiTheme="minorHAnsi" w:hAnsiTheme="minorHAnsi" w:cstheme="minorHAnsi"/>
          <w:color w:val="000000"/>
        </w:rPr>
        <w:t xml:space="preserve"> pirkimo sutarties ar preliminariosios sutarties sudarymo ar jų </w:t>
      </w:r>
      <w:r w:rsidRPr="00EB3185">
        <w:rPr>
          <w:rFonts w:asciiTheme="minorHAnsi" w:hAnsiTheme="minorHAnsi" w:cstheme="minorHAnsi"/>
          <w:b/>
          <w:bCs/>
          <w:color w:val="000000"/>
        </w:rPr>
        <w:t>pakeitimo dienos</w:t>
      </w:r>
      <w:r w:rsidRPr="0078000C">
        <w:rPr>
          <w:rFonts w:asciiTheme="minorHAnsi" w:hAnsiTheme="minorHAnsi" w:cstheme="minorHAnsi"/>
          <w:color w:val="000000"/>
        </w:rPr>
        <w:t>, bet ne vėliau kaip iki pirmojo mokėjimo pagal jį pradžios</w:t>
      </w:r>
      <w:r w:rsidRPr="00795F03">
        <w:rPr>
          <w:rFonts w:asciiTheme="minorHAnsi" w:hAnsiTheme="minorHAnsi" w:cstheme="minorHAnsi"/>
          <w:color w:val="000000"/>
        </w:rPr>
        <w:t>, Viešųjų pirkimų tarnybos nustatyta tvarka turi paskelbti Centrinėje viešųjų pirkimų informacinėje sistemoje“.</w:t>
      </w:r>
    </w:p>
  </w:footnote>
  <w:footnote w:id="35">
    <w:p w14:paraId="021DD932" w14:textId="77777777" w:rsidR="0065600C" w:rsidRPr="005D5A72" w:rsidRDefault="0065600C" w:rsidP="000F4EA3">
      <w:pPr>
        <w:pStyle w:val="FootnoteText"/>
        <w:rPr>
          <w:rFonts w:ascii="Calibri" w:hAnsi="Calibri" w:cs="Calibri"/>
          <w:highlight w:val="yellow"/>
        </w:rPr>
      </w:pPr>
      <w:r w:rsidRPr="005D5A72">
        <w:rPr>
          <w:rStyle w:val="FootnoteReference"/>
          <w:rFonts w:ascii="Calibri" w:hAnsi="Calibri" w:cs="Calibri"/>
        </w:rPr>
        <w:footnoteRef/>
      </w:r>
      <w:r w:rsidRPr="005D5A72">
        <w:rPr>
          <w:rFonts w:ascii="Calibri" w:hAnsi="Calibri" w:cs="Calibri"/>
        </w:rPr>
        <w:t xml:space="preserve"> Žr. Sutarties 6 skyrių. Pvz.: „6.3. Jeigu Tiekėjas nevykdo, netinkamai vykdo ar vėluoja vykdyti sutartinius įsipareigojimus per Pirkimo sutartyje ir (ar) Techninėje specifikacijoje nurodytus terminus, Užsakovui raštu pareikalavus, Tiekėjas turi sumokėtu Užsakovui 300 Eur baudą už kiekvieną uždelstą vykdyti ar ištaisyti netinkamai vykdomus  sutartinius įsipareigojimus dieną. Pirkėjas delspinigius / baudas Tiekėjui gali išskaičiuoti iš Tiekėjui mokėtinų sumų“;</w:t>
      </w:r>
      <w:r>
        <w:rPr>
          <w:rFonts w:ascii="Calibri" w:hAnsi="Calibri" w:cs="Calibri"/>
        </w:rPr>
        <w:t xml:space="preserve"> &lt;...&gt; </w:t>
      </w:r>
      <w:r w:rsidRPr="005D5A72">
        <w:rPr>
          <w:rFonts w:ascii="Calibri" w:hAnsi="Calibri" w:cs="Calibri"/>
        </w:rPr>
        <w:t>6.12. Tiekėjui netinkamai vykdant savo sutartinius įsipareigojimus Užsakovas turi teisę, neparibodamas kitų, Pirkimo sutartyje ir teisės aktuose numatytų savo teisių gynimo priemonių taikymo galimybių, už įsipareigojimų nevykdymą taikyti vienašalį išskaitymą iš visų pagal Pirkimo sutartį Tiekėjui mokėtinų sumų (pranešant prieš tai Tiekėjui raštu), o, jei jų nepakaktų, ir iš Tiekėjo pateiktų prievolių įvykdymo užtikrinimų (pranešant prieš tai Tiekėjui raštu) &lt;...&gt;“.</w:t>
      </w:r>
    </w:p>
  </w:footnote>
  <w:footnote w:id="36">
    <w:p w14:paraId="4E220225" w14:textId="77777777" w:rsidR="0065600C" w:rsidRPr="005D5A72" w:rsidRDefault="0065600C" w:rsidP="000F4EA3">
      <w:pPr>
        <w:pStyle w:val="FootnoteText"/>
        <w:rPr>
          <w:rFonts w:ascii="Calibri" w:hAnsi="Calibri" w:cs="Calibri"/>
        </w:rPr>
      </w:pPr>
      <w:r w:rsidRPr="005D5A72">
        <w:rPr>
          <w:rStyle w:val="FootnoteReference"/>
          <w:rFonts w:ascii="Calibri" w:hAnsi="Calibri" w:cs="Calibri"/>
        </w:rPr>
        <w:footnoteRef/>
      </w:r>
      <w:r w:rsidRPr="005D5A72">
        <w:rPr>
          <w:rFonts w:ascii="Calibri" w:hAnsi="Calibri" w:cs="Calibri"/>
        </w:rPr>
        <w:t xml:space="preserve"> Kiekviena iš šios vertinimo išvados Sprendimo (įpareigojimų) dalies 1 – 3 punkte nurodytų Tiekėjo pareigų yra savarankiška, todėl bent vienos iš jų netinkamas išpildymas ar pavėluotas išpildymas užtraukia 300 Eur baudą už atvejį ir šios baudos yra sumuojamos. Pvz., jeigu Tiekėjas po raštiško </w:t>
      </w:r>
      <w:r>
        <w:rPr>
          <w:rFonts w:ascii="Calibri" w:hAnsi="Calibri" w:cs="Calibri"/>
        </w:rPr>
        <w:t>Prog</w:t>
      </w:r>
      <w:r w:rsidRPr="005D5A72">
        <w:rPr>
          <w:rFonts w:ascii="Calibri" w:hAnsi="Calibri" w:cs="Calibri"/>
        </w:rPr>
        <w:t xml:space="preserve">imnazijos kreipimosi 3 d. d. vėlavo </w:t>
      </w:r>
      <w:r w:rsidRPr="005D5A72">
        <w:rPr>
          <w:rFonts w:ascii="Calibri" w:hAnsi="Calibri" w:cs="Calibri"/>
          <w:bCs/>
          <w:szCs w:val="24"/>
        </w:rPr>
        <w:t>p</w:t>
      </w:r>
      <w:r w:rsidRPr="005D5A72">
        <w:rPr>
          <w:rFonts w:ascii="Calibri" w:hAnsi="Calibri" w:cs="Calibri"/>
          <w:bCs/>
          <w:iCs/>
          <w:spacing w:val="2"/>
          <w:szCs w:val="24"/>
          <w:shd w:val="clear" w:color="auto" w:fill="FFFFFF"/>
        </w:rPr>
        <w:t xml:space="preserve">ietų metu </w:t>
      </w:r>
      <w:r w:rsidRPr="005D5A72">
        <w:rPr>
          <w:rFonts w:ascii="Calibri" w:hAnsi="Calibri" w:cs="Calibri"/>
          <w:bCs/>
          <w:szCs w:val="24"/>
        </w:rPr>
        <w:t>siūlyti 4 ir daugiau karštus patiekalus,</w:t>
      </w:r>
      <w:r w:rsidRPr="005D5A72">
        <w:rPr>
          <w:rFonts w:ascii="Calibri" w:hAnsi="Calibri" w:cs="Calibri"/>
        </w:rPr>
        <w:t xml:space="preserve"> taip pat po raštiško </w:t>
      </w:r>
      <w:r>
        <w:rPr>
          <w:rFonts w:ascii="Calibri" w:hAnsi="Calibri" w:cs="Calibri"/>
        </w:rPr>
        <w:t>Prog</w:t>
      </w:r>
      <w:r w:rsidRPr="005D5A72">
        <w:rPr>
          <w:rFonts w:ascii="Calibri" w:hAnsi="Calibri" w:cs="Calibri"/>
        </w:rPr>
        <w:t xml:space="preserve">imnazijos pareikalavimo 2 d. d. </w:t>
      </w:r>
      <w:r w:rsidRPr="005D5A72">
        <w:rPr>
          <w:rFonts w:ascii="Calibri" w:hAnsi="Calibri" w:cs="Calibri"/>
          <w:bCs/>
          <w:iCs/>
          <w:spacing w:val="2"/>
          <w:szCs w:val="24"/>
          <w:shd w:val="clear" w:color="auto" w:fill="FFFFFF"/>
        </w:rPr>
        <w:t>dienos eigoje nesiūlė 5 ir daugiau skirtingų vaisių ir daržovių rūšių</w:t>
      </w:r>
      <w:r w:rsidRPr="005D5A72">
        <w:rPr>
          <w:rFonts w:ascii="Calibri" w:hAnsi="Calibri" w:cs="Calibri"/>
        </w:rPr>
        <w:t xml:space="preserve">, atitinkamą mėnesį </w:t>
      </w:r>
      <w:r w:rsidRPr="005D5A72">
        <w:rPr>
          <w:rFonts w:ascii="Calibri" w:hAnsi="Calibri" w:cs="Calibri"/>
          <w:bCs/>
          <w:iCs/>
          <w:spacing w:val="2"/>
          <w:szCs w:val="24"/>
          <w:shd w:val="clear" w:color="auto" w:fill="FFFFFF"/>
        </w:rPr>
        <w:t xml:space="preserve">maisto gamyboje ir maisto produktų tiekime naudojo mažiau kaip 50 proc. ekologiškos ir / ar NKP produkcijos, </w:t>
      </w:r>
      <w:r w:rsidRPr="005D5A72">
        <w:rPr>
          <w:rFonts w:ascii="Calibri" w:hAnsi="Calibri" w:cs="Calibri"/>
        </w:rPr>
        <w:t xml:space="preserve">po raštiško </w:t>
      </w:r>
      <w:r>
        <w:rPr>
          <w:rFonts w:ascii="Calibri" w:hAnsi="Calibri" w:cs="Calibri"/>
        </w:rPr>
        <w:t>Prog</w:t>
      </w:r>
      <w:r w:rsidRPr="005D5A72">
        <w:rPr>
          <w:rFonts w:ascii="Calibri" w:hAnsi="Calibri" w:cs="Calibri"/>
        </w:rPr>
        <w:t>imnazijos kreipimosi 3 d. d. ir toliau taikė per dideles bei pasiūlymo neatitinkančias kainas,</w:t>
      </w:r>
      <w:r w:rsidRPr="005D5A72">
        <w:rPr>
          <w:rFonts w:ascii="Calibri" w:hAnsi="Calibri" w:cs="Calibri"/>
          <w:bCs/>
          <w:iCs/>
          <w:spacing w:val="2"/>
          <w:szCs w:val="24"/>
          <w:shd w:val="clear" w:color="auto" w:fill="FFFFFF"/>
        </w:rPr>
        <w:t xml:space="preserve"> </w:t>
      </w:r>
      <w:r w:rsidRPr="005D5A72">
        <w:rPr>
          <w:rFonts w:ascii="Calibri" w:hAnsi="Calibri" w:cs="Calibri"/>
        </w:rPr>
        <w:t>Tiekėjui skiriamos baudos pagal Sutarties 6.3 p. sudarytų 2 700 Eur (300 * 3 + 300 * 2 + 300 + 300 * 3 =2 700).</w:t>
      </w:r>
    </w:p>
  </w:footnote>
  <w:footnote w:id="37">
    <w:p w14:paraId="09B91B04" w14:textId="77777777" w:rsidR="0065600C" w:rsidRPr="005D5A72" w:rsidRDefault="0065600C" w:rsidP="0065600C">
      <w:pPr>
        <w:pStyle w:val="FootnoteText"/>
        <w:spacing w:line="276" w:lineRule="auto"/>
        <w:rPr>
          <w:rFonts w:ascii="Calibri" w:hAnsi="Calibri" w:cs="Calibri"/>
        </w:rPr>
      </w:pPr>
      <w:r w:rsidRPr="005D5A72">
        <w:rPr>
          <w:rStyle w:val="FootnoteReference"/>
          <w:rFonts w:ascii="Calibri" w:hAnsi="Calibri" w:cs="Calibri"/>
        </w:rPr>
        <w:footnoteRef/>
      </w:r>
      <w:r w:rsidRPr="005D5A72">
        <w:rPr>
          <w:rFonts w:ascii="Calibri" w:hAnsi="Calibri" w:cs="Calibri"/>
        </w:rPr>
        <w:t xml:space="preserve"> Pažymėtina, kad nutraukus pirkimo sutartį dėl tiekėjo padaryto esminio pirkimo sutarties pažeidimo, tiekėjo įtraukimas į Nepatikimų tiekėjų sąrašą</w:t>
      </w:r>
      <w:r>
        <w:rPr>
          <w:rFonts w:ascii="Calibri" w:hAnsi="Calibri" w:cs="Calibri"/>
        </w:rPr>
        <w:t xml:space="preserve"> yra</w:t>
      </w:r>
      <w:r w:rsidRPr="005D5A72">
        <w:rPr>
          <w:rFonts w:ascii="Calibri" w:hAnsi="Calibri" w:cs="Calibri"/>
        </w:rPr>
        <w:t xml:space="preserve"> perkančiosios organizacijos pareiga, o ne teisė. Žr. Sutarties 9.11 p.</w:t>
      </w:r>
    </w:p>
  </w:footnote>
  <w:footnote w:id="38">
    <w:p w14:paraId="58C328EF" w14:textId="77777777" w:rsidR="0065600C" w:rsidRPr="005D5A72" w:rsidRDefault="0065600C" w:rsidP="0065600C">
      <w:pPr>
        <w:pStyle w:val="FootnoteText"/>
        <w:spacing w:line="276" w:lineRule="auto"/>
        <w:rPr>
          <w:rFonts w:ascii="Calibri" w:hAnsi="Calibri" w:cs="Calibri"/>
        </w:rPr>
      </w:pPr>
      <w:r w:rsidRPr="005D5A72">
        <w:rPr>
          <w:rStyle w:val="FootnoteReference"/>
          <w:rFonts w:ascii="Calibri" w:hAnsi="Calibri" w:cs="Calibri"/>
        </w:rPr>
        <w:footnoteRef/>
      </w:r>
      <w:r w:rsidRPr="005D5A72">
        <w:rPr>
          <w:rFonts w:ascii="Calibri" w:hAnsi="Calibri" w:cs="Calibri"/>
        </w:rPr>
        <w:t xml:space="preserve"> Internetinės dokumentų nuorodos: </w:t>
      </w:r>
      <w:hyperlink r:id="rId13" w:history="1">
        <w:r w:rsidRPr="005D5A72">
          <w:rPr>
            <w:rStyle w:val="Hyperlink"/>
            <w:rFonts w:ascii="Calibri" w:hAnsi="Calibri" w:cs="Calibri"/>
          </w:rPr>
          <w:t>https://katalogas.cpo.lt/images/document_icons_old/mait_ugd_rekomend.pdf</w:t>
        </w:r>
      </w:hyperlink>
      <w:r w:rsidRPr="005D5A72">
        <w:rPr>
          <w:rFonts w:ascii="Calibri" w:hAnsi="Calibri" w:cs="Calibri"/>
        </w:rPr>
        <w:t xml:space="preserve">, </w:t>
      </w:r>
      <w:hyperlink r:id="rId14" w:history="1">
        <w:r w:rsidRPr="005D5A72">
          <w:rPr>
            <w:rStyle w:val="Hyperlink"/>
            <w:rFonts w:ascii="Calibri" w:hAnsi="Calibri" w:cs="Calibri"/>
          </w:rPr>
          <w:t>Microsoft Word - Vienlapis Ugdymui</w:t>
        </w:r>
      </w:hyperlink>
      <w:r w:rsidRPr="005D5A72">
        <w:rPr>
          <w:rFonts w:ascii="Calibri" w:hAnsi="Calibri" w:cs="Calibri"/>
        </w:rPr>
        <w:t>.</w:t>
      </w:r>
    </w:p>
  </w:footnote>
  <w:footnote w:id="39">
    <w:p w14:paraId="61F57744" w14:textId="7E15E858" w:rsidR="00581987" w:rsidRPr="004A3418" w:rsidRDefault="00581987">
      <w:pPr>
        <w:pStyle w:val="FootnoteText"/>
        <w:rPr>
          <w:rFonts w:asciiTheme="minorHAnsi" w:hAnsiTheme="minorHAnsi" w:cstheme="minorHAnsi"/>
        </w:rPr>
      </w:pPr>
      <w:r w:rsidRPr="004A3418">
        <w:rPr>
          <w:rStyle w:val="FootnoteReference"/>
          <w:rFonts w:asciiTheme="minorHAnsi" w:hAnsiTheme="minorHAnsi" w:cstheme="minorHAnsi"/>
        </w:rPr>
        <w:footnoteRef/>
      </w:r>
      <w:r w:rsidRPr="004A3418">
        <w:rPr>
          <w:rFonts w:asciiTheme="minorHAnsi" w:hAnsiTheme="minorHAnsi" w:cstheme="minorHAnsi"/>
        </w:rPr>
        <w:t xml:space="preserve"> </w:t>
      </w:r>
      <w:r w:rsidR="00E70FF9" w:rsidRPr="004A3418">
        <w:rPr>
          <w:rFonts w:asciiTheme="minorHAnsi" w:hAnsiTheme="minorHAnsi" w:cstheme="minorHAnsi"/>
        </w:rPr>
        <w:t xml:space="preserve">2025 m. sausio 6 d. Akmenės rajono savivaldybės </w:t>
      </w:r>
      <w:r w:rsidR="00FE51B5" w:rsidRPr="004A3418">
        <w:rPr>
          <w:rFonts w:asciiTheme="minorHAnsi" w:hAnsiTheme="minorHAnsi" w:cstheme="minorHAnsi"/>
        </w:rPr>
        <w:t xml:space="preserve">administracijos direktoriaus įsakymas Nr. A-4-1 „Dėl lėšų dydžio </w:t>
      </w:r>
      <w:r w:rsidR="004A3418" w:rsidRPr="004A3418">
        <w:rPr>
          <w:rFonts w:asciiTheme="minorHAnsi" w:hAnsiTheme="minorHAnsi" w:cstheme="minorHAnsi"/>
        </w:rPr>
        <w:t>mokinių nemokamam maitinimui skirtiems produktams įsigyti nustatymo“.</w:t>
      </w:r>
    </w:p>
  </w:footnote>
  <w:footnote w:id="40">
    <w:p w14:paraId="2D37F04C" w14:textId="77777777" w:rsidR="00F02012" w:rsidRDefault="00F02012" w:rsidP="00F02012">
      <w:pPr>
        <w:pStyle w:val="FootnoteText"/>
      </w:pPr>
      <w:r>
        <w:rPr>
          <w:rStyle w:val="FootnoteReference"/>
        </w:rPr>
        <w:footnoteRef/>
      </w:r>
      <w:r>
        <w:t xml:space="preserve"> </w:t>
      </w:r>
      <w:r>
        <w:rPr>
          <w:noProof/>
        </w:rPr>
        <w:drawing>
          <wp:inline distT="0" distB="0" distL="0" distR="0" wp14:anchorId="560A6BB9" wp14:editId="68D3896C">
            <wp:extent cx="1715963" cy="933450"/>
            <wp:effectExtent l="0" t="0" r="0" b="0"/>
            <wp:docPr id="18146730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728411" cy="940222"/>
                    </a:xfrm>
                    <a:prstGeom prst="rect">
                      <a:avLst/>
                    </a:prstGeom>
                    <a:noFill/>
                    <a:ln>
                      <a:noFill/>
                    </a:ln>
                  </pic:spPr>
                </pic:pic>
              </a:graphicData>
            </a:graphic>
          </wp:inline>
        </w:drawing>
      </w:r>
      <w:r>
        <w:t xml:space="preserve"> </w:t>
      </w:r>
      <w:r w:rsidRPr="006F35A6">
        <w:rPr>
          <w:rFonts w:asciiTheme="minorHAnsi" w:hAnsiTheme="minorHAnsi" w:cstheme="minorHAnsi"/>
        </w:rPr>
        <w:t>Nuotrauk</w:t>
      </w:r>
      <w:r>
        <w:rPr>
          <w:rFonts w:asciiTheme="minorHAnsi" w:hAnsiTheme="minorHAnsi" w:cstheme="minorHAnsi"/>
        </w:rPr>
        <w:t xml:space="preserve">a </w:t>
      </w:r>
      <w:r w:rsidRPr="006F35A6">
        <w:rPr>
          <w:rFonts w:asciiTheme="minorHAnsi" w:hAnsiTheme="minorHAnsi" w:cstheme="minorHAnsi"/>
        </w:rPr>
        <w:t>užfiksuot</w:t>
      </w:r>
      <w:r>
        <w:rPr>
          <w:rFonts w:asciiTheme="minorHAnsi" w:hAnsiTheme="minorHAnsi" w:cstheme="minorHAnsi"/>
        </w:rPr>
        <w:t xml:space="preserve">a </w:t>
      </w:r>
      <w:r w:rsidRPr="006F35A6">
        <w:rPr>
          <w:rFonts w:asciiTheme="minorHAnsi" w:hAnsiTheme="minorHAnsi" w:cstheme="minorHAnsi"/>
        </w:rPr>
        <w:t>2025 m. spalio 21 d. 10:5</w:t>
      </w:r>
      <w:r>
        <w:rPr>
          <w:rFonts w:asciiTheme="minorHAnsi" w:hAnsiTheme="minorHAnsi" w:cstheme="minorHAnsi"/>
        </w:rPr>
        <w:t>2</w:t>
      </w:r>
      <w:r w:rsidRPr="006F35A6">
        <w:rPr>
          <w:rFonts w:asciiTheme="minorHAnsi" w:hAnsiTheme="minorHAnsi" w:cstheme="minorHAnsi"/>
        </w:rPr>
        <w:t xml:space="preserve"> val.</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DFC352" w14:textId="12666AC0" w:rsidR="00FC5CFE" w:rsidRDefault="006970CE">
    <w:pPr>
      <w:framePr w:wrap="auto" w:vAnchor="text" w:hAnchor="margin" w:xAlign="center" w:y="1"/>
      <w:tabs>
        <w:tab w:val="center" w:pos="4680"/>
        <w:tab w:val="right" w:pos="9360"/>
      </w:tabs>
      <w:ind w:firstLine="720"/>
      <w:rPr>
        <w:rFonts w:ascii="Arial" w:hAnsi="Arial" w:cs="Arial"/>
        <w:sz w:val="22"/>
        <w:szCs w:val="22"/>
        <w:lang w:eastAsia="lt-LT"/>
      </w:rPr>
    </w:pPr>
    <w:r>
      <w:rPr>
        <w:rFonts w:ascii="Arial" w:hAnsi="Arial" w:cs="Arial"/>
        <w:sz w:val="22"/>
        <w:szCs w:val="22"/>
        <w:lang w:eastAsia="lt-LT"/>
      </w:rPr>
      <w:fldChar w:fldCharType="begin"/>
    </w:r>
    <w:r>
      <w:rPr>
        <w:rFonts w:ascii="Arial" w:hAnsi="Arial" w:cs="Arial"/>
        <w:sz w:val="22"/>
        <w:szCs w:val="22"/>
        <w:lang w:eastAsia="lt-LT"/>
      </w:rPr>
      <w:instrText xml:space="preserve">PAGE  </w:instrText>
    </w:r>
    <w:r>
      <w:rPr>
        <w:rFonts w:ascii="Arial" w:hAnsi="Arial" w:cs="Arial"/>
        <w:sz w:val="22"/>
        <w:szCs w:val="22"/>
        <w:lang w:eastAsia="lt-LT"/>
      </w:rPr>
      <w:fldChar w:fldCharType="separate"/>
    </w:r>
    <w:r w:rsidR="00DC6B04">
      <w:rPr>
        <w:rFonts w:ascii="Arial" w:hAnsi="Arial" w:cs="Arial"/>
        <w:noProof/>
        <w:sz w:val="22"/>
        <w:szCs w:val="22"/>
        <w:lang w:eastAsia="lt-LT"/>
      </w:rPr>
      <w:t>4</w:t>
    </w:r>
    <w:r>
      <w:rPr>
        <w:rFonts w:ascii="Arial" w:hAnsi="Arial" w:cs="Arial"/>
        <w:sz w:val="22"/>
        <w:szCs w:val="22"/>
        <w:lang w:eastAsia="lt-LT"/>
      </w:rPr>
      <w:fldChar w:fldCharType="end"/>
    </w:r>
  </w:p>
  <w:p w14:paraId="7154FA53" w14:textId="77777777" w:rsidR="00FC5CFE" w:rsidRDefault="00FC5CFE">
    <w:pPr>
      <w:tabs>
        <w:tab w:val="center" w:pos="4680"/>
        <w:tab w:val="right" w:pos="9360"/>
      </w:tabs>
      <w:ind w:firstLine="720"/>
      <w:rPr>
        <w:rFonts w:ascii="Arial" w:hAnsi="Arial" w:cs="Arial"/>
        <w:sz w:val="22"/>
        <w:szCs w:val="22"/>
        <w:lang w:eastAsia="lt-LT"/>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9B8ADE" w14:textId="77777777" w:rsidR="00FC5CFE" w:rsidRPr="005100D9" w:rsidRDefault="006970CE">
    <w:pPr>
      <w:framePr w:wrap="auto" w:vAnchor="text" w:hAnchor="margin" w:xAlign="center" w:y="1"/>
      <w:tabs>
        <w:tab w:val="center" w:pos="4680"/>
        <w:tab w:val="right" w:pos="9360"/>
      </w:tabs>
      <w:rPr>
        <w:rFonts w:ascii="Calibri" w:hAnsi="Calibri" w:cs="Calibri"/>
        <w:sz w:val="20"/>
        <w:lang w:eastAsia="lt-LT"/>
      </w:rPr>
    </w:pPr>
    <w:r w:rsidRPr="005100D9">
      <w:rPr>
        <w:rFonts w:ascii="Calibri" w:hAnsi="Calibri" w:cs="Calibri"/>
        <w:sz w:val="20"/>
        <w:lang w:eastAsia="lt-LT"/>
      </w:rPr>
      <w:fldChar w:fldCharType="begin"/>
    </w:r>
    <w:r w:rsidRPr="005100D9">
      <w:rPr>
        <w:rFonts w:ascii="Calibri" w:hAnsi="Calibri" w:cs="Calibri"/>
        <w:sz w:val="20"/>
        <w:lang w:eastAsia="lt-LT"/>
      </w:rPr>
      <w:instrText xml:space="preserve">PAGE  </w:instrText>
    </w:r>
    <w:r w:rsidRPr="005100D9">
      <w:rPr>
        <w:rFonts w:ascii="Calibri" w:hAnsi="Calibri" w:cs="Calibri"/>
        <w:sz w:val="20"/>
        <w:lang w:eastAsia="lt-LT"/>
      </w:rPr>
      <w:fldChar w:fldCharType="separate"/>
    </w:r>
    <w:r w:rsidRPr="005100D9">
      <w:rPr>
        <w:rFonts w:ascii="Calibri" w:hAnsi="Calibri" w:cs="Calibri"/>
        <w:noProof/>
        <w:sz w:val="20"/>
        <w:lang w:eastAsia="lt-LT"/>
      </w:rPr>
      <w:t>2</w:t>
    </w:r>
    <w:r w:rsidRPr="005100D9">
      <w:rPr>
        <w:rFonts w:ascii="Calibri" w:hAnsi="Calibri" w:cs="Calibri"/>
        <w:sz w:val="20"/>
        <w:lang w:eastAsia="lt-LT"/>
      </w:rPr>
      <w:fldChar w:fldCharType="end"/>
    </w:r>
  </w:p>
  <w:p w14:paraId="022B67AE" w14:textId="77777777" w:rsidR="00FC5CFE" w:rsidRPr="005100D9" w:rsidRDefault="00FC5CFE">
    <w:pPr>
      <w:tabs>
        <w:tab w:val="center" w:pos="4680"/>
        <w:tab w:val="right" w:pos="9360"/>
      </w:tabs>
      <w:rPr>
        <w:rFonts w:ascii="Calibri" w:eastAsia="Calibri" w:hAnsi="Calibri" w:cs="Calibri"/>
        <w:sz w:val="20"/>
        <w:lang w:eastAsia="lt-LT"/>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18294C" w14:textId="77777777" w:rsidR="00FC5CFE" w:rsidRDefault="00FC5CFE">
    <w:pPr>
      <w:tabs>
        <w:tab w:val="center" w:pos="4680"/>
        <w:tab w:val="right" w:pos="9360"/>
      </w:tabs>
      <w:ind w:firstLine="720"/>
      <w:rPr>
        <w:rFonts w:ascii="Arial" w:hAnsi="Arial" w:cs="Arial"/>
        <w:sz w:val="22"/>
        <w:szCs w:val="22"/>
        <w:lang w:eastAsia="lt-LT"/>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E91348"/>
    <w:multiLevelType w:val="hybridMultilevel"/>
    <w:tmpl w:val="BCF81C4A"/>
    <w:lvl w:ilvl="0" w:tplc="8DEE4496">
      <w:start w:val="1"/>
      <w:numFmt w:val="decimal"/>
      <w:lvlText w:val="%1)"/>
      <w:lvlJc w:val="left"/>
      <w:pPr>
        <w:ind w:left="720" w:hanging="360"/>
      </w:pPr>
      <w:rPr>
        <w:rFonts w:hint="default"/>
        <w:b w:val="0"/>
        <w:bCs/>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 w15:restartNumberingAfterBreak="0">
    <w:nsid w:val="1AEB558B"/>
    <w:multiLevelType w:val="hybridMultilevel"/>
    <w:tmpl w:val="BFD00976"/>
    <w:lvl w:ilvl="0" w:tplc="FFFFFFFF">
      <w:start w:val="1"/>
      <w:numFmt w:val="decimal"/>
      <w:lvlText w:val="%1."/>
      <w:lvlJc w:val="left"/>
      <w:pPr>
        <w:ind w:left="-320" w:hanging="360"/>
      </w:pPr>
      <w:rPr>
        <w:rFonts w:ascii="Times New Roman" w:eastAsia="Times New Roman" w:hAnsi="Times New Roman" w:cs="Times New Roman"/>
      </w:rPr>
    </w:lvl>
    <w:lvl w:ilvl="1" w:tplc="04090001">
      <w:start w:val="1"/>
      <w:numFmt w:val="bullet"/>
      <w:lvlText w:val=""/>
      <w:lvlJc w:val="left"/>
      <w:pPr>
        <w:ind w:left="171" w:hanging="360"/>
      </w:pPr>
      <w:rPr>
        <w:rFonts w:ascii="Symbol" w:hAnsi="Symbol" w:hint="default"/>
      </w:rPr>
    </w:lvl>
    <w:lvl w:ilvl="2" w:tplc="FFFFFFFF">
      <w:start w:val="1"/>
      <w:numFmt w:val="lowerRoman"/>
      <w:lvlText w:val="%3."/>
      <w:lvlJc w:val="right"/>
      <w:pPr>
        <w:ind w:left="1120" w:hanging="180"/>
      </w:pPr>
    </w:lvl>
    <w:lvl w:ilvl="3" w:tplc="FFFFFFFF">
      <w:start w:val="1"/>
      <w:numFmt w:val="decimal"/>
      <w:lvlText w:val="%4."/>
      <w:lvlJc w:val="left"/>
      <w:pPr>
        <w:ind w:left="1840" w:hanging="360"/>
      </w:pPr>
    </w:lvl>
    <w:lvl w:ilvl="4" w:tplc="FFFFFFFF">
      <w:start w:val="1"/>
      <w:numFmt w:val="lowerLetter"/>
      <w:lvlText w:val="%5."/>
      <w:lvlJc w:val="left"/>
      <w:pPr>
        <w:ind w:left="2560" w:hanging="360"/>
      </w:pPr>
    </w:lvl>
    <w:lvl w:ilvl="5" w:tplc="FFFFFFFF">
      <w:start w:val="1"/>
      <w:numFmt w:val="lowerRoman"/>
      <w:lvlText w:val="%6."/>
      <w:lvlJc w:val="right"/>
      <w:pPr>
        <w:ind w:left="3280" w:hanging="180"/>
      </w:pPr>
    </w:lvl>
    <w:lvl w:ilvl="6" w:tplc="FFFFFFFF">
      <w:start w:val="1"/>
      <w:numFmt w:val="decimal"/>
      <w:lvlText w:val="%7."/>
      <w:lvlJc w:val="left"/>
      <w:pPr>
        <w:ind w:left="4000" w:hanging="360"/>
      </w:pPr>
    </w:lvl>
    <w:lvl w:ilvl="7" w:tplc="FFFFFFFF">
      <w:start w:val="1"/>
      <w:numFmt w:val="lowerLetter"/>
      <w:lvlText w:val="%8."/>
      <w:lvlJc w:val="left"/>
      <w:pPr>
        <w:ind w:left="4720" w:hanging="360"/>
      </w:pPr>
    </w:lvl>
    <w:lvl w:ilvl="8" w:tplc="FFFFFFFF">
      <w:start w:val="1"/>
      <w:numFmt w:val="lowerRoman"/>
      <w:lvlText w:val="%9."/>
      <w:lvlJc w:val="right"/>
      <w:pPr>
        <w:ind w:left="5440" w:hanging="180"/>
      </w:pPr>
    </w:lvl>
  </w:abstractNum>
  <w:abstractNum w:abstractNumId="2" w15:restartNumberingAfterBreak="0">
    <w:nsid w:val="235E751E"/>
    <w:multiLevelType w:val="hybridMultilevel"/>
    <w:tmpl w:val="A12CB15A"/>
    <w:lvl w:ilvl="0" w:tplc="04090001">
      <w:start w:val="1"/>
      <w:numFmt w:val="bullet"/>
      <w:lvlText w:val=""/>
      <w:lvlJc w:val="left"/>
      <w:pPr>
        <w:ind w:left="1321" w:hanging="360"/>
      </w:pPr>
      <w:rPr>
        <w:rFonts w:ascii="Symbol" w:hAnsi="Symbol" w:hint="default"/>
      </w:rPr>
    </w:lvl>
    <w:lvl w:ilvl="1" w:tplc="04270003" w:tentative="1">
      <w:start w:val="1"/>
      <w:numFmt w:val="bullet"/>
      <w:lvlText w:val="o"/>
      <w:lvlJc w:val="left"/>
      <w:pPr>
        <w:ind w:left="2041" w:hanging="360"/>
      </w:pPr>
      <w:rPr>
        <w:rFonts w:ascii="Courier New" w:hAnsi="Courier New" w:cs="Courier New" w:hint="default"/>
      </w:rPr>
    </w:lvl>
    <w:lvl w:ilvl="2" w:tplc="04270005" w:tentative="1">
      <w:start w:val="1"/>
      <w:numFmt w:val="bullet"/>
      <w:lvlText w:val=""/>
      <w:lvlJc w:val="left"/>
      <w:pPr>
        <w:ind w:left="2761" w:hanging="360"/>
      </w:pPr>
      <w:rPr>
        <w:rFonts w:ascii="Wingdings" w:hAnsi="Wingdings" w:hint="default"/>
      </w:rPr>
    </w:lvl>
    <w:lvl w:ilvl="3" w:tplc="04270001" w:tentative="1">
      <w:start w:val="1"/>
      <w:numFmt w:val="bullet"/>
      <w:lvlText w:val=""/>
      <w:lvlJc w:val="left"/>
      <w:pPr>
        <w:ind w:left="3481" w:hanging="360"/>
      </w:pPr>
      <w:rPr>
        <w:rFonts w:ascii="Symbol" w:hAnsi="Symbol" w:hint="default"/>
      </w:rPr>
    </w:lvl>
    <w:lvl w:ilvl="4" w:tplc="04270003" w:tentative="1">
      <w:start w:val="1"/>
      <w:numFmt w:val="bullet"/>
      <w:lvlText w:val="o"/>
      <w:lvlJc w:val="left"/>
      <w:pPr>
        <w:ind w:left="4201" w:hanging="360"/>
      </w:pPr>
      <w:rPr>
        <w:rFonts w:ascii="Courier New" w:hAnsi="Courier New" w:cs="Courier New" w:hint="default"/>
      </w:rPr>
    </w:lvl>
    <w:lvl w:ilvl="5" w:tplc="04270005" w:tentative="1">
      <w:start w:val="1"/>
      <w:numFmt w:val="bullet"/>
      <w:lvlText w:val=""/>
      <w:lvlJc w:val="left"/>
      <w:pPr>
        <w:ind w:left="4921" w:hanging="360"/>
      </w:pPr>
      <w:rPr>
        <w:rFonts w:ascii="Wingdings" w:hAnsi="Wingdings" w:hint="default"/>
      </w:rPr>
    </w:lvl>
    <w:lvl w:ilvl="6" w:tplc="04270001" w:tentative="1">
      <w:start w:val="1"/>
      <w:numFmt w:val="bullet"/>
      <w:lvlText w:val=""/>
      <w:lvlJc w:val="left"/>
      <w:pPr>
        <w:ind w:left="5641" w:hanging="360"/>
      </w:pPr>
      <w:rPr>
        <w:rFonts w:ascii="Symbol" w:hAnsi="Symbol" w:hint="default"/>
      </w:rPr>
    </w:lvl>
    <w:lvl w:ilvl="7" w:tplc="04270003" w:tentative="1">
      <w:start w:val="1"/>
      <w:numFmt w:val="bullet"/>
      <w:lvlText w:val="o"/>
      <w:lvlJc w:val="left"/>
      <w:pPr>
        <w:ind w:left="6361" w:hanging="360"/>
      </w:pPr>
      <w:rPr>
        <w:rFonts w:ascii="Courier New" w:hAnsi="Courier New" w:cs="Courier New" w:hint="default"/>
      </w:rPr>
    </w:lvl>
    <w:lvl w:ilvl="8" w:tplc="04270005" w:tentative="1">
      <w:start w:val="1"/>
      <w:numFmt w:val="bullet"/>
      <w:lvlText w:val=""/>
      <w:lvlJc w:val="left"/>
      <w:pPr>
        <w:ind w:left="7081" w:hanging="360"/>
      </w:pPr>
      <w:rPr>
        <w:rFonts w:ascii="Wingdings" w:hAnsi="Wingdings" w:hint="default"/>
      </w:rPr>
    </w:lvl>
  </w:abstractNum>
  <w:abstractNum w:abstractNumId="3" w15:restartNumberingAfterBreak="0">
    <w:nsid w:val="24754DDF"/>
    <w:multiLevelType w:val="hybridMultilevel"/>
    <w:tmpl w:val="43B02B50"/>
    <w:lvl w:ilvl="0" w:tplc="04090001">
      <w:start w:val="1"/>
      <w:numFmt w:val="bullet"/>
      <w:lvlText w:val=""/>
      <w:lvlJc w:val="left"/>
      <w:pPr>
        <w:ind w:left="1203" w:hanging="360"/>
      </w:pPr>
      <w:rPr>
        <w:rFonts w:ascii="Symbol" w:hAnsi="Symbol" w:hint="default"/>
      </w:rPr>
    </w:lvl>
    <w:lvl w:ilvl="1" w:tplc="04090003">
      <w:start w:val="1"/>
      <w:numFmt w:val="bullet"/>
      <w:lvlText w:val="o"/>
      <w:lvlJc w:val="left"/>
      <w:pPr>
        <w:ind w:left="1923" w:hanging="360"/>
      </w:pPr>
      <w:rPr>
        <w:rFonts w:ascii="Courier New" w:hAnsi="Courier New" w:cs="Courier New" w:hint="default"/>
      </w:rPr>
    </w:lvl>
    <w:lvl w:ilvl="2" w:tplc="04090005" w:tentative="1">
      <w:start w:val="1"/>
      <w:numFmt w:val="bullet"/>
      <w:lvlText w:val=""/>
      <w:lvlJc w:val="left"/>
      <w:pPr>
        <w:ind w:left="2643" w:hanging="360"/>
      </w:pPr>
      <w:rPr>
        <w:rFonts w:ascii="Wingdings" w:hAnsi="Wingdings" w:hint="default"/>
      </w:rPr>
    </w:lvl>
    <w:lvl w:ilvl="3" w:tplc="04090001" w:tentative="1">
      <w:start w:val="1"/>
      <w:numFmt w:val="bullet"/>
      <w:lvlText w:val=""/>
      <w:lvlJc w:val="left"/>
      <w:pPr>
        <w:ind w:left="3363" w:hanging="360"/>
      </w:pPr>
      <w:rPr>
        <w:rFonts w:ascii="Symbol" w:hAnsi="Symbol" w:hint="default"/>
      </w:rPr>
    </w:lvl>
    <w:lvl w:ilvl="4" w:tplc="04090003" w:tentative="1">
      <w:start w:val="1"/>
      <w:numFmt w:val="bullet"/>
      <w:lvlText w:val="o"/>
      <w:lvlJc w:val="left"/>
      <w:pPr>
        <w:ind w:left="4083" w:hanging="360"/>
      </w:pPr>
      <w:rPr>
        <w:rFonts w:ascii="Courier New" w:hAnsi="Courier New" w:cs="Courier New" w:hint="default"/>
      </w:rPr>
    </w:lvl>
    <w:lvl w:ilvl="5" w:tplc="04090005" w:tentative="1">
      <w:start w:val="1"/>
      <w:numFmt w:val="bullet"/>
      <w:lvlText w:val=""/>
      <w:lvlJc w:val="left"/>
      <w:pPr>
        <w:ind w:left="4803" w:hanging="360"/>
      </w:pPr>
      <w:rPr>
        <w:rFonts w:ascii="Wingdings" w:hAnsi="Wingdings" w:hint="default"/>
      </w:rPr>
    </w:lvl>
    <w:lvl w:ilvl="6" w:tplc="04090001" w:tentative="1">
      <w:start w:val="1"/>
      <w:numFmt w:val="bullet"/>
      <w:lvlText w:val=""/>
      <w:lvlJc w:val="left"/>
      <w:pPr>
        <w:ind w:left="5523" w:hanging="360"/>
      </w:pPr>
      <w:rPr>
        <w:rFonts w:ascii="Symbol" w:hAnsi="Symbol" w:hint="default"/>
      </w:rPr>
    </w:lvl>
    <w:lvl w:ilvl="7" w:tplc="04090003" w:tentative="1">
      <w:start w:val="1"/>
      <w:numFmt w:val="bullet"/>
      <w:lvlText w:val="o"/>
      <w:lvlJc w:val="left"/>
      <w:pPr>
        <w:ind w:left="6243" w:hanging="360"/>
      </w:pPr>
      <w:rPr>
        <w:rFonts w:ascii="Courier New" w:hAnsi="Courier New" w:cs="Courier New" w:hint="default"/>
      </w:rPr>
    </w:lvl>
    <w:lvl w:ilvl="8" w:tplc="04090005" w:tentative="1">
      <w:start w:val="1"/>
      <w:numFmt w:val="bullet"/>
      <w:lvlText w:val=""/>
      <w:lvlJc w:val="left"/>
      <w:pPr>
        <w:ind w:left="6963" w:hanging="360"/>
      </w:pPr>
      <w:rPr>
        <w:rFonts w:ascii="Wingdings" w:hAnsi="Wingdings" w:hint="default"/>
      </w:rPr>
    </w:lvl>
  </w:abstractNum>
  <w:abstractNum w:abstractNumId="4" w15:restartNumberingAfterBreak="0">
    <w:nsid w:val="2C450BFA"/>
    <w:multiLevelType w:val="multilevel"/>
    <w:tmpl w:val="03927AAA"/>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 w15:restartNumberingAfterBreak="0">
    <w:nsid w:val="2E4F4C7C"/>
    <w:multiLevelType w:val="hybridMultilevel"/>
    <w:tmpl w:val="9FCE1F5A"/>
    <w:lvl w:ilvl="0" w:tplc="87AC5606">
      <w:start w:val="1"/>
      <w:numFmt w:val="decimal"/>
      <w:lvlText w:val="%1."/>
      <w:lvlJc w:val="left"/>
      <w:pPr>
        <w:ind w:left="961" w:hanging="360"/>
      </w:pPr>
      <w:rPr>
        <w:rFonts w:hint="default"/>
      </w:rPr>
    </w:lvl>
    <w:lvl w:ilvl="1" w:tplc="04090019" w:tentative="1">
      <w:start w:val="1"/>
      <w:numFmt w:val="lowerLetter"/>
      <w:lvlText w:val="%2."/>
      <w:lvlJc w:val="left"/>
      <w:pPr>
        <w:ind w:left="1681" w:hanging="360"/>
      </w:pPr>
    </w:lvl>
    <w:lvl w:ilvl="2" w:tplc="0409001B" w:tentative="1">
      <w:start w:val="1"/>
      <w:numFmt w:val="lowerRoman"/>
      <w:lvlText w:val="%3."/>
      <w:lvlJc w:val="right"/>
      <w:pPr>
        <w:ind w:left="2401" w:hanging="180"/>
      </w:pPr>
    </w:lvl>
    <w:lvl w:ilvl="3" w:tplc="0409000F" w:tentative="1">
      <w:start w:val="1"/>
      <w:numFmt w:val="decimal"/>
      <w:lvlText w:val="%4."/>
      <w:lvlJc w:val="left"/>
      <w:pPr>
        <w:ind w:left="3121" w:hanging="360"/>
      </w:pPr>
    </w:lvl>
    <w:lvl w:ilvl="4" w:tplc="04090019" w:tentative="1">
      <w:start w:val="1"/>
      <w:numFmt w:val="lowerLetter"/>
      <w:lvlText w:val="%5."/>
      <w:lvlJc w:val="left"/>
      <w:pPr>
        <w:ind w:left="3841" w:hanging="360"/>
      </w:pPr>
    </w:lvl>
    <w:lvl w:ilvl="5" w:tplc="0409001B" w:tentative="1">
      <w:start w:val="1"/>
      <w:numFmt w:val="lowerRoman"/>
      <w:lvlText w:val="%6."/>
      <w:lvlJc w:val="right"/>
      <w:pPr>
        <w:ind w:left="4561" w:hanging="180"/>
      </w:pPr>
    </w:lvl>
    <w:lvl w:ilvl="6" w:tplc="0409000F" w:tentative="1">
      <w:start w:val="1"/>
      <w:numFmt w:val="decimal"/>
      <w:lvlText w:val="%7."/>
      <w:lvlJc w:val="left"/>
      <w:pPr>
        <w:ind w:left="5281" w:hanging="360"/>
      </w:pPr>
    </w:lvl>
    <w:lvl w:ilvl="7" w:tplc="04090019" w:tentative="1">
      <w:start w:val="1"/>
      <w:numFmt w:val="lowerLetter"/>
      <w:lvlText w:val="%8."/>
      <w:lvlJc w:val="left"/>
      <w:pPr>
        <w:ind w:left="6001" w:hanging="360"/>
      </w:pPr>
    </w:lvl>
    <w:lvl w:ilvl="8" w:tplc="0409001B" w:tentative="1">
      <w:start w:val="1"/>
      <w:numFmt w:val="lowerRoman"/>
      <w:lvlText w:val="%9."/>
      <w:lvlJc w:val="right"/>
      <w:pPr>
        <w:ind w:left="6721" w:hanging="180"/>
      </w:pPr>
    </w:lvl>
  </w:abstractNum>
  <w:abstractNum w:abstractNumId="6" w15:restartNumberingAfterBreak="0">
    <w:nsid w:val="30572404"/>
    <w:multiLevelType w:val="hybridMultilevel"/>
    <w:tmpl w:val="1B642498"/>
    <w:lvl w:ilvl="0" w:tplc="04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 w15:restartNumberingAfterBreak="0">
    <w:nsid w:val="338234AD"/>
    <w:multiLevelType w:val="hybridMultilevel"/>
    <w:tmpl w:val="F91A05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E143B46"/>
    <w:multiLevelType w:val="hybridMultilevel"/>
    <w:tmpl w:val="668EDF40"/>
    <w:lvl w:ilvl="0" w:tplc="FFFFFFFF">
      <w:start w:val="1"/>
      <w:numFmt w:val="decimal"/>
      <w:lvlText w:val="%1."/>
      <w:lvlJc w:val="left"/>
      <w:pPr>
        <w:ind w:left="1321" w:hanging="360"/>
      </w:pPr>
    </w:lvl>
    <w:lvl w:ilvl="1" w:tplc="FFFFFFFF" w:tentative="1">
      <w:start w:val="1"/>
      <w:numFmt w:val="lowerLetter"/>
      <w:lvlText w:val="%2."/>
      <w:lvlJc w:val="left"/>
      <w:pPr>
        <w:ind w:left="2041" w:hanging="360"/>
      </w:pPr>
    </w:lvl>
    <w:lvl w:ilvl="2" w:tplc="FFFFFFFF" w:tentative="1">
      <w:start w:val="1"/>
      <w:numFmt w:val="lowerRoman"/>
      <w:lvlText w:val="%3."/>
      <w:lvlJc w:val="right"/>
      <w:pPr>
        <w:ind w:left="2761" w:hanging="180"/>
      </w:pPr>
    </w:lvl>
    <w:lvl w:ilvl="3" w:tplc="FFFFFFFF" w:tentative="1">
      <w:start w:val="1"/>
      <w:numFmt w:val="decimal"/>
      <w:lvlText w:val="%4."/>
      <w:lvlJc w:val="left"/>
      <w:pPr>
        <w:ind w:left="3481" w:hanging="360"/>
      </w:pPr>
    </w:lvl>
    <w:lvl w:ilvl="4" w:tplc="FFFFFFFF" w:tentative="1">
      <w:start w:val="1"/>
      <w:numFmt w:val="lowerLetter"/>
      <w:lvlText w:val="%5."/>
      <w:lvlJc w:val="left"/>
      <w:pPr>
        <w:ind w:left="4201" w:hanging="360"/>
      </w:pPr>
    </w:lvl>
    <w:lvl w:ilvl="5" w:tplc="FFFFFFFF" w:tentative="1">
      <w:start w:val="1"/>
      <w:numFmt w:val="lowerRoman"/>
      <w:lvlText w:val="%6."/>
      <w:lvlJc w:val="right"/>
      <w:pPr>
        <w:ind w:left="4921" w:hanging="180"/>
      </w:pPr>
    </w:lvl>
    <w:lvl w:ilvl="6" w:tplc="FFFFFFFF" w:tentative="1">
      <w:start w:val="1"/>
      <w:numFmt w:val="decimal"/>
      <w:lvlText w:val="%7."/>
      <w:lvlJc w:val="left"/>
      <w:pPr>
        <w:ind w:left="5641" w:hanging="360"/>
      </w:pPr>
    </w:lvl>
    <w:lvl w:ilvl="7" w:tplc="FFFFFFFF" w:tentative="1">
      <w:start w:val="1"/>
      <w:numFmt w:val="lowerLetter"/>
      <w:lvlText w:val="%8."/>
      <w:lvlJc w:val="left"/>
      <w:pPr>
        <w:ind w:left="6361" w:hanging="360"/>
      </w:pPr>
    </w:lvl>
    <w:lvl w:ilvl="8" w:tplc="FFFFFFFF" w:tentative="1">
      <w:start w:val="1"/>
      <w:numFmt w:val="lowerRoman"/>
      <w:lvlText w:val="%9."/>
      <w:lvlJc w:val="right"/>
      <w:pPr>
        <w:ind w:left="7081" w:hanging="180"/>
      </w:pPr>
    </w:lvl>
  </w:abstractNum>
  <w:abstractNum w:abstractNumId="9" w15:restartNumberingAfterBreak="0">
    <w:nsid w:val="3EFF6E2E"/>
    <w:multiLevelType w:val="hybridMultilevel"/>
    <w:tmpl w:val="44388E9E"/>
    <w:lvl w:ilvl="0" w:tplc="04090001">
      <w:start w:val="1"/>
      <w:numFmt w:val="bullet"/>
      <w:lvlText w:val=""/>
      <w:lvlJc w:val="left"/>
      <w:pPr>
        <w:ind w:left="1321" w:hanging="360"/>
      </w:pPr>
      <w:rPr>
        <w:rFonts w:ascii="Symbol" w:hAnsi="Symbol" w:hint="default"/>
      </w:rPr>
    </w:lvl>
    <w:lvl w:ilvl="1" w:tplc="04270003" w:tentative="1">
      <w:start w:val="1"/>
      <w:numFmt w:val="bullet"/>
      <w:lvlText w:val="o"/>
      <w:lvlJc w:val="left"/>
      <w:pPr>
        <w:ind w:left="2041" w:hanging="360"/>
      </w:pPr>
      <w:rPr>
        <w:rFonts w:ascii="Courier New" w:hAnsi="Courier New" w:cs="Courier New" w:hint="default"/>
      </w:rPr>
    </w:lvl>
    <w:lvl w:ilvl="2" w:tplc="04270005" w:tentative="1">
      <w:start w:val="1"/>
      <w:numFmt w:val="bullet"/>
      <w:lvlText w:val=""/>
      <w:lvlJc w:val="left"/>
      <w:pPr>
        <w:ind w:left="2761" w:hanging="360"/>
      </w:pPr>
      <w:rPr>
        <w:rFonts w:ascii="Wingdings" w:hAnsi="Wingdings" w:hint="default"/>
      </w:rPr>
    </w:lvl>
    <w:lvl w:ilvl="3" w:tplc="04270001" w:tentative="1">
      <w:start w:val="1"/>
      <w:numFmt w:val="bullet"/>
      <w:lvlText w:val=""/>
      <w:lvlJc w:val="left"/>
      <w:pPr>
        <w:ind w:left="3481" w:hanging="360"/>
      </w:pPr>
      <w:rPr>
        <w:rFonts w:ascii="Symbol" w:hAnsi="Symbol" w:hint="default"/>
      </w:rPr>
    </w:lvl>
    <w:lvl w:ilvl="4" w:tplc="04270003" w:tentative="1">
      <w:start w:val="1"/>
      <w:numFmt w:val="bullet"/>
      <w:lvlText w:val="o"/>
      <w:lvlJc w:val="left"/>
      <w:pPr>
        <w:ind w:left="4201" w:hanging="360"/>
      </w:pPr>
      <w:rPr>
        <w:rFonts w:ascii="Courier New" w:hAnsi="Courier New" w:cs="Courier New" w:hint="default"/>
      </w:rPr>
    </w:lvl>
    <w:lvl w:ilvl="5" w:tplc="04270005" w:tentative="1">
      <w:start w:val="1"/>
      <w:numFmt w:val="bullet"/>
      <w:lvlText w:val=""/>
      <w:lvlJc w:val="left"/>
      <w:pPr>
        <w:ind w:left="4921" w:hanging="360"/>
      </w:pPr>
      <w:rPr>
        <w:rFonts w:ascii="Wingdings" w:hAnsi="Wingdings" w:hint="default"/>
      </w:rPr>
    </w:lvl>
    <w:lvl w:ilvl="6" w:tplc="04270001" w:tentative="1">
      <w:start w:val="1"/>
      <w:numFmt w:val="bullet"/>
      <w:lvlText w:val=""/>
      <w:lvlJc w:val="left"/>
      <w:pPr>
        <w:ind w:left="5641" w:hanging="360"/>
      </w:pPr>
      <w:rPr>
        <w:rFonts w:ascii="Symbol" w:hAnsi="Symbol" w:hint="default"/>
      </w:rPr>
    </w:lvl>
    <w:lvl w:ilvl="7" w:tplc="04270003" w:tentative="1">
      <w:start w:val="1"/>
      <w:numFmt w:val="bullet"/>
      <w:lvlText w:val="o"/>
      <w:lvlJc w:val="left"/>
      <w:pPr>
        <w:ind w:left="6361" w:hanging="360"/>
      </w:pPr>
      <w:rPr>
        <w:rFonts w:ascii="Courier New" w:hAnsi="Courier New" w:cs="Courier New" w:hint="default"/>
      </w:rPr>
    </w:lvl>
    <w:lvl w:ilvl="8" w:tplc="04270005" w:tentative="1">
      <w:start w:val="1"/>
      <w:numFmt w:val="bullet"/>
      <w:lvlText w:val=""/>
      <w:lvlJc w:val="left"/>
      <w:pPr>
        <w:ind w:left="7081" w:hanging="360"/>
      </w:pPr>
      <w:rPr>
        <w:rFonts w:ascii="Wingdings" w:hAnsi="Wingdings" w:hint="default"/>
      </w:rPr>
    </w:lvl>
  </w:abstractNum>
  <w:abstractNum w:abstractNumId="10" w15:restartNumberingAfterBreak="0">
    <w:nsid w:val="410E6AC6"/>
    <w:multiLevelType w:val="hybridMultilevel"/>
    <w:tmpl w:val="95100EC8"/>
    <w:lvl w:ilvl="0" w:tplc="CBC60336">
      <w:start w:val="50"/>
      <w:numFmt w:val="bullet"/>
      <w:lvlText w:val="-"/>
      <w:lvlJc w:val="left"/>
      <w:pPr>
        <w:ind w:left="420" w:hanging="360"/>
      </w:pPr>
      <w:rPr>
        <w:rFonts w:ascii="Times New Roman" w:eastAsia="Calibri" w:hAnsi="Times New Roman" w:cs="Times New Roman" w:hint="default"/>
      </w:rPr>
    </w:lvl>
    <w:lvl w:ilvl="1" w:tplc="04270003" w:tentative="1">
      <w:start w:val="1"/>
      <w:numFmt w:val="bullet"/>
      <w:lvlText w:val="o"/>
      <w:lvlJc w:val="left"/>
      <w:pPr>
        <w:ind w:left="1140" w:hanging="360"/>
      </w:pPr>
      <w:rPr>
        <w:rFonts w:ascii="Courier New" w:hAnsi="Courier New" w:cs="Courier New" w:hint="default"/>
      </w:rPr>
    </w:lvl>
    <w:lvl w:ilvl="2" w:tplc="04270005" w:tentative="1">
      <w:start w:val="1"/>
      <w:numFmt w:val="bullet"/>
      <w:lvlText w:val=""/>
      <w:lvlJc w:val="left"/>
      <w:pPr>
        <w:ind w:left="1860" w:hanging="360"/>
      </w:pPr>
      <w:rPr>
        <w:rFonts w:ascii="Wingdings" w:hAnsi="Wingdings" w:hint="default"/>
      </w:rPr>
    </w:lvl>
    <w:lvl w:ilvl="3" w:tplc="04270001" w:tentative="1">
      <w:start w:val="1"/>
      <w:numFmt w:val="bullet"/>
      <w:lvlText w:val=""/>
      <w:lvlJc w:val="left"/>
      <w:pPr>
        <w:ind w:left="2580" w:hanging="360"/>
      </w:pPr>
      <w:rPr>
        <w:rFonts w:ascii="Symbol" w:hAnsi="Symbol" w:hint="default"/>
      </w:rPr>
    </w:lvl>
    <w:lvl w:ilvl="4" w:tplc="04270003" w:tentative="1">
      <w:start w:val="1"/>
      <w:numFmt w:val="bullet"/>
      <w:lvlText w:val="o"/>
      <w:lvlJc w:val="left"/>
      <w:pPr>
        <w:ind w:left="3300" w:hanging="360"/>
      </w:pPr>
      <w:rPr>
        <w:rFonts w:ascii="Courier New" w:hAnsi="Courier New" w:cs="Courier New" w:hint="default"/>
      </w:rPr>
    </w:lvl>
    <w:lvl w:ilvl="5" w:tplc="04270005" w:tentative="1">
      <w:start w:val="1"/>
      <w:numFmt w:val="bullet"/>
      <w:lvlText w:val=""/>
      <w:lvlJc w:val="left"/>
      <w:pPr>
        <w:ind w:left="4020" w:hanging="360"/>
      </w:pPr>
      <w:rPr>
        <w:rFonts w:ascii="Wingdings" w:hAnsi="Wingdings" w:hint="default"/>
      </w:rPr>
    </w:lvl>
    <w:lvl w:ilvl="6" w:tplc="04270001" w:tentative="1">
      <w:start w:val="1"/>
      <w:numFmt w:val="bullet"/>
      <w:lvlText w:val=""/>
      <w:lvlJc w:val="left"/>
      <w:pPr>
        <w:ind w:left="4740" w:hanging="360"/>
      </w:pPr>
      <w:rPr>
        <w:rFonts w:ascii="Symbol" w:hAnsi="Symbol" w:hint="default"/>
      </w:rPr>
    </w:lvl>
    <w:lvl w:ilvl="7" w:tplc="04270003" w:tentative="1">
      <w:start w:val="1"/>
      <w:numFmt w:val="bullet"/>
      <w:lvlText w:val="o"/>
      <w:lvlJc w:val="left"/>
      <w:pPr>
        <w:ind w:left="5460" w:hanging="360"/>
      </w:pPr>
      <w:rPr>
        <w:rFonts w:ascii="Courier New" w:hAnsi="Courier New" w:cs="Courier New" w:hint="default"/>
      </w:rPr>
    </w:lvl>
    <w:lvl w:ilvl="8" w:tplc="04270005" w:tentative="1">
      <w:start w:val="1"/>
      <w:numFmt w:val="bullet"/>
      <w:lvlText w:val=""/>
      <w:lvlJc w:val="left"/>
      <w:pPr>
        <w:ind w:left="6180" w:hanging="360"/>
      </w:pPr>
      <w:rPr>
        <w:rFonts w:ascii="Wingdings" w:hAnsi="Wingdings" w:hint="default"/>
      </w:rPr>
    </w:lvl>
  </w:abstractNum>
  <w:abstractNum w:abstractNumId="11" w15:restartNumberingAfterBreak="0">
    <w:nsid w:val="4DE91EA9"/>
    <w:multiLevelType w:val="hybridMultilevel"/>
    <w:tmpl w:val="F0D01386"/>
    <w:lvl w:ilvl="0" w:tplc="522E09A2">
      <w:start w:val="1"/>
      <w:numFmt w:val="decimal"/>
      <w:lvlText w:val="%1)"/>
      <w:lvlJc w:val="left"/>
      <w:pPr>
        <w:ind w:left="853" w:hanging="360"/>
      </w:pPr>
      <w:rPr>
        <w:rFonts w:hint="default"/>
      </w:rPr>
    </w:lvl>
    <w:lvl w:ilvl="1" w:tplc="04090019" w:tentative="1">
      <w:start w:val="1"/>
      <w:numFmt w:val="lowerLetter"/>
      <w:lvlText w:val="%2."/>
      <w:lvlJc w:val="left"/>
      <w:pPr>
        <w:ind w:left="1573" w:hanging="360"/>
      </w:pPr>
    </w:lvl>
    <w:lvl w:ilvl="2" w:tplc="0409001B" w:tentative="1">
      <w:start w:val="1"/>
      <w:numFmt w:val="lowerRoman"/>
      <w:lvlText w:val="%3."/>
      <w:lvlJc w:val="right"/>
      <w:pPr>
        <w:ind w:left="2293" w:hanging="180"/>
      </w:pPr>
    </w:lvl>
    <w:lvl w:ilvl="3" w:tplc="0409000F" w:tentative="1">
      <w:start w:val="1"/>
      <w:numFmt w:val="decimal"/>
      <w:lvlText w:val="%4."/>
      <w:lvlJc w:val="left"/>
      <w:pPr>
        <w:ind w:left="3013" w:hanging="360"/>
      </w:pPr>
    </w:lvl>
    <w:lvl w:ilvl="4" w:tplc="04090019" w:tentative="1">
      <w:start w:val="1"/>
      <w:numFmt w:val="lowerLetter"/>
      <w:lvlText w:val="%5."/>
      <w:lvlJc w:val="left"/>
      <w:pPr>
        <w:ind w:left="3733" w:hanging="360"/>
      </w:pPr>
    </w:lvl>
    <w:lvl w:ilvl="5" w:tplc="0409001B" w:tentative="1">
      <w:start w:val="1"/>
      <w:numFmt w:val="lowerRoman"/>
      <w:lvlText w:val="%6."/>
      <w:lvlJc w:val="right"/>
      <w:pPr>
        <w:ind w:left="4453" w:hanging="180"/>
      </w:pPr>
    </w:lvl>
    <w:lvl w:ilvl="6" w:tplc="0409000F" w:tentative="1">
      <w:start w:val="1"/>
      <w:numFmt w:val="decimal"/>
      <w:lvlText w:val="%7."/>
      <w:lvlJc w:val="left"/>
      <w:pPr>
        <w:ind w:left="5173" w:hanging="360"/>
      </w:pPr>
    </w:lvl>
    <w:lvl w:ilvl="7" w:tplc="04090019" w:tentative="1">
      <w:start w:val="1"/>
      <w:numFmt w:val="lowerLetter"/>
      <w:lvlText w:val="%8."/>
      <w:lvlJc w:val="left"/>
      <w:pPr>
        <w:ind w:left="5893" w:hanging="360"/>
      </w:pPr>
    </w:lvl>
    <w:lvl w:ilvl="8" w:tplc="0409001B" w:tentative="1">
      <w:start w:val="1"/>
      <w:numFmt w:val="lowerRoman"/>
      <w:lvlText w:val="%9."/>
      <w:lvlJc w:val="right"/>
      <w:pPr>
        <w:ind w:left="6613" w:hanging="180"/>
      </w:pPr>
    </w:lvl>
  </w:abstractNum>
  <w:abstractNum w:abstractNumId="12" w15:restartNumberingAfterBreak="0">
    <w:nsid w:val="4F1A6A9A"/>
    <w:multiLevelType w:val="hybridMultilevel"/>
    <w:tmpl w:val="668EDF40"/>
    <w:lvl w:ilvl="0" w:tplc="FFFFFFFF">
      <w:start w:val="1"/>
      <w:numFmt w:val="decimal"/>
      <w:lvlText w:val="%1."/>
      <w:lvlJc w:val="left"/>
      <w:pPr>
        <w:ind w:left="1321" w:hanging="360"/>
      </w:pPr>
    </w:lvl>
    <w:lvl w:ilvl="1" w:tplc="FFFFFFFF" w:tentative="1">
      <w:start w:val="1"/>
      <w:numFmt w:val="lowerLetter"/>
      <w:lvlText w:val="%2."/>
      <w:lvlJc w:val="left"/>
      <w:pPr>
        <w:ind w:left="2041" w:hanging="360"/>
      </w:pPr>
    </w:lvl>
    <w:lvl w:ilvl="2" w:tplc="FFFFFFFF" w:tentative="1">
      <w:start w:val="1"/>
      <w:numFmt w:val="lowerRoman"/>
      <w:lvlText w:val="%3."/>
      <w:lvlJc w:val="right"/>
      <w:pPr>
        <w:ind w:left="2761" w:hanging="180"/>
      </w:pPr>
    </w:lvl>
    <w:lvl w:ilvl="3" w:tplc="FFFFFFFF" w:tentative="1">
      <w:start w:val="1"/>
      <w:numFmt w:val="decimal"/>
      <w:lvlText w:val="%4."/>
      <w:lvlJc w:val="left"/>
      <w:pPr>
        <w:ind w:left="3481" w:hanging="360"/>
      </w:pPr>
    </w:lvl>
    <w:lvl w:ilvl="4" w:tplc="FFFFFFFF" w:tentative="1">
      <w:start w:val="1"/>
      <w:numFmt w:val="lowerLetter"/>
      <w:lvlText w:val="%5."/>
      <w:lvlJc w:val="left"/>
      <w:pPr>
        <w:ind w:left="4201" w:hanging="360"/>
      </w:pPr>
    </w:lvl>
    <w:lvl w:ilvl="5" w:tplc="FFFFFFFF" w:tentative="1">
      <w:start w:val="1"/>
      <w:numFmt w:val="lowerRoman"/>
      <w:lvlText w:val="%6."/>
      <w:lvlJc w:val="right"/>
      <w:pPr>
        <w:ind w:left="4921" w:hanging="180"/>
      </w:pPr>
    </w:lvl>
    <w:lvl w:ilvl="6" w:tplc="FFFFFFFF" w:tentative="1">
      <w:start w:val="1"/>
      <w:numFmt w:val="decimal"/>
      <w:lvlText w:val="%7."/>
      <w:lvlJc w:val="left"/>
      <w:pPr>
        <w:ind w:left="5641" w:hanging="360"/>
      </w:pPr>
    </w:lvl>
    <w:lvl w:ilvl="7" w:tplc="FFFFFFFF" w:tentative="1">
      <w:start w:val="1"/>
      <w:numFmt w:val="lowerLetter"/>
      <w:lvlText w:val="%8."/>
      <w:lvlJc w:val="left"/>
      <w:pPr>
        <w:ind w:left="6361" w:hanging="360"/>
      </w:pPr>
    </w:lvl>
    <w:lvl w:ilvl="8" w:tplc="FFFFFFFF" w:tentative="1">
      <w:start w:val="1"/>
      <w:numFmt w:val="lowerRoman"/>
      <w:lvlText w:val="%9."/>
      <w:lvlJc w:val="right"/>
      <w:pPr>
        <w:ind w:left="7081" w:hanging="180"/>
      </w:pPr>
    </w:lvl>
  </w:abstractNum>
  <w:abstractNum w:abstractNumId="13" w15:restartNumberingAfterBreak="0">
    <w:nsid w:val="53BC1A3E"/>
    <w:multiLevelType w:val="hybridMultilevel"/>
    <w:tmpl w:val="B406CC38"/>
    <w:lvl w:ilvl="0" w:tplc="0334582C">
      <w:start w:val="1"/>
      <w:numFmt w:val="decimal"/>
      <w:lvlText w:val="%1."/>
      <w:lvlJc w:val="left"/>
      <w:pPr>
        <w:ind w:left="1353" w:hanging="360"/>
      </w:pPr>
      <w:rPr>
        <w:b w:val="0"/>
        <w:bCs w:val="0"/>
      </w:r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14" w15:restartNumberingAfterBreak="0">
    <w:nsid w:val="561F3367"/>
    <w:multiLevelType w:val="hybridMultilevel"/>
    <w:tmpl w:val="668EDF40"/>
    <w:lvl w:ilvl="0" w:tplc="0409000F">
      <w:start w:val="1"/>
      <w:numFmt w:val="decimal"/>
      <w:lvlText w:val="%1."/>
      <w:lvlJc w:val="left"/>
      <w:pPr>
        <w:ind w:left="1321" w:hanging="360"/>
      </w:pPr>
    </w:lvl>
    <w:lvl w:ilvl="1" w:tplc="04090019" w:tentative="1">
      <w:start w:val="1"/>
      <w:numFmt w:val="lowerLetter"/>
      <w:lvlText w:val="%2."/>
      <w:lvlJc w:val="left"/>
      <w:pPr>
        <w:ind w:left="2041" w:hanging="360"/>
      </w:pPr>
    </w:lvl>
    <w:lvl w:ilvl="2" w:tplc="0409001B" w:tentative="1">
      <w:start w:val="1"/>
      <w:numFmt w:val="lowerRoman"/>
      <w:lvlText w:val="%3."/>
      <w:lvlJc w:val="right"/>
      <w:pPr>
        <w:ind w:left="2761" w:hanging="180"/>
      </w:pPr>
    </w:lvl>
    <w:lvl w:ilvl="3" w:tplc="0409000F" w:tentative="1">
      <w:start w:val="1"/>
      <w:numFmt w:val="decimal"/>
      <w:lvlText w:val="%4."/>
      <w:lvlJc w:val="left"/>
      <w:pPr>
        <w:ind w:left="3481" w:hanging="360"/>
      </w:pPr>
    </w:lvl>
    <w:lvl w:ilvl="4" w:tplc="04090019" w:tentative="1">
      <w:start w:val="1"/>
      <w:numFmt w:val="lowerLetter"/>
      <w:lvlText w:val="%5."/>
      <w:lvlJc w:val="left"/>
      <w:pPr>
        <w:ind w:left="4201" w:hanging="360"/>
      </w:pPr>
    </w:lvl>
    <w:lvl w:ilvl="5" w:tplc="0409001B" w:tentative="1">
      <w:start w:val="1"/>
      <w:numFmt w:val="lowerRoman"/>
      <w:lvlText w:val="%6."/>
      <w:lvlJc w:val="right"/>
      <w:pPr>
        <w:ind w:left="4921" w:hanging="180"/>
      </w:pPr>
    </w:lvl>
    <w:lvl w:ilvl="6" w:tplc="0409000F" w:tentative="1">
      <w:start w:val="1"/>
      <w:numFmt w:val="decimal"/>
      <w:lvlText w:val="%7."/>
      <w:lvlJc w:val="left"/>
      <w:pPr>
        <w:ind w:left="5641" w:hanging="360"/>
      </w:pPr>
    </w:lvl>
    <w:lvl w:ilvl="7" w:tplc="04090019" w:tentative="1">
      <w:start w:val="1"/>
      <w:numFmt w:val="lowerLetter"/>
      <w:lvlText w:val="%8."/>
      <w:lvlJc w:val="left"/>
      <w:pPr>
        <w:ind w:left="6361" w:hanging="360"/>
      </w:pPr>
    </w:lvl>
    <w:lvl w:ilvl="8" w:tplc="0409001B" w:tentative="1">
      <w:start w:val="1"/>
      <w:numFmt w:val="lowerRoman"/>
      <w:lvlText w:val="%9."/>
      <w:lvlJc w:val="right"/>
      <w:pPr>
        <w:ind w:left="7081" w:hanging="180"/>
      </w:pPr>
    </w:lvl>
  </w:abstractNum>
  <w:abstractNum w:abstractNumId="15" w15:restartNumberingAfterBreak="0">
    <w:nsid w:val="57DF6172"/>
    <w:multiLevelType w:val="hybridMultilevel"/>
    <w:tmpl w:val="668EDF40"/>
    <w:lvl w:ilvl="0" w:tplc="FFFFFFFF">
      <w:start w:val="1"/>
      <w:numFmt w:val="decimal"/>
      <w:lvlText w:val="%1."/>
      <w:lvlJc w:val="left"/>
      <w:pPr>
        <w:ind w:left="1321" w:hanging="360"/>
      </w:pPr>
    </w:lvl>
    <w:lvl w:ilvl="1" w:tplc="FFFFFFFF" w:tentative="1">
      <w:start w:val="1"/>
      <w:numFmt w:val="lowerLetter"/>
      <w:lvlText w:val="%2."/>
      <w:lvlJc w:val="left"/>
      <w:pPr>
        <w:ind w:left="2041" w:hanging="360"/>
      </w:pPr>
    </w:lvl>
    <w:lvl w:ilvl="2" w:tplc="FFFFFFFF" w:tentative="1">
      <w:start w:val="1"/>
      <w:numFmt w:val="lowerRoman"/>
      <w:lvlText w:val="%3."/>
      <w:lvlJc w:val="right"/>
      <w:pPr>
        <w:ind w:left="2761" w:hanging="180"/>
      </w:pPr>
    </w:lvl>
    <w:lvl w:ilvl="3" w:tplc="FFFFFFFF" w:tentative="1">
      <w:start w:val="1"/>
      <w:numFmt w:val="decimal"/>
      <w:lvlText w:val="%4."/>
      <w:lvlJc w:val="left"/>
      <w:pPr>
        <w:ind w:left="3481" w:hanging="360"/>
      </w:pPr>
    </w:lvl>
    <w:lvl w:ilvl="4" w:tplc="FFFFFFFF" w:tentative="1">
      <w:start w:val="1"/>
      <w:numFmt w:val="lowerLetter"/>
      <w:lvlText w:val="%5."/>
      <w:lvlJc w:val="left"/>
      <w:pPr>
        <w:ind w:left="4201" w:hanging="360"/>
      </w:pPr>
    </w:lvl>
    <w:lvl w:ilvl="5" w:tplc="FFFFFFFF" w:tentative="1">
      <w:start w:val="1"/>
      <w:numFmt w:val="lowerRoman"/>
      <w:lvlText w:val="%6."/>
      <w:lvlJc w:val="right"/>
      <w:pPr>
        <w:ind w:left="4921" w:hanging="180"/>
      </w:pPr>
    </w:lvl>
    <w:lvl w:ilvl="6" w:tplc="FFFFFFFF" w:tentative="1">
      <w:start w:val="1"/>
      <w:numFmt w:val="decimal"/>
      <w:lvlText w:val="%7."/>
      <w:lvlJc w:val="left"/>
      <w:pPr>
        <w:ind w:left="5641" w:hanging="360"/>
      </w:pPr>
    </w:lvl>
    <w:lvl w:ilvl="7" w:tplc="FFFFFFFF" w:tentative="1">
      <w:start w:val="1"/>
      <w:numFmt w:val="lowerLetter"/>
      <w:lvlText w:val="%8."/>
      <w:lvlJc w:val="left"/>
      <w:pPr>
        <w:ind w:left="6361" w:hanging="360"/>
      </w:pPr>
    </w:lvl>
    <w:lvl w:ilvl="8" w:tplc="FFFFFFFF" w:tentative="1">
      <w:start w:val="1"/>
      <w:numFmt w:val="lowerRoman"/>
      <w:lvlText w:val="%9."/>
      <w:lvlJc w:val="right"/>
      <w:pPr>
        <w:ind w:left="7081" w:hanging="180"/>
      </w:pPr>
    </w:lvl>
  </w:abstractNum>
  <w:abstractNum w:abstractNumId="16" w15:restartNumberingAfterBreak="0">
    <w:nsid w:val="59962775"/>
    <w:multiLevelType w:val="hybridMultilevel"/>
    <w:tmpl w:val="D4E05682"/>
    <w:lvl w:ilvl="0" w:tplc="0409000F">
      <w:start w:val="1"/>
      <w:numFmt w:val="decimal"/>
      <w:lvlText w:val="%1."/>
      <w:lvlJc w:val="left"/>
      <w:pPr>
        <w:ind w:left="1213" w:hanging="360"/>
      </w:pPr>
    </w:lvl>
    <w:lvl w:ilvl="1" w:tplc="04090019" w:tentative="1">
      <w:start w:val="1"/>
      <w:numFmt w:val="lowerLetter"/>
      <w:lvlText w:val="%2."/>
      <w:lvlJc w:val="left"/>
      <w:pPr>
        <w:ind w:left="1933" w:hanging="360"/>
      </w:pPr>
    </w:lvl>
    <w:lvl w:ilvl="2" w:tplc="0409001B" w:tentative="1">
      <w:start w:val="1"/>
      <w:numFmt w:val="lowerRoman"/>
      <w:lvlText w:val="%3."/>
      <w:lvlJc w:val="right"/>
      <w:pPr>
        <w:ind w:left="2653" w:hanging="180"/>
      </w:pPr>
    </w:lvl>
    <w:lvl w:ilvl="3" w:tplc="0409000F" w:tentative="1">
      <w:start w:val="1"/>
      <w:numFmt w:val="decimal"/>
      <w:lvlText w:val="%4."/>
      <w:lvlJc w:val="left"/>
      <w:pPr>
        <w:ind w:left="3373" w:hanging="360"/>
      </w:pPr>
    </w:lvl>
    <w:lvl w:ilvl="4" w:tplc="04090019" w:tentative="1">
      <w:start w:val="1"/>
      <w:numFmt w:val="lowerLetter"/>
      <w:lvlText w:val="%5."/>
      <w:lvlJc w:val="left"/>
      <w:pPr>
        <w:ind w:left="4093" w:hanging="360"/>
      </w:pPr>
    </w:lvl>
    <w:lvl w:ilvl="5" w:tplc="0409001B" w:tentative="1">
      <w:start w:val="1"/>
      <w:numFmt w:val="lowerRoman"/>
      <w:lvlText w:val="%6."/>
      <w:lvlJc w:val="right"/>
      <w:pPr>
        <w:ind w:left="4813" w:hanging="180"/>
      </w:pPr>
    </w:lvl>
    <w:lvl w:ilvl="6" w:tplc="0409000F" w:tentative="1">
      <w:start w:val="1"/>
      <w:numFmt w:val="decimal"/>
      <w:lvlText w:val="%7."/>
      <w:lvlJc w:val="left"/>
      <w:pPr>
        <w:ind w:left="5533" w:hanging="360"/>
      </w:pPr>
    </w:lvl>
    <w:lvl w:ilvl="7" w:tplc="04090019" w:tentative="1">
      <w:start w:val="1"/>
      <w:numFmt w:val="lowerLetter"/>
      <w:lvlText w:val="%8."/>
      <w:lvlJc w:val="left"/>
      <w:pPr>
        <w:ind w:left="6253" w:hanging="360"/>
      </w:pPr>
    </w:lvl>
    <w:lvl w:ilvl="8" w:tplc="0409001B" w:tentative="1">
      <w:start w:val="1"/>
      <w:numFmt w:val="lowerRoman"/>
      <w:lvlText w:val="%9."/>
      <w:lvlJc w:val="right"/>
      <w:pPr>
        <w:ind w:left="6973" w:hanging="180"/>
      </w:pPr>
    </w:lvl>
  </w:abstractNum>
  <w:abstractNum w:abstractNumId="17" w15:restartNumberingAfterBreak="0">
    <w:nsid w:val="59E8639E"/>
    <w:multiLevelType w:val="hybridMultilevel"/>
    <w:tmpl w:val="D910EC88"/>
    <w:lvl w:ilvl="0" w:tplc="4C909662">
      <w:start w:val="1"/>
      <w:numFmt w:val="decimal"/>
      <w:lvlText w:val="%1."/>
      <w:lvlJc w:val="left"/>
      <w:pPr>
        <w:ind w:left="961" w:hanging="360"/>
      </w:pPr>
      <w:rPr>
        <w:rFonts w:hint="default"/>
      </w:rPr>
    </w:lvl>
    <w:lvl w:ilvl="1" w:tplc="04270019" w:tentative="1">
      <w:start w:val="1"/>
      <w:numFmt w:val="lowerLetter"/>
      <w:lvlText w:val="%2."/>
      <w:lvlJc w:val="left"/>
      <w:pPr>
        <w:ind w:left="1681" w:hanging="360"/>
      </w:pPr>
    </w:lvl>
    <w:lvl w:ilvl="2" w:tplc="0427001B" w:tentative="1">
      <w:start w:val="1"/>
      <w:numFmt w:val="lowerRoman"/>
      <w:lvlText w:val="%3."/>
      <w:lvlJc w:val="right"/>
      <w:pPr>
        <w:ind w:left="2401" w:hanging="180"/>
      </w:pPr>
    </w:lvl>
    <w:lvl w:ilvl="3" w:tplc="0427000F" w:tentative="1">
      <w:start w:val="1"/>
      <w:numFmt w:val="decimal"/>
      <w:lvlText w:val="%4."/>
      <w:lvlJc w:val="left"/>
      <w:pPr>
        <w:ind w:left="3121" w:hanging="360"/>
      </w:pPr>
    </w:lvl>
    <w:lvl w:ilvl="4" w:tplc="04270019" w:tentative="1">
      <w:start w:val="1"/>
      <w:numFmt w:val="lowerLetter"/>
      <w:lvlText w:val="%5."/>
      <w:lvlJc w:val="left"/>
      <w:pPr>
        <w:ind w:left="3841" w:hanging="360"/>
      </w:pPr>
    </w:lvl>
    <w:lvl w:ilvl="5" w:tplc="0427001B" w:tentative="1">
      <w:start w:val="1"/>
      <w:numFmt w:val="lowerRoman"/>
      <w:lvlText w:val="%6."/>
      <w:lvlJc w:val="right"/>
      <w:pPr>
        <w:ind w:left="4561" w:hanging="180"/>
      </w:pPr>
    </w:lvl>
    <w:lvl w:ilvl="6" w:tplc="0427000F" w:tentative="1">
      <w:start w:val="1"/>
      <w:numFmt w:val="decimal"/>
      <w:lvlText w:val="%7."/>
      <w:lvlJc w:val="left"/>
      <w:pPr>
        <w:ind w:left="5281" w:hanging="360"/>
      </w:pPr>
    </w:lvl>
    <w:lvl w:ilvl="7" w:tplc="04270019" w:tentative="1">
      <w:start w:val="1"/>
      <w:numFmt w:val="lowerLetter"/>
      <w:lvlText w:val="%8."/>
      <w:lvlJc w:val="left"/>
      <w:pPr>
        <w:ind w:left="6001" w:hanging="360"/>
      </w:pPr>
    </w:lvl>
    <w:lvl w:ilvl="8" w:tplc="0427001B" w:tentative="1">
      <w:start w:val="1"/>
      <w:numFmt w:val="lowerRoman"/>
      <w:lvlText w:val="%9."/>
      <w:lvlJc w:val="right"/>
      <w:pPr>
        <w:ind w:left="6721" w:hanging="180"/>
      </w:pPr>
    </w:lvl>
  </w:abstractNum>
  <w:abstractNum w:abstractNumId="18" w15:restartNumberingAfterBreak="0">
    <w:nsid w:val="5BD420E9"/>
    <w:multiLevelType w:val="hybridMultilevel"/>
    <w:tmpl w:val="668EDF40"/>
    <w:lvl w:ilvl="0" w:tplc="FFFFFFFF">
      <w:start w:val="1"/>
      <w:numFmt w:val="decimal"/>
      <w:lvlText w:val="%1."/>
      <w:lvlJc w:val="left"/>
      <w:pPr>
        <w:ind w:left="1321" w:hanging="360"/>
      </w:pPr>
    </w:lvl>
    <w:lvl w:ilvl="1" w:tplc="FFFFFFFF" w:tentative="1">
      <w:start w:val="1"/>
      <w:numFmt w:val="lowerLetter"/>
      <w:lvlText w:val="%2."/>
      <w:lvlJc w:val="left"/>
      <w:pPr>
        <w:ind w:left="2041" w:hanging="360"/>
      </w:pPr>
    </w:lvl>
    <w:lvl w:ilvl="2" w:tplc="FFFFFFFF" w:tentative="1">
      <w:start w:val="1"/>
      <w:numFmt w:val="lowerRoman"/>
      <w:lvlText w:val="%3."/>
      <w:lvlJc w:val="right"/>
      <w:pPr>
        <w:ind w:left="2761" w:hanging="180"/>
      </w:pPr>
    </w:lvl>
    <w:lvl w:ilvl="3" w:tplc="FFFFFFFF" w:tentative="1">
      <w:start w:val="1"/>
      <w:numFmt w:val="decimal"/>
      <w:lvlText w:val="%4."/>
      <w:lvlJc w:val="left"/>
      <w:pPr>
        <w:ind w:left="3481" w:hanging="360"/>
      </w:pPr>
    </w:lvl>
    <w:lvl w:ilvl="4" w:tplc="FFFFFFFF" w:tentative="1">
      <w:start w:val="1"/>
      <w:numFmt w:val="lowerLetter"/>
      <w:lvlText w:val="%5."/>
      <w:lvlJc w:val="left"/>
      <w:pPr>
        <w:ind w:left="4201" w:hanging="360"/>
      </w:pPr>
    </w:lvl>
    <w:lvl w:ilvl="5" w:tplc="FFFFFFFF" w:tentative="1">
      <w:start w:val="1"/>
      <w:numFmt w:val="lowerRoman"/>
      <w:lvlText w:val="%6."/>
      <w:lvlJc w:val="right"/>
      <w:pPr>
        <w:ind w:left="4921" w:hanging="180"/>
      </w:pPr>
    </w:lvl>
    <w:lvl w:ilvl="6" w:tplc="FFFFFFFF" w:tentative="1">
      <w:start w:val="1"/>
      <w:numFmt w:val="decimal"/>
      <w:lvlText w:val="%7."/>
      <w:lvlJc w:val="left"/>
      <w:pPr>
        <w:ind w:left="5641" w:hanging="360"/>
      </w:pPr>
    </w:lvl>
    <w:lvl w:ilvl="7" w:tplc="FFFFFFFF" w:tentative="1">
      <w:start w:val="1"/>
      <w:numFmt w:val="lowerLetter"/>
      <w:lvlText w:val="%8."/>
      <w:lvlJc w:val="left"/>
      <w:pPr>
        <w:ind w:left="6361" w:hanging="360"/>
      </w:pPr>
    </w:lvl>
    <w:lvl w:ilvl="8" w:tplc="FFFFFFFF" w:tentative="1">
      <w:start w:val="1"/>
      <w:numFmt w:val="lowerRoman"/>
      <w:lvlText w:val="%9."/>
      <w:lvlJc w:val="right"/>
      <w:pPr>
        <w:ind w:left="7081" w:hanging="180"/>
      </w:pPr>
    </w:lvl>
  </w:abstractNum>
  <w:abstractNum w:abstractNumId="19" w15:restartNumberingAfterBreak="0">
    <w:nsid w:val="679D48AA"/>
    <w:multiLevelType w:val="hybridMultilevel"/>
    <w:tmpl w:val="BD58589E"/>
    <w:lvl w:ilvl="0" w:tplc="04090001">
      <w:start w:val="1"/>
      <w:numFmt w:val="bullet"/>
      <w:lvlText w:val=""/>
      <w:lvlJc w:val="left"/>
      <w:pPr>
        <w:ind w:left="768" w:hanging="360"/>
      </w:pPr>
      <w:rPr>
        <w:rFonts w:ascii="Symbol" w:hAnsi="Symbol" w:hint="default"/>
      </w:rPr>
    </w:lvl>
    <w:lvl w:ilvl="1" w:tplc="04090003" w:tentative="1">
      <w:start w:val="1"/>
      <w:numFmt w:val="bullet"/>
      <w:lvlText w:val="o"/>
      <w:lvlJc w:val="left"/>
      <w:pPr>
        <w:ind w:left="1488" w:hanging="360"/>
      </w:pPr>
      <w:rPr>
        <w:rFonts w:ascii="Courier New" w:hAnsi="Courier New" w:cs="Courier New" w:hint="default"/>
      </w:rPr>
    </w:lvl>
    <w:lvl w:ilvl="2" w:tplc="04090005" w:tentative="1">
      <w:start w:val="1"/>
      <w:numFmt w:val="bullet"/>
      <w:lvlText w:val=""/>
      <w:lvlJc w:val="left"/>
      <w:pPr>
        <w:ind w:left="2208" w:hanging="360"/>
      </w:pPr>
      <w:rPr>
        <w:rFonts w:ascii="Wingdings" w:hAnsi="Wingdings" w:hint="default"/>
      </w:rPr>
    </w:lvl>
    <w:lvl w:ilvl="3" w:tplc="04090001" w:tentative="1">
      <w:start w:val="1"/>
      <w:numFmt w:val="bullet"/>
      <w:lvlText w:val=""/>
      <w:lvlJc w:val="left"/>
      <w:pPr>
        <w:ind w:left="2928" w:hanging="360"/>
      </w:pPr>
      <w:rPr>
        <w:rFonts w:ascii="Symbol" w:hAnsi="Symbol" w:hint="default"/>
      </w:rPr>
    </w:lvl>
    <w:lvl w:ilvl="4" w:tplc="04090003" w:tentative="1">
      <w:start w:val="1"/>
      <w:numFmt w:val="bullet"/>
      <w:lvlText w:val="o"/>
      <w:lvlJc w:val="left"/>
      <w:pPr>
        <w:ind w:left="3648" w:hanging="360"/>
      </w:pPr>
      <w:rPr>
        <w:rFonts w:ascii="Courier New" w:hAnsi="Courier New" w:cs="Courier New" w:hint="default"/>
      </w:rPr>
    </w:lvl>
    <w:lvl w:ilvl="5" w:tplc="04090005" w:tentative="1">
      <w:start w:val="1"/>
      <w:numFmt w:val="bullet"/>
      <w:lvlText w:val=""/>
      <w:lvlJc w:val="left"/>
      <w:pPr>
        <w:ind w:left="4368" w:hanging="360"/>
      </w:pPr>
      <w:rPr>
        <w:rFonts w:ascii="Wingdings" w:hAnsi="Wingdings" w:hint="default"/>
      </w:rPr>
    </w:lvl>
    <w:lvl w:ilvl="6" w:tplc="04090001" w:tentative="1">
      <w:start w:val="1"/>
      <w:numFmt w:val="bullet"/>
      <w:lvlText w:val=""/>
      <w:lvlJc w:val="left"/>
      <w:pPr>
        <w:ind w:left="5088" w:hanging="360"/>
      </w:pPr>
      <w:rPr>
        <w:rFonts w:ascii="Symbol" w:hAnsi="Symbol" w:hint="default"/>
      </w:rPr>
    </w:lvl>
    <w:lvl w:ilvl="7" w:tplc="04090003" w:tentative="1">
      <w:start w:val="1"/>
      <w:numFmt w:val="bullet"/>
      <w:lvlText w:val="o"/>
      <w:lvlJc w:val="left"/>
      <w:pPr>
        <w:ind w:left="5808" w:hanging="360"/>
      </w:pPr>
      <w:rPr>
        <w:rFonts w:ascii="Courier New" w:hAnsi="Courier New" w:cs="Courier New" w:hint="default"/>
      </w:rPr>
    </w:lvl>
    <w:lvl w:ilvl="8" w:tplc="04090005" w:tentative="1">
      <w:start w:val="1"/>
      <w:numFmt w:val="bullet"/>
      <w:lvlText w:val=""/>
      <w:lvlJc w:val="left"/>
      <w:pPr>
        <w:ind w:left="6528" w:hanging="360"/>
      </w:pPr>
      <w:rPr>
        <w:rFonts w:ascii="Wingdings" w:hAnsi="Wingdings" w:hint="default"/>
      </w:rPr>
    </w:lvl>
  </w:abstractNum>
  <w:abstractNum w:abstractNumId="20" w15:restartNumberingAfterBreak="0">
    <w:nsid w:val="6DB809E8"/>
    <w:multiLevelType w:val="hybridMultilevel"/>
    <w:tmpl w:val="7F4621E4"/>
    <w:lvl w:ilvl="0" w:tplc="9BF6D888">
      <w:start w:val="1"/>
      <w:numFmt w:val="decimal"/>
      <w:lvlText w:val="%1)"/>
      <w:lvlJc w:val="left"/>
      <w:pPr>
        <w:ind w:left="853" w:hanging="360"/>
      </w:pPr>
      <w:rPr>
        <w:rFonts w:hint="default"/>
      </w:rPr>
    </w:lvl>
    <w:lvl w:ilvl="1" w:tplc="04090019" w:tentative="1">
      <w:start w:val="1"/>
      <w:numFmt w:val="lowerLetter"/>
      <w:lvlText w:val="%2."/>
      <w:lvlJc w:val="left"/>
      <w:pPr>
        <w:ind w:left="1573" w:hanging="360"/>
      </w:pPr>
    </w:lvl>
    <w:lvl w:ilvl="2" w:tplc="0409001B" w:tentative="1">
      <w:start w:val="1"/>
      <w:numFmt w:val="lowerRoman"/>
      <w:lvlText w:val="%3."/>
      <w:lvlJc w:val="right"/>
      <w:pPr>
        <w:ind w:left="2293" w:hanging="180"/>
      </w:pPr>
    </w:lvl>
    <w:lvl w:ilvl="3" w:tplc="0409000F" w:tentative="1">
      <w:start w:val="1"/>
      <w:numFmt w:val="decimal"/>
      <w:lvlText w:val="%4."/>
      <w:lvlJc w:val="left"/>
      <w:pPr>
        <w:ind w:left="3013" w:hanging="360"/>
      </w:pPr>
    </w:lvl>
    <w:lvl w:ilvl="4" w:tplc="04090019" w:tentative="1">
      <w:start w:val="1"/>
      <w:numFmt w:val="lowerLetter"/>
      <w:lvlText w:val="%5."/>
      <w:lvlJc w:val="left"/>
      <w:pPr>
        <w:ind w:left="3733" w:hanging="360"/>
      </w:pPr>
    </w:lvl>
    <w:lvl w:ilvl="5" w:tplc="0409001B" w:tentative="1">
      <w:start w:val="1"/>
      <w:numFmt w:val="lowerRoman"/>
      <w:lvlText w:val="%6."/>
      <w:lvlJc w:val="right"/>
      <w:pPr>
        <w:ind w:left="4453" w:hanging="180"/>
      </w:pPr>
    </w:lvl>
    <w:lvl w:ilvl="6" w:tplc="0409000F" w:tentative="1">
      <w:start w:val="1"/>
      <w:numFmt w:val="decimal"/>
      <w:lvlText w:val="%7."/>
      <w:lvlJc w:val="left"/>
      <w:pPr>
        <w:ind w:left="5173" w:hanging="360"/>
      </w:pPr>
    </w:lvl>
    <w:lvl w:ilvl="7" w:tplc="04090019" w:tentative="1">
      <w:start w:val="1"/>
      <w:numFmt w:val="lowerLetter"/>
      <w:lvlText w:val="%8."/>
      <w:lvlJc w:val="left"/>
      <w:pPr>
        <w:ind w:left="5893" w:hanging="360"/>
      </w:pPr>
    </w:lvl>
    <w:lvl w:ilvl="8" w:tplc="0409001B" w:tentative="1">
      <w:start w:val="1"/>
      <w:numFmt w:val="lowerRoman"/>
      <w:lvlText w:val="%9."/>
      <w:lvlJc w:val="right"/>
      <w:pPr>
        <w:ind w:left="6613" w:hanging="180"/>
      </w:pPr>
    </w:lvl>
  </w:abstractNum>
  <w:abstractNum w:abstractNumId="21" w15:restartNumberingAfterBreak="0">
    <w:nsid w:val="7385026E"/>
    <w:multiLevelType w:val="hybridMultilevel"/>
    <w:tmpl w:val="16E80978"/>
    <w:lvl w:ilvl="0" w:tplc="87EE230E">
      <w:start w:val="1"/>
      <w:numFmt w:val="decimal"/>
      <w:lvlText w:val="%1."/>
      <w:lvlJc w:val="left"/>
      <w:pPr>
        <w:ind w:left="961" w:hanging="360"/>
      </w:pPr>
      <w:rPr>
        <w:rFonts w:hint="default"/>
        <w:b w:val="0"/>
        <w:bCs w:val="0"/>
      </w:rPr>
    </w:lvl>
    <w:lvl w:ilvl="1" w:tplc="04090019" w:tentative="1">
      <w:start w:val="1"/>
      <w:numFmt w:val="lowerLetter"/>
      <w:lvlText w:val="%2."/>
      <w:lvlJc w:val="left"/>
      <w:pPr>
        <w:ind w:left="1681" w:hanging="360"/>
      </w:pPr>
    </w:lvl>
    <w:lvl w:ilvl="2" w:tplc="0409001B" w:tentative="1">
      <w:start w:val="1"/>
      <w:numFmt w:val="lowerRoman"/>
      <w:lvlText w:val="%3."/>
      <w:lvlJc w:val="right"/>
      <w:pPr>
        <w:ind w:left="2401" w:hanging="180"/>
      </w:pPr>
    </w:lvl>
    <w:lvl w:ilvl="3" w:tplc="0409000F" w:tentative="1">
      <w:start w:val="1"/>
      <w:numFmt w:val="decimal"/>
      <w:lvlText w:val="%4."/>
      <w:lvlJc w:val="left"/>
      <w:pPr>
        <w:ind w:left="3121" w:hanging="360"/>
      </w:pPr>
    </w:lvl>
    <w:lvl w:ilvl="4" w:tplc="04090019" w:tentative="1">
      <w:start w:val="1"/>
      <w:numFmt w:val="lowerLetter"/>
      <w:lvlText w:val="%5."/>
      <w:lvlJc w:val="left"/>
      <w:pPr>
        <w:ind w:left="3841" w:hanging="360"/>
      </w:pPr>
    </w:lvl>
    <w:lvl w:ilvl="5" w:tplc="0409001B" w:tentative="1">
      <w:start w:val="1"/>
      <w:numFmt w:val="lowerRoman"/>
      <w:lvlText w:val="%6."/>
      <w:lvlJc w:val="right"/>
      <w:pPr>
        <w:ind w:left="4561" w:hanging="180"/>
      </w:pPr>
    </w:lvl>
    <w:lvl w:ilvl="6" w:tplc="0409000F" w:tentative="1">
      <w:start w:val="1"/>
      <w:numFmt w:val="decimal"/>
      <w:lvlText w:val="%7."/>
      <w:lvlJc w:val="left"/>
      <w:pPr>
        <w:ind w:left="5281" w:hanging="360"/>
      </w:pPr>
    </w:lvl>
    <w:lvl w:ilvl="7" w:tplc="04090019" w:tentative="1">
      <w:start w:val="1"/>
      <w:numFmt w:val="lowerLetter"/>
      <w:lvlText w:val="%8."/>
      <w:lvlJc w:val="left"/>
      <w:pPr>
        <w:ind w:left="6001" w:hanging="360"/>
      </w:pPr>
    </w:lvl>
    <w:lvl w:ilvl="8" w:tplc="0409001B" w:tentative="1">
      <w:start w:val="1"/>
      <w:numFmt w:val="lowerRoman"/>
      <w:lvlText w:val="%9."/>
      <w:lvlJc w:val="right"/>
      <w:pPr>
        <w:ind w:left="6721" w:hanging="180"/>
      </w:pPr>
    </w:lvl>
  </w:abstractNum>
  <w:abstractNum w:abstractNumId="22" w15:restartNumberingAfterBreak="0">
    <w:nsid w:val="747876B8"/>
    <w:multiLevelType w:val="hybridMultilevel"/>
    <w:tmpl w:val="A2A86F8E"/>
    <w:lvl w:ilvl="0" w:tplc="3A983894">
      <w:start w:val="1"/>
      <w:numFmt w:val="bullet"/>
      <w:lvlText w:val="–"/>
      <w:lvlJc w:val="left"/>
      <w:pPr>
        <w:ind w:left="420" w:hanging="360"/>
      </w:pPr>
      <w:rPr>
        <w:rFonts w:ascii="Times New Roman" w:eastAsia="MS Mincho" w:hAnsi="Times New Roman" w:cs="Times New Roman" w:hint="default"/>
      </w:rPr>
    </w:lvl>
    <w:lvl w:ilvl="1" w:tplc="04270003" w:tentative="1">
      <w:start w:val="1"/>
      <w:numFmt w:val="bullet"/>
      <w:lvlText w:val="o"/>
      <w:lvlJc w:val="left"/>
      <w:pPr>
        <w:ind w:left="1140" w:hanging="360"/>
      </w:pPr>
      <w:rPr>
        <w:rFonts w:ascii="Courier New" w:hAnsi="Courier New" w:cs="Courier New" w:hint="default"/>
      </w:rPr>
    </w:lvl>
    <w:lvl w:ilvl="2" w:tplc="04270005" w:tentative="1">
      <w:start w:val="1"/>
      <w:numFmt w:val="bullet"/>
      <w:lvlText w:val=""/>
      <w:lvlJc w:val="left"/>
      <w:pPr>
        <w:ind w:left="1860" w:hanging="360"/>
      </w:pPr>
      <w:rPr>
        <w:rFonts w:ascii="Wingdings" w:hAnsi="Wingdings" w:hint="default"/>
      </w:rPr>
    </w:lvl>
    <w:lvl w:ilvl="3" w:tplc="04270001" w:tentative="1">
      <w:start w:val="1"/>
      <w:numFmt w:val="bullet"/>
      <w:lvlText w:val=""/>
      <w:lvlJc w:val="left"/>
      <w:pPr>
        <w:ind w:left="2580" w:hanging="360"/>
      </w:pPr>
      <w:rPr>
        <w:rFonts w:ascii="Symbol" w:hAnsi="Symbol" w:hint="default"/>
      </w:rPr>
    </w:lvl>
    <w:lvl w:ilvl="4" w:tplc="04270003" w:tentative="1">
      <w:start w:val="1"/>
      <w:numFmt w:val="bullet"/>
      <w:lvlText w:val="o"/>
      <w:lvlJc w:val="left"/>
      <w:pPr>
        <w:ind w:left="3300" w:hanging="360"/>
      </w:pPr>
      <w:rPr>
        <w:rFonts w:ascii="Courier New" w:hAnsi="Courier New" w:cs="Courier New" w:hint="default"/>
      </w:rPr>
    </w:lvl>
    <w:lvl w:ilvl="5" w:tplc="04270005" w:tentative="1">
      <w:start w:val="1"/>
      <w:numFmt w:val="bullet"/>
      <w:lvlText w:val=""/>
      <w:lvlJc w:val="left"/>
      <w:pPr>
        <w:ind w:left="4020" w:hanging="360"/>
      </w:pPr>
      <w:rPr>
        <w:rFonts w:ascii="Wingdings" w:hAnsi="Wingdings" w:hint="default"/>
      </w:rPr>
    </w:lvl>
    <w:lvl w:ilvl="6" w:tplc="04270001" w:tentative="1">
      <w:start w:val="1"/>
      <w:numFmt w:val="bullet"/>
      <w:lvlText w:val=""/>
      <w:lvlJc w:val="left"/>
      <w:pPr>
        <w:ind w:left="4740" w:hanging="360"/>
      </w:pPr>
      <w:rPr>
        <w:rFonts w:ascii="Symbol" w:hAnsi="Symbol" w:hint="default"/>
      </w:rPr>
    </w:lvl>
    <w:lvl w:ilvl="7" w:tplc="04270003" w:tentative="1">
      <w:start w:val="1"/>
      <w:numFmt w:val="bullet"/>
      <w:lvlText w:val="o"/>
      <w:lvlJc w:val="left"/>
      <w:pPr>
        <w:ind w:left="5460" w:hanging="360"/>
      </w:pPr>
      <w:rPr>
        <w:rFonts w:ascii="Courier New" w:hAnsi="Courier New" w:cs="Courier New" w:hint="default"/>
      </w:rPr>
    </w:lvl>
    <w:lvl w:ilvl="8" w:tplc="04270005" w:tentative="1">
      <w:start w:val="1"/>
      <w:numFmt w:val="bullet"/>
      <w:lvlText w:val=""/>
      <w:lvlJc w:val="left"/>
      <w:pPr>
        <w:ind w:left="6180" w:hanging="360"/>
      </w:pPr>
      <w:rPr>
        <w:rFonts w:ascii="Wingdings" w:hAnsi="Wingdings" w:hint="default"/>
      </w:rPr>
    </w:lvl>
  </w:abstractNum>
  <w:abstractNum w:abstractNumId="23" w15:restartNumberingAfterBreak="0">
    <w:nsid w:val="749D0E13"/>
    <w:multiLevelType w:val="hybridMultilevel"/>
    <w:tmpl w:val="60528846"/>
    <w:lvl w:ilvl="0" w:tplc="04090001">
      <w:start w:val="1"/>
      <w:numFmt w:val="bullet"/>
      <w:lvlText w:val=""/>
      <w:lvlJc w:val="left"/>
      <w:pPr>
        <w:ind w:left="1321" w:hanging="360"/>
      </w:pPr>
      <w:rPr>
        <w:rFonts w:ascii="Symbol" w:hAnsi="Symbol" w:hint="default"/>
      </w:rPr>
    </w:lvl>
    <w:lvl w:ilvl="1" w:tplc="04270003" w:tentative="1">
      <w:start w:val="1"/>
      <w:numFmt w:val="bullet"/>
      <w:lvlText w:val="o"/>
      <w:lvlJc w:val="left"/>
      <w:pPr>
        <w:ind w:left="2041" w:hanging="360"/>
      </w:pPr>
      <w:rPr>
        <w:rFonts w:ascii="Courier New" w:hAnsi="Courier New" w:cs="Courier New" w:hint="default"/>
      </w:rPr>
    </w:lvl>
    <w:lvl w:ilvl="2" w:tplc="04270005" w:tentative="1">
      <w:start w:val="1"/>
      <w:numFmt w:val="bullet"/>
      <w:lvlText w:val=""/>
      <w:lvlJc w:val="left"/>
      <w:pPr>
        <w:ind w:left="2761" w:hanging="360"/>
      </w:pPr>
      <w:rPr>
        <w:rFonts w:ascii="Wingdings" w:hAnsi="Wingdings" w:hint="default"/>
      </w:rPr>
    </w:lvl>
    <w:lvl w:ilvl="3" w:tplc="04270001" w:tentative="1">
      <w:start w:val="1"/>
      <w:numFmt w:val="bullet"/>
      <w:lvlText w:val=""/>
      <w:lvlJc w:val="left"/>
      <w:pPr>
        <w:ind w:left="3481" w:hanging="360"/>
      </w:pPr>
      <w:rPr>
        <w:rFonts w:ascii="Symbol" w:hAnsi="Symbol" w:hint="default"/>
      </w:rPr>
    </w:lvl>
    <w:lvl w:ilvl="4" w:tplc="04270003" w:tentative="1">
      <w:start w:val="1"/>
      <w:numFmt w:val="bullet"/>
      <w:lvlText w:val="o"/>
      <w:lvlJc w:val="left"/>
      <w:pPr>
        <w:ind w:left="4201" w:hanging="360"/>
      </w:pPr>
      <w:rPr>
        <w:rFonts w:ascii="Courier New" w:hAnsi="Courier New" w:cs="Courier New" w:hint="default"/>
      </w:rPr>
    </w:lvl>
    <w:lvl w:ilvl="5" w:tplc="04270005" w:tentative="1">
      <w:start w:val="1"/>
      <w:numFmt w:val="bullet"/>
      <w:lvlText w:val=""/>
      <w:lvlJc w:val="left"/>
      <w:pPr>
        <w:ind w:left="4921" w:hanging="360"/>
      </w:pPr>
      <w:rPr>
        <w:rFonts w:ascii="Wingdings" w:hAnsi="Wingdings" w:hint="default"/>
      </w:rPr>
    </w:lvl>
    <w:lvl w:ilvl="6" w:tplc="04270001" w:tentative="1">
      <w:start w:val="1"/>
      <w:numFmt w:val="bullet"/>
      <w:lvlText w:val=""/>
      <w:lvlJc w:val="left"/>
      <w:pPr>
        <w:ind w:left="5641" w:hanging="360"/>
      </w:pPr>
      <w:rPr>
        <w:rFonts w:ascii="Symbol" w:hAnsi="Symbol" w:hint="default"/>
      </w:rPr>
    </w:lvl>
    <w:lvl w:ilvl="7" w:tplc="04270003" w:tentative="1">
      <w:start w:val="1"/>
      <w:numFmt w:val="bullet"/>
      <w:lvlText w:val="o"/>
      <w:lvlJc w:val="left"/>
      <w:pPr>
        <w:ind w:left="6361" w:hanging="360"/>
      </w:pPr>
      <w:rPr>
        <w:rFonts w:ascii="Courier New" w:hAnsi="Courier New" w:cs="Courier New" w:hint="default"/>
      </w:rPr>
    </w:lvl>
    <w:lvl w:ilvl="8" w:tplc="04270005" w:tentative="1">
      <w:start w:val="1"/>
      <w:numFmt w:val="bullet"/>
      <w:lvlText w:val=""/>
      <w:lvlJc w:val="left"/>
      <w:pPr>
        <w:ind w:left="7081" w:hanging="360"/>
      </w:pPr>
      <w:rPr>
        <w:rFonts w:ascii="Wingdings" w:hAnsi="Wingdings" w:hint="default"/>
      </w:rPr>
    </w:lvl>
  </w:abstractNum>
  <w:abstractNum w:abstractNumId="24" w15:restartNumberingAfterBreak="0">
    <w:nsid w:val="76EA2E59"/>
    <w:multiLevelType w:val="hybridMultilevel"/>
    <w:tmpl w:val="53CE7F7E"/>
    <w:lvl w:ilvl="0" w:tplc="E37E1CE2">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5" w15:restartNumberingAfterBreak="0">
    <w:nsid w:val="79684B7F"/>
    <w:multiLevelType w:val="hybridMultilevel"/>
    <w:tmpl w:val="E82EDFEE"/>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6" w15:restartNumberingAfterBreak="0">
    <w:nsid w:val="7A402D53"/>
    <w:multiLevelType w:val="hybridMultilevel"/>
    <w:tmpl w:val="ED5A173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7F5BF32C"/>
    <w:multiLevelType w:val="hybridMultilevel"/>
    <w:tmpl w:val="215C44CA"/>
    <w:lvl w:ilvl="0" w:tplc="FFFFFFFF">
      <w:start w:val="1"/>
      <w:numFmt w:val="ideographDigital"/>
      <w:lvlText w:val=""/>
      <w:lvlJc w:val="left"/>
    </w:lvl>
    <w:lvl w:ilvl="1" w:tplc="04090001">
      <w:start w:val="1"/>
      <w:numFmt w:val="bullet"/>
      <w:lvlText w:val=""/>
      <w:lvlJc w:val="left"/>
      <w:pPr>
        <w:ind w:left="1211" w:hanging="360"/>
      </w:pPr>
      <w:rPr>
        <w:rFonts w:ascii="Symbol" w:hAnsi="Symbol" w:hint="default"/>
      </w:r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8" w15:restartNumberingAfterBreak="0">
    <w:nsid w:val="7FE54D36"/>
    <w:multiLevelType w:val="hybridMultilevel"/>
    <w:tmpl w:val="668EDF40"/>
    <w:lvl w:ilvl="0" w:tplc="FFFFFFFF">
      <w:start w:val="1"/>
      <w:numFmt w:val="decimal"/>
      <w:lvlText w:val="%1."/>
      <w:lvlJc w:val="left"/>
      <w:pPr>
        <w:ind w:left="1321" w:hanging="360"/>
      </w:pPr>
    </w:lvl>
    <w:lvl w:ilvl="1" w:tplc="FFFFFFFF" w:tentative="1">
      <w:start w:val="1"/>
      <w:numFmt w:val="lowerLetter"/>
      <w:lvlText w:val="%2."/>
      <w:lvlJc w:val="left"/>
      <w:pPr>
        <w:ind w:left="2041" w:hanging="360"/>
      </w:pPr>
    </w:lvl>
    <w:lvl w:ilvl="2" w:tplc="FFFFFFFF" w:tentative="1">
      <w:start w:val="1"/>
      <w:numFmt w:val="lowerRoman"/>
      <w:lvlText w:val="%3."/>
      <w:lvlJc w:val="right"/>
      <w:pPr>
        <w:ind w:left="2761" w:hanging="180"/>
      </w:pPr>
    </w:lvl>
    <w:lvl w:ilvl="3" w:tplc="FFFFFFFF" w:tentative="1">
      <w:start w:val="1"/>
      <w:numFmt w:val="decimal"/>
      <w:lvlText w:val="%4."/>
      <w:lvlJc w:val="left"/>
      <w:pPr>
        <w:ind w:left="3481" w:hanging="360"/>
      </w:pPr>
    </w:lvl>
    <w:lvl w:ilvl="4" w:tplc="FFFFFFFF" w:tentative="1">
      <w:start w:val="1"/>
      <w:numFmt w:val="lowerLetter"/>
      <w:lvlText w:val="%5."/>
      <w:lvlJc w:val="left"/>
      <w:pPr>
        <w:ind w:left="4201" w:hanging="360"/>
      </w:pPr>
    </w:lvl>
    <w:lvl w:ilvl="5" w:tplc="FFFFFFFF" w:tentative="1">
      <w:start w:val="1"/>
      <w:numFmt w:val="lowerRoman"/>
      <w:lvlText w:val="%6."/>
      <w:lvlJc w:val="right"/>
      <w:pPr>
        <w:ind w:left="4921" w:hanging="180"/>
      </w:pPr>
    </w:lvl>
    <w:lvl w:ilvl="6" w:tplc="FFFFFFFF" w:tentative="1">
      <w:start w:val="1"/>
      <w:numFmt w:val="decimal"/>
      <w:lvlText w:val="%7."/>
      <w:lvlJc w:val="left"/>
      <w:pPr>
        <w:ind w:left="5641" w:hanging="360"/>
      </w:pPr>
    </w:lvl>
    <w:lvl w:ilvl="7" w:tplc="FFFFFFFF" w:tentative="1">
      <w:start w:val="1"/>
      <w:numFmt w:val="lowerLetter"/>
      <w:lvlText w:val="%8."/>
      <w:lvlJc w:val="left"/>
      <w:pPr>
        <w:ind w:left="6361" w:hanging="360"/>
      </w:pPr>
    </w:lvl>
    <w:lvl w:ilvl="8" w:tplc="FFFFFFFF" w:tentative="1">
      <w:start w:val="1"/>
      <w:numFmt w:val="lowerRoman"/>
      <w:lvlText w:val="%9."/>
      <w:lvlJc w:val="right"/>
      <w:pPr>
        <w:ind w:left="7081" w:hanging="180"/>
      </w:pPr>
    </w:lvl>
  </w:abstractNum>
  <w:num w:numId="1" w16cid:durableId="424814456">
    <w:abstractNumId w:val="19"/>
  </w:num>
  <w:num w:numId="2" w16cid:durableId="1253393476">
    <w:abstractNumId w:val="3"/>
  </w:num>
  <w:num w:numId="3" w16cid:durableId="72166421">
    <w:abstractNumId w:val="1"/>
  </w:num>
  <w:num w:numId="4" w16cid:durableId="1452817578">
    <w:abstractNumId w:val="6"/>
  </w:num>
  <w:num w:numId="5" w16cid:durableId="1480922264">
    <w:abstractNumId w:val="10"/>
  </w:num>
  <w:num w:numId="6" w16cid:durableId="165247159">
    <w:abstractNumId w:val="27"/>
  </w:num>
  <w:num w:numId="7" w16cid:durableId="2113429701">
    <w:abstractNumId w:val="22"/>
  </w:num>
  <w:num w:numId="8" w16cid:durableId="1538398059">
    <w:abstractNumId w:val="17"/>
  </w:num>
  <w:num w:numId="9" w16cid:durableId="1082022210">
    <w:abstractNumId w:val="23"/>
  </w:num>
  <w:num w:numId="10" w16cid:durableId="234508721">
    <w:abstractNumId w:val="9"/>
  </w:num>
  <w:num w:numId="11" w16cid:durableId="138353312">
    <w:abstractNumId w:val="2"/>
  </w:num>
  <w:num w:numId="12" w16cid:durableId="1723362166">
    <w:abstractNumId w:val="14"/>
  </w:num>
  <w:num w:numId="13" w16cid:durableId="1152599389">
    <w:abstractNumId w:val="5"/>
  </w:num>
  <w:num w:numId="14" w16cid:durableId="668409406">
    <w:abstractNumId w:val="16"/>
  </w:num>
  <w:num w:numId="15" w16cid:durableId="1140613170">
    <w:abstractNumId w:val="11"/>
  </w:num>
  <w:num w:numId="16" w16cid:durableId="658509445">
    <w:abstractNumId w:val="15"/>
  </w:num>
  <w:num w:numId="17" w16cid:durableId="754477622">
    <w:abstractNumId w:val="24"/>
  </w:num>
  <w:num w:numId="18" w16cid:durableId="1742025541">
    <w:abstractNumId w:val="28"/>
  </w:num>
  <w:num w:numId="19" w16cid:durableId="1697732980">
    <w:abstractNumId w:val="25"/>
  </w:num>
  <w:num w:numId="20" w16cid:durableId="592207025">
    <w:abstractNumId w:val="8"/>
  </w:num>
  <w:num w:numId="21" w16cid:durableId="753549568">
    <w:abstractNumId w:val="21"/>
  </w:num>
  <w:num w:numId="22" w16cid:durableId="2143764667">
    <w:abstractNumId w:val="26"/>
  </w:num>
  <w:num w:numId="23" w16cid:durableId="1497770518">
    <w:abstractNumId w:val="13"/>
  </w:num>
  <w:num w:numId="24" w16cid:durableId="847017322">
    <w:abstractNumId w:val="18"/>
  </w:num>
  <w:num w:numId="25" w16cid:durableId="1872330577">
    <w:abstractNumId w:val="12"/>
  </w:num>
  <w:num w:numId="26" w16cid:durableId="1840920353">
    <w:abstractNumId w:val="7"/>
  </w:num>
  <w:num w:numId="27" w16cid:durableId="1423838560">
    <w:abstractNumId w:val="0"/>
  </w:num>
  <w:num w:numId="28" w16cid:durableId="2097096868">
    <w:abstractNumId w:val="20"/>
  </w:num>
  <w:num w:numId="29" w16cid:durableId="550384497">
    <w:abstractNumId w:val="4"/>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70"/>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1298"/>
  <w:hyphenationZone w:val="396"/>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B77D9"/>
    <w:rsid w:val="0000058F"/>
    <w:rsid w:val="00000776"/>
    <w:rsid w:val="00000CFC"/>
    <w:rsid w:val="00000F56"/>
    <w:rsid w:val="0000173D"/>
    <w:rsid w:val="00001920"/>
    <w:rsid w:val="00001EBC"/>
    <w:rsid w:val="00001F1E"/>
    <w:rsid w:val="0000204C"/>
    <w:rsid w:val="00002FA4"/>
    <w:rsid w:val="00003043"/>
    <w:rsid w:val="0000328D"/>
    <w:rsid w:val="00003ABF"/>
    <w:rsid w:val="0000421B"/>
    <w:rsid w:val="0000451F"/>
    <w:rsid w:val="000045FF"/>
    <w:rsid w:val="00004948"/>
    <w:rsid w:val="00005193"/>
    <w:rsid w:val="000058BD"/>
    <w:rsid w:val="00005CEC"/>
    <w:rsid w:val="00006D62"/>
    <w:rsid w:val="000075AC"/>
    <w:rsid w:val="000077EF"/>
    <w:rsid w:val="00007B55"/>
    <w:rsid w:val="000101DD"/>
    <w:rsid w:val="0001033C"/>
    <w:rsid w:val="00010862"/>
    <w:rsid w:val="00010E7C"/>
    <w:rsid w:val="00011337"/>
    <w:rsid w:val="00011459"/>
    <w:rsid w:val="0001170C"/>
    <w:rsid w:val="00011E7B"/>
    <w:rsid w:val="00012287"/>
    <w:rsid w:val="000128C0"/>
    <w:rsid w:val="0001327F"/>
    <w:rsid w:val="00013397"/>
    <w:rsid w:val="00013952"/>
    <w:rsid w:val="000139D2"/>
    <w:rsid w:val="000146DB"/>
    <w:rsid w:val="0001479D"/>
    <w:rsid w:val="00014A9C"/>
    <w:rsid w:val="00014F1B"/>
    <w:rsid w:val="0001569A"/>
    <w:rsid w:val="00016251"/>
    <w:rsid w:val="0001625D"/>
    <w:rsid w:val="00016273"/>
    <w:rsid w:val="0001629B"/>
    <w:rsid w:val="00016475"/>
    <w:rsid w:val="000164EA"/>
    <w:rsid w:val="0001654F"/>
    <w:rsid w:val="000165CE"/>
    <w:rsid w:val="00016B44"/>
    <w:rsid w:val="00016BE4"/>
    <w:rsid w:val="00016E0B"/>
    <w:rsid w:val="00017189"/>
    <w:rsid w:val="0001757C"/>
    <w:rsid w:val="000175D6"/>
    <w:rsid w:val="000178E7"/>
    <w:rsid w:val="00020D4A"/>
    <w:rsid w:val="00020E64"/>
    <w:rsid w:val="000222D8"/>
    <w:rsid w:val="00023551"/>
    <w:rsid w:val="000236EE"/>
    <w:rsid w:val="0002373C"/>
    <w:rsid w:val="0002387E"/>
    <w:rsid w:val="00023EF1"/>
    <w:rsid w:val="0002412D"/>
    <w:rsid w:val="00024413"/>
    <w:rsid w:val="0002449A"/>
    <w:rsid w:val="000244C4"/>
    <w:rsid w:val="00024F4B"/>
    <w:rsid w:val="000250F8"/>
    <w:rsid w:val="000251D4"/>
    <w:rsid w:val="00025A06"/>
    <w:rsid w:val="00025B4E"/>
    <w:rsid w:val="00026262"/>
    <w:rsid w:val="000265C7"/>
    <w:rsid w:val="0002664F"/>
    <w:rsid w:val="00026860"/>
    <w:rsid w:val="00026C05"/>
    <w:rsid w:val="00026C90"/>
    <w:rsid w:val="00026DE3"/>
    <w:rsid w:val="00026FDD"/>
    <w:rsid w:val="0002742C"/>
    <w:rsid w:val="000309A0"/>
    <w:rsid w:val="00030D7E"/>
    <w:rsid w:val="00030EC1"/>
    <w:rsid w:val="0003104C"/>
    <w:rsid w:val="00031540"/>
    <w:rsid w:val="0003180A"/>
    <w:rsid w:val="00032223"/>
    <w:rsid w:val="000324E3"/>
    <w:rsid w:val="00032AD2"/>
    <w:rsid w:val="00032BA3"/>
    <w:rsid w:val="00032C6F"/>
    <w:rsid w:val="00032FF0"/>
    <w:rsid w:val="0003309E"/>
    <w:rsid w:val="000335A2"/>
    <w:rsid w:val="00033C49"/>
    <w:rsid w:val="000348E1"/>
    <w:rsid w:val="00034DDA"/>
    <w:rsid w:val="000356C1"/>
    <w:rsid w:val="0003589D"/>
    <w:rsid w:val="00035C28"/>
    <w:rsid w:val="00035DA9"/>
    <w:rsid w:val="000360EE"/>
    <w:rsid w:val="0003696E"/>
    <w:rsid w:val="00036FB2"/>
    <w:rsid w:val="00037008"/>
    <w:rsid w:val="000375D2"/>
    <w:rsid w:val="00037F60"/>
    <w:rsid w:val="0004036A"/>
    <w:rsid w:val="00040926"/>
    <w:rsid w:val="00040B34"/>
    <w:rsid w:val="00040B7D"/>
    <w:rsid w:val="0004182A"/>
    <w:rsid w:val="00041C41"/>
    <w:rsid w:val="000428BA"/>
    <w:rsid w:val="00043092"/>
    <w:rsid w:val="00043169"/>
    <w:rsid w:val="000437B3"/>
    <w:rsid w:val="00043900"/>
    <w:rsid w:val="00043C6F"/>
    <w:rsid w:val="00043CCB"/>
    <w:rsid w:val="00043E92"/>
    <w:rsid w:val="000443F3"/>
    <w:rsid w:val="00044618"/>
    <w:rsid w:val="0004478C"/>
    <w:rsid w:val="00045088"/>
    <w:rsid w:val="00045126"/>
    <w:rsid w:val="000451D4"/>
    <w:rsid w:val="0004548A"/>
    <w:rsid w:val="00045B22"/>
    <w:rsid w:val="00045CF7"/>
    <w:rsid w:val="00045F97"/>
    <w:rsid w:val="000461E6"/>
    <w:rsid w:val="00046A28"/>
    <w:rsid w:val="00046A7D"/>
    <w:rsid w:val="00046B04"/>
    <w:rsid w:val="00046E4E"/>
    <w:rsid w:val="000474C6"/>
    <w:rsid w:val="00047503"/>
    <w:rsid w:val="00047E53"/>
    <w:rsid w:val="00050107"/>
    <w:rsid w:val="00050C2E"/>
    <w:rsid w:val="00050F39"/>
    <w:rsid w:val="0005117A"/>
    <w:rsid w:val="000511B3"/>
    <w:rsid w:val="00051208"/>
    <w:rsid w:val="000514A3"/>
    <w:rsid w:val="000518D2"/>
    <w:rsid w:val="00051AF8"/>
    <w:rsid w:val="00051C88"/>
    <w:rsid w:val="00051D1A"/>
    <w:rsid w:val="00051F87"/>
    <w:rsid w:val="00051FD1"/>
    <w:rsid w:val="000524AD"/>
    <w:rsid w:val="000524BD"/>
    <w:rsid w:val="00052FAE"/>
    <w:rsid w:val="000530CB"/>
    <w:rsid w:val="0005333E"/>
    <w:rsid w:val="00053373"/>
    <w:rsid w:val="0005362B"/>
    <w:rsid w:val="00053AB0"/>
    <w:rsid w:val="00053CCB"/>
    <w:rsid w:val="00053DDB"/>
    <w:rsid w:val="00055747"/>
    <w:rsid w:val="0005647E"/>
    <w:rsid w:val="00056C55"/>
    <w:rsid w:val="000577C0"/>
    <w:rsid w:val="00060161"/>
    <w:rsid w:val="00060268"/>
    <w:rsid w:val="0006026E"/>
    <w:rsid w:val="00060B50"/>
    <w:rsid w:val="00060DD8"/>
    <w:rsid w:val="00060E19"/>
    <w:rsid w:val="000612AD"/>
    <w:rsid w:val="00062446"/>
    <w:rsid w:val="00062739"/>
    <w:rsid w:val="00062ABF"/>
    <w:rsid w:val="00062BB4"/>
    <w:rsid w:val="00063267"/>
    <w:rsid w:val="0006350A"/>
    <w:rsid w:val="00064051"/>
    <w:rsid w:val="0006473F"/>
    <w:rsid w:val="00064864"/>
    <w:rsid w:val="000650EF"/>
    <w:rsid w:val="00065248"/>
    <w:rsid w:val="00065323"/>
    <w:rsid w:val="000659A4"/>
    <w:rsid w:val="00065ADC"/>
    <w:rsid w:val="00066083"/>
    <w:rsid w:val="00066846"/>
    <w:rsid w:val="0006688E"/>
    <w:rsid w:val="00066FE0"/>
    <w:rsid w:val="000678CE"/>
    <w:rsid w:val="00067A35"/>
    <w:rsid w:val="00067F28"/>
    <w:rsid w:val="0007038A"/>
    <w:rsid w:val="00070390"/>
    <w:rsid w:val="00070409"/>
    <w:rsid w:val="000709BE"/>
    <w:rsid w:val="00070B12"/>
    <w:rsid w:val="00070FE2"/>
    <w:rsid w:val="000711EC"/>
    <w:rsid w:val="00071A06"/>
    <w:rsid w:val="00071A30"/>
    <w:rsid w:val="00071B85"/>
    <w:rsid w:val="00071BA2"/>
    <w:rsid w:val="00072294"/>
    <w:rsid w:val="00072AC8"/>
    <w:rsid w:val="00072F89"/>
    <w:rsid w:val="0007390A"/>
    <w:rsid w:val="00073B18"/>
    <w:rsid w:val="00073CC1"/>
    <w:rsid w:val="00073FA4"/>
    <w:rsid w:val="000740D0"/>
    <w:rsid w:val="0007461C"/>
    <w:rsid w:val="0007491F"/>
    <w:rsid w:val="00074DB0"/>
    <w:rsid w:val="00074DF5"/>
    <w:rsid w:val="000752A3"/>
    <w:rsid w:val="0007541B"/>
    <w:rsid w:val="0007547A"/>
    <w:rsid w:val="00075A35"/>
    <w:rsid w:val="00075A36"/>
    <w:rsid w:val="00075E50"/>
    <w:rsid w:val="00076316"/>
    <w:rsid w:val="0007687C"/>
    <w:rsid w:val="00076B75"/>
    <w:rsid w:val="00076C86"/>
    <w:rsid w:val="00076E56"/>
    <w:rsid w:val="000770DC"/>
    <w:rsid w:val="000776B7"/>
    <w:rsid w:val="00077947"/>
    <w:rsid w:val="00077C30"/>
    <w:rsid w:val="00077D96"/>
    <w:rsid w:val="00080551"/>
    <w:rsid w:val="00080AFA"/>
    <w:rsid w:val="0008130E"/>
    <w:rsid w:val="00082699"/>
    <w:rsid w:val="00082AD2"/>
    <w:rsid w:val="0008362D"/>
    <w:rsid w:val="000842AF"/>
    <w:rsid w:val="0008452F"/>
    <w:rsid w:val="00084D14"/>
    <w:rsid w:val="00084FAA"/>
    <w:rsid w:val="0008504C"/>
    <w:rsid w:val="000857B0"/>
    <w:rsid w:val="000857D9"/>
    <w:rsid w:val="00085A5E"/>
    <w:rsid w:val="00086044"/>
    <w:rsid w:val="00086121"/>
    <w:rsid w:val="00086355"/>
    <w:rsid w:val="000868BA"/>
    <w:rsid w:val="00086B42"/>
    <w:rsid w:val="00086B6C"/>
    <w:rsid w:val="00090DDB"/>
    <w:rsid w:val="00091282"/>
    <w:rsid w:val="0009142B"/>
    <w:rsid w:val="000916AC"/>
    <w:rsid w:val="00091CAA"/>
    <w:rsid w:val="00091FA8"/>
    <w:rsid w:val="000922EF"/>
    <w:rsid w:val="000923E8"/>
    <w:rsid w:val="00092469"/>
    <w:rsid w:val="0009304F"/>
    <w:rsid w:val="0009331F"/>
    <w:rsid w:val="0009339B"/>
    <w:rsid w:val="00093840"/>
    <w:rsid w:val="00093D77"/>
    <w:rsid w:val="000944DF"/>
    <w:rsid w:val="00095361"/>
    <w:rsid w:val="00095ECE"/>
    <w:rsid w:val="000963B0"/>
    <w:rsid w:val="00096DF2"/>
    <w:rsid w:val="00096FDC"/>
    <w:rsid w:val="00097063"/>
    <w:rsid w:val="00097212"/>
    <w:rsid w:val="000A01B4"/>
    <w:rsid w:val="000A01C8"/>
    <w:rsid w:val="000A078A"/>
    <w:rsid w:val="000A088C"/>
    <w:rsid w:val="000A103A"/>
    <w:rsid w:val="000A143A"/>
    <w:rsid w:val="000A1967"/>
    <w:rsid w:val="000A1E86"/>
    <w:rsid w:val="000A1F05"/>
    <w:rsid w:val="000A2A05"/>
    <w:rsid w:val="000A2BCC"/>
    <w:rsid w:val="000A2BFB"/>
    <w:rsid w:val="000A2E1B"/>
    <w:rsid w:val="000A3177"/>
    <w:rsid w:val="000A3A76"/>
    <w:rsid w:val="000A4970"/>
    <w:rsid w:val="000A4DEF"/>
    <w:rsid w:val="000A4EA6"/>
    <w:rsid w:val="000A51CD"/>
    <w:rsid w:val="000A5313"/>
    <w:rsid w:val="000A535F"/>
    <w:rsid w:val="000A5BD5"/>
    <w:rsid w:val="000A5C61"/>
    <w:rsid w:val="000A5CC3"/>
    <w:rsid w:val="000A5CD2"/>
    <w:rsid w:val="000A5E47"/>
    <w:rsid w:val="000A63B4"/>
    <w:rsid w:val="000A708F"/>
    <w:rsid w:val="000A7834"/>
    <w:rsid w:val="000A78FE"/>
    <w:rsid w:val="000A7952"/>
    <w:rsid w:val="000A7B93"/>
    <w:rsid w:val="000A7DB7"/>
    <w:rsid w:val="000B00C3"/>
    <w:rsid w:val="000B057C"/>
    <w:rsid w:val="000B0D77"/>
    <w:rsid w:val="000B1213"/>
    <w:rsid w:val="000B136E"/>
    <w:rsid w:val="000B1560"/>
    <w:rsid w:val="000B1A60"/>
    <w:rsid w:val="000B2E0E"/>
    <w:rsid w:val="000B3269"/>
    <w:rsid w:val="000B33D4"/>
    <w:rsid w:val="000B3729"/>
    <w:rsid w:val="000B38FC"/>
    <w:rsid w:val="000B3EE9"/>
    <w:rsid w:val="000B4012"/>
    <w:rsid w:val="000B435D"/>
    <w:rsid w:val="000B4415"/>
    <w:rsid w:val="000B4D0B"/>
    <w:rsid w:val="000B51FA"/>
    <w:rsid w:val="000B5208"/>
    <w:rsid w:val="000B551D"/>
    <w:rsid w:val="000B6241"/>
    <w:rsid w:val="000B656A"/>
    <w:rsid w:val="000B6B44"/>
    <w:rsid w:val="000B6DC9"/>
    <w:rsid w:val="000B7183"/>
    <w:rsid w:val="000B7200"/>
    <w:rsid w:val="000B7666"/>
    <w:rsid w:val="000B7953"/>
    <w:rsid w:val="000B7BBC"/>
    <w:rsid w:val="000B7C92"/>
    <w:rsid w:val="000C0176"/>
    <w:rsid w:val="000C0C6C"/>
    <w:rsid w:val="000C15D9"/>
    <w:rsid w:val="000C16A1"/>
    <w:rsid w:val="000C248D"/>
    <w:rsid w:val="000C25B9"/>
    <w:rsid w:val="000C30C3"/>
    <w:rsid w:val="000C315A"/>
    <w:rsid w:val="000C3169"/>
    <w:rsid w:val="000C4266"/>
    <w:rsid w:val="000C426D"/>
    <w:rsid w:val="000C43E9"/>
    <w:rsid w:val="000C482C"/>
    <w:rsid w:val="000C4A14"/>
    <w:rsid w:val="000C4DB7"/>
    <w:rsid w:val="000C4EE6"/>
    <w:rsid w:val="000C581C"/>
    <w:rsid w:val="000C5D0A"/>
    <w:rsid w:val="000C6070"/>
    <w:rsid w:val="000C6525"/>
    <w:rsid w:val="000C65BD"/>
    <w:rsid w:val="000C683B"/>
    <w:rsid w:val="000C68BA"/>
    <w:rsid w:val="000C7035"/>
    <w:rsid w:val="000C766F"/>
    <w:rsid w:val="000C793C"/>
    <w:rsid w:val="000D0410"/>
    <w:rsid w:val="000D08E4"/>
    <w:rsid w:val="000D0B5A"/>
    <w:rsid w:val="000D0EA0"/>
    <w:rsid w:val="000D1276"/>
    <w:rsid w:val="000D134A"/>
    <w:rsid w:val="000D15CA"/>
    <w:rsid w:val="000D187A"/>
    <w:rsid w:val="000D1B3C"/>
    <w:rsid w:val="000D2250"/>
    <w:rsid w:val="000D2619"/>
    <w:rsid w:val="000D2F4D"/>
    <w:rsid w:val="000D305E"/>
    <w:rsid w:val="000D45A6"/>
    <w:rsid w:val="000D4795"/>
    <w:rsid w:val="000D4DA6"/>
    <w:rsid w:val="000D4FDD"/>
    <w:rsid w:val="000D5118"/>
    <w:rsid w:val="000D6890"/>
    <w:rsid w:val="000D6BC8"/>
    <w:rsid w:val="000D71CE"/>
    <w:rsid w:val="000D72FB"/>
    <w:rsid w:val="000D740D"/>
    <w:rsid w:val="000D765F"/>
    <w:rsid w:val="000D766D"/>
    <w:rsid w:val="000E0EE1"/>
    <w:rsid w:val="000E1050"/>
    <w:rsid w:val="000E10A8"/>
    <w:rsid w:val="000E110D"/>
    <w:rsid w:val="000E17B0"/>
    <w:rsid w:val="000E18D1"/>
    <w:rsid w:val="000E1A86"/>
    <w:rsid w:val="000E1E7F"/>
    <w:rsid w:val="000E2117"/>
    <w:rsid w:val="000E2395"/>
    <w:rsid w:val="000E2AF9"/>
    <w:rsid w:val="000E2D33"/>
    <w:rsid w:val="000E3AD8"/>
    <w:rsid w:val="000E3AF1"/>
    <w:rsid w:val="000E3BA2"/>
    <w:rsid w:val="000E3ED6"/>
    <w:rsid w:val="000E3F31"/>
    <w:rsid w:val="000E3FF3"/>
    <w:rsid w:val="000E4448"/>
    <w:rsid w:val="000E4EF5"/>
    <w:rsid w:val="000E5098"/>
    <w:rsid w:val="000E5CAB"/>
    <w:rsid w:val="000E5E32"/>
    <w:rsid w:val="000E668D"/>
    <w:rsid w:val="000E6711"/>
    <w:rsid w:val="000E6CC9"/>
    <w:rsid w:val="000E6E6A"/>
    <w:rsid w:val="000E6F51"/>
    <w:rsid w:val="000E7659"/>
    <w:rsid w:val="000E7A0D"/>
    <w:rsid w:val="000E7CF8"/>
    <w:rsid w:val="000EDE4A"/>
    <w:rsid w:val="000F1231"/>
    <w:rsid w:val="000F1E1A"/>
    <w:rsid w:val="000F1E83"/>
    <w:rsid w:val="000F1F61"/>
    <w:rsid w:val="000F2261"/>
    <w:rsid w:val="000F277C"/>
    <w:rsid w:val="000F2BAD"/>
    <w:rsid w:val="000F2E09"/>
    <w:rsid w:val="000F33B1"/>
    <w:rsid w:val="000F3436"/>
    <w:rsid w:val="000F3B0F"/>
    <w:rsid w:val="000F3B77"/>
    <w:rsid w:val="000F3C6B"/>
    <w:rsid w:val="000F3CAE"/>
    <w:rsid w:val="000F3CDF"/>
    <w:rsid w:val="000F416C"/>
    <w:rsid w:val="000F4212"/>
    <w:rsid w:val="000F42FB"/>
    <w:rsid w:val="000F436E"/>
    <w:rsid w:val="000F4580"/>
    <w:rsid w:val="000F49A3"/>
    <w:rsid w:val="000F4EA3"/>
    <w:rsid w:val="000F51F2"/>
    <w:rsid w:val="000F5329"/>
    <w:rsid w:val="000F57D5"/>
    <w:rsid w:val="000F5EFA"/>
    <w:rsid w:val="000F644A"/>
    <w:rsid w:val="000F682D"/>
    <w:rsid w:val="000F6F34"/>
    <w:rsid w:val="000F6FF8"/>
    <w:rsid w:val="000F70A2"/>
    <w:rsid w:val="000F723D"/>
    <w:rsid w:val="000F7881"/>
    <w:rsid w:val="000F7A1B"/>
    <w:rsid w:val="000F7A78"/>
    <w:rsid w:val="001009C3"/>
    <w:rsid w:val="00100B6A"/>
    <w:rsid w:val="00100F61"/>
    <w:rsid w:val="00100FB6"/>
    <w:rsid w:val="00100FE8"/>
    <w:rsid w:val="00101154"/>
    <w:rsid w:val="00101611"/>
    <w:rsid w:val="001017A4"/>
    <w:rsid w:val="00101DD5"/>
    <w:rsid w:val="00101FFA"/>
    <w:rsid w:val="00102834"/>
    <w:rsid w:val="001028F7"/>
    <w:rsid w:val="00102BE5"/>
    <w:rsid w:val="00102D42"/>
    <w:rsid w:val="00103266"/>
    <w:rsid w:val="00103786"/>
    <w:rsid w:val="00103A27"/>
    <w:rsid w:val="00103CC1"/>
    <w:rsid w:val="001048CD"/>
    <w:rsid w:val="00104C12"/>
    <w:rsid w:val="001052A7"/>
    <w:rsid w:val="00106396"/>
    <w:rsid w:val="00106578"/>
    <w:rsid w:val="00106709"/>
    <w:rsid w:val="001068F4"/>
    <w:rsid w:val="00106E16"/>
    <w:rsid w:val="00107066"/>
    <w:rsid w:val="001070B8"/>
    <w:rsid w:val="001071A2"/>
    <w:rsid w:val="001075B9"/>
    <w:rsid w:val="00107704"/>
    <w:rsid w:val="0011067F"/>
    <w:rsid w:val="00110E05"/>
    <w:rsid w:val="00110FA1"/>
    <w:rsid w:val="001115D0"/>
    <w:rsid w:val="001117BD"/>
    <w:rsid w:val="00112489"/>
    <w:rsid w:val="001129E9"/>
    <w:rsid w:val="00112A7C"/>
    <w:rsid w:val="00112CA6"/>
    <w:rsid w:val="00112F62"/>
    <w:rsid w:val="001133D0"/>
    <w:rsid w:val="00113B1C"/>
    <w:rsid w:val="00113C62"/>
    <w:rsid w:val="00113D0E"/>
    <w:rsid w:val="00113F95"/>
    <w:rsid w:val="00114068"/>
    <w:rsid w:val="00114200"/>
    <w:rsid w:val="00114341"/>
    <w:rsid w:val="00114547"/>
    <w:rsid w:val="001149C3"/>
    <w:rsid w:val="00114D0B"/>
    <w:rsid w:val="001151EA"/>
    <w:rsid w:val="001153B8"/>
    <w:rsid w:val="001156E2"/>
    <w:rsid w:val="00115B5A"/>
    <w:rsid w:val="00115E5F"/>
    <w:rsid w:val="00116095"/>
    <w:rsid w:val="001161A1"/>
    <w:rsid w:val="001161C2"/>
    <w:rsid w:val="0011665C"/>
    <w:rsid w:val="00117372"/>
    <w:rsid w:val="001173E2"/>
    <w:rsid w:val="00117806"/>
    <w:rsid w:val="001178A2"/>
    <w:rsid w:val="001178C0"/>
    <w:rsid w:val="0011790E"/>
    <w:rsid w:val="00117A53"/>
    <w:rsid w:val="00117CFB"/>
    <w:rsid w:val="00117CFD"/>
    <w:rsid w:val="001201CE"/>
    <w:rsid w:val="00120945"/>
    <w:rsid w:val="00120AEE"/>
    <w:rsid w:val="00120F6D"/>
    <w:rsid w:val="001218B9"/>
    <w:rsid w:val="0012191B"/>
    <w:rsid w:val="0012197C"/>
    <w:rsid w:val="00121CB3"/>
    <w:rsid w:val="0012274A"/>
    <w:rsid w:val="001228E8"/>
    <w:rsid w:val="0012296C"/>
    <w:rsid w:val="00122B6E"/>
    <w:rsid w:val="00123752"/>
    <w:rsid w:val="00123851"/>
    <w:rsid w:val="00123AD1"/>
    <w:rsid w:val="00123C37"/>
    <w:rsid w:val="00124386"/>
    <w:rsid w:val="00124F88"/>
    <w:rsid w:val="00124F8B"/>
    <w:rsid w:val="001252CD"/>
    <w:rsid w:val="001252D2"/>
    <w:rsid w:val="00125358"/>
    <w:rsid w:val="0012560D"/>
    <w:rsid w:val="001259C4"/>
    <w:rsid w:val="00125CFF"/>
    <w:rsid w:val="00126168"/>
    <w:rsid w:val="00127292"/>
    <w:rsid w:val="00127EA8"/>
    <w:rsid w:val="001301FE"/>
    <w:rsid w:val="0013022A"/>
    <w:rsid w:val="0013040E"/>
    <w:rsid w:val="00130B3F"/>
    <w:rsid w:val="00130E40"/>
    <w:rsid w:val="0013116F"/>
    <w:rsid w:val="00131632"/>
    <w:rsid w:val="001317B8"/>
    <w:rsid w:val="00131925"/>
    <w:rsid w:val="00131FBA"/>
    <w:rsid w:val="001324D0"/>
    <w:rsid w:val="001324E3"/>
    <w:rsid w:val="001328A8"/>
    <w:rsid w:val="00133200"/>
    <w:rsid w:val="00133387"/>
    <w:rsid w:val="001333EE"/>
    <w:rsid w:val="001334D9"/>
    <w:rsid w:val="001337F6"/>
    <w:rsid w:val="0013394F"/>
    <w:rsid w:val="0013413C"/>
    <w:rsid w:val="001348AE"/>
    <w:rsid w:val="001353D4"/>
    <w:rsid w:val="001354BA"/>
    <w:rsid w:val="00135719"/>
    <w:rsid w:val="00135806"/>
    <w:rsid w:val="0013601C"/>
    <w:rsid w:val="00136831"/>
    <w:rsid w:val="00136A8E"/>
    <w:rsid w:val="00137010"/>
    <w:rsid w:val="00137C09"/>
    <w:rsid w:val="00137EF3"/>
    <w:rsid w:val="0014053D"/>
    <w:rsid w:val="00140A32"/>
    <w:rsid w:val="00141CB5"/>
    <w:rsid w:val="0014274C"/>
    <w:rsid w:val="00142779"/>
    <w:rsid w:val="001431B8"/>
    <w:rsid w:val="00143261"/>
    <w:rsid w:val="00143546"/>
    <w:rsid w:val="001441F8"/>
    <w:rsid w:val="001446F4"/>
    <w:rsid w:val="00144C46"/>
    <w:rsid w:val="00145462"/>
    <w:rsid w:val="001461A2"/>
    <w:rsid w:val="00146208"/>
    <w:rsid w:val="00146395"/>
    <w:rsid w:val="001469EA"/>
    <w:rsid w:val="00146CC0"/>
    <w:rsid w:val="00146E57"/>
    <w:rsid w:val="001470BF"/>
    <w:rsid w:val="0014732E"/>
    <w:rsid w:val="00147B81"/>
    <w:rsid w:val="0015054C"/>
    <w:rsid w:val="00150C76"/>
    <w:rsid w:val="00150EFA"/>
    <w:rsid w:val="00151811"/>
    <w:rsid w:val="00151BD6"/>
    <w:rsid w:val="00151D71"/>
    <w:rsid w:val="00151DEE"/>
    <w:rsid w:val="001524A2"/>
    <w:rsid w:val="001524F8"/>
    <w:rsid w:val="00152DB2"/>
    <w:rsid w:val="00152E6D"/>
    <w:rsid w:val="00153940"/>
    <w:rsid w:val="00153B8F"/>
    <w:rsid w:val="001542E4"/>
    <w:rsid w:val="00154449"/>
    <w:rsid w:val="00154986"/>
    <w:rsid w:val="00154E5E"/>
    <w:rsid w:val="00155030"/>
    <w:rsid w:val="00155A4F"/>
    <w:rsid w:val="00155E7B"/>
    <w:rsid w:val="00155EF3"/>
    <w:rsid w:val="001560BF"/>
    <w:rsid w:val="001565AF"/>
    <w:rsid w:val="001567A1"/>
    <w:rsid w:val="001567BE"/>
    <w:rsid w:val="00156997"/>
    <w:rsid w:val="00156AA7"/>
    <w:rsid w:val="00156CDE"/>
    <w:rsid w:val="00156E82"/>
    <w:rsid w:val="001575AA"/>
    <w:rsid w:val="001575BD"/>
    <w:rsid w:val="0015760D"/>
    <w:rsid w:val="00157F84"/>
    <w:rsid w:val="0016047F"/>
    <w:rsid w:val="0016053F"/>
    <w:rsid w:val="001605E1"/>
    <w:rsid w:val="00160D1F"/>
    <w:rsid w:val="001614FE"/>
    <w:rsid w:val="00161CC5"/>
    <w:rsid w:val="00161D1C"/>
    <w:rsid w:val="0016269E"/>
    <w:rsid w:val="0016280D"/>
    <w:rsid w:val="0016281C"/>
    <w:rsid w:val="00162DD8"/>
    <w:rsid w:val="00162EBE"/>
    <w:rsid w:val="001637E4"/>
    <w:rsid w:val="00164A5D"/>
    <w:rsid w:val="00164CEB"/>
    <w:rsid w:val="00164D62"/>
    <w:rsid w:val="00164EFE"/>
    <w:rsid w:val="00165C07"/>
    <w:rsid w:val="00166914"/>
    <w:rsid w:val="00166AD8"/>
    <w:rsid w:val="00166D55"/>
    <w:rsid w:val="00166DA5"/>
    <w:rsid w:val="00166DC0"/>
    <w:rsid w:val="00167095"/>
    <w:rsid w:val="001672BD"/>
    <w:rsid w:val="00167A6D"/>
    <w:rsid w:val="00167B3D"/>
    <w:rsid w:val="00167B71"/>
    <w:rsid w:val="00167E4C"/>
    <w:rsid w:val="00167F2B"/>
    <w:rsid w:val="001702B7"/>
    <w:rsid w:val="00170BE2"/>
    <w:rsid w:val="00171033"/>
    <w:rsid w:val="001713C3"/>
    <w:rsid w:val="00171473"/>
    <w:rsid w:val="0017149A"/>
    <w:rsid w:val="001717C9"/>
    <w:rsid w:val="00171868"/>
    <w:rsid w:val="00171B03"/>
    <w:rsid w:val="00171D8D"/>
    <w:rsid w:val="00171DC3"/>
    <w:rsid w:val="001725F1"/>
    <w:rsid w:val="00172C85"/>
    <w:rsid w:val="00172EDE"/>
    <w:rsid w:val="001733C1"/>
    <w:rsid w:val="00173E8E"/>
    <w:rsid w:val="00173F43"/>
    <w:rsid w:val="00173F83"/>
    <w:rsid w:val="001742A6"/>
    <w:rsid w:val="001742BE"/>
    <w:rsid w:val="00174C56"/>
    <w:rsid w:val="00174E60"/>
    <w:rsid w:val="00175084"/>
    <w:rsid w:val="00175357"/>
    <w:rsid w:val="0017593E"/>
    <w:rsid w:val="00175A18"/>
    <w:rsid w:val="001769D2"/>
    <w:rsid w:val="00176BF3"/>
    <w:rsid w:val="00180041"/>
    <w:rsid w:val="0018012C"/>
    <w:rsid w:val="00180170"/>
    <w:rsid w:val="00180392"/>
    <w:rsid w:val="001805E1"/>
    <w:rsid w:val="0018064B"/>
    <w:rsid w:val="00180A7B"/>
    <w:rsid w:val="00180FAB"/>
    <w:rsid w:val="001810BB"/>
    <w:rsid w:val="001811C0"/>
    <w:rsid w:val="001812D8"/>
    <w:rsid w:val="00181389"/>
    <w:rsid w:val="00183464"/>
    <w:rsid w:val="00183555"/>
    <w:rsid w:val="00183D37"/>
    <w:rsid w:val="00183F84"/>
    <w:rsid w:val="00184C5E"/>
    <w:rsid w:val="00184F15"/>
    <w:rsid w:val="00185015"/>
    <w:rsid w:val="001853B3"/>
    <w:rsid w:val="00185780"/>
    <w:rsid w:val="00186921"/>
    <w:rsid w:val="00186ECF"/>
    <w:rsid w:val="00186FC1"/>
    <w:rsid w:val="00187BB3"/>
    <w:rsid w:val="001903D1"/>
    <w:rsid w:val="00190B0E"/>
    <w:rsid w:val="00190C78"/>
    <w:rsid w:val="00190EDC"/>
    <w:rsid w:val="00190F61"/>
    <w:rsid w:val="00191D84"/>
    <w:rsid w:val="00192838"/>
    <w:rsid w:val="00192BCC"/>
    <w:rsid w:val="00192DEE"/>
    <w:rsid w:val="0019339F"/>
    <w:rsid w:val="001937A7"/>
    <w:rsid w:val="001940B5"/>
    <w:rsid w:val="00194483"/>
    <w:rsid w:val="00194572"/>
    <w:rsid w:val="00194A2D"/>
    <w:rsid w:val="00194A41"/>
    <w:rsid w:val="00194FA4"/>
    <w:rsid w:val="001953AF"/>
    <w:rsid w:val="001962A5"/>
    <w:rsid w:val="00196501"/>
    <w:rsid w:val="001965D4"/>
    <w:rsid w:val="00196F62"/>
    <w:rsid w:val="001A0095"/>
    <w:rsid w:val="001A057C"/>
    <w:rsid w:val="001A05A1"/>
    <w:rsid w:val="001A09FF"/>
    <w:rsid w:val="001A0B23"/>
    <w:rsid w:val="001A16BE"/>
    <w:rsid w:val="001A21F4"/>
    <w:rsid w:val="001A25CD"/>
    <w:rsid w:val="001A27B3"/>
    <w:rsid w:val="001A295B"/>
    <w:rsid w:val="001A2BDF"/>
    <w:rsid w:val="001A3143"/>
    <w:rsid w:val="001A32B3"/>
    <w:rsid w:val="001A3388"/>
    <w:rsid w:val="001A3422"/>
    <w:rsid w:val="001A3BBD"/>
    <w:rsid w:val="001A3C69"/>
    <w:rsid w:val="001A43BC"/>
    <w:rsid w:val="001A44A6"/>
    <w:rsid w:val="001A44CE"/>
    <w:rsid w:val="001A46CC"/>
    <w:rsid w:val="001A4CE7"/>
    <w:rsid w:val="001A4E64"/>
    <w:rsid w:val="001A5578"/>
    <w:rsid w:val="001A55F3"/>
    <w:rsid w:val="001A59B7"/>
    <w:rsid w:val="001A5BCE"/>
    <w:rsid w:val="001A614B"/>
    <w:rsid w:val="001A640D"/>
    <w:rsid w:val="001A672E"/>
    <w:rsid w:val="001A6AB1"/>
    <w:rsid w:val="001A6CA7"/>
    <w:rsid w:val="001A727D"/>
    <w:rsid w:val="001A7942"/>
    <w:rsid w:val="001A7FB4"/>
    <w:rsid w:val="001B00B7"/>
    <w:rsid w:val="001B0A90"/>
    <w:rsid w:val="001B0D65"/>
    <w:rsid w:val="001B1784"/>
    <w:rsid w:val="001B1D78"/>
    <w:rsid w:val="001B211B"/>
    <w:rsid w:val="001B255D"/>
    <w:rsid w:val="001B2989"/>
    <w:rsid w:val="001B3142"/>
    <w:rsid w:val="001B33BB"/>
    <w:rsid w:val="001B358F"/>
    <w:rsid w:val="001B3669"/>
    <w:rsid w:val="001B397C"/>
    <w:rsid w:val="001B3C27"/>
    <w:rsid w:val="001B3FD5"/>
    <w:rsid w:val="001B4499"/>
    <w:rsid w:val="001B51CE"/>
    <w:rsid w:val="001B540A"/>
    <w:rsid w:val="001B5799"/>
    <w:rsid w:val="001B5973"/>
    <w:rsid w:val="001B6266"/>
    <w:rsid w:val="001B661A"/>
    <w:rsid w:val="001B6994"/>
    <w:rsid w:val="001B69A9"/>
    <w:rsid w:val="001B7A12"/>
    <w:rsid w:val="001C0721"/>
    <w:rsid w:val="001C0AAE"/>
    <w:rsid w:val="001C0C16"/>
    <w:rsid w:val="001C0FF4"/>
    <w:rsid w:val="001C107C"/>
    <w:rsid w:val="001C1578"/>
    <w:rsid w:val="001C15C9"/>
    <w:rsid w:val="001C2486"/>
    <w:rsid w:val="001C2A4A"/>
    <w:rsid w:val="001C2B33"/>
    <w:rsid w:val="001C2B3E"/>
    <w:rsid w:val="001C2FA1"/>
    <w:rsid w:val="001C2FA7"/>
    <w:rsid w:val="001C3159"/>
    <w:rsid w:val="001C3BA9"/>
    <w:rsid w:val="001C3CEF"/>
    <w:rsid w:val="001C41C9"/>
    <w:rsid w:val="001C4458"/>
    <w:rsid w:val="001C471A"/>
    <w:rsid w:val="001C495C"/>
    <w:rsid w:val="001C4D71"/>
    <w:rsid w:val="001C5363"/>
    <w:rsid w:val="001C5C51"/>
    <w:rsid w:val="001C5E31"/>
    <w:rsid w:val="001C64D2"/>
    <w:rsid w:val="001C66D8"/>
    <w:rsid w:val="001C6AE2"/>
    <w:rsid w:val="001C6FB2"/>
    <w:rsid w:val="001D0B7B"/>
    <w:rsid w:val="001D0DD3"/>
    <w:rsid w:val="001D11F0"/>
    <w:rsid w:val="001D1553"/>
    <w:rsid w:val="001D1EAF"/>
    <w:rsid w:val="001D2144"/>
    <w:rsid w:val="001D2CDE"/>
    <w:rsid w:val="001D3018"/>
    <w:rsid w:val="001D30F1"/>
    <w:rsid w:val="001D311C"/>
    <w:rsid w:val="001D31F1"/>
    <w:rsid w:val="001D33EA"/>
    <w:rsid w:val="001D39C9"/>
    <w:rsid w:val="001D3ABE"/>
    <w:rsid w:val="001D3EE6"/>
    <w:rsid w:val="001D434A"/>
    <w:rsid w:val="001D4536"/>
    <w:rsid w:val="001D45BA"/>
    <w:rsid w:val="001D4959"/>
    <w:rsid w:val="001D51ED"/>
    <w:rsid w:val="001D5247"/>
    <w:rsid w:val="001D531F"/>
    <w:rsid w:val="001D5752"/>
    <w:rsid w:val="001D5CF9"/>
    <w:rsid w:val="001D6262"/>
    <w:rsid w:val="001D6868"/>
    <w:rsid w:val="001D6D95"/>
    <w:rsid w:val="001D6E23"/>
    <w:rsid w:val="001D6E79"/>
    <w:rsid w:val="001D7305"/>
    <w:rsid w:val="001D7732"/>
    <w:rsid w:val="001E0378"/>
    <w:rsid w:val="001E0E5C"/>
    <w:rsid w:val="001E1009"/>
    <w:rsid w:val="001E2242"/>
    <w:rsid w:val="001E27D3"/>
    <w:rsid w:val="001E2A60"/>
    <w:rsid w:val="001E2D72"/>
    <w:rsid w:val="001E3046"/>
    <w:rsid w:val="001E30E2"/>
    <w:rsid w:val="001E3481"/>
    <w:rsid w:val="001E34ED"/>
    <w:rsid w:val="001E4750"/>
    <w:rsid w:val="001E485A"/>
    <w:rsid w:val="001E4F31"/>
    <w:rsid w:val="001E4FF7"/>
    <w:rsid w:val="001E61A0"/>
    <w:rsid w:val="001E6A8F"/>
    <w:rsid w:val="001E7513"/>
    <w:rsid w:val="001E7D43"/>
    <w:rsid w:val="001E7E53"/>
    <w:rsid w:val="001F003E"/>
    <w:rsid w:val="001F026B"/>
    <w:rsid w:val="001F09E5"/>
    <w:rsid w:val="001F1015"/>
    <w:rsid w:val="001F1668"/>
    <w:rsid w:val="001F18D9"/>
    <w:rsid w:val="001F1A0C"/>
    <w:rsid w:val="001F233F"/>
    <w:rsid w:val="001F2909"/>
    <w:rsid w:val="001F35CD"/>
    <w:rsid w:val="001F4599"/>
    <w:rsid w:val="001F4B47"/>
    <w:rsid w:val="001F4C79"/>
    <w:rsid w:val="001F4ECB"/>
    <w:rsid w:val="001F5092"/>
    <w:rsid w:val="001F57F8"/>
    <w:rsid w:val="001F586D"/>
    <w:rsid w:val="001F652E"/>
    <w:rsid w:val="001F68D3"/>
    <w:rsid w:val="001F7336"/>
    <w:rsid w:val="001F77DB"/>
    <w:rsid w:val="00200D42"/>
    <w:rsid w:val="00200F08"/>
    <w:rsid w:val="0020170E"/>
    <w:rsid w:val="0020282B"/>
    <w:rsid w:val="00202D58"/>
    <w:rsid w:val="00202EE8"/>
    <w:rsid w:val="00202EF2"/>
    <w:rsid w:val="002039FF"/>
    <w:rsid w:val="0020477D"/>
    <w:rsid w:val="00204BFB"/>
    <w:rsid w:val="00204CFB"/>
    <w:rsid w:val="00204D1D"/>
    <w:rsid w:val="002052E5"/>
    <w:rsid w:val="00205421"/>
    <w:rsid w:val="002059EC"/>
    <w:rsid w:val="00205A27"/>
    <w:rsid w:val="00205D0D"/>
    <w:rsid w:val="002061CB"/>
    <w:rsid w:val="002068DF"/>
    <w:rsid w:val="002076A8"/>
    <w:rsid w:val="002077DB"/>
    <w:rsid w:val="00207948"/>
    <w:rsid w:val="00207DD2"/>
    <w:rsid w:val="0021006B"/>
    <w:rsid w:val="002101F5"/>
    <w:rsid w:val="002102EA"/>
    <w:rsid w:val="00210547"/>
    <w:rsid w:val="00211857"/>
    <w:rsid w:val="002120E8"/>
    <w:rsid w:val="00212169"/>
    <w:rsid w:val="002122FF"/>
    <w:rsid w:val="0021234A"/>
    <w:rsid w:val="002123D7"/>
    <w:rsid w:val="0021281B"/>
    <w:rsid w:val="00212EC9"/>
    <w:rsid w:val="00212ECD"/>
    <w:rsid w:val="0021328A"/>
    <w:rsid w:val="00213363"/>
    <w:rsid w:val="0021343E"/>
    <w:rsid w:val="00213E9D"/>
    <w:rsid w:val="002142CE"/>
    <w:rsid w:val="0021477F"/>
    <w:rsid w:val="00214965"/>
    <w:rsid w:val="002155B9"/>
    <w:rsid w:val="00215789"/>
    <w:rsid w:val="002157B0"/>
    <w:rsid w:val="00215888"/>
    <w:rsid w:val="00215D1E"/>
    <w:rsid w:val="00215DDD"/>
    <w:rsid w:val="00215FE0"/>
    <w:rsid w:val="00216052"/>
    <w:rsid w:val="00216F8C"/>
    <w:rsid w:val="0021750C"/>
    <w:rsid w:val="002175B5"/>
    <w:rsid w:val="00217DDC"/>
    <w:rsid w:val="002205E5"/>
    <w:rsid w:val="00220716"/>
    <w:rsid w:val="00221702"/>
    <w:rsid w:val="002217FB"/>
    <w:rsid w:val="00221D24"/>
    <w:rsid w:val="00221E55"/>
    <w:rsid w:val="00222340"/>
    <w:rsid w:val="00222795"/>
    <w:rsid w:val="00222D9D"/>
    <w:rsid w:val="00223293"/>
    <w:rsid w:val="00223ABE"/>
    <w:rsid w:val="0022404E"/>
    <w:rsid w:val="00224368"/>
    <w:rsid w:val="002248D5"/>
    <w:rsid w:val="0022494E"/>
    <w:rsid w:val="00224DDE"/>
    <w:rsid w:val="00224ECD"/>
    <w:rsid w:val="00225048"/>
    <w:rsid w:val="00225243"/>
    <w:rsid w:val="002252A7"/>
    <w:rsid w:val="002259DD"/>
    <w:rsid w:val="00225BB5"/>
    <w:rsid w:val="00225D35"/>
    <w:rsid w:val="0022629E"/>
    <w:rsid w:val="00226481"/>
    <w:rsid w:val="002266E0"/>
    <w:rsid w:val="00226FD1"/>
    <w:rsid w:val="00227730"/>
    <w:rsid w:val="00227BAE"/>
    <w:rsid w:val="00227C47"/>
    <w:rsid w:val="0023011A"/>
    <w:rsid w:val="00230137"/>
    <w:rsid w:val="002303DD"/>
    <w:rsid w:val="00230C84"/>
    <w:rsid w:val="00230DCB"/>
    <w:rsid w:val="0023119D"/>
    <w:rsid w:val="002314DF"/>
    <w:rsid w:val="00231E8E"/>
    <w:rsid w:val="00232BAA"/>
    <w:rsid w:val="00232D44"/>
    <w:rsid w:val="0023355C"/>
    <w:rsid w:val="0023358E"/>
    <w:rsid w:val="002335ED"/>
    <w:rsid w:val="002339A9"/>
    <w:rsid w:val="00233E1A"/>
    <w:rsid w:val="00233ED1"/>
    <w:rsid w:val="00234054"/>
    <w:rsid w:val="00234CB5"/>
    <w:rsid w:val="0023532A"/>
    <w:rsid w:val="00235A85"/>
    <w:rsid w:val="00235DF1"/>
    <w:rsid w:val="00235F5C"/>
    <w:rsid w:val="0023758D"/>
    <w:rsid w:val="0023799B"/>
    <w:rsid w:val="00240436"/>
    <w:rsid w:val="002404C5"/>
    <w:rsid w:val="002405C6"/>
    <w:rsid w:val="00240671"/>
    <w:rsid w:val="002407BE"/>
    <w:rsid w:val="00241A80"/>
    <w:rsid w:val="0024245F"/>
    <w:rsid w:val="00242B3C"/>
    <w:rsid w:val="00242D82"/>
    <w:rsid w:val="002432B0"/>
    <w:rsid w:val="002436FA"/>
    <w:rsid w:val="0024379A"/>
    <w:rsid w:val="002437E1"/>
    <w:rsid w:val="00243809"/>
    <w:rsid w:val="0024381A"/>
    <w:rsid w:val="00243D47"/>
    <w:rsid w:val="0024487A"/>
    <w:rsid w:val="00244C2B"/>
    <w:rsid w:val="00244D38"/>
    <w:rsid w:val="00244FAF"/>
    <w:rsid w:val="00245353"/>
    <w:rsid w:val="002454AD"/>
    <w:rsid w:val="00245661"/>
    <w:rsid w:val="00245969"/>
    <w:rsid w:val="0024597B"/>
    <w:rsid w:val="00245984"/>
    <w:rsid w:val="00245B0B"/>
    <w:rsid w:val="00245C8B"/>
    <w:rsid w:val="00245CB0"/>
    <w:rsid w:val="00245CBE"/>
    <w:rsid w:val="002460A5"/>
    <w:rsid w:val="002461C3"/>
    <w:rsid w:val="0024621F"/>
    <w:rsid w:val="0024671F"/>
    <w:rsid w:val="00246B83"/>
    <w:rsid w:val="00246EEC"/>
    <w:rsid w:val="00246FF4"/>
    <w:rsid w:val="00247381"/>
    <w:rsid w:val="00250297"/>
    <w:rsid w:val="00250A09"/>
    <w:rsid w:val="00250F01"/>
    <w:rsid w:val="00251470"/>
    <w:rsid w:val="00251D77"/>
    <w:rsid w:val="00251EB7"/>
    <w:rsid w:val="00251F21"/>
    <w:rsid w:val="00252ABA"/>
    <w:rsid w:val="00253330"/>
    <w:rsid w:val="002533C7"/>
    <w:rsid w:val="0025393B"/>
    <w:rsid w:val="00253FC9"/>
    <w:rsid w:val="0025408C"/>
    <w:rsid w:val="00254323"/>
    <w:rsid w:val="0025443C"/>
    <w:rsid w:val="0025463B"/>
    <w:rsid w:val="0025492A"/>
    <w:rsid w:val="00254C84"/>
    <w:rsid w:val="00254F23"/>
    <w:rsid w:val="002557B7"/>
    <w:rsid w:val="0025599B"/>
    <w:rsid w:val="00256613"/>
    <w:rsid w:val="002569E2"/>
    <w:rsid w:val="00256A6B"/>
    <w:rsid w:val="00256D71"/>
    <w:rsid w:val="00256EB6"/>
    <w:rsid w:val="00257087"/>
    <w:rsid w:val="002570F6"/>
    <w:rsid w:val="00257498"/>
    <w:rsid w:val="0025773B"/>
    <w:rsid w:val="00260331"/>
    <w:rsid w:val="00260611"/>
    <w:rsid w:val="00260B0D"/>
    <w:rsid w:val="00260DB9"/>
    <w:rsid w:val="002615D8"/>
    <w:rsid w:val="002618DA"/>
    <w:rsid w:val="00261C03"/>
    <w:rsid w:val="002620CA"/>
    <w:rsid w:val="0026289F"/>
    <w:rsid w:val="00262BEC"/>
    <w:rsid w:val="00262F1A"/>
    <w:rsid w:val="00262F5B"/>
    <w:rsid w:val="00263010"/>
    <w:rsid w:val="00263103"/>
    <w:rsid w:val="0026324F"/>
    <w:rsid w:val="00263895"/>
    <w:rsid w:val="00263E1B"/>
    <w:rsid w:val="00264139"/>
    <w:rsid w:val="002654CF"/>
    <w:rsid w:val="002658E4"/>
    <w:rsid w:val="00265B7B"/>
    <w:rsid w:val="00265E3E"/>
    <w:rsid w:val="00265EE5"/>
    <w:rsid w:val="0026653C"/>
    <w:rsid w:val="0026708B"/>
    <w:rsid w:val="00267217"/>
    <w:rsid w:val="002672C2"/>
    <w:rsid w:val="00267403"/>
    <w:rsid w:val="00267873"/>
    <w:rsid w:val="00267F26"/>
    <w:rsid w:val="00267F3C"/>
    <w:rsid w:val="00270BB8"/>
    <w:rsid w:val="00270E67"/>
    <w:rsid w:val="002712D5"/>
    <w:rsid w:val="00271689"/>
    <w:rsid w:val="002719D1"/>
    <w:rsid w:val="00272678"/>
    <w:rsid w:val="00272A95"/>
    <w:rsid w:val="00273182"/>
    <w:rsid w:val="0027336D"/>
    <w:rsid w:val="00273BBA"/>
    <w:rsid w:val="00273CC7"/>
    <w:rsid w:val="002746B4"/>
    <w:rsid w:val="00274C07"/>
    <w:rsid w:val="00275149"/>
    <w:rsid w:val="00275343"/>
    <w:rsid w:val="002753B2"/>
    <w:rsid w:val="002760B9"/>
    <w:rsid w:val="0027628C"/>
    <w:rsid w:val="002762EB"/>
    <w:rsid w:val="00276F60"/>
    <w:rsid w:val="002776BF"/>
    <w:rsid w:val="0027781C"/>
    <w:rsid w:val="00277867"/>
    <w:rsid w:val="0028072B"/>
    <w:rsid w:val="002808E7"/>
    <w:rsid w:val="00280932"/>
    <w:rsid w:val="002810BD"/>
    <w:rsid w:val="002824DA"/>
    <w:rsid w:val="00282952"/>
    <w:rsid w:val="00282D3D"/>
    <w:rsid w:val="002837AD"/>
    <w:rsid w:val="002839A0"/>
    <w:rsid w:val="00283B52"/>
    <w:rsid w:val="00283F7E"/>
    <w:rsid w:val="0028468C"/>
    <w:rsid w:val="00284CC1"/>
    <w:rsid w:val="0028544B"/>
    <w:rsid w:val="002858A1"/>
    <w:rsid w:val="00285EB1"/>
    <w:rsid w:val="00286B84"/>
    <w:rsid w:val="002871FD"/>
    <w:rsid w:val="0028733D"/>
    <w:rsid w:val="00287A06"/>
    <w:rsid w:val="00287E6D"/>
    <w:rsid w:val="002902C0"/>
    <w:rsid w:val="002908D8"/>
    <w:rsid w:val="002910F0"/>
    <w:rsid w:val="002915F0"/>
    <w:rsid w:val="00291645"/>
    <w:rsid w:val="00291648"/>
    <w:rsid w:val="00291E23"/>
    <w:rsid w:val="00291F42"/>
    <w:rsid w:val="00292B13"/>
    <w:rsid w:val="00293404"/>
    <w:rsid w:val="00293CEC"/>
    <w:rsid w:val="00293F18"/>
    <w:rsid w:val="002943D8"/>
    <w:rsid w:val="0029440D"/>
    <w:rsid w:val="002946C3"/>
    <w:rsid w:val="00294B98"/>
    <w:rsid w:val="00294E87"/>
    <w:rsid w:val="002953A7"/>
    <w:rsid w:val="00295C57"/>
    <w:rsid w:val="00296B75"/>
    <w:rsid w:val="00296CE7"/>
    <w:rsid w:val="002977A6"/>
    <w:rsid w:val="002A0026"/>
    <w:rsid w:val="002A079A"/>
    <w:rsid w:val="002A090F"/>
    <w:rsid w:val="002A09E0"/>
    <w:rsid w:val="002A1A33"/>
    <w:rsid w:val="002A1BAC"/>
    <w:rsid w:val="002A236A"/>
    <w:rsid w:val="002A23B4"/>
    <w:rsid w:val="002A242A"/>
    <w:rsid w:val="002A2515"/>
    <w:rsid w:val="002A288C"/>
    <w:rsid w:val="002A2B7A"/>
    <w:rsid w:val="002A3B30"/>
    <w:rsid w:val="002A3BB3"/>
    <w:rsid w:val="002A3C47"/>
    <w:rsid w:val="002A3F43"/>
    <w:rsid w:val="002A421B"/>
    <w:rsid w:val="002A44B6"/>
    <w:rsid w:val="002A44FD"/>
    <w:rsid w:val="002A465F"/>
    <w:rsid w:val="002A46CF"/>
    <w:rsid w:val="002A4B30"/>
    <w:rsid w:val="002A4C44"/>
    <w:rsid w:val="002A4F15"/>
    <w:rsid w:val="002A5F54"/>
    <w:rsid w:val="002A68F4"/>
    <w:rsid w:val="002A6D22"/>
    <w:rsid w:val="002A6DB9"/>
    <w:rsid w:val="002A7000"/>
    <w:rsid w:val="002A71AE"/>
    <w:rsid w:val="002A74EE"/>
    <w:rsid w:val="002A7C2F"/>
    <w:rsid w:val="002A7C32"/>
    <w:rsid w:val="002A7E91"/>
    <w:rsid w:val="002A7F57"/>
    <w:rsid w:val="002B08D4"/>
    <w:rsid w:val="002B1214"/>
    <w:rsid w:val="002B1C67"/>
    <w:rsid w:val="002B25DE"/>
    <w:rsid w:val="002B28D0"/>
    <w:rsid w:val="002B3359"/>
    <w:rsid w:val="002B5769"/>
    <w:rsid w:val="002B5B40"/>
    <w:rsid w:val="002B5F97"/>
    <w:rsid w:val="002B6291"/>
    <w:rsid w:val="002B6678"/>
    <w:rsid w:val="002B6B17"/>
    <w:rsid w:val="002B7358"/>
    <w:rsid w:val="002B75EB"/>
    <w:rsid w:val="002B77D4"/>
    <w:rsid w:val="002B7AA2"/>
    <w:rsid w:val="002B7F3F"/>
    <w:rsid w:val="002C030A"/>
    <w:rsid w:val="002C0970"/>
    <w:rsid w:val="002C0A47"/>
    <w:rsid w:val="002C0EEB"/>
    <w:rsid w:val="002C0F4F"/>
    <w:rsid w:val="002C1047"/>
    <w:rsid w:val="002C1847"/>
    <w:rsid w:val="002C1FCA"/>
    <w:rsid w:val="002C23E1"/>
    <w:rsid w:val="002C28F0"/>
    <w:rsid w:val="002C2D68"/>
    <w:rsid w:val="002C2DC5"/>
    <w:rsid w:val="002C340B"/>
    <w:rsid w:val="002C3954"/>
    <w:rsid w:val="002C3A9D"/>
    <w:rsid w:val="002C3C61"/>
    <w:rsid w:val="002C3F2B"/>
    <w:rsid w:val="002C43D2"/>
    <w:rsid w:val="002C45BE"/>
    <w:rsid w:val="002C4775"/>
    <w:rsid w:val="002C4DC3"/>
    <w:rsid w:val="002C4F14"/>
    <w:rsid w:val="002C5350"/>
    <w:rsid w:val="002C5463"/>
    <w:rsid w:val="002C574A"/>
    <w:rsid w:val="002C5A05"/>
    <w:rsid w:val="002C5DF4"/>
    <w:rsid w:val="002C64C2"/>
    <w:rsid w:val="002C6A49"/>
    <w:rsid w:val="002C7807"/>
    <w:rsid w:val="002C78BA"/>
    <w:rsid w:val="002C7A55"/>
    <w:rsid w:val="002D05BB"/>
    <w:rsid w:val="002D0A49"/>
    <w:rsid w:val="002D0C83"/>
    <w:rsid w:val="002D199E"/>
    <w:rsid w:val="002D285D"/>
    <w:rsid w:val="002D2FA4"/>
    <w:rsid w:val="002D380A"/>
    <w:rsid w:val="002D3A17"/>
    <w:rsid w:val="002D3A26"/>
    <w:rsid w:val="002D4035"/>
    <w:rsid w:val="002D41AA"/>
    <w:rsid w:val="002D4255"/>
    <w:rsid w:val="002D42FF"/>
    <w:rsid w:val="002D4486"/>
    <w:rsid w:val="002D483B"/>
    <w:rsid w:val="002D547A"/>
    <w:rsid w:val="002D56F3"/>
    <w:rsid w:val="002D5700"/>
    <w:rsid w:val="002D5E1B"/>
    <w:rsid w:val="002D6096"/>
    <w:rsid w:val="002D63BE"/>
    <w:rsid w:val="002D6444"/>
    <w:rsid w:val="002D6554"/>
    <w:rsid w:val="002D6936"/>
    <w:rsid w:val="002D698B"/>
    <w:rsid w:val="002D69B7"/>
    <w:rsid w:val="002D6AA0"/>
    <w:rsid w:val="002D6C55"/>
    <w:rsid w:val="002D6EC8"/>
    <w:rsid w:val="002D7E7A"/>
    <w:rsid w:val="002E0057"/>
    <w:rsid w:val="002E01C9"/>
    <w:rsid w:val="002E068B"/>
    <w:rsid w:val="002E0A22"/>
    <w:rsid w:val="002E0F04"/>
    <w:rsid w:val="002E10EA"/>
    <w:rsid w:val="002E13E1"/>
    <w:rsid w:val="002E15B9"/>
    <w:rsid w:val="002E1632"/>
    <w:rsid w:val="002E1CE1"/>
    <w:rsid w:val="002E2112"/>
    <w:rsid w:val="002E2B5D"/>
    <w:rsid w:val="002E2E0D"/>
    <w:rsid w:val="002E3421"/>
    <w:rsid w:val="002E3538"/>
    <w:rsid w:val="002E40F1"/>
    <w:rsid w:val="002E4E50"/>
    <w:rsid w:val="002E50DC"/>
    <w:rsid w:val="002E5241"/>
    <w:rsid w:val="002E54E8"/>
    <w:rsid w:val="002E57B3"/>
    <w:rsid w:val="002E615D"/>
    <w:rsid w:val="002E61BD"/>
    <w:rsid w:val="002E670B"/>
    <w:rsid w:val="002E6DA5"/>
    <w:rsid w:val="002E7148"/>
    <w:rsid w:val="002E72B3"/>
    <w:rsid w:val="002E7A41"/>
    <w:rsid w:val="002E7BD9"/>
    <w:rsid w:val="002E7C30"/>
    <w:rsid w:val="002F0075"/>
    <w:rsid w:val="002F0DDE"/>
    <w:rsid w:val="002F10AB"/>
    <w:rsid w:val="002F10D6"/>
    <w:rsid w:val="002F123A"/>
    <w:rsid w:val="002F18A2"/>
    <w:rsid w:val="002F1F0B"/>
    <w:rsid w:val="002F2FE6"/>
    <w:rsid w:val="002F35F0"/>
    <w:rsid w:val="002F3F6C"/>
    <w:rsid w:val="002F4348"/>
    <w:rsid w:val="002F43A6"/>
    <w:rsid w:val="002F5488"/>
    <w:rsid w:val="002F6768"/>
    <w:rsid w:val="002F6818"/>
    <w:rsid w:val="002F6F30"/>
    <w:rsid w:val="002F7221"/>
    <w:rsid w:val="002F78CA"/>
    <w:rsid w:val="002F7CE2"/>
    <w:rsid w:val="002F7D93"/>
    <w:rsid w:val="0030011A"/>
    <w:rsid w:val="0030027B"/>
    <w:rsid w:val="00300349"/>
    <w:rsid w:val="00300505"/>
    <w:rsid w:val="00300729"/>
    <w:rsid w:val="00300B76"/>
    <w:rsid w:val="0030186A"/>
    <w:rsid w:val="003018EB"/>
    <w:rsid w:val="00301AFC"/>
    <w:rsid w:val="00301F70"/>
    <w:rsid w:val="003020A6"/>
    <w:rsid w:val="003020D3"/>
    <w:rsid w:val="003026F1"/>
    <w:rsid w:val="00302B97"/>
    <w:rsid w:val="00302E4F"/>
    <w:rsid w:val="00302FBA"/>
    <w:rsid w:val="00303012"/>
    <w:rsid w:val="003032E8"/>
    <w:rsid w:val="003037E8"/>
    <w:rsid w:val="00303925"/>
    <w:rsid w:val="00303A56"/>
    <w:rsid w:val="00304EC0"/>
    <w:rsid w:val="00304F20"/>
    <w:rsid w:val="00304F83"/>
    <w:rsid w:val="0030517B"/>
    <w:rsid w:val="0030518E"/>
    <w:rsid w:val="0030562F"/>
    <w:rsid w:val="00305ADB"/>
    <w:rsid w:val="00306317"/>
    <w:rsid w:val="0030640A"/>
    <w:rsid w:val="003065BC"/>
    <w:rsid w:val="003065FF"/>
    <w:rsid w:val="0030684A"/>
    <w:rsid w:val="0030690B"/>
    <w:rsid w:val="0030692B"/>
    <w:rsid w:val="00307003"/>
    <w:rsid w:val="00307033"/>
    <w:rsid w:val="00307099"/>
    <w:rsid w:val="00307C20"/>
    <w:rsid w:val="00310678"/>
    <w:rsid w:val="0031082B"/>
    <w:rsid w:val="003108AA"/>
    <w:rsid w:val="00310D3B"/>
    <w:rsid w:val="00310D85"/>
    <w:rsid w:val="003116DE"/>
    <w:rsid w:val="00311910"/>
    <w:rsid w:val="00311C23"/>
    <w:rsid w:val="00312E5D"/>
    <w:rsid w:val="0031399F"/>
    <w:rsid w:val="00313E52"/>
    <w:rsid w:val="00314290"/>
    <w:rsid w:val="0031486E"/>
    <w:rsid w:val="00315788"/>
    <w:rsid w:val="00315812"/>
    <w:rsid w:val="003159B1"/>
    <w:rsid w:val="00317128"/>
    <w:rsid w:val="00317966"/>
    <w:rsid w:val="00317AC5"/>
    <w:rsid w:val="00317C3F"/>
    <w:rsid w:val="00319314"/>
    <w:rsid w:val="0032053C"/>
    <w:rsid w:val="003205E0"/>
    <w:rsid w:val="0032066A"/>
    <w:rsid w:val="00320845"/>
    <w:rsid w:val="003208A8"/>
    <w:rsid w:val="00320C1D"/>
    <w:rsid w:val="003216E4"/>
    <w:rsid w:val="003217FB"/>
    <w:rsid w:val="003218AA"/>
    <w:rsid w:val="00321E57"/>
    <w:rsid w:val="003224E7"/>
    <w:rsid w:val="00323580"/>
    <w:rsid w:val="00323B5D"/>
    <w:rsid w:val="00323D9C"/>
    <w:rsid w:val="00324082"/>
    <w:rsid w:val="00324F07"/>
    <w:rsid w:val="00325349"/>
    <w:rsid w:val="0032561F"/>
    <w:rsid w:val="00325694"/>
    <w:rsid w:val="00325C71"/>
    <w:rsid w:val="003260D7"/>
    <w:rsid w:val="00326DB7"/>
    <w:rsid w:val="00326EBD"/>
    <w:rsid w:val="0032768B"/>
    <w:rsid w:val="003277AD"/>
    <w:rsid w:val="00327DDF"/>
    <w:rsid w:val="00327F2B"/>
    <w:rsid w:val="0033015D"/>
    <w:rsid w:val="00331156"/>
    <w:rsid w:val="003316F7"/>
    <w:rsid w:val="00331F45"/>
    <w:rsid w:val="003328A7"/>
    <w:rsid w:val="0033359E"/>
    <w:rsid w:val="003348ED"/>
    <w:rsid w:val="00335954"/>
    <w:rsid w:val="00335A39"/>
    <w:rsid w:val="00335BA7"/>
    <w:rsid w:val="00335D77"/>
    <w:rsid w:val="00335D8A"/>
    <w:rsid w:val="00335E29"/>
    <w:rsid w:val="00335FDD"/>
    <w:rsid w:val="00336AF6"/>
    <w:rsid w:val="00336B6E"/>
    <w:rsid w:val="00336E92"/>
    <w:rsid w:val="0033755C"/>
    <w:rsid w:val="00337E4F"/>
    <w:rsid w:val="00340814"/>
    <w:rsid w:val="00340A22"/>
    <w:rsid w:val="00340ADD"/>
    <w:rsid w:val="0034143A"/>
    <w:rsid w:val="003415F8"/>
    <w:rsid w:val="0034193D"/>
    <w:rsid w:val="0034195D"/>
    <w:rsid w:val="00341D96"/>
    <w:rsid w:val="003421A3"/>
    <w:rsid w:val="00342302"/>
    <w:rsid w:val="00342901"/>
    <w:rsid w:val="00342997"/>
    <w:rsid w:val="00342B5E"/>
    <w:rsid w:val="003431A0"/>
    <w:rsid w:val="0034334F"/>
    <w:rsid w:val="0034336F"/>
    <w:rsid w:val="00343C33"/>
    <w:rsid w:val="00343E1F"/>
    <w:rsid w:val="0034426A"/>
    <w:rsid w:val="00344ABD"/>
    <w:rsid w:val="0034507C"/>
    <w:rsid w:val="00345128"/>
    <w:rsid w:val="003451D0"/>
    <w:rsid w:val="00345287"/>
    <w:rsid w:val="003457A0"/>
    <w:rsid w:val="003458C2"/>
    <w:rsid w:val="003460D3"/>
    <w:rsid w:val="00346D85"/>
    <w:rsid w:val="00346F86"/>
    <w:rsid w:val="003476D9"/>
    <w:rsid w:val="003477CC"/>
    <w:rsid w:val="00347C21"/>
    <w:rsid w:val="00347E3A"/>
    <w:rsid w:val="003501C8"/>
    <w:rsid w:val="00350318"/>
    <w:rsid w:val="003505D1"/>
    <w:rsid w:val="00350BA2"/>
    <w:rsid w:val="00351D89"/>
    <w:rsid w:val="00351E76"/>
    <w:rsid w:val="003524A7"/>
    <w:rsid w:val="0035389D"/>
    <w:rsid w:val="003540BE"/>
    <w:rsid w:val="00354C99"/>
    <w:rsid w:val="003555FB"/>
    <w:rsid w:val="00355DDC"/>
    <w:rsid w:val="00355DFA"/>
    <w:rsid w:val="00355E86"/>
    <w:rsid w:val="003565D1"/>
    <w:rsid w:val="00356A7F"/>
    <w:rsid w:val="0035724D"/>
    <w:rsid w:val="003577CA"/>
    <w:rsid w:val="003577EB"/>
    <w:rsid w:val="0035787B"/>
    <w:rsid w:val="003578D6"/>
    <w:rsid w:val="003579AA"/>
    <w:rsid w:val="00357FA6"/>
    <w:rsid w:val="003604F0"/>
    <w:rsid w:val="00360E97"/>
    <w:rsid w:val="00361039"/>
    <w:rsid w:val="00361142"/>
    <w:rsid w:val="003615B2"/>
    <w:rsid w:val="003615EE"/>
    <w:rsid w:val="0036255B"/>
    <w:rsid w:val="00362D29"/>
    <w:rsid w:val="00362E41"/>
    <w:rsid w:val="00362EB8"/>
    <w:rsid w:val="00363651"/>
    <w:rsid w:val="0036386C"/>
    <w:rsid w:val="00363A98"/>
    <w:rsid w:val="00363B0A"/>
    <w:rsid w:val="00363B1E"/>
    <w:rsid w:val="003644D7"/>
    <w:rsid w:val="003649B3"/>
    <w:rsid w:val="00364B95"/>
    <w:rsid w:val="00364F59"/>
    <w:rsid w:val="0036588A"/>
    <w:rsid w:val="003658E2"/>
    <w:rsid w:val="003661F9"/>
    <w:rsid w:val="00366E25"/>
    <w:rsid w:val="0036713B"/>
    <w:rsid w:val="003671F6"/>
    <w:rsid w:val="0036776A"/>
    <w:rsid w:val="00370049"/>
    <w:rsid w:val="0037049F"/>
    <w:rsid w:val="00370DAD"/>
    <w:rsid w:val="00371B3C"/>
    <w:rsid w:val="003727D6"/>
    <w:rsid w:val="0037292C"/>
    <w:rsid w:val="003729D2"/>
    <w:rsid w:val="00372B56"/>
    <w:rsid w:val="00372F72"/>
    <w:rsid w:val="003736B7"/>
    <w:rsid w:val="00373F86"/>
    <w:rsid w:val="00373FC8"/>
    <w:rsid w:val="003745E5"/>
    <w:rsid w:val="00374F6C"/>
    <w:rsid w:val="003750F6"/>
    <w:rsid w:val="00375A69"/>
    <w:rsid w:val="00375E4E"/>
    <w:rsid w:val="00376100"/>
    <w:rsid w:val="00376A67"/>
    <w:rsid w:val="003770CB"/>
    <w:rsid w:val="003772E4"/>
    <w:rsid w:val="003773F1"/>
    <w:rsid w:val="00377559"/>
    <w:rsid w:val="00377588"/>
    <w:rsid w:val="00377761"/>
    <w:rsid w:val="003805FA"/>
    <w:rsid w:val="00380A78"/>
    <w:rsid w:val="00380AB7"/>
    <w:rsid w:val="00380FEF"/>
    <w:rsid w:val="0038134B"/>
    <w:rsid w:val="0038151A"/>
    <w:rsid w:val="00381783"/>
    <w:rsid w:val="00381A6D"/>
    <w:rsid w:val="00381DD1"/>
    <w:rsid w:val="00382814"/>
    <w:rsid w:val="00383109"/>
    <w:rsid w:val="00383BDD"/>
    <w:rsid w:val="00383ECC"/>
    <w:rsid w:val="00383ED4"/>
    <w:rsid w:val="0038455F"/>
    <w:rsid w:val="003847B3"/>
    <w:rsid w:val="003848BC"/>
    <w:rsid w:val="0038500A"/>
    <w:rsid w:val="003850D1"/>
    <w:rsid w:val="00385130"/>
    <w:rsid w:val="00385316"/>
    <w:rsid w:val="00385466"/>
    <w:rsid w:val="00385546"/>
    <w:rsid w:val="00385863"/>
    <w:rsid w:val="00385A38"/>
    <w:rsid w:val="00385AE5"/>
    <w:rsid w:val="00386030"/>
    <w:rsid w:val="00386067"/>
    <w:rsid w:val="00386FF6"/>
    <w:rsid w:val="0038734C"/>
    <w:rsid w:val="0038772E"/>
    <w:rsid w:val="003878CE"/>
    <w:rsid w:val="00387E89"/>
    <w:rsid w:val="00387F8C"/>
    <w:rsid w:val="0039013C"/>
    <w:rsid w:val="00390622"/>
    <w:rsid w:val="00390975"/>
    <w:rsid w:val="00391BB3"/>
    <w:rsid w:val="00391EAB"/>
    <w:rsid w:val="00391F0C"/>
    <w:rsid w:val="003920CB"/>
    <w:rsid w:val="00392333"/>
    <w:rsid w:val="00392441"/>
    <w:rsid w:val="00392546"/>
    <w:rsid w:val="00392AF8"/>
    <w:rsid w:val="00392B1E"/>
    <w:rsid w:val="00392B91"/>
    <w:rsid w:val="00392D06"/>
    <w:rsid w:val="00392FAE"/>
    <w:rsid w:val="00393049"/>
    <w:rsid w:val="00393889"/>
    <w:rsid w:val="00393AAC"/>
    <w:rsid w:val="00393B31"/>
    <w:rsid w:val="00393C7D"/>
    <w:rsid w:val="00393D18"/>
    <w:rsid w:val="00394216"/>
    <w:rsid w:val="00395343"/>
    <w:rsid w:val="003955F7"/>
    <w:rsid w:val="00395B02"/>
    <w:rsid w:val="00395D1D"/>
    <w:rsid w:val="00395EA1"/>
    <w:rsid w:val="0039662D"/>
    <w:rsid w:val="00396F2D"/>
    <w:rsid w:val="003970CB"/>
    <w:rsid w:val="0039746D"/>
    <w:rsid w:val="003977B4"/>
    <w:rsid w:val="00397867"/>
    <w:rsid w:val="00397917"/>
    <w:rsid w:val="00397E5A"/>
    <w:rsid w:val="00397EEB"/>
    <w:rsid w:val="003A0FD8"/>
    <w:rsid w:val="003A1AEF"/>
    <w:rsid w:val="003A20D8"/>
    <w:rsid w:val="003A2119"/>
    <w:rsid w:val="003A25FD"/>
    <w:rsid w:val="003A2C42"/>
    <w:rsid w:val="003A38BE"/>
    <w:rsid w:val="003A4107"/>
    <w:rsid w:val="003A4346"/>
    <w:rsid w:val="003A4A74"/>
    <w:rsid w:val="003A4C73"/>
    <w:rsid w:val="003A4F01"/>
    <w:rsid w:val="003A4F78"/>
    <w:rsid w:val="003A5ADD"/>
    <w:rsid w:val="003A5F3C"/>
    <w:rsid w:val="003A6007"/>
    <w:rsid w:val="003A6555"/>
    <w:rsid w:val="003A681C"/>
    <w:rsid w:val="003A69FC"/>
    <w:rsid w:val="003A7034"/>
    <w:rsid w:val="003A7627"/>
    <w:rsid w:val="003B0455"/>
    <w:rsid w:val="003B0A68"/>
    <w:rsid w:val="003B0D77"/>
    <w:rsid w:val="003B0F4B"/>
    <w:rsid w:val="003B1106"/>
    <w:rsid w:val="003B14C0"/>
    <w:rsid w:val="003B16A9"/>
    <w:rsid w:val="003B1EAA"/>
    <w:rsid w:val="003B2268"/>
    <w:rsid w:val="003B2781"/>
    <w:rsid w:val="003B3457"/>
    <w:rsid w:val="003B3F0B"/>
    <w:rsid w:val="003B4005"/>
    <w:rsid w:val="003B484B"/>
    <w:rsid w:val="003B4AAD"/>
    <w:rsid w:val="003B4FD9"/>
    <w:rsid w:val="003B57FA"/>
    <w:rsid w:val="003B62CF"/>
    <w:rsid w:val="003B65B6"/>
    <w:rsid w:val="003B6B67"/>
    <w:rsid w:val="003B6BCB"/>
    <w:rsid w:val="003B7293"/>
    <w:rsid w:val="003B7836"/>
    <w:rsid w:val="003B7F96"/>
    <w:rsid w:val="003C00B3"/>
    <w:rsid w:val="003C01F8"/>
    <w:rsid w:val="003C0AB0"/>
    <w:rsid w:val="003C1014"/>
    <w:rsid w:val="003C1233"/>
    <w:rsid w:val="003C1303"/>
    <w:rsid w:val="003C133D"/>
    <w:rsid w:val="003C15D3"/>
    <w:rsid w:val="003C1BB5"/>
    <w:rsid w:val="003C2577"/>
    <w:rsid w:val="003C28C6"/>
    <w:rsid w:val="003C291B"/>
    <w:rsid w:val="003C2AE4"/>
    <w:rsid w:val="003C31E0"/>
    <w:rsid w:val="003C365D"/>
    <w:rsid w:val="003C38F1"/>
    <w:rsid w:val="003C3D7B"/>
    <w:rsid w:val="003C418D"/>
    <w:rsid w:val="003C4C8B"/>
    <w:rsid w:val="003C5073"/>
    <w:rsid w:val="003C519B"/>
    <w:rsid w:val="003C5257"/>
    <w:rsid w:val="003C53C6"/>
    <w:rsid w:val="003C58F4"/>
    <w:rsid w:val="003C59DC"/>
    <w:rsid w:val="003C5F71"/>
    <w:rsid w:val="003C65F1"/>
    <w:rsid w:val="003C6837"/>
    <w:rsid w:val="003C6929"/>
    <w:rsid w:val="003C6F93"/>
    <w:rsid w:val="003C7097"/>
    <w:rsid w:val="003C73D8"/>
    <w:rsid w:val="003C7B34"/>
    <w:rsid w:val="003D0020"/>
    <w:rsid w:val="003D01FD"/>
    <w:rsid w:val="003D088D"/>
    <w:rsid w:val="003D0B15"/>
    <w:rsid w:val="003D0B1D"/>
    <w:rsid w:val="003D16F3"/>
    <w:rsid w:val="003D195F"/>
    <w:rsid w:val="003D1FAF"/>
    <w:rsid w:val="003D20A3"/>
    <w:rsid w:val="003D23BB"/>
    <w:rsid w:val="003D33E2"/>
    <w:rsid w:val="003D4625"/>
    <w:rsid w:val="003D48D3"/>
    <w:rsid w:val="003D4910"/>
    <w:rsid w:val="003D5176"/>
    <w:rsid w:val="003D5849"/>
    <w:rsid w:val="003D5B51"/>
    <w:rsid w:val="003D5FC1"/>
    <w:rsid w:val="003D6756"/>
    <w:rsid w:val="003D679D"/>
    <w:rsid w:val="003D74FC"/>
    <w:rsid w:val="003D75B6"/>
    <w:rsid w:val="003D7BDA"/>
    <w:rsid w:val="003D7DA0"/>
    <w:rsid w:val="003D7EAE"/>
    <w:rsid w:val="003E0788"/>
    <w:rsid w:val="003E08E6"/>
    <w:rsid w:val="003E09E8"/>
    <w:rsid w:val="003E0B27"/>
    <w:rsid w:val="003E12F2"/>
    <w:rsid w:val="003E1482"/>
    <w:rsid w:val="003E1890"/>
    <w:rsid w:val="003E1D5C"/>
    <w:rsid w:val="003E21C1"/>
    <w:rsid w:val="003E2528"/>
    <w:rsid w:val="003E30E9"/>
    <w:rsid w:val="003E343A"/>
    <w:rsid w:val="003E412A"/>
    <w:rsid w:val="003E458C"/>
    <w:rsid w:val="003E4790"/>
    <w:rsid w:val="003E4CCD"/>
    <w:rsid w:val="003E52AE"/>
    <w:rsid w:val="003E52F7"/>
    <w:rsid w:val="003E5307"/>
    <w:rsid w:val="003E53A4"/>
    <w:rsid w:val="003E5429"/>
    <w:rsid w:val="003E5937"/>
    <w:rsid w:val="003E5D3F"/>
    <w:rsid w:val="003E62C2"/>
    <w:rsid w:val="003E6649"/>
    <w:rsid w:val="003E7152"/>
    <w:rsid w:val="003E71F0"/>
    <w:rsid w:val="003E7399"/>
    <w:rsid w:val="003E766A"/>
    <w:rsid w:val="003F00D1"/>
    <w:rsid w:val="003F0127"/>
    <w:rsid w:val="003F03F1"/>
    <w:rsid w:val="003F05FF"/>
    <w:rsid w:val="003F0961"/>
    <w:rsid w:val="003F0A67"/>
    <w:rsid w:val="003F0B19"/>
    <w:rsid w:val="003F1B31"/>
    <w:rsid w:val="003F1C5F"/>
    <w:rsid w:val="003F1D47"/>
    <w:rsid w:val="003F1EDE"/>
    <w:rsid w:val="003F261B"/>
    <w:rsid w:val="003F2835"/>
    <w:rsid w:val="003F319D"/>
    <w:rsid w:val="003F3803"/>
    <w:rsid w:val="003F4533"/>
    <w:rsid w:val="003F4A7F"/>
    <w:rsid w:val="003F4C72"/>
    <w:rsid w:val="003F4D69"/>
    <w:rsid w:val="003F4FAA"/>
    <w:rsid w:val="003F5051"/>
    <w:rsid w:val="003F5BE2"/>
    <w:rsid w:val="003F68C4"/>
    <w:rsid w:val="003F6BE1"/>
    <w:rsid w:val="003F6FD8"/>
    <w:rsid w:val="003F7225"/>
    <w:rsid w:val="003F774B"/>
    <w:rsid w:val="003F7898"/>
    <w:rsid w:val="0040065C"/>
    <w:rsid w:val="00400EFA"/>
    <w:rsid w:val="0040139D"/>
    <w:rsid w:val="00401D5A"/>
    <w:rsid w:val="00402BF2"/>
    <w:rsid w:val="004031AE"/>
    <w:rsid w:val="00403262"/>
    <w:rsid w:val="00403F91"/>
    <w:rsid w:val="004040A3"/>
    <w:rsid w:val="00404929"/>
    <w:rsid w:val="00404A17"/>
    <w:rsid w:val="00405924"/>
    <w:rsid w:val="00405A65"/>
    <w:rsid w:val="00405C13"/>
    <w:rsid w:val="00405C68"/>
    <w:rsid w:val="00405EEF"/>
    <w:rsid w:val="00406867"/>
    <w:rsid w:val="00406C4F"/>
    <w:rsid w:val="00407609"/>
    <w:rsid w:val="0040762D"/>
    <w:rsid w:val="0040770C"/>
    <w:rsid w:val="00407A6C"/>
    <w:rsid w:val="00407A8B"/>
    <w:rsid w:val="00407E59"/>
    <w:rsid w:val="00410487"/>
    <w:rsid w:val="004109B3"/>
    <w:rsid w:val="00410AA4"/>
    <w:rsid w:val="00410DAA"/>
    <w:rsid w:val="00410FF6"/>
    <w:rsid w:val="004119E3"/>
    <w:rsid w:val="00411D15"/>
    <w:rsid w:val="00412073"/>
    <w:rsid w:val="00412DB9"/>
    <w:rsid w:val="00413EFC"/>
    <w:rsid w:val="00414633"/>
    <w:rsid w:val="00414740"/>
    <w:rsid w:val="00415036"/>
    <w:rsid w:val="004152A3"/>
    <w:rsid w:val="00415B9B"/>
    <w:rsid w:val="00415DF2"/>
    <w:rsid w:val="004161FD"/>
    <w:rsid w:val="00416328"/>
    <w:rsid w:val="00416434"/>
    <w:rsid w:val="00416F57"/>
    <w:rsid w:val="00417015"/>
    <w:rsid w:val="004171E4"/>
    <w:rsid w:val="004173E0"/>
    <w:rsid w:val="00417490"/>
    <w:rsid w:val="00417550"/>
    <w:rsid w:val="00420093"/>
    <w:rsid w:val="00420B91"/>
    <w:rsid w:val="00422049"/>
    <w:rsid w:val="004224C8"/>
    <w:rsid w:val="00422758"/>
    <w:rsid w:val="00422AAC"/>
    <w:rsid w:val="00422D01"/>
    <w:rsid w:val="00422D33"/>
    <w:rsid w:val="00422DA3"/>
    <w:rsid w:val="004233BD"/>
    <w:rsid w:val="00423B6A"/>
    <w:rsid w:val="00423C27"/>
    <w:rsid w:val="00423E6C"/>
    <w:rsid w:val="00423EE9"/>
    <w:rsid w:val="00424272"/>
    <w:rsid w:val="00424672"/>
    <w:rsid w:val="00424EB3"/>
    <w:rsid w:val="0042594D"/>
    <w:rsid w:val="00425A7D"/>
    <w:rsid w:val="004260D7"/>
    <w:rsid w:val="004265CE"/>
    <w:rsid w:val="00426F3A"/>
    <w:rsid w:val="0042701F"/>
    <w:rsid w:val="00427224"/>
    <w:rsid w:val="00427247"/>
    <w:rsid w:val="00427257"/>
    <w:rsid w:val="00427D14"/>
    <w:rsid w:val="00430668"/>
    <w:rsid w:val="004309AF"/>
    <w:rsid w:val="00431161"/>
    <w:rsid w:val="004317C9"/>
    <w:rsid w:val="00431AF4"/>
    <w:rsid w:val="00431C97"/>
    <w:rsid w:val="004321CF"/>
    <w:rsid w:val="00432995"/>
    <w:rsid w:val="00432DCE"/>
    <w:rsid w:val="004334A7"/>
    <w:rsid w:val="00433555"/>
    <w:rsid w:val="00433871"/>
    <w:rsid w:val="00433CEC"/>
    <w:rsid w:val="00433D6B"/>
    <w:rsid w:val="00433DFA"/>
    <w:rsid w:val="00433FE9"/>
    <w:rsid w:val="0043414A"/>
    <w:rsid w:val="00434282"/>
    <w:rsid w:val="00434462"/>
    <w:rsid w:val="00434521"/>
    <w:rsid w:val="00434B57"/>
    <w:rsid w:val="00434E52"/>
    <w:rsid w:val="00435511"/>
    <w:rsid w:val="00435874"/>
    <w:rsid w:val="00435B8D"/>
    <w:rsid w:val="004361A4"/>
    <w:rsid w:val="004365BC"/>
    <w:rsid w:val="004365DB"/>
    <w:rsid w:val="00436BC1"/>
    <w:rsid w:val="00436EB4"/>
    <w:rsid w:val="004370C7"/>
    <w:rsid w:val="0043748F"/>
    <w:rsid w:val="00437788"/>
    <w:rsid w:val="0043792A"/>
    <w:rsid w:val="004379E9"/>
    <w:rsid w:val="00437F5F"/>
    <w:rsid w:val="00440934"/>
    <w:rsid w:val="00440EC6"/>
    <w:rsid w:val="00441029"/>
    <w:rsid w:val="0044124B"/>
    <w:rsid w:val="00441582"/>
    <w:rsid w:val="004418FD"/>
    <w:rsid w:val="0044191B"/>
    <w:rsid w:val="00443515"/>
    <w:rsid w:val="004436D3"/>
    <w:rsid w:val="00443FCC"/>
    <w:rsid w:val="004442AB"/>
    <w:rsid w:val="004442DC"/>
    <w:rsid w:val="00444709"/>
    <w:rsid w:val="0044494B"/>
    <w:rsid w:val="00445143"/>
    <w:rsid w:val="00445897"/>
    <w:rsid w:val="00445D1D"/>
    <w:rsid w:val="0044684A"/>
    <w:rsid w:val="00446CF0"/>
    <w:rsid w:val="00447583"/>
    <w:rsid w:val="004476EE"/>
    <w:rsid w:val="00447720"/>
    <w:rsid w:val="00447A92"/>
    <w:rsid w:val="00447AEE"/>
    <w:rsid w:val="0045002E"/>
    <w:rsid w:val="00450568"/>
    <w:rsid w:val="004505F4"/>
    <w:rsid w:val="00450EAB"/>
    <w:rsid w:val="00450F11"/>
    <w:rsid w:val="0045136C"/>
    <w:rsid w:val="0045141A"/>
    <w:rsid w:val="004515DB"/>
    <w:rsid w:val="0045187D"/>
    <w:rsid w:val="00451B75"/>
    <w:rsid w:val="00452604"/>
    <w:rsid w:val="00452609"/>
    <w:rsid w:val="00452A1D"/>
    <w:rsid w:val="00452A3D"/>
    <w:rsid w:val="00452E0A"/>
    <w:rsid w:val="00452ECF"/>
    <w:rsid w:val="00452F14"/>
    <w:rsid w:val="00452FFB"/>
    <w:rsid w:val="004530EC"/>
    <w:rsid w:val="0045319F"/>
    <w:rsid w:val="0045329A"/>
    <w:rsid w:val="00453FBD"/>
    <w:rsid w:val="004541CB"/>
    <w:rsid w:val="0045438B"/>
    <w:rsid w:val="00454B45"/>
    <w:rsid w:val="0045519D"/>
    <w:rsid w:val="00455421"/>
    <w:rsid w:val="00455431"/>
    <w:rsid w:val="00455495"/>
    <w:rsid w:val="00455D90"/>
    <w:rsid w:val="004560E2"/>
    <w:rsid w:val="00456123"/>
    <w:rsid w:val="00456163"/>
    <w:rsid w:val="00456671"/>
    <w:rsid w:val="00457084"/>
    <w:rsid w:val="004570CA"/>
    <w:rsid w:val="00457576"/>
    <w:rsid w:val="00457B05"/>
    <w:rsid w:val="00457D53"/>
    <w:rsid w:val="00460A78"/>
    <w:rsid w:val="0046113C"/>
    <w:rsid w:val="00461E85"/>
    <w:rsid w:val="0046217C"/>
    <w:rsid w:val="00462705"/>
    <w:rsid w:val="004628E8"/>
    <w:rsid w:val="00462B8A"/>
    <w:rsid w:val="004630D8"/>
    <w:rsid w:val="00463419"/>
    <w:rsid w:val="004638AF"/>
    <w:rsid w:val="00463A65"/>
    <w:rsid w:val="00464154"/>
    <w:rsid w:val="004650AB"/>
    <w:rsid w:val="00465106"/>
    <w:rsid w:val="00465761"/>
    <w:rsid w:val="00465D7D"/>
    <w:rsid w:val="004662BE"/>
    <w:rsid w:val="0046664B"/>
    <w:rsid w:val="00466B67"/>
    <w:rsid w:val="00466D8F"/>
    <w:rsid w:val="00466FCC"/>
    <w:rsid w:val="00467680"/>
    <w:rsid w:val="00467A94"/>
    <w:rsid w:val="00467F64"/>
    <w:rsid w:val="0047035A"/>
    <w:rsid w:val="0047060C"/>
    <w:rsid w:val="004706CD"/>
    <w:rsid w:val="004710CE"/>
    <w:rsid w:val="004716B4"/>
    <w:rsid w:val="00471925"/>
    <w:rsid w:val="00471A5A"/>
    <w:rsid w:val="00471B8B"/>
    <w:rsid w:val="00471CFA"/>
    <w:rsid w:val="004721CB"/>
    <w:rsid w:val="004724D5"/>
    <w:rsid w:val="004726FE"/>
    <w:rsid w:val="00472D29"/>
    <w:rsid w:val="004732F1"/>
    <w:rsid w:val="00473869"/>
    <w:rsid w:val="00473900"/>
    <w:rsid w:val="004740A9"/>
    <w:rsid w:val="0047422A"/>
    <w:rsid w:val="0047431F"/>
    <w:rsid w:val="004748B5"/>
    <w:rsid w:val="00474DB1"/>
    <w:rsid w:val="00474EC7"/>
    <w:rsid w:val="004755F8"/>
    <w:rsid w:val="00475789"/>
    <w:rsid w:val="00476305"/>
    <w:rsid w:val="0047656E"/>
    <w:rsid w:val="004767FE"/>
    <w:rsid w:val="0047688A"/>
    <w:rsid w:val="004768F8"/>
    <w:rsid w:val="00476AB0"/>
    <w:rsid w:val="00476C67"/>
    <w:rsid w:val="00476F2D"/>
    <w:rsid w:val="00477FF3"/>
    <w:rsid w:val="0048047C"/>
    <w:rsid w:val="004805DB"/>
    <w:rsid w:val="00480E1E"/>
    <w:rsid w:val="0048140D"/>
    <w:rsid w:val="004819BE"/>
    <w:rsid w:val="00481AB8"/>
    <w:rsid w:val="00481CEE"/>
    <w:rsid w:val="00481FB7"/>
    <w:rsid w:val="00482050"/>
    <w:rsid w:val="004822E9"/>
    <w:rsid w:val="00482780"/>
    <w:rsid w:val="00482A6A"/>
    <w:rsid w:val="004831EF"/>
    <w:rsid w:val="004837E0"/>
    <w:rsid w:val="00483DE9"/>
    <w:rsid w:val="00484687"/>
    <w:rsid w:val="0048473E"/>
    <w:rsid w:val="004847D6"/>
    <w:rsid w:val="004851B9"/>
    <w:rsid w:val="0048526F"/>
    <w:rsid w:val="00485AD3"/>
    <w:rsid w:val="00485C63"/>
    <w:rsid w:val="00485D0D"/>
    <w:rsid w:val="00485D6B"/>
    <w:rsid w:val="004860D0"/>
    <w:rsid w:val="004863AF"/>
    <w:rsid w:val="00486410"/>
    <w:rsid w:val="0048647C"/>
    <w:rsid w:val="0048649A"/>
    <w:rsid w:val="00486DAE"/>
    <w:rsid w:val="0048710E"/>
    <w:rsid w:val="00487444"/>
    <w:rsid w:val="004905AA"/>
    <w:rsid w:val="00490FA1"/>
    <w:rsid w:val="00490FA4"/>
    <w:rsid w:val="00491F6E"/>
    <w:rsid w:val="00492669"/>
    <w:rsid w:val="00492F52"/>
    <w:rsid w:val="00493292"/>
    <w:rsid w:val="00493ED7"/>
    <w:rsid w:val="00493F58"/>
    <w:rsid w:val="004942FC"/>
    <w:rsid w:val="004943CE"/>
    <w:rsid w:val="00494578"/>
    <w:rsid w:val="00495305"/>
    <w:rsid w:val="004956E5"/>
    <w:rsid w:val="004959C5"/>
    <w:rsid w:val="004959D9"/>
    <w:rsid w:val="00495A26"/>
    <w:rsid w:val="00495BCD"/>
    <w:rsid w:val="00495F71"/>
    <w:rsid w:val="00496579"/>
    <w:rsid w:val="004969C8"/>
    <w:rsid w:val="00496AD1"/>
    <w:rsid w:val="00497234"/>
    <w:rsid w:val="004977AC"/>
    <w:rsid w:val="00497F09"/>
    <w:rsid w:val="004A0079"/>
    <w:rsid w:val="004A01DC"/>
    <w:rsid w:val="004A03D0"/>
    <w:rsid w:val="004A08BC"/>
    <w:rsid w:val="004A0D9E"/>
    <w:rsid w:val="004A114C"/>
    <w:rsid w:val="004A1D7A"/>
    <w:rsid w:val="004A1F04"/>
    <w:rsid w:val="004A2B6E"/>
    <w:rsid w:val="004A2E05"/>
    <w:rsid w:val="004A2E7F"/>
    <w:rsid w:val="004A2FB8"/>
    <w:rsid w:val="004A3418"/>
    <w:rsid w:val="004A34A1"/>
    <w:rsid w:val="004A3872"/>
    <w:rsid w:val="004A3A4F"/>
    <w:rsid w:val="004A48A5"/>
    <w:rsid w:val="004A48C6"/>
    <w:rsid w:val="004A51FB"/>
    <w:rsid w:val="004A5322"/>
    <w:rsid w:val="004A5943"/>
    <w:rsid w:val="004A6029"/>
    <w:rsid w:val="004A60F8"/>
    <w:rsid w:val="004B0B79"/>
    <w:rsid w:val="004B0D23"/>
    <w:rsid w:val="004B0EB0"/>
    <w:rsid w:val="004B1453"/>
    <w:rsid w:val="004B1500"/>
    <w:rsid w:val="004B17F3"/>
    <w:rsid w:val="004B1949"/>
    <w:rsid w:val="004B1BD1"/>
    <w:rsid w:val="004B1CAA"/>
    <w:rsid w:val="004B1D3C"/>
    <w:rsid w:val="004B1E98"/>
    <w:rsid w:val="004B2522"/>
    <w:rsid w:val="004B2F29"/>
    <w:rsid w:val="004B3C45"/>
    <w:rsid w:val="004B4EE8"/>
    <w:rsid w:val="004B52DB"/>
    <w:rsid w:val="004B588B"/>
    <w:rsid w:val="004B5B0D"/>
    <w:rsid w:val="004B5C57"/>
    <w:rsid w:val="004B6142"/>
    <w:rsid w:val="004B63E7"/>
    <w:rsid w:val="004B6414"/>
    <w:rsid w:val="004B64B3"/>
    <w:rsid w:val="004B6794"/>
    <w:rsid w:val="004B6907"/>
    <w:rsid w:val="004B6BE9"/>
    <w:rsid w:val="004B7CAD"/>
    <w:rsid w:val="004C01C3"/>
    <w:rsid w:val="004C0788"/>
    <w:rsid w:val="004C0C0D"/>
    <w:rsid w:val="004C0E5A"/>
    <w:rsid w:val="004C0EAC"/>
    <w:rsid w:val="004C1B1D"/>
    <w:rsid w:val="004C1C8A"/>
    <w:rsid w:val="004C1D23"/>
    <w:rsid w:val="004C2155"/>
    <w:rsid w:val="004C2518"/>
    <w:rsid w:val="004C2599"/>
    <w:rsid w:val="004C36F7"/>
    <w:rsid w:val="004C3788"/>
    <w:rsid w:val="004C4294"/>
    <w:rsid w:val="004C4888"/>
    <w:rsid w:val="004C4A95"/>
    <w:rsid w:val="004C50ED"/>
    <w:rsid w:val="004C590D"/>
    <w:rsid w:val="004C5EE3"/>
    <w:rsid w:val="004C69B2"/>
    <w:rsid w:val="004C6A29"/>
    <w:rsid w:val="004C6D26"/>
    <w:rsid w:val="004C6F92"/>
    <w:rsid w:val="004C76EB"/>
    <w:rsid w:val="004C7711"/>
    <w:rsid w:val="004C7BBE"/>
    <w:rsid w:val="004C7C7F"/>
    <w:rsid w:val="004D0162"/>
    <w:rsid w:val="004D021B"/>
    <w:rsid w:val="004D12A6"/>
    <w:rsid w:val="004D157B"/>
    <w:rsid w:val="004D158A"/>
    <w:rsid w:val="004D1866"/>
    <w:rsid w:val="004D19A0"/>
    <w:rsid w:val="004D1D0A"/>
    <w:rsid w:val="004D1D0B"/>
    <w:rsid w:val="004D1DED"/>
    <w:rsid w:val="004D234B"/>
    <w:rsid w:val="004D2AA1"/>
    <w:rsid w:val="004D2B04"/>
    <w:rsid w:val="004D2F5B"/>
    <w:rsid w:val="004D3537"/>
    <w:rsid w:val="004D369F"/>
    <w:rsid w:val="004D37E3"/>
    <w:rsid w:val="004D3AE1"/>
    <w:rsid w:val="004D3D1E"/>
    <w:rsid w:val="004D3DB3"/>
    <w:rsid w:val="004D4214"/>
    <w:rsid w:val="004D4452"/>
    <w:rsid w:val="004D4646"/>
    <w:rsid w:val="004D5000"/>
    <w:rsid w:val="004D50B9"/>
    <w:rsid w:val="004D5662"/>
    <w:rsid w:val="004D5B87"/>
    <w:rsid w:val="004D6506"/>
    <w:rsid w:val="004D6F66"/>
    <w:rsid w:val="004D720A"/>
    <w:rsid w:val="004D7220"/>
    <w:rsid w:val="004D788D"/>
    <w:rsid w:val="004D7B6C"/>
    <w:rsid w:val="004D7DE7"/>
    <w:rsid w:val="004E0887"/>
    <w:rsid w:val="004E0AB4"/>
    <w:rsid w:val="004E1789"/>
    <w:rsid w:val="004E201B"/>
    <w:rsid w:val="004E2137"/>
    <w:rsid w:val="004E2388"/>
    <w:rsid w:val="004E2D6E"/>
    <w:rsid w:val="004E3B4D"/>
    <w:rsid w:val="004E3B74"/>
    <w:rsid w:val="004E4546"/>
    <w:rsid w:val="004E4550"/>
    <w:rsid w:val="004E462B"/>
    <w:rsid w:val="004E4684"/>
    <w:rsid w:val="004E48A2"/>
    <w:rsid w:val="004E49D8"/>
    <w:rsid w:val="004E4AA5"/>
    <w:rsid w:val="004E4B5D"/>
    <w:rsid w:val="004E4C13"/>
    <w:rsid w:val="004E4C67"/>
    <w:rsid w:val="004E4D41"/>
    <w:rsid w:val="004E510C"/>
    <w:rsid w:val="004E5655"/>
    <w:rsid w:val="004E5811"/>
    <w:rsid w:val="004E6D87"/>
    <w:rsid w:val="004E6DA5"/>
    <w:rsid w:val="004E7516"/>
    <w:rsid w:val="004E7A81"/>
    <w:rsid w:val="004F02F6"/>
    <w:rsid w:val="004F0552"/>
    <w:rsid w:val="004F0736"/>
    <w:rsid w:val="004F125C"/>
    <w:rsid w:val="004F16DE"/>
    <w:rsid w:val="004F18D4"/>
    <w:rsid w:val="004F1CA5"/>
    <w:rsid w:val="004F1F00"/>
    <w:rsid w:val="004F249D"/>
    <w:rsid w:val="004F2C60"/>
    <w:rsid w:val="004F33B8"/>
    <w:rsid w:val="004F37E3"/>
    <w:rsid w:val="004F38D7"/>
    <w:rsid w:val="004F3AF1"/>
    <w:rsid w:val="004F47D0"/>
    <w:rsid w:val="004F4A70"/>
    <w:rsid w:val="004F5828"/>
    <w:rsid w:val="004F58BE"/>
    <w:rsid w:val="004F613D"/>
    <w:rsid w:val="004F6A94"/>
    <w:rsid w:val="004F6B1B"/>
    <w:rsid w:val="004F6B7E"/>
    <w:rsid w:val="004F71EC"/>
    <w:rsid w:val="004F7C77"/>
    <w:rsid w:val="004F7D18"/>
    <w:rsid w:val="004F7D1F"/>
    <w:rsid w:val="004F7E32"/>
    <w:rsid w:val="004F7E95"/>
    <w:rsid w:val="00500177"/>
    <w:rsid w:val="00500A10"/>
    <w:rsid w:val="00500E79"/>
    <w:rsid w:val="00500E84"/>
    <w:rsid w:val="00500F46"/>
    <w:rsid w:val="0050169E"/>
    <w:rsid w:val="005017E5"/>
    <w:rsid w:val="00502839"/>
    <w:rsid w:val="00502B3C"/>
    <w:rsid w:val="005039AE"/>
    <w:rsid w:val="00503EBA"/>
    <w:rsid w:val="005046E9"/>
    <w:rsid w:val="0050484B"/>
    <w:rsid w:val="00504DB0"/>
    <w:rsid w:val="00504E4A"/>
    <w:rsid w:val="00504E5C"/>
    <w:rsid w:val="0050545D"/>
    <w:rsid w:val="0050570B"/>
    <w:rsid w:val="00505E8E"/>
    <w:rsid w:val="005064FC"/>
    <w:rsid w:val="00506D39"/>
    <w:rsid w:val="00506EA6"/>
    <w:rsid w:val="00507174"/>
    <w:rsid w:val="005072B9"/>
    <w:rsid w:val="0050738E"/>
    <w:rsid w:val="00507E83"/>
    <w:rsid w:val="00510095"/>
    <w:rsid w:val="005100D9"/>
    <w:rsid w:val="005105D1"/>
    <w:rsid w:val="00510C20"/>
    <w:rsid w:val="00511050"/>
    <w:rsid w:val="005116B4"/>
    <w:rsid w:val="00511F4C"/>
    <w:rsid w:val="00511F5B"/>
    <w:rsid w:val="00511FAD"/>
    <w:rsid w:val="00512026"/>
    <w:rsid w:val="00512463"/>
    <w:rsid w:val="00512844"/>
    <w:rsid w:val="00512D97"/>
    <w:rsid w:val="00512F82"/>
    <w:rsid w:val="00512F84"/>
    <w:rsid w:val="005148E0"/>
    <w:rsid w:val="00514AA5"/>
    <w:rsid w:val="00514C3C"/>
    <w:rsid w:val="00514CD7"/>
    <w:rsid w:val="00514DC0"/>
    <w:rsid w:val="0051510F"/>
    <w:rsid w:val="0051569F"/>
    <w:rsid w:val="005165A4"/>
    <w:rsid w:val="005165C4"/>
    <w:rsid w:val="00516745"/>
    <w:rsid w:val="0051714B"/>
    <w:rsid w:val="00517C74"/>
    <w:rsid w:val="00520079"/>
    <w:rsid w:val="005201F1"/>
    <w:rsid w:val="005211A5"/>
    <w:rsid w:val="00521CCE"/>
    <w:rsid w:val="0052207E"/>
    <w:rsid w:val="00522509"/>
    <w:rsid w:val="005227B2"/>
    <w:rsid w:val="00522944"/>
    <w:rsid w:val="00522CDB"/>
    <w:rsid w:val="005230C5"/>
    <w:rsid w:val="00523190"/>
    <w:rsid w:val="00523C44"/>
    <w:rsid w:val="0052457C"/>
    <w:rsid w:val="005249A4"/>
    <w:rsid w:val="00524C12"/>
    <w:rsid w:val="00525B89"/>
    <w:rsid w:val="00525FA9"/>
    <w:rsid w:val="00526137"/>
    <w:rsid w:val="005265B4"/>
    <w:rsid w:val="00526D3B"/>
    <w:rsid w:val="00526DB1"/>
    <w:rsid w:val="005277A4"/>
    <w:rsid w:val="0053035C"/>
    <w:rsid w:val="00530C1F"/>
    <w:rsid w:val="00530D2A"/>
    <w:rsid w:val="00530E38"/>
    <w:rsid w:val="005318F9"/>
    <w:rsid w:val="0053192C"/>
    <w:rsid w:val="00531D2D"/>
    <w:rsid w:val="00531FED"/>
    <w:rsid w:val="00532046"/>
    <w:rsid w:val="005321A1"/>
    <w:rsid w:val="005322B2"/>
    <w:rsid w:val="0053261A"/>
    <w:rsid w:val="00532A62"/>
    <w:rsid w:val="005330AC"/>
    <w:rsid w:val="005331E5"/>
    <w:rsid w:val="00533529"/>
    <w:rsid w:val="005337E9"/>
    <w:rsid w:val="00534C9D"/>
    <w:rsid w:val="00534CF5"/>
    <w:rsid w:val="00534D0E"/>
    <w:rsid w:val="00534D4A"/>
    <w:rsid w:val="005356B7"/>
    <w:rsid w:val="00535F57"/>
    <w:rsid w:val="005362B4"/>
    <w:rsid w:val="005368C7"/>
    <w:rsid w:val="00536B43"/>
    <w:rsid w:val="00536E00"/>
    <w:rsid w:val="00540171"/>
    <w:rsid w:val="0054081E"/>
    <w:rsid w:val="00540B6A"/>
    <w:rsid w:val="00540EDB"/>
    <w:rsid w:val="00541088"/>
    <w:rsid w:val="005414E9"/>
    <w:rsid w:val="00541865"/>
    <w:rsid w:val="00541F7D"/>
    <w:rsid w:val="0054279F"/>
    <w:rsid w:val="0054330B"/>
    <w:rsid w:val="00543479"/>
    <w:rsid w:val="0054374C"/>
    <w:rsid w:val="0054379D"/>
    <w:rsid w:val="00543C27"/>
    <w:rsid w:val="00544469"/>
    <w:rsid w:val="005444C2"/>
    <w:rsid w:val="00544596"/>
    <w:rsid w:val="00544A03"/>
    <w:rsid w:val="00544FE2"/>
    <w:rsid w:val="0054511E"/>
    <w:rsid w:val="00545338"/>
    <w:rsid w:val="00545B42"/>
    <w:rsid w:val="00545BD5"/>
    <w:rsid w:val="00545E56"/>
    <w:rsid w:val="005462EC"/>
    <w:rsid w:val="00546A0B"/>
    <w:rsid w:val="005475A4"/>
    <w:rsid w:val="0054777B"/>
    <w:rsid w:val="0054787A"/>
    <w:rsid w:val="00550281"/>
    <w:rsid w:val="005507A9"/>
    <w:rsid w:val="005509FA"/>
    <w:rsid w:val="00550EE7"/>
    <w:rsid w:val="00550EF5"/>
    <w:rsid w:val="00551027"/>
    <w:rsid w:val="005514A2"/>
    <w:rsid w:val="005517D4"/>
    <w:rsid w:val="00551A86"/>
    <w:rsid w:val="005520DC"/>
    <w:rsid w:val="005522C5"/>
    <w:rsid w:val="00552372"/>
    <w:rsid w:val="00552408"/>
    <w:rsid w:val="00552CB5"/>
    <w:rsid w:val="00552FA4"/>
    <w:rsid w:val="00553355"/>
    <w:rsid w:val="005539D0"/>
    <w:rsid w:val="00553A93"/>
    <w:rsid w:val="00553ADF"/>
    <w:rsid w:val="00553CD6"/>
    <w:rsid w:val="00553E56"/>
    <w:rsid w:val="00554466"/>
    <w:rsid w:val="00554496"/>
    <w:rsid w:val="005544E3"/>
    <w:rsid w:val="005544E5"/>
    <w:rsid w:val="00554901"/>
    <w:rsid w:val="00555861"/>
    <w:rsid w:val="005558E9"/>
    <w:rsid w:val="005559A3"/>
    <w:rsid w:val="00556671"/>
    <w:rsid w:val="0055679B"/>
    <w:rsid w:val="00556898"/>
    <w:rsid w:val="00556910"/>
    <w:rsid w:val="00556BC7"/>
    <w:rsid w:val="00556E03"/>
    <w:rsid w:val="00556FE3"/>
    <w:rsid w:val="005570DA"/>
    <w:rsid w:val="00557AC5"/>
    <w:rsid w:val="00557EC6"/>
    <w:rsid w:val="005601F1"/>
    <w:rsid w:val="00560443"/>
    <w:rsid w:val="0056059E"/>
    <w:rsid w:val="005607B8"/>
    <w:rsid w:val="00560889"/>
    <w:rsid w:val="00560EA9"/>
    <w:rsid w:val="005629EE"/>
    <w:rsid w:val="00562F2D"/>
    <w:rsid w:val="00563572"/>
    <w:rsid w:val="005638C9"/>
    <w:rsid w:val="00563A90"/>
    <w:rsid w:val="00563EC2"/>
    <w:rsid w:val="00564195"/>
    <w:rsid w:val="005642E8"/>
    <w:rsid w:val="00564892"/>
    <w:rsid w:val="00564A82"/>
    <w:rsid w:val="00564D33"/>
    <w:rsid w:val="00564D6F"/>
    <w:rsid w:val="00564E85"/>
    <w:rsid w:val="00565302"/>
    <w:rsid w:val="005653EF"/>
    <w:rsid w:val="00565A16"/>
    <w:rsid w:val="00566AC7"/>
    <w:rsid w:val="00566BDA"/>
    <w:rsid w:val="00566C3B"/>
    <w:rsid w:val="00567957"/>
    <w:rsid w:val="00567C6D"/>
    <w:rsid w:val="00567D01"/>
    <w:rsid w:val="00570161"/>
    <w:rsid w:val="00570801"/>
    <w:rsid w:val="00570B17"/>
    <w:rsid w:val="00571046"/>
    <w:rsid w:val="00571CA9"/>
    <w:rsid w:val="005735CD"/>
    <w:rsid w:val="00573678"/>
    <w:rsid w:val="005736E6"/>
    <w:rsid w:val="00573940"/>
    <w:rsid w:val="00573971"/>
    <w:rsid w:val="00573BB9"/>
    <w:rsid w:val="00574269"/>
    <w:rsid w:val="0057437B"/>
    <w:rsid w:val="005748D1"/>
    <w:rsid w:val="00574AFB"/>
    <w:rsid w:val="005752C4"/>
    <w:rsid w:val="00575B01"/>
    <w:rsid w:val="00575C05"/>
    <w:rsid w:val="005760EA"/>
    <w:rsid w:val="005767C6"/>
    <w:rsid w:val="00576B7B"/>
    <w:rsid w:val="005770C0"/>
    <w:rsid w:val="005776D4"/>
    <w:rsid w:val="005778AE"/>
    <w:rsid w:val="00581676"/>
    <w:rsid w:val="00581987"/>
    <w:rsid w:val="005819DD"/>
    <w:rsid w:val="00581CF5"/>
    <w:rsid w:val="00582B91"/>
    <w:rsid w:val="00582BC3"/>
    <w:rsid w:val="00582FD6"/>
    <w:rsid w:val="00583003"/>
    <w:rsid w:val="00583243"/>
    <w:rsid w:val="00583688"/>
    <w:rsid w:val="005840AF"/>
    <w:rsid w:val="0058486D"/>
    <w:rsid w:val="005851D7"/>
    <w:rsid w:val="00585395"/>
    <w:rsid w:val="00585963"/>
    <w:rsid w:val="005860F7"/>
    <w:rsid w:val="00586611"/>
    <w:rsid w:val="005866D2"/>
    <w:rsid w:val="005867C4"/>
    <w:rsid w:val="0058735D"/>
    <w:rsid w:val="00587973"/>
    <w:rsid w:val="0059002C"/>
    <w:rsid w:val="00590381"/>
    <w:rsid w:val="00590E4C"/>
    <w:rsid w:val="00590F46"/>
    <w:rsid w:val="00591457"/>
    <w:rsid w:val="00591568"/>
    <w:rsid w:val="0059159B"/>
    <w:rsid w:val="005916AB"/>
    <w:rsid w:val="00591FD8"/>
    <w:rsid w:val="00592059"/>
    <w:rsid w:val="00593412"/>
    <w:rsid w:val="005935A1"/>
    <w:rsid w:val="00593DD3"/>
    <w:rsid w:val="005940BF"/>
    <w:rsid w:val="00594681"/>
    <w:rsid w:val="00594D47"/>
    <w:rsid w:val="00595807"/>
    <w:rsid w:val="005959A3"/>
    <w:rsid w:val="0059600B"/>
    <w:rsid w:val="00596462"/>
    <w:rsid w:val="005968DF"/>
    <w:rsid w:val="005969E2"/>
    <w:rsid w:val="00597132"/>
    <w:rsid w:val="00597465"/>
    <w:rsid w:val="00597849"/>
    <w:rsid w:val="00597870"/>
    <w:rsid w:val="00597C2A"/>
    <w:rsid w:val="005A0381"/>
    <w:rsid w:val="005A0647"/>
    <w:rsid w:val="005A0704"/>
    <w:rsid w:val="005A178E"/>
    <w:rsid w:val="005A1AC4"/>
    <w:rsid w:val="005A1B31"/>
    <w:rsid w:val="005A1F29"/>
    <w:rsid w:val="005A21D0"/>
    <w:rsid w:val="005A2585"/>
    <w:rsid w:val="005A2798"/>
    <w:rsid w:val="005A2A1D"/>
    <w:rsid w:val="005A34AE"/>
    <w:rsid w:val="005A34EB"/>
    <w:rsid w:val="005A36C3"/>
    <w:rsid w:val="005A36F0"/>
    <w:rsid w:val="005A387C"/>
    <w:rsid w:val="005A4338"/>
    <w:rsid w:val="005A4483"/>
    <w:rsid w:val="005A61BE"/>
    <w:rsid w:val="005A6665"/>
    <w:rsid w:val="005A70F5"/>
    <w:rsid w:val="005A7425"/>
    <w:rsid w:val="005A77D5"/>
    <w:rsid w:val="005A7975"/>
    <w:rsid w:val="005A7E0F"/>
    <w:rsid w:val="005B022A"/>
    <w:rsid w:val="005B042A"/>
    <w:rsid w:val="005B05E0"/>
    <w:rsid w:val="005B0668"/>
    <w:rsid w:val="005B0679"/>
    <w:rsid w:val="005B0795"/>
    <w:rsid w:val="005B0850"/>
    <w:rsid w:val="005B1131"/>
    <w:rsid w:val="005B137F"/>
    <w:rsid w:val="005B1874"/>
    <w:rsid w:val="005B1CAB"/>
    <w:rsid w:val="005B22AB"/>
    <w:rsid w:val="005B2422"/>
    <w:rsid w:val="005B2A1C"/>
    <w:rsid w:val="005B30A0"/>
    <w:rsid w:val="005B3304"/>
    <w:rsid w:val="005B349E"/>
    <w:rsid w:val="005B40E2"/>
    <w:rsid w:val="005B425A"/>
    <w:rsid w:val="005B43FC"/>
    <w:rsid w:val="005B4974"/>
    <w:rsid w:val="005B4E2E"/>
    <w:rsid w:val="005B4F43"/>
    <w:rsid w:val="005B500F"/>
    <w:rsid w:val="005B5550"/>
    <w:rsid w:val="005B612C"/>
    <w:rsid w:val="005B6435"/>
    <w:rsid w:val="005B6AA5"/>
    <w:rsid w:val="005B6D81"/>
    <w:rsid w:val="005B6E2A"/>
    <w:rsid w:val="005B7001"/>
    <w:rsid w:val="005B794F"/>
    <w:rsid w:val="005B7958"/>
    <w:rsid w:val="005C086A"/>
    <w:rsid w:val="005C098E"/>
    <w:rsid w:val="005C0ACE"/>
    <w:rsid w:val="005C157E"/>
    <w:rsid w:val="005C15D3"/>
    <w:rsid w:val="005C1816"/>
    <w:rsid w:val="005C1AF9"/>
    <w:rsid w:val="005C1D70"/>
    <w:rsid w:val="005C2645"/>
    <w:rsid w:val="005C28C2"/>
    <w:rsid w:val="005C29F3"/>
    <w:rsid w:val="005C2C46"/>
    <w:rsid w:val="005C2CD0"/>
    <w:rsid w:val="005C31E8"/>
    <w:rsid w:val="005C327A"/>
    <w:rsid w:val="005C395F"/>
    <w:rsid w:val="005C413C"/>
    <w:rsid w:val="005C44AE"/>
    <w:rsid w:val="005C4AEA"/>
    <w:rsid w:val="005C590B"/>
    <w:rsid w:val="005C59FF"/>
    <w:rsid w:val="005C5BE3"/>
    <w:rsid w:val="005C5E8A"/>
    <w:rsid w:val="005C6005"/>
    <w:rsid w:val="005C6247"/>
    <w:rsid w:val="005C638D"/>
    <w:rsid w:val="005C6764"/>
    <w:rsid w:val="005C6AD4"/>
    <w:rsid w:val="005C6DF1"/>
    <w:rsid w:val="005C7229"/>
    <w:rsid w:val="005C729B"/>
    <w:rsid w:val="005C76BF"/>
    <w:rsid w:val="005C77B7"/>
    <w:rsid w:val="005C7B0C"/>
    <w:rsid w:val="005D02B8"/>
    <w:rsid w:val="005D056D"/>
    <w:rsid w:val="005D0E2C"/>
    <w:rsid w:val="005D10D9"/>
    <w:rsid w:val="005D131B"/>
    <w:rsid w:val="005D1453"/>
    <w:rsid w:val="005D1B28"/>
    <w:rsid w:val="005D22C3"/>
    <w:rsid w:val="005D22CC"/>
    <w:rsid w:val="005D2529"/>
    <w:rsid w:val="005D35C9"/>
    <w:rsid w:val="005D4336"/>
    <w:rsid w:val="005D43BB"/>
    <w:rsid w:val="005D45AC"/>
    <w:rsid w:val="005D4709"/>
    <w:rsid w:val="005D4719"/>
    <w:rsid w:val="005D4CD0"/>
    <w:rsid w:val="005D4FF8"/>
    <w:rsid w:val="005D539B"/>
    <w:rsid w:val="005D5415"/>
    <w:rsid w:val="005D541B"/>
    <w:rsid w:val="005D56B0"/>
    <w:rsid w:val="005D57B4"/>
    <w:rsid w:val="005D694B"/>
    <w:rsid w:val="005D7073"/>
    <w:rsid w:val="005D767C"/>
    <w:rsid w:val="005D77BD"/>
    <w:rsid w:val="005D7B02"/>
    <w:rsid w:val="005D7B3D"/>
    <w:rsid w:val="005E06E7"/>
    <w:rsid w:val="005E0ACC"/>
    <w:rsid w:val="005E0BEA"/>
    <w:rsid w:val="005E0FD8"/>
    <w:rsid w:val="005E103A"/>
    <w:rsid w:val="005E1192"/>
    <w:rsid w:val="005E1348"/>
    <w:rsid w:val="005E14DD"/>
    <w:rsid w:val="005E1674"/>
    <w:rsid w:val="005E1748"/>
    <w:rsid w:val="005E1928"/>
    <w:rsid w:val="005E20A2"/>
    <w:rsid w:val="005E2A0A"/>
    <w:rsid w:val="005E2AC1"/>
    <w:rsid w:val="005E2C0F"/>
    <w:rsid w:val="005E2D46"/>
    <w:rsid w:val="005E31DE"/>
    <w:rsid w:val="005E35BB"/>
    <w:rsid w:val="005E3674"/>
    <w:rsid w:val="005E3E05"/>
    <w:rsid w:val="005E419A"/>
    <w:rsid w:val="005E43F1"/>
    <w:rsid w:val="005E45A8"/>
    <w:rsid w:val="005E4899"/>
    <w:rsid w:val="005E4A0E"/>
    <w:rsid w:val="005E4AF4"/>
    <w:rsid w:val="005E4F29"/>
    <w:rsid w:val="005E5130"/>
    <w:rsid w:val="005E5572"/>
    <w:rsid w:val="005E6184"/>
    <w:rsid w:val="005E68EC"/>
    <w:rsid w:val="005E6B1C"/>
    <w:rsid w:val="005E708B"/>
    <w:rsid w:val="005E73D2"/>
    <w:rsid w:val="005E7F1A"/>
    <w:rsid w:val="005F0833"/>
    <w:rsid w:val="005F0D67"/>
    <w:rsid w:val="005F1C30"/>
    <w:rsid w:val="005F1DFF"/>
    <w:rsid w:val="005F1E58"/>
    <w:rsid w:val="005F1F41"/>
    <w:rsid w:val="005F2342"/>
    <w:rsid w:val="005F285B"/>
    <w:rsid w:val="005F28A0"/>
    <w:rsid w:val="005F2CF3"/>
    <w:rsid w:val="005F32D2"/>
    <w:rsid w:val="005F33B3"/>
    <w:rsid w:val="005F33CA"/>
    <w:rsid w:val="005F36D0"/>
    <w:rsid w:val="005F3D7B"/>
    <w:rsid w:val="005F4263"/>
    <w:rsid w:val="005F45A6"/>
    <w:rsid w:val="005F48BC"/>
    <w:rsid w:val="005F5264"/>
    <w:rsid w:val="005F5DA6"/>
    <w:rsid w:val="005F6A24"/>
    <w:rsid w:val="005F6A31"/>
    <w:rsid w:val="005F6E04"/>
    <w:rsid w:val="005F707C"/>
    <w:rsid w:val="005F7639"/>
    <w:rsid w:val="005F7643"/>
    <w:rsid w:val="005F7994"/>
    <w:rsid w:val="0060046D"/>
    <w:rsid w:val="0060063C"/>
    <w:rsid w:val="006006DA"/>
    <w:rsid w:val="00600E20"/>
    <w:rsid w:val="00600FE6"/>
    <w:rsid w:val="006010F4"/>
    <w:rsid w:val="006015E1"/>
    <w:rsid w:val="00601A8F"/>
    <w:rsid w:val="00601D19"/>
    <w:rsid w:val="00601E51"/>
    <w:rsid w:val="00602809"/>
    <w:rsid w:val="006029D4"/>
    <w:rsid w:val="0060332B"/>
    <w:rsid w:val="00603B34"/>
    <w:rsid w:val="00603D77"/>
    <w:rsid w:val="00603E9D"/>
    <w:rsid w:val="00604B76"/>
    <w:rsid w:val="00604D42"/>
    <w:rsid w:val="006050EA"/>
    <w:rsid w:val="00605430"/>
    <w:rsid w:val="00605A98"/>
    <w:rsid w:val="006062AA"/>
    <w:rsid w:val="006065C4"/>
    <w:rsid w:val="006068E8"/>
    <w:rsid w:val="0060699B"/>
    <w:rsid w:val="00606EA0"/>
    <w:rsid w:val="006078E5"/>
    <w:rsid w:val="0060793B"/>
    <w:rsid w:val="00610FE1"/>
    <w:rsid w:val="006123C4"/>
    <w:rsid w:val="0061264C"/>
    <w:rsid w:val="00612962"/>
    <w:rsid w:val="00612B3B"/>
    <w:rsid w:val="006130FA"/>
    <w:rsid w:val="00613116"/>
    <w:rsid w:val="0061316A"/>
    <w:rsid w:val="00613483"/>
    <w:rsid w:val="00613BFF"/>
    <w:rsid w:val="006140BF"/>
    <w:rsid w:val="0061477C"/>
    <w:rsid w:val="00614FD5"/>
    <w:rsid w:val="0061536F"/>
    <w:rsid w:val="006157C0"/>
    <w:rsid w:val="00615D35"/>
    <w:rsid w:val="00616070"/>
    <w:rsid w:val="00616075"/>
    <w:rsid w:val="006165AF"/>
    <w:rsid w:val="006168E7"/>
    <w:rsid w:val="00616948"/>
    <w:rsid w:val="00616C51"/>
    <w:rsid w:val="00616C67"/>
    <w:rsid w:val="00616E44"/>
    <w:rsid w:val="0061783B"/>
    <w:rsid w:val="00617C2D"/>
    <w:rsid w:val="00617CB1"/>
    <w:rsid w:val="00617D14"/>
    <w:rsid w:val="00617F4E"/>
    <w:rsid w:val="00620092"/>
    <w:rsid w:val="006202A0"/>
    <w:rsid w:val="0062032B"/>
    <w:rsid w:val="00620344"/>
    <w:rsid w:val="00620482"/>
    <w:rsid w:val="00620607"/>
    <w:rsid w:val="0062109A"/>
    <w:rsid w:val="0062154E"/>
    <w:rsid w:val="00621758"/>
    <w:rsid w:val="00621AFA"/>
    <w:rsid w:val="00621B13"/>
    <w:rsid w:val="006223ED"/>
    <w:rsid w:val="006225A5"/>
    <w:rsid w:val="006225C6"/>
    <w:rsid w:val="0062266D"/>
    <w:rsid w:val="00622E6F"/>
    <w:rsid w:val="00622FD1"/>
    <w:rsid w:val="00623253"/>
    <w:rsid w:val="00623551"/>
    <w:rsid w:val="0062355E"/>
    <w:rsid w:val="0062370D"/>
    <w:rsid w:val="00623A92"/>
    <w:rsid w:val="00623AC2"/>
    <w:rsid w:val="00624062"/>
    <w:rsid w:val="0062489C"/>
    <w:rsid w:val="0062544F"/>
    <w:rsid w:val="006257CE"/>
    <w:rsid w:val="006264EA"/>
    <w:rsid w:val="006265FC"/>
    <w:rsid w:val="006269ED"/>
    <w:rsid w:val="00626B52"/>
    <w:rsid w:val="00626D1D"/>
    <w:rsid w:val="00627CE1"/>
    <w:rsid w:val="006300F6"/>
    <w:rsid w:val="00630484"/>
    <w:rsid w:val="00630823"/>
    <w:rsid w:val="0063104C"/>
    <w:rsid w:val="00631730"/>
    <w:rsid w:val="0063189B"/>
    <w:rsid w:val="00631C8C"/>
    <w:rsid w:val="00632006"/>
    <w:rsid w:val="0063235C"/>
    <w:rsid w:val="00632445"/>
    <w:rsid w:val="00632E29"/>
    <w:rsid w:val="006330D2"/>
    <w:rsid w:val="00633337"/>
    <w:rsid w:val="006333D9"/>
    <w:rsid w:val="006339EC"/>
    <w:rsid w:val="00633E38"/>
    <w:rsid w:val="006345A2"/>
    <w:rsid w:val="00634B93"/>
    <w:rsid w:val="00634D57"/>
    <w:rsid w:val="00634E9E"/>
    <w:rsid w:val="00634F30"/>
    <w:rsid w:val="00635873"/>
    <w:rsid w:val="00635BBD"/>
    <w:rsid w:val="006364F1"/>
    <w:rsid w:val="00636695"/>
    <w:rsid w:val="006368E1"/>
    <w:rsid w:val="00636991"/>
    <w:rsid w:val="00636AFB"/>
    <w:rsid w:val="00636B47"/>
    <w:rsid w:val="00636C82"/>
    <w:rsid w:val="006374F8"/>
    <w:rsid w:val="00637B37"/>
    <w:rsid w:val="00637FB4"/>
    <w:rsid w:val="00640357"/>
    <w:rsid w:val="00640724"/>
    <w:rsid w:val="0064111E"/>
    <w:rsid w:val="0064165D"/>
    <w:rsid w:val="00641ABB"/>
    <w:rsid w:val="00641C21"/>
    <w:rsid w:val="00641EAF"/>
    <w:rsid w:val="006441A3"/>
    <w:rsid w:val="00644296"/>
    <w:rsid w:val="00645210"/>
    <w:rsid w:val="00645357"/>
    <w:rsid w:val="0064645F"/>
    <w:rsid w:val="006469F2"/>
    <w:rsid w:val="006472E4"/>
    <w:rsid w:val="00647825"/>
    <w:rsid w:val="0064794F"/>
    <w:rsid w:val="00647C9B"/>
    <w:rsid w:val="00647D12"/>
    <w:rsid w:val="00647D1F"/>
    <w:rsid w:val="00650036"/>
    <w:rsid w:val="00650A57"/>
    <w:rsid w:val="00650BFA"/>
    <w:rsid w:val="00650C7D"/>
    <w:rsid w:val="00650DD1"/>
    <w:rsid w:val="00651084"/>
    <w:rsid w:val="00651641"/>
    <w:rsid w:val="006517E1"/>
    <w:rsid w:val="00651D2A"/>
    <w:rsid w:val="00651FCF"/>
    <w:rsid w:val="00652038"/>
    <w:rsid w:val="006523D1"/>
    <w:rsid w:val="006527DB"/>
    <w:rsid w:val="00652937"/>
    <w:rsid w:val="00653038"/>
    <w:rsid w:val="006545E5"/>
    <w:rsid w:val="00654676"/>
    <w:rsid w:val="0065489F"/>
    <w:rsid w:val="00654C04"/>
    <w:rsid w:val="00655075"/>
    <w:rsid w:val="006552E6"/>
    <w:rsid w:val="006555F2"/>
    <w:rsid w:val="006558E5"/>
    <w:rsid w:val="00655AD5"/>
    <w:rsid w:val="00655C6B"/>
    <w:rsid w:val="00655CD3"/>
    <w:rsid w:val="0065600C"/>
    <w:rsid w:val="006560B5"/>
    <w:rsid w:val="00656532"/>
    <w:rsid w:val="00656983"/>
    <w:rsid w:val="00656ACA"/>
    <w:rsid w:val="006573DF"/>
    <w:rsid w:val="006574CD"/>
    <w:rsid w:val="006577BF"/>
    <w:rsid w:val="006578ED"/>
    <w:rsid w:val="00657AE9"/>
    <w:rsid w:val="00660066"/>
    <w:rsid w:val="006603CD"/>
    <w:rsid w:val="0066060C"/>
    <w:rsid w:val="0066080A"/>
    <w:rsid w:val="006608AA"/>
    <w:rsid w:val="006608DC"/>
    <w:rsid w:val="006613E2"/>
    <w:rsid w:val="006616EF"/>
    <w:rsid w:val="0066183A"/>
    <w:rsid w:val="006619A6"/>
    <w:rsid w:val="00661E6F"/>
    <w:rsid w:val="00662313"/>
    <w:rsid w:val="00662C2E"/>
    <w:rsid w:val="00662F9E"/>
    <w:rsid w:val="00663BED"/>
    <w:rsid w:val="00664450"/>
    <w:rsid w:val="006647B8"/>
    <w:rsid w:val="00664AD2"/>
    <w:rsid w:val="006651F8"/>
    <w:rsid w:val="00665559"/>
    <w:rsid w:val="0066582F"/>
    <w:rsid w:val="0066640E"/>
    <w:rsid w:val="006678CC"/>
    <w:rsid w:val="0067031E"/>
    <w:rsid w:val="0067044A"/>
    <w:rsid w:val="00671066"/>
    <w:rsid w:val="00671F6C"/>
    <w:rsid w:val="00672191"/>
    <w:rsid w:val="006721D5"/>
    <w:rsid w:val="00672206"/>
    <w:rsid w:val="006726D2"/>
    <w:rsid w:val="00672A7B"/>
    <w:rsid w:val="00672F3A"/>
    <w:rsid w:val="00672F8A"/>
    <w:rsid w:val="00673065"/>
    <w:rsid w:val="0067306E"/>
    <w:rsid w:val="006731D2"/>
    <w:rsid w:val="0067326A"/>
    <w:rsid w:val="00673780"/>
    <w:rsid w:val="006738E7"/>
    <w:rsid w:val="00673B61"/>
    <w:rsid w:val="00674CEB"/>
    <w:rsid w:val="006752F7"/>
    <w:rsid w:val="00675603"/>
    <w:rsid w:val="00675AA6"/>
    <w:rsid w:val="00675CDB"/>
    <w:rsid w:val="00675D21"/>
    <w:rsid w:val="00675F21"/>
    <w:rsid w:val="00676060"/>
    <w:rsid w:val="00676B01"/>
    <w:rsid w:val="00676D84"/>
    <w:rsid w:val="006779BE"/>
    <w:rsid w:val="00677BCD"/>
    <w:rsid w:val="0068022F"/>
    <w:rsid w:val="00680697"/>
    <w:rsid w:val="00680C19"/>
    <w:rsid w:val="00680FAC"/>
    <w:rsid w:val="00680FD1"/>
    <w:rsid w:val="0068134F"/>
    <w:rsid w:val="006815FA"/>
    <w:rsid w:val="0068165E"/>
    <w:rsid w:val="00681852"/>
    <w:rsid w:val="006820C0"/>
    <w:rsid w:val="00682741"/>
    <w:rsid w:val="00683114"/>
    <w:rsid w:val="0068323E"/>
    <w:rsid w:val="006835BF"/>
    <w:rsid w:val="0068361C"/>
    <w:rsid w:val="00683DF4"/>
    <w:rsid w:val="00684F64"/>
    <w:rsid w:val="0068541D"/>
    <w:rsid w:val="0068602A"/>
    <w:rsid w:val="006860B3"/>
    <w:rsid w:val="00686121"/>
    <w:rsid w:val="00686932"/>
    <w:rsid w:val="00686A61"/>
    <w:rsid w:val="00686B78"/>
    <w:rsid w:val="00686CEF"/>
    <w:rsid w:val="00686FA1"/>
    <w:rsid w:val="00687884"/>
    <w:rsid w:val="00687C76"/>
    <w:rsid w:val="00687F83"/>
    <w:rsid w:val="00690748"/>
    <w:rsid w:val="006909CA"/>
    <w:rsid w:val="00691506"/>
    <w:rsid w:val="00691A29"/>
    <w:rsid w:val="00691EC8"/>
    <w:rsid w:val="00691F64"/>
    <w:rsid w:val="00692213"/>
    <w:rsid w:val="006922B9"/>
    <w:rsid w:val="00692A5F"/>
    <w:rsid w:val="00692BB3"/>
    <w:rsid w:val="00692BD0"/>
    <w:rsid w:val="00693212"/>
    <w:rsid w:val="006933DF"/>
    <w:rsid w:val="00693905"/>
    <w:rsid w:val="00693BED"/>
    <w:rsid w:val="00694015"/>
    <w:rsid w:val="00694031"/>
    <w:rsid w:val="00694361"/>
    <w:rsid w:val="006947F6"/>
    <w:rsid w:val="00694AA7"/>
    <w:rsid w:val="00694B1E"/>
    <w:rsid w:val="006952B0"/>
    <w:rsid w:val="006954FB"/>
    <w:rsid w:val="006958E2"/>
    <w:rsid w:val="00696301"/>
    <w:rsid w:val="0069681F"/>
    <w:rsid w:val="00696A9B"/>
    <w:rsid w:val="00696E60"/>
    <w:rsid w:val="006970CE"/>
    <w:rsid w:val="00697677"/>
    <w:rsid w:val="006978CB"/>
    <w:rsid w:val="00697B38"/>
    <w:rsid w:val="00697B6D"/>
    <w:rsid w:val="006A0AF8"/>
    <w:rsid w:val="006A0B0E"/>
    <w:rsid w:val="006A119F"/>
    <w:rsid w:val="006A19F5"/>
    <w:rsid w:val="006A1D71"/>
    <w:rsid w:val="006A1DE4"/>
    <w:rsid w:val="006A1EBA"/>
    <w:rsid w:val="006A1EEF"/>
    <w:rsid w:val="006A1F6A"/>
    <w:rsid w:val="006A1FA1"/>
    <w:rsid w:val="006A2919"/>
    <w:rsid w:val="006A2C37"/>
    <w:rsid w:val="006A2F20"/>
    <w:rsid w:val="006A33E8"/>
    <w:rsid w:val="006A34D2"/>
    <w:rsid w:val="006A375F"/>
    <w:rsid w:val="006A3768"/>
    <w:rsid w:val="006A3781"/>
    <w:rsid w:val="006A4474"/>
    <w:rsid w:val="006A4592"/>
    <w:rsid w:val="006A4D99"/>
    <w:rsid w:val="006A510F"/>
    <w:rsid w:val="006A5173"/>
    <w:rsid w:val="006A5267"/>
    <w:rsid w:val="006A5535"/>
    <w:rsid w:val="006A5738"/>
    <w:rsid w:val="006A5B6A"/>
    <w:rsid w:val="006A6528"/>
    <w:rsid w:val="006A6E12"/>
    <w:rsid w:val="006A72EC"/>
    <w:rsid w:val="006A748D"/>
    <w:rsid w:val="006A75A7"/>
    <w:rsid w:val="006A75B5"/>
    <w:rsid w:val="006A78D8"/>
    <w:rsid w:val="006A7F54"/>
    <w:rsid w:val="006B047A"/>
    <w:rsid w:val="006B0FA2"/>
    <w:rsid w:val="006B107D"/>
    <w:rsid w:val="006B10B1"/>
    <w:rsid w:val="006B1ABD"/>
    <w:rsid w:val="006B26C0"/>
    <w:rsid w:val="006B3A5E"/>
    <w:rsid w:val="006B429D"/>
    <w:rsid w:val="006B4382"/>
    <w:rsid w:val="006B4446"/>
    <w:rsid w:val="006B4FC3"/>
    <w:rsid w:val="006B50F0"/>
    <w:rsid w:val="006B51CB"/>
    <w:rsid w:val="006B5662"/>
    <w:rsid w:val="006B5678"/>
    <w:rsid w:val="006B5A04"/>
    <w:rsid w:val="006B617D"/>
    <w:rsid w:val="006B6195"/>
    <w:rsid w:val="006B61F9"/>
    <w:rsid w:val="006B64FF"/>
    <w:rsid w:val="006B69F3"/>
    <w:rsid w:val="006B6AA7"/>
    <w:rsid w:val="006B6B7D"/>
    <w:rsid w:val="006B7696"/>
    <w:rsid w:val="006B78D2"/>
    <w:rsid w:val="006B7FEB"/>
    <w:rsid w:val="006C035F"/>
    <w:rsid w:val="006C0B3D"/>
    <w:rsid w:val="006C0F85"/>
    <w:rsid w:val="006C0FB4"/>
    <w:rsid w:val="006C1666"/>
    <w:rsid w:val="006C2126"/>
    <w:rsid w:val="006C278A"/>
    <w:rsid w:val="006C2AB2"/>
    <w:rsid w:val="006C2B40"/>
    <w:rsid w:val="006C2EAE"/>
    <w:rsid w:val="006C2F48"/>
    <w:rsid w:val="006C35C7"/>
    <w:rsid w:val="006C3920"/>
    <w:rsid w:val="006C3E29"/>
    <w:rsid w:val="006C42F6"/>
    <w:rsid w:val="006C4D33"/>
    <w:rsid w:val="006C5948"/>
    <w:rsid w:val="006C5A84"/>
    <w:rsid w:val="006C6E10"/>
    <w:rsid w:val="006C70F5"/>
    <w:rsid w:val="006C7578"/>
    <w:rsid w:val="006C77AF"/>
    <w:rsid w:val="006C7B29"/>
    <w:rsid w:val="006C7F23"/>
    <w:rsid w:val="006D0739"/>
    <w:rsid w:val="006D0A1C"/>
    <w:rsid w:val="006D0A6E"/>
    <w:rsid w:val="006D1078"/>
    <w:rsid w:val="006D15DB"/>
    <w:rsid w:val="006D17A5"/>
    <w:rsid w:val="006D1C4C"/>
    <w:rsid w:val="006D2047"/>
    <w:rsid w:val="006D27CE"/>
    <w:rsid w:val="006D3333"/>
    <w:rsid w:val="006D3F89"/>
    <w:rsid w:val="006D478A"/>
    <w:rsid w:val="006D4877"/>
    <w:rsid w:val="006D4FFC"/>
    <w:rsid w:val="006D578E"/>
    <w:rsid w:val="006D5D00"/>
    <w:rsid w:val="006D6980"/>
    <w:rsid w:val="006D6CB5"/>
    <w:rsid w:val="006D7014"/>
    <w:rsid w:val="006D7299"/>
    <w:rsid w:val="006D73C3"/>
    <w:rsid w:val="006D7590"/>
    <w:rsid w:val="006D7B08"/>
    <w:rsid w:val="006D7B0E"/>
    <w:rsid w:val="006D7BAE"/>
    <w:rsid w:val="006E0977"/>
    <w:rsid w:val="006E0B16"/>
    <w:rsid w:val="006E0DF8"/>
    <w:rsid w:val="006E0FD3"/>
    <w:rsid w:val="006E1D30"/>
    <w:rsid w:val="006E23D3"/>
    <w:rsid w:val="006E284A"/>
    <w:rsid w:val="006E33B6"/>
    <w:rsid w:val="006E3440"/>
    <w:rsid w:val="006E34FC"/>
    <w:rsid w:val="006E37D6"/>
    <w:rsid w:val="006E3F84"/>
    <w:rsid w:val="006E4470"/>
    <w:rsid w:val="006E449C"/>
    <w:rsid w:val="006E470B"/>
    <w:rsid w:val="006E476B"/>
    <w:rsid w:val="006E4C38"/>
    <w:rsid w:val="006E51D4"/>
    <w:rsid w:val="006E5593"/>
    <w:rsid w:val="006E5737"/>
    <w:rsid w:val="006E60EC"/>
    <w:rsid w:val="006E637B"/>
    <w:rsid w:val="006F04A2"/>
    <w:rsid w:val="006F0807"/>
    <w:rsid w:val="006F0A35"/>
    <w:rsid w:val="006F0F85"/>
    <w:rsid w:val="006F1993"/>
    <w:rsid w:val="006F28A2"/>
    <w:rsid w:val="006F2C22"/>
    <w:rsid w:val="006F2C3F"/>
    <w:rsid w:val="006F2CDC"/>
    <w:rsid w:val="006F31D1"/>
    <w:rsid w:val="006F35A6"/>
    <w:rsid w:val="006F35BA"/>
    <w:rsid w:val="006F47DF"/>
    <w:rsid w:val="006F49DC"/>
    <w:rsid w:val="006F4F6F"/>
    <w:rsid w:val="006F4F73"/>
    <w:rsid w:val="006F5488"/>
    <w:rsid w:val="006F654A"/>
    <w:rsid w:val="006F6843"/>
    <w:rsid w:val="006F6C94"/>
    <w:rsid w:val="006F6FEB"/>
    <w:rsid w:val="006F7773"/>
    <w:rsid w:val="006F7AF4"/>
    <w:rsid w:val="00700045"/>
    <w:rsid w:val="00700444"/>
    <w:rsid w:val="00701083"/>
    <w:rsid w:val="00701251"/>
    <w:rsid w:val="00701294"/>
    <w:rsid w:val="007014B3"/>
    <w:rsid w:val="00702884"/>
    <w:rsid w:val="00702BBC"/>
    <w:rsid w:val="0070404D"/>
    <w:rsid w:val="007048DA"/>
    <w:rsid w:val="00704C70"/>
    <w:rsid w:val="00704CFE"/>
    <w:rsid w:val="00704EE7"/>
    <w:rsid w:val="007050EB"/>
    <w:rsid w:val="007052C1"/>
    <w:rsid w:val="00705CA1"/>
    <w:rsid w:val="00705D19"/>
    <w:rsid w:val="00706356"/>
    <w:rsid w:val="00706434"/>
    <w:rsid w:val="00706838"/>
    <w:rsid w:val="0070687D"/>
    <w:rsid w:val="00706E36"/>
    <w:rsid w:val="00707157"/>
    <w:rsid w:val="0070771B"/>
    <w:rsid w:val="00707828"/>
    <w:rsid w:val="007108CA"/>
    <w:rsid w:val="00710987"/>
    <w:rsid w:val="00710D67"/>
    <w:rsid w:val="00711241"/>
    <w:rsid w:val="007112E0"/>
    <w:rsid w:val="0071164F"/>
    <w:rsid w:val="0071176E"/>
    <w:rsid w:val="00711865"/>
    <w:rsid w:val="00711F26"/>
    <w:rsid w:val="00712003"/>
    <w:rsid w:val="00712137"/>
    <w:rsid w:val="007128A9"/>
    <w:rsid w:val="00712C6C"/>
    <w:rsid w:val="00712D5A"/>
    <w:rsid w:val="00713366"/>
    <w:rsid w:val="007133C9"/>
    <w:rsid w:val="007136F7"/>
    <w:rsid w:val="007141CA"/>
    <w:rsid w:val="007148BC"/>
    <w:rsid w:val="00714D23"/>
    <w:rsid w:val="00715217"/>
    <w:rsid w:val="007155A7"/>
    <w:rsid w:val="007155E1"/>
    <w:rsid w:val="00715970"/>
    <w:rsid w:val="007159A0"/>
    <w:rsid w:val="007160ED"/>
    <w:rsid w:val="0071621B"/>
    <w:rsid w:val="00716596"/>
    <w:rsid w:val="00716757"/>
    <w:rsid w:val="00716D80"/>
    <w:rsid w:val="00716F87"/>
    <w:rsid w:val="007173DF"/>
    <w:rsid w:val="007177F9"/>
    <w:rsid w:val="00717907"/>
    <w:rsid w:val="00720FD5"/>
    <w:rsid w:val="00721364"/>
    <w:rsid w:val="0072204F"/>
    <w:rsid w:val="00722C06"/>
    <w:rsid w:val="00722DF3"/>
    <w:rsid w:val="00723124"/>
    <w:rsid w:val="00723197"/>
    <w:rsid w:val="007239DB"/>
    <w:rsid w:val="00723B75"/>
    <w:rsid w:val="00723BAD"/>
    <w:rsid w:val="00724188"/>
    <w:rsid w:val="0072419C"/>
    <w:rsid w:val="00724272"/>
    <w:rsid w:val="00724316"/>
    <w:rsid w:val="007245C3"/>
    <w:rsid w:val="0072494B"/>
    <w:rsid w:val="00724971"/>
    <w:rsid w:val="00724CC2"/>
    <w:rsid w:val="00724F35"/>
    <w:rsid w:val="00725207"/>
    <w:rsid w:val="0072616C"/>
    <w:rsid w:val="00726AF4"/>
    <w:rsid w:val="00726DAF"/>
    <w:rsid w:val="007271E0"/>
    <w:rsid w:val="00727344"/>
    <w:rsid w:val="00727802"/>
    <w:rsid w:val="00727AB9"/>
    <w:rsid w:val="00727F5A"/>
    <w:rsid w:val="00727FC3"/>
    <w:rsid w:val="007304A1"/>
    <w:rsid w:val="0073096A"/>
    <w:rsid w:val="00730EEB"/>
    <w:rsid w:val="00730F7B"/>
    <w:rsid w:val="0073108F"/>
    <w:rsid w:val="00731362"/>
    <w:rsid w:val="007313C0"/>
    <w:rsid w:val="00731D1B"/>
    <w:rsid w:val="00731E2F"/>
    <w:rsid w:val="0073299D"/>
    <w:rsid w:val="00732C6A"/>
    <w:rsid w:val="00732D3C"/>
    <w:rsid w:val="00733158"/>
    <w:rsid w:val="007332E9"/>
    <w:rsid w:val="0073340D"/>
    <w:rsid w:val="007336C3"/>
    <w:rsid w:val="00733998"/>
    <w:rsid w:val="00734EC9"/>
    <w:rsid w:val="007351F2"/>
    <w:rsid w:val="0073532A"/>
    <w:rsid w:val="00735BC0"/>
    <w:rsid w:val="00735CA4"/>
    <w:rsid w:val="00736095"/>
    <w:rsid w:val="007369E1"/>
    <w:rsid w:val="007370CF"/>
    <w:rsid w:val="007374D4"/>
    <w:rsid w:val="00737CFF"/>
    <w:rsid w:val="00737E15"/>
    <w:rsid w:val="00737E52"/>
    <w:rsid w:val="00737E94"/>
    <w:rsid w:val="00737EF8"/>
    <w:rsid w:val="007409E0"/>
    <w:rsid w:val="00740EF9"/>
    <w:rsid w:val="0074149F"/>
    <w:rsid w:val="0074192F"/>
    <w:rsid w:val="0074202C"/>
    <w:rsid w:val="00742105"/>
    <w:rsid w:val="00742B18"/>
    <w:rsid w:val="007440AB"/>
    <w:rsid w:val="0074437A"/>
    <w:rsid w:val="0074449F"/>
    <w:rsid w:val="00744AF1"/>
    <w:rsid w:val="00744F86"/>
    <w:rsid w:val="00745163"/>
    <w:rsid w:val="00745204"/>
    <w:rsid w:val="00745C0A"/>
    <w:rsid w:val="00745E69"/>
    <w:rsid w:val="00745F2C"/>
    <w:rsid w:val="00746315"/>
    <w:rsid w:val="0074631F"/>
    <w:rsid w:val="00746824"/>
    <w:rsid w:val="00746B92"/>
    <w:rsid w:val="00746F5A"/>
    <w:rsid w:val="0074760C"/>
    <w:rsid w:val="00747A85"/>
    <w:rsid w:val="007505A5"/>
    <w:rsid w:val="00750796"/>
    <w:rsid w:val="007508BF"/>
    <w:rsid w:val="00751153"/>
    <w:rsid w:val="0075136A"/>
    <w:rsid w:val="00751DB7"/>
    <w:rsid w:val="007523E1"/>
    <w:rsid w:val="0075270A"/>
    <w:rsid w:val="007527E3"/>
    <w:rsid w:val="0075290E"/>
    <w:rsid w:val="00752CC0"/>
    <w:rsid w:val="00752F9A"/>
    <w:rsid w:val="00753224"/>
    <w:rsid w:val="007532A8"/>
    <w:rsid w:val="00753CF4"/>
    <w:rsid w:val="00753D03"/>
    <w:rsid w:val="00753FF4"/>
    <w:rsid w:val="007547ED"/>
    <w:rsid w:val="00754EC1"/>
    <w:rsid w:val="0075599B"/>
    <w:rsid w:val="00755BC6"/>
    <w:rsid w:val="00755F36"/>
    <w:rsid w:val="007564EC"/>
    <w:rsid w:val="00756BE2"/>
    <w:rsid w:val="00756D04"/>
    <w:rsid w:val="00757A26"/>
    <w:rsid w:val="00757F43"/>
    <w:rsid w:val="0076010D"/>
    <w:rsid w:val="00760167"/>
    <w:rsid w:val="0076035C"/>
    <w:rsid w:val="00760CCF"/>
    <w:rsid w:val="00761119"/>
    <w:rsid w:val="0076136A"/>
    <w:rsid w:val="00761527"/>
    <w:rsid w:val="0076153B"/>
    <w:rsid w:val="007618ED"/>
    <w:rsid w:val="0076231F"/>
    <w:rsid w:val="0076253D"/>
    <w:rsid w:val="00762DAD"/>
    <w:rsid w:val="00762F40"/>
    <w:rsid w:val="00763074"/>
    <w:rsid w:val="00763886"/>
    <w:rsid w:val="00763F28"/>
    <w:rsid w:val="00763FFA"/>
    <w:rsid w:val="007644A8"/>
    <w:rsid w:val="00765178"/>
    <w:rsid w:val="0076572A"/>
    <w:rsid w:val="007658EC"/>
    <w:rsid w:val="00765B6E"/>
    <w:rsid w:val="00765BCD"/>
    <w:rsid w:val="00765CEA"/>
    <w:rsid w:val="00766025"/>
    <w:rsid w:val="007664D7"/>
    <w:rsid w:val="007665AD"/>
    <w:rsid w:val="00766743"/>
    <w:rsid w:val="00766D19"/>
    <w:rsid w:val="0076757C"/>
    <w:rsid w:val="00767BF0"/>
    <w:rsid w:val="0076A7EB"/>
    <w:rsid w:val="00770AC2"/>
    <w:rsid w:val="00770B9C"/>
    <w:rsid w:val="007724BB"/>
    <w:rsid w:val="00772F89"/>
    <w:rsid w:val="00773209"/>
    <w:rsid w:val="00773586"/>
    <w:rsid w:val="007735BC"/>
    <w:rsid w:val="007737F7"/>
    <w:rsid w:val="007741F3"/>
    <w:rsid w:val="007744F3"/>
    <w:rsid w:val="00774E6B"/>
    <w:rsid w:val="00774E96"/>
    <w:rsid w:val="007752EB"/>
    <w:rsid w:val="00775553"/>
    <w:rsid w:val="00775A9E"/>
    <w:rsid w:val="00775CA9"/>
    <w:rsid w:val="007761A8"/>
    <w:rsid w:val="007765F5"/>
    <w:rsid w:val="00776730"/>
    <w:rsid w:val="007767A5"/>
    <w:rsid w:val="007767D4"/>
    <w:rsid w:val="0077727F"/>
    <w:rsid w:val="00777C86"/>
    <w:rsid w:val="0078088D"/>
    <w:rsid w:val="00780CF6"/>
    <w:rsid w:val="00780DDF"/>
    <w:rsid w:val="00780E32"/>
    <w:rsid w:val="00780ED3"/>
    <w:rsid w:val="007810FF"/>
    <w:rsid w:val="00781750"/>
    <w:rsid w:val="0078193C"/>
    <w:rsid w:val="00781E69"/>
    <w:rsid w:val="007831D8"/>
    <w:rsid w:val="0078389A"/>
    <w:rsid w:val="007838A4"/>
    <w:rsid w:val="007839F3"/>
    <w:rsid w:val="00783B11"/>
    <w:rsid w:val="00783C0E"/>
    <w:rsid w:val="0078479E"/>
    <w:rsid w:val="00784A5D"/>
    <w:rsid w:val="00784C80"/>
    <w:rsid w:val="00785168"/>
    <w:rsid w:val="007857CF"/>
    <w:rsid w:val="0078581D"/>
    <w:rsid w:val="00785AAD"/>
    <w:rsid w:val="00785E9D"/>
    <w:rsid w:val="007865AC"/>
    <w:rsid w:val="007866AE"/>
    <w:rsid w:val="007869B3"/>
    <w:rsid w:val="00786AB3"/>
    <w:rsid w:val="00786C66"/>
    <w:rsid w:val="007874DA"/>
    <w:rsid w:val="007877B5"/>
    <w:rsid w:val="007879B0"/>
    <w:rsid w:val="00787AAE"/>
    <w:rsid w:val="00787FA8"/>
    <w:rsid w:val="00790641"/>
    <w:rsid w:val="0079068A"/>
    <w:rsid w:val="00791BE1"/>
    <w:rsid w:val="00791EC9"/>
    <w:rsid w:val="0079206F"/>
    <w:rsid w:val="00792089"/>
    <w:rsid w:val="0079259B"/>
    <w:rsid w:val="00792757"/>
    <w:rsid w:val="00792C32"/>
    <w:rsid w:val="00793877"/>
    <w:rsid w:val="00793AA8"/>
    <w:rsid w:val="007941AD"/>
    <w:rsid w:val="0079507F"/>
    <w:rsid w:val="00795331"/>
    <w:rsid w:val="0079538C"/>
    <w:rsid w:val="00795434"/>
    <w:rsid w:val="00795D4D"/>
    <w:rsid w:val="00795F03"/>
    <w:rsid w:val="00796015"/>
    <w:rsid w:val="007966DD"/>
    <w:rsid w:val="007968FE"/>
    <w:rsid w:val="00797BE4"/>
    <w:rsid w:val="00797C36"/>
    <w:rsid w:val="007A0300"/>
    <w:rsid w:val="007A05D1"/>
    <w:rsid w:val="007A09FC"/>
    <w:rsid w:val="007A09FF"/>
    <w:rsid w:val="007A0ADF"/>
    <w:rsid w:val="007A1085"/>
    <w:rsid w:val="007A1091"/>
    <w:rsid w:val="007A12D9"/>
    <w:rsid w:val="007A13B8"/>
    <w:rsid w:val="007A15D8"/>
    <w:rsid w:val="007A1825"/>
    <w:rsid w:val="007A1841"/>
    <w:rsid w:val="007A185D"/>
    <w:rsid w:val="007A24D9"/>
    <w:rsid w:val="007A317D"/>
    <w:rsid w:val="007A35CD"/>
    <w:rsid w:val="007A37F6"/>
    <w:rsid w:val="007A3A6C"/>
    <w:rsid w:val="007A3F29"/>
    <w:rsid w:val="007A4149"/>
    <w:rsid w:val="007A42E1"/>
    <w:rsid w:val="007A4487"/>
    <w:rsid w:val="007A4530"/>
    <w:rsid w:val="007A47E7"/>
    <w:rsid w:val="007A523A"/>
    <w:rsid w:val="007A5305"/>
    <w:rsid w:val="007A599F"/>
    <w:rsid w:val="007A5B2B"/>
    <w:rsid w:val="007A5DE0"/>
    <w:rsid w:val="007A5DE9"/>
    <w:rsid w:val="007A5F12"/>
    <w:rsid w:val="007A6084"/>
    <w:rsid w:val="007A6203"/>
    <w:rsid w:val="007A63EE"/>
    <w:rsid w:val="007A684F"/>
    <w:rsid w:val="007A7146"/>
    <w:rsid w:val="007A76EB"/>
    <w:rsid w:val="007A7965"/>
    <w:rsid w:val="007B00F7"/>
    <w:rsid w:val="007B013D"/>
    <w:rsid w:val="007B061A"/>
    <w:rsid w:val="007B0CE1"/>
    <w:rsid w:val="007B16E8"/>
    <w:rsid w:val="007B1FFC"/>
    <w:rsid w:val="007B2E14"/>
    <w:rsid w:val="007B332A"/>
    <w:rsid w:val="007B402C"/>
    <w:rsid w:val="007B42AE"/>
    <w:rsid w:val="007B49B7"/>
    <w:rsid w:val="007B4C91"/>
    <w:rsid w:val="007B52CF"/>
    <w:rsid w:val="007B52E0"/>
    <w:rsid w:val="007B563C"/>
    <w:rsid w:val="007B6542"/>
    <w:rsid w:val="007B68A7"/>
    <w:rsid w:val="007B6957"/>
    <w:rsid w:val="007B6A0D"/>
    <w:rsid w:val="007B6D2D"/>
    <w:rsid w:val="007B6EFE"/>
    <w:rsid w:val="007B7D6A"/>
    <w:rsid w:val="007B7EA2"/>
    <w:rsid w:val="007C0071"/>
    <w:rsid w:val="007C0BCC"/>
    <w:rsid w:val="007C0DEE"/>
    <w:rsid w:val="007C10F2"/>
    <w:rsid w:val="007C11B0"/>
    <w:rsid w:val="007C13E3"/>
    <w:rsid w:val="007C1766"/>
    <w:rsid w:val="007C21C4"/>
    <w:rsid w:val="007C22CA"/>
    <w:rsid w:val="007C25F9"/>
    <w:rsid w:val="007C2A8F"/>
    <w:rsid w:val="007C3390"/>
    <w:rsid w:val="007C33C7"/>
    <w:rsid w:val="007C343B"/>
    <w:rsid w:val="007C3629"/>
    <w:rsid w:val="007C3B52"/>
    <w:rsid w:val="007C3CAE"/>
    <w:rsid w:val="007C3E4A"/>
    <w:rsid w:val="007C40ED"/>
    <w:rsid w:val="007C42FD"/>
    <w:rsid w:val="007C441F"/>
    <w:rsid w:val="007C4465"/>
    <w:rsid w:val="007C4D3A"/>
    <w:rsid w:val="007C4DD1"/>
    <w:rsid w:val="007C5876"/>
    <w:rsid w:val="007C58A4"/>
    <w:rsid w:val="007C602A"/>
    <w:rsid w:val="007C6352"/>
    <w:rsid w:val="007C64BB"/>
    <w:rsid w:val="007C663A"/>
    <w:rsid w:val="007C683A"/>
    <w:rsid w:val="007C731E"/>
    <w:rsid w:val="007C7FFC"/>
    <w:rsid w:val="007D0568"/>
    <w:rsid w:val="007D05E7"/>
    <w:rsid w:val="007D1241"/>
    <w:rsid w:val="007D147B"/>
    <w:rsid w:val="007D17FB"/>
    <w:rsid w:val="007D1E42"/>
    <w:rsid w:val="007D203B"/>
    <w:rsid w:val="007D2092"/>
    <w:rsid w:val="007D218C"/>
    <w:rsid w:val="007D277B"/>
    <w:rsid w:val="007D27C9"/>
    <w:rsid w:val="007D281E"/>
    <w:rsid w:val="007D2A65"/>
    <w:rsid w:val="007D2DFB"/>
    <w:rsid w:val="007D2EC0"/>
    <w:rsid w:val="007D31D8"/>
    <w:rsid w:val="007D3871"/>
    <w:rsid w:val="007D3AE5"/>
    <w:rsid w:val="007D3BF9"/>
    <w:rsid w:val="007D3F78"/>
    <w:rsid w:val="007D40DF"/>
    <w:rsid w:val="007D415B"/>
    <w:rsid w:val="007D4DE8"/>
    <w:rsid w:val="007D53B5"/>
    <w:rsid w:val="007D5B1D"/>
    <w:rsid w:val="007D5C74"/>
    <w:rsid w:val="007D6C48"/>
    <w:rsid w:val="007D6E9D"/>
    <w:rsid w:val="007D7147"/>
    <w:rsid w:val="007D797D"/>
    <w:rsid w:val="007D7AF8"/>
    <w:rsid w:val="007E0700"/>
    <w:rsid w:val="007E078A"/>
    <w:rsid w:val="007E0C98"/>
    <w:rsid w:val="007E0CCB"/>
    <w:rsid w:val="007E0D8F"/>
    <w:rsid w:val="007E1363"/>
    <w:rsid w:val="007E1F98"/>
    <w:rsid w:val="007E3582"/>
    <w:rsid w:val="007E3C01"/>
    <w:rsid w:val="007E3C3A"/>
    <w:rsid w:val="007E3E8F"/>
    <w:rsid w:val="007E4F5E"/>
    <w:rsid w:val="007E5319"/>
    <w:rsid w:val="007E56BA"/>
    <w:rsid w:val="007E58D8"/>
    <w:rsid w:val="007E5D18"/>
    <w:rsid w:val="007E65B7"/>
    <w:rsid w:val="007E6DE1"/>
    <w:rsid w:val="007E6F77"/>
    <w:rsid w:val="007E7054"/>
    <w:rsid w:val="007E717F"/>
    <w:rsid w:val="007E7842"/>
    <w:rsid w:val="007E79B3"/>
    <w:rsid w:val="007F0175"/>
    <w:rsid w:val="007F01D2"/>
    <w:rsid w:val="007F0E61"/>
    <w:rsid w:val="007F0F79"/>
    <w:rsid w:val="007F11B2"/>
    <w:rsid w:val="007F13B8"/>
    <w:rsid w:val="007F143C"/>
    <w:rsid w:val="007F1896"/>
    <w:rsid w:val="007F1D3A"/>
    <w:rsid w:val="007F1F80"/>
    <w:rsid w:val="007F22A0"/>
    <w:rsid w:val="007F2403"/>
    <w:rsid w:val="007F2676"/>
    <w:rsid w:val="007F275C"/>
    <w:rsid w:val="007F32B9"/>
    <w:rsid w:val="007F37CA"/>
    <w:rsid w:val="007F4847"/>
    <w:rsid w:val="007F49C5"/>
    <w:rsid w:val="007F4BF7"/>
    <w:rsid w:val="007F4D8F"/>
    <w:rsid w:val="007F54C1"/>
    <w:rsid w:val="007F55B3"/>
    <w:rsid w:val="007F56DE"/>
    <w:rsid w:val="007F5A99"/>
    <w:rsid w:val="007F5E45"/>
    <w:rsid w:val="007F6036"/>
    <w:rsid w:val="007F60B5"/>
    <w:rsid w:val="007F6356"/>
    <w:rsid w:val="007F6403"/>
    <w:rsid w:val="007F641B"/>
    <w:rsid w:val="007F64D4"/>
    <w:rsid w:val="007F6BE9"/>
    <w:rsid w:val="007F6FEA"/>
    <w:rsid w:val="007F71E7"/>
    <w:rsid w:val="007F72B2"/>
    <w:rsid w:val="007F770E"/>
    <w:rsid w:val="007F79BE"/>
    <w:rsid w:val="007F7DFB"/>
    <w:rsid w:val="00800562"/>
    <w:rsid w:val="00800715"/>
    <w:rsid w:val="00800A4B"/>
    <w:rsid w:val="008018BC"/>
    <w:rsid w:val="00801A9E"/>
    <w:rsid w:val="00802A13"/>
    <w:rsid w:val="008031A1"/>
    <w:rsid w:val="00803621"/>
    <w:rsid w:val="008036C3"/>
    <w:rsid w:val="0080380D"/>
    <w:rsid w:val="00803B63"/>
    <w:rsid w:val="00803E08"/>
    <w:rsid w:val="00803E36"/>
    <w:rsid w:val="00803E4F"/>
    <w:rsid w:val="00803EA0"/>
    <w:rsid w:val="008046EA"/>
    <w:rsid w:val="00804911"/>
    <w:rsid w:val="00804CE1"/>
    <w:rsid w:val="00804E92"/>
    <w:rsid w:val="00804F05"/>
    <w:rsid w:val="00805114"/>
    <w:rsid w:val="00805429"/>
    <w:rsid w:val="00805653"/>
    <w:rsid w:val="00805796"/>
    <w:rsid w:val="0080598A"/>
    <w:rsid w:val="00805A20"/>
    <w:rsid w:val="0080628F"/>
    <w:rsid w:val="008064A4"/>
    <w:rsid w:val="00806638"/>
    <w:rsid w:val="008067C1"/>
    <w:rsid w:val="00806812"/>
    <w:rsid w:val="00806A92"/>
    <w:rsid w:val="008070ED"/>
    <w:rsid w:val="008072E3"/>
    <w:rsid w:val="00807BDF"/>
    <w:rsid w:val="00807D22"/>
    <w:rsid w:val="00807FB7"/>
    <w:rsid w:val="0081039B"/>
    <w:rsid w:val="0081057C"/>
    <w:rsid w:val="008106B7"/>
    <w:rsid w:val="008107F6"/>
    <w:rsid w:val="00810B38"/>
    <w:rsid w:val="00810E74"/>
    <w:rsid w:val="008112F8"/>
    <w:rsid w:val="00811769"/>
    <w:rsid w:val="00811A2D"/>
    <w:rsid w:val="0081241D"/>
    <w:rsid w:val="00813155"/>
    <w:rsid w:val="008133D6"/>
    <w:rsid w:val="008133EC"/>
    <w:rsid w:val="008135E7"/>
    <w:rsid w:val="0081362F"/>
    <w:rsid w:val="00813F01"/>
    <w:rsid w:val="0081436F"/>
    <w:rsid w:val="008143D1"/>
    <w:rsid w:val="00814472"/>
    <w:rsid w:val="00814AE2"/>
    <w:rsid w:val="00814BEF"/>
    <w:rsid w:val="00814E39"/>
    <w:rsid w:val="00814E86"/>
    <w:rsid w:val="00815485"/>
    <w:rsid w:val="00815AEC"/>
    <w:rsid w:val="00815D73"/>
    <w:rsid w:val="00815E26"/>
    <w:rsid w:val="0081639D"/>
    <w:rsid w:val="00816A07"/>
    <w:rsid w:val="00816BC8"/>
    <w:rsid w:val="008170F2"/>
    <w:rsid w:val="008178B4"/>
    <w:rsid w:val="00817ADE"/>
    <w:rsid w:val="00817CF2"/>
    <w:rsid w:val="008200CE"/>
    <w:rsid w:val="008203E1"/>
    <w:rsid w:val="00820630"/>
    <w:rsid w:val="00820A2D"/>
    <w:rsid w:val="008215AE"/>
    <w:rsid w:val="00821DB2"/>
    <w:rsid w:val="00822356"/>
    <w:rsid w:val="008223B8"/>
    <w:rsid w:val="008228A7"/>
    <w:rsid w:val="00822F9A"/>
    <w:rsid w:val="008231B7"/>
    <w:rsid w:val="00823BD8"/>
    <w:rsid w:val="0082438C"/>
    <w:rsid w:val="00824B91"/>
    <w:rsid w:val="00824F2D"/>
    <w:rsid w:val="00825D11"/>
    <w:rsid w:val="00826216"/>
    <w:rsid w:val="00826E40"/>
    <w:rsid w:val="00827898"/>
    <w:rsid w:val="00827972"/>
    <w:rsid w:val="008305EB"/>
    <w:rsid w:val="00830F17"/>
    <w:rsid w:val="00831807"/>
    <w:rsid w:val="00831829"/>
    <w:rsid w:val="00832062"/>
    <w:rsid w:val="008321C9"/>
    <w:rsid w:val="008322CD"/>
    <w:rsid w:val="008324A3"/>
    <w:rsid w:val="008326B2"/>
    <w:rsid w:val="008328C7"/>
    <w:rsid w:val="00832E62"/>
    <w:rsid w:val="00833000"/>
    <w:rsid w:val="008332D7"/>
    <w:rsid w:val="008338A1"/>
    <w:rsid w:val="008338DC"/>
    <w:rsid w:val="00833921"/>
    <w:rsid w:val="00833D00"/>
    <w:rsid w:val="0083442D"/>
    <w:rsid w:val="008346B4"/>
    <w:rsid w:val="00834C46"/>
    <w:rsid w:val="00834CCC"/>
    <w:rsid w:val="00835292"/>
    <w:rsid w:val="00835E21"/>
    <w:rsid w:val="008361E2"/>
    <w:rsid w:val="0083660F"/>
    <w:rsid w:val="00836B5B"/>
    <w:rsid w:val="00836D09"/>
    <w:rsid w:val="00836E86"/>
    <w:rsid w:val="0083713D"/>
    <w:rsid w:val="0083730F"/>
    <w:rsid w:val="008403E6"/>
    <w:rsid w:val="00840C55"/>
    <w:rsid w:val="00840ECE"/>
    <w:rsid w:val="0084142A"/>
    <w:rsid w:val="008415F2"/>
    <w:rsid w:val="00841F17"/>
    <w:rsid w:val="008423A2"/>
    <w:rsid w:val="008426FC"/>
    <w:rsid w:val="008429FB"/>
    <w:rsid w:val="00842C9C"/>
    <w:rsid w:val="00842EB8"/>
    <w:rsid w:val="00843314"/>
    <w:rsid w:val="00843C24"/>
    <w:rsid w:val="00844009"/>
    <w:rsid w:val="00844705"/>
    <w:rsid w:val="00844A4B"/>
    <w:rsid w:val="00844C01"/>
    <w:rsid w:val="0084540E"/>
    <w:rsid w:val="00845BEB"/>
    <w:rsid w:val="00845C20"/>
    <w:rsid w:val="008468D1"/>
    <w:rsid w:val="00847721"/>
    <w:rsid w:val="008477CB"/>
    <w:rsid w:val="00847D15"/>
    <w:rsid w:val="0085020A"/>
    <w:rsid w:val="00850518"/>
    <w:rsid w:val="00850AB6"/>
    <w:rsid w:val="00850B5D"/>
    <w:rsid w:val="00850C4A"/>
    <w:rsid w:val="00850D3D"/>
    <w:rsid w:val="00850EB2"/>
    <w:rsid w:val="00850F35"/>
    <w:rsid w:val="00851579"/>
    <w:rsid w:val="00852433"/>
    <w:rsid w:val="00852495"/>
    <w:rsid w:val="00852522"/>
    <w:rsid w:val="0085334E"/>
    <w:rsid w:val="0085334F"/>
    <w:rsid w:val="00853903"/>
    <w:rsid w:val="00853A60"/>
    <w:rsid w:val="00853AFD"/>
    <w:rsid w:val="00853C02"/>
    <w:rsid w:val="00853D09"/>
    <w:rsid w:val="008543A5"/>
    <w:rsid w:val="0085441B"/>
    <w:rsid w:val="0085486F"/>
    <w:rsid w:val="00854BB9"/>
    <w:rsid w:val="00855DBB"/>
    <w:rsid w:val="00856163"/>
    <w:rsid w:val="00857764"/>
    <w:rsid w:val="008577BB"/>
    <w:rsid w:val="00857B48"/>
    <w:rsid w:val="00857E15"/>
    <w:rsid w:val="00857FC6"/>
    <w:rsid w:val="008609CE"/>
    <w:rsid w:val="00860C67"/>
    <w:rsid w:val="00860FB7"/>
    <w:rsid w:val="0086186C"/>
    <w:rsid w:val="00861C43"/>
    <w:rsid w:val="00861E0D"/>
    <w:rsid w:val="00861F01"/>
    <w:rsid w:val="00862F03"/>
    <w:rsid w:val="00863E74"/>
    <w:rsid w:val="00864627"/>
    <w:rsid w:val="0086475E"/>
    <w:rsid w:val="00864D39"/>
    <w:rsid w:val="008657B4"/>
    <w:rsid w:val="00865B75"/>
    <w:rsid w:val="00865EBD"/>
    <w:rsid w:val="00866231"/>
    <w:rsid w:val="008674E6"/>
    <w:rsid w:val="00867728"/>
    <w:rsid w:val="00867836"/>
    <w:rsid w:val="00867858"/>
    <w:rsid w:val="00870910"/>
    <w:rsid w:val="00870D0A"/>
    <w:rsid w:val="008712E1"/>
    <w:rsid w:val="0087178D"/>
    <w:rsid w:val="00871CA7"/>
    <w:rsid w:val="00871DF6"/>
    <w:rsid w:val="00872699"/>
    <w:rsid w:val="00872CDA"/>
    <w:rsid w:val="00872CDD"/>
    <w:rsid w:val="00872F21"/>
    <w:rsid w:val="008730DF"/>
    <w:rsid w:val="00873539"/>
    <w:rsid w:val="00873E21"/>
    <w:rsid w:val="00873FDE"/>
    <w:rsid w:val="00874709"/>
    <w:rsid w:val="00874B0B"/>
    <w:rsid w:val="00874C85"/>
    <w:rsid w:val="00874EC3"/>
    <w:rsid w:val="00875535"/>
    <w:rsid w:val="00875F9E"/>
    <w:rsid w:val="008760A9"/>
    <w:rsid w:val="0087622B"/>
    <w:rsid w:val="00876DF8"/>
    <w:rsid w:val="0088019B"/>
    <w:rsid w:val="00880602"/>
    <w:rsid w:val="00880983"/>
    <w:rsid w:val="008811CD"/>
    <w:rsid w:val="00881B70"/>
    <w:rsid w:val="008826D2"/>
    <w:rsid w:val="0088349D"/>
    <w:rsid w:val="00883546"/>
    <w:rsid w:val="008835E1"/>
    <w:rsid w:val="008836F1"/>
    <w:rsid w:val="008839C5"/>
    <w:rsid w:val="0088424D"/>
    <w:rsid w:val="0088487F"/>
    <w:rsid w:val="00884D36"/>
    <w:rsid w:val="008858FE"/>
    <w:rsid w:val="0088647A"/>
    <w:rsid w:val="00886EA7"/>
    <w:rsid w:val="00886EE8"/>
    <w:rsid w:val="0088785C"/>
    <w:rsid w:val="00887C28"/>
    <w:rsid w:val="00890067"/>
    <w:rsid w:val="00890946"/>
    <w:rsid w:val="00890F57"/>
    <w:rsid w:val="00891919"/>
    <w:rsid w:val="008921E2"/>
    <w:rsid w:val="00892338"/>
    <w:rsid w:val="00892713"/>
    <w:rsid w:val="00892BBE"/>
    <w:rsid w:val="00892FDA"/>
    <w:rsid w:val="00893472"/>
    <w:rsid w:val="008937B1"/>
    <w:rsid w:val="00893A09"/>
    <w:rsid w:val="0089422D"/>
    <w:rsid w:val="00894498"/>
    <w:rsid w:val="008947E5"/>
    <w:rsid w:val="00894911"/>
    <w:rsid w:val="008949E0"/>
    <w:rsid w:val="00894CFA"/>
    <w:rsid w:val="0089509D"/>
    <w:rsid w:val="00896598"/>
    <w:rsid w:val="0089689F"/>
    <w:rsid w:val="00896967"/>
    <w:rsid w:val="008970E8"/>
    <w:rsid w:val="008971F0"/>
    <w:rsid w:val="0089731A"/>
    <w:rsid w:val="00897638"/>
    <w:rsid w:val="00897A8F"/>
    <w:rsid w:val="00897FFE"/>
    <w:rsid w:val="008A06E4"/>
    <w:rsid w:val="008A1009"/>
    <w:rsid w:val="008A1084"/>
    <w:rsid w:val="008A1155"/>
    <w:rsid w:val="008A140E"/>
    <w:rsid w:val="008A175A"/>
    <w:rsid w:val="008A1A88"/>
    <w:rsid w:val="008A1ADF"/>
    <w:rsid w:val="008A1FDF"/>
    <w:rsid w:val="008A2BEC"/>
    <w:rsid w:val="008A2E7D"/>
    <w:rsid w:val="008A322F"/>
    <w:rsid w:val="008A3243"/>
    <w:rsid w:val="008A3A4F"/>
    <w:rsid w:val="008A3F7A"/>
    <w:rsid w:val="008A4A57"/>
    <w:rsid w:val="008A4E82"/>
    <w:rsid w:val="008A52E6"/>
    <w:rsid w:val="008A53CF"/>
    <w:rsid w:val="008A55B2"/>
    <w:rsid w:val="008A587A"/>
    <w:rsid w:val="008A5A71"/>
    <w:rsid w:val="008A63EF"/>
    <w:rsid w:val="008A6465"/>
    <w:rsid w:val="008A682E"/>
    <w:rsid w:val="008A6DD1"/>
    <w:rsid w:val="008A70FE"/>
    <w:rsid w:val="008B0340"/>
    <w:rsid w:val="008B043A"/>
    <w:rsid w:val="008B1452"/>
    <w:rsid w:val="008B15CA"/>
    <w:rsid w:val="008B17C6"/>
    <w:rsid w:val="008B27D8"/>
    <w:rsid w:val="008B28EF"/>
    <w:rsid w:val="008B2EF0"/>
    <w:rsid w:val="008B38DB"/>
    <w:rsid w:val="008B39B5"/>
    <w:rsid w:val="008B3D9E"/>
    <w:rsid w:val="008B41F1"/>
    <w:rsid w:val="008B451E"/>
    <w:rsid w:val="008B4C3D"/>
    <w:rsid w:val="008B4E5C"/>
    <w:rsid w:val="008B534D"/>
    <w:rsid w:val="008B5392"/>
    <w:rsid w:val="008B5815"/>
    <w:rsid w:val="008B599B"/>
    <w:rsid w:val="008B5A02"/>
    <w:rsid w:val="008B5A23"/>
    <w:rsid w:val="008B5CC0"/>
    <w:rsid w:val="008B5FFC"/>
    <w:rsid w:val="008B611D"/>
    <w:rsid w:val="008B6AA8"/>
    <w:rsid w:val="008B6DD8"/>
    <w:rsid w:val="008B70C9"/>
    <w:rsid w:val="008B73CE"/>
    <w:rsid w:val="008B7758"/>
    <w:rsid w:val="008B77A3"/>
    <w:rsid w:val="008B7A76"/>
    <w:rsid w:val="008B7DD5"/>
    <w:rsid w:val="008C052C"/>
    <w:rsid w:val="008C0976"/>
    <w:rsid w:val="008C0F9B"/>
    <w:rsid w:val="008C1514"/>
    <w:rsid w:val="008C1C7D"/>
    <w:rsid w:val="008C1F8B"/>
    <w:rsid w:val="008C2451"/>
    <w:rsid w:val="008C28E4"/>
    <w:rsid w:val="008C2B9E"/>
    <w:rsid w:val="008C2D41"/>
    <w:rsid w:val="008C36B5"/>
    <w:rsid w:val="008C37C3"/>
    <w:rsid w:val="008C4B05"/>
    <w:rsid w:val="008C4C3D"/>
    <w:rsid w:val="008C4ED4"/>
    <w:rsid w:val="008C54B6"/>
    <w:rsid w:val="008C5543"/>
    <w:rsid w:val="008C59CE"/>
    <w:rsid w:val="008C5C8B"/>
    <w:rsid w:val="008C6034"/>
    <w:rsid w:val="008C615B"/>
    <w:rsid w:val="008C62CA"/>
    <w:rsid w:val="008C65FC"/>
    <w:rsid w:val="008C6793"/>
    <w:rsid w:val="008C6D16"/>
    <w:rsid w:val="008C70F4"/>
    <w:rsid w:val="008C7B6E"/>
    <w:rsid w:val="008D0589"/>
    <w:rsid w:val="008D0759"/>
    <w:rsid w:val="008D07CE"/>
    <w:rsid w:val="008D1171"/>
    <w:rsid w:val="008D12BB"/>
    <w:rsid w:val="008D1A73"/>
    <w:rsid w:val="008D2D82"/>
    <w:rsid w:val="008D3225"/>
    <w:rsid w:val="008D34D7"/>
    <w:rsid w:val="008D3884"/>
    <w:rsid w:val="008D3973"/>
    <w:rsid w:val="008D3BA4"/>
    <w:rsid w:val="008D3FAC"/>
    <w:rsid w:val="008D43F0"/>
    <w:rsid w:val="008D45EA"/>
    <w:rsid w:val="008D4FAB"/>
    <w:rsid w:val="008D5645"/>
    <w:rsid w:val="008D56B2"/>
    <w:rsid w:val="008D5770"/>
    <w:rsid w:val="008D57AB"/>
    <w:rsid w:val="008D654E"/>
    <w:rsid w:val="008D699D"/>
    <w:rsid w:val="008D6CCB"/>
    <w:rsid w:val="008E078E"/>
    <w:rsid w:val="008E084A"/>
    <w:rsid w:val="008E096A"/>
    <w:rsid w:val="008E0A44"/>
    <w:rsid w:val="008E0CC6"/>
    <w:rsid w:val="008E11CA"/>
    <w:rsid w:val="008E1237"/>
    <w:rsid w:val="008E15F4"/>
    <w:rsid w:val="008E1E36"/>
    <w:rsid w:val="008E1E67"/>
    <w:rsid w:val="008E2582"/>
    <w:rsid w:val="008E2774"/>
    <w:rsid w:val="008E2A50"/>
    <w:rsid w:val="008E3047"/>
    <w:rsid w:val="008E3218"/>
    <w:rsid w:val="008E3394"/>
    <w:rsid w:val="008E3A10"/>
    <w:rsid w:val="008E4111"/>
    <w:rsid w:val="008E414A"/>
    <w:rsid w:val="008E431B"/>
    <w:rsid w:val="008E4436"/>
    <w:rsid w:val="008E459D"/>
    <w:rsid w:val="008E502B"/>
    <w:rsid w:val="008E56FA"/>
    <w:rsid w:val="008E5739"/>
    <w:rsid w:val="008E5D22"/>
    <w:rsid w:val="008E6DF1"/>
    <w:rsid w:val="008E7077"/>
    <w:rsid w:val="008E72A6"/>
    <w:rsid w:val="008E739E"/>
    <w:rsid w:val="008E762D"/>
    <w:rsid w:val="008E78F7"/>
    <w:rsid w:val="008E7CD1"/>
    <w:rsid w:val="008E7E48"/>
    <w:rsid w:val="008F091A"/>
    <w:rsid w:val="008F0A9B"/>
    <w:rsid w:val="008F0AB6"/>
    <w:rsid w:val="008F11D7"/>
    <w:rsid w:val="008F12A4"/>
    <w:rsid w:val="008F17B1"/>
    <w:rsid w:val="008F1866"/>
    <w:rsid w:val="008F1C7F"/>
    <w:rsid w:val="008F1FEC"/>
    <w:rsid w:val="008F20EB"/>
    <w:rsid w:val="008F218B"/>
    <w:rsid w:val="008F2DA6"/>
    <w:rsid w:val="008F34CA"/>
    <w:rsid w:val="008F4919"/>
    <w:rsid w:val="008F5081"/>
    <w:rsid w:val="008F51CE"/>
    <w:rsid w:val="008F53AF"/>
    <w:rsid w:val="008F54F9"/>
    <w:rsid w:val="008F589D"/>
    <w:rsid w:val="008F6839"/>
    <w:rsid w:val="0090024B"/>
    <w:rsid w:val="00900594"/>
    <w:rsid w:val="00900BFA"/>
    <w:rsid w:val="00900C45"/>
    <w:rsid w:val="00900F9D"/>
    <w:rsid w:val="00902AAB"/>
    <w:rsid w:val="00902BDD"/>
    <w:rsid w:val="00903342"/>
    <w:rsid w:val="0090339F"/>
    <w:rsid w:val="0090386F"/>
    <w:rsid w:val="00903870"/>
    <w:rsid w:val="00903BAA"/>
    <w:rsid w:val="00904372"/>
    <w:rsid w:val="00904897"/>
    <w:rsid w:val="00905141"/>
    <w:rsid w:val="009051E1"/>
    <w:rsid w:val="00905570"/>
    <w:rsid w:val="009055DF"/>
    <w:rsid w:val="0090571A"/>
    <w:rsid w:val="009060F9"/>
    <w:rsid w:val="0090675C"/>
    <w:rsid w:val="00906897"/>
    <w:rsid w:val="00906C2B"/>
    <w:rsid w:val="00906D32"/>
    <w:rsid w:val="0090705A"/>
    <w:rsid w:val="009071A5"/>
    <w:rsid w:val="00907514"/>
    <w:rsid w:val="00907BBC"/>
    <w:rsid w:val="00907D11"/>
    <w:rsid w:val="0091087A"/>
    <w:rsid w:val="00910892"/>
    <w:rsid w:val="009113ED"/>
    <w:rsid w:val="0091184C"/>
    <w:rsid w:val="009119F2"/>
    <w:rsid w:val="00911BEF"/>
    <w:rsid w:val="00911C90"/>
    <w:rsid w:val="009128DB"/>
    <w:rsid w:val="00912A71"/>
    <w:rsid w:val="00913888"/>
    <w:rsid w:val="009139EA"/>
    <w:rsid w:val="00914286"/>
    <w:rsid w:val="009146DC"/>
    <w:rsid w:val="00914BE9"/>
    <w:rsid w:val="00914F31"/>
    <w:rsid w:val="0091561F"/>
    <w:rsid w:val="009158C3"/>
    <w:rsid w:val="00915C55"/>
    <w:rsid w:val="00915DB9"/>
    <w:rsid w:val="00915FC3"/>
    <w:rsid w:val="00916095"/>
    <w:rsid w:val="00916C8D"/>
    <w:rsid w:val="00916F3C"/>
    <w:rsid w:val="00920539"/>
    <w:rsid w:val="00920F5A"/>
    <w:rsid w:val="0092107A"/>
    <w:rsid w:val="009213E6"/>
    <w:rsid w:val="0092188E"/>
    <w:rsid w:val="0092196F"/>
    <w:rsid w:val="0092285E"/>
    <w:rsid w:val="00923228"/>
    <w:rsid w:val="00923555"/>
    <w:rsid w:val="009237E4"/>
    <w:rsid w:val="009238B1"/>
    <w:rsid w:val="009239FF"/>
    <w:rsid w:val="00923B67"/>
    <w:rsid w:val="00924629"/>
    <w:rsid w:val="00924F8A"/>
    <w:rsid w:val="00924FDD"/>
    <w:rsid w:val="00925111"/>
    <w:rsid w:val="00925789"/>
    <w:rsid w:val="009259B5"/>
    <w:rsid w:val="00926561"/>
    <w:rsid w:val="00926A0E"/>
    <w:rsid w:val="00926B33"/>
    <w:rsid w:val="00926F7B"/>
    <w:rsid w:val="00927FE0"/>
    <w:rsid w:val="009302AF"/>
    <w:rsid w:val="009307B7"/>
    <w:rsid w:val="00930881"/>
    <w:rsid w:val="0093102A"/>
    <w:rsid w:val="00931AC1"/>
    <w:rsid w:val="009325B1"/>
    <w:rsid w:val="009329F5"/>
    <w:rsid w:val="00932EF4"/>
    <w:rsid w:val="00932F4F"/>
    <w:rsid w:val="009330C2"/>
    <w:rsid w:val="009331FB"/>
    <w:rsid w:val="0093345A"/>
    <w:rsid w:val="009337EA"/>
    <w:rsid w:val="00933BDA"/>
    <w:rsid w:val="00933CCF"/>
    <w:rsid w:val="0093445F"/>
    <w:rsid w:val="00934478"/>
    <w:rsid w:val="0093476E"/>
    <w:rsid w:val="009348CE"/>
    <w:rsid w:val="00934D0D"/>
    <w:rsid w:val="009351F3"/>
    <w:rsid w:val="0093594D"/>
    <w:rsid w:val="00935DB0"/>
    <w:rsid w:val="0093631C"/>
    <w:rsid w:val="0093676C"/>
    <w:rsid w:val="00936A40"/>
    <w:rsid w:val="00936C4F"/>
    <w:rsid w:val="00936E00"/>
    <w:rsid w:val="00936E13"/>
    <w:rsid w:val="009379F4"/>
    <w:rsid w:val="009404A8"/>
    <w:rsid w:val="00940857"/>
    <w:rsid w:val="00940AA2"/>
    <w:rsid w:val="0094157B"/>
    <w:rsid w:val="00941813"/>
    <w:rsid w:val="009420B4"/>
    <w:rsid w:val="00942507"/>
    <w:rsid w:val="0094339D"/>
    <w:rsid w:val="00943B07"/>
    <w:rsid w:val="00943CEA"/>
    <w:rsid w:val="00943DBA"/>
    <w:rsid w:val="00944BD3"/>
    <w:rsid w:val="00945269"/>
    <w:rsid w:val="00945C14"/>
    <w:rsid w:val="00945C2F"/>
    <w:rsid w:val="00945F1B"/>
    <w:rsid w:val="00946924"/>
    <w:rsid w:val="00946F33"/>
    <w:rsid w:val="0094756A"/>
    <w:rsid w:val="00947CAD"/>
    <w:rsid w:val="00950071"/>
    <w:rsid w:val="009508B3"/>
    <w:rsid w:val="00950F30"/>
    <w:rsid w:val="009513D0"/>
    <w:rsid w:val="00952039"/>
    <w:rsid w:val="009521DC"/>
    <w:rsid w:val="0095237F"/>
    <w:rsid w:val="009523E8"/>
    <w:rsid w:val="0095264B"/>
    <w:rsid w:val="00952F15"/>
    <w:rsid w:val="00953627"/>
    <w:rsid w:val="00953A09"/>
    <w:rsid w:val="009540F2"/>
    <w:rsid w:val="00954F4A"/>
    <w:rsid w:val="00954FF5"/>
    <w:rsid w:val="009556E1"/>
    <w:rsid w:val="00955A2E"/>
    <w:rsid w:val="00956244"/>
    <w:rsid w:val="00956E7F"/>
    <w:rsid w:val="0095718B"/>
    <w:rsid w:val="00957901"/>
    <w:rsid w:val="00957950"/>
    <w:rsid w:val="009579DC"/>
    <w:rsid w:val="00957F2C"/>
    <w:rsid w:val="0096014B"/>
    <w:rsid w:val="00960259"/>
    <w:rsid w:val="00960653"/>
    <w:rsid w:val="00960B8F"/>
    <w:rsid w:val="00960D7E"/>
    <w:rsid w:val="00960FAE"/>
    <w:rsid w:val="00961DB2"/>
    <w:rsid w:val="0096200A"/>
    <w:rsid w:val="009620A8"/>
    <w:rsid w:val="00962680"/>
    <w:rsid w:val="00962743"/>
    <w:rsid w:val="00962D6D"/>
    <w:rsid w:val="00962DCA"/>
    <w:rsid w:val="00962F77"/>
    <w:rsid w:val="00963B0D"/>
    <w:rsid w:val="00963B21"/>
    <w:rsid w:val="009640BA"/>
    <w:rsid w:val="009643CF"/>
    <w:rsid w:val="00964987"/>
    <w:rsid w:val="00964B45"/>
    <w:rsid w:val="00964ED6"/>
    <w:rsid w:val="00965490"/>
    <w:rsid w:val="00965876"/>
    <w:rsid w:val="009669DF"/>
    <w:rsid w:val="00966A7C"/>
    <w:rsid w:val="0096768D"/>
    <w:rsid w:val="00967996"/>
    <w:rsid w:val="00967BF6"/>
    <w:rsid w:val="00967CC3"/>
    <w:rsid w:val="0097015F"/>
    <w:rsid w:val="00970710"/>
    <w:rsid w:val="00971D8D"/>
    <w:rsid w:val="00971DB8"/>
    <w:rsid w:val="00971DE0"/>
    <w:rsid w:val="009729A8"/>
    <w:rsid w:val="00972F63"/>
    <w:rsid w:val="009731E8"/>
    <w:rsid w:val="0097332E"/>
    <w:rsid w:val="00974267"/>
    <w:rsid w:val="00974946"/>
    <w:rsid w:val="00975101"/>
    <w:rsid w:val="009751B4"/>
    <w:rsid w:val="00975575"/>
    <w:rsid w:val="00975803"/>
    <w:rsid w:val="009759AB"/>
    <w:rsid w:val="00975A9F"/>
    <w:rsid w:val="00975C93"/>
    <w:rsid w:val="00976031"/>
    <w:rsid w:val="0097612F"/>
    <w:rsid w:val="009761BB"/>
    <w:rsid w:val="009770F4"/>
    <w:rsid w:val="009776D5"/>
    <w:rsid w:val="009777D2"/>
    <w:rsid w:val="009778C4"/>
    <w:rsid w:val="00977A74"/>
    <w:rsid w:val="00977AAC"/>
    <w:rsid w:val="00980AE6"/>
    <w:rsid w:val="00980B6A"/>
    <w:rsid w:val="00980D1D"/>
    <w:rsid w:val="00980EAC"/>
    <w:rsid w:val="009828ED"/>
    <w:rsid w:val="0098298D"/>
    <w:rsid w:val="00983136"/>
    <w:rsid w:val="00983DFD"/>
    <w:rsid w:val="0098405E"/>
    <w:rsid w:val="00984B29"/>
    <w:rsid w:val="00984D15"/>
    <w:rsid w:val="009852B5"/>
    <w:rsid w:val="0098530E"/>
    <w:rsid w:val="009856BE"/>
    <w:rsid w:val="009857CA"/>
    <w:rsid w:val="00985863"/>
    <w:rsid w:val="00985CAC"/>
    <w:rsid w:val="009861A6"/>
    <w:rsid w:val="0098665C"/>
    <w:rsid w:val="00986931"/>
    <w:rsid w:val="00986C0E"/>
    <w:rsid w:val="00986DB7"/>
    <w:rsid w:val="00987539"/>
    <w:rsid w:val="009877F7"/>
    <w:rsid w:val="00987B66"/>
    <w:rsid w:val="00990232"/>
    <w:rsid w:val="00990ABB"/>
    <w:rsid w:val="00990DB7"/>
    <w:rsid w:val="00991855"/>
    <w:rsid w:val="00991957"/>
    <w:rsid w:val="00992156"/>
    <w:rsid w:val="0099275F"/>
    <w:rsid w:val="00992795"/>
    <w:rsid w:val="00993FF7"/>
    <w:rsid w:val="00994B6E"/>
    <w:rsid w:val="00995A2D"/>
    <w:rsid w:val="00995BF7"/>
    <w:rsid w:val="00995D57"/>
    <w:rsid w:val="00995DC5"/>
    <w:rsid w:val="0099616E"/>
    <w:rsid w:val="00996200"/>
    <w:rsid w:val="00997192"/>
    <w:rsid w:val="009972BD"/>
    <w:rsid w:val="0099746A"/>
    <w:rsid w:val="009977BA"/>
    <w:rsid w:val="00997A37"/>
    <w:rsid w:val="009A0B09"/>
    <w:rsid w:val="009A1126"/>
    <w:rsid w:val="009A141A"/>
    <w:rsid w:val="009A1710"/>
    <w:rsid w:val="009A1785"/>
    <w:rsid w:val="009A1B60"/>
    <w:rsid w:val="009A1EDE"/>
    <w:rsid w:val="009A2292"/>
    <w:rsid w:val="009A3F6A"/>
    <w:rsid w:val="009A43A6"/>
    <w:rsid w:val="009A4889"/>
    <w:rsid w:val="009A4DF1"/>
    <w:rsid w:val="009A4F8B"/>
    <w:rsid w:val="009A527E"/>
    <w:rsid w:val="009A5616"/>
    <w:rsid w:val="009A5662"/>
    <w:rsid w:val="009A5E3F"/>
    <w:rsid w:val="009A5EC2"/>
    <w:rsid w:val="009A62D4"/>
    <w:rsid w:val="009A62E2"/>
    <w:rsid w:val="009A67D5"/>
    <w:rsid w:val="009A69DA"/>
    <w:rsid w:val="009A6E40"/>
    <w:rsid w:val="009A6F2D"/>
    <w:rsid w:val="009A7B16"/>
    <w:rsid w:val="009A7B30"/>
    <w:rsid w:val="009A7B8E"/>
    <w:rsid w:val="009A7BC1"/>
    <w:rsid w:val="009A7BE8"/>
    <w:rsid w:val="009B035C"/>
    <w:rsid w:val="009B08A2"/>
    <w:rsid w:val="009B0CEA"/>
    <w:rsid w:val="009B1C7B"/>
    <w:rsid w:val="009B1FA6"/>
    <w:rsid w:val="009B226B"/>
    <w:rsid w:val="009B23DF"/>
    <w:rsid w:val="009B2698"/>
    <w:rsid w:val="009B2821"/>
    <w:rsid w:val="009B295A"/>
    <w:rsid w:val="009B29F6"/>
    <w:rsid w:val="009B2D6B"/>
    <w:rsid w:val="009B3172"/>
    <w:rsid w:val="009B3364"/>
    <w:rsid w:val="009B3B57"/>
    <w:rsid w:val="009B3EEE"/>
    <w:rsid w:val="009B4262"/>
    <w:rsid w:val="009B4359"/>
    <w:rsid w:val="009B43B9"/>
    <w:rsid w:val="009B4AA5"/>
    <w:rsid w:val="009B4B74"/>
    <w:rsid w:val="009B4C3E"/>
    <w:rsid w:val="009B4DDD"/>
    <w:rsid w:val="009B51A6"/>
    <w:rsid w:val="009B586A"/>
    <w:rsid w:val="009B5EC8"/>
    <w:rsid w:val="009B5F7B"/>
    <w:rsid w:val="009B5FF0"/>
    <w:rsid w:val="009B625F"/>
    <w:rsid w:val="009B64DE"/>
    <w:rsid w:val="009B68E0"/>
    <w:rsid w:val="009B6C24"/>
    <w:rsid w:val="009B7826"/>
    <w:rsid w:val="009B7959"/>
    <w:rsid w:val="009C0055"/>
    <w:rsid w:val="009C0424"/>
    <w:rsid w:val="009C0830"/>
    <w:rsid w:val="009C0941"/>
    <w:rsid w:val="009C1646"/>
    <w:rsid w:val="009C1828"/>
    <w:rsid w:val="009C1EA8"/>
    <w:rsid w:val="009C2387"/>
    <w:rsid w:val="009C23C1"/>
    <w:rsid w:val="009C2425"/>
    <w:rsid w:val="009C243D"/>
    <w:rsid w:val="009C25FE"/>
    <w:rsid w:val="009C29FD"/>
    <w:rsid w:val="009C32F6"/>
    <w:rsid w:val="009C3833"/>
    <w:rsid w:val="009C47BF"/>
    <w:rsid w:val="009C4E11"/>
    <w:rsid w:val="009C5A3B"/>
    <w:rsid w:val="009C6678"/>
    <w:rsid w:val="009C6905"/>
    <w:rsid w:val="009C7225"/>
    <w:rsid w:val="009C7B79"/>
    <w:rsid w:val="009C7BEE"/>
    <w:rsid w:val="009C7DE9"/>
    <w:rsid w:val="009D0031"/>
    <w:rsid w:val="009D0073"/>
    <w:rsid w:val="009D06DB"/>
    <w:rsid w:val="009D09BE"/>
    <w:rsid w:val="009D0CB7"/>
    <w:rsid w:val="009D0F06"/>
    <w:rsid w:val="009D12DA"/>
    <w:rsid w:val="009D16A4"/>
    <w:rsid w:val="009D1F60"/>
    <w:rsid w:val="009D2105"/>
    <w:rsid w:val="009D2127"/>
    <w:rsid w:val="009D2639"/>
    <w:rsid w:val="009D2648"/>
    <w:rsid w:val="009D2D42"/>
    <w:rsid w:val="009D2DF0"/>
    <w:rsid w:val="009D2F63"/>
    <w:rsid w:val="009D322A"/>
    <w:rsid w:val="009D3485"/>
    <w:rsid w:val="009D35FF"/>
    <w:rsid w:val="009D36A2"/>
    <w:rsid w:val="009D3D76"/>
    <w:rsid w:val="009D3F3A"/>
    <w:rsid w:val="009D421C"/>
    <w:rsid w:val="009D45FA"/>
    <w:rsid w:val="009D47E3"/>
    <w:rsid w:val="009D4BDA"/>
    <w:rsid w:val="009D5447"/>
    <w:rsid w:val="009D5A68"/>
    <w:rsid w:val="009D5CA2"/>
    <w:rsid w:val="009D5F1A"/>
    <w:rsid w:val="009D6346"/>
    <w:rsid w:val="009D659E"/>
    <w:rsid w:val="009D6F58"/>
    <w:rsid w:val="009D7710"/>
    <w:rsid w:val="009D7955"/>
    <w:rsid w:val="009D7E54"/>
    <w:rsid w:val="009E0186"/>
    <w:rsid w:val="009E04EA"/>
    <w:rsid w:val="009E059D"/>
    <w:rsid w:val="009E07E2"/>
    <w:rsid w:val="009E08B2"/>
    <w:rsid w:val="009E0DC9"/>
    <w:rsid w:val="009E0DD5"/>
    <w:rsid w:val="009E1178"/>
    <w:rsid w:val="009E165A"/>
    <w:rsid w:val="009E1B3D"/>
    <w:rsid w:val="009E27FC"/>
    <w:rsid w:val="009E2B74"/>
    <w:rsid w:val="009E2F8E"/>
    <w:rsid w:val="009E2FCC"/>
    <w:rsid w:val="009E302B"/>
    <w:rsid w:val="009E309B"/>
    <w:rsid w:val="009E3251"/>
    <w:rsid w:val="009E377A"/>
    <w:rsid w:val="009E4202"/>
    <w:rsid w:val="009E4526"/>
    <w:rsid w:val="009E468C"/>
    <w:rsid w:val="009E4725"/>
    <w:rsid w:val="009E4CEE"/>
    <w:rsid w:val="009E505D"/>
    <w:rsid w:val="009E5396"/>
    <w:rsid w:val="009E54B7"/>
    <w:rsid w:val="009E5A3B"/>
    <w:rsid w:val="009E5AF9"/>
    <w:rsid w:val="009E5B56"/>
    <w:rsid w:val="009E63D6"/>
    <w:rsid w:val="009E65C1"/>
    <w:rsid w:val="009E6693"/>
    <w:rsid w:val="009E6FDA"/>
    <w:rsid w:val="009E7771"/>
    <w:rsid w:val="009E78B5"/>
    <w:rsid w:val="009F00B8"/>
    <w:rsid w:val="009F0111"/>
    <w:rsid w:val="009F01F3"/>
    <w:rsid w:val="009F0783"/>
    <w:rsid w:val="009F091A"/>
    <w:rsid w:val="009F1166"/>
    <w:rsid w:val="009F1215"/>
    <w:rsid w:val="009F23BF"/>
    <w:rsid w:val="009F2510"/>
    <w:rsid w:val="009F2542"/>
    <w:rsid w:val="009F28C7"/>
    <w:rsid w:val="009F2CCE"/>
    <w:rsid w:val="009F310D"/>
    <w:rsid w:val="009F322C"/>
    <w:rsid w:val="009F3714"/>
    <w:rsid w:val="009F3880"/>
    <w:rsid w:val="009F39DF"/>
    <w:rsid w:val="009F3B3E"/>
    <w:rsid w:val="009F3DC0"/>
    <w:rsid w:val="009F43BC"/>
    <w:rsid w:val="009F4656"/>
    <w:rsid w:val="009F46FB"/>
    <w:rsid w:val="009F4B4D"/>
    <w:rsid w:val="009F4C0C"/>
    <w:rsid w:val="009F4C0F"/>
    <w:rsid w:val="009F4C60"/>
    <w:rsid w:val="009F4C76"/>
    <w:rsid w:val="009F4CD5"/>
    <w:rsid w:val="009F4E02"/>
    <w:rsid w:val="009F4F47"/>
    <w:rsid w:val="009F595F"/>
    <w:rsid w:val="009F5BBD"/>
    <w:rsid w:val="009F6157"/>
    <w:rsid w:val="009F6AF9"/>
    <w:rsid w:val="009F6CEF"/>
    <w:rsid w:val="009F7A9F"/>
    <w:rsid w:val="009F7E73"/>
    <w:rsid w:val="00A00422"/>
    <w:rsid w:val="00A00EEE"/>
    <w:rsid w:val="00A011E6"/>
    <w:rsid w:val="00A014B1"/>
    <w:rsid w:val="00A02A8D"/>
    <w:rsid w:val="00A02D37"/>
    <w:rsid w:val="00A02DB4"/>
    <w:rsid w:val="00A03376"/>
    <w:rsid w:val="00A03D9B"/>
    <w:rsid w:val="00A03F8D"/>
    <w:rsid w:val="00A04369"/>
    <w:rsid w:val="00A0460D"/>
    <w:rsid w:val="00A047C7"/>
    <w:rsid w:val="00A04A78"/>
    <w:rsid w:val="00A04E35"/>
    <w:rsid w:val="00A04E87"/>
    <w:rsid w:val="00A05308"/>
    <w:rsid w:val="00A054E9"/>
    <w:rsid w:val="00A05649"/>
    <w:rsid w:val="00A05A8F"/>
    <w:rsid w:val="00A06095"/>
    <w:rsid w:val="00A064A4"/>
    <w:rsid w:val="00A06A56"/>
    <w:rsid w:val="00A06A8F"/>
    <w:rsid w:val="00A06CD1"/>
    <w:rsid w:val="00A0708C"/>
    <w:rsid w:val="00A07111"/>
    <w:rsid w:val="00A0728D"/>
    <w:rsid w:val="00A072FE"/>
    <w:rsid w:val="00A0766A"/>
    <w:rsid w:val="00A07CFB"/>
    <w:rsid w:val="00A101A8"/>
    <w:rsid w:val="00A10300"/>
    <w:rsid w:val="00A1030B"/>
    <w:rsid w:val="00A10337"/>
    <w:rsid w:val="00A1051F"/>
    <w:rsid w:val="00A1078A"/>
    <w:rsid w:val="00A10840"/>
    <w:rsid w:val="00A10F60"/>
    <w:rsid w:val="00A115D6"/>
    <w:rsid w:val="00A11890"/>
    <w:rsid w:val="00A11C2D"/>
    <w:rsid w:val="00A11D71"/>
    <w:rsid w:val="00A11DAA"/>
    <w:rsid w:val="00A12554"/>
    <w:rsid w:val="00A126E4"/>
    <w:rsid w:val="00A12AD1"/>
    <w:rsid w:val="00A12BF4"/>
    <w:rsid w:val="00A12CF9"/>
    <w:rsid w:val="00A12DDB"/>
    <w:rsid w:val="00A131C6"/>
    <w:rsid w:val="00A14366"/>
    <w:rsid w:val="00A146C6"/>
    <w:rsid w:val="00A1470F"/>
    <w:rsid w:val="00A14FAE"/>
    <w:rsid w:val="00A154E5"/>
    <w:rsid w:val="00A158A3"/>
    <w:rsid w:val="00A159BD"/>
    <w:rsid w:val="00A16077"/>
    <w:rsid w:val="00A16275"/>
    <w:rsid w:val="00A165EB"/>
    <w:rsid w:val="00A16DA0"/>
    <w:rsid w:val="00A170F9"/>
    <w:rsid w:val="00A1739D"/>
    <w:rsid w:val="00A17DF9"/>
    <w:rsid w:val="00A20074"/>
    <w:rsid w:val="00A202B6"/>
    <w:rsid w:val="00A205B1"/>
    <w:rsid w:val="00A206F2"/>
    <w:rsid w:val="00A2127F"/>
    <w:rsid w:val="00A220A9"/>
    <w:rsid w:val="00A22B2E"/>
    <w:rsid w:val="00A23881"/>
    <w:rsid w:val="00A239E4"/>
    <w:rsid w:val="00A23E8B"/>
    <w:rsid w:val="00A24431"/>
    <w:rsid w:val="00A244CB"/>
    <w:rsid w:val="00A24D35"/>
    <w:rsid w:val="00A24F94"/>
    <w:rsid w:val="00A2521D"/>
    <w:rsid w:val="00A2571E"/>
    <w:rsid w:val="00A2583B"/>
    <w:rsid w:val="00A25FAA"/>
    <w:rsid w:val="00A26195"/>
    <w:rsid w:val="00A26234"/>
    <w:rsid w:val="00A26464"/>
    <w:rsid w:val="00A264A8"/>
    <w:rsid w:val="00A2666C"/>
    <w:rsid w:val="00A26BB2"/>
    <w:rsid w:val="00A26BB8"/>
    <w:rsid w:val="00A26C93"/>
    <w:rsid w:val="00A27057"/>
    <w:rsid w:val="00A279AD"/>
    <w:rsid w:val="00A30141"/>
    <w:rsid w:val="00A3032D"/>
    <w:rsid w:val="00A303D6"/>
    <w:rsid w:val="00A30976"/>
    <w:rsid w:val="00A30B66"/>
    <w:rsid w:val="00A30D93"/>
    <w:rsid w:val="00A30F97"/>
    <w:rsid w:val="00A311EE"/>
    <w:rsid w:val="00A313E2"/>
    <w:rsid w:val="00A3165D"/>
    <w:rsid w:val="00A31EC6"/>
    <w:rsid w:val="00A32467"/>
    <w:rsid w:val="00A32816"/>
    <w:rsid w:val="00A329B0"/>
    <w:rsid w:val="00A32E17"/>
    <w:rsid w:val="00A332B4"/>
    <w:rsid w:val="00A33483"/>
    <w:rsid w:val="00A3371C"/>
    <w:rsid w:val="00A3442D"/>
    <w:rsid w:val="00A35A41"/>
    <w:rsid w:val="00A35D3E"/>
    <w:rsid w:val="00A35E3F"/>
    <w:rsid w:val="00A35E6F"/>
    <w:rsid w:val="00A37109"/>
    <w:rsid w:val="00A3727F"/>
    <w:rsid w:val="00A3753E"/>
    <w:rsid w:val="00A37963"/>
    <w:rsid w:val="00A379B0"/>
    <w:rsid w:val="00A40118"/>
    <w:rsid w:val="00A4021C"/>
    <w:rsid w:val="00A411B4"/>
    <w:rsid w:val="00A41B06"/>
    <w:rsid w:val="00A42499"/>
    <w:rsid w:val="00A428A2"/>
    <w:rsid w:val="00A42ABC"/>
    <w:rsid w:val="00A42EBF"/>
    <w:rsid w:val="00A43C9E"/>
    <w:rsid w:val="00A4403D"/>
    <w:rsid w:val="00A4427D"/>
    <w:rsid w:val="00A447A4"/>
    <w:rsid w:val="00A449DE"/>
    <w:rsid w:val="00A44E3A"/>
    <w:rsid w:val="00A45082"/>
    <w:rsid w:val="00A45D74"/>
    <w:rsid w:val="00A465B3"/>
    <w:rsid w:val="00A46749"/>
    <w:rsid w:val="00A469BA"/>
    <w:rsid w:val="00A46A64"/>
    <w:rsid w:val="00A46F20"/>
    <w:rsid w:val="00A4736E"/>
    <w:rsid w:val="00A473E9"/>
    <w:rsid w:val="00A4783E"/>
    <w:rsid w:val="00A51334"/>
    <w:rsid w:val="00A5173B"/>
    <w:rsid w:val="00A518C8"/>
    <w:rsid w:val="00A51CE6"/>
    <w:rsid w:val="00A521BE"/>
    <w:rsid w:val="00A522E5"/>
    <w:rsid w:val="00A52479"/>
    <w:rsid w:val="00A5248E"/>
    <w:rsid w:val="00A5253A"/>
    <w:rsid w:val="00A52A0F"/>
    <w:rsid w:val="00A52F57"/>
    <w:rsid w:val="00A534F6"/>
    <w:rsid w:val="00A53B6A"/>
    <w:rsid w:val="00A53CD1"/>
    <w:rsid w:val="00A53D0D"/>
    <w:rsid w:val="00A5460D"/>
    <w:rsid w:val="00A5462C"/>
    <w:rsid w:val="00A548DA"/>
    <w:rsid w:val="00A54A64"/>
    <w:rsid w:val="00A54AAB"/>
    <w:rsid w:val="00A55149"/>
    <w:rsid w:val="00A559AD"/>
    <w:rsid w:val="00A55E7E"/>
    <w:rsid w:val="00A568A9"/>
    <w:rsid w:val="00A56A90"/>
    <w:rsid w:val="00A570E4"/>
    <w:rsid w:val="00A57725"/>
    <w:rsid w:val="00A60B7D"/>
    <w:rsid w:val="00A60D00"/>
    <w:rsid w:val="00A60F92"/>
    <w:rsid w:val="00A61469"/>
    <w:rsid w:val="00A61C71"/>
    <w:rsid w:val="00A61D4D"/>
    <w:rsid w:val="00A62672"/>
    <w:rsid w:val="00A62BD5"/>
    <w:rsid w:val="00A62DBB"/>
    <w:rsid w:val="00A62E13"/>
    <w:rsid w:val="00A633B7"/>
    <w:rsid w:val="00A6391D"/>
    <w:rsid w:val="00A63A0B"/>
    <w:rsid w:val="00A64119"/>
    <w:rsid w:val="00A64B34"/>
    <w:rsid w:val="00A65276"/>
    <w:rsid w:val="00A65334"/>
    <w:rsid w:val="00A65357"/>
    <w:rsid w:val="00A6594B"/>
    <w:rsid w:val="00A65AB3"/>
    <w:rsid w:val="00A65BF2"/>
    <w:rsid w:val="00A65F70"/>
    <w:rsid w:val="00A661B4"/>
    <w:rsid w:val="00A66397"/>
    <w:rsid w:val="00A66482"/>
    <w:rsid w:val="00A666A6"/>
    <w:rsid w:val="00A6697C"/>
    <w:rsid w:val="00A66C32"/>
    <w:rsid w:val="00A66C5D"/>
    <w:rsid w:val="00A66D71"/>
    <w:rsid w:val="00A675AE"/>
    <w:rsid w:val="00A7096B"/>
    <w:rsid w:val="00A7203E"/>
    <w:rsid w:val="00A721EB"/>
    <w:rsid w:val="00A72235"/>
    <w:rsid w:val="00A724D9"/>
    <w:rsid w:val="00A72AF6"/>
    <w:rsid w:val="00A72CEA"/>
    <w:rsid w:val="00A72DEA"/>
    <w:rsid w:val="00A73236"/>
    <w:rsid w:val="00A7350F"/>
    <w:rsid w:val="00A73598"/>
    <w:rsid w:val="00A737E7"/>
    <w:rsid w:val="00A73D37"/>
    <w:rsid w:val="00A73DEF"/>
    <w:rsid w:val="00A74290"/>
    <w:rsid w:val="00A7454A"/>
    <w:rsid w:val="00A7495A"/>
    <w:rsid w:val="00A74EAB"/>
    <w:rsid w:val="00A75173"/>
    <w:rsid w:val="00A755A5"/>
    <w:rsid w:val="00A75C3C"/>
    <w:rsid w:val="00A760B0"/>
    <w:rsid w:val="00A76218"/>
    <w:rsid w:val="00A765E7"/>
    <w:rsid w:val="00A7670C"/>
    <w:rsid w:val="00A7670E"/>
    <w:rsid w:val="00A769EE"/>
    <w:rsid w:val="00A76D5A"/>
    <w:rsid w:val="00A76F8E"/>
    <w:rsid w:val="00A771F8"/>
    <w:rsid w:val="00A77654"/>
    <w:rsid w:val="00A777E9"/>
    <w:rsid w:val="00A7780F"/>
    <w:rsid w:val="00A77D01"/>
    <w:rsid w:val="00A8077C"/>
    <w:rsid w:val="00A8080F"/>
    <w:rsid w:val="00A8086F"/>
    <w:rsid w:val="00A80AC6"/>
    <w:rsid w:val="00A80EE4"/>
    <w:rsid w:val="00A81341"/>
    <w:rsid w:val="00A8171F"/>
    <w:rsid w:val="00A817E0"/>
    <w:rsid w:val="00A81ADC"/>
    <w:rsid w:val="00A81E4C"/>
    <w:rsid w:val="00A82033"/>
    <w:rsid w:val="00A826B0"/>
    <w:rsid w:val="00A82CA4"/>
    <w:rsid w:val="00A82DE3"/>
    <w:rsid w:val="00A83012"/>
    <w:rsid w:val="00A833A5"/>
    <w:rsid w:val="00A835D5"/>
    <w:rsid w:val="00A83982"/>
    <w:rsid w:val="00A83D04"/>
    <w:rsid w:val="00A83E3E"/>
    <w:rsid w:val="00A840AF"/>
    <w:rsid w:val="00A84F84"/>
    <w:rsid w:val="00A85606"/>
    <w:rsid w:val="00A860AF"/>
    <w:rsid w:val="00A86480"/>
    <w:rsid w:val="00A86F67"/>
    <w:rsid w:val="00A871A4"/>
    <w:rsid w:val="00A87A4F"/>
    <w:rsid w:val="00A900D1"/>
    <w:rsid w:val="00A90793"/>
    <w:rsid w:val="00A91123"/>
    <w:rsid w:val="00A91965"/>
    <w:rsid w:val="00A91E5C"/>
    <w:rsid w:val="00A91FD7"/>
    <w:rsid w:val="00A92635"/>
    <w:rsid w:val="00A92F87"/>
    <w:rsid w:val="00A9326E"/>
    <w:rsid w:val="00A93388"/>
    <w:rsid w:val="00A935F3"/>
    <w:rsid w:val="00A93957"/>
    <w:rsid w:val="00A93CE2"/>
    <w:rsid w:val="00A93E4B"/>
    <w:rsid w:val="00A940C0"/>
    <w:rsid w:val="00A94143"/>
    <w:rsid w:val="00A941C4"/>
    <w:rsid w:val="00A94238"/>
    <w:rsid w:val="00A94762"/>
    <w:rsid w:val="00A94833"/>
    <w:rsid w:val="00A948BE"/>
    <w:rsid w:val="00A94A0F"/>
    <w:rsid w:val="00A94F76"/>
    <w:rsid w:val="00A95200"/>
    <w:rsid w:val="00A95291"/>
    <w:rsid w:val="00A96119"/>
    <w:rsid w:val="00A96233"/>
    <w:rsid w:val="00A96CA4"/>
    <w:rsid w:val="00A9721A"/>
    <w:rsid w:val="00A972C7"/>
    <w:rsid w:val="00AA04D4"/>
    <w:rsid w:val="00AA0682"/>
    <w:rsid w:val="00AA074F"/>
    <w:rsid w:val="00AA0DD7"/>
    <w:rsid w:val="00AA1546"/>
    <w:rsid w:val="00AA1658"/>
    <w:rsid w:val="00AA201D"/>
    <w:rsid w:val="00AA20D9"/>
    <w:rsid w:val="00AA2281"/>
    <w:rsid w:val="00AA2CE5"/>
    <w:rsid w:val="00AA30F6"/>
    <w:rsid w:val="00AA3102"/>
    <w:rsid w:val="00AA38D6"/>
    <w:rsid w:val="00AA3DAB"/>
    <w:rsid w:val="00AA415D"/>
    <w:rsid w:val="00AA46A1"/>
    <w:rsid w:val="00AA4FF6"/>
    <w:rsid w:val="00AA51D0"/>
    <w:rsid w:val="00AA528B"/>
    <w:rsid w:val="00AA54A2"/>
    <w:rsid w:val="00AA59C6"/>
    <w:rsid w:val="00AA5D93"/>
    <w:rsid w:val="00AA60E2"/>
    <w:rsid w:val="00AA63DF"/>
    <w:rsid w:val="00AA6E9D"/>
    <w:rsid w:val="00AA72E6"/>
    <w:rsid w:val="00AA7C0D"/>
    <w:rsid w:val="00AA7FBC"/>
    <w:rsid w:val="00AB05AA"/>
    <w:rsid w:val="00AB0673"/>
    <w:rsid w:val="00AB1389"/>
    <w:rsid w:val="00AB152A"/>
    <w:rsid w:val="00AB17BD"/>
    <w:rsid w:val="00AB17E7"/>
    <w:rsid w:val="00AB1B02"/>
    <w:rsid w:val="00AB1C0C"/>
    <w:rsid w:val="00AB205C"/>
    <w:rsid w:val="00AB2071"/>
    <w:rsid w:val="00AB2517"/>
    <w:rsid w:val="00AB2894"/>
    <w:rsid w:val="00AB30D8"/>
    <w:rsid w:val="00AB3DB3"/>
    <w:rsid w:val="00AB475E"/>
    <w:rsid w:val="00AB4773"/>
    <w:rsid w:val="00AB478B"/>
    <w:rsid w:val="00AB4E69"/>
    <w:rsid w:val="00AB4F79"/>
    <w:rsid w:val="00AB550D"/>
    <w:rsid w:val="00AB5C89"/>
    <w:rsid w:val="00AB664A"/>
    <w:rsid w:val="00AB6D60"/>
    <w:rsid w:val="00AB77D9"/>
    <w:rsid w:val="00AB780F"/>
    <w:rsid w:val="00AB786B"/>
    <w:rsid w:val="00AB7FDB"/>
    <w:rsid w:val="00AC0410"/>
    <w:rsid w:val="00AC0590"/>
    <w:rsid w:val="00AC08F1"/>
    <w:rsid w:val="00AC0D0F"/>
    <w:rsid w:val="00AC0EF8"/>
    <w:rsid w:val="00AC1075"/>
    <w:rsid w:val="00AC14B6"/>
    <w:rsid w:val="00AC2007"/>
    <w:rsid w:val="00AC20A8"/>
    <w:rsid w:val="00AC21D5"/>
    <w:rsid w:val="00AC25E0"/>
    <w:rsid w:val="00AC29C0"/>
    <w:rsid w:val="00AC3278"/>
    <w:rsid w:val="00AC374A"/>
    <w:rsid w:val="00AC38BE"/>
    <w:rsid w:val="00AC3941"/>
    <w:rsid w:val="00AC39B5"/>
    <w:rsid w:val="00AC4097"/>
    <w:rsid w:val="00AC4770"/>
    <w:rsid w:val="00AC4CB0"/>
    <w:rsid w:val="00AC4CE2"/>
    <w:rsid w:val="00AC5458"/>
    <w:rsid w:val="00AC585E"/>
    <w:rsid w:val="00AC5ADF"/>
    <w:rsid w:val="00AC6209"/>
    <w:rsid w:val="00AC644E"/>
    <w:rsid w:val="00AC64D7"/>
    <w:rsid w:val="00AC6542"/>
    <w:rsid w:val="00AC6E74"/>
    <w:rsid w:val="00AC721F"/>
    <w:rsid w:val="00AC7265"/>
    <w:rsid w:val="00AD0347"/>
    <w:rsid w:val="00AD05D6"/>
    <w:rsid w:val="00AD12DA"/>
    <w:rsid w:val="00AD146E"/>
    <w:rsid w:val="00AD1497"/>
    <w:rsid w:val="00AD14D0"/>
    <w:rsid w:val="00AD1A88"/>
    <w:rsid w:val="00AD1DB2"/>
    <w:rsid w:val="00AD287D"/>
    <w:rsid w:val="00AD2C7A"/>
    <w:rsid w:val="00AD2D71"/>
    <w:rsid w:val="00AD3011"/>
    <w:rsid w:val="00AD3A0F"/>
    <w:rsid w:val="00AD3CF1"/>
    <w:rsid w:val="00AD4458"/>
    <w:rsid w:val="00AD484B"/>
    <w:rsid w:val="00AD4962"/>
    <w:rsid w:val="00AD4D30"/>
    <w:rsid w:val="00AD4DFF"/>
    <w:rsid w:val="00AD5CA6"/>
    <w:rsid w:val="00AD5FCC"/>
    <w:rsid w:val="00AD60C8"/>
    <w:rsid w:val="00AD635C"/>
    <w:rsid w:val="00AD68E3"/>
    <w:rsid w:val="00AD6DCC"/>
    <w:rsid w:val="00AD75A8"/>
    <w:rsid w:val="00AD75E3"/>
    <w:rsid w:val="00AD79ED"/>
    <w:rsid w:val="00AD79F8"/>
    <w:rsid w:val="00AE02FA"/>
    <w:rsid w:val="00AE04B8"/>
    <w:rsid w:val="00AE094E"/>
    <w:rsid w:val="00AE0998"/>
    <w:rsid w:val="00AE0BAF"/>
    <w:rsid w:val="00AE1427"/>
    <w:rsid w:val="00AE2290"/>
    <w:rsid w:val="00AE23E9"/>
    <w:rsid w:val="00AE2847"/>
    <w:rsid w:val="00AE2871"/>
    <w:rsid w:val="00AE3452"/>
    <w:rsid w:val="00AE399A"/>
    <w:rsid w:val="00AE3C14"/>
    <w:rsid w:val="00AE3DDA"/>
    <w:rsid w:val="00AE410F"/>
    <w:rsid w:val="00AE41EC"/>
    <w:rsid w:val="00AE499C"/>
    <w:rsid w:val="00AE4CF0"/>
    <w:rsid w:val="00AE4E6A"/>
    <w:rsid w:val="00AE4FAB"/>
    <w:rsid w:val="00AE65AB"/>
    <w:rsid w:val="00AE683B"/>
    <w:rsid w:val="00AE73DC"/>
    <w:rsid w:val="00AE73E5"/>
    <w:rsid w:val="00AF071E"/>
    <w:rsid w:val="00AF1053"/>
    <w:rsid w:val="00AF1439"/>
    <w:rsid w:val="00AF16D8"/>
    <w:rsid w:val="00AF17A4"/>
    <w:rsid w:val="00AF1E8F"/>
    <w:rsid w:val="00AF2AB2"/>
    <w:rsid w:val="00AF33C8"/>
    <w:rsid w:val="00AF35CB"/>
    <w:rsid w:val="00AF3767"/>
    <w:rsid w:val="00AF3A41"/>
    <w:rsid w:val="00AF3DEB"/>
    <w:rsid w:val="00AF402E"/>
    <w:rsid w:val="00AF4AFA"/>
    <w:rsid w:val="00AF4C87"/>
    <w:rsid w:val="00AF50D7"/>
    <w:rsid w:val="00AF558C"/>
    <w:rsid w:val="00AF5919"/>
    <w:rsid w:val="00AF5DFE"/>
    <w:rsid w:val="00AF5E71"/>
    <w:rsid w:val="00AF6332"/>
    <w:rsid w:val="00AF6336"/>
    <w:rsid w:val="00AF6518"/>
    <w:rsid w:val="00AF7255"/>
    <w:rsid w:val="00AF7743"/>
    <w:rsid w:val="00AF7E63"/>
    <w:rsid w:val="00AF7F96"/>
    <w:rsid w:val="00B0003B"/>
    <w:rsid w:val="00B005AC"/>
    <w:rsid w:val="00B0064A"/>
    <w:rsid w:val="00B00925"/>
    <w:rsid w:val="00B0150B"/>
    <w:rsid w:val="00B01718"/>
    <w:rsid w:val="00B019CB"/>
    <w:rsid w:val="00B01E98"/>
    <w:rsid w:val="00B01F1E"/>
    <w:rsid w:val="00B01FA6"/>
    <w:rsid w:val="00B0220E"/>
    <w:rsid w:val="00B0222D"/>
    <w:rsid w:val="00B022CC"/>
    <w:rsid w:val="00B0247D"/>
    <w:rsid w:val="00B02761"/>
    <w:rsid w:val="00B03459"/>
    <w:rsid w:val="00B03641"/>
    <w:rsid w:val="00B03B3F"/>
    <w:rsid w:val="00B03B90"/>
    <w:rsid w:val="00B04738"/>
    <w:rsid w:val="00B048CB"/>
    <w:rsid w:val="00B048E1"/>
    <w:rsid w:val="00B04953"/>
    <w:rsid w:val="00B05000"/>
    <w:rsid w:val="00B053D3"/>
    <w:rsid w:val="00B0639E"/>
    <w:rsid w:val="00B063D9"/>
    <w:rsid w:val="00B063F0"/>
    <w:rsid w:val="00B06511"/>
    <w:rsid w:val="00B06BE6"/>
    <w:rsid w:val="00B06D50"/>
    <w:rsid w:val="00B07100"/>
    <w:rsid w:val="00B073C2"/>
    <w:rsid w:val="00B1028E"/>
    <w:rsid w:val="00B102A1"/>
    <w:rsid w:val="00B102E2"/>
    <w:rsid w:val="00B103C6"/>
    <w:rsid w:val="00B10FEF"/>
    <w:rsid w:val="00B125E5"/>
    <w:rsid w:val="00B12AC3"/>
    <w:rsid w:val="00B13003"/>
    <w:rsid w:val="00B134C5"/>
    <w:rsid w:val="00B136C7"/>
    <w:rsid w:val="00B1383E"/>
    <w:rsid w:val="00B13857"/>
    <w:rsid w:val="00B13878"/>
    <w:rsid w:val="00B13C71"/>
    <w:rsid w:val="00B13F43"/>
    <w:rsid w:val="00B14287"/>
    <w:rsid w:val="00B14472"/>
    <w:rsid w:val="00B144A4"/>
    <w:rsid w:val="00B14755"/>
    <w:rsid w:val="00B147B7"/>
    <w:rsid w:val="00B149C0"/>
    <w:rsid w:val="00B14C29"/>
    <w:rsid w:val="00B14E8D"/>
    <w:rsid w:val="00B15C38"/>
    <w:rsid w:val="00B16BA4"/>
    <w:rsid w:val="00B16DDF"/>
    <w:rsid w:val="00B16DF7"/>
    <w:rsid w:val="00B17661"/>
    <w:rsid w:val="00B17FF9"/>
    <w:rsid w:val="00B210FA"/>
    <w:rsid w:val="00B2163E"/>
    <w:rsid w:val="00B21ACE"/>
    <w:rsid w:val="00B21FF0"/>
    <w:rsid w:val="00B227B8"/>
    <w:rsid w:val="00B22861"/>
    <w:rsid w:val="00B22F98"/>
    <w:rsid w:val="00B237A1"/>
    <w:rsid w:val="00B23B6C"/>
    <w:rsid w:val="00B249F5"/>
    <w:rsid w:val="00B24A09"/>
    <w:rsid w:val="00B24BAB"/>
    <w:rsid w:val="00B24CE6"/>
    <w:rsid w:val="00B24FE9"/>
    <w:rsid w:val="00B25051"/>
    <w:rsid w:val="00B260D5"/>
    <w:rsid w:val="00B260FF"/>
    <w:rsid w:val="00B26A20"/>
    <w:rsid w:val="00B27933"/>
    <w:rsid w:val="00B3080A"/>
    <w:rsid w:val="00B30D89"/>
    <w:rsid w:val="00B30E4B"/>
    <w:rsid w:val="00B3137D"/>
    <w:rsid w:val="00B3171E"/>
    <w:rsid w:val="00B31778"/>
    <w:rsid w:val="00B31794"/>
    <w:rsid w:val="00B31B86"/>
    <w:rsid w:val="00B320B1"/>
    <w:rsid w:val="00B32301"/>
    <w:rsid w:val="00B32503"/>
    <w:rsid w:val="00B32C60"/>
    <w:rsid w:val="00B32EDB"/>
    <w:rsid w:val="00B336EA"/>
    <w:rsid w:val="00B341D6"/>
    <w:rsid w:val="00B3436B"/>
    <w:rsid w:val="00B34852"/>
    <w:rsid w:val="00B35937"/>
    <w:rsid w:val="00B35C06"/>
    <w:rsid w:val="00B35CF2"/>
    <w:rsid w:val="00B35FB9"/>
    <w:rsid w:val="00B36479"/>
    <w:rsid w:val="00B364D2"/>
    <w:rsid w:val="00B36DD3"/>
    <w:rsid w:val="00B370E3"/>
    <w:rsid w:val="00B3799F"/>
    <w:rsid w:val="00B37BFE"/>
    <w:rsid w:val="00B40857"/>
    <w:rsid w:val="00B41B58"/>
    <w:rsid w:val="00B420F5"/>
    <w:rsid w:val="00B423E2"/>
    <w:rsid w:val="00B423E7"/>
    <w:rsid w:val="00B42420"/>
    <w:rsid w:val="00B42890"/>
    <w:rsid w:val="00B42FCB"/>
    <w:rsid w:val="00B4426C"/>
    <w:rsid w:val="00B44929"/>
    <w:rsid w:val="00B44B13"/>
    <w:rsid w:val="00B44D90"/>
    <w:rsid w:val="00B453B4"/>
    <w:rsid w:val="00B45687"/>
    <w:rsid w:val="00B45BFD"/>
    <w:rsid w:val="00B45DE5"/>
    <w:rsid w:val="00B46082"/>
    <w:rsid w:val="00B464AA"/>
    <w:rsid w:val="00B46D11"/>
    <w:rsid w:val="00B47092"/>
    <w:rsid w:val="00B479B3"/>
    <w:rsid w:val="00B47D4F"/>
    <w:rsid w:val="00B5062C"/>
    <w:rsid w:val="00B5113B"/>
    <w:rsid w:val="00B51528"/>
    <w:rsid w:val="00B51904"/>
    <w:rsid w:val="00B51C66"/>
    <w:rsid w:val="00B51CE6"/>
    <w:rsid w:val="00B52028"/>
    <w:rsid w:val="00B5228C"/>
    <w:rsid w:val="00B5263D"/>
    <w:rsid w:val="00B52E03"/>
    <w:rsid w:val="00B53661"/>
    <w:rsid w:val="00B5387A"/>
    <w:rsid w:val="00B53D1F"/>
    <w:rsid w:val="00B53D64"/>
    <w:rsid w:val="00B53DD8"/>
    <w:rsid w:val="00B54388"/>
    <w:rsid w:val="00B54A8B"/>
    <w:rsid w:val="00B55095"/>
    <w:rsid w:val="00B550EF"/>
    <w:rsid w:val="00B5557F"/>
    <w:rsid w:val="00B5559E"/>
    <w:rsid w:val="00B5563A"/>
    <w:rsid w:val="00B556BB"/>
    <w:rsid w:val="00B5609B"/>
    <w:rsid w:val="00B56226"/>
    <w:rsid w:val="00B56294"/>
    <w:rsid w:val="00B5680C"/>
    <w:rsid w:val="00B57649"/>
    <w:rsid w:val="00B577C3"/>
    <w:rsid w:val="00B57C1A"/>
    <w:rsid w:val="00B6062E"/>
    <w:rsid w:val="00B60669"/>
    <w:rsid w:val="00B60903"/>
    <w:rsid w:val="00B61634"/>
    <w:rsid w:val="00B6166C"/>
    <w:rsid w:val="00B61941"/>
    <w:rsid w:val="00B61DE4"/>
    <w:rsid w:val="00B634F5"/>
    <w:rsid w:val="00B63503"/>
    <w:rsid w:val="00B63795"/>
    <w:rsid w:val="00B637C8"/>
    <w:rsid w:val="00B6385E"/>
    <w:rsid w:val="00B63C34"/>
    <w:rsid w:val="00B6402F"/>
    <w:rsid w:val="00B64525"/>
    <w:rsid w:val="00B645E3"/>
    <w:rsid w:val="00B648E2"/>
    <w:rsid w:val="00B64937"/>
    <w:rsid w:val="00B649F5"/>
    <w:rsid w:val="00B65327"/>
    <w:rsid w:val="00B65923"/>
    <w:rsid w:val="00B65E37"/>
    <w:rsid w:val="00B6638C"/>
    <w:rsid w:val="00B66506"/>
    <w:rsid w:val="00B66862"/>
    <w:rsid w:val="00B67103"/>
    <w:rsid w:val="00B67837"/>
    <w:rsid w:val="00B67876"/>
    <w:rsid w:val="00B715D9"/>
    <w:rsid w:val="00B7189A"/>
    <w:rsid w:val="00B71C9D"/>
    <w:rsid w:val="00B71F9D"/>
    <w:rsid w:val="00B72248"/>
    <w:rsid w:val="00B72CAC"/>
    <w:rsid w:val="00B7359A"/>
    <w:rsid w:val="00B738FB"/>
    <w:rsid w:val="00B74399"/>
    <w:rsid w:val="00B74516"/>
    <w:rsid w:val="00B74604"/>
    <w:rsid w:val="00B746DA"/>
    <w:rsid w:val="00B75715"/>
    <w:rsid w:val="00B75960"/>
    <w:rsid w:val="00B76171"/>
    <w:rsid w:val="00B76ACA"/>
    <w:rsid w:val="00B76D98"/>
    <w:rsid w:val="00B7704C"/>
    <w:rsid w:val="00B77135"/>
    <w:rsid w:val="00B77352"/>
    <w:rsid w:val="00B77569"/>
    <w:rsid w:val="00B7771B"/>
    <w:rsid w:val="00B777C9"/>
    <w:rsid w:val="00B77EC1"/>
    <w:rsid w:val="00B80132"/>
    <w:rsid w:val="00B8025E"/>
    <w:rsid w:val="00B8059A"/>
    <w:rsid w:val="00B80646"/>
    <w:rsid w:val="00B8068E"/>
    <w:rsid w:val="00B80BBD"/>
    <w:rsid w:val="00B81122"/>
    <w:rsid w:val="00B81A77"/>
    <w:rsid w:val="00B820EE"/>
    <w:rsid w:val="00B8231F"/>
    <w:rsid w:val="00B827B5"/>
    <w:rsid w:val="00B828A6"/>
    <w:rsid w:val="00B829C8"/>
    <w:rsid w:val="00B82ABB"/>
    <w:rsid w:val="00B83694"/>
    <w:rsid w:val="00B83A05"/>
    <w:rsid w:val="00B83AC5"/>
    <w:rsid w:val="00B83C7E"/>
    <w:rsid w:val="00B84184"/>
    <w:rsid w:val="00B842CB"/>
    <w:rsid w:val="00B8499F"/>
    <w:rsid w:val="00B84BA1"/>
    <w:rsid w:val="00B85686"/>
    <w:rsid w:val="00B8583B"/>
    <w:rsid w:val="00B858A8"/>
    <w:rsid w:val="00B85A86"/>
    <w:rsid w:val="00B85AE9"/>
    <w:rsid w:val="00B863C2"/>
    <w:rsid w:val="00B86EF1"/>
    <w:rsid w:val="00B8720E"/>
    <w:rsid w:val="00B878E9"/>
    <w:rsid w:val="00B87A37"/>
    <w:rsid w:val="00B87C4D"/>
    <w:rsid w:val="00B90379"/>
    <w:rsid w:val="00B9062A"/>
    <w:rsid w:val="00B90AC2"/>
    <w:rsid w:val="00B91088"/>
    <w:rsid w:val="00B91886"/>
    <w:rsid w:val="00B9228E"/>
    <w:rsid w:val="00B92597"/>
    <w:rsid w:val="00B926C9"/>
    <w:rsid w:val="00B92830"/>
    <w:rsid w:val="00B92866"/>
    <w:rsid w:val="00B93148"/>
    <w:rsid w:val="00B931D6"/>
    <w:rsid w:val="00B93803"/>
    <w:rsid w:val="00B938DA"/>
    <w:rsid w:val="00B93D86"/>
    <w:rsid w:val="00B9404A"/>
    <w:rsid w:val="00B94160"/>
    <w:rsid w:val="00B9450A"/>
    <w:rsid w:val="00B94799"/>
    <w:rsid w:val="00B94903"/>
    <w:rsid w:val="00B94933"/>
    <w:rsid w:val="00B9493C"/>
    <w:rsid w:val="00B95185"/>
    <w:rsid w:val="00B95364"/>
    <w:rsid w:val="00B95FE4"/>
    <w:rsid w:val="00B96629"/>
    <w:rsid w:val="00B96D5F"/>
    <w:rsid w:val="00B97009"/>
    <w:rsid w:val="00B97185"/>
    <w:rsid w:val="00B972BB"/>
    <w:rsid w:val="00B97486"/>
    <w:rsid w:val="00B97CFC"/>
    <w:rsid w:val="00B97ED6"/>
    <w:rsid w:val="00BA0E61"/>
    <w:rsid w:val="00BA100A"/>
    <w:rsid w:val="00BA12AF"/>
    <w:rsid w:val="00BA1595"/>
    <w:rsid w:val="00BA15D1"/>
    <w:rsid w:val="00BA1702"/>
    <w:rsid w:val="00BA1AFC"/>
    <w:rsid w:val="00BA1E2A"/>
    <w:rsid w:val="00BA2209"/>
    <w:rsid w:val="00BA22BA"/>
    <w:rsid w:val="00BA22DD"/>
    <w:rsid w:val="00BA2586"/>
    <w:rsid w:val="00BA2787"/>
    <w:rsid w:val="00BA2FEC"/>
    <w:rsid w:val="00BA31D1"/>
    <w:rsid w:val="00BA3498"/>
    <w:rsid w:val="00BA3628"/>
    <w:rsid w:val="00BA36FF"/>
    <w:rsid w:val="00BA3DD6"/>
    <w:rsid w:val="00BA4044"/>
    <w:rsid w:val="00BA42D4"/>
    <w:rsid w:val="00BA4477"/>
    <w:rsid w:val="00BA46F6"/>
    <w:rsid w:val="00BA48D1"/>
    <w:rsid w:val="00BA4B70"/>
    <w:rsid w:val="00BA4BA1"/>
    <w:rsid w:val="00BA5251"/>
    <w:rsid w:val="00BA52A2"/>
    <w:rsid w:val="00BA53C3"/>
    <w:rsid w:val="00BA562D"/>
    <w:rsid w:val="00BA6249"/>
    <w:rsid w:val="00BA6423"/>
    <w:rsid w:val="00BA6B36"/>
    <w:rsid w:val="00BA6F41"/>
    <w:rsid w:val="00BA7D94"/>
    <w:rsid w:val="00BB03AA"/>
    <w:rsid w:val="00BB0EAF"/>
    <w:rsid w:val="00BB0FF0"/>
    <w:rsid w:val="00BB1417"/>
    <w:rsid w:val="00BB1801"/>
    <w:rsid w:val="00BB1BB6"/>
    <w:rsid w:val="00BB233D"/>
    <w:rsid w:val="00BB26EA"/>
    <w:rsid w:val="00BB2A3C"/>
    <w:rsid w:val="00BB2D23"/>
    <w:rsid w:val="00BB2E78"/>
    <w:rsid w:val="00BB385F"/>
    <w:rsid w:val="00BB4077"/>
    <w:rsid w:val="00BB411A"/>
    <w:rsid w:val="00BB44DB"/>
    <w:rsid w:val="00BB498B"/>
    <w:rsid w:val="00BB4B93"/>
    <w:rsid w:val="00BB4D61"/>
    <w:rsid w:val="00BB5635"/>
    <w:rsid w:val="00BB5950"/>
    <w:rsid w:val="00BB5BDE"/>
    <w:rsid w:val="00BB5ECC"/>
    <w:rsid w:val="00BB64E4"/>
    <w:rsid w:val="00BB6838"/>
    <w:rsid w:val="00BB6C16"/>
    <w:rsid w:val="00BB7272"/>
    <w:rsid w:val="00BB72C7"/>
    <w:rsid w:val="00BB737A"/>
    <w:rsid w:val="00BB7951"/>
    <w:rsid w:val="00BB7A5C"/>
    <w:rsid w:val="00BB7C50"/>
    <w:rsid w:val="00BB7CAA"/>
    <w:rsid w:val="00BB7D0F"/>
    <w:rsid w:val="00BB7E00"/>
    <w:rsid w:val="00BB7FF5"/>
    <w:rsid w:val="00BC03EA"/>
    <w:rsid w:val="00BC0796"/>
    <w:rsid w:val="00BC0C2F"/>
    <w:rsid w:val="00BC1408"/>
    <w:rsid w:val="00BC1D5F"/>
    <w:rsid w:val="00BC1E52"/>
    <w:rsid w:val="00BC209B"/>
    <w:rsid w:val="00BC20AB"/>
    <w:rsid w:val="00BC2210"/>
    <w:rsid w:val="00BC22C3"/>
    <w:rsid w:val="00BC2C91"/>
    <w:rsid w:val="00BC35C7"/>
    <w:rsid w:val="00BC39A1"/>
    <w:rsid w:val="00BC4370"/>
    <w:rsid w:val="00BC475F"/>
    <w:rsid w:val="00BC609D"/>
    <w:rsid w:val="00BC60F0"/>
    <w:rsid w:val="00BC6206"/>
    <w:rsid w:val="00BC778F"/>
    <w:rsid w:val="00BC7C6E"/>
    <w:rsid w:val="00BD030B"/>
    <w:rsid w:val="00BD09EA"/>
    <w:rsid w:val="00BD0BF6"/>
    <w:rsid w:val="00BD1FEB"/>
    <w:rsid w:val="00BD2B8B"/>
    <w:rsid w:val="00BD331A"/>
    <w:rsid w:val="00BD3512"/>
    <w:rsid w:val="00BD3906"/>
    <w:rsid w:val="00BD394A"/>
    <w:rsid w:val="00BD42D6"/>
    <w:rsid w:val="00BD46FC"/>
    <w:rsid w:val="00BD47BB"/>
    <w:rsid w:val="00BD50C0"/>
    <w:rsid w:val="00BD5AA2"/>
    <w:rsid w:val="00BD5ACD"/>
    <w:rsid w:val="00BD602B"/>
    <w:rsid w:val="00BD6062"/>
    <w:rsid w:val="00BD63F1"/>
    <w:rsid w:val="00BD6645"/>
    <w:rsid w:val="00BD6C9F"/>
    <w:rsid w:val="00BD6E5B"/>
    <w:rsid w:val="00BD7601"/>
    <w:rsid w:val="00BD772F"/>
    <w:rsid w:val="00BD7D65"/>
    <w:rsid w:val="00BE027E"/>
    <w:rsid w:val="00BE04BF"/>
    <w:rsid w:val="00BE0625"/>
    <w:rsid w:val="00BE08A3"/>
    <w:rsid w:val="00BE1214"/>
    <w:rsid w:val="00BE19C8"/>
    <w:rsid w:val="00BE1A43"/>
    <w:rsid w:val="00BE1A59"/>
    <w:rsid w:val="00BE20FC"/>
    <w:rsid w:val="00BE2435"/>
    <w:rsid w:val="00BE28D9"/>
    <w:rsid w:val="00BE3065"/>
    <w:rsid w:val="00BE34CE"/>
    <w:rsid w:val="00BE37B5"/>
    <w:rsid w:val="00BE519A"/>
    <w:rsid w:val="00BE5538"/>
    <w:rsid w:val="00BE5AA5"/>
    <w:rsid w:val="00BE6D88"/>
    <w:rsid w:val="00BE7635"/>
    <w:rsid w:val="00BE7720"/>
    <w:rsid w:val="00BE7C3F"/>
    <w:rsid w:val="00BE7C59"/>
    <w:rsid w:val="00BF053A"/>
    <w:rsid w:val="00BF0540"/>
    <w:rsid w:val="00BF0A34"/>
    <w:rsid w:val="00BF0AD0"/>
    <w:rsid w:val="00BF0B48"/>
    <w:rsid w:val="00BF1127"/>
    <w:rsid w:val="00BF1268"/>
    <w:rsid w:val="00BF14A2"/>
    <w:rsid w:val="00BF1806"/>
    <w:rsid w:val="00BF1D7F"/>
    <w:rsid w:val="00BF1EA8"/>
    <w:rsid w:val="00BF204E"/>
    <w:rsid w:val="00BF225F"/>
    <w:rsid w:val="00BF265C"/>
    <w:rsid w:val="00BF2A71"/>
    <w:rsid w:val="00BF2C22"/>
    <w:rsid w:val="00BF3579"/>
    <w:rsid w:val="00BF35D6"/>
    <w:rsid w:val="00BF3A5B"/>
    <w:rsid w:val="00BF3E5D"/>
    <w:rsid w:val="00BF41EB"/>
    <w:rsid w:val="00BF4DEB"/>
    <w:rsid w:val="00BF527F"/>
    <w:rsid w:val="00BF5363"/>
    <w:rsid w:val="00BF6412"/>
    <w:rsid w:val="00BF6417"/>
    <w:rsid w:val="00BF6662"/>
    <w:rsid w:val="00BF667A"/>
    <w:rsid w:val="00BF6CA8"/>
    <w:rsid w:val="00BF78F4"/>
    <w:rsid w:val="00C00460"/>
    <w:rsid w:val="00C01167"/>
    <w:rsid w:val="00C0132B"/>
    <w:rsid w:val="00C01851"/>
    <w:rsid w:val="00C01ACF"/>
    <w:rsid w:val="00C01C3B"/>
    <w:rsid w:val="00C021FB"/>
    <w:rsid w:val="00C025C7"/>
    <w:rsid w:val="00C02E2A"/>
    <w:rsid w:val="00C02F44"/>
    <w:rsid w:val="00C039CF"/>
    <w:rsid w:val="00C03E9E"/>
    <w:rsid w:val="00C03F35"/>
    <w:rsid w:val="00C04377"/>
    <w:rsid w:val="00C044C0"/>
    <w:rsid w:val="00C04786"/>
    <w:rsid w:val="00C04CA2"/>
    <w:rsid w:val="00C053DF"/>
    <w:rsid w:val="00C05F1B"/>
    <w:rsid w:val="00C061AE"/>
    <w:rsid w:val="00C06808"/>
    <w:rsid w:val="00C06C8C"/>
    <w:rsid w:val="00C07E0F"/>
    <w:rsid w:val="00C07EBC"/>
    <w:rsid w:val="00C10307"/>
    <w:rsid w:val="00C10B99"/>
    <w:rsid w:val="00C10D44"/>
    <w:rsid w:val="00C10FA8"/>
    <w:rsid w:val="00C11308"/>
    <w:rsid w:val="00C11BFB"/>
    <w:rsid w:val="00C11CCF"/>
    <w:rsid w:val="00C11E82"/>
    <w:rsid w:val="00C12B91"/>
    <w:rsid w:val="00C13105"/>
    <w:rsid w:val="00C134AD"/>
    <w:rsid w:val="00C14059"/>
    <w:rsid w:val="00C1412E"/>
    <w:rsid w:val="00C14305"/>
    <w:rsid w:val="00C143F5"/>
    <w:rsid w:val="00C1450D"/>
    <w:rsid w:val="00C1457F"/>
    <w:rsid w:val="00C145D1"/>
    <w:rsid w:val="00C147F3"/>
    <w:rsid w:val="00C14C17"/>
    <w:rsid w:val="00C15EB9"/>
    <w:rsid w:val="00C162BE"/>
    <w:rsid w:val="00C16B84"/>
    <w:rsid w:val="00C1729B"/>
    <w:rsid w:val="00C1777F"/>
    <w:rsid w:val="00C20007"/>
    <w:rsid w:val="00C20027"/>
    <w:rsid w:val="00C20166"/>
    <w:rsid w:val="00C20715"/>
    <w:rsid w:val="00C21954"/>
    <w:rsid w:val="00C21B0E"/>
    <w:rsid w:val="00C21E01"/>
    <w:rsid w:val="00C22953"/>
    <w:rsid w:val="00C229A5"/>
    <w:rsid w:val="00C22C68"/>
    <w:rsid w:val="00C22FBF"/>
    <w:rsid w:val="00C23039"/>
    <w:rsid w:val="00C237CD"/>
    <w:rsid w:val="00C240E5"/>
    <w:rsid w:val="00C24189"/>
    <w:rsid w:val="00C241E0"/>
    <w:rsid w:val="00C24375"/>
    <w:rsid w:val="00C24837"/>
    <w:rsid w:val="00C24DB6"/>
    <w:rsid w:val="00C25471"/>
    <w:rsid w:val="00C25696"/>
    <w:rsid w:val="00C25992"/>
    <w:rsid w:val="00C25A76"/>
    <w:rsid w:val="00C25B10"/>
    <w:rsid w:val="00C2616A"/>
    <w:rsid w:val="00C26294"/>
    <w:rsid w:val="00C26988"/>
    <w:rsid w:val="00C26B59"/>
    <w:rsid w:val="00C26EF7"/>
    <w:rsid w:val="00C2713B"/>
    <w:rsid w:val="00C27352"/>
    <w:rsid w:val="00C277ED"/>
    <w:rsid w:val="00C278ED"/>
    <w:rsid w:val="00C300C6"/>
    <w:rsid w:val="00C30109"/>
    <w:rsid w:val="00C3059B"/>
    <w:rsid w:val="00C309EF"/>
    <w:rsid w:val="00C30B0C"/>
    <w:rsid w:val="00C30C64"/>
    <w:rsid w:val="00C3116C"/>
    <w:rsid w:val="00C313B0"/>
    <w:rsid w:val="00C34584"/>
    <w:rsid w:val="00C34715"/>
    <w:rsid w:val="00C347D9"/>
    <w:rsid w:val="00C34E0B"/>
    <w:rsid w:val="00C34F9A"/>
    <w:rsid w:val="00C3533E"/>
    <w:rsid w:val="00C355A7"/>
    <w:rsid w:val="00C35D83"/>
    <w:rsid w:val="00C360A7"/>
    <w:rsid w:val="00C36350"/>
    <w:rsid w:val="00C36799"/>
    <w:rsid w:val="00C370AD"/>
    <w:rsid w:val="00C37535"/>
    <w:rsid w:val="00C37652"/>
    <w:rsid w:val="00C37868"/>
    <w:rsid w:val="00C37E44"/>
    <w:rsid w:val="00C400A5"/>
    <w:rsid w:val="00C40CEE"/>
    <w:rsid w:val="00C41D64"/>
    <w:rsid w:val="00C421F7"/>
    <w:rsid w:val="00C422FB"/>
    <w:rsid w:val="00C42461"/>
    <w:rsid w:val="00C4259B"/>
    <w:rsid w:val="00C42BBA"/>
    <w:rsid w:val="00C42DAE"/>
    <w:rsid w:val="00C42F14"/>
    <w:rsid w:val="00C43539"/>
    <w:rsid w:val="00C43852"/>
    <w:rsid w:val="00C43FEE"/>
    <w:rsid w:val="00C4418B"/>
    <w:rsid w:val="00C4455E"/>
    <w:rsid w:val="00C4484C"/>
    <w:rsid w:val="00C44D89"/>
    <w:rsid w:val="00C44DDB"/>
    <w:rsid w:val="00C452FE"/>
    <w:rsid w:val="00C4553A"/>
    <w:rsid w:val="00C45651"/>
    <w:rsid w:val="00C45BC0"/>
    <w:rsid w:val="00C45D4D"/>
    <w:rsid w:val="00C46E17"/>
    <w:rsid w:val="00C474C4"/>
    <w:rsid w:val="00C4773C"/>
    <w:rsid w:val="00C47ED2"/>
    <w:rsid w:val="00C47EE8"/>
    <w:rsid w:val="00C50D88"/>
    <w:rsid w:val="00C50ED1"/>
    <w:rsid w:val="00C51D01"/>
    <w:rsid w:val="00C5212B"/>
    <w:rsid w:val="00C5218A"/>
    <w:rsid w:val="00C52B4E"/>
    <w:rsid w:val="00C52ED7"/>
    <w:rsid w:val="00C53000"/>
    <w:rsid w:val="00C53008"/>
    <w:rsid w:val="00C5305D"/>
    <w:rsid w:val="00C53E74"/>
    <w:rsid w:val="00C53F75"/>
    <w:rsid w:val="00C53F76"/>
    <w:rsid w:val="00C544C4"/>
    <w:rsid w:val="00C54C84"/>
    <w:rsid w:val="00C55087"/>
    <w:rsid w:val="00C55210"/>
    <w:rsid w:val="00C554C6"/>
    <w:rsid w:val="00C55665"/>
    <w:rsid w:val="00C55AEA"/>
    <w:rsid w:val="00C56053"/>
    <w:rsid w:val="00C56835"/>
    <w:rsid w:val="00C568D0"/>
    <w:rsid w:val="00C569CF"/>
    <w:rsid w:val="00C56AF0"/>
    <w:rsid w:val="00C56B7C"/>
    <w:rsid w:val="00C56C02"/>
    <w:rsid w:val="00C56C2E"/>
    <w:rsid w:val="00C56C4A"/>
    <w:rsid w:val="00C56CC8"/>
    <w:rsid w:val="00C57A20"/>
    <w:rsid w:val="00C602E9"/>
    <w:rsid w:val="00C6067C"/>
    <w:rsid w:val="00C6097E"/>
    <w:rsid w:val="00C60AD7"/>
    <w:rsid w:val="00C60EEF"/>
    <w:rsid w:val="00C60FA5"/>
    <w:rsid w:val="00C61309"/>
    <w:rsid w:val="00C615FF"/>
    <w:rsid w:val="00C61A8D"/>
    <w:rsid w:val="00C6228D"/>
    <w:rsid w:val="00C62391"/>
    <w:rsid w:val="00C62487"/>
    <w:rsid w:val="00C6277D"/>
    <w:rsid w:val="00C62867"/>
    <w:rsid w:val="00C6298E"/>
    <w:rsid w:val="00C6299C"/>
    <w:rsid w:val="00C62B55"/>
    <w:rsid w:val="00C62EB3"/>
    <w:rsid w:val="00C62F55"/>
    <w:rsid w:val="00C630DF"/>
    <w:rsid w:val="00C6336F"/>
    <w:rsid w:val="00C636E0"/>
    <w:rsid w:val="00C63AFD"/>
    <w:rsid w:val="00C641F8"/>
    <w:rsid w:val="00C64543"/>
    <w:rsid w:val="00C6467A"/>
    <w:rsid w:val="00C64B35"/>
    <w:rsid w:val="00C64B76"/>
    <w:rsid w:val="00C64C38"/>
    <w:rsid w:val="00C64E96"/>
    <w:rsid w:val="00C650FF"/>
    <w:rsid w:val="00C65216"/>
    <w:rsid w:val="00C654DA"/>
    <w:rsid w:val="00C66CBF"/>
    <w:rsid w:val="00C67E16"/>
    <w:rsid w:val="00C67E9D"/>
    <w:rsid w:val="00C705D4"/>
    <w:rsid w:val="00C70924"/>
    <w:rsid w:val="00C70BAC"/>
    <w:rsid w:val="00C71135"/>
    <w:rsid w:val="00C7121A"/>
    <w:rsid w:val="00C712B8"/>
    <w:rsid w:val="00C715A4"/>
    <w:rsid w:val="00C719EB"/>
    <w:rsid w:val="00C71A97"/>
    <w:rsid w:val="00C720BB"/>
    <w:rsid w:val="00C7223D"/>
    <w:rsid w:val="00C722B0"/>
    <w:rsid w:val="00C728D3"/>
    <w:rsid w:val="00C72B1D"/>
    <w:rsid w:val="00C72C77"/>
    <w:rsid w:val="00C72E40"/>
    <w:rsid w:val="00C7420D"/>
    <w:rsid w:val="00C74393"/>
    <w:rsid w:val="00C74696"/>
    <w:rsid w:val="00C746E5"/>
    <w:rsid w:val="00C74C9C"/>
    <w:rsid w:val="00C758A1"/>
    <w:rsid w:val="00C75B6C"/>
    <w:rsid w:val="00C76027"/>
    <w:rsid w:val="00C768F3"/>
    <w:rsid w:val="00C76F51"/>
    <w:rsid w:val="00C774E1"/>
    <w:rsid w:val="00C77532"/>
    <w:rsid w:val="00C77B81"/>
    <w:rsid w:val="00C77BD4"/>
    <w:rsid w:val="00C8020B"/>
    <w:rsid w:val="00C803B6"/>
    <w:rsid w:val="00C80438"/>
    <w:rsid w:val="00C80A1F"/>
    <w:rsid w:val="00C80EE5"/>
    <w:rsid w:val="00C8139B"/>
    <w:rsid w:val="00C81770"/>
    <w:rsid w:val="00C81AF5"/>
    <w:rsid w:val="00C81D2A"/>
    <w:rsid w:val="00C82920"/>
    <w:rsid w:val="00C837FB"/>
    <w:rsid w:val="00C83AED"/>
    <w:rsid w:val="00C83E6E"/>
    <w:rsid w:val="00C84003"/>
    <w:rsid w:val="00C8483D"/>
    <w:rsid w:val="00C85931"/>
    <w:rsid w:val="00C85CAF"/>
    <w:rsid w:val="00C85F67"/>
    <w:rsid w:val="00C86412"/>
    <w:rsid w:val="00C86741"/>
    <w:rsid w:val="00C86F41"/>
    <w:rsid w:val="00C8745D"/>
    <w:rsid w:val="00C87B2A"/>
    <w:rsid w:val="00C87D06"/>
    <w:rsid w:val="00C9078D"/>
    <w:rsid w:val="00C90DC0"/>
    <w:rsid w:val="00C90E30"/>
    <w:rsid w:val="00C91060"/>
    <w:rsid w:val="00C910CD"/>
    <w:rsid w:val="00C914C9"/>
    <w:rsid w:val="00C91D1F"/>
    <w:rsid w:val="00C92419"/>
    <w:rsid w:val="00C9324D"/>
    <w:rsid w:val="00C93295"/>
    <w:rsid w:val="00C932B6"/>
    <w:rsid w:val="00C93466"/>
    <w:rsid w:val="00C93A91"/>
    <w:rsid w:val="00C93CD3"/>
    <w:rsid w:val="00C93D83"/>
    <w:rsid w:val="00C93DC9"/>
    <w:rsid w:val="00C93E54"/>
    <w:rsid w:val="00C9429C"/>
    <w:rsid w:val="00C9434D"/>
    <w:rsid w:val="00C946FC"/>
    <w:rsid w:val="00C949CE"/>
    <w:rsid w:val="00C94B24"/>
    <w:rsid w:val="00C95398"/>
    <w:rsid w:val="00C954F3"/>
    <w:rsid w:val="00C9567C"/>
    <w:rsid w:val="00C9578D"/>
    <w:rsid w:val="00C9664B"/>
    <w:rsid w:val="00C968EB"/>
    <w:rsid w:val="00C976C1"/>
    <w:rsid w:val="00C977E3"/>
    <w:rsid w:val="00CA01BC"/>
    <w:rsid w:val="00CA04A1"/>
    <w:rsid w:val="00CA06DB"/>
    <w:rsid w:val="00CA0784"/>
    <w:rsid w:val="00CA079B"/>
    <w:rsid w:val="00CA0A00"/>
    <w:rsid w:val="00CA199E"/>
    <w:rsid w:val="00CA1ADD"/>
    <w:rsid w:val="00CA1C54"/>
    <w:rsid w:val="00CA24FD"/>
    <w:rsid w:val="00CA2552"/>
    <w:rsid w:val="00CA3058"/>
    <w:rsid w:val="00CA3350"/>
    <w:rsid w:val="00CA3A89"/>
    <w:rsid w:val="00CA3CEB"/>
    <w:rsid w:val="00CA4100"/>
    <w:rsid w:val="00CA4CEA"/>
    <w:rsid w:val="00CA5632"/>
    <w:rsid w:val="00CA5B35"/>
    <w:rsid w:val="00CA5D31"/>
    <w:rsid w:val="00CA5F73"/>
    <w:rsid w:val="00CA6784"/>
    <w:rsid w:val="00CA6B9B"/>
    <w:rsid w:val="00CA6F96"/>
    <w:rsid w:val="00CA7350"/>
    <w:rsid w:val="00CA78E1"/>
    <w:rsid w:val="00CA7D98"/>
    <w:rsid w:val="00CB0C10"/>
    <w:rsid w:val="00CB0EB3"/>
    <w:rsid w:val="00CB1017"/>
    <w:rsid w:val="00CB10CC"/>
    <w:rsid w:val="00CB2233"/>
    <w:rsid w:val="00CB229A"/>
    <w:rsid w:val="00CB2457"/>
    <w:rsid w:val="00CB2703"/>
    <w:rsid w:val="00CB276A"/>
    <w:rsid w:val="00CB28C6"/>
    <w:rsid w:val="00CB2A5C"/>
    <w:rsid w:val="00CB3490"/>
    <w:rsid w:val="00CB3917"/>
    <w:rsid w:val="00CB3BB9"/>
    <w:rsid w:val="00CB3EBD"/>
    <w:rsid w:val="00CB4C6A"/>
    <w:rsid w:val="00CB5421"/>
    <w:rsid w:val="00CB54B0"/>
    <w:rsid w:val="00CB54FB"/>
    <w:rsid w:val="00CB5AEF"/>
    <w:rsid w:val="00CB5BFB"/>
    <w:rsid w:val="00CB5EEF"/>
    <w:rsid w:val="00CB5EF1"/>
    <w:rsid w:val="00CB6A09"/>
    <w:rsid w:val="00CB6CE2"/>
    <w:rsid w:val="00CB7008"/>
    <w:rsid w:val="00CB70FF"/>
    <w:rsid w:val="00CB760A"/>
    <w:rsid w:val="00CB7B06"/>
    <w:rsid w:val="00CB7C03"/>
    <w:rsid w:val="00CC0A79"/>
    <w:rsid w:val="00CC0CF8"/>
    <w:rsid w:val="00CC115F"/>
    <w:rsid w:val="00CC1DE7"/>
    <w:rsid w:val="00CC1EF6"/>
    <w:rsid w:val="00CC21F8"/>
    <w:rsid w:val="00CC2A1F"/>
    <w:rsid w:val="00CC2A2B"/>
    <w:rsid w:val="00CC2CEB"/>
    <w:rsid w:val="00CC3181"/>
    <w:rsid w:val="00CC322B"/>
    <w:rsid w:val="00CC32AD"/>
    <w:rsid w:val="00CC33E1"/>
    <w:rsid w:val="00CC36EE"/>
    <w:rsid w:val="00CC3AE4"/>
    <w:rsid w:val="00CC3FAA"/>
    <w:rsid w:val="00CC44A3"/>
    <w:rsid w:val="00CC4B91"/>
    <w:rsid w:val="00CC4EC7"/>
    <w:rsid w:val="00CC52E5"/>
    <w:rsid w:val="00CC5718"/>
    <w:rsid w:val="00CC5A29"/>
    <w:rsid w:val="00CC68D1"/>
    <w:rsid w:val="00CC692F"/>
    <w:rsid w:val="00CC69F4"/>
    <w:rsid w:val="00CC6B04"/>
    <w:rsid w:val="00CC7004"/>
    <w:rsid w:val="00CC7119"/>
    <w:rsid w:val="00CC74B1"/>
    <w:rsid w:val="00CC764E"/>
    <w:rsid w:val="00CD0551"/>
    <w:rsid w:val="00CD10F4"/>
    <w:rsid w:val="00CD1629"/>
    <w:rsid w:val="00CD1694"/>
    <w:rsid w:val="00CD1831"/>
    <w:rsid w:val="00CD1A8D"/>
    <w:rsid w:val="00CD1CB8"/>
    <w:rsid w:val="00CD1CBB"/>
    <w:rsid w:val="00CD1DF0"/>
    <w:rsid w:val="00CD27A7"/>
    <w:rsid w:val="00CD2E2D"/>
    <w:rsid w:val="00CD3108"/>
    <w:rsid w:val="00CD316D"/>
    <w:rsid w:val="00CD360D"/>
    <w:rsid w:val="00CD3D6E"/>
    <w:rsid w:val="00CD3DA2"/>
    <w:rsid w:val="00CD3EFE"/>
    <w:rsid w:val="00CD3F64"/>
    <w:rsid w:val="00CD4172"/>
    <w:rsid w:val="00CD4492"/>
    <w:rsid w:val="00CD4D61"/>
    <w:rsid w:val="00CD512F"/>
    <w:rsid w:val="00CD5F34"/>
    <w:rsid w:val="00CD5F90"/>
    <w:rsid w:val="00CD6527"/>
    <w:rsid w:val="00CD6BA1"/>
    <w:rsid w:val="00CD7432"/>
    <w:rsid w:val="00CD7A49"/>
    <w:rsid w:val="00CE001C"/>
    <w:rsid w:val="00CE03D9"/>
    <w:rsid w:val="00CE04F9"/>
    <w:rsid w:val="00CE05ED"/>
    <w:rsid w:val="00CE0D4B"/>
    <w:rsid w:val="00CE0FD8"/>
    <w:rsid w:val="00CE1778"/>
    <w:rsid w:val="00CE22E4"/>
    <w:rsid w:val="00CE2807"/>
    <w:rsid w:val="00CE2C01"/>
    <w:rsid w:val="00CE38FF"/>
    <w:rsid w:val="00CE3B55"/>
    <w:rsid w:val="00CE3D09"/>
    <w:rsid w:val="00CE3DF5"/>
    <w:rsid w:val="00CE4431"/>
    <w:rsid w:val="00CE45E2"/>
    <w:rsid w:val="00CE46D7"/>
    <w:rsid w:val="00CE48D7"/>
    <w:rsid w:val="00CE4959"/>
    <w:rsid w:val="00CE4F03"/>
    <w:rsid w:val="00CE6140"/>
    <w:rsid w:val="00CE6773"/>
    <w:rsid w:val="00CE684E"/>
    <w:rsid w:val="00CE6B54"/>
    <w:rsid w:val="00CE7235"/>
    <w:rsid w:val="00CE7722"/>
    <w:rsid w:val="00CF1208"/>
    <w:rsid w:val="00CF137B"/>
    <w:rsid w:val="00CF1381"/>
    <w:rsid w:val="00CF168A"/>
    <w:rsid w:val="00CF1A9E"/>
    <w:rsid w:val="00CF1B49"/>
    <w:rsid w:val="00CF1BF0"/>
    <w:rsid w:val="00CF1ED4"/>
    <w:rsid w:val="00CF1F7F"/>
    <w:rsid w:val="00CF247B"/>
    <w:rsid w:val="00CF2548"/>
    <w:rsid w:val="00CF2C0A"/>
    <w:rsid w:val="00CF4783"/>
    <w:rsid w:val="00CF47EF"/>
    <w:rsid w:val="00CF4CD0"/>
    <w:rsid w:val="00CF4F05"/>
    <w:rsid w:val="00CF539E"/>
    <w:rsid w:val="00CF5462"/>
    <w:rsid w:val="00CF5869"/>
    <w:rsid w:val="00CF59AE"/>
    <w:rsid w:val="00CF5C17"/>
    <w:rsid w:val="00CF5E17"/>
    <w:rsid w:val="00CF5F53"/>
    <w:rsid w:val="00CF65CD"/>
    <w:rsid w:val="00CF66CA"/>
    <w:rsid w:val="00CF688C"/>
    <w:rsid w:val="00CF6AC6"/>
    <w:rsid w:val="00CF749F"/>
    <w:rsid w:val="00D0008C"/>
    <w:rsid w:val="00D006D3"/>
    <w:rsid w:val="00D00D2A"/>
    <w:rsid w:val="00D00D59"/>
    <w:rsid w:val="00D01CE2"/>
    <w:rsid w:val="00D01F13"/>
    <w:rsid w:val="00D02027"/>
    <w:rsid w:val="00D02328"/>
    <w:rsid w:val="00D026D4"/>
    <w:rsid w:val="00D027B2"/>
    <w:rsid w:val="00D02A68"/>
    <w:rsid w:val="00D02A94"/>
    <w:rsid w:val="00D02CFC"/>
    <w:rsid w:val="00D02D71"/>
    <w:rsid w:val="00D033E0"/>
    <w:rsid w:val="00D034EA"/>
    <w:rsid w:val="00D03776"/>
    <w:rsid w:val="00D039E7"/>
    <w:rsid w:val="00D03ADC"/>
    <w:rsid w:val="00D0423B"/>
    <w:rsid w:val="00D044D9"/>
    <w:rsid w:val="00D047BC"/>
    <w:rsid w:val="00D04E6A"/>
    <w:rsid w:val="00D05460"/>
    <w:rsid w:val="00D05487"/>
    <w:rsid w:val="00D05CC1"/>
    <w:rsid w:val="00D06639"/>
    <w:rsid w:val="00D068AC"/>
    <w:rsid w:val="00D068C6"/>
    <w:rsid w:val="00D068D2"/>
    <w:rsid w:val="00D06930"/>
    <w:rsid w:val="00D07D36"/>
    <w:rsid w:val="00D10B59"/>
    <w:rsid w:val="00D10C8A"/>
    <w:rsid w:val="00D10F7B"/>
    <w:rsid w:val="00D114A9"/>
    <w:rsid w:val="00D1154B"/>
    <w:rsid w:val="00D11D93"/>
    <w:rsid w:val="00D126F5"/>
    <w:rsid w:val="00D12ABF"/>
    <w:rsid w:val="00D13081"/>
    <w:rsid w:val="00D13142"/>
    <w:rsid w:val="00D1316D"/>
    <w:rsid w:val="00D134E5"/>
    <w:rsid w:val="00D139BE"/>
    <w:rsid w:val="00D13B4E"/>
    <w:rsid w:val="00D142BA"/>
    <w:rsid w:val="00D1436E"/>
    <w:rsid w:val="00D14570"/>
    <w:rsid w:val="00D14D01"/>
    <w:rsid w:val="00D14E52"/>
    <w:rsid w:val="00D15A0E"/>
    <w:rsid w:val="00D16093"/>
    <w:rsid w:val="00D1610E"/>
    <w:rsid w:val="00D16259"/>
    <w:rsid w:val="00D16270"/>
    <w:rsid w:val="00D16378"/>
    <w:rsid w:val="00D16511"/>
    <w:rsid w:val="00D168A3"/>
    <w:rsid w:val="00D177EB"/>
    <w:rsid w:val="00D17840"/>
    <w:rsid w:val="00D17E76"/>
    <w:rsid w:val="00D17FE5"/>
    <w:rsid w:val="00D20199"/>
    <w:rsid w:val="00D2035F"/>
    <w:rsid w:val="00D2052C"/>
    <w:rsid w:val="00D20E18"/>
    <w:rsid w:val="00D21BBE"/>
    <w:rsid w:val="00D21DA1"/>
    <w:rsid w:val="00D23006"/>
    <w:rsid w:val="00D23278"/>
    <w:rsid w:val="00D237EF"/>
    <w:rsid w:val="00D23A2A"/>
    <w:rsid w:val="00D23B24"/>
    <w:rsid w:val="00D23B37"/>
    <w:rsid w:val="00D23BB7"/>
    <w:rsid w:val="00D240E8"/>
    <w:rsid w:val="00D240F9"/>
    <w:rsid w:val="00D244F4"/>
    <w:rsid w:val="00D24730"/>
    <w:rsid w:val="00D248F2"/>
    <w:rsid w:val="00D25039"/>
    <w:rsid w:val="00D25ABF"/>
    <w:rsid w:val="00D25B9D"/>
    <w:rsid w:val="00D25F50"/>
    <w:rsid w:val="00D2624E"/>
    <w:rsid w:val="00D2626F"/>
    <w:rsid w:val="00D26530"/>
    <w:rsid w:val="00D2688E"/>
    <w:rsid w:val="00D26C73"/>
    <w:rsid w:val="00D2703D"/>
    <w:rsid w:val="00D272FC"/>
    <w:rsid w:val="00D273D3"/>
    <w:rsid w:val="00D27848"/>
    <w:rsid w:val="00D27C21"/>
    <w:rsid w:val="00D308C2"/>
    <w:rsid w:val="00D30FED"/>
    <w:rsid w:val="00D3147B"/>
    <w:rsid w:val="00D3162C"/>
    <w:rsid w:val="00D3180C"/>
    <w:rsid w:val="00D3182A"/>
    <w:rsid w:val="00D31D8B"/>
    <w:rsid w:val="00D31E41"/>
    <w:rsid w:val="00D321ED"/>
    <w:rsid w:val="00D328F5"/>
    <w:rsid w:val="00D32B6E"/>
    <w:rsid w:val="00D32F96"/>
    <w:rsid w:val="00D33C62"/>
    <w:rsid w:val="00D33F3B"/>
    <w:rsid w:val="00D33FC3"/>
    <w:rsid w:val="00D34341"/>
    <w:rsid w:val="00D34410"/>
    <w:rsid w:val="00D34B71"/>
    <w:rsid w:val="00D352E3"/>
    <w:rsid w:val="00D35904"/>
    <w:rsid w:val="00D35A7F"/>
    <w:rsid w:val="00D367C1"/>
    <w:rsid w:val="00D3719F"/>
    <w:rsid w:val="00D379E9"/>
    <w:rsid w:val="00D37B04"/>
    <w:rsid w:val="00D37DC8"/>
    <w:rsid w:val="00D40041"/>
    <w:rsid w:val="00D4124F"/>
    <w:rsid w:val="00D41C2F"/>
    <w:rsid w:val="00D41C93"/>
    <w:rsid w:val="00D423FF"/>
    <w:rsid w:val="00D42AF8"/>
    <w:rsid w:val="00D42C34"/>
    <w:rsid w:val="00D42EF9"/>
    <w:rsid w:val="00D4324B"/>
    <w:rsid w:val="00D43EDD"/>
    <w:rsid w:val="00D44340"/>
    <w:rsid w:val="00D450FF"/>
    <w:rsid w:val="00D456FD"/>
    <w:rsid w:val="00D45A59"/>
    <w:rsid w:val="00D461CF"/>
    <w:rsid w:val="00D464EF"/>
    <w:rsid w:val="00D46670"/>
    <w:rsid w:val="00D46AC8"/>
    <w:rsid w:val="00D4714F"/>
    <w:rsid w:val="00D47B8E"/>
    <w:rsid w:val="00D50D33"/>
    <w:rsid w:val="00D50D9C"/>
    <w:rsid w:val="00D50FE1"/>
    <w:rsid w:val="00D51539"/>
    <w:rsid w:val="00D52460"/>
    <w:rsid w:val="00D524C6"/>
    <w:rsid w:val="00D52600"/>
    <w:rsid w:val="00D52C6B"/>
    <w:rsid w:val="00D52CAA"/>
    <w:rsid w:val="00D533D2"/>
    <w:rsid w:val="00D538FA"/>
    <w:rsid w:val="00D5451A"/>
    <w:rsid w:val="00D54898"/>
    <w:rsid w:val="00D554EB"/>
    <w:rsid w:val="00D559FA"/>
    <w:rsid w:val="00D56876"/>
    <w:rsid w:val="00D56A51"/>
    <w:rsid w:val="00D57285"/>
    <w:rsid w:val="00D57448"/>
    <w:rsid w:val="00D57A61"/>
    <w:rsid w:val="00D57C59"/>
    <w:rsid w:val="00D57CE0"/>
    <w:rsid w:val="00D602BC"/>
    <w:rsid w:val="00D60B39"/>
    <w:rsid w:val="00D60C0C"/>
    <w:rsid w:val="00D6110C"/>
    <w:rsid w:val="00D612DA"/>
    <w:rsid w:val="00D61942"/>
    <w:rsid w:val="00D61EDF"/>
    <w:rsid w:val="00D62883"/>
    <w:rsid w:val="00D629B0"/>
    <w:rsid w:val="00D630A2"/>
    <w:rsid w:val="00D63440"/>
    <w:rsid w:val="00D63B98"/>
    <w:rsid w:val="00D647FA"/>
    <w:rsid w:val="00D649DD"/>
    <w:rsid w:val="00D64BBC"/>
    <w:rsid w:val="00D64C54"/>
    <w:rsid w:val="00D6514E"/>
    <w:rsid w:val="00D65735"/>
    <w:rsid w:val="00D65820"/>
    <w:rsid w:val="00D658AF"/>
    <w:rsid w:val="00D661A9"/>
    <w:rsid w:val="00D66635"/>
    <w:rsid w:val="00D6666D"/>
    <w:rsid w:val="00D66814"/>
    <w:rsid w:val="00D66BC6"/>
    <w:rsid w:val="00D66F57"/>
    <w:rsid w:val="00D6725E"/>
    <w:rsid w:val="00D674E9"/>
    <w:rsid w:val="00D67968"/>
    <w:rsid w:val="00D67975"/>
    <w:rsid w:val="00D70129"/>
    <w:rsid w:val="00D7031D"/>
    <w:rsid w:val="00D7061C"/>
    <w:rsid w:val="00D70BD3"/>
    <w:rsid w:val="00D70CFA"/>
    <w:rsid w:val="00D7148E"/>
    <w:rsid w:val="00D717B8"/>
    <w:rsid w:val="00D7184C"/>
    <w:rsid w:val="00D71A3B"/>
    <w:rsid w:val="00D71B83"/>
    <w:rsid w:val="00D71D29"/>
    <w:rsid w:val="00D72148"/>
    <w:rsid w:val="00D727FC"/>
    <w:rsid w:val="00D728CF"/>
    <w:rsid w:val="00D729F7"/>
    <w:rsid w:val="00D72A0F"/>
    <w:rsid w:val="00D72AAD"/>
    <w:rsid w:val="00D72D4D"/>
    <w:rsid w:val="00D7372E"/>
    <w:rsid w:val="00D737D0"/>
    <w:rsid w:val="00D737DB"/>
    <w:rsid w:val="00D74032"/>
    <w:rsid w:val="00D74B69"/>
    <w:rsid w:val="00D74B8F"/>
    <w:rsid w:val="00D7620F"/>
    <w:rsid w:val="00D7654E"/>
    <w:rsid w:val="00D767CE"/>
    <w:rsid w:val="00D76D61"/>
    <w:rsid w:val="00D773E5"/>
    <w:rsid w:val="00D7766D"/>
    <w:rsid w:val="00D776C1"/>
    <w:rsid w:val="00D77BFA"/>
    <w:rsid w:val="00D77DB9"/>
    <w:rsid w:val="00D77EE7"/>
    <w:rsid w:val="00D80B56"/>
    <w:rsid w:val="00D811C9"/>
    <w:rsid w:val="00D8178B"/>
    <w:rsid w:val="00D82155"/>
    <w:rsid w:val="00D82156"/>
    <w:rsid w:val="00D82209"/>
    <w:rsid w:val="00D829FB"/>
    <w:rsid w:val="00D82C43"/>
    <w:rsid w:val="00D82E17"/>
    <w:rsid w:val="00D82FEF"/>
    <w:rsid w:val="00D84110"/>
    <w:rsid w:val="00D84EF3"/>
    <w:rsid w:val="00D856AF"/>
    <w:rsid w:val="00D85ED6"/>
    <w:rsid w:val="00D86126"/>
    <w:rsid w:val="00D8644B"/>
    <w:rsid w:val="00D865BB"/>
    <w:rsid w:val="00D8721C"/>
    <w:rsid w:val="00D8739C"/>
    <w:rsid w:val="00D87589"/>
    <w:rsid w:val="00D877CA"/>
    <w:rsid w:val="00D87825"/>
    <w:rsid w:val="00D87CA0"/>
    <w:rsid w:val="00D90760"/>
    <w:rsid w:val="00D90D2E"/>
    <w:rsid w:val="00D91427"/>
    <w:rsid w:val="00D917F4"/>
    <w:rsid w:val="00D92037"/>
    <w:rsid w:val="00D92480"/>
    <w:rsid w:val="00D92565"/>
    <w:rsid w:val="00D92846"/>
    <w:rsid w:val="00D92BB4"/>
    <w:rsid w:val="00D92C5C"/>
    <w:rsid w:val="00D9403E"/>
    <w:rsid w:val="00D948A4"/>
    <w:rsid w:val="00D95ACD"/>
    <w:rsid w:val="00D95FD1"/>
    <w:rsid w:val="00D96096"/>
    <w:rsid w:val="00D9613C"/>
    <w:rsid w:val="00D96A70"/>
    <w:rsid w:val="00D9715B"/>
    <w:rsid w:val="00D973F9"/>
    <w:rsid w:val="00D97436"/>
    <w:rsid w:val="00D97620"/>
    <w:rsid w:val="00D976D4"/>
    <w:rsid w:val="00D97BBA"/>
    <w:rsid w:val="00DA006D"/>
    <w:rsid w:val="00DA032F"/>
    <w:rsid w:val="00DA0337"/>
    <w:rsid w:val="00DA142D"/>
    <w:rsid w:val="00DA1432"/>
    <w:rsid w:val="00DA1434"/>
    <w:rsid w:val="00DA16E3"/>
    <w:rsid w:val="00DA1872"/>
    <w:rsid w:val="00DA2358"/>
    <w:rsid w:val="00DA24A7"/>
    <w:rsid w:val="00DA3DC4"/>
    <w:rsid w:val="00DA3FEF"/>
    <w:rsid w:val="00DA44C6"/>
    <w:rsid w:val="00DA4C61"/>
    <w:rsid w:val="00DA51AE"/>
    <w:rsid w:val="00DA5528"/>
    <w:rsid w:val="00DA599A"/>
    <w:rsid w:val="00DA5F27"/>
    <w:rsid w:val="00DA5F92"/>
    <w:rsid w:val="00DA5FCC"/>
    <w:rsid w:val="00DA6325"/>
    <w:rsid w:val="00DA6E10"/>
    <w:rsid w:val="00DA7455"/>
    <w:rsid w:val="00DA79FF"/>
    <w:rsid w:val="00DA7C4B"/>
    <w:rsid w:val="00DB0178"/>
    <w:rsid w:val="00DB0731"/>
    <w:rsid w:val="00DB076B"/>
    <w:rsid w:val="00DB0911"/>
    <w:rsid w:val="00DB0C1D"/>
    <w:rsid w:val="00DB112A"/>
    <w:rsid w:val="00DB14A5"/>
    <w:rsid w:val="00DB161C"/>
    <w:rsid w:val="00DB17D7"/>
    <w:rsid w:val="00DB1841"/>
    <w:rsid w:val="00DB1AEF"/>
    <w:rsid w:val="00DB1F67"/>
    <w:rsid w:val="00DB2151"/>
    <w:rsid w:val="00DB2260"/>
    <w:rsid w:val="00DB27B5"/>
    <w:rsid w:val="00DB2923"/>
    <w:rsid w:val="00DB2A58"/>
    <w:rsid w:val="00DB2B18"/>
    <w:rsid w:val="00DB363C"/>
    <w:rsid w:val="00DB3A3C"/>
    <w:rsid w:val="00DB3DF8"/>
    <w:rsid w:val="00DB4480"/>
    <w:rsid w:val="00DB4482"/>
    <w:rsid w:val="00DB46A6"/>
    <w:rsid w:val="00DB50FB"/>
    <w:rsid w:val="00DB51EA"/>
    <w:rsid w:val="00DB5593"/>
    <w:rsid w:val="00DB5C8E"/>
    <w:rsid w:val="00DB5ECD"/>
    <w:rsid w:val="00DB647C"/>
    <w:rsid w:val="00DB6766"/>
    <w:rsid w:val="00DB69DD"/>
    <w:rsid w:val="00DB6AC4"/>
    <w:rsid w:val="00DB6F57"/>
    <w:rsid w:val="00DB7415"/>
    <w:rsid w:val="00DB75EF"/>
    <w:rsid w:val="00DB769C"/>
    <w:rsid w:val="00DB770B"/>
    <w:rsid w:val="00DB7E39"/>
    <w:rsid w:val="00DC0508"/>
    <w:rsid w:val="00DC09E9"/>
    <w:rsid w:val="00DC0D3F"/>
    <w:rsid w:val="00DC10FE"/>
    <w:rsid w:val="00DC1105"/>
    <w:rsid w:val="00DC13DA"/>
    <w:rsid w:val="00DC16F6"/>
    <w:rsid w:val="00DC185C"/>
    <w:rsid w:val="00DC2347"/>
    <w:rsid w:val="00DC2D21"/>
    <w:rsid w:val="00DC2DCA"/>
    <w:rsid w:val="00DC2FEF"/>
    <w:rsid w:val="00DC3086"/>
    <w:rsid w:val="00DC30A6"/>
    <w:rsid w:val="00DC32C8"/>
    <w:rsid w:val="00DC34C0"/>
    <w:rsid w:val="00DC3761"/>
    <w:rsid w:val="00DC38C3"/>
    <w:rsid w:val="00DC4246"/>
    <w:rsid w:val="00DC54B2"/>
    <w:rsid w:val="00DC552F"/>
    <w:rsid w:val="00DC58F1"/>
    <w:rsid w:val="00DC60BD"/>
    <w:rsid w:val="00DC6B04"/>
    <w:rsid w:val="00DC6FB8"/>
    <w:rsid w:val="00DC7021"/>
    <w:rsid w:val="00DC725A"/>
    <w:rsid w:val="00DC7A89"/>
    <w:rsid w:val="00DD0153"/>
    <w:rsid w:val="00DD02FF"/>
    <w:rsid w:val="00DD066D"/>
    <w:rsid w:val="00DD0A56"/>
    <w:rsid w:val="00DD12CB"/>
    <w:rsid w:val="00DD16D8"/>
    <w:rsid w:val="00DD1C78"/>
    <w:rsid w:val="00DD21AD"/>
    <w:rsid w:val="00DD251A"/>
    <w:rsid w:val="00DD2579"/>
    <w:rsid w:val="00DD266F"/>
    <w:rsid w:val="00DD2BF1"/>
    <w:rsid w:val="00DD2FE2"/>
    <w:rsid w:val="00DD31EB"/>
    <w:rsid w:val="00DD32A5"/>
    <w:rsid w:val="00DD32C7"/>
    <w:rsid w:val="00DD3473"/>
    <w:rsid w:val="00DD35D0"/>
    <w:rsid w:val="00DD361B"/>
    <w:rsid w:val="00DD3E00"/>
    <w:rsid w:val="00DD3F11"/>
    <w:rsid w:val="00DD437C"/>
    <w:rsid w:val="00DD4802"/>
    <w:rsid w:val="00DD54B0"/>
    <w:rsid w:val="00DD5B4F"/>
    <w:rsid w:val="00DD5C0F"/>
    <w:rsid w:val="00DD60DE"/>
    <w:rsid w:val="00DD6308"/>
    <w:rsid w:val="00DD6580"/>
    <w:rsid w:val="00DD67D2"/>
    <w:rsid w:val="00DD6E33"/>
    <w:rsid w:val="00DD6F39"/>
    <w:rsid w:val="00DD7980"/>
    <w:rsid w:val="00DD7CBE"/>
    <w:rsid w:val="00DE00D5"/>
    <w:rsid w:val="00DE05F3"/>
    <w:rsid w:val="00DE0603"/>
    <w:rsid w:val="00DE06FC"/>
    <w:rsid w:val="00DE08D5"/>
    <w:rsid w:val="00DE0D7E"/>
    <w:rsid w:val="00DE104D"/>
    <w:rsid w:val="00DE1F37"/>
    <w:rsid w:val="00DE2410"/>
    <w:rsid w:val="00DE2B0C"/>
    <w:rsid w:val="00DE2C78"/>
    <w:rsid w:val="00DE3170"/>
    <w:rsid w:val="00DE38FF"/>
    <w:rsid w:val="00DE3CC3"/>
    <w:rsid w:val="00DE3EE9"/>
    <w:rsid w:val="00DE4203"/>
    <w:rsid w:val="00DE57B4"/>
    <w:rsid w:val="00DE5823"/>
    <w:rsid w:val="00DE5A34"/>
    <w:rsid w:val="00DE64A1"/>
    <w:rsid w:val="00DE661E"/>
    <w:rsid w:val="00DE6C58"/>
    <w:rsid w:val="00DE769F"/>
    <w:rsid w:val="00DE7E4A"/>
    <w:rsid w:val="00DF00E2"/>
    <w:rsid w:val="00DF03AF"/>
    <w:rsid w:val="00DF0461"/>
    <w:rsid w:val="00DF09AC"/>
    <w:rsid w:val="00DF09D4"/>
    <w:rsid w:val="00DF0A2A"/>
    <w:rsid w:val="00DF0F6A"/>
    <w:rsid w:val="00DF1F9D"/>
    <w:rsid w:val="00DF2A52"/>
    <w:rsid w:val="00DF2C8D"/>
    <w:rsid w:val="00DF2F40"/>
    <w:rsid w:val="00DF36B1"/>
    <w:rsid w:val="00DF3705"/>
    <w:rsid w:val="00DF38A1"/>
    <w:rsid w:val="00DF38C0"/>
    <w:rsid w:val="00DF3E71"/>
    <w:rsid w:val="00DF420A"/>
    <w:rsid w:val="00DF4728"/>
    <w:rsid w:val="00DF4A9B"/>
    <w:rsid w:val="00DF53A7"/>
    <w:rsid w:val="00DF5BC8"/>
    <w:rsid w:val="00DF69B2"/>
    <w:rsid w:val="00DF7396"/>
    <w:rsid w:val="00E002CE"/>
    <w:rsid w:val="00E003C7"/>
    <w:rsid w:val="00E0070A"/>
    <w:rsid w:val="00E00C33"/>
    <w:rsid w:val="00E01359"/>
    <w:rsid w:val="00E01376"/>
    <w:rsid w:val="00E01536"/>
    <w:rsid w:val="00E02319"/>
    <w:rsid w:val="00E025E9"/>
    <w:rsid w:val="00E02C26"/>
    <w:rsid w:val="00E04122"/>
    <w:rsid w:val="00E0445F"/>
    <w:rsid w:val="00E048A7"/>
    <w:rsid w:val="00E04F8B"/>
    <w:rsid w:val="00E05616"/>
    <w:rsid w:val="00E05B43"/>
    <w:rsid w:val="00E05FFC"/>
    <w:rsid w:val="00E06054"/>
    <w:rsid w:val="00E06588"/>
    <w:rsid w:val="00E06AD2"/>
    <w:rsid w:val="00E070AD"/>
    <w:rsid w:val="00E070B8"/>
    <w:rsid w:val="00E077AD"/>
    <w:rsid w:val="00E07D35"/>
    <w:rsid w:val="00E07D51"/>
    <w:rsid w:val="00E103DE"/>
    <w:rsid w:val="00E10752"/>
    <w:rsid w:val="00E10B99"/>
    <w:rsid w:val="00E10D50"/>
    <w:rsid w:val="00E10EC7"/>
    <w:rsid w:val="00E10FA0"/>
    <w:rsid w:val="00E1100A"/>
    <w:rsid w:val="00E11117"/>
    <w:rsid w:val="00E11125"/>
    <w:rsid w:val="00E11EDC"/>
    <w:rsid w:val="00E125EA"/>
    <w:rsid w:val="00E12C33"/>
    <w:rsid w:val="00E13B67"/>
    <w:rsid w:val="00E1485D"/>
    <w:rsid w:val="00E14B80"/>
    <w:rsid w:val="00E1532A"/>
    <w:rsid w:val="00E1554B"/>
    <w:rsid w:val="00E159A9"/>
    <w:rsid w:val="00E15F8A"/>
    <w:rsid w:val="00E16280"/>
    <w:rsid w:val="00E1628C"/>
    <w:rsid w:val="00E164AA"/>
    <w:rsid w:val="00E1724E"/>
    <w:rsid w:val="00E178AD"/>
    <w:rsid w:val="00E17927"/>
    <w:rsid w:val="00E17C24"/>
    <w:rsid w:val="00E17D09"/>
    <w:rsid w:val="00E17E79"/>
    <w:rsid w:val="00E21571"/>
    <w:rsid w:val="00E2245E"/>
    <w:rsid w:val="00E22D30"/>
    <w:rsid w:val="00E23713"/>
    <w:rsid w:val="00E239FC"/>
    <w:rsid w:val="00E23A45"/>
    <w:rsid w:val="00E23EB7"/>
    <w:rsid w:val="00E24C72"/>
    <w:rsid w:val="00E24FB2"/>
    <w:rsid w:val="00E25168"/>
    <w:rsid w:val="00E25975"/>
    <w:rsid w:val="00E25DAF"/>
    <w:rsid w:val="00E25F39"/>
    <w:rsid w:val="00E263BC"/>
    <w:rsid w:val="00E264F2"/>
    <w:rsid w:val="00E265F2"/>
    <w:rsid w:val="00E26715"/>
    <w:rsid w:val="00E26C15"/>
    <w:rsid w:val="00E27059"/>
    <w:rsid w:val="00E27527"/>
    <w:rsid w:val="00E27948"/>
    <w:rsid w:val="00E27A6E"/>
    <w:rsid w:val="00E27CC9"/>
    <w:rsid w:val="00E27F2C"/>
    <w:rsid w:val="00E303DD"/>
    <w:rsid w:val="00E30948"/>
    <w:rsid w:val="00E30987"/>
    <w:rsid w:val="00E314B9"/>
    <w:rsid w:val="00E314BA"/>
    <w:rsid w:val="00E3198E"/>
    <w:rsid w:val="00E31B8C"/>
    <w:rsid w:val="00E31E33"/>
    <w:rsid w:val="00E32BD1"/>
    <w:rsid w:val="00E32F2B"/>
    <w:rsid w:val="00E33191"/>
    <w:rsid w:val="00E33233"/>
    <w:rsid w:val="00E34162"/>
    <w:rsid w:val="00E34468"/>
    <w:rsid w:val="00E34DB5"/>
    <w:rsid w:val="00E3551F"/>
    <w:rsid w:val="00E35C7A"/>
    <w:rsid w:val="00E3672C"/>
    <w:rsid w:val="00E3724A"/>
    <w:rsid w:val="00E3770D"/>
    <w:rsid w:val="00E40167"/>
    <w:rsid w:val="00E407D3"/>
    <w:rsid w:val="00E417DA"/>
    <w:rsid w:val="00E417F8"/>
    <w:rsid w:val="00E41893"/>
    <w:rsid w:val="00E4219C"/>
    <w:rsid w:val="00E425D6"/>
    <w:rsid w:val="00E42D6F"/>
    <w:rsid w:val="00E433B2"/>
    <w:rsid w:val="00E4340B"/>
    <w:rsid w:val="00E43DE7"/>
    <w:rsid w:val="00E43E54"/>
    <w:rsid w:val="00E4429C"/>
    <w:rsid w:val="00E44592"/>
    <w:rsid w:val="00E446EF"/>
    <w:rsid w:val="00E4482A"/>
    <w:rsid w:val="00E44A24"/>
    <w:rsid w:val="00E44C14"/>
    <w:rsid w:val="00E45555"/>
    <w:rsid w:val="00E45695"/>
    <w:rsid w:val="00E458D8"/>
    <w:rsid w:val="00E46238"/>
    <w:rsid w:val="00E462F8"/>
    <w:rsid w:val="00E4673D"/>
    <w:rsid w:val="00E46A35"/>
    <w:rsid w:val="00E46C6D"/>
    <w:rsid w:val="00E46F02"/>
    <w:rsid w:val="00E476F5"/>
    <w:rsid w:val="00E4780C"/>
    <w:rsid w:val="00E47E2D"/>
    <w:rsid w:val="00E50141"/>
    <w:rsid w:val="00E502E2"/>
    <w:rsid w:val="00E512D0"/>
    <w:rsid w:val="00E51381"/>
    <w:rsid w:val="00E517A3"/>
    <w:rsid w:val="00E51827"/>
    <w:rsid w:val="00E5184E"/>
    <w:rsid w:val="00E519EA"/>
    <w:rsid w:val="00E51BD3"/>
    <w:rsid w:val="00E52E7C"/>
    <w:rsid w:val="00E53139"/>
    <w:rsid w:val="00E531C6"/>
    <w:rsid w:val="00E532A1"/>
    <w:rsid w:val="00E5353A"/>
    <w:rsid w:val="00E5458A"/>
    <w:rsid w:val="00E54A2A"/>
    <w:rsid w:val="00E54AFB"/>
    <w:rsid w:val="00E55000"/>
    <w:rsid w:val="00E555AF"/>
    <w:rsid w:val="00E559D4"/>
    <w:rsid w:val="00E5613F"/>
    <w:rsid w:val="00E567B9"/>
    <w:rsid w:val="00E56B81"/>
    <w:rsid w:val="00E56D16"/>
    <w:rsid w:val="00E57214"/>
    <w:rsid w:val="00E57DDD"/>
    <w:rsid w:val="00E57EA9"/>
    <w:rsid w:val="00E6010B"/>
    <w:rsid w:val="00E6021F"/>
    <w:rsid w:val="00E6058C"/>
    <w:rsid w:val="00E6095F"/>
    <w:rsid w:val="00E60BEF"/>
    <w:rsid w:val="00E61846"/>
    <w:rsid w:val="00E61C2E"/>
    <w:rsid w:val="00E61F2A"/>
    <w:rsid w:val="00E61F39"/>
    <w:rsid w:val="00E61FA3"/>
    <w:rsid w:val="00E620B6"/>
    <w:rsid w:val="00E62B27"/>
    <w:rsid w:val="00E63297"/>
    <w:rsid w:val="00E636B0"/>
    <w:rsid w:val="00E63D56"/>
    <w:rsid w:val="00E643FB"/>
    <w:rsid w:val="00E66344"/>
    <w:rsid w:val="00E66950"/>
    <w:rsid w:val="00E669E5"/>
    <w:rsid w:val="00E674A1"/>
    <w:rsid w:val="00E67596"/>
    <w:rsid w:val="00E705A7"/>
    <w:rsid w:val="00E708AD"/>
    <w:rsid w:val="00E70D27"/>
    <w:rsid w:val="00E70FF9"/>
    <w:rsid w:val="00E7122F"/>
    <w:rsid w:val="00E71A41"/>
    <w:rsid w:val="00E7268A"/>
    <w:rsid w:val="00E744BB"/>
    <w:rsid w:val="00E74980"/>
    <w:rsid w:val="00E751AD"/>
    <w:rsid w:val="00E75E24"/>
    <w:rsid w:val="00E76101"/>
    <w:rsid w:val="00E76729"/>
    <w:rsid w:val="00E767C7"/>
    <w:rsid w:val="00E76F60"/>
    <w:rsid w:val="00E76FC7"/>
    <w:rsid w:val="00E7747B"/>
    <w:rsid w:val="00E77778"/>
    <w:rsid w:val="00E77818"/>
    <w:rsid w:val="00E77B3B"/>
    <w:rsid w:val="00E77D98"/>
    <w:rsid w:val="00E77E52"/>
    <w:rsid w:val="00E77EDC"/>
    <w:rsid w:val="00E80B5B"/>
    <w:rsid w:val="00E80E6A"/>
    <w:rsid w:val="00E80F0D"/>
    <w:rsid w:val="00E81994"/>
    <w:rsid w:val="00E81B5E"/>
    <w:rsid w:val="00E81F15"/>
    <w:rsid w:val="00E8216F"/>
    <w:rsid w:val="00E827B4"/>
    <w:rsid w:val="00E827BA"/>
    <w:rsid w:val="00E82A6E"/>
    <w:rsid w:val="00E82E7C"/>
    <w:rsid w:val="00E83C44"/>
    <w:rsid w:val="00E848F3"/>
    <w:rsid w:val="00E84A5B"/>
    <w:rsid w:val="00E84D6A"/>
    <w:rsid w:val="00E84F7C"/>
    <w:rsid w:val="00E8504C"/>
    <w:rsid w:val="00E85A89"/>
    <w:rsid w:val="00E8623A"/>
    <w:rsid w:val="00E86851"/>
    <w:rsid w:val="00E86A88"/>
    <w:rsid w:val="00E86D81"/>
    <w:rsid w:val="00E8703E"/>
    <w:rsid w:val="00E871F0"/>
    <w:rsid w:val="00E875B9"/>
    <w:rsid w:val="00E877BB"/>
    <w:rsid w:val="00E87897"/>
    <w:rsid w:val="00E912C9"/>
    <w:rsid w:val="00E918FC"/>
    <w:rsid w:val="00E91949"/>
    <w:rsid w:val="00E91B72"/>
    <w:rsid w:val="00E9233F"/>
    <w:rsid w:val="00E924FC"/>
    <w:rsid w:val="00E92C71"/>
    <w:rsid w:val="00E93763"/>
    <w:rsid w:val="00E93873"/>
    <w:rsid w:val="00E94192"/>
    <w:rsid w:val="00E9471B"/>
    <w:rsid w:val="00E94892"/>
    <w:rsid w:val="00E94AB4"/>
    <w:rsid w:val="00E94E36"/>
    <w:rsid w:val="00E9569B"/>
    <w:rsid w:val="00E95B8A"/>
    <w:rsid w:val="00E95C0E"/>
    <w:rsid w:val="00E95E8F"/>
    <w:rsid w:val="00E96756"/>
    <w:rsid w:val="00E97A77"/>
    <w:rsid w:val="00E97CFF"/>
    <w:rsid w:val="00EA01D5"/>
    <w:rsid w:val="00EA15C1"/>
    <w:rsid w:val="00EA1ABF"/>
    <w:rsid w:val="00EA1FF6"/>
    <w:rsid w:val="00EA2018"/>
    <w:rsid w:val="00EA2200"/>
    <w:rsid w:val="00EA28E7"/>
    <w:rsid w:val="00EA2941"/>
    <w:rsid w:val="00EA297E"/>
    <w:rsid w:val="00EA2C4B"/>
    <w:rsid w:val="00EA32EE"/>
    <w:rsid w:val="00EA3691"/>
    <w:rsid w:val="00EA36B0"/>
    <w:rsid w:val="00EA3849"/>
    <w:rsid w:val="00EA3974"/>
    <w:rsid w:val="00EA453B"/>
    <w:rsid w:val="00EA48C5"/>
    <w:rsid w:val="00EA4A4C"/>
    <w:rsid w:val="00EA4B35"/>
    <w:rsid w:val="00EA51AA"/>
    <w:rsid w:val="00EA566B"/>
    <w:rsid w:val="00EA5A54"/>
    <w:rsid w:val="00EA696D"/>
    <w:rsid w:val="00EA6A48"/>
    <w:rsid w:val="00EA7062"/>
    <w:rsid w:val="00EA717C"/>
    <w:rsid w:val="00EA722C"/>
    <w:rsid w:val="00EA7499"/>
    <w:rsid w:val="00EA7556"/>
    <w:rsid w:val="00EA7CB1"/>
    <w:rsid w:val="00EB02A9"/>
    <w:rsid w:val="00EB02B5"/>
    <w:rsid w:val="00EB0528"/>
    <w:rsid w:val="00EB0AC9"/>
    <w:rsid w:val="00EB11A4"/>
    <w:rsid w:val="00EB1205"/>
    <w:rsid w:val="00EB168E"/>
    <w:rsid w:val="00EB1DF2"/>
    <w:rsid w:val="00EB1E1F"/>
    <w:rsid w:val="00EB207F"/>
    <w:rsid w:val="00EB2657"/>
    <w:rsid w:val="00EB2B6E"/>
    <w:rsid w:val="00EB2B70"/>
    <w:rsid w:val="00EB2D41"/>
    <w:rsid w:val="00EB3262"/>
    <w:rsid w:val="00EB36C8"/>
    <w:rsid w:val="00EB39C0"/>
    <w:rsid w:val="00EB3E27"/>
    <w:rsid w:val="00EB3EC0"/>
    <w:rsid w:val="00EB44ED"/>
    <w:rsid w:val="00EB4A6D"/>
    <w:rsid w:val="00EB54F1"/>
    <w:rsid w:val="00EB5632"/>
    <w:rsid w:val="00EB5AE6"/>
    <w:rsid w:val="00EB5C1F"/>
    <w:rsid w:val="00EB5C2D"/>
    <w:rsid w:val="00EB605E"/>
    <w:rsid w:val="00EB6359"/>
    <w:rsid w:val="00EB64B5"/>
    <w:rsid w:val="00EB696F"/>
    <w:rsid w:val="00EB6A7C"/>
    <w:rsid w:val="00EB6B6B"/>
    <w:rsid w:val="00EB6D64"/>
    <w:rsid w:val="00EB6EAE"/>
    <w:rsid w:val="00EB71C6"/>
    <w:rsid w:val="00EB7968"/>
    <w:rsid w:val="00EB7A22"/>
    <w:rsid w:val="00EB7A94"/>
    <w:rsid w:val="00EC0061"/>
    <w:rsid w:val="00EC035A"/>
    <w:rsid w:val="00EC0541"/>
    <w:rsid w:val="00EC0E4D"/>
    <w:rsid w:val="00EC1E8D"/>
    <w:rsid w:val="00EC202F"/>
    <w:rsid w:val="00EC2070"/>
    <w:rsid w:val="00EC231C"/>
    <w:rsid w:val="00EC2ADA"/>
    <w:rsid w:val="00EC3044"/>
    <w:rsid w:val="00EC3887"/>
    <w:rsid w:val="00EC40CE"/>
    <w:rsid w:val="00EC460F"/>
    <w:rsid w:val="00EC472C"/>
    <w:rsid w:val="00EC4B0F"/>
    <w:rsid w:val="00EC4EE0"/>
    <w:rsid w:val="00EC5A2F"/>
    <w:rsid w:val="00EC5B8F"/>
    <w:rsid w:val="00EC645C"/>
    <w:rsid w:val="00EC69A3"/>
    <w:rsid w:val="00EC737B"/>
    <w:rsid w:val="00EC7482"/>
    <w:rsid w:val="00EC7541"/>
    <w:rsid w:val="00EC75B3"/>
    <w:rsid w:val="00EC76CC"/>
    <w:rsid w:val="00EC7C12"/>
    <w:rsid w:val="00ED011F"/>
    <w:rsid w:val="00ED0494"/>
    <w:rsid w:val="00ED0B84"/>
    <w:rsid w:val="00ED1109"/>
    <w:rsid w:val="00ED11CB"/>
    <w:rsid w:val="00ED1254"/>
    <w:rsid w:val="00ED145D"/>
    <w:rsid w:val="00ED1DD8"/>
    <w:rsid w:val="00ED238A"/>
    <w:rsid w:val="00ED2E81"/>
    <w:rsid w:val="00ED3802"/>
    <w:rsid w:val="00ED38C0"/>
    <w:rsid w:val="00ED396D"/>
    <w:rsid w:val="00ED3B66"/>
    <w:rsid w:val="00ED45F3"/>
    <w:rsid w:val="00ED4A46"/>
    <w:rsid w:val="00ED50B4"/>
    <w:rsid w:val="00ED51A9"/>
    <w:rsid w:val="00ED57CC"/>
    <w:rsid w:val="00ED624F"/>
    <w:rsid w:val="00ED68FD"/>
    <w:rsid w:val="00ED6DAD"/>
    <w:rsid w:val="00ED6F41"/>
    <w:rsid w:val="00ED7477"/>
    <w:rsid w:val="00ED7478"/>
    <w:rsid w:val="00ED7F44"/>
    <w:rsid w:val="00EE09E3"/>
    <w:rsid w:val="00EE0E36"/>
    <w:rsid w:val="00EE1292"/>
    <w:rsid w:val="00EE12FA"/>
    <w:rsid w:val="00EE1CEA"/>
    <w:rsid w:val="00EE2102"/>
    <w:rsid w:val="00EE24A8"/>
    <w:rsid w:val="00EE295C"/>
    <w:rsid w:val="00EE2B74"/>
    <w:rsid w:val="00EE2F13"/>
    <w:rsid w:val="00EE34D2"/>
    <w:rsid w:val="00EE3C25"/>
    <w:rsid w:val="00EE4F6E"/>
    <w:rsid w:val="00EE543A"/>
    <w:rsid w:val="00EE56EB"/>
    <w:rsid w:val="00EE57CE"/>
    <w:rsid w:val="00EE5E7E"/>
    <w:rsid w:val="00EE6160"/>
    <w:rsid w:val="00EE62B7"/>
    <w:rsid w:val="00EE6BFA"/>
    <w:rsid w:val="00EE6D2B"/>
    <w:rsid w:val="00EE6D81"/>
    <w:rsid w:val="00EE701B"/>
    <w:rsid w:val="00EE74FF"/>
    <w:rsid w:val="00EE7786"/>
    <w:rsid w:val="00EE7809"/>
    <w:rsid w:val="00EF0025"/>
    <w:rsid w:val="00EF05D5"/>
    <w:rsid w:val="00EF0B9A"/>
    <w:rsid w:val="00EF0EB1"/>
    <w:rsid w:val="00EF12E6"/>
    <w:rsid w:val="00EF15AB"/>
    <w:rsid w:val="00EF1DCD"/>
    <w:rsid w:val="00EF2BC6"/>
    <w:rsid w:val="00EF30CD"/>
    <w:rsid w:val="00EF325A"/>
    <w:rsid w:val="00EF351C"/>
    <w:rsid w:val="00EF41C0"/>
    <w:rsid w:val="00EF4DC2"/>
    <w:rsid w:val="00EF4E6A"/>
    <w:rsid w:val="00EF4F1F"/>
    <w:rsid w:val="00EF4F52"/>
    <w:rsid w:val="00EF5386"/>
    <w:rsid w:val="00EF57D2"/>
    <w:rsid w:val="00EF5A5F"/>
    <w:rsid w:val="00EF5C7E"/>
    <w:rsid w:val="00EF5D29"/>
    <w:rsid w:val="00EF5EBE"/>
    <w:rsid w:val="00EF61D7"/>
    <w:rsid w:val="00EF6684"/>
    <w:rsid w:val="00EF7162"/>
    <w:rsid w:val="00EF724C"/>
    <w:rsid w:val="00EF782A"/>
    <w:rsid w:val="00EF7C07"/>
    <w:rsid w:val="00EF7CF4"/>
    <w:rsid w:val="00EF7E14"/>
    <w:rsid w:val="00EF7EB5"/>
    <w:rsid w:val="00F00130"/>
    <w:rsid w:val="00F0035A"/>
    <w:rsid w:val="00F004C0"/>
    <w:rsid w:val="00F008D0"/>
    <w:rsid w:val="00F009AE"/>
    <w:rsid w:val="00F009C3"/>
    <w:rsid w:val="00F011C2"/>
    <w:rsid w:val="00F0130C"/>
    <w:rsid w:val="00F016B7"/>
    <w:rsid w:val="00F02012"/>
    <w:rsid w:val="00F032BA"/>
    <w:rsid w:val="00F033C8"/>
    <w:rsid w:val="00F033CC"/>
    <w:rsid w:val="00F034AF"/>
    <w:rsid w:val="00F03501"/>
    <w:rsid w:val="00F03D3F"/>
    <w:rsid w:val="00F03FB0"/>
    <w:rsid w:val="00F042BC"/>
    <w:rsid w:val="00F046CA"/>
    <w:rsid w:val="00F04787"/>
    <w:rsid w:val="00F051B2"/>
    <w:rsid w:val="00F051BC"/>
    <w:rsid w:val="00F05877"/>
    <w:rsid w:val="00F05A87"/>
    <w:rsid w:val="00F05DD3"/>
    <w:rsid w:val="00F05F6C"/>
    <w:rsid w:val="00F061FF"/>
    <w:rsid w:val="00F06227"/>
    <w:rsid w:val="00F06863"/>
    <w:rsid w:val="00F068D5"/>
    <w:rsid w:val="00F07706"/>
    <w:rsid w:val="00F07906"/>
    <w:rsid w:val="00F1019F"/>
    <w:rsid w:val="00F10371"/>
    <w:rsid w:val="00F10968"/>
    <w:rsid w:val="00F10AE2"/>
    <w:rsid w:val="00F10B59"/>
    <w:rsid w:val="00F10E14"/>
    <w:rsid w:val="00F110EA"/>
    <w:rsid w:val="00F115D6"/>
    <w:rsid w:val="00F11B16"/>
    <w:rsid w:val="00F123A0"/>
    <w:rsid w:val="00F12EB0"/>
    <w:rsid w:val="00F13238"/>
    <w:rsid w:val="00F13569"/>
    <w:rsid w:val="00F136A8"/>
    <w:rsid w:val="00F145BA"/>
    <w:rsid w:val="00F14EA9"/>
    <w:rsid w:val="00F15227"/>
    <w:rsid w:val="00F15259"/>
    <w:rsid w:val="00F159AB"/>
    <w:rsid w:val="00F15CB6"/>
    <w:rsid w:val="00F15DF9"/>
    <w:rsid w:val="00F15FE4"/>
    <w:rsid w:val="00F16E46"/>
    <w:rsid w:val="00F17B3C"/>
    <w:rsid w:val="00F17BAD"/>
    <w:rsid w:val="00F204BC"/>
    <w:rsid w:val="00F204F9"/>
    <w:rsid w:val="00F20A59"/>
    <w:rsid w:val="00F20ACD"/>
    <w:rsid w:val="00F21707"/>
    <w:rsid w:val="00F22827"/>
    <w:rsid w:val="00F22C95"/>
    <w:rsid w:val="00F22E3C"/>
    <w:rsid w:val="00F23BFA"/>
    <w:rsid w:val="00F24282"/>
    <w:rsid w:val="00F243C2"/>
    <w:rsid w:val="00F24E3F"/>
    <w:rsid w:val="00F24EAC"/>
    <w:rsid w:val="00F257F6"/>
    <w:rsid w:val="00F25B86"/>
    <w:rsid w:val="00F25FFD"/>
    <w:rsid w:val="00F260B1"/>
    <w:rsid w:val="00F262D8"/>
    <w:rsid w:val="00F26C8E"/>
    <w:rsid w:val="00F27605"/>
    <w:rsid w:val="00F278A3"/>
    <w:rsid w:val="00F27AC4"/>
    <w:rsid w:val="00F27AFF"/>
    <w:rsid w:val="00F30329"/>
    <w:rsid w:val="00F3041B"/>
    <w:rsid w:val="00F306FC"/>
    <w:rsid w:val="00F30847"/>
    <w:rsid w:val="00F30AFD"/>
    <w:rsid w:val="00F31171"/>
    <w:rsid w:val="00F3117E"/>
    <w:rsid w:val="00F3147D"/>
    <w:rsid w:val="00F31656"/>
    <w:rsid w:val="00F318C5"/>
    <w:rsid w:val="00F31F73"/>
    <w:rsid w:val="00F32A40"/>
    <w:rsid w:val="00F32CF4"/>
    <w:rsid w:val="00F3319C"/>
    <w:rsid w:val="00F339A9"/>
    <w:rsid w:val="00F33F53"/>
    <w:rsid w:val="00F34A64"/>
    <w:rsid w:val="00F34CCF"/>
    <w:rsid w:val="00F35A76"/>
    <w:rsid w:val="00F35B37"/>
    <w:rsid w:val="00F360E1"/>
    <w:rsid w:val="00F36164"/>
    <w:rsid w:val="00F36199"/>
    <w:rsid w:val="00F363CD"/>
    <w:rsid w:val="00F36C7F"/>
    <w:rsid w:val="00F3763F"/>
    <w:rsid w:val="00F3774E"/>
    <w:rsid w:val="00F37BD6"/>
    <w:rsid w:val="00F37FE6"/>
    <w:rsid w:val="00F4010B"/>
    <w:rsid w:val="00F401BB"/>
    <w:rsid w:val="00F40444"/>
    <w:rsid w:val="00F4083D"/>
    <w:rsid w:val="00F4084E"/>
    <w:rsid w:val="00F40B5D"/>
    <w:rsid w:val="00F40B71"/>
    <w:rsid w:val="00F40C24"/>
    <w:rsid w:val="00F40CF6"/>
    <w:rsid w:val="00F40EA1"/>
    <w:rsid w:val="00F40F89"/>
    <w:rsid w:val="00F411D7"/>
    <w:rsid w:val="00F41297"/>
    <w:rsid w:val="00F413B2"/>
    <w:rsid w:val="00F413D7"/>
    <w:rsid w:val="00F41726"/>
    <w:rsid w:val="00F41752"/>
    <w:rsid w:val="00F41C37"/>
    <w:rsid w:val="00F420C0"/>
    <w:rsid w:val="00F4219B"/>
    <w:rsid w:val="00F42209"/>
    <w:rsid w:val="00F422AA"/>
    <w:rsid w:val="00F42303"/>
    <w:rsid w:val="00F42358"/>
    <w:rsid w:val="00F4249F"/>
    <w:rsid w:val="00F426DB"/>
    <w:rsid w:val="00F43DCF"/>
    <w:rsid w:val="00F44AE4"/>
    <w:rsid w:val="00F450BC"/>
    <w:rsid w:val="00F45155"/>
    <w:rsid w:val="00F4517C"/>
    <w:rsid w:val="00F452C7"/>
    <w:rsid w:val="00F456A9"/>
    <w:rsid w:val="00F45B2C"/>
    <w:rsid w:val="00F464AB"/>
    <w:rsid w:val="00F46AA4"/>
    <w:rsid w:val="00F46E19"/>
    <w:rsid w:val="00F47056"/>
    <w:rsid w:val="00F47324"/>
    <w:rsid w:val="00F47C2D"/>
    <w:rsid w:val="00F47D04"/>
    <w:rsid w:val="00F47FCB"/>
    <w:rsid w:val="00F500E6"/>
    <w:rsid w:val="00F50565"/>
    <w:rsid w:val="00F5066C"/>
    <w:rsid w:val="00F50827"/>
    <w:rsid w:val="00F508E5"/>
    <w:rsid w:val="00F509DA"/>
    <w:rsid w:val="00F512DF"/>
    <w:rsid w:val="00F5257C"/>
    <w:rsid w:val="00F52889"/>
    <w:rsid w:val="00F52950"/>
    <w:rsid w:val="00F53620"/>
    <w:rsid w:val="00F537FF"/>
    <w:rsid w:val="00F53C07"/>
    <w:rsid w:val="00F53DBB"/>
    <w:rsid w:val="00F53E74"/>
    <w:rsid w:val="00F54B30"/>
    <w:rsid w:val="00F54E46"/>
    <w:rsid w:val="00F550BF"/>
    <w:rsid w:val="00F5524F"/>
    <w:rsid w:val="00F5535D"/>
    <w:rsid w:val="00F55AA9"/>
    <w:rsid w:val="00F55CA3"/>
    <w:rsid w:val="00F56189"/>
    <w:rsid w:val="00F5631F"/>
    <w:rsid w:val="00F563D3"/>
    <w:rsid w:val="00F56560"/>
    <w:rsid w:val="00F56987"/>
    <w:rsid w:val="00F56E88"/>
    <w:rsid w:val="00F571A8"/>
    <w:rsid w:val="00F571B3"/>
    <w:rsid w:val="00F57A51"/>
    <w:rsid w:val="00F57A97"/>
    <w:rsid w:val="00F57CD8"/>
    <w:rsid w:val="00F60025"/>
    <w:rsid w:val="00F61004"/>
    <w:rsid w:val="00F6169E"/>
    <w:rsid w:val="00F62309"/>
    <w:rsid w:val="00F6240A"/>
    <w:rsid w:val="00F62560"/>
    <w:rsid w:val="00F62A06"/>
    <w:rsid w:val="00F62AEA"/>
    <w:rsid w:val="00F62C80"/>
    <w:rsid w:val="00F6310E"/>
    <w:rsid w:val="00F636A9"/>
    <w:rsid w:val="00F638B7"/>
    <w:rsid w:val="00F63A0C"/>
    <w:rsid w:val="00F640E6"/>
    <w:rsid w:val="00F641DA"/>
    <w:rsid w:val="00F6469B"/>
    <w:rsid w:val="00F6497C"/>
    <w:rsid w:val="00F64EC7"/>
    <w:rsid w:val="00F64F53"/>
    <w:rsid w:val="00F64FC9"/>
    <w:rsid w:val="00F650EC"/>
    <w:rsid w:val="00F65653"/>
    <w:rsid w:val="00F6572A"/>
    <w:rsid w:val="00F65BE8"/>
    <w:rsid w:val="00F66208"/>
    <w:rsid w:val="00F66298"/>
    <w:rsid w:val="00F662A0"/>
    <w:rsid w:val="00F664EA"/>
    <w:rsid w:val="00F66905"/>
    <w:rsid w:val="00F66EBC"/>
    <w:rsid w:val="00F66F1E"/>
    <w:rsid w:val="00F67A79"/>
    <w:rsid w:val="00F67B23"/>
    <w:rsid w:val="00F67C68"/>
    <w:rsid w:val="00F67E27"/>
    <w:rsid w:val="00F70FEE"/>
    <w:rsid w:val="00F71701"/>
    <w:rsid w:val="00F71856"/>
    <w:rsid w:val="00F71EA4"/>
    <w:rsid w:val="00F727EF"/>
    <w:rsid w:val="00F72A76"/>
    <w:rsid w:val="00F73AEA"/>
    <w:rsid w:val="00F7411C"/>
    <w:rsid w:val="00F7441A"/>
    <w:rsid w:val="00F7479A"/>
    <w:rsid w:val="00F74DAB"/>
    <w:rsid w:val="00F756F7"/>
    <w:rsid w:val="00F75B91"/>
    <w:rsid w:val="00F764EB"/>
    <w:rsid w:val="00F76C0A"/>
    <w:rsid w:val="00F7781E"/>
    <w:rsid w:val="00F80193"/>
    <w:rsid w:val="00F80490"/>
    <w:rsid w:val="00F809D3"/>
    <w:rsid w:val="00F80E59"/>
    <w:rsid w:val="00F80FF3"/>
    <w:rsid w:val="00F8125D"/>
    <w:rsid w:val="00F81571"/>
    <w:rsid w:val="00F81B39"/>
    <w:rsid w:val="00F82644"/>
    <w:rsid w:val="00F82CB1"/>
    <w:rsid w:val="00F83168"/>
    <w:rsid w:val="00F8330C"/>
    <w:rsid w:val="00F83760"/>
    <w:rsid w:val="00F83C53"/>
    <w:rsid w:val="00F848ED"/>
    <w:rsid w:val="00F84EE0"/>
    <w:rsid w:val="00F84FBC"/>
    <w:rsid w:val="00F85001"/>
    <w:rsid w:val="00F854C7"/>
    <w:rsid w:val="00F85EBC"/>
    <w:rsid w:val="00F85FB8"/>
    <w:rsid w:val="00F86458"/>
    <w:rsid w:val="00F86D62"/>
    <w:rsid w:val="00F86EF0"/>
    <w:rsid w:val="00F87048"/>
    <w:rsid w:val="00F872A6"/>
    <w:rsid w:val="00F87690"/>
    <w:rsid w:val="00F90659"/>
    <w:rsid w:val="00F90DED"/>
    <w:rsid w:val="00F90E67"/>
    <w:rsid w:val="00F91036"/>
    <w:rsid w:val="00F9103F"/>
    <w:rsid w:val="00F911D3"/>
    <w:rsid w:val="00F911F5"/>
    <w:rsid w:val="00F91359"/>
    <w:rsid w:val="00F921D4"/>
    <w:rsid w:val="00F92BA6"/>
    <w:rsid w:val="00F92D04"/>
    <w:rsid w:val="00F92F50"/>
    <w:rsid w:val="00F93B9A"/>
    <w:rsid w:val="00F93D5C"/>
    <w:rsid w:val="00F93F0D"/>
    <w:rsid w:val="00F9482F"/>
    <w:rsid w:val="00F9492A"/>
    <w:rsid w:val="00F94BD8"/>
    <w:rsid w:val="00F94DC8"/>
    <w:rsid w:val="00F95629"/>
    <w:rsid w:val="00F95C8C"/>
    <w:rsid w:val="00F95CCF"/>
    <w:rsid w:val="00F96958"/>
    <w:rsid w:val="00F96C99"/>
    <w:rsid w:val="00F96F95"/>
    <w:rsid w:val="00F9741C"/>
    <w:rsid w:val="00FA01AB"/>
    <w:rsid w:val="00FA0305"/>
    <w:rsid w:val="00FA1158"/>
    <w:rsid w:val="00FA1582"/>
    <w:rsid w:val="00FA1A7B"/>
    <w:rsid w:val="00FA1DAD"/>
    <w:rsid w:val="00FA2396"/>
    <w:rsid w:val="00FA2558"/>
    <w:rsid w:val="00FA2BF8"/>
    <w:rsid w:val="00FA3319"/>
    <w:rsid w:val="00FA365A"/>
    <w:rsid w:val="00FA4687"/>
    <w:rsid w:val="00FA46C1"/>
    <w:rsid w:val="00FA5433"/>
    <w:rsid w:val="00FA5636"/>
    <w:rsid w:val="00FA5AB6"/>
    <w:rsid w:val="00FA5F3C"/>
    <w:rsid w:val="00FA697A"/>
    <w:rsid w:val="00FA6DE8"/>
    <w:rsid w:val="00FA7503"/>
    <w:rsid w:val="00FA7817"/>
    <w:rsid w:val="00FA7CFC"/>
    <w:rsid w:val="00FA7D37"/>
    <w:rsid w:val="00FB0DD9"/>
    <w:rsid w:val="00FB1190"/>
    <w:rsid w:val="00FB16D7"/>
    <w:rsid w:val="00FB16F1"/>
    <w:rsid w:val="00FB17A0"/>
    <w:rsid w:val="00FB2574"/>
    <w:rsid w:val="00FB2804"/>
    <w:rsid w:val="00FB28E4"/>
    <w:rsid w:val="00FB29D6"/>
    <w:rsid w:val="00FB2D00"/>
    <w:rsid w:val="00FB2E66"/>
    <w:rsid w:val="00FB3311"/>
    <w:rsid w:val="00FB33FB"/>
    <w:rsid w:val="00FB370E"/>
    <w:rsid w:val="00FB3ADD"/>
    <w:rsid w:val="00FB3B51"/>
    <w:rsid w:val="00FB3BD8"/>
    <w:rsid w:val="00FB4B45"/>
    <w:rsid w:val="00FB4F65"/>
    <w:rsid w:val="00FB53A7"/>
    <w:rsid w:val="00FB5473"/>
    <w:rsid w:val="00FB5774"/>
    <w:rsid w:val="00FB5F08"/>
    <w:rsid w:val="00FB6CFC"/>
    <w:rsid w:val="00FB6DBC"/>
    <w:rsid w:val="00FC0E62"/>
    <w:rsid w:val="00FC13CF"/>
    <w:rsid w:val="00FC180B"/>
    <w:rsid w:val="00FC1D9F"/>
    <w:rsid w:val="00FC1E14"/>
    <w:rsid w:val="00FC2354"/>
    <w:rsid w:val="00FC248C"/>
    <w:rsid w:val="00FC25B4"/>
    <w:rsid w:val="00FC2F10"/>
    <w:rsid w:val="00FC30E7"/>
    <w:rsid w:val="00FC3D62"/>
    <w:rsid w:val="00FC3D96"/>
    <w:rsid w:val="00FC3F20"/>
    <w:rsid w:val="00FC4573"/>
    <w:rsid w:val="00FC45CD"/>
    <w:rsid w:val="00FC4C27"/>
    <w:rsid w:val="00FC4E79"/>
    <w:rsid w:val="00FC589B"/>
    <w:rsid w:val="00FC591E"/>
    <w:rsid w:val="00FC598C"/>
    <w:rsid w:val="00FC5CFA"/>
    <w:rsid w:val="00FC5CFE"/>
    <w:rsid w:val="00FC5E03"/>
    <w:rsid w:val="00FD0153"/>
    <w:rsid w:val="00FD024B"/>
    <w:rsid w:val="00FD0A55"/>
    <w:rsid w:val="00FD0A62"/>
    <w:rsid w:val="00FD0A92"/>
    <w:rsid w:val="00FD0B94"/>
    <w:rsid w:val="00FD0D90"/>
    <w:rsid w:val="00FD144B"/>
    <w:rsid w:val="00FD149A"/>
    <w:rsid w:val="00FD1554"/>
    <w:rsid w:val="00FD17BE"/>
    <w:rsid w:val="00FD1BC9"/>
    <w:rsid w:val="00FD2414"/>
    <w:rsid w:val="00FD2525"/>
    <w:rsid w:val="00FD255E"/>
    <w:rsid w:val="00FD2A52"/>
    <w:rsid w:val="00FD2BA0"/>
    <w:rsid w:val="00FD2ECA"/>
    <w:rsid w:val="00FD335C"/>
    <w:rsid w:val="00FD359B"/>
    <w:rsid w:val="00FD3921"/>
    <w:rsid w:val="00FD3FB0"/>
    <w:rsid w:val="00FD418E"/>
    <w:rsid w:val="00FD4230"/>
    <w:rsid w:val="00FD426B"/>
    <w:rsid w:val="00FD43A1"/>
    <w:rsid w:val="00FD5059"/>
    <w:rsid w:val="00FD5176"/>
    <w:rsid w:val="00FD5249"/>
    <w:rsid w:val="00FD528B"/>
    <w:rsid w:val="00FD53AD"/>
    <w:rsid w:val="00FD602D"/>
    <w:rsid w:val="00FD61E9"/>
    <w:rsid w:val="00FD6232"/>
    <w:rsid w:val="00FD6B06"/>
    <w:rsid w:val="00FD6D49"/>
    <w:rsid w:val="00FD7039"/>
    <w:rsid w:val="00FD75EF"/>
    <w:rsid w:val="00FD7A3F"/>
    <w:rsid w:val="00FD7EAF"/>
    <w:rsid w:val="00FE0111"/>
    <w:rsid w:val="00FE0949"/>
    <w:rsid w:val="00FE1ED7"/>
    <w:rsid w:val="00FE312C"/>
    <w:rsid w:val="00FE3495"/>
    <w:rsid w:val="00FE357E"/>
    <w:rsid w:val="00FE3C4E"/>
    <w:rsid w:val="00FE41CA"/>
    <w:rsid w:val="00FE43CF"/>
    <w:rsid w:val="00FE4EBF"/>
    <w:rsid w:val="00FE4F7A"/>
    <w:rsid w:val="00FE51B5"/>
    <w:rsid w:val="00FE5B7D"/>
    <w:rsid w:val="00FE5D89"/>
    <w:rsid w:val="00FE5D8F"/>
    <w:rsid w:val="00FE6609"/>
    <w:rsid w:val="00FE68AA"/>
    <w:rsid w:val="00FE69EF"/>
    <w:rsid w:val="00FE6C9D"/>
    <w:rsid w:val="00FE73F2"/>
    <w:rsid w:val="00FE7956"/>
    <w:rsid w:val="00FF037D"/>
    <w:rsid w:val="00FF03F3"/>
    <w:rsid w:val="00FF088D"/>
    <w:rsid w:val="00FF15DC"/>
    <w:rsid w:val="00FF18A1"/>
    <w:rsid w:val="00FF1D13"/>
    <w:rsid w:val="00FF2367"/>
    <w:rsid w:val="00FF23C0"/>
    <w:rsid w:val="00FF26F7"/>
    <w:rsid w:val="00FF275C"/>
    <w:rsid w:val="00FF2761"/>
    <w:rsid w:val="00FF3015"/>
    <w:rsid w:val="00FF37F7"/>
    <w:rsid w:val="00FF3ECF"/>
    <w:rsid w:val="00FF42CC"/>
    <w:rsid w:val="00FF44EF"/>
    <w:rsid w:val="00FF47C2"/>
    <w:rsid w:val="00FF5178"/>
    <w:rsid w:val="00FF542D"/>
    <w:rsid w:val="00FF615E"/>
    <w:rsid w:val="00FF6683"/>
    <w:rsid w:val="00FF67E5"/>
    <w:rsid w:val="00FF6E76"/>
    <w:rsid w:val="00FF6F4D"/>
    <w:rsid w:val="00FF71DF"/>
    <w:rsid w:val="00FF76C6"/>
    <w:rsid w:val="00FF7C3A"/>
    <w:rsid w:val="00FF7E21"/>
    <w:rsid w:val="02476253"/>
    <w:rsid w:val="02EC4688"/>
    <w:rsid w:val="03E7DF67"/>
    <w:rsid w:val="0419D060"/>
    <w:rsid w:val="045294A3"/>
    <w:rsid w:val="0567B760"/>
    <w:rsid w:val="05EA6C16"/>
    <w:rsid w:val="076E49CE"/>
    <w:rsid w:val="084CE7D7"/>
    <w:rsid w:val="08A7C3F2"/>
    <w:rsid w:val="099E1D0C"/>
    <w:rsid w:val="0A7E8FF6"/>
    <w:rsid w:val="0AA93F5C"/>
    <w:rsid w:val="0B23BC23"/>
    <w:rsid w:val="0B9FC792"/>
    <w:rsid w:val="0D11AEF9"/>
    <w:rsid w:val="0E01EA21"/>
    <w:rsid w:val="0F4E15A6"/>
    <w:rsid w:val="0FB53963"/>
    <w:rsid w:val="10476A95"/>
    <w:rsid w:val="105DBD28"/>
    <w:rsid w:val="11812306"/>
    <w:rsid w:val="11930F0E"/>
    <w:rsid w:val="119E3D70"/>
    <w:rsid w:val="11B05341"/>
    <w:rsid w:val="124E4B6E"/>
    <w:rsid w:val="13C2A253"/>
    <w:rsid w:val="1407A5BC"/>
    <w:rsid w:val="140EB5AC"/>
    <w:rsid w:val="1437B171"/>
    <w:rsid w:val="14595C4E"/>
    <w:rsid w:val="14708760"/>
    <w:rsid w:val="14811B0D"/>
    <w:rsid w:val="15B9584A"/>
    <w:rsid w:val="160B1F5A"/>
    <w:rsid w:val="169E50D2"/>
    <w:rsid w:val="177C2BD1"/>
    <w:rsid w:val="1883145F"/>
    <w:rsid w:val="18AD9A88"/>
    <w:rsid w:val="1A33231E"/>
    <w:rsid w:val="1A6E4FC8"/>
    <w:rsid w:val="1ADD784D"/>
    <w:rsid w:val="1B0D3078"/>
    <w:rsid w:val="1B1B4121"/>
    <w:rsid w:val="1B2A478F"/>
    <w:rsid w:val="1BB54BD1"/>
    <w:rsid w:val="1BC11C78"/>
    <w:rsid w:val="1BE08EC8"/>
    <w:rsid w:val="1C85D05C"/>
    <w:rsid w:val="1D1C31E0"/>
    <w:rsid w:val="1D89E609"/>
    <w:rsid w:val="1D947A41"/>
    <w:rsid w:val="1D94E414"/>
    <w:rsid w:val="1DF5C0E3"/>
    <w:rsid w:val="1E4B7F0A"/>
    <w:rsid w:val="1FAF06FA"/>
    <w:rsid w:val="2022B2E4"/>
    <w:rsid w:val="20966884"/>
    <w:rsid w:val="21103F41"/>
    <w:rsid w:val="213EAA0F"/>
    <w:rsid w:val="21F8C1F5"/>
    <w:rsid w:val="22497D8B"/>
    <w:rsid w:val="23704B43"/>
    <w:rsid w:val="23F71A17"/>
    <w:rsid w:val="2629A19F"/>
    <w:rsid w:val="2684F478"/>
    <w:rsid w:val="26E40970"/>
    <w:rsid w:val="27212A54"/>
    <w:rsid w:val="275AEF1D"/>
    <w:rsid w:val="27BD8AA3"/>
    <w:rsid w:val="2808E492"/>
    <w:rsid w:val="291AA23B"/>
    <w:rsid w:val="297BBD23"/>
    <w:rsid w:val="299585FE"/>
    <w:rsid w:val="29F10FD9"/>
    <w:rsid w:val="2A3A878E"/>
    <w:rsid w:val="2B44658C"/>
    <w:rsid w:val="2E7136BF"/>
    <w:rsid w:val="2E7F126E"/>
    <w:rsid w:val="2EE0E204"/>
    <w:rsid w:val="2F35FBA0"/>
    <w:rsid w:val="2F8FC8F5"/>
    <w:rsid w:val="30625FB6"/>
    <w:rsid w:val="30FAA232"/>
    <w:rsid w:val="31E11190"/>
    <w:rsid w:val="32CB6122"/>
    <w:rsid w:val="33A37187"/>
    <w:rsid w:val="33F388B4"/>
    <w:rsid w:val="34CECE87"/>
    <w:rsid w:val="34DF6C35"/>
    <w:rsid w:val="35A30FB4"/>
    <w:rsid w:val="36BD9953"/>
    <w:rsid w:val="3710FA61"/>
    <w:rsid w:val="3779527D"/>
    <w:rsid w:val="39C7D284"/>
    <w:rsid w:val="3A6CB583"/>
    <w:rsid w:val="3A866E55"/>
    <w:rsid w:val="3A8AEC9C"/>
    <w:rsid w:val="3B74179F"/>
    <w:rsid w:val="3B770560"/>
    <w:rsid w:val="3BC5E1B1"/>
    <w:rsid w:val="3C44BD7B"/>
    <w:rsid w:val="3CC2123E"/>
    <w:rsid w:val="3D05B296"/>
    <w:rsid w:val="3D0EB37C"/>
    <w:rsid w:val="3D1D108C"/>
    <w:rsid w:val="3D3A48A5"/>
    <w:rsid w:val="3EC57C90"/>
    <w:rsid w:val="3EC7D818"/>
    <w:rsid w:val="3EF69FDE"/>
    <w:rsid w:val="4179C100"/>
    <w:rsid w:val="421B4254"/>
    <w:rsid w:val="4305310F"/>
    <w:rsid w:val="43F05CBD"/>
    <w:rsid w:val="442EDA96"/>
    <w:rsid w:val="4497BF41"/>
    <w:rsid w:val="44F90DFE"/>
    <w:rsid w:val="453BC492"/>
    <w:rsid w:val="45C75927"/>
    <w:rsid w:val="484AE200"/>
    <w:rsid w:val="48C64514"/>
    <w:rsid w:val="48DF284B"/>
    <w:rsid w:val="498F00B8"/>
    <w:rsid w:val="49F7FD1F"/>
    <w:rsid w:val="4A9410C0"/>
    <w:rsid w:val="4AD2C70C"/>
    <w:rsid w:val="4AF4DAB5"/>
    <w:rsid w:val="4B00CBEE"/>
    <w:rsid w:val="4B4BE4C4"/>
    <w:rsid w:val="4BE11ECB"/>
    <w:rsid w:val="4D72EF17"/>
    <w:rsid w:val="4D8E874D"/>
    <w:rsid w:val="4E50D556"/>
    <w:rsid w:val="4F0EFDAE"/>
    <w:rsid w:val="4F1C1EEE"/>
    <w:rsid w:val="4F5BC46A"/>
    <w:rsid w:val="50B82AF6"/>
    <w:rsid w:val="510C8028"/>
    <w:rsid w:val="517AC43A"/>
    <w:rsid w:val="518B89C7"/>
    <w:rsid w:val="522894A8"/>
    <w:rsid w:val="5275C183"/>
    <w:rsid w:val="527CDECA"/>
    <w:rsid w:val="53781789"/>
    <w:rsid w:val="53C8D266"/>
    <w:rsid w:val="54A232BE"/>
    <w:rsid w:val="551B3924"/>
    <w:rsid w:val="55BDDD93"/>
    <w:rsid w:val="55C038DA"/>
    <w:rsid w:val="56CF3F6B"/>
    <w:rsid w:val="5788636F"/>
    <w:rsid w:val="578B90D1"/>
    <w:rsid w:val="57FA4E73"/>
    <w:rsid w:val="585265A5"/>
    <w:rsid w:val="585A0777"/>
    <w:rsid w:val="5870C6F4"/>
    <w:rsid w:val="59882A1C"/>
    <w:rsid w:val="59A13326"/>
    <w:rsid w:val="5A5D8BE7"/>
    <w:rsid w:val="5AB1AC39"/>
    <w:rsid w:val="5B0B870F"/>
    <w:rsid w:val="5BA1EAA9"/>
    <w:rsid w:val="5C4F66DB"/>
    <w:rsid w:val="5CD46A42"/>
    <w:rsid w:val="5D968F64"/>
    <w:rsid w:val="5DC7FD78"/>
    <w:rsid w:val="5E4CC82B"/>
    <w:rsid w:val="5E762AA5"/>
    <w:rsid w:val="5E9FBFFD"/>
    <w:rsid w:val="5F0487C1"/>
    <w:rsid w:val="5F0C5260"/>
    <w:rsid w:val="5F43CA91"/>
    <w:rsid w:val="5FCCC312"/>
    <w:rsid w:val="5FF4F9F6"/>
    <w:rsid w:val="60FB8B5E"/>
    <w:rsid w:val="61F27C6A"/>
    <w:rsid w:val="61FD628A"/>
    <w:rsid w:val="62C1CC64"/>
    <w:rsid w:val="634508AA"/>
    <w:rsid w:val="635D7C55"/>
    <w:rsid w:val="6388E796"/>
    <w:rsid w:val="63BA53D7"/>
    <w:rsid w:val="63E746BE"/>
    <w:rsid w:val="63E82E62"/>
    <w:rsid w:val="667E3CC3"/>
    <w:rsid w:val="671F0A44"/>
    <w:rsid w:val="67A446F0"/>
    <w:rsid w:val="67A6F50B"/>
    <w:rsid w:val="695223F2"/>
    <w:rsid w:val="69D3B6CF"/>
    <w:rsid w:val="6A294CAC"/>
    <w:rsid w:val="6A453587"/>
    <w:rsid w:val="6A765404"/>
    <w:rsid w:val="6AAFB7A7"/>
    <w:rsid w:val="6B3D71AE"/>
    <w:rsid w:val="6B68EFB7"/>
    <w:rsid w:val="6B86EB8B"/>
    <w:rsid w:val="6BBB8B29"/>
    <w:rsid w:val="6BBE4C9C"/>
    <w:rsid w:val="6C999D31"/>
    <w:rsid w:val="6DAF69F0"/>
    <w:rsid w:val="6DBA65F6"/>
    <w:rsid w:val="6E06B93A"/>
    <w:rsid w:val="6EA137E0"/>
    <w:rsid w:val="6ED2DB07"/>
    <w:rsid w:val="6F804498"/>
    <w:rsid w:val="6F900F1E"/>
    <w:rsid w:val="6F94E750"/>
    <w:rsid w:val="6FBA1C9E"/>
    <w:rsid w:val="7053959A"/>
    <w:rsid w:val="712DE52F"/>
    <w:rsid w:val="717414DD"/>
    <w:rsid w:val="71A9F757"/>
    <w:rsid w:val="71CBB522"/>
    <w:rsid w:val="72E7F1B8"/>
    <w:rsid w:val="73A5EC30"/>
    <w:rsid w:val="745D7AEE"/>
    <w:rsid w:val="749ACCB4"/>
    <w:rsid w:val="74F3ED1A"/>
    <w:rsid w:val="752C41BA"/>
    <w:rsid w:val="759DB115"/>
    <w:rsid w:val="75D410C8"/>
    <w:rsid w:val="761C9109"/>
    <w:rsid w:val="76EC325B"/>
    <w:rsid w:val="772928A4"/>
    <w:rsid w:val="77295BFB"/>
    <w:rsid w:val="781993B0"/>
    <w:rsid w:val="78DED3DC"/>
    <w:rsid w:val="7971F10E"/>
    <w:rsid w:val="7A0B486C"/>
    <w:rsid w:val="7A24B7C3"/>
    <w:rsid w:val="7A251B79"/>
    <w:rsid w:val="7AAFB6CB"/>
    <w:rsid w:val="7B11A06C"/>
    <w:rsid w:val="7B1B5321"/>
    <w:rsid w:val="7C5C2785"/>
    <w:rsid w:val="7CBCD5C4"/>
    <w:rsid w:val="7D32AE31"/>
    <w:rsid w:val="7DBAD9A7"/>
    <w:rsid w:val="7E602DA7"/>
    <w:rsid w:val="7E8941A0"/>
    <w:rsid w:val="7EAC729F"/>
    <w:rsid w:val="7EC89C85"/>
    <w:rsid w:val="7F9BD39E"/>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2F6E9BB"/>
  <w15:docId w15:val="{64AB15E7-461D-4727-8846-6E21CA171B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sz w:val="24"/>
        <w:lang w:val="lt-LT" w:eastAsia="en-US" w:bidi="ar-SA"/>
      </w:rPr>
    </w:rPrDefault>
    <w:pPrDefault/>
  </w:docDefaults>
  <w:latentStyles w:defLockedState="0" w:defUIPriority="0" w:defSemiHidden="0" w:defUnhideWhenUsed="0" w:defQFormat="0" w:count="376">
    <w:lsdException w:name="heading 2" w:qFormat="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qFormat="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74149F"/>
  </w:style>
  <w:style w:type="paragraph" w:styleId="Heading2">
    <w:name w:val="heading 2"/>
    <w:basedOn w:val="Normal"/>
    <w:next w:val="Normal"/>
    <w:link w:val="Heading2Char"/>
    <w:autoRedefine/>
    <w:qFormat/>
    <w:rsid w:val="00B16DF7"/>
    <w:pPr>
      <w:spacing w:after="40"/>
      <w:jc w:val="both"/>
      <w:outlineLvl w:val="1"/>
    </w:pPr>
    <w:rPr>
      <w:rFonts w:ascii="Tahoma" w:hAnsi="Tahoma" w:cs="Arial"/>
      <w:bCs/>
      <w:iCs/>
      <w:sz w:val="16"/>
      <w:szCs w:val="28"/>
      <w:lang w:eastAsia="lt-LT"/>
    </w:rPr>
  </w:style>
  <w:style w:type="paragraph" w:styleId="Heading3">
    <w:name w:val="heading 3"/>
    <w:basedOn w:val="Normal"/>
    <w:next w:val="Normal"/>
    <w:link w:val="Heading3Char"/>
    <w:rsid w:val="00B16DF7"/>
    <w:pPr>
      <w:keepNext/>
      <w:keepLines/>
      <w:spacing w:before="40"/>
      <w:outlineLvl w:val="2"/>
    </w:pPr>
    <w:rPr>
      <w:rFonts w:asciiTheme="majorHAnsi" w:eastAsiaTheme="majorEastAsia" w:hAnsiTheme="majorHAnsi" w:cstheme="majorBidi"/>
      <w:color w:val="1F3763" w:themeColor="accent1" w:themeShade="7F"/>
      <w:szCs w:val="24"/>
    </w:rPr>
  </w:style>
  <w:style w:type="paragraph" w:styleId="Heading4">
    <w:name w:val="heading 4"/>
    <w:basedOn w:val="Normal"/>
    <w:next w:val="Normal"/>
    <w:link w:val="Heading4Char"/>
    <w:rsid w:val="00D737DB"/>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rsid w:val="006970CE"/>
    <w:rPr>
      <w:color w:val="808080"/>
    </w:rPr>
  </w:style>
  <w:style w:type="paragraph" w:styleId="FootnoteText">
    <w:name w:val="footnote text"/>
    <w:aliases w:val="ColumnText,Footnote Text Char Char,Footnote Text Char2,Footnote Text Char1 Char Char,Footnote Text Char Char Char Char,Footnote Text Char1 Char Char Char Char,Footnote Text Char Char1 Char Char Char Char Char,Char,Footnote,fn"/>
    <w:basedOn w:val="Normal"/>
    <w:link w:val="FootnoteTextChar"/>
    <w:uiPriority w:val="99"/>
    <w:unhideWhenUsed/>
    <w:qFormat/>
    <w:rsid w:val="00FD6B06"/>
    <w:rPr>
      <w:sz w:val="20"/>
    </w:rPr>
  </w:style>
  <w:style w:type="character" w:customStyle="1" w:styleId="FootnoteTextChar">
    <w:name w:val="Footnote Text Char"/>
    <w:aliases w:val="ColumnText Char,Footnote Text Char Char Char,Footnote Text Char2 Char,Footnote Text Char1 Char Char Char,Footnote Text Char Char Char Char Char,Footnote Text Char1 Char Char Char Char Char,Char Char,Footnote Char,fn Char"/>
    <w:basedOn w:val="DefaultParagraphFont"/>
    <w:link w:val="FootnoteText"/>
    <w:uiPriority w:val="99"/>
    <w:qFormat/>
    <w:rsid w:val="00FD6B06"/>
    <w:rPr>
      <w:sz w:val="20"/>
    </w:rPr>
  </w:style>
  <w:style w:type="character" w:styleId="FootnoteReference">
    <w:name w:val="footnote reference"/>
    <w:aliases w:val="Footnote symbol,Nota,Footnote number,de nota al pie,Ref,SUPERS,Voetnootmarkering,fr,o,(NECG) Footnote Reference,-E Fußnotenzeichen,ESPON Footnote No,Footnote call,Odwołanie przypisu,Footnote Reference Number,BVI fnr,Style 4,FR"/>
    <w:basedOn w:val="DefaultParagraphFont"/>
    <w:unhideWhenUsed/>
    <w:qFormat/>
    <w:rsid w:val="00FD6B06"/>
    <w:rPr>
      <w:vertAlign w:val="superscript"/>
    </w:rPr>
  </w:style>
  <w:style w:type="paragraph" w:styleId="ListParagraph">
    <w:name w:val="List Paragraph"/>
    <w:aliases w:val="ERP-List Paragraph,List Paragraph1,List Paragraph11,Numbering,List Paragraph Red,Bullet EY,List Paragraph2,Buletai,List Paragraph21,lp1,Bullet 1,Use Case List Paragraph,List Paragraph111,Paragraph,lp11,Bullet Number,Lentele,List Paragr1"/>
    <w:basedOn w:val="Normal"/>
    <w:link w:val="ListParagraphChar"/>
    <w:uiPriority w:val="34"/>
    <w:qFormat/>
    <w:rsid w:val="00FD6B06"/>
    <w:pPr>
      <w:ind w:left="720"/>
      <w:contextualSpacing/>
    </w:pPr>
  </w:style>
  <w:style w:type="character" w:styleId="CommentReference">
    <w:name w:val="annotation reference"/>
    <w:basedOn w:val="DefaultParagraphFont"/>
    <w:uiPriority w:val="99"/>
    <w:unhideWhenUsed/>
    <w:rsid w:val="009828ED"/>
    <w:rPr>
      <w:sz w:val="16"/>
      <w:szCs w:val="16"/>
    </w:rPr>
  </w:style>
  <w:style w:type="paragraph" w:styleId="CommentText">
    <w:name w:val="annotation text"/>
    <w:aliases w:val="Diagrama Diagrama Diagrama,Diagrama Diagrama"/>
    <w:basedOn w:val="Normal"/>
    <w:link w:val="CommentTextChar"/>
    <w:uiPriority w:val="99"/>
    <w:unhideWhenUsed/>
    <w:rsid w:val="009828ED"/>
    <w:rPr>
      <w:sz w:val="20"/>
    </w:rPr>
  </w:style>
  <w:style w:type="character" w:customStyle="1" w:styleId="CommentTextChar">
    <w:name w:val="Comment Text Char"/>
    <w:aliases w:val="Diagrama Diagrama Diagrama Char,Diagrama Diagrama Char"/>
    <w:basedOn w:val="DefaultParagraphFont"/>
    <w:link w:val="CommentText"/>
    <w:uiPriority w:val="99"/>
    <w:rsid w:val="009828ED"/>
    <w:rPr>
      <w:sz w:val="20"/>
    </w:rPr>
  </w:style>
  <w:style w:type="paragraph" w:styleId="CommentSubject">
    <w:name w:val="annotation subject"/>
    <w:basedOn w:val="CommentText"/>
    <w:next w:val="CommentText"/>
    <w:link w:val="CommentSubjectChar"/>
    <w:semiHidden/>
    <w:unhideWhenUsed/>
    <w:rsid w:val="009828ED"/>
    <w:rPr>
      <w:b/>
      <w:bCs/>
    </w:rPr>
  </w:style>
  <w:style w:type="character" w:customStyle="1" w:styleId="CommentSubjectChar">
    <w:name w:val="Comment Subject Char"/>
    <w:basedOn w:val="CommentTextChar"/>
    <w:link w:val="CommentSubject"/>
    <w:semiHidden/>
    <w:rsid w:val="009828ED"/>
    <w:rPr>
      <w:b/>
      <w:bCs/>
      <w:sz w:val="20"/>
    </w:rPr>
  </w:style>
  <w:style w:type="paragraph" w:styleId="Revision">
    <w:name w:val="Revision"/>
    <w:hidden/>
    <w:semiHidden/>
    <w:rsid w:val="00C45D4D"/>
  </w:style>
  <w:style w:type="character" w:styleId="Hyperlink">
    <w:name w:val="Hyperlink"/>
    <w:aliases w:val="Alna"/>
    <w:basedOn w:val="DefaultParagraphFont"/>
    <w:rsid w:val="0083730F"/>
    <w:rPr>
      <w:color w:val="0000FF"/>
      <w:u w:val="single"/>
    </w:rPr>
  </w:style>
  <w:style w:type="character" w:styleId="UnresolvedMention">
    <w:name w:val="Unresolved Mention"/>
    <w:basedOn w:val="DefaultParagraphFont"/>
    <w:uiPriority w:val="99"/>
    <w:semiHidden/>
    <w:unhideWhenUsed/>
    <w:rsid w:val="006A34D2"/>
    <w:rPr>
      <w:color w:val="605E5C"/>
      <w:shd w:val="clear" w:color="auto" w:fill="E1DFDD"/>
    </w:rPr>
  </w:style>
  <w:style w:type="table" w:styleId="TableGrid">
    <w:name w:val="Table Grid"/>
    <w:basedOn w:val="TableNormal"/>
    <w:rsid w:val="003B484B"/>
    <w:tblPr/>
  </w:style>
  <w:style w:type="character" w:styleId="FollowedHyperlink">
    <w:name w:val="FollowedHyperlink"/>
    <w:basedOn w:val="DefaultParagraphFont"/>
    <w:semiHidden/>
    <w:unhideWhenUsed/>
    <w:rsid w:val="00AF50D7"/>
    <w:rPr>
      <w:color w:val="954F72" w:themeColor="followedHyperlink"/>
      <w:u w:val="single"/>
    </w:rPr>
  </w:style>
  <w:style w:type="paragraph" w:styleId="BodyText">
    <w:name w:val="Body Text"/>
    <w:basedOn w:val="Normal"/>
    <w:link w:val="BodyTextChar"/>
    <w:semiHidden/>
    <w:unhideWhenUsed/>
    <w:rsid w:val="00526DB1"/>
    <w:pPr>
      <w:spacing w:after="120"/>
    </w:pPr>
  </w:style>
  <w:style w:type="character" w:customStyle="1" w:styleId="BodyTextChar">
    <w:name w:val="Body Text Char"/>
    <w:basedOn w:val="DefaultParagraphFont"/>
    <w:link w:val="BodyText"/>
    <w:semiHidden/>
    <w:rsid w:val="00526DB1"/>
  </w:style>
  <w:style w:type="character" w:customStyle="1" w:styleId="normaltextrun">
    <w:name w:val="normaltextrun"/>
    <w:basedOn w:val="DefaultParagraphFont"/>
    <w:rsid w:val="004638AF"/>
  </w:style>
  <w:style w:type="character" w:customStyle="1" w:styleId="wysiwyg-font-size-medium">
    <w:name w:val="wysiwyg-font-size-medium"/>
    <w:basedOn w:val="DefaultParagraphFont"/>
    <w:rsid w:val="00A313E2"/>
  </w:style>
  <w:style w:type="character" w:customStyle="1" w:styleId="Heading2Char">
    <w:name w:val="Heading 2 Char"/>
    <w:basedOn w:val="DefaultParagraphFont"/>
    <w:link w:val="Heading2"/>
    <w:rsid w:val="00B16DF7"/>
    <w:rPr>
      <w:rFonts w:ascii="Tahoma" w:hAnsi="Tahoma" w:cs="Arial"/>
      <w:bCs/>
      <w:iCs/>
      <w:sz w:val="16"/>
      <w:szCs w:val="28"/>
      <w:lang w:eastAsia="lt-LT"/>
    </w:rPr>
  </w:style>
  <w:style w:type="character" w:customStyle="1" w:styleId="Heading3Char">
    <w:name w:val="Heading 3 Char"/>
    <w:basedOn w:val="DefaultParagraphFont"/>
    <w:link w:val="Heading3"/>
    <w:rsid w:val="00B16DF7"/>
    <w:rPr>
      <w:rFonts w:asciiTheme="majorHAnsi" w:eastAsiaTheme="majorEastAsia" w:hAnsiTheme="majorHAnsi" w:cstheme="majorBidi"/>
      <w:color w:val="1F3763" w:themeColor="accent1" w:themeShade="7F"/>
      <w:szCs w:val="24"/>
    </w:rPr>
  </w:style>
  <w:style w:type="character" w:customStyle="1" w:styleId="FootnoteTextChar1">
    <w:name w:val="Footnote Text Char1"/>
    <w:aliases w:val=" Diagrama1 Char,Diagrama1 Char1,ColumnText Char1,Footnote Text Char Char Char1,Footnote Text Char2 Char1,Footnote Text Char1 Char Char Char1,Footnote Text Char Char Char Char Char1,Footnote Text Char1 Char Char Char Char Char1"/>
    <w:basedOn w:val="DefaultParagraphFont"/>
    <w:uiPriority w:val="99"/>
    <w:rsid w:val="00001EBC"/>
    <w:rPr>
      <w:rFonts w:ascii="Times New Roman" w:eastAsia="Times New Roman" w:hAnsi="Times New Roman" w:cs="Times New Roman"/>
      <w:sz w:val="20"/>
      <w:szCs w:val="20"/>
    </w:rPr>
  </w:style>
  <w:style w:type="character" w:customStyle="1" w:styleId="CharStyle18">
    <w:name w:val="CharStyle18"/>
    <w:rsid w:val="00540EDB"/>
    <w:rPr>
      <w:rFonts w:ascii="Times New Roman" w:eastAsia="Times New Roman" w:hAnsi="Times New Roman" w:cs="Times New Roman"/>
      <w:b w:val="0"/>
      <w:bCs w:val="0"/>
      <w:i w:val="0"/>
      <w:iCs w:val="0"/>
      <w:strike w:val="0"/>
      <w:dstrike w:val="0"/>
      <w:color w:val="000000"/>
      <w:spacing w:val="0"/>
      <w:w w:val="100"/>
      <w:position w:val="0"/>
      <w:sz w:val="24"/>
      <w:szCs w:val="24"/>
      <w:u w:val="none"/>
      <w:vertAlign w:val="baseline"/>
    </w:rPr>
  </w:style>
  <w:style w:type="paragraph" w:customStyle="1" w:styleId="VPT">
    <w:name w:val="VPT"/>
    <w:basedOn w:val="Normal"/>
    <w:link w:val="VPTDiagrama"/>
    <w:qFormat/>
    <w:rsid w:val="008228A7"/>
    <w:pPr>
      <w:tabs>
        <w:tab w:val="left" w:pos="0"/>
      </w:tabs>
      <w:spacing w:line="276" w:lineRule="auto"/>
      <w:ind w:firstLine="1134"/>
    </w:pPr>
    <w:rPr>
      <w:rFonts w:asciiTheme="minorHAnsi" w:hAnsiTheme="minorHAnsi" w:cstheme="minorHAnsi"/>
      <w:i/>
      <w:color w:val="000000"/>
      <w:szCs w:val="24"/>
      <w:lang w:eastAsia="lt-LT"/>
    </w:rPr>
  </w:style>
  <w:style w:type="character" w:customStyle="1" w:styleId="VPTDiagrama">
    <w:name w:val="VPT Diagrama"/>
    <w:basedOn w:val="DefaultParagraphFont"/>
    <w:link w:val="VPT"/>
    <w:rsid w:val="008228A7"/>
    <w:rPr>
      <w:rFonts w:asciiTheme="minorHAnsi" w:hAnsiTheme="minorHAnsi" w:cstheme="minorHAnsi"/>
      <w:i/>
      <w:color w:val="000000"/>
      <w:szCs w:val="24"/>
      <w:lang w:eastAsia="lt-LT"/>
    </w:rPr>
  </w:style>
  <w:style w:type="character" w:customStyle="1" w:styleId="ListParagraphChar">
    <w:name w:val="List Paragraph Char"/>
    <w:aliases w:val="ERP-List Paragraph Char,List Paragraph1 Char,List Paragraph11 Char,Numbering Char,List Paragraph Red Char,Bullet EY Char,List Paragraph2 Char,Buletai Char,List Paragraph21 Char,lp1 Char,Bullet 1 Char,Use Case List Paragraph Char"/>
    <w:link w:val="ListParagraph"/>
    <w:uiPriority w:val="34"/>
    <w:qFormat/>
    <w:locked/>
    <w:rsid w:val="009B1FA6"/>
  </w:style>
  <w:style w:type="character" w:customStyle="1" w:styleId="Heading4Char">
    <w:name w:val="Heading 4 Char"/>
    <w:basedOn w:val="DefaultParagraphFont"/>
    <w:link w:val="Heading4"/>
    <w:rsid w:val="00D737DB"/>
    <w:rPr>
      <w:rFonts w:asciiTheme="majorHAnsi" w:eastAsiaTheme="majorEastAsia" w:hAnsiTheme="majorHAnsi" w:cstheme="majorBidi"/>
      <w:i/>
      <w:iCs/>
      <w:color w:val="2F5496" w:themeColor="accent1" w:themeShade="BF"/>
    </w:rPr>
  </w:style>
  <w:style w:type="paragraph" w:styleId="HTMLPreformatted">
    <w:name w:val="HTML Preformatted"/>
    <w:basedOn w:val="Normal"/>
    <w:link w:val="HTMLPreformattedChar"/>
    <w:unhideWhenUsed/>
    <w:rsid w:val="0042725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960"/>
    </w:pPr>
    <w:rPr>
      <w:rFonts w:ascii="Courier New" w:hAnsi="Courier New" w:cs="Courier New"/>
      <w:sz w:val="20"/>
      <w:lang w:eastAsia="lt-LT"/>
    </w:rPr>
  </w:style>
  <w:style w:type="character" w:customStyle="1" w:styleId="HTMLPreformattedChar">
    <w:name w:val="HTML Preformatted Char"/>
    <w:basedOn w:val="DefaultParagraphFont"/>
    <w:link w:val="HTMLPreformatted"/>
    <w:rsid w:val="00427257"/>
    <w:rPr>
      <w:rFonts w:ascii="Courier New" w:hAnsi="Courier New" w:cs="Courier New"/>
      <w:sz w:val="20"/>
      <w:lang w:eastAsia="lt-LT"/>
    </w:rPr>
  </w:style>
  <w:style w:type="paragraph" w:styleId="Header">
    <w:name w:val="header"/>
    <w:basedOn w:val="Normal"/>
    <w:link w:val="HeaderChar"/>
    <w:semiHidden/>
    <w:unhideWhenUsed/>
    <w:rsid w:val="00687F83"/>
    <w:pPr>
      <w:tabs>
        <w:tab w:val="center" w:pos="4680"/>
        <w:tab w:val="right" w:pos="9360"/>
      </w:tabs>
    </w:pPr>
  </w:style>
  <w:style w:type="character" w:customStyle="1" w:styleId="HeaderChar">
    <w:name w:val="Header Char"/>
    <w:basedOn w:val="DefaultParagraphFont"/>
    <w:link w:val="Header"/>
    <w:semiHidden/>
    <w:rsid w:val="00687F83"/>
  </w:style>
  <w:style w:type="paragraph" w:styleId="Footer">
    <w:name w:val="footer"/>
    <w:basedOn w:val="Normal"/>
    <w:link w:val="FooterChar"/>
    <w:semiHidden/>
    <w:unhideWhenUsed/>
    <w:rsid w:val="00687F83"/>
    <w:pPr>
      <w:tabs>
        <w:tab w:val="center" w:pos="4680"/>
        <w:tab w:val="right" w:pos="9360"/>
      </w:tabs>
    </w:pPr>
  </w:style>
  <w:style w:type="character" w:customStyle="1" w:styleId="FooterChar">
    <w:name w:val="Footer Char"/>
    <w:basedOn w:val="DefaultParagraphFont"/>
    <w:link w:val="Footer"/>
    <w:semiHidden/>
    <w:rsid w:val="00687F8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982626">
      <w:bodyDiv w:val="1"/>
      <w:marLeft w:val="0"/>
      <w:marRight w:val="0"/>
      <w:marTop w:val="0"/>
      <w:marBottom w:val="0"/>
      <w:divBdr>
        <w:top w:val="none" w:sz="0" w:space="0" w:color="auto"/>
        <w:left w:val="none" w:sz="0" w:space="0" w:color="auto"/>
        <w:bottom w:val="none" w:sz="0" w:space="0" w:color="auto"/>
        <w:right w:val="none" w:sz="0" w:space="0" w:color="auto"/>
      </w:divBdr>
    </w:div>
    <w:div w:id="24642709">
      <w:bodyDiv w:val="1"/>
      <w:marLeft w:val="0"/>
      <w:marRight w:val="0"/>
      <w:marTop w:val="0"/>
      <w:marBottom w:val="0"/>
      <w:divBdr>
        <w:top w:val="none" w:sz="0" w:space="0" w:color="auto"/>
        <w:left w:val="none" w:sz="0" w:space="0" w:color="auto"/>
        <w:bottom w:val="none" w:sz="0" w:space="0" w:color="auto"/>
        <w:right w:val="none" w:sz="0" w:space="0" w:color="auto"/>
      </w:divBdr>
      <w:divsChild>
        <w:div w:id="225268307">
          <w:marLeft w:val="0"/>
          <w:marRight w:val="0"/>
          <w:marTop w:val="0"/>
          <w:marBottom w:val="0"/>
          <w:divBdr>
            <w:top w:val="none" w:sz="0" w:space="0" w:color="auto"/>
            <w:left w:val="none" w:sz="0" w:space="0" w:color="auto"/>
            <w:bottom w:val="none" w:sz="0" w:space="0" w:color="auto"/>
            <w:right w:val="none" w:sz="0" w:space="0" w:color="auto"/>
          </w:divBdr>
        </w:div>
        <w:div w:id="283122233">
          <w:marLeft w:val="0"/>
          <w:marRight w:val="0"/>
          <w:marTop w:val="0"/>
          <w:marBottom w:val="0"/>
          <w:divBdr>
            <w:top w:val="none" w:sz="0" w:space="0" w:color="auto"/>
            <w:left w:val="none" w:sz="0" w:space="0" w:color="auto"/>
            <w:bottom w:val="none" w:sz="0" w:space="0" w:color="auto"/>
            <w:right w:val="none" w:sz="0" w:space="0" w:color="auto"/>
          </w:divBdr>
        </w:div>
        <w:div w:id="1228030390">
          <w:marLeft w:val="0"/>
          <w:marRight w:val="0"/>
          <w:marTop w:val="0"/>
          <w:marBottom w:val="0"/>
          <w:divBdr>
            <w:top w:val="none" w:sz="0" w:space="0" w:color="auto"/>
            <w:left w:val="none" w:sz="0" w:space="0" w:color="auto"/>
            <w:bottom w:val="none" w:sz="0" w:space="0" w:color="auto"/>
            <w:right w:val="none" w:sz="0" w:space="0" w:color="auto"/>
          </w:divBdr>
        </w:div>
        <w:div w:id="1455444914">
          <w:marLeft w:val="0"/>
          <w:marRight w:val="0"/>
          <w:marTop w:val="0"/>
          <w:marBottom w:val="0"/>
          <w:divBdr>
            <w:top w:val="none" w:sz="0" w:space="0" w:color="auto"/>
            <w:left w:val="none" w:sz="0" w:space="0" w:color="auto"/>
            <w:bottom w:val="none" w:sz="0" w:space="0" w:color="auto"/>
            <w:right w:val="none" w:sz="0" w:space="0" w:color="auto"/>
          </w:divBdr>
        </w:div>
      </w:divsChild>
    </w:div>
    <w:div w:id="68693821">
      <w:bodyDiv w:val="1"/>
      <w:marLeft w:val="0"/>
      <w:marRight w:val="0"/>
      <w:marTop w:val="0"/>
      <w:marBottom w:val="0"/>
      <w:divBdr>
        <w:top w:val="none" w:sz="0" w:space="0" w:color="auto"/>
        <w:left w:val="none" w:sz="0" w:space="0" w:color="auto"/>
        <w:bottom w:val="none" w:sz="0" w:space="0" w:color="auto"/>
        <w:right w:val="none" w:sz="0" w:space="0" w:color="auto"/>
      </w:divBdr>
    </w:div>
    <w:div w:id="69473378">
      <w:bodyDiv w:val="1"/>
      <w:marLeft w:val="0"/>
      <w:marRight w:val="0"/>
      <w:marTop w:val="0"/>
      <w:marBottom w:val="0"/>
      <w:divBdr>
        <w:top w:val="none" w:sz="0" w:space="0" w:color="auto"/>
        <w:left w:val="none" w:sz="0" w:space="0" w:color="auto"/>
        <w:bottom w:val="none" w:sz="0" w:space="0" w:color="auto"/>
        <w:right w:val="none" w:sz="0" w:space="0" w:color="auto"/>
      </w:divBdr>
    </w:div>
    <w:div w:id="132136570">
      <w:bodyDiv w:val="1"/>
      <w:marLeft w:val="0"/>
      <w:marRight w:val="0"/>
      <w:marTop w:val="0"/>
      <w:marBottom w:val="0"/>
      <w:divBdr>
        <w:top w:val="none" w:sz="0" w:space="0" w:color="auto"/>
        <w:left w:val="none" w:sz="0" w:space="0" w:color="auto"/>
        <w:bottom w:val="none" w:sz="0" w:space="0" w:color="auto"/>
        <w:right w:val="none" w:sz="0" w:space="0" w:color="auto"/>
      </w:divBdr>
    </w:div>
    <w:div w:id="167017892">
      <w:bodyDiv w:val="1"/>
      <w:marLeft w:val="0"/>
      <w:marRight w:val="0"/>
      <w:marTop w:val="0"/>
      <w:marBottom w:val="0"/>
      <w:divBdr>
        <w:top w:val="none" w:sz="0" w:space="0" w:color="auto"/>
        <w:left w:val="none" w:sz="0" w:space="0" w:color="auto"/>
        <w:bottom w:val="none" w:sz="0" w:space="0" w:color="auto"/>
        <w:right w:val="none" w:sz="0" w:space="0" w:color="auto"/>
      </w:divBdr>
      <w:divsChild>
        <w:div w:id="724572354">
          <w:marLeft w:val="0"/>
          <w:marRight w:val="0"/>
          <w:marTop w:val="0"/>
          <w:marBottom w:val="0"/>
          <w:divBdr>
            <w:top w:val="none" w:sz="0" w:space="0" w:color="auto"/>
            <w:left w:val="none" w:sz="0" w:space="0" w:color="auto"/>
            <w:bottom w:val="none" w:sz="0" w:space="0" w:color="auto"/>
            <w:right w:val="none" w:sz="0" w:space="0" w:color="auto"/>
          </w:divBdr>
        </w:div>
        <w:div w:id="1225602962">
          <w:marLeft w:val="0"/>
          <w:marRight w:val="0"/>
          <w:marTop w:val="0"/>
          <w:marBottom w:val="0"/>
          <w:divBdr>
            <w:top w:val="none" w:sz="0" w:space="0" w:color="auto"/>
            <w:left w:val="none" w:sz="0" w:space="0" w:color="auto"/>
            <w:bottom w:val="none" w:sz="0" w:space="0" w:color="auto"/>
            <w:right w:val="none" w:sz="0" w:space="0" w:color="auto"/>
          </w:divBdr>
        </w:div>
        <w:div w:id="2135100237">
          <w:marLeft w:val="0"/>
          <w:marRight w:val="0"/>
          <w:marTop w:val="0"/>
          <w:marBottom w:val="0"/>
          <w:divBdr>
            <w:top w:val="none" w:sz="0" w:space="0" w:color="auto"/>
            <w:left w:val="none" w:sz="0" w:space="0" w:color="auto"/>
            <w:bottom w:val="none" w:sz="0" w:space="0" w:color="auto"/>
            <w:right w:val="none" w:sz="0" w:space="0" w:color="auto"/>
          </w:divBdr>
        </w:div>
      </w:divsChild>
    </w:div>
    <w:div w:id="169686954">
      <w:bodyDiv w:val="1"/>
      <w:marLeft w:val="0"/>
      <w:marRight w:val="0"/>
      <w:marTop w:val="0"/>
      <w:marBottom w:val="0"/>
      <w:divBdr>
        <w:top w:val="none" w:sz="0" w:space="0" w:color="auto"/>
        <w:left w:val="none" w:sz="0" w:space="0" w:color="auto"/>
        <w:bottom w:val="none" w:sz="0" w:space="0" w:color="auto"/>
        <w:right w:val="none" w:sz="0" w:space="0" w:color="auto"/>
      </w:divBdr>
    </w:div>
    <w:div w:id="178083413">
      <w:bodyDiv w:val="1"/>
      <w:marLeft w:val="0"/>
      <w:marRight w:val="0"/>
      <w:marTop w:val="0"/>
      <w:marBottom w:val="0"/>
      <w:divBdr>
        <w:top w:val="none" w:sz="0" w:space="0" w:color="auto"/>
        <w:left w:val="none" w:sz="0" w:space="0" w:color="auto"/>
        <w:bottom w:val="none" w:sz="0" w:space="0" w:color="auto"/>
        <w:right w:val="none" w:sz="0" w:space="0" w:color="auto"/>
      </w:divBdr>
      <w:divsChild>
        <w:div w:id="243342178">
          <w:marLeft w:val="0"/>
          <w:marRight w:val="0"/>
          <w:marTop w:val="0"/>
          <w:marBottom w:val="0"/>
          <w:divBdr>
            <w:top w:val="none" w:sz="0" w:space="0" w:color="auto"/>
            <w:left w:val="none" w:sz="0" w:space="0" w:color="auto"/>
            <w:bottom w:val="none" w:sz="0" w:space="0" w:color="auto"/>
            <w:right w:val="none" w:sz="0" w:space="0" w:color="auto"/>
          </w:divBdr>
          <w:divsChild>
            <w:div w:id="205534635">
              <w:marLeft w:val="0"/>
              <w:marRight w:val="0"/>
              <w:marTop w:val="0"/>
              <w:marBottom w:val="0"/>
              <w:divBdr>
                <w:top w:val="none" w:sz="0" w:space="0" w:color="auto"/>
                <w:left w:val="none" w:sz="0" w:space="0" w:color="auto"/>
                <w:bottom w:val="none" w:sz="0" w:space="0" w:color="auto"/>
                <w:right w:val="none" w:sz="0" w:space="0" w:color="auto"/>
              </w:divBdr>
            </w:div>
            <w:div w:id="257258544">
              <w:marLeft w:val="0"/>
              <w:marRight w:val="0"/>
              <w:marTop w:val="0"/>
              <w:marBottom w:val="0"/>
              <w:divBdr>
                <w:top w:val="none" w:sz="0" w:space="0" w:color="auto"/>
                <w:left w:val="none" w:sz="0" w:space="0" w:color="auto"/>
                <w:bottom w:val="none" w:sz="0" w:space="0" w:color="auto"/>
                <w:right w:val="none" w:sz="0" w:space="0" w:color="auto"/>
              </w:divBdr>
            </w:div>
            <w:div w:id="342437879">
              <w:marLeft w:val="0"/>
              <w:marRight w:val="0"/>
              <w:marTop w:val="0"/>
              <w:marBottom w:val="0"/>
              <w:divBdr>
                <w:top w:val="none" w:sz="0" w:space="0" w:color="auto"/>
                <w:left w:val="none" w:sz="0" w:space="0" w:color="auto"/>
                <w:bottom w:val="none" w:sz="0" w:space="0" w:color="auto"/>
                <w:right w:val="none" w:sz="0" w:space="0" w:color="auto"/>
              </w:divBdr>
            </w:div>
            <w:div w:id="512188916">
              <w:marLeft w:val="0"/>
              <w:marRight w:val="0"/>
              <w:marTop w:val="0"/>
              <w:marBottom w:val="0"/>
              <w:divBdr>
                <w:top w:val="none" w:sz="0" w:space="0" w:color="auto"/>
                <w:left w:val="none" w:sz="0" w:space="0" w:color="auto"/>
                <w:bottom w:val="none" w:sz="0" w:space="0" w:color="auto"/>
                <w:right w:val="none" w:sz="0" w:space="0" w:color="auto"/>
              </w:divBdr>
            </w:div>
            <w:div w:id="686181675">
              <w:marLeft w:val="0"/>
              <w:marRight w:val="0"/>
              <w:marTop w:val="0"/>
              <w:marBottom w:val="0"/>
              <w:divBdr>
                <w:top w:val="none" w:sz="0" w:space="0" w:color="auto"/>
                <w:left w:val="none" w:sz="0" w:space="0" w:color="auto"/>
                <w:bottom w:val="none" w:sz="0" w:space="0" w:color="auto"/>
                <w:right w:val="none" w:sz="0" w:space="0" w:color="auto"/>
              </w:divBdr>
            </w:div>
            <w:div w:id="1814564495">
              <w:marLeft w:val="0"/>
              <w:marRight w:val="0"/>
              <w:marTop w:val="0"/>
              <w:marBottom w:val="0"/>
              <w:divBdr>
                <w:top w:val="none" w:sz="0" w:space="0" w:color="auto"/>
                <w:left w:val="none" w:sz="0" w:space="0" w:color="auto"/>
                <w:bottom w:val="none" w:sz="0" w:space="0" w:color="auto"/>
                <w:right w:val="none" w:sz="0" w:space="0" w:color="auto"/>
              </w:divBdr>
            </w:div>
            <w:div w:id="2046711107">
              <w:marLeft w:val="0"/>
              <w:marRight w:val="0"/>
              <w:marTop w:val="0"/>
              <w:marBottom w:val="0"/>
              <w:divBdr>
                <w:top w:val="none" w:sz="0" w:space="0" w:color="auto"/>
                <w:left w:val="none" w:sz="0" w:space="0" w:color="auto"/>
                <w:bottom w:val="none" w:sz="0" w:space="0" w:color="auto"/>
                <w:right w:val="none" w:sz="0" w:space="0" w:color="auto"/>
              </w:divBdr>
            </w:div>
          </w:divsChild>
        </w:div>
        <w:div w:id="2098138740">
          <w:marLeft w:val="0"/>
          <w:marRight w:val="0"/>
          <w:marTop w:val="0"/>
          <w:marBottom w:val="0"/>
          <w:divBdr>
            <w:top w:val="none" w:sz="0" w:space="0" w:color="auto"/>
            <w:left w:val="none" w:sz="0" w:space="0" w:color="auto"/>
            <w:bottom w:val="none" w:sz="0" w:space="0" w:color="auto"/>
            <w:right w:val="none" w:sz="0" w:space="0" w:color="auto"/>
          </w:divBdr>
        </w:div>
      </w:divsChild>
    </w:div>
    <w:div w:id="183907487">
      <w:bodyDiv w:val="1"/>
      <w:marLeft w:val="0"/>
      <w:marRight w:val="0"/>
      <w:marTop w:val="0"/>
      <w:marBottom w:val="0"/>
      <w:divBdr>
        <w:top w:val="none" w:sz="0" w:space="0" w:color="auto"/>
        <w:left w:val="none" w:sz="0" w:space="0" w:color="auto"/>
        <w:bottom w:val="none" w:sz="0" w:space="0" w:color="auto"/>
        <w:right w:val="none" w:sz="0" w:space="0" w:color="auto"/>
      </w:divBdr>
    </w:div>
    <w:div w:id="276911851">
      <w:bodyDiv w:val="1"/>
      <w:marLeft w:val="0"/>
      <w:marRight w:val="0"/>
      <w:marTop w:val="0"/>
      <w:marBottom w:val="0"/>
      <w:divBdr>
        <w:top w:val="none" w:sz="0" w:space="0" w:color="auto"/>
        <w:left w:val="none" w:sz="0" w:space="0" w:color="auto"/>
        <w:bottom w:val="none" w:sz="0" w:space="0" w:color="auto"/>
        <w:right w:val="none" w:sz="0" w:space="0" w:color="auto"/>
      </w:divBdr>
    </w:div>
    <w:div w:id="279532750">
      <w:bodyDiv w:val="1"/>
      <w:marLeft w:val="0"/>
      <w:marRight w:val="0"/>
      <w:marTop w:val="0"/>
      <w:marBottom w:val="0"/>
      <w:divBdr>
        <w:top w:val="none" w:sz="0" w:space="0" w:color="auto"/>
        <w:left w:val="none" w:sz="0" w:space="0" w:color="auto"/>
        <w:bottom w:val="none" w:sz="0" w:space="0" w:color="auto"/>
        <w:right w:val="none" w:sz="0" w:space="0" w:color="auto"/>
      </w:divBdr>
    </w:div>
    <w:div w:id="282083229">
      <w:bodyDiv w:val="1"/>
      <w:marLeft w:val="0"/>
      <w:marRight w:val="0"/>
      <w:marTop w:val="0"/>
      <w:marBottom w:val="0"/>
      <w:divBdr>
        <w:top w:val="none" w:sz="0" w:space="0" w:color="auto"/>
        <w:left w:val="none" w:sz="0" w:space="0" w:color="auto"/>
        <w:bottom w:val="none" w:sz="0" w:space="0" w:color="auto"/>
        <w:right w:val="none" w:sz="0" w:space="0" w:color="auto"/>
      </w:divBdr>
      <w:divsChild>
        <w:div w:id="576134648">
          <w:marLeft w:val="0"/>
          <w:marRight w:val="0"/>
          <w:marTop w:val="0"/>
          <w:marBottom w:val="0"/>
          <w:divBdr>
            <w:top w:val="none" w:sz="0" w:space="0" w:color="auto"/>
            <w:left w:val="none" w:sz="0" w:space="0" w:color="auto"/>
            <w:bottom w:val="none" w:sz="0" w:space="0" w:color="auto"/>
            <w:right w:val="none" w:sz="0" w:space="0" w:color="auto"/>
          </w:divBdr>
        </w:div>
        <w:div w:id="999112753">
          <w:marLeft w:val="0"/>
          <w:marRight w:val="0"/>
          <w:marTop w:val="0"/>
          <w:marBottom w:val="0"/>
          <w:divBdr>
            <w:top w:val="none" w:sz="0" w:space="0" w:color="auto"/>
            <w:left w:val="none" w:sz="0" w:space="0" w:color="auto"/>
            <w:bottom w:val="none" w:sz="0" w:space="0" w:color="auto"/>
            <w:right w:val="none" w:sz="0" w:space="0" w:color="auto"/>
          </w:divBdr>
        </w:div>
        <w:div w:id="1035616785">
          <w:marLeft w:val="0"/>
          <w:marRight w:val="0"/>
          <w:marTop w:val="0"/>
          <w:marBottom w:val="0"/>
          <w:divBdr>
            <w:top w:val="none" w:sz="0" w:space="0" w:color="auto"/>
            <w:left w:val="none" w:sz="0" w:space="0" w:color="auto"/>
            <w:bottom w:val="none" w:sz="0" w:space="0" w:color="auto"/>
            <w:right w:val="none" w:sz="0" w:space="0" w:color="auto"/>
          </w:divBdr>
        </w:div>
        <w:div w:id="1419332284">
          <w:marLeft w:val="0"/>
          <w:marRight w:val="0"/>
          <w:marTop w:val="0"/>
          <w:marBottom w:val="0"/>
          <w:divBdr>
            <w:top w:val="none" w:sz="0" w:space="0" w:color="auto"/>
            <w:left w:val="none" w:sz="0" w:space="0" w:color="auto"/>
            <w:bottom w:val="none" w:sz="0" w:space="0" w:color="auto"/>
            <w:right w:val="none" w:sz="0" w:space="0" w:color="auto"/>
          </w:divBdr>
        </w:div>
      </w:divsChild>
    </w:div>
    <w:div w:id="372732292">
      <w:bodyDiv w:val="1"/>
      <w:marLeft w:val="0"/>
      <w:marRight w:val="0"/>
      <w:marTop w:val="0"/>
      <w:marBottom w:val="0"/>
      <w:divBdr>
        <w:top w:val="none" w:sz="0" w:space="0" w:color="auto"/>
        <w:left w:val="none" w:sz="0" w:space="0" w:color="auto"/>
        <w:bottom w:val="none" w:sz="0" w:space="0" w:color="auto"/>
        <w:right w:val="none" w:sz="0" w:space="0" w:color="auto"/>
      </w:divBdr>
    </w:div>
    <w:div w:id="395593826">
      <w:bodyDiv w:val="1"/>
      <w:marLeft w:val="0"/>
      <w:marRight w:val="0"/>
      <w:marTop w:val="0"/>
      <w:marBottom w:val="0"/>
      <w:divBdr>
        <w:top w:val="none" w:sz="0" w:space="0" w:color="auto"/>
        <w:left w:val="none" w:sz="0" w:space="0" w:color="auto"/>
        <w:bottom w:val="none" w:sz="0" w:space="0" w:color="auto"/>
        <w:right w:val="none" w:sz="0" w:space="0" w:color="auto"/>
      </w:divBdr>
    </w:div>
    <w:div w:id="400761769">
      <w:bodyDiv w:val="1"/>
      <w:marLeft w:val="0"/>
      <w:marRight w:val="0"/>
      <w:marTop w:val="0"/>
      <w:marBottom w:val="0"/>
      <w:divBdr>
        <w:top w:val="none" w:sz="0" w:space="0" w:color="auto"/>
        <w:left w:val="none" w:sz="0" w:space="0" w:color="auto"/>
        <w:bottom w:val="none" w:sz="0" w:space="0" w:color="auto"/>
        <w:right w:val="none" w:sz="0" w:space="0" w:color="auto"/>
      </w:divBdr>
    </w:div>
    <w:div w:id="401216951">
      <w:bodyDiv w:val="1"/>
      <w:marLeft w:val="0"/>
      <w:marRight w:val="0"/>
      <w:marTop w:val="0"/>
      <w:marBottom w:val="0"/>
      <w:divBdr>
        <w:top w:val="none" w:sz="0" w:space="0" w:color="auto"/>
        <w:left w:val="none" w:sz="0" w:space="0" w:color="auto"/>
        <w:bottom w:val="none" w:sz="0" w:space="0" w:color="auto"/>
        <w:right w:val="none" w:sz="0" w:space="0" w:color="auto"/>
      </w:divBdr>
      <w:divsChild>
        <w:div w:id="184487020">
          <w:marLeft w:val="0"/>
          <w:marRight w:val="0"/>
          <w:marTop w:val="0"/>
          <w:marBottom w:val="0"/>
          <w:divBdr>
            <w:top w:val="none" w:sz="0" w:space="0" w:color="auto"/>
            <w:left w:val="none" w:sz="0" w:space="0" w:color="auto"/>
            <w:bottom w:val="none" w:sz="0" w:space="0" w:color="auto"/>
            <w:right w:val="none" w:sz="0" w:space="0" w:color="auto"/>
          </w:divBdr>
        </w:div>
        <w:div w:id="383262584">
          <w:marLeft w:val="0"/>
          <w:marRight w:val="0"/>
          <w:marTop w:val="0"/>
          <w:marBottom w:val="0"/>
          <w:divBdr>
            <w:top w:val="none" w:sz="0" w:space="0" w:color="auto"/>
            <w:left w:val="none" w:sz="0" w:space="0" w:color="auto"/>
            <w:bottom w:val="none" w:sz="0" w:space="0" w:color="auto"/>
            <w:right w:val="none" w:sz="0" w:space="0" w:color="auto"/>
          </w:divBdr>
        </w:div>
        <w:div w:id="514610873">
          <w:marLeft w:val="0"/>
          <w:marRight w:val="0"/>
          <w:marTop w:val="0"/>
          <w:marBottom w:val="0"/>
          <w:divBdr>
            <w:top w:val="none" w:sz="0" w:space="0" w:color="auto"/>
            <w:left w:val="none" w:sz="0" w:space="0" w:color="auto"/>
            <w:bottom w:val="none" w:sz="0" w:space="0" w:color="auto"/>
            <w:right w:val="none" w:sz="0" w:space="0" w:color="auto"/>
          </w:divBdr>
          <w:divsChild>
            <w:div w:id="1188956306">
              <w:marLeft w:val="0"/>
              <w:marRight w:val="0"/>
              <w:marTop w:val="0"/>
              <w:marBottom w:val="0"/>
              <w:divBdr>
                <w:top w:val="none" w:sz="0" w:space="0" w:color="auto"/>
                <w:left w:val="none" w:sz="0" w:space="0" w:color="auto"/>
                <w:bottom w:val="none" w:sz="0" w:space="0" w:color="auto"/>
                <w:right w:val="none" w:sz="0" w:space="0" w:color="auto"/>
              </w:divBdr>
            </w:div>
            <w:div w:id="1438721981">
              <w:marLeft w:val="0"/>
              <w:marRight w:val="0"/>
              <w:marTop w:val="0"/>
              <w:marBottom w:val="0"/>
              <w:divBdr>
                <w:top w:val="none" w:sz="0" w:space="0" w:color="auto"/>
                <w:left w:val="none" w:sz="0" w:space="0" w:color="auto"/>
                <w:bottom w:val="none" w:sz="0" w:space="0" w:color="auto"/>
                <w:right w:val="none" w:sz="0" w:space="0" w:color="auto"/>
              </w:divBdr>
            </w:div>
          </w:divsChild>
        </w:div>
        <w:div w:id="1246957724">
          <w:marLeft w:val="0"/>
          <w:marRight w:val="0"/>
          <w:marTop w:val="0"/>
          <w:marBottom w:val="0"/>
          <w:divBdr>
            <w:top w:val="none" w:sz="0" w:space="0" w:color="auto"/>
            <w:left w:val="none" w:sz="0" w:space="0" w:color="auto"/>
            <w:bottom w:val="none" w:sz="0" w:space="0" w:color="auto"/>
            <w:right w:val="none" w:sz="0" w:space="0" w:color="auto"/>
          </w:divBdr>
        </w:div>
      </w:divsChild>
    </w:div>
    <w:div w:id="404038490">
      <w:bodyDiv w:val="1"/>
      <w:marLeft w:val="0"/>
      <w:marRight w:val="0"/>
      <w:marTop w:val="0"/>
      <w:marBottom w:val="0"/>
      <w:divBdr>
        <w:top w:val="none" w:sz="0" w:space="0" w:color="auto"/>
        <w:left w:val="none" w:sz="0" w:space="0" w:color="auto"/>
        <w:bottom w:val="none" w:sz="0" w:space="0" w:color="auto"/>
        <w:right w:val="none" w:sz="0" w:space="0" w:color="auto"/>
      </w:divBdr>
    </w:div>
    <w:div w:id="414672795">
      <w:bodyDiv w:val="1"/>
      <w:marLeft w:val="0"/>
      <w:marRight w:val="0"/>
      <w:marTop w:val="0"/>
      <w:marBottom w:val="0"/>
      <w:divBdr>
        <w:top w:val="none" w:sz="0" w:space="0" w:color="auto"/>
        <w:left w:val="none" w:sz="0" w:space="0" w:color="auto"/>
        <w:bottom w:val="none" w:sz="0" w:space="0" w:color="auto"/>
        <w:right w:val="none" w:sz="0" w:space="0" w:color="auto"/>
      </w:divBdr>
    </w:div>
    <w:div w:id="457450845">
      <w:bodyDiv w:val="1"/>
      <w:marLeft w:val="0"/>
      <w:marRight w:val="0"/>
      <w:marTop w:val="0"/>
      <w:marBottom w:val="0"/>
      <w:divBdr>
        <w:top w:val="none" w:sz="0" w:space="0" w:color="auto"/>
        <w:left w:val="none" w:sz="0" w:space="0" w:color="auto"/>
        <w:bottom w:val="none" w:sz="0" w:space="0" w:color="auto"/>
        <w:right w:val="none" w:sz="0" w:space="0" w:color="auto"/>
      </w:divBdr>
    </w:div>
    <w:div w:id="465776807">
      <w:bodyDiv w:val="1"/>
      <w:marLeft w:val="0"/>
      <w:marRight w:val="0"/>
      <w:marTop w:val="0"/>
      <w:marBottom w:val="0"/>
      <w:divBdr>
        <w:top w:val="none" w:sz="0" w:space="0" w:color="auto"/>
        <w:left w:val="none" w:sz="0" w:space="0" w:color="auto"/>
        <w:bottom w:val="none" w:sz="0" w:space="0" w:color="auto"/>
        <w:right w:val="none" w:sz="0" w:space="0" w:color="auto"/>
      </w:divBdr>
    </w:div>
    <w:div w:id="533230422">
      <w:bodyDiv w:val="1"/>
      <w:marLeft w:val="0"/>
      <w:marRight w:val="0"/>
      <w:marTop w:val="0"/>
      <w:marBottom w:val="0"/>
      <w:divBdr>
        <w:top w:val="none" w:sz="0" w:space="0" w:color="auto"/>
        <w:left w:val="none" w:sz="0" w:space="0" w:color="auto"/>
        <w:bottom w:val="none" w:sz="0" w:space="0" w:color="auto"/>
        <w:right w:val="none" w:sz="0" w:space="0" w:color="auto"/>
      </w:divBdr>
      <w:divsChild>
        <w:div w:id="193925848">
          <w:marLeft w:val="0"/>
          <w:marRight w:val="0"/>
          <w:marTop w:val="0"/>
          <w:marBottom w:val="0"/>
          <w:divBdr>
            <w:top w:val="none" w:sz="0" w:space="0" w:color="auto"/>
            <w:left w:val="none" w:sz="0" w:space="0" w:color="auto"/>
            <w:bottom w:val="none" w:sz="0" w:space="0" w:color="auto"/>
            <w:right w:val="none" w:sz="0" w:space="0" w:color="auto"/>
          </w:divBdr>
        </w:div>
        <w:div w:id="307784038">
          <w:marLeft w:val="0"/>
          <w:marRight w:val="0"/>
          <w:marTop w:val="0"/>
          <w:marBottom w:val="0"/>
          <w:divBdr>
            <w:top w:val="none" w:sz="0" w:space="0" w:color="auto"/>
            <w:left w:val="none" w:sz="0" w:space="0" w:color="auto"/>
            <w:bottom w:val="none" w:sz="0" w:space="0" w:color="auto"/>
            <w:right w:val="none" w:sz="0" w:space="0" w:color="auto"/>
          </w:divBdr>
        </w:div>
        <w:div w:id="492526735">
          <w:marLeft w:val="0"/>
          <w:marRight w:val="0"/>
          <w:marTop w:val="0"/>
          <w:marBottom w:val="0"/>
          <w:divBdr>
            <w:top w:val="none" w:sz="0" w:space="0" w:color="auto"/>
            <w:left w:val="none" w:sz="0" w:space="0" w:color="auto"/>
            <w:bottom w:val="none" w:sz="0" w:space="0" w:color="auto"/>
            <w:right w:val="none" w:sz="0" w:space="0" w:color="auto"/>
          </w:divBdr>
        </w:div>
        <w:div w:id="2046906107">
          <w:marLeft w:val="0"/>
          <w:marRight w:val="0"/>
          <w:marTop w:val="0"/>
          <w:marBottom w:val="0"/>
          <w:divBdr>
            <w:top w:val="none" w:sz="0" w:space="0" w:color="auto"/>
            <w:left w:val="none" w:sz="0" w:space="0" w:color="auto"/>
            <w:bottom w:val="none" w:sz="0" w:space="0" w:color="auto"/>
            <w:right w:val="none" w:sz="0" w:space="0" w:color="auto"/>
          </w:divBdr>
        </w:div>
      </w:divsChild>
    </w:div>
    <w:div w:id="539248769">
      <w:bodyDiv w:val="1"/>
      <w:marLeft w:val="0"/>
      <w:marRight w:val="0"/>
      <w:marTop w:val="0"/>
      <w:marBottom w:val="0"/>
      <w:divBdr>
        <w:top w:val="none" w:sz="0" w:space="0" w:color="auto"/>
        <w:left w:val="none" w:sz="0" w:space="0" w:color="auto"/>
        <w:bottom w:val="none" w:sz="0" w:space="0" w:color="auto"/>
        <w:right w:val="none" w:sz="0" w:space="0" w:color="auto"/>
      </w:divBdr>
    </w:div>
    <w:div w:id="550700115">
      <w:bodyDiv w:val="1"/>
      <w:marLeft w:val="0"/>
      <w:marRight w:val="0"/>
      <w:marTop w:val="0"/>
      <w:marBottom w:val="0"/>
      <w:divBdr>
        <w:top w:val="none" w:sz="0" w:space="0" w:color="auto"/>
        <w:left w:val="none" w:sz="0" w:space="0" w:color="auto"/>
        <w:bottom w:val="none" w:sz="0" w:space="0" w:color="auto"/>
        <w:right w:val="none" w:sz="0" w:space="0" w:color="auto"/>
      </w:divBdr>
    </w:div>
    <w:div w:id="551117154">
      <w:bodyDiv w:val="1"/>
      <w:marLeft w:val="0"/>
      <w:marRight w:val="0"/>
      <w:marTop w:val="0"/>
      <w:marBottom w:val="0"/>
      <w:divBdr>
        <w:top w:val="none" w:sz="0" w:space="0" w:color="auto"/>
        <w:left w:val="none" w:sz="0" w:space="0" w:color="auto"/>
        <w:bottom w:val="none" w:sz="0" w:space="0" w:color="auto"/>
        <w:right w:val="none" w:sz="0" w:space="0" w:color="auto"/>
      </w:divBdr>
    </w:div>
    <w:div w:id="560024563">
      <w:bodyDiv w:val="1"/>
      <w:marLeft w:val="0"/>
      <w:marRight w:val="0"/>
      <w:marTop w:val="0"/>
      <w:marBottom w:val="0"/>
      <w:divBdr>
        <w:top w:val="none" w:sz="0" w:space="0" w:color="auto"/>
        <w:left w:val="none" w:sz="0" w:space="0" w:color="auto"/>
        <w:bottom w:val="none" w:sz="0" w:space="0" w:color="auto"/>
        <w:right w:val="none" w:sz="0" w:space="0" w:color="auto"/>
      </w:divBdr>
    </w:div>
    <w:div w:id="560599872">
      <w:bodyDiv w:val="1"/>
      <w:marLeft w:val="0"/>
      <w:marRight w:val="0"/>
      <w:marTop w:val="0"/>
      <w:marBottom w:val="0"/>
      <w:divBdr>
        <w:top w:val="none" w:sz="0" w:space="0" w:color="auto"/>
        <w:left w:val="none" w:sz="0" w:space="0" w:color="auto"/>
        <w:bottom w:val="none" w:sz="0" w:space="0" w:color="auto"/>
        <w:right w:val="none" w:sz="0" w:space="0" w:color="auto"/>
      </w:divBdr>
    </w:div>
    <w:div w:id="561331176">
      <w:bodyDiv w:val="1"/>
      <w:marLeft w:val="0"/>
      <w:marRight w:val="0"/>
      <w:marTop w:val="0"/>
      <w:marBottom w:val="0"/>
      <w:divBdr>
        <w:top w:val="none" w:sz="0" w:space="0" w:color="auto"/>
        <w:left w:val="none" w:sz="0" w:space="0" w:color="auto"/>
        <w:bottom w:val="none" w:sz="0" w:space="0" w:color="auto"/>
        <w:right w:val="none" w:sz="0" w:space="0" w:color="auto"/>
      </w:divBdr>
    </w:div>
    <w:div w:id="569001462">
      <w:bodyDiv w:val="1"/>
      <w:marLeft w:val="0"/>
      <w:marRight w:val="0"/>
      <w:marTop w:val="0"/>
      <w:marBottom w:val="0"/>
      <w:divBdr>
        <w:top w:val="none" w:sz="0" w:space="0" w:color="auto"/>
        <w:left w:val="none" w:sz="0" w:space="0" w:color="auto"/>
        <w:bottom w:val="none" w:sz="0" w:space="0" w:color="auto"/>
        <w:right w:val="none" w:sz="0" w:space="0" w:color="auto"/>
      </w:divBdr>
    </w:div>
    <w:div w:id="599800260">
      <w:bodyDiv w:val="1"/>
      <w:marLeft w:val="0"/>
      <w:marRight w:val="0"/>
      <w:marTop w:val="0"/>
      <w:marBottom w:val="0"/>
      <w:divBdr>
        <w:top w:val="none" w:sz="0" w:space="0" w:color="auto"/>
        <w:left w:val="none" w:sz="0" w:space="0" w:color="auto"/>
        <w:bottom w:val="none" w:sz="0" w:space="0" w:color="auto"/>
        <w:right w:val="none" w:sz="0" w:space="0" w:color="auto"/>
      </w:divBdr>
    </w:div>
    <w:div w:id="638614316">
      <w:bodyDiv w:val="1"/>
      <w:marLeft w:val="0"/>
      <w:marRight w:val="0"/>
      <w:marTop w:val="0"/>
      <w:marBottom w:val="0"/>
      <w:divBdr>
        <w:top w:val="none" w:sz="0" w:space="0" w:color="auto"/>
        <w:left w:val="none" w:sz="0" w:space="0" w:color="auto"/>
        <w:bottom w:val="none" w:sz="0" w:space="0" w:color="auto"/>
        <w:right w:val="none" w:sz="0" w:space="0" w:color="auto"/>
      </w:divBdr>
    </w:div>
    <w:div w:id="641354287">
      <w:bodyDiv w:val="1"/>
      <w:marLeft w:val="0"/>
      <w:marRight w:val="0"/>
      <w:marTop w:val="0"/>
      <w:marBottom w:val="0"/>
      <w:divBdr>
        <w:top w:val="none" w:sz="0" w:space="0" w:color="auto"/>
        <w:left w:val="none" w:sz="0" w:space="0" w:color="auto"/>
        <w:bottom w:val="none" w:sz="0" w:space="0" w:color="auto"/>
        <w:right w:val="none" w:sz="0" w:space="0" w:color="auto"/>
      </w:divBdr>
    </w:div>
    <w:div w:id="667288361">
      <w:bodyDiv w:val="1"/>
      <w:marLeft w:val="0"/>
      <w:marRight w:val="0"/>
      <w:marTop w:val="0"/>
      <w:marBottom w:val="0"/>
      <w:divBdr>
        <w:top w:val="none" w:sz="0" w:space="0" w:color="auto"/>
        <w:left w:val="none" w:sz="0" w:space="0" w:color="auto"/>
        <w:bottom w:val="none" w:sz="0" w:space="0" w:color="auto"/>
        <w:right w:val="none" w:sz="0" w:space="0" w:color="auto"/>
      </w:divBdr>
    </w:div>
    <w:div w:id="703364051">
      <w:bodyDiv w:val="1"/>
      <w:marLeft w:val="0"/>
      <w:marRight w:val="0"/>
      <w:marTop w:val="0"/>
      <w:marBottom w:val="0"/>
      <w:divBdr>
        <w:top w:val="none" w:sz="0" w:space="0" w:color="auto"/>
        <w:left w:val="none" w:sz="0" w:space="0" w:color="auto"/>
        <w:bottom w:val="none" w:sz="0" w:space="0" w:color="auto"/>
        <w:right w:val="none" w:sz="0" w:space="0" w:color="auto"/>
      </w:divBdr>
    </w:div>
    <w:div w:id="754672154">
      <w:bodyDiv w:val="1"/>
      <w:marLeft w:val="0"/>
      <w:marRight w:val="0"/>
      <w:marTop w:val="0"/>
      <w:marBottom w:val="0"/>
      <w:divBdr>
        <w:top w:val="none" w:sz="0" w:space="0" w:color="auto"/>
        <w:left w:val="none" w:sz="0" w:space="0" w:color="auto"/>
        <w:bottom w:val="none" w:sz="0" w:space="0" w:color="auto"/>
        <w:right w:val="none" w:sz="0" w:space="0" w:color="auto"/>
      </w:divBdr>
    </w:div>
    <w:div w:id="759061186">
      <w:bodyDiv w:val="1"/>
      <w:marLeft w:val="0"/>
      <w:marRight w:val="0"/>
      <w:marTop w:val="0"/>
      <w:marBottom w:val="0"/>
      <w:divBdr>
        <w:top w:val="none" w:sz="0" w:space="0" w:color="auto"/>
        <w:left w:val="none" w:sz="0" w:space="0" w:color="auto"/>
        <w:bottom w:val="none" w:sz="0" w:space="0" w:color="auto"/>
        <w:right w:val="none" w:sz="0" w:space="0" w:color="auto"/>
      </w:divBdr>
    </w:div>
    <w:div w:id="766534216">
      <w:bodyDiv w:val="1"/>
      <w:marLeft w:val="0"/>
      <w:marRight w:val="0"/>
      <w:marTop w:val="0"/>
      <w:marBottom w:val="0"/>
      <w:divBdr>
        <w:top w:val="none" w:sz="0" w:space="0" w:color="auto"/>
        <w:left w:val="none" w:sz="0" w:space="0" w:color="auto"/>
        <w:bottom w:val="none" w:sz="0" w:space="0" w:color="auto"/>
        <w:right w:val="none" w:sz="0" w:space="0" w:color="auto"/>
      </w:divBdr>
    </w:div>
    <w:div w:id="768165480">
      <w:bodyDiv w:val="1"/>
      <w:marLeft w:val="0"/>
      <w:marRight w:val="0"/>
      <w:marTop w:val="0"/>
      <w:marBottom w:val="0"/>
      <w:divBdr>
        <w:top w:val="none" w:sz="0" w:space="0" w:color="auto"/>
        <w:left w:val="none" w:sz="0" w:space="0" w:color="auto"/>
        <w:bottom w:val="none" w:sz="0" w:space="0" w:color="auto"/>
        <w:right w:val="none" w:sz="0" w:space="0" w:color="auto"/>
      </w:divBdr>
    </w:div>
    <w:div w:id="793063229">
      <w:bodyDiv w:val="1"/>
      <w:marLeft w:val="0"/>
      <w:marRight w:val="0"/>
      <w:marTop w:val="0"/>
      <w:marBottom w:val="0"/>
      <w:divBdr>
        <w:top w:val="none" w:sz="0" w:space="0" w:color="auto"/>
        <w:left w:val="none" w:sz="0" w:space="0" w:color="auto"/>
        <w:bottom w:val="none" w:sz="0" w:space="0" w:color="auto"/>
        <w:right w:val="none" w:sz="0" w:space="0" w:color="auto"/>
      </w:divBdr>
    </w:div>
    <w:div w:id="795023270">
      <w:bodyDiv w:val="1"/>
      <w:marLeft w:val="0"/>
      <w:marRight w:val="0"/>
      <w:marTop w:val="0"/>
      <w:marBottom w:val="0"/>
      <w:divBdr>
        <w:top w:val="none" w:sz="0" w:space="0" w:color="auto"/>
        <w:left w:val="none" w:sz="0" w:space="0" w:color="auto"/>
        <w:bottom w:val="none" w:sz="0" w:space="0" w:color="auto"/>
        <w:right w:val="none" w:sz="0" w:space="0" w:color="auto"/>
      </w:divBdr>
    </w:div>
    <w:div w:id="796148751">
      <w:bodyDiv w:val="1"/>
      <w:marLeft w:val="0"/>
      <w:marRight w:val="0"/>
      <w:marTop w:val="0"/>
      <w:marBottom w:val="0"/>
      <w:divBdr>
        <w:top w:val="none" w:sz="0" w:space="0" w:color="auto"/>
        <w:left w:val="none" w:sz="0" w:space="0" w:color="auto"/>
        <w:bottom w:val="none" w:sz="0" w:space="0" w:color="auto"/>
        <w:right w:val="none" w:sz="0" w:space="0" w:color="auto"/>
      </w:divBdr>
    </w:div>
    <w:div w:id="856116007">
      <w:bodyDiv w:val="1"/>
      <w:marLeft w:val="0"/>
      <w:marRight w:val="0"/>
      <w:marTop w:val="0"/>
      <w:marBottom w:val="0"/>
      <w:divBdr>
        <w:top w:val="none" w:sz="0" w:space="0" w:color="auto"/>
        <w:left w:val="none" w:sz="0" w:space="0" w:color="auto"/>
        <w:bottom w:val="none" w:sz="0" w:space="0" w:color="auto"/>
        <w:right w:val="none" w:sz="0" w:space="0" w:color="auto"/>
      </w:divBdr>
    </w:div>
    <w:div w:id="857699790">
      <w:bodyDiv w:val="1"/>
      <w:marLeft w:val="0"/>
      <w:marRight w:val="0"/>
      <w:marTop w:val="0"/>
      <w:marBottom w:val="0"/>
      <w:divBdr>
        <w:top w:val="none" w:sz="0" w:space="0" w:color="auto"/>
        <w:left w:val="none" w:sz="0" w:space="0" w:color="auto"/>
        <w:bottom w:val="none" w:sz="0" w:space="0" w:color="auto"/>
        <w:right w:val="none" w:sz="0" w:space="0" w:color="auto"/>
      </w:divBdr>
      <w:divsChild>
        <w:div w:id="1434740691">
          <w:marLeft w:val="0"/>
          <w:marRight w:val="0"/>
          <w:marTop w:val="0"/>
          <w:marBottom w:val="0"/>
          <w:divBdr>
            <w:top w:val="none" w:sz="0" w:space="0" w:color="auto"/>
            <w:left w:val="none" w:sz="0" w:space="0" w:color="auto"/>
            <w:bottom w:val="none" w:sz="0" w:space="0" w:color="auto"/>
            <w:right w:val="none" w:sz="0" w:space="0" w:color="auto"/>
          </w:divBdr>
        </w:div>
      </w:divsChild>
    </w:div>
    <w:div w:id="875849649">
      <w:bodyDiv w:val="1"/>
      <w:marLeft w:val="0"/>
      <w:marRight w:val="0"/>
      <w:marTop w:val="0"/>
      <w:marBottom w:val="0"/>
      <w:divBdr>
        <w:top w:val="none" w:sz="0" w:space="0" w:color="auto"/>
        <w:left w:val="none" w:sz="0" w:space="0" w:color="auto"/>
        <w:bottom w:val="none" w:sz="0" w:space="0" w:color="auto"/>
        <w:right w:val="none" w:sz="0" w:space="0" w:color="auto"/>
      </w:divBdr>
      <w:divsChild>
        <w:div w:id="871726927">
          <w:marLeft w:val="0"/>
          <w:marRight w:val="0"/>
          <w:marTop w:val="0"/>
          <w:marBottom w:val="0"/>
          <w:divBdr>
            <w:top w:val="none" w:sz="0" w:space="0" w:color="auto"/>
            <w:left w:val="none" w:sz="0" w:space="0" w:color="auto"/>
            <w:bottom w:val="none" w:sz="0" w:space="0" w:color="auto"/>
            <w:right w:val="none" w:sz="0" w:space="0" w:color="auto"/>
          </w:divBdr>
          <w:divsChild>
            <w:div w:id="580723523">
              <w:marLeft w:val="0"/>
              <w:marRight w:val="0"/>
              <w:marTop w:val="0"/>
              <w:marBottom w:val="0"/>
              <w:divBdr>
                <w:top w:val="none" w:sz="0" w:space="0" w:color="auto"/>
                <w:left w:val="none" w:sz="0" w:space="0" w:color="auto"/>
                <w:bottom w:val="none" w:sz="0" w:space="0" w:color="auto"/>
                <w:right w:val="none" w:sz="0" w:space="0" w:color="auto"/>
              </w:divBdr>
            </w:div>
            <w:div w:id="790055519">
              <w:marLeft w:val="0"/>
              <w:marRight w:val="0"/>
              <w:marTop w:val="0"/>
              <w:marBottom w:val="0"/>
              <w:divBdr>
                <w:top w:val="none" w:sz="0" w:space="0" w:color="auto"/>
                <w:left w:val="none" w:sz="0" w:space="0" w:color="auto"/>
                <w:bottom w:val="none" w:sz="0" w:space="0" w:color="auto"/>
                <w:right w:val="none" w:sz="0" w:space="0" w:color="auto"/>
              </w:divBdr>
            </w:div>
            <w:div w:id="1159267383">
              <w:marLeft w:val="0"/>
              <w:marRight w:val="0"/>
              <w:marTop w:val="0"/>
              <w:marBottom w:val="0"/>
              <w:divBdr>
                <w:top w:val="none" w:sz="0" w:space="0" w:color="auto"/>
                <w:left w:val="none" w:sz="0" w:space="0" w:color="auto"/>
                <w:bottom w:val="none" w:sz="0" w:space="0" w:color="auto"/>
                <w:right w:val="none" w:sz="0" w:space="0" w:color="auto"/>
              </w:divBdr>
            </w:div>
          </w:divsChild>
        </w:div>
        <w:div w:id="1154686247">
          <w:marLeft w:val="0"/>
          <w:marRight w:val="0"/>
          <w:marTop w:val="0"/>
          <w:marBottom w:val="0"/>
          <w:divBdr>
            <w:top w:val="none" w:sz="0" w:space="0" w:color="auto"/>
            <w:left w:val="none" w:sz="0" w:space="0" w:color="auto"/>
            <w:bottom w:val="none" w:sz="0" w:space="0" w:color="auto"/>
            <w:right w:val="none" w:sz="0" w:space="0" w:color="auto"/>
          </w:divBdr>
        </w:div>
        <w:div w:id="1246723879">
          <w:marLeft w:val="0"/>
          <w:marRight w:val="0"/>
          <w:marTop w:val="0"/>
          <w:marBottom w:val="0"/>
          <w:divBdr>
            <w:top w:val="none" w:sz="0" w:space="0" w:color="auto"/>
            <w:left w:val="none" w:sz="0" w:space="0" w:color="auto"/>
            <w:bottom w:val="none" w:sz="0" w:space="0" w:color="auto"/>
            <w:right w:val="none" w:sz="0" w:space="0" w:color="auto"/>
          </w:divBdr>
          <w:divsChild>
            <w:div w:id="453132683">
              <w:marLeft w:val="0"/>
              <w:marRight w:val="0"/>
              <w:marTop w:val="0"/>
              <w:marBottom w:val="0"/>
              <w:divBdr>
                <w:top w:val="none" w:sz="0" w:space="0" w:color="auto"/>
                <w:left w:val="none" w:sz="0" w:space="0" w:color="auto"/>
                <w:bottom w:val="none" w:sz="0" w:space="0" w:color="auto"/>
                <w:right w:val="none" w:sz="0" w:space="0" w:color="auto"/>
              </w:divBdr>
            </w:div>
            <w:div w:id="484012962">
              <w:marLeft w:val="0"/>
              <w:marRight w:val="0"/>
              <w:marTop w:val="0"/>
              <w:marBottom w:val="0"/>
              <w:divBdr>
                <w:top w:val="none" w:sz="0" w:space="0" w:color="auto"/>
                <w:left w:val="none" w:sz="0" w:space="0" w:color="auto"/>
                <w:bottom w:val="none" w:sz="0" w:space="0" w:color="auto"/>
                <w:right w:val="none" w:sz="0" w:space="0" w:color="auto"/>
              </w:divBdr>
            </w:div>
            <w:div w:id="963540509">
              <w:marLeft w:val="0"/>
              <w:marRight w:val="0"/>
              <w:marTop w:val="0"/>
              <w:marBottom w:val="0"/>
              <w:divBdr>
                <w:top w:val="none" w:sz="0" w:space="0" w:color="auto"/>
                <w:left w:val="none" w:sz="0" w:space="0" w:color="auto"/>
                <w:bottom w:val="none" w:sz="0" w:space="0" w:color="auto"/>
                <w:right w:val="none" w:sz="0" w:space="0" w:color="auto"/>
              </w:divBdr>
            </w:div>
            <w:div w:id="1462923503">
              <w:marLeft w:val="0"/>
              <w:marRight w:val="0"/>
              <w:marTop w:val="0"/>
              <w:marBottom w:val="0"/>
              <w:divBdr>
                <w:top w:val="none" w:sz="0" w:space="0" w:color="auto"/>
                <w:left w:val="none" w:sz="0" w:space="0" w:color="auto"/>
                <w:bottom w:val="none" w:sz="0" w:space="0" w:color="auto"/>
                <w:right w:val="none" w:sz="0" w:space="0" w:color="auto"/>
              </w:divBdr>
            </w:div>
            <w:div w:id="1728723817">
              <w:marLeft w:val="0"/>
              <w:marRight w:val="0"/>
              <w:marTop w:val="0"/>
              <w:marBottom w:val="0"/>
              <w:divBdr>
                <w:top w:val="none" w:sz="0" w:space="0" w:color="auto"/>
                <w:left w:val="none" w:sz="0" w:space="0" w:color="auto"/>
                <w:bottom w:val="none" w:sz="0" w:space="0" w:color="auto"/>
                <w:right w:val="none" w:sz="0" w:space="0" w:color="auto"/>
              </w:divBdr>
            </w:div>
          </w:divsChild>
        </w:div>
        <w:div w:id="1734310015">
          <w:marLeft w:val="0"/>
          <w:marRight w:val="0"/>
          <w:marTop w:val="0"/>
          <w:marBottom w:val="0"/>
          <w:divBdr>
            <w:top w:val="none" w:sz="0" w:space="0" w:color="auto"/>
            <w:left w:val="none" w:sz="0" w:space="0" w:color="auto"/>
            <w:bottom w:val="none" w:sz="0" w:space="0" w:color="auto"/>
            <w:right w:val="none" w:sz="0" w:space="0" w:color="auto"/>
          </w:divBdr>
        </w:div>
      </w:divsChild>
    </w:div>
    <w:div w:id="918833214">
      <w:bodyDiv w:val="1"/>
      <w:marLeft w:val="0"/>
      <w:marRight w:val="0"/>
      <w:marTop w:val="0"/>
      <w:marBottom w:val="0"/>
      <w:divBdr>
        <w:top w:val="none" w:sz="0" w:space="0" w:color="auto"/>
        <w:left w:val="none" w:sz="0" w:space="0" w:color="auto"/>
        <w:bottom w:val="none" w:sz="0" w:space="0" w:color="auto"/>
        <w:right w:val="none" w:sz="0" w:space="0" w:color="auto"/>
      </w:divBdr>
      <w:divsChild>
        <w:div w:id="1228953859">
          <w:marLeft w:val="0"/>
          <w:marRight w:val="0"/>
          <w:marTop w:val="0"/>
          <w:marBottom w:val="0"/>
          <w:divBdr>
            <w:top w:val="none" w:sz="0" w:space="0" w:color="auto"/>
            <w:left w:val="none" w:sz="0" w:space="0" w:color="auto"/>
            <w:bottom w:val="none" w:sz="0" w:space="0" w:color="auto"/>
            <w:right w:val="none" w:sz="0" w:space="0" w:color="auto"/>
          </w:divBdr>
        </w:div>
        <w:div w:id="1460564872">
          <w:marLeft w:val="0"/>
          <w:marRight w:val="0"/>
          <w:marTop w:val="0"/>
          <w:marBottom w:val="0"/>
          <w:divBdr>
            <w:top w:val="none" w:sz="0" w:space="0" w:color="auto"/>
            <w:left w:val="none" w:sz="0" w:space="0" w:color="auto"/>
            <w:bottom w:val="none" w:sz="0" w:space="0" w:color="auto"/>
            <w:right w:val="none" w:sz="0" w:space="0" w:color="auto"/>
          </w:divBdr>
        </w:div>
        <w:div w:id="1789006183">
          <w:marLeft w:val="0"/>
          <w:marRight w:val="0"/>
          <w:marTop w:val="0"/>
          <w:marBottom w:val="0"/>
          <w:divBdr>
            <w:top w:val="none" w:sz="0" w:space="0" w:color="auto"/>
            <w:left w:val="none" w:sz="0" w:space="0" w:color="auto"/>
            <w:bottom w:val="none" w:sz="0" w:space="0" w:color="auto"/>
            <w:right w:val="none" w:sz="0" w:space="0" w:color="auto"/>
          </w:divBdr>
        </w:div>
      </w:divsChild>
    </w:div>
    <w:div w:id="921064260">
      <w:bodyDiv w:val="1"/>
      <w:marLeft w:val="0"/>
      <w:marRight w:val="0"/>
      <w:marTop w:val="0"/>
      <w:marBottom w:val="0"/>
      <w:divBdr>
        <w:top w:val="none" w:sz="0" w:space="0" w:color="auto"/>
        <w:left w:val="none" w:sz="0" w:space="0" w:color="auto"/>
        <w:bottom w:val="none" w:sz="0" w:space="0" w:color="auto"/>
        <w:right w:val="none" w:sz="0" w:space="0" w:color="auto"/>
      </w:divBdr>
    </w:div>
    <w:div w:id="945771870">
      <w:bodyDiv w:val="1"/>
      <w:marLeft w:val="0"/>
      <w:marRight w:val="0"/>
      <w:marTop w:val="0"/>
      <w:marBottom w:val="0"/>
      <w:divBdr>
        <w:top w:val="none" w:sz="0" w:space="0" w:color="auto"/>
        <w:left w:val="none" w:sz="0" w:space="0" w:color="auto"/>
        <w:bottom w:val="none" w:sz="0" w:space="0" w:color="auto"/>
        <w:right w:val="none" w:sz="0" w:space="0" w:color="auto"/>
      </w:divBdr>
    </w:div>
    <w:div w:id="967709608">
      <w:bodyDiv w:val="1"/>
      <w:marLeft w:val="0"/>
      <w:marRight w:val="0"/>
      <w:marTop w:val="0"/>
      <w:marBottom w:val="0"/>
      <w:divBdr>
        <w:top w:val="none" w:sz="0" w:space="0" w:color="auto"/>
        <w:left w:val="none" w:sz="0" w:space="0" w:color="auto"/>
        <w:bottom w:val="none" w:sz="0" w:space="0" w:color="auto"/>
        <w:right w:val="none" w:sz="0" w:space="0" w:color="auto"/>
      </w:divBdr>
    </w:div>
    <w:div w:id="1035160010">
      <w:bodyDiv w:val="1"/>
      <w:marLeft w:val="0"/>
      <w:marRight w:val="0"/>
      <w:marTop w:val="0"/>
      <w:marBottom w:val="0"/>
      <w:divBdr>
        <w:top w:val="none" w:sz="0" w:space="0" w:color="auto"/>
        <w:left w:val="none" w:sz="0" w:space="0" w:color="auto"/>
        <w:bottom w:val="none" w:sz="0" w:space="0" w:color="auto"/>
        <w:right w:val="none" w:sz="0" w:space="0" w:color="auto"/>
      </w:divBdr>
    </w:div>
    <w:div w:id="1039012543">
      <w:bodyDiv w:val="1"/>
      <w:marLeft w:val="0"/>
      <w:marRight w:val="0"/>
      <w:marTop w:val="0"/>
      <w:marBottom w:val="0"/>
      <w:divBdr>
        <w:top w:val="none" w:sz="0" w:space="0" w:color="auto"/>
        <w:left w:val="none" w:sz="0" w:space="0" w:color="auto"/>
        <w:bottom w:val="none" w:sz="0" w:space="0" w:color="auto"/>
        <w:right w:val="none" w:sz="0" w:space="0" w:color="auto"/>
      </w:divBdr>
    </w:div>
    <w:div w:id="1126118474">
      <w:bodyDiv w:val="1"/>
      <w:marLeft w:val="0"/>
      <w:marRight w:val="0"/>
      <w:marTop w:val="0"/>
      <w:marBottom w:val="0"/>
      <w:divBdr>
        <w:top w:val="none" w:sz="0" w:space="0" w:color="auto"/>
        <w:left w:val="none" w:sz="0" w:space="0" w:color="auto"/>
        <w:bottom w:val="none" w:sz="0" w:space="0" w:color="auto"/>
        <w:right w:val="none" w:sz="0" w:space="0" w:color="auto"/>
      </w:divBdr>
    </w:div>
    <w:div w:id="1164323749">
      <w:bodyDiv w:val="1"/>
      <w:marLeft w:val="0"/>
      <w:marRight w:val="0"/>
      <w:marTop w:val="0"/>
      <w:marBottom w:val="0"/>
      <w:divBdr>
        <w:top w:val="none" w:sz="0" w:space="0" w:color="auto"/>
        <w:left w:val="none" w:sz="0" w:space="0" w:color="auto"/>
        <w:bottom w:val="none" w:sz="0" w:space="0" w:color="auto"/>
        <w:right w:val="none" w:sz="0" w:space="0" w:color="auto"/>
      </w:divBdr>
    </w:div>
    <w:div w:id="1191333754">
      <w:bodyDiv w:val="1"/>
      <w:marLeft w:val="0"/>
      <w:marRight w:val="0"/>
      <w:marTop w:val="0"/>
      <w:marBottom w:val="0"/>
      <w:divBdr>
        <w:top w:val="none" w:sz="0" w:space="0" w:color="auto"/>
        <w:left w:val="none" w:sz="0" w:space="0" w:color="auto"/>
        <w:bottom w:val="none" w:sz="0" w:space="0" w:color="auto"/>
        <w:right w:val="none" w:sz="0" w:space="0" w:color="auto"/>
      </w:divBdr>
    </w:div>
    <w:div w:id="1194809095">
      <w:bodyDiv w:val="1"/>
      <w:marLeft w:val="0"/>
      <w:marRight w:val="0"/>
      <w:marTop w:val="0"/>
      <w:marBottom w:val="0"/>
      <w:divBdr>
        <w:top w:val="none" w:sz="0" w:space="0" w:color="auto"/>
        <w:left w:val="none" w:sz="0" w:space="0" w:color="auto"/>
        <w:bottom w:val="none" w:sz="0" w:space="0" w:color="auto"/>
        <w:right w:val="none" w:sz="0" w:space="0" w:color="auto"/>
      </w:divBdr>
      <w:divsChild>
        <w:div w:id="814637805">
          <w:marLeft w:val="0"/>
          <w:marRight w:val="0"/>
          <w:marTop w:val="0"/>
          <w:marBottom w:val="0"/>
          <w:divBdr>
            <w:top w:val="none" w:sz="0" w:space="0" w:color="auto"/>
            <w:left w:val="none" w:sz="0" w:space="0" w:color="auto"/>
            <w:bottom w:val="none" w:sz="0" w:space="0" w:color="auto"/>
            <w:right w:val="none" w:sz="0" w:space="0" w:color="auto"/>
          </w:divBdr>
        </w:div>
      </w:divsChild>
    </w:div>
    <w:div w:id="1216741925">
      <w:bodyDiv w:val="1"/>
      <w:marLeft w:val="0"/>
      <w:marRight w:val="0"/>
      <w:marTop w:val="0"/>
      <w:marBottom w:val="0"/>
      <w:divBdr>
        <w:top w:val="none" w:sz="0" w:space="0" w:color="auto"/>
        <w:left w:val="none" w:sz="0" w:space="0" w:color="auto"/>
        <w:bottom w:val="none" w:sz="0" w:space="0" w:color="auto"/>
        <w:right w:val="none" w:sz="0" w:space="0" w:color="auto"/>
      </w:divBdr>
      <w:divsChild>
        <w:div w:id="1120026173">
          <w:marLeft w:val="0"/>
          <w:marRight w:val="0"/>
          <w:marTop w:val="0"/>
          <w:marBottom w:val="0"/>
          <w:divBdr>
            <w:top w:val="none" w:sz="0" w:space="0" w:color="auto"/>
            <w:left w:val="none" w:sz="0" w:space="0" w:color="auto"/>
            <w:bottom w:val="none" w:sz="0" w:space="0" w:color="auto"/>
            <w:right w:val="none" w:sz="0" w:space="0" w:color="auto"/>
          </w:divBdr>
        </w:div>
        <w:div w:id="1458061078">
          <w:marLeft w:val="0"/>
          <w:marRight w:val="0"/>
          <w:marTop w:val="0"/>
          <w:marBottom w:val="0"/>
          <w:divBdr>
            <w:top w:val="none" w:sz="0" w:space="0" w:color="auto"/>
            <w:left w:val="none" w:sz="0" w:space="0" w:color="auto"/>
            <w:bottom w:val="none" w:sz="0" w:space="0" w:color="auto"/>
            <w:right w:val="none" w:sz="0" w:space="0" w:color="auto"/>
          </w:divBdr>
        </w:div>
      </w:divsChild>
    </w:div>
    <w:div w:id="1260413361">
      <w:bodyDiv w:val="1"/>
      <w:marLeft w:val="0"/>
      <w:marRight w:val="0"/>
      <w:marTop w:val="0"/>
      <w:marBottom w:val="0"/>
      <w:divBdr>
        <w:top w:val="none" w:sz="0" w:space="0" w:color="auto"/>
        <w:left w:val="none" w:sz="0" w:space="0" w:color="auto"/>
        <w:bottom w:val="none" w:sz="0" w:space="0" w:color="auto"/>
        <w:right w:val="none" w:sz="0" w:space="0" w:color="auto"/>
      </w:divBdr>
    </w:div>
    <w:div w:id="1296254338">
      <w:bodyDiv w:val="1"/>
      <w:marLeft w:val="0"/>
      <w:marRight w:val="0"/>
      <w:marTop w:val="0"/>
      <w:marBottom w:val="0"/>
      <w:divBdr>
        <w:top w:val="none" w:sz="0" w:space="0" w:color="auto"/>
        <w:left w:val="none" w:sz="0" w:space="0" w:color="auto"/>
        <w:bottom w:val="none" w:sz="0" w:space="0" w:color="auto"/>
        <w:right w:val="none" w:sz="0" w:space="0" w:color="auto"/>
      </w:divBdr>
    </w:div>
    <w:div w:id="1302073752">
      <w:bodyDiv w:val="1"/>
      <w:marLeft w:val="0"/>
      <w:marRight w:val="0"/>
      <w:marTop w:val="0"/>
      <w:marBottom w:val="0"/>
      <w:divBdr>
        <w:top w:val="none" w:sz="0" w:space="0" w:color="auto"/>
        <w:left w:val="none" w:sz="0" w:space="0" w:color="auto"/>
        <w:bottom w:val="none" w:sz="0" w:space="0" w:color="auto"/>
        <w:right w:val="none" w:sz="0" w:space="0" w:color="auto"/>
      </w:divBdr>
      <w:divsChild>
        <w:div w:id="51774146">
          <w:marLeft w:val="0"/>
          <w:marRight w:val="0"/>
          <w:marTop w:val="0"/>
          <w:marBottom w:val="0"/>
          <w:divBdr>
            <w:top w:val="none" w:sz="0" w:space="0" w:color="auto"/>
            <w:left w:val="none" w:sz="0" w:space="0" w:color="auto"/>
            <w:bottom w:val="none" w:sz="0" w:space="0" w:color="auto"/>
            <w:right w:val="none" w:sz="0" w:space="0" w:color="auto"/>
          </w:divBdr>
        </w:div>
        <w:div w:id="229578947">
          <w:marLeft w:val="0"/>
          <w:marRight w:val="0"/>
          <w:marTop w:val="0"/>
          <w:marBottom w:val="0"/>
          <w:divBdr>
            <w:top w:val="none" w:sz="0" w:space="0" w:color="auto"/>
            <w:left w:val="none" w:sz="0" w:space="0" w:color="auto"/>
            <w:bottom w:val="none" w:sz="0" w:space="0" w:color="auto"/>
            <w:right w:val="none" w:sz="0" w:space="0" w:color="auto"/>
          </w:divBdr>
        </w:div>
        <w:div w:id="2063433637">
          <w:marLeft w:val="0"/>
          <w:marRight w:val="0"/>
          <w:marTop w:val="0"/>
          <w:marBottom w:val="0"/>
          <w:divBdr>
            <w:top w:val="none" w:sz="0" w:space="0" w:color="auto"/>
            <w:left w:val="none" w:sz="0" w:space="0" w:color="auto"/>
            <w:bottom w:val="none" w:sz="0" w:space="0" w:color="auto"/>
            <w:right w:val="none" w:sz="0" w:space="0" w:color="auto"/>
          </w:divBdr>
        </w:div>
      </w:divsChild>
    </w:div>
    <w:div w:id="1332292041">
      <w:bodyDiv w:val="1"/>
      <w:marLeft w:val="0"/>
      <w:marRight w:val="0"/>
      <w:marTop w:val="0"/>
      <w:marBottom w:val="0"/>
      <w:divBdr>
        <w:top w:val="none" w:sz="0" w:space="0" w:color="auto"/>
        <w:left w:val="none" w:sz="0" w:space="0" w:color="auto"/>
        <w:bottom w:val="none" w:sz="0" w:space="0" w:color="auto"/>
        <w:right w:val="none" w:sz="0" w:space="0" w:color="auto"/>
      </w:divBdr>
      <w:divsChild>
        <w:div w:id="420417222">
          <w:marLeft w:val="0"/>
          <w:marRight w:val="0"/>
          <w:marTop w:val="0"/>
          <w:marBottom w:val="0"/>
          <w:divBdr>
            <w:top w:val="none" w:sz="0" w:space="0" w:color="auto"/>
            <w:left w:val="none" w:sz="0" w:space="0" w:color="auto"/>
            <w:bottom w:val="none" w:sz="0" w:space="0" w:color="auto"/>
            <w:right w:val="none" w:sz="0" w:space="0" w:color="auto"/>
          </w:divBdr>
        </w:div>
        <w:div w:id="1540899053">
          <w:marLeft w:val="0"/>
          <w:marRight w:val="0"/>
          <w:marTop w:val="0"/>
          <w:marBottom w:val="0"/>
          <w:divBdr>
            <w:top w:val="none" w:sz="0" w:space="0" w:color="auto"/>
            <w:left w:val="none" w:sz="0" w:space="0" w:color="auto"/>
            <w:bottom w:val="none" w:sz="0" w:space="0" w:color="auto"/>
            <w:right w:val="none" w:sz="0" w:space="0" w:color="auto"/>
          </w:divBdr>
        </w:div>
      </w:divsChild>
    </w:div>
    <w:div w:id="1349024777">
      <w:bodyDiv w:val="1"/>
      <w:marLeft w:val="0"/>
      <w:marRight w:val="0"/>
      <w:marTop w:val="0"/>
      <w:marBottom w:val="0"/>
      <w:divBdr>
        <w:top w:val="none" w:sz="0" w:space="0" w:color="auto"/>
        <w:left w:val="none" w:sz="0" w:space="0" w:color="auto"/>
        <w:bottom w:val="none" w:sz="0" w:space="0" w:color="auto"/>
        <w:right w:val="none" w:sz="0" w:space="0" w:color="auto"/>
      </w:divBdr>
    </w:div>
    <w:div w:id="1356542389">
      <w:bodyDiv w:val="1"/>
      <w:marLeft w:val="0"/>
      <w:marRight w:val="0"/>
      <w:marTop w:val="0"/>
      <w:marBottom w:val="0"/>
      <w:divBdr>
        <w:top w:val="none" w:sz="0" w:space="0" w:color="auto"/>
        <w:left w:val="none" w:sz="0" w:space="0" w:color="auto"/>
        <w:bottom w:val="none" w:sz="0" w:space="0" w:color="auto"/>
        <w:right w:val="none" w:sz="0" w:space="0" w:color="auto"/>
      </w:divBdr>
    </w:div>
    <w:div w:id="1356803920">
      <w:bodyDiv w:val="1"/>
      <w:marLeft w:val="0"/>
      <w:marRight w:val="0"/>
      <w:marTop w:val="0"/>
      <w:marBottom w:val="0"/>
      <w:divBdr>
        <w:top w:val="none" w:sz="0" w:space="0" w:color="auto"/>
        <w:left w:val="none" w:sz="0" w:space="0" w:color="auto"/>
        <w:bottom w:val="none" w:sz="0" w:space="0" w:color="auto"/>
        <w:right w:val="none" w:sz="0" w:space="0" w:color="auto"/>
      </w:divBdr>
    </w:div>
    <w:div w:id="1369181071">
      <w:bodyDiv w:val="1"/>
      <w:marLeft w:val="0"/>
      <w:marRight w:val="0"/>
      <w:marTop w:val="0"/>
      <w:marBottom w:val="0"/>
      <w:divBdr>
        <w:top w:val="none" w:sz="0" w:space="0" w:color="auto"/>
        <w:left w:val="none" w:sz="0" w:space="0" w:color="auto"/>
        <w:bottom w:val="none" w:sz="0" w:space="0" w:color="auto"/>
        <w:right w:val="none" w:sz="0" w:space="0" w:color="auto"/>
      </w:divBdr>
    </w:div>
    <w:div w:id="1398164089">
      <w:bodyDiv w:val="1"/>
      <w:marLeft w:val="0"/>
      <w:marRight w:val="0"/>
      <w:marTop w:val="0"/>
      <w:marBottom w:val="0"/>
      <w:divBdr>
        <w:top w:val="none" w:sz="0" w:space="0" w:color="auto"/>
        <w:left w:val="none" w:sz="0" w:space="0" w:color="auto"/>
        <w:bottom w:val="none" w:sz="0" w:space="0" w:color="auto"/>
        <w:right w:val="none" w:sz="0" w:space="0" w:color="auto"/>
      </w:divBdr>
    </w:div>
    <w:div w:id="1402556333">
      <w:bodyDiv w:val="1"/>
      <w:marLeft w:val="0"/>
      <w:marRight w:val="0"/>
      <w:marTop w:val="0"/>
      <w:marBottom w:val="0"/>
      <w:divBdr>
        <w:top w:val="none" w:sz="0" w:space="0" w:color="auto"/>
        <w:left w:val="none" w:sz="0" w:space="0" w:color="auto"/>
        <w:bottom w:val="none" w:sz="0" w:space="0" w:color="auto"/>
        <w:right w:val="none" w:sz="0" w:space="0" w:color="auto"/>
      </w:divBdr>
    </w:div>
    <w:div w:id="1404449135">
      <w:bodyDiv w:val="1"/>
      <w:marLeft w:val="0"/>
      <w:marRight w:val="0"/>
      <w:marTop w:val="0"/>
      <w:marBottom w:val="0"/>
      <w:divBdr>
        <w:top w:val="none" w:sz="0" w:space="0" w:color="auto"/>
        <w:left w:val="none" w:sz="0" w:space="0" w:color="auto"/>
        <w:bottom w:val="none" w:sz="0" w:space="0" w:color="auto"/>
        <w:right w:val="none" w:sz="0" w:space="0" w:color="auto"/>
      </w:divBdr>
    </w:div>
    <w:div w:id="1426346345">
      <w:bodyDiv w:val="1"/>
      <w:marLeft w:val="0"/>
      <w:marRight w:val="0"/>
      <w:marTop w:val="0"/>
      <w:marBottom w:val="0"/>
      <w:divBdr>
        <w:top w:val="none" w:sz="0" w:space="0" w:color="auto"/>
        <w:left w:val="none" w:sz="0" w:space="0" w:color="auto"/>
        <w:bottom w:val="none" w:sz="0" w:space="0" w:color="auto"/>
        <w:right w:val="none" w:sz="0" w:space="0" w:color="auto"/>
      </w:divBdr>
    </w:div>
    <w:div w:id="1426459738">
      <w:bodyDiv w:val="1"/>
      <w:marLeft w:val="0"/>
      <w:marRight w:val="0"/>
      <w:marTop w:val="0"/>
      <w:marBottom w:val="0"/>
      <w:divBdr>
        <w:top w:val="none" w:sz="0" w:space="0" w:color="auto"/>
        <w:left w:val="none" w:sz="0" w:space="0" w:color="auto"/>
        <w:bottom w:val="none" w:sz="0" w:space="0" w:color="auto"/>
        <w:right w:val="none" w:sz="0" w:space="0" w:color="auto"/>
      </w:divBdr>
    </w:div>
    <w:div w:id="1429503971">
      <w:bodyDiv w:val="1"/>
      <w:marLeft w:val="0"/>
      <w:marRight w:val="0"/>
      <w:marTop w:val="0"/>
      <w:marBottom w:val="0"/>
      <w:divBdr>
        <w:top w:val="none" w:sz="0" w:space="0" w:color="auto"/>
        <w:left w:val="none" w:sz="0" w:space="0" w:color="auto"/>
        <w:bottom w:val="none" w:sz="0" w:space="0" w:color="auto"/>
        <w:right w:val="none" w:sz="0" w:space="0" w:color="auto"/>
      </w:divBdr>
    </w:div>
    <w:div w:id="1446657466">
      <w:bodyDiv w:val="1"/>
      <w:marLeft w:val="0"/>
      <w:marRight w:val="0"/>
      <w:marTop w:val="0"/>
      <w:marBottom w:val="0"/>
      <w:divBdr>
        <w:top w:val="none" w:sz="0" w:space="0" w:color="auto"/>
        <w:left w:val="none" w:sz="0" w:space="0" w:color="auto"/>
        <w:bottom w:val="none" w:sz="0" w:space="0" w:color="auto"/>
        <w:right w:val="none" w:sz="0" w:space="0" w:color="auto"/>
      </w:divBdr>
      <w:divsChild>
        <w:div w:id="946349561">
          <w:marLeft w:val="0"/>
          <w:marRight w:val="0"/>
          <w:marTop w:val="0"/>
          <w:marBottom w:val="0"/>
          <w:divBdr>
            <w:top w:val="none" w:sz="0" w:space="0" w:color="auto"/>
            <w:left w:val="none" w:sz="0" w:space="0" w:color="auto"/>
            <w:bottom w:val="none" w:sz="0" w:space="0" w:color="auto"/>
            <w:right w:val="none" w:sz="0" w:space="0" w:color="auto"/>
          </w:divBdr>
        </w:div>
        <w:div w:id="1502818279">
          <w:marLeft w:val="0"/>
          <w:marRight w:val="0"/>
          <w:marTop w:val="0"/>
          <w:marBottom w:val="0"/>
          <w:divBdr>
            <w:top w:val="none" w:sz="0" w:space="0" w:color="auto"/>
            <w:left w:val="none" w:sz="0" w:space="0" w:color="auto"/>
            <w:bottom w:val="none" w:sz="0" w:space="0" w:color="auto"/>
            <w:right w:val="none" w:sz="0" w:space="0" w:color="auto"/>
          </w:divBdr>
        </w:div>
      </w:divsChild>
    </w:div>
    <w:div w:id="1452244132">
      <w:bodyDiv w:val="1"/>
      <w:marLeft w:val="0"/>
      <w:marRight w:val="0"/>
      <w:marTop w:val="0"/>
      <w:marBottom w:val="0"/>
      <w:divBdr>
        <w:top w:val="none" w:sz="0" w:space="0" w:color="auto"/>
        <w:left w:val="none" w:sz="0" w:space="0" w:color="auto"/>
        <w:bottom w:val="none" w:sz="0" w:space="0" w:color="auto"/>
        <w:right w:val="none" w:sz="0" w:space="0" w:color="auto"/>
      </w:divBdr>
    </w:div>
    <w:div w:id="1453285348">
      <w:bodyDiv w:val="1"/>
      <w:marLeft w:val="0"/>
      <w:marRight w:val="0"/>
      <w:marTop w:val="0"/>
      <w:marBottom w:val="0"/>
      <w:divBdr>
        <w:top w:val="none" w:sz="0" w:space="0" w:color="auto"/>
        <w:left w:val="none" w:sz="0" w:space="0" w:color="auto"/>
        <w:bottom w:val="none" w:sz="0" w:space="0" w:color="auto"/>
        <w:right w:val="none" w:sz="0" w:space="0" w:color="auto"/>
      </w:divBdr>
    </w:div>
    <w:div w:id="1456295709">
      <w:bodyDiv w:val="1"/>
      <w:marLeft w:val="0"/>
      <w:marRight w:val="0"/>
      <w:marTop w:val="0"/>
      <w:marBottom w:val="0"/>
      <w:divBdr>
        <w:top w:val="none" w:sz="0" w:space="0" w:color="auto"/>
        <w:left w:val="none" w:sz="0" w:space="0" w:color="auto"/>
        <w:bottom w:val="none" w:sz="0" w:space="0" w:color="auto"/>
        <w:right w:val="none" w:sz="0" w:space="0" w:color="auto"/>
      </w:divBdr>
      <w:divsChild>
        <w:div w:id="957298180">
          <w:marLeft w:val="0"/>
          <w:marRight w:val="0"/>
          <w:marTop w:val="0"/>
          <w:marBottom w:val="0"/>
          <w:divBdr>
            <w:top w:val="none" w:sz="0" w:space="0" w:color="auto"/>
            <w:left w:val="none" w:sz="0" w:space="0" w:color="auto"/>
            <w:bottom w:val="none" w:sz="0" w:space="0" w:color="auto"/>
            <w:right w:val="none" w:sz="0" w:space="0" w:color="auto"/>
          </w:divBdr>
        </w:div>
        <w:div w:id="1131678555">
          <w:marLeft w:val="0"/>
          <w:marRight w:val="0"/>
          <w:marTop w:val="0"/>
          <w:marBottom w:val="0"/>
          <w:divBdr>
            <w:top w:val="none" w:sz="0" w:space="0" w:color="auto"/>
            <w:left w:val="none" w:sz="0" w:space="0" w:color="auto"/>
            <w:bottom w:val="none" w:sz="0" w:space="0" w:color="auto"/>
            <w:right w:val="none" w:sz="0" w:space="0" w:color="auto"/>
          </w:divBdr>
          <w:divsChild>
            <w:div w:id="36977516">
              <w:marLeft w:val="0"/>
              <w:marRight w:val="0"/>
              <w:marTop w:val="0"/>
              <w:marBottom w:val="0"/>
              <w:divBdr>
                <w:top w:val="none" w:sz="0" w:space="0" w:color="auto"/>
                <w:left w:val="none" w:sz="0" w:space="0" w:color="auto"/>
                <w:bottom w:val="none" w:sz="0" w:space="0" w:color="auto"/>
                <w:right w:val="none" w:sz="0" w:space="0" w:color="auto"/>
              </w:divBdr>
            </w:div>
            <w:div w:id="546720742">
              <w:marLeft w:val="0"/>
              <w:marRight w:val="0"/>
              <w:marTop w:val="0"/>
              <w:marBottom w:val="0"/>
              <w:divBdr>
                <w:top w:val="none" w:sz="0" w:space="0" w:color="auto"/>
                <w:left w:val="none" w:sz="0" w:space="0" w:color="auto"/>
                <w:bottom w:val="none" w:sz="0" w:space="0" w:color="auto"/>
                <w:right w:val="none" w:sz="0" w:space="0" w:color="auto"/>
              </w:divBdr>
            </w:div>
            <w:div w:id="1000080112">
              <w:marLeft w:val="0"/>
              <w:marRight w:val="0"/>
              <w:marTop w:val="0"/>
              <w:marBottom w:val="0"/>
              <w:divBdr>
                <w:top w:val="none" w:sz="0" w:space="0" w:color="auto"/>
                <w:left w:val="none" w:sz="0" w:space="0" w:color="auto"/>
                <w:bottom w:val="none" w:sz="0" w:space="0" w:color="auto"/>
                <w:right w:val="none" w:sz="0" w:space="0" w:color="auto"/>
              </w:divBdr>
            </w:div>
            <w:div w:id="1049570611">
              <w:marLeft w:val="0"/>
              <w:marRight w:val="0"/>
              <w:marTop w:val="0"/>
              <w:marBottom w:val="0"/>
              <w:divBdr>
                <w:top w:val="none" w:sz="0" w:space="0" w:color="auto"/>
                <w:left w:val="none" w:sz="0" w:space="0" w:color="auto"/>
                <w:bottom w:val="none" w:sz="0" w:space="0" w:color="auto"/>
                <w:right w:val="none" w:sz="0" w:space="0" w:color="auto"/>
              </w:divBdr>
            </w:div>
            <w:div w:id="1229460247">
              <w:marLeft w:val="0"/>
              <w:marRight w:val="0"/>
              <w:marTop w:val="0"/>
              <w:marBottom w:val="0"/>
              <w:divBdr>
                <w:top w:val="none" w:sz="0" w:space="0" w:color="auto"/>
                <w:left w:val="none" w:sz="0" w:space="0" w:color="auto"/>
                <w:bottom w:val="none" w:sz="0" w:space="0" w:color="auto"/>
                <w:right w:val="none" w:sz="0" w:space="0" w:color="auto"/>
              </w:divBdr>
            </w:div>
            <w:div w:id="1331526380">
              <w:marLeft w:val="0"/>
              <w:marRight w:val="0"/>
              <w:marTop w:val="0"/>
              <w:marBottom w:val="0"/>
              <w:divBdr>
                <w:top w:val="none" w:sz="0" w:space="0" w:color="auto"/>
                <w:left w:val="none" w:sz="0" w:space="0" w:color="auto"/>
                <w:bottom w:val="none" w:sz="0" w:space="0" w:color="auto"/>
                <w:right w:val="none" w:sz="0" w:space="0" w:color="auto"/>
              </w:divBdr>
            </w:div>
            <w:div w:id="1571502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3234291">
      <w:bodyDiv w:val="1"/>
      <w:marLeft w:val="0"/>
      <w:marRight w:val="0"/>
      <w:marTop w:val="0"/>
      <w:marBottom w:val="0"/>
      <w:divBdr>
        <w:top w:val="none" w:sz="0" w:space="0" w:color="auto"/>
        <w:left w:val="none" w:sz="0" w:space="0" w:color="auto"/>
        <w:bottom w:val="none" w:sz="0" w:space="0" w:color="auto"/>
        <w:right w:val="none" w:sz="0" w:space="0" w:color="auto"/>
      </w:divBdr>
    </w:div>
    <w:div w:id="1507986725">
      <w:bodyDiv w:val="1"/>
      <w:marLeft w:val="0"/>
      <w:marRight w:val="0"/>
      <w:marTop w:val="0"/>
      <w:marBottom w:val="0"/>
      <w:divBdr>
        <w:top w:val="none" w:sz="0" w:space="0" w:color="auto"/>
        <w:left w:val="none" w:sz="0" w:space="0" w:color="auto"/>
        <w:bottom w:val="none" w:sz="0" w:space="0" w:color="auto"/>
        <w:right w:val="none" w:sz="0" w:space="0" w:color="auto"/>
      </w:divBdr>
      <w:divsChild>
        <w:div w:id="218519827">
          <w:marLeft w:val="0"/>
          <w:marRight w:val="0"/>
          <w:marTop w:val="0"/>
          <w:marBottom w:val="0"/>
          <w:divBdr>
            <w:top w:val="none" w:sz="0" w:space="0" w:color="auto"/>
            <w:left w:val="none" w:sz="0" w:space="0" w:color="auto"/>
            <w:bottom w:val="none" w:sz="0" w:space="0" w:color="auto"/>
            <w:right w:val="none" w:sz="0" w:space="0" w:color="auto"/>
          </w:divBdr>
        </w:div>
      </w:divsChild>
    </w:div>
    <w:div w:id="1523547704">
      <w:bodyDiv w:val="1"/>
      <w:marLeft w:val="0"/>
      <w:marRight w:val="0"/>
      <w:marTop w:val="0"/>
      <w:marBottom w:val="0"/>
      <w:divBdr>
        <w:top w:val="none" w:sz="0" w:space="0" w:color="auto"/>
        <w:left w:val="none" w:sz="0" w:space="0" w:color="auto"/>
        <w:bottom w:val="none" w:sz="0" w:space="0" w:color="auto"/>
        <w:right w:val="none" w:sz="0" w:space="0" w:color="auto"/>
      </w:divBdr>
    </w:div>
    <w:div w:id="1534344220">
      <w:bodyDiv w:val="1"/>
      <w:marLeft w:val="0"/>
      <w:marRight w:val="0"/>
      <w:marTop w:val="0"/>
      <w:marBottom w:val="0"/>
      <w:divBdr>
        <w:top w:val="none" w:sz="0" w:space="0" w:color="auto"/>
        <w:left w:val="none" w:sz="0" w:space="0" w:color="auto"/>
        <w:bottom w:val="none" w:sz="0" w:space="0" w:color="auto"/>
        <w:right w:val="none" w:sz="0" w:space="0" w:color="auto"/>
      </w:divBdr>
    </w:div>
    <w:div w:id="1558013089">
      <w:bodyDiv w:val="1"/>
      <w:marLeft w:val="0"/>
      <w:marRight w:val="0"/>
      <w:marTop w:val="0"/>
      <w:marBottom w:val="0"/>
      <w:divBdr>
        <w:top w:val="none" w:sz="0" w:space="0" w:color="auto"/>
        <w:left w:val="none" w:sz="0" w:space="0" w:color="auto"/>
        <w:bottom w:val="none" w:sz="0" w:space="0" w:color="auto"/>
        <w:right w:val="none" w:sz="0" w:space="0" w:color="auto"/>
      </w:divBdr>
    </w:div>
    <w:div w:id="1563057521">
      <w:bodyDiv w:val="1"/>
      <w:marLeft w:val="0"/>
      <w:marRight w:val="0"/>
      <w:marTop w:val="0"/>
      <w:marBottom w:val="0"/>
      <w:divBdr>
        <w:top w:val="none" w:sz="0" w:space="0" w:color="auto"/>
        <w:left w:val="none" w:sz="0" w:space="0" w:color="auto"/>
        <w:bottom w:val="none" w:sz="0" w:space="0" w:color="auto"/>
        <w:right w:val="none" w:sz="0" w:space="0" w:color="auto"/>
      </w:divBdr>
    </w:div>
    <w:div w:id="1574705498">
      <w:bodyDiv w:val="1"/>
      <w:marLeft w:val="0"/>
      <w:marRight w:val="0"/>
      <w:marTop w:val="0"/>
      <w:marBottom w:val="0"/>
      <w:divBdr>
        <w:top w:val="none" w:sz="0" w:space="0" w:color="auto"/>
        <w:left w:val="none" w:sz="0" w:space="0" w:color="auto"/>
        <w:bottom w:val="none" w:sz="0" w:space="0" w:color="auto"/>
        <w:right w:val="none" w:sz="0" w:space="0" w:color="auto"/>
      </w:divBdr>
    </w:div>
    <w:div w:id="1584103191">
      <w:bodyDiv w:val="1"/>
      <w:marLeft w:val="0"/>
      <w:marRight w:val="0"/>
      <w:marTop w:val="0"/>
      <w:marBottom w:val="0"/>
      <w:divBdr>
        <w:top w:val="none" w:sz="0" w:space="0" w:color="auto"/>
        <w:left w:val="none" w:sz="0" w:space="0" w:color="auto"/>
        <w:bottom w:val="none" w:sz="0" w:space="0" w:color="auto"/>
        <w:right w:val="none" w:sz="0" w:space="0" w:color="auto"/>
      </w:divBdr>
    </w:div>
    <w:div w:id="1595553144">
      <w:bodyDiv w:val="1"/>
      <w:marLeft w:val="0"/>
      <w:marRight w:val="0"/>
      <w:marTop w:val="0"/>
      <w:marBottom w:val="0"/>
      <w:divBdr>
        <w:top w:val="none" w:sz="0" w:space="0" w:color="auto"/>
        <w:left w:val="none" w:sz="0" w:space="0" w:color="auto"/>
        <w:bottom w:val="none" w:sz="0" w:space="0" w:color="auto"/>
        <w:right w:val="none" w:sz="0" w:space="0" w:color="auto"/>
      </w:divBdr>
    </w:div>
    <w:div w:id="1596791880">
      <w:bodyDiv w:val="1"/>
      <w:marLeft w:val="0"/>
      <w:marRight w:val="0"/>
      <w:marTop w:val="0"/>
      <w:marBottom w:val="0"/>
      <w:divBdr>
        <w:top w:val="none" w:sz="0" w:space="0" w:color="auto"/>
        <w:left w:val="none" w:sz="0" w:space="0" w:color="auto"/>
        <w:bottom w:val="none" w:sz="0" w:space="0" w:color="auto"/>
        <w:right w:val="none" w:sz="0" w:space="0" w:color="auto"/>
      </w:divBdr>
    </w:div>
    <w:div w:id="1620143859">
      <w:bodyDiv w:val="1"/>
      <w:marLeft w:val="0"/>
      <w:marRight w:val="0"/>
      <w:marTop w:val="0"/>
      <w:marBottom w:val="0"/>
      <w:divBdr>
        <w:top w:val="none" w:sz="0" w:space="0" w:color="auto"/>
        <w:left w:val="none" w:sz="0" w:space="0" w:color="auto"/>
        <w:bottom w:val="none" w:sz="0" w:space="0" w:color="auto"/>
        <w:right w:val="none" w:sz="0" w:space="0" w:color="auto"/>
      </w:divBdr>
    </w:div>
    <w:div w:id="1668634278">
      <w:bodyDiv w:val="1"/>
      <w:marLeft w:val="0"/>
      <w:marRight w:val="0"/>
      <w:marTop w:val="0"/>
      <w:marBottom w:val="0"/>
      <w:divBdr>
        <w:top w:val="none" w:sz="0" w:space="0" w:color="auto"/>
        <w:left w:val="none" w:sz="0" w:space="0" w:color="auto"/>
        <w:bottom w:val="none" w:sz="0" w:space="0" w:color="auto"/>
        <w:right w:val="none" w:sz="0" w:space="0" w:color="auto"/>
      </w:divBdr>
    </w:div>
    <w:div w:id="1686247305">
      <w:bodyDiv w:val="1"/>
      <w:marLeft w:val="0"/>
      <w:marRight w:val="0"/>
      <w:marTop w:val="0"/>
      <w:marBottom w:val="0"/>
      <w:divBdr>
        <w:top w:val="none" w:sz="0" w:space="0" w:color="auto"/>
        <w:left w:val="none" w:sz="0" w:space="0" w:color="auto"/>
        <w:bottom w:val="none" w:sz="0" w:space="0" w:color="auto"/>
        <w:right w:val="none" w:sz="0" w:space="0" w:color="auto"/>
      </w:divBdr>
    </w:div>
    <w:div w:id="1721006561">
      <w:bodyDiv w:val="1"/>
      <w:marLeft w:val="0"/>
      <w:marRight w:val="0"/>
      <w:marTop w:val="0"/>
      <w:marBottom w:val="0"/>
      <w:divBdr>
        <w:top w:val="none" w:sz="0" w:space="0" w:color="auto"/>
        <w:left w:val="none" w:sz="0" w:space="0" w:color="auto"/>
        <w:bottom w:val="none" w:sz="0" w:space="0" w:color="auto"/>
        <w:right w:val="none" w:sz="0" w:space="0" w:color="auto"/>
      </w:divBdr>
    </w:div>
    <w:div w:id="1758869423">
      <w:bodyDiv w:val="1"/>
      <w:marLeft w:val="0"/>
      <w:marRight w:val="0"/>
      <w:marTop w:val="0"/>
      <w:marBottom w:val="0"/>
      <w:divBdr>
        <w:top w:val="none" w:sz="0" w:space="0" w:color="auto"/>
        <w:left w:val="none" w:sz="0" w:space="0" w:color="auto"/>
        <w:bottom w:val="none" w:sz="0" w:space="0" w:color="auto"/>
        <w:right w:val="none" w:sz="0" w:space="0" w:color="auto"/>
      </w:divBdr>
    </w:div>
    <w:div w:id="1808470509">
      <w:bodyDiv w:val="1"/>
      <w:marLeft w:val="0"/>
      <w:marRight w:val="0"/>
      <w:marTop w:val="0"/>
      <w:marBottom w:val="0"/>
      <w:divBdr>
        <w:top w:val="none" w:sz="0" w:space="0" w:color="auto"/>
        <w:left w:val="none" w:sz="0" w:space="0" w:color="auto"/>
        <w:bottom w:val="none" w:sz="0" w:space="0" w:color="auto"/>
        <w:right w:val="none" w:sz="0" w:space="0" w:color="auto"/>
      </w:divBdr>
    </w:div>
    <w:div w:id="1836456260">
      <w:bodyDiv w:val="1"/>
      <w:marLeft w:val="0"/>
      <w:marRight w:val="0"/>
      <w:marTop w:val="0"/>
      <w:marBottom w:val="0"/>
      <w:divBdr>
        <w:top w:val="none" w:sz="0" w:space="0" w:color="auto"/>
        <w:left w:val="none" w:sz="0" w:space="0" w:color="auto"/>
        <w:bottom w:val="none" w:sz="0" w:space="0" w:color="auto"/>
        <w:right w:val="none" w:sz="0" w:space="0" w:color="auto"/>
      </w:divBdr>
    </w:div>
    <w:div w:id="1858108051">
      <w:bodyDiv w:val="1"/>
      <w:marLeft w:val="0"/>
      <w:marRight w:val="0"/>
      <w:marTop w:val="0"/>
      <w:marBottom w:val="0"/>
      <w:divBdr>
        <w:top w:val="none" w:sz="0" w:space="0" w:color="auto"/>
        <w:left w:val="none" w:sz="0" w:space="0" w:color="auto"/>
        <w:bottom w:val="none" w:sz="0" w:space="0" w:color="auto"/>
        <w:right w:val="none" w:sz="0" w:space="0" w:color="auto"/>
      </w:divBdr>
    </w:div>
    <w:div w:id="1887714057">
      <w:bodyDiv w:val="1"/>
      <w:marLeft w:val="0"/>
      <w:marRight w:val="0"/>
      <w:marTop w:val="0"/>
      <w:marBottom w:val="0"/>
      <w:divBdr>
        <w:top w:val="none" w:sz="0" w:space="0" w:color="auto"/>
        <w:left w:val="none" w:sz="0" w:space="0" w:color="auto"/>
        <w:bottom w:val="none" w:sz="0" w:space="0" w:color="auto"/>
        <w:right w:val="none" w:sz="0" w:space="0" w:color="auto"/>
      </w:divBdr>
    </w:div>
    <w:div w:id="1925260137">
      <w:bodyDiv w:val="1"/>
      <w:marLeft w:val="0"/>
      <w:marRight w:val="0"/>
      <w:marTop w:val="0"/>
      <w:marBottom w:val="0"/>
      <w:divBdr>
        <w:top w:val="none" w:sz="0" w:space="0" w:color="auto"/>
        <w:left w:val="none" w:sz="0" w:space="0" w:color="auto"/>
        <w:bottom w:val="none" w:sz="0" w:space="0" w:color="auto"/>
        <w:right w:val="none" w:sz="0" w:space="0" w:color="auto"/>
      </w:divBdr>
    </w:div>
    <w:div w:id="2009022150">
      <w:bodyDiv w:val="1"/>
      <w:marLeft w:val="0"/>
      <w:marRight w:val="0"/>
      <w:marTop w:val="0"/>
      <w:marBottom w:val="0"/>
      <w:divBdr>
        <w:top w:val="none" w:sz="0" w:space="0" w:color="auto"/>
        <w:left w:val="none" w:sz="0" w:space="0" w:color="auto"/>
        <w:bottom w:val="none" w:sz="0" w:space="0" w:color="auto"/>
        <w:right w:val="none" w:sz="0" w:space="0" w:color="auto"/>
      </w:divBdr>
    </w:div>
    <w:div w:id="2038769186">
      <w:bodyDiv w:val="1"/>
      <w:marLeft w:val="0"/>
      <w:marRight w:val="0"/>
      <w:marTop w:val="0"/>
      <w:marBottom w:val="0"/>
      <w:divBdr>
        <w:top w:val="none" w:sz="0" w:space="0" w:color="auto"/>
        <w:left w:val="none" w:sz="0" w:space="0" w:color="auto"/>
        <w:bottom w:val="none" w:sz="0" w:space="0" w:color="auto"/>
        <w:right w:val="none" w:sz="0" w:space="0" w:color="auto"/>
      </w:divBdr>
    </w:div>
    <w:div w:id="2105879877">
      <w:bodyDiv w:val="1"/>
      <w:marLeft w:val="0"/>
      <w:marRight w:val="0"/>
      <w:marTop w:val="0"/>
      <w:marBottom w:val="0"/>
      <w:divBdr>
        <w:top w:val="none" w:sz="0" w:space="0" w:color="auto"/>
        <w:left w:val="none" w:sz="0" w:space="0" w:color="auto"/>
        <w:bottom w:val="none" w:sz="0" w:space="0" w:color="auto"/>
        <w:right w:val="none" w:sz="0" w:space="0" w:color="auto"/>
      </w:divBdr>
    </w:div>
    <w:div w:id="213663679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eader" Target="header2.xml"/><Relationship Id="rId18" Type="http://schemas.openxmlformats.org/officeDocument/2006/relationships/fontTable" Target="fontTable.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header" Target="header1.xml"/><Relationship Id="rId17" Type="http://schemas.openxmlformats.org/officeDocument/2006/relationships/footer" Target="footer3.xml"/><Relationship Id="rId2" Type="http://schemas.openxmlformats.org/officeDocument/2006/relationships/customXml" Target="../customXml/item2.xml"/><Relationship Id="rId16"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5" Type="http://schemas.openxmlformats.org/officeDocument/2006/relationships/numbering" Target="numbering.xml"/><Relationship Id="rId15" Type="http://schemas.openxmlformats.org/officeDocument/2006/relationships/footer" Target="footer2.xml"/><Relationship Id="rId10" Type="http://schemas.openxmlformats.org/officeDocument/2006/relationships/endnotes" Target="endnotes.xml"/><Relationship Id="rId19"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1.xml"/></Relationships>
</file>

<file path=word/_rels/footer3.xml.rels><?xml version="1.0" encoding="UTF-8" standalone="yes"?>
<Relationships xmlns="http://schemas.openxmlformats.org/package/2006/relationships"><Relationship Id="rId2" Type="http://schemas.openxmlformats.org/officeDocument/2006/relationships/hyperlink" Target="http://www.vpt.lrv.lt" TargetMode="External"/><Relationship Id="rId1" Type="http://schemas.openxmlformats.org/officeDocument/2006/relationships/hyperlink" Target="mailto:info@vpt.lt" TargetMode="External"/></Relationships>
</file>

<file path=word/_rels/footnotes.xml.rels><?xml version="1.0" encoding="UTF-8" standalone="yes"?>
<Relationships xmlns="http://schemas.openxmlformats.org/package/2006/relationships"><Relationship Id="rId8" Type="http://schemas.openxmlformats.org/officeDocument/2006/relationships/image" Target="media/image8.jpeg"/><Relationship Id="rId13" Type="http://schemas.openxmlformats.org/officeDocument/2006/relationships/hyperlink" Target="https://katalogas.cpo.lt/images/document_icons_old/mait_ugd_rekomend.pdf" TargetMode="External"/><Relationship Id="rId3" Type="http://schemas.openxmlformats.org/officeDocument/2006/relationships/image" Target="media/image4.emf"/><Relationship Id="rId7" Type="http://schemas.openxmlformats.org/officeDocument/2006/relationships/hyperlink" Target="https://vpt.lrv.lt/lt/pirkimu-vykdymo-prieziura_2/vertinimo-isvados-4/vertinimo-isvados-2025-m/vertinimo-isvados-2025-m-iv-ketvirtis/" TargetMode="External"/><Relationship Id="rId12" Type="http://schemas.openxmlformats.org/officeDocument/2006/relationships/hyperlink" Target="https://www.ventosgimnazija.eu/wp-content/uploads/2025/11/Akmenes-r.-Ventos-gimnazijos-2024-m.-veiklos-ataskaita.pdf" TargetMode="External"/><Relationship Id="rId2" Type="http://schemas.openxmlformats.org/officeDocument/2006/relationships/image" Target="media/image3.emf"/><Relationship Id="rId1" Type="http://schemas.openxmlformats.org/officeDocument/2006/relationships/image" Target="media/image2.emf"/><Relationship Id="rId6" Type="http://schemas.openxmlformats.org/officeDocument/2006/relationships/image" Target="media/image7.png"/><Relationship Id="rId11" Type="http://schemas.openxmlformats.org/officeDocument/2006/relationships/hyperlink" Target="https://www.ventosgimnazija.lt/admin/uploads/uploads////dokumentai/Akmen%C4%97s%20r.%20Ventos%20gimnazijos%202023%20m.%20veiklos%20ataskaita.pdf" TargetMode="External"/><Relationship Id="rId5" Type="http://schemas.openxmlformats.org/officeDocument/2006/relationships/image" Target="media/image6.png"/><Relationship Id="rId15" Type="http://schemas.openxmlformats.org/officeDocument/2006/relationships/image" Target="media/image11.jpeg"/><Relationship Id="rId10" Type="http://schemas.openxmlformats.org/officeDocument/2006/relationships/image" Target="media/image10.jpeg"/><Relationship Id="rId4" Type="http://schemas.openxmlformats.org/officeDocument/2006/relationships/image" Target="media/image5.emf"/><Relationship Id="rId9" Type="http://schemas.openxmlformats.org/officeDocument/2006/relationships/image" Target="media/image9.jpeg"/><Relationship Id="rId14" Type="http://schemas.openxmlformats.org/officeDocument/2006/relationships/hyperlink" Target="https://katalogas.cpo.lt/images/document_icons_old/mait_ugd_vienalapis.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DF5169144269114CA19E7DD880F4737C" ma:contentTypeVersion="18" ma:contentTypeDescription="Create a new document." ma:contentTypeScope="" ma:versionID="59afaf992ffe19e42e608ca607e5bf0a">
  <xsd:schema xmlns:xsd="http://www.w3.org/2001/XMLSchema" xmlns:xs="http://www.w3.org/2001/XMLSchema" xmlns:p="http://schemas.microsoft.com/office/2006/metadata/properties" xmlns:ns2="64dd21f4-5a41-4b4b-8ac3-ca79a57cfa6b" xmlns:ns3="489a9468-62bf-47a5-b6f8-4fa13f0209d3" targetNamespace="http://schemas.microsoft.com/office/2006/metadata/properties" ma:root="true" ma:fieldsID="b97fddbc3f15649853f08653ac3b7f1e" ns2:_="" ns3:_="">
    <xsd:import namespace="64dd21f4-5a41-4b4b-8ac3-ca79a57cfa6b"/>
    <xsd:import namespace="489a9468-62bf-47a5-b6f8-4fa13f0209d3"/>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2:lcf76f155ced4ddcb4097134ff3c332f" minOccurs="0"/>
                <xsd:element ref="ns3:TaxCatchAll" minOccurs="0"/>
                <xsd:element ref="ns3:SharedWithUsers" minOccurs="0"/>
                <xsd:element ref="ns3:SharedWithDetails" minOccurs="0"/>
                <xsd:element ref="ns2:MediaLengthInSeconds"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4dd21f4-5a41-4b4b-8ac3-ca79a57cfa6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lcf76f155ced4ddcb4097134ff3c332f" ma:index="19" nillable="true" ma:taxonomy="true" ma:internalName="lcf76f155ced4ddcb4097134ff3c332f" ma:taxonomyFieldName="MediaServiceImageTags" ma:displayName="Image Tags" ma:readOnly="false" ma:fieldId="{5cf76f15-5ced-4ddc-b409-7134ff3c332f}" ma:taxonomyMulti="true" ma:sspId="e68c3b55-3e8a-4e8f-9286-46d15c50dfe8" ma:termSetId="09814cd3-568e-fe90-9814-8d621ff8fb84" ma:anchorId="fba54fb3-c3e1-fe81-a776-ca4b69148c4d" ma:open="true" ma:isKeyword="false">
      <xsd:complexType>
        <xsd:sequence>
          <xsd:element ref="pc:Terms" minOccurs="0" maxOccurs="1"/>
        </xsd:sequence>
      </xsd:complexType>
    </xsd:element>
    <xsd:element name="MediaLengthInSeconds" ma:index="23" nillable="true" ma:displayName="MediaLengthInSeconds" ma:hidden="true" ma:internalName="MediaLengthInSeconds" ma:readOnly="true">
      <xsd:simpleType>
        <xsd:restriction base="dms:Unknown"/>
      </xsd:simple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489a9468-62bf-47a5-b6f8-4fa13f0209d3" elementFormDefault="qualified">
    <xsd:import namespace="http://schemas.microsoft.com/office/2006/documentManagement/types"/>
    <xsd:import namespace="http://schemas.microsoft.com/office/infopath/2007/PartnerControls"/>
    <xsd:element name="TaxCatchAll" ma:index="20" nillable="true" ma:displayName="Taxonomy Catch All Column" ma:hidden="true" ma:list="{788c8d5c-8f76-4e10-ac73-6bba6e3360a8}" ma:internalName="TaxCatchAll" ma:showField="CatchAllData" ma:web="489a9468-62bf-47a5-b6f8-4fa13f0209d3">
      <xsd:complexType>
        <xsd:complexContent>
          <xsd:extension base="dms:MultiChoiceLookup">
            <xsd:sequence>
              <xsd:element name="Value" type="dms:Lookup" maxOccurs="unbounded" minOccurs="0" nillable="true"/>
            </xsd:sequence>
          </xsd:extension>
        </xsd:complexContent>
      </xsd:complexType>
    </xsd:element>
    <xsd:element name="SharedWithUsers" ma:index="2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2"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64dd21f4-5a41-4b4b-8ac3-ca79a57cfa6b">
      <Terms xmlns="http://schemas.microsoft.com/office/infopath/2007/PartnerControls"/>
    </lcf76f155ced4ddcb4097134ff3c332f>
    <TaxCatchAll xmlns="489a9468-62bf-47a5-b6f8-4fa13f0209d3" xsi:nil="true"/>
  </documentManagement>
</p:properties>
</file>

<file path=customXml/itemProps1.xml><?xml version="1.0" encoding="utf-8"?>
<ds:datastoreItem xmlns:ds="http://schemas.openxmlformats.org/officeDocument/2006/customXml" ds:itemID="{775A298E-B74A-462D-988C-9C50F3D4CDF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4dd21f4-5a41-4b4b-8ac3-ca79a57cfa6b"/>
    <ds:schemaRef ds:uri="489a9468-62bf-47a5-b6f8-4fa13f0209d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E2AF761F-24C3-41FB-97A7-6D0FAE0F13F9}">
  <ds:schemaRefs>
    <ds:schemaRef ds:uri="http://schemas.openxmlformats.org/officeDocument/2006/bibliography"/>
  </ds:schemaRefs>
</ds:datastoreItem>
</file>

<file path=customXml/itemProps3.xml><?xml version="1.0" encoding="utf-8"?>
<ds:datastoreItem xmlns:ds="http://schemas.openxmlformats.org/officeDocument/2006/customXml" ds:itemID="{E7DF7627-7CE3-45FB-88B5-9163385E4FE6}">
  <ds:schemaRefs>
    <ds:schemaRef ds:uri="http://schemas.microsoft.com/sharepoint/v3/contenttype/forms"/>
  </ds:schemaRefs>
</ds:datastoreItem>
</file>

<file path=customXml/itemProps4.xml><?xml version="1.0" encoding="utf-8"?>
<ds:datastoreItem xmlns:ds="http://schemas.openxmlformats.org/officeDocument/2006/customXml" ds:itemID="{EF5DD68A-FF7D-4126-9042-073F159A5CB1}">
  <ds:schemaRefs>
    <ds:schemaRef ds:uri="http://schemas.microsoft.com/office/2006/metadata/properties"/>
    <ds:schemaRef ds:uri="http://schemas.microsoft.com/office/infopath/2007/PartnerControls"/>
    <ds:schemaRef ds:uri="64dd21f4-5a41-4b4b-8ac3-ca79a57cfa6b"/>
    <ds:schemaRef ds:uri="489a9468-62bf-47a5-b6f8-4fa13f0209d3"/>
  </ds:schemaRefs>
</ds:datastoreItem>
</file>

<file path=docProps/app.xml><?xml version="1.0" encoding="utf-8"?>
<Properties xmlns="http://schemas.openxmlformats.org/officeDocument/2006/extended-properties" xmlns:vt="http://schemas.openxmlformats.org/officeDocument/2006/docPropsVTypes">
  <Template>Normal.dotm</Template>
  <TotalTime>29</TotalTime>
  <Pages>12</Pages>
  <Words>3928</Words>
  <Characters>22395</Characters>
  <Application>Microsoft Office Word</Application>
  <DocSecurity>0</DocSecurity>
  <Lines>186</Lines>
  <Paragraphs>52</Paragraphs>
  <ScaleCrop>false</ScaleCrop>
  <Company>VPT</Company>
  <LinksUpToDate>false</LinksUpToDate>
  <CharactersWithSpaces>26271</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Dėl Pirkimų priežiūros taisyklių patvirtinimo</dc:title>
  <dc:subject/>
  <dc:creator>Giedrė Almonaitytė</dc:creator>
  <cp:keywords/>
  <cp:lastModifiedBy>Deimantė Skeberdė</cp:lastModifiedBy>
  <cp:revision>38</cp:revision>
  <cp:lastPrinted>2019-02-01T20:14:00Z</cp:lastPrinted>
  <dcterms:created xsi:type="dcterms:W3CDTF">2025-12-12T13:19:00Z</dcterms:created>
  <dcterms:modified xsi:type="dcterms:W3CDTF">2025-12-18T06:17:00Z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0x010100DF5169144269114CA19E7DD880F4737C</vt:lpwstr>
  </property>
  <property fmtid="{D5CDD505-2E9C-101B-9397-08002B2CF9AE}" pid="3" name="MediaServiceImageTags">
    <vt:lpwstr/>
  </property>
</Properties>
</file>