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81DB" w14:textId="77777777" w:rsidR="00030DA1" w:rsidRPr="00F96ED3" w:rsidRDefault="000E5E32" w:rsidP="00030DA1">
      <w:pPr>
        <w:ind w:firstLine="720"/>
        <w:jc w:val="center"/>
        <w:rPr>
          <w:rFonts w:ascii="Calibri" w:hAnsi="Calibri" w:cs="Calibri"/>
          <w:b/>
          <w:szCs w:val="24"/>
          <w:lang w:eastAsia="lt-LT"/>
        </w:rPr>
      </w:pPr>
      <w:r w:rsidRPr="00223FD2">
        <w:rPr>
          <w:rFonts w:ascii="Calibri" w:hAnsi="Calibri" w:cs="Calibri"/>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CEC87AC" w14:textId="77777777" w:rsidR="00030DA1" w:rsidRPr="00F96ED3" w:rsidRDefault="00030DA1" w:rsidP="00030DA1">
      <w:pPr>
        <w:ind w:firstLine="720"/>
        <w:jc w:val="center"/>
        <w:rPr>
          <w:rFonts w:ascii="Calibri" w:hAnsi="Calibri" w:cs="Calibri"/>
          <w:b/>
          <w:szCs w:val="24"/>
          <w:lang w:eastAsia="lt-LT"/>
        </w:rPr>
      </w:pPr>
    </w:p>
    <w:p w14:paraId="6B3347E2" w14:textId="77777777" w:rsidR="00030DA1" w:rsidRPr="00F96ED3" w:rsidRDefault="004370C7" w:rsidP="00030DA1">
      <w:pPr>
        <w:ind w:firstLine="720"/>
        <w:jc w:val="center"/>
        <w:rPr>
          <w:rFonts w:ascii="Calibri" w:hAnsi="Calibri" w:cs="Calibri"/>
          <w:b/>
          <w:szCs w:val="24"/>
          <w:lang w:eastAsia="lt-LT"/>
        </w:rPr>
      </w:pPr>
      <w:r w:rsidRPr="00F96ED3">
        <w:rPr>
          <w:rFonts w:ascii="Calibri" w:hAnsi="Calibri" w:cs="Calibri"/>
          <w:b/>
          <w:szCs w:val="24"/>
          <w:lang w:eastAsia="lt-LT"/>
        </w:rPr>
        <w:t>VIEŠŲJŲ PIRKIMŲ TARNYBA</w:t>
      </w:r>
    </w:p>
    <w:p w14:paraId="485AFBE2" w14:textId="59E617FE" w:rsidR="004370C7" w:rsidRPr="00F96ED3" w:rsidRDefault="004370C7" w:rsidP="00030DA1">
      <w:pPr>
        <w:ind w:firstLine="720"/>
        <w:jc w:val="center"/>
        <w:rPr>
          <w:rFonts w:ascii="Calibri" w:hAnsi="Calibri" w:cs="Calibri"/>
          <w:b/>
          <w:szCs w:val="24"/>
          <w:lang w:eastAsia="lt-LT"/>
        </w:rPr>
      </w:pPr>
      <w:r w:rsidRPr="00F96ED3">
        <w:rPr>
          <w:rFonts w:ascii="Calibri" w:hAnsi="Calibri" w:cs="Calibri"/>
          <w:b/>
          <w:szCs w:val="24"/>
          <w:lang w:eastAsia="lt-LT"/>
        </w:rPr>
        <w:t>VERTINIMO IŠVADA</w:t>
      </w:r>
    </w:p>
    <w:p w14:paraId="0C16F0FB" w14:textId="77777777" w:rsidR="000E5E32" w:rsidRPr="00F96ED3" w:rsidRDefault="000E5E32" w:rsidP="00D64E3B">
      <w:pPr>
        <w:ind w:firstLine="720"/>
        <w:jc w:val="center"/>
        <w:rPr>
          <w:rFonts w:ascii="Calibri" w:hAnsi="Calibri" w:cs="Calibri"/>
          <w:bCs/>
          <w:szCs w:val="24"/>
        </w:rPr>
      </w:pPr>
    </w:p>
    <w:tbl>
      <w:tblPr>
        <w:tblW w:w="10360" w:type="dxa"/>
        <w:tblInd w:w="-142" w:type="dxa"/>
        <w:tblLayout w:type="fixed"/>
        <w:tblLook w:val="0000" w:firstRow="0" w:lastRow="0" w:firstColumn="0" w:lastColumn="0" w:noHBand="0" w:noVBand="0"/>
      </w:tblPr>
      <w:tblGrid>
        <w:gridCol w:w="5474"/>
        <w:gridCol w:w="569"/>
        <w:gridCol w:w="280"/>
        <w:gridCol w:w="1405"/>
        <w:gridCol w:w="778"/>
        <w:gridCol w:w="1854"/>
      </w:tblGrid>
      <w:tr w:rsidR="00FE2C9E" w:rsidRPr="00F96ED3" w14:paraId="5804B8ED" w14:textId="77777777" w:rsidTr="004B1057">
        <w:trPr>
          <w:cantSplit/>
          <w:trHeight w:val="203"/>
        </w:trPr>
        <w:tc>
          <w:tcPr>
            <w:tcW w:w="5474" w:type="dxa"/>
          </w:tcPr>
          <w:p w14:paraId="4B214E28" w14:textId="389B603B" w:rsidR="00FE38DD" w:rsidRPr="00F96ED3" w:rsidRDefault="00FE38DD" w:rsidP="00EC125E">
            <w:pPr>
              <w:ind w:firstLine="0"/>
              <w:textAlignment w:val="baseline"/>
              <w:rPr>
                <w:rFonts w:ascii="Calibri" w:hAnsi="Calibri" w:cs="Calibri"/>
                <w:szCs w:val="24"/>
              </w:rPr>
            </w:pPr>
            <w:bookmarkStart w:id="0" w:name="_Hlk156917634"/>
            <w:r w:rsidRPr="00F96ED3">
              <w:rPr>
                <w:rFonts w:ascii="Calibri" w:hAnsi="Calibri" w:cs="Calibri"/>
                <w:szCs w:val="24"/>
              </w:rPr>
              <w:t xml:space="preserve">Tauragės r. Žygaičių gimnazijai </w:t>
            </w:r>
          </w:p>
          <w:p w14:paraId="57C03F61" w14:textId="77777777" w:rsidR="00FE38DD" w:rsidRPr="00F96ED3" w:rsidRDefault="00FE38DD" w:rsidP="00EC125E">
            <w:pPr>
              <w:ind w:firstLine="0"/>
              <w:textAlignment w:val="baseline"/>
              <w:rPr>
                <w:rFonts w:ascii="Calibri" w:hAnsi="Calibri" w:cs="Calibri"/>
                <w:szCs w:val="24"/>
              </w:rPr>
            </w:pPr>
            <w:r w:rsidRPr="00F96ED3">
              <w:rPr>
                <w:rFonts w:ascii="Calibri" w:hAnsi="Calibri" w:cs="Calibri"/>
                <w:szCs w:val="24"/>
              </w:rPr>
              <w:t>Žygaičių g. 17, Žygaičiai, Tauragės r. LT-73282</w:t>
            </w:r>
          </w:p>
          <w:p w14:paraId="781A863E" w14:textId="4BBC6B89" w:rsidR="00736FA2" w:rsidRPr="00F96ED3" w:rsidRDefault="00FE38DD" w:rsidP="00EC125E">
            <w:pPr>
              <w:ind w:firstLine="0"/>
              <w:rPr>
                <w:rFonts w:ascii="Calibri" w:hAnsi="Calibri" w:cs="Calibri"/>
                <w:szCs w:val="24"/>
              </w:rPr>
            </w:pPr>
            <w:r w:rsidRPr="00F96ED3">
              <w:rPr>
                <w:rFonts w:ascii="Calibri" w:hAnsi="Calibri" w:cs="Calibri"/>
                <w:szCs w:val="24"/>
              </w:rPr>
              <w:t xml:space="preserve">El. p.: </w:t>
            </w:r>
            <w:hyperlink r:id="rId12" w:history="1">
              <w:r w:rsidRPr="00F96ED3">
                <w:rPr>
                  <w:rStyle w:val="Hipersaitas"/>
                  <w:rFonts w:ascii="Calibri" w:hAnsi="Calibri" w:cs="Calibri"/>
                  <w:szCs w:val="24"/>
                </w:rPr>
                <w:t>zygmok@zygaiciai.taurage.lm.lt</w:t>
              </w:r>
            </w:hyperlink>
            <w:r w:rsidRPr="00F96ED3">
              <w:rPr>
                <w:rFonts w:ascii="Calibri" w:hAnsi="Calibri" w:cs="Calibri"/>
                <w:szCs w:val="24"/>
              </w:rPr>
              <w:t xml:space="preserve"> </w:t>
            </w:r>
          </w:p>
          <w:p w14:paraId="3FD6A5C7" w14:textId="77777777" w:rsidR="00FE38DD" w:rsidRPr="00F96ED3" w:rsidRDefault="00FE38DD" w:rsidP="00EC125E">
            <w:pPr>
              <w:ind w:firstLine="0"/>
              <w:rPr>
                <w:rFonts w:ascii="Calibri" w:hAnsi="Calibri" w:cs="Calibri"/>
                <w:szCs w:val="24"/>
              </w:rPr>
            </w:pPr>
          </w:p>
          <w:p w14:paraId="785F9353" w14:textId="564F6B5D" w:rsidR="00736FA2" w:rsidRPr="00F96ED3" w:rsidRDefault="00736FA2" w:rsidP="00EC125E">
            <w:pPr>
              <w:ind w:firstLine="0"/>
              <w:rPr>
                <w:rFonts w:ascii="Calibri" w:hAnsi="Calibri" w:cs="Calibri"/>
                <w:szCs w:val="24"/>
              </w:rPr>
            </w:pPr>
            <w:r w:rsidRPr="00F96ED3">
              <w:rPr>
                <w:rFonts w:ascii="Calibri" w:hAnsi="Calibri" w:cs="Calibri"/>
                <w:szCs w:val="24"/>
              </w:rPr>
              <w:t>Žiniai</w:t>
            </w:r>
          </w:p>
          <w:p w14:paraId="62C47459" w14:textId="3575F491" w:rsidR="00736FA2" w:rsidRPr="00F96ED3" w:rsidRDefault="00FE38DD" w:rsidP="00EC125E">
            <w:pPr>
              <w:ind w:firstLine="0"/>
              <w:rPr>
                <w:rFonts w:ascii="Calibri" w:hAnsi="Calibri" w:cs="Calibri"/>
                <w:szCs w:val="24"/>
              </w:rPr>
            </w:pPr>
            <w:r w:rsidRPr="00F96ED3">
              <w:rPr>
                <w:rFonts w:ascii="Calibri" w:hAnsi="Calibri" w:cs="Calibri"/>
                <w:szCs w:val="24"/>
              </w:rPr>
              <w:t xml:space="preserve">Tauragės </w:t>
            </w:r>
            <w:r w:rsidR="00736FA2" w:rsidRPr="00F96ED3">
              <w:rPr>
                <w:rFonts w:ascii="Calibri" w:hAnsi="Calibri" w:cs="Calibri"/>
                <w:szCs w:val="24"/>
              </w:rPr>
              <w:t>rajono savivaldybės administracijai</w:t>
            </w:r>
          </w:p>
          <w:p w14:paraId="1F8CB3E0" w14:textId="09341C92" w:rsidR="00736FA2" w:rsidRPr="00F96ED3" w:rsidRDefault="001F6B85" w:rsidP="00EC125E">
            <w:pPr>
              <w:ind w:firstLine="0"/>
              <w:rPr>
                <w:rFonts w:ascii="Calibri" w:hAnsi="Calibri" w:cs="Calibri"/>
                <w:szCs w:val="24"/>
              </w:rPr>
            </w:pPr>
            <w:r w:rsidRPr="00F96ED3">
              <w:rPr>
                <w:rFonts w:ascii="Calibri" w:hAnsi="Calibri" w:cs="Calibri"/>
                <w:color w:val="212529"/>
                <w:shd w:val="clear" w:color="auto" w:fill="FFFFFF"/>
              </w:rPr>
              <w:t>Respublikos g. 2, Tauragė LT-72255</w:t>
            </w:r>
            <w:r w:rsidR="00736FA2" w:rsidRPr="00F96ED3">
              <w:rPr>
                <w:rFonts w:ascii="Calibri" w:hAnsi="Calibri" w:cs="Calibri"/>
                <w:szCs w:val="24"/>
              </w:rPr>
              <w:t>,</w:t>
            </w:r>
          </w:p>
          <w:p w14:paraId="693801F8" w14:textId="2F38C1DD" w:rsidR="00736FA2" w:rsidRPr="00F96ED3" w:rsidRDefault="00736FA2" w:rsidP="00EC125E">
            <w:pPr>
              <w:ind w:firstLine="0"/>
              <w:rPr>
                <w:rFonts w:ascii="Calibri" w:hAnsi="Calibri" w:cs="Calibri"/>
                <w:szCs w:val="24"/>
              </w:rPr>
            </w:pPr>
            <w:r w:rsidRPr="00F96ED3">
              <w:rPr>
                <w:rFonts w:ascii="Calibri" w:hAnsi="Calibri" w:cs="Calibri"/>
                <w:szCs w:val="24"/>
              </w:rPr>
              <w:t>El. p.: </w:t>
            </w:r>
            <w:r w:rsidR="00E914B1" w:rsidRPr="00F96ED3">
              <w:rPr>
                <w:rFonts w:ascii="Calibri" w:hAnsi="Calibri" w:cs="Calibri"/>
                <w:szCs w:val="24"/>
              </w:rPr>
              <w:t>savivalda@taurage.lt</w:t>
            </w:r>
          </w:p>
          <w:p w14:paraId="418D875E" w14:textId="77777777" w:rsidR="00736FA2" w:rsidRPr="00F96ED3" w:rsidRDefault="00736FA2" w:rsidP="00EC125E">
            <w:pPr>
              <w:ind w:firstLine="0"/>
              <w:rPr>
                <w:rFonts w:ascii="Calibri" w:hAnsi="Calibri" w:cs="Calibri"/>
                <w:szCs w:val="24"/>
              </w:rPr>
            </w:pPr>
          </w:p>
          <w:p w14:paraId="323A1E54" w14:textId="77777777" w:rsidR="00736FA2" w:rsidRPr="00F96ED3" w:rsidRDefault="00736FA2" w:rsidP="00EC125E">
            <w:pPr>
              <w:ind w:firstLine="0"/>
              <w:rPr>
                <w:rFonts w:ascii="Calibri" w:hAnsi="Calibri" w:cs="Calibri"/>
                <w:szCs w:val="24"/>
              </w:rPr>
            </w:pPr>
            <w:r w:rsidRPr="00F96ED3">
              <w:rPr>
                <w:rFonts w:ascii="Calibri" w:hAnsi="Calibri" w:cs="Calibri"/>
                <w:szCs w:val="24"/>
              </w:rPr>
              <w:t>Viešajai įstaigai CPO LT</w:t>
            </w:r>
          </w:p>
          <w:p w14:paraId="7AAA439F" w14:textId="77777777" w:rsidR="00736FA2" w:rsidRPr="00F96ED3" w:rsidRDefault="00736FA2" w:rsidP="00EC125E">
            <w:pPr>
              <w:ind w:firstLine="0"/>
              <w:rPr>
                <w:rFonts w:ascii="Calibri" w:hAnsi="Calibri" w:cs="Calibri"/>
                <w:szCs w:val="24"/>
              </w:rPr>
            </w:pPr>
            <w:r w:rsidRPr="00F96ED3">
              <w:rPr>
                <w:rFonts w:ascii="Calibri" w:hAnsi="Calibri" w:cs="Calibri"/>
                <w:szCs w:val="24"/>
              </w:rPr>
              <w:t>Ukmergės g. 219-1, 07152 Vilnius</w:t>
            </w:r>
          </w:p>
          <w:p w14:paraId="20BBBED5" w14:textId="7E60AB61" w:rsidR="00736FA2" w:rsidRPr="00F96ED3" w:rsidRDefault="00736FA2" w:rsidP="00EC125E">
            <w:pPr>
              <w:ind w:firstLine="0"/>
              <w:rPr>
                <w:rFonts w:ascii="Calibri" w:hAnsi="Calibri" w:cs="Calibri"/>
                <w:szCs w:val="24"/>
              </w:rPr>
            </w:pPr>
            <w:r w:rsidRPr="00F96ED3">
              <w:rPr>
                <w:rFonts w:ascii="Calibri" w:hAnsi="Calibri" w:cs="Calibri"/>
                <w:szCs w:val="24"/>
              </w:rPr>
              <w:t xml:space="preserve">El. p.: </w:t>
            </w:r>
            <w:hyperlink r:id="rId13" w:history="1">
              <w:r w:rsidRPr="00F96ED3">
                <w:rPr>
                  <w:rStyle w:val="Hipersaitas"/>
                  <w:rFonts w:ascii="Calibri" w:hAnsi="Calibri" w:cs="Calibri"/>
                  <w:szCs w:val="24"/>
                </w:rPr>
                <w:t>info@cpo.lt</w:t>
              </w:r>
            </w:hyperlink>
            <w:r w:rsidRPr="00F96ED3">
              <w:rPr>
                <w:rFonts w:ascii="Calibri" w:hAnsi="Calibri" w:cs="Calibri"/>
                <w:szCs w:val="24"/>
              </w:rPr>
              <w:t xml:space="preserve"> </w:t>
            </w:r>
          </w:p>
        </w:tc>
        <w:tc>
          <w:tcPr>
            <w:tcW w:w="569" w:type="dxa"/>
          </w:tcPr>
          <w:p w14:paraId="2FFCB65E" w14:textId="77777777" w:rsidR="00736FA2" w:rsidRPr="00F96ED3" w:rsidRDefault="00736FA2" w:rsidP="00EC125E">
            <w:pPr>
              <w:ind w:firstLine="0"/>
              <w:rPr>
                <w:rFonts w:ascii="Calibri" w:hAnsi="Calibri" w:cs="Calibri"/>
                <w:szCs w:val="24"/>
              </w:rPr>
            </w:pPr>
          </w:p>
        </w:tc>
        <w:tc>
          <w:tcPr>
            <w:tcW w:w="280" w:type="dxa"/>
          </w:tcPr>
          <w:p w14:paraId="1339799F" w14:textId="77777777" w:rsidR="00736FA2" w:rsidRPr="00F96ED3" w:rsidRDefault="00736FA2" w:rsidP="00EC125E">
            <w:pPr>
              <w:ind w:firstLine="0"/>
              <w:rPr>
                <w:rFonts w:ascii="Calibri" w:hAnsi="Calibri" w:cs="Calibri"/>
                <w:szCs w:val="24"/>
              </w:rPr>
            </w:pPr>
          </w:p>
          <w:p w14:paraId="0CECF005" w14:textId="3B0B8A91" w:rsidR="00736FA2" w:rsidRPr="00F96ED3" w:rsidRDefault="00736FA2" w:rsidP="00EC125E">
            <w:pPr>
              <w:ind w:firstLine="0"/>
              <w:rPr>
                <w:rFonts w:ascii="Calibri" w:hAnsi="Calibri" w:cs="Calibri"/>
                <w:szCs w:val="24"/>
              </w:rPr>
            </w:pPr>
            <w:r w:rsidRPr="00F96ED3">
              <w:rPr>
                <w:rFonts w:ascii="Calibri" w:hAnsi="Calibri" w:cs="Calibri"/>
                <w:szCs w:val="24"/>
              </w:rPr>
              <w:t>Į</w:t>
            </w:r>
          </w:p>
        </w:tc>
        <w:tc>
          <w:tcPr>
            <w:tcW w:w="1405" w:type="dxa"/>
          </w:tcPr>
          <w:p w14:paraId="71205BFD" w14:textId="7B858512" w:rsidR="00736FA2" w:rsidRPr="00F96ED3" w:rsidRDefault="00736FA2" w:rsidP="00EC125E">
            <w:pPr>
              <w:ind w:firstLine="0"/>
              <w:rPr>
                <w:rFonts w:ascii="Calibri" w:hAnsi="Calibri" w:cs="Calibri"/>
                <w:szCs w:val="24"/>
              </w:rPr>
            </w:pPr>
            <w:r w:rsidRPr="00F96ED3">
              <w:rPr>
                <w:rFonts w:ascii="Calibri" w:hAnsi="Calibri" w:cs="Calibri"/>
                <w:szCs w:val="24"/>
              </w:rPr>
              <w:t>2025-12-</w:t>
            </w:r>
            <w:r w:rsidR="004B1057">
              <w:rPr>
                <w:rFonts w:ascii="Calibri" w:hAnsi="Calibri" w:cs="Calibri"/>
                <w:szCs w:val="24"/>
              </w:rPr>
              <w:t>16</w:t>
            </w:r>
          </w:p>
          <w:p w14:paraId="1B840151" w14:textId="77777777" w:rsidR="002B26F1" w:rsidRPr="00F96ED3" w:rsidRDefault="00736FA2" w:rsidP="00EC125E">
            <w:pPr>
              <w:ind w:firstLine="0"/>
              <w:rPr>
                <w:rFonts w:ascii="Calibri" w:hAnsi="Calibri" w:cs="Calibri"/>
                <w:szCs w:val="24"/>
              </w:rPr>
            </w:pPr>
            <w:r w:rsidRPr="00F96ED3">
              <w:rPr>
                <w:rFonts w:ascii="Calibri" w:hAnsi="Calibri" w:cs="Calibri"/>
                <w:szCs w:val="24"/>
              </w:rPr>
              <w:t>2025-11-27</w:t>
            </w:r>
          </w:p>
          <w:p w14:paraId="3245D206" w14:textId="01B8ED52" w:rsidR="00736FA2" w:rsidRPr="00F96ED3" w:rsidRDefault="002B26F1" w:rsidP="00EC125E">
            <w:pPr>
              <w:ind w:firstLine="0"/>
              <w:rPr>
                <w:rFonts w:ascii="Calibri" w:hAnsi="Calibri" w:cs="Calibri"/>
                <w:szCs w:val="24"/>
              </w:rPr>
            </w:pPr>
            <w:r w:rsidRPr="00F96ED3">
              <w:rPr>
                <w:rFonts w:ascii="Calibri" w:hAnsi="Calibri" w:cs="Calibri"/>
                <w:szCs w:val="24"/>
              </w:rPr>
              <w:t>2025-12-</w:t>
            </w:r>
            <w:r w:rsidR="001052FA" w:rsidRPr="00F96ED3">
              <w:rPr>
                <w:rFonts w:ascii="Calibri" w:hAnsi="Calibri" w:cs="Calibri"/>
                <w:szCs w:val="24"/>
              </w:rPr>
              <w:t xml:space="preserve">11 </w:t>
            </w:r>
          </w:p>
          <w:p w14:paraId="1A8B0443" w14:textId="02B45874" w:rsidR="00736FA2" w:rsidRPr="00F96ED3" w:rsidRDefault="00736FA2" w:rsidP="00EC125E">
            <w:pPr>
              <w:ind w:firstLine="0"/>
              <w:rPr>
                <w:rFonts w:ascii="Calibri" w:hAnsi="Calibri" w:cs="Calibri"/>
                <w:szCs w:val="24"/>
              </w:rPr>
            </w:pPr>
            <w:r w:rsidRPr="00F96ED3">
              <w:rPr>
                <w:rFonts w:ascii="Calibri" w:hAnsi="Calibri" w:cs="Calibri"/>
                <w:szCs w:val="24"/>
              </w:rPr>
              <w:t xml:space="preserve">  </w:t>
            </w:r>
          </w:p>
        </w:tc>
        <w:tc>
          <w:tcPr>
            <w:tcW w:w="778" w:type="dxa"/>
          </w:tcPr>
          <w:p w14:paraId="33EB83E2" w14:textId="1E377C81" w:rsidR="00736FA2" w:rsidRPr="00F96ED3" w:rsidRDefault="00736FA2" w:rsidP="00EC125E">
            <w:pPr>
              <w:ind w:firstLine="0"/>
              <w:rPr>
                <w:rFonts w:ascii="Calibri" w:hAnsi="Calibri" w:cs="Calibri"/>
                <w:szCs w:val="24"/>
              </w:rPr>
            </w:pPr>
            <w:r w:rsidRPr="00F96ED3">
              <w:rPr>
                <w:rFonts w:ascii="Calibri" w:hAnsi="Calibri" w:cs="Calibri"/>
                <w:szCs w:val="24"/>
              </w:rPr>
              <w:t>Nr.</w:t>
            </w:r>
          </w:p>
          <w:p w14:paraId="6EC7A685" w14:textId="35D4C589" w:rsidR="00736FA2" w:rsidRPr="00F96ED3" w:rsidRDefault="00736FA2" w:rsidP="00EC125E">
            <w:pPr>
              <w:ind w:firstLine="0"/>
              <w:rPr>
                <w:rFonts w:ascii="Calibri" w:hAnsi="Calibri" w:cs="Calibri"/>
                <w:szCs w:val="24"/>
              </w:rPr>
            </w:pPr>
            <w:r w:rsidRPr="00F96ED3">
              <w:rPr>
                <w:rFonts w:ascii="Calibri" w:hAnsi="Calibri" w:cs="Calibri"/>
                <w:szCs w:val="24"/>
              </w:rPr>
              <w:t>Nr.</w:t>
            </w:r>
          </w:p>
          <w:p w14:paraId="2F4A5C20" w14:textId="10D97463" w:rsidR="00736FA2" w:rsidRPr="00F96ED3" w:rsidRDefault="002B26F1" w:rsidP="00EC125E">
            <w:pPr>
              <w:ind w:firstLine="0"/>
              <w:rPr>
                <w:rFonts w:ascii="Calibri" w:hAnsi="Calibri" w:cs="Calibri"/>
                <w:szCs w:val="24"/>
              </w:rPr>
            </w:pPr>
            <w:r w:rsidRPr="00F96ED3">
              <w:rPr>
                <w:rFonts w:ascii="Calibri" w:hAnsi="Calibri" w:cs="Calibri"/>
                <w:szCs w:val="24"/>
              </w:rPr>
              <w:t>El.p.</w:t>
            </w:r>
            <w:r w:rsidRPr="00F96ED3">
              <w:rPr>
                <w:rStyle w:val="Puslapioinaosnuoroda"/>
                <w:rFonts w:ascii="Calibri" w:hAnsi="Calibri" w:cs="Calibri"/>
                <w:szCs w:val="24"/>
              </w:rPr>
              <w:footnoteReference w:id="1"/>
            </w:r>
          </w:p>
        </w:tc>
        <w:tc>
          <w:tcPr>
            <w:tcW w:w="1854" w:type="dxa"/>
          </w:tcPr>
          <w:p w14:paraId="52BD1103" w14:textId="7039AC56" w:rsidR="00736FA2" w:rsidRPr="00F96ED3" w:rsidRDefault="00736FA2" w:rsidP="00EC125E">
            <w:pPr>
              <w:ind w:firstLine="0"/>
              <w:rPr>
                <w:rFonts w:ascii="Calibri" w:hAnsi="Calibri" w:cs="Calibri"/>
                <w:szCs w:val="24"/>
              </w:rPr>
            </w:pPr>
            <w:r w:rsidRPr="00F96ED3">
              <w:rPr>
                <w:rFonts w:ascii="Calibri" w:hAnsi="Calibri" w:cs="Calibri"/>
                <w:szCs w:val="24"/>
              </w:rPr>
              <w:t>4S-</w:t>
            </w:r>
            <w:r w:rsidR="004B1057">
              <w:rPr>
                <w:rFonts w:ascii="Calibri" w:hAnsi="Calibri" w:cs="Calibri"/>
                <w:szCs w:val="24"/>
              </w:rPr>
              <w:t>1642</w:t>
            </w:r>
            <w:r w:rsidRPr="00F96ED3">
              <w:rPr>
                <w:rFonts w:ascii="Calibri" w:hAnsi="Calibri" w:cs="Calibri"/>
                <w:szCs w:val="24"/>
              </w:rPr>
              <w:t xml:space="preserve"> (7.4Mr)</w:t>
            </w:r>
          </w:p>
          <w:p w14:paraId="74D32A33" w14:textId="5362C6C5" w:rsidR="00736FA2" w:rsidRPr="00F96ED3" w:rsidRDefault="00736FA2" w:rsidP="00EC125E">
            <w:pPr>
              <w:ind w:firstLine="0"/>
              <w:rPr>
                <w:rFonts w:ascii="Calibri" w:hAnsi="Calibri" w:cs="Calibri"/>
                <w:szCs w:val="24"/>
              </w:rPr>
            </w:pPr>
            <w:bookmarkStart w:id="2" w:name="_Hlk216256626"/>
            <w:r w:rsidRPr="00F96ED3">
              <w:rPr>
                <w:rFonts w:ascii="Calibri" w:hAnsi="Calibri" w:cs="Calibri"/>
                <w:szCs w:val="24"/>
              </w:rPr>
              <w:t>R3 (1.11.E)-388</w:t>
            </w:r>
          </w:p>
          <w:bookmarkEnd w:id="2"/>
          <w:p w14:paraId="0ECEA9B6" w14:textId="3A6F70D1" w:rsidR="00736FA2" w:rsidRPr="00F96ED3" w:rsidRDefault="00736FA2" w:rsidP="00EC125E">
            <w:pPr>
              <w:ind w:firstLine="0"/>
              <w:rPr>
                <w:rFonts w:ascii="Calibri" w:hAnsi="Calibri" w:cs="Calibri"/>
                <w:szCs w:val="24"/>
              </w:rPr>
            </w:pPr>
          </w:p>
        </w:tc>
      </w:tr>
      <w:bookmarkEnd w:id="0"/>
    </w:tbl>
    <w:p w14:paraId="2E8813EA" w14:textId="77777777" w:rsidR="005B0679" w:rsidRPr="00F96ED3" w:rsidRDefault="005B0679" w:rsidP="00B7189A">
      <w:pPr>
        <w:ind w:right="142"/>
        <w:jc w:val="both"/>
        <w:rPr>
          <w:rFonts w:ascii="Calibri" w:hAnsi="Calibri" w:cs="Calibri"/>
          <w:bCs/>
          <w:szCs w:val="24"/>
          <w:lang w:eastAsia="lt-LT"/>
        </w:rPr>
      </w:pPr>
    </w:p>
    <w:p w14:paraId="335DC22A" w14:textId="183F8839" w:rsidR="004233BD" w:rsidRPr="00F96ED3" w:rsidRDefault="00765BCD" w:rsidP="00EC125E">
      <w:pPr>
        <w:rPr>
          <w:rFonts w:ascii="Calibri" w:hAnsi="Calibri" w:cs="Calibri"/>
          <w:szCs w:val="24"/>
        </w:rPr>
      </w:pPr>
      <w:r w:rsidRPr="00F96ED3">
        <w:rPr>
          <w:rFonts w:ascii="Calibri" w:hAnsi="Calibri" w:cs="Calibri"/>
          <w:bCs/>
          <w:szCs w:val="24"/>
          <w:lang w:eastAsia="lt-LT"/>
        </w:rPr>
        <w:t xml:space="preserve">Viešųjų pirkimų tarnyba (toliau – Tarnyba), vadovaudamasi Lietuvos Respublikos viešųjų pirkimų įstatymo (toliau – </w:t>
      </w:r>
      <w:r w:rsidR="00940857" w:rsidRPr="00F96ED3">
        <w:rPr>
          <w:rFonts w:ascii="Calibri" w:hAnsi="Calibri" w:cs="Calibri"/>
          <w:bCs/>
          <w:szCs w:val="24"/>
          <w:lang w:eastAsia="lt-LT"/>
        </w:rPr>
        <w:t>VPĮ</w:t>
      </w:r>
      <w:r w:rsidR="00B96A4F" w:rsidRPr="00F96ED3">
        <w:rPr>
          <w:rFonts w:ascii="Calibri" w:hAnsi="Calibri" w:cs="Calibri"/>
          <w:bCs/>
          <w:szCs w:val="24"/>
          <w:lang w:eastAsia="lt-LT"/>
        </w:rPr>
        <w:t>, Įstatymas</w:t>
      </w:r>
      <w:r w:rsidRPr="00F96ED3">
        <w:rPr>
          <w:rFonts w:ascii="Calibri" w:hAnsi="Calibri" w:cs="Calibri"/>
          <w:bCs/>
          <w:szCs w:val="24"/>
          <w:lang w:eastAsia="lt-LT"/>
        </w:rPr>
        <w:t xml:space="preserve">) 95 straipsnio 1 dalies 2 punktu ir </w:t>
      </w:r>
      <w:bookmarkStart w:id="3" w:name="_Hlk134107656"/>
      <w:bookmarkStart w:id="4" w:name="_Hlk158629144"/>
      <w:r w:rsidRPr="00F96ED3">
        <w:rPr>
          <w:rFonts w:ascii="Calibri" w:hAnsi="Calibri" w:cs="Calibri"/>
          <w:bCs/>
          <w:szCs w:val="24"/>
          <w:lang w:eastAsia="lt-LT"/>
        </w:rPr>
        <w:t>Pirkimų ir koncesijų priežiūros vykdymo tvarkos aprašu</w:t>
      </w:r>
      <w:bookmarkEnd w:id="3"/>
      <w:r w:rsidRPr="00F96ED3">
        <w:rPr>
          <w:rFonts w:ascii="Calibri" w:hAnsi="Calibri" w:cs="Calibri"/>
          <w:bCs/>
          <w:szCs w:val="24"/>
          <w:lang w:eastAsia="lt-LT"/>
        </w:rPr>
        <w:t xml:space="preserve">, patvirtintu Tarnybos direktoriaus </w:t>
      </w:r>
      <w:bookmarkStart w:id="5" w:name="_Hlk134107696"/>
      <w:r w:rsidRPr="00F96ED3">
        <w:rPr>
          <w:rFonts w:ascii="Calibri" w:hAnsi="Calibri" w:cs="Calibri"/>
          <w:bCs/>
          <w:szCs w:val="24"/>
          <w:lang w:eastAsia="lt-LT"/>
        </w:rPr>
        <w:t>2023 m. kovo 24 d. įsakymu Nr. 1S-44</w:t>
      </w:r>
      <w:bookmarkStart w:id="6" w:name="_Hlk134107511"/>
      <w:bookmarkEnd w:id="4"/>
      <w:bookmarkEnd w:id="5"/>
      <w:r w:rsidR="00EB0528" w:rsidRPr="00F96ED3">
        <w:rPr>
          <w:rFonts w:ascii="Calibri" w:hAnsi="Calibri" w:cs="Calibri"/>
          <w:bCs/>
          <w:szCs w:val="24"/>
          <w:lang w:eastAsia="lt-LT"/>
        </w:rPr>
        <w:t>,</w:t>
      </w:r>
      <w:r w:rsidR="00B5557F" w:rsidRPr="00F96ED3">
        <w:rPr>
          <w:rFonts w:ascii="Calibri" w:hAnsi="Calibri" w:cs="Calibri"/>
          <w:bCs/>
          <w:szCs w:val="24"/>
          <w:lang w:eastAsia="lt-LT"/>
        </w:rPr>
        <w:t xml:space="preserve"> atliko </w:t>
      </w:r>
      <w:bookmarkEnd w:id="6"/>
      <w:r w:rsidR="00BC1085" w:rsidRPr="00F96ED3">
        <w:rPr>
          <w:rFonts w:ascii="Calibri" w:hAnsi="Calibri" w:cs="Calibri"/>
          <w:bCs/>
          <w:szCs w:val="24"/>
          <w:lang w:eastAsia="lt-LT"/>
        </w:rPr>
        <w:t xml:space="preserve">Tauragės r. Žygaičių gimnazijos </w:t>
      </w:r>
      <w:r w:rsidR="00B5557F" w:rsidRPr="00F96ED3">
        <w:rPr>
          <w:rFonts w:ascii="Calibri" w:eastAsia="Calibri" w:hAnsi="Calibri" w:cs="Calibri"/>
          <w:color w:val="000000" w:themeColor="text1"/>
          <w:szCs w:val="24"/>
          <w:lang w:eastAsia="lt-LT"/>
        </w:rPr>
        <w:t xml:space="preserve">(toliau – </w:t>
      </w:r>
      <w:r w:rsidR="00BC1085" w:rsidRPr="00F96ED3">
        <w:rPr>
          <w:rFonts w:ascii="Calibri" w:eastAsia="Calibri" w:hAnsi="Calibri" w:cs="Calibri"/>
          <w:color w:val="000000" w:themeColor="text1"/>
          <w:szCs w:val="24"/>
          <w:lang w:eastAsia="lt-LT"/>
        </w:rPr>
        <w:t>Gimnazija</w:t>
      </w:r>
      <w:r w:rsidR="003604F0" w:rsidRPr="00F96ED3">
        <w:rPr>
          <w:rFonts w:ascii="Calibri" w:eastAsia="Calibri" w:hAnsi="Calibri" w:cs="Calibri"/>
          <w:color w:val="000000" w:themeColor="text1"/>
          <w:szCs w:val="24"/>
          <w:lang w:eastAsia="lt-LT"/>
        </w:rPr>
        <w:t xml:space="preserve">, </w:t>
      </w:r>
      <w:r w:rsidR="00B5557F" w:rsidRPr="00F96ED3">
        <w:rPr>
          <w:rFonts w:ascii="Calibri" w:eastAsia="Calibri" w:hAnsi="Calibri" w:cs="Calibri"/>
          <w:color w:val="000000" w:themeColor="text1"/>
          <w:szCs w:val="24"/>
          <w:lang w:eastAsia="lt-LT"/>
        </w:rPr>
        <w:t xml:space="preserve">Perkančioji organizacija) </w:t>
      </w:r>
      <w:r w:rsidR="00BB5635" w:rsidRPr="00F96ED3">
        <w:rPr>
          <w:rFonts w:ascii="Calibri" w:eastAsia="Calibri" w:hAnsi="Calibri" w:cs="Calibri"/>
          <w:color w:val="000000" w:themeColor="text1"/>
          <w:szCs w:val="24"/>
          <w:lang w:eastAsia="lt-LT"/>
        </w:rPr>
        <w:t xml:space="preserve">ir </w:t>
      </w:r>
      <w:r w:rsidR="00743376" w:rsidRPr="00F96ED3">
        <w:rPr>
          <w:rFonts w:ascii="Calibri" w:eastAsia="Calibri" w:hAnsi="Calibri" w:cs="Calibri"/>
          <w:color w:val="000000" w:themeColor="text1"/>
          <w:szCs w:val="24"/>
          <w:lang w:eastAsia="lt-LT"/>
        </w:rPr>
        <w:t>UAB</w:t>
      </w:r>
      <w:r w:rsidR="000A4DEF" w:rsidRPr="00F96ED3">
        <w:rPr>
          <w:rFonts w:ascii="Calibri" w:eastAsia="Calibri" w:hAnsi="Calibri" w:cs="Calibri"/>
          <w:color w:val="000000" w:themeColor="text1"/>
          <w:szCs w:val="24"/>
          <w:lang w:eastAsia="lt-LT"/>
        </w:rPr>
        <w:t xml:space="preserve"> </w:t>
      </w:r>
      <w:r w:rsidR="006C6E10" w:rsidRPr="00F96ED3">
        <w:rPr>
          <w:rFonts w:ascii="Calibri" w:eastAsia="Calibri" w:hAnsi="Calibri" w:cs="Calibri"/>
          <w:color w:val="000000" w:themeColor="text1"/>
          <w:szCs w:val="24"/>
          <w:lang w:eastAsia="lt-LT"/>
        </w:rPr>
        <w:t>„</w:t>
      </w:r>
      <w:proofErr w:type="spellStart"/>
      <w:r w:rsidR="00F20183" w:rsidRPr="00F96ED3">
        <w:rPr>
          <w:rFonts w:ascii="Calibri" w:eastAsia="Calibri" w:hAnsi="Calibri" w:cs="Calibri"/>
          <w:color w:val="000000" w:themeColor="text1"/>
          <w:szCs w:val="24"/>
          <w:lang w:eastAsia="lt-LT"/>
        </w:rPr>
        <w:t>Sotega</w:t>
      </w:r>
      <w:proofErr w:type="spellEnd"/>
      <w:r w:rsidR="006C6E10" w:rsidRPr="00F96ED3">
        <w:rPr>
          <w:rFonts w:ascii="Calibri" w:eastAsia="Calibri" w:hAnsi="Calibri" w:cs="Calibri"/>
          <w:color w:val="000000" w:themeColor="text1"/>
          <w:szCs w:val="24"/>
          <w:lang w:eastAsia="lt-LT"/>
        </w:rPr>
        <w:t>“</w:t>
      </w:r>
      <w:r w:rsidR="00BB5635" w:rsidRPr="00F96ED3">
        <w:rPr>
          <w:rFonts w:ascii="Calibri" w:eastAsia="Calibri" w:hAnsi="Calibri" w:cs="Calibri"/>
          <w:color w:val="000000" w:themeColor="text1"/>
          <w:szCs w:val="24"/>
          <w:lang w:eastAsia="lt-LT"/>
        </w:rPr>
        <w:t xml:space="preserve"> </w:t>
      </w:r>
      <w:r w:rsidR="00B84351" w:rsidRPr="00F96ED3">
        <w:rPr>
          <w:rFonts w:ascii="Calibri" w:eastAsia="Calibri" w:hAnsi="Calibri" w:cs="Calibri"/>
          <w:color w:val="000000" w:themeColor="text1"/>
          <w:szCs w:val="24"/>
          <w:lang w:eastAsia="lt-LT"/>
        </w:rPr>
        <w:t xml:space="preserve">2025 </w:t>
      </w:r>
      <w:r w:rsidR="00EB0528" w:rsidRPr="00F96ED3">
        <w:rPr>
          <w:rFonts w:ascii="Calibri" w:eastAsia="Calibri" w:hAnsi="Calibri" w:cs="Calibri"/>
          <w:color w:val="000000" w:themeColor="text1"/>
          <w:szCs w:val="24"/>
          <w:lang w:eastAsia="lt-LT"/>
        </w:rPr>
        <w:t xml:space="preserve">m. </w:t>
      </w:r>
      <w:r w:rsidR="00B84351" w:rsidRPr="00F96ED3">
        <w:rPr>
          <w:rFonts w:ascii="Calibri" w:eastAsia="Calibri" w:hAnsi="Calibri" w:cs="Calibri"/>
          <w:color w:val="000000" w:themeColor="text1"/>
          <w:szCs w:val="24"/>
          <w:lang w:eastAsia="lt-LT"/>
        </w:rPr>
        <w:t xml:space="preserve">sausio 20 </w:t>
      </w:r>
      <w:r w:rsidR="00EB0528" w:rsidRPr="00F96ED3">
        <w:rPr>
          <w:rFonts w:ascii="Calibri" w:eastAsia="Calibri" w:hAnsi="Calibri" w:cs="Calibri"/>
          <w:color w:val="000000" w:themeColor="text1"/>
          <w:szCs w:val="24"/>
          <w:lang w:eastAsia="lt-LT"/>
        </w:rPr>
        <w:t xml:space="preserve">d. </w:t>
      </w:r>
      <w:r w:rsidR="00F31656" w:rsidRPr="00F96ED3">
        <w:rPr>
          <w:rFonts w:ascii="Calibri" w:eastAsia="Calibri" w:hAnsi="Calibri" w:cs="Calibri"/>
          <w:color w:val="000000" w:themeColor="text1"/>
          <w:szCs w:val="24"/>
          <w:lang w:eastAsia="lt-LT"/>
        </w:rPr>
        <w:t>sudary</w:t>
      </w:r>
      <w:r w:rsidR="00EB0528" w:rsidRPr="00F96ED3">
        <w:rPr>
          <w:rFonts w:ascii="Calibri" w:eastAsia="Calibri" w:hAnsi="Calibri" w:cs="Calibri"/>
          <w:color w:val="000000" w:themeColor="text1"/>
          <w:szCs w:val="24"/>
          <w:lang w:eastAsia="lt-LT"/>
        </w:rPr>
        <w:t xml:space="preserve">tos </w:t>
      </w:r>
      <w:r w:rsidR="00B17FF9" w:rsidRPr="00F96ED3">
        <w:rPr>
          <w:rFonts w:ascii="Calibri" w:eastAsia="Calibri" w:hAnsi="Calibri" w:cs="Calibri"/>
          <w:color w:val="000000" w:themeColor="text1"/>
          <w:szCs w:val="24"/>
          <w:lang w:eastAsia="lt-LT"/>
        </w:rPr>
        <w:t>maitinimo paslaugų</w:t>
      </w:r>
      <w:r w:rsidR="00EB0528" w:rsidRPr="00F96ED3">
        <w:rPr>
          <w:rFonts w:ascii="Calibri" w:eastAsia="Calibri" w:hAnsi="Calibri" w:cs="Calibri"/>
          <w:color w:val="000000" w:themeColor="text1"/>
          <w:szCs w:val="24"/>
          <w:lang w:eastAsia="lt-LT"/>
        </w:rPr>
        <w:t xml:space="preserve"> sutarties vykdymo vertinimą</w:t>
      </w:r>
      <w:r w:rsidR="00243D47" w:rsidRPr="00F96ED3">
        <w:rPr>
          <w:rFonts w:ascii="Calibri" w:hAnsi="Calibri" w:cs="Calibri"/>
          <w:szCs w:val="24"/>
        </w:rPr>
        <w:t>.</w:t>
      </w:r>
    </w:p>
    <w:p w14:paraId="0688434A" w14:textId="564F158B" w:rsidR="00243D47" w:rsidRPr="00F96ED3" w:rsidRDefault="00243D47" w:rsidP="00EC125E">
      <w:pPr>
        <w:rPr>
          <w:rFonts w:ascii="Calibri" w:hAnsi="Calibri" w:cs="Calibri"/>
          <w:szCs w:val="24"/>
        </w:rPr>
      </w:pPr>
      <w:r w:rsidRPr="00F96ED3">
        <w:rPr>
          <w:rFonts w:ascii="Calibri" w:eastAsia="Calibri" w:hAnsi="Calibri" w:cs="Calibri"/>
          <w:bCs/>
          <w:szCs w:val="24"/>
        </w:rPr>
        <w:t>Vertinimą atlikę Tarnybos atstovai 202</w:t>
      </w:r>
      <w:r w:rsidR="008674E6" w:rsidRPr="00F96ED3">
        <w:rPr>
          <w:rFonts w:ascii="Calibri" w:eastAsia="Calibri" w:hAnsi="Calibri" w:cs="Calibri"/>
          <w:bCs/>
          <w:szCs w:val="24"/>
        </w:rPr>
        <w:t>5</w:t>
      </w:r>
      <w:r w:rsidRPr="00F96ED3">
        <w:rPr>
          <w:rFonts w:ascii="Calibri" w:eastAsia="Calibri" w:hAnsi="Calibri" w:cs="Calibri"/>
          <w:bCs/>
          <w:szCs w:val="24"/>
        </w:rPr>
        <w:t xml:space="preserve"> m. </w:t>
      </w:r>
      <w:r w:rsidR="002471C3" w:rsidRPr="00F96ED3">
        <w:rPr>
          <w:rFonts w:ascii="Calibri" w:eastAsia="Calibri" w:hAnsi="Calibri" w:cs="Calibri"/>
          <w:bCs/>
          <w:szCs w:val="24"/>
        </w:rPr>
        <w:t>spalio</w:t>
      </w:r>
      <w:r w:rsidRPr="00F96ED3">
        <w:rPr>
          <w:rFonts w:ascii="Calibri" w:eastAsia="Calibri" w:hAnsi="Calibri" w:cs="Calibri"/>
          <w:bCs/>
          <w:szCs w:val="24"/>
        </w:rPr>
        <w:t xml:space="preserve"> </w:t>
      </w:r>
      <w:r w:rsidR="00B84351" w:rsidRPr="00F96ED3">
        <w:rPr>
          <w:rFonts w:ascii="Calibri" w:eastAsia="Calibri" w:hAnsi="Calibri" w:cs="Calibri"/>
          <w:bCs/>
          <w:szCs w:val="24"/>
        </w:rPr>
        <w:t xml:space="preserve">30 </w:t>
      </w:r>
      <w:r w:rsidRPr="00F96ED3">
        <w:rPr>
          <w:rFonts w:ascii="Calibri" w:eastAsia="Calibri" w:hAnsi="Calibri" w:cs="Calibri"/>
          <w:bCs/>
          <w:szCs w:val="24"/>
        </w:rPr>
        <w:t>d</w:t>
      </w:r>
      <w:r w:rsidR="00B45DE5" w:rsidRPr="00F96ED3">
        <w:rPr>
          <w:rFonts w:ascii="Calibri" w:eastAsia="Calibri" w:hAnsi="Calibri" w:cs="Calibri"/>
          <w:bCs/>
          <w:szCs w:val="24"/>
        </w:rPr>
        <w:t>.</w:t>
      </w:r>
      <w:r w:rsidRPr="00F96ED3">
        <w:rPr>
          <w:rFonts w:ascii="Calibri" w:eastAsia="Calibri" w:hAnsi="Calibri" w:cs="Calibri"/>
          <w:bCs/>
          <w:szCs w:val="24"/>
        </w:rPr>
        <w:t xml:space="preserve"> lankėsi </w:t>
      </w:r>
      <w:r w:rsidR="00B84351" w:rsidRPr="00F96ED3">
        <w:rPr>
          <w:rFonts w:ascii="Calibri" w:eastAsia="Calibri" w:hAnsi="Calibri" w:cs="Calibri"/>
          <w:bCs/>
          <w:szCs w:val="24"/>
        </w:rPr>
        <w:t>Gimnazijoje</w:t>
      </w:r>
      <w:r w:rsidR="00626B52" w:rsidRPr="00F96ED3">
        <w:rPr>
          <w:rFonts w:ascii="Calibri" w:eastAsia="Calibri" w:hAnsi="Calibri" w:cs="Calibri"/>
          <w:bCs/>
          <w:szCs w:val="24"/>
        </w:rPr>
        <w:t xml:space="preserve">. </w:t>
      </w:r>
      <w:r w:rsidR="00B45DE5" w:rsidRPr="00F96ED3">
        <w:rPr>
          <w:rFonts w:ascii="Calibri" w:eastAsia="Calibri" w:hAnsi="Calibri" w:cs="Calibri"/>
          <w:bCs/>
          <w:szCs w:val="24"/>
        </w:rPr>
        <w:t xml:space="preserve">Tarnybos atstovai </w:t>
      </w:r>
      <w:r w:rsidR="001A3422" w:rsidRPr="00F96ED3">
        <w:rPr>
          <w:rFonts w:ascii="Calibri" w:eastAsia="Calibri" w:hAnsi="Calibri" w:cs="Calibri"/>
          <w:bCs/>
          <w:szCs w:val="24"/>
        </w:rPr>
        <w:t>bendrav</w:t>
      </w:r>
      <w:r w:rsidRPr="00F96ED3">
        <w:rPr>
          <w:rFonts w:ascii="Calibri" w:eastAsia="Calibri" w:hAnsi="Calibri" w:cs="Calibri"/>
          <w:bCs/>
          <w:szCs w:val="24"/>
        </w:rPr>
        <w:t>o</w:t>
      </w:r>
      <w:r w:rsidR="00626B52" w:rsidRPr="00F96ED3">
        <w:rPr>
          <w:rFonts w:ascii="Calibri" w:eastAsia="Calibri" w:hAnsi="Calibri" w:cs="Calibri"/>
          <w:bCs/>
          <w:szCs w:val="24"/>
        </w:rPr>
        <w:t xml:space="preserve"> su</w:t>
      </w:r>
      <w:r w:rsidRPr="00F96ED3">
        <w:rPr>
          <w:rFonts w:ascii="Calibri" w:eastAsia="Calibri" w:hAnsi="Calibri" w:cs="Calibri"/>
          <w:bCs/>
          <w:szCs w:val="24"/>
        </w:rPr>
        <w:t xml:space="preserve"> </w:t>
      </w:r>
      <w:r w:rsidR="00B84351" w:rsidRPr="00F96ED3">
        <w:rPr>
          <w:rFonts w:ascii="Calibri" w:eastAsia="Calibri" w:hAnsi="Calibri" w:cs="Calibri"/>
          <w:bCs/>
          <w:szCs w:val="24"/>
        </w:rPr>
        <w:t>Gimnazijos direktorės</w:t>
      </w:r>
      <w:r w:rsidR="00B022ED" w:rsidRPr="00F96ED3">
        <w:rPr>
          <w:rFonts w:ascii="Calibri" w:eastAsia="Calibri" w:hAnsi="Calibri" w:cs="Calibri"/>
          <w:bCs/>
          <w:szCs w:val="24"/>
        </w:rPr>
        <w:t xml:space="preserve"> pavaduotoja, atsakinga už sutarties vykdymą</w:t>
      </w:r>
      <w:r w:rsidR="009C7B79" w:rsidRPr="00F96ED3">
        <w:rPr>
          <w:rFonts w:ascii="Calibri" w:eastAsia="Calibri" w:hAnsi="Calibri" w:cs="Calibri"/>
          <w:bCs/>
          <w:szCs w:val="24"/>
        </w:rPr>
        <w:t xml:space="preserve">, </w:t>
      </w:r>
      <w:r w:rsidR="00B022ED" w:rsidRPr="00F96ED3">
        <w:rPr>
          <w:rFonts w:ascii="Calibri" w:eastAsia="Calibri" w:hAnsi="Calibri" w:cs="Calibri"/>
          <w:bCs/>
          <w:szCs w:val="24"/>
        </w:rPr>
        <w:t xml:space="preserve">Gimnazijos </w:t>
      </w:r>
      <w:r w:rsidR="005A2A1D" w:rsidRPr="00F96ED3">
        <w:rPr>
          <w:rFonts w:ascii="Calibri" w:eastAsia="Calibri" w:hAnsi="Calibri" w:cs="Calibri"/>
          <w:bCs/>
          <w:szCs w:val="24"/>
        </w:rPr>
        <w:t xml:space="preserve">valgykloje dirbančiais </w:t>
      </w:r>
      <w:r w:rsidR="00743376" w:rsidRPr="00F96ED3">
        <w:rPr>
          <w:rFonts w:ascii="Calibri" w:eastAsia="Calibri" w:hAnsi="Calibri" w:cs="Calibri"/>
          <w:color w:val="000000" w:themeColor="text1"/>
          <w:szCs w:val="24"/>
          <w:lang w:eastAsia="lt-LT"/>
        </w:rPr>
        <w:t xml:space="preserve">UAB </w:t>
      </w:r>
      <w:r w:rsidR="00981897" w:rsidRPr="00F96ED3">
        <w:rPr>
          <w:rFonts w:ascii="Calibri" w:eastAsia="Calibri" w:hAnsi="Calibri" w:cs="Calibri"/>
          <w:color w:val="000000" w:themeColor="text1"/>
          <w:szCs w:val="24"/>
          <w:lang w:eastAsia="lt-LT"/>
        </w:rPr>
        <w:t>„</w:t>
      </w:r>
      <w:proofErr w:type="spellStart"/>
      <w:r w:rsidR="00B022ED" w:rsidRPr="00F96ED3">
        <w:rPr>
          <w:rFonts w:ascii="Calibri" w:eastAsia="Calibri" w:hAnsi="Calibri" w:cs="Calibri"/>
          <w:color w:val="000000" w:themeColor="text1"/>
          <w:szCs w:val="24"/>
          <w:lang w:eastAsia="lt-LT"/>
        </w:rPr>
        <w:t>Sotega</w:t>
      </w:r>
      <w:proofErr w:type="spellEnd"/>
      <w:r w:rsidR="00981897" w:rsidRPr="00F96ED3">
        <w:rPr>
          <w:rFonts w:ascii="Calibri" w:eastAsia="Calibri" w:hAnsi="Calibri" w:cs="Calibri"/>
          <w:color w:val="000000" w:themeColor="text1"/>
          <w:szCs w:val="24"/>
          <w:lang w:eastAsia="lt-LT"/>
        </w:rPr>
        <w:t xml:space="preserve">“ </w:t>
      </w:r>
      <w:r w:rsidRPr="00F96ED3">
        <w:rPr>
          <w:rFonts w:ascii="Calibri" w:eastAsia="Calibri" w:hAnsi="Calibri" w:cs="Calibri"/>
          <w:bCs/>
          <w:szCs w:val="24"/>
        </w:rPr>
        <w:t>darbuotoj</w:t>
      </w:r>
      <w:r w:rsidR="00B45DE5" w:rsidRPr="00F96ED3">
        <w:rPr>
          <w:rFonts w:ascii="Calibri" w:eastAsia="Calibri" w:hAnsi="Calibri" w:cs="Calibri"/>
          <w:bCs/>
          <w:szCs w:val="24"/>
        </w:rPr>
        <w:t>ais</w:t>
      </w:r>
      <w:r w:rsidRPr="00F96ED3">
        <w:rPr>
          <w:rFonts w:ascii="Calibri" w:eastAsia="Calibri" w:hAnsi="Calibri" w:cs="Calibri"/>
          <w:bCs/>
          <w:szCs w:val="24"/>
        </w:rPr>
        <w:t xml:space="preserve">, aptarė situaciją, susijusią su </w:t>
      </w:r>
      <w:r w:rsidR="00093840" w:rsidRPr="00F96ED3">
        <w:rPr>
          <w:rFonts w:ascii="Calibri" w:eastAsia="Calibri" w:hAnsi="Calibri" w:cs="Calibri"/>
          <w:bCs/>
          <w:szCs w:val="24"/>
        </w:rPr>
        <w:t>maitinimo paslaugų sutarties</w:t>
      </w:r>
      <w:r w:rsidRPr="00F96ED3">
        <w:rPr>
          <w:rFonts w:ascii="Calibri" w:eastAsia="Calibri" w:hAnsi="Calibri" w:cs="Calibri"/>
          <w:bCs/>
          <w:szCs w:val="24"/>
        </w:rPr>
        <w:t xml:space="preserve"> vykdymu, vertino faktinius bei vizualiai identifikuojamus su </w:t>
      </w:r>
      <w:r w:rsidR="00A00422" w:rsidRPr="00F96ED3">
        <w:rPr>
          <w:rFonts w:ascii="Calibri" w:eastAsia="Calibri" w:hAnsi="Calibri" w:cs="Calibri"/>
          <w:bCs/>
          <w:szCs w:val="24"/>
        </w:rPr>
        <w:t>šios s</w:t>
      </w:r>
      <w:r w:rsidRPr="00F96ED3">
        <w:rPr>
          <w:rFonts w:ascii="Calibri" w:eastAsia="Calibri" w:hAnsi="Calibri" w:cs="Calibri"/>
          <w:bCs/>
          <w:szCs w:val="24"/>
        </w:rPr>
        <w:t xml:space="preserve">utarties vykdymu ir teikiamomis paslaugomis susijusius aspektus – maitinimo vietoje skelbiamą tos dienos valgiaraštį, asmenų aptarnavimo ir atsiskaitymo procesą, mokamo ir nemokamo mokinių maitinimo organizavimą ir kt. </w:t>
      </w:r>
      <w:r w:rsidR="00DB4480" w:rsidRPr="00F96ED3">
        <w:rPr>
          <w:rFonts w:ascii="Calibri" w:eastAsia="Calibri" w:hAnsi="Calibri" w:cs="Calibri"/>
          <w:bCs/>
          <w:szCs w:val="24"/>
        </w:rPr>
        <w:t>Apsilankym</w:t>
      </w:r>
      <w:r w:rsidRPr="00F96ED3">
        <w:rPr>
          <w:rFonts w:ascii="Calibri" w:eastAsia="Calibri" w:hAnsi="Calibri" w:cs="Calibri"/>
          <w:bCs/>
          <w:szCs w:val="24"/>
        </w:rPr>
        <w:t>o metu su vertinimu susiję objektai (valgiaraščiai, aptarnavimo ir atsiskaitymo už paslaugą objektai ir kt.) fotografuoti tarnybiniu telefonu, nuotraukos perkeltos ir saugomos Tarnybos elektroninėje laikmenoje ir yra neatskiriama šios vertinimo išvados dalis.</w:t>
      </w:r>
    </w:p>
    <w:p w14:paraId="1F1399EC" w14:textId="77777777" w:rsidR="00743376" w:rsidRPr="00F96ED3" w:rsidRDefault="00743376" w:rsidP="00D11D8E">
      <w:pPr>
        <w:rPr>
          <w:rFonts w:ascii="Calibri" w:hAnsi="Calibri" w:cs="Calibri"/>
          <w:b/>
          <w:szCs w:val="24"/>
        </w:rPr>
      </w:pPr>
    </w:p>
    <w:p w14:paraId="29904877" w14:textId="2585F4F8" w:rsidR="003578D6" w:rsidRPr="00F96ED3" w:rsidRDefault="003578D6" w:rsidP="00B7189A">
      <w:pPr>
        <w:jc w:val="center"/>
        <w:rPr>
          <w:rFonts w:ascii="Calibri" w:hAnsi="Calibri" w:cs="Calibri"/>
          <w:b/>
          <w:szCs w:val="24"/>
        </w:rPr>
      </w:pPr>
      <w:r w:rsidRPr="00F96ED3">
        <w:rPr>
          <w:rFonts w:ascii="Calibri" w:hAnsi="Calibri" w:cs="Calibri"/>
          <w:b/>
          <w:szCs w:val="24"/>
        </w:rPr>
        <w:t>I dalis. Bendra informacija</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97"/>
        <w:gridCol w:w="5128"/>
      </w:tblGrid>
      <w:tr w:rsidR="003578D6" w:rsidRPr="00F96ED3" w14:paraId="1C1B06E5" w14:textId="77777777" w:rsidTr="00A07DDD">
        <w:trPr>
          <w:trHeight w:val="1356"/>
        </w:trPr>
        <w:tc>
          <w:tcPr>
            <w:tcW w:w="4697" w:type="dxa"/>
            <w:tcBorders>
              <w:top w:val="single" w:sz="4" w:space="0" w:color="auto"/>
              <w:left w:val="single" w:sz="4" w:space="0" w:color="auto"/>
              <w:bottom w:val="single" w:sz="4" w:space="0" w:color="auto"/>
              <w:right w:val="single" w:sz="4" w:space="0" w:color="auto"/>
            </w:tcBorders>
          </w:tcPr>
          <w:p w14:paraId="62EA697C" w14:textId="584A249C" w:rsidR="003578D6" w:rsidRPr="00F96ED3" w:rsidRDefault="003578D6" w:rsidP="00B7189A">
            <w:pPr>
              <w:ind w:left="130" w:right="74"/>
              <w:rPr>
                <w:rFonts w:ascii="Calibri" w:hAnsi="Calibri" w:cs="Calibri"/>
                <w:szCs w:val="24"/>
              </w:rPr>
            </w:pPr>
            <w:r w:rsidRPr="00F96ED3">
              <w:rPr>
                <w:rFonts w:ascii="Calibri" w:eastAsia="Calibri" w:hAnsi="Calibri" w:cs="Calibri"/>
                <w:szCs w:val="24"/>
                <w:lang w:eastAsia="lt-LT"/>
              </w:rPr>
              <w:t>Pirkimo* pavadinimas, numeris (jeigu skelbtas), pirkimo paskelbimo (kvietimo pateikti paraišką / pasiūlymą) data / sutarties pavadinimas, data, numeris</w:t>
            </w:r>
          </w:p>
        </w:tc>
        <w:tc>
          <w:tcPr>
            <w:tcW w:w="5128" w:type="dxa"/>
            <w:tcBorders>
              <w:top w:val="single" w:sz="4" w:space="0" w:color="auto"/>
              <w:left w:val="single" w:sz="4" w:space="0" w:color="auto"/>
              <w:bottom w:val="single" w:sz="4" w:space="0" w:color="auto"/>
              <w:right w:val="single" w:sz="4" w:space="0" w:color="auto"/>
            </w:tcBorders>
          </w:tcPr>
          <w:p w14:paraId="31F4EC53" w14:textId="534DED40" w:rsidR="003578D6" w:rsidRPr="00F96ED3" w:rsidRDefault="00B5557F" w:rsidP="00A05540">
            <w:pPr>
              <w:ind w:left="72" w:right="144" w:firstLine="0"/>
              <w:rPr>
                <w:rFonts w:ascii="Calibri" w:hAnsi="Calibri" w:cs="Calibri"/>
                <w:szCs w:val="24"/>
              </w:rPr>
            </w:pPr>
            <w:r w:rsidRPr="00F96ED3">
              <w:rPr>
                <w:rFonts w:ascii="Calibri" w:eastAsia="Calibri" w:hAnsi="Calibri" w:cs="Calibri"/>
                <w:color w:val="000000" w:themeColor="text1"/>
                <w:szCs w:val="24"/>
                <w:lang w:eastAsia="lt-LT"/>
              </w:rPr>
              <w:t>„</w:t>
            </w:r>
            <w:r w:rsidR="001133D0" w:rsidRPr="00F96ED3">
              <w:rPr>
                <w:rFonts w:ascii="Calibri" w:eastAsia="Calibri" w:hAnsi="Calibri" w:cs="Calibri"/>
                <w:color w:val="000000" w:themeColor="text1"/>
                <w:szCs w:val="24"/>
                <w:lang w:eastAsia="lt-LT"/>
              </w:rPr>
              <w:t xml:space="preserve">Konkretus pirkimas </w:t>
            </w:r>
            <w:r w:rsidR="00822356" w:rsidRPr="00F96ED3">
              <w:rPr>
                <w:rFonts w:ascii="Calibri" w:eastAsia="Calibri" w:hAnsi="Calibri" w:cs="Calibri"/>
                <w:color w:val="000000" w:themeColor="text1"/>
                <w:szCs w:val="24"/>
                <w:lang w:eastAsia="lt-LT"/>
              </w:rPr>
              <w:t xml:space="preserve">Nr. </w:t>
            </w:r>
            <w:r w:rsidR="00B022ED" w:rsidRPr="00F96ED3">
              <w:rPr>
                <w:rFonts w:ascii="Calibri" w:eastAsia="Calibri" w:hAnsi="Calibri" w:cs="Calibri"/>
                <w:color w:val="000000" w:themeColor="text1"/>
                <w:szCs w:val="24"/>
                <w:lang w:eastAsia="lt-LT"/>
              </w:rPr>
              <w:t>CPO324202</w:t>
            </w:r>
            <w:r w:rsidRPr="00F96ED3">
              <w:rPr>
                <w:rFonts w:ascii="Calibri" w:eastAsia="Calibri" w:hAnsi="Calibri" w:cs="Calibri"/>
                <w:color w:val="000000" w:themeColor="text1"/>
                <w:szCs w:val="24"/>
                <w:lang w:eastAsia="lt-LT"/>
              </w:rPr>
              <w:t xml:space="preserve">“ </w:t>
            </w:r>
            <w:r w:rsidRPr="00F96ED3">
              <w:rPr>
                <w:rFonts w:ascii="Calibri" w:hAnsi="Calibri" w:cs="Calibri"/>
                <w:szCs w:val="24"/>
                <w:lang w:eastAsia="lt-LT"/>
              </w:rPr>
              <w:t xml:space="preserve">(toliau </w:t>
            </w:r>
            <w:r w:rsidRPr="00F96ED3">
              <w:rPr>
                <w:rFonts w:ascii="Calibri" w:eastAsia="Calibri" w:hAnsi="Calibri" w:cs="Calibri"/>
                <w:color w:val="000000" w:themeColor="text1"/>
                <w:szCs w:val="24"/>
                <w:lang w:eastAsia="lt-LT"/>
              </w:rPr>
              <w:t xml:space="preserve">– </w:t>
            </w:r>
            <w:r w:rsidR="007128A9" w:rsidRPr="00F96ED3">
              <w:rPr>
                <w:rFonts w:ascii="Calibri" w:hAnsi="Calibri" w:cs="Calibri"/>
                <w:szCs w:val="24"/>
                <w:lang w:eastAsia="lt-LT"/>
              </w:rPr>
              <w:t>Pirkimas</w:t>
            </w:r>
            <w:r w:rsidRPr="00F96ED3">
              <w:rPr>
                <w:rFonts w:ascii="Calibri" w:hAnsi="Calibri" w:cs="Calibri"/>
                <w:szCs w:val="24"/>
                <w:lang w:eastAsia="lt-LT"/>
              </w:rPr>
              <w:t>)</w:t>
            </w:r>
            <w:r w:rsidR="007128A9" w:rsidRPr="00F96ED3">
              <w:rPr>
                <w:rFonts w:ascii="Calibri" w:hAnsi="Calibri" w:cs="Calibri"/>
                <w:szCs w:val="24"/>
                <w:lang w:eastAsia="lt-LT"/>
              </w:rPr>
              <w:t xml:space="preserve">. </w:t>
            </w:r>
            <w:r w:rsidR="00DD3031" w:rsidRPr="00F96ED3">
              <w:rPr>
                <w:rFonts w:ascii="Calibri" w:eastAsia="Calibri" w:hAnsi="Calibri" w:cs="Calibri"/>
                <w:szCs w:val="24"/>
                <w:lang w:eastAsia="lt-LT"/>
              </w:rPr>
              <w:t xml:space="preserve">2025 </w:t>
            </w:r>
            <w:r w:rsidR="003578D6" w:rsidRPr="00F96ED3">
              <w:rPr>
                <w:rFonts w:ascii="Calibri" w:eastAsia="Calibri" w:hAnsi="Calibri" w:cs="Calibri"/>
                <w:szCs w:val="24"/>
                <w:lang w:eastAsia="lt-LT"/>
              </w:rPr>
              <w:t xml:space="preserve">m. </w:t>
            </w:r>
            <w:r w:rsidR="00DD3031" w:rsidRPr="00F96ED3">
              <w:rPr>
                <w:rFonts w:ascii="Calibri" w:eastAsia="Calibri" w:hAnsi="Calibri" w:cs="Calibri"/>
                <w:szCs w:val="24"/>
                <w:lang w:eastAsia="lt-LT"/>
              </w:rPr>
              <w:t xml:space="preserve">sausio 20 </w:t>
            </w:r>
            <w:r w:rsidR="003578D6" w:rsidRPr="00F96ED3">
              <w:rPr>
                <w:rFonts w:ascii="Calibri" w:eastAsia="Calibri" w:hAnsi="Calibri" w:cs="Calibri"/>
                <w:szCs w:val="24"/>
                <w:lang w:eastAsia="lt-LT"/>
              </w:rPr>
              <w:t xml:space="preserve">d. </w:t>
            </w:r>
            <w:r w:rsidR="00940857" w:rsidRPr="00F96ED3">
              <w:rPr>
                <w:rFonts w:ascii="Calibri" w:eastAsia="Calibri" w:hAnsi="Calibri" w:cs="Calibri"/>
                <w:szCs w:val="24"/>
                <w:lang w:eastAsia="lt-LT"/>
              </w:rPr>
              <w:t xml:space="preserve">Pirkimo </w:t>
            </w:r>
            <w:r w:rsidR="003578D6" w:rsidRPr="00F96ED3">
              <w:rPr>
                <w:rFonts w:ascii="Calibri" w:eastAsia="Calibri" w:hAnsi="Calibri" w:cs="Calibri"/>
                <w:szCs w:val="24"/>
                <w:lang w:eastAsia="lt-LT"/>
              </w:rPr>
              <w:t>sutartis Nr.</w:t>
            </w:r>
            <w:r w:rsidR="007128A9" w:rsidRPr="00F96ED3">
              <w:rPr>
                <w:rFonts w:ascii="Calibri" w:eastAsia="Calibri" w:hAnsi="Calibri" w:cs="Calibri"/>
                <w:szCs w:val="24"/>
                <w:lang w:eastAsia="lt-LT"/>
              </w:rPr>
              <w:t> </w:t>
            </w:r>
            <w:r w:rsidR="007E6718" w:rsidRPr="00F96ED3">
              <w:rPr>
                <w:rFonts w:ascii="Calibri" w:eastAsia="Calibri" w:hAnsi="Calibri" w:cs="Calibri"/>
                <w:szCs w:val="24"/>
                <w:lang w:eastAsia="lt-LT"/>
              </w:rPr>
              <w:t xml:space="preserve">CPO324202 </w:t>
            </w:r>
            <w:r w:rsidR="003578D6" w:rsidRPr="00F96ED3">
              <w:rPr>
                <w:rFonts w:ascii="Calibri" w:eastAsia="Calibri" w:hAnsi="Calibri" w:cs="Calibri"/>
                <w:szCs w:val="24"/>
                <w:lang w:eastAsia="lt-LT"/>
              </w:rPr>
              <w:t>(toliau –</w:t>
            </w:r>
            <w:r w:rsidR="00965490" w:rsidRPr="00F96ED3">
              <w:rPr>
                <w:rFonts w:ascii="Calibri" w:eastAsia="Calibri" w:hAnsi="Calibri" w:cs="Calibri"/>
                <w:szCs w:val="24"/>
                <w:lang w:eastAsia="lt-LT"/>
              </w:rPr>
              <w:t xml:space="preserve"> </w:t>
            </w:r>
            <w:r w:rsidR="003578D6" w:rsidRPr="00F96ED3">
              <w:rPr>
                <w:rFonts w:ascii="Calibri" w:eastAsia="Calibri" w:hAnsi="Calibri" w:cs="Calibri"/>
                <w:szCs w:val="24"/>
                <w:lang w:eastAsia="lt-LT"/>
              </w:rPr>
              <w:t>Sutartis</w:t>
            </w:r>
            <w:r w:rsidR="00FC2354" w:rsidRPr="00F96ED3">
              <w:rPr>
                <w:rFonts w:ascii="Calibri" w:eastAsia="Calibri" w:hAnsi="Calibri" w:cs="Calibri"/>
                <w:szCs w:val="24"/>
                <w:lang w:eastAsia="lt-LT"/>
              </w:rPr>
              <w:t>, Pirkimo sutartis</w:t>
            </w:r>
            <w:r w:rsidR="003578D6" w:rsidRPr="00F96ED3">
              <w:rPr>
                <w:rFonts w:ascii="Calibri" w:eastAsia="Calibri" w:hAnsi="Calibri" w:cs="Calibri"/>
                <w:szCs w:val="24"/>
                <w:lang w:eastAsia="lt-LT"/>
              </w:rPr>
              <w:t>)</w:t>
            </w:r>
            <w:r w:rsidR="0099616E" w:rsidRPr="00F96ED3">
              <w:rPr>
                <w:rFonts w:ascii="Calibri" w:eastAsia="Calibri" w:hAnsi="Calibri" w:cs="Calibri"/>
                <w:szCs w:val="24"/>
                <w:lang w:eastAsia="lt-LT"/>
              </w:rPr>
              <w:t>.</w:t>
            </w:r>
          </w:p>
        </w:tc>
      </w:tr>
      <w:tr w:rsidR="003578D6" w:rsidRPr="00F96ED3" w14:paraId="7F508BFE" w14:textId="77777777" w:rsidTr="00A07DDD">
        <w:trPr>
          <w:trHeight w:val="678"/>
        </w:trPr>
        <w:tc>
          <w:tcPr>
            <w:tcW w:w="4697" w:type="dxa"/>
            <w:tcBorders>
              <w:top w:val="single" w:sz="4" w:space="0" w:color="auto"/>
              <w:left w:val="single" w:sz="4" w:space="0" w:color="auto"/>
              <w:bottom w:val="single" w:sz="4" w:space="0" w:color="auto"/>
              <w:right w:val="single" w:sz="4" w:space="0" w:color="auto"/>
            </w:tcBorders>
          </w:tcPr>
          <w:p w14:paraId="53E43164" w14:textId="77777777" w:rsidR="003578D6" w:rsidRPr="00F96ED3" w:rsidRDefault="003578D6" w:rsidP="00D11D8E">
            <w:pPr>
              <w:ind w:left="130" w:right="74" w:firstLine="0"/>
              <w:rPr>
                <w:rFonts w:ascii="Calibri" w:hAnsi="Calibri" w:cs="Calibri"/>
                <w:szCs w:val="24"/>
              </w:rPr>
            </w:pPr>
            <w:r w:rsidRPr="00F96ED3">
              <w:rPr>
                <w:rFonts w:ascii="Calibri" w:eastAsia="Calibri" w:hAnsi="Calibri" w:cs="Calibri"/>
                <w:szCs w:val="24"/>
                <w:lang w:eastAsia="lt-LT"/>
              </w:rPr>
              <w:lastRenderedPageBreak/>
              <w:t>Pirkimo vykdymo / sutarties sudarymo teisinis pagrindas</w:t>
            </w:r>
          </w:p>
        </w:tc>
        <w:tc>
          <w:tcPr>
            <w:tcW w:w="5128" w:type="dxa"/>
            <w:tcBorders>
              <w:top w:val="single" w:sz="4" w:space="0" w:color="auto"/>
              <w:left w:val="single" w:sz="4" w:space="0" w:color="auto"/>
              <w:bottom w:val="single" w:sz="4" w:space="0" w:color="auto"/>
              <w:right w:val="single" w:sz="4" w:space="0" w:color="auto"/>
            </w:tcBorders>
          </w:tcPr>
          <w:p w14:paraId="7447BDFD" w14:textId="3CC2B841" w:rsidR="003578D6" w:rsidRPr="00F96ED3" w:rsidRDefault="000D305E" w:rsidP="00A05540">
            <w:pPr>
              <w:ind w:left="68" w:right="142" w:firstLine="0"/>
              <w:rPr>
                <w:rFonts w:ascii="Calibri" w:hAnsi="Calibri" w:cs="Calibri"/>
                <w:szCs w:val="24"/>
              </w:rPr>
            </w:pPr>
            <w:r w:rsidRPr="00F96ED3">
              <w:rPr>
                <w:rFonts w:ascii="Calibri" w:eastAsia="Calibri" w:hAnsi="Calibri" w:cs="Calibri"/>
                <w:color w:val="000000" w:themeColor="text1"/>
                <w:szCs w:val="24"/>
                <w:lang w:eastAsia="lt-LT"/>
              </w:rPr>
              <w:t>VP</w:t>
            </w:r>
            <w:r w:rsidR="00F7441A" w:rsidRPr="00F96ED3">
              <w:rPr>
                <w:rFonts w:ascii="Calibri" w:eastAsia="Calibri" w:hAnsi="Calibri" w:cs="Calibri"/>
                <w:color w:val="000000" w:themeColor="text1"/>
                <w:szCs w:val="24"/>
                <w:lang w:eastAsia="lt-LT"/>
              </w:rPr>
              <w:t>Į</w:t>
            </w:r>
            <w:r w:rsidR="003578D6" w:rsidRPr="00F96ED3">
              <w:rPr>
                <w:rFonts w:ascii="Calibri" w:eastAsia="Calibri" w:hAnsi="Calibri" w:cs="Calibri"/>
                <w:color w:val="000000" w:themeColor="text1"/>
                <w:szCs w:val="24"/>
                <w:lang w:eastAsia="lt-LT"/>
              </w:rPr>
              <w:t xml:space="preserve"> </w:t>
            </w:r>
            <w:r w:rsidR="00736FA2" w:rsidRPr="00F96ED3">
              <w:rPr>
                <w:rFonts w:ascii="Calibri" w:eastAsia="Calibri" w:hAnsi="Calibri" w:cs="Calibri"/>
                <w:color w:val="000000" w:themeColor="text1"/>
                <w:szCs w:val="24"/>
                <w:lang w:eastAsia="lt-LT"/>
              </w:rPr>
              <w:t>aktualios</w:t>
            </w:r>
            <w:r w:rsidR="0049005B" w:rsidRPr="00F96ED3">
              <w:rPr>
                <w:rFonts w:ascii="Calibri" w:eastAsia="Calibri" w:hAnsi="Calibri" w:cs="Calibri"/>
                <w:color w:val="000000" w:themeColor="text1"/>
                <w:szCs w:val="24"/>
                <w:lang w:eastAsia="lt-LT"/>
              </w:rPr>
              <w:t xml:space="preserve"> suvestinės</w:t>
            </w:r>
            <w:r w:rsidR="00736FA2" w:rsidRPr="00F96ED3">
              <w:rPr>
                <w:rFonts w:ascii="Calibri" w:eastAsia="Calibri" w:hAnsi="Calibri" w:cs="Calibri"/>
                <w:color w:val="000000" w:themeColor="text1"/>
                <w:szCs w:val="24"/>
                <w:lang w:eastAsia="lt-LT"/>
              </w:rPr>
              <w:t xml:space="preserve"> redakcijos</w:t>
            </w:r>
            <w:r w:rsidR="004B6CFA" w:rsidRPr="00F96ED3">
              <w:rPr>
                <w:rFonts w:ascii="Calibri" w:eastAsia="Calibri" w:hAnsi="Calibri" w:cs="Calibri"/>
                <w:color w:val="000000" w:themeColor="text1"/>
                <w:szCs w:val="24"/>
                <w:lang w:eastAsia="lt-LT"/>
              </w:rPr>
              <w:t>, galiojusios nuo</w:t>
            </w:r>
            <w:r w:rsidR="00181679" w:rsidRPr="00F96ED3">
              <w:rPr>
                <w:rFonts w:ascii="Tahoma" w:hAnsi="Tahoma" w:cs="Tahoma"/>
                <w:color w:val="000000"/>
                <w:sz w:val="18"/>
                <w:szCs w:val="18"/>
                <w:shd w:val="clear" w:color="auto" w:fill="FFFFFF"/>
              </w:rPr>
              <w:t xml:space="preserve"> </w:t>
            </w:r>
            <w:r w:rsidR="0049005B" w:rsidRPr="00F96ED3">
              <w:rPr>
                <w:rFonts w:ascii="Calibri" w:hAnsi="Calibri" w:cs="Calibri"/>
                <w:color w:val="000000"/>
                <w:szCs w:val="24"/>
                <w:shd w:val="clear" w:color="auto" w:fill="FFFFFF"/>
              </w:rPr>
              <w:t>2024</w:t>
            </w:r>
            <w:r w:rsidR="00181679" w:rsidRPr="00F96ED3">
              <w:rPr>
                <w:rFonts w:ascii="Calibri" w:hAnsi="Calibri" w:cs="Calibri"/>
                <w:color w:val="000000"/>
                <w:szCs w:val="24"/>
                <w:shd w:val="clear" w:color="auto" w:fill="FFFFFF"/>
              </w:rPr>
              <w:t>-</w:t>
            </w:r>
            <w:r w:rsidR="0049005B" w:rsidRPr="00F96ED3">
              <w:rPr>
                <w:rFonts w:ascii="Calibri" w:hAnsi="Calibri" w:cs="Calibri"/>
                <w:color w:val="000000"/>
                <w:szCs w:val="24"/>
                <w:shd w:val="clear" w:color="auto" w:fill="FFFFFF"/>
              </w:rPr>
              <w:t>10</w:t>
            </w:r>
            <w:r w:rsidR="00DD3031" w:rsidRPr="00F96ED3">
              <w:rPr>
                <w:rFonts w:ascii="Calibri" w:hAnsi="Calibri" w:cs="Calibri"/>
                <w:color w:val="000000"/>
                <w:szCs w:val="24"/>
                <w:shd w:val="clear" w:color="auto" w:fill="FFFFFF"/>
              </w:rPr>
              <w:t>-</w:t>
            </w:r>
            <w:r w:rsidR="0049005B" w:rsidRPr="00F96ED3">
              <w:rPr>
                <w:rFonts w:ascii="Calibri" w:hAnsi="Calibri" w:cs="Calibri"/>
                <w:color w:val="000000"/>
                <w:szCs w:val="24"/>
                <w:shd w:val="clear" w:color="auto" w:fill="FFFFFF"/>
              </w:rPr>
              <w:t>18</w:t>
            </w:r>
            <w:r w:rsidR="007F1E60" w:rsidRPr="00F96ED3">
              <w:rPr>
                <w:rFonts w:ascii="Calibri" w:hAnsi="Calibri" w:cs="Calibri"/>
                <w:color w:val="000000"/>
                <w:szCs w:val="24"/>
                <w:shd w:val="clear" w:color="auto" w:fill="FFFFFF"/>
              </w:rPr>
              <w:t>.</w:t>
            </w:r>
          </w:p>
        </w:tc>
      </w:tr>
      <w:tr w:rsidR="003578D6" w:rsidRPr="00F96ED3" w14:paraId="2946DFC7" w14:textId="77777777" w:rsidTr="00A07DDD">
        <w:trPr>
          <w:trHeight w:val="1017"/>
        </w:trPr>
        <w:tc>
          <w:tcPr>
            <w:tcW w:w="4697" w:type="dxa"/>
            <w:tcBorders>
              <w:top w:val="single" w:sz="4" w:space="0" w:color="auto"/>
              <w:left w:val="single" w:sz="4" w:space="0" w:color="auto"/>
              <w:bottom w:val="single" w:sz="4" w:space="0" w:color="auto"/>
              <w:right w:val="single" w:sz="4" w:space="0" w:color="auto"/>
            </w:tcBorders>
          </w:tcPr>
          <w:p w14:paraId="50177D7E" w14:textId="77777777" w:rsidR="003578D6" w:rsidRPr="00F96ED3" w:rsidRDefault="003578D6" w:rsidP="00D11D8E">
            <w:pPr>
              <w:ind w:left="132" w:right="74" w:firstLine="0"/>
              <w:rPr>
                <w:rFonts w:ascii="Calibri" w:eastAsia="Calibri" w:hAnsi="Calibri" w:cs="Calibri"/>
                <w:szCs w:val="24"/>
              </w:rPr>
            </w:pPr>
            <w:r w:rsidRPr="00F96ED3">
              <w:rPr>
                <w:rFonts w:ascii="Calibri" w:eastAsia="Calibri" w:hAnsi="Calibri" w:cs="Calibri"/>
                <w:szCs w:val="24"/>
              </w:rPr>
              <w:t>Pirkimo rūšis pagal vertės ribas ir pirkimo būdas / pirkimo priemonės pavadinimas</w:t>
            </w:r>
          </w:p>
        </w:tc>
        <w:tc>
          <w:tcPr>
            <w:tcW w:w="5128" w:type="dxa"/>
            <w:tcBorders>
              <w:top w:val="single" w:sz="4" w:space="0" w:color="auto"/>
              <w:left w:val="single" w:sz="4" w:space="0" w:color="auto"/>
              <w:bottom w:val="single" w:sz="4" w:space="0" w:color="auto"/>
              <w:right w:val="single" w:sz="4" w:space="0" w:color="auto"/>
            </w:tcBorders>
          </w:tcPr>
          <w:p w14:paraId="30362C1B" w14:textId="31365A9E" w:rsidR="003578D6" w:rsidRPr="00F96ED3" w:rsidRDefault="002F10D6" w:rsidP="00A05540">
            <w:pPr>
              <w:ind w:left="68" w:right="142" w:firstLine="0"/>
              <w:rPr>
                <w:rFonts w:ascii="Calibri" w:hAnsi="Calibri" w:cs="Calibri"/>
                <w:szCs w:val="24"/>
              </w:rPr>
            </w:pPr>
            <w:r w:rsidRPr="00F96ED3">
              <w:rPr>
                <w:rFonts w:ascii="Calibri" w:eastAsia="Calibri" w:hAnsi="Calibri" w:cs="Calibri"/>
                <w:color w:val="000000" w:themeColor="text1"/>
                <w:szCs w:val="24"/>
                <w:lang w:eastAsia="lt-LT"/>
              </w:rPr>
              <w:t xml:space="preserve">Pirkimas vykdytas taikant </w:t>
            </w:r>
            <w:r w:rsidR="00B17FF9" w:rsidRPr="00F96ED3">
              <w:rPr>
                <w:rFonts w:ascii="Calibri" w:eastAsia="Calibri" w:hAnsi="Calibri" w:cs="Calibri"/>
                <w:color w:val="000000" w:themeColor="text1"/>
                <w:szCs w:val="24"/>
                <w:lang w:eastAsia="lt-LT"/>
              </w:rPr>
              <w:t>dinaminę pirkimų sistemą</w:t>
            </w:r>
            <w:r w:rsidR="004E4C13" w:rsidRPr="00F96ED3">
              <w:rPr>
                <w:rStyle w:val="Puslapioinaosnuoroda"/>
                <w:rFonts w:ascii="Calibri" w:eastAsia="Calibri" w:hAnsi="Calibri" w:cs="Calibri"/>
                <w:color w:val="000000" w:themeColor="text1"/>
                <w:szCs w:val="24"/>
                <w:lang w:eastAsia="lt-LT"/>
              </w:rPr>
              <w:footnoteReference w:id="2"/>
            </w:r>
            <w:r w:rsidR="00B17FF9" w:rsidRPr="00F96ED3">
              <w:rPr>
                <w:rFonts w:ascii="Calibri" w:eastAsia="Calibri" w:hAnsi="Calibri" w:cs="Calibri"/>
                <w:color w:val="000000" w:themeColor="text1"/>
                <w:szCs w:val="24"/>
                <w:lang w:eastAsia="lt-LT"/>
              </w:rPr>
              <w:t xml:space="preserve"> (toliau – </w:t>
            </w:r>
            <w:r w:rsidRPr="00F96ED3">
              <w:rPr>
                <w:rFonts w:ascii="Calibri" w:eastAsia="Calibri" w:hAnsi="Calibri" w:cs="Calibri"/>
                <w:color w:val="000000" w:themeColor="text1"/>
                <w:szCs w:val="24"/>
                <w:lang w:eastAsia="lt-LT"/>
              </w:rPr>
              <w:t>DPS</w:t>
            </w:r>
            <w:r w:rsidR="00B17FF9" w:rsidRPr="00F96ED3">
              <w:rPr>
                <w:rFonts w:ascii="Calibri" w:eastAsia="Calibri" w:hAnsi="Calibri" w:cs="Calibri"/>
                <w:color w:val="000000" w:themeColor="text1"/>
                <w:szCs w:val="24"/>
                <w:lang w:eastAsia="lt-LT"/>
              </w:rPr>
              <w:t>)</w:t>
            </w:r>
            <w:r w:rsidRPr="00F96ED3">
              <w:rPr>
                <w:rFonts w:ascii="Calibri" w:eastAsia="Calibri" w:hAnsi="Calibri" w:cs="Calibri"/>
                <w:color w:val="000000" w:themeColor="text1"/>
                <w:szCs w:val="24"/>
                <w:lang w:eastAsia="lt-LT"/>
              </w:rPr>
              <w:t>, laikantis riboto konkurso taisyklių</w:t>
            </w:r>
            <w:r w:rsidR="0099616E" w:rsidRPr="00F96ED3">
              <w:rPr>
                <w:rFonts w:ascii="Calibri" w:eastAsia="Calibri" w:hAnsi="Calibri" w:cs="Calibri"/>
                <w:color w:val="000000" w:themeColor="text1"/>
                <w:szCs w:val="24"/>
                <w:lang w:eastAsia="lt-LT"/>
              </w:rPr>
              <w:t>.</w:t>
            </w:r>
          </w:p>
        </w:tc>
      </w:tr>
      <w:tr w:rsidR="003578D6" w:rsidRPr="00F96ED3" w14:paraId="76377EC5" w14:textId="77777777" w:rsidTr="00A07DDD">
        <w:trPr>
          <w:trHeight w:val="1827"/>
        </w:trPr>
        <w:tc>
          <w:tcPr>
            <w:tcW w:w="4697" w:type="dxa"/>
            <w:tcBorders>
              <w:top w:val="single" w:sz="4" w:space="0" w:color="auto"/>
              <w:left w:val="single" w:sz="4" w:space="0" w:color="auto"/>
              <w:bottom w:val="single" w:sz="4" w:space="0" w:color="auto"/>
              <w:right w:val="single" w:sz="4" w:space="0" w:color="auto"/>
            </w:tcBorders>
          </w:tcPr>
          <w:p w14:paraId="1F039236" w14:textId="743CB360" w:rsidR="003578D6" w:rsidRPr="00F96ED3" w:rsidRDefault="003578D6" w:rsidP="00D11D8E">
            <w:pPr>
              <w:ind w:left="132" w:right="74" w:firstLine="0"/>
              <w:rPr>
                <w:rFonts w:ascii="Calibri" w:eastAsia="Calibri" w:hAnsi="Calibri" w:cs="Calibri"/>
                <w:szCs w:val="24"/>
              </w:rPr>
            </w:pPr>
            <w:r w:rsidRPr="00F96ED3">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w:t>
            </w:r>
            <w:r w:rsidR="006D4877" w:rsidRPr="00F96ED3">
              <w:rPr>
                <w:rFonts w:ascii="Calibri" w:eastAsia="Calibri" w:hAnsi="Calibri" w:cs="Calibri"/>
                <w:szCs w:val="24"/>
              </w:rPr>
              <w:t xml:space="preserve"> </w:t>
            </w:r>
            <w:r w:rsidRPr="00F96ED3">
              <w:rPr>
                <w:rFonts w:ascii="Calibri" w:eastAsia="Calibri" w:hAnsi="Calibri" w:cs="Calibri"/>
                <w:szCs w:val="24"/>
              </w:rPr>
              <w:t>/</w:t>
            </w:r>
            <w:r w:rsidR="006D4877" w:rsidRPr="00F96ED3">
              <w:rPr>
                <w:rFonts w:ascii="Calibri" w:eastAsia="Calibri" w:hAnsi="Calibri" w:cs="Calibri"/>
                <w:szCs w:val="24"/>
              </w:rPr>
              <w:t xml:space="preserve"> </w:t>
            </w:r>
            <w:r w:rsidRPr="00F96ED3">
              <w:rPr>
                <w:rFonts w:ascii="Calibri" w:eastAsia="Calibri" w:hAnsi="Calibri" w:cs="Calibri"/>
                <w:szCs w:val="24"/>
              </w:rPr>
              <w:t>sutarties kaina Eur be PVM</w:t>
            </w:r>
          </w:p>
        </w:tc>
        <w:tc>
          <w:tcPr>
            <w:tcW w:w="5128" w:type="dxa"/>
            <w:tcBorders>
              <w:top w:val="single" w:sz="4" w:space="0" w:color="auto"/>
              <w:left w:val="single" w:sz="4" w:space="0" w:color="auto"/>
              <w:bottom w:val="single" w:sz="4" w:space="0" w:color="auto"/>
              <w:right w:val="single" w:sz="4" w:space="0" w:color="auto"/>
            </w:tcBorders>
          </w:tcPr>
          <w:p w14:paraId="670CEEF1" w14:textId="70FA9AB3" w:rsidR="003578D6" w:rsidRPr="00F96ED3" w:rsidRDefault="003578D6" w:rsidP="00A05540">
            <w:pPr>
              <w:ind w:left="68" w:right="142" w:firstLine="0"/>
              <w:rPr>
                <w:rFonts w:ascii="Calibri" w:hAnsi="Calibri" w:cs="Calibri"/>
                <w:color w:val="000000" w:themeColor="text1"/>
                <w:szCs w:val="24"/>
              </w:rPr>
            </w:pPr>
            <w:r w:rsidRPr="00F96ED3">
              <w:rPr>
                <w:rFonts w:ascii="Calibri" w:hAnsi="Calibri" w:cs="Calibri"/>
                <w:color w:val="000000" w:themeColor="text1"/>
                <w:szCs w:val="24"/>
              </w:rPr>
              <w:t>Planuota Pirkimo vertė</w:t>
            </w:r>
            <w:r w:rsidR="002F10D6" w:rsidRPr="00F96ED3">
              <w:rPr>
                <w:rFonts w:ascii="Calibri" w:hAnsi="Calibri" w:cs="Calibri"/>
                <w:color w:val="000000" w:themeColor="text1"/>
                <w:szCs w:val="24"/>
              </w:rPr>
              <w:t xml:space="preserve"> </w:t>
            </w:r>
            <w:r w:rsidR="008A19C7" w:rsidRPr="00F96ED3">
              <w:rPr>
                <w:rFonts w:ascii="Calibri" w:hAnsi="Calibri" w:cs="Calibri"/>
                <w:color w:val="000000" w:themeColor="text1"/>
                <w:szCs w:val="24"/>
              </w:rPr>
              <w:t>579 </w:t>
            </w:r>
            <w:r w:rsidR="00343628" w:rsidRPr="00F96ED3">
              <w:rPr>
                <w:rFonts w:ascii="Calibri" w:hAnsi="Calibri" w:cs="Calibri"/>
                <w:color w:val="000000" w:themeColor="text1"/>
                <w:szCs w:val="24"/>
              </w:rPr>
              <w:t>860</w:t>
            </w:r>
            <w:r w:rsidR="00101568" w:rsidRPr="00F96ED3">
              <w:rPr>
                <w:rFonts w:ascii="Calibri" w:hAnsi="Calibri" w:cs="Calibri"/>
                <w:color w:val="000000" w:themeColor="text1"/>
                <w:szCs w:val="24"/>
              </w:rPr>
              <w:t>,</w:t>
            </w:r>
            <w:r w:rsidR="00343628" w:rsidRPr="00F96ED3">
              <w:rPr>
                <w:rFonts w:ascii="Calibri" w:hAnsi="Calibri" w:cs="Calibri"/>
                <w:color w:val="000000" w:themeColor="text1"/>
                <w:szCs w:val="24"/>
              </w:rPr>
              <w:t xml:space="preserve">00 </w:t>
            </w:r>
            <w:r w:rsidR="00FB5473" w:rsidRPr="00F96ED3">
              <w:rPr>
                <w:rFonts w:ascii="Calibri" w:hAnsi="Calibri" w:cs="Calibri"/>
                <w:color w:val="000000" w:themeColor="text1"/>
                <w:szCs w:val="24"/>
              </w:rPr>
              <w:t>Eur be PVM</w:t>
            </w:r>
            <w:r w:rsidR="00372F72" w:rsidRPr="00F96ED3">
              <w:rPr>
                <w:rFonts w:ascii="Calibri" w:hAnsi="Calibri" w:cs="Calibri"/>
                <w:color w:val="000000" w:themeColor="text1"/>
                <w:szCs w:val="24"/>
              </w:rPr>
              <w:t>.</w:t>
            </w:r>
            <w:r w:rsidR="00E61FA3" w:rsidRPr="00F96ED3">
              <w:rPr>
                <w:rFonts w:ascii="Calibri" w:hAnsi="Calibri" w:cs="Calibri"/>
                <w:color w:val="000000" w:themeColor="text1"/>
                <w:szCs w:val="24"/>
              </w:rPr>
              <w:t xml:space="preserve"> </w:t>
            </w:r>
            <w:r w:rsidRPr="00F96ED3">
              <w:rPr>
                <w:rFonts w:ascii="Calibri" w:hAnsi="Calibri" w:cs="Calibri"/>
                <w:color w:val="000000" w:themeColor="text1"/>
                <w:szCs w:val="24"/>
              </w:rPr>
              <w:t xml:space="preserve">Sutarties </w:t>
            </w:r>
            <w:r w:rsidR="002F10D6" w:rsidRPr="00F96ED3">
              <w:rPr>
                <w:rFonts w:ascii="Calibri" w:hAnsi="Calibri" w:cs="Calibri"/>
                <w:color w:val="000000" w:themeColor="text1"/>
                <w:szCs w:val="24"/>
              </w:rPr>
              <w:t>kaina</w:t>
            </w:r>
            <w:r w:rsidR="009E302B" w:rsidRPr="00F96ED3">
              <w:rPr>
                <w:rFonts w:ascii="Calibri" w:hAnsi="Calibri" w:cs="Calibri"/>
                <w:color w:val="000000" w:themeColor="text1"/>
                <w:szCs w:val="24"/>
              </w:rPr>
              <w:t xml:space="preserve"> </w:t>
            </w:r>
            <w:r w:rsidR="00712CED" w:rsidRPr="00F96ED3">
              <w:rPr>
                <w:rFonts w:ascii="Calibri" w:hAnsi="Calibri" w:cs="Calibri"/>
                <w:color w:val="000000" w:themeColor="text1"/>
                <w:szCs w:val="24"/>
              </w:rPr>
              <w:t xml:space="preserve">579 860,00 </w:t>
            </w:r>
            <w:r w:rsidR="009E302B" w:rsidRPr="00F96ED3">
              <w:rPr>
                <w:rFonts w:ascii="Calibri" w:hAnsi="Calibri" w:cs="Calibri"/>
                <w:color w:val="000000" w:themeColor="text1"/>
                <w:szCs w:val="24"/>
              </w:rPr>
              <w:t xml:space="preserve">Eur be PVM </w:t>
            </w:r>
            <w:r w:rsidR="00AB786B" w:rsidRPr="00F96ED3">
              <w:rPr>
                <w:rFonts w:ascii="Calibri" w:hAnsi="Calibri" w:cs="Calibri"/>
                <w:color w:val="000000" w:themeColor="text1"/>
                <w:szCs w:val="24"/>
              </w:rPr>
              <w:t>(</w:t>
            </w:r>
            <w:r w:rsidR="00712CED" w:rsidRPr="00F96ED3">
              <w:rPr>
                <w:rFonts w:ascii="Calibri" w:hAnsi="Calibri" w:cs="Calibri"/>
                <w:color w:val="000000" w:themeColor="text1"/>
                <w:szCs w:val="24"/>
              </w:rPr>
              <w:t xml:space="preserve">701 630,60 </w:t>
            </w:r>
            <w:r w:rsidR="0030692B" w:rsidRPr="00F96ED3">
              <w:rPr>
                <w:rFonts w:ascii="Calibri" w:hAnsi="Calibri" w:cs="Calibri"/>
                <w:color w:val="000000" w:themeColor="text1"/>
                <w:szCs w:val="24"/>
              </w:rPr>
              <w:t>Eur su PVM</w:t>
            </w:r>
            <w:r w:rsidR="00AB786B" w:rsidRPr="00F96ED3">
              <w:rPr>
                <w:rFonts w:ascii="Calibri" w:hAnsi="Calibri" w:cs="Calibri"/>
                <w:color w:val="000000" w:themeColor="text1"/>
                <w:szCs w:val="24"/>
              </w:rPr>
              <w:t>)</w:t>
            </w:r>
            <w:r w:rsidR="0099616E" w:rsidRPr="00F96ED3">
              <w:rPr>
                <w:rFonts w:ascii="Calibri" w:hAnsi="Calibri" w:cs="Calibri"/>
                <w:color w:val="000000" w:themeColor="text1"/>
                <w:szCs w:val="24"/>
              </w:rPr>
              <w:t>.</w:t>
            </w:r>
          </w:p>
        </w:tc>
      </w:tr>
      <w:tr w:rsidR="003578D6" w:rsidRPr="00F96ED3" w14:paraId="4952ED56" w14:textId="77777777" w:rsidTr="00A07DDD">
        <w:trPr>
          <w:trHeight w:val="778"/>
        </w:trPr>
        <w:tc>
          <w:tcPr>
            <w:tcW w:w="4697" w:type="dxa"/>
            <w:tcBorders>
              <w:top w:val="single" w:sz="4" w:space="0" w:color="auto"/>
              <w:left w:val="single" w:sz="4" w:space="0" w:color="auto"/>
              <w:bottom w:val="single" w:sz="4" w:space="0" w:color="auto"/>
              <w:right w:val="single" w:sz="4" w:space="0" w:color="auto"/>
            </w:tcBorders>
          </w:tcPr>
          <w:p w14:paraId="4A0748FF" w14:textId="724EE8E9" w:rsidR="003578D6" w:rsidRPr="00F96ED3" w:rsidRDefault="003578D6" w:rsidP="00D11D8E">
            <w:pPr>
              <w:ind w:left="132" w:right="74" w:firstLine="0"/>
              <w:rPr>
                <w:rFonts w:ascii="Calibri" w:eastAsia="Calibri" w:hAnsi="Calibri" w:cs="Calibri"/>
                <w:szCs w:val="24"/>
              </w:rPr>
            </w:pPr>
            <w:r w:rsidRPr="00F96ED3">
              <w:rPr>
                <w:rFonts w:ascii="Calibri" w:eastAsia="Calibri" w:hAnsi="Calibri" w:cs="Calibri"/>
                <w:szCs w:val="24"/>
              </w:rPr>
              <w:t>Tiekėjo / koncesininko</w:t>
            </w:r>
            <w:r w:rsidR="002A09E0" w:rsidRPr="00F96ED3">
              <w:rPr>
                <w:rFonts w:ascii="Calibri" w:eastAsia="Calibri" w:hAnsi="Calibri" w:cs="Calibri"/>
                <w:szCs w:val="24"/>
              </w:rPr>
              <w:t xml:space="preserve">, </w:t>
            </w:r>
            <w:r w:rsidRPr="00F96ED3">
              <w:rPr>
                <w:rFonts w:ascii="Calibri" w:eastAsia="Calibri" w:hAnsi="Calibri" w:cs="Calibri"/>
                <w:szCs w:val="24"/>
              </w:rPr>
              <w:t>su kuriuo sudaryta sutartis</w:t>
            </w:r>
            <w:r w:rsidR="002A09E0" w:rsidRPr="00F96ED3">
              <w:rPr>
                <w:rFonts w:ascii="Calibri" w:eastAsia="Calibri" w:hAnsi="Calibri" w:cs="Calibri"/>
                <w:szCs w:val="24"/>
              </w:rPr>
              <w:t>,</w:t>
            </w:r>
            <w:r w:rsidRPr="00F96ED3">
              <w:rPr>
                <w:rFonts w:ascii="Calibri" w:eastAsia="Calibri" w:hAnsi="Calibri" w:cs="Calibri"/>
                <w:szCs w:val="24"/>
              </w:rPr>
              <w:t xml:space="preserve"> pavadinimas, juridinio asmens kodas</w:t>
            </w:r>
          </w:p>
        </w:tc>
        <w:tc>
          <w:tcPr>
            <w:tcW w:w="5128" w:type="dxa"/>
            <w:tcBorders>
              <w:top w:val="single" w:sz="4" w:space="0" w:color="auto"/>
              <w:left w:val="single" w:sz="4" w:space="0" w:color="auto"/>
              <w:bottom w:val="single" w:sz="4" w:space="0" w:color="auto"/>
              <w:right w:val="single" w:sz="4" w:space="0" w:color="auto"/>
            </w:tcBorders>
          </w:tcPr>
          <w:p w14:paraId="216103D5" w14:textId="590DBC03" w:rsidR="00CC3E02" w:rsidRPr="00F96ED3" w:rsidRDefault="00BB02DB" w:rsidP="00A05540">
            <w:pPr>
              <w:ind w:left="68" w:firstLine="0"/>
              <w:rPr>
                <w:rFonts w:ascii="Calibri" w:hAnsi="Calibri" w:cs="Calibri"/>
                <w:szCs w:val="24"/>
                <w:lang w:eastAsia="lt-LT"/>
              </w:rPr>
            </w:pPr>
            <w:bookmarkStart w:id="7" w:name="_Hlk170223840"/>
            <w:r w:rsidRPr="00F96ED3">
              <w:rPr>
                <w:rFonts w:ascii="Calibri" w:eastAsia="Calibri" w:hAnsi="Calibri" w:cs="Calibri"/>
                <w:color w:val="000000" w:themeColor="text1"/>
                <w:szCs w:val="24"/>
                <w:lang w:eastAsia="lt-LT"/>
              </w:rPr>
              <w:t>UAB „</w:t>
            </w:r>
            <w:proofErr w:type="spellStart"/>
            <w:r w:rsidR="00E845E5" w:rsidRPr="00F96ED3">
              <w:rPr>
                <w:rFonts w:ascii="Calibri" w:eastAsia="Calibri" w:hAnsi="Calibri" w:cs="Calibri"/>
                <w:color w:val="000000" w:themeColor="text1"/>
                <w:szCs w:val="24"/>
                <w:lang w:eastAsia="lt-LT"/>
              </w:rPr>
              <w:t>Sotega</w:t>
            </w:r>
            <w:proofErr w:type="spellEnd"/>
            <w:r w:rsidRPr="00F96ED3">
              <w:rPr>
                <w:rFonts w:ascii="Calibri" w:eastAsia="Calibri" w:hAnsi="Calibri" w:cs="Calibri"/>
                <w:color w:val="000000" w:themeColor="text1"/>
                <w:szCs w:val="24"/>
                <w:lang w:eastAsia="lt-LT"/>
              </w:rPr>
              <w:t xml:space="preserve">“ </w:t>
            </w:r>
            <w:r w:rsidR="00731E2F" w:rsidRPr="00F96ED3">
              <w:rPr>
                <w:rFonts w:ascii="Calibri" w:hAnsi="Calibri" w:cs="Calibri"/>
                <w:szCs w:val="24"/>
                <w:lang w:eastAsia="lt-LT"/>
              </w:rPr>
              <w:t>(toliau – Tiekėjas)</w:t>
            </w:r>
            <w:r w:rsidR="00A82033" w:rsidRPr="00F96ED3">
              <w:rPr>
                <w:rFonts w:ascii="Calibri" w:hAnsi="Calibri" w:cs="Calibri"/>
                <w:szCs w:val="24"/>
                <w:lang w:eastAsia="lt-LT"/>
              </w:rPr>
              <w:t>, juridinio asmens kodas</w:t>
            </w:r>
            <w:r w:rsidR="00CC3E02" w:rsidRPr="00F96ED3">
              <w:rPr>
                <w:rFonts w:ascii="Calibri" w:hAnsi="Calibri" w:cs="Calibri"/>
                <w:szCs w:val="24"/>
                <w:lang w:eastAsia="lt-LT"/>
              </w:rPr>
              <w:t xml:space="preserve"> </w:t>
            </w:r>
            <w:r w:rsidR="00272ECA" w:rsidRPr="00F96ED3">
              <w:rPr>
                <w:rFonts w:ascii="Calibri" w:hAnsi="Calibri" w:cs="Calibri"/>
                <w:szCs w:val="24"/>
                <w:lang w:eastAsia="lt-LT"/>
              </w:rPr>
              <w:t>301681743</w:t>
            </w:r>
            <w:r w:rsidR="00CC3E02" w:rsidRPr="00F96ED3">
              <w:rPr>
                <w:rFonts w:ascii="Calibri" w:hAnsi="Calibri" w:cs="Calibri"/>
                <w:szCs w:val="24"/>
                <w:lang w:eastAsia="lt-LT"/>
              </w:rPr>
              <w:t>.</w:t>
            </w:r>
          </w:p>
          <w:tbl>
            <w:tblPr>
              <w:tblW w:w="5782"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82"/>
            </w:tblGrid>
            <w:tr w:rsidR="00CC3E02" w:rsidRPr="00F96ED3" w14:paraId="2D728AA0" w14:textId="77777777" w:rsidTr="00A07DDD">
              <w:tc>
                <w:tcPr>
                  <w:tcW w:w="5782" w:type="dxa"/>
                  <w:tcBorders>
                    <w:top w:val="nil"/>
                    <w:left w:val="nil"/>
                    <w:bottom w:val="nil"/>
                    <w:right w:val="nil"/>
                  </w:tcBorders>
                  <w:vAlign w:val="center"/>
                  <w:hideMark/>
                </w:tcPr>
                <w:p w14:paraId="21DCC4B1" w14:textId="5B69B628" w:rsidR="00CC3E02" w:rsidRPr="00F96ED3" w:rsidRDefault="00CC3E02" w:rsidP="00A05540">
                  <w:pPr>
                    <w:ind w:left="68" w:firstLine="0"/>
                    <w:rPr>
                      <w:rFonts w:ascii="Calibri" w:hAnsi="Calibri" w:cs="Calibri"/>
                      <w:szCs w:val="24"/>
                      <w:lang w:eastAsia="lt-LT"/>
                    </w:rPr>
                  </w:pPr>
                </w:p>
              </w:tc>
            </w:tr>
            <w:bookmarkEnd w:id="7"/>
          </w:tbl>
          <w:p w14:paraId="14883B2D" w14:textId="5F87C483" w:rsidR="003578D6" w:rsidRPr="00F96ED3" w:rsidRDefault="003578D6" w:rsidP="00A05540">
            <w:pPr>
              <w:ind w:left="68" w:firstLine="0"/>
              <w:rPr>
                <w:rFonts w:ascii="Calibri" w:hAnsi="Calibri" w:cs="Calibri"/>
                <w:color w:val="212529"/>
              </w:rPr>
            </w:pPr>
          </w:p>
        </w:tc>
      </w:tr>
      <w:tr w:rsidR="003578D6" w:rsidRPr="00F96ED3" w14:paraId="743F3E94" w14:textId="77777777" w:rsidTr="00A07DDD">
        <w:trPr>
          <w:trHeight w:val="758"/>
        </w:trPr>
        <w:tc>
          <w:tcPr>
            <w:tcW w:w="4697" w:type="dxa"/>
            <w:tcBorders>
              <w:top w:val="single" w:sz="4" w:space="0" w:color="auto"/>
              <w:left w:val="single" w:sz="4" w:space="0" w:color="auto"/>
              <w:bottom w:val="single" w:sz="4" w:space="0" w:color="auto"/>
              <w:right w:val="single" w:sz="4" w:space="0" w:color="auto"/>
            </w:tcBorders>
          </w:tcPr>
          <w:p w14:paraId="643EED48" w14:textId="2F6B5927" w:rsidR="003578D6" w:rsidRPr="00F96ED3" w:rsidRDefault="003578D6" w:rsidP="00D11D8E">
            <w:pPr>
              <w:ind w:left="132" w:right="74" w:firstLine="0"/>
              <w:rPr>
                <w:rFonts w:ascii="Calibri" w:hAnsi="Calibri" w:cs="Calibri"/>
                <w:szCs w:val="24"/>
              </w:rPr>
            </w:pPr>
            <w:r w:rsidRPr="00F96ED3">
              <w:rPr>
                <w:rFonts w:ascii="Calibri" w:eastAsia="Calibri" w:hAnsi="Calibri" w:cs="Calibri"/>
                <w:szCs w:val="24"/>
              </w:rPr>
              <w:t>Pirkimo / sutarties vertinimo apimtys / etapas</w:t>
            </w:r>
          </w:p>
        </w:tc>
        <w:tc>
          <w:tcPr>
            <w:tcW w:w="5128" w:type="dxa"/>
            <w:tcBorders>
              <w:top w:val="single" w:sz="4" w:space="0" w:color="auto"/>
              <w:left w:val="single" w:sz="4" w:space="0" w:color="auto"/>
              <w:bottom w:val="single" w:sz="4" w:space="0" w:color="auto"/>
              <w:right w:val="single" w:sz="4" w:space="0" w:color="auto"/>
            </w:tcBorders>
          </w:tcPr>
          <w:p w14:paraId="5D21C995" w14:textId="336176B0" w:rsidR="003578D6" w:rsidRPr="00F96ED3" w:rsidRDefault="00FC2354" w:rsidP="00A05540">
            <w:pPr>
              <w:ind w:left="68" w:right="142" w:firstLine="0"/>
              <w:rPr>
                <w:rFonts w:ascii="Calibri" w:hAnsi="Calibri" w:cs="Calibri"/>
                <w:szCs w:val="24"/>
              </w:rPr>
            </w:pPr>
            <w:r w:rsidRPr="00F96ED3">
              <w:rPr>
                <w:rFonts w:ascii="Calibri" w:hAnsi="Calibri" w:cs="Calibri"/>
                <w:szCs w:val="24"/>
              </w:rPr>
              <w:t>Išsamus sisteminis Pirkimo sutarties vykdymo vertinimas / po Sutarties sudarymo</w:t>
            </w:r>
            <w:r w:rsidR="0099616E" w:rsidRPr="00F96ED3">
              <w:rPr>
                <w:rFonts w:ascii="Calibri" w:hAnsi="Calibri" w:cs="Calibri"/>
                <w:szCs w:val="24"/>
              </w:rPr>
              <w:t>.</w:t>
            </w:r>
          </w:p>
        </w:tc>
      </w:tr>
      <w:tr w:rsidR="003578D6" w:rsidRPr="00F96ED3" w14:paraId="02178341" w14:textId="77777777" w:rsidTr="00A07DDD">
        <w:trPr>
          <w:trHeight w:val="1017"/>
        </w:trPr>
        <w:tc>
          <w:tcPr>
            <w:tcW w:w="4697" w:type="dxa"/>
            <w:tcBorders>
              <w:top w:val="single" w:sz="4" w:space="0" w:color="auto"/>
              <w:left w:val="single" w:sz="4" w:space="0" w:color="auto"/>
              <w:bottom w:val="single" w:sz="4" w:space="0" w:color="auto"/>
              <w:right w:val="single" w:sz="4" w:space="0" w:color="auto"/>
            </w:tcBorders>
          </w:tcPr>
          <w:p w14:paraId="3950B1B9" w14:textId="77777777" w:rsidR="003578D6" w:rsidRPr="00F96ED3" w:rsidRDefault="003578D6" w:rsidP="00D11D8E">
            <w:pPr>
              <w:ind w:left="132" w:right="74" w:firstLine="0"/>
              <w:rPr>
                <w:rFonts w:ascii="Calibri" w:hAnsi="Calibri" w:cs="Calibri"/>
                <w:b/>
                <w:szCs w:val="24"/>
              </w:rPr>
            </w:pPr>
            <w:r w:rsidRPr="00F96ED3">
              <w:rPr>
                <w:rFonts w:ascii="Calibri" w:hAnsi="Calibri" w:cs="Calibri"/>
                <w:szCs w:val="24"/>
              </w:rPr>
              <w:t>Jei pirkimas finansuojamas Europos Sąjungos lėšomis – projekto pavadinimas, projektą administruojanti institucija</w:t>
            </w:r>
          </w:p>
        </w:tc>
        <w:tc>
          <w:tcPr>
            <w:tcW w:w="5128" w:type="dxa"/>
            <w:tcBorders>
              <w:top w:val="single" w:sz="4" w:space="0" w:color="auto"/>
              <w:left w:val="single" w:sz="4" w:space="0" w:color="auto"/>
              <w:bottom w:val="single" w:sz="4" w:space="0" w:color="auto"/>
              <w:right w:val="single" w:sz="4" w:space="0" w:color="auto"/>
            </w:tcBorders>
          </w:tcPr>
          <w:p w14:paraId="1CDA69BF" w14:textId="7F90A3C5" w:rsidR="003578D6" w:rsidRPr="00F96ED3" w:rsidRDefault="00A82033" w:rsidP="00A05540">
            <w:pPr>
              <w:ind w:left="68" w:right="142" w:firstLine="0"/>
              <w:rPr>
                <w:rFonts w:ascii="Calibri" w:hAnsi="Calibri" w:cs="Calibri"/>
                <w:szCs w:val="24"/>
              </w:rPr>
            </w:pPr>
            <w:r w:rsidRPr="00F96ED3">
              <w:rPr>
                <w:rFonts w:ascii="Calibri" w:eastAsia="Calibri" w:hAnsi="Calibri" w:cs="Calibri"/>
                <w:szCs w:val="24"/>
              </w:rPr>
              <w:t>–</w:t>
            </w:r>
          </w:p>
        </w:tc>
      </w:tr>
      <w:tr w:rsidR="003578D6" w:rsidRPr="00F96ED3" w14:paraId="52BDF0BD" w14:textId="77777777" w:rsidTr="00A07DDD">
        <w:trPr>
          <w:trHeight w:val="1356"/>
        </w:trPr>
        <w:tc>
          <w:tcPr>
            <w:tcW w:w="9825" w:type="dxa"/>
            <w:gridSpan w:val="2"/>
            <w:tcBorders>
              <w:top w:val="single" w:sz="4" w:space="0" w:color="auto"/>
              <w:left w:val="single" w:sz="4" w:space="0" w:color="auto"/>
              <w:bottom w:val="single" w:sz="4" w:space="0" w:color="auto"/>
              <w:right w:val="single" w:sz="4" w:space="0" w:color="auto"/>
            </w:tcBorders>
          </w:tcPr>
          <w:p w14:paraId="5B13174C" w14:textId="77777777" w:rsidR="003578D6" w:rsidRPr="00F96ED3" w:rsidRDefault="003578D6" w:rsidP="00D11D8E">
            <w:pPr>
              <w:ind w:left="130" w:right="142" w:firstLine="0"/>
              <w:rPr>
                <w:rFonts w:ascii="Calibri" w:eastAsia="Calibri" w:hAnsi="Calibri" w:cs="Calibri"/>
                <w:szCs w:val="24"/>
              </w:rPr>
            </w:pPr>
            <w:r w:rsidRPr="00F96ED3">
              <w:rPr>
                <w:rFonts w:ascii="Calibri" w:eastAsia="Calibri" w:hAnsi="Calibri" w:cs="Calibri"/>
                <w:szCs w:val="24"/>
              </w:rPr>
              <w:t>Jei dėl pirkimo / sutarties vyksta teismo procesas</w:t>
            </w:r>
            <w:r w:rsidRPr="00F96ED3">
              <w:rPr>
                <w:rFonts w:ascii="Calibri" w:hAnsi="Calibri" w:cs="Calibri"/>
                <w:szCs w:val="24"/>
              </w:rPr>
              <w:t xml:space="preserve"> </w:t>
            </w:r>
            <w:r w:rsidRPr="00F96ED3">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0671B1C8" w14:textId="3D1317B4" w:rsidR="003578D6" w:rsidRPr="00F96ED3" w:rsidRDefault="003578D6" w:rsidP="00B7189A">
            <w:pPr>
              <w:ind w:left="130" w:right="142"/>
              <w:rPr>
                <w:rFonts w:ascii="Calibri" w:hAnsi="Calibri" w:cs="Calibri"/>
                <w:szCs w:val="24"/>
              </w:rPr>
            </w:pPr>
            <w:r w:rsidRPr="00F96ED3">
              <w:rPr>
                <w:rFonts w:ascii="Calibri" w:eastAsia="Calibri" w:hAnsi="Calibri" w:cs="Calibri"/>
                <w:szCs w:val="24"/>
              </w:rPr>
              <w:t>–</w:t>
            </w:r>
          </w:p>
        </w:tc>
      </w:tr>
    </w:tbl>
    <w:p w14:paraId="5BC96D82" w14:textId="77777777" w:rsidR="003578D6" w:rsidRPr="00F96ED3" w:rsidRDefault="003578D6" w:rsidP="00B7189A">
      <w:pPr>
        <w:rPr>
          <w:rFonts w:ascii="Calibri" w:hAnsi="Calibri" w:cs="Calibri"/>
          <w:sz w:val="22"/>
        </w:rPr>
      </w:pPr>
      <w:r w:rsidRPr="00F96ED3">
        <w:rPr>
          <w:rFonts w:ascii="Calibri" w:hAnsi="Calibri" w:cs="Calibri"/>
          <w:sz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66FA96F4" w14:textId="77777777" w:rsidR="00FC5CFE" w:rsidRPr="00F96ED3" w:rsidRDefault="00FC5CFE" w:rsidP="00B7189A">
      <w:pPr>
        <w:ind w:right="142"/>
        <w:rPr>
          <w:rFonts w:ascii="Calibri" w:hAnsi="Calibri" w:cs="Calibri"/>
          <w:b/>
          <w:szCs w:val="24"/>
          <w:lang w:eastAsia="lt-LT"/>
        </w:rPr>
      </w:pPr>
    </w:p>
    <w:p w14:paraId="367E046E" w14:textId="16C0929C" w:rsidR="00FC5CFE" w:rsidRPr="00F96ED3" w:rsidRDefault="006970CE" w:rsidP="00B7189A">
      <w:pPr>
        <w:rPr>
          <w:rFonts w:ascii="Calibri" w:hAnsi="Calibri" w:cs="Calibri"/>
          <w:b/>
          <w:szCs w:val="24"/>
          <w:lang w:eastAsia="lt-LT"/>
        </w:rPr>
      </w:pPr>
      <w:r w:rsidRPr="00F96ED3">
        <w:rPr>
          <w:rFonts w:ascii="Calibri" w:hAnsi="Calibri" w:cs="Calibri"/>
          <w:b/>
          <w:szCs w:val="24"/>
          <w:lang w:eastAsia="lt-LT"/>
        </w:rPr>
        <w:t>II dalis. Vertinimo apimtyje nustatyti pažeidimai</w:t>
      </w:r>
    </w:p>
    <w:p w14:paraId="71EE0432" w14:textId="4DC8A389" w:rsidR="0074149F" w:rsidRPr="00F96ED3" w:rsidRDefault="0074149F" w:rsidP="00B7189A">
      <w:pPr>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8930"/>
      </w:tblGrid>
      <w:tr w:rsidR="0000451F" w:rsidRPr="00F96ED3" w14:paraId="3B9B638B" w14:textId="77777777" w:rsidTr="000E5930">
        <w:tc>
          <w:tcPr>
            <w:tcW w:w="704" w:type="dxa"/>
            <w:tcBorders>
              <w:top w:val="single" w:sz="4" w:space="0" w:color="auto"/>
              <w:left w:val="single" w:sz="4" w:space="0" w:color="auto"/>
              <w:bottom w:val="single" w:sz="4" w:space="0" w:color="auto"/>
              <w:right w:val="single" w:sz="4" w:space="0" w:color="auto"/>
            </w:tcBorders>
          </w:tcPr>
          <w:p w14:paraId="7BB23881" w14:textId="17750B59" w:rsidR="00467A94" w:rsidRPr="00F96ED3" w:rsidRDefault="001F18D9" w:rsidP="000E5930">
            <w:pPr>
              <w:ind w:firstLine="0"/>
              <w:jc w:val="center"/>
              <w:rPr>
                <w:rFonts w:ascii="Calibri" w:hAnsi="Calibri" w:cs="Calibri"/>
                <w:bCs/>
                <w:szCs w:val="24"/>
                <w:lang w:eastAsia="lt-LT"/>
              </w:rPr>
            </w:pPr>
            <w:r w:rsidRPr="00F96ED3">
              <w:rPr>
                <w:rFonts w:ascii="Calibri" w:hAnsi="Calibri" w:cs="Calibri"/>
                <w:bCs/>
                <w:szCs w:val="24"/>
                <w:lang w:eastAsia="lt-LT"/>
              </w:rPr>
              <w:t>1.</w:t>
            </w:r>
          </w:p>
        </w:tc>
        <w:tc>
          <w:tcPr>
            <w:tcW w:w="8930" w:type="dxa"/>
            <w:tcBorders>
              <w:top w:val="single" w:sz="4" w:space="0" w:color="auto"/>
              <w:left w:val="single" w:sz="4" w:space="0" w:color="auto"/>
              <w:bottom w:val="single" w:sz="4" w:space="0" w:color="auto"/>
              <w:right w:val="single" w:sz="4" w:space="0" w:color="auto"/>
            </w:tcBorders>
            <w:vAlign w:val="center"/>
          </w:tcPr>
          <w:p w14:paraId="7F2EA5CB" w14:textId="09CEA5BA" w:rsidR="00467A94" w:rsidRPr="00F96ED3" w:rsidRDefault="00030DA1" w:rsidP="00D11D8E">
            <w:pPr>
              <w:ind w:firstLine="0"/>
              <w:rPr>
                <w:rFonts w:ascii="Calibri" w:hAnsi="Calibri" w:cs="Calibri"/>
                <w:bCs/>
                <w:iCs/>
                <w:szCs w:val="24"/>
                <w:lang w:eastAsia="lt-LT"/>
              </w:rPr>
            </w:pPr>
            <w:r w:rsidRPr="00F96ED3">
              <w:rPr>
                <w:rFonts w:ascii="Calibri" w:hAnsi="Calibri" w:cs="Calibri"/>
                <w:bCs/>
                <w:iCs/>
                <w:szCs w:val="24"/>
                <w:lang w:eastAsia="lt-LT"/>
              </w:rPr>
              <w:t xml:space="preserve"> </w:t>
            </w:r>
            <w:r w:rsidR="003278D6" w:rsidRPr="00F96ED3">
              <w:rPr>
                <w:rFonts w:ascii="Calibri" w:hAnsi="Calibri" w:cs="Calibri"/>
                <w:bCs/>
                <w:iCs/>
                <w:szCs w:val="24"/>
                <w:lang w:eastAsia="lt-LT"/>
              </w:rPr>
              <w:t>Įstatymo 17 straipsnio 1 dalis</w:t>
            </w:r>
            <w:r w:rsidR="003278D6" w:rsidRPr="00F96ED3">
              <w:rPr>
                <w:rFonts w:ascii="Calibri" w:hAnsi="Calibri" w:cs="Calibri"/>
                <w:bCs/>
                <w:iCs/>
                <w:szCs w:val="24"/>
                <w:vertAlign w:val="superscript"/>
                <w:lang w:eastAsia="lt-LT"/>
              </w:rPr>
              <w:footnoteReference w:id="3"/>
            </w:r>
            <w:r w:rsidR="003278D6" w:rsidRPr="00F96ED3">
              <w:rPr>
                <w:rFonts w:ascii="Calibri" w:hAnsi="Calibri" w:cs="Calibri"/>
                <w:bCs/>
                <w:iCs/>
                <w:szCs w:val="24"/>
                <w:lang w:eastAsia="lt-LT"/>
              </w:rPr>
              <w:t>, 2 dalies 1 punktas</w:t>
            </w:r>
            <w:r w:rsidR="003278D6" w:rsidRPr="00F96ED3">
              <w:rPr>
                <w:rFonts w:ascii="Calibri" w:hAnsi="Calibri" w:cs="Calibri"/>
                <w:bCs/>
                <w:iCs/>
                <w:szCs w:val="24"/>
                <w:vertAlign w:val="superscript"/>
                <w:lang w:eastAsia="lt-LT"/>
              </w:rPr>
              <w:footnoteReference w:id="4"/>
            </w:r>
          </w:p>
        </w:tc>
      </w:tr>
      <w:tr w:rsidR="000A5B75" w:rsidRPr="00F96ED3" w14:paraId="4ED35AAD" w14:textId="77777777" w:rsidTr="000E5930">
        <w:tc>
          <w:tcPr>
            <w:tcW w:w="9634" w:type="dxa"/>
            <w:gridSpan w:val="2"/>
            <w:tcBorders>
              <w:top w:val="single" w:sz="4" w:space="0" w:color="auto"/>
              <w:left w:val="single" w:sz="4" w:space="0" w:color="auto"/>
              <w:bottom w:val="single" w:sz="4" w:space="0" w:color="auto"/>
              <w:right w:val="single" w:sz="4" w:space="0" w:color="auto"/>
            </w:tcBorders>
          </w:tcPr>
          <w:p w14:paraId="5F7B2096" w14:textId="19F4A5D5" w:rsidR="000A5B75" w:rsidRPr="00F96ED3" w:rsidRDefault="004F3700" w:rsidP="003278D6">
            <w:pPr>
              <w:rPr>
                <w:rFonts w:ascii="Calibri" w:hAnsi="Calibri" w:cs="Calibri"/>
                <w:bCs/>
                <w:iCs/>
                <w:szCs w:val="24"/>
                <w:lang w:eastAsia="lt-LT"/>
              </w:rPr>
            </w:pPr>
            <w:r w:rsidRPr="00704384">
              <w:rPr>
                <w:rFonts w:ascii="Calibri" w:hAnsi="Calibri" w:cs="Calibri"/>
                <w:bCs/>
                <w:iCs/>
                <w:szCs w:val="24"/>
                <w:lang w:eastAsia="lt-LT"/>
              </w:rPr>
              <w:t>Pirkimo procedūras pagal Progimnazijos užsakymą Nr. CPO3</w:t>
            </w:r>
            <w:r w:rsidR="00F54446" w:rsidRPr="00704384">
              <w:rPr>
                <w:rFonts w:ascii="Calibri" w:hAnsi="Calibri" w:cs="Calibri"/>
                <w:bCs/>
                <w:iCs/>
                <w:szCs w:val="24"/>
                <w:lang w:eastAsia="lt-LT"/>
              </w:rPr>
              <w:t>24202</w:t>
            </w:r>
            <w:r w:rsidR="00D079D2" w:rsidRPr="00AA0391">
              <w:rPr>
                <w:rFonts w:ascii="Calibri" w:hAnsi="Calibri" w:cs="Calibri"/>
                <w:bCs/>
                <w:iCs/>
                <w:szCs w:val="24"/>
                <w:lang w:eastAsia="lt-LT"/>
              </w:rPr>
              <w:t xml:space="preserve"> (toliau</w:t>
            </w:r>
            <w:r w:rsidR="000E5930">
              <w:rPr>
                <w:rFonts w:ascii="Calibri" w:hAnsi="Calibri" w:cs="Calibri"/>
                <w:bCs/>
                <w:iCs/>
                <w:szCs w:val="24"/>
                <w:lang w:eastAsia="lt-LT"/>
              </w:rPr>
              <w:t xml:space="preserve"> –</w:t>
            </w:r>
            <w:r w:rsidR="00D079D2" w:rsidRPr="00AA0391">
              <w:rPr>
                <w:rFonts w:ascii="Calibri" w:hAnsi="Calibri" w:cs="Calibri"/>
                <w:bCs/>
                <w:iCs/>
                <w:szCs w:val="24"/>
                <w:lang w:eastAsia="lt-LT"/>
              </w:rPr>
              <w:t xml:space="preserve"> </w:t>
            </w:r>
            <w:r w:rsidR="00D079D2" w:rsidRPr="00704384">
              <w:rPr>
                <w:rFonts w:ascii="Calibri" w:hAnsi="Calibri" w:cs="Calibri"/>
                <w:bCs/>
                <w:iCs/>
                <w:szCs w:val="24"/>
                <w:lang w:eastAsia="lt-LT"/>
              </w:rPr>
              <w:t>Užsakymas,</w:t>
            </w:r>
            <w:r w:rsidR="00B65004" w:rsidRPr="00704384">
              <w:rPr>
                <w:rFonts w:ascii="Calibri" w:hAnsi="Calibri" w:cs="Calibri"/>
                <w:bCs/>
                <w:iCs/>
                <w:szCs w:val="24"/>
                <w:lang w:eastAsia="lt-LT"/>
              </w:rPr>
              <w:t xml:space="preserve"> Pirkimo užsakymas</w:t>
            </w:r>
            <w:r w:rsidR="00B65004">
              <w:rPr>
                <w:rFonts w:ascii="Calibri" w:hAnsi="Calibri" w:cs="Calibri"/>
                <w:bCs/>
                <w:iCs/>
                <w:szCs w:val="24"/>
                <w:lang w:eastAsia="lt-LT"/>
              </w:rPr>
              <w:t>)</w:t>
            </w:r>
            <w:r w:rsidRPr="00F96ED3">
              <w:rPr>
                <w:rFonts w:ascii="Calibri" w:hAnsi="Calibri" w:cs="Calibri"/>
                <w:bCs/>
                <w:iCs/>
                <w:szCs w:val="24"/>
                <w:lang w:eastAsia="lt-LT"/>
              </w:rPr>
              <w:t xml:space="preserve"> įvykdė Viešoji įstaiga CPO LT. Vadovaujantis DPS pagrindu įvykusio konkretaus Pirkimo Nr. CPO</w:t>
            </w:r>
            <w:r w:rsidR="00F54446" w:rsidRPr="00F96ED3">
              <w:rPr>
                <w:rFonts w:ascii="Calibri" w:hAnsi="Calibri" w:cs="Calibri"/>
                <w:bCs/>
                <w:iCs/>
                <w:szCs w:val="24"/>
                <w:lang w:eastAsia="lt-LT"/>
              </w:rPr>
              <w:t>324202</w:t>
            </w:r>
            <w:r w:rsidRPr="00F96ED3">
              <w:rPr>
                <w:rFonts w:ascii="Calibri" w:hAnsi="Calibri" w:cs="Calibri"/>
                <w:bCs/>
                <w:iCs/>
                <w:szCs w:val="24"/>
                <w:lang w:eastAsia="lt-LT"/>
              </w:rPr>
              <w:t xml:space="preserve"> rezultatais, </w:t>
            </w:r>
            <w:r w:rsidR="005255A2" w:rsidRPr="00F96ED3">
              <w:rPr>
                <w:rFonts w:ascii="Calibri" w:hAnsi="Calibri" w:cs="Calibri"/>
                <w:bCs/>
                <w:iCs/>
                <w:szCs w:val="24"/>
                <w:lang w:eastAsia="lt-LT"/>
              </w:rPr>
              <w:t>G</w:t>
            </w:r>
            <w:r w:rsidRPr="00F96ED3">
              <w:rPr>
                <w:rFonts w:ascii="Calibri" w:hAnsi="Calibri" w:cs="Calibri"/>
                <w:bCs/>
                <w:iCs/>
                <w:szCs w:val="24"/>
                <w:lang w:eastAsia="lt-LT"/>
              </w:rPr>
              <w:t xml:space="preserve">imnazija ir Tiekėjas 2025 m. </w:t>
            </w:r>
            <w:r w:rsidR="005255A2" w:rsidRPr="00F96ED3">
              <w:rPr>
                <w:rFonts w:ascii="Calibri" w:hAnsi="Calibri" w:cs="Calibri"/>
                <w:bCs/>
                <w:iCs/>
                <w:szCs w:val="24"/>
                <w:lang w:eastAsia="lt-LT"/>
              </w:rPr>
              <w:t>sausio</w:t>
            </w:r>
            <w:r w:rsidRPr="00F96ED3">
              <w:rPr>
                <w:rFonts w:ascii="Calibri" w:hAnsi="Calibri" w:cs="Calibri"/>
                <w:bCs/>
                <w:iCs/>
                <w:szCs w:val="24"/>
                <w:lang w:eastAsia="lt-LT"/>
              </w:rPr>
              <w:t xml:space="preserve"> </w:t>
            </w:r>
            <w:r w:rsidR="005255A2" w:rsidRPr="00F96ED3">
              <w:rPr>
                <w:rFonts w:ascii="Calibri" w:hAnsi="Calibri" w:cs="Calibri"/>
                <w:bCs/>
                <w:iCs/>
                <w:szCs w:val="24"/>
                <w:lang w:eastAsia="lt-LT"/>
              </w:rPr>
              <w:t>20</w:t>
            </w:r>
            <w:r w:rsidRPr="00F96ED3">
              <w:rPr>
                <w:rFonts w:ascii="Calibri" w:hAnsi="Calibri" w:cs="Calibri"/>
                <w:bCs/>
                <w:iCs/>
                <w:szCs w:val="24"/>
                <w:lang w:eastAsia="lt-LT"/>
              </w:rPr>
              <w:t xml:space="preserve"> d. sudarė Sutartį.</w:t>
            </w:r>
          </w:p>
          <w:p w14:paraId="3153FD31" w14:textId="77777777" w:rsidR="00340C0C" w:rsidRPr="00F96ED3" w:rsidRDefault="001C10FB" w:rsidP="00340C0C">
            <w:pPr>
              <w:rPr>
                <w:rFonts w:ascii="Calibri" w:hAnsi="Calibri" w:cs="Calibri"/>
                <w:bCs/>
                <w:iCs/>
                <w:szCs w:val="24"/>
                <w:lang w:eastAsia="lt-LT"/>
              </w:rPr>
            </w:pPr>
            <w:r w:rsidRPr="00F96ED3">
              <w:rPr>
                <w:rFonts w:ascii="Calibri" w:hAnsi="Calibri" w:cs="Calibri"/>
                <w:bCs/>
                <w:iCs/>
                <w:szCs w:val="24"/>
                <w:lang w:eastAsia="lt-LT"/>
              </w:rPr>
              <w:t>Atlikus Pirkimo sutarties vykdymo vertinimą, nustatyti šie Sutarties netinkamo vykdymo ir (ar) netinkamos kontrolės trūkumai bei pažeidimai:</w:t>
            </w:r>
          </w:p>
          <w:p w14:paraId="79D86AEA" w14:textId="1696CD4A" w:rsidR="0069779C" w:rsidRPr="00F96ED3" w:rsidRDefault="00340C0C" w:rsidP="00D67689">
            <w:pPr>
              <w:rPr>
                <w:rFonts w:ascii="Calibri" w:hAnsi="Calibri" w:cs="Calibri"/>
                <w:szCs w:val="24"/>
                <w:lang w:eastAsia="lt-LT"/>
              </w:rPr>
            </w:pPr>
            <w:r w:rsidRPr="00F96ED3">
              <w:rPr>
                <w:rFonts w:ascii="Calibri" w:hAnsi="Calibri" w:cs="Calibri"/>
                <w:bCs/>
                <w:iCs/>
                <w:szCs w:val="24"/>
                <w:lang w:eastAsia="lt-LT"/>
              </w:rPr>
              <w:t xml:space="preserve">1. </w:t>
            </w:r>
            <w:r w:rsidR="0069779C" w:rsidRPr="00F96ED3">
              <w:rPr>
                <w:rFonts w:ascii="Calibri" w:hAnsi="Calibri" w:cs="Calibri"/>
                <w:szCs w:val="24"/>
                <w:lang w:eastAsia="lt-LT"/>
              </w:rPr>
              <w:t>Pirkime Perkančioji organizacija pasirinko</w:t>
            </w:r>
            <w:r w:rsidR="0069779C" w:rsidRPr="00F96ED3">
              <w:rPr>
                <w:rFonts w:ascii="Calibri" w:hAnsi="Calibri" w:cs="Calibri"/>
                <w:bCs/>
                <w:iCs/>
                <w:szCs w:val="24"/>
                <w:lang w:eastAsia="lt-LT"/>
              </w:rPr>
              <w:t xml:space="preserve"> tiekėjų pasiūlymų </w:t>
            </w:r>
            <w:r w:rsidR="0069779C" w:rsidRPr="00F96ED3">
              <w:rPr>
                <w:rFonts w:ascii="Calibri" w:hAnsi="Calibri" w:cs="Calibri"/>
                <w:b/>
                <w:iCs/>
                <w:szCs w:val="24"/>
                <w:lang w:eastAsia="lt-LT"/>
              </w:rPr>
              <w:t>ekonominio naudingumo vertinimo kriterijus</w:t>
            </w:r>
            <w:r w:rsidR="00D67689" w:rsidRPr="00F96ED3">
              <w:rPr>
                <w:rFonts w:ascii="Calibri" w:hAnsi="Calibri" w:cs="Calibri"/>
                <w:b/>
                <w:bCs/>
                <w:iCs/>
                <w:szCs w:val="24"/>
                <w:lang w:eastAsia="lt-LT"/>
              </w:rPr>
              <w:t xml:space="preserve"> T2, T6, T7, T8</w:t>
            </w:r>
            <w:r w:rsidR="0069779C" w:rsidRPr="00F96ED3">
              <w:rPr>
                <w:rFonts w:ascii="Calibri" w:hAnsi="Calibri" w:cs="Calibri"/>
                <w:b/>
                <w:iCs/>
                <w:szCs w:val="24"/>
                <w:lang w:eastAsia="lt-LT"/>
              </w:rPr>
              <w:t>:</w:t>
            </w:r>
          </w:p>
          <w:p w14:paraId="1D3C454D" w14:textId="77777777" w:rsidR="006F1715" w:rsidRPr="00F96ED3" w:rsidRDefault="006F1715" w:rsidP="006F1715">
            <w:pPr>
              <w:widowControl w:val="0"/>
              <w:ind w:firstLine="720"/>
              <w:rPr>
                <w:rFonts w:ascii="Calibri" w:hAnsi="Calibri" w:cs="Calibri"/>
                <w:bCs/>
                <w:iCs/>
                <w:szCs w:val="24"/>
                <w:lang w:eastAsia="lt-LT"/>
              </w:rPr>
            </w:pPr>
            <w:r w:rsidRPr="00F96ED3">
              <w:rPr>
                <w:rFonts w:ascii="Calibri" w:hAnsi="Calibri" w:cs="Calibri"/>
                <w:szCs w:val="24"/>
                <w:lang w:eastAsia="lt-LT"/>
              </w:rPr>
              <w:t>1)</w:t>
            </w:r>
            <w:r w:rsidRPr="00F96ED3">
              <w:rPr>
                <w:rFonts w:ascii="Calibri" w:hAnsi="Calibri" w:cs="Calibri"/>
                <w:bCs/>
                <w:iCs/>
                <w:szCs w:val="24"/>
                <w:lang w:eastAsia="lt-LT"/>
              </w:rPr>
              <w:t xml:space="preserve"> „Maisto gamyboje ir maisto produktų tiekime naudojamos ekologiškos produkcijos ir / ar maisto produktus atitinkančius „Nacionalinės žemės ūkio ir maisto produktų kokybės sistemos“ (toliau – NKP) reikalavimus kiekis (T2)“. Tiekėjo pasiūlyme prie aptariamo kriterijaus nurodyta: „Tiekėjas įsipareigoja maisto gamyboje ir maisto produktų tiekime naudoti ekologiškos ir /ar NKP produkcijos ne mažiau kaip 50 proc. (10 balų)“.</w:t>
            </w:r>
          </w:p>
          <w:p w14:paraId="2C3B624E" w14:textId="77777777" w:rsidR="006F1715" w:rsidRPr="00F96ED3" w:rsidRDefault="006F1715" w:rsidP="006F1715">
            <w:pPr>
              <w:widowControl w:val="0"/>
              <w:ind w:firstLine="720"/>
              <w:rPr>
                <w:rFonts w:ascii="Calibri" w:hAnsi="Calibri" w:cs="Calibri"/>
                <w:bCs/>
                <w:iCs/>
                <w:szCs w:val="24"/>
                <w:lang w:eastAsia="lt-LT"/>
              </w:rPr>
            </w:pPr>
            <w:r w:rsidRPr="00F96ED3">
              <w:rPr>
                <w:rFonts w:ascii="Calibri" w:hAnsi="Calibri" w:cs="Calibri"/>
                <w:bCs/>
                <w:iCs/>
                <w:szCs w:val="24"/>
                <w:lang w:eastAsia="lt-LT"/>
              </w:rPr>
              <w:t>2) „Maisto gamyboje ir maisto produktų tiekime naudojamų maisto produktų ženklintų simboliu „Rakto skylutė“ arba lygiaverčiu kiekis (T6)“. Tiekėjo pasiūlyme prie aptariamo kriterijaus nurodyta: „Tiekėjas įsipareigoja maisto gamyboje ir maisto produktų tiekime naudoti maisto produktus su simboliu „Rakto skylutė“ ne mažiau kaip 20 proc. ir daugiau (3 balai)“.</w:t>
            </w:r>
          </w:p>
          <w:p w14:paraId="7D37212D" w14:textId="63A4690F" w:rsidR="006F1715" w:rsidRPr="00F96ED3" w:rsidRDefault="006F1715" w:rsidP="00AB0B81">
            <w:pPr>
              <w:widowControl w:val="0"/>
              <w:ind w:firstLine="720"/>
              <w:rPr>
                <w:rFonts w:ascii="Calibri" w:hAnsi="Calibri" w:cs="Calibri"/>
                <w:szCs w:val="24"/>
                <w:lang w:eastAsia="lt-LT"/>
              </w:rPr>
            </w:pPr>
            <w:r w:rsidRPr="00F96ED3">
              <w:rPr>
                <w:rFonts w:ascii="Calibri" w:hAnsi="Calibri" w:cs="Calibri"/>
                <w:bCs/>
                <w:iCs/>
                <w:szCs w:val="24"/>
                <w:lang w:eastAsia="lt-LT"/>
              </w:rPr>
              <w:t>3) „Maisto gamyboje naudojamos šviežios arba atvėsintos mėsos ir šviežios arba atvėsintos žuvies kiekis (T7)“. Tiekėjo pasiūlyme prie aptariamo kriterijaus nurodyta: „Maisto gamyboje naudojamas šviežios arba atvėsintos mėsos ir šviežios arba atvėsintos žuvies kiekis</w:t>
            </w:r>
            <w:r w:rsidR="00AB0B81" w:rsidRPr="00F96ED3">
              <w:rPr>
                <w:rFonts w:ascii="Calibri" w:hAnsi="Calibri" w:cs="Calibri"/>
                <w:bCs/>
                <w:iCs/>
                <w:szCs w:val="24"/>
                <w:lang w:eastAsia="lt-LT"/>
              </w:rPr>
              <w:t xml:space="preserve"> </w:t>
            </w:r>
            <w:r w:rsidR="00AB0B81" w:rsidRPr="00F96ED3">
              <w:rPr>
                <w:rFonts w:ascii="Calibri" w:eastAsia="Malgun Gothic" w:hAnsi="Calibri" w:cs="Calibri"/>
                <w:bCs/>
                <w:iCs/>
                <w:szCs w:val="24"/>
                <w:lang w:eastAsia="lt-LT"/>
              </w:rPr>
              <w:t>–</w:t>
            </w:r>
            <w:r w:rsidR="00AB0B81" w:rsidRPr="00F96ED3">
              <w:rPr>
                <w:rFonts w:ascii="Calibri" w:hAnsi="Calibri" w:cs="Calibri"/>
                <w:bCs/>
                <w:iCs/>
                <w:szCs w:val="24"/>
                <w:lang w:eastAsia="lt-LT"/>
              </w:rPr>
              <w:t xml:space="preserve"> </w:t>
            </w:r>
            <w:r w:rsidRPr="00F96ED3">
              <w:rPr>
                <w:rFonts w:ascii="Calibri" w:hAnsi="Calibri" w:cs="Calibri"/>
                <w:bCs/>
                <w:iCs/>
                <w:szCs w:val="24"/>
                <w:lang w:eastAsia="lt-LT"/>
              </w:rPr>
              <w:t>ne mažiau kaip 40 proc. ir daugiau nuo viso maisto gaminimui sunaudojamo mėsos ir žuvies kiekio (5 balai)“.</w:t>
            </w:r>
          </w:p>
          <w:p w14:paraId="4700A931" w14:textId="77777777" w:rsidR="006F1715" w:rsidRPr="00F96ED3" w:rsidRDefault="006F1715" w:rsidP="006F1715">
            <w:pPr>
              <w:widowControl w:val="0"/>
              <w:ind w:firstLine="720"/>
              <w:rPr>
                <w:rFonts w:ascii="Calibri" w:hAnsi="Calibri" w:cs="Calibri"/>
                <w:bCs/>
                <w:iCs/>
                <w:szCs w:val="24"/>
                <w:lang w:eastAsia="lt-LT"/>
              </w:rPr>
            </w:pPr>
            <w:r w:rsidRPr="00F96ED3">
              <w:rPr>
                <w:rFonts w:ascii="Calibri" w:hAnsi="Calibri" w:cs="Calibri"/>
                <w:bCs/>
                <w:iCs/>
                <w:szCs w:val="24"/>
                <w:lang w:eastAsia="lt-LT"/>
              </w:rPr>
              <w:t>4) „Maisto gamyboje naudojamas viso grūdo produkcijos kiekis (T8)“. Tiekėjo pasiūlyme prie aptariamo kriterijaus nurodyta: „Maisto gamyboje viso grūdo arba iš dalies viso grūdo* produkcijos kiekis nuo viso maisto gaminimui sunaudojamų grūdinių produktų kiekio – 50 proc. ir daugiau (4 balai)“.</w:t>
            </w:r>
          </w:p>
          <w:p w14:paraId="7F07E2A7" w14:textId="40E907A6" w:rsidR="00B470E6" w:rsidRPr="00F96ED3" w:rsidRDefault="006108B9" w:rsidP="3D60DC61">
            <w:pPr>
              <w:rPr>
                <w:rFonts w:ascii="Calibri" w:hAnsi="Calibri" w:cs="Calibri"/>
                <w:szCs w:val="24"/>
                <w:lang w:eastAsia="lt-LT"/>
              </w:rPr>
            </w:pPr>
            <w:r w:rsidRPr="00F96ED3">
              <w:rPr>
                <w:rFonts w:ascii="Calibri" w:hAnsi="Calibri" w:cs="Calibri"/>
                <w:szCs w:val="24"/>
                <w:lang w:eastAsia="lt-LT"/>
              </w:rPr>
              <w:t xml:space="preserve">Tiekėjas, dalyvaudamas Pirkime, įsipareigojo vykdyti keturis su maisto gamyba susijusius ekonominio naudingumo kriterijus </w:t>
            </w:r>
            <w:r w:rsidRPr="00F96ED3">
              <w:rPr>
                <w:rFonts w:ascii="Calibri" w:hAnsi="Calibri" w:cs="Calibri"/>
                <w:b/>
                <w:bCs/>
                <w:szCs w:val="24"/>
                <w:lang w:eastAsia="lt-LT"/>
              </w:rPr>
              <w:t>(T2, T6, T7, T8)</w:t>
            </w:r>
            <w:r w:rsidRPr="00F96ED3">
              <w:rPr>
                <w:rFonts w:ascii="Calibri" w:hAnsi="Calibri" w:cs="Calibri"/>
                <w:szCs w:val="24"/>
                <w:lang w:eastAsia="lt-LT"/>
              </w:rPr>
              <w:t>, už kuriuos jam buvo skirti</w:t>
            </w:r>
            <w:r w:rsidR="00AB0B81" w:rsidRPr="00F96ED3">
              <w:rPr>
                <w:rFonts w:ascii="Calibri" w:hAnsi="Calibri" w:cs="Calibri"/>
                <w:szCs w:val="24"/>
                <w:lang w:eastAsia="lt-LT"/>
              </w:rPr>
              <w:t xml:space="preserve"> iš viso</w:t>
            </w:r>
            <w:r w:rsidRPr="00F96ED3">
              <w:rPr>
                <w:rFonts w:ascii="Calibri" w:hAnsi="Calibri" w:cs="Calibri"/>
                <w:szCs w:val="24"/>
                <w:lang w:eastAsia="lt-LT"/>
              </w:rPr>
              <w:t xml:space="preserve"> 22 (dvidešimt du) papildomi balai. Tiekėjas Perkančiajai organizacijai privalo teikti „Ekonominio naudingumo kriterijų laikymosi, Tiekėjo įsigytų ir sunaudotų maisto produktų“ mėnesio ataskaitas, sudarytas pagal „Pirkimo sutarties CPO3</w:t>
            </w:r>
            <w:r w:rsidR="005F688C" w:rsidRPr="00F96ED3">
              <w:rPr>
                <w:rFonts w:ascii="Calibri" w:hAnsi="Calibri" w:cs="Calibri"/>
                <w:szCs w:val="24"/>
                <w:lang w:eastAsia="lt-LT"/>
              </w:rPr>
              <w:t>24202</w:t>
            </w:r>
            <w:r w:rsidRPr="00F96ED3">
              <w:rPr>
                <w:rFonts w:ascii="Calibri" w:hAnsi="Calibri" w:cs="Calibri"/>
                <w:szCs w:val="24"/>
                <w:lang w:eastAsia="lt-LT"/>
              </w:rPr>
              <w:t xml:space="preserve"> priedą Nr. 2 „Ataskaitos forma“ (toliau – Pirkimo sutarties priedas Nr. 2, Sutarties priedas Nr. 2), tam, kad Sutarties vykdymo metu įrodytų šių ekonominio naudingumo kriterijų tinkamą išpildymą. </w:t>
            </w:r>
          </w:p>
          <w:p w14:paraId="48241528" w14:textId="185A99AA" w:rsidR="0008780E" w:rsidRPr="00F96ED3" w:rsidRDefault="006108B9" w:rsidP="00D914A4">
            <w:pPr>
              <w:rPr>
                <w:rFonts w:ascii="Calibri" w:hAnsi="Calibri" w:cs="Calibri"/>
                <w:bCs/>
                <w:iCs/>
                <w:szCs w:val="24"/>
                <w:lang w:eastAsia="lt-LT"/>
              </w:rPr>
            </w:pPr>
            <w:r w:rsidRPr="00F96ED3">
              <w:rPr>
                <w:rFonts w:ascii="Calibri" w:hAnsi="Calibri" w:cs="Calibri"/>
                <w:bCs/>
                <w:iCs/>
                <w:szCs w:val="24"/>
                <w:lang w:eastAsia="lt-LT"/>
              </w:rPr>
              <w:t>Tarnyba kreipėsi</w:t>
            </w:r>
            <w:r w:rsidRPr="00F96ED3">
              <w:rPr>
                <w:rFonts w:ascii="Calibri" w:hAnsi="Calibri" w:cs="Calibri"/>
                <w:bCs/>
                <w:iCs/>
                <w:szCs w:val="24"/>
                <w:vertAlign w:val="superscript"/>
                <w:lang w:eastAsia="lt-LT"/>
              </w:rPr>
              <w:footnoteReference w:id="5"/>
            </w:r>
            <w:r w:rsidRPr="00F96ED3">
              <w:rPr>
                <w:rFonts w:ascii="Calibri" w:hAnsi="Calibri" w:cs="Calibri"/>
                <w:bCs/>
                <w:iCs/>
                <w:szCs w:val="24"/>
                <w:lang w:eastAsia="lt-LT"/>
              </w:rPr>
              <w:t xml:space="preserve"> į Perkančiąją organizaciją, </w:t>
            </w:r>
            <w:r w:rsidRPr="00F96ED3">
              <w:rPr>
                <w:rFonts w:ascii="Calibri" w:eastAsia="Times New Roman" w:hAnsi="Calibri" w:cs="Calibri"/>
                <w:bCs/>
                <w:iCs/>
                <w:szCs w:val="24"/>
                <w:lang w:eastAsia="lt-LT"/>
              </w:rPr>
              <w:t xml:space="preserve">prašydama nurodyti, </w:t>
            </w:r>
            <w:r w:rsidR="00824FC1" w:rsidRPr="00F96ED3">
              <w:rPr>
                <w:rFonts w:ascii="Calibri" w:hAnsi="Calibri" w:cs="Calibri"/>
                <w:szCs w:val="24"/>
              </w:rPr>
              <w:t xml:space="preserve">ar 2025 m. rugsėjo ir spalio mėnesiais Tiekėjas laikėsi </w:t>
            </w:r>
            <w:r w:rsidRPr="00F96ED3">
              <w:rPr>
                <w:rFonts w:ascii="Calibri" w:eastAsia="Times New Roman" w:hAnsi="Calibri" w:cs="Calibri"/>
                <w:bCs/>
                <w:iCs/>
                <w:szCs w:val="24"/>
                <w:lang w:eastAsia="lt-LT"/>
              </w:rPr>
              <w:t>pirmiau nurodytų ekonominio naudingumo kriterijų</w:t>
            </w:r>
            <w:r w:rsidR="00847AB0" w:rsidRPr="00F96ED3">
              <w:rPr>
                <w:rFonts w:ascii="Calibri" w:hAnsi="Calibri" w:cs="Calibri"/>
                <w:bCs/>
                <w:iCs/>
                <w:szCs w:val="24"/>
                <w:lang w:eastAsia="lt-LT"/>
              </w:rPr>
              <w:t>,</w:t>
            </w:r>
            <w:r w:rsidRPr="00F96ED3">
              <w:rPr>
                <w:rFonts w:ascii="Calibri" w:eastAsia="Times New Roman" w:hAnsi="Calibri" w:cs="Calibri"/>
                <w:bCs/>
                <w:iCs/>
                <w:szCs w:val="24"/>
                <w:lang w:eastAsia="lt-LT"/>
              </w:rPr>
              <w:t xml:space="preserve"> </w:t>
            </w:r>
            <w:r w:rsidR="00847AB0" w:rsidRPr="00F96ED3">
              <w:rPr>
                <w:rFonts w:ascii="Calibri" w:hAnsi="Calibri" w:cs="Calibri"/>
                <w:bCs/>
                <w:iCs/>
                <w:szCs w:val="24"/>
                <w:lang w:eastAsia="lt-LT"/>
              </w:rPr>
              <w:t>susijusių su Tiekėjo įsigytais ir sunaudotais maisto produktais.</w:t>
            </w:r>
            <w:r w:rsidR="00544F14" w:rsidRPr="00F96ED3">
              <w:rPr>
                <w:rFonts w:ascii="Calibri" w:hAnsi="Calibri" w:cs="Calibri"/>
                <w:bCs/>
                <w:iCs/>
                <w:szCs w:val="24"/>
                <w:lang w:eastAsia="lt-LT"/>
              </w:rPr>
              <w:t xml:space="preserve"> </w:t>
            </w:r>
            <w:r w:rsidR="00E97460" w:rsidRPr="00F96ED3">
              <w:rPr>
                <w:rFonts w:ascii="Calibri" w:hAnsi="Calibri" w:cs="Calibri"/>
                <w:bCs/>
                <w:iCs/>
                <w:szCs w:val="24"/>
                <w:lang w:eastAsia="lt-LT"/>
              </w:rPr>
              <w:t xml:space="preserve">Apsilankymo metu už Sutarties vykdymo priežiūrą atsakinga </w:t>
            </w:r>
            <w:r w:rsidR="00AB0B81" w:rsidRPr="00F96ED3">
              <w:rPr>
                <w:rFonts w:ascii="Calibri" w:hAnsi="Calibri" w:cs="Calibri"/>
                <w:bCs/>
                <w:iCs/>
                <w:szCs w:val="24"/>
                <w:lang w:eastAsia="lt-LT"/>
              </w:rPr>
              <w:t xml:space="preserve">Gimnazijos </w:t>
            </w:r>
            <w:r w:rsidR="00A07DDD" w:rsidRPr="00F96ED3">
              <w:rPr>
                <w:rFonts w:ascii="Calibri" w:hAnsi="Calibri" w:cs="Calibri"/>
                <w:bCs/>
                <w:iCs/>
                <w:szCs w:val="24"/>
                <w:lang w:eastAsia="lt-LT"/>
              </w:rPr>
              <w:t xml:space="preserve">administracijos </w:t>
            </w:r>
            <w:r w:rsidR="00E97460" w:rsidRPr="00F96ED3">
              <w:rPr>
                <w:rFonts w:ascii="Calibri" w:hAnsi="Calibri" w:cs="Calibri"/>
                <w:bCs/>
                <w:iCs/>
                <w:szCs w:val="24"/>
                <w:lang w:eastAsia="lt-LT"/>
              </w:rPr>
              <w:t>darbuotoja pateikė Tiekėjo teikiamas at</w:t>
            </w:r>
            <w:r w:rsidR="00D914A4" w:rsidRPr="00F96ED3">
              <w:rPr>
                <w:rFonts w:ascii="Calibri" w:hAnsi="Calibri" w:cs="Calibri"/>
                <w:bCs/>
                <w:iCs/>
                <w:szCs w:val="24"/>
                <w:lang w:eastAsia="lt-LT"/>
              </w:rPr>
              <w:t>as</w:t>
            </w:r>
            <w:r w:rsidR="00E97460" w:rsidRPr="00F96ED3">
              <w:rPr>
                <w:rFonts w:ascii="Calibri" w:hAnsi="Calibri" w:cs="Calibri"/>
                <w:bCs/>
                <w:iCs/>
                <w:szCs w:val="24"/>
                <w:lang w:eastAsia="lt-LT"/>
              </w:rPr>
              <w:t>kaitas</w:t>
            </w:r>
            <w:r w:rsidR="000A2C98" w:rsidRPr="00F96ED3">
              <w:rPr>
                <w:rFonts w:ascii="Calibri" w:hAnsi="Calibri" w:cs="Calibri"/>
                <w:bCs/>
                <w:iCs/>
                <w:szCs w:val="24"/>
                <w:lang w:eastAsia="lt-LT"/>
              </w:rPr>
              <w:t>.</w:t>
            </w:r>
            <w:r w:rsidR="00D914A4" w:rsidRPr="00F96ED3">
              <w:rPr>
                <w:rFonts w:ascii="Calibri" w:hAnsi="Calibri" w:cs="Calibri"/>
                <w:bCs/>
                <w:iCs/>
                <w:szCs w:val="24"/>
                <w:lang w:eastAsia="lt-LT"/>
              </w:rPr>
              <w:t xml:space="preserve"> </w:t>
            </w:r>
            <w:r w:rsidR="00F54197" w:rsidRPr="00F96ED3">
              <w:rPr>
                <w:rFonts w:ascii="Calibri" w:hAnsi="Calibri" w:cs="Calibri"/>
                <w:bCs/>
                <w:iCs/>
                <w:szCs w:val="24"/>
                <w:lang w:eastAsia="lt-LT"/>
              </w:rPr>
              <w:t xml:space="preserve">Nors </w:t>
            </w:r>
            <w:r w:rsidR="00D914A4" w:rsidRPr="00F96ED3">
              <w:rPr>
                <w:rFonts w:ascii="Calibri" w:hAnsi="Calibri" w:cs="Calibri"/>
                <w:bCs/>
                <w:iCs/>
                <w:szCs w:val="24"/>
                <w:lang w:eastAsia="lt-LT"/>
              </w:rPr>
              <w:t>juose teikiamų duomenų Tarnybos atstovai</w:t>
            </w:r>
            <w:r w:rsidR="00B470E6" w:rsidRPr="00F96ED3">
              <w:rPr>
                <w:rFonts w:ascii="Calibri" w:hAnsi="Calibri" w:cs="Calibri"/>
                <w:bCs/>
                <w:iCs/>
                <w:szCs w:val="24"/>
                <w:lang w:eastAsia="lt-LT"/>
              </w:rPr>
              <w:t xml:space="preserve"> apsilankymo metu</w:t>
            </w:r>
            <w:r w:rsidR="00D914A4" w:rsidRPr="00F96ED3">
              <w:rPr>
                <w:rFonts w:ascii="Calibri" w:hAnsi="Calibri" w:cs="Calibri"/>
                <w:bCs/>
                <w:iCs/>
                <w:szCs w:val="24"/>
                <w:lang w:eastAsia="lt-LT"/>
              </w:rPr>
              <w:t xml:space="preserve"> nevertino, įsitikinta, kad jos buvo teikiamos</w:t>
            </w:r>
            <w:r w:rsidR="000A2C98" w:rsidRPr="00F96ED3">
              <w:rPr>
                <w:rFonts w:ascii="Calibri" w:hAnsi="Calibri" w:cs="Calibri"/>
                <w:bCs/>
                <w:iCs/>
                <w:szCs w:val="24"/>
                <w:lang w:eastAsia="lt-LT"/>
              </w:rPr>
              <w:t xml:space="preserve"> Sutartyje nustatyta tvarka</w:t>
            </w:r>
            <w:r w:rsidR="00BB538B" w:rsidRPr="00F96ED3">
              <w:rPr>
                <w:rFonts w:ascii="Calibri" w:hAnsi="Calibri" w:cs="Calibri"/>
                <w:bCs/>
                <w:iCs/>
                <w:szCs w:val="24"/>
                <w:lang w:eastAsia="lt-LT"/>
              </w:rPr>
              <w:t>, teikiant tiek pačias ataskaitas, tiek papildomus dokumentus.</w:t>
            </w:r>
          </w:p>
          <w:p w14:paraId="76A8B2F6" w14:textId="06B0BE03" w:rsidR="00AA259B" w:rsidRPr="00F96ED3" w:rsidRDefault="00602B83" w:rsidP="3D60DC61">
            <w:pPr>
              <w:rPr>
                <w:rFonts w:ascii="Calibri" w:hAnsi="Calibri" w:cs="Calibri"/>
                <w:i/>
                <w:iCs/>
                <w:szCs w:val="24"/>
                <w:lang w:eastAsia="lt-LT"/>
              </w:rPr>
            </w:pPr>
            <w:r w:rsidRPr="00F96ED3">
              <w:rPr>
                <w:rFonts w:ascii="Calibri" w:hAnsi="Calibri" w:cs="Calibri"/>
                <w:szCs w:val="24"/>
                <w:lang w:eastAsia="lt-LT"/>
              </w:rPr>
              <w:t>Gimnazija pateikė</w:t>
            </w:r>
            <w:r w:rsidRPr="00F96ED3">
              <w:rPr>
                <w:rFonts w:ascii="Calibri" w:hAnsi="Calibri" w:cs="Calibri"/>
                <w:szCs w:val="24"/>
                <w:vertAlign w:val="superscript"/>
                <w:lang w:eastAsia="lt-LT"/>
              </w:rPr>
              <w:footnoteReference w:id="6"/>
            </w:r>
            <w:r w:rsidRPr="00F96ED3">
              <w:rPr>
                <w:rFonts w:ascii="Calibri" w:hAnsi="Calibri" w:cs="Calibri"/>
                <w:szCs w:val="24"/>
                <w:lang w:eastAsia="lt-LT"/>
              </w:rPr>
              <w:t xml:space="preserve"> Tiekėjo ataskaitas už 2025 m. rugsėjo ir spalio mėn</w:t>
            </w:r>
            <w:r w:rsidR="008C045F" w:rsidRPr="00F96ED3">
              <w:rPr>
                <w:rFonts w:ascii="Calibri" w:hAnsi="Calibri" w:cs="Calibri"/>
                <w:szCs w:val="24"/>
                <w:lang w:eastAsia="lt-LT"/>
              </w:rPr>
              <w:t>e</w:t>
            </w:r>
            <w:r w:rsidRPr="00F96ED3">
              <w:rPr>
                <w:rFonts w:ascii="Calibri" w:hAnsi="Calibri" w:cs="Calibri"/>
                <w:szCs w:val="24"/>
                <w:lang w:eastAsia="lt-LT"/>
              </w:rPr>
              <w:t xml:space="preserve">sius, kurios rodo, kad deklaruojami procentiniai dydžiai </w:t>
            </w:r>
            <w:r w:rsidR="004F684B" w:rsidRPr="00F96ED3">
              <w:rPr>
                <w:rFonts w:ascii="Calibri" w:hAnsi="Calibri" w:cs="Calibri"/>
                <w:szCs w:val="24"/>
                <w:lang w:eastAsia="lt-LT"/>
              </w:rPr>
              <w:t>dauguma atvejų</w:t>
            </w:r>
            <w:r w:rsidR="008C045F" w:rsidRPr="00F96ED3">
              <w:rPr>
                <w:rFonts w:ascii="Calibri" w:hAnsi="Calibri" w:cs="Calibri"/>
                <w:szCs w:val="24"/>
                <w:lang w:eastAsia="lt-LT"/>
              </w:rPr>
              <w:t xml:space="preserve"> </w:t>
            </w:r>
            <w:r w:rsidR="004F684B" w:rsidRPr="00F96ED3">
              <w:rPr>
                <w:rFonts w:ascii="Calibri" w:hAnsi="Calibri" w:cs="Calibri"/>
                <w:szCs w:val="24"/>
                <w:lang w:eastAsia="lt-LT"/>
              </w:rPr>
              <w:t>ne</w:t>
            </w:r>
            <w:r w:rsidR="008C045F" w:rsidRPr="00F96ED3">
              <w:rPr>
                <w:rFonts w:ascii="Calibri" w:hAnsi="Calibri" w:cs="Calibri"/>
                <w:szCs w:val="24"/>
                <w:lang w:eastAsia="lt-LT"/>
              </w:rPr>
              <w:t>atitinka</w:t>
            </w:r>
            <w:r w:rsidRPr="00F96ED3">
              <w:rPr>
                <w:rFonts w:ascii="Calibri" w:hAnsi="Calibri" w:cs="Calibri"/>
                <w:szCs w:val="24"/>
                <w:lang w:eastAsia="lt-LT"/>
              </w:rPr>
              <w:t xml:space="preserve"> </w:t>
            </w:r>
            <w:r w:rsidR="22359EFD" w:rsidRPr="00F96ED3">
              <w:rPr>
                <w:rFonts w:ascii="Calibri" w:hAnsi="Calibri" w:cs="Calibri"/>
                <w:szCs w:val="24"/>
                <w:lang w:eastAsia="lt-LT"/>
              </w:rPr>
              <w:t xml:space="preserve">pagal </w:t>
            </w:r>
            <w:r w:rsidRPr="00F96ED3">
              <w:rPr>
                <w:rFonts w:ascii="Calibri" w:hAnsi="Calibri" w:cs="Calibri"/>
                <w:szCs w:val="24"/>
                <w:lang w:eastAsia="lt-LT"/>
              </w:rPr>
              <w:t>kriterij</w:t>
            </w:r>
            <w:r w:rsidR="26ED3667" w:rsidRPr="00F96ED3">
              <w:rPr>
                <w:rFonts w:ascii="Calibri" w:hAnsi="Calibri" w:cs="Calibri"/>
                <w:szCs w:val="24"/>
                <w:lang w:eastAsia="lt-LT"/>
              </w:rPr>
              <w:t>u</w:t>
            </w:r>
            <w:r w:rsidRPr="00F96ED3">
              <w:rPr>
                <w:rFonts w:ascii="Calibri" w:hAnsi="Calibri" w:cs="Calibri"/>
                <w:szCs w:val="24"/>
                <w:lang w:eastAsia="lt-LT"/>
              </w:rPr>
              <w:t xml:space="preserve">s T2, T6, T7 ir T8 </w:t>
            </w:r>
            <w:r w:rsidR="40DCAF6D" w:rsidRPr="00F96ED3">
              <w:rPr>
                <w:rFonts w:ascii="Calibri" w:hAnsi="Calibri" w:cs="Calibri"/>
                <w:szCs w:val="24"/>
                <w:lang w:eastAsia="lt-LT"/>
              </w:rPr>
              <w:t>reikalaujamų</w:t>
            </w:r>
            <w:r w:rsidRPr="00F96ED3">
              <w:rPr>
                <w:rFonts w:ascii="Calibri" w:hAnsi="Calibri" w:cs="Calibri"/>
                <w:szCs w:val="24"/>
                <w:lang w:eastAsia="lt-LT"/>
              </w:rPr>
              <w:t xml:space="preserve"> įsipareigojim</w:t>
            </w:r>
            <w:r w:rsidR="1966534F" w:rsidRPr="00F96ED3">
              <w:rPr>
                <w:rFonts w:ascii="Calibri" w:hAnsi="Calibri" w:cs="Calibri"/>
                <w:szCs w:val="24"/>
                <w:lang w:eastAsia="lt-LT"/>
              </w:rPr>
              <w:t>ų</w:t>
            </w:r>
            <w:r w:rsidR="004B1F08" w:rsidRPr="00F96ED3">
              <w:rPr>
                <w:rFonts w:ascii="Calibri" w:hAnsi="Calibri" w:cs="Calibri"/>
                <w:szCs w:val="24"/>
                <w:lang w:eastAsia="lt-LT"/>
              </w:rPr>
              <w:t xml:space="preserve"> (žr. duomenis </w:t>
            </w:r>
            <w:r w:rsidR="667E5967" w:rsidRPr="00F96ED3">
              <w:rPr>
                <w:rFonts w:ascii="Calibri" w:hAnsi="Calibri" w:cs="Calibri"/>
                <w:szCs w:val="24"/>
                <w:lang w:eastAsia="lt-LT"/>
              </w:rPr>
              <w:t>l</w:t>
            </w:r>
            <w:r w:rsidR="004B1F08" w:rsidRPr="00F96ED3">
              <w:rPr>
                <w:rFonts w:ascii="Calibri" w:hAnsi="Calibri" w:cs="Calibri"/>
                <w:szCs w:val="24"/>
                <w:lang w:eastAsia="lt-LT"/>
              </w:rPr>
              <w:t>entelėje Nr. 1</w:t>
            </w:r>
            <w:r w:rsidR="00187EDA" w:rsidRPr="00F96ED3">
              <w:rPr>
                <w:rStyle w:val="Puslapioinaosnuoroda"/>
                <w:rFonts w:ascii="Calibri" w:hAnsi="Calibri" w:cs="Calibri"/>
                <w:szCs w:val="24"/>
                <w:lang w:eastAsia="lt-LT"/>
              </w:rPr>
              <w:footnoteReference w:id="7"/>
            </w:r>
            <w:r w:rsidR="00C421D7" w:rsidRPr="00F96ED3">
              <w:rPr>
                <w:rFonts w:ascii="Calibri" w:hAnsi="Calibri" w:cs="Calibri"/>
                <w:szCs w:val="24"/>
                <w:lang w:eastAsia="lt-LT"/>
              </w:rPr>
              <w:t>)</w:t>
            </w:r>
            <w:r w:rsidR="004B1F08" w:rsidRPr="00F96ED3">
              <w:rPr>
                <w:rFonts w:ascii="Calibri" w:hAnsi="Calibri" w:cs="Calibri"/>
                <w:szCs w:val="24"/>
                <w:lang w:eastAsia="lt-LT"/>
              </w:rPr>
              <w:t xml:space="preserve"> </w:t>
            </w:r>
            <w:r w:rsidR="00AA259B" w:rsidRPr="00F96ED3">
              <w:rPr>
                <w:rFonts w:ascii="Calibri" w:hAnsi="Calibri" w:cs="Calibri"/>
                <w:szCs w:val="24"/>
                <w:lang w:eastAsia="lt-LT"/>
              </w:rPr>
              <w:t>:</w:t>
            </w:r>
          </w:p>
          <w:tbl>
            <w:tblPr>
              <w:tblStyle w:val="Lentelstinklelis"/>
              <w:tblW w:w="94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642"/>
              <w:gridCol w:w="1829"/>
              <w:gridCol w:w="1125"/>
              <w:gridCol w:w="1265"/>
            </w:tblGrid>
            <w:tr w:rsidR="001D2756" w:rsidRPr="00F96ED3" w14:paraId="1E061A65" w14:textId="77777777" w:rsidTr="000E5930">
              <w:trPr>
                <w:trHeight w:val="354"/>
              </w:trPr>
              <w:tc>
                <w:tcPr>
                  <w:tcW w:w="622" w:type="dxa"/>
                  <w:tcBorders>
                    <w:top w:val="nil"/>
                    <w:left w:val="nil"/>
                    <w:bottom w:val="single" w:sz="4" w:space="0" w:color="auto"/>
                    <w:right w:val="nil"/>
                  </w:tcBorders>
                </w:tcPr>
                <w:p w14:paraId="6BFA2644" w14:textId="77777777" w:rsidR="00C421D7" w:rsidRPr="00F96ED3" w:rsidRDefault="00C421D7" w:rsidP="00D914A4">
                  <w:pPr>
                    <w:rPr>
                      <w:rFonts w:ascii="Calibri" w:hAnsi="Calibri" w:cs="Calibri"/>
                      <w:bCs/>
                      <w:iCs/>
                      <w:szCs w:val="24"/>
                      <w:lang w:eastAsia="lt-LT"/>
                    </w:rPr>
                  </w:pPr>
                </w:p>
              </w:tc>
              <w:tc>
                <w:tcPr>
                  <w:tcW w:w="4642" w:type="dxa"/>
                  <w:tcBorders>
                    <w:top w:val="nil"/>
                    <w:left w:val="nil"/>
                    <w:bottom w:val="single" w:sz="4" w:space="0" w:color="auto"/>
                    <w:right w:val="nil"/>
                  </w:tcBorders>
                </w:tcPr>
                <w:p w14:paraId="769AFF21" w14:textId="77777777" w:rsidR="00C421D7" w:rsidRPr="00F96ED3" w:rsidRDefault="00C421D7" w:rsidP="00D914A4">
                  <w:pPr>
                    <w:rPr>
                      <w:rFonts w:ascii="Calibri" w:hAnsi="Calibri" w:cs="Calibri"/>
                      <w:bCs/>
                      <w:iCs/>
                      <w:szCs w:val="24"/>
                      <w:lang w:eastAsia="lt-LT"/>
                    </w:rPr>
                  </w:pPr>
                </w:p>
              </w:tc>
              <w:tc>
                <w:tcPr>
                  <w:tcW w:w="1829" w:type="dxa"/>
                  <w:tcBorders>
                    <w:top w:val="nil"/>
                    <w:left w:val="nil"/>
                    <w:bottom w:val="single" w:sz="4" w:space="0" w:color="auto"/>
                    <w:right w:val="nil"/>
                  </w:tcBorders>
                </w:tcPr>
                <w:p w14:paraId="333A7BB7" w14:textId="77777777" w:rsidR="00C421D7" w:rsidRPr="00F96ED3" w:rsidRDefault="00C421D7" w:rsidP="00D914A4">
                  <w:pPr>
                    <w:rPr>
                      <w:rFonts w:ascii="Calibri" w:hAnsi="Calibri" w:cs="Calibri"/>
                      <w:bCs/>
                      <w:iCs/>
                      <w:szCs w:val="24"/>
                      <w:lang w:eastAsia="lt-LT"/>
                    </w:rPr>
                  </w:pPr>
                </w:p>
              </w:tc>
              <w:tc>
                <w:tcPr>
                  <w:tcW w:w="2390" w:type="dxa"/>
                  <w:gridSpan w:val="2"/>
                  <w:tcBorders>
                    <w:top w:val="nil"/>
                    <w:left w:val="nil"/>
                    <w:bottom w:val="single" w:sz="4" w:space="0" w:color="auto"/>
                    <w:right w:val="nil"/>
                  </w:tcBorders>
                </w:tcPr>
                <w:p w14:paraId="65A8F684" w14:textId="2D3E5535" w:rsidR="00C421D7" w:rsidRPr="00F96ED3" w:rsidRDefault="00C421D7" w:rsidP="001D2756">
                  <w:pPr>
                    <w:jc w:val="center"/>
                    <w:rPr>
                      <w:rFonts w:ascii="Calibri" w:hAnsi="Calibri" w:cs="Calibri"/>
                      <w:bCs/>
                      <w:iCs/>
                      <w:szCs w:val="24"/>
                      <w:lang w:eastAsia="lt-LT"/>
                    </w:rPr>
                  </w:pPr>
                  <w:r w:rsidRPr="00F96ED3">
                    <w:rPr>
                      <w:rFonts w:ascii="Calibri" w:hAnsi="Calibri" w:cs="Calibri"/>
                      <w:bCs/>
                      <w:i/>
                      <w:iCs/>
                      <w:szCs w:val="24"/>
                      <w:lang w:eastAsia="lt-LT"/>
                    </w:rPr>
                    <w:t>Lentelė Nr. 1</w:t>
                  </w:r>
                </w:p>
              </w:tc>
            </w:tr>
            <w:tr w:rsidR="0054359B" w:rsidRPr="00F96ED3" w14:paraId="73EC60F4" w14:textId="77777777" w:rsidTr="000E5930">
              <w:trPr>
                <w:trHeight w:val="354"/>
              </w:trPr>
              <w:tc>
                <w:tcPr>
                  <w:tcW w:w="622" w:type="dxa"/>
                  <w:vMerge w:val="restart"/>
                  <w:tcBorders>
                    <w:top w:val="single" w:sz="4" w:space="0" w:color="auto"/>
                  </w:tcBorders>
                </w:tcPr>
                <w:p w14:paraId="4F1641C3" w14:textId="0C4F2CF9" w:rsidR="004B1F08" w:rsidRPr="00F96ED3" w:rsidRDefault="004B1F08" w:rsidP="00D11D8E">
                  <w:pPr>
                    <w:ind w:firstLine="0"/>
                    <w:rPr>
                      <w:rFonts w:ascii="Calibri" w:hAnsi="Calibri" w:cs="Calibri"/>
                      <w:bCs/>
                      <w:iCs/>
                      <w:szCs w:val="24"/>
                      <w:lang w:eastAsia="lt-LT"/>
                    </w:rPr>
                  </w:pPr>
                  <w:r w:rsidRPr="00F96ED3">
                    <w:rPr>
                      <w:rFonts w:ascii="Calibri" w:hAnsi="Calibri" w:cs="Calibri"/>
                      <w:bCs/>
                      <w:iCs/>
                      <w:szCs w:val="24"/>
                      <w:lang w:eastAsia="lt-LT"/>
                    </w:rPr>
                    <w:t>Eil. Nr.</w:t>
                  </w:r>
                </w:p>
              </w:tc>
              <w:tc>
                <w:tcPr>
                  <w:tcW w:w="4642" w:type="dxa"/>
                  <w:vMerge w:val="restart"/>
                  <w:tcBorders>
                    <w:top w:val="single" w:sz="4" w:space="0" w:color="auto"/>
                  </w:tcBorders>
                </w:tcPr>
                <w:p w14:paraId="23E5BA05" w14:textId="733B80EC" w:rsidR="004B1F08" w:rsidRPr="00F96ED3" w:rsidRDefault="004B1F08"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Ekonominio naudingumo kriterijus</w:t>
                  </w:r>
                </w:p>
              </w:tc>
              <w:tc>
                <w:tcPr>
                  <w:tcW w:w="1829" w:type="dxa"/>
                  <w:vMerge w:val="restart"/>
                  <w:tcBorders>
                    <w:top w:val="single" w:sz="4" w:space="0" w:color="auto"/>
                  </w:tcBorders>
                </w:tcPr>
                <w:p w14:paraId="3F1E2609" w14:textId="2EE83AD7" w:rsidR="004B1F08" w:rsidRPr="00F96ED3" w:rsidRDefault="004B1F08"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Tiekėjo įsipareigojimas, proc.</w:t>
                  </w:r>
                </w:p>
              </w:tc>
              <w:tc>
                <w:tcPr>
                  <w:tcW w:w="2390" w:type="dxa"/>
                  <w:gridSpan w:val="2"/>
                  <w:tcBorders>
                    <w:top w:val="single" w:sz="4" w:space="0" w:color="auto"/>
                  </w:tcBorders>
                </w:tcPr>
                <w:p w14:paraId="02A60768" w14:textId="05F3C224" w:rsidR="004B1F08" w:rsidRPr="00F96ED3" w:rsidRDefault="004B1F08"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Faktinė įsipareigojimo vertė, proc.</w:t>
                  </w:r>
                </w:p>
              </w:tc>
            </w:tr>
            <w:tr w:rsidR="001D2756" w:rsidRPr="00F96ED3" w14:paraId="5D1E6DCA" w14:textId="77777777" w:rsidTr="000E5930">
              <w:trPr>
                <w:trHeight w:val="354"/>
              </w:trPr>
              <w:tc>
                <w:tcPr>
                  <w:tcW w:w="622" w:type="dxa"/>
                  <w:vMerge/>
                </w:tcPr>
                <w:p w14:paraId="42FA841A" w14:textId="77777777" w:rsidR="004B1F08" w:rsidRPr="00F96ED3" w:rsidRDefault="004B1F08" w:rsidP="00D11D8E">
                  <w:pPr>
                    <w:ind w:firstLine="0"/>
                    <w:rPr>
                      <w:rFonts w:ascii="Calibri" w:hAnsi="Calibri" w:cs="Calibri"/>
                      <w:bCs/>
                      <w:iCs/>
                      <w:szCs w:val="24"/>
                      <w:lang w:eastAsia="lt-LT"/>
                    </w:rPr>
                  </w:pPr>
                </w:p>
              </w:tc>
              <w:tc>
                <w:tcPr>
                  <w:tcW w:w="4642" w:type="dxa"/>
                  <w:vMerge/>
                </w:tcPr>
                <w:p w14:paraId="1FAAAB7E" w14:textId="77777777" w:rsidR="004B1F08" w:rsidRPr="00F96ED3" w:rsidRDefault="004B1F08" w:rsidP="00D11D8E">
                  <w:pPr>
                    <w:ind w:firstLine="0"/>
                    <w:rPr>
                      <w:rFonts w:ascii="Calibri" w:hAnsi="Calibri" w:cs="Calibri"/>
                      <w:bCs/>
                      <w:iCs/>
                      <w:szCs w:val="24"/>
                      <w:lang w:eastAsia="lt-LT"/>
                    </w:rPr>
                  </w:pPr>
                </w:p>
              </w:tc>
              <w:tc>
                <w:tcPr>
                  <w:tcW w:w="1829" w:type="dxa"/>
                  <w:vMerge/>
                </w:tcPr>
                <w:p w14:paraId="7181D6A3" w14:textId="77777777" w:rsidR="004B1F08" w:rsidRPr="00F96ED3" w:rsidRDefault="004B1F08" w:rsidP="00D11D8E">
                  <w:pPr>
                    <w:ind w:firstLine="0"/>
                    <w:rPr>
                      <w:rFonts w:ascii="Calibri" w:hAnsi="Calibri" w:cs="Calibri"/>
                      <w:bCs/>
                      <w:iCs/>
                      <w:szCs w:val="24"/>
                      <w:lang w:eastAsia="lt-LT"/>
                    </w:rPr>
                  </w:pPr>
                </w:p>
              </w:tc>
              <w:tc>
                <w:tcPr>
                  <w:tcW w:w="1125" w:type="dxa"/>
                </w:tcPr>
                <w:p w14:paraId="1D143190" w14:textId="10C37F97" w:rsidR="004B1F08" w:rsidRPr="00F96ED3" w:rsidRDefault="004B1F08"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09 mėn.</w:t>
                  </w:r>
                </w:p>
              </w:tc>
              <w:tc>
                <w:tcPr>
                  <w:tcW w:w="1265" w:type="dxa"/>
                </w:tcPr>
                <w:p w14:paraId="2ABE2F04" w14:textId="4DF6C508" w:rsidR="004B1F08" w:rsidRPr="00F96ED3" w:rsidRDefault="004B1F08"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10 mėn.</w:t>
                  </w:r>
                </w:p>
              </w:tc>
            </w:tr>
            <w:tr w:rsidR="00A5388D" w:rsidRPr="00F96ED3" w14:paraId="33B9B617" w14:textId="77777777" w:rsidTr="000E5930">
              <w:trPr>
                <w:trHeight w:val="962"/>
              </w:trPr>
              <w:tc>
                <w:tcPr>
                  <w:tcW w:w="622" w:type="dxa"/>
                </w:tcPr>
                <w:p w14:paraId="07FBD6AE" w14:textId="7729F99D" w:rsidR="00E659D8" w:rsidRPr="00F96ED3" w:rsidRDefault="00E659D8" w:rsidP="00D11D8E">
                  <w:pPr>
                    <w:pStyle w:val="Sraopastraipa"/>
                    <w:numPr>
                      <w:ilvl w:val="0"/>
                      <w:numId w:val="21"/>
                    </w:numPr>
                    <w:ind w:left="0" w:firstLine="0"/>
                    <w:rPr>
                      <w:rFonts w:ascii="Calibri" w:hAnsi="Calibri" w:cs="Calibri"/>
                      <w:bCs/>
                      <w:iCs/>
                      <w:szCs w:val="24"/>
                      <w:lang w:eastAsia="lt-LT"/>
                    </w:rPr>
                  </w:pPr>
                </w:p>
              </w:tc>
              <w:tc>
                <w:tcPr>
                  <w:tcW w:w="4642" w:type="dxa"/>
                </w:tcPr>
                <w:p w14:paraId="6367892E" w14:textId="75BC22B1" w:rsidR="00E659D8" w:rsidRPr="00F96ED3" w:rsidRDefault="00E659D8" w:rsidP="00D11D8E">
                  <w:pPr>
                    <w:ind w:firstLine="0"/>
                    <w:rPr>
                      <w:rFonts w:ascii="Calibri" w:hAnsi="Calibri" w:cs="Calibri"/>
                      <w:bCs/>
                      <w:iCs/>
                      <w:szCs w:val="24"/>
                      <w:lang w:eastAsia="lt-LT"/>
                    </w:rPr>
                  </w:pPr>
                  <w:r w:rsidRPr="00F96ED3">
                    <w:rPr>
                      <w:rFonts w:ascii="Calibri" w:hAnsi="Calibri" w:cs="Calibri"/>
                      <w:bCs/>
                      <w:iCs/>
                      <w:szCs w:val="24"/>
                      <w:lang w:eastAsia="lt-LT"/>
                    </w:rPr>
                    <w:t>(T2) Maisto gamyboje ir maisto produktų tiekime naudoti ekologiškos produkcijos ir / ar NKP</w:t>
                  </w:r>
                  <w:r w:rsidR="00224968" w:rsidRPr="00F96ED3">
                    <w:rPr>
                      <w:rFonts w:ascii="Calibri" w:hAnsi="Calibri" w:cs="Calibri"/>
                      <w:bCs/>
                      <w:iCs/>
                      <w:szCs w:val="24"/>
                      <w:lang w:eastAsia="lt-LT"/>
                    </w:rPr>
                    <w:t xml:space="preserve"> produkcijos</w:t>
                  </w:r>
                  <w:r w:rsidR="00186F85" w:rsidRPr="00F96ED3">
                    <w:rPr>
                      <w:rFonts w:ascii="Calibri" w:hAnsi="Calibri" w:cs="Calibri"/>
                      <w:bCs/>
                      <w:iCs/>
                      <w:szCs w:val="24"/>
                      <w:lang w:eastAsia="lt-LT"/>
                    </w:rPr>
                    <w:t>.</w:t>
                  </w:r>
                </w:p>
              </w:tc>
              <w:tc>
                <w:tcPr>
                  <w:tcW w:w="1829" w:type="dxa"/>
                </w:tcPr>
                <w:p w14:paraId="16069DDA" w14:textId="3D856D68" w:rsidR="00E659D8" w:rsidRPr="00F96ED3" w:rsidRDefault="004B1F08" w:rsidP="00D11D8E">
                  <w:pPr>
                    <w:ind w:firstLine="0"/>
                    <w:jc w:val="center"/>
                    <w:rPr>
                      <w:rFonts w:ascii="Calibri" w:hAnsi="Calibri" w:cs="Calibri"/>
                      <w:b/>
                      <w:iCs/>
                      <w:szCs w:val="24"/>
                      <w:lang w:eastAsia="lt-LT"/>
                    </w:rPr>
                  </w:pPr>
                  <w:r w:rsidRPr="00F96ED3">
                    <w:rPr>
                      <w:rFonts w:ascii="Calibri" w:hAnsi="Calibri" w:cs="Calibri"/>
                      <w:b/>
                      <w:iCs/>
                      <w:szCs w:val="24"/>
                      <w:lang w:eastAsia="lt-LT"/>
                    </w:rPr>
                    <w:t>50</w:t>
                  </w:r>
                </w:p>
              </w:tc>
              <w:tc>
                <w:tcPr>
                  <w:tcW w:w="1125" w:type="dxa"/>
                </w:tcPr>
                <w:p w14:paraId="242322E0" w14:textId="0922D233" w:rsidR="00E659D8" w:rsidRPr="00F96ED3" w:rsidRDefault="00D85223"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46,32</w:t>
                  </w:r>
                </w:p>
              </w:tc>
              <w:tc>
                <w:tcPr>
                  <w:tcW w:w="1265" w:type="dxa"/>
                </w:tcPr>
                <w:p w14:paraId="16E27C81" w14:textId="25874170" w:rsidR="00E659D8" w:rsidRPr="00F96ED3" w:rsidRDefault="00496AE3"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33,15</w:t>
                  </w:r>
                </w:p>
              </w:tc>
            </w:tr>
            <w:tr w:rsidR="001D2756" w:rsidRPr="00F96ED3" w14:paraId="1547E1C9" w14:textId="77777777" w:rsidTr="000E5930">
              <w:trPr>
                <w:trHeight w:val="354"/>
              </w:trPr>
              <w:tc>
                <w:tcPr>
                  <w:tcW w:w="622" w:type="dxa"/>
                </w:tcPr>
                <w:p w14:paraId="69ECEC86" w14:textId="5D78C3E1" w:rsidR="00E659D8" w:rsidRPr="00F96ED3" w:rsidRDefault="001D2756" w:rsidP="000E5930">
                  <w:pPr>
                    <w:ind w:firstLine="0"/>
                    <w:rPr>
                      <w:rFonts w:ascii="Calibri" w:hAnsi="Calibri" w:cs="Calibri"/>
                      <w:bCs/>
                      <w:iCs/>
                      <w:szCs w:val="24"/>
                      <w:lang w:eastAsia="lt-LT"/>
                    </w:rPr>
                  </w:pPr>
                  <w:r w:rsidRPr="00F96ED3">
                    <w:rPr>
                      <w:rFonts w:ascii="Calibri" w:hAnsi="Calibri" w:cs="Calibri"/>
                      <w:bCs/>
                      <w:iCs/>
                      <w:szCs w:val="24"/>
                      <w:lang w:eastAsia="lt-LT"/>
                    </w:rPr>
                    <w:t>2.</w:t>
                  </w:r>
                </w:p>
              </w:tc>
              <w:tc>
                <w:tcPr>
                  <w:tcW w:w="4642" w:type="dxa"/>
                </w:tcPr>
                <w:p w14:paraId="413ABA54" w14:textId="75DA147D" w:rsidR="00E659D8" w:rsidRPr="00F96ED3" w:rsidRDefault="00C33731" w:rsidP="00D11D8E">
                  <w:pPr>
                    <w:ind w:firstLine="0"/>
                    <w:rPr>
                      <w:rFonts w:ascii="Calibri" w:hAnsi="Calibri" w:cs="Calibri"/>
                      <w:bCs/>
                      <w:iCs/>
                      <w:szCs w:val="24"/>
                      <w:lang w:eastAsia="lt-LT"/>
                    </w:rPr>
                  </w:pPr>
                  <w:r w:rsidRPr="00F96ED3">
                    <w:rPr>
                      <w:rFonts w:ascii="Calibri" w:hAnsi="Calibri" w:cs="Calibri"/>
                      <w:bCs/>
                      <w:iCs/>
                      <w:szCs w:val="24"/>
                      <w:lang w:eastAsia="lt-LT"/>
                    </w:rPr>
                    <w:t>(T6) Maisto gamyboje ir tiekime naudoti maisto produktų ženklintų simboliu „Rakto skylutė“ arba lygiaverčiu.</w:t>
                  </w:r>
                </w:p>
              </w:tc>
              <w:tc>
                <w:tcPr>
                  <w:tcW w:w="1829" w:type="dxa"/>
                </w:tcPr>
                <w:p w14:paraId="050B06B4" w14:textId="1BBF95C3" w:rsidR="00E659D8" w:rsidRPr="00F96ED3" w:rsidRDefault="001D3327" w:rsidP="00D11D8E">
                  <w:pPr>
                    <w:ind w:firstLine="0"/>
                    <w:jc w:val="center"/>
                    <w:rPr>
                      <w:rFonts w:ascii="Calibri" w:hAnsi="Calibri" w:cs="Calibri"/>
                      <w:b/>
                      <w:iCs/>
                      <w:szCs w:val="24"/>
                      <w:lang w:eastAsia="lt-LT"/>
                    </w:rPr>
                  </w:pPr>
                  <w:r w:rsidRPr="00F96ED3">
                    <w:rPr>
                      <w:rFonts w:ascii="Calibri" w:hAnsi="Calibri" w:cs="Calibri"/>
                      <w:b/>
                      <w:iCs/>
                      <w:szCs w:val="24"/>
                      <w:lang w:eastAsia="lt-LT"/>
                    </w:rPr>
                    <w:t>20</w:t>
                  </w:r>
                </w:p>
              </w:tc>
              <w:tc>
                <w:tcPr>
                  <w:tcW w:w="1125" w:type="dxa"/>
                </w:tcPr>
                <w:p w14:paraId="77E63EBD" w14:textId="6CF9E27E" w:rsidR="00E659D8" w:rsidRPr="00F96ED3" w:rsidRDefault="001D3327"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32,45</w:t>
                  </w:r>
                </w:p>
              </w:tc>
              <w:tc>
                <w:tcPr>
                  <w:tcW w:w="1265" w:type="dxa"/>
                </w:tcPr>
                <w:p w14:paraId="130CE73C" w14:textId="62D914F1" w:rsidR="00E659D8" w:rsidRPr="00F96ED3" w:rsidRDefault="00496AE3"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33,05</w:t>
                  </w:r>
                </w:p>
              </w:tc>
            </w:tr>
            <w:tr w:rsidR="001D2756" w:rsidRPr="00F96ED3" w14:paraId="6E0A01AF" w14:textId="77777777" w:rsidTr="000E5930">
              <w:trPr>
                <w:trHeight w:val="369"/>
              </w:trPr>
              <w:tc>
                <w:tcPr>
                  <w:tcW w:w="622" w:type="dxa"/>
                </w:tcPr>
                <w:p w14:paraId="7D868B22" w14:textId="52756067" w:rsidR="00E659D8" w:rsidRPr="00F96ED3" w:rsidRDefault="007B115A" w:rsidP="000E5930">
                  <w:pPr>
                    <w:ind w:firstLine="0"/>
                    <w:rPr>
                      <w:rFonts w:ascii="Calibri" w:hAnsi="Calibri" w:cs="Calibri"/>
                      <w:bCs/>
                      <w:iCs/>
                      <w:szCs w:val="24"/>
                      <w:lang w:eastAsia="lt-LT"/>
                    </w:rPr>
                  </w:pPr>
                  <w:r w:rsidRPr="00F96ED3">
                    <w:rPr>
                      <w:rFonts w:ascii="Calibri" w:hAnsi="Calibri" w:cs="Calibri"/>
                      <w:bCs/>
                      <w:iCs/>
                      <w:szCs w:val="24"/>
                      <w:lang w:eastAsia="lt-LT"/>
                    </w:rPr>
                    <w:t>3.</w:t>
                  </w:r>
                </w:p>
              </w:tc>
              <w:tc>
                <w:tcPr>
                  <w:tcW w:w="4642" w:type="dxa"/>
                </w:tcPr>
                <w:p w14:paraId="2D94A38B" w14:textId="06ECB607" w:rsidR="00E659D8" w:rsidRPr="00F96ED3" w:rsidRDefault="00C81ABC" w:rsidP="00D11D8E">
                  <w:pPr>
                    <w:ind w:firstLine="0"/>
                    <w:rPr>
                      <w:rFonts w:ascii="Calibri" w:hAnsi="Calibri" w:cs="Calibri"/>
                      <w:bCs/>
                      <w:iCs/>
                      <w:szCs w:val="24"/>
                      <w:lang w:eastAsia="lt-LT"/>
                    </w:rPr>
                  </w:pPr>
                  <w:r w:rsidRPr="00F96ED3">
                    <w:rPr>
                      <w:rFonts w:ascii="Calibri" w:hAnsi="Calibri" w:cs="Calibri"/>
                      <w:bCs/>
                      <w:iCs/>
                      <w:szCs w:val="24"/>
                      <w:lang w:eastAsia="lt-LT"/>
                    </w:rPr>
                    <w:t>(T7) Maisto gamyboje naudoti šviežios arba atvėsintos mėsos ir šviežios arba atvėsintos žuvies.</w:t>
                  </w:r>
                </w:p>
              </w:tc>
              <w:tc>
                <w:tcPr>
                  <w:tcW w:w="1829" w:type="dxa"/>
                </w:tcPr>
                <w:p w14:paraId="3A52DFA4" w14:textId="5FB5A710" w:rsidR="00E659D8" w:rsidRPr="00F96ED3" w:rsidRDefault="006F4EBD" w:rsidP="00D11D8E">
                  <w:pPr>
                    <w:ind w:firstLine="0"/>
                    <w:jc w:val="center"/>
                    <w:rPr>
                      <w:rFonts w:ascii="Calibri" w:hAnsi="Calibri" w:cs="Calibri"/>
                      <w:b/>
                      <w:iCs/>
                      <w:szCs w:val="24"/>
                      <w:lang w:eastAsia="lt-LT"/>
                    </w:rPr>
                  </w:pPr>
                  <w:r w:rsidRPr="00F96ED3">
                    <w:rPr>
                      <w:rFonts w:ascii="Calibri" w:hAnsi="Calibri" w:cs="Calibri"/>
                      <w:b/>
                      <w:iCs/>
                      <w:szCs w:val="24"/>
                      <w:lang w:eastAsia="lt-LT"/>
                    </w:rPr>
                    <w:t>40</w:t>
                  </w:r>
                </w:p>
              </w:tc>
              <w:tc>
                <w:tcPr>
                  <w:tcW w:w="1125" w:type="dxa"/>
                </w:tcPr>
                <w:p w14:paraId="3E6E2D75" w14:textId="6A60930E" w:rsidR="00E659D8" w:rsidRPr="00F96ED3" w:rsidRDefault="006F4EBD"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0</w:t>
                  </w:r>
                </w:p>
              </w:tc>
              <w:tc>
                <w:tcPr>
                  <w:tcW w:w="1265" w:type="dxa"/>
                </w:tcPr>
                <w:p w14:paraId="185A6FBF" w14:textId="3BE0A914" w:rsidR="00E659D8" w:rsidRPr="00F96ED3" w:rsidRDefault="0081375D"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0</w:t>
                  </w:r>
                </w:p>
              </w:tc>
            </w:tr>
            <w:tr w:rsidR="001D2756" w:rsidRPr="00F96ED3" w14:paraId="2EFC3821" w14:textId="77777777" w:rsidTr="000E5930">
              <w:trPr>
                <w:trHeight w:val="338"/>
              </w:trPr>
              <w:tc>
                <w:tcPr>
                  <w:tcW w:w="622" w:type="dxa"/>
                </w:tcPr>
                <w:p w14:paraId="503116DE" w14:textId="6AB8EA3A" w:rsidR="00E659D8" w:rsidRPr="00F96ED3" w:rsidRDefault="007B115A" w:rsidP="000E5930">
                  <w:pPr>
                    <w:ind w:firstLine="0"/>
                    <w:rPr>
                      <w:rFonts w:ascii="Calibri" w:hAnsi="Calibri" w:cs="Calibri"/>
                      <w:bCs/>
                      <w:iCs/>
                      <w:szCs w:val="24"/>
                      <w:lang w:eastAsia="lt-LT"/>
                    </w:rPr>
                  </w:pPr>
                  <w:r w:rsidRPr="00F96ED3">
                    <w:rPr>
                      <w:rFonts w:ascii="Calibri" w:hAnsi="Calibri" w:cs="Calibri"/>
                      <w:bCs/>
                      <w:iCs/>
                      <w:szCs w:val="24"/>
                      <w:lang w:eastAsia="lt-LT"/>
                    </w:rPr>
                    <w:t>4.</w:t>
                  </w:r>
                </w:p>
              </w:tc>
              <w:tc>
                <w:tcPr>
                  <w:tcW w:w="4642" w:type="dxa"/>
                </w:tcPr>
                <w:p w14:paraId="064733DE" w14:textId="6E446263" w:rsidR="00E659D8" w:rsidRPr="00F96ED3" w:rsidRDefault="00691FE9" w:rsidP="00D11D8E">
                  <w:pPr>
                    <w:ind w:firstLine="0"/>
                    <w:rPr>
                      <w:rFonts w:ascii="Calibri" w:hAnsi="Calibri" w:cs="Calibri"/>
                      <w:bCs/>
                      <w:iCs/>
                      <w:szCs w:val="24"/>
                      <w:lang w:eastAsia="lt-LT"/>
                    </w:rPr>
                  </w:pPr>
                  <w:r w:rsidRPr="00F96ED3">
                    <w:rPr>
                      <w:rFonts w:ascii="Calibri" w:hAnsi="Calibri" w:cs="Calibri"/>
                      <w:bCs/>
                      <w:iCs/>
                      <w:szCs w:val="24"/>
                      <w:lang w:eastAsia="lt-LT"/>
                    </w:rPr>
                    <w:t xml:space="preserve"> (T8) Maisto gamyboje naudoti viso grūdo produkcijos kiekis.</w:t>
                  </w:r>
                </w:p>
              </w:tc>
              <w:tc>
                <w:tcPr>
                  <w:tcW w:w="1829" w:type="dxa"/>
                </w:tcPr>
                <w:p w14:paraId="749D90BB" w14:textId="47C4437D" w:rsidR="00E659D8" w:rsidRPr="00F96ED3" w:rsidRDefault="00C75399" w:rsidP="00D11D8E">
                  <w:pPr>
                    <w:ind w:firstLine="0"/>
                    <w:jc w:val="center"/>
                    <w:rPr>
                      <w:rFonts w:ascii="Calibri" w:hAnsi="Calibri" w:cs="Calibri"/>
                      <w:b/>
                      <w:iCs/>
                      <w:szCs w:val="24"/>
                      <w:lang w:eastAsia="lt-LT"/>
                    </w:rPr>
                  </w:pPr>
                  <w:r w:rsidRPr="00F96ED3">
                    <w:rPr>
                      <w:rFonts w:ascii="Calibri" w:hAnsi="Calibri" w:cs="Calibri"/>
                      <w:b/>
                      <w:iCs/>
                      <w:szCs w:val="24"/>
                      <w:lang w:eastAsia="lt-LT"/>
                    </w:rPr>
                    <w:t>50</w:t>
                  </w:r>
                </w:p>
              </w:tc>
              <w:tc>
                <w:tcPr>
                  <w:tcW w:w="1125" w:type="dxa"/>
                </w:tcPr>
                <w:p w14:paraId="24B2134F" w14:textId="40128F0E" w:rsidR="00E659D8" w:rsidRPr="00F96ED3" w:rsidRDefault="00C75399"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20</w:t>
                  </w:r>
                  <w:r w:rsidR="0054359B" w:rsidRPr="00F96ED3">
                    <w:rPr>
                      <w:rFonts w:ascii="Calibri" w:hAnsi="Calibri" w:cs="Calibri"/>
                      <w:bCs/>
                      <w:iCs/>
                      <w:szCs w:val="24"/>
                      <w:lang w:eastAsia="lt-LT"/>
                    </w:rPr>
                    <w:t>,11</w:t>
                  </w:r>
                </w:p>
              </w:tc>
              <w:tc>
                <w:tcPr>
                  <w:tcW w:w="1265" w:type="dxa"/>
                </w:tcPr>
                <w:p w14:paraId="5BC641E7" w14:textId="73A6ECD6" w:rsidR="00E659D8" w:rsidRPr="00F96ED3" w:rsidRDefault="0081375D" w:rsidP="00D11D8E">
                  <w:pPr>
                    <w:ind w:firstLine="0"/>
                    <w:jc w:val="center"/>
                    <w:rPr>
                      <w:rFonts w:ascii="Calibri" w:hAnsi="Calibri" w:cs="Calibri"/>
                      <w:bCs/>
                      <w:iCs/>
                      <w:szCs w:val="24"/>
                      <w:lang w:eastAsia="lt-LT"/>
                    </w:rPr>
                  </w:pPr>
                  <w:r w:rsidRPr="00F96ED3">
                    <w:rPr>
                      <w:rFonts w:ascii="Calibri" w:hAnsi="Calibri" w:cs="Calibri"/>
                      <w:bCs/>
                      <w:iCs/>
                      <w:szCs w:val="24"/>
                      <w:lang w:eastAsia="lt-LT"/>
                    </w:rPr>
                    <w:t>10,56</w:t>
                  </w:r>
                </w:p>
              </w:tc>
            </w:tr>
          </w:tbl>
          <w:p w14:paraId="3F440965" w14:textId="32E7410C" w:rsidR="00BF2498" w:rsidRPr="00F96ED3" w:rsidRDefault="00A51501" w:rsidP="00BF2498">
            <w:pPr>
              <w:rPr>
                <w:rFonts w:ascii="Calibri" w:hAnsi="Calibri" w:cs="Calibri"/>
                <w:bCs/>
                <w:iCs/>
                <w:szCs w:val="24"/>
                <w:lang w:eastAsia="lt-LT"/>
              </w:rPr>
            </w:pPr>
            <w:r w:rsidRPr="00F96ED3">
              <w:rPr>
                <w:rFonts w:ascii="Calibri" w:hAnsi="Calibri" w:cs="Calibri"/>
                <w:bCs/>
                <w:iCs/>
                <w:szCs w:val="24"/>
                <w:lang w:eastAsia="lt-LT"/>
              </w:rPr>
              <w:t>Perkančioji organizacija pateikė Tarnybai Tiekėjo mėnesines ataskaitas už 2025 m. rugsėjo ir spalio mėnesius bei jų pagrindimui skirtus dokumentus: sertifikatus, produktų įsigijimo dokumentus, produktų apskaitos ir panaudojimo žiniaraščius.</w:t>
            </w:r>
          </w:p>
          <w:p w14:paraId="13AEF2EF" w14:textId="77777777" w:rsidR="00BD5DC0" w:rsidRPr="00F96ED3" w:rsidRDefault="00BF2498" w:rsidP="00EC125E">
            <w:pPr>
              <w:rPr>
                <w:rFonts w:ascii="Calibri" w:hAnsi="Calibri" w:cs="Calibri"/>
                <w:bCs/>
                <w:iCs/>
                <w:szCs w:val="24"/>
                <w:lang w:eastAsia="lt-LT"/>
              </w:rPr>
            </w:pPr>
            <w:r w:rsidRPr="00F96ED3">
              <w:rPr>
                <w:rFonts w:ascii="Calibri" w:hAnsi="Calibri" w:cs="Calibri"/>
                <w:bCs/>
                <w:iCs/>
                <w:szCs w:val="24"/>
                <w:lang w:eastAsia="lt-LT"/>
              </w:rPr>
              <w:t>Iš pateiktų duomenų matyti, kad: (1) trys iš keturių kriterijų (T2, T7, T8) faktiškai nebuvo išpildyti nei vieną mėnesį, vienas kriterijus (T6) buvo viršytas, t. y. tiekiama daugiau produktų su „Rakto skylutės“ ženklu, nei buvo įsipareigota. Maisto gamyboje šviežios arba atvėsintos mėsos ir šviežios arba atvėsintos žuvies naudota iš viso nebuvo.</w:t>
            </w:r>
          </w:p>
          <w:p w14:paraId="09711133" w14:textId="620509AE" w:rsidR="00BD5DC0" w:rsidRPr="00F96ED3" w:rsidRDefault="2B68003F" w:rsidP="00EC125E">
            <w:pPr>
              <w:tabs>
                <w:tab w:val="left" w:pos="1308"/>
                <w:tab w:val="left" w:pos="3708"/>
              </w:tabs>
              <w:rPr>
                <w:rFonts w:ascii="Calibri" w:hAnsi="Calibri" w:cs="Calibri"/>
                <w:szCs w:val="24"/>
                <w:lang w:eastAsia="lt-LT"/>
              </w:rPr>
            </w:pPr>
            <w:r w:rsidRPr="00F96ED3">
              <w:rPr>
                <w:rFonts w:ascii="Calibri" w:hAnsi="Calibri" w:cs="Calibri"/>
                <w:szCs w:val="24"/>
                <w:lang w:eastAsia="lt-LT"/>
              </w:rPr>
              <w:t>R</w:t>
            </w:r>
            <w:r w:rsidR="00BD5DC0" w:rsidRPr="00F96ED3">
              <w:rPr>
                <w:rFonts w:ascii="Calibri" w:hAnsi="Calibri" w:cs="Calibri"/>
                <w:szCs w:val="24"/>
                <w:lang w:eastAsia="lt-LT"/>
              </w:rPr>
              <w:t xml:space="preserve">emiantis pateiktomis ataskaitomis ir jas pagrindžiančiais dokumentais, Tarnyba konstatuoja, kad Tiekėjas </w:t>
            </w:r>
            <w:r w:rsidR="1FCD920B" w:rsidRPr="00F96ED3">
              <w:rPr>
                <w:rFonts w:ascii="Calibri" w:hAnsi="Calibri" w:cs="Calibri"/>
                <w:b/>
                <w:bCs/>
                <w:szCs w:val="24"/>
                <w:lang w:eastAsia="lt-LT"/>
              </w:rPr>
              <w:t>ženkliai nepasiekia</w:t>
            </w:r>
            <w:r w:rsidR="00BD5DC0" w:rsidRPr="00F96ED3">
              <w:rPr>
                <w:rFonts w:ascii="Calibri" w:hAnsi="Calibri" w:cs="Calibri"/>
                <w:szCs w:val="24"/>
                <w:lang w:eastAsia="lt-LT"/>
              </w:rPr>
              <w:t xml:space="preserve"> ekonominio naudingumo vertinimo kriterijų T2, T7 ir T8</w:t>
            </w:r>
            <w:r w:rsidR="497A18E9" w:rsidRPr="00F96ED3">
              <w:rPr>
                <w:rFonts w:ascii="Calibri" w:hAnsi="Calibri" w:cs="Calibri"/>
                <w:szCs w:val="24"/>
                <w:lang w:eastAsia="lt-LT"/>
              </w:rPr>
              <w:t xml:space="preserve"> rodiklių</w:t>
            </w:r>
            <w:r w:rsidR="00BD5DC0" w:rsidRPr="00F96ED3">
              <w:rPr>
                <w:rFonts w:ascii="Calibri" w:hAnsi="Calibri" w:cs="Calibri"/>
                <w:szCs w:val="24"/>
                <w:lang w:eastAsia="lt-LT"/>
              </w:rPr>
              <w:t xml:space="preserve">, </w:t>
            </w:r>
            <w:r w:rsidR="44B27EC3" w:rsidRPr="00F96ED3">
              <w:rPr>
                <w:rFonts w:ascii="Calibri" w:hAnsi="Calibri" w:cs="Calibri"/>
                <w:szCs w:val="24"/>
                <w:lang w:eastAsia="lt-LT"/>
              </w:rPr>
              <w:t xml:space="preserve">ką buvo įsipareigojęs daryti ir </w:t>
            </w:r>
            <w:r w:rsidR="008120C9" w:rsidRPr="00F96ED3">
              <w:rPr>
                <w:rFonts w:ascii="Calibri" w:hAnsi="Calibri" w:cs="Calibri"/>
                <w:szCs w:val="24"/>
                <w:lang w:eastAsia="lt-LT"/>
              </w:rPr>
              <w:t>už k</w:t>
            </w:r>
            <w:r w:rsidR="701C9147" w:rsidRPr="00F96ED3">
              <w:rPr>
                <w:rFonts w:ascii="Calibri" w:hAnsi="Calibri" w:cs="Calibri"/>
                <w:szCs w:val="24"/>
                <w:lang w:eastAsia="lt-LT"/>
              </w:rPr>
              <w:t>ą</w:t>
            </w:r>
            <w:r w:rsidR="008120C9" w:rsidRPr="00F96ED3">
              <w:rPr>
                <w:rFonts w:ascii="Calibri" w:hAnsi="Calibri" w:cs="Calibri"/>
                <w:szCs w:val="24"/>
                <w:lang w:eastAsia="lt-LT"/>
              </w:rPr>
              <w:t xml:space="preserve"> jis gavo papildomus ekonominio naudingumo balus. </w:t>
            </w:r>
            <w:r w:rsidR="0019415C" w:rsidRPr="00F96ED3">
              <w:rPr>
                <w:rFonts w:ascii="Calibri" w:hAnsi="Calibri" w:cs="Calibri"/>
                <w:szCs w:val="24"/>
                <w:lang w:eastAsia="lt-LT"/>
              </w:rPr>
              <w:t xml:space="preserve">Nustatyta, kad šių kriterijų nevykdymas kartojasi kelis mėnesius iš eilės, </w:t>
            </w:r>
            <w:r w:rsidR="001A4001" w:rsidRPr="00F96ED3">
              <w:rPr>
                <w:rFonts w:ascii="Calibri" w:hAnsi="Calibri" w:cs="Calibri"/>
                <w:szCs w:val="24"/>
                <w:lang w:eastAsia="lt-LT"/>
              </w:rPr>
              <w:t xml:space="preserve">tačiau </w:t>
            </w:r>
            <w:r w:rsidR="0019415C" w:rsidRPr="00F96ED3">
              <w:rPr>
                <w:rFonts w:ascii="Calibri" w:hAnsi="Calibri" w:cs="Calibri"/>
                <w:szCs w:val="24"/>
                <w:lang w:eastAsia="lt-LT"/>
              </w:rPr>
              <w:t xml:space="preserve">Perkančioji organizacija neužtikrina tinkamos šių įsipareigojimų </w:t>
            </w:r>
            <w:r w:rsidR="5D2AC5D0" w:rsidRPr="00F96ED3">
              <w:rPr>
                <w:rFonts w:ascii="Calibri" w:hAnsi="Calibri" w:cs="Calibri"/>
                <w:szCs w:val="24"/>
                <w:lang w:eastAsia="lt-LT"/>
              </w:rPr>
              <w:t xml:space="preserve">išpildymo </w:t>
            </w:r>
            <w:r w:rsidR="0019415C" w:rsidRPr="00F96ED3">
              <w:rPr>
                <w:rFonts w:ascii="Calibri" w:hAnsi="Calibri" w:cs="Calibri"/>
                <w:szCs w:val="24"/>
                <w:lang w:eastAsia="lt-LT"/>
              </w:rPr>
              <w:t>kontrolės</w:t>
            </w:r>
            <w:r w:rsidR="006229AD" w:rsidRPr="00F96ED3">
              <w:rPr>
                <w:rFonts w:ascii="Calibri" w:hAnsi="Calibri" w:cs="Calibri"/>
                <w:szCs w:val="24"/>
                <w:lang w:eastAsia="lt-LT"/>
              </w:rPr>
              <w:t>, netaikė</w:t>
            </w:r>
            <w:r w:rsidR="0C6B4D1A" w:rsidRPr="00F96ED3">
              <w:rPr>
                <w:rFonts w:ascii="Calibri" w:hAnsi="Calibri" w:cs="Calibri"/>
                <w:szCs w:val="24"/>
                <w:lang w:eastAsia="lt-LT"/>
              </w:rPr>
              <w:t xml:space="preserve"> Tiekėjui</w:t>
            </w:r>
            <w:r w:rsidR="006229AD" w:rsidRPr="00F96ED3">
              <w:rPr>
                <w:rFonts w:ascii="Calibri" w:hAnsi="Calibri" w:cs="Calibri"/>
                <w:szCs w:val="24"/>
                <w:lang w:eastAsia="lt-LT"/>
              </w:rPr>
              <w:t xml:space="preserve"> sankcijų.</w:t>
            </w:r>
            <w:r w:rsidR="001A43CD" w:rsidRPr="00F96ED3">
              <w:rPr>
                <w:rStyle w:val="Puslapioinaosnuoroda"/>
                <w:rFonts w:ascii="Calibri" w:hAnsi="Calibri" w:cs="Calibri"/>
                <w:szCs w:val="24"/>
                <w:lang w:eastAsia="lt-LT"/>
              </w:rPr>
              <w:footnoteReference w:id="8"/>
            </w:r>
            <w:r w:rsidR="0019415C" w:rsidRPr="00F96ED3">
              <w:rPr>
                <w:rFonts w:ascii="Calibri" w:hAnsi="Calibri" w:cs="Calibri"/>
                <w:szCs w:val="24"/>
                <w:lang w:eastAsia="lt-LT"/>
              </w:rPr>
              <w:t xml:space="preserve"> </w:t>
            </w:r>
            <w:r w:rsidR="00477378" w:rsidRPr="00F96ED3">
              <w:rPr>
                <w:rFonts w:ascii="Calibri" w:hAnsi="Calibri" w:cs="Calibri"/>
                <w:szCs w:val="24"/>
              </w:rPr>
              <w:t xml:space="preserve">Pažymėtina, kad </w:t>
            </w:r>
            <w:r w:rsidR="00A11ECE" w:rsidRPr="00F96ED3">
              <w:rPr>
                <w:rFonts w:ascii="Calibri" w:hAnsi="Calibri" w:cs="Calibri"/>
                <w:szCs w:val="24"/>
                <w:lang w:eastAsia="lt-LT"/>
              </w:rPr>
              <w:t>Ekonominio naudingumo kriterijų T2, T7 ir T8 nevykdymas turi tiesioginės įtakos mokinių mitybos kokybei, nes riboja ekologiškų, mažiau perdirbtų, šviežių bei viso grūdo produktų naudojimą, kurie yra esminiai sveikatai palankios mitybos komponentai. Todėl faktiškai nevykdomi įsipareigojimai ne tik neatitinka Tiekėjo pasiūlymo, bet ir mažina pirkimo tikslą užtikrinti sveikesnį ir kokybiškesnį maitinimą mokiniams.</w:t>
            </w:r>
          </w:p>
          <w:p w14:paraId="5F779A7D" w14:textId="2CD1D930" w:rsidR="00D67689" w:rsidRPr="00F96ED3" w:rsidRDefault="00D67689" w:rsidP="00EC125E">
            <w:pPr>
              <w:tabs>
                <w:tab w:val="left" w:pos="1308"/>
                <w:tab w:val="left" w:pos="3708"/>
              </w:tabs>
              <w:rPr>
                <w:rFonts w:ascii="Calibri" w:hAnsi="Calibri" w:cs="Calibri"/>
                <w:b/>
                <w:bCs/>
                <w:iCs/>
                <w:szCs w:val="24"/>
                <w:lang w:eastAsia="lt-LT"/>
              </w:rPr>
            </w:pPr>
            <w:r w:rsidRPr="00F96ED3">
              <w:rPr>
                <w:rFonts w:ascii="Calibri" w:hAnsi="Calibri" w:cs="Calibri"/>
                <w:bCs/>
                <w:iCs/>
                <w:szCs w:val="24"/>
                <w:lang w:eastAsia="lt-LT"/>
              </w:rPr>
              <w:t xml:space="preserve">2. Pirkime Perkančioji organizacija </w:t>
            </w:r>
            <w:r w:rsidR="00AB0B81" w:rsidRPr="00F96ED3">
              <w:rPr>
                <w:rFonts w:ascii="Calibri" w:hAnsi="Calibri" w:cs="Calibri"/>
                <w:bCs/>
                <w:iCs/>
                <w:szCs w:val="24"/>
                <w:lang w:eastAsia="lt-LT"/>
              </w:rPr>
              <w:t xml:space="preserve">taip pat </w:t>
            </w:r>
            <w:r w:rsidRPr="00F96ED3">
              <w:rPr>
                <w:rFonts w:ascii="Calibri" w:hAnsi="Calibri" w:cs="Calibri"/>
                <w:bCs/>
                <w:iCs/>
                <w:szCs w:val="24"/>
                <w:lang w:eastAsia="lt-LT"/>
              </w:rPr>
              <w:t xml:space="preserve">pasirinko </w:t>
            </w:r>
            <w:r w:rsidRPr="00F96ED3">
              <w:rPr>
                <w:rFonts w:ascii="Calibri" w:hAnsi="Calibri" w:cs="Calibri"/>
                <w:iCs/>
                <w:szCs w:val="24"/>
                <w:lang w:eastAsia="lt-LT"/>
              </w:rPr>
              <w:t>tiekėjų pasiūlymų ekonominio naudingumo vertinimo kriterijų:</w:t>
            </w:r>
            <w:r w:rsidRPr="00F96ED3">
              <w:rPr>
                <w:rFonts w:ascii="Calibri" w:hAnsi="Calibri" w:cs="Calibri"/>
                <w:b/>
                <w:bCs/>
                <w:iCs/>
                <w:szCs w:val="24"/>
                <w:lang w:eastAsia="lt-LT"/>
              </w:rPr>
              <w:t xml:space="preserve"> vizualinis patiekalų pateikimas (T10). </w:t>
            </w:r>
            <w:r w:rsidRPr="00F96ED3">
              <w:rPr>
                <w:rFonts w:ascii="Calibri" w:hAnsi="Calibri" w:cs="Calibri"/>
                <w:bCs/>
                <w:iCs/>
                <w:szCs w:val="24"/>
                <w:lang w:eastAsia="lt-LT"/>
              </w:rPr>
              <w:t>Tiekėjo pasiūlyme / Sutarties priede Nr. 1 prie aptariamo kriterijaus T10 nurodyta: „Tiekėjas įsipareigoja pateikti patiekalų fotonuotraukas prie valgiaraščių ir technologinių kortelių, su pateiktomis nuotraukomis turi būti galimybė susipažinti vaikams bei vaikų atstovams pagal įstatymą viešai prieinamoje vietoje (valgykloje prie meniu ir / ar patiekalų kainų“. Tiekėjui už šį kriterijų buvo skirti papildomi 2 balai.</w:t>
            </w:r>
          </w:p>
          <w:p w14:paraId="0A6E97BD" w14:textId="77777777" w:rsidR="00D67689" w:rsidRPr="00F96ED3" w:rsidRDefault="00D67689" w:rsidP="00EC125E">
            <w:pPr>
              <w:tabs>
                <w:tab w:val="left" w:pos="1308"/>
                <w:tab w:val="left" w:pos="3708"/>
              </w:tabs>
              <w:rPr>
                <w:rFonts w:ascii="Calibri" w:hAnsi="Calibri" w:cs="Calibri"/>
                <w:bCs/>
                <w:iCs/>
                <w:szCs w:val="24"/>
                <w:lang w:eastAsia="lt-LT"/>
              </w:rPr>
            </w:pPr>
            <w:r w:rsidRPr="00F96ED3">
              <w:rPr>
                <w:rFonts w:ascii="Calibri" w:hAnsi="Calibri" w:cs="Calibri"/>
                <w:bCs/>
                <w:iCs/>
                <w:szCs w:val="24"/>
                <w:lang w:eastAsia="lt-LT"/>
              </w:rPr>
              <w:t>Tarnybos darbuotojų apsilankymo Gimnazijoje metu nustatyta, kad patiekalų fotonuotraukos prie valgiaraščių nepateiktos ir viešai prieinamoje vietoje (valgykloje prie meniu ir / ar patiekalų kainų) galimybės susipažinti nebuvo. Šio kriterijaus ir Sutarties 3.4.7.10 papunkčio</w:t>
            </w:r>
            <w:r w:rsidRPr="00F96ED3">
              <w:rPr>
                <w:rFonts w:ascii="Calibri" w:hAnsi="Calibri" w:cs="Calibri"/>
                <w:bCs/>
                <w:iCs/>
                <w:szCs w:val="24"/>
                <w:vertAlign w:val="superscript"/>
                <w:lang w:eastAsia="lt-LT"/>
              </w:rPr>
              <w:footnoteReference w:id="9"/>
            </w:r>
            <w:r w:rsidRPr="00F96ED3">
              <w:rPr>
                <w:rFonts w:ascii="Calibri" w:hAnsi="Calibri" w:cs="Calibri"/>
                <w:bCs/>
                <w:iCs/>
                <w:szCs w:val="24"/>
                <w:lang w:eastAsia="lt-LT"/>
              </w:rPr>
              <w:t xml:space="preserve"> sąlygos esmė – kiekvienam patiekalui </w:t>
            </w:r>
            <w:r w:rsidRPr="00F96ED3">
              <w:rPr>
                <w:rFonts w:ascii="Calibri" w:hAnsi="Calibri" w:cs="Calibri"/>
                <w:b/>
                <w:iCs/>
                <w:szCs w:val="24"/>
                <w:lang w:eastAsia="lt-LT"/>
              </w:rPr>
              <w:t>turi būti pateikta</w:t>
            </w:r>
            <w:r w:rsidRPr="00F96ED3">
              <w:rPr>
                <w:rFonts w:ascii="Calibri" w:hAnsi="Calibri" w:cs="Calibri"/>
                <w:bCs/>
                <w:iCs/>
                <w:szCs w:val="24"/>
                <w:lang w:eastAsia="lt-LT"/>
              </w:rPr>
              <w:t xml:space="preserve"> </w:t>
            </w:r>
            <w:r w:rsidRPr="00F96ED3">
              <w:rPr>
                <w:rFonts w:ascii="Calibri" w:hAnsi="Calibri" w:cs="Calibri"/>
                <w:b/>
                <w:bCs/>
                <w:iCs/>
                <w:szCs w:val="24"/>
                <w:lang w:eastAsia="lt-LT"/>
              </w:rPr>
              <w:t>fotonuotrauka</w:t>
            </w:r>
            <w:r w:rsidRPr="00F96ED3">
              <w:rPr>
                <w:rFonts w:ascii="Calibri" w:hAnsi="Calibri" w:cs="Calibri"/>
                <w:bCs/>
                <w:iCs/>
                <w:szCs w:val="24"/>
                <w:lang w:eastAsia="lt-LT"/>
              </w:rPr>
              <w:t>, atitinkanti faktinį patiekalo vaizdą (ne iliustratyvi ar paimta iš interneto, o reali) ir pridėta prie valgiaraščių ir technologinių kortelių bei užtikrinta galimybė vaikams bei jų atstovams su šiomis fotonuotraukomis susipažinti viešai, t. y. valgykloje prie meniu, informaciniame stende, kuris pasiekiamas lankytojams ir pan. Be to, tokia informacija turi būti reguliariai atnaujinama, kai keičiasi valgiaraštis ar patiekalai.</w:t>
            </w:r>
          </w:p>
          <w:p w14:paraId="4FBFD778" w14:textId="77777777" w:rsidR="00D67689" w:rsidRPr="00F96ED3" w:rsidRDefault="00D67689" w:rsidP="00EC125E">
            <w:pPr>
              <w:tabs>
                <w:tab w:val="left" w:pos="1308"/>
                <w:tab w:val="left" w:pos="3708"/>
              </w:tabs>
              <w:rPr>
                <w:rFonts w:ascii="Calibri" w:hAnsi="Calibri" w:cs="Calibri"/>
                <w:bCs/>
                <w:iCs/>
                <w:szCs w:val="24"/>
                <w:lang w:eastAsia="lt-LT"/>
              </w:rPr>
            </w:pPr>
            <w:r w:rsidRPr="00F96ED3">
              <w:rPr>
                <w:rFonts w:ascii="Calibri" w:hAnsi="Calibri" w:cs="Calibri"/>
                <w:bCs/>
                <w:iCs/>
                <w:szCs w:val="24"/>
                <w:lang w:eastAsia="lt-LT"/>
              </w:rPr>
              <w:t>Tarnyba kreipėsi</w:t>
            </w:r>
            <w:r w:rsidRPr="00F96ED3">
              <w:rPr>
                <w:rFonts w:ascii="Calibri" w:hAnsi="Calibri" w:cs="Calibri"/>
                <w:bCs/>
                <w:iCs/>
                <w:szCs w:val="24"/>
                <w:vertAlign w:val="superscript"/>
                <w:lang w:eastAsia="lt-LT"/>
              </w:rPr>
              <w:footnoteReference w:id="10"/>
            </w:r>
            <w:r w:rsidRPr="00F96ED3">
              <w:rPr>
                <w:rFonts w:ascii="Calibri" w:hAnsi="Calibri" w:cs="Calibri"/>
                <w:bCs/>
                <w:iCs/>
                <w:szCs w:val="24"/>
                <w:lang w:eastAsia="lt-LT"/>
              </w:rPr>
              <w:t xml:space="preserve"> į Perkančiąją organizaciją, prašydama nurodyti, ar Tiekėjas išpildė pasiūlyme nurodytus ekonominio naudingumo vertinimo kriterijus, įskaitant ir kriterijų T10, nes Tarnybos apsilankymo metu buvo užfiksuota, kad šis kriterijus faktiškai nebuvo įgyvendintas (nėra vykdomas). Perkančioji organizacija šiuo aspektu išsamesnio paaiškinimo nepateikė</w:t>
            </w:r>
            <w:r w:rsidRPr="00F96ED3">
              <w:rPr>
                <w:rFonts w:ascii="Calibri" w:hAnsi="Calibri" w:cs="Calibri"/>
                <w:bCs/>
                <w:iCs/>
                <w:szCs w:val="24"/>
                <w:vertAlign w:val="superscript"/>
                <w:lang w:eastAsia="lt-LT"/>
              </w:rPr>
              <w:footnoteReference w:id="11"/>
            </w:r>
            <w:r w:rsidRPr="00F96ED3">
              <w:rPr>
                <w:rFonts w:ascii="Calibri" w:hAnsi="Calibri" w:cs="Calibri"/>
                <w:bCs/>
                <w:iCs/>
                <w:szCs w:val="24"/>
                <w:lang w:eastAsia="lt-LT"/>
              </w:rPr>
              <w:t>, tačiau pridėjo dvi fotonuotraukas, iš kurių matyti, kad po Tarnybos apsilankymo Tiekėjas pradėjo vykdyti minėtą įsipareigojimą – prie 2025 m. lapkričio 14 d. ir lapkričio 25 d. tiektų patiekalų buvo pateiktos jų fotonuotraukos:</w:t>
            </w:r>
          </w:p>
          <w:p w14:paraId="0DB9FE13" w14:textId="77777777" w:rsidR="00D67689" w:rsidRPr="00F96ED3" w:rsidRDefault="00D67689" w:rsidP="00FC00C0">
            <w:pPr>
              <w:tabs>
                <w:tab w:val="left" w:pos="1308"/>
                <w:tab w:val="left" w:pos="3708"/>
              </w:tabs>
              <w:ind w:firstLine="0"/>
              <w:rPr>
                <w:rFonts w:ascii="Calibri" w:hAnsi="Calibri" w:cs="Calibri"/>
                <w:bCs/>
                <w:iCs/>
                <w:szCs w:val="24"/>
                <w:lang w:eastAsia="lt-LT"/>
              </w:rPr>
            </w:pPr>
            <w:r w:rsidRPr="00F96ED3">
              <w:rPr>
                <w:rFonts w:ascii="Calibri" w:hAnsi="Calibri" w:cs="Calibri"/>
                <w:bCs/>
                <w:iCs/>
                <w:szCs w:val="24"/>
                <w:lang w:eastAsia="lt-LT"/>
              </w:rPr>
              <w:t xml:space="preserve"> </w:t>
            </w:r>
            <w:r w:rsidRPr="00F96ED3">
              <w:rPr>
                <w:rFonts w:ascii="Calibri" w:hAnsi="Calibri" w:cs="Calibri"/>
                <w:bCs/>
                <w:iCs/>
                <w:noProof/>
                <w:szCs w:val="24"/>
                <w:lang w:eastAsia="lt-LT"/>
              </w:rPr>
              <w:drawing>
                <wp:inline distT="0" distB="0" distL="0" distR="0" wp14:anchorId="57348F20" wp14:editId="1663AAAD">
                  <wp:extent cx="2838450" cy="808653"/>
                  <wp:effectExtent l="0" t="0" r="0" b="0"/>
                  <wp:docPr id="14875070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12215" name=""/>
                          <pic:cNvPicPr/>
                        </pic:nvPicPr>
                        <pic:blipFill>
                          <a:blip r:embed="rId14"/>
                          <a:stretch>
                            <a:fillRect/>
                          </a:stretch>
                        </pic:blipFill>
                        <pic:spPr>
                          <a:xfrm>
                            <a:off x="0" y="0"/>
                            <a:ext cx="2937833" cy="836966"/>
                          </a:xfrm>
                          <a:prstGeom prst="rect">
                            <a:avLst/>
                          </a:prstGeom>
                        </pic:spPr>
                      </pic:pic>
                    </a:graphicData>
                  </a:graphic>
                </wp:inline>
              </w:drawing>
            </w:r>
            <w:r w:rsidRPr="00F96ED3">
              <w:rPr>
                <w:rFonts w:ascii="Calibri" w:hAnsi="Calibri" w:cs="Calibri"/>
                <w:bCs/>
                <w:iCs/>
                <w:szCs w:val="24"/>
                <w:lang w:eastAsia="lt-LT"/>
              </w:rPr>
              <w:t xml:space="preserve">  </w:t>
            </w:r>
            <w:r w:rsidRPr="00F96ED3">
              <w:rPr>
                <w:rFonts w:ascii="Calibri" w:hAnsi="Calibri" w:cs="Calibri"/>
                <w:bCs/>
                <w:iCs/>
                <w:noProof/>
                <w:szCs w:val="24"/>
                <w:lang w:eastAsia="lt-LT"/>
              </w:rPr>
              <w:drawing>
                <wp:inline distT="0" distB="0" distL="0" distR="0" wp14:anchorId="08975F7B" wp14:editId="41385A00">
                  <wp:extent cx="2600325" cy="796077"/>
                  <wp:effectExtent l="0" t="0" r="0" b="4445"/>
                  <wp:docPr id="565486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4474" cy="806532"/>
                          </a:xfrm>
                          <a:prstGeom prst="rect">
                            <a:avLst/>
                          </a:prstGeom>
                          <a:noFill/>
                        </pic:spPr>
                      </pic:pic>
                    </a:graphicData>
                  </a:graphic>
                </wp:inline>
              </w:drawing>
            </w:r>
            <w:r w:rsidRPr="00F96ED3">
              <w:rPr>
                <w:rFonts w:ascii="Calibri" w:hAnsi="Calibri" w:cs="Calibri"/>
                <w:bCs/>
                <w:iCs/>
                <w:szCs w:val="24"/>
                <w:lang w:eastAsia="lt-LT"/>
              </w:rPr>
              <w:t>.</w:t>
            </w:r>
          </w:p>
          <w:p w14:paraId="3354CC76" w14:textId="77777777" w:rsidR="00D67689" w:rsidRPr="00F96ED3" w:rsidRDefault="00D67689" w:rsidP="00C83356">
            <w:pPr>
              <w:tabs>
                <w:tab w:val="left" w:pos="1308"/>
                <w:tab w:val="left" w:pos="3708"/>
              </w:tabs>
              <w:rPr>
                <w:rFonts w:ascii="Calibri" w:hAnsi="Calibri" w:cs="Calibri"/>
                <w:bCs/>
                <w:iCs/>
                <w:szCs w:val="24"/>
                <w:lang w:eastAsia="lt-LT"/>
              </w:rPr>
            </w:pPr>
            <w:r w:rsidRPr="00F96ED3">
              <w:rPr>
                <w:rFonts w:ascii="Calibri" w:hAnsi="Calibri" w:cs="Calibri"/>
                <w:bCs/>
                <w:iCs/>
                <w:szCs w:val="24"/>
                <w:lang w:eastAsia="lt-LT"/>
              </w:rPr>
              <w:t>Tarnyba vertina, kad iki Tarnybos atstovų apsilankymo šis Tiekėjo įsipareigojimas nebuvo išpildytas, tačiau vertinimo metu Perkančioji organizacija pateikė įrodymų, patvirtinančių, kad minėtas kriterijus šiuo metu yra vykdomas.</w:t>
            </w:r>
          </w:p>
          <w:p w14:paraId="233917AC" w14:textId="0CC44CC6" w:rsidR="000A2C98" w:rsidRPr="00F96ED3" w:rsidRDefault="000567F6" w:rsidP="00C83356">
            <w:pPr>
              <w:rPr>
                <w:rFonts w:ascii="Calibri" w:hAnsi="Calibri" w:cs="Calibri"/>
                <w:szCs w:val="24"/>
                <w:lang w:eastAsia="lt-LT"/>
              </w:rPr>
            </w:pPr>
            <w:r w:rsidRPr="00F96ED3">
              <w:rPr>
                <w:rFonts w:ascii="Calibri" w:hAnsi="Calibri" w:cs="Calibri"/>
                <w:szCs w:val="24"/>
                <w:lang w:eastAsia="lt-LT"/>
              </w:rPr>
              <w:t>3. Pirkime Perkančioji organizacija taip pat pasirinko tiekėjų pasiūlymų ekonominio naudingumo vertinimo kriterijų</w:t>
            </w:r>
            <w:r w:rsidR="006F57D9" w:rsidRPr="00F96ED3">
              <w:rPr>
                <w:rFonts w:ascii="Calibri" w:hAnsi="Calibri" w:cs="Calibri"/>
                <w:szCs w:val="24"/>
                <w:lang w:eastAsia="lt-LT"/>
              </w:rPr>
              <w:t xml:space="preserve">: </w:t>
            </w:r>
            <w:r w:rsidR="002674E6" w:rsidRPr="00F96ED3">
              <w:rPr>
                <w:rFonts w:ascii="Calibri" w:hAnsi="Calibri" w:cs="Calibri"/>
                <w:b/>
                <w:bCs/>
                <w:szCs w:val="24"/>
                <w:lang w:eastAsia="lt-LT"/>
              </w:rPr>
              <w:t>Elektroninė maitinimo užsakymų ir atsiskaitymų sistema</w:t>
            </w:r>
            <w:r w:rsidR="002674E6" w:rsidRPr="00F96ED3">
              <w:rPr>
                <w:rFonts w:ascii="Calibri" w:hAnsi="Calibri" w:cs="Calibri"/>
                <w:szCs w:val="24"/>
                <w:lang w:eastAsia="lt-LT"/>
              </w:rPr>
              <w:t xml:space="preserve"> </w:t>
            </w:r>
            <w:r w:rsidR="002674E6" w:rsidRPr="00F96ED3">
              <w:rPr>
                <w:rFonts w:ascii="Calibri" w:hAnsi="Calibri" w:cs="Calibri"/>
                <w:b/>
                <w:bCs/>
                <w:szCs w:val="24"/>
                <w:lang w:eastAsia="lt-LT"/>
              </w:rPr>
              <w:t>(T12)</w:t>
            </w:r>
            <w:r w:rsidR="003D0D23" w:rsidRPr="00F96ED3">
              <w:rPr>
                <w:rFonts w:ascii="Calibri" w:hAnsi="Calibri" w:cs="Calibri"/>
                <w:b/>
                <w:bCs/>
                <w:szCs w:val="24"/>
                <w:lang w:eastAsia="lt-LT"/>
              </w:rPr>
              <w:t>.</w:t>
            </w:r>
            <w:r w:rsidR="007036F9" w:rsidRPr="00F96ED3">
              <w:rPr>
                <w:rFonts w:ascii="Calibri" w:hAnsi="Calibri" w:cs="Calibri"/>
                <w:szCs w:val="24"/>
                <w:lang w:eastAsia="lt-LT"/>
              </w:rPr>
              <w:t xml:space="preserve"> (</w:t>
            </w:r>
            <w:r w:rsidR="00430E49" w:rsidRPr="00F96ED3">
              <w:rPr>
                <w:rFonts w:ascii="Calibri" w:hAnsi="Calibri" w:cs="Calibri"/>
                <w:szCs w:val="24"/>
                <w:lang w:eastAsia="lt-LT"/>
              </w:rPr>
              <w:t>Tiekėjo pasiūlyme / Sutarties priede Nr. 1 prie aptariamo kriterijaus T12 nurodyta: „</w:t>
            </w:r>
            <w:r w:rsidR="00804090" w:rsidRPr="00F96ED3">
              <w:rPr>
                <w:rFonts w:ascii="Calibri" w:hAnsi="Calibri" w:cs="Calibri"/>
                <w:szCs w:val="24"/>
                <w:lang w:eastAsia="lt-LT"/>
              </w:rPr>
              <w:t>Svetainėje vykdomas maitinimo užsakymas bei elektroniniu būdu atsiskaitoma už pateiktus užsakymus</w:t>
            </w:r>
            <w:r w:rsidR="037108A4" w:rsidRPr="00F96ED3">
              <w:rPr>
                <w:rFonts w:ascii="Calibri" w:hAnsi="Calibri" w:cs="Calibri"/>
                <w:szCs w:val="24"/>
                <w:lang w:eastAsia="lt-LT"/>
              </w:rPr>
              <w:t>”</w:t>
            </w:r>
            <w:r w:rsidR="00804090" w:rsidRPr="00F96ED3">
              <w:rPr>
                <w:rFonts w:ascii="Calibri" w:hAnsi="Calibri" w:cs="Calibri"/>
                <w:szCs w:val="24"/>
                <w:lang w:eastAsia="lt-LT"/>
              </w:rPr>
              <w:t xml:space="preserve">. </w:t>
            </w:r>
            <w:r w:rsidR="00430E49" w:rsidRPr="00F96ED3">
              <w:rPr>
                <w:rFonts w:ascii="Calibri" w:hAnsi="Calibri" w:cs="Calibri"/>
                <w:szCs w:val="24"/>
                <w:lang w:eastAsia="lt-LT"/>
              </w:rPr>
              <w:t xml:space="preserve">Tiekėjui už šį kriterijų </w:t>
            </w:r>
            <w:r w:rsidR="00804090" w:rsidRPr="00F96ED3">
              <w:rPr>
                <w:rFonts w:ascii="Calibri" w:hAnsi="Calibri" w:cs="Calibri"/>
                <w:szCs w:val="24"/>
                <w:lang w:eastAsia="lt-LT"/>
              </w:rPr>
              <w:t xml:space="preserve">(sistemos įdiegimą) </w:t>
            </w:r>
            <w:r w:rsidR="00430E49" w:rsidRPr="00F96ED3">
              <w:rPr>
                <w:rFonts w:ascii="Calibri" w:hAnsi="Calibri" w:cs="Calibri"/>
                <w:szCs w:val="24"/>
                <w:lang w:eastAsia="lt-LT"/>
              </w:rPr>
              <w:t>buvo skirti papildomi 2 balai.</w:t>
            </w:r>
            <w:r w:rsidRPr="00F96ED3">
              <w:rPr>
                <w:rFonts w:ascii="Calibri" w:hAnsi="Calibri" w:cs="Calibri"/>
                <w:szCs w:val="24"/>
                <w:lang w:eastAsia="lt-LT"/>
              </w:rPr>
              <w:t xml:space="preserve"> </w:t>
            </w:r>
          </w:p>
          <w:p w14:paraId="3237ACEE" w14:textId="77777777" w:rsidR="00E43732" w:rsidRPr="00F96ED3" w:rsidRDefault="00E43732" w:rsidP="00C83356">
            <w:pPr>
              <w:rPr>
                <w:rFonts w:ascii="Calibri" w:hAnsi="Calibri" w:cs="Calibri"/>
                <w:bCs/>
                <w:iCs/>
                <w:szCs w:val="24"/>
                <w:lang w:eastAsia="lt-LT"/>
              </w:rPr>
            </w:pPr>
            <w:r w:rsidRPr="00F96ED3">
              <w:rPr>
                <w:rFonts w:ascii="Calibri" w:hAnsi="Calibri" w:cs="Calibri"/>
                <w:bCs/>
                <w:iCs/>
                <w:szCs w:val="24"/>
                <w:lang w:eastAsia="lt-LT"/>
              </w:rPr>
              <w:t>Sutarties 3.4.7.12 punkte nustatytas Tiekėjo įsipareigojimas: „Ne vėliau kaip per tris mėnesius nuo sutarties pasirašymo dienos įdiegti elektroninę maitinimo užsakymų ir atsiskaitymų sistemą, kaip nurodyta Pirkimo sutarties priede Nr. 1“.</w:t>
            </w:r>
          </w:p>
          <w:p w14:paraId="1CF1F5F6" w14:textId="67164C44" w:rsidR="00E43732" w:rsidRPr="00F96ED3" w:rsidRDefault="00E43732" w:rsidP="00C83356">
            <w:pPr>
              <w:rPr>
                <w:rFonts w:ascii="Calibri" w:hAnsi="Calibri" w:cs="Calibri"/>
                <w:bCs/>
                <w:iCs/>
                <w:szCs w:val="24"/>
                <w:lang w:eastAsia="lt-LT"/>
              </w:rPr>
            </w:pPr>
            <w:r w:rsidRPr="00F96ED3">
              <w:rPr>
                <w:rFonts w:ascii="Calibri" w:hAnsi="Calibri" w:cs="Calibri"/>
                <w:bCs/>
                <w:iCs/>
                <w:szCs w:val="24"/>
                <w:lang w:eastAsia="lt-LT"/>
              </w:rPr>
              <w:t xml:space="preserve">Tarnybos darbuotojų apsilankymo </w:t>
            </w:r>
            <w:r w:rsidR="003D0D23" w:rsidRPr="00F96ED3">
              <w:rPr>
                <w:rFonts w:ascii="Calibri" w:hAnsi="Calibri" w:cs="Calibri"/>
                <w:bCs/>
                <w:iCs/>
                <w:szCs w:val="24"/>
                <w:lang w:eastAsia="lt-LT"/>
              </w:rPr>
              <w:t>Gimnazijoje</w:t>
            </w:r>
            <w:r w:rsidRPr="00F96ED3">
              <w:rPr>
                <w:rFonts w:ascii="Calibri" w:hAnsi="Calibri" w:cs="Calibri"/>
                <w:bCs/>
                <w:iCs/>
                <w:szCs w:val="24"/>
                <w:lang w:eastAsia="lt-LT"/>
              </w:rPr>
              <w:t xml:space="preserve"> metu nebuvo užfiksuotas elektroninės maitinimo užsakymų ir atsiskaitymų sistemos (toliau – EMUAS) veikimas ar praktinis jos naudojimas teikiant maitinimo paslaugas. Tiek </w:t>
            </w:r>
            <w:r w:rsidR="0032323B" w:rsidRPr="00F96ED3">
              <w:rPr>
                <w:rFonts w:ascii="Calibri" w:hAnsi="Calibri" w:cs="Calibri"/>
                <w:bCs/>
                <w:iCs/>
                <w:szCs w:val="24"/>
                <w:lang w:eastAsia="lt-LT"/>
              </w:rPr>
              <w:t>Gimnazijos</w:t>
            </w:r>
            <w:r w:rsidRPr="00F96ED3">
              <w:rPr>
                <w:rFonts w:ascii="Calibri" w:hAnsi="Calibri" w:cs="Calibri"/>
                <w:bCs/>
                <w:iCs/>
                <w:szCs w:val="24"/>
                <w:lang w:eastAsia="lt-LT"/>
              </w:rPr>
              <w:t xml:space="preserve"> valgykloje dirbantys Tiekėjo darbuotojai, tiek Perkančiosios organizacijos atstov</w:t>
            </w:r>
            <w:r w:rsidR="0032323B" w:rsidRPr="00F96ED3">
              <w:rPr>
                <w:rFonts w:ascii="Calibri" w:hAnsi="Calibri" w:cs="Calibri"/>
                <w:bCs/>
                <w:iCs/>
                <w:szCs w:val="24"/>
                <w:lang w:eastAsia="lt-LT"/>
              </w:rPr>
              <w:t xml:space="preserve">ė </w:t>
            </w:r>
            <w:r w:rsidRPr="00F96ED3">
              <w:rPr>
                <w:rFonts w:ascii="Calibri" w:hAnsi="Calibri" w:cs="Calibri"/>
                <w:bCs/>
                <w:iCs/>
                <w:szCs w:val="24"/>
                <w:lang w:eastAsia="lt-LT"/>
              </w:rPr>
              <w:t xml:space="preserve">nurodė, kad EMUAS sistema </w:t>
            </w:r>
            <w:r w:rsidR="0032323B" w:rsidRPr="00F96ED3">
              <w:rPr>
                <w:rFonts w:ascii="Calibri" w:hAnsi="Calibri" w:cs="Calibri"/>
                <w:bCs/>
                <w:iCs/>
                <w:szCs w:val="24"/>
                <w:lang w:eastAsia="lt-LT"/>
              </w:rPr>
              <w:t xml:space="preserve">Gimnazijoje </w:t>
            </w:r>
            <w:r w:rsidRPr="00F96ED3">
              <w:rPr>
                <w:rFonts w:ascii="Calibri" w:hAnsi="Calibri" w:cs="Calibri"/>
                <w:bCs/>
                <w:iCs/>
                <w:szCs w:val="24"/>
                <w:lang w:eastAsia="lt-LT"/>
              </w:rPr>
              <w:t>nėra įdiegta ir ji nėra naudojama.</w:t>
            </w:r>
          </w:p>
          <w:p w14:paraId="0975AD7F" w14:textId="02B4F4C8" w:rsidR="00E43732" w:rsidRPr="00F96ED3" w:rsidRDefault="00E43732" w:rsidP="00C83356">
            <w:pPr>
              <w:rPr>
                <w:rFonts w:ascii="Calibri" w:hAnsi="Calibri" w:cs="Calibri"/>
                <w:bCs/>
                <w:iCs/>
                <w:szCs w:val="24"/>
                <w:lang w:eastAsia="lt-LT"/>
              </w:rPr>
            </w:pPr>
            <w:r w:rsidRPr="00F96ED3">
              <w:rPr>
                <w:rFonts w:ascii="Calibri" w:hAnsi="Calibri" w:cs="Calibri"/>
                <w:bCs/>
                <w:iCs/>
                <w:szCs w:val="24"/>
                <w:lang w:eastAsia="lt-LT"/>
              </w:rPr>
              <w:t xml:space="preserve">Tarnyba </w:t>
            </w:r>
            <w:r w:rsidR="0005562B" w:rsidRPr="00F96ED3">
              <w:rPr>
                <w:rFonts w:ascii="Calibri" w:hAnsi="Calibri" w:cs="Calibri"/>
                <w:bCs/>
                <w:iCs/>
                <w:szCs w:val="24"/>
                <w:lang w:eastAsia="lt-LT"/>
              </w:rPr>
              <w:t>raštu</w:t>
            </w:r>
            <w:r w:rsidR="0005562B" w:rsidRPr="00F96ED3">
              <w:rPr>
                <w:rStyle w:val="Puslapioinaosnuoroda"/>
                <w:rFonts w:ascii="Calibri" w:hAnsi="Calibri" w:cs="Calibri"/>
                <w:bCs/>
                <w:iCs/>
                <w:szCs w:val="24"/>
                <w:lang w:eastAsia="lt-LT"/>
              </w:rPr>
              <w:footnoteReference w:id="12"/>
            </w:r>
            <w:r w:rsidR="00B0669D" w:rsidRPr="00F96ED3">
              <w:rPr>
                <w:rFonts w:ascii="Calibri" w:hAnsi="Calibri" w:cs="Calibri"/>
                <w:bCs/>
                <w:iCs/>
                <w:szCs w:val="24"/>
                <w:lang w:eastAsia="lt-LT"/>
              </w:rPr>
              <w:t>, be kita ko,</w:t>
            </w:r>
            <w:r w:rsidRPr="00F96ED3">
              <w:rPr>
                <w:rFonts w:ascii="Calibri" w:hAnsi="Calibri" w:cs="Calibri"/>
                <w:bCs/>
                <w:iCs/>
                <w:szCs w:val="24"/>
                <w:lang w:eastAsia="lt-LT"/>
              </w:rPr>
              <w:t xml:space="preserve"> </w:t>
            </w:r>
            <w:r w:rsidR="0005562B" w:rsidRPr="00F96ED3">
              <w:rPr>
                <w:rFonts w:ascii="Calibri" w:hAnsi="Calibri" w:cs="Calibri"/>
                <w:bCs/>
                <w:iCs/>
                <w:szCs w:val="24"/>
                <w:lang w:eastAsia="lt-LT"/>
              </w:rPr>
              <w:t xml:space="preserve">prašė </w:t>
            </w:r>
            <w:r w:rsidRPr="00F96ED3">
              <w:rPr>
                <w:rFonts w:ascii="Calibri" w:hAnsi="Calibri" w:cs="Calibri"/>
                <w:bCs/>
                <w:iCs/>
                <w:szCs w:val="24"/>
                <w:lang w:eastAsia="lt-LT"/>
              </w:rPr>
              <w:t>Perkanči</w:t>
            </w:r>
            <w:r w:rsidR="0005562B" w:rsidRPr="00F96ED3">
              <w:rPr>
                <w:rFonts w:ascii="Calibri" w:hAnsi="Calibri" w:cs="Calibri"/>
                <w:bCs/>
                <w:iCs/>
                <w:szCs w:val="24"/>
                <w:lang w:eastAsia="lt-LT"/>
              </w:rPr>
              <w:t>osios</w:t>
            </w:r>
            <w:r w:rsidRPr="00F96ED3">
              <w:rPr>
                <w:rFonts w:ascii="Calibri" w:hAnsi="Calibri" w:cs="Calibri"/>
                <w:bCs/>
                <w:iCs/>
                <w:szCs w:val="24"/>
                <w:lang w:eastAsia="lt-LT"/>
              </w:rPr>
              <w:t xml:space="preserve"> organizacij</w:t>
            </w:r>
            <w:r w:rsidR="0005562B" w:rsidRPr="00F96ED3">
              <w:rPr>
                <w:rFonts w:ascii="Calibri" w:hAnsi="Calibri" w:cs="Calibri"/>
                <w:bCs/>
                <w:iCs/>
                <w:szCs w:val="24"/>
                <w:lang w:eastAsia="lt-LT"/>
              </w:rPr>
              <w:t>os</w:t>
            </w:r>
            <w:r w:rsidRPr="00F96ED3">
              <w:rPr>
                <w:rFonts w:ascii="Calibri" w:hAnsi="Calibri" w:cs="Calibri"/>
                <w:bCs/>
                <w:iCs/>
                <w:szCs w:val="24"/>
                <w:lang w:eastAsia="lt-LT"/>
              </w:rPr>
              <w:t xml:space="preserve"> paaiškinti, kodėl EMUAS neįdiegta ir kada Tiekėjas ją įdiegs.</w:t>
            </w:r>
            <w:r w:rsidR="009A1E2C" w:rsidRPr="00F96ED3">
              <w:rPr>
                <w:rFonts w:ascii="Calibri" w:hAnsi="Calibri" w:cs="Calibri"/>
                <w:bCs/>
                <w:iCs/>
                <w:szCs w:val="24"/>
                <w:lang w:eastAsia="lt-LT"/>
              </w:rPr>
              <w:t xml:space="preserve"> Perkančioji organizacija šiuo aspektu išsamesnio paaiškinimo nepateikė</w:t>
            </w:r>
            <w:r w:rsidR="00F539C2" w:rsidRPr="00F96ED3">
              <w:rPr>
                <w:rFonts w:ascii="Calibri" w:hAnsi="Calibri" w:cs="Calibri"/>
                <w:szCs w:val="24"/>
              </w:rPr>
              <w:t>, nurodydama, kad: „T</w:t>
            </w:r>
            <w:r w:rsidR="00F539C2" w:rsidRPr="00F96ED3">
              <w:rPr>
                <w:rFonts w:ascii="Calibri" w:hAnsi="Calibri" w:cs="Calibri"/>
                <w:bCs/>
                <w:iCs/>
                <w:szCs w:val="24"/>
                <w:lang w:eastAsia="lt-LT"/>
              </w:rPr>
              <w:t>iekėjas UAB „</w:t>
            </w:r>
            <w:proofErr w:type="spellStart"/>
            <w:r w:rsidR="00F539C2" w:rsidRPr="00F96ED3">
              <w:rPr>
                <w:rFonts w:ascii="Calibri" w:hAnsi="Calibri" w:cs="Calibri"/>
                <w:bCs/>
                <w:iCs/>
                <w:szCs w:val="24"/>
                <w:lang w:eastAsia="lt-LT"/>
              </w:rPr>
              <w:t>Sotega</w:t>
            </w:r>
            <w:proofErr w:type="spellEnd"/>
            <w:r w:rsidR="00F539C2" w:rsidRPr="00F96ED3">
              <w:rPr>
                <w:rFonts w:ascii="Calibri" w:hAnsi="Calibri" w:cs="Calibri"/>
                <w:bCs/>
                <w:iCs/>
                <w:szCs w:val="24"/>
                <w:lang w:eastAsia="lt-LT"/>
              </w:rPr>
              <w:t>“</w:t>
            </w:r>
            <w:r w:rsidR="00975757" w:rsidRPr="00F96ED3">
              <w:rPr>
                <w:rFonts w:ascii="Calibri" w:hAnsi="Calibri" w:cs="Calibri"/>
                <w:bCs/>
                <w:iCs/>
                <w:szCs w:val="24"/>
                <w:lang w:eastAsia="lt-LT"/>
              </w:rPr>
              <w:t xml:space="preserve"> </w:t>
            </w:r>
            <w:r w:rsidR="00F539C2" w:rsidRPr="00F96ED3">
              <w:rPr>
                <w:rFonts w:ascii="Calibri" w:hAnsi="Calibri" w:cs="Calibri"/>
                <w:bCs/>
                <w:iCs/>
                <w:szCs w:val="24"/>
                <w:lang w:eastAsia="lt-LT"/>
              </w:rPr>
              <w:t xml:space="preserve">baigia diegti elektroninę maitinimo užsakymų ir atsiskaitymų </w:t>
            </w:r>
            <w:r w:rsidR="004B5CB6" w:rsidRPr="00F96ED3">
              <w:rPr>
                <w:rFonts w:ascii="Calibri" w:hAnsi="Calibri" w:cs="Calibri"/>
                <w:bCs/>
                <w:iCs/>
                <w:szCs w:val="24"/>
                <w:lang w:eastAsia="lt-LT"/>
              </w:rPr>
              <w:t>sistemą “</w:t>
            </w:r>
            <w:r w:rsidR="00A5388D" w:rsidRPr="00F96ED3">
              <w:rPr>
                <w:rFonts w:ascii="Calibri" w:hAnsi="Calibri" w:cs="Calibri"/>
                <w:bCs/>
                <w:iCs/>
                <w:szCs w:val="24"/>
                <w:lang w:eastAsia="lt-LT"/>
              </w:rPr>
              <w:t>.</w:t>
            </w:r>
            <w:r w:rsidR="00F539C2" w:rsidRPr="00F96ED3">
              <w:rPr>
                <w:rStyle w:val="Puslapioinaosnuoroda"/>
                <w:rFonts w:ascii="Calibri" w:hAnsi="Calibri" w:cs="Calibri"/>
                <w:bCs/>
                <w:iCs/>
                <w:szCs w:val="24"/>
                <w:lang w:eastAsia="lt-LT"/>
              </w:rPr>
              <w:footnoteReference w:id="13"/>
            </w:r>
          </w:p>
          <w:p w14:paraId="5E9A447D" w14:textId="178FC7E4" w:rsidR="00BC7D46" w:rsidRPr="00F96ED3" w:rsidRDefault="00BC7D46" w:rsidP="00C83356">
            <w:pPr>
              <w:rPr>
                <w:rFonts w:ascii="Calibri" w:hAnsi="Calibri" w:cs="Calibri"/>
                <w:szCs w:val="24"/>
                <w:lang w:eastAsia="lt-LT"/>
              </w:rPr>
            </w:pPr>
            <w:r w:rsidRPr="00F96ED3">
              <w:rPr>
                <w:rFonts w:ascii="Calibri" w:hAnsi="Calibri" w:cs="Calibri"/>
                <w:szCs w:val="24"/>
                <w:lang w:eastAsia="lt-LT"/>
              </w:rPr>
              <w:t>Pažymėtina, kad Sutarties 3.4.7.12 punkte nu</w:t>
            </w:r>
            <w:r w:rsidR="7CE1C247" w:rsidRPr="00F96ED3">
              <w:rPr>
                <w:rFonts w:ascii="Calibri" w:hAnsi="Calibri" w:cs="Calibri"/>
                <w:szCs w:val="24"/>
                <w:lang w:eastAsia="lt-LT"/>
              </w:rPr>
              <w:t>m</w:t>
            </w:r>
            <w:r w:rsidRPr="00F96ED3">
              <w:rPr>
                <w:rFonts w:ascii="Calibri" w:hAnsi="Calibri" w:cs="Calibri"/>
                <w:szCs w:val="24"/>
                <w:lang w:eastAsia="lt-LT"/>
              </w:rPr>
              <w:t>atyta Tiekėjo pareiga EMUAS įdiegti per tris mėnesius nuo Sutarties pasirašymo dienos. Sutartis pasirašyta 202</w:t>
            </w:r>
            <w:r w:rsidR="0006322B" w:rsidRPr="00F96ED3">
              <w:rPr>
                <w:rFonts w:ascii="Calibri" w:hAnsi="Calibri" w:cs="Calibri"/>
                <w:szCs w:val="24"/>
                <w:lang w:eastAsia="lt-LT"/>
              </w:rPr>
              <w:t>5</w:t>
            </w:r>
            <w:r w:rsidRPr="00F96ED3">
              <w:rPr>
                <w:rFonts w:ascii="Calibri" w:hAnsi="Calibri" w:cs="Calibri"/>
                <w:szCs w:val="24"/>
                <w:lang w:eastAsia="lt-LT"/>
              </w:rPr>
              <w:t xml:space="preserve"> m. </w:t>
            </w:r>
            <w:r w:rsidR="0006322B" w:rsidRPr="00F96ED3">
              <w:rPr>
                <w:rFonts w:ascii="Calibri" w:hAnsi="Calibri" w:cs="Calibri"/>
                <w:szCs w:val="24"/>
                <w:lang w:eastAsia="lt-LT"/>
              </w:rPr>
              <w:t>sausio 20</w:t>
            </w:r>
            <w:r w:rsidRPr="00F96ED3">
              <w:rPr>
                <w:rFonts w:ascii="Calibri" w:hAnsi="Calibri" w:cs="Calibri"/>
                <w:szCs w:val="24"/>
                <w:lang w:eastAsia="lt-LT"/>
              </w:rPr>
              <w:t xml:space="preserve"> d., taigi, EMUAS turėjo būti įdiegta iki 202</w:t>
            </w:r>
            <w:r w:rsidR="0006322B" w:rsidRPr="00F96ED3">
              <w:rPr>
                <w:rFonts w:ascii="Calibri" w:hAnsi="Calibri" w:cs="Calibri"/>
                <w:szCs w:val="24"/>
                <w:lang w:eastAsia="lt-LT"/>
              </w:rPr>
              <w:t xml:space="preserve">5 </w:t>
            </w:r>
            <w:r w:rsidRPr="00F96ED3">
              <w:rPr>
                <w:rFonts w:ascii="Calibri" w:hAnsi="Calibri" w:cs="Calibri"/>
                <w:szCs w:val="24"/>
                <w:lang w:eastAsia="lt-LT"/>
              </w:rPr>
              <w:t xml:space="preserve">m. </w:t>
            </w:r>
            <w:r w:rsidR="0006322B" w:rsidRPr="00F96ED3">
              <w:rPr>
                <w:rFonts w:ascii="Calibri" w:hAnsi="Calibri" w:cs="Calibri"/>
                <w:szCs w:val="24"/>
                <w:lang w:eastAsia="lt-LT"/>
              </w:rPr>
              <w:t>balandžio</w:t>
            </w:r>
            <w:r w:rsidRPr="00F96ED3">
              <w:rPr>
                <w:rFonts w:ascii="Calibri" w:hAnsi="Calibri" w:cs="Calibri"/>
                <w:szCs w:val="24"/>
                <w:lang w:eastAsia="lt-LT"/>
              </w:rPr>
              <w:t xml:space="preserve"> 2</w:t>
            </w:r>
            <w:r w:rsidR="0006322B" w:rsidRPr="00F96ED3">
              <w:rPr>
                <w:rFonts w:ascii="Calibri" w:hAnsi="Calibri" w:cs="Calibri"/>
                <w:szCs w:val="24"/>
                <w:lang w:eastAsia="lt-LT"/>
              </w:rPr>
              <w:t>0</w:t>
            </w:r>
            <w:r w:rsidRPr="00F96ED3">
              <w:rPr>
                <w:rFonts w:ascii="Calibri" w:hAnsi="Calibri" w:cs="Calibri"/>
                <w:szCs w:val="24"/>
                <w:lang w:eastAsia="lt-LT"/>
              </w:rPr>
              <w:t xml:space="preserve"> d. (imtinai). Sutartyje, DPS pirkimo</w:t>
            </w:r>
            <w:r w:rsidRPr="00F96ED3">
              <w:rPr>
                <w:rFonts w:ascii="Calibri" w:hAnsi="Calibri" w:cs="Calibri"/>
                <w:szCs w:val="24"/>
                <w:vertAlign w:val="superscript"/>
                <w:lang w:eastAsia="lt-LT"/>
              </w:rPr>
              <w:footnoteReference w:id="14"/>
            </w:r>
            <w:r w:rsidRPr="00F96ED3">
              <w:rPr>
                <w:rFonts w:ascii="Calibri" w:hAnsi="Calibri" w:cs="Calibri"/>
                <w:szCs w:val="24"/>
                <w:lang w:eastAsia="lt-LT"/>
              </w:rPr>
              <w:t xml:space="preserve"> dokumentuose ar Pirkimo užsakymo formoje nėra numatyta išlygų, numatančių, kad EMUAS įdiegimas gali būti atidėtas, nukeltas, atšauktas ir pan. Pirkimo užsakymas (kuriame EMUAS įdiegimas pasirinktas kaip vienas iš tiekėjų pasiūlymų ekonominio naudingumo vertinimo kriterijų), Sutarties sąlygos taip pat nenumato </w:t>
            </w:r>
            <w:r w:rsidR="00305844" w:rsidRPr="00F96ED3">
              <w:rPr>
                <w:rFonts w:ascii="Calibri" w:hAnsi="Calibri" w:cs="Calibri"/>
                <w:szCs w:val="24"/>
                <w:lang w:eastAsia="lt-LT"/>
              </w:rPr>
              <w:t xml:space="preserve">Tiekėjo </w:t>
            </w:r>
            <w:r w:rsidRPr="00F96ED3">
              <w:rPr>
                <w:rFonts w:ascii="Calibri" w:hAnsi="Calibri" w:cs="Calibri"/>
                <w:szCs w:val="24"/>
                <w:lang w:eastAsia="lt-LT"/>
              </w:rPr>
              <w:t>teisės EMUAS neįdiegti, jeigu Perkančioji organizacija dėl to nepareiškia atskiro (pakartotinio) poreikio, t. y. Tiekėjas tokią sistemą privalo įdiegti, nes tokią pareigą numato Sutarties sąlygos (pvz., 3.4.7.12 punktas).</w:t>
            </w:r>
          </w:p>
          <w:p w14:paraId="5F42644C" w14:textId="77777777" w:rsidR="00BC7D46" w:rsidRPr="00F96ED3" w:rsidRDefault="00BC7D46" w:rsidP="00C83356">
            <w:pPr>
              <w:rPr>
                <w:rFonts w:ascii="Calibri" w:hAnsi="Calibri" w:cs="Calibri"/>
                <w:bCs/>
                <w:iCs/>
                <w:szCs w:val="24"/>
                <w:lang w:eastAsia="lt-LT"/>
              </w:rPr>
            </w:pPr>
            <w:r w:rsidRPr="00F96ED3">
              <w:rPr>
                <w:rFonts w:ascii="Calibri" w:hAnsi="Calibri" w:cs="Calibri"/>
                <w:bCs/>
                <w:iCs/>
                <w:szCs w:val="24"/>
                <w:lang w:eastAsia="lt-LT"/>
              </w:rPr>
              <w:t>Atsižvelgiant į išdėstytą, konstatuotina, kad Tiekėjas neišpildė kriterijaus T12 (t. y. Tiekėjo svetainėje nevykdomas maitinimo užsakymas bei elektroniniu būdu neatsiskaitoma už pateiktus užsakymus (EMUAS neįdiegta), o Perkančioji organizacija netinkamai kontroliuoja šio ekonominio naudingumo kriterijaus įgyvendinimą.</w:t>
            </w:r>
          </w:p>
          <w:p w14:paraId="628F25AE" w14:textId="6EE83A9A" w:rsidR="000D73D0" w:rsidRPr="00F96ED3" w:rsidRDefault="003B51F9" w:rsidP="1895BBC1">
            <w:pPr>
              <w:rPr>
                <w:rFonts w:ascii="Calibri" w:hAnsi="Calibri" w:cs="Calibri"/>
                <w:lang w:eastAsia="lt-LT"/>
              </w:rPr>
            </w:pPr>
            <w:r w:rsidRPr="00F96ED3">
              <w:rPr>
                <w:rFonts w:ascii="Calibri" w:hAnsi="Calibri" w:cs="Calibri"/>
                <w:lang w:eastAsia="lt-LT"/>
              </w:rPr>
              <w:t>4</w:t>
            </w:r>
            <w:r w:rsidRPr="00F96ED3">
              <w:rPr>
                <w:rFonts w:ascii="Calibri" w:hAnsi="Calibri" w:cs="Calibri"/>
                <w:szCs w:val="24"/>
                <w:lang w:eastAsia="lt-LT"/>
              </w:rPr>
              <w:t>.</w:t>
            </w:r>
            <w:r w:rsidR="0AB4A7F9" w:rsidRPr="00F96ED3">
              <w:rPr>
                <w:rFonts w:ascii="Calibri" w:hAnsi="Calibri" w:cs="Calibri"/>
                <w:szCs w:val="24"/>
                <w:lang w:eastAsia="lt-LT"/>
              </w:rPr>
              <w:t xml:space="preserve"> Nors prie kitų Užsakymo sąlygų (Sutarties priedas Nr. 1) 5 punkto atskiro klausimo – „Ar reikalingas maitinimo organizavimas švediško stalo (savitarnos) principu?“ pažymėta – „Nereikalaujama“, sistemiškai vertinant visas</w:t>
            </w:r>
            <w:r w:rsidR="00E650FC" w:rsidRPr="00F96ED3">
              <w:rPr>
                <w:rFonts w:ascii="Calibri" w:hAnsi="Calibri" w:cs="Calibri"/>
                <w:szCs w:val="24"/>
                <w:lang w:eastAsia="lt-LT"/>
              </w:rPr>
              <w:t xml:space="preserve"> DPS</w:t>
            </w:r>
            <w:r w:rsidR="0AB4A7F9" w:rsidRPr="00F96ED3">
              <w:rPr>
                <w:rFonts w:ascii="Calibri" w:hAnsi="Calibri" w:cs="Calibri"/>
                <w:szCs w:val="24"/>
                <w:lang w:eastAsia="lt-LT"/>
              </w:rPr>
              <w:t xml:space="preserve"> pirkimo sąlygas darytina išvada, kad Perkančioji organizacija užsakė </w:t>
            </w:r>
            <w:r w:rsidR="04D250C8" w:rsidRPr="00F96ED3">
              <w:rPr>
                <w:rFonts w:ascii="Calibri" w:hAnsi="Calibri" w:cs="Calibri"/>
                <w:szCs w:val="24"/>
                <w:lang w:eastAsia="lt-LT"/>
              </w:rPr>
              <w:t>maitinimo paslaugas švediško stalo (savitarnos) principu, nes</w:t>
            </w:r>
            <w:r w:rsidRPr="00F96ED3">
              <w:rPr>
                <w:rFonts w:ascii="Calibri" w:hAnsi="Calibri" w:cs="Calibri"/>
                <w:szCs w:val="24"/>
                <w:lang w:eastAsia="lt-LT"/>
              </w:rPr>
              <w:t xml:space="preserve"> </w:t>
            </w:r>
            <w:r w:rsidR="00455E67" w:rsidRPr="00F96ED3">
              <w:rPr>
                <w:rFonts w:ascii="Calibri" w:hAnsi="Calibri" w:cs="Calibri"/>
                <w:szCs w:val="24"/>
                <w:lang w:eastAsia="lt-LT"/>
              </w:rPr>
              <w:t xml:space="preserve">konkrečiame Pirkime </w:t>
            </w:r>
            <w:r w:rsidRPr="00F96ED3">
              <w:rPr>
                <w:rFonts w:ascii="Calibri" w:hAnsi="Calibri" w:cs="Calibri"/>
                <w:szCs w:val="24"/>
                <w:lang w:eastAsia="lt-LT"/>
              </w:rPr>
              <w:t>Perkančioji organizacija</w:t>
            </w:r>
            <w:r w:rsidRPr="00F96ED3">
              <w:rPr>
                <w:rFonts w:ascii="Calibri" w:hAnsi="Calibri" w:cs="Calibri"/>
                <w:lang w:eastAsia="lt-LT"/>
              </w:rPr>
              <w:t xml:space="preserve"> taip pat pasirinko tiekėjų pasiūlymų ekonominio naudingumo vertinimo kriterijų</w:t>
            </w:r>
            <w:r w:rsidR="00825B72" w:rsidRPr="00F96ED3">
              <w:rPr>
                <w:rFonts w:ascii="Calibri" w:hAnsi="Calibri" w:cs="Calibri"/>
                <w:lang w:eastAsia="lt-LT"/>
              </w:rPr>
              <w:t xml:space="preserve"> –„M</w:t>
            </w:r>
            <w:r w:rsidR="001E0317" w:rsidRPr="00F96ED3">
              <w:rPr>
                <w:rFonts w:ascii="Calibri" w:hAnsi="Calibri" w:cs="Calibri"/>
                <w:lang w:eastAsia="lt-LT"/>
              </w:rPr>
              <w:t>okinių aptarnavimo forma</w:t>
            </w:r>
            <w:r w:rsidRPr="00F96ED3">
              <w:rPr>
                <w:rFonts w:ascii="Calibri" w:hAnsi="Calibri" w:cs="Calibri"/>
                <w:lang w:eastAsia="lt-LT"/>
              </w:rPr>
              <w:t xml:space="preserve"> (T1</w:t>
            </w:r>
            <w:r w:rsidR="001E0317" w:rsidRPr="00F96ED3">
              <w:rPr>
                <w:rFonts w:ascii="Calibri" w:hAnsi="Calibri" w:cs="Calibri"/>
                <w:lang w:eastAsia="lt-LT"/>
              </w:rPr>
              <w:t>3</w:t>
            </w:r>
            <w:r w:rsidRPr="00F96ED3">
              <w:rPr>
                <w:rFonts w:ascii="Calibri" w:hAnsi="Calibri" w:cs="Calibri"/>
                <w:lang w:eastAsia="lt-LT"/>
              </w:rPr>
              <w:t>)</w:t>
            </w:r>
            <w:r w:rsidR="00825B72" w:rsidRPr="00F96ED3">
              <w:rPr>
                <w:rFonts w:ascii="Calibri" w:hAnsi="Calibri" w:cs="Calibri"/>
                <w:lang w:eastAsia="lt-LT"/>
              </w:rPr>
              <w:t>“</w:t>
            </w:r>
            <w:r w:rsidRPr="00F96ED3">
              <w:rPr>
                <w:rFonts w:ascii="Calibri" w:hAnsi="Calibri" w:cs="Calibri"/>
                <w:lang w:eastAsia="lt-LT"/>
              </w:rPr>
              <w:t>. Tiekėjo pasiūlyme / Sutarties priede Nr. 1 prie aptariamo kriterijaus T1</w:t>
            </w:r>
            <w:r w:rsidR="001E0317" w:rsidRPr="00F96ED3">
              <w:rPr>
                <w:rFonts w:ascii="Calibri" w:hAnsi="Calibri" w:cs="Calibri"/>
                <w:lang w:eastAsia="lt-LT"/>
              </w:rPr>
              <w:t>3</w:t>
            </w:r>
            <w:r w:rsidRPr="00F96ED3">
              <w:rPr>
                <w:rFonts w:ascii="Calibri" w:hAnsi="Calibri" w:cs="Calibri"/>
                <w:lang w:eastAsia="lt-LT"/>
              </w:rPr>
              <w:t xml:space="preserve"> </w:t>
            </w:r>
            <w:r w:rsidR="00825B72" w:rsidRPr="00F96ED3">
              <w:rPr>
                <w:rFonts w:ascii="Calibri" w:hAnsi="Calibri" w:cs="Calibri"/>
                <w:lang w:eastAsia="lt-LT"/>
              </w:rPr>
              <w:t xml:space="preserve">aiškiai </w:t>
            </w:r>
            <w:r w:rsidRPr="00F96ED3">
              <w:rPr>
                <w:rFonts w:ascii="Calibri" w:hAnsi="Calibri" w:cs="Calibri"/>
                <w:lang w:eastAsia="lt-LT"/>
              </w:rPr>
              <w:t>nurodyta: „</w:t>
            </w:r>
            <w:r w:rsidR="00652559" w:rsidRPr="00F96ED3">
              <w:rPr>
                <w:rFonts w:ascii="Calibri" w:hAnsi="Calibri" w:cs="Calibri"/>
                <w:b/>
                <w:bCs/>
                <w:lang w:eastAsia="lt-LT"/>
              </w:rPr>
              <w:t>sudaryta galimybė</w:t>
            </w:r>
            <w:r w:rsidR="00652559" w:rsidRPr="00F96ED3">
              <w:rPr>
                <w:rFonts w:ascii="Calibri" w:hAnsi="Calibri" w:cs="Calibri"/>
                <w:lang w:eastAsia="lt-LT"/>
              </w:rPr>
              <w:t xml:space="preserve"> </w:t>
            </w:r>
            <w:r w:rsidR="00652559" w:rsidRPr="00F96ED3">
              <w:rPr>
                <w:rFonts w:ascii="Calibri" w:hAnsi="Calibri" w:cs="Calibri"/>
                <w:b/>
                <w:bCs/>
                <w:lang w:eastAsia="lt-LT"/>
              </w:rPr>
              <w:t>patiems vaikams pasirinkti visus valgiaraščiuose nurodytus patiekalus, jų sudedamąsias dalis ir kiekius</w:t>
            </w:r>
            <w:r w:rsidR="00652559" w:rsidRPr="00F96ED3">
              <w:rPr>
                <w:rFonts w:ascii="Calibri" w:hAnsi="Calibri" w:cs="Calibri"/>
                <w:lang w:eastAsia="lt-LT"/>
              </w:rPr>
              <w:t>. Mažesniems vaikams paprašius, patiekalą ar jo dalis gali įdėti suaugusieji (valgyklos personalas)</w:t>
            </w:r>
            <w:bookmarkStart w:id="10" w:name="_Hlk216698525"/>
            <w:r w:rsidRPr="00F96ED3">
              <w:rPr>
                <w:rFonts w:ascii="Calibri" w:hAnsi="Calibri" w:cs="Calibri"/>
                <w:lang w:eastAsia="lt-LT"/>
              </w:rPr>
              <w:t>“</w:t>
            </w:r>
            <w:bookmarkEnd w:id="10"/>
            <w:r w:rsidR="00C83356" w:rsidRPr="00F96ED3">
              <w:rPr>
                <w:rFonts w:ascii="Calibri" w:hAnsi="Calibri" w:cs="Calibri"/>
                <w:lang w:eastAsia="lt-LT"/>
              </w:rPr>
              <w:t>.</w:t>
            </w:r>
            <w:r w:rsidRPr="00F96ED3">
              <w:rPr>
                <w:rFonts w:ascii="Calibri" w:hAnsi="Calibri" w:cs="Calibri"/>
                <w:lang w:eastAsia="lt-LT"/>
              </w:rPr>
              <w:t xml:space="preserve"> Tiekėjui už šį kriterijų buvo skirti papildomi </w:t>
            </w:r>
            <w:r w:rsidR="001E0317" w:rsidRPr="00F96ED3">
              <w:rPr>
                <w:rFonts w:ascii="Calibri" w:hAnsi="Calibri" w:cs="Calibri"/>
                <w:lang w:eastAsia="lt-LT"/>
              </w:rPr>
              <w:t>5</w:t>
            </w:r>
            <w:r w:rsidRPr="00F96ED3">
              <w:rPr>
                <w:rFonts w:ascii="Calibri" w:hAnsi="Calibri" w:cs="Calibri"/>
                <w:lang w:eastAsia="lt-LT"/>
              </w:rPr>
              <w:t xml:space="preserve"> balai</w:t>
            </w:r>
            <w:r w:rsidR="002931DE" w:rsidRPr="00F96ED3">
              <w:rPr>
                <w:rFonts w:ascii="Calibri" w:hAnsi="Calibri" w:cs="Calibri"/>
                <w:lang w:eastAsia="lt-LT"/>
              </w:rPr>
              <w:t>,</w:t>
            </w:r>
            <w:r w:rsidR="009C78A1" w:rsidRPr="00F96ED3">
              <w:rPr>
                <w:rFonts w:ascii="Calibri" w:hAnsi="Calibri" w:cs="Calibri"/>
                <w:lang w:eastAsia="lt-LT"/>
              </w:rPr>
              <w:t xml:space="preserve"> kurie</w:t>
            </w:r>
            <w:r w:rsidR="002931DE" w:rsidRPr="00F96ED3">
              <w:rPr>
                <w:rFonts w:ascii="Calibri" w:hAnsi="Calibri" w:cs="Calibri"/>
                <w:lang w:eastAsia="lt-LT"/>
              </w:rPr>
              <w:t xml:space="preserve"> </w:t>
            </w:r>
            <w:r w:rsidR="009C78A1" w:rsidRPr="00F96ED3">
              <w:rPr>
                <w:rFonts w:ascii="Calibri" w:hAnsi="Calibri" w:cs="Calibri"/>
                <w:lang w:eastAsia="lt-LT"/>
              </w:rPr>
              <w:t>turėjo įtakos jo pasiūlymo ekonomini</w:t>
            </w:r>
            <w:r w:rsidR="002931DE" w:rsidRPr="00F96ED3">
              <w:rPr>
                <w:rFonts w:ascii="Calibri" w:hAnsi="Calibri" w:cs="Calibri"/>
                <w:lang w:eastAsia="lt-LT"/>
              </w:rPr>
              <w:t>o</w:t>
            </w:r>
            <w:r w:rsidR="009C78A1" w:rsidRPr="00F96ED3">
              <w:rPr>
                <w:rFonts w:ascii="Calibri" w:hAnsi="Calibri" w:cs="Calibri"/>
                <w:lang w:eastAsia="lt-LT"/>
              </w:rPr>
              <w:t xml:space="preserve"> naudingum</w:t>
            </w:r>
            <w:r w:rsidR="002931DE" w:rsidRPr="00F96ED3">
              <w:rPr>
                <w:rFonts w:ascii="Calibri" w:hAnsi="Calibri" w:cs="Calibri"/>
                <w:lang w:eastAsia="lt-LT"/>
              </w:rPr>
              <w:t>o vertinimui</w:t>
            </w:r>
            <w:r w:rsidR="000E0844" w:rsidRPr="00F96ED3">
              <w:rPr>
                <w:rStyle w:val="Puslapioinaosnuoroda"/>
                <w:rFonts w:ascii="Calibri" w:hAnsi="Calibri" w:cs="Calibri"/>
                <w:lang w:eastAsia="lt-LT"/>
              </w:rPr>
              <w:footnoteReference w:id="15"/>
            </w:r>
            <w:r w:rsidR="04DF82D0" w:rsidRPr="00F96ED3">
              <w:rPr>
                <w:rFonts w:ascii="Calibri" w:hAnsi="Calibri" w:cs="Calibri"/>
                <w:lang w:eastAsia="lt-LT"/>
              </w:rPr>
              <w:t xml:space="preserve">, todėl laikytina, kad </w:t>
            </w:r>
            <w:r w:rsidR="00455E67" w:rsidRPr="00F96ED3">
              <w:rPr>
                <w:rFonts w:ascii="Calibri" w:hAnsi="Calibri" w:cs="Calibri"/>
                <w:lang w:eastAsia="lt-LT"/>
              </w:rPr>
              <w:t xml:space="preserve">Tiekėjas </w:t>
            </w:r>
            <w:r w:rsidR="04DF82D0" w:rsidRPr="00F96ED3">
              <w:rPr>
                <w:rFonts w:ascii="Calibri" w:hAnsi="Calibri" w:cs="Calibri"/>
                <w:lang w:eastAsia="lt-LT"/>
              </w:rPr>
              <w:t>pasiūlė maitinimą teikti švediško stalo (savitarnos) principu</w:t>
            </w:r>
            <w:r w:rsidR="00EB7BF5" w:rsidRPr="00F96ED3">
              <w:rPr>
                <w:rFonts w:ascii="Calibri" w:hAnsi="Calibri" w:cs="Calibri"/>
                <w:lang w:eastAsia="lt-LT"/>
              </w:rPr>
              <w:t xml:space="preserve">. </w:t>
            </w:r>
            <w:r w:rsidR="00763565" w:rsidRPr="00F96ED3">
              <w:rPr>
                <w:rFonts w:ascii="Calibri" w:hAnsi="Calibri" w:cs="Calibri"/>
                <w:lang w:eastAsia="lt-LT"/>
              </w:rPr>
              <w:t>Perkančio</w:t>
            </w:r>
            <w:r w:rsidR="00A05540" w:rsidRPr="00F96ED3">
              <w:rPr>
                <w:rFonts w:ascii="Calibri" w:hAnsi="Calibri" w:cs="Calibri"/>
                <w:lang w:eastAsia="lt-LT"/>
              </w:rPr>
              <w:t>j</w:t>
            </w:r>
            <w:r w:rsidR="009E2B58" w:rsidRPr="00F96ED3">
              <w:rPr>
                <w:rFonts w:ascii="Calibri" w:hAnsi="Calibri" w:cs="Calibri"/>
                <w:lang w:eastAsia="lt-LT"/>
              </w:rPr>
              <w:t>i</w:t>
            </w:r>
            <w:r w:rsidR="00763565" w:rsidRPr="00F96ED3">
              <w:rPr>
                <w:rFonts w:ascii="Calibri" w:hAnsi="Calibri" w:cs="Calibri"/>
                <w:lang w:eastAsia="lt-LT"/>
              </w:rPr>
              <w:t xml:space="preserve"> organizacij</w:t>
            </w:r>
            <w:r w:rsidR="00A05540" w:rsidRPr="00F96ED3">
              <w:rPr>
                <w:rFonts w:ascii="Calibri" w:hAnsi="Calibri" w:cs="Calibri"/>
                <w:lang w:eastAsia="lt-LT"/>
              </w:rPr>
              <w:t>a</w:t>
            </w:r>
            <w:r w:rsidR="00763565" w:rsidRPr="00F96ED3">
              <w:rPr>
                <w:rFonts w:ascii="Calibri" w:hAnsi="Calibri" w:cs="Calibri"/>
                <w:lang w:eastAsia="lt-LT"/>
              </w:rPr>
              <w:t xml:space="preserve"> </w:t>
            </w:r>
            <w:r w:rsidR="00455E67" w:rsidRPr="00F96ED3">
              <w:rPr>
                <w:rFonts w:ascii="Calibri" w:hAnsi="Calibri" w:cs="Calibri"/>
                <w:lang w:eastAsia="lt-LT"/>
              </w:rPr>
              <w:t xml:space="preserve">konkretaus Pirkimo užsakyme </w:t>
            </w:r>
            <w:r w:rsidR="000220B3" w:rsidRPr="00F96ED3">
              <w:rPr>
                <w:rFonts w:ascii="Calibri" w:hAnsi="Calibri" w:cs="Calibri"/>
                <w:lang w:eastAsia="lt-LT"/>
              </w:rPr>
              <w:t>pasirinko ekonominio naudingumo kriterijų (T13)</w:t>
            </w:r>
            <w:r w:rsidR="00D81A50" w:rsidRPr="00F96ED3">
              <w:rPr>
                <w:rFonts w:ascii="Calibri" w:hAnsi="Calibri" w:cs="Calibri"/>
                <w:lang w:eastAsia="lt-LT"/>
              </w:rPr>
              <w:t>, o Tiekėjas</w:t>
            </w:r>
            <w:r w:rsidR="00E251B3" w:rsidRPr="00F96ED3">
              <w:rPr>
                <w:rFonts w:ascii="Calibri" w:hAnsi="Calibri" w:cs="Calibri"/>
                <w:lang w:eastAsia="lt-LT"/>
              </w:rPr>
              <w:t xml:space="preserve"> įsipareigojo </w:t>
            </w:r>
            <w:r w:rsidR="00F4670D" w:rsidRPr="00F96ED3">
              <w:rPr>
                <w:rFonts w:ascii="Calibri" w:hAnsi="Calibri" w:cs="Calibri"/>
                <w:lang w:eastAsia="lt-LT"/>
              </w:rPr>
              <w:t xml:space="preserve">jį </w:t>
            </w:r>
            <w:r w:rsidR="0076257F" w:rsidRPr="00F96ED3">
              <w:rPr>
                <w:rFonts w:ascii="Calibri" w:hAnsi="Calibri" w:cs="Calibri"/>
                <w:lang w:eastAsia="lt-LT"/>
              </w:rPr>
              <w:t>įgyvendinti</w:t>
            </w:r>
            <w:r w:rsidR="00A167F0" w:rsidRPr="00F96ED3">
              <w:rPr>
                <w:rFonts w:ascii="Calibri" w:hAnsi="Calibri" w:cs="Calibri"/>
                <w:lang w:eastAsia="lt-LT"/>
              </w:rPr>
              <w:t xml:space="preserve">. </w:t>
            </w:r>
            <w:r w:rsidR="000220B3" w:rsidRPr="00F96ED3">
              <w:rPr>
                <w:rFonts w:ascii="Calibri" w:hAnsi="Calibri" w:cs="Calibri"/>
                <w:lang w:eastAsia="lt-LT"/>
              </w:rPr>
              <w:t>P</w:t>
            </w:r>
            <w:r w:rsidR="00D81A50" w:rsidRPr="00F96ED3">
              <w:rPr>
                <w:rFonts w:ascii="Calibri" w:hAnsi="Calibri" w:cs="Calibri"/>
                <w:lang w:eastAsia="lt-LT"/>
              </w:rPr>
              <w:t>agal</w:t>
            </w:r>
            <w:r w:rsidR="001B2C9F" w:rsidRPr="00F96ED3">
              <w:rPr>
                <w:rFonts w:ascii="Calibri" w:hAnsi="Calibri" w:cs="Calibri"/>
                <w:lang w:eastAsia="lt-LT"/>
              </w:rPr>
              <w:t xml:space="preserve"> DPS</w:t>
            </w:r>
            <w:r w:rsidR="00D81A50" w:rsidRPr="00F96ED3">
              <w:rPr>
                <w:rFonts w:ascii="Calibri" w:hAnsi="Calibri" w:cs="Calibri"/>
                <w:lang w:eastAsia="lt-LT"/>
              </w:rPr>
              <w:t xml:space="preserve"> </w:t>
            </w:r>
            <w:r w:rsidR="00FC42D5" w:rsidRPr="00F96ED3">
              <w:rPr>
                <w:rFonts w:ascii="Calibri" w:hAnsi="Calibri" w:cs="Calibri"/>
                <w:lang w:eastAsia="lt-LT"/>
              </w:rPr>
              <w:t>pirkimo dokument</w:t>
            </w:r>
            <w:r w:rsidR="001B2C9F" w:rsidRPr="00F96ED3">
              <w:rPr>
                <w:rFonts w:ascii="Calibri" w:hAnsi="Calibri" w:cs="Calibri"/>
                <w:lang w:eastAsia="lt-LT"/>
              </w:rPr>
              <w:t>us</w:t>
            </w:r>
            <w:r w:rsidR="00FC42D5" w:rsidRPr="00F96ED3">
              <w:rPr>
                <w:rFonts w:ascii="Calibri" w:hAnsi="Calibri" w:cs="Calibri"/>
                <w:lang w:eastAsia="lt-LT"/>
              </w:rPr>
              <w:t xml:space="preserve"> ir techninę specifikaciją, tokio turinio įsipareigojimas iš esmės prilygsta švediško stalo (visiškos savitarnos) maitinimo organizavimo principui, kai mokiniai patys pasirenka ir įsideda visus patiekalus, patys nustato porcijų dydį, o personalo </w:t>
            </w:r>
            <w:r w:rsidR="00455E67" w:rsidRPr="00F96ED3">
              <w:rPr>
                <w:rFonts w:ascii="Calibri" w:hAnsi="Calibri" w:cs="Calibri"/>
                <w:lang w:eastAsia="lt-LT"/>
              </w:rPr>
              <w:t xml:space="preserve">pagalba </w:t>
            </w:r>
            <w:r w:rsidR="00FC42D5" w:rsidRPr="00F96ED3">
              <w:rPr>
                <w:rFonts w:ascii="Calibri" w:hAnsi="Calibri" w:cs="Calibri"/>
                <w:lang w:eastAsia="lt-LT"/>
              </w:rPr>
              <w:t>galima tik mažesniems vaikams pagal poreikį,</w:t>
            </w:r>
            <w:r w:rsidR="000A3BBA" w:rsidRPr="00F96ED3">
              <w:rPr>
                <w:rFonts w:ascii="Calibri" w:hAnsi="Calibri" w:cs="Calibri"/>
                <w:lang w:eastAsia="lt-LT"/>
              </w:rPr>
              <w:t xml:space="preserve"> t. y.</w:t>
            </w:r>
            <w:r w:rsidR="00FC42D5" w:rsidRPr="00F96ED3">
              <w:rPr>
                <w:rFonts w:ascii="Calibri" w:hAnsi="Calibri" w:cs="Calibri"/>
                <w:lang w:eastAsia="lt-LT"/>
              </w:rPr>
              <w:t xml:space="preserve"> faktinis T13 kriterijaus turinys savo esme atitinka DPS techninėje specifikacijoje apibrėžtą visiškos savitarnos </w:t>
            </w:r>
            <w:r w:rsidR="001B2C9F" w:rsidRPr="00F96ED3">
              <w:rPr>
                <w:rFonts w:ascii="Calibri" w:hAnsi="Calibri" w:cs="Calibri"/>
                <w:lang w:eastAsia="lt-LT"/>
              </w:rPr>
              <w:t>principą</w:t>
            </w:r>
            <w:r w:rsidR="001B2C9F" w:rsidRPr="00F96ED3">
              <w:rPr>
                <w:rFonts w:ascii="Calibri" w:hAnsi="Calibri" w:cs="Calibri"/>
                <w:vertAlign w:val="superscript"/>
                <w:lang w:eastAsia="lt-LT"/>
              </w:rPr>
              <w:footnoteReference w:id="16"/>
            </w:r>
            <w:r w:rsidR="001B2C9F" w:rsidRPr="00F96ED3">
              <w:rPr>
                <w:rFonts w:ascii="Calibri" w:hAnsi="Calibri" w:cs="Calibri"/>
                <w:lang w:eastAsia="lt-LT"/>
              </w:rPr>
              <w:t>.</w:t>
            </w:r>
          </w:p>
          <w:p w14:paraId="7EA70039" w14:textId="2CD361FE" w:rsidR="00E20C48" w:rsidRPr="00F96ED3" w:rsidRDefault="00E20C48" w:rsidP="000D73D0">
            <w:pPr>
              <w:rPr>
                <w:rFonts w:ascii="Calibri" w:hAnsi="Calibri" w:cs="Calibri"/>
                <w:bCs/>
                <w:iCs/>
                <w:szCs w:val="24"/>
                <w:lang w:eastAsia="lt-LT"/>
              </w:rPr>
            </w:pPr>
            <w:r w:rsidRPr="00F96ED3">
              <w:rPr>
                <w:rFonts w:ascii="Calibri" w:hAnsi="Calibri" w:cs="Calibri"/>
                <w:bCs/>
                <w:iCs/>
                <w:szCs w:val="24"/>
                <w:lang w:eastAsia="lt-LT"/>
              </w:rPr>
              <w:t xml:space="preserve">Nors Perkančioji organizacija Užsakyme nurodė, kad </w:t>
            </w:r>
            <w:r w:rsidR="000D73D0" w:rsidRPr="00F96ED3">
              <w:rPr>
                <w:rFonts w:ascii="Calibri" w:hAnsi="Calibri" w:cs="Calibri"/>
                <w:bCs/>
                <w:iCs/>
                <w:szCs w:val="24"/>
                <w:lang w:eastAsia="lt-LT"/>
              </w:rPr>
              <w:t xml:space="preserve">vaikų maitinimo organizavimo </w:t>
            </w:r>
            <w:r w:rsidRPr="00F96ED3">
              <w:rPr>
                <w:rFonts w:ascii="Calibri" w:hAnsi="Calibri" w:cs="Calibri"/>
                <w:bCs/>
                <w:iCs/>
                <w:szCs w:val="24"/>
                <w:lang w:eastAsia="lt-LT"/>
              </w:rPr>
              <w:t xml:space="preserve">švediško stalo (savitarnos) principo nereikalaujama, </w:t>
            </w:r>
            <w:r w:rsidR="000D73D0" w:rsidRPr="00F96ED3">
              <w:rPr>
                <w:rFonts w:ascii="Calibri" w:hAnsi="Calibri" w:cs="Calibri"/>
                <w:bCs/>
                <w:iCs/>
                <w:szCs w:val="24"/>
                <w:lang w:eastAsia="lt-LT"/>
              </w:rPr>
              <w:t xml:space="preserve">pasirinktas </w:t>
            </w:r>
            <w:r w:rsidRPr="00F96ED3">
              <w:rPr>
                <w:rFonts w:ascii="Calibri" w:hAnsi="Calibri" w:cs="Calibri"/>
                <w:bCs/>
                <w:iCs/>
                <w:szCs w:val="24"/>
                <w:lang w:eastAsia="lt-LT"/>
              </w:rPr>
              <w:t xml:space="preserve">T13 kriterijaus turinys savo esme </w:t>
            </w:r>
            <w:r w:rsidRPr="00F96ED3">
              <w:rPr>
                <w:rFonts w:ascii="Calibri" w:hAnsi="Calibri" w:cs="Calibri"/>
                <w:b/>
                <w:bCs/>
                <w:iCs/>
                <w:szCs w:val="24"/>
                <w:lang w:eastAsia="lt-LT"/>
              </w:rPr>
              <w:t>atitinka</w:t>
            </w:r>
            <w:r w:rsidRPr="00F96ED3">
              <w:rPr>
                <w:rFonts w:ascii="Calibri" w:hAnsi="Calibri" w:cs="Calibri"/>
                <w:bCs/>
                <w:iCs/>
                <w:szCs w:val="24"/>
                <w:lang w:eastAsia="lt-LT"/>
              </w:rPr>
              <w:t xml:space="preserve"> DPS techninėje specifikacijoje apibrėžtą visiškos savitarnos organizavimo logiką:</w:t>
            </w:r>
            <w:r w:rsidR="000D73D0" w:rsidRPr="00F96ED3">
              <w:rPr>
                <w:rFonts w:ascii="Calibri" w:hAnsi="Calibri" w:cs="Calibri"/>
                <w:bCs/>
                <w:iCs/>
                <w:szCs w:val="24"/>
                <w:lang w:eastAsia="lt-LT"/>
              </w:rPr>
              <w:t xml:space="preserve"> </w:t>
            </w:r>
            <w:r w:rsidRPr="00F96ED3">
              <w:rPr>
                <w:rFonts w:ascii="Calibri" w:hAnsi="Calibri" w:cs="Calibri"/>
                <w:bCs/>
                <w:iCs/>
                <w:szCs w:val="24"/>
                <w:lang w:eastAsia="lt-LT"/>
              </w:rPr>
              <w:t>mokiniai patys pasirenka patiekalus,</w:t>
            </w:r>
            <w:r w:rsidR="000D73D0" w:rsidRPr="00F96ED3">
              <w:rPr>
                <w:rFonts w:ascii="Calibri" w:hAnsi="Calibri" w:cs="Calibri"/>
                <w:bCs/>
                <w:iCs/>
                <w:szCs w:val="24"/>
                <w:lang w:eastAsia="lt-LT"/>
              </w:rPr>
              <w:t xml:space="preserve"> </w:t>
            </w:r>
            <w:r w:rsidRPr="00F96ED3">
              <w:rPr>
                <w:rFonts w:ascii="Calibri" w:hAnsi="Calibri" w:cs="Calibri"/>
                <w:bCs/>
                <w:iCs/>
                <w:szCs w:val="24"/>
                <w:lang w:eastAsia="lt-LT"/>
              </w:rPr>
              <w:t>patys įsideda jų sudedamąsias dalis,</w:t>
            </w:r>
            <w:r w:rsidR="000D73D0" w:rsidRPr="00F96ED3">
              <w:rPr>
                <w:rFonts w:ascii="Calibri" w:hAnsi="Calibri" w:cs="Calibri"/>
                <w:bCs/>
                <w:iCs/>
                <w:szCs w:val="24"/>
                <w:lang w:eastAsia="lt-LT"/>
              </w:rPr>
              <w:t xml:space="preserve"> </w:t>
            </w:r>
            <w:r w:rsidRPr="00F96ED3">
              <w:rPr>
                <w:rFonts w:ascii="Calibri" w:hAnsi="Calibri" w:cs="Calibri"/>
                <w:bCs/>
                <w:iCs/>
                <w:szCs w:val="24"/>
                <w:lang w:eastAsia="lt-LT"/>
              </w:rPr>
              <w:t>patys nustato kiekius,</w:t>
            </w:r>
            <w:r w:rsidR="000D73D0" w:rsidRPr="00F96ED3">
              <w:rPr>
                <w:rFonts w:ascii="Calibri" w:hAnsi="Calibri" w:cs="Calibri"/>
                <w:bCs/>
                <w:iCs/>
                <w:szCs w:val="24"/>
                <w:lang w:eastAsia="lt-LT"/>
              </w:rPr>
              <w:t xml:space="preserve"> </w:t>
            </w:r>
            <w:r w:rsidRPr="00F96ED3">
              <w:rPr>
                <w:rFonts w:ascii="Calibri" w:hAnsi="Calibri" w:cs="Calibri"/>
                <w:bCs/>
                <w:iCs/>
                <w:szCs w:val="24"/>
                <w:lang w:eastAsia="lt-LT"/>
              </w:rPr>
              <w:t>personalo vaidmuo – tik padėti mažesniems vaikams pagal poreikį.</w:t>
            </w:r>
          </w:p>
          <w:p w14:paraId="69DE82E9" w14:textId="0A5DB242" w:rsidR="00242D60" w:rsidRPr="00F96ED3" w:rsidRDefault="00242D60" w:rsidP="1895BBC1">
            <w:pPr>
              <w:rPr>
                <w:rFonts w:ascii="Calibri" w:hAnsi="Calibri" w:cs="Calibri"/>
                <w:lang w:eastAsia="lt-LT"/>
              </w:rPr>
            </w:pPr>
            <w:r w:rsidRPr="00F96ED3">
              <w:rPr>
                <w:rFonts w:ascii="Calibri" w:hAnsi="Calibri" w:cs="Calibri"/>
                <w:lang w:eastAsia="lt-LT"/>
              </w:rPr>
              <w:t>Tarnybos apsilankymo Gimnazijoje metu (2025 m. spalio 30 d. nuo 11:30 val.) nebuvo galimybės</w:t>
            </w:r>
            <w:r w:rsidR="00594315" w:rsidRPr="00F96ED3">
              <w:rPr>
                <w:rFonts w:ascii="Calibri" w:hAnsi="Calibri" w:cs="Calibri"/>
                <w:lang w:eastAsia="lt-LT"/>
              </w:rPr>
              <w:t xml:space="preserve"> tiesiogiai stebėti mokinių maitinimo proceso</w:t>
            </w:r>
            <w:r w:rsidRPr="00F96ED3">
              <w:rPr>
                <w:rFonts w:ascii="Calibri" w:hAnsi="Calibri" w:cs="Calibri"/>
                <w:lang w:eastAsia="lt-LT"/>
              </w:rPr>
              <w:t xml:space="preserve"> </w:t>
            </w:r>
            <w:r w:rsidR="00594315" w:rsidRPr="00F96ED3">
              <w:rPr>
                <w:rFonts w:ascii="Calibri" w:hAnsi="Calibri" w:cs="Calibri"/>
                <w:lang w:eastAsia="lt-LT"/>
              </w:rPr>
              <w:t xml:space="preserve">ir </w:t>
            </w:r>
            <w:r w:rsidRPr="00F96ED3">
              <w:rPr>
                <w:rFonts w:ascii="Calibri" w:hAnsi="Calibri" w:cs="Calibri"/>
                <w:lang w:eastAsia="lt-LT"/>
              </w:rPr>
              <w:t>aiškiai identifikuoti aptarnavimo form</w:t>
            </w:r>
            <w:r w:rsidR="00594315" w:rsidRPr="00F96ED3">
              <w:rPr>
                <w:rFonts w:ascii="Calibri" w:hAnsi="Calibri" w:cs="Calibri"/>
                <w:lang w:eastAsia="lt-LT"/>
              </w:rPr>
              <w:t>ą</w:t>
            </w:r>
            <w:r w:rsidRPr="00F96ED3">
              <w:rPr>
                <w:rFonts w:ascii="Calibri" w:hAnsi="Calibri" w:cs="Calibri"/>
                <w:lang w:eastAsia="lt-LT"/>
              </w:rPr>
              <w:t>, kadangi tą dieną</w:t>
            </w:r>
            <w:r w:rsidR="00F366BC" w:rsidRPr="00F96ED3">
              <w:rPr>
                <w:rFonts w:ascii="Calibri" w:hAnsi="Calibri" w:cs="Calibri"/>
                <w:lang w:eastAsia="lt-LT"/>
              </w:rPr>
              <w:t xml:space="preserve">, </w:t>
            </w:r>
            <w:r w:rsidR="009C5BE2" w:rsidRPr="00F96ED3">
              <w:rPr>
                <w:rFonts w:ascii="Calibri" w:hAnsi="Calibri" w:cs="Calibri"/>
                <w:lang w:eastAsia="lt-LT"/>
              </w:rPr>
              <w:t>kaip nurodė Perkančioji organizacija, mokiniai jau buvo pavalgę dėl suplanuoto renginio</w:t>
            </w:r>
            <w:r w:rsidR="00653F6A" w:rsidRPr="00F96ED3">
              <w:rPr>
                <w:rFonts w:ascii="Calibri" w:hAnsi="Calibri" w:cs="Calibri"/>
                <w:lang w:eastAsia="lt-LT"/>
              </w:rPr>
              <w:t>, tačiau valgykla dar veikė</w:t>
            </w:r>
            <w:r w:rsidR="003F791D" w:rsidRPr="00F96ED3">
              <w:rPr>
                <w:rFonts w:ascii="Calibri" w:hAnsi="Calibri" w:cs="Calibri"/>
                <w:lang w:eastAsia="lt-LT"/>
              </w:rPr>
              <w:t>.</w:t>
            </w:r>
            <w:r w:rsidRPr="00F96ED3">
              <w:rPr>
                <w:rFonts w:ascii="Calibri" w:hAnsi="Calibri" w:cs="Calibri"/>
                <w:lang w:eastAsia="lt-LT"/>
              </w:rPr>
              <w:t xml:space="preserve"> Kitų </w:t>
            </w:r>
            <w:r w:rsidR="009C5BE2" w:rsidRPr="00F96ED3">
              <w:rPr>
                <w:rFonts w:ascii="Calibri" w:hAnsi="Calibri" w:cs="Calibri"/>
                <w:lang w:eastAsia="lt-LT"/>
              </w:rPr>
              <w:t xml:space="preserve">objektyvių </w:t>
            </w:r>
            <w:r w:rsidRPr="00F96ED3">
              <w:rPr>
                <w:rFonts w:ascii="Calibri" w:hAnsi="Calibri" w:cs="Calibri"/>
                <w:lang w:eastAsia="lt-LT"/>
              </w:rPr>
              <w:t xml:space="preserve">požymių, kurie leistų įsitikinti, kad </w:t>
            </w:r>
            <w:r w:rsidR="00714E53" w:rsidRPr="00F96ED3">
              <w:rPr>
                <w:rFonts w:ascii="Calibri" w:hAnsi="Calibri" w:cs="Calibri"/>
                <w:lang w:eastAsia="lt-LT"/>
              </w:rPr>
              <w:t xml:space="preserve">švediško stalo (visiškos savitarnos) principas </w:t>
            </w:r>
            <w:r w:rsidR="009C018A">
              <w:rPr>
                <w:rFonts w:ascii="Calibri" w:hAnsi="Calibri" w:cs="Calibri"/>
                <w:lang w:eastAsia="lt-LT"/>
              </w:rPr>
              <w:t>G</w:t>
            </w:r>
            <w:r w:rsidR="009C018A" w:rsidRPr="00F96ED3">
              <w:rPr>
                <w:rFonts w:ascii="Calibri" w:hAnsi="Calibri" w:cs="Calibri"/>
                <w:lang w:eastAsia="lt-LT"/>
              </w:rPr>
              <w:t xml:space="preserve">imnazijoje </w:t>
            </w:r>
            <w:r w:rsidR="00714E53" w:rsidRPr="00F96ED3">
              <w:rPr>
                <w:rFonts w:ascii="Calibri" w:hAnsi="Calibri" w:cs="Calibri"/>
                <w:lang w:eastAsia="lt-LT"/>
              </w:rPr>
              <w:t>būtų įdiegtas ir taikomas</w:t>
            </w:r>
            <w:r w:rsidRPr="00F96ED3">
              <w:rPr>
                <w:rFonts w:ascii="Calibri" w:hAnsi="Calibri" w:cs="Calibri"/>
                <w:lang w:eastAsia="lt-LT"/>
              </w:rPr>
              <w:t>,</w:t>
            </w:r>
            <w:r w:rsidR="00714E53" w:rsidRPr="00F96ED3">
              <w:rPr>
                <w:rFonts w:ascii="Calibri" w:hAnsi="Calibri" w:cs="Calibri"/>
                <w:lang w:eastAsia="lt-LT"/>
              </w:rPr>
              <w:t xml:space="preserve"> neužfiksuota</w:t>
            </w:r>
            <w:r w:rsidR="008E0039" w:rsidRPr="00F96ED3">
              <w:rPr>
                <w:rFonts w:ascii="Calibri" w:hAnsi="Calibri" w:cs="Calibri"/>
                <w:lang w:eastAsia="lt-LT"/>
              </w:rPr>
              <w:t>, pvz.</w:t>
            </w:r>
            <w:r w:rsidR="0017560D">
              <w:rPr>
                <w:rFonts w:ascii="Calibri" w:hAnsi="Calibri" w:cs="Calibri"/>
                <w:lang w:eastAsia="lt-LT"/>
              </w:rPr>
              <w:t>:</w:t>
            </w:r>
            <w:r w:rsidR="008E0039" w:rsidRPr="00F96ED3">
              <w:rPr>
                <w:rFonts w:ascii="Calibri" w:hAnsi="Calibri" w:cs="Calibri"/>
                <w:lang w:eastAsia="lt-LT"/>
              </w:rPr>
              <w:t xml:space="preserve"> </w:t>
            </w:r>
            <w:r w:rsidRPr="00F96ED3">
              <w:rPr>
                <w:rFonts w:ascii="Calibri" w:hAnsi="Calibri" w:cs="Calibri"/>
                <w:lang w:eastAsia="lt-LT"/>
              </w:rPr>
              <w:t>nebuvo įrengta tam tinkama savitarnos linija, kur galėtų būti išdėlioti patiekalai, nebuvo šildomų / vėsinamų savitarnos vitrinų, kuriose būtų galima laikyti įvairių rūšių patiekalus ir užtikrinti saugią temperatūrą, vietų / laikiklių</w:t>
            </w:r>
            <w:r w:rsidR="003F791D" w:rsidRPr="00F96ED3">
              <w:rPr>
                <w:rFonts w:ascii="Calibri" w:hAnsi="Calibri" w:cs="Calibri"/>
                <w:lang w:eastAsia="lt-LT"/>
              </w:rPr>
              <w:t>,</w:t>
            </w:r>
            <w:r w:rsidRPr="00F96ED3">
              <w:rPr>
                <w:rFonts w:ascii="Calibri" w:hAnsi="Calibri" w:cs="Calibri"/>
                <w:lang w:eastAsia="lt-LT"/>
              </w:rPr>
              <w:t xml:space="preserve"> kur laikomi savitarnai skirtos priemonės (padėklai, indai)</w:t>
            </w:r>
            <w:r w:rsidR="00B41192" w:rsidRPr="00F96ED3">
              <w:rPr>
                <w:rFonts w:ascii="Calibri" w:hAnsi="Calibri" w:cs="Calibri"/>
                <w:lang w:eastAsia="lt-LT"/>
              </w:rPr>
              <w:t xml:space="preserve">, </w:t>
            </w:r>
            <w:r w:rsidR="003F791D" w:rsidRPr="00F96ED3">
              <w:rPr>
                <w:rFonts w:ascii="Calibri" w:hAnsi="Calibri" w:cs="Calibri"/>
                <w:lang w:eastAsia="lt-LT"/>
              </w:rPr>
              <w:t xml:space="preserve">o </w:t>
            </w:r>
            <w:r w:rsidR="004401E0" w:rsidRPr="00F96ED3">
              <w:rPr>
                <w:rFonts w:ascii="Calibri" w:hAnsi="Calibri" w:cs="Calibri"/>
                <w:lang w:eastAsia="lt-LT"/>
              </w:rPr>
              <w:t xml:space="preserve">tą dieną </w:t>
            </w:r>
            <w:r w:rsidR="00653F6A" w:rsidRPr="00F96ED3">
              <w:rPr>
                <w:rFonts w:ascii="Calibri" w:hAnsi="Calibri" w:cs="Calibri"/>
                <w:lang w:eastAsia="lt-LT"/>
              </w:rPr>
              <w:t>atėjusius pietauti asmenis (ne mokinius) aptarnavo</w:t>
            </w:r>
            <w:r w:rsidR="003F791D" w:rsidRPr="00F96ED3">
              <w:rPr>
                <w:rFonts w:ascii="Calibri" w:hAnsi="Calibri" w:cs="Calibri"/>
                <w:lang w:eastAsia="lt-LT"/>
              </w:rPr>
              <w:t xml:space="preserve"> valgyklos darbuotojai. </w:t>
            </w:r>
          </w:p>
          <w:p w14:paraId="76285208" w14:textId="23F756BA" w:rsidR="005169FA" w:rsidRPr="00F96ED3" w:rsidRDefault="00C948CC" w:rsidP="00EB215B">
            <w:pPr>
              <w:rPr>
                <w:rFonts w:ascii="Calibri" w:hAnsi="Calibri" w:cs="Calibri"/>
                <w:bCs/>
                <w:iCs/>
                <w:szCs w:val="24"/>
                <w:lang w:eastAsia="lt-LT"/>
              </w:rPr>
            </w:pPr>
            <w:r w:rsidRPr="00F96ED3">
              <w:rPr>
                <w:rFonts w:ascii="Calibri" w:hAnsi="Calibri" w:cs="Calibri"/>
                <w:bCs/>
                <w:iCs/>
                <w:szCs w:val="24"/>
                <w:lang w:eastAsia="lt-LT"/>
              </w:rPr>
              <w:t>Tarnyba taip pat kreipėsi</w:t>
            </w:r>
            <w:r w:rsidRPr="00F96ED3">
              <w:rPr>
                <w:rFonts w:ascii="Calibri" w:hAnsi="Calibri" w:cs="Calibri"/>
                <w:bCs/>
                <w:iCs/>
                <w:szCs w:val="24"/>
                <w:vertAlign w:val="superscript"/>
                <w:lang w:eastAsia="lt-LT"/>
              </w:rPr>
              <w:footnoteReference w:id="17"/>
            </w:r>
            <w:r w:rsidRPr="00F96ED3">
              <w:rPr>
                <w:rFonts w:ascii="Calibri" w:hAnsi="Calibri" w:cs="Calibri"/>
                <w:bCs/>
                <w:iCs/>
                <w:szCs w:val="24"/>
                <w:lang w:eastAsia="lt-LT"/>
              </w:rPr>
              <w:t xml:space="preserve"> į Perkančiąją organizaciją, prašydama nurodyti, ar ir kaip Tiekėjas išpildė pasiūlyme nurodytą ekonominio naudingumo kriterijų T13</w:t>
            </w:r>
            <w:r w:rsidRPr="00F96ED3">
              <w:rPr>
                <w:rFonts w:ascii="Calibri" w:hAnsi="Calibri" w:cs="Calibri"/>
                <w:bCs/>
                <w:iCs/>
                <w:szCs w:val="24"/>
                <w:vertAlign w:val="superscript"/>
                <w:lang w:eastAsia="lt-LT"/>
              </w:rPr>
              <w:footnoteReference w:id="18"/>
            </w:r>
            <w:r w:rsidRPr="00F96ED3">
              <w:rPr>
                <w:rFonts w:ascii="Calibri" w:hAnsi="Calibri" w:cs="Calibri"/>
                <w:bCs/>
                <w:iCs/>
                <w:szCs w:val="24"/>
                <w:lang w:eastAsia="lt-LT"/>
              </w:rPr>
              <w:t xml:space="preserve"> bei kokią (-</w:t>
            </w:r>
            <w:proofErr w:type="spellStart"/>
            <w:r w:rsidRPr="00F96ED3">
              <w:rPr>
                <w:rFonts w:ascii="Calibri" w:hAnsi="Calibri" w:cs="Calibri"/>
                <w:bCs/>
                <w:iCs/>
                <w:szCs w:val="24"/>
                <w:lang w:eastAsia="lt-LT"/>
              </w:rPr>
              <w:t>ias</w:t>
            </w:r>
            <w:proofErr w:type="spellEnd"/>
            <w:r w:rsidRPr="00F96ED3">
              <w:rPr>
                <w:rFonts w:ascii="Calibri" w:hAnsi="Calibri" w:cs="Calibri"/>
                <w:bCs/>
                <w:iCs/>
                <w:szCs w:val="24"/>
                <w:lang w:eastAsia="lt-LT"/>
              </w:rPr>
              <w:t>) aptarnavimo formą (-</w:t>
            </w:r>
            <w:proofErr w:type="spellStart"/>
            <w:r w:rsidRPr="00F96ED3">
              <w:rPr>
                <w:rFonts w:ascii="Calibri" w:hAnsi="Calibri" w:cs="Calibri"/>
                <w:bCs/>
                <w:iCs/>
                <w:szCs w:val="24"/>
                <w:lang w:eastAsia="lt-LT"/>
              </w:rPr>
              <w:t>as</w:t>
            </w:r>
            <w:proofErr w:type="spellEnd"/>
            <w:r w:rsidRPr="00F96ED3">
              <w:rPr>
                <w:rFonts w:ascii="Calibri" w:hAnsi="Calibri" w:cs="Calibri"/>
                <w:bCs/>
                <w:iCs/>
                <w:szCs w:val="24"/>
                <w:lang w:eastAsia="lt-LT"/>
              </w:rPr>
              <w:t>) Tiekėjas taiko Gimnazijoje; paaiškinti, kokiu būdu įgyvendinama Sutarties sąlyga dėl galimybės patiems vaikams pasirinkti visus valgiaraščiuose nurodytus patiekalus, jų sudedamąsias dalis ir kiekius.</w:t>
            </w:r>
            <w:r w:rsidR="00EB215B" w:rsidRPr="00F96ED3">
              <w:rPr>
                <w:rFonts w:ascii="Calibri" w:hAnsi="Calibri" w:cs="Calibri"/>
                <w:bCs/>
                <w:iCs/>
                <w:szCs w:val="24"/>
                <w:lang w:eastAsia="lt-LT"/>
              </w:rPr>
              <w:t xml:space="preserve"> </w:t>
            </w:r>
            <w:r w:rsidRPr="00F96ED3">
              <w:rPr>
                <w:rFonts w:ascii="Calibri" w:hAnsi="Calibri" w:cs="Calibri"/>
                <w:bCs/>
                <w:iCs/>
                <w:szCs w:val="24"/>
                <w:lang w:eastAsia="lt-LT"/>
              </w:rPr>
              <w:t>Perkančioji organizacija Tarnybai pateikė</w:t>
            </w:r>
            <w:r w:rsidRPr="00F96ED3">
              <w:rPr>
                <w:rFonts w:ascii="Calibri" w:hAnsi="Calibri" w:cs="Calibri"/>
                <w:bCs/>
                <w:iCs/>
                <w:szCs w:val="24"/>
                <w:vertAlign w:val="superscript"/>
                <w:lang w:eastAsia="lt-LT"/>
              </w:rPr>
              <w:footnoteReference w:id="19"/>
            </w:r>
            <w:r w:rsidRPr="00F96ED3">
              <w:rPr>
                <w:rFonts w:ascii="Calibri" w:hAnsi="Calibri" w:cs="Calibri"/>
                <w:bCs/>
                <w:iCs/>
                <w:szCs w:val="24"/>
                <w:lang w:eastAsia="lt-LT"/>
              </w:rPr>
              <w:t xml:space="preserve"> atsakymą: „9.</w:t>
            </w:r>
            <w:r w:rsidR="00EB215B" w:rsidRPr="00F96ED3">
              <w:rPr>
                <w:rFonts w:ascii="Calibri" w:hAnsi="Calibri" w:cs="Calibri"/>
                <w:bCs/>
                <w:iCs/>
                <w:szCs w:val="24"/>
                <w:lang w:eastAsia="lt-LT"/>
              </w:rPr>
              <w:t xml:space="preserve"> </w:t>
            </w:r>
            <w:r w:rsidRPr="00F96ED3">
              <w:rPr>
                <w:rFonts w:ascii="Calibri" w:hAnsi="Calibri" w:cs="Calibri"/>
                <w:bCs/>
                <w:iCs/>
                <w:szCs w:val="24"/>
                <w:lang w:eastAsia="lt-LT"/>
              </w:rPr>
              <w:t xml:space="preserve">Maitinimo paslaugos tiekėjas sudaro galimybę patiems vaikams pasirinkti nurodytus patiekalus iš valgiaraščio, jų sudedamąsias dalis ir kiekius“, tačiau </w:t>
            </w:r>
            <w:r w:rsidR="008D3E46" w:rsidRPr="00F96ED3">
              <w:rPr>
                <w:rFonts w:ascii="Calibri" w:hAnsi="Calibri" w:cs="Calibri"/>
                <w:bCs/>
                <w:iCs/>
                <w:szCs w:val="24"/>
                <w:lang w:eastAsia="lt-LT"/>
              </w:rPr>
              <w:t xml:space="preserve">nepateikė nei detalesnio taikomos aptarnavimo formos aprašymo, nei nuotraukų, nei kitų įrodymų, leidžiančių objektyviai patvirtinti savitarnos principo taikymą. Taip pat nebuvo pateikti jokie duomenys apie DPS pirkimo sąlygose numatytos kuponų sistemos taikymą, kuri pagal DPS logiką yra neatsiejama švediško stalo organizavimo dalis. </w:t>
            </w:r>
          </w:p>
          <w:p w14:paraId="4E63C909" w14:textId="550BBCC7" w:rsidR="00C948CC" w:rsidRPr="00F96ED3" w:rsidRDefault="002310C9" w:rsidP="00C948CC">
            <w:pPr>
              <w:rPr>
                <w:rFonts w:ascii="Calibri" w:hAnsi="Calibri" w:cs="Calibri"/>
                <w:bCs/>
                <w:iCs/>
                <w:szCs w:val="24"/>
                <w:lang w:eastAsia="lt-LT"/>
              </w:rPr>
            </w:pPr>
            <w:r w:rsidRPr="00F96ED3">
              <w:rPr>
                <w:rFonts w:ascii="Calibri" w:hAnsi="Calibri" w:cs="Calibri"/>
                <w:bCs/>
                <w:iCs/>
                <w:szCs w:val="24"/>
                <w:lang w:eastAsia="lt-LT"/>
              </w:rPr>
              <w:t xml:space="preserve">Be to, </w:t>
            </w:r>
            <w:r w:rsidR="000C30B8" w:rsidRPr="00F96ED3">
              <w:rPr>
                <w:rFonts w:ascii="Calibri" w:hAnsi="Calibri" w:cs="Calibri"/>
                <w:bCs/>
                <w:iCs/>
                <w:szCs w:val="24"/>
                <w:lang w:eastAsia="lt-LT"/>
              </w:rPr>
              <w:t>Tarnybos vertinimu</w:t>
            </w:r>
            <w:r w:rsidRPr="00F96ED3">
              <w:rPr>
                <w:rFonts w:ascii="Calibri" w:hAnsi="Calibri" w:cs="Calibri"/>
                <w:bCs/>
                <w:iCs/>
                <w:szCs w:val="24"/>
                <w:lang w:eastAsia="lt-LT"/>
              </w:rPr>
              <w:t>,</w:t>
            </w:r>
            <w:r w:rsidR="000C30B8" w:rsidRPr="00F96ED3">
              <w:rPr>
                <w:rFonts w:ascii="Calibri" w:hAnsi="Calibri" w:cs="Calibri"/>
                <w:bCs/>
                <w:iCs/>
                <w:szCs w:val="24"/>
                <w:lang w:eastAsia="lt-LT"/>
              </w:rPr>
              <w:t xml:space="preserve"> </w:t>
            </w:r>
            <w:r w:rsidR="005169FA" w:rsidRPr="00F96ED3">
              <w:rPr>
                <w:rFonts w:ascii="Calibri" w:hAnsi="Calibri" w:cs="Calibri"/>
                <w:bCs/>
                <w:iCs/>
                <w:szCs w:val="24"/>
                <w:lang w:eastAsia="lt-LT"/>
              </w:rPr>
              <w:t xml:space="preserve">savitarnos (švediško stalo) principas reikalauja </w:t>
            </w:r>
            <w:r w:rsidR="00D6576B" w:rsidRPr="00F96ED3">
              <w:rPr>
                <w:rFonts w:ascii="Calibri" w:hAnsi="Calibri" w:cs="Calibri"/>
                <w:bCs/>
                <w:iCs/>
                <w:szCs w:val="24"/>
                <w:lang w:eastAsia="lt-LT"/>
              </w:rPr>
              <w:t xml:space="preserve">tam tikro </w:t>
            </w:r>
            <w:r w:rsidR="005169FA" w:rsidRPr="00F96ED3">
              <w:rPr>
                <w:rFonts w:ascii="Calibri" w:hAnsi="Calibri" w:cs="Calibri"/>
                <w:bCs/>
                <w:iCs/>
                <w:szCs w:val="24"/>
                <w:lang w:eastAsia="lt-LT"/>
              </w:rPr>
              <w:t xml:space="preserve">techninio sprendimo, kurio objektyviai </w:t>
            </w:r>
            <w:r w:rsidR="006B5E35" w:rsidRPr="00F96ED3">
              <w:rPr>
                <w:rFonts w:ascii="Calibri" w:hAnsi="Calibri" w:cs="Calibri"/>
                <w:bCs/>
                <w:iCs/>
                <w:szCs w:val="24"/>
                <w:lang w:eastAsia="lt-LT"/>
              </w:rPr>
              <w:t>apsilankymo metu nebuvo užfiksuota</w:t>
            </w:r>
            <w:r w:rsidR="005169FA" w:rsidRPr="00F96ED3">
              <w:rPr>
                <w:rFonts w:ascii="Calibri" w:hAnsi="Calibri" w:cs="Calibri"/>
                <w:bCs/>
                <w:iCs/>
                <w:szCs w:val="24"/>
                <w:lang w:eastAsia="lt-LT"/>
              </w:rPr>
              <w:t>.</w:t>
            </w:r>
            <w:r w:rsidR="005169FA" w:rsidRPr="00F96ED3" w:rsidDel="002A168B">
              <w:rPr>
                <w:rFonts w:ascii="Calibri" w:hAnsi="Calibri" w:cs="Calibri"/>
                <w:bCs/>
                <w:iCs/>
                <w:szCs w:val="24"/>
                <w:lang w:eastAsia="lt-LT"/>
              </w:rPr>
              <w:t xml:space="preserve"> </w:t>
            </w:r>
            <w:r w:rsidR="005169FA" w:rsidRPr="00F96ED3">
              <w:rPr>
                <w:rFonts w:ascii="Calibri" w:hAnsi="Calibri" w:cs="Calibri"/>
                <w:bCs/>
                <w:iCs/>
                <w:szCs w:val="24"/>
                <w:lang w:eastAsia="lt-LT"/>
              </w:rPr>
              <w:t xml:space="preserve">Todėl net ir tuo atveju, jei maitinimas tą dieną buvo baigtas — tam tikra įranga būtų stovėjusi vietoje, jeigu stoks aptarnavimo būdas būtų taikomas. </w:t>
            </w:r>
          </w:p>
          <w:p w14:paraId="035C1D02" w14:textId="6F1503D2" w:rsidR="00432255" w:rsidRPr="00F96ED3" w:rsidRDefault="00432255" w:rsidP="00432255">
            <w:pPr>
              <w:rPr>
                <w:rFonts w:ascii="Calibri" w:hAnsi="Calibri" w:cs="Calibri"/>
                <w:bCs/>
                <w:iCs/>
                <w:szCs w:val="24"/>
                <w:lang w:eastAsia="lt-LT"/>
              </w:rPr>
            </w:pPr>
            <w:r w:rsidRPr="00F96ED3">
              <w:rPr>
                <w:rFonts w:ascii="Calibri" w:hAnsi="Calibri" w:cs="Calibri"/>
                <w:bCs/>
                <w:iCs/>
                <w:szCs w:val="24"/>
                <w:lang w:eastAsia="lt-LT"/>
              </w:rPr>
              <w:t>Įvertinus pirmiau išdėstyt</w:t>
            </w:r>
            <w:r w:rsidR="00546E2A" w:rsidRPr="00F96ED3">
              <w:rPr>
                <w:rFonts w:ascii="Calibri" w:hAnsi="Calibri" w:cs="Calibri"/>
                <w:bCs/>
                <w:iCs/>
                <w:szCs w:val="24"/>
                <w:lang w:eastAsia="lt-LT"/>
              </w:rPr>
              <w:t>as aplinkybes</w:t>
            </w:r>
            <w:r w:rsidRPr="00F96ED3">
              <w:rPr>
                <w:rFonts w:ascii="Calibri" w:hAnsi="Calibri" w:cs="Calibri"/>
                <w:bCs/>
                <w:iCs/>
                <w:szCs w:val="24"/>
                <w:lang w:eastAsia="lt-LT"/>
              </w:rPr>
              <w:t xml:space="preserve">, Tarnyba konstatuoja, kad T13 kriterijus, už kurį Tiekėjui buvo suteikti papildomi balai </w:t>
            </w:r>
            <w:r w:rsidR="004D27CE" w:rsidRPr="00F96ED3">
              <w:rPr>
                <w:rFonts w:ascii="Calibri" w:hAnsi="Calibri" w:cs="Calibri"/>
                <w:bCs/>
                <w:iCs/>
                <w:szCs w:val="24"/>
                <w:lang w:eastAsia="lt-LT"/>
              </w:rPr>
              <w:t xml:space="preserve">šio </w:t>
            </w:r>
            <w:r w:rsidRPr="00F96ED3">
              <w:rPr>
                <w:rFonts w:ascii="Calibri" w:hAnsi="Calibri" w:cs="Calibri"/>
                <w:bCs/>
                <w:iCs/>
                <w:szCs w:val="24"/>
                <w:lang w:eastAsia="lt-LT"/>
              </w:rPr>
              <w:t xml:space="preserve">pirkimo metu, realiai įgyvendintas </w:t>
            </w:r>
            <w:r w:rsidR="00F93FA3" w:rsidRPr="00F96ED3">
              <w:rPr>
                <w:rFonts w:ascii="Calibri" w:hAnsi="Calibri" w:cs="Calibri"/>
                <w:bCs/>
                <w:iCs/>
                <w:szCs w:val="24"/>
                <w:lang w:eastAsia="lt-LT"/>
              </w:rPr>
              <w:t>nebuvo</w:t>
            </w:r>
            <w:r w:rsidRPr="00F96ED3">
              <w:rPr>
                <w:rFonts w:ascii="Calibri" w:hAnsi="Calibri" w:cs="Calibri"/>
                <w:bCs/>
                <w:iCs/>
                <w:szCs w:val="24"/>
                <w:lang w:eastAsia="lt-LT"/>
              </w:rPr>
              <w:t xml:space="preserve">. </w:t>
            </w:r>
          </w:p>
          <w:p w14:paraId="06BA27EA" w14:textId="4AAF4BF4" w:rsidR="0088173D" w:rsidRPr="00F96ED3" w:rsidRDefault="006B71BC" w:rsidP="3340C2B7">
            <w:pPr>
              <w:rPr>
                <w:rFonts w:ascii="Calibri" w:hAnsi="Calibri" w:cs="Calibri"/>
                <w:lang w:eastAsia="lt-LT"/>
              </w:rPr>
            </w:pPr>
            <w:r w:rsidRPr="00F96ED3">
              <w:rPr>
                <w:rFonts w:ascii="Calibri" w:hAnsi="Calibri" w:cs="Calibri"/>
                <w:lang w:eastAsia="lt-LT"/>
              </w:rPr>
              <w:t>Pažy</w:t>
            </w:r>
            <w:r w:rsidR="0083670E" w:rsidRPr="00F96ED3">
              <w:rPr>
                <w:rFonts w:ascii="Calibri" w:hAnsi="Calibri" w:cs="Calibri"/>
                <w:lang w:eastAsia="lt-LT"/>
              </w:rPr>
              <w:t>m</w:t>
            </w:r>
            <w:r w:rsidRPr="00F96ED3">
              <w:rPr>
                <w:rFonts w:ascii="Calibri" w:hAnsi="Calibri" w:cs="Calibri"/>
                <w:lang w:eastAsia="lt-LT"/>
              </w:rPr>
              <w:t>ėtina</w:t>
            </w:r>
            <w:r w:rsidR="0088173D" w:rsidRPr="00F96ED3">
              <w:rPr>
                <w:rFonts w:ascii="Calibri" w:hAnsi="Calibri" w:cs="Calibri"/>
                <w:lang w:eastAsia="lt-LT"/>
              </w:rPr>
              <w:t xml:space="preserve"> </w:t>
            </w:r>
            <w:r w:rsidR="00533ACC" w:rsidRPr="00F96ED3">
              <w:rPr>
                <w:rFonts w:ascii="Calibri" w:hAnsi="Calibri" w:cs="Calibri"/>
                <w:lang w:eastAsia="lt-LT"/>
              </w:rPr>
              <w:t>aplinkybė</w:t>
            </w:r>
            <w:r w:rsidR="0088173D" w:rsidRPr="00F96ED3">
              <w:rPr>
                <w:rFonts w:ascii="Calibri" w:hAnsi="Calibri" w:cs="Calibri"/>
                <w:lang w:eastAsia="lt-LT"/>
              </w:rPr>
              <w:t xml:space="preserve">, </w:t>
            </w:r>
            <w:r w:rsidR="00B52FB6" w:rsidRPr="00F96ED3">
              <w:rPr>
                <w:rFonts w:ascii="Calibri" w:hAnsi="Calibri" w:cs="Calibri"/>
                <w:lang w:eastAsia="lt-LT"/>
              </w:rPr>
              <w:t xml:space="preserve">jog tai, </w:t>
            </w:r>
            <w:r w:rsidR="00623238" w:rsidRPr="00F96ED3">
              <w:rPr>
                <w:rFonts w:ascii="Calibri" w:hAnsi="Calibri" w:cs="Calibri"/>
                <w:lang w:eastAsia="lt-LT"/>
              </w:rPr>
              <w:t xml:space="preserve">kad prie </w:t>
            </w:r>
            <w:r w:rsidR="005B2B9C" w:rsidRPr="00F96ED3">
              <w:rPr>
                <w:rFonts w:ascii="Calibri" w:hAnsi="Calibri" w:cs="Calibri"/>
                <w:lang w:eastAsia="lt-LT"/>
              </w:rPr>
              <w:t xml:space="preserve">kitų </w:t>
            </w:r>
            <w:r w:rsidR="007F6494">
              <w:rPr>
                <w:rFonts w:ascii="Calibri" w:hAnsi="Calibri" w:cs="Calibri"/>
                <w:lang w:eastAsia="lt-LT"/>
              </w:rPr>
              <w:t>U</w:t>
            </w:r>
            <w:r w:rsidR="007F6494" w:rsidRPr="00F96ED3">
              <w:rPr>
                <w:rFonts w:ascii="Calibri" w:hAnsi="Calibri" w:cs="Calibri"/>
                <w:lang w:eastAsia="lt-LT"/>
              </w:rPr>
              <w:t xml:space="preserve">žsakymo </w:t>
            </w:r>
            <w:r w:rsidR="005B2B9C" w:rsidRPr="00F96ED3">
              <w:rPr>
                <w:rFonts w:ascii="Calibri" w:hAnsi="Calibri" w:cs="Calibri"/>
                <w:lang w:eastAsia="lt-LT"/>
              </w:rPr>
              <w:t xml:space="preserve">sąlygų </w:t>
            </w:r>
            <w:r w:rsidR="000748CB" w:rsidRPr="00F96ED3">
              <w:rPr>
                <w:rFonts w:ascii="Calibri" w:hAnsi="Calibri" w:cs="Calibri"/>
                <w:lang w:eastAsia="lt-LT"/>
              </w:rPr>
              <w:t xml:space="preserve">(Sutarties priedas Nr. 1) 5 punkto </w:t>
            </w:r>
            <w:r w:rsidR="00623238" w:rsidRPr="00F96ED3">
              <w:rPr>
                <w:rFonts w:ascii="Calibri" w:hAnsi="Calibri" w:cs="Calibri"/>
                <w:lang w:eastAsia="lt-LT"/>
              </w:rPr>
              <w:t xml:space="preserve">atskiro klausimo </w:t>
            </w:r>
            <w:r w:rsidR="00040618" w:rsidRPr="00F96ED3">
              <w:rPr>
                <w:rFonts w:ascii="Calibri" w:hAnsi="Calibri" w:cs="Calibri"/>
                <w:lang w:eastAsia="lt-LT"/>
              </w:rPr>
              <w:t xml:space="preserve">„Ar reikalingas vaikų maitinimo organizavimas švediško stalo (savitarnos) principu“ </w:t>
            </w:r>
            <w:r w:rsidR="00B52FB6" w:rsidRPr="00F96ED3">
              <w:rPr>
                <w:rFonts w:ascii="Calibri" w:hAnsi="Calibri" w:cs="Calibri"/>
                <w:lang w:eastAsia="lt-LT"/>
              </w:rPr>
              <w:t xml:space="preserve">pažymėta </w:t>
            </w:r>
            <w:r w:rsidR="00623238" w:rsidRPr="00F96ED3">
              <w:rPr>
                <w:rFonts w:ascii="Calibri" w:hAnsi="Calibri" w:cs="Calibri"/>
                <w:lang w:eastAsia="lt-LT"/>
              </w:rPr>
              <w:t>„</w:t>
            </w:r>
            <w:r w:rsidR="00040618" w:rsidRPr="00F96ED3">
              <w:rPr>
                <w:rFonts w:ascii="Calibri" w:hAnsi="Calibri" w:cs="Calibri"/>
                <w:lang w:eastAsia="lt-LT"/>
              </w:rPr>
              <w:t>N</w:t>
            </w:r>
            <w:r w:rsidR="00623238" w:rsidRPr="00F96ED3">
              <w:rPr>
                <w:rFonts w:ascii="Calibri" w:hAnsi="Calibri" w:cs="Calibri"/>
                <w:lang w:eastAsia="lt-LT"/>
              </w:rPr>
              <w:t>ereikalaujama“</w:t>
            </w:r>
            <w:r w:rsidR="0088173D" w:rsidRPr="00F96ED3">
              <w:rPr>
                <w:rFonts w:ascii="Calibri" w:hAnsi="Calibri" w:cs="Calibri"/>
                <w:lang w:eastAsia="lt-LT"/>
              </w:rPr>
              <w:t>,</w:t>
            </w:r>
            <w:r w:rsidR="00975C46" w:rsidRPr="00F96ED3">
              <w:rPr>
                <w:rFonts w:ascii="Calibri" w:hAnsi="Calibri" w:cs="Calibri"/>
                <w:lang w:eastAsia="lt-LT"/>
              </w:rPr>
              <w:t xml:space="preserve"> </w:t>
            </w:r>
            <w:r w:rsidR="00D6576B" w:rsidRPr="00F96ED3">
              <w:rPr>
                <w:rFonts w:ascii="Calibri" w:hAnsi="Calibri" w:cs="Calibri"/>
                <w:lang w:eastAsia="lt-LT"/>
              </w:rPr>
              <w:t xml:space="preserve">nepaneigia </w:t>
            </w:r>
            <w:r w:rsidR="00AD3EBA" w:rsidRPr="00F96ED3">
              <w:rPr>
                <w:rFonts w:ascii="Calibri" w:hAnsi="Calibri" w:cs="Calibri"/>
                <w:lang w:eastAsia="lt-LT"/>
              </w:rPr>
              <w:t xml:space="preserve">pareigos išpildyti </w:t>
            </w:r>
            <w:r w:rsidR="00D6576B" w:rsidRPr="00F96ED3">
              <w:rPr>
                <w:rFonts w:ascii="Calibri" w:hAnsi="Calibri" w:cs="Calibri"/>
                <w:lang w:eastAsia="lt-LT"/>
              </w:rPr>
              <w:t>T13 kriterij</w:t>
            </w:r>
            <w:r w:rsidR="00AD3EBA" w:rsidRPr="00F96ED3">
              <w:rPr>
                <w:rFonts w:ascii="Calibri" w:hAnsi="Calibri" w:cs="Calibri"/>
                <w:lang w:eastAsia="lt-LT"/>
              </w:rPr>
              <w:t>ų</w:t>
            </w:r>
            <w:r w:rsidR="245D723F" w:rsidRPr="00F96ED3">
              <w:rPr>
                <w:rFonts w:ascii="Calibri" w:hAnsi="Calibri" w:cs="Calibri"/>
                <w:lang w:eastAsia="lt-LT"/>
              </w:rPr>
              <w:t>, nes Tiekėjo pasiūlymo turinys tokią aptarnavimo formą apėmė</w:t>
            </w:r>
            <w:r w:rsidR="00CC383E" w:rsidRPr="00F96ED3">
              <w:rPr>
                <w:rFonts w:ascii="Calibri" w:hAnsi="Calibri" w:cs="Calibri"/>
                <w:lang w:eastAsia="lt-LT"/>
              </w:rPr>
              <w:t>.</w:t>
            </w:r>
            <w:r w:rsidR="00A15B80" w:rsidRPr="00F96ED3">
              <w:rPr>
                <w:rFonts w:ascii="Calibri" w:hAnsi="Calibri" w:cs="Calibri"/>
                <w:lang w:eastAsia="lt-LT"/>
              </w:rPr>
              <w:t xml:space="preserve"> </w:t>
            </w:r>
            <w:r w:rsidR="00D6576B" w:rsidRPr="00F96ED3">
              <w:rPr>
                <w:rFonts w:ascii="Calibri" w:hAnsi="Calibri" w:cs="Calibri"/>
                <w:lang w:eastAsia="lt-LT"/>
              </w:rPr>
              <w:t xml:space="preserve">Vadovaujantis Sutarties sąlygų sisteminiu vertinimu, </w:t>
            </w:r>
            <w:r w:rsidR="001A23DF" w:rsidRPr="00F96ED3">
              <w:rPr>
                <w:rFonts w:ascii="Calibri" w:hAnsi="Calibri" w:cs="Calibri"/>
                <w:lang w:eastAsia="lt-LT"/>
              </w:rPr>
              <w:t>T</w:t>
            </w:r>
            <w:r w:rsidR="000C52C8" w:rsidRPr="00F96ED3">
              <w:rPr>
                <w:rFonts w:ascii="Calibri" w:hAnsi="Calibri" w:cs="Calibri"/>
                <w:lang w:eastAsia="lt-LT"/>
              </w:rPr>
              <w:t>13 kriterijus yra viena</w:t>
            </w:r>
            <w:r w:rsidR="00C94381" w:rsidRPr="00F96ED3">
              <w:rPr>
                <w:rFonts w:ascii="Calibri" w:hAnsi="Calibri" w:cs="Calibri"/>
                <w:lang w:eastAsia="lt-LT"/>
              </w:rPr>
              <w:t>s</w:t>
            </w:r>
            <w:r w:rsidR="000C52C8" w:rsidRPr="00F96ED3">
              <w:rPr>
                <w:rFonts w:ascii="Calibri" w:hAnsi="Calibri" w:cs="Calibri"/>
                <w:lang w:eastAsia="lt-LT"/>
              </w:rPr>
              <w:t xml:space="preserve"> iš ekonominio naudingumo vertinimo </w:t>
            </w:r>
            <w:r w:rsidR="00C94381" w:rsidRPr="00F96ED3">
              <w:rPr>
                <w:rFonts w:ascii="Calibri" w:hAnsi="Calibri" w:cs="Calibri"/>
                <w:lang w:eastAsia="lt-LT"/>
              </w:rPr>
              <w:t>kriterijų</w:t>
            </w:r>
            <w:r w:rsidR="000C52C8" w:rsidRPr="00F96ED3">
              <w:rPr>
                <w:rFonts w:ascii="Calibri" w:hAnsi="Calibri" w:cs="Calibri"/>
                <w:lang w:eastAsia="lt-LT"/>
              </w:rPr>
              <w:t xml:space="preserve">, už </w:t>
            </w:r>
            <w:r w:rsidR="00C94381" w:rsidRPr="00F96ED3">
              <w:rPr>
                <w:rFonts w:ascii="Calibri" w:hAnsi="Calibri" w:cs="Calibri"/>
                <w:lang w:eastAsia="lt-LT"/>
              </w:rPr>
              <w:t xml:space="preserve">kurį </w:t>
            </w:r>
            <w:r w:rsidR="000C52C8" w:rsidRPr="00F96ED3">
              <w:rPr>
                <w:rFonts w:ascii="Calibri" w:hAnsi="Calibri" w:cs="Calibri"/>
                <w:lang w:eastAsia="lt-LT"/>
              </w:rPr>
              <w:t>Tiekėjui buvo suteikti papildomi balai ir kuri</w:t>
            </w:r>
            <w:r w:rsidR="00C94381" w:rsidRPr="00F96ED3">
              <w:rPr>
                <w:rFonts w:ascii="Calibri" w:hAnsi="Calibri" w:cs="Calibri"/>
                <w:lang w:eastAsia="lt-LT"/>
              </w:rPr>
              <w:t>s</w:t>
            </w:r>
            <w:r w:rsidR="000C52C8" w:rsidRPr="00F96ED3">
              <w:rPr>
                <w:rFonts w:ascii="Calibri" w:hAnsi="Calibri" w:cs="Calibri"/>
                <w:lang w:eastAsia="lt-LT"/>
              </w:rPr>
              <w:t xml:space="preserve"> prisidėjo prie jo pasiūlymo </w:t>
            </w:r>
            <w:r w:rsidR="00EB7E5F" w:rsidRPr="00F96ED3">
              <w:rPr>
                <w:rFonts w:ascii="Calibri" w:hAnsi="Calibri" w:cs="Calibri"/>
                <w:lang w:eastAsia="lt-LT"/>
              </w:rPr>
              <w:t xml:space="preserve">kokybinio </w:t>
            </w:r>
            <w:r w:rsidR="000C52C8" w:rsidRPr="00F96ED3">
              <w:rPr>
                <w:rFonts w:ascii="Calibri" w:hAnsi="Calibri" w:cs="Calibri"/>
                <w:lang w:eastAsia="lt-LT"/>
              </w:rPr>
              <w:t>įvertinimo</w:t>
            </w:r>
            <w:r w:rsidR="0086748B" w:rsidRPr="00F96ED3">
              <w:rPr>
                <w:rFonts w:ascii="Calibri" w:hAnsi="Calibri" w:cs="Calibri"/>
                <w:lang w:eastAsia="lt-LT"/>
              </w:rPr>
              <w:t>, todėl</w:t>
            </w:r>
            <w:r w:rsidR="000C52C8" w:rsidRPr="00F96ED3">
              <w:rPr>
                <w:rFonts w:ascii="Calibri" w:hAnsi="Calibri" w:cs="Calibri"/>
                <w:lang w:eastAsia="lt-LT"/>
              </w:rPr>
              <w:t xml:space="preserve"> </w:t>
            </w:r>
            <w:r w:rsidR="00D6576B" w:rsidRPr="00F96ED3">
              <w:rPr>
                <w:rFonts w:ascii="Calibri" w:hAnsi="Calibri" w:cs="Calibri"/>
                <w:lang w:eastAsia="lt-LT"/>
              </w:rPr>
              <w:t>privalėjo būti realiai įgyvendinamas vykdant Sutartį. Tiekėjas, šio įsipareigojimo nevykdė, o tai lemia, kad pasiūlymo metu deklaruotas pranašumas nebuvo materializuotas Sutarties vykdymo metu</w:t>
            </w:r>
            <w:r w:rsidR="00040618" w:rsidRPr="00F96ED3">
              <w:rPr>
                <w:rFonts w:ascii="Calibri" w:hAnsi="Calibri" w:cs="Calibri"/>
                <w:vertAlign w:val="superscript"/>
                <w:lang w:eastAsia="lt-LT"/>
              </w:rPr>
              <w:footnoteReference w:id="20"/>
            </w:r>
            <w:r w:rsidR="00D6576B" w:rsidRPr="00F96ED3">
              <w:rPr>
                <w:rFonts w:ascii="Calibri" w:hAnsi="Calibri" w:cs="Calibri"/>
                <w:lang w:eastAsia="lt-LT"/>
              </w:rPr>
              <w:t>, o Perkančioji organizacija netinkamai kontroliuoja šio ekonominio naudingumo kriterijaus įgyvendinimą.</w:t>
            </w:r>
          </w:p>
          <w:p w14:paraId="586E8F58" w14:textId="56140909" w:rsidR="00E54B22" w:rsidRPr="00F96ED3" w:rsidRDefault="00E54B22" w:rsidP="00C83356">
            <w:pPr>
              <w:rPr>
                <w:rFonts w:ascii="Calibri" w:hAnsi="Calibri" w:cs="Calibri"/>
                <w:bCs/>
                <w:iCs/>
                <w:szCs w:val="24"/>
                <w:lang w:eastAsia="lt-LT"/>
              </w:rPr>
            </w:pPr>
            <w:r w:rsidRPr="00F96ED3">
              <w:rPr>
                <w:rFonts w:ascii="Calibri" w:hAnsi="Calibri" w:cs="Calibri"/>
                <w:bCs/>
                <w:iCs/>
                <w:szCs w:val="24"/>
                <w:lang w:eastAsia="lt-LT"/>
              </w:rPr>
              <w:t>Pagal Europos Sąjungos Teisingumo Teismo (toliau – ESTT) ir Lietuvos Aukščiausiojo Teismo (toliau – LAT) nuosekliai formuojamą praktiką, tais atvejais, kai tiekėjas išrenkamas pirkimo laimėtoju dėl tam tikro savo turimo pranašumo, šis pranašumas turi būti materializuojamas (naudojamas, taikomas) ir vykdant viešojo pirkimo sutartį</w:t>
            </w:r>
            <w:r w:rsidR="00F13A9F" w:rsidRPr="00F96ED3">
              <w:rPr>
                <w:rFonts w:ascii="Calibri" w:hAnsi="Calibri" w:cs="Calibri"/>
                <w:bCs/>
                <w:iCs/>
                <w:szCs w:val="24"/>
                <w:lang w:eastAsia="lt-LT"/>
              </w:rPr>
              <w:t>. P</w:t>
            </w:r>
            <w:r w:rsidRPr="00F96ED3">
              <w:rPr>
                <w:rFonts w:ascii="Calibri" w:hAnsi="Calibri" w:cs="Calibri"/>
                <w:bCs/>
                <w:iCs/>
                <w:szCs w:val="24"/>
                <w:lang w:eastAsia="lt-LT"/>
              </w:rPr>
              <w:t xml:space="preserve">riešingu atveju kyla esminio sutarties pakeitimo grėsmė. Taigi, jei tiekėjas pripažintas laimėtoju dėl to, kad jo pasiūlymas geriau </w:t>
            </w:r>
            <w:r w:rsidR="000C5A05" w:rsidRPr="00F96ED3">
              <w:rPr>
                <w:rFonts w:ascii="Calibri" w:hAnsi="Calibri" w:cs="Calibri"/>
                <w:bCs/>
                <w:iCs/>
                <w:szCs w:val="24"/>
                <w:lang w:eastAsia="lt-LT"/>
              </w:rPr>
              <w:t xml:space="preserve">nei </w:t>
            </w:r>
            <w:r w:rsidRPr="00F96ED3">
              <w:rPr>
                <w:rFonts w:ascii="Calibri" w:hAnsi="Calibri" w:cs="Calibri"/>
                <w:bCs/>
                <w:iCs/>
                <w:szCs w:val="24"/>
                <w:lang w:eastAsia="lt-LT"/>
              </w:rPr>
              <w:t>kitų pirkimo dalyvių atitiko ekonominio naudingumo reikalavimus, toks jo pranašumas turi tiesiogiai atsispindėti vykdant viešojo pirkimo sutartį</w:t>
            </w:r>
            <w:r w:rsidRPr="00F96ED3">
              <w:rPr>
                <w:rFonts w:ascii="Calibri" w:hAnsi="Calibri" w:cs="Calibri"/>
                <w:bCs/>
                <w:iCs/>
                <w:szCs w:val="24"/>
                <w:vertAlign w:val="superscript"/>
                <w:lang w:eastAsia="lt-LT"/>
              </w:rPr>
              <w:footnoteReference w:id="21"/>
            </w:r>
            <w:r w:rsidRPr="00F96ED3">
              <w:rPr>
                <w:rFonts w:ascii="Calibri" w:hAnsi="Calibri" w:cs="Calibri"/>
                <w:bCs/>
                <w:iCs/>
                <w:szCs w:val="24"/>
                <w:lang w:eastAsia="lt-LT"/>
              </w:rPr>
              <w:t>. LAT praktikoje taip pat konstatuota, kad racionalų lėšų panaudojimą užtikrina ne tik laimėtojo parinkimas, bet ir kruopštus bei dėmesingas viešojo pirkimo sutarties vykdymas ir jo priežiūra</w:t>
            </w:r>
            <w:r w:rsidRPr="00F96ED3">
              <w:rPr>
                <w:rFonts w:ascii="Calibri" w:hAnsi="Calibri" w:cs="Calibri"/>
                <w:bCs/>
                <w:iCs/>
                <w:szCs w:val="24"/>
                <w:vertAlign w:val="superscript"/>
                <w:lang w:eastAsia="lt-LT"/>
              </w:rPr>
              <w:footnoteReference w:id="22"/>
            </w:r>
            <w:r w:rsidRPr="00F96ED3">
              <w:rPr>
                <w:rFonts w:ascii="Calibri" w:hAnsi="Calibri" w:cs="Calibri"/>
                <w:bCs/>
                <w:iCs/>
                <w:szCs w:val="24"/>
                <w:lang w:eastAsia="lt-LT"/>
              </w:rPr>
              <w:t>. Vertinamos Sutarties kontekste</w:t>
            </w:r>
            <w:r w:rsidR="00187210" w:rsidRPr="00F96ED3">
              <w:rPr>
                <w:rFonts w:ascii="Calibri" w:hAnsi="Calibri" w:cs="Calibri"/>
                <w:bCs/>
                <w:iCs/>
                <w:szCs w:val="24"/>
                <w:lang w:eastAsia="lt-LT"/>
              </w:rPr>
              <w:t>, viena vertus,</w:t>
            </w:r>
            <w:r w:rsidRPr="00F96ED3">
              <w:rPr>
                <w:rFonts w:ascii="Calibri" w:hAnsi="Calibri" w:cs="Calibri"/>
                <w:bCs/>
                <w:iCs/>
                <w:szCs w:val="24"/>
                <w:lang w:eastAsia="lt-LT"/>
              </w:rPr>
              <w:t xml:space="preserve"> tai reiškia, kad </w:t>
            </w:r>
            <w:r w:rsidR="00D66573" w:rsidRPr="00F96ED3">
              <w:rPr>
                <w:rFonts w:ascii="Calibri" w:hAnsi="Calibri" w:cs="Calibri"/>
                <w:szCs w:val="24"/>
              </w:rPr>
              <w:t xml:space="preserve">Tiekėjas, kurio pasiūlymui buvo suteikti papildomi ekonominio naudingumo balai už pasiūlyme nurodytus kriterijus, privalo visą </w:t>
            </w:r>
            <w:r w:rsidR="0065471B" w:rsidRPr="00F96ED3">
              <w:rPr>
                <w:rFonts w:ascii="Calibri" w:hAnsi="Calibri" w:cs="Calibri"/>
                <w:szCs w:val="24"/>
              </w:rPr>
              <w:t xml:space="preserve">Sutarties </w:t>
            </w:r>
            <w:r w:rsidR="00D66573" w:rsidRPr="00F96ED3">
              <w:rPr>
                <w:rFonts w:ascii="Calibri" w:hAnsi="Calibri" w:cs="Calibri"/>
                <w:szCs w:val="24"/>
              </w:rPr>
              <w:t xml:space="preserve">vykdymo laikotarpį užtikrinti šių kriterijų laikymąsi. </w:t>
            </w:r>
            <w:r w:rsidR="00187210" w:rsidRPr="00F96ED3">
              <w:rPr>
                <w:rFonts w:ascii="Calibri" w:hAnsi="Calibri" w:cs="Calibri"/>
                <w:bCs/>
                <w:iCs/>
                <w:szCs w:val="24"/>
                <w:lang w:eastAsia="lt-LT"/>
              </w:rPr>
              <w:t>Kita vertus</w:t>
            </w:r>
            <w:r w:rsidRPr="00F96ED3">
              <w:rPr>
                <w:rFonts w:ascii="Calibri" w:hAnsi="Calibri" w:cs="Calibri"/>
                <w:bCs/>
                <w:iCs/>
                <w:szCs w:val="24"/>
                <w:lang w:eastAsia="lt-LT"/>
              </w:rPr>
              <w:t xml:space="preserve">, </w:t>
            </w:r>
            <w:r w:rsidR="00C325F0" w:rsidRPr="00F96ED3">
              <w:rPr>
                <w:rFonts w:ascii="Calibri" w:hAnsi="Calibri" w:cs="Calibri"/>
                <w:bCs/>
                <w:iCs/>
                <w:szCs w:val="24"/>
                <w:lang w:eastAsia="lt-LT"/>
              </w:rPr>
              <w:t xml:space="preserve">Perkančioji organizacija, Pirkimo užsakyme pasirinkusi minėtus ekonominio naudingumo kriterijus, turėjo ir turi pareigą reikalauti, kad Tiekėjas paslaugas teiktų laikydamasis Sutartyje, Tiekėjo pasiūlyme, Pirkimo dokumentuose ir DPS pirkimo dokumentuose nustatytų reikalavimų. Pastebėjusi įsipareigojimų nevykdymą, Perkančioji organizacija privalo taikyti Sutartyje nustatytas sankcijas ir reikalauti tinkamo ekonominio naudingumo kriterijų išpildymo. </w:t>
            </w:r>
          </w:p>
          <w:p w14:paraId="705382F1" w14:textId="76155F7A" w:rsidR="003A40DB" w:rsidRPr="00F96ED3" w:rsidRDefault="003A40DB" w:rsidP="00EC125E">
            <w:pPr>
              <w:rPr>
                <w:rFonts w:ascii="Calibri" w:hAnsi="Calibri" w:cs="Calibri"/>
                <w:szCs w:val="24"/>
                <w:lang w:eastAsia="lt-LT"/>
              </w:rPr>
            </w:pPr>
            <w:r w:rsidRPr="00F96ED3">
              <w:rPr>
                <w:rFonts w:ascii="Calibri" w:hAnsi="Calibri" w:cs="Calibri"/>
                <w:szCs w:val="24"/>
                <w:lang w:eastAsia="lt-LT"/>
              </w:rPr>
              <w:t>Atsižvelgiant į išdėstytą pirmiau, darytina išvada, kad Sutarties šalys netinkamai vykdo ir (ar) netinkamai kontroliuoja Sutarties sąlygų vykdymą: 1) Tiekėjas neįgyvendino / neįgyvendina ekonominio naudingumo kriterijų</w:t>
            </w:r>
            <w:r w:rsidR="00047BC7" w:rsidRPr="00F96ED3">
              <w:rPr>
                <w:rFonts w:ascii="Calibri" w:hAnsi="Calibri" w:cs="Calibri"/>
                <w:szCs w:val="24"/>
                <w:lang w:eastAsia="lt-LT"/>
              </w:rPr>
              <w:t xml:space="preserve"> T2, T7, </w:t>
            </w:r>
            <w:r w:rsidR="00312BA4" w:rsidRPr="00F96ED3">
              <w:rPr>
                <w:rFonts w:ascii="Calibri" w:hAnsi="Calibri" w:cs="Calibri"/>
                <w:szCs w:val="24"/>
                <w:lang w:eastAsia="lt-LT"/>
              </w:rPr>
              <w:t>T8</w:t>
            </w:r>
            <w:r w:rsidR="002F2D7E" w:rsidRPr="00F96ED3">
              <w:rPr>
                <w:rFonts w:ascii="Calibri" w:hAnsi="Calibri" w:cs="Calibri"/>
                <w:szCs w:val="24"/>
                <w:lang w:eastAsia="lt-LT"/>
              </w:rPr>
              <w:t xml:space="preserve">; 2) </w:t>
            </w:r>
            <w:r w:rsidR="00757CFB" w:rsidRPr="00F96ED3">
              <w:rPr>
                <w:rFonts w:ascii="Calibri" w:hAnsi="Calibri" w:cs="Calibri"/>
                <w:szCs w:val="24"/>
                <w:lang w:eastAsia="lt-LT"/>
              </w:rPr>
              <w:t>kriterijus dėl vizualinio tiekiamų patiekalų pateikimo (T10) buvo įgyvendintas tik po Tarnybos darbuotojų apsilankymo</w:t>
            </w:r>
            <w:r w:rsidR="002F2D7E" w:rsidRPr="00F96ED3">
              <w:rPr>
                <w:rFonts w:ascii="Calibri" w:hAnsi="Calibri" w:cs="Calibri"/>
                <w:szCs w:val="24"/>
                <w:lang w:eastAsia="lt-LT"/>
              </w:rPr>
              <w:t xml:space="preserve">; </w:t>
            </w:r>
            <w:r w:rsidR="00E0245B" w:rsidRPr="00F96ED3">
              <w:rPr>
                <w:rFonts w:ascii="Calibri" w:hAnsi="Calibri" w:cs="Calibri"/>
                <w:szCs w:val="24"/>
                <w:lang w:eastAsia="lt-LT"/>
              </w:rPr>
              <w:t xml:space="preserve">3) </w:t>
            </w:r>
            <w:r w:rsidR="000D19D5" w:rsidRPr="00F96ED3">
              <w:rPr>
                <w:rFonts w:ascii="Calibri" w:hAnsi="Calibri" w:cs="Calibri"/>
                <w:szCs w:val="24"/>
                <w:lang w:eastAsia="lt-LT"/>
              </w:rPr>
              <w:t xml:space="preserve">per Sutartyje nustatytą terminą </w:t>
            </w:r>
            <w:r w:rsidR="00E0245B" w:rsidRPr="00F96ED3">
              <w:rPr>
                <w:rFonts w:ascii="Calibri" w:hAnsi="Calibri" w:cs="Calibri"/>
                <w:szCs w:val="24"/>
                <w:lang w:eastAsia="lt-LT"/>
              </w:rPr>
              <w:t>neįdiegė EMUAS,</w:t>
            </w:r>
            <w:r w:rsidR="009B27F0" w:rsidRPr="00F96ED3">
              <w:rPr>
                <w:rFonts w:ascii="Calibri" w:hAnsi="Calibri" w:cs="Calibri"/>
                <w:szCs w:val="24"/>
                <w:lang w:eastAsia="lt-LT"/>
              </w:rPr>
              <w:t xml:space="preserve"> o</w:t>
            </w:r>
            <w:r w:rsidR="00E0245B" w:rsidRPr="00F96ED3">
              <w:rPr>
                <w:rFonts w:ascii="Calibri" w:hAnsi="Calibri" w:cs="Calibri"/>
                <w:szCs w:val="24"/>
                <w:lang w:eastAsia="lt-LT"/>
              </w:rPr>
              <w:t xml:space="preserve"> G</w:t>
            </w:r>
            <w:r w:rsidRPr="00F96ED3">
              <w:rPr>
                <w:rFonts w:ascii="Calibri" w:hAnsi="Calibri" w:cs="Calibri"/>
                <w:szCs w:val="24"/>
                <w:lang w:eastAsia="lt-LT"/>
              </w:rPr>
              <w:t>imnazija toleruoja tokį Tiekėjo elgesį, netaikė / netaiko Tiekėjui jokių Sutartyje numatytų sankcijų</w:t>
            </w:r>
            <w:r w:rsidR="0004419F" w:rsidRPr="00F96ED3">
              <w:rPr>
                <w:rFonts w:ascii="Calibri" w:hAnsi="Calibri" w:cs="Calibri"/>
                <w:szCs w:val="24"/>
                <w:lang w:eastAsia="lt-LT"/>
              </w:rPr>
              <w:t xml:space="preserve">; 4) </w:t>
            </w:r>
            <w:r w:rsidR="00612A30" w:rsidRPr="00F96ED3">
              <w:rPr>
                <w:rFonts w:ascii="Calibri" w:hAnsi="Calibri" w:cs="Calibri"/>
                <w:szCs w:val="24"/>
                <w:lang w:eastAsia="lt-LT"/>
              </w:rPr>
              <w:t>Tiekėjas neįgyvendino / neįgyvendina ekonominio naudingumo kriterijaus T</w:t>
            </w:r>
            <w:r w:rsidR="00BB7337" w:rsidRPr="00F96ED3">
              <w:rPr>
                <w:rFonts w:ascii="Calibri" w:hAnsi="Calibri" w:cs="Calibri"/>
                <w:szCs w:val="24"/>
                <w:lang w:eastAsia="lt-LT"/>
              </w:rPr>
              <w:t>13 dėl mokinių</w:t>
            </w:r>
            <w:r w:rsidR="0004419F" w:rsidRPr="00F96ED3">
              <w:rPr>
                <w:rFonts w:ascii="Calibri" w:hAnsi="Calibri" w:cs="Calibri"/>
                <w:bCs/>
                <w:iCs/>
                <w:szCs w:val="24"/>
                <w:lang w:eastAsia="lt-LT"/>
              </w:rPr>
              <w:t xml:space="preserve"> maitinimo organizavimo švediško stalo (savitarnos) principu</w:t>
            </w:r>
            <w:r w:rsidR="00BB7337" w:rsidRPr="00F96ED3">
              <w:rPr>
                <w:rFonts w:ascii="Calibri" w:hAnsi="Calibri" w:cs="Calibri"/>
                <w:szCs w:val="24"/>
                <w:lang w:eastAsia="lt-LT"/>
              </w:rPr>
              <w:t>.</w:t>
            </w:r>
            <w:r w:rsidRPr="00F96ED3">
              <w:rPr>
                <w:rFonts w:ascii="Calibri" w:hAnsi="Calibri" w:cs="Calibri"/>
                <w:szCs w:val="24"/>
                <w:lang w:eastAsia="lt-LT"/>
              </w:rPr>
              <w:t xml:space="preserve"> Tarnyba konstatuoja, kad Perkančioji organizacija pažeidė Įstatymo 17 straipsnio 1 dalyje įtvirtintą skaidrumo principą, 2 dalies 1 punkte nurodytą racionalaus lėšų naudojimo </w:t>
            </w:r>
            <w:r w:rsidR="002B2F6A" w:rsidRPr="00F96ED3">
              <w:rPr>
                <w:rFonts w:ascii="Calibri" w:hAnsi="Calibri" w:cs="Calibri"/>
                <w:szCs w:val="24"/>
                <w:lang w:eastAsia="lt-LT"/>
              </w:rPr>
              <w:t>siekį</w:t>
            </w:r>
            <w:r w:rsidRPr="00F96ED3">
              <w:rPr>
                <w:rFonts w:ascii="Calibri" w:hAnsi="Calibri" w:cs="Calibri"/>
                <w:szCs w:val="24"/>
                <w:lang w:eastAsia="lt-LT"/>
              </w:rPr>
              <w:t>.</w:t>
            </w:r>
          </w:p>
        </w:tc>
      </w:tr>
    </w:tbl>
    <w:p w14:paraId="1DE5B009" w14:textId="77777777" w:rsidR="00963AC2" w:rsidRPr="00F96ED3" w:rsidRDefault="00963AC2" w:rsidP="00B7189A">
      <w:pPr>
        <w:rPr>
          <w:rFonts w:ascii="Calibri" w:hAnsi="Calibri" w:cs="Calibri"/>
          <w:b/>
          <w:szCs w:val="24"/>
          <w:lang w:eastAsia="lt-LT"/>
        </w:rPr>
      </w:pPr>
    </w:p>
    <w:p w14:paraId="6E328CA4" w14:textId="0B5B1DFA" w:rsidR="00F62560" w:rsidRPr="00F96ED3" w:rsidRDefault="00F62560" w:rsidP="00B7189A">
      <w:pPr>
        <w:rPr>
          <w:rFonts w:ascii="Calibri" w:hAnsi="Calibri" w:cs="Calibri"/>
          <w:b/>
          <w:szCs w:val="24"/>
          <w:lang w:eastAsia="lt-LT"/>
        </w:rPr>
      </w:pPr>
      <w:r w:rsidRPr="00F96ED3">
        <w:rPr>
          <w:rFonts w:ascii="Calibri" w:hAnsi="Calibri" w:cs="Calibri"/>
          <w:b/>
          <w:szCs w:val="24"/>
          <w:lang w:eastAsia="lt-LT"/>
        </w:rPr>
        <w:t>III dalis. Kiti nustatyti pažeidimai</w:t>
      </w:r>
    </w:p>
    <w:p w14:paraId="244A6465" w14:textId="7FE19731" w:rsidR="00F62560" w:rsidRPr="00F96ED3" w:rsidRDefault="00F62560" w:rsidP="00B7189A">
      <w:pPr>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00451F" w:rsidRPr="00F96ED3" w14:paraId="2DC47594" w14:textId="77777777" w:rsidTr="00124F8B">
        <w:tc>
          <w:tcPr>
            <w:tcW w:w="562" w:type="dxa"/>
            <w:tcBorders>
              <w:top w:val="single" w:sz="4" w:space="0" w:color="auto"/>
              <w:left w:val="single" w:sz="4" w:space="0" w:color="auto"/>
              <w:bottom w:val="single" w:sz="4" w:space="0" w:color="auto"/>
              <w:right w:val="single" w:sz="4" w:space="0" w:color="auto"/>
            </w:tcBorders>
          </w:tcPr>
          <w:p w14:paraId="54FA310F" w14:textId="47A07352" w:rsidR="00F62560" w:rsidRPr="00F96ED3" w:rsidRDefault="00F62560" w:rsidP="00B7189A">
            <w:pPr>
              <w:jc w:val="center"/>
              <w:rPr>
                <w:rFonts w:ascii="Calibri" w:hAnsi="Calibri" w:cs="Calibri"/>
                <w:bCs/>
                <w:szCs w:val="24"/>
                <w:lang w:eastAsia="lt-LT"/>
              </w:rPr>
            </w:pPr>
            <w:bookmarkStart w:id="11" w:name="_Hlk98485144"/>
          </w:p>
        </w:tc>
        <w:tc>
          <w:tcPr>
            <w:tcW w:w="9072" w:type="dxa"/>
            <w:tcBorders>
              <w:top w:val="single" w:sz="4" w:space="0" w:color="auto"/>
              <w:left w:val="single" w:sz="4" w:space="0" w:color="auto"/>
              <w:bottom w:val="single" w:sz="4" w:space="0" w:color="auto"/>
              <w:right w:val="single" w:sz="4" w:space="0" w:color="auto"/>
            </w:tcBorders>
          </w:tcPr>
          <w:p w14:paraId="1D38F966" w14:textId="5799884D" w:rsidR="00F62560" w:rsidRPr="00F96ED3" w:rsidRDefault="00471C1B" w:rsidP="00DF0858">
            <w:pPr>
              <w:ind w:firstLine="0"/>
              <w:rPr>
                <w:rFonts w:ascii="Calibri" w:hAnsi="Calibri" w:cs="Calibri"/>
                <w:bCs/>
                <w:iCs/>
                <w:szCs w:val="24"/>
                <w:lang w:eastAsia="lt-LT"/>
              </w:rPr>
            </w:pPr>
            <w:r w:rsidRPr="00F96ED3">
              <w:rPr>
                <w:rFonts w:ascii="Calibri" w:hAnsi="Calibri" w:cs="Calibri"/>
                <w:bCs/>
                <w:iCs/>
                <w:szCs w:val="24"/>
                <w:lang w:eastAsia="lt-LT"/>
              </w:rPr>
              <w:t>-</w:t>
            </w:r>
          </w:p>
        </w:tc>
      </w:tr>
      <w:tr w:rsidR="00F62560" w:rsidRPr="00F96ED3" w14:paraId="6C356EC0"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vAlign w:val="center"/>
          </w:tcPr>
          <w:p w14:paraId="64DF7918" w14:textId="7174FD0F" w:rsidR="0060046D" w:rsidRPr="00F96ED3" w:rsidRDefault="00892BBE" w:rsidP="0060046D">
            <w:pPr>
              <w:ind w:firstLine="567"/>
              <w:rPr>
                <w:rFonts w:ascii="Calibri" w:hAnsi="Calibri" w:cs="Calibri"/>
                <w:iCs/>
                <w:szCs w:val="24"/>
                <w:lang w:eastAsia="lt-LT"/>
              </w:rPr>
            </w:pPr>
            <w:r w:rsidRPr="00F96ED3">
              <w:rPr>
                <w:rFonts w:ascii="Calibri" w:hAnsi="Calibri" w:cs="Calibri"/>
                <w:iCs/>
                <w:szCs w:val="24"/>
                <w:lang w:eastAsia="lt-LT"/>
              </w:rPr>
              <w:t>-</w:t>
            </w:r>
          </w:p>
        </w:tc>
      </w:tr>
    </w:tbl>
    <w:p w14:paraId="332A7C4F" w14:textId="77777777" w:rsidR="004F7D1F" w:rsidRPr="00F96ED3" w:rsidRDefault="004F7D1F" w:rsidP="00B7189A">
      <w:pPr>
        <w:rPr>
          <w:rFonts w:ascii="Calibri" w:hAnsi="Calibri" w:cs="Calibri"/>
          <w:b/>
          <w:szCs w:val="24"/>
          <w:highlight w:val="yellow"/>
          <w:lang w:eastAsia="lt-LT"/>
        </w:rPr>
      </w:pPr>
      <w:bookmarkStart w:id="12" w:name="_Hlk165466200"/>
      <w:bookmarkEnd w:id="11"/>
    </w:p>
    <w:p w14:paraId="23276824" w14:textId="2EB6BAD6" w:rsidR="0074149F" w:rsidRPr="00F96ED3" w:rsidRDefault="00F62560" w:rsidP="00B7189A">
      <w:pPr>
        <w:rPr>
          <w:rFonts w:ascii="Calibri" w:hAnsi="Calibri" w:cs="Calibri"/>
          <w:b/>
          <w:szCs w:val="24"/>
          <w:lang w:eastAsia="lt-LT"/>
        </w:rPr>
      </w:pPr>
      <w:r w:rsidRPr="00F96ED3">
        <w:rPr>
          <w:rFonts w:ascii="Calibri" w:hAnsi="Calibri" w:cs="Calibri"/>
          <w:b/>
          <w:szCs w:val="24"/>
          <w:lang w:eastAsia="lt-LT"/>
        </w:rPr>
        <w:t>IV dalis. Sprendimas</w:t>
      </w:r>
    </w:p>
    <w:p w14:paraId="6A38ED51" w14:textId="77777777" w:rsidR="00F62560" w:rsidRPr="00F96ED3" w:rsidRDefault="00F62560" w:rsidP="00B7189A">
      <w:pPr>
        <w:rPr>
          <w:rFonts w:ascii="Calibri" w:hAnsi="Calibri" w:cs="Calibri"/>
          <w:b/>
          <w:szCs w:val="24"/>
          <w:highlight w:val="yellow"/>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F96ED3" w14:paraId="20AAD6EF" w14:textId="77777777" w:rsidTr="3D60DC61">
        <w:tc>
          <w:tcPr>
            <w:tcW w:w="9637" w:type="dxa"/>
            <w:tcBorders>
              <w:top w:val="single" w:sz="4" w:space="0" w:color="auto"/>
              <w:left w:val="single" w:sz="4" w:space="0" w:color="auto"/>
              <w:bottom w:val="single" w:sz="4" w:space="0" w:color="auto"/>
              <w:right w:val="single" w:sz="4" w:space="0" w:color="auto"/>
            </w:tcBorders>
            <w:vAlign w:val="center"/>
          </w:tcPr>
          <w:p w14:paraId="0E0A95CA" w14:textId="77777777" w:rsidR="00EA5865" w:rsidRPr="00F96ED3" w:rsidRDefault="00EA5865" w:rsidP="00A57EAB">
            <w:pPr>
              <w:ind w:left="-108"/>
              <w:rPr>
                <w:rFonts w:ascii="Calibri" w:hAnsi="Calibri" w:cs="Calibri"/>
                <w:bCs/>
                <w:szCs w:val="24"/>
              </w:rPr>
            </w:pPr>
            <w:r w:rsidRPr="00F96ED3">
              <w:rPr>
                <w:rFonts w:ascii="Calibri" w:hAnsi="Calibri" w:cs="Calibri"/>
                <w:bCs/>
                <w:szCs w:val="24"/>
              </w:rPr>
              <w:t xml:space="preserve">Tarnyba, atsižvelgdama į Pirkimo vertinimo išvadoje konstatuotus VPĮ pažeidimus, vadovaudamasi VPĮ 95 straipsnio 1 dalies 2 puntu ir </w:t>
            </w:r>
            <w:r w:rsidRPr="00F96ED3">
              <w:rPr>
                <w:rFonts w:ascii="Calibri" w:hAnsi="Calibri" w:cs="Calibri"/>
                <w:bCs/>
                <w:iCs/>
                <w:szCs w:val="24"/>
              </w:rPr>
              <w:t>2 dalies 6 punktu</w:t>
            </w:r>
            <w:r w:rsidRPr="00F96ED3">
              <w:rPr>
                <w:rFonts w:ascii="Calibri" w:hAnsi="Calibri" w:cs="Calibri"/>
                <w:bCs/>
                <w:szCs w:val="24"/>
              </w:rPr>
              <w:t xml:space="preserve">, </w:t>
            </w:r>
            <w:r w:rsidRPr="00F96ED3">
              <w:rPr>
                <w:rFonts w:ascii="Calibri" w:hAnsi="Calibri" w:cs="Calibri"/>
                <w:b/>
                <w:bCs/>
                <w:szCs w:val="24"/>
              </w:rPr>
              <w:t>įpareigoja</w:t>
            </w:r>
            <w:r w:rsidRPr="00F96ED3">
              <w:rPr>
                <w:rFonts w:ascii="Calibri" w:hAnsi="Calibri" w:cs="Calibri"/>
                <w:bCs/>
                <w:szCs w:val="24"/>
              </w:rPr>
              <w:t xml:space="preserve"> Perkančiąją organizaciją:</w:t>
            </w:r>
          </w:p>
          <w:p w14:paraId="10BB5932" w14:textId="70EF8639" w:rsidR="00A57EAB" w:rsidRPr="00F96ED3" w:rsidRDefault="00DC17BA" w:rsidP="00A57EAB">
            <w:pPr>
              <w:ind w:left="-108"/>
              <w:rPr>
                <w:rFonts w:ascii="Calibri" w:hAnsi="Calibri" w:cs="Calibri"/>
                <w:bCs/>
                <w:szCs w:val="24"/>
              </w:rPr>
            </w:pPr>
            <w:r w:rsidRPr="00F96ED3">
              <w:rPr>
                <w:rFonts w:ascii="Calibri" w:hAnsi="Calibri" w:cs="Calibri"/>
                <w:bCs/>
                <w:szCs w:val="24"/>
              </w:rPr>
              <w:t xml:space="preserve">1) </w:t>
            </w:r>
            <w:r w:rsidR="00B87116" w:rsidRPr="00F96ED3">
              <w:rPr>
                <w:rFonts w:ascii="Calibri" w:hAnsi="Calibri" w:cs="Calibri"/>
                <w:bCs/>
                <w:szCs w:val="24"/>
              </w:rPr>
              <w:t xml:space="preserve">raštu pareikalauti Tiekėjo </w:t>
            </w:r>
            <w:r w:rsidR="003D61E3" w:rsidRPr="00F96ED3">
              <w:rPr>
                <w:rFonts w:ascii="Calibri" w:hAnsi="Calibri" w:cs="Calibri"/>
                <w:bCs/>
                <w:szCs w:val="24"/>
              </w:rPr>
              <w:t xml:space="preserve">nedelsiant </w:t>
            </w:r>
            <w:r w:rsidR="00B87116" w:rsidRPr="00F96ED3">
              <w:rPr>
                <w:rFonts w:ascii="Calibri" w:hAnsi="Calibri" w:cs="Calibri"/>
                <w:bCs/>
                <w:szCs w:val="24"/>
              </w:rPr>
              <w:t>vykdyti Sutartimi</w:t>
            </w:r>
            <w:r w:rsidR="00A57EAB" w:rsidRPr="00F96ED3">
              <w:rPr>
                <w:rFonts w:ascii="Calibri" w:hAnsi="Calibri" w:cs="Calibri"/>
                <w:bCs/>
                <w:szCs w:val="24"/>
              </w:rPr>
              <w:t xml:space="preserve"> </w:t>
            </w:r>
            <w:r w:rsidR="00B87116" w:rsidRPr="00F96ED3">
              <w:rPr>
                <w:rFonts w:ascii="Calibri" w:hAnsi="Calibri" w:cs="Calibri"/>
                <w:bCs/>
                <w:szCs w:val="24"/>
              </w:rPr>
              <w:t xml:space="preserve">prisiimtus įsipareigojimus </w:t>
            </w:r>
            <w:r w:rsidRPr="00F96ED3">
              <w:rPr>
                <w:rFonts w:ascii="Calibri" w:hAnsi="Calibri" w:cs="Calibri"/>
                <w:bCs/>
                <w:szCs w:val="24"/>
              </w:rPr>
              <w:t xml:space="preserve">dėl </w:t>
            </w:r>
            <w:r w:rsidR="0068332A" w:rsidRPr="00F96ED3">
              <w:rPr>
                <w:rFonts w:ascii="Calibri" w:hAnsi="Calibri" w:cs="Calibri"/>
                <w:bCs/>
                <w:szCs w:val="24"/>
              </w:rPr>
              <w:t>ekonomini</w:t>
            </w:r>
            <w:r w:rsidR="00244917" w:rsidRPr="00F96ED3">
              <w:rPr>
                <w:rFonts w:ascii="Calibri" w:hAnsi="Calibri" w:cs="Calibri"/>
                <w:bCs/>
                <w:szCs w:val="24"/>
              </w:rPr>
              <w:t>o naudingumo kriterijų</w:t>
            </w:r>
            <w:r w:rsidR="00A57EAB" w:rsidRPr="00F96ED3">
              <w:rPr>
                <w:rFonts w:ascii="Calibri" w:hAnsi="Calibri" w:cs="Calibri"/>
                <w:bCs/>
                <w:szCs w:val="24"/>
              </w:rPr>
              <w:t xml:space="preserve"> (3.4.7 p.)</w:t>
            </w:r>
            <w:r w:rsidR="00230401" w:rsidRPr="00F96ED3">
              <w:rPr>
                <w:rFonts w:ascii="Calibri" w:hAnsi="Calibri" w:cs="Calibri"/>
                <w:bCs/>
                <w:szCs w:val="24"/>
              </w:rPr>
              <w:t>: m</w:t>
            </w:r>
            <w:r w:rsidR="00230401" w:rsidRPr="00F96ED3">
              <w:rPr>
                <w:rFonts w:ascii="Calibri" w:hAnsi="Calibri" w:cs="Calibri"/>
                <w:bCs/>
                <w:iCs/>
                <w:szCs w:val="24"/>
              </w:rPr>
              <w:t>aisto gamyboje ir maisto produktų tiekime naudoti ekologiškos produkcijos ir / ar NKP produkcijos</w:t>
            </w:r>
            <w:r w:rsidR="00A57EAB" w:rsidRPr="00F96ED3">
              <w:rPr>
                <w:rFonts w:ascii="Calibri" w:hAnsi="Calibri" w:cs="Calibri"/>
                <w:bCs/>
                <w:iCs/>
                <w:szCs w:val="24"/>
              </w:rPr>
              <w:t xml:space="preserve"> </w:t>
            </w:r>
            <w:r w:rsidR="00230401" w:rsidRPr="00F96ED3">
              <w:rPr>
                <w:rFonts w:ascii="Calibri" w:hAnsi="Calibri" w:cs="Calibri"/>
                <w:bCs/>
                <w:iCs/>
                <w:szCs w:val="24"/>
              </w:rPr>
              <w:t xml:space="preserve">ne mažiau 50 proc.; </w:t>
            </w:r>
            <w:r w:rsidR="001E79E8" w:rsidRPr="00F96ED3">
              <w:rPr>
                <w:rFonts w:ascii="Calibri" w:hAnsi="Calibri" w:cs="Calibri"/>
                <w:bCs/>
                <w:iCs/>
                <w:szCs w:val="24"/>
              </w:rPr>
              <w:t>maisto gamyboje naudoti šviežios arba atvėsintos mėsos ir šviežios arba atvėsintos žuvies</w:t>
            </w:r>
            <w:r w:rsidR="009217CD" w:rsidRPr="00F96ED3">
              <w:rPr>
                <w:rFonts w:ascii="Calibri" w:hAnsi="Calibri" w:cs="Calibri"/>
                <w:bCs/>
                <w:iCs/>
                <w:szCs w:val="24"/>
              </w:rPr>
              <w:t xml:space="preserve"> ne mažiau 40 proc.</w:t>
            </w:r>
            <w:r w:rsidR="00A57EAB" w:rsidRPr="00F96ED3">
              <w:rPr>
                <w:rFonts w:ascii="Calibri" w:hAnsi="Calibri" w:cs="Calibri"/>
                <w:bCs/>
                <w:iCs/>
                <w:szCs w:val="24"/>
              </w:rPr>
              <w:t>; maisto gamyboje naudoti viso grūdo produkcijos ne mažiau 50 proc. R</w:t>
            </w:r>
            <w:r w:rsidRPr="00F96ED3">
              <w:rPr>
                <w:rFonts w:ascii="Calibri" w:hAnsi="Calibri" w:cs="Calibri"/>
                <w:bCs/>
                <w:szCs w:val="24"/>
              </w:rPr>
              <w:t xml:space="preserve">eikalauti pateikti tai pagrindžiančius dokumentus, t. y. </w:t>
            </w:r>
            <w:r w:rsidR="00585F82" w:rsidRPr="00F96ED3">
              <w:rPr>
                <w:rFonts w:ascii="Calibri" w:hAnsi="Calibri" w:cs="Calibri"/>
                <w:bCs/>
                <w:szCs w:val="24"/>
              </w:rPr>
              <w:t xml:space="preserve">reguliariai </w:t>
            </w:r>
            <w:r w:rsidRPr="00F96ED3">
              <w:rPr>
                <w:rFonts w:ascii="Calibri" w:hAnsi="Calibri" w:cs="Calibri"/>
                <w:bCs/>
                <w:szCs w:val="24"/>
              </w:rPr>
              <w:t xml:space="preserve">reikalauti pateikti įrodančius dokumentus, jog produktai, kuriems išduoti ekologiškumo, kokybės sertifikatai, yra faktiškai pristatyti į </w:t>
            </w:r>
            <w:r w:rsidR="00A57EAB" w:rsidRPr="00F96ED3">
              <w:rPr>
                <w:rFonts w:ascii="Calibri" w:hAnsi="Calibri" w:cs="Calibri"/>
                <w:bCs/>
                <w:szCs w:val="24"/>
              </w:rPr>
              <w:t>G</w:t>
            </w:r>
            <w:r w:rsidRPr="00F96ED3">
              <w:rPr>
                <w:rFonts w:ascii="Calibri" w:hAnsi="Calibri" w:cs="Calibri"/>
                <w:bCs/>
                <w:szCs w:val="24"/>
              </w:rPr>
              <w:t>imnazijos valgyklą ir panaudoti maist</w:t>
            </w:r>
            <w:r w:rsidR="00A57EAB" w:rsidRPr="00F96ED3">
              <w:rPr>
                <w:rFonts w:ascii="Calibri" w:hAnsi="Calibri" w:cs="Calibri"/>
                <w:bCs/>
                <w:szCs w:val="24"/>
              </w:rPr>
              <w:t>ui</w:t>
            </w:r>
            <w:r w:rsidRPr="00F96ED3">
              <w:rPr>
                <w:rFonts w:ascii="Calibri" w:hAnsi="Calibri" w:cs="Calibri"/>
                <w:bCs/>
                <w:szCs w:val="24"/>
              </w:rPr>
              <w:t xml:space="preserve"> </w:t>
            </w:r>
            <w:r w:rsidR="00A57EAB" w:rsidRPr="00F96ED3">
              <w:rPr>
                <w:rFonts w:ascii="Calibri" w:hAnsi="Calibri" w:cs="Calibri"/>
                <w:bCs/>
                <w:szCs w:val="24"/>
              </w:rPr>
              <w:t>ruošti;</w:t>
            </w:r>
          </w:p>
          <w:p w14:paraId="1408CFD6" w14:textId="0CA842D3" w:rsidR="00A57EAB" w:rsidRPr="00F96ED3" w:rsidRDefault="00A57EAB" w:rsidP="00A57EAB">
            <w:pPr>
              <w:ind w:left="-108"/>
              <w:rPr>
                <w:rFonts w:ascii="Calibri" w:hAnsi="Calibri" w:cs="Calibri"/>
                <w:bCs/>
                <w:szCs w:val="24"/>
              </w:rPr>
            </w:pPr>
            <w:r w:rsidRPr="00F96ED3">
              <w:rPr>
                <w:rFonts w:ascii="Calibri" w:hAnsi="Calibri" w:cs="Calibri"/>
                <w:bCs/>
                <w:szCs w:val="24"/>
              </w:rPr>
              <w:t>2)</w:t>
            </w:r>
            <w:r w:rsidR="00CB6FAA" w:rsidRPr="00F96ED3">
              <w:rPr>
                <w:rFonts w:ascii="Calibri" w:hAnsi="Calibri" w:cs="Calibri"/>
                <w:bCs/>
                <w:szCs w:val="24"/>
              </w:rPr>
              <w:t xml:space="preserve"> raštu pareikalauti Tiekėjo įdiegti EMUAS;</w:t>
            </w:r>
          </w:p>
          <w:p w14:paraId="2B025CB2" w14:textId="43D456E0" w:rsidR="002310C9" w:rsidRPr="00F96ED3" w:rsidRDefault="002310C9" w:rsidP="00A57EAB">
            <w:pPr>
              <w:ind w:left="-108"/>
              <w:rPr>
                <w:rFonts w:ascii="Calibri" w:hAnsi="Calibri" w:cs="Calibri"/>
                <w:bCs/>
                <w:szCs w:val="24"/>
              </w:rPr>
            </w:pPr>
            <w:r w:rsidRPr="00F96ED3">
              <w:rPr>
                <w:rFonts w:ascii="Calibri" w:hAnsi="Calibri" w:cs="Calibri"/>
                <w:bCs/>
                <w:szCs w:val="24"/>
              </w:rPr>
              <w:t xml:space="preserve">3) raštu pareikalauti </w:t>
            </w:r>
            <w:r w:rsidR="00D333F1" w:rsidRPr="00F96ED3">
              <w:rPr>
                <w:rFonts w:ascii="Calibri" w:hAnsi="Calibri" w:cs="Calibri"/>
                <w:bCs/>
                <w:szCs w:val="24"/>
              </w:rPr>
              <w:t xml:space="preserve"> vykdyti įsipareigojimą dėl ekonominio naudingumo kriterijaus T13: </w:t>
            </w:r>
            <w:r w:rsidR="00875390" w:rsidRPr="00F96ED3">
              <w:rPr>
                <w:rFonts w:ascii="Calibri" w:hAnsi="Calibri" w:cs="Calibri"/>
                <w:bCs/>
                <w:szCs w:val="24"/>
              </w:rPr>
              <w:t>nedelsiant pradėti</w:t>
            </w:r>
            <w:r w:rsidRPr="00F96ED3">
              <w:rPr>
                <w:rFonts w:ascii="Calibri" w:hAnsi="Calibri" w:cs="Calibri"/>
                <w:bCs/>
                <w:szCs w:val="24"/>
              </w:rPr>
              <w:t xml:space="preserve"> </w:t>
            </w:r>
            <w:r w:rsidR="00CD7248" w:rsidRPr="00F96ED3">
              <w:rPr>
                <w:rFonts w:ascii="Calibri" w:hAnsi="Calibri" w:cs="Calibri"/>
                <w:bCs/>
                <w:szCs w:val="24"/>
              </w:rPr>
              <w:t>taikyti Užsakyme ir Tiekėjo pasiūlyme nurodytą mokinių aptarnavimo formą švediško stalo (visiškos savitarnos)</w:t>
            </w:r>
            <w:r w:rsidR="00D333F1" w:rsidRPr="00F96ED3">
              <w:rPr>
                <w:rFonts w:ascii="Calibri" w:hAnsi="Calibri" w:cs="Calibri"/>
                <w:bCs/>
                <w:szCs w:val="24"/>
              </w:rPr>
              <w:t xml:space="preserve"> </w:t>
            </w:r>
            <w:r w:rsidR="00CD7248" w:rsidRPr="00F96ED3">
              <w:rPr>
                <w:rFonts w:ascii="Calibri" w:hAnsi="Calibri" w:cs="Calibri"/>
                <w:bCs/>
                <w:szCs w:val="24"/>
              </w:rPr>
              <w:t>principu</w:t>
            </w:r>
            <w:r w:rsidR="00875390" w:rsidRPr="00F96ED3">
              <w:rPr>
                <w:rFonts w:ascii="Calibri" w:hAnsi="Calibri" w:cs="Calibri"/>
                <w:bCs/>
                <w:szCs w:val="24"/>
              </w:rPr>
              <w:t>;</w:t>
            </w:r>
          </w:p>
          <w:p w14:paraId="41EF4A76" w14:textId="120B88BD" w:rsidR="00CB6FAA" w:rsidRPr="00F96ED3" w:rsidRDefault="00875390" w:rsidP="3D60DC61">
            <w:pPr>
              <w:ind w:left="-108"/>
              <w:rPr>
                <w:rFonts w:ascii="Calibri" w:hAnsi="Calibri" w:cs="Calibri"/>
              </w:rPr>
            </w:pPr>
            <w:r w:rsidRPr="00F96ED3">
              <w:rPr>
                <w:rFonts w:ascii="Calibri" w:hAnsi="Calibri" w:cs="Calibri"/>
              </w:rPr>
              <w:t>4</w:t>
            </w:r>
            <w:r w:rsidR="106E1331" w:rsidRPr="00F96ED3">
              <w:rPr>
                <w:rFonts w:ascii="Calibri" w:hAnsi="Calibri" w:cs="Calibri"/>
              </w:rPr>
              <w:t xml:space="preserve">) </w:t>
            </w:r>
            <w:r w:rsidR="3DE71849" w:rsidRPr="00F96ED3">
              <w:rPr>
                <w:rFonts w:ascii="Calibri" w:hAnsi="Calibri" w:cs="Calibri"/>
              </w:rPr>
              <w:t>už šioje vertinimo išvadoje konstatuotus pažeidimus pritaikyti Tiekėjui Sutartyje numatytas sankcijas (baudas</w:t>
            </w:r>
            <w:r w:rsidR="004546F6" w:rsidRPr="00F96ED3">
              <w:rPr>
                <w:rFonts w:ascii="Calibri" w:hAnsi="Calibri" w:cs="Calibri"/>
                <w:vertAlign w:val="superscript"/>
              </w:rPr>
              <w:footnoteReference w:id="23"/>
            </w:r>
            <w:r w:rsidR="3DE71849" w:rsidRPr="00F96ED3">
              <w:rPr>
                <w:rFonts w:ascii="Calibri" w:hAnsi="Calibri" w:cs="Calibri"/>
              </w:rPr>
              <w:t>)</w:t>
            </w:r>
            <w:r w:rsidR="4E5EC9AF" w:rsidRPr="00F96ED3">
              <w:rPr>
                <w:rFonts w:ascii="Calibri" w:hAnsi="Calibri" w:cs="Calibri"/>
              </w:rPr>
              <w:t xml:space="preserve"> ir spręsti dėl Tiekėjo įtraukimo į Nepatikimų tiekėjų sąrašą</w:t>
            </w:r>
            <w:r w:rsidR="3DE71849" w:rsidRPr="00F96ED3">
              <w:rPr>
                <w:rFonts w:ascii="Calibri" w:hAnsi="Calibri" w:cs="Calibri"/>
              </w:rPr>
              <w:t xml:space="preserve">. Iki šios vertinimo išvados Sprendimų dalies 1 – </w:t>
            </w:r>
            <w:r w:rsidR="3158B234" w:rsidRPr="00F96ED3">
              <w:rPr>
                <w:rFonts w:ascii="Calibri" w:hAnsi="Calibri" w:cs="Calibri"/>
              </w:rPr>
              <w:t xml:space="preserve">2 </w:t>
            </w:r>
            <w:r w:rsidR="3DE71849" w:rsidRPr="00F96ED3">
              <w:rPr>
                <w:rFonts w:ascii="Calibri" w:hAnsi="Calibri" w:cs="Calibri"/>
              </w:rPr>
              <w:t>punkte nurodytų Tiekėjo įsipareigojimų tinkamo išpildymo taikyti Tiekėjui Sutartyje numatytas baudas už kiekvieną pažeidimo (netinkamo vykdymo / nevykdymo, pavėluoto vykdymo) atvejį (dieną).</w:t>
            </w:r>
          </w:p>
          <w:p w14:paraId="0C8DE5AB" w14:textId="4B941380" w:rsidR="00594D47" w:rsidRPr="00F96ED3" w:rsidRDefault="00994202" w:rsidP="00A57EAB">
            <w:pPr>
              <w:ind w:left="-108"/>
              <w:rPr>
                <w:rFonts w:ascii="Calibri" w:hAnsi="Calibri" w:cs="Calibri"/>
              </w:rPr>
            </w:pPr>
            <w:r w:rsidRPr="00F96ED3">
              <w:rPr>
                <w:rFonts w:ascii="Calibri" w:hAnsi="Calibri" w:cs="Calibri"/>
                <w:bCs/>
                <w:szCs w:val="24"/>
              </w:rPr>
              <w:t>Tarnyba, a</w:t>
            </w:r>
            <w:r w:rsidR="00D6590A" w:rsidRPr="00F96ED3">
              <w:rPr>
                <w:rFonts w:ascii="Calibri" w:hAnsi="Calibri" w:cs="Calibri"/>
                <w:bCs/>
                <w:szCs w:val="24"/>
              </w:rPr>
              <w:t xml:space="preserve">tsižvelgdama </w:t>
            </w:r>
            <w:r w:rsidR="00BA5210" w:rsidRPr="00F96ED3">
              <w:rPr>
                <w:rFonts w:ascii="Calibri" w:hAnsi="Calibri" w:cs="Calibri"/>
                <w:bCs/>
                <w:szCs w:val="24"/>
              </w:rPr>
              <w:t>į</w:t>
            </w:r>
            <w:r w:rsidR="00062D4D" w:rsidRPr="00F96ED3">
              <w:rPr>
                <w:rFonts w:ascii="Calibri" w:hAnsi="Calibri" w:cs="Calibri"/>
                <w:bCs/>
                <w:szCs w:val="24"/>
              </w:rPr>
              <w:t xml:space="preserve"> </w:t>
            </w:r>
            <w:r w:rsidR="00552FA4" w:rsidRPr="00F96ED3">
              <w:rPr>
                <w:rFonts w:ascii="Calibri" w:hAnsi="Calibri" w:cs="Calibri"/>
                <w:bCs/>
                <w:szCs w:val="24"/>
              </w:rPr>
              <w:t xml:space="preserve">Pirkimo vertinimo išvados II dalyje konstatuotus </w:t>
            </w:r>
            <w:r w:rsidR="009823B8" w:rsidRPr="00F96ED3">
              <w:rPr>
                <w:rFonts w:ascii="Calibri" w:hAnsi="Calibri" w:cs="Calibri"/>
                <w:bCs/>
                <w:szCs w:val="24"/>
              </w:rPr>
              <w:t xml:space="preserve">kitus </w:t>
            </w:r>
            <w:r w:rsidR="00552FA4" w:rsidRPr="00F96ED3">
              <w:rPr>
                <w:rFonts w:ascii="Calibri" w:hAnsi="Calibri" w:cs="Calibri"/>
                <w:bCs/>
                <w:szCs w:val="24"/>
              </w:rPr>
              <w:t>VPĮ pažeidimus</w:t>
            </w:r>
            <w:r w:rsidR="009823B8" w:rsidRPr="00F96ED3">
              <w:rPr>
                <w:rFonts w:ascii="Calibri" w:hAnsi="Calibri" w:cs="Calibri"/>
                <w:bCs/>
                <w:szCs w:val="24"/>
              </w:rPr>
              <w:t xml:space="preserve"> bei Sutarties priežiūros </w:t>
            </w:r>
            <w:r w:rsidR="008C268D" w:rsidRPr="00F96ED3">
              <w:rPr>
                <w:rFonts w:ascii="Calibri" w:hAnsi="Calibri" w:cs="Calibri"/>
                <w:bCs/>
                <w:szCs w:val="24"/>
              </w:rPr>
              <w:t>specifiką</w:t>
            </w:r>
            <w:r w:rsidR="009541D0" w:rsidRPr="00F96ED3">
              <w:rPr>
                <w:rFonts w:ascii="Calibri" w:hAnsi="Calibri" w:cs="Calibri"/>
                <w:bCs/>
                <w:szCs w:val="24"/>
              </w:rPr>
              <w:t xml:space="preserve"> ir kontrolės ypatumus</w:t>
            </w:r>
            <w:r w:rsidR="00552FA4" w:rsidRPr="00F96ED3">
              <w:rPr>
                <w:rFonts w:ascii="Calibri" w:hAnsi="Calibri" w:cs="Calibri"/>
                <w:bCs/>
                <w:szCs w:val="24"/>
              </w:rPr>
              <w:t xml:space="preserve">, vadovaudamasi </w:t>
            </w:r>
            <w:r w:rsidR="00CF688C" w:rsidRPr="00F96ED3">
              <w:rPr>
                <w:rFonts w:ascii="Calibri" w:hAnsi="Calibri" w:cs="Calibri"/>
                <w:bCs/>
                <w:szCs w:val="24"/>
              </w:rPr>
              <w:t xml:space="preserve">teisingumo ir </w:t>
            </w:r>
            <w:r w:rsidR="00552FA4" w:rsidRPr="00F96ED3">
              <w:rPr>
                <w:rFonts w:ascii="Calibri" w:hAnsi="Calibri" w:cs="Calibri"/>
                <w:bCs/>
                <w:szCs w:val="24"/>
              </w:rPr>
              <w:t>protingumo kriterijais,</w:t>
            </w:r>
            <w:r w:rsidR="00727FC3" w:rsidRPr="00F96ED3">
              <w:rPr>
                <w:rFonts w:ascii="Calibri" w:hAnsi="Calibri" w:cs="Calibri"/>
                <w:bCs/>
                <w:szCs w:val="24"/>
              </w:rPr>
              <w:t xml:space="preserve"> </w:t>
            </w:r>
            <w:r w:rsidR="00F0706D" w:rsidRPr="00F96ED3">
              <w:rPr>
                <w:rFonts w:ascii="Calibri" w:hAnsi="Calibri" w:cs="Calibri"/>
                <w:b/>
                <w:szCs w:val="24"/>
              </w:rPr>
              <w:t>rekomenduoja</w:t>
            </w:r>
            <w:r w:rsidR="00EC5A7A" w:rsidRPr="00F96ED3">
              <w:rPr>
                <w:rFonts w:ascii="Calibri" w:hAnsi="Calibri" w:cs="Calibri"/>
              </w:rPr>
              <w:t xml:space="preserve"> Perkančiajai organizacijai:</w:t>
            </w:r>
          </w:p>
          <w:p w14:paraId="406285FD" w14:textId="1C07D6F6" w:rsidR="00B5113F" w:rsidRPr="00F96ED3" w:rsidRDefault="0C4C5F41" w:rsidP="3D60DC61">
            <w:pPr>
              <w:ind w:left="-108"/>
              <w:rPr>
                <w:rFonts w:ascii="Calibri" w:hAnsi="Calibri" w:cs="Calibri"/>
              </w:rPr>
            </w:pPr>
            <w:r w:rsidRPr="00F96ED3">
              <w:rPr>
                <w:rFonts w:ascii="Calibri" w:hAnsi="Calibri" w:cs="Calibri"/>
              </w:rPr>
              <w:t xml:space="preserve">1) </w:t>
            </w:r>
            <w:r w:rsidR="291422B4" w:rsidRPr="00F96ED3">
              <w:rPr>
                <w:rFonts w:ascii="Calibri" w:hAnsi="Calibri" w:cs="Calibri"/>
              </w:rPr>
              <w:t>vykdyti</w:t>
            </w:r>
            <w:r w:rsidR="781B4F5C" w:rsidRPr="00F96ED3">
              <w:rPr>
                <w:rFonts w:ascii="Calibri" w:hAnsi="Calibri" w:cs="Calibri"/>
              </w:rPr>
              <w:t xml:space="preserve"> </w:t>
            </w:r>
            <w:r w:rsidR="043B9680" w:rsidRPr="00F96ED3">
              <w:rPr>
                <w:rFonts w:ascii="Calibri" w:hAnsi="Calibri" w:cs="Calibri"/>
              </w:rPr>
              <w:t>n</w:t>
            </w:r>
            <w:r w:rsidR="781B4F5C" w:rsidRPr="00F96ED3">
              <w:rPr>
                <w:rFonts w:ascii="Calibri" w:hAnsi="Calibri" w:cs="Calibri"/>
              </w:rPr>
              <w:t>uoseklią</w:t>
            </w:r>
            <w:r w:rsidR="043B9680" w:rsidRPr="00F96ED3">
              <w:rPr>
                <w:rFonts w:ascii="Calibri" w:hAnsi="Calibri" w:cs="Calibri"/>
              </w:rPr>
              <w:t xml:space="preserve"> Sutarties vykdymo priežiūrą</w:t>
            </w:r>
            <w:r w:rsidR="1D9A80C3" w:rsidRPr="00F96ED3">
              <w:rPr>
                <w:rFonts w:ascii="Calibri" w:hAnsi="Calibri" w:cs="Calibri"/>
              </w:rPr>
              <w:t xml:space="preserve">, </w:t>
            </w:r>
            <w:r w:rsidR="49D3A398" w:rsidRPr="00F96ED3">
              <w:rPr>
                <w:rFonts w:ascii="Calibri" w:hAnsi="Calibri" w:cs="Calibri"/>
              </w:rPr>
              <w:t>įsitikinant</w:t>
            </w:r>
            <w:r w:rsidR="043B9680" w:rsidRPr="00F96ED3">
              <w:rPr>
                <w:rFonts w:ascii="Calibri" w:hAnsi="Calibri" w:cs="Calibri"/>
              </w:rPr>
              <w:t xml:space="preserve">, kad </w:t>
            </w:r>
            <w:r w:rsidR="1D9A80C3" w:rsidRPr="00F96ED3">
              <w:rPr>
                <w:rFonts w:ascii="Calibri" w:hAnsi="Calibri" w:cs="Calibri"/>
              </w:rPr>
              <w:t xml:space="preserve">Tiekėjas laikosi Sutarties sąlygų </w:t>
            </w:r>
            <w:r w:rsidR="12921A1B" w:rsidRPr="00F96ED3">
              <w:rPr>
                <w:rFonts w:ascii="Calibri" w:hAnsi="Calibri" w:cs="Calibri"/>
              </w:rPr>
              <w:t xml:space="preserve">ir Pirkimo dokumentų reikalavimų </w:t>
            </w:r>
            <w:r w:rsidR="1D9A80C3" w:rsidRPr="00F96ED3">
              <w:rPr>
                <w:rFonts w:ascii="Calibri" w:hAnsi="Calibri" w:cs="Calibri"/>
              </w:rPr>
              <w:t>(</w:t>
            </w:r>
            <w:r w:rsidR="373471DE" w:rsidRPr="00F96ED3">
              <w:rPr>
                <w:rFonts w:ascii="Calibri" w:hAnsi="Calibri" w:cs="Calibri"/>
              </w:rPr>
              <w:t>pasiūlytų įkainių,</w:t>
            </w:r>
            <w:r w:rsidR="5009B261" w:rsidRPr="00F96ED3">
              <w:rPr>
                <w:rFonts w:ascii="Calibri" w:hAnsi="Calibri" w:cs="Calibri"/>
              </w:rPr>
              <w:t xml:space="preserve"> </w:t>
            </w:r>
            <w:r w:rsidR="2D16B7EF" w:rsidRPr="00F96ED3">
              <w:rPr>
                <w:rFonts w:ascii="Calibri" w:hAnsi="Calibri" w:cs="Calibri"/>
              </w:rPr>
              <w:t xml:space="preserve">mokinių aptarnavimo formos (savitarna), </w:t>
            </w:r>
            <w:r w:rsidR="73978D7A" w:rsidRPr="00F96ED3">
              <w:rPr>
                <w:rFonts w:ascii="Calibri" w:hAnsi="Calibri" w:cs="Calibri"/>
              </w:rPr>
              <w:t xml:space="preserve">ekonominio naudingumo kriterijų, </w:t>
            </w:r>
            <w:r w:rsidR="373471DE" w:rsidRPr="00F96ED3">
              <w:rPr>
                <w:rFonts w:ascii="Calibri" w:hAnsi="Calibri" w:cs="Calibri"/>
                <w:lang w:eastAsia="lt-LT"/>
              </w:rPr>
              <w:t>aplinkos apsaugos kriterijų,</w:t>
            </w:r>
            <w:r w:rsidR="73978D7A" w:rsidRPr="00F96ED3">
              <w:rPr>
                <w:rFonts w:ascii="Calibri" w:hAnsi="Calibri" w:cs="Calibri"/>
                <w:lang w:eastAsia="lt-LT"/>
              </w:rPr>
              <w:t xml:space="preserve"> </w:t>
            </w:r>
            <w:r w:rsidR="12921A1B" w:rsidRPr="00F96ED3">
              <w:rPr>
                <w:rFonts w:ascii="Calibri" w:hAnsi="Calibri" w:cs="Calibri"/>
                <w:lang w:eastAsia="lt-LT"/>
              </w:rPr>
              <w:t xml:space="preserve">reikalauti </w:t>
            </w:r>
            <w:r w:rsidR="373471DE" w:rsidRPr="00F96ED3">
              <w:rPr>
                <w:rFonts w:ascii="Calibri" w:hAnsi="Calibri" w:cs="Calibri"/>
                <w:lang w:eastAsia="lt-LT"/>
              </w:rPr>
              <w:t>kartu pateikti ir ataskaitose nurodytą informaciją pagrindžiančius dokumentus (važtaraščius, sąskaitas-faktūras)</w:t>
            </w:r>
            <w:r w:rsidR="1D9A80C3" w:rsidRPr="00F96ED3">
              <w:rPr>
                <w:rFonts w:ascii="Calibri" w:hAnsi="Calibri" w:cs="Calibri"/>
              </w:rPr>
              <w:t>;</w:t>
            </w:r>
            <w:r w:rsidR="5857257A" w:rsidRPr="00F96ED3">
              <w:rPr>
                <w:rFonts w:ascii="Calibri" w:hAnsi="Calibri" w:cs="Calibri"/>
              </w:rPr>
              <w:t xml:space="preserve"> </w:t>
            </w:r>
            <w:r w:rsidR="08E9A3A1" w:rsidRPr="00F96ED3">
              <w:rPr>
                <w:rFonts w:ascii="Calibri" w:hAnsi="Calibri" w:cs="Calibri"/>
              </w:rPr>
              <w:t>kitų ekonominio naudingumo kriterijų</w:t>
            </w:r>
            <w:r w:rsidR="12921A1B" w:rsidRPr="00F96ED3">
              <w:rPr>
                <w:rFonts w:ascii="Calibri" w:hAnsi="Calibri" w:cs="Calibri"/>
              </w:rPr>
              <w:t xml:space="preserve"> ir kt.</w:t>
            </w:r>
            <w:r w:rsidR="08E9A3A1" w:rsidRPr="00F96ED3">
              <w:rPr>
                <w:rFonts w:ascii="Calibri" w:hAnsi="Calibri" w:cs="Calibri"/>
              </w:rPr>
              <w:t xml:space="preserve">); </w:t>
            </w:r>
          </w:p>
          <w:p w14:paraId="0DF3A901" w14:textId="50511C7F" w:rsidR="006D7590" w:rsidRPr="00F96ED3" w:rsidRDefault="730EDB56" w:rsidP="3D60DC61">
            <w:pPr>
              <w:ind w:left="-108"/>
              <w:rPr>
                <w:rFonts w:ascii="Calibri" w:hAnsi="Calibri" w:cs="Calibri"/>
              </w:rPr>
            </w:pPr>
            <w:r w:rsidRPr="00F96ED3">
              <w:rPr>
                <w:rFonts w:ascii="Calibri" w:hAnsi="Calibri" w:cs="Calibri"/>
              </w:rPr>
              <w:t>2</w:t>
            </w:r>
            <w:r w:rsidR="3247690C" w:rsidRPr="00F96ED3">
              <w:rPr>
                <w:rFonts w:ascii="Calibri" w:hAnsi="Calibri" w:cs="Calibri"/>
              </w:rPr>
              <w:t xml:space="preserve">) </w:t>
            </w:r>
            <w:r w:rsidR="6AB2B0F0" w:rsidRPr="00F96ED3">
              <w:rPr>
                <w:rFonts w:ascii="Calibri" w:hAnsi="Calibri" w:cs="Calibri"/>
              </w:rPr>
              <w:t>fiksuoti Tiekėjo daromus Sutarties vykdymo pažeidimus</w:t>
            </w:r>
            <w:r w:rsidR="4108A094" w:rsidRPr="00F96ED3">
              <w:rPr>
                <w:rFonts w:ascii="Calibri" w:hAnsi="Calibri" w:cs="Calibri"/>
              </w:rPr>
              <w:t xml:space="preserve"> </w:t>
            </w:r>
            <w:r w:rsidR="6AB2B0F0" w:rsidRPr="00F96ED3">
              <w:rPr>
                <w:rFonts w:ascii="Calibri" w:hAnsi="Calibri" w:cs="Calibri"/>
              </w:rPr>
              <w:t>ir nedelsiant raštu kreiptis į Tiekėją dėl pažeidimų pašalinimo</w:t>
            </w:r>
            <w:r w:rsidR="4108A094" w:rsidRPr="00F96ED3">
              <w:rPr>
                <w:rFonts w:ascii="Calibri" w:hAnsi="Calibri" w:cs="Calibri"/>
              </w:rPr>
              <w:t xml:space="preserve"> ar trūkumų ištaisymo</w:t>
            </w:r>
            <w:r w:rsidR="6AB2B0F0" w:rsidRPr="00F96ED3">
              <w:rPr>
                <w:rFonts w:ascii="Calibri" w:hAnsi="Calibri" w:cs="Calibri"/>
              </w:rPr>
              <w:t xml:space="preserve">. </w:t>
            </w:r>
            <w:r w:rsidR="671225D4" w:rsidRPr="00F96ED3">
              <w:rPr>
                <w:rFonts w:ascii="Calibri" w:hAnsi="Calibri" w:cs="Calibri"/>
              </w:rPr>
              <w:t xml:space="preserve">Už </w:t>
            </w:r>
            <w:r w:rsidR="341DA087" w:rsidRPr="00F96ED3">
              <w:rPr>
                <w:rFonts w:ascii="Calibri" w:hAnsi="Calibri" w:cs="Calibri"/>
              </w:rPr>
              <w:t>pažeidimus</w:t>
            </w:r>
            <w:r w:rsidR="671225D4" w:rsidRPr="00F96ED3">
              <w:rPr>
                <w:rFonts w:ascii="Calibri" w:hAnsi="Calibri" w:cs="Calibri"/>
              </w:rPr>
              <w:t xml:space="preserve"> taikyti Tiekėjui Sutartyje numatytas sankcijas (baudas)</w:t>
            </w:r>
            <w:r w:rsidR="115E5D19" w:rsidRPr="00F96ED3">
              <w:rPr>
                <w:rFonts w:ascii="Calibri" w:hAnsi="Calibri" w:cs="Calibri"/>
              </w:rPr>
              <w:t xml:space="preserve"> ir spręsti dėl Tiekėjo įtraukimo į Nepatikimų tiekėjų sąrašą. Esant esminiams sutarties pažeidimams</w:t>
            </w:r>
            <w:r w:rsidR="57AA42C7" w:rsidRPr="00F96ED3">
              <w:rPr>
                <w:rFonts w:ascii="Calibri" w:hAnsi="Calibri" w:cs="Calibri"/>
              </w:rPr>
              <w:t xml:space="preserve"> - spręsti dėl Sutarties nutraukimo ir Tiekėjo įtraukimo į Nepatikimų tiekėjų sąrašą</w:t>
            </w:r>
            <w:r w:rsidR="4F02C2DC" w:rsidRPr="00F96ED3">
              <w:rPr>
                <w:rFonts w:ascii="Calibri" w:hAnsi="Calibri" w:cs="Calibri"/>
              </w:rPr>
              <w:t>;</w:t>
            </w:r>
          </w:p>
          <w:p w14:paraId="0F3535E9" w14:textId="3359BCA0" w:rsidR="006D7590" w:rsidRPr="00F96ED3" w:rsidRDefault="447BF1A0" w:rsidP="3D60DC61">
            <w:pPr>
              <w:ind w:left="-109"/>
              <w:rPr>
                <w:rFonts w:ascii="Calibri" w:hAnsi="Calibri" w:cs="Calibri"/>
              </w:rPr>
            </w:pPr>
            <w:r w:rsidRPr="00F96ED3">
              <w:rPr>
                <w:rFonts w:ascii="Calibri" w:hAnsi="Calibri" w:cs="Calibri"/>
              </w:rPr>
              <w:t>3</w:t>
            </w:r>
            <w:r w:rsidR="4F02C2DC" w:rsidRPr="00F96ED3">
              <w:rPr>
                <w:rFonts w:ascii="Calibri" w:hAnsi="Calibri" w:cs="Calibri"/>
              </w:rPr>
              <w:t xml:space="preserve">) susipažinti su </w:t>
            </w:r>
            <w:r w:rsidR="58257C60" w:rsidRPr="00F96ED3">
              <w:rPr>
                <w:rFonts w:ascii="Calibri" w:hAnsi="Calibri" w:cs="Calibri"/>
              </w:rPr>
              <w:t xml:space="preserve">Viešosios įstaigos </w:t>
            </w:r>
            <w:r w:rsidR="2D877189" w:rsidRPr="00F96ED3">
              <w:rPr>
                <w:rFonts w:ascii="Calibri" w:hAnsi="Calibri" w:cs="Calibri"/>
              </w:rPr>
              <w:t xml:space="preserve">CPO LT </w:t>
            </w:r>
            <w:r w:rsidR="742F2234" w:rsidRPr="00F96ED3">
              <w:rPr>
                <w:rFonts w:ascii="Calibri" w:hAnsi="Calibri" w:cs="Calibri"/>
              </w:rPr>
              <w:t>parengtais pagalbiniais informaciniais dokumentais</w:t>
            </w:r>
            <w:r w:rsidR="00407A8B" w:rsidRPr="00F96ED3">
              <w:rPr>
                <w:rStyle w:val="Puslapioinaosnuoroda"/>
                <w:rFonts w:ascii="Calibri" w:hAnsi="Calibri" w:cs="Calibri"/>
              </w:rPr>
              <w:footnoteReference w:id="24"/>
            </w:r>
            <w:r w:rsidR="742F2234" w:rsidRPr="00F96ED3">
              <w:rPr>
                <w:rFonts w:ascii="Calibri" w:hAnsi="Calibri" w:cs="Calibri"/>
              </w:rPr>
              <w:t xml:space="preserve">: „Maitinimo paslaugų ugdymo įstaigoms sutarčių vykdymo rekomendacijomis“ </w:t>
            </w:r>
            <w:r w:rsidR="2D877189" w:rsidRPr="00F96ED3">
              <w:rPr>
                <w:rFonts w:ascii="Calibri" w:hAnsi="Calibri" w:cs="Calibri"/>
              </w:rPr>
              <w:t>ir „Sutarčių vykdymo kontrolės atmintin</w:t>
            </w:r>
            <w:r w:rsidR="2A0EBF4D" w:rsidRPr="00F96ED3">
              <w:rPr>
                <w:rFonts w:ascii="Calibri" w:hAnsi="Calibri" w:cs="Calibri"/>
              </w:rPr>
              <w:t>e</w:t>
            </w:r>
            <w:r w:rsidR="2D877189" w:rsidRPr="00F96ED3">
              <w:rPr>
                <w:rFonts w:ascii="Calibri" w:hAnsi="Calibri" w:cs="Calibri"/>
              </w:rPr>
              <w:t xml:space="preserve"> dėl maitinimo paslaugų ugdymo įstaigoms“</w:t>
            </w:r>
            <w:r w:rsidRPr="00F96ED3">
              <w:rPr>
                <w:rFonts w:ascii="Calibri" w:hAnsi="Calibri" w:cs="Calibri"/>
              </w:rPr>
              <w:t>.</w:t>
            </w:r>
            <w:r w:rsidR="0095037D" w:rsidRPr="00F96ED3">
              <w:rPr>
                <w:rFonts w:ascii="Calibri" w:hAnsi="Calibri" w:cs="Calibri"/>
              </w:rPr>
              <w:t>;</w:t>
            </w:r>
          </w:p>
          <w:p w14:paraId="2B27F937" w14:textId="58BB5C6C" w:rsidR="0095037D" w:rsidRPr="00F96ED3" w:rsidRDefault="0095037D" w:rsidP="3D60DC61">
            <w:pPr>
              <w:ind w:left="-109"/>
              <w:rPr>
                <w:rFonts w:ascii="Calibri" w:hAnsi="Calibri" w:cs="Calibri"/>
              </w:rPr>
            </w:pPr>
            <w:r w:rsidRPr="00F96ED3">
              <w:rPr>
                <w:rFonts w:ascii="Calibri" w:hAnsi="Calibri" w:cs="Calibri"/>
                <w:bCs/>
              </w:rPr>
              <w:t>4) susipažinti su Tarnybos 2025 m. gegužės 28 d. tikrinimo ataskaita</w:t>
            </w:r>
            <w:r w:rsidRPr="00F96ED3">
              <w:rPr>
                <w:rFonts w:ascii="Calibri" w:hAnsi="Calibri" w:cs="Calibri"/>
                <w:bCs/>
                <w:vertAlign w:val="superscript"/>
              </w:rPr>
              <w:footnoteReference w:id="25"/>
            </w:r>
            <w:r w:rsidRPr="00F96ED3">
              <w:rPr>
                <w:rFonts w:ascii="Calibri" w:hAnsi="Calibri" w:cs="Calibri"/>
                <w:bCs/>
              </w:rPr>
              <w:t xml:space="preserve"> Nr. 4S-654 ir joje nurodytomis rekomendacijomis, priemonių įgyvendinimo planu (kiek tai susiję su rašytinių sutarčių vykdymo ir kontrolės procesais).</w:t>
            </w:r>
          </w:p>
          <w:p w14:paraId="7CC09FC0" w14:textId="77777777" w:rsidR="008F7267" w:rsidRPr="00F96ED3" w:rsidRDefault="008F7267" w:rsidP="008F7267">
            <w:pPr>
              <w:ind w:left="-109"/>
              <w:rPr>
                <w:rFonts w:ascii="Calibri" w:hAnsi="Calibri" w:cs="Calibri"/>
                <w:bCs/>
                <w:szCs w:val="24"/>
              </w:rPr>
            </w:pPr>
            <w:r w:rsidRPr="00F96ED3">
              <w:rPr>
                <w:rFonts w:ascii="Calibri" w:hAnsi="Calibri" w:cs="Calibri"/>
                <w:bCs/>
                <w:szCs w:val="24"/>
              </w:rPr>
              <w:t xml:space="preserve">Prašome </w:t>
            </w:r>
            <w:r w:rsidRPr="00F96ED3">
              <w:rPr>
                <w:rFonts w:ascii="Calibri" w:hAnsi="Calibri" w:cs="Calibri"/>
                <w:b/>
                <w:bCs/>
                <w:szCs w:val="24"/>
              </w:rPr>
              <w:t>ne vėliau kaip per 3 darbo dienas nuo šios vertinimo išvados apskundimo termino pabaigos raštu informuoti Tarnybą apie įpareigojimų ir rekomendacijų įvykdymą, pateikiant tai pagrindžiančius dokumentus.</w:t>
            </w:r>
          </w:p>
          <w:p w14:paraId="7701F1EC" w14:textId="71B3768D" w:rsidR="00EF5EBE" w:rsidRPr="00F96ED3" w:rsidRDefault="008F7267" w:rsidP="008F7267">
            <w:pPr>
              <w:ind w:left="-109"/>
              <w:rPr>
                <w:rFonts w:ascii="Calibri" w:hAnsi="Calibri" w:cs="Calibri"/>
              </w:rPr>
            </w:pPr>
            <w:r w:rsidRPr="00F96ED3">
              <w:rPr>
                <w:rFonts w:ascii="Calibri" w:hAnsi="Calibri" w:cs="Calibri"/>
                <w:bCs/>
                <w:szCs w:val="24"/>
              </w:rPr>
              <w:t>Nesutinkant su Tarnybos įpareigojimais, šis administracinis sprendimas gali būti skundžiamas per 1 (vieną) mėnesį nuo jo gavimo dienos. Vadovaujantis Lietuvos Respublikos administracinių bylų teisenos įstatymu ir Lietuvos Respublikos ikiteisminio administracinių ginčų nagrinėjimo tvarkos įstatymu, skundai paduodami Lietuvos administracinių ginčų komisijai (A. Goštauto g. 12-100, 01108 Vilnius) ar Regionų administraciniam teismui (Žygimantų g. 2, 01102 Vilnius).</w:t>
            </w:r>
          </w:p>
        </w:tc>
      </w:tr>
      <w:bookmarkEnd w:id="12"/>
    </w:tbl>
    <w:p w14:paraId="7FCE5081" w14:textId="77777777" w:rsidR="00745204" w:rsidRPr="00F96ED3" w:rsidRDefault="00745204" w:rsidP="002D6C55">
      <w:pPr>
        <w:rPr>
          <w:rFonts w:ascii="Calibri" w:hAnsi="Calibri" w:cs="Calibri"/>
          <w:b/>
          <w:szCs w:val="24"/>
          <w:lang w:eastAsia="lt-LT"/>
        </w:rPr>
      </w:pPr>
    </w:p>
    <w:p w14:paraId="26049219" w14:textId="30B08AEC" w:rsidR="00FE6609" w:rsidRPr="00F96ED3" w:rsidRDefault="00FE6609" w:rsidP="00B7189A">
      <w:pPr>
        <w:ind w:firstLine="142"/>
        <w:rPr>
          <w:rFonts w:ascii="Calibri" w:hAnsi="Calibri" w:cs="Calibri"/>
          <w:b/>
          <w:szCs w:val="24"/>
          <w:lang w:eastAsia="lt-LT"/>
        </w:rPr>
      </w:pPr>
      <w:r w:rsidRPr="00F96ED3">
        <w:rPr>
          <w:rFonts w:ascii="Calibri" w:hAnsi="Calibri" w:cs="Calibri"/>
          <w:b/>
          <w:szCs w:val="24"/>
          <w:lang w:eastAsia="lt-LT"/>
        </w:rPr>
        <w:t>Pastabos</w:t>
      </w:r>
    </w:p>
    <w:p w14:paraId="6045972A" w14:textId="77777777" w:rsidR="00957950" w:rsidRPr="00F96ED3" w:rsidRDefault="00957950" w:rsidP="00B7189A">
      <w:pPr>
        <w:ind w:firstLine="142"/>
        <w:rPr>
          <w:rFonts w:ascii="Calibri" w:hAnsi="Calibri" w:cs="Calibri"/>
          <w:b/>
          <w:szCs w:val="24"/>
          <w:highlight w:val="yellow"/>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510095" w:rsidRPr="00F96ED3" w14:paraId="75AB9726" w14:textId="77777777" w:rsidTr="2808C6AA">
        <w:trPr>
          <w:trHeight w:val="247"/>
        </w:trPr>
        <w:tc>
          <w:tcPr>
            <w:tcW w:w="9642" w:type="dxa"/>
            <w:tcBorders>
              <w:top w:val="single" w:sz="4" w:space="0" w:color="auto"/>
              <w:left w:val="single" w:sz="4" w:space="0" w:color="auto"/>
              <w:bottom w:val="single" w:sz="4" w:space="0" w:color="auto"/>
              <w:right w:val="single" w:sz="4" w:space="0" w:color="auto"/>
            </w:tcBorders>
          </w:tcPr>
          <w:p w14:paraId="156AD14A" w14:textId="267E7C5C" w:rsidR="00311E7D" w:rsidRPr="00F96ED3" w:rsidRDefault="45456E17" w:rsidP="3D60DC61">
            <w:pPr>
              <w:tabs>
                <w:tab w:val="left" w:pos="557"/>
              </w:tabs>
              <w:ind w:right="142"/>
              <w:rPr>
                <w:rFonts w:ascii="Calibri" w:eastAsia="Times New Roman" w:hAnsi="Calibri" w:cs="Calibri"/>
                <w:spacing w:val="2"/>
                <w:shd w:val="clear" w:color="auto" w:fill="FFFFFF"/>
              </w:rPr>
            </w:pPr>
            <w:r w:rsidRPr="00F96ED3">
              <w:rPr>
                <w:rFonts w:ascii="Calibri" w:hAnsi="Calibri" w:cs="Calibri"/>
                <w:spacing w:val="2"/>
                <w:shd w:val="clear" w:color="auto" w:fill="FFFFFF"/>
              </w:rPr>
              <w:t xml:space="preserve">1. </w:t>
            </w:r>
            <w:r w:rsidR="62E490C4" w:rsidRPr="00F96ED3">
              <w:rPr>
                <w:rFonts w:ascii="Calibri" w:hAnsi="Calibri" w:cs="Calibri"/>
                <w:spacing w:val="2"/>
                <w:shd w:val="clear" w:color="auto" w:fill="FFFFFF"/>
              </w:rPr>
              <w:t>Tarnyba kreipėsi</w:t>
            </w:r>
            <w:r w:rsidR="00311E7D" w:rsidRPr="00F96ED3">
              <w:rPr>
                <w:rFonts w:ascii="Calibri" w:hAnsi="Calibri" w:cs="Calibri"/>
                <w:spacing w:val="2"/>
                <w:shd w:val="clear" w:color="auto" w:fill="FFFFFF"/>
                <w:vertAlign w:val="superscript"/>
              </w:rPr>
              <w:footnoteReference w:id="26"/>
            </w:r>
            <w:r w:rsidR="62E490C4" w:rsidRPr="00F96ED3">
              <w:rPr>
                <w:rFonts w:ascii="Calibri" w:hAnsi="Calibri" w:cs="Calibri"/>
                <w:spacing w:val="2"/>
                <w:shd w:val="clear" w:color="auto" w:fill="FFFFFF"/>
              </w:rPr>
              <w:t xml:space="preserve"> į Perkančiąją organizaciją, </w:t>
            </w:r>
            <w:r w:rsidR="62E490C4" w:rsidRPr="00F96ED3">
              <w:rPr>
                <w:rFonts w:ascii="Calibri" w:eastAsia="Times New Roman" w:hAnsi="Calibri" w:cs="Calibri"/>
                <w:spacing w:val="2"/>
                <w:shd w:val="clear" w:color="auto" w:fill="FFFFFF"/>
              </w:rPr>
              <w:t>prašydama nurodyti</w:t>
            </w:r>
            <w:r w:rsidR="10B3EB55" w:rsidRPr="00F96ED3">
              <w:rPr>
                <w:rFonts w:ascii="Calibri" w:hAnsi="Calibri" w:cs="Calibri"/>
                <w:color w:val="000000"/>
                <w:lang w:eastAsia="lt-LT"/>
              </w:rPr>
              <w:t xml:space="preserve">, </w:t>
            </w:r>
            <w:r w:rsidR="10B3EB55" w:rsidRPr="00F96ED3">
              <w:rPr>
                <w:rFonts w:ascii="Calibri" w:eastAsia="Calibri" w:hAnsi="Calibri" w:cs="Calibri"/>
                <w:color w:val="000000"/>
                <w:lang w:eastAsia="lt-LT"/>
              </w:rPr>
              <w:t xml:space="preserve">ar ir </w:t>
            </w:r>
            <w:r w:rsidR="10B3EB55" w:rsidRPr="00F96ED3">
              <w:rPr>
                <w:rFonts w:ascii="Calibri" w:hAnsi="Calibri" w:cs="Calibri"/>
                <w:color w:val="000000"/>
                <w:lang w:eastAsia="lt-LT"/>
              </w:rPr>
              <w:t>kaip Gimnazijoje organizuojamas papildomas maitinimas – užkandžių bufetas</w:t>
            </w:r>
            <w:r w:rsidR="0046604D" w:rsidRPr="00F96ED3">
              <w:rPr>
                <w:rFonts w:ascii="Calibri" w:hAnsi="Calibri" w:cs="Calibri"/>
                <w:color w:val="000000"/>
                <w:vertAlign w:val="superscript"/>
                <w:lang w:eastAsia="lt-LT"/>
              </w:rPr>
              <w:footnoteReference w:id="27"/>
            </w:r>
            <w:r w:rsidR="10B3EB55" w:rsidRPr="00F96ED3">
              <w:rPr>
                <w:rFonts w:ascii="Calibri" w:hAnsi="Calibri" w:cs="Calibri"/>
                <w:color w:val="000000"/>
                <w:lang w:eastAsia="lt-LT"/>
              </w:rPr>
              <w:t>: ar užkandžiai patiekiami pagal užkandžių asortimentą, ar jų asortimentas keičiasi ir jų sąrašas bei įkainiai suderinti su Gimnazijos vadovu arba įgaliotu asmeniu bei raštišku vaikų atstovų pagal įstatymą pritarimu</w:t>
            </w:r>
            <w:r w:rsidR="62E490C4" w:rsidRPr="00F96ED3">
              <w:rPr>
                <w:rFonts w:ascii="Calibri" w:hAnsi="Calibri" w:cs="Calibri"/>
                <w:spacing w:val="2"/>
                <w:shd w:val="clear" w:color="auto" w:fill="FFFFFF"/>
              </w:rPr>
              <w:t>.</w:t>
            </w:r>
          </w:p>
          <w:p w14:paraId="3DEBC991" w14:textId="001406FF" w:rsidR="00311E7D" w:rsidRPr="00F96ED3" w:rsidRDefault="00311E7D" w:rsidP="00827905">
            <w:pPr>
              <w:tabs>
                <w:tab w:val="left" w:pos="557"/>
              </w:tabs>
              <w:ind w:right="142"/>
              <w:rPr>
                <w:rFonts w:ascii="Calibri" w:hAnsi="Calibri" w:cs="Calibri"/>
                <w:spacing w:val="2"/>
                <w:szCs w:val="24"/>
                <w:shd w:val="clear" w:color="auto" w:fill="FFFFFF"/>
              </w:rPr>
            </w:pPr>
            <w:r w:rsidRPr="00F96ED3">
              <w:rPr>
                <w:rFonts w:ascii="Calibri" w:hAnsi="Calibri" w:cs="Calibri"/>
                <w:bCs/>
                <w:iCs/>
                <w:spacing w:val="2"/>
                <w:szCs w:val="24"/>
                <w:shd w:val="clear" w:color="auto" w:fill="FFFFFF"/>
              </w:rPr>
              <w:t>Perkančioji organizacija Tarnybai pateikė</w:t>
            </w:r>
            <w:r w:rsidRPr="00F96ED3">
              <w:rPr>
                <w:rFonts w:ascii="Calibri" w:hAnsi="Calibri" w:cs="Calibri"/>
                <w:bCs/>
                <w:iCs/>
                <w:spacing w:val="2"/>
                <w:szCs w:val="24"/>
                <w:shd w:val="clear" w:color="auto" w:fill="FFFFFF"/>
                <w:vertAlign w:val="superscript"/>
              </w:rPr>
              <w:footnoteReference w:id="28"/>
            </w:r>
            <w:r w:rsidRPr="00F96ED3">
              <w:rPr>
                <w:rFonts w:ascii="Calibri" w:hAnsi="Calibri" w:cs="Calibri"/>
                <w:bCs/>
                <w:iCs/>
                <w:spacing w:val="2"/>
                <w:szCs w:val="24"/>
                <w:shd w:val="clear" w:color="auto" w:fill="FFFFFF"/>
              </w:rPr>
              <w:t xml:space="preserve"> atsakymą: „</w:t>
            </w:r>
            <w:r w:rsidR="00DC17B1" w:rsidRPr="00F96ED3">
              <w:rPr>
                <w:rFonts w:ascii="Calibri" w:hAnsi="Calibri" w:cs="Calibri"/>
                <w:spacing w:val="2"/>
                <w:szCs w:val="24"/>
                <w:shd w:val="clear" w:color="auto" w:fill="FFFFFF"/>
              </w:rPr>
              <w:t>11.Teikiamas Žygaičių gimnazijos užkandžių bufeto asortimentas, suderintas su gimnazijos vadovu</w:t>
            </w:r>
            <w:r w:rsidRPr="00F96ED3">
              <w:rPr>
                <w:rFonts w:ascii="Calibri" w:hAnsi="Calibri" w:cs="Calibri"/>
                <w:spacing w:val="2"/>
                <w:szCs w:val="24"/>
                <w:shd w:val="clear" w:color="auto" w:fill="FFFFFF"/>
              </w:rPr>
              <w:t>“</w:t>
            </w:r>
            <w:r w:rsidR="00DC17B1" w:rsidRPr="00F96ED3">
              <w:rPr>
                <w:rFonts w:ascii="Calibri" w:hAnsi="Calibri" w:cs="Calibri"/>
                <w:spacing w:val="2"/>
                <w:szCs w:val="24"/>
                <w:shd w:val="clear" w:color="auto" w:fill="FFFFFF"/>
              </w:rPr>
              <w:t>,</w:t>
            </w:r>
            <w:r w:rsidR="00765F03" w:rsidRPr="00F96ED3">
              <w:rPr>
                <w:rFonts w:ascii="Calibri" w:hAnsi="Calibri" w:cs="Calibri"/>
                <w:spacing w:val="2"/>
                <w:szCs w:val="24"/>
                <w:shd w:val="clear" w:color="auto" w:fill="FFFFFF"/>
              </w:rPr>
              <w:t xml:space="preserve"> </w:t>
            </w:r>
            <w:r w:rsidR="00DC17B1" w:rsidRPr="00F96ED3">
              <w:rPr>
                <w:rFonts w:ascii="Calibri" w:hAnsi="Calibri" w:cs="Calibri"/>
                <w:spacing w:val="2"/>
                <w:szCs w:val="24"/>
                <w:shd w:val="clear" w:color="auto" w:fill="FFFFFF"/>
              </w:rPr>
              <w:t>tačiau</w:t>
            </w:r>
            <w:r w:rsidR="00765F03" w:rsidRPr="00F96ED3">
              <w:rPr>
                <w:rFonts w:ascii="Calibri" w:hAnsi="Calibri" w:cs="Calibri"/>
                <w:spacing w:val="2"/>
                <w:szCs w:val="24"/>
                <w:shd w:val="clear" w:color="auto" w:fill="FFFFFF"/>
              </w:rPr>
              <w:t xml:space="preserve"> </w:t>
            </w:r>
            <w:r w:rsidR="005C76F7" w:rsidRPr="00F96ED3">
              <w:rPr>
                <w:rFonts w:ascii="Calibri" w:hAnsi="Calibri" w:cs="Calibri"/>
                <w:spacing w:val="2"/>
                <w:szCs w:val="24"/>
                <w:shd w:val="clear" w:color="auto" w:fill="FFFFFF"/>
              </w:rPr>
              <w:t>detalesnio paaiškinimo nepateikė</w:t>
            </w:r>
            <w:r w:rsidR="00A24E8D" w:rsidRPr="00F96ED3">
              <w:rPr>
                <w:rFonts w:ascii="Calibri" w:hAnsi="Calibri" w:cs="Calibri"/>
                <w:spacing w:val="2"/>
                <w:szCs w:val="24"/>
                <w:shd w:val="clear" w:color="auto" w:fill="FFFFFF"/>
              </w:rPr>
              <w:t xml:space="preserve">. Įvertinus </w:t>
            </w:r>
            <w:r w:rsidR="00045B1C" w:rsidRPr="00F96ED3">
              <w:rPr>
                <w:rFonts w:ascii="Calibri" w:hAnsi="Calibri" w:cs="Calibri"/>
                <w:spacing w:val="2"/>
                <w:szCs w:val="24"/>
                <w:shd w:val="clear" w:color="auto" w:fill="FFFFFF"/>
              </w:rPr>
              <w:t xml:space="preserve">Gimnazijos </w:t>
            </w:r>
            <w:r w:rsidR="00A24E8D" w:rsidRPr="00F96ED3">
              <w:rPr>
                <w:rFonts w:ascii="Calibri" w:hAnsi="Calibri" w:cs="Calibri"/>
                <w:spacing w:val="2"/>
                <w:szCs w:val="24"/>
                <w:shd w:val="clear" w:color="auto" w:fill="FFFFFF"/>
              </w:rPr>
              <w:t>pateiktą dokumentą, matyti</w:t>
            </w:r>
            <w:r w:rsidR="00045B1C" w:rsidRPr="00F96ED3">
              <w:rPr>
                <w:rFonts w:ascii="Calibri" w:hAnsi="Calibri" w:cs="Calibri"/>
                <w:spacing w:val="2"/>
                <w:szCs w:val="24"/>
                <w:shd w:val="clear" w:color="auto" w:fill="FFFFFF"/>
              </w:rPr>
              <w:t xml:space="preserve">, kad tai bendras </w:t>
            </w:r>
            <w:r w:rsidR="00A7312A" w:rsidRPr="00F96ED3">
              <w:rPr>
                <w:rFonts w:ascii="Calibri" w:hAnsi="Calibri" w:cs="Calibri"/>
                <w:spacing w:val="2"/>
                <w:szCs w:val="24"/>
                <w:shd w:val="clear" w:color="auto" w:fill="FFFFFF"/>
              </w:rPr>
              <w:t xml:space="preserve">„Produktų </w:t>
            </w:r>
            <w:r w:rsidR="008C313B" w:rsidRPr="00F96ED3">
              <w:rPr>
                <w:rFonts w:ascii="Calibri" w:hAnsi="Calibri" w:cs="Calibri"/>
                <w:spacing w:val="2"/>
                <w:szCs w:val="24"/>
                <w:shd w:val="clear" w:color="auto" w:fill="FFFFFF"/>
              </w:rPr>
              <w:t xml:space="preserve">asortimento </w:t>
            </w:r>
            <w:r w:rsidR="00A7312A" w:rsidRPr="00F96ED3">
              <w:rPr>
                <w:rFonts w:ascii="Calibri" w:hAnsi="Calibri" w:cs="Calibri"/>
                <w:spacing w:val="2"/>
                <w:szCs w:val="24"/>
                <w:shd w:val="clear" w:color="auto" w:fill="FFFFFF"/>
              </w:rPr>
              <w:t>ikimokyklinio ugdymo, bendrojo ugdymo mokykloms, vaikų socialinės globos įstaigoms</w:t>
            </w:r>
            <w:r w:rsidR="00AA69C1" w:rsidRPr="00F96ED3">
              <w:rPr>
                <w:rFonts w:ascii="Calibri" w:hAnsi="Calibri" w:cs="Calibri"/>
                <w:spacing w:val="2"/>
                <w:szCs w:val="24"/>
                <w:shd w:val="clear" w:color="auto" w:fill="FFFFFF"/>
              </w:rPr>
              <w:t xml:space="preserve">, </w:t>
            </w:r>
            <w:r w:rsidR="00045B1C" w:rsidRPr="00F96ED3">
              <w:rPr>
                <w:rFonts w:ascii="Calibri" w:hAnsi="Calibri" w:cs="Calibri"/>
                <w:spacing w:val="2"/>
                <w:szCs w:val="24"/>
                <w:shd w:val="clear" w:color="auto" w:fill="FFFFFF"/>
              </w:rPr>
              <w:t>sąrašas</w:t>
            </w:r>
            <w:r w:rsidR="001A2955" w:rsidRPr="00F96ED3">
              <w:rPr>
                <w:rFonts w:ascii="Calibri" w:hAnsi="Calibri" w:cs="Calibri"/>
                <w:spacing w:val="2"/>
                <w:szCs w:val="24"/>
                <w:shd w:val="clear" w:color="auto" w:fill="FFFFFF"/>
              </w:rPr>
              <w:t>“ (toliau – Asortimentas)</w:t>
            </w:r>
            <w:r w:rsidR="00833F6D" w:rsidRPr="00F96ED3">
              <w:rPr>
                <w:rStyle w:val="Puslapioinaosnuoroda"/>
                <w:rFonts w:ascii="Calibri" w:hAnsi="Calibri" w:cs="Calibri"/>
                <w:spacing w:val="2"/>
                <w:szCs w:val="24"/>
                <w:shd w:val="clear" w:color="auto" w:fill="FFFFFF"/>
              </w:rPr>
              <w:footnoteReference w:id="29"/>
            </w:r>
            <w:r w:rsidR="00AA69C1" w:rsidRPr="00F96ED3">
              <w:rPr>
                <w:rFonts w:ascii="Calibri" w:hAnsi="Calibri" w:cs="Calibri"/>
                <w:spacing w:val="2"/>
                <w:szCs w:val="24"/>
                <w:shd w:val="clear" w:color="auto" w:fill="FFFFFF"/>
              </w:rPr>
              <w:t xml:space="preserve">, </w:t>
            </w:r>
            <w:r w:rsidR="00045B1C" w:rsidRPr="00F96ED3">
              <w:rPr>
                <w:rFonts w:ascii="Calibri" w:hAnsi="Calibri" w:cs="Calibri"/>
                <w:spacing w:val="2"/>
                <w:szCs w:val="24"/>
                <w:shd w:val="clear" w:color="auto" w:fill="FFFFFF"/>
              </w:rPr>
              <w:t xml:space="preserve">patvirtintas </w:t>
            </w:r>
            <w:r w:rsidR="00AA69C1" w:rsidRPr="00F96ED3">
              <w:rPr>
                <w:rFonts w:ascii="Calibri" w:hAnsi="Calibri" w:cs="Calibri"/>
                <w:spacing w:val="2"/>
                <w:szCs w:val="24"/>
                <w:shd w:val="clear" w:color="auto" w:fill="FFFFFF"/>
              </w:rPr>
              <w:t>Gimnazijos direktorės parašu.</w:t>
            </w:r>
            <w:r w:rsidR="00353CBC" w:rsidRPr="00F96ED3">
              <w:rPr>
                <w:rFonts w:ascii="Calibri" w:hAnsi="Calibri" w:cs="Calibri"/>
                <w:spacing w:val="2"/>
                <w:szCs w:val="24"/>
                <w:shd w:val="clear" w:color="auto" w:fill="FFFFFF"/>
              </w:rPr>
              <w:t xml:space="preserve"> </w:t>
            </w:r>
            <w:r w:rsidR="001A2955" w:rsidRPr="00F96ED3">
              <w:rPr>
                <w:rFonts w:ascii="Calibri" w:hAnsi="Calibri" w:cs="Calibri"/>
                <w:spacing w:val="2"/>
                <w:szCs w:val="24"/>
                <w:shd w:val="clear" w:color="auto" w:fill="FFFFFF"/>
              </w:rPr>
              <w:t xml:space="preserve">Šis </w:t>
            </w:r>
            <w:r w:rsidR="00A24DF3" w:rsidRPr="00F96ED3">
              <w:rPr>
                <w:rFonts w:ascii="Calibri" w:hAnsi="Calibri" w:cs="Calibri"/>
                <w:spacing w:val="2"/>
                <w:szCs w:val="24"/>
                <w:shd w:val="clear" w:color="auto" w:fill="FFFFFF"/>
              </w:rPr>
              <w:t xml:space="preserve">Asortimentas </w:t>
            </w:r>
            <w:r w:rsidR="00DC655D" w:rsidRPr="00F96ED3">
              <w:rPr>
                <w:rFonts w:ascii="Calibri" w:hAnsi="Calibri" w:cs="Calibri"/>
                <w:spacing w:val="2"/>
                <w:szCs w:val="24"/>
                <w:shd w:val="clear" w:color="auto" w:fill="FFFFFF"/>
              </w:rPr>
              <w:t xml:space="preserve">sudarytas remiantis </w:t>
            </w:r>
            <w:r w:rsidR="00DC655D" w:rsidRPr="00F96ED3">
              <w:rPr>
                <w:rFonts w:ascii="Calibri" w:hAnsi="Calibri" w:cs="Calibri"/>
                <w:bCs/>
                <w:iCs/>
                <w:spacing w:val="2"/>
                <w:szCs w:val="24"/>
                <w:shd w:val="clear" w:color="auto" w:fill="FFFFFF"/>
              </w:rPr>
              <w:t>Vaikų maitinimo organizavimo tvarkos apraš</w:t>
            </w:r>
            <w:r w:rsidR="00353CBC" w:rsidRPr="00F96ED3">
              <w:rPr>
                <w:rFonts w:ascii="Calibri" w:hAnsi="Calibri" w:cs="Calibri"/>
                <w:bCs/>
                <w:iCs/>
                <w:spacing w:val="2"/>
                <w:szCs w:val="24"/>
                <w:shd w:val="clear" w:color="auto" w:fill="FFFFFF"/>
              </w:rPr>
              <w:t>u</w:t>
            </w:r>
            <w:r w:rsidR="00DC655D" w:rsidRPr="00F96ED3">
              <w:rPr>
                <w:rStyle w:val="Puslapioinaosnuoroda"/>
                <w:rFonts w:ascii="Calibri" w:hAnsi="Calibri" w:cs="Calibri"/>
                <w:bCs/>
                <w:iCs/>
                <w:spacing w:val="2"/>
                <w:szCs w:val="24"/>
                <w:shd w:val="clear" w:color="auto" w:fill="FFFFFF"/>
              </w:rPr>
              <w:footnoteReference w:id="30"/>
            </w:r>
            <w:r w:rsidR="00DC655D" w:rsidRPr="00F96ED3">
              <w:rPr>
                <w:rFonts w:ascii="Calibri" w:hAnsi="Calibri" w:cs="Calibri"/>
                <w:bCs/>
                <w:iCs/>
                <w:spacing w:val="2"/>
                <w:szCs w:val="24"/>
                <w:shd w:val="clear" w:color="auto" w:fill="FFFFFF"/>
              </w:rPr>
              <w:t xml:space="preserve"> (toliau</w:t>
            </w:r>
            <w:r w:rsidR="00994202" w:rsidRPr="00F96ED3">
              <w:rPr>
                <w:rFonts w:ascii="Calibri" w:hAnsi="Calibri" w:cs="Calibri"/>
                <w:bCs/>
                <w:iCs/>
                <w:spacing w:val="2"/>
                <w:szCs w:val="24"/>
                <w:shd w:val="clear" w:color="auto" w:fill="FFFFFF"/>
              </w:rPr>
              <w:t xml:space="preserve"> </w:t>
            </w:r>
            <w:r w:rsidR="00DC655D" w:rsidRPr="00F96ED3">
              <w:rPr>
                <w:rFonts w:ascii="Calibri" w:hAnsi="Calibri" w:cs="Calibri"/>
                <w:bCs/>
                <w:iCs/>
                <w:spacing w:val="2"/>
                <w:szCs w:val="24"/>
                <w:shd w:val="clear" w:color="auto" w:fill="FFFFFF"/>
              </w:rPr>
              <w:t>– Aprašas)</w:t>
            </w:r>
            <w:r w:rsidR="006A578A" w:rsidRPr="00F96ED3">
              <w:rPr>
                <w:rFonts w:ascii="Calibri" w:hAnsi="Calibri" w:cs="Calibri"/>
                <w:bCs/>
                <w:iCs/>
                <w:spacing w:val="2"/>
                <w:szCs w:val="24"/>
                <w:shd w:val="clear" w:color="auto" w:fill="FFFFFF"/>
              </w:rPr>
              <w:t xml:space="preserve"> ir </w:t>
            </w:r>
            <w:r w:rsidR="00833F6D" w:rsidRPr="00F96ED3">
              <w:rPr>
                <w:rFonts w:ascii="Calibri" w:hAnsi="Calibri" w:cs="Calibri"/>
                <w:bCs/>
                <w:iCs/>
                <w:spacing w:val="2"/>
                <w:szCs w:val="24"/>
                <w:shd w:val="clear" w:color="auto" w:fill="FFFFFF"/>
              </w:rPr>
              <w:t>apima visų galimų bufeto prekių sąrašą</w:t>
            </w:r>
            <w:r w:rsidR="00565DBE" w:rsidRPr="00F96ED3">
              <w:rPr>
                <w:rFonts w:ascii="Calibri" w:hAnsi="Calibri" w:cs="Calibri"/>
                <w:bCs/>
                <w:iCs/>
                <w:spacing w:val="2"/>
                <w:szCs w:val="24"/>
                <w:shd w:val="clear" w:color="auto" w:fill="FFFFFF"/>
              </w:rPr>
              <w:t>.</w:t>
            </w:r>
          </w:p>
          <w:p w14:paraId="167A8777" w14:textId="2E97445B" w:rsidR="009060F9" w:rsidRPr="00F96ED3" w:rsidRDefault="00311E7D" w:rsidP="00827905">
            <w:pPr>
              <w:tabs>
                <w:tab w:val="left" w:pos="557"/>
              </w:tabs>
              <w:ind w:right="142"/>
              <w:rPr>
                <w:rFonts w:ascii="Calibri" w:hAnsi="Calibri" w:cs="Calibri"/>
                <w:spacing w:val="2"/>
                <w:szCs w:val="24"/>
                <w:shd w:val="clear" w:color="auto" w:fill="FFFFFF"/>
              </w:rPr>
            </w:pPr>
            <w:r w:rsidRPr="00F96ED3">
              <w:rPr>
                <w:rFonts w:ascii="Calibri" w:hAnsi="Calibri" w:cs="Calibri"/>
                <w:spacing w:val="2"/>
                <w:szCs w:val="24"/>
                <w:shd w:val="clear" w:color="auto" w:fill="FFFFFF"/>
              </w:rPr>
              <w:t xml:space="preserve">Tarnyba pažymi, jog </w:t>
            </w:r>
            <w:r w:rsidR="00D34BFA" w:rsidRPr="00F96ED3">
              <w:rPr>
                <w:rFonts w:ascii="Calibri" w:hAnsi="Calibri" w:cs="Calibri"/>
                <w:spacing w:val="2"/>
                <w:szCs w:val="24"/>
                <w:shd w:val="clear" w:color="auto" w:fill="FFFFFF"/>
              </w:rPr>
              <w:t>Aprašo</w:t>
            </w:r>
            <w:r w:rsidR="001A1632" w:rsidRPr="00F96ED3">
              <w:rPr>
                <w:rFonts w:ascii="Calibri" w:hAnsi="Calibri" w:cs="Calibri"/>
                <w:spacing w:val="2"/>
                <w:szCs w:val="24"/>
                <w:shd w:val="clear" w:color="auto" w:fill="FFFFFF"/>
              </w:rPr>
              <w:t xml:space="preserve"> </w:t>
            </w:r>
            <w:r w:rsidRPr="00F96ED3">
              <w:rPr>
                <w:rFonts w:ascii="Calibri" w:hAnsi="Calibri" w:cs="Calibri"/>
                <w:bCs/>
                <w:iCs/>
                <w:spacing w:val="2"/>
                <w:szCs w:val="24"/>
                <w:shd w:val="clear" w:color="auto" w:fill="FFFFFF"/>
              </w:rPr>
              <w:t>37.2 papunktyje</w:t>
            </w:r>
            <w:r w:rsidRPr="00F96ED3">
              <w:rPr>
                <w:rFonts w:ascii="Calibri" w:hAnsi="Calibri" w:cs="Calibri"/>
                <w:bCs/>
                <w:iCs/>
                <w:spacing w:val="2"/>
                <w:szCs w:val="24"/>
                <w:shd w:val="clear" w:color="auto" w:fill="FFFFFF"/>
                <w:vertAlign w:val="superscript"/>
              </w:rPr>
              <w:footnoteReference w:id="31"/>
            </w:r>
            <w:r w:rsidRPr="00F96ED3">
              <w:rPr>
                <w:rFonts w:ascii="Calibri" w:hAnsi="Calibri" w:cs="Calibri"/>
                <w:bCs/>
                <w:iCs/>
                <w:spacing w:val="2"/>
                <w:szCs w:val="24"/>
                <w:shd w:val="clear" w:color="auto" w:fill="FFFFFF"/>
              </w:rPr>
              <w:t xml:space="preserve"> nustatytas reikalavimas yra imperatyvus, </w:t>
            </w:r>
            <w:r w:rsidR="00D56908" w:rsidRPr="00F96ED3">
              <w:rPr>
                <w:rFonts w:ascii="Calibri" w:hAnsi="Calibri" w:cs="Calibri"/>
                <w:bCs/>
                <w:iCs/>
                <w:spacing w:val="2"/>
                <w:szCs w:val="24"/>
                <w:shd w:val="clear" w:color="auto" w:fill="FFFFFF"/>
              </w:rPr>
              <w:t>todėl neužtenka vien tik Asortimento patvirtinimo Gimnazijos direktorės parašu – užkandžių bufeto patiekalai taip pat turi būti suderinti raštišku vaikų atstovų pagal įstatymą pritarimu.</w:t>
            </w:r>
          </w:p>
        </w:tc>
      </w:tr>
    </w:tbl>
    <w:p w14:paraId="63FAEF9E" w14:textId="77777777" w:rsidR="00592059" w:rsidRPr="00F96ED3" w:rsidRDefault="00592059" w:rsidP="00B7189A">
      <w:pPr>
        <w:rPr>
          <w:rFonts w:ascii="Calibri" w:hAnsi="Calibri" w:cs="Calibri"/>
          <w:szCs w:val="24"/>
          <w:lang w:eastAsia="lt-LT"/>
        </w:rPr>
      </w:pPr>
      <w:bookmarkStart w:id="13" w:name="_Hlk165466173"/>
    </w:p>
    <w:p w14:paraId="3C13454C" w14:textId="77777777" w:rsidR="009A6F2D" w:rsidRPr="00F96ED3" w:rsidRDefault="009A6F2D" w:rsidP="00B7189A">
      <w:pPr>
        <w:rPr>
          <w:rFonts w:ascii="Calibri" w:hAnsi="Calibri" w:cs="Calibri"/>
          <w:szCs w:val="24"/>
          <w:lang w:eastAsia="lt-LT"/>
        </w:rPr>
      </w:pPr>
    </w:p>
    <w:bookmarkEnd w:id="13"/>
    <w:p w14:paraId="1F8F8B34" w14:textId="122D7494" w:rsidR="00997192" w:rsidRPr="00F96ED3" w:rsidRDefault="004F38D7" w:rsidP="00872B70">
      <w:pPr>
        <w:ind w:firstLine="0"/>
        <w:jc w:val="both"/>
        <w:rPr>
          <w:rFonts w:ascii="Calibri" w:hAnsi="Calibri" w:cs="Calibri"/>
          <w:color w:val="000000" w:themeColor="text1"/>
          <w:szCs w:val="24"/>
        </w:rPr>
      </w:pPr>
      <w:r w:rsidRPr="00F96ED3">
        <w:rPr>
          <w:rFonts w:ascii="Calibri" w:hAnsi="Calibri" w:cs="Calibri"/>
          <w:color w:val="000000" w:themeColor="text1"/>
          <w:szCs w:val="24"/>
        </w:rPr>
        <w:t>Direktoriaus pavaduotoja</w:t>
      </w:r>
      <w:r w:rsidRPr="00F96ED3">
        <w:rPr>
          <w:rFonts w:ascii="Calibri" w:hAnsi="Calibri" w:cs="Calibri"/>
          <w:color w:val="000000" w:themeColor="text1"/>
          <w:szCs w:val="24"/>
        </w:rPr>
        <w:tab/>
      </w:r>
      <w:r w:rsidRPr="00F96ED3">
        <w:rPr>
          <w:rFonts w:ascii="Calibri" w:hAnsi="Calibri" w:cs="Calibri"/>
          <w:color w:val="000000" w:themeColor="text1"/>
          <w:szCs w:val="24"/>
        </w:rPr>
        <w:tab/>
      </w:r>
      <w:r w:rsidRPr="00F96ED3">
        <w:rPr>
          <w:rFonts w:ascii="Calibri" w:hAnsi="Calibri" w:cs="Calibri"/>
          <w:color w:val="000000" w:themeColor="text1"/>
          <w:szCs w:val="24"/>
        </w:rPr>
        <w:tab/>
      </w:r>
      <w:r w:rsidRPr="00F96ED3">
        <w:rPr>
          <w:rFonts w:ascii="Calibri" w:hAnsi="Calibri" w:cs="Calibri"/>
          <w:color w:val="000000" w:themeColor="text1"/>
          <w:szCs w:val="24"/>
        </w:rPr>
        <w:tab/>
        <w:t xml:space="preserve">                  Viktorija Namavičienė</w:t>
      </w:r>
    </w:p>
    <w:p w14:paraId="6707B7F9" w14:textId="77777777" w:rsidR="00BA4044" w:rsidRPr="00F96ED3" w:rsidRDefault="00BA4044" w:rsidP="00B7189A">
      <w:pPr>
        <w:jc w:val="both"/>
        <w:rPr>
          <w:rFonts w:ascii="Calibri" w:hAnsi="Calibri" w:cs="Calibri"/>
          <w:color w:val="000000" w:themeColor="text1"/>
          <w:szCs w:val="24"/>
        </w:rPr>
      </w:pPr>
    </w:p>
    <w:p w14:paraId="28194D16" w14:textId="77777777" w:rsidR="00212F4B" w:rsidRPr="00F96ED3" w:rsidRDefault="00212F4B" w:rsidP="00B7189A">
      <w:pPr>
        <w:jc w:val="both"/>
        <w:rPr>
          <w:rFonts w:ascii="Calibri" w:hAnsi="Calibri" w:cs="Calibri"/>
          <w:color w:val="000000" w:themeColor="text1"/>
          <w:szCs w:val="24"/>
        </w:rPr>
      </w:pPr>
    </w:p>
    <w:p w14:paraId="2DD1D8BF" w14:textId="77777777" w:rsidR="00872B70" w:rsidRPr="00F96ED3" w:rsidRDefault="00872B70" w:rsidP="00872B70">
      <w:pPr>
        <w:ind w:firstLine="0"/>
        <w:jc w:val="both"/>
        <w:rPr>
          <w:rFonts w:ascii="Calibri" w:hAnsi="Calibri" w:cs="Calibri"/>
          <w:color w:val="000000" w:themeColor="text1"/>
        </w:rPr>
      </w:pPr>
    </w:p>
    <w:p w14:paraId="201ED8DB" w14:textId="77777777" w:rsidR="00FE2C9E" w:rsidRPr="00F96ED3" w:rsidRDefault="00FE2C9E" w:rsidP="00872B70">
      <w:pPr>
        <w:ind w:firstLine="0"/>
        <w:jc w:val="both"/>
        <w:rPr>
          <w:rFonts w:ascii="Calibri" w:hAnsi="Calibri" w:cs="Calibri"/>
          <w:color w:val="000000" w:themeColor="text1"/>
        </w:rPr>
      </w:pPr>
    </w:p>
    <w:p w14:paraId="349EE232" w14:textId="77777777" w:rsidR="00FE2C9E" w:rsidRPr="00F96ED3" w:rsidRDefault="00FE2C9E" w:rsidP="00872B70">
      <w:pPr>
        <w:ind w:firstLine="0"/>
        <w:jc w:val="both"/>
        <w:rPr>
          <w:rFonts w:ascii="Calibri" w:hAnsi="Calibri" w:cs="Calibri"/>
          <w:color w:val="000000" w:themeColor="text1"/>
        </w:rPr>
      </w:pPr>
    </w:p>
    <w:p w14:paraId="3298DC59" w14:textId="77777777" w:rsidR="00FE2C9E" w:rsidRPr="00F96ED3" w:rsidRDefault="00FE2C9E" w:rsidP="00872B70">
      <w:pPr>
        <w:ind w:firstLine="0"/>
        <w:jc w:val="both"/>
        <w:rPr>
          <w:rFonts w:ascii="Calibri" w:hAnsi="Calibri" w:cs="Calibri"/>
          <w:color w:val="000000" w:themeColor="text1"/>
        </w:rPr>
      </w:pPr>
    </w:p>
    <w:p w14:paraId="0AE9068C" w14:textId="77777777" w:rsidR="00FE2C9E" w:rsidRPr="00F96ED3" w:rsidRDefault="00FE2C9E" w:rsidP="00872B70">
      <w:pPr>
        <w:ind w:firstLine="0"/>
        <w:jc w:val="both"/>
        <w:rPr>
          <w:rFonts w:ascii="Calibri" w:hAnsi="Calibri" w:cs="Calibri"/>
          <w:color w:val="000000" w:themeColor="text1"/>
        </w:rPr>
      </w:pPr>
    </w:p>
    <w:p w14:paraId="0837BBD1" w14:textId="77777777" w:rsidR="00FE2C9E" w:rsidRPr="00F96ED3" w:rsidRDefault="00FE2C9E" w:rsidP="00872B70">
      <w:pPr>
        <w:ind w:firstLine="0"/>
        <w:jc w:val="both"/>
        <w:rPr>
          <w:rFonts w:ascii="Calibri" w:hAnsi="Calibri" w:cs="Calibri"/>
          <w:color w:val="000000" w:themeColor="text1"/>
        </w:rPr>
      </w:pPr>
    </w:p>
    <w:p w14:paraId="7F264EF7" w14:textId="77777777" w:rsidR="00FE2C9E" w:rsidRPr="00F96ED3" w:rsidRDefault="00FE2C9E" w:rsidP="00872B70">
      <w:pPr>
        <w:ind w:firstLine="0"/>
        <w:jc w:val="both"/>
        <w:rPr>
          <w:rFonts w:ascii="Calibri" w:hAnsi="Calibri" w:cs="Calibri"/>
          <w:color w:val="000000" w:themeColor="text1"/>
        </w:rPr>
      </w:pPr>
    </w:p>
    <w:p w14:paraId="78EB2061" w14:textId="77777777" w:rsidR="00FE2C9E" w:rsidRPr="00F96ED3" w:rsidRDefault="00FE2C9E" w:rsidP="00872B70">
      <w:pPr>
        <w:ind w:firstLine="0"/>
        <w:jc w:val="both"/>
        <w:rPr>
          <w:rFonts w:ascii="Calibri" w:hAnsi="Calibri" w:cs="Calibri"/>
          <w:color w:val="000000" w:themeColor="text1"/>
        </w:rPr>
      </w:pPr>
    </w:p>
    <w:p w14:paraId="6F943E1C" w14:textId="77777777" w:rsidR="00FE2C9E" w:rsidRPr="00F96ED3" w:rsidRDefault="00FE2C9E" w:rsidP="00872B70">
      <w:pPr>
        <w:ind w:firstLine="0"/>
        <w:jc w:val="both"/>
        <w:rPr>
          <w:rFonts w:ascii="Calibri" w:hAnsi="Calibri" w:cs="Calibri"/>
          <w:color w:val="000000" w:themeColor="text1"/>
        </w:rPr>
      </w:pPr>
    </w:p>
    <w:p w14:paraId="494DB686" w14:textId="77777777" w:rsidR="00FE2C9E" w:rsidRPr="00F96ED3" w:rsidRDefault="00FE2C9E" w:rsidP="00872B70">
      <w:pPr>
        <w:ind w:firstLine="0"/>
        <w:jc w:val="both"/>
        <w:rPr>
          <w:rFonts w:ascii="Calibri" w:hAnsi="Calibri" w:cs="Calibri"/>
          <w:color w:val="000000" w:themeColor="text1"/>
        </w:rPr>
      </w:pPr>
    </w:p>
    <w:p w14:paraId="063476AF" w14:textId="77777777" w:rsidR="00FE2C9E" w:rsidRPr="00F96ED3" w:rsidRDefault="00FE2C9E" w:rsidP="00872B70">
      <w:pPr>
        <w:ind w:firstLine="0"/>
        <w:jc w:val="both"/>
        <w:rPr>
          <w:rFonts w:ascii="Calibri" w:hAnsi="Calibri" w:cs="Calibri"/>
          <w:color w:val="000000" w:themeColor="text1"/>
        </w:rPr>
      </w:pPr>
    </w:p>
    <w:p w14:paraId="71EB449B" w14:textId="77777777" w:rsidR="00FE2C9E" w:rsidRPr="00F96ED3" w:rsidRDefault="00FE2C9E" w:rsidP="00872B70">
      <w:pPr>
        <w:ind w:firstLine="0"/>
        <w:jc w:val="both"/>
        <w:rPr>
          <w:rFonts w:ascii="Calibri" w:hAnsi="Calibri" w:cs="Calibri"/>
          <w:color w:val="000000" w:themeColor="text1"/>
        </w:rPr>
      </w:pPr>
    </w:p>
    <w:p w14:paraId="7D6BB305" w14:textId="77777777" w:rsidR="00FE2C9E" w:rsidRPr="00F96ED3" w:rsidRDefault="00FE2C9E" w:rsidP="00872B70">
      <w:pPr>
        <w:ind w:firstLine="0"/>
        <w:jc w:val="both"/>
        <w:rPr>
          <w:rFonts w:ascii="Calibri" w:hAnsi="Calibri" w:cs="Calibri"/>
          <w:color w:val="000000" w:themeColor="text1"/>
        </w:rPr>
      </w:pPr>
    </w:p>
    <w:p w14:paraId="0B71D4F1" w14:textId="77777777" w:rsidR="00FE2C9E" w:rsidRPr="00F96ED3" w:rsidRDefault="00FE2C9E" w:rsidP="00872B70">
      <w:pPr>
        <w:ind w:firstLine="0"/>
        <w:jc w:val="both"/>
        <w:rPr>
          <w:rFonts w:ascii="Calibri" w:hAnsi="Calibri" w:cs="Calibri"/>
          <w:color w:val="000000" w:themeColor="text1"/>
        </w:rPr>
      </w:pPr>
    </w:p>
    <w:p w14:paraId="37953A03" w14:textId="77777777" w:rsidR="00FE2C9E" w:rsidRPr="00F96ED3" w:rsidRDefault="00FE2C9E" w:rsidP="00872B70">
      <w:pPr>
        <w:ind w:firstLine="0"/>
        <w:jc w:val="both"/>
        <w:rPr>
          <w:rFonts w:ascii="Calibri" w:hAnsi="Calibri" w:cs="Calibri"/>
          <w:color w:val="000000" w:themeColor="text1"/>
        </w:rPr>
      </w:pPr>
    </w:p>
    <w:p w14:paraId="33A76480" w14:textId="77777777" w:rsidR="00FE2C9E" w:rsidRPr="00F96ED3" w:rsidRDefault="00FE2C9E" w:rsidP="00872B70">
      <w:pPr>
        <w:ind w:firstLine="0"/>
        <w:jc w:val="both"/>
        <w:rPr>
          <w:rFonts w:ascii="Calibri" w:hAnsi="Calibri" w:cs="Calibri"/>
          <w:color w:val="000000" w:themeColor="text1"/>
        </w:rPr>
      </w:pPr>
    </w:p>
    <w:p w14:paraId="23EF071E" w14:textId="77777777" w:rsidR="00FE2C9E" w:rsidRPr="00F96ED3" w:rsidRDefault="00FE2C9E" w:rsidP="00872B70">
      <w:pPr>
        <w:ind w:firstLine="0"/>
        <w:jc w:val="both"/>
        <w:rPr>
          <w:rFonts w:ascii="Calibri" w:hAnsi="Calibri" w:cs="Calibri"/>
          <w:color w:val="000000" w:themeColor="text1"/>
        </w:rPr>
      </w:pPr>
    </w:p>
    <w:p w14:paraId="04082203" w14:textId="77777777" w:rsidR="00FE2C9E" w:rsidRPr="00F96ED3" w:rsidRDefault="00FE2C9E" w:rsidP="00872B70">
      <w:pPr>
        <w:ind w:firstLine="0"/>
        <w:jc w:val="both"/>
        <w:rPr>
          <w:rFonts w:ascii="Calibri" w:hAnsi="Calibri" w:cs="Calibri"/>
          <w:color w:val="000000" w:themeColor="text1"/>
        </w:rPr>
      </w:pPr>
    </w:p>
    <w:p w14:paraId="3FC7D435" w14:textId="77777777" w:rsidR="00FE2C9E" w:rsidRPr="00F96ED3" w:rsidRDefault="00FE2C9E" w:rsidP="00872B70">
      <w:pPr>
        <w:ind w:firstLine="0"/>
        <w:jc w:val="both"/>
        <w:rPr>
          <w:rFonts w:ascii="Calibri" w:hAnsi="Calibri" w:cs="Calibri"/>
          <w:color w:val="000000" w:themeColor="text1"/>
        </w:rPr>
      </w:pPr>
    </w:p>
    <w:p w14:paraId="61BE11A9" w14:textId="77777777" w:rsidR="00FE2C9E" w:rsidRPr="00F96ED3" w:rsidRDefault="00FE2C9E" w:rsidP="00872B70">
      <w:pPr>
        <w:ind w:firstLine="0"/>
        <w:jc w:val="both"/>
        <w:rPr>
          <w:rFonts w:ascii="Calibri" w:hAnsi="Calibri" w:cs="Calibri"/>
          <w:color w:val="000000" w:themeColor="text1"/>
        </w:rPr>
      </w:pPr>
    </w:p>
    <w:p w14:paraId="616EDEAE" w14:textId="77777777" w:rsidR="00FE2C9E" w:rsidRPr="00F96ED3" w:rsidRDefault="00FE2C9E" w:rsidP="00872B70">
      <w:pPr>
        <w:ind w:firstLine="0"/>
        <w:jc w:val="both"/>
        <w:rPr>
          <w:rFonts w:ascii="Calibri" w:hAnsi="Calibri" w:cs="Calibri"/>
          <w:color w:val="000000" w:themeColor="text1"/>
        </w:rPr>
      </w:pPr>
    </w:p>
    <w:p w14:paraId="09AD30D4" w14:textId="77777777" w:rsidR="00FE2C9E" w:rsidRPr="00F96ED3" w:rsidRDefault="00FE2C9E" w:rsidP="00872B70">
      <w:pPr>
        <w:ind w:firstLine="0"/>
        <w:jc w:val="both"/>
        <w:rPr>
          <w:rFonts w:ascii="Calibri" w:hAnsi="Calibri" w:cs="Calibri"/>
          <w:color w:val="000000" w:themeColor="text1"/>
        </w:rPr>
      </w:pPr>
    </w:p>
    <w:p w14:paraId="14E9F120" w14:textId="77777777" w:rsidR="00FE2C9E" w:rsidRPr="00F96ED3" w:rsidRDefault="00FE2C9E" w:rsidP="00872B70">
      <w:pPr>
        <w:ind w:firstLine="0"/>
        <w:jc w:val="both"/>
        <w:rPr>
          <w:rFonts w:ascii="Calibri" w:hAnsi="Calibri" w:cs="Calibri"/>
          <w:color w:val="000000" w:themeColor="text1"/>
        </w:rPr>
      </w:pPr>
    </w:p>
    <w:p w14:paraId="2F67CF7F" w14:textId="77777777" w:rsidR="00FE2C9E" w:rsidRPr="00F96ED3" w:rsidRDefault="00FE2C9E" w:rsidP="00872B70">
      <w:pPr>
        <w:ind w:firstLine="0"/>
        <w:jc w:val="both"/>
        <w:rPr>
          <w:rFonts w:ascii="Calibri" w:hAnsi="Calibri" w:cs="Calibri"/>
          <w:color w:val="000000" w:themeColor="text1"/>
        </w:rPr>
      </w:pPr>
    </w:p>
    <w:p w14:paraId="7D6E69AB" w14:textId="77777777" w:rsidR="00FE2C9E" w:rsidRPr="00F96ED3" w:rsidRDefault="00FE2C9E" w:rsidP="00872B70">
      <w:pPr>
        <w:ind w:firstLine="0"/>
        <w:jc w:val="both"/>
        <w:rPr>
          <w:rFonts w:ascii="Calibri" w:hAnsi="Calibri" w:cs="Calibri"/>
          <w:color w:val="000000" w:themeColor="text1"/>
        </w:rPr>
      </w:pPr>
    </w:p>
    <w:p w14:paraId="10CF4AA8" w14:textId="77777777" w:rsidR="00872B70" w:rsidRPr="00F96ED3" w:rsidRDefault="00872B70" w:rsidP="00872B70">
      <w:pPr>
        <w:ind w:firstLine="0"/>
        <w:jc w:val="both"/>
        <w:rPr>
          <w:rFonts w:ascii="Calibri" w:hAnsi="Calibri" w:cs="Calibri"/>
          <w:color w:val="000000" w:themeColor="text1"/>
        </w:rPr>
      </w:pPr>
    </w:p>
    <w:p w14:paraId="039CC20A" w14:textId="48CD5B3F" w:rsidR="00FF2761" w:rsidRPr="00A5388D" w:rsidRDefault="00FF2761" w:rsidP="00872B70">
      <w:pPr>
        <w:ind w:firstLine="0"/>
        <w:jc w:val="both"/>
        <w:rPr>
          <w:rFonts w:ascii="Calibri" w:hAnsi="Calibri" w:cs="Calibri"/>
          <w:color w:val="000000" w:themeColor="text1"/>
          <w:szCs w:val="24"/>
        </w:rPr>
      </w:pPr>
    </w:p>
    <w:sectPr w:rsidR="00FF2761" w:rsidRPr="00A5388D" w:rsidSect="00D11D8E">
      <w:headerReference w:type="even" r:id="rId16"/>
      <w:headerReference w:type="default" r:id="rId17"/>
      <w:footerReference w:type="even" r:id="rId18"/>
      <w:footerReference w:type="default" r:id="rId19"/>
      <w:headerReference w:type="first" r:id="rId20"/>
      <w:footerReference w:type="first" r:id="rId21"/>
      <w:pgSz w:w="11907" w:h="16839"/>
      <w:pgMar w:top="851" w:right="680"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0F1F" w14:textId="77777777" w:rsidR="00AE177B" w:rsidRPr="00F96ED3" w:rsidRDefault="00AE177B">
      <w:pPr>
        <w:ind w:firstLine="720"/>
        <w:rPr>
          <w:rFonts w:ascii="Arial" w:hAnsi="Arial" w:cs="Arial"/>
          <w:sz w:val="20"/>
          <w:lang w:eastAsia="lt-LT"/>
        </w:rPr>
      </w:pPr>
      <w:r w:rsidRPr="00F96ED3">
        <w:rPr>
          <w:rFonts w:ascii="Arial" w:hAnsi="Arial" w:cs="Arial"/>
          <w:sz w:val="20"/>
          <w:lang w:eastAsia="lt-LT"/>
        </w:rPr>
        <w:separator/>
      </w:r>
    </w:p>
  </w:endnote>
  <w:endnote w:type="continuationSeparator" w:id="0">
    <w:p w14:paraId="01E6B8F9" w14:textId="77777777" w:rsidR="00AE177B" w:rsidRPr="00F96ED3" w:rsidRDefault="00AE177B">
      <w:pPr>
        <w:ind w:firstLine="720"/>
        <w:rPr>
          <w:rFonts w:ascii="Arial" w:hAnsi="Arial" w:cs="Arial"/>
          <w:sz w:val="20"/>
          <w:lang w:eastAsia="lt-LT"/>
        </w:rPr>
      </w:pPr>
      <w:r w:rsidRPr="00F96ED3">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C94" w14:textId="77777777" w:rsidR="00FC5CFE" w:rsidRPr="00F96ED3"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566F" w14:textId="77777777" w:rsidR="00FC5CFE" w:rsidRPr="00F96ED3"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C1D6" w14:textId="319C14FA" w:rsidR="00A53CD1" w:rsidRPr="00F96ED3" w:rsidRDefault="00A53CD1" w:rsidP="009D0B46">
    <w:pPr>
      <w:pBdr>
        <w:top w:val="single" w:sz="4" w:space="1" w:color="auto"/>
      </w:pBdr>
      <w:ind w:firstLine="0"/>
      <w:rPr>
        <w:rFonts w:ascii="Calibri" w:hAnsi="Calibri" w:cs="Calibri"/>
        <w:sz w:val="20"/>
        <w:szCs w:val="20"/>
      </w:rPr>
    </w:pPr>
    <w:r w:rsidRPr="00F96ED3">
      <w:rPr>
        <w:rFonts w:ascii="Calibri" w:hAnsi="Calibri" w:cs="Calibri"/>
        <w:sz w:val="20"/>
        <w:szCs w:val="20"/>
      </w:rPr>
      <w:t xml:space="preserve">Biudžetinė įstaiga                                                     Tel.  </w:t>
    </w:r>
    <w:r w:rsidR="00450F11" w:rsidRPr="00F96ED3">
      <w:rPr>
        <w:rFonts w:ascii="Calibri" w:hAnsi="Calibri" w:cs="Calibri"/>
        <w:sz w:val="20"/>
        <w:szCs w:val="20"/>
      </w:rPr>
      <w:t>+370 603 89015</w:t>
    </w:r>
    <w:r w:rsidRPr="00F96ED3">
      <w:rPr>
        <w:rFonts w:ascii="Calibri" w:hAnsi="Calibri" w:cs="Calibri"/>
        <w:sz w:val="20"/>
        <w:szCs w:val="20"/>
      </w:rPr>
      <w:t xml:space="preserve">                           </w:t>
    </w:r>
    <w:r w:rsidR="000751FF" w:rsidRPr="00F96ED3">
      <w:rPr>
        <w:rFonts w:ascii="Calibri" w:hAnsi="Calibri" w:cs="Calibri"/>
        <w:sz w:val="20"/>
        <w:szCs w:val="20"/>
      </w:rPr>
      <w:t xml:space="preserve"> </w:t>
    </w:r>
    <w:r w:rsidRPr="00F96ED3">
      <w:rPr>
        <w:rFonts w:ascii="Calibri" w:hAnsi="Calibri" w:cs="Calibri"/>
        <w:sz w:val="20"/>
        <w:szCs w:val="20"/>
      </w:rPr>
      <w:t>Duomenys kaupiami ir saugomi </w:t>
    </w:r>
  </w:p>
  <w:p w14:paraId="7166FBC4" w14:textId="2424477A" w:rsidR="00A53CD1" w:rsidRPr="00F96ED3" w:rsidRDefault="00A53CD1" w:rsidP="009D0B46">
    <w:pPr>
      <w:pBdr>
        <w:top w:val="single" w:sz="4" w:space="1" w:color="auto"/>
      </w:pBdr>
      <w:ind w:firstLine="0"/>
      <w:jc w:val="both"/>
      <w:rPr>
        <w:rFonts w:ascii="Calibri" w:hAnsi="Calibri" w:cs="Calibri"/>
        <w:sz w:val="20"/>
        <w:szCs w:val="20"/>
      </w:rPr>
    </w:pPr>
    <w:r w:rsidRPr="00F96ED3">
      <w:rPr>
        <w:rFonts w:ascii="Calibri" w:hAnsi="Calibri" w:cs="Calibri"/>
        <w:sz w:val="20"/>
        <w:szCs w:val="20"/>
      </w:rPr>
      <w:t xml:space="preserve">Kareivių g. 1, LT-08351 Vilnius                             </w:t>
    </w:r>
    <w:r w:rsidR="00CE2807" w:rsidRPr="00F96ED3">
      <w:rPr>
        <w:rFonts w:ascii="Calibri" w:hAnsi="Calibri" w:cs="Calibri"/>
        <w:sz w:val="20"/>
        <w:szCs w:val="20"/>
      </w:rPr>
      <w:t xml:space="preserve"> </w:t>
    </w:r>
    <w:r w:rsidRPr="00F96ED3">
      <w:rPr>
        <w:rFonts w:ascii="Calibri" w:hAnsi="Calibri" w:cs="Calibri"/>
        <w:sz w:val="20"/>
        <w:szCs w:val="20"/>
      </w:rPr>
      <w:t xml:space="preserve"> </w:t>
    </w:r>
    <w:r w:rsidR="005F1DFF" w:rsidRPr="00F96ED3">
      <w:rPr>
        <w:rFonts w:ascii="Calibri" w:hAnsi="Calibri" w:cs="Calibri"/>
        <w:sz w:val="20"/>
        <w:szCs w:val="20"/>
      </w:rPr>
      <w:t>El.</w:t>
    </w:r>
    <w:r w:rsidR="00030DA1" w:rsidRPr="00F96ED3">
      <w:rPr>
        <w:rFonts w:ascii="Calibri" w:hAnsi="Calibri" w:cs="Calibri"/>
        <w:sz w:val="20"/>
        <w:szCs w:val="20"/>
      </w:rPr>
      <w:t xml:space="preserve"> </w:t>
    </w:r>
    <w:r w:rsidR="005F1DFF" w:rsidRPr="00F96ED3">
      <w:rPr>
        <w:rFonts w:ascii="Calibri" w:hAnsi="Calibri" w:cs="Calibri"/>
        <w:sz w:val="20"/>
        <w:szCs w:val="20"/>
      </w:rPr>
      <w:t xml:space="preserve">p. </w:t>
    </w:r>
    <w:hyperlink r:id="rId1" w:history="1">
      <w:r w:rsidR="005F1DFF" w:rsidRPr="00F96ED3">
        <w:rPr>
          <w:rStyle w:val="Hipersaitas"/>
          <w:rFonts w:ascii="Calibri" w:hAnsi="Calibri" w:cs="Calibri"/>
          <w:sz w:val="20"/>
          <w:szCs w:val="20"/>
        </w:rPr>
        <w:t>info@vpt.lt</w:t>
      </w:r>
    </w:hyperlink>
    <w:r w:rsidR="005F1DFF" w:rsidRPr="00F96ED3">
      <w:rPr>
        <w:rFonts w:ascii="Calibri" w:hAnsi="Calibri" w:cs="Calibri"/>
        <w:sz w:val="20"/>
        <w:szCs w:val="20"/>
      </w:rPr>
      <w:t xml:space="preserve">       </w:t>
    </w:r>
    <w:r w:rsidRPr="00F96ED3">
      <w:rPr>
        <w:rFonts w:ascii="Calibri" w:hAnsi="Calibri" w:cs="Calibri"/>
        <w:sz w:val="20"/>
        <w:szCs w:val="20"/>
      </w:rPr>
      <w:t xml:space="preserve">                            Juridinių asmenų registre </w:t>
    </w:r>
  </w:p>
  <w:p w14:paraId="16D583EB" w14:textId="5E059187" w:rsidR="00A53CD1" w:rsidRPr="00F96ED3" w:rsidRDefault="002B5769" w:rsidP="009D0B46">
    <w:pPr>
      <w:pBdr>
        <w:top w:val="single" w:sz="4" w:space="1" w:color="auto"/>
      </w:pBdr>
      <w:ind w:firstLine="0"/>
      <w:jc w:val="both"/>
      <w:rPr>
        <w:rFonts w:ascii="Calibri" w:hAnsi="Calibri" w:cs="Calibri"/>
        <w:sz w:val="20"/>
        <w:szCs w:val="20"/>
      </w:rPr>
    </w:pPr>
    <w:hyperlink r:id="rId2" w:history="1">
      <w:r w:rsidRPr="00F96ED3">
        <w:rPr>
          <w:rStyle w:val="Hipersaitas"/>
          <w:rFonts w:ascii="Calibri" w:hAnsi="Calibri" w:cs="Calibri"/>
          <w:sz w:val="20"/>
          <w:szCs w:val="20"/>
        </w:rPr>
        <w:t>http://www.vpt.lrv.lt</w:t>
      </w:r>
    </w:hyperlink>
    <w:r w:rsidRPr="00F96ED3">
      <w:rPr>
        <w:rFonts w:ascii="Calibri" w:hAnsi="Calibri" w:cs="Calibri"/>
        <w:sz w:val="20"/>
        <w:szCs w:val="20"/>
      </w:rPr>
      <w:t xml:space="preserve"> </w:t>
    </w:r>
    <w:r w:rsidR="00A53CD1" w:rsidRPr="00F96ED3">
      <w:rPr>
        <w:rFonts w:ascii="Calibri" w:hAnsi="Calibri" w:cs="Calibri"/>
        <w:sz w:val="20"/>
        <w:szCs w:val="20"/>
      </w:rPr>
      <w:t xml:space="preserve">                                                                                      </w:t>
    </w:r>
    <w:r w:rsidR="005F1DFF" w:rsidRPr="00F96ED3">
      <w:rPr>
        <w:rFonts w:ascii="Calibri" w:hAnsi="Calibri" w:cs="Calibri"/>
        <w:sz w:val="20"/>
        <w:szCs w:val="20"/>
      </w:rPr>
      <w:t xml:space="preserve">                        </w:t>
    </w:r>
    <w:r w:rsidR="000751FF" w:rsidRPr="00F96ED3">
      <w:rPr>
        <w:rFonts w:ascii="Calibri" w:hAnsi="Calibri" w:cs="Calibri"/>
        <w:sz w:val="20"/>
        <w:szCs w:val="20"/>
      </w:rPr>
      <w:t xml:space="preserve"> </w:t>
    </w:r>
    <w:r w:rsidR="00A53CD1" w:rsidRPr="00F96ED3">
      <w:rPr>
        <w:rFonts w:ascii="Calibri" w:hAnsi="Calibri" w:cs="Calibri"/>
        <w:sz w:val="20"/>
        <w:szCs w:val="20"/>
      </w:rPr>
      <w:t>Kodas 188656261</w:t>
    </w:r>
  </w:p>
  <w:p w14:paraId="06A7D96E" w14:textId="77777777" w:rsidR="00FC5CFE" w:rsidRPr="00F96ED3" w:rsidRDefault="00FC5CFE" w:rsidP="009D0B46">
    <w:pPr>
      <w:tabs>
        <w:tab w:val="center" w:pos="4819"/>
        <w:tab w:val="right" w:pos="9638"/>
      </w:tabs>
      <w:ind w:firstLine="0"/>
      <w:rPr>
        <w:rFonts w:ascii="Calibri" w:hAnsi="Calibri" w:cs="Calibri"/>
        <w:sz w:val="20"/>
        <w:szCs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AB10" w14:textId="77777777" w:rsidR="00AE177B" w:rsidRPr="00F96ED3" w:rsidRDefault="00AE177B">
      <w:pPr>
        <w:ind w:firstLine="720"/>
        <w:rPr>
          <w:rFonts w:ascii="Arial" w:hAnsi="Arial" w:cs="Arial"/>
          <w:sz w:val="20"/>
          <w:lang w:eastAsia="lt-LT"/>
        </w:rPr>
      </w:pPr>
      <w:r w:rsidRPr="00F96ED3">
        <w:rPr>
          <w:rFonts w:ascii="Arial" w:hAnsi="Arial" w:cs="Arial"/>
          <w:sz w:val="20"/>
          <w:lang w:eastAsia="lt-LT"/>
        </w:rPr>
        <w:separator/>
      </w:r>
    </w:p>
  </w:footnote>
  <w:footnote w:type="continuationSeparator" w:id="0">
    <w:p w14:paraId="520C1A76" w14:textId="77777777" w:rsidR="00AE177B" w:rsidRPr="00F96ED3" w:rsidRDefault="00AE177B">
      <w:pPr>
        <w:ind w:firstLine="720"/>
        <w:rPr>
          <w:rFonts w:ascii="Arial" w:hAnsi="Arial" w:cs="Arial"/>
          <w:sz w:val="20"/>
          <w:lang w:eastAsia="lt-LT"/>
        </w:rPr>
      </w:pPr>
      <w:r w:rsidRPr="00F96ED3">
        <w:rPr>
          <w:rFonts w:ascii="Arial" w:hAnsi="Arial" w:cs="Arial"/>
          <w:sz w:val="20"/>
          <w:lang w:eastAsia="lt-LT"/>
        </w:rPr>
        <w:continuationSeparator/>
      </w:r>
    </w:p>
  </w:footnote>
  <w:footnote w:id="1">
    <w:p w14:paraId="0152B17E" w14:textId="7E923E9A" w:rsidR="002B26F1" w:rsidRPr="00F96ED3" w:rsidRDefault="002B26F1" w:rsidP="009D0B46">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Gautas ir Tarnyboje užregistruotas </w:t>
      </w:r>
      <w:bookmarkStart w:id="1" w:name="_Hlk216341484"/>
      <w:r w:rsidRPr="00F96ED3">
        <w:rPr>
          <w:rFonts w:ascii="Calibri" w:hAnsi="Calibri" w:cs="Calibri"/>
        </w:rPr>
        <w:t xml:space="preserve">2025 m. gruodžio </w:t>
      </w:r>
      <w:r w:rsidR="004579AA" w:rsidRPr="00F96ED3">
        <w:rPr>
          <w:rFonts w:ascii="Calibri" w:hAnsi="Calibri" w:cs="Calibri"/>
        </w:rPr>
        <w:t xml:space="preserve">11 </w:t>
      </w:r>
      <w:r w:rsidRPr="00F96ED3">
        <w:rPr>
          <w:rFonts w:ascii="Calibri" w:hAnsi="Calibri" w:cs="Calibri"/>
        </w:rPr>
        <w:t>d., Nr. 3S-</w:t>
      </w:r>
      <w:r w:rsidR="004579AA" w:rsidRPr="00F96ED3">
        <w:rPr>
          <w:rFonts w:ascii="Calibri" w:hAnsi="Calibri" w:cs="Calibri"/>
        </w:rPr>
        <w:t>3465</w:t>
      </w:r>
      <w:r w:rsidRPr="00F96ED3">
        <w:rPr>
          <w:rFonts w:ascii="Calibri" w:hAnsi="Calibri" w:cs="Calibri"/>
        </w:rPr>
        <w:t>.</w:t>
      </w:r>
      <w:bookmarkEnd w:id="1"/>
    </w:p>
  </w:footnote>
  <w:footnote w:id="2">
    <w:p w14:paraId="0D3F20BD" w14:textId="44C08DF1" w:rsidR="004E4C13" w:rsidRPr="00F96ED3" w:rsidRDefault="004E4C13" w:rsidP="000E0844">
      <w:pPr>
        <w:pStyle w:val="Puslapioinaostekstas"/>
        <w:ind w:firstLine="0"/>
        <w:rPr>
          <w:rFonts w:ascii="Calibri" w:hAnsi="Calibri" w:cs="Calibri"/>
          <w:highlight w:val="yellow"/>
        </w:rPr>
      </w:pPr>
      <w:r w:rsidRPr="00F96ED3">
        <w:rPr>
          <w:rStyle w:val="Puslapioinaosnuoroda"/>
          <w:rFonts w:ascii="Calibri" w:hAnsi="Calibri" w:cs="Calibri"/>
        </w:rPr>
        <w:footnoteRef/>
      </w:r>
      <w:r w:rsidRPr="00F96ED3">
        <w:rPr>
          <w:rFonts w:ascii="Calibri" w:hAnsi="Calibri" w:cs="Calibri"/>
        </w:rPr>
        <w:t xml:space="preserve"> </w:t>
      </w:r>
      <w:r w:rsidR="00BB02DB" w:rsidRPr="00F96ED3">
        <w:rPr>
          <w:rFonts w:ascii="Calibri" w:hAnsi="Calibri" w:cs="Calibri"/>
          <w:lang w:eastAsia="lt-LT"/>
        </w:rPr>
        <w:t>Dinaminė pirkimų sistema „Ugdymo įstaigų maitinimo paslaugų užsakymai per CPO LT elektroninį katalogą“, Centrinėje viešųjų pirkimų informacinėje sistemoje skelbimas apie pirkimą paskelbtas 2024-03-28, pirkimo Nr. 709527.</w:t>
      </w:r>
    </w:p>
  </w:footnote>
  <w:footnote w:id="3">
    <w:p w14:paraId="6611C1EA" w14:textId="77777777" w:rsidR="003278D6" w:rsidRPr="00F96ED3" w:rsidRDefault="003278D6" w:rsidP="000E0844">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w:t>
      </w:r>
      <w:r w:rsidRPr="00F96ED3">
        <w:rPr>
          <w:rFonts w:ascii="Calibri" w:hAnsi="Calibri" w:cs="Calibri"/>
        </w:rPr>
        <w:t>„Perkančioji organizacija užtikrina, kad vykdant pirkimą būtų laikomasi lygiateisiškumo, nediskriminavimo, abipusio pripažinimo, proporcingumo, skaidrumo principų“.</w:t>
      </w:r>
    </w:p>
  </w:footnote>
  <w:footnote w:id="4">
    <w:p w14:paraId="52492944" w14:textId="77777777" w:rsidR="003278D6" w:rsidRPr="00F96ED3" w:rsidRDefault="003278D6" w:rsidP="000E0844">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„Perkančioji organizacija turi siekti, kad:</w:t>
      </w:r>
      <w:bookmarkStart w:id="8" w:name="part_c68783ccc8824838b9d1d27f367999fc"/>
      <w:bookmarkEnd w:id="8"/>
      <w:r w:rsidRPr="00F96ED3">
        <w:rPr>
          <w:rFonts w:ascii="Calibri" w:hAnsi="Calibri" w:cs="Calibri"/>
        </w:rPr>
        <w:t xml:space="preserve"> 1) prekėms, paslaugoms ar darbams įsigyti skirtos lėšos būtų naudojamos racionaliai“.</w:t>
      </w:r>
    </w:p>
  </w:footnote>
  <w:footnote w:id="5">
    <w:p w14:paraId="320360ED" w14:textId="646A1474" w:rsidR="006108B9" w:rsidRPr="00F96ED3" w:rsidRDefault="006108B9" w:rsidP="000E0844">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w:t>
      </w:r>
      <w:r w:rsidR="005F688C" w:rsidRPr="00F96ED3">
        <w:rPr>
          <w:rFonts w:ascii="Calibri" w:hAnsi="Calibri" w:cs="Calibri"/>
        </w:rPr>
        <w:t>Tarnybos 2025 m. lapkričio 13 d. raštas Nr. 4S-1467.</w:t>
      </w:r>
    </w:p>
  </w:footnote>
  <w:footnote w:id="6">
    <w:p w14:paraId="689A06CF" w14:textId="5E4D1D09" w:rsidR="00602B83" w:rsidRPr="00F96ED3" w:rsidRDefault="00602B83" w:rsidP="000E0844">
      <w:pPr>
        <w:pStyle w:val="Puslapioinaostekstas"/>
        <w:ind w:firstLine="0"/>
        <w:rPr>
          <w:rFonts w:ascii="Calibri" w:hAnsi="Calibri" w:cs="Calibri"/>
          <w:szCs w:val="20"/>
        </w:rPr>
      </w:pPr>
      <w:r w:rsidRPr="00F96ED3">
        <w:rPr>
          <w:rStyle w:val="Puslapioinaosnuoroda"/>
          <w:rFonts w:ascii="Calibri" w:hAnsi="Calibri" w:cs="Calibri"/>
          <w:szCs w:val="20"/>
        </w:rPr>
        <w:footnoteRef/>
      </w:r>
      <w:r w:rsidRPr="00F96ED3">
        <w:rPr>
          <w:rFonts w:ascii="Calibri" w:hAnsi="Calibri" w:cs="Calibri"/>
          <w:szCs w:val="20"/>
        </w:rPr>
        <w:t xml:space="preserve"> </w:t>
      </w:r>
      <w:bookmarkStart w:id="9" w:name="_Hlk216540311"/>
      <w:r w:rsidRPr="00F96ED3">
        <w:rPr>
          <w:rFonts w:ascii="Calibri" w:hAnsi="Calibri" w:cs="Calibri"/>
        </w:rPr>
        <w:t>Perkančiosios organizacijos 2025 m. lapkričio 27 d. raštas Nr. SR-60.</w:t>
      </w:r>
    </w:p>
    <w:bookmarkEnd w:id="9"/>
  </w:footnote>
  <w:footnote w:id="7">
    <w:p w14:paraId="660619EE" w14:textId="35AD68EF" w:rsidR="00187EDA" w:rsidRPr="00F96ED3" w:rsidRDefault="00187EDA" w:rsidP="000E0844">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Duomenys susisteminti pagal pateiktas </w:t>
      </w:r>
      <w:r w:rsidR="00AC5B43" w:rsidRPr="00F96ED3">
        <w:rPr>
          <w:rFonts w:ascii="Calibri" w:hAnsi="Calibri" w:cs="Calibri"/>
        </w:rPr>
        <w:t>ataskaitas</w:t>
      </w:r>
      <w:r w:rsidR="00E35823" w:rsidRPr="00F96ED3">
        <w:rPr>
          <w:rFonts w:ascii="Calibri" w:hAnsi="Calibri" w:cs="Calibri"/>
        </w:rPr>
        <w:t xml:space="preserve"> (Sutarties priedas Nr. 2)</w:t>
      </w:r>
      <w:r w:rsidR="00AC5B43" w:rsidRPr="00F96ED3">
        <w:rPr>
          <w:rFonts w:ascii="Calibri" w:hAnsi="Calibri" w:cs="Calibri"/>
        </w:rPr>
        <w:t xml:space="preserve"> už 2025 m. rugsėjo ir spalio mėn.</w:t>
      </w:r>
    </w:p>
  </w:footnote>
  <w:footnote w:id="8">
    <w:p w14:paraId="0EFF1884" w14:textId="06F53CE3" w:rsidR="001A43CD" w:rsidRPr="00F96ED3" w:rsidRDefault="001A43CD" w:rsidP="000E0844">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Perkančioji organizacija nepateikė jokių raštiškų įrodymų, jog Tiekėjo reikalauja </w:t>
      </w:r>
      <w:r w:rsidR="00B005FC" w:rsidRPr="00F96ED3">
        <w:rPr>
          <w:rFonts w:ascii="Calibri" w:hAnsi="Calibri" w:cs="Calibri"/>
        </w:rPr>
        <w:t>laikytis įsipareigojimų dėl T2, T7 ir T8 ekonominio naudingumo kriterijų.</w:t>
      </w:r>
    </w:p>
  </w:footnote>
  <w:footnote w:id="9">
    <w:p w14:paraId="74C14F32" w14:textId="77777777" w:rsidR="00D67689" w:rsidRPr="00F96ED3" w:rsidRDefault="00D67689" w:rsidP="000E0844">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Sutarties 3.4.7.10 papunktis: „Pateikti patiekalų fotonuotraukas prie valgiaraščių ir technologinių kortelių ir / ar patiekalų nuotraukas pateikti prie valgiaraščių ir technologinių kortelių bei su pateiktomis nuotraukomis turi būti galimybė susipažinti vaikams bei vaikų atstovams pagal įstatymą viešai prieinamoje vietoje (valgykloje prie meniu ir / ar patiekalų kainų) (jei taikoma)“.</w:t>
      </w:r>
    </w:p>
  </w:footnote>
  <w:footnote w:id="10">
    <w:p w14:paraId="37081784" w14:textId="77777777" w:rsidR="00D67689" w:rsidRPr="00F96ED3" w:rsidRDefault="00D67689" w:rsidP="000E0844">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Tarnybos 2025 m. lapkričio 13 d. raštas Nr. 4S-1467.</w:t>
      </w:r>
    </w:p>
  </w:footnote>
  <w:footnote w:id="11">
    <w:p w14:paraId="4C7B0196" w14:textId="77777777" w:rsidR="00D67689" w:rsidRPr="00F96ED3" w:rsidRDefault="00D67689" w:rsidP="000E0844">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Perkančiosios organizacijos 2025 m. lapkričio 27 d. raštas Nr. </w:t>
      </w:r>
      <w:r w:rsidRPr="00F96ED3">
        <w:rPr>
          <w:rFonts w:ascii="Calibri" w:hAnsi="Calibri" w:cs="Calibri"/>
          <w:szCs w:val="24"/>
        </w:rPr>
        <w:t>SR-60.</w:t>
      </w:r>
    </w:p>
  </w:footnote>
  <w:footnote w:id="12">
    <w:p w14:paraId="56D06B26" w14:textId="15A4D301" w:rsidR="0005562B" w:rsidRPr="00F96ED3" w:rsidRDefault="0005562B" w:rsidP="000E0844">
      <w:pPr>
        <w:pStyle w:val="Puslapioinaostekstas"/>
        <w:ind w:firstLine="0"/>
      </w:pPr>
      <w:r w:rsidRPr="00F96ED3">
        <w:rPr>
          <w:rStyle w:val="Puslapioinaosnuoroda"/>
          <w:rFonts w:ascii="Calibri" w:hAnsi="Calibri" w:cs="Calibri"/>
        </w:rPr>
        <w:footnoteRef/>
      </w:r>
      <w:r w:rsidRPr="00F96ED3">
        <w:rPr>
          <w:rFonts w:ascii="Calibri" w:hAnsi="Calibri" w:cs="Calibri"/>
        </w:rPr>
        <w:t xml:space="preserve"> Tarnybos 2025 m. lapkričio 13 d. raštas Nr. 4S-1467</w:t>
      </w:r>
      <w:r w:rsidR="00857584" w:rsidRPr="00F96ED3">
        <w:rPr>
          <w:rFonts w:ascii="Calibri" w:hAnsi="Calibri" w:cs="Calibri"/>
        </w:rPr>
        <w:t>, kuriame be kita ko</w:t>
      </w:r>
      <w:r w:rsidR="009F5C1A" w:rsidRPr="00F96ED3">
        <w:rPr>
          <w:rFonts w:ascii="Calibri" w:hAnsi="Calibri" w:cs="Calibri"/>
        </w:rPr>
        <w:t>, prašyta“ „</w:t>
      </w:r>
      <w:r w:rsidR="00857584" w:rsidRPr="00F96ED3">
        <w:rPr>
          <w:rFonts w:ascii="Calibri" w:hAnsi="Calibri" w:cs="Calibri"/>
        </w:rPr>
        <w:t>nurodyti, ar Tiekėjas išpildė pasiūlyme nurodytą ekonominio naudingumo kriterijų T12  ir Tiekėjo svetainėje yra įdiegta elektroninė maitinimo užsakymų ir atsiskaitymų sistema, kaip numatyta Pirkimo sutarties priede Nr. 1 (Tiekėjo svetainėje vykdomas maitinimo užsakymas bei elektroniniu būdu atsiskaitoma už pateiktus užsakymus). Jeigu sistema įdiegta – prašome pateikti tai patvirtinančius dokumentus (pvz., ekrano nuotraukas, naudotojo instrukciją ar kitus įrodymus); jeigu tokia sistema nėra įdiegta, prašome nurodyti, dėl kokių priežasčių šis Tiekėjo įsipareigojimas neįvykdytas, ir pateikti informaciją, kada planuojama šią sistemą įdiegti; jei sistema įdiegta, tačiau ja nesinaudojama, paaiškinti, kodėl Gimnazija tokio ekonominio naudingumo kriterijaus pageidavo</w:t>
      </w:r>
      <w:r w:rsidR="009F5C1A" w:rsidRPr="00F96ED3">
        <w:rPr>
          <w:rFonts w:ascii="Calibri" w:hAnsi="Calibri" w:cs="Calibri"/>
        </w:rPr>
        <w:t>“.</w:t>
      </w:r>
    </w:p>
  </w:footnote>
  <w:footnote w:id="13">
    <w:p w14:paraId="69901B27" w14:textId="0FB3D3BB" w:rsidR="00F539C2" w:rsidRPr="00F96ED3" w:rsidRDefault="00F539C2" w:rsidP="000E0844">
      <w:pPr>
        <w:pStyle w:val="Puslapioinaostekstas"/>
        <w:ind w:firstLine="0"/>
      </w:pPr>
      <w:r w:rsidRPr="00F96ED3">
        <w:rPr>
          <w:rStyle w:val="Puslapioinaosnuoroda"/>
          <w:rFonts w:ascii="Calibri" w:hAnsi="Calibri" w:cs="Calibri"/>
        </w:rPr>
        <w:footnoteRef/>
      </w:r>
      <w:r w:rsidRPr="00F96ED3">
        <w:rPr>
          <w:rFonts w:ascii="Calibri" w:hAnsi="Calibri" w:cs="Calibri"/>
        </w:rPr>
        <w:t xml:space="preserve"> Perkančiosios organizacijos 2025 m. lapkričio 27 d. raštas Nr. SR-60, 8 p.</w:t>
      </w:r>
    </w:p>
  </w:footnote>
  <w:footnote w:id="14">
    <w:p w14:paraId="110E9F3D" w14:textId="458F0876" w:rsidR="00BC7D46" w:rsidRPr="00F96ED3" w:rsidRDefault="00BC7D46" w:rsidP="000E0844">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Dinaminė pirkimų sistema „Ugdymo įstaigų maitinimo paslaugų užsakymai per CPO LT elektroninį </w:t>
      </w:r>
      <w:r w:rsidR="000E0844" w:rsidRPr="00F96ED3">
        <w:rPr>
          <w:rFonts w:ascii="Calibri" w:hAnsi="Calibri" w:cs="Calibri"/>
        </w:rPr>
        <w:t>katalogą “</w:t>
      </w:r>
      <w:r w:rsidRPr="00F96ED3">
        <w:rPr>
          <w:rFonts w:ascii="Calibri" w:hAnsi="Calibri" w:cs="Calibri"/>
        </w:rPr>
        <w:t>, Centrinėje viešųjų pirkimų informacinėje sistemoje skelbimas apie pirkimą paskelbtas 2024-03-28, pirkimo Nr. 709527.</w:t>
      </w:r>
    </w:p>
  </w:footnote>
  <w:footnote w:id="15">
    <w:p w14:paraId="10D20C88" w14:textId="57B24735" w:rsidR="000E0844" w:rsidRPr="00F96ED3" w:rsidRDefault="000E0844" w:rsidP="004A1427">
      <w:pPr>
        <w:pStyle w:val="Puslapioinaostekstas"/>
        <w:ind w:firstLine="0"/>
        <w:jc w:val="both"/>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w:t>
      </w:r>
      <w:r w:rsidR="00031146" w:rsidRPr="00F96ED3">
        <w:rPr>
          <w:rFonts w:ascii="Calibri" w:hAnsi="Calibri" w:cs="Calibri"/>
        </w:rPr>
        <w:t>DPS są</w:t>
      </w:r>
      <w:r w:rsidR="00B61F11" w:rsidRPr="00F96ED3">
        <w:rPr>
          <w:rFonts w:ascii="Calibri" w:hAnsi="Calibri" w:cs="Calibri"/>
        </w:rPr>
        <w:t xml:space="preserve">lygų </w:t>
      </w:r>
      <w:r w:rsidR="00CB7826" w:rsidRPr="00F96ED3">
        <w:rPr>
          <w:rFonts w:ascii="Calibri" w:hAnsi="Calibri" w:cs="Calibri"/>
        </w:rPr>
        <w:t>C dalies 3 priedas.</w:t>
      </w:r>
      <w:r w:rsidR="004A1427" w:rsidRPr="00F96ED3">
        <w:rPr>
          <w:rFonts w:ascii="Calibri" w:eastAsia="Times New Roman" w:hAnsi="Calibri" w:cs="Calibri"/>
          <w:bCs/>
          <w:iCs/>
          <w:szCs w:val="24"/>
          <w:lang w:eastAsia="lt-LT"/>
        </w:rPr>
        <w:t xml:space="preserve"> </w:t>
      </w:r>
      <w:r w:rsidR="00DF0858" w:rsidRPr="00F96ED3">
        <w:rPr>
          <w:rFonts w:ascii="Calibri" w:eastAsia="Times New Roman" w:hAnsi="Calibri" w:cs="Calibri"/>
          <w:bCs/>
          <w:iCs/>
          <w:szCs w:val="24"/>
          <w:lang w:eastAsia="lt-LT"/>
        </w:rPr>
        <w:t>„</w:t>
      </w:r>
      <w:r w:rsidR="004A1427" w:rsidRPr="00F96ED3">
        <w:rPr>
          <w:rFonts w:ascii="Calibri" w:eastAsia="Times New Roman" w:hAnsi="Calibri" w:cs="Calibri"/>
          <w:bCs/>
          <w:iCs/>
          <w:szCs w:val="24"/>
          <w:lang w:eastAsia="lt-LT"/>
        </w:rPr>
        <w:t>Ekonominio naudingumo vertinimo kriterijai</w:t>
      </w:r>
      <w:r w:rsidR="00DF0858" w:rsidRPr="00F96ED3">
        <w:rPr>
          <w:rFonts w:ascii="Calibri" w:eastAsia="Times New Roman" w:hAnsi="Calibri" w:cs="Calibri"/>
          <w:bCs/>
          <w:iCs/>
          <w:szCs w:val="24"/>
          <w:lang w:eastAsia="lt-LT"/>
        </w:rPr>
        <w:t>“</w:t>
      </w:r>
      <w:r w:rsidR="00217BF6" w:rsidRPr="00F96ED3">
        <w:rPr>
          <w:rFonts w:ascii="Calibri" w:eastAsia="Times New Roman" w:hAnsi="Calibri" w:cs="Calibri"/>
          <w:bCs/>
          <w:iCs/>
          <w:szCs w:val="24"/>
          <w:lang w:eastAsia="lt-LT"/>
        </w:rPr>
        <w:t xml:space="preserve"> </w:t>
      </w:r>
      <w:r w:rsidR="00DF0858" w:rsidRPr="00F96ED3">
        <w:rPr>
          <w:rFonts w:ascii="Calibri" w:eastAsia="Times New Roman" w:hAnsi="Calibri" w:cs="Calibri"/>
          <w:bCs/>
          <w:iCs/>
          <w:szCs w:val="24"/>
          <w:lang w:eastAsia="lt-LT"/>
        </w:rPr>
        <w:t>5p.:</w:t>
      </w:r>
      <w:r w:rsidR="00CD444E" w:rsidRPr="00F96ED3">
        <w:rPr>
          <w:rFonts w:ascii="Calibri" w:eastAsia="Times New Roman" w:hAnsi="Calibri" w:cs="Calibri"/>
          <w:bCs/>
          <w:iCs/>
          <w:szCs w:val="24"/>
          <w:lang w:eastAsia="lt-LT"/>
        </w:rPr>
        <w:t xml:space="preserve"> „</w:t>
      </w:r>
      <w:r w:rsidR="00DF0858" w:rsidRPr="00F96ED3">
        <w:rPr>
          <w:rFonts w:ascii="Calibri" w:hAnsi="Calibri" w:cs="Calibri"/>
        </w:rPr>
        <w:t xml:space="preserve">tuo atveju, </w:t>
      </w:r>
      <w:r w:rsidR="00031146" w:rsidRPr="00F96ED3">
        <w:rPr>
          <w:rFonts w:ascii="Calibri" w:hAnsi="Calibri" w:cs="Calibri"/>
        </w:rPr>
        <w:t>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footnote>
  <w:footnote w:id="16">
    <w:p w14:paraId="42DAE0E6" w14:textId="77777777" w:rsidR="001B2C9F" w:rsidRPr="00F96ED3" w:rsidRDefault="001B2C9F" w:rsidP="001B2C9F">
      <w:pPr>
        <w:ind w:firstLine="0"/>
        <w:rPr>
          <w:rFonts w:ascii="Calibri" w:eastAsia="Calibri" w:hAnsi="Calibri" w:cs="Calibri"/>
          <w:sz w:val="20"/>
          <w:szCs w:val="20"/>
        </w:rPr>
      </w:pPr>
      <w:r w:rsidRPr="00F96ED3">
        <w:rPr>
          <w:rStyle w:val="Puslapioinaosnuoroda"/>
          <w:rFonts w:ascii="Calibri" w:hAnsi="Calibri" w:cs="Calibri"/>
          <w:sz w:val="20"/>
          <w:szCs w:val="20"/>
        </w:rPr>
        <w:footnoteRef/>
      </w:r>
      <w:r w:rsidRPr="00F96ED3">
        <w:rPr>
          <w:rFonts w:ascii="Calibri" w:hAnsi="Calibri" w:cs="Calibri"/>
          <w:sz w:val="20"/>
          <w:szCs w:val="20"/>
        </w:rPr>
        <w:t xml:space="preserve"> DPS sąlygų B dalis. Techninė specifikacija. Žr. VII skyrių: </w:t>
      </w:r>
      <w:r w:rsidRPr="00F96ED3">
        <w:rPr>
          <w:rFonts w:ascii="Calibri" w:hAnsi="Calibri" w:cs="Calibri"/>
          <w:bCs/>
          <w:iCs/>
          <w:sz w:val="20"/>
          <w:szCs w:val="20"/>
        </w:rPr>
        <w:t>„</w:t>
      </w:r>
      <w:r w:rsidRPr="00F96ED3">
        <w:rPr>
          <w:rFonts w:ascii="Calibri" w:eastAsia="Calibri" w:hAnsi="Calibri" w:cs="Calibri"/>
          <w:sz w:val="20"/>
          <w:szCs w:val="20"/>
        </w:rPr>
        <w:t>7.2. Švediško stalo principu maitinimo metu vaikams turi būti sudarytos sąlygos patiems išsirinkti patiekalą ir / ar jo sudedamąsias dalis (pagrindinį, garnyrą, daržoves / vaisius, padažą ir pan.) pagal valgiaraštį ir įsidėti patiems į tam skirtas lėkštes, o paprašius gali padėti suaugęs asmuo (Tiekėjo personalas). &lt;...&gt; 7.7. Tiekėjas užtikrina, kad pilno švediško stalo aptarnavimo principo metu, maitinimui organizuoti bus naudojamos pietų lėkštės, kurių skersmuo ne mažesnis  kaip 25 cm., užtikrinamas pakankamas jų kiekis bei bus sudaroma galimybė pasikeisti į švarią lėkštę norint įsidėti kitą patiekalą. Taip pat Tiekėjas užtikrina pakankamą padėklų kiekį, kad vaikams būtų patogu nusinešti įsidėtą maistą. &lt;...&gt;. 7.8. Visi patiekalai ir / ar sudedamosios jų dalys turi būti patogiai išdėstyti, kad vaikai galėtų laisvai prieiti ir įsidėti pageidaujamą patiekalą ir / ar jo sudedamąją dalį.&lt;...&gt;“.</w:t>
      </w:r>
    </w:p>
    <w:p w14:paraId="61F2A388" w14:textId="77777777" w:rsidR="001B2C9F" w:rsidRPr="00F96ED3" w:rsidRDefault="001B2C9F" w:rsidP="001B2C9F">
      <w:pPr>
        <w:ind w:firstLine="0"/>
        <w:rPr>
          <w:rFonts w:ascii="Calibri" w:eastAsia="Calibri" w:hAnsi="Calibri" w:cs="Calibri"/>
          <w:sz w:val="20"/>
          <w:szCs w:val="20"/>
        </w:rPr>
      </w:pPr>
    </w:p>
    <w:p w14:paraId="3478794A" w14:textId="77777777" w:rsidR="001B2C9F" w:rsidRPr="00F96ED3" w:rsidRDefault="001B2C9F" w:rsidP="001B2C9F">
      <w:pPr>
        <w:pStyle w:val="Puslapioinaostekstas"/>
        <w:ind w:firstLine="0"/>
        <w:jc w:val="both"/>
        <w:rPr>
          <w:rFonts w:ascii="Calibri" w:hAnsi="Calibri" w:cs="Calibri"/>
          <w:szCs w:val="20"/>
        </w:rPr>
      </w:pPr>
    </w:p>
  </w:footnote>
  <w:footnote w:id="17">
    <w:p w14:paraId="65243017" w14:textId="77777777" w:rsidR="00C948CC" w:rsidRPr="00F96ED3" w:rsidRDefault="00C948CC" w:rsidP="00040618">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Tarnybos 2025 m. lapkričio 13 d. raštas Nr. 4S-1467.</w:t>
      </w:r>
    </w:p>
  </w:footnote>
  <w:footnote w:id="18">
    <w:p w14:paraId="3855C9AF" w14:textId="77777777" w:rsidR="00C948CC" w:rsidRPr="00F96ED3" w:rsidRDefault="00C948CC" w:rsidP="00040618">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„Mokinių aptarnavimo forma (T13). Sudaryta galimybė patiems vaikams pasirinkti visus valgiaraščiuose nurodytus patiekalus, jų sudedamąsias dalis ir kiekius. Mažesniems vaikams paprašius, patiekalą ar jo dalis gali įdėti suaugusieji (valgyklos personalas) (5 balai).“</w:t>
      </w:r>
    </w:p>
  </w:footnote>
  <w:footnote w:id="19">
    <w:p w14:paraId="4E27048F" w14:textId="77777777" w:rsidR="00C948CC" w:rsidRPr="00F96ED3" w:rsidRDefault="00C948CC" w:rsidP="00040618">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Perkančiosios organizacijos 2025 m. lapkričio 27 d. raštas Nr. SR-60.</w:t>
      </w:r>
    </w:p>
  </w:footnote>
  <w:footnote w:id="20">
    <w:p w14:paraId="148A36DC" w14:textId="77777777" w:rsidR="00040618" w:rsidRPr="00F96ED3" w:rsidRDefault="00040618" w:rsidP="00040618">
      <w:pPr>
        <w:pStyle w:val="Puslapioinaostekstas"/>
        <w:ind w:firstLine="0"/>
        <w:jc w:val="both"/>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DPS sąlygų C dalies 3 priedas.</w:t>
      </w:r>
      <w:r w:rsidRPr="00F96ED3">
        <w:rPr>
          <w:rFonts w:ascii="Calibri" w:eastAsia="Times New Roman" w:hAnsi="Calibri" w:cs="Calibri"/>
          <w:bCs/>
          <w:iCs/>
          <w:szCs w:val="24"/>
          <w:lang w:eastAsia="lt-LT"/>
        </w:rPr>
        <w:t xml:space="preserve"> „Ekonominio naudingumo vertinimo kriterijai“ 5p.: „</w:t>
      </w:r>
      <w:r w:rsidRPr="00F96ED3">
        <w:rPr>
          <w:rFonts w:ascii="Calibri" w:hAnsi="Calibri" w:cs="Calibri"/>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footnote>
  <w:footnote w:id="21">
    <w:p w14:paraId="247E16A9" w14:textId="77777777" w:rsidR="00E54B22" w:rsidRPr="00F96ED3" w:rsidRDefault="00E54B22" w:rsidP="00DF0858">
      <w:pPr>
        <w:pStyle w:val="Puslapioinaostekstas"/>
        <w:ind w:firstLine="0"/>
        <w:jc w:val="both"/>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LAT 2018 m. gegužės 3 d. nutartis civilinėje byloje Nr. e3K-3-178-378/2018, ESTT 2010 m. balandžio 13 d. sprendimas byloje </w:t>
      </w:r>
      <w:proofErr w:type="spellStart"/>
      <w:r w:rsidRPr="00F96ED3">
        <w:rPr>
          <w:rFonts w:ascii="Calibri" w:hAnsi="Calibri" w:cs="Calibri"/>
        </w:rPr>
        <w:t>Wall</w:t>
      </w:r>
      <w:proofErr w:type="spellEnd"/>
      <w:r w:rsidRPr="00F96ED3">
        <w:rPr>
          <w:rFonts w:ascii="Calibri" w:hAnsi="Calibri" w:cs="Calibri"/>
        </w:rPr>
        <w:t xml:space="preserve"> AG prieš Frankfurto miestą.</w:t>
      </w:r>
    </w:p>
  </w:footnote>
  <w:footnote w:id="22">
    <w:p w14:paraId="14381642" w14:textId="77777777" w:rsidR="00E54B22" w:rsidRPr="00F96ED3" w:rsidRDefault="00E54B22" w:rsidP="00DF0858">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LAT 2018 m. gegužės 3 d. nutartis civilinėje byloje Nr. e3K-3-178-378/2018, LAT </w:t>
      </w:r>
      <w:r w:rsidRPr="00F96ED3">
        <w:rPr>
          <w:rFonts w:ascii="Calibri" w:hAnsi="Calibri" w:cs="Calibri"/>
          <w:bCs/>
          <w:iCs/>
          <w:lang w:eastAsia="lt-LT"/>
        </w:rPr>
        <w:t>2017 m. vasario 2 d. nutartis civilinėje byloje Nr. e3K-3-1-969/2017</w:t>
      </w:r>
      <w:r w:rsidRPr="00F96ED3">
        <w:rPr>
          <w:rFonts w:ascii="Calibri" w:hAnsi="Calibri" w:cs="Calibri"/>
        </w:rPr>
        <w:t>.</w:t>
      </w:r>
    </w:p>
  </w:footnote>
  <w:footnote w:id="23">
    <w:p w14:paraId="07703B9D" w14:textId="7CF76FEC" w:rsidR="004546F6" w:rsidRPr="00F96ED3" w:rsidRDefault="004546F6" w:rsidP="00872B70">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w:t>
      </w:r>
      <w:r w:rsidRPr="00F96ED3">
        <w:rPr>
          <w:rFonts w:ascii="Calibri" w:hAnsi="Calibri" w:cs="Calibri"/>
        </w:rPr>
        <w:t xml:space="preserve">Žr. Sutarties </w:t>
      </w:r>
      <w:r w:rsidR="000C112C" w:rsidRPr="00F96ED3">
        <w:rPr>
          <w:rFonts w:ascii="Calibri" w:hAnsi="Calibri" w:cs="Calibri"/>
        </w:rPr>
        <w:t>6</w:t>
      </w:r>
      <w:r w:rsidRPr="00F96ED3">
        <w:rPr>
          <w:rFonts w:ascii="Calibri" w:hAnsi="Calibri" w:cs="Calibri"/>
        </w:rPr>
        <w:t xml:space="preserve"> skyrių. Pvz.:</w:t>
      </w:r>
    </w:p>
    <w:p w14:paraId="77ABB5CC" w14:textId="0A177EE1" w:rsidR="004546F6" w:rsidRPr="00F96ED3" w:rsidRDefault="004546F6" w:rsidP="00872B70">
      <w:pPr>
        <w:pStyle w:val="Puslapioinaostekstas"/>
        <w:ind w:firstLine="0"/>
        <w:rPr>
          <w:rFonts w:ascii="Calibri" w:hAnsi="Calibri" w:cs="Calibri"/>
        </w:rPr>
      </w:pPr>
      <w:r w:rsidRPr="00F96ED3">
        <w:rPr>
          <w:rFonts w:ascii="Calibri" w:hAnsi="Calibri" w:cs="Calibri"/>
        </w:rPr>
        <w:t>„</w:t>
      </w:r>
      <w:r w:rsidR="00972CEB" w:rsidRPr="00F96ED3">
        <w:rPr>
          <w:rFonts w:ascii="Calibri" w:hAnsi="Calibri" w:cs="Calibri"/>
        </w:rPr>
        <w:t>6</w:t>
      </w:r>
      <w:r w:rsidRPr="00F96ED3">
        <w:rPr>
          <w:rFonts w:ascii="Calibri" w:hAnsi="Calibri" w:cs="Calibri"/>
        </w:rPr>
        <w:t>.</w:t>
      </w:r>
      <w:r w:rsidR="00A4264A" w:rsidRPr="00F96ED3">
        <w:rPr>
          <w:rFonts w:ascii="Calibri" w:hAnsi="Calibri" w:cs="Calibri"/>
        </w:rPr>
        <w:t>3</w:t>
      </w:r>
      <w:r w:rsidRPr="00F96ED3">
        <w:rPr>
          <w:rFonts w:ascii="Calibri" w:hAnsi="Calibri" w:cs="Calibri"/>
        </w:rPr>
        <w:t xml:space="preserve">. </w:t>
      </w:r>
      <w:r w:rsidR="00972CEB" w:rsidRPr="00F96ED3">
        <w:rPr>
          <w:rFonts w:ascii="Calibri" w:hAnsi="Calibri" w:cs="Calibri"/>
        </w:rPr>
        <w:t>Jeigu TIEKĖJAS nevykdo, netinkamai vykdo ar vėluoja vykdyti sutartinius įsipareigojimus per Pirkimo sutartyje ir (ar) Techninėje specifikacijoje nurodytus terminus, UŽSAKOVUI raštu pareikalavus, TIEKĖJAS turi sumokėti UŽSAKOVUI 300 Eur dydžio baudą už kiekvieną uždelstą vykdyti ar ištaisyti netinkamai vykdomus sutartinius įsipareigojimus dieną. PIRKĖJAS delspinigius/baudas TIEKĖJUI gali išskaičiuoti iš TIEKĖJUI pagal Pirkimo sutartį mokėtinų sumų.</w:t>
      </w:r>
      <w:r w:rsidRPr="00F96ED3">
        <w:rPr>
          <w:rFonts w:ascii="Calibri" w:hAnsi="Calibri" w:cs="Calibri"/>
        </w:rPr>
        <w:t>“</w:t>
      </w:r>
      <w:r w:rsidR="002258D5" w:rsidRPr="00F96ED3">
        <w:rPr>
          <w:rFonts w:ascii="Calibri" w:hAnsi="Calibri" w:cs="Calibri"/>
        </w:rPr>
        <w:t>&lt;...&gt;.</w:t>
      </w:r>
    </w:p>
    <w:p w14:paraId="116A430E" w14:textId="468AE7A1" w:rsidR="004546F6" w:rsidRPr="00F96ED3" w:rsidRDefault="00851673" w:rsidP="00872B70">
      <w:pPr>
        <w:pStyle w:val="Puslapioinaostekstas"/>
        <w:ind w:firstLine="0"/>
        <w:rPr>
          <w:rFonts w:ascii="Calibri" w:hAnsi="Calibri" w:cs="Calibri"/>
        </w:rPr>
      </w:pPr>
      <w:r w:rsidRPr="00F96ED3">
        <w:rPr>
          <w:rFonts w:ascii="Calibri" w:hAnsi="Calibri" w:cs="Calibri"/>
        </w:rPr>
        <w:t>6.12</w:t>
      </w:r>
      <w:r w:rsidR="002258D5" w:rsidRPr="00F96ED3">
        <w:rPr>
          <w:rFonts w:ascii="Calibri" w:hAnsi="Calibri" w:cs="Calibri"/>
        </w:rPr>
        <w:t>.</w:t>
      </w:r>
      <w:r w:rsidRPr="00F96ED3">
        <w:rPr>
          <w:rFonts w:ascii="Tahoma" w:hAnsi="Tahoma" w:cs="Tahoma"/>
          <w:color w:val="000000"/>
          <w:sz w:val="16"/>
          <w:szCs w:val="16"/>
        </w:rPr>
        <w:t xml:space="preserve"> </w:t>
      </w:r>
      <w:r w:rsidRPr="00F96ED3">
        <w:rPr>
          <w:rFonts w:ascii="Calibri" w:hAnsi="Calibri" w:cs="Calibri"/>
        </w:rPr>
        <w:t>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r w:rsidR="004546F6" w:rsidRPr="00F96ED3">
        <w:rPr>
          <w:rFonts w:ascii="Calibri" w:hAnsi="Calibri" w:cs="Calibri"/>
        </w:rPr>
        <w:t>“</w:t>
      </w:r>
    </w:p>
  </w:footnote>
  <w:footnote w:id="24">
    <w:p w14:paraId="29BC77A9" w14:textId="022D6A2E" w:rsidR="00407A8B" w:rsidRPr="00223FD2" w:rsidRDefault="00407A8B" w:rsidP="00872B70">
      <w:pPr>
        <w:pStyle w:val="Puslapioinaostekstas"/>
        <w:ind w:firstLine="0"/>
        <w:rPr>
          <w:rFonts w:ascii="Calibri" w:hAnsi="Calibri" w:cs="Calibri"/>
        </w:rPr>
      </w:pPr>
      <w:r w:rsidRPr="00223FD2">
        <w:rPr>
          <w:rStyle w:val="Puslapioinaosnuoroda"/>
          <w:rFonts w:ascii="Calibri" w:hAnsi="Calibri" w:cs="Calibri"/>
        </w:rPr>
        <w:footnoteRef/>
      </w:r>
      <w:r w:rsidRPr="00223FD2">
        <w:rPr>
          <w:rFonts w:ascii="Calibri" w:hAnsi="Calibri" w:cs="Calibri"/>
        </w:rPr>
        <w:t xml:space="preserve"> Internetinės dokumentų nuorodos: </w:t>
      </w:r>
      <w:hyperlink r:id="rId1" w:history="1">
        <w:r w:rsidRPr="00223FD2">
          <w:rPr>
            <w:rStyle w:val="Hipersaitas"/>
            <w:rFonts w:ascii="Calibri" w:hAnsi="Calibri" w:cs="Calibri"/>
          </w:rPr>
          <w:t>https://katalogas.cpo.lt/images/document_icons_old/mait_ugd_rekomend.pdf</w:t>
        </w:r>
      </w:hyperlink>
      <w:r w:rsidRPr="00223FD2">
        <w:rPr>
          <w:rFonts w:ascii="Calibri" w:hAnsi="Calibri" w:cs="Calibri"/>
        </w:rPr>
        <w:t xml:space="preserve">, </w:t>
      </w:r>
      <w:hyperlink r:id="rId2" w:history="1">
        <w:r w:rsidRPr="00223FD2">
          <w:rPr>
            <w:rStyle w:val="Hipersaitas"/>
            <w:rFonts w:ascii="Calibri" w:hAnsi="Calibri" w:cs="Calibri"/>
          </w:rPr>
          <w:t>Microsoft Word - Vienlapis Ugdymui</w:t>
        </w:r>
      </w:hyperlink>
      <w:r w:rsidRPr="00223FD2">
        <w:rPr>
          <w:rFonts w:ascii="Calibri" w:hAnsi="Calibri" w:cs="Calibri"/>
        </w:rPr>
        <w:t>.</w:t>
      </w:r>
    </w:p>
  </w:footnote>
  <w:footnote w:id="25">
    <w:p w14:paraId="272A1D12" w14:textId="77777777" w:rsidR="0095037D" w:rsidRPr="00223FD2" w:rsidRDefault="0095037D" w:rsidP="00872B70">
      <w:pPr>
        <w:pStyle w:val="Puslapioinaostekstas"/>
        <w:ind w:firstLine="0"/>
        <w:rPr>
          <w:rFonts w:ascii="Calibri" w:hAnsi="Calibri" w:cs="Calibri"/>
        </w:rPr>
      </w:pPr>
      <w:r w:rsidRPr="00223FD2">
        <w:rPr>
          <w:rStyle w:val="Puslapioinaosnuoroda"/>
          <w:rFonts w:ascii="Calibri" w:hAnsi="Calibri" w:cs="Calibri"/>
        </w:rPr>
        <w:footnoteRef/>
      </w:r>
      <w:r w:rsidRPr="00223FD2">
        <w:rPr>
          <w:rFonts w:ascii="Calibri" w:hAnsi="Calibri" w:cs="Calibri"/>
        </w:rPr>
        <w:t xml:space="preserve"> </w:t>
      </w:r>
      <w:hyperlink r:id="rId3" w:history="1">
        <w:r w:rsidRPr="00223FD2">
          <w:rPr>
            <w:rStyle w:val="Hipersaitas"/>
            <w:rFonts w:ascii="Calibri" w:hAnsi="Calibri" w:cs="Calibri"/>
          </w:rPr>
          <w:t>https://vpt.lrv.lt/lt/pirkimu-valdysena_2/tikrinimo-ataskaitos-2/tikrinimo-ataskaitos-2025m/</w:t>
        </w:r>
      </w:hyperlink>
      <w:r w:rsidRPr="00223FD2">
        <w:rPr>
          <w:rFonts w:ascii="Calibri" w:hAnsi="Calibri" w:cs="Calibri"/>
        </w:rPr>
        <w:t>. Klaipėdos Vydūno gimnazijos tikrinimo ataskaita.</w:t>
      </w:r>
    </w:p>
  </w:footnote>
  <w:footnote w:id="26">
    <w:p w14:paraId="286FBBAF" w14:textId="57E4C704" w:rsidR="00E265B7" w:rsidRPr="00223FD2" w:rsidRDefault="00311E7D" w:rsidP="00872B70">
      <w:pPr>
        <w:pStyle w:val="Puslapioinaostekstas"/>
        <w:ind w:firstLine="0"/>
        <w:rPr>
          <w:rFonts w:ascii="Calibri" w:hAnsi="Calibri" w:cs="Calibri"/>
        </w:rPr>
      </w:pPr>
      <w:r w:rsidRPr="00223FD2">
        <w:rPr>
          <w:rStyle w:val="Puslapioinaosnuoroda"/>
          <w:rFonts w:ascii="Calibri" w:hAnsi="Calibri" w:cs="Calibri"/>
        </w:rPr>
        <w:footnoteRef/>
      </w:r>
      <w:r w:rsidRPr="00223FD2">
        <w:rPr>
          <w:rFonts w:ascii="Calibri" w:hAnsi="Calibri" w:cs="Calibri"/>
        </w:rPr>
        <w:t xml:space="preserve"> Tarnybos 2025 m. lapkričio 13 d. raštas Nr. 4S-1467.</w:t>
      </w:r>
    </w:p>
  </w:footnote>
  <w:footnote w:id="27">
    <w:p w14:paraId="7E390723" w14:textId="77777777" w:rsidR="0046604D" w:rsidRPr="00223FD2" w:rsidRDefault="0046604D" w:rsidP="00872B70">
      <w:pPr>
        <w:pStyle w:val="Puslapioinaostekstas"/>
        <w:ind w:firstLine="0"/>
        <w:rPr>
          <w:rFonts w:ascii="Calibri" w:hAnsi="Calibri" w:cs="Calibri"/>
        </w:rPr>
      </w:pPr>
      <w:r w:rsidRPr="00223FD2">
        <w:rPr>
          <w:rStyle w:val="Puslapioinaosnuoroda"/>
          <w:rFonts w:ascii="Calibri" w:hAnsi="Calibri" w:cs="Calibri"/>
        </w:rPr>
        <w:footnoteRef/>
      </w:r>
      <w:r w:rsidRPr="00223FD2">
        <w:rPr>
          <w:rFonts w:ascii="Calibri" w:hAnsi="Calibri" w:cs="Calibri"/>
        </w:rPr>
        <w:t xml:space="preserve"> Reikalavimai užkandžių bufetui nustatyti Sutarties priedo „Techninė specifikacija“ 13.1 - 13.6 papunkčiuose. </w:t>
      </w:r>
    </w:p>
  </w:footnote>
  <w:footnote w:id="28">
    <w:p w14:paraId="08B7737A" w14:textId="4A35B4C7" w:rsidR="00311E7D" w:rsidRPr="00223FD2" w:rsidRDefault="00311E7D" w:rsidP="00872B70">
      <w:pPr>
        <w:pStyle w:val="Puslapioinaostekstas"/>
        <w:ind w:firstLine="0"/>
        <w:rPr>
          <w:rFonts w:ascii="Calibri" w:hAnsi="Calibri" w:cs="Calibri"/>
        </w:rPr>
      </w:pPr>
      <w:r w:rsidRPr="00223FD2">
        <w:rPr>
          <w:rStyle w:val="Puslapioinaosnuoroda"/>
          <w:rFonts w:ascii="Calibri" w:hAnsi="Calibri" w:cs="Calibri"/>
        </w:rPr>
        <w:footnoteRef/>
      </w:r>
      <w:r w:rsidRPr="00223FD2">
        <w:rPr>
          <w:rFonts w:ascii="Calibri" w:hAnsi="Calibri" w:cs="Calibri"/>
        </w:rPr>
        <w:t xml:space="preserve"> </w:t>
      </w:r>
      <w:r w:rsidR="00782DCF" w:rsidRPr="00223FD2">
        <w:rPr>
          <w:rFonts w:ascii="Calibri" w:hAnsi="Calibri" w:cs="Calibri"/>
        </w:rPr>
        <w:t>Perkančiosios organizacijos 2025 m. lapkričio 27 d. raštas Nr. SR-60</w:t>
      </w:r>
      <w:r w:rsidRPr="00223FD2">
        <w:rPr>
          <w:rFonts w:ascii="Calibri" w:hAnsi="Calibri" w:cs="Calibri"/>
        </w:rPr>
        <w:t>.</w:t>
      </w:r>
    </w:p>
  </w:footnote>
  <w:footnote w:id="29">
    <w:p w14:paraId="092C848B" w14:textId="337AE9CB" w:rsidR="00833F6D" w:rsidRPr="00223FD2" w:rsidRDefault="00833F6D" w:rsidP="00872B70">
      <w:pPr>
        <w:pStyle w:val="Puslapioinaostekstas"/>
        <w:ind w:firstLine="0"/>
        <w:rPr>
          <w:rFonts w:ascii="Calibri" w:hAnsi="Calibri" w:cs="Calibri"/>
        </w:rPr>
      </w:pPr>
      <w:r w:rsidRPr="00223FD2">
        <w:rPr>
          <w:rStyle w:val="Puslapioinaosnuoroda"/>
          <w:rFonts w:ascii="Calibri" w:hAnsi="Calibri" w:cs="Calibri"/>
        </w:rPr>
        <w:footnoteRef/>
      </w:r>
      <w:r w:rsidRPr="00223FD2">
        <w:rPr>
          <w:rFonts w:ascii="Calibri" w:hAnsi="Calibri" w:cs="Calibri"/>
        </w:rPr>
        <w:t xml:space="preserve"> </w:t>
      </w:r>
      <w:r w:rsidR="001A1632" w:rsidRPr="00223FD2">
        <w:rPr>
          <w:rFonts w:ascii="Calibri" w:hAnsi="Calibri" w:cs="Calibri"/>
          <w:noProof/>
        </w:rPr>
        <w:drawing>
          <wp:inline distT="0" distB="0" distL="0" distR="0" wp14:anchorId="0D67D5E9" wp14:editId="14C144D9">
            <wp:extent cx="3947160" cy="1452234"/>
            <wp:effectExtent l="0" t="0" r="0" b="0"/>
            <wp:docPr id="752547104" name="Paveikslėlis 1" descr="Paveikslėlis, kuriame yra tekstas, kvitas, diagrama, Šrif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23640" name="Paveikslėlis 1" descr="Paveikslėlis, kuriame yra tekstas, kvitas, diagrama, Šriftas  Dirbtinio intelekto sugeneruotas turinys gali būti neteisingas."/>
                    <pic:cNvPicPr/>
                  </pic:nvPicPr>
                  <pic:blipFill>
                    <a:blip r:embed="rId4"/>
                    <a:stretch>
                      <a:fillRect/>
                    </a:stretch>
                  </pic:blipFill>
                  <pic:spPr>
                    <a:xfrm>
                      <a:off x="0" y="0"/>
                      <a:ext cx="3965136" cy="1458848"/>
                    </a:xfrm>
                    <a:prstGeom prst="rect">
                      <a:avLst/>
                    </a:prstGeom>
                  </pic:spPr>
                </pic:pic>
              </a:graphicData>
            </a:graphic>
          </wp:inline>
        </w:drawing>
      </w:r>
    </w:p>
  </w:footnote>
  <w:footnote w:id="30">
    <w:p w14:paraId="62F9BD96" w14:textId="77777777" w:rsidR="00DC655D" w:rsidRPr="00223FD2" w:rsidRDefault="00DC655D" w:rsidP="00872B70">
      <w:pPr>
        <w:pStyle w:val="Puslapioinaostekstas"/>
        <w:ind w:firstLine="0"/>
        <w:rPr>
          <w:rFonts w:ascii="Calibri" w:hAnsi="Calibri" w:cs="Calibri"/>
        </w:rPr>
      </w:pPr>
      <w:r w:rsidRPr="00223FD2">
        <w:rPr>
          <w:rStyle w:val="Puslapioinaosnuoroda"/>
          <w:rFonts w:ascii="Calibri" w:hAnsi="Calibri" w:cs="Calibri"/>
        </w:rPr>
        <w:footnoteRef/>
      </w:r>
      <w:r w:rsidRPr="00223FD2">
        <w:rPr>
          <w:rFonts w:ascii="Calibri" w:hAnsi="Calibri" w:cs="Calibri"/>
        </w:rPr>
        <w:t xml:space="preserve"> Patvirtintas Lietuvos Respublikos sveikatos apsaugos ministro 2011 m. lapkričio 11 d. įsakymu Nr. V-964.</w:t>
      </w:r>
    </w:p>
  </w:footnote>
  <w:footnote w:id="31">
    <w:p w14:paraId="00D5C772" w14:textId="77777777" w:rsidR="00311E7D" w:rsidRPr="00A5388D" w:rsidRDefault="00311E7D" w:rsidP="00872B70">
      <w:pPr>
        <w:pStyle w:val="Puslapioinaostekstas"/>
        <w:ind w:firstLine="0"/>
        <w:rPr>
          <w:rFonts w:ascii="Calibri" w:hAnsi="Calibri" w:cs="Calibri"/>
        </w:rPr>
      </w:pPr>
      <w:r w:rsidRPr="00F96ED3">
        <w:rPr>
          <w:rStyle w:val="Puslapioinaosnuoroda"/>
          <w:rFonts w:ascii="Calibri" w:hAnsi="Calibri" w:cs="Calibri"/>
        </w:rPr>
        <w:footnoteRef/>
      </w:r>
      <w:r w:rsidRPr="00F96ED3">
        <w:rPr>
          <w:rFonts w:ascii="Calibri" w:hAnsi="Calibri" w:cs="Calibri"/>
        </w:rPr>
        <w:t xml:space="preserve"> Aprašo 37.2 p. „šalti užkandžiai (patiekiamų šaltų užkandžių sąrašas suderinamas raštišku vaikų atstovų pagal įstatymą pritarimu (kiekvienų mokslo metų pirmą mėnesį)“.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C352" w14:textId="12666AC0" w:rsidR="00FC5CFE" w:rsidRPr="00F96ED3" w:rsidRDefault="006970CE">
    <w:pPr>
      <w:framePr w:wrap="auto" w:vAnchor="text" w:hAnchor="margin" w:xAlign="center" w:y="1"/>
      <w:tabs>
        <w:tab w:val="center" w:pos="4680"/>
        <w:tab w:val="right" w:pos="9360"/>
      </w:tabs>
      <w:ind w:firstLine="720"/>
      <w:rPr>
        <w:rFonts w:ascii="Arial" w:hAnsi="Arial" w:cs="Arial"/>
        <w:sz w:val="22"/>
        <w:lang w:eastAsia="lt-LT"/>
      </w:rPr>
    </w:pPr>
    <w:r w:rsidRPr="00F96ED3">
      <w:rPr>
        <w:rFonts w:ascii="Arial" w:hAnsi="Arial" w:cs="Arial"/>
        <w:sz w:val="22"/>
        <w:lang w:eastAsia="lt-LT"/>
      </w:rPr>
      <w:fldChar w:fldCharType="begin"/>
    </w:r>
    <w:r w:rsidRPr="00F96ED3">
      <w:rPr>
        <w:rFonts w:ascii="Arial" w:hAnsi="Arial" w:cs="Arial"/>
        <w:sz w:val="22"/>
        <w:lang w:eastAsia="lt-LT"/>
      </w:rPr>
      <w:instrText xml:space="preserve">PAGE  </w:instrText>
    </w:r>
    <w:r w:rsidRPr="00F96ED3">
      <w:rPr>
        <w:rFonts w:ascii="Arial" w:hAnsi="Arial" w:cs="Arial"/>
        <w:sz w:val="22"/>
        <w:lang w:eastAsia="lt-LT"/>
      </w:rPr>
      <w:fldChar w:fldCharType="separate"/>
    </w:r>
    <w:r w:rsidR="00DC6B04" w:rsidRPr="00F96ED3">
      <w:rPr>
        <w:rFonts w:ascii="Arial" w:hAnsi="Arial" w:cs="Arial"/>
        <w:sz w:val="22"/>
        <w:lang w:eastAsia="lt-LT"/>
        <w:rPrChange w:id="14" w:author="Jolanta Tallat-Kelpšienė" w:date="2025-12-15T21:08:00Z" w16du:dateUtc="2025-12-15T19:08:00Z">
          <w:rPr>
            <w:rFonts w:ascii="Arial" w:hAnsi="Arial" w:cs="Arial"/>
            <w:noProof/>
            <w:sz w:val="22"/>
            <w:lang w:eastAsia="lt-LT"/>
          </w:rPr>
        </w:rPrChange>
      </w:rPr>
      <w:t>4</w:t>
    </w:r>
    <w:r w:rsidRPr="00F96ED3">
      <w:rPr>
        <w:rFonts w:ascii="Arial" w:hAnsi="Arial" w:cs="Arial"/>
        <w:sz w:val="22"/>
        <w:lang w:eastAsia="lt-LT"/>
      </w:rPr>
      <w:fldChar w:fldCharType="end"/>
    </w:r>
  </w:p>
  <w:p w14:paraId="7154FA53" w14:textId="77777777" w:rsidR="00FC5CFE" w:rsidRPr="00F96ED3" w:rsidRDefault="00FC5CFE">
    <w:pPr>
      <w:tabs>
        <w:tab w:val="center" w:pos="4680"/>
        <w:tab w:val="right" w:pos="9360"/>
      </w:tabs>
      <w:ind w:firstLine="720"/>
      <w:rPr>
        <w:rFonts w:ascii="Arial" w:hAnsi="Arial" w:cs="Arial"/>
        <w:sz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8ADE" w14:textId="77777777" w:rsidR="00FC5CFE" w:rsidRPr="00F96ED3" w:rsidRDefault="006970CE">
    <w:pPr>
      <w:framePr w:wrap="auto" w:vAnchor="text" w:hAnchor="margin" w:xAlign="center" w:y="1"/>
      <w:tabs>
        <w:tab w:val="center" w:pos="4680"/>
        <w:tab w:val="right" w:pos="9360"/>
      </w:tabs>
      <w:rPr>
        <w:rFonts w:ascii="Calibri" w:hAnsi="Calibri" w:cs="Calibri"/>
        <w:szCs w:val="24"/>
        <w:lang w:eastAsia="lt-LT"/>
      </w:rPr>
    </w:pPr>
    <w:r w:rsidRPr="00F96ED3">
      <w:rPr>
        <w:rFonts w:ascii="Calibri" w:hAnsi="Calibri" w:cs="Calibri"/>
        <w:szCs w:val="24"/>
        <w:lang w:eastAsia="lt-LT"/>
      </w:rPr>
      <w:fldChar w:fldCharType="begin"/>
    </w:r>
    <w:r w:rsidRPr="00F96ED3">
      <w:rPr>
        <w:rFonts w:ascii="Calibri" w:hAnsi="Calibri" w:cs="Calibri"/>
        <w:szCs w:val="24"/>
        <w:lang w:eastAsia="lt-LT"/>
      </w:rPr>
      <w:instrText xml:space="preserve">PAGE  </w:instrText>
    </w:r>
    <w:r w:rsidRPr="00F96ED3">
      <w:rPr>
        <w:rFonts w:ascii="Calibri" w:hAnsi="Calibri" w:cs="Calibri"/>
        <w:szCs w:val="24"/>
        <w:lang w:eastAsia="lt-LT"/>
      </w:rPr>
      <w:fldChar w:fldCharType="separate"/>
    </w:r>
    <w:r w:rsidRPr="00F96ED3">
      <w:rPr>
        <w:rFonts w:ascii="Calibri" w:hAnsi="Calibri" w:cs="Calibri"/>
        <w:szCs w:val="24"/>
        <w:lang w:eastAsia="lt-LT"/>
      </w:rPr>
      <w:t>2</w:t>
    </w:r>
    <w:r w:rsidRPr="00F96ED3">
      <w:rPr>
        <w:rFonts w:ascii="Calibri" w:hAnsi="Calibri" w:cs="Calibri"/>
        <w:szCs w:val="24"/>
        <w:lang w:eastAsia="lt-LT"/>
      </w:rPr>
      <w:fldChar w:fldCharType="end"/>
    </w:r>
  </w:p>
  <w:p w14:paraId="022B67AE" w14:textId="77777777" w:rsidR="00FC5CFE" w:rsidRPr="00F96ED3" w:rsidRDefault="00FC5CFE">
    <w:pPr>
      <w:tabs>
        <w:tab w:val="center" w:pos="4680"/>
        <w:tab w:val="right" w:pos="9360"/>
      </w:tabs>
      <w:rPr>
        <w:rFonts w:ascii="Calibri" w:eastAsia="Calibri" w:hAnsi="Calibri" w:cs="Calibri"/>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294C" w14:textId="77777777" w:rsidR="00FC5CFE" w:rsidRPr="00F96ED3" w:rsidRDefault="00FC5CFE">
    <w:pPr>
      <w:tabs>
        <w:tab w:val="center" w:pos="4680"/>
        <w:tab w:val="right" w:pos="9360"/>
      </w:tabs>
      <w:ind w:firstLine="720"/>
      <w:rPr>
        <w:rFonts w:ascii="Arial" w:hAnsi="Arial" w:cs="Arial"/>
        <w:sz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5E9"/>
    <w:multiLevelType w:val="multilevel"/>
    <w:tmpl w:val="67D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346F2"/>
    <w:multiLevelType w:val="hybridMultilevel"/>
    <w:tmpl w:val="82D6C032"/>
    <w:lvl w:ilvl="0" w:tplc="E5EE75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FE44ADE"/>
    <w:multiLevelType w:val="hybridMultilevel"/>
    <w:tmpl w:val="8F30A40A"/>
    <w:lvl w:ilvl="0" w:tplc="8BC0E8C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4706E4"/>
    <w:multiLevelType w:val="hybridMultilevel"/>
    <w:tmpl w:val="DE3C5632"/>
    <w:lvl w:ilvl="0" w:tplc="2C6EC1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EB558B"/>
    <w:multiLevelType w:val="hybridMultilevel"/>
    <w:tmpl w:val="BFD00976"/>
    <w:lvl w:ilvl="0" w:tplc="FFFFFFFF">
      <w:start w:val="1"/>
      <w:numFmt w:val="decimal"/>
      <w:lvlText w:val="%1."/>
      <w:lvlJc w:val="left"/>
      <w:pPr>
        <w:ind w:left="-320" w:hanging="360"/>
      </w:pPr>
      <w:rPr>
        <w:rFonts w:ascii="Times New Roman" w:eastAsia="Times New Roman" w:hAnsi="Times New Roman" w:cs="Times New Roman"/>
      </w:rPr>
    </w:lvl>
    <w:lvl w:ilvl="1" w:tplc="04090001">
      <w:start w:val="1"/>
      <w:numFmt w:val="bullet"/>
      <w:lvlText w:val=""/>
      <w:lvlJc w:val="left"/>
      <w:pPr>
        <w:ind w:left="171" w:hanging="360"/>
      </w:pPr>
      <w:rPr>
        <w:rFonts w:ascii="Symbol" w:hAnsi="Symbol" w:hint="default"/>
      </w:rPr>
    </w:lvl>
    <w:lvl w:ilvl="2" w:tplc="FFFFFFFF">
      <w:start w:val="1"/>
      <w:numFmt w:val="lowerRoman"/>
      <w:lvlText w:val="%3."/>
      <w:lvlJc w:val="right"/>
      <w:pPr>
        <w:ind w:left="1120" w:hanging="180"/>
      </w:pPr>
    </w:lvl>
    <w:lvl w:ilvl="3" w:tplc="FFFFFFFF">
      <w:start w:val="1"/>
      <w:numFmt w:val="decimal"/>
      <w:lvlText w:val="%4."/>
      <w:lvlJc w:val="left"/>
      <w:pPr>
        <w:ind w:left="1840" w:hanging="360"/>
      </w:pPr>
    </w:lvl>
    <w:lvl w:ilvl="4" w:tplc="FFFFFFFF">
      <w:start w:val="1"/>
      <w:numFmt w:val="lowerLetter"/>
      <w:lvlText w:val="%5."/>
      <w:lvlJc w:val="left"/>
      <w:pPr>
        <w:ind w:left="2560" w:hanging="360"/>
      </w:pPr>
    </w:lvl>
    <w:lvl w:ilvl="5" w:tplc="FFFFFFFF">
      <w:start w:val="1"/>
      <w:numFmt w:val="lowerRoman"/>
      <w:lvlText w:val="%6."/>
      <w:lvlJc w:val="right"/>
      <w:pPr>
        <w:ind w:left="3280" w:hanging="180"/>
      </w:pPr>
    </w:lvl>
    <w:lvl w:ilvl="6" w:tplc="FFFFFFFF">
      <w:start w:val="1"/>
      <w:numFmt w:val="decimal"/>
      <w:lvlText w:val="%7."/>
      <w:lvlJc w:val="left"/>
      <w:pPr>
        <w:ind w:left="4000" w:hanging="360"/>
      </w:pPr>
    </w:lvl>
    <w:lvl w:ilvl="7" w:tplc="FFFFFFFF">
      <w:start w:val="1"/>
      <w:numFmt w:val="lowerLetter"/>
      <w:lvlText w:val="%8."/>
      <w:lvlJc w:val="left"/>
      <w:pPr>
        <w:ind w:left="4720" w:hanging="360"/>
      </w:pPr>
    </w:lvl>
    <w:lvl w:ilvl="8" w:tplc="FFFFFFFF">
      <w:start w:val="1"/>
      <w:numFmt w:val="lowerRoman"/>
      <w:lvlText w:val="%9."/>
      <w:lvlJc w:val="right"/>
      <w:pPr>
        <w:ind w:left="5440" w:hanging="180"/>
      </w:pPr>
    </w:lvl>
  </w:abstractNum>
  <w:abstractNum w:abstractNumId="5" w15:restartNumberingAfterBreak="0">
    <w:nsid w:val="1D8D5F2F"/>
    <w:multiLevelType w:val="hybridMultilevel"/>
    <w:tmpl w:val="FC365E22"/>
    <w:lvl w:ilvl="0" w:tplc="9716C0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1C5363F"/>
    <w:multiLevelType w:val="multilevel"/>
    <w:tmpl w:val="82B4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E751E"/>
    <w:multiLevelType w:val="hybridMultilevel"/>
    <w:tmpl w:val="A12CB15A"/>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8" w15:restartNumberingAfterBreak="0">
    <w:nsid w:val="24754DDF"/>
    <w:multiLevelType w:val="hybridMultilevel"/>
    <w:tmpl w:val="43B02B50"/>
    <w:lvl w:ilvl="0" w:tplc="04090001">
      <w:start w:val="1"/>
      <w:numFmt w:val="bullet"/>
      <w:lvlText w:val=""/>
      <w:lvlJc w:val="left"/>
      <w:pPr>
        <w:ind w:left="1203" w:hanging="360"/>
      </w:pPr>
      <w:rPr>
        <w:rFonts w:ascii="Symbol" w:hAnsi="Symbol" w:hint="default"/>
      </w:rPr>
    </w:lvl>
    <w:lvl w:ilvl="1" w:tplc="04090003">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9" w15:restartNumberingAfterBreak="0">
    <w:nsid w:val="2DF83C6B"/>
    <w:multiLevelType w:val="multilevel"/>
    <w:tmpl w:val="1C78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72404"/>
    <w:multiLevelType w:val="hybridMultilevel"/>
    <w:tmpl w:val="1B642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FF6E2E"/>
    <w:multiLevelType w:val="hybridMultilevel"/>
    <w:tmpl w:val="44388E9E"/>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12" w15:restartNumberingAfterBreak="0">
    <w:nsid w:val="410E6AC6"/>
    <w:multiLevelType w:val="hybridMultilevel"/>
    <w:tmpl w:val="95100EC8"/>
    <w:lvl w:ilvl="0" w:tplc="CBC60336">
      <w:start w:val="50"/>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436777FB"/>
    <w:multiLevelType w:val="hybridMultilevel"/>
    <w:tmpl w:val="09D0F3EC"/>
    <w:lvl w:ilvl="0" w:tplc="D744CA00">
      <w:start w:val="2"/>
      <w:numFmt w:val="bullet"/>
      <w:lvlText w:val="-"/>
      <w:lvlJc w:val="left"/>
      <w:pPr>
        <w:ind w:left="961" w:hanging="360"/>
      </w:pPr>
      <w:rPr>
        <w:rFonts w:ascii="Calibri" w:eastAsia="Times New Roman" w:hAnsi="Calibri" w:cs="Calibri"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14" w15:restartNumberingAfterBreak="0">
    <w:nsid w:val="44E83486"/>
    <w:multiLevelType w:val="hybridMultilevel"/>
    <w:tmpl w:val="4E740AAE"/>
    <w:lvl w:ilvl="0" w:tplc="7A54444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FE55957"/>
    <w:multiLevelType w:val="hybridMultilevel"/>
    <w:tmpl w:val="A726E742"/>
    <w:lvl w:ilvl="0" w:tplc="E9FE63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10866A5"/>
    <w:multiLevelType w:val="hybridMultilevel"/>
    <w:tmpl w:val="74E87CCC"/>
    <w:lvl w:ilvl="0" w:tplc="F5987748">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7" w15:restartNumberingAfterBreak="0">
    <w:nsid w:val="56BE108B"/>
    <w:multiLevelType w:val="hybridMultilevel"/>
    <w:tmpl w:val="76144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7440D7"/>
    <w:multiLevelType w:val="multilevel"/>
    <w:tmpl w:val="5A36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8639E"/>
    <w:multiLevelType w:val="hybridMultilevel"/>
    <w:tmpl w:val="D910EC88"/>
    <w:lvl w:ilvl="0" w:tplc="4C909662">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0" w15:restartNumberingAfterBreak="0">
    <w:nsid w:val="62010C05"/>
    <w:multiLevelType w:val="hybridMultilevel"/>
    <w:tmpl w:val="74E260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9D48AA"/>
    <w:multiLevelType w:val="hybridMultilevel"/>
    <w:tmpl w:val="BD58589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747876B8"/>
    <w:multiLevelType w:val="hybridMultilevel"/>
    <w:tmpl w:val="A2A86F8E"/>
    <w:lvl w:ilvl="0" w:tplc="3A983894">
      <w:start w:val="1"/>
      <w:numFmt w:val="bullet"/>
      <w:lvlText w:val="–"/>
      <w:lvlJc w:val="left"/>
      <w:pPr>
        <w:ind w:left="420" w:hanging="360"/>
      </w:pPr>
      <w:rPr>
        <w:rFonts w:ascii="Times New Roman" w:eastAsia="MS Mincho"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3" w15:restartNumberingAfterBreak="0">
    <w:nsid w:val="749D0E13"/>
    <w:multiLevelType w:val="hybridMultilevel"/>
    <w:tmpl w:val="60528846"/>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24" w15:restartNumberingAfterBreak="0">
    <w:nsid w:val="79487EAF"/>
    <w:multiLevelType w:val="hybridMultilevel"/>
    <w:tmpl w:val="BE0EB92C"/>
    <w:lvl w:ilvl="0" w:tplc="E396A168">
      <w:start w:val="1"/>
      <w:numFmt w:val="decimal"/>
      <w:lvlText w:val="%1)"/>
      <w:lvlJc w:val="left"/>
      <w:pPr>
        <w:ind w:left="1103" w:hanging="360"/>
      </w:pPr>
      <w:rPr>
        <w:rFonts w:hint="default"/>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25" w15:restartNumberingAfterBreak="0">
    <w:nsid w:val="7F5BF32C"/>
    <w:multiLevelType w:val="hybridMultilevel"/>
    <w:tmpl w:val="215C44CA"/>
    <w:lvl w:ilvl="0" w:tplc="FFFFFFFF">
      <w:start w:val="1"/>
      <w:numFmt w:val="ideographDigital"/>
      <w:lvlText w:val=""/>
      <w:lvlJc w:val="left"/>
    </w:lvl>
    <w:lvl w:ilvl="1" w:tplc="04090001">
      <w:start w:val="1"/>
      <w:numFmt w:val="bullet"/>
      <w:lvlText w:val=""/>
      <w:lvlJc w:val="left"/>
      <w:pPr>
        <w:ind w:left="1211"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4814456">
    <w:abstractNumId w:val="21"/>
  </w:num>
  <w:num w:numId="2" w16cid:durableId="1253393476">
    <w:abstractNumId w:val="8"/>
  </w:num>
  <w:num w:numId="3" w16cid:durableId="72166421">
    <w:abstractNumId w:val="4"/>
  </w:num>
  <w:num w:numId="4" w16cid:durableId="1452817578">
    <w:abstractNumId w:val="10"/>
  </w:num>
  <w:num w:numId="5" w16cid:durableId="1480922264">
    <w:abstractNumId w:val="12"/>
  </w:num>
  <w:num w:numId="6" w16cid:durableId="165247159">
    <w:abstractNumId w:val="25"/>
  </w:num>
  <w:num w:numId="7" w16cid:durableId="2113429701">
    <w:abstractNumId w:val="22"/>
  </w:num>
  <w:num w:numId="8" w16cid:durableId="1538398059">
    <w:abstractNumId w:val="19"/>
  </w:num>
  <w:num w:numId="9" w16cid:durableId="1082022210">
    <w:abstractNumId w:val="23"/>
  </w:num>
  <w:num w:numId="10" w16cid:durableId="234508721">
    <w:abstractNumId w:val="11"/>
  </w:num>
  <w:num w:numId="11" w16cid:durableId="138353312">
    <w:abstractNumId w:val="7"/>
  </w:num>
  <w:num w:numId="12" w16cid:durableId="1881745739">
    <w:abstractNumId w:val="13"/>
  </w:num>
  <w:num w:numId="13" w16cid:durableId="594559065">
    <w:abstractNumId w:val="2"/>
  </w:num>
  <w:num w:numId="14" w16cid:durableId="873738019">
    <w:abstractNumId w:val="3"/>
  </w:num>
  <w:num w:numId="15" w16cid:durableId="1401711267">
    <w:abstractNumId w:val="5"/>
  </w:num>
  <w:num w:numId="16" w16cid:durableId="745035115">
    <w:abstractNumId w:val="14"/>
  </w:num>
  <w:num w:numId="17" w16cid:durableId="1820225723">
    <w:abstractNumId w:val="9"/>
  </w:num>
  <w:num w:numId="18" w16cid:durableId="850948860">
    <w:abstractNumId w:val="16"/>
  </w:num>
  <w:num w:numId="19" w16cid:durableId="763257902">
    <w:abstractNumId w:val="1"/>
  </w:num>
  <w:num w:numId="20" w16cid:durableId="1949460446">
    <w:abstractNumId w:val="15"/>
  </w:num>
  <w:num w:numId="21" w16cid:durableId="1789474453">
    <w:abstractNumId w:val="17"/>
  </w:num>
  <w:num w:numId="22" w16cid:durableId="1453593082">
    <w:abstractNumId w:val="6"/>
  </w:num>
  <w:num w:numId="23" w16cid:durableId="162740332">
    <w:abstractNumId w:val="0"/>
  </w:num>
  <w:num w:numId="24" w16cid:durableId="1381368170">
    <w:abstractNumId w:val="24"/>
  </w:num>
  <w:num w:numId="25" w16cid:durableId="1051735518">
    <w:abstractNumId w:val="20"/>
  </w:num>
  <w:num w:numId="26" w16cid:durableId="597637691">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Tallat-Kelpšienė">
    <w15:presenceInfo w15:providerId="AD" w15:userId="S::Jolanta.Tallat-Kelpsiene@vpt.lt::02201222-a225-46e9-983f-3e7ebb2457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0776"/>
    <w:rsid w:val="00000811"/>
    <w:rsid w:val="00000CFC"/>
    <w:rsid w:val="00000F56"/>
    <w:rsid w:val="0000173D"/>
    <w:rsid w:val="00001920"/>
    <w:rsid w:val="00001EBC"/>
    <w:rsid w:val="00001F1E"/>
    <w:rsid w:val="0000204C"/>
    <w:rsid w:val="0000212B"/>
    <w:rsid w:val="00002FA4"/>
    <w:rsid w:val="00003043"/>
    <w:rsid w:val="0000328D"/>
    <w:rsid w:val="00003465"/>
    <w:rsid w:val="00003ABF"/>
    <w:rsid w:val="000040FF"/>
    <w:rsid w:val="0000421B"/>
    <w:rsid w:val="0000451F"/>
    <w:rsid w:val="000045C1"/>
    <w:rsid w:val="000045FF"/>
    <w:rsid w:val="00004948"/>
    <w:rsid w:val="000058BD"/>
    <w:rsid w:val="00005BF6"/>
    <w:rsid w:val="000075AC"/>
    <w:rsid w:val="000077EF"/>
    <w:rsid w:val="00007B55"/>
    <w:rsid w:val="000101DD"/>
    <w:rsid w:val="00010862"/>
    <w:rsid w:val="00010E7C"/>
    <w:rsid w:val="00010F60"/>
    <w:rsid w:val="00011337"/>
    <w:rsid w:val="00011459"/>
    <w:rsid w:val="0001170C"/>
    <w:rsid w:val="00011E7B"/>
    <w:rsid w:val="00012287"/>
    <w:rsid w:val="00012771"/>
    <w:rsid w:val="000128C0"/>
    <w:rsid w:val="0001327F"/>
    <w:rsid w:val="00013397"/>
    <w:rsid w:val="00013952"/>
    <w:rsid w:val="000146DB"/>
    <w:rsid w:val="0001479D"/>
    <w:rsid w:val="000149D0"/>
    <w:rsid w:val="00014A9C"/>
    <w:rsid w:val="00014F1B"/>
    <w:rsid w:val="00016251"/>
    <w:rsid w:val="00016273"/>
    <w:rsid w:val="0001629B"/>
    <w:rsid w:val="00016475"/>
    <w:rsid w:val="000164EA"/>
    <w:rsid w:val="000165CE"/>
    <w:rsid w:val="00016B44"/>
    <w:rsid w:val="00016BE4"/>
    <w:rsid w:val="00016E0B"/>
    <w:rsid w:val="00017189"/>
    <w:rsid w:val="0001757C"/>
    <w:rsid w:val="000175D6"/>
    <w:rsid w:val="000178E7"/>
    <w:rsid w:val="00020D4A"/>
    <w:rsid w:val="000215A4"/>
    <w:rsid w:val="000220B3"/>
    <w:rsid w:val="000222D8"/>
    <w:rsid w:val="00023551"/>
    <w:rsid w:val="000236EE"/>
    <w:rsid w:val="0002373C"/>
    <w:rsid w:val="0002387E"/>
    <w:rsid w:val="00023EF1"/>
    <w:rsid w:val="0002412D"/>
    <w:rsid w:val="0002449A"/>
    <w:rsid w:val="000244C4"/>
    <w:rsid w:val="00024790"/>
    <w:rsid w:val="00024F4B"/>
    <w:rsid w:val="000250F8"/>
    <w:rsid w:val="000251D4"/>
    <w:rsid w:val="00025A06"/>
    <w:rsid w:val="00025B4E"/>
    <w:rsid w:val="00026220"/>
    <w:rsid w:val="00026262"/>
    <w:rsid w:val="000265C7"/>
    <w:rsid w:val="00026860"/>
    <w:rsid w:val="00026C05"/>
    <w:rsid w:val="00026C90"/>
    <w:rsid w:val="00026DE3"/>
    <w:rsid w:val="00026FDD"/>
    <w:rsid w:val="00027029"/>
    <w:rsid w:val="0002742C"/>
    <w:rsid w:val="00027D4E"/>
    <w:rsid w:val="00030883"/>
    <w:rsid w:val="00030D7E"/>
    <w:rsid w:val="00030DA1"/>
    <w:rsid w:val="00030EC1"/>
    <w:rsid w:val="0003104C"/>
    <w:rsid w:val="00031146"/>
    <w:rsid w:val="0003180A"/>
    <w:rsid w:val="00032223"/>
    <w:rsid w:val="000324E3"/>
    <w:rsid w:val="00032AD2"/>
    <w:rsid w:val="00032BA3"/>
    <w:rsid w:val="00032C6F"/>
    <w:rsid w:val="00032FF0"/>
    <w:rsid w:val="0003309E"/>
    <w:rsid w:val="000335A2"/>
    <w:rsid w:val="000338C6"/>
    <w:rsid w:val="00033C49"/>
    <w:rsid w:val="000348E1"/>
    <w:rsid w:val="00034DDA"/>
    <w:rsid w:val="000356C1"/>
    <w:rsid w:val="0003589D"/>
    <w:rsid w:val="00035C28"/>
    <w:rsid w:val="00035DA9"/>
    <w:rsid w:val="000360EE"/>
    <w:rsid w:val="0003696E"/>
    <w:rsid w:val="00036FB2"/>
    <w:rsid w:val="00037008"/>
    <w:rsid w:val="000375D2"/>
    <w:rsid w:val="00037A61"/>
    <w:rsid w:val="00037F60"/>
    <w:rsid w:val="0004036A"/>
    <w:rsid w:val="00040618"/>
    <w:rsid w:val="00040926"/>
    <w:rsid w:val="00040B34"/>
    <w:rsid w:val="00040B7D"/>
    <w:rsid w:val="0004182A"/>
    <w:rsid w:val="00041C41"/>
    <w:rsid w:val="000428BA"/>
    <w:rsid w:val="00043092"/>
    <w:rsid w:val="00043169"/>
    <w:rsid w:val="000437B3"/>
    <w:rsid w:val="00043900"/>
    <w:rsid w:val="00043C6F"/>
    <w:rsid w:val="00043CCB"/>
    <w:rsid w:val="00043E92"/>
    <w:rsid w:val="0004419F"/>
    <w:rsid w:val="000443F3"/>
    <w:rsid w:val="00044618"/>
    <w:rsid w:val="000448AF"/>
    <w:rsid w:val="00045126"/>
    <w:rsid w:val="000451D4"/>
    <w:rsid w:val="0004548A"/>
    <w:rsid w:val="00045B1C"/>
    <w:rsid w:val="00045B22"/>
    <w:rsid w:val="00045CF7"/>
    <w:rsid w:val="00045E5E"/>
    <w:rsid w:val="000461E6"/>
    <w:rsid w:val="00046A7D"/>
    <w:rsid w:val="00046B04"/>
    <w:rsid w:val="00046E4E"/>
    <w:rsid w:val="000474C6"/>
    <w:rsid w:val="00047503"/>
    <w:rsid w:val="000479E1"/>
    <w:rsid w:val="00047BC7"/>
    <w:rsid w:val="00047E53"/>
    <w:rsid w:val="00050107"/>
    <w:rsid w:val="00050950"/>
    <w:rsid w:val="00050C2E"/>
    <w:rsid w:val="00050F39"/>
    <w:rsid w:val="0005117A"/>
    <w:rsid w:val="000511B3"/>
    <w:rsid w:val="00051208"/>
    <w:rsid w:val="000514A3"/>
    <w:rsid w:val="00051AF8"/>
    <w:rsid w:val="00051C88"/>
    <w:rsid w:val="00051D1A"/>
    <w:rsid w:val="00051F87"/>
    <w:rsid w:val="00051FD1"/>
    <w:rsid w:val="000524AD"/>
    <w:rsid w:val="000524BD"/>
    <w:rsid w:val="000527F2"/>
    <w:rsid w:val="00052ACE"/>
    <w:rsid w:val="000530CB"/>
    <w:rsid w:val="0005333E"/>
    <w:rsid w:val="0005362B"/>
    <w:rsid w:val="00053CCB"/>
    <w:rsid w:val="00053DDB"/>
    <w:rsid w:val="00054266"/>
    <w:rsid w:val="00054E8A"/>
    <w:rsid w:val="00055111"/>
    <w:rsid w:val="0005562B"/>
    <w:rsid w:val="0005647E"/>
    <w:rsid w:val="000567F6"/>
    <w:rsid w:val="00056C55"/>
    <w:rsid w:val="000577C0"/>
    <w:rsid w:val="00060161"/>
    <w:rsid w:val="00060268"/>
    <w:rsid w:val="0006026E"/>
    <w:rsid w:val="0006048B"/>
    <w:rsid w:val="00060B50"/>
    <w:rsid w:val="00060DD8"/>
    <w:rsid w:val="00060E19"/>
    <w:rsid w:val="00061C61"/>
    <w:rsid w:val="00062446"/>
    <w:rsid w:val="00062739"/>
    <w:rsid w:val="000628D5"/>
    <w:rsid w:val="00062ABF"/>
    <w:rsid w:val="00062BB4"/>
    <w:rsid w:val="00062D4D"/>
    <w:rsid w:val="0006322B"/>
    <w:rsid w:val="00063267"/>
    <w:rsid w:val="0006350A"/>
    <w:rsid w:val="00064051"/>
    <w:rsid w:val="00064864"/>
    <w:rsid w:val="000650EF"/>
    <w:rsid w:val="00065323"/>
    <w:rsid w:val="000659A4"/>
    <w:rsid w:val="00065ADC"/>
    <w:rsid w:val="00066083"/>
    <w:rsid w:val="00066846"/>
    <w:rsid w:val="0006688E"/>
    <w:rsid w:val="00066FE0"/>
    <w:rsid w:val="000678CE"/>
    <w:rsid w:val="00067A35"/>
    <w:rsid w:val="00067F28"/>
    <w:rsid w:val="0007010C"/>
    <w:rsid w:val="0007038A"/>
    <w:rsid w:val="00070390"/>
    <w:rsid w:val="00070409"/>
    <w:rsid w:val="000709BE"/>
    <w:rsid w:val="00070B12"/>
    <w:rsid w:val="00070FE2"/>
    <w:rsid w:val="00071A30"/>
    <w:rsid w:val="00071B85"/>
    <w:rsid w:val="00071BA2"/>
    <w:rsid w:val="00072294"/>
    <w:rsid w:val="00072C42"/>
    <w:rsid w:val="0007390A"/>
    <w:rsid w:val="00073B18"/>
    <w:rsid w:val="00073B51"/>
    <w:rsid w:val="00073CC1"/>
    <w:rsid w:val="00074608"/>
    <w:rsid w:val="0007461C"/>
    <w:rsid w:val="000748CB"/>
    <w:rsid w:val="0007491F"/>
    <w:rsid w:val="00074DB0"/>
    <w:rsid w:val="00074DF5"/>
    <w:rsid w:val="000751FF"/>
    <w:rsid w:val="00075404"/>
    <w:rsid w:val="0007541B"/>
    <w:rsid w:val="0007547A"/>
    <w:rsid w:val="00075A36"/>
    <w:rsid w:val="00075E50"/>
    <w:rsid w:val="00076316"/>
    <w:rsid w:val="00076B75"/>
    <w:rsid w:val="00076C86"/>
    <w:rsid w:val="00076E56"/>
    <w:rsid w:val="000770DC"/>
    <w:rsid w:val="000776B7"/>
    <w:rsid w:val="00077947"/>
    <w:rsid w:val="00077C30"/>
    <w:rsid w:val="00080551"/>
    <w:rsid w:val="00080AFA"/>
    <w:rsid w:val="00080DDE"/>
    <w:rsid w:val="00080FD4"/>
    <w:rsid w:val="0008130E"/>
    <w:rsid w:val="00081E90"/>
    <w:rsid w:val="00081EF1"/>
    <w:rsid w:val="00082699"/>
    <w:rsid w:val="00082AD2"/>
    <w:rsid w:val="0008362D"/>
    <w:rsid w:val="000842AF"/>
    <w:rsid w:val="0008452F"/>
    <w:rsid w:val="00084789"/>
    <w:rsid w:val="00084FAA"/>
    <w:rsid w:val="0008504C"/>
    <w:rsid w:val="000857B0"/>
    <w:rsid w:val="000857D9"/>
    <w:rsid w:val="00086044"/>
    <w:rsid w:val="00086121"/>
    <w:rsid w:val="00086287"/>
    <w:rsid w:val="00086355"/>
    <w:rsid w:val="00086705"/>
    <w:rsid w:val="000868BA"/>
    <w:rsid w:val="00086B42"/>
    <w:rsid w:val="0008780E"/>
    <w:rsid w:val="00087CA5"/>
    <w:rsid w:val="00090C50"/>
    <w:rsid w:val="00090DDB"/>
    <w:rsid w:val="00091282"/>
    <w:rsid w:val="0009142B"/>
    <w:rsid w:val="000916AC"/>
    <w:rsid w:val="00091CAA"/>
    <w:rsid w:val="00091FA8"/>
    <w:rsid w:val="000922EF"/>
    <w:rsid w:val="000923E8"/>
    <w:rsid w:val="00092469"/>
    <w:rsid w:val="0009304F"/>
    <w:rsid w:val="0009331F"/>
    <w:rsid w:val="0009339B"/>
    <w:rsid w:val="00093840"/>
    <w:rsid w:val="00093D77"/>
    <w:rsid w:val="000944DF"/>
    <w:rsid w:val="00095361"/>
    <w:rsid w:val="00095B16"/>
    <w:rsid w:val="00095BC6"/>
    <w:rsid w:val="00095ECD"/>
    <w:rsid w:val="00095ECE"/>
    <w:rsid w:val="00096330"/>
    <w:rsid w:val="000963B0"/>
    <w:rsid w:val="00096DF2"/>
    <w:rsid w:val="00096FDC"/>
    <w:rsid w:val="00097063"/>
    <w:rsid w:val="00097212"/>
    <w:rsid w:val="000975D5"/>
    <w:rsid w:val="000A01B4"/>
    <w:rsid w:val="000A01C8"/>
    <w:rsid w:val="000A078A"/>
    <w:rsid w:val="000A088C"/>
    <w:rsid w:val="000A143A"/>
    <w:rsid w:val="000A1967"/>
    <w:rsid w:val="000A1E86"/>
    <w:rsid w:val="000A1F05"/>
    <w:rsid w:val="000A1FB7"/>
    <w:rsid w:val="000A22AD"/>
    <w:rsid w:val="000A2A05"/>
    <w:rsid w:val="000A2BCC"/>
    <w:rsid w:val="000A2BFB"/>
    <w:rsid w:val="000A2C98"/>
    <w:rsid w:val="000A2E1B"/>
    <w:rsid w:val="000A3A76"/>
    <w:rsid w:val="000A3BBA"/>
    <w:rsid w:val="000A456C"/>
    <w:rsid w:val="000A4970"/>
    <w:rsid w:val="000A4DEF"/>
    <w:rsid w:val="000A4EA6"/>
    <w:rsid w:val="000A51CD"/>
    <w:rsid w:val="000A5313"/>
    <w:rsid w:val="000A535F"/>
    <w:rsid w:val="000A5B75"/>
    <w:rsid w:val="000A5BD5"/>
    <w:rsid w:val="000A5C61"/>
    <w:rsid w:val="000A5CC3"/>
    <w:rsid w:val="000A5CD2"/>
    <w:rsid w:val="000A5E47"/>
    <w:rsid w:val="000A5F89"/>
    <w:rsid w:val="000A63B4"/>
    <w:rsid w:val="000A6D43"/>
    <w:rsid w:val="000A708F"/>
    <w:rsid w:val="000A7834"/>
    <w:rsid w:val="000A78FE"/>
    <w:rsid w:val="000A7952"/>
    <w:rsid w:val="000A7B93"/>
    <w:rsid w:val="000A7DB7"/>
    <w:rsid w:val="000B057C"/>
    <w:rsid w:val="000B0D77"/>
    <w:rsid w:val="000B1213"/>
    <w:rsid w:val="000B136E"/>
    <w:rsid w:val="000B1560"/>
    <w:rsid w:val="000B1A60"/>
    <w:rsid w:val="000B2E0E"/>
    <w:rsid w:val="000B33D4"/>
    <w:rsid w:val="000B3729"/>
    <w:rsid w:val="000B38FC"/>
    <w:rsid w:val="000B3EE9"/>
    <w:rsid w:val="000B4012"/>
    <w:rsid w:val="000B435D"/>
    <w:rsid w:val="000B4415"/>
    <w:rsid w:val="000B4D0B"/>
    <w:rsid w:val="000B51FA"/>
    <w:rsid w:val="000B5208"/>
    <w:rsid w:val="000B551D"/>
    <w:rsid w:val="000B6241"/>
    <w:rsid w:val="000B656A"/>
    <w:rsid w:val="000B6B44"/>
    <w:rsid w:val="000B6DC9"/>
    <w:rsid w:val="000B7003"/>
    <w:rsid w:val="000B7666"/>
    <w:rsid w:val="000B7953"/>
    <w:rsid w:val="000B7BBC"/>
    <w:rsid w:val="000B7C92"/>
    <w:rsid w:val="000C0176"/>
    <w:rsid w:val="000C0BA6"/>
    <w:rsid w:val="000C0C6C"/>
    <w:rsid w:val="000C112C"/>
    <w:rsid w:val="000C15D9"/>
    <w:rsid w:val="000C16A1"/>
    <w:rsid w:val="000C1ACA"/>
    <w:rsid w:val="000C22A3"/>
    <w:rsid w:val="000C248D"/>
    <w:rsid w:val="000C2A1C"/>
    <w:rsid w:val="000C2A5F"/>
    <w:rsid w:val="000C30B8"/>
    <w:rsid w:val="000C30C3"/>
    <w:rsid w:val="000C3169"/>
    <w:rsid w:val="000C4266"/>
    <w:rsid w:val="000C426D"/>
    <w:rsid w:val="000C43E9"/>
    <w:rsid w:val="000C4A14"/>
    <w:rsid w:val="000C4DB7"/>
    <w:rsid w:val="000C4EE6"/>
    <w:rsid w:val="000C52C8"/>
    <w:rsid w:val="000C581C"/>
    <w:rsid w:val="000C5A05"/>
    <w:rsid w:val="000C6070"/>
    <w:rsid w:val="000C6525"/>
    <w:rsid w:val="000C65BD"/>
    <w:rsid w:val="000C683B"/>
    <w:rsid w:val="000C68BA"/>
    <w:rsid w:val="000C7035"/>
    <w:rsid w:val="000C766F"/>
    <w:rsid w:val="000C793C"/>
    <w:rsid w:val="000D0410"/>
    <w:rsid w:val="000D08E4"/>
    <w:rsid w:val="000D0B5A"/>
    <w:rsid w:val="000D0EA0"/>
    <w:rsid w:val="000D134A"/>
    <w:rsid w:val="000D15CA"/>
    <w:rsid w:val="000D19D5"/>
    <w:rsid w:val="000D1B3C"/>
    <w:rsid w:val="000D2250"/>
    <w:rsid w:val="000D2619"/>
    <w:rsid w:val="000D2F4D"/>
    <w:rsid w:val="000D305E"/>
    <w:rsid w:val="000D45A6"/>
    <w:rsid w:val="000D4795"/>
    <w:rsid w:val="000D4DA6"/>
    <w:rsid w:val="000D5118"/>
    <w:rsid w:val="000D642C"/>
    <w:rsid w:val="000D6BC8"/>
    <w:rsid w:val="000D71CE"/>
    <w:rsid w:val="000D72FB"/>
    <w:rsid w:val="000D73D0"/>
    <w:rsid w:val="000D765F"/>
    <w:rsid w:val="000D766D"/>
    <w:rsid w:val="000E0076"/>
    <w:rsid w:val="000E0844"/>
    <w:rsid w:val="000E0EE1"/>
    <w:rsid w:val="000E1050"/>
    <w:rsid w:val="000E110D"/>
    <w:rsid w:val="000E18D1"/>
    <w:rsid w:val="000E1A86"/>
    <w:rsid w:val="000E1ADA"/>
    <w:rsid w:val="000E1B5D"/>
    <w:rsid w:val="000E1E7F"/>
    <w:rsid w:val="000E2117"/>
    <w:rsid w:val="000E2395"/>
    <w:rsid w:val="000E286D"/>
    <w:rsid w:val="000E2AF9"/>
    <w:rsid w:val="000E2D6F"/>
    <w:rsid w:val="000E392D"/>
    <w:rsid w:val="000E3AD8"/>
    <w:rsid w:val="000E3AF1"/>
    <w:rsid w:val="000E3BA2"/>
    <w:rsid w:val="000E3EC2"/>
    <w:rsid w:val="000E3ED6"/>
    <w:rsid w:val="000E3F31"/>
    <w:rsid w:val="000E4448"/>
    <w:rsid w:val="000E4CCF"/>
    <w:rsid w:val="000E4EF5"/>
    <w:rsid w:val="000E5098"/>
    <w:rsid w:val="000E5930"/>
    <w:rsid w:val="000E59C6"/>
    <w:rsid w:val="000E5CAB"/>
    <w:rsid w:val="000E5DFB"/>
    <w:rsid w:val="000E5E32"/>
    <w:rsid w:val="000E668D"/>
    <w:rsid w:val="000E6711"/>
    <w:rsid w:val="000E6927"/>
    <w:rsid w:val="000E6CC9"/>
    <w:rsid w:val="000E6E6A"/>
    <w:rsid w:val="000E6F51"/>
    <w:rsid w:val="000E7659"/>
    <w:rsid w:val="000E7A0D"/>
    <w:rsid w:val="000E7A85"/>
    <w:rsid w:val="000F1231"/>
    <w:rsid w:val="000F1E1A"/>
    <w:rsid w:val="000F1F61"/>
    <w:rsid w:val="000F2261"/>
    <w:rsid w:val="000F277C"/>
    <w:rsid w:val="000F2BAD"/>
    <w:rsid w:val="000F33B1"/>
    <w:rsid w:val="000F3436"/>
    <w:rsid w:val="000F3B0F"/>
    <w:rsid w:val="000F3B77"/>
    <w:rsid w:val="000F3CAE"/>
    <w:rsid w:val="000F3CDF"/>
    <w:rsid w:val="000F416C"/>
    <w:rsid w:val="000F4212"/>
    <w:rsid w:val="000F42FB"/>
    <w:rsid w:val="000F436E"/>
    <w:rsid w:val="000F4580"/>
    <w:rsid w:val="000F49A3"/>
    <w:rsid w:val="000F4AE2"/>
    <w:rsid w:val="000F51F2"/>
    <w:rsid w:val="000F5329"/>
    <w:rsid w:val="000F55A1"/>
    <w:rsid w:val="000F57D5"/>
    <w:rsid w:val="000F5EFA"/>
    <w:rsid w:val="000F644A"/>
    <w:rsid w:val="000F682D"/>
    <w:rsid w:val="000F70A2"/>
    <w:rsid w:val="000F723D"/>
    <w:rsid w:val="000F7881"/>
    <w:rsid w:val="000F7A1B"/>
    <w:rsid w:val="000F7A78"/>
    <w:rsid w:val="001009C3"/>
    <w:rsid w:val="00100B6A"/>
    <w:rsid w:val="00100FE8"/>
    <w:rsid w:val="00101154"/>
    <w:rsid w:val="00101568"/>
    <w:rsid w:val="00101611"/>
    <w:rsid w:val="001017A4"/>
    <w:rsid w:val="00101DD5"/>
    <w:rsid w:val="00101FC7"/>
    <w:rsid w:val="00101FFA"/>
    <w:rsid w:val="00102834"/>
    <w:rsid w:val="001028F7"/>
    <w:rsid w:val="00103786"/>
    <w:rsid w:val="00103A27"/>
    <w:rsid w:val="00103CC1"/>
    <w:rsid w:val="001046E3"/>
    <w:rsid w:val="001048CD"/>
    <w:rsid w:val="001052A7"/>
    <w:rsid w:val="001052FA"/>
    <w:rsid w:val="00106396"/>
    <w:rsid w:val="00106578"/>
    <w:rsid w:val="00106709"/>
    <w:rsid w:val="001068F4"/>
    <w:rsid w:val="00106E16"/>
    <w:rsid w:val="00107066"/>
    <w:rsid w:val="001070B8"/>
    <w:rsid w:val="001071A2"/>
    <w:rsid w:val="001075B9"/>
    <w:rsid w:val="00107704"/>
    <w:rsid w:val="001077BC"/>
    <w:rsid w:val="0011067F"/>
    <w:rsid w:val="00110F43"/>
    <w:rsid w:val="00110FA1"/>
    <w:rsid w:val="0011138B"/>
    <w:rsid w:val="0011158A"/>
    <w:rsid w:val="001115D0"/>
    <w:rsid w:val="001117BD"/>
    <w:rsid w:val="00111CD6"/>
    <w:rsid w:val="00112489"/>
    <w:rsid w:val="00112A7C"/>
    <w:rsid w:val="00112CA6"/>
    <w:rsid w:val="00112F62"/>
    <w:rsid w:val="001133D0"/>
    <w:rsid w:val="00113B1C"/>
    <w:rsid w:val="00113D0E"/>
    <w:rsid w:val="00114200"/>
    <w:rsid w:val="00114341"/>
    <w:rsid w:val="00114547"/>
    <w:rsid w:val="001149C3"/>
    <w:rsid w:val="00114D0B"/>
    <w:rsid w:val="00114F1B"/>
    <w:rsid w:val="00115164"/>
    <w:rsid w:val="001151EA"/>
    <w:rsid w:val="001161A1"/>
    <w:rsid w:val="001161C2"/>
    <w:rsid w:val="0011665C"/>
    <w:rsid w:val="00116F6D"/>
    <w:rsid w:val="00117372"/>
    <w:rsid w:val="00117806"/>
    <w:rsid w:val="001178A2"/>
    <w:rsid w:val="001178C0"/>
    <w:rsid w:val="0011790E"/>
    <w:rsid w:val="00117CFB"/>
    <w:rsid w:val="001201CE"/>
    <w:rsid w:val="00120AEE"/>
    <w:rsid w:val="00120F6D"/>
    <w:rsid w:val="00121582"/>
    <w:rsid w:val="001218B9"/>
    <w:rsid w:val="0012191B"/>
    <w:rsid w:val="0012197C"/>
    <w:rsid w:val="00121CB3"/>
    <w:rsid w:val="00121F1D"/>
    <w:rsid w:val="0012274A"/>
    <w:rsid w:val="001227F4"/>
    <w:rsid w:val="001228E8"/>
    <w:rsid w:val="00122B6E"/>
    <w:rsid w:val="00122B9F"/>
    <w:rsid w:val="00123752"/>
    <w:rsid w:val="00123851"/>
    <w:rsid w:val="00123AD1"/>
    <w:rsid w:val="00123C37"/>
    <w:rsid w:val="00124291"/>
    <w:rsid w:val="00124F88"/>
    <w:rsid w:val="00124F8B"/>
    <w:rsid w:val="001252CD"/>
    <w:rsid w:val="00125358"/>
    <w:rsid w:val="0012560D"/>
    <w:rsid w:val="001259C4"/>
    <w:rsid w:val="00125CFF"/>
    <w:rsid w:val="00126168"/>
    <w:rsid w:val="00126588"/>
    <w:rsid w:val="00127292"/>
    <w:rsid w:val="00127EA8"/>
    <w:rsid w:val="001301FE"/>
    <w:rsid w:val="0013022A"/>
    <w:rsid w:val="0013040E"/>
    <w:rsid w:val="00130E40"/>
    <w:rsid w:val="0013116F"/>
    <w:rsid w:val="001313AD"/>
    <w:rsid w:val="00131632"/>
    <w:rsid w:val="00131925"/>
    <w:rsid w:val="001324D0"/>
    <w:rsid w:val="001324E3"/>
    <w:rsid w:val="001328A8"/>
    <w:rsid w:val="00133054"/>
    <w:rsid w:val="00133200"/>
    <w:rsid w:val="00133387"/>
    <w:rsid w:val="001333EE"/>
    <w:rsid w:val="001334D9"/>
    <w:rsid w:val="001335CF"/>
    <w:rsid w:val="001337F6"/>
    <w:rsid w:val="0013394F"/>
    <w:rsid w:val="00133992"/>
    <w:rsid w:val="0013413C"/>
    <w:rsid w:val="00134488"/>
    <w:rsid w:val="001348AE"/>
    <w:rsid w:val="00134928"/>
    <w:rsid w:val="001353D4"/>
    <w:rsid w:val="001354BA"/>
    <w:rsid w:val="00135719"/>
    <w:rsid w:val="00135806"/>
    <w:rsid w:val="0013601C"/>
    <w:rsid w:val="00136831"/>
    <w:rsid w:val="00136A8E"/>
    <w:rsid w:val="00136C92"/>
    <w:rsid w:val="00137010"/>
    <w:rsid w:val="00137C09"/>
    <w:rsid w:val="00137EF3"/>
    <w:rsid w:val="001403BA"/>
    <w:rsid w:val="0014053D"/>
    <w:rsid w:val="00140A32"/>
    <w:rsid w:val="0014158B"/>
    <w:rsid w:val="00141CB5"/>
    <w:rsid w:val="0014274C"/>
    <w:rsid w:val="001431B8"/>
    <w:rsid w:val="00143261"/>
    <w:rsid w:val="00143546"/>
    <w:rsid w:val="00143551"/>
    <w:rsid w:val="00143C43"/>
    <w:rsid w:val="001441F8"/>
    <w:rsid w:val="00145462"/>
    <w:rsid w:val="001461A2"/>
    <w:rsid w:val="00146208"/>
    <w:rsid w:val="00146395"/>
    <w:rsid w:val="001469EA"/>
    <w:rsid w:val="00146E57"/>
    <w:rsid w:val="001470BF"/>
    <w:rsid w:val="00147263"/>
    <w:rsid w:val="00147B81"/>
    <w:rsid w:val="0015054C"/>
    <w:rsid w:val="00150C76"/>
    <w:rsid w:val="00150EFA"/>
    <w:rsid w:val="00150F5D"/>
    <w:rsid w:val="00151811"/>
    <w:rsid w:val="00151826"/>
    <w:rsid w:val="00151BD6"/>
    <w:rsid w:val="00151D71"/>
    <w:rsid w:val="00151DEE"/>
    <w:rsid w:val="001524A2"/>
    <w:rsid w:val="00152DB2"/>
    <w:rsid w:val="00152E6D"/>
    <w:rsid w:val="00152F52"/>
    <w:rsid w:val="00153203"/>
    <w:rsid w:val="0015378A"/>
    <w:rsid w:val="00153940"/>
    <w:rsid w:val="00153B8F"/>
    <w:rsid w:val="001542E4"/>
    <w:rsid w:val="00154449"/>
    <w:rsid w:val="00154986"/>
    <w:rsid w:val="00154E5E"/>
    <w:rsid w:val="00155A4F"/>
    <w:rsid w:val="00155E7B"/>
    <w:rsid w:val="00155EF3"/>
    <w:rsid w:val="001560BF"/>
    <w:rsid w:val="001565AF"/>
    <w:rsid w:val="001567A1"/>
    <w:rsid w:val="001567BE"/>
    <w:rsid w:val="00156AA7"/>
    <w:rsid w:val="00156CDE"/>
    <w:rsid w:val="00156E82"/>
    <w:rsid w:val="001575AA"/>
    <w:rsid w:val="001575BD"/>
    <w:rsid w:val="00157F84"/>
    <w:rsid w:val="0016047F"/>
    <w:rsid w:val="0016053F"/>
    <w:rsid w:val="001605E1"/>
    <w:rsid w:val="00160D1F"/>
    <w:rsid w:val="001614FE"/>
    <w:rsid w:val="00161D1C"/>
    <w:rsid w:val="0016269E"/>
    <w:rsid w:val="0016280D"/>
    <w:rsid w:val="0016281C"/>
    <w:rsid w:val="00162DD8"/>
    <w:rsid w:val="00162EBE"/>
    <w:rsid w:val="001637E4"/>
    <w:rsid w:val="00164006"/>
    <w:rsid w:val="0016420C"/>
    <w:rsid w:val="00164351"/>
    <w:rsid w:val="00164CEB"/>
    <w:rsid w:val="00164EFE"/>
    <w:rsid w:val="00165C07"/>
    <w:rsid w:val="001663F8"/>
    <w:rsid w:val="00166914"/>
    <w:rsid w:val="00166AD8"/>
    <w:rsid w:val="00166D55"/>
    <w:rsid w:val="00166DA5"/>
    <w:rsid w:val="00166DC0"/>
    <w:rsid w:val="00167095"/>
    <w:rsid w:val="001672BD"/>
    <w:rsid w:val="00167B71"/>
    <w:rsid w:val="00167E4C"/>
    <w:rsid w:val="00167F2B"/>
    <w:rsid w:val="001702B7"/>
    <w:rsid w:val="00170BE2"/>
    <w:rsid w:val="00171033"/>
    <w:rsid w:val="001713C3"/>
    <w:rsid w:val="0017149A"/>
    <w:rsid w:val="001717C9"/>
    <w:rsid w:val="00171B03"/>
    <w:rsid w:val="00171D8D"/>
    <w:rsid w:val="001727A6"/>
    <w:rsid w:val="00172C85"/>
    <w:rsid w:val="00172EDE"/>
    <w:rsid w:val="001733C1"/>
    <w:rsid w:val="00173E8E"/>
    <w:rsid w:val="00173F83"/>
    <w:rsid w:val="001742A6"/>
    <w:rsid w:val="001742BE"/>
    <w:rsid w:val="00174E60"/>
    <w:rsid w:val="00175084"/>
    <w:rsid w:val="00175357"/>
    <w:rsid w:val="0017560D"/>
    <w:rsid w:val="0017593E"/>
    <w:rsid w:val="00175A18"/>
    <w:rsid w:val="001769D2"/>
    <w:rsid w:val="00176BF3"/>
    <w:rsid w:val="00176C29"/>
    <w:rsid w:val="00180041"/>
    <w:rsid w:val="0018012C"/>
    <w:rsid w:val="00180170"/>
    <w:rsid w:val="00180392"/>
    <w:rsid w:val="0018064B"/>
    <w:rsid w:val="00180D26"/>
    <w:rsid w:val="00180FAB"/>
    <w:rsid w:val="001811C0"/>
    <w:rsid w:val="001812D8"/>
    <w:rsid w:val="00181389"/>
    <w:rsid w:val="00181679"/>
    <w:rsid w:val="00183464"/>
    <w:rsid w:val="00183555"/>
    <w:rsid w:val="00183D37"/>
    <w:rsid w:val="00183F84"/>
    <w:rsid w:val="00184C5E"/>
    <w:rsid w:val="00184F15"/>
    <w:rsid w:val="00185015"/>
    <w:rsid w:val="001853B3"/>
    <w:rsid w:val="00185780"/>
    <w:rsid w:val="00186921"/>
    <w:rsid w:val="00186ECF"/>
    <w:rsid w:val="00186F85"/>
    <w:rsid w:val="00186FC1"/>
    <w:rsid w:val="00187210"/>
    <w:rsid w:val="0018791A"/>
    <w:rsid w:val="00187BB3"/>
    <w:rsid w:val="00187EDA"/>
    <w:rsid w:val="001903D1"/>
    <w:rsid w:val="00190EDC"/>
    <w:rsid w:val="00190F61"/>
    <w:rsid w:val="00191D84"/>
    <w:rsid w:val="00192838"/>
    <w:rsid w:val="00192BCC"/>
    <w:rsid w:val="00192DEE"/>
    <w:rsid w:val="001932CE"/>
    <w:rsid w:val="0019339F"/>
    <w:rsid w:val="00193FAF"/>
    <w:rsid w:val="001940B5"/>
    <w:rsid w:val="0019415C"/>
    <w:rsid w:val="00194483"/>
    <w:rsid w:val="00194572"/>
    <w:rsid w:val="001946FE"/>
    <w:rsid w:val="00194A2D"/>
    <w:rsid w:val="00194A41"/>
    <w:rsid w:val="00194FA4"/>
    <w:rsid w:val="001953AF"/>
    <w:rsid w:val="001962A5"/>
    <w:rsid w:val="00196501"/>
    <w:rsid w:val="00196640"/>
    <w:rsid w:val="00196F62"/>
    <w:rsid w:val="00197C5D"/>
    <w:rsid w:val="001A0095"/>
    <w:rsid w:val="001A057C"/>
    <w:rsid w:val="001A05A1"/>
    <w:rsid w:val="001A09FF"/>
    <w:rsid w:val="001A0B23"/>
    <w:rsid w:val="001A1632"/>
    <w:rsid w:val="001A16BE"/>
    <w:rsid w:val="001A21F4"/>
    <w:rsid w:val="001A23DF"/>
    <w:rsid w:val="001A25CD"/>
    <w:rsid w:val="001A27B3"/>
    <w:rsid w:val="001A2955"/>
    <w:rsid w:val="001A295B"/>
    <w:rsid w:val="001A2BDF"/>
    <w:rsid w:val="001A3388"/>
    <w:rsid w:val="001A3422"/>
    <w:rsid w:val="001A3BBD"/>
    <w:rsid w:val="001A3C69"/>
    <w:rsid w:val="001A4001"/>
    <w:rsid w:val="001A41A4"/>
    <w:rsid w:val="001A43BC"/>
    <w:rsid w:val="001A43CD"/>
    <w:rsid w:val="001A44A6"/>
    <w:rsid w:val="001A44CE"/>
    <w:rsid w:val="001A46CC"/>
    <w:rsid w:val="001A4CE7"/>
    <w:rsid w:val="001A4DEB"/>
    <w:rsid w:val="001A4E64"/>
    <w:rsid w:val="001A55F3"/>
    <w:rsid w:val="001A59B7"/>
    <w:rsid w:val="001A5BCE"/>
    <w:rsid w:val="001A614B"/>
    <w:rsid w:val="001A63C9"/>
    <w:rsid w:val="001A640D"/>
    <w:rsid w:val="001A672E"/>
    <w:rsid w:val="001A6AB1"/>
    <w:rsid w:val="001A6CA7"/>
    <w:rsid w:val="001A727D"/>
    <w:rsid w:val="001A7FB4"/>
    <w:rsid w:val="001B00B7"/>
    <w:rsid w:val="001B0A90"/>
    <w:rsid w:val="001B0B45"/>
    <w:rsid w:val="001B0D65"/>
    <w:rsid w:val="001B1784"/>
    <w:rsid w:val="001B1D78"/>
    <w:rsid w:val="001B211B"/>
    <w:rsid w:val="001B255D"/>
    <w:rsid w:val="001B28C8"/>
    <w:rsid w:val="001B2989"/>
    <w:rsid w:val="001B2AFC"/>
    <w:rsid w:val="001B2C9F"/>
    <w:rsid w:val="001B3142"/>
    <w:rsid w:val="001B33BB"/>
    <w:rsid w:val="001B358F"/>
    <w:rsid w:val="001B3669"/>
    <w:rsid w:val="001B397C"/>
    <w:rsid w:val="001B3C27"/>
    <w:rsid w:val="001B3DFA"/>
    <w:rsid w:val="001B4499"/>
    <w:rsid w:val="001B51CE"/>
    <w:rsid w:val="001B540A"/>
    <w:rsid w:val="001B5799"/>
    <w:rsid w:val="001B5973"/>
    <w:rsid w:val="001B6266"/>
    <w:rsid w:val="001B661A"/>
    <w:rsid w:val="001B6994"/>
    <w:rsid w:val="001B69A9"/>
    <w:rsid w:val="001B7A12"/>
    <w:rsid w:val="001C0721"/>
    <w:rsid w:val="001C0AAE"/>
    <w:rsid w:val="001C0C16"/>
    <w:rsid w:val="001C0FF4"/>
    <w:rsid w:val="001C107C"/>
    <w:rsid w:val="001C10FB"/>
    <w:rsid w:val="001C13C0"/>
    <w:rsid w:val="001C1578"/>
    <w:rsid w:val="001C15C9"/>
    <w:rsid w:val="001C2486"/>
    <w:rsid w:val="001C2A4A"/>
    <w:rsid w:val="001C2B33"/>
    <w:rsid w:val="001C2B3E"/>
    <w:rsid w:val="001C2FA1"/>
    <w:rsid w:val="001C3159"/>
    <w:rsid w:val="001C3BA9"/>
    <w:rsid w:val="001C3CEF"/>
    <w:rsid w:val="001C41C9"/>
    <w:rsid w:val="001C4458"/>
    <w:rsid w:val="001C471A"/>
    <w:rsid w:val="001C495C"/>
    <w:rsid w:val="001C4AA8"/>
    <w:rsid w:val="001C4D71"/>
    <w:rsid w:val="001C5363"/>
    <w:rsid w:val="001C5C51"/>
    <w:rsid w:val="001C5D6D"/>
    <w:rsid w:val="001C5E31"/>
    <w:rsid w:val="001C64D2"/>
    <w:rsid w:val="001C6FB2"/>
    <w:rsid w:val="001D0142"/>
    <w:rsid w:val="001D0B7B"/>
    <w:rsid w:val="001D0DD3"/>
    <w:rsid w:val="001D11F0"/>
    <w:rsid w:val="001D1553"/>
    <w:rsid w:val="001D1EAF"/>
    <w:rsid w:val="001D2756"/>
    <w:rsid w:val="001D2CDE"/>
    <w:rsid w:val="001D3018"/>
    <w:rsid w:val="001D30F1"/>
    <w:rsid w:val="001D311C"/>
    <w:rsid w:val="001D31F1"/>
    <w:rsid w:val="001D3327"/>
    <w:rsid w:val="001D33EA"/>
    <w:rsid w:val="001D39C9"/>
    <w:rsid w:val="001D3ABE"/>
    <w:rsid w:val="001D3EE6"/>
    <w:rsid w:val="001D434A"/>
    <w:rsid w:val="001D4536"/>
    <w:rsid w:val="001D45BA"/>
    <w:rsid w:val="001D4959"/>
    <w:rsid w:val="001D51ED"/>
    <w:rsid w:val="001D5247"/>
    <w:rsid w:val="001D531F"/>
    <w:rsid w:val="001D5752"/>
    <w:rsid w:val="001D5CF9"/>
    <w:rsid w:val="001D6262"/>
    <w:rsid w:val="001D6868"/>
    <w:rsid w:val="001D6D95"/>
    <w:rsid w:val="001D6E23"/>
    <w:rsid w:val="001D6E79"/>
    <w:rsid w:val="001D7305"/>
    <w:rsid w:val="001E0317"/>
    <w:rsid w:val="001E0378"/>
    <w:rsid w:val="001E1009"/>
    <w:rsid w:val="001E2242"/>
    <w:rsid w:val="001E2A60"/>
    <w:rsid w:val="001E2D72"/>
    <w:rsid w:val="001E3046"/>
    <w:rsid w:val="001E30E2"/>
    <w:rsid w:val="001E3481"/>
    <w:rsid w:val="001E34ED"/>
    <w:rsid w:val="001E3DC9"/>
    <w:rsid w:val="001E4750"/>
    <w:rsid w:val="001E485A"/>
    <w:rsid w:val="001E4F31"/>
    <w:rsid w:val="001E4FF7"/>
    <w:rsid w:val="001E61A0"/>
    <w:rsid w:val="001E6391"/>
    <w:rsid w:val="001E679A"/>
    <w:rsid w:val="001E6A8F"/>
    <w:rsid w:val="001E7513"/>
    <w:rsid w:val="001E79E8"/>
    <w:rsid w:val="001E7A87"/>
    <w:rsid w:val="001E7D43"/>
    <w:rsid w:val="001E7E53"/>
    <w:rsid w:val="001F003E"/>
    <w:rsid w:val="001F09E5"/>
    <w:rsid w:val="001F1668"/>
    <w:rsid w:val="001F18D9"/>
    <w:rsid w:val="001F1A0C"/>
    <w:rsid w:val="001F233F"/>
    <w:rsid w:val="001F24C9"/>
    <w:rsid w:val="001F2909"/>
    <w:rsid w:val="001F35CD"/>
    <w:rsid w:val="001F3E18"/>
    <w:rsid w:val="001F4599"/>
    <w:rsid w:val="001F4B47"/>
    <w:rsid w:val="001F4ECB"/>
    <w:rsid w:val="001F5092"/>
    <w:rsid w:val="001F57F8"/>
    <w:rsid w:val="001F5C1D"/>
    <w:rsid w:val="001F5ECC"/>
    <w:rsid w:val="001F652E"/>
    <w:rsid w:val="001F68D3"/>
    <w:rsid w:val="001F6B85"/>
    <w:rsid w:val="001F7336"/>
    <w:rsid w:val="001F77DB"/>
    <w:rsid w:val="00200304"/>
    <w:rsid w:val="00200D42"/>
    <w:rsid w:val="00200EE5"/>
    <w:rsid w:val="00200F08"/>
    <w:rsid w:val="0020170E"/>
    <w:rsid w:val="0020282B"/>
    <w:rsid w:val="00202D58"/>
    <w:rsid w:val="00202EE8"/>
    <w:rsid w:val="00202EF2"/>
    <w:rsid w:val="002039FF"/>
    <w:rsid w:val="002045E2"/>
    <w:rsid w:val="0020477D"/>
    <w:rsid w:val="00204BFB"/>
    <w:rsid w:val="00204CFB"/>
    <w:rsid w:val="00204D1D"/>
    <w:rsid w:val="002052E5"/>
    <w:rsid w:val="00205421"/>
    <w:rsid w:val="002059EC"/>
    <w:rsid w:val="00205A27"/>
    <w:rsid w:val="002061CB"/>
    <w:rsid w:val="002068DF"/>
    <w:rsid w:val="002068FC"/>
    <w:rsid w:val="002076A8"/>
    <w:rsid w:val="002077DB"/>
    <w:rsid w:val="00207948"/>
    <w:rsid w:val="00207DD2"/>
    <w:rsid w:val="0021006B"/>
    <w:rsid w:val="002101F5"/>
    <w:rsid w:val="002102EA"/>
    <w:rsid w:val="00210547"/>
    <w:rsid w:val="00211857"/>
    <w:rsid w:val="0021202B"/>
    <w:rsid w:val="002120E8"/>
    <w:rsid w:val="00212169"/>
    <w:rsid w:val="002122FF"/>
    <w:rsid w:val="0021234A"/>
    <w:rsid w:val="002123D7"/>
    <w:rsid w:val="0021281B"/>
    <w:rsid w:val="00212ECD"/>
    <w:rsid w:val="00212F4B"/>
    <w:rsid w:val="00213363"/>
    <w:rsid w:val="00213E9D"/>
    <w:rsid w:val="002141BA"/>
    <w:rsid w:val="002142CE"/>
    <w:rsid w:val="002148CC"/>
    <w:rsid w:val="00214965"/>
    <w:rsid w:val="002155B9"/>
    <w:rsid w:val="00215789"/>
    <w:rsid w:val="00215888"/>
    <w:rsid w:val="00215D1E"/>
    <w:rsid w:val="00215DDD"/>
    <w:rsid w:val="00215FE0"/>
    <w:rsid w:val="00216052"/>
    <w:rsid w:val="002160C5"/>
    <w:rsid w:val="00216F8C"/>
    <w:rsid w:val="0021750C"/>
    <w:rsid w:val="00217767"/>
    <w:rsid w:val="00217A8D"/>
    <w:rsid w:val="00217BF6"/>
    <w:rsid w:val="00217DDC"/>
    <w:rsid w:val="002205E5"/>
    <w:rsid w:val="00220716"/>
    <w:rsid w:val="00221702"/>
    <w:rsid w:val="002217FB"/>
    <w:rsid w:val="00221D24"/>
    <w:rsid w:val="00221E55"/>
    <w:rsid w:val="00222340"/>
    <w:rsid w:val="00222795"/>
    <w:rsid w:val="00222D9D"/>
    <w:rsid w:val="00223293"/>
    <w:rsid w:val="00223ABE"/>
    <w:rsid w:val="00223FD2"/>
    <w:rsid w:val="0022404E"/>
    <w:rsid w:val="002246B3"/>
    <w:rsid w:val="002248D5"/>
    <w:rsid w:val="0022494E"/>
    <w:rsid w:val="00224968"/>
    <w:rsid w:val="00224BC5"/>
    <w:rsid w:val="00224DDE"/>
    <w:rsid w:val="00224ECD"/>
    <w:rsid w:val="00225048"/>
    <w:rsid w:val="00225243"/>
    <w:rsid w:val="002257AB"/>
    <w:rsid w:val="002258D5"/>
    <w:rsid w:val="002259DD"/>
    <w:rsid w:val="00225BB5"/>
    <w:rsid w:val="00225D35"/>
    <w:rsid w:val="0022629E"/>
    <w:rsid w:val="00226481"/>
    <w:rsid w:val="002266E0"/>
    <w:rsid w:val="00226FD1"/>
    <w:rsid w:val="002271F4"/>
    <w:rsid w:val="00227730"/>
    <w:rsid w:val="00227BAE"/>
    <w:rsid w:val="00227DBB"/>
    <w:rsid w:val="0023011A"/>
    <w:rsid w:val="00230137"/>
    <w:rsid w:val="002303DD"/>
    <w:rsid w:val="00230401"/>
    <w:rsid w:val="00230C84"/>
    <w:rsid w:val="00230DCB"/>
    <w:rsid w:val="002310C9"/>
    <w:rsid w:val="00231433"/>
    <w:rsid w:val="002314DF"/>
    <w:rsid w:val="00231E8E"/>
    <w:rsid w:val="00232BAA"/>
    <w:rsid w:val="00232D44"/>
    <w:rsid w:val="002331A9"/>
    <w:rsid w:val="002331E6"/>
    <w:rsid w:val="0023329B"/>
    <w:rsid w:val="0023358E"/>
    <w:rsid w:val="002335ED"/>
    <w:rsid w:val="002339A9"/>
    <w:rsid w:val="00233E1A"/>
    <w:rsid w:val="00233ED1"/>
    <w:rsid w:val="00234054"/>
    <w:rsid w:val="0023532A"/>
    <w:rsid w:val="00235A85"/>
    <w:rsid w:val="00235F5C"/>
    <w:rsid w:val="0023758D"/>
    <w:rsid w:val="0023799B"/>
    <w:rsid w:val="00240436"/>
    <w:rsid w:val="002404C5"/>
    <w:rsid w:val="002405C6"/>
    <w:rsid w:val="00240671"/>
    <w:rsid w:val="002407BE"/>
    <w:rsid w:val="00241850"/>
    <w:rsid w:val="00241C25"/>
    <w:rsid w:val="0024245F"/>
    <w:rsid w:val="00242B3C"/>
    <w:rsid w:val="00242D60"/>
    <w:rsid w:val="00242D82"/>
    <w:rsid w:val="002436FA"/>
    <w:rsid w:val="0024379A"/>
    <w:rsid w:val="002437E1"/>
    <w:rsid w:val="00243809"/>
    <w:rsid w:val="0024381A"/>
    <w:rsid w:val="00243D47"/>
    <w:rsid w:val="0024487A"/>
    <w:rsid w:val="00244917"/>
    <w:rsid w:val="00244C2B"/>
    <w:rsid w:val="00244D38"/>
    <w:rsid w:val="00244FAF"/>
    <w:rsid w:val="00245353"/>
    <w:rsid w:val="002454AD"/>
    <w:rsid w:val="00245661"/>
    <w:rsid w:val="00245969"/>
    <w:rsid w:val="0024597B"/>
    <w:rsid w:val="00245984"/>
    <w:rsid w:val="00245B0B"/>
    <w:rsid w:val="00245C8B"/>
    <w:rsid w:val="00245CB0"/>
    <w:rsid w:val="00245CBE"/>
    <w:rsid w:val="002460A5"/>
    <w:rsid w:val="002461C3"/>
    <w:rsid w:val="0024621F"/>
    <w:rsid w:val="0024671F"/>
    <w:rsid w:val="00246D66"/>
    <w:rsid w:val="00246EEC"/>
    <w:rsid w:val="002471C3"/>
    <w:rsid w:val="00247381"/>
    <w:rsid w:val="002476D8"/>
    <w:rsid w:val="00250297"/>
    <w:rsid w:val="00250A09"/>
    <w:rsid w:val="00250F01"/>
    <w:rsid w:val="00251470"/>
    <w:rsid w:val="00251EB7"/>
    <w:rsid w:val="00252ABA"/>
    <w:rsid w:val="00253330"/>
    <w:rsid w:val="002533C7"/>
    <w:rsid w:val="002534F3"/>
    <w:rsid w:val="0025393B"/>
    <w:rsid w:val="00253D99"/>
    <w:rsid w:val="00253E5D"/>
    <w:rsid w:val="00253FC9"/>
    <w:rsid w:val="0025408C"/>
    <w:rsid w:val="002540AD"/>
    <w:rsid w:val="00254323"/>
    <w:rsid w:val="0025443C"/>
    <w:rsid w:val="0025463B"/>
    <w:rsid w:val="0025492A"/>
    <w:rsid w:val="00254BF9"/>
    <w:rsid w:val="00254C84"/>
    <w:rsid w:val="00254F23"/>
    <w:rsid w:val="002557B7"/>
    <w:rsid w:val="0025599B"/>
    <w:rsid w:val="00255B03"/>
    <w:rsid w:val="00256613"/>
    <w:rsid w:val="0025681E"/>
    <w:rsid w:val="002569E2"/>
    <w:rsid w:val="00256A6B"/>
    <w:rsid w:val="00256EB6"/>
    <w:rsid w:val="002570F6"/>
    <w:rsid w:val="00257498"/>
    <w:rsid w:val="00257815"/>
    <w:rsid w:val="0026029C"/>
    <w:rsid w:val="00260331"/>
    <w:rsid w:val="00260611"/>
    <w:rsid w:val="00260A2D"/>
    <w:rsid w:val="00260B0D"/>
    <w:rsid w:val="00260DB9"/>
    <w:rsid w:val="002615D8"/>
    <w:rsid w:val="002618DA"/>
    <w:rsid w:val="00261C03"/>
    <w:rsid w:val="00261E57"/>
    <w:rsid w:val="00261FEC"/>
    <w:rsid w:val="002620CA"/>
    <w:rsid w:val="00262BEC"/>
    <w:rsid w:val="00262F1A"/>
    <w:rsid w:val="00263010"/>
    <w:rsid w:val="00263103"/>
    <w:rsid w:val="0026324F"/>
    <w:rsid w:val="00263895"/>
    <w:rsid w:val="00263E1B"/>
    <w:rsid w:val="00264139"/>
    <w:rsid w:val="002654CF"/>
    <w:rsid w:val="002658E4"/>
    <w:rsid w:val="00265B7B"/>
    <w:rsid w:val="00265E3E"/>
    <w:rsid w:val="00265EE5"/>
    <w:rsid w:val="002663B9"/>
    <w:rsid w:val="0026708B"/>
    <w:rsid w:val="00267217"/>
    <w:rsid w:val="002672C2"/>
    <w:rsid w:val="00267403"/>
    <w:rsid w:val="002674E6"/>
    <w:rsid w:val="00267873"/>
    <w:rsid w:val="00267F26"/>
    <w:rsid w:val="00267F3C"/>
    <w:rsid w:val="00270BB8"/>
    <w:rsid w:val="00270E67"/>
    <w:rsid w:val="002712D5"/>
    <w:rsid w:val="00271689"/>
    <w:rsid w:val="002719D1"/>
    <w:rsid w:val="00272678"/>
    <w:rsid w:val="00272A95"/>
    <w:rsid w:val="00272ECA"/>
    <w:rsid w:val="00273069"/>
    <w:rsid w:val="00273182"/>
    <w:rsid w:val="0027336D"/>
    <w:rsid w:val="00273BBA"/>
    <w:rsid w:val="00273CC7"/>
    <w:rsid w:val="002745C5"/>
    <w:rsid w:val="002746B4"/>
    <w:rsid w:val="00274C07"/>
    <w:rsid w:val="00274C86"/>
    <w:rsid w:val="00275149"/>
    <w:rsid w:val="00275343"/>
    <w:rsid w:val="00275BB8"/>
    <w:rsid w:val="0027628C"/>
    <w:rsid w:val="00276322"/>
    <w:rsid w:val="00276F60"/>
    <w:rsid w:val="0027718B"/>
    <w:rsid w:val="002775C7"/>
    <w:rsid w:val="002776BF"/>
    <w:rsid w:val="0027781C"/>
    <w:rsid w:val="00277867"/>
    <w:rsid w:val="0028072B"/>
    <w:rsid w:val="002808E7"/>
    <w:rsid w:val="002810BD"/>
    <w:rsid w:val="002824DA"/>
    <w:rsid w:val="00282550"/>
    <w:rsid w:val="00282565"/>
    <w:rsid w:val="00282952"/>
    <w:rsid w:val="00282D3D"/>
    <w:rsid w:val="002837AD"/>
    <w:rsid w:val="0028383F"/>
    <w:rsid w:val="002839A0"/>
    <w:rsid w:val="00283F7E"/>
    <w:rsid w:val="0028468C"/>
    <w:rsid w:val="00284CC1"/>
    <w:rsid w:val="00284D5D"/>
    <w:rsid w:val="0028544B"/>
    <w:rsid w:val="002858A1"/>
    <w:rsid w:val="00285EB1"/>
    <w:rsid w:val="00286B84"/>
    <w:rsid w:val="002871FD"/>
    <w:rsid w:val="0028733D"/>
    <w:rsid w:val="00287A06"/>
    <w:rsid w:val="00287B5A"/>
    <w:rsid w:val="00287DA8"/>
    <w:rsid w:val="00287E6D"/>
    <w:rsid w:val="002902C0"/>
    <w:rsid w:val="0029068C"/>
    <w:rsid w:val="00290BDE"/>
    <w:rsid w:val="002910F0"/>
    <w:rsid w:val="002915F0"/>
    <w:rsid w:val="00291648"/>
    <w:rsid w:val="00291E23"/>
    <w:rsid w:val="0029275E"/>
    <w:rsid w:val="00292B13"/>
    <w:rsid w:val="002931DE"/>
    <w:rsid w:val="00293404"/>
    <w:rsid w:val="002934C4"/>
    <w:rsid w:val="00293CEC"/>
    <w:rsid w:val="00293D40"/>
    <w:rsid w:val="00293F18"/>
    <w:rsid w:val="002943D8"/>
    <w:rsid w:val="0029440D"/>
    <w:rsid w:val="002945FE"/>
    <w:rsid w:val="002946C3"/>
    <w:rsid w:val="00294B98"/>
    <w:rsid w:val="00294D4E"/>
    <w:rsid w:val="00294E87"/>
    <w:rsid w:val="00295808"/>
    <w:rsid w:val="00295C57"/>
    <w:rsid w:val="00296B75"/>
    <w:rsid w:val="00296CE7"/>
    <w:rsid w:val="002977A6"/>
    <w:rsid w:val="002979DF"/>
    <w:rsid w:val="00297F97"/>
    <w:rsid w:val="00297FD1"/>
    <w:rsid w:val="002A0026"/>
    <w:rsid w:val="002A079A"/>
    <w:rsid w:val="002A090F"/>
    <w:rsid w:val="002A09E0"/>
    <w:rsid w:val="002A168B"/>
    <w:rsid w:val="002A1A33"/>
    <w:rsid w:val="002A1BAC"/>
    <w:rsid w:val="002A236A"/>
    <w:rsid w:val="002A23B4"/>
    <w:rsid w:val="002A242A"/>
    <w:rsid w:val="002A24DD"/>
    <w:rsid w:val="002A264B"/>
    <w:rsid w:val="002A288C"/>
    <w:rsid w:val="002A2B7A"/>
    <w:rsid w:val="002A3B30"/>
    <w:rsid w:val="002A3BB3"/>
    <w:rsid w:val="002A3C47"/>
    <w:rsid w:val="002A421B"/>
    <w:rsid w:val="002A44B6"/>
    <w:rsid w:val="002A44FD"/>
    <w:rsid w:val="002A46CF"/>
    <w:rsid w:val="002A4B30"/>
    <w:rsid w:val="002A4C44"/>
    <w:rsid w:val="002A4F15"/>
    <w:rsid w:val="002A5F54"/>
    <w:rsid w:val="002A68F4"/>
    <w:rsid w:val="002A6DB9"/>
    <w:rsid w:val="002A7000"/>
    <w:rsid w:val="002A7076"/>
    <w:rsid w:val="002A71A2"/>
    <w:rsid w:val="002A71AE"/>
    <w:rsid w:val="002A7C2F"/>
    <w:rsid w:val="002A7C32"/>
    <w:rsid w:val="002A7E91"/>
    <w:rsid w:val="002A7F57"/>
    <w:rsid w:val="002B073D"/>
    <w:rsid w:val="002B08D4"/>
    <w:rsid w:val="002B1214"/>
    <w:rsid w:val="002B1C67"/>
    <w:rsid w:val="002B25DE"/>
    <w:rsid w:val="002B26F1"/>
    <w:rsid w:val="002B28D0"/>
    <w:rsid w:val="002B2F6A"/>
    <w:rsid w:val="002B3359"/>
    <w:rsid w:val="002B3C9C"/>
    <w:rsid w:val="002B5769"/>
    <w:rsid w:val="002B5F97"/>
    <w:rsid w:val="002B6291"/>
    <w:rsid w:val="002B6B17"/>
    <w:rsid w:val="002B7358"/>
    <w:rsid w:val="002B75EB"/>
    <w:rsid w:val="002B77D4"/>
    <w:rsid w:val="002B7AA2"/>
    <w:rsid w:val="002B7B24"/>
    <w:rsid w:val="002B7C5B"/>
    <w:rsid w:val="002B7F3F"/>
    <w:rsid w:val="002C070F"/>
    <w:rsid w:val="002C0A47"/>
    <w:rsid w:val="002C0EEB"/>
    <w:rsid w:val="002C0F4F"/>
    <w:rsid w:val="002C1047"/>
    <w:rsid w:val="002C1425"/>
    <w:rsid w:val="002C1847"/>
    <w:rsid w:val="002C1AED"/>
    <w:rsid w:val="002C1FCA"/>
    <w:rsid w:val="002C23E1"/>
    <w:rsid w:val="002C28F0"/>
    <w:rsid w:val="002C2D68"/>
    <w:rsid w:val="002C2DC5"/>
    <w:rsid w:val="002C340B"/>
    <w:rsid w:val="002C3954"/>
    <w:rsid w:val="002C3A9D"/>
    <w:rsid w:val="002C3C61"/>
    <w:rsid w:val="002C43D2"/>
    <w:rsid w:val="002C4458"/>
    <w:rsid w:val="002C45BE"/>
    <w:rsid w:val="002C45DE"/>
    <w:rsid w:val="002C4775"/>
    <w:rsid w:val="002C4DC3"/>
    <w:rsid w:val="002C4F14"/>
    <w:rsid w:val="002C5350"/>
    <w:rsid w:val="002C5463"/>
    <w:rsid w:val="002C574A"/>
    <w:rsid w:val="002C5A05"/>
    <w:rsid w:val="002C6A49"/>
    <w:rsid w:val="002C7807"/>
    <w:rsid w:val="002C78BA"/>
    <w:rsid w:val="002C7A55"/>
    <w:rsid w:val="002D05BB"/>
    <w:rsid w:val="002D0A49"/>
    <w:rsid w:val="002D0C83"/>
    <w:rsid w:val="002D199E"/>
    <w:rsid w:val="002D285D"/>
    <w:rsid w:val="002D2A47"/>
    <w:rsid w:val="002D2FA4"/>
    <w:rsid w:val="002D380A"/>
    <w:rsid w:val="002D3A17"/>
    <w:rsid w:val="002D3A26"/>
    <w:rsid w:val="002D4035"/>
    <w:rsid w:val="002D41AA"/>
    <w:rsid w:val="002D4255"/>
    <w:rsid w:val="002D42FF"/>
    <w:rsid w:val="002D483B"/>
    <w:rsid w:val="002D56F3"/>
    <w:rsid w:val="002D5700"/>
    <w:rsid w:val="002D5E1B"/>
    <w:rsid w:val="002D6096"/>
    <w:rsid w:val="002D6444"/>
    <w:rsid w:val="002D6554"/>
    <w:rsid w:val="002D6936"/>
    <w:rsid w:val="002D69B7"/>
    <w:rsid w:val="002D6AA0"/>
    <w:rsid w:val="002D6C55"/>
    <w:rsid w:val="002D6EC8"/>
    <w:rsid w:val="002D7E7A"/>
    <w:rsid w:val="002E0057"/>
    <w:rsid w:val="002E01C9"/>
    <w:rsid w:val="002E02F9"/>
    <w:rsid w:val="002E068B"/>
    <w:rsid w:val="002E0A22"/>
    <w:rsid w:val="002E0C84"/>
    <w:rsid w:val="002E0F04"/>
    <w:rsid w:val="002E10EA"/>
    <w:rsid w:val="002E13E1"/>
    <w:rsid w:val="002E15B9"/>
    <w:rsid w:val="002E1632"/>
    <w:rsid w:val="002E1CE1"/>
    <w:rsid w:val="002E2021"/>
    <w:rsid w:val="002E2112"/>
    <w:rsid w:val="002E2B5D"/>
    <w:rsid w:val="002E2E0D"/>
    <w:rsid w:val="002E3421"/>
    <w:rsid w:val="002E3538"/>
    <w:rsid w:val="002E40F1"/>
    <w:rsid w:val="002E42C0"/>
    <w:rsid w:val="002E4C6B"/>
    <w:rsid w:val="002E4E50"/>
    <w:rsid w:val="002E5241"/>
    <w:rsid w:val="002E54E8"/>
    <w:rsid w:val="002E57B3"/>
    <w:rsid w:val="002E615D"/>
    <w:rsid w:val="002E61BD"/>
    <w:rsid w:val="002E670B"/>
    <w:rsid w:val="002E7148"/>
    <w:rsid w:val="002E72B3"/>
    <w:rsid w:val="002E740C"/>
    <w:rsid w:val="002E7A41"/>
    <w:rsid w:val="002E7BD9"/>
    <w:rsid w:val="002E7C30"/>
    <w:rsid w:val="002F0075"/>
    <w:rsid w:val="002F0A74"/>
    <w:rsid w:val="002F0D6C"/>
    <w:rsid w:val="002F10AB"/>
    <w:rsid w:val="002F10D6"/>
    <w:rsid w:val="002F123A"/>
    <w:rsid w:val="002F18A2"/>
    <w:rsid w:val="002F1F0B"/>
    <w:rsid w:val="002F2D7E"/>
    <w:rsid w:val="002F2FE6"/>
    <w:rsid w:val="002F35F0"/>
    <w:rsid w:val="002F3F6C"/>
    <w:rsid w:val="002F4348"/>
    <w:rsid w:val="002F5488"/>
    <w:rsid w:val="002F5A79"/>
    <w:rsid w:val="002F6768"/>
    <w:rsid w:val="002F6818"/>
    <w:rsid w:val="002F78CA"/>
    <w:rsid w:val="002F7CE2"/>
    <w:rsid w:val="002F7D93"/>
    <w:rsid w:val="002F7E97"/>
    <w:rsid w:val="0030027B"/>
    <w:rsid w:val="00300505"/>
    <w:rsid w:val="00300729"/>
    <w:rsid w:val="00300B76"/>
    <w:rsid w:val="0030186A"/>
    <w:rsid w:val="003018EB"/>
    <w:rsid w:val="00301AFC"/>
    <w:rsid w:val="00301F70"/>
    <w:rsid w:val="003020A6"/>
    <w:rsid w:val="003020D3"/>
    <w:rsid w:val="003022B0"/>
    <w:rsid w:val="003026F1"/>
    <w:rsid w:val="00302B97"/>
    <w:rsid w:val="00302E4F"/>
    <w:rsid w:val="00302FBA"/>
    <w:rsid w:val="00303012"/>
    <w:rsid w:val="003032E8"/>
    <w:rsid w:val="003036A9"/>
    <w:rsid w:val="003037E8"/>
    <w:rsid w:val="00303925"/>
    <w:rsid w:val="00303A56"/>
    <w:rsid w:val="003047F3"/>
    <w:rsid w:val="00304EC0"/>
    <w:rsid w:val="00304F20"/>
    <w:rsid w:val="0030517B"/>
    <w:rsid w:val="0030562F"/>
    <w:rsid w:val="00305844"/>
    <w:rsid w:val="00305D55"/>
    <w:rsid w:val="00305E02"/>
    <w:rsid w:val="00306317"/>
    <w:rsid w:val="0030640A"/>
    <w:rsid w:val="003065BC"/>
    <w:rsid w:val="003065FF"/>
    <w:rsid w:val="0030684A"/>
    <w:rsid w:val="0030690B"/>
    <w:rsid w:val="0030692B"/>
    <w:rsid w:val="00307003"/>
    <w:rsid w:val="00307033"/>
    <w:rsid w:val="00307099"/>
    <w:rsid w:val="00307C20"/>
    <w:rsid w:val="00310678"/>
    <w:rsid w:val="003108AA"/>
    <w:rsid w:val="003108C3"/>
    <w:rsid w:val="00310D3B"/>
    <w:rsid w:val="00310D85"/>
    <w:rsid w:val="003116DE"/>
    <w:rsid w:val="00311910"/>
    <w:rsid w:val="00311C23"/>
    <w:rsid w:val="00311E7D"/>
    <w:rsid w:val="00312BA4"/>
    <w:rsid w:val="00312E5D"/>
    <w:rsid w:val="003138EB"/>
    <w:rsid w:val="0031399F"/>
    <w:rsid w:val="00313E52"/>
    <w:rsid w:val="00314290"/>
    <w:rsid w:val="0031486E"/>
    <w:rsid w:val="00315788"/>
    <w:rsid w:val="00315812"/>
    <w:rsid w:val="003159B1"/>
    <w:rsid w:val="00316975"/>
    <w:rsid w:val="00316F6F"/>
    <w:rsid w:val="00317128"/>
    <w:rsid w:val="003175E2"/>
    <w:rsid w:val="00317AC5"/>
    <w:rsid w:val="0032053C"/>
    <w:rsid w:val="003205E0"/>
    <w:rsid w:val="0032066A"/>
    <w:rsid w:val="00320845"/>
    <w:rsid w:val="003208A8"/>
    <w:rsid w:val="00320C1D"/>
    <w:rsid w:val="00321140"/>
    <w:rsid w:val="003216E4"/>
    <w:rsid w:val="003217FB"/>
    <w:rsid w:val="003218AA"/>
    <w:rsid w:val="00321E57"/>
    <w:rsid w:val="003224E7"/>
    <w:rsid w:val="0032323B"/>
    <w:rsid w:val="00323580"/>
    <w:rsid w:val="00323B5D"/>
    <w:rsid w:val="00324082"/>
    <w:rsid w:val="00324F07"/>
    <w:rsid w:val="00325349"/>
    <w:rsid w:val="0032547C"/>
    <w:rsid w:val="0032561F"/>
    <w:rsid w:val="00325694"/>
    <w:rsid w:val="00325C71"/>
    <w:rsid w:val="003260D7"/>
    <w:rsid w:val="00326DB7"/>
    <w:rsid w:val="00326EBD"/>
    <w:rsid w:val="0032768B"/>
    <w:rsid w:val="003278D6"/>
    <w:rsid w:val="00330126"/>
    <w:rsid w:val="0033015D"/>
    <w:rsid w:val="00330ED8"/>
    <w:rsid w:val="00331156"/>
    <w:rsid w:val="003316F7"/>
    <w:rsid w:val="00331F45"/>
    <w:rsid w:val="00331F7D"/>
    <w:rsid w:val="003328A7"/>
    <w:rsid w:val="0033359E"/>
    <w:rsid w:val="00333C67"/>
    <w:rsid w:val="003348ED"/>
    <w:rsid w:val="00335954"/>
    <w:rsid w:val="00335A39"/>
    <w:rsid w:val="00335BA7"/>
    <w:rsid w:val="00335D77"/>
    <w:rsid w:val="00335D8A"/>
    <w:rsid w:val="00336AF6"/>
    <w:rsid w:val="00336B6E"/>
    <w:rsid w:val="00336E92"/>
    <w:rsid w:val="0033755C"/>
    <w:rsid w:val="00337E4F"/>
    <w:rsid w:val="00340791"/>
    <w:rsid w:val="00340814"/>
    <w:rsid w:val="00340ADD"/>
    <w:rsid w:val="00340C0C"/>
    <w:rsid w:val="0034143A"/>
    <w:rsid w:val="003415F8"/>
    <w:rsid w:val="0034193D"/>
    <w:rsid w:val="0034195D"/>
    <w:rsid w:val="00341D96"/>
    <w:rsid w:val="00342302"/>
    <w:rsid w:val="00342997"/>
    <w:rsid w:val="00342B5E"/>
    <w:rsid w:val="003431A0"/>
    <w:rsid w:val="0034334F"/>
    <w:rsid w:val="0034336F"/>
    <w:rsid w:val="00343628"/>
    <w:rsid w:val="00343C33"/>
    <w:rsid w:val="00343E1F"/>
    <w:rsid w:val="0034426A"/>
    <w:rsid w:val="00344984"/>
    <w:rsid w:val="00344ABD"/>
    <w:rsid w:val="0034507C"/>
    <w:rsid w:val="00345128"/>
    <w:rsid w:val="003451D0"/>
    <w:rsid w:val="00345287"/>
    <w:rsid w:val="003452D3"/>
    <w:rsid w:val="003458C2"/>
    <w:rsid w:val="003460D3"/>
    <w:rsid w:val="00346D85"/>
    <w:rsid w:val="00346F86"/>
    <w:rsid w:val="003476D9"/>
    <w:rsid w:val="003477CC"/>
    <w:rsid w:val="00347C21"/>
    <w:rsid w:val="00347E3A"/>
    <w:rsid w:val="003501C8"/>
    <w:rsid w:val="00350318"/>
    <w:rsid w:val="003505D1"/>
    <w:rsid w:val="00350BA2"/>
    <w:rsid w:val="00351BEF"/>
    <w:rsid w:val="00351D89"/>
    <w:rsid w:val="00351E76"/>
    <w:rsid w:val="0035309F"/>
    <w:rsid w:val="00353CBC"/>
    <w:rsid w:val="00354C99"/>
    <w:rsid w:val="00355DDC"/>
    <w:rsid w:val="00355DFA"/>
    <w:rsid w:val="00355E86"/>
    <w:rsid w:val="00356099"/>
    <w:rsid w:val="003565D1"/>
    <w:rsid w:val="00356A7F"/>
    <w:rsid w:val="003577CA"/>
    <w:rsid w:val="003577EB"/>
    <w:rsid w:val="0035787B"/>
    <w:rsid w:val="003578D6"/>
    <w:rsid w:val="003579AA"/>
    <w:rsid w:val="00357FA6"/>
    <w:rsid w:val="003604F0"/>
    <w:rsid w:val="00360E97"/>
    <w:rsid w:val="00361039"/>
    <w:rsid w:val="00361142"/>
    <w:rsid w:val="003615B2"/>
    <w:rsid w:val="003615EE"/>
    <w:rsid w:val="0036255B"/>
    <w:rsid w:val="003627EE"/>
    <w:rsid w:val="00362D29"/>
    <w:rsid w:val="00362E41"/>
    <w:rsid w:val="00362EB8"/>
    <w:rsid w:val="00363651"/>
    <w:rsid w:val="0036386C"/>
    <w:rsid w:val="00363A98"/>
    <w:rsid w:val="00363B0A"/>
    <w:rsid w:val="00363B1E"/>
    <w:rsid w:val="003649B3"/>
    <w:rsid w:val="00364B95"/>
    <w:rsid w:val="0036588A"/>
    <w:rsid w:val="003658E2"/>
    <w:rsid w:val="00366E25"/>
    <w:rsid w:val="0036713B"/>
    <w:rsid w:val="003671F6"/>
    <w:rsid w:val="0036776A"/>
    <w:rsid w:val="00367D1E"/>
    <w:rsid w:val="00367FC2"/>
    <w:rsid w:val="00370049"/>
    <w:rsid w:val="0037049F"/>
    <w:rsid w:val="00370DAD"/>
    <w:rsid w:val="00370DC0"/>
    <w:rsid w:val="00371B3C"/>
    <w:rsid w:val="003727A0"/>
    <w:rsid w:val="003727D6"/>
    <w:rsid w:val="0037292C"/>
    <w:rsid w:val="00372B56"/>
    <w:rsid w:val="00372F72"/>
    <w:rsid w:val="003736B7"/>
    <w:rsid w:val="00373FC8"/>
    <w:rsid w:val="00374F6C"/>
    <w:rsid w:val="003750F6"/>
    <w:rsid w:val="00375A69"/>
    <w:rsid w:val="00375E4E"/>
    <w:rsid w:val="00376A67"/>
    <w:rsid w:val="003770CB"/>
    <w:rsid w:val="003772E4"/>
    <w:rsid w:val="003773F1"/>
    <w:rsid w:val="00377559"/>
    <w:rsid w:val="00377588"/>
    <w:rsid w:val="00377761"/>
    <w:rsid w:val="0038017A"/>
    <w:rsid w:val="003805FA"/>
    <w:rsid w:val="00380A78"/>
    <w:rsid w:val="00380AB7"/>
    <w:rsid w:val="00380C3A"/>
    <w:rsid w:val="00380FEF"/>
    <w:rsid w:val="0038134B"/>
    <w:rsid w:val="0038151A"/>
    <w:rsid w:val="00381783"/>
    <w:rsid w:val="00381A6D"/>
    <w:rsid w:val="00381DD1"/>
    <w:rsid w:val="00382814"/>
    <w:rsid w:val="00383109"/>
    <w:rsid w:val="00383ECC"/>
    <w:rsid w:val="0038455F"/>
    <w:rsid w:val="003847B3"/>
    <w:rsid w:val="003848BC"/>
    <w:rsid w:val="0038500A"/>
    <w:rsid w:val="003850D1"/>
    <w:rsid w:val="00385130"/>
    <w:rsid w:val="00385316"/>
    <w:rsid w:val="00385466"/>
    <w:rsid w:val="00385546"/>
    <w:rsid w:val="003857B0"/>
    <w:rsid w:val="00385863"/>
    <w:rsid w:val="00385A38"/>
    <w:rsid w:val="00385AE5"/>
    <w:rsid w:val="00386030"/>
    <w:rsid w:val="00386067"/>
    <w:rsid w:val="0038734C"/>
    <w:rsid w:val="0038772E"/>
    <w:rsid w:val="00387F8C"/>
    <w:rsid w:val="0039013C"/>
    <w:rsid w:val="00390622"/>
    <w:rsid w:val="003908C2"/>
    <w:rsid w:val="00390975"/>
    <w:rsid w:val="00391BB3"/>
    <w:rsid w:val="00391EAB"/>
    <w:rsid w:val="00391F0C"/>
    <w:rsid w:val="003920CB"/>
    <w:rsid w:val="00392333"/>
    <w:rsid w:val="00392546"/>
    <w:rsid w:val="00392AF8"/>
    <w:rsid w:val="00392B1E"/>
    <w:rsid w:val="00392B3B"/>
    <w:rsid w:val="00392D06"/>
    <w:rsid w:val="00392FAE"/>
    <w:rsid w:val="00393049"/>
    <w:rsid w:val="00393079"/>
    <w:rsid w:val="00393889"/>
    <w:rsid w:val="00393AAC"/>
    <w:rsid w:val="00393B31"/>
    <w:rsid w:val="00393C7D"/>
    <w:rsid w:val="00393D18"/>
    <w:rsid w:val="003948CE"/>
    <w:rsid w:val="00394FF6"/>
    <w:rsid w:val="00395343"/>
    <w:rsid w:val="003955F7"/>
    <w:rsid w:val="00395B02"/>
    <w:rsid w:val="00395D1D"/>
    <w:rsid w:val="0039639F"/>
    <w:rsid w:val="0039662D"/>
    <w:rsid w:val="00396F2D"/>
    <w:rsid w:val="003970CB"/>
    <w:rsid w:val="00397442"/>
    <w:rsid w:val="0039746D"/>
    <w:rsid w:val="003977B4"/>
    <w:rsid w:val="00397867"/>
    <w:rsid w:val="00397917"/>
    <w:rsid w:val="00397B94"/>
    <w:rsid w:val="00397E5A"/>
    <w:rsid w:val="00397EEB"/>
    <w:rsid w:val="003A04B2"/>
    <w:rsid w:val="003A0FD8"/>
    <w:rsid w:val="003A1AEF"/>
    <w:rsid w:val="003A20D8"/>
    <w:rsid w:val="003A2119"/>
    <w:rsid w:val="003A25FD"/>
    <w:rsid w:val="003A2C42"/>
    <w:rsid w:val="003A40DB"/>
    <w:rsid w:val="003A4346"/>
    <w:rsid w:val="003A4A74"/>
    <w:rsid w:val="003A4C73"/>
    <w:rsid w:val="003A4F78"/>
    <w:rsid w:val="003A5ADD"/>
    <w:rsid w:val="003A5D3E"/>
    <w:rsid w:val="003A5DA5"/>
    <w:rsid w:val="003A6007"/>
    <w:rsid w:val="003A6555"/>
    <w:rsid w:val="003A681C"/>
    <w:rsid w:val="003A69FC"/>
    <w:rsid w:val="003A7034"/>
    <w:rsid w:val="003A7627"/>
    <w:rsid w:val="003B0455"/>
    <w:rsid w:val="003B0A68"/>
    <w:rsid w:val="003B0F4B"/>
    <w:rsid w:val="003B1106"/>
    <w:rsid w:val="003B1383"/>
    <w:rsid w:val="003B14C0"/>
    <w:rsid w:val="003B154C"/>
    <w:rsid w:val="003B16A9"/>
    <w:rsid w:val="003B1EAA"/>
    <w:rsid w:val="003B2268"/>
    <w:rsid w:val="003B2781"/>
    <w:rsid w:val="003B3F0B"/>
    <w:rsid w:val="003B4005"/>
    <w:rsid w:val="003B484B"/>
    <w:rsid w:val="003B4AAD"/>
    <w:rsid w:val="003B5005"/>
    <w:rsid w:val="003B51F9"/>
    <w:rsid w:val="003B57FA"/>
    <w:rsid w:val="003B62CF"/>
    <w:rsid w:val="003B65B6"/>
    <w:rsid w:val="003B6B67"/>
    <w:rsid w:val="003B7293"/>
    <w:rsid w:val="003B7836"/>
    <w:rsid w:val="003B7F96"/>
    <w:rsid w:val="003C00B3"/>
    <w:rsid w:val="003C0511"/>
    <w:rsid w:val="003C0D46"/>
    <w:rsid w:val="003C1014"/>
    <w:rsid w:val="003C1233"/>
    <w:rsid w:val="003C1303"/>
    <w:rsid w:val="003C1BB5"/>
    <w:rsid w:val="003C2577"/>
    <w:rsid w:val="003C28C6"/>
    <w:rsid w:val="003C291B"/>
    <w:rsid w:val="003C31E0"/>
    <w:rsid w:val="003C365D"/>
    <w:rsid w:val="003C38F1"/>
    <w:rsid w:val="003C3A78"/>
    <w:rsid w:val="003C3BA9"/>
    <w:rsid w:val="003C3D7B"/>
    <w:rsid w:val="003C418D"/>
    <w:rsid w:val="003C4678"/>
    <w:rsid w:val="003C5073"/>
    <w:rsid w:val="003C5257"/>
    <w:rsid w:val="003C53C6"/>
    <w:rsid w:val="003C59DC"/>
    <w:rsid w:val="003C5F71"/>
    <w:rsid w:val="003C65F1"/>
    <w:rsid w:val="003C6837"/>
    <w:rsid w:val="003C6929"/>
    <w:rsid w:val="003C6F93"/>
    <w:rsid w:val="003C7097"/>
    <w:rsid w:val="003C7530"/>
    <w:rsid w:val="003C7B34"/>
    <w:rsid w:val="003D0020"/>
    <w:rsid w:val="003D01FD"/>
    <w:rsid w:val="003D088D"/>
    <w:rsid w:val="003D0B15"/>
    <w:rsid w:val="003D0B1D"/>
    <w:rsid w:val="003D0D23"/>
    <w:rsid w:val="003D16F3"/>
    <w:rsid w:val="003D195F"/>
    <w:rsid w:val="003D1FAF"/>
    <w:rsid w:val="003D20A3"/>
    <w:rsid w:val="003D23BB"/>
    <w:rsid w:val="003D2BD6"/>
    <w:rsid w:val="003D4625"/>
    <w:rsid w:val="003D48D3"/>
    <w:rsid w:val="003D4910"/>
    <w:rsid w:val="003D5176"/>
    <w:rsid w:val="003D5292"/>
    <w:rsid w:val="003D5849"/>
    <w:rsid w:val="003D59C2"/>
    <w:rsid w:val="003D5B51"/>
    <w:rsid w:val="003D5FC1"/>
    <w:rsid w:val="003D61E3"/>
    <w:rsid w:val="003D6756"/>
    <w:rsid w:val="003D679D"/>
    <w:rsid w:val="003D68A3"/>
    <w:rsid w:val="003D74FC"/>
    <w:rsid w:val="003D75B6"/>
    <w:rsid w:val="003D7BDA"/>
    <w:rsid w:val="003D7C96"/>
    <w:rsid w:val="003D7EAE"/>
    <w:rsid w:val="003E01D3"/>
    <w:rsid w:val="003E0788"/>
    <w:rsid w:val="003E08E6"/>
    <w:rsid w:val="003E09E8"/>
    <w:rsid w:val="003E0B27"/>
    <w:rsid w:val="003E0FAD"/>
    <w:rsid w:val="003E12F2"/>
    <w:rsid w:val="003E1482"/>
    <w:rsid w:val="003E1890"/>
    <w:rsid w:val="003E1D5C"/>
    <w:rsid w:val="003E21C1"/>
    <w:rsid w:val="003E2528"/>
    <w:rsid w:val="003E30E9"/>
    <w:rsid w:val="003E343A"/>
    <w:rsid w:val="003E4125"/>
    <w:rsid w:val="003E412A"/>
    <w:rsid w:val="003E4790"/>
    <w:rsid w:val="003E4CCD"/>
    <w:rsid w:val="003E52AE"/>
    <w:rsid w:val="003E52F7"/>
    <w:rsid w:val="003E5307"/>
    <w:rsid w:val="003E53A4"/>
    <w:rsid w:val="003E5429"/>
    <w:rsid w:val="003E5937"/>
    <w:rsid w:val="003E5D3F"/>
    <w:rsid w:val="003E62C2"/>
    <w:rsid w:val="003E6649"/>
    <w:rsid w:val="003E7152"/>
    <w:rsid w:val="003E71F0"/>
    <w:rsid w:val="003E7399"/>
    <w:rsid w:val="003E766A"/>
    <w:rsid w:val="003F00D1"/>
    <w:rsid w:val="003F03F1"/>
    <w:rsid w:val="003F05FF"/>
    <w:rsid w:val="003F0961"/>
    <w:rsid w:val="003F0A67"/>
    <w:rsid w:val="003F0B19"/>
    <w:rsid w:val="003F1B31"/>
    <w:rsid w:val="003F1C5F"/>
    <w:rsid w:val="003F1D47"/>
    <w:rsid w:val="003F1EDE"/>
    <w:rsid w:val="003F261B"/>
    <w:rsid w:val="003F2835"/>
    <w:rsid w:val="003F319D"/>
    <w:rsid w:val="003F3803"/>
    <w:rsid w:val="003F4533"/>
    <w:rsid w:val="003F4A7F"/>
    <w:rsid w:val="003F4C72"/>
    <w:rsid w:val="003F4D69"/>
    <w:rsid w:val="003F4FAA"/>
    <w:rsid w:val="003F5051"/>
    <w:rsid w:val="003F5901"/>
    <w:rsid w:val="003F5BE2"/>
    <w:rsid w:val="003F6BE1"/>
    <w:rsid w:val="003F6FD8"/>
    <w:rsid w:val="003F7225"/>
    <w:rsid w:val="003F774B"/>
    <w:rsid w:val="003F7898"/>
    <w:rsid w:val="003F791D"/>
    <w:rsid w:val="0040065C"/>
    <w:rsid w:val="00400EFA"/>
    <w:rsid w:val="0040139D"/>
    <w:rsid w:val="004014CE"/>
    <w:rsid w:val="00401D5A"/>
    <w:rsid w:val="00402B6E"/>
    <w:rsid w:val="00402BF2"/>
    <w:rsid w:val="004031AE"/>
    <w:rsid w:val="00403262"/>
    <w:rsid w:val="00403745"/>
    <w:rsid w:val="00403835"/>
    <w:rsid w:val="00403F91"/>
    <w:rsid w:val="004040A3"/>
    <w:rsid w:val="00404929"/>
    <w:rsid w:val="00404A17"/>
    <w:rsid w:val="00405924"/>
    <w:rsid w:val="00405A65"/>
    <w:rsid w:val="00405C13"/>
    <w:rsid w:val="00405C68"/>
    <w:rsid w:val="00405EEF"/>
    <w:rsid w:val="004067DF"/>
    <w:rsid w:val="00406867"/>
    <w:rsid w:val="00406C4F"/>
    <w:rsid w:val="00407609"/>
    <w:rsid w:val="0040762D"/>
    <w:rsid w:val="0040770C"/>
    <w:rsid w:val="00407A6C"/>
    <w:rsid w:val="00407A8B"/>
    <w:rsid w:val="00407E59"/>
    <w:rsid w:val="00410487"/>
    <w:rsid w:val="004109B3"/>
    <w:rsid w:val="00410AA4"/>
    <w:rsid w:val="00410DAA"/>
    <w:rsid w:val="004111AF"/>
    <w:rsid w:val="0041146B"/>
    <w:rsid w:val="004119E3"/>
    <w:rsid w:val="00411D15"/>
    <w:rsid w:val="0041213F"/>
    <w:rsid w:val="00412DB9"/>
    <w:rsid w:val="00413EFC"/>
    <w:rsid w:val="00414633"/>
    <w:rsid w:val="00414740"/>
    <w:rsid w:val="00415036"/>
    <w:rsid w:val="004152A3"/>
    <w:rsid w:val="00415B9B"/>
    <w:rsid w:val="00415DF2"/>
    <w:rsid w:val="004161FD"/>
    <w:rsid w:val="00416328"/>
    <w:rsid w:val="00416434"/>
    <w:rsid w:val="00416F57"/>
    <w:rsid w:val="00417015"/>
    <w:rsid w:val="004171E4"/>
    <w:rsid w:val="004173E0"/>
    <w:rsid w:val="00417490"/>
    <w:rsid w:val="00417550"/>
    <w:rsid w:val="00417A13"/>
    <w:rsid w:val="00417BF6"/>
    <w:rsid w:val="00420093"/>
    <w:rsid w:val="00420528"/>
    <w:rsid w:val="00420B91"/>
    <w:rsid w:val="00421C41"/>
    <w:rsid w:val="00421D29"/>
    <w:rsid w:val="00422049"/>
    <w:rsid w:val="004224C8"/>
    <w:rsid w:val="00422758"/>
    <w:rsid w:val="00422AAC"/>
    <w:rsid w:val="00422D01"/>
    <w:rsid w:val="00422D33"/>
    <w:rsid w:val="00422DA3"/>
    <w:rsid w:val="004233BD"/>
    <w:rsid w:val="00423B6A"/>
    <w:rsid w:val="00423C27"/>
    <w:rsid w:val="00423EE9"/>
    <w:rsid w:val="00424272"/>
    <w:rsid w:val="00424672"/>
    <w:rsid w:val="00424EB3"/>
    <w:rsid w:val="004256D8"/>
    <w:rsid w:val="0042594D"/>
    <w:rsid w:val="00425A7D"/>
    <w:rsid w:val="004260D7"/>
    <w:rsid w:val="004264FB"/>
    <w:rsid w:val="004265CE"/>
    <w:rsid w:val="0042669C"/>
    <w:rsid w:val="00426F3A"/>
    <w:rsid w:val="0042701F"/>
    <w:rsid w:val="00427224"/>
    <w:rsid w:val="00427247"/>
    <w:rsid w:val="0042724B"/>
    <w:rsid w:val="00427257"/>
    <w:rsid w:val="004273BF"/>
    <w:rsid w:val="00427D14"/>
    <w:rsid w:val="00427D6E"/>
    <w:rsid w:val="00430668"/>
    <w:rsid w:val="0043076D"/>
    <w:rsid w:val="00430E49"/>
    <w:rsid w:val="00431161"/>
    <w:rsid w:val="004317C9"/>
    <w:rsid w:val="00431AF4"/>
    <w:rsid w:val="00431C97"/>
    <w:rsid w:val="004321CF"/>
    <w:rsid w:val="00432255"/>
    <w:rsid w:val="00432995"/>
    <w:rsid w:val="004329D8"/>
    <w:rsid w:val="00432DCE"/>
    <w:rsid w:val="004334A7"/>
    <w:rsid w:val="00433555"/>
    <w:rsid w:val="00433CEC"/>
    <w:rsid w:val="00433DFA"/>
    <w:rsid w:val="00433FE9"/>
    <w:rsid w:val="0043414A"/>
    <w:rsid w:val="00434282"/>
    <w:rsid w:val="00434462"/>
    <w:rsid w:val="00434B57"/>
    <w:rsid w:val="00434E52"/>
    <w:rsid w:val="00435511"/>
    <w:rsid w:val="0043574C"/>
    <w:rsid w:val="00435874"/>
    <w:rsid w:val="00435B8D"/>
    <w:rsid w:val="004361A4"/>
    <w:rsid w:val="004365BC"/>
    <w:rsid w:val="004365DB"/>
    <w:rsid w:val="00436BC1"/>
    <w:rsid w:val="00436EB4"/>
    <w:rsid w:val="004370C7"/>
    <w:rsid w:val="0043748F"/>
    <w:rsid w:val="00437788"/>
    <w:rsid w:val="004379E9"/>
    <w:rsid w:val="00437F5F"/>
    <w:rsid w:val="004401E0"/>
    <w:rsid w:val="00440EA0"/>
    <w:rsid w:val="00440EC6"/>
    <w:rsid w:val="00441029"/>
    <w:rsid w:val="0044124B"/>
    <w:rsid w:val="004418FD"/>
    <w:rsid w:val="0044191B"/>
    <w:rsid w:val="00443515"/>
    <w:rsid w:val="00443632"/>
    <w:rsid w:val="004436D3"/>
    <w:rsid w:val="00443FCC"/>
    <w:rsid w:val="004442AB"/>
    <w:rsid w:val="0044494B"/>
    <w:rsid w:val="00445143"/>
    <w:rsid w:val="00445897"/>
    <w:rsid w:val="00445D1D"/>
    <w:rsid w:val="0044684A"/>
    <w:rsid w:val="00446CF0"/>
    <w:rsid w:val="00447583"/>
    <w:rsid w:val="00447720"/>
    <w:rsid w:val="00447A92"/>
    <w:rsid w:val="00447AEE"/>
    <w:rsid w:val="00450568"/>
    <w:rsid w:val="004505F4"/>
    <w:rsid w:val="00450A5A"/>
    <w:rsid w:val="00450F11"/>
    <w:rsid w:val="0045141A"/>
    <w:rsid w:val="004515DB"/>
    <w:rsid w:val="0045187D"/>
    <w:rsid w:val="00451B75"/>
    <w:rsid w:val="00451D16"/>
    <w:rsid w:val="00452604"/>
    <w:rsid w:val="00452609"/>
    <w:rsid w:val="00452A1D"/>
    <w:rsid w:val="00452A3D"/>
    <w:rsid w:val="00452E0A"/>
    <w:rsid w:val="00452ECF"/>
    <w:rsid w:val="00452F14"/>
    <w:rsid w:val="00452FFB"/>
    <w:rsid w:val="004530EC"/>
    <w:rsid w:val="0045319F"/>
    <w:rsid w:val="0045329A"/>
    <w:rsid w:val="00453FBD"/>
    <w:rsid w:val="004541CB"/>
    <w:rsid w:val="0045438B"/>
    <w:rsid w:val="004546F6"/>
    <w:rsid w:val="00454B45"/>
    <w:rsid w:val="00454DE5"/>
    <w:rsid w:val="0045519D"/>
    <w:rsid w:val="00455421"/>
    <w:rsid w:val="00455431"/>
    <w:rsid w:val="00455495"/>
    <w:rsid w:val="00455955"/>
    <w:rsid w:val="00455D35"/>
    <w:rsid w:val="00455E67"/>
    <w:rsid w:val="004560E2"/>
    <w:rsid w:val="00456123"/>
    <w:rsid w:val="00456163"/>
    <w:rsid w:val="00456671"/>
    <w:rsid w:val="004567A2"/>
    <w:rsid w:val="00457084"/>
    <w:rsid w:val="004570CA"/>
    <w:rsid w:val="00457576"/>
    <w:rsid w:val="004579AA"/>
    <w:rsid w:val="00457B05"/>
    <w:rsid w:val="00457D53"/>
    <w:rsid w:val="00460A78"/>
    <w:rsid w:val="0046113C"/>
    <w:rsid w:val="00461E85"/>
    <w:rsid w:val="0046217C"/>
    <w:rsid w:val="00462705"/>
    <w:rsid w:val="004628E8"/>
    <w:rsid w:val="00462941"/>
    <w:rsid w:val="004630D8"/>
    <w:rsid w:val="00463419"/>
    <w:rsid w:val="004638AF"/>
    <w:rsid w:val="00463A65"/>
    <w:rsid w:val="00463AAC"/>
    <w:rsid w:val="00464154"/>
    <w:rsid w:val="004650AB"/>
    <w:rsid w:val="00465106"/>
    <w:rsid w:val="00465761"/>
    <w:rsid w:val="00465D7D"/>
    <w:rsid w:val="0046604D"/>
    <w:rsid w:val="004662BE"/>
    <w:rsid w:val="00466563"/>
    <w:rsid w:val="0046664B"/>
    <w:rsid w:val="0046691F"/>
    <w:rsid w:val="00466B67"/>
    <w:rsid w:val="00466D8F"/>
    <w:rsid w:val="00467680"/>
    <w:rsid w:val="00467A94"/>
    <w:rsid w:val="00467F64"/>
    <w:rsid w:val="0047028D"/>
    <w:rsid w:val="0047035A"/>
    <w:rsid w:val="0047060C"/>
    <w:rsid w:val="004706CD"/>
    <w:rsid w:val="004716B4"/>
    <w:rsid w:val="00471925"/>
    <w:rsid w:val="00471A5A"/>
    <w:rsid w:val="00471B8B"/>
    <w:rsid w:val="00471C1B"/>
    <w:rsid w:val="00471CFA"/>
    <w:rsid w:val="004721CB"/>
    <w:rsid w:val="004724D5"/>
    <w:rsid w:val="004726FE"/>
    <w:rsid w:val="00472D29"/>
    <w:rsid w:val="004732F1"/>
    <w:rsid w:val="00473869"/>
    <w:rsid w:val="00473900"/>
    <w:rsid w:val="00473BDE"/>
    <w:rsid w:val="004740A9"/>
    <w:rsid w:val="0047422A"/>
    <w:rsid w:val="0047431F"/>
    <w:rsid w:val="004748B5"/>
    <w:rsid w:val="00474C31"/>
    <w:rsid w:val="00474DB1"/>
    <w:rsid w:val="00474EC7"/>
    <w:rsid w:val="00476305"/>
    <w:rsid w:val="00476509"/>
    <w:rsid w:val="0047656E"/>
    <w:rsid w:val="004767FE"/>
    <w:rsid w:val="0047688A"/>
    <w:rsid w:val="00476AB0"/>
    <w:rsid w:val="00476C67"/>
    <w:rsid w:val="00476F2D"/>
    <w:rsid w:val="00477378"/>
    <w:rsid w:val="0047771B"/>
    <w:rsid w:val="00477FF3"/>
    <w:rsid w:val="0048047C"/>
    <w:rsid w:val="004805DB"/>
    <w:rsid w:val="00480E1E"/>
    <w:rsid w:val="0048140D"/>
    <w:rsid w:val="004819BE"/>
    <w:rsid w:val="00481AB8"/>
    <w:rsid w:val="00481CEE"/>
    <w:rsid w:val="00481FB7"/>
    <w:rsid w:val="004822E9"/>
    <w:rsid w:val="00482780"/>
    <w:rsid w:val="00482A6A"/>
    <w:rsid w:val="004831EF"/>
    <w:rsid w:val="004837E0"/>
    <w:rsid w:val="00483B76"/>
    <w:rsid w:val="00483DE9"/>
    <w:rsid w:val="00483FCC"/>
    <w:rsid w:val="00484549"/>
    <w:rsid w:val="00484687"/>
    <w:rsid w:val="0048473E"/>
    <w:rsid w:val="00484761"/>
    <w:rsid w:val="004851B9"/>
    <w:rsid w:val="0048526F"/>
    <w:rsid w:val="00485C63"/>
    <w:rsid w:val="00485D0D"/>
    <w:rsid w:val="00485D6B"/>
    <w:rsid w:val="004860D0"/>
    <w:rsid w:val="0048636B"/>
    <w:rsid w:val="00486410"/>
    <w:rsid w:val="0048647C"/>
    <w:rsid w:val="0048649A"/>
    <w:rsid w:val="00486DAE"/>
    <w:rsid w:val="0048710E"/>
    <w:rsid w:val="00487444"/>
    <w:rsid w:val="0049005B"/>
    <w:rsid w:val="004905AA"/>
    <w:rsid w:val="00490FA1"/>
    <w:rsid w:val="00490FA4"/>
    <w:rsid w:val="00491F6E"/>
    <w:rsid w:val="00492669"/>
    <w:rsid w:val="00492EF6"/>
    <w:rsid w:val="00492F52"/>
    <w:rsid w:val="00493292"/>
    <w:rsid w:val="004938F1"/>
    <w:rsid w:val="00493ED7"/>
    <w:rsid w:val="00493F58"/>
    <w:rsid w:val="004942FC"/>
    <w:rsid w:val="004943CE"/>
    <w:rsid w:val="00494578"/>
    <w:rsid w:val="00495305"/>
    <w:rsid w:val="004956E5"/>
    <w:rsid w:val="004959C5"/>
    <w:rsid w:val="004959D9"/>
    <w:rsid w:val="00495BCD"/>
    <w:rsid w:val="00495F71"/>
    <w:rsid w:val="00496579"/>
    <w:rsid w:val="004969C8"/>
    <w:rsid w:val="00496AE3"/>
    <w:rsid w:val="00497234"/>
    <w:rsid w:val="004977AC"/>
    <w:rsid w:val="00497F09"/>
    <w:rsid w:val="004A0079"/>
    <w:rsid w:val="004A01DC"/>
    <w:rsid w:val="004A03D0"/>
    <w:rsid w:val="004A08BC"/>
    <w:rsid w:val="004A0901"/>
    <w:rsid w:val="004A1427"/>
    <w:rsid w:val="004A1D7A"/>
    <w:rsid w:val="004A1F04"/>
    <w:rsid w:val="004A2B6E"/>
    <w:rsid w:val="004A2E05"/>
    <w:rsid w:val="004A34A1"/>
    <w:rsid w:val="004A3560"/>
    <w:rsid w:val="004A3872"/>
    <w:rsid w:val="004A3A4F"/>
    <w:rsid w:val="004A3C51"/>
    <w:rsid w:val="004A48A5"/>
    <w:rsid w:val="004A48C6"/>
    <w:rsid w:val="004A4B85"/>
    <w:rsid w:val="004A51FB"/>
    <w:rsid w:val="004A5322"/>
    <w:rsid w:val="004A5856"/>
    <w:rsid w:val="004A5943"/>
    <w:rsid w:val="004A6029"/>
    <w:rsid w:val="004A60F8"/>
    <w:rsid w:val="004A6E4C"/>
    <w:rsid w:val="004B0B79"/>
    <w:rsid w:val="004B0D23"/>
    <w:rsid w:val="004B0EB0"/>
    <w:rsid w:val="004B1057"/>
    <w:rsid w:val="004B1453"/>
    <w:rsid w:val="004B1500"/>
    <w:rsid w:val="004B17F3"/>
    <w:rsid w:val="004B1949"/>
    <w:rsid w:val="004B1BD1"/>
    <w:rsid w:val="004B1CAA"/>
    <w:rsid w:val="004B1D3C"/>
    <w:rsid w:val="004B1EA3"/>
    <w:rsid w:val="004B1F08"/>
    <w:rsid w:val="004B2522"/>
    <w:rsid w:val="004B2F29"/>
    <w:rsid w:val="004B3C45"/>
    <w:rsid w:val="004B52DB"/>
    <w:rsid w:val="004B588B"/>
    <w:rsid w:val="004B5B0D"/>
    <w:rsid w:val="004B5C57"/>
    <w:rsid w:val="004B5CB6"/>
    <w:rsid w:val="004B6142"/>
    <w:rsid w:val="004B63E7"/>
    <w:rsid w:val="004B6414"/>
    <w:rsid w:val="004B64B3"/>
    <w:rsid w:val="004B6794"/>
    <w:rsid w:val="004B6BE9"/>
    <w:rsid w:val="004B6CFA"/>
    <w:rsid w:val="004B7CAD"/>
    <w:rsid w:val="004C01C3"/>
    <w:rsid w:val="004C0788"/>
    <w:rsid w:val="004C0C0D"/>
    <w:rsid w:val="004C0E5A"/>
    <w:rsid w:val="004C0EAC"/>
    <w:rsid w:val="004C1697"/>
    <w:rsid w:val="004C1B1D"/>
    <w:rsid w:val="004C1C8A"/>
    <w:rsid w:val="004C1D23"/>
    <w:rsid w:val="004C2155"/>
    <w:rsid w:val="004C2518"/>
    <w:rsid w:val="004C2599"/>
    <w:rsid w:val="004C36F7"/>
    <w:rsid w:val="004C3788"/>
    <w:rsid w:val="004C4294"/>
    <w:rsid w:val="004C44EA"/>
    <w:rsid w:val="004C4718"/>
    <w:rsid w:val="004C4888"/>
    <w:rsid w:val="004C4A95"/>
    <w:rsid w:val="004C50ED"/>
    <w:rsid w:val="004C590D"/>
    <w:rsid w:val="004C5EE3"/>
    <w:rsid w:val="004C69B2"/>
    <w:rsid w:val="004C6D26"/>
    <w:rsid w:val="004C6F92"/>
    <w:rsid w:val="004C76EB"/>
    <w:rsid w:val="004C7711"/>
    <w:rsid w:val="004C7BBE"/>
    <w:rsid w:val="004C7C7F"/>
    <w:rsid w:val="004C7FB3"/>
    <w:rsid w:val="004D0162"/>
    <w:rsid w:val="004D021B"/>
    <w:rsid w:val="004D0373"/>
    <w:rsid w:val="004D1486"/>
    <w:rsid w:val="004D158A"/>
    <w:rsid w:val="004D1866"/>
    <w:rsid w:val="004D19A0"/>
    <w:rsid w:val="004D1D0A"/>
    <w:rsid w:val="004D1D0B"/>
    <w:rsid w:val="004D1DED"/>
    <w:rsid w:val="004D1E5A"/>
    <w:rsid w:val="004D2025"/>
    <w:rsid w:val="004D234B"/>
    <w:rsid w:val="004D271B"/>
    <w:rsid w:val="004D27CE"/>
    <w:rsid w:val="004D2AA1"/>
    <w:rsid w:val="004D2B04"/>
    <w:rsid w:val="004D2F5B"/>
    <w:rsid w:val="004D3537"/>
    <w:rsid w:val="004D3D1E"/>
    <w:rsid w:val="004D3DB3"/>
    <w:rsid w:val="004D4452"/>
    <w:rsid w:val="004D4646"/>
    <w:rsid w:val="004D5000"/>
    <w:rsid w:val="004D50B9"/>
    <w:rsid w:val="004D5B87"/>
    <w:rsid w:val="004D6506"/>
    <w:rsid w:val="004D6562"/>
    <w:rsid w:val="004D6B50"/>
    <w:rsid w:val="004D720A"/>
    <w:rsid w:val="004D7220"/>
    <w:rsid w:val="004D788D"/>
    <w:rsid w:val="004D7B6C"/>
    <w:rsid w:val="004D7DE7"/>
    <w:rsid w:val="004E0887"/>
    <w:rsid w:val="004E0AB4"/>
    <w:rsid w:val="004E0AE3"/>
    <w:rsid w:val="004E1789"/>
    <w:rsid w:val="004E201B"/>
    <w:rsid w:val="004E2137"/>
    <w:rsid w:val="004E2388"/>
    <w:rsid w:val="004E2D6E"/>
    <w:rsid w:val="004E3B4D"/>
    <w:rsid w:val="004E3B74"/>
    <w:rsid w:val="004E4546"/>
    <w:rsid w:val="004E4550"/>
    <w:rsid w:val="004E462B"/>
    <w:rsid w:val="004E4684"/>
    <w:rsid w:val="004E48A2"/>
    <w:rsid w:val="004E49D8"/>
    <w:rsid w:val="004E4B5D"/>
    <w:rsid w:val="004E4C13"/>
    <w:rsid w:val="004E4C67"/>
    <w:rsid w:val="004E4D41"/>
    <w:rsid w:val="004E510C"/>
    <w:rsid w:val="004E5655"/>
    <w:rsid w:val="004E5811"/>
    <w:rsid w:val="004E655E"/>
    <w:rsid w:val="004E6A5A"/>
    <w:rsid w:val="004E6D87"/>
    <w:rsid w:val="004E6DA5"/>
    <w:rsid w:val="004E7516"/>
    <w:rsid w:val="004E7B4E"/>
    <w:rsid w:val="004F0552"/>
    <w:rsid w:val="004F125C"/>
    <w:rsid w:val="004F16DE"/>
    <w:rsid w:val="004F18D4"/>
    <w:rsid w:val="004F1CA5"/>
    <w:rsid w:val="004F1F00"/>
    <w:rsid w:val="004F249D"/>
    <w:rsid w:val="004F2C60"/>
    <w:rsid w:val="004F3700"/>
    <w:rsid w:val="004F37E3"/>
    <w:rsid w:val="004F38D7"/>
    <w:rsid w:val="004F3AF1"/>
    <w:rsid w:val="004F47D0"/>
    <w:rsid w:val="004F5828"/>
    <w:rsid w:val="004F613D"/>
    <w:rsid w:val="004F6776"/>
    <w:rsid w:val="004F684B"/>
    <w:rsid w:val="004F6A94"/>
    <w:rsid w:val="004F6B7E"/>
    <w:rsid w:val="004F71EC"/>
    <w:rsid w:val="004F7845"/>
    <w:rsid w:val="004F78C5"/>
    <w:rsid w:val="004F7C77"/>
    <w:rsid w:val="004F7D18"/>
    <w:rsid w:val="004F7D1F"/>
    <w:rsid w:val="004F7E32"/>
    <w:rsid w:val="00500177"/>
    <w:rsid w:val="00500A10"/>
    <w:rsid w:val="00500E79"/>
    <w:rsid w:val="00500E84"/>
    <w:rsid w:val="00500F46"/>
    <w:rsid w:val="0050169E"/>
    <w:rsid w:val="005017E5"/>
    <w:rsid w:val="00501A03"/>
    <w:rsid w:val="00501B3C"/>
    <w:rsid w:val="00502839"/>
    <w:rsid w:val="00502B3C"/>
    <w:rsid w:val="005036C8"/>
    <w:rsid w:val="00503945"/>
    <w:rsid w:val="005039AE"/>
    <w:rsid w:val="00503EBA"/>
    <w:rsid w:val="005046E9"/>
    <w:rsid w:val="0050484B"/>
    <w:rsid w:val="0050485F"/>
    <w:rsid w:val="00504DB0"/>
    <w:rsid w:val="00504E5C"/>
    <w:rsid w:val="0050545D"/>
    <w:rsid w:val="0050570B"/>
    <w:rsid w:val="00505E8E"/>
    <w:rsid w:val="005064FC"/>
    <w:rsid w:val="00506597"/>
    <w:rsid w:val="0050691E"/>
    <w:rsid w:val="00506D39"/>
    <w:rsid w:val="00506EA6"/>
    <w:rsid w:val="00507168"/>
    <w:rsid w:val="00507174"/>
    <w:rsid w:val="005072B9"/>
    <w:rsid w:val="0050738E"/>
    <w:rsid w:val="00507E83"/>
    <w:rsid w:val="00510095"/>
    <w:rsid w:val="005100D9"/>
    <w:rsid w:val="005105D1"/>
    <w:rsid w:val="00510C20"/>
    <w:rsid w:val="00511050"/>
    <w:rsid w:val="005116B4"/>
    <w:rsid w:val="00511F4C"/>
    <w:rsid w:val="00512026"/>
    <w:rsid w:val="00512463"/>
    <w:rsid w:val="00512F82"/>
    <w:rsid w:val="00512F84"/>
    <w:rsid w:val="00513A60"/>
    <w:rsid w:val="00513B98"/>
    <w:rsid w:val="005148E0"/>
    <w:rsid w:val="00514AA5"/>
    <w:rsid w:val="00514C3C"/>
    <w:rsid w:val="00514CD7"/>
    <w:rsid w:val="00514DC0"/>
    <w:rsid w:val="0051510F"/>
    <w:rsid w:val="005165A4"/>
    <w:rsid w:val="005165C4"/>
    <w:rsid w:val="00516745"/>
    <w:rsid w:val="005169FA"/>
    <w:rsid w:val="0051714B"/>
    <w:rsid w:val="00517C74"/>
    <w:rsid w:val="00520079"/>
    <w:rsid w:val="005201F1"/>
    <w:rsid w:val="005211A5"/>
    <w:rsid w:val="005218BC"/>
    <w:rsid w:val="00521CCE"/>
    <w:rsid w:val="0052207E"/>
    <w:rsid w:val="0052232E"/>
    <w:rsid w:val="00522651"/>
    <w:rsid w:val="005227B2"/>
    <w:rsid w:val="00522CDB"/>
    <w:rsid w:val="005230C5"/>
    <w:rsid w:val="00523190"/>
    <w:rsid w:val="00523F8C"/>
    <w:rsid w:val="0052457C"/>
    <w:rsid w:val="005249A4"/>
    <w:rsid w:val="00524C12"/>
    <w:rsid w:val="005255A2"/>
    <w:rsid w:val="00525B89"/>
    <w:rsid w:val="00525FA9"/>
    <w:rsid w:val="00526137"/>
    <w:rsid w:val="005265B4"/>
    <w:rsid w:val="005269CA"/>
    <w:rsid w:val="00526D3B"/>
    <w:rsid w:val="00526DB1"/>
    <w:rsid w:val="005277A4"/>
    <w:rsid w:val="00527AB8"/>
    <w:rsid w:val="0053035C"/>
    <w:rsid w:val="00530C1F"/>
    <w:rsid w:val="00530D2A"/>
    <w:rsid w:val="00530E38"/>
    <w:rsid w:val="005318F9"/>
    <w:rsid w:val="0053192C"/>
    <w:rsid w:val="00531D2D"/>
    <w:rsid w:val="00531FED"/>
    <w:rsid w:val="00532046"/>
    <w:rsid w:val="005321A1"/>
    <w:rsid w:val="005322B2"/>
    <w:rsid w:val="00532A62"/>
    <w:rsid w:val="005330AC"/>
    <w:rsid w:val="005331E5"/>
    <w:rsid w:val="00533529"/>
    <w:rsid w:val="005337E9"/>
    <w:rsid w:val="00533ACC"/>
    <w:rsid w:val="00534C6A"/>
    <w:rsid w:val="00534C9D"/>
    <w:rsid w:val="00534CF5"/>
    <w:rsid w:val="00534D0E"/>
    <w:rsid w:val="00534D4A"/>
    <w:rsid w:val="005350EF"/>
    <w:rsid w:val="0053546B"/>
    <w:rsid w:val="005356B7"/>
    <w:rsid w:val="00535F57"/>
    <w:rsid w:val="005362B4"/>
    <w:rsid w:val="005368C7"/>
    <w:rsid w:val="00536E00"/>
    <w:rsid w:val="00537B5A"/>
    <w:rsid w:val="00540171"/>
    <w:rsid w:val="0054081E"/>
    <w:rsid w:val="00540EDB"/>
    <w:rsid w:val="00541088"/>
    <w:rsid w:val="005414E9"/>
    <w:rsid w:val="00541773"/>
    <w:rsid w:val="00541865"/>
    <w:rsid w:val="00541F7D"/>
    <w:rsid w:val="0054279F"/>
    <w:rsid w:val="0054330B"/>
    <w:rsid w:val="00543479"/>
    <w:rsid w:val="0054359B"/>
    <w:rsid w:val="0054374C"/>
    <w:rsid w:val="0054379D"/>
    <w:rsid w:val="00543882"/>
    <w:rsid w:val="00543C27"/>
    <w:rsid w:val="00544469"/>
    <w:rsid w:val="005444C2"/>
    <w:rsid w:val="00544596"/>
    <w:rsid w:val="005446BA"/>
    <w:rsid w:val="00544A03"/>
    <w:rsid w:val="00544F14"/>
    <w:rsid w:val="00544FE2"/>
    <w:rsid w:val="0054511E"/>
    <w:rsid w:val="00545338"/>
    <w:rsid w:val="0054543C"/>
    <w:rsid w:val="00545B42"/>
    <w:rsid w:val="00545BD5"/>
    <w:rsid w:val="00545C52"/>
    <w:rsid w:val="00545E56"/>
    <w:rsid w:val="005462EC"/>
    <w:rsid w:val="00546A0B"/>
    <w:rsid w:val="00546E2A"/>
    <w:rsid w:val="00546EAD"/>
    <w:rsid w:val="005474E1"/>
    <w:rsid w:val="005475A4"/>
    <w:rsid w:val="0054777B"/>
    <w:rsid w:val="0054787A"/>
    <w:rsid w:val="00550281"/>
    <w:rsid w:val="005507A9"/>
    <w:rsid w:val="005509FA"/>
    <w:rsid w:val="00550EE7"/>
    <w:rsid w:val="00550EF5"/>
    <w:rsid w:val="00551027"/>
    <w:rsid w:val="005514A2"/>
    <w:rsid w:val="005517D4"/>
    <w:rsid w:val="00551A86"/>
    <w:rsid w:val="005520DC"/>
    <w:rsid w:val="005522C5"/>
    <w:rsid w:val="00552372"/>
    <w:rsid w:val="00552A62"/>
    <w:rsid w:val="00552CB5"/>
    <w:rsid w:val="00552FA4"/>
    <w:rsid w:val="00553355"/>
    <w:rsid w:val="005539D0"/>
    <w:rsid w:val="00553A93"/>
    <w:rsid w:val="00553CD6"/>
    <w:rsid w:val="00553E56"/>
    <w:rsid w:val="00554466"/>
    <w:rsid w:val="00554496"/>
    <w:rsid w:val="005544E3"/>
    <w:rsid w:val="005544E5"/>
    <w:rsid w:val="00554901"/>
    <w:rsid w:val="00555861"/>
    <w:rsid w:val="005558E9"/>
    <w:rsid w:val="005559A3"/>
    <w:rsid w:val="00556671"/>
    <w:rsid w:val="0055679B"/>
    <w:rsid w:val="00556898"/>
    <w:rsid w:val="00556910"/>
    <w:rsid w:val="00556BC7"/>
    <w:rsid w:val="00556E03"/>
    <w:rsid w:val="00556FE3"/>
    <w:rsid w:val="00557085"/>
    <w:rsid w:val="005570DA"/>
    <w:rsid w:val="00557AC5"/>
    <w:rsid w:val="00557D75"/>
    <w:rsid w:val="00557EC6"/>
    <w:rsid w:val="005601F1"/>
    <w:rsid w:val="00560443"/>
    <w:rsid w:val="0056059E"/>
    <w:rsid w:val="005607B8"/>
    <w:rsid w:val="00560889"/>
    <w:rsid w:val="00560EA9"/>
    <w:rsid w:val="00561723"/>
    <w:rsid w:val="00561863"/>
    <w:rsid w:val="00562F2D"/>
    <w:rsid w:val="005630FE"/>
    <w:rsid w:val="00563572"/>
    <w:rsid w:val="005638C9"/>
    <w:rsid w:val="00563A90"/>
    <w:rsid w:val="00563EC2"/>
    <w:rsid w:val="00564173"/>
    <w:rsid w:val="00564195"/>
    <w:rsid w:val="005642E8"/>
    <w:rsid w:val="00564892"/>
    <w:rsid w:val="00564A82"/>
    <w:rsid w:val="00564D33"/>
    <w:rsid w:val="00564E85"/>
    <w:rsid w:val="00565302"/>
    <w:rsid w:val="00565A16"/>
    <w:rsid w:val="00565DBE"/>
    <w:rsid w:val="00566AC7"/>
    <w:rsid w:val="00566BDA"/>
    <w:rsid w:val="00566C3B"/>
    <w:rsid w:val="00567C6D"/>
    <w:rsid w:val="00567D01"/>
    <w:rsid w:val="00570161"/>
    <w:rsid w:val="00570801"/>
    <w:rsid w:val="00570B17"/>
    <w:rsid w:val="00571046"/>
    <w:rsid w:val="00571CA9"/>
    <w:rsid w:val="005735CD"/>
    <w:rsid w:val="005735DB"/>
    <w:rsid w:val="00573678"/>
    <w:rsid w:val="005736E6"/>
    <w:rsid w:val="00573940"/>
    <w:rsid w:val="00573971"/>
    <w:rsid w:val="00573BB9"/>
    <w:rsid w:val="00573D31"/>
    <w:rsid w:val="00574269"/>
    <w:rsid w:val="0057437B"/>
    <w:rsid w:val="005748D1"/>
    <w:rsid w:val="00574AC2"/>
    <w:rsid w:val="00574AFB"/>
    <w:rsid w:val="005752C4"/>
    <w:rsid w:val="00575B01"/>
    <w:rsid w:val="005760EA"/>
    <w:rsid w:val="005767C6"/>
    <w:rsid w:val="00576B7B"/>
    <w:rsid w:val="00576F7A"/>
    <w:rsid w:val="005776D4"/>
    <w:rsid w:val="005778AE"/>
    <w:rsid w:val="00580714"/>
    <w:rsid w:val="005812F1"/>
    <w:rsid w:val="00581676"/>
    <w:rsid w:val="005819DD"/>
    <w:rsid w:val="00582B91"/>
    <w:rsid w:val="00582BC3"/>
    <w:rsid w:val="00582ECD"/>
    <w:rsid w:val="00583003"/>
    <w:rsid w:val="00583243"/>
    <w:rsid w:val="00583D98"/>
    <w:rsid w:val="005840AF"/>
    <w:rsid w:val="0058486D"/>
    <w:rsid w:val="00584B7D"/>
    <w:rsid w:val="005851D7"/>
    <w:rsid w:val="00585395"/>
    <w:rsid w:val="00585E13"/>
    <w:rsid w:val="00585F82"/>
    <w:rsid w:val="005860F7"/>
    <w:rsid w:val="00586611"/>
    <w:rsid w:val="005866D2"/>
    <w:rsid w:val="005867C4"/>
    <w:rsid w:val="00586890"/>
    <w:rsid w:val="0058735D"/>
    <w:rsid w:val="0059002C"/>
    <w:rsid w:val="00590381"/>
    <w:rsid w:val="00590E4C"/>
    <w:rsid w:val="00590F46"/>
    <w:rsid w:val="0059115A"/>
    <w:rsid w:val="00591457"/>
    <w:rsid w:val="00591568"/>
    <w:rsid w:val="005916AB"/>
    <w:rsid w:val="00591E5A"/>
    <w:rsid w:val="00591FD8"/>
    <w:rsid w:val="00592059"/>
    <w:rsid w:val="00592443"/>
    <w:rsid w:val="00593412"/>
    <w:rsid w:val="005935A1"/>
    <w:rsid w:val="00593DD3"/>
    <w:rsid w:val="005940BF"/>
    <w:rsid w:val="00594315"/>
    <w:rsid w:val="005945AF"/>
    <w:rsid w:val="00594681"/>
    <w:rsid w:val="00594723"/>
    <w:rsid w:val="00594D47"/>
    <w:rsid w:val="005959A3"/>
    <w:rsid w:val="0059600B"/>
    <w:rsid w:val="0059637C"/>
    <w:rsid w:val="00596462"/>
    <w:rsid w:val="005968DF"/>
    <w:rsid w:val="00597357"/>
    <w:rsid w:val="00597465"/>
    <w:rsid w:val="00597849"/>
    <w:rsid w:val="00597870"/>
    <w:rsid w:val="00597C2A"/>
    <w:rsid w:val="005A0381"/>
    <w:rsid w:val="005A0647"/>
    <w:rsid w:val="005A0704"/>
    <w:rsid w:val="005A178E"/>
    <w:rsid w:val="005A1AC4"/>
    <w:rsid w:val="005A1B31"/>
    <w:rsid w:val="005A1F29"/>
    <w:rsid w:val="005A21D0"/>
    <w:rsid w:val="005A2585"/>
    <w:rsid w:val="005A2A1D"/>
    <w:rsid w:val="005A308D"/>
    <w:rsid w:val="005A34AE"/>
    <w:rsid w:val="005A34EB"/>
    <w:rsid w:val="005A36C3"/>
    <w:rsid w:val="005A36F0"/>
    <w:rsid w:val="005A387C"/>
    <w:rsid w:val="005A42D9"/>
    <w:rsid w:val="005A4483"/>
    <w:rsid w:val="005A61BE"/>
    <w:rsid w:val="005A6665"/>
    <w:rsid w:val="005A67E5"/>
    <w:rsid w:val="005A70F5"/>
    <w:rsid w:val="005A7425"/>
    <w:rsid w:val="005A7975"/>
    <w:rsid w:val="005A7B11"/>
    <w:rsid w:val="005A7B2B"/>
    <w:rsid w:val="005A7E0F"/>
    <w:rsid w:val="005B042A"/>
    <w:rsid w:val="005B05E0"/>
    <w:rsid w:val="005B0668"/>
    <w:rsid w:val="005B0679"/>
    <w:rsid w:val="005B0850"/>
    <w:rsid w:val="005B0C0A"/>
    <w:rsid w:val="005B1131"/>
    <w:rsid w:val="005B137F"/>
    <w:rsid w:val="005B1874"/>
    <w:rsid w:val="005B1CAB"/>
    <w:rsid w:val="005B22AB"/>
    <w:rsid w:val="005B2422"/>
    <w:rsid w:val="005B28B3"/>
    <w:rsid w:val="005B2A1C"/>
    <w:rsid w:val="005B2B9C"/>
    <w:rsid w:val="005B30A0"/>
    <w:rsid w:val="005B349E"/>
    <w:rsid w:val="005B40E2"/>
    <w:rsid w:val="005B425A"/>
    <w:rsid w:val="005B43FC"/>
    <w:rsid w:val="005B48DB"/>
    <w:rsid w:val="005B4974"/>
    <w:rsid w:val="005B4F43"/>
    <w:rsid w:val="005B500F"/>
    <w:rsid w:val="005B51EA"/>
    <w:rsid w:val="005B5CF1"/>
    <w:rsid w:val="005B612C"/>
    <w:rsid w:val="005B6435"/>
    <w:rsid w:val="005B64AB"/>
    <w:rsid w:val="005B6AA5"/>
    <w:rsid w:val="005B6D81"/>
    <w:rsid w:val="005B6E2A"/>
    <w:rsid w:val="005B7001"/>
    <w:rsid w:val="005B746F"/>
    <w:rsid w:val="005B794F"/>
    <w:rsid w:val="005B7958"/>
    <w:rsid w:val="005C086A"/>
    <w:rsid w:val="005C098E"/>
    <w:rsid w:val="005C0ACE"/>
    <w:rsid w:val="005C157E"/>
    <w:rsid w:val="005C15D3"/>
    <w:rsid w:val="005C1816"/>
    <w:rsid w:val="005C1AF9"/>
    <w:rsid w:val="005C1D70"/>
    <w:rsid w:val="005C2645"/>
    <w:rsid w:val="005C28C2"/>
    <w:rsid w:val="005C29F3"/>
    <w:rsid w:val="005C2C46"/>
    <w:rsid w:val="005C2CD0"/>
    <w:rsid w:val="005C31E8"/>
    <w:rsid w:val="005C327A"/>
    <w:rsid w:val="005C395F"/>
    <w:rsid w:val="005C413C"/>
    <w:rsid w:val="005C44AE"/>
    <w:rsid w:val="005C5655"/>
    <w:rsid w:val="005C59FF"/>
    <w:rsid w:val="005C5BE3"/>
    <w:rsid w:val="005C5E8A"/>
    <w:rsid w:val="005C6005"/>
    <w:rsid w:val="005C638D"/>
    <w:rsid w:val="005C660E"/>
    <w:rsid w:val="005C6764"/>
    <w:rsid w:val="005C6AD4"/>
    <w:rsid w:val="005C6DF1"/>
    <w:rsid w:val="005C7229"/>
    <w:rsid w:val="005C729B"/>
    <w:rsid w:val="005C76BF"/>
    <w:rsid w:val="005C76F7"/>
    <w:rsid w:val="005C77B7"/>
    <w:rsid w:val="005C7B0C"/>
    <w:rsid w:val="005D02B8"/>
    <w:rsid w:val="005D056D"/>
    <w:rsid w:val="005D0E2C"/>
    <w:rsid w:val="005D10D9"/>
    <w:rsid w:val="005D131B"/>
    <w:rsid w:val="005D1B28"/>
    <w:rsid w:val="005D2529"/>
    <w:rsid w:val="005D35C9"/>
    <w:rsid w:val="005D4336"/>
    <w:rsid w:val="005D43BB"/>
    <w:rsid w:val="005D44D7"/>
    <w:rsid w:val="005D45AC"/>
    <w:rsid w:val="005D4709"/>
    <w:rsid w:val="005D4719"/>
    <w:rsid w:val="005D4CD0"/>
    <w:rsid w:val="005D4FF8"/>
    <w:rsid w:val="005D539B"/>
    <w:rsid w:val="005D5415"/>
    <w:rsid w:val="005D541B"/>
    <w:rsid w:val="005D56B0"/>
    <w:rsid w:val="005D57B4"/>
    <w:rsid w:val="005D694B"/>
    <w:rsid w:val="005D6DB4"/>
    <w:rsid w:val="005D7073"/>
    <w:rsid w:val="005D7361"/>
    <w:rsid w:val="005D759B"/>
    <w:rsid w:val="005D767C"/>
    <w:rsid w:val="005D77BD"/>
    <w:rsid w:val="005D7B02"/>
    <w:rsid w:val="005D7B3D"/>
    <w:rsid w:val="005D7CFD"/>
    <w:rsid w:val="005E06E7"/>
    <w:rsid w:val="005E0ACC"/>
    <w:rsid w:val="005E0BEA"/>
    <w:rsid w:val="005E0FD8"/>
    <w:rsid w:val="005E103A"/>
    <w:rsid w:val="005E1192"/>
    <w:rsid w:val="005E1348"/>
    <w:rsid w:val="005E14DD"/>
    <w:rsid w:val="005E1674"/>
    <w:rsid w:val="005E1748"/>
    <w:rsid w:val="005E1928"/>
    <w:rsid w:val="005E20A2"/>
    <w:rsid w:val="005E2A0A"/>
    <w:rsid w:val="005E2AC1"/>
    <w:rsid w:val="005E2C0F"/>
    <w:rsid w:val="005E2D46"/>
    <w:rsid w:val="005E31DE"/>
    <w:rsid w:val="005E35BB"/>
    <w:rsid w:val="005E3674"/>
    <w:rsid w:val="005E368F"/>
    <w:rsid w:val="005E3D5C"/>
    <w:rsid w:val="005E3E05"/>
    <w:rsid w:val="005E419A"/>
    <w:rsid w:val="005E43F1"/>
    <w:rsid w:val="005E45A8"/>
    <w:rsid w:val="005E4899"/>
    <w:rsid w:val="005E4A0E"/>
    <w:rsid w:val="005E4AF4"/>
    <w:rsid w:val="005E4F29"/>
    <w:rsid w:val="005E5130"/>
    <w:rsid w:val="005E5572"/>
    <w:rsid w:val="005E6184"/>
    <w:rsid w:val="005E6207"/>
    <w:rsid w:val="005E68EC"/>
    <w:rsid w:val="005E6B1C"/>
    <w:rsid w:val="005E708B"/>
    <w:rsid w:val="005E73D2"/>
    <w:rsid w:val="005E7F1A"/>
    <w:rsid w:val="005F0833"/>
    <w:rsid w:val="005F0983"/>
    <w:rsid w:val="005F0D67"/>
    <w:rsid w:val="005F1DFF"/>
    <w:rsid w:val="005F1E58"/>
    <w:rsid w:val="005F1EEF"/>
    <w:rsid w:val="005F1F41"/>
    <w:rsid w:val="005F1F91"/>
    <w:rsid w:val="005F2342"/>
    <w:rsid w:val="005F248C"/>
    <w:rsid w:val="005F285B"/>
    <w:rsid w:val="005F28A0"/>
    <w:rsid w:val="005F2CF3"/>
    <w:rsid w:val="005F32D2"/>
    <w:rsid w:val="005F33B3"/>
    <w:rsid w:val="005F33CA"/>
    <w:rsid w:val="005F36D0"/>
    <w:rsid w:val="005F3D7B"/>
    <w:rsid w:val="005F4263"/>
    <w:rsid w:val="005F45A6"/>
    <w:rsid w:val="005F48BC"/>
    <w:rsid w:val="005F4BAA"/>
    <w:rsid w:val="005F5264"/>
    <w:rsid w:val="005F5DA6"/>
    <w:rsid w:val="005F688C"/>
    <w:rsid w:val="005F6A24"/>
    <w:rsid w:val="005F6A31"/>
    <w:rsid w:val="005F6E04"/>
    <w:rsid w:val="005F7639"/>
    <w:rsid w:val="005F7643"/>
    <w:rsid w:val="005F7994"/>
    <w:rsid w:val="0060046D"/>
    <w:rsid w:val="0060063C"/>
    <w:rsid w:val="006006DA"/>
    <w:rsid w:val="00600E20"/>
    <w:rsid w:val="00600FE6"/>
    <w:rsid w:val="00601A8F"/>
    <w:rsid w:val="00601D19"/>
    <w:rsid w:val="00602809"/>
    <w:rsid w:val="006029D4"/>
    <w:rsid w:val="00602B83"/>
    <w:rsid w:val="00602BBA"/>
    <w:rsid w:val="0060332B"/>
    <w:rsid w:val="00603B34"/>
    <w:rsid w:val="00603D77"/>
    <w:rsid w:val="00603E9D"/>
    <w:rsid w:val="00604B76"/>
    <w:rsid w:val="00604B79"/>
    <w:rsid w:val="00604BB1"/>
    <w:rsid w:val="00605430"/>
    <w:rsid w:val="00605A98"/>
    <w:rsid w:val="006065C4"/>
    <w:rsid w:val="006068E8"/>
    <w:rsid w:val="0060699B"/>
    <w:rsid w:val="00606BF8"/>
    <w:rsid w:val="00606EA0"/>
    <w:rsid w:val="006078E5"/>
    <w:rsid w:val="006108B9"/>
    <w:rsid w:val="00610FE1"/>
    <w:rsid w:val="006114D2"/>
    <w:rsid w:val="006123C4"/>
    <w:rsid w:val="00612962"/>
    <w:rsid w:val="00612A30"/>
    <w:rsid w:val="00612B3B"/>
    <w:rsid w:val="006130FA"/>
    <w:rsid w:val="00613116"/>
    <w:rsid w:val="0061316A"/>
    <w:rsid w:val="00613483"/>
    <w:rsid w:val="00613BFF"/>
    <w:rsid w:val="006140BF"/>
    <w:rsid w:val="0061477C"/>
    <w:rsid w:val="00614FD5"/>
    <w:rsid w:val="006154F2"/>
    <w:rsid w:val="006157C0"/>
    <w:rsid w:val="00615D35"/>
    <w:rsid w:val="00615EA0"/>
    <w:rsid w:val="00616070"/>
    <w:rsid w:val="006168E7"/>
    <w:rsid w:val="00616948"/>
    <w:rsid w:val="00616C51"/>
    <w:rsid w:val="00616C67"/>
    <w:rsid w:val="00616E44"/>
    <w:rsid w:val="0061783B"/>
    <w:rsid w:val="00617C2D"/>
    <w:rsid w:val="00617D14"/>
    <w:rsid w:val="00617F4E"/>
    <w:rsid w:val="00620092"/>
    <w:rsid w:val="006202A0"/>
    <w:rsid w:val="0062032B"/>
    <w:rsid w:val="00620344"/>
    <w:rsid w:val="00620482"/>
    <w:rsid w:val="00620607"/>
    <w:rsid w:val="006209EE"/>
    <w:rsid w:val="0062109A"/>
    <w:rsid w:val="00621466"/>
    <w:rsid w:val="0062154E"/>
    <w:rsid w:val="006215E6"/>
    <w:rsid w:val="00621758"/>
    <w:rsid w:val="0062186D"/>
    <w:rsid w:val="00621B13"/>
    <w:rsid w:val="00621FA0"/>
    <w:rsid w:val="00622091"/>
    <w:rsid w:val="006225A5"/>
    <w:rsid w:val="006225C6"/>
    <w:rsid w:val="0062266D"/>
    <w:rsid w:val="006229AD"/>
    <w:rsid w:val="00622E6F"/>
    <w:rsid w:val="00622FD1"/>
    <w:rsid w:val="00623238"/>
    <w:rsid w:val="00623253"/>
    <w:rsid w:val="0062355E"/>
    <w:rsid w:val="00623A92"/>
    <w:rsid w:val="00623AC2"/>
    <w:rsid w:val="00624062"/>
    <w:rsid w:val="0062424F"/>
    <w:rsid w:val="0062489C"/>
    <w:rsid w:val="0062544F"/>
    <w:rsid w:val="006255D0"/>
    <w:rsid w:val="006256BB"/>
    <w:rsid w:val="006257CE"/>
    <w:rsid w:val="006264EA"/>
    <w:rsid w:val="00626855"/>
    <w:rsid w:val="006269ED"/>
    <w:rsid w:val="00626B52"/>
    <w:rsid w:val="00626D1D"/>
    <w:rsid w:val="006275C5"/>
    <w:rsid w:val="0062761E"/>
    <w:rsid w:val="00627845"/>
    <w:rsid w:val="006279C1"/>
    <w:rsid w:val="00627CE1"/>
    <w:rsid w:val="006300F6"/>
    <w:rsid w:val="00630366"/>
    <w:rsid w:val="00630484"/>
    <w:rsid w:val="00630823"/>
    <w:rsid w:val="00630D8D"/>
    <w:rsid w:val="00631730"/>
    <w:rsid w:val="0063176C"/>
    <w:rsid w:val="00631C8C"/>
    <w:rsid w:val="00632006"/>
    <w:rsid w:val="0063235C"/>
    <w:rsid w:val="00632445"/>
    <w:rsid w:val="00632D27"/>
    <w:rsid w:val="006330D2"/>
    <w:rsid w:val="00633337"/>
    <w:rsid w:val="006333D9"/>
    <w:rsid w:val="006339EC"/>
    <w:rsid w:val="00633E38"/>
    <w:rsid w:val="006345A2"/>
    <w:rsid w:val="00634734"/>
    <w:rsid w:val="00634B93"/>
    <w:rsid w:val="00634D57"/>
    <w:rsid w:val="00634F30"/>
    <w:rsid w:val="00635873"/>
    <w:rsid w:val="00635BBD"/>
    <w:rsid w:val="00635FC8"/>
    <w:rsid w:val="00636695"/>
    <w:rsid w:val="006368E1"/>
    <w:rsid w:val="00636991"/>
    <w:rsid w:val="00636AFB"/>
    <w:rsid w:val="00636B47"/>
    <w:rsid w:val="006374F8"/>
    <w:rsid w:val="006378CA"/>
    <w:rsid w:val="00637F10"/>
    <w:rsid w:val="00637FB4"/>
    <w:rsid w:val="00640357"/>
    <w:rsid w:val="00640724"/>
    <w:rsid w:val="0064111E"/>
    <w:rsid w:val="0064165D"/>
    <w:rsid w:val="00641EAF"/>
    <w:rsid w:val="00642BD7"/>
    <w:rsid w:val="006441A3"/>
    <w:rsid w:val="00644296"/>
    <w:rsid w:val="00645210"/>
    <w:rsid w:val="00645357"/>
    <w:rsid w:val="0064645F"/>
    <w:rsid w:val="006469F2"/>
    <w:rsid w:val="006472E4"/>
    <w:rsid w:val="006473B5"/>
    <w:rsid w:val="00647825"/>
    <w:rsid w:val="0064794F"/>
    <w:rsid w:val="00647C9B"/>
    <w:rsid w:val="00647D12"/>
    <w:rsid w:val="00647D1F"/>
    <w:rsid w:val="00650036"/>
    <w:rsid w:val="00650A57"/>
    <w:rsid w:val="00650BFA"/>
    <w:rsid w:val="00650C7D"/>
    <w:rsid w:val="00650DD1"/>
    <w:rsid w:val="00651641"/>
    <w:rsid w:val="006517E1"/>
    <w:rsid w:val="00651D2A"/>
    <w:rsid w:val="00651FCF"/>
    <w:rsid w:val="00652038"/>
    <w:rsid w:val="00652329"/>
    <w:rsid w:val="006523D1"/>
    <w:rsid w:val="00652559"/>
    <w:rsid w:val="006527DB"/>
    <w:rsid w:val="00652937"/>
    <w:rsid w:val="00653F6A"/>
    <w:rsid w:val="006545E5"/>
    <w:rsid w:val="00654676"/>
    <w:rsid w:val="0065471B"/>
    <w:rsid w:val="00654C04"/>
    <w:rsid w:val="006552E6"/>
    <w:rsid w:val="006555F2"/>
    <w:rsid w:val="006558E5"/>
    <w:rsid w:val="00655C6B"/>
    <w:rsid w:val="00655CD3"/>
    <w:rsid w:val="006560B5"/>
    <w:rsid w:val="00656532"/>
    <w:rsid w:val="00656983"/>
    <w:rsid w:val="006577BF"/>
    <w:rsid w:val="006578ED"/>
    <w:rsid w:val="00657AE9"/>
    <w:rsid w:val="00657C6C"/>
    <w:rsid w:val="00660066"/>
    <w:rsid w:val="006603CD"/>
    <w:rsid w:val="0066060C"/>
    <w:rsid w:val="006608DC"/>
    <w:rsid w:val="006613E2"/>
    <w:rsid w:val="006616EF"/>
    <w:rsid w:val="0066183A"/>
    <w:rsid w:val="00661E6F"/>
    <w:rsid w:val="00662C2E"/>
    <w:rsid w:val="00662F9E"/>
    <w:rsid w:val="00663BE4"/>
    <w:rsid w:val="00663BED"/>
    <w:rsid w:val="00664450"/>
    <w:rsid w:val="00664AD2"/>
    <w:rsid w:val="006651F8"/>
    <w:rsid w:val="00665559"/>
    <w:rsid w:val="0066582F"/>
    <w:rsid w:val="006658F3"/>
    <w:rsid w:val="0066640E"/>
    <w:rsid w:val="006678CC"/>
    <w:rsid w:val="0067031E"/>
    <w:rsid w:val="0067044A"/>
    <w:rsid w:val="00671066"/>
    <w:rsid w:val="00671F6C"/>
    <w:rsid w:val="00672191"/>
    <w:rsid w:val="006721D5"/>
    <w:rsid w:val="00672205"/>
    <w:rsid w:val="00672206"/>
    <w:rsid w:val="006726D2"/>
    <w:rsid w:val="00672F3A"/>
    <w:rsid w:val="00672F8A"/>
    <w:rsid w:val="00673065"/>
    <w:rsid w:val="0067306E"/>
    <w:rsid w:val="006731D2"/>
    <w:rsid w:val="0067326A"/>
    <w:rsid w:val="00673780"/>
    <w:rsid w:val="006738E7"/>
    <w:rsid w:val="00673B61"/>
    <w:rsid w:val="00674004"/>
    <w:rsid w:val="006752F7"/>
    <w:rsid w:val="00675603"/>
    <w:rsid w:val="00675AA6"/>
    <w:rsid w:val="00675CDB"/>
    <w:rsid w:val="00675D21"/>
    <w:rsid w:val="0067637B"/>
    <w:rsid w:val="00676B01"/>
    <w:rsid w:val="00676C50"/>
    <w:rsid w:val="00676D84"/>
    <w:rsid w:val="00676DBC"/>
    <w:rsid w:val="006779BE"/>
    <w:rsid w:val="00677BCD"/>
    <w:rsid w:val="0068022F"/>
    <w:rsid w:val="00680697"/>
    <w:rsid w:val="00680C19"/>
    <w:rsid w:val="00680FAC"/>
    <w:rsid w:val="00680FD1"/>
    <w:rsid w:val="0068134F"/>
    <w:rsid w:val="006815C5"/>
    <w:rsid w:val="006815FA"/>
    <w:rsid w:val="0068165E"/>
    <w:rsid w:val="006816EA"/>
    <w:rsid w:val="00681852"/>
    <w:rsid w:val="006820BD"/>
    <w:rsid w:val="006820C0"/>
    <w:rsid w:val="00682741"/>
    <w:rsid w:val="00683114"/>
    <w:rsid w:val="00683231"/>
    <w:rsid w:val="0068323E"/>
    <w:rsid w:val="006832FF"/>
    <w:rsid w:val="0068332A"/>
    <w:rsid w:val="006835BF"/>
    <w:rsid w:val="0068361C"/>
    <w:rsid w:val="00683DF4"/>
    <w:rsid w:val="00684F64"/>
    <w:rsid w:val="0068541D"/>
    <w:rsid w:val="0068602A"/>
    <w:rsid w:val="006860B3"/>
    <w:rsid w:val="00686121"/>
    <w:rsid w:val="00686932"/>
    <w:rsid w:val="00686A61"/>
    <w:rsid w:val="00686FA1"/>
    <w:rsid w:val="00687884"/>
    <w:rsid w:val="00687C76"/>
    <w:rsid w:val="00687F83"/>
    <w:rsid w:val="00690748"/>
    <w:rsid w:val="006909CA"/>
    <w:rsid w:val="006913B7"/>
    <w:rsid w:val="00691506"/>
    <w:rsid w:val="00691FE9"/>
    <w:rsid w:val="00692213"/>
    <w:rsid w:val="006922B9"/>
    <w:rsid w:val="00692A5F"/>
    <w:rsid w:val="00692BB3"/>
    <w:rsid w:val="00692BD0"/>
    <w:rsid w:val="00693212"/>
    <w:rsid w:val="006933DF"/>
    <w:rsid w:val="006938D3"/>
    <w:rsid w:val="00693AF9"/>
    <w:rsid w:val="00693BED"/>
    <w:rsid w:val="00693C6C"/>
    <w:rsid w:val="00694015"/>
    <w:rsid w:val="00694031"/>
    <w:rsid w:val="00694361"/>
    <w:rsid w:val="006947F6"/>
    <w:rsid w:val="00694AA7"/>
    <w:rsid w:val="00694B1E"/>
    <w:rsid w:val="006954FB"/>
    <w:rsid w:val="006958E2"/>
    <w:rsid w:val="00696301"/>
    <w:rsid w:val="00696462"/>
    <w:rsid w:val="0069681F"/>
    <w:rsid w:val="00696A9B"/>
    <w:rsid w:val="00696E60"/>
    <w:rsid w:val="006970CE"/>
    <w:rsid w:val="0069779C"/>
    <w:rsid w:val="006978CB"/>
    <w:rsid w:val="00697B38"/>
    <w:rsid w:val="00697B6D"/>
    <w:rsid w:val="00697DD7"/>
    <w:rsid w:val="006A0AF8"/>
    <w:rsid w:val="006A19F5"/>
    <w:rsid w:val="006A1D71"/>
    <w:rsid w:val="006A1DE4"/>
    <w:rsid w:val="006A1EBA"/>
    <w:rsid w:val="006A1EEF"/>
    <w:rsid w:val="006A1F6A"/>
    <w:rsid w:val="006A1FA1"/>
    <w:rsid w:val="006A28FE"/>
    <w:rsid w:val="006A2919"/>
    <w:rsid w:val="006A295B"/>
    <w:rsid w:val="006A2C37"/>
    <w:rsid w:val="006A2F20"/>
    <w:rsid w:val="006A33E8"/>
    <w:rsid w:val="006A34D2"/>
    <w:rsid w:val="006A375F"/>
    <w:rsid w:val="006A3768"/>
    <w:rsid w:val="006A3781"/>
    <w:rsid w:val="006A4474"/>
    <w:rsid w:val="006A4592"/>
    <w:rsid w:val="006A4D99"/>
    <w:rsid w:val="006A510F"/>
    <w:rsid w:val="006A5173"/>
    <w:rsid w:val="006A5267"/>
    <w:rsid w:val="006A543E"/>
    <w:rsid w:val="006A5535"/>
    <w:rsid w:val="006A5738"/>
    <w:rsid w:val="006A578A"/>
    <w:rsid w:val="006A5B6A"/>
    <w:rsid w:val="006A6E12"/>
    <w:rsid w:val="006A72EC"/>
    <w:rsid w:val="006A75B5"/>
    <w:rsid w:val="006A78D8"/>
    <w:rsid w:val="006B047A"/>
    <w:rsid w:val="006B0FA2"/>
    <w:rsid w:val="006B107D"/>
    <w:rsid w:val="006B10B1"/>
    <w:rsid w:val="006B1ABD"/>
    <w:rsid w:val="006B26C0"/>
    <w:rsid w:val="006B4382"/>
    <w:rsid w:val="006B4446"/>
    <w:rsid w:val="006B50F0"/>
    <w:rsid w:val="006B51CB"/>
    <w:rsid w:val="006B5662"/>
    <w:rsid w:val="006B5678"/>
    <w:rsid w:val="006B5A04"/>
    <w:rsid w:val="006B5BC7"/>
    <w:rsid w:val="006B5E35"/>
    <w:rsid w:val="006B617D"/>
    <w:rsid w:val="006B6195"/>
    <w:rsid w:val="006B61F9"/>
    <w:rsid w:val="006B64FF"/>
    <w:rsid w:val="006B69F3"/>
    <w:rsid w:val="006B6AA7"/>
    <w:rsid w:val="006B6B7D"/>
    <w:rsid w:val="006B71BC"/>
    <w:rsid w:val="006B7696"/>
    <w:rsid w:val="006B78D2"/>
    <w:rsid w:val="006B7FEB"/>
    <w:rsid w:val="006C035F"/>
    <w:rsid w:val="006C0B3D"/>
    <w:rsid w:val="006C0F85"/>
    <w:rsid w:val="006C0FB4"/>
    <w:rsid w:val="006C126D"/>
    <w:rsid w:val="006C1666"/>
    <w:rsid w:val="006C18BB"/>
    <w:rsid w:val="006C2126"/>
    <w:rsid w:val="006C278A"/>
    <w:rsid w:val="006C27D7"/>
    <w:rsid w:val="006C2AB2"/>
    <w:rsid w:val="006C2B40"/>
    <w:rsid w:val="006C2EAE"/>
    <w:rsid w:val="006C3920"/>
    <w:rsid w:val="006C39CF"/>
    <w:rsid w:val="006C3E29"/>
    <w:rsid w:val="006C42F6"/>
    <w:rsid w:val="006C4D33"/>
    <w:rsid w:val="006C4EB6"/>
    <w:rsid w:val="006C53CF"/>
    <w:rsid w:val="006C5948"/>
    <w:rsid w:val="006C5A84"/>
    <w:rsid w:val="006C6E10"/>
    <w:rsid w:val="006C70F5"/>
    <w:rsid w:val="006C7578"/>
    <w:rsid w:val="006C77AF"/>
    <w:rsid w:val="006C7B29"/>
    <w:rsid w:val="006C7F23"/>
    <w:rsid w:val="006D0673"/>
    <w:rsid w:val="006D0739"/>
    <w:rsid w:val="006D0A1C"/>
    <w:rsid w:val="006D0A6E"/>
    <w:rsid w:val="006D1078"/>
    <w:rsid w:val="006D13CB"/>
    <w:rsid w:val="006D15DB"/>
    <w:rsid w:val="006D1694"/>
    <w:rsid w:val="006D16A6"/>
    <w:rsid w:val="006D17A5"/>
    <w:rsid w:val="006D1C4C"/>
    <w:rsid w:val="006D2047"/>
    <w:rsid w:val="006D2751"/>
    <w:rsid w:val="006D27CE"/>
    <w:rsid w:val="006D283B"/>
    <w:rsid w:val="006D2DC1"/>
    <w:rsid w:val="006D3333"/>
    <w:rsid w:val="006D3D6A"/>
    <w:rsid w:val="006D3F89"/>
    <w:rsid w:val="006D478A"/>
    <w:rsid w:val="006D4877"/>
    <w:rsid w:val="006D4FFC"/>
    <w:rsid w:val="006D578E"/>
    <w:rsid w:val="006D5D00"/>
    <w:rsid w:val="006D622D"/>
    <w:rsid w:val="006D6980"/>
    <w:rsid w:val="006D6CB5"/>
    <w:rsid w:val="006D7014"/>
    <w:rsid w:val="006D7299"/>
    <w:rsid w:val="006D73C3"/>
    <w:rsid w:val="006D7590"/>
    <w:rsid w:val="006D7745"/>
    <w:rsid w:val="006D7803"/>
    <w:rsid w:val="006D7B08"/>
    <w:rsid w:val="006D7B0E"/>
    <w:rsid w:val="006D7BAE"/>
    <w:rsid w:val="006E041F"/>
    <w:rsid w:val="006E0675"/>
    <w:rsid w:val="006E0977"/>
    <w:rsid w:val="006E0B16"/>
    <w:rsid w:val="006E0DF8"/>
    <w:rsid w:val="006E0FD3"/>
    <w:rsid w:val="006E1D30"/>
    <w:rsid w:val="006E284A"/>
    <w:rsid w:val="006E3257"/>
    <w:rsid w:val="006E33B6"/>
    <w:rsid w:val="006E3440"/>
    <w:rsid w:val="006E34FC"/>
    <w:rsid w:val="006E36AA"/>
    <w:rsid w:val="006E37D6"/>
    <w:rsid w:val="006E38CC"/>
    <w:rsid w:val="006E3F84"/>
    <w:rsid w:val="006E449C"/>
    <w:rsid w:val="006E470B"/>
    <w:rsid w:val="006E476B"/>
    <w:rsid w:val="006E4C38"/>
    <w:rsid w:val="006E51D4"/>
    <w:rsid w:val="006E5593"/>
    <w:rsid w:val="006E5737"/>
    <w:rsid w:val="006E60EC"/>
    <w:rsid w:val="006E637B"/>
    <w:rsid w:val="006E67F4"/>
    <w:rsid w:val="006E6D9A"/>
    <w:rsid w:val="006F01FC"/>
    <w:rsid w:val="006F04A2"/>
    <w:rsid w:val="006F0807"/>
    <w:rsid w:val="006F0A35"/>
    <w:rsid w:val="006F0A83"/>
    <w:rsid w:val="006F0F85"/>
    <w:rsid w:val="006F1715"/>
    <w:rsid w:val="006F1993"/>
    <w:rsid w:val="006F28A2"/>
    <w:rsid w:val="006F2C22"/>
    <w:rsid w:val="006F2C3F"/>
    <w:rsid w:val="006F2CDC"/>
    <w:rsid w:val="006F31D1"/>
    <w:rsid w:val="006F49DC"/>
    <w:rsid w:val="006F4EBD"/>
    <w:rsid w:val="006F4F6F"/>
    <w:rsid w:val="006F4F73"/>
    <w:rsid w:val="006F57D9"/>
    <w:rsid w:val="006F654A"/>
    <w:rsid w:val="006F65E4"/>
    <w:rsid w:val="006F6843"/>
    <w:rsid w:val="006F6C94"/>
    <w:rsid w:val="006F6FEB"/>
    <w:rsid w:val="006F7AF4"/>
    <w:rsid w:val="00700045"/>
    <w:rsid w:val="007004F7"/>
    <w:rsid w:val="00701083"/>
    <w:rsid w:val="00701251"/>
    <w:rsid w:val="00701294"/>
    <w:rsid w:val="007014B3"/>
    <w:rsid w:val="00702884"/>
    <w:rsid w:val="00702BBC"/>
    <w:rsid w:val="007036F9"/>
    <w:rsid w:val="0070404D"/>
    <w:rsid w:val="00704384"/>
    <w:rsid w:val="007048DA"/>
    <w:rsid w:val="00704C70"/>
    <w:rsid w:val="00704CFE"/>
    <w:rsid w:val="007050EB"/>
    <w:rsid w:val="00705CA1"/>
    <w:rsid w:val="00705D19"/>
    <w:rsid w:val="00706356"/>
    <w:rsid w:val="00706434"/>
    <w:rsid w:val="007066F5"/>
    <w:rsid w:val="00706838"/>
    <w:rsid w:val="0070687D"/>
    <w:rsid w:val="00706E36"/>
    <w:rsid w:val="00707157"/>
    <w:rsid w:val="0070737D"/>
    <w:rsid w:val="0070771B"/>
    <w:rsid w:val="007108CA"/>
    <w:rsid w:val="00710987"/>
    <w:rsid w:val="00710D67"/>
    <w:rsid w:val="00711241"/>
    <w:rsid w:val="007112E0"/>
    <w:rsid w:val="0071164F"/>
    <w:rsid w:val="0071176E"/>
    <w:rsid w:val="00711865"/>
    <w:rsid w:val="00711F26"/>
    <w:rsid w:val="00712003"/>
    <w:rsid w:val="00712137"/>
    <w:rsid w:val="007128A9"/>
    <w:rsid w:val="00712C6C"/>
    <w:rsid w:val="00712CED"/>
    <w:rsid w:val="00712D5A"/>
    <w:rsid w:val="00713366"/>
    <w:rsid w:val="007136F7"/>
    <w:rsid w:val="007141CA"/>
    <w:rsid w:val="0071451D"/>
    <w:rsid w:val="007148BC"/>
    <w:rsid w:val="00714D23"/>
    <w:rsid w:val="00714E53"/>
    <w:rsid w:val="00715217"/>
    <w:rsid w:val="007155A7"/>
    <w:rsid w:val="007155E1"/>
    <w:rsid w:val="00715970"/>
    <w:rsid w:val="007159A0"/>
    <w:rsid w:val="007160ED"/>
    <w:rsid w:val="0071621B"/>
    <w:rsid w:val="00716596"/>
    <w:rsid w:val="00716757"/>
    <w:rsid w:val="00716D80"/>
    <w:rsid w:val="00716F87"/>
    <w:rsid w:val="007173DF"/>
    <w:rsid w:val="007177F9"/>
    <w:rsid w:val="00717907"/>
    <w:rsid w:val="00720FD5"/>
    <w:rsid w:val="00721364"/>
    <w:rsid w:val="007215AD"/>
    <w:rsid w:val="00721BDB"/>
    <w:rsid w:val="00723124"/>
    <w:rsid w:val="00723197"/>
    <w:rsid w:val="007239DB"/>
    <w:rsid w:val="00723B75"/>
    <w:rsid w:val="00724188"/>
    <w:rsid w:val="0072419C"/>
    <w:rsid w:val="00724270"/>
    <w:rsid w:val="00724316"/>
    <w:rsid w:val="0072438E"/>
    <w:rsid w:val="007245C3"/>
    <w:rsid w:val="0072494B"/>
    <w:rsid w:val="00724971"/>
    <w:rsid w:val="00724CC2"/>
    <w:rsid w:val="00724F35"/>
    <w:rsid w:val="00725207"/>
    <w:rsid w:val="0072616C"/>
    <w:rsid w:val="00726AF4"/>
    <w:rsid w:val="00726DAF"/>
    <w:rsid w:val="007271E0"/>
    <w:rsid w:val="00727344"/>
    <w:rsid w:val="00727802"/>
    <w:rsid w:val="00727F5A"/>
    <w:rsid w:val="00727FC3"/>
    <w:rsid w:val="007304A1"/>
    <w:rsid w:val="0073096A"/>
    <w:rsid w:val="00730EEB"/>
    <w:rsid w:val="00730F7B"/>
    <w:rsid w:val="007313C0"/>
    <w:rsid w:val="00731E2F"/>
    <w:rsid w:val="007324EA"/>
    <w:rsid w:val="0073299D"/>
    <w:rsid w:val="00732C6A"/>
    <w:rsid w:val="00732D3C"/>
    <w:rsid w:val="00732D44"/>
    <w:rsid w:val="00733158"/>
    <w:rsid w:val="007332E9"/>
    <w:rsid w:val="0073340D"/>
    <w:rsid w:val="007336C3"/>
    <w:rsid w:val="00733998"/>
    <w:rsid w:val="00733CBD"/>
    <w:rsid w:val="00733F44"/>
    <w:rsid w:val="0073419C"/>
    <w:rsid w:val="00734EC9"/>
    <w:rsid w:val="007351F2"/>
    <w:rsid w:val="0073532A"/>
    <w:rsid w:val="00735BC0"/>
    <w:rsid w:val="00735CA4"/>
    <w:rsid w:val="00736095"/>
    <w:rsid w:val="00736FA2"/>
    <w:rsid w:val="007370CF"/>
    <w:rsid w:val="007374D4"/>
    <w:rsid w:val="00737CFF"/>
    <w:rsid w:val="00737E15"/>
    <w:rsid w:val="00737E94"/>
    <w:rsid w:val="00737EF8"/>
    <w:rsid w:val="007409E0"/>
    <w:rsid w:val="00740EF9"/>
    <w:rsid w:val="0074149F"/>
    <w:rsid w:val="0074192F"/>
    <w:rsid w:val="0074202C"/>
    <w:rsid w:val="00742B18"/>
    <w:rsid w:val="00743376"/>
    <w:rsid w:val="0074340D"/>
    <w:rsid w:val="007440AB"/>
    <w:rsid w:val="007440D2"/>
    <w:rsid w:val="007441DA"/>
    <w:rsid w:val="0074437A"/>
    <w:rsid w:val="00744551"/>
    <w:rsid w:val="00744AF1"/>
    <w:rsid w:val="00744F86"/>
    <w:rsid w:val="00745163"/>
    <w:rsid w:val="00745204"/>
    <w:rsid w:val="00745E69"/>
    <w:rsid w:val="00746315"/>
    <w:rsid w:val="0074631F"/>
    <w:rsid w:val="00746A4A"/>
    <w:rsid w:val="00746B92"/>
    <w:rsid w:val="00746F5A"/>
    <w:rsid w:val="0074760C"/>
    <w:rsid w:val="00747A85"/>
    <w:rsid w:val="00747DD5"/>
    <w:rsid w:val="00750010"/>
    <w:rsid w:val="00750440"/>
    <w:rsid w:val="007505A5"/>
    <w:rsid w:val="00750796"/>
    <w:rsid w:val="00751153"/>
    <w:rsid w:val="0075136A"/>
    <w:rsid w:val="00751DB7"/>
    <w:rsid w:val="007523E1"/>
    <w:rsid w:val="0075270A"/>
    <w:rsid w:val="007527E3"/>
    <w:rsid w:val="0075290E"/>
    <w:rsid w:val="00752A0B"/>
    <w:rsid w:val="00752CC0"/>
    <w:rsid w:val="00752F9A"/>
    <w:rsid w:val="00753224"/>
    <w:rsid w:val="007532A8"/>
    <w:rsid w:val="00753CF4"/>
    <w:rsid w:val="00753D03"/>
    <w:rsid w:val="00753FF4"/>
    <w:rsid w:val="007547ED"/>
    <w:rsid w:val="00754CA2"/>
    <w:rsid w:val="00754EC1"/>
    <w:rsid w:val="007557B5"/>
    <w:rsid w:val="0075599B"/>
    <w:rsid w:val="00755BC6"/>
    <w:rsid w:val="00755D79"/>
    <w:rsid w:val="00755F36"/>
    <w:rsid w:val="007564EC"/>
    <w:rsid w:val="00756BE2"/>
    <w:rsid w:val="00756D04"/>
    <w:rsid w:val="0075786F"/>
    <w:rsid w:val="00757A26"/>
    <w:rsid w:val="00757CFB"/>
    <w:rsid w:val="00757F43"/>
    <w:rsid w:val="0076010D"/>
    <w:rsid w:val="0076056A"/>
    <w:rsid w:val="00760CCF"/>
    <w:rsid w:val="00761119"/>
    <w:rsid w:val="0076136A"/>
    <w:rsid w:val="00761527"/>
    <w:rsid w:val="0076153B"/>
    <w:rsid w:val="007618ED"/>
    <w:rsid w:val="0076253D"/>
    <w:rsid w:val="0076257F"/>
    <w:rsid w:val="00762DAD"/>
    <w:rsid w:val="00762F40"/>
    <w:rsid w:val="00763565"/>
    <w:rsid w:val="00763886"/>
    <w:rsid w:val="00763F28"/>
    <w:rsid w:val="00763FFA"/>
    <w:rsid w:val="007644A8"/>
    <w:rsid w:val="00765178"/>
    <w:rsid w:val="0076572A"/>
    <w:rsid w:val="007658EC"/>
    <w:rsid w:val="00765922"/>
    <w:rsid w:val="00765B6E"/>
    <w:rsid w:val="00765BCD"/>
    <w:rsid w:val="00765CEA"/>
    <w:rsid w:val="00765F03"/>
    <w:rsid w:val="00766025"/>
    <w:rsid w:val="007664D7"/>
    <w:rsid w:val="00766743"/>
    <w:rsid w:val="00766D19"/>
    <w:rsid w:val="0076757C"/>
    <w:rsid w:val="00767BDD"/>
    <w:rsid w:val="00767BF0"/>
    <w:rsid w:val="00770747"/>
    <w:rsid w:val="00770AC2"/>
    <w:rsid w:val="007715EE"/>
    <w:rsid w:val="007724BB"/>
    <w:rsid w:val="00772599"/>
    <w:rsid w:val="00772A75"/>
    <w:rsid w:val="007735BC"/>
    <w:rsid w:val="007737ED"/>
    <w:rsid w:val="007737F7"/>
    <w:rsid w:val="007741F3"/>
    <w:rsid w:val="007744F3"/>
    <w:rsid w:val="00774E6B"/>
    <w:rsid w:val="00775283"/>
    <w:rsid w:val="007752EB"/>
    <w:rsid w:val="00775553"/>
    <w:rsid w:val="00775A9E"/>
    <w:rsid w:val="00775CA9"/>
    <w:rsid w:val="007761A8"/>
    <w:rsid w:val="007765F5"/>
    <w:rsid w:val="00776730"/>
    <w:rsid w:val="007767A5"/>
    <w:rsid w:val="007767D4"/>
    <w:rsid w:val="0077727F"/>
    <w:rsid w:val="00777C86"/>
    <w:rsid w:val="0078088D"/>
    <w:rsid w:val="00780CF6"/>
    <w:rsid w:val="00780DDF"/>
    <w:rsid w:val="00780E32"/>
    <w:rsid w:val="00780ED3"/>
    <w:rsid w:val="007810FF"/>
    <w:rsid w:val="00781750"/>
    <w:rsid w:val="00781E69"/>
    <w:rsid w:val="00782B4A"/>
    <w:rsid w:val="00782DCF"/>
    <w:rsid w:val="007831D8"/>
    <w:rsid w:val="0078389A"/>
    <w:rsid w:val="007838A4"/>
    <w:rsid w:val="007839F3"/>
    <w:rsid w:val="00783B11"/>
    <w:rsid w:val="00783B56"/>
    <w:rsid w:val="00783C0E"/>
    <w:rsid w:val="00783C24"/>
    <w:rsid w:val="0078479E"/>
    <w:rsid w:val="00784A5D"/>
    <w:rsid w:val="00784C80"/>
    <w:rsid w:val="00785168"/>
    <w:rsid w:val="007857CF"/>
    <w:rsid w:val="0078581D"/>
    <w:rsid w:val="00785AAD"/>
    <w:rsid w:val="00785E9D"/>
    <w:rsid w:val="007860F9"/>
    <w:rsid w:val="0078619E"/>
    <w:rsid w:val="007866AE"/>
    <w:rsid w:val="007869B3"/>
    <w:rsid w:val="00786C66"/>
    <w:rsid w:val="007874DA"/>
    <w:rsid w:val="007877B5"/>
    <w:rsid w:val="007879B0"/>
    <w:rsid w:val="00787AAE"/>
    <w:rsid w:val="00787FA8"/>
    <w:rsid w:val="00790641"/>
    <w:rsid w:val="0079068A"/>
    <w:rsid w:val="0079070E"/>
    <w:rsid w:val="00791022"/>
    <w:rsid w:val="00791BE1"/>
    <w:rsid w:val="0079206F"/>
    <w:rsid w:val="00792089"/>
    <w:rsid w:val="0079259B"/>
    <w:rsid w:val="00792757"/>
    <w:rsid w:val="00792C32"/>
    <w:rsid w:val="00793877"/>
    <w:rsid w:val="00793AA8"/>
    <w:rsid w:val="007941AD"/>
    <w:rsid w:val="007947DB"/>
    <w:rsid w:val="0079507F"/>
    <w:rsid w:val="00795331"/>
    <w:rsid w:val="0079538C"/>
    <w:rsid w:val="00795434"/>
    <w:rsid w:val="00795D4D"/>
    <w:rsid w:val="00795F03"/>
    <w:rsid w:val="00796015"/>
    <w:rsid w:val="00796143"/>
    <w:rsid w:val="007966DD"/>
    <w:rsid w:val="007968FE"/>
    <w:rsid w:val="00797BE4"/>
    <w:rsid w:val="00797C36"/>
    <w:rsid w:val="007A0300"/>
    <w:rsid w:val="007A09FC"/>
    <w:rsid w:val="007A09FF"/>
    <w:rsid w:val="007A0ADF"/>
    <w:rsid w:val="007A1085"/>
    <w:rsid w:val="007A1091"/>
    <w:rsid w:val="007A12D9"/>
    <w:rsid w:val="007A13B8"/>
    <w:rsid w:val="007A1841"/>
    <w:rsid w:val="007A24D9"/>
    <w:rsid w:val="007A2551"/>
    <w:rsid w:val="007A295C"/>
    <w:rsid w:val="007A317D"/>
    <w:rsid w:val="007A35CD"/>
    <w:rsid w:val="007A37F6"/>
    <w:rsid w:val="007A3A6C"/>
    <w:rsid w:val="007A3F29"/>
    <w:rsid w:val="007A42E1"/>
    <w:rsid w:val="007A4530"/>
    <w:rsid w:val="007A463D"/>
    <w:rsid w:val="007A47E7"/>
    <w:rsid w:val="007A523A"/>
    <w:rsid w:val="007A5305"/>
    <w:rsid w:val="007A599F"/>
    <w:rsid w:val="007A5B2B"/>
    <w:rsid w:val="007A5C79"/>
    <w:rsid w:val="007A5DE0"/>
    <w:rsid w:val="007A5DE9"/>
    <w:rsid w:val="007A5F12"/>
    <w:rsid w:val="007A6084"/>
    <w:rsid w:val="007A6203"/>
    <w:rsid w:val="007A63EE"/>
    <w:rsid w:val="007A7146"/>
    <w:rsid w:val="007A7965"/>
    <w:rsid w:val="007B013D"/>
    <w:rsid w:val="007B061A"/>
    <w:rsid w:val="007B115A"/>
    <w:rsid w:val="007B16E8"/>
    <w:rsid w:val="007B1FFC"/>
    <w:rsid w:val="007B23E3"/>
    <w:rsid w:val="007B2E79"/>
    <w:rsid w:val="007B332A"/>
    <w:rsid w:val="007B3975"/>
    <w:rsid w:val="007B42AE"/>
    <w:rsid w:val="007B44CF"/>
    <w:rsid w:val="007B49B7"/>
    <w:rsid w:val="007B52CF"/>
    <w:rsid w:val="007B52E0"/>
    <w:rsid w:val="007B5573"/>
    <w:rsid w:val="007B563C"/>
    <w:rsid w:val="007B68A7"/>
    <w:rsid w:val="007B6957"/>
    <w:rsid w:val="007B6A0D"/>
    <w:rsid w:val="007B6D2D"/>
    <w:rsid w:val="007B6EFE"/>
    <w:rsid w:val="007B7D6A"/>
    <w:rsid w:val="007B7EA2"/>
    <w:rsid w:val="007C0071"/>
    <w:rsid w:val="007C02C0"/>
    <w:rsid w:val="007C0694"/>
    <w:rsid w:val="007C0BCC"/>
    <w:rsid w:val="007C0DEE"/>
    <w:rsid w:val="007C10E8"/>
    <w:rsid w:val="007C10F2"/>
    <w:rsid w:val="007C11B0"/>
    <w:rsid w:val="007C13E3"/>
    <w:rsid w:val="007C1737"/>
    <w:rsid w:val="007C1766"/>
    <w:rsid w:val="007C21C4"/>
    <w:rsid w:val="007C22CA"/>
    <w:rsid w:val="007C25F9"/>
    <w:rsid w:val="007C2A8F"/>
    <w:rsid w:val="007C3390"/>
    <w:rsid w:val="007C3629"/>
    <w:rsid w:val="007C3B52"/>
    <w:rsid w:val="007C3CAE"/>
    <w:rsid w:val="007C3E4A"/>
    <w:rsid w:val="007C40ED"/>
    <w:rsid w:val="007C441F"/>
    <w:rsid w:val="007C4465"/>
    <w:rsid w:val="007C4DD1"/>
    <w:rsid w:val="007C5656"/>
    <w:rsid w:val="007C5876"/>
    <w:rsid w:val="007C58A4"/>
    <w:rsid w:val="007C5B31"/>
    <w:rsid w:val="007C6352"/>
    <w:rsid w:val="007C64BB"/>
    <w:rsid w:val="007C663A"/>
    <w:rsid w:val="007C683A"/>
    <w:rsid w:val="007C731E"/>
    <w:rsid w:val="007C748E"/>
    <w:rsid w:val="007C7FFC"/>
    <w:rsid w:val="007D020D"/>
    <w:rsid w:val="007D02D2"/>
    <w:rsid w:val="007D03A3"/>
    <w:rsid w:val="007D0568"/>
    <w:rsid w:val="007D05E7"/>
    <w:rsid w:val="007D0C1A"/>
    <w:rsid w:val="007D0F10"/>
    <w:rsid w:val="007D1241"/>
    <w:rsid w:val="007D147B"/>
    <w:rsid w:val="007D190A"/>
    <w:rsid w:val="007D1E42"/>
    <w:rsid w:val="007D203B"/>
    <w:rsid w:val="007D2092"/>
    <w:rsid w:val="007D218C"/>
    <w:rsid w:val="007D2394"/>
    <w:rsid w:val="007D27C9"/>
    <w:rsid w:val="007D281E"/>
    <w:rsid w:val="007D2A65"/>
    <w:rsid w:val="007D2EC0"/>
    <w:rsid w:val="007D31D8"/>
    <w:rsid w:val="007D3871"/>
    <w:rsid w:val="007D3AE5"/>
    <w:rsid w:val="007D3BF9"/>
    <w:rsid w:val="007D3F78"/>
    <w:rsid w:val="007D40DF"/>
    <w:rsid w:val="007D415B"/>
    <w:rsid w:val="007D4271"/>
    <w:rsid w:val="007D4DE8"/>
    <w:rsid w:val="007D53B5"/>
    <w:rsid w:val="007D5C74"/>
    <w:rsid w:val="007D6C48"/>
    <w:rsid w:val="007D6E9D"/>
    <w:rsid w:val="007D797D"/>
    <w:rsid w:val="007D7AF8"/>
    <w:rsid w:val="007E0700"/>
    <w:rsid w:val="007E078A"/>
    <w:rsid w:val="007E0822"/>
    <w:rsid w:val="007E0989"/>
    <w:rsid w:val="007E0C98"/>
    <w:rsid w:val="007E0CCB"/>
    <w:rsid w:val="007E1F98"/>
    <w:rsid w:val="007E351B"/>
    <w:rsid w:val="007E3582"/>
    <w:rsid w:val="007E3976"/>
    <w:rsid w:val="007E3C01"/>
    <w:rsid w:val="007E3C3A"/>
    <w:rsid w:val="007E3E8F"/>
    <w:rsid w:val="007E4A12"/>
    <w:rsid w:val="007E4F5E"/>
    <w:rsid w:val="007E5319"/>
    <w:rsid w:val="007E5407"/>
    <w:rsid w:val="007E56BA"/>
    <w:rsid w:val="007E5887"/>
    <w:rsid w:val="007E58D8"/>
    <w:rsid w:val="007E5D18"/>
    <w:rsid w:val="007E65B7"/>
    <w:rsid w:val="007E6718"/>
    <w:rsid w:val="007E6DE1"/>
    <w:rsid w:val="007E7054"/>
    <w:rsid w:val="007E717F"/>
    <w:rsid w:val="007E7842"/>
    <w:rsid w:val="007E79B3"/>
    <w:rsid w:val="007F0175"/>
    <w:rsid w:val="007F0E61"/>
    <w:rsid w:val="007F0F79"/>
    <w:rsid w:val="007F1189"/>
    <w:rsid w:val="007F11B2"/>
    <w:rsid w:val="007F13B8"/>
    <w:rsid w:val="007F143C"/>
    <w:rsid w:val="007F1896"/>
    <w:rsid w:val="007F1ACD"/>
    <w:rsid w:val="007F1E60"/>
    <w:rsid w:val="007F1F80"/>
    <w:rsid w:val="007F22A0"/>
    <w:rsid w:val="007F2676"/>
    <w:rsid w:val="007F275C"/>
    <w:rsid w:val="007F3245"/>
    <w:rsid w:val="007F37CA"/>
    <w:rsid w:val="007F4847"/>
    <w:rsid w:val="007F49C5"/>
    <w:rsid w:val="007F4BF7"/>
    <w:rsid w:val="007F4D8F"/>
    <w:rsid w:val="007F54C1"/>
    <w:rsid w:val="007F55B3"/>
    <w:rsid w:val="007F56C2"/>
    <w:rsid w:val="007F56DE"/>
    <w:rsid w:val="007F5E45"/>
    <w:rsid w:val="007F5EDB"/>
    <w:rsid w:val="007F60B5"/>
    <w:rsid w:val="007F6403"/>
    <w:rsid w:val="007F641B"/>
    <w:rsid w:val="007F6494"/>
    <w:rsid w:val="007F64D4"/>
    <w:rsid w:val="007F6BE9"/>
    <w:rsid w:val="007F6FEA"/>
    <w:rsid w:val="007F7199"/>
    <w:rsid w:val="007F71E7"/>
    <w:rsid w:val="007F727D"/>
    <w:rsid w:val="007F72B2"/>
    <w:rsid w:val="007F770E"/>
    <w:rsid w:val="007F7DFB"/>
    <w:rsid w:val="00800562"/>
    <w:rsid w:val="00800715"/>
    <w:rsid w:val="00800A4B"/>
    <w:rsid w:val="00801688"/>
    <w:rsid w:val="00801A9E"/>
    <w:rsid w:val="00802A13"/>
    <w:rsid w:val="00802AD8"/>
    <w:rsid w:val="008031A1"/>
    <w:rsid w:val="00803621"/>
    <w:rsid w:val="008036C3"/>
    <w:rsid w:val="0080380D"/>
    <w:rsid w:val="00803B63"/>
    <w:rsid w:val="00803E08"/>
    <w:rsid w:val="00803E36"/>
    <w:rsid w:val="00803E4F"/>
    <w:rsid w:val="00803EA0"/>
    <w:rsid w:val="00804090"/>
    <w:rsid w:val="008046EA"/>
    <w:rsid w:val="00804911"/>
    <w:rsid w:val="00804CE1"/>
    <w:rsid w:val="00804D92"/>
    <w:rsid w:val="00804E92"/>
    <w:rsid w:val="00804F05"/>
    <w:rsid w:val="00805114"/>
    <w:rsid w:val="00805653"/>
    <w:rsid w:val="00805796"/>
    <w:rsid w:val="00805A20"/>
    <w:rsid w:val="00805A81"/>
    <w:rsid w:val="0080628F"/>
    <w:rsid w:val="008064A4"/>
    <w:rsid w:val="00806638"/>
    <w:rsid w:val="008067C1"/>
    <w:rsid w:val="00806812"/>
    <w:rsid w:val="00806A92"/>
    <w:rsid w:val="008072E3"/>
    <w:rsid w:val="00807BDF"/>
    <w:rsid w:val="00807D22"/>
    <w:rsid w:val="00807D88"/>
    <w:rsid w:val="0081039B"/>
    <w:rsid w:val="0081057C"/>
    <w:rsid w:val="008106B7"/>
    <w:rsid w:val="008107F6"/>
    <w:rsid w:val="00810B38"/>
    <w:rsid w:val="00810E74"/>
    <w:rsid w:val="008112F8"/>
    <w:rsid w:val="00811769"/>
    <w:rsid w:val="00811A2D"/>
    <w:rsid w:val="00811E1E"/>
    <w:rsid w:val="008120C9"/>
    <w:rsid w:val="0081241D"/>
    <w:rsid w:val="00813155"/>
    <w:rsid w:val="008133D6"/>
    <w:rsid w:val="008133EC"/>
    <w:rsid w:val="008135D3"/>
    <w:rsid w:val="008135E7"/>
    <w:rsid w:val="0081362F"/>
    <w:rsid w:val="0081375D"/>
    <w:rsid w:val="00813F01"/>
    <w:rsid w:val="0081423D"/>
    <w:rsid w:val="0081436F"/>
    <w:rsid w:val="008143D1"/>
    <w:rsid w:val="00814472"/>
    <w:rsid w:val="00814AE2"/>
    <w:rsid w:val="00814BEF"/>
    <w:rsid w:val="00814E39"/>
    <w:rsid w:val="00814E86"/>
    <w:rsid w:val="00815485"/>
    <w:rsid w:val="00815AEC"/>
    <w:rsid w:val="00815D73"/>
    <w:rsid w:val="00815E26"/>
    <w:rsid w:val="0081639D"/>
    <w:rsid w:val="008165AD"/>
    <w:rsid w:val="00816A07"/>
    <w:rsid w:val="00816BC8"/>
    <w:rsid w:val="008170F2"/>
    <w:rsid w:val="008178B4"/>
    <w:rsid w:val="00817CF2"/>
    <w:rsid w:val="008200CE"/>
    <w:rsid w:val="008215AE"/>
    <w:rsid w:val="00821DB2"/>
    <w:rsid w:val="008220F0"/>
    <w:rsid w:val="00822356"/>
    <w:rsid w:val="008223B8"/>
    <w:rsid w:val="008228A7"/>
    <w:rsid w:val="00822A76"/>
    <w:rsid w:val="00822F9A"/>
    <w:rsid w:val="008231B7"/>
    <w:rsid w:val="00823BD8"/>
    <w:rsid w:val="0082438C"/>
    <w:rsid w:val="00824B91"/>
    <w:rsid w:val="00824F2D"/>
    <w:rsid w:val="00824FC1"/>
    <w:rsid w:val="008258CF"/>
    <w:rsid w:val="00825B72"/>
    <w:rsid w:val="00825D11"/>
    <w:rsid w:val="00826216"/>
    <w:rsid w:val="008266EA"/>
    <w:rsid w:val="00826E40"/>
    <w:rsid w:val="00827905"/>
    <w:rsid w:val="00827972"/>
    <w:rsid w:val="008305EB"/>
    <w:rsid w:val="00830F17"/>
    <w:rsid w:val="00831807"/>
    <w:rsid w:val="00831829"/>
    <w:rsid w:val="00832062"/>
    <w:rsid w:val="008321C9"/>
    <w:rsid w:val="008322CD"/>
    <w:rsid w:val="008324A3"/>
    <w:rsid w:val="008326B2"/>
    <w:rsid w:val="008328C7"/>
    <w:rsid w:val="00832E62"/>
    <w:rsid w:val="00833000"/>
    <w:rsid w:val="008332D7"/>
    <w:rsid w:val="00833394"/>
    <w:rsid w:val="008338A1"/>
    <w:rsid w:val="008338DC"/>
    <w:rsid w:val="00833921"/>
    <w:rsid w:val="00833D00"/>
    <w:rsid w:val="00833F6D"/>
    <w:rsid w:val="0083442D"/>
    <w:rsid w:val="008346B4"/>
    <w:rsid w:val="00834C46"/>
    <w:rsid w:val="00834CCC"/>
    <w:rsid w:val="00835292"/>
    <w:rsid w:val="00835E21"/>
    <w:rsid w:val="008361E2"/>
    <w:rsid w:val="0083660F"/>
    <w:rsid w:val="0083670E"/>
    <w:rsid w:val="00836B5B"/>
    <w:rsid w:val="00836D09"/>
    <w:rsid w:val="00836E86"/>
    <w:rsid w:val="0083713D"/>
    <w:rsid w:val="0083730F"/>
    <w:rsid w:val="008403E6"/>
    <w:rsid w:val="00840681"/>
    <w:rsid w:val="00840C55"/>
    <w:rsid w:val="00840ECE"/>
    <w:rsid w:val="0084142A"/>
    <w:rsid w:val="008415F2"/>
    <w:rsid w:val="00841F17"/>
    <w:rsid w:val="008423A2"/>
    <w:rsid w:val="008426FC"/>
    <w:rsid w:val="008429FB"/>
    <w:rsid w:val="00842C9C"/>
    <w:rsid w:val="00842EB8"/>
    <w:rsid w:val="00843257"/>
    <w:rsid w:val="00843314"/>
    <w:rsid w:val="00843C24"/>
    <w:rsid w:val="00844009"/>
    <w:rsid w:val="00844570"/>
    <w:rsid w:val="00844705"/>
    <w:rsid w:val="008449F4"/>
    <w:rsid w:val="00844A4B"/>
    <w:rsid w:val="00844C01"/>
    <w:rsid w:val="0084540E"/>
    <w:rsid w:val="00845BEB"/>
    <w:rsid w:val="00845C20"/>
    <w:rsid w:val="008468D1"/>
    <w:rsid w:val="00847721"/>
    <w:rsid w:val="008477CB"/>
    <w:rsid w:val="00847AB0"/>
    <w:rsid w:val="00847D15"/>
    <w:rsid w:val="0085020A"/>
    <w:rsid w:val="0085045B"/>
    <w:rsid w:val="00850518"/>
    <w:rsid w:val="008505B7"/>
    <w:rsid w:val="00850AB6"/>
    <w:rsid w:val="00850B5D"/>
    <w:rsid w:val="00850C4A"/>
    <w:rsid w:val="00850D3D"/>
    <w:rsid w:val="00850EB2"/>
    <w:rsid w:val="00850F35"/>
    <w:rsid w:val="00851579"/>
    <w:rsid w:val="00851673"/>
    <w:rsid w:val="00852433"/>
    <w:rsid w:val="00852495"/>
    <w:rsid w:val="00852522"/>
    <w:rsid w:val="0085334E"/>
    <w:rsid w:val="0085334F"/>
    <w:rsid w:val="00853903"/>
    <w:rsid w:val="00853A60"/>
    <w:rsid w:val="00853AFD"/>
    <w:rsid w:val="00853BD5"/>
    <w:rsid w:val="00853C02"/>
    <w:rsid w:val="00853D09"/>
    <w:rsid w:val="008543A5"/>
    <w:rsid w:val="00854BB9"/>
    <w:rsid w:val="00855DBB"/>
    <w:rsid w:val="00856163"/>
    <w:rsid w:val="008565C3"/>
    <w:rsid w:val="0085682B"/>
    <w:rsid w:val="00856A11"/>
    <w:rsid w:val="00857584"/>
    <w:rsid w:val="00857764"/>
    <w:rsid w:val="008577BB"/>
    <w:rsid w:val="00857B48"/>
    <w:rsid w:val="00857E15"/>
    <w:rsid w:val="00857FC6"/>
    <w:rsid w:val="008609CE"/>
    <w:rsid w:val="00860C67"/>
    <w:rsid w:val="00860D1B"/>
    <w:rsid w:val="00860FB7"/>
    <w:rsid w:val="00861107"/>
    <w:rsid w:val="00861328"/>
    <w:rsid w:val="0086137A"/>
    <w:rsid w:val="00861C43"/>
    <w:rsid w:val="00861E0D"/>
    <w:rsid w:val="00861F01"/>
    <w:rsid w:val="00862F03"/>
    <w:rsid w:val="00863E74"/>
    <w:rsid w:val="00864627"/>
    <w:rsid w:val="0086475E"/>
    <w:rsid w:val="00864D39"/>
    <w:rsid w:val="008657B4"/>
    <w:rsid w:val="00865EBD"/>
    <w:rsid w:val="00866231"/>
    <w:rsid w:val="0086748B"/>
    <w:rsid w:val="008674E6"/>
    <w:rsid w:val="0086757C"/>
    <w:rsid w:val="00867728"/>
    <w:rsid w:val="00867836"/>
    <w:rsid w:val="00870910"/>
    <w:rsid w:val="00870D0A"/>
    <w:rsid w:val="008712E1"/>
    <w:rsid w:val="0087178D"/>
    <w:rsid w:val="00871CA7"/>
    <w:rsid w:val="00871DF6"/>
    <w:rsid w:val="00872699"/>
    <w:rsid w:val="00872B70"/>
    <w:rsid w:val="00872CDA"/>
    <w:rsid w:val="00872CDD"/>
    <w:rsid w:val="00872F21"/>
    <w:rsid w:val="008730DF"/>
    <w:rsid w:val="00873539"/>
    <w:rsid w:val="00873E21"/>
    <w:rsid w:val="00873FDE"/>
    <w:rsid w:val="00874709"/>
    <w:rsid w:val="00874ADA"/>
    <w:rsid w:val="00874B0B"/>
    <w:rsid w:val="00874C85"/>
    <w:rsid w:val="00874EC3"/>
    <w:rsid w:val="00874F0D"/>
    <w:rsid w:val="00875390"/>
    <w:rsid w:val="00875535"/>
    <w:rsid w:val="00875F9E"/>
    <w:rsid w:val="00876DF8"/>
    <w:rsid w:val="0088012D"/>
    <w:rsid w:val="0088019B"/>
    <w:rsid w:val="008804D3"/>
    <w:rsid w:val="00880983"/>
    <w:rsid w:val="008811CD"/>
    <w:rsid w:val="0088173D"/>
    <w:rsid w:val="00881B70"/>
    <w:rsid w:val="00881FA0"/>
    <w:rsid w:val="008826D2"/>
    <w:rsid w:val="00882EA3"/>
    <w:rsid w:val="00883092"/>
    <w:rsid w:val="0088349D"/>
    <w:rsid w:val="00883514"/>
    <w:rsid w:val="00883546"/>
    <w:rsid w:val="008835E1"/>
    <w:rsid w:val="008836F1"/>
    <w:rsid w:val="00883845"/>
    <w:rsid w:val="008839C5"/>
    <w:rsid w:val="0088424D"/>
    <w:rsid w:val="00884766"/>
    <w:rsid w:val="0088487F"/>
    <w:rsid w:val="00884D36"/>
    <w:rsid w:val="008858FE"/>
    <w:rsid w:val="0088647A"/>
    <w:rsid w:val="00886EA7"/>
    <w:rsid w:val="0088737E"/>
    <w:rsid w:val="0088785C"/>
    <w:rsid w:val="00887C28"/>
    <w:rsid w:val="00890067"/>
    <w:rsid w:val="0089009C"/>
    <w:rsid w:val="00890946"/>
    <w:rsid w:val="00891570"/>
    <w:rsid w:val="00891919"/>
    <w:rsid w:val="008921E2"/>
    <w:rsid w:val="00892338"/>
    <w:rsid w:val="00892713"/>
    <w:rsid w:val="00892BBE"/>
    <w:rsid w:val="00892FDA"/>
    <w:rsid w:val="00893472"/>
    <w:rsid w:val="008937B1"/>
    <w:rsid w:val="00893E3E"/>
    <w:rsid w:val="0089422D"/>
    <w:rsid w:val="00894498"/>
    <w:rsid w:val="008947E5"/>
    <w:rsid w:val="008949E0"/>
    <w:rsid w:val="00894CFA"/>
    <w:rsid w:val="0089509D"/>
    <w:rsid w:val="00896598"/>
    <w:rsid w:val="0089689F"/>
    <w:rsid w:val="00896967"/>
    <w:rsid w:val="00896CBA"/>
    <w:rsid w:val="0089702D"/>
    <w:rsid w:val="008970E8"/>
    <w:rsid w:val="008971F0"/>
    <w:rsid w:val="008973FD"/>
    <w:rsid w:val="00897638"/>
    <w:rsid w:val="00897A8F"/>
    <w:rsid w:val="00897FFE"/>
    <w:rsid w:val="008A06E4"/>
    <w:rsid w:val="008A07F5"/>
    <w:rsid w:val="008A1009"/>
    <w:rsid w:val="008A1084"/>
    <w:rsid w:val="008A1155"/>
    <w:rsid w:val="008A140E"/>
    <w:rsid w:val="008A175A"/>
    <w:rsid w:val="008A19C7"/>
    <w:rsid w:val="008A1A88"/>
    <w:rsid w:val="008A1FDF"/>
    <w:rsid w:val="008A2BEC"/>
    <w:rsid w:val="008A2E7D"/>
    <w:rsid w:val="008A322F"/>
    <w:rsid w:val="008A3243"/>
    <w:rsid w:val="008A3A4F"/>
    <w:rsid w:val="008A3F7A"/>
    <w:rsid w:val="008A4A57"/>
    <w:rsid w:val="008A4E82"/>
    <w:rsid w:val="008A52E6"/>
    <w:rsid w:val="008A551B"/>
    <w:rsid w:val="008A587A"/>
    <w:rsid w:val="008A63EF"/>
    <w:rsid w:val="008A6465"/>
    <w:rsid w:val="008A6DD1"/>
    <w:rsid w:val="008A70FE"/>
    <w:rsid w:val="008B0340"/>
    <w:rsid w:val="008B043A"/>
    <w:rsid w:val="008B13CD"/>
    <w:rsid w:val="008B1452"/>
    <w:rsid w:val="008B15CA"/>
    <w:rsid w:val="008B17C6"/>
    <w:rsid w:val="008B28EF"/>
    <w:rsid w:val="008B2EF0"/>
    <w:rsid w:val="008B3823"/>
    <w:rsid w:val="008B38DB"/>
    <w:rsid w:val="008B39B5"/>
    <w:rsid w:val="008B3B70"/>
    <w:rsid w:val="008B3D9E"/>
    <w:rsid w:val="008B41F1"/>
    <w:rsid w:val="008B451E"/>
    <w:rsid w:val="008B4C3D"/>
    <w:rsid w:val="008B4E5C"/>
    <w:rsid w:val="008B534D"/>
    <w:rsid w:val="008B5392"/>
    <w:rsid w:val="008B545D"/>
    <w:rsid w:val="008B5815"/>
    <w:rsid w:val="008B599B"/>
    <w:rsid w:val="008B5A02"/>
    <w:rsid w:val="008B5A23"/>
    <w:rsid w:val="008B5CC0"/>
    <w:rsid w:val="008B611D"/>
    <w:rsid w:val="008B6AA8"/>
    <w:rsid w:val="008B6DD8"/>
    <w:rsid w:val="008B6E31"/>
    <w:rsid w:val="008B70C9"/>
    <w:rsid w:val="008B73CE"/>
    <w:rsid w:val="008B7758"/>
    <w:rsid w:val="008B77A3"/>
    <w:rsid w:val="008B7A76"/>
    <w:rsid w:val="008B7DD5"/>
    <w:rsid w:val="008C045F"/>
    <w:rsid w:val="008C052C"/>
    <w:rsid w:val="008C0976"/>
    <w:rsid w:val="008C0F9B"/>
    <w:rsid w:val="008C1514"/>
    <w:rsid w:val="008C1C7D"/>
    <w:rsid w:val="008C1F8B"/>
    <w:rsid w:val="008C2451"/>
    <w:rsid w:val="008C268D"/>
    <w:rsid w:val="008C2B9E"/>
    <w:rsid w:val="008C2D41"/>
    <w:rsid w:val="008C313B"/>
    <w:rsid w:val="008C36B5"/>
    <w:rsid w:val="008C37C3"/>
    <w:rsid w:val="008C4B05"/>
    <w:rsid w:val="008C4C3D"/>
    <w:rsid w:val="008C4ED4"/>
    <w:rsid w:val="008C54B6"/>
    <w:rsid w:val="008C5543"/>
    <w:rsid w:val="008C56B9"/>
    <w:rsid w:val="008C59CE"/>
    <w:rsid w:val="008C5C8B"/>
    <w:rsid w:val="008C6034"/>
    <w:rsid w:val="008C615B"/>
    <w:rsid w:val="008C62CA"/>
    <w:rsid w:val="008C65A2"/>
    <w:rsid w:val="008C6793"/>
    <w:rsid w:val="008C6D16"/>
    <w:rsid w:val="008C70F4"/>
    <w:rsid w:val="008C7B6E"/>
    <w:rsid w:val="008D0589"/>
    <w:rsid w:val="008D0759"/>
    <w:rsid w:val="008D12BB"/>
    <w:rsid w:val="008D1A73"/>
    <w:rsid w:val="008D3225"/>
    <w:rsid w:val="008D34D7"/>
    <w:rsid w:val="008D3973"/>
    <w:rsid w:val="008D3BA4"/>
    <w:rsid w:val="008D3E46"/>
    <w:rsid w:val="008D3FAC"/>
    <w:rsid w:val="008D43F0"/>
    <w:rsid w:val="008D45EA"/>
    <w:rsid w:val="008D4FAB"/>
    <w:rsid w:val="008D5645"/>
    <w:rsid w:val="008D56B2"/>
    <w:rsid w:val="008D5770"/>
    <w:rsid w:val="008D57AB"/>
    <w:rsid w:val="008D654E"/>
    <w:rsid w:val="008D699D"/>
    <w:rsid w:val="008D6AD1"/>
    <w:rsid w:val="008D6CCB"/>
    <w:rsid w:val="008E0039"/>
    <w:rsid w:val="008E078E"/>
    <w:rsid w:val="008E084A"/>
    <w:rsid w:val="008E096A"/>
    <w:rsid w:val="008E0A44"/>
    <w:rsid w:val="008E0BE3"/>
    <w:rsid w:val="008E0CC6"/>
    <w:rsid w:val="008E11CA"/>
    <w:rsid w:val="008E1237"/>
    <w:rsid w:val="008E15F4"/>
    <w:rsid w:val="008E1E67"/>
    <w:rsid w:val="008E236C"/>
    <w:rsid w:val="008E2582"/>
    <w:rsid w:val="008E2774"/>
    <w:rsid w:val="008E2A50"/>
    <w:rsid w:val="008E2C9B"/>
    <w:rsid w:val="008E3047"/>
    <w:rsid w:val="008E3218"/>
    <w:rsid w:val="008E3394"/>
    <w:rsid w:val="008E3A10"/>
    <w:rsid w:val="008E4111"/>
    <w:rsid w:val="008E414A"/>
    <w:rsid w:val="008E431B"/>
    <w:rsid w:val="008E4436"/>
    <w:rsid w:val="008E459D"/>
    <w:rsid w:val="008E4A69"/>
    <w:rsid w:val="008E502B"/>
    <w:rsid w:val="008E5739"/>
    <w:rsid w:val="008E6DF1"/>
    <w:rsid w:val="008E7077"/>
    <w:rsid w:val="008E72A6"/>
    <w:rsid w:val="008E739E"/>
    <w:rsid w:val="008E762D"/>
    <w:rsid w:val="008E78F7"/>
    <w:rsid w:val="008E7E48"/>
    <w:rsid w:val="008F0A9B"/>
    <w:rsid w:val="008F0AB6"/>
    <w:rsid w:val="008F11D7"/>
    <w:rsid w:val="008F12A4"/>
    <w:rsid w:val="008F1866"/>
    <w:rsid w:val="008F1C7F"/>
    <w:rsid w:val="008F1FEC"/>
    <w:rsid w:val="008F20EB"/>
    <w:rsid w:val="008F218B"/>
    <w:rsid w:val="008F24B4"/>
    <w:rsid w:val="008F25C1"/>
    <w:rsid w:val="008F2DA6"/>
    <w:rsid w:val="008F4919"/>
    <w:rsid w:val="008F4DB4"/>
    <w:rsid w:val="008F5081"/>
    <w:rsid w:val="008F51CE"/>
    <w:rsid w:val="008F53AF"/>
    <w:rsid w:val="008F54F9"/>
    <w:rsid w:val="008F589D"/>
    <w:rsid w:val="008F7267"/>
    <w:rsid w:val="008F7920"/>
    <w:rsid w:val="0090024B"/>
    <w:rsid w:val="00900594"/>
    <w:rsid w:val="00900BFA"/>
    <w:rsid w:val="00900C45"/>
    <w:rsid w:val="00901A6F"/>
    <w:rsid w:val="00902AAB"/>
    <w:rsid w:val="00902BDD"/>
    <w:rsid w:val="00903342"/>
    <w:rsid w:val="0090339F"/>
    <w:rsid w:val="00903870"/>
    <w:rsid w:val="00903BAA"/>
    <w:rsid w:val="00904372"/>
    <w:rsid w:val="00904897"/>
    <w:rsid w:val="00905141"/>
    <w:rsid w:val="009051E1"/>
    <w:rsid w:val="00905570"/>
    <w:rsid w:val="009055DF"/>
    <w:rsid w:val="0090571A"/>
    <w:rsid w:val="009060F9"/>
    <w:rsid w:val="0090675C"/>
    <w:rsid w:val="00906897"/>
    <w:rsid w:val="00906D32"/>
    <w:rsid w:val="0090705A"/>
    <w:rsid w:val="00907514"/>
    <w:rsid w:val="00907938"/>
    <w:rsid w:val="00907BBC"/>
    <w:rsid w:val="00907D11"/>
    <w:rsid w:val="0091087A"/>
    <w:rsid w:val="0091088D"/>
    <w:rsid w:val="00910892"/>
    <w:rsid w:val="0091184C"/>
    <w:rsid w:val="009119F2"/>
    <w:rsid w:val="00911BEF"/>
    <w:rsid w:val="00911C90"/>
    <w:rsid w:val="00912A71"/>
    <w:rsid w:val="00912D74"/>
    <w:rsid w:val="00913888"/>
    <w:rsid w:val="009139EA"/>
    <w:rsid w:val="00913C81"/>
    <w:rsid w:val="00914286"/>
    <w:rsid w:val="009146DC"/>
    <w:rsid w:val="00914BE9"/>
    <w:rsid w:val="00914F31"/>
    <w:rsid w:val="00914FDD"/>
    <w:rsid w:val="00915167"/>
    <w:rsid w:val="0091561F"/>
    <w:rsid w:val="009158C3"/>
    <w:rsid w:val="00915C55"/>
    <w:rsid w:val="00915DB9"/>
    <w:rsid w:val="00915FC3"/>
    <w:rsid w:val="00916095"/>
    <w:rsid w:val="00916C8D"/>
    <w:rsid w:val="00916EB9"/>
    <w:rsid w:val="00916F3C"/>
    <w:rsid w:val="009201DF"/>
    <w:rsid w:val="00920933"/>
    <w:rsid w:val="00920F5A"/>
    <w:rsid w:val="0092107A"/>
    <w:rsid w:val="009213E6"/>
    <w:rsid w:val="009217CD"/>
    <w:rsid w:val="0092188E"/>
    <w:rsid w:val="0092196F"/>
    <w:rsid w:val="0092285E"/>
    <w:rsid w:val="00923228"/>
    <w:rsid w:val="00923555"/>
    <w:rsid w:val="009237E4"/>
    <w:rsid w:val="009238B1"/>
    <w:rsid w:val="009239FF"/>
    <w:rsid w:val="00923B67"/>
    <w:rsid w:val="00924629"/>
    <w:rsid w:val="00924F8A"/>
    <w:rsid w:val="00924FDD"/>
    <w:rsid w:val="00925111"/>
    <w:rsid w:val="00925789"/>
    <w:rsid w:val="009259B5"/>
    <w:rsid w:val="00926561"/>
    <w:rsid w:val="00926A0E"/>
    <w:rsid w:val="00926DA6"/>
    <w:rsid w:val="00926F7B"/>
    <w:rsid w:val="00927FE0"/>
    <w:rsid w:val="009302AF"/>
    <w:rsid w:val="00930C1C"/>
    <w:rsid w:val="0093102A"/>
    <w:rsid w:val="009318D0"/>
    <w:rsid w:val="00931AC1"/>
    <w:rsid w:val="009325B1"/>
    <w:rsid w:val="009329F5"/>
    <w:rsid w:val="00932EF4"/>
    <w:rsid w:val="00932F4F"/>
    <w:rsid w:val="009330C2"/>
    <w:rsid w:val="009331FB"/>
    <w:rsid w:val="0093345A"/>
    <w:rsid w:val="009337EA"/>
    <w:rsid w:val="00933BDA"/>
    <w:rsid w:val="00933CCF"/>
    <w:rsid w:val="0093445F"/>
    <w:rsid w:val="00934478"/>
    <w:rsid w:val="009348CE"/>
    <w:rsid w:val="00934D0D"/>
    <w:rsid w:val="00934DF2"/>
    <w:rsid w:val="009351F3"/>
    <w:rsid w:val="0093594D"/>
    <w:rsid w:val="00935DB0"/>
    <w:rsid w:val="0093631C"/>
    <w:rsid w:val="0093676C"/>
    <w:rsid w:val="00936A40"/>
    <w:rsid w:val="00936C4F"/>
    <w:rsid w:val="00936E00"/>
    <w:rsid w:val="00936E13"/>
    <w:rsid w:val="009379F4"/>
    <w:rsid w:val="00937AB7"/>
    <w:rsid w:val="00937DA7"/>
    <w:rsid w:val="0094025D"/>
    <w:rsid w:val="009404A8"/>
    <w:rsid w:val="00940857"/>
    <w:rsid w:val="00940AA2"/>
    <w:rsid w:val="0094157B"/>
    <w:rsid w:val="009420B4"/>
    <w:rsid w:val="00942507"/>
    <w:rsid w:val="0094339D"/>
    <w:rsid w:val="00943B07"/>
    <w:rsid w:val="00943CEA"/>
    <w:rsid w:val="00943DBA"/>
    <w:rsid w:val="009449D9"/>
    <w:rsid w:val="00944CFA"/>
    <w:rsid w:val="00945269"/>
    <w:rsid w:val="00945C14"/>
    <w:rsid w:val="00945C2F"/>
    <w:rsid w:val="00945F1B"/>
    <w:rsid w:val="00946924"/>
    <w:rsid w:val="00946937"/>
    <w:rsid w:val="00946F33"/>
    <w:rsid w:val="0094756A"/>
    <w:rsid w:val="009477F6"/>
    <w:rsid w:val="00947CAD"/>
    <w:rsid w:val="00947CF4"/>
    <w:rsid w:val="00950071"/>
    <w:rsid w:val="0095037D"/>
    <w:rsid w:val="009508B3"/>
    <w:rsid w:val="00950F30"/>
    <w:rsid w:val="009513D0"/>
    <w:rsid w:val="00951AAA"/>
    <w:rsid w:val="00952039"/>
    <w:rsid w:val="009521DC"/>
    <w:rsid w:val="0095237F"/>
    <w:rsid w:val="00952D85"/>
    <w:rsid w:val="00952F15"/>
    <w:rsid w:val="00953627"/>
    <w:rsid w:val="00953A09"/>
    <w:rsid w:val="009540F2"/>
    <w:rsid w:val="009541D0"/>
    <w:rsid w:val="00954F4A"/>
    <w:rsid w:val="00954FF5"/>
    <w:rsid w:val="0095543F"/>
    <w:rsid w:val="009556DD"/>
    <w:rsid w:val="009556E1"/>
    <w:rsid w:val="00955A2E"/>
    <w:rsid w:val="00956244"/>
    <w:rsid w:val="00956A38"/>
    <w:rsid w:val="00956D31"/>
    <w:rsid w:val="00956E7F"/>
    <w:rsid w:val="0095718B"/>
    <w:rsid w:val="0095771C"/>
    <w:rsid w:val="00957901"/>
    <w:rsid w:val="00957950"/>
    <w:rsid w:val="00957F2C"/>
    <w:rsid w:val="0096014B"/>
    <w:rsid w:val="00960259"/>
    <w:rsid w:val="00960653"/>
    <w:rsid w:val="00960942"/>
    <w:rsid w:val="0096099A"/>
    <w:rsid w:val="00960B8F"/>
    <w:rsid w:val="00960FAE"/>
    <w:rsid w:val="0096200A"/>
    <w:rsid w:val="009620A8"/>
    <w:rsid w:val="00962680"/>
    <w:rsid w:val="00962743"/>
    <w:rsid w:val="00962D6D"/>
    <w:rsid w:val="00962DCA"/>
    <w:rsid w:val="00963AC2"/>
    <w:rsid w:val="00963B0D"/>
    <w:rsid w:val="00963B21"/>
    <w:rsid w:val="009643CF"/>
    <w:rsid w:val="00964987"/>
    <w:rsid w:val="00964B45"/>
    <w:rsid w:val="00965490"/>
    <w:rsid w:val="00965876"/>
    <w:rsid w:val="009669DF"/>
    <w:rsid w:val="00966A7C"/>
    <w:rsid w:val="0096768D"/>
    <w:rsid w:val="0096779B"/>
    <w:rsid w:val="0096793E"/>
    <w:rsid w:val="00967996"/>
    <w:rsid w:val="00967B03"/>
    <w:rsid w:val="00967BF6"/>
    <w:rsid w:val="00967CC3"/>
    <w:rsid w:val="009711C9"/>
    <w:rsid w:val="00971D8D"/>
    <w:rsid w:val="00971DB8"/>
    <w:rsid w:val="00971DE0"/>
    <w:rsid w:val="00971F02"/>
    <w:rsid w:val="009729A8"/>
    <w:rsid w:val="00972CEB"/>
    <w:rsid w:val="00972F63"/>
    <w:rsid w:val="009731E8"/>
    <w:rsid w:val="0097332E"/>
    <w:rsid w:val="00974267"/>
    <w:rsid w:val="00974946"/>
    <w:rsid w:val="00975101"/>
    <w:rsid w:val="009751B4"/>
    <w:rsid w:val="00975575"/>
    <w:rsid w:val="00975757"/>
    <w:rsid w:val="00975803"/>
    <w:rsid w:val="009759AB"/>
    <w:rsid w:val="00975A9F"/>
    <w:rsid w:val="00975C46"/>
    <w:rsid w:val="00976031"/>
    <w:rsid w:val="0097612F"/>
    <w:rsid w:val="009761BB"/>
    <w:rsid w:val="009762AF"/>
    <w:rsid w:val="009770F4"/>
    <w:rsid w:val="009777D2"/>
    <w:rsid w:val="009778C4"/>
    <w:rsid w:val="00977A74"/>
    <w:rsid w:val="00977AAC"/>
    <w:rsid w:val="00980B6A"/>
    <w:rsid w:val="00980D1D"/>
    <w:rsid w:val="00980EAC"/>
    <w:rsid w:val="00981897"/>
    <w:rsid w:val="009823B8"/>
    <w:rsid w:val="009828ED"/>
    <w:rsid w:val="0098298D"/>
    <w:rsid w:val="00983136"/>
    <w:rsid w:val="0098366E"/>
    <w:rsid w:val="00983DFD"/>
    <w:rsid w:val="00983EC1"/>
    <w:rsid w:val="0098405E"/>
    <w:rsid w:val="00984369"/>
    <w:rsid w:val="00984D61"/>
    <w:rsid w:val="009852B5"/>
    <w:rsid w:val="0098530E"/>
    <w:rsid w:val="009857CA"/>
    <w:rsid w:val="00985863"/>
    <w:rsid w:val="00985CAC"/>
    <w:rsid w:val="009861A6"/>
    <w:rsid w:val="00986931"/>
    <w:rsid w:val="00986C0E"/>
    <w:rsid w:val="00986DB7"/>
    <w:rsid w:val="0098722F"/>
    <w:rsid w:val="00987539"/>
    <w:rsid w:val="009877F7"/>
    <w:rsid w:val="00990232"/>
    <w:rsid w:val="00990ABB"/>
    <w:rsid w:val="00990DB7"/>
    <w:rsid w:val="00990E1A"/>
    <w:rsid w:val="00991855"/>
    <w:rsid w:val="00991957"/>
    <w:rsid w:val="00992156"/>
    <w:rsid w:val="0099275F"/>
    <w:rsid w:val="00992795"/>
    <w:rsid w:val="00992A7B"/>
    <w:rsid w:val="00993FF7"/>
    <w:rsid w:val="00994202"/>
    <w:rsid w:val="009948FB"/>
    <w:rsid w:val="00994B6E"/>
    <w:rsid w:val="00995A2D"/>
    <w:rsid w:val="00995BF7"/>
    <w:rsid w:val="00995D57"/>
    <w:rsid w:val="00995DC5"/>
    <w:rsid w:val="0099606F"/>
    <w:rsid w:val="0099616E"/>
    <w:rsid w:val="00996200"/>
    <w:rsid w:val="00997192"/>
    <w:rsid w:val="009972BD"/>
    <w:rsid w:val="0099746A"/>
    <w:rsid w:val="00997486"/>
    <w:rsid w:val="009977BA"/>
    <w:rsid w:val="00997A37"/>
    <w:rsid w:val="009A0B09"/>
    <w:rsid w:val="009A1126"/>
    <w:rsid w:val="009A141A"/>
    <w:rsid w:val="009A1710"/>
    <w:rsid w:val="009A1785"/>
    <w:rsid w:val="009A1B60"/>
    <w:rsid w:val="009A1E2C"/>
    <w:rsid w:val="009A1EDE"/>
    <w:rsid w:val="009A2292"/>
    <w:rsid w:val="009A3F6A"/>
    <w:rsid w:val="009A43A6"/>
    <w:rsid w:val="009A4DF1"/>
    <w:rsid w:val="009A4F8B"/>
    <w:rsid w:val="009A527E"/>
    <w:rsid w:val="009A5616"/>
    <w:rsid w:val="009A5662"/>
    <w:rsid w:val="009A5E3F"/>
    <w:rsid w:val="009A5EC2"/>
    <w:rsid w:val="009A62D4"/>
    <w:rsid w:val="009A62E2"/>
    <w:rsid w:val="009A6561"/>
    <w:rsid w:val="009A65F6"/>
    <w:rsid w:val="009A67D5"/>
    <w:rsid w:val="009A69DA"/>
    <w:rsid w:val="009A6E40"/>
    <w:rsid w:val="009A6F2D"/>
    <w:rsid w:val="009A7B16"/>
    <w:rsid w:val="009A7B30"/>
    <w:rsid w:val="009A7B8E"/>
    <w:rsid w:val="009A7BE8"/>
    <w:rsid w:val="009A7E38"/>
    <w:rsid w:val="009B035C"/>
    <w:rsid w:val="009B08A2"/>
    <w:rsid w:val="009B0CEA"/>
    <w:rsid w:val="009B1C7B"/>
    <w:rsid w:val="009B1FA6"/>
    <w:rsid w:val="009B23DF"/>
    <w:rsid w:val="009B2698"/>
    <w:rsid w:val="009B27F0"/>
    <w:rsid w:val="009B2821"/>
    <w:rsid w:val="009B295A"/>
    <w:rsid w:val="009B29F6"/>
    <w:rsid w:val="009B2D6B"/>
    <w:rsid w:val="009B3172"/>
    <w:rsid w:val="009B3364"/>
    <w:rsid w:val="009B382A"/>
    <w:rsid w:val="009B3B57"/>
    <w:rsid w:val="009B3EEE"/>
    <w:rsid w:val="009B3F7F"/>
    <w:rsid w:val="009B4359"/>
    <w:rsid w:val="009B43B9"/>
    <w:rsid w:val="009B4AA5"/>
    <w:rsid w:val="009B4B74"/>
    <w:rsid w:val="009B4C3E"/>
    <w:rsid w:val="009B4CFA"/>
    <w:rsid w:val="009B51A6"/>
    <w:rsid w:val="009B586A"/>
    <w:rsid w:val="009B5EC8"/>
    <w:rsid w:val="009B5F7B"/>
    <w:rsid w:val="009B5FF0"/>
    <w:rsid w:val="009B625F"/>
    <w:rsid w:val="009B64DE"/>
    <w:rsid w:val="009B6C24"/>
    <w:rsid w:val="009B7959"/>
    <w:rsid w:val="009C0055"/>
    <w:rsid w:val="009C018A"/>
    <w:rsid w:val="009C0941"/>
    <w:rsid w:val="009C1646"/>
    <w:rsid w:val="009C1828"/>
    <w:rsid w:val="009C205A"/>
    <w:rsid w:val="009C2387"/>
    <w:rsid w:val="009C23C1"/>
    <w:rsid w:val="009C2425"/>
    <w:rsid w:val="009C243D"/>
    <w:rsid w:val="009C25FE"/>
    <w:rsid w:val="009C29FD"/>
    <w:rsid w:val="009C32F6"/>
    <w:rsid w:val="009C3833"/>
    <w:rsid w:val="009C47BF"/>
    <w:rsid w:val="009C4E11"/>
    <w:rsid w:val="009C5863"/>
    <w:rsid w:val="009C5A3B"/>
    <w:rsid w:val="009C5AE6"/>
    <w:rsid w:val="009C5BE2"/>
    <w:rsid w:val="009C6678"/>
    <w:rsid w:val="009C6905"/>
    <w:rsid w:val="009C7225"/>
    <w:rsid w:val="009C78A1"/>
    <w:rsid w:val="009C7B79"/>
    <w:rsid w:val="009C7DE9"/>
    <w:rsid w:val="009D0031"/>
    <w:rsid w:val="009D0073"/>
    <w:rsid w:val="009D06DB"/>
    <w:rsid w:val="009D09BE"/>
    <w:rsid w:val="009D0B46"/>
    <w:rsid w:val="009D0CB7"/>
    <w:rsid w:val="009D0F06"/>
    <w:rsid w:val="009D12DA"/>
    <w:rsid w:val="009D16A4"/>
    <w:rsid w:val="009D1F60"/>
    <w:rsid w:val="009D2105"/>
    <w:rsid w:val="009D2127"/>
    <w:rsid w:val="009D2639"/>
    <w:rsid w:val="009D2648"/>
    <w:rsid w:val="009D2DF0"/>
    <w:rsid w:val="009D2F63"/>
    <w:rsid w:val="009D322A"/>
    <w:rsid w:val="009D3485"/>
    <w:rsid w:val="009D35FF"/>
    <w:rsid w:val="009D36A2"/>
    <w:rsid w:val="009D3D76"/>
    <w:rsid w:val="009D421C"/>
    <w:rsid w:val="009D45FA"/>
    <w:rsid w:val="009D47E3"/>
    <w:rsid w:val="009D495C"/>
    <w:rsid w:val="009D4BDA"/>
    <w:rsid w:val="009D5A68"/>
    <w:rsid w:val="009D5CA2"/>
    <w:rsid w:val="009D5F1A"/>
    <w:rsid w:val="009D6346"/>
    <w:rsid w:val="009D659E"/>
    <w:rsid w:val="009D6D9D"/>
    <w:rsid w:val="009D6F58"/>
    <w:rsid w:val="009D7710"/>
    <w:rsid w:val="009D789D"/>
    <w:rsid w:val="009D7955"/>
    <w:rsid w:val="009D7E54"/>
    <w:rsid w:val="009E0186"/>
    <w:rsid w:val="009E04EA"/>
    <w:rsid w:val="009E059D"/>
    <w:rsid w:val="009E07E2"/>
    <w:rsid w:val="009E0DC9"/>
    <w:rsid w:val="009E0DD5"/>
    <w:rsid w:val="009E10BD"/>
    <w:rsid w:val="009E1178"/>
    <w:rsid w:val="009E165A"/>
    <w:rsid w:val="009E1B3D"/>
    <w:rsid w:val="009E27FC"/>
    <w:rsid w:val="009E288D"/>
    <w:rsid w:val="009E2A1D"/>
    <w:rsid w:val="009E2B58"/>
    <w:rsid w:val="009E2B74"/>
    <w:rsid w:val="009E2F8E"/>
    <w:rsid w:val="009E2FCC"/>
    <w:rsid w:val="009E302B"/>
    <w:rsid w:val="009E3251"/>
    <w:rsid w:val="009E377A"/>
    <w:rsid w:val="009E3B0F"/>
    <w:rsid w:val="009E3FFE"/>
    <w:rsid w:val="009E4202"/>
    <w:rsid w:val="009E4526"/>
    <w:rsid w:val="009E4725"/>
    <w:rsid w:val="009E4CEE"/>
    <w:rsid w:val="009E5396"/>
    <w:rsid w:val="009E54B7"/>
    <w:rsid w:val="009E5A3B"/>
    <w:rsid w:val="009E5AF9"/>
    <w:rsid w:val="009E5B56"/>
    <w:rsid w:val="009E62CA"/>
    <w:rsid w:val="009E63D6"/>
    <w:rsid w:val="009E65C1"/>
    <w:rsid w:val="009E6693"/>
    <w:rsid w:val="009E6FDA"/>
    <w:rsid w:val="009E7771"/>
    <w:rsid w:val="009E78B5"/>
    <w:rsid w:val="009E79E0"/>
    <w:rsid w:val="009F00B8"/>
    <w:rsid w:val="009F0111"/>
    <w:rsid w:val="009F0783"/>
    <w:rsid w:val="009F091A"/>
    <w:rsid w:val="009F0C87"/>
    <w:rsid w:val="009F1215"/>
    <w:rsid w:val="009F19BC"/>
    <w:rsid w:val="009F23BF"/>
    <w:rsid w:val="009F2510"/>
    <w:rsid w:val="009F2542"/>
    <w:rsid w:val="009F2CCE"/>
    <w:rsid w:val="009F322C"/>
    <w:rsid w:val="009F3880"/>
    <w:rsid w:val="009F39DF"/>
    <w:rsid w:val="009F3A73"/>
    <w:rsid w:val="009F3B3E"/>
    <w:rsid w:val="009F3DC0"/>
    <w:rsid w:val="009F43BC"/>
    <w:rsid w:val="009F4656"/>
    <w:rsid w:val="009F46FB"/>
    <w:rsid w:val="009F4C0F"/>
    <w:rsid w:val="009F4C60"/>
    <w:rsid w:val="009F4C76"/>
    <w:rsid w:val="009F4CD5"/>
    <w:rsid w:val="009F4E02"/>
    <w:rsid w:val="009F538D"/>
    <w:rsid w:val="009F595F"/>
    <w:rsid w:val="009F5BBD"/>
    <w:rsid w:val="009F5C1A"/>
    <w:rsid w:val="009F5D5F"/>
    <w:rsid w:val="009F6157"/>
    <w:rsid w:val="009F64DA"/>
    <w:rsid w:val="009F6AF9"/>
    <w:rsid w:val="009F6CEF"/>
    <w:rsid w:val="009F725C"/>
    <w:rsid w:val="009F7A9F"/>
    <w:rsid w:val="009F7E73"/>
    <w:rsid w:val="00A00422"/>
    <w:rsid w:val="00A00C31"/>
    <w:rsid w:val="00A00EEE"/>
    <w:rsid w:val="00A01006"/>
    <w:rsid w:val="00A011E6"/>
    <w:rsid w:val="00A016B1"/>
    <w:rsid w:val="00A02A8D"/>
    <w:rsid w:val="00A02D37"/>
    <w:rsid w:val="00A02DB4"/>
    <w:rsid w:val="00A03376"/>
    <w:rsid w:val="00A03D9B"/>
    <w:rsid w:val="00A04369"/>
    <w:rsid w:val="00A0460D"/>
    <w:rsid w:val="00A04A78"/>
    <w:rsid w:val="00A04E87"/>
    <w:rsid w:val="00A05308"/>
    <w:rsid w:val="00A054E9"/>
    <w:rsid w:val="00A05540"/>
    <w:rsid w:val="00A05649"/>
    <w:rsid w:val="00A05A8F"/>
    <w:rsid w:val="00A06095"/>
    <w:rsid w:val="00A064A4"/>
    <w:rsid w:val="00A06A56"/>
    <w:rsid w:val="00A06CD1"/>
    <w:rsid w:val="00A0708C"/>
    <w:rsid w:val="00A07111"/>
    <w:rsid w:val="00A0728D"/>
    <w:rsid w:val="00A072FE"/>
    <w:rsid w:val="00A07CFB"/>
    <w:rsid w:val="00A07DDD"/>
    <w:rsid w:val="00A07F5E"/>
    <w:rsid w:val="00A101A8"/>
    <w:rsid w:val="00A10300"/>
    <w:rsid w:val="00A1030B"/>
    <w:rsid w:val="00A1051F"/>
    <w:rsid w:val="00A1078A"/>
    <w:rsid w:val="00A10840"/>
    <w:rsid w:val="00A10F60"/>
    <w:rsid w:val="00A11171"/>
    <w:rsid w:val="00A115D6"/>
    <w:rsid w:val="00A11890"/>
    <w:rsid w:val="00A11C2D"/>
    <w:rsid w:val="00A11D71"/>
    <w:rsid w:val="00A11DAA"/>
    <w:rsid w:val="00A11ECE"/>
    <w:rsid w:val="00A126E4"/>
    <w:rsid w:val="00A126F9"/>
    <w:rsid w:val="00A12AD1"/>
    <w:rsid w:val="00A12BF4"/>
    <w:rsid w:val="00A12CF9"/>
    <w:rsid w:val="00A12DDB"/>
    <w:rsid w:val="00A131C6"/>
    <w:rsid w:val="00A14366"/>
    <w:rsid w:val="00A146C6"/>
    <w:rsid w:val="00A1470F"/>
    <w:rsid w:val="00A14FAE"/>
    <w:rsid w:val="00A15244"/>
    <w:rsid w:val="00A158A3"/>
    <w:rsid w:val="00A159BD"/>
    <w:rsid w:val="00A15B80"/>
    <w:rsid w:val="00A16275"/>
    <w:rsid w:val="00A165EB"/>
    <w:rsid w:val="00A167F0"/>
    <w:rsid w:val="00A16DA0"/>
    <w:rsid w:val="00A170F9"/>
    <w:rsid w:val="00A1739D"/>
    <w:rsid w:val="00A1769D"/>
    <w:rsid w:val="00A17DF9"/>
    <w:rsid w:val="00A20074"/>
    <w:rsid w:val="00A203D4"/>
    <w:rsid w:val="00A206F2"/>
    <w:rsid w:val="00A2127F"/>
    <w:rsid w:val="00A21986"/>
    <w:rsid w:val="00A220A9"/>
    <w:rsid w:val="00A22B2E"/>
    <w:rsid w:val="00A232DE"/>
    <w:rsid w:val="00A23881"/>
    <w:rsid w:val="00A239E4"/>
    <w:rsid w:val="00A23E8B"/>
    <w:rsid w:val="00A24431"/>
    <w:rsid w:val="00A244CB"/>
    <w:rsid w:val="00A24D35"/>
    <w:rsid w:val="00A24DF3"/>
    <w:rsid w:val="00A24E8D"/>
    <w:rsid w:val="00A24F94"/>
    <w:rsid w:val="00A2521D"/>
    <w:rsid w:val="00A2571E"/>
    <w:rsid w:val="00A2583B"/>
    <w:rsid w:val="00A25E55"/>
    <w:rsid w:val="00A25FAA"/>
    <w:rsid w:val="00A26195"/>
    <w:rsid w:val="00A26234"/>
    <w:rsid w:val="00A26464"/>
    <w:rsid w:val="00A264A8"/>
    <w:rsid w:val="00A26BB2"/>
    <w:rsid w:val="00A26BB8"/>
    <w:rsid w:val="00A26C93"/>
    <w:rsid w:val="00A27057"/>
    <w:rsid w:val="00A279AD"/>
    <w:rsid w:val="00A3001F"/>
    <w:rsid w:val="00A30141"/>
    <w:rsid w:val="00A3032D"/>
    <w:rsid w:val="00A303D6"/>
    <w:rsid w:val="00A30976"/>
    <w:rsid w:val="00A30B66"/>
    <w:rsid w:val="00A30F97"/>
    <w:rsid w:val="00A311EE"/>
    <w:rsid w:val="00A313E2"/>
    <w:rsid w:val="00A3165D"/>
    <w:rsid w:val="00A31EC6"/>
    <w:rsid w:val="00A32467"/>
    <w:rsid w:val="00A32816"/>
    <w:rsid w:val="00A32E17"/>
    <w:rsid w:val="00A332B4"/>
    <w:rsid w:val="00A33483"/>
    <w:rsid w:val="00A3442D"/>
    <w:rsid w:val="00A349DF"/>
    <w:rsid w:val="00A35D3E"/>
    <w:rsid w:val="00A35E3F"/>
    <w:rsid w:val="00A35E6F"/>
    <w:rsid w:val="00A37109"/>
    <w:rsid w:val="00A3727F"/>
    <w:rsid w:val="00A3753E"/>
    <w:rsid w:val="00A37963"/>
    <w:rsid w:val="00A379B0"/>
    <w:rsid w:val="00A40118"/>
    <w:rsid w:val="00A4021C"/>
    <w:rsid w:val="00A40A8A"/>
    <w:rsid w:val="00A40F66"/>
    <w:rsid w:val="00A41294"/>
    <w:rsid w:val="00A41DE9"/>
    <w:rsid w:val="00A42499"/>
    <w:rsid w:val="00A4264A"/>
    <w:rsid w:val="00A428A2"/>
    <w:rsid w:val="00A42ABC"/>
    <w:rsid w:val="00A42EBF"/>
    <w:rsid w:val="00A43C9E"/>
    <w:rsid w:val="00A4403D"/>
    <w:rsid w:val="00A4427D"/>
    <w:rsid w:val="00A447A4"/>
    <w:rsid w:val="00A44C84"/>
    <w:rsid w:val="00A44E3A"/>
    <w:rsid w:val="00A45082"/>
    <w:rsid w:val="00A45316"/>
    <w:rsid w:val="00A45D74"/>
    <w:rsid w:val="00A4618D"/>
    <w:rsid w:val="00A465B3"/>
    <w:rsid w:val="00A46749"/>
    <w:rsid w:val="00A469BA"/>
    <w:rsid w:val="00A46A64"/>
    <w:rsid w:val="00A46F20"/>
    <w:rsid w:val="00A4736E"/>
    <w:rsid w:val="00A473E9"/>
    <w:rsid w:val="00A4783E"/>
    <w:rsid w:val="00A51334"/>
    <w:rsid w:val="00A51501"/>
    <w:rsid w:val="00A5173B"/>
    <w:rsid w:val="00A518C8"/>
    <w:rsid w:val="00A51CE6"/>
    <w:rsid w:val="00A52110"/>
    <w:rsid w:val="00A521BE"/>
    <w:rsid w:val="00A522E5"/>
    <w:rsid w:val="00A52479"/>
    <w:rsid w:val="00A5253A"/>
    <w:rsid w:val="00A52A0F"/>
    <w:rsid w:val="00A52F57"/>
    <w:rsid w:val="00A5343A"/>
    <w:rsid w:val="00A534F6"/>
    <w:rsid w:val="00A53571"/>
    <w:rsid w:val="00A5388D"/>
    <w:rsid w:val="00A53B6A"/>
    <w:rsid w:val="00A53CD1"/>
    <w:rsid w:val="00A5460D"/>
    <w:rsid w:val="00A5462C"/>
    <w:rsid w:val="00A548DA"/>
    <w:rsid w:val="00A54A64"/>
    <w:rsid w:val="00A55149"/>
    <w:rsid w:val="00A553AA"/>
    <w:rsid w:val="00A55E7E"/>
    <w:rsid w:val="00A56493"/>
    <w:rsid w:val="00A568A9"/>
    <w:rsid w:val="00A56A90"/>
    <w:rsid w:val="00A56B5F"/>
    <w:rsid w:val="00A570E4"/>
    <w:rsid w:val="00A57725"/>
    <w:rsid w:val="00A5774D"/>
    <w:rsid w:val="00A57EAB"/>
    <w:rsid w:val="00A60B7D"/>
    <w:rsid w:val="00A60F92"/>
    <w:rsid w:val="00A60F95"/>
    <w:rsid w:val="00A61469"/>
    <w:rsid w:val="00A61C71"/>
    <w:rsid w:val="00A61D4D"/>
    <w:rsid w:val="00A62672"/>
    <w:rsid w:val="00A62BD5"/>
    <w:rsid w:val="00A62CD4"/>
    <w:rsid w:val="00A62DBB"/>
    <w:rsid w:val="00A62E13"/>
    <w:rsid w:val="00A633B7"/>
    <w:rsid w:val="00A63A0B"/>
    <w:rsid w:val="00A64B34"/>
    <w:rsid w:val="00A65276"/>
    <w:rsid w:val="00A65334"/>
    <w:rsid w:val="00A65357"/>
    <w:rsid w:val="00A6594B"/>
    <w:rsid w:val="00A65AB3"/>
    <w:rsid w:val="00A65BF2"/>
    <w:rsid w:val="00A65F70"/>
    <w:rsid w:val="00A661B4"/>
    <w:rsid w:val="00A66397"/>
    <w:rsid w:val="00A66482"/>
    <w:rsid w:val="00A6697C"/>
    <w:rsid w:val="00A66C32"/>
    <w:rsid w:val="00A66C5D"/>
    <w:rsid w:val="00A66D71"/>
    <w:rsid w:val="00A675AE"/>
    <w:rsid w:val="00A704EF"/>
    <w:rsid w:val="00A7096B"/>
    <w:rsid w:val="00A70C60"/>
    <w:rsid w:val="00A71559"/>
    <w:rsid w:val="00A71ABD"/>
    <w:rsid w:val="00A7203A"/>
    <w:rsid w:val="00A7203E"/>
    <w:rsid w:val="00A721EB"/>
    <w:rsid w:val="00A72235"/>
    <w:rsid w:val="00A72363"/>
    <w:rsid w:val="00A72AF6"/>
    <w:rsid w:val="00A72C62"/>
    <w:rsid w:val="00A72CEA"/>
    <w:rsid w:val="00A72D5A"/>
    <w:rsid w:val="00A72DEA"/>
    <w:rsid w:val="00A7312A"/>
    <w:rsid w:val="00A73236"/>
    <w:rsid w:val="00A7350F"/>
    <w:rsid w:val="00A73598"/>
    <w:rsid w:val="00A737E7"/>
    <w:rsid w:val="00A73D37"/>
    <w:rsid w:val="00A73DEF"/>
    <w:rsid w:val="00A74290"/>
    <w:rsid w:val="00A7454A"/>
    <w:rsid w:val="00A7495A"/>
    <w:rsid w:val="00A74EAB"/>
    <w:rsid w:val="00A75173"/>
    <w:rsid w:val="00A755A5"/>
    <w:rsid w:val="00A75C3C"/>
    <w:rsid w:val="00A760B0"/>
    <w:rsid w:val="00A76175"/>
    <w:rsid w:val="00A76218"/>
    <w:rsid w:val="00A765E7"/>
    <w:rsid w:val="00A76686"/>
    <w:rsid w:val="00A7670E"/>
    <w:rsid w:val="00A769EE"/>
    <w:rsid w:val="00A76D5A"/>
    <w:rsid w:val="00A76F8E"/>
    <w:rsid w:val="00A771F8"/>
    <w:rsid w:val="00A77654"/>
    <w:rsid w:val="00A777E9"/>
    <w:rsid w:val="00A7780F"/>
    <w:rsid w:val="00A77D01"/>
    <w:rsid w:val="00A77E9C"/>
    <w:rsid w:val="00A77F60"/>
    <w:rsid w:val="00A806D1"/>
    <w:rsid w:val="00A8077C"/>
    <w:rsid w:val="00A8080F"/>
    <w:rsid w:val="00A8086F"/>
    <w:rsid w:val="00A80A74"/>
    <w:rsid w:val="00A80AC6"/>
    <w:rsid w:val="00A80EE4"/>
    <w:rsid w:val="00A81341"/>
    <w:rsid w:val="00A8171F"/>
    <w:rsid w:val="00A817E0"/>
    <w:rsid w:val="00A81ADC"/>
    <w:rsid w:val="00A81E4C"/>
    <w:rsid w:val="00A82033"/>
    <w:rsid w:val="00A826B0"/>
    <w:rsid w:val="00A82CA4"/>
    <w:rsid w:val="00A82DE3"/>
    <w:rsid w:val="00A83012"/>
    <w:rsid w:val="00A833A5"/>
    <w:rsid w:val="00A8357F"/>
    <w:rsid w:val="00A835D5"/>
    <w:rsid w:val="00A83982"/>
    <w:rsid w:val="00A83D04"/>
    <w:rsid w:val="00A83E3E"/>
    <w:rsid w:val="00A840AF"/>
    <w:rsid w:val="00A84F84"/>
    <w:rsid w:val="00A8585E"/>
    <w:rsid w:val="00A860AF"/>
    <w:rsid w:val="00A86F67"/>
    <w:rsid w:val="00A871A4"/>
    <w:rsid w:val="00A87A4F"/>
    <w:rsid w:val="00A900D1"/>
    <w:rsid w:val="00A90793"/>
    <w:rsid w:val="00A91123"/>
    <w:rsid w:val="00A91E5C"/>
    <w:rsid w:val="00A91ED4"/>
    <w:rsid w:val="00A92635"/>
    <w:rsid w:val="00A92F87"/>
    <w:rsid w:val="00A9326E"/>
    <w:rsid w:val="00A935F3"/>
    <w:rsid w:val="00A93773"/>
    <w:rsid w:val="00A93957"/>
    <w:rsid w:val="00A93CE2"/>
    <w:rsid w:val="00A93E4B"/>
    <w:rsid w:val="00A940C0"/>
    <w:rsid w:val="00A94143"/>
    <w:rsid w:val="00A941C4"/>
    <w:rsid w:val="00A94238"/>
    <w:rsid w:val="00A94762"/>
    <w:rsid w:val="00A94833"/>
    <w:rsid w:val="00A94850"/>
    <w:rsid w:val="00A948BE"/>
    <w:rsid w:val="00A94A0F"/>
    <w:rsid w:val="00A94F76"/>
    <w:rsid w:val="00A95200"/>
    <w:rsid w:val="00A95291"/>
    <w:rsid w:val="00A96119"/>
    <w:rsid w:val="00A96233"/>
    <w:rsid w:val="00A96CA4"/>
    <w:rsid w:val="00A9721A"/>
    <w:rsid w:val="00A972C7"/>
    <w:rsid w:val="00AA01AE"/>
    <w:rsid w:val="00AA04D4"/>
    <w:rsid w:val="00AA0682"/>
    <w:rsid w:val="00AA074F"/>
    <w:rsid w:val="00AA0DD7"/>
    <w:rsid w:val="00AA13A7"/>
    <w:rsid w:val="00AA1546"/>
    <w:rsid w:val="00AA1658"/>
    <w:rsid w:val="00AA1EDF"/>
    <w:rsid w:val="00AA201D"/>
    <w:rsid w:val="00AA20D9"/>
    <w:rsid w:val="00AA2281"/>
    <w:rsid w:val="00AA259B"/>
    <w:rsid w:val="00AA30F6"/>
    <w:rsid w:val="00AA3102"/>
    <w:rsid w:val="00AA38D6"/>
    <w:rsid w:val="00AA415D"/>
    <w:rsid w:val="00AA46A1"/>
    <w:rsid w:val="00AA516B"/>
    <w:rsid w:val="00AA51D0"/>
    <w:rsid w:val="00AA528B"/>
    <w:rsid w:val="00AA54A2"/>
    <w:rsid w:val="00AA59C6"/>
    <w:rsid w:val="00AA5D93"/>
    <w:rsid w:val="00AA60E2"/>
    <w:rsid w:val="00AA63DF"/>
    <w:rsid w:val="00AA69C1"/>
    <w:rsid w:val="00AA6E9D"/>
    <w:rsid w:val="00AA72E6"/>
    <w:rsid w:val="00AA7C0D"/>
    <w:rsid w:val="00AA7FBC"/>
    <w:rsid w:val="00AB0347"/>
    <w:rsid w:val="00AB0518"/>
    <w:rsid w:val="00AB05AA"/>
    <w:rsid w:val="00AB0673"/>
    <w:rsid w:val="00AB0B81"/>
    <w:rsid w:val="00AB1389"/>
    <w:rsid w:val="00AB152A"/>
    <w:rsid w:val="00AB17BD"/>
    <w:rsid w:val="00AB17E7"/>
    <w:rsid w:val="00AB1855"/>
    <w:rsid w:val="00AB1B02"/>
    <w:rsid w:val="00AB1EFB"/>
    <w:rsid w:val="00AB205C"/>
    <w:rsid w:val="00AB2071"/>
    <w:rsid w:val="00AB2517"/>
    <w:rsid w:val="00AB2894"/>
    <w:rsid w:val="00AB30D8"/>
    <w:rsid w:val="00AB3DB3"/>
    <w:rsid w:val="00AB475E"/>
    <w:rsid w:val="00AB4773"/>
    <w:rsid w:val="00AB478B"/>
    <w:rsid w:val="00AB4E69"/>
    <w:rsid w:val="00AB5457"/>
    <w:rsid w:val="00AB550D"/>
    <w:rsid w:val="00AB6152"/>
    <w:rsid w:val="00AB664A"/>
    <w:rsid w:val="00AB6D60"/>
    <w:rsid w:val="00AB77D9"/>
    <w:rsid w:val="00AB786B"/>
    <w:rsid w:val="00AB7FDB"/>
    <w:rsid w:val="00AC01CD"/>
    <w:rsid w:val="00AC0410"/>
    <w:rsid w:val="00AC0590"/>
    <w:rsid w:val="00AC08F1"/>
    <w:rsid w:val="00AC0D0F"/>
    <w:rsid w:val="00AC0EF8"/>
    <w:rsid w:val="00AC1119"/>
    <w:rsid w:val="00AC1350"/>
    <w:rsid w:val="00AC14B6"/>
    <w:rsid w:val="00AC1D85"/>
    <w:rsid w:val="00AC2007"/>
    <w:rsid w:val="00AC20A8"/>
    <w:rsid w:val="00AC21D5"/>
    <w:rsid w:val="00AC25E0"/>
    <w:rsid w:val="00AC29C0"/>
    <w:rsid w:val="00AC3278"/>
    <w:rsid w:val="00AC374A"/>
    <w:rsid w:val="00AC38BE"/>
    <w:rsid w:val="00AC3941"/>
    <w:rsid w:val="00AC39B5"/>
    <w:rsid w:val="00AC4097"/>
    <w:rsid w:val="00AC4770"/>
    <w:rsid w:val="00AC4CB0"/>
    <w:rsid w:val="00AC4CE2"/>
    <w:rsid w:val="00AC5458"/>
    <w:rsid w:val="00AC585E"/>
    <w:rsid w:val="00AC5ADF"/>
    <w:rsid w:val="00AC5B43"/>
    <w:rsid w:val="00AC6209"/>
    <w:rsid w:val="00AC644E"/>
    <w:rsid w:val="00AC64D7"/>
    <w:rsid w:val="00AC6542"/>
    <w:rsid w:val="00AC6E74"/>
    <w:rsid w:val="00AC721F"/>
    <w:rsid w:val="00AD032E"/>
    <w:rsid w:val="00AD12DA"/>
    <w:rsid w:val="00AD146E"/>
    <w:rsid w:val="00AD1497"/>
    <w:rsid w:val="00AD14D0"/>
    <w:rsid w:val="00AD1A88"/>
    <w:rsid w:val="00AD1DB2"/>
    <w:rsid w:val="00AD287D"/>
    <w:rsid w:val="00AD2C7A"/>
    <w:rsid w:val="00AD3011"/>
    <w:rsid w:val="00AD3A0F"/>
    <w:rsid w:val="00AD3EBA"/>
    <w:rsid w:val="00AD4458"/>
    <w:rsid w:val="00AD484B"/>
    <w:rsid w:val="00AD4962"/>
    <w:rsid w:val="00AD4CFF"/>
    <w:rsid w:val="00AD4D30"/>
    <w:rsid w:val="00AD4DFF"/>
    <w:rsid w:val="00AD5FCC"/>
    <w:rsid w:val="00AD60C8"/>
    <w:rsid w:val="00AD635C"/>
    <w:rsid w:val="00AD68E3"/>
    <w:rsid w:val="00AD6DCC"/>
    <w:rsid w:val="00AD6E1D"/>
    <w:rsid w:val="00AD711A"/>
    <w:rsid w:val="00AD75A8"/>
    <w:rsid w:val="00AD75E3"/>
    <w:rsid w:val="00AD79ED"/>
    <w:rsid w:val="00AD79F8"/>
    <w:rsid w:val="00AE02FA"/>
    <w:rsid w:val="00AE04B8"/>
    <w:rsid w:val="00AE094E"/>
    <w:rsid w:val="00AE0BAF"/>
    <w:rsid w:val="00AE1427"/>
    <w:rsid w:val="00AE177B"/>
    <w:rsid w:val="00AE1D81"/>
    <w:rsid w:val="00AE23E9"/>
    <w:rsid w:val="00AE2847"/>
    <w:rsid w:val="00AE3452"/>
    <w:rsid w:val="00AE3C14"/>
    <w:rsid w:val="00AE3DDA"/>
    <w:rsid w:val="00AE410F"/>
    <w:rsid w:val="00AE41EC"/>
    <w:rsid w:val="00AE499C"/>
    <w:rsid w:val="00AE4CF0"/>
    <w:rsid w:val="00AE4E6A"/>
    <w:rsid w:val="00AE4FAB"/>
    <w:rsid w:val="00AE5DC1"/>
    <w:rsid w:val="00AE65AB"/>
    <w:rsid w:val="00AE683B"/>
    <w:rsid w:val="00AE7377"/>
    <w:rsid w:val="00AE73E5"/>
    <w:rsid w:val="00AE7A4D"/>
    <w:rsid w:val="00AF04E6"/>
    <w:rsid w:val="00AF071E"/>
    <w:rsid w:val="00AF1053"/>
    <w:rsid w:val="00AF1245"/>
    <w:rsid w:val="00AF1439"/>
    <w:rsid w:val="00AF16D8"/>
    <w:rsid w:val="00AF17A4"/>
    <w:rsid w:val="00AF33C8"/>
    <w:rsid w:val="00AF35CB"/>
    <w:rsid w:val="00AF3767"/>
    <w:rsid w:val="00AF3A41"/>
    <w:rsid w:val="00AF3DEB"/>
    <w:rsid w:val="00AF402E"/>
    <w:rsid w:val="00AF4AFA"/>
    <w:rsid w:val="00AF4C87"/>
    <w:rsid w:val="00AF50D7"/>
    <w:rsid w:val="00AF558C"/>
    <w:rsid w:val="00AF5919"/>
    <w:rsid w:val="00AF5DFE"/>
    <w:rsid w:val="00AF5E71"/>
    <w:rsid w:val="00AF6336"/>
    <w:rsid w:val="00AF6518"/>
    <w:rsid w:val="00AF7255"/>
    <w:rsid w:val="00AF7743"/>
    <w:rsid w:val="00AF781F"/>
    <w:rsid w:val="00AF7E63"/>
    <w:rsid w:val="00AF7F96"/>
    <w:rsid w:val="00B0003B"/>
    <w:rsid w:val="00B005AC"/>
    <w:rsid w:val="00B005FC"/>
    <w:rsid w:val="00B0064A"/>
    <w:rsid w:val="00B00925"/>
    <w:rsid w:val="00B00F37"/>
    <w:rsid w:val="00B01265"/>
    <w:rsid w:val="00B0150B"/>
    <w:rsid w:val="00B01718"/>
    <w:rsid w:val="00B019CB"/>
    <w:rsid w:val="00B01E98"/>
    <w:rsid w:val="00B01F1E"/>
    <w:rsid w:val="00B01FA6"/>
    <w:rsid w:val="00B0222D"/>
    <w:rsid w:val="00B022CC"/>
    <w:rsid w:val="00B022ED"/>
    <w:rsid w:val="00B0247D"/>
    <w:rsid w:val="00B02761"/>
    <w:rsid w:val="00B03459"/>
    <w:rsid w:val="00B03641"/>
    <w:rsid w:val="00B03B3F"/>
    <w:rsid w:val="00B03B90"/>
    <w:rsid w:val="00B03E04"/>
    <w:rsid w:val="00B04738"/>
    <w:rsid w:val="00B048CB"/>
    <w:rsid w:val="00B048E1"/>
    <w:rsid w:val="00B05000"/>
    <w:rsid w:val="00B0639E"/>
    <w:rsid w:val="00B063D9"/>
    <w:rsid w:val="00B063F0"/>
    <w:rsid w:val="00B06511"/>
    <w:rsid w:val="00B0669D"/>
    <w:rsid w:val="00B069B7"/>
    <w:rsid w:val="00B06BE6"/>
    <w:rsid w:val="00B06D38"/>
    <w:rsid w:val="00B07100"/>
    <w:rsid w:val="00B073C2"/>
    <w:rsid w:val="00B1028E"/>
    <w:rsid w:val="00B102A1"/>
    <w:rsid w:val="00B102E2"/>
    <w:rsid w:val="00B103C6"/>
    <w:rsid w:val="00B10FEF"/>
    <w:rsid w:val="00B12AC3"/>
    <w:rsid w:val="00B13003"/>
    <w:rsid w:val="00B130CF"/>
    <w:rsid w:val="00B134C5"/>
    <w:rsid w:val="00B136C7"/>
    <w:rsid w:val="00B1383E"/>
    <w:rsid w:val="00B13857"/>
    <w:rsid w:val="00B13878"/>
    <w:rsid w:val="00B13C71"/>
    <w:rsid w:val="00B13F43"/>
    <w:rsid w:val="00B14287"/>
    <w:rsid w:val="00B14472"/>
    <w:rsid w:val="00B144A4"/>
    <w:rsid w:val="00B14755"/>
    <w:rsid w:val="00B147B7"/>
    <w:rsid w:val="00B14E8D"/>
    <w:rsid w:val="00B16BA4"/>
    <w:rsid w:val="00B16DF7"/>
    <w:rsid w:val="00B1798D"/>
    <w:rsid w:val="00B17FF9"/>
    <w:rsid w:val="00B20398"/>
    <w:rsid w:val="00B20D46"/>
    <w:rsid w:val="00B210FA"/>
    <w:rsid w:val="00B2163E"/>
    <w:rsid w:val="00B21ACE"/>
    <w:rsid w:val="00B21FF0"/>
    <w:rsid w:val="00B227B8"/>
    <w:rsid w:val="00B22861"/>
    <w:rsid w:val="00B22F98"/>
    <w:rsid w:val="00B23B6C"/>
    <w:rsid w:val="00B249F5"/>
    <w:rsid w:val="00B24A09"/>
    <w:rsid w:val="00B24BAB"/>
    <w:rsid w:val="00B24CE6"/>
    <w:rsid w:val="00B25051"/>
    <w:rsid w:val="00B260D5"/>
    <w:rsid w:val="00B260FF"/>
    <w:rsid w:val="00B26659"/>
    <w:rsid w:val="00B26A20"/>
    <w:rsid w:val="00B27933"/>
    <w:rsid w:val="00B3080A"/>
    <w:rsid w:val="00B309BB"/>
    <w:rsid w:val="00B30C3C"/>
    <w:rsid w:val="00B30D89"/>
    <w:rsid w:val="00B30E4B"/>
    <w:rsid w:val="00B312D2"/>
    <w:rsid w:val="00B3171E"/>
    <w:rsid w:val="00B31778"/>
    <w:rsid w:val="00B31794"/>
    <w:rsid w:val="00B31AB4"/>
    <w:rsid w:val="00B31B86"/>
    <w:rsid w:val="00B31EA7"/>
    <w:rsid w:val="00B320B1"/>
    <w:rsid w:val="00B32301"/>
    <w:rsid w:val="00B32503"/>
    <w:rsid w:val="00B32686"/>
    <w:rsid w:val="00B32C60"/>
    <w:rsid w:val="00B32EDB"/>
    <w:rsid w:val="00B3310B"/>
    <w:rsid w:val="00B33637"/>
    <w:rsid w:val="00B336EA"/>
    <w:rsid w:val="00B341D6"/>
    <w:rsid w:val="00B3436B"/>
    <w:rsid w:val="00B34852"/>
    <w:rsid w:val="00B35937"/>
    <w:rsid w:val="00B35C06"/>
    <w:rsid w:val="00B35CF2"/>
    <w:rsid w:val="00B35FB9"/>
    <w:rsid w:val="00B36479"/>
    <w:rsid w:val="00B364D2"/>
    <w:rsid w:val="00B36DD3"/>
    <w:rsid w:val="00B370E3"/>
    <w:rsid w:val="00B3799F"/>
    <w:rsid w:val="00B37A2A"/>
    <w:rsid w:val="00B37BFE"/>
    <w:rsid w:val="00B40637"/>
    <w:rsid w:val="00B40857"/>
    <w:rsid w:val="00B41192"/>
    <w:rsid w:val="00B41B58"/>
    <w:rsid w:val="00B423E2"/>
    <w:rsid w:val="00B423E7"/>
    <w:rsid w:val="00B42420"/>
    <w:rsid w:val="00B42689"/>
    <w:rsid w:val="00B42890"/>
    <w:rsid w:val="00B42FCB"/>
    <w:rsid w:val="00B43EFF"/>
    <w:rsid w:val="00B4407A"/>
    <w:rsid w:val="00B44929"/>
    <w:rsid w:val="00B44D90"/>
    <w:rsid w:val="00B453B4"/>
    <w:rsid w:val="00B45687"/>
    <w:rsid w:val="00B45BFD"/>
    <w:rsid w:val="00B45DE5"/>
    <w:rsid w:val="00B464AA"/>
    <w:rsid w:val="00B46D11"/>
    <w:rsid w:val="00B47092"/>
    <w:rsid w:val="00B470E6"/>
    <w:rsid w:val="00B479B3"/>
    <w:rsid w:val="00B47D4F"/>
    <w:rsid w:val="00B47D75"/>
    <w:rsid w:val="00B5062C"/>
    <w:rsid w:val="00B5113B"/>
    <w:rsid w:val="00B5113F"/>
    <w:rsid w:val="00B5137C"/>
    <w:rsid w:val="00B51528"/>
    <w:rsid w:val="00B51904"/>
    <w:rsid w:val="00B51A0F"/>
    <w:rsid w:val="00B51B96"/>
    <w:rsid w:val="00B51C66"/>
    <w:rsid w:val="00B51CE6"/>
    <w:rsid w:val="00B52028"/>
    <w:rsid w:val="00B5228C"/>
    <w:rsid w:val="00B5263D"/>
    <w:rsid w:val="00B52FB6"/>
    <w:rsid w:val="00B531F4"/>
    <w:rsid w:val="00B53661"/>
    <w:rsid w:val="00B53D1F"/>
    <w:rsid w:val="00B53D64"/>
    <w:rsid w:val="00B53DD8"/>
    <w:rsid w:val="00B54388"/>
    <w:rsid w:val="00B54A47"/>
    <w:rsid w:val="00B54A8B"/>
    <w:rsid w:val="00B55095"/>
    <w:rsid w:val="00B55504"/>
    <w:rsid w:val="00B5557F"/>
    <w:rsid w:val="00B5559E"/>
    <w:rsid w:val="00B5563A"/>
    <w:rsid w:val="00B556BB"/>
    <w:rsid w:val="00B56226"/>
    <w:rsid w:val="00B56294"/>
    <w:rsid w:val="00B5680C"/>
    <w:rsid w:val="00B57649"/>
    <w:rsid w:val="00B577C3"/>
    <w:rsid w:val="00B57ADF"/>
    <w:rsid w:val="00B57C1A"/>
    <w:rsid w:val="00B6062E"/>
    <w:rsid w:val="00B60669"/>
    <w:rsid w:val="00B60903"/>
    <w:rsid w:val="00B61634"/>
    <w:rsid w:val="00B6166C"/>
    <w:rsid w:val="00B61941"/>
    <w:rsid w:val="00B61BB6"/>
    <w:rsid w:val="00B61DE4"/>
    <w:rsid w:val="00B61F11"/>
    <w:rsid w:val="00B62BB9"/>
    <w:rsid w:val="00B634F5"/>
    <w:rsid w:val="00B63503"/>
    <w:rsid w:val="00B63795"/>
    <w:rsid w:val="00B6385E"/>
    <w:rsid w:val="00B63A21"/>
    <w:rsid w:val="00B63C34"/>
    <w:rsid w:val="00B6402F"/>
    <w:rsid w:val="00B64525"/>
    <w:rsid w:val="00B6458F"/>
    <w:rsid w:val="00B645E3"/>
    <w:rsid w:val="00B648E2"/>
    <w:rsid w:val="00B64937"/>
    <w:rsid w:val="00B649F5"/>
    <w:rsid w:val="00B65004"/>
    <w:rsid w:val="00B65327"/>
    <w:rsid w:val="00B65923"/>
    <w:rsid w:val="00B65E37"/>
    <w:rsid w:val="00B6638C"/>
    <w:rsid w:val="00B66506"/>
    <w:rsid w:val="00B66862"/>
    <w:rsid w:val="00B67103"/>
    <w:rsid w:val="00B6779D"/>
    <w:rsid w:val="00B67837"/>
    <w:rsid w:val="00B67876"/>
    <w:rsid w:val="00B67E60"/>
    <w:rsid w:val="00B71550"/>
    <w:rsid w:val="00B715D9"/>
    <w:rsid w:val="00B7189A"/>
    <w:rsid w:val="00B71C9D"/>
    <w:rsid w:val="00B71F9D"/>
    <w:rsid w:val="00B72248"/>
    <w:rsid w:val="00B72CAC"/>
    <w:rsid w:val="00B7359A"/>
    <w:rsid w:val="00B738FB"/>
    <w:rsid w:val="00B74399"/>
    <w:rsid w:val="00B74516"/>
    <w:rsid w:val="00B74604"/>
    <w:rsid w:val="00B746DA"/>
    <w:rsid w:val="00B75715"/>
    <w:rsid w:val="00B75960"/>
    <w:rsid w:val="00B76171"/>
    <w:rsid w:val="00B76ACA"/>
    <w:rsid w:val="00B76D98"/>
    <w:rsid w:val="00B7704C"/>
    <w:rsid w:val="00B77135"/>
    <w:rsid w:val="00B77569"/>
    <w:rsid w:val="00B7771B"/>
    <w:rsid w:val="00B777C9"/>
    <w:rsid w:val="00B77AF0"/>
    <w:rsid w:val="00B77EC1"/>
    <w:rsid w:val="00B80132"/>
    <w:rsid w:val="00B8025E"/>
    <w:rsid w:val="00B8059A"/>
    <w:rsid w:val="00B80646"/>
    <w:rsid w:val="00B8068E"/>
    <w:rsid w:val="00B80BBD"/>
    <w:rsid w:val="00B81122"/>
    <w:rsid w:val="00B820EE"/>
    <w:rsid w:val="00B8231F"/>
    <w:rsid w:val="00B827B5"/>
    <w:rsid w:val="00B828A6"/>
    <w:rsid w:val="00B829C8"/>
    <w:rsid w:val="00B82ABB"/>
    <w:rsid w:val="00B830EA"/>
    <w:rsid w:val="00B83A05"/>
    <w:rsid w:val="00B83AC5"/>
    <w:rsid w:val="00B83C7E"/>
    <w:rsid w:val="00B842CB"/>
    <w:rsid w:val="00B84351"/>
    <w:rsid w:val="00B8499F"/>
    <w:rsid w:val="00B84BA1"/>
    <w:rsid w:val="00B85686"/>
    <w:rsid w:val="00B8583B"/>
    <w:rsid w:val="00B858A8"/>
    <w:rsid w:val="00B85A86"/>
    <w:rsid w:val="00B85AE9"/>
    <w:rsid w:val="00B85BDA"/>
    <w:rsid w:val="00B8670A"/>
    <w:rsid w:val="00B87116"/>
    <w:rsid w:val="00B8720E"/>
    <w:rsid w:val="00B878E9"/>
    <w:rsid w:val="00B87A37"/>
    <w:rsid w:val="00B87C4D"/>
    <w:rsid w:val="00B90379"/>
    <w:rsid w:val="00B9062A"/>
    <w:rsid w:val="00B90AC2"/>
    <w:rsid w:val="00B90DF0"/>
    <w:rsid w:val="00B91088"/>
    <w:rsid w:val="00B91886"/>
    <w:rsid w:val="00B921E4"/>
    <w:rsid w:val="00B92597"/>
    <w:rsid w:val="00B926C9"/>
    <w:rsid w:val="00B92830"/>
    <w:rsid w:val="00B92866"/>
    <w:rsid w:val="00B938DA"/>
    <w:rsid w:val="00B93D86"/>
    <w:rsid w:val="00B9404A"/>
    <w:rsid w:val="00B9450A"/>
    <w:rsid w:val="00B94799"/>
    <w:rsid w:val="00B94903"/>
    <w:rsid w:val="00B94933"/>
    <w:rsid w:val="00B9493C"/>
    <w:rsid w:val="00B95185"/>
    <w:rsid w:val="00B95364"/>
    <w:rsid w:val="00B95FE4"/>
    <w:rsid w:val="00B96629"/>
    <w:rsid w:val="00B96A4F"/>
    <w:rsid w:val="00B97009"/>
    <w:rsid w:val="00B97185"/>
    <w:rsid w:val="00B971CC"/>
    <w:rsid w:val="00B972BB"/>
    <w:rsid w:val="00B97486"/>
    <w:rsid w:val="00B97CFC"/>
    <w:rsid w:val="00B97ED6"/>
    <w:rsid w:val="00BA0E61"/>
    <w:rsid w:val="00BA12AF"/>
    <w:rsid w:val="00BA1595"/>
    <w:rsid w:val="00BA1702"/>
    <w:rsid w:val="00BA1AFC"/>
    <w:rsid w:val="00BA1E2A"/>
    <w:rsid w:val="00BA2209"/>
    <w:rsid w:val="00BA22BA"/>
    <w:rsid w:val="00BA22DD"/>
    <w:rsid w:val="00BA2390"/>
    <w:rsid w:val="00BA24F7"/>
    <w:rsid w:val="00BA2586"/>
    <w:rsid w:val="00BA2787"/>
    <w:rsid w:val="00BA2FEC"/>
    <w:rsid w:val="00BA31D1"/>
    <w:rsid w:val="00BA3498"/>
    <w:rsid w:val="00BA3628"/>
    <w:rsid w:val="00BA36FF"/>
    <w:rsid w:val="00BA3B5E"/>
    <w:rsid w:val="00BA3DD6"/>
    <w:rsid w:val="00BA4044"/>
    <w:rsid w:val="00BA42D4"/>
    <w:rsid w:val="00BA4477"/>
    <w:rsid w:val="00BA458B"/>
    <w:rsid w:val="00BA46F6"/>
    <w:rsid w:val="00BA4B70"/>
    <w:rsid w:val="00BA4BA1"/>
    <w:rsid w:val="00BA5210"/>
    <w:rsid w:val="00BA5251"/>
    <w:rsid w:val="00BA53C3"/>
    <w:rsid w:val="00BA562D"/>
    <w:rsid w:val="00BA61AF"/>
    <w:rsid w:val="00BA6249"/>
    <w:rsid w:val="00BA6423"/>
    <w:rsid w:val="00BA6F41"/>
    <w:rsid w:val="00BA7D94"/>
    <w:rsid w:val="00BA7EA1"/>
    <w:rsid w:val="00BB02A8"/>
    <w:rsid w:val="00BB02DB"/>
    <w:rsid w:val="00BB03AA"/>
    <w:rsid w:val="00BB0EAF"/>
    <w:rsid w:val="00BB0FF0"/>
    <w:rsid w:val="00BB1417"/>
    <w:rsid w:val="00BB1801"/>
    <w:rsid w:val="00BB1BB6"/>
    <w:rsid w:val="00BB26EA"/>
    <w:rsid w:val="00BB2A3C"/>
    <w:rsid w:val="00BB2D23"/>
    <w:rsid w:val="00BB2E78"/>
    <w:rsid w:val="00BB385F"/>
    <w:rsid w:val="00BB4077"/>
    <w:rsid w:val="00BB411A"/>
    <w:rsid w:val="00BB44DB"/>
    <w:rsid w:val="00BB4607"/>
    <w:rsid w:val="00BB498B"/>
    <w:rsid w:val="00BB4B93"/>
    <w:rsid w:val="00BB4D61"/>
    <w:rsid w:val="00BB538B"/>
    <w:rsid w:val="00BB5555"/>
    <w:rsid w:val="00BB5635"/>
    <w:rsid w:val="00BB5950"/>
    <w:rsid w:val="00BB5BDE"/>
    <w:rsid w:val="00BB5DF7"/>
    <w:rsid w:val="00BB64E4"/>
    <w:rsid w:val="00BB6838"/>
    <w:rsid w:val="00BB686E"/>
    <w:rsid w:val="00BB68D9"/>
    <w:rsid w:val="00BB6C16"/>
    <w:rsid w:val="00BB6E72"/>
    <w:rsid w:val="00BB7272"/>
    <w:rsid w:val="00BB72C7"/>
    <w:rsid w:val="00BB7337"/>
    <w:rsid w:val="00BB737A"/>
    <w:rsid w:val="00BB7A5C"/>
    <w:rsid w:val="00BB7C50"/>
    <w:rsid w:val="00BB7CAA"/>
    <w:rsid w:val="00BB7D0F"/>
    <w:rsid w:val="00BB7E00"/>
    <w:rsid w:val="00BB7FF5"/>
    <w:rsid w:val="00BC03EA"/>
    <w:rsid w:val="00BC0963"/>
    <w:rsid w:val="00BC1085"/>
    <w:rsid w:val="00BC1D5F"/>
    <w:rsid w:val="00BC1E52"/>
    <w:rsid w:val="00BC209B"/>
    <w:rsid w:val="00BC2210"/>
    <w:rsid w:val="00BC22C3"/>
    <w:rsid w:val="00BC2C91"/>
    <w:rsid w:val="00BC35C7"/>
    <w:rsid w:val="00BC3AE7"/>
    <w:rsid w:val="00BC4370"/>
    <w:rsid w:val="00BC475F"/>
    <w:rsid w:val="00BC609D"/>
    <w:rsid w:val="00BC60F0"/>
    <w:rsid w:val="00BC6206"/>
    <w:rsid w:val="00BC778F"/>
    <w:rsid w:val="00BC7809"/>
    <w:rsid w:val="00BC7C6E"/>
    <w:rsid w:val="00BC7D46"/>
    <w:rsid w:val="00BC7DAB"/>
    <w:rsid w:val="00BD030B"/>
    <w:rsid w:val="00BD0822"/>
    <w:rsid w:val="00BD09EA"/>
    <w:rsid w:val="00BD0BF6"/>
    <w:rsid w:val="00BD1B1F"/>
    <w:rsid w:val="00BD1FEB"/>
    <w:rsid w:val="00BD2750"/>
    <w:rsid w:val="00BD287F"/>
    <w:rsid w:val="00BD2D29"/>
    <w:rsid w:val="00BD331A"/>
    <w:rsid w:val="00BD3512"/>
    <w:rsid w:val="00BD3906"/>
    <w:rsid w:val="00BD394A"/>
    <w:rsid w:val="00BD42D6"/>
    <w:rsid w:val="00BD47BB"/>
    <w:rsid w:val="00BD4CCA"/>
    <w:rsid w:val="00BD50C0"/>
    <w:rsid w:val="00BD58C2"/>
    <w:rsid w:val="00BD5AA2"/>
    <w:rsid w:val="00BD5ACD"/>
    <w:rsid w:val="00BD5DC0"/>
    <w:rsid w:val="00BD602B"/>
    <w:rsid w:val="00BD6062"/>
    <w:rsid w:val="00BD63F1"/>
    <w:rsid w:val="00BD6645"/>
    <w:rsid w:val="00BD6C9F"/>
    <w:rsid w:val="00BD6E5B"/>
    <w:rsid w:val="00BD7126"/>
    <w:rsid w:val="00BD7601"/>
    <w:rsid w:val="00BD772F"/>
    <w:rsid w:val="00BD7D65"/>
    <w:rsid w:val="00BE027E"/>
    <w:rsid w:val="00BE04BF"/>
    <w:rsid w:val="00BE0898"/>
    <w:rsid w:val="00BE08A3"/>
    <w:rsid w:val="00BE0C92"/>
    <w:rsid w:val="00BE1214"/>
    <w:rsid w:val="00BE19C8"/>
    <w:rsid w:val="00BE1A43"/>
    <w:rsid w:val="00BE1A59"/>
    <w:rsid w:val="00BE1FEF"/>
    <w:rsid w:val="00BE20CF"/>
    <w:rsid w:val="00BE20FC"/>
    <w:rsid w:val="00BE2435"/>
    <w:rsid w:val="00BE28D9"/>
    <w:rsid w:val="00BE2CC3"/>
    <w:rsid w:val="00BE3065"/>
    <w:rsid w:val="00BE34CE"/>
    <w:rsid w:val="00BE37B5"/>
    <w:rsid w:val="00BE3F5F"/>
    <w:rsid w:val="00BE519A"/>
    <w:rsid w:val="00BE5538"/>
    <w:rsid w:val="00BE5A49"/>
    <w:rsid w:val="00BE5AA5"/>
    <w:rsid w:val="00BE6D88"/>
    <w:rsid w:val="00BE7635"/>
    <w:rsid w:val="00BE7720"/>
    <w:rsid w:val="00BE7C3F"/>
    <w:rsid w:val="00BE7C59"/>
    <w:rsid w:val="00BF04CC"/>
    <w:rsid w:val="00BF053A"/>
    <w:rsid w:val="00BF0540"/>
    <w:rsid w:val="00BF0AD0"/>
    <w:rsid w:val="00BF0B48"/>
    <w:rsid w:val="00BF1127"/>
    <w:rsid w:val="00BF1268"/>
    <w:rsid w:val="00BF12F3"/>
    <w:rsid w:val="00BF19D6"/>
    <w:rsid w:val="00BF1A75"/>
    <w:rsid w:val="00BF1D7F"/>
    <w:rsid w:val="00BF1DC1"/>
    <w:rsid w:val="00BF1EA8"/>
    <w:rsid w:val="00BF2498"/>
    <w:rsid w:val="00BF265C"/>
    <w:rsid w:val="00BF2706"/>
    <w:rsid w:val="00BF2A71"/>
    <w:rsid w:val="00BF3579"/>
    <w:rsid w:val="00BF35D6"/>
    <w:rsid w:val="00BF3A5B"/>
    <w:rsid w:val="00BF3E5D"/>
    <w:rsid w:val="00BF41EB"/>
    <w:rsid w:val="00BF4DEB"/>
    <w:rsid w:val="00BF4E47"/>
    <w:rsid w:val="00BF527F"/>
    <w:rsid w:val="00BF5363"/>
    <w:rsid w:val="00BF5550"/>
    <w:rsid w:val="00BF6412"/>
    <w:rsid w:val="00BF6417"/>
    <w:rsid w:val="00BF6662"/>
    <w:rsid w:val="00BF667A"/>
    <w:rsid w:val="00BF6CA8"/>
    <w:rsid w:val="00BF6E44"/>
    <w:rsid w:val="00BF78F4"/>
    <w:rsid w:val="00C009FC"/>
    <w:rsid w:val="00C01167"/>
    <w:rsid w:val="00C0132B"/>
    <w:rsid w:val="00C01851"/>
    <w:rsid w:val="00C01ACF"/>
    <w:rsid w:val="00C01C3B"/>
    <w:rsid w:val="00C021FB"/>
    <w:rsid w:val="00C025C7"/>
    <w:rsid w:val="00C02E2A"/>
    <w:rsid w:val="00C02E7A"/>
    <w:rsid w:val="00C02F44"/>
    <w:rsid w:val="00C039CF"/>
    <w:rsid w:val="00C03E9E"/>
    <w:rsid w:val="00C03F35"/>
    <w:rsid w:val="00C0434E"/>
    <w:rsid w:val="00C04377"/>
    <w:rsid w:val="00C04786"/>
    <w:rsid w:val="00C04CA2"/>
    <w:rsid w:val="00C0536B"/>
    <w:rsid w:val="00C053DF"/>
    <w:rsid w:val="00C061AE"/>
    <w:rsid w:val="00C06701"/>
    <w:rsid w:val="00C06808"/>
    <w:rsid w:val="00C06C8C"/>
    <w:rsid w:val="00C07E0F"/>
    <w:rsid w:val="00C07EBC"/>
    <w:rsid w:val="00C10307"/>
    <w:rsid w:val="00C106BD"/>
    <w:rsid w:val="00C10B99"/>
    <w:rsid w:val="00C10D44"/>
    <w:rsid w:val="00C10FA8"/>
    <w:rsid w:val="00C11883"/>
    <w:rsid w:val="00C11BFB"/>
    <w:rsid w:val="00C12B91"/>
    <w:rsid w:val="00C13105"/>
    <w:rsid w:val="00C134AD"/>
    <w:rsid w:val="00C1412E"/>
    <w:rsid w:val="00C14345"/>
    <w:rsid w:val="00C143F5"/>
    <w:rsid w:val="00C1450D"/>
    <w:rsid w:val="00C1457F"/>
    <w:rsid w:val="00C145D1"/>
    <w:rsid w:val="00C1472B"/>
    <w:rsid w:val="00C14C17"/>
    <w:rsid w:val="00C15364"/>
    <w:rsid w:val="00C162BE"/>
    <w:rsid w:val="00C16B84"/>
    <w:rsid w:val="00C1729B"/>
    <w:rsid w:val="00C17530"/>
    <w:rsid w:val="00C20007"/>
    <w:rsid w:val="00C20027"/>
    <w:rsid w:val="00C20166"/>
    <w:rsid w:val="00C20715"/>
    <w:rsid w:val="00C215C9"/>
    <w:rsid w:val="00C21B0E"/>
    <w:rsid w:val="00C21E01"/>
    <w:rsid w:val="00C228B8"/>
    <w:rsid w:val="00C22953"/>
    <w:rsid w:val="00C229A5"/>
    <w:rsid w:val="00C22C68"/>
    <w:rsid w:val="00C22FBF"/>
    <w:rsid w:val="00C23039"/>
    <w:rsid w:val="00C237CD"/>
    <w:rsid w:val="00C240E5"/>
    <w:rsid w:val="00C24189"/>
    <w:rsid w:val="00C241E0"/>
    <w:rsid w:val="00C24375"/>
    <w:rsid w:val="00C24837"/>
    <w:rsid w:val="00C24DB6"/>
    <w:rsid w:val="00C25471"/>
    <w:rsid w:val="00C25696"/>
    <w:rsid w:val="00C25A76"/>
    <w:rsid w:val="00C25FFA"/>
    <w:rsid w:val="00C2616A"/>
    <w:rsid w:val="00C26294"/>
    <w:rsid w:val="00C266FA"/>
    <w:rsid w:val="00C26988"/>
    <w:rsid w:val="00C26B59"/>
    <w:rsid w:val="00C26EC5"/>
    <w:rsid w:val="00C26EF7"/>
    <w:rsid w:val="00C2713B"/>
    <w:rsid w:val="00C27352"/>
    <w:rsid w:val="00C27424"/>
    <w:rsid w:val="00C277ED"/>
    <w:rsid w:val="00C300C6"/>
    <w:rsid w:val="00C30109"/>
    <w:rsid w:val="00C3059B"/>
    <w:rsid w:val="00C309EF"/>
    <w:rsid w:val="00C30B0C"/>
    <w:rsid w:val="00C30D44"/>
    <w:rsid w:val="00C3116C"/>
    <w:rsid w:val="00C313B0"/>
    <w:rsid w:val="00C325F0"/>
    <w:rsid w:val="00C33731"/>
    <w:rsid w:val="00C34584"/>
    <w:rsid w:val="00C34715"/>
    <w:rsid w:val="00C3479D"/>
    <w:rsid w:val="00C347D9"/>
    <w:rsid w:val="00C34F9A"/>
    <w:rsid w:val="00C3533E"/>
    <w:rsid w:val="00C355A7"/>
    <w:rsid w:val="00C35B09"/>
    <w:rsid w:val="00C35D83"/>
    <w:rsid w:val="00C360A7"/>
    <w:rsid w:val="00C361A9"/>
    <w:rsid w:val="00C36350"/>
    <w:rsid w:val="00C36799"/>
    <w:rsid w:val="00C370AD"/>
    <w:rsid w:val="00C37868"/>
    <w:rsid w:val="00C37BBE"/>
    <w:rsid w:val="00C37E44"/>
    <w:rsid w:val="00C400A5"/>
    <w:rsid w:val="00C40CEE"/>
    <w:rsid w:val="00C4171E"/>
    <w:rsid w:val="00C41D64"/>
    <w:rsid w:val="00C421D7"/>
    <w:rsid w:val="00C421F7"/>
    <w:rsid w:val="00C422FB"/>
    <w:rsid w:val="00C4259B"/>
    <w:rsid w:val="00C42BBA"/>
    <w:rsid w:val="00C42DAE"/>
    <w:rsid w:val="00C42F14"/>
    <w:rsid w:val="00C43539"/>
    <w:rsid w:val="00C43852"/>
    <w:rsid w:val="00C43FEE"/>
    <w:rsid w:val="00C4418B"/>
    <w:rsid w:val="00C4455E"/>
    <w:rsid w:val="00C4484C"/>
    <w:rsid w:val="00C44DDB"/>
    <w:rsid w:val="00C451D3"/>
    <w:rsid w:val="00C452FE"/>
    <w:rsid w:val="00C4537F"/>
    <w:rsid w:val="00C4553A"/>
    <w:rsid w:val="00C45651"/>
    <w:rsid w:val="00C45BC0"/>
    <w:rsid w:val="00C45D4D"/>
    <w:rsid w:val="00C46E17"/>
    <w:rsid w:val="00C474C4"/>
    <w:rsid w:val="00C4773C"/>
    <w:rsid w:val="00C47ED2"/>
    <w:rsid w:val="00C47EE8"/>
    <w:rsid w:val="00C504EA"/>
    <w:rsid w:val="00C50D88"/>
    <w:rsid w:val="00C50ED1"/>
    <w:rsid w:val="00C51D01"/>
    <w:rsid w:val="00C5212B"/>
    <w:rsid w:val="00C5218A"/>
    <w:rsid w:val="00C52B95"/>
    <w:rsid w:val="00C52ED7"/>
    <w:rsid w:val="00C53000"/>
    <w:rsid w:val="00C53E74"/>
    <w:rsid w:val="00C53F75"/>
    <w:rsid w:val="00C53F76"/>
    <w:rsid w:val="00C5416A"/>
    <w:rsid w:val="00C544C4"/>
    <w:rsid w:val="00C54C84"/>
    <w:rsid w:val="00C55087"/>
    <w:rsid w:val="00C55210"/>
    <w:rsid w:val="00C554C6"/>
    <w:rsid w:val="00C55665"/>
    <w:rsid w:val="00C55AEA"/>
    <w:rsid w:val="00C56053"/>
    <w:rsid w:val="00C56835"/>
    <w:rsid w:val="00C568D0"/>
    <w:rsid w:val="00C569CF"/>
    <w:rsid w:val="00C56AF0"/>
    <w:rsid w:val="00C56B7C"/>
    <w:rsid w:val="00C56C02"/>
    <w:rsid w:val="00C56C2E"/>
    <w:rsid w:val="00C56C4A"/>
    <w:rsid w:val="00C56CC8"/>
    <w:rsid w:val="00C57A20"/>
    <w:rsid w:val="00C57CBE"/>
    <w:rsid w:val="00C602E9"/>
    <w:rsid w:val="00C6067C"/>
    <w:rsid w:val="00C6097E"/>
    <w:rsid w:val="00C60EEF"/>
    <w:rsid w:val="00C60FA5"/>
    <w:rsid w:val="00C61309"/>
    <w:rsid w:val="00C615FF"/>
    <w:rsid w:val="00C61A8D"/>
    <w:rsid w:val="00C6228D"/>
    <w:rsid w:val="00C62391"/>
    <w:rsid w:val="00C62487"/>
    <w:rsid w:val="00C6277D"/>
    <w:rsid w:val="00C62867"/>
    <w:rsid w:val="00C6298E"/>
    <w:rsid w:val="00C6299C"/>
    <w:rsid w:val="00C62B55"/>
    <w:rsid w:val="00C62EB3"/>
    <w:rsid w:val="00C62F55"/>
    <w:rsid w:val="00C630DF"/>
    <w:rsid w:val="00C6336F"/>
    <w:rsid w:val="00C63AFD"/>
    <w:rsid w:val="00C641F8"/>
    <w:rsid w:val="00C64543"/>
    <w:rsid w:val="00C6467A"/>
    <w:rsid w:val="00C64B35"/>
    <w:rsid w:val="00C64B76"/>
    <w:rsid w:val="00C64C38"/>
    <w:rsid w:val="00C64E96"/>
    <w:rsid w:val="00C650FF"/>
    <w:rsid w:val="00C654DA"/>
    <w:rsid w:val="00C65602"/>
    <w:rsid w:val="00C66CBF"/>
    <w:rsid w:val="00C6728B"/>
    <w:rsid w:val="00C67E16"/>
    <w:rsid w:val="00C705D4"/>
    <w:rsid w:val="00C70924"/>
    <w:rsid w:val="00C70BAC"/>
    <w:rsid w:val="00C71135"/>
    <w:rsid w:val="00C7121A"/>
    <w:rsid w:val="00C712B8"/>
    <w:rsid w:val="00C715A4"/>
    <w:rsid w:val="00C719EB"/>
    <w:rsid w:val="00C71A97"/>
    <w:rsid w:val="00C7223D"/>
    <w:rsid w:val="00C722B0"/>
    <w:rsid w:val="00C728D3"/>
    <w:rsid w:val="00C72B1D"/>
    <w:rsid w:val="00C72C77"/>
    <w:rsid w:val="00C72E40"/>
    <w:rsid w:val="00C741E8"/>
    <w:rsid w:val="00C7420D"/>
    <w:rsid w:val="00C74393"/>
    <w:rsid w:val="00C74696"/>
    <w:rsid w:val="00C746E5"/>
    <w:rsid w:val="00C74C9C"/>
    <w:rsid w:val="00C75399"/>
    <w:rsid w:val="00C758A1"/>
    <w:rsid w:val="00C768F3"/>
    <w:rsid w:val="00C76F51"/>
    <w:rsid w:val="00C774E1"/>
    <w:rsid w:val="00C77532"/>
    <w:rsid w:val="00C77B81"/>
    <w:rsid w:val="00C77BD4"/>
    <w:rsid w:val="00C8020B"/>
    <w:rsid w:val="00C803B6"/>
    <w:rsid w:val="00C80438"/>
    <w:rsid w:val="00C80EE5"/>
    <w:rsid w:val="00C8139B"/>
    <w:rsid w:val="00C81770"/>
    <w:rsid w:val="00C8190C"/>
    <w:rsid w:val="00C81ABC"/>
    <w:rsid w:val="00C81AF5"/>
    <w:rsid w:val="00C81D2A"/>
    <w:rsid w:val="00C828E4"/>
    <w:rsid w:val="00C82920"/>
    <w:rsid w:val="00C83356"/>
    <w:rsid w:val="00C837FB"/>
    <w:rsid w:val="00C83AED"/>
    <w:rsid w:val="00C83E6E"/>
    <w:rsid w:val="00C84003"/>
    <w:rsid w:val="00C8444F"/>
    <w:rsid w:val="00C8483D"/>
    <w:rsid w:val="00C84920"/>
    <w:rsid w:val="00C85931"/>
    <w:rsid w:val="00C85961"/>
    <w:rsid w:val="00C85CAF"/>
    <w:rsid w:val="00C85F67"/>
    <w:rsid w:val="00C86412"/>
    <w:rsid w:val="00C86741"/>
    <w:rsid w:val="00C86F41"/>
    <w:rsid w:val="00C8745D"/>
    <w:rsid w:val="00C87B2A"/>
    <w:rsid w:val="00C87D06"/>
    <w:rsid w:val="00C90015"/>
    <w:rsid w:val="00C9078D"/>
    <w:rsid w:val="00C90DC0"/>
    <w:rsid w:val="00C90E30"/>
    <w:rsid w:val="00C91060"/>
    <w:rsid w:val="00C910CD"/>
    <w:rsid w:val="00C914C9"/>
    <w:rsid w:val="00C92419"/>
    <w:rsid w:val="00C9324D"/>
    <w:rsid w:val="00C93295"/>
    <w:rsid w:val="00C932B6"/>
    <w:rsid w:val="00C93466"/>
    <w:rsid w:val="00C93A91"/>
    <w:rsid w:val="00C93CD3"/>
    <w:rsid w:val="00C93D83"/>
    <w:rsid w:val="00C93DC9"/>
    <w:rsid w:val="00C941C1"/>
    <w:rsid w:val="00C9429C"/>
    <w:rsid w:val="00C9434D"/>
    <w:rsid w:val="00C94381"/>
    <w:rsid w:val="00C946FC"/>
    <w:rsid w:val="00C948CC"/>
    <w:rsid w:val="00C949CE"/>
    <w:rsid w:val="00C95398"/>
    <w:rsid w:val="00C954F3"/>
    <w:rsid w:val="00C9567C"/>
    <w:rsid w:val="00C9578D"/>
    <w:rsid w:val="00C968EB"/>
    <w:rsid w:val="00C976C1"/>
    <w:rsid w:val="00CA01BC"/>
    <w:rsid w:val="00CA04A1"/>
    <w:rsid w:val="00CA06DB"/>
    <w:rsid w:val="00CA0784"/>
    <w:rsid w:val="00CA079B"/>
    <w:rsid w:val="00CA0A00"/>
    <w:rsid w:val="00CA199E"/>
    <w:rsid w:val="00CA1ADD"/>
    <w:rsid w:val="00CA1C54"/>
    <w:rsid w:val="00CA24FD"/>
    <w:rsid w:val="00CA2552"/>
    <w:rsid w:val="00CA2FFC"/>
    <w:rsid w:val="00CA3058"/>
    <w:rsid w:val="00CA3350"/>
    <w:rsid w:val="00CA36C8"/>
    <w:rsid w:val="00CA3A89"/>
    <w:rsid w:val="00CA3CEB"/>
    <w:rsid w:val="00CA3E4C"/>
    <w:rsid w:val="00CA3EE2"/>
    <w:rsid w:val="00CA4CEA"/>
    <w:rsid w:val="00CA5632"/>
    <w:rsid w:val="00CA5B35"/>
    <w:rsid w:val="00CA5D31"/>
    <w:rsid w:val="00CA5F73"/>
    <w:rsid w:val="00CA6784"/>
    <w:rsid w:val="00CA6F96"/>
    <w:rsid w:val="00CA7280"/>
    <w:rsid w:val="00CA78E1"/>
    <w:rsid w:val="00CA7D98"/>
    <w:rsid w:val="00CB0EB3"/>
    <w:rsid w:val="00CB10CC"/>
    <w:rsid w:val="00CB176C"/>
    <w:rsid w:val="00CB2233"/>
    <w:rsid w:val="00CB229A"/>
    <w:rsid w:val="00CB2373"/>
    <w:rsid w:val="00CB2457"/>
    <w:rsid w:val="00CB2703"/>
    <w:rsid w:val="00CB276A"/>
    <w:rsid w:val="00CB28C6"/>
    <w:rsid w:val="00CB29ED"/>
    <w:rsid w:val="00CB2A5C"/>
    <w:rsid w:val="00CB316C"/>
    <w:rsid w:val="00CB3490"/>
    <w:rsid w:val="00CB3917"/>
    <w:rsid w:val="00CB3EBD"/>
    <w:rsid w:val="00CB4C6A"/>
    <w:rsid w:val="00CB54FB"/>
    <w:rsid w:val="00CB5AEF"/>
    <w:rsid w:val="00CB5EF1"/>
    <w:rsid w:val="00CB68F0"/>
    <w:rsid w:val="00CB6A09"/>
    <w:rsid w:val="00CB6CE2"/>
    <w:rsid w:val="00CB6FAA"/>
    <w:rsid w:val="00CB7008"/>
    <w:rsid w:val="00CB70FF"/>
    <w:rsid w:val="00CB76E4"/>
    <w:rsid w:val="00CB7826"/>
    <w:rsid w:val="00CB7B06"/>
    <w:rsid w:val="00CB7C03"/>
    <w:rsid w:val="00CC0A79"/>
    <w:rsid w:val="00CC0CF8"/>
    <w:rsid w:val="00CC0D36"/>
    <w:rsid w:val="00CC115F"/>
    <w:rsid w:val="00CC172E"/>
    <w:rsid w:val="00CC1DE7"/>
    <w:rsid w:val="00CC1EF6"/>
    <w:rsid w:val="00CC21F8"/>
    <w:rsid w:val="00CC239F"/>
    <w:rsid w:val="00CC248B"/>
    <w:rsid w:val="00CC2A1F"/>
    <w:rsid w:val="00CC2A2B"/>
    <w:rsid w:val="00CC2CEB"/>
    <w:rsid w:val="00CC3181"/>
    <w:rsid w:val="00CC322B"/>
    <w:rsid w:val="00CC32AD"/>
    <w:rsid w:val="00CC33E1"/>
    <w:rsid w:val="00CC36EE"/>
    <w:rsid w:val="00CC383E"/>
    <w:rsid w:val="00CC3E02"/>
    <w:rsid w:val="00CC3FAA"/>
    <w:rsid w:val="00CC44A3"/>
    <w:rsid w:val="00CC4EC7"/>
    <w:rsid w:val="00CC5718"/>
    <w:rsid w:val="00CC5A29"/>
    <w:rsid w:val="00CC5E7A"/>
    <w:rsid w:val="00CC68D1"/>
    <w:rsid w:val="00CC692F"/>
    <w:rsid w:val="00CC69F4"/>
    <w:rsid w:val="00CC6A64"/>
    <w:rsid w:val="00CC6B04"/>
    <w:rsid w:val="00CC7004"/>
    <w:rsid w:val="00CC7029"/>
    <w:rsid w:val="00CC72EB"/>
    <w:rsid w:val="00CC764E"/>
    <w:rsid w:val="00CC776D"/>
    <w:rsid w:val="00CD0551"/>
    <w:rsid w:val="00CD0A52"/>
    <w:rsid w:val="00CD10F4"/>
    <w:rsid w:val="00CD1694"/>
    <w:rsid w:val="00CD1831"/>
    <w:rsid w:val="00CD1A8D"/>
    <w:rsid w:val="00CD1CB8"/>
    <w:rsid w:val="00CD1CBB"/>
    <w:rsid w:val="00CD1DF0"/>
    <w:rsid w:val="00CD27A7"/>
    <w:rsid w:val="00CD2FB4"/>
    <w:rsid w:val="00CD3108"/>
    <w:rsid w:val="00CD316D"/>
    <w:rsid w:val="00CD3430"/>
    <w:rsid w:val="00CD360D"/>
    <w:rsid w:val="00CD3D6E"/>
    <w:rsid w:val="00CD3EFE"/>
    <w:rsid w:val="00CD4172"/>
    <w:rsid w:val="00CD444E"/>
    <w:rsid w:val="00CD4D61"/>
    <w:rsid w:val="00CD4FA0"/>
    <w:rsid w:val="00CD512F"/>
    <w:rsid w:val="00CD584D"/>
    <w:rsid w:val="00CD5B07"/>
    <w:rsid w:val="00CD5F34"/>
    <w:rsid w:val="00CD607C"/>
    <w:rsid w:val="00CD6527"/>
    <w:rsid w:val="00CD67CB"/>
    <w:rsid w:val="00CD6BA1"/>
    <w:rsid w:val="00CD7248"/>
    <w:rsid w:val="00CD7432"/>
    <w:rsid w:val="00CD7A49"/>
    <w:rsid w:val="00CE03D9"/>
    <w:rsid w:val="00CE04F9"/>
    <w:rsid w:val="00CE05ED"/>
    <w:rsid w:val="00CE0C33"/>
    <w:rsid w:val="00CE0FD8"/>
    <w:rsid w:val="00CE1778"/>
    <w:rsid w:val="00CE191D"/>
    <w:rsid w:val="00CE22E4"/>
    <w:rsid w:val="00CE244F"/>
    <w:rsid w:val="00CE2807"/>
    <w:rsid w:val="00CE2C01"/>
    <w:rsid w:val="00CE38FF"/>
    <w:rsid w:val="00CE3B55"/>
    <w:rsid w:val="00CE3D09"/>
    <w:rsid w:val="00CE3DF5"/>
    <w:rsid w:val="00CE4431"/>
    <w:rsid w:val="00CE45E2"/>
    <w:rsid w:val="00CE46D7"/>
    <w:rsid w:val="00CE48D7"/>
    <w:rsid w:val="00CE6140"/>
    <w:rsid w:val="00CE664A"/>
    <w:rsid w:val="00CE6773"/>
    <w:rsid w:val="00CE6B54"/>
    <w:rsid w:val="00CE7235"/>
    <w:rsid w:val="00CE7722"/>
    <w:rsid w:val="00CF0272"/>
    <w:rsid w:val="00CF137B"/>
    <w:rsid w:val="00CF1381"/>
    <w:rsid w:val="00CF1480"/>
    <w:rsid w:val="00CF168A"/>
    <w:rsid w:val="00CF1A9E"/>
    <w:rsid w:val="00CF1B49"/>
    <w:rsid w:val="00CF1BF0"/>
    <w:rsid w:val="00CF1DEA"/>
    <w:rsid w:val="00CF1ED4"/>
    <w:rsid w:val="00CF247B"/>
    <w:rsid w:val="00CF2C0A"/>
    <w:rsid w:val="00CF314E"/>
    <w:rsid w:val="00CF3C42"/>
    <w:rsid w:val="00CF3F97"/>
    <w:rsid w:val="00CF4783"/>
    <w:rsid w:val="00CF47EF"/>
    <w:rsid w:val="00CF4A74"/>
    <w:rsid w:val="00CF4CD0"/>
    <w:rsid w:val="00CF4F05"/>
    <w:rsid w:val="00CF539E"/>
    <w:rsid w:val="00CF5462"/>
    <w:rsid w:val="00CF5869"/>
    <w:rsid w:val="00CF59AE"/>
    <w:rsid w:val="00CF5C17"/>
    <w:rsid w:val="00CF5E17"/>
    <w:rsid w:val="00CF5F53"/>
    <w:rsid w:val="00CF65CD"/>
    <w:rsid w:val="00CF66CA"/>
    <w:rsid w:val="00CF688C"/>
    <w:rsid w:val="00CF6AC6"/>
    <w:rsid w:val="00CF749F"/>
    <w:rsid w:val="00D0008C"/>
    <w:rsid w:val="00D004D9"/>
    <w:rsid w:val="00D006D3"/>
    <w:rsid w:val="00D00D2A"/>
    <w:rsid w:val="00D00D59"/>
    <w:rsid w:val="00D00E0B"/>
    <w:rsid w:val="00D01CE2"/>
    <w:rsid w:val="00D01F13"/>
    <w:rsid w:val="00D02027"/>
    <w:rsid w:val="00D02328"/>
    <w:rsid w:val="00D02457"/>
    <w:rsid w:val="00D026D4"/>
    <w:rsid w:val="00D027B2"/>
    <w:rsid w:val="00D02A68"/>
    <w:rsid w:val="00D02A94"/>
    <w:rsid w:val="00D02CFC"/>
    <w:rsid w:val="00D02D71"/>
    <w:rsid w:val="00D033E0"/>
    <w:rsid w:val="00D034EA"/>
    <w:rsid w:val="00D03603"/>
    <w:rsid w:val="00D03776"/>
    <w:rsid w:val="00D039E7"/>
    <w:rsid w:val="00D03ADC"/>
    <w:rsid w:val="00D0423B"/>
    <w:rsid w:val="00D044D9"/>
    <w:rsid w:val="00D047BC"/>
    <w:rsid w:val="00D04F91"/>
    <w:rsid w:val="00D053A7"/>
    <w:rsid w:val="00D05460"/>
    <w:rsid w:val="00D05487"/>
    <w:rsid w:val="00D0589E"/>
    <w:rsid w:val="00D05CC1"/>
    <w:rsid w:val="00D06639"/>
    <w:rsid w:val="00D068AC"/>
    <w:rsid w:val="00D068C6"/>
    <w:rsid w:val="00D06930"/>
    <w:rsid w:val="00D0741C"/>
    <w:rsid w:val="00D079D2"/>
    <w:rsid w:val="00D07D36"/>
    <w:rsid w:val="00D10B59"/>
    <w:rsid w:val="00D10F7B"/>
    <w:rsid w:val="00D114A9"/>
    <w:rsid w:val="00D1154B"/>
    <w:rsid w:val="00D119F3"/>
    <w:rsid w:val="00D11C8E"/>
    <w:rsid w:val="00D11D8E"/>
    <w:rsid w:val="00D126F5"/>
    <w:rsid w:val="00D12ABF"/>
    <w:rsid w:val="00D12F42"/>
    <w:rsid w:val="00D13081"/>
    <w:rsid w:val="00D13142"/>
    <w:rsid w:val="00D134E5"/>
    <w:rsid w:val="00D139BE"/>
    <w:rsid w:val="00D13B4E"/>
    <w:rsid w:val="00D142BA"/>
    <w:rsid w:val="00D1436E"/>
    <w:rsid w:val="00D14431"/>
    <w:rsid w:val="00D14570"/>
    <w:rsid w:val="00D14D01"/>
    <w:rsid w:val="00D14D24"/>
    <w:rsid w:val="00D14E52"/>
    <w:rsid w:val="00D15A0E"/>
    <w:rsid w:val="00D16093"/>
    <w:rsid w:val="00D1610E"/>
    <w:rsid w:val="00D16270"/>
    <w:rsid w:val="00D16378"/>
    <w:rsid w:val="00D16511"/>
    <w:rsid w:val="00D168A3"/>
    <w:rsid w:val="00D177EB"/>
    <w:rsid w:val="00D17840"/>
    <w:rsid w:val="00D17E76"/>
    <w:rsid w:val="00D20199"/>
    <w:rsid w:val="00D2035F"/>
    <w:rsid w:val="00D2052C"/>
    <w:rsid w:val="00D20DDD"/>
    <w:rsid w:val="00D20E18"/>
    <w:rsid w:val="00D20F44"/>
    <w:rsid w:val="00D21BBE"/>
    <w:rsid w:val="00D21DA1"/>
    <w:rsid w:val="00D22133"/>
    <w:rsid w:val="00D22372"/>
    <w:rsid w:val="00D23006"/>
    <w:rsid w:val="00D23278"/>
    <w:rsid w:val="00D237EF"/>
    <w:rsid w:val="00D23B37"/>
    <w:rsid w:val="00D23BB7"/>
    <w:rsid w:val="00D240E8"/>
    <w:rsid w:val="00D240F9"/>
    <w:rsid w:val="00D244F4"/>
    <w:rsid w:val="00D24730"/>
    <w:rsid w:val="00D248F2"/>
    <w:rsid w:val="00D25039"/>
    <w:rsid w:val="00D25ABF"/>
    <w:rsid w:val="00D2624E"/>
    <w:rsid w:val="00D2626F"/>
    <w:rsid w:val="00D26530"/>
    <w:rsid w:val="00D26C73"/>
    <w:rsid w:val="00D2703D"/>
    <w:rsid w:val="00D272FC"/>
    <w:rsid w:val="00D2737A"/>
    <w:rsid w:val="00D273D3"/>
    <w:rsid w:val="00D27848"/>
    <w:rsid w:val="00D27E4D"/>
    <w:rsid w:val="00D308C2"/>
    <w:rsid w:val="00D30FED"/>
    <w:rsid w:val="00D3162C"/>
    <w:rsid w:val="00D3180C"/>
    <w:rsid w:val="00D3182A"/>
    <w:rsid w:val="00D31D8B"/>
    <w:rsid w:val="00D321ED"/>
    <w:rsid w:val="00D328F5"/>
    <w:rsid w:val="00D32B6E"/>
    <w:rsid w:val="00D32F96"/>
    <w:rsid w:val="00D33117"/>
    <w:rsid w:val="00D333F1"/>
    <w:rsid w:val="00D33BE7"/>
    <w:rsid w:val="00D33C62"/>
    <w:rsid w:val="00D33F3B"/>
    <w:rsid w:val="00D33FC3"/>
    <w:rsid w:val="00D34341"/>
    <w:rsid w:val="00D34410"/>
    <w:rsid w:val="00D34B71"/>
    <w:rsid w:val="00D34BFA"/>
    <w:rsid w:val="00D34F8A"/>
    <w:rsid w:val="00D352E3"/>
    <w:rsid w:val="00D35904"/>
    <w:rsid w:val="00D35A7F"/>
    <w:rsid w:val="00D367C1"/>
    <w:rsid w:val="00D379E9"/>
    <w:rsid w:val="00D37B04"/>
    <w:rsid w:val="00D37DC8"/>
    <w:rsid w:val="00D40041"/>
    <w:rsid w:val="00D4124F"/>
    <w:rsid w:val="00D412D7"/>
    <w:rsid w:val="00D41C2F"/>
    <w:rsid w:val="00D41C93"/>
    <w:rsid w:val="00D423FF"/>
    <w:rsid w:val="00D42AF8"/>
    <w:rsid w:val="00D42EF9"/>
    <w:rsid w:val="00D4324B"/>
    <w:rsid w:val="00D43EDD"/>
    <w:rsid w:val="00D4422F"/>
    <w:rsid w:val="00D44340"/>
    <w:rsid w:val="00D446E6"/>
    <w:rsid w:val="00D450FF"/>
    <w:rsid w:val="00D456FD"/>
    <w:rsid w:val="00D45A59"/>
    <w:rsid w:val="00D461CF"/>
    <w:rsid w:val="00D46AC8"/>
    <w:rsid w:val="00D46F41"/>
    <w:rsid w:val="00D4714F"/>
    <w:rsid w:val="00D47B8E"/>
    <w:rsid w:val="00D50D33"/>
    <w:rsid w:val="00D50D9C"/>
    <w:rsid w:val="00D50FE1"/>
    <w:rsid w:val="00D51539"/>
    <w:rsid w:val="00D52460"/>
    <w:rsid w:val="00D524C6"/>
    <w:rsid w:val="00D52600"/>
    <w:rsid w:val="00D5299B"/>
    <w:rsid w:val="00D52C6B"/>
    <w:rsid w:val="00D53C19"/>
    <w:rsid w:val="00D5451A"/>
    <w:rsid w:val="00D54898"/>
    <w:rsid w:val="00D554EB"/>
    <w:rsid w:val="00D559FA"/>
    <w:rsid w:val="00D561EB"/>
    <w:rsid w:val="00D56519"/>
    <w:rsid w:val="00D56876"/>
    <w:rsid w:val="00D56908"/>
    <w:rsid w:val="00D56A51"/>
    <w:rsid w:val="00D57448"/>
    <w:rsid w:val="00D5749A"/>
    <w:rsid w:val="00D57A61"/>
    <w:rsid w:val="00D57C59"/>
    <w:rsid w:val="00D57CE0"/>
    <w:rsid w:val="00D57F3E"/>
    <w:rsid w:val="00D602BC"/>
    <w:rsid w:val="00D607A2"/>
    <w:rsid w:val="00D6110C"/>
    <w:rsid w:val="00D61942"/>
    <w:rsid w:val="00D61EDF"/>
    <w:rsid w:val="00D629B0"/>
    <w:rsid w:val="00D62EDA"/>
    <w:rsid w:val="00D630A2"/>
    <w:rsid w:val="00D63B98"/>
    <w:rsid w:val="00D647FA"/>
    <w:rsid w:val="00D649DD"/>
    <w:rsid w:val="00D64BBC"/>
    <w:rsid w:val="00D64C54"/>
    <w:rsid w:val="00D64E3B"/>
    <w:rsid w:val="00D6514E"/>
    <w:rsid w:val="00D65735"/>
    <w:rsid w:val="00D6576B"/>
    <w:rsid w:val="00D65820"/>
    <w:rsid w:val="00D658AF"/>
    <w:rsid w:val="00D6590A"/>
    <w:rsid w:val="00D661A9"/>
    <w:rsid w:val="00D66573"/>
    <w:rsid w:val="00D66635"/>
    <w:rsid w:val="00D66814"/>
    <w:rsid w:val="00D66BC6"/>
    <w:rsid w:val="00D66F57"/>
    <w:rsid w:val="00D67016"/>
    <w:rsid w:val="00D6725E"/>
    <w:rsid w:val="00D674E9"/>
    <w:rsid w:val="00D67689"/>
    <w:rsid w:val="00D67968"/>
    <w:rsid w:val="00D67975"/>
    <w:rsid w:val="00D70129"/>
    <w:rsid w:val="00D7031D"/>
    <w:rsid w:val="00D7061C"/>
    <w:rsid w:val="00D70BD3"/>
    <w:rsid w:val="00D70CFA"/>
    <w:rsid w:val="00D7148E"/>
    <w:rsid w:val="00D716DB"/>
    <w:rsid w:val="00D7184C"/>
    <w:rsid w:val="00D71A3B"/>
    <w:rsid w:val="00D71B83"/>
    <w:rsid w:val="00D71D29"/>
    <w:rsid w:val="00D728CF"/>
    <w:rsid w:val="00D729F7"/>
    <w:rsid w:val="00D72A0F"/>
    <w:rsid w:val="00D72AAD"/>
    <w:rsid w:val="00D72D0E"/>
    <w:rsid w:val="00D72D4D"/>
    <w:rsid w:val="00D7372E"/>
    <w:rsid w:val="00D737D0"/>
    <w:rsid w:val="00D737DB"/>
    <w:rsid w:val="00D73AF9"/>
    <w:rsid w:val="00D74032"/>
    <w:rsid w:val="00D74749"/>
    <w:rsid w:val="00D74B8F"/>
    <w:rsid w:val="00D751AE"/>
    <w:rsid w:val="00D7620F"/>
    <w:rsid w:val="00D7654E"/>
    <w:rsid w:val="00D76D61"/>
    <w:rsid w:val="00D76D75"/>
    <w:rsid w:val="00D773E5"/>
    <w:rsid w:val="00D7766D"/>
    <w:rsid w:val="00D776C1"/>
    <w:rsid w:val="00D77DB9"/>
    <w:rsid w:val="00D77EE7"/>
    <w:rsid w:val="00D811C9"/>
    <w:rsid w:val="00D8178B"/>
    <w:rsid w:val="00D81A50"/>
    <w:rsid w:val="00D82156"/>
    <w:rsid w:val="00D82209"/>
    <w:rsid w:val="00D829FB"/>
    <w:rsid w:val="00D82C43"/>
    <w:rsid w:val="00D82E17"/>
    <w:rsid w:val="00D82FEF"/>
    <w:rsid w:val="00D84110"/>
    <w:rsid w:val="00D84D16"/>
    <w:rsid w:val="00D84EF3"/>
    <w:rsid w:val="00D85223"/>
    <w:rsid w:val="00D856AF"/>
    <w:rsid w:val="00D85ED6"/>
    <w:rsid w:val="00D86126"/>
    <w:rsid w:val="00D8644B"/>
    <w:rsid w:val="00D865BB"/>
    <w:rsid w:val="00D871DF"/>
    <w:rsid w:val="00D8721C"/>
    <w:rsid w:val="00D8739C"/>
    <w:rsid w:val="00D87589"/>
    <w:rsid w:val="00D877CA"/>
    <w:rsid w:val="00D87825"/>
    <w:rsid w:val="00D87CA0"/>
    <w:rsid w:val="00D90760"/>
    <w:rsid w:val="00D914A4"/>
    <w:rsid w:val="00D917F4"/>
    <w:rsid w:val="00D92037"/>
    <w:rsid w:val="00D92480"/>
    <w:rsid w:val="00D92565"/>
    <w:rsid w:val="00D92846"/>
    <w:rsid w:val="00D92BB4"/>
    <w:rsid w:val="00D92C5C"/>
    <w:rsid w:val="00D92EDF"/>
    <w:rsid w:val="00D9403E"/>
    <w:rsid w:val="00D946EC"/>
    <w:rsid w:val="00D94D21"/>
    <w:rsid w:val="00D9561B"/>
    <w:rsid w:val="00D95FD1"/>
    <w:rsid w:val="00D96096"/>
    <w:rsid w:val="00D9613C"/>
    <w:rsid w:val="00D96A70"/>
    <w:rsid w:val="00D96EB4"/>
    <w:rsid w:val="00D9710D"/>
    <w:rsid w:val="00D9715B"/>
    <w:rsid w:val="00D973F9"/>
    <w:rsid w:val="00D97436"/>
    <w:rsid w:val="00D976D4"/>
    <w:rsid w:val="00D97BBA"/>
    <w:rsid w:val="00D97D3B"/>
    <w:rsid w:val="00DA006D"/>
    <w:rsid w:val="00DA030C"/>
    <w:rsid w:val="00DA032F"/>
    <w:rsid w:val="00DA0337"/>
    <w:rsid w:val="00DA142D"/>
    <w:rsid w:val="00DA1432"/>
    <w:rsid w:val="00DA1434"/>
    <w:rsid w:val="00DA16E3"/>
    <w:rsid w:val="00DA1872"/>
    <w:rsid w:val="00DA2358"/>
    <w:rsid w:val="00DA24A7"/>
    <w:rsid w:val="00DA3DC4"/>
    <w:rsid w:val="00DA3FEF"/>
    <w:rsid w:val="00DA4C61"/>
    <w:rsid w:val="00DA51AE"/>
    <w:rsid w:val="00DA5528"/>
    <w:rsid w:val="00DA599A"/>
    <w:rsid w:val="00DA5F27"/>
    <w:rsid w:val="00DA5F92"/>
    <w:rsid w:val="00DA5FCC"/>
    <w:rsid w:val="00DA6325"/>
    <w:rsid w:val="00DA6E10"/>
    <w:rsid w:val="00DA7455"/>
    <w:rsid w:val="00DA79FF"/>
    <w:rsid w:val="00DA7C4B"/>
    <w:rsid w:val="00DB0731"/>
    <w:rsid w:val="00DB076B"/>
    <w:rsid w:val="00DB0911"/>
    <w:rsid w:val="00DB0C1D"/>
    <w:rsid w:val="00DB112A"/>
    <w:rsid w:val="00DB161C"/>
    <w:rsid w:val="00DB17D7"/>
    <w:rsid w:val="00DB1841"/>
    <w:rsid w:val="00DB1AEF"/>
    <w:rsid w:val="00DB1F67"/>
    <w:rsid w:val="00DB2151"/>
    <w:rsid w:val="00DB2260"/>
    <w:rsid w:val="00DB27B5"/>
    <w:rsid w:val="00DB2840"/>
    <w:rsid w:val="00DB2A58"/>
    <w:rsid w:val="00DB363C"/>
    <w:rsid w:val="00DB3A3C"/>
    <w:rsid w:val="00DB3DF8"/>
    <w:rsid w:val="00DB4480"/>
    <w:rsid w:val="00DB4482"/>
    <w:rsid w:val="00DB46A6"/>
    <w:rsid w:val="00DB50FB"/>
    <w:rsid w:val="00DB51EA"/>
    <w:rsid w:val="00DB5593"/>
    <w:rsid w:val="00DB5C8E"/>
    <w:rsid w:val="00DB5ECD"/>
    <w:rsid w:val="00DB647C"/>
    <w:rsid w:val="00DB6669"/>
    <w:rsid w:val="00DB6766"/>
    <w:rsid w:val="00DB69DD"/>
    <w:rsid w:val="00DB6F57"/>
    <w:rsid w:val="00DB7415"/>
    <w:rsid w:val="00DB75EF"/>
    <w:rsid w:val="00DB769C"/>
    <w:rsid w:val="00DB770B"/>
    <w:rsid w:val="00DB7E39"/>
    <w:rsid w:val="00DC0508"/>
    <w:rsid w:val="00DC09E9"/>
    <w:rsid w:val="00DC0D3F"/>
    <w:rsid w:val="00DC10FE"/>
    <w:rsid w:val="00DC1105"/>
    <w:rsid w:val="00DC17A7"/>
    <w:rsid w:val="00DC17B1"/>
    <w:rsid w:val="00DC17BA"/>
    <w:rsid w:val="00DC185C"/>
    <w:rsid w:val="00DC2347"/>
    <w:rsid w:val="00DC2826"/>
    <w:rsid w:val="00DC2D21"/>
    <w:rsid w:val="00DC2FEF"/>
    <w:rsid w:val="00DC3086"/>
    <w:rsid w:val="00DC30A6"/>
    <w:rsid w:val="00DC3145"/>
    <w:rsid w:val="00DC32C8"/>
    <w:rsid w:val="00DC34C0"/>
    <w:rsid w:val="00DC3761"/>
    <w:rsid w:val="00DC3849"/>
    <w:rsid w:val="00DC38C3"/>
    <w:rsid w:val="00DC4246"/>
    <w:rsid w:val="00DC4340"/>
    <w:rsid w:val="00DC43FC"/>
    <w:rsid w:val="00DC54B2"/>
    <w:rsid w:val="00DC552F"/>
    <w:rsid w:val="00DC60BD"/>
    <w:rsid w:val="00DC655D"/>
    <w:rsid w:val="00DC6B04"/>
    <w:rsid w:val="00DC6FB8"/>
    <w:rsid w:val="00DC7021"/>
    <w:rsid w:val="00DC725A"/>
    <w:rsid w:val="00DC7422"/>
    <w:rsid w:val="00DC74BC"/>
    <w:rsid w:val="00DD02FF"/>
    <w:rsid w:val="00DD0A56"/>
    <w:rsid w:val="00DD0DAE"/>
    <w:rsid w:val="00DD1C78"/>
    <w:rsid w:val="00DD1E29"/>
    <w:rsid w:val="00DD2169"/>
    <w:rsid w:val="00DD21AD"/>
    <w:rsid w:val="00DD2343"/>
    <w:rsid w:val="00DD251A"/>
    <w:rsid w:val="00DD2579"/>
    <w:rsid w:val="00DD25D2"/>
    <w:rsid w:val="00DD266F"/>
    <w:rsid w:val="00DD2ACE"/>
    <w:rsid w:val="00DD2BF1"/>
    <w:rsid w:val="00DD2FE2"/>
    <w:rsid w:val="00DD3031"/>
    <w:rsid w:val="00DD31EB"/>
    <w:rsid w:val="00DD32C7"/>
    <w:rsid w:val="00DD3473"/>
    <w:rsid w:val="00DD35D0"/>
    <w:rsid w:val="00DD388E"/>
    <w:rsid w:val="00DD3E00"/>
    <w:rsid w:val="00DD3F11"/>
    <w:rsid w:val="00DD437C"/>
    <w:rsid w:val="00DD4802"/>
    <w:rsid w:val="00DD4F83"/>
    <w:rsid w:val="00DD5B4F"/>
    <w:rsid w:val="00DD5C0F"/>
    <w:rsid w:val="00DD60D6"/>
    <w:rsid w:val="00DD60DE"/>
    <w:rsid w:val="00DD6308"/>
    <w:rsid w:val="00DD6580"/>
    <w:rsid w:val="00DD67D2"/>
    <w:rsid w:val="00DD6E33"/>
    <w:rsid w:val="00DD6F39"/>
    <w:rsid w:val="00DD71AF"/>
    <w:rsid w:val="00DD78E6"/>
    <w:rsid w:val="00DD7980"/>
    <w:rsid w:val="00DD7B46"/>
    <w:rsid w:val="00DD7CBE"/>
    <w:rsid w:val="00DE05F3"/>
    <w:rsid w:val="00DE0603"/>
    <w:rsid w:val="00DE06FC"/>
    <w:rsid w:val="00DE08D5"/>
    <w:rsid w:val="00DE104D"/>
    <w:rsid w:val="00DE11A3"/>
    <w:rsid w:val="00DE18A9"/>
    <w:rsid w:val="00DE1F37"/>
    <w:rsid w:val="00DE2410"/>
    <w:rsid w:val="00DE2B04"/>
    <w:rsid w:val="00DE2B0C"/>
    <w:rsid w:val="00DE2C78"/>
    <w:rsid w:val="00DE2E94"/>
    <w:rsid w:val="00DE3170"/>
    <w:rsid w:val="00DE32A9"/>
    <w:rsid w:val="00DE38FF"/>
    <w:rsid w:val="00DE3CC3"/>
    <w:rsid w:val="00DE3EE9"/>
    <w:rsid w:val="00DE4203"/>
    <w:rsid w:val="00DE4EFC"/>
    <w:rsid w:val="00DE5792"/>
    <w:rsid w:val="00DE57B4"/>
    <w:rsid w:val="00DE64A1"/>
    <w:rsid w:val="00DE6C58"/>
    <w:rsid w:val="00DE769F"/>
    <w:rsid w:val="00DE7A22"/>
    <w:rsid w:val="00DE7E4A"/>
    <w:rsid w:val="00DF00E2"/>
    <w:rsid w:val="00DF03AF"/>
    <w:rsid w:val="00DF0461"/>
    <w:rsid w:val="00DF0858"/>
    <w:rsid w:val="00DF09AC"/>
    <w:rsid w:val="00DF09D4"/>
    <w:rsid w:val="00DF0A2A"/>
    <w:rsid w:val="00DF0F6A"/>
    <w:rsid w:val="00DF1F9D"/>
    <w:rsid w:val="00DF2A52"/>
    <w:rsid w:val="00DF2C8D"/>
    <w:rsid w:val="00DF2F40"/>
    <w:rsid w:val="00DF36B1"/>
    <w:rsid w:val="00DF3705"/>
    <w:rsid w:val="00DF38A1"/>
    <w:rsid w:val="00DF3E71"/>
    <w:rsid w:val="00DF4394"/>
    <w:rsid w:val="00DF4728"/>
    <w:rsid w:val="00DF4A9B"/>
    <w:rsid w:val="00DF53A7"/>
    <w:rsid w:val="00DF53EB"/>
    <w:rsid w:val="00DF69B2"/>
    <w:rsid w:val="00DF7396"/>
    <w:rsid w:val="00DF75B7"/>
    <w:rsid w:val="00DF7621"/>
    <w:rsid w:val="00E00229"/>
    <w:rsid w:val="00E002CE"/>
    <w:rsid w:val="00E003C7"/>
    <w:rsid w:val="00E0070A"/>
    <w:rsid w:val="00E009BA"/>
    <w:rsid w:val="00E00C33"/>
    <w:rsid w:val="00E01359"/>
    <w:rsid w:val="00E01376"/>
    <w:rsid w:val="00E01536"/>
    <w:rsid w:val="00E016F4"/>
    <w:rsid w:val="00E02319"/>
    <w:rsid w:val="00E0245B"/>
    <w:rsid w:val="00E025E9"/>
    <w:rsid w:val="00E0326A"/>
    <w:rsid w:val="00E04122"/>
    <w:rsid w:val="00E0445F"/>
    <w:rsid w:val="00E048A7"/>
    <w:rsid w:val="00E04EA7"/>
    <w:rsid w:val="00E04F8B"/>
    <w:rsid w:val="00E05616"/>
    <w:rsid w:val="00E05FFC"/>
    <w:rsid w:val="00E06054"/>
    <w:rsid w:val="00E06AD2"/>
    <w:rsid w:val="00E070AD"/>
    <w:rsid w:val="00E070B8"/>
    <w:rsid w:val="00E077AD"/>
    <w:rsid w:val="00E07D35"/>
    <w:rsid w:val="00E07D51"/>
    <w:rsid w:val="00E103DE"/>
    <w:rsid w:val="00E10752"/>
    <w:rsid w:val="00E10B99"/>
    <w:rsid w:val="00E10D50"/>
    <w:rsid w:val="00E10EC7"/>
    <w:rsid w:val="00E10FA0"/>
    <w:rsid w:val="00E10FE9"/>
    <w:rsid w:val="00E1100A"/>
    <w:rsid w:val="00E11117"/>
    <w:rsid w:val="00E11125"/>
    <w:rsid w:val="00E11EDC"/>
    <w:rsid w:val="00E12557"/>
    <w:rsid w:val="00E125EA"/>
    <w:rsid w:val="00E12C33"/>
    <w:rsid w:val="00E13560"/>
    <w:rsid w:val="00E1485D"/>
    <w:rsid w:val="00E14B80"/>
    <w:rsid w:val="00E1513B"/>
    <w:rsid w:val="00E1532A"/>
    <w:rsid w:val="00E1554B"/>
    <w:rsid w:val="00E159A9"/>
    <w:rsid w:val="00E15F8A"/>
    <w:rsid w:val="00E16280"/>
    <w:rsid w:val="00E1628C"/>
    <w:rsid w:val="00E164AA"/>
    <w:rsid w:val="00E16EF7"/>
    <w:rsid w:val="00E1724E"/>
    <w:rsid w:val="00E178AD"/>
    <w:rsid w:val="00E17927"/>
    <w:rsid w:val="00E17C24"/>
    <w:rsid w:val="00E17D09"/>
    <w:rsid w:val="00E17E79"/>
    <w:rsid w:val="00E20C48"/>
    <w:rsid w:val="00E21448"/>
    <w:rsid w:val="00E21571"/>
    <w:rsid w:val="00E22D30"/>
    <w:rsid w:val="00E23212"/>
    <w:rsid w:val="00E23713"/>
    <w:rsid w:val="00E239FC"/>
    <w:rsid w:val="00E23A0B"/>
    <w:rsid w:val="00E23A45"/>
    <w:rsid w:val="00E23EB7"/>
    <w:rsid w:val="00E24C72"/>
    <w:rsid w:val="00E24C8A"/>
    <w:rsid w:val="00E24FA9"/>
    <w:rsid w:val="00E24FB2"/>
    <w:rsid w:val="00E25168"/>
    <w:rsid w:val="00E251B3"/>
    <w:rsid w:val="00E25DAF"/>
    <w:rsid w:val="00E25F39"/>
    <w:rsid w:val="00E263BC"/>
    <w:rsid w:val="00E264F2"/>
    <w:rsid w:val="00E265B7"/>
    <w:rsid w:val="00E26715"/>
    <w:rsid w:val="00E26C15"/>
    <w:rsid w:val="00E27059"/>
    <w:rsid w:val="00E27527"/>
    <w:rsid w:val="00E27A6E"/>
    <w:rsid w:val="00E27CC9"/>
    <w:rsid w:val="00E27F2C"/>
    <w:rsid w:val="00E303DD"/>
    <w:rsid w:val="00E30948"/>
    <w:rsid w:val="00E30987"/>
    <w:rsid w:val="00E30A0D"/>
    <w:rsid w:val="00E3101F"/>
    <w:rsid w:val="00E314B9"/>
    <w:rsid w:val="00E314BA"/>
    <w:rsid w:val="00E3198E"/>
    <w:rsid w:val="00E31B8C"/>
    <w:rsid w:val="00E31E33"/>
    <w:rsid w:val="00E32134"/>
    <w:rsid w:val="00E32BD1"/>
    <w:rsid w:val="00E32F2B"/>
    <w:rsid w:val="00E33191"/>
    <w:rsid w:val="00E33FB8"/>
    <w:rsid w:val="00E34162"/>
    <w:rsid w:val="00E341B8"/>
    <w:rsid w:val="00E34468"/>
    <w:rsid w:val="00E34DB5"/>
    <w:rsid w:val="00E3551F"/>
    <w:rsid w:val="00E35823"/>
    <w:rsid w:val="00E35C7A"/>
    <w:rsid w:val="00E3609F"/>
    <w:rsid w:val="00E3672C"/>
    <w:rsid w:val="00E36F68"/>
    <w:rsid w:val="00E3724A"/>
    <w:rsid w:val="00E3770D"/>
    <w:rsid w:val="00E37B2E"/>
    <w:rsid w:val="00E37CF7"/>
    <w:rsid w:val="00E37F83"/>
    <w:rsid w:val="00E40167"/>
    <w:rsid w:val="00E4064B"/>
    <w:rsid w:val="00E407D3"/>
    <w:rsid w:val="00E40AAD"/>
    <w:rsid w:val="00E40C5C"/>
    <w:rsid w:val="00E417DA"/>
    <w:rsid w:val="00E41893"/>
    <w:rsid w:val="00E4219C"/>
    <w:rsid w:val="00E425D6"/>
    <w:rsid w:val="00E433B2"/>
    <w:rsid w:val="00E43732"/>
    <w:rsid w:val="00E43D15"/>
    <w:rsid w:val="00E43E54"/>
    <w:rsid w:val="00E44592"/>
    <w:rsid w:val="00E446EF"/>
    <w:rsid w:val="00E4482A"/>
    <w:rsid w:val="00E44A24"/>
    <w:rsid w:val="00E44C14"/>
    <w:rsid w:val="00E44CB3"/>
    <w:rsid w:val="00E4504D"/>
    <w:rsid w:val="00E45555"/>
    <w:rsid w:val="00E45695"/>
    <w:rsid w:val="00E458D8"/>
    <w:rsid w:val="00E462F8"/>
    <w:rsid w:val="00E4673D"/>
    <w:rsid w:val="00E46A35"/>
    <w:rsid w:val="00E46C6D"/>
    <w:rsid w:val="00E4730E"/>
    <w:rsid w:val="00E476F5"/>
    <w:rsid w:val="00E4780C"/>
    <w:rsid w:val="00E479F5"/>
    <w:rsid w:val="00E47E2D"/>
    <w:rsid w:val="00E50141"/>
    <w:rsid w:val="00E502E2"/>
    <w:rsid w:val="00E50958"/>
    <w:rsid w:val="00E512D0"/>
    <w:rsid w:val="00E51381"/>
    <w:rsid w:val="00E517A3"/>
    <w:rsid w:val="00E51827"/>
    <w:rsid w:val="00E519EA"/>
    <w:rsid w:val="00E51BD3"/>
    <w:rsid w:val="00E520C1"/>
    <w:rsid w:val="00E53139"/>
    <w:rsid w:val="00E531C6"/>
    <w:rsid w:val="00E532A1"/>
    <w:rsid w:val="00E5353A"/>
    <w:rsid w:val="00E53706"/>
    <w:rsid w:val="00E54A2A"/>
    <w:rsid w:val="00E54AFB"/>
    <w:rsid w:val="00E54B22"/>
    <w:rsid w:val="00E55000"/>
    <w:rsid w:val="00E5613F"/>
    <w:rsid w:val="00E567B9"/>
    <w:rsid w:val="00E56B81"/>
    <w:rsid w:val="00E56D16"/>
    <w:rsid w:val="00E57214"/>
    <w:rsid w:val="00E57DDD"/>
    <w:rsid w:val="00E6010B"/>
    <w:rsid w:val="00E6021F"/>
    <w:rsid w:val="00E6095F"/>
    <w:rsid w:val="00E61160"/>
    <w:rsid w:val="00E6157A"/>
    <w:rsid w:val="00E61846"/>
    <w:rsid w:val="00E61C2E"/>
    <w:rsid w:val="00E61F2A"/>
    <w:rsid w:val="00E61F39"/>
    <w:rsid w:val="00E61FA3"/>
    <w:rsid w:val="00E620B6"/>
    <w:rsid w:val="00E62B27"/>
    <w:rsid w:val="00E63297"/>
    <w:rsid w:val="00E63D56"/>
    <w:rsid w:val="00E6412E"/>
    <w:rsid w:val="00E643FB"/>
    <w:rsid w:val="00E650FC"/>
    <w:rsid w:val="00E659D8"/>
    <w:rsid w:val="00E6621D"/>
    <w:rsid w:val="00E66344"/>
    <w:rsid w:val="00E66950"/>
    <w:rsid w:val="00E66FC6"/>
    <w:rsid w:val="00E674A1"/>
    <w:rsid w:val="00E67596"/>
    <w:rsid w:val="00E705A7"/>
    <w:rsid w:val="00E708AD"/>
    <w:rsid w:val="00E70D27"/>
    <w:rsid w:val="00E7122F"/>
    <w:rsid w:val="00E71A41"/>
    <w:rsid w:val="00E7268A"/>
    <w:rsid w:val="00E74115"/>
    <w:rsid w:val="00E744BB"/>
    <w:rsid w:val="00E74980"/>
    <w:rsid w:val="00E751AD"/>
    <w:rsid w:val="00E75940"/>
    <w:rsid w:val="00E75E24"/>
    <w:rsid w:val="00E76101"/>
    <w:rsid w:val="00E76729"/>
    <w:rsid w:val="00E767C7"/>
    <w:rsid w:val="00E76F60"/>
    <w:rsid w:val="00E77167"/>
    <w:rsid w:val="00E7747B"/>
    <w:rsid w:val="00E77778"/>
    <w:rsid w:val="00E77B3B"/>
    <w:rsid w:val="00E77D98"/>
    <w:rsid w:val="00E77E52"/>
    <w:rsid w:val="00E77EDC"/>
    <w:rsid w:val="00E8000F"/>
    <w:rsid w:val="00E800A0"/>
    <w:rsid w:val="00E80B5B"/>
    <w:rsid w:val="00E80E6A"/>
    <w:rsid w:val="00E80F0D"/>
    <w:rsid w:val="00E81994"/>
    <w:rsid w:val="00E81F15"/>
    <w:rsid w:val="00E8216F"/>
    <w:rsid w:val="00E827BA"/>
    <w:rsid w:val="00E8288F"/>
    <w:rsid w:val="00E82A6E"/>
    <w:rsid w:val="00E82E7C"/>
    <w:rsid w:val="00E83C44"/>
    <w:rsid w:val="00E83D17"/>
    <w:rsid w:val="00E845E5"/>
    <w:rsid w:val="00E848F3"/>
    <w:rsid w:val="00E84A5B"/>
    <w:rsid w:val="00E84D6A"/>
    <w:rsid w:val="00E84F7C"/>
    <w:rsid w:val="00E8623A"/>
    <w:rsid w:val="00E8629D"/>
    <w:rsid w:val="00E86851"/>
    <w:rsid w:val="00E86A88"/>
    <w:rsid w:val="00E86D81"/>
    <w:rsid w:val="00E8703E"/>
    <w:rsid w:val="00E871F0"/>
    <w:rsid w:val="00E875B9"/>
    <w:rsid w:val="00E912C9"/>
    <w:rsid w:val="00E914B1"/>
    <w:rsid w:val="00E91949"/>
    <w:rsid w:val="00E91B72"/>
    <w:rsid w:val="00E9233F"/>
    <w:rsid w:val="00E92C71"/>
    <w:rsid w:val="00E93763"/>
    <w:rsid w:val="00E93873"/>
    <w:rsid w:val="00E9471B"/>
    <w:rsid w:val="00E94892"/>
    <w:rsid w:val="00E94AB4"/>
    <w:rsid w:val="00E94E36"/>
    <w:rsid w:val="00E95402"/>
    <w:rsid w:val="00E9569B"/>
    <w:rsid w:val="00E95B8A"/>
    <w:rsid w:val="00E95E8F"/>
    <w:rsid w:val="00E96756"/>
    <w:rsid w:val="00E96BA6"/>
    <w:rsid w:val="00E96C7F"/>
    <w:rsid w:val="00E97460"/>
    <w:rsid w:val="00E97527"/>
    <w:rsid w:val="00E97A77"/>
    <w:rsid w:val="00E97CFF"/>
    <w:rsid w:val="00EA01D5"/>
    <w:rsid w:val="00EA0CBD"/>
    <w:rsid w:val="00EA15C1"/>
    <w:rsid w:val="00EA1FF6"/>
    <w:rsid w:val="00EA2018"/>
    <w:rsid w:val="00EA2200"/>
    <w:rsid w:val="00EA2586"/>
    <w:rsid w:val="00EA2630"/>
    <w:rsid w:val="00EA28E7"/>
    <w:rsid w:val="00EA297E"/>
    <w:rsid w:val="00EA2C4B"/>
    <w:rsid w:val="00EA32EE"/>
    <w:rsid w:val="00EA3849"/>
    <w:rsid w:val="00EA3974"/>
    <w:rsid w:val="00EA453B"/>
    <w:rsid w:val="00EA48C5"/>
    <w:rsid w:val="00EA4A4C"/>
    <w:rsid w:val="00EA4B35"/>
    <w:rsid w:val="00EA51AA"/>
    <w:rsid w:val="00EA566B"/>
    <w:rsid w:val="00EA5865"/>
    <w:rsid w:val="00EA645F"/>
    <w:rsid w:val="00EA696D"/>
    <w:rsid w:val="00EA6A48"/>
    <w:rsid w:val="00EA7062"/>
    <w:rsid w:val="00EA717C"/>
    <w:rsid w:val="00EA722C"/>
    <w:rsid w:val="00EA7499"/>
    <w:rsid w:val="00EA7556"/>
    <w:rsid w:val="00EA7CB1"/>
    <w:rsid w:val="00EA7ECF"/>
    <w:rsid w:val="00EB02A9"/>
    <w:rsid w:val="00EB02B5"/>
    <w:rsid w:val="00EB030E"/>
    <w:rsid w:val="00EB0528"/>
    <w:rsid w:val="00EB0AC9"/>
    <w:rsid w:val="00EB0F7A"/>
    <w:rsid w:val="00EB11A4"/>
    <w:rsid w:val="00EB1205"/>
    <w:rsid w:val="00EB168E"/>
    <w:rsid w:val="00EB1DF2"/>
    <w:rsid w:val="00EB1E1F"/>
    <w:rsid w:val="00EB207F"/>
    <w:rsid w:val="00EB215B"/>
    <w:rsid w:val="00EB2657"/>
    <w:rsid w:val="00EB292F"/>
    <w:rsid w:val="00EB2B6E"/>
    <w:rsid w:val="00EB2B70"/>
    <w:rsid w:val="00EB2C3F"/>
    <w:rsid w:val="00EB2D41"/>
    <w:rsid w:val="00EB3262"/>
    <w:rsid w:val="00EB36C8"/>
    <w:rsid w:val="00EB39C0"/>
    <w:rsid w:val="00EB3CEC"/>
    <w:rsid w:val="00EB3E27"/>
    <w:rsid w:val="00EB3EC0"/>
    <w:rsid w:val="00EB44ED"/>
    <w:rsid w:val="00EB4A6D"/>
    <w:rsid w:val="00EB5632"/>
    <w:rsid w:val="00EB5767"/>
    <w:rsid w:val="00EB5AE6"/>
    <w:rsid w:val="00EB5C1F"/>
    <w:rsid w:val="00EB5C2D"/>
    <w:rsid w:val="00EB605E"/>
    <w:rsid w:val="00EB62BF"/>
    <w:rsid w:val="00EB6359"/>
    <w:rsid w:val="00EB642C"/>
    <w:rsid w:val="00EB696F"/>
    <w:rsid w:val="00EB6A7C"/>
    <w:rsid w:val="00EB6B6B"/>
    <w:rsid w:val="00EB6D64"/>
    <w:rsid w:val="00EB6EAE"/>
    <w:rsid w:val="00EB71C6"/>
    <w:rsid w:val="00EB7968"/>
    <w:rsid w:val="00EB7A22"/>
    <w:rsid w:val="00EB7A94"/>
    <w:rsid w:val="00EB7B4A"/>
    <w:rsid w:val="00EB7BF5"/>
    <w:rsid w:val="00EB7E5F"/>
    <w:rsid w:val="00EC0061"/>
    <w:rsid w:val="00EC035A"/>
    <w:rsid w:val="00EC0541"/>
    <w:rsid w:val="00EC0E4D"/>
    <w:rsid w:val="00EC122A"/>
    <w:rsid w:val="00EC125E"/>
    <w:rsid w:val="00EC1C72"/>
    <w:rsid w:val="00EC202F"/>
    <w:rsid w:val="00EC2070"/>
    <w:rsid w:val="00EC231C"/>
    <w:rsid w:val="00EC2ADA"/>
    <w:rsid w:val="00EC3044"/>
    <w:rsid w:val="00EC314C"/>
    <w:rsid w:val="00EC33ED"/>
    <w:rsid w:val="00EC3887"/>
    <w:rsid w:val="00EC40CE"/>
    <w:rsid w:val="00EC460F"/>
    <w:rsid w:val="00EC472C"/>
    <w:rsid w:val="00EC4B0F"/>
    <w:rsid w:val="00EC4EE0"/>
    <w:rsid w:val="00EC5A7A"/>
    <w:rsid w:val="00EC5B8F"/>
    <w:rsid w:val="00EC645C"/>
    <w:rsid w:val="00EC69A3"/>
    <w:rsid w:val="00EC6AE9"/>
    <w:rsid w:val="00EC7482"/>
    <w:rsid w:val="00EC7541"/>
    <w:rsid w:val="00EC75B3"/>
    <w:rsid w:val="00EC76CC"/>
    <w:rsid w:val="00EC7C12"/>
    <w:rsid w:val="00ED011F"/>
    <w:rsid w:val="00ED0494"/>
    <w:rsid w:val="00ED0B84"/>
    <w:rsid w:val="00ED1109"/>
    <w:rsid w:val="00ED11CB"/>
    <w:rsid w:val="00ED1254"/>
    <w:rsid w:val="00ED145D"/>
    <w:rsid w:val="00ED1DD8"/>
    <w:rsid w:val="00ED238A"/>
    <w:rsid w:val="00ED2E81"/>
    <w:rsid w:val="00ED3802"/>
    <w:rsid w:val="00ED396D"/>
    <w:rsid w:val="00ED3B66"/>
    <w:rsid w:val="00ED45F3"/>
    <w:rsid w:val="00ED4A46"/>
    <w:rsid w:val="00ED50B4"/>
    <w:rsid w:val="00ED57CC"/>
    <w:rsid w:val="00ED624F"/>
    <w:rsid w:val="00ED68FD"/>
    <w:rsid w:val="00ED6DAD"/>
    <w:rsid w:val="00ED6F41"/>
    <w:rsid w:val="00ED7477"/>
    <w:rsid w:val="00ED7478"/>
    <w:rsid w:val="00ED7F44"/>
    <w:rsid w:val="00EE0E36"/>
    <w:rsid w:val="00EE0EAC"/>
    <w:rsid w:val="00EE1292"/>
    <w:rsid w:val="00EE12FA"/>
    <w:rsid w:val="00EE1CEA"/>
    <w:rsid w:val="00EE2102"/>
    <w:rsid w:val="00EE2721"/>
    <w:rsid w:val="00EE295C"/>
    <w:rsid w:val="00EE2B74"/>
    <w:rsid w:val="00EE2C70"/>
    <w:rsid w:val="00EE2F13"/>
    <w:rsid w:val="00EE3272"/>
    <w:rsid w:val="00EE34D2"/>
    <w:rsid w:val="00EE4F6E"/>
    <w:rsid w:val="00EE543A"/>
    <w:rsid w:val="00EE56EB"/>
    <w:rsid w:val="00EE57CE"/>
    <w:rsid w:val="00EE5E7E"/>
    <w:rsid w:val="00EE6160"/>
    <w:rsid w:val="00EE6BFA"/>
    <w:rsid w:val="00EE6D81"/>
    <w:rsid w:val="00EE701B"/>
    <w:rsid w:val="00EE74FF"/>
    <w:rsid w:val="00EE7786"/>
    <w:rsid w:val="00EE7809"/>
    <w:rsid w:val="00EE78A2"/>
    <w:rsid w:val="00EE79AE"/>
    <w:rsid w:val="00EF0025"/>
    <w:rsid w:val="00EF05D5"/>
    <w:rsid w:val="00EF0B9A"/>
    <w:rsid w:val="00EF0EB1"/>
    <w:rsid w:val="00EF12E6"/>
    <w:rsid w:val="00EF15AB"/>
    <w:rsid w:val="00EF1663"/>
    <w:rsid w:val="00EF187F"/>
    <w:rsid w:val="00EF1DCD"/>
    <w:rsid w:val="00EF24B7"/>
    <w:rsid w:val="00EF2BC6"/>
    <w:rsid w:val="00EF30CD"/>
    <w:rsid w:val="00EF351C"/>
    <w:rsid w:val="00EF41C0"/>
    <w:rsid w:val="00EF4DC2"/>
    <w:rsid w:val="00EF4E6A"/>
    <w:rsid w:val="00EF4F52"/>
    <w:rsid w:val="00EF5386"/>
    <w:rsid w:val="00EF57D2"/>
    <w:rsid w:val="00EF5A5F"/>
    <w:rsid w:val="00EF5C7E"/>
    <w:rsid w:val="00EF5D29"/>
    <w:rsid w:val="00EF5EBE"/>
    <w:rsid w:val="00EF61D7"/>
    <w:rsid w:val="00EF6684"/>
    <w:rsid w:val="00EF7162"/>
    <w:rsid w:val="00EF724C"/>
    <w:rsid w:val="00EF782A"/>
    <w:rsid w:val="00EF7C07"/>
    <w:rsid w:val="00EF7CF4"/>
    <w:rsid w:val="00EF7E14"/>
    <w:rsid w:val="00EF7EB5"/>
    <w:rsid w:val="00F00130"/>
    <w:rsid w:val="00F0035A"/>
    <w:rsid w:val="00F004C0"/>
    <w:rsid w:val="00F009AE"/>
    <w:rsid w:val="00F009C3"/>
    <w:rsid w:val="00F011C2"/>
    <w:rsid w:val="00F0130C"/>
    <w:rsid w:val="00F016B7"/>
    <w:rsid w:val="00F01CFF"/>
    <w:rsid w:val="00F033C8"/>
    <w:rsid w:val="00F033CC"/>
    <w:rsid w:val="00F03501"/>
    <w:rsid w:val="00F036F0"/>
    <w:rsid w:val="00F03D3F"/>
    <w:rsid w:val="00F03FB0"/>
    <w:rsid w:val="00F042BC"/>
    <w:rsid w:val="00F046CA"/>
    <w:rsid w:val="00F051B2"/>
    <w:rsid w:val="00F051BC"/>
    <w:rsid w:val="00F0559D"/>
    <w:rsid w:val="00F05877"/>
    <w:rsid w:val="00F05A87"/>
    <w:rsid w:val="00F05DD3"/>
    <w:rsid w:val="00F05F6C"/>
    <w:rsid w:val="00F061FF"/>
    <w:rsid w:val="00F068D5"/>
    <w:rsid w:val="00F0693B"/>
    <w:rsid w:val="00F06A0D"/>
    <w:rsid w:val="00F0706D"/>
    <w:rsid w:val="00F07706"/>
    <w:rsid w:val="00F07906"/>
    <w:rsid w:val="00F1019F"/>
    <w:rsid w:val="00F10371"/>
    <w:rsid w:val="00F105CA"/>
    <w:rsid w:val="00F10968"/>
    <w:rsid w:val="00F10B59"/>
    <w:rsid w:val="00F10E14"/>
    <w:rsid w:val="00F110EA"/>
    <w:rsid w:val="00F115D6"/>
    <w:rsid w:val="00F11795"/>
    <w:rsid w:val="00F11B16"/>
    <w:rsid w:val="00F123A0"/>
    <w:rsid w:val="00F12E57"/>
    <w:rsid w:val="00F131BA"/>
    <w:rsid w:val="00F13238"/>
    <w:rsid w:val="00F13569"/>
    <w:rsid w:val="00F136A8"/>
    <w:rsid w:val="00F13A9F"/>
    <w:rsid w:val="00F14EA9"/>
    <w:rsid w:val="00F15227"/>
    <w:rsid w:val="00F15259"/>
    <w:rsid w:val="00F159AB"/>
    <w:rsid w:val="00F15CB6"/>
    <w:rsid w:val="00F15DF9"/>
    <w:rsid w:val="00F15E06"/>
    <w:rsid w:val="00F15FE4"/>
    <w:rsid w:val="00F16E46"/>
    <w:rsid w:val="00F17B3C"/>
    <w:rsid w:val="00F17BAD"/>
    <w:rsid w:val="00F20183"/>
    <w:rsid w:val="00F204BC"/>
    <w:rsid w:val="00F204F9"/>
    <w:rsid w:val="00F20A59"/>
    <w:rsid w:val="00F21707"/>
    <w:rsid w:val="00F22827"/>
    <w:rsid w:val="00F22C95"/>
    <w:rsid w:val="00F22E3C"/>
    <w:rsid w:val="00F243C2"/>
    <w:rsid w:val="00F24E3F"/>
    <w:rsid w:val="00F24EAC"/>
    <w:rsid w:val="00F257F6"/>
    <w:rsid w:val="00F258B9"/>
    <w:rsid w:val="00F25B86"/>
    <w:rsid w:val="00F260B1"/>
    <w:rsid w:val="00F262D8"/>
    <w:rsid w:val="00F266A2"/>
    <w:rsid w:val="00F26C8E"/>
    <w:rsid w:val="00F26E05"/>
    <w:rsid w:val="00F278A3"/>
    <w:rsid w:val="00F27AFF"/>
    <w:rsid w:val="00F30329"/>
    <w:rsid w:val="00F3041B"/>
    <w:rsid w:val="00F306FC"/>
    <w:rsid w:val="00F30847"/>
    <w:rsid w:val="00F30AFD"/>
    <w:rsid w:val="00F31171"/>
    <w:rsid w:val="00F3117E"/>
    <w:rsid w:val="00F3147D"/>
    <w:rsid w:val="00F31656"/>
    <w:rsid w:val="00F316FF"/>
    <w:rsid w:val="00F318C5"/>
    <w:rsid w:val="00F31F73"/>
    <w:rsid w:val="00F32938"/>
    <w:rsid w:val="00F32A40"/>
    <w:rsid w:val="00F32CF4"/>
    <w:rsid w:val="00F3319C"/>
    <w:rsid w:val="00F336EE"/>
    <w:rsid w:val="00F339A9"/>
    <w:rsid w:val="00F33F53"/>
    <w:rsid w:val="00F34A64"/>
    <w:rsid w:val="00F34CCF"/>
    <w:rsid w:val="00F35A76"/>
    <w:rsid w:val="00F35B37"/>
    <w:rsid w:val="00F360E1"/>
    <w:rsid w:val="00F36164"/>
    <w:rsid w:val="00F36199"/>
    <w:rsid w:val="00F366BC"/>
    <w:rsid w:val="00F3686A"/>
    <w:rsid w:val="00F36C7F"/>
    <w:rsid w:val="00F3763F"/>
    <w:rsid w:val="00F3774E"/>
    <w:rsid w:val="00F37BD6"/>
    <w:rsid w:val="00F37FE6"/>
    <w:rsid w:val="00F4010B"/>
    <w:rsid w:val="00F40444"/>
    <w:rsid w:val="00F407C6"/>
    <w:rsid w:val="00F4083D"/>
    <w:rsid w:val="00F4084E"/>
    <w:rsid w:val="00F40B5D"/>
    <w:rsid w:val="00F40B71"/>
    <w:rsid w:val="00F40C24"/>
    <w:rsid w:val="00F40CF6"/>
    <w:rsid w:val="00F40EA1"/>
    <w:rsid w:val="00F40F89"/>
    <w:rsid w:val="00F411D7"/>
    <w:rsid w:val="00F41297"/>
    <w:rsid w:val="00F413B2"/>
    <w:rsid w:val="00F413D7"/>
    <w:rsid w:val="00F41752"/>
    <w:rsid w:val="00F41C37"/>
    <w:rsid w:val="00F420C0"/>
    <w:rsid w:val="00F4219B"/>
    <w:rsid w:val="00F42209"/>
    <w:rsid w:val="00F422AA"/>
    <w:rsid w:val="00F42303"/>
    <w:rsid w:val="00F42358"/>
    <w:rsid w:val="00F4249F"/>
    <w:rsid w:val="00F426DB"/>
    <w:rsid w:val="00F4278C"/>
    <w:rsid w:val="00F4298F"/>
    <w:rsid w:val="00F42A51"/>
    <w:rsid w:val="00F43DCF"/>
    <w:rsid w:val="00F44291"/>
    <w:rsid w:val="00F44AE4"/>
    <w:rsid w:val="00F45155"/>
    <w:rsid w:val="00F4517C"/>
    <w:rsid w:val="00F452C7"/>
    <w:rsid w:val="00F456A9"/>
    <w:rsid w:val="00F45B2C"/>
    <w:rsid w:val="00F464AB"/>
    <w:rsid w:val="00F4670D"/>
    <w:rsid w:val="00F46AA4"/>
    <w:rsid w:val="00F46E19"/>
    <w:rsid w:val="00F47056"/>
    <w:rsid w:val="00F47324"/>
    <w:rsid w:val="00F47C2D"/>
    <w:rsid w:val="00F47D04"/>
    <w:rsid w:val="00F47FCB"/>
    <w:rsid w:val="00F500E6"/>
    <w:rsid w:val="00F50565"/>
    <w:rsid w:val="00F5066C"/>
    <w:rsid w:val="00F50827"/>
    <w:rsid w:val="00F508E5"/>
    <w:rsid w:val="00F509DA"/>
    <w:rsid w:val="00F512DF"/>
    <w:rsid w:val="00F51C3E"/>
    <w:rsid w:val="00F5257C"/>
    <w:rsid w:val="00F52889"/>
    <w:rsid w:val="00F52950"/>
    <w:rsid w:val="00F53620"/>
    <w:rsid w:val="00F537FF"/>
    <w:rsid w:val="00F539C2"/>
    <w:rsid w:val="00F53C07"/>
    <w:rsid w:val="00F53DBB"/>
    <w:rsid w:val="00F54197"/>
    <w:rsid w:val="00F54446"/>
    <w:rsid w:val="00F54B30"/>
    <w:rsid w:val="00F54E46"/>
    <w:rsid w:val="00F550BF"/>
    <w:rsid w:val="00F5524F"/>
    <w:rsid w:val="00F5535D"/>
    <w:rsid w:val="00F55AA9"/>
    <w:rsid w:val="00F55DA5"/>
    <w:rsid w:val="00F56189"/>
    <w:rsid w:val="00F5631F"/>
    <w:rsid w:val="00F5633E"/>
    <w:rsid w:val="00F563D3"/>
    <w:rsid w:val="00F56560"/>
    <w:rsid w:val="00F56E88"/>
    <w:rsid w:val="00F56F2C"/>
    <w:rsid w:val="00F571A8"/>
    <w:rsid w:val="00F571B3"/>
    <w:rsid w:val="00F57CD8"/>
    <w:rsid w:val="00F60025"/>
    <w:rsid w:val="00F61004"/>
    <w:rsid w:val="00F6169E"/>
    <w:rsid w:val="00F62309"/>
    <w:rsid w:val="00F6240A"/>
    <w:rsid w:val="00F62560"/>
    <w:rsid w:val="00F62A06"/>
    <w:rsid w:val="00F62AEA"/>
    <w:rsid w:val="00F62C80"/>
    <w:rsid w:val="00F6310E"/>
    <w:rsid w:val="00F6353C"/>
    <w:rsid w:val="00F636A9"/>
    <w:rsid w:val="00F638B7"/>
    <w:rsid w:val="00F63A0C"/>
    <w:rsid w:val="00F64105"/>
    <w:rsid w:val="00F641DA"/>
    <w:rsid w:val="00F6469B"/>
    <w:rsid w:val="00F6497C"/>
    <w:rsid w:val="00F64EC7"/>
    <w:rsid w:val="00F64F53"/>
    <w:rsid w:val="00F64FC9"/>
    <w:rsid w:val="00F650EC"/>
    <w:rsid w:val="00F654B8"/>
    <w:rsid w:val="00F65653"/>
    <w:rsid w:val="00F6572A"/>
    <w:rsid w:val="00F65BE8"/>
    <w:rsid w:val="00F66208"/>
    <w:rsid w:val="00F66298"/>
    <w:rsid w:val="00F662A0"/>
    <w:rsid w:val="00F664EA"/>
    <w:rsid w:val="00F66905"/>
    <w:rsid w:val="00F66EBC"/>
    <w:rsid w:val="00F66F1E"/>
    <w:rsid w:val="00F672B3"/>
    <w:rsid w:val="00F67A79"/>
    <w:rsid w:val="00F67B23"/>
    <w:rsid w:val="00F67C68"/>
    <w:rsid w:val="00F67E27"/>
    <w:rsid w:val="00F70FEE"/>
    <w:rsid w:val="00F71379"/>
    <w:rsid w:val="00F71701"/>
    <w:rsid w:val="00F71856"/>
    <w:rsid w:val="00F71EA4"/>
    <w:rsid w:val="00F72517"/>
    <w:rsid w:val="00F727EF"/>
    <w:rsid w:val="00F72A76"/>
    <w:rsid w:val="00F7365E"/>
    <w:rsid w:val="00F738AE"/>
    <w:rsid w:val="00F73AEA"/>
    <w:rsid w:val="00F7411C"/>
    <w:rsid w:val="00F7441A"/>
    <w:rsid w:val="00F756F7"/>
    <w:rsid w:val="00F75B91"/>
    <w:rsid w:val="00F764EB"/>
    <w:rsid w:val="00F76C0A"/>
    <w:rsid w:val="00F7781E"/>
    <w:rsid w:val="00F8000D"/>
    <w:rsid w:val="00F80193"/>
    <w:rsid w:val="00F80490"/>
    <w:rsid w:val="00F809D3"/>
    <w:rsid w:val="00F80E59"/>
    <w:rsid w:val="00F80FF3"/>
    <w:rsid w:val="00F8125D"/>
    <w:rsid w:val="00F81571"/>
    <w:rsid w:val="00F81B39"/>
    <w:rsid w:val="00F82644"/>
    <w:rsid w:val="00F82CB1"/>
    <w:rsid w:val="00F8303A"/>
    <w:rsid w:val="00F83168"/>
    <w:rsid w:val="00F8330C"/>
    <w:rsid w:val="00F83760"/>
    <w:rsid w:val="00F83C53"/>
    <w:rsid w:val="00F848ED"/>
    <w:rsid w:val="00F84EE0"/>
    <w:rsid w:val="00F84FBC"/>
    <w:rsid w:val="00F854C7"/>
    <w:rsid w:val="00F85EBC"/>
    <w:rsid w:val="00F85FB8"/>
    <w:rsid w:val="00F86458"/>
    <w:rsid w:val="00F86D62"/>
    <w:rsid w:val="00F87048"/>
    <w:rsid w:val="00F872A6"/>
    <w:rsid w:val="00F87690"/>
    <w:rsid w:val="00F90659"/>
    <w:rsid w:val="00F90DED"/>
    <w:rsid w:val="00F90E67"/>
    <w:rsid w:val="00F91036"/>
    <w:rsid w:val="00F9103F"/>
    <w:rsid w:val="00F911F5"/>
    <w:rsid w:val="00F91359"/>
    <w:rsid w:val="00F91722"/>
    <w:rsid w:val="00F91C09"/>
    <w:rsid w:val="00F921D4"/>
    <w:rsid w:val="00F92D04"/>
    <w:rsid w:val="00F93B9A"/>
    <w:rsid w:val="00F93D5C"/>
    <w:rsid w:val="00F93F0D"/>
    <w:rsid w:val="00F93FA3"/>
    <w:rsid w:val="00F9492A"/>
    <w:rsid w:val="00F94BD8"/>
    <w:rsid w:val="00F94DC8"/>
    <w:rsid w:val="00F95557"/>
    <w:rsid w:val="00F9565A"/>
    <w:rsid w:val="00F95AFD"/>
    <w:rsid w:val="00F95C8C"/>
    <w:rsid w:val="00F95CCF"/>
    <w:rsid w:val="00F9600B"/>
    <w:rsid w:val="00F96958"/>
    <w:rsid w:val="00F96ED3"/>
    <w:rsid w:val="00F96F95"/>
    <w:rsid w:val="00F9730B"/>
    <w:rsid w:val="00F9741C"/>
    <w:rsid w:val="00FA01AB"/>
    <w:rsid w:val="00FA0305"/>
    <w:rsid w:val="00FA0C01"/>
    <w:rsid w:val="00FA1158"/>
    <w:rsid w:val="00FA1582"/>
    <w:rsid w:val="00FA1A7B"/>
    <w:rsid w:val="00FA1DAD"/>
    <w:rsid w:val="00FA1E5A"/>
    <w:rsid w:val="00FA2396"/>
    <w:rsid w:val="00FA2558"/>
    <w:rsid w:val="00FA2BF8"/>
    <w:rsid w:val="00FA3319"/>
    <w:rsid w:val="00FA365A"/>
    <w:rsid w:val="00FA4687"/>
    <w:rsid w:val="00FA46C1"/>
    <w:rsid w:val="00FA4A09"/>
    <w:rsid w:val="00FA5199"/>
    <w:rsid w:val="00FA5433"/>
    <w:rsid w:val="00FA5636"/>
    <w:rsid w:val="00FA5AB6"/>
    <w:rsid w:val="00FA5F3C"/>
    <w:rsid w:val="00FA697A"/>
    <w:rsid w:val="00FA6DE8"/>
    <w:rsid w:val="00FA7503"/>
    <w:rsid w:val="00FA7817"/>
    <w:rsid w:val="00FA784D"/>
    <w:rsid w:val="00FA7CFC"/>
    <w:rsid w:val="00FA7D37"/>
    <w:rsid w:val="00FB0DD9"/>
    <w:rsid w:val="00FB1190"/>
    <w:rsid w:val="00FB16D7"/>
    <w:rsid w:val="00FB16F1"/>
    <w:rsid w:val="00FB17A0"/>
    <w:rsid w:val="00FB2574"/>
    <w:rsid w:val="00FB28E4"/>
    <w:rsid w:val="00FB29D6"/>
    <w:rsid w:val="00FB2CB2"/>
    <w:rsid w:val="00FB2D00"/>
    <w:rsid w:val="00FB2E66"/>
    <w:rsid w:val="00FB2E9C"/>
    <w:rsid w:val="00FB3311"/>
    <w:rsid w:val="00FB33FB"/>
    <w:rsid w:val="00FB370E"/>
    <w:rsid w:val="00FB3ADD"/>
    <w:rsid w:val="00FB3B51"/>
    <w:rsid w:val="00FB3BD8"/>
    <w:rsid w:val="00FB4B45"/>
    <w:rsid w:val="00FB4F65"/>
    <w:rsid w:val="00FB53A7"/>
    <w:rsid w:val="00FB5473"/>
    <w:rsid w:val="00FB5774"/>
    <w:rsid w:val="00FB6CFC"/>
    <w:rsid w:val="00FB6DBC"/>
    <w:rsid w:val="00FB7039"/>
    <w:rsid w:val="00FB7441"/>
    <w:rsid w:val="00FC00C0"/>
    <w:rsid w:val="00FC0E62"/>
    <w:rsid w:val="00FC13CF"/>
    <w:rsid w:val="00FC180B"/>
    <w:rsid w:val="00FC1D9F"/>
    <w:rsid w:val="00FC1E14"/>
    <w:rsid w:val="00FC2354"/>
    <w:rsid w:val="00FC248C"/>
    <w:rsid w:val="00FC25B4"/>
    <w:rsid w:val="00FC2D7E"/>
    <w:rsid w:val="00FC2F10"/>
    <w:rsid w:val="00FC3D62"/>
    <w:rsid w:val="00FC42D5"/>
    <w:rsid w:val="00FC45CD"/>
    <w:rsid w:val="00FC4C27"/>
    <w:rsid w:val="00FC4E79"/>
    <w:rsid w:val="00FC50E4"/>
    <w:rsid w:val="00FC589B"/>
    <w:rsid w:val="00FC591E"/>
    <w:rsid w:val="00FC598C"/>
    <w:rsid w:val="00FC5CFA"/>
    <w:rsid w:val="00FC5CFE"/>
    <w:rsid w:val="00FC5E03"/>
    <w:rsid w:val="00FD0153"/>
    <w:rsid w:val="00FD024B"/>
    <w:rsid w:val="00FD0A55"/>
    <w:rsid w:val="00FD0A62"/>
    <w:rsid w:val="00FD0A92"/>
    <w:rsid w:val="00FD0B94"/>
    <w:rsid w:val="00FD0D90"/>
    <w:rsid w:val="00FD144B"/>
    <w:rsid w:val="00FD149A"/>
    <w:rsid w:val="00FD1554"/>
    <w:rsid w:val="00FD17BE"/>
    <w:rsid w:val="00FD1BC9"/>
    <w:rsid w:val="00FD2414"/>
    <w:rsid w:val="00FD2525"/>
    <w:rsid w:val="00FD255E"/>
    <w:rsid w:val="00FD2A52"/>
    <w:rsid w:val="00FD2BA0"/>
    <w:rsid w:val="00FD2ECA"/>
    <w:rsid w:val="00FD30D1"/>
    <w:rsid w:val="00FD335C"/>
    <w:rsid w:val="00FD344D"/>
    <w:rsid w:val="00FD3921"/>
    <w:rsid w:val="00FD3B9F"/>
    <w:rsid w:val="00FD3FB0"/>
    <w:rsid w:val="00FD418E"/>
    <w:rsid w:val="00FD4230"/>
    <w:rsid w:val="00FD426B"/>
    <w:rsid w:val="00FD43A1"/>
    <w:rsid w:val="00FD5059"/>
    <w:rsid w:val="00FD50AE"/>
    <w:rsid w:val="00FD5176"/>
    <w:rsid w:val="00FD528B"/>
    <w:rsid w:val="00FD5504"/>
    <w:rsid w:val="00FD61E9"/>
    <w:rsid w:val="00FD61FA"/>
    <w:rsid w:val="00FD6232"/>
    <w:rsid w:val="00FD6B06"/>
    <w:rsid w:val="00FD6D49"/>
    <w:rsid w:val="00FD7039"/>
    <w:rsid w:val="00FD75EF"/>
    <w:rsid w:val="00FD7A3F"/>
    <w:rsid w:val="00FD7EAF"/>
    <w:rsid w:val="00FE0111"/>
    <w:rsid w:val="00FE0445"/>
    <w:rsid w:val="00FE0949"/>
    <w:rsid w:val="00FE1ED7"/>
    <w:rsid w:val="00FE2C9E"/>
    <w:rsid w:val="00FE312C"/>
    <w:rsid w:val="00FE3495"/>
    <w:rsid w:val="00FE357E"/>
    <w:rsid w:val="00FE38DD"/>
    <w:rsid w:val="00FE3C4E"/>
    <w:rsid w:val="00FE41CA"/>
    <w:rsid w:val="00FE42D7"/>
    <w:rsid w:val="00FE43CF"/>
    <w:rsid w:val="00FE4C6E"/>
    <w:rsid w:val="00FE4F7A"/>
    <w:rsid w:val="00FE5688"/>
    <w:rsid w:val="00FE5B7D"/>
    <w:rsid w:val="00FE5D89"/>
    <w:rsid w:val="00FE5D8F"/>
    <w:rsid w:val="00FE6609"/>
    <w:rsid w:val="00FE68AA"/>
    <w:rsid w:val="00FE69EF"/>
    <w:rsid w:val="00FE6C9D"/>
    <w:rsid w:val="00FE7956"/>
    <w:rsid w:val="00FF03F3"/>
    <w:rsid w:val="00FF15DC"/>
    <w:rsid w:val="00FF18A1"/>
    <w:rsid w:val="00FF1D13"/>
    <w:rsid w:val="00FF2367"/>
    <w:rsid w:val="00FF23C0"/>
    <w:rsid w:val="00FF26F7"/>
    <w:rsid w:val="00FF275C"/>
    <w:rsid w:val="00FF2761"/>
    <w:rsid w:val="00FF37F7"/>
    <w:rsid w:val="00FF3ECF"/>
    <w:rsid w:val="00FF44EF"/>
    <w:rsid w:val="00FF45DA"/>
    <w:rsid w:val="00FF47C2"/>
    <w:rsid w:val="00FF5178"/>
    <w:rsid w:val="00FF542D"/>
    <w:rsid w:val="00FF6683"/>
    <w:rsid w:val="00FF67D7"/>
    <w:rsid w:val="00FF67E5"/>
    <w:rsid w:val="00FF6F4D"/>
    <w:rsid w:val="00FF71DF"/>
    <w:rsid w:val="00FF7899"/>
    <w:rsid w:val="00FF7C3A"/>
    <w:rsid w:val="00FF7E21"/>
    <w:rsid w:val="01C0C781"/>
    <w:rsid w:val="01C63CC0"/>
    <w:rsid w:val="037108A4"/>
    <w:rsid w:val="043B9680"/>
    <w:rsid w:val="04D250C8"/>
    <w:rsid w:val="04DF82D0"/>
    <w:rsid w:val="05604786"/>
    <w:rsid w:val="059A9CE9"/>
    <w:rsid w:val="05C98C01"/>
    <w:rsid w:val="064A4771"/>
    <w:rsid w:val="07DD65DB"/>
    <w:rsid w:val="08E9A3A1"/>
    <w:rsid w:val="0AB4A7F9"/>
    <w:rsid w:val="0C4C5F41"/>
    <w:rsid w:val="0C6B4D1A"/>
    <w:rsid w:val="0E262532"/>
    <w:rsid w:val="106E1331"/>
    <w:rsid w:val="10B3EB55"/>
    <w:rsid w:val="111A7617"/>
    <w:rsid w:val="115E5D19"/>
    <w:rsid w:val="12921A1B"/>
    <w:rsid w:val="1437B171"/>
    <w:rsid w:val="179A3032"/>
    <w:rsid w:val="1895BBC1"/>
    <w:rsid w:val="1966534F"/>
    <w:rsid w:val="1D74D7DE"/>
    <w:rsid w:val="1D9A80C3"/>
    <w:rsid w:val="1EE32B3A"/>
    <w:rsid w:val="1FCD920B"/>
    <w:rsid w:val="21103F41"/>
    <w:rsid w:val="2147BD94"/>
    <w:rsid w:val="22359EFD"/>
    <w:rsid w:val="245D723F"/>
    <w:rsid w:val="26ED3667"/>
    <w:rsid w:val="27619006"/>
    <w:rsid w:val="2808C6AA"/>
    <w:rsid w:val="280A7E5E"/>
    <w:rsid w:val="291422B4"/>
    <w:rsid w:val="291FAC78"/>
    <w:rsid w:val="29EEFA13"/>
    <w:rsid w:val="2A0EBF4D"/>
    <w:rsid w:val="2B68003F"/>
    <w:rsid w:val="2CCFDEE2"/>
    <w:rsid w:val="2D16B7EF"/>
    <w:rsid w:val="2D877189"/>
    <w:rsid w:val="2DBF241D"/>
    <w:rsid w:val="2E338DA2"/>
    <w:rsid w:val="3158B234"/>
    <w:rsid w:val="31A75B7D"/>
    <w:rsid w:val="31BE2C5D"/>
    <w:rsid w:val="3247690C"/>
    <w:rsid w:val="325750C2"/>
    <w:rsid w:val="3340C2B7"/>
    <w:rsid w:val="33F141B7"/>
    <w:rsid w:val="341DA087"/>
    <w:rsid w:val="36556413"/>
    <w:rsid w:val="373471DE"/>
    <w:rsid w:val="3870C989"/>
    <w:rsid w:val="390987D5"/>
    <w:rsid w:val="397E5D49"/>
    <w:rsid w:val="3D181269"/>
    <w:rsid w:val="3D60DC61"/>
    <w:rsid w:val="3D680B54"/>
    <w:rsid w:val="3DE71849"/>
    <w:rsid w:val="40DCAF6D"/>
    <w:rsid w:val="4108A094"/>
    <w:rsid w:val="433007BD"/>
    <w:rsid w:val="447BF1A0"/>
    <w:rsid w:val="44B27EC3"/>
    <w:rsid w:val="45456E17"/>
    <w:rsid w:val="49002755"/>
    <w:rsid w:val="497A18E9"/>
    <w:rsid w:val="499B4F91"/>
    <w:rsid w:val="49D3A398"/>
    <w:rsid w:val="4E5EC9AF"/>
    <w:rsid w:val="4ED7FBBC"/>
    <w:rsid w:val="4EE3DF9F"/>
    <w:rsid w:val="4F02C2DC"/>
    <w:rsid w:val="5009B261"/>
    <w:rsid w:val="50B82AF6"/>
    <w:rsid w:val="55BC82F4"/>
    <w:rsid w:val="57AA42C7"/>
    <w:rsid w:val="57EF8FEF"/>
    <w:rsid w:val="58257C60"/>
    <w:rsid w:val="5857257A"/>
    <w:rsid w:val="5A9B7E80"/>
    <w:rsid w:val="5BDA65C1"/>
    <w:rsid w:val="5D2AC5D0"/>
    <w:rsid w:val="5EE85103"/>
    <w:rsid w:val="5F319E2F"/>
    <w:rsid w:val="62E490C4"/>
    <w:rsid w:val="65F36253"/>
    <w:rsid w:val="667E5967"/>
    <w:rsid w:val="671225D4"/>
    <w:rsid w:val="67ADE0C6"/>
    <w:rsid w:val="6AB2B0F0"/>
    <w:rsid w:val="6C75E47B"/>
    <w:rsid w:val="701C9147"/>
    <w:rsid w:val="72E7F1B8"/>
    <w:rsid w:val="730EDB56"/>
    <w:rsid w:val="73978D7A"/>
    <w:rsid w:val="742F2234"/>
    <w:rsid w:val="752C41BA"/>
    <w:rsid w:val="76D8C91D"/>
    <w:rsid w:val="781B4F5C"/>
    <w:rsid w:val="7CE1C2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6E9BB"/>
  <w15:docId w15:val="{001F7DC8-0C95-4034-9A99-2F98F6A4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pacing w:line="276" w:lineRule="auto"/>
        <w:ind w:firstLine="851"/>
      </w:pPr>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2559"/>
    <w:rPr>
      <w:rFonts w:eastAsiaTheme="minorHAnsi" w:cstheme="minorBidi"/>
      <w:szCs w:val="22"/>
    </w:rPr>
  </w:style>
  <w:style w:type="paragraph" w:styleId="Antrat2">
    <w:name w:val="heading 2"/>
    <w:basedOn w:val="prastasis"/>
    <w:next w:val="prastasis"/>
    <w:link w:val="Antrat2Diagrama"/>
    <w:autoRedefine/>
    <w:qFormat/>
    <w:rsid w:val="00B16DF7"/>
    <w:pPr>
      <w:spacing w:after="40"/>
      <w:jc w:val="both"/>
      <w:outlineLvl w:val="1"/>
    </w:pPr>
    <w:rPr>
      <w:rFonts w:ascii="Tahoma" w:hAnsi="Tahoma" w:cs="Arial"/>
      <w:bCs/>
      <w:iCs/>
      <w:sz w:val="16"/>
      <w:szCs w:val="28"/>
      <w:lang w:eastAsia="lt-LT"/>
    </w:rPr>
  </w:style>
  <w:style w:type="paragraph" w:styleId="Antrat3">
    <w:name w:val="heading 3"/>
    <w:basedOn w:val="prastasis"/>
    <w:next w:val="prastasis"/>
    <w:link w:val="Antrat3Diagrama"/>
    <w:rsid w:val="00B16DF7"/>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rsid w:val="00D737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970CE"/>
    <w:rPr>
      <w:color w:val="808080"/>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iPriority w:val="99"/>
    <w:unhideWhenUsed/>
    <w:qFormat/>
    <w:rsid w:val="00FD6B06"/>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uiPriority w:val="99"/>
    <w:qFormat/>
    <w:rsid w:val="00FD6B06"/>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qFormat/>
    <w:rsid w:val="00FD6B06"/>
    <w:rPr>
      <w:vertAlign w:val="superscript"/>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34"/>
    <w:qFormat/>
    <w:rsid w:val="00FD6B06"/>
    <w:pPr>
      <w:ind w:left="720"/>
      <w:contextualSpacing/>
    </w:pPr>
  </w:style>
  <w:style w:type="character" w:styleId="Komentaronuoroda">
    <w:name w:val="annotation reference"/>
    <w:basedOn w:val="Numatytasispastraiposriftas"/>
    <w:uiPriority w:val="99"/>
    <w:unhideWhenUsed/>
    <w:rsid w:val="009828ED"/>
    <w:rPr>
      <w:sz w:val="16"/>
      <w:szCs w:val="16"/>
    </w:rPr>
  </w:style>
  <w:style w:type="paragraph" w:styleId="Komentarotekstas">
    <w:name w:val="annotation text"/>
    <w:aliases w:val="Diagrama Diagrama Diagrama,Diagrama Diagrama"/>
    <w:basedOn w:val="prastasis"/>
    <w:link w:val="KomentarotekstasDiagrama"/>
    <w:uiPriority w:val="99"/>
    <w:unhideWhenUsed/>
    <w:rsid w:val="009828ED"/>
    <w:rPr>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9828ED"/>
    <w:rPr>
      <w:sz w:val="20"/>
    </w:rPr>
  </w:style>
  <w:style w:type="paragraph" w:styleId="Komentarotema">
    <w:name w:val="annotation subject"/>
    <w:basedOn w:val="Komentarotekstas"/>
    <w:next w:val="Komentarotekstas"/>
    <w:link w:val="KomentarotemaDiagrama"/>
    <w:semiHidden/>
    <w:unhideWhenUsed/>
    <w:rsid w:val="009828ED"/>
    <w:rPr>
      <w:b/>
      <w:bCs/>
    </w:rPr>
  </w:style>
  <w:style w:type="character" w:customStyle="1" w:styleId="KomentarotemaDiagrama">
    <w:name w:val="Komentaro tema Diagrama"/>
    <w:basedOn w:val="KomentarotekstasDiagrama"/>
    <w:link w:val="Komentarotema"/>
    <w:semiHidden/>
    <w:rsid w:val="009828ED"/>
    <w:rPr>
      <w:b/>
      <w:bCs/>
      <w:sz w:val="20"/>
    </w:rPr>
  </w:style>
  <w:style w:type="paragraph" w:styleId="Pataisymai">
    <w:name w:val="Revision"/>
    <w:hidden/>
    <w:semiHidden/>
    <w:rsid w:val="00C45D4D"/>
  </w:style>
  <w:style w:type="character" w:styleId="Hipersaitas">
    <w:name w:val="Hyperlink"/>
    <w:aliases w:val="Alna"/>
    <w:basedOn w:val="Numatytasispastraiposriftas"/>
    <w:rsid w:val="0083730F"/>
    <w:rPr>
      <w:color w:val="0000FF"/>
      <w:u w:val="single"/>
    </w:rPr>
  </w:style>
  <w:style w:type="character" w:styleId="Neapdorotaspaminjimas">
    <w:name w:val="Unresolved Mention"/>
    <w:basedOn w:val="Numatytasispastraiposriftas"/>
    <w:uiPriority w:val="99"/>
    <w:semiHidden/>
    <w:unhideWhenUsed/>
    <w:rsid w:val="006A34D2"/>
    <w:rPr>
      <w:color w:val="605E5C"/>
      <w:shd w:val="clear" w:color="auto" w:fill="E1DFDD"/>
    </w:rPr>
  </w:style>
  <w:style w:type="table" w:styleId="Lentelstinklelis">
    <w:name w:val="Table Grid"/>
    <w:basedOn w:val="prastojilentel"/>
    <w:rsid w:val="003B484B"/>
    <w:tblPr/>
  </w:style>
  <w:style w:type="character" w:styleId="Perirtashipersaitas">
    <w:name w:val="FollowedHyperlink"/>
    <w:basedOn w:val="Numatytasispastraiposriftas"/>
    <w:semiHidden/>
    <w:unhideWhenUsed/>
    <w:rsid w:val="00AF50D7"/>
    <w:rPr>
      <w:color w:val="954F72" w:themeColor="followedHyperlink"/>
      <w:u w:val="single"/>
    </w:rPr>
  </w:style>
  <w:style w:type="paragraph" w:styleId="Pagrindinistekstas">
    <w:name w:val="Body Text"/>
    <w:basedOn w:val="prastasis"/>
    <w:link w:val="PagrindinistekstasDiagrama"/>
    <w:semiHidden/>
    <w:unhideWhenUsed/>
    <w:rsid w:val="00526DB1"/>
    <w:pPr>
      <w:spacing w:after="120"/>
    </w:pPr>
  </w:style>
  <w:style w:type="character" w:customStyle="1" w:styleId="PagrindinistekstasDiagrama">
    <w:name w:val="Pagrindinis tekstas Diagrama"/>
    <w:basedOn w:val="Numatytasispastraiposriftas"/>
    <w:link w:val="Pagrindinistekstas"/>
    <w:semiHidden/>
    <w:rsid w:val="00526DB1"/>
  </w:style>
  <w:style w:type="character" w:customStyle="1" w:styleId="normaltextrun">
    <w:name w:val="normaltextrun"/>
    <w:basedOn w:val="Numatytasispastraiposriftas"/>
    <w:rsid w:val="004638AF"/>
  </w:style>
  <w:style w:type="character" w:customStyle="1" w:styleId="wysiwyg-font-size-medium">
    <w:name w:val="wysiwyg-font-size-medium"/>
    <w:basedOn w:val="Numatytasispastraiposriftas"/>
    <w:rsid w:val="00A313E2"/>
  </w:style>
  <w:style w:type="character" w:customStyle="1" w:styleId="Antrat2Diagrama">
    <w:name w:val="Antraštė 2 Diagrama"/>
    <w:basedOn w:val="Numatytasispastraiposriftas"/>
    <w:link w:val="Antrat2"/>
    <w:rsid w:val="00B16DF7"/>
    <w:rPr>
      <w:rFonts w:ascii="Tahoma" w:hAnsi="Tahoma" w:cs="Arial"/>
      <w:bCs/>
      <w:iCs/>
      <w:sz w:val="16"/>
      <w:szCs w:val="28"/>
      <w:lang w:eastAsia="lt-LT"/>
    </w:rPr>
  </w:style>
  <w:style w:type="character" w:customStyle="1" w:styleId="Antrat3Diagrama">
    <w:name w:val="Antraštė 3 Diagrama"/>
    <w:basedOn w:val="Numatytasispastraiposriftas"/>
    <w:link w:val="Antrat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Numatytasispastraiposriftas"/>
    <w:uiPriority w:val="99"/>
    <w:rsid w:val="00001EBC"/>
    <w:rPr>
      <w:rFonts w:ascii="Times New Roman" w:eastAsia="Times New Roman" w:hAnsi="Times New Roman" w:cs="Times New Roman"/>
      <w:sz w:val="20"/>
      <w:szCs w:val="20"/>
    </w:rPr>
  </w:style>
  <w:style w:type="character" w:customStyle="1" w:styleId="CharStyle18">
    <w:name w:val="CharStyle18"/>
    <w:rsid w:val="00540EDB"/>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customStyle="1" w:styleId="VPT">
    <w:name w:val="VPT"/>
    <w:basedOn w:val="prastasis"/>
    <w:link w:val="VPTDiagrama"/>
    <w:qFormat/>
    <w:rsid w:val="008228A7"/>
    <w:pPr>
      <w:tabs>
        <w:tab w:val="left" w:pos="0"/>
      </w:tabs>
      <w:ind w:firstLine="1134"/>
    </w:pPr>
    <w:rPr>
      <w:rFonts w:asciiTheme="minorHAnsi" w:hAnsiTheme="minorHAnsi" w:cstheme="minorHAnsi"/>
      <w:i/>
      <w:color w:val="000000"/>
      <w:szCs w:val="24"/>
      <w:lang w:eastAsia="lt-LT"/>
    </w:rPr>
  </w:style>
  <w:style w:type="character" w:customStyle="1" w:styleId="VPTDiagrama">
    <w:name w:val="VPT Diagrama"/>
    <w:basedOn w:val="Numatytasispastraiposriftas"/>
    <w:link w:val="VPT"/>
    <w:rsid w:val="008228A7"/>
    <w:rPr>
      <w:rFonts w:asciiTheme="minorHAnsi" w:hAnsiTheme="minorHAnsi" w:cstheme="minorHAnsi"/>
      <w:i/>
      <w:color w:val="000000"/>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locked/>
    <w:rsid w:val="009B1FA6"/>
  </w:style>
  <w:style w:type="character" w:customStyle="1" w:styleId="Antrat4Diagrama">
    <w:name w:val="Antraštė 4 Diagrama"/>
    <w:basedOn w:val="Numatytasispastraiposriftas"/>
    <w:link w:val="Antrat4"/>
    <w:rsid w:val="00D737DB"/>
    <w:rPr>
      <w:rFonts w:asciiTheme="majorHAnsi" w:eastAsiaTheme="majorEastAsia" w:hAnsiTheme="majorHAnsi" w:cstheme="majorBidi"/>
      <w:i/>
      <w:iCs/>
      <w:color w:val="2F5496" w:themeColor="accent1" w:themeShade="BF"/>
    </w:rPr>
  </w:style>
  <w:style w:type="paragraph" w:styleId="HTMLiankstoformatuotas">
    <w:name w:val="HTML Preformatted"/>
    <w:basedOn w:val="prastasis"/>
    <w:link w:val="HTMLiankstoformatuotasDiagrama"/>
    <w:unhideWhenUsed/>
    <w:rsid w:val="0042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27257"/>
    <w:rPr>
      <w:rFonts w:ascii="Courier New" w:hAnsi="Courier New" w:cs="Courier New"/>
      <w:sz w:val="20"/>
      <w:lang w:eastAsia="lt-LT"/>
    </w:rPr>
  </w:style>
  <w:style w:type="paragraph" w:styleId="Antrats">
    <w:name w:val="header"/>
    <w:basedOn w:val="prastasis"/>
    <w:link w:val="AntratsDiagrama"/>
    <w:semiHidden/>
    <w:unhideWhenUsed/>
    <w:rsid w:val="00687F83"/>
    <w:pPr>
      <w:tabs>
        <w:tab w:val="center" w:pos="4680"/>
        <w:tab w:val="right" w:pos="9360"/>
      </w:tabs>
    </w:pPr>
  </w:style>
  <w:style w:type="character" w:customStyle="1" w:styleId="AntratsDiagrama">
    <w:name w:val="Antraštės Diagrama"/>
    <w:basedOn w:val="Numatytasispastraiposriftas"/>
    <w:link w:val="Antrats"/>
    <w:semiHidden/>
    <w:rsid w:val="00687F83"/>
  </w:style>
  <w:style w:type="paragraph" w:styleId="Porat">
    <w:name w:val="footer"/>
    <w:basedOn w:val="prastasis"/>
    <w:link w:val="PoratDiagrama"/>
    <w:semiHidden/>
    <w:unhideWhenUsed/>
    <w:rsid w:val="00687F83"/>
    <w:pPr>
      <w:tabs>
        <w:tab w:val="center" w:pos="4680"/>
        <w:tab w:val="right" w:pos="9360"/>
      </w:tabs>
    </w:pPr>
  </w:style>
  <w:style w:type="character" w:customStyle="1" w:styleId="PoratDiagrama">
    <w:name w:val="Poraštė Diagrama"/>
    <w:basedOn w:val="Numatytasispastraiposriftas"/>
    <w:link w:val="Porat"/>
    <w:semiHidden/>
    <w:rsid w:val="00687F83"/>
  </w:style>
  <w:style w:type="paragraph" w:styleId="prastasiniatinklio">
    <w:name w:val="Normal (Web)"/>
    <w:basedOn w:val="prastasis"/>
    <w:semiHidden/>
    <w:unhideWhenUsed/>
    <w:rsid w:val="00293D4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626">
      <w:bodyDiv w:val="1"/>
      <w:marLeft w:val="0"/>
      <w:marRight w:val="0"/>
      <w:marTop w:val="0"/>
      <w:marBottom w:val="0"/>
      <w:divBdr>
        <w:top w:val="none" w:sz="0" w:space="0" w:color="auto"/>
        <w:left w:val="none" w:sz="0" w:space="0" w:color="auto"/>
        <w:bottom w:val="none" w:sz="0" w:space="0" w:color="auto"/>
        <w:right w:val="none" w:sz="0" w:space="0" w:color="auto"/>
      </w:divBdr>
    </w:div>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225268307">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1228030390">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68693821">
      <w:bodyDiv w:val="1"/>
      <w:marLeft w:val="0"/>
      <w:marRight w:val="0"/>
      <w:marTop w:val="0"/>
      <w:marBottom w:val="0"/>
      <w:divBdr>
        <w:top w:val="none" w:sz="0" w:space="0" w:color="auto"/>
        <w:left w:val="none" w:sz="0" w:space="0" w:color="auto"/>
        <w:bottom w:val="none" w:sz="0" w:space="0" w:color="auto"/>
        <w:right w:val="none" w:sz="0" w:space="0" w:color="auto"/>
      </w:divBdr>
    </w:div>
    <w:div w:id="69473378">
      <w:bodyDiv w:val="1"/>
      <w:marLeft w:val="0"/>
      <w:marRight w:val="0"/>
      <w:marTop w:val="0"/>
      <w:marBottom w:val="0"/>
      <w:divBdr>
        <w:top w:val="none" w:sz="0" w:space="0" w:color="auto"/>
        <w:left w:val="none" w:sz="0" w:space="0" w:color="auto"/>
        <w:bottom w:val="none" w:sz="0" w:space="0" w:color="auto"/>
        <w:right w:val="none" w:sz="0" w:space="0" w:color="auto"/>
      </w:divBdr>
    </w:div>
    <w:div w:id="132136570">
      <w:bodyDiv w:val="1"/>
      <w:marLeft w:val="0"/>
      <w:marRight w:val="0"/>
      <w:marTop w:val="0"/>
      <w:marBottom w:val="0"/>
      <w:divBdr>
        <w:top w:val="none" w:sz="0" w:space="0" w:color="auto"/>
        <w:left w:val="none" w:sz="0" w:space="0" w:color="auto"/>
        <w:bottom w:val="none" w:sz="0" w:space="0" w:color="auto"/>
        <w:right w:val="none" w:sz="0" w:space="0" w:color="auto"/>
      </w:divBdr>
    </w:div>
    <w:div w:id="167017892">
      <w:bodyDiv w:val="1"/>
      <w:marLeft w:val="0"/>
      <w:marRight w:val="0"/>
      <w:marTop w:val="0"/>
      <w:marBottom w:val="0"/>
      <w:divBdr>
        <w:top w:val="none" w:sz="0" w:space="0" w:color="auto"/>
        <w:left w:val="none" w:sz="0" w:space="0" w:color="auto"/>
        <w:bottom w:val="none" w:sz="0" w:space="0" w:color="auto"/>
        <w:right w:val="none" w:sz="0" w:space="0" w:color="auto"/>
      </w:divBdr>
      <w:divsChild>
        <w:div w:id="724572354">
          <w:marLeft w:val="0"/>
          <w:marRight w:val="0"/>
          <w:marTop w:val="0"/>
          <w:marBottom w:val="0"/>
          <w:divBdr>
            <w:top w:val="none" w:sz="0" w:space="0" w:color="auto"/>
            <w:left w:val="none" w:sz="0" w:space="0" w:color="auto"/>
            <w:bottom w:val="none" w:sz="0" w:space="0" w:color="auto"/>
            <w:right w:val="none" w:sz="0" w:space="0" w:color="auto"/>
          </w:divBdr>
        </w:div>
        <w:div w:id="1225602962">
          <w:marLeft w:val="0"/>
          <w:marRight w:val="0"/>
          <w:marTop w:val="0"/>
          <w:marBottom w:val="0"/>
          <w:divBdr>
            <w:top w:val="none" w:sz="0" w:space="0" w:color="auto"/>
            <w:left w:val="none" w:sz="0" w:space="0" w:color="auto"/>
            <w:bottom w:val="none" w:sz="0" w:space="0" w:color="auto"/>
            <w:right w:val="none" w:sz="0" w:space="0" w:color="auto"/>
          </w:divBdr>
        </w:div>
        <w:div w:id="2135100237">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78083413">
      <w:bodyDiv w:val="1"/>
      <w:marLeft w:val="0"/>
      <w:marRight w:val="0"/>
      <w:marTop w:val="0"/>
      <w:marBottom w:val="0"/>
      <w:divBdr>
        <w:top w:val="none" w:sz="0" w:space="0" w:color="auto"/>
        <w:left w:val="none" w:sz="0" w:space="0" w:color="auto"/>
        <w:bottom w:val="none" w:sz="0" w:space="0" w:color="auto"/>
        <w:right w:val="none" w:sz="0" w:space="0" w:color="auto"/>
      </w:divBdr>
      <w:divsChild>
        <w:div w:id="243342178">
          <w:marLeft w:val="0"/>
          <w:marRight w:val="0"/>
          <w:marTop w:val="0"/>
          <w:marBottom w:val="0"/>
          <w:divBdr>
            <w:top w:val="none" w:sz="0" w:space="0" w:color="auto"/>
            <w:left w:val="none" w:sz="0" w:space="0" w:color="auto"/>
            <w:bottom w:val="none" w:sz="0" w:space="0" w:color="auto"/>
            <w:right w:val="none" w:sz="0" w:space="0" w:color="auto"/>
          </w:divBdr>
          <w:divsChild>
            <w:div w:id="205534635">
              <w:marLeft w:val="0"/>
              <w:marRight w:val="0"/>
              <w:marTop w:val="0"/>
              <w:marBottom w:val="0"/>
              <w:divBdr>
                <w:top w:val="none" w:sz="0" w:space="0" w:color="auto"/>
                <w:left w:val="none" w:sz="0" w:space="0" w:color="auto"/>
                <w:bottom w:val="none" w:sz="0" w:space="0" w:color="auto"/>
                <w:right w:val="none" w:sz="0" w:space="0" w:color="auto"/>
              </w:divBdr>
            </w:div>
            <w:div w:id="257258544">
              <w:marLeft w:val="0"/>
              <w:marRight w:val="0"/>
              <w:marTop w:val="0"/>
              <w:marBottom w:val="0"/>
              <w:divBdr>
                <w:top w:val="none" w:sz="0" w:space="0" w:color="auto"/>
                <w:left w:val="none" w:sz="0" w:space="0" w:color="auto"/>
                <w:bottom w:val="none" w:sz="0" w:space="0" w:color="auto"/>
                <w:right w:val="none" w:sz="0" w:space="0" w:color="auto"/>
              </w:divBdr>
            </w:div>
            <w:div w:id="342437879">
              <w:marLeft w:val="0"/>
              <w:marRight w:val="0"/>
              <w:marTop w:val="0"/>
              <w:marBottom w:val="0"/>
              <w:divBdr>
                <w:top w:val="none" w:sz="0" w:space="0" w:color="auto"/>
                <w:left w:val="none" w:sz="0" w:space="0" w:color="auto"/>
                <w:bottom w:val="none" w:sz="0" w:space="0" w:color="auto"/>
                <w:right w:val="none" w:sz="0" w:space="0" w:color="auto"/>
              </w:divBdr>
            </w:div>
            <w:div w:id="512188916">
              <w:marLeft w:val="0"/>
              <w:marRight w:val="0"/>
              <w:marTop w:val="0"/>
              <w:marBottom w:val="0"/>
              <w:divBdr>
                <w:top w:val="none" w:sz="0" w:space="0" w:color="auto"/>
                <w:left w:val="none" w:sz="0" w:space="0" w:color="auto"/>
                <w:bottom w:val="none" w:sz="0" w:space="0" w:color="auto"/>
                <w:right w:val="none" w:sz="0" w:space="0" w:color="auto"/>
              </w:divBdr>
            </w:div>
            <w:div w:id="686181675">
              <w:marLeft w:val="0"/>
              <w:marRight w:val="0"/>
              <w:marTop w:val="0"/>
              <w:marBottom w:val="0"/>
              <w:divBdr>
                <w:top w:val="none" w:sz="0" w:space="0" w:color="auto"/>
                <w:left w:val="none" w:sz="0" w:space="0" w:color="auto"/>
                <w:bottom w:val="none" w:sz="0" w:space="0" w:color="auto"/>
                <w:right w:val="none" w:sz="0" w:space="0" w:color="auto"/>
              </w:divBdr>
            </w:div>
            <w:div w:id="1814564495">
              <w:marLeft w:val="0"/>
              <w:marRight w:val="0"/>
              <w:marTop w:val="0"/>
              <w:marBottom w:val="0"/>
              <w:divBdr>
                <w:top w:val="none" w:sz="0" w:space="0" w:color="auto"/>
                <w:left w:val="none" w:sz="0" w:space="0" w:color="auto"/>
                <w:bottom w:val="none" w:sz="0" w:space="0" w:color="auto"/>
                <w:right w:val="none" w:sz="0" w:space="0" w:color="auto"/>
              </w:divBdr>
            </w:div>
            <w:div w:id="2046711107">
              <w:marLeft w:val="0"/>
              <w:marRight w:val="0"/>
              <w:marTop w:val="0"/>
              <w:marBottom w:val="0"/>
              <w:divBdr>
                <w:top w:val="none" w:sz="0" w:space="0" w:color="auto"/>
                <w:left w:val="none" w:sz="0" w:space="0" w:color="auto"/>
                <w:bottom w:val="none" w:sz="0" w:space="0" w:color="auto"/>
                <w:right w:val="none" w:sz="0" w:space="0" w:color="auto"/>
              </w:divBdr>
            </w:div>
          </w:divsChild>
        </w:div>
        <w:div w:id="2098138740">
          <w:marLeft w:val="0"/>
          <w:marRight w:val="0"/>
          <w:marTop w:val="0"/>
          <w:marBottom w:val="0"/>
          <w:divBdr>
            <w:top w:val="none" w:sz="0" w:space="0" w:color="auto"/>
            <w:left w:val="none" w:sz="0" w:space="0" w:color="auto"/>
            <w:bottom w:val="none" w:sz="0" w:space="0" w:color="auto"/>
            <w:right w:val="none" w:sz="0" w:space="0" w:color="auto"/>
          </w:divBdr>
        </w:div>
      </w:divsChild>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79532750">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sChild>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0761769">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57450845">
      <w:bodyDiv w:val="1"/>
      <w:marLeft w:val="0"/>
      <w:marRight w:val="0"/>
      <w:marTop w:val="0"/>
      <w:marBottom w:val="0"/>
      <w:divBdr>
        <w:top w:val="none" w:sz="0" w:space="0" w:color="auto"/>
        <w:left w:val="none" w:sz="0" w:space="0" w:color="auto"/>
        <w:bottom w:val="none" w:sz="0" w:space="0" w:color="auto"/>
        <w:right w:val="none" w:sz="0" w:space="0" w:color="auto"/>
      </w:divBdr>
    </w:div>
    <w:div w:id="465776807">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193925848">
          <w:marLeft w:val="0"/>
          <w:marRight w:val="0"/>
          <w:marTop w:val="0"/>
          <w:marBottom w:val="0"/>
          <w:divBdr>
            <w:top w:val="none" w:sz="0" w:space="0" w:color="auto"/>
            <w:left w:val="none" w:sz="0" w:space="0" w:color="auto"/>
            <w:bottom w:val="none" w:sz="0" w:space="0" w:color="auto"/>
            <w:right w:val="none" w:sz="0" w:space="0" w:color="auto"/>
          </w:divBdr>
        </w:div>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39248769">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51117154">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1331176">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1354287">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0336405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59061186">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68165480">
      <w:bodyDiv w:val="1"/>
      <w:marLeft w:val="0"/>
      <w:marRight w:val="0"/>
      <w:marTop w:val="0"/>
      <w:marBottom w:val="0"/>
      <w:divBdr>
        <w:top w:val="none" w:sz="0" w:space="0" w:color="auto"/>
        <w:left w:val="none" w:sz="0" w:space="0" w:color="auto"/>
        <w:bottom w:val="none" w:sz="0" w:space="0" w:color="auto"/>
        <w:right w:val="none" w:sz="0" w:space="0" w:color="auto"/>
      </w:divBdr>
    </w:div>
    <w:div w:id="793063229">
      <w:bodyDiv w:val="1"/>
      <w:marLeft w:val="0"/>
      <w:marRight w:val="0"/>
      <w:marTop w:val="0"/>
      <w:marBottom w:val="0"/>
      <w:divBdr>
        <w:top w:val="none" w:sz="0" w:space="0" w:color="auto"/>
        <w:left w:val="none" w:sz="0" w:space="0" w:color="auto"/>
        <w:bottom w:val="none" w:sz="0" w:space="0" w:color="auto"/>
        <w:right w:val="none" w:sz="0" w:space="0" w:color="auto"/>
      </w:divBdr>
    </w:div>
    <w:div w:id="795023270">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9">
          <w:marLeft w:val="0"/>
          <w:marRight w:val="0"/>
          <w:marTop w:val="0"/>
          <w:marBottom w:val="0"/>
          <w:divBdr>
            <w:top w:val="none" w:sz="0" w:space="0" w:color="auto"/>
            <w:left w:val="none" w:sz="0" w:space="0" w:color="auto"/>
            <w:bottom w:val="none" w:sz="0" w:space="0" w:color="auto"/>
            <w:right w:val="none" w:sz="0" w:space="0" w:color="auto"/>
          </w:divBdr>
        </w:div>
        <w:div w:id="1460564872">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921064260">
      <w:bodyDiv w:val="1"/>
      <w:marLeft w:val="0"/>
      <w:marRight w:val="0"/>
      <w:marTop w:val="0"/>
      <w:marBottom w:val="0"/>
      <w:divBdr>
        <w:top w:val="none" w:sz="0" w:space="0" w:color="auto"/>
        <w:left w:val="none" w:sz="0" w:space="0" w:color="auto"/>
        <w:bottom w:val="none" w:sz="0" w:space="0" w:color="auto"/>
        <w:right w:val="none" w:sz="0" w:space="0" w:color="auto"/>
      </w:divBdr>
    </w:div>
    <w:div w:id="945771870">
      <w:bodyDiv w:val="1"/>
      <w:marLeft w:val="0"/>
      <w:marRight w:val="0"/>
      <w:marTop w:val="0"/>
      <w:marBottom w:val="0"/>
      <w:divBdr>
        <w:top w:val="none" w:sz="0" w:space="0" w:color="auto"/>
        <w:left w:val="none" w:sz="0" w:space="0" w:color="auto"/>
        <w:bottom w:val="none" w:sz="0" w:space="0" w:color="auto"/>
        <w:right w:val="none" w:sz="0" w:space="0" w:color="auto"/>
      </w:divBdr>
    </w:div>
    <w:div w:id="967709608">
      <w:bodyDiv w:val="1"/>
      <w:marLeft w:val="0"/>
      <w:marRight w:val="0"/>
      <w:marTop w:val="0"/>
      <w:marBottom w:val="0"/>
      <w:divBdr>
        <w:top w:val="none" w:sz="0" w:space="0" w:color="auto"/>
        <w:left w:val="none" w:sz="0" w:space="0" w:color="auto"/>
        <w:bottom w:val="none" w:sz="0" w:space="0" w:color="auto"/>
        <w:right w:val="none" w:sz="0" w:space="0" w:color="auto"/>
      </w:divBdr>
    </w:div>
    <w:div w:id="1035160010">
      <w:bodyDiv w:val="1"/>
      <w:marLeft w:val="0"/>
      <w:marRight w:val="0"/>
      <w:marTop w:val="0"/>
      <w:marBottom w:val="0"/>
      <w:divBdr>
        <w:top w:val="none" w:sz="0" w:space="0" w:color="auto"/>
        <w:left w:val="none" w:sz="0" w:space="0" w:color="auto"/>
        <w:bottom w:val="none" w:sz="0" w:space="0" w:color="auto"/>
        <w:right w:val="none" w:sz="0" w:space="0" w:color="auto"/>
      </w:divBdr>
    </w:div>
    <w:div w:id="1039012543">
      <w:bodyDiv w:val="1"/>
      <w:marLeft w:val="0"/>
      <w:marRight w:val="0"/>
      <w:marTop w:val="0"/>
      <w:marBottom w:val="0"/>
      <w:divBdr>
        <w:top w:val="none" w:sz="0" w:space="0" w:color="auto"/>
        <w:left w:val="none" w:sz="0" w:space="0" w:color="auto"/>
        <w:bottom w:val="none" w:sz="0" w:space="0" w:color="auto"/>
        <w:right w:val="none" w:sz="0" w:space="0" w:color="auto"/>
      </w:divBdr>
    </w:div>
    <w:div w:id="1126118474">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1333754">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96254338">
      <w:bodyDiv w:val="1"/>
      <w:marLeft w:val="0"/>
      <w:marRight w:val="0"/>
      <w:marTop w:val="0"/>
      <w:marBottom w:val="0"/>
      <w:divBdr>
        <w:top w:val="none" w:sz="0" w:space="0" w:color="auto"/>
        <w:left w:val="none" w:sz="0" w:space="0" w:color="auto"/>
        <w:bottom w:val="none" w:sz="0" w:space="0" w:color="auto"/>
        <w:right w:val="none" w:sz="0" w:space="0" w:color="auto"/>
      </w:divBdr>
    </w:div>
    <w:div w:id="1302073752">
      <w:bodyDiv w:val="1"/>
      <w:marLeft w:val="0"/>
      <w:marRight w:val="0"/>
      <w:marTop w:val="0"/>
      <w:marBottom w:val="0"/>
      <w:divBdr>
        <w:top w:val="none" w:sz="0" w:space="0" w:color="auto"/>
        <w:left w:val="none" w:sz="0" w:space="0" w:color="auto"/>
        <w:bottom w:val="none" w:sz="0" w:space="0" w:color="auto"/>
        <w:right w:val="none" w:sz="0" w:space="0" w:color="auto"/>
      </w:divBdr>
      <w:divsChild>
        <w:div w:id="51774146">
          <w:marLeft w:val="0"/>
          <w:marRight w:val="0"/>
          <w:marTop w:val="0"/>
          <w:marBottom w:val="0"/>
          <w:divBdr>
            <w:top w:val="none" w:sz="0" w:space="0" w:color="auto"/>
            <w:left w:val="none" w:sz="0" w:space="0" w:color="auto"/>
            <w:bottom w:val="none" w:sz="0" w:space="0" w:color="auto"/>
            <w:right w:val="none" w:sz="0" w:space="0" w:color="auto"/>
          </w:divBdr>
        </w:div>
        <w:div w:id="229578947">
          <w:marLeft w:val="0"/>
          <w:marRight w:val="0"/>
          <w:marTop w:val="0"/>
          <w:marBottom w:val="0"/>
          <w:divBdr>
            <w:top w:val="none" w:sz="0" w:space="0" w:color="auto"/>
            <w:left w:val="none" w:sz="0" w:space="0" w:color="auto"/>
            <w:bottom w:val="none" w:sz="0" w:space="0" w:color="auto"/>
            <w:right w:val="none" w:sz="0" w:space="0" w:color="auto"/>
          </w:divBdr>
        </w:div>
        <w:div w:id="2063433637">
          <w:marLeft w:val="0"/>
          <w:marRight w:val="0"/>
          <w:marTop w:val="0"/>
          <w:marBottom w:val="0"/>
          <w:divBdr>
            <w:top w:val="none" w:sz="0" w:space="0" w:color="auto"/>
            <w:left w:val="none" w:sz="0" w:space="0" w:color="auto"/>
            <w:bottom w:val="none" w:sz="0" w:space="0" w:color="auto"/>
            <w:right w:val="none" w:sz="0" w:space="0" w:color="auto"/>
          </w:divBdr>
        </w:div>
      </w:divsChild>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349024777">
      <w:bodyDiv w:val="1"/>
      <w:marLeft w:val="0"/>
      <w:marRight w:val="0"/>
      <w:marTop w:val="0"/>
      <w:marBottom w:val="0"/>
      <w:divBdr>
        <w:top w:val="none" w:sz="0" w:space="0" w:color="auto"/>
        <w:left w:val="none" w:sz="0" w:space="0" w:color="auto"/>
        <w:bottom w:val="none" w:sz="0" w:space="0" w:color="auto"/>
        <w:right w:val="none" w:sz="0" w:space="0" w:color="auto"/>
      </w:divBdr>
    </w:div>
    <w:div w:id="1356542389">
      <w:bodyDiv w:val="1"/>
      <w:marLeft w:val="0"/>
      <w:marRight w:val="0"/>
      <w:marTop w:val="0"/>
      <w:marBottom w:val="0"/>
      <w:divBdr>
        <w:top w:val="none" w:sz="0" w:space="0" w:color="auto"/>
        <w:left w:val="none" w:sz="0" w:space="0" w:color="auto"/>
        <w:bottom w:val="none" w:sz="0" w:space="0" w:color="auto"/>
        <w:right w:val="none" w:sz="0" w:space="0" w:color="auto"/>
      </w:divBdr>
    </w:div>
    <w:div w:id="1356803920">
      <w:bodyDiv w:val="1"/>
      <w:marLeft w:val="0"/>
      <w:marRight w:val="0"/>
      <w:marTop w:val="0"/>
      <w:marBottom w:val="0"/>
      <w:divBdr>
        <w:top w:val="none" w:sz="0" w:space="0" w:color="auto"/>
        <w:left w:val="none" w:sz="0" w:space="0" w:color="auto"/>
        <w:bottom w:val="none" w:sz="0" w:space="0" w:color="auto"/>
        <w:right w:val="none" w:sz="0" w:space="0" w:color="auto"/>
      </w:divBdr>
    </w:div>
    <w:div w:id="1369181071">
      <w:bodyDiv w:val="1"/>
      <w:marLeft w:val="0"/>
      <w:marRight w:val="0"/>
      <w:marTop w:val="0"/>
      <w:marBottom w:val="0"/>
      <w:divBdr>
        <w:top w:val="none" w:sz="0" w:space="0" w:color="auto"/>
        <w:left w:val="none" w:sz="0" w:space="0" w:color="auto"/>
        <w:bottom w:val="none" w:sz="0" w:space="0" w:color="auto"/>
        <w:right w:val="none" w:sz="0" w:space="0" w:color="auto"/>
      </w:divBdr>
    </w:div>
    <w:div w:id="1398164089">
      <w:bodyDiv w:val="1"/>
      <w:marLeft w:val="0"/>
      <w:marRight w:val="0"/>
      <w:marTop w:val="0"/>
      <w:marBottom w:val="0"/>
      <w:divBdr>
        <w:top w:val="none" w:sz="0" w:space="0" w:color="auto"/>
        <w:left w:val="none" w:sz="0" w:space="0" w:color="auto"/>
        <w:bottom w:val="none" w:sz="0" w:space="0" w:color="auto"/>
        <w:right w:val="none" w:sz="0" w:space="0" w:color="auto"/>
      </w:divBdr>
    </w:div>
    <w:div w:id="1402556333">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26346345">
      <w:bodyDiv w:val="1"/>
      <w:marLeft w:val="0"/>
      <w:marRight w:val="0"/>
      <w:marTop w:val="0"/>
      <w:marBottom w:val="0"/>
      <w:divBdr>
        <w:top w:val="none" w:sz="0" w:space="0" w:color="auto"/>
        <w:left w:val="none" w:sz="0" w:space="0" w:color="auto"/>
        <w:bottom w:val="none" w:sz="0" w:space="0" w:color="auto"/>
        <w:right w:val="none" w:sz="0" w:space="0" w:color="auto"/>
      </w:divBdr>
    </w:div>
    <w:div w:id="1426459738">
      <w:bodyDiv w:val="1"/>
      <w:marLeft w:val="0"/>
      <w:marRight w:val="0"/>
      <w:marTop w:val="0"/>
      <w:marBottom w:val="0"/>
      <w:divBdr>
        <w:top w:val="none" w:sz="0" w:space="0" w:color="auto"/>
        <w:left w:val="none" w:sz="0" w:space="0" w:color="auto"/>
        <w:bottom w:val="none" w:sz="0" w:space="0" w:color="auto"/>
        <w:right w:val="none" w:sz="0" w:space="0" w:color="auto"/>
      </w:divBdr>
    </w:div>
    <w:div w:id="1429503971">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52244132">
      <w:bodyDiv w:val="1"/>
      <w:marLeft w:val="0"/>
      <w:marRight w:val="0"/>
      <w:marTop w:val="0"/>
      <w:marBottom w:val="0"/>
      <w:divBdr>
        <w:top w:val="none" w:sz="0" w:space="0" w:color="auto"/>
        <w:left w:val="none" w:sz="0" w:space="0" w:color="auto"/>
        <w:bottom w:val="none" w:sz="0" w:space="0" w:color="auto"/>
        <w:right w:val="none" w:sz="0" w:space="0" w:color="auto"/>
      </w:divBdr>
    </w:div>
    <w:div w:id="1453285348">
      <w:bodyDiv w:val="1"/>
      <w:marLeft w:val="0"/>
      <w:marRight w:val="0"/>
      <w:marTop w:val="0"/>
      <w:marBottom w:val="0"/>
      <w:divBdr>
        <w:top w:val="none" w:sz="0" w:space="0" w:color="auto"/>
        <w:left w:val="none" w:sz="0" w:space="0" w:color="auto"/>
        <w:bottom w:val="none" w:sz="0" w:space="0" w:color="auto"/>
        <w:right w:val="none" w:sz="0" w:space="0" w:color="auto"/>
      </w:divBdr>
    </w:div>
    <w:div w:id="1456295709">
      <w:bodyDiv w:val="1"/>
      <w:marLeft w:val="0"/>
      <w:marRight w:val="0"/>
      <w:marTop w:val="0"/>
      <w:marBottom w:val="0"/>
      <w:divBdr>
        <w:top w:val="none" w:sz="0" w:space="0" w:color="auto"/>
        <w:left w:val="none" w:sz="0" w:space="0" w:color="auto"/>
        <w:bottom w:val="none" w:sz="0" w:space="0" w:color="auto"/>
        <w:right w:val="none" w:sz="0" w:space="0" w:color="auto"/>
      </w:divBdr>
      <w:divsChild>
        <w:div w:id="957298180">
          <w:marLeft w:val="0"/>
          <w:marRight w:val="0"/>
          <w:marTop w:val="0"/>
          <w:marBottom w:val="0"/>
          <w:divBdr>
            <w:top w:val="none" w:sz="0" w:space="0" w:color="auto"/>
            <w:left w:val="none" w:sz="0" w:space="0" w:color="auto"/>
            <w:bottom w:val="none" w:sz="0" w:space="0" w:color="auto"/>
            <w:right w:val="none" w:sz="0" w:space="0" w:color="auto"/>
          </w:divBdr>
        </w:div>
        <w:div w:id="1131678555">
          <w:marLeft w:val="0"/>
          <w:marRight w:val="0"/>
          <w:marTop w:val="0"/>
          <w:marBottom w:val="0"/>
          <w:divBdr>
            <w:top w:val="none" w:sz="0" w:space="0" w:color="auto"/>
            <w:left w:val="none" w:sz="0" w:space="0" w:color="auto"/>
            <w:bottom w:val="none" w:sz="0" w:space="0" w:color="auto"/>
            <w:right w:val="none" w:sz="0" w:space="0" w:color="auto"/>
          </w:divBdr>
          <w:divsChild>
            <w:div w:id="36977516">
              <w:marLeft w:val="0"/>
              <w:marRight w:val="0"/>
              <w:marTop w:val="0"/>
              <w:marBottom w:val="0"/>
              <w:divBdr>
                <w:top w:val="none" w:sz="0" w:space="0" w:color="auto"/>
                <w:left w:val="none" w:sz="0" w:space="0" w:color="auto"/>
                <w:bottom w:val="none" w:sz="0" w:space="0" w:color="auto"/>
                <w:right w:val="none" w:sz="0" w:space="0" w:color="auto"/>
              </w:divBdr>
            </w:div>
            <w:div w:id="546720742">
              <w:marLeft w:val="0"/>
              <w:marRight w:val="0"/>
              <w:marTop w:val="0"/>
              <w:marBottom w:val="0"/>
              <w:divBdr>
                <w:top w:val="none" w:sz="0" w:space="0" w:color="auto"/>
                <w:left w:val="none" w:sz="0" w:space="0" w:color="auto"/>
                <w:bottom w:val="none" w:sz="0" w:space="0" w:color="auto"/>
                <w:right w:val="none" w:sz="0" w:space="0" w:color="auto"/>
              </w:divBdr>
            </w:div>
            <w:div w:id="1000080112">
              <w:marLeft w:val="0"/>
              <w:marRight w:val="0"/>
              <w:marTop w:val="0"/>
              <w:marBottom w:val="0"/>
              <w:divBdr>
                <w:top w:val="none" w:sz="0" w:space="0" w:color="auto"/>
                <w:left w:val="none" w:sz="0" w:space="0" w:color="auto"/>
                <w:bottom w:val="none" w:sz="0" w:space="0" w:color="auto"/>
                <w:right w:val="none" w:sz="0" w:space="0" w:color="auto"/>
              </w:divBdr>
            </w:div>
            <w:div w:id="1049570611">
              <w:marLeft w:val="0"/>
              <w:marRight w:val="0"/>
              <w:marTop w:val="0"/>
              <w:marBottom w:val="0"/>
              <w:divBdr>
                <w:top w:val="none" w:sz="0" w:space="0" w:color="auto"/>
                <w:left w:val="none" w:sz="0" w:space="0" w:color="auto"/>
                <w:bottom w:val="none" w:sz="0" w:space="0" w:color="auto"/>
                <w:right w:val="none" w:sz="0" w:space="0" w:color="auto"/>
              </w:divBdr>
            </w:div>
            <w:div w:id="1229460247">
              <w:marLeft w:val="0"/>
              <w:marRight w:val="0"/>
              <w:marTop w:val="0"/>
              <w:marBottom w:val="0"/>
              <w:divBdr>
                <w:top w:val="none" w:sz="0" w:space="0" w:color="auto"/>
                <w:left w:val="none" w:sz="0" w:space="0" w:color="auto"/>
                <w:bottom w:val="none" w:sz="0" w:space="0" w:color="auto"/>
                <w:right w:val="none" w:sz="0" w:space="0" w:color="auto"/>
              </w:divBdr>
            </w:div>
            <w:div w:id="1331526380">
              <w:marLeft w:val="0"/>
              <w:marRight w:val="0"/>
              <w:marTop w:val="0"/>
              <w:marBottom w:val="0"/>
              <w:divBdr>
                <w:top w:val="none" w:sz="0" w:space="0" w:color="auto"/>
                <w:left w:val="none" w:sz="0" w:space="0" w:color="auto"/>
                <w:bottom w:val="none" w:sz="0" w:space="0" w:color="auto"/>
                <w:right w:val="none" w:sz="0" w:space="0" w:color="auto"/>
              </w:divBdr>
            </w:div>
            <w:div w:id="15715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4291">
      <w:bodyDiv w:val="1"/>
      <w:marLeft w:val="0"/>
      <w:marRight w:val="0"/>
      <w:marTop w:val="0"/>
      <w:marBottom w:val="0"/>
      <w:divBdr>
        <w:top w:val="none" w:sz="0" w:space="0" w:color="auto"/>
        <w:left w:val="none" w:sz="0" w:space="0" w:color="auto"/>
        <w:bottom w:val="none" w:sz="0" w:space="0" w:color="auto"/>
        <w:right w:val="none" w:sz="0" w:space="0" w:color="auto"/>
      </w:divBdr>
    </w:div>
    <w:div w:id="1507986725">
      <w:bodyDiv w:val="1"/>
      <w:marLeft w:val="0"/>
      <w:marRight w:val="0"/>
      <w:marTop w:val="0"/>
      <w:marBottom w:val="0"/>
      <w:divBdr>
        <w:top w:val="none" w:sz="0" w:space="0" w:color="auto"/>
        <w:left w:val="none" w:sz="0" w:space="0" w:color="auto"/>
        <w:bottom w:val="none" w:sz="0" w:space="0" w:color="auto"/>
        <w:right w:val="none" w:sz="0" w:space="0" w:color="auto"/>
      </w:divBdr>
      <w:divsChild>
        <w:div w:id="218519827">
          <w:marLeft w:val="0"/>
          <w:marRight w:val="0"/>
          <w:marTop w:val="0"/>
          <w:marBottom w:val="0"/>
          <w:divBdr>
            <w:top w:val="none" w:sz="0" w:space="0" w:color="auto"/>
            <w:left w:val="none" w:sz="0" w:space="0" w:color="auto"/>
            <w:bottom w:val="none" w:sz="0" w:space="0" w:color="auto"/>
            <w:right w:val="none" w:sz="0" w:space="0" w:color="auto"/>
          </w:divBdr>
        </w:div>
      </w:divsChild>
    </w:div>
    <w:div w:id="1523547704">
      <w:bodyDiv w:val="1"/>
      <w:marLeft w:val="0"/>
      <w:marRight w:val="0"/>
      <w:marTop w:val="0"/>
      <w:marBottom w:val="0"/>
      <w:divBdr>
        <w:top w:val="none" w:sz="0" w:space="0" w:color="auto"/>
        <w:left w:val="none" w:sz="0" w:space="0" w:color="auto"/>
        <w:bottom w:val="none" w:sz="0" w:space="0" w:color="auto"/>
        <w:right w:val="none" w:sz="0" w:space="0" w:color="auto"/>
      </w:divBdr>
    </w:div>
    <w:div w:id="1534344220">
      <w:bodyDiv w:val="1"/>
      <w:marLeft w:val="0"/>
      <w:marRight w:val="0"/>
      <w:marTop w:val="0"/>
      <w:marBottom w:val="0"/>
      <w:divBdr>
        <w:top w:val="none" w:sz="0" w:space="0" w:color="auto"/>
        <w:left w:val="none" w:sz="0" w:space="0" w:color="auto"/>
        <w:bottom w:val="none" w:sz="0" w:space="0" w:color="auto"/>
        <w:right w:val="none" w:sz="0" w:space="0" w:color="auto"/>
      </w:divBdr>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63057521">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668634278">
      <w:bodyDiv w:val="1"/>
      <w:marLeft w:val="0"/>
      <w:marRight w:val="0"/>
      <w:marTop w:val="0"/>
      <w:marBottom w:val="0"/>
      <w:divBdr>
        <w:top w:val="none" w:sz="0" w:space="0" w:color="auto"/>
        <w:left w:val="none" w:sz="0" w:space="0" w:color="auto"/>
        <w:bottom w:val="none" w:sz="0" w:space="0" w:color="auto"/>
        <w:right w:val="none" w:sz="0" w:space="0" w:color="auto"/>
      </w:divBdr>
    </w:div>
    <w:div w:id="1686247305">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8869423">
      <w:bodyDiv w:val="1"/>
      <w:marLeft w:val="0"/>
      <w:marRight w:val="0"/>
      <w:marTop w:val="0"/>
      <w:marBottom w:val="0"/>
      <w:divBdr>
        <w:top w:val="none" w:sz="0" w:space="0" w:color="auto"/>
        <w:left w:val="none" w:sz="0" w:space="0" w:color="auto"/>
        <w:bottom w:val="none" w:sz="0" w:space="0" w:color="auto"/>
        <w:right w:val="none" w:sz="0" w:space="0" w:color="auto"/>
      </w:divBdr>
    </w:div>
    <w:div w:id="1808470509">
      <w:bodyDiv w:val="1"/>
      <w:marLeft w:val="0"/>
      <w:marRight w:val="0"/>
      <w:marTop w:val="0"/>
      <w:marBottom w:val="0"/>
      <w:divBdr>
        <w:top w:val="none" w:sz="0" w:space="0" w:color="auto"/>
        <w:left w:val="none" w:sz="0" w:space="0" w:color="auto"/>
        <w:bottom w:val="none" w:sz="0" w:space="0" w:color="auto"/>
        <w:right w:val="none" w:sz="0" w:space="0" w:color="auto"/>
      </w:divBdr>
    </w:div>
    <w:div w:id="1836456260">
      <w:bodyDiv w:val="1"/>
      <w:marLeft w:val="0"/>
      <w:marRight w:val="0"/>
      <w:marTop w:val="0"/>
      <w:marBottom w:val="0"/>
      <w:divBdr>
        <w:top w:val="none" w:sz="0" w:space="0" w:color="auto"/>
        <w:left w:val="none" w:sz="0" w:space="0" w:color="auto"/>
        <w:bottom w:val="none" w:sz="0" w:space="0" w:color="auto"/>
        <w:right w:val="none" w:sz="0" w:space="0" w:color="auto"/>
      </w:divBdr>
    </w:div>
    <w:div w:id="1858108051">
      <w:bodyDiv w:val="1"/>
      <w:marLeft w:val="0"/>
      <w:marRight w:val="0"/>
      <w:marTop w:val="0"/>
      <w:marBottom w:val="0"/>
      <w:divBdr>
        <w:top w:val="none" w:sz="0" w:space="0" w:color="auto"/>
        <w:left w:val="none" w:sz="0" w:space="0" w:color="auto"/>
        <w:bottom w:val="none" w:sz="0" w:space="0" w:color="auto"/>
        <w:right w:val="none" w:sz="0" w:space="0" w:color="auto"/>
      </w:divBdr>
    </w:div>
    <w:div w:id="1887714057">
      <w:bodyDiv w:val="1"/>
      <w:marLeft w:val="0"/>
      <w:marRight w:val="0"/>
      <w:marTop w:val="0"/>
      <w:marBottom w:val="0"/>
      <w:divBdr>
        <w:top w:val="none" w:sz="0" w:space="0" w:color="auto"/>
        <w:left w:val="none" w:sz="0" w:space="0" w:color="auto"/>
        <w:bottom w:val="none" w:sz="0" w:space="0" w:color="auto"/>
        <w:right w:val="none" w:sz="0" w:space="0" w:color="auto"/>
      </w:divBdr>
    </w:div>
    <w:div w:id="1925260137">
      <w:bodyDiv w:val="1"/>
      <w:marLeft w:val="0"/>
      <w:marRight w:val="0"/>
      <w:marTop w:val="0"/>
      <w:marBottom w:val="0"/>
      <w:divBdr>
        <w:top w:val="none" w:sz="0" w:space="0" w:color="auto"/>
        <w:left w:val="none" w:sz="0" w:space="0" w:color="auto"/>
        <w:bottom w:val="none" w:sz="0" w:space="0" w:color="auto"/>
        <w:right w:val="none" w:sz="0" w:space="0" w:color="auto"/>
      </w:divBdr>
    </w:div>
    <w:div w:id="2009022150">
      <w:bodyDiv w:val="1"/>
      <w:marLeft w:val="0"/>
      <w:marRight w:val="0"/>
      <w:marTop w:val="0"/>
      <w:marBottom w:val="0"/>
      <w:divBdr>
        <w:top w:val="none" w:sz="0" w:space="0" w:color="auto"/>
        <w:left w:val="none" w:sz="0" w:space="0" w:color="auto"/>
        <w:bottom w:val="none" w:sz="0" w:space="0" w:color="auto"/>
        <w:right w:val="none" w:sz="0" w:space="0" w:color="auto"/>
      </w:divBdr>
    </w:div>
    <w:div w:id="2038769186">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6636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o.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zygmok@zygaiciai.taurage.lm.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pirkimu-valdysena_2/tikrinimo-ataskaitos-2/tikrinimo-ataskaitos-2025m/" TargetMode="External"/><Relationship Id="rId2" Type="http://schemas.openxmlformats.org/officeDocument/2006/relationships/hyperlink" Target="https://katalogas.cpo.lt/images/document_icons_old/mait_ugd_vienalapis.pdf" TargetMode="External"/><Relationship Id="rId1" Type="http://schemas.openxmlformats.org/officeDocument/2006/relationships/hyperlink" Target="https://katalogas.cpo.lt/images/document_icons_old/mait_ugd_rekomend.pdf"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5169144269114CA19E7DD880F4737C" ma:contentTypeVersion="18" ma:contentTypeDescription="Create a new document." ma:contentTypeScope="" ma:versionID="59afaf992ffe19e42e608ca607e5bf0a">
  <xsd:schema xmlns:xsd="http://www.w3.org/2001/XMLSchema" xmlns:xs="http://www.w3.org/2001/XMLSchema" xmlns:p="http://schemas.microsoft.com/office/2006/metadata/properties" xmlns:ns2="64dd21f4-5a41-4b4b-8ac3-ca79a57cfa6b" xmlns:ns3="489a9468-62bf-47a5-b6f8-4fa13f0209d3" targetNamespace="http://schemas.microsoft.com/office/2006/metadata/properties" ma:root="true" ma:fieldsID="b97fddbc3f15649853f08653ac3b7f1e" ns2:_="" ns3:_="">
    <xsd:import namespace="64dd21f4-5a41-4b4b-8ac3-ca79a57cfa6b"/>
    <xsd:import namespace="489a9468-62bf-47a5-b6f8-4fa13f020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d21f4-5a41-4b4b-8ac3-ca79a57c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9a9468-62bf-47a5-b6f8-4fa13f0209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8c8d5c-8f76-4e10-ac73-6bba6e3360a8}" ma:internalName="TaxCatchAll" ma:showField="CatchAllData" ma:web="489a9468-62bf-47a5-b6f8-4fa13f0209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9a9468-62bf-47a5-b6f8-4fa13f0209d3" xsi:nil="true"/>
    <lcf76f155ced4ddcb4097134ff3c332f xmlns="64dd21f4-5a41-4b4b-8ac3-ca79a57cfa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2.xml><?xml version="1.0" encoding="utf-8"?>
<ds:datastoreItem xmlns:ds="http://schemas.openxmlformats.org/officeDocument/2006/customXml" ds:itemID="{2E150A4C-9065-4F74-BE27-5F257004D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d21f4-5a41-4b4b-8ac3-ca79a57cfa6b"/>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DD68A-FF7D-4126-9042-073F159A5CB1}">
  <ds:schemaRefs>
    <ds:schemaRef ds:uri="http://schemas.microsoft.com/office/2006/metadata/properties"/>
    <ds:schemaRef ds:uri="http://schemas.microsoft.com/office/infopath/2007/PartnerControls"/>
    <ds:schemaRef ds:uri="489a9468-62bf-47a5-b6f8-4fa13f0209d3"/>
    <ds:schemaRef ds:uri="64dd21f4-5a41-4b4b-8ac3-ca79a57cfa6b"/>
  </ds:schemaRefs>
</ds:datastoreItem>
</file>

<file path=customXml/itemProps4.xml><?xml version="1.0" encoding="utf-8"?>
<ds:datastoreItem xmlns:ds="http://schemas.openxmlformats.org/officeDocument/2006/customXml" ds:itemID="{E7DF7627-7CE3-45FB-88B5-9163385E4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17120</Words>
  <Characters>9759</Characters>
  <Application>Microsoft Office Word</Application>
  <DocSecurity>0</DocSecurity>
  <Lines>81</Lines>
  <Paragraphs>53</Paragraphs>
  <ScaleCrop>false</ScaleCrop>
  <Company>VPT</Company>
  <LinksUpToDate>false</LinksUpToDate>
  <CharactersWithSpaces>26826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Jolanta.Tallat-Kelpsiene@vpt.lt</dc:creator>
  <cp:lastModifiedBy>Jolanta Tallat-Kelpšienė</cp:lastModifiedBy>
  <cp:revision>4</cp:revision>
  <cp:lastPrinted>2019-02-01T20:14:00Z</cp:lastPrinted>
  <dcterms:created xsi:type="dcterms:W3CDTF">2025-12-16T13:55:00Z</dcterms:created>
  <dcterms:modified xsi:type="dcterms:W3CDTF">2025-12-16T13:59:00Z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0x010100DF5169144269114CA19E7DD880F4737C</vt:lpwstr>
  </property>
  <property fmtid="{D5CDD505-2E9C-101B-9397-08002B2CF9AE}" pid="3" name="MediaServiceImageTags">
    <vt:lpwstr/>
  </property>
</Properties>
</file>