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61A51" w14:textId="77777777" w:rsidR="000E5E32" w:rsidRPr="002A08D2" w:rsidRDefault="000E5E32" w:rsidP="00B7189A">
      <w:pPr>
        <w:spacing w:line="276" w:lineRule="auto"/>
        <w:ind w:firstLine="720"/>
        <w:jc w:val="center"/>
        <w:rPr>
          <w:rFonts w:ascii="Calibri" w:hAnsi="Calibri" w:cs="Calibri"/>
          <w:szCs w:val="24"/>
        </w:rPr>
      </w:pPr>
    </w:p>
    <w:p w14:paraId="76C29329" w14:textId="77777777" w:rsidR="000E5E32" w:rsidRPr="002A08D2" w:rsidRDefault="000E5E32" w:rsidP="00B7189A">
      <w:pPr>
        <w:spacing w:line="276" w:lineRule="auto"/>
        <w:ind w:firstLine="720"/>
        <w:jc w:val="center"/>
        <w:rPr>
          <w:rFonts w:ascii="Calibri" w:hAnsi="Calibri" w:cs="Calibri"/>
          <w:szCs w:val="24"/>
        </w:rPr>
      </w:pPr>
      <w:r w:rsidRPr="002A08D2">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2194856E" w14:textId="77777777" w:rsidR="000E5E32" w:rsidRPr="002A08D2" w:rsidRDefault="000E5E32" w:rsidP="00B7189A">
      <w:pPr>
        <w:spacing w:line="276" w:lineRule="auto"/>
        <w:ind w:firstLine="720"/>
        <w:jc w:val="center"/>
        <w:rPr>
          <w:rFonts w:ascii="Calibri" w:hAnsi="Calibri" w:cs="Calibri"/>
          <w:b/>
          <w:bCs/>
          <w:szCs w:val="24"/>
        </w:rPr>
      </w:pPr>
    </w:p>
    <w:p w14:paraId="21B56E73" w14:textId="77777777" w:rsidR="004370C7" w:rsidRPr="002A08D2" w:rsidRDefault="004370C7" w:rsidP="00B7189A">
      <w:pPr>
        <w:spacing w:line="276" w:lineRule="auto"/>
        <w:jc w:val="center"/>
        <w:rPr>
          <w:rFonts w:ascii="Calibri" w:hAnsi="Calibri" w:cs="Calibri"/>
          <w:b/>
          <w:szCs w:val="24"/>
          <w:lang w:eastAsia="lt-LT"/>
        </w:rPr>
      </w:pPr>
      <w:r w:rsidRPr="002A08D2">
        <w:rPr>
          <w:rFonts w:ascii="Calibri" w:hAnsi="Calibri" w:cs="Calibri"/>
          <w:b/>
          <w:szCs w:val="24"/>
          <w:lang w:eastAsia="lt-LT"/>
        </w:rPr>
        <w:t>VIEŠŲJŲ PIRKIMŲ TARNYBA</w:t>
      </w:r>
    </w:p>
    <w:p w14:paraId="485AFBE2" w14:textId="77777777" w:rsidR="004370C7" w:rsidRDefault="004370C7" w:rsidP="00B7189A">
      <w:pPr>
        <w:spacing w:line="276" w:lineRule="auto"/>
        <w:jc w:val="center"/>
        <w:rPr>
          <w:rFonts w:ascii="Calibri" w:hAnsi="Calibri" w:cs="Calibri"/>
          <w:b/>
          <w:szCs w:val="24"/>
          <w:lang w:eastAsia="lt-LT"/>
        </w:rPr>
      </w:pPr>
      <w:r w:rsidRPr="002A08D2">
        <w:rPr>
          <w:rFonts w:ascii="Calibri" w:hAnsi="Calibri" w:cs="Calibri"/>
          <w:b/>
          <w:szCs w:val="24"/>
          <w:lang w:eastAsia="lt-LT"/>
        </w:rPr>
        <w:t>VERTINIMO IŠVADA</w:t>
      </w:r>
    </w:p>
    <w:p w14:paraId="39DFC06E" w14:textId="77777777" w:rsidR="00412033" w:rsidRPr="002A08D2" w:rsidRDefault="00412033" w:rsidP="00B7189A">
      <w:pPr>
        <w:spacing w:line="276" w:lineRule="auto"/>
        <w:jc w:val="center"/>
        <w:rPr>
          <w:rFonts w:ascii="Calibri" w:hAnsi="Calibri" w:cs="Calibri"/>
          <w:b/>
          <w:szCs w:val="24"/>
          <w:lang w:eastAsia="lt-LT"/>
        </w:rPr>
      </w:pPr>
    </w:p>
    <w:p w14:paraId="0C16F0FB" w14:textId="77777777" w:rsidR="000E5E32" w:rsidRPr="002A08D2" w:rsidRDefault="000E5E32" w:rsidP="00B7189A">
      <w:pPr>
        <w:spacing w:line="276" w:lineRule="auto"/>
        <w:ind w:firstLine="720"/>
        <w:jc w:val="center"/>
        <w:rPr>
          <w:rFonts w:ascii="Calibri" w:hAnsi="Calibri" w:cs="Calibri"/>
          <w:bCs/>
          <w:szCs w:val="24"/>
        </w:rPr>
      </w:pPr>
    </w:p>
    <w:tbl>
      <w:tblPr>
        <w:tblW w:w="9484" w:type="dxa"/>
        <w:tblInd w:w="142" w:type="dxa"/>
        <w:tblLayout w:type="fixed"/>
        <w:tblLook w:val="0000" w:firstRow="0" w:lastRow="0" w:firstColumn="0" w:lastColumn="0" w:noHBand="0" w:noVBand="0"/>
      </w:tblPr>
      <w:tblGrid>
        <w:gridCol w:w="4961"/>
        <w:gridCol w:w="1560"/>
        <w:gridCol w:w="1134"/>
        <w:gridCol w:w="1829"/>
      </w:tblGrid>
      <w:tr w:rsidR="005B0679" w:rsidRPr="002A08D2" w14:paraId="5804B8ED" w14:textId="77777777" w:rsidTr="006236EC">
        <w:trPr>
          <w:cantSplit/>
          <w:trHeight w:val="200"/>
        </w:trPr>
        <w:tc>
          <w:tcPr>
            <w:tcW w:w="4961" w:type="dxa"/>
          </w:tcPr>
          <w:p w14:paraId="2BDFE620" w14:textId="2D380627" w:rsidR="00A73DEF" w:rsidRPr="002A08D2" w:rsidRDefault="00E1045E" w:rsidP="00B7189A">
            <w:pPr>
              <w:spacing w:line="276" w:lineRule="auto"/>
              <w:ind w:left="-110"/>
              <w:rPr>
                <w:rFonts w:ascii="Calibri" w:hAnsi="Calibri" w:cs="Calibri"/>
                <w:szCs w:val="24"/>
              </w:rPr>
            </w:pPr>
            <w:bookmarkStart w:id="0" w:name="_Hlk156917634"/>
            <w:r w:rsidRPr="002A08D2">
              <w:rPr>
                <w:rFonts w:ascii="Calibri" w:hAnsi="Calibri" w:cs="Calibri"/>
                <w:szCs w:val="24"/>
              </w:rPr>
              <w:t>Skuodo rajono Mosėdžio gimnazijai</w:t>
            </w:r>
          </w:p>
          <w:p w14:paraId="1A8456D2" w14:textId="2F6205A1" w:rsidR="005B22AB" w:rsidRPr="002A08D2" w:rsidRDefault="00A73DEF" w:rsidP="00B7189A">
            <w:pPr>
              <w:spacing w:line="276" w:lineRule="auto"/>
              <w:ind w:left="-107"/>
              <w:rPr>
                <w:rFonts w:ascii="Calibri" w:hAnsi="Calibri" w:cs="Calibri"/>
                <w:szCs w:val="24"/>
              </w:rPr>
            </w:pPr>
            <w:r w:rsidRPr="002A08D2">
              <w:rPr>
                <w:rFonts w:ascii="Calibri" w:hAnsi="Calibri" w:cs="Calibri"/>
                <w:szCs w:val="24"/>
              </w:rPr>
              <w:t xml:space="preserve">El. p. </w:t>
            </w:r>
            <w:r w:rsidR="003F5CC5" w:rsidRPr="002A08D2">
              <w:rPr>
                <w:rFonts w:ascii="Calibri" w:hAnsi="Calibri" w:cs="Calibri"/>
                <w:szCs w:val="24"/>
              </w:rPr>
              <w:t>info@mosedis.lt</w:t>
            </w:r>
          </w:p>
          <w:p w14:paraId="6DCA80FA" w14:textId="77777777" w:rsidR="00A73DEF" w:rsidRPr="002A08D2" w:rsidRDefault="00A73DEF" w:rsidP="00B7189A">
            <w:pPr>
              <w:spacing w:line="276" w:lineRule="auto"/>
              <w:ind w:left="-107"/>
              <w:rPr>
                <w:rFonts w:ascii="Calibri" w:hAnsi="Calibri" w:cs="Calibri"/>
              </w:rPr>
            </w:pPr>
          </w:p>
          <w:p w14:paraId="785F9353" w14:textId="3DF27BCE" w:rsidR="005D131B" w:rsidRPr="002A08D2" w:rsidRDefault="005D131B" w:rsidP="00B7189A">
            <w:pPr>
              <w:spacing w:line="276" w:lineRule="auto"/>
              <w:ind w:left="-107"/>
              <w:rPr>
                <w:rFonts w:ascii="Calibri" w:hAnsi="Calibri" w:cs="Calibri"/>
              </w:rPr>
            </w:pPr>
            <w:r w:rsidRPr="002A08D2">
              <w:rPr>
                <w:rFonts w:ascii="Calibri" w:hAnsi="Calibri" w:cs="Calibri"/>
              </w:rPr>
              <w:t>Žiniai</w:t>
            </w:r>
          </w:p>
          <w:p w14:paraId="336C0DA3" w14:textId="652B9E11" w:rsidR="00B5557F" w:rsidRPr="002A08D2" w:rsidRDefault="003F5CC5" w:rsidP="00B7189A">
            <w:pPr>
              <w:spacing w:line="276" w:lineRule="auto"/>
              <w:ind w:left="-107"/>
              <w:rPr>
                <w:rFonts w:ascii="Calibri" w:hAnsi="Calibri" w:cs="Calibri"/>
                <w:szCs w:val="24"/>
              </w:rPr>
            </w:pPr>
            <w:r w:rsidRPr="002A08D2">
              <w:rPr>
                <w:rFonts w:ascii="Calibri" w:hAnsi="Calibri" w:cs="Calibri"/>
                <w:szCs w:val="24"/>
              </w:rPr>
              <w:t>Skuodo rajono</w:t>
            </w:r>
            <w:r w:rsidR="00A73DEF" w:rsidRPr="002A08D2">
              <w:rPr>
                <w:rFonts w:ascii="Calibri" w:hAnsi="Calibri" w:cs="Calibri"/>
                <w:szCs w:val="24"/>
              </w:rPr>
              <w:t xml:space="preserve"> savivaldybės administracijai</w:t>
            </w:r>
          </w:p>
          <w:p w14:paraId="693801F8" w14:textId="60B1EDD8" w:rsidR="00A73DEF" w:rsidRPr="002A08D2" w:rsidRDefault="00A73DEF" w:rsidP="00B7189A">
            <w:pPr>
              <w:spacing w:line="276" w:lineRule="auto"/>
              <w:ind w:left="-107"/>
              <w:rPr>
                <w:rFonts w:ascii="Calibri" w:hAnsi="Calibri" w:cs="Calibri"/>
                <w:szCs w:val="24"/>
              </w:rPr>
            </w:pPr>
            <w:r w:rsidRPr="002A08D2">
              <w:rPr>
                <w:rFonts w:ascii="Calibri" w:hAnsi="Calibri" w:cs="Calibri"/>
                <w:szCs w:val="24"/>
              </w:rPr>
              <w:t>El. p. </w:t>
            </w:r>
            <w:r w:rsidR="003F5CC5" w:rsidRPr="002A08D2">
              <w:rPr>
                <w:rFonts w:ascii="Calibri" w:hAnsi="Calibri" w:cs="Calibri"/>
              </w:rPr>
              <w:t>savivaldybe@skuodas.lt</w:t>
            </w:r>
          </w:p>
          <w:p w14:paraId="418D875E" w14:textId="77777777" w:rsidR="00EB0528" w:rsidRPr="002A08D2" w:rsidRDefault="00EB0528" w:rsidP="00B7189A">
            <w:pPr>
              <w:spacing w:line="276" w:lineRule="auto"/>
              <w:ind w:left="-107"/>
              <w:rPr>
                <w:rFonts w:ascii="Calibri" w:hAnsi="Calibri" w:cs="Calibri"/>
                <w:szCs w:val="24"/>
              </w:rPr>
            </w:pPr>
          </w:p>
          <w:p w14:paraId="323A1E54" w14:textId="77777777" w:rsidR="00EB0528" w:rsidRPr="002A08D2" w:rsidRDefault="00EB0528" w:rsidP="00B7189A">
            <w:pPr>
              <w:spacing w:line="276" w:lineRule="auto"/>
              <w:ind w:left="-107"/>
              <w:rPr>
                <w:rFonts w:ascii="Calibri" w:hAnsi="Calibri" w:cs="Calibri"/>
                <w:szCs w:val="24"/>
              </w:rPr>
            </w:pPr>
            <w:r w:rsidRPr="002A08D2">
              <w:rPr>
                <w:rFonts w:ascii="Calibri" w:hAnsi="Calibri" w:cs="Calibri"/>
                <w:szCs w:val="24"/>
              </w:rPr>
              <w:t>Viešajai įstaigai CPO LT</w:t>
            </w:r>
          </w:p>
          <w:p w14:paraId="20BBBED5" w14:textId="2D837893" w:rsidR="00EB0528" w:rsidRPr="002A08D2" w:rsidRDefault="00EB0528" w:rsidP="00B7189A">
            <w:pPr>
              <w:spacing w:line="276" w:lineRule="auto"/>
              <w:ind w:left="-107"/>
              <w:rPr>
                <w:rFonts w:ascii="Calibri" w:hAnsi="Calibri" w:cs="Calibri"/>
                <w:szCs w:val="24"/>
              </w:rPr>
            </w:pPr>
            <w:r w:rsidRPr="002A08D2">
              <w:rPr>
                <w:rFonts w:ascii="Calibri" w:hAnsi="Calibri" w:cs="Calibri"/>
                <w:szCs w:val="24"/>
              </w:rPr>
              <w:t>El. p. info@cpo.lt</w:t>
            </w:r>
          </w:p>
        </w:tc>
        <w:tc>
          <w:tcPr>
            <w:tcW w:w="1560" w:type="dxa"/>
          </w:tcPr>
          <w:p w14:paraId="71205BFD" w14:textId="5F370703" w:rsidR="005B0679" w:rsidRPr="002A08D2" w:rsidRDefault="005B0679" w:rsidP="00B7189A">
            <w:pPr>
              <w:spacing w:line="276" w:lineRule="auto"/>
              <w:ind w:right="-244"/>
              <w:rPr>
                <w:rFonts w:ascii="Calibri" w:hAnsi="Calibri" w:cs="Calibri"/>
                <w:szCs w:val="24"/>
              </w:rPr>
            </w:pPr>
            <w:r w:rsidRPr="002A08D2">
              <w:rPr>
                <w:rFonts w:ascii="Calibri" w:hAnsi="Calibri" w:cs="Calibri"/>
                <w:szCs w:val="24"/>
              </w:rPr>
              <w:t>202</w:t>
            </w:r>
            <w:r w:rsidR="007D2A65" w:rsidRPr="002A08D2">
              <w:rPr>
                <w:rFonts w:ascii="Calibri" w:hAnsi="Calibri" w:cs="Calibri"/>
                <w:szCs w:val="24"/>
              </w:rPr>
              <w:t>5</w:t>
            </w:r>
            <w:r w:rsidRPr="002A08D2">
              <w:rPr>
                <w:rFonts w:ascii="Calibri" w:hAnsi="Calibri" w:cs="Calibri"/>
                <w:szCs w:val="24"/>
              </w:rPr>
              <w:t>-</w:t>
            </w:r>
            <w:r w:rsidR="00E1045E" w:rsidRPr="002A08D2">
              <w:rPr>
                <w:rFonts w:ascii="Calibri" w:hAnsi="Calibri" w:cs="Calibri"/>
                <w:szCs w:val="24"/>
              </w:rPr>
              <w:t>11</w:t>
            </w:r>
            <w:r w:rsidRPr="002A08D2">
              <w:rPr>
                <w:rFonts w:ascii="Calibri" w:hAnsi="Calibri" w:cs="Calibri"/>
                <w:szCs w:val="24"/>
              </w:rPr>
              <w:t>-</w:t>
            </w:r>
            <w:r w:rsidR="006236EC">
              <w:rPr>
                <w:rFonts w:ascii="Calibri" w:hAnsi="Calibri" w:cs="Calibri"/>
                <w:szCs w:val="24"/>
              </w:rPr>
              <w:t>25</w:t>
            </w:r>
          </w:p>
          <w:p w14:paraId="1A8B0443" w14:textId="1A7E73E3" w:rsidR="00DA6557" w:rsidRPr="002A08D2" w:rsidRDefault="00DA6557" w:rsidP="001F241F">
            <w:pPr>
              <w:spacing w:line="276" w:lineRule="auto"/>
              <w:ind w:right="-244"/>
              <w:rPr>
                <w:rFonts w:ascii="Calibri" w:hAnsi="Calibri" w:cs="Calibri"/>
                <w:szCs w:val="24"/>
              </w:rPr>
            </w:pPr>
            <w:r>
              <w:rPr>
                <w:rFonts w:ascii="Calibri" w:hAnsi="Calibri" w:cs="Calibri"/>
                <w:szCs w:val="24"/>
              </w:rPr>
              <w:t>Į 2025-11-21</w:t>
            </w:r>
          </w:p>
        </w:tc>
        <w:tc>
          <w:tcPr>
            <w:tcW w:w="1134" w:type="dxa"/>
          </w:tcPr>
          <w:p w14:paraId="33EB83E2" w14:textId="1E377C81" w:rsidR="005F7639" w:rsidRPr="002A08D2" w:rsidRDefault="005B0679" w:rsidP="00B7189A">
            <w:pPr>
              <w:spacing w:line="276" w:lineRule="auto"/>
              <w:rPr>
                <w:rFonts w:ascii="Calibri" w:hAnsi="Calibri" w:cs="Calibri"/>
                <w:szCs w:val="24"/>
              </w:rPr>
            </w:pPr>
            <w:r w:rsidRPr="002A08D2">
              <w:rPr>
                <w:rFonts w:ascii="Calibri" w:hAnsi="Calibri" w:cs="Calibri"/>
                <w:szCs w:val="24"/>
              </w:rPr>
              <w:t>Nr</w:t>
            </w:r>
            <w:r w:rsidR="005F7639" w:rsidRPr="002A08D2">
              <w:rPr>
                <w:rFonts w:ascii="Calibri" w:hAnsi="Calibri" w:cs="Calibri"/>
                <w:szCs w:val="24"/>
              </w:rPr>
              <w:t>.</w:t>
            </w:r>
          </w:p>
          <w:p w14:paraId="2F4A5C20" w14:textId="1369412A" w:rsidR="00DA6557" w:rsidRPr="002A08D2" w:rsidRDefault="00DA6557" w:rsidP="00B7189A">
            <w:pPr>
              <w:spacing w:line="276" w:lineRule="auto"/>
              <w:ind w:right="-107"/>
              <w:rPr>
                <w:rFonts w:ascii="Calibri" w:hAnsi="Calibri" w:cs="Calibri"/>
                <w:szCs w:val="24"/>
              </w:rPr>
            </w:pPr>
            <w:r>
              <w:rPr>
                <w:rFonts w:ascii="Calibri" w:hAnsi="Calibri" w:cs="Calibri"/>
                <w:szCs w:val="24"/>
              </w:rPr>
              <w:t>El. paštu</w:t>
            </w:r>
            <w:r w:rsidR="00563006">
              <w:rPr>
                <w:rStyle w:val="FootnoteReference"/>
                <w:rFonts w:ascii="Calibri" w:hAnsi="Calibri" w:cs="Calibri"/>
                <w:szCs w:val="24"/>
              </w:rPr>
              <w:footnoteReference w:id="1"/>
            </w:r>
          </w:p>
        </w:tc>
        <w:tc>
          <w:tcPr>
            <w:tcW w:w="1829" w:type="dxa"/>
          </w:tcPr>
          <w:p w14:paraId="0ECEA9B6" w14:textId="2661DB8F" w:rsidR="00BF3579" w:rsidRPr="002A08D2" w:rsidRDefault="005F7639" w:rsidP="00E1045E">
            <w:pPr>
              <w:spacing w:line="276" w:lineRule="auto"/>
              <w:rPr>
                <w:rFonts w:ascii="Calibri" w:hAnsi="Calibri" w:cs="Calibri"/>
                <w:szCs w:val="24"/>
              </w:rPr>
            </w:pPr>
            <w:r w:rsidRPr="002A08D2">
              <w:rPr>
                <w:rFonts w:ascii="Calibri" w:hAnsi="Calibri" w:cs="Calibri"/>
                <w:szCs w:val="24"/>
              </w:rPr>
              <w:t>4S-</w:t>
            </w:r>
            <w:r w:rsidR="006236EC">
              <w:rPr>
                <w:rFonts w:ascii="Calibri" w:hAnsi="Calibri" w:cs="Calibri"/>
                <w:szCs w:val="24"/>
              </w:rPr>
              <w:t xml:space="preserve">1535 </w:t>
            </w:r>
            <w:r w:rsidR="005B0679" w:rsidRPr="002A08D2">
              <w:rPr>
                <w:rFonts w:ascii="Calibri" w:hAnsi="Calibri" w:cs="Calibri"/>
                <w:szCs w:val="24"/>
              </w:rPr>
              <w:t>(7.4Mr)</w:t>
            </w:r>
          </w:p>
        </w:tc>
      </w:tr>
      <w:bookmarkEnd w:id="0"/>
    </w:tbl>
    <w:p w14:paraId="2E8813EA" w14:textId="77777777" w:rsidR="005B0679" w:rsidRDefault="005B0679" w:rsidP="00B7189A">
      <w:pPr>
        <w:spacing w:line="276" w:lineRule="auto"/>
        <w:ind w:right="142"/>
        <w:jc w:val="both"/>
        <w:rPr>
          <w:rFonts w:ascii="Calibri" w:hAnsi="Calibri" w:cs="Calibri"/>
          <w:bCs/>
          <w:szCs w:val="24"/>
          <w:lang w:eastAsia="lt-LT"/>
        </w:rPr>
      </w:pPr>
    </w:p>
    <w:p w14:paraId="50FE80E8" w14:textId="77777777" w:rsidR="00A5656F" w:rsidRDefault="00A5656F" w:rsidP="00DF7158">
      <w:pPr>
        <w:spacing w:line="276" w:lineRule="auto"/>
        <w:ind w:right="142" w:firstLine="709"/>
        <w:rPr>
          <w:rFonts w:ascii="Calibri" w:hAnsi="Calibri" w:cs="Calibri"/>
          <w:bCs/>
          <w:szCs w:val="24"/>
          <w:highlight w:val="yellow"/>
          <w:lang w:eastAsia="lt-LT"/>
        </w:rPr>
      </w:pPr>
    </w:p>
    <w:p w14:paraId="321A3C0D" w14:textId="541B9C4A" w:rsidR="00844623" w:rsidRPr="008D2891" w:rsidRDefault="00844623" w:rsidP="008D2891">
      <w:pPr>
        <w:spacing w:line="276" w:lineRule="auto"/>
        <w:ind w:right="142" w:firstLine="709"/>
        <w:rPr>
          <w:rFonts w:ascii="Calibri" w:hAnsi="Calibri" w:cs="Calibri"/>
          <w:bCs/>
          <w:szCs w:val="24"/>
          <w:lang w:eastAsia="lt-LT"/>
        </w:rPr>
      </w:pPr>
      <w:r w:rsidRPr="008D2891">
        <w:rPr>
          <w:rFonts w:ascii="Calibri" w:hAnsi="Calibri" w:cs="Calibri"/>
          <w:bCs/>
          <w:szCs w:val="24"/>
          <w:lang w:eastAsia="lt-LT"/>
        </w:rPr>
        <w:t xml:space="preserve">Viešųjų pirkimų tarnyba (toliau – Tarnyba) įvertino </w:t>
      </w:r>
      <w:r w:rsidRPr="008D2891">
        <w:rPr>
          <w:rFonts w:ascii="Calibri" w:hAnsi="Calibri" w:cs="Calibri"/>
          <w:szCs w:val="24"/>
        </w:rPr>
        <w:t>Skuodo rajono Mosėdžio gimnazijos</w:t>
      </w:r>
      <w:r w:rsidRPr="008D2891">
        <w:rPr>
          <w:rFonts w:ascii="Calibri" w:hAnsi="Calibri" w:cs="Calibri"/>
          <w:bCs/>
          <w:szCs w:val="24"/>
          <w:lang w:eastAsia="lt-LT"/>
        </w:rPr>
        <w:t xml:space="preserve"> (toliau – Perkančioji organizacija</w:t>
      </w:r>
      <w:r w:rsidR="005469EC" w:rsidRPr="008D2891">
        <w:rPr>
          <w:rFonts w:ascii="Calibri" w:hAnsi="Calibri" w:cs="Calibri"/>
          <w:bCs/>
          <w:szCs w:val="24"/>
          <w:lang w:eastAsia="lt-LT"/>
        </w:rPr>
        <w:t>, Gimnazija</w:t>
      </w:r>
      <w:r w:rsidRPr="008D2891">
        <w:rPr>
          <w:rFonts w:ascii="Calibri" w:hAnsi="Calibri" w:cs="Calibri"/>
          <w:bCs/>
          <w:szCs w:val="24"/>
          <w:lang w:eastAsia="lt-LT"/>
        </w:rPr>
        <w:t xml:space="preserve">) </w:t>
      </w:r>
      <w:r w:rsidR="00FF3EA1" w:rsidRPr="008D2891">
        <w:rPr>
          <w:rFonts w:ascii="Calibri" w:hAnsi="Calibri" w:cs="Calibri"/>
          <w:bCs/>
          <w:szCs w:val="24"/>
          <w:lang w:eastAsia="lt-LT"/>
        </w:rPr>
        <w:t xml:space="preserve">papildomai </w:t>
      </w:r>
      <w:r w:rsidR="00EF08BC" w:rsidRPr="008D2891">
        <w:rPr>
          <w:rFonts w:ascii="Calibri" w:hAnsi="Calibri" w:cs="Calibri"/>
          <w:bCs/>
          <w:szCs w:val="24"/>
          <w:lang w:eastAsia="lt-LT"/>
        </w:rPr>
        <w:t xml:space="preserve">(po Tarnybos </w:t>
      </w:r>
      <w:r w:rsidR="0022377C" w:rsidRPr="008D2891">
        <w:rPr>
          <w:rFonts w:ascii="Calibri" w:hAnsi="Calibri" w:cs="Calibri"/>
          <w:bCs/>
          <w:szCs w:val="24"/>
          <w:lang w:eastAsia="lt-LT"/>
        </w:rPr>
        <w:t>2025 m.</w:t>
      </w:r>
      <w:r w:rsidR="00BB1705" w:rsidRPr="008D2891">
        <w:rPr>
          <w:rFonts w:ascii="Calibri" w:hAnsi="Calibri" w:cs="Calibri"/>
          <w:bCs/>
          <w:szCs w:val="24"/>
          <w:lang w:eastAsia="lt-LT"/>
        </w:rPr>
        <w:t xml:space="preserve"> lapkričio 19 d.</w:t>
      </w:r>
      <w:r w:rsidR="0022377C" w:rsidRPr="008D2891">
        <w:rPr>
          <w:rFonts w:ascii="Calibri" w:hAnsi="Calibri" w:cs="Calibri"/>
          <w:bCs/>
          <w:szCs w:val="24"/>
          <w:lang w:eastAsia="lt-LT"/>
        </w:rPr>
        <w:t xml:space="preserve"> vertinimo išvados Nr. 4S-1520 paskelbimo</w:t>
      </w:r>
      <w:r w:rsidR="00EF08BC" w:rsidRPr="008D2891">
        <w:rPr>
          <w:rFonts w:ascii="Calibri" w:hAnsi="Calibri" w:cs="Calibri"/>
          <w:bCs/>
          <w:szCs w:val="24"/>
          <w:lang w:eastAsia="lt-LT"/>
        </w:rPr>
        <w:t xml:space="preserve">) </w:t>
      </w:r>
      <w:r w:rsidRPr="008D2891">
        <w:rPr>
          <w:rFonts w:ascii="Calibri" w:hAnsi="Calibri" w:cs="Calibri"/>
          <w:bCs/>
          <w:szCs w:val="24"/>
          <w:lang w:eastAsia="lt-LT"/>
        </w:rPr>
        <w:t>pateiktą informaciją ir dokumentus</w:t>
      </w:r>
      <w:r w:rsidR="00085E62" w:rsidRPr="008D2891">
        <w:rPr>
          <w:rStyle w:val="FootnoteReference"/>
          <w:rFonts w:ascii="Calibri" w:hAnsi="Calibri" w:cs="Calibri"/>
          <w:bCs/>
          <w:szCs w:val="24"/>
          <w:lang w:eastAsia="lt-LT"/>
        </w:rPr>
        <w:footnoteReference w:id="2"/>
      </w:r>
      <w:r w:rsidRPr="008D2891">
        <w:rPr>
          <w:rFonts w:ascii="Calibri" w:hAnsi="Calibri" w:cs="Calibri"/>
          <w:bCs/>
          <w:szCs w:val="24"/>
          <w:lang w:eastAsia="lt-LT"/>
        </w:rPr>
        <w:t xml:space="preserve"> dėl</w:t>
      </w:r>
      <w:r w:rsidR="00085E62" w:rsidRPr="008D2891">
        <w:rPr>
          <w:rFonts w:ascii="Calibri" w:hAnsi="Calibri" w:cs="Calibri"/>
          <w:bCs/>
          <w:szCs w:val="24"/>
          <w:lang w:eastAsia="lt-LT"/>
        </w:rPr>
        <w:t xml:space="preserve"> </w:t>
      </w:r>
      <w:r w:rsidRPr="008D2891">
        <w:rPr>
          <w:rFonts w:ascii="Calibri" w:hAnsi="Calibri" w:cs="Calibri"/>
          <w:bCs/>
          <w:szCs w:val="24"/>
          <w:lang w:eastAsia="lt-LT"/>
        </w:rPr>
        <w:t xml:space="preserve">Perkančiosios organizacijos </w:t>
      </w:r>
      <w:r w:rsidR="006D0CDB" w:rsidRPr="008D2891">
        <w:rPr>
          <w:rFonts w:ascii="Calibri" w:eastAsia="Calibri" w:hAnsi="Calibri" w:cs="Calibri"/>
          <w:szCs w:val="24"/>
          <w:lang w:eastAsia="lt-LT"/>
        </w:rPr>
        <w:t>ir UAB „</w:t>
      </w:r>
      <w:proofErr w:type="spellStart"/>
      <w:r w:rsidR="006D0CDB" w:rsidRPr="008D2891">
        <w:rPr>
          <w:rFonts w:ascii="Calibri" w:eastAsia="Calibri" w:hAnsi="Calibri" w:cs="Calibri"/>
          <w:szCs w:val="24"/>
          <w:lang w:eastAsia="lt-LT"/>
        </w:rPr>
        <w:t>Sotega</w:t>
      </w:r>
      <w:proofErr w:type="spellEnd"/>
      <w:r w:rsidR="006D0CDB" w:rsidRPr="008D2891">
        <w:rPr>
          <w:rFonts w:ascii="Calibri" w:eastAsia="Calibri" w:hAnsi="Calibri" w:cs="Calibri"/>
          <w:szCs w:val="24"/>
          <w:lang w:eastAsia="lt-LT"/>
        </w:rPr>
        <w:t xml:space="preserve">“ </w:t>
      </w:r>
      <w:r w:rsidR="00D46D70" w:rsidRPr="008D2891">
        <w:rPr>
          <w:rFonts w:ascii="Calibri" w:eastAsia="Calibri" w:hAnsi="Calibri" w:cs="Calibri"/>
          <w:szCs w:val="24"/>
          <w:lang w:eastAsia="lt-LT"/>
        </w:rPr>
        <w:t xml:space="preserve">2024 m. </w:t>
      </w:r>
      <w:r w:rsidR="00D46D70" w:rsidRPr="008D2891">
        <w:rPr>
          <w:rFonts w:ascii="Calibri" w:eastAsia="Calibri" w:hAnsi="Calibri" w:cs="Calibri"/>
          <w:color w:val="000000" w:themeColor="text1"/>
          <w:szCs w:val="24"/>
          <w:lang w:eastAsia="lt-LT"/>
        </w:rPr>
        <w:t xml:space="preserve">rugpjūčio 21 </w:t>
      </w:r>
      <w:r w:rsidR="00D46D70" w:rsidRPr="008D2891">
        <w:rPr>
          <w:rFonts w:ascii="Calibri" w:eastAsia="Calibri" w:hAnsi="Calibri" w:cs="Calibri"/>
          <w:szCs w:val="24"/>
          <w:lang w:eastAsia="lt-LT"/>
        </w:rPr>
        <w:t xml:space="preserve">d. </w:t>
      </w:r>
      <w:r w:rsidR="006D0CDB" w:rsidRPr="008D2891">
        <w:rPr>
          <w:rFonts w:ascii="Calibri" w:eastAsia="Calibri" w:hAnsi="Calibri" w:cs="Calibri"/>
          <w:szCs w:val="24"/>
          <w:lang w:eastAsia="lt-LT"/>
        </w:rPr>
        <w:t xml:space="preserve">pasirašytos </w:t>
      </w:r>
      <w:r w:rsidR="00C4148D" w:rsidRPr="008D2891">
        <w:rPr>
          <w:rFonts w:ascii="Calibri" w:eastAsia="Calibri" w:hAnsi="Calibri" w:cs="Calibri"/>
          <w:szCs w:val="24"/>
          <w:lang w:eastAsia="lt-LT"/>
        </w:rPr>
        <w:t>maitinimo paslaugų s</w:t>
      </w:r>
      <w:r w:rsidR="00D46D70" w:rsidRPr="008D2891">
        <w:rPr>
          <w:rFonts w:ascii="Calibri" w:eastAsia="Calibri" w:hAnsi="Calibri" w:cs="Calibri"/>
          <w:szCs w:val="24"/>
          <w:lang w:eastAsia="lt-LT"/>
        </w:rPr>
        <w:t>utarti</w:t>
      </w:r>
      <w:r w:rsidR="00C4148D" w:rsidRPr="008D2891">
        <w:rPr>
          <w:rFonts w:ascii="Calibri" w:eastAsia="Calibri" w:hAnsi="Calibri" w:cs="Calibri"/>
          <w:szCs w:val="24"/>
          <w:lang w:eastAsia="lt-LT"/>
        </w:rPr>
        <w:t>e</w:t>
      </w:r>
      <w:r w:rsidR="00D46D70" w:rsidRPr="008D2891">
        <w:rPr>
          <w:rFonts w:ascii="Calibri" w:eastAsia="Calibri" w:hAnsi="Calibri" w:cs="Calibri"/>
          <w:szCs w:val="24"/>
          <w:lang w:eastAsia="lt-LT"/>
        </w:rPr>
        <w:t xml:space="preserve">s Nr. CPO311285 </w:t>
      </w:r>
      <w:r w:rsidRPr="008D2891">
        <w:rPr>
          <w:rFonts w:ascii="Calibri" w:hAnsi="Calibri" w:cs="Calibri"/>
          <w:bCs/>
          <w:szCs w:val="24"/>
          <w:lang w:eastAsia="lt-LT"/>
        </w:rPr>
        <w:t>vertinimo metu nustatytų Lietuvos Respublikos viešųjų pirkimų įstatymo pažeidimų (Tarnybos 2025 m. l</w:t>
      </w:r>
      <w:r w:rsidR="00D46D70" w:rsidRPr="008D2891">
        <w:rPr>
          <w:rFonts w:ascii="Calibri" w:hAnsi="Calibri" w:cs="Calibri"/>
          <w:bCs/>
          <w:szCs w:val="24"/>
          <w:lang w:eastAsia="lt-LT"/>
        </w:rPr>
        <w:t>apkričio</w:t>
      </w:r>
      <w:r w:rsidRPr="008D2891">
        <w:rPr>
          <w:rFonts w:ascii="Calibri" w:hAnsi="Calibri" w:cs="Calibri"/>
          <w:bCs/>
          <w:szCs w:val="24"/>
          <w:lang w:eastAsia="lt-LT"/>
        </w:rPr>
        <w:t xml:space="preserve"> </w:t>
      </w:r>
      <w:r w:rsidR="00D46D70" w:rsidRPr="008D2891">
        <w:rPr>
          <w:rFonts w:ascii="Calibri" w:hAnsi="Calibri" w:cs="Calibri"/>
          <w:bCs/>
          <w:szCs w:val="24"/>
          <w:lang w:eastAsia="lt-LT"/>
        </w:rPr>
        <w:t>19</w:t>
      </w:r>
      <w:r w:rsidRPr="008D2891">
        <w:rPr>
          <w:rFonts w:ascii="Calibri" w:hAnsi="Calibri" w:cs="Calibri"/>
          <w:bCs/>
          <w:szCs w:val="24"/>
          <w:lang w:eastAsia="lt-LT"/>
        </w:rPr>
        <w:t xml:space="preserve"> d. išvada Nr. 4S-</w:t>
      </w:r>
      <w:r w:rsidR="006D0CDB" w:rsidRPr="008D2891">
        <w:rPr>
          <w:rFonts w:ascii="Calibri" w:hAnsi="Calibri" w:cs="Calibri"/>
          <w:bCs/>
          <w:szCs w:val="24"/>
          <w:lang w:eastAsia="lt-LT"/>
        </w:rPr>
        <w:t>1520</w:t>
      </w:r>
      <w:r w:rsidRPr="008D2891">
        <w:rPr>
          <w:rFonts w:ascii="Calibri" w:hAnsi="Calibri" w:cs="Calibri"/>
          <w:bCs/>
          <w:szCs w:val="24"/>
          <w:lang w:eastAsia="lt-LT"/>
        </w:rPr>
        <w:t>) bei priėmė sprendimą pakeisti</w:t>
      </w:r>
      <w:r w:rsidR="00D46D70" w:rsidRPr="008D2891">
        <w:rPr>
          <w:rFonts w:ascii="Calibri" w:hAnsi="Calibri" w:cs="Calibri"/>
          <w:bCs/>
          <w:szCs w:val="24"/>
          <w:lang w:eastAsia="lt-LT"/>
        </w:rPr>
        <w:t xml:space="preserve"> šios</w:t>
      </w:r>
      <w:r w:rsidRPr="008D2891">
        <w:rPr>
          <w:rFonts w:ascii="Calibri" w:hAnsi="Calibri" w:cs="Calibri"/>
          <w:bCs/>
          <w:szCs w:val="24"/>
          <w:lang w:eastAsia="lt-LT"/>
        </w:rPr>
        <w:t xml:space="preserve"> </w:t>
      </w:r>
      <w:r w:rsidR="00D46D70" w:rsidRPr="008D2891">
        <w:rPr>
          <w:rFonts w:ascii="Calibri" w:hAnsi="Calibri" w:cs="Calibri"/>
          <w:bCs/>
          <w:szCs w:val="24"/>
          <w:lang w:eastAsia="lt-LT"/>
        </w:rPr>
        <w:t>i</w:t>
      </w:r>
      <w:r w:rsidRPr="008D2891">
        <w:rPr>
          <w:rFonts w:ascii="Calibri" w:hAnsi="Calibri" w:cs="Calibri"/>
          <w:bCs/>
          <w:szCs w:val="24"/>
          <w:lang w:eastAsia="lt-LT"/>
        </w:rPr>
        <w:t xml:space="preserve">švados </w:t>
      </w:r>
      <w:r w:rsidR="005469EC" w:rsidRPr="008D2891">
        <w:rPr>
          <w:rFonts w:ascii="Calibri" w:hAnsi="Calibri" w:cs="Calibri"/>
          <w:bCs/>
          <w:szCs w:val="24"/>
          <w:lang w:eastAsia="lt-LT"/>
        </w:rPr>
        <w:t>II</w:t>
      </w:r>
      <w:r w:rsidRPr="008D2891">
        <w:rPr>
          <w:rFonts w:ascii="Calibri" w:hAnsi="Calibri" w:cs="Calibri"/>
          <w:bCs/>
          <w:szCs w:val="24"/>
          <w:lang w:eastAsia="lt-LT"/>
        </w:rPr>
        <w:t xml:space="preserve"> dalį</w:t>
      </w:r>
      <w:r w:rsidR="005469EC" w:rsidRPr="008D2891">
        <w:rPr>
          <w:rFonts w:ascii="Calibri" w:hAnsi="Calibri" w:cs="Calibri"/>
          <w:bCs/>
          <w:szCs w:val="24"/>
          <w:lang w:eastAsia="lt-LT"/>
        </w:rPr>
        <w:t>, Sprendimo dalį, Pastabų dalį</w:t>
      </w:r>
      <w:r w:rsidRPr="008D2891">
        <w:rPr>
          <w:rFonts w:ascii="Calibri" w:hAnsi="Calibri" w:cs="Calibri"/>
          <w:bCs/>
          <w:szCs w:val="24"/>
          <w:lang w:eastAsia="lt-LT"/>
        </w:rPr>
        <w:t xml:space="preserve"> ir j</w:t>
      </w:r>
      <w:r w:rsidR="005469EC" w:rsidRPr="008D2891">
        <w:rPr>
          <w:rFonts w:ascii="Calibri" w:hAnsi="Calibri" w:cs="Calibri"/>
          <w:bCs/>
          <w:szCs w:val="24"/>
          <w:lang w:eastAsia="lt-LT"/>
        </w:rPr>
        <w:t>as</w:t>
      </w:r>
      <w:r w:rsidRPr="008D2891">
        <w:rPr>
          <w:rFonts w:ascii="Calibri" w:hAnsi="Calibri" w:cs="Calibri"/>
          <w:bCs/>
          <w:szCs w:val="24"/>
          <w:lang w:eastAsia="lt-LT"/>
        </w:rPr>
        <w:t xml:space="preserve"> išdėst</w:t>
      </w:r>
      <w:r w:rsidR="00D46D70" w:rsidRPr="008D2891">
        <w:rPr>
          <w:rFonts w:ascii="Calibri" w:hAnsi="Calibri" w:cs="Calibri"/>
          <w:bCs/>
          <w:szCs w:val="24"/>
          <w:lang w:eastAsia="lt-LT"/>
        </w:rPr>
        <w:t>yti</w:t>
      </w:r>
      <w:r w:rsidRPr="008D2891">
        <w:rPr>
          <w:rFonts w:ascii="Calibri" w:hAnsi="Calibri" w:cs="Calibri"/>
          <w:bCs/>
          <w:szCs w:val="24"/>
          <w:lang w:eastAsia="lt-LT"/>
        </w:rPr>
        <w:t xml:space="preserve"> taip:</w:t>
      </w:r>
    </w:p>
    <w:p w14:paraId="66FA96F4" w14:textId="77777777" w:rsidR="00FC5CFE" w:rsidRPr="002A08D2" w:rsidRDefault="00FC5CFE" w:rsidP="00B7189A">
      <w:pPr>
        <w:spacing w:line="276" w:lineRule="auto"/>
        <w:ind w:right="142"/>
        <w:rPr>
          <w:rFonts w:ascii="Calibri" w:hAnsi="Calibri" w:cs="Calibri"/>
          <w:b/>
          <w:szCs w:val="24"/>
          <w:lang w:eastAsia="lt-LT"/>
        </w:rPr>
      </w:pPr>
    </w:p>
    <w:p w14:paraId="71EE0432" w14:textId="1413C1E5" w:rsidR="0074149F" w:rsidRPr="002A08D2" w:rsidRDefault="00D46D70" w:rsidP="00B7189A">
      <w:pPr>
        <w:spacing w:line="276" w:lineRule="auto"/>
        <w:rPr>
          <w:rFonts w:ascii="Calibri" w:hAnsi="Calibri" w:cs="Calibri"/>
          <w:b/>
          <w:szCs w:val="24"/>
          <w:lang w:eastAsia="lt-LT"/>
        </w:rPr>
      </w:pPr>
      <w:r>
        <w:rPr>
          <w:rFonts w:ascii="Calibri" w:hAnsi="Calibri" w:cs="Calibri"/>
          <w:b/>
          <w:szCs w:val="24"/>
          <w:lang w:eastAsia="lt-LT"/>
        </w:rPr>
        <w:t>„</w:t>
      </w:r>
      <w:r w:rsidR="006970CE" w:rsidRPr="002A08D2">
        <w:rPr>
          <w:rFonts w:ascii="Calibri" w:hAnsi="Calibri" w:cs="Calibri"/>
          <w:b/>
          <w:szCs w:val="24"/>
          <w:lang w:eastAsia="lt-LT"/>
        </w:rPr>
        <w:t>II dalis. Vertinimo apimtyje nustatyti pažeidimai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9213"/>
      </w:tblGrid>
      <w:tr w:rsidR="0000451F" w:rsidRPr="002A08D2" w14:paraId="3B9B638B" w14:textId="77777777" w:rsidTr="59978F5F">
        <w:tc>
          <w:tcPr>
            <w:tcW w:w="421" w:type="dxa"/>
            <w:tcBorders>
              <w:top w:val="single" w:sz="4" w:space="0" w:color="auto"/>
              <w:left w:val="single" w:sz="4" w:space="0" w:color="auto"/>
              <w:bottom w:val="single" w:sz="4" w:space="0" w:color="auto"/>
              <w:right w:val="single" w:sz="4" w:space="0" w:color="auto"/>
            </w:tcBorders>
          </w:tcPr>
          <w:p w14:paraId="7BB23881" w14:textId="17750B59" w:rsidR="00467A94" w:rsidRPr="008D2891" w:rsidRDefault="001F18D9" w:rsidP="001F18D9">
            <w:pPr>
              <w:spacing w:line="276" w:lineRule="auto"/>
              <w:jc w:val="center"/>
              <w:rPr>
                <w:rFonts w:ascii="Calibri" w:hAnsi="Calibri" w:cs="Calibri"/>
                <w:bCs/>
                <w:szCs w:val="24"/>
                <w:lang w:eastAsia="lt-LT"/>
              </w:rPr>
            </w:pPr>
            <w:r w:rsidRPr="008D2891">
              <w:rPr>
                <w:rFonts w:ascii="Calibri" w:hAnsi="Calibri" w:cs="Calibri"/>
                <w:bCs/>
                <w:szCs w:val="24"/>
                <w:lang w:eastAsia="lt-LT"/>
              </w:rPr>
              <w:lastRenderedPageBreak/>
              <w:t>1.</w:t>
            </w:r>
          </w:p>
        </w:tc>
        <w:tc>
          <w:tcPr>
            <w:tcW w:w="9213" w:type="dxa"/>
            <w:tcBorders>
              <w:top w:val="single" w:sz="4" w:space="0" w:color="auto"/>
              <w:left w:val="single" w:sz="4" w:space="0" w:color="auto"/>
              <w:bottom w:val="single" w:sz="4" w:space="0" w:color="auto"/>
              <w:right w:val="single" w:sz="4" w:space="0" w:color="auto"/>
            </w:tcBorders>
            <w:vAlign w:val="center"/>
          </w:tcPr>
          <w:p w14:paraId="7F2EA5CB" w14:textId="0099B5C8" w:rsidR="00467A94" w:rsidRPr="008D2891" w:rsidRDefault="00FF3ECF" w:rsidP="008C3E42">
            <w:pPr>
              <w:spacing w:line="276" w:lineRule="auto"/>
              <w:rPr>
                <w:rFonts w:ascii="Calibri" w:hAnsi="Calibri" w:cs="Calibri"/>
                <w:bCs/>
                <w:iCs/>
                <w:szCs w:val="24"/>
                <w:lang w:eastAsia="lt-LT"/>
              </w:rPr>
            </w:pPr>
            <w:r w:rsidRPr="008D2891">
              <w:rPr>
                <w:rFonts w:ascii="Calibri" w:hAnsi="Calibri" w:cs="Calibri"/>
                <w:szCs w:val="24"/>
              </w:rPr>
              <w:t>VPĮ 17 straipsnio 1 dalis</w:t>
            </w:r>
            <w:r w:rsidRPr="008D2891">
              <w:rPr>
                <w:rStyle w:val="FootnoteReference"/>
                <w:rFonts w:ascii="Calibri" w:hAnsi="Calibri" w:cs="Calibri"/>
                <w:szCs w:val="24"/>
              </w:rPr>
              <w:footnoteReference w:id="3"/>
            </w:r>
            <w:r w:rsidR="00355DDC" w:rsidRPr="008D2891">
              <w:rPr>
                <w:rFonts w:ascii="Calibri" w:hAnsi="Calibri" w:cs="Calibri"/>
                <w:szCs w:val="24"/>
              </w:rPr>
              <w:t xml:space="preserve">, </w:t>
            </w:r>
            <w:r w:rsidR="00642BB9" w:rsidRPr="008D2891">
              <w:rPr>
                <w:rFonts w:asciiTheme="minorHAnsi" w:hAnsiTheme="minorHAnsi" w:cstheme="minorHAnsi"/>
              </w:rPr>
              <w:t>2 dalies 1 punktas</w:t>
            </w:r>
            <w:r w:rsidR="00642BB9" w:rsidRPr="008D2891">
              <w:rPr>
                <w:rFonts w:asciiTheme="minorHAnsi" w:hAnsiTheme="minorHAnsi" w:cstheme="minorHAnsi"/>
                <w:vertAlign w:val="superscript"/>
                <w:lang w:eastAsia="lt-LT"/>
              </w:rPr>
              <w:footnoteReference w:id="4"/>
            </w:r>
          </w:p>
        </w:tc>
      </w:tr>
      <w:tr w:rsidR="00FF24D0" w:rsidRPr="002A08D2" w14:paraId="34F4EA29" w14:textId="77777777" w:rsidTr="59978F5F">
        <w:tc>
          <w:tcPr>
            <w:tcW w:w="9634" w:type="dxa"/>
            <w:gridSpan w:val="2"/>
            <w:tcBorders>
              <w:top w:val="single" w:sz="4" w:space="0" w:color="auto"/>
              <w:left w:val="single" w:sz="4" w:space="0" w:color="auto"/>
              <w:bottom w:val="single" w:sz="4" w:space="0" w:color="auto"/>
              <w:right w:val="single" w:sz="4" w:space="0" w:color="auto"/>
            </w:tcBorders>
          </w:tcPr>
          <w:p w14:paraId="1C9728B3" w14:textId="6E0109C8" w:rsidR="00642BB9" w:rsidRPr="004F081E" w:rsidRDefault="00D76183" w:rsidP="004F081E">
            <w:pPr>
              <w:spacing w:line="276" w:lineRule="auto"/>
              <w:ind w:right="142" w:firstLine="601"/>
              <w:rPr>
                <w:rFonts w:ascii="Calibri" w:hAnsi="Calibri" w:cs="Calibri"/>
                <w:bCs/>
                <w:iCs/>
                <w:szCs w:val="24"/>
                <w:lang w:eastAsia="lt-LT"/>
              </w:rPr>
            </w:pPr>
            <w:r w:rsidRPr="004F081E">
              <w:rPr>
                <w:rFonts w:ascii="Calibri" w:hAnsi="Calibri" w:cs="Calibri"/>
                <w:bCs/>
                <w:iCs/>
                <w:szCs w:val="24"/>
                <w:lang w:eastAsia="lt-LT"/>
              </w:rPr>
              <w:t xml:space="preserve">Pirkimo procedūras pagal Gimnazijos užsakymą Nr. </w:t>
            </w:r>
            <w:r w:rsidRPr="004F081E">
              <w:rPr>
                <w:rFonts w:ascii="Calibri" w:eastAsia="Calibri" w:hAnsi="Calibri" w:cs="Calibri"/>
                <w:color w:val="000000" w:themeColor="text1"/>
                <w:szCs w:val="24"/>
                <w:lang w:eastAsia="lt-LT"/>
              </w:rPr>
              <w:t>CPO311285</w:t>
            </w:r>
            <w:r w:rsidRPr="004F081E">
              <w:rPr>
                <w:rFonts w:ascii="Calibri" w:hAnsi="Calibri" w:cs="Calibri"/>
                <w:bCs/>
                <w:iCs/>
                <w:szCs w:val="24"/>
                <w:lang w:eastAsia="lt-LT"/>
              </w:rPr>
              <w:t xml:space="preserve"> įvykdė Viešoji įstaiga CPO</w:t>
            </w:r>
            <w:r w:rsidR="00C43BE6" w:rsidRPr="004F081E">
              <w:rPr>
                <w:rFonts w:ascii="Calibri" w:hAnsi="Calibri" w:cs="Calibri"/>
                <w:bCs/>
                <w:iCs/>
                <w:szCs w:val="24"/>
                <w:lang w:eastAsia="lt-LT"/>
              </w:rPr>
              <w:t> </w:t>
            </w:r>
            <w:r w:rsidRPr="004F081E">
              <w:rPr>
                <w:rFonts w:ascii="Calibri" w:hAnsi="Calibri" w:cs="Calibri"/>
                <w:bCs/>
                <w:iCs/>
                <w:szCs w:val="24"/>
                <w:lang w:eastAsia="lt-LT"/>
              </w:rPr>
              <w:t xml:space="preserve">LT. Vadovaujantis DPS pagrindu įvykusio konkretaus Pirkimo Nr. </w:t>
            </w:r>
            <w:r w:rsidRPr="004F081E">
              <w:rPr>
                <w:rFonts w:ascii="Calibri" w:eastAsia="Calibri" w:hAnsi="Calibri" w:cs="Calibri"/>
                <w:color w:val="000000" w:themeColor="text1"/>
                <w:szCs w:val="24"/>
                <w:lang w:eastAsia="lt-LT"/>
              </w:rPr>
              <w:t>CPO311285</w:t>
            </w:r>
            <w:r w:rsidRPr="004F081E">
              <w:rPr>
                <w:rFonts w:ascii="Calibri" w:hAnsi="Calibri" w:cs="Calibri"/>
                <w:bCs/>
                <w:iCs/>
                <w:szCs w:val="24"/>
                <w:lang w:eastAsia="lt-LT"/>
              </w:rPr>
              <w:t xml:space="preserve"> rezultatais, Gimnazija ir Tiekėjas </w:t>
            </w:r>
            <w:r w:rsidRPr="004F081E">
              <w:rPr>
                <w:rFonts w:ascii="Calibri" w:eastAsia="Calibri" w:hAnsi="Calibri" w:cs="Calibri"/>
                <w:color w:val="000000" w:themeColor="text1"/>
                <w:szCs w:val="24"/>
                <w:lang w:eastAsia="lt-LT"/>
              </w:rPr>
              <w:t>202</w:t>
            </w:r>
            <w:r w:rsidR="00543AFB" w:rsidRPr="004F081E">
              <w:rPr>
                <w:rFonts w:ascii="Calibri" w:eastAsia="Calibri" w:hAnsi="Calibri" w:cs="Calibri"/>
                <w:color w:val="000000" w:themeColor="text1"/>
                <w:szCs w:val="24"/>
                <w:lang w:eastAsia="lt-LT"/>
              </w:rPr>
              <w:t>4</w:t>
            </w:r>
            <w:r w:rsidRPr="004F081E">
              <w:rPr>
                <w:rFonts w:ascii="Calibri" w:eastAsia="Calibri" w:hAnsi="Calibri" w:cs="Calibri"/>
                <w:color w:val="000000" w:themeColor="text1"/>
                <w:szCs w:val="24"/>
                <w:lang w:eastAsia="lt-LT"/>
              </w:rPr>
              <w:t xml:space="preserve"> m. rugpjūčio 21 d. pasirašė </w:t>
            </w:r>
            <w:r w:rsidRPr="004F081E">
              <w:rPr>
                <w:rFonts w:ascii="Calibri" w:hAnsi="Calibri" w:cs="Calibri"/>
                <w:bCs/>
                <w:iCs/>
                <w:szCs w:val="24"/>
                <w:lang w:eastAsia="lt-LT"/>
              </w:rPr>
              <w:t>Sutartį. Sutartis paskelbta Centrinėje viešųjų pirkimų informacinėje sistemoje (toliau – CVP IS) 202</w:t>
            </w:r>
            <w:r w:rsidR="00543AFB" w:rsidRPr="004F081E">
              <w:rPr>
                <w:rFonts w:ascii="Calibri" w:hAnsi="Calibri" w:cs="Calibri"/>
                <w:bCs/>
                <w:iCs/>
                <w:szCs w:val="24"/>
                <w:lang w:eastAsia="lt-LT"/>
              </w:rPr>
              <w:t>4</w:t>
            </w:r>
            <w:r w:rsidRPr="004F081E">
              <w:rPr>
                <w:rFonts w:ascii="Calibri" w:hAnsi="Calibri" w:cs="Calibri"/>
                <w:bCs/>
                <w:iCs/>
                <w:szCs w:val="24"/>
                <w:lang w:eastAsia="lt-LT"/>
              </w:rPr>
              <w:t xml:space="preserve"> m. rugsėjo 6 d.</w:t>
            </w:r>
          </w:p>
          <w:p w14:paraId="1F4F5D5F" w14:textId="77777777" w:rsidR="00642BB9" w:rsidRPr="004F081E" w:rsidRDefault="00642BB9" w:rsidP="004F081E">
            <w:pPr>
              <w:spacing w:line="276" w:lineRule="auto"/>
              <w:ind w:firstLine="601"/>
              <w:rPr>
                <w:rFonts w:ascii="Calibri" w:hAnsi="Calibri" w:cs="Calibri"/>
                <w:bCs/>
                <w:iCs/>
                <w:szCs w:val="24"/>
                <w:lang w:eastAsia="lt-LT"/>
              </w:rPr>
            </w:pPr>
            <w:r w:rsidRPr="004F081E">
              <w:rPr>
                <w:rFonts w:ascii="Calibri" w:hAnsi="Calibri" w:cs="Calibri"/>
                <w:bCs/>
                <w:iCs/>
                <w:szCs w:val="24"/>
                <w:lang w:eastAsia="lt-LT"/>
              </w:rPr>
              <w:t xml:space="preserve">Atlikus Pirkimo sutarties </w:t>
            </w:r>
            <w:r w:rsidRPr="004F081E">
              <w:rPr>
                <w:rFonts w:ascii="Calibri" w:eastAsia="Calibri" w:hAnsi="Calibri" w:cs="Calibri"/>
                <w:color w:val="000000" w:themeColor="text1"/>
                <w:szCs w:val="24"/>
                <w:lang w:eastAsia="lt-LT"/>
              </w:rPr>
              <w:t>vykdymo vertinimą, nustatyti šie Sutarties netinkamo vykdymo ir (ar) netinkamos kontrolės trūkumai bei pažeidimai:</w:t>
            </w:r>
          </w:p>
          <w:p w14:paraId="75F49676" w14:textId="14D9A2C6" w:rsidR="00642BB9" w:rsidRPr="004F081E" w:rsidRDefault="00642BB9" w:rsidP="004F081E">
            <w:pPr>
              <w:spacing w:line="276" w:lineRule="auto"/>
              <w:ind w:right="142" w:firstLine="601"/>
              <w:rPr>
                <w:rFonts w:ascii="Calibri" w:hAnsi="Calibri" w:cs="Calibri"/>
                <w:b/>
                <w:iCs/>
                <w:szCs w:val="24"/>
              </w:rPr>
            </w:pPr>
            <w:r w:rsidRPr="004F081E">
              <w:rPr>
                <w:rFonts w:ascii="Calibri" w:hAnsi="Calibri" w:cs="Calibri"/>
                <w:bCs/>
                <w:iCs/>
                <w:szCs w:val="24"/>
                <w:lang w:eastAsia="lt-LT"/>
              </w:rPr>
              <w:t xml:space="preserve">1. </w:t>
            </w:r>
            <w:r w:rsidR="003201B1" w:rsidRPr="004F081E">
              <w:rPr>
                <w:rFonts w:ascii="Calibri" w:hAnsi="Calibri" w:cs="Calibri"/>
                <w:bCs/>
                <w:iCs/>
                <w:szCs w:val="24"/>
              </w:rPr>
              <w:t>p</w:t>
            </w:r>
            <w:r w:rsidRPr="004F081E">
              <w:rPr>
                <w:rFonts w:ascii="Calibri" w:hAnsi="Calibri" w:cs="Calibri"/>
                <w:bCs/>
                <w:iCs/>
                <w:szCs w:val="24"/>
              </w:rPr>
              <w:t xml:space="preserve">agal Sutarties 8.1 papunktį, Pirkimo sutartis </w:t>
            </w:r>
            <w:r w:rsidRPr="004F081E">
              <w:rPr>
                <w:rFonts w:ascii="Calibri" w:hAnsi="Calibri" w:cs="Calibri"/>
                <w:b/>
                <w:iCs/>
                <w:szCs w:val="24"/>
              </w:rPr>
              <w:t>įsigalioja ją pasirašius abiem šalims ir Tiekėjui pateikus reikalaujamą Pirkimo sutarties įvykdymo užtikrinimą.</w:t>
            </w:r>
          </w:p>
          <w:p w14:paraId="433D1099" w14:textId="77777777" w:rsidR="00642BB9" w:rsidRPr="004F081E" w:rsidRDefault="00642BB9" w:rsidP="004F081E">
            <w:pPr>
              <w:spacing w:line="276" w:lineRule="auto"/>
              <w:ind w:right="142" w:firstLine="601"/>
              <w:rPr>
                <w:rFonts w:ascii="Calibri" w:hAnsi="Calibri" w:cs="Calibri"/>
                <w:bCs/>
                <w:iCs/>
                <w:szCs w:val="24"/>
              </w:rPr>
            </w:pPr>
            <w:r w:rsidRPr="004F081E">
              <w:rPr>
                <w:rFonts w:ascii="Calibri" w:hAnsi="Calibri" w:cs="Calibri"/>
                <w:bCs/>
                <w:iCs/>
                <w:szCs w:val="24"/>
              </w:rPr>
              <w:t>Sutarties 11 punkte numatyta, kad: „11.1. Tiekėjas ne vėliau kaip per 10 (dešimt) darbo dienų nuo Pirkimo sutarties pasirašymo dienos Pirkimo sutarties prievolių įvykdymo užtikrinimui privalo pateikti Lietuvos Respublikoje ar užsienio valstybėje registruoto banko garantiją, draudimo bendrovės laidavimo raštą su polisu (kartu su mokėjimo patvirtinimu), kuris turi būti savarankiškas reikalavimas; 11.2. Pirkimo sutarties įvykdymo užtikrinimo vertės dydis 5 % nuo Pradinės sutarties vertės; 11.3. Pirkimo sutarties įvykdymo užtikrinimas turi būti besąlyginis ir neatšaukiamas, ir turi galioti ne trumpiau kaip 30 (trisdešimt) kalendorinių dienų, po vėliausio Pirkimo sutartyje numatyto, Tiekėjo sutartinio įsipareigojimo vykdymo termino pabaigos; 11.4. jei Tiekėjas per Pirkimo sutartyje nurodytą laikotarpį Pirkimo sutarties įvykdymo užtikrinimo nepateikia, laikoma, kad Pirkimo sutartis neįsigalioja ir Tiekėjas atsisakė sudaryti Pirkimo sutartį“.</w:t>
            </w:r>
          </w:p>
          <w:p w14:paraId="18B28E6F" w14:textId="77777777" w:rsidR="00642BB9" w:rsidRPr="004F081E" w:rsidRDefault="00642BB9" w:rsidP="004F081E">
            <w:pPr>
              <w:spacing w:line="276" w:lineRule="auto"/>
              <w:ind w:right="142" w:firstLine="601"/>
              <w:rPr>
                <w:rFonts w:ascii="Calibri" w:hAnsi="Calibri" w:cs="Calibri"/>
                <w:bCs/>
                <w:szCs w:val="24"/>
              </w:rPr>
            </w:pPr>
            <w:r w:rsidRPr="004F081E">
              <w:rPr>
                <w:rFonts w:ascii="Calibri" w:hAnsi="Calibri" w:cs="Calibri"/>
                <w:bCs/>
                <w:iCs/>
                <w:szCs w:val="24"/>
              </w:rPr>
              <w:t>Vertinimo metu Tarnyba prašė</w:t>
            </w:r>
            <w:r w:rsidRPr="004F081E">
              <w:rPr>
                <w:rFonts w:ascii="Calibri" w:hAnsi="Calibri" w:cs="Calibri"/>
                <w:bCs/>
                <w:iCs/>
                <w:szCs w:val="24"/>
                <w:vertAlign w:val="superscript"/>
              </w:rPr>
              <w:footnoteReference w:id="5"/>
            </w:r>
            <w:r w:rsidRPr="004F081E">
              <w:rPr>
                <w:rFonts w:ascii="Calibri" w:hAnsi="Calibri" w:cs="Calibri"/>
                <w:bCs/>
                <w:iCs/>
                <w:szCs w:val="24"/>
              </w:rPr>
              <w:t xml:space="preserve"> Perkančiosios organizacijos pateikti: „</w:t>
            </w:r>
            <w:r w:rsidRPr="004F081E">
              <w:rPr>
                <w:rFonts w:ascii="Calibri" w:hAnsi="Calibri" w:cs="Calibri"/>
                <w:szCs w:val="24"/>
              </w:rPr>
              <w:t>Sutarties įvykdymo užtikrinimo bei įvykdymo užtikrinimo pratęsimo (jeigu buvo) dokumentų, kartu su jų apmokėjimus patvirtinančiais dokumentais (Sutarties 11.1 ir 11.10 p.), kopijas“</w:t>
            </w:r>
            <w:r w:rsidRPr="004F081E">
              <w:rPr>
                <w:rFonts w:ascii="Calibri" w:hAnsi="Calibri" w:cs="Calibri"/>
                <w:bCs/>
                <w:szCs w:val="24"/>
              </w:rPr>
              <w:t>.</w:t>
            </w:r>
          </w:p>
          <w:p w14:paraId="150EEB6E" w14:textId="77777777" w:rsidR="00642BB9" w:rsidRPr="004F081E" w:rsidRDefault="00642BB9" w:rsidP="004F081E">
            <w:pPr>
              <w:spacing w:line="276" w:lineRule="auto"/>
              <w:ind w:right="142" w:firstLine="601"/>
              <w:rPr>
                <w:rFonts w:ascii="Calibri" w:hAnsi="Calibri" w:cs="Calibri"/>
                <w:bCs/>
                <w:szCs w:val="24"/>
              </w:rPr>
            </w:pPr>
            <w:r w:rsidRPr="004F081E">
              <w:rPr>
                <w:rFonts w:ascii="Calibri" w:hAnsi="Calibri" w:cs="Calibri"/>
                <w:b/>
                <w:szCs w:val="24"/>
              </w:rPr>
              <w:t>Perkančioji organizacija atsakė</w:t>
            </w:r>
            <w:r w:rsidRPr="004F081E">
              <w:rPr>
                <w:rFonts w:ascii="Calibri" w:hAnsi="Calibri" w:cs="Calibri"/>
                <w:bCs/>
                <w:szCs w:val="24"/>
                <w:vertAlign w:val="superscript"/>
              </w:rPr>
              <w:footnoteReference w:id="6"/>
            </w:r>
            <w:r w:rsidRPr="004F081E">
              <w:rPr>
                <w:rFonts w:ascii="Calibri" w:hAnsi="Calibri" w:cs="Calibri"/>
                <w:bCs/>
                <w:szCs w:val="24"/>
              </w:rPr>
              <w:t>:</w:t>
            </w:r>
            <w:r w:rsidRPr="004F081E">
              <w:rPr>
                <w:rFonts w:ascii="Calibri" w:hAnsi="Calibri" w:cs="Calibri"/>
                <w:b/>
                <w:szCs w:val="24"/>
              </w:rPr>
              <w:t xml:space="preserve"> „9. Sutarties įvykdymo užtikrinimo bei įvykdymo užtikrinimo pratęsimo dokumentų, nebuvo“ ir nepateikė prašytų dokumentų</w:t>
            </w:r>
            <w:r w:rsidRPr="004F081E">
              <w:rPr>
                <w:rFonts w:ascii="Calibri" w:hAnsi="Calibri" w:cs="Calibri"/>
                <w:bCs/>
                <w:szCs w:val="24"/>
              </w:rPr>
              <w:t xml:space="preserve">.  </w:t>
            </w:r>
          </w:p>
          <w:p w14:paraId="604A8EC3" w14:textId="17C1AC84" w:rsidR="003A32AA" w:rsidRPr="004F081E" w:rsidRDefault="00642BB9" w:rsidP="004F081E">
            <w:pPr>
              <w:spacing w:line="276" w:lineRule="auto"/>
              <w:ind w:firstLine="601"/>
              <w:rPr>
                <w:rFonts w:ascii="Calibri" w:hAnsi="Calibri" w:cs="Calibri"/>
                <w:szCs w:val="24"/>
              </w:rPr>
            </w:pPr>
            <w:r w:rsidRPr="004F081E">
              <w:rPr>
                <w:rFonts w:ascii="Calibri" w:hAnsi="Calibri" w:cs="Calibri"/>
                <w:szCs w:val="24"/>
              </w:rPr>
              <w:t>Tarnybai 2025 m. lapkričio 19 d. paviešinus vertinimo išvadą Nr. 4S-1520, lapkričio 21 d. Gimnazij</w:t>
            </w:r>
            <w:r w:rsidR="003A32AA" w:rsidRPr="004F081E">
              <w:rPr>
                <w:rFonts w:ascii="Calibri" w:hAnsi="Calibri" w:cs="Calibri"/>
                <w:szCs w:val="24"/>
              </w:rPr>
              <w:t>os direktorė pranešė, kad Sutarties įvykdymo užtikrinimo dokumentus turi ir jie nepateikti dėl darbuotojų Perkančiojoje organizacijoje kaitos. Gimnazijos direktorės Tarnybai pateikti</w:t>
            </w:r>
            <w:r w:rsidR="003A32AA" w:rsidRPr="004F081E">
              <w:rPr>
                <w:rStyle w:val="FootnoteReference"/>
                <w:rFonts w:ascii="Calibri" w:hAnsi="Calibri" w:cs="Calibri"/>
                <w:szCs w:val="24"/>
              </w:rPr>
              <w:footnoteReference w:id="7"/>
            </w:r>
            <w:r w:rsidR="003A32AA" w:rsidRPr="004F081E">
              <w:rPr>
                <w:rFonts w:ascii="Calibri" w:hAnsi="Calibri" w:cs="Calibri"/>
                <w:szCs w:val="24"/>
              </w:rPr>
              <w:t xml:space="preserve"> Tiekėjo Sutarties įvykdymo užtikrinimo dokumentai (2025 m. rugpjūčio 30 d. sutartinių įsipareigojimų draudimo liudijimas / polisas Nr. LT24-SILD-00010466-2, Atlikimo užtikrinimo laidavimo draudimo raštas, 2025 m. rugpjūčio 30 d. susitarimas „dėl draudimo išmokos grąžinimo bei visus jos pratęsimus“, 2025m. rugpjūčio 27 d. draudimo įmokomos sumokėjimo / lėšų pervedimo bankinis nurodymas Nr. L53129)</w:t>
            </w:r>
            <w:r w:rsidR="00F13EED" w:rsidRPr="004F081E">
              <w:rPr>
                <w:rFonts w:ascii="Calibri" w:hAnsi="Calibri" w:cs="Calibri"/>
                <w:szCs w:val="24"/>
              </w:rPr>
              <w:t xml:space="preserve"> patvirtina, kad Tiekėjas įvykdė Sutarties 11 punkte nustatytas pareigas. Tačiau ta aplinkybė, jog </w:t>
            </w:r>
            <w:r w:rsidR="43D1E2E6" w:rsidRPr="004F081E">
              <w:rPr>
                <w:rFonts w:ascii="Calibri" w:hAnsi="Calibri" w:cs="Calibri"/>
                <w:szCs w:val="24"/>
              </w:rPr>
              <w:t xml:space="preserve">Perkančioji organizacija iš pradžių </w:t>
            </w:r>
            <w:r w:rsidR="6F85E201" w:rsidRPr="004F081E">
              <w:rPr>
                <w:rFonts w:ascii="Calibri" w:hAnsi="Calibri" w:cs="Calibri"/>
                <w:szCs w:val="24"/>
              </w:rPr>
              <w:t>oficialiai nurodė</w:t>
            </w:r>
            <w:r w:rsidR="43D1E2E6" w:rsidRPr="004F081E">
              <w:rPr>
                <w:rFonts w:ascii="Calibri" w:hAnsi="Calibri" w:cs="Calibri"/>
                <w:szCs w:val="24"/>
              </w:rPr>
              <w:t xml:space="preserve"> </w:t>
            </w:r>
            <w:r w:rsidR="00F13EED" w:rsidRPr="004F081E">
              <w:rPr>
                <w:rFonts w:ascii="Calibri" w:hAnsi="Calibri" w:cs="Calibri"/>
                <w:szCs w:val="24"/>
              </w:rPr>
              <w:t>ši</w:t>
            </w:r>
            <w:r w:rsidR="27C393EE" w:rsidRPr="004F081E">
              <w:rPr>
                <w:rFonts w:ascii="Calibri" w:hAnsi="Calibri" w:cs="Calibri"/>
                <w:szCs w:val="24"/>
              </w:rPr>
              <w:t>ų</w:t>
            </w:r>
            <w:r w:rsidR="00F13EED" w:rsidRPr="004F081E">
              <w:rPr>
                <w:rFonts w:ascii="Calibri" w:hAnsi="Calibri" w:cs="Calibri"/>
                <w:szCs w:val="24"/>
              </w:rPr>
              <w:t xml:space="preserve"> dokument</w:t>
            </w:r>
            <w:r w:rsidR="273FA16D" w:rsidRPr="004F081E">
              <w:rPr>
                <w:rFonts w:ascii="Calibri" w:hAnsi="Calibri" w:cs="Calibri"/>
                <w:szCs w:val="24"/>
              </w:rPr>
              <w:t xml:space="preserve">ų </w:t>
            </w:r>
            <w:r w:rsidR="0A9E2A79" w:rsidRPr="004F081E">
              <w:rPr>
                <w:rFonts w:ascii="Calibri" w:hAnsi="Calibri" w:cs="Calibri"/>
                <w:szCs w:val="24"/>
              </w:rPr>
              <w:t xml:space="preserve">iš Tiekėjo negavusi ir </w:t>
            </w:r>
            <w:r w:rsidR="273FA16D" w:rsidRPr="004F081E">
              <w:rPr>
                <w:rFonts w:ascii="Calibri" w:hAnsi="Calibri" w:cs="Calibri"/>
                <w:szCs w:val="24"/>
              </w:rPr>
              <w:t>neturinti</w:t>
            </w:r>
            <w:r w:rsidR="00F13EED" w:rsidRPr="004F081E">
              <w:rPr>
                <w:rFonts w:ascii="Calibri" w:hAnsi="Calibri" w:cs="Calibri"/>
                <w:szCs w:val="24"/>
              </w:rPr>
              <w:t xml:space="preserve"> </w:t>
            </w:r>
            <w:r w:rsidR="2E0AE3FD" w:rsidRPr="004F081E">
              <w:rPr>
                <w:rFonts w:ascii="Calibri" w:hAnsi="Calibri" w:cs="Calibri"/>
                <w:szCs w:val="24"/>
              </w:rPr>
              <w:t>, o juos turinti identifikavo</w:t>
            </w:r>
            <w:r w:rsidR="00F13EED" w:rsidRPr="004F081E">
              <w:rPr>
                <w:rFonts w:ascii="Calibri" w:hAnsi="Calibri" w:cs="Calibri"/>
                <w:szCs w:val="24"/>
              </w:rPr>
              <w:t xml:space="preserve"> tik po Tarnybos vertinimo išvados (2025 m. lapkričio 19 d. Nr. 4S-1520) paviešinimo,</w:t>
            </w:r>
            <w:r w:rsidR="00885C37" w:rsidRPr="004F081E">
              <w:rPr>
                <w:rFonts w:ascii="Calibri" w:hAnsi="Calibri" w:cs="Calibri"/>
                <w:szCs w:val="24"/>
              </w:rPr>
              <w:t xml:space="preserve"> </w:t>
            </w:r>
            <w:r w:rsidR="00F13EED" w:rsidRPr="004F081E">
              <w:rPr>
                <w:rFonts w:ascii="Calibri" w:hAnsi="Calibri" w:cs="Calibri"/>
                <w:szCs w:val="24"/>
              </w:rPr>
              <w:t xml:space="preserve">iliustruoja </w:t>
            </w:r>
            <w:r w:rsidR="00F13EED" w:rsidRPr="004F081E">
              <w:rPr>
                <w:rFonts w:ascii="Calibri" w:hAnsi="Calibri" w:cs="Calibri"/>
                <w:b/>
                <w:szCs w:val="24"/>
              </w:rPr>
              <w:t xml:space="preserve">netinkamą Sutarties vykdymo priežiūrą ir ydingus sutarčių valdymo </w:t>
            </w:r>
            <w:r w:rsidR="00885C37" w:rsidRPr="004F081E">
              <w:rPr>
                <w:rFonts w:ascii="Calibri" w:hAnsi="Calibri" w:cs="Calibri"/>
                <w:b/>
                <w:szCs w:val="24"/>
              </w:rPr>
              <w:t>procesus G</w:t>
            </w:r>
            <w:r w:rsidR="00BF3EFA" w:rsidRPr="004F081E">
              <w:rPr>
                <w:rFonts w:ascii="Calibri" w:hAnsi="Calibri" w:cs="Calibri"/>
                <w:b/>
                <w:szCs w:val="24"/>
              </w:rPr>
              <w:t>imnazijo</w:t>
            </w:r>
            <w:r w:rsidR="4ABF89C9" w:rsidRPr="004F081E">
              <w:rPr>
                <w:rFonts w:ascii="Calibri" w:hAnsi="Calibri" w:cs="Calibri"/>
                <w:b/>
                <w:bCs/>
                <w:szCs w:val="24"/>
              </w:rPr>
              <w:t>je</w:t>
            </w:r>
            <w:r w:rsidR="002500EC" w:rsidRPr="004F081E">
              <w:rPr>
                <w:rFonts w:ascii="Calibri" w:hAnsi="Calibri" w:cs="Calibri"/>
                <w:szCs w:val="24"/>
              </w:rPr>
              <w:t>;</w:t>
            </w:r>
          </w:p>
          <w:p w14:paraId="03CAD7C4" w14:textId="77777777" w:rsidR="008C367F" w:rsidRPr="004F081E" w:rsidRDefault="00D74A52" w:rsidP="004F081E">
            <w:pPr>
              <w:spacing w:line="276" w:lineRule="auto"/>
              <w:ind w:right="142" w:firstLine="601"/>
              <w:rPr>
                <w:rFonts w:ascii="Calibri" w:hAnsi="Calibri" w:cs="Calibri"/>
                <w:bCs/>
                <w:iCs/>
                <w:spacing w:val="2"/>
                <w:szCs w:val="24"/>
                <w:shd w:val="clear" w:color="auto" w:fill="FFFFFF"/>
              </w:rPr>
            </w:pPr>
            <w:r w:rsidRPr="004F081E">
              <w:rPr>
                <w:rFonts w:ascii="Calibri" w:hAnsi="Calibri" w:cs="Calibri"/>
                <w:bCs/>
                <w:iCs/>
                <w:szCs w:val="24"/>
                <w:lang w:eastAsia="lt-LT"/>
              </w:rPr>
              <w:t xml:space="preserve">2. </w:t>
            </w:r>
            <w:r w:rsidR="008C367F" w:rsidRPr="004F081E">
              <w:rPr>
                <w:rFonts w:ascii="Calibri" w:hAnsi="Calibri" w:cs="Calibri"/>
                <w:bCs/>
                <w:iCs/>
                <w:spacing w:val="2"/>
                <w:szCs w:val="24"/>
                <w:shd w:val="clear" w:color="auto" w:fill="FFFFFF"/>
              </w:rPr>
              <w:t>Pirkime Perkančioji organizacija kaip vieną iš tiekėjų pasiūlymų ekonominio naudingumo vertinimo kriterijų pasirinko: „Pietų metu tiekiamų karštų patiekalų skaičius (</w:t>
            </w:r>
            <w:r w:rsidR="008C367F" w:rsidRPr="004F081E">
              <w:rPr>
                <w:rFonts w:ascii="Calibri" w:hAnsi="Calibri" w:cs="Calibri"/>
                <w:b/>
                <w:iCs/>
                <w:spacing w:val="2"/>
                <w:szCs w:val="24"/>
                <w:shd w:val="clear" w:color="auto" w:fill="FFFFFF"/>
              </w:rPr>
              <w:t>T1</w:t>
            </w:r>
            <w:r w:rsidR="008C367F" w:rsidRPr="004F081E">
              <w:rPr>
                <w:rFonts w:ascii="Calibri" w:hAnsi="Calibri" w:cs="Calibri"/>
                <w:bCs/>
                <w:iCs/>
                <w:spacing w:val="2"/>
                <w:szCs w:val="24"/>
                <w:shd w:val="clear" w:color="auto" w:fill="FFFFFF"/>
              </w:rPr>
              <w:t xml:space="preserve">)“. </w:t>
            </w:r>
            <w:r w:rsidR="008C367F" w:rsidRPr="004F081E">
              <w:rPr>
                <w:rFonts w:ascii="Calibri" w:hAnsi="Calibri" w:cs="Calibri"/>
                <w:bCs/>
                <w:iCs/>
                <w:spacing w:val="2"/>
                <w:szCs w:val="24"/>
                <w:shd w:val="clear" w:color="auto" w:fill="FFFFFF"/>
              </w:rPr>
              <w:lastRenderedPageBreak/>
              <w:t xml:space="preserve">Pirkimo sutarties priede Nr. 1 „Tiekėjo pasiūlymas“ (toliau – Tiekėjo pasiūlymas, Sutarties priedas Nr. 1) prie aptariamo kriterijaus nurodyta: „Siūlomi </w:t>
            </w:r>
            <w:r w:rsidR="008C367F" w:rsidRPr="004F081E">
              <w:rPr>
                <w:rFonts w:ascii="Calibri" w:hAnsi="Calibri" w:cs="Calibri"/>
                <w:b/>
                <w:iCs/>
                <w:spacing w:val="2"/>
                <w:szCs w:val="24"/>
                <w:shd w:val="clear" w:color="auto" w:fill="FFFFFF"/>
              </w:rPr>
              <w:t>4 ir daugiau karšti patiekalai</w:t>
            </w:r>
            <w:r w:rsidR="008C367F" w:rsidRPr="004F081E">
              <w:rPr>
                <w:rFonts w:ascii="Calibri" w:hAnsi="Calibri" w:cs="Calibri"/>
                <w:bCs/>
                <w:iCs/>
                <w:spacing w:val="2"/>
                <w:szCs w:val="24"/>
                <w:shd w:val="clear" w:color="auto" w:fill="FFFFFF"/>
              </w:rPr>
              <w:t>“. Už šį kriterijų Tiekėjui buvo skirti papildomi balai (10 balų).</w:t>
            </w:r>
          </w:p>
          <w:p w14:paraId="32025A4F" w14:textId="3000B69D" w:rsidR="00642BB9" w:rsidRPr="004F081E" w:rsidRDefault="008C367F" w:rsidP="004F081E">
            <w:pPr>
              <w:spacing w:line="276" w:lineRule="auto"/>
              <w:ind w:right="142" w:firstLine="601"/>
              <w:rPr>
                <w:rFonts w:ascii="Calibri" w:hAnsi="Calibri" w:cs="Calibri"/>
                <w:szCs w:val="24"/>
              </w:rPr>
            </w:pPr>
            <w:r w:rsidRPr="004F081E">
              <w:rPr>
                <w:rFonts w:ascii="Calibri" w:hAnsi="Calibri" w:cs="Calibri"/>
                <w:szCs w:val="24"/>
              </w:rPr>
              <w:t xml:space="preserve">Tarnybos darbuotojų </w:t>
            </w:r>
            <w:r w:rsidRPr="004F081E">
              <w:rPr>
                <w:rFonts w:ascii="Calibri" w:hAnsi="Calibri" w:cs="Calibri"/>
                <w:bCs/>
                <w:iCs/>
                <w:szCs w:val="24"/>
                <w:lang w:eastAsia="lt-LT"/>
              </w:rPr>
              <w:t xml:space="preserve">apsilankymo Perkančiojoje organizacijoje (2025 m. rugsėjo 24 d.) metu nustatyta, kad </w:t>
            </w:r>
            <w:r w:rsidRPr="004F081E">
              <w:rPr>
                <w:rFonts w:ascii="Calibri" w:hAnsi="Calibri" w:cs="Calibri"/>
                <w:b/>
                <w:iCs/>
                <w:szCs w:val="24"/>
                <w:lang w:eastAsia="lt-LT"/>
              </w:rPr>
              <w:t>Tiekėjas</w:t>
            </w:r>
            <w:r w:rsidRPr="004F081E">
              <w:rPr>
                <w:rFonts w:ascii="Calibri" w:hAnsi="Calibri" w:cs="Calibri"/>
                <w:b/>
                <w:szCs w:val="24"/>
              </w:rPr>
              <w:t xml:space="preserve"> pietų metu nemokamą maitinimą gaunantiems vaikams siūlė tik 2 (dviejų) rūšių karštus patiekalus</w:t>
            </w:r>
            <w:r w:rsidRPr="004F081E">
              <w:rPr>
                <w:rFonts w:ascii="Calibri" w:hAnsi="Calibri" w:cs="Calibri"/>
                <w:szCs w:val="24"/>
              </w:rPr>
              <w:t xml:space="preserve">, nors pagal </w:t>
            </w:r>
            <w:r w:rsidRPr="004F081E">
              <w:rPr>
                <w:rFonts w:ascii="Calibri" w:hAnsi="Calibri" w:cs="Calibri"/>
                <w:bCs/>
                <w:iCs/>
                <w:spacing w:val="2"/>
                <w:szCs w:val="24"/>
                <w:shd w:val="clear" w:color="auto" w:fill="FFFFFF"/>
              </w:rPr>
              <w:t>ekonominio naudingumo vertinimo kriterijų</w:t>
            </w:r>
            <w:r w:rsidRPr="004F081E">
              <w:rPr>
                <w:rFonts w:ascii="Calibri" w:hAnsi="Calibri" w:cs="Calibri"/>
                <w:szCs w:val="24"/>
              </w:rPr>
              <w:t xml:space="preserve"> T1 įsipareigojo pietums pasiūlyti bent 4 (keturių) rūšių karštus patiekalus. Pastarasis reikalavimas / Tiekėjo įsipareigojimas galioja tiek mokamą, tiek nemokamą maitinimą gaunančių vaikų atžvilgiu;</w:t>
            </w:r>
          </w:p>
          <w:p w14:paraId="074BEBA9" w14:textId="77777777" w:rsidR="006D0CDB" w:rsidRPr="004F081E" w:rsidRDefault="008C367F" w:rsidP="004F081E">
            <w:pPr>
              <w:spacing w:line="276" w:lineRule="auto"/>
              <w:ind w:right="142" w:firstLine="601"/>
              <w:rPr>
                <w:rFonts w:ascii="Calibri" w:hAnsi="Calibri" w:cs="Calibri"/>
                <w:bCs/>
                <w:iCs/>
                <w:spacing w:val="2"/>
                <w:szCs w:val="24"/>
                <w:shd w:val="clear" w:color="auto" w:fill="FFFFFF"/>
              </w:rPr>
            </w:pPr>
            <w:r w:rsidRPr="004F081E">
              <w:rPr>
                <w:rFonts w:ascii="Calibri" w:hAnsi="Calibri" w:cs="Calibri"/>
                <w:szCs w:val="24"/>
              </w:rPr>
              <w:t xml:space="preserve">3. </w:t>
            </w:r>
            <w:r w:rsidRPr="004F081E">
              <w:rPr>
                <w:rFonts w:ascii="Calibri" w:hAnsi="Calibri" w:cs="Calibri"/>
                <w:bCs/>
                <w:iCs/>
                <w:spacing w:val="2"/>
                <w:szCs w:val="24"/>
                <w:shd w:val="clear" w:color="auto" w:fill="FFFFFF"/>
              </w:rPr>
              <w:t>Pirkime Perkančioji organizacija kaip vieną iš tiekėjų pasiūlymų ekonominio naudingumo vertinimo kriterijų pasirinko: „Maisto gamyboje ir maisto produktų tiekime naudojamos ekologiškos produkcijos ir / ar maisto produktus atitinkančius „Nacionalinės žemės ūkio ir maisto produktų kokybės sistemos“ (toliau – NKP) reikalavimus kiekis (</w:t>
            </w:r>
            <w:r w:rsidRPr="004F081E">
              <w:rPr>
                <w:rFonts w:ascii="Calibri" w:hAnsi="Calibri" w:cs="Calibri"/>
                <w:b/>
                <w:iCs/>
                <w:spacing w:val="2"/>
                <w:szCs w:val="24"/>
                <w:shd w:val="clear" w:color="auto" w:fill="FFFFFF"/>
              </w:rPr>
              <w:t>T2</w:t>
            </w:r>
            <w:r w:rsidRPr="004F081E">
              <w:rPr>
                <w:rFonts w:ascii="Calibri" w:hAnsi="Calibri" w:cs="Calibri"/>
                <w:bCs/>
                <w:iCs/>
                <w:spacing w:val="2"/>
                <w:szCs w:val="24"/>
                <w:shd w:val="clear" w:color="auto" w:fill="FFFFFF"/>
              </w:rPr>
              <w:t xml:space="preserve">)“. Tiekėjo pasiūlyme prie aptariamo kriterijaus nurodyta: „Tiekėjas įsipareigoja maisto gamyboje ir maisto produktų tiekime naudoti ekologiškos ir / ar NKP produkcijos </w:t>
            </w:r>
            <w:r w:rsidRPr="004F081E">
              <w:rPr>
                <w:rFonts w:ascii="Calibri" w:hAnsi="Calibri" w:cs="Calibri"/>
                <w:b/>
                <w:iCs/>
                <w:spacing w:val="2"/>
                <w:szCs w:val="24"/>
                <w:shd w:val="clear" w:color="auto" w:fill="FFFFFF"/>
              </w:rPr>
              <w:t>ne mažiau kaip 50</w:t>
            </w:r>
            <w:r w:rsidR="00FA7EA0" w:rsidRPr="004F081E">
              <w:rPr>
                <w:rFonts w:ascii="Calibri" w:hAnsi="Calibri" w:cs="Calibri"/>
                <w:b/>
                <w:iCs/>
                <w:spacing w:val="2"/>
                <w:szCs w:val="24"/>
                <w:shd w:val="clear" w:color="auto" w:fill="FFFFFF"/>
              </w:rPr>
              <w:t> </w:t>
            </w:r>
            <w:r w:rsidRPr="004F081E">
              <w:rPr>
                <w:rFonts w:ascii="Calibri" w:hAnsi="Calibri" w:cs="Calibri"/>
                <w:b/>
                <w:iCs/>
                <w:spacing w:val="2"/>
                <w:szCs w:val="24"/>
                <w:shd w:val="clear" w:color="auto" w:fill="FFFFFF"/>
              </w:rPr>
              <w:t>proc.</w:t>
            </w:r>
            <w:r w:rsidRPr="004F081E">
              <w:rPr>
                <w:rFonts w:ascii="Calibri" w:hAnsi="Calibri" w:cs="Calibri"/>
                <w:bCs/>
                <w:iCs/>
                <w:spacing w:val="2"/>
                <w:szCs w:val="24"/>
                <w:shd w:val="clear" w:color="auto" w:fill="FFFFFF"/>
              </w:rPr>
              <w:t>“. Už šį kriterijų Tiekėjui buvo skirti papildomi balai (10 balų).</w:t>
            </w:r>
          </w:p>
          <w:p w14:paraId="05A19785" w14:textId="627395EF" w:rsidR="008C367F" w:rsidRPr="004F081E" w:rsidRDefault="008C367F" w:rsidP="004F081E">
            <w:pPr>
              <w:spacing w:line="276" w:lineRule="auto"/>
              <w:ind w:right="142" w:firstLine="601"/>
              <w:rPr>
                <w:rFonts w:ascii="Calibri" w:hAnsi="Calibri" w:cs="Calibri"/>
                <w:bCs/>
                <w:szCs w:val="24"/>
              </w:rPr>
            </w:pPr>
            <w:r w:rsidRPr="004F081E">
              <w:rPr>
                <w:rFonts w:ascii="Calibri" w:hAnsi="Calibri" w:cs="Calibri"/>
                <w:bCs/>
                <w:iCs/>
                <w:szCs w:val="24"/>
              </w:rPr>
              <w:t>Tarnyba prašė</w:t>
            </w:r>
            <w:r w:rsidRPr="004F081E">
              <w:rPr>
                <w:rFonts w:ascii="Calibri" w:hAnsi="Calibri" w:cs="Calibri"/>
                <w:bCs/>
                <w:iCs/>
                <w:szCs w:val="24"/>
                <w:vertAlign w:val="superscript"/>
              </w:rPr>
              <w:footnoteReference w:id="8"/>
            </w:r>
            <w:r w:rsidRPr="004F081E">
              <w:rPr>
                <w:rFonts w:ascii="Calibri" w:hAnsi="Calibri" w:cs="Calibri"/>
                <w:bCs/>
                <w:iCs/>
                <w:szCs w:val="24"/>
              </w:rPr>
              <w:t xml:space="preserve"> Perkančiosios organizacijos: „</w:t>
            </w:r>
            <w:r w:rsidRPr="004F081E">
              <w:rPr>
                <w:rFonts w:ascii="Calibri" w:eastAsia="Calibri" w:hAnsi="Calibri" w:cs="Calibri"/>
                <w:color w:val="000000" w:themeColor="text1"/>
                <w:szCs w:val="24"/>
                <w:lang w:eastAsia="lt-LT"/>
              </w:rPr>
              <w:t>nurodyti, ar</w:t>
            </w:r>
            <w:r w:rsidRPr="004F081E">
              <w:rPr>
                <w:rFonts w:ascii="Calibri" w:hAnsi="Calibri" w:cs="Calibri"/>
                <w:szCs w:val="24"/>
              </w:rPr>
              <w:t xml:space="preserve"> į Tiekėją</w:t>
            </w:r>
            <w:r w:rsidRPr="004F081E">
              <w:rPr>
                <w:rFonts w:ascii="Calibri" w:eastAsia="Calibri" w:hAnsi="Calibri" w:cs="Calibri"/>
                <w:color w:val="000000" w:themeColor="text1"/>
                <w:szCs w:val="24"/>
                <w:lang w:eastAsia="lt-LT"/>
              </w:rPr>
              <w:t xml:space="preserve"> buvo kreiptasi dėl pareigos laikytis aplinkos apsaugos kriterijų</w:t>
            </w:r>
            <w:r w:rsidRPr="004F081E">
              <w:rPr>
                <w:rStyle w:val="FootnoteReference"/>
                <w:rFonts w:ascii="Calibri" w:eastAsia="Calibri" w:hAnsi="Calibri" w:cs="Calibri"/>
                <w:color w:val="000000" w:themeColor="text1"/>
                <w:szCs w:val="24"/>
                <w:lang w:eastAsia="lt-LT"/>
              </w:rPr>
              <w:footnoteReference w:id="9"/>
            </w:r>
            <w:r w:rsidRPr="004F081E">
              <w:rPr>
                <w:rFonts w:ascii="Calibri" w:eastAsia="Calibri" w:hAnsi="Calibri" w:cs="Calibri"/>
                <w:color w:val="000000" w:themeColor="text1"/>
                <w:szCs w:val="24"/>
                <w:lang w:eastAsia="lt-LT"/>
              </w:rPr>
              <w:t>, ekonominio naudingumo kriterijų</w:t>
            </w:r>
            <w:r w:rsidRPr="004F081E">
              <w:rPr>
                <w:rStyle w:val="FootnoteReference"/>
                <w:rFonts w:ascii="Calibri" w:eastAsia="Calibri" w:hAnsi="Calibri" w:cs="Calibri"/>
                <w:color w:val="000000" w:themeColor="text1"/>
                <w:szCs w:val="24"/>
                <w:lang w:eastAsia="lt-LT"/>
              </w:rPr>
              <w:footnoteReference w:id="10"/>
            </w:r>
            <w:r w:rsidRPr="004F081E">
              <w:rPr>
                <w:rFonts w:ascii="Calibri" w:eastAsia="Calibri" w:hAnsi="Calibri" w:cs="Calibri"/>
                <w:color w:val="000000" w:themeColor="text1"/>
                <w:szCs w:val="24"/>
                <w:lang w:eastAsia="lt-LT"/>
              </w:rPr>
              <w:t xml:space="preserve"> išpildymo, </w:t>
            </w:r>
            <w:r w:rsidRPr="004F081E">
              <w:rPr>
                <w:rFonts w:ascii="Calibri" w:eastAsia="Calibri" w:hAnsi="Calibri" w:cs="Calibri"/>
                <w:color w:val="000000" w:themeColor="text1"/>
                <w:szCs w:val="24"/>
                <w:lang w:eastAsia="lt-LT"/>
              </w:rPr>
              <w:lastRenderedPageBreak/>
              <w:t>Tiekėjo įsigytų ir sunaudotų maisto produktų (t. y., ar reikalauta pateikti Sutarties priede Nr. 2 nurodytos formos ataskaitas: „Aplinkos apsaugos kriterijų laikymosi, Tiekėjo įsigytų ir sunaudotų maisto produktų“; „Ekonominio naudingumo kriterijų laikymosi, Tiekėjo įsigytų ir sunaudotų maisto produktų“). Jeigu Tiekėjas tokių ataskaitų neteikė, paaiškinkite, kaip įsitikinote, kad Tiekėjas laikėsi aplinkos apsaugos kriterijų ir pasiūlyme nurodytų ekonominio naudingumo vertinimo kriterijų T1, T2, T3. Prašome pateikti iš Tiekėjo gautų ataskaitų ir jose nurodytą informaciją pagrindžiančių dokumentų kopijas už 2025 m. gegužės ir rugsėjo mėnesius</w:t>
            </w:r>
            <w:r w:rsidRPr="004F081E">
              <w:rPr>
                <w:rFonts w:ascii="Calibri" w:hAnsi="Calibri" w:cs="Calibri"/>
                <w:szCs w:val="24"/>
              </w:rPr>
              <w:t>“.</w:t>
            </w:r>
          </w:p>
          <w:p w14:paraId="5F6F7F16" w14:textId="31D4B438" w:rsidR="008C367F" w:rsidRPr="004F081E" w:rsidRDefault="008C367F" w:rsidP="004F081E">
            <w:pPr>
              <w:spacing w:line="276" w:lineRule="auto"/>
              <w:ind w:right="142" w:firstLine="601"/>
              <w:rPr>
                <w:rFonts w:ascii="Calibri" w:eastAsia="Calibri" w:hAnsi="Calibri" w:cs="Calibri"/>
                <w:b/>
                <w:bCs/>
                <w:color w:val="000000" w:themeColor="text1"/>
                <w:szCs w:val="24"/>
                <w:lang w:eastAsia="lt-LT"/>
              </w:rPr>
            </w:pPr>
            <w:r w:rsidRPr="004F081E">
              <w:rPr>
                <w:rFonts w:ascii="Calibri" w:hAnsi="Calibri" w:cs="Calibri"/>
                <w:bCs/>
                <w:szCs w:val="24"/>
              </w:rPr>
              <w:t>Iš Perkančiosios organizacijos pateiktų</w:t>
            </w:r>
            <w:r w:rsidRPr="004F081E">
              <w:rPr>
                <w:rFonts w:ascii="Calibri" w:hAnsi="Calibri" w:cs="Calibri"/>
                <w:bCs/>
                <w:szCs w:val="24"/>
                <w:vertAlign w:val="superscript"/>
              </w:rPr>
              <w:footnoteReference w:id="11"/>
            </w:r>
            <w:r w:rsidRPr="004F081E">
              <w:rPr>
                <w:rFonts w:ascii="Calibri" w:hAnsi="Calibri" w:cs="Calibri"/>
                <w:bCs/>
                <w:szCs w:val="24"/>
              </w:rPr>
              <w:t xml:space="preserve"> dokumentų seka, kad </w:t>
            </w:r>
            <w:r w:rsidRPr="004F081E">
              <w:rPr>
                <w:rFonts w:ascii="Calibri" w:hAnsi="Calibri" w:cs="Calibri"/>
                <w:b/>
                <w:szCs w:val="24"/>
              </w:rPr>
              <w:t>ekonominio naudingumo kriterijus T2 Tarnybos tikrintais mėnesiais (2025 m. gegužę ir rugsėjį) nebuvo išpildytas</w:t>
            </w:r>
            <w:r w:rsidRPr="004F081E">
              <w:rPr>
                <w:rFonts w:ascii="Calibri" w:hAnsi="Calibri" w:cs="Calibri"/>
                <w:bCs/>
                <w:szCs w:val="24"/>
              </w:rPr>
              <w:t>: Tiekėjo „</w:t>
            </w:r>
            <w:r w:rsidRPr="004F081E">
              <w:rPr>
                <w:rFonts w:ascii="Calibri" w:eastAsia="Calibri" w:hAnsi="Calibri" w:cs="Calibri"/>
                <w:color w:val="000000" w:themeColor="text1"/>
                <w:szCs w:val="24"/>
                <w:lang w:eastAsia="lt-LT"/>
              </w:rPr>
              <w:t>Ekonominio naudingumo kriterijų laikymosi, Tiekėjo įsigytų ir sunaudotų maisto produktų“ ataskaitoje už 2025 m. gegužės mėnesį</w:t>
            </w:r>
            <w:r w:rsidRPr="004F081E">
              <w:rPr>
                <w:rStyle w:val="FootnoteReference"/>
                <w:rFonts w:ascii="Calibri" w:eastAsia="Calibri" w:hAnsi="Calibri" w:cs="Calibri"/>
                <w:color w:val="000000" w:themeColor="text1"/>
                <w:szCs w:val="24"/>
                <w:lang w:eastAsia="lt-LT"/>
              </w:rPr>
              <w:footnoteReference w:id="12"/>
            </w:r>
            <w:r w:rsidRPr="004F081E">
              <w:rPr>
                <w:rFonts w:ascii="Calibri" w:eastAsia="Calibri" w:hAnsi="Calibri" w:cs="Calibri"/>
                <w:color w:val="000000" w:themeColor="text1"/>
                <w:szCs w:val="24"/>
                <w:lang w:eastAsia="lt-LT"/>
              </w:rPr>
              <w:t xml:space="preserve"> nurodyta „faktinė maisto (patiekalų) gaminimui ir / ar maisto produktų tiekimui sunaudotų produktų, pagal keliamus ekonominio naudingumo kriterijų reikalavimus vertė proc.“ yra tik </w:t>
            </w:r>
            <w:r w:rsidRPr="004F081E">
              <w:rPr>
                <w:rFonts w:ascii="Calibri" w:eastAsia="Calibri" w:hAnsi="Calibri" w:cs="Calibri"/>
                <w:b/>
                <w:bCs/>
                <w:color w:val="000000" w:themeColor="text1"/>
                <w:szCs w:val="24"/>
                <w:lang w:eastAsia="lt-LT"/>
              </w:rPr>
              <w:t>2,43 proc.</w:t>
            </w:r>
            <w:r w:rsidRPr="004F081E">
              <w:rPr>
                <w:rFonts w:ascii="Calibri" w:eastAsia="Calibri" w:hAnsi="Calibri" w:cs="Calibri"/>
                <w:color w:val="000000" w:themeColor="text1"/>
                <w:szCs w:val="24"/>
                <w:lang w:eastAsia="lt-LT"/>
              </w:rPr>
              <w:t>, už 2025 m. rugsėjo mėnesį</w:t>
            </w:r>
            <w:r w:rsidRPr="004F081E">
              <w:rPr>
                <w:rStyle w:val="FootnoteReference"/>
                <w:rFonts w:ascii="Calibri" w:eastAsia="Calibri" w:hAnsi="Calibri" w:cs="Calibri"/>
                <w:color w:val="000000" w:themeColor="text1"/>
                <w:szCs w:val="24"/>
                <w:lang w:eastAsia="lt-LT"/>
              </w:rPr>
              <w:footnoteReference w:id="13"/>
            </w:r>
            <w:r w:rsidRPr="004F081E">
              <w:rPr>
                <w:rFonts w:ascii="Calibri" w:eastAsia="Calibri" w:hAnsi="Calibri" w:cs="Calibri"/>
                <w:color w:val="000000" w:themeColor="text1"/>
                <w:szCs w:val="24"/>
                <w:lang w:eastAsia="lt-LT"/>
              </w:rPr>
              <w:t xml:space="preserve"> – tik </w:t>
            </w:r>
            <w:r w:rsidRPr="004F081E">
              <w:rPr>
                <w:rFonts w:ascii="Calibri" w:eastAsia="Calibri" w:hAnsi="Calibri" w:cs="Calibri"/>
                <w:b/>
                <w:bCs/>
                <w:color w:val="000000" w:themeColor="text1"/>
                <w:szCs w:val="24"/>
                <w:lang w:eastAsia="lt-LT"/>
              </w:rPr>
              <w:t>0,99 proc.;</w:t>
            </w:r>
          </w:p>
          <w:p w14:paraId="71F948FD" w14:textId="54D5947F" w:rsidR="00AD0F2E" w:rsidRPr="004F081E" w:rsidRDefault="008C367F" w:rsidP="004F081E">
            <w:pPr>
              <w:spacing w:line="276" w:lineRule="auto"/>
              <w:ind w:right="142" w:firstLine="601"/>
              <w:rPr>
                <w:rFonts w:ascii="Calibri" w:hAnsi="Calibri" w:cs="Calibri"/>
                <w:bCs/>
                <w:iCs/>
                <w:spacing w:val="2"/>
                <w:szCs w:val="24"/>
                <w:shd w:val="clear" w:color="auto" w:fill="FFFFFF"/>
              </w:rPr>
            </w:pPr>
            <w:r w:rsidRPr="004F081E">
              <w:rPr>
                <w:rFonts w:ascii="Calibri" w:eastAsia="Calibri" w:hAnsi="Calibri" w:cs="Calibri"/>
                <w:color w:val="000000" w:themeColor="text1"/>
                <w:szCs w:val="24"/>
                <w:lang w:eastAsia="lt-LT"/>
              </w:rPr>
              <w:lastRenderedPageBreak/>
              <w:t xml:space="preserve">4. </w:t>
            </w:r>
            <w:r w:rsidR="00AD0F2E" w:rsidRPr="004F081E">
              <w:rPr>
                <w:rFonts w:ascii="Calibri" w:hAnsi="Calibri" w:cs="Calibri"/>
                <w:bCs/>
                <w:iCs/>
                <w:spacing w:val="2"/>
                <w:szCs w:val="24"/>
                <w:shd w:val="clear" w:color="auto" w:fill="FFFFFF"/>
              </w:rPr>
              <w:t>Pirkime Perkančioji organizacija kaip vieną iš tiekėjų pasiūlymų ekonominio naudingumo vertinimo kriterijų pasirinko: „Šviežių daržovių ir vaisių įvairovė (</w:t>
            </w:r>
            <w:r w:rsidR="00AD0F2E" w:rsidRPr="004F081E">
              <w:rPr>
                <w:rFonts w:ascii="Calibri" w:hAnsi="Calibri" w:cs="Calibri"/>
                <w:b/>
                <w:iCs/>
                <w:spacing w:val="2"/>
                <w:szCs w:val="24"/>
                <w:shd w:val="clear" w:color="auto" w:fill="FFFFFF"/>
              </w:rPr>
              <w:t>T3</w:t>
            </w:r>
            <w:r w:rsidR="00AD0F2E" w:rsidRPr="004F081E">
              <w:rPr>
                <w:rFonts w:ascii="Calibri" w:hAnsi="Calibri" w:cs="Calibri"/>
                <w:bCs/>
                <w:iCs/>
                <w:spacing w:val="2"/>
                <w:szCs w:val="24"/>
                <w:shd w:val="clear" w:color="auto" w:fill="FFFFFF"/>
              </w:rPr>
              <w:t xml:space="preserve">)“. Tiekėjo pasiūlyme prie aptariamo kriterijaus nurodyta: „Dienos eigoje siūlomos </w:t>
            </w:r>
            <w:r w:rsidR="00AD0F2E" w:rsidRPr="004F081E">
              <w:rPr>
                <w:rFonts w:ascii="Calibri" w:hAnsi="Calibri" w:cs="Calibri"/>
                <w:b/>
                <w:iCs/>
                <w:spacing w:val="2"/>
                <w:szCs w:val="24"/>
                <w:shd w:val="clear" w:color="auto" w:fill="FFFFFF"/>
              </w:rPr>
              <w:t>5 ir daugiau skirtingos vaisių ir daržovių rūšys</w:t>
            </w:r>
            <w:r w:rsidR="00AD0F2E" w:rsidRPr="004F081E">
              <w:rPr>
                <w:rFonts w:ascii="Calibri" w:hAnsi="Calibri" w:cs="Calibri"/>
                <w:bCs/>
                <w:iCs/>
                <w:spacing w:val="2"/>
                <w:szCs w:val="24"/>
                <w:shd w:val="clear" w:color="auto" w:fill="FFFFFF"/>
              </w:rPr>
              <w:t xml:space="preserve"> (iš jų ne mažiau kaip 3 rūšys pateikiamos atskirai“. Už šį kriterijų Tiekėjui buvo skirti papildomi balai (10 balų).</w:t>
            </w:r>
          </w:p>
          <w:p w14:paraId="05F42420" w14:textId="0C430D6C" w:rsidR="00EE00C3" w:rsidRPr="004F081E" w:rsidRDefault="00AD0F2E" w:rsidP="004F081E">
            <w:pPr>
              <w:spacing w:line="276" w:lineRule="auto"/>
              <w:ind w:right="142" w:firstLine="601"/>
              <w:rPr>
                <w:rFonts w:ascii="Calibri" w:hAnsi="Calibri" w:cs="Calibri"/>
                <w:bCs/>
                <w:iCs/>
                <w:szCs w:val="24"/>
                <w:lang w:eastAsia="lt-LT"/>
              </w:rPr>
            </w:pPr>
            <w:r w:rsidRPr="004F081E">
              <w:rPr>
                <w:rFonts w:ascii="Calibri" w:hAnsi="Calibri" w:cs="Calibri"/>
                <w:szCs w:val="24"/>
              </w:rPr>
              <w:t xml:space="preserve">Tarnybos darbuotojų </w:t>
            </w:r>
            <w:r w:rsidRPr="004F081E">
              <w:rPr>
                <w:rFonts w:ascii="Calibri" w:hAnsi="Calibri" w:cs="Calibri"/>
                <w:bCs/>
                <w:iCs/>
                <w:szCs w:val="24"/>
                <w:lang w:eastAsia="lt-LT"/>
              </w:rPr>
              <w:t xml:space="preserve">apsilankymo Perkančiojoje organizacijoje (2025 m. rugsėjo 24 d.) metu nustatyta, kad dienos eigoje tiekėjas </w:t>
            </w:r>
            <w:r w:rsidRPr="004F081E">
              <w:rPr>
                <w:rFonts w:ascii="Calibri" w:hAnsi="Calibri" w:cs="Calibri"/>
                <w:b/>
                <w:iCs/>
                <w:szCs w:val="24"/>
                <w:lang w:eastAsia="lt-LT"/>
              </w:rPr>
              <w:t>siūlė tik 4 rūšis</w:t>
            </w:r>
            <w:r w:rsidRPr="004F081E">
              <w:rPr>
                <w:rStyle w:val="FootnoteReference"/>
                <w:rFonts w:ascii="Calibri" w:hAnsi="Calibri" w:cs="Calibri"/>
                <w:b/>
                <w:iCs/>
                <w:szCs w:val="24"/>
                <w:lang w:eastAsia="lt-LT"/>
              </w:rPr>
              <w:footnoteReference w:id="14"/>
            </w:r>
            <w:r w:rsidRPr="004F081E">
              <w:rPr>
                <w:rFonts w:ascii="Calibri" w:hAnsi="Calibri" w:cs="Calibri"/>
                <w:b/>
                <w:iCs/>
                <w:szCs w:val="24"/>
                <w:lang w:eastAsia="lt-LT"/>
              </w:rPr>
              <w:t xml:space="preserve"> vaisių ir daržovių 11 m. ir vyresnių mokinių grupei</w:t>
            </w:r>
            <w:r w:rsidRPr="004F081E">
              <w:rPr>
                <w:rFonts w:ascii="Calibri" w:hAnsi="Calibri" w:cs="Calibri"/>
                <w:bCs/>
                <w:iCs/>
                <w:szCs w:val="24"/>
                <w:lang w:eastAsia="lt-LT"/>
              </w:rPr>
              <w:t xml:space="preserve">, o </w:t>
            </w:r>
            <w:r w:rsidRPr="004F081E">
              <w:rPr>
                <w:rFonts w:ascii="Calibri" w:hAnsi="Calibri" w:cs="Calibri"/>
                <w:b/>
                <w:iCs/>
                <w:szCs w:val="24"/>
                <w:lang w:eastAsia="lt-LT"/>
              </w:rPr>
              <w:t xml:space="preserve">6-10 m. amžiaus vaikams siūlė tik 2 rūšis </w:t>
            </w:r>
            <w:r w:rsidRPr="004F081E">
              <w:rPr>
                <w:rFonts w:ascii="Calibri" w:hAnsi="Calibri" w:cs="Calibri"/>
                <w:bCs/>
                <w:iCs/>
                <w:szCs w:val="24"/>
                <w:lang w:eastAsia="lt-LT"/>
              </w:rPr>
              <w:t>(obuolį ir burokėlius – visiems šios amžiaus grupės vaikams buvo</w:t>
            </w:r>
            <w:r w:rsidRPr="004F081E">
              <w:rPr>
                <w:rFonts w:ascii="Calibri" w:hAnsi="Calibri" w:cs="Calibri"/>
                <w:b/>
                <w:iCs/>
                <w:szCs w:val="24"/>
                <w:lang w:eastAsia="lt-LT"/>
              </w:rPr>
              <w:t xml:space="preserve"> </w:t>
            </w:r>
            <w:r w:rsidRPr="004F081E">
              <w:rPr>
                <w:rFonts w:ascii="Calibri" w:hAnsi="Calibri" w:cs="Calibri"/>
                <w:bCs/>
                <w:iCs/>
                <w:szCs w:val="24"/>
                <w:lang w:eastAsia="lt-LT"/>
              </w:rPr>
              <w:t>patiekiami tik burokėliai, nors buvo paruoštos ir morkų salotos bei kopūstų su morkomis salotos)</w:t>
            </w:r>
            <w:r w:rsidR="002D1A6D" w:rsidRPr="004F081E">
              <w:rPr>
                <w:rFonts w:ascii="Calibri" w:hAnsi="Calibri" w:cs="Calibri"/>
                <w:bCs/>
                <w:iCs/>
                <w:szCs w:val="24"/>
                <w:lang w:eastAsia="lt-LT"/>
              </w:rPr>
              <w:t>.</w:t>
            </w:r>
          </w:p>
          <w:p w14:paraId="10EC0F83" w14:textId="71ECA912" w:rsidR="00AD0F2E" w:rsidRPr="004F081E" w:rsidRDefault="000B26BE" w:rsidP="004F081E">
            <w:pPr>
              <w:spacing w:line="276" w:lineRule="auto"/>
              <w:ind w:right="142" w:firstLine="601"/>
              <w:rPr>
                <w:rFonts w:ascii="Calibri" w:hAnsi="Calibri" w:cs="Calibri"/>
                <w:bCs/>
                <w:iCs/>
                <w:szCs w:val="24"/>
                <w:lang w:eastAsia="lt-LT"/>
              </w:rPr>
            </w:pPr>
            <w:r w:rsidRPr="004F081E">
              <w:rPr>
                <w:rFonts w:ascii="Calibri" w:hAnsi="Calibri" w:cs="Calibri"/>
                <w:bCs/>
                <w:iCs/>
                <w:szCs w:val="24"/>
                <w:lang w:eastAsia="lt-LT"/>
              </w:rPr>
              <w:t>Pagal Europos Sąjungos Teisingumo Teismo (toliau – ESTT) ir L</w:t>
            </w:r>
            <w:r w:rsidR="002D1A6D" w:rsidRPr="004F081E">
              <w:rPr>
                <w:rFonts w:ascii="Calibri" w:hAnsi="Calibri" w:cs="Calibri"/>
                <w:bCs/>
                <w:iCs/>
                <w:szCs w:val="24"/>
                <w:lang w:eastAsia="lt-LT"/>
              </w:rPr>
              <w:t>ietuvos Aukščiausiojo Teismo (toliau – LAT)</w:t>
            </w:r>
            <w:r w:rsidRPr="004F081E">
              <w:rPr>
                <w:rFonts w:ascii="Calibri" w:hAnsi="Calibri" w:cs="Calibri"/>
                <w:bCs/>
                <w:iCs/>
                <w:szCs w:val="24"/>
                <w:lang w:eastAsia="lt-LT"/>
              </w:rPr>
              <w:t xml:space="preserve">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 Taigi, jei tiekėjas pripažintas laimėtoju dėl to, kad jo pasiūlymas geriau už kitų pirkimo dalyvių atitiko ekonominio naudingumo reikalavimus, toks jo pranašumas turi tiesiogiai atsispindėti vykdant viešojo pirkimo sutartį</w:t>
            </w:r>
            <w:r w:rsidRPr="004F081E">
              <w:rPr>
                <w:rStyle w:val="FootnoteReference"/>
                <w:rFonts w:ascii="Calibri" w:hAnsi="Calibri" w:cs="Calibri"/>
                <w:bCs/>
                <w:iCs/>
                <w:szCs w:val="24"/>
                <w:lang w:eastAsia="lt-LT"/>
              </w:rPr>
              <w:footnoteReference w:id="15"/>
            </w:r>
            <w:r w:rsidRPr="004F081E">
              <w:rPr>
                <w:rFonts w:ascii="Calibri" w:hAnsi="Calibri" w:cs="Calibri"/>
                <w:bCs/>
                <w:iCs/>
                <w:szCs w:val="24"/>
                <w:lang w:eastAsia="lt-LT"/>
              </w:rPr>
              <w:t xml:space="preserve">. </w:t>
            </w:r>
            <w:r w:rsidRPr="004F081E">
              <w:rPr>
                <w:rFonts w:ascii="Calibri" w:hAnsi="Calibri" w:cs="Calibri"/>
                <w:szCs w:val="24"/>
              </w:rPr>
              <w:t>LAT praktikoje taip pat konstatuota, kad racionalų lėšų panaudojimą užtikrina ne tik laimėtojo parinkimas, bet ir kruopštus bei dėmesingas viešojo pirkimo sutarties vykdymas ir jo priežiūra</w:t>
            </w:r>
            <w:r w:rsidRPr="004F081E">
              <w:rPr>
                <w:rStyle w:val="FootnoteReference"/>
                <w:rFonts w:ascii="Calibri" w:hAnsi="Calibri" w:cs="Calibri"/>
                <w:szCs w:val="24"/>
              </w:rPr>
              <w:footnoteReference w:id="16"/>
            </w:r>
            <w:r w:rsidRPr="004F081E">
              <w:rPr>
                <w:rFonts w:ascii="Calibri" w:hAnsi="Calibri" w:cs="Calibri"/>
                <w:szCs w:val="24"/>
              </w:rPr>
              <w:t>.</w:t>
            </w:r>
            <w:r w:rsidRPr="004F081E">
              <w:rPr>
                <w:rFonts w:ascii="Calibri" w:hAnsi="Calibri" w:cs="Calibri"/>
                <w:bCs/>
                <w:iCs/>
                <w:szCs w:val="24"/>
                <w:lang w:eastAsia="lt-LT"/>
              </w:rPr>
              <w:t xml:space="preserve"> Vertinamos Sutarties kontekste tai reiškia, kad Tiekėjas privalėjo / privalo išpildyti ekonominio naudingumo kriterijus (T1, T2, T3), kadangi tai atlikti įsipareigojo pagal Pirkime pateiktą pasiūlymą. Tuo tarpu, Perkančioji organizacija, kuri Pirkimo Užsakyme pageidavo minėtų ekonominio naudingumo kriterijų, turėjo / turi reikalauti iš Tiekėjo paslaugas teikti laikantis Sutartyje, Tiekėjo pasiūlyme, Pirkimo dokumentuose, DPS pirkimo dokumentuose numatytų sąlygų, o už pažeidimus (ekonominio naudingumo kriterijų neįgyvendinimą) taikyti Sutartyje numatytas sankcijas ir reikalauti minėtų kriterijų tinkamo išpildymo</w:t>
            </w:r>
            <w:r w:rsidR="00B213E8" w:rsidRPr="004F081E">
              <w:rPr>
                <w:rFonts w:ascii="Calibri" w:hAnsi="Calibri" w:cs="Calibri"/>
                <w:bCs/>
                <w:iCs/>
                <w:szCs w:val="24"/>
                <w:lang w:eastAsia="lt-LT"/>
              </w:rPr>
              <w:t>;</w:t>
            </w:r>
          </w:p>
          <w:p w14:paraId="31D32F3E" w14:textId="77777777" w:rsidR="00EF71F6" w:rsidRPr="004F081E" w:rsidRDefault="00B213E8" w:rsidP="004F081E">
            <w:pPr>
              <w:spacing w:line="276" w:lineRule="auto"/>
              <w:ind w:right="142" w:firstLine="601"/>
              <w:rPr>
                <w:rFonts w:ascii="Calibri" w:hAnsi="Calibri" w:cs="Calibri"/>
                <w:bCs/>
                <w:iCs/>
                <w:szCs w:val="24"/>
                <w:lang w:eastAsia="lt-LT"/>
              </w:rPr>
            </w:pPr>
            <w:r w:rsidRPr="004F081E">
              <w:rPr>
                <w:rFonts w:ascii="Calibri" w:hAnsi="Calibri" w:cs="Calibri"/>
                <w:bCs/>
                <w:iCs/>
                <w:szCs w:val="24"/>
                <w:lang w:eastAsia="lt-LT"/>
              </w:rPr>
              <w:t xml:space="preserve">5. </w:t>
            </w:r>
            <w:r w:rsidR="00EF71F6" w:rsidRPr="004F081E">
              <w:rPr>
                <w:rFonts w:ascii="Calibri" w:hAnsi="Calibri" w:cs="Calibri"/>
                <w:bCs/>
                <w:iCs/>
                <w:szCs w:val="24"/>
                <w:lang w:eastAsia="lt-LT"/>
              </w:rPr>
              <w:t>Sutarties 3.4.24 papunktyje nustatyta: „Tiekėjas sutarties vykdymo metu įsipareigoja laikytis aplinkos apsaugos kriterijų pagal tuo metu galiojančius teisės aktus:</w:t>
            </w:r>
          </w:p>
          <w:p w14:paraId="0DC81D84" w14:textId="77777777" w:rsidR="00EF71F6" w:rsidRPr="004F081E" w:rsidRDefault="00EF71F6" w:rsidP="004F081E">
            <w:pPr>
              <w:spacing w:line="276" w:lineRule="auto"/>
              <w:ind w:right="142" w:firstLine="601"/>
              <w:rPr>
                <w:rFonts w:ascii="Calibri" w:hAnsi="Calibri" w:cs="Calibri"/>
                <w:bCs/>
                <w:iCs/>
                <w:szCs w:val="24"/>
                <w:lang w:eastAsia="lt-LT"/>
              </w:rPr>
            </w:pPr>
            <w:r w:rsidRPr="004F081E">
              <w:rPr>
                <w:rFonts w:ascii="Calibri" w:hAnsi="Calibri" w:cs="Calibri"/>
                <w:bCs/>
                <w:iCs/>
                <w:szCs w:val="24"/>
                <w:lang w:eastAsia="lt-LT"/>
              </w:rPr>
              <w:t xml:space="preserve">3.4.24.1. </w:t>
            </w:r>
            <w:r w:rsidRPr="004F081E">
              <w:rPr>
                <w:rFonts w:ascii="Calibri" w:hAnsi="Calibri" w:cs="Calibri"/>
                <w:b/>
                <w:iCs/>
                <w:szCs w:val="24"/>
                <w:lang w:eastAsia="lt-LT"/>
              </w:rPr>
              <w:t>ne mažiau kaip 30 proc.</w:t>
            </w:r>
            <w:r w:rsidRPr="004F081E">
              <w:rPr>
                <w:rFonts w:ascii="Calibri" w:hAnsi="Calibri" w:cs="Calibri"/>
                <w:bCs/>
                <w:iCs/>
                <w:szCs w:val="24"/>
                <w:lang w:eastAsia="lt-LT"/>
              </w:rPr>
              <w:t xml:space="preserve"> perkamų maisto produktų kiekio (kilogramais, litrais, vienetais) turi atitikti bent vieną iš šių minimalių aplinkos apsaugos kriterijų:</w:t>
            </w:r>
          </w:p>
          <w:p w14:paraId="51210913" w14:textId="77777777" w:rsidR="00EF71F6" w:rsidRPr="004F081E" w:rsidRDefault="00EF71F6" w:rsidP="004F081E">
            <w:pPr>
              <w:spacing w:line="276" w:lineRule="auto"/>
              <w:ind w:right="142" w:firstLine="601"/>
              <w:rPr>
                <w:rFonts w:ascii="Calibri" w:hAnsi="Calibri" w:cs="Calibri"/>
                <w:bCs/>
                <w:iCs/>
                <w:szCs w:val="24"/>
                <w:lang w:eastAsia="lt-LT"/>
              </w:rPr>
            </w:pPr>
            <w:r w:rsidRPr="004F081E">
              <w:rPr>
                <w:rFonts w:ascii="Calibri" w:hAnsi="Calibri" w:cs="Calibri"/>
                <w:bCs/>
                <w:iCs/>
                <w:szCs w:val="24"/>
                <w:lang w:eastAsia="lt-LT"/>
              </w:rPr>
              <w:t>3.4.24.1.1. produktai turi turėti ekologiškam produktui išduotą sertifikatą &lt;...&gt;;</w:t>
            </w:r>
          </w:p>
          <w:p w14:paraId="7B65F99C" w14:textId="77777777" w:rsidR="00EF71F6" w:rsidRPr="004F081E" w:rsidRDefault="00EF71F6" w:rsidP="004F081E">
            <w:pPr>
              <w:spacing w:line="276" w:lineRule="auto"/>
              <w:ind w:right="142" w:firstLine="601"/>
              <w:rPr>
                <w:rFonts w:ascii="Calibri" w:hAnsi="Calibri" w:cs="Calibri"/>
                <w:bCs/>
                <w:iCs/>
                <w:szCs w:val="24"/>
                <w:lang w:eastAsia="lt-LT"/>
              </w:rPr>
            </w:pPr>
            <w:r w:rsidRPr="004F081E">
              <w:rPr>
                <w:rFonts w:ascii="Calibri" w:hAnsi="Calibri" w:cs="Calibri"/>
                <w:bCs/>
                <w:iCs/>
                <w:szCs w:val="24"/>
                <w:lang w:eastAsia="lt-LT"/>
              </w:rPr>
              <w:lastRenderedPageBreak/>
              <w:t>3.4.24.1.2. produktai turi atitikti 2012 m. lapkričio 21 d. Europos Parlamento ir Tarybos reglamento (ES) Nr. 1151/2012 &lt;...&gt; ir (ar) Lietuvos Respublikos žemės ūkio ministro 2015 m. sausio 7 d. įsakymo Nr. 3D-10 &lt;...&gt; reikalavimus &lt;...&gt;;</w:t>
            </w:r>
          </w:p>
          <w:p w14:paraId="1225E277" w14:textId="77777777" w:rsidR="00EF71F6" w:rsidRPr="004F081E" w:rsidRDefault="00EF71F6" w:rsidP="004F081E">
            <w:pPr>
              <w:spacing w:line="276" w:lineRule="auto"/>
              <w:ind w:right="142" w:firstLine="601"/>
              <w:rPr>
                <w:rFonts w:ascii="Calibri" w:hAnsi="Calibri" w:cs="Calibri"/>
                <w:bCs/>
                <w:iCs/>
                <w:szCs w:val="24"/>
                <w:lang w:eastAsia="lt-LT"/>
              </w:rPr>
            </w:pPr>
            <w:r w:rsidRPr="004F081E">
              <w:rPr>
                <w:rFonts w:ascii="Calibri" w:hAnsi="Calibri" w:cs="Calibri"/>
                <w:bCs/>
                <w:iCs/>
                <w:szCs w:val="24"/>
                <w:lang w:eastAsia="lt-LT"/>
              </w:rPr>
              <w:t>3.4.24.1.3. produktai turi būti sertifikuoti ženklu „Kokybė“ &lt;...&gt; ar atitikti Europos Parlamento ir Tarybos reglamento (ES) 1305/2013 &lt;...&gt; 16 straipsnio 1 punkto b dalyje nurodytų &lt;...&gt; maisto produktų kokybės sistemų &lt;...&gt; reikalavimus;</w:t>
            </w:r>
          </w:p>
          <w:p w14:paraId="526DAE65" w14:textId="77777777" w:rsidR="00EF71F6" w:rsidRPr="004F081E" w:rsidRDefault="00EF71F6" w:rsidP="004F081E">
            <w:pPr>
              <w:spacing w:line="276" w:lineRule="auto"/>
              <w:ind w:right="142" w:firstLine="601"/>
              <w:rPr>
                <w:rFonts w:ascii="Calibri" w:hAnsi="Calibri" w:cs="Calibri"/>
                <w:bCs/>
                <w:iCs/>
                <w:szCs w:val="24"/>
                <w:lang w:eastAsia="lt-LT"/>
              </w:rPr>
            </w:pPr>
            <w:r w:rsidRPr="004F081E">
              <w:rPr>
                <w:rFonts w:ascii="Calibri" w:hAnsi="Calibri" w:cs="Calibri"/>
                <w:bCs/>
                <w:iCs/>
                <w:szCs w:val="24"/>
                <w:lang w:eastAsia="lt-LT"/>
              </w:rPr>
              <w:t>3.4.24.1.4. Pagal aukščiau išvardintus 3.4.24.1.1 – 3.4.24.1.3 papunkčiuose nurodytus kriterijus perkamas patiekalams ruošti ir tiekiamų maisto produktų kiekis turi sudaryti ne mažiau nei 30 procentų viso perkamų patiekalams ruošti ir maisto produktus tiekti maisto produktų kiekio (kilogramais, litrais, vienetais). Tiekėjas turi pateikti Pirkimo sutarties 2 priedą su ataskaitinio mėnesio informacija visą sutarties galiojimo laikotarpį bei Užsakovui pareikalavus, maisto produktų įsigijimą pagrindžiančius dokumentus (važtaraščius, sąskaitas ir kt.)“.</w:t>
            </w:r>
          </w:p>
          <w:p w14:paraId="54C83740" w14:textId="77777777" w:rsidR="00EF71F6" w:rsidRPr="004F081E" w:rsidRDefault="00EF71F6" w:rsidP="004F081E">
            <w:pPr>
              <w:spacing w:line="276" w:lineRule="auto"/>
              <w:ind w:right="142" w:firstLine="601"/>
              <w:rPr>
                <w:rFonts w:ascii="Calibri" w:hAnsi="Calibri" w:cs="Calibri"/>
                <w:bCs/>
                <w:iCs/>
                <w:szCs w:val="24"/>
                <w:lang w:eastAsia="lt-LT"/>
              </w:rPr>
            </w:pPr>
            <w:r w:rsidRPr="004F081E">
              <w:rPr>
                <w:rFonts w:ascii="Calibri" w:hAnsi="Calibri" w:cs="Calibri"/>
                <w:bCs/>
                <w:iCs/>
                <w:szCs w:val="24"/>
                <w:lang w:eastAsia="lt-LT"/>
              </w:rPr>
              <w:t xml:space="preserve">Siekiant įrodyti minėtų aplinkos apsaugos kriterijų tinkamą įgyvendinimą Sutarties vykdymo metu, Tiekėjas Perkančiajai organizacijai </w:t>
            </w:r>
            <w:r w:rsidRPr="004F081E">
              <w:rPr>
                <w:rFonts w:ascii="Calibri" w:hAnsi="Calibri" w:cs="Calibri"/>
                <w:b/>
                <w:iCs/>
                <w:szCs w:val="24"/>
                <w:lang w:eastAsia="lt-LT"/>
              </w:rPr>
              <w:t>teikia „Aplinkos apsaugos kriterijų laikymosi, Tiekėjo įsigytų ir sunaudotų maisto produktų“ ataskaitas</w:t>
            </w:r>
            <w:r w:rsidRPr="004F081E">
              <w:rPr>
                <w:rFonts w:ascii="Calibri" w:hAnsi="Calibri" w:cs="Calibri"/>
                <w:bCs/>
                <w:iCs/>
                <w:szCs w:val="24"/>
                <w:lang w:eastAsia="lt-LT"/>
              </w:rPr>
              <w:t>, sudarytas pagal „Pirkimo sutarties CPO309793 priedą Nr. 2 „Ataskaitos forma“ (toliau – Aplinkos apsaugos kriterijų ataskaitos) ir, Perkančiajai organizacijai pareikalavus, minėtose ataskaitose nurodytą informaciją pagrindžiančius dokumentus.</w:t>
            </w:r>
          </w:p>
          <w:p w14:paraId="1FFC74EF" w14:textId="77777777" w:rsidR="00EF71F6" w:rsidRPr="004F081E" w:rsidRDefault="00EF71F6" w:rsidP="004F081E">
            <w:pPr>
              <w:spacing w:line="276" w:lineRule="auto"/>
              <w:ind w:right="142" w:firstLine="601"/>
              <w:rPr>
                <w:rFonts w:ascii="Calibri" w:hAnsi="Calibri" w:cs="Calibri"/>
                <w:bCs/>
                <w:szCs w:val="24"/>
              </w:rPr>
            </w:pPr>
            <w:r w:rsidRPr="004F081E">
              <w:rPr>
                <w:rFonts w:ascii="Calibri" w:hAnsi="Calibri" w:cs="Calibri"/>
                <w:bCs/>
                <w:iCs/>
                <w:szCs w:val="24"/>
              </w:rPr>
              <w:t>Tarnyba prašė</w:t>
            </w:r>
            <w:r w:rsidRPr="004F081E">
              <w:rPr>
                <w:rFonts w:ascii="Calibri" w:hAnsi="Calibri" w:cs="Calibri"/>
                <w:bCs/>
                <w:iCs/>
                <w:szCs w:val="24"/>
                <w:vertAlign w:val="superscript"/>
              </w:rPr>
              <w:footnoteReference w:id="17"/>
            </w:r>
            <w:r w:rsidRPr="004F081E">
              <w:rPr>
                <w:rFonts w:ascii="Calibri" w:hAnsi="Calibri" w:cs="Calibri"/>
                <w:bCs/>
                <w:iCs/>
                <w:szCs w:val="24"/>
              </w:rPr>
              <w:t xml:space="preserve"> Perkančiosios organizacijos </w:t>
            </w:r>
            <w:r w:rsidRPr="004F081E">
              <w:rPr>
                <w:rFonts w:ascii="Calibri" w:eastAsia="Calibri" w:hAnsi="Calibri" w:cs="Calibri"/>
                <w:color w:val="000000" w:themeColor="text1"/>
                <w:szCs w:val="24"/>
                <w:lang w:eastAsia="lt-LT"/>
              </w:rPr>
              <w:t>pateikti iš Tiekėjo gautų ataskaitų ir jose nurodytą informaciją pagrindžiančių dokumentų kopijas už 2025 m. gegužės ir rugsėjo mėnesius</w:t>
            </w:r>
            <w:r w:rsidRPr="004F081E">
              <w:rPr>
                <w:rFonts w:ascii="Calibri" w:hAnsi="Calibri" w:cs="Calibri"/>
                <w:szCs w:val="24"/>
              </w:rPr>
              <w:t>.</w:t>
            </w:r>
          </w:p>
          <w:p w14:paraId="331EB0C5" w14:textId="77777777" w:rsidR="00EF71F6" w:rsidRPr="004F081E" w:rsidRDefault="00EF71F6" w:rsidP="004F081E">
            <w:pPr>
              <w:spacing w:line="276" w:lineRule="auto"/>
              <w:ind w:right="142" w:firstLine="601"/>
              <w:rPr>
                <w:rFonts w:ascii="Calibri" w:eastAsia="Calibri" w:hAnsi="Calibri" w:cs="Calibri"/>
                <w:b/>
                <w:bCs/>
                <w:color w:val="000000" w:themeColor="text1"/>
                <w:szCs w:val="24"/>
                <w:lang w:eastAsia="lt-LT"/>
              </w:rPr>
            </w:pPr>
            <w:r w:rsidRPr="004F081E">
              <w:rPr>
                <w:rFonts w:ascii="Calibri" w:hAnsi="Calibri" w:cs="Calibri"/>
                <w:bCs/>
                <w:szCs w:val="24"/>
              </w:rPr>
              <w:t>Iš Perkančiosios organizacijos Tarnybai pateiktų</w:t>
            </w:r>
            <w:r w:rsidRPr="004F081E">
              <w:rPr>
                <w:rStyle w:val="FootnoteReference"/>
                <w:rFonts w:ascii="Calibri" w:hAnsi="Calibri" w:cs="Calibri"/>
                <w:bCs/>
                <w:szCs w:val="24"/>
              </w:rPr>
              <w:footnoteReference w:id="18"/>
            </w:r>
            <w:r w:rsidRPr="004F081E">
              <w:rPr>
                <w:rFonts w:ascii="Calibri" w:hAnsi="Calibri" w:cs="Calibri"/>
                <w:bCs/>
                <w:szCs w:val="24"/>
              </w:rPr>
              <w:t xml:space="preserve"> dokumentų seka, kad </w:t>
            </w:r>
            <w:r w:rsidRPr="004F081E">
              <w:rPr>
                <w:rFonts w:ascii="Calibri" w:hAnsi="Calibri" w:cs="Calibri"/>
                <w:b/>
                <w:szCs w:val="24"/>
              </w:rPr>
              <w:t>Sutarties 3.4.24 papunktyje nustatyti aplinkos apsaugos kriterijai Tarnybos tikrintais mėnesiais (2025 m. gegužę ir rugsėjį) nebuvo išpildyti ir nesiekė minimalios 30 proc. ribos</w:t>
            </w:r>
            <w:r w:rsidRPr="004F081E">
              <w:rPr>
                <w:rFonts w:ascii="Calibri" w:hAnsi="Calibri" w:cs="Calibri"/>
                <w:bCs/>
                <w:szCs w:val="24"/>
              </w:rPr>
              <w:t xml:space="preserve">: Tiekėjo </w:t>
            </w:r>
            <w:r w:rsidRPr="004F081E">
              <w:rPr>
                <w:rFonts w:ascii="Calibri" w:hAnsi="Calibri" w:cs="Calibri"/>
                <w:bCs/>
                <w:iCs/>
                <w:szCs w:val="24"/>
                <w:lang w:eastAsia="lt-LT"/>
              </w:rPr>
              <w:t>Aplinkos apsaugos kriterijų ataskaitoje</w:t>
            </w:r>
            <w:r w:rsidRPr="004F081E">
              <w:rPr>
                <w:rFonts w:ascii="Calibri" w:eastAsia="Calibri" w:hAnsi="Calibri" w:cs="Calibri"/>
                <w:color w:val="000000" w:themeColor="text1"/>
                <w:szCs w:val="24"/>
                <w:lang w:eastAsia="lt-LT"/>
              </w:rPr>
              <w:t xml:space="preserve"> už 2025 m. gegužės mėnesį</w:t>
            </w:r>
            <w:r w:rsidRPr="004F081E">
              <w:rPr>
                <w:rStyle w:val="FootnoteReference"/>
                <w:rFonts w:ascii="Calibri" w:eastAsia="Calibri" w:hAnsi="Calibri" w:cs="Calibri"/>
                <w:color w:val="000000" w:themeColor="text1"/>
                <w:szCs w:val="24"/>
                <w:lang w:eastAsia="lt-LT"/>
              </w:rPr>
              <w:footnoteReference w:id="19"/>
            </w:r>
            <w:r w:rsidRPr="004F081E">
              <w:rPr>
                <w:rFonts w:ascii="Calibri" w:eastAsia="Calibri" w:hAnsi="Calibri" w:cs="Calibri"/>
                <w:color w:val="000000" w:themeColor="text1"/>
                <w:szCs w:val="24"/>
                <w:lang w:eastAsia="lt-LT"/>
              </w:rPr>
              <w:t xml:space="preserve"> nurodyta „faktinė maisto gaminimui ir maisto produktų tiekimui sunaudotų produktų, atitinkančių ekologinės gamybos reglamento ir /ar saugomų nuorodų ir / ar NKP ar lygiaverčių kitų ES valstybių pripažintų maisto produktų </w:t>
            </w:r>
            <w:r w:rsidRPr="004F081E">
              <w:rPr>
                <w:rFonts w:ascii="Calibri" w:eastAsia="Calibri" w:hAnsi="Calibri" w:cs="Calibri"/>
                <w:color w:val="000000" w:themeColor="text1"/>
                <w:szCs w:val="24"/>
                <w:lang w:eastAsia="lt-LT"/>
              </w:rPr>
              <w:lastRenderedPageBreak/>
              <w:t xml:space="preserve">kokybės sistemų reikalavimus, kiekis proc.“ yra tik </w:t>
            </w:r>
            <w:r w:rsidRPr="004F081E">
              <w:rPr>
                <w:rFonts w:ascii="Calibri" w:eastAsia="Calibri" w:hAnsi="Calibri" w:cs="Calibri"/>
                <w:b/>
                <w:bCs/>
                <w:color w:val="000000" w:themeColor="text1"/>
                <w:szCs w:val="24"/>
                <w:lang w:eastAsia="lt-LT"/>
              </w:rPr>
              <w:t>2,43 proc.</w:t>
            </w:r>
            <w:r w:rsidRPr="004F081E">
              <w:rPr>
                <w:rFonts w:ascii="Calibri" w:eastAsia="Calibri" w:hAnsi="Calibri" w:cs="Calibri"/>
                <w:color w:val="000000" w:themeColor="text1"/>
                <w:szCs w:val="24"/>
                <w:lang w:eastAsia="lt-LT"/>
              </w:rPr>
              <w:t>, už 2025 m. rugsėjo mėnesį</w:t>
            </w:r>
            <w:r w:rsidRPr="004F081E">
              <w:rPr>
                <w:rStyle w:val="FootnoteReference"/>
                <w:rFonts w:ascii="Calibri" w:eastAsia="Calibri" w:hAnsi="Calibri" w:cs="Calibri"/>
                <w:color w:val="000000" w:themeColor="text1"/>
                <w:szCs w:val="24"/>
                <w:lang w:eastAsia="lt-LT"/>
              </w:rPr>
              <w:footnoteReference w:id="20"/>
            </w:r>
            <w:r w:rsidRPr="004F081E">
              <w:rPr>
                <w:rFonts w:ascii="Calibri" w:eastAsia="Calibri" w:hAnsi="Calibri" w:cs="Calibri"/>
                <w:color w:val="000000" w:themeColor="text1"/>
                <w:szCs w:val="24"/>
                <w:lang w:eastAsia="lt-LT"/>
              </w:rPr>
              <w:t xml:space="preserve"> – tik </w:t>
            </w:r>
            <w:r w:rsidRPr="004F081E">
              <w:rPr>
                <w:rFonts w:ascii="Calibri" w:eastAsia="Calibri" w:hAnsi="Calibri" w:cs="Calibri"/>
                <w:b/>
                <w:bCs/>
                <w:color w:val="000000" w:themeColor="text1"/>
                <w:szCs w:val="24"/>
                <w:lang w:eastAsia="lt-LT"/>
              </w:rPr>
              <w:t>0,99 proc.</w:t>
            </w:r>
          </w:p>
          <w:p w14:paraId="025DF9B5" w14:textId="70393254" w:rsidR="00B213E8" w:rsidRPr="004F081E" w:rsidRDefault="00EF71F6" w:rsidP="004F081E">
            <w:pPr>
              <w:spacing w:line="276" w:lineRule="auto"/>
              <w:ind w:right="142" w:firstLine="601"/>
              <w:rPr>
                <w:rFonts w:ascii="Calibri" w:eastAsia="Calibri" w:hAnsi="Calibri" w:cs="Calibri"/>
                <w:color w:val="000000" w:themeColor="text1"/>
                <w:szCs w:val="24"/>
                <w:lang w:eastAsia="lt-LT"/>
              </w:rPr>
            </w:pPr>
            <w:r w:rsidRPr="004F081E">
              <w:rPr>
                <w:rFonts w:ascii="Calibri" w:eastAsia="Calibri" w:hAnsi="Calibri" w:cs="Calibri"/>
                <w:color w:val="000000" w:themeColor="text1"/>
                <w:szCs w:val="24"/>
                <w:lang w:eastAsia="lt-LT"/>
              </w:rPr>
              <w:t xml:space="preserve">Tiekėjo pateiktose </w:t>
            </w:r>
            <w:r w:rsidRPr="004F081E">
              <w:rPr>
                <w:rFonts w:ascii="Calibri" w:hAnsi="Calibri" w:cs="Calibri"/>
                <w:bCs/>
                <w:iCs/>
                <w:szCs w:val="24"/>
                <w:lang w:eastAsia="lt-LT"/>
              </w:rPr>
              <w:t>Aplinkos apsaugos kriterijų ataskaitose</w:t>
            </w:r>
            <w:r w:rsidRPr="004F081E">
              <w:rPr>
                <w:rFonts w:ascii="Calibri" w:eastAsia="Calibri" w:hAnsi="Calibri" w:cs="Calibri"/>
                <w:color w:val="000000" w:themeColor="text1"/>
                <w:szCs w:val="24"/>
                <w:lang w:eastAsia="lt-LT"/>
              </w:rPr>
              <w:t xml:space="preserve"> taip pat neužpildyta lentelės eil. Nr. 1-5 eilutės / punktai, neaišku, kaip gautos lentelės paskutinės eilutės 4 (ketvirtame) ir 5 (penktame) stulpelyje deklaruojamos vertės, neatskleisti produktų pavadinimai (pvz., ar ataskaitose deklaruojamos vertės gautos iš „mėsos produktų“, „daržovių“, „javų produktų“, pieno ir jo produktų“, „kitų produktų“);</w:t>
            </w:r>
          </w:p>
          <w:p w14:paraId="6442447E" w14:textId="77777777" w:rsidR="001F1548" w:rsidRPr="004F081E" w:rsidRDefault="00EF71F6" w:rsidP="004F081E">
            <w:pPr>
              <w:spacing w:line="276" w:lineRule="auto"/>
              <w:ind w:right="142" w:firstLine="601"/>
              <w:rPr>
                <w:rFonts w:ascii="Calibri" w:hAnsi="Calibri" w:cs="Calibri"/>
                <w:bCs/>
                <w:iCs/>
                <w:szCs w:val="24"/>
                <w:lang w:eastAsia="lt-LT"/>
              </w:rPr>
            </w:pPr>
            <w:r w:rsidRPr="004F081E">
              <w:rPr>
                <w:rFonts w:ascii="Calibri" w:eastAsia="Calibri" w:hAnsi="Calibri" w:cs="Calibri"/>
                <w:color w:val="000000" w:themeColor="text1"/>
                <w:szCs w:val="24"/>
                <w:lang w:eastAsia="lt-LT"/>
              </w:rPr>
              <w:t xml:space="preserve">6. </w:t>
            </w:r>
            <w:r w:rsidR="001F1548" w:rsidRPr="004F081E">
              <w:rPr>
                <w:rFonts w:ascii="Calibri" w:hAnsi="Calibri" w:cs="Calibri"/>
                <w:bCs/>
                <w:iCs/>
                <w:szCs w:val="24"/>
                <w:lang w:eastAsia="lt-LT"/>
              </w:rPr>
              <w:t>Tarnybos darbuotojų apsilankymo Perkančiojoje organizacijoje dieną (2025 m. rugsėjo 24 d.), maitinimas Gimnazijoje buvo organizuojamas pagal Perkančiosios organizacijos ir Tiekėjo suderintus valgiaraščius. 2025 m. rugsėjo 24 d. Gimnazijoje buvo I-</w:t>
            </w:r>
            <w:proofErr w:type="spellStart"/>
            <w:r w:rsidR="001F1548" w:rsidRPr="004F081E">
              <w:rPr>
                <w:rFonts w:ascii="Calibri" w:hAnsi="Calibri" w:cs="Calibri"/>
                <w:bCs/>
                <w:iCs/>
                <w:szCs w:val="24"/>
                <w:lang w:eastAsia="lt-LT"/>
              </w:rPr>
              <w:t>os</w:t>
            </w:r>
            <w:proofErr w:type="spellEnd"/>
            <w:r w:rsidR="001F1548" w:rsidRPr="004F081E">
              <w:rPr>
                <w:rFonts w:ascii="Calibri" w:hAnsi="Calibri" w:cs="Calibri"/>
                <w:bCs/>
                <w:iCs/>
                <w:szCs w:val="24"/>
                <w:lang w:eastAsia="lt-LT"/>
              </w:rPr>
              <w:t xml:space="preserve"> maitinimo savaitės 3-ia maitinimo diena.</w:t>
            </w:r>
          </w:p>
          <w:p w14:paraId="5D4A924E" w14:textId="77777777" w:rsidR="001F1548" w:rsidRPr="004F081E" w:rsidRDefault="001F1548" w:rsidP="004F081E">
            <w:pPr>
              <w:spacing w:line="276" w:lineRule="auto"/>
              <w:ind w:right="142" w:firstLine="601"/>
              <w:rPr>
                <w:rFonts w:ascii="Calibri" w:hAnsi="Calibri" w:cs="Calibri"/>
                <w:b/>
                <w:bCs/>
                <w:spacing w:val="2"/>
                <w:szCs w:val="24"/>
                <w:shd w:val="clear" w:color="auto" w:fill="FFFFFF"/>
              </w:rPr>
            </w:pPr>
            <w:r w:rsidRPr="004F081E">
              <w:rPr>
                <w:rFonts w:ascii="Calibri" w:hAnsi="Calibri" w:cs="Calibri"/>
                <w:spacing w:val="2"/>
                <w:szCs w:val="24"/>
                <w:shd w:val="clear" w:color="auto" w:fill="FFFFFF"/>
              </w:rPr>
              <w:t>Palyginus Gimnazijos valgykloje iškabinto einamosios dienos valgiaraščio</w:t>
            </w:r>
            <w:r w:rsidRPr="004F081E">
              <w:rPr>
                <w:rStyle w:val="FootnoteReference"/>
                <w:rFonts w:ascii="Calibri" w:hAnsi="Calibri" w:cs="Calibri"/>
                <w:spacing w:val="2"/>
                <w:szCs w:val="24"/>
                <w:shd w:val="clear" w:color="auto" w:fill="FFFFFF"/>
              </w:rPr>
              <w:footnoteReference w:id="21"/>
            </w:r>
            <w:r w:rsidRPr="004F081E">
              <w:rPr>
                <w:rFonts w:ascii="Calibri" w:hAnsi="Calibri" w:cs="Calibri"/>
                <w:spacing w:val="2"/>
                <w:szCs w:val="24"/>
                <w:shd w:val="clear" w:color="auto" w:fill="FFFFFF"/>
              </w:rPr>
              <w:t xml:space="preserve"> (toliau – Valgiaraštis) </w:t>
            </w:r>
            <w:r w:rsidRPr="004F081E">
              <w:rPr>
                <w:rFonts w:ascii="Calibri" w:hAnsi="Calibri" w:cs="Calibri"/>
                <w:bCs/>
                <w:iCs/>
                <w:szCs w:val="24"/>
                <w:lang w:eastAsia="lt-LT"/>
              </w:rPr>
              <w:t>I-</w:t>
            </w:r>
            <w:proofErr w:type="spellStart"/>
            <w:r w:rsidRPr="004F081E">
              <w:rPr>
                <w:rFonts w:ascii="Calibri" w:hAnsi="Calibri" w:cs="Calibri"/>
                <w:bCs/>
                <w:iCs/>
                <w:szCs w:val="24"/>
                <w:lang w:eastAsia="lt-LT"/>
              </w:rPr>
              <w:t>os</w:t>
            </w:r>
            <w:proofErr w:type="spellEnd"/>
            <w:r w:rsidRPr="004F081E">
              <w:rPr>
                <w:rFonts w:ascii="Calibri" w:hAnsi="Calibri" w:cs="Calibri"/>
                <w:bCs/>
                <w:iCs/>
                <w:szCs w:val="24"/>
                <w:lang w:eastAsia="lt-LT"/>
              </w:rPr>
              <w:t xml:space="preserve"> maitinimo savaitės 3-ios maitinimo dienos</w:t>
            </w:r>
            <w:r w:rsidRPr="004F081E">
              <w:rPr>
                <w:rFonts w:ascii="Calibri" w:hAnsi="Calibri" w:cs="Calibri"/>
                <w:spacing w:val="2"/>
                <w:szCs w:val="24"/>
                <w:shd w:val="clear" w:color="auto" w:fill="FFFFFF"/>
              </w:rPr>
              <w:t xml:space="preserve"> kainas su Sutarties priede Nr. 1 / </w:t>
            </w:r>
            <w:r w:rsidRPr="004F081E">
              <w:rPr>
                <w:rFonts w:ascii="Calibri" w:hAnsi="Calibri" w:cs="Calibri"/>
                <w:spacing w:val="2"/>
                <w:szCs w:val="24"/>
                <w:shd w:val="clear" w:color="auto" w:fill="FFFFFF"/>
              </w:rPr>
              <w:lastRenderedPageBreak/>
              <w:t>Tiekėjo pasiūlyme nurodytų patiekalų grupių kainomis</w:t>
            </w:r>
            <w:r w:rsidRPr="004F081E">
              <w:rPr>
                <w:rStyle w:val="FootnoteReference"/>
                <w:rFonts w:ascii="Calibri" w:hAnsi="Calibri" w:cs="Calibri"/>
                <w:spacing w:val="2"/>
                <w:szCs w:val="24"/>
                <w:shd w:val="clear" w:color="auto" w:fill="FFFFFF"/>
              </w:rPr>
              <w:footnoteReference w:id="22"/>
            </w:r>
            <w:r w:rsidRPr="004F081E">
              <w:rPr>
                <w:rFonts w:ascii="Calibri" w:hAnsi="Calibri" w:cs="Calibri"/>
                <w:spacing w:val="2"/>
                <w:szCs w:val="24"/>
                <w:shd w:val="clear" w:color="auto" w:fill="FFFFFF"/>
              </w:rPr>
              <w:t xml:space="preserve">, nustatyta, kad </w:t>
            </w:r>
            <w:r w:rsidRPr="004F081E">
              <w:rPr>
                <w:rFonts w:ascii="Calibri" w:hAnsi="Calibri" w:cs="Calibri"/>
                <w:b/>
                <w:bCs/>
                <w:spacing w:val="2"/>
                <w:szCs w:val="24"/>
                <w:shd w:val="clear" w:color="auto" w:fill="FFFFFF"/>
              </w:rPr>
              <w:t>„pietų kompleksas I“ ir „pietų kompleksas II“ yra tiekiami per brangiai / Tiekėjo pasiūlymą viršijančiomis kainomis</w:t>
            </w:r>
            <w:r w:rsidRPr="004F081E">
              <w:rPr>
                <w:rFonts w:ascii="Calibri" w:hAnsi="Calibri" w:cs="Calibri"/>
                <w:spacing w:val="2"/>
                <w:szCs w:val="24"/>
                <w:shd w:val="clear" w:color="auto" w:fill="FFFFFF"/>
              </w:rPr>
              <w:t>:</w:t>
            </w:r>
          </w:p>
          <w:p w14:paraId="10DB8FD5" w14:textId="77777777" w:rsidR="001F1548" w:rsidRPr="004F081E" w:rsidRDefault="001F1548" w:rsidP="004F081E">
            <w:pPr>
              <w:spacing w:line="276" w:lineRule="auto"/>
              <w:ind w:right="142" w:firstLine="601"/>
              <w:rPr>
                <w:rFonts w:ascii="Calibri" w:hAnsi="Calibri" w:cs="Calibri"/>
                <w:szCs w:val="24"/>
              </w:rPr>
            </w:pPr>
            <w:r w:rsidRPr="004F081E">
              <w:rPr>
                <w:rFonts w:ascii="Calibri" w:hAnsi="Calibri" w:cs="Calibri"/>
                <w:spacing w:val="2"/>
                <w:szCs w:val="24"/>
                <w:shd w:val="clear" w:color="auto" w:fill="FFFFFF"/>
              </w:rPr>
              <w:t xml:space="preserve">1) „Pietų kompleksas I“ kaina pagal Valgiaraštyje nurodytas išeigas ir Tiekėjo pasiūlyme pateiktas kainas turėtų būti </w:t>
            </w:r>
            <w:r w:rsidRPr="004F081E">
              <w:rPr>
                <w:rFonts w:ascii="Calibri" w:hAnsi="Calibri" w:cs="Calibri"/>
                <w:szCs w:val="24"/>
              </w:rPr>
              <w:t>2,86 Eur. Tuo tarpu, faktinė kaina yra 3,67 Eur (0,81 Eur arba 28,32% didesnė);</w:t>
            </w:r>
          </w:p>
          <w:p w14:paraId="52299B85" w14:textId="77777777" w:rsidR="001F1548" w:rsidRPr="004F081E" w:rsidRDefault="001F1548" w:rsidP="004F081E">
            <w:pPr>
              <w:spacing w:line="276" w:lineRule="auto"/>
              <w:ind w:right="142" w:firstLine="601"/>
              <w:rPr>
                <w:rFonts w:ascii="Calibri" w:hAnsi="Calibri" w:cs="Calibri"/>
                <w:spacing w:val="2"/>
                <w:szCs w:val="24"/>
                <w:shd w:val="clear" w:color="auto" w:fill="FFFFFF"/>
              </w:rPr>
            </w:pPr>
            <w:r w:rsidRPr="004F081E">
              <w:rPr>
                <w:rFonts w:ascii="Calibri" w:hAnsi="Calibri" w:cs="Calibri"/>
                <w:spacing w:val="2"/>
                <w:szCs w:val="24"/>
                <w:shd w:val="clear" w:color="auto" w:fill="FFFFFF"/>
              </w:rPr>
              <w:t xml:space="preserve">2) „Pietų kompleksas II“ kaina pagal Valgiaraštyje nurodytas išeigas ir Tiekėjo pasiūlyme pateiktas kainas turėtų būti </w:t>
            </w:r>
            <w:r w:rsidRPr="004F081E">
              <w:rPr>
                <w:rFonts w:ascii="Calibri" w:hAnsi="Calibri" w:cs="Calibri"/>
                <w:szCs w:val="24"/>
              </w:rPr>
              <w:t>3,25 Eur. Tuo tarpu, faktinė kaina yra 3,67 Eur (0,42 Eur arba 12,92% didesnė).</w:t>
            </w:r>
          </w:p>
          <w:p w14:paraId="62E39786" w14:textId="3EC4BC52" w:rsidR="00EF71F6" w:rsidRPr="004F081E" w:rsidRDefault="001F1548" w:rsidP="004F081E">
            <w:pPr>
              <w:spacing w:line="276" w:lineRule="auto"/>
              <w:ind w:right="142" w:firstLine="601"/>
              <w:rPr>
                <w:rFonts w:ascii="Calibri" w:hAnsi="Calibri" w:cs="Calibri"/>
                <w:spacing w:val="2"/>
                <w:szCs w:val="24"/>
                <w:shd w:val="clear" w:color="auto" w:fill="FFFFFF"/>
              </w:rPr>
            </w:pPr>
            <w:r w:rsidRPr="004F081E">
              <w:rPr>
                <w:rFonts w:ascii="Calibri" w:hAnsi="Calibri" w:cs="Calibri"/>
                <w:spacing w:val="2"/>
                <w:szCs w:val="24"/>
                <w:shd w:val="clear" w:color="auto" w:fill="FFFFFF"/>
              </w:rPr>
              <w:t xml:space="preserve">Sutarties 28 psl. („Reikalavimai patiekalų grupėms 2 priedas“) nustatyta: „&lt;...&gt; Tiekėjas įsipareigoja kartu su valgiaraščiu Perkančiajai organizacijai pateikti patiekalų / produktų kainas pagal valgiaraščiuose numatytas patiekalų / produktų išeigas. Kaina apskaičiuojama pagal užfiksuotą 100 g / ml ir numatyto patiekti patiekalo išeigą. Pvz., fiksuota 100 g maltos mėsos gaminių kaina – Y; pagal valgiaraštį numatoma maltinio išeiga 120 g, tai kaina apskaičiuojama – 120 g x Y /100 g. Tiekėjas turi pateikti atskirų patiekalų / produktų kainas pagal valgiaraštį, net jeigu Perkančioji organizacija renkasi maitinimą švediško stalo principu &lt;...&gt;“. Taigi, Gimnazija turi teisę ir turėtų kreiptis į Tiekėją, kad pastarasis pateiktų patiekalų / produktų kainas pagal valgiaraščiuose numatytas patiekalų / produktų išeigas (apskaičiuotas vertinant Tiekėjo pasiūlyme nurodytą kainą ir valgiaraštyje nurodytą išeigą). </w:t>
            </w:r>
            <w:r w:rsidRPr="004F081E">
              <w:rPr>
                <w:rFonts w:ascii="Calibri" w:hAnsi="Calibri" w:cs="Calibri"/>
                <w:b/>
                <w:bCs/>
                <w:spacing w:val="2"/>
                <w:szCs w:val="24"/>
                <w:shd w:val="clear" w:color="auto" w:fill="FFFFFF"/>
              </w:rPr>
              <w:t>Iš Tiekėjo gautą kainų sąrašą Perkančioji organizacija turėtų patikrinti (ar nurodytos kainos teisingai apskaičiuotos) ir stebėti, ar Tiekėjas faktiškai laikosi nurodytų kainų</w:t>
            </w:r>
            <w:r w:rsidRPr="004F081E">
              <w:rPr>
                <w:rFonts w:ascii="Calibri" w:hAnsi="Calibri" w:cs="Calibri"/>
                <w:spacing w:val="2"/>
                <w:szCs w:val="24"/>
                <w:shd w:val="clear" w:color="auto" w:fill="FFFFFF"/>
              </w:rPr>
              <w:t>;</w:t>
            </w:r>
          </w:p>
          <w:p w14:paraId="53C4AF22" w14:textId="5D2CC1F7" w:rsidR="00F5473C" w:rsidRPr="004F081E" w:rsidRDefault="001F1548" w:rsidP="004F081E">
            <w:pPr>
              <w:spacing w:line="276" w:lineRule="auto"/>
              <w:ind w:right="142" w:firstLine="601"/>
              <w:rPr>
                <w:rFonts w:ascii="Calibri" w:hAnsi="Calibri" w:cs="Calibri"/>
                <w:spacing w:val="2"/>
                <w:szCs w:val="24"/>
                <w:shd w:val="clear" w:color="auto" w:fill="FFFFFF"/>
              </w:rPr>
            </w:pPr>
            <w:r w:rsidRPr="004F081E">
              <w:rPr>
                <w:rFonts w:ascii="Calibri" w:hAnsi="Calibri" w:cs="Calibri"/>
                <w:spacing w:val="2"/>
                <w:szCs w:val="24"/>
                <w:shd w:val="clear" w:color="auto" w:fill="FFFFFF"/>
              </w:rPr>
              <w:t xml:space="preserve">7. </w:t>
            </w:r>
            <w:r w:rsidR="003201B1" w:rsidRPr="004F081E">
              <w:rPr>
                <w:rFonts w:ascii="Calibri" w:hAnsi="Calibri" w:cs="Calibri"/>
                <w:spacing w:val="2"/>
                <w:szCs w:val="24"/>
                <w:shd w:val="clear" w:color="auto" w:fill="FFFFFF"/>
              </w:rPr>
              <w:t>i</w:t>
            </w:r>
            <w:r w:rsidR="00F5473C" w:rsidRPr="004F081E">
              <w:rPr>
                <w:rFonts w:ascii="Calibri" w:hAnsi="Calibri" w:cs="Calibri"/>
                <w:spacing w:val="2"/>
                <w:szCs w:val="24"/>
                <w:shd w:val="clear" w:color="auto" w:fill="FFFFFF"/>
              </w:rPr>
              <w:t>š Perkančiosios organizacijos pateiktų</w:t>
            </w:r>
            <w:r w:rsidR="00F5473C" w:rsidRPr="004F081E">
              <w:rPr>
                <w:rStyle w:val="FootnoteReference"/>
                <w:rFonts w:ascii="Calibri" w:hAnsi="Calibri" w:cs="Calibri"/>
                <w:spacing w:val="2"/>
                <w:szCs w:val="24"/>
                <w:shd w:val="clear" w:color="auto" w:fill="FFFFFF"/>
              </w:rPr>
              <w:footnoteReference w:id="23"/>
            </w:r>
            <w:r w:rsidR="00F5473C" w:rsidRPr="004F081E">
              <w:rPr>
                <w:rFonts w:ascii="Calibri" w:hAnsi="Calibri" w:cs="Calibri"/>
                <w:spacing w:val="2"/>
                <w:szCs w:val="24"/>
                <w:shd w:val="clear" w:color="auto" w:fill="FFFFFF"/>
              </w:rPr>
              <w:t xml:space="preserve"> dokumentų (pvz.: 2025 m. rugsėjo mėn. mokinių nemokamo maitinimo registravimo žurnalų; PVM sąskaitų-faktūrų už 2025 m. rugsėjo mėn.) seka, kad </w:t>
            </w:r>
            <w:r w:rsidR="00F5473C" w:rsidRPr="004F081E">
              <w:rPr>
                <w:rFonts w:ascii="Calibri" w:hAnsi="Calibri" w:cs="Calibri"/>
                <w:b/>
                <w:bCs/>
                <w:spacing w:val="2"/>
                <w:szCs w:val="24"/>
                <w:shd w:val="clear" w:color="auto" w:fill="FFFFFF"/>
              </w:rPr>
              <w:t>už nemokamą maitinimą Tiekėjui buvo apmokėta ir už 2025 m. rugsėjo 1 d., nors maitinimas tą dieną paprastai nevyksta</w:t>
            </w:r>
            <w:r w:rsidR="00F5473C" w:rsidRPr="004F081E">
              <w:rPr>
                <w:rFonts w:ascii="Calibri" w:hAnsi="Calibri" w:cs="Calibri"/>
                <w:spacing w:val="2"/>
                <w:szCs w:val="24"/>
                <w:shd w:val="clear" w:color="auto" w:fill="FFFFFF"/>
              </w:rPr>
              <w:t>.</w:t>
            </w:r>
          </w:p>
          <w:p w14:paraId="3B7F8B69" w14:textId="77777777" w:rsidR="00F5473C" w:rsidRPr="004F081E" w:rsidRDefault="00F5473C" w:rsidP="004F081E">
            <w:pPr>
              <w:spacing w:line="276" w:lineRule="auto"/>
              <w:ind w:right="142" w:firstLine="601"/>
              <w:rPr>
                <w:rFonts w:ascii="Calibri" w:hAnsi="Calibri" w:cs="Calibri"/>
                <w:spacing w:val="2"/>
                <w:szCs w:val="24"/>
                <w:shd w:val="clear" w:color="auto" w:fill="FFFFFF"/>
              </w:rPr>
            </w:pPr>
            <w:r w:rsidRPr="004F081E">
              <w:rPr>
                <w:rFonts w:ascii="Calibri" w:hAnsi="Calibri" w:cs="Calibri"/>
                <w:spacing w:val="2"/>
                <w:szCs w:val="24"/>
                <w:shd w:val="clear" w:color="auto" w:fill="FFFFFF"/>
              </w:rPr>
              <w:t xml:space="preserve">Taip pat pažymėtina, kad DPS pagrindu sudarytose maitinimo paslaugų pirkimo sutartyse, jeigu maitinimo paslaugų teikimo pradžia yra siejama su naujų mokslo metų pradžia, nustatyta, kad maitinimo paslaugos pradedamos teikti </w:t>
            </w:r>
            <w:r w:rsidRPr="004F081E">
              <w:rPr>
                <w:rFonts w:ascii="Calibri" w:hAnsi="Calibri" w:cs="Calibri"/>
                <w:b/>
                <w:bCs/>
                <w:spacing w:val="2"/>
                <w:szCs w:val="24"/>
                <w:shd w:val="clear" w:color="auto" w:fill="FFFFFF"/>
              </w:rPr>
              <w:t>nuo konkrečių mokslo metų rugsėjo 2 d.</w:t>
            </w:r>
            <w:r w:rsidRPr="004F081E">
              <w:rPr>
                <w:rFonts w:ascii="Calibri" w:hAnsi="Calibri" w:cs="Calibri"/>
                <w:spacing w:val="2"/>
                <w:szCs w:val="24"/>
                <w:shd w:val="clear" w:color="auto" w:fill="FFFFFF"/>
              </w:rPr>
              <w:t xml:space="preserve"> Tai papildomai pagrindžia, jog rugsėjo 1 d. mokinių maitinimo paslaugos ugdymo įstaigose paprastai nėra teikiamos.</w:t>
            </w:r>
          </w:p>
          <w:p w14:paraId="7BBBEE23" w14:textId="09AFF09B" w:rsidR="001F1548" w:rsidRPr="004F081E" w:rsidRDefault="00F5473C" w:rsidP="004F081E">
            <w:pPr>
              <w:spacing w:line="276" w:lineRule="auto"/>
              <w:ind w:right="142" w:firstLine="601"/>
              <w:rPr>
                <w:rFonts w:ascii="Calibri" w:hAnsi="Calibri" w:cs="Calibri"/>
                <w:bCs/>
                <w:iCs/>
                <w:szCs w:val="24"/>
                <w:lang w:eastAsia="lt-LT"/>
              </w:rPr>
            </w:pPr>
            <w:r w:rsidRPr="004F081E">
              <w:rPr>
                <w:rFonts w:ascii="Calibri" w:hAnsi="Calibri" w:cs="Calibri"/>
                <w:bCs/>
                <w:iCs/>
                <w:szCs w:val="24"/>
                <w:lang w:eastAsia="lt-LT"/>
              </w:rPr>
              <w:t>Šiame kontekste atkreiptinas dėmesys į LAT praktiką, kurioje yra konstatuota, kad racionalų lėšų panaudojimą užtikrina ne tik laimėtojo parinkimas, bet ir kruopštus bei dėmesingas viešojo pirkimo sutarties vykdymas ir jo priežiūra</w:t>
            </w:r>
            <w:r w:rsidRPr="004F081E">
              <w:rPr>
                <w:rStyle w:val="FootnoteReference"/>
                <w:rFonts w:ascii="Calibri" w:hAnsi="Calibri" w:cs="Calibri"/>
                <w:bCs/>
                <w:iCs/>
                <w:szCs w:val="24"/>
                <w:lang w:eastAsia="lt-LT"/>
              </w:rPr>
              <w:footnoteReference w:id="24"/>
            </w:r>
            <w:r w:rsidRPr="004F081E">
              <w:rPr>
                <w:rFonts w:ascii="Calibri" w:hAnsi="Calibri" w:cs="Calibri"/>
                <w:bCs/>
                <w:iCs/>
                <w:szCs w:val="24"/>
                <w:lang w:eastAsia="lt-LT"/>
              </w:rPr>
              <w:t>. Perkančioji organizacija turi pareigą prižiūrėti, ar vykdant viešojo pirkimo sutartį nėra permokama, ar tiekėjas faktiškai taiko pasiūlyme nurodytas kainas. Priešinga situacija (didesnių nei nurodyta tiekėjo pasiūlyme kainų taikymas) gali suponuoti esminį sutarties pakeitimą, pažeisti kitų viešajame pirkime dalyvavusių, bet dėl pasiūlytų didesnių kainų pirkimo nelaimėjusių, tiekėjų teisėtus interesus;</w:t>
            </w:r>
          </w:p>
          <w:p w14:paraId="170817E1" w14:textId="77777777" w:rsidR="006B59A2" w:rsidRPr="004F081E" w:rsidRDefault="00F5473C" w:rsidP="004F081E">
            <w:pPr>
              <w:spacing w:line="276" w:lineRule="auto"/>
              <w:ind w:right="142" w:firstLine="601"/>
              <w:rPr>
                <w:rFonts w:ascii="Calibri" w:hAnsi="Calibri" w:cs="Calibri"/>
                <w:bCs/>
                <w:iCs/>
                <w:szCs w:val="24"/>
              </w:rPr>
            </w:pPr>
            <w:r w:rsidRPr="004F081E">
              <w:rPr>
                <w:rFonts w:ascii="Calibri" w:hAnsi="Calibri" w:cs="Calibri"/>
                <w:bCs/>
                <w:iCs/>
                <w:szCs w:val="24"/>
                <w:lang w:eastAsia="lt-LT"/>
              </w:rPr>
              <w:lastRenderedPageBreak/>
              <w:t xml:space="preserve">8. </w:t>
            </w:r>
            <w:r w:rsidR="006B59A2" w:rsidRPr="004F081E">
              <w:rPr>
                <w:rFonts w:ascii="Calibri" w:hAnsi="Calibri" w:cs="Calibri"/>
                <w:bCs/>
                <w:iCs/>
                <w:szCs w:val="24"/>
              </w:rPr>
              <w:t>Sutarties techninės specifikacijos 10.13 papunktyje nustatyta: „Maisto atliekos turi būti fiksuojamos ir / ar fotografuojamos bei turi būti vedama kiekvienos dienos išmetamo maisto statistika. Pasikartojant atliekų sudėčiai, t. y. kartojantis išmetamam maistui, Tiekėjas turės skubiai priimti sprendimus dėl valgiaraščio tikslinimo. Jei vaikai atsisako valgyti tam tikrą patiekalą, jį Paslaugų tiekėjas turės pakeisti kitu patiekalu, atitinkančiu aukščiau nurodytus reikalavimus“.</w:t>
            </w:r>
          </w:p>
          <w:p w14:paraId="5D1829EA" w14:textId="2C88CB03" w:rsidR="00F5473C" w:rsidRPr="004F081E" w:rsidRDefault="006B59A2" w:rsidP="004F081E">
            <w:pPr>
              <w:spacing w:line="276" w:lineRule="auto"/>
              <w:ind w:right="142" w:firstLine="601"/>
              <w:rPr>
                <w:rFonts w:ascii="Calibri" w:hAnsi="Calibri" w:cs="Calibri"/>
                <w:bCs/>
                <w:iCs/>
                <w:szCs w:val="24"/>
              </w:rPr>
            </w:pPr>
            <w:r w:rsidRPr="004F081E">
              <w:rPr>
                <w:rFonts w:ascii="Calibri" w:hAnsi="Calibri" w:cs="Calibri"/>
                <w:bCs/>
                <w:iCs/>
                <w:szCs w:val="24"/>
              </w:rPr>
              <w:t>Tarnybos darbuotojų apsilankymo Perkančiojoje organizacijoje 2025 m. rugsėjo 24 d. metu apklausti valgykloje dirbantys Tiekėjo darbuotojai neparodė jokių statistikos vedimo įrašų, nuotraukų ar kitokių įrodymų ir atsakė, kad statistika nėra vedama ir išmetamo maisto atliekos nefiksuojamos. Taigi, Tiekėjas šio sutartinio įsipareigojimo nevykdo, t. y.</w:t>
            </w:r>
            <w:r w:rsidRPr="004F081E">
              <w:rPr>
                <w:rFonts w:ascii="Calibri" w:hAnsi="Calibri" w:cs="Calibri"/>
                <w:b/>
                <w:bCs/>
                <w:iCs/>
                <w:szCs w:val="24"/>
              </w:rPr>
              <w:t xml:space="preserve"> neveda išmetamo maisto statistikos, maisto atliekų nefiksuoja ir (ar) nefotografuoja</w:t>
            </w:r>
            <w:r w:rsidRPr="004F081E">
              <w:rPr>
                <w:rFonts w:ascii="Calibri" w:hAnsi="Calibri" w:cs="Calibri"/>
                <w:bCs/>
                <w:iCs/>
                <w:szCs w:val="24"/>
              </w:rPr>
              <w:t>.</w:t>
            </w:r>
          </w:p>
          <w:p w14:paraId="23E57316" w14:textId="694A80F6" w:rsidR="00436443" w:rsidRPr="00A67621" w:rsidRDefault="00436443" w:rsidP="004F081E">
            <w:pPr>
              <w:spacing w:line="276" w:lineRule="auto"/>
              <w:ind w:right="142" w:firstLine="601"/>
              <w:rPr>
                <w:rFonts w:ascii="Calibri" w:hAnsi="Calibri" w:cs="Calibri"/>
                <w:szCs w:val="24"/>
                <w:lang w:eastAsia="lt-LT"/>
              </w:rPr>
            </w:pPr>
            <w:r w:rsidRPr="00A67621">
              <w:rPr>
                <w:rFonts w:ascii="Calibri" w:hAnsi="Calibri" w:cs="Calibri"/>
                <w:szCs w:val="24"/>
                <w:lang w:eastAsia="lt-LT"/>
              </w:rPr>
              <w:t xml:space="preserve">9. nepaisant pirmiau nurodytų Sutarties vykdymo trūkumų, </w:t>
            </w:r>
            <w:r w:rsidRPr="00A67621">
              <w:rPr>
                <w:rFonts w:ascii="Calibri" w:hAnsi="Calibri" w:cs="Calibri"/>
                <w:b/>
                <w:szCs w:val="24"/>
                <w:lang w:eastAsia="lt-LT"/>
              </w:rPr>
              <w:t>Gimnazija nenustatė ir neužfiksavo (nors turėjo tai padaryti) Tiekėjo daromų Sutarties vykdymo pažeidimų, raštu nesikreipė į Tiekėją</w:t>
            </w:r>
            <w:r w:rsidR="7D6B6704" w:rsidRPr="00A67621">
              <w:rPr>
                <w:rFonts w:ascii="Calibri" w:hAnsi="Calibri" w:cs="Calibri"/>
                <w:b/>
                <w:bCs/>
                <w:szCs w:val="24"/>
                <w:lang w:eastAsia="lt-LT"/>
              </w:rPr>
              <w:t>,</w:t>
            </w:r>
            <w:r w:rsidRPr="00A67621">
              <w:rPr>
                <w:rFonts w:ascii="Calibri" w:hAnsi="Calibri" w:cs="Calibri"/>
                <w:b/>
                <w:szCs w:val="24"/>
                <w:lang w:eastAsia="lt-LT"/>
              </w:rPr>
              <w:t xml:space="preserve"> reikal</w:t>
            </w:r>
            <w:r w:rsidR="16DD8B3D" w:rsidRPr="00A67621">
              <w:rPr>
                <w:rFonts w:ascii="Calibri" w:hAnsi="Calibri" w:cs="Calibri"/>
                <w:b/>
                <w:bCs/>
                <w:szCs w:val="24"/>
                <w:lang w:eastAsia="lt-LT"/>
              </w:rPr>
              <w:t>audama</w:t>
            </w:r>
            <w:r w:rsidRPr="00A67621">
              <w:rPr>
                <w:rFonts w:ascii="Calibri" w:hAnsi="Calibri" w:cs="Calibri"/>
                <w:b/>
                <w:szCs w:val="24"/>
                <w:lang w:eastAsia="lt-LT"/>
              </w:rPr>
              <w:t xml:space="preserve"> nutraukti pažeidimus ir tinkamai vykdyti sutartinius įsipareigojimus, nereikalavo Tiekėjo taikyti pasiūlyme nurodytas kainas, netaikė Tiekėjui jokių Sutartyje numatytų sankcijų (baudų), nepasinaudojo Sutarties įvykdymo užtikrinimu</w:t>
            </w:r>
            <w:r w:rsidRPr="00A67621">
              <w:rPr>
                <w:rFonts w:ascii="Calibri" w:hAnsi="Calibri" w:cs="Calibri"/>
                <w:szCs w:val="24"/>
                <w:lang w:eastAsia="lt-LT"/>
              </w:rPr>
              <w:t>.</w:t>
            </w:r>
          </w:p>
          <w:p w14:paraId="4351D213" w14:textId="200650E7" w:rsidR="00FF24D0" w:rsidRPr="00671F42" w:rsidRDefault="00436443" w:rsidP="004F081E">
            <w:pPr>
              <w:spacing w:line="276" w:lineRule="auto"/>
              <w:ind w:right="142" w:firstLine="601"/>
              <w:rPr>
                <w:rFonts w:ascii="Calibri" w:hAnsi="Calibri" w:cs="Calibri"/>
                <w:lang w:eastAsia="lt-LT"/>
              </w:rPr>
            </w:pPr>
            <w:r w:rsidRPr="00A67621">
              <w:rPr>
                <w:rFonts w:ascii="Calibri" w:hAnsi="Calibri" w:cs="Calibri"/>
                <w:szCs w:val="24"/>
                <w:lang w:eastAsia="lt-LT"/>
              </w:rPr>
              <w:t xml:space="preserve">Atsižvelgiant į </w:t>
            </w:r>
            <w:r w:rsidR="002100B5" w:rsidRPr="00A67621">
              <w:rPr>
                <w:rFonts w:ascii="Calibri" w:hAnsi="Calibri" w:cs="Calibri"/>
                <w:szCs w:val="24"/>
                <w:lang w:eastAsia="lt-LT"/>
              </w:rPr>
              <w:t>pirmiau išdėstytų aplinkybių visumą</w:t>
            </w:r>
            <w:r w:rsidRPr="00A67621">
              <w:rPr>
                <w:rFonts w:ascii="Calibri" w:hAnsi="Calibri" w:cs="Calibri"/>
                <w:szCs w:val="24"/>
                <w:lang w:eastAsia="lt-LT"/>
              </w:rPr>
              <w:t xml:space="preserve">, Tarnyba konstatuoja, </w:t>
            </w:r>
            <w:r w:rsidR="00671F42" w:rsidRPr="00A67621">
              <w:rPr>
                <w:rFonts w:ascii="Calibri" w:hAnsi="Calibri" w:cs="Calibri"/>
                <w:szCs w:val="24"/>
                <w:lang w:eastAsia="lt-LT"/>
              </w:rPr>
              <w:t>kad Perkančioji organizacija pažeidė VPĮ 17 straipsnio 1 dalyje nustatyt</w:t>
            </w:r>
            <w:r w:rsidR="005868A2">
              <w:rPr>
                <w:rFonts w:ascii="Calibri" w:hAnsi="Calibri" w:cs="Calibri"/>
                <w:szCs w:val="24"/>
                <w:lang w:eastAsia="lt-LT"/>
              </w:rPr>
              <w:t>ą</w:t>
            </w:r>
            <w:r w:rsidR="00671F42" w:rsidRPr="00A67621">
              <w:rPr>
                <w:rFonts w:ascii="Calibri" w:hAnsi="Calibri" w:cs="Calibri"/>
                <w:szCs w:val="24"/>
                <w:lang w:eastAsia="lt-LT"/>
              </w:rPr>
              <w:t xml:space="preserve"> skaidrumo </w:t>
            </w:r>
            <w:r w:rsidR="005868A2">
              <w:rPr>
                <w:rFonts w:ascii="Calibri" w:hAnsi="Calibri" w:cs="Calibri"/>
                <w:szCs w:val="24"/>
                <w:lang w:eastAsia="lt-LT"/>
              </w:rPr>
              <w:t xml:space="preserve">principą </w:t>
            </w:r>
            <w:r w:rsidR="00671F42" w:rsidRPr="00A67621">
              <w:rPr>
                <w:rFonts w:ascii="Calibri" w:hAnsi="Calibri" w:cs="Calibri"/>
                <w:szCs w:val="24"/>
                <w:lang w:eastAsia="lt-LT"/>
              </w:rPr>
              <w:t>ir VPĮ 17 straipsnio 2 dalies 1 punkte įtvirtintą racionalaus lėšų naudojimo tikslą.</w:t>
            </w:r>
          </w:p>
        </w:tc>
      </w:tr>
    </w:tbl>
    <w:p w14:paraId="4199C1AF" w14:textId="77777777" w:rsidR="00620344" w:rsidRPr="002A08D2" w:rsidRDefault="00620344" w:rsidP="00B7189A">
      <w:pPr>
        <w:spacing w:line="276" w:lineRule="auto"/>
        <w:rPr>
          <w:rFonts w:ascii="Calibri" w:hAnsi="Calibri" w:cs="Calibri"/>
          <w:b/>
          <w:szCs w:val="24"/>
          <w:lang w:eastAsia="lt-LT"/>
        </w:rPr>
      </w:pPr>
    </w:p>
    <w:p w14:paraId="23276824" w14:textId="2EB6BAD6" w:rsidR="0074149F" w:rsidRPr="002A08D2" w:rsidRDefault="00F62560" w:rsidP="00B7189A">
      <w:pPr>
        <w:spacing w:line="276" w:lineRule="auto"/>
        <w:rPr>
          <w:rFonts w:ascii="Calibri" w:hAnsi="Calibri" w:cs="Calibri"/>
          <w:b/>
          <w:szCs w:val="24"/>
          <w:lang w:eastAsia="lt-LT"/>
        </w:rPr>
      </w:pPr>
      <w:bookmarkStart w:id="2" w:name="_Hlk165466200"/>
      <w:r w:rsidRPr="002A08D2">
        <w:rPr>
          <w:rFonts w:ascii="Calibri" w:hAnsi="Calibri" w:cs="Calibri"/>
          <w:b/>
          <w:szCs w:val="24"/>
          <w:lang w:eastAsia="lt-LT"/>
        </w:rPr>
        <w:t>IV dalis. Sprendimas</w:t>
      </w:r>
    </w:p>
    <w:p w14:paraId="6A38ED51" w14:textId="77777777" w:rsidR="00F62560" w:rsidRPr="002A08D2" w:rsidRDefault="00F62560" w:rsidP="00B7189A">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B484B" w:rsidRPr="002A08D2" w14:paraId="20AAD6EF" w14:textId="77777777" w:rsidTr="00F62560">
        <w:tc>
          <w:tcPr>
            <w:tcW w:w="9637" w:type="dxa"/>
            <w:tcBorders>
              <w:top w:val="single" w:sz="4" w:space="0" w:color="auto"/>
              <w:left w:val="single" w:sz="4" w:space="0" w:color="auto"/>
              <w:bottom w:val="single" w:sz="4" w:space="0" w:color="auto"/>
              <w:right w:val="single" w:sz="4" w:space="0" w:color="auto"/>
            </w:tcBorders>
            <w:vAlign w:val="center"/>
          </w:tcPr>
          <w:p w14:paraId="48CF0579" w14:textId="77777777" w:rsidR="0093479E" w:rsidRPr="003317D5" w:rsidRDefault="0093479E" w:rsidP="0093479E">
            <w:pPr>
              <w:spacing w:line="276" w:lineRule="auto"/>
              <w:ind w:left="-108" w:firstLine="601"/>
              <w:rPr>
                <w:rFonts w:ascii="Calibri" w:hAnsi="Calibri" w:cs="Calibri"/>
                <w:bCs/>
                <w:szCs w:val="24"/>
              </w:rPr>
            </w:pPr>
            <w:r w:rsidRPr="003317D5">
              <w:rPr>
                <w:rFonts w:ascii="Calibri" w:hAnsi="Calibri" w:cs="Calibri"/>
                <w:bCs/>
                <w:szCs w:val="24"/>
              </w:rPr>
              <w:t>Tarnyba, atsižvelgdama į Pirkimo vertinimo išvados II dalyje konstatuotus VPĮ pažeidimus</w:t>
            </w:r>
            <w:r w:rsidRPr="003317D5">
              <w:rPr>
                <w:rFonts w:ascii="Calibri" w:hAnsi="Calibri" w:cs="Calibri"/>
                <w:szCs w:val="24"/>
              </w:rPr>
              <w:t xml:space="preserve">, vadovaudamasi VPĮ 95 straipsnio 1 dalies 2 puntu ir </w:t>
            </w:r>
            <w:r w:rsidRPr="003317D5">
              <w:rPr>
                <w:rFonts w:ascii="Calibri" w:hAnsi="Calibri" w:cs="Calibri"/>
                <w:iCs/>
                <w:szCs w:val="24"/>
              </w:rPr>
              <w:t>2 dalies 6 punktu</w:t>
            </w:r>
            <w:r w:rsidRPr="003317D5">
              <w:rPr>
                <w:rFonts w:ascii="Calibri" w:hAnsi="Calibri" w:cs="Calibri"/>
                <w:szCs w:val="24"/>
              </w:rPr>
              <w:t xml:space="preserve">, </w:t>
            </w:r>
            <w:r w:rsidRPr="003317D5">
              <w:rPr>
                <w:rFonts w:ascii="Calibri" w:hAnsi="Calibri" w:cs="Calibri"/>
                <w:b/>
                <w:bCs/>
                <w:szCs w:val="24"/>
              </w:rPr>
              <w:t>įpareigoja</w:t>
            </w:r>
            <w:r w:rsidRPr="003317D5">
              <w:rPr>
                <w:rFonts w:ascii="Calibri" w:hAnsi="Calibri" w:cs="Calibri"/>
                <w:szCs w:val="24"/>
              </w:rPr>
              <w:t xml:space="preserve"> Perkančiąją organizaciją</w:t>
            </w:r>
            <w:r w:rsidRPr="003317D5">
              <w:rPr>
                <w:rFonts w:ascii="Calibri" w:hAnsi="Calibri" w:cs="Calibri"/>
                <w:bCs/>
                <w:szCs w:val="24"/>
              </w:rPr>
              <w:t>:</w:t>
            </w:r>
          </w:p>
          <w:p w14:paraId="4911BCB0" w14:textId="39F79CB2" w:rsidR="0093479E" w:rsidRPr="003317D5" w:rsidRDefault="0093479E" w:rsidP="0093479E">
            <w:pPr>
              <w:spacing w:line="276" w:lineRule="auto"/>
              <w:ind w:left="-108" w:firstLine="601"/>
              <w:rPr>
                <w:rFonts w:ascii="Calibri" w:hAnsi="Calibri" w:cs="Calibri"/>
                <w:bCs/>
                <w:szCs w:val="24"/>
              </w:rPr>
            </w:pPr>
            <w:r w:rsidRPr="003317D5">
              <w:rPr>
                <w:rFonts w:ascii="Calibri" w:hAnsi="Calibri" w:cs="Calibri"/>
                <w:bCs/>
                <w:szCs w:val="24"/>
              </w:rPr>
              <w:t>1) raštu pareikalauti Tiekėjo nedelsiant išpildyti ekonominio naudingumo vertinimo kriterij</w:t>
            </w:r>
            <w:r w:rsidR="00C21798" w:rsidRPr="003317D5">
              <w:rPr>
                <w:rFonts w:ascii="Calibri" w:hAnsi="Calibri" w:cs="Calibri"/>
                <w:bCs/>
                <w:szCs w:val="24"/>
              </w:rPr>
              <w:t>us T1 – T3</w:t>
            </w:r>
            <w:r w:rsidRPr="003317D5">
              <w:rPr>
                <w:rFonts w:ascii="Calibri" w:hAnsi="Calibri" w:cs="Calibri"/>
                <w:bCs/>
                <w:szCs w:val="24"/>
              </w:rPr>
              <w:t xml:space="preserve"> </w:t>
            </w:r>
            <w:r w:rsidR="00C21798" w:rsidRPr="003317D5">
              <w:rPr>
                <w:rFonts w:ascii="Calibri" w:hAnsi="Calibri" w:cs="Calibri"/>
                <w:bCs/>
                <w:szCs w:val="24"/>
              </w:rPr>
              <w:t>(t. y.</w:t>
            </w:r>
            <w:r w:rsidR="00846908" w:rsidRPr="003317D5">
              <w:rPr>
                <w:rFonts w:ascii="Calibri" w:hAnsi="Calibri" w:cs="Calibri"/>
                <w:bCs/>
                <w:szCs w:val="24"/>
              </w:rPr>
              <w:t>:</w:t>
            </w:r>
            <w:r w:rsidR="00C21798" w:rsidRPr="003317D5">
              <w:rPr>
                <w:rFonts w:ascii="Calibri" w:hAnsi="Calibri" w:cs="Calibri"/>
                <w:bCs/>
                <w:szCs w:val="24"/>
              </w:rPr>
              <w:t xml:space="preserve"> p</w:t>
            </w:r>
            <w:r w:rsidR="00C21798" w:rsidRPr="003317D5">
              <w:rPr>
                <w:rFonts w:ascii="Calibri" w:hAnsi="Calibri" w:cs="Calibri"/>
                <w:bCs/>
                <w:iCs/>
                <w:spacing w:val="2"/>
                <w:szCs w:val="24"/>
                <w:shd w:val="clear" w:color="auto" w:fill="FFFFFF"/>
              </w:rPr>
              <w:t xml:space="preserve">ietų metu </w:t>
            </w:r>
            <w:r w:rsidR="00C21798" w:rsidRPr="003317D5">
              <w:rPr>
                <w:rFonts w:ascii="Calibri" w:hAnsi="Calibri" w:cs="Calibri"/>
                <w:bCs/>
                <w:szCs w:val="24"/>
              </w:rPr>
              <w:t>siūlyti 4 ir daugiau karštus patiekalus</w:t>
            </w:r>
            <w:r w:rsidR="004C2C54" w:rsidRPr="003317D5">
              <w:rPr>
                <w:rFonts w:ascii="Calibri" w:hAnsi="Calibri" w:cs="Calibri"/>
                <w:bCs/>
                <w:szCs w:val="24"/>
              </w:rPr>
              <w:t xml:space="preserve"> (tiek mokamą maitinimą, tiek ir nemokamą maitinimą gaunantiems mokiniams)</w:t>
            </w:r>
            <w:r w:rsidR="00846908" w:rsidRPr="003317D5">
              <w:rPr>
                <w:rFonts w:ascii="Calibri" w:hAnsi="Calibri" w:cs="Calibri"/>
                <w:bCs/>
                <w:szCs w:val="24"/>
              </w:rPr>
              <w:t xml:space="preserve">; </w:t>
            </w:r>
            <w:r w:rsidR="00846908" w:rsidRPr="003317D5">
              <w:rPr>
                <w:rFonts w:ascii="Calibri" w:hAnsi="Calibri" w:cs="Calibri"/>
                <w:bCs/>
                <w:iCs/>
                <w:spacing w:val="2"/>
                <w:szCs w:val="24"/>
                <w:shd w:val="clear" w:color="auto" w:fill="FFFFFF"/>
              </w:rPr>
              <w:t xml:space="preserve">maisto gamyboje ir maisto produktų tiekime naudoti ekologiškos ir / ar NKP produkcijos ne mažiau kaip 50 proc.; </w:t>
            </w:r>
            <w:r w:rsidR="00267F33" w:rsidRPr="003317D5">
              <w:rPr>
                <w:rFonts w:ascii="Calibri" w:hAnsi="Calibri" w:cs="Calibri"/>
                <w:bCs/>
                <w:iCs/>
                <w:spacing w:val="2"/>
                <w:szCs w:val="24"/>
                <w:shd w:val="clear" w:color="auto" w:fill="FFFFFF"/>
              </w:rPr>
              <w:t>dienos eigoje siūlyti 5 ir daugiau skirting</w:t>
            </w:r>
            <w:r w:rsidR="004A3DE7" w:rsidRPr="003317D5">
              <w:rPr>
                <w:rFonts w:ascii="Calibri" w:hAnsi="Calibri" w:cs="Calibri"/>
                <w:bCs/>
                <w:iCs/>
                <w:spacing w:val="2"/>
                <w:szCs w:val="24"/>
                <w:shd w:val="clear" w:color="auto" w:fill="FFFFFF"/>
              </w:rPr>
              <w:t>as</w:t>
            </w:r>
            <w:r w:rsidR="00267F33" w:rsidRPr="003317D5">
              <w:rPr>
                <w:rFonts w:ascii="Calibri" w:hAnsi="Calibri" w:cs="Calibri"/>
                <w:bCs/>
                <w:iCs/>
                <w:spacing w:val="2"/>
                <w:szCs w:val="24"/>
                <w:shd w:val="clear" w:color="auto" w:fill="FFFFFF"/>
              </w:rPr>
              <w:t xml:space="preserve"> vaisių ir daržovių rūšis</w:t>
            </w:r>
            <w:r w:rsidR="00C21798" w:rsidRPr="003317D5">
              <w:rPr>
                <w:rFonts w:ascii="Calibri" w:hAnsi="Calibri" w:cs="Calibri"/>
                <w:bCs/>
                <w:szCs w:val="24"/>
              </w:rPr>
              <w:t>)</w:t>
            </w:r>
            <w:r w:rsidRPr="003317D5">
              <w:rPr>
                <w:rFonts w:ascii="Calibri" w:hAnsi="Calibri" w:cs="Calibri"/>
                <w:bCs/>
                <w:szCs w:val="24"/>
              </w:rPr>
              <w:t>;</w:t>
            </w:r>
          </w:p>
          <w:p w14:paraId="48807B96" w14:textId="37CEAA90" w:rsidR="0093479E" w:rsidRPr="003317D5" w:rsidRDefault="0093479E" w:rsidP="0093479E">
            <w:pPr>
              <w:spacing w:line="276" w:lineRule="auto"/>
              <w:ind w:left="-108" w:firstLine="601"/>
              <w:rPr>
                <w:rFonts w:ascii="Calibri" w:hAnsi="Calibri" w:cs="Calibri"/>
              </w:rPr>
            </w:pPr>
            <w:r w:rsidRPr="003317D5">
              <w:rPr>
                <w:rFonts w:ascii="Calibri" w:hAnsi="Calibri" w:cs="Calibri"/>
              </w:rPr>
              <w:t>2) raštu pareikalauti Tiekėjo nedelsiant pradėti teikti maitinimą už tokias kainas, kokios nurodytos Tiekėjo pasiūlyme;</w:t>
            </w:r>
          </w:p>
          <w:p w14:paraId="0412068F" w14:textId="77777777" w:rsidR="0093479E" w:rsidRPr="003317D5" w:rsidRDefault="0093479E" w:rsidP="0093479E">
            <w:pPr>
              <w:spacing w:line="276" w:lineRule="auto"/>
              <w:ind w:left="-108" w:firstLine="601"/>
              <w:rPr>
                <w:rFonts w:ascii="Calibri" w:hAnsi="Calibri" w:cs="Calibri"/>
                <w:bCs/>
                <w:szCs w:val="24"/>
              </w:rPr>
            </w:pPr>
            <w:r w:rsidRPr="003317D5">
              <w:rPr>
                <w:rFonts w:ascii="Calibri" w:hAnsi="Calibri" w:cs="Calibri"/>
                <w:bCs/>
                <w:szCs w:val="24"/>
              </w:rPr>
              <w:t>3) raštu pareikalauti Tiekėjo nedelsiant pradėti vesti išmetamo maisto statistiką, fiksuoti / fotografuoti maisto atliekas;</w:t>
            </w:r>
          </w:p>
          <w:p w14:paraId="7FADB4E8" w14:textId="47B93624" w:rsidR="0093479E" w:rsidRPr="003317D5" w:rsidRDefault="00A06346" w:rsidP="0093479E">
            <w:pPr>
              <w:spacing w:line="276" w:lineRule="auto"/>
              <w:ind w:left="-108" w:firstLine="601"/>
              <w:rPr>
                <w:rFonts w:ascii="Calibri" w:hAnsi="Calibri" w:cs="Calibri"/>
                <w:lang w:eastAsia="lt-LT"/>
              </w:rPr>
            </w:pPr>
            <w:r w:rsidRPr="003317D5">
              <w:rPr>
                <w:rFonts w:ascii="Calibri" w:hAnsi="Calibri" w:cs="Calibri"/>
                <w:lang w:eastAsia="lt-LT"/>
              </w:rPr>
              <w:t>4</w:t>
            </w:r>
            <w:r w:rsidR="0093479E" w:rsidRPr="003317D5">
              <w:rPr>
                <w:rFonts w:ascii="Calibri" w:hAnsi="Calibri" w:cs="Calibri"/>
                <w:lang w:eastAsia="lt-LT"/>
              </w:rPr>
              <w:t>) už šioje vertinimo išvadoje konstatuotus pažeidimus pritaikyti Tiekėjui Sutartyje numatytas sankcijas (baudas</w:t>
            </w:r>
            <w:r w:rsidR="0093479E" w:rsidRPr="003317D5">
              <w:rPr>
                <w:rStyle w:val="FootnoteReference"/>
                <w:rFonts w:ascii="Calibri" w:hAnsi="Calibri" w:cs="Calibri"/>
              </w:rPr>
              <w:footnoteReference w:id="25"/>
            </w:r>
            <w:r w:rsidR="0093479E" w:rsidRPr="003317D5">
              <w:rPr>
                <w:rFonts w:ascii="Calibri" w:hAnsi="Calibri" w:cs="Calibri"/>
                <w:lang w:eastAsia="lt-LT"/>
              </w:rPr>
              <w:t>). I</w:t>
            </w:r>
            <w:r w:rsidR="0093479E" w:rsidRPr="003317D5">
              <w:rPr>
                <w:rFonts w:ascii="Calibri" w:hAnsi="Calibri" w:cs="Calibri"/>
              </w:rPr>
              <w:t xml:space="preserve">ki šios vertinimo išvados </w:t>
            </w:r>
            <w:r w:rsidR="003317D5">
              <w:rPr>
                <w:rFonts w:ascii="Calibri" w:hAnsi="Calibri" w:cs="Calibri"/>
              </w:rPr>
              <w:t>S</w:t>
            </w:r>
            <w:r w:rsidR="42934C84" w:rsidRPr="003317D5">
              <w:rPr>
                <w:rFonts w:ascii="Calibri" w:hAnsi="Calibri" w:cs="Calibri"/>
              </w:rPr>
              <w:t>prendim</w:t>
            </w:r>
            <w:r w:rsidR="4214E3EE" w:rsidRPr="003317D5">
              <w:rPr>
                <w:rFonts w:ascii="Calibri" w:hAnsi="Calibri" w:cs="Calibri"/>
              </w:rPr>
              <w:t>o</w:t>
            </w:r>
            <w:r w:rsidR="0093479E" w:rsidRPr="003317D5">
              <w:rPr>
                <w:rFonts w:ascii="Calibri" w:hAnsi="Calibri" w:cs="Calibri"/>
              </w:rPr>
              <w:t xml:space="preserve"> dalies 1 – </w:t>
            </w:r>
            <w:r w:rsidR="00393F68" w:rsidRPr="003317D5">
              <w:rPr>
                <w:rFonts w:ascii="Calibri" w:hAnsi="Calibri" w:cs="Calibri"/>
              </w:rPr>
              <w:t>3</w:t>
            </w:r>
            <w:r w:rsidR="0093479E" w:rsidRPr="003317D5">
              <w:rPr>
                <w:rFonts w:ascii="Calibri" w:hAnsi="Calibri" w:cs="Calibri"/>
              </w:rPr>
              <w:t xml:space="preserve"> punkte nurodytų </w:t>
            </w:r>
            <w:r w:rsidR="0093479E" w:rsidRPr="003317D5">
              <w:rPr>
                <w:rFonts w:ascii="Calibri" w:hAnsi="Calibri" w:cs="Calibri"/>
              </w:rPr>
              <w:lastRenderedPageBreak/>
              <w:t>Tiekėjo įsipareigojimų tinkamo išpildymo taikyti Tiekėjui Sutartyje numatytas baudas už kiekvieną pažeidimo (netinkamo vykdymo / nevykdymo, pavėluoto vykdymo) atvejį (dieną)</w:t>
            </w:r>
            <w:r w:rsidR="0093479E" w:rsidRPr="003317D5">
              <w:rPr>
                <w:rStyle w:val="FootnoteReference"/>
                <w:rFonts w:ascii="Calibri" w:hAnsi="Calibri" w:cs="Calibri"/>
              </w:rPr>
              <w:footnoteReference w:id="26"/>
            </w:r>
            <w:r w:rsidR="0026471B" w:rsidRPr="003317D5">
              <w:rPr>
                <w:rFonts w:ascii="Calibri" w:hAnsi="Calibri" w:cs="Calibri"/>
                <w:lang w:eastAsia="lt-LT"/>
              </w:rPr>
              <w:t>.</w:t>
            </w:r>
            <w:r w:rsidR="32DB45CA" w:rsidRPr="003317D5">
              <w:rPr>
                <w:rFonts w:ascii="Calibri" w:hAnsi="Calibri" w:cs="Calibri"/>
                <w:lang w:eastAsia="lt-LT"/>
              </w:rPr>
              <w:t xml:space="preserve"> Esant poreikiui – pasinaudoti sutarties vykdymo užtikrinimu.</w:t>
            </w:r>
          </w:p>
          <w:p w14:paraId="5E71938B" w14:textId="77777777" w:rsidR="0093479E" w:rsidRPr="003317D5" w:rsidRDefault="0093479E" w:rsidP="0093479E">
            <w:pPr>
              <w:spacing w:line="276" w:lineRule="auto"/>
              <w:ind w:left="-108" w:firstLine="601"/>
              <w:rPr>
                <w:rFonts w:ascii="Calibri" w:hAnsi="Calibri" w:cs="Calibri"/>
                <w:bCs/>
                <w:szCs w:val="24"/>
              </w:rPr>
            </w:pPr>
            <w:r w:rsidRPr="003317D5">
              <w:rPr>
                <w:rFonts w:ascii="Calibri" w:hAnsi="Calibri" w:cs="Calibri"/>
                <w:bCs/>
                <w:szCs w:val="24"/>
              </w:rPr>
              <w:t xml:space="preserve">Tarnyba, atsižvelgdama į Pirkimo vertinimo išvados II dalyje konstatuotus VPĮ pažeidimus, vadovaudamasi teisingumo ir protingumo kriterijais, </w:t>
            </w:r>
            <w:r w:rsidRPr="003317D5">
              <w:rPr>
                <w:rFonts w:ascii="Calibri" w:hAnsi="Calibri" w:cs="Calibri"/>
                <w:b/>
                <w:szCs w:val="24"/>
              </w:rPr>
              <w:t xml:space="preserve">rekomenduoja </w:t>
            </w:r>
            <w:r w:rsidRPr="003317D5">
              <w:rPr>
                <w:rFonts w:ascii="Calibri" w:hAnsi="Calibri" w:cs="Calibri"/>
                <w:bCs/>
                <w:szCs w:val="24"/>
              </w:rPr>
              <w:t>Perkančiajai organizacijai:</w:t>
            </w:r>
          </w:p>
          <w:p w14:paraId="46361C14" w14:textId="660B1021" w:rsidR="0093479E" w:rsidRPr="003317D5" w:rsidRDefault="0093479E" w:rsidP="0093479E">
            <w:pPr>
              <w:spacing w:line="276" w:lineRule="auto"/>
              <w:ind w:left="-108" w:firstLine="601"/>
              <w:rPr>
                <w:rFonts w:ascii="Calibri" w:hAnsi="Calibri" w:cs="Calibri"/>
                <w:bCs/>
                <w:iCs/>
                <w:szCs w:val="24"/>
                <w:lang w:eastAsia="lt-LT"/>
              </w:rPr>
            </w:pPr>
            <w:r w:rsidRPr="003317D5">
              <w:rPr>
                <w:rFonts w:ascii="Calibri" w:hAnsi="Calibri" w:cs="Calibri"/>
                <w:bCs/>
                <w:szCs w:val="24"/>
              </w:rPr>
              <w:t xml:space="preserve">1) Tiekėjui teikiant </w:t>
            </w:r>
            <w:r w:rsidRPr="003317D5">
              <w:rPr>
                <w:rFonts w:ascii="Calibri" w:hAnsi="Calibri" w:cs="Calibri"/>
                <w:bCs/>
                <w:iCs/>
                <w:szCs w:val="24"/>
                <w:lang w:eastAsia="lt-LT"/>
              </w:rPr>
              <w:t>Sutarties priedo Nr. 2 ataskaitą dėl aplinkos apsaugos kriterijų išpildymo, reikalauti kartu pateikti ir ataskaitose nurodytą informaciją pagrindžiančius dokumentus</w:t>
            </w:r>
            <w:r w:rsidR="0094338D" w:rsidRPr="003317D5">
              <w:rPr>
                <w:rFonts w:ascii="Calibri" w:hAnsi="Calibri" w:cs="Calibri"/>
                <w:bCs/>
                <w:iCs/>
                <w:szCs w:val="24"/>
                <w:lang w:eastAsia="lt-LT"/>
              </w:rPr>
              <w:t xml:space="preserve"> bei kruopščiai juos patikrinti</w:t>
            </w:r>
            <w:r w:rsidRPr="003317D5">
              <w:rPr>
                <w:rFonts w:ascii="Calibri" w:hAnsi="Calibri" w:cs="Calibri"/>
                <w:bCs/>
                <w:iCs/>
                <w:szCs w:val="24"/>
                <w:lang w:eastAsia="lt-LT"/>
              </w:rPr>
              <w:t>;</w:t>
            </w:r>
          </w:p>
          <w:p w14:paraId="24E00A47" w14:textId="5176AE09" w:rsidR="0093479E" w:rsidRPr="003317D5" w:rsidRDefault="0093479E" w:rsidP="0093479E">
            <w:pPr>
              <w:spacing w:line="276" w:lineRule="auto"/>
              <w:ind w:left="-108" w:firstLine="601"/>
              <w:rPr>
                <w:rFonts w:ascii="Calibri" w:hAnsi="Calibri" w:cs="Calibri"/>
                <w:bCs/>
                <w:szCs w:val="24"/>
              </w:rPr>
            </w:pPr>
            <w:r w:rsidRPr="003317D5">
              <w:rPr>
                <w:rFonts w:ascii="Calibri" w:hAnsi="Calibri" w:cs="Calibri"/>
                <w:bCs/>
                <w:szCs w:val="24"/>
              </w:rPr>
              <w:t>2) reguliariai tikrinti, kaip Tiekėjas laikosi Sutarties sąlygų (ypač tų, kurių vykdymo trūkumai užfiksuoti šioje vertinimo išvadoje</w:t>
            </w:r>
            <w:r w:rsidR="0094338D" w:rsidRPr="003317D5">
              <w:rPr>
                <w:rFonts w:ascii="Calibri" w:hAnsi="Calibri" w:cs="Calibri"/>
                <w:bCs/>
                <w:szCs w:val="24"/>
              </w:rPr>
              <w:t>)</w:t>
            </w:r>
            <w:r w:rsidRPr="003317D5">
              <w:rPr>
                <w:rFonts w:ascii="Calibri" w:hAnsi="Calibri" w:cs="Calibri"/>
                <w:bCs/>
                <w:szCs w:val="24"/>
              </w:rPr>
              <w:t>;</w:t>
            </w:r>
          </w:p>
          <w:p w14:paraId="41F7058F" w14:textId="573E3B43" w:rsidR="0093479E" w:rsidRPr="003317D5" w:rsidRDefault="42934C84" w:rsidP="0093479E">
            <w:pPr>
              <w:spacing w:line="276" w:lineRule="auto"/>
              <w:ind w:left="-108" w:firstLine="601"/>
              <w:rPr>
                <w:rFonts w:ascii="Calibri" w:hAnsi="Calibri" w:cs="Calibri"/>
              </w:rPr>
            </w:pPr>
            <w:r w:rsidRPr="003317D5">
              <w:rPr>
                <w:rFonts w:ascii="Calibri" w:hAnsi="Calibri" w:cs="Calibri"/>
              </w:rPr>
              <w:t xml:space="preserve">3) </w:t>
            </w:r>
            <w:r w:rsidR="70D0B950" w:rsidRPr="003317D5">
              <w:rPr>
                <w:rFonts w:ascii="Calibri" w:hAnsi="Calibri" w:cs="Calibri"/>
              </w:rPr>
              <w:t>ateityje</w:t>
            </w:r>
            <w:r w:rsidR="0093479E" w:rsidRPr="003317D5">
              <w:rPr>
                <w:rFonts w:ascii="Calibri" w:hAnsi="Calibri" w:cs="Calibri"/>
              </w:rPr>
              <w:t xml:space="preserve"> raštu fiksuoti Tiekėjo daromus Sutarties vykdymo pažeidimus ir nedelsiant raštu kreiptis į Tiekėją dėl pažeidimų pašalinimo. Už pažeidimus taikyti Tiekėjui Sutartyje numatytas sankcijas (baudas), spręsti dėl galimybės pasinaudoti Sutarties įvykdymo užtikrinimu. Esant pagrindui</w:t>
            </w:r>
            <w:r w:rsidR="0093479E" w:rsidRPr="003317D5">
              <w:rPr>
                <w:rStyle w:val="FootnoteReference"/>
                <w:rFonts w:ascii="Calibri" w:hAnsi="Calibri" w:cs="Calibri"/>
              </w:rPr>
              <w:footnoteReference w:id="27"/>
            </w:r>
            <w:r w:rsidR="0093479E" w:rsidRPr="003317D5">
              <w:rPr>
                <w:rFonts w:ascii="Calibri" w:hAnsi="Calibri" w:cs="Calibri"/>
              </w:rPr>
              <w:t>, nutraukti Sutartį (kartu įtraukiant Tiekėją į Nepatikimų tiekėjų sąrašą</w:t>
            </w:r>
            <w:r w:rsidR="0093479E" w:rsidRPr="003317D5">
              <w:rPr>
                <w:rStyle w:val="FootnoteReference"/>
                <w:rFonts w:ascii="Calibri" w:hAnsi="Calibri" w:cs="Calibri"/>
              </w:rPr>
              <w:footnoteReference w:id="28"/>
            </w:r>
            <w:r w:rsidR="0093479E" w:rsidRPr="003317D5">
              <w:rPr>
                <w:rFonts w:ascii="Calibri" w:hAnsi="Calibri" w:cs="Calibri"/>
              </w:rPr>
              <w:t>) bei, jeigu tam yra poreikis, organizuoti naują maitinimo paslaugų pirkimą;</w:t>
            </w:r>
          </w:p>
          <w:p w14:paraId="4E8F6574" w14:textId="2C4DBB3D" w:rsidR="00E03E2D" w:rsidRPr="003317D5" w:rsidRDefault="00E03E2D" w:rsidP="0093479E">
            <w:pPr>
              <w:spacing w:line="276" w:lineRule="auto"/>
              <w:ind w:left="-108" w:firstLine="601"/>
              <w:rPr>
                <w:rFonts w:ascii="Calibri" w:hAnsi="Calibri" w:cs="Calibri"/>
                <w:bCs/>
                <w:szCs w:val="24"/>
              </w:rPr>
            </w:pPr>
            <w:r w:rsidRPr="003317D5">
              <w:rPr>
                <w:rFonts w:ascii="Calibri" w:hAnsi="Calibri" w:cs="Calibri"/>
                <w:bCs/>
                <w:szCs w:val="24"/>
              </w:rPr>
              <w:t>4)</w:t>
            </w:r>
            <w:r w:rsidR="00BB7384" w:rsidRPr="003317D5">
              <w:rPr>
                <w:rFonts w:ascii="Calibri" w:hAnsi="Calibri" w:cs="Calibri"/>
                <w:bCs/>
                <w:szCs w:val="24"/>
              </w:rPr>
              <w:t xml:space="preserve"> susipažinti su Tarnybos 2025 m. gegužės 28 d. tikrinimo ataskaita</w:t>
            </w:r>
            <w:r w:rsidR="00BB7384" w:rsidRPr="003317D5">
              <w:rPr>
                <w:rFonts w:ascii="Calibri" w:hAnsi="Calibri" w:cs="Calibri"/>
                <w:bCs/>
                <w:szCs w:val="24"/>
                <w:vertAlign w:val="superscript"/>
              </w:rPr>
              <w:footnoteReference w:id="29"/>
            </w:r>
            <w:r w:rsidR="00BB7384" w:rsidRPr="003317D5">
              <w:rPr>
                <w:rFonts w:ascii="Calibri" w:hAnsi="Calibri" w:cs="Calibri"/>
                <w:bCs/>
                <w:szCs w:val="24"/>
              </w:rPr>
              <w:t xml:space="preserve"> Nr. 4S-654 ir joje nurodytomis rekomendacijomis, priemonių įgyvendinimo planu (kiek tai susiję su rašytinių sutarčių vykdymo ir kontrolės procesais);</w:t>
            </w:r>
          </w:p>
          <w:p w14:paraId="5F806333" w14:textId="61D9C7B5" w:rsidR="0093479E" w:rsidRPr="003317D5" w:rsidRDefault="00E03E2D" w:rsidP="0093479E">
            <w:pPr>
              <w:spacing w:line="276" w:lineRule="auto"/>
              <w:ind w:left="-109" w:firstLine="601"/>
              <w:rPr>
                <w:rFonts w:ascii="Calibri" w:hAnsi="Calibri" w:cs="Calibri"/>
                <w:bCs/>
                <w:szCs w:val="24"/>
              </w:rPr>
            </w:pPr>
            <w:r w:rsidRPr="003317D5">
              <w:rPr>
                <w:rFonts w:ascii="Calibri" w:hAnsi="Calibri" w:cs="Calibri"/>
                <w:bCs/>
                <w:szCs w:val="24"/>
              </w:rPr>
              <w:t>5</w:t>
            </w:r>
            <w:r w:rsidR="0093479E" w:rsidRPr="003317D5">
              <w:rPr>
                <w:rFonts w:ascii="Calibri" w:hAnsi="Calibri" w:cs="Calibri"/>
                <w:bCs/>
                <w:szCs w:val="24"/>
              </w:rPr>
              <w:t>) susipažinti su Viešosios įstaigos CPO LT parengtais pagalbiniais informaciniais dokumentais</w:t>
            </w:r>
            <w:r w:rsidR="0093479E" w:rsidRPr="003317D5">
              <w:rPr>
                <w:rStyle w:val="FootnoteReference"/>
                <w:rFonts w:ascii="Calibri" w:hAnsi="Calibri" w:cs="Calibri"/>
                <w:bCs/>
                <w:szCs w:val="24"/>
              </w:rPr>
              <w:footnoteReference w:id="30"/>
            </w:r>
            <w:r w:rsidR="0093479E" w:rsidRPr="003317D5">
              <w:rPr>
                <w:rFonts w:ascii="Calibri" w:hAnsi="Calibri" w:cs="Calibri"/>
                <w:bCs/>
                <w:szCs w:val="24"/>
              </w:rPr>
              <w:t>: „Maitinimo paslaugų ugdymo įstaigoms sutarčių vykdymo rekomendacijomis“ ir „Sutarčių vykdymo kontrolės atmintine dėl maitinimo paslaugų ugdymo įstaigoms“.</w:t>
            </w:r>
          </w:p>
          <w:p w14:paraId="43122A50" w14:textId="77777777" w:rsidR="00BD5C83" w:rsidRPr="003317D5" w:rsidRDefault="00BD5C83" w:rsidP="00BD5C83">
            <w:pPr>
              <w:spacing w:line="276" w:lineRule="auto"/>
              <w:ind w:left="-109" w:firstLine="601"/>
              <w:rPr>
                <w:rFonts w:ascii="Calibri" w:hAnsi="Calibri" w:cs="Calibri"/>
                <w:bCs/>
                <w:szCs w:val="24"/>
              </w:rPr>
            </w:pPr>
            <w:r w:rsidRPr="003317D5">
              <w:rPr>
                <w:rFonts w:ascii="Calibri" w:hAnsi="Calibri" w:cs="Calibri"/>
                <w:bCs/>
                <w:szCs w:val="24"/>
              </w:rPr>
              <w:t xml:space="preserve">Prašome </w:t>
            </w:r>
            <w:r w:rsidRPr="003317D5">
              <w:rPr>
                <w:rFonts w:ascii="Calibri" w:hAnsi="Calibri" w:cs="Calibri"/>
                <w:b/>
                <w:bCs/>
                <w:szCs w:val="24"/>
              </w:rPr>
              <w:t>ne vėliau kaip per 3 darbo dienas nuo šios vertinimo išvados apskundimo termino pabaigos raštu informuoti Tarnybą apie įpareigojimų ir rekomendacijų įvykdymą, pateikiant tai pagrindžiančius dokumentus.</w:t>
            </w:r>
          </w:p>
          <w:p w14:paraId="2AEE0DBD" w14:textId="77777777" w:rsidR="00BD5C83" w:rsidRPr="003317D5" w:rsidRDefault="00BD5C83" w:rsidP="00BD5C83">
            <w:pPr>
              <w:spacing w:line="276" w:lineRule="auto"/>
              <w:ind w:left="-109" w:firstLine="601"/>
              <w:rPr>
                <w:rFonts w:ascii="Calibri" w:hAnsi="Calibri" w:cs="Calibri"/>
                <w:bCs/>
                <w:szCs w:val="24"/>
              </w:rPr>
            </w:pPr>
            <w:r w:rsidRPr="003317D5">
              <w:rPr>
                <w:rFonts w:ascii="Calibri" w:hAnsi="Calibri" w:cs="Calibri"/>
                <w:bCs/>
                <w:szCs w:val="24"/>
              </w:rPr>
              <w:t>Tarnyba pažymi, kad nusprendus pradėti naują pirkimą dėl analogiškų paslaugų, turi būti atsižvelgiama į šioje vertinimo išvadoje konstatuotus pažeidimus, pateiktus įpareigojimus bei pastabas.</w:t>
            </w:r>
          </w:p>
          <w:p w14:paraId="7701F1EC" w14:textId="10B68C9A" w:rsidR="004175FF" w:rsidRPr="002A08D2" w:rsidRDefault="00BD5C83" w:rsidP="003E0D13">
            <w:pPr>
              <w:spacing w:line="276" w:lineRule="auto"/>
              <w:ind w:right="142" w:firstLine="601"/>
              <w:rPr>
                <w:rFonts w:ascii="Calibri" w:hAnsi="Calibri" w:cs="Calibri"/>
                <w:bCs/>
                <w:szCs w:val="24"/>
                <w:highlight w:val="yellow"/>
              </w:rPr>
            </w:pPr>
            <w:r w:rsidRPr="003317D5">
              <w:rPr>
                <w:rFonts w:ascii="Calibri" w:hAnsi="Calibri" w:cs="Calibri"/>
                <w:bCs/>
                <w:szCs w:val="24"/>
              </w:rPr>
              <w:t xml:space="preserve">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w:t>
            </w:r>
            <w:r w:rsidRPr="003317D5">
              <w:rPr>
                <w:rFonts w:ascii="Calibri" w:hAnsi="Calibri" w:cs="Calibri"/>
                <w:bCs/>
                <w:szCs w:val="24"/>
              </w:rPr>
              <w:lastRenderedPageBreak/>
              <w:t>komisijai (A. Goštauto g. 12-100, 01108 Vilnius) ar Regionų administraciniam teismui (Žygimantų g. 2, 01102 Vilnius).</w:t>
            </w:r>
          </w:p>
        </w:tc>
      </w:tr>
      <w:bookmarkEnd w:id="2"/>
    </w:tbl>
    <w:p w14:paraId="7FCE5081" w14:textId="77777777" w:rsidR="00745204" w:rsidRPr="002A08D2" w:rsidRDefault="00745204" w:rsidP="009647F5">
      <w:pPr>
        <w:spacing w:line="276" w:lineRule="auto"/>
        <w:rPr>
          <w:rFonts w:ascii="Calibri" w:hAnsi="Calibri" w:cs="Calibri"/>
          <w:b/>
          <w:szCs w:val="24"/>
          <w:highlight w:val="yellow"/>
          <w:lang w:eastAsia="lt-LT"/>
        </w:rPr>
      </w:pPr>
    </w:p>
    <w:p w14:paraId="26049219" w14:textId="30B08AEC" w:rsidR="00FE6609" w:rsidRPr="002A08D2" w:rsidRDefault="00FE6609" w:rsidP="00B7189A">
      <w:pPr>
        <w:spacing w:line="276" w:lineRule="auto"/>
        <w:ind w:firstLine="142"/>
        <w:rPr>
          <w:rFonts w:ascii="Calibri" w:hAnsi="Calibri" w:cs="Calibri"/>
          <w:b/>
          <w:szCs w:val="24"/>
          <w:lang w:eastAsia="lt-LT"/>
        </w:rPr>
      </w:pPr>
      <w:r w:rsidRPr="002A08D2">
        <w:rPr>
          <w:rFonts w:ascii="Calibri" w:hAnsi="Calibri" w:cs="Calibri"/>
          <w:b/>
          <w:szCs w:val="24"/>
          <w:lang w:eastAsia="lt-LT"/>
        </w:rPr>
        <w:t>Pastabos</w:t>
      </w:r>
    </w:p>
    <w:p w14:paraId="6045972A" w14:textId="77777777" w:rsidR="00957950" w:rsidRPr="002A08D2" w:rsidRDefault="00957950" w:rsidP="00B7189A">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2"/>
      </w:tblGrid>
      <w:tr w:rsidR="0000451F" w:rsidRPr="002A08D2" w14:paraId="645424BB" w14:textId="77777777" w:rsidTr="59978F5F">
        <w:trPr>
          <w:trHeight w:val="247"/>
        </w:trPr>
        <w:tc>
          <w:tcPr>
            <w:tcW w:w="9642" w:type="dxa"/>
            <w:tcBorders>
              <w:top w:val="single" w:sz="4" w:space="0" w:color="auto"/>
              <w:left w:val="single" w:sz="4" w:space="0" w:color="auto"/>
              <w:bottom w:val="single" w:sz="4" w:space="0" w:color="auto"/>
              <w:right w:val="single" w:sz="4" w:space="0" w:color="auto"/>
            </w:tcBorders>
          </w:tcPr>
          <w:p w14:paraId="0BDACF6C" w14:textId="0C0CCCE6" w:rsidR="000146DB" w:rsidRPr="002A08D2" w:rsidRDefault="0093479E" w:rsidP="00271E11">
            <w:pPr>
              <w:spacing w:line="276" w:lineRule="auto"/>
              <w:ind w:right="142"/>
              <w:rPr>
                <w:rFonts w:ascii="Calibri" w:hAnsi="Calibri" w:cs="Calibri"/>
                <w:lang w:eastAsia="lt-LT"/>
              </w:rPr>
            </w:pPr>
            <w:r w:rsidRPr="583A3F22">
              <w:rPr>
                <w:rFonts w:ascii="Calibri" w:hAnsi="Calibri" w:cs="Calibri"/>
                <w:lang w:eastAsia="lt-LT"/>
              </w:rPr>
              <w:t>-</w:t>
            </w:r>
            <w:r w:rsidR="008E169A" w:rsidRPr="583A3F22">
              <w:rPr>
                <w:rFonts w:ascii="Calibri" w:hAnsi="Calibri" w:cs="Calibri"/>
                <w:lang w:eastAsia="lt-LT"/>
              </w:rPr>
              <w:t>“</w:t>
            </w:r>
            <w:r w:rsidR="00532B3C" w:rsidRPr="583A3F22">
              <w:rPr>
                <w:rFonts w:ascii="Calibri" w:hAnsi="Calibri" w:cs="Calibri"/>
                <w:lang w:eastAsia="lt-LT"/>
              </w:rPr>
              <w:t>.</w:t>
            </w:r>
          </w:p>
        </w:tc>
      </w:tr>
    </w:tbl>
    <w:p w14:paraId="3F82990B" w14:textId="3F74B265" w:rsidR="00194A41" w:rsidRPr="002A08D2" w:rsidRDefault="00194A41" w:rsidP="00B649F5">
      <w:pPr>
        <w:spacing w:line="276" w:lineRule="auto"/>
        <w:rPr>
          <w:rFonts w:ascii="Calibri" w:hAnsi="Calibri" w:cs="Calibri"/>
          <w:szCs w:val="24"/>
          <w:lang w:eastAsia="lt-LT"/>
        </w:rPr>
      </w:pPr>
      <w:bookmarkStart w:id="3" w:name="_Hlk165466173"/>
    </w:p>
    <w:p w14:paraId="63FAEF9E" w14:textId="77777777" w:rsidR="00592059" w:rsidRPr="002A08D2" w:rsidRDefault="00592059" w:rsidP="00B7189A">
      <w:pPr>
        <w:spacing w:line="276" w:lineRule="auto"/>
        <w:rPr>
          <w:rFonts w:ascii="Calibri" w:hAnsi="Calibri" w:cs="Calibri"/>
          <w:szCs w:val="24"/>
          <w:lang w:eastAsia="lt-LT"/>
        </w:rPr>
      </w:pPr>
    </w:p>
    <w:bookmarkEnd w:id="3"/>
    <w:p w14:paraId="2B47406C" w14:textId="22968F67" w:rsidR="002569E2" w:rsidRPr="0065403D" w:rsidRDefault="004F38D7" w:rsidP="0065403D">
      <w:pPr>
        <w:spacing w:line="276" w:lineRule="auto"/>
        <w:jc w:val="both"/>
        <w:rPr>
          <w:rFonts w:ascii="Calibri" w:hAnsi="Calibri" w:cs="Calibri"/>
          <w:color w:val="000000" w:themeColor="text1"/>
          <w:szCs w:val="24"/>
        </w:rPr>
      </w:pPr>
      <w:r w:rsidRPr="002A08D2">
        <w:rPr>
          <w:rFonts w:ascii="Calibri" w:hAnsi="Calibri" w:cs="Calibri"/>
          <w:color w:val="000000" w:themeColor="text1"/>
          <w:szCs w:val="24"/>
        </w:rPr>
        <w:t>Direktoriaus pavaduotoja</w:t>
      </w:r>
      <w:r w:rsidRPr="002A08D2">
        <w:rPr>
          <w:rFonts w:ascii="Calibri" w:hAnsi="Calibri" w:cs="Calibri"/>
          <w:color w:val="000000" w:themeColor="text1"/>
          <w:szCs w:val="24"/>
        </w:rPr>
        <w:tab/>
      </w:r>
      <w:r w:rsidRPr="002A08D2">
        <w:rPr>
          <w:rFonts w:ascii="Calibri" w:hAnsi="Calibri" w:cs="Calibri"/>
          <w:color w:val="000000" w:themeColor="text1"/>
          <w:szCs w:val="24"/>
        </w:rPr>
        <w:tab/>
      </w:r>
      <w:r w:rsidRPr="002A08D2">
        <w:rPr>
          <w:rFonts w:ascii="Calibri" w:hAnsi="Calibri" w:cs="Calibri"/>
          <w:color w:val="000000" w:themeColor="text1"/>
          <w:szCs w:val="24"/>
        </w:rPr>
        <w:tab/>
      </w:r>
      <w:r w:rsidRPr="002A08D2">
        <w:rPr>
          <w:rFonts w:ascii="Calibri" w:hAnsi="Calibri" w:cs="Calibri"/>
          <w:color w:val="000000" w:themeColor="text1"/>
          <w:szCs w:val="24"/>
        </w:rPr>
        <w:tab/>
        <w:t xml:space="preserve">                  Viktorija Namavičienė</w:t>
      </w:r>
    </w:p>
    <w:sectPr w:rsidR="002569E2" w:rsidRPr="0065403D" w:rsidSect="004E2137">
      <w:headerReference w:type="even" r:id="rId12"/>
      <w:headerReference w:type="default" r:id="rId13"/>
      <w:footerReference w:type="even" r:id="rId14"/>
      <w:footerReference w:type="default" r:id="rId15"/>
      <w:headerReference w:type="first" r:id="rId16"/>
      <w:footerReference w:type="first" r:id="rId17"/>
      <w:pgSz w:w="11907" w:h="16839"/>
      <w:pgMar w:top="425" w:right="851" w:bottom="142"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F797E" w14:textId="77777777" w:rsidR="00671165" w:rsidRDefault="00671165">
      <w:pPr>
        <w:ind w:firstLine="720"/>
        <w:rPr>
          <w:rFonts w:ascii="Arial" w:hAnsi="Arial" w:cs="Arial"/>
          <w:sz w:val="20"/>
          <w:lang w:eastAsia="lt-LT"/>
        </w:rPr>
      </w:pPr>
      <w:r>
        <w:rPr>
          <w:rFonts w:ascii="Arial" w:hAnsi="Arial" w:cs="Arial"/>
          <w:sz w:val="20"/>
          <w:lang w:eastAsia="lt-LT"/>
        </w:rPr>
        <w:separator/>
      </w:r>
    </w:p>
  </w:endnote>
  <w:endnote w:type="continuationSeparator" w:id="0">
    <w:p w14:paraId="4C07C1ED" w14:textId="77777777" w:rsidR="00671165" w:rsidRDefault="00671165">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proofErr w:type="spellStart"/>
    <w:r w:rsidR="005F1DFF" w:rsidRPr="00CA2552">
      <w:rPr>
        <w:rFonts w:ascii="Calibri" w:hAnsi="Calibri" w:cs="Calibri"/>
        <w:sz w:val="20"/>
      </w:rPr>
      <w:t>El.p</w:t>
    </w:r>
    <w:proofErr w:type="spellEnd"/>
    <w:r w:rsidR="005F1DFF" w:rsidRPr="00CA2552">
      <w:rPr>
        <w:rFonts w:ascii="Calibri" w:hAnsi="Calibri" w:cs="Calibri"/>
        <w:sz w:val="20"/>
      </w:rPr>
      <w:t xml:space="preserve">.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57966" w14:textId="77777777" w:rsidR="00671165" w:rsidRDefault="00671165">
      <w:pPr>
        <w:ind w:firstLine="720"/>
        <w:rPr>
          <w:rFonts w:ascii="Arial" w:hAnsi="Arial" w:cs="Arial"/>
          <w:sz w:val="20"/>
          <w:lang w:eastAsia="lt-LT"/>
        </w:rPr>
      </w:pPr>
      <w:r>
        <w:rPr>
          <w:rFonts w:ascii="Arial" w:hAnsi="Arial" w:cs="Arial"/>
          <w:sz w:val="20"/>
          <w:lang w:eastAsia="lt-LT"/>
        </w:rPr>
        <w:separator/>
      </w:r>
    </w:p>
  </w:footnote>
  <w:footnote w:type="continuationSeparator" w:id="0">
    <w:p w14:paraId="24C96435" w14:textId="77777777" w:rsidR="00671165" w:rsidRDefault="00671165">
      <w:pPr>
        <w:ind w:firstLine="720"/>
        <w:rPr>
          <w:rFonts w:ascii="Arial" w:hAnsi="Arial" w:cs="Arial"/>
          <w:sz w:val="20"/>
          <w:lang w:eastAsia="lt-LT"/>
        </w:rPr>
      </w:pPr>
      <w:r>
        <w:rPr>
          <w:rFonts w:ascii="Arial" w:hAnsi="Arial" w:cs="Arial"/>
          <w:sz w:val="20"/>
          <w:lang w:eastAsia="lt-LT"/>
        </w:rPr>
        <w:continuationSeparator/>
      </w:r>
    </w:p>
  </w:footnote>
  <w:footnote w:id="1">
    <w:p w14:paraId="47F5B6EF" w14:textId="2A7769CF" w:rsidR="00563006" w:rsidRPr="005D5A72" w:rsidRDefault="00563006"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Tarnyboje gauta ir užregistruota 2025 m. lapkričio 21 d. Nr. </w:t>
      </w:r>
      <w:r w:rsidR="00292083" w:rsidRPr="005D5A72">
        <w:rPr>
          <w:rFonts w:ascii="Calibri" w:hAnsi="Calibri" w:cs="Calibri"/>
        </w:rPr>
        <w:t>3S-3189</w:t>
      </w:r>
      <w:r w:rsidRPr="005D5A72">
        <w:rPr>
          <w:rFonts w:ascii="Calibri" w:hAnsi="Calibri" w:cs="Calibri"/>
        </w:rPr>
        <w:t>.</w:t>
      </w:r>
    </w:p>
  </w:footnote>
  <w:footnote w:id="2">
    <w:p w14:paraId="685FA42A" w14:textId="5FE8AA2F" w:rsidR="00085E62" w:rsidRPr="005D5A72" w:rsidRDefault="00085E62"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rPr>
        <w:t>Vertinimo metu Tarnyba prašė Perkančiosios organizacijos pateikti: „Sutarties įvykdymo užtikrinimo bei įvykdymo užtikrinimo pratęsimo (jeigu buvo) dokumentų, kartu su jų apmokėjimus patvirtinančiais dokumentais (Sutarties 11.1 ir 11.10 p.), kopijas“. Perkančioji organizacija atsakė:</w:t>
      </w:r>
      <w:r w:rsidR="00F73BDA" w:rsidRPr="005D5A72">
        <w:rPr>
          <w:rFonts w:ascii="Calibri" w:hAnsi="Calibri" w:cs="Calibri"/>
        </w:rPr>
        <w:t xml:space="preserve"> </w:t>
      </w:r>
      <w:r w:rsidRPr="005D5A72">
        <w:rPr>
          <w:rFonts w:ascii="Calibri" w:hAnsi="Calibri" w:cs="Calibri"/>
        </w:rPr>
        <w:t>„9. Sutarties įvykdymo užtikrinimo bei įvykdymo užtikrinimo pratęsimo dokumentų, nebuvo“ ir nepateikė prašytų dokumentų.</w:t>
      </w:r>
    </w:p>
    <w:p w14:paraId="3829C11D" w14:textId="4202459E" w:rsidR="00085E62" w:rsidRPr="005D5A72" w:rsidRDefault="00085E62" w:rsidP="005D5A72">
      <w:pPr>
        <w:pStyle w:val="FootnoteText"/>
        <w:spacing w:line="276" w:lineRule="auto"/>
        <w:rPr>
          <w:rFonts w:ascii="Calibri" w:hAnsi="Calibri" w:cs="Calibri"/>
        </w:rPr>
      </w:pPr>
      <w:r w:rsidRPr="005D5A72">
        <w:rPr>
          <w:rFonts w:ascii="Calibri" w:hAnsi="Calibri" w:cs="Calibri"/>
        </w:rPr>
        <w:t xml:space="preserve">Tarnybai 2025 m. lapkričio 19 d. paviešinus vertinimo išvadą Nr. 4S-1520, lapkričio 21 d. Gimnazijos direktorė </w:t>
      </w:r>
      <w:r w:rsidR="00B139AE" w:rsidRPr="005D5A72">
        <w:rPr>
          <w:rFonts w:ascii="Calibri" w:hAnsi="Calibri" w:cs="Calibri"/>
        </w:rPr>
        <w:t xml:space="preserve">telefonu </w:t>
      </w:r>
      <w:r w:rsidRPr="005D5A72">
        <w:rPr>
          <w:rFonts w:ascii="Calibri" w:hAnsi="Calibri" w:cs="Calibri"/>
        </w:rPr>
        <w:t xml:space="preserve">pranešė, kad </w:t>
      </w:r>
      <w:r w:rsidR="000D5F2F" w:rsidRPr="005D5A72">
        <w:rPr>
          <w:rFonts w:ascii="Calibri" w:hAnsi="Calibri" w:cs="Calibri"/>
        </w:rPr>
        <w:t>s</w:t>
      </w:r>
      <w:r w:rsidRPr="005D5A72">
        <w:rPr>
          <w:rFonts w:ascii="Calibri" w:hAnsi="Calibri" w:cs="Calibri"/>
        </w:rPr>
        <w:t>utarties įvykdymo užtikrinimo dokumentus turi ir jie nepateikti dėl darbuotojų Perkančiojoje organizacijoje kaitos</w:t>
      </w:r>
      <w:r w:rsidR="000D5F2F" w:rsidRPr="005D5A72">
        <w:rPr>
          <w:rFonts w:ascii="Calibri" w:hAnsi="Calibri" w:cs="Calibri"/>
        </w:rPr>
        <w:t xml:space="preserve"> ir techninės klaidos</w:t>
      </w:r>
      <w:r w:rsidRPr="005D5A72">
        <w:rPr>
          <w:rFonts w:ascii="Calibri" w:hAnsi="Calibri" w:cs="Calibri"/>
        </w:rPr>
        <w:t>. Gimnazijos direktorė</w:t>
      </w:r>
      <w:r w:rsidR="00B139AE" w:rsidRPr="005D5A72">
        <w:rPr>
          <w:rFonts w:ascii="Calibri" w:hAnsi="Calibri" w:cs="Calibri"/>
        </w:rPr>
        <w:t xml:space="preserve"> el. paštu atsiuntė dokumentus ir informaciją (Tarnyboje užregistruota </w:t>
      </w:r>
      <w:r w:rsidR="00292083" w:rsidRPr="005D5A72">
        <w:rPr>
          <w:rFonts w:ascii="Calibri" w:hAnsi="Calibri" w:cs="Calibri"/>
        </w:rPr>
        <w:t xml:space="preserve">2025 m. lapkričio 21 d. </w:t>
      </w:r>
      <w:proofErr w:type="spellStart"/>
      <w:r w:rsidR="00B139AE" w:rsidRPr="005D5A72">
        <w:rPr>
          <w:rFonts w:ascii="Calibri" w:hAnsi="Calibri" w:cs="Calibri"/>
        </w:rPr>
        <w:t>reg</w:t>
      </w:r>
      <w:proofErr w:type="spellEnd"/>
      <w:r w:rsidR="00B139AE" w:rsidRPr="005D5A72">
        <w:rPr>
          <w:rFonts w:ascii="Calibri" w:hAnsi="Calibri" w:cs="Calibri"/>
        </w:rPr>
        <w:t xml:space="preserve">. Nr. </w:t>
      </w:r>
      <w:r w:rsidR="00292083" w:rsidRPr="005D5A72">
        <w:rPr>
          <w:rFonts w:ascii="Calibri" w:hAnsi="Calibri" w:cs="Calibri"/>
        </w:rPr>
        <w:t>3S-3189</w:t>
      </w:r>
      <w:r w:rsidR="00B139AE" w:rsidRPr="005D5A72">
        <w:rPr>
          <w:rFonts w:ascii="Calibri" w:hAnsi="Calibri" w:cs="Calibri"/>
        </w:rPr>
        <w:t>).</w:t>
      </w:r>
      <w:r w:rsidRPr="005D5A72">
        <w:rPr>
          <w:rFonts w:ascii="Calibri" w:hAnsi="Calibri" w:cs="Calibri"/>
        </w:rPr>
        <w:t xml:space="preserve"> Tarnybai pateikti </w:t>
      </w:r>
      <w:r w:rsidR="00472DFA" w:rsidRPr="005D5A72">
        <w:rPr>
          <w:rFonts w:ascii="Calibri" w:hAnsi="Calibri" w:cs="Calibri"/>
        </w:rPr>
        <w:t>t</w:t>
      </w:r>
      <w:r w:rsidRPr="005D5A72">
        <w:rPr>
          <w:rFonts w:ascii="Calibri" w:hAnsi="Calibri" w:cs="Calibri"/>
        </w:rPr>
        <w:t xml:space="preserve">iekėjo </w:t>
      </w:r>
      <w:r w:rsidR="00472DFA" w:rsidRPr="005D5A72">
        <w:rPr>
          <w:rFonts w:ascii="Calibri" w:hAnsi="Calibri" w:cs="Calibri"/>
        </w:rPr>
        <w:t>s</w:t>
      </w:r>
      <w:r w:rsidRPr="005D5A72">
        <w:rPr>
          <w:rFonts w:ascii="Calibri" w:hAnsi="Calibri" w:cs="Calibri"/>
        </w:rPr>
        <w:t xml:space="preserve">utarties įvykdymo užtikrinimo dokumentai (2025 m. rugpjūčio 30 d. sutartinių įsipareigojimų draudimo liudijimas / polisas Nr. LT24-SILD-00010466-2, </w:t>
      </w:r>
      <w:r w:rsidR="00472DFA" w:rsidRPr="005D5A72">
        <w:rPr>
          <w:rFonts w:ascii="Calibri" w:hAnsi="Calibri" w:cs="Calibri"/>
        </w:rPr>
        <w:t>„</w:t>
      </w:r>
      <w:r w:rsidRPr="005D5A72">
        <w:rPr>
          <w:rFonts w:ascii="Calibri" w:hAnsi="Calibri" w:cs="Calibri"/>
        </w:rPr>
        <w:t>Atlikimo užtikrinimo laidavimo draudimo raštas</w:t>
      </w:r>
      <w:r w:rsidR="00472DFA" w:rsidRPr="005D5A72">
        <w:rPr>
          <w:rFonts w:ascii="Calibri" w:hAnsi="Calibri" w:cs="Calibri"/>
        </w:rPr>
        <w:t>“</w:t>
      </w:r>
      <w:r w:rsidRPr="005D5A72">
        <w:rPr>
          <w:rFonts w:ascii="Calibri" w:hAnsi="Calibri" w:cs="Calibri"/>
        </w:rPr>
        <w:t xml:space="preserve">, 2025 m. rugpjūčio 30 d. susitarimas „dėl draudimo išmokos grąžinimo bei visus jos pratęsimus“, 2025m. rugpjūčio 27 d. draudimo įmokomos sumokėjimo / lėšų pervedimo bankinis nurodymas Nr. L53129) patvirtina, kad </w:t>
      </w:r>
      <w:r w:rsidR="00472DFA" w:rsidRPr="005D5A72">
        <w:rPr>
          <w:rFonts w:ascii="Calibri" w:hAnsi="Calibri" w:cs="Calibri"/>
        </w:rPr>
        <w:t>t</w:t>
      </w:r>
      <w:r w:rsidRPr="005D5A72">
        <w:rPr>
          <w:rFonts w:ascii="Calibri" w:hAnsi="Calibri" w:cs="Calibri"/>
        </w:rPr>
        <w:t>iekėjas įvykdė</w:t>
      </w:r>
      <w:r w:rsidR="00472DFA" w:rsidRPr="005D5A72">
        <w:rPr>
          <w:rFonts w:ascii="Calibri" w:hAnsi="Calibri" w:cs="Calibri"/>
        </w:rPr>
        <w:t xml:space="preserve"> maitinimo paslaugų</w:t>
      </w:r>
      <w:r w:rsidRPr="005D5A72">
        <w:rPr>
          <w:rFonts w:ascii="Calibri" w:hAnsi="Calibri" w:cs="Calibri"/>
        </w:rPr>
        <w:t xml:space="preserve"> </w:t>
      </w:r>
      <w:r w:rsidR="00472DFA" w:rsidRPr="005D5A72">
        <w:rPr>
          <w:rFonts w:ascii="Calibri" w:hAnsi="Calibri" w:cs="Calibri"/>
        </w:rPr>
        <w:t>s</w:t>
      </w:r>
      <w:r w:rsidRPr="005D5A72">
        <w:rPr>
          <w:rFonts w:ascii="Calibri" w:hAnsi="Calibri" w:cs="Calibri"/>
        </w:rPr>
        <w:t>utarties 11 punkte nustatytas pareigas.</w:t>
      </w:r>
    </w:p>
  </w:footnote>
  <w:footnote w:id="3">
    <w:p w14:paraId="1F954787" w14:textId="77777777" w:rsidR="00FF3ECF" w:rsidRPr="005D5A72" w:rsidRDefault="00FF3ECF"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„Perkančioji organizacija užtikrina, kad vykdant pirkimą būtų laikomasi lygiateisiškumo, nediskriminavimo, abipusio pripažinimo, proporcingumo, skaidrumo principų“.</w:t>
      </w:r>
    </w:p>
  </w:footnote>
  <w:footnote w:id="4">
    <w:p w14:paraId="23DF6B7C" w14:textId="77777777" w:rsidR="00642BB9" w:rsidRPr="005D5A72" w:rsidRDefault="00642BB9"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„Perkančioji organizacija turi siekti, kad:</w:t>
      </w:r>
      <w:bookmarkStart w:id="1" w:name="part_c68783ccc8824838b9d1d27f367999fc"/>
      <w:bookmarkEnd w:id="1"/>
      <w:r w:rsidRPr="005D5A72">
        <w:rPr>
          <w:rFonts w:ascii="Calibri" w:hAnsi="Calibri" w:cs="Calibri"/>
        </w:rPr>
        <w:t xml:space="preserve"> 1) prekėms, paslaugoms ar darbams įsigyti skirtos lėšos būtų naudojamos racionaliai“.</w:t>
      </w:r>
    </w:p>
  </w:footnote>
  <w:footnote w:id="5">
    <w:p w14:paraId="2A34F861" w14:textId="77777777" w:rsidR="00642BB9" w:rsidRPr="005D5A72" w:rsidRDefault="00642BB9"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Tarnybos 2025 m. spalio 7 d. raštas Nr. 4S-1221. </w:t>
      </w:r>
    </w:p>
  </w:footnote>
  <w:footnote w:id="6">
    <w:p w14:paraId="4D296D97" w14:textId="77777777" w:rsidR="00642BB9" w:rsidRPr="005D5A72" w:rsidRDefault="00642BB9"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Perkančiosios organizacijos 2025 m. spalio 21 d. raštas Nr. MD2 - 152 (</w:t>
      </w:r>
      <w:proofErr w:type="spellStart"/>
      <w:r w:rsidRPr="005D5A72">
        <w:rPr>
          <w:rFonts w:ascii="Calibri" w:hAnsi="Calibri" w:cs="Calibri"/>
        </w:rPr>
        <w:t>reg</w:t>
      </w:r>
      <w:proofErr w:type="spellEnd"/>
      <w:r w:rsidRPr="005D5A72">
        <w:rPr>
          <w:rFonts w:ascii="Calibri" w:hAnsi="Calibri" w:cs="Calibri"/>
        </w:rPr>
        <w:t>. 2025-10-22 Nr. 3S-2784).</w:t>
      </w:r>
    </w:p>
  </w:footnote>
  <w:footnote w:id="7">
    <w:p w14:paraId="37810FF2" w14:textId="08782DE9" w:rsidR="003A32AA" w:rsidRPr="005D5A72" w:rsidRDefault="003A32AA"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00463484" w:rsidRPr="005D5A72">
        <w:rPr>
          <w:rFonts w:ascii="Calibri" w:hAnsi="Calibri" w:cs="Calibri"/>
        </w:rPr>
        <w:t xml:space="preserve">Tarnyboje gauta ir užregistruota 2025 m. lapkričio 21 d. Nr. </w:t>
      </w:r>
      <w:r w:rsidR="00782F51" w:rsidRPr="005D5A72">
        <w:rPr>
          <w:rFonts w:ascii="Calibri" w:hAnsi="Calibri" w:cs="Calibri"/>
        </w:rPr>
        <w:t>3S-3189</w:t>
      </w:r>
      <w:r w:rsidR="00463484" w:rsidRPr="005D5A72">
        <w:rPr>
          <w:rFonts w:ascii="Calibri" w:hAnsi="Calibri" w:cs="Calibri"/>
        </w:rPr>
        <w:t>.</w:t>
      </w:r>
    </w:p>
  </w:footnote>
  <w:footnote w:id="8">
    <w:p w14:paraId="3145F266" w14:textId="106B1A18" w:rsidR="008C367F" w:rsidRPr="005D5A72" w:rsidRDefault="008C367F"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Tarnybos 2025 m. spalio 7 d. raštas Nr. 4S-1221.</w:t>
      </w:r>
    </w:p>
  </w:footnote>
  <w:footnote w:id="9">
    <w:p w14:paraId="637107CC" w14:textId="77777777" w:rsidR="008C367F" w:rsidRPr="005D5A72" w:rsidRDefault="008C367F"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Sutarties 3.4.24 p.: „TIEKĖJAS sutarties vykdymo metu įsipareigoja laikytis aplinkos apsaugos kriterijų pagal tuo metu galiojančius teisės aktus:</w:t>
      </w:r>
    </w:p>
    <w:p w14:paraId="024507A9" w14:textId="77777777" w:rsidR="008C367F" w:rsidRPr="005D5A72" w:rsidRDefault="008C367F" w:rsidP="005D5A72">
      <w:pPr>
        <w:pStyle w:val="FootnoteText"/>
        <w:spacing w:line="276" w:lineRule="auto"/>
        <w:rPr>
          <w:rFonts w:ascii="Calibri" w:hAnsi="Calibri" w:cs="Calibri"/>
        </w:rPr>
      </w:pPr>
      <w:r w:rsidRPr="005D5A72">
        <w:rPr>
          <w:rFonts w:ascii="Calibri" w:hAnsi="Calibri" w:cs="Calibri"/>
        </w:rPr>
        <w:t>3.4.24.1. ne mažiau nei 30 procentų perkamų maisto produktų kiekio (kilogramais, litrais, vienetais) turi atitikti bent vieną iš šių minimalių aplinkos apsaugos kriterijų:</w:t>
      </w:r>
    </w:p>
    <w:p w14:paraId="2D439D1C" w14:textId="77777777" w:rsidR="008C367F" w:rsidRPr="005D5A72" w:rsidRDefault="008C367F" w:rsidP="005D5A72">
      <w:pPr>
        <w:pStyle w:val="FootnoteText"/>
        <w:spacing w:line="276" w:lineRule="auto"/>
        <w:rPr>
          <w:rFonts w:ascii="Calibri" w:hAnsi="Calibri" w:cs="Calibri"/>
        </w:rPr>
      </w:pPr>
      <w:r w:rsidRPr="005D5A72">
        <w:rPr>
          <w:rFonts w:ascii="Calibri" w:hAnsi="Calibri" w:cs="Calibri"/>
        </w:rPr>
        <w:t>3.4.24.1.1. produktai turi turėti ekologiškam produktui išduotą sertifikatą pagal 2018 m. gegužės 30 d. Europos Parlamento ir Tarybos reglamento (ES) 2018/848 dėl ekologinės gamybos ir ekologiškų produktų ženklinimo &lt;...&gt; reikalavimus;</w:t>
      </w:r>
    </w:p>
    <w:p w14:paraId="15EF164A" w14:textId="77777777" w:rsidR="008C367F" w:rsidRPr="005D5A72" w:rsidRDefault="008C367F" w:rsidP="005D5A72">
      <w:pPr>
        <w:pStyle w:val="FootnoteText"/>
        <w:spacing w:line="276" w:lineRule="auto"/>
        <w:rPr>
          <w:rFonts w:ascii="Calibri" w:hAnsi="Calibri" w:cs="Calibri"/>
        </w:rPr>
      </w:pPr>
      <w:r w:rsidRPr="005D5A72">
        <w:rPr>
          <w:rFonts w:ascii="Calibri" w:hAnsi="Calibri" w:cs="Calibri"/>
        </w:rPr>
        <w:t>3.4.24.1.2. produktai turi atitikti 2012 m. lapkričio 21 d. Europos Parlamento ir Tarybos reglamento (ES) Nr. 1151/2012 dėl žemės ūkio ir maisto produktų kokybės sistemų ir (ar) Lietuvos Respublikos žemės ūkio ministro 2015m. sausio 7 d. įsakymo Nr. 3D-10 &lt;...&gt; reikalavimus ir jiems suteikta saugoma geografinė nuoroda ir (ar) saugoma kilmės vietos nuoroda, ir (ar) garantuoto tradicinio gaminio nuoroda &lt;...&gt;;</w:t>
      </w:r>
    </w:p>
    <w:p w14:paraId="1036DA92" w14:textId="77777777" w:rsidR="008C367F" w:rsidRPr="005D5A72" w:rsidRDefault="008C367F" w:rsidP="005D5A72">
      <w:pPr>
        <w:pStyle w:val="FootnoteText"/>
        <w:spacing w:line="276" w:lineRule="auto"/>
        <w:rPr>
          <w:rFonts w:ascii="Calibri" w:hAnsi="Calibri" w:cs="Calibri"/>
        </w:rPr>
      </w:pPr>
      <w:r w:rsidRPr="005D5A72">
        <w:rPr>
          <w:rFonts w:ascii="Calibri" w:hAnsi="Calibri" w:cs="Calibri"/>
        </w:rPr>
        <w:t>3.4.24.1.3. produktai turi būti sertifikuoti ženklu „Kokybė“, kaip numatyta Lietuvos Respublikos žemės ūkio ministro 2022 m. gegužės 20 d. įsakymu Nr. 3D-351 &lt;...&gt;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&lt;...&gt; reikalavimus;</w:t>
      </w:r>
    </w:p>
    <w:p w14:paraId="236BC3AB" w14:textId="77777777" w:rsidR="008C367F" w:rsidRPr="005D5A72" w:rsidRDefault="008C367F" w:rsidP="005D5A72">
      <w:pPr>
        <w:pStyle w:val="FootnoteText"/>
        <w:spacing w:line="276" w:lineRule="auto"/>
        <w:rPr>
          <w:rFonts w:ascii="Calibri" w:hAnsi="Calibri" w:cs="Calibri"/>
        </w:rPr>
      </w:pPr>
      <w:r w:rsidRPr="005D5A72">
        <w:rPr>
          <w:rFonts w:ascii="Calibri" w:hAnsi="Calibri" w:cs="Calibri"/>
        </w:rPr>
        <w:t xml:space="preserve">3.4.24.1.4. Pagal aukščiau išvardintus 3.4.24.1.1 – 3.4.24.1.3 papunkčiuose nurodytus kriterijus perkamas patiekalams ruošti ir tiekiamų maisto produktų kiekis turi sudaryti ne mažiau nei 30 procentų viso &lt;...&gt; maisto produktų kiekio (kilogramais, litrais, vienetais). </w:t>
      </w:r>
      <w:r w:rsidRPr="005D5A72">
        <w:rPr>
          <w:rFonts w:ascii="Calibri" w:hAnsi="Calibri" w:cs="Calibri"/>
          <w:b/>
          <w:bCs/>
        </w:rPr>
        <w:t>TIEKĖJAS turi pateikti Pirkimo sutarties 2 priedą su ataskaitinio mėnesio informacija visą sutarties galiojimo laikotarpį bei UŽSAKOVUI pareikalavus, maisto produktų įsigijimą pagrindžiančius dokumentus (važtaraščius, sąskaitas ir kt.)</w:t>
      </w:r>
      <w:r w:rsidRPr="005D5A72">
        <w:rPr>
          <w:rFonts w:ascii="Calibri" w:hAnsi="Calibri" w:cs="Calibri"/>
        </w:rPr>
        <w:t>;</w:t>
      </w:r>
    </w:p>
    <w:p w14:paraId="783E4C89" w14:textId="77777777" w:rsidR="008C367F" w:rsidRPr="005D5A72" w:rsidRDefault="008C367F" w:rsidP="005D5A72">
      <w:pPr>
        <w:pStyle w:val="FootnoteText"/>
        <w:spacing w:line="276" w:lineRule="auto"/>
        <w:rPr>
          <w:rFonts w:ascii="Calibri" w:hAnsi="Calibri" w:cs="Calibri"/>
        </w:rPr>
      </w:pPr>
      <w:r w:rsidRPr="005D5A72">
        <w:rPr>
          <w:rFonts w:ascii="Calibri" w:hAnsi="Calibri" w:cs="Calibri"/>
        </w:rPr>
        <w:t>3.4.24.2. Paslaugai teikti turi būti sunaudojama mažiau gamtos išteklių ir (ar) sudėtyje turi būti pakartotinai panaudotų ir (ar) perdirbtų medžiagų ir laikytis Aplinkos apsaugos ministro įsakymu Nr. D1-508 patvirtinto Aplinkos apsaugos kriterijų taikymo, vykdant žaliuosius pirkimus, tvarkos aprašo 4.4.4.1 punkte nustatyto aplinkosauginio principo, t. y.:</w:t>
      </w:r>
    </w:p>
    <w:p w14:paraId="090B26AC" w14:textId="77777777" w:rsidR="008C367F" w:rsidRPr="005D5A72" w:rsidRDefault="008C367F" w:rsidP="005D5A72">
      <w:pPr>
        <w:pStyle w:val="FootnoteText"/>
        <w:spacing w:line="276" w:lineRule="auto"/>
        <w:rPr>
          <w:rFonts w:ascii="Calibri" w:hAnsi="Calibri" w:cs="Calibri"/>
        </w:rPr>
      </w:pPr>
      <w:r w:rsidRPr="005D5A72">
        <w:rPr>
          <w:rFonts w:ascii="Calibri" w:hAnsi="Calibri" w:cs="Calibri"/>
        </w:rPr>
        <w:t>3.4.24.2.1. Maistas ir gėrimai turi būti patiekiami naudojant daugkartinio naudojimo stalo įrankius ir indus bei staltieses;</w:t>
      </w:r>
    </w:p>
    <w:p w14:paraId="0BD7548D" w14:textId="77777777" w:rsidR="008C367F" w:rsidRPr="005D5A72" w:rsidRDefault="008C367F" w:rsidP="005D5A72">
      <w:pPr>
        <w:pStyle w:val="FootnoteText"/>
        <w:spacing w:line="276" w:lineRule="auto"/>
        <w:rPr>
          <w:rFonts w:ascii="Calibri" w:hAnsi="Calibri" w:cs="Calibri"/>
        </w:rPr>
      </w:pPr>
      <w:r w:rsidRPr="005D5A72">
        <w:rPr>
          <w:rFonts w:ascii="Calibri" w:hAnsi="Calibri" w:cs="Calibri"/>
        </w:rPr>
        <w:t>3.4.24.2.2. Susidariusios atliekos (stiklas, popierius, plastikas, metalas ir kt.) turi būti rūšiuojamos ir perduodamos atliekas tvarkančioms įmonėms. TIEKĖJAS privalo pateikti pasirašytą sutartį su atliekas tvarkančia įmone;</w:t>
      </w:r>
    </w:p>
    <w:p w14:paraId="5ED36450" w14:textId="77777777" w:rsidR="008C367F" w:rsidRPr="005D5A72" w:rsidRDefault="008C367F" w:rsidP="005D5A72">
      <w:pPr>
        <w:pStyle w:val="FootnoteText"/>
        <w:spacing w:line="276" w:lineRule="auto"/>
        <w:rPr>
          <w:rFonts w:ascii="Calibri" w:hAnsi="Calibri" w:cs="Calibri"/>
        </w:rPr>
      </w:pPr>
      <w:r w:rsidRPr="005D5A72">
        <w:rPr>
          <w:rFonts w:ascii="Calibri" w:hAnsi="Calibri" w:cs="Calibri"/>
        </w:rPr>
        <w:t>3.4.24.2.3. Biologiškai skaidžios atliekos turi būti surenkamos atskirai ir perduodamos šias atliekas kompostuojančioms ar kitaip naudojančioms įmonėms. TIEKĖJAS privalo pateikti pasirašytą sutartį su atliekas tvarkančia įmone &lt;...&gt;“.</w:t>
      </w:r>
    </w:p>
  </w:footnote>
  <w:footnote w:id="10">
    <w:p w14:paraId="6EBC28A7" w14:textId="77777777" w:rsidR="008C367F" w:rsidRPr="005D5A72" w:rsidRDefault="008C367F"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Sutarties 3.4.7 p.: „Sutarties galiojimo metu privalo laikytis ekonominio naudingumo kriterijų:</w:t>
      </w:r>
    </w:p>
    <w:p w14:paraId="43707578" w14:textId="77777777" w:rsidR="008C367F" w:rsidRPr="005D5A72" w:rsidRDefault="008C367F" w:rsidP="005D5A72">
      <w:pPr>
        <w:pStyle w:val="FootnoteText"/>
        <w:spacing w:line="276" w:lineRule="auto"/>
        <w:rPr>
          <w:rFonts w:ascii="Calibri" w:hAnsi="Calibri" w:cs="Calibri"/>
        </w:rPr>
      </w:pPr>
      <w:r w:rsidRPr="005D5A72">
        <w:rPr>
          <w:rFonts w:ascii="Calibri" w:hAnsi="Calibri" w:cs="Calibri"/>
        </w:rPr>
        <w:t>3.4.7.1. Užtikrinti Pirkimo sutarties priede Nr. 1 nurodytą pietų metu patiekiamų karštų patiekalų skaičių ir teikti UŽSAKOVUI ataskaitas už faktiškai tiektus patiekalus per ataskaitinį mėnesinį laikotarpį iš numatytų valgiaraštyje (-</w:t>
      </w:r>
      <w:proofErr w:type="spellStart"/>
      <w:r w:rsidRPr="005D5A72">
        <w:rPr>
          <w:rFonts w:ascii="Calibri" w:hAnsi="Calibri" w:cs="Calibri"/>
        </w:rPr>
        <w:t>čiuose</w:t>
      </w:r>
      <w:proofErr w:type="spellEnd"/>
      <w:r w:rsidRPr="005D5A72">
        <w:rPr>
          <w:rFonts w:ascii="Calibri" w:hAnsi="Calibri" w:cs="Calibri"/>
        </w:rPr>
        <w:t>);</w:t>
      </w:r>
    </w:p>
    <w:p w14:paraId="4C575E86" w14:textId="77777777" w:rsidR="008C367F" w:rsidRPr="005D5A72" w:rsidRDefault="008C367F" w:rsidP="005D5A72">
      <w:pPr>
        <w:pStyle w:val="FootnoteText"/>
        <w:spacing w:line="276" w:lineRule="auto"/>
        <w:rPr>
          <w:rFonts w:ascii="Calibri" w:hAnsi="Calibri" w:cs="Calibri"/>
        </w:rPr>
      </w:pPr>
      <w:r w:rsidRPr="005D5A72">
        <w:rPr>
          <w:rFonts w:ascii="Calibri" w:hAnsi="Calibri" w:cs="Calibri"/>
        </w:rPr>
        <w:t>3.4.7.2. Maisto gamyboje ir maisto produktų tiekime naudoti Pirkimo sutarties priede Nr. 1 nurodytą kiekį ekologiškos ir / ar NKP produkcijos. UŽSAKOVUI teikti užpildytą Pirkimo sutarties 2 priedą su ataskaitinio mėnesio informacija bei UŽSAKOVUI pareikalavus pateikti produkcijos tiekimą patvirtinančias sutartis / sutarties nuorašus su tiekėjais &lt;...&gt;;</w:t>
      </w:r>
    </w:p>
    <w:p w14:paraId="4ED22407" w14:textId="77777777" w:rsidR="008C367F" w:rsidRPr="005D5A72" w:rsidRDefault="008C367F" w:rsidP="005D5A72">
      <w:pPr>
        <w:pStyle w:val="FootnoteText"/>
        <w:spacing w:line="276" w:lineRule="auto"/>
        <w:rPr>
          <w:rFonts w:ascii="Calibri" w:hAnsi="Calibri" w:cs="Calibri"/>
        </w:rPr>
      </w:pPr>
      <w:r w:rsidRPr="005D5A72">
        <w:rPr>
          <w:rFonts w:ascii="Calibri" w:hAnsi="Calibri" w:cs="Calibri"/>
        </w:rPr>
        <w:t>3.4.7.3. Užtikrinti Pirkimo sutarties priede Nr. 1 nurodytą šviežių daržovių ir vaisių kiekį ir teikti UŽSAKOVUI ataskaitas už faktiškai tiektus vaisius ir daržoves per ataskaitinį mėnesinį laikotarpį iš numatytų valgiaraštyje (-</w:t>
      </w:r>
      <w:proofErr w:type="spellStart"/>
      <w:r w:rsidRPr="005D5A72">
        <w:rPr>
          <w:rFonts w:ascii="Calibri" w:hAnsi="Calibri" w:cs="Calibri"/>
        </w:rPr>
        <w:t>čiuose</w:t>
      </w:r>
      <w:proofErr w:type="spellEnd"/>
      <w:r w:rsidRPr="005D5A72">
        <w:rPr>
          <w:rFonts w:ascii="Calibri" w:hAnsi="Calibri" w:cs="Calibri"/>
        </w:rPr>
        <w:t>)“.</w:t>
      </w:r>
    </w:p>
  </w:footnote>
  <w:footnote w:id="11">
    <w:p w14:paraId="6EBD0937" w14:textId="77777777" w:rsidR="008C367F" w:rsidRPr="005D5A72" w:rsidRDefault="008C367F"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Perkančiosios organizacijos 2025 m. spalio 21 d. raštas Nr. MD2 - 152 (</w:t>
      </w:r>
      <w:proofErr w:type="spellStart"/>
      <w:r w:rsidRPr="005D5A72">
        <w:rPr>
          <w:rFonts w:ascii="Calibri" w:hAnsi="Calibri" w:cs="Calibri"/>
        </w:rPr>
        <w:t>reg</w:t>
      </w:r>
      <w:proofErr w:type="spellEnd"/>
      <w:r w:rsidRPr="005D5A72">
        <w:rPr>
          <w:rFonts w:ascii="Calibri" w:hAnsi="Calibri" w:cs="Calibri"/>
        </w:rPr>
        <w:t>. 2025-10-22 Nr. 3S-2784).</w:t>
      </w:r>
    </w:p>
  </w:footnote>
  <w:footnote w:id="12">
    <w:p w14:paraId="651779AA" w14:textId="77777777" w:rsidR="008C367F" w:rsidRPr="005D5A72" w:rsidRDefault="008C367F"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noProof/>
        </w:rPr>
        <w:drawing>
          <wp:inline distT="0" distB="0" distL="0" distR="0" wp14:anchorId="2746B7AA" wp14:editId="5F00B9C4">
            <wp:extent cx="4215130" cy="2333235"/>
            <wp:effectExtent l="0" t="0" r="0" b="0"/>
            <wp:docPr id="519898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98272" name=""/>
                    <pic:cNvPicPr/>
                  </pic:nvPicPr>
                  <pic:blipFill>
                    <a:blip r:embed="rId1"/>
                    <a:stretch>
                      <a:fillRect/>
                    </a:stretch>
                  </pic:blipFill>
                  <pic:spPr>
                    <a:xfrm>
                      <a:off x="0" y="0"/>
                      <a:ext cx="4229349" cy="2341106"/>
                    </a:xfrm>
                    <a:prstGeom prst="rect">
                      <a:avLst/>
                    </a:prstGeom>
                  </pic:spPr>
                </pic:pic>
              </a:graphicData>
            </a:graphic>
          </wp:inline>
        </w:drawing>
      </w:r>
    </w:p>
  </w:footnote>
  <w:footnote w:id="13">
    <w:p w14:paraId="50A3642B" w14:textId="77777777" w:rsidR="008C367F" w:rsidRPr="005D5A72" w:rsidRDefault="008C367F"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noProof/>
        </w:rPr>
        <w:drawing>
          <wp:inline distT="0" distB="0" distL="0" distR="0" wp14:anchorId="39E37935" wp14:editId="66ADBA65">
            <wp:extent cx="4204669" cy="2286000"/>
            <wp:effectExtent l="0" t="0" r="5715" b="0"/>
            <wp:docPr id="115235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51239" name=""/>
                    <pic:cNvPicPr/>
                  </pic:nvPicPr>
                  <pic:blipFill>
                    <a:blip r:embed="rId2"/>
                    <a:stretch>
                      <a:fillRect/>
                    </a:stretch>
                  </pic:blipFill>
                  <pic:spPr>
                    <a:xfrm>
                      <a:off x="0" y="0"/>
                      <a:ext cx="4216010" cy="2292166"/>
                    </a:xfrm>
                    <a:prstGeom prst="rect">
                      <a:avLst/>
                    </a:prstGeom>
                  </pic:spPr>
                </pic:pic>
              </a:graphicData>
            </a:graphic>
          </wp:inline>
        </w:drawing>
      </w:r>
    </w:p>
  </w:footnote>
  <w:footnote w:id="14">
    <w:p w14:paraId="47F1ADF1" w14:textId="77777777" w:rsidR="00AD0F2E" w:rsidRPr="005D5A72" w:rsidRDefault="00AD0F2E"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noProof/>
        </w:rPr>
        <w:drawing>
          <wp:inline distT="0" distB="0" distL="0" distR="0" wp14:anchorId="1DAADE67" wp14:editId="3F22E5D1">
            <wp:extent cx="3289300" cy="1737821"/>
            <wp:effectExtent l="0" t="0" r="6350" b="0"/>
            <wp:docPr id="373212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12913" name=""/>
                    <pic:cNvPicPr/>
                  </pic:nvPicPr>
                  <pic:blipFill>
                    <a:blip r:embed="rId3"/>
                    <a:stretch>
                      <a:fillRect/>
                    </a:stretch>
                  </pic:blipFill>
                  <pic:spPr>
                    <a:xfrm>
                      <a:off x="0" y="0"/>
                      <a:ext cx="3304813" cy="1746017"/>
                    </a:xfrm>
                    <a:prstGeom prst="rect">
                      <a:avLst/>
                    </a:prstGeom>
                  </pic:spPr>
                </pic:pic>
              </a:graphicData>
            </a:graphic>
          </wp:inline>
        </w:drawing>
      </w:r>
      <w:r w:rsidRPr="005D5A72">
        <w:rPr>
          <w:rFonts w:ascii="Calibri" w:hAnsi="Calibri" w:cs="Calibri"/>
          <w:noProof/>
        </w:rPr>
        <w:t xml:space="preserve"> </w:t>
      </w:r>
      <w:r w:rsidRPr="005D5A72">
        <w:rPr>
          <w:rFonts w:ascii="Calibri" w:hAnsi="Calibri" w:cs="Calibri"/>
          <w:noProof/>
        </w:rPr>
        <w:drawing>
          <wp:inline distT="0" distB="0" distL="0" distR="0" wp14:anchorId="38D758F2" wp14:editId="387C0379">
            <wp:extent cx="2001520" cy="1725705"/>
            <wp:effectExtent l="0" t="0" r="0" b="8255"/>
            <wp:docPr id="1208360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60670" name=""/>
                    <pic:cNvPicPr/>
                  </pic:nvPicPr>
                  <pic:blipFill>
                    <a:blip r:embed="rId4"/>
                    <a:stretch>
                      <a:fillRect/>
                    </a:stretch>
                  </pic:blipFill>
                  <pic:spPr>
                    <a:xfrm>
                      <a:off x="0" y="0"/>
                      <a:ext cx="2030344" cy="1750557"/>
                    </a:xfrm>
                    <a:prstGeom prst="rect">
                      <a:avLst/>
                    </a:prstGeom>
                  </pic:spPr>
                </pic:pic>
              </a:graphicData>
            </a:graphic>
          </wp:inline>
        </w:drawing>
      </w:r>
    </w:p>
  </w:footnote>
  <w:footnote w:id="15">
    <w:p w14:paraId="4CAB9E12" w14:textId="77777777" w:rsidR="000B26BE" w:rsidRPr="005D5A72" w:rsidRDefault="000B26BE"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LAT 2018 m. gegužės 3 d. nutartis civilinėje byloje Nr. e3K-3-178-378/2018, ESTT 2010 m. balandžio 13 d. sprendimas byloje </w:t>
      </w:r>
      <w:proofErr w:type="spellStart"/>
      <w:r w:rsidRPr="005D5A72">
        <w:rPr>
          <w:rFonts w:ascii="Calibri" w:hAnsi="Calibri" w:cs="Calibri"/>
        </w:rPr>
        <w:t>Wall</w:t>
      </w:r>
      <w:proofErr w:type="spellEnd"/>
      <w:r w:rsidRPr="005D5A72">
        <w:rPr>
          <w:rFonts w:ascii="Calibri" w:hAnsi="Calibri" w:cs="Calibri"/>
        </w:rPr>
        <w:t xml:space="preserve"> AG prieš Frankfurto miestą.</w:t>
      </w:r>
    </w:p>
  </w:footnote>
  <w:footnote w:id="16">
    <w:p w14:paraId="6EDBE410" w14:textId="77777777" w:rsidR="000B26BE" w:rsidRPr="005D5A72" w:rsidRDefault="000B26BE"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LAT 2018 m. gegužės 3 d. nutartis civilinėje byloje Nr. e3K-3-178-378/2018, LAT </w:t>
      </w:r>
      <w:r w:rsidRPr="005D5A72">
        <w:rPr>
          <w:rFonts w:ascii="Calibri" w:hAnsi="Calibri" w:cs="Calibri"/>
          <w:bCs/>
          <w:iCs/>
          <w:lang w:eastAsia="lt-LT"/>
        </w:rPr>
        <w:t>2017 m. vasario 2 d. nutartis civilinėje byloje Nr. e3K-3-1-969/2017</w:t>
      </w:r>
      <w:r w:rsidRPr="005D5A72">
        <w:rPr>
          <w:rFonts w:ascii="Calibri" w:hAnsi="Calibri" w:cs="Calibri"/>
        </w:rPr>
        <w:t>.</w:t>
      </w:r>
    </w:p>
  </w:footnote>
  <w:footnote w:id="17">
    <w:p w14:paraId="5AAF47F9" w14:textId="77777777" w:rsidR="00EF71F6" w:rsidRPr="005D5A72" w:rsidRDefault="00EF71F6"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Tarnybos 2025 m. spalio 7 d. raštas Nr. 4S-1221. </w:t>
      </w:r>
    </w:p>
  </w:footnote>
  <w:footnote w:id="18">
    <w:p w14:paraId="11691405" w14:textId="77777777" w:rsidR="00EF71F6" w:rsidRPr="005D5A72" w:rsidRDefault="00EF71F6"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Perkančiosios organizacijos 2025 m. spalio 21 d. raštas Nr. MD2 - 152 (</w:t>
      </w:r>
      <w:proofErr w:type="spellStart"/>
      <w:r w:rsidRPr="005D5A72">
        <w:rPr>
          <w:rFonts w:ascii="Calibri" w:hAnsi="Calibri" w:cs="Calibri"/>
        </w:rPr>
        <w:t>reg</w:t>
      </w:r>
      <w:proofErr w:type="spellEnd"/>
      <w:r w:rsidRPr="005D5A72">
        <w:rPr>
          <w:rFonts w:ascii="Calibri" w:hAnsi="Calibri" w:cs="Calibri"/>
        </w:rPr>
        <w:t>. 2025-10-22 Nr. 3S-2784).</w:t>
      </w:r>
    </w:p>
  </w:footnote>
  <w:footnote w:id="19">
    <w:p w14:paraId="0731C143" w14:textId="77777777" w:rsidR="00EF71F6" w:rsidRPr="005D5A72" w:rsidRDefault="00EF71F6"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noProof/>
        </w:rPr>
        <w:drawing>
          <wp:inline distT="0" distB="0" distL="0" distR="0" wp14:anchorId="32B9D938" wp14:editId="1ECF1309">
            <wp:extent cx="3022600" cy="2010571"/>
            <wp:effectExtent l="0" t="0" r="6350" b="8890"/>
            <wp:docPr id="1560406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06678" name=""/>
                    <pic:cNvPicPr/>
                  </pic:nvPicPr>
                  <pic:blipFill>
                    <a:blip r:embed="rId5"/>
                    <a:stretch>
                      <a:fillRect/>
                    </a:stretch>
                  </pic:blipFill>
                  <pic:spPr>
                    <a:xfrm>
                      <a:off x="0" y="0"/>
                      <a:ext cx="3036396" cy="2019748"/>
                    </a:xfrm>
                    <a:prstGeom prst="rect">
                      <a:avLst/>
                    </a:prstGeom>
                  </pic:spPr>
                </pic:pic>
              </a:graphicData>
            </a:graphic>
          </wp:inline>
        </w:drawing>
      </w:r>
    </w:p>
  </w:footnote>
  <w:footnote w:id="20">
    <w:p w14:paraId="1ACFD8B8" w14:textId="77777777" w:rsidR="00EF71F6" w:rsidRPr="005D5A72" w:rsidRDefault="00EF71F6"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noProof/>
        </w:rPr>
        <w:drawing>
          <wp:inline distT="0" distB="0" distL="0" distR="0" wp14:anchorId="091A0402" wp14:editId="46187BFF">
            <wp:extent cx="3022600" cy="2047577"/>
            <wp:effectExtent l="0" t="0" r="6350" b="0"/>
            <wp:docPr id="112396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6284" name=""/>
                    <pic:cNvPicPr/>
                  </pic:nvPicPr>
                  <pic:blipFill>
                    <a:blip r:embed="rId6"/>
                    <a:stretch>
                      <a:fillRect/>
                    </a:stretch>
                  </pic:blipFill>
                  <pic:spPr>
                    <a:xfrm>
                      <a:off x="0" y="0"/>
                      <a:ext cx="3037860" cy="2057915"/>
                    </a:xfrm>
                    <a:prstGeom prst="rect">
                      <a:avLst/>
                    </a:prstGeom>
                  </pic:spPr>
                </pic:pic>
              </a:graphicData>
            </a:graphic>
          </wp:inline>
        </w:drawing>
      </w:r>
    </w:p>
  </w:footnote>
  <w:footnote w:id="21">
    <w:p w14:paraId="34071CB8" w14:textId="77777777" w:rsidR="001F1548" w:rsidRPr="005D5A72" w:rsidRDefault="001F1548"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noProof/>
        </w:rPr>
        <w:drawing>
          <wp:inline distT="0" distB="0" distL="0" distR="0" wp14:anchorId="75E00617" wp14:editId="2E5687AF">
            <wp:extent cx="3816350" cy="4398820"/>
            <wp:effectExtent l="0" t="0" r="0" b="1905"/>
            <wp:docPr id="836362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79232" name=""/>
                    <pic:cNvPicPr/>
                  </pic:nvPicPr>
                  <pic:blipFill>
                    <a:blip r:embed="rId7"/>
                    <a:stretch>
                      <a:fillRect/>
                    </a:stretch>
                  </pic:blipFill>
                  <pic:spPr>
                    <a:xfrm>
                      <a:off x="0" y="0"/>
                      <a:ext cx="3827459" cy="4411625"/>
                    </a:xfrm>
                    <a:prstGeom prst="rect">
                      <a:avLst/>
                    </a:prstGeom>
                  </pic:spPr>
                </pic:pic>
              </a:graphicData>
            </a:graphic>
          </wp:inline>
        </w:drawing>
      </w:r>
    </w:p>
  </w:footnote>
  <w:footnote w:id="22">
    <w:p w14:paraId="0FE5970A" w14:textId="77777777" w:rsidR="001F1548" w:rsidRPr="005D5A72" w:rsidRDefault="001F1548"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Pastaba: Tiekėjo pasiūlyme nurodytos kainos yra 100 g / ml patiekalo / produkto. Kaina apskaičiuojama pagal pasiūlyme užfiksuotą 100 g / ml ir numatyto patiekti patiekalo / produkto išeigą. Pvz., Tiekėjo pasiūlyme 100 g maltos mėsos gaminių kaina – Y; pagal valgiaraštį numatoma maltinio išeiga 120 g, tai kaina apskaičiuojama – 120 g x Y / 100 g.</w:t>
      </w:r>
    </w:p>
  </w:footnote>
  <w:footnote w:id="23">
    <w:p w14:paraId="47ACA245" w14:textId="77777777" w:rsidR="00F5473C" w:rsidRPr="005D5A72" w:rsidRDefault="00F5473C"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Perkančiosios organizacijos 2025 m. spalio 21 d. raštas Nr. MD2 - 152 (</w:t>
      </w:r>
      <w:proofErr w:type="spellStart"/>
      <w:r w:rsidRPr="005D5A72">
        <w:rPr>
          <w:rFonts w:ascii="Calibri" w:hAnsi="Calibri" w:cs="Calibri"/>
        </w:rPr>
        <w:t>reg</w:t>
      </w:r>
      <w:proofErr w:type="spellEnd"/>
      <w:r w:rsidRPr="005D5A72">
        <w:rPr>
          <w:rFonts w:ascii="Calibri" w:hAnsi="Calibri" w:cs="Calibri"/>
        </w:rPr>
        <w:t>. 2025-10-22 Nr. 3S-2784).</w:t>
      </w:r>
    </w:p>
  </w:footnote>
  <w:footnote w:id="24">
    <w:p w14:paraId="44DA1E63" w14:textId="77777777" w:rsidR="00F5473C" w:rsidRPr="005D5A72" w:rsidRDefault="00F5473C"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LAT 2018 m. gegužės 3 d. nutartis civilinėje byloje Nr. e3K-3-178-378/2018, LAT </w:t>
      </w:r>
      <w:r w:rsidRPr="005D5A72">
        <w:rPr>
          <w:rFonts w:ascii="Calibri" w:hAnsi="Calibri" w:cs="Calibri"/>
          <w:bCs/>
          <w:iCs/>
          <w:lang w:eastAsia="lt-LT"/>
        </w:rPr>
        <w:t>2017 m. vasario 2 d. nutartis civilinėje byloje Nr. e3K-3-1-969/2017 (nurodytoje byloje vertindamas kelionių organizavimo paslaugų viešojo pirkimo sąlygų teisėtumą, LAT pažymėjo, kad perkančioji organizacija turėtų prižiūrėti, ar nėra permokama ir pan. Ši priežiūra neturi būti atsitiktinė, taikoma pasirinktinai, o viešojo pirkimo sąlygomis turėtų būti sukurtas veiksmingas laimėtojo ir pirkėjo bendradarbiavimo mechanizmas, užtikrinantis paprastą ir operatyvią pasiūlytų kainų patikrą).</w:t>
      </w:r>
    </w:p>
  </w:footnote>
  <w:footnote w:id="25">
    <w:p w14:paraId="75966FA9" w14:textId="11AFA2C8" w:rsidR="0093479E" w:rsidRPr="005D5A72" w:rsidRDefault="0093479E"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Žr. Sutarties </w:t>
      </w:r>
      <w:r w:rsidR="00A06346" w:rsidRPr="005D5A72">
        <w:rPr>
          <w:rFonts w:ascii="Calibri" w:hAnsi="Calibri" w:cs="Calibri"/>
        </w:rPr>
        <w:t>6</w:t>
      </w:r>
      <w:r w:rsidRPr="005D5A72">
        <w:rPr>
          <w:rFonts w:ascii="Calibri" w:hAnsi="Calibri" w:cs="Calibri"/>
        </w:rPr>
        <w:t xml:space="preserve"> skyrių. Pvz.:</w:t>
      </w:r>
      <w:r w:rsidR="00412033" w:rsidRPr="005D5A72">
        <w:rPr>
          <w:rFonts w:ascii="Calibri" w:hAnsi="Calibri" w:cs="Calibri"/>
        </w:rPr>
        <w:t xml:space="preserve"> </w:t>
      </w:r>
      <w:r w:rsidRPr="005D5A72">
        <w:rPr>
          <w:rFonts w:ascii="Calibri" w:hAnsi="Calibri" w:cs="Calibri"/>
        </w:rPr>
        <w:t>„</w:t>
      </w:r>
      <w:r w:rsidR="00A06346" w:rsidRPr="005D5A72">
        <w:rPr>
          <w:rFonts w:ascii="Calibri" w:hAnsi="Calibri" w:cs="Calibri"/>
        </w:rPr>
        <w:t>6</w:t>
      </w:r>
      <w:r w:rsidRPr="005D5A72">
        <w:rPr>
          <w:rFonts w:ascii="Calibri" w:hAnsi="Calibri" w:cs="Calibri"/>
        </w:rPr>
        <w:t>.</w:t>
      </w:r>
      <w:r w:rsidR="00A06346" w:rsidRPr="005D5A72">
        <w:rPr>
          <w:rFonts w:ascii="Calibri" w:hAnsi="Calibri" w:cs="Calibri"/>
        </w:rPr>
        <w:t>3</w:t>
      </w:r>
      <w:r w:rsidRPr="005D5A72">
        <w:rPr>
          <w:rFonts w:ascii="Calibri" w:hAnsi="Calibri" w:cs="Calibri"/>
        </w:rPr>
        <w:t xml:space="preserve">. </w:t>
      </w:r>
      <w:r w:rsidR="00A06346" w:rsidRPr="005D5A72">
        <w:rPr>
          <w:rFonts w:ascii="Calibri" w:hAnsi="Calibri" w:cs="Calibri"/>
        </w:rPr>
        <w:t xml:space="preserve">Jeigu </w:t>
      </w:r>
      <w:r w:rsidRPr="005D5A72">
        <w:rPr>
          <w:rFonts w:ascii="Calibri" w:hAnsi="Calibri" w:cs="Calibri"/>
        </w:rPr>
        <w:t>Tiekėjas nevykdo</w:t>
      </w:r>
      <w:r w:rsidR="00794CC9" w:rsidRPr="005D5A72">
        <w:rPr>
          <w:rFonts w:ascii="Calibri" w:hAnsi="Calibri" w:cs="Calibri"/>
        </w:rPr>
        <w:t xml:space="preserve">, netinkamai vykdo ar vėluoja vykdyti </w:t>
      </w:r>
      <w:r w:rsidRPr="005D5A72">
        <w:rPr>
          <w:rFonts w:ascii="Calibri" w:hAnsi="Calibri" w:cs="Calibri"/>
        </w:rPr>
        <w:t>sutartini</w:t>
      </w:r>
      <w:r w:rsidR="00794CC9" w:rsidRPr="005D5A72">
        <w:rPr>
          <w:rFonts w:ascii="Calibri" w:hAnsi="Calibri" w:cs="Calibri"/>
        </w:rPr>
        <w:t>us</w:t>
      </w:r>
      <w:r w:rsidRPr="005D5A72">
        <w:rPr>
          <w:rFonts w:ascii="Calibri" w:hAnsi="Calibri" w:cs="Calibri"/>
        </w:rPr>
        <w:t xml:space="preserve"> įsipareigojim</w:t>
      </w:r>
      <w:r w:rsidR="00794CC9" w:rsidRPr="005D5A72">
        <w:rPr>
          <w:rFonts w:ascii="Calibri" w:hAnsi="Calibri" w:cs="Calibri"/>
        </w:rPr>
        <w:t>us per</w:t>
      </w:r>
      <w:r w:rsidRPr="005D5A72">
        <w:rPr>
          <w:rFonts w:ascii="Calibri" w:hAnsi="Calibri" w:cs="Calibri"/>
        </w:rPr>
        <w:t xml:space="preserve"> Pirkimo sutartyje </w:t>
      </w:r>
      <w:r w:rsidR="00794CC9" w:rsidRPr="005D5A72">
        <w:rPr>
          <w:rFonts w:ascii="Calibri" w:hAnsi="Calibri" w:cs="Calibri"/>
        </w:rPr>
        <w:t>ir (</w:t>
      </w:r>
      <w:r w:rsidRPr="005D5A72">
        <w:rPr>
          <w:rFonts w:ascii="Calibri" w:hAnsi="Calibri" w:cs="Calibri"/>
        </w:rPr>
        <w:t>ar</w:t>
      </w:r>
      <w:r w:rsidR="00794CC9" w:rsidRPr="005D5A72">
        <w:rPr>
          <w:rFonts w:ascii="Calibri" w:hAnsi="Calibri" w:cs="Calibri"/>
        </w:rPr>
        <w:t xml:space="preserve">) Techninėje specifikacijoje nurodytus terminus, </w:t>
      </w:r>
      <w:r w:rsidRPr="005D5A72">
        <w:rPr>
          <w:rFonts w:ascii="Calibri" w:hAnsi="Calibri" w:cs="Calibri"/>
        </w:rPr>
        <w:t>Užsakovui raštu</w:t>
      </w:r>
      <w:r w:rsidR="00794CC9" w:rsidRPr="005D5A72">
        <w:rPr>
          <w:rFonts w:ascii="Calibri" w:hAnsi="Calibri" w:cs="Calibri"/>
        </w:rPr>
        <w:t xml:space="preserve"> pareikalavus</w:t>
      </w:r>
      <w:r w:rsidRPr="005D5A72">
        <w:rPr>
          <w:rFonts w:ascii="Calibri" w:hAnsi="Calibri" w:cs="Calibri"/>
        </w:rPr>
        <w:t>, Tiekėjas</w:t>
      </w:r>
      <w:r w:rsidR="005636F5" w:rsidRPr="005D5A72">
        <w:rPr>
          <w:rFonts w:ascii="Calibri" w:hAnsi="Calibri" w:cs="Calibri"/>
        </w:rPr>
        <w:t xml:space="preserve"> turi</w:t>
      </w:r>
      <w:r w:rsidRPr="005D5A72">
        <w:rPr>
          <w:rFonts w:ascii="Calibri" w:hAnsi="Calibri" w:cs="Calibri"/>
        </w:rPr>
        <w:t xml:space="preserve"> </w:t>
      </w:r>
      <w:r w:rsidR="005636F5" w:rsidRPr="005D5A72">
        <w:rPr>
          <w:rFonts w:ascii="Calibri" w:hAnsi="Calibri" w:cs="Calibri"/>
        </w:rPr>
        <w:t>su</w:t>
      </w:r>
      <w:r w:rsidRPr="005D5A72">
        <w:rPr>
          <w:rFonts w:ascii="Calibri" w:hAnsi="Calibri" w:cs="Calibri"/>
        </w:rPr>
        <w:t>mok</w:t>
      </w:r>
      <w:r w:rsidR="005636F5" w:rsidRPr="005D5A72">
        <w:rPr>
          <w:rFonts w:ascii="Calibri" w:hAnsi="Calibri" w:cs="Calibri"/>
        </w:rPr>
        <w:t>ėtu</w:t>
      </w:r>
      <w:r w:rsidRPr="005D5A72">
        <w:rPr>
          <w:rFonts w:ascii="Calibri" w:hAnsi="Calibri" w:cs="Calibri"/>
        </w:rPr>
        <w:t xml:space="preserve"> Užsakovui 300 Eur baudą už kiekvieną</w:t>
      </w:r>
      <w:r w:rsidR="005636F5" w:rsidRPr="005D5A72">
        <w:rPr>
          <w:rFonts w:ascii="Calibri" w:hAnsi="Calibri" w:cs="Calibri"/>
        </w:rPr>
        <w:t xml:space="preserve"> uždelstą vykdyti ar ištaisyti netinkamai vykdomus </w:t>
      </w:r>
      <w:r w:rsidRPr="005D5A72">
        <w:rPr>
          <w:rFonts w:ascii="Calibri" w:hAnsi="Calibri" w:cs="Calibri"/>
        </w:rPr>
        <w:t xml:space="preserve"> </w:t>
      </w:r>
      <w:r w:rsidR="005636F5" w:rsidRPr="005D5A72">
        <w:rPr>
          <w:rFonts w:ascii="Calibri" w:hAnsi="Calibri" w:cs="Calibri"/>
        </w:rPr>
        <w:t>sutartinius įsipareigojimus dieną</w:t>
      </w:r>
      <w:r w:rsidRPr="005D5A72">
        <w:rPr>
          <w:rFonts w:ascii="Calibri" w:hAnsi="Calibri" w:cs="Calibri"/>
        </w:rPr>
        <w:t xml:space="preserve">. </w:t>
      </w:r>
      <w:r w:rsidR="005636F5" w:rsidRPr="005D5A72">
        <w:rPr>
          <w:rFonts w:ascii="Calibri" w:hAnsi="Calibri" w:cs="Calibri"/>
        </w:rPr>
        <w:t>Pirkėjas delspinigius / baudas Tiekėjui gali išskaičiuoti iš Tiekėjui mokėtinų sumų</w:t>
      </w:r>
      <w:r w:rsidRPr="005D5A72">
        <w:rPr>
          <w:rFonts w:ascii="Calibri" w:hAnsi="Calibri" w:cs="Calibri"/>
        </w:rPr>
        <w:t>“;</w:t>
      </w:r>
    </w:p>
    <w:p w14:paraId="1DC8DD31" w14:textId="5AB7FD08" w:rsidR="005636F5" w:rsidRPr="005D5A72" w:rsidRDefault="005636F5" w:rsidP="005D5A72">
      <w:pPr>
        <w:pStyle w:val="FootnoteText"/>
        <w:spacing w:line="276" w:lineRule="auto"/>
        <w:rPr>
          <w:rFonts w:ascii="Calibri" w:hAnsi="Calibri" w:cs="Calibri"/>
        </w:rPr>
      </w:pPr>
      <w:r w:rsidRPr="005D5A72">
        <w:rPr>
          <w:rFonts w:ascii="Calibri" w:hAnsi="Calibri" w:cs="Calibri"/>
        </w:rPr>
        <w:t>&lt;...&gt;</w:t>
      </w:r>
      <w:r w:rsidR="00D96DA5" w:rsidRPr="005D5A72">
        <w:rPr>
          <w:rFonts w:ascii="Calibri" w:hAnsi="Calibri" w:cs="Calibri"/>
        </w:rPr>
        <w:t>;</w:t>
      </w:r>
    </w:p>
    <w:p w14:paraId="27469EE2" w14:textId="06883B44" w:rsidR="0093479E" w:rsidRPr="005D5A72" w:rsidRDefault="005636F5" w:rsidP="005D5A72">
      <w:pPr>
        <w:pStyle w:val="FootnoteText"/>
        <w:spacing w:line="276" w:lineRule="auto"/>
        <w:rPr>
          <w:rFonts w:ascii="Calibri" w:hAnsi="Calibri" w:cs="Calibri"/>
          <w:highlight w:val="yellow"/>
        </w:rPr>
      </w:pPr>
      <w:r w:rsidRPr="005D5A72">
        <w:rPr>
          <w:rFonts w:ascii="Calibri" w:hAnsi="Calibri" w:cs="Calibri"/>
        </w:rPr>
        <w:t>6</w:t>
      </w:r>
      <w:r w:rsidR="0093479E" w:rsidRPr="005D5A72">
        <w:rPr>
          <w:rFonts w:ascii="Calibri" w:hAnsi="Calibri" w:cs="Calibri"/>
        </w:rPr>
        <w:t>.</w:t>
      </w:r>
      <w:r w:rsidRPr="005D5A72">
        <w:rPr>
          <w:rFonts w:ascii="Calibri" w:hAnsi="Calibri" w:cs="Calibri"/>
        </w:rPr>
        <w:t>12</w:t>
      </w:r>
      <w:r w:rsidR="0093479E" w:rsidRPr="005D5A72">
        <w:rPr>
          <w:rFonts w:ascii="Calibri" w:hAnsi="Calibri" w:cs="Calibri"/>
        </w:rPr>
        <w:t>. Tiekėj</w:t>
      </w:r>
      <w:r w:rsidRPr="005D5A72">
        <w:rPr>
          <w:rFonts w:ascii="Calibri" w:hAnsi="Calibri" w:cs="Calibri"/>
        </w:rPr>
        <w:t>ui netinkamai vykdant savo sutartinius įsipareigojimus Užsakovas turi teisę, neparibodamas kitų, Pirkimo sutartyje ir teisės aktuose numatytų savo teisių gynimo priemonių taikymo galimybių, už įsipareigojim</w:t>
      </w:r>
      <w:r w:rsidR="003E2E10" w:rsidRPr="005D5A72">
        <w:rPr>
          <w:rFonts w:ascii="Calibri" w:hAnsi="Calibri" w:cs="Calibri"/>
        </w:rPr>
        <w:t>ų nevykdymą taikyti vienašalį išskaitymą iš visų pagal Pirkimo sutartį Tiekėjui mokėtinų sumų (pranešant prieš tai Tiekėjui raštu), o, jei jų nepakaktų, ir iš Tiekėjo pateiktų prievolių įvykdymo užtikrinimų (pranešant prieš tai Tiekėjui raštu)</w:t>
      </w:r>
      <w:r w:rsidR="00DD7808" w:rsidRPr="005D5A72">
        <w:rPr>
          <w:rFonts w:ascii="Calibri" w:hAnsi="Calibri" w:cs="Calibri"/>
        </w:rPr>
        <w:t xml:space="preserve"> &lt;...&gt;“.</w:t>
      </w:r>
    </w:p>
  </w:footnote>
  <w:footnote w:id="26">
    <w:p w14:paraId="5B49FA93" w14:textId="7B8EBBE2" w:rsidR="0093479E" w:rsidRPr="005D5A72" w:rsidRDefault="0093479E"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Kiekviena iš šios vertinimo išvados Sprendimo (įpareigojimų) dalies 1 – </w:t>
      </w:r>
      <w:r w:rsidR="00393F68" w:rsidRPr="005D5A72">
        <w:rPr>
          <w:rFonts w:ascii="Calibri" w:hAnsi="Calibri" w:cs="Calibri"/>
        </w:rPr>
        <w:t>3</w:t>
      </w:r>
      <w:r w:rsidRPr="005D5A72">
        <w:rPr>
          <w:rFonts w:ascii="Calibri" w:hAnsi="Calibri" w:cs="Calibri"/>
        </w:rPr>
        <w:t xml:space="preserve"> punkte nurodytų Tiekėjo pareigų yra savarankiška, todėl bent vienos iš jų netinkamas išpildymas ar pavėluotas išpildymas užtraukia 300 Eur baudą už atvejį ir šios baudos yra sumuojamos. Pvz., jeigu Tiekėjas po raštiško Gimnazijos kreipimosi 3 d. d. vėlavo</w:t>
      </w:r>
      <w:r w:rsidR="008C4A81" w:rsidRPr="005D5A72">
        <w:rPr>
          <w:rFonts w:ascii="Calibri" w:hAnsi="Calibri" w:cs="Calibri"/>
        </w:rPr>
        <w:t xml:space="preserve"> </w:t>
      </w:r>
      <w:r w:rsidR="008C4A81" w:rsidRPr="005D5A72">
        <w:rPr>
          <w:rFonts w:ascii="Calibri" w:hAnsi="Calibri" w:cs="Calibri"/>
          <w:bCs/>
          <w:szCs w:val="24"/>
        </w:rPr>
        <w:t>p</w:t>
      </w:r>
      <w:r w:rsidR="008C4A81" w:rsidRPr="005D5A72">
        <w:rPr>
          <w:rFonts w:ascii="Calibri" w:hAnsi="Calibri" w:cs="Calibri"/>
          <w:bCs/>
          <w:iCs/>
          <w:spacing w:val="2"/>
          <w:szCs w:val="24"/>
          <w:shd w:val="clear" w:color="auto" w:fill="FFFFFF"/>
        </w:rPr>
        <w:t xml:space="preserve">ietų metu </w:t>
      </w:r>
      <w:r w:rsidR="008C4A81" w:rsidRPr="005D5A72">
        <w:rPr>
          <w:rFonts w:ascii="Calibri" w:hAnsi="Calibri" w:cs="Calibri"/>
          <w:bCs/>
          <w:szCs w:val="24"/>
        </w:rPr>
        <w:t>siūlyti 4 ir daugiau karštus patiekalus,</w:t>
      </w:r>
      <w:r w:rsidRPr="005D5A72">
        <w:rPr>
          <w:rFonts w:ascii="Calibri" w:hAnsi="Calibri" w:cs="Calibri"/>
        </w:rPr>
        <w:t xml:space="preserve"> taip pat po raštiško Gimnazijos pareikalavimo 2 d. d. </w:t>
      </w:r>
      <w:r w:rsidR="008C4A81" w:rsidRPr="005D5A72">
        <w:rPr>
          <w:rFonts w:ascii="Calibri" w:hAnsi="Calibri" w:cs="Calibri"/>
          <w:bCs/>
          <w:iCs/>
          <w:spacing w:val="2"/>
          <w:szCs w:val="24"/>
          <w:shd w:val="clear" w:color="auto" w:fill="FFFFFF"/>
        </w:rPr>
        <w:t xml:space="preserve">dienos eigoje </w:t>
      </w:r>
      <w:r w:rsidR="0074487C" w:rsidRPr="005D5A72">
        <w:rPr>
          <w:rFonts w:ascii="Calibri" w:hAnsi="Calibri" w:cs="Calibri"/>
          <w:bCs/>
          <w:iCs/>
          <w:spacing w:val="2"/>
          <w:szCs w:val="24"/>
          <w:shd w:val="clear" w:color="auto" w:fill="FFFFFF"/>
        </w:rPr>
        <w:t>ne</w:t>
      </w:r>
      <w:r w:rsidR="008C4A81" w:rsidRPr="005D5A72">
        <w:rPr>
          <w:rFonts w:ascii="Calibri" w:hAnsi="Calibri" w:cs="Calibri"/>
          <w:bCs/>
          <w:iCs/>
          <w:spacing w:val="2"/>
          <w:szCs w:val="24"/>
          <w:shd w:val="clear" w:color="auto" w:fill="FFFFFF"/>
        </w:rPr>
        <w:t>siūl</w:t>
      </w:r>
      <w:r w:rsidR="0074487C" w:rsidRPr="005D5A72">
        <w:rPr>
          <w:rFonts w:ascii="Calibri" w:hAnsi="Calibri" w:cs="Calibri"/>
          <w:bCs/>
          <w:iCs/>
          <w:spacing w:val="2"/>
          <w:szCs w:val="24"/>
          <w:shd w:val="clear" w:color="auto" w:fill="FFFFFF"/>
        </w:rPr>
        <w:t>ė</w:t>
      </w:r>
      <w:r w:rsidR="008C4A81" w:rsidRPr="005D5A72">
        <w:rPr>
          <w:rFonts w:ascii="Calibri" w:hAnsi="Calibri" w:cs="Calibri"/>
          <w:bCs/>
          <w:iCs/>
          <w:spacing w:val="2"/>
          <w:szCs w:val="24"/>
          <w:shd w:val="clear" w:color="auto" w:fill="FFFFFF"/>
        </w:rPr>
        <w:t xml:space="preserve"> 5 ir daugiau skirting</w:t>
      </w:r>
      <w:r w:rsidR="0074487C" w:rsidRPr="005D5A72">
        <w:rPr>
          <w:rFonts w:ascii="Calibri" w:hAnsi="Calibri" w:cs="Calibri"/>
          <w:bCs/>
          <w:iCs/>
          <w:spacing w:val="2"/>
          <w:szCs w:val="24"/>
          <w:shd w:val="clear" w:color="auto" w:fill="FFFFFF"/>
        </w:rPr>
        <w:t>ų</w:t>
      </w:r>
      <w:r w:rsidR="008C4A81" w:rsidRPr="005D5A72">
        <w:rPr>
          <w:rFonts w:ascii="Calibri" w:hAnsi="Calibri" w:cs="Calibri"/>
          <w:bCs/>
          <w:iCs/>
          <w:spacing w:val="2"/>
          <w:szCs w:val="24"/>
          <w:shd w:val="clear" w:color="auto" w:fill="FFFFFF"/>
        </w:rPr>
        <w:t xml:space="preserve"> vaisių ir daržovių rūši</w:t>
      </w:r>
      <w:r w:rsidR="0074487C" w:rsidRPr="005D5A72">
        <w:rPr>
          <w:rFonts w:ascii="Calibri" w:hAnsi="Calibri" w:cs="Calibri"/>
          <w:bCs/>
          <w:iCs/>
          <w:spacing w:val="2"/>
          <w:szCs w:val="24"/>
          <w:shd w:val="clear" w:color="auto" w:fill="FFFFFF"/>
        </w:rPr>
        <w:t>ų</w:t>
      </w:r>
      <w:r w:rsidRPr="005D5A72">
        <w:rPr>
          <w:rFonts w:ascii="Calibri" w:hAnsi="Calibri" w:cs="Calibri"/>
        </w:rPr>
        <w:t xml:space="preserve">, </w:t>
      </w:r>
      <w:r w:rsidR="0074487C" w:rsidRPr="005D5A72">
        <w:rPr>
          <w:rFonts w:ascii="Calibri" w:hAnsi="Calibri" w:cs="Calibri"/>
        </w:rPr>
        <w:t xml:space="preserve">atitinkamą mėnesį </w:t>
      </w:r>
      <w:r w:rsidR="0074487C" w:rsidRPr="005D5A72">
        <w:rPr>
          <w:rFonts w:ascii="Calibri" w:hAnsi="Calibri" w:cs="Calibri"/>
          <w:bCs/>
          <w:iCs/>
          <w:spacing w:val="2"/>
          <w:szCs w:val="24"/>
          <w:shd w:val="clear" w:color="auto" w:fill="FFFFFF"/>
        </w:rPr>
        <w:t xml:space="preserve">maisto gamyboje ir maisto produktų tiekime naudojo mažiau kaip 50 proc. ekologiškos ir / ar NKP produkcijos, </w:t>
      </w:r>
      <w:r w:rsidR="0074487C" w:rsidRPr="005D5A72">
        <w:rPr>
          <w:rFonts w:ascii="Calibri" w:hAnsi="Calibri" w:cs="Calibri"/>
        </w:rPr>
        <w:t>po raštiško Gimnazijos kreipimosi 3 d. d. ir toliau taikė per dideles bei pasiūlymo neatitinkančias kainas,</w:t>
      </w:r>
      <w:r w:rsidR="0074487C" w:rsidRPr="005D5A72">
        <w:rPr>
          <w:rFonts w:ascii="Calibri" w:hAnsi="Calibri" w:cs="Calibri"/>
          <w:bCs/>
          <w:iCs/>
          <w:spacing w:val="2"/>
          <w:szCs w:val="24"/>
          <w:shd w:val="clear" w:color="auto" w:fill="FFFFFF"/>
        </w:rPr>
        <w:t xml:space="preserve"> </w:t>
      </w:r>
      <w:r w:rsidRPr="005D5A72">
        <w:rPr>
          <w:rFonts w:ascii="Calibri" w:hAnsi="Calibri" w:cs="Calibri"/>
        </w:rPr>
        <w:t xml:space="preserve">Tiekėjui skiriamos baudos pagal Sutarties </w:t>
      </w:r>
      <w:r w:rsidR="001A2667" w:rsidRPr="005D5A72">
        <w:rPr>
          <w:rFonts w:ascii="Calibri" w:hAnsi="Calibri" w:cs="Calibri"/>
        </w:rPr>
        <w:t>6</w:t>
      </w:r>
      <w:r w:rsidRPr="005D5A72">
        <w:rPr>
          <w:rFonts w:ascii="Calibri" w:hAnsi="Calibri" w:cs="Calibri"/>
        </w:rPr>
        <w:t>.</w:t>
      </w:r>
      <w:r w:rsidR="001A2667" w:rsidRPr="005D5A72">
        <w:rPr>
          <w:rFonts w:ascii="Calibri" w:hAnsi="Calibri" w:cs="Calibri"/>
        </w:rPr>
        <w:t>3</w:t>
      </w:r>
      <w:r w:rsidRPr="005D5A72">
        <w:rPr>
          <w:rFonts w:ascii="Calibri" w:hAnsi="Calibri" w:cs="Calibri"/>
        </w:rPr>
        <w:t xml:space="preserve"> p. sudarytų </w:t>
      </w:r>
      <w:r w:rsidR="0074487C" w:rsidRPr="005D5A72">
        <w:rPr>
          <w:rFonts w:ascii="Calibri" w:hAnsi="Calibri" w:cs="Calibri"/>
        </w:rPr>
        <w:t>2</w:t>
      </w:r>
      <w:r w:rsidRPr="005D5A72">
        <w:rPr>
          <w:rFonts w:ascii="Calibri" w:hAnsi="Calibri" w:cs="Calibri"/>
        </w:rPr>
        <w:t xml:space="preserve"> </w:t>
      </w:r>
      <w:r w:rsidR="0074487C" w:rsidRPr="005D5A72">
        <w:rPr>
          <w:rFonts w:ascii="Calibri" w:hAnsi="Calibri" w:cs="Calibri"/>
        </w:rPr>
        <w:t>7</w:t>
      </w:r>
      <w:r w:rsidRPr="005D5A72">
        <w:rPr>
          <w:rFonts w:ascii="Calibri" w:hAnsi="Calibri" w:cs="Calibri"/>
        </w:rPr>
        <w:t>00 Eur (300 * 3 + 300 *</w:t>
      </w:r>
      <w:r w:rsidR="0074487C" w:rsidRPr="005D5A72">
        <w:rPr>
          <w:rFonts w:ascii="Calibri" w:hAnsi="Calibri" w:cs="Calibri"/>
        </w:rPr>
        <w:t xml:space="preserve"> </w:t>
      </w:r>
      <w:r w:rsidRPr="005D5A72">
        <w:rPr>
          <w:rFonts w:ascii="Calibri" w:hAnsi="Calibri" w:cs="Calibri"/>
        </w:rPr>
        <w:t>2</w:t>
      </w:r>
      <w:r w:rsidR="0074487C" w:rsidRPr="005D5A72">
        <w:rPr>
          <w:rFonts w:ascii="Calibri" w:hAnsi="Calibri" w:cs="Calibri"/>
        </w:rPr>
        <w:t xml:space="preserve"> + 300 + 300 * 3</w:t>
      </w:r>
      <w:r w:rsidRPr="005D5A72">
        <w:rPr>
          <w:rFonts w:ascii="Calibri" w:hAnsi="Calibri" w:cs="Calibri"/>
        </w:rPr>
        <w:t xml:space="preserve"> =</w:t>
      </w:r>
      <w:r w:rsidR="0074487C" w:rsidRPr="005D5A72">
        <w:rPr>
          <w:rFonts w:ascii="Calibri" w:hAnsi="Calibri" w:cs="Calibri"/>
        </w:rPr>
        <w:t>2 700</w:t>
      </w:r>
      <w:r w:rsidRPr="005D5A72">
        <w:rPr>
          <w:rFonts w:ascii="Calibri" w:hAnsi="Calibri" w:cs="Calibri"/>
        </w:rPr>
        <w:t>).</w:t>
      </w:r>
    </w:p>
  </w:footnote>
  <w:footnote w:id="27">
    <w:p w14:paraId="401EB544" w14:textId="2B1F3AA4" w:rsidR="0093479E" w:rsidRPr="005D5A72" w:rsidRDefault="0093479E"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Žr. Sutarties </w:t>
      </w:r>
      <w:r w:rsidR="00D54C3C" w:rsidRPr="005D5A72">
        <w:rPr>
          <w:rFonts w:ascii="Calibri" w:hAnsi="Calibri" w:cs="Calibri"/>
        </w:rPr>
        <w:t>9</w:t>
      </w:r>
      <w:r w:rsidRPr="005D5A72">
        <w:rPr>
          <w:rFonts w:ascii="Calibri" w:hAnsi="Calibri" w:cs="Calibri"/>
        </w:rPr>
        <w:t xml:space="preserve"> (</w:t>
      </w:r>
      <w:r w:rsidR="00D54C3C" w:rsidRPr="005D5A72">
        <w:rPr>
          <w:rFonts w:ascii="Calibri" w:hAnsi="Calibri" w:cs="Calibri"/>
        </w:rPr>
        <w:t>devin</w:t>
      </w:r>
      <w:r w:rsidR="00393F68" w:rsidRPr="005D5A72">
        <w:rPr>
          <w:rFonts w:ascii="Calibri" w:hAnsi="Calibri" w:cs="Calibri"/>
        </w:rPr>
        <w:t>tą</w:t>
      </w:r>
      <w:r w:rsidRPr="005D5A72">
        <w:rPr>
          <w:rFonts w:ascii="Calibri" w:hAnsi="Calibri" w:cs="Calibri"/>
        </w:rPr>
        <w:t>) skyrių.</w:t>
      </w:r>
    </w:p>
  </w:footnote>
  <w:footnote w:id="28">
    <w:p w14:paraId="751CBFB3" w14:textId="108587E4" w:rsidR="0093479E" w:rsidRPr="005D5A72" w:rsidRDefault="0093479E"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Pažymėtina, kad nutraukus pirkimo sutartį dėl tiekėjo padaryto esminio pirkimo sutarties pažeidimo, tiekėjo įtraukimas į Nepatikimų tiekėjų sąrašą į perkančiosios organizacijos pareiga, o ne teisė.  Žr. Sutarties </w:t>
      </w:r>
      <w:r w:rsidR="000508AB" w:rsidRPr="005D5A72">
        <w:rPr>
          <w:rFonts w:ascii="Calibri" w:hAnsi="Calibri" w:cs="Calibri"/>
        </w:rPr>
        <w:t>9.11</w:t>
      </w:r>
      <w:r w:rsidRPr="005D5A72">
        <w:rPr>
          <w:rFonts w:ascii="Calibri" w:hAnsi="Calibri" w:cs="Calibri"/>
        </w:rPr>
        <w:t xml:space="preserve"> p.</w:t>
      </w:r>
    </w:p>
  </w:footnote>
  <w:footnote w:id="29">
    <w:p w14:paraId="08E5EE6F" w14:textId="77777777" w:rsidR="00BB7384" w:rsidRPr="005D5A72" w:rsidRDefault="00BB7384"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hyperlink r:id="rId8" w:history="1">
        <w:r w:rsidRPr="005D5A72">
          <w:rPr>
            <w:rStyle w:val="Hyperlink"/>
            <w:rFonts w:ascii="Calibri" w:hAnsi="Calibri" w:cs="Calibri"/>
          </w:rPr>
          <w:t>https://vpt.lrv.lt/lt/pirkimu-vykdymo-prieziura/isvados-ataskaitos/tikrinimo-ataskaitos-2/tikrinimo-ataskaitos-2025m/</w:t>
        </w:r>
      </w:hyperlink>
      <w:r w:rsidRPr="005D5A72">
        <w:rPr>
          <w:rFonts w:ascii="Calibri" w:hAnsi="Calibri" w:cs="Calibri"/>
        </w:rPr>
        <w:t>. Klaipėdos Vydūno gimnazijos tikrinimo ataskaita.</w:t>
      </w:r>
    </w:p>
  </w:footnote>
  <w:footnote w:id="30">
    <w:p w14:paraId="6AF33999" w14:textId="77777777" w:rsidR="0093479E" w:rsidRPr="005D5A72" w:rsidRDefault="0093479E" w:rsidP="005D5A72">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Internetinės dokumentų nuorodos: </w:t>
      </w:r>
      <w:hyperlink r:id="rId9" w:history="1">
        <w:r w:rsidRPr="005D5A72">
          <w:rPr>
            <w:rStyle w:val="Hyperlink"/>
            <w:rFonts w:ascii="Calibri" w:hAnsi="Calibri" w:cs="Calibri"/>
          </w:rPr>
          <w:t>https://katalogas.cpo.lt/images/document_icons_old/mait_ugd_rekomend.pdf</w:t>
        </w:r>
      </w:hyperlink>
      <w:r w:rsidRPr="005D5A72">
        <w:rPr>
          <w:rFonts w:ascii="Calibri" w:hAnsi="Calibri" w:cs="Calibri"/>
        </w:rPr>
        <w:t xml:space="preserve">, </w:t>
      </w:r>
      <w:hyperlink r:id="rId10" w:history="1">
        <w:r w:rsidRPr="005D5A72">
          <w:rPr>
            <w:rStyle w:val="Hyperlink"/>
            <w:rFonts w:ascii="Calibri" w:hAnsi="Calibri" w:cs="Calibri"/>
          </w:rPr>
          <w:t>Microsoft Word - Vienlapis Ugdymui</w:t>
        </w:r>
      </w:hyperlink>
      <w:r w:rsidRPr="005D5A72">
        <w:rPr>
          <w:rFonts w:ascii="Calibri" w:hAnsi="Calibri" w:cs="Calibr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1"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3"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5"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6"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7"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9"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0"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7"/>
  </w:num>
  <w:num w:numId="2" w16cid:durableId="1253393476">
    <w:abstractNumId w:val="2"/>
  </w:num>
  <w:num w:numId="3" w16cid:durableId="72166421">
    <w:abstractNumId w:val="0"/>
  </w:num>
  <w:num w:numId="4" w16cid:durableId="1452817578">
    <w:abstractNumId w:val="3"/>
  </w:num>
  <w:num w:numId="5" w16cid:durableId="1480922264">
    <w:abstractNumId w:val="5"/>
  </w:num>
  <w:num w:numId="6" w16cid:durableId="165247159">
    <w:abstractNumId w:val="10"/>
  </w:num>
  <w:num w:numId="7" w16cid:durableId="2113429701">
    <w:abstractNumId w:val="8"/>
  </w:num>
  <w:num w:numId="8" w16cid:durableId="1538398059">
    <w:abstractNumId w:val="6"/>
  </w:num>
  <w:num w:numId="9" w16cid:durableId="1082022210">
    <w:abstractNumId w:val="9"/>
  </w:num>
  <w:num w:numId="10" w16cid:durableId="234508721">
    <w:abstractNumId w:val="4"/>
  </w:num>
  <w:num w:numId="11" w16cid:durableId="13835331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F56"/>
    <w:rsid w:val="0000173D"/>
    <w:rsid w:val="00001EBC"/>
    <w:rsid w:val="00001F1E"/>
    <w:rsid w:val="00003043"/>
    <w:rsid w:val="0000328D"/>
    <w:rsid w:val="00003ABF"/>
    <w:rsid w:val="0000421B"/>
    <w:rsid w:val="0000451F"/>
    <w:rsid w:val="000045FF"/>
    <w:rsid w:val="00004948"/>
    <w:rsid w:val="000058BD"/>
    <w:rsid w:val="000075AC"/>
    <w:rsid w:val="000077EF"/>
    <w:rsid w:val="00007B55"/>
    <w:rsid w:val="00010595"/>
    <w:rsid w:val="00010862"/>
    <w:rsid w:val="00010E7C"/>
    <w:rsid w:val="00011337"/>
    <w:rsid w:val="00011459"/>
    <w:rsid w:val="0001170C"/>
    <w:rsid w:val="00011E7B"/>
    <w:rsid w:val="000128C0"/>
    <w:rsid w:val="0001327F"/>
    <w:rsid w:val="00013397"/>
    <w:rsid w:val="00013952"/>
    <w:rsid w:val="000146DB"/>
    <w:rsid w:val="0001479D"/>
    <w:rsid w:val="00014A9C"/>
    <w:rsid w:val="00014F1B"/>
    <w:rsid w:val="00016251"/>
    <w:rsid w:val="00016273"/>
    <w:rsid w:val="0001629B"/>
    <w:rsid w:val="000164EA"/>
    <w:rsid w:val="000165CE"/>
    <w:rsid w:val="00016B44"/>
    <w:rsid w:val="00016BE4"/>
    <w:rsid w:val="00017189"/>
    <w:rsid w:val="0001757C"/>
    <w:rsid w:val="000175D6"/>
    <w:rsid w:val="000178E7"/>
    <w:rsid w:val="000222D8"/>
    <w:rsid w:val="00023551"/>
    <w:rsid w:val="0002373C"/>
    <w:rsid w:val="0002387E"/>
    <w:rsid w:val="00023EF1"/>
    <w:rsid w:val="0002412D"/>
    <w:rsid w:val="000244C4"/>
    <w:rsid w:val="00024F4B"/>
    <w:rsid w:val="000250F8"/>
    <w:rsid w:val="000251D4"/>
    <w:rsid w:val="00026262"/>
    <w:rsid w:val="000265C7"/>
    <w:rsid w:val="00026860"/>
    <w:rsid w:val="00026C05"/>
    <w:rsid w:val="00026C90"/>
    <w:rsid w:val="00026DE3"/>
    <w:rsid w:val="0002742C"/>
    <w:rsid w:val="00030D7E"/>
    <w:rsid w:val="00030EC1"/>
    <w:rsid w:val="0003104C"/>
    <w:rsid w:val="0003180A"/>
    <w:rsid w:val="00032223"/>
    <w:rsid w:val="000324E3"/>
    <w:rsid w:val="00032AD2"/>
    <w:rsid w:val="00032BA3"/>
    <w:rsid w:val="00032C6F"/>
    <w:rsid w:val="0003309E"/>
    <w:rsid w:val="000335A2"/>
    <w:rsid w:val="00033C49"/>
    <w:rsid w:val="000348E1"/>
    <w:rsid w:val="00034DDA"/>
    <w:rsid w:val="000356C1"/>
    <w:rsid w:val="00035C28"/>
    <w:rsid w:val="000360EE"/>
    <w:rsid w:val="00036FB2"/>
    <w:rsid w:val="00037008"/>
    <w:rsid w:val="00037F60"/>
    <w:rsid w:val="0004036A"/>
    <w:rsid w:val="00040926"/>
    <w:rsid w:val="00040B34"/>
    <w:rsid w:val="00040B7D"/>
    <w:rsid w:val="0004182A"/>
    <w:rsid w:val="00041C41"/>
    <w:rsid w:val="000428BA"/>
    <w:rsid w:val="00043092"/>
    <w:rsid w:val="00043169"/>
    <w:rsid w:val="000437B3"/>
    <w:rsid w:val="00043900"/>
    <w:rsid w:val="00043C6F"/>
    <w:rsid w:val="00043CCB"/>
    <w:rsid w:val="00043E92"/>
    <w:rsid w:val="000443F3"/>
    <w:rsid w:val="00044618"/>
    <w:rsid w:val="00045126"/>
    <w:rsid w:val="0004548A"/>
    <w:rsid w:val="00045B22"/>
    <w:rsid w:val="00045CF7"/>
    <w:rsid w:val="000461E6"/>
    <w:rsid w:val="00046A7D"/>
    <w:rsid w:val="00046B04"/>
    <w:rsid w:val="00046E4E"/>
    <w:rsid w:val="000474C6"/>
    <w:rsid w:val="00047E53"/>
    <w:rsid w:val="00050107"/>
    <w:rsid w:val="00050383"/>
    <w:rsid w:val="000508AB"/>
    <w:rsid w:val="00050C2E"/>
    <w:rsid w:val="00050F39"/>
    <w:rsid w:val="0005117A"/>
    <w:rsid w:val="000511B3"/>
    <w:rsid w:val="00051208"/>
    <w:rsid w:val="000514A3"/>
    <w:rsid w:val="00051AF8"/>
    <w:rsid w:val="00051F87"/>
    <w:rsid w:val="00051FD1"/>
    <w:rsid w:val="000524AD"/>
    <w:rsid w:val="000524BD"/>
    <w:rsid w:val="0005333E"/>
    <w:rsid w:val="0005351B"/>
    <w:rsid w:val="0005362B"/>
    <w:rsid w:val="00053DDB"/>
    <w:rsid w:val="0005647E"/>
    <w:rsid w:val="00056C55"/>
    <w:rsid w:val="000572CA"/>
    <w:rsid w:val="000574EA"/>
    <w:rsid w:val="000577C0"/>
    <w:rsid w:val="00060161"/>
    <w:rsid w:val="00060268"/>
    <w:rsid w:val="0006026E"/>
    <w:rsid w:val="00060B50"/>
    <w:rsid w:val="00060DD8"/>
    <w:rsid w:val="00060E19"/>
    <w:rsid w:val="00062446"/>
    <w:rsid w:val="00062ABF"/>
    <w:rsid w:val="00063267"/>
    <w:rsid w:val="0006350A"/>
    <w:rsid w:val="000650EF"/>
    <w:rsid w:val="00065323"/>
    <w:rsid w:val="000659A4"/>
    <w:rsid w:val="00065ADC"/>
    <w:rsid w:val="00066083"/>
    <w:rsid w:val="00066339"/>
    <w:rsid w:val="00066846"/>
    <w:rsid w:val="0006688E"/>
    <w:rsid w:val="00066FE0"/>
    <w:rsid w:val="000678CE"/>
    <w:rsid w:val="00067A35"/>
    <w:rsid w:val="00067F28"/>
    <w:rsid w:val="0007038A"/>
    <w:rsid w:val="00070390"/>
    <w:rsid w:val="00070409"/>
    <w:rsid w:val="000709BE"/>
    <w:rsid w:val="00070B12"/>
    <w:rsid w:val="00070FE2"/>
    <w:rsid w:val="00071B85"/>
    <w:rsid w:val="00071BA2"/>
    <w:rsid w:val="00072294"/>
    <w:rsid w:val="0007390A"/>
    <w:rsid w:val="00073B18"/>
    <w:rsid w:val="00073CC1"/>
    <w:rsid w:val="0007461C"/>
    <w:rsid w:val="0007491F"/>
    <w:rsid w:val="00074DB0"/>
    <w:rsid w:val="00074DF5"/>
    <w:rsid w:val="00074F8F"/>
    <w:rsid w:val="0007541B"/>
    <w:rsid w:val="00075A36"/>
    <w:rsid w:val="00075E50"/>
    <w:rsid w:val="00076316"/>
    <w:rsid w:val="00076B75"/>
    <w:rsid w:val="00076C86"/>
    <w:rsid w:val="00076E56"/>
    <w:rsid w:val="000770DC"/>
    <w:rsid w:val="000776B7"/>
    <w:rsid w:val="00077947"/>
    <w:rsid w:val="00077C30"/>
    <w:rsid w:val="00080551"/>
    <w:rsid w:val="00080AFA"/>
    <w:rsid w:val="00081BB5"/>
    <w:rsid w:val="0008362D"/>
    <w:rsid w:val="0008368E"/>
    <w:rsid w:val="000842AF"/>
    <w:rsid w:val="0008452F"/>
    <w:rsid w:val="00084FAA"/>
    <w:rsid w:val="0008504C"/>
    <w:rsid w:val="000857B0"/>
    <w:rsid w:val="000857D9"/>
    <w:rsid w:val="00085E62"/>
    <w:rsid w:val="00086044"/>
    <w:rsid w:val="00086121"/>
    <w:rsid w:val="00086355"/>
    <w:rsid w:val="000868BA"/>
    <w:rsid w:val="00086B42"/>
    <w:rsid w:val="00090DDB"/>
    <w:rsid w:val="00091282"/>
    <w:rsid w:val="0009142B"/>
    <w:rsid w:val="000916AC"/>
    <w:rsid w:val="00091CAA"/>
    <w:rsid w:val="00091FA8"/>
    <w:rsid w:val="000922EF"/>
    <w:rsid w:val="000923E8"/>
    <w:rsid w:val="00092469"/>
    <w:rsid w:val="0009304F"/>
    <w:rsid w:val="0009331F"/>
    <w:rsid w:val="0009339B"/>
    <w:rsid w:val="00093840"/>
    <w:rsid w:val="00093D77"/>
    <w:rsid w:val="000944DF"/>
    <w:rsid w:val="00095361"/>
    <w:rsid w:val="00095ECE"/>
    <w:rsid w:val="000963B0"/>
    <w:rsid w:val="00096DF2"/>
    <w:rsid w:val="00096FDC"/>
    <w:rsid w:val="00097063"/>
    <w:rsid w:val="00097212"/>
    <w:rsid w:val="000975D3"/>
    <w:rsid w:val="000A01B4"/>
    <w:rsid w:val="000A01C8"/>
    <w:rsid w:val="000A078A"/>
    <w:rsid w:val="000A088C"/>
    <w:rsid w:val="000A143A"/>
    <w:rsid w:val="000A1967"/>
    <w:rsid w:val="000A1E86"/>
    <w:rsid w:val="000A1F05"/>
    <w:rsid w:val="000A2A05"/>
    <w:rsid w:val="000A2BCC"/>
    <w:rsid w:val="000A2BFB"/>
    <w:rsid w:val="000A2E1B"/>
    <w:rsid w:val="000A3A76"/>
    <w:rsid w:val="000A4970"/>
    <w:rsid w:val="000A4EA6"/>
    <w:rsid w:val="000A51CD"/>
    <w:rsid w:val="000A5313"/>
    <w:rsid w:val="000A535F"/>
    <w:rsid w:val="000A5BD5"/>
    <w:rsid w:val="000A5C61"/>
    <w:rsid w:val="000A5CC3"/>
    <w:rsid w:val="000A708F"/>
    <w:rsid w:val="000A7834"/>
    <w:rsid w:val="000A78FE"/>
    <w:rsid w:val="000A7952"/>
    <w:rsid w:val="000A7B93"/>
    <w:rsid w:val="000A7DB7"/>
    <w:rsid w:val="000B057C"/>
    <w:rsid w:val="000B0D77"/>
    <w:rsid w:val="000B1213"/>
    <w:rsid w:val="000B1560"/>
    <w:rsid w:val="000B1A60"/>
    <w:rsid w:val="000B2465"/>
    <w:rsid w:val="000B26BE"/>
    <w:rsid w:val="000B2E0E"/>
    <w:rsid w:val="000B33D4"/>
    <w:rsid w:val="000B3729"/>
    <w:rsid w:val="000B38FC"/>
    <w:rsid w:val="000B3EE9"/>
    <w:rsid w:val="000B4012"/>
    <w:rsid w:val="000B435D"/>
    <w:rsid w:val="000B4415"/>
    <w:rsid w:val="000B4D0B"/>
    <w:rsid w:val="000B5208"/>
    <w:rsid w:val="000B551D"/>
    <w:rsid w:val="000B58C0"/>
    <w:rsid w:val="000B656A"/>
    <w:rsid w:val="000B6B44"/>
    <w:rsid w:val="000B6DC9"/>
    <w:rsid w:val="000B7666"/>
    <w:rsid w:val="000B7953"/>
    <w:rsid w:val="000B7BBC"/>
    <w:rsid w:val="000B7C92"/>
    <w:rsid w:val="000C0176"/>
    <w:rsid w:val="000C0C6C"/>
    <w:rsid w:val="000C15D9"/>
    <w:rsid w:val="000C16A1"/>
    <w:rsid w:val="000C248D"/>
    <w:rsid w:val="000C28AF"/>
    <w:rsid w:val="000C30C3"/>
    <w:rsid w:val="000C4266"/>
    <w:rsid w:val="000C426D"/>
    <w:rsid w:val="000C43E9"/>
    <w:rsid w:val="000C4DB7"/>
    <w:rsid w:val="000C4EE6"/>
    <w:rsid w:val="000C581C"/>
    <w:rsid w:val="000C6070"/>
    <w:rsid w:val="000C6525"/>
    <w:rsid w:val="000C65BD"/>
    <w:rsid w:val="000C683B"/>
    <w:rsid w:val="000C7035"/>
    <w:rsid w:val="000C793C"/>
    <w:rsid w:val="000D0410"/>
    <w:rsid w:val="000D0B5A"/>
    <w:rsid w:val="000D134A"/>
    <w:rsid w:val="000D15CA"/>
    <w:rsid w:val="000D1B3C"/>
    <w:rsid w:val="000D2250"/>
    <w:rsid w:val="000D2619"/>
    <w:rsid w:val="000D2F4D"/>
    <w:rsid w:val="000D305E"/>
    <w:rsid w:val="000D45A6"/>
    <w:rsid w:val="000D4795"/>
    <w:rsid w:val="000D4DA6"/>
    <w:rsid w:val="000D5118"/>
    <w:rsid w:val="000D5F2F"/>
    <w:rsid w:val="000D71CE"/>
    <w:rsid w:val="000D72FB"/>
    <w:rsid w:val="000D766D"/>
    <w:rsid w:val="000E0252"/>
    <w:rsid w:val="000E0EE1"/>
    <w:rsid w:val="000E1050"/>
    <w:rsid w:val="000E110D"/>
    <w:rsid w:val="000E18D1"/>
    <w:rsid w:val="000E1A86"/>
    <w:rsid w:val="000E1E7F"/>
    <w:rsid w:val="000E2395"/>
    <w:rsid w:val="000E2AF9"/>
    <w:rsid w:val="000E3AD8"/>
    <w:rsid w:val="000E3AF1"/>
    <w:rsid w:val="000E3BA2"/>
    <w:rsid w:val="000E3ED6"/>
    <w:rsid w:val="000E3F31"/>
    <w:rsid w:val="000E4D99"/>
    <w:rsid w:val="000E4EF5"/>
    <w:rsid w:val="000E4F14"/>
    <w:rsid w:val="000E5098"/>
    <w:rsid w:val="000E5CAB"/>
    <w:rsid w:val="000E5E32"/>
    <w:rsid w:val="000E5F8E"/>
    <w:rsid w:val="000E668D"/>
    <w:rsid w:val="000E6CC9"/>
    <w:rsid w:val="000E6E6A"/>
    <w:rsid w:val="000E7659"/>
    <w:rsid w:val="000E7A0D"/>
    <w:rsid w:val="000F0C3F"/>
    <w:rsid w:val="000F1231"/>
    <w:rsid w:val="000F154F"/>
    <w:rsid w:val="000F1859"/>
    <w:rsid w:val="000F1E1A"/>
    <w:rsid w:val="000F1F61"/>
    <w:rsid w:val="000F2261"/>
    <w:rsid w:val="000F277C"/>
    <w:rsid w:val="000F2BAD"/>
    <w:rsid w:val="000F3436"/>
    <w:rsid w:val="000F3B0F"/>
    <w:rsid w:val="000F3B77"/>
    <w:rsid w:val="000F3CAE"/>
    <w:rsid w:val="000F3CDF"/>
    <w:rsid w:val="000F416C"/>
    <w:rsid w:val="000F4212"/>
    <w:rsid w:val="000F42FB"/>
    <w:rsid w:val="000F4580"/>
    <w:rsid w:val="000F49A3"/>
    <w:rsid w:val="000F51F2"/>
    <w:rsid w:val="000F534B"/>
    <w:rsid w:val="000F57D5"/>
    <w:rsid w:val="000F5EFA"/>
    <w:rsid w:val="000F644A"/>
    <w:rsid w:val="000F682D"/>
    <w:rsid w:val="000F6EBE"/>
    <w:rsid w:val="000F70A2"/>
    <w:rsid w:val="000F723D"/>
    <w:rsid w:val="000F7A1B"/>
    <w:rsid w:val="000F7A78"/>
    <w:rsid w:val="00100DED"/>
    <w:rsid w:val="00100FE8"/>
    <w:rsid w:val="00101154"/>
    <w:rsid w:val="00101611"/>
    <w:rsid w:val="00101DD5"/>
    <w:rsid w:val="00101FFA"/>
    <w:rsid w:val="001028F7"/>
    <w:rsid w:val="00103786"/>
    <w:rsid w:val="00103A27"/>
    <w:rsid w:val="00103CC1"/>
    <w:rsid w:val="0010477A"/>
    <w:rsid w:val="001048CD"/>
    <w:rsid w:val="001052A7"/>
    <w:rsid w:val="00106396"/>
    <w:rsid w:val="00106578"/>
    <w:rsid w:val="00106709"/>
    <w:rsid w:val="001068F4"/>
    <w:rsid w:val="00106E16"/>
    <w:rsid w:val="00107066"/>
    <w:rsid w:val="001070B8"/>
    <w:rsid w:val="001071A2"/>
    <w:rsid w:val="001075B9"/>
    <w:rsid w:val="00107704"/>
    <w:rsid w:val="0011067F"/>
    <w:rsid w:val="00110FA1"/>
    <w:rsid w:val="001115D0"/>
    <w:rsid w:val="001117BD"/>
    <w:rsid w:val="00112489"/>
    <w:rsid w:val="00112A7C"/>
    <w:rsid w:val="00112CA6"/>
    <w:rsid w:val="00112F62"/>
    <w:rsid w:val="001133D0"/>
    <w:rsid w:val="00113B1C"/>
    <w:rsid w:val="00113D0E"/>
    <w:rsid w:val="00114200"/>
    <w:rsid w:val="00114341"/>
    <w:rsid w:val="00114547"/>
    <w:rsid w:val="001149C3"/>
    <w:rsid w:val="00114F09"/>
    <w:rsid w:val="001151EA"/>
    <w:rsid w:val="00116236"/>
    <w:rsid w:val="0011665C"/>
    <w:rsid w:val="00117372"/>
    <w:rsid w:val="00117806"/>
    <w:rsid w:val="001178A2"/>
    <w:rsid w:val="0011790E"/>
    <w:rsid w:val="00117CFB"/>
    <w:rsid w:val="00120AEE"/>
    <w:rsid w:val="00120F6D"/>
    <w:rsid w:val="001218B9"/>
    <w:rsid w:val="0012191B"/>
    <w:rsid w:val="0012197C"/>
    <w:rsid w:val="00121CB3"/>
    <w:rsid w:val="001228E8"/>
    <w:rsid w:val="00122B6E"/>
    <w:rsid w:val="00123752"/>
    <w:rsid w:val="00123851"/>
    <w:rsid w:val="00123AD1"/>
    <w:rsid w:val="00123C37"/>
    <w:rsid w:val="00124F88"/>
    <w:rsid w:val="00124F8B"/>
    <w:rsid w:val="001252CD"/>
    <w:rsid w:val="00125358"/>
    <w:rsid w:val="001259C4"/>
    <w:rsid w:val="00125CFF"/>
    <w:rsid w:val="00126168"/>
    <w:rsid w:val="001269BF"/>
    <w:rsid w:val="0012716F"/>
    <w:rsid w:val="00127292"/>
    <w:rsid w:val="00127EA8"/>
    <w:rsid w:val="001301FE"/>
    <w:rsid w:val="0013040E"/>
    <w:rsid w:val="00130E40"/>
    <w:rsid w:val="0013116F"/>
    <w:rsid w:val="00131925"/>
    <w:rsid w:val="001324D0"/>
    <w:rsid w:val="001328A8"/>
    <w:rsid w:val="00133200"/>
    <w:rsid w:val="00133387"/>
    <w:rsid w:val="001333EE"/>
    <w:rsid w:val="001337F6"/>
    <w:rsid w:val="0013394F"/>
    <w:rsid w:val="0013413C"/>
    <w:rsid w:val="001348AE"/>
    <w:rsid w:val="001353D4"/>
    <w:rsid w:val="001354BA"/>
    <w:rsid w:val="00135719"/>
    <w:rsid w:val="00135806"/>
    <w:rsid w:val="0013601C"/>
    <w:rsid w:val="001363B8"/>
    <w:rsid w:val="00136A8E"/>
    <w:rsid w:val="00137010"/>
    <w:rsid w:val="00137C09"/>
    <w:rsid w:val="00137EF3"/>
    <w:rsid w:val="0014053D"/>
    <w:rsid w:val="00140A32"/>
    <w:rsid w:val="00141CB5"/>
    <w:rsid w:val="0014274C"/>
    <w:rsid w:val="001431B8"/>
    <w:rsid w:val="00143261"/>
    <w:rsid w:val="00143546"/>
    <w:rsid w:val="001441F8"/>
    <w:rsid w:val="00145B3E"/>
    <w:rsid w:val="00145B6F"/>
    <w:rsid w:val="001461A2"/>
    <w:rsid w:val="00146208"/>
    <w:rsid w:val="00146395"/>
    <w:rsid w:val="001469EA"/>
    <w:rsid w:val="00146E57"/>
    <w:rsid w:val="001470BF"/>
    <w:rsid w:val="00147B81"/>
    <w:rsid w:val="0015054C"/>
    <w:rsid w:val="00150C76"/>
    <w:rsid w:val="00150EFA"/>
    <w:rsid w:val="00151811"/>
    <w:rsid w:val="00151BD6"/>
    <w:rsid w:val="00151D71"/>
    <w:rsid w:val="00151DEE"/>
    <w:rsid w:val="001524A2"/>
    <w:rsid w:val="00152DB2"/>
    <w:rsid w:val="00152E6D"/>
    <w:rsid w:val="00153940"/>
    <w:rsid w:val="00153B8F"/>
    <w:rsid w:val="001542E4"/>
    <w:rsid w:val="00154449"/>
    <w:rsid w:val="00154986"/>
    <w:rsid w:val="00155E7B"/>
    <w:rsid w:val="00155EF3"/>
    <w:rsid w:val="001560BF"/>
    <w:rsid w:val="001565AF"/>
    <w:rsid w:val="001567A1"/>
    <w:rsid w:val="001567BE"/>
    <w:rsid w:val="00156AA7"/>
    <w:rsid w:val="00156CDE"/>
    <w:rsid w:val="00156E82"/>
    <w:rsid w:val="001575AA"/>
    <w:rsid w:val="001575BD"/>
    <w:rsid w:val="0016047F"/>
    <w:rsid w:val="001605E1"/>
    <w:rsid w:val="00160D1F"/>
    <w:rsid w:val="00161D1C"/>
    <w:rsid w:val="0016269E"/>
    <w:rsid w:val="0016281C"/>
    <w:rsid w:val="00162DD8"/>
    <w:rsid w:val="00162EBE"/>
    <w:rsid w:val="00164CEB"/>
    <w:rsid w:val="00164EFE"/>
    <w:rsid w:val="001665D9"/>
    <w:rsid w:val="00166914"/>
    <w:rsid w:val="00166AD8"/>
    <w:rsid w:val="00166DA5"/>
    <w:rsid w:val="00166DC0"/>
    <w:rsid w:val="00166F6A"/>
    <w:rsid w:val="001672BD"/>
    <w:rsid w:val="00167B71"/>
    <w:rsid w:val="00167E4C"/>
    <w:rsid w:val="00167F2B"/>
    <w:rsid w:val="001702B7"/>
    <w:rsid w:val="00170BE2"/>
    <w:rsid w:val="00171033"/>
    <w:rsid w:val="001713C3"/>
    <w:rsid w:val="0017149A"/>
    <w:rsid w:val="00171645"/>
    <w:rsid w:val="001717C9"/>
    <w:rsid w:val="00171B03"/>
    <w:rsid w:val="00172C85"/>
    <w:rsid w:val="00172EDE"/>
    <w:rsid w:val="001733C1"/>
    <w:rsid w:val="00173E8E"/>
    <w:rsid w:val="00173F83"/>
    <w:rsid w:val="001742A6"/>
    <w:rsid w:val="001742BE"/>
    <w:rsid w:val="00174E60"/>
    <w:rsid w:val="00175084"/>
    <w:rsid w:val="0017593E"/>
    <w:rsid w:val="00175A18"/>
    <w:rsid w:val="001769D2"/>
    <w:rsid w:val="00176BF3"/>
    <w:rsid w:val="00180041"/>
    <w:rsid w:val="00180170"/>
    <w:rsid w:val="00180392"/>
    <w:rsid w:val="0018064B"/>
    <w:rsid w:val="00180FAB"/>
    <w:rsid w:val="001811C0"/>
    <w:rsid w:val="001812D8"/>
    <w:rsid w:val="00181389"/>
    <w:rsid w:val="00183464"/>
    <w:rsid w:val="00183555"/>
    <w:rsid w:val="00183D37"/>
    <w:rsid w:val="00183F84"/>
    <w:rsid w:val="00184C5E"/>
    <w:rsid w:val="00184F15"/>
    <w:rsid w:val="001853B3"/>
    <w:rsid w:val="00185562"/>
    <w:rsid w:val="00185780"/>
    <w:rsid w:val="00186921"/>
    <w:rsid w:val="00186ECF"/>
    <w:rsid w:val="00186FC1"/>
    <w:rsid w:val="00187A76"/>
    <w:rsid w:val="00187BB3"/>
    <w:rsid w:val="00190EDC"/>
    <w:rsid w:val="00190F61"/>
    <w:rsid w:val="00191D84"/>
    <w:rsid w:val="00192DEE"/>
    <w:rsid w:val="0019339F"/>
    <w:rsid w:val="00194483"/>
    <w:rsid w:val="00194572"/>
    <w:rsid w:val="00194A2D"/>
    <w:rsid w:val="00194A41"/>
    <w:rsid w:val="00194FA4"/>
    <w:rsid w:val="001953AF"/>
    <w:rsid w:val="001962A5"/>
    <w:rsid w:val="00196501"/>
    <w:rsid w:val="00196CEA"/>
    <w:rsid w:val="00196F62"/>
    <w:rsid w:val="001A0095"/>
    <w:rsid w:val="001A057C"/>
    <w:rsid w:val="001A05A1"/>
    <w:rsid w:val="001A09FF"/>
    <w:rsid w:val="001A0B23"/>
    <w:rsid w:val="001A16BE"/>
    <w:rsid w:val="001A21F4"/>
    <w:rsid w:val="001A25CD"/>
    <w:rsid w:val="001A2667"/>
    <w:rsid w:val="001A27B3"/>
    <w:rsid w:val="001A295B"/>
    <w:rsid w:val="001A2BDF"/>
    <w:rsid w:val="001A2D02"/>
    <w:rsid w:val="001A3388"/>
    <w:rsid w:val="001A3422"/>
    <w:rsid w:val="001A3BBD"/>
    <w:rsid w:val="001A3C69"/>
    <w:rsid w:val="001A43BC"/>
    <w:rsid w:val="001A44A6"/>
    <w:rsid w:val="001A44CE"/>
    <w:rsid w:val="001A46CC"/>
    <w:rsid w:val="001A4CE7"/>
    <w:rsid w:val="001A4E64"/>
    <w:rsid w:val="001A4F4F"/>
    <w:rsid w:val="001A59B7"/>
    <w:rsid w:val="001A5BCE"/>
    <w:rsid w:val="001A614B"/>
    <w:rsid w:val="001A672E"/>
    <w:rsid w:val="001A6AB1"/>
    <w:rsid w:val="001A6CA7"/>
    <w:rsid w:val="001A727D"/>
    <w:rsid w:val="001B00B7"/>
    <w:rsid w:val="001B0A90"/>
    <w:rsid w:val="001B0D65"/>
    <w:rsid w:val="001B1D78"/>
    <w:rsid w:val="001B211B"/>
    <w:rsid w:val="001B255D"/>
    <w:rsid w:val="001B2989"/>
    <w:rsid w:val="001B3142"/>
    <w:rsid w:val="001B33BB"/>
    <w:rsid w:val="001B358F"/>
    <w:rsid w:val="001B3669"/>
    <w:rsid w:val="001B397C"/>
    <w:rsid w:val="001B3C27"/>
    <w:rsid w:val="001B51CE"/>
    <w:rsid w:val="001B526F"/>
    <w:rsid w:val="001B540A"/>
    <w:rsid w:val="001B5799"/>
    <w:rsid w:val="001B5973"/>
    <w:rsid w:val="001B5C77"/>
    <w:rsid w:val="001B5D4D"/>
    <w:rsid w:val="001B6994"/>
    <w:rsid w:val="001B69A9"/>
    <w:rsid w:val="001B7A12"/>
    <w:rsid w:val="001C0721"/>
    <w:rsid w:val="001C0AAE"/>
    <w:rsid w:val="001C0C16"/>
    <w:rsid w:val="001C0FF4"/>
    <w:rsid w:val="001C107C"/>
    <w:rsid w:val="001C1578"/>
    <w:rsid w:val="001C15C9"/>
    <w:rsid w:val="001C2486"/>
    <w:rsid w:val="001C2A4A"/>
    <w:rsid w:val="001C2B33"/>
    <w:rsid w:val="001C2B3E"/>
    <w:rsid w:val="001C2FA1"/>
    <w:rsid w:val="001C3159"/>
    <w:rsid w:val="001C3BA9"/>
    <w:rsid w:val="001C3CEF"/>
    <w:rsid w:val="001C41C9"/>
    <w:rsid w:val="001C4458"/>
    <w:rsid w:val="001C4D71"/>
    <w:rsid w:val="001C5363"/>
    <w:rsid w:val="001C5470"/>
    <w:rsid w:val="001C5C51"/>
    <w:rsid w:val="001C5E31"/>
    <w:rsid w:val="001C64D2"/>
    <w:rsid w:val="001C6FB2"/>
    <w:rsid w:val="001C6FFD"/>
    <w:rsid w:val="001D0B7B"/>
    <w:rsid w:val="001D0DD3"/>
    <w:rsid w:val="001D11F0"/>
    <w:rsid w:val="001D1553"/>
    <w:rsid w:val="001D1EAF"/>
    <w:rsid w:val="001D2CDE"/>
    <w:rsid w:val="001D3018"/>
    <w:rsid w:val="001D30F1"/>
    <w:rsid w:val="001D311C"/>
    <w:rsid w:val="001D31F1"/>
    <w:rsid w:val="001D33EA"/>
    <w:rsid w:val="001D39C9"/>
    <w:rsid w:val="001D3ABE"/>
    <w:rsid w:val="001D3EE6"/>
    <w:rsid w:val="001D434A"/>
    <w:rsid w:val="001D4536"/>
    <w:rsid w:val="001D45BA"/>
    <w:rsid w:val="001D4959"/>
    <w:rsid w:val="001D51ED"/>
    <w:rsid w:val="001D531F"/>
    <w:rsid w:val="001D5752"/>
    <w:rsid w:val="001D5CF9"/>
    <w:rsid w:val="001D6262"/>
    <w:rsid w:val="001D6868"/>
    <w:rsid w:val="001D6E79"/>
    <w:rsid w:val="001D7305"/>
    <w:rsid w:val="001E0378"/>
    <w:rsid w:val="001E1009"/>
    <w:rsid w:val="001E2242"/>
    <w:rsid w:val="001E2A60"/>
    <w:rsid w:val="001E2D72"/>
    <w:rsid w:val="001E30E2"/>
    <w:rsid w:val="001E3481"/>
    <w:rsid w:val="001E34ED"/>
    <w:rsid w:val="001E4750"/>
    <w:rsid w:val="001E485A"/>
    <w:rsid w:val="001E4FF7"/>
    <w:rsid w:val="001E590B"/>
    <w:rsid w:val="001E61A0"/>
    <w:rsid w:val="001E7513"/>
    <w:rsid w:val="001E7D43"/>
    <w:rsid w:val="001E7E53"/>
    <w:rsid w:val="001F003E"/>
    <w:rsid w:val="001F09E5"/>
    <w:rsid w:val="001F12EE"/>
    <w:rsid w:val="001F1548"/>
    <w:rsid w:val="001F1668"/>
    <w:rsid w:val="001F18D9"/>
    <w:rsid w:val="001F1A0C"/>
    <w:rsid w:val="001F233F"/>
    <w:rsid w:val="001F241F"/>
    <w:rsid w:val="001F2909"/>
    <w:rsid w:val="001F35CD"/>
    <w:rsid w:val="001F4599"/>
    <w:rsid w:val="001F4B47"/>
    <w:rsid w:val="001F5092"/>
    <w:rsid w:val="001F57F8"/>
    <w:rsid w:val="001F652E"/>
    <w:rsid w:val="001F72E7"/>
    <w:rsid w:val="001F7336"/>
    <w:rsid w:val="001F77DB"/>
    <w:rsid w:val="00200D42"/>
    <w:rsid w:val="00200F08"/>
    <w:rsid w:val="0020170E"/>
    <w:rsid w:val="00201A02"/>
    <w:rsid w:val="0020282B"/>
    <w:rsid w:val="00202D58"/>
    <w:rsid w:val="00202EE8"/>
    <w:rsid w:val="00202EF2"/>
    <w:rsid w:val="002039FF"/>
    <w:rsid w:val="0020477D"/>
    <w:rsid w:val="00204BFB"/>
    <w:rsid w:val="00204CFB"/>
    <w:rsid w:val="00205421"/>
    <w:rsid w:val="002059EC"/>
    <w:rsid w:val="002061CB"/>
    <w:rsid w:val="00206456"/>
    <w:rsid w:val="00206469"/>
    <w:rsid w:val="002068DF"/>
    <w:rsid w:val="002076A8"/>
    <w:rsid w:val="002077DB"/>
    <w:rsid w:val="00207948"/>
    <w:rsid w:val="00207DD2"/>
    <w:rsid w:val="0021006B"/>
    <w:rsid w:val="002100B5"/>
    <w:rsid w:val="002101F5"/>
    <w:rsid w:val="002102EA"/>
    <w:rsid w:val="00210547"/>
    <w:rsid w:val="00210CD8"/>
    <w:rsid w:val="00211552"/>
    <w:rsid w:val="00211857"/>
    <w:rsid w:val="002120E8"/>
    <w:rsid w:val="00212169"/>
    <w:rsid w:val="002122FF"/>
    <w:rsid w:val="0021234A"/>
    <w:rsid w:val="002123D7"/>
    <w:rsid w:val="0021281B"/>
    <w:rsid w:val="00212ECD"/>
    <w:rsid w:val="00213363"/>
    <w:rsid w:val="00213CEB"/>
    <w:rsid w:val="002142CE"/>
    <w:rsid w:val="00214965"/>
    <w:rsid w:val="002155B9"/>
    <w:rsid w:val="00215789"/>
    <w:rsid w:val="00215888"/>
    <w:rsid w:val="00215D1E"/>
    <w:rsid w:val="00215DDD"/>
    <w:rsid w:val="00215FE0"/>
    <w:rsid w:val="00216052"/>
    <w:rsid w:val="00216F8C"/>
    <w:rsid w:val="0021750C"/>
    <w:rsid w:val="00217DDC"/>
    <w:rsid w:val="002205E5"/>
    <w:rsid w:val="00220716"/>
    <w:rsid w:val="00221702"/>
    <w:rsid w:val="002217FB"/>
    <w:rsid w:val="00221D24"/>
    <w:rsid w:val="00221E55"/>
    <w:rsid w:val="00222340"/>
    <w:rsid w:val="00222795"/>
    <w:rsid w:val="00222A81"/>
    <w:rsid w:val="00222D9D"/>
    <w:rsid w:val="00223293"/>
    <w:rsid w:val="0022377C"/>
    <w:rsid w:val="00223ABE"/>
    <w:rsid w:val="0022404E"/>
    <w:rsid w:val="00224437"/>
    <w:rsid w:val="002248D5"/>
    <w:rsid w:val="0022494E"/>
    <w:rsid w:val="00224DDE"/>
    <w:rsid w:val="00224ECD"/>
    <w:rsid w:val="00225048"/>
    <w:rsid w:val="00225243"/>
    <w:rsid w:val="002259DD"/>
    <w:rsid w:val="00225BB5"/>
    <w:rsid w:val="00225D35"/>
    <w:rsid w:val="0022629E"/>
    <w:rsid w:val="00226481"/>
    <w:rsid w:val="002266E0"/>
    <w:rsid w:val="00226FD1"/>
    <w:rsid w:val="002273EB"/>
    <w:rsid w:val="00227730"/>
    <w:rsid w:val="00227BAE"/>
    <w:rsid w:val="002303DD"/>
    <w:rsid w:val="00230C84"/>
    <w:rsid w:val="00230DCB"/>
    <w:rsid w:val="002314DF"/>
    <w:rsid w:val="00231E8E"/>
    <w:rsid w:val="00232BAA"/>
    <w:rsid w:val="0023358E"/>
    <w:rsid w:val="002335ED"/>
    <w:rsid w:val="002339A9"/>
    <w:rsid w:val="00233E1A"/>
    <w:rsid w:val="00233ED1"/>
    <w:rsid w:val="00235260"/>
    <w:rsid w:val="0023532A"/>
    <w:rsid w:val="00235A85"/>
    <w:rsid w:val="00235F5C"/>
    <w:rsid w:val="0023758D"/>
    <w:rsid w:val="0023799B"/>
    <w:rsid w:val="00240436"/>
    <w:rsid w:val="002404C5"/>
    <w:rsid w:val="002405C6"/>
    <w:rsid w:val="00240671"/>
    <w:rsid w:val="002407BE"/>
    <w:rsid w:val="00240BBE"/>
    <w:rsid w:val="0024245F"/>
    <w:rsid w:val="00242B3C"/>
    <w:rsid w:val="00242D82"/>
    <w:rsid w:val="002436FA"/>
    <w:rsid w:val="00243809"/>
    <w:rsid w:val="0024381A"/>
    <w:rsid w:val="00243D47"/>
    <w:rsid w:val="0024487A"/>
    <w:rsid w:val="00244C2B"/>
    <w:rsid w:val="00244D38"/>
    <w:rsid w:val="00244FAF"/>
    <w:rsid w:val="00245353"/>
    <w:rsid w:val="002454AD"/>
    <w:rsid w:val="00245661"/>
    <w:rsid w:val="0024597B"/>
    <w:rsid w:val="00245984"/>
    <w:rsid w:val="00245B0B"/>
    <w:rsid w:val="00245C8B"/>
    <w:rsid w:val="00245CB0"/>
    <w:rsid w:val="00245CBE"/>
    <w:rsid w:val="002460A5"/>
    <w:rsid w:val="002461C3"/>
    <w:rsid w:val="0024621F"/>
    <w:rsid w:val="0024671F"/>
    <w:rsid w:val="00246EEC"/>
    <w:rsid w:val="00247381"/>
    <w:rsid w:val="002500EC"/>
    <w:rsid w:val="00250297"/>
    <w:rsid w:val="00250A09"/>
    <w:rsid w:val="00250F01"/>
    <w:rsid w:val="00251470"/>
    <w:rsid w:val="00251EB7"/>
    <w:rsid w:val="00252ABA"/>
    <w:rsid w:val="002532BE"/>
    <w:rsid w:val="00253330"/>
    <w:rsid w:val="002533C7"/>
    <w:rsid w:val="002533FE"/>
    <w:rsid w:val="0025393B"/>
    <w:rsid w:val="00253FC9"/>
    <w:rsid w:val="0025408C"/>
    <w:rsid w:val="00254323"/>
    <w:rsid w:val="0025443C"/>
    <w:rsid w:val="0025492A"/>
    <w:rsid w:val="00254C84"/>
    <w:rsid w:val="00254F23"/>
    <w:rsid w:val="002557B7"/>
    <w:rsid w:val="0025599B"/>
    <w:rsid w:val="002569E2"/>
    <w:rsid w:val="00256A6B"/>
    <w:rsid w:val="00256D67"/>
    <w:rsid w:val="002570F6"/>
    <w:rsid w:val="00257498"/>
    <w:rsid w:val="00260331"/>
    <w:rsid w:val="00260611"/>
    <w:rsid w:val="00260B0D"/>
    <w:rsid w:val="00260DB9"/>
    <w:rsid w:val="002615D8"/>
    <w:rsid w:val="00261C03"/>
    <w:rsid w:val="00261D46"/>
    <w:rsid w:val="00262BEC"/>
    <w:rsid w:val="00262F1A"/>
    <w:rsid w:val="00263010"/>
    <w:rsid w:val="00263103"/>
    <w:rsid w:val="0026324F"/>
    <w:rsid w:val="00263E1B"/>
    <w:rsid w:val="00264139"/>
    <w:rsid w:val="0026471B"/>
    <w:rsid w:val="00264F79"/>
    <w:rsid w:val="002654CF"/>
    <w:rsid w:val="00265B7B"/>
    <w:rsid w:val="00265E3E"/>
    <w:rsid w:val="00265EE5"/>
    <w:rsid w:val="0026708B"/>
    <w:rsid w:val="00267217"/>
    <w:rsid w:val="002672C2"/>
    <w:rsid w:val="00267403"/>
    <w:rsid w:val="00267873"/>
    <w:rsid w:val="00267F26"/>
    <w:rsid w:val="00267F33"/>
    <w:rsid w:val="00267F3C"/>
    <w:rsid w:val="00270BB8"/>
    <w:rsid w:val="00270E67"/>
    <w:rsid w:val="002712D5"/>
    <w:rsid w:val="00271689"/>
    <w:rsid w:val="002719D1"/>
    <w:rsid w:val="00271E11"/>
    <w:rsid w:val="00272678"/>
    <w:rsid w:val="00272A95"/>
    <w:rsid w:val="00273182"/>
    <w:rsid w:val="0027336D"/>
    <w:rsid w:val="002733C1"/>
    <w:rsid w:val="00273BBA"/>
    <w:rsid w:val="00273CC7"/>
    <w:rsid w:val="002746B4"/>
    <w:rsid w:val="00274C07"/>
    <w:rsid w:val="00275149"/>
    <w:rsid w:val="00275343"/>
    <w:rsid w:val="00275385"/>
    <w:rsid w:val="00276F60"/>
    <w:rsid w:val="002776BF"/>
    <w:rsid w:val="0027781C"/>
    <w:rsid w:val="0028072B"/>
    <w:rsid w:val="002808E7"/>
    <w:rsid w:val="002810BD"/>
    <w:rsid w:val="002824DA"/>
    <w:rsid w:val="00282952"/>
    <w:rsid w:val="00282D3D"/>
    <w:rsid w:val="002837AD"/>
    <w:rsid w:val="002839A0"/>
    <w:rsid w:val="00283F7E"/>
    <w:rsid w:val="0028468C"/>
    <w:rsid w:val="0028544B"/>
    <w:rsid w:val="0028584F"/>
    <w:rsid w:val="00285EB1"/>
    <w:rsid w:val="00286B84"/>
    <w:rsid w:val="002871FD"/>
    <w:rsid w:val="0028733D"/>
    <w:rsid w:val="00287A06"/>
    <w:rsid w:val="00287E6D"/>
    <w:rsid w:val="002902C0"/>
    <w:rsid w:val="002910F0"/>
    <w:rsid w:val="002915F0"/>
    <w:rsid w:val="00291648"/>
    <w:rsid w:val="00291E23"/>
    <w:rsid w:val="00292083"/>
    <w:rsid w:val="00292B13"/>
    <w:rsid w:val="00293404"/>
    <w:rsid w:val="00293CEC"/>
    <w:rsid w:val="00293F18"/>
    <w:rsid w:val="002943D8"/>
    <w:rsid w:val="0029440D"/>
    <w:rsid w:val="002946C3"/>
    <w:rsid w:val="00294B98"/>
    <w:rsid w:val="00294E87"/>
    <w:rsid w:val="00295C57"/>
    <w:rsid w:val="00296B75"/>
    <w:rsid w:val="00296CE7"/>
    <w:rsid w:val="002977A6"/>
    <w:rsid w:val="002A0026"/>
    <w:rsid w:val="002A079A"/>
    <w:rsid w:val="002A08D2"/>
    <w:rsid w:val="002A09E0"/>
    <w:rsid w:val="002A1BAC"/>
    <w:rsid w:val="002A236A"/>
    <w:rsid w:val="002A23B4"/>
    <w:rsid w:val="002A242A"/>
    <w:rsid w:val="002A288C"/>
    <w:rsid w:val="002A2B7A"/>
    <w:rsid w:val="002A3B30"/>
    <w:rsid w:val="002A3BB3"/>
    <w:rsid w:val="002A3C47"/>
    <w:rsid w:val="002A421B"/>
    <w:rsid w:val="002A44B6"/>
    <w:rsid w:val="002A44FD"/>
    <w:rsid w:val="002A467F"/>
    <w:rsid w:val="002A46CF"/>
    <w:rsid w:val="002A4B30"/>
    <w:rsid w:val="002A4C44"/>
    <w:rsid w:val="002A4F15"/>
    <w:rsid w:val="002A5F54"/>
    <w:rsid w:val="002A68F4"/>
    <w:rsid w:val="002A6DB9"/>
    <w:rsid w:val="002A7000"/>
    <w:rsid w:val="002A71AE"/>
    <w:rsid w:val="002A7C2F"/>
    <w:rsid w:val="002A7C32"/>
    <w:rsid w:val="002A7E91"/>
    <w:rsid w:val="002A7F57"/>
    <w:rsid w:val="002B08D4"/>
    <w:rsid w:val="002B25DE"/>
    <w:rsid w:val="002B28D0"/>
    <w:rsid w:val="002B2AD2"/>
    <w:rsid w:val="002B3359"/>
    <w:rsid w:val="002B488A"/>
    <w:rsid w:val="002B5769"/>
    <w:rsid w:val="002B5C82"/>
    <w:rsid w:val="002B5F97"/>
    <w:rsid w:val="002B6B17"/>
    <w:rsid w:val="002B75EB"/>
    <w:rsid w:val="002B7AA2"/>
    <w:rsid w:val="002B7F3F"/>
    <w:rsid w:val="002C0A47"/>
    <w:rsid w:val="002C0EEB"/>
    <w:rsid w:val="002C0F4F"/>
    <w:rsid w:val="002C1047"/>
    <w:rsid w:val="002C1847"/>
    <w:rsid w:val="002C1FCA"/>
    <w:rsid w:val="002C23E1"/>
    <w:rsid w:val="002C28F0"/>
    <w:rsid w:val="002C2D68"/>
    <w:rsid w:val="002C2DC5"/>
    <w:rsid w:val="002C340B"/>
    <w:rsid w:val="002C3954"/>
    <w:rsid w:val="002C3A9D"/>
    <w:rsid w:val="002C3C61"/>
    <w:rsid w:val="002C43D2"/>
    <w:rsid w:val="002C4775"/>
    <w:rsid w:val="002C4DC3"/>
    <w:rsid w:val="002C4F14"/>
    <w:rsid w:val="002C5463"/>
    <w:rsid w:val="002C574A"/>
    <w:rsid w:val="002C5A05"/>
    <w:rsid w:val="002C6A49"/>
    <w:rsid w:val="002C7807"/>
    <w:rsid w:val="002C78BA"/>
    <w:rsid w:val="002C7A55"/>
    <w:rsid w:val="002D05BB"/>
    <w:rsid w:val="002D0A49"/>
    <w:rsid w:val="002D0C83"/>
    <w:rsid w:val="002D122D"/>
    <w:rsid w:val="002D199E"/>
    <w:rsid w:val="002D1A6D"/>
    <w:rsid w:val="002D285D"/>
    <w:rsid w:val="002D2FA4"/>
    <w:rsid w:val="002D380A"/>
    <w:rsid w:val="002D3A17"/>
    <w:rsid w:val="002D3A26"/>
    <w:rsid w:val="002D4035"/>
    <w:rsid w:val="002D41AA"/>
    <w:rsid w:val="002D4255"/>
    <w:rsid w:val="002D42FF"/>
    <w:rsid w:val="002D483B"/>
    <w:rsid w:val="002D56F3"/>
    <w:rsid w:val="002D59B5"/>
    <w:rsid w:val="002D5E1B"/>
    <w:rsid w:val="002D6096"/>
    <w:rsid w:val="002D6444"/>
    <w:rsid w:val="002D6554"/>
    <w:rsid w:val="002D6AA0"/>
    <w:rsid w:val="002D6EC8"/>
    <w:rsid w:val="002D7E7A"/>
    <w:rsid w:val="002E0057"/>
    <w:rsid w:val="002E01C9"/>
    <w:rsid w:val="002E068B"/>
    <w:rsid w:val="002E0A22"/>
    <w:rsid w:val="002E10EA"/>
    <w:rsid w:val="002E13E1"/>
    <w:rsid w:val="002E15B9"/>
    <w:rsid w:val="002E1632"/>
    <w:rsid w:val="002E1CE1"/>
    <w:rsid w:val="002E2112"/>
    <w:rsid w:val="002E2B5D"/>
    <w:rsid w:val="002E2E0D"/>
    <w:rsid w:val="002E3421"/>
    <w:rsid w:val="002E4E50"/>
    <w:rsid w:val="002E5241"/>
    <w:rsid w:val="002E54E8"/>
    <w:rsid w:val="002E57B3"/>
    <w:rsid w:val="002E670B"/>
    <w:rsid w:val="002E7148"/>
    <w:rsid w:val="002E72B3"/>
    <w:rsid w:val="002E7BD9"/>
    <w:rsid w:val="002E7C30"/>
    <w:rsid w:val="002F0075"/>
    <w:rsid w:val="002F10AB"/>
    <w:rsid w:val="002F10D6"/>
    <w:rsid w:val="002F123A"/>
    <w:rsid w:val="002F18A2"/>
    <w:rsid w:val="002F1F0B"/>
    <w:rsid w:val="002F2FE6"/>
    <w:rsid w:val="002F35F0"/>
    <w:rsid w:val="002F3F6C"/>
    <w:rsid w:val="002F4348"/>
    <w:rsid w:val="002F5488"/>
    <w:rsid w:val="002F6768"/>
    <w:rsid w:val="002F6818"/>
    <w:rsid w:val="002F78CA"/>
    <w:rsid w:val="002F7974"/>
    <w:rsid w:val="002F7CE2"/>
    <w:rsid w:val="002F7D93"/>
    <w:rsid w:val="00300729"/>
    <w:rsid w:val="00300B76"/>
    <w:rsid w:val="0030186A"/>
    <w:rsid w:val="003018EB"/>
    <w:rsid w:val="00301AFC"/>
    <w:rsid w:val="00301F70"/>
    <w:rsid w:val="003020A6"/>
    <w:rsid w:val="003020D3"/>
    <w:rsid w:val="003026F1"/>
    <w:rsid w:val="00302B97"/>
    <w:rsid w:val="00302E4F"/>
    <w:rsid w:val="00302FBA"/>
    <w:rsid w:val="00303012"/>
    <w:rsid w:val="003032E8"/>
    <w:rsid w:val="003037E8"/>
    <w:rsid w:val="00303925"/>
    <w:rsid w:val="00303A56"/>
    <w:rsid w:val="00304EC0"/>
    <w:rsid w:val="00304F20"/>
    <w:rsid w:val="0030517B"/>
    <w:rsid w:val="0030562F"/>
    <w:rsid w:val="00306317"/>
    <w:rsid w:val="0030640A"/>
    <w:rsid w:val="003065BC"/>
    <w:rsid w:val="003065FF"/>
    <w:rsid w:val="0030684A"/>
    <w:rsid w:val="0030690B"/>
    <w:rsid w:val="00307003"/>
    <w:rsid w:val="00307033"/>
    <w:rsid w:val="00307C20"/>
    <w:rsid w:val="00310253"/>
    <w:rsid w:val="00310678"/>
    <w:rsid w:val="003108AA"/>
    <w:rsid w:val="00310D3B"/>
    <w:rsid w:val="00310D85"/>
    <w:rsid w:val="003116DE"/>
    <w:rsid w:val="00311910"/>
    <w:rsid w:val="00311C23"/>
    <w:rsid w:val="00312E5D"/>
    <w:rsid w:val="0031399F"/>
    <w:rsid w:val="00313E52"/>
    <w:rsid w:val="00314290"/>
    <w:rsid w:val="0031486E"/>
    <w:rsid w:val="00315788"/>
    <w:rsid w:val="00315812"/>
    <w:rsid w:val="003159B1"/>
    <w:rsid w:val="00315FB0"/>
    <w:rsid w:val="00317128"/>
    <w:rsid w:val="00317AC5"/>
    <w:rsid w:val="003201B1"/>
    <w:rsid w:val="0032053C"/>
    <w:rsid w:val="003205E0"/>
    <w:rsid w:val="00320845"/>
    <w:rsid w:val="003208A8"/>
    <w:rsid w:val="00320C1D"/>
    <w:rsid w:val="003216E4"/>
    <w:rsid w:val="003217FB"/>
    <w:rsid w:val="003218AA"/>
    <w:rsid w:val="00321E57"/>
    <w:rsid w:val="003224E7"/>
    <w:rsid w:val="00323580"/>
    <w:rsid w:val="00323B5D"/>
    <w:rsid w:val="00324082"/>
    <w:rsid w:val="00324F07"/>
    <w:rsid w:val="00325349"/>
    <w:rsid w:val="0032561F"/>
    <w:rsid w:val="00325694"/>
    <w:rsid w:val="00325C71"/>
    <w:rsid w:val="003260D7"/>
    <w:rsid w:val="00326DB7"/>
    <w:rsid w:val="00326EBD"/>
    <w:rsid w:val="0032768B"/>
    <w:rsid w:val="00327A84"/>
    <w:rsid w:val="0033015D"/>
    <w:rsid w:val="00330BAE"/>
    <w:rsid w:val="00331156"/>
    <w:rsid w:val="003316F7"/>
    <w:rsid w:val="003317D5"/>
    <w:rsid w:val="003328A7"/>
    <w:rsid w:val="0033359E"/>
    <w:rsid w:val="003348ED"/>
    <w:rsid w:val="0033518B"/>
    <w:rsid w:val="00335954"/>
    <w:rsid w:val="00335A39"/>
    <w:rsid w:val="00335BA7"/>
    <w:rsid w:val="00335D77"/>
    <w:rsid w:val="00336AF6"/>
    <w:rsid w:val="00336B6E"/>
    <w:rsid w:val="00336E92"/>
    <w:rsid w:val="0033755C"/>
    <w:rsid w:val="00337E4F"/>
    <w:rsid w:val="00340814"/>
    <w:rsid w:val="00340ADD"/>
    <w:rsid w:val="003415F8"/>
    <w:rsid w:val="0034193D"/>
    <w:rsid w:val="0034195D"/>
    <w:rsid w:val="00341D96"/>
    <w:rsid w:val="00342302"/>
    <w:rsid w:val="00342997"/>
    <w:rsid w:val="00342B5E"/>
    <w:rsid w:val="003431A0"/>
    <w:rsid w:val="00343C33"/>
    <w:rsid w:val="00343E1F"/>
    <w:rsid w:val="0034426A"/>
    <w:rsid w:val="00344ABD"/>
    <w:rsid w:val="0034507C"/>
    <w:rsid w:val="00345128"/>
    <w:rsid w:val="003451D0"/>
    <w:rsid w:val="00345287"/>
    <w:rsid w:val="003458C2"/>
    <w:rsid w:val="003460D3"/>
    <w:rsid w:val="00346D85"/>
    <w:rsid w:val="00346E2E"/>
    <w:rsid w:val="00346F86"/>
    <w:rsid w:val="003477CC"/>
    <w:rsid w:val="00347C21"/>
    <w:rsid w:val="00347E3A"/>
    <w:rsid w:val="003501C8"/>
    <w:rsid w:val="00350318"/>
    <w:rsid w:val="003505D1"/>
    <w:rsid w:val="00350625"/>
    <w:rsid w:val="00350BA2"/>
    <w:rsid w:val="003512A8"/>
    <w:rsid w:val="00351D89"/>
    <w:rsid w:val="00351E76"/>
    <w:rsid w:val="00353D5C"/>
    <w:rsid w:val="00354C99"/>
    <w:rsid w:val="00355DDC"/>
    <w:rsid w:val="00355DFA"/>
    <w:rsid w:val="00355E86"/>
    <w:rsid w:val="003565D1"/>
    <w:rsid w:val="00356A7F"/>
    <w:rsid w:val="003572D7"/>
    <w:rsid w:val="003572E1"/>
    <w:rsid w:val="003577CA"/>
    <w:rsid w:val="003577EB"/>
    <w:rsid w:val="0035787B"/>
    <w:rsid w:val="003578D6"/>
    <w:rsid w:val="003579AA"/>
    <w:rsid w:val="00357FA6"/>
    <w:rsid w:val="003604F0"/>
    <w:rsid w:val="00360E97"/>
    <w:rsid w:val="00361039"/>
    <w:rsid w:val="00361142"/>
    <w:rsid w:val="003615B2"/>
    <w:rsid w:val="003615EE"/>
    <w:rsid w:val="0036255B"/>
    <w:rsid w:val="00362D29"/>
    <w:rsid w:val="00362E41"/>
    <w:rsid w:val="00362EB8"/>
    <w:rsid w:val="0036386C"/>
    <w:rsid w:val="00363A98"/>
    <w:rsid w:val="00363B0A"/>
    <w:rsid w:val="003649B3"/>
    <w:rsid w:val="00364B95"/>
    <w:rsid w:val="00365507"/>
    <w:rsid w:val="0036588A"/>
    <w:rsid w:val="003658E2"/>
    <w:rsid w:val="0036713B"/>
    <w:rsid w:val="003671F6"/>
    <w:rsid w:val="0036776A"/>
    <w:rsid w:val="00370049"/>
    <w:rsid w:val="0037049F"/>
    <w:rsid w:val="00371B3C"/>
    <w:rsid w:val="003727D6"/>
    <w:rsid w:val="0037292C"/>
    <w:rsid w:val="00372B56"/>
    <w:rsid w:val="00372F72"/>
    <w:rsid w:val="003736B7"/>
    <w:rsid w:val="00373FC8"/>
    <w:rsid w:val="003750F6"/>
    <w:rsid w:val="00375A69"/>
    <w:rsid w:val="00375DC9"/>
    <w:rsid w:val="00375E4E"/>
    <w:rsid w:val="00376A67"/>
    <w:rsid w:val="003772E4"/>
    <w:rsid w:val="00377559"/>
    <w:rsid w:val="00377588"/>
    <w:rsid w:val="00377761"/>
    <w:rsid w:val="003805FA"/>
    <w:rsid w:val="00380A78"/>
    <w:rsid w:val="00380AB7"/>
    <w:rsid w:val="00380FEF"/>
    <w:rsid w:val="0038134B"/>
    <w:rsid w:val="0038151A"/>
    <w:rsid w:val="00381783"/>
    <w:rsid w:val="00381A6D"/>
    <w:rsid w:val="00382814"/>
    <w:rsid w:val="00383ECC"/>
    <w:rsid w:val="0038455F"/>
    <w:rsid w:val="003847B3"/>
    <w:rsid w:val="003848BC"/>
    <w:rsid w:val="0038500A"/>
    <w:rsid w:val="00385466"/>
    <w:rsid w:val="00385546"/>
    <w:rsid w:val="00385863"/>
    <w:rsid w:val="00385AE5"/>
    <w:rsid w:val="00386030"/>
    <w:rsid w:val="00386067"/>
    <w:rsid w:val="0038734C"/>
    <w:rsid w:val="0039013C"/>
    <w:rsid w:val="00390622"/>
    <w:rsid w:val="00390975"/>
    <w:rsid w:val="00391617"/>
    <w:rsid w:val="00391BB3"/>
    <w:rsid w:val="00391EAB"/>
    <w:rsid w:val="00391F0C"/>
    <w:rsid w:val="003920CB"/>
    <w:rsid w:val="00392333"/>
    <w:rsid w:val="00392546"/>
    <w:rsid w:val="00392AF8"/>
    <w:rsid w:val="00392B1E"/>
    <w:rsid w:val="00392D06"/>
    <w:rsid w:val="00393049"/>
    <w:rsid w:val="00393889"/>
    <w:rsid w:val="00393AAC"/>
    <w:rsid w:val="00393B31"/>
    <w:rsid w:val="00393C7D"/>
    <w:rsid w:val="00393D18"/>
    <w:rsid w:val="00393F68"/>
    <w:rsid w:val="00395343"/>
    <w:rsid w:val="00395B02"/>
    <w:rsid w:val="00395D1D"/>
    <w:rsid w:val="0039662D"/>
    <w:rsid w:val="00396F2D"/>
    <w:rsid w:val="0039746D"/>
    <w:rsid w:val="003977B4"/>
    <w:rsid w:val="00397867"/>
    <w:rsid w:val="00397917"/>
    <w:rsid w:val="00397E5A"/>
    <w:rsid w:val="00397EEB"/>
    <w:rsid w:val="003A1AEF"/>
    <w:rsid w:val="003A20D8"/>
    <w:rsid w:val="003A2119"/>
    <w:rsid w:val="003A25FD"/>
    <w:rsid w:val="003A2C42"/>
    <w:rsid w:val="003A32AA"/>
    <w:rsid w:val="003A4346"/>
    <w:rsid w:val="003A4A74"/>
    <w:rsid w:val="003A4C73"/>
    <w:rsid w:val="003A4F78"/>
    <w:rsid w:val="003A5ADD"/>
    <w:rsid w:val="003A6007"/>
    <w:rsid w:val="003A69FC"/>
    <w:rsid w:val="003A7034"/>
    <w:rsid w:val="003B0455"/>
    <w:rsid w:val="003B0A68"/>
    <w:rsid w:val="003B0F4B"/>
    <w:rsid w:val="003B1106"/>
    <w:rsid w:val="003B14C0"/>
    <w:rsid w:val="003B1EAA"/>
    <w:rsid w:val="003B2268"/>
    <w:rsid w:val="003B2751"/>
    <w:rsid w:val="003B2781"/>
    <w:rsid w:val="003B3F0B"/>
    <w:rsid w:val="003B484B"/>
    <w:rsid w:val="003B4AAD"/>
    <w:rsid w:val="003B5544"/>
    <w:rsid w:val="003B57FA"/>
    <w:rsid w:val="003B62CF"/>
    <w:rsid w:val="003B65B6"/>
    <w:rsid w:val="003B6B67"/>
    <w:rsid w:val="003B7293"/>
    <w:rsid w:val="003B7836"/>
    <w:rsid w:val="003B7F96"/>
    <w:rsid w:val="003C00B3"/>
    <w:rsid w:val="003C1014"/>
    <w:rsid w:val="003C1233"/>
    <w:rsid w:val="003C1303"/>
    <w:rsid w:val="003C1BB5"/>
    <w:rsid w:val="003C224A"/>
    <w:rsid w:val="003C291B"/>
    <w:rsid w:val="003C365D"/>
    <w:rsid w:val="003C38F1"/>
    <w:rsid w:val="003C3D7B"/>
    <w:rsid w:val="003C418D"/>
    <w:rsid w:val="003C5073"/>
    <w:rsid w:val="003C5257"/>
    <w:rsid w:val="003C53C6"/>
    <w:rsid w:val="003C59DC"/>
    <w:rsid w:val="003C5F71"/>
    <w:rsid w:val="003C65F1"/>
    <w:rsid w:val="003C6837"/>
    <w:rsid w:val="003C6929"/>
    <w:rsid w:val="003C6F93"/>
    <w:rsid w:val="003C7097"/>
    <w:rsid w:val="003C7B34"/>
    <w:rsid w:val="003D0020"/>
    <w:rsid w:val="003D01FD"/>
    <w:rsid w:val="003D088D"/>
    <w:rsid w:val="003D0B15"/>
    <w:rsid w:val="003D0B1D"/>
    <w:rsid w:val="003D16F3"/>
    <w:rsid w:val="003D195F"/>
    <w:rsid w:val="003D1FAF"/>
    <w:rsid w:val="003D20A3"/>
    <w:rsid w:val="003D23BB"/>
    <w:rsid w:val="003D4625"/>
    <w:rsid w:val="003D48D3"/>
    <w:rsid w:val="003D4910"/>
    <w:rsid w:val="003D5176"/>
    <w:rsid w:val="003D5849"/>
    <w:rsid w:val="003D5B51"/>
    <w:rsid w:val="003D5F45"/>
    <w:rsid w:val="003D5FC1"/>
    <w:rsid w:val="003D6756"/>
    <w:rsid w:val="003D679D"/>
    <w:rsid w:val="003D75B6"/>
    <w:rsid w:val="003D7BDA"/>
    <w:rsid w:val="003D7EAE"/>
    <w:rsid w:val="003E0788"/>
    <w:rsid w:val="003E08E6"/>
    <w:rsid w:val="003E09E8"/>
    <w:rsid w:val="003E0B27"/>
    <w:rsid w:val="003E0D13"/>
    <w:rsid w:val="003E12F2"/>
    <w:rsid w:val="003E1482"/>
    <w:rsid w:val="003E1890"/>
    <w:rsid w:val="003E1D5C"/>
    <w:rsid w:val="003E2528"/>
    <w:rsid w:val="003E2E10"/>
    <w:rsid w:val="003E343A"/>
    <w:rsid w:val="003E412A"/>
    <w:rsid w:val="003E4790"/>
    <w:rsid w:val="003E4CCD"/>
    <w:rsid w:val="003E52F7"/>
    <w:rsid w:val="003E5307"/>
    <w:rsid w:val="003E53A4"/>
    <w:rsid w:val="003E5429"/>
    <w:rsid w:val="003E5937"/>
    <w:rsid w:val="003E5B41"/>
    <w:rsid w:val="003E5D3F"/>
    <w:rsid w:val="003E62C2"/>
    <w:rsid w:val="003E64E0"/>
    <w:rsid w:val="003E7152"/>
    <w:rsid w:val="003E71F0"/>
    <w:rsid w:val="003E7399"/>
    <w:rsid w:val="003E766A"/>
    <w:rsid w:val="003F00D1"/>
    <w:rsid w:val="003F03F1"/>
    <w:rsid w:val="003F05FF"/>
    <w:rsid w:val="003F0961"/>
    <w:rsid w:val="003F0A67"/>
    <w:rsid w:val="003F0B19"/>
    <w:rsid w:val="003F1B31"/>
    <w:rsid w:val="003F1C5F"/>
    <w:rsid w:val="003F1D47"/>
    <w:rsid w:val="003F1EDE"/>
    <w:rsid w:val="003F25BC"/>
    <w:rsid w:val="003F261B"/>
    <w:rsid w:val="003F2835"/>
    <w:rsid w:val="003F319D"/>
    <w:rsid w:val="003F3803"/>
    <w:rsid w:val="003F4533"/>
    <w:rsid w:val="003F4A7F"/>
    <w:rsid w:val="003F4C72"/>
    <w:rsid w:val="003F4D69"/>
    <w:rsid w:val="003F4FAA"/>
    <w:rsid w:val="003F5BE2"/>
    <w:rsid w:val="003F5CC5"/>
    <w:rsid w:val="003F6BE1"/>
    <w:rsid w:val="003F6FD8"/>
    <w:rsid w:val="003F7898"/>
    <w:rsid w:val="003F7FD6"/>
    <w:rsid w:val="0040065C"/>
    <w:rsid w:val="0040139D"/>
    <w:rsid w:val="00401D5A"/>
    <w:rsid w:val="00402BF2"/>
    <w:rsid w:val="004031AE"/>
    <w:rsid w:val="00403F91"/>
    <w:rsid w:val="004040A3"/>
    <w:rsid w:val="00404929"/>
    <w:rsid w:val="00404A17"/>
    <w:rsid w:val="00405924"/>
    <w:rsid w:val="00405C68"/>
    <w:rsid w:val="00405EEF"/>
    <w:rsid w:val="00406867"/>
    <w:rsid w:val="00406C4F"/>
    <w:rsid w:val="00407609"/>
    <w:rsid w:val="0040762D"/>
    <w:rsid w:val="0040770C"/>
    <w:rsid w:val="00407A6C"/>
    <w:rsid w:val="00407E59"/>
    <w:rsid w:val="00410487"/>
    <w:rsid w:val="004109B3"/>
    <w:rsid w:val="00410AA4"/>
    <w:rsid w:val="00410DAA"/>
    <w:rsid w:val="00412033"/>
    <w:rsid w:val="00412DB9"/>
    <w:rsid w:val="00412DDC"/>
    <w:rsid w:val="00413231"/>
    <w:rsid w:val="00413A6F"/>
    <w:rsid w:val="00413EFC"/>
    <w:rsid w:val="00414633"/>
    <w:rsid w:val="00414740"/>
    <w:rsid w:val="00415036"/>
    <w:rsid w:val="004152A3"/>
    <w:rsid w:val="00415B9B"/>
    <w:rsid w:val="00415DF2"/>
    <w:rsid w:val="004161FD"/>
    <w:rsid w:val="00416434"/>
    <w:rsid w:val="00416F57"/>
    <w:rsid w:val="004171E4"/>
    <w:rsid w:val="00417490"/>
    <w:rsid w:val="00417550"/>
    <w:rsid w:val="004175FF"/>
    <w:rsid w:val="00420093"/>
    <w:rsid w:val="00420B91"/>
    <w:rsid w:val="00422049"/>
    <w:rsid w:val="004224C8"/>
    <w:rsid w:val="00422AAC"/>
    <w:rsid w:val="00422D01"/>
    <w:rsid w:val="00422D33"/>
    <w:rsid w:val="00422DA3"/>
    <w:rsid w:val="004233BD"/>
    <w:rsid w:val="00423573"/>
    <w:rsid w:val="00423B6A"/>
    <w:rsid w:val="00423C27"/>
    <w:rsid w:val="00423EE9"/>
    <w:rsid w:val="00424272"/>
    <w:rsid w:val="00424672"/>
    <w:rsid w:val="00424EB3"/>
    <w:rsid w:val="0042594D"/>
    <w:rsid w:val="00425A7D"/>
    <w:rsid w:val="004260D7"/>
    <w:rsid w:val="004265CE"/>
    <w:rsid w:val="00426F3A"/>
    <w:rsid w:val="0042701F"/>
    <w:rsid w:val="00427224"/>
    <w:rsid w:val="00427247"/>
    <w:rsid w:val="00427257"/>
    <w:rsid w:val="00427D14"/>
    <w:rsid w:val="00431161"/>
    <w:rsid w:val="004317C9"/>
    <w:rsid w:val="00431AF4"/>
    <w:rsid w:val="00431C97"/>
    <w:rsid w:val="004321CF"/>
    <w:rsid w:val="00432995"/>
    <w:rsid w:val="00432DCE"/>
    <w:rsid w:val="0043338B"/>
    <w:rsid w:val="00433555"/>
    <w:rsid w:val="00433CEC"/>
    <w:rsid w:val="00433DFA"/>
    <w:rsid w:val="0043414A"/>
    <w:rsid w:val="00434462"/>
    <w:rsid w:val="00434B57"/>
    <w:rsid w:val="00434E52"/>
    <w:rsid w:val="00435511"/>
    <w:rsid w:val="00435874"/>
    <w:rsid w:val="00435B8D"/>
    <w:rsid w:val="004361A4"/>
    <w:rsid w:val="00436443"/>
    <w:rsid w:val="004365BC"/>
    <w:rsid w:val="004365DB"/>
    <w:rsid w:val="00436BC1"/>
    <w:rsid w:val="00436D2A"/>
    <w:rsid w:val="00436EB4"/>
    <w:rsid w:val="004370C7"/>
    <w:rsid w:val="0043748F"/>
    <w:rsid w:val="00437788"/>
    <w:rsid w:val="004379E9"/>
    <w:rsid w:val="00437F5F"/>
    <w:rsid w:val="00440AB0"/>
    <w:rsid w:val="00440EC6"/>
    <w:rsid w:val="00441029"/>
    <w:rsid w:val="0044124B"/>
    <w:rsid w:val="004418FD"/>
    <w:rsid w:val="0044191B"/>
    <w:rsid w:val="00443515"/>
    <w:rsid w:val="004436D3"/>
    <w:rsid w:val="004442AB"/>
    <w:rsid w:val="00444350"/>
    <w:rsid w:val="0044494B"/>
    <w:rsid w:val="00445143"/>
    <w:rsid w:val="00445897"/>
    <w:rsid w:val="00445D1D"/>
    <w:rsid w:val="0044684A"/>
    <w:rsid w:val="00447583"/>
    <w:rsid w:val="00447720"/>
    <w:rsid w:val="00447A92"/>
    <w:rsid w:val="00447AEE"/>
    <w:rsid w:val="00450568"/>
    <w:rsid w:val="00450F11"/>
    <w:rsid w:val="0045141A"/>
    <w:rsid w:val="004515DB"/>
    <w:rsid w:val="0045187D"/>
    <w:rsid w:val="00451B75"/>
    <w:rsid w:val="00452604"/>
    <w:rsid w:val="00452609"/>
    <w:rsid w:val="00452A3D"/>
    <w:rsid w:val="00452E0A"/>
    <w:rsid w:val="00452ECF"/>
    <w:rsid w:val="00452F14"/>
    <w:rsid w:val="00452FFB"/>
    <w:rsid w:val="004530EC"/>
    <w:rsid w:val="0045319F"/>
    <w:rsid w:val="0045329A"/>
    <w:rsid w:val="00453FBD"/>
    <w:rsid w:val="004541CB"/>
    <w:rsid w:val="0045438B"/>
    <w:rsid w:val="00454B45"/>
    <w:rsid w:val="0045519D"/>
    <w:rsid w:val="00455421"/>
    <w:rsid w:val="00455431"/>
    <w:rsid w:val="004560E2"/>
    <w:rsid w:val="00456123"/>
    <w:rsid w:val="00456671"/>
    <w:rsid w:val="00456AC4"/>
    <w:rsid w:val="00457084"/>
    <w:rsid w:val="004570CA"/>
    <w:rsid w:val="00457576"/>
    <w:rsid w:val="00457B05"/>
    <w:rsid w:val="00457D53"/>
    <w:rsid w:val="00460A78"/>
    <w:rsid w:val="00461E85"/>
    <w:rsid w:val="00462705"/>
    <w:rsid w:val="004628E8"/>
    <w:rsid w:val="004630D8"/>
    <w:rsid w:val="00463419"/>
    <w:rsid w:val="00463484"/>
    <w:rsid w:val="004638AF"/>
    <w:rsid w:val="00463A65"/>
    <w:rsid w:val="00464154"/>
    <w:rsid w:val="004650AB"/>
    <w:rsid w:val="00465106"/>
    <w:rsid w:val="00465D7D"/>
    <w:rsid w:val="004662BE"/>
    <w:rsid w:val="0046664B"/>
    <w:rsid w:val="00466B67"/>
    <w:rsid w:val="00466D8F"/>
    <w:rsid w:val="00467680"/>
    <w:rsid w:val="00467A94"/>
    <w:rsid w:val="0047035A"/>
    <w:rsid w:val="004706CD"/>
    <w:rsid w:val="00470FBE"/>
    <w:rsid w:val="00471925"/>
    <w:rsid w:val="00471A5A"/>
    <w:rsid w:val="00471B8B"/>
    <w:rsid w:val="00471CFA"/>
    <w:rsid w:val="004721CB"/>
    <w:rsid w:val="004724D5"/>
    <w:rsid w:val="004726FE"/>
    <w:rsid w:val="00472D29"/>
    <w:rsid w:val="00472DFA"/>
    <w:rsid w:val="004732F1"/>
    <w:rsid w:val="00473869"/>
    <w:rsid w:val="00473900"/>
    <w:rsid w:val="004740A9"/>
    <w:rsid w:val="0047422A"/>
    <w:rsid w:val="0047431F"/>
    <w:rsid w:val="004748B5"/>
    <w:rsid w:val="00474DB1"/>
    <w:rsid w:val="00474EC7"/>
    <w:rsid w:val="00476193"/>
    <w:rsid w:val="00476305"/>
    <w:rsid w:val="004767FE"/>
    <w:rsid w:val="0047688A"/>
    <w:rsid w:val="00476C67"/>
    <w:rsid w:val="00476F2D"/>
    <w:rsid w:val="00477866"/>
    <w:rsid w:val="00477FF3"/>
    <w:rsid w:val="0048047C"/>
    <w:rsid w:val="0048140D"/>
    <w:rsid w:val="004819BE"/>
    <w:rsid w:val="00481AB8"/>
    <w:rsid w:val="00481CEE"/>
    <w:rsid w:val="004822E9"/>
    <w:rsid w:val="00482A6A"/>
    <w:rsid w:val="004837E0"/>
    <w:rsid w:val="00484687"/>
    <w:rsid w:val="0048473E"/>
    <w:rsid w:val="004851B9"/>
    <w:rsid w:val="0048526F"/>
    <w:rsid w:val="00485C63"/>
    <w:rsid w:val="00485D0D"/>
    <w:rsid w:val="00485D6B"/>
    <w:rsid w:val="004860D0"/>
    <w:rsid w:val="00486410"/>
    <w:rsid w:val="0048647C"/>
    <w:rsid w:val="0048649A"/>
    <w:rsid w:val="00486DAE"/>
    <w:rsid w:val="00486FAF"/>
    <w:rsid w:val="00486FD9"/>
    <w:rsid w:val="0048710E"/>
    <w:rsid w:val="00487444"/>
    <w:rsid w:val="004905AA"/>
    <w:rsid w:val="00490FA1"/>
    <w:rsid w:val="00490FA4"/>
    <w:rsid w:val="00492669"/>
    <w:rsid w:val="00492F52"/>
    <w:rsid w:val="00493292"/>
    <w:rsid w:val="00493ED7"/>
    <w:rsid w:val="00493F58"/>
    <w:rsid w:val="004943CE"/>
    <w:rsid w:val="00494578"/>
    <w:rsid w:val="00495305"/>
    <w:rsid w:val="004956E5"/>
    <w:rsid w:val="004959C5"/>
    <w:rsid w:val="00495BCD"/>
    <w:rsid w:val="00495F71"/>
    <w:rsid w:val="00496579"/>
    <w:rsid w:val="004969C8"/>
    <w:rsid w:val="004977AC"/>
    <w:rsid w:val="00497F09"/>
    <w:rsid w:val="004A0079"/>
    <w:rsid w:val="004A01DC"/>
    <w:rsid w:val="004A03D0"/>
    <w:rsid w:val="004A08BC"/>
    <w:rsid w:val="004A1D7A"/>
    <w:rsid w:val="004A1F04"/>
    <w:rsid w:val="004A2B6E"/>
    <w:rsid w:val="004A2E05"/>
    <w:rsid w:val="004A34A1"/>
    <w:rsid w:val="004A3872"/>
    <w:rsid w:val="004A3A4F"/>
    <w:rsid w:val="004A3DE7"/>
    <w:rsid w:val="004A48A5"/>
    <w:rsid w:val="004A48C6"/>
    <w:rsid w:val="004A51FB"/>
    <w:rsid w:val="004A52A9"/>
    <w:rsid w:val="004A5322"/>
    <w:rsid w:val="004A5943"/>
    <w:rsid w:val="004A6029"/>
    <w:rsid w:val="004A60F8"/>
    <w:rsid w:val="004B0B79"/>
    <w:rsid w:val="004B0C49"/>
    <w:rsid w:val="004B0D23"/>
    <w:rsid w:val="004B0EB0"/>
    <w:rsid w:val="004B1453"/>
    <w:rsid w:val="004B1500"/>
    <w:rsid w:val="004B17F3"/>
    <w:rsid w:val="004B1949"/>
    <w:rsid w:val="004B1BD1"/>
    <w:rsid w:val="004B1CAA"/>
    <w:rsid w:val="004B1D3C"/>
    <w:rsid w:val="004B2522"/>
    <w:rsid w:val="004B2F29"/>
    <w:rsid w:val="004B3C45"/>
    <w:rsid w:val="004B52DB"/>
    <w:rsid w:val="004B588B"/>
    <w:rsid w:val="004B5B0D"/>
    <w:rsid w:val="004B5C57"/>
    <w:rsid w:val="004B63E7"/>
    <w:rsid w:val="004B6414"/>
    <w:rsid w:val="004B64B3"/>
    <w:rsid w:val="004B6794"/>
    <w:rsid w:val="004B6BE9"/>
    <w:rsid w:val="004C01C3"/>
    <w:rsid w:val="004C0788"/>
    <w:rsid w:val="004C0E5A"/>
    <w:rsid w:val="004C0EAC"/>
    <w:rsid w:val="004C1B1D"/>
    <w:rsid w:val="004C1C8A"/>
    <w:rsid w:val="004C1D23"/>
    <w:rsid w:val="004C2155"/>
    <w:rsid w:val="004C2C54"/>
    <w:rsid w:val="004C36F7"/>
    <w:rsid w:val="004C3788"/>
    <w:rsid w:val="004C4888"/>
    <w:rsid w:val="004C4A95"/>
    <w:rsid w:val="004C50ED"/>
    <w:rsid w:val="004C590D"/>
    <w:rsid w:val="004C6D26"/>
    <w:rsid w:val="004C6F92"/>
    <w:rsid w:val="004C749B"/>
    <w:rsid w:val="004C7711"/>
    <w:rsid w:val="004C7BBE"/>
    <w:rsid w:val="004C7C7F"/>
    <w:rsid w:val="004D0162"/>
    <w:rsid w:val="004D158A"/>
    <w:rsid w:val="004D19A0"/>
    <w:rsid w:val="004D1D0B"/>
    <w:rsid w:val="004D1DED"/>
    <w:rsid w:val="004D234B"/>
    <w:rsid w:val="004D2AA1"/>
    <w:rsid w:val="004D2B04"/>
    <w:rsid w:val="004D3537"/>
    <w:rsid w:val="004D3D1E"/>
    <w:rsid w:val="004D3DB3"/>
    <w:rsid w:val="004D4452"/>
    <w:rsid w:val="004D5000"/>
    <w:rsid w:val="004D50B9"/>
    <w:rsid w:val="004D5B87"/>
    <w:rsid w:val="004D6506"/>
    <w:rsid w:val="004D720A"/>
    <w:rsid w:val="004D7220"/>
    <w:rsid w:val="004D788D"/>
    <w:rsid w:val="004D7B6C"/>
    <w:rsid w:val="004D7DE7"/>
    <w:rsid w:val="004E0230"/>
    <w:rsid w:val="004E0887"/>
    <w:rsid w:val="004E0AB4"/>
    <w:rsid w:val="004E1789"/>
    <w:rsid w:val="004E201B"/>
    <w:rsid w:val="004E2137"/>
    <w:rsid w:val="004E2388"/>
    <w:rsid w:val="004E3B4D"/>
    <w:rsid w:val="004E3B74"/>
    <w:rsid w:val="004E4546"/>
    <w:rsid w:val="004E4550"/>
    <w:rsid w:val="004E4684"/>
    <w:rsid w:val="004E49D8"/>
    <w:rsid w:val="004E4B5D"/>
    <w:rsid w:val="004E4C13"/>
    <w:rsid w:val="004E4C67"/>
    <w:rsid w:val="004E4D41"/>
    <w:rsid w:val="004E510C"/>
    <w:rsid w:val="004E5655"/>
    <w:rsid w:val="004E5811"/>
    <w:rsid w:val="004E6D87"/>
    <w:rsid w:val="004E6DA5"/>
    <w:rsid w:val="004E7516"/>
    <w:rsid w:val="004F0552"/>
    <w:rsid w:val="004F081E"/>
    <w:rsid w:val="004F125C"/>
    <w:rsid w:val="004F18D4"/>
    <w:rsid w:val="004F1F00"/>
    <w:rsid w:val="004F249D"/>
    <w:rsid w:val="004F2C60"/>
    <w:rsid w:val="004F37E3"/>
    <w:rsid w:val="004F38D7"/>
    <w:rsid w:val="004F3AF1"/>
    <w:rsid w:val="004F47D0"/>
    <w:rsid w:val="004F4FBB"/>
    <w:rsid w:val="004F5828"/>
    <w:rsid w:val="004F613D"/>
    <w:rsid w:val="004F6A94"/>
    <w:rsid w:val="004F6B7E"/>
    <w:rsid w:val="004F71EC"/>
    <w:rsid w:val="004F7C77"/>
    <w:rsid w:val="004F7D18"/>
    <w:rsid w:val="004F7D1F"/>
    <w:rsid w:val="004F7E32"/>
    <w:rsid w:val="005000DC"/>
    <w:rsid w:val="00500A10"/>
    <w:rsid w:val="00500E79"/>
    <w:rsid w:val="00500E84"/>
    <w:rsid w:val="00500F46"/>
    <w:rsid w:val="005015E8"/>
    <w:rsid w:val="0050169E"/>
    <w:rsid w:val="005017E5"/>
    <w:rsid w:val="00502839"/>
    <w:rsid w:val="00502B3C"/>
    <w:rsid w:val="00502D44"/>
    <w:rsid w:val="005039AE"/>
    <w:rsid w:val="00503EBA"/>
    <w:rsid w:val="005045A9"/>
    <w:rsid w:val="005046E9"/>
    <w:rsid w:val="0050484B"/>
    <w:rsid w:val="00504E5C"/>
    <w:rsid w:val="0050545D"/>
    <w:rsid w:val="0050570B"/>
    <w:rsid w:val="00505E8E"/>
    <w:rsid w:val="005064FC"/>
    <w:rsid w:val="00506D39"/>
    <w:rsid w:val="00506EA6"/>
    <w:rsid w:val="00507174"/>
    <w:rsid w:val="005072B9"/>
    <w:rsid w:val="00507E83"/>
    <w:rsid w:val="00510095"/>
    <w:rsid w:val="005100D9"/>
    <w:rsid w:val="005105D1"/>
    <w:rsid w:val="00511050"/>
    <w:rsid w:val="005116B4"/>
    <w:rsid w:val="00511F4C"/>
    <w:rsid w:val="00512026"/>
    <w:rsid w:val="00512463"/>
    <w:rsid w:val="00512F82"/>
    <w:rsid w:val="00512F84"/>
    <w:rsid w:val="005148E0"/>
    <w:rsid w:val="00514AA5"/>
    <w:rsid w:val="00514CD7"/>
    <w:rsid w:val="00514DC0"/>
    <w:rsid w:val="0051510F"/>
    <w:rsid w:val="005165A4"/>
    <w:rsid w:val="005165C4"/>
    <w:rsid w:val="00516745"/>
    <w:rsid w:val="0051714B"/>
    <w:rsid w:val="00517C74"/>
    <w:rsid w:val="005211A5"/>
    <w:rsid w:val="00521CCE"/>
    <w:rsid w:val="0052207E"/>
    <w:rsid w:val="005227B2"/>
    <w:rsid w:val="00522CDB"/>
    <w:rsid w:val="005230C5"/>
    <w:rsid w:val="00523190"/>
    <w:rsid w:val="0052457C"/>
    <w:rsid w:val="005249A4"/>
    <w:rsid w:val="00524C12"/>
    <w:rsid w:val="00525B89"/>
    <w:rsid w:val="00525FA9"/>
    <w:rsid w:val="00526D3B"/>
    <w:rsid w:val="00526DB1"/>
    <w:rsid w:val="005277A4"/>
    <w:rsid w:val="0053035C"/>
    <w:rsid w:val="00530C1F"/>
    <w:rsid w:val="00530D2A"/>
    <w:rsid w:val="00530E38"/>
    <w:rsid w:val="005318F9"/>
    <w:rsid w:val="0053192C"/>
    <w:rsid w:val="00531D2D"/>
    <w:rsid w:val="00531FED"/>
    <w:rsid w:val="00532046"/>
    <w:rsid w:val="005322B2"/>
    <w:rsid w:val="00532A62"/>
    <w:rsid w:val="00532B3C"/>
    <w:rsid w:val="005330AC"/>
    <w:rsid w:val="005331E5"/>
    <w:rsid w:val="00533529"/>
    <w:rsid w:val="005337E9"/>
    <w:rsid w:val="00534C9D"/>
    <w:rsid w:val="00534CF5"/>
    <w:rsid w:val="00534D0E"/>
    <w:rsid w:val="00534D4A"/>
    <w:rsid w:val="005356B7"/>
    <w:rsid w:val="00535F57"/>
    <w:rsid w:val="005362B4"/>
    <w:rsid w:val="005368C7"/>
    <w:rsid w:val="00536E00"/>
    <w:rsid w:val="00540171"/>
    <w:rsid w:val="0054081E"/>
    <w:rsid w:val="00540EDB"/>
    <w:rsid w:val="00541088"/>
    <w:rsid w:val="00541865"/>
    <w:rsid w:val="0054279F"/>
    <w:rsid w:val="0054330B"/>
    <w:rsid w:val="0054374C"/>
    <w:rsid w:val="0054379D"/>
    <w:rsid w:val="00543AFB"/>
    <w:rsid w:val="00543C27"/>
    <w:rsid w:val="00544469"/>
    <w:rsid w:val="005444C2"/>
    <w:rsid w:val="00544596"/>
    <w:rsid w:val="00544A03"/>
    <w:rsid w:val="00544FE2"/>
    <w:rsid w:val="0054511E"/>
    <w:rsid w:val="0054549C"/>
    <w:rsid w:val="00545B42"/>
    <w:rsid w:val="00545E56"/>
    <w:rsid w:val="005462EC"/>
    <w:rsid w:val="00546379"/>
    <w:rsid w:val="005469EC"/>
    <w:rsid w:val="00546A0B"/>
    <w:rsid w:val="005475A4"/>
    <w:rsid w:val="0054764C"/>
    <w:rsid w:val="0054787A"/>
    <w:rsid w:val="00550281"/>
    <w:rsid w:val="005507A9"/>
    <w:rsid w:val="00550873"/>
    <w:rsid w:val="005509FA"/>
    <w:rsid w:val="00550DA0"/>
    <w:rsid w:val="00550EE7"/>
    <w:rsid w:val="00550EF5"/>
    <w:rsid w:val="00551027"/>
    <w:rsid w:val="005514A2"/>
    <w:rsid w:val="00551A86"/>
    <w:rsid w:val="005520DC"/>
    <w:rsid w:val="00552372"/>
    <w:rsid w:val="00552CB5"/>
    <w:rsid w:val="00553355"/>
    <w:rsid w:val="005539D0"/>
    <w:rsid w:val="00553A93"/>
    <w:rsid w:val="00553CD6"/>
    <w:rsid w:val="00553E56"/>
    <w:rsid w:val="00554466"/>
    <w:rsid w:val="00554496"/>
    <w:rsid w:val="005544E3"/>
    <w:rsid w:val="005544E5"/>
    <w:rsid w:val="00554901"/>
    <w:rsid w:val="00555861"/>
    <w:rsid w:val="005558E9"/>
    <w:rsid w:val="005559A3"/>
    <w:rsid w:val="00556671"/>
    <w:rsid w:val="0055679B"/>
    <w:rsid w:val="00556898"/>
    <w:rsid w:val="00556910"/>
    <w:rsid w:val="00556BC7"/>
    <w:rsid w:val="00556E03"/>
    <w:rsid w:val="00556FE3"/>
    <w:rsid w:val="005570DA"/>
    <w:rsid w:val="00557AC5"/>
    <w:rsid w:val="00557EC6"/>
    <w:rsid w:val="005601F1"/>
    <w:rsid w:val="0056059E"/>
    <w:rsid w:val="005607B8"/>
    <w:rsid w:val="00560889"/>
    <w:rsid w:val="00560EA9"/>
    <w:rsid w:val="005619CD"/>
    <w:rsid w:val="00562DDC"/>
    <w:rsid w:val="00562F2D"/>
    <w:rsid w:val="00563006"/>
    <w:rsid w:val="005636F5"/>
    <w:rsid w:val="005638C9"/>
    <w:rsid w:val="00563A90"/>
    <w:rsid w:val="00563EC2"/>
    <w:rsid w:val="00564195"/>
    <w:rsid w:val="005642E8"/>
    <w:rsid w:val="00564892"/>
    <w:rsid w:val="00564A82"/>
    <w:rsid w:val="00564E85"/>
    <w:rsid w:val="00565302"/>
    <w:rsid w:val="00565312"/>
    <w:rsid w:val="00565A16"/>
    <w:rsid w:val="00566AC7"/>
    <w:rsid w:val="00566BDA"/>
    <w:rsid w:val="00566C3B"/>
    <w:rsid w:val="00567C6D"/>
    <w:rsid w:val="00567D01"/>
    <w:rsid w:val="00570801"/>
    <w:rsid w:val="00570B17"/>
    <w:rsid w:val="00571046"/>
    <w:rsid w:val="005735CD"/>
    <w:rsid w:val="00573678"/>
    <w:rsid w:val="005736E6"/>
    <w:rsid w:val="00573940"/>
    <w:rsid w:val="00573971"/>
    <w:rsid w:val="00573BB9"/>
    <w:rsid w:val="00574269"/>
    <w:rsid w:val="0057437B"/>
    <w:rsid w:val="005748D1"/>
    <w:rsid w:val="00574AFB"/>
    <w:rsid w:val="005752C4"/>
    <w:rsid w:val="00575B01"/>
    <w:rsid w:val="005760EA"/>
    <w:rsid w:val="005767C6"/>
    <w:rsid w:val="0057699F"/>
    <w:rsid w:val="00576B7B"/>
    <w:rsid w:val="005776D4"/>
    <w:rsid w:val="005778AE"/>
    <w:rsid w:val="00580373"/>
    <w:rsid w:val="00581676"/>
    <w:rsid w:val="005819DD"/>
    <w:rsid w:val="00582B91"/>
    <w:rsid w:val="00582BC3"/>
    <w:rsid w:val="00583003"/>
    <w:rsid w:val="005840AF"/>
    <w:rsid w:val="0058486D"/>
    <w:rsid w:val="005851D7"/>
    <w:rsid w:val="00585395"/>
    <w:rsid w:val="005860F7"/>
    <w:rsid w:val="005866D2"/>
    <w:rsid w:val="005867C4"/>
    <w:rsid w:val="005868A2"/>
    <w:rsid w:val="0058735D"/>
    <w:rsid w:val="0059002C"/>
    <w:rsid w:val="00590381"/>
    <w:rsid w:val="00590E4C"/>
    <w:rsid w:val="00590F46"/>
    <w:rsid w:val="00591457"/>
    <w:rsid w:val="00591568"/>
    <w:rsid w:val="005916AB"/>
    <w:rsid w:val="00591FD8"/>
    <w:rsid w:val="00592059"/>
    <w:rsid w:val="005931B6"/>
    <w:rsid w:val="005935A1"/>
    <w:rsid w:val="00594681"/>
    <w:rsid w:val="005959A3"/>
    <w:rsid w:val="0059600B"/>
    <w:rsid w:val="00596462"/>
    <w:rsid w:val="005968DF"/>
    <w:rsid w:val="00597870"/>
    <w:rsid w:val="00597C2A"/>
    <w:rsid w:val="005A0381"/>
    <w:rsid w:val="005A0647"/>
    <w:rsid w:val="005A0704"/>
    <w:rsid w:val="005A178E"/>
    <w:rsid w:val="005A1AC4"/>
    <w:rsid w:val="005A1B31"/>
    <w:rsid w:val="005A1F29"/>
    <w:rsid w:val="005A21D0"/>
    <w:rsid w:val="005A2585"/>
    <w:rsid w:val="005A2A1D"/>
    <w:rsid w:val="005A34AE"/>
    <w:rsid w:val="005A34EB"/>
    <w:rsid w:val="005A36C3"/>
    <w:rsid w:val="005A36F0"/>
    <w:rsid w:val="005A387C"/>
    <w:rsid w:val="005A4483"/>
    <w:rsid w:val="005A61BE"/>
    <w:rsid w:val="005A6665"/>
    <w:rsid w:val="005A70F5"/>
    <w:rsid w:val="005A7425"/>
    <w:rsid w:val="005A78EE"/>
    <w:rsid w:val="005A7975"/>
    <w:rsid w:val="005A7E0F"/>
    <w:rsid w:val="005B042A"/>
    <w:rsid w:val="005B05E0"/>
    <w:rsid w:val="005B0668"/>
    <w:rsid w:val="005B0679"/>
    <w:rsid w:val="005B0850"/>
    <w:rsid w:val="005B137F"/>
    <w:rsid w:val="005B1874"/>
    <w:rsid w:val="005B1CAB"/>
    <w:rsid w:val="005B22AB"/>
    <w:rsid w:val="005B2422"/>
    <w:rsid w:val="005B2A1C"/>
    <w:rsid w:val="005B349E"/>
    <w:rsid w:val="005B40E2"/>
    <w:rsid w:val="005B43FC"/>
    <w:rsid w:val="005B4974"/>
    <w:rsid w:val="005B4F43"/>
    <w:rsid w:val="005B500F"/>
    <w:rsid w:val="005B612C"/>
    <w:rsid w:val="005B6AA5"/>
    <w:rsid w:val="005B6D81"/>
    <w:rsid w:val="005B6E2A"/>
    <w:rsid w:val="005B6FDC"/>
    <w:rsid w:val="005B7001"/>
    <w:rsid w:val="005B794F"/>
    <w:rsid w:val="005B7958"/>
    <w:rsid w:val="005C086A"/>
    <w:rsid w:val="005C0ACE"/>
    <w:rsid w:val="005C157E"/>
    <w:rsid w:val="005C15D3"/>
    <w:rsid w:val="005C1AF9"/>
    <w:rsid w:val="005C1D70"/>
    <w:rsid w:val="005C2645"/>
    <w:rsid w:val="005C29F3"/>
    <w:rsid w:val="005C2C46"/>
    <w:rsid w:val="005C2CD0"/>
    <w:rsid w:val="005C31E8"/>
    <w:rsid w:val="005C327A"/>
    <w:rsid w:val="005C395F"/>
    <w:rsid w:val="005C413C"/>
    <w:rsid w:val="005C44AE"/>
    <w:rsid w:val="005C59FF"/>
    <w:rsid w:val="005C5BE3"/>
    <w:rsid w:val="005C5E8A"/>
    <w:rsid w:val="005C6005"/>
    <w:rsid w:val="005C6764"/>
    <w:rsid w:val="005C6AD4"/>
    <w:rsid w:val="005C7229"/>
    <w:rsid w:val="005C729B"/>
    <w:rsid w:val="005C76BF"/>
    <w:rsid w:val="005C77B7"/>
    <w:rsid w:val="005C7B0C"/>
    <w:rsid w:val="005D056D"/>
    <w:rsid w:val="005D0E2C"/>
    <w:rsid w:val="005D10D9"/>
    <w:rsid w:val="005D12FC"/>
    <w:rsid w:val="005D131B"/>
    <w:rsid w:val="005D1B28"/>
    <w:rsid w:val="005D2529"/>
    <w:rsid w:val="005D35C9"/>
    <w:rsid w:val="005D4336"/>
    <w:rsid w:val="005D43BB"/>
    <w:rsid w:val="005D45AC"/>
    <w:rsid w:val="005D4719"/>
    <w:rsid w:val="005D4CD0"/>
    <w:rsid w:val="005D539B"/>
    <w:rsid w:val="005D5415"/>
    <w:rsid w:val="005D541B"/>
    <w:rsid w:val="005D56B0"/>
    <w:rsid w:val="005D5A72"/>
    <w:rsid w:val="005D694B"/>
    <w:rsid w:val="005D7073"/>
    <w:rsid w:val="005D767C"/>
    <w:rsid w:val="005D77BD"/>
    <w:rsid w:val="005D7B02"/>
    <w:rsid w:val="005D7B3D"/>
    <w:rsid w:val="005E01F6"/>
    <w:rsid w:val="005E06E7"/>
    <w:rsid w:val="005E0ACC"/>
    <w:rsid w:val="005E0BEA"/>
    <w:rsid w:val="005E0FD8"/>
    <w:rsid w:val="005E1192"/>
    <w:rsid w:val="005E1348"/>
    <w:rsid w:val="005E14DD"/>
    <w:rsid w:val="005E1674"/>
    <w:rsid w:val="005E1928"/>
    <w:rsid w:val="005E2AC1"/>
    <w:rsid w:val="005E2C0F"/>
    <w:rsid w:val="005E2D46"/>
    <w:rsid w:val="005E31DE"/>
    <w:rsid w:val="005E35BB"/>
    <w:rsid w:val="005E3674"/>
    <w:rsid w:val="005E3E05"/>
    <w:rsid w:val="005E419A"/>
    <w:rsid w:val="005E43F1"/>
    <w:rsid w:val="005E45A8"/>
    <w:rsid w:val="005E4899"/>
    <w:rsid w:val="005E4F29"/>
    <w:rsid w:val="005E5130"/>
    <w:rsid w:val="005E5572"/>
    <w:rsid w:val="005E59F2"/>
    <w:rsid w:val="005E6184"/>
    <w:rsid w:val="005E68EC"/>
    <w:rsid w:val="005E6B1C"/>
    <w:rsid w:val="005E7F1A"/>
    <w:rsid w:val="005F0833"/>
    <w:rsid w:val="005F0D67"/>
    <w:rsid w:val="005F1DFF"/>
    <w:rsid w:val="005F1E58"/>
    <w:rsid w:val="005F2342"/>
    <w:rsid w:val="005F285B"/>
    <w:rsid w:val="005F28A0"/>
    <w:rsid w:val="005F2CF3"/>
    <w:rsid w:val="005F32D2"/>
    <w:rsid w:val="005F33B3"/>
    <w:rsid w:val="005F33CA"/>
    <w:rsid w:val="005F36D0"/>
    <w:rsid w:val="005F45A6"/>
    <w:rsid w:val="005F48BC"/>
    <w:rsid w:val="005F5264"/>
    <w:rsid w:val="005F57C1"/>
    <w:rsid w:val="005F5DA6"/>
    <w:rsid w:val="005F6A24"/>
    <w:rsid w:val="005F6A31"/>
    <w:rsid w:val="005F7639"/>
    <w:rsid w:val="005F7643"/>
    <w:rsid w:val="005F7994"/>
    <w:rsid w:val="0060046D"/>
    <w:rsid w:val="0060063C"/>
    <w:rsid w:val="00600FE6"/>
    <w:rsid w:val="00601A8F"/>
    <w:rsid w:val="00601D19"/>
    <w:rsid w:val="00602809"/>
    <w:rsid w:val="006029D4"/>
    <w:rsid w:val="0060332B"/>
    <w:rsid w:val="00603B34"/>
    <w:rsid w:val="00603D77"/>
    <w:rsid w:val="00603E9D"/>
    <w:rsid w:val="00604B76"/>
    <w:rsid w:val="00605430"/>
    <w:rsid w:val="006065C4"/>
    <w:rsid w:val="006068E8"/>
    <w:rsid w:val="00606EA0"/>
    <w:rsid w:val="006078E5"/>
    <w:rsid w:val="00610302"/>
    <w:rsid w:val="00610FE1"/>
    <w:rsid w:val="006123C4"/>
    <w:rsid w:val="00612962"/>
    <w:rsid w:val="00612B3B"/>
    <w:rsid w:val="006130FA"/>
    <w:rsid w:val="00613116"/>
    <w:rsid w:val="0061316A"/>
    <w:rsid w:val="00613483"/>
    <w:rsid w:val="00613BFF"/>
    <w:rsid w:val="006140BF"/>
    <w:rsid w:val="0061477C"/>
    <w:rsid w:val="00614FD5"/>
    <w:rsid w:val="006157C0"/>
    <w:rsid w:val="00615D35"/>
    <w:rsid w:val="00616070"/>
    <w:rsid w:val="006168E7"/>
    <w:rsid w:val="00616948"/>
    <w:rsid w:val="00616C51"/>
    <w:rsid w:val="00616C67"/>
    <w:rsid w:val="00616E44"/>
    <w:rsid w:val="0061741F"/>
    <w:rsid w:val="0061783B"/>
    <w:rsid w:val="00617C2D"/>
    <w:rsid w:val="00617D14"/>
    <w:rsid w:val="00617F4E"/>
    <w:rsid w:val="00620092"/>
    <w:rsid w:val="006202A0"/>
    <w:rsid w:val="0062032B"/>
    <w:rsid w:val="00620344"/>
    <w:rsid w:val="00620482"/>
    <w:rsid w:val="0062109A"/>
    <w:rsid w:val="0062154E"/>
    <w:rsid w:val="00621758"/>
    <w:rsid w:val="00621B13"/>
    <w:rsid w:val="006225A5"/>
    <w:rsid w:val="006225C6"/>
    <w:rsid w:val="0062266D"/>
    <w:rsid w:val="00622E6F"/>
    <w:rsid w:val="00622FD1"/>
    <w:rsid w:val="00623253"/>
    <w:rsid w:val="0062355E"/>
    <w:rsid w:val="006236EC"/>
    <w:rsid w:val="00623A92"/>
    <w:rsid w:val="00623AC2"/>
    <w:rsid w:val="00624062"/>
    <w:rsid w:val="0062489C"/>
    <w:rsid w:val="0062544F"/>
    <w:rsid w:val="006257CE"/>
    <w:rsid w:val="006269ED"/>
    <w:rsid w:val="00626B52"/>
    <w:rsid w:val="00626D1D"/>
    <w:rsid w:val="00627CE1"/>
    <w:rsid w:val="006300F6"/>
    <w:rsid w:val="00630484"/>
    <w:rsid w:val="00630823"/>
    <w:rsid w:val="00631C8C"/>
    <w:rsid w:val="00632445"/>
    <w:rsid w:val="00633337"/>
    <w:rsid w:val="006333D9"/>
    <w:rsid w:val="006339EC"/>
    <w:rsid w:val="00633E38"/>
    <w:rsid w:val="006345A2"/>
    <w:rsid w:val="00634B93"/>
    <w:rsid w:val="00634D57"/>
    <w:rsid w:val="00634F30"/>
    <w:rsid w:val="00635BBD"/>
    <w:rsid w:val="00636695"/>
    <w:rsid w:val="006368E1"/>
    <w:rsid w:val="00636991"/>
    <w:rsid w:val="00636A99"/>
    <w:rsid w:val="00636B47"/>
    <w:rsid w:val="006374F8"/>
    <w:rsid w:val="00637FB4"/>
    <w:rsid w:val="00640724"/>
    <w:rsid w:val="0064111E"/>
    <w:rsid w:val="0064126D"/>
    <w:rsid w:val="0064165D"/>
    <w:rsid w:val="00641EAF"/>
    <w:rsid w:val="00642BB9"/>
    <w:rsid w:val="006441A3"/>
    <w:rsid w:val="00644296"/>
    <w:rsid w:val="00645210"/>
    <w:rsid w:val="00645357"/>
    <w:rsid w:val="0064645F"/>
    <w:rsid w:val="00647825"/>
    <w:rsid w:val="0064794F"/>
    <w:rsid w:val="00647C9B"/>
    <w:rsid w:val="00647D12"/>
    <w:rsid w:val="00647D1F"/>
    <w:rsid w:val="00650036"/>
    <w:rsid w:val="00650A57"/>
    <w:rsid w:val="00650BFA"/>
    <w:rsid w:val="00650DD1"/>
    <w:rsid w:val="0065110A"/>
    <w:rsid w:val="00651641"/>
    <w:rsid w:val="006517E1"/>
    <w:rsid w:val="00651D2A"/>
    <w:rsid w:val="00651FCF"/>
    <w:rsid w:val="00652038"/>
    <w:rsid w:val="006523D1"/>
    <w:rsid w:val="006527DB"/>
    <w:rsid w:val="00652937"/>
    <w:rsid w:val="00653BE6"/>
    <w:rsid w:val="0065403D"/>
    <w:rsid w:val="00654676"/>
    <w:rsid w:val="00654C04"/>
    <w:rsid w:val="006552E6"/>
    <w:rsid w:val="006555F2"/>
    <w:rsid w:val="006558E5"/>
    <w:rsid w:val="00655C6B"/>
    <w:rsid w:val="00655CD3"/>
    <w:rsid w:val="006560B5"/>
    <w:rsid w:val="00656532"/>
    <w:rsid w:val="00656983"/>
    <w:rsid w:val="006577BF"/>
    <w:rsid w:val="006578ED"/>
    <w:rsid w:val="00657AE9"/>
    <w:rsid w:val="00660066"/>
    <w:rsid w:val="006603CD"/>
    <w:rsid w:val="006608DC"/>
    <w:rsid w:val="006613E2"/>
    <w:rsid w:val="006616EF"/>
    <w:rsid w:val="0066183A"/>
    <w:rsid w:val="00662C2E"/>
    <w:rsid w:val="00662F9E"/>
    <w:rsid w:val="00663BED"/>
    <w:rsid w:val="00664AD2"/>
    <w:rsid w:val="006651F8"/>
    <w:rsid w:val="00665559"/>
    <w:rsid w:val="006678CC"/>
    <w:rsid w:val="00667BA7"/>
    <w:rsid w:val="0067044A"/>
    <w:rsid w:val="00671066"/>
    <w:rsid w:val="00671165"/>
    <w:rsid w:val="00671F42"/>
    <w:rsid w:val="00671F6C"/>
    <w:rsid w:val="00672191"/>
    <w:rsid w:val="006721D5"/>
    <w:rsid w:val="00672206"/>
    <w:rsid w:val="006726D2"/>
    <w:rsid w:val="0067306E"/>
    <w:rsid w:val="006731D2"/>
    <w:rsid w:val="00673780"/>
    <w:rsid w:val="006738A6"/>
    <w:rsid w:val="006738E7"/>
    <w:rsid w:val="006752F7"/>
    <w:rsid w:val="00675603"/>
    <w:rsid w:val="00675AA6"/>
    <w:rsid w:val="00675CDB"/>
    <w:rsid w:val="00675D21"/>
    <w:rsid w:val="00676D84"/>
    <w:rsid w:val="006779BE"/>
    <w:rsid w:val="00677BCD"/>
    <w:rsid w:val="0068022F"/>
    <w:rsid w:val="00680697"/>
    <w:rsid w:val="00680C19"/>
    <w:rsid w:val="00680FAC"/>
    <w:rsid w:val="00680FD1"/>
    <w:rsid w:val="0068134F"/>
    <w:rsid w:val="006815FA"/>
    <w:rsid w:val="00681852"/>
    <w:rsid w:val="006820C0"/>
    <w:rsid w:val="00682741"/>
    <w:rsid w:val="00683114"/>
    <w:rsid w:val="006835BF"/>
    <w:rsid w:val="0068361C"/>
    <w:rsid w:val="00683DF4"/>
    <w:rsid w:val="00684F64"/>
    <w:rsid w:val="0068541D"/>
    <w:rsid w:val="0068602A"/>
    <w:rsid w:val="006860B3"/>
    <w:rsid w:val="00686121"/>
    <w:rsid w:val="00686932"/>
    <w:rsid w:val="00686A61"/>
    <w:rsid w:val="00686FA1"/>
    <w:rsid w:val="00687884"/>
    <w:rsid w:val="00687C76"/>
    <w:rsid w:val="00690748"/>
    <w:rsid w:val="006909CA"/>
    <w:rsid w:val="00691506"/>
    <w:rsid w:val="006922B9"/>
    <w:rsid w:val="00692A5F"/>
    <w:rsid w:val="00692BD0"/>
    <w:rsid w:val="00693212"/>
    <w:rsid w:val="006933DF"/>
    <w:rsid w:val="00693BED"/>
    <w:rsid w:val="00694015"/>
    <w:rsid w:val="00694031"/>
    <w:rsid w:val="00694361"/>
    <w:rsid w:val="006947F6"/>
    <w:rsid w:val="00694AA7"/>
    <w:rsid w:val="00694B1E"/>
    <w:rsid w:val="006954FB"/>
    <w:rsid w:val="0069585A"/>
    <w:rsid w:val="006958E2"/>
    <w:rsid w:val="0069681F"/>
    <w:rsid w:val="00696A9B"/>
    <w:rsid w:val="006970CE"/>
    <w:rsid w:val="006978CB"/>
    <w:rsid w:val="00697B38"/>
    <w:rsid w:val="00697B6D"/>
    <w:rsid w:val="006A0AF8"/>
    <w:rsid w:val="006A19F5"/>
    <w:rsid w:val="006A1D71"/>
    <w:rsid w:val="006A1DE4"/>
    <w:rsid w:val="006A1EBA"/>
    <w:rsid w:val="006A1EEF"/>
    <w:rsid w:val="006A1F6A"/>
    <w:rsid w:val="006A1FA1"/>
    <w:rsid w:val="006A2919"/>
    <w:rsid w:val="006A2C37"/>
    <w:rsid w:val="006A33E8"/>
    <w:rsid w:val="006A34D2"/>
    <w:rsid w:val="006A375F"/>
    <w:rsid w:val="006A3768"/>
    <w:rsid w:val="006A3781"/>
    <w:rsid w:val="006A4474"/>
    <w:rsid w:val="006A4592"/>
    <w:rsid w:val="006A510F"/>
    <w:rsid w:val="006A5173"/>
    <w:rsid w:val="006A5535"/>
    <w:rsid w:val="006A5738"/>
    <w:rsid w:val="006A6E12"/>
    <w:rsid w:val="006A72EC"/>
    <w:rsid w:val="006A75B5"/>
    <w:rsid w:val="006A78D8"/>
    <w:rsid w:val="006A7D3B"/>
    <w:rsid w:val="006B047A"/>
    <w:rsid w:val="006B0FA2"/>
    <w:rsid w:val="006B107D"/>
    <w:rsid w:val="006B1ABD"/>
    <w:rsid w:val="006B26C0"/>
    <w:rsid w:val="006B4382"/>
    <w:rsid w:val="006B4446"/>
    <w:rsid w:val="006B50F0"/>
    <w:rsid w:val="006B51CB"/>
    <w:rsid w:val="006B5662"/>
    <w:rsid w:val="006B5678"/>
    <w:rsid w:val="006B59A2"/>
    <w:rsid w:val="006B5A04"/>
    <w:rsid w:val="006B617D"/>
    <w:rsid w:val="006B6195"/>
    <w:rsid w:val="006B61F9"/>
    <w:rsid w:val="006B64FF"/>
    <w:rsid w:val="006B69F3"/>
    <w:rsid w:val="006B6AA7"/>
    <w:rsid w:val="006B6B7D"/>
    <w:rsid w:val="006B7696"/>
    <w:rsid w:val="006B78D2"/>
    <w:rsid w:val="006C035F"/>
    <w:rsid w:val="006C0B3D"/>
    <w:rsid w:val="006C0F85"/>
    <w:rsid w:val="006C1666"/>
    <w:rsid w:val="006C2126"/>
    <w:rsid w:val="006C255D"/>
    <w:rsid w:val="006C278A"/>
    <w:rsid w:val="006C2AB2"/>
    <w:rsid w:val="006C2B40"/>
    <w:rsid w:val="006C2EAE"/>
    <w:rsid w:val="006C3920"/>
    <w:rsid w:val="006C3A44"/>
    <w:rsid w:val="006C3E29"/>
    <w:rsid w:val="006C42F6"/>
    <w:rsid w:val="006C4D33"/>
    <w:rsid w:val="006C5948"/>
    <w:rsid w:val="006C5A84"/>
    <w:rsid w:val="006C70F5"/>
    <w:rsid w:val="006C7B29"/>
    <w:rsid w:val="006C7F23"/>
    <w:rsid w:val="006D0739"/>
    <w:rsid w:val="006D0A1C"/>
    <w:rsid w:val="006D0A6E"/>
    <w:rsid w:val="006D0CDB"/>
    <w:rsid w:val="006D0E5A"/>
    <w:rsid w:val="006D1078"/>
    <w:rsid w:val="006D17A5"/>
    <w:rsid w:val="006D1C4C"/>
    <w:rsid w:val="006D2047"/>
    <w:rsid w:val="006D27CE"/>
    <w:rsid w:val="006D3333"/>
    <w:rsid w:val="006D3F89"/>
    <w:rsid w:val="006D478A"/>
    <w:rsid w:val="006D4877"/>
    <w:rsid w:val="006D4FFC"/>
    <w:rsid w:val="006D578E"/>
    <w:rsid w:val="006D5BCE"/>
    <w:rsid w:val="006D5D00"/>
    <w:rsid w:val="006D5D02"/>
    <w:rsid w:val="006D6980"/>
    <w:rsid w:val="006D6CB5"/>
    <w:rsid w:val="006D7014"/>
    <w:rsid w:val="006D7299"/>
    <w:rsid w:val="006D73C3"/>
    <w:rsid w:val="006D7590"/>
    <w:rsid w:val="006D7B08"/>
    <w:rsid w:val="006D7B0E"/>
    <w:rsid w:val="006D7BAE"/>
    <w:rsid w:val="006E00EB"/>
    <w:rsid w:val="006E0977"/>
    <w:rsid w:val="006E0B16"/>
    <w:rsid w:val="006E0FD3"/>
    <w:rsid w:val="006E1D30"/>
    <w:rsid w:val="006E33B6"/>
    <w:rsid w:val="006E3440"/>
    <w:rsid w:val="006E34FC"/>
    <w:rsid w:val="006E37D6"/>
    <w:rsid w:val="006E3F84"/>
    <w:rsid w:val="006E449C"/>
    <w:rsid w:val="006E46E2"/>
    <w:rsid w:val="006E470B"/>
    <w:rsid w:val="006E476B"/>
    <w:rsid w:val="006E4C38"/>
    <w:rsid w:val="006E51D4"/>
    <w:rsid w:val="006E5593"/>
    <w:rsid w:val="006E5737"/>
    <w:rsid w:val="006E60EC"/>
    <w:rsid w:val="006E637B"/>
    <w:rsid w:val="006F04A2"/>
    <w:rsid w:val="006F0807"/>
    <w:rsid w:val="006F0A35"/>
    <w:rsid w:val="006F1993"/>
    <w:rsid w:val="006F2A56"/>
    <w:rsid w:val="006F2C22"/>
    <w:rsid w:val="006F2C3F"/>
    <w:rsid w:val="006F2CDC"/>
    <w:rsid w:val="006F31D1"/>
    <w:rsid w:val="006F42A5"/>
    <w:rsid w:val="006F49DC"/>
    <w:rsid w:val="006F4F6F"/>
    <w:rsid w:val="006F4F73"/>
    <w:rsid w:val="006F654A"/>
    <w:rsid w:val="006F6843"/>
    <w:rsid w:val="006F6C94"/>
    <w:rsid w:val="006F6FEB"/>
    <w:rsid w:val="006F7AF4"/>
    <w:rsid w:val="00700045"/>
    <w:rsid w:val="00701083"/>
    <w:rsid w:val="00701251"/>
    <w:rsid w:val="00701294"/>
    <w:rsid w:val="007014B3"/>
    <w:rsid w:val="00702884"/>
    <w:rsid w:val="00702BBC"/>
    <w:rsid w:val="0070404D"/>
    <w:rsid w:val="007048DA"/>
    <w:rsid w:val="00704C70"/>
    <w:rsid w:val="007050EB"/>
    <w:rsid w:val="00706356"/>
    <w:rsid w:val="00706434"/>
    <w:rsid w:val="00706838"/>
    <w:rsid w:val="0070687D"/>
    <w:rsid w:val="00706E36"/>
    <w:rsid w:val="00707157"/>
    <w:rsid w:val="007075E4"/>
    <w:rsid w:val="0070771B"/>
    <w:rsid w:val="007108CA"/>
    <w:rsid w:val="00710987"/>
    <w:rsid w:val="00710D67"/>
    <w:rsid w:val="00711241"/>
    <w:rsid w:val="007112E0"/>
    <w:rsid w:val="0071164F"/>
    <w:rsid w:val="0071176E"/>
    <w:rsid w:val="00711865"/>
    <w:rsid w:val="00711F26"/>
    <w:rsid w:val="00712003"/>
    <w:rsid w:val="00712137"/>
    <w:rsid w:val="007128A9"/>
    <w:rsid w:val="00712C6C"/>
    <w:rsid w:val="007136F7"/>
    <w:rsid w:val="007141CA"/>
    <w:rsid w:val="007148BC"/>
    <w:rsid w:val="00714D23"/>
    <w:rsid w:val="00715217"/>
    <w:rsid w:val="007155A7"/>
    <w:rsid w:val="007155E1"/>
    <w:rsid w:val="00715970"/>
    <w:rsid w:val="007159A0"/>
    <w:rsid w:val="007160ED"/>
    <w:rsid w:val="0071621B"/>
    <w:rsid w:val="00716596"/>
    <w:rsid w:val="00716757"/>
    <w:rsid w:val="00716D80"/>
    <w:rsid w:val="00716F87"/>
    <w:rsid w:val="007173DF"/>
    <w:rsid w:val="007177F9"/>
    <w:rsid w:val="00717907"/>
    <w:rsid w:val="00720FD5"/>
    <w:rsid w:val="00721364"/>
    <w:rsid w:val="00723124"/>
    <w:rsid w:val="00723B75"/>
    <w:rsid w:val="00724188"/>
    <w:rsid w:val="0072419C"/>
    <w:rsid w:val="00724316"/>
    <w:rsid w:val="007245C3"/>
    <w:rsid w:val="0072494B"/>
    <w:rsid w:val="00724971"/>
    <w:rsid w:val="00724F35"/>
    <w:rsid w:val="0072616C"/>
    <w:rsid w:val="00726AF4"/>
    <w:rsid w:val="00726DAF"/>
    <w:rsid w:val="007271E0"/>
    <w:rsid w:val="00727344"/>
    <w:rsid w:val="00727802"/>
    <w:rsid w:val="00727F5A"/>
    <w:rsid w:val="0073096A"/>
    <w:rsid w:val="00730EEB"/>
    <w:rsid w:val="00730F7B"/>
    <w:rsid w:val="007313C0"/>
    <w:rsid w:val="007317A0"/>
    <w:rsid w:val="00731E2F"/>
    <w:rsid w:val="0073299D"/>
    <w:rsid w:val="00732C6A"/>
    <w:rsid w:val="00732D3C"/>
    <w:rsid w:val="00733158"/>
    <w:rsid w:val="007332E9"/>
    <w:rsid w:val="0073340D"/>
    <w:rsid w:val="007336C3"/>
    <w:rsid w:val="00733998"/>
    <w:rsid w:val="007351F2"/>
    <w:rsid w:val="0073532A"/>
    <w:rsid w:val="00735CA4"/>
    <w:rsid w:val="00736095"/>
    <w:rsid w:val="007370CF"/>
    <w:rsid w:val="007374D4"/>
    <w:rsid w:val="00737CFF"/>
    <w:rsid w:val="00737E15"/>
    <w:rsid w:val="00737E94"/>
    <w:rsid w:val="00737EF8"/>
    <w:rsid w:val="007409E0"/>
    <w:rsid w:val="00740EF9"/>
    <w:rsid w:val="0074149F"/>
    <w:rsid w:val="0074192F"/>
    <w:rsid w:val="0074202C"/>
    <w:rsid w:val="00742378"/>
    <w:rsid w:val="00742B18"/>
    <w:rsid w:val="007440AB"/>
    <w:rsid w:val="0074437A"/>
    <w:rsid w:val="0074487C"/>
    <w:rsid w:val="00744AF1"/>
    <w:rsid w:val="00744F86"/>
    <w:rsid w:val="00745163"/>
    <w:rsid w:val="00745204"/>
    <w:rsid w:val="00746315"/>
    <w:rsid w:val="0074631F"/>
    <w:rsid w:val="00746B92"/>
    <w:rsid w:val="00746F5A"/>
    <w:rsid w:val="0074760C"/>
    <w:rsid w:val="00747A85"/>
    <w:rsid w:val="007505A5"/>
    <w:rsid w:val="00750796"/>
    <w:rsid w:val="0075136A"/>
    <w:rsid w:val="00751DB7"/>
    <w:rsid w:val="007523E1"/>
    <w:rsid w:val="0075270A"/>
    <w:rsid w:val="007527E3"/>
    <w:rsid w:val="00752CC0"/>
    <w:rsid w:val="00752F9A"/>
    <w:rsid w:val="00753224"/>
    <w:rsid w:val="007532A8"/>
    <w:rsid w:val="00753CF4"/>
    <w:rsid w:val="00753D03"/>
    <w:rsid w:val="00753FF4"/>
    <w:rsid w:val="007547ED"/>
    <w:rsid w:val="00754EC1"/>
    <w:rsid w:val="0075599B"/>
    <w:rsid w:val="00755BC6"/>
    <w:rsid w:val="00755F36"/>
    <w:rsid w:val="00756B4F"/>
    <w:rsid w:val="00756BE2"/>
    <w:rsid w:val="00757A26"/>
    <w:rsid w:val="00757F43"/>
    <w:rsid w:val="00760CCF"/>
    <w:rsid w:val="00761119"/>
    <w:rsid w:val="0076136A"/>
    <w:rsid w:val="00761527"/>
    <w:rsid w:val="0076153B"/>
    <w:rsid w:val="0076253D"/>
    <w:rsid w:val="00762DAD"/>
    <w:rsid w:val="00762F40"/>
    <w:rsid w:val="00763886"/>
    <w:rsid w:val="00763F28"/>
    <w:rsid w:val="00763FFA"/>
    <w:rsid w:val="007644A8"/>
    <w:rsid w:val="007647C8"/>
    <w:rsid w:val="00765178"/>
    <w:rsid w:val="007658EC"/>
    <w:rsid w:val="00765B6E"/>
    <w:rsid w:val="00765BCD"/>
    <w:rsid w:val="00765CEA"/>
    <w:rsid w:val="00766025"/>
    <w:rsid w:val="007664D7"/>
    <w:rsid w:val="00766743"/>
    <w:rsid w:val="00766D19"/>
    <w:rsid w:val="0076757C"/>
    <w:rsid w:val="00767BF0"/>
    <w:rsid w:val="00770FA0"/>
    <w:rsid w:val="007724BB"/>
    <w:rsid w:val="007735BC"/>
    <w:rsid w:val="00773FD3"/>
    <w:rsid w:val="007744F3"/>
    <w:rsid w:val="00774E6B"/>
    <w:rsid w:val="007752EB"/>
    <w:rsid w:val="00775A9E"/>
    <w:rsid w:val="00775CA9"/>
    <w:rsid w:val="007761A8"/>
    <w:rsid w:val="007765F5"/>
    <w:rsid w:val="007767A5"/>
    <w:rsid w:val="007767D4"/>
    <w:rsid w:val="0077698B"/>
    <w:rsid w:val="0077727F"/>
    <w:rsid w:val="00777C86"/>
    <w:rsid w:val="0078088D"/>
    <w:rsid w:val="00780CF6"/>
    <w:rsid w:val="00780DDF"/>
    <w:rsid w:val="00780E90"/>
    <w:rsid w:val="00780ED3"/>
    <w:rsid w:val="007810FF"/>
    <w:rsid w:val="00781750"/>
    <w:rsid w:val="00781E69"/>
    <w:rsid w:val="00782F51"/>
    <w:rsid w:val="007831D8"/>
    <w:rsid w:val="00783808"/>
    <w:rsid w:val="0078389A"/>
    <w:rsid w:val="007838A4"/>
    <w:rsid w:val="007839F3"/>
    <w:rsid w:val="00783B11"/>
    <w:rsid w:val="00783C0E"/>
    <w:rsid w:val="0078479E"/>
    <w:rsid w:val="00784C80"/>
    <w:rsid w:val="00785168"/>
    <w:rsid w:val="007857CF"/>
    <w:rsid w:val="0078581D"/>
    <w:rsid w:val="007866AE"/>
    <w:rsid w:val="007869B3"/>
    <w:rsid w:val="00786C66"/>
    <w:rsid w:val="007874DA"/>
    <w:rsid w:val="007877B5"/>
    <w:rsid w:val="007879B0"/>
    <w:rsid w:val="00787AAE"/>
    <w:rsid w:val="00787FA8"/>
    <w:rsid w:val="00790641"/>
    <w:rsid w:val="0079068A"/>
    <w:rsid w:val="00791BE1"/>
    <w:rsid w:val="00792019"/>
    <w:rsid w:val="0079206F"/>
    <w:rsid w:val="00792089"/>
    <w:rsid w:val="0079259B"/>
    <w:rsid w:val="00792757"/>
    <w:rsid w:val="00792C32"/>
    <w:rsid w:val="00793877"/>
    <w:rsid w:val="00793AA8"/>
    <w:rsid w:val="007941AD"/>
    <w:rsid w:val="00794CC9"/>
    <w:rsid w:val="0079507F"/>
    <w:rsid w:val="00795331"/>
    <w:rsid w:val="0079538C"/>
    <w:rsid w:val="00795434"/>
    <w:rsid w:val="00795F03"/>
    <w:rsid w:val="00796015"/>
    <w:rsid w:val="007968FE"/>
    <w:rsid w:val="00797BE4"/>
    <w:rsid w:val="00797C36"/>
    <w:rsid w:val="007A0300"/>
    <w:rsid w:val="007A09FC"/>
    <w:rsid w:val="007A09FF"/>
    <w:rsid w:val="007A0ADF"/>
    <w:rsid w:val="007A1091"/>
    <w:rsid w:val="007A12D9"/>
    <w:rsid w:val="007A13B8"/>
    <w:rsid w:val="007A1841"/>
    <w:rsid w:val="007A1A1B"/>
    <w:rsid w:val="007A220D"/>
    <w:rsid w:val="007A24D9"/>
    <w:rsid w:val="007A317D"/>
    <w:rsid w:val="007A35CD"/>
    <w:rsid w:val="007A3A6C"/>
    <w:rsid w:val="007A3C02"/>
    <w:rsid w:val="007A3F29"/>
    <w:rsid w:val="007A42E1"/>
    <w:rsid w:val="007A4530"/>
    <w:rsid w:val="007A47E7"/>
    <w:rsid w:val="007A523A"/>
    <w:rsid w:val="007A5305"/>
    <w:rsid w:val="007A5B2B"/>
    <w:rsid w:val="007A5DE0"/>
    <w:rsid w:val="007A5DE9"/>
    <w:rsid w:val="007A5F12"/>
    <w:rsid w:val="007A6084"/>
    <w:rsid w:val="007A63EE"/>
    <w:rsid w:val="007A7146"/>
    <w:rsid w:val="007A7965"/>
    <w:rsid w:val="007B061A"/>
    <w:rsid w:val="007B16E8"/>
    <w:rsid w:val="007B1FFC"/>
    <w:rsid w:val="007B332A"/>
    <w:rsid w:val="007B49B7"/>
    <w:rsid w:val="007B52CF"/>
    <w:rsid w:val="007B52E0"/>
    <w:rsid w:val="007B563C"/>
    <w:rsid w:val="007B68A7"/>
    <w:rsid w:val="007B6A0D"/>
    <w:rsid w:val="007B6D2D"/>
    <w:rsid w:val="007B6EFE"/>
    <w:rsid w:val="007B7D6A"/>
    <w:rsid w:val="007B7EA2"/>
    <w:rsid w:val="007C0BCC"/>
    <w:rsid w:val="007C0DEE"/>
    <w:rsid w:val="007C10F2"/>
    <w:rsid w:val="007C13E3"/>
    <w:rsid w:val="007C1766"/>
    <w:rsid w:val="007C21C4"/>
    <w:rsid w:val="007C22CA"/>
    <w:rsid w:val="007C25F9"/>
    <w:rsid w:val="007C3390"/>
    <w:rsid w:val="007C3629"/>
    <w:rsid w:val="007C3B52"/>
    <w:rsid w:val="007C3CAE"/>
    <w:rsid w:val="007C3E4A"/>
    <w:rsid w:val="007C40ED"/>
    <w:rsid w:val="007C441F"/>
    <w:rsid w:val="007C4465"/>
    <w:rsid w:val="007C5876"/>
    <w:rsid w:val="007C58A2"/>
    <w:rsid w:val="007C58A4"/>
    <w:rsid w:val="007C5D50"/>
    <w:rsid w:val="007C6352"/>
    <w:rsid w:val="007C64BB"/>
    <w:rsid w:val="007C663A"/>
    <w:rsid w:val="007C683A"/>
    <w:rsid w:val="007C7222"/>
    <w:rsid w:val="007C731E"/>
    <w:rsid w:val="007D0568"/>
    <w:rsid w:val="007D05E7"/>
    <w:rsid w:val="007D1241"/>
    <w:rsid w:val="007D147B"/>
    <w:rsid w:val="007D1E42"/>
    <w:rsid w:val="007D203B"/>
    <w:rsid w:val="007D2092"/>
    <w:rsid w:val="007D218C"/>
    <w:rsid w:val="007D2338"/>
    <w:rsid w:val="007D27C9"/>
    <w:rsid w:val="007D281E"/>
    <w:rsid w:val="007D2A65"/>
    <w:rsid w:val="007D2EC0"/>
    <w:rsid w:val="007D3871"/>
    <w:rsid w:val="007D3AE5"/>
    <w:rsid w:val="007D3BF9"/>
    <w:rsid w:val="007D3F78"/>
    <w:rsid w:val="007D4026"/>
    <w:rsid w:val="007D40DF"/>
    <w:rsid w:val="007D415B"/>
    <w:rsid w:val="007D4DE8"/>
    <w:rsid w:val="007D53B5"/>
    <w:rsid w:val="007D5C74"/>
    <w:rsid w:val="007D6C48"/>
    <w:rsid w:val="007D6E9D"/>
    <w:rsid w:val="007D797D"/>
    <w:rsid w:val="007D7AF8"/>
    <w:rsid w:val="007E0700"/>
    <w:rsid w:val="007E078A"/>
    <w:rsid w:val="007E0C98"/>
    <w:rsid w:val="007E0CCB"/>
    <w:rsid w:val="007E1F98"/>
    <w:rsid w:val="007E3582"/>
    <w:rsid w:val="007E3C01"/>
    <w:rsid w:val="007E3C3A"/>
    <w:rsid w:val="007E483D"/>
    <w:rsid w:val="007E4F5E"/>
    <w:rsid w:val="007E5319"/>
    <w:rsid w:val="007E56BA"/>
    <w:rsid w:val="007E58D8"/>
    <w:rsid w:val="007E5D18"/>
    <w:rsid w:val="007E65B7"/>
    <w:rsid w:val="007E6DE1"/>
    <w:rsid w:val="007E7054"/>
    <w:rsid w:val="007E717F"/>
    <w:rsid w:val="007E7842"/>
    <w:rsid w:val="007E79B3"/>
    <w:rsid w:val="007F0175"/>
    <w:rsid w:val="007F0E61"/>
    <w:rsid w:val="007F0F79"/>
    <w:rsid w:val="007F11B2"/>
    <w:rsid w:val="007F13B8"/>
    <w:rsid w:val="007F143C"/>
    <w:rsid w:val="007F1896"/>
    <w:rsid w:val="007F1F80"/>
    <w:rsid w:val="007F22A0"/>
    <w:rsid w:val="007F2676"/>
    <w:rsid w:val="007F275C"/>
    <w:rsid w:val="007F37CA"/>
    <w:rsid w:val="007F4847"/>
    <w:rsid w:val="007F49C5"/>
    <w:rsid w:val="007F4BF7"/>
    <w:rsid w:val="007F4D8F"/>
    <w:rsid w:val="007F54C1"/>
    <w:rsid w:val="007F55B3"/>
    <w:rsid w:val="007F56DE"/>
    <w:rsid w:val="007F5E45"/>
    <w:rsid w:val="007F60B5"/>
    <w:rsid w:val="007F6403"/>
    <w:rsid w:val="007F641B"/>
    <w:rsid w:val="007F64D4"/>
    <w:rsid w:val="007F6BE9"/>
    <w:rsid w:val="007F6FEA"/>
    <w:rsid w:val="007F71E7"/>
    <w:rsid w:val="007F72B2"/>
    <w:rsid w:val="007F770E"/>
    <w:rsid w:val="00800562"/>
    <w:rsid w:val="00800715"/>
    <w:rsid w:val="00800A4B"/>
    <w:rsid w:val="008011C8"/>
    <w:rsid w:val="00801A9E"/>
    <w:rsid w:val="00802270"/>
    <w:rsid w:val="00802A13"/>
    <w:rsid w:val="008031A1"/>
    <w:rsid w:val="00803621"/>
    <w:rsid w:val="008036C3"/>
    <w:rsid w:val="0080380D"/>
    <w:rsid w:val="00803B63"/>
    <w:rsid w:val="00803E08"/>
    <w:rsid w:val="00803E36"/>
    <w:rsid w:val="00803E4F"/>
    <w:rsid w:val="00803EA0"/>
    <w:rsid w:val="008046EA"/>
    <w:rsid w:val="00804911"/>
    <w:rsid w:val="00804CE1"/>
    <w:rsid w:val="00804E92"/>
    <w:rsid w:val="00804F05"/>
    <w:rsid w:val="00805114"/>
    <w:rsid w:val="00805653"/>
    <w:rsid w:val="00805796"/>
    <w:rsid w:val="00805A20"/>
    <w:rsid w:val="0080628F"/>
    <w:rsid w:val="008064A4"/>
    <w:rsid w:val="00806638"/>
    <w:rsid w:val="00806812"/>
    <w:rsid w:val="00806A92"/>
    <w:rsid w:val="008072E3"/>
    <w:rsid w:val="00807786"/>
    <w:rsid w:val="00807D22"/>
    <w:rsid w:val="0081039B"/>
    <w:rsid w:val="008106B7"/>
    <w:rsid w:val="008107F6"/>
    <w:rsid w:val="00810B38"/>
    <w:rsid w:val="00810E74"/>
    <w:rsid w:val="008112F8"/>
    <w:rsid w:val="00811769"/>
    <w:rsid w:val="00811A2D"/>
    <w:rsid w:val="00813155"/>
    <w:rsid w:val="008133D6"/>
    <w:rsid w:val="008133EC"/>
    <w:rsid w:val="008135E7"/>
    <w:rsid w:val="0081362F"/>
    <w:rsid w:val="00813F01"/>
    <w:rsid w:val="008143D1"/>
    <w:rsid w:val="00814AE2"/>
    <w:rsid w:val="00814BEF"/>
    <w:rsid w:val="00814E39"/>
    <w:rsid w:val="00814E86"/>
    <w:rsid w:val="00815485"/>
    <w:rsid w:val="00815AEC"/>
    <w:rsid w:val="00815D73"/>
    <w:rsid w:val="00815E26"/>
    <w:rsid w:val="0081639D"/>
    <w:rsid w:val="00816A07"/>
    <w:rsid w:val="00816BC8"/>
    <w:rsid w:val="008170F2"/>
    <w:rsid w:val="008178B4"/>
    <w:rsid w:val="00817D12"/>
    <w:rsid w:val="008200CE"/>
    <w:rsid w:val="008215AE"/>
    <w:rsid w:val="00822356"/>
    <w:rsid w:val="008223B8"/>
    <w:rsid w:val="008228A7"/>
    <w:rsid w:val="00822F9A"/>
    <w:rsid w:val="008231B7"/>
    <w:rsid w:val="00823BD8"/>
    <w:rsid w:val="00824BC7"/>
    <w:rsid w:val="00824F2D"/>
    <w:rsid w:val="00825D11"/>
    <w:rsid w:val="00826E40"/>
    <w:rsid w:val="00827972"/>
    <w:rsid w:val="00827CA1"/>
    <w:rsid w:val="008305EB"/>
    <w:rsid w:val="00830F17"/>
    <w:rsid w:val="00831807"/>
    <w:rsid w:val="00831829"/>
    <w:rsid w:val="00832062"/>
    <w:rsid w:val="008321C9"/>
    <w:rsid w:val="008322CD"/>
    <w:rsid w:val="008326B2"/>
    <w:rsid w:val="008328C7"/>
    <w:rsid w:val="00832E62"/>
    <w:rsid w:val="00833000"/>
    <w:rsid w:val="008332D7"/>
    <w:rsid w:val="008338A1"/>
    <w:rsid w:val="00833921"/>
    <w:rsid w:val="00833D00"/>
    <w:rsid w:val="0083442D"/>
    <w:rsid w:val="00834C46"/>
    <w:rsid w:val="00835292"/>
    <w:rsid w:val="00835E21"/>
    <w:rsid w:val="008361E2"/>
    <w:rsid w:val="0083660F"/>
    <w:rsid w:val="00836B5B"/>
    <w:rsid w:val="00836D09"/>
    <w:rsid w:val="00836E86"/>
    <w:rsid w:val="0083713D"/>
    <w:rsid w:val="0083730F"/>
    <w:rsid w:val="008403E6"/>
    <w:rsid w:val="00840605"/>
    <w:rsid w:val="00840C55"/>
    <w:rsid w:val="00840ECE"/>
    <w:rsid w:val="0084142A"/>
    <w:rsid w:val="008415F2"/>
    <w:rsid w:val="00841F17"/>
    <w:rsid w:val="008423A2"/>
    <w:rsid w:val="008426FC"/>
    <w:rsid w:val="008429FB"/>
    <w:rsid w:val="00842EB8"/>
    <w:rsid w:val="00843314"/>
    <w:rsid w:val="00843C24"/>
    <w:rsid w:val="00844009"/>
    <w:rsid w:val="00844623"/>
    <w:rsid w:val="00844705"/>
    <w:rsid w:val="00844A4B"/>
    <w:rsid w:val="00844C01"/>
    <w:rsid w:val="0084540E"/>
    <w:rsid w:val="00845BEB"/>
    <w:rsid w:val="00846908"/>
    <w:rsid w:val="00847721"/>
    <w:rsid w:val="008477CB"/>
    <w:rsid w:val="00847D15"/>
    <w:rsid w:val="0085020A"/>
    <w:rsid w:val="00850AB6"/>
    <w:rsid w:val="00850B5D"/>
    <w:rsid w:val="00850C4A"/>
    <w:rsid w:val="00850EB2"/>
    <w:rsid w:val="00850F35"/>
    <w:rsid w:val="00851579"/>
    <w:rsid w:val="00852433"/>
    <w:rsid w:val="00852495"/>
    <w:rsid w:val="00852522"/>
    <w:rsid w:val="0085334F"/>
    <w:rsid w:val="00853903"/>
    <w:rsid w:val="00853A60"/>
    <w:rsid w:val="00853AFD"/>
    <w:rsid w:val="00853C02"/>
    <w:rsid w:val="00853D09"/>
    <w:rsid w:val="008543A5"/>
    <w:rsid w:val="00854454"/>
    <w:rsid w:val="00854BB9"/>
    <w:rsid w:val="00856163"/>
    <w:rsid w:val="00857764"/>
    <w:rsid w:val="008577BB"/>
    <w:rsid w:val="00857A22"/>
    <w:rsid w:val="00857B48"/>
    <w:rsid w:val="00857FC6"/>
    <w:rsid w:val="008609CE"/>
    <w:rsid w:val="00860C67"/>
    <w:rsid w:val="00860FB7"/>
    <w:rsid w:val="00861C43"/>
    <w:rsid w:val="00861E0D"/>
    <w:rsid w:val="00861E7B"/>
    <w:rsid w:val="00862F03"/>
    <w:rsid w:val="00863E74"/>
    <w:rsid w:val="00864627"/>
    <w:rsid w:val="0086475E"/>
    <w:rsid w:val="008657B4"/>
    <w:rsid w:val="00865EBD"/>
    <w:rsid w:val="00866231"/>
    <w:rsid w:val="008674E6"/>
    <w:rsid w:val="00867728"/>
    <w:rsid w:val="00867836"/>
    <w:rsid w:val="00870910"/>
    <w:rsid w:val="00870D0A"/>
    <w:rsid w:val="008712E1"/>
    <w:rsid w:val="0087178D"/>
    <w:rsid w:val="00871CA7"/>
    <w:rsid w:val="00872CDA"/>
    <w:rsid w:val="00872CDD"/>
    <w:rsid w:val="00872F21"/>
    <w:rsid w:val="008730DF"/>
    <w:rsid w:val="00873539"/>
    <w:rsid w:val="0087391F"/>
    <w:rsid w:val="00873E21"/>
    <w:rsid w:val="00873FDE"/>
    <w:rsid w:val="00874709"/>
    <w:rsid w:val="00874B0B"/>
    <w:rsid w:val="00874EC3"/>
    <w:rsid w:val="00875535"/>
    <w:rsid w:val="008757F6"/>
    <w:rsid w:val="00875F9E"/>
    <w:rsid w:val="0087644C"/>
    <w:rsid w:val="00876DF8"/>
    <w:rsid w:val="00880983"/>
    <w:rsid w:val="00880C4A"/>
    <w:rsid w:val="0088109C"/>
    <w:rsid w:val="008811CD"/>
    <w:rsid w:val="008817B5"/>
    <w:rsid w:val="00881B70"/>
    <w:rsid w:val="008826D2"/>
    <w:rsid w:val="0088349D"/>
    <w:rsid w:val="00883546"/>
    <w:rsid w:val="008836F1"/>
    <w:rsid w:val="008839C5"/>
    <w:rsid w:val="0088424D"/>
    <w:rsid w:val="0088487F"/>
    <w:rsid w:val="00884D36"/>
    <w:rsid w:val="00884F3C"/>
    <w:rsid w:val="008858FE"/>
    <w:rsid w:val="00885C37"/>
    <w:rsid w:val="0088647A"/>
    <w:rsid w:val="00886EA7"/>
    <w:rsid w:val="0088785C"/>
    <w:rsid w:val="00887C28"/>
    <w:rsid w:val="00890067"/>
    <w:rsid w:val="00890946"/>
    <w:rsid w:val="00891919"/>
    <w:rsid w:val="008921E2"/>
    <w:rsid w:val="00892338"/>
    <w:rsid w:val="00892713"/>
    <w:rsid w:val="00892BBE"/>
    <w:rsid w:val="00892FDA"/>
    <w:rsid w:val="00893472"/>
    <w:rsid w:val="008937B1"/>
    <w:rsid w:val="0089422D"/>
    <w:rsid w:val="00894498"/>
    <w:rsid w:val="008947E5"/>
    <w:rsid w:val="00894CFA"/>
    <w:rsid w:val="00895FC9"/>
    <w:rsid w:val="00896598"/>
    <w:rsid w:val="0089689F"/>
    <w:rsid w:val="00896967"/>
    <w:rsid w:val="008971F0"/>
    <w:rsid w:val="00897638"/>
    <w:rsid w:val="00897A8F"/>
    <w:rsid w:val="00897FFE"/>
    <w:rsid w:val="008A06E4"/>
    <w:rsid w:val="008A1009"/>
    <w:rsid w:val="008A1084"/>
    <w:rsid w:val="008A1155"/>
    <w:rsid w:val="008A140E"/>
    <w:rsid w:val="008A1A88"/>
    <w:rsid w:val="008A1FDF"/>
    <w:rsid w:val="008A2429"/>
    <w:rsid w:val="008A2BEC"/>
    <w:rsid w:val="008A2E7D"/>
    <w:rsid w:val="008A322F"/>
    <w:rsid w:val="008A3243"/>
    <w:rsid w:val="008A3A4F"/>
    <w:rsid w:val="008A3F7A"/>
    <w:rsid w:val="008A4A57"/>
    <w:rsid w:val="008A4E82"/>
    <w:rsid w:val="008A52AA"/>
    <w:rsid w:val="008A52E6"/>
    <w:rsid w:val="008A587A"/>
    <w:rsid w:val="008A6465"/>
    <w:rsid w:val="008A6DD1"/>
    <w:rsid w:val="008A70FE"/>
    <w:rsid w:val="008B0340"/>
    <w:rsid w:val="008B043A"/>
    <w:rsid w:val="008B1452"/>
    <w:rsid w:val="008B15CA"/>
    <w:rsid w:val="008B17C6"/>
    <w:rsid w:val="008B28EF"/>
    <w:rsid w:val="008B2EF0"/>
    <w:rsid w:val="008B38DB"/>
    <w:rsid w:val="008B3D9E"/>
    <w:rsid w:val="008B41F1"/>
    <w:rsid w:val="008B451E"/>
    <w:rsid w:val="008B4C3D"/>
    <w:rsid w:val="008B4E5C"/>
    <w:rsid w:val="008B534D"/>
    <w:rsid w:val="008B5392"/>
    <w:rsid w:val="008B599B"/>
    <w:rsid w:val="008B5A02"/>
    <w:rsid w:val="008B5A23"/>
    <w:rsid w:val="008B5CC0"/>
    <w:rsid w:val="008B611D"/>
    <w:rsid w:val="008B6AA8"/>
    <w:rsid w:val="008B6DD8"/>
    <w:rsid w:val="008B70C9"/>
    <w:rsid w:val="008B73CE"/>
    <w:rsid w:val="008B7758"/>
    <w:rsid w:val="008B7A76"/>
    <w:rsid w:val="008B7E66"/>
    <w:rsid w:val="008C0976"/>
    <w:rsid w:val="008C0F9B"/>
    <w:rsid w:val="008C1514"/>
    <w:rsid w:val="008C185E"/>
    <w:rsid w:val="008C1C7D"/>
    <w:rsid w:val="008C1F8B"/>
    <w:rsid w:val="008C2B9E"/>
    <w:rsid w:val="008C2D41"/>
    <w:rsid w:val="008C367F"/>
    <w:rsid w:val="008C36B5"/>
    <w:rsid w:val="008C37C3"/>
    <w:rsid w:val="008C3E42"/>
    <w:rsid w:val="008C4A81"/>
    <w:rsid w:val="008C4B05"/>
    <w:rsid w:val="008C4C3D"/>
    <w:rsid w:val="008C4ED4"/>
    <w:rsid w:val="008C54B6"/>
    <w:rsid w:val="008C5543"/>
    <w:rsid w:val="008C5C8B"/>
    <w:rsid w:val="008C62CA"/>
    <w:rsid w:val="008C6793"/>
    <w:rsid w:val="008C70F4"/>
    <w:rsid w:val="008D0589"/>
    <w:rsid w:val="008D0759"/>
    <w:rsid w:val="008D12BB"/>
    <w:rsid w:val="008D1A73"/>
    <w:rsid w:val="008D2891"/>
    <w:rsid w:val="008D30D1"/>
    <w:rsid w:val="008D34D7"/>
    <w:rsid w:val="008D3973"/>
    <w:rsid w:val="008D3BA4"/>
    <w:rsid w:val="008D3FAC"/>
    <w:rsid w:val="008D43F0"/>
    <w:rsid w:val="008D45EA"/>
    <w:rsid w:val="008D4FAB"/>
    <w:rsid w:val="008D5645"/>
    <w:rsid w:val="008D56B2"/>
    <w:rsid w:val="008D5770"/>
    <w:rsid w:val="008D57AB"/>
    <w:rsid w:val="008D654E"/>
    <w:rsid w:val="008D699D"/>
    <w:rsid w:val="008E078E"/>
    <w:rsid w:val="008E084A"/>
    <w:rsid w:val="008E096A"/>
    <w:rsid w:val="008E0A44"/>
    <w:rsid w:val="008E0CC6"/>
    <w:rsid w:val="008E11CA"/>
    <w:rsid w:val="008E1237"/>
    <w:rsid w:val="008E15F4"/>
    <w:rsid w:val="008E169A"/>
    <w:rsid w:val="008E1E67"/>
    <w:rsid w:val="008E2582"/>
    <w:rsid w:val="008E2774"/>
    <w:rsid w:val="008E2A50"/>
    <w:rsid w:val="008E3218"/>
    <w:rsid w:val="008E3A10"/>
    <w:rsid w:val="008E4111"/>
    <w:rsid w:val="008E414A"/>
    <w:rsid w:val="008E4436"/>
    <w:rsid w:val="008E459D"/>
    <w:rsid w:val="008E502B"/>
    <w:rsid w:val="008E5739"/>
    <w:rsid w:val="008E6C9E"/>
    <w:rsid w:val="008E6DF1"/>
    <w:rsid w:val="008E7077"/>
    <w:rsid w:val="008E713C"/>
    <w:rsid w:val="008E72A6"/>
    <w:rsid w:val="008E739E"/>
    <w:rsid w:val="008E762D"/>
    <w:rsid w:val="008E78F7"/>
    <w:rsid w:val="008E7E48"/>
    <w:rsid w:val="008F09CA"/>
    <w:rsid w:val="008F0A9B"/>
    <w:rsid w:val="008F0AB6"/>
    <w:rsid w:val="008F11D7"/>
    <w:rsid w:val="008F12A4"/>
    <w:rsid w:val="008F1866"/>
    <w:rsid w:val="008F1C7F"/>
    <w:rsid w:val="008F1FEC"/>
    <w:rsid w:val="008F20EB"/>
    <w:rsid w:val="008F218B"/>
    <w:rsid w:val="008F4919"/>
    <w:rsid w:val="008F5081"/>
    <w:rsid w:val="008F51CE"/>
    <w:rsid w:val="008F53AF"/>
    <w:rsid w:val="008F54F9"/>
    <w:rsid w:val="008F56F5"/>
    <w:rsid w:val="008F69F6"/>
    <w:rsid w:val="008F7EE5"/>
    <w:rsid w:val="0090024B"/>
    <w:rsid w:val="00900594"/>
    <w:rsid w:val="00900BFA"/>
    <w:rsid w:val="00900C45"/>
    <w:rsid w:val="00902AAB"/>
    <w:rsid w:val="00902BDD"/>
    <w:rsid w:val="00903342"/>
    <w:rsid w:val="0090339F"/>
    <w:rsid w:val="00903870"/>
    <w:rsid w:val="00903BAA"/>
    <w:rsid w:val="00904372"/>
    <w:rsid w:val="00904897"/>
    <w:rsid w:val="00905141"/>
    <w:rsid w:val="00905570"/>
    <w:rsid w:val="009055DF"/>
    <w:rsid w:val="0090571A"/>
    <w:rsid w:val="0090575A"/>
    <w:rsid w:val="009060F9"/>
    <w:rsid w:val="0090675C"/>
    <w:rsid w:val="00906D32"/>
    <w:rsid w:val="00906F43"/>
    <w:rsid w:val="0090705A"/>
    <w:rsid w:val="00907514"/>
    <w:rsid w:val="00907BBC"/>
    <w:rsid w:val="00907D11"/>
    <w:rsid w:val="0091087A"/>
    <w:rsid w:val="00910892"/>
    <w:rsid w:val="009109F7"/>
    <w:rsid w:val="0091184C"/>
    <w:rsid w:val="009119F2"/>
    <w:rsid w:val="00911BEF"/>
    <w:rsid w:val="00911C90"/>
    <w:rsid w:val="00912A71"/>
    <w:rsid w:val="00913888"/>
    <w:rsid w:val="009139EA"/>
    <w:rsid w:val="00914286"/>
    <w:rsid w:val="009146DC"/>
    <w:rsid w:val="00914BE9"/>
    <w:rsid w:val="0091561F"/>
    <w:rsid w:val="009158C3"/>
    <w:rsid w:val="00915C55"/>
    <w:rsid w:val="00915FC3"/>
    <w:rsid w:val="00916095"/>
    <w:rsid w:val="00916C8D"/>
    <w:rsid w:val="00916F3C"/>
    <w:rsid w:val="0092107A"/>
    <w:rsid w:val="009213E6"/>
    <w:rsid w:val="0092188E"/>
    <w:rsid w:val="0092196F"/>
    <w:rsid w:val="0092285E"/>
    <w:rsid w:val="00923228"/>
    <w:rsid w:val="00923555"/>
    <w:rsid w:val="009237E4"/>
    <w:rsid w:val="009238B1"/>
    <w:rsid w:val="009239FF"/>
    <w:rsid w:val="00923B67"/>
    <w:rsid w:val="00924629"/>
    <w:rsid w:val="0092465C"/>
    <w:rsid w:val="00924F8A"/>
    <w:rsid w:val="00924FDD"/>
    <w:rsid w:val="00925111"/>
    <w:rsid w:val="00925789"/>
    <w:rsid w:val="009259B5"/>
    <w:rsid w:val="00926561"/>
    <w:rsid w:val="00926A0E"/>
    <w:rsid w:val="00926F7B"/>
    <w:rsid w:val="00927FE0"/>
    <w:rsid w:val="009302AF"/>
    <w:rsid w:val="0093102A"/>
    <w:rsid w:val="00931AC1"/>
    <w:rsid w:val="009325B1"/>
    <w:rsid w:val="009329F5"/>
    <w:rsid w:val="00932EF4"/>
    <w:rsid w:val="00932F4F"/>
    <w:rsid w:val="009330C2"/>
    <w:rsid w:val="009331FB"/>
    <w:rsid w:val="00933BDA"/>
    <w:rsid w:val="00933CCF"/>
    <w:rsid w:val="00934478"/>
    <w:rsid w:val="0093479E"/>
    <w:rsid w:val="009351F3"/>
    <w:rsid w:val="0093594D"/>
    <w:rsid w:val="00935DB0"/>
    <w:rsid w:val="0093631C"/>
    <w:rsid w:val="0093676C"/>
    <w:rsid w:val="00936A40"/>
    <w:rsid w:val="00936C4F"/>
    <w:rsid w:val="00936E00"/>
    <w:rsid w:val="00936E13"/>
    <w:rsid w:val="009379F4"/>
    <w:rsid w:val="009404A8"/>
    <w:rsid w:val="00940857"/>
    <w:rsid w:val="00940AA2"/>
    <w:rsid w:val="0094157B"/>
    <w:rsid w:val="009420B4"/>
    <w:rsid w:val="00942507"/>
    <w:rsid w:val="0094338D"/>
    <w:rsid w:val="0094339D"/>
    <w:rsid w:val="00943B07"/>
    <w:rsid w:val="00943CEA"/>
    <w:rsid w:val="00943DBA"/>
    <w:rsid w:val="00944B7D"/>
    <w:rsid w:val="00945269"/>
    <w:rsid w:val="00945C14"/>
    <w:rsid w:val="00945C2F"/>
    <w:rsid w:val="00945F1B"/>
    <w:rsid w:val="00946924"/>
    <w:rsid w:val="0094756A"/>
    <w:rsid w:val="00947CAD"/>
    <w:rsid w:val="00950071"/>
    <w:rsid w:val="009508B3"/>
    <w:rsid w:val="00950F30"/>
    <w:rsid w:val="009513D0"/>
    <w:rsid w:val="00952039"/>
    <w:rsid w:val="009521DC"/>
    <w:rsid w:val="0095237F"/>
    <w:rsid w:val="00952E51"/>
    <w:rsid w:val="00952F15"/>
    <w:rsid w:val="00953047"/>
    <w:rsid w:val="00953627"/>
    <w:rsid w:val="009540F2"/>
    <w:rsid w:val="00954F4A"/>
    <w:rsid w:val="00954FF5"/>
    <w:rsid w:val="00955A2E"/>
    <w:rsid w:val="00956244"/>
    <w:rsid w:val="00956E7F"/>
    <w:rsid w:val="0095718B"/>
    <w:rsid w:val="00957901"/>
    <w:rsid w:val="00957950"/>
    <w:rsid w:val="00957F2C"/>
    <w:rsid w:val="0096014B"/>
    <w:rsid w:val="00960259"/>
    <w:rsid w:val="00960653"/>
    <w:rsid w:val="00960B8F"/>
    <w:rsid w:val="00960FAE"/>
    <w:rsid w:val="0096200A"/>
    <w:rsid w:val="009620A8"/>
    <w:rsid w:val="00962680"/>
    <w:rsid w:val="00962743"/>
    <w:rsid w:val="00962D6D"/>
    <w:rsid w:val="00962DCA"/>
    <w:rsid w:val="00963B0D"/>
    <w:rsid w:val="00963B21"/>
    <w:rsid w:val="009643CF"/>
    <w:rsid w:val="009647F5"/>
    <w:rsid w:val="00964987"/>
    <w:rsid w:val="00964B45"/>
    <w:rsid w:val="00965490"/>
    <w:rsid w:val="00965876"/>
    <w:rsid w:val="009669DF"/>
    <w:rsid w:val="00966A7C"/>
    <w:rsid w:val="00966E2C"/>
    <w:rsid w:val="0096768D"/>
    <w:rsid w:val="00967996"/>
    <w:rsid w:val="00967BF6"/>
    <w:rsid w:val="00967CC3"/>
    <w:rsid w:val="00971D8D"/>
    <w:rsid w:val="00971DB8"/>
    <w:rsid w:val="00971DE0"/>
    <w:rsid w:val="009729A8"/>
    <w:rsid w:val="00972F63"/>
    <w:rsid w:val="009731E8"/>
    <w:rsid w:val="0097332E"/>
    <w:rsid w:val="00973521"/>
    <w:rsid w:val="00974946"/>
    <w:rsid w:val="009751B4"/>
    <w:rsid w:val="00975575"/>
    <w:rsid w:val="009759AB"/>
    <w:rsid w:val="00975A9F"/>
    <w:rsid w:val="00976031"/>
    <w:rsid w:val="009770F4"/>
    <w:rsid w:val="009777D2"/>
    <w:rsid w:val="009778C4"/>
    <w:rsid w:val="00977A74"/>
    <w:rsid w:val="00980B6A"/>
    <w:rsid w:val="00980D1D"/>
    <w:rsid w:val="00980EAC"/>
    <w:rsid w:val="009828ED"/>
    <w:rsid w:val="0098298D"/>
    <w:rsid w:val="00983136"/>
    <w:rsid w:val="0098530E"/>
    <w:rsid w:val="009857CA"/>
    <w:rsid w:val="00985863"/>
    <w:rsid w:val="00985CAC"/>
    <w:rsid w:val="009861A6"/>
    <w:rsid w:val="00986931"/>
    <w:rsid w:val="00986C0E"/>
    <w:rsid w:val="00986DB7"/>
    <w:rsid w:val="00987539"/>
    <w:rsid w:val="009877F7"/>
    <w:rsid w:val="00990232"/>
    <w:rsid w:val="00990ABB"/>
    <w:rsid w:val="00990DB7"/>
    <w:rsid w:val="00991957"/>
    <w:rsid w:val="00992156"/>
    <w:rsid w:val="0099275F"/>
    <w:rsid w:val="00993FF7"/>
    <w:rsid w:val="00994B6E"/>
    <w:rsid w:val="00994BED"/>
    <w:rsid w:val="00995A2D"/>
    <w:rsid w:val="00995BF7"/>
    <w:rsid w:val="00995D57"/>
    <w:rsid w:val="00995DC5"/>
    <w:rsid w:val="0099616E"/>
    <w:rsid w:val="00996200"/>
    <w:rsid w:val="00997192"/>
    <w:rsid w:val="009972BD"/>
    <w:rsid w:val="0099746A"/>
    <w:rsid w:val="009977BA"/>
    <w:rsid w:val="00997A37"/>
    <w:rsid w:val="009A1126"/>
    <w:rsid w:val="009A141A"/>
    <w:rsid w:val="009A1710"/>
    <w:rsid w:val="009A1785"/>
    <w:rsid w:val="009A1B60"/>
    <w:rsid w:val="009A1EDE"/>
    <w:rsid w:val="009A2292"/>
    <w:rsid w:val="009A43A6"/>
    <w:rsid w:val="009A44EA"/>
    <w:rsid w:val="009A4DF1"/>
    <w:rsid w:val="009A4F8B"/>
    <w:rsid w:val="009A527E"/>
    <w:rsid w:val="009A5616"/>
    <w:rsid w:val="009A5662"/>
    <w:rsid w:val="009A5E3F"/>
    <w:rsid w:val="009A5EC2"/>
    <w:rsid w:val="009A62D4"/>
    <w:rsid w:val="009A62E2"/>
    <w:rsid w:val="009A67D5"/>
    <w:rsid w:val="009A69DA"/>
    <w:rsid w:val="009A6E40"/>
    <w:rsid w:val="009A7B16"/>
    <w:rsid w:val="009A7B30"/>
    <w:rsid w:val="009A7B8E"/>
    <w:rsid w:val="009A7BE8"/>
    <w:rsid w:val="009B035C"/>
    <w:rsid w:val="009B08A2"/>
    <w:rsid w:val="009B097C"/>
    <w:rsid w:val="009B0CEA"/>
    <w:rsid w:val="009B1C7B"/>
    <w:rsid w:val="009B1FA6"/>
    <w:rsid w:val="009B2698"/>
    <w:rsid w:val="009B2821"/>
    <w:rsid w:val="009B295A"/>
    <w:rsid w:val="009B29F6"/>
    <w:rsid w:val="009B2D6B"/>
    <w:rsid w:val="009B3172"/>
    <w:rsid w:val="009B3364"/>
    <w:rsid w:val="009B3B57"/>
    <w:rsid w:val="009B3EEE"/>
    <w:rsid w:val="009B4359"/>
    <w:rsid w:val="009B43B9"/>
    <w:rsid w:val="009B4AA5"/>
    <w:rsid w:val="009B4B74"/>
    <w:rsid w:val="009B4C3E"/>
    <w:rsid w:val="009B51A6"/>
    <w:rsid w:val="009B586A"/>
    <w:rsid w:val="009B5EC8"/>
    <w:rsid w:val="009B5F7B"/>
    <w:rsid w:val="009B5FF0"/>
    <w:rsid w:val="009B625F"/>
    <w:rsid w:val="009B6C24"/>
    <w:rsid w:val="009B7959"/>
    <w:rsid w:val="009C0055"/>
    <w:rsid w:val="009C0941"/>
    <w:rsid w:val="009C0AD9"/>
    <w:rsid w:val="009C1646"/>
    <w:rsid w:val="009C1828"/>
    <w:rsid w:val="009C2387"/>
    <w:rsid w:val="009C23C1"/>
    <w:rsid w:val="009C2425"/>
    <w:rsid w:val="009C243D"/>
    <w:rsid w:val="009C47BF"/>
    <w:rsid w:val="009C4E11"/>
    <w:rsid w:val="009C5A3B"/>
    <w:rsid w:val="009C6678"/>
    <w:rsid w:val="009C6905"/>
    <w:rsid w:val="009C7D01"/>
    <w:rsid w:val="009C7DE9"/>
    <w:rsid w:val="009D06DB"/>
    <w:rsid w:val="009D09BE"/>
    <w:rsid w:val="009D0CB7"/>
    <w:rsid w:val="009D0F06"/>
    <w:rsid w:val="009D12DA"/>
    <w:rsid w:val="009D16A4"/>
    <w:rsid w:val="009D1F60"/>
    <w:rsid w:val="009D2105"/>
    <w:rsid w:val="009D2127"/>
    <w:rsid w:val="009D2639"/>
    <w:rsid w:val="009D2648"/>
    <w:rsid w:val="009D27EF"/>
    <w:rsid w:val="009D2DF0"/>
    <w:rsid w:val="009D3485"/>
    <w:rsid w:val="009D35FF"/>
    <w:rsid w:val="009D3D76"/>
    <w:rsid w:val="009D421C"/>
    <w:rsid w:val="009D45FA"/>
    <w:rsid w:val="009D47E3"/>
    <w:rsid w:val="009D4BDA"/>
    <w:rsid w:val="009D5A68"/>
    <w:rsid w:val="009D5CA2"/>
    <w:rsid w:val="009D5F1A"/>
    <w:rsid w:val="009D6346"/>
    <w:rsid w:val="009D6F58"/>
    <w:rsid w:val="009D7710"/>
    <w:rsid w:val="009D7955"/>
    <w:rsid w:val="009D7E54"/>
    <w:rsid w:val="009E0186"/>
    <w:rsid w:val="009E04EA"/>
    <w:rsid w:val="009E059D"/>
    <w:rsid w:val="009E07E2"/>
    <w:rsid w:val="009E0DC9"/>
    <w:rsid w:val="009E0DD5"/>
    <w:rsid w:val="009E1178"/>
    <w:rsid w:val="009E165A"/>
    <w:rsid w:val="009E1B3D"/>
    <w:rsid w:val="009E27FC"/>
    <w:rsid w:val="009E28B9"/>
    <w:rsid w:val="009E2B74"/>
    <w:rsid w:val="009E2F8E"/>
    <w:rsid w:val="009E2FCC"/>
    <w:rsid w:val="009E302B"/>
    <w:rsid w:val="009E3251"/>
    <w:rsid w:val="009E377A"/>
    <w:rsid w:val="009E4202"/>
    <w:rsid w:val="009E4526"/>
    <w:rsid w:val="009E4725"/>
    <w:rsid w:val="009E4CEE"/>
    <w:rsid w:val="009E5396"/>
    <w:rsid w:val="009E54B7"/>
    <w:rsid w:val="009E5A3B"/>
    <w:rsid w:val="009E5AF9"/>
    <w:rsid w:val="009E5B56"/>
    <w:rsid w:val="009E63D6"/>
    <w:rsid w:val="009E65C1"/>
    <w:rsid w:val="009E6693"/>
    <w:rsid w:val="009E6FDA"/>
    <w:rsid w:val="009E7771"/>
    <w:rsid w:val="009E78B5"/>
    <w:rsid w:val="009E7C0A"/>
    <w:rsid w:val="009F00B8"/>
    <w:rsid w:val="009F0111"/>
    <w:rsid w:val="009F0783"/>
    <w:rsid w:val="009F091A"/>
    <w:rsid w:val="009F1215"/>
    <w:rsid w:val="009F23BF"/>
    <w:rsid w:val="009F2510"/>
    <w:rsid w:val="009F2542"/>
    <w:rsid w:val="009F2CCE"/>
    <w:rsid w:val="009F322C"/>
    <w:rsid w:val="009F3880"/>
    <w:rsid w:val="009F39DF"/>
    <w:rsid w:val="009F3B3E"/>
    <w:rsid w:val="009F3DC0"/>
    <w:rsid w:val="009F43BC"/>
    <w:rsid w:val="009F4656"/>
    <w:rsid w:val="009F46FB"/>
    <w:rsid w:val="009F4C0F"/>
    <w:rsid w:val="009F4C60"/>
    <w:rsid w:val="009F4C76"/>
    <w:rsid w:val="009F4CD5"/>
    <w:rsid w:val="009F4E02"/>
    <w:rsid w:val="009F595F"/>
    <w:rsid w:val="009F6157"/>
    <w:rsid w:val="009F6AF9"/>
    <w:rsid w:val="009F7A9F"/>
    <w:rsid w:val="009F7E73"/>
    <w:rsid w:val="00A00422"/>
    <w:rsid w:val="00A00EEE"/>
    <w:rsid w:val="00A011E6"/>
    <w:rsid w:val="00A02A8D"/>
    <w:rsid w:val="00A02D37"/>
    <w:rsid w:val="00A02DB4"/>
    <w:rsid w:val="00A03376"/>
    <w:rsid w:val="00A03D2F"/>
    <w:rsid w:val="00A03D9B"/>
    <w:rsid w:val="00A04369"/>
    <w:rsid w:val="00A0460D"/>
    <w:rsid w:val="00A04A78"/>
    <w:rsid w:val="00A04E87"/>
    <w:rsid w:val="00A05308"/>
    <w:rsid w:val="00A054E9"/>
    <w:rsid w:val="00A06095"/>
    <w:rsid w:val="00A06346"/>
    <w:rsid w:val="00A064A4"/>
    <w:rsid w:val="00A06A56"/>
    <w:rsid w:val="00A06CD1"/>
    <w:rsid w:val="00A0708C"/>
    <w:rsid w:val="00A07111"/>
    <w:rsid w:val="00A0728D"/>
    <w:rsid w:val="00A072FE"/>
    <w:rsid w:val="00A078ED"/>
    <w:rsid w:val="00A07CFB"/>
    <w:rsid w:val="00A10300"/>
    <w:rsid w:val="00A1030B"/>
    <w:rsid w:val="00A1051F"/>
    <w:rsid w:val="00A10F60"/>
    <w:rsid w:val="00A115D6"/>
    <w:rsid w:val="00A11890"/>
    <w:rsid w:val="00A11C2D"/>
    <w:rsid w:val="00A11D71"/>
    <w:rsid w:val="00A126E4"/>
    <w:rsid w:val="00A12AD1"/>
    <w:rsid w:val="00A12BF4"/>
    <w:rsid w:val="00A12CF9"/>
    <w:rsid w:val="00A12DDB"/>
    <w:rsid w:val="00A131C6"/>
    <w:rsid w:val="00A14366"/>
    <w:rsid w:val="00A146C6"/>
    <w:rsid w:val="00A1470F"/>
    <w:rsid w:val="00A14FAE"/>
    <w:rsid w:val="00A158A3"/>
    <w:rsid w:val="00A16275"/>
    <w:rsid w:val="00A165EB"/>
    <w:rsid w:val="00A16DA0"/>
    <w:rsid w:val="00A1739D"/>
    <w:rsid w:val="00A17DF9"/>
    <w:rsid w:val="00A20074"/>
    <w:rsid w:val="00A206F2"/>
    <w:rsid w:val="00A2127F"/>
    <w:rsid w:val="00A21E01"/>
    <w:rsid w:val="00A220A9"/>
    <w:rsid w:val="00A22460"/>
    <w:rsid w:val="00A22B2E"/>
    <w:rsid w:val="00A23881"/>
    <w:rsid w:val="00A239E4"/>
    <w:rsid w:val="00A23E8B"/>
    <w:rsid w:val="00A244CB"/>
    <w:rsid w:val="00A24AD1"/>
    <w:rsid w:val="00A24D35"/>
    <w:rsid w:val="00A24F94"/>
    <w:rsid w:val="00A2521D"/>
    <w:rsid w:val="00A2571E"/>
    <w:rsid w:val="00A2583B"/>
    <w:rsid w:val="00A25FAA"/>
    <w:rsid w:val="00A26195"/>
    <w:rsid w:val="00A26234"/>
    <w:rsid w:val="00A26464"/>
    <w:rsid w:val="00A264A8"/>
    <w:rsid w:val="00A26BB8"/>
    <w:rsid w:val="00A26C93"/>
    <w:rsid w:val="00A27057"/>
    <w:rsid w:val="00A279AD"/>
    <w:rsid w:val="00A30141"/>
    <w:rsid w:val="00A3032D"/>
    <w:rsid w:val="00A303D6"/>
    <w:rsid w:val="00A30976"/>
    <w:rsid w:val="00A30B66"/>
    <w:rsid w:val="00A30F97"/>
    <w:rsid w:val="00A313E2"/>
    <w:rsid w:val="00A3165D"/>
    <w:rsid w:val="00A31EC6"/>
    <w:rsid w:val="00A32467"/>
    <w:rsid w:val="00A32816"/>
    <w:rsid w:val="00A32E17"/>
    <w:rsid w:val="00A332B4"/>
    <w:rsid w:val="00A33483"/>
    <w:rsid w:val="00A3442D"/>
    <w:rsid w:val="00A35D3E"/>
    <w:rsid w:val="00A35E3F"/>
    <w:rsid w:val="00A35E6F"/>
    <w:rsid w:val="00A37109"/>
    <w:rsid w:val="00A3727F"/>
    <w:rsid w:val="00A3753E"/>
    <w:rsid w:val="00A379B0"/>
    <w:rsid w:val="00A40118"/>
    <w:rsid w:val="00A4021C"/>
    <w:rsid w:val="00A42499"/>
    <w:rsid w:val="00A428A2"/>
    <w:rsid w:val="00A42ABC"/>
    <w:rsid w:val="00A42EBF"/>
    <w:rsid w:val="00A43C9E"/>
    <w:rsid w:val="00A4403D"/>
    <w:rsid w:val="00A4427D"/>
    <w:rsid w:val="00A44771"/>
    <w:rsid w:val="00A44E3A"/>
    <w:rsid w:val="00A45082"/>
    <w:rsid w:val="00A45D74"/>
    <w:rsid w:val="00A465B3"/>
    <w:rsid w:val="00A46749"/>
    <w:rsid w:val="00A469BA"/>
    <w:rsid w:val="00A46A64"/>
    <w:rsid w:val="00A46F20"/>
    <w:rsid w:val="00A4736E"/>
    <w:rsid w:val="00A473E9"/>
    <w:rsid w:val="00A4783E"/>
    <w:rsid w:val="00A51334"/>
    <w:rsid w:val="00A5173B"/>
    <w:rsid w:val="00A51CE6"/>
    <w:rsid w:val="00A521BE"/>
    <w:rsid w:val="00A522E5"/>
    <w:rsid w:val="00A52479"/>
    <w:rsid w:val="00A5253A"/>
    <w:rsid w:val="00A52F57"/>
    <w:rsid w:val="00A534F6"/>
    <w:rsid w:val="00A53B6A"/>
    <w:rsid w:val="00A53B6B"/>
    <w:rsid w:val="00A53CD1"/>
    <w:rsid w:val="00A5460D"/>
    <w:rsid w:val="00A5462C"/>
    <w:rsid w:val="00A548DA"/>
    <w:rsid w:val="00A54A64"/>
    <w:rsid w:val="00A55149"/>
    <w:rsid w:val="00A55E7E"/>
    <w:rsid w:val="00A5656F"/>
    <w:rsid w:val="00A568A9"/>
    <w:rsid w:val="00A56A90"/>
    <w:rsid w:val="00A570E4"/>
    <w:rsid w:val="00A57725"/>
    <w:rsid w:val="00A60B7D"/>
    <w:rsid w:val="00A60F92"/>
    <w:rsid w:val="00A61469"/>
    <w:rsid w:val="00A61C71"/>
    <w:rsid w:val="00A61D4D"/>
    <w:rsid w:val="00A62672"/>
    <w:rsid w:val="00A62BD5"/>
    <w:rsid w:val="00A62E13"/>
    <w:rsid w:val="00A62F40"/>
    <w:rsid w:val="00A633B7"/>
    <w:rsid w:val="00A63A0B"/>
    <w:rsid w:val="00A64B34"/>
    <w:rsid w:val="00A65276"/>
    <w:rsid w:val="00A65334"/>
    <w:rsid w:val="00A65357"/>
    <w:rsid w:val="00A6594B"/>
    <w:rsid w:val="00A65AB3"/>
    <w:rsid w:val="00A65F70"/>
    <w:rsid w:val="00A661B4"/>
    <w:rsid w:val="00A66482"/>
    <w:rsid w:val="00A6697C"/>
    <w:rsid w:val="00A66C32"/>
    <w:rsid w:val="00A66C5D"/>
    <w:rsid w:val="00A66D65"/>
    <w:rsid w:val="00A66D71"/>
    <w:rsid w:val="00A675AE"/>
    <w:rsid w:val="00A67621"/>
    <w:rsid w:val="00A7096B"/>
    <w:rsid w:val="00A7203E"/>
    <w:rsid w:val="00A721EB"/>
    <w:rsid w:val="00A72235"/>
    <w:rsid w:val="00A72AF6"/>
    <w:rsid w:val="00A72CEA"/>
    <w:rsid w:val="00A72DEA"/>
    <w:rsid w:val="00A73236"/>
    <w:rsid w:val="00A7350F"/>
    <w:rsid w:val="00A737E7"/>
    <w:rsid w:val="00A73D37"/>
    <w:rsid w:val="00A73DEF"/>
    <w:rsid w:val="00A74290"/>
    <w:rsid w:val="00A7454A"/>
    <w:rsid w:val="00A7495A"/>
    <w:rsid w:val="00A75173"/>
    <w:rsid w:val="00A755A5"/>
    <w:rsid w:val="00A75C3C"/>
    <w:rsid w:val="00A760B0"/>
    <w:rsid w:val="00A76218"/>
    <w:rsid w:val="00A765E7"/>
    <w:rsid w:val="00A7670E"/>
    <w:rsid w:val="00A76D5A"/>
    <w:rsid w:val="00A76F8E"/>
    <w:rsid w:val="00A771F8"/>
    <w:rsid w:val="00A777E9"/>
    <w:rsid w:val="00A7780F"/>
    <w:rsid w:val="00A77D01"/>
    <w:rsid w:val="00A8077C"/>
    <w:rsid w:val="00A8080F"/>
    <w:rsid w:val="00A8086F"/>
    <w:rsid w:val="00A80AC6"/>
    <w:rsid w:val="00A80EE4"/>
    <w:rsid w:val="00A81341"/>
    <w:rsid w:val="00A8171F"/>
    <w:rsid w:val="00A817E0"/>
    <w:rsid w:val="00A81ADC"/>
    <w:rsid w:val="00A81E4C"/>
    <w:rsid w:val="00A82033"/>
    <w:rsid w:val="00A826B0"/>
    <w:rsid w:val="00A82DE3"/>
    <w:rsid w:val="00A83012"/>
    <w:rsid w:val="00A833A5"/>
    <w:rsid w:val="00A835D5"/>
    <w:rsid w:val="00A83982"/>
    <w:rsid w:val="00A83D04"/>
    <w:rsid w:val="00A83E3E"/>
    <w:rsid w:val="00A840AF"/>
    <w:rsid w:val="00A84CE4"/>
    <w:rsid w:val="00A84F84"/>
    <w:rsid w:val="00A84FFD"/>
    <w:rsid w:val="00A860AF"/>
    <w:rsid w:val="00A8765C"/>
    <w:rsid w:val="00A87A4F"/>
    <w:rsid w:val="00A900D1"/>
    <w:rsid w:val="00A90793"/>
    <w:rsid w:val="00A91123"/>
    <w:rsid w:val="00A92635"/>
    <w:rsid w:val="00A92F87"/>
    <w:rsid w:val="00A9326E"/>
    <w:rsid w:val="00A935F3"/>
    <w:rsid w:val="00A93957"/>
    <w:rsid w:val="00A93CE2"/>
    <w:rsid w:val="00A93E4B"/>
    <w:rsid w:val="00A940C0"/>
    <w:rsid w:val="00A94143"/>
    <w:rsid w:val="00A941C4"/>
    <w:rsid w:val="00A94762"/>
    <w:rsid w:val="00A94833"/>
    <w:rsid w:val="00A948BE"/>
    <w:rsid w:val="00A94A0F"/>
    <w:rsid w:val="00A94F76"/>
    <w:rsid w:val="00A95200"/>
    <w:rsid w:val="00A95291"/>
    <w:rsid w:val="00A96233"/>
    <w:rsid w:val="00A96CA4"/>
    <w:rsid w:val="00A9721A"/>
    <w:rsid w:val="00A972C7"/>
    <w:rsid w:val="00AA04D4"/>
    <w:rsid w:val="00AA074F"/>
    <w:rsid w:val="00AA0DD7"/>
    <w:rsid w:val="00AA1546"/>
    <w:rsid w:val="00AA1658"/>
    <w:rsid w:val="00AA1E0F"/>
    <w:rsid w:val="00AA201D"/>
    <w:rsid w:val="00AA30F6"/>
    <w:rsid w:val="00AA3102"/>
    <w:rsid w:val="00AA415D"/>
    <w:rsid w:val="00AA46A1"/>
    <w:rsid w:val="00AA528B"/>
    <w:rsid w:val="00AA54A2"/>
    <w:rsid w:val="00AA59C6"/>
    <w:rsid w:val="00AA5D93"/>
    <w:rsid w:val="00AA60E2"/>
    <w:rsid w:val="00AA63DF"/>
    <w:rsid w:val="00AA6E9D"/>
    <w:rsid w:val="00AA72E6"/>
    <w:rsid w:val="00AA7C0D"/>
    <w:rsid w:val="00AA7FBC"/>
    <w:rsid w:val="00AB05AA"/>
    <w:rsid w:val="00AB0673"/>
    <w:rsid w:val="00AB1389"/>
    <w:rsid w:val="00AB152A"/>
    <w:rsid w:val="00AB17BD"/>
    <w:rsid w:val="00AB17E7"/>
    <w:rsid w:val="00AB1B02"/>
    <w:rsid w:val="00AB205C"/>
    <w:rsid w:val="00AB2517"/>
    <w:rsid w:val="00AB30D8"/>
    <w:rsid w:val="00AB475E"/>
    <w:rsid w:val="00AB4773"/>
    <w:rsid w:val="00AB478B"/>
    <w:rsid w:val="00AB4E69"/>
    <w:rsid w:val="00AB550D"/>
    <w:rsid w:val="00AB664A"/>
    <w:rsid w:val="00AB6D60"/>
    <w:rsid w:val="00AB77D9"/>
    <w:rsid w:val="00AB786B"/>
    <w:rsid w:val="00AB7FDB"/>
    <w:rsid w:val="00AC0590"/>
    <w:rsid w:val="00AC08F1"/>
    <w:rsid w:val="00AC0D0F"/>
    <w:rsid w:val="00AC0EF8"/>
    <w:rsid w:val="00AC14B6"/>
    <w:rsid w:val="00AC20A8"/>
    <w:rsid w:val="00AC21D5"/>
    <w:rsid w:val="00AC25E0"/>
    <w:rsid w:val="00AC29C0"/>
    <w:rsid w:val="00AC3278"/>
    <w:rsid w:val="00AC374A"/>
    <w:rsid w:val="00AC38BE"/>
    <w:rsid w:val="00AC3941"/>
    <w:rsid w:val="00AC39B5"/>
    <w:rsid w:val="00AC4097"/>
    <w:rsid w:val="00AC4770"/>
    <w:rsid w:val="00AC4CB0"/>
    <w:rsid w:val="00AC4CE2"/>
    <w:rsid w:val="00AC5458"/>
    <w:rsid w:val="00AC585E"/>
    <w:rsid w:val="00AC5ADF"/>
    <w:rsid w:val="00AC6209"/>
    <w:rsid w:val="00AC64D7"/>
    <w:rsid w:val="00AC6542"/>
    <w:rsid w:val="00AC721F"/>
    <w:rsid w:val="00AD0F2E"/>
    <w:rsid w:val="00AD12DA"/>
    <w:rsid w:val="00AD1497"/>
    <w:rsid w:val="00AD14D0"/>
    <w:rsid w:val="00AD1A88"/>
    <w:rsid w:val="00AD1DB2"/>
    <w:rsid w:val="00AD287D"/>
    <w:rsid w:val="00AD2C7A"/>
    <w:rsid w:val="00AD3011"/>
    <w:rsid w:val="00AD3A0F"/>
    <w:rsid w:val="00AD4458"/>
    <w:rsid w:val="00AD484B"/>
    <w:rsid w:val="00AD4962"/>
    <w:rsid w:val="00AD4966"/>
    <w:rsid w:val="00AD4D30"/>
    <w:rsid w:val="00AD4DFF"/>
    <w:rsid w:val="00AD5FCC"/>
    <w:rsid w:val="00AD60C8"/>
    <w:rsid w:val="00AD635C"/>
    <w:rsid w:val="00AD68E3"/>
    <w:rsid w:val="00AD6DCC"/>
    <w:rsid w:val="00AD75A8"/>
    <w:rsid w:val="00AD75E3"/>
    <w:rsid w:val="00AD79ED"/>
    <w:rsid w:val="00AD79F8"/>
    <w:rsid w:val="00AE02FA"/>
    <w:rsid w:val="00AE04B8"/>
    <w:rsid w:val="00AE094E"/>
    <w:rsid w:val="00AE0BAF"/>
    <w:rsid w:val="00AE1427"/>
    <w:rsid w:val="00AE2654"/>
    <w:rsid w:val="00AE2847"/>
    <w:rsid w:val="00AE315B"/>
    <w:rsid w:val="00AE3452"/>
    <w:rsid w:val="00AE3C14"/>
    <w:rsid w:val="00AE3DDA"/>
    <w:rsid w:val="00AE410F"/>
    <w:rsid w:val="00AE41EC"/>
    <w:rsid w:val="00AE4E6A"/>
    <w:rsid w:val="00AE4FAB"/>
    <w:rsid w:val="00AE65AB"/>
    <w:rsid w:val="00AE683B"/>
    <w:rsid w:val="00AE73E5"/>
    <w:rsid w:val="00AE7A45"/>
    <w:rsid w:val="00AF071E"/>
    <w:rsid w:val="00AF1053"/>
    <w:rsid w:val="00AF1439"/>
    <w:rsid w:val="00AF16D8"/>
    <w:rsid w:val="00AF17A4"/>
    <w:rsid w:val="00AF1DB1"/>
    <w:rsid w:val="00AF33C8"/>
    <w:rsid w:val="00AF35CB"/>
    <w:rsid w:val="00AF3767"/>
    <w:rsid w:val="00AF3A41"/>
    <w:rsid w:val="00AF3DEB"/>
    <w:rsid w:val="00AF402E"/>
    <w:rsid w:val="00AF4AFA"/>
    <w:rsid w:val="00AF4C87"/>
    <w:rsid w:val="00AF50D7"/>
    <w:rsid w:val="00AF5919"/>
    <w:rsid w:val="00AF5DFE"/>
    <w:rsid w:val="00AF5E71"/>
    <w:rsid w:val="00AF6336"/>
    <w:rsid w:val="00AF6518"/>
    <w:rsid w:val="00AF7255"/>
    <w:rsid w:val="00AF75A9"/>
    <w:rsid w:val="00AF7743"/>
    <w:rsid w:val="00AF7E63"/>
    <w:rsid w:val="00AF7F96"/>
    <w:rsid w:val="00B0003B"/>
    <w:rsid w:val="00B005AC"/>
    <w:rsid w:val="00B00925"/>
    <w:rsid w:val="00B0150B"/>
    <w:rsid w:val="00B019CB"/>
    <w:rsid w:val="00B01E98"/>
    <w:rsid w:val="00B01F1E"/>
    <w:rsid w:val="00B01FA6"/>
    <w:rsid w:val="00B0222D"/>
    <w:rsid w:val="00B022CC"/>
    <w:rsid w:val="00B0247D"/>
    <w:rsid w:val="00B02761"/>
    <w:rsid w:val="00B03459"/>
    <w:rsid w:val="00B03664"/>
    <w:rsid w:val="00B03B3F"/>
    <w:rsid w:val="00B03B90"/>
    <w:rsid w:val="00B04738"/>
    <w:rsid w:val="00B048CB"/>
    <w:rsid w:val="00B048E1"/>
    <w:rsid w:val="00B05000"/>
    <w:rsid w:val="00B0639E"/>
    <w:rsid w:val="00B063F0"/>
    <w:rsid w:val="00B06511"/>
    <w:rsid w:val="00B073C2"/>
    <w:rsid w:val="00B07821"/>
    <w:rsid w:val="00B07F0A"/>
    <w:rsid w:val="00B1028E"/>
    <w:rsid w:val="00B102A1"/>
    <w:rsid w:val="00B102E2"/>
    <w:rsid w:val="00B103C6"/>
    <w:rsid w:val="00B10FEF"/>
    <w:rsid w:val="00B12AC3"/>
    <w:rsid w:val="00B12BB1"/>
    <w:rsid w:val="00B13003"/>
    <w:rsid w:val="00B134C5"/>
    <w:rsid w:val="00B136C7"/>
    <w:rsid w:val="00B13857"/>
    <w:rsid w:val="00B13878"/>
    <w:rsid w:val="00B139AE"/>
    <w:rsid w:val="00B13F43"/>
    <w:rsid w:val="00B14287"/>
    <w:rsid w:val="00B14472"/>
    <w:rsid w:val="00B144A4"/>
    <w:rsid w:val="00B14755"/>
    <w:rsid w:val="00B147B7"/>
    <w:rsid w:val="00B16BA4"/>
    <w:rsid w:val="00B16DF7"/>
    <w:rsid w:val="00B1789F"/>
    <w:rsid w:val="00B17FF9"/>
    <w:rsid w:val="00B210FA"/>
    <w:rsid w:val="00B213E8"/>
    <w:rsid w:val="00B2163E"/>
    <w:rsid w:val="00B21FF0"/>
    <w:rsid w:val="00B22861"/>
    <w:rsid w:val="00B22F98"/>
    <w:rsid w:val="00B23B6C"/>
    <w:rsid w:val="00B24A09"/>
    <w:rsid w:val="00B24BAB"/>
    <w:rsid w:val="00B25051"/>
    <w:rsid w:val="00B260D5"/>
    <w:rsid w:val="00B260FF"/>
    <w:rsid w:val="00B26A20"/>
    <w:rsid w:val="00B27933"/>
    <w:rsid w:val="00B30D89"/>
    <w:rsid w:val="00B30E4B"/>
    <w:rsid w:val="00B3171E"/>
    <w:rsid w:val="00B31778"/>
    <w:rsid w:val="00B31794"/>
    <w:rsid w:val="00B31B86"/>
    <w:rsid w:val="00B320B1"/>
    <w:rsid w:val="00B32301"/>
    <w:rsid w:val="00B32503"/>
    <w:rsid w:val="00B32C60"/>
    <w:rsid w:val="00B32EDB"/>
    <w:rsid w:val="00B336EA"/>
    <w:rsid w:val="00B341D6"/>
    <w:rsid w:val="00B35937"/>
    <w:rsid w:val="00B35CF2"/>
    <w:rsid w:val="00B35FB9"/>
    <w:rsid w:val="00B36479"/>
    <w:rsid w:val="00B364D2"/>
    <w:rsid w:val="00B36DD3"/>
    <w:rsid w:val="00B370E3"/>
    <w:rsid w:val="00B37BFE"/>
    <w:rsid w:val="00B40857"/>
    <w:rsid w:val="00B41B58"/>
    <w:rsid w:val="00B423E2"/>
    <w:rsid w:val="00B423E7"/>
    <w:rsid w:val="00B42420"/>
    <w:rsid w:val="00B42467"/>
    <w:rsid w:val="00B42890"/>
    <w:rsid w:val="00B42FCB"/>
    <w:rsid w:val="00B44D90"/>
    <w:rsid w:val="00B453B4"/>
    <w:rsid w:val="00B45687"/>
    <w:rsid w:val="00B45BFD"/>
    <w:rsid w:val="00B45DE5"/>
    <w:rsid w:val="00B464AA"/>
    <w:rsid w:val="00B46D11"/>
    <w:rsid w:val="00B47092"/>
    <w:rsid w:val="00B479B3"/>
    <w:rsid w:val="00B47D4F"/>
    <w:rsid w:val="00B5062C"/>
    <w:rsid w:val="00B5113B"/>
    <w:rsid w:val="00B51528"/>
    <w:rsid w:val="00B51C66"/>
    <w:rsid w:val="00B51CE6"/>
    <w:rsid w:val="00B52028"/>
    <w:rsid w:val="00B5228C"/>
    <w:rsid w:val="00B5263D"/>
    <w:rsid w:val="00B53661"/>
    <w:rsid w:val="00B53D1F"/>
    <w:rsid w:val="00B53DD8"/>
    <w:rsid w:val="00B54388"/>
    <w:rsid w:val="00B54A8B"/>
    <w:rsid w:val="00B55095"/>
    <w:rsid w:val="00B5557F"/>
    <w:rsid w:val="00B5559E"/>
    <w:rsid w:val="00B5563A"/>
    <w:rsid w:val="00B556BB"/>
    <w:rsid w:val="00B56226"/>
    <w:rsid w:val="00B56294"/>
    <w:rsid w:val="00B5680C"/>
    <w:rsid w:val="00B57649"/>
    <w:rsid w:val="00B577C3"/>
    <w:rsid w:val="00B57C1A"/>
    <w:rsid w:val="00B6062E"/>
    <w:rsid w:val="00B60669"/>
    <w:rsid w:val="00B61634"/>
    <w:rsid w:val="00B6166C"/>
    <w:rsid w:val="00B61941"/>
    <w:rsid w:val="00B61DE4"/>
    <w:rsid w:val="00B63503"/>
    <w:rsid w:val="00B6385E"/>
    <w:rsid w:val="00B63C34"/>
    <w:rsid w:val="00B64525"/>
    <w:rsid w:val="00B645E3"/>
    <w:rsid w:val="00B648E2"/>
    <w:rsid w:val="00B64937"/>
    <w:rsid w:val="00B649F5"/>
    <w:rsid w:val="00B65327"/>
    <w:rsid w:val="00B65923"/>
    <w:rsid w:val="00B6638C"/>
    <w:rsid w:val="00B66506"/>
    <w:rsid w:val="00B66862"/>
    <w:rsid w:val="00B67103"/>
    <w:rsid w:val="00B67837"/>
    <w:rsid w:val="00B67876"/>
    <w:rsid w:val="00B715D9"/>
    <w:rsid w:val="00B7189A"/>
    <w:rsid w:val="00B71A41"/>
    <w:rsid w:val="00B71C9D"/>
    <w:rsid w:val="00B71F9D"/>
    <w:rsid w:val="00B72248"/>
    <w:rsid w:val="00B72CAC"/>
    <w:rsid w:val="00B7359A"/>
    <w:rsid w:val="00B738FB"/>
    <w:rsid w:val="00B74399"/>
    <w:rsid w:val="00B74516"/>
    <w:rsid w:val="00B74604"/>
    <w:rsid w:val="00B746DA"/>
    <w:rsid w:val="00B75642"/>
    <w:rsid w:val="00B75715"/>
    <w:rsid w:val="00B76171"/>
    <w:rsid w:val="00B76ACA"/>
    <w:rsid w:val="00B76D98"/>
    <w:rsid w:val="00B7704C"/>
    <w:rsid w:val="00B77135"/>
    <w:rsid w:val="00B77569"/>
    <w:rsid w:val="00B777C9"/>
    <w:rsid w:val="00B77EC1"/>
    <w:rsid w:val="00B80132"/>
    <w:rsid w:val="00B8025E"/>
    <w:rsid w:val="00B8059A"/>
    <w:rsid w:val="00B8068E"/>
    <w:rsid w:val="00B80BBD"/>
    <w:rsid w:val="00B81122"/>
    <w:rsid w:val="00B820EE"/>
    <w:rsid w:val="00B827B5"/>
    <w:rsid w:val="00B828A6"/>
    <w:rsid w:val="00B829C8"/>
    <w:rsid w:val="00B82ABB"/>
    <w:rsid w:val="00B83A05"/>
    <w:rsid w:val="00B83AC5"/>
    <w:rsid w:val="00B83C7E"/>
    <w:rsid w:val="00B842CB"/>
    <w:rsid w:val="00B8499F"/>
    <w:rsid w:val="00B84BA1"/>
    <w:rsid w:val="00B8583B"/>
    <w:rsid w:val="00B858A8"/>
    <w:rsid w:val="00B85A86"/>
    <w:rsid w:val="00B8720E"/>
    <w:rsid w:val="00B878E9"/>
    <w:rsid w:val="00B87C4D"/>
    <w:rsid w:val="00B90379"/>
    <w:rsid w:val="00B90AC2"/>
    <w:rsid w:val="00B91088"/>
    <w:rsid w:val="00B91886"/>
    <w:rsid w:val="00B92597"/>
    <w:rsid w:val="00B926C9"/>
    <w:rsid w:val="00B92830"/>
    <w:rsid w:val="00B92866"/>
    <w:rsid w:val="00B938DA"/>
    <w:rsid w:val="00B93D86"/>
    <w:rsid w:val="00B9404A"/>
    <w:rsid w:val="00B9450A"/>
    <w:rsid w:val="00B94799"/>
    <w:rsid w:val="00B94903"/>
    <w:rsid w:val="00B94933"/>
    <w:rsid w:val="00B9493C"/>
    <w:rsid w:val="00B95185"/>
    <w:rsid w:val="00B95364"/>
    <w:rsid w:val="00B95FE4"/>
    <w:rsid w:val="00B96629"/>
    <w:rsid w:val="00B97009"/>
    <w:rsid w:val="00B97185"/>
    <w:rsid w:val="00B972BB"/>
    <w:rsid w:val="00B97486"/>
    <w:rsid w:val="00B97CFC"/>
    <w:rsid w:val="00B97ED6"/>
    <w:rsid w:val="00BA0E61"/>
    <w:rsid w:val="00BA12AF"/>
    <w:rsid w:val="00BA1595"/>
    <w:rsid w:val="00BA1702"/>
    <w:rsid w:val="00BA1AFC"/>
    <w:rsid w:val="00BA1E2A"/>
    <w:rsid w:val="00BA22BA"/>
    <w:rsid w:val="00BA22DD"/>
    <w:rsid w:val="00BA2586"/>
    <w:rsid w:val="00BA2787"/>
    <w:rsid w:val="00BA2DFA"/>
    <w:rsid w:val="00BA2FEC"/>
    <w:rsid w:val="00BA31D1"/>
    <w:rsid w:val="00BA3498"/>
    <w:rsid w:val="00BA3628"/>
    <w:rsid w:val="00BA36FF"/>
    <w:rsid w:val="00BA4044"/>
    <w:rsid w:val="00BA42D4"/>
    <w:rsid w:val="00BA4477"/>
    <w:rsid w:val="00BA4B70"/>
    <w:rsid w:val="00BA4BA1"/>
    <w:rsid w:val="00BA4DA2"/>
    <w:rsid w:val="00BA5251"/>
    <w:rsid w:val="00BA53C3"/>
    <w:rsid w:val="00BA562D"/>
    <w:rsid w:val="00BA6249"/>
    <w:rsid w:val="00BA6423"/>
    <w:rsid w:val="00BA7D94"/>
    <w:rsid w:val="00BB03AA"/>
    <w:rsid w:val="00BB0EAF"/>
    <w:rsid w:val="00BB0FF0"/>
    <w:rsid w:val="00BB1417"/>
    <w:rsid w:val="00BB15F5"/>
    <w:rsid w:val="00BB1705"/>
    <w:rsid w:val="00BB17C1"/>
    <w:rsid w:val="00BB1801"/>
    <w:rsid w:val="00BB1BB6"/>
    <w:rsid w:val="00BB26EA"/>
    <w:rsid w:val="00BB2D23"/>
    <w:rsid w:val="00BB2E78"/>
    <w:rsid w:val="00BB304D"/>
    <w:rsid w:val="00BB385F"/>
    <w:rsid w:val="00BB3AEA"/>
    <w:rsid w:val="00BB4077"/>
    <w:rsid w:val="00BB411A"/>
    <w:rsid w:val="00BB44DB"/>
    <w:rsid w:val="00BB498B"/>
    <w:rsid w:val="00BB4B93"/>
    <w:rsid w:val="00BB4D61"/>
    <w:rsid w:val="00BB5635"/>
    <w:rsid w:val="00BB5BDE"/>
    <w:rsid w:val="00BB64E4"/>
    <w:rsid w:val="00BB6838"/>
    <w:rsid w:val="00BB6C16"/>
    <w:rsid w:val="00BB7272"/>
    <w:rsid w:val="00BB72C7"/>
    <w:rsid w:val="00BB737A"/>
    <w:rsid w:val="00BB7384"/>
    <w:rsid w:val="00BB7A5C"/>
    <w:rsid w:val="00BB7C50"/>
    <w:rsid w:val="00BB7D0F"/>
    <w:rsid w:val="00BB7E00"/>
    <w:rsid w:val="00BB7FF5"/>
    <w:rsid w:val="00BC03EA"/>
    <w:rsid w:val="00BC1D5F"/>
    <w:rsid w:val="00BC1E52"/>
    <w:rsid w:val="00BC209B"/>
    <w:rsid w:val="00BC2210"/>
    <w:rsid w:val="00BC22C3"/>
    <w:rsid w:val="00BC2C91"/>
    <w:rsid w:val="00BC35C7"/>
    <w:rsid w:val="00BC475F"/>
    <w:rsid w:val="00BC778F"/>
    <w:rsid w:val="00BC7C6E"/>
    <w:rsid w:val="00BD030B"/>
    <w:rsid w:val="00BD0BF6"/>
    <w:rsid w:val="00BD1FEB"/>
    <w:rsid w:val="00BD331A"/>
    <w:rsid w:val="00BD3512"/>
    <w:rsid w:val="00BD394A"/>
    <w:rsid w:val="00BD42D6"/>
    <w:rsid w:val="00BD50C0"/>
    <w:rsid w:val="00BD5AA2"/>
    <w:rsid w:val="00BD5ACD"/>
    <w:rsid w:val="00BD5C83"/>
    <w:rsid w:val="00BD602B"/>
    <w:rsid w:val="00BD6062"/>
    <w:rsid w:val="00BD63F1"/>
    <w:rsid w:val="00BD6645"/>
    <w:rsid w:val="00BD6C9F"/>
    <w:rsid w:val="00BD6E5B"/>
    <w:rsid w:val="00BD7601"/>
    <w:rsid w:val="00BD772F"/>
    <w:rsid w:val="00BD7D65"/>
    <w:rsid w:val="00BE027E"/>
    <w:rsid w:val="00BE08A3"/>
    <w:rsid w:val="00BE1214"/>
    <w:rsid w:val="00BE1A43"/>
    <w:rsid w:val="00BE1A59"/>
    <w:rsid w:val="00BE20FC"/>
    <w:rsid w:val="00BE2435"/>
    <w:rsid w:val="00BE28D9"/>
    <w:rsid w:val="00BE3065"/>
    <w:rsid w:val="00BE34CE"/>
    <w:rsid w:val="00BE37B5"/>
    <w:rsid w:val="00BE5AA5"/>
    <w:rsid w:val="00BE6D88"/>
    <w:rsid w:val="00BE7635"/>
    <w:rsid w:val="00BE7720"/>
    <w:rsid w:val="00BE7C3F"/>
    <w:rsid w:val="00BE7C59"/>
    <w:rsid w:val="00BF0361"/>
    <w:rsid w:val="00BF053A"/>
    <w:rsid w:val="00BF0AD0"/>
    <w:rsid w:val="00BF1D7F"/>
    <w:rsid w:val="00BF1EA8"/>
    <w:rsid w:val="00BF2A71"/>
    <w:rsid w:val="00BF3579"/>
    <w:rsid w:val="00BF35D6"/>
    <w:rsid w:val="00BF3A5B"/>
    <w:rsid w:val="00BF3E5D"/>
    <w:rsid w:val="00BF3EFA"/>
    <w:rsid w:val="00BF4DEB"/>
    <w:rsid w:val="00BF527F"/>
    <w:rsid w:val="00BF5363"/>
    <w:rsid w:val="00BF6412"/>
    <w:rsid w:val="00BF6417"/>
    <w:rsid w:val="00BF6662"/>
    <w:rsid w:val="00BF667A"/>
    <w:rsid w:val="00BF6CA8"/>
    <w:rsid w:val="00BF74E2"/>
    <w:rsid w:val="00BF78F4"/>
    <w:rsid w:val="00C01167"/>
    <w:rsid w:val="00C0132B"/>
    <w:rsid w:val="00C01851"/>
    <w:rsid w:val="00C01ACF"/>
    <w:rsid w:val="00C01C3B"/>
    <w:rsid w:val="00C021FB"/>
    <w:rsid w:val="00C02582"/>
    <w:rsid w:val="00C025C7"/>
    <w:rsid w:val="00C02E2A"/>
    <w:rsid w:val="00C02F44"/>
    <w:rsid w:val="00C039CF"/>
    <w:rsid w:val="00C03E9E"/>
    <w:rsid w:val="00C03F35"/>
    <w:rsid w:val="00C04196"/>
    <w:rsid w:val="00C04377"/>
    <w:rsid w:val="00C04CA2"/>
    <w:rsid w:val="00C053DF"/>
    <w:rsid w:val="00C061AE"/>
    <w:rsid w:val="00C0649C"/>
    <w:rsid w:val="00C06808"/>
    <w:rsid w:val="00C06C8C"/>
    <w:rsid w:val="00C07EBC"/>
    <w:rsid w:val="00C10307"/>
    <w:rsid w:val="00C10B99"/>
    <w:rsid w:val="00C10FA8"/>
    <w:rsid w:val="00C11BFB"/>
    <w:rsid w:val="00C13105"/>
    <w:rsid w:val="00C134AD"/>
    <w:rsid w:val="00C1412E"/>
    <w:rsid w:val="00C143F5"/>
    <w:rsid w:val="00C1450D"/>
    <w:rsid w:val="00C1457F"/>
    <w:rsid w:val="00C145D1"/>
    <w:rsid w:val="00C14C17"/>
    <w:rsid w:val="00C162BE"/>
    <w:rsid w:val="00C16B84"/>
    <w:rsid w:val="00C1729B"/>
    <w:rsid w:val="00C20007"/>
    <w:rsid w:val="00C20027"/>
    <w:rsid w:val="00C20166"/>
    <w:rsid w:val="00C21111"/>
    <w:rsid w:val="00C21798"/>
    <w:rsid w:val="00C21B0E"/>
    <w:rsid w:val="00C21E01"/>
    <w:rsid w:val="00C22953"/>
    <w:rsid w:val="00C229A5"/>
    <w:rsid w:val="00C22C68"/>
    <w:rsid w:val="00C22FBF"/>
    <w:rsid w:val="00C23039"/>
    <w:rsid w:val="00C237CD"/>
    <w:rsid w:val="00C240E5"/>
    <w:rsid w:val="00C24189"/>
    <w:rsid w:val="00C241E0"/>
    <w:rsid w:val="00C24375"/>
    <w:rsid w:val="00C24837"/>
    <w:rsid w:val="00C24DB6"/>
    <w:rsid w:val="00C24F32"/>
    <w:rsid w:val="00C25696"/>
    <w:rsid w:val="00C25949"/>
    <w:rsid w:val="00C25A76"/>
    <w:rsid w:val="00C2616A"/>
    <w:rsid w:val="00C26294"/>
    <w:rsid w:val="00C26988"/>
    <w:rsid w:val="00C26B59"/>
    <w:rsid w:val="00C26EF7"/>
    <w:rsid w:val="00C2713B"/>
    <w:rsid w:val="00C27352"/>
    <w:rsid w:val="00C277ED"/>
    <w:rsid w:val="00C300C6"/>
    <w:rsid w:val="00C30109"/>
    <w:rsid w:val="00C30B0C"/>
    <w:rsid w:val="00C3116C"/>
    <w:rsid w:val="00C313B0"/>
    <w:rsid w:val="00C34584"/>
    <w:rsid w:val="00C34715"/>
    <w:rsid w:val="00C347D9"/>
    <w:rsid w:val="00C34F9A"/>
    <w:rsid w:val="00C3533E"/>
    <w:rsid w:val="00C35D83"/>
    <w:rsid w:val="00C360A7"/>
    <w:rsid w:val="00C36350"/>
    <w:rsid w:val="00C36799"/>
    <w:rsid w:val="00C37868"/>
    <w:rsid w:val="00C37E44"/>
    <w:rsid w:val="00C400A5"/>
    <w:rsid w:val="00C40CEE"/>
    <w:rsid w:val="00C4148D"/>
    <w:rsid w:val="00C41D64"/>
    <w:rsid w:val="00C421F7"/>
    <w:rsid w:val="00C4259B"/>
    <w:rsid w:val="00C42F14"/>
    <w:rsid w:val="00C43539"/>
    <w:rsid w:val="00C43852"/>
    <w:rsid w:val="00C43BE6"/>
    <w:rsid w:val="00C43FEE"/>
    <w:rsid w:val="00C4418B"/>
    <w:rsid w:val="00C4455E"/>
    <w:rsid w:val="00C4484C"/>
    <w:rsid w:val="00C44DDB"/>
    <w:rsid w:val="00C4553A"/>
    <w:rsid w:val="00C45D4D"/>
    <w:rsid w:val="00C4638F"/>
    <w:rsid w:val="00C46E17"/>
    <w:rsid w:val="00C474C4"/>
    <w:rsid w:val="00C4773D"/>
    <w:rsid w:val="00C47ED2"/>
    <w:rsid w:val="00C47EE8"/>
    <w:rsid w:val="00C50ED1"/>
    <w:rsid w:val="00C51D01"/>
    <w:rsid w:val="00C5212B"/>
    <w:rsid w:val="00C5218A"/>
    <w:rsid w:val="00C52ED7"/>
    <w:rsid w:val="00C53000"/>
    <w:rsid w:val="00C53E74"/>
    <w:rsid w:val="00C53F75"/>
    <w:rsid w:val="00C53F76"/>
    <w:rsid w:val="00C544C4"/>
    <w:rsid w:val="00C54C84"/>
    <w:rsid w:val="00C55087"/>
    <w:rsid w:val="00C55210"/>
    <w:rsid w:val="00C554C6"/>
    <w:rsid w:val="00C55665"/>
    <w:rsid w:val="00C55AEA"/>
    <w:rsid w:val="00C56053"/>
    <w:rsid w:val="00C56835"/>
    <w:rsid w:val="00C569CF"/>
    <w:rsid w:val="00C56B7C"/>
    <w:rsid w:val="00C56C02"/>
    <w:rsid w:val="00C56C2E"/>
    <w:rsid w:val="00C56C4A"/>
    <w:rsid w:val="00C56CC8"/>
    <w:rsid w:val="00C57A20"/>
    <w:rsid w:val="00C602E9"/>
    <w:rsid w:val="00C6097E"/>
    <w:rsid w:val="00C60EEF"/>
    <w:rsid w:val="00C60FA5"/>
    <w:rsid w:val="00C61309"/>
    <w:rsid w:val="00C615FF"/>
    <w:rsid w:val="00C61A8D"/>
    <w:rsid w:val="00C62391"/>
    <w:rsid w:val="00C62487"/>
    <w:rsid w:val="00C6277D"/>
    <w:rsid w:val="00C627FB"/>
    <w:rsid w:val="00C62867"/>
    <w:rsid w:val="00C6298E"/>
    <w:rsid w:val="00C62B55"/>
    <w:rsid w:val="00C62EB3"/>
    <w:rsid w:val="00C62F55"/>
    <w:rsid w:val="00C630DF"/>
    <w:rsid w:val="00C6336F"/>
    <w:rsid w:val="00C63AFD"/>
    <w:rsid w:val="00C641F8"/>
    <w:rsid w:val="00C6467A"/>
    <w:rsid w:val="00C64B35"/>
    <w:rsid w:val="00C64B76"/>
    <w:rsid w:val="00C64C38"/>
    <w:rsid w:val="00C64E96"/>
    <w:rsid w:val="00C650FF"/>
    <w:rsid w:val="00C654DA"/>
    <w:rsid w:val="00C66CBF"/>
    <w:rsid w:val="00C67E16"/>
    <w:rsid w:val="00C705D4"/>
    <w:rsid w:val="00C70924"/>
    <w:rsid w:val="00C70BAC"/>
    <w:rsid w:val="00C71135"/>
    <w:rsid w:val="00C7121A"/>
    <w:rsid w:val="00C712B8"/>
    <w:rsid w:val="00C715A4"/>
    <w:rsid w:val="00C719EB"/>
    <w:rsid w:val="00C71A97"/>
    <w:rsid w:val="00C7223D"/>
    <w:rsid w:val="00C722B0"/>
    <w:rsid w:val="00C728D3"/>
    <w:rsid w:val="00C72B1D"/>
    <w:rsid w:val="00C72C77"/>
    <w:rsid w:val="00C72E40"/>
    <w:rsid w:val="00C74393"/>
    <w:rsid w:val="00C74696"/>
    <w:rsid w:val="00C746E5"/>
    <w:rsid w:val="00C74C9C"/>
    <w:rsid w:val="00C758A1"/>
    <w:rsid w:val="00C768F3"/>
    <w:rsid w:val="00C76F51"/>
    <w:rsid w:val="00C77B81"/>
    <w:rsid w:val="00C77BD4"/>
    <w:rsid w:val="00C8020B"/>
    <w:rsid w:val="00C8035B"/>
    <w:rsid w:val="00C803B6"/>
    <w:rsid w:val="00C80438"/>
    <w:rsid w:val="00C8139B"/>
    <w:rsid w:val="00C81770"/>
    <w:rsid w:val="00C81AF5"/>
    <w:rsid w:val="00C81D2A"/>
    <w:rsid w:val="00C83AED"/>
    <w:rsid w:val="00C83E6E"/>
    <w:rsid w:val="00C84003"/>
    <w:rsid w:val="00C85316"/>
    <w:rsid w:val="00C85931"/>
    <w:rsid w:val="00C85CAF"/>
    <w:rsid w:val="00C85F67"/>
    <w:rsid w:val="00C86412"/>
    <w:rsid w:val="00C86F41"/>
    <w:rsid w:val="00C87B2A"/>
    <w:rsid w:val="00C87D06"/>
    <w:rsid w:val="00C9078D"/>
    <w:rsid w:val="00C90E30"/>
    <w:rsid w:val="00C91060"/>
    <w:rsid w:val="00C910CD"/>
    <w:rsid w:val="00C914C9"/>
    <w:rsid w:val="00C92419"/>
    <w:rsid w:val="00C9324D"/>
    <w:rsid w:val="00C93295"/>
    <w:rsid w:val="00C932B6"/>
    <w:rsid w:val="00C93466"/>
    <w:rsid w:val="00C93A91"/>
    <w:rsid w:val="00C93CD3"/>
    <w:rsid w:val="00C93D83"/>
    <w:rsid w:val="00C93DC9"/>
    <w:rsid w:val="00C9429C"/>
    <w:rsid w:val="00C9434D"/>
    <w:rsid w:val="00C946FC"/>
    <w:rsid w:val="00C949CE"/>
    <w:rsid w:val="00C95133"/>
    <w:rsid w:val="00C95398"/>
    <w:rsid w:val="00C954F3"/>
    <w:rsid w:val="00C9567C"/>
    <w:rsid w:val="00C9578D"/>
    <w:rsid w:val="00C968EB"/>
    <w:rsid w:val="00CA01BC"/>
    <w:rsid w:val="00CA04A1"/>
    <w:rsid w:val="00CA06DB"/>
    <w:rsid w:val="00CA0784"/>
    <w:rsid w:val="00CA079B"/>
    <w:rsid w:val="00CA0A00"/>
    <w:rsid w:val="00CA0A69"/>
    <w:rsid w:val="00CA199E"/>
    <w:rsid w:val="00CA1ADD"/>
    <w:rsid w:val="00CA1C54"/>
    <w:rsid w:val="00CA2049"/>
    <w:rsid w:val="00CA2552"/>
    <w:rsid w:val="00CA3058"/>
    <w:rsid w:val="00CA3350"/>
    <w:rsid w:val="00CA3A89"/>
    <w:rsid w:val="00CA4CEA"/>
    <w:rsid w:val="00CA5632"/>
    <w:rsid w:val="00CA56A4"/>
    <w:rsid w:val="00CA5B35"/>
    <w:rsid w:val="00CA5D31"/>
    <w:rsid w:val="00CA5F73"/>
    <w:rsid w:val="00CA608F"/>
    <w:rsid w:val="00CA6784"/>
    <w:rsid w:val="00CA6F96"/>
    <w:rsid w:val="00CA78E1"/>
    <w:rsid w:val="00CB0EB3"/>
    <w:rsid w:val="00CB10CC"/>
    <w:rsid w:val="00CB2233"/>
    <w:rsid w:val="00CB229A"/>
    <w:rsid w:val="00CB2457"/>
    <w:rsid w:val="00CB2703"/>
    <w:rsid w:val="00CB276A"/>
    <w:rsid w:val="00CB28C6"/>
    <w:rsid w:val="00CB2A5C"/>
    <w:rsid w:val="00CB3490"/>
    <w:rsid w:val="00CB3917"/>
    <w:rsid w:val="00CB3EBD"/>
    <w:rsid w:val="00CB4C6A"/>
    <w:rsid w:val="00CB54FB"/>
    <w:rsid w:val="00CB5EF1"/>
    <w:rsid w:val="00CB6A09"/>
    <w:rsid w:val="00CB6CE2"/>
    <w:rsid w:val="00CB7008"/>
    <w:rsid w:val="00CB70FF"/>
    <w:rsid w:val="00CB7B06"/>
    <w:rsid w:val="00CB7C03"/>
    <w:rsid w:val="00CC0A79"/>
    <w:rsid w:val="00CC0CF8"/>
    <w:rsid w:val="00CC115F"/>
    <w:rsid w:val="00CC1EF6"/>
    <w:rsid w:val="00CC21F8"/>
    <w:rsid w:val="00CC2612"/>
    <w:rsid w:val="00CC2A1F"/>
    <w:rsid w:val="00CC2A2B"/>
    <w:rsid w:val="00CC3181"/>
    <w:rsid w:val="00CC322B"/>
    <w:rsid w:val="00CC32AD"/>
    <w:rsid w:val="00CC36EE"/>
    <w:rsid w:val="00CC3FAA"/>
    <w:rsid w:val="00CC44A3"/>
    <w:rsid w:val="00CC4EC7"/>
    <w:rsid w:val="00CC5718"/>
    <w:rsid w:val="00CC5A29"/>
    <w:rsid w:val="00CC68D1"/>
    <w:rsid w:val="00CC692F"/>
    <w:rsid w:val="00CC69F4"/>
    <w:rsid w:val="00CC6B04"/>
    <w:rsid w:val="00CC7004"/>
    <w:rsid w:val="00CC764E"/>
    <w:rsid w:val="00CD0551"/>
    <w:rsid w:val="00CD10F4"/>
    <w:rsid w:val="00CD1831"/>
    <w:rsid w:val="00CD1A8D"/>
    <w:rsid w:val="00CD1CB8"/>
    <w:rsid w:val="00CD1CBB"/>
    <w:rsid w:val="00CD1DF0"/>
    <w:rsid w:val="00CD27A7"/>
    <w:rsid w:val="00CD3108"/>
    <w:rsid w:val="00CD316D"/>
    <w:rsid w:val="00CD360D"/>
    <w:rsid w:val="00CD3D6E"/>
    <w:rsid w:val="00CD3EFE"/>
    <w:rsid w:val="00CD4172"/>
    <w:rsid w:val="00CD4D61"/>
    <w:rsid w:val="00CD512F"/>
    <w:rsid w:val="00CD5F34"/>
    <w:rsid w:val="00CD6527"/>
    <w:rsid w:val="00CD7432"/>
    <w:rsid w:val="00CD7A49"/>
    <w:rsid w:val="00CE03D9"/>
    <w:rsid w:val="00CE04F9"/>
    <w:rsid w:val="00CE0FD8"/>
    <w:rsid w:val="00CE1778"/>
    <w:rsid w:val="00CE22E4"/>
    <w:rsid w:val="00CE2807"/>
    <w:rsid w:val="00CE2C01"/>
    <w:rsid w:val="00CE38FF"/>
    <w:rsid w:val="00CE3DF5"/>
    <w:rsid w:val="00CE45E2"/>
    <w:rsid w:val="00CE46D7"/>
    <w:rsid w:val="00CE48D7"/>
    <w:rsid w:val="00CE6140"/>
    <w:rsid w:val="00CE6773"/>
    <w:rsid w:val="00CE6B54"/>
    <w:rsid w:val="00CE6EE3"/>
    <w:rsid w:val="00CE7235"/>
    <w:rsid w:val="00CE7722"/>
    <w:rsid w:val="00CF137B"/>
    <w:rsid w:val="00CF1381"/>
    <w:rsid w:val="00CF168A"/>
    <w:rsid w:val="00CF1A9E"/>
    <w:rsid w:val="00CF1B49"/>
    <w:rsid w:val="00CF1BF0"/>
    <w:rsid w:val="00CF1ED4"/>
    <w:rsid w:val="00CF247B"/>
    <w:rsid w:val="00CF2C0A"/>
    <w:rsid w:val="00CF4783"/>
    <w:rsid w:val="00CF47EF"/>
    <w:rsid w:val="00CF4CD0"/>
    <w:rsid w:val="00CF4F05"/>
    <w:rsid w:val="00CF539E"/>
    <w:rsid w:val="00CF5462"/>
    <w:rsid w:val="00CF5869"/>
    <w:rsid w:val="00CF59AE"/>
    <w:rsid w:val="00CF5C17"/>
    <w:rsid w:val="00CF5E17"/>
    <w:rsid w:val="00CF5F53"/>
    <w:rsid w:val="00CF65CD"/>
    <w:rsid w:val="00CF66CA"/>
    <w:rsid w:val="00CF6AC6"/>
    <w:rsid w:val="00CF749F"/>
    <w:rsid w:val="00D0008C"/>
    <w:rsid w:val="00D006D3"/>
    <w:rsid w:val="00D00D2A"/>
    <w:rsid w:val="00D00D59"/>
    <w:rsid w:val="00D01CE2"/>
    <w:rsid w:val="00D01F13"/>
    <w:rsid w:val="00D02027"/>
    <w:rsid w:val="00D02328"/>
    <w:rsid w:val="00D026D4"/>
    <w:rsid w:val="00D027B2"/>
    <w:rsid w:val="00D02A68"/>
    <w:rsid w:val="00D02A94"/>
    <w:rsid w:val="00D02CFC"/>
    <w:rsid w:val="00D02D71"/>
    <w:rsid w:val="00D033E0"/>
    <w:rsid w:val="00D0349D"/>
    <w:rsid w:val="00D03776"/>
    <w:rsid w:val="00D0423B"/>
    <w:rsid w:val="00D044D9"/>
    <w:rsid w:val="00D047BC"/>
    <w:rsid w:val="00D05487"/>
    <w:rsid w:val="00D05CC1"/>
    <w:rsid w:val="00D06639"/>
    <w:rsid w:val="00D068AC"/>
    <w:rsid w:val="00D068C6"/>
    <w:rsid w:val="00D06930"/>
    <w:rsid w:val="00D07D36"/>
    <w:rsid w:val="00D10B59"/>
    <w:rsid w:val="00D10F7B"/>
    <w:rsid w:val="00D114A9"/>
    <w:rsid w:val="00D1154B"/>
    <w:rsid w:val="00D126F5"/>
    <w:rsid w:val="00D12ABF"/>
    <w:rsid w:val="00D13081"/>
    <w:rsid w:val="00D13142"/>
    <w:rsid w:val="00D139BE"/>
    <w:rsid w:val="00D13B4E"/>
    <w:rsid w:val="00D142BA"/>
    <w:rsid w:val="00D1436E"/>
    <w:rsid w:val="00D14570"/>
    <w:rsid w:val="00D14D01"/>
    <w:rsid w:val="00D14E52"/>
    <w:rsid w:val="00D15A0E"/>
    <w:rsid w:val="00D16093"/>
    <w:rsid w:val="00D1610E"/>
    <w:rsid w:val="00D16270"/>
    <w:rsid w:val="00D16378"/>
    <w:rsid w:val="00D16511"/>
    <w:rsid w:val="00D177EB"/>
    <w:rsid w:val="00D17840"/>
    <w:rsid w:val="00D17E76"/>
    <w:rsid w:val="00D20199"/>
    <w:rsid w:val="00D2035F"/>
    <w:rsid w:val="00D2052C"/>
    <w:rsid w:val="00D20E18"/>
    <w:rsid w:val="00D21BBE"/>
    <w:rsid w:val="00D21DA1"/>
    <w:rsid w:val="00D23006"/>
    <w:rsid w:val="00D23278"/>
    <w:rsid w:val="00D2348C"/>
    <w:rsid w:val="00D237EF"/>
    <w:rsid w:val="00D23B37"/>
    <w:rsid w:val="00D23BB7"/>
    <w:rsid w:val="00D240E8"/>
    <w:rsid w:val="00D240F9"/>
    <w:rsid w:val="00D244F4"/>
    <w:rsid w:val="00D24730"/>
    <w:rsid w:val="00D248F2"/>
    <w:rsid w:val="00D25039"/>
    <w:rsid w:val="00D25ABF"/>
    <w:rsid w:val="00D2624E"/>
    <w:rsid w:val="00D2626F"/>
    <w:rsid w:val="00D26530"/>
    <w:rsid w:val="00D26C73"/>
    <w:rsid w:val="00D2703D"/>
    <w:rsid w:val="00D272FC"/>
    <w:rsid w:val="00D273D3"/>
    <w:rsid w:val="00D27848"/>
    <w:rsid w:val="00D30FED"/>
    <w:rsid w:val="00D3162C"/>
    <w:rsid w:val="00D3180C"/>
    <w:rsid w:val="00D31D8B"/>
    <w:rsid w:val="00D321ED"/>
    <w:rsid w:val="00D3264D"/>
    <w:rsid w:val="00D328F5"/>
    <w:rsid w:val="00D32B6E"/>
    <w:rsid w:val="00D32F96"/>
    <w:rsid w:val="00D338AF"/>
    <w:rsid w:val="00D33C62"/>
    <w:rsid w:val="00D33F3B"/>
    <w:rsid w:val="00D33FC3"/>
    <w:rsid w:val="00D34341"/>
    <w:rsid w:val="00D34410"/>
    <w:rsid w:val="00D352E3"/>
    <w:rsid w:val="00D35904"/>
    <w:rsid w:val="00D35A7F"/>
    <w:rsid w:val="00D367C1"/>
    <w:rsid w:val="00D373BE"/>
    <w:rsid w:val="00D379E9"/>
    <w:rsid w:val="00D37B04"/>
    <w:rsid w:val="00D37DC8"/>
    <w:rsid w:val="00D40041"/>
    <w:rsid w:val="00D4124F"/>
    <w:rsid w:val="00D41329"/>
    <w:rsid w:val="00D41C2F"/>
    <w:rsid w:val="00D41C93"/>
    <w:rsid w:val="00D423FF"/>
    <w:rsid w:val="00D42EF9"/>
    <w:rsid w:val="00D4324B"/>
    <w:rsid w:val="00D43812"/>
    <w:rsid w:val="00D43EDD"/>
    <w:rsid w:val="00D44340"/>
    <w:rsid w:val="00D456FD"/>
    <w:rsid w:val="00D45A59"/>
    <w:rsid w:val="00D461CF"/>
    <w:rsid w:val="00D46AC8"/>
    <w:rsid w:val="00D46D70"/>
    <w:rsid w:val="00D4714F"/>
    <w:rsid w:val="00D4797F"/>
    <w:rsid w:val="00D47B8E"/>
    <w:rsid w:val="00D50D9C"/>
    <w:rsid w:val="00D50FE1"/>
    <w:rsid w:val="00D51539"/>
    <w:rsid w:val="00D52460"/>
    <w:rsid w:val="00D524C6"/>
    <w:rsid w:val="00D52600"/>
    <w:rsid w:val="00D52C6B"/>
    <w:rsid w:val="00D5451A"/>
    <w:rsid w:val="00D54898"/>
    <w:rsid w:val="00D54C3C"/>
    <w:rsid w:val="00D54F2F"/>
    <w:rsid w:val="00D554EB"/>
    <w:rsid w:val="00D559FA"/>
    <w:rsid w:val="00D56A51"/>
    <w:rsid w:val="00D57309"/>
    <w:rsid w:val="00D57448"/>
    <w:rsid w:val="00D57C59"/>
    <w:rsid w:val="00D57CE0"/>
    <w:rsid w:val="00D602BC"/>
    <w:rsid w:val="00D6110C"/>
    <w:rsid w:val="00D6221D"/>
    <w:rsid w:val="00D629B0"/>
    <w:rsid w:val="00D630A2"/>
    <w:rsid w:val="00D63B98"/>
    <w:rsid w:val="00D647FA"/>
    <w:rsid w:val="00D649DD"/>
    <w:rsid w:val="00D64BBC"/>
    <w:rsid w:val="00D64C54"/>
    <w:rsid w:val="00D6514E"/>
    <w:rsid w:val="00D65735"/>
    <w:rsid w:val="00D65820"/>
    <w:rsid w:val="00D658AF"/>
    <w:rsid w:val="00D661A9"/>
    <w:rsid w:val="00D66814"/>
    <w:rsid w:val="00D66BC6"/>
    <w:rsid w:val="00D66F57"/>
    <w:rsid w:val="00D6725E"/>
    <w:rsid w:val="00D674E9"/>
    <w:rsid w:val="00D67975"/>
    <w:rsid w:val="00D67D0E"/>
    <w:rsid w:val="00D7031D"/>
    <w:rsid w:val="00D7061C"/>
    <w:rsid w:val="00D70BD3"/>
    <w:rsid w:val="00D7148E"/>
    <w:rsid w:val="00D7184C"/>
    <w:rsid w:val="00D71A3B"/>
    <w:rsid w:val="00D71B83"/>
    <w:rsid w:val="00D728CF"/>
    <w:rsid w:val="00D729F7"/>
    <w:rsid w:val="00D72A0F"/>
    <w:rsid w:val="00D72AAD"/>
    <w:rsid w:val="00D72D4D"/>
    <w:rsid w:val="00D7372E"/>
    <w:rsid w:val="00D737D0"/>
    <w:rsid w:val="00D737DB"/>
    <w:rsid w:val="00D73DEB"/>
    <w:rsid w:val="00D74032"/>
    <w:rsid w:val="00D74A52"/>
    <w:rsid w:val="00D74B8F"/>
    <w:rsid w:val="00D75C76"/>
    <w:rsid w:val="00D76183"/>
    <w:rsid w:val="00D7620F"/>
    <w:rsid w:val="00D76D61"/>
    <w:rsid w:val="00D76F70"/>
    <w:rsid w:val="00D77141"/>
    <w:rsid w:val="00D773E5"/>
    <w:rsid w:val="00D7766D"/>
    <w:rsid w:val="00D776C1"/>
    <w:rsid w:val="00D77EE7"/>
    <w:rsid w:val="00D811C9"/>
    <w:rsid w:val="00D8178B"/>
    <w:rsid w:val="00D8191C"/>
    <w:rsid w:val="00D82156"/>
    <w:rsid w:val="00D829FB"/>
    <w:rsid w:val="00D82C43"/>
    <w:rsid w:val="00D82E17"/>
    <w:rsid w:val="00D82FEF"/>
    <w:rsid w:val="00D84110"/>
    <w:rsid w:val="00D84EF3"/>
    <w:rsid w:val="00D856AF"/>
    <w:rsid w:val="00D86126"/>
    <w:rsid w:val="00D8644B"/>
    <w:rsid w:val="00D865BB"/>
    <w:rsid w:val="00D8739C"/>
    <w:rsid w:val="00D87589"/>
    <w:rsid w:val="00D87825"/>
    <w:rsid w:val="00D87CA0"/>
    <w:rsid w:val="00D90760"/>
    <w:rsid w:val="00D92480"/>
    <w:rsid w:val="00D92846"/>
    <w:rsid w:val="00D92BB4"/>
    <w:rsid w:val="00D92C5C"/>
    <w:rsid w:val="00D9403E"/>
    <w:rsid w:val="00D95C99"/>
    <w:rsid w:val="00D9613C"/>
    <w:rsid w:val="00D96A70"/>
    <w:rsid w:val="00D96DA5"/>
    <w:rsid w:val="00D9715B"/>
    <w:rsid w:val="00D97436"/>
    <w:rsid w:val="00D976D4"/>
    <w:rsid w:val="00D97BBA"/>
    <w:rsid w:val="00DA006D"/>
    <w:rsid w:val="00DA032F"/>
    <w:rsid w:val="00DA0337"/>
    <w:rsid w:val="00DA142D"/>
    <w:rsid w:val="00DA1432"/>
    <w:rsid w:val="00DA1434"/>
    <w:rsid w:val="00DA16E3"/>
    <w:rsid w:val="00DA1872"/>
    <w:rsid w:val="00DA2358"/>
    <w:rsid w:val="00DA24A7"/>
    <w:rsid w:val="00DA3DC4"/>
    <w:rsid w:val="00DA3FEF"/>
    <w:rsid w:val="00DA4C61"/>
    <w:rsid w:val="00DA51AE"/>
    <w:rsid w:val="00DA5528"/>
    <w:rsid w:val="00DA599A"/>
    <w:rsid w:val="00DA5F27"/>
    <w:rsid w:val="00DA5F92"/>
    <w:rsid w:val="00DA5FCC"/>
    <w:rsid w:val="00DA6325"/>
    <w:rsid w:val="00DA6557"/>
    <w:rsid w:val="00DA6E10"/>
    <w:rsid w:val="00DA7455"/>
    <w:rsid w:val="00DA79FF"/>
    <w:rsid w:val="00DA7C4B"/>
    <w:rsid w:val="00DB076B"/>
    <w:rsid w:val="00DB0911"/>
    <w:rsid w:val="00DB0C1D"/>
    <w:rsid w:val="00DB112A"/>
    <w:rsid w:val="00DB161C"/>
    <w:rsid w:val="00DB17D7"/>
    <w:rsid w:val="00DB1841"/>
    <w:rsid w:val="00DB1AEF"/>
    <w:rsid w:val="00DB1F67"/>
    <w:rsid w:val="00DB2151"/>
    <w:rsid w:val="00DB2260"/>
    <w:rsid w:val="00DB27B5"/>
    <w:rsid w:val="00DB2A58"/>
    <w:rsid w:val="00DB363C"/>
    <w:rsid w:val="00DB3A3C"/>
    <w:rsid w:val="00DB3DF8"/>
    <w:rsid w:val="00DB4480"/>
    <w:rsid w:val="00DB4482"/>
    <w:rsid w:val="00DB46A6"/>
    <w:rsid w:val="00DB50FB"/>
    <w:rsid w:val="00DB51EA"/>
    <w:rsid w:val="00DB5593"/>
    <w:rsid w:val="00DB5ECD"/>
    <w:rsid w:val="00DB647C"/>
    <w:rsid w:val="00DB6766"/>
    <w:rsid w:val="00DB69DD"/>
    <w:rsid w:val="00DB6F57"/>
    <w:rsid w:val="00DB7415"/>
    <w:rsid w:val="00DB75EF"/>
    <w:rsid w:val="00DB769C"/>
    <w:rsid w:val="00DB770B"/>
    <w:rsid w:val="00DB7E39"/>
    <w:rsid w:val="00DC0508"/>
    <w:rsid w:val="00DC09E9"/>
    <w:rsid w:val="00DC0D3F"/>
    <w:rsid w:val="00DC10FE"/>
    <w:rsid w:val="00DC1105"/>
    <w:rsid w:val="00DC185C"/>
    <w:rsid w:val="00DC2D21"/>
    <w:rsid w:val="00DC2FEF"/>
    <w:rsid w:val="00DC3086"/>
    <w:rsid w:val="00DC30A6"/>
    <w:rsid w:val="00DC32C8"/>
    <w:rsid w:val="00DC34C0"/>
    <w:rsid w:val="00DC3761"/>
    <w:rsid w:val="00DC38C3"/>
    <w:rsid w:val="00DC4246"/>
    <w:rsid w:val="00DC54B2"/>
    <w:rsid w:val="00DC552F"/>
    <w:rsid w:val="00DC60BD"/>
    <w:rsid w:val="00DC6B04"/>
    <w:rsid w:val="00DC6FB8"/>
    <w:rsid w:val="00DC7021"/>
    <w:rsid w:val="00DC725A"/>
    <w:rsid w:val="00DD02FF"/>
    <w:rsid w:val="00DD06DB"/>
    <w:rsid w:val="00DD0A56"/>
    <w:rsid w:val="00DD1C78"/>
    <w:rsid w:val="00DD21AD"/>
    <w:rsid w:val="00DD266F"/>
    <w:rsid w:val="00DD2BF1"/>
    <w:rsid w:val="00DD31EB"/>
    <w:rsid w:val="00DD32C7"/>
    <w:rsid w:val="00DD3473"/>
    <w:rsid w:val="00DD35D0"/>
    <w:rsid w:val="00DD3E00"/>
    <w:rsid w:val="00DD3F11"/>
    <w:rsid w:val="00DD437C"/>
    <w:rsid w:val="00DD4802"/>
    <w:rsid w:val="00DD5B4F"/>
    <w:rsid w:val="00DD5C0F"/>
    <w:rsid w:val="00DD6308"/>
    <w:rsid w:val="00DD6580"/>
    <w:rsid w:val="00DD67D2"/>
    <w:rsid w:val="00DD6E33"/>
    <w:rsid w:val="00DD6F39"/>
    <w:rsid w:val="00DD7808"/>
    <w:rsid w:val="00DD7980"/>
    <w:rsid w:val="00DD7CBE"/>
    <w:rsid w:val="00DE05F3"/>
    <w:rsid w:val="00DE0603"/>
    <w:rsid w:val="00DE06FC"/>
    <w:rsid w:val="00DE08D5"/>
    <w:rsid w:val="00DE1F37"/>
    <w:rsid w:val="00DE2410"/>
    <w:rsid w:val="00DE2B0C"/>
    <w:rsid w:val="00DE2C78"/>
    <w:rsid w:val="00DE3170"/>
    <w:rsid w:val="00DE38FF"/>
    <w:rsid w:val="00DE3CC3"/>
    <w:rsid w:val="00DE3EE9"/>
    <w:rsid w:val="00DE4203"/>
    <w:rsid w:val="00DE57B4"/>
    <w:rsid w:val="00DE64A1"/>
    <w:rsid w:val="00DE6C58"/>
    <w:rsid w:val="00DE6C7E"/>
    <w:rsid w:val="00DE769F"/>
    <w:rsid w:val="00DE7E4A"/>
    <w:rsid w:val="00DF0461"/>
    <w:rsid w:val="00DF09D4"/>
    <w:rsid w:val="00DF0A2A"/>
    <w:rsid w:val="00DF0F6A"/>
    <w:rsid w:val="00DF1F9D"/>
    <w:rsid w:val="00DF2A52"/>
    <w:rsid w:val="00DF2C8D"/>
    <w:rsid w:val="00DF2F40"/>
    <w:rsid w:val="00DF36B1"/>
    <w:rsid w:val="00DF3705"/>
    <w:rsid w:val="00DF38A1"/>
    <w:rsid w:val="00DF3E71"/>
    <w:rsid w:val="00DF4A9B"/>
    <w:rsid w:val="00DF53A7"/>
    <w:rsid w:val="00DF6629"/>
    <w:rsid w:val="00DF6920"/>
    <w:rsid w:val="00DF69B2"/>
    <w:rsid w:val="00DF705E"/>
    <w:rsid w:val="00DF7158"/>
    <w:rsid w:val="00DF7396"/>
    <w:rsid w:val="00E002CE"/>
    <w:rsid w:val="00E003C7"/>
    <w:rsid w:val="00E0070A"/>
    <w:rsid w:val="00E00C33"/>
    <w:rsid w:val="00E01359"/>
    <w:rsid w:val="00E02319"/>
    <w:rsid w:val="00E025E9"/>
    <w:rsid w:val="00E03E2D"/>
    <w:rsid w:val="00E04122"/>
    <w:rsid w:val="00E0445F"/>
    <w:rsid w:val="00E048A7"/>
    <w:rsid w:val="00E04F8B"/>
    <w:rsid w:val="00E05616"/>
    <w:rsid w:val="00E05FFC"/>
    <w:rsid w:val="00E06054"/>
    <w:rsid w:val="00E06AD2"/>
    <w:rsid w:val="00E070AD"/>
    <w:rsid w:val="00E070B8"/>
    <w:rsid w:val="00E077AD"/>
    <w:rsid w:val="00E07D51"/>
    <w:rsid w:val="00E103DE"/>
    <w:rsid w:val="00E1045E"/>
    <w:rsid w:val="00E10752"/>
    <w:rsid w:val="00E10B99"/>
    <w:rsid w:val="00E10D50"/>
    <w:rsid w:val="00E10EC7"/>
    <w:rsid w:val="00E1100A"/>
    <w:rsid w:val="00E11117"/>
    <w:rsid w:val="00E11125"/>
    <w:rsid w:val="00E1132F"/>
    <w:rsid w:val="00E11EDC"/>
    <w:rsid w:val="00E125EA"/>
    <w:rsid w:val="00E12C33"/>
    <w:rsid w:val="00E1485D"/>
    <w:rsid w:val="00E14B80"/>
    <w:rsid w:val="00E14E57"/>
    <w:rsid w:val="00E1532A"/>
    <w:rsid w:val="00E1554B"/>
    <w:rsid w:val="00E159A9"/>
    <w:rsid w:val="00E16280"/>
    <w:rsid w:val="00E1628C"/>
    <w:rsid w:val="00E164AA"/>
    <w:rsid w:val="00E16931"/>
    <w:rsid w:val="00E1724E"/>
    <w:rsid w:val="00E178AD"/>
    <w:rsid w:val="00E17927"/>
    <w:rsid w:val="00E17C24"/>
    <w:rsid w:val="00E17D09"/>
    <w:rsid w:val="00E17E79"/>
    <w:rsid w:val="00E20B50"/>
    <w:rsid w:val="00E21571"/>
    <w:rsid w:val="00E22D30"/>
    <w:rsid w:val="00E23713"/>
    <w:rsid w:val="00E239FC"/>
    <w:rsid w:val="00E23A45"/>
    <w:rsid w:val="00E23EB7"/>
    <w:rsid w:val="00E24C72"/>
    <w:rsid w:val="00E24FB2"/>
    <w:rsid w:val="00E25168"/>
    <w:rsid w:val="00E25DAF"/>
    <w:rsid w:val="00E25F39"/>
    <w:rsid w:val="00E263BC"/>
    <w:rsid w:val="00E264F2"/>
    <w:rsid w:val="00E26C15"/>
    <w:rsid w:val="00E27059"/>
    <w:rsid w:val="00E27527"/>
    <w:rsid w:val="00E27A6E"/>
    <w:rsid w:val="00E27CC9"/>
    <w:rsid w:val="00E27F2C"/>
    <w:rsid w:val="00E303DD"/>
    <w:rsid w:val="00E30948"/>
    <w:rsid w:val="00E314B9"/>
    <w:rsid w:val="00E314BA"/>
    <w:rsid w:val="00E3198E"/>
    <w:rsid w:val="00E31B8C"/>
    <w:rsid w:val="00E31E33"/>
    <w:rsid w:val="00E32BD1"/>
    <w:rsid w:val="00E32F2B"/>
    <w:rsid w:val="00E33191"/>
    <w:rsid w:val="00E34162"/>
    <w:rsid w:val="00E34468"/>
    <w:rsid w:val="00E34DB5"/>
    <w:rsid w:val="00E35C7A"/>
    <w:rsid w:val="00E3672C"/>
    <w:rsid w:val="00E3724A"/>
    <w:rsid w:val="00E3770D"/>
    <w:rsid w:val="00E40167"/>
    <w:rsid w:val="00E407D3"/>
    <w:rsid w:val="00E417DA"/>
    <w:rsid w:val="00E4219C"/>
    <w:rsid w:val="00E425D6"/>
    <w:rsid w:val="00E43A28"/>
    <w:rsid w:val="00E43E54"/>
    <w:rsid w:val="00E44592"/>
    <w:rsid w:val="00E4482A"/>
    <w:rsid w:val="00E44A24"/>
    <w:rsid w:val="00E44C14"/>
    <w:rsid w:val="00E45555"/>
    <w:rsid w:val="00E458D8"/>
    <w:rsid w:val="00E45C03"/>
    <w:rsid w:val="00E462F8"/>
    <w:rsid w:val="00E4673D"/>
    <w:rsid w:val="00E46A35"/>
    <w:rsid w:val="00E476F5"/>
    <w:rsid w:val="00E4780C"/>
    <w:rsid w:val="00E47E2D"/>
    <w:rsid w:val="00E50141"/>
    <w:rsid w:val="00E512D0"/>
    <w:rsid w:val="00E51381"/>
    <w:rsid w:val="00E517A3"/>
    <w:rsid w:val="00E51827"/>
    <w:rsid w:val="00E51BD3"/>
    <w:rsid w:val="00E531C6"/>
    <w:rsid w:val="00E532A1"/>
    <w:rsid w:val="00E53303"/>
    <w:rsid w:val="00E54A2A"/>
    <w:rsid w:val="00E54A5C"/>
    <w:rsid w:val="00E54AFB"/>
    <w:rsid w:val="00E55000"/>
    <w:rsid w:val="00E5613F"/>
    <w:rsid w:val="00E567B9"/>
    <w:rsid w:val="00E56B81"/>
    <w:rsid w:val="00E56D16"/>
    <w:rsid w:val="00E57214"/>
    <w:rsid w:val="00E57DDD"/>
    <w:rsid w:val="00E6010B"/>
    <w:rsid w:val="00E6021F"/>
    <w:rsid w:val="00E6095F"/>
    <w:rsid w:val="00E61846"/>
    <w:rsid w:val="00E61C2E"/>
    <w:rsid w:val="00E61F2A"/>
    <w:rsid w:val="00E61F39"/>
    <w:rsid w:val="00E61FA3"/>
    <w:rsid w:val="00E620B6"/>
    <w:rsid w:val="00E6211D"/>
    <w:rsid w:val="00E62B27"/>
    <w:rsid w:val="00E63297"/>
    <w:rsid w:val="00E63D56"/>
    <w:rsid w:val="00E643FB"/>
    <w:rsid w:val="00E6453A"/>
    <w:rsid w:val="00E64989"/>
    <w:rsid w:val="00E66344"/>
    <w:rsid w:val="00E66950"/>
    <w:rsid w:val="00E674A1"/>
    <w:rsid w:val="00E67596"/>
    <w:rsid w:val="00E705A7"/>
    <w:rsid w:val="00E708AD"/>
    <w:rsid w:val="00E70D27"/>
    <w:rsid w:val="00E7122F"/>
    <w:rsid w:val="00E71A41"/>
    <w:rsid w:val="00E7268A"/>
    <w:rsid w:val="00E751AD"/>
    <w:rsid w:val="00E75E24"/>
    <w:rsid w:val="00E76101"/>
    <w:rsid w:val="00E76729"/>
    <w:rsid w:val="00E767C7"/>
    <w:rsid w:val="00E76F60"/>
    <w:rsid w:val="00E7747B"/>
    <w:rsid w:val="00E77778"/>
    <w:rsid w:val="00E77B3B"/>
    <w:rsid w:val="00E77D98"/>
    <w:rsid w:val="00E77EDC"/>
    <w:rsid w:val="00E80B5B"/>
    <w:rsid w:val="00E80E6A"/>
    <w:rsid w:val="00E80F0D"/>
    <w:rsid w:val="00E81F15"/>
    <w:rsid w:val="00E8216F"/>
    <w:rsid w:val="00E827BA"/>
    <w:rsid w:val="00E82A6E"/>
    <w:rsid w:val="00E82E7C"/>
    <w:rsid w:val="00E83C44"/>
    <w:rsid w:val="00E848F3"/>
    <w:rsid w:val="00E84D6A"/>
    <w:rsid w:val="00E84F7C"/>
    <w:rsid w:val="00E8623A"/>
    <w:rsid w:val="00E86851"/>
    <w:rsid w:val="00E86A88"/>
    <w:rsid w:val="00E86D81"/>
    <w:rsid w:val="00E8703E"/>
    <w:rsid w:val="00E8752B"/>
    <w:rsid w:val="00E875B9"/>
    <w:rsid w:val="00E912C9"/>
    <w:rsid w:val="00E91B72"/>
    <w:rsid w:val="00E9233F"/>
    <w:rsid w:val="00E9278E"/>
    <w:rsid w:val="00E92C71"/>
    <w:rsid w:val="00E93763"/>
    <w:rsid w:val="00E93873"/>
    <w:rsid w:val="00E9471B"/>
    <w:rsid w:val="00E94AB4"/>
    <w:rsid w:val="00E94E36"/>
    <w:rsid w:val="00E95B8A"/>
    <w:rsid w:val="00E95E8F"/>
    <w:rsid w:val="00E96756"/>
    <w:rsid w:val="00E97A77"/>
    <w:rsid w:val="00E97CFF"/>
    <w:rsid w:val="00EA01D5"/>
    <w:rsid w:val="00EA15C1"/>
    <w:rsid w:val="00EA1FF6"/>
    <w:rsid w:val="00EA2200"/>
    <w:rsid w:val="00EA28E7"/>
    <w:rsid w:val="00EA297E"/>
    <w:rsid w:val="00EA2C4B"/>
    <w:rsid w:val="00EA32EE"/>
    <w:rsid w:val="00EA3849"/>
    <w:rsid w:val="00EA3974"/>
    <w:rsid w:val="00EA453B"/>
    <w:rsid w:val="00EA48C5"/>
    <w:rsid w:val="00EA4A4C"/>
    <w:rsid w:val="00EA4B35"/>
    <w:rsid w:val="00EA51AA"/>
    <w:rsid w:val="00EA566B"/>
    <w:rsid w:val="00EA696D"/>
    <w:rsid w:val="00EA6A48"/>
    <w:rsid w:val="00EA7062"/>
    <w:rsid w:val="00EA717C"/>
    <w:rsid w:val="00EA722C"/>
    <w:rsid w:val="00EA7499"/>
    <w:rsid w:val="00EA7556"/>
    <w:rsid w:val="00EB02B5"/>
    <w:rsid w:val="00EB0528"/>
    <w:rsid w:val="00EB0AC9"/>
    <w:rsid w:val="00EB11A4"/>
    <w:rsid w:val="00EB1205"/>
    <w:rsid w:val="00EB168E"/>
    <w:rsid w:val="00EB1DF2"/>
    <w:rsid w:val="00EB1E1F"/>
    <w:rsid w:val="00EB207F"/>
    <w:rsid w:val="00EB2B6E"/>
    <w:rsid w:val="00EB2B70"/>
    <w:rsid w:val="00EB2D41"/>
    <w:rsid w:val="00EB3262"/>
    <w:rsid w:val="00EB3E27"/>
    <w:rsid w:val="00EB3EC0"/>
    <w:rsid w:val="00EB44ED"/>
    <w:rsid w:val="00EB4A6D"/>
    <w:rsid w:val="00EB57A4"/>
    <w:rsid w:val="00EB5AE6"/>
    <w:rsid w:val="00EB5C2D"/>
    <w:rsid w:val="00EB605E"/>
    <w:rsid w:val="00EB6359"/>
    <w:rsid w:val="00EB696F"/>
    <w:rsid w:val="00EB6A7C"/>
    <w:rsid w:val="00EB6B6B"/>
    <w:rsid w:val="00EB6EAE"/>
    <w:rsid w:val="00EB71C6"/>
    <w:rsid w:val="00EB7968"/>
    <w:rsid w:val="00EB7A22"/>
    <w:rsid w:val="00EB7A94"/>
    <w:rsid w:val="00EC035A"/>
    <w:rsid w:val="00EC0541"/>
    <w:rsid w:val="00EC0E4D"/>
    <w:rsid w:val="00EC202F"/>
    <w:rsid w:val="00EC2070"/>
    <w:rsid w:val="00EC231C"/>
    <w:rsid w:val="00EC2ADA"/>
    <w:rsid w:val="00EC3044"/>
    <w:rsid w:val="00EC3887"/>
    <w:rsid w:val="00EC460F"/>
    <w:rsid w:val="00EC472C"/>
    <w:rsid w:val="00EC4B0F"/>
    <w:rsid w:val="00EC4EE0"/>
    <w:rsid w:val="00EC5B8F"/>
    <w:rsid w:val="00EC645C"/>
    <w:rsid w:val="00EC69A3"/>
    <w:rsid w:val="00EC7482"/>
    <w:rsid w:val="00EC7541"/>
    <w:rsid w:val="00EC76CC"/>
    <w:rsid w:val="00EC7C12"/>
    <w:rsid w:val="00ED0494"/>
    <w:rsid w:val="00ED0B84"/>
    <w:rsid w:val="00ED1109"/>
    <w:rsid w:val="00ED11CB"/>
    <w:rsid w:val="00ED145D"/>
    <w:rsid w:val="00ED1DD8"/>
    <w:rsid w:val="00ED238A"/>
    <w:rsid w:val="00ED2E81"/>
    <w:rsid w:val="00ED396D"/>
    <w:rsid w:val="00ED3B66"/>
    <w:rsid w:val="00ED4A46"/>
    <w:rsid w:val="00ED57CC"/>
    <w:rsid w:val="00ED624F"/>
    <w:rsid w:val="00ED68FD"/>
    <w:rsid w:val="00ED6DAD"/>
    <w:rsid w:val="00ED6F41"/>
    <w:rsid w:val="00ED7477"/>
    <w:rsid w:val="00ED7478"/>
    <w:rsid w:val="00ED7F44"/>
    <w:rsid w:val="00EE00C3"/>
    <w:rsid w:val="00EE0E36"/>
    <w:rsid w:val="00EE1292"/>
    <w:rsid w:val="00EE12FA"/>
    <w:rsid w:val="00EE1CEA"/>
    <w:rsid w:val="00EE2102"/>
    <w:rsid w:val="00EE295C"/>
    <w:rsid w:val="00EE2F13"/>
    <w:rsid w:val="00EE34D2"/>
    <w:rsid w:val="00EE4F6E"/>
    <w:rsid w:val="00EE543A"/>
    <w:rsid w:val="00EE57CE"/>
    <w:rsid w:val="00EE5E7E"/>
    <w:rsid w:val="00EE6160"/>
    <w:rsid w:val="00EE6BFA"/>
    <w:rsid w:val="00EE6D81"/>
    <w:rsid w:val="00EE701B"/>
    <w:rsid w:val="00EE74FF"/>
    <w:rsid w:val="00EE7786"/>
    <w:rsid w:val="00EE7809"/>
    <w:rsid w:val="00EE7DC9"/>
    <w:rsid w:val="00EF0025"/>
    <w:rsid w:val="00EF05D5"/>
    <w:rsid w:val="00EF08BC"/>
    <w:rsid w:val="00EF0B9A"/>
    <w:rsid w:val="00EF0EB1"/>
    <w:rsid w:val="00EF15AB"/>
    <w:rsid w:val="00EF1DCD"/>
    <w:rsid w:val="00EF2BC6"/>
    <w:rsid w:val="00EF30CD"/>
    <w:rsid w:val="00EF351C"/>
    <w:rsid w:val="00EF41C0"/>
    <w:rsid w:val="00EF4DC2"/>
    <w:rsid w:val="00EF4E6A"/>
    <w:rsid w:val="00EF4F52"/>
    <w:rsid w:val="00EF5386"/>
    <w:rsid w:val="00EF5595"/>
    <w:rsid w:val="00EF57D2"/>
    <w:rsid w:val="00EF5A5F"/>
    <w:rsid w:val="00EF5C7E"/>
    <w:rsid w:val="00EF5D29"/>
    <w:rsid w:val="00EF61D7"/>
    <w:rsid w:val="00EF6684"/>
    <w:rsid w:val="00EF7162"/>
    <w:rsid w:val="00EF71F6"/>
    <w:rsid w:val="00EF724C"/>
    <w:rsid w:val="00EF782A"/>
    <w:rsid w:val="00EF7CF4"/>
    <w:rsid w:val="00EF7E14"/>
    <w:rsid w:val="00EF7EB5"/>
    <w:rsid w:val="00F0035A"/>
    <w:rsid w:val="00F004C0"/>
    <w:rsid w:val="00F009AE"/>
    <w:rsid w:val="00F009C3"/>
    <w:rsid w:val="00F011C2"/>
    <w:rsid w:val="00F016B7"/>
    <w:rsid w:val="00F033CC"/>
    <w:rsid w:val="00F03501"/>
    <w:rsid w:val="00F03D3F"/>
    <w:rsid w:val="00F03FB0"/>
    <w:rsid w:val="00F042BC"/>
    <w:rsid w:val="00F046CA"/>
    <w:rsid w:val="00F04F2D"/>
    <w:rsid w:val="00F051B2"/>
    <w:rsid w:val="00F051BC"/>
    <w:rsid w:val="00F05877"/>
    <w:rsid w:val="00F05A87"/>
    <w:rsid w:val="00F05B92"/>
    <w:rsid w:val="00F05F6C"/>
    <w:rsid w:val="00F061FF"/>
    <w:rsid w:val="00F068D5"/>
    <w:rsid w:val="00F074E2"/>
    <w:rsid w:val="00F07706"/>
    <w:rsid w:val="00F1019F"/>
    <w:rsid w:val="00F10371"/>
    <w:rsid w:val="00F10968"/>
    <w:rsid w:val="00F10B59"/>
    <w:rsid w:val="00F10E14"/>
    <w:rsid w:val="00F110EA"/>
    <w:rsid w:val="00F118EB"/>
    <w:rsid w:val="00F123A0"/>
    <w:rsid w:val="00F13238"/>
    <w:rsid w:val="00F13569"/>
    <w:rsid w:val="00F136A8"/>
    <w:rsid w:val="00F13EED"/>
    <w:rsid w:val="00F14EA9"/>
    <w:rsid w:val="00F15227"/>
    <w:rsid w:val="00F15259"/>
    <w:rsid w:val="00F15DF9"/>
    <w:rsid w:val="00F16E46"/>
    <w:rsid w:val="00F17B3C"/>
    <w:rsid w:val="00F17BAD"/>
    <w:rsid w:val="00F204BC"/>
    <w:rsid w:val="00F204F9"/>
    <w:rsid w:val="00F20A59"/>
    <w:rsid w:val="00F21707"/>
    <w:rsid w:val="00F22827"/>
    <w:rsid w:val="00F22C95"/>
    <w:rsid w:val="00F22E3C"/>
    <w:rsid w:val="00F24E3F"/>
    <w:rsid w:val="00F24EAC"/>
    <w:rsid w:val="00F257F6"/>
    <w:rsid w:val="00F25B86"/>
    <w:rsid w:val="00F260B1"/>
    <w:rsid w:val="00F262D8"/>
    <w:rsid w:val="00F26C8E"/>
    <w:rsid w:val="00F278A3"/>
    <w:rsid w:val="00F27AFF"/>
    <w:rsid w:val="00F306FC"/>
    <w:rsid w:val="00F30847"/>
    <w:rsid w:val="00F30AFD"/>
    <w:rsid w:val="00F3117E"/>
    <w:rsid w:val="00F3147D"/>
    <w:rsid w:val="00F31656"/>
    <w:rsid w:val="00F318C5"/>
    <w:rsid w:val="00F32A40"/>
    <w:rsid w:val="00F32CF4"/>
    <w:rsid w:val="00F3319C"/>
    <w:rsid w:val="00F339A9"/>
    <w:rsid w:val="00F33F53"/>
    <w:rsid w:val="00F34A64"/>
    <w:rsid w:val="00F34CCF"/>
    <w:rsid w:val="00F35A76"/>
    <w:rsid w:val="00F35B37"/>
    <w:rsid w:val="00F360E1"/>
    <w:rsid w:val="00F36164"/>
    <w:rsid w:val="00F36199"/>
    <w:rsid w:val="00F3763F"/>
    <w:rsid w:val="00F3774E"/>
    <w:rsid w:val="00F37BD6"/>
    <w:rsid w:val="00F4010B"/>
    <w:rsid w:val="00F40444"/>
    <w:rsid w:val="00F4083D"/>
    <w:rsid w:val="00F4084E"/>
    <w:rsid w:val="00F40B5D"/>
    <w:rsid w:val="00F40B71"/>
    <w:rsid w:val="00F40C24"/>
    <w:rsid w:val="00F40CF6"/>
    <w:rsid w:val="00F40F89"/>
    <w:rsid w:val="00F411D7"/>
    <w:rsid w:val="00F413B2"/>
    <w:rsid w:val="00F413D7"/>
    <w:rsid w:val="00F41752"/>
    <w:rsid w:val="00F420C0"/>
    <w:rsid w:val="00F4219B"/>
    <w:rsid w:val="00F422AA"/>
    <w:rsid w:val="00F42303"/>
    <w:rsid w:val="00F42358"/>
    <w:rsid w:val="00F4249F"/>
    <w:rsid w:val="00F426DB"/>
    <w:rsid w:val="00F43DCF"/>
    <w:rsid w:val="00F43F19"/>
    <w:rsid w:val="00F44AE4"/>
    <w:rsid w:val="00F45155"/>
    <w:rsid w:val="00F4517C"/>
    <w:rsid w:val="00F452C7"/>
    <w:rsid w:val="00F456A9"/>
    <w:rsid w:val="00F45B2C"/>
    <w:rsid w:val="00F464AB"/>
    <w:rsid w:val="00F46E19"/>
    <w:rsid w:val="00F47056"/>
    <w:rsid w:val="00F47324"/>
    <w:rsid w:val="00F47C2D"/>
    <w:rsid w:val="00F47D04"/>
    <w:rsid w:val="00F47FCB"/>
    <w:rsid w:val="00F50565"/>
    <w:rsid w:val="00F5066C"/>
    <w:rsid w:val="00F507B8"/>
    <w:rsid w:val="00F50827"/>
    <w:rsid w:val="00F508E5"/>
    <w:rsid w:val="00F512DF"/>
    <w:rsid w:val="00F5257C"/>
    <w:rsid w:val="00F52889"/>
    <w:rsid w:val="00F52950"/>
    <w:rsid w:val="00F53620"/>
    <w:rsid w:val="00F537FF"/>
    <w:rsid w:val="00F53C07"/>
    <w:rsid w:val="00F5473C"/>
    <w:rsid w:val="00F54B30"/>
    <w:rsid w:val="00F54E46"/>
    <w:rsid w:val="00F550BF"/>
    <w:rsid w:val="00F5535D"/>
    <w:rsid w:val="00F55AA9"/>
    <w:rsid w:val="00F56189"/>
    <w:rsid w:val="00F5631F"/>
    <w:rsid w:val="00F563D3"/>
    <w:rsid w:val="00F56560"/>
    <w:rsid w:val="00F56E88"/>
    <w:rsid w:val="00F571A8"/>
    <w:rsid w:val="00F571B3"/>
    <w:rsid w:val="00F57CD8"/>
    <w:rsid w:val="00F60025"/>
    <w:rsid w:val="00F61004"/>
    <w:rsid w:val="00F6169E"/>
    <w:rsid w:val="00F6240A"/>
    <w:rsid w:val="00F62560"/>
    <w:rsid w:val="00F62A06"/>
    <w:rsid w:val="00F62AEA"/>
    <w:rsid w:val="00F62C80"/>
    <w:rsid w:val="00F6310E"/>
    <w:rsid w:val="00F636A9"/>
    <w:rsid w:val="00F63A0C"/>
    <w:rsid w:val="00F6469B"/>
    <w:rsid w:val="00F6497C"/>
    <w:rsid w:val="00F64EC7"/>
    <w:rsid w:val="00F64FC9"/>
    <w:rsid w:val="00F650EC"/>
    <w:rsid w:val="00F65653"/>
    <w:rsid w:val="00F6572A"/>
    <w:rsid w:val="00F65BE8"/>
    <w:rsid w:val="00F66208"/>
    <w:rsid w:val="00F66298"/>
    <w:rsid w:val="00F662A0"/>
    <w:rsid w:val="00F664EA"/>
    <w:rsid w:val="00F66EBC"/>
    <w:rsid w:val="00F66F1E"/>
    <w:rsid w:val="00F67A79"/>
    <w:rsid w:val="00F67C68"/>
    <w:rsid w:val="00F67E27"/>
    <w:rsid w:val="00F7017D"/>
    <w:rsid w:val="00F70FEE"/>
    <w:rsid w:val="00F71701"/>
    <w:rsid w:val="00F71856"/>
    <w:rsid w:val="00F71EA4"/>
    <w:rsid w:val="00F727EF"/>
    <w:rsid w:val="00F72A76"/>
    <w:rsid w:val="00F73AEA"/>
    <w:rsid w:val="00F73BDA"/>
    <w:rsid w:val="00F7411C"/>
    <w:rsid w:val="00F7441A"/>
    <w:rsid w:val="00F750F7"/>
    <w:rsid w:val="00F7566D"/>
    <w:rsid w:val="00F75EA0"/>
    <w:rsid w:val="00F764EB"/>
    <w:rsid w:val="00F76C0A"/>
    <w:rsid w:val="00F7781E"/>
    <w:rsid w:val="00F80490"/>
    <w:rsid w:val="00F809D3"/>
    <w:rsid w:val="00F80E59"/>
    <w:rsid w:val="00F8125D"/>
    <w:rsid w:val="00F81571"/>
    <w:rsid w:val="00F81B39"/>
    <w:rsid w:val="00F82644"/>
    <w:rsid w:val="00F82CB1"/>
    <w:rsid w:val="00F83168"/>
    <w:rsid w:val="00F8330C"/>
    <w:rsid w:val="00F83760"/>
    <w:rsid w:val="00F83C53"/>
    <w:rsid w:val="00F84EE0"/>
    <w:rsid w:val="00F84FBC"/>
    <w:rsid w:val="00F854C7"/>
    <w:rsid w:val="00F85EBC"/>
    <w:rsid w:val="00F85FB8"/>
    <w:rsid w:val="00F86458"/>
    <w:rsid w:val="00F86D62"/>
    <w:rsid w:val="00F87048"/>
    <w:rsid w:val="00F872A6"/>
    <w:rsid w:val="00F87690"/>
    <w:rsid w:val="00F90659"/>
    <w:rsid w:val="00F90E67"/>
    <w:rsid w:val="00F91036"/>
    <w:rsid w:val="00F9103F"/>
    <w:rsid w:val="00F91359"/>
    <w:rsid w:val="00F921D4"/>
    <w:rsid w:val="00F9235F"/>
    <w:rsid w:val="00F92D04"/>
    <w:rsid w:val="00F9327F"/>
    <w:rsid w:val="00F93B9A"/>
    <w:rsid w:val="00F93D5C"/>
    <w:rsid w:val="00F9492A"/>
    <w:rsid w:val="00F94BD8"/>
    <w:rsid w:val="00F94DC8"/>
    <w:rsid w:val="00F95C8C"/>
    <w:rsid w:val="00F95CCF"/>
    <w:rsid w:val="00F96958"/>
    <w:rsid w:val="00F96F95"/>
    <w:rsid w:val="00F9741C"/>
    <w:rsid w:val="00FA01AB"/>
    <w:rsid w:val="00FA0305"/>
    <w:rsid w:val="00FA1158"/>
    <w:rsid w:val="00FA13D3"/>
    <w:rsid w:val="00FA1582"/>
    <w:rsid w:val="00FA1A7B"/>
    <w:rsid w:val="00FA2396"/>
    <w:rsid w:val="00FA2558"/>
    <w:rsid w:val="00FA2BF8"/>
    <w:rsid w:val="00FA3319"/>
    <w:rsid w:val="00FA4687"/>
    <w:rsid w:val="00FA46C1"/>
    <w:rsid w:val="00FA5433"/>
    <w:rsid w:val="00FA5636"/>
    <w:rsid w:val="00FA5AB6"/>
    <w:rsid w:val="00FA5D3D"/>
    <w:rsid w:val="00FA640D"/>
    <w:rsid w:val="00FA697A"/>
    <w:rsid w:val="00FA6DE8"/>
    <w:rsid w:val="00FA7503"/>
    <w:rsid w:val="00FA7817"/>
    <w:rsid w:val="00FA7CFC"/>
    <w:rsid w:val="00FA7D37"/>
    <w:rsid w:val="00FA7EA0"/>
    <w:rsid w:val="00FB0DD9"/>
    <w:rsid w:val="00FB16D7"/>
    <w:rsid w:val="00FB16F1"/>
    <w:rsid w:val="00FB17A0"/>
    <w:rsid w:val="00FB28E4"/>
    <w:rsid w:val="00FB29D6"/>
    <w:rsid w:val="00FB2D00"/>
    <w:rsid w:val="00FB2E66"/>
    <w:rsid w:val="00FB3311"/>
    <w:rsid w:val="00FB33FB"/>
    <w:rsid w:val="00FB370E"/>
    <w:rsid w:val="00FB3ADD"/>
    <w:rsid w:val="00FB3B51"/>
    <w:rsid w:val="00FB3BD8"/>
    <w:rsid w:val="00FB4B45"/>
    <w:rsid w:val="00FB4BF2"/>
    <w:rsid w:val="00FB53A7"/>
    <w:rsid w:val="00FB5473"/>
    <w:rsid w:val="00FB5774"/>
    <w:rsid w:val="00FB6CFC"/>
    <w:rsid w:val="00FB6DBC"/>
    <w:rsid w:val="00FC0E62"/>
    <w:rsid w:val="00FC13CF"/>
    <w:rsid w:val="00FC180B"/>
    <w:rsid w:val="00FC1D9F"/>
    <w:rsid w:val="00FC1E14"/>
    <w:rsid w:val="00FC2056"/>
    <w:rsid w:val="00FC2354"/>
    <w:rsid w:val="00FC248C"/>
    <w:rsid w:val="00FC25B4"/>
    <w:rsid w:val="00FC2F10"/>
    <w:rsid w:val="00FC3D62"/>
    <w:rsid w:val="00FC45CD"/>
    <w:rsid w:val="00FC4C27"/>
    <w:rsid w:val="00FC591E"/>
    <w:rsid w:val="00FC598C"/>
    <w:rsid w:val="00FC5CFA"/>
    <w:rsid w:val="00FC5CFE"/>
    <w:rsid w:val="00FD0153"/>
    <w:rsid w:val="00FD024B"/>
    <w:rsid w:val="00FD0A55"/>
    <w:rsid w:val="00FD0A92"/>
    <w:rsid w:val="00FD0B94"/>
    <w:rsid w:val="00FD0D90"/>
    <w:rsid w:val="00FD144B"/>
    <w:rsid w:val="00FD149A"/>
    <w:rsid w:val="00FD1554"/>
    <w:rsid w:val="00FD17BE"/>
    <w:rsid w:val="00FD1920"/>
    <w:rsid w:val="00FD1BC9"/>
    <w:rsid w:val="00FD2414"/>
    <w:rsid w:val="00FD2525"/>
    <w:rsid w:val="00FD255E"/>
    <w:rsid w:val="00FD2A52"/>
    <w:rsid w:val="00FD2BA0"/>
    <w:rsid w:val="00FD2ECA"/>
    <w:rsid w:val="00FD335C"/>
    <w:rsid w:val="00FD3921"/>
    <w:rsid w:val="00FD3FB0"/>
    <w:rsid w:val="00FD418E"/>
    <w:rsid w:val="00FD43A1"/>
    <w:rsid w:val="00FD5059"/>
    <w:rsid w:val="00FD5176"/>
    <w:rsid w:val="00FD528B"/>
    <w:rsid w:val="00FD5CE7"/>
    <w:rsid w:val="00FD61E9"/>
    <w:rsid w:val="00FD6232"/>
    <w:rsid w:val="00FD6B06"/>
    <w:rsid w:val="00FD6D49"/>
    <w:rsid w:val="00FD7039"/>
    <w:rsid w:val="00FD75EF"/>
    <w:rsid w:val="00FD7A3F"/>
    <w:rsid w:val="00FD7EAF"/>
    <w:rsid w:val="00FE0111"/>
    <w:rsid w:val="00FE0949"/>
    <w:rsid w:val="00FE312C"/>
    <w:rsid w:val="00FE3495"/>
    <w:rsid w:val="00FE357E"/>
    <w:rsid w:val="00FE41CA"/>
    <w:rsid w:val="00FE43CF"/>
    <w:rsid w:val="00FE4C8C"/>
    <w:rsid w:val="00FE4F7A"/>
    <w:rsid w:val="00FE574C"/>
    <w:rsid w:val="00FE5B7D"/>
    <w:rsid w:val="00FE5D89"/>
    <w:rsid w:val="00FE5D8F"/>
    <w:rsid w:val="00FE6609"/>
    <w:rsid w:val="00FE68AA"/>
    <w:rsid w:val="00FE69EF"/>
    <w:rsid w:val="00FE6C9D"/>
    <w:rsid w:val="00FE7956"/>
    <w:rsid w:val="00FF03F3"/>
    <w:rsid w:val="00FF15DC"/>
    <w:rsid w:val="00FF18A1"/>
    <w:rsid w:val="00FF1D13"/>
    <w:rsid w:val="00FF2367"/>
    <w:rsid w:val="00FF23C0"/>
    <w:rsid w:val="00FF24D0"/>
    <w:rsid w:val="00FF26F7"/>
    <w:rsid w:val="00FF275C"/>
    <w:rsid w:val="00FF2A46"/>
    <w:rsid w:val="00FF341C"/>
    <w:rsid w:val="00FF3780"/>
    <w:rsid w:val="00FF37F7"/>
    <w:rsid w:val="00FF3EA1"/>
    <w:rsid w:val="00FF3ECF"/>
    <w:rsid w:val="00FF44EF"/>
    <w:rsid w:val="00FF5178"/>
    <w:rsid w:val="00FF542D"/>
    <w:rsid w:val="00FF6683"/>
    <w:rsid w:val="00FF67E5"/>
    <w:rsid w:val="00FF6F4D"/>
    <w:rsid w:val="00FF71DF"/>
    <w:rsid w:val="00FF7C3A"/>
    <w:rsid w:val="00FF7E21"/>
    <w:rsid w:val="0A9E2A79"/>
    <w:rsid w:val="0D9D4528"/>
    <w:rsid w:val="0E781AD0"/>
    <w:rsid w:val="1604B3F5"/>
    <w:rsid w:val="16DD8B3D"/>
    <w:rsid w:val="19BE5587"/>
    <w:rsid w:val="21103F41"/>
    <w:rsid w:val="253B8AF5"/>
    <w:rsid w:val="25815B9A"/>
    <w:rsid w:val="273FA16D"/>
    <w:rsid w:val="27C393EE"/>
    <w:rsid w:val="29C46789"/>
    <w:rsid w:val="2E0AE3FD"/>
    <w:rsid w:val="307FF64B"/>
    <w:rsid w:val="32AFBAD5"/>
    <w:rsid w:val="32DB45CA"/>
    <w:rsid w:val="3A60218B"/>
    <w:rsid w:val="409BF1E2"/>
    <w:rsid w:val="4214E3EE"/>
    <w:rsid w:val="42934C84"/>
    <w:rsid w:val="438FCFFD"/>
    <w:rsid w:val="43D1E2E6"/>
    <w:rsid w:val="47C540DF"/>
    <w:rsid w:val="4ABF89C9"/>
    <w:rsid w:val="4ED29580"/>
    <w:rsid w:val="583A3F22"/>
    <w:rsid w:val="59978F5F"/>
    <w:rsid w:val="63C0CF27"/>
    <w:rsid w:val="65ECF416"/>
    <w:rsid w:val="6B64DBDD"/>
    <w:rsid w:val="6D002B1C"/>
    <w:rsid w:val="6F13A6D6"/>
    <w:rsid w:val="6F85E201"/>
    <w:rsid w:val="6F8DEEE7"/>
    <w:rsid w:val="70D0B950"/>
    <w:rsid w:val="72E7F1B8"/>
    <w:rsid w:val="7615BD73"/>
    <w:rsid w:val="766B1080"/>
    <w:rsid w:val="7AA73717"/>
    <w:rsid w:val="7CF130AB"/>
    <w:rsid w:val="7D6B6704"/>
    <w:rsid w:val="7F20D9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8A7C954B-29DB-4855-B112-A2DD2A6B7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0F6EBE"/>
    <w:pPr>
      <w:tabs>
        <w:tab w:val="center" w:pos="4680"/>
        <w:tab w:val="right" w:pos="9360"/>
      </w:tabs>
    </w:pPr>
  </w:style>
  <w:style w:type="character" w:customStyle="1" w:styleId="HeaderChar">
    <w:name w:val="Header Char"/>
    <w:basedOn w:val="DefaultParagraphFont"/>
    <w:link w:val="Header"/>
    <w:semiHidden/>
    <w:rsid w:val="000F6EBE"/>
  </w:style>
  <w:style w:type="paragraph" w:styleId="Footer">
    <w:name w:val="footer"/>
    <w:basedOn w:val="Normal"/>
    <w:link w:val="FooterChar"/>
    <w:semiHidden/>
    <w:unhideWhenUsed/>
    <w:rsid w:val="000F6EBE"/>
    <w:pPr>
      <w:tabs>
        <w:tab w:val="center" w:pos="4680"/>
        <w:tab w:val="right" w:pos="9360"/>
      </w:tabs>
    </w:pPr>
  </w:style>
  <w:style w:type="character" w:customStyle="1" w:styleId="FooterChar">
    <w:name w:val="Footer Char"/>
    <w:basedOn w:val="DefaultParagraphFont"/>
    <w:link w:val="Footer"/>
    <w:semiHidden/>
    <w:rsid w:val="000F6E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19081533">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50821775">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7563884">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17929358">
      <w:bodyDiv w:val="1"/>
      <w:marLeft w:val="0"/>
      <w:marRight w:val="0"/>
      <w:marTop w:val="0"/>
      <w:marBottom w:val="0"/>
      <w:divBdr>
        <w:top w:val="none" w:sz="0" w:space="0" w:color="auto"/>
        <w:left w:val="none" w:sz="0" w:space="0" w:color="auto"/>
        <w:bottom w:val="none" w:sz="0" w:space="0" w:color="auto"/>
        <w:right w:val="none" w:sz="0" w:space="0" w:color="auto"/>
      </w:divBdr>
    </w:div>
    <w:div w:id="338773843">
      <w:bodyDiv w:val="1"/>
      <w:marLeft w:val="0"/>
      <w:marRight w:val="0"/>
      <w:marTop w:val="0"/>
      <w:marBottom w:val="0"/>
      <w:divBdr>
        <w:top w:val="none" w:sz="0" w:space="0" w:color="auto"/>
        <w:left w:val="none" w:sz="0" w:space="0" w:color="auto"/>
        <w:bottom w:val="none" w:sz="0" w:space="0" w:color="auto"/>
        <w:right w:val="none" w:sz="0" w:space="0" w:color="auto"/>
      </w:divBdr>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14933967">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78035002">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6962596">
      <w:bodyDiv w:val="1"/>
      <w:marLeft w:val="0"/>
      <w:marRight w:val="0"/>
      <w:marTop w:val="0"/>
      <w:marBottom w:val="0"/>
      <w:divBdr>
        <w:top w:val="none" w:sz="0" w:space="0" w:color="auto"/>
        <w:left w:val="none" w:sz="0" w:space="0" w:color="auto"/>
        <w:bottom w:val="none" w:sz="0" w:space="0" w:color="auto"/>
        <w:right w:val="none" w:sz="0" w:space="0" w:color="auto"/>
      </w:divBdr>
    </w:div>
    <w:div w:id="567881871">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42193899">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680427252">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45692228">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0068718">
      <w:bodyDiv w:val="1"/>
      <w:marLeft w:val="0"/>
      <w:marRight w:val="0"/>
      <w:marTop w:val="0"/>
      <w:marBottom w:val="0"/>
      <w:divBdr>
        <w:top w:val="none" w:sz="0" w:space="0" w:color="auto"/>
        <w:left w:val="none" w:sz="0" w:space="0" w:color="auto"/>
        <w:bottom w:val="none" w:sz="0" w:space="0" w:color="auto"/>
        <w:right w:val="none" w:sz="0" w:space="0" w:color="auto"/>
      </w:divBdr>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57642803">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39147341">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09288825">
      <w:bodyDiv w:val="1"/>
      <w:marLeft w:val="0"/>
      <w:marRight w:val="0"/>
      <w:marTop w:val="0"/>
      <w:marBottom w:val="0"/>
      <w:divBdr>
        <w:top w:val="none" w:sz="0" w:space="0" w:color="auto"/>
        <w:left w:val="none" w:sz="0" w:space="0" w:color="auto"/>
        <w:bottom w:val="none" w:sz="0" w:space="0" w:color="auto"/>
        <w:right w:val="none" w:sz="0" w:space="0" w:color="auto"/>
      </w:divBdr>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5693474">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14618070">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30277456">
      <w:bodyDiv w:val="1"/>
      <w:marLeft w:val="0"/>
      <w:marRight w:val="0"/>
      <w:marTop w:val="0"/>
      <w:marBottom w:val="0"/>
      <w:divBdr>
        <w:top w:val="none" w:sz="0" w:space="0" w:color="auto"/>
        <w:left w:val="none" w:sz="0" w:space="0" w:color="auto"/>
        <w:bottom w:val="none" w:sz="0" w:space="0" w:color="auto"/>
        <w:right w:val="none" w:sz="0" w:space="0" w:color="auto"/>
      </w:divBdr>
    </w:div>
    <w:div w:id="1437826424">
      <w:bodyDiv w:val="1"/>
      <w:marLeft w:val="0"/>
      <w:marRight w:val="0"/>
      <w:marTop w:val="0"/>
      <w:marBottom w:val="0"/>
      <w:divBdr>
        <w:top w:val="none" w:sz="0" w:space="0" w:color="auto"/>
        <w:left w:val="none" w:sz="0" w:space="0" w:color="auto"/>
        <w:bottom w:val="none" w:sz="0" w:space="0" w:color="auto"/>
        <w:right w:val="none" w:sz="0" w:space="0" w:color="auto"/>
      </w:divBdr>
    </w:div>
    <w:div w:id="1438524484">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490244637">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06767563">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3773247">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12602073">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1932160943">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092044894">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 w:id="214619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vpt.lrv.lt/lt/pirkimu-vykdymo-prieziura/isvados-ataskaitos/tikrinimo-ataskaitos-2/tikrinimo-ataskaitos-2025m/" TargetMode="External"/><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hyperlink" Target="https://katalogas.cpo.lt/images/document_icons_old/mait_ugd_vienalapis.pdf" TargetMode="External"/><Relationship Id="rId4" Type="http://schemas.openxmlformats.org/officeDocument/2006/relationships/image" Target="media/image5.png"/><Relationship Id="rId9" Type="http://schemas.openxmlformats.org/officeDocument/2006/relationships/hyperlink" Target="https://katalogas.cpo.lt/images/document_icons_old/mait_ugd_rekomen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2.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3.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customXml/itemProps4.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13503</Words>
  <Characters>7697</Characters>
  <Application>Microsoft Office Word</Application>
  <DocSecurity>0</DocSecurity>
  <Lines>64</Lines>
  <Paragraphs>42</Paragraphs>
  <ScaleCrop>false</ScaleCrop>
  <Company>VPT</Company>
  <LinksUpToDate>false</LinksUpToDate>
  <CharactersWithSpaces>21158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Giedrė Almonaitytė</dc:creator>
  <cp:lastModifiedBy>Domas Galkauskas</cp:lastModifiedBy>
  <cp:revision>5</cp:revision>
  <cp:lastPrinted>2019-02-01T10:14:00Z</cp:lastPrinted>
  <dcterms:created xsi:type="dcterms:W3CDTF">2025-11-21T14:35:00Z</dcterms:created>
  <dcterms:modified xsi:type="dcterms:W3CDTF">2025-11-25T12:03:00Z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