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EB5250" w:rsidRDefault="009F391D"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6E7B5459" w:rsidR="00463E52" w:rsidRPr="00EB5250" w:rsidRDefault="009F391D" w:rsidP="00EB5250">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EB5250">
        <w:rPr>
          <w:rStyle w:val="normaltextrun"/>
          <w:rFonts w:asciiTheme="minorHAnsi" w:hAnsiTheme="minorHAnsi" w:cstheme="minorHAnsi"/>
          <w:lang w:val="lt-LT"/>
        </w:rPr>
        <w:t xml:space="preserve">Vadovaujantis Tarnybai Įstatyme nustatyta pažeidimų prevencijos funkcija, šiuo metu atliekama </w:t>
      </w:r>
      <w:r w:rsidR="007A772A" w:rsidRPr="007A772A">
        <w:rPr>
          <w:rStyle w:val="normaltextrun"/>
          <w:rFonts w:asciiTheme="minorHAnsi" w:hAnsiTheme="minorHAnsi" w:cstheme="minorHAnsi"/>
          <w:lang w:val="lt-LT"/>
        </w:rPr>
        <w:t>Jurbarko rajono savivaldybės administraci</w:t>
      </w:r>
      <w:r w:rsidR="004434C2">
        <w:rPr>
          <w:rStyle w:val="normaltextrun"/>
          <w:rFonts w:asciiTheme="minorHAnsi" w:hAnsiTheme="minorHAnsi" w:cstheme="minorHAnsi"/>
          <w:lang w:val="lt-LT"/>
        </w:rPr>
        <w:t>j</w:t>
      </w:r>
      <w:r w:rsidR="007A772A">
        <w:rPr>
          <w:rStyle w:val="normaltextrun"/>
          <w:rFonts w:asciiTheme="minorHAnsi" w:hAnsiTheme="minorHAnsi" w:cstheme="minorHAnsi"/>
          <w:lang w:val="lt-LT"/>
        </w:rPr>
        <w:t>os</w:t>
      </w:r>
      <w:r w:rsidR="007A772A" w:rsidRPr="007A772A">
        <w:rPr>
          <w:rStyle w:val="normaltextrun"/>
          <w:rFonts w:asciiTheme="minorHAnsi" w:hAnsiTheme="minorHAnsi" w:cstheme="minorHAnsi"/>
          <w:lang w:val="lt-LT"/>
        </w:rPr>
        <w:t xml:space="preserve"> </w:t>
      </w:r>
      <w:r w:rsidR="00850353" w:rsidRPr="00EB5250">
        <w:rPr>
          <w:rFonts w:asciiTheme="minorHAnsi" w:hAnsiTheme="minorHAnsi" w:cstheme="minorHAnsi"/>
          <w:lang w:val="lt-LT"/>
        </w:rPr>
        <w:t xml:space="preserve">(toliau – Perkančioji organizacija) vykdomo pirkimo </w:t>
      </w:r>
      <w:r w:rsidR="00850353" w:rsidRPr="00EB5250">
        <w:rPr>
          <w:rFonts w:asciiTheme="minorHAnsi" w:hAnsiTheme="minorHAnsi" w:cstheme="minorHAnsi"/>
          <w:b/>
          <w:bCs/>
          <w:lang w:val="lt-LT"/>
        </w:rPr>
        <w:t xml:space="preserve">Nr. </w:t>
      </w:r>
      <w:r w:rsidR="00DC2839" w:rsidRPr="00EB5250">
        <w:rPr>
          <w:rFonts w:asciiTheme="minorHAnsi" w:hAnsiTheme="minorHAnsi" w:cstheme="minorHAnsi"/>
          <w:b/>
          <w:bCs/>
          <w:lang w:val="lt-LT"/>
        </w:rPr>
        <w:t xml:space="preserve"> </w:t>
      </w:r>
      <w:r w:rsidR="00156591" w:rsidRPr="00156591">
        <w:rPr>
          <w:rFonts w:asciiTheme="minorHAnsi" w:hAnsiTheme="minorHAnsi" w:cstheme="minorHAnsi"/>
          <w:b/>
          <w:bCs/>
          <w:lang w:val="lt-LT"/>
        </w:rPr>
        <w:t>5431055</w:t>
      </w:r>
      <w:r w:rsidR="00CF3C87" w:rsidRPr="00EB5250">
        <w:rPr>
          <w:rFonts w:asciiTheme="minorHAnsi" w:hAnsiTheme="minorHAnsi" w:cstheme="minorHAnsi"/>
          <w:b/>
          <w:bCs/>
          <w:lang w:val="lt-LT"/>
        </w:rPr>
        <w:t xml:space="preserve"> </w:t>
      </w:r>
      <w:r w:rsidR="00850353" w:rsidRPr="00EB5250">
        <w:rPr>
          <w:rFonts w:asciiTheme="minorHAnsi" w:hAnsiTheme="minorHAnsi" w:cstheme="minorHAnsi"/>
          <w:b/>
          <w:bCs/>
          <w:lang w:val="lt-LT"/>
        </w:rPr>
        <w:t>„</w:t>
      </w:r>
      <w:r w:rsidR="00AD039C" w:rsidRPr="00AD039C">
        <w:rPr>
          <w:rFonts w:asciiTheme="minorHAnsi" w:hAnsiTheme="minorHAnsi" w:cstheme="minorHAnsi"/>
          <w:b/>
          <w:bCs/>
          <w:lang w:val="lt-LT"/>
        </w:rPr>
        <w:t>Jurbarko rajono savivaldybės administracinio pastato didžiosios salės paprastasis remontas (Supaprastintas pirkimas Atviras Konkursas)</w:t>
      </w:r>
      <w:r w:rsidR="00850353" w:rsidRPr="00EB5250">
        <w:rPr>
          <w:rFonts w:asciiTheme="minorHAnsi" w:hAnsiTheme="minorHAnsi" w:cstheme="minorHAnsi"/>
          <w:b/>
          <w:bCs/>
          <w:lang w:val="lt-LT"/>
        </w:rPr>
        <w:t>“</w:t>
      </w:r>
      <w:r w:rsidR="00850353" w:rsidRPr="00EB5250">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5586E627" w14:textId="2A8437DA" w:rsidR="00B32CCD" w:rsidRPr="00EB5250" w:rsidRDefault="009F391D"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Tarnyba, prevencine tvarka peržiūrėjusi Pirkim</w:t>
      </w:r>
      <w:r w:rsidR="00D5557A" w:rsidRPr="00EB5250">
        <w:rPr>
          <w:rStyle w:val="normaltextrun"/>
          <w:rFonts w:asciiTheme="minorHAnsi" w:hAnsiTheme="minorHAnsi" w:cstheme="minorHAnsi"/>
          <w:lang w:val="lt-LT"/>
        </w:rPr>
        <w:t>o</w:t>
      </w:r>
      <w:r w:rsidRPr="00EB5250">
        <w:rPr>
          <w:rStyle w:val="normaltextrun"/>
          <w:rFonts w:asciiTheme="minorHAnsi" w:hAnsiTheme="minorHAnsi" w:cstheme="minorHAnsi"/>
          <w:lang w:val="lt-LT"/>
        </w:rPr>
        <w:t xml:space="preserve"> dokumentus</w:t>
      </w:r>
      <w:r w:rsidR="00EA5399" w:rsidRPr="00EB5250">
        <w:rPr>
          <w:rStyle w:val="normaltextrun"/>
          <w:rFonts w:asciiTheme="minorHAnsi" w:hAnsiTheme="minorHAnsi" w:cstheme="minorHAnsi"/>
          <w:lang w:val="lt-LT"/>
        </w:rPr>
        <w:t xml:space="preserve">, </w:t>
      </w:r>
      <w:r w:rsidR="000B0E98" w:rsidRPr="00EB5250">
        <w:rPr>
          <w:rStyle w:val="normaltextrun"/>
          <w:rFonts w:asciiTheme="minorHAnsi" w:hAnsiTheme="minorHAnsi" w:cstheme="minorHAnsi"/>
          <w:lang w:val="lt-LT"/>
        </w:rPr>
        <w:t>teikia</w:t>
      </w:r>
      <w:r w:rsidR="00C8779D" w:rsidRPr="00EB5250">
        <w:rPr>
          <w:rStyle w:val="normaltextrun"/>
          <w:rFonts w:asciiTheme="minorHAnsi" w:hAnsiTheme="minorHAnsi" w:cstheme="minorHAnsi"/>
          <w:lang w:val="lt-LT"/>
        </w:rPr>
        <w:t xml:space="preserve"> </w:t>
      </w:r>
      <w:r w:rsidR="009918C9" w:rsidRPr="00EB5250">
        <w:rPr>
          <w:rStyle w:val="normaltextrun"/>
          <w:rFonts w:asciiTheme="minorHAnsi" w:hAnsiTheme="minorHAnsi" w:cstheme="minorHAnsi"/>
          <w:lang w:val="lt-LT"/>
        </w:rPr>
        <w:t xml:space="preserve">pastebėjimus </w:t>
      </w:r>
      <w:r w:rsidR="00D275FC" w:rsidRPr="00EB5250">
        <w:rPr>
          <w:rStyle w:val="normaltextrun"/>
          <w:rFonts w:asciiTheme="minorHAnsi" w:hAnsiTheme="minorHAnsi" w:cstheme="minorHAnsi"/>
          <w:lang w:val="lt-LT"/>
        </w:rPr>
        <w:t xml:space="preserve">ir rekomendacijas </w:t>
      </w:r>
      <w:r w:rsidRPr="00EB5250">
        <w:rPr>
          <w:rStyle w:val="normaltextrun"/>
          <w:rFonts w:asciiTheme="minorHAnsi" w:hAnsiTheme="minorHAnsi" w:cstheme="minorHAnsi"/>
          <w:lang w:val="lt-LT"/>
        </w:rPr>
        <w:t>dėl Pirkim</w:t>
      </w:r>
      <w:r w:rsidR="00D5557A" w:rsidRPr="00EB5250">
        <w:rPr>
          <w:rStyle w:val="normaltextrun"/>
          <w:rFonts w:asciiTheme="minorHAnsi" w:hAnsiTheme="minorHAnsi" w:cstheme="minorHAnsi"/>
          <w:lang w:val="lt-LT"/>
        </w:rPr>
        <w:t>o</w:t>
      </w:r>
      <w:r w:rsidRPr="00EB5250">
        <w:rPr>
          <w:rStyle w:val="normaltextrun"/>
          <w:rFonts w:asciiTheme="minorHAnsi" w:hAnsiTheme="minorHAnsi" w:cstheme="minorHAnsi"/>
          <w:lang w:val="lt-LT"/>
        </w:rPr>
        <w:t xml:space="preserve"> dokumentų nuostatų.</w:t>
      </w:r>
    </w:p>
    <w:p w14:paraId="436D5220" w14:textId="77777777" w:rsidR="00D91365" w:rsidRPr="00EB5250"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7ED51404" w14:textId="51500DF8" w:rsidR="000F159C" w:rsidRPr="000F159C" w:rsidRDefault="000F159C"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0F159C">
        <w:rPr>
          <w:rStyle w:val="normaltextrun"/>
          <w:rFonts w:asciiTheme="minorHAnsi" w:hAnsiTheme="minorHAnsi" w:cstheme="minorHAnsi"/>
          <w:b/>
          <w:bCs/>
          <w:lang w:val="lt-LT"/>
        </w:rPr>
        <w:t>1. Dėl kvalifikacijos reikal</w:t>
      </w:r>
      <w:r>
        <w:rPr>
          <w:rStyle w:val="normaltextrun"/>
          <w:rFonts w:asciiTheme="minorHAnsi" w:hAnsiTheme="minorHAnsi" w:cstheme="minorHAnsi"/>
          <w:b/>
          <w:bCs/>
          <w:lang w:val="lt-LT"/>
        </w:rPr>
        <w:t>a</w:t>
      </w:r>
      <w:r w:rsidRPr="000F159C">
        <w:rPr>
          <w:rStyle w:val="normaltextrun"/>
          <w:rFonts w:asciiTheme="minorHAnsi" w:hAnsiTheme="minorHAnsi" w:cstheme="minorHAnsi"/>
          <w:b/>
          <w:bCs/>
          <w:lang w:val="lt-LT"/>
        </w:rPr>
        <w:t>vim</w:t>
      </w:r>
      <w:r w:rsidR="004434C2">
        <w:rPr>
          <w:rStyle w:val="normaltextrun"/>
          <w:rFonts w:asciiTheme="minorHAnsi" w:hAnsiTheme="minorHAnsi" w:cstheme="minorHAnsi"/>
          <w:b/>
          <w:bCs/>
          <w:lang w:val="lt-LT"/>
        </w:rPr>
        <w:t>o</w:t>
      </w:r>
    </w:p>
    <w:p w14:paraId="42302C68" w14:textId="399047DF" w:rsidR="0080107A" w:rsidRDefault="00D91365"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5250">
        <w:rPr>
          <w:rStyle w:val="normaltextrun"/>
          <w:rFonts w:asciiTheme="minorHAnsi" w:hAnsiTheme="minorHAnsi" w:cstheme="minorHAnsi"/>
          <w:lang w:val="lt-LT"/>
        </w:rPr>
        <w:t xml:space="preserve"> </w:t>
      </w:r>
      <w:r w:rsidR="00311138" w:rsidRPr="00311138">
        <w:rPr>
          <w:rStyle w:val="normaltextrun"/>
          <w:rFonts w:asciiTheme="minorHAnsi" w:hAnsiTheme="minorHAnsi" w:cstheme="minorHAnsi"/>
          <w:lang w:val="lt-LT"/>
        </w:rPr>
        <w:t xml:space="preserve">Pirkimo sąlygų </w:t>
      </w:r>
      <w:bookmarkStart w:id="1" w:name="_Hlk214539455"/>
      <w:r w:rsidR="00311138" w:rsidRPr="00311138">
        <w:rPr>
          <w:rStyle w:val="normaltextrun"/>
          <w:rFonts w:asciiTheme="minorHAnsi" w:hAnsiTheme="minorHAnsi" w:cstheme="minorHAnsi"/>
          <w:lang w:val="lt-LT"/>
        </w:rPr>
        <w:t>4 pried</w:t>
      </w:r>
      <w:r w:rsidR="00311138">
        <w:rPr>
          <w:rStyle w:val="normaltextrun"/>
          <w:rFonts w:asciiTheme="minorHAnsi" w:hAnsiTheme="minorHAnsi" w:cstheme="minorHAnsi"/>
          <w:lang w:val="lt-LT"/>
        </w:rPr>
        <w:t>o</w:t>
      </w:r>
      <w:r w:rsidR="00311138" w:rsidRPr="00311138">
        <w:rPr>
          <w:rStyle w:val="normaltextrun"/>
          <w:rFonts w:asciiTheme="minorHAnsi" w:hAnsiTheme="minorHAnsi" w:cstheme="minorHAnsi"/>
          <w:lang w:val="lt-LT"/>
        </w:rPr>
        <w:t xml:space="preserve"> „Tiekėjų kvalifikacijos reikalavimai ir reikalaujami kokybės bei aplinkos apsaugos vadybos sistemų standartai“</w:t>
      </w:r>
      <w:r w:rsidR="00AF6821" w:rsidRPr="00EB5250">
        <w:rPr>
          <w:rStyle w:val="normaltextrun"/>
          <w:rFonts w:asciiTheme="minorHAnsi" w:hAnsiTheme="minorHAnsi" w:cstheme="minorHAnsi"/>
          <w:lang w:val="lt-LT"/>
        </w:rPr>
        <w:t xml:space="preserve"> </w:t>
      </w:r>
      <w:r w:rsidR="00FA5939" w:rsidRPr="00EB5250">
        <w:rPr>
          <w:rStyle w:val="normaltextrun"/>
          <w:rFonts w:asciiTheme="minorHAnsi" w:hAnsiTheme="minorHAnsi" w:cstheme="minorHAnsi"/>
          <w:lang w:val="lt-LT"/>
        </w:rPr>
        <w:t xml:space="preserve">1 </w:t>
      </w:r>
      <w:r w:rsidR="00F60058">
        <w:rPr>
          <w:rStyle w:val="normaltextrun"/>
          <w:rFonts w:asciiTheme="minorHAnsi" w:hAnsiTheme="minorHAnsi" w:cstheme="minorHAnsi"/>
          <w:lang w:val="lt-LT"/>
        </w:rPr>
        <w:t xml:space="preserve">punkte pateiktos </w:t>
      </w:r>
      <w:r w:rsidR="00FA5939" w:rsidRPr="00EB5250">
        <w:rPr>
          <w:rStyle w:val="normaltextrun"/>
          <w:rFonts w:asciiTheme="minorHAnsi" w:hAnsiTheme="minorHAnsi" w:cstheme="minorHAnsi"/>
          <w:lang w:val="lt-LT"/>
        </w:rPr>
        <w:t>lentelė</w:t>
      </w:r>
      <w:r w:rsidR="00DE72B8">
        <w:rPr>
          <w:rStyle w:val="normaltextrun"/>
          <w:rFonts w:asciiTheme="minorHAnsi" w:hAnsiTheme="minorHAnsi" w:cstheme="minorHAnsi"/>
          <w:lang w:val="lt-LT"/>
        </w:rPr>
        <w:t>s</w:t>
      </w:r>
      <w:r w:rsidR="00FA5939" w:rsidRPr="00EB5250">
        <w:rPr>
          <w:rStyle w:val="normaltextrun"/>
          <w:rFonts w:asciiTheme="minorHAnsi" w:hAnsiTheme="minorHAnsi" w:cstheme="minorHAnsi"/>
          <w:lang w:val="lt-LT"/>
        </w:rPr>
        <w:t xml:space="preserve"> </w:t>
      </w:r>
      <w:bookmarkEnd w:id="1"/>
      <w:r w:rsidR="000A25B2">
        <w:rPr>
          <w:rStyle w:val="normaltextrun"/>
          <w:rFonts w:asciiTheme="minorHAnsi" w:hAnsiTheme="minorHAnsi" w:cstheme="minorHAnsi"/>
          <w:lang w:val="lt-LT"/>
        </w:rPr>
        <w:t xml:space="preserve">(toliau – Kvalifikacijos reikalavimai) </w:t>
      </w:r>
      <w:r w:rsidR="00885F2E" w:rsidRPr="00EB5250">
        <w:rPr>
          <w:rStyle w:val="normaltextrun"/>
          <w:rFonts w:asciiTheme="minorHAnsi" w:hAnsiTheme="minorHAnsi" w:cstheme="minorHAnsi"/>
          <w:lang w:val="lt-LT"/>
        </w:rPr>
        <w:t xml:space="preserve">1 punkte </w:t>
      </w:r>
      <w:r w:rsidR="0080107A" w:rsidRPr="00EB5250">
        <w:rPr>
          <w:rStyle w:val="normaltextrun"/>
          <w:rFonts w:asciiTheme="minorHAnsi" w:hAnsiTheme="minorHAnsi" w:cstheme="minorHAnsi"/>
          <w:lang w:val="lt-LT"/>
        </w:rPr>
        <w:t xml:space="preserve">tiekėjui </w:t>
      </w:r>
      <w:r w:rsidR="00B647E5" w:rsidRPr="00EB5250">
        <w:rPr>
          <w:rStyle w:val="normaltextrun"/>
          <w:rFonts w:asciiTheme="minorHAnsi" w:hAnsiTheme="minorHAnsi" w:cstheme="minorHAnsi"/>
          <w:lang w:val="lt-LT"/>
        </w:rPr>
        <w:t>keliam</w:t>
      </w:r>
      <w:r w:rsidR="00963437" w:rsidRPr="00EB5250">
        <w:rPr>
          <w:rStyle w:val="normaltextrun"/>
          <w:rFonts w:asciiTheme="minorHAnsi" w:hAnsiTheme="minorHAnsi" w:cstheme="minorHAnsi"/>
          <w:lang w:val="lt-LT"/>
        </w:rPr>
        <w:t>s</w:t>
      </w:r>
      <w:r w:rsidR="00B647E5" w:rsidRPr="00EB5250">
        <w:rPr>
          <w:rStyle w:val="normaltextrun"/>
          <w:rFonts w:asciiTheme="minorHAnsi" w:hAnsiTheme="minorHAnsi" w:cstheme="minorHAnsi"/>
          <w:lang w:val="lt-LT"/>
        </w:rPr>
        <w:t xml:space="preserve"> </w:t>
      </w:r>
      <w:r w:rsidR="0080107A">
        <w:rPr>
          <w:rStyle w:val="normaltextrun"/>
          <w:rFonts w:asciiTheme="minorHAnsi" w:hAnsiTheme="minorHAnsi" w:cstheme="minorHAnsi"/>
          <w:lang w:val="lt-LT"/>
        </w:rPr>
        <w:t xml:space="preserve">patirties </w:t>
      </w:r>
      <w:r w:rsidR="00B647E5" w:rsidRPr="00EB5250">
        <w:rPr>
          <w:rStyle w:val="normaltextrun"/>
          <w:rFonts w:asciiTheme="minorHAnsi" w:hAnsiTheme="minorHAnsi" w:cstheme="minorHAnsi"/>
          <w:lang w:val="lt-LT"/>
        </w:rPr>
        <w:t>reikalavim</w:t>
      </w:r>
      <w:r w:rsidR="00963437" w:rsidRPr="00EB5250">
        <w:rPr>
          <w:rStyle w:val="normaltextrun"/>
          <w:rFonts w:asciiTheme="minorHAnsi" w:hAnsiTheme="minorHAnsi" w:cstheme="minorHAnsi"/>
          <w:lang w:val="lt-LT"/>
        </w:rPr>
        <w:t>as</w:t>
      </w:r>
      <w:r w:rsidR="001E784E">
        <w:rPr>
          <w:rStyle w:val="normaltextrun"/>
          <w:rFonts w:asciiTheme="minorHAnsi" w:hAnsiTheme="minorHAnsi" w:cstheme="minorHAnsi"/>
          <w:lang w:val="lt-LT"/>
        </w:rPr>
        <w:t xml:space="preserve">, t. y. tiekėjas turi </w:t>
      </w:r>
      <w:r w:rsidR="0080107A">
        <w:rPr>
          <w:rStyle w:val="normaltextrun"/>
          <w:rFonts w:asciiTheme="minorHAnsi" w:hAnsiTheme="minorHAnsi" w:cstheme="minorHAnsi"/>
          <w:lang w:val="lt-LT"/>
        </w:rPr>
        <w:t>būti atlik</w:t>
      </w:r>
      <w:r w:rsidR="001E784E">
        <w:rPr>
          <w:rStyle w:val="normaltextrun"/>
          <w:rFonts w:asciiTheme="minorHAnsi" w:hAnsiTheme="minorHAnsi" w:cstheme="minorHAnsi"/>
          <w:lang w:val="lt-LT"/>
        </w:rPr>
        <w:t>ę</w:t>
      </w:r>
      <w:r w:rsidR="0080107A">
        <w:rPr>
          <w:rStyle w:val="normaltextrun"/>
          <w:rFonts w:asciiTheme="minorHAnsi" w:hAnsiTheme="minorHAnsi" w:cstheme="minorHAnsi"/>
          <w:lang w:val="lt-LT"/>
        </w:rPr>
        <w:t>s statybos darbų, kurių vertė yra ne ma</w:t>
      </w:r>
      <w:r w:rsidR="001E784E">
        <w:rPr>
          <w:rStyle w:val="normaltextrun"/>
          <w:rFonts w:asciiTheme="minorHAnsi" w:hAnsiTheme="minorHAnsi" w:cstheme="minorHAnsi"/>
          <w:lang w:val="lt-LT"/>
        </w:rPr>
        <w:t xml:space="preserve">žesnė </w:t>
      </w:r>
      <w:r w:rsidR="0080107A">
        <w:rPr>
          <w:rStyle w:val="normaltextrun"/>
          <w:rFonts w:asciiTheme="minorHAnsi" w:hAnsiTheme="minorHAnsi" w:cstheme="minorHAnsi"/>
          <w:lang w:val="lt-LT"/>
        </w:rPr>
        <w:t xml:space="preserve"> </w:t>
      </w:r>
      <w:r w:rsidR="0080107A" w:rsidRPr="0080107A">
        <w:rPr>
          <w:rStyle w:val="normaltextrun"/>
          <w:rFonts w:asciiTheme="minorHAnsi" w:hAnsiTheme="minorHAnsi" w:cstheme="minorHAnsi"/>
          <w:lang w:val="lt-LT"/>
        </w:rPr>
        <w:t>kaip 100 000 Eur be PVM</w:t>
      </w:r>
      <w:r w:rsidR="00244D0D">
        <w:rPr>
          <w:rStyle w:val="normaltextrun"/>
          <w:rFonts w:asciiTheme="minorHAnsi" w:hAnsiTheme="minorHAnsi" w:cstheme="minorHAnsi"/>
          <w:lang w:val="lt-LT"/>
        </w:rPr>
        <w:t>, bei stulpelyje „</w:t>
      </w:r>
      <w:r w:rsidR="00023E65" w:rsidRPr="00023E65">
        <w:rPr>
          <w:rStyle w:val="normaltextrun"/>
          <w:rFonts w:asciiTheme="minorHAnsi" w:hAnsiTheme="minorHAnsi" w:cstheme="minorHAnsi"/>
          <w:lang w:val="lt-LT"/>
        </w:rPr>
        <w:t>Subjektas, kuris turi atitikti reikalavimą</w:t>
      </w:r>
      <w:r w:rsidR="00023E65">
        <w:rPr>
          <w:rStyle w:val="normaltextrun"/>
          <w:rFonts w:asciiTheme="minorHAnsi" w:hAnsiTheme="minorHAnsi" w:cstheme="minorHAnsi"/>
          <w:lang w:val="lt-LT"/>
        </w:rPr>
        <w:t>“ nurodyta, kad „</w:t>
      </w:r>
      <w:r w:rsidR="00292ABC">
        <w:rPr>
          <w:rStyle w:val="normaltextrun"/>
          <w:rFonts w:asciiTheme="minorHAnsi" w:hAnsiTheme="minorHAnsi" w:cstheme="minorHAnsi"/>
          <w:lang w:val="lt-LT"/>
        </w:rPr>
        <w:t xml:space="preserve">&lt;...&gt; </w:t>
      </w:r>
      <w:r w:rsidR="00292ABC" w:rsidRPr="00292ABC">
        <w:rPr>
          <w:rStyle w:val="normaltextrun"/>
          <w:rFonts w:asciiTheme="minorHAnsi" w:hAnsiTheme="minorHAnsi" w:cstheme="minorHAnsi"/>
          <w:lang w:val="lt-LT"/>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r w:rsidR="00292ABC">
        <w:rPr>
          <w:rStyle w:val="normaltextrun"/>
          <w:rFonts w:asciiTheme="minorHAnsi" w:hAnsiTheme="minorHAnsi" w:cstheme="minorHAnsi"/>
          <w:lang w:val="lt-LT"/>
        </w:rPr>
        <w:t xml:space="preserve"> &lt;...&gt;“.</w:t>
      </w:r>
    </w:p>
    <w:p w14:paraId="1A09DDEF" w14:textId="3AA7069B" w:rsidR="001E784E" w:rsidRDefault="00AE4899"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E4899">
        <w:rPr>
          <w:rStyle w:val="normaltextrun"/>
          <w:rFonts w:asciiTheme="minorHAnsi" w:hAnsiTheme="minorHAnsi" w:cstheme="minorHAnsi"/>
          <w:lang w:val="lt-LT"/>
        </w:rPr>
        <w:t xml:space="preserve">Įstatymo 47 straipsnio 7 dalyje nurodyta, kad tiekėjo kvalifikacijos reikalavimai nustatomi pagal Viešųjų pirkimų tarnybos patvirtintą </w:t>
      </w:r>
      <w:hyperlink r:id="rId11" w:history="1">
        <w:r w:rsidRPr="00AB50BD">
          <w:rPr>
            <w:rStyle w:val="Hyperlink"/>
            <w:rFonts w:asciiTheme="minorHAnsi" w:hAnsiTheme="minorHAnsi" w:cstheme="minorHAnsi"/>
            <w:lang w:val="lt-LT"/>
          </w:rPr>
          <w:t>Tiekėjo kvalifikacijos reikalavimų nustatymo metodiką</w:t>
        </w:r>
      </w:hyperlink>
      <w:r w:rsidRPr="00AE4899">
        <w:rPr>
          <w:rStyle w:val="normaltextrun"/>
          <w:rFonts w:asciiTheme="minorHAnsi" w:hAnsiTheme="minorHAnsi" w:cstheme="minorHAnsi"/>
          <w:lang w:val="lt-LT"/>
        </w:rPr>
        <w:t xml:space="preserve">  (toliau – Metodika). Pažymėtina, kad</w:t>
      </w:r>
      <w:r w:rsidR="00AB50BD">
        <w:rPr>
          <w:rStyle w:val="normaltextrun"/>
          <w:rFonts w:asciiTheme="minorHAnsi" w:hAnsiTheme="minorHAnsi" w:cstheme="minorHAnsi"/>
          <w:lang w:val="lt-LT"/>
        </w:rPr>
        <w:t xml:space="preserve"> tiek </w:t>
      </w:r>
      <w:r w:rsidR="00FE40E9">
        <w:rPr>
          <w:rStyle w:val="normaltextrun"/>
          <w:rFonts w:asciiTheme="minorHAnsi" w:hAnsiTheme="minorHAnsi" w:cstheme="minorHAnsi"/>
          <w:lang w:val="lt-LT"/>
        </w:rPr>
        <w:t>Įstatyme</w:t>
      </w:r>
      <w:r w:rsidR="001068C0">
        <w:rPr>
          <w:rStyle w:val="normaltextrun"/>
          <w:rFonts w:asciiTheme="minorHAnsi" w:hAnsiTheme="minorHAnsi" w:cstheme="minorHAnsi"/>
          <w:lang w:val="lt-LT"/>
        </w:rPr>
        <w:t xml:space="preserve"> (49 straipsnio 5 dalis)</w:t>
      </w:r>
      <w:r w:rsidR="00FE40E9">
        <w:rPr>
          <w:rStyle w:val="normaltextrun"/>
          <w:rFonts w:asciiTheme="minorHAnsi" w:hAnsiTheme="minorHAnsi" w:cstheme="minorHAnsi"/>
          <w:lang w:val="lt-LT"/>
        </w:rPr>
        <w:t xml:space="preserve">, tiek Metodikoje </w:t>
      </w:r>
      <w:r w:rsidR="001068C0">
        <w:rPr>
          <w:rStyle w:val="normaltextrun"/>
          <w:rFonts w:asciiTheme="minorHAnsi" w:hAnsiTheme="minorHAnsi" w:cstheme="minorHAnsi"/>
          <w:lang w:val="lt-LT"/>
        </w:rPr>
        <w:t>(</w:t>
      </w:r>
      <w:r w:rsidR="008F5203">
        <w:rPr>
          <w:rStyle w:val="normaltextrun"/>
          <w:rFonts w:asciiTheme="minorHAnsi" w:hAnsiTheme="minorHAnsi" w:cstheme="minorHAnsi"/>
          <w:lang w:val="lt-LT"/>
        </w:rPr>
        <w:t xml:space="preserve">12.1-13.3 </w:t>
      </w:r>
      <w:r w:rsidR="00BD60C8">
        <w:rPr>
          <w:rStyle w:val="normaltextrun"/>
          <w:rFonts w:asciiTheme="minorHAnsi" w:hAnsiTheme="minorHAnsi" w:cstheme="minorHAnsi"/>
          <w:lang w:val="lt-LT"/>
        </w:rPr>
        <w:t>papunkčiai</w:t>
      </w:r>
      <w:r w:rsidR="001068C0">
        <w:rPr>
          <w:rStyle w:val="normaltextrun"/>
          <w:rFonts w:asciiTheme="minorHAnsi" w:hAnsiTheme="minorHAnsi" w:cstheme="minorHAnsi"/>
          <w:lang w:val="lt-LT"/>
        </w:rPr>
        <w:t xml:space="preserve">) </w:t>
      </w:r>
      <w:r w:rsidR="00CD19E7">
        <w:rPr>
          <w:rStyle w:val="normaltextrun"/>
          <w:rFonts w:asciiTheme="minorHAnsi" w:hAnsiTheme="minorHAnsi" w:cstheme="minorHAnsi"/>
          <w:lang w:val="lt-LT"/>
        </w:rPr>
        <w:t xml:space="preserve">galimybė perkančiajai organizacijai reikalauti, </w:t>
      </w:r>
      <w:r w:rsidR="00CD19E7" w:rsidRPr="00CD19E7">
        <w:rPr>
          <w:rStyle w:val="normaltextrun"/>
          <w:rFonts w:asciiTheme="minorHAnsi" w:hAnsiTheme="minorHAnsi" w:cstheme="minorHAnsi"/>
          <w:lang w:val="lt-LT"/>
        </w:rPr>
        <w:t>kad tiekėjas ir ūkio subjektai, kurių pajėgumais remiamasi, prisiimtų solidarią atsakomybę už pirkimo sutarties įvykdymą</w:t>
      </w:r>
      <w:r w:rsidR="00095449">
        <w:rPr>
          <w:rStyle w:val="normaltextrun"/>
          <w:rFonts w:asciiTheme="minorHAnsi" w:hAnsiTheme="minorHAnsi" w:cstheme="minorHAnsi"/>
          <w:lang w:val="lt-LT"/>
        </w:rPr>
        <w:t>, numatyta tik</w:t>
      </w:r>
      <w:r w:rsidR="00F77C0E">
        <w:rPr>
          <w:rStyle w:val="normaltextrun"/>
          <w:rFonts w:asciiTheme="minorHAnsi" w:hAnsiTheme="minorHAnsi" w:cstheme="minorHAnsi"/>
          <w:lang w:val="lt-LT"/>
        </w:rPr>
        <w:t>,</w:t>
      </w:r>
      <w:r w:rsidR="00095449">
        <w:rPr>
          <w:rStyle w:val="normaltextrun"/>
          <w:rFonts w:asciiTheme="minorHAnsi" w:hAnsiTheme="minorHAnsi" w:cstheme="minorHAnsi"/>
          <w:lang w:val="lt-LT"/>
        </w:rPr>
        <w:t xml:space="preserve"> </w:t>
      </w:r>
      <w:r w:rsidR="00FD365C">
        <w:rPr>
          <w:rStyle w:val="normaltextrun"/>
          <w:rFonts w:asciiTheme="minorHAnsi" w:hAnsiTheme="minorHAnsi" w:cstheme="minorHAnsi"/>
          <w:lang w:val="lt-LT"/>
        </w:rPr>
        <w:t xml:space="preserve">kai </w:t>
      </w:r>
      <w:r w:rsidR="001068C0" w:rsidRPr="001068C0">
        <w:rPr>
          <w:rStyle w:val="normaltextrun"/>
          <w:rFonts w:asciiTheme="minorHAnsi" w:hAnsiTheme="minorHAnsi" w:cstheme="minorHAnsi"/>
          <w:lang w:val="lt-LT"/>
        </w:rPr>
        <w:t xml:space="preserve">tiekėjas remiasi kitų ūkio subjektų pajėgumais, atsižvelgdamas į pirkimo dokumentuose nustatytus </w:t>
      </w:r>
      <w:r w:rsidR="001068C0" w:rsidRPr="00FD365C">
        <w:rPr>
          <w:rStyle w:val="normaltextrun"/>
          <w:rFonts w:asciiTheme="minorHAnsi" w:hAnsiTheme="minorHAnsi" w:cstheme="minorHAnsi"/>
          <w:b/>
          <w:bCs/>
          <w:lang w:val="lt-LT"/>
        </w:rPr>
        <w:t>ekonominio ir finansinio pajėgumo reikalavimus</w:t>
      </w:r>
      <w:r w:rsidR="0037403D">
        <w:rPr>
          <w:rStyle w:val="normaltextrun"/>
          <w:rFonts w:asciiTheme="minorHAnsi" w:hAnsiTheme="minorHAnsi" w:cstheme="minorHAnsi"/>
          <w:b/>
          <w:bCs/>
          <w:lang w:val="lt-LT"/>
        </w:rPr>
        <w:t xml:space="preserve"> </w:t>
      </w:r>
      <w:r w:rsidR="0037403D" w:rsidRPr="0037403D">
        <w:rPr>
          <w:rStyle w:val="normaltextrun"/>
          <w:rFonts w:asciiTheme="minorHAnsi" w:hAnsiTheme="minorHAnsi" w:cstheme="minorHAnsi"/>
          <w:lang w:val="lt-LT"/>
        </w:rPr>
        <w:t>(</w:t>
      </w:r>
      <w:hyperlink r:id="rId12" w:history="1">
        <w:r w:rsidR="0037403D" w:rsidRPr="0037403D">
          <w:rPr>
            <w:rStyle w:val="Hyperlink"/>
            <w:rFonts w:asciiTheme="minorHAnsi" w:hAnsiTheme="minorHAnsi" w:cstheme="minorHAnsi"/>
            <w:lang w:val="lt-LT"/>
          </w:rPr>
          <w:t>DUK</w:t>
        </w:r>
      </w:hyperlink>
      <w:r w:rsidR="0037403D" w:rsidRPr="0037403D">
        <w:rPr>
          <w:rStyle w:val="normaltextrun"/>
          <w:rFonts w:asciiTheme="minorHAnsi" w:hAnsiTheme="minorHAnsi" w:cstheme="minorHAnsi"/>
          <w:lang w:val="lt-LT"/>
        </w:rPr>
        <w:t>)</w:t>
      </w:r>
      <w:r w:rsidR="00FD365C">
        <w:rPr>
          <w:rStyle w:val="normaltextrun"/>
          <w:rFonts w:asciiTheme="minorHAnsi" w:hAnsiTheme="minorHAnsi" w:cstheme="minorHAnsi"/>
          <w:lang w:val="lt-LT"/>
        </w:rPr>
        <w:t xml:space="preserve">. </w:t>
      </w:r>
      <w:r w:rsidR="00D91365" w:rsidRPr="00EB5250">
        <w:rPr>
          <w:rStyle w:val="normaltextrun"/>
          <w:rFonts w:asciiTheme="minorHAnsi" w:hAnsiTheme="minorHAnsi" w:cstheme="minorHAnsi"/>
          <w:lang w:val="lt-LT"/>
        </w:rPr>
        <w:t xml:space="preserve">Atkreiptinas dėmesys, kad </w:t>
      </w:r>
      <w:r w:rsidR="00FD365C">
        <w:rPr>
          <w:rStyle w:val="normaltextrun"/>
          <w:rFonts w:asciiTheme="minorHAnsi" w:hAnsiTheme="minorHAnsi" w:cstheme="minorHAnsi"/>
          <w:lang w:val="lt-LT"/>
        </w:rPr>
        <w:t xml:space="preserve">šiuo atveju </w:t>
      </w:r>
      <w:r w:rsidR="000A25B2">
        <w:rPr>
          <w:rStyle w:val="normaltextrun"/>
          <w:rFonts w:asciiTheme="minorHAnsi" w:hAnsiTheme="minorHAnsi" w:cstheme="minorHAnsi"/>
          <w:lang w:val="lt-LT"/>
        </w:rPr>
        <w:t xml:space="preserve">Kvalifikacijos reikalavimų 1 punkte tiekėjams keliamas ne </w:t>
      </w:r>
      <w:r w:rsidR="000A25B2" w:rsidRPr="000A25B2">
        <w:rPr>
          <w:rStyle w:val="normaltextrun"/>
          <w:rFonts w:asciiTheme="minorHAnsi" w:hAnsiTheme="minorHAnsi" w:cstheme="minorHAnsi"/>
          <w:lang w:val="lt-LT"/>
        </w:rPr>
        <w:t>ekonominio ir finansinio pajėgumo reikalavim</w:t>
      </w:r>
      <w:r w:rsidR="000A25B2">
        <w:rPr>
          <w:rStyle w:val="normaltextrun"/>
          <w:rFonts w:asciiTheme="minorHAnsi" w:hAnsiTheme="minorHAnsi" w:cstheme="minorHAnsi"/>
          <w:lang w:val="lt-LT"/>
        </w:rPr>
        <w:t>a</w:t>
      </w:r>
      <w:r w:rsidR="000A25B2" w:rsidRPr="000A25B2">
        <w:rPr>
          <w:rStyle w:val="normaltextrun"/>
          <w:rFonts w:asciiTheme="minorHAnsi" w:hAnsiTheme="minorHAnsi" w:cstheme="minorHAnsi"/>
          <w:lang w:val="lt-LT"/>
        </w:rPr>
        <w:t>s</w:t>
      </w:r>
      <w:r w:rsidR="000A25B2">
        <w:rPr>
          <w:rStyle w:val="normaltextrun"/>
          <w:rFonts w:asciiTheme="minorHAnsi" w:hAnsiTheme="minorHAnsi" w:cstheme="minorHAnsi"/>
          <w:lang w:val="lt-LT"/>
        </w:rPr>
        <w:t xml:space="preserve">, o </w:t>
      </w:r>
      <w:r w:rsidR="00966520">
        <w:rPr>
          <w:rStyle w:val="normaltextrun"/>
          <w:rFonts w:asciiTheme="minorHAnsi" w:hAnsiTheme="minorHAnsi" w:cstheme="minorHAnsi"/>
          <w:lang w:val="lt-LT"/>
        </w:rPr>
        <w:t xml:space="preserve">techninio profesinio pajėgumo reikalavimas. </w:t>
      </w:r>
    </w:p>
    <w:p w14:paraId="0C578EE6" w14:textId="080B7D6A" w:rsidR="00F77C0E" w:rsidRDefault="00F77C0E"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Atsižvelgiant į tai, rekomenduotina</w:t>
      </w:r>
      <w:r w:rsidR="000F159C">
        <w:rPr>
          <w:rStyle w:val="normaltextrun"/>
          <w:rFonts w:asciiTheme="minorHAnsi" w:hAnsiTheme="minorHAnsi" w:cstheme="minorHAnsi"/>
          <w:lang w:val="lt-LT"/>
        </w:rPr>
        <w:t xml:space="preserve"> keisti </w:t>
      </w:r>
      <w:r w:rsidR="000F159C" w:rsidRPr="000F159C">
        <w:rPr>
          <w:rStyle w:val="normaltextrun"/>
          <w:rFonts w:asciiTheme="minorHAnsi" w:hAnsiTheme="minorHAnsi" w:cstheme="minorHAnsi"/>
          <w:lang w:val="lt-LT"/>
        </w:rPr>
        <w:t>Kvalifikacijos reikalavimų 1 punkt</w:t>
      </w:r>
      <w:r w:rsidR="000F159C">
        <w:rPr>
          <w:rStyle w:val="normaltextrun"/>
          <w:rFonts w:asciiTheme="minorHAnsi" w:hAnsiTheme="minorHAnsi" w:cstheme="minorHAnsi"/>
          <w:lang w:val="lt-LT"/>
        </w:rPr>
        <w:t>ą, atsisakant pirmiau nurodytos sąlygos.</w:t>
      </w:r>
    </w:p>
    <w:p w14:paraId="662E5557" w14:textId="6E90B518" w:rsidR="00880CD2" w:rsidRPr="00CB7A8D" w:rsidRDefault="00880CD2" w:rsidP="00CB7A8D">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CB7A8D">
        <w:rPr>
          <w:rStyle w:val="normaltextrun"/>
          <w:rFonts w:asciiTheme="minorHAnsi" w:hAnsiTheme="minorHAnsi" w:cstheme="minorHAnsi"/>
          <w:b/>
          <w:bCs/>
          <w:lang w:val="lt-LT"/>
        </w:rPr>
        <w:t>2.</w:t>
      </w:r>
      <w:r w:rsidR="00CB7A8D" w:rsidRPr="00CB7A8D">
        <w:rPr>
          <w:rStyle w:val="normaltextrun"/>
          <w:rFonts w:asciiTheme="minorHAnsi" w:hAnsiTheme="minorHAnsi" w:cstheme="minorHAnsi"/>
          <w:b/>
          <w:bCs/>
          <w:lang w:val="lt-LT"/>
        </w:rPr>
        <w:t xml:space="preserve"> Dėl pirkimo iš CPO</w:t>
      </w:r>
    </w:p>
    <w:p w14:paraId="60D7BDB7" w14:textId="308B540F" w:rsidR="00880CD2" w:rsidRPr="00DF1A88" w:rsidRDefault="00880CD2" w:rsidP="50983363">
      <w:pPr>
        <w:pStyle w:val="paragraph"/>
        <w:spacing w:before="0" w:beforeAutospacing="0" w:after="0" w:afterAutospacing="0" w:line="276" w:lineRule="auto"/>
        <w:ind w:firstLine="720"/>
        <w:textAlignment w:val="baseline"/>
        <w:rPr>
          <w:rStyle w:val="normaltextrun"/>
          <w:rFonts w:asciiTheme="minorHAnsi" w:hAnsiTheme="minorHAnsi" w:cstheme="minorBidi"/>
          <w:lang w:val="lt-LT"/>
        </w:rPr>
      </w:pPr>
      <w:r w:rsidRPr="00DF1A88">
        <w:rPr>
          <w:rStyle w:val="normaltextrun"/>
          <w:rFonts w:asciiTheme="minorHAnsi" w:hAnsiTheme="minorHAnsi" w:cstheme="minorBidi"/>
          <w:lang w:val="lt-LT"/>
        </w:rPr>
        <w:t>Specialiųjų Pirkimo sąlygų 1.2 papunktyje nurodyta, kad „</w:t>
      </w:r>
      <w:r w:rsidR="00CB7A8D" w:rsidRPr="00DF1A88">
        <w:rPr>
          <w:rStyle w:val="normaltextrun"/>
          <w:rFonts w:asciiTheme="minorHAnsi" w:hAnsiTheme="minorHAnsi" w:cstheme="minorBidi"/>
          <w:lang w:val="lt-LT"/>
        </w:rPr>
        <w:t>Pirkimas neatliekamas naudojantis centralizuotų pirkimų katalogu, nes perkamų darbų kataloge nėra.</w:t>
      </w:r>
      <w:r w:rsidRPr="00DF1A88">
        <w:rPr>
          <w:rStyle w:val="normaltextrun"/>
          <w:rFonts w:asciiTheme="minorHAnsi" w:hAnsiTheme="minorHAnsi" w:cstheme="minorBidi"/>
          <w:lang w:val="lt-LT"/>
        </w:rPr>
        <w:t xml:space="preserve">“.  </w:t>
      </w:r>
    </w:p>
    <w:p w14:paraId="4F95FA2F" w14:textId="0AD6B454" w:rsidR="00880CD2" w:rsidRPr="00880CD2" w:rsidRDefault="00880CD2" w:rsidP="00CB7A8D">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80CD2">
        <w:rPr>
          <w:rStyle w:val="normaltextrun"/>
          <w:rFonts w:asciiTheme="minorHAnsi" w:hAnsiTheme="minorHAnsi" w:cstheme="minorHAnsi"/>
          <w:lang w:val="lt-LT"/>
        </w:rPr>
        <w:t xml:space="preserve">Nustatyta, kad centralizuotų pirkimų kataloge CPO.LT sukurta dinaminė pirkimų sistema </w:t>
      </w:r>
      <w:hyperlink r:id="rId13" w:history="1">
        <w:r w:rsidR="009E27BE" w:rsidRPr="003B3CF1">
          <w:rPr>
            <w:rStyle w:val="Hyperlink"/>
            <w:rFonts w:ascii="Calibri" w:eastAsia="Aptos" w:hAnsi="Calibri" w:cs="Calibri"/>
            <w:lang w:val="lt-LT"/>
          </w:rPr>
          <w:t>Pastatų paprastojo remonto darbai</w:t>
        </w:r>
      </w:hyperlink>
      <w:r w:rsidRPr="00880CD2">
        <w:rPr>
          <w:rStyle w:val="normaltextrun"/>
          <w:rFonts w:asciiTheme="minorHAnsi" w:hAnsiTheme="minorHAnsi" w:cstheme="minorHAnsi"/>
          <w:lang w:val="lt-LT"/>
        </w:rPr>
        <w:t xml:space="preserve">, kurioje yra 3 kategorijos, tarp jų </w:t>
      </w:r>
      <w:hyperlink r:id="rId14" w:history="1">
        <w:r w:rsidR="0066371B" w:rsidRPr="00DF412F">
          <w:rPr>
            <w:rStyle w:val="Hyperlink"/>
            <w:rFonts w:ascii="Calibri" w:eastAsia="Aptos" w:hAnsi="Calibri" w:cs="Calibri"/>
            <w:lang w:val="lt-LT"/>
          </w:rPr>
          <w:t>Gyvenamųjų ir negyvenamųjų pastatų, taip pat pastatų, esančių kultūros paveldo objekto teritorijoje, jo apsaugos zonoje, kultūros paveldo vietovėje, paprastojo remonto darbai, kurių statybos skaičiuojamoji kaina neviršija 250 000 eurų be PVM</w:t>
        </w:r>
      </w:hyperlink>
      <w:r w:rsidRPr="00880CD2">
        <w:rPr>
          <w:rStyle w:val="normaltextrun"/>
          <w:rFonts w:asciiTheme="minorHAnsi" w:hAnsiTheme="minorHAnsi" w:cstheme="minorHAnsi"/>
          <w:lang w:val="lt-LT"/>
        </w:rPr>
        <w:t>, kurie</w:t>
      </w:r>
      <w:r w:rsidR="0066371B">
        <w:rPr>
          <w:rStyle w:val="normaltextrun"/>
          <w:rFonts w:asciiTheme="minorHAnsi" w:hAnsiTheme="minorHAnsi" w:cstheme="minorHAnsi"/>
          <w:lang w:val="lt-LT"/>
        </w:rPr>
        <w:t>, Tarnybos nuomone,</w:t>
      </w:r>
      <w:r w:rsidRPr="00880CD2">
        <w:rPr>
          <w:rStyle w:val="normaltextrun"/>
          <w:rFonts w:asciiTheme="minorHAnsi" w:hAnsiTheme="minorHAnsi" w:cstheme="minorHAnsi"/>
          <w:lang w:val="lt-LT"/>
        </w:rPr>
        <w:t xml:space="preserve"> atitinka Pirkimo objektą. </w:t>
      </w:r>
    </w:p>
    <w:p w14:paraId="767636F3" w14:textId="12F3ABFF" w:rsidR="00880CD2" w:rsidRDefault="00880CD2" w:rsidP="00CB7A8D">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80CD2">
        <w:rPr>
          <w:rStyle w:val="normaltextrun"/>
          <w:rFonts w:asciiTheme="minorHAnsi" w:hAnsiTheme="minorHAnsi" w:cstheme="minorHAnsi"/>
          <w:lang w:val="lt-LT"/>
        </w:rPr>
        <w:t xml:space="preserve">Nagrinėjamu atveju Pirkimo objektas yra paprastojo remonto darbai, todėl laikytina, jog Perkančioji organizacija Pirkimo sąlygose nurodė tikrovės neatitinkančią informaciją ir pateiktas pagrindimas nėra tinkamas, todėl rekomenduotina </w:t>
      </w:r>
      <w:r w:rsidR="00D823CB">
        <w:rPr>
          <w:rStyle w:val="normaltextrun"/>
          <w:rFonts w:asciiTheme="minorHAnsi" w:hAnsiTheme="minorHAnsi" w:cstheme="minorHAnsi"/>
          <w:lang w:val="lt-LT"/>
        </w:rPr>
        <w:t>Pirkimu siek</w:t>
      </w:r>
      <w:r w:rsidR="00220097">
        <w:rPr>
          <w:rStyle w:val="normaltextrun"/>
          <w:rFonts w:asciiTheme="minorHAnsi" w:hAnsiTheme="minorHAnsi" w:cstheme="minorHAnsi"/>
          <w:lang w:val="lt-LT"/>
        </w:rPr>
        <w:t>i</w:t>
      </w:r>
      <w:r w:rsidR="00D823CB">
        <w:rPr>
          <w:rStyle w:val="normaltextrun"/>
          <w:rFonts w:asciiTheme="minorHAnsi" w:hAnsiTheme="minorHAnsi" w:cstheme="minorHAnsi"/>
          <w:lang w:val="lt-LT"/>
        </w:rPr>
        <w:t>a</w:t>
      </w:r>
      <w:r w:rsidR="00220097">
        <w:rPr>
          <w:rStyle w:val="normaltextrun"/>
          <w:rFonts w:asciiTheme="minorHAnsi" w:hAnsiTheme="minorHAnsi" w:cstheme="minorHAnsi"/>
          <w:lang w:val="lt-LT"/>
        </w:rPr>
        <w:t>m</w:t>
      </w:r>
      <w:r w:rsidR="00D823CB">
        <w:rPr>
          <w:rStyle w:val="normaltextrun"/>
          <w:rFonts w:asciiTheme="minorHAnsi" w:hAnsiTheme="minorHAnsi" w:cstheme="minorHAnsi"/>
          <w:lang w:val="lt-LT"/>
        </w:rPr>
        <w:t xml:space="preserve">us įsigyti darbus </w:t>
      </w:r>
      <w:r w:rsidR="00220097">
        <w:rPr>
          <w:rStyle w:val="normaltextrun"/>
          <w:rFonts w:asciiTheme="minorHAnsi" w:hAnsiTheme="minorHAnsi" w:cstheme="minorHAnsi"/>
          <w:lang w:val="lt-LT"/>
        </w:rPr>
        <w:t xml:space="preserve">pirkti </w:t>
      </w:r>
      <w:r w:rsidR="00D823CB" w:rsidRPr="00D823CB">
        <w:rPr>
          <w:rStyle w:val="normaltextrun"/>
          <w:rFonts w:asciiTheme="minorHAnsi" w:hAnsiTheme="minorHAnsi" w:cstheme="minorHAnsi"/>
          <w:lang w:val="lt-LT"/>
        </w:rPr>
        <w:t xml:space="preserve">iš </w:t>
      </w:r>
      <w:r w:rsidR="00D823CB" w:rsidRPr="00D823CB">
        <w:rPr>
          <w:rStyle w:val="normaltextrun"/>
          <w:rFonts w:asciiTheme="minorHAnsi" w:hAnsiTheme="minorHAnsi" w:cstheme="minorHAnsi"/>
          <w:lang w:val="lt-LT"/>
        </w:rPr>
        <w:lastRenderedPageBreak/>
        <w:t>centrinės perkančiosios organizacijos</w:t>
      </w:r>
      <w:r w:rsidR="00220097">
        <w:rPr>
          <w:rStyle w:val="normaltextrun"/>
          <w:rFonts w:asciiTheme="minorHAnsi" w:hAnsiTheme="minorHAnsi" w:cstheme="minorHAnsi"/>
          <w:lang w:val="lt-LT"/>
        </w:rPr>
        <w:t xml:space="preserve"> arba minėtą pagrindimą</w:t>
      </w:r>
      <w:r w:rsidRPr="00880CD2">
        <w:rPr>
          <w:rStyle w:val="normaltextrun"/>
          <w:rFonts w:asciiTheme="minorHAnsi" w:hAnsiTheme="minorHAnsi" w:cstheme="minorHAnsi"/>
          <w:lang w:val="lt-LT"/>
        </w:rPr>
        <w:t xml:space="preserve"> papildyti/patikslinti argumentais, kodėl buvo priimtas sprendimas neatlikti Pirkimo naudojantis centralizuotų pirkimų katalogu.</w:t>
      </w:r>
    </w:p>
    <w:p w14:paraId="72927ABF" w14:textId="0F7928D0" w:rsidR="00B46639" w:rsidRPr="00226BE1" w:rsidRDefault="001B21AD" w:rsidP="00EB5250">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226BE1">
        <w:rPr>
          <w:rStyle w:val="normaltextrun"/>
          <w:rFonts w:asciiTheme="minorHAnsi" w:hAnsiTheme="minorHAnsi" w:cstheme="minorHAnsi"/>
          <w:b/>
          <w:bCs/>
          <w:lang w:val="lt-LT"/>
        </w:rPr>
        <w:t xml:space="preserve">3. </w:t>
      </w:r>
      <w:r w:rsidR="00A37D6F" w:rsidRPr="00226BE1">
        <w:rPr>
          <w:rStyle w:val="normaltextrun"/>
          <w:rFonts w:asciiTheme="minorHAnsi" w:hAnsiTheme="minorHAnsi" w:cstheme="minorHAnsi"/>
          <w:b/>
          <w:bCs/>
          <w:lang w:val="lt-LT"/>
        </w:rPr>
        <w:t>Dėl Sutart</w:t>
      </w:r>
      <w:r w:rsidR="00226BE1" w:rsidRPr="00226BE1">
        <w:rPr>
          <w:rStyle w:val="normaltextrun"/>
          <w:rFonts w:asciiTheme="minorHAnsi" w:hAnsiTheme="minorHAnsi" w:cstheme="minorHAnsi"/>
          <w:b/>
          <w:bCs/>
          <w:lang w:val="lt-LT"/>
        </w:rPr>
        <w:t>i</w:t>
      </w:r>
      <w:r w:rsidR="00A37D6F" w:rsidRPr="00226BE1">
        <w:rPr>
          <w:rStyle w:val="normaltextrun"/>
          <w:rFonts w:asciiTheme="minorHAnsi" w:hAnsiTheme="minorHAnsi" w:cstheme="minorHAnsi"/>
          <w:b/>
          <w:bCs/>
          <w:lang w:val="lt-LT"/>
        </w:rPr>
        <w:t xml:space="preserve">es </w:t>
      </w:r>
      <w:r w:rsidR="00226BE1" w:rsidRPr="00226BE1">
        <w:rPr>
          <w:rStyle w:val="normaltextrun"/>
          <w:rFonts w:asciiTheme="minorHAnsi" w:hAnsiTheme="minorHAnsi" w:cstheme="minorHAnsi"/>
          <w:b/>
          <w:bCs/>
          <w:lang w:val="lt-LT"/>
        </w:rPr>
        <w:t>projekto</w:t>
      </w:r>
    </w:p>
    <w:p w14:paraId="77EC8A88" w14:textId="0BB18F6F" w:rsidR="00EB3347" w:rsidRDefault="00EB3347" w:rsidP="001E41B8">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B3347">
        <w:rPr>
          <w:rStyle w:val="normaltextrun"/>
          <w:rFonts w:asciiTheme="minorHAnsi" w:hAnsiTheme="minorHAnsi" w:cstheme="minorHAnsi"/>
          <w:lang w:val="lt-LT"/>
        </w:rPr>
        <w:t xml:space="preserve">4 priedo „Tiekėjų kvalifikacijos reikalavimai ir reikalaujami kokybės bei aplinkos apsaugos vadybos sistemų standartai“ </w:t>
      </w:r>
      <w:r w:rsidR="00F60058">
        <w:rPr>
          <w:rStyle w:val="normaltextrun"/>
          <w:rFonts w:asciiTheme="minorHAnsi" w:hAnsiTheme="minorHAnsi" w:cstheme="minorHAnsi"/>
          <w:lang w:val="lt-LT"/>
        </w:rPr>
        <w:t>4 punkte pateiktos</w:t>
      </w:r>
      <w:r w:rsidRPr="00EB3347">
        <w:rPr>
          <w:rStyle w:val="normaltextrun"/>
          <w:rFonts w:asciiTheme="minorHAnsi" w:hAnsiTheme="minorHAnsi" w:cstheme="minorHAnsi"/>
          <w:lang w:val="lt-LT"/>
        </w:rPr>
        <w:t xml:space="preserve"> lentelės </w:t>
      </w:r>
      <w:r w:rsidR="00F60058">
        <w:rPr>
          <w:rStyle w:val="normaltextrun"/>
          <w:rFonts w:asciiTheme="minorHAnsi" w:hAnsiTheme="minorHAnsi" w:cstheme="minorHAnsi"/>
          <w:lang w:val="lt-LT"/>
        </w:rPr>
        <w:t>1 punkte nurodyt</w:t>
      </w:r>
      <w:r w:rsidR="005A783C">
        <w:rPr>
          <w:rStyle w:val="normaltextrun"/>
          <w:rFonts w:asciiTheme="minorHAnsi" w:hAnsiTheme="minorHAnsi" w:cstheme="minorHAnsi"/>
          <w:lang w:val="lt-LT"/>
        </w:rPr>
        <w:t>i d</w:t>
      </w:r>
      <w:r w:rsidR="005A783C" w:rsidRPr="005A783C">
        <w:rPr>
          <w:rStyle w:val="normaltextrun"/>
          <w:rFonts w:asciiTheme="minorHAnsi" w:hAnsiTheme="minorHAnsi" w:cstheme="minorHAnsi"/>
          <w:lang w:val="lt-LT"/>
        </w:rPr>
        <w:t>okumentai, kuriuos turės pateikti galimas laimėtojas</w:t>
      </w:r>
      <w:r w:rsidR="00D35C2B">
        <w:rPr>
          <w:rStyle w:val="normaltextrun"/>
          <w:rFonts w:asciiTheme="minorHAnsi" w:hAnsiTheme="minorHAnsi" w:cstheme="minorHAnsi"/>
          <w:lang w:val="lt-LT"/>
        </w:rPr>
        <w:t xml:space="preserve">, t. y. </w:t>
      </w:r>
      <w:r w:rsidR="005A783C" w:rsidRPr="005A783C">
        <w:rPr>
          <w:rStyle w:val="normaltextrun"/>
          <w:rFonts w:asciiTheme="minorHAnsi" w:hAnsiTheme="minorHAnsi" w:cstheme="minorHAnsi"/>
          <w:lang w:val="lt-LT"/>
        </w:rPr>
        <w:t xml:space="preserve">nepriklausomos įstaigos išduotas sertifikatas. </w:t>
      </w:r>
      <w:r w:rsidR="00D35C2B">
        <w:rPr>
          <w:rStyle w:val="normaltextrun"/>
          <w:rFonts w:asciiTheme="minorHAnsi" w:hAnsiTheme="minorHAnsi" w:cstheme="minorHAnsi"/>
          <w:lang w:val="lt-LT"/>
        </w:rPr>
        <w:t>Taip pat nurodyta, kad „</w:t>
      </w:r>
      <w:r w:rsidR="005A783C" w:rsidRPr="005A783C">
        <w:rPr>
          <w:rStyle w:val="normaltextrun"/>
          <w:rFonts w:asciiTheme="minorHAnsi" w:hAnsiTheme="minorHAnsi" w:cstheme="minorHAnsi"/>
          <w:lang w:val="lt-LT"/>
        </w:rPr>
        <w:t xml:space="preserve">Pirkimo vykdytojas pripažįsta lygiaverčius sertifikatus, išduotus kitose valstybėse narėse įsteigtų nepriklausomų įstaigų. Pirkimo vykdytojas priima ir </w:t>
      </w:r>
      <w:r w:rsidR="005A783C" w:rsidRPr="00D35C2B">
        <w:rPr>
          <w:rStyle w:val="normaltextrun"/>
          <w:rFonts w:asciiTheme="minorHAnsi" w:hAnsiTheme="minorHAnsi" w:cstheme="minorHAnsi"/>
          <w:b/>
          <w:bCs/>
          <w:lang w:val="lt-LT"/>
        </w:rPr>
        <w:t>kitus tiekėjo lygiaverčių aplinkos apsaugos vadybos užtikrinimo priemonių įrodymus</w:t>
      </w:r>
      <w:r w:rsidR="005A783C" w:rsidRPr="005A783C">
        <w:rPr>
          <w:rStyle w:val="normaltextrun"/>
          <w:rFonts w:asciiTheme="minorHAnsi" w:hAnsiTheme="minorHAnsi" w:cstheme="minorHAnsi"/>
          <w:lang w:val="lt-LT"/>
        </w:rPr>
        <w:t xml:space="preserve">, kurie patvirtintų, kad jo siūlomos aplinkos apsaugos vadybos užtikrinimo priemonės atitinka reikalaujamus aplinkos apsaugos vadybos sistemos standartus ir pateikia įrodymus, kurie patvirtintų, kad </w:t>
      </w:r>
      <w:r w:rsidR="005A783C" w:rsidRPr="00721F67">
        <w:rPr>
          <w:rStyle w:val="normaltextrun"/>
          <w:rFonts w:asciiTheme="minorHAnsi" w:hAnsiTheme="minorHAnsi" w:cstheme="minorHAnsi"/>
          <w:b/>
          <w:bCs/>
          <w:lang w:val="lt-LT"/>
        </w:rPr>
        <w:t>tiekėjo siūlomos aplinkos apsaugos vadybos užtikrinimo priemonės</w:t>
      </w:r>
      <w:r w:rsidR="005A783C" w:rsidRPr="005A783C">
        <w:rPr>
          <w:rStyle w:val="normaltextrun"/>
          <w:rFonts w:asciiTheme="minorHAnsi" w:hAnsiTheme="minorHAnsi" w:cstheme="minorHAnsi"/>
          <w:lang w:val="lt-LT"/>
        </w:rPr>
        <w:t xml:space="preserve"> atitinka reikalaujamus aplinkos apsaugos vadybos sistemos standartus.</w:t>
      </w:r>
      <w:r w:rsidR="00721F67">
        <w:rPr>
          <w:rStyle w:val="normaltextrun"/>
          <w:rFonts w:asciiTheme="minorHAnsi" w:hAnsiTheme="minorHAnsi" w:cstheme="minorHAnsi"/>
          <w:lang w:val="lt-LT"/>
        </w:rPr>
        <w:t>“</w:t>
      </w:r>
      <w:r w:rsidR="00063635">
        <w:rPr>
          <w:rStyle w:val="normaltextrun"/>
          <w:rFonts w:asciiTheme="minorHAnsi" w:hAnsiTheme="minorHAnsi" w:cstheme="minorHAnsi"/>
          <w:lang w:val="lt-LT"/>
        </w:rPr>
        <w:t>.</w:t>
      </w:r>
    </w:p>
    <w:p w14:paraId="43348BC0" w14:textId="5E6D5D37" w:rsidR="00063635" w:rsidRDefault="00063635" w:rsidP="001E41B8">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Atkreiptinas dėmesys, kad </w:t>
      </w:r>
      <w:r w:rsidR="001F6142" w:rsidRPr="001F6142">
        <w:rPr>
          <w:rStyle w:val="normaltextrun"/>
          <w:rFonts w:asciiTheme="minorHAnsi" w:hAnsiTheme="minorHAnsi" w:cstheme="minorHAnsi"/>
          <w:lang w:val="lt-LT"/>
        </w:rPr>
        <w:t>Sutarties sąlygų 5.24 papunktyje nurodyta: „Vykdant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34D811D8" w14:textId="21B9F69E" w:rsidR="00EB3347" w:rsidRDefault="00EB3347" w:rsidP="001E41B8">
      <w:pPr>
        <w:pStyle w:val="paragraph"/>
        <w:spacing w:before="0" w:beforeAutospacing="0" w:after="0" w:afterAutospacing="0" w:line="276" w:lineRule="auto"/>
        <w:ind w:firstLine="720"/>
        <w:textAlignment w:val="baseline"/>
        <w:rPr>
          <w:rStyle w:val="normaltextrun"/>
          <w:rFonts w:ascii="Calibri" w:hAnsi="Calibri" w:cs="Calibri"/>
          <w:lang w:val="lt-LT"/>
        </w:rPr>
      </w:pPr>
      <w:r w:rsidRPr="00EB3347">
        <w:rPr>
          <w:rStyle w:val="normaltextrun"/>
          <w:rFonts w:asciiTheme="minorHAnsi" w:hAnsiTheme="minorHAnsi" w:cstheme="minorHAnsi"/>
          <w:lang w:val="lt-LT"/>
        </w:rPr>
        <w:t xml:space="preserve">Tarnyba </w:t>
      </w:r>
      <w:r w:rsidRPr="001E41B8">
        <w:rPr>
          <w:rStyle w:val="normaltextrun"/>
          <w:rFonts w:ascii="Calibri" w:hAnsi="Calibri" w:cs="Calibri"/>
          <w:lang w:val="lt-LT"/>
        </w:rPr>
        <w:t>rekomenduoja tikslinti Sutarties projekto 5.</w:t>
      </w:r>
      <w:r w:rsidR="00211C0C" w:rsidRPr="001E41B8">
        <w:rPr>
          <w:rStyle w:val="normaltextrun"/>
          <w:rFonts w:ascii="Calibri" w:hAnsi="Calibri" w:cs="Calibri"/>
          <w:lang w:val="lt-LT"/>
        </w:rPr>
        <w:t>24</w:t>
      </w:r>
      <w:r w:rsidRPr="001E41B8">
        <w:rPr>
          <w:rStyle w:val="normaltextrun"/>
          <w:rFonts w:ascii="Calibri" w:hAnsi="Calibri" w:cs="Calibri"/>
          <w:lang w:val="lt-LT"/>
        </w:rPr>
        <w:t xml:space="preserve"> papunk</w:t>
      </w:r>
      <w:r w:rsidR="00211C0C" w:rsidRPr="001E41B8">
        <w:rPr>
          <w:rStyle w:val="normaltextrun"/>
          <w:rFonts w:ascii="Calibri" w:hAnsi="Calibri" w:cs="Calibri"/>
          <w:lang w:val="lt-LT"/>
        </w:rPr>
        <w:t>tį, jį</w:t>
      </w:r>
      <w:r w:rsidRPr="001E41B8">
        <w:rPr>
          <w:rStyle w:val="normaltextrun"/>
          <w:rFonts w:ascii="Calibri" w:hAnsi="Calibri" w:cs="Calibri"/>
          <w:lang w:val="lt-LT"/>
        </w:rPr>
        <w:t xml:space="preserve"> papildant informacija apie kit</w:t>
      </w:r>
      <w:r w:rsidR="00730812">
        <w:rPr>
          <w:rStyle w:val="normaltextrun"/>
          <w:rFonts w:ascii="Calibri" w:hAnsi="Calibri" w:cs="Calibri"/>
          <w:lang w:val="lt-LT"/>
        </w:rPr>
        <w:t>as</w:t>
      </w:r>
      <w:r w:rsidRPr="001E41B8">
        <w:rPr>
          <w:rStyle w:val="normaltextrun"/>
          <w:rFonts w:ascii="Calibri" w:hAnsi="Calibri" w:cs="Calibri"/>
          <w:lang w:val="lt-LT"/>
        </w:rPr>
        <w:t xml:space="preserve"> tiekėjo lygiaverčių aplinkos apsaugos vadybos užtikrinimo priemon</w:t>
      </w:r>
      <w:r w:rsidR="00730812">
        <w:rPr>
          <w:rStyle w:val="normaltextrun"/>
          <w:rFonts w:ascii="Calibri" w:hAnsi="Calibri" w:cs="Calibri"/>
          <w:lang w:val="lt-LT"/>
        </w:rPr>
        <w:t xml:space="preserve">es bei jų </w:t>
      </w:r>
      <w:r w:rsidRPr="001E41B8">
        <w:rPr>
          <w:rStyle w:val="normaltextrun"/>
          <w:rFonts w:ascii="Calibri" w:hAnsi="Calibri" w:cs="Calibri"/>
          <w:lang w:val="lt-LT"/>
        </w:rPr>
        <w:t>įrodymus.</w:t>
      </w:r>
    </w:p>
    <w:p w14:paraId="0D0FBE13" w14:textId="1B89C8D9" w:rsidR="00F80B7B" w:rsidRPr="001E41B8" w:rsidRDefault="00C4760A" w:rsidP="001E41B8">
      <w:pPr>
        <w:pStyle w:val="paragraph"/>
        <w:spacing w:before="0" w:beforeAutospacing="0" w:after="0" w:afterAutospacing="0" w:line="276" w:lineRule="auto"/>
        <w:ind w:firstLine="720"/>
        <w:textAlignment w:val="baseline"/>
        <w:rPr>
          <w:rStyle w:val="normaltextrun"/>
          <w:rFonts w:ascii="Calibri" w:hAnsi="Calibri" w:cs="Calibri"/>
          <w:lang w:val="lt-LT"/>
        </w:rPr>
      </w:pPr>
      <w:r w:rsidRPr="001E41B8">
        <w:rPr>
          <w:rStyle w:val="normaltextrun"/>
          <w:rFonts w:ascii="Calibri" w:hAnsi="Calibri" w:cs="Calibri"/>
          <w:lang w:val="lt-LT"/>
        </w:rPr>
        <w:t>Taip pat rekomenduo</w:t>
      </w:r>
      <w:r w:rsidR="00932C2C">
        <w:rPr>
          <w:rStyle w:val="normaltextrun"/>
          <w:rFonts w:ascii="Calibri" w:hAnsi="Calibri" w:cs="Calibri"/>
          <w:lang w:val="lt-LT"/>
        </w:rPr>
        <w:t>tina</w:t>
      </w:r>
      <w:r w:rsidRPr="001E41B8">
        <w:rPr>
          <w:rStyle w:val="normaltextrun"/>
          <w:rFonts w:ascii="Calibri" w:hAnsi="Calibri" w:cs="Calibri"/>
          <w:lang w:val="lt-LT"/>
        </w:rPr>
        <w:t xml:space="preserve"> pakartotinai įsivertinti, ar iš tiesų </w:t>
      </w:r>
      <w:r w:rsidR="00F80B7B" w:rsidRPr="001E41B8">
        <w:rPr>
          <w:rStyle w:val="normaltextrun"/>
          <w:rFonts w:ascii="Calibri" w:hAnsi="Calibri" w:cs="Calibri"/>
          <w:lang w:val="lt-LT"/>
        </w:rPr>
        <w:t>tiekėjo nesilaikymas reikalavimo taikyti aplinkos apsaugos vadybos sistemos</w:t>
      </w:r>
      <w:r w:rsidR="00F005DB" w:rsidRPr="001E41B8">
        <w:rPr>
          <w:rStyle w:val="normaltextrun"/>
          <w:rFonts w:ascii="Calibri" w:hAnsi="Calibri" w:cs="Calibri"/>
          <w:lang w:val="lt-LT"/>
        </w:rPr>
        <w:t xml:space="preserve"> pagrįstai laikytinas esminiu sutarties sąlygų pažeidimu, suteikiančiu Perkančiajai organizacijai teisę nutraukti Sutartį bei lemiančiu tiekėjo įtraukimą į nepatikimų tiekėjų sąrašą.</w:t>
      </w:r>
    </w:p>
    <w:p w14:paraId="10441834" w14:textId="77777777" w:rsidR="001E41B8" w:rsidRDefault="001E41B8" w:rsidP="001E41B8">
      <w:pPr>
        <w:pStyle w:val="paragraph"/>
        <w:spacing w:before="0" w:beforeAutospacing="0" w:after="0" w:afterAutospacing="0" w:line="276" w:lineRule="auto"/>
        <w:ind w:firstLine="720"/>
        <w:textAlignment w:val="baseline"/>
        <w:rPr>
          <w:rFonts w:ascii="Calibri" w:eastAsia="Aptos" w:hAnsi="Calibri" w:cs="Calibri"/>
          <w:b/>
          <w:bCs/>
          <w:lang w:val="lt-LT"/>
        </w:rPr>
      </w:pPr>
      <w:r w:rsidRPr="001E41B8">
        <w:rPr>
          <w:rFonts w:ascii="Calibri" w:eastAsia="Aptos" w:hAnsi="Calibri" w:cs="Calibri"/>
          <w:b/>
          <w:bCs/>
          <w:lang w:val="lt-LT"/>
        </w:rPr>
        <w:t>4. Dėl skelbimo</w:t>
      </w:r>
    </w:p>
    <w:p w14:paraId="6AA9F11E" w14:textId="58A6E1F0" w:rsidR="001E41B8" w:rsidRDefault="00932C2C" w:rsidP="001E41B8">
      <w:pPr>
        <w:pStyle w:val="paragraph"/>
        <w:spacing w:before="0" w:beforeAutospacing="0" w:after="0" w:afterAutospacing="0" w:line="276" w:lineRule="auto"/>
        <w:ind w:firstLine="720"/>
        <w:textAlignment w:val="baseline"/>
        <w:rPr>
          <w:rFonts w:ascii="Calibri" w:eastAsia="Calibri" w:hAnsi="Calibri" w:cs="Calibri"/>
          <w:lang w:val="lt-LT"/>
        </w:rPr>
      </w:pPr>
      <w:r>
        <w:rPr>
          <w:rFonts w:ascii="Calibri" w:eastAsia="Calibri" w:hAnsi="Calibri" w:cs="Calibri"/>
          <w:lang w:val="lt-LT"/>
        </w:rPr>
        <w:t>Pastebėtina</w:t>
      </w:r>
      <w:r w:rsidR="001E41B8" w:rsidRPr="001E41B8">
        <w:rPr>
          <w:rFonts w:ascii="Calibri" w:eastAsia="Calibri" w:hAnsi="Calibri" w:cs="Calibri"/>
          <w:lang w:val="lt-LT"/>
        </w:rPr>
        <w:t>, kad jei vykdomas žaliasis pirkimas, skelbimo apie pirkimą skilties „Pirkimo dalis“ duomenų grupės „Pirkimų procedūros procesas“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0AF99D94" w14:textId="289424A6" w:rsidR="00EB5250" w:rsidRPr="003E49AB" w:rsidRDefault="001E41B8" w:rsidP="003E49AB">
      <w:pPr>
        <w:pStyle w:val="paragraph"/>
        <w:spacing w:before="0" w:beforeAutospacing="0" w:after="0" w:afterAutospacing="0" w:line="276" w:lineRule="auto"/>
        <w:ind w:firstLine="720"/>
        <w:textAlignment w:val="baseline"/>
        <w:rPr>
          <w:rFonts w:ascii="Calibri" w:hAnsi="Calibri" w:cs="Calibri"/>
          <w:lang w:val="lt-LT"/>
        </w:rPr>
      </w:pPr>
      <w:r w:rsidRPr="001E41B8">
        <w:rPr>
          <w:rFonts w:ascii="Calibri" w:eastAsia="Calibri" w:hAnsi="Calibri" w:cs="Calibri"/>
          <w:lang w:val="lt-LT"/>
        </w:rPr>
        <w:t xml:space="preserve">Tarnybos parengtos mokomosios priemonės </w:t>
      </w:r>
      <w:hyperlink r:id="rId15">
        <w:r w:rsidRPr="001E41B8">
          <w:rPr>
            <w:rStyle w:val="Hyperlink"/>
            <w:rFonts w:ascii="Calibri" w:eastAsia="Calibri" w:hAnsi="Calibri" w:cs="Calibri"/>
            <w:color w:val="0563C1"/>
            <w:lang w:val="lt"/>
          </w:rPr>
          <w:t>Skelbimas apie pirkimą</w:t>
        </w:r>
      </w:hyperlink>
      <w:r w:rsidRPr="001E41B8">
        <w:rPr>
          <w:rFonts w:ascii="Calibri" w:eastAsia="Calibri" w:hAnsi="Calibri" w:cs="Calibri"/>
          <w:lang w:val="lt-LT"/>
        </w:rPr>
        <w:t xml:space="preserve"> 16 ir 17 skaidrėse pateikta informacija apie Pirkimo </w:t>
      </w:r>
      <w:r w:rsidRPr="003018C8">
        <w:rPr>
          <w:rFonts w:ascii="Calibri" w:eastAsia="Calibri" w:hAnsi="Calibri" w:cs="Calibri"/>
          <w:lang w:val="lt-LT"/>
        </w:rPr>
        <w:t xml:space="preserve">procedūros dalies strateginiai viešieji pirkimai pildymą. Įvertinusi skelbime apie pirkimą pateiktą netikslią informaciją, Tarnyba rekomenduoja </w:t>
      </w:r>
      <w:hyperlink r:id="rId16">
        <w:r w:rsidRPr="003018C8">
          <w:rPr>
            <w:rStyle w:val="Hyperlink"/>
            <w:rFonts w:ascii="Calibri" w:eastAsia="Calibri" w:hAnsi="Calibri" w:cs="Calibri"/>
            <w:color w:val="0563C1"/>
            <w:lang w:val="lt"/>
          </w:rPr>
          <w:t>Pranešimu apie pakeitimus</w:t>
        </w:r>
      </w:hyperlink>
      <w:r w:rsidRPr="003018C8">
        <w:rPr>
          <w:rFonts w:ascii="Calibri" w:eastAsia="Calibri" w:hAnsi="Calibri" w:cs="Calibri"/>
          <w:lang w:val="lt-LT"/>
        </w:rPr>
        <w:t xml:space="preserve"> patikslinti skelbimo apie pirkimą informaciją.</w:t>
      </w:r>
    </w:p>
    <w:p w14:paraId="44B64652" w14:textId="58AFFE28" w:rsidR="000020CF" w:rsidRPr="004434C2" w:rsidRDefault="000020CF" w:rsidP="001E41B8">
      <w:pPr>
        <w:pStyle w:val="paragraph"/>
        <w:spacing w:before="0" w:beforeAutospacing="0" w:after="0" w:afterAutospacing="0" w:line="276" w:lineRule="auto"/>
        <w:ind w:firstLine="720"/>
        <w:textAlignment w:val="baseline"/>
        <w:rPr>
          <w:rFonts w:ascii="Calibri" w:hAnsi="Calibri" w:cs="Calibri"/>
          <w:lang w:val="lt-LT" w:eastAsia="lt-LT"/>
        </w:rPr>
      </w:pPr>
      <w:r w:rsidRPr="004434C2">
        <w:rPr>
          <w:rFonts w:ascii="Calibri" w:hAnsi="Calibri" w:cs="Calibri"/>
          <w:lang w:val="lt-LT" w:eastAsia="lt-LT"/>
        </w:rPr>
        <w:t xml:space="preserve">Atsižvelgdama į tai, kas nurodyta, Tarnyba rekomenduoja peržiūrėti ir </w:t>
      </w:r>
      <w:r w:rsidR="001E41B8" w:rsidRPr="004434C2">
        <w:rPr>
          <w:rFonts w:ascii="Calibri" w:hAnsi="Calibri" w:cs="Calibri"/>
          <w:lang w:val="lt-LT" w:eastAsia="lt-LT"/>
        </w:rPr>
        <w:t xml:space="preserve">pakeisti bei </w:t>
      </w:r>
      <w:r w:rsidRPr="004434C2">
        <w:rPr>
          <w:rFonts w:ascii="Calibri" w:hAnsi="Calibri" w:cs="Calibri"/>
          <w:lang w:val="lt-LT" w:eastAsia="lt-LT"/>
        </w:rPr>
        <w:t>patikslinti Pirkim</w:t>
      </w:r>
      <w:r w:rsidR="000A476A" w:rsidRPr="004434C2">
        <w:rPr>
          <w:rFonts w:ascii="Calibri" w:hAnsi="Calibri" w:cs="Calibri"/>
          <w:lang w:val="lt-LT" w:eastAsia="lt-LT"/>
        </w:rPr>
        <w:t>o</w:t>
      </w:r>
      <w:r w:rsidRPr="004434C2">
        <w:rPr>
          <w:rFonts w:ascii="Calibri" w:hAnsi="Calibri" w:cs="Calibri"/>
          <w:lang w:val="lt-LT" w:eastAsia="lt-LT"/>
        </w:rPr>
        <w:t xml:space="preserve"> dokumentus pagal šioje rekomendacijoje pateiktas pastabas. Primename, </w:t>
      </w:r>
      <w:r w:rsidRPr="004434C2">
        <w:rPr>
          <w:rFonts w:ascii="Calibri" w:hAnsi="Calibri" w:cs="Calibri"/>
          <w:lang w:val="lt-LT" w:eastAsia="lt-LT"/>
        </w:rPr>
        <w:lastRenderedPageBreak/>
        <w:t xml:space="preserve">kad Perkančioji organizacija, </w:t>
      </w:r>
      <w:r w:rsidR="004E7CDF" w:rsidRPr="004434C2">
        <w:rPr>
          <w:rFonts w:ascii="Calibri" w:hAnsi="Calibri" w:cs="Calibri"/>
          <w:lang w:val="lt-LT" w:eastAsia="lt-LT"/>
        </w:rPr>
        <w:t xml:space="preserve">pakeitusi </w:t>
      </w:r>
      <w:r w:rsidR="00D2372D" w:rsidRPr="004434C2">
        <w:rPr>
          <w:rFonts w:ascii="Calibri" w:hAnsi="Calibri" w:cs="Calibri"/>
          <w:lang w:val="lt-LT" w:eastAsia="lt-LT"/>
        </w:rPr>
        <w:t>(</w:t>
      </w:r>
      <w:r w:rsidRPr="004434C2">
        <w:rPr>
          <w:rFonts w:ascii="Calibri" w:hAnsi="Calibri" w:cs="Calibri"/>
          <w:lang w:val="lt-LT" w:eastAsia="lt-LT"/>
        </w:rPr>
        <w:t>patikslinusi</w:t>
      </w:r>
      <w:r w:rsidR="00D2372D" w:rsidRPr="004434C2">
        <w:rPr>
          <w:rFonts w:ascii="Calibri" w:hAnsi="Calibri" w:cs="Calibri"/>
          <w:lang w:val="lt-LT" w:eastAsia="lt-LT"/>
        </w:rPr>
        <w:t xml:space="preserve">) </w:t>
      </w:r>
      <w:r w:rsidRPr="004434C2">
        <w:rPr>
          <w:rFonts w:ascii="Calibri" w:hAnsi="Calibri" w:cs="Calibri"/>
          <w:lang w:val="lt-LT" w:eastAsia="lt-LT"/>
        </w:rPr>
        <w:t>Pirkim</w:t>
      </w:r>
      <w:r w:rsidR="00C8779D" w:rsidRPr="004434C2">
        <w:rPr>
          <w:rFonts w:ascii="Calibri" w:hAnsi="Calibri" w:cs="Calibri"/>
          <w:lang w:val="lt-LT" w:eastAsia="lt-LT"/>
        </w:rPr>
        <w:t>o</w:t>
      </w:r>
      <w:r w:rsidRPr="004434C2">
        <w:rPr>
          <w:rFonts w:ascii="Calibri" w:hAnsi="Calibri" w:cs="Calibri"/>
          <w:lang w:val="lt-LT" w:eastAsia="lt-LT"/>
        </w:rPr>
        <w:t xml:space="preserve"> dokumentus, turi visus pakeitimus paskelbti viešai CVP IS ir spręsti klausimą dėl pasiūlymų pateikimo termino pratęsimo protingam laikotarpiui, per kurį potencialūs tiekėjai galėtų susipažinti su </w:t>
      </w:r>
      <w:r w:rsidR="00D2372D" w:rsidRPr="004434C2">
        <w:rPr>
          <w:rFonts w:ascii="Calibri" w:hAnsi="Calibri" w:cs="Calibri"/>
          <w:lang w:val="lt-LT" w:eastAsia="lt-LT"/>
        </w:rPr>
        <w:t>pakeistais (</w:t>
      </w:r>
      <w:r w:rsidRPr="004434C2">
        <w:rPr>
          <w:rFonts w:ascii="Calibri" w:hAnsi="Calibri" w:cs="Calibri"/>
          <w:lang w:val="lt-LT" w:eastAsia="lt-LT"/>
        </w:rPr>
        <w:t>patikslintais</w:t>
      </w:r>
      <w:r w:rsidR="00D2372D" w:rsidRPr="004434C2">
        <w:rPr>
          <w:rFonts w:ascii="Calibri" w:hAnsi="Calibri" w:cs="Calibri"/>
          <w:lang w:val="lt-LT" w:eastAsia="lt-LT"/>
        </w:rPr>
        <w:t>)</w:t>
      </w:r>
      <w:r w:rsidRPr="004434C2">
        <w:rPr>
          <w:rFonts w:ascii="Calibri" w:hAnsi="Calibri" w:cs="Calibri"/>
          <w:lang w:val="lt-LT" w:eastAsia="lt-LT"/>
        </w:rPr>
        <w:t xml:space="preserve"> Pirkimo dokumentais.</w:t>
      </w:r>
    </w:p>
    <w:p w14:paraId="1FB47F93" w14:textId="77777777" w:rsidR="000020CF" w:rsidRPr="004434C2" w:rsidRDefault="000020CF" w:rsidP="001E41B8">
      <w:pPr>
        <w:pStyle w:val="paragraph"/>
        <w:spacing w:before="0" w:beforeAutospacing="0" w:after="0" w:afterAutospacing="0" w:line="276" w:lineRule="auto"/>
        <w:ind w:firstLine="720"/>
        <w:textAlignment w:val="baseline"/>
        <w:rPr>
          <w:rFonts w:ascii="Calibri" w:hAnsi="Calibri" w:cs="Calibri"/>
          <w:lang w:val="lt-LT" w:eastAsia="lt-LT"/>
        </w:rPr>
      </w:pPr>
      <w:r w:rsidRPr="004434C2">
        <w:rPr>
          <w:rFonts w:ascii="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4434C2" w:rsidRDefault="000020CF" w:rsidP="001E41B8">
      <w:pPr>
        <w:pStyle w:val="paragraph"/>
        <w:spacing w:before="0" w:beforeAutospacing="0" w:after="0" w:afterAutospacing="0" w:line="276" w:lineRule="auto"/>
        <w:ind w:firstLine="720"/>
        <w:textAlignment w:val="baseline"/>
        <w:rPr>
          <w:rFonts w:ascii="Calibri" w:hAnsi="Calibri" w:cs="Calibri"/>
          <w:lang w:val="lt-LT" w:eastAsia="lt-LT"/>
        </w:rPr>
      </w:pPr>
    </w:p>
    <w:sectPr w:rsidR="000020CF" w:rsidRPr="004434C2" w:rsidSect="009A3F17">
      <w:headerReference w:type="default" r:id="rId17"/>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294F" w14:textId="77777777" w:rsidR="00C42347" w:rsidRDefault="00C42347" w:rsidP="000E1FC6">
      <w:r>
        <w:separator/>
      </w:r>
    </w:p>
  </w:endnote>
  <w:endnote w:type="continuationSeparator" w:id="0">
    <w:p w14:paraId="6FBBEE74" w14:textId="77777777" w:rsidR="00C42347" w:rsidRDefault="00C42347" w:rsidP="000E1FC6">
      <w:r>
        <w:continuationSeparator/>
      </w:r>
    </w:p>
  </w:endnote>
  <w:endnote w:type="continuationNotice" w:id="1">
    <w:p w14:paraId="026C5FB9" w14:textId="77777777" w:rsidR="00C42347" w:rsidRDefault="00C42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61A0" w14:textId="77777777" w:rsidR="00C42347" w:rsidRDefault="00C42347" w:rsidP="000E1FC6">
      <w:r>
        <w:separator/>
      </w:r>
    </w:p>
  </w:footnote>
  <w:footnote w:type="continuationSeparator" w:id="0">
    <w:p w14:paraId="350DE169" w14:textId="77777777" w:rsidR="00C42347" w:rsidRDefault="00C42347" w:rsidP="000E1FC6">
      <w:r>
        <w:continuationSeparator/>
      </w:r>
    </w:p>
  </w:footnote>
  <w:footnote w:type="continuationNotice" w:id="1">
    <w:p w14:paraId="77C3EA14" w14:textId="77777777" w:rsidR="00C42347" w:rsidRDefault="00C42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033026">
    <w:abstractNumId w:val="4"/>
  </w:num>
  <w:num w:numId="5" w16cid:durableId="13214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3076"/>
    <w:rsid w:val="0000463A"/>
    <w:rsid w:val="000065CF"/>
    <w:rsid w:val="00007E86"/>
    <w:rsid w:val="00007FF5"/>
    <w:rsid w:val="00011172"/>
    <w:rsid w:val="00011F9F"/>
    <w:rsid w:val="00014B9F"/>
    <w:rsid w:val="00015122"/>
    <w:rsid w:val="000151ED"/>
    <w:rsid w:val="00015DBA"/>
    <w:rsid w:val="00015E2E"/>
    <w:rsid w:val="0001623E"/>
    <w:rsid w:val="000163BE"/>
    <w:rsid w:val="00016493"/>
    <w:rsid w:val="00017B96"/>
    <w:rsid w:val="000204DB"/>
    <w:rsid w:val="000214CC"/>
    <w:rsid w:val="00021BD8"/>
    <w:rsid w:val="000220D5"/>
    <w:rsid w:val="00022528"/>
    <w:rsid w:val="000228EB"/>
    <w:rsid w:val="000234F3"/>
    <w:rsid w:val="00023E65"/>
    <w:rsid w:val="00025538"/>
    <w:rsid w:val="0002704F"/>
    <w:rsid w:val="000309FA"/>
    <w:rsid w:val="00031003"/>
    <w:rsid w:val="00031F9C"/>
    <w:rsid w:val="000321A9"/>
    <w:rsid w:val="00033511"/>
    <w:rsid w:val="00033CEF"/>
    <w:rsid w:val="00037D19"/>
    <w:rsid w:val="000461D1"/>
    <w:rsid w:val="00047114"/>
    <w:rsid w:val="000511E1"/>
    <w:rsid w:val="00051FCD"/>
    <w:rsid w:val="00052643"/>
    <w:rsid w:val="00053B18"/>
    <w:rsid w:val="0006155F"/>
    <w:rsid w:val="00061B39"/>
    <w:rsid w:val="000623D1"/>
    <w:rsid w:val="00062580"/>
    <w:rsid w:val="00063635"/>
    <w:rsid w:val="00065DD5"/>
    <w:rsid w:val="00067914"/>
    <w:rsid w:val="00067951"/>
    <w:rsid w:val="000703AB"/>
    <w:rsid w:val="00071AC8"/>
    <w:rsid w:val="00074528"/>
    <w:rsid w:val="00074E6C"/>
    <w:rsid w:val="00074EA6"/>
    <w:rsid w:val="00075376"/>
    <w:rsid w:val="0007615C"/>
    <w:rsid w:val="000768C4"/>
    <w:rsid w:val="00077C71"/>
    <w:rsid w:val="00080D32"/>
    <w:rsid w:val="000811F1"/>
    <w:rsid w:val="00082062"/>
    <w:rsid w:val="00082416"/>
    <w:rsid w:val="00082FB9"/>
    <w:rsid w:val="00083509"/>
    <w:rsid w:val="000836A8"/>
    <w:rsid w:val="00083EF4"/>
    <w:rsid w:val="00084035"/>
    <w:rsid w:val="00085FF3"/>
    <w:rsid w:val="00086071"/>
    <w:rsid w:val="00086D86"/>
    <w:rsid w:val="000873CE"/>
    <w:rsid w:val="000874F5"/>
    <w:rsid w:val="00090FC8"/>
    <w:rsid w:val="00095449"/>
    <w:rsid w:val="000963DE"/>
    <w:rsid w:val="000A0829"/>
    <w:rsid w:val="000A2013"/>
    <w:rsid w:val="000A221E"/>
    <w:rsid w:val="000A25B2"/>
    <w:rsid w:val="000A39F1"/>
    <w:rsid w:val="000A3CC9"/>
    <w:rsid w:val="000A42B8"/>
    <w:rsid w:val="000A4439"/>
    <w:rsid w:val="000A476A"/>
    <w:rsid w:val="000A5165"/>
    <w:rsid w:val="000A5278"/>
    <w:rsid w:val="000A55DB"/>
    <w:rsid w:val="000B0592"/>
    <w:rsid w:val="000B09C9"/>
    <w:rsid w:val="000B0E98"/>
    <w:rsid w:val="000B19B7"/>
    <w:rsid w:val="000B215E"/>
    <w:rsid w:val="000B2B19"/>
    <w:rsid w:val="000B389F"/>
    <w:rsid w:val="000B4327"/>
    <w:rsid w:val="000B44F7"/>
    <w:rsid w:val="000B529A"/>
    <w:rsid w:val="000B6C07"/>
    <w:rsid w:val="000B76B3"/>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0E30"/>
    <w:rsid w:val="000E100B"/>
    <w:rsid w:val="000E12EC"/>
    <w:rsid w:val="000E1798"/>
    <w:rsid w:val="000E1FC6"/>
    <w:rsid w:val="000E25DC"/>
    <w:rsid w:val="000E53B2"/>
    <w:rsid w:val="000E6D86"/>
    <w:rsid w:val="000F0217"/>
    <w:rsid w:val="000F159C"/>
    <w:rsid w:val="000F2A55"/>
    <w:rsid w:val="000F3285"/>
    <w:rsid w:val="000F3F22"/>
    <w:rsid w:val="000F43B9"/>
    <w:rsid w:val="000F45B7"/>
    <w:rsid w:val="000F5499"/>
    <w:rsid w:val="000F5652"/>
    <w:rsid w:val="000F5E58"/>
    <w:rsid w:val="001001AE"/>
    <w:rsid w:val="00101700"/>
    <w:rsid w:val="00102ECA"/>
    <w:rsid w:val="001068C0"/>
    <w:rsid w:val="00107748"/>
    <w:rsid w:val="00110AA5"/>
    <w:rsid w:val="00110FE4"/>
    <w:rsid w:val="0011153E"/>
    <w:rsid w:val="00111AD4"/>
    <w:rsid w:val="00112216"/>
    <w:rsid w:val="00112DFF"/>
    <w:rsid w:val="0011520F"/>
    <w:rsid w:val="00120E8E"/>
    <w:rsid w:val="00121684"/>
    <w:rsid w:val="00121F4D"/>
    <w:rsid w:val="00122D7D"/>
    <w:rsid w:val="00123FFA"/>
    <w:rsid w:val="001256C7"/>
    <w:rsid w:val="001257E2"/>
    <w:rsid w:val="00126E7E"/>
    <w:rsid w:val="00133D95"/>
    <w:rsid w:val="00134FE6"/>
    <w:rsid w:val="00140D30"/>
    <w:rsid w:val="001412C5"/>
    <w:rsid w:val="001424B0"/>
    <w:rsid w:val="0014273D"/>
    <w:rsid w:val="001451EE"/>
    <w:rsid w:val="00145910"/>
    <w:rsid w:val="0014789E"/>
    <w:rsid w:val="0015053D"/>
    <w:rsid w:val="00150B8E"/>
    <w:rsid w:val="00152065"/>
    <w:rsid w:val="001528CC"/>
    <w:rsid w:val="00152BEC"/>
    <w:rsid w:val="00155B0E"/>
    <w:rsid w:val="00155B9B"/>
    <w:rsid w:val="001563AD"/>
    <w:rsid w:val="00156591"/>
    <w:rsid w:val="001575AC"/>
    <w:rsid w:val="001615E1"/>
    <w:rsid w:val="00162970"/>
    <w:rsid w:val="00162A64"/>
    <w:rsid w:val="00163242"/>
    <w:rsid w:val="00166CC8"/>
    <w:rsid w:val="00166CF3"/>
    <w:rsid w:val="00166E30"/>
    <w:rsid w:val="001671CD"/>
    <w:rsid w:val="00170ECE"/>
    <w:rsid w:val="001710A1"/>
    <w:rsid w:val="0017186D"/>
    <w:rsid w:val="001728B9"/>
    <w:rsid w:val="0017372A"/>
    <w:rsid w:val="00176674"/>
    <w:rsid w:val="0017726E"/>
    <w:rsid w:val="00177F7D"/>
    <w:rsid w:val="00180FBD"/>
    <w:rsid w:val="00182FB7"/>
    <w:rsid w:val="00183405"/>
    <w:rsid w:val="00183BFD"/>
    <w:rsid w:val="001843A1"/>
    <w:rsid w:val="001848BB"/>
    <w:rsid w:val="0018646F"/>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2FA3"/>
    <w:rsid w:val="001A4E6B"/>
    <w:rsid w:val="001A5464"/>
    <w:rsid w:val="001A6C70"/>
    <w:rsid w:val="001B13F9"/>
    <w:rsid w:val="001B21AD"/>
    <w:rsid w:val="001B2702"/>
    <w:rsid w:val="001B2724"/>
    <w:rsid w:val="001B4508"/>
    <w:rsid w:val="001B452F"/>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34D"/>
    <w:rsid w:val="001D75B4"/>
    <w:rsid w:val="001D7D8B"/>
    <w:rsid w:val="001E041A"/>
    <w:rsid w:val="001E3720"/>
    <w:rsid w:val="001E3802"/>
    <w:rsid w:val="001E41B8"/>
    <w:rsid w:val="001E4B33"/>
    <w:rsid w:val="001E5984"/>
    <w:rsid w:val="001E5C43"/>
    <w:rsid w:val="001E784E"/>
    <w:rsid w:val="001F033A"/>
    <w:rsid w:val="001F0437"/>
    <w:rsid w:val="001F05F0"/>
    <w:rsid w:val="001F0DCF"/>
    <w:rsid w:val="001F11F8"/>
    <w:rsid w:val="001F1C89"/>
    <w:rsid w:val="001F203C"/>
    <w:rsid w:val="001F6142"/>
    <w:rsid w:val="0020044E"/>
    <w:rsid w:val="0020267B"/>
    <w:rsid w:val="00202D26"/>
    <w:rsid w:val="00203DB0"/>
    <w:rsid w:val="00204CCD"/>
    <w:rsid w:val="00204EC3"/>
    <w:rsid w:val="0020558A"/>
    <w:rsid w:val="0020773F"/>
    <w:rsid w:val="002077BE"/>
    <w:rsid w:val="00207923"/>
    <w:rsid w:val="00207DB4"/>
    <w:rsid w:val="00207DFD"/>
    <w:rsid w:val="00210E8F"/>
    <w:rsid w:val="0021116B"/>
    <w:rsid w:val="00211C0C"/>
    <w:rsid w:val="002140AB"/>
    <w:rsid w:val="002143B5"/>
    <w:rsid w:val="00216F52"/>
    <w:rsid w:val="002174C5"/>
    <w:rsid w:val="00217A3C"/>
    <w:rsid w:val="00220097"/>
    <w:rsid w:val="00223B54"/>
    <w:rsid w:val="00225082"/>
    <w:rsid w:val="002256A2"/>
    <w:rsid w:val="00225CA7"/>
    <w:rsid w:val="00226289"/>
    <w:rsid w:val="0022638E"/>
    <w:rsid w:val="00226BA0"/>
    <w:rsid w:val="00226BE1"/>
    <w:rsid w:val="00230F19"/>
    <w:rsid w:val="00233B8A"/>
    <w:rsid w:val="00233C08"/>
    <w:rsid w:val="00234767"/>
    <w:rsid w:val="00234F4F"/>
    <w:rsid w:val="002355F6"/>
    <w:rsid w:val="00236569"/>
    <w:rsid w:val="002374FA"/>
    <w:rsid w:val="00237BB8"/>
    <w:rsid w:val="0024027B"/>
    <w:rsid w:val="00241854"/>
    <w:rsid w:val="00241EF6"/>
    <w:rsid w:val="0024223F"/>
    <w:rsid w:val="0024322B"/>
    <w:rsid w:val="00244028"/>
    <w:rsid w:val="002448DF"/>
    <w:rsid w:val="00244D0D"/>
    <w:rsid w:val="00244FDD"/>
    <w:rsid w:val="002469FA"/>
    <w:rsid w:val="002522EE"/>
    <w:rsid w:val="002530A7"/>
    <w:rsid w:val="002532D1"/>
    <w:rsid w:val="002547F1"/>
    <w:rsid w:val="0025709A"/>
    <w:rsid w:val="00257D62"/>
    <w:rsid w:val="00260259"/>
    <w:rsid w:val="00260A1E"/>
    <w:rsid w:val="002615F4"/>
    <w:rsid w:val="0026189F"/>
    <w:rsid w:val="00262897"/>
    <w:rsid w:val="00262E1E"/>
    <w:rsid w:val="002636FA"/>
    <w:rsid w:val="00264559"/>
    <w:rsid w:val="0026527B"/>
    <w:rsid w:val="00265D46"/>
    <w:rsid w:val="0026650A"/>
    <w:rsid w:val="00266997"/>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2ABC"/>
    <w:rsid w:val="00292B64"/>
    <w:rsid w:val="00293F8B"/>
    <w:rsid w:val="00295657"/>
    <w:rsid w:val="00296643"/>
    <w:rsid w:val="002A0496"/>
    <w:rsid w:val="002A347D"/>
    <w:rsid w:val="002A423A"/>
    <w:rsid w:val="002A6541"/>
    <w:rsid w:val="002A6C6D"/>
    <w:rsid w:val="002A7EA4"/>
    <w:rsid w:val="002B01D1"/>
    <w:rsid w:val="002B25B7"/>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0BEE"/>
    <w:rsid w:val="002E1827"/>
    <w:rsid w:val="002E1E27"/>
    <w:rsid w:val="002E27D8"/>
    <w:rsid w:val="002E4B11"/>
    <w:rsid w:val="002E50DE"/>
    <w:rsid w:val="002E6E0D"/>
    <w:rsid w:val="002E782F"/>
    <w:rsid w:val="002F0231"/>
    <w:rsid w:val="002F33AF"/>
    <w:rsid w:val="002F4274"/>
    <w:rsid w:val="002F447D"/>
    <w:rsid w:val="002F4DA9"/>
    <w:rsid w:val="002F5171"/>
    <w:rsid w:val="002F5469"/>
    <w:rsid w:val="00300EF9"/>
    <w:rsid w:val="003018C8"/>
    <w:rsid w:val="00301904"/>
    <w:rsid w:val="003070C8"/>
    <w:rsid w:val="003079F8"/>
    <w:rsid w:val="00310321"/>
    <w:rsid w:val="00310810"/>
    <w:rsid w:val="00310D65"/>
    <w:rsid w:val="00311138"/>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57A"/>
    <w:rsid w:val="00350C6B"/>
    <w:rsid w:val="0035153C"/>
    <w:rsid w:val="003518E6"/>
    <w:rsid w:val="003524FC"/>
    <w:rsid w:val="00352B74"/>
    <w:rsid w:val="00353E03"/>
    <w:rsid w:val="003548F7"/>
    <w:rsid w:val="00355A6B"/>
    <w:rsid w:val="00355D0B"/>
    <w:rsid w:val="003562E5"/>
    <w:rsid w:val="00356666"/>
    <w:rsid w:val="003566AD"/>
    <w:rsid w:val="00356E94"/>
    <w:rsid w:val="00357674"/>
    <w:rsid w:val="00357E5F"/>
    <w:rsid w:val="00360881"/>
    <w:rsid w:val="00362BB0"/>
    <w:rsid w:val="003638DA"/>
    <w:rsid w:val="00363C67"/>
    <w:rsid w:val="00364794"/>
    <w:rsid w:val="00365C2D"/>
    <w:rsid w:val="00366DD7"/>
    <w:rsid w:val="0037308D"/>
    <w:rsid w:val="0037403D"/>
    <w:rsid w:val="00374A7B"/>
    <w:rsid w:val="00376667"/>
    <w:rsid w:val="00377F32"/>
    <w:rsid w:val="00377F99"/>
    <w:rsid w:val="003826ED"/>
    <w:rsid w:val="00383505"/>
    <w:rsid w:val="00383E84"/>
    <w:rsid w:val="00384937"/>
    <w:rsid w:val="003851AF"/>
    <w:rsid w:val="0038606D"/>
    <w:rsid w:val="003860A2"/>
    <w:rsid w:val="00386287"/>
    <w:rsid w:val="00386D24"/>
    <w:rsid w:val="00387085"/>
    <w:rsid w:val="003901FC"/>
    <w:rsid w:val="003906F1"/>
    <w:rsid w:val="00390CF8"/>
    <w:rsid w:val="00392D45"/>
    <w:rsid w:val="003933E7"/>
    <w:rsid w:val="0039526D"/>
    <w:rsid w:val="00395D16"/>
    <w:rsid w:val="003963C0"/>
    <w:rsid w:val="003973F6"/>
    <w:rsid w:val="003A0771"/>
    <w:rsid w:val="003A097A"/>
    <w:rsid w:val="003A13C5"/>
    <w:rsid w:val="003A1977"/>
    <w:rsid w:val="003A1F6A"/>
    <w:rsid w:val="003A453F"/>
    <w:rsid w:val="003A63EB"/>
    <w:rsid w:val="003B11EC"/>
    <w:rsid w:val="003B17CE"/>
    <w:rsid w:val="003B2AD5"/>
    <w:rsid w:val="003B35A6"/>
    <w:rsid w:val="003B3CF1"/>
    <w:rsid w:val="003B4C94"/>
    <w:rsid w:val="003B5F2C"/>
    <w:rsid w:val="003B6B50"/>
    <w:rsid w:val="003B79AD"/>
    <w:rsid w:val="003C020F"/>
    <w:rsid w:val="003C0665"/>
    <w:rsid w:val="003C306E"/>
    <w:rsid w:val="003C3C18"/>
    <w:rsid w:val="003C6929"/>
    <w:rsid w:val="003C7CD0"/>
    <w:rsid w:val="003D0782"/>
    <w:rsid w:val="003D10BE"/>
    <w:rsid w:val="003D1A77"/>
    <w:rsid w:val="003D2E50"/>
    <w:rsid w:val="003D64D6"/>
    <w:rsid w:val="003D6AD4"/>
    <w:rsid w:val="003E0855"/>
    <w:rsid w:val="003E0A17"/>
    <w:rsid w:val="003E0AFF"/>
    <w:rsid w:val="003E11C6"/>
    <w:rsid w:val="003E14DC"/>
    <w:rsid w:val="003E2495"/>
    <w:rsid w:val="003E3890"/>
    <w:rsid w:val="003E49AB"/>
    <w:rsid w:val="003E5CA7"/>
    <w:rsid w:val="003E5ECF"/>
    <w:rsid w:val="003E5F8F"/>
    <w:rsid w:val="003E7359"/>
    <w:rsid w:val="003F0582"/>
    <w:rsid w:val="003F0675"/>
    <w:rsid w:val="003F1486"/>
    <w:rsid w:val="003F1F57"/>
    <w:rsid w:val="003F226B"/>
    <w:rsid w:val="003F2B26"/>
    <w:rsid w:val="003F2F6F"/>
    <w:rsid w:val="003F451C"/>
    <w:rsid w:val="003F4953"/>
    <w:rsid w:val="003F555A"/>
    <w:rsid w:val="003F74D7"/>
    <w:rsid w:val="00400838"/>
    <w:rsid w:val="00400BAE"/>
    <w:rsid w:val="004029E9"/>
    <w:rsid w:val="00402D23"/>
    <w:rsid w:val="00403324"/>
    <w:rsid w:val="00404145"/>
    <w:rsid w:val="004041E7"/>
    <w:rsid w:val="00404E16"/>
    <w:rsid w:val="00410552"/>
    <w:rsid w:val="0041116A"/>
    <w:rsid w:val="0041316A"/>
    <w:rsid w:val="0041551E"/>
    <w:rsid w:val="00415AD9"/>
    <w:rsid w:val="0041695F"/>
    <w:rsid w:val="00416CFE"/>
    <w:rsid w:val="00421333"/>
    <w:rsid w:val="00423634"/>
    <w:rsid w:val="00423E33"/>
    <w:rsid w:val="00424602"/>
    <w:rsid w:val="00424CE1"/>
    <w:rsid w:val="00424D0C"/>
    <w:rsid w:val="00427A93"/>
    <w:rsid w:val="00431CA4"/>
    <w:rsid w:val="0043201C"/>
    <w:rsid w:val="00432236"/>
    <w:rsid w:val="00432771"/>
    <w:rsid w:val="0043283A"/>
    <w:rsid w:val="004339FB"/>
    <w:rsid w:val="00433B9F"/>
    <w:rsid w:val="00434327"/>
    <w:rsid w:val="0043615E"/>
    <w:rsid w:val="004370A2"/>
    <w:rsid w:val="0044208D"/>
    <w:rsid w:val="0044297E"/>
    <w:rsid w:val="0044316C"/>
    <w:rsid w:val="004434C2"/>
    <w:rsid w:val="00444809"/>
    <w:rsid w:val="00445272"/>
    <w:rsid w:val="00447A6C"/>
    <w:rsid w:val="00447C8E"/>
    <w:rsid w:val="00450AE8"/>
    <w:rsid w:val="00451130"/>
    <w:rsid w:val="004527C0"/>
    <w:rsid w:val="00452D4D"/>
    <w:rsid w:val="00452EB8"/>
    <w:rsid w:val="00452F3A"/>
    <w:rsid w:val="00453759"/>
    <w:rsid w:val="0045478D"/>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0F8E"/>
    <w:rsid w:val="00482101"/>
    <w:rsid w:val="00483A76"/>
    <w:rsid w:val="00483B32"/>
    <w:rsid w:val="00484101"/>
    <w:rsid w:val="004851F1"/>
    <w:rsid w:val="00485A50"/>
    <w:rsid w:val="00486CF8"/>
    <w:rsid w:val="004878FC"/>
    <w:rsid w:val="00487994"/>
    <w:rsid w:val="004908AD"/>
    <w:rsid w:val="00490BDF"/>
    <w:rsid w:val="00491A8E"/>
    <w:rsid w:val="00491B5C"/>
    <w:rsid w:val="00491FAD"/>
    <w:rsid w:val="00492DD0"/>
    <w:rsid w:val="004962F1"/>
    <w:rsid w:val="00497311"/>
    <w:rsid w:val="004A0C7A"/>
    <w:rsid w:val="004A2B9D"/>
    <w:rsid w:val="004A4F35"/>
    <w:rsid w:val="004A5EF7"/>
    <w:rsid w:val="004B109D"/>
    <w:rsid w:val="004B1D66"/>
    <w:rsid w:val="004B22A4"/>
    <w:rsid w:val="004B2BCB"/>
    <w:rsid w:val="004B355A"/>
    <w:rsid w:val="004B437F"/>
    <w:rsid w:val="004B5AC4"/>
    <w:rsid w:val="004B6FB5"/>
    <w:rsid w:val="004B77A3"/>
    <w:rsid w:val="004C16FD"/>
    <w:rsid w:val="004C200F"/>
    <w:rsid w:val="004C23CC"/>
    <w:rsid w:val="004C24AF"/>
    <w:rsid w:val="004C293A"/>
    <w:rsid w:val="004C30DF"/>
    <w:rsid w:val="004C42EB"/>
    <w:rsid w:val="004C5171"/>
    <w:rsid w:val="004C64B3"/>
    <w:rsid w:val="004C7169"/>
    <w:rsid w:val="004C7CC0"/>
    <w:rsid w:val="004C7D90"/>
    <w:rsid w:val="004D022E"/>
    <w:rsid w:val="004D3A92"/>
    <w:rsid w:val="004D4DA3"/>
    <w:rsid w:val="004D53E0"/>
    <w:rsid w:val="004D545D"/>
    <w:rsid w:val="004D5691"/>
    <w:rsid w:val="004D6CB4"/>
    <w:rsid w:val="004E0B0A"/>
    <w:rsid w:val="004E14BC"/>
    <w:rsid w:val="004E2FAD"/>
    <w:rsid w:val="004E340F"/>
    <w:rsid w:val="004E6611"/>
    <w:rsid w:val="004E74A3"/>
    <w:rsid w:val="004E7CDF"/>
    <w:rsid w:val="004F064E"/>
    <w:rsid w:val="004F1997"/>
    <w:rsid w:val="004F1FA1"/>
    <w:rsid w:val="004F31DD"/>
    <w:rsid w:val="004F43FA"/>
    <w:rsid w:val="004F55EC"/>
    <w:rsid w:val="004F716F"/>
    <w:rsid w:val="00500279"/>
    <w:rsid w:val="00500ED2"/>
    <w:rsid w:val="00501692"/>
    <w:rsid w:val="00501D8B"/>
    <w:rsid w:val="00502304"/>
    <w:rsid w:val="005048EA"/>
    <w:rsid w:val="00504E84"/>
    <w:rsid w:val="005072CF"/>
    <w:rsid w:val="00507941"/>
    <w:rsid w:val="00510B41"/>
    <w:rsid w:val="00511537"/>
    <w:rsid w:val="00511645"/>
    <w:rsid w:val="00512EF5"/>
    <w:rsid w:val="005134D7"/>
    <w:rsid w:val="00515D34"/>
    <w:rsid w:val="00516C61"/>
    <w:rsid w:val="00523317"/>
    <w:rsid w:val="005236DE"/>
    <w:rsid w:val="00525746"/>
    <w:rsid w:val="00525FED"/>
    <w:rsid w:val="005262D6"/>
    <w:rsid w:val="00526B49"/>
    <w:rsid w:val="005303F8"/>
    <w:rsid w:val="0053118F"/>
    <w:rsid w:val="00534128"/>
    <w:rsid w:val="005355D9"/>
    <w:rsid w:val="00535A46"/>
    <w:rsid w:val="00536A3C"/>
    <w:rsid w:val="00536B2E"/>
    <w:rsid w:val="00536B99"/>
    <w:rsid w:val="00536CF7"/>
    <w:rsid w:val="00536FE8"/>
    <w:rsid w:val="00541591"/>
    <w:rsid w:val="005448A3"/>
    <w:rsid w:val="005458C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19D3"/>
    <w:rsid w:val="00584D18"/>
    <w:rsid w:val="0059319A"/>
    <w:rsid w:val="00593674"/>
    <w:rsid w:val="00597A0A"/>
    <w:rsid w:val="005A0B35"/>
    <w:rsid w:val="005A1860"/>
    <w:rsid w:val="005A1D79"/>
    <w:rsid w:val="005A2BAB"/>
    <w:rsid w:val="005A4476"/>
    <w:rsid w:val="005A783C"/>
    <w:rsid w:val="005A7BD5"/>
    <w:rsid w:val="005B102C"/>
    <w:rsid w:val="005B1926"/>
    <w:rsid w:val="005B34CB"/>
    <w:rsid w:val="005B557A"/>
    <w:rsid w:val="005B7BE2"/>
    <w:rsid w:val="005B7CD8"/>
    <w:rsid w:val="005B7D84"/>
    <w:rsid w:val="005C0F6B"/>
    <w:rsid w:val="005C22F8"/>
    <w:rsid w:val="005C26D6"/>
    <w:rsid w:val="005C47C9"/>
    <w:rsid w:val="005C5EB7"/>
    <w:rsid w:val="005C694D"/>
    <w:rsid w:val="005C6C20"/>
    <w:rsid w:val="005C7F48"/>
    <w:rsid w:val="005D0895"/>
    <w:rsid w:val="005D1080"/>
    <w:rsid w:val="005D1558"/>
    <w:rsid w:val="005D2DFC"/>
    <w:rsid w:val="005D30DC"/>
    <w:rsid w:val="005D39B1"/>
    <w:rsid w:val="005D4A56"/>
    <w:rsid w:val="005D5288"/>
    <w:rsid w:val="005D6187"/>
    <w:rsid w:val="005D666E"/>
    <w:rsid w:val="005D66A3"/>
    <w:rsid w:val="005D673B"/>
    <w:rsid w:val="005D75E2"/>
    <w:rsid w:val="005E14A2"/>
    <w:rsid w:val="005E2AE1"/>
    <w:rsid w:val="005E3550"/>
    <w:rsid w:val="005E417B"/>
    <w:rsid w:val="005E4462"/>
    <w:rsid w:val="005E44C5"/>
    <w:rsid w:val="005E4949"/>
    <w:rsid w:val="005E7E17"/>
    <w:rsid w:val="005F012D"/>
    <w:rsid w:val="005F09B9"/>
    <w:rsid w:val="005F1B1D"/>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4CBB"/>
    <w:rsid w:val="0062627E"/>
    <w:rsid w:val="0062645B"/>
    <w:rsid w:val="006304F0"/>
    <w:rsid w:val="00630B72"/>
    <w:rsid w:val="00630D99"/>
    <w:rsid w:val="006313DA"/>
    <w:rsid w:val="006315D0"/>
    <w:rsid w:val="00631744"/>
    <w:rsid w:val="0063250B"/>
    <w:rsid w:val="00632523"/>
    <w:rsid w:val="006340E4"/>
    <w:rsid w:val="00634AFE"/>
    <w:rsid w:val="00634F3F"/>
    <w:rsid w:val="00636D66"/>
    <w:rsid w:val="00637228"/>
    <w:rsid w:val="00640A96"/>
    <w:rsid w:val="00640D3B"/>
    <w:rsid w:val="006414EB"/>
    <w:rsid w:val="0065041C"/>
    <w:rsid w:val="0065115E"/>
    <w:rsid w:val="0065127A"/>
    <w:rsid w:val="006514D2"/>
    <w:rsid w:val="006522A1"/>
    <w:rsid w:val="00652D45"/>
    <w:rsid w:val="0065337A"/>
    <w:rsid w:val="006540FA"/>
    <w:rsid w:val="006544AD"/>
    <w:rsid w:val="006560AC"/>
    <w:rsid w:val="00661084"/>
    <w:rsid w:val="00661885"/>
    <w:rsid w:val="0066255C"/>
    <w:rsid w:val="0066371B"/>
    <w:rsid w:val="0066531E"/>
    <w:rsid w:val="006655EB"/>
    <w:rsid w:val="00665A4A"/>
    <w:rsid w:val="00666167"/>
    <w:rsid w:val="00666FFB"/>
    <w:rsid w:val="006673DA"/>
    <w:rsid w:val="00670353"/>
    <w:rsid w:val="0067185A"/>
    <w:rsid w:val="00672035"/>
    <w:rsid w:val="006721F0"/>
    <w:rsid w:val="00672997"/>
    <w:rsid w:val="00672AEA"/>
    <w:rsid w:val="0067313C"/>
    <w:rsid w:val="00673C02"/>
    <w:rsid w:val="00674D68"/>
    <w:rsid w:val="00674E08"/>
    <w:rsid w:val="00674EA5"/>
    <w:rsid w:val="00675139"/>
    <w:rsid w:val="00675C44"/>
    <w:rsid w:val="00676142"/>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0305"/>
    <w:rsid w:val="00691F8C"/>
    <w:rsid w:val="00693C20"/>
    <w:rsid w:val="00695A20"/>
    <w:rsid w:val="00696A4C"/>
    <w:rsid w:val="006A03D1"/>
    <w:rsid w:val="006A08A3"/>
    <w:rsid w:val="006A1B8B"/>
    <w:rsid w:val="006A3657"/>
    <w:rsid w:val="006A3696"/>
    <w:rsid w:val="006A38AD"/>
    <w:rsid w:val="006A515F"/>
    <w:rsid w:val="006A7BB0"/>
    <w:rsid w:val="006B0516"/>
    <w:rsid w:val="006B11D6"/>
    <w:rsid w:val="006B16AB"/>
    <w:rsid w:val="006B185E"/>
    <w:rsid w:val="006B1BA7"/>
    <w:rsid w:val="006B29BF"/>
    <w:rsid w:val="006B4702"/>
    <w:rsid w:val="006B485F"/>
    <w:rsid w:val="006C09E7"/>
    <w:rsid w:val="006C0A8B"/>
    <w:rsid w:val="006C1335"/>
    <w:rsid w:val="006C32C4"/>
    <w:rsid w:val="006C3680"/>
    <w:rsid w:val="006C40B7"/>
    <w:rsid w:val="006C418B"/>
    <w:rsid w:val="006C468C"/>
    <w:rsid w:val="006C4D14"/>
    <w:rsid w:val="006C5F6A"/>
    <w:rsid w:val="006C61A1"/>
    <w:rsid w:val="006C68A2"/>
    <w:rsid w:val="006C6FFE"/>
    <w:rsid w:val="006C712B"/>
    <w:rsid w:val="006C7B08"/>
    <w:rsid w:val="006D11C5"/>
    <w:rsid w:val="006D2246"/>
    <w:rsid w:val="006D2B9F"/>
    <w:rsid w:val="006D4F25"/>
    <w:rsid w:val="006D60D8"/>
    <w:rsid w:val="006D612C"/>
    <w:rsid w:val="006E3AED"/>
    <w:rsid w:val="006E757A"/>
    <w:rsid w:val="006F03EA"/>
    <w:rsid w:val="006F1200"/>
    <w:rsid w:val="006F15E6"/>
    <w:rsid w:val="006F2F37"/>
    <w:rsid w:val="006F31C9"/>
    <w:rsid w:val="006F464C"/>
    <w:rsid w:val="006F56D4"/>
    <w:rsid w:val="006F7483"/>
    <w:rsid w:val="007033CA"/>
    <w:rsid w:val="007034A8"/>
    <w:rsid w:val="00703640"/>
    <w:rsid w:val="00703A09"/>
    <w:rsid w:val="00706239"/>
    <w:rsid w:val="00706379"/>
    <w:rsid w:val="00706876"/>
    <w:rsid w:val="00706BB3"/>
    <w:rsid w:val="00710945"/>
    <w:rsid w:val="00710D41"/>
    <w:rsid w:val="0071192D"/>
    <w:rsid w:val="00712DEA"/>
    <w:rsid w:val="0071422E"/>
    <w:rsid w:val="007143F4"/>
    <w:rsid w:val="00715C34"/>
    <w:rsid w:val="00715FBC"/>
    <w:rsid w:val="0071607B"/>
    <w:rsid w:val="007165B1"/>
    <w:rsid w:val="00717F98"/>
    <w:rsid w:val="007200BB"/>
    <w:rsid w:val="00720D09"/>
    <w:rsid w:val="00720D31"/>
    <w:rsid w:val="007214C6"/>
    <w:rsid w:val="00721CA6"/>
    <w:rsid w:val="00721F67"/>
    <w:rsid w:val="00723A35"/>
    <w:rsid w:val="0072415C"/>
    <w:rsid w:val="0072562E"/>
    <w:rsid w:val="00725D80"/>
    <w:rsid w:val="00726489"/>
    <w:rsid w:val="00726837"/>
    <w:rsid w:val="00730812"/>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705"/>
    <w:rsid w:val="00763D93"/>
    <w:rsid w:val="00764AE2"/>
    <w:rsid w:val="0076537B"/>
    <w:rsid w:val="007665DB"/>
    <w:rsid w:val="00770690"/>
    <w:rsid w:val="007708FE"/>
    <w:rsid w:val="00771EDD"/>
    <w:rsid w:val="007745DB"/>
    <w:rsid w:val="007775E6"/>
    <w:rsid w:val="007802EF"/>
    <w:rsid w:val="00783A74"/>
    <w:rsid w:val="00783BCC"/>
    <w:rsid w:val="00784B33"/>
    <w:rsid w:val="00784EC1"/>
    <w:rsid w:val="00787CA0"/>
    <w:rsid w:val="00792416"/>
    <w:rsid w:val="00794D68"/>
    <w:rsid w:val="007972E5"/>
    <w:rsid w:val="00797E70"/>
    <w:rsid w:val="007A0B27"/>
    <w:rsid w:val="007A1C23"/>
    <w:rsid w:val="007A329F"/>
    <w:rsid w:val="007A64A5"/>
    <w:rsid w:val="007A772A"/>
    <w:rsid w:val="007B5BE8"/>
    <w:rsid w:val="007C0883"/>
    <w:rsid w:val="007C0A6C"/>
    <w:rsid w:val="007C113D"/>
    <w:rsid w:val="007C128D"/>
    <w:rsid w:val="007C30A7"/>
    <w:rsid w:val="007D1B76"/>
    <w:rsid w:val="007D2431"/>
    <w:rsid w:val="007D450C"/>
    <w:rsid w:val="007D4F15"/>
    <w:rsid w:val="007D64E3"/>
    <w:rsid w:val="007D6DDB"/>
    <w:rsid w:val="007D74D2"/>
    <w:rsid w:val="007E0644"/>
    <w:rsid w:val="007E120B"/>
    <w:rsid w:val="007E233A"/>
    <w:rsid w:val="007E3139"/>
    <w:rsid w:val="007E574A"/>
    <w:rsid w:val="007E5AAB"/>
    <w:rsid w:val="007E6560"/>
    <w:rsid w:val="007E709E"/>
    <w:rsid w:val="007E7C46"/>
    <w:rsid w:val="007E7DC8"/>
    <w:rsid w:val="007F090A"/>
    <w:rsid w:val="007F1463"/>
    <w:rsid w:val="007F26AC"/>
    <w:rsid w:val="007F2D5A"/>
    <w:rsid w:val="007F496F"/>
    <w:rsid w:val="0080025F"/>
    <w:rsid w:val="008006A0"/>
    <w:rsid w:val="0080107A"/>
    <w:rsid w:val="00801641"/>
    <w:rsid w:val="00801CF4"/>
    <w:rsid w:val="0080667D"/>
    <w:rsid w:val="0080695A"/>
    <w:rsid w:val="0081110B"/>
    <w:rsid w:val="00812A3C"/>
    <w:rsid w:val="0081577B"/>
    <w:rsid w:val="008157E3"/>
    <w:rsid w:val="00816C39"/>
    <w:rsid w:val="00817551"/>
    <w:rsid w:val="00817CA2"/>
    <w:rsid w:val="00821819"/>
    <w:rsid w:val="0082263D"/>
    <w:rsid w:val="00823501"/>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0F8E"/>
    <w:rsid w:val="00852918"/>
    <w:rsid w:val="00855EA8"/>
    <w:rsid w:val="00856C4C"/>
    <w:rsid w:val="00857E02"/>
    <w:rsid w:val="00861725"/>
    <w:rsid w:val="00862486"/>
    <w:rsid w:val="00862C8B"/>
    <w:rsid w:val="008636B1"/>
    <w:rsid w:val="00863C9D"/>
    <w:rsid w:val="00863FAF"/>
    <w:rsid w:val="00864E93"/>
    <w:rsid w:val="00865B60"/>
    <w:rsid w:val="0086648E"/>
    <w:rsid w:val="008665B5"/>
    <w:rsid w:val="00866DF0"/>
    <w:rsid w:val="008673D7"/>
    <w:rsid w:val="008673E4"/>
    <w:rsid w:val="00867CC2"/>
    <w:rsid w:val="00870314"/>
    <w:rsid w:val="008710BA"/>
    <w:rsid w:val="008713A9"/>
    <w:rsid w:val="00871889"/>
    <w:rsid w:val="00871F65"/>
    <w:rsid w:val="00872084"/>
    <w:rsid w:val="0087239F"/>
    <w:rsid w:val="0087292C"/>
    <w:rsid w:val="00876BF8"/>
    <w:rsid w:val="00880CD2"/>
    <w:rsid w:val="00882727"/>
    <w:rsid w:val="00882FC8"/>
    <w:rsid w:val="0088327A"/>
    <w:rsid w:val="00884E1D"/>
    <w:rsid w:val="0088576B"/>
    <w:rsid w:val="00885F2E"/>
    <w:rsid w:val="0088659F"/>
    <w:rsid w:val="00886685"/>
    <w:rsid w:val="008905DD"/>
    <w:rsid w:val="008927D3"/>
    <w:rsid w:val="008929A9"/>
    <w:rsid w:val="00892F00"/>
    <w:rsid w:val="0089306E"/>
    <w:rsid w:val="00893579"/>
    <w:rsid w:val="008940D8"/>
    <w:rsid w:val="008943DB"/>
    <w:rsid w:val="00894F00"/>
    <w:rsid w:val="008963DE"/>
    <w:rsid w:val="00896A27"/>
    <w:rsid w:val="008A3DBC"/>
    <w:rsid w:val="008A528B"/>
    <w:rsid w:val="008A619B"/>
    <w:rsid w:val="008A7CCE"/>
    <w:rsid w:val="008A7F59"/>
    <w:rsid w:val="008B0CFE"/>
    <w:rsid w:val="008B143F"/>
    <w:rsid w:val="008B3E5D"/>
    <w:rsid w:val="008B4302"/>
    <w:rsid w:val="008B4790"/>
    <w:rsid w:val="008B51ED"/>
    <w:rsid w:val="008B6E17"/>
    <w:rsid w:val="008C1D3C"/>
    <w:rsid w:val="008C3694"/>
    <w:rsid w:val="008C3A1C"/>
    <w:rsid w:val="008C4027"/>
    <w:rsid w:val="008C4C7A"/>
    <w:rsid w:val="008C5C1C"/>
    <w:rsid w:val="008C63A1"/>
    <w:rsid w:val="008C7F2C"/>
    <w:rsid w:val="008D015C"/>
    <w:rsid w:val="008D25DB"/>
    <w:rsid w:val="008D3513"/>
    <w:rsid w:val="008D4597"/>
    <w:rsid w:val="008D45BF"/>
    <w:rsid w:val="008D515B"/>
    <w:rsid w:val="008D772C"/>
    <w:rsid w:val="008D7A59"/>
    <w:rsid w:val="008E0F9F"/>
    <w:rsid w:val="008E1039"/>
    <w:rsid w:val="008E1421"/>
    <w:rsid w:val="008E2B74"/>
    <w:rsid w:val="008E341A"/>
    <w:rsid w:val="008E4370"/>
    <w:rsid w:val="008E7D34"/>
    <w:rsid w:val="008F2087"/>
    <w:rsid w:val="008F25FD"/>
    <w:rsid w:val="008F40E7"/>
    <w:rsid w:val="008F439E"/>
    <w:rsid w:val="008F5203"/>
    <w:rsid w:val="008F520A"/>
    <w:rsid w:val="008F5585"/>
    <w:rsid w:val="008F6D3A"/>
    <w:rsid w:val="008F7ADA"/>
    <w:rsid w:val="00901A13"/>
    <w:rsid w:val="00901E41"/>
    <w:rsid w:val="00902F79"/>
    <w:rsid w:val="009049F4"/>
    <w:rsid w:val="00904D61"/>
    <w:rsid w:val="00905629"/>
    <w:rsid w:val="009060EA"/>
    <w:rsid w:val="00906490"/>
    <w:rsid w:val="00906C44"/>
    <w:rsid w:val="00906D1E"/>
    <w:rsid w:val="009102CB"/>
    <w:rsid w:val="00912C91"/>
    <w:rsid w:val="00912D66"/>
    <w:rsid w:val="009135CD"/>
    <w:rsid w:val="0091489A"/>
    <w:rsid w:val="009157BE"/>
    <w:rsid w:val="00916946"/>
    <w:rsid w:val="00917F36"/>
    <w:rsid w:val="0092077D"/>
    <w:rsid w:val="00921367"/>
    <w:rsid w:val="00922E65"/>
    <w:rsid w:val="00923857"/>
    <w:rsid w:val="00923E54"/>
    <w:rsid w:val="009262B6"/>
    <w:rsid w:val="009262F0"/>
    <w:rsid w:val="00930ACC"/>
    <w:rsid w:val="009322F7"/>
    <w:rsid w:val="00932342"/>
    <w:rsid w:val="00932C2C"/>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E44"/>
    <w:rsid w:val="00952FA2"/>
    <w:rsid w:val="009537A7"/>
    <w:rsid w:val="00954105"/>
    <w:rsid w:val="00954613"/>
    <w:rsid w:val="00955658"/>
    <w:rsid w:val="00956759"/>
    <w:rsid w:val="009579A5"/>
    <w:rsid w:val="009601B7"/>
    <w:rsid w:val="00962492"/>
    <w:rsid w:val="00962825"/>
    <w:rsid w:val="00963437"/>
    <w:rsid w:val="00963C6D"/>
    <w:rsid w:val="009651BA"/>
    <w:rsid w:val="00966520"/>
    <w:rsid w:val="00966FE6"/>
    <w:rsid w:val="009676DF"/>
    <w:rsid w:val="00967AC5"/>
    <w:rsid w:val="00967F2A"/>
    <w:rsid w:val="00967F92"/>
    <w:rsid w:val="009718F9"/>
    <w:rsid w:val="00982B5B"/>
    <w:rsid w:val="00984995"/>
    <w:rsid w:val="009869E7"/>
    <w:rsid w:val="0099009D"/>
    <w:rsid w:val="009900D8"/>
    <w:rsid w:val="00990C8B"/>
    <w:rsid w:val="009918C9"/>
    <w:rsid w:val="009921F5"/>
    <w:rsid w:val="00992E56"/>
    <w:rsid w:val="009A0A8A"/>
    <w:rsid w:val="009A1730"/>
    <w:rsid w:val="009A1DBF"/>
    <w:rsid w:val="009A1DD4"/>
    <w:rsid w:val="009A2580"/>
    <w:rsid w:val="009A356D"/>
    <w:rsid w:val="009A3F17"/>
    <w:rsid w:val="009A5487"/>
    <w:rsid w:val="009A5C26"/>
    <w:rsid w:val="009A6403"/>
    <w:rsid w:val="009A693A"/>
    <w:rsid w:val="009A73ED"/>
    <w:rsid w:val="009B1179"/>
    <w:rsid w:val="009B2A98"/>
    <w:rsid w:val="009B2AEB"/>
    <w:rsid w:val="009B3808"/>
    <w:rsid w:val="009B4A5E"/>
    <w:rsid w:val="009B660F"/>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554"/>
    <w:rsid w:val="009D4776"/>
    <w:rsid w:val="009D5CED"/>
    <w:rsid w:val="009D6253"/>
    <w:rsid w:val="009D67FF"/>
    <w:rsid w:val="009D6F4A"/>
    <w:rsid w:val="009D711D"/>
    <w:rsid w:val="009D7688"/>
    <w:rsid w:val="009D7996"/>
    <w:rsid w:val="009D79DB"/>
    <w:rsid w:val="009E0FD3"/>
    <w:rsid w:val="009E1046"/>
    <w:rsid w:val="009E27BE"/>
    <w:rsid w:val="009E385D"/>
    <w:rsid w:val="009E4244"/>
    <w:rsid w:val="009E4C79"/>
    <w:rsid w:val="009E4FD2"/>
    <w:rsid w:val="009E5A76"/>
    <w:rsid w:val="009E7285"/>
    <w:rsid w:val="009F15D8"/>
    <w:rsid w:val="009F2A72"/>
    <w:rsid w:val="009F3345"/>
    <w:rsid w:val="009F391D"/>
    <w:rsid w:val="009F421D"/>
    <w:rsid w:val="009F4508"/>
    <w:rsid w:val="009F4524"/>
    <w:rsid w:val="00A00A1A"/>
    <w:rsid w:val="00A035A8"/>
    <w:rsid w:val="00A03C08"/>
    <w:rsid w:val="00A044B7"/>
    <w:rsid w:val="00A050E1"/>
    <w:rsid w:val="00A07B92"/>
    <w:rsid w:val="00A07FA8"/>
    <w:rsid w:val="00A10B5A"/>
    <w:rsid w:val="00A1333E"/>
    <w:rsid w:val="00A17EE0"/>
    <w:rsid w:val="00A2032D"/>
    <w:rsid w:val="00A21847"/>
    <w:rsid w:val="00A21BF8"/>
    <w:rsid w:val="00A227C8"/>
    <w:rsid w:val="00A24783"/>
    <w:rsid w:val="00A26CF7"/>
    <w:rsid w:val="00A27955"/>
    <w:rsid w:val="00A31F00"/>
    <w:rsid w:val="00A35B10"/>
    <w:rsid w:val="00A36781"/>
    <w:rsid w:val="00A371E5"/>
    <w:rsid w:val="00A37D6F"/>
    <w:rsid w:val="00A40189"/>
    <w:rsid w:val="00A40EE5"/>
    <w:rsid w:val="00A416C6"/>
    <w:rsid w:val="00A42BFD"/>
    <w:rsid w:val="00A43BFC"/>
    <w:rsid w:val="00A44335"/>
    <w:rsid w:val="00A44536"/>
    <w:rsid w:val="00A45617"/>
    <w:rsid w:val="00A470FD"/>
    <w:rsid w:val="00A47180"/>
    <w:rsid w:val="00A4778F"/>
    <w:rsid w:val="00A47FFA"/>
    <w:rsid w:val="00A52AAD"/>
    <w:rsid w:val="00A55522"/>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20B"/>
    <w:rsid w:val="00A8440B"/>
    <w:rsid w:val="00A85454"/>
    <w:rsid w:val="00A856AC"/>
    <w:rsid w:val="00A85AE5"/>
    <w:rsid w:val="00A87239"/>
    <w:rsid w:val="00A90385"/>
    <w:rsid w:val="00A904AC"/>
    <w:rsid w:val="00A91649"/>
    <w:rsid w:val="00A91A7C"/>
    <w:rsid w:val="00A92738"/>
    <w:rsid w:val="00A92934"/>
    <w:rsid w:val="00A94520"/>
    <w:rsid w:val="00A96978"/>
    <w:rsid w:val="00A9723B"/>
    <w:rsid w:val="00A979E7"/>
    <w:rsid w:val="00AA01A6"/>
    <w:rsid w:val="00AA0266"/>
    <w:rsid w:val="00AA1458"/>
    <w:rsid w:val="00AA1592"/>
    <w:rsid w:val="00AA1D52"/>
    <w:rsid w:val="00AA3612"/>
    <w:rsid w:val="00AA3793"/>
    <w:rsid w:val="00AA5E5F"/>
    <w:rsid w:val="00AA72EA"/>
    <w:rsid w:val="00AA74DF"/>
    <w:rsid w:val="00AB06CA"/>
    <w:rsid w:val="00AB0875"/>
    <w:rsid w:val="00AB2A53"/>
    <w:rsid w:val="00AB3926"/>
    <w:rsid w:val="00AB3AAB"/>
    <w:rsid w:val="00AB3F16"/>
    <w:rsid w:val="00AB50BD"/>
    <w:rsid w:val="00AB68BB"/>
    <w:rsid w:val="00AB69E3"/>
    <w:rsid w:val="00AB7193"/>
    <w:rsid w:val="00AC1193"/>
    <w:rsid w:val="00AC2E1B"/>
    <w:rsid w:val="00AC3CA5"/>
    <w:rsid w:val="00AC3EAF"/>
    <w:rsid w:val="00AC6AE6"/>
    <w:rsid w:val="00AC7197"/>
    <w:rsid w:val="00AD039C"/>
    <w:rsid w:val="00AD0744"/>
    <w:rsid w:val="00AD420F"/>
    <w:rsid w:val="00AD4990"/>
    <w:rsid w:val="00AD5A5C"/>
    <w:rsid w:val="00AD64FA"/>
    <w:rsid w:val="00AD7BEA"/>
    <w:rsid w:val="00AE0253"/>
    <w:rsid w:val="00AE0FEC"/>
    <w:rsid w:val="00AE2070"/>
    <w:rsid w:val="00AE4702"/>
    <w:rsid w:val="00AE4899"/>
    <w:rsid w:val="00AE5DBA"/>
    <w:rsid w:val="00AE5E8F"/>
    <w:rsid w:val="00AE6118"/>
    <w:rsid w:val="00AE767F"/>
    <w:rsid w:val="00AE775E"/>
    <w:rsid w:val="00AF0DE4"/>
    <w:rsid w:val="00AF1303"/>
    <w:rsid w:val="00AF24D1"/>
    <w:rsid w:val="00AF29C7"/>
    <w:rsid w:val="00AF36F6"/>
    <w:rsid w:val="00AF49D5"/>
    <w:rsid w:val="00AF5897"/>
    <w:rsid w:val="00AF678B"/>
    <w:rsid w:val="00AF6821"/>
    <w:rsid w:val="00AF6A4C"/>
    <w:rsid w:val="00AF731F"/>
    <w:rsid w:val="00B00939"/>
    <w:rsid w:val="00B00D59"/>
    <w:rsid w:val="00B01086"/>
    <w:rsid w:val="00B01A69"/>
    <w:rsid w:val="00B01B63"/>
    <w:rsid w:val="00B01C69"/>
    <w:rsid w:val="00B02040"/>
    <w:rsid w:val="00B02565"/>
    <w:rsid w:val="00B02F80"/>
    <w:rsid w:val="00B0478F"/>
    <w:rsid w:val="00B07206"/>
    <w:rsid w:val="00B13517"/>
    <w:rsid w:val="00B14305"/>
    <w:rsid w:val="00B14520"/>
    <w:rsid w:val="00B169C5"/>
    <w:rsid w:val="00B16C9B"/>
    <w:rsid w:val="00B21284"/>
    <w:rsid w:val="00B260B3"/>
    <w:rsid w:val="00B26898"/>
    <w:rsid w:val="00B275EB"/>
    <w:rsid w:val="00B27B28"/>
    <w:rsid w:val="00B309C8"/>
    <w:rsid w:val="00B31478"/>
    <w:rsid w:val="00B32894"/>
    <w:rsid w:val="00B32CCD"/>
    <w:rsid w:val="00B37198"/>
    <w:rsid w:val="00B42562"/>
    <w:rsid w:val="00B42D3A"/>
    <w:rsid w:val="00B42DCB"/>
    <w:rsid w:val="00B435F3"/>
    <w:rsid w:val="00B43DB5"/>
    <w:rsid w:val="00B43F79"/>
    <w:rsid w:val="00B451D9"/>
    <w:rsid w:val="00B45FE7"/>
    <w:rsid w:val="00B46639"/>
    <w:rsid w:val="00B4771F"/>
    <w:rsid w:val="00B50B69"/>
    <w:rsid w:val="00B515D3"/>
    <w:rsid w:val="00B541AD"/>
    <w:rsid w:val="00B55B38"/>
    <w:rsid w:val="00B55E42"/>
    <w:rsid w:val="00B5766A"/>
    <w:rsid w:val="00B57E90"/>
    <w:rsid w:val="00B61418"/>
    <w:rsid w:val="00B61ECA"/>
    <w:rsid w:val="00B62EA9"/>
    <w:rsid w:val="00B6327D"/>
    <w:rsid w:val="00B63CB0"/>
    <w:rsid w:val="00B647E5"/>
    <w:rsid w:val="00B663E5"/>
    <w:rsid w:val="00B667B1"/>
    <w:rsid w:val="00B66EC7"/>
    <w:rsid w:val="00B70721"/>
    <w:rsid w:val="00B71111"/>
    <w:rsid w:val="00B71580"/>
    <w:rsid w:val="00B745D3"/>
    <w:rsid w:val="00B75F38"/>
    <w:rsid w:val="00B77E9F"/>
    <w:rsid w:val="00B80712"/>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0A3C"/>
    <w:rsid w:val="00BA1833"/>
    <w:rsid w:val="00BA2F84"/>
    <w:rsid w:val="00BA30AA"/>
    <w:rsid w:val="00BA542E"/>
    <w:rsid w:val="00BA5960"/>
    <w:rsid w:val="00BA62C4"/>
    <w:rsid w:val="00BA62FE"/>
    <w:rsid w:val="00BA72C0"/>
    <w:rsid w:val="00BB1056"/>
    <w:rsid w:val="00BB3931"/>
    <w:rsid w:val="00BB4162"/>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0C8"/>
    <w:rsid w:val="00BD6CF9"/>
    <w:rsid w:val="00BD7314"/>
    <w:rsid w:val="00BD73A1"/>
    <w:rsid w:val="00BE2123"/>
    <w:rsid w:val="00BE3365"/>
    <w:rsid w:val="00BE3787"/>
    <w:rsid w:val="00BE3C33"/>
    <w:rsid w:val="00BE4AC8"/>
    <w:rsid w:val="00BE5434"/>
    <w:rsid w:val="00BE62BD"/>
    <w:rsid w:val="00BE6DD7"/>
    <w:rsid w:val="00BE7CD2"/>
    <w:rsid w:val="00BF4EFE"/>
    <w:rsid w:val="00BF51E7"/>
    <w:rsid w:val="00BF5B40"/>
    <w:rsid w:val="00BF6463"/>
    <w:rsid w:val="00C00148"/>
    <w:rsid w:val="00C00F4D"/>
    <w:rsid w:val="00C03C26"/>
    <w:rsid w:val="00C05F35"/>
    <w:rsid w:val="00C06992"/>
    <w:rsid w:val="00C06BF9"/>
    <w:rsid w:val="00C11539"/>
    <w:rsid w:val="00C12532"/>
    <w:rsid w:val="00C1269A"/>
    <w:rsid w:val="00C1298F"/>
    <w:rsid w:val="00C12A09"/>
    <w:rsid w:val="00C13E7D"/>
    <w:rsid w:val="00C142C5"/>
    <w:rsid w:val="00C166FF"/>
    <w:rsid w:val="00C16889"/>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347"/>
    <w:rsid w:val="00C42443"/>
    <w:rsid w:val="00C42BE9"/>
    <w:rsid w:val="00C42F3B"/>
    <w:rsid w:val="00C43AE7"/>
    <w:rsid w:val="00C449D6"/>
    <w:rsid w:val="00C458A4"/>
    <w:rsid w:val="00C4599A"/>
    <w:rsid w:val="00C45DF5"/>
    <w:rsid w:val="00C46DA5"/>
    <w:rsid w:val="00C4760A"/>
    <w:rsid w:val="00C5091D"/>
    <w:rsid w:val="00C51AE3"/>
    <w:rsid w:val="00C5396D"/>
    <w:rsid w:val="00C54345"/>
    <w:rsid w:val="00C553D2"/>
    <w:rsid w:val="00C55CC7"/>
    <w:rsid w:val="00C56001"/>
    <w:rsid w:val="00C56687"/>
    <w:rsid w:val="00C568B9"/>
    <w:rsid w:val="00C56C15"/>
    <w:rsid w:val="00C5725A"/>
    <w:rsid w:val="00C575E8"/>
    <w:rsid w:val="00C5761E"/>
    <w:rsid w:val="00C60017"/>
    <w:rsid w:val="00C60A05"/>
    <w:rsid w:val="00C623D2"/>
    <w:rsid w:val="00C62A25"/>
    <w:rsid w:val="00C63425"/>
    <w:rsid w:val="00C66B00"/>
    <w:rsid w:val="00C6751F"/>
    <w:rsid w:val="00C72F55"/>
    <w:rsid w:val="00C736BF"/>
    <w:rsid w:val="00C74330"/>
    <w:rsid w:val="00C75890"/>
    <w:rsid w:val="00C763A3"/>
    <w:rsid w:val="00C76957"/>
    <w:rsid w:val="00C8201F"/>
    <w:rsid w:val="00C82578"/>
    <w:rsid w:val="00C83F5B"/>
    <w:rsid w:val="00C8457C"/>
    <w:rsid w:val="00C850F5"/>
    <w:rsid w:val="00C8517C"/>
    <w:rsid w:val="00C8779D"/>
    <w:rsid w:val="00C93C91"/>
    <w:rsid w:val="00C94ACE"/>
    <w:rsid w:val="00CA0993"/>
    <w:rsid w:val="00CA14E3"/>
    <w:rsid w:val="00CA2354"/>
    <w:rsid w:val="00CA24C3"/>
    <w:rsid w:val="00CA26C3"/>
    <w:rsid w:val="00CA3302"/>
    <w:rsid w:val="00CA61AD"/>
    <w:rsid w:val="00CA6D9B"/>
    <w:rsid w:val="00CA7427"/>
    <w:rsid w:val="00CB056A"/>
    <w:rsid w:val="00CB0C03"/>
    <w:rsid w:val="00CB1AA0"/>
    <w:rsid w:val="00CB23F9"/>
    <w:rsid w:val="00CB2C1F"/>
    <w:rsid w:val="00CB440B"/>
    <w:rsid w:val="00CB5397"/>
    <w:rsid w:val="00CB555C"/>
    <w:rsid w:val="00CB5A34"/>
    <w:rsid w:val="00CB7A8D"/>
    <w:rsid w:val="00CC05EF"/>
    <w:rsid w:val="00CC3486"/>
    <w:rsid w:val="00CC6759"/>
    <w:rsid w:val="00CC67E5"/>
    <w:rsid w:val="00CC7F9B"/>
    <w:rsid w:val="00CD13CF"/>
    <w:rsid w:val="00CD16BD"/>
    <w:rsid w:val="00CD19E7"/>
    <w:rsid w:val="00CD26B9"/>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26B0"/>
    <w:rsid w:val="00CF3C87"/>
    <w:rsid w:val="00CF4E06"/>
    <w:rsid w:val="00CF51BB"/>
    <w:rsid w:val="00CF5CFE"/>
    <w:rsid w:val="00D0006D"/>
    <w:rsid w:val="00D02660"/>
    <w:rsid w:val="00D03820"/>
    <w:rsid w:val="00D03944"/>
    <w:rsid w:val="00D04D54"/>
    <w:rsid w:val="00D0503A"/>
    <w:rsid w:val="00D061BC"/>
    <w:rsid w:val="00D061F5"/>
    <w:rsid w:val="00D06B95"/>
    <w:rsid w:val="00D0778E"/>
    <w:rsid w:val="00D07816"/>
    <w:rsid w:val="00D07830"/>
    <w:rsid w:val="00D1019B"/>
    <w:rsid w:val="00D10EA9"/>
    <w:rsid w:val="00D127FE"/>
    <w:rsid w:val="00D12B3F"/>
    <w:rsid w:val="00D140D3"/>
    <w:rsid w:val="00D14640"/>
    <w:rsid w:val="00D14DA9"/>
    <w:rsid w:val="00D166A6"/>
    <w:rsid w:val="00D17C71"/>
    <w:rsid w:val="00D20B20"/>
    <w:rsid w:val="00D21FC1"/>
    <w:rsid w:val="00D222DA"/>
    <w:rsid w:val="00D23386"/>
    <w:rsid w:val="00D2372D"/>
    <w:rsid w:val="00D24E84"/>
    <w:rsid w:val="00D257E9"/>
    <w:rsid w:val="00D269B9"/>
    <w:rsid w:val="00D27292"/>
    <w:rsid w:val="00D275FC"/>
    <w:rsid w:val="00D27CF7"/>
    <w:rsid w:val="00D30CAF"/>
    <w:rsid w:val="00D32CAC"/>
    <w:rsid w:val="00D3324F"/>
    <w:rsid w:val="00D3334E"/>
    <w:rsid w:val="00D34738"/>
    <w:rsid w:val="00D34CDA"/>
    <w:rsid w:val="00D3517B"/>
    <w:rsid w:val="00D35818"/>
    <w:rsid w:val="00D35C2B"/>
    <w:rsid w:val="00D36012"/>
    <w:rsid w:val="00D41F9A"/>
    <w:rsid w:val="00D426BF"/>
    <w:rsid w:val="00D42E1C"/>
    <w:rsid w:val="00D4304D"/>
    <w:rsid w:val="00D43EBE"/>
    <w:rsid w:val="00D43FB9"/>
    <w:rsid w:val="00D4428B"/>
    <w:rsid w:val="00D45238"/>
    <w:rsid w:val="00D4553B"/>
    <w:rsid w:val="00D45DCA"/>
    <w:rsid w:val="00D4637C"/>
    <w:rsid w:val="00D4641D"/>
    <w:rsid w:val="00D51312"/>
    <w:rsid w:val="00D51393"/>
    <w:rsid w:val="00D515DC"/>
    <w:rsid w:val="00D52A35"/>
    <w:rsid w:val="00D53445"/>
    <w:rsid w:val="00D5385E"/>
    <w:rsid w:val="00D53E7B"/>
    <w:rsid w:val="00D54594"/>
    <w:rsid w:val="00D5557A"/>
    <w:rsid w:val="00D5677A"/>
    <w:rsid w:val="00D56DB9"/>
    <w:rsid w:val="00D60660"/>
    <w:rsid w:val="00D616FC"/>
    <w:rsid w:val="00D62144"/>
    <w:rsid w:val="00D62854"/>
    <w:rsid w:val="00D62866"/>
    <w:rsid w:val="00D63796"/>
    <w:rsid w:val="00D64274"/>
    <w:rsid w:val="00D6444E"/>
    <w:rsid w:val="00D6539A"/>
    <w:rsid w:val="00D665C4"/>
    <w:rsid w:val="00D708BC"/>
    <w:rsid w:val="00D70D83"/>
    <w:rsid w:val="00D70FB5"/>
    <w:rsid w:val="00D71CCA"/>
    <w:rsid w:val="00D7232D"/>
    <w:rsid w:val="00D724BB"/>
    <w:rsid w:val="00D75242"/>
    <w:rsid w:val="00D7526C"/>
    <w:rsid w:val="00D754B6"/>
    <w:rsid w:val="00D778E1"/>
    <w:rsid w:val="00D77AC9"/>
    <w:rsid w:val="00D77D1E"/>
    <w:rsid w:val="00D803D2"/>
    <w:rsid w:val="00D806ED"/>
    <w:rsid w:val="00D80D9D"/>
    <w:rsid w:val="00D8219D"/>
    <w:rsid w:val="00D823CB"/>
    <w:rsid w:val="00D82E50"/>
    <w:rsid w:val="00D8327F"/>
    <w:rsid w:val="00D83C83"/>
    <w:rsid w:val="00D84F25"/>
    <w:rsid w:val="00D857E8"/>
    <w:rsid w:val="00D861C8"/>
    <w:rsid w:val="00D900E7"/>
    <w:rsid w:val="00D91365"/>
    <w:rsid w:val="00D93776"/>
    <w:rsid w:val="00D96C07"/>
    <w:rsid w:val="00DA29B0"/>
    <w:rsid w:val="00DA2CD4"/>
    <w:rsid w:val="00DA3391"/>
    <w:rsid w:val="00DA3502"/>
    <w:rsid w:val="00DA496F"/>
    <w:rsid w:val="00DA59C4"/>
    <w:rsid w:val="00DA64D4"/>
    <w:rsid w:val="00DA772E"/>
    <w:rsid w:val="00DA7868"/>
    <w:rsid w:val="00DB02EE"/>
    <w:rsid w:val="00DB0B2E"/>
    <w:rsid w:val="00DB1F13"/>
    <w:rsid w:val="00DB4AF4"/>
    <w:rsid w:val="00DB601D"/>
    <w:rsid w:val="00DB7F96"/>
    <w:rsid w:val="00DC07BE"/>
    <w:rsid w:val="00DC1A95"/>
    <w:rsid w:val="00DC2839"/>
    <w:rsid w:val="00DC6823"/>
    <w:rsid w:val="00DC6C48"/>
    <w:rsid w:val="00DC76C5"/>
    <w:rsid w:val="00DD0742"/>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E72B8"/>
    <w:rsid w:val="00DF1879"/>
    <w:rsid w:val="00DF1A88"/>
    <w:rsid w:val="00DF1DF2"/>
    <w:rsid w:val="00DF2D01"/>
    <w:rsid w:val="00DF37EF"/>
    <w:rsid w:val="00DF412F"/>
    <w:rsid w:val="00DF48C6"/>
    <w:rsid w:val="00DF4E85"/>
    <w:rsid w:val="00DF763A"/>
    <w:rsid w:val="00E002BE"/>
    <w:rsid w:val="00E013EF"/>
    <w:rsid w:val="00E02A5A"/>
    <w:rsid w:val="00E05A26"/>
    <w:rsid w:val="00E05BBF"/>
    <w:rsid w:val="00E06880"/>
    <w:rsid w:val="00E07476"/>
    <w:rsid w:val="00E076E5"/>
    <w:rsid w:val="00E10B51"/>
    <w:rsid w:val="00E114DE"/>
    <w:rsid w:val="00E11864"/>
    <w:rsid w:val="00E11911"/>
    <w:rsid w:val="00E15257"/>
    <w:rsid w:val="00E16D6A"/>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4BBE"/>
    <w:rsid w:val="00E453C0"/>
    <w:rsid w:val="00E45CCE"/>
    <w:rsid w:val="00E46BE7"/>
    <w:rsid w:val="00E47D7C"/>
    <w:rsid w:val="00E50ADF"/>
    <w:rsid w:val="00E50B04"/>
    <w:rsid w:val="00E513A7"/>
    <w:rsid w:val="00E5145D"/>
    <w:rsid w:val="00E5309D"/>
    <w:rsid w:val="00E54E90"/>
    <w:rsid w:val="00E5597F"/>
    <w:rsid w:val="00E559B7"/>
    <w:rsid w:val="00E559E2"/>
    <w:rsid w:val="00E61178"/>
    <w:rsid w:val="00E6215A"/>
    <w:rsid w:val="00E626D7"/>
    <w:rsid w:val="00E638B3"/>
    <w:rsid w:val="00E652DA"/>
    <w:rsid w:val="00E66785"/>
    <w:rsid w:val="00E67C8B"/>
    <w:rsid w:val="00E705D0"/>
    <w:rsid w:val="00E72783"/>
    <w:rsid w:val="00E7370A"/>
    <w:rsid w:val="00E746D4"/>
    <w:rsid w:val="00E7680B"/>
    <w:rsid w:val="00E76ABD"/>
    <w:rsid w:val="00E8209D"/>
    <w:rsid w:val="00E83BD8"/>
    <w:rsid w:val="00E83F3C"/>
    <w:rsid w:val="00E85235"/>
    <w:rsid w:val="00E85B40"/>
    <w:rsid w:val="00E862C6"/>
    <w:rsid w:val="00E86643"/>
    <w:rsid w:val="00E86E47"/>
    <w:rsid w:val="00E87BCC"/>
    <w:rsid w:val="00E87E91"/>
    <w:rsid w:val="00E9036E"/>
    <w:rsid w:val="00E91288"/>
    <w:rsid w:val="00E94238"/>
    <w:rsid w:val="00E96B6D"/>
    <w:rsid w:val="00EA0529"/>
    <w:rsid w:val="00EA2B43"/>
    <w:rsid w:val="00EA302C"/>
    <w:rsid w:val="00EA30D0"/>
    <w:rsid w:val="00EA4060"/>
    <w:rsid w:val="00EA4C3D"/>
    <w:rsid w:val="00EA5399"/>
    <w:rsid w:val="00EA5545"/>
    <w:rsid w:val="00EA73BC"/>
    <w:rsid w:val="00EB1E8B"/>
    <w:rsid w:val="00EB2929"/>
    <w:rsid w:val="00EB3347"/>
    <w:rsid w:val="00EB3594"/>
    <w:rsid w:val="00EB3684"/>
    <w:rsid w:val="00EB3C79"/>
    <w:rsid w:val="00EB5243"/>
    <w:rsid w:val="00EB5250"/>
    <w:rsid w:val="00EB5322"/>
    <w:rsid w:val="00EB5EF4"/>
    <w:rsid w:val="00EB6A3E"/>
    <w:rsid w:val="00EC1A5A"/>
    <w:rsid w:val="00EC3107"/>
    <w:rsid w:val="00EC3DD0"/>
    <w:rsid w:val="00EC50BE"/>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74A"/>
    <w:rsid w:val="00EE79D9"/>
    <w:rsid w:val="00EF046A"/>
    <w:rsid w:val="00EF0E8A"/>
    <w:rsid w:val="00EF1E1B"/>
    <w:rsid w:val="00EF1E4A"/>
    <w:rsid w:val="00EF5266"/>
    <w:rsid w:val="00EF5A87"/>
    <w:rsid w:val="00EF6671"/>
    <w:rsid w:val="00F005DB"/>
    <w:rsid w:val="00F070F6"/>
    <w:rsid w:val="00F07F92"/>
    <w:rsid w:val="00F1168E"/>
    <w:rsid w:val="00F128C7"/>
    <w:rsid w:val="00F139A0"/>
    <w:rsid w:val="00F15409"/>
    <w:rsid w:val="00F15A32"/>
    <w:rsid w:val="00F1658D"/>
    <w:rsid w:val="00F17D73"/>
    <w:rsid w:val="00F217FD"/>
    <w:rsid w:val="00F22154"/>
    <w:rsid w:val="00F2345A"/>
    <w:rsid w:val="00F24295"/>
    <w:rsid w:val="00F26B88"/>
    <w:rsid w:val="00F276E5"/>
    <w:rsid w:val="00F30265"/>
    <w:rsid w:val="00F30418"/>
    <w:rsid w:val="00F3139B"/>
    <w:rsid w:val="00F31CAC"/>
    <w:rsid w:val="00F32AC7"/>
    <w:rsid w:val="00F32AE4"/>
    <w:rsid w:val="00F33052"/>
    <w:rsid w:val="00F3541A"/>
    <w:rsid w:val="00F35712"/>
    <w:rsid w:val="00F36644"/>
    <w:rsid w:val="00F4032C"/>
    <w:rsid w:val="00F413EF"/>
    <w:rsid w:val="00F431F2"/>
    <w:rsid w:val="00F43E5C"/>
    <w:rsid w:val="00F45BF3"/>
    <w:rsid w:val="00F46D12"/>
    <w:rsid w:val="00F47C70"/>
    <w:rsid w:val="00F50702"/>
    <w:rsid w:val="00F520A4"/>
    <w:rsid w:val="00F522E7"/>
    <w:rsid w:val="00F52CF2"/>
    <w:rsid w:val="00F534B6"/>
    <w:rsid w:val="00F54398"/>
    <w:rsid w:val="00F575FC"/>
    <w:rsid w:val="00F579A5"/>
    <w:rsid w:val="00F60058"/>
    <w:rsid w:val="00F602CF"/>
    <w:rsid w:val="00F62AD5"/>
    <w:rsid w:val="00F63F6F"/>
    <w:rsid w:val="00F64595"/>
    <w:rsid w:val="00F657F0"/>
    <w:rsid w:val="00F65C15"/>
    <w:rsid w:val="00F6636D"/>
    <w:rsid w:val="00F6708B"/>
    <w:rsid w:val="00F674CF"/>
    <w:rsid w:val="00F67E33"/>
    <w:rsid w:val="00F67E7B"/>
    <w:rsid w:val="00F70D63"/>
    <w:rsid w:val="00F71750"/>
    <w:rsid w:val="00F743E6"/>
    <w:rsid w:val="00F77C0E"/>
    <w:rsid w:val="00F80B7B"/>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018"/>
    <w:rsid w:val="00FA099A"/>
    <w:rsid w:val="00FA0BD1"/>
    <w:rsid w:val="00FA1468"/>
    <w:rsid w:val="00FA3674"/>
    <w:rsid w:val="00FA394F"/>
    <w:rsid w:val="00FA5442"/>
    <w:rsid w:val="00FA5939"/>
    <w:rsid w:val="00FA5D10"/>
    <w:rsid w:val="00FB019C"/>
    <w:rsid w:val="00FB0698"/>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003B"/>
    <w:rsid w:val="00FD12E2"/>
    <w:rsid w:val="00FD1827"/>
    <w:rsid w:val="00FD365C"/>
    <w:rsid w:val="00FD3843"/>
    <w:rsid w:val="00FD42B7"/>
    <w:rsid w:val="00FD4430"/>
    <w:rsid w:val="00FD4C98"/>
    <w:rsid w:val="00FD4F80"/>
    <w:rsid w:val="00FD5AF6"/>
    <w:rsid w:val="00FD76A9"/>
    <w:rsid w:val="00FD786C"/>
    <w:rsid w:val="00FE0558"/>
    <w:rsid w:val="00FE10AC"/>
    <w:rsid w:val="00FE128F"/>
    <w:rsid w:val="00FE157C"/>
    <w:rsid w:val="00FE3329"/>
    <w:rsid w:val="00FE40E9"/>
    <w:rsid w:val="00FE428E"/>
    <w:rsid w:val="00FE600A"/>
    <w:rsid w:val="00FE6483"/>
    <w:rsid w:val="00FE776A"/>
    <w:rsid w:val="00FE7F4D"/>
    <w:rsid w:val="00FF0603"/>
    <w:rsid w:val="00FF08FF"/>
    <w:rsid w:val="00FF0CC1"/>
    <w:rsid w:val="00FF16FF"/>
    <w:rsid w:val="00FF20FA"/>
    <w:rsid w:val="00FF2DD1"/>
    <w:rsid w:val="00FF3F23"/>
    <w:rsid w:val="00FF65FA"/>
    <w:rsid w:val="3E3AE6B8"/>
    <w:rsid w:val="5098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12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27955"/>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D127FE"/>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01945719">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092162792">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494443242">
      <w:bodyDiv w:val="1"/>
      <w:marLeft w:val="0"/>
      <w:marRight w:val="0"/>
      <w:marTop w:val="0"/>
      <w:marBottom w:val="0"/>
      <w:divBdr>
        <w:top w:val="none" w:sz="0" w:space="0" w:color="auto"/>
        <w:left w:val="none" w:sz="0" w:space="0" w:color="auto"/>
        <w:bottom w:val="none" w:sz="0" w:space="0" w:color="auto"/>
        <w:right w:val="none" w:sz="0" w:space="0" w:color="auto"/>
      </w:divBdr>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egorijos/build-repair-2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360012974219-Ar-gali-perkan%C4%8Dioji-organizacija-reikalauti-tiek%C4%97jo-pateikti-su-subtiek%C4%97ju-pasira%C5%A1yt%C4%85-ketinimo-protokol%C4%85-kuriame-subtiek%C4%97jas-%C4%AFsipareigot%C5%B3-solidariai-atsakyti-u%C5%BE-sutart%C4%AF-jei-pirkimo-dokumentuose-nenustatytas-ekonominio-ir-finansinio-paj%C4%97gumo-reikalav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public/canonical/1740118315/18940/Prane%C5%A1imas_apie_pakeitimus_2025_02_21.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vpt.lrv.lt/public/canonical/1743522381/19113/Skelbimas_apie_pirkim%C4%85_2025_04_01.ppt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kategorijos/build-repair-2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7</cp:revision>
  <dcterms:created xsi:type="dcterms:W3CDTF">2025-11-21T08:02:00Z</dcterms:created>
  <dcterms:modified xsi:type="dcterms:W3CDTF">2025-11-24T12:56:00Z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