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77777777" w:rsidR="000E5E32" w:rsidRPr="002A08D2" w:rsidRDefault="000E5E32" w:rsidP="00B7189A">
      <w:pPr>
        <w:spacing w:line="276" w:lineRule="auto"/>
        <w:ind w:firstLine="720"/>
        <w:jc w:val="center"/>
        <w:rPr>
          <w:rFonts w:ascii="Calibri" w:hAnsi="Calibri" w:cs="Calibri"/>
          <w:szCs w:val="24"/>
        </w:rPr>
      </w:pPr>
    </w:p>
    <w:p w14:paraId="76C29329" w14:textId="77777777" w:rsidR="000E5E32" w:rsidRPr="002A08D2" w:rsidRDefault="000E5E32" w:rsidP="00B7189A">
      <w:pPr>
        <w:spacing w:line="276" w:lineRule="auto"/>
        <w:ind w:firstLine="720"/>
        <w:jc w:val="center"/>
        <w:rPr>
          <w:rFonts w:ascii="Calibri" w:hAnsi="Calibri" w:cs="Calibri"/>
          <w:szCs w:val="24"/>
        </w:rPr>
      </w:pPr>
      <w:r w:rsidRPr="002A08D2">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2A08D2" w:rsidRDefault="000E5E32" w:rsidP="00B7189A">
      <w:pPr>
        <w:spacing w:line="276" w:lineRule="auto"/>
        <w:ind w:firstLine="720"/>
        <w:jc w:val="center"/>
        <w:rPr>
          <w:rFonts w:ascii="Calibri" w:hAnsi="Calibri" w:cs="Calibri"/>
          <w:b/>
          <w:bCs/>
          <w:szCs w:val="24"/>
        </w:rPr>
      </w:pPr>
    </w:p>
    <w:p w14:paraId="21B56E73" w14:textId="77777777" w:rsidR="004370C7" w:rsidRPr="002A08D2" w:rsidRDefault="004370C7" w:rsidP="00B7189A">
      <w:pPr>
        <w:spacing w:line="276" w:lineRule="auto"/>
        <w:jc w:val="center"/>
        <w:rPr>
          <w:rFonts w:ascii="Calibri" w:hAnsi="Calibri" w:cs="Calibri"/>
          <w:b/>
          <w:szCs w:val="24"/>
          <w:lang w:eastAsia="lt-LT"/>
        </w:rPr>
      </w:pPr>
      <w:r w:rsidRPr="002A08D2">
        <w:rPr>
          <w:rFonts w:ascii="Calibri" w:hAnsi="Calibri" w:cs="Calibri"/>
          <w:b/>
          <w:szCs w:val="24"/>
          <w:lang w:eastAsia="lt-LT"/>
        </w:rPr>
        <w:t>VIEŠŲJŲ PIRKIMŲ TARNYBA</w:t>
      </w:r>
    </w:p>
    <w:p w14:paraId="485AFBE2" w14:textId="77777777" w:rsidR="004370C7" w:rsidRPr="002A08D2" w:rsidRDefault="004370C7" w:rsidP="00B7189A">
      <w:pPr>
        <w:spacing w:line="276" w:lineRule="auto"/>
        <w:jc w:val="center"/>
        <w:rPr>
          <w:rFonts w:ascii="Calibri" w:hAnsi="Calibri" w:cs="Calibri"/>
          <w:b/>
          <w:szCs w:val="24"/>
          <w:lang w:eastAsia="lt-LT"/>
        </w:rPr>
      </w:pPr>
      <w:r w:rsidRPr="002A08D2">
        <w:rPr>
          <w:rFonts w:ascii="Calibri" w:hAnsi="Calibri" w:cs="Calibri"/>
          <w:b/>
          <w:szCs w:val="24"/>
          <w:lang w:eastAsia="lt-LT"/>
        </w:rPr>
        <w:t>VERTINIMO IŠVADA</w:t>
      </w:r>
    </w:p>
    <w:p w14:paraId="0C16F0FB" w14:textId="77777777" w:rsidR="000E5E32" w:rsidRPr="002A08D2" w:rsidRDefault="000E5E32" w:rsidP="00B7189A">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596"/>
        <w:gridCol w:w="567"/>
        <w:gridCol w:w="1829"/>
      </w:tblGrid>
      <w:tr w:rsidR="005B0679" w:rsidRPr="002A08D2" w14:paraId="5804B8ED" w14:textId="77777777" w:rsidTr="00007C50">
        <w:trPr>
          <w:cantSplit/>
          <w:trHeight w:val="200"/>
        </w:trPr>
        <w:tc>
          <w:tcPr>
            <w:tcW w:w="5492" w:type="dxa"/>
          </w:tcPr>
          <w:p w14:paraId="2BDFE620" w14:textId="2D380627" w:rsidR="00A73DEF" w:rsidRPr="002A08D2" w:rsidRDefault="00E1045E" w:rsidP="00B7189A">
            <w:pPr>
              <w:spacing w:line="276" w:lineRule="auto"/>
              <w:ind w:left="-110"/>
              <w:rPr>
                <w:rFonts w:ascii="Calibri" w:hAnsi="Calibri" w:cs="Calibri"/>
                <w:szCs w:val="24"/>
              </w:rPr>
            </w:pPr>
            <w:bookmarkStart w:id="0" w:name="_Hlk156917634"/>
            <w:r w:rsidRPr="002A08D2">
              <w:rPr>
                <w:rFonts w:ascii="Calibri" w:hAnsi="Calibri" w:cs="Calibri"/>
                <w:szCs w:val="24"/>
              </w:rPr>
              <w:t>Skuodo rajono Mosėdžio gimnazijai</w:t>
            </w:r>
          </w:p>
          <w:p w14:paraId="1A8456D2" w14:textId="2F6205A1" w:rsidR="005B22AB" w:rsidRPr="002A08D2" w:rsidRDefault="00A73DEF" w:rsidP="00B7189A">
            <w:pPr>
              <w:spacing w:line="276" w:lineRule="auto"/>
              <w:ind w:left="-107"/>
              <w:rPr>
                <w:rFonts w:ascii="Calibri" w:hAnsi="Calibri" w:cs="Calibri"/>
                <w:szCs w:val="24"/>
              </w:rPr>
            </w:pPr>
            <w:r w:rsidRPr="002A08D2">
              <w:rPr>
                <w:rFonts w:ascii="Calibri" w:hAnsi="Calibri" w:cs="Calibri"/>
                <w:szCs w:val="24"/>
              </w:rPr>
              <w:t xml:space="preserve">El. p. </w:t>
            </w:r>
            <w:r w:rsidR="003F5CC5" w:rsidRPr="002A08D2">
              <w:rPr>
                <w:rFonts w:ascii="Calibri" w:hAnsi="Calibri" w:cs="Calibri"/>
                <w:szCs w:val="24"/>
              </w:rPr>
              <w:t>info@mosedis.lt</w:t>
            </w:r>
          </w:p>
          <w:p w14:paraId="6DCA80FA" w14:textId="77777777" w:rsidR="00A73DEF" w:rsidRPr="002A08D2" w:rsidRDefault="00A73DEF" w:rsidP="00B7189A">
            <w:pPr>
              <w:spacing w:line="276" w:lineRule="auto"/>
              <w:ind w:left="-107"/>
              <w:rPr>
                <w:rFonts w:ascii="Calibri" w:hAnsi="Calibri" w:cs="Calibri"/>
              </w:rPr>
            </w:pPr>
          </w:p>
          <w:p w14:paraId="785F9353" w14:textId="3DF27BCE" w:rsidR="005D131B" w:rsidRDefault="005D131B" w:rsidP="00B7189A">
            <w:pPr>
              <w:spacing w:line="276" w:lineRule="auto"/>
              <w:ind w:left="-107"/>
              <w:rPr>
                <w:rFonts w:ascii="Calibri" w:hAnsi="Calibri" w:cs="Calibri"/>
              </w:rPr>
            </w:pPr>
            <w:r w:rsidRPr="002A08D2">
              <w:rPr>
                <w:rFonts w:ascii="Calibri" w:hAnsi="Calibri" w:cs="Calibri"/>
              </w:rPr>
              <w:t>Žiniai</w:t>
            </w:r>
          </w:p>
          <w:p w14:paraId="491DFDDC" w14:textId="77777777" w:rsidR="00A72D68" w:rsidRPr="002A08D2" w:rsidRDefault="00A72D68" w:rsidP="00B7189A">
            <w:pPr>
              <w:spacing w:line="276" w:lineRule="auto"/>
              <w:ind w:left="-107"/>
              <w:rPr>
                <w:rFonts w:ascii="Calibri" w:hAnsi="Calibri" w:cs="Calibri"/>
              </w:rPr>
            </w:pPr>
          </w:p>
          <w:p w14:paraId="336C0DA3" w14:textId="652B9E11" w:rsidR="00B5557F" w:rsidRPr="002A08D2" w:rsidRDefault="003F5CC5" w:rsidP="00B7189A">
            <w:pPr>
              <w:spacing w:line="276" w:lineRule="auto"/>
              <w:ind w:left="-107"/>
              <w:rPr>
                <w:rFonts w:ascii="Calibri" w:hAnsi="Calibri" w:cs="Calibri"/>
                <w:szCs w:val="24"/>
              </w:rPr>
            </w:pPr>
            <w:r w:rsidRPr="002A08D2">
              <w:rPr>
                <w:rFonts w:ascii="Calibri" w:hAnsi="Calibri" w:cs="Calibri"/>
                <w:szCs w:val="24"/>
              </w:rPr>
              <w:t>Skuodo rajono</w:t>
            </w:r>
            <w:r w:rsidR="00A73DEF" w:rsidRPr="002A08D2">
              <w:rPr>
                <w:rFonts w:ascii="Calibri" w:hAnsi="Calibri" w:cs="Calibri"/>
                <w:szCs w:val="24"/>
              </w:rPr>
              <w:t xml:space="preserve"> savivaldybės administracijai</w:t>
            </w:r>
          </w:p>
          <w:p w14:paraId="693801F8" w14:textId="60B1EDD8" w:rsidR="00A73DEF" w:rsidRPr="002A08D2" w:rsidRDefault="00A73DEF" w:rsidP="00B7189A">
            <w:pPr>
              <w:spacing w:line="276" w:lineRule="auto"/>
              <w:ind w:left="-107"/>
              <w:rPr>
                <w:rFonts w:ascii="Calibri" w:hAnsi="Calibri" w:cs="Calibri"/>
                <w:szCs w:val="24"/>
              </w:rPr>
            </w:pPr>
            <w:r w:rsidRPr="002A08D2">
              <w:rPr>
                <w:rFonts w:ascii="Calibri" w:hAnsi="Calibri" w:cs="Calibri"/>
                <w:szCs w:val="24"/>
              </w:rPr>
              <w:t>El. p. </w:t>
            </w:r>
            <w:r w:rsidR="003F5CC5" w:rsidRPr="002A08D2">
              <w:rPr>
                <w:rFonts w:ascii="Calibri" w:hAnsi="Calibri" w:cs="Calibri"/>
              </w:rPr>
              <w:t>savivaldybe@skuodas.lt</w:t>
            </w:r>
          </w:p>
          <w:p w14:paraId="418D875E" w14:textId="77777777" w:rsidR="00EB0528" w:rsidRPr="002A08D2" w:rsidRDefault="00EB0528" w:rsidP="00B7189A">
            <w:pPr>
              <w:spacing w:line="276" w:lineRule="auto"/>
              <w:ind w:left="-107"/>
              <w:rPr>
                <w:rFonts w:ascii="Calibri" w:hAnsi="Calibri" w:cs="Calibri"/>
                <w:szCs w:val="24"/>
              </w:rPr>
            </w:pPr>
          </w:p>
          <w:p w14:paraId="323A1E54" w14:textId="77777777" w:rsidR="00EB0528" w:rsidRPr="002A08D2" w:rsidRDefault="00EB0528" w:rsidP="00B7189A">
            <w:pPr>
              <w:spacing w:line="276" w:lineRule="auto"/>
              <w:ind w:left="-107"/>
              <w:rPr>
                <w:rFonts w:ascii="Calibri" w:hAnsi="Calibri" w:cs="Calibri"/>
                <w:szCs w:val="24"/>
              </w:rPr>
            </w:pPr>
            <w:r w:rsidRPr="002A08D2">
              <w:rPr>
                <w:rFonts w:ascii="Calibri" w:hAnsi="Calibri" w:cs="Calibri"/>
                <w:szCs w:val="24"/>
              </w:rPr>
              <w:t>Viešajai įstaigai CPO LT</w:t>
            </w:r>
          </w:p>
          <w:p w14:paraId="20BBBED5" w14:textId="2D837893" w:rsidR="00EB0528" w:rsidRPr="002A08D2" w:rsidRDefault="00EB0528" w:rsidP="00B7189A">
            <w:pPr>
              <w:spacing w:line="276" w:lineRule="auto"/>
              <w:ind w:left="-107"/>
              <w:rPr>
                <w:rFonts w:ascii="Calibri" w:hAnsi="Calibri" w:cs="Calibri"/>
                <w:szCs w:val="24"/>
              </w:rPr>
            </w:pPr>
            <w:r w:rsidRPr="002A08D2">
              <w:rPr>
                <w:rFonts w:ascii="Calibri" w:hAnsi="Calibri" w:cs="Calibri"/>
                <w:szCs w:val="24"/>
              </w:rPr>
              <w:t>El. p. info@cpo.lt</w:t>
            </w:r>
          </w:p>
        </w:tc>
        <w:tc>
          <w:tcPr>
            <w:tcW w:w="1596" w:type="dxa"/>
          </w:tcPr>
          <w:p w14:paraId="71205BFD" w14:textId="0755CCE6" w:rsidR="005B0679" w:rsidRPr="002A08D2" w:rsidRDefault="005B0679" w:rsidP="00B7189A">
            <w:pPr>
              <w:spacing w:line="276" w:lineRule="auto"/>
              <w:ind w:right="-244"/>
              <w:rPr>
                <w:rFonts w:ascii="Calibri" w:hAnsi="Calibri" w:cs="Calibri"/>
                <w:szCs w:val="24"/>
              </w:rPr>
            </w:pPr>
            <w:r w:rsidRPr="002A08D2">
              <w:rPr>
                <w:rFonts w:ascii="Calibri" w:hAnsi="Calibri" w:cs="Calibri"/>
                <w:szCs w:val="24"/>
              </w:rPr>
              <w:t>202</w:t>
            </w:r>
            <w:r w:rsidR="007D2A65" w:rsidRPr="002A08D2">
              <w:rPr>
                <w:rFonts w:ascii="Calibri" w:hAnsi="Calibri" w:cs="Calibri"/>
                <w:szCs w:val="24"/>
              </w:rPr>
              <w:t>5</w:t>
            </w:r>
            <w:r w:rsidRPr="002A08D2">
              <w:rPr>
                <w:rFonts w:ascii="Calibri" w:hAnsi="Calibri" w:cs="Calibri"/>
                <w:szCs w:val="24"/>
              </w:rPr>
              <w:t>-</w:t>
            </w:r>
            <w:r w:rsidR="00E1045E" w:rsidRPr="002A08D2">
              <w:rPr>
                <w:rFonts w:ascii="Calibri" w:hAnsi="Calibri" w:cs="Calibri"/>
                <w:szCs w:val="24"/>
              </w:rPr>
              <w:t>11</w:t>
            </w:r>
            <w:r w:rsidRPr="002A08D2">
              <w:rPr>
                <w:rFonts w:ascii="Calibri" w:hAnsi="Calibri" w:cs="Calibri"/>
                <w:szCs w:val="24"/>
              </w:rPr>
              <w:t>-</w:t>
            </w:r>
            <w:r w:rsidR="00007C50">
              <w:rPr>
                <w:rFonts w:ascii="Calibri" w:hAnsi="Calibri" w:cs="Calibri"/>
                <w:szCs w:val="24"/>
              </w:rPr>
              <w:t>19</w:t>
            </w:r>
          </w:p>
          <w:p w14:paraId="1A8B0443" w14:textId="3B83263A" w:rsidR="00BF3579" w:rsidRPr="002A08D2" w:rsidRDefault="005B0679" w:rsidP="001F241F">
            <w:pPr>
              <w:spacing w:line="276" w:lineRule="auto"/>
              <w:ind w:right="-244"/>
              <w:rPr>
                <w:rFonts w:ascii="Calibri" w:hAnsi="Calibri" w:cs="Calibri"/>
                <w:szCs w:val="24"/>
              </w:rPr>
            </w:pPr>
            <w:r w:rsidRPr="002A08D2">
              <w:rPr>
                <w:rFonts w:ascii="Calibri" w:hAnsi="Calibri" w:cs="Calibri"/>
                <w:szCs w:val="24"/>
              </w:rPr>
              <w:t xml:space="preserve">Į </w:t>
            </w:r>
            <w:r w:rsidR="00894498" w:rsidRPr="002A08D2">
              <w:rPr>
                <w:rFonts w:ascii="Calibri" w:hAnsi="Calibri" w:cs="Calibri"/>
                <w:szCs w:val="24"/>
              </w:rPr>
              <w:t>202</w:t>
            </w:r>
            <w:r w:rsidR="007D2A65" w:rsidRPr="002A08D2">
              <w:rPr>
                <w:rFonts w:ascii="Calibri" w:hAnsi="Calibri" w:cs="Calibri"/>
                <w:szCs w:val="24"/>
              </w:rPr>
              <w:t>5</w:t>
            </w:r>
            <w:r w:rsidR="00894498" w:rsidRPr="002A08D2">
              <w:rPr>
                <w:rFonts w:ascii="Calibri" w:hAnsi="Calibri" w:cs="Calibri"/>
                <w:szCs w:val="24"/>
              </w:rPr>
              <w:t>-</w:t>
            </w:r>
            <w:r w:rsidR="003572E1" w:rsidRPr="002A08D2">
              <w:rPr>
                <w:rFonts w:ascii="Calibri" w:hAnsi="Calibri" w:cs="Calibri"/>
                <w:szCs w:val="24"/>
              </w:rPr>
              <w:t>10</w:t>
            </w:r>
            <w:r w:rsidR="00894498" w:rsidRPr="002A08D2">
              <w:rPr>
                <w:rFonts w:ascii="Calibri" w:hAnsi="Calibri" w:cs="Calibri"/>
                <w:szCs w:val="24"/>
              </w:rPr>
              <w:t>-</w:t>
            </w:r>
            <w:r w:rsidR="003572E1" w:rsidRPr="002A08D2">
              <w:rPr>
                <w:rFonts w:ascii="Calibri" w:hAnsi="Calibri" w:cs="Calibri"/>
                <w:szCs w:val="24"/>
              </w:rPr>
              <w:t>21</w:t>
            </w:r>
          </w:p>
        </w:tc>
        <w:tc>
          <w:tcPr>
            <w:tcW w:w="567" w:type="dxa"/>
          </w:tcPr>
          <w:p w14:paraId="33EB83E2" w14:textId="1E377C81" w:rsidR="005F7639" w:rsidRPr="002A08D2" w:rsidRDefault="005B0679" w:rsidP="00B7189A">
            <w:pPr>
              <w:spacing w:line="276" w:lineRule="auto"/>
              <w:rPr>
                <w:rFonts w:ascii="Calibri" w:hAnsi="Calibri" w:cs="Calibri"/>
                <w:szCs w:val="24"/>
              </w:rPr>
            </w:pPr>
            <w:r w:rsidRPr="002A08D2">
              <w:rPr>
                <w:rFonts w:ascii="Calibri" w:hAnsi="Calibri" w:cs="Calibri"/>
                <w:szCs w:val="24"/>
              </w:rPr>
              <w:t>Nr</w:t>
            </w:r>
            <w:r w:rsidR="005F7639" w:rsidRPr="002A08D2">
              <w:rPr>
                <w:rFonts w:ascii="Calibri" w:hAnsi="Calibri" w:cs="Calibri"/>
                <w:szCs w:val="24"/>
              </w:rPr>
              <w:t>.</w:t>
            </w:r>
          </w:p>
          <w:p w14:paraId="2F4A5C20" w14:textId="37EDDEA5" w:rsidR="003F1D47" w:rsidRPr="002A08D2" w:rsidRDefault="005B0679" w:rsidP="00B7189A">
            <w:pPr>
              <w:spacing w:line="276" w:lineRule="auto"/>
              <w:ind w:right="-107"/>
              <w:rPr>
                <w:rFonts w:ascii="Calibri" w:hAnsi="Calibri" w:cs="Calibri"/>
                <w:szCs w:val="24"/>
              </w:rPr>
            </w:pPr>
            <w:r w:rsidRPr="002A08D2">
              <w:rPr>
                <w:rFonts w:ascii="Calibri" w:hAnsi="Calibri" w:cs="Calibri"/>
                <w:szCs w:val="24"/>
              </w:rPr>
              <w:t>Nr.</w:t>
            </w:r>
          </w:p>
        </w:tc>
        <w:tc>
          <w:tcPr>
            <w:tcW w:w="1829" w:type="dxa"/>
          </w:tcPr>
          <w:p w14:paraId="52BD1103" w14:textId="206A7AB7" w:rsidR="005B0679" w:rsidRPr="002A08D2" w:rsidRDefault="005F7639" w:rsidP="00B7189A">
            <w:pPr>
              <w:spacing w:line="276" w:lineRule="auto"/>
              <w:rPr>
                <w:rFonts w:ascii="Calibri" w:hAnsi="Calibri" w:cs="Calibri"/>
                <w:szCs w:val="24"/>
              </w:rPr>
            </w:pPr>
            <w:r w:rsidRPr="002A08D2">
              <w:rPr>
                <w:rFonts w:ascii="Calibri" w:hAnsi="Calibri" w:cs="Calibri"/>
                <w:szCs w:val="24"/>
              </w:rPr>
              <w:t>4S-</w:t>
            </w:r>
            <w:r w:rsidR="00007C50">
              <w:rPr>
                <w:rFonts w:ascii="Calibri" w:hAnsi="Calibri" w:cs="Calibri"/>
                <w:szCs w:val="24"/>
              </w:rPr>
              <w:t xml:space="preserve">1520 </w:t>
            </w:r>
            <w:r w:rsidR="005B0679" w:rsidRPr="002A08D2">
              <w:rPr>
                <w:rFonts w:ascii="Calibri" w:hAnsi="Calibri" w:cs="Calibri"/>
                <w:szCs w:val="24"/>
              </w:rPr>
              <w:t>(7.4Mr)</w:t>
            </w:r>
          </w:p>
          <w:p w14:paraId="0ECEA9B6" w14:textId="069FA145" w:rsidR="00BF3579" w:rsidRPr="002A08D2" w:rsidRDefault="003572E1" w:rsidP="00E1045E">
            <w:pPr>
              <w:spacing w:line="276" w:lineRule="auto"/>
              <w:rPr>
                <w:rFonts w:ascii="Calibri" w:hAnsi="Calibri" w:cs="Calibri"/>
                <w:szCs w:val="24"/>
              </w:rPr>
            </w:pPr>
            <w:r w:rsidRPr="002A08D2">
              <w:rPr>
                <w:rFonts w:ascii="Calibri" w:hAnsi="Calibri" w:cs="Calibri"/>
                <w:szCs w:val="24"/>
              </w:rPr>
              <w:t>MD2 – 152</w:t>
            </w:r>
          </w:p>
        </w:tc>
      </w:tr>
      <w:bookmarkEnd w:id="0"/>
    </w:tbl>
    <w:p w14:paraId="2E8813EA" w14:textId="77777777" w:rsidR="005B0679" w:rsidRPr="002A08D2" w:rsidRDefault="005B0679" w:rsidP="00B7189A">
      <w:pPr>
        <w:spacing w:line="276" w:lineRule="auto"/>
        <w:ind w:right="142"/>
        <w:jc w:val="both"/>
        <w:rPr>
          <w:rFonts w:ascii="Calibri" w:hAnsi="Calibri" w:cs="Calibri"/>
          <w:bCs/>
          <w:szCs w:val="24"/>
          <w:lang w:eastAsia="lt-LT"/>
        </w:rPr>
      </w:pPr>
    </w:p>
    <w:p w14:paraId="335DC22A" w14:textId="4DE27541" w:rsidR="004233BD" w:rsidRPr="002A08D2" w:rsidRDefault="00765BCD" w:rsidP="00DF7158">
      <w:pPr>
        <w:spacing w:line="276" w:lineRule="auto"/>
        <w:ind w:right="142" w:firstLine="709"/>
        <w:rPr>
          <w:rFonts w:ascii="Calibri" w:hAnsi="Calibri" w:cs="Calibri"/>
          <w:szCs w:val="24"/>
        </w:rPr>
      </w:pPr>
      <w:r w:rsidRPr="002A08D2">
        <w:rPr>
          <w:rFonts w:ascii="Calibri" w:hAnsi="Calibri" w:cs="Calibri"/>
          <w:bCs/>
          <w:szCs w:val="24"/>
          <w:lang w:eastAsia="lt-LT"/>
        </w:rPr>
        <w:t xml:space="preserve">Viešųjų pirkimų tarnyba (toliau – Tarnyba), vadovaudamasi Lietuvos Respublikos viešųjų pirkimų įstatymo (toliau – </w:t>
      </w:r>
      <w:r w:rsidR="00940857" w:rsidRPr="002A08D2">
        <w:rPr>
          <w:rFonts w:ascii="Calibri" w:hAnsi="Calibri" w:cs="Calibri"/>
          <w:bCs/>
          <w:szCs w:val="24"/>
          <w:lang w:eastAsia="lt-LT"/>
        </w:rPr>
        <w:t>VPĮ</w:t>
      </w:r>
      <w:r w:rsidRPr="002A08D2">
        <w:rPr>
          <w:rFonts w:ascii="Calibri" w:hAnsi="Calibri" w:cs="Calibri"/>
          <w:bCs/>
          <w:szCs w:val="24"/>
          <w:lang w:eastAsia="lt-LT"/>
        </w:rPr>
        <w:t xml:space="preserve">) 95 straipsnio 1 dalies 2 punktu ir </w:t>
      </w:r>
      <w:bookmarkStart w:id="1" w:name="_Hlk134107656"/>
      <w:bookmarkStart w:id="2" w:name="_Hlk158629144"/>
      <w:r w:rsidRPr="002A08D2">
        <w:rPr>
          <w:rFonts w:ascii="Calibri" w:hAnsi="Calibri" w:cs="Calibri"/>
          <w:bCs/>
          <w:szCs w:val="24"/>
          <w:lang w:eastAsia="lt-LT"/>
        </w:rPr>
        <w:t>Pirkimų ir koncesijų priežiūros vykdymo tvarkos aprašu</w:t>
      </w:r>
      <w:bookmarkEnd w:id="1"/>
      <w:r w:rsidRPr="002A08D2">
        <w:rPr>
          <w:rFonts w:ascii="Calibri" w:hAnsi="Calibri" w:cs="Calibri"/>
          <w:bCs/>
          <w:szCs w:val="24"/>
          <w:lang w:eastAsia="lt-LT"/>
        </w:rPr>
        <w:t xml:space="preserve">, patvirtintu Tarnybos direktoriaus </w:t>
      </w:r>
      <w:bookmarkStart w:id="3" w:name="_Hlk134107696"/>
      <w:r w:rsidRPr="002A08D2">
        <w:rPr>
          <w:rFonts w:ascii="Calibri" w:hAnsi="Calibri" w:cs="Calibri"/>
          <w:bCs/>
          <w:szCs w:val="24"/>
          <w:lang w:eastAsia="lt-LT"/>
        </w:rPr>
        <w:t>2023 m. kovo 24 d. įsakymu Nr. 1S-44</w:t>
      </w:r>
      <w:bookmarkStart w:id="4" w:name="_Hlk134107511"/>
      <w:bookmarkEnd w:id="2"/>
      <w:bookmarkEnd w:id="3"/>
      <w:r w:rsidR="00EB0528" w:rsidRPr="002A08D2">
        <w:rPr>
          <w:rFonts w:ascii="Calibri" w:hAnsi="Calibri" w:cs="Calibri"/>
          <w:bCs/>
          <w:szCs w:val="24"/>
          <w:lang w:eastAsia="lt-LT"/>
        </w:rPr>
        <w:t>,</w:t>
      </w:r>
      <w:r w:rsidR="00B5557F" w:rsidRPr="002A08D2">
        <w:rPr>
          <w:rFonts w:ascii="Calibri" w:hAnsi="Calibri" w:cs="Calibri"/>
          <w:bCs/>
          <w:szCs w:val="24"/>
          <w:lang w:eastAsia="lt-LT"/>
        </w:rPr>
        <w:t xml:space="preserve"> atliko </w:t>
      </w:r>
      <w:bookmarkEnd w:id="4"/>
      <w:r w:rsidR="00187A76" w:rsidRPr="002A08D2">
        <w:rPr>
          <w:rFonts w:ascii="Calibri" w:hAnsi="Calibri" w:cs="Calibri"/>
          <w:szCs w:val="24"/>
        </w:rPr>
        <w:t>Skuodo rajono Mosėdžio gimnazijos</w:t>
      </w:r>
      <w:r w:rsidR="00B5557F" w:rsidRPr="002A08D2">
        <w:rPr>
          <w:rFonts w:ascii="Calibri" w:hAnsi="Calibri" w:cs="Calibri"/>
          <w:szCs w:val="24"/>
        </w:rPr>
        <w:t xml:space="preserve"> </w:t>
      </w:r>
      <w:r w:rsidR="00B5557F" w:rsidRPr="002A08D2">
        <w:rPr>
          <w:rFonts w:ascii="Calibri" w:eastAsia="Calibri" w:hAnsi="Calibri" w:cs="Calibri"/>
          <w:color w:val="000000" w:themeColor="text1"/>
          <w:szCs w:val="24"/>
          <w:lang w:eastAsia="lt-LT"/>
        </w:rPr>
        <w:t xml:space="preserve">(toliau – </w:t>
      </w:r>
      <w:r w:rsidR="00C9567C" w:rsidRPr="002A08D2">
        <w:rPr>
          <w:rFonts w:ascii="Calibri" w:eastAsia="Calibri" w:hAnsi="Calibri" w:cs="Calibri"/>
          <w:color w:val="000000" w:themeColor="text1"/>
          <w:szCs w:val="24"/>
          <w:lang w:eastAsia="lt-LT"/>
        </w:rPr>
        <w:t>G</w:t>
      </w:r>
      <w:r w:rsidR="003604F0" w:rsidRPr="002A08D2">
        <w:rPr>
          <w:rFonts w:ascii="Calibri" w:eastAsia="Calibri" w:hAnsi="Calibri" w:cs="Calibri"/>
          <w:color w:val="000000" w:themeColor="text1"/>
          <w:szCs w:val="24"/>
          <w:lang w:eastAsia="lt-LT"/>
        </w:rPr>
        <w:t xml:space="preserve">imnazija, </w:t>
      </w:r>
      <w:r w:rsidR="00B5557F" w:rsidRPr="002A08D2">
        <w:rPr>
          <w:rFonts w:ascii="Calibri" w:eastAsia="Calibri" w:hAnsi="Calibri" w:cs="Calibri"/>
          <w:color w:val="000000" w:themeColor="text1"/>
          <w:szCs w:val="24"/>
          <w:lang w:eastAsia="lt-LT"/>
        </w:rPr>
        <w:t xml:space="preserve">Perkančioji organizacija) </w:t>
      </w:r>
      <w:r w:rsidR="00BB5635" w:rsidRPr="002A08D2">
        <w:rPr>
          <w:rFonts w:ascii="Calibri" w:eastAsia="Calibri" w:hAnsi="Calibri" w:cs="Calibri"/>
          <w:color w:val="000000" w:themeColor="text1"/>
          <w:szCs w:val="24"/>
          <w:lang w:eastAsia="lt-LT"/>
        </w:rPr>
        <w:t xml:space="preserve">ir </w:t>
      </w:r>
      <w:r w:rsidR="00626B52" w:rsidRPr="002A08D2">
        <w:rPr>
          <w:rFonts w:ascii="Calibri" w:eastAsia="Calibri" w:hAnsi="Calibri" w:cs="Calibri"/>
          <w:color w:val="000000" w:themeColor="text1"/>
          <w:szCs w:val="24"/>
          <w:lang w:eastAsia="lt-LT"/>
        </w:rPr>
        <w:t>UAB</w:t>
      </w:r>
      <w:r w:rsidR="00C627FB" w:rsidRPr="002A08D2">
        <w:rPr>
          <w:rFonts w:ascii="Calibri" w:eastAsia="Calibri" w:hAnsi="Calibri" w:cs="Calibri"/>
          <w:color w:val="000000" w:themeColor="text1"/>
          <w:szCs w:val="24"/>
          <w:lang w:eastAsia="lt-LT"/>
        </w:rPr>
        <w:t> „</w:t>
      </w:r>
      <w:proofErr w:type="spellStart"/>
      <w:r w:rsidR="00C627FB" w:rsidRPr="002A08D2">
        <w:rPr>
          <w:rFonts w:ascii="Calibri" w:eastAsia="Calibri" w:hAnsi="Calibri" w:cs="Calibri"/>
          <w:color w:val="000000" w:themeColor="text1"/>
          <w:szCs w:val="24"/>
          <w:lang w:eastAsia="lt-LT"/>
        </w:rPr>
        <w:t>Sotega</w:t>
      </w:r>
      <w:proofErr w:type="spellEnd"/>
      <w:r w:rsidR="00C627FB" w:rsidRPr="002A08D2">
        <w:rPr>
          <w:rFonts w:ascii="Calibri" w:eastAsia="Calibri" w:hAnsi="Calibri" w:cs="Calibri"/>
          <w:color w:val="000000" w:themeColor="text1"/>
          <w:szCs w:val="24"/>
          <w:lang w:eastAsia="lt-LT"/>
        </w:rPr>
        <w:t>“</w:t>
      </w:r>
      <w:r w:rsidR="00BB5635" w:rsidRPr="002A08D2">
        <w:rPr>
          <w:rFonts w:ascii="Calibri" w:eastAsia="Calibri" w:hAnsi="Calibri" w:cs="Calibri"/>
          <w:color w:val="000000" w:themeColor="text1"/>
          <w:szCs w:val="24"/>
          <w:lang w:eastAsia="lt-LT"/>
        </w:rPr>
        <w:t xml:space="preserve"> </w:t>
      </w:r>
      <w:r w:rsidR="00EB0528" w:rsidRPr="002A08D2">
        <w:rPr>
          <w:rFonts w:ascii="Calibri" w:eastAsia="Calibri" w:hAnsi="Calibri" w:cs="Calibri"/>
          <w:color w:val="000000" w:themeColor="text1"/>
          <w:szCs w:val="24"/>
          <w:lang w:eastAsia="lt-LT"/>
        </w:rPr>
        <w:t>202</w:t>
      </w:r>
      <w:r w:rsidR="006C3A44">
        <w:rPr>
          <w:rFonts w:ascii="Calibri" w:eastAsia="Calibri" w:hAnsi="Calibri" w:cs="Calibri"/>
          <w:color w:val="000000" w:themeColor="text1"/>
          <w:szCs w:val="24"/>
          <w:lang w:eastAsia="lt-LT"/>
        </w:rPr>
        <w:t>4</w:t>
      </w:r>
      <w:r w:rsidR="00EB0528" w:rsidRPr="002A08D2">
        <w:rPr>
          <w:rFonts w:ascii="Calibri" w:eastAsia="Calibri" w:hAnsi="Calibri" w:cs="Calibri"/>
          <w:color w:val="000000" w:themeColor="text1"/>
          <w:szCs w:val="24"/>
          <w:lang w:eastAsia="lt-LT"/>
        </w:rPr>
        <w:t xml:space="preserve"> m. </w:t>
      </w:r>
      <w:r w:rsidR="000F154F" w:rsidRPr="002A08D2">
        <w:rPr>
          <w:rFonts w:ascii="Calibri" w:eastAsia="Calibri" w:hAnsi="Calibri" w:cs="Calibri"/>
          <w:color w:val="000000" w:themeColor="text1"/>
          <w:szCs w:val="24"/>
          <w:lang w:eastAsia="lt-LT"/>
        </w:rPr>
        <w:t>rugpjūč</w:t>
      </w:r>
      <w:r w:rsidR="000045FF" w:rsidRPr="002A08D2">
        <w:rPr>
          <w:rFonts w:ascii="Calibri" w:eastAsia="Calibri" w:hAnsi="Calibri" w:cs="Calibri"/>
          <w:color w:val="000000" w:themeColor="text1"/>
          <w:szCs w:val="24"/>
          <w:lang w:eastAsia="lt-LT"/>
        </w:rPr>
        <w:t>i</w:t>
      </w:r>
      <w:r w:rsidR="00C9567C" w:rsidRPr="002A08D2">
        <w:rPr>
          <w:rFonts w:ascii="Calibri" w:eastAsia="Calibri" w:hAnsi="Calibri" w:cs="Calibri"/>
          <w:color w:val="000000" w:themeColor="text1"/>
          <w:szCs w:val="24"/>
          <w:lang w:eastAsia="lt-LT"/>
        </w:rPr>
        <w:t>o</w:t>
      </w:r>
      <w:r w:rsidR="00EB0528" w:rsidRPr="002A08D2">
        <w:rPr>
          <w:rFonts w:ascii="Calibri" w:eastAsia="Calibri" w:hAnsi="Calibri" w:cs="Calibri"/>
          <w:color w:val="000000" w:themeColor="text1"/>
          <w:szCs w:val="24"/>
          <w:lang w:eastAsia="lt-LT"/>
        </w:rPr>
        <w:t xml:space="preserve"> </w:t>
      </w:r>
      <w:r w:rsidR="00626B52" w:rsidRPr="002A08D2">
        <w:rPr>
          <w:rFonts w:ascii="Calibri" w:eastAsia="Calibri" w:hAnsi="Calibri" w:cs="Calibri"/>
          <w:color w:val="000000" w:themeColor="text1"/>
          <w:szCs w:val="24"/>
          <w:lang w:eastAsia="lt-LT"/>
        </w:rPr>
        <w:t>2</w:t>
      </w:r>
      <w:r w:rsidR="000F154F" w:rsidRPr="002A08D2">
        <w:rPr>
          <w:rFonts w:ascii="Calibri" w:eastAsia="Calibri" w:hAnsi="Calibri" w:cs="Calibri"/>
          <w:color w:val="000000" w:themeColor="text1"/>
          <w:szCs w:val="24"/>
          <w:lang w:eastAsia="lt-LT"/>
        </w:rPr>
        <w:t>1</w:t>
      </w:r>
      <w:r w:rsidR="000045FF" w:rsidRPr="002A08D2">
        <w:rPr>
          <w:rFonts w:ascii="Calibri" w:eastAsia="Calibri" w:hAnsi="Calibri" w:cs="Calibri"/>
          <w:color w:val="000000" w:themeColor="text1"/>
          <w:szCs w:val="24"/>
          <w:lang w:eastAsia="lt-LT"/>
        </w:rPr>
        <w:t xml:space="preserve"> </w:t>
      </w:r>
      <w:r w:rsidR="00EB0528" w:rsidRPr="002A08D2">
        <w:rPr>
          <w:rFonts w:ascii="Calibri" w:eastAsia="Calibri" w:hAnsi="Calibri" w:cs="Calibri"/>
          <w:color w:val="000000" w:themeColor="text1"/>
          <w:szCs w:val="24"/>
          <w:lang w:eastAsia="lt-LT"/>
        </w:rPr>
        <w:t xml:space="preserve">d. </w:t>
      </w:r>
      <w:r w:rsidR="00BB3AEA" w:rsidRPr="002A08D2">
        <w:rPr>
          <w:rFonts w:ascii="Calibri" w:eastAsia="Calibri" w:hAnsi="Calibri" w:cs="Calibri"/>
          <w:color w:val="000000" w:themeColor="text1"/>
          <w:szCs w:val="24"/>
          <w:lang w:eastAsia="lt-LT"/>
        </w:rPr>
        <w:t>pasirašytos</w:t>
      </w:r>
      <w:r w:rsidR="00EB0528" w:rsidRPr="002A08D2">
        <w:rPr>
          <w:rFonts w:ascii="Calibri" w:eastAsia="Calibri" w:hAnsi="Calibri" w:cs="Calibri"/>
          <w:color w:val="000000" w:themeColor="text1"/>
          <w:szCs w:val="24"/>
          <w:lang w:eastAsia="lt-LT"/>
        </w:rPr>
        <w:t xml:space="preserve"> </w:t>
      </w:r>
      <w:r w:rsidR="00B17FF9" w:rsidRPr="002A08D2">
        <w:rPr>
          <w:rFonts w:ascii="Calibri" w:eastAsia="Calibri" w:hAnsi="Calibri" w:cs="Calibri"/>
          <w:color w:val="000000" w:themeColor="text1"/>
          <w:szCs w:val="24"/>
          <w:lang w:eastAsia="lt-LT"/>
        </w:rPr>
        <w:t>maitinimo paslaugų</w:t>
      </w:r>
      <w:r w:rsidR="00EB0528" w:rsidRPr="002A08D2">
        <w:rPr>
          <w:rFonts w:ascii="Calibri" w:eastAsia="Calibri" w:hAnsi="Calibri" w:cs="Calibri"/>
          <w:color w:val="000000" w:themeColor="text1"/>
          <w:szCs w:val="24"/>
          <w:lang w:eastAsia="lt-LT"/>
        </w:rPr>
        <w:t xml:space="preserve"> sutarties vykdymo vertinimą</w:t>
      </w:r>
      <w:r w:rsidR="00243D47" w:rsidRPr="002A08D2">
        <w:rPr>
          <w:rFonts w:ascii="Calibri" w:hAnsi="Calibri" w:cs="Calibri"/>
          <w:szCs w:val="24"/>
        </w:rPr>
        <w:t>.</w:t>
      </w:r>
    </w:p>
    <w:p w14:paraId="4AFCBFA5" w14:textId="30AC185B" w:rsidR="00243D47" w:rsidRPr="002A08D2" w:rsidRDefault="008D30D1" w:rsidP="00DF7158">
      <w:pPr>
        <w:spacing w:line="276" w:lineRule="auto"/>
        <w:ind w:right="142" w:firstLine="709"/>
        <w:rPr>
          <w:rFonts w:ascii="Calibri" w:eastAsia="Calibri" w:hAnsi="Calibri" w:cs="Calibri"/>
          <w:bCs/>
          <w:szCs w:val="24"/>
        </w:rPr>
      </w:pPr>
      <w:r w:rsidRPr="002A08D2">
        <w:rPr>
          <w:rFonts w:ascii="Calibri" w:eastAsia="Calibri" w:hAnsi="Calibri" w:cs="Calibri"/>
          <w:bCs/>
          <w:szCs w:val="24"/>
        </w:rPr>
        <w:t>Vertinimą atlikę Tarnybos atstovai 2025 m. rugsėjo 2</w:t>
      </w:r>
      <w:r w:rsidR="00906F43" w:rsidRPr="002A08D2">
        <w:rPr>
          <w:rFonts w:ascii="Calibri" w:eastAsia="Calibri" w:hAnsi="Calibri" w:cs="Calibri"/>
          <w:bCs/>
          <w:szCs w:val="24"/>
        </w:rPr>
        <w:t>4</w:t>
      </w:r>
      <w:r w:rsidRPr="002A08D2">
        <w:rPr>
          <w:rFonts w:ascii="Calibri" w:eastAsia="Calibri" w:hAnsi="Calibri" w:cs="Calibri"/>
          <w:bCs/>
          <w:szCs w:val="24"/>
        </w:rPr>
        <w:t xml:space="preserve"> d. lankėsi </w:t>
      </w:r>
      <w:r w:rsidR="00906F43" w:rsidRPr="002A08D2">
        <w:rPr>
          <w:rFonts w:ascii="Calibri" w:eastAsia="Calibri" w:hAnsi="Calibri" w:cs="Calibri"/>
          <w:bCs/>
          <w:szCs w:val="24"/>
        </w:rPr>
        <w:t>G</w:t>
      </w:r>
      <w:r w:rsidRPr="002A08D2">
        <w:rPr>
          <w:rFonts w:ascii="Calibri" w:eastAsia="Calibri" w:hAnsi="Calibri" w:cs="Calibri"/>
          <w:bCs/>
          <w:szCs w:val="24"/>
        </w:rPr>
        <w:t xml:space="preserve">imnazijoje. Tarnybos atstovai bendravo su </w:t>
      </w:r>
      <w:r w:rsidR="00906F43" w:rsidRPr="002A08D2">
        <w:rPr>
          <w:rFonts w:ascii="Calibri" w:eastAsia="Calibri" w:hAnsi="Calibri" w:cs="Calibri"/>
          <w:bCs/>
          <w:szCs w:val="24"/>
        </w:rPr>
        <w:t>G</w:t>
      </w:r>
      <w:r w:rsidRPr="002A08D2">
        <w:rPr>
          <w:rFonts w:ascii="Calibri" w:eastAsia="Calibri" w:hAnsi="Calibri" w:cs="Calibri"/>
          <w:bCs/>
          <w:szCs w:val="24"/>
        </w:rPr>
        <w:t>imnazijos administracijos atstov</w:t>
      </w:r>
      <w:r w:rsidR="00906F43" w:rsidRPr="002A08D2">
        <w:rPr>
          <w:rFonts w:ascii="Calibri" w:eastAsia="Calibri" w:hAnsi="Calibri" w:cs="Calibri"/>
          <w:bCs/>
          <w:szCs w:val="24"/>
        </w:rPr>
        <w:t>u (už maitinimo paslaugų sutarties vykdymą atsakingu asmeniu)</w:t>
      </w:r>
      <w:r w:rsidRPr="002A08D2">
        <w:rPr>
          <w:rFonts w:ascii="Calibri" w:eastAsia="Calibri" w:hAnsi="Calibri" w:cs="Calibri"/>
          <w:bCs/>
          <w:szCs w:val="24"/>
        </w:rPr>
        <w:t xml:space="preserve">, </w:t>
      </w:r>
      <w:r w:rsidR="00906F43" w:rsidRPr="002A08D2">
        <w:rPr>
          <w:rFonts w:ascii="Calibri" w:eastAsia="Calibri" w:hAnsi="Calibri" w:cs="Calibri"/>
          <w:bCs/>
          <w:szCs w:val="24"/>
        </w:rPr>
        <w:t>G</w:t>
      </w:r>
      <w:r w:rsidRPr="002A08D2">
        <w:rPr>
          <w:rFonts w:ascii="Calibri" w:eastAsia="Calibri" w:hAnsi="Calibri" w:cs="Calibri"/>
          <w:bCs/>
          <w:szCs w:val="24"/>
        </w:rPr>
        <w:t xml:space="preserve">imnazijos valgykloje dirbančiais </w:t>
      </w:r>
      <w:r w:rsidRPr="002A08D2">
        <w:rPr>
          <w:rFonts w:ascii="Calibri" w:eastAsia="Calibri" w:hAnsi="Calibri" w:cs="Calibri"/>
          <w:color w:val="000000" w:themeColor="text1"/>
          <w:szCs w:val="24"/>
          <w:lang w:eastAsia="lt-LT"/>
        </w:rPr>
        <w:t>UAB „</w:t>
      </w:r>
      <w:proofErr w:type="spellStart"/>
      <w:r w:rsidR="00906F43" w:rsidRPr="002A08D2">
        <w:rPr>
          <w:rFonts w:ascii="Calibri" w:eastAsia="Calibri" w:hAnsi="Calibri" w:cs="Calibri"/>
          <w:color w:val="000000" w:themeColor="text1"/>
          <w:szCs w:val="24"/>
          <w:lang w:eastAsia="lt-LT"/>
        </w:rPr>
        <w:t>Sotega</w:t>
      </w:r>
      <w:proofErr w:type="spellEnd"/>
      <w:r w:rsidRPr="002A08D2">
        <w:rPr>
          <w:rFonts w:ascii="Calibri" w:eastAsia="Calibri" w:hAnsi="Calibri" w:cs="Calibri"/>
          <w:color w:val="000000" w:themeColor="text1"/>
          <w:szCs w:val="24"/>
          <w:lang w:eastAsia="lt-LT"/>
        </w:rPr>
        <w:t>“</w:t>
      </w:r>
      <w:r w:rsidRPr="002A08D2">
        <w:rPr>
          <w:rFonts w:ascii="Calibri" w:eastAsia="Calibri" w:hAnsi="Calibri" w:cs="Calibri"/>
          <w:bCs/>
          <w:szCs w:val="24"/>
        </w:rPr>
        <w:t xml:space="preserve"> darbuotojais, aptarė situaciją, susijusią su maitinimo paslaugų sutarties vykdymu, vertino faktinius bei vizualiai identifikuojamus su šios sutarties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3560FF6E" w14:textId="77777777" w:rsidR="008D30D1" w:rsidRPr="002A08D2" w:rsidRDefault="008D30D1" w:rsidP="00243D47">
      <w:pPr>
        <w:spacing w:line="276" w:lineRule="auto"/>
        <w:ind w:firstLine="709"/>
        <w:rPr>
          <w:rFonts w:ascii="Calibri" w:hAnsi="Calibri" w:cs="Calibri"/>
          <w:szCs w:val="24"/>
          <w:lang w:eastAsia="lt-LT"/>
        </w:rPr>
      </w:pPr>
    </w:p>
    <w:p w14:paraId="29904877" w14:textId="77777777" w:rsidR="003578D6" w:rsidRPr="002A08D2" w:rsidRDefault="003578D6" w:rsidP="00B7189A">
      <w:pPr>
        <w:spacing w:line="276" w:lineRule="auto"/>
        <w:jc w:val="center"/>
        <w:rPr>
          <w:rFonts w:ascii="Calibri" w:hAnsi="Calibri" w:cs="Calibri"/>
          <w:b/>
          <w:szCs w:val="24"/>
        </w:rPr>
      </w:pPr>
      <w:r w:rsidRPr="002A08D2">
        <w:rPr>
          <w:rFonts w:ascii="Calibri" w:hAnsi="Calibri" w:cs="Calibri"/>
          <w:b/>
          <w:szCs w:val="24"/>
        </w:rPr>
        <w:t>I dalis. Bendra informacija</w:t>
      </w:r>
    </w:p>
    <w:p w14:paraId="1F38D905" w14:textId="77777777" w:rsidR="003578D6" w:rsidRPr="002A08D2"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2A08D2"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2A08D2" w:rsidRDefault="003578D6" w:rsidP="00B7189A">
            <w:pPr>
              <w:spacing w:line="276" w:lineRule="auto"/>
              <w:ind w:left="130" w:right="74"/>
              <w:rPr>
                <w:rFonts w:ascii="Calibri" w:hAnsi="Calibri" w:cs="Calibri"/>
                <w:szCs w:val="24"/>
              </w:rPr>
            </w:pPr>
            <w:r w:rsidRPr="002A08D2">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03B92831" w:rsidR="003578D6" w:rsidRPr="002A08D2" w:rsidRDefault="00B5557F" w:rsidP="00B7189A">
            <w:pPr>
              <w:spacing w:line="276" w:lineRule="auto"/>
              <w:ind w:left="72" w:right="144"/>
              <w:rPr>
                <w:rFonts w:ascii="Calibri" w:hAnsi="Calibri" w:cs="Calibri"/>
                <w:szCs w:val="24"/>
                <w:highlight w:val="yellow"/>
              </w:rPr>
            </w:pPr>
            <w:r w:rsidRPr="002A08D2">
              <w:rPr>
                <w:rFonts w:ascii="Calibri" w:eastAsia="Calibri" w:hAnsi="Calibri" w:cs="Calibri"/>
                <w:color w:val="000000" w:themeColor="text1"/>
                <w:szCs w:val="24"/>
                <w:lang w:eastAsia="lt-LT"/>
              </w:rPr>
              <w:t>„</w:t>
            </w:r>
            <w:r w:rsidR="001133D0" w:rsidRPr="002A08D2">
              <w:rPr>
                <w:rFonts w:ascii="Calibri" w:eastAsia="Calibri" w:hAnsi="Calibri" w:cs="Calibri"/>
                <w:color w:val="000000" w:themeColor="text1"/>
                <w:szCs w:val="24"/>
                <w:lang w:eastAsia="lt-LT"/>
              </w:rPr>
              <w:t xml:space="preserve">Konkretus pirkimas </w:t>
            </w:r>
            <w:r w:rsidR="00822356" w:rsidRPr="002A08D2">
              <w:rPr>
                <w:rFonts w:ascii="Calibri" w:eastAsia="Calibri" w:hAnsi="Calibri" w:cs="Calibri"/>
                <w:color w:val="000000" w:themeColor="text1"/>
                <w:szCs w:val="24"/>
                <w:lang w:eastAsia="lt-LT"/>
              </w:rPr>
              <w:t>Nr. CPO31</w:t>
            </w:r>
            <w:r w:rsidR="000F154F" w:rsidRPr="002A08D2">
              <w:rPr>
                <w:rFonts w:ascii="Calibri" w:eastAsia="Calibri" w:hAnsi="Calibri" w:cs="Calibri"/>
                <w:color w:val="000000" w:themeColor="text1"/>
                <w:szCs w:val="24"/>
                <w:lang w:eastAsia="lt-LT"/>
              </w:rPr>
              <w:t>1285</w:t>
            </w:r>
            <w:r w:rsidRPr="002A08D2">
              <w:rPr>
                <w:rFonts w:ascii="Calibri" w:eastAsia="Calibri" w:hAnsi="Calibri" w:cs="Calibri"/>
                <w:color w:val="000000" w:themeColor="text1"/>
                <w:szCs w:val="24"/>
                <w:lang w:eastAsia="lt-LT"/>
              </w:rPr>
              <w:t xml:space="preserve">“ </w:t>
            </w:r>
            <w:r w:rsidRPr="002A08D2">
              <w:rPr>
                <w:rFonts w:ascii="Calibri" w:hAnsi="Calibri" w:cs="Calibri"/>
                <w:szCs w:val="24"/>
                <w:lang w:eastAsia="lt-LT"/>
              </w:rPr>
              <w:t xml:space="preserve">(toliau </w:t>
            </w:r>
            <w:r w:rsidRPr="002A08D2">
              <w:rPr>
                <w:rFonts w:ascii="Calibri" w:eastAsia="Calibri" w:hAnsi="Calibri" w:cs="Calibri"/>
                <w:color w:val="000000" w:themeColor="text1"/>
                <w:szCs w:val="24"/>
                <w:lang w:eastAsia="lt-LT"/>
              </w:rPr>
              <w:t xml:space="preserve">– </w:t>
            </w:r>
            <w:r w:rsidR="007128A9" w:rsidRPr="002A08D2">
              <w:rPr>
                <w:rFonts w:ascii="Calibri" w:hAnsi="Calibri" w:cs="Calibri"/>
                <w:szCs w:val="24"/>
                <w:lang w:eastAsia="lt-LT"/>
              </w:rPr>
              <w:t>Pirkimas</w:t>
            </w:r>
            <w:r w:rsidRPr="002A08D2">
              <w:rPr>
                <w:rFonts w:ascii="Calibri" w:hAnsi="Calibri" w:cs="Calibri"/>
                <w:szCs w:val="24"/>
                <w:lang w:eastAsia="lt-LT"/>
              </w:rPr>
              <w:t>)</w:t>
            </w:r>
            <w:r w:rsidR="007128A9" w:rsidRPr="002A08D2">
              <w:rPr>
                <w:rFonts w:ascii="Calibri" w:hAnsi="Calibri" w:cs="Calibri"/>
                <w:szCs w:val="24"/>
                <w:lang w:eastAsia="lt-LT"/>
              </w:rPr>
              <w:t xml:space="preserve">. </w:t>
            </w:r>
            <w:r w:rsidR="003578D6" w:rsidRPr="002A08D2">
              <w:rPr>
                <w:rFonts w:ascii="Calibri" w:eastAsia="Calibri" w:hAnsi="Calibri" w:cs="Calibri"/>
                <w:szCs w:val="24"/>
                <w:lang w:eastAsia="lt-LT"/>
              </w:rPr>
              <w:t>20</w:t>
            </w:r>
            <w:r w:rsidRPr="002A08D2">
              <w:rPr>
                <w:rFonts w:ascii="Calibri" w:eastAsia="Calibri" w:hAnsi="Calibri" w:cs="Calibri"/>
                <w:szCs w:val="24"/>
                <w:lang w:eastAsia="lt-LT"/>
              </w:rPr>
              <w:t>2</w:t>
            </w:r>
            <w:r w:rsidR="004C749B">
              <w:rPr>
                <w:rFonts w:ascii="Calibri" w:eastAsia="Calibri" w:hAnsi="Calibri" w:cs="Calibri"/>
                <w:szCs w:val="24"/>
                <w:lang w:eastAsia="lt-LT"/>
              </w:rPr>
              <w:t>4</w:t>
            </w:r>
            <w:r w:rsidR="003578D6" w:rsidRPr="002A08D2">
              <w:rPr>
                <w:rFonts w:ascii="Calibri" w:eastAsia="Calibri" w:hAnsi="Calibri" w:cs="Calibri"/>
                <w:szCs w:val="24"/>
                <w:lang w:eastAsia="lt-LT"/>
              </w:rPr>
              <w:t xml:space="preserve"> m. </w:t>
            </w:r>
            <w:r w:rsidR="00A44771" w:rsidRPr="002A08D2">
              <w:rPr>
                <w:rFonts w:ascii="Calibri" w:eastAsia="Calibri" w:hAnsi="Calibri" w:cs="Calibri"/>
                <w:color w:val="000000" w:themeColor="text1"/>
                <w:szCs w:val="24"/>
                <w:lang w:eastAsia="lt-LT"/>
              </w:rPr>
              <w:t xml:space="preserve">rugpjūčio 21 </w:t>
            </w:r>
            <w:r w:rsidR="003578D6" w:rsidRPr="002A08D2">
              <w:rPr>
                <w:rFonts w:ascii="Calibri" w:eastAsia="Calibri" w:hAnsi="Calibri" w:cs="Calibri"/>
                <w:szCs w:val="24"/>
                <w:lang w:eastAsia="lt-LT"/>
              </w:rPr>
              <w:t xml:space="preserve">d. </w:t>
            </w:r>
            <w:r w:rsidR="00940857" w:rsidRPr="002A08D2">
              <w:rPr>
                <w:rFonts w:ascii="Calibri" w:eastAsia="Calibri" w:hAnsi="Calibri" w:cs="Calibri"/>
                <w:szCs w:val="24"/>
                <w:lang w:eastAsia="lt-LT"/>
              </w:rPr>
              <w:t xml:space="preserve">Pirkimo </w:t>
            </w:r>
            <w:r w:rsidR="003578D6" w:rsidRPr="002A08D2">
              <w:rPr>
                <w:rFonts w:ascii="Calibri" w:eastAsia="Calibri" w:hAnsi="Calibri" w:cs="Calibri"/>
                <w:szCs w:val="24"/>
                <w:lang w:eastAsia="lt-LT"/>
              </w:rPr>
              <w:t>sutartis Nr.</w:t>
            </w:r>
            <w:r w:rsidR="007128A9" w:rsidRPr="002A08D2">
              <w:rPr>
                <w:rFonts w:ascii="Calibri" w:eastAsia="Calibri" w:hAnsi="Calibri" w:cs="Calibri"/>
                <w:szCs w:val="24"/>
                <w:lang w:eastAsia="lt-LT"/>
              </w:rPr>
              <w:t> CPO31</w:t>
            </w:r>
            <w:r w:rsidR="00807786" w:rsidRPr="002A08D2">
              <w:rPr>
                <w:rFonts w:ascii="Calibri" w:eastAsia="Calibri" w:hAnsi="Calibri" w:cs="Calibri"/>
                <w:szCs w:val="24"/>
                <w:lang w:eastAsia="lt-LT"/>
              </w:rPr>
              <w:t>1285</w:t>
            </w:r>
            <w:r w:rsidR="003578D6" w:rsidRPr="002A08D2">
              <w:rPr>
                <w:rFonts w:ascii="Calibri" w:eastAsia="Calibri" w:hAnsi="Calibri" w:cs="Calibri"/>
                <w:szCs w:val="24"/>
                <w:lang w:eastAsia="lt-LT"/>
              </w:rPr>
              <w:t xml:space="preserve"> (toliau –</w:t>
            </w:r>
            <w:r w:rsidR="00965490" w:rsidRPr="002A08D2">
              <w:rPr>
                <w:rFonts w:ascii="Calibri" w:eastAsia="Calibri" w:hAnsi="Calibri" w:cs="Calibri"/>
                <w:szCs w:val="24"/>
                <w:lang w:eastAsia="lt-LT"/>
              </w:rPr>
              <w:t xml:space="preserve"> </w:t>
            </w:r>
            <w:r w:rsidR="003578D6" w:rsidRPr="002A08D2">
              <w:rPr>
                <w:rFonts w:ascii="Calibri" w:eastAsia="Calibri" w:hAnsi="Calibri" w:cs="Calibri"/>
                <w:szCs w:val="24"/>
                <w:lang w:eastAsia="lt-LT"/>
              </w:rPr>
              <w:t>Sutartis</w:t>
            </w:r>
            <w:r w:rsidR="00FC2354" w:rsidRPr="002A08D2">
              <w:rPr>
                <w:rFonts w:ascii="Calibri" w:eastAsia="Calibri" w:hAnsi="Calibri" w:cs="Calibri"/>
                <w:szCs w:val="24"/>
                <w:lang w:eastAsia="lt-LT"/>
              </w:rPr>
              <w:t>, Pirkimo sutartis</w:t>
            </w:r>
            <w:r w:rsidR="003578D6" w:rsidRPr="002A08D2">
              <w:rPr>
                <w:rFonts w:ascii="Calibri" w:eastAsia="Calibri" w:hAnsi="Calibri" w:cs="Calibri"/>
                <w:szCs w:val="24"/>
                <w:lang w:eastAsia="lt-LT"/>
              </w:rPr>
              <w:t>)</w:t>
            </w:r>
            <w:r w:rsidR="0099616E" w:rsidRPr="002A08D2">
              <w:rPr>
                <w:rFonts w:ascii="Calibri" w:eastAsia="Calibri" w:hAnsi="Calibri" w:cs="Calibri"/>
                <w:szCs w:val="24"/>
                <w:lang w:eastAsia="lt-LT"/>
              </w:rPr>
              <w:t>.</w:t>
            </w:r>
          </w:p>
        </w:tc>
      </w:tr>
      <w:tr w:rsidR="003578D6" w:rsidRPr="002A08D2"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2A08D2" w:rsidRDefault="003578D6" w:rsidP="00B7189A">
            <w:pPr>
              <w:spacing w:line="276" w:lineRule="auto"/>
              <w:ind w:left="130" w:right="74"/>
              <w:rPr>
                <w:rFonts w:ascii="Calibri" w:hAnsi="Calibri" w:cs="Calibri"/>
                <w:szCs w:val="24"/>
              </w:rPr>
            </w:pPr>
            <w:r w:rsidRPr="002A08D2">
              <w:rPr>
                <w:rFonts w:ascii="Calibri" w:eastAsia="Calibri" w:hAnsi="Calibri" w:cs="Calibri"/>
                <w:szCs w:val="24"/>
                <w:lang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6A61F07E" w:rsidR="003578D6" w:rsidRPr="002A08D2" w:rsidRDefault="000D305E" w:rsidP="00B7189A">
            <w:pPr>
              <w:spacing w:line="276" w:lineRule="auto"/>
              <w:ind w:left="68" w:right="142"/>
              <w:rPr>
                <w:rFonts w:ascii="Calibri" w:hAnsi="Calibri" w:cs="Calibri"/>
                <w:szCs w:val="24"/>
                <w:highlight w:val="yellow"/>
              </w:rPr>
            </w:pPr>
            <w:r w:rsidRPr="002A08D2">
              <w:rPr>
                <w:rFonts w:ascii="Calibri" w:eastAsia="Calibri" w:hAnsi="Calibri" w:cs="Calibri"/>
                <w:color w:val="000000" w:themeColor="text1"/>
                <w:szCs w:val="24"/>
                <w:lang w:eastAsia="lt-LT"/>
              </w:rPr>
              <w:t>VP</w:t>
            </w:r>
            <w:r w:rsidR="00F7441A" w:rsidRPr="002A08D2">
              <w:rPr>
                <w:rFonts w:ascii="Calibri" w:eastAsia="Calibri" w:hAnsi="Calibri" w:cs="Calibri"/>
                <w:color w:val="000000" w:themeColor="text1"/>
                <w:szCs w:val="24"/>
                <w:lang w:eastAsia="lt-LT"/>
              </w:rPr>
              <w:t>Į</w:t>
            </w:r>
            <w:r w:rsidR="003578D6" w:rsidRPr="002A08D2">
              <w:rPr>
                <w:rFonts w:ascii="Calibri" w:eastAsia="Calibri" w:hAnsi="Calibri" w:cs="Calibri"/>
                <w:color w:val="000000" w:themeColor="text1"/>
                <w:szCs w:val="24"/>
                <w:lang w:eastAsia="lt-LT"/>
              </w:rPr>
              <w:t xml:space="preserve"> </w:t>
            </w:r>
            <w:r w:rsidR="004A48A5" w:rsidRPr="002A08D2">
              <w:rPr>
                <w:rFonts w:ascii="Calibri" w:eastAsia="Calibri" w:hAnsi="Calibri" w:cs="Calibri"/>
                <w:color w:val="000000" w:themeColor="text1"/>
                <w:szCs w:val="24"/>
                <w:lang w:eastAsia="lt-LT"/>
              </w:rPr>
              <w:t>(</w:t>
            </w:r>
            <w:r w:rsidR="003578D6" w:rsidRPr="002A08D2">
              <w:rPr>
                <w:rFonts w:ascii="Calibri" w:eastAsia="Calibri" w:hAnsi="Calibri" w:cs="Calibri"/>
                <w:color w:val="000000" w:themeColor="text1"/>
                <w:szCs w:val="24"/>
                <w:lang w:eastAsia="lt-LT"/>
              </w:rPr>
              <w:t xml:space="preserve">redakcija </w:t>
            </w:r>
            <w:r w:rsidR="003578D6" w:rsidRPr="002A08D2">
              <w:rPr>
                <w:rFonts w:ascii="Calibri" w:hAnsi="Calibri" w:cs="Calibri"/>
                <w:color w:val="000000"/>
                <w:szCs w:val="24"/>
                <w:shd w:val="clear" w:color="auto" w:fill="FFFFFF"/>
              </w:rPr>
              <w:t>20</w:t>
            </w:r>
            <w:r w:rsidR="004748B5" w:rsidRPr="002A08D2">
              <w:rPr>
                <w:rFonts w:ascii="Calibri" w:hAnsi="Calibri" w:cs="Calibri"/>
                <w:color w:val="000000"/>
                <w:szCs w:val="24"/>
                <w:shd w:val="clear" w:color="auto" w:fill="FFFFFF"/>
              </w:rPr>
              <w:t>24</w:t>
            </w:r>
            <w:r w:rsidR="003578D6" w:rsidRPr="002A08D2">
              <w:rPr>
                <w:rFonts w:ascii="Calibri" w:hAnsi="Calibri" w:cs="Calibri"/>
                <w:color w:val="000000"/>
                <w:szCs w:val="24"/>
                <w:shd w:val="clear" w:color="auto" w:fill="FFFFFF"/>
              </w:rPr>
              <w:t>-</w:t>
            </w:r>
            <w:r w:rsidR="004A48A5" w:rsidRPr="002A08D2">
              <w:rPr>
                <w:rFonts w:ascii="Calibri" w:hAnsi="Calibri" w:cs="Calibri"/>
                <w:color w:val="000000"/>
                <w:szCs w:val="24"/>
                <w:shd w:val="clear" w:color="auto" w:fill="FFFFFF"/>
              </w:rPr>
              <w:t>06</w:t>
            </w:r>
            <w:r w:rsidR="003578D6" w:rsidRPr="002A08D2">
              <w:rPr>
                <w:rFonts w:ascii="Calibri" w:hAnsi="Calibri" w:cs="Calibri"/>
                <w:color w:val="000000"/>
                <w:szCs w:val="24"/>
                <w:shd w:val="clear" w:color="auto" w:fill="FFFFFF"/>
              </w:rPr>
              <w:t>-</w:t>
            </w:r>
            <w:r w:rsidR="004A48A5" w:rsidRPr="002A08D2">
              <w:rPr>
                <w:rFonts w:ascii="Calibri" w:hAnsi="Calibri" w:cs="Calibri"/>
                <w:color w:val="000000"/>
                <w:szCs w:val="24"/>
                <w:shd w:val="clear" w:color="auto" w:fill="FFFFFF"/>
              </w:rPr>
              <w:t>21</w:t>
            </w:r>
            <w:r w:rsidR="0099616E" w:rsidRPr="002A08D2">
              <w:rPr>
                <w:rFonts w:ascii="Calibri" w:hAnsi="Calibri" w:cs="Calibri"/>
                <w:color w:val="000000"/>
                <w:szCs w:val="24"/>
                <w:shd w:val="clear" w:color="auto" w:fill="FFFFFF"/>
              </w:rPr>
              <w:t xml:space="preserve"> – </w:t>
            </w:r>
            <w:r w:rsidR="003578D6" w:rsidRPr="002A08D2">
              <w:rPr>
                <w:rFonts w:ascii="Calibri" w:hAnsi="Calibri" w:cs="Calibri"/>
                <w:color w:val="000000"/>
                <w:szCs w:val="24"/>
                <w:shd w:val="clear" w:color="auto" w:fill="FFFFFF"/>
              </w:rPr>
              <w:t>20</w:t>
            </w:r>
            <w:r w:rsidR="00377588" w:rsidRPr="002A08D2">
              <w:rPr>
                <w:rFonts w:ascii="Calibri" w:hAnsi="Calibri" w:cs="Calibri"/>
                <w:color w:val="000000"/>
                <w:szCs w:val="24"/>
                <w:shd w:val="clear" w:color="auto" w:fill="FFFFFF"/>
              </w:rPr>
              <w:t>2</w:t>
            </w:r>
            <w:r w:rsidR="004A48A5" w:rsidRPr="002A08D2">
              <w:rPr>
                <w:rFonts w:ascii="Calibri" w:hAnsi="Calibri" w:cs="Calibri"/>
                <w:color w:val="000000"/>
                <w:szCs w:val="24"/>
                <w:shd w:val="clear" w:color="auto" w:fill="FFFFFF"/>
              </w:rPr>
              <w:t>4</w:t>
            </w:r>
            <w:r w:rsidR="003578D6" w:rsidRPr="002A08D2">
              <w:rPr>
                <w:rFonts w:ascii="Calibri" w:hAnsi="Calibri" w:cs="Calibri"/>
                <w:color w:val="000000"/>
                <w:szCs w:val="24"/>
                <w:shd w:val="clear" w:color="auto" w:fill="FFFFFF"/>
              </w:rPr>
              <w:t>-</w:t>
            </w:r>
            <w:r w:rsidR="004A48A5" w:rsidRPr="002A08D2">
              <w:rPr>
                <w:rFonts w:ascii="Calibri" w:hAnsi="Calibri" w:cs="Calibri"/>
                <w:color w:val="000000"/>
                <w:szCs w:val="24"/>
                <w:shd w:val="clear" w:color="auto" w:fill="FFFFFF"/>
              </w:rPr>
              <w:t>10</w:t>
            </w:r>
            <w:r w:rsidR="003578D6" w:rsidRPr="002A08D2">
              <w:rPr>
                <w:rFonts w:ascii="Calibri" w:hAnsi="Calibri" w:cs="Calibri"/>
                <w:color w:val="000000"/>
                <w:szCs w:val="24"/>
                <w:shd w:val="clear" w:color="auto" w:fill="FFFFFF"/>
              </w:rPr>
              <w:t>-</w:t>
            </w:r>
            <w:r w:rsidR="004A48A5" w:rsidRPr="002A08D2">
              <w:rPr>
                <w:rFonts w:ascii="Calibri" w:hAnsi="Calibri" w:cs="Calibri"/>
                <w:color w:val="000000"/>
                <w:szCs w:val="24"/>
                <w:shd w:val="clear" w:color="auto" w:fill="FFFFFF"/>
              </w:rPr>
              <w:t>17</w:t>
            </w:r>
            <w:r w:rsidR="007A1A1B" w:rsidRPr="002A08D2">
              <w:rPr>
                <w:rFonts w:ascii="Calibri" w:hAnsi="Calibri" w:cs="Calibri"/>
                <w:color w:val="000000"/>
                <w:szCs w:val="24"/>
                <w:shd w:val="clear" w:color="auto" w:fill="FFFFFF"/>
              </w:rPr>
              <w:t>)</w:t>
            </w:r>
            <w:r w:rsidR="0099616E" w:rsidRPr="002A08D2">
              <w:rPr>
                <w:rFonts w:ascii="Calibri" w:hAnsi="Calibri" w:cs="Calibri"/>
                <w:color w:val="000000"/>
                <w:szCs w:val="24"/>
                <w:shd w:val="clear" w:color="auto" w:fill="FFFFFF"/>
              </w:rPr>
              <w:t>.</w:t>
            </w:r>
          </w:p>
        </w:tc>
      </w:tr>
      <w:tr w:rsidR="003578D6" w:rsidRPr="002A08D2"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365A9E" w:rsidR="003578D6" w:rsidRPr="002A08D2" w:rsidRDefault="002F10D6" w:rsidP="00B7189A">
            <w:pPr>
              <w:spacing w:line="276" w:lineRule="auto"/>
              <w:ind w:left="68" w:right="142"/>
              <w:rPr>
                <w:rFonts w:ascii="Calibri" w:hAnsi="Calibri" w:cs="Calibri"/>
                <w:szCs w:val="24"/>
                <w:highlight w:val="yellow"/>
              </w:rPr>
            </w:pPr>
            <w:r w:rsidRPr="002A08D2">
              <w:rPr>
                <w:rFonts w:ascii="Calibri" w:eastAsia="Calibri" w:hAnsi="Calibri" w:cs="Calibri"/>
                <w:color w:val="000000" w:themeColor="text1"/>
                <w:szCs w:val="24"/>
                <w:lang w:eastAsia="lt-LT"/>
              </w:rPr>
              <w:t xml:space="preserve">Pirkimas vykdytas taikant </w:t>
            </w:r>
            <w:r w:rsidR="00B17FF9" w:rsidRPr="002A08D2">
              <w:rPr>
                <w:rFonts w:ascii="Calibri" w:eastAsia="Calibri" w:hAnsi="Calibri" w:cs="Calibri"/>
                <w:color w:val="000000" w:themeColor="text1"/>
                <w:szCs w:val="24"/>
                <w:lang w:eastAsia="lt-LT"/>
              </w:rPr>
              <w:t>dinaminę pirkimų sistemą</w:t>
            </w:r>
            <w:r w:rsidR="004E4C13" w:rsidRPr="002A08D2">
              <w:rPr>
                <w:rStyle w:val="FootnoteReference"/>
                <w:rFonts w:ascii="Calibri" w:eastAsia="Calibri" w:hAnsi="Calibri" w:cs="Calibri"/>
                <w:color w:val="000000" w:themeColor="text1"/>
                <w:szCs w:val="24"/>
                <w:lang w:eastAsia="lt-LT"/>
              </w:rPr>
              <w:footnoteReference w:id="1"/>
            </w:r>
            <w:r w:rsidR="00B17FF9" w:rsidRPr="002A08D2">
              <w:rPr>
                <w:rFonts w:ascii="Calibri" w:eastAsia="Calibri" w:hAnsi="Calibri" w:cs="Calibri"/>
                <w:color w:val="000000" w:themeColor="text1"/>
                <w:szCs w:val="24"/>
                <w:lang w:eastAsia="lt-LT"/>
              </w:rPr>
              <w:t xml:space="preserve"> (toliau – </w:t>
            </w:r>
            <w:r w:rsidRPr="002A08D2">
              <w:rPr>
                <w:rFonts w:ascii="Calibri" w:eastAsia="Calibri" w:hAnsi="Calibri" w:cs="Calibri"/>
                <w:color w:val="000000" w:themeColor="text1"/>
                <w:szCs w:val="24"/>
                <w:lang w:eastAsia="lt-LT"/>
              </w:rPr>
              <w:t>DPS</w:t>
            </w:r>
            <w:r w:rsidR="00B17FF9" w:rsidRPr="002A08D2">
              <w:rPr>
                <w:rFonts w:ascii="Calibri" w:eastAsia="Calibri" w:hAnsi="Calibri" w:cs="Calibri"/>
                <w:color w:val="000000" w:themeColor="text1"/>
                <w:szCs w:val="24"/>
                <w:lang w:eastAsia="lt-LT"/>
              </w:rPr>
              <w:t>)</w:t>
            </w:r>
            <w:r w:rsidRPr="002A08D2">
              <w:rPr>
                <w:rFonts w:ascii="Calibri" w:eastAsia="Calibri" w:hAnsi="Calibri" w:cs="Calibri"/>
                <w:color w:val="000000" w:themeColor="text1"/>
                <w:szCs w:val="24"/>
                <w:lang w:eastAsia="lt-LT"/>
              </w:rPr>
              <w:t>, laikantis riboto konkurso taisyklių</w:t>
            </w:r>
            <w:r w:rsidR="0099616E" w:rsidRPr="002A08D2">
              <w:rPr>
                <w:rFonts w:ascii="Calibri" w:eastAsia="Calibri" w:hAnsi="Calibri" w:cs="Calibri"/>
                <w:color w:val="000000" w:themeColor="text1"/>
                <w:szCs w:val="24"/>
                <w:lang w:eastAsia="lt-LT"/>
              </w:rPr>
              <w:t>.</w:t>
            </w:r>
          </w:p>
        </w:tc>
      </w:tr>
      <w:tr w:rsidR="003578D6" w:rsidRPr="002A08D2"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2A08D2">
              <w:rPr>
                <w:rFonts w:ascii="Calibri" w:eastAsia="Calibri" w:hAnsi="Calibri" w:cs="Calibri"/>
                <w:szCs w:val="24"/>
              </w:rPr>
              <w:t xml:space="preserve"> </w:t>
            </w:r>
            <w:r w:rsidRPr="002A08D2">
              <w:rPr>
                <w:rFonts w:ascii="Calibri" w:eastAsia="Calibri" w:hAnsi="Calibri" w:cs="Calibri"/>
                <w:szCs w:val="24"/>
              </w:rPr>
              <w:t>/</w:t>
            </w:r>
            <w:r w:rsidR="006D4877" w:rsidRPr="002A08D2">
              <w:rPr>
                <w:rFonts w:ascii="Calibri" w:eastAsia="Calibri" w:hAnsi="Calibri" w:cs="Calibri"/>
                <w:szCs w:val="24"/>
              </w:rPr>
              <w:t xml:space="preserve"> </w:t>
            </w:r>
            <w:r w:rsidRPr="002A08D2">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330E4802" w:rsidR="003578D6" w:rsidRPr="002A08D2" w:rsidRDefault="003578D6" w:rsidP="00E61FA3">
            <w:pPr>
              <w:spacing w:line="276" w:lineRule="auto"/>
              <w:ind w:left="68" w:right="142"/>
              <w:rPr>
                <w:rFonts w:ascii="Calibri" w:hAnsi="Calibri" w:cs="Calibri"/>
                <w:color w:val="000000" w:themeColor="text1"/>
                <w:szCs w:val="24"/>
                <w:highlight w:val="yellow"/>
              </w:rPr>
            </w:pPr>
            <w:r w:rsidRPr="002A08D2">
              <w:rPr>
                <w:rFonts w:ascii="Calibri" w:hAnsi="Calibri" w:cs="Calibri"/>
                <w:color w:val="000000" w:themeColor="text1"/>
                <w:szCs w:val="24"/>
              </w:rPr>
              <w:t>Planuota Pirkimo vertė</w:t>
            </w:r>
            <w:r w:rsidR="002F10D6" w:rsidRPr="002A08D2">
              <w:rPr>
                <w:rFonts w:ascii="Calibri" w:hAnsi="Calibri" w:cs="Calibri"/>
                <w:color w:val="000000" w:themeColor="text1"/>
                <w:szCs w:val="24"/>
              </w:rPr>
              <w:t xml:space="preserve"> </w:t>
            </w:r>
            <w:r w:rsidR="007A1A1B" w:rsidRPr="002A08D2">
              <w:rPr>
                <w:rFonts w:ascii="Calibri" w:hAnsi="Calibri" w:cs="Calibri"/>
                <w:color w:val="000000" w:themeColor="text1"/>
                <w:szCs w:val="24"/>
              </w:rPr>
              <w:t xml:space="preserve">184 216,94 </w:t>
            </w:r>
            <w:r w:rsidR="00FB5473" w:rsidRPr="002A08D2">
              <w:rPr>
                <w:rFonts w:ascii="Calibri" w:hAnsi="Calibri" w:cs="Calibri"/>
                <w:color w:val="000000" w:themeColor="text1"/>
                <w:szCs w:val="24"/>
              </w:rPr>
              <w:t>Eur be PVM (</w:t>
            </w:r>
            <w:r w:rsidR="007A1A1B" w:rsidRPr="002A08D2">
              <w:rPr>
                <w:rFonts w:ascii="Calibri" w:hAnsi="Calibri" w:cs="Calibri"/>
                <w:color w:val="000000" w:themeColor="text1"/>
                <w:szCs w:val="24"/>
              </w:rPr>
              <w:t xml:space="preserve">222 902,50 </w:t>
            </w:r>
            <w:r w:rsidR="00FB5473" w:rsidRPr="002A08D2">
              <w:rPr>
                <w:rFonts w:ascii="Calibri" w:hAnsi="Calibri" w:cs="Calibri"/>
                <w:color w:val="000000" w:themeColor="text1"/>
                <w:szCs w:val="24"/>
              </w:rPr>
              <w:t>Eur su PVM)</w:t>
            </w:r>
            <w:r w:rsidR="00372F72" w:rsidRPr="002A08D2">
              <w:rPr>
                <w:rFonts w:ascii="Calibri" w:hAnsi="Calibri" w:cs="Calibri"/>
                <w:color w:val="000000" w:themeColor="text1"/>
                <w:szCs w:val="24"/>
              </w:rPr>
              <w:t>.</w:t>
            </w:r>
            <w:r w:rsidR="00E61FA3" w:rsidRPr="002A08D2">
              <w:rPr>
                <w:rFonts w:ascii="Calibri" w:hAnsi="Calibri" w:cs="Calibri"/>
                <w:color w:val="000000" w:themeColor="text1"/>
                <w:szCs w:val="24"/>
              </w:rPr>
              <w:t xml:space="preserve"> </w:t>
            </w:r>
            <w:r w:rsidRPr="002A08D2">
              <w:rPr>
                <w:rFonts w:ascii="Calibri" w:hAnsi="Calibri" w:cs="Calibri"/>
                <w:color w:val="000000" w:themeColor="text1"/>
                <w:szCs w:val="24"/>
              </w:rPr>
              <w:t xml:space="preserve">Sutarties </w:t>
            </w:r>
            <w:r w:rsidR="002F10D6" w:rsidRPr="002A08D2">
              <w:rPr>
                <w:rFonts w:ascii="Calibri" w:hAnsi="Calibri" w:cs="Calibri"/>
                <w:color w:val="000000" w:themeColor="text1"/>
                <w:szCs w:val="24"/>
              </w:rPr>
              <w:t>kaina</w:t>
            </w:r>
            <w:r w:rsidR="009E302B" w:rsidRPr="002A08D2">
              <w:rPr>
                <w:rFonts w:ascii="Calibri" w:hAnsi="Calibri" w:cs="Calibri"/>
                <w:color w:val="000000" w:themeColor="text1"/>
                <w:szCs w:val="24"/>
              </w:rPr>
              <w:t xml:space="preserve"> </w:t>
            </w:r>
            <w:r w:rsidR="007A1A1B" w:rsidRPr="002A08D2">
              <w:rPr>
                <w:rFonts w:ascii="Calibri" w:hAnsi="Calibri" w:cs="Calibri"/>
                <w:color w:val="000000" w:themeColor="text1"/>
                <w:szCs w:val="24"/>
              </w:rPr>
              <w:t xml:space="preserve">184 216,94 </w:t>
            </w:r>
            <w:r w:rsidR="009E302B" w:rsidRPr="002A08D2">
              <w:rPr>
                <w:rFonts w:ascii="Calibri" w:hAnsi="Calibri" w:cs="Calibri"/>
                <w:color w:val="000000" w:themeColor="text1"/>
                <w:szCs w:val="24"/>
              </w:rPr>
              <w:t xml:space="preserve">Eur be PVM </w:t>
            </w:r>
            <w:r w:rsidR="00AB786B" w:rsidRPr="002A08D2">
              <w:rPr>
                <w:rFonts w:ascii="Calibri" w:hAnsi="Calibri" w:cs="Calibri"/>
                <w:color w:val="000000" w:themeColor="text1"/>
                <w:szCs w:val="24"/>
              </w:rPr>
              <w:t>(</w:t>
            </w:r>
            <w:r w:rsidR="007A1A1B" w:rsidRPr="002A08D2">
              <w:rPr>
                <w:rFonts w:ascii="Calibri" w:hAnsi="Calibri" w:cs="Calibri"/>
                <w:color w:val="000000" w:themeColor="text1"/>
                <w:szCs w:val="24"/>
              </w:rPr>
              <w:t xml:space="preserve">222 902,50 </w:t>
            </w:r>
            <w:r w:rsidR="00AB786B" w:rsidRPr="002A08D2">
              <w:rPr>
                <w:rFonts w:ascii="Calibri" w:hAnsi="Calibri" w:cs="Calibri"/>
                <w:color w:val="000000" w:themeColor="text1"/>
                <w:szCs w:val="24"/>
              </w:rPr>
              <w:t>Eur su PVM)</w:t>
            </w:r>
            <w:r w:rsidR="0099616E" w:rsidRPr="002A08D2">
              <w:rPr>
                <w:rFonts w:ascii="Calibri" w:hAnsi="Calibri" w:cs="Calibri"/>
                <w:color w:val="000000" w:themeColor="text1"/>
                <w:szCs w:val="24"/>
              </w:rPr>
              <w:t>.</w:t>
            </w:r>
          </w:p>
        </w:tc>
      </w:tr>
      <w:tr w:rsidR="003578D6" w:rsidRPr="002A08D2"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Tiekėjo / koncesininko</w:t>
            </w:r>
            <w:r w:rsidR="002A09E0" w:rsidRPr="002A08D2">
              <w:rPr>
                <w:rFonts w:ascii="Calibri" w:eastAsia="Calibri" w:hAnsi="Calibri" w:cs="Calibri"/>
                <w:szCs w:val="24"/>
              </w:rPr>
              <w:t xml:space="preserve">, </w:t>
            </w:r>
            <w:r w:rsidRPr="002A08D2">
              <w:rPr>
                <w:rFonts w:ascii="Calibri" w:eastAsia="Calibri" w:hAnsi="Calibri" w:cs="Calibri"/>
                <w:szCs w:val="24"/>
              </w:rPr>
              <w:t>su kuriuo sudaryta sutartis</w:t>
            </w:r>
            <w:r w:rsidR="002A09E0" w:rsidRPr="002A08D2">
              <w:rPr>
                <w:rFonts w:ascii="Calibri" w:eastAsia="Calibri" w:hAnsi="Calibri" w:cs="Calibri"/>
                <w:szCs w:val="24"/>
              </w:rPr>
              <w:t>,</w:t>
            </w:r>
            <w:r w:rsidRPr="002A08D2">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2E9B967E" w:rsidR="003578D6" w:rsidRPr="002A08D2" w:rsidRDefault="00A42499" w:rsidP="00E61FA3">
            <w:pPr>
              <w:spacing w:line="276" w:lineRule="auto"/>
              <w:ind w:left="68"/>
              <w:rPr>
                <w:rFonts w:ascii="Calibri" w:hAnsi="Calibri" w:cs="Calibri"/>
                <w:szCs w:val="24"/>
                <w:lang w:eastAsia="lt-LT"/>
              </w:rPr>
            </w:pPr>
            <w:bookmarkStart w:id="5" w:name="_Hlk170223840"/>
            <w:r w:rsidRPr="002A08D2">
              <w:rPr>
                <w:rFonts w:ascii="Calibri" w:eastAsia="Calibri" w:hAnsi="Calibri" w:cs="Calibri"/>
                <w:color w:val="000000" w:themeColor="text1"/>
                <w:szCs w:val="24"/>
                <w:lang w:eastAsia="lt-LT"/>
              </w:rPr>
              <w:t xml:space="preserve">UAB </w:t>
            </w:r>
            <w:r w:rsidR="00AE2654" w:rsidRPr="002A08D2">
              <w:rPr>
                <w:rFonts w:ascii="Calibri" w:eastAsia="Calibri" w:hAnsi="Calibri" w:cs="Calibri"/>
                <w:color w:val="000000" w:themeColor="text1"/>
                <w:szCs w:val="24"/>
                <w:lang w:eastAsia="lt-LT"/>
              </w:rPr>
              <w:t>„</w:t>
            </w:r>
            <w:proofErr w:type="spellStart"/>
            <w:r w:rsidR="00AE2654" w:rsidRPr="002A08D2">
              <w:rPr>
                <w:rFonts w:ascii="Calibri" w:eastAsia="Calibri" w:hAnsi="Calibri" w:cs="Calibri"/>
                <w:color w:val="000000" w:themeColor="text1"/>
                <w:szCs w:val="24"/>
                <w:lang w:eastAsia="lt-LT"/>
              </w:rPr>
              <w:t>Sotega</w:t>
            </w:r>
            <w:proofErr w:type="spellEnd"/>
            <w:r w:rsidR="00AE2654" w:rsidRPr="002A08D2">
              <w:rPr>
                <w:rFonts w:ascii="Calibri" w:eastAsia="Calibri" w:hAnsi="Calibri" w:cs="Calibri"/>
                <w:color w:val="000000" w:themeColor="text1"/>
                <w:szCs w:val="24"/>
                <w:lang w:eastAsia="lt-LT"/>
              </w:rPr>
              <w:t>“</w:t>
            </w:r>
            <w:r w:rsidR="0021234A" w:rsidRPr="002A08D2">
              <w:rPr>
                <w:rFonts w:ascii="Calibri" w:hAnsi="Calibri" w:cs="Calibri"/>
                <w:szCs w:val="24"/>
                <w:lang w:eastAsia="lt-LT"/>
              </w:rPr>
              <w:t xml:space="preserve"> </w:t>
            </w:r>
            <w:r w:rsidR="00731E2F" w:rsidRPr="002A08D2">
              <w:rPr>
                <w:rFonts w:ascii="Calibri" w:hAnsi="Calibri" w:cs="Calibri"/>
                <w:szCs w:val="24"/>
                <w:lang w:eastAsia="lt-LT"/>
              </w:rPr>
              <w:t>(toliau – Tiekėjas)</w:t>
            </w:r>
            <w:r w:rsidR="00A82033" w:rsidRPr="002A08D2">
              <w:rPr>
                <w:rFonts w:ascii="Calibri" w:hAnsi="Calibri" w:cs="Calibri"/>
                <w:szCs w:val="24"/>
                <w:lang w:eastAsia="lt-LT"/>
              </w:rPr>
              <w:t xml:space="preserve">, juridinio asmens kodas </w:t>
            </w:r>
            <w:r w:rsidR="00AE2654" w:rsidRPr="002A08D2">
              <w:rPr>
                <w:rFonts w:ascii="Calibri" w:hAnsi="Calibri" w:cs="Calibri"/>
                <w:szCs w:val="24"/>
                <w:lang w:eastAsia="lt-LT"/>
              </w:rPr>
              <w:t>301681743</w:t>
            </w:r>
            <w:r w:rsidR="003578D6" w:rsidRPr="002A08D2">
              <w:rPr>
                <w:rFonts w:ascii="Calibri" w:hAnsi="Calibri" w:cs="Calibri"/>
                <w:szCs w:val="24"/>
                <w:lang w:eastAsia="lt-LT"/>
              </w:rPr>
              <w:t>.</w:t>
            </w:r>
            <w:bookmarkEnd w:id="5"/>
          </w:p>
        </w:tc>
      </w:tr>
      <w:tr w:rsidR="003578D6" w:rsidRPr="002A08D2"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2A08D2" w:rsidRDefault="003578D6" w:rsidP="001C0C16">
            <w:pPr>
              <w:spacing w:line="276" w:lineRule="auto"/>
              <w:ind w:left="132" w:right="74"/>
              <w:rPr>
                <w:rFonts w:ascii="Calibri" w:hAnsi="Calibri" w:cs="Calibri"/>
                <w:szCs w:val="24"/>
              </w:rPr>
            </w:pPr>
            <w:r w:rsidRPr="002A08D2">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2A08D2" w:rsidRDefault="00FC2354" w:rsidP="00B7189A">
            <w:pPr>
              <w:spacing w:line="276" w:lineRule="auto"/>
              <w:ind w:left="68" w:right="142"/>
              <w:rPr>
                <w:rFonts w:ascii="Calibri" w:hAnsi="Calibri" w:cs="Calibri"/>
                <w:szCs w:val="24"/>
              </w:rPr>
            </w:pPr>
            <w:r w:rsidRPr="002A08D2">
              <w:rPr>
                <w:rFonts w:ascii="Calibri" w:hAnsi="Calibri" w:cs="Calibri"/>
                <w:szCs w:val="24"/>
              </w:rPr>
              <w:t>Išsamus sisteminis Pirkimo sutarties vykdymo vertinimas / po Sutarties sudarymo</w:t>
            </w:r>
            <w:r w:rsidR="0099616E" w:rsidRPr="002A08D2">
              <w:rPr>
                <w:rFonts w:ascii="Calibri" w:hAnsi="Calibri" w:cs="Calibri"/>
                <w:szCs w:val="24"/>
              </w:rPr>
              <w:t>.</w:t>
            </w:r>
          </w:p>
        </w:tc>
      </w:tr>
      <w:tr w:rsidR="003578D6" w:rsidRPr="002A08D2"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2A08D2" w:rsidRDefault="003578D6" w:rsidP="00B7189A">
            <w:pPr>
              <w:spacing w:line="276" w:lineRule="auto"/>
              <w:ind w:left="132" w:right="74"/>
              <w:rPr>
                <w:rFonts w:ascii="Calibri" w:hAnsi="Calibri" w:cs="Calibri"/>
                <w:b/>
                <w:szCs w:val="24"/>
              </w:rPr>
            </w:pPr>
            <w:r w:rsidRPr="002A08D2">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2A08D2" w:rsidRDefault="00A82033" w:rsidP="00B7189A">
            <w:pPr>
              <w:spacing w:line="276" w:lineRule="auto"/>
              <w:ind w:left="68" w:right="142"/>
              <w:rPr>
                <w:rFonts w:ascii="Calibri" w:hAnsi="Calibri" w:cs="Calibri"/>
                <w:szCs w:val="24"/>
              </w:rPr>
            </w:pPr>
            <w:r w:rsidRPr="002A08D2">
              <w:rPr>
                <w:rFonts w:ascii="Calibri" w:eastAsia="Calibri" w:hAnsi="Calibri" w:cs="Calibri"/>
                <w:szCs w:val="24"/>
              </w:rPr>
              <w:t>–</w:t>
            </w:r>
          </w:p>
        </w:tc>
      </w:tr>
      <w:tr w:rsidR="003578D6" w:rsidRPr="002A08D2"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2A08D2" w:rsidRDefault="003578D6" w:rsidP="00B7189A">
            <w:pPr>
              <w:spacing w:line="276" w:lineRule="auto"/>
              <w:ind w:left="130" w:right="142"/>
              <w:rPr>
                <w:rFonts w:ascii="Calibri" w:eastAsia="Calibri" w:hAnsi="Calibri" w:cs="Calibri"/>
                <w:szCs w:val="24"/>
              </w:rPr>
            </w:pPr>
            <w:r w:rsidRPr="002A08D2">
              <w:rPr>
                <w:rFonts w:ascii="Calibri" w:eastAsia="Calibri" w:hAnsi="Calibri" w:cs="Calibri"/>
                <w:szCs w:val="24"/>
              </w:rPr>
              <w:t>Jei dėl pirkimo / sutarties vyksta teismo procesas</w:t>
            </w:r>
            <w:r w:rsidRPr="002A08D2">
              <w:rPr>
                <w:rFonts w:ascii="Calibri" w:hAnsi="Calibri" w:cs="Calibri"/>
                <w:szCs w:val="24"/>
              </w:rPr>
              <w:t xml:space="preserve"> </w:t>
            </w:r>
            <w:r w:rsidRPr="002A08D2">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2A08D2" w:rsidRDefault="003578D6" w:rsidP="00B7189A">
            <w:pPr>
              <w:spacing w:line="276" w:lineRule="auto"/>
              <w:ind w:left="130" w:right="142"/>
              <w:rPr>
                <w:rFonts w:ascii="Calibri" w:hAnsi="Calibri" w:cs="Calibri"/>
                <w:szCs w:val="24"/>
              </w:rPr>
            </w:pPr>
            <w:r w:rsidRPr="002A08D2">
              <w:rPr>
                <w:rFonts w:ascii="Calibri" w:eastAsia="Calibri" w:hAnsi="Calibri" w:cs="Calibri"/>
                <w:szCs w:val="24"/>
              </w:rPr>
              <w:t>–</w:t>
            </w:r>
          </w:p>
        </w:tc>
      </w:tr>
    </w:tbl>
    <w:p w14:paraId="5BC96D82" w14:textId="77777777" w:rsidR="003578D6" w:rsidRPr="002A08D2" w:rsidRDefault="003578D6" w:rsidP="00B7189A">
      <w:pPr>
        <w:spacing w:line="276" w:lineRule="auto"/>
        <w:rPr>
          <w:rFonts w:ascii="Calibri" w:hAnsi="Calibri" w:cs="Calibri"/>
          <w:sz w:val="22"/>
          <w:szCs w:val="22"/>
        </w:rPr>
      </w:pPr>
      <w:r w:rsidRPr="002A08D2">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2A08D2" w:rsidRDefault="00FC5CFE" w:rsidP="00B7189A">
      <w:pPr>
        <w:spacing w:line="276" w:lineRule="auto"/>
        <w:ind w:right="142"/>
        <w:rPr>
          <w:rFonts w:ascii="Calibri" w:hAnsi="Calibri" w:cs="Calibri"/>
          <w:b/>
          <w:szCs w:val="24"/>
          <w:lang w:eastAsia="lt-LT"/>
        </w:rPr>
      </w:pPr>
    </w:p>
    <w:p w14:paraId="367E046E" w14:textId="16C0929C" w:rsidR="00FC5CFE" w:rsidRPr="002A08D2" w:rsidRDefault="006970CE" w:rsidP="00B7189A">
      <w:pPr>
        <w:spacing w:line="276" w:lineRule="auto"/>
        <w:rPr>
          <w:rFonts w:ascii="Calibri" w:hAnsi="Calibri" w:cs="Calibri"/>
          <w:b/>
          <w:szCs w:val="24"/>
          <w:lang w:eastAsia="lt-LT"/>
        </w:rPr>
      </w:pPr>
      <w:r w:rsidRPr="002A08D2">
        <w:rPr>
          <w:rFonts w:ascii="Calibri" w:hAnsi="Calibri" w:cs="Calibri"/>
          <w:b/>
          <w:szCs w:val="24"/>
          <w:lang w:eastAsia="lt-LT"/>
        </w:rPr>
        <w:t>II dalis. Vertinimo apimtyje nustatyti pažeidimai</w:t>
      </w:r>
    </w:p>
    <w:p w14:paraId="71EE0432" w14:textId="4DC8A389" w:rsidR="0074149F" w:rsidRPr="002A08D2" w:rsidRDefault="0074149F"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9213"/>
      </w:tblGrid>
      <w:tr w:rsidR="0000451F" w:rsidRPr="002A08D2" w14:paraId="3B9B638B" w14:textId="77777777" w:rsidTr="59978F5F">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A08D2" w:rsidRDefault="001F18D9" w:rsidP="001F18D9">
            <w:pPr>
              <w:spacing w:line="276" w:lineRule="auto"/>
              <w:jc w:val="center"/>
              <w:rPr>
                <w:rFonts w:ascii="Calibri" w:hAnsi="Calibri" w:cs="Calibri"/>
                <w:bCs/>
                <w:szCs w:val="24"/>
                <w:lang w:eastAsia="lt-LT"/>
              </w:rPr>
            </w:pPr>
            <w:r w:rsidRPr="002A08D2">
              <w:rPr>
                <w:rFonts w:ascii="Calibri" w:hAnsi="Calibri" w:cs="Calibri"/>
                <w:bCs/>
                <w:szCs w:val="24"/>
                <w:lang w:eastAsia="lt-LT"/>
              </w:rPr>
              <w:t>1.</w:t>
            </w:r>
          </w:p>
        </w:tc>
        <w:tc>
          <w:tcPr>
            <w:tcW w:w="9213" w:type="dxa"/>
            <w:tcBorders>
              <w:top w:val="single" w:sz="4" w:space="0" w:color="auto"/>
              <w:left w:val="single" w:sz="4" w:space="0" w:color="auto"/>
              <w:bottom w:val="single" w:sz="4" w:space="0" w:color="auto"/>
              <w:right w:val="single" w:sz="4" w:space="0" w:color="auto"/>
            </w:tcBorders>
            <w:vAlign w:val="center"/>
          </w:tcPr>
          <w:p w14:paraId="7F2EA5CB" w14:textId="6C4A8A7F" w:rsidR="00467A94" w:rsidRPr="002A08D2" w:rsidRDefault="00FF3ECF" w:rsidP="008C3E42">
            <w:pPr>
              <w:spacing w:line="276" w:lineRule="auto"/>
              <w:rPr>
                <w:rFonts w:ascii="Calibri" w:hAnsi="Calibri" w:cs="Calibri"/>
                <w:bCs/>
                <w:iCs/>
                <w:szCs w:val="24"/>
                <w:lang w:eastAsia="lt-LT"/>
              </w:rPr>
            </w:pPr>
            <w:r w:rsidRPr="002A08D2">
              <w:rPr>
                <w:rFonts w:ascii="Calibri" w:hAnsi="Calibri" w:cs="Calibri"/>
                <w:szCs w:val="24"/>
              </w:rPr>
              <w:t>VPĮ 17 straipsnio 1 dalis</w:t>
            </w:r>
            <w:r w:rsidRPr="002A08D2">
              <w:rPr>
                <w:rStyle w:val="FootnoteReference"/>
                <w:rFonts w:ascii="Calibri" w:hAnsi="Calibri" w:cs="Calibri"/>
                <w:szCs w:val="24"/>
              </w:rPr>
              <w:footnoteReference w:id="2"/>
            </w:r>
            <w:r w:rsidR="00355DDC" w:rsidRPr="002A08D2">
              <w:rPr>
                <w:rFonts w:ascii="Calibri" w:hAnsi="Calibri" w:cs="Calibri"/>
                <w:szCs w:val="24"/>
              </w:rPr>
              <w:t xml:space="preserve">, </w:t>
            </w:r>
            <w:r w:rsidR="008C3E42" w:rsidRPr="008C3E42">
              <w:rPr>
                <w:rFonts w:asciiTheme="minorHAnsi" w:hAnsiTheme="minorHAnsi" w:cstheme="minorHAnsi"/>
                <w:bCs/>
                <w:iCs/>
              </w:rPr>
              <w:t>86 straipsnio 2 dalis</w:t>
            </w:r>
            <w:r w:rsidR="008C3E42" w:rsidRPr="008C3E42">
              <w:rPr>
                <w:rFonts w:asciiTheme="minorHAnsi" w:hAnsiTheme="minorHAnsi" w:cstheme="minorHAnsi"/>
                <w:bCs/>
                <w:iCs/>
                <w:vertAlign w:val="superscript"/>
              </w:rPr>
              <w:footnoteReference w:id="3"/>
            </w:r>
          </w:p>
        </w:tc>
      </w:tr>
      <w:tr w:rsidR="00FF24D0" w:rsidRPr="002A08D2" w14:paraId="34F4EA29" w14:textId="77777777" w:rsidTr="59978F5F">
        <w:tc>
          <w:tcPr>
            <w:tcW w:w="9634" w:type="dxa"/>
            <w:gridSpan w:val="2"/>
            <w:tcBorders>
              <w:top w:val="single" w:sz="4" w:space="0" w:color="auto"/>
              <w:left w:val="single" w:sz="4" w:space="0" w:color="auto"/>
              <w:bottom w:val="single" w:sz="4" w:space="0" w:color="auto"/>
              <w:right w:val="single" w:sz="4" w:space="0" w:color="auto"/>
            </w:tcBorders>
          </w:tcPr>
          <w:p w14:paraId="51BC86CE" w14:textId="70F47425" w:rsidR="00AE315B" w:rsidRPr="002A08D2" w:rsidRDefault="00D76183" w:rsidP="00C43BE6">
            <w:pPr>
              <w:spacing w:line="276" w:lineRule="auto"/>
              <w:ind w:right="142" w:firstLine="601"/>
              <w:rPr>
                <w:rFonts w:ascii="Calibri" w:hAnsi="Calibri" w:cs="Calibri"/>
                <w:bCs/>
                <w:iCs/>
                <w:szCs w:val="24"/>
                <w:lang w:eastAsia="lt-LT"/>
              </w:rPr>
            </w:pPr>
            <w:r w:rsidRPr="002A08D2">
              <w:rPr>
                <w:rFonts w:ascii="Calibri" w:hAnsi="Calibri" w:cs="Calibri"/>
                <w:bCs/>
                <w:iCs/>
                <w:szCs w:val="24"/>
                <w:lang w:eastAsia="lt-LT"/>
              </w:rPr>
              <w:t xml:space="preserve">Pirkimo procedūras pagal Gimnazijos užsakymą Nr. </w:t>
            </w:r>
            <w:r w:rsidRPr="002A08D2">
              <w:rPr>
                <w:rFonts w:ascii="Calibri" w:eastAsia="Calibri" w:hAnsi="Calibri" w:cs="Calibri"/>
                <w:color w:val="000000" w:themeColor="text1"/>
                <w:szCs w:val="24"/>
                <w:lang w:eastAsia="lt-LT"/>
              </w:rPr>
              <w:t>CPO311285</w:t>
            </w:r>
            <w:r w:rsidRPr="002A08D2">
              <w:rPr>
                <w:rFonts w:ascii="Calibri" w:hAnsi="Calibri" w:cs="Calibri"/>
                <w:bCs/>
                <w:iCs/>
                <w:szCs w:val="24"/>
                <w:lang w:eastAsia="lt-LT"/>
              </w:rPr>
              <w:t xml:space="preserve"> įvykdė Viešoji įstaiga CPO</w:t>
            </w:r>
            <w:r w:rsidR="00C43BE6">
              <w:rPr>
                <w:rFonts w:ascii="Calibri" w:hAnsi="Calibri" w:cs="Calibri"/>
                <w:bCs/>
                <w:iCs/>
                <w:szCs w:val="24"/>
                <w:lang w:eastAsia="lt-LT"/>
              </w:rPr>
              <w:t> </w:t>
            </w:r>
            <w:r w:rsidRPr="002A08D2">
              <w:rPr>
                <w:rFonts w:ascii="Calibri" w:hAnsi="Calibri" w:cs="Calibri"/>
                <w:bCs/>
                <w:iCs/>
                <w:szCs w:val="24"/>
                <w:lang w:eastAsia="lt-LT"/>
              </w:rPr>
              <w:t xml:space="preserve">LT. Vadovaujantis DPS pagrindu įvykusio konkretaus Pirkimo Nr. </w:t>
            </w:r>
            <w:r w:rsidRPr="002A08D2">
              <w:rPr>
                <w:rFonts w:ascii="Calibri" w:eastAsia="Calibri" w:hAnsi="Calibri" w:cs="Calibri"/>
                <w:color w:val="000000" w:themeColor="text1"/>
                <w:szCs w:val="24"/>
                <w:lang w:eastAsia="lt-LT"/>
              </w:rPr>
              <w:t>CPO311285</w:t>
            </w:r>
            <w:r w:rsidRPr="002A08D2">
              <w:rPr>
                <w:rFonts w:ascii="Calibri" w:hAnsi="Calibri" w:cs="Calibri"/>
                <w:bCs/>
                <w:iCs/>
                <w:szCs w:val="24"/>
                <w:lang w:eastAsia="lt-LT"/>
              </w:rPr>
              <w:t xml:space="preserve"> rezultatais, Gimnazija ir Tiekėjas </w:t>
            </w:r>
            <w:r w:rsidRPr="002A08D2">
              <w:rPr>
                <w:rFonts w:ascii="Calibri" w:eastAsia="Calibri" w:hAnsi="Calibri" w:cs="Calibri"/>
                <w:color w:val="000000" w:themeColor="text1"/>
                <w:szCs w:val="24"/>
                <w:lang w:eastAsia="lt-LT"/>
              </w:rPr>
              <w:t>202</w:t>
            </w:r>
            <w:r w:rsidR="00543AFB">
              <w:rPr>
                <w:rFonts w:ascii="Calibri" w:eastAsia="Calibri" w:hAnsi="Calibri" w:cs="Calibri"/>
                <w:color w:val="000000" w:themeColor="text1"/>
                <w:szCs w:val="24"/>
                <w:lang w:eastAsia="lt-LT"/>
              </w:rPr>
              <w:t>4</w:t>
            </w:r>
            <w:r w:rsidRPr="002A08D2">
              <w:rPr>
                <w:rFonts w:ascii="Calibri" w:eastAsia="Calibri" w:hAnsi="Calibri" w:cs="Calibri"/>
                <w:color w:val="000000" w:themeColor="text1"/>
                <w:szCs w:val="24"/>
                <w:lang w:eastAsia="lt-LT"/>
              </w:rPr>
              <w:t xml:space="preserve"> m. rugpjūčio 21 d. pasirašė </w:t>
            </w:r>
            <w:r w:rsidRPr="002A08D2">
              <w:rPr>
                <w:rFonts w:ascii="Calibri" w:hAnsi="Calibri" w:cs="Calibri"/>
                <w:bCs/>
                <w:iCs/>
                <w:szCs w:val="24"/>
                <w:lang w:eastAsia="lt-LT"/>
              </w:rPr>
              <w:t>Sutartį. Sutartis paskelbta Centrinėje viešųjų pirkimų informacinėje sistemoje (toliau – CVP IS) 202</w:t>
            </w:r>
            <w:r w:rsidR="00543AFB">
              <w:rPr>
                <w:rFonts w:ascii="Calibri" w:hAnsi="Calibri" w:cs="Calibri"/>
                <w:bCs/>
                <w:iCs/>
                <w:szCs w:val="24"/>
                <w:lang w:eastAsia="lt-LT"/>
              </w:rPr>
              <w:t>4</w:t>
            </w:r>
            <w:r w:rsidRPr="002A08D2">
              <w:rPr>
                <w:rFonts w:ascii="Calibri" w:hAnsi="Calibri" w:cs="Calibri"/>
                <w:bCs/>
                <w:iCs/>
                <w:szCs w:val="24"/>
                <w:lang w:eastAsia="lt-LT"/>
              </w:rPr>
              <w:t xml:space="preserve"> m. rugsėjo 6 d.</w:t>
            </w:r>
          </w:p>
          <w:p w14:paraId="428055D8" w14:textId="526E0B5D" w:rsidR="00315FB0" w:rsidRPr="002A08D2" w:rsidRDefault="00FF24D0" w:rsidP="00C43BE6">
            <w:pPr>
              <w:spacing w:line="276" w:lineRule="auto"/>
              <w:ind w:right="142" w:firstLine="601"/>
              <w:rPr>
                <w:rFonts w:ascii="Calibri" w:hAnsi="Calibri" w:cs="Calibri"/>
                <w:b/>
                <w:iCs/>
                <w:szCs w:val="24"/>
              </w:rPr>
            </w:pPr>
            <w:r w:rsidRPr="00FF24D0">
              <w:rPr>
                <w:rFonts w:ascii="Calibri" w:hAnsi="Calibri" w:cs="Calibri"/>
                <w:bCs/>
                <w:iCs/>
                <w:szCs w:val="24"/>
              </w:rPr>
              <w:lastRenderedPageBreak/>
              <w:t>Pagal </w:t>
            </w:r>
            <w:r w:rsidR="00840605" w:rsidRPr="002A08D2">
              <w:rPr>
                <w:rFonts w:ascii="Calibri" w:hAnsi="Calibri" w:cs="Calibri"/>
                <w:bCs/>
                <w:iCs/>
                <w:szCs w:val="24"/>
              </w:rPr>
              <w:t>S</w:t>
            </w:r>
            <w:r w:rsidRPr="00FF24D0">
              <w:rPr>
                <w:rFonts w:ascii="Calibri" w:hAnsi="Calibri" w:cs="Calibri"/>
                <w:bCs/>
                <w:iCs/>
                <w:szCs w:val="24"/>
              </w:rPr>
              <w:t>utarties 8.1 p</w:t>
            </w:r>
            <w:r w:rsidR="00840605" w:rsidRPr="002A08D2">
              <w:rPr>
                <w:rFonts w:ascii="Calibri" w:hAnsi="Calibri" w:cs="Calibri"/>
                <w:bCs/>
                <w:iCs/>
                <w:szCs w:val="24"/>
              </w:rPr>
              <w:t>apunktį</w:t>
            </w:r>
            <w:r w:rsidRPr="00FF24D0">
              <w:rPr>
                <w:rFonts w:ascii="Calibri" w:hAnsi="Calibri" w:cs="Calibri"/>
                <w:bCs/>
                <w:iCs/>
                <w:szCs w:val="24"/>
              </w:rPr>
              <w:t xml:space="preserve">, </w:t>
            </w:r>
            <w:r w:rsidR="00840605" w:rsidRPr="002A08D2">
              <w:rPr>
                <w:rFonts w:ascii="Calibri" w:hAnsi="Calibri" w:cs="Calibri"/>
                <w:bCs/>
                <w:iCs/>
                <w:szCs w:val="24"/>
              </w:rPr>
              <w:t>Pirkimo s</w:t>
            </w:r>
            <w:r w:rsidRPr="00FF24D0">
              <w:rPr>
                <w:rFonts w:ascii="Calibri" w:hAnsi="Calibri" w:cs="Calibri"/>
                <w:bCs/>
                <w:iCs/>
                <w:szCs w:val="24"/>
              </w:rPr>
              <w:t xml:space="preserve">utartis įsigalioja ją pasirašius abiem šalims </w:t>
            </w:r>
            <w:r w:rsidRPr="00FF24D0">
              <w:rPr>
                <w:rFonts w:ascii="Calibri" w:hAnsi="Calibri" w:cs="Calibri"/>
                <w:b/>
                <w:iCs/>
                <w:szCs w:val="24"/>
              </w:rPr>
              <w:t>ir Tiekėjui pateikus reikalaujamą Pirkimo sutarties įvykdymo užtikrinim</w:t>
            </w:r>
            <w:r w:rsidR="00315FB0" w:rsidRPr="002A08D2">
              <w:rPr>
                <w:rFonts w:ascii="Calibri" w:hAnsi="Calibri" w:cs="Calibri"/>
                <w:b/>
                <w:iCs/>
                <w:szCs w:val="24"/>
              </w:rPr>
              <w:t>ą.</w:t>
            </w:r>
          </w:p>
          <w:p w14:paraId="465E1221" w14:textId="77777777" w:rsidR="00F05B92" w:rsidRPr="002A08D2" w:rsidRDefault="00315FB0" w:rsidP="00C43BE6">
            <w:pPr>
              <w:spacing w:line="276" w:lineRule="auto"/>
              <w:ind w:right="142" w:firstLine="601"/>
              <w:rPr>
                <w:rFonts w:ascii="Calibri" w:hAnsi="Calibri" w:cs="Calibri"/>
                <w:bCs/>
                <w:iCs/>
                <w:szCs w:val="24"/>
              </w:rPr>
            </w:pPr>
            <w:r w:rsidRPr="002A08D2">
              <w:rPr>
                <w:rFonts w:ascii="Calibri" w:hAnsi="Calibri" w:cs="Calibri"/>
                <w:bCs/>
                <w:iCs/>
                <w:szCs w:val="24"/>
              </w:rPr>
              <w:t>S</w:t>
            </w:r>
            <w:r w:rsidR="00FF24D0" w:rsidRPr="00FF24D0">
              <w:rPr>
                <w:rFonts w:ascii="Calibri" w:hAnsi="Calibri" w:cs="Calibri"/>
                <w:bCs/>
                <w:iCs/>
                <w:szCs w:val="24"/>
              </w:rPr>
              <w:t xml:space="preserve">utarties 11 punkte numatyta, kad: „11.1. Tiekėjas ne vėliau kaip per 10 (dešimt) darbo dienų nuo Pirkimo sutarties pasirašymo dienos Pirkimo sutarties prievolių įvykdymo užtikrinimui privalo pateikti Lietuvos Respublikoje ar užsienio valstybėje registruoto banko garantiją, draudimo bendrovės laidavimo raštą su polisu (kartu su mokėjimo patvirtinimu), kuris turi būti savarankiškas reikalavimas; 11.2. Pirkimo sutarties įvykdymo užtikrinimo vertės dydis 5 </w:t>
            </w:r>
            <w:r w:rsidRPr="002A08D2">
              <w:rPr>
                <w:rFonts w:ascii="Calibri" w:hAnsi="Calibri" w:cs="Calibri"/>
                <w:bCs/>
                <w:iCs/>
                <w:szCs w:val="24"/>
              </w:rPr>
              <w:t>%</w:t>
            </w:r>
            <w:r w:rsidR="00FF24D0" w:rsidRPr="00FF24D0">
              <w:rPr>
                <w:rFonts w:ascii="Calibri" w:hAnsi="Calibri" w:cs="Calibri"/>
                <w:bCs/>
                <w:iCs/>
                <w:szCs w:val="24"/>
              </w:rPr>
              <w:t xml:space="preserve"> nuo Pradinės sutarties vertės; 11.3. Pirkimo sutarties įvykdymo užtikrinimas turi būti besąlyginis ir neatšaukiamas, ir turi galioti ne trumpiau kaip 30 (trisdešimt) kalendorinių dienų, po vėliausio Pirkimo sutartyje numatyto, Tiekėjo sutartinio įsipareigojimo vykdymo termino pabaigos; 11.4. jei Tiekėjas per Pirkimo sutartyje nurodytą laikotarpį Pirkimo sutarties įvykdymo užtikrinimo nepateikia, laikoma, kad Pirkimo sutartis neįsigalioja ir Tiekėjas atsisakė sudaryti Pirkimo sutartį“.</w:t>
            </w:r>
          </w:p>
          <w:p w14:paraId="3D9E30C7" w14:textId="5656C663" w:rsidR="0087391F" w:rsidRPr="002A08D2" w:rsidRDefault="00FF24D0" w:rsidP="00C43BE6">
            <w:pPr>
              <w:spacing w:line="276" w:lineRule="auto"/>
              <w:ind w:right="142" w:firstLine="601"/>
              <w:rPr>
                <w:rFonts w:ascii="Calibri" w:hAnsi="Calibri" w:cs="Calibri"/>
                <w:bCs/>
                <w:szCs w:val="24"/>
              </w:rPr>
            </w:pPr>
            <w:r w:rsidRPr="00FF24D0">
              <w:rPr>
                <w:rFonts w:ascii="Calibri" w:hAnsi="Calibri" w:cs="Calibri"/>
                <w:bCs/>
                <w:iCs/>
                <w:szCs w:val="24"/>
              </w:rPr>
              <w:t>Vertinimo metu Tarnyba prašė</w:t>
            </w:r>
            <w:r w:rsidRPr="00FF24D0">
              <w:rPr>
                <w:rFonts w:ascii="Calibri" w:hAnsi="Calibri" w:cs="Calibri"/>
                <w:bCs/>
                <w:iCs/>
                <w:szCs w:val="24"/>
                <w:vertAlign w:val="superscript"/>
              </w:rPr>
              <w:footnoteReference w:id="4"/>
            </w:r>
            <w:r w:rsidRPr="00FF24D0">
              <w:rPr>
                <w:rFonts w:ascii="Calibri" w:hAnsi="Calibri" w:cs="Calibri"/>
                <w:bCs/>
                <w:iCs/>
                <w:szCs w:val="24"/>
              </w:rPr>
              <w:t xml:space="preserve"> Perkančiosios organizacijos</w:t>
            </w:r>
            <w:r w:rsidR="00235260" w:rsidRPr="002A08D2">
              <w:rPr>
                <w:rFonts w:ascii="Calibri" w:hAnsi="Calibri" w:cs="Calibri"/>
                <w:bCs/>
                <w:iCs/>
                <w:szCs w:val="24"/>
              </w:rPr>
              <w:t xml:space="preserve"> pateikti:</w:t>
            </w:r>
            <w:r w:rsidRPr="00FF24D0">
              <w:rPr>
                <w:rFonts w:ascii="Calibri" w:hAnsi="Calibri" w:cs="Calibri"/>
                <w:bCs/>
                <w:iCs/>
                <w:szCs w:val="24"/>
              </w:rPr>
              <w:t xml:space="preserve"> </w:t>
            </w:r>
            <w:r w:rsidR="00235260" w:rsidRPr="002A08D2">
              <w:rPr>
                <w:rFonts w:ascii="Calibri" w:hAnsi="Calibri" w:cs="Calibri"/>
                <w:bCs/>
                <w:iCs/>
                <w:szCs w:val="24"/>
              </w:rPr>
              <w:t>„</w:t>
            </w:r>
            <w:r w:rsidR="00235260" w:rsidRPr="002A08D2">
              <w:rPr>
                <w:rFonts w:ascii="Calibri" w:hAnsi="Calibri" w:cs="Calibri"/>
                <w:szCs w:val="24"/>
              </w:rPr>
              <w:t>Sutarties įvykdymo užtikrinimo bei įvykdymo užtikrinimo pratęsimo (jeigu buvo) dokumentų, kartu su jų apmokėjimus patvirtinančiais dokumentais (Sutarties 11.1 ir 11.10 p.), kopijas“</w:t>
            </w:r>
            <w:r w:rsidRPr="00FF24D0">
              <w:rPr>
                <w:rFonts w:ascii="Calibri" w:hAnsi="Calibri" w:cs="Calibri"/>
                <w:bCs/>
                <w:szCs w:val="24"/>
              </w:rPr>
              <w:t>.</w:t>
            </w:r>
          </w:p>
          <w:p w14:paraId="4A7D3874" w14:textId="40B40810" w:rsidR="0069585A" w:rsidRPr="002A08D2" w:rsidRDefault="00FF24D0" w:rsidP="00C43BE6">
            <w:pPr>
              <w:spacing w:line="276" w:lineRule="auto"/>
              <w:ind w:right="142" w:firstLine="601"/>
              <w:rPr>
                <w:rFonts w:ascii="Calibri" w:hAnsi="Calibri" w:cs="Calibri"/>
                <w:bCs/>
                <w:szCs w:val="24"/>
              </w:rPr>
            </w:pPr>
            <w:r w:rsidRPr="00FF24D0">
              <w:rPr>
                <w:rFonts w:ascii="Calibri" w:hAnsi="Calibri" w:cs="Calibri"/>
                <w:bCs/>
                <w:szCs w:val="24"/>
              </w:rPr>
              <w:t xml:space="preserve">Perkančioji organizacija </w:t>
            </w:r>
            <w:r w:rsidR="00235260" w:rsidRPr="002A08D2">
              <w:rPr>
                <w:rFonts w:ascii="Calibri" w:hAnsi="Calibri" w:cs="Calibri"/>
                <w:bCs/>
                <w:szCs w:val="24"/>
              </w:rPr>
              <w:t>atsa</w:t>
            </w:r>
            <w:r w:rsidRPr="00FF24D0">
              <w:rPr>
                <w:rFonts w:ascii="Calibri" w:hAnsi="Calibri" w:cs="Calibri"/>
                <w:bCs/>
                <w:szCs w:val="24"/>
              </w:rPr>
              <w:t>kė</w:t>
            </w:r>
            <w:r w:rsidRPr="00FF24D0">
              <w:rPr>
                <w:rFonts w:ascii="Calibri" w:hAnsi="Calibri" w:cs="Calibri"/>
                <w:bCs/>
                <w:szCs w:val="24"/>
                <w:vertAlign w:val="superscript"/>
              </w:rPr>
              <w:footnoteReference w:id="5"/>
            </w:r>
            <w:r w:rsidR="00235260" w:rsidRPr="002A08D2">
              <w:rPr>
                <w:rFonts w:ascii="Calibri" w:hAnsi="Calibri" w:cs="Calibri"/>
                <w:bCs/>
                <w:szCs w:val="24"/>
              </w:rPr>
              <w:t>: „</w:t>
            </w:r>
            <w:r w:rsidR="002733C1" w:rsidRPr="002A08D2">
              <w:rPr>
                <w:rFonts w:ascii="Calibri" w:hAnsi="Calibri" w:cs="Calibri"/>
                <w:bCs/>
                <w:szCs w:val="24"/>
              </w:rPr>
              <w:t>9. Sutarties įvykdymo užtikrinimo bei įvykdymo užtikrinimo pratęsimo dokumentų, nebuvo</w:t>
            </w:r>
            <w:r w:rsidR="00275385" w:rsidRPr="002A08D2">
              <w:rPr>
                <w:rFonts w:ascii="Calibri" w:hAnsi="Calibri" w:cs="Calibri"/>
                <w:bCs/>
                <w:szCs w:val="24"/>
              </w:rPr>
              <w:t>“</w:t>
            </w:r>
            <w:r w:rsidR="002733C1" w:rsidRPr="002A08D2">
              <w:rPr>
                <w:rFonts w:ascii="Calibri" w:hAnsi="Calibri" w:cs="Calibri"/>
                <w:bCs/>
                <w:szCs w:val="24"/>
              </w:rPr>
              <w:t xml:space="preserve"> ir nepateikė prašytų dokumentų.  </w:t>
            </w:r>
          </w:p>
          <w:p w14:paraId="464BC320" w14:textId="73DF17F4" w:rsidR="006E46E2" w:rsidRPr="002A08D2" w:rsidRDefault="006E46E2" w:rsidP="00C43BE6">
            <w:pPr>
              <w:spacing w:line="276" w:lineRule="auto"/>
              <w:ind w:right="142" w:firstLine="601"/>
              <w:rPr>
                <w:rFonts w:ascii="Calibri" w:hAnsi="Calibri" w:cs="Calibri"/>
                <w:bCs/>
                <w:szCs w:val="24"/>
              </w:rPr>
            </w:pPr>
            <w:r w:rsidRPr="002A08D2">
              <w:rPr>
                <w:rFonts w:ascii="Calibri" w:hAnsi="Calibri" w:cs="Calibri"/>
                <w:bCs/>
                <w:szCs w:val="24"/>
              </w:rPr>
              <w:t>Pažymėtina, kad Sutarties įvykdymo užtikrinimo buvo reikalaujama Gimnazijos užsakyme</w:t>
            </w:r>
            <w:r w:rsidRPr="002A08D2">
              <w:rPr>
                <w:rStyle w:val="FootnoteReference"/>
                <w:rFonts w:ascii="Calibri" w:hAnsi="Calibri" w:cs="Calibri"/>
                <w:bCs/>
                <w:szCs w:val="24"/>
              </w:rPr>
              <w:footnoteReference w:id="6"/>
            </w:r>
            <w:r w:rsidRPr="002A08D2">
              <w:rPr>
                <w:rFonts w:ascii="Calibri" w:hAnsi="Calibri" w:cs="Calibri"/>
                <w:bCs/>
                <w:szCs w:val="24"/>
              </w:rPr>
              <w:t xml:space="preserve"> ir </w:t>
            </w:r>
            <w:r w:rsidR="00AF75A9" w:rsidRPr="002A08D2">
              <w:rPr>
                <w:rFonts w:ascii="Calibri" w:hAnsi="Calibri" w:cs="Calibri"/>
                <w:bCs/>
                <w:szCs w:val="24"/>
              </w:rPr>
              <w:t>Sutartyje (pirmiau cituotos Sutarties 11 skyriaus sąlygos).</w:t>
            </w:r>
            <w:r w:rsidRPr="002A08D2">
              <w:rPr>
                <w:rFonts w:ascii="Calibri" w:hAnsi="Calibri" w:cs="Calibri"/>
                <w:bCs/>
                <w:szCs w:val="24"/>
              </w:rPr>
              <w:t xml:space="preserve"> </w:t>
            </w:r>
          </w:p>
          <w:p w14:paraId="07BBBC83" w14:textId="55741F66" w:rsidR="00FB4BF2" w:rsidRPr="002A08D2" w:rsidRDefault="00FF24D0" w:rsidP="00C43BE6">
            <w:pPr>
              <w:spacing w:line="276" w:lineRule="auto"/>
              <w:ind w:right="142" w:firstLine="601"/>
              <w:rPr>
                <w:rFonts w:ascii="Calibri" w:hAnsi="Calibri" w:cs="Calibri"/>
                <w:bCs/>
                <w:szCs w:val="24"/>
              </w:rPr>
            </w:pPr>
            <w:r w:rsidRPr="00FF24D0">
              <w:rPr>
                <w:rFonts w:ascii="Calibri" w:hAnsi="Calibri" w:cs="Calibri"/>
                <w:bCs/>
                <w:szCs w:val="24"/>
              </w:rPr>
              <w:t xml:space="preserve">Tiekėjui nepateikus sutarties įvykdymo užtikrinimo, net ir tuo atveju, jei tiekėjas, kuriam pasiūlyta sudaryti pirkimo ar preliminariąją sutartį, ją pasirašo, tačiau iki perkančiosios organizacijos nurodyto termino nepateikia sutarties įvykdymo užtikrinimą patvirtinančio dokumento, laikoma, kad tiekėjas atsisakė sudaryti sutartį. Taip pat laikoma, kad </w:t>
            </w:r>
            <w:r w:rsidRPr="00FF24D0">
              <w:rPr>
                <w:rFonts w:ascii="Calibri" w:hAnsi="Calibri" w:cs="Calibri"/>
                <w:b/>
                <w:szCs w:val="24"/>
              </w:rPr>
              <w:t>su tiekėju sudaryta sutartis neįsig</w:t>
            </w:r>
            <w:r w:rsidRPr="00FF24D0">
              <w:rPr>
                <w:rFonts w:ascii="Calibri" w:hAnsi="Calibri" w:cs="Calibri"/>
                <w:b/>
                <w:bCs/>
                <w:szCs w:val="24"/>
              </w:rPr>
              <w:t>aliojo</w:t>
            </w:r>
            <w:r w:rsidRPr="00FF24D0">
              <w:rPr>
                <w:rFonts w:ascii="Calibri" w:hAnsi="Calibri" w:cs="Calibri"/>
                <w:bCs/>
                <w:szCs w:val="24"/>
              </w:rPr>
              <w:t xml:space="preserve">. Taigi, Tiekėjui per nustatytą 10 darbo dienų terminą nuo Sutarties pasirašymo nepateikus </w:t>
            </w:r>
            <w:r w:rsidR="0069585A" w:rsidRPr="002A08D2">
              <w:rPr>
                <w:rFonts w:ascii="Calibri" w:hAnsi="Calibri" w:cs="Calibri"/>
                <w:bCs/>
                <w:szCs w:val="24"/>
              </w:rPr>
              <w:t>S</w:t>
            </w:r>
            <w:r w:rsidRPr="00FF24D0">
              <w:rPr>
                <w:rFonts w:ascii="Calibri" w:hAnsi="Calibri" w:cs="Calibri"/>
                <w:bCs/>
                <w:szCs w:val="24"/>
              </w:rPr>
              <w:t>utarties įvykdymo užtikrinimą patvirtinančio dokumento, Perkančioji organizacija turėjo siūlyti sudaryti sutartį kitam tiekėjui</w:t>
            </w:r>
            <w:r w:rsidR="001A2D02" w:rsidRPr="002A08D2">
              <w:rPr>
                <w:rStyle w:val="FootnoteReference"/>
                <w:rFonts w:ascii="Calibri" w:hAnsi="Calibri" w:cs="Calibri"/>
                <w:bCs/>
                <w:szCs w:val="24"/>
              </w:rPr>
              <w:footnoteReference w:id="7"/>
            </w:r>
            <w:r w:rsidRPr="00FF24D0">
              <w:rPr>
                <w:rFonts w:ascii="Calibri" w:hAnsi="Calibri" w:cs="Calibri"/>
                <w:bCs/>
                <w:szCs w:val="24"/>
              </w:rPr>
              <w:t>, kurio pasiūlymas pagal nustatytą pasiūlymų eilę buvo pirmas po Tiekėjo, neįvykdžiusio šio reikalavimo</w:t>
            </w:r>
            <w:r w:rsidRPr="00FF24D0">
              <w:rPr>
                <w:rFonts w:ascii="Calibri" w:hAnsi="Calibri" w:cs="Calibri"/>
                <w:bCs/>
                <w:szCs w:val="24"/>
                <w:vertAlign w:val="superscript"/>
              </w:rPr>
              <w:footnoteReference w:id="8"/>
            </w:r>
            <w:r w:rsidRPr="00FF24D0">
              <w:rPr>
                <w:rFonts w:ascii="Calibri" w:hAnsi="Calibri" w:cs="Calibri"/>
                <w:bCs/>
                <w:szCs w:val="24"/>
              </w:rPr>
              <w:t>.</w:t>
            </w:r>
          </w:p>
          <w:p w14:paraId="05F42420" w14:textId="466E8447" w:rsidR="00EE00C3" w:rsidRPr="002A08D2" w:rsidRDefault="00EE00C3" w:rsidP="00C43BE6">
            <w:pPr>
              <w:spacing w:line="276" w:lineRule="auto"/>
              <w:ind w:right="142" w:firstLine="601"/>
              <w:rPr>
                <w:rFonts w:ascii="Calibri" w:hAnsi="Calibri" w:cs="Calibri"/>
                <w:bCs/>
                <w:iCs/>
                <w:szCs w:val="24"/>
              </w:rPr>
            </w:pPr>
            <w:r w:rsidRPr="002A08D2">
              <w:rPr>
                <w:rFonts w:ascii="Calibri" w:hAnsi="Calibri" w:cs="Calibri"/>
                <w:bCs/>
                <w:szCs w:val="24"/>
              </w:rPr>
              <w:lastRenderedPageBreak/>
              <w:t>Vertinimo metu nustatyta, kad</w:t>
            </w:r>
            <w:r w:rsidR="00FB4BF2" w:rsidRPr="002A08D2">
              <w:rPr>
                <w:rFonts w:ascii="Calibri" w:hAnsi="Calibri" w:cs="Calibri"/>
                <w:bCs/>
                <w:szCs w:val="24"/>
              </w:rPr>
              <w:t xml:space="preserve"> </w:t>
            </w:r>
            <w:r w:rsidR="00FF24D0" w:rsidRPr="00FF24D0">
              <w:rPr>
                <w:rFonts w:ascii="Calibri" w:hAnsi="Calibri" w:cs="Calibri"/>
                <w:bCs/>
                <w:szCs w:val="24"/>
              </w:rPr>
              <w:t xml:space="preserve">maitinimo paslaugos </w:t>
            </w:r>
            <w:r w:rsidR="00FB4BF2" w:rsidRPr="002A08D2">
              <w:rPr>
                <w:rFonts w:ascii="Calibri" w:hAnsi="Calibri" w:cs="Calibri"/>
                <w:bCs/>
                <w:szCs w:val="24"/>
              </w:rPr>
              <w:t>prad</w:t>
            </w:r>
            <w:r w:rsidRPr="002A08D2">
              <w:rPr>
                <w:rFonts w:ascii="Calibri" w:hAnsi="Calibri" w:cs="Calibri"/>
                <w:bCs/>
                <w:szCs w:val="24"/>
              </w:rPr>
              <w:t>ėtos</w:t>
            </w:r>
            <w:r w:rsidR="00FB4BF2" w:rsidRPr="002A08D2">
              <w:rPr>
                <w:rFonts w:ascii="Calibri" w:hAnsi="Calibri" w:cs="Calibri"/>
                <w:bCs/>
                <w:szCs w:val="24"/>
              </w:rPr>
              <w:t xml:space="preserve"> teikti</w:t>
            </w:r>
            <w:r w:rsidR="00FF24D0" w:rsidRPr="00FF24D0">
              <w:rPr>
                <w:rFonts w:ascii="Calibri" w:hAnsi="Calibri" w:cs="Calibri"/>
                <w:bCs/>
                <w:szCs w:val="24"/>
              </w:rPr>
              <w:t xml:space="preserve"> nuo 2024 m. rugsėjo 2</w:t>
            </w:r>
            <w:r w:rsidR="00FB4BF2" w:rsidRPr="002A08D2">
              <w:rPr>
                <w:rFonts w:ascii="Calibri" w:hAnsi="Calibri" w:cs="Calibri"/>
                <w:bCs/>
                <w:szCs w:val="24"/>
              </w:rPr>
              <w:t> </w:t>
            </w:r>
            <w:r w:rsidR="00FF24D0" w:rsidRPr="00FF24D0">
              <w:rPr>
                <w:rFonts w:ascii="Calibri" w:hAnsi="Calibri" w:cs="Calibri"/>
                <w:bCs/>
                <w:szCs w:val="24"/>
              </w:rPr>
              <w:t>d.</w:t>
            </w:r>
            <w:r w:rsidR="00FF24D0" w:rsidRPr="00FF24D0">
              <w:rPr>
                <w:rFonts w:ascii="Calibri" w:hAnsi="Calibri" w:cs="Calibri"/>
                <w:bCs/>
                <w:szCs w:val="24"/>
                <w:vertAlign w:val="superscript"/>
              </w:rPr>
              <w:footnoteReference w:id="9"/>
            </w:r>
            <w:r w:rsidR="00FF24D0" w:rsidRPr="00FF24D0">
              <w:rPr>
                <w:rFonts w:ascii="Calibri" w:hAnsi="Calibri" w:cs="Calibri"/>
                <w:bCs/>
                <w:szCs w:val="24"/>
              </w:rPr>
              <w:t xml:space="preserve">, nors </w:t>
            </w:r>
            <w:r w:rsidR="00FF24D0" w:rsidRPr="00FF24D0">
              <w:rPr>
                <w:rFonts w:ascii="Calibri" w:hAnsi="Calibri" w:cs="Calibri"/>
                <w:bCs/>
                <w:iCs/>
                <w:szCs w:val="24"/>
              </w:rPr>
              <w:t>Tiekėjas per Sutartyje numatytą terminą</w:t>
            </w:r>
            <w:r w:rsidRPr="002A08D2">
              <w:rPr>
                <w:rFonts w:ascii="Calibri" w:hAnsi="Calibri" w:cs="Calibri"/>
                <w:bCs/>
                <w:iCs/>
                <w:szCs w:val="24"/>
              </w:rPr>
              <w:t xml:space="preserve"> (ne vėliau kaip per 10 d. d. nuo Sutarties pasirašymo dienos)</w:t>
            </w:r>
            <w:r w:rsidR="00FF24D0" w:rsidRPr="00FF24D0">
              <w:rPr>
                <w:rFonts w:ascii="Calibri" w:hAnsi="Calibri" w:cs="Calibri"/>
                <w:bCs/>
                <w:iCs/>
                <w:szCs w:val="24"/>
              </w:rPr>
              <w:t xml:space="preserve"> nepateikė </w:t>
            </w:r>
            <w:r w:rsidRPr="002A08D2">
              <w:rPr>
                <w:rFonts w:ascii="Calibri" w:hAnsi="Calibri" w:cs="Calibri"/>
                <w:bCs/>
                <w:iCs/>
                <w:szCs w:val="24"/>
              </w:rPr>
              <w:t>S</w:t>
            </w:r>
            <w:r w:rsidR="00FF24D0" w:rsidRPr="00FF24D0">
              <w:rPr>
                <w:rFonts w:ascii="Calibri" w:hAnsi="Calibri" w:cs="Calibri"/>
                <w:bCs/>
                <w:iCs/>
                <w:szCs w:val="24"/>
              </w:rPr>
              <w:t>utarties įvykdymo užtikrinimo</w:t>
            </w:r>
            <w:r w:rsidR="00952E51">
              <w:rPr>
                <w:rFonts w:ascii="Calibri" w:hAnsi="Calibri" w:cs="Calibri"/>
                <w:bCs/>
                <w:iCs/>
                <w:szCs w:val="24"/>
              </w:rPr>
              <w:t xml:space="preserve"> (</w:t>
            </w:r>
            <w:r w:rsidR="00952E51" w:rsidRPr="00D43812">
              <w:rPr>
                <w:rFonts w:ascii="Calibri" w:hAnsi="Calibri" w:cs="Calibri"/>
                <w:bCs/>
                <w:szCs w:val="24"/>
              </w:rPr>
              <w:t>nepateiktas ir vėliau / šios vertinimo išvados surašymo metu</w:t>
            </w:r>
            <w:r w:rsidR="00952E51">
              <w:rPr>
                <w:rFonts w:ascii="Calibri" w:hAnsi="Calibri" w:cs="Calibri"/>
                <w:bCs/>
                <w:iCs/>
                <w:szCs w:val="24"/>
              </w:rPr>
              <w:t>)</w:t>
            </w:r>
            <w:r w:rsidR="00FF24D0" w:rsidRPr="00FF24D0">
              <w:rPr>
                <w:rFonts w:ascii="Calibri" w:hAnsi="Calibri" w:cs="Calibri"/>
                <w:bCs/>
                <w:iCs/>
                <w:szCs w:val="24"/>
              </w:rPr>
              <w:t xml:space="preserve"> ir</w:t>
            </w:r>
            <w:r w:rsidR="00FF24D0" w:rsidRPr="00FF24D0">
              <w:rPr>
                <w:rFonts w:ascii="Calibri" w:hAnsi="Calibri" w:cs="Calibri"/>
                <w:bCs/>
                <w:szCs w:val="24"/>
              </w:rPr>
              <w:t xml:space="preserve"> Sutartis teisiškai įsigaliojusi nebuvo</w:t>
            </w:r>
            <w:r w:rsidR="00FF24D0" w:rsidRPr="00FF24D0">
              <w:rPr>
                <w:rFonts w:ascii="Calibri" w:hAnsi="Calibri" w:cs="Calibri"/>
                <w:bCs/>
                <w:iCs/>
                <w:szCs w:val="24"/>
              </w:rPr>
              <w:t>.</w:t>
            </w:r>
          </w:p>
          <w:p w14:paraId="378A78EA" w14:textId="77777777" w:rsidR="0012716F" w:rsidRPr="002A08D2" w:rsidRDefault="00FF24D0" w:rsidP="00C43BE6">
            <w:pPr>
              <w:spacing w:line="276" w:lineRule="auto"/>
              <w:ind w:right="142" w:firstLine="601"/>
              <w:rPr>
                <w:rFonts w:ascii="Calibri" w:hAnsi="Calibri" w:cs="Calibri"/>
                <w:bCs/>
                <w:szCs w:val="24"/>
              </w:rPr>
            </w:pPr>
            <w:r w:rsidRPr="00FF24D0">
              <w:rPr>
                <w:rFonts w:ascii="Calibri" w:hAnsi="Calibri" w:cs="Calibri"/>
                <w:bCs/>
                <w:szCs w:val="24"/>
              </w:rPr>
              <w:t xml:space="preserve">VPĮ 17 straipsnyje nustatytas įpareigojimas perkančiajai organizacijai užtikrinti, kad, atliekant pirkimo procedūras ir nustatant laimėtoją, būtų laikomasi viešųjų pirkimų principų siekiant užtikrinti racionalų valstybės biudžeto lėšų panaudojimą ir sąžiningos konkurencijos laisvę. </w:t>
            </w:r>
            <w:r w:rsidR="00FE574C" w:rsidRPr="002A08D2">
              <w:rPr>
                <w:rFonts w:ascii="Calibri" w:hAnsi="Calibri" w:cs="Calibri"/>
                <w:bCs/>
                <w:szCs w:val="24"/>
              </w:rPr>
              <w:t>Lietuvos Aukščiausiasis Teismas</w:t>
            </w:r>
            <w:r w:rsidRPr="00FF24D0">
              <w:rPr>
                <w:rFonts w:ascii="Calibri" w:hAnsi="Calibri" w:cs="Calibri"/>
                <w:bCs/>
                <w:szCs w:val="24"/>
              </w:rPr>
              <w:t xml:space="preserve"> (toliau – LAT) ne kartą pažymėjo, kad VPĮ siekiama užtikrinti racionalų valstybės biudžeto lėšų naudojimą, kokybišką prekių ir paslaugų, reikalingų užtikrinti valstybės ir savivaldybių darnią ir tinkamą veiklą, gavimą, skatinti konkurenciją ir rinkos plėtrą, garantuoti lygiateisiškumo, nediskriminavimo ir skaidrumo princip</w:t>
            </w:r>
            <w:r w:rsidR="00FE574C" w:rsidRPr="002A08D2">
              <w:rPr>
                <w:rFonts w:ascii="Calibri" w:hAnsi="Calibri" w:cs="Calibri"/>
                <w:bCs/>
                <w:szCs w:val="24"/>
              </w:rPr>
              <w:t>ų laikymąsi</w:t>
            </w:r>
            <w:r w:rsidR="00FE574C" w:rsidRPr="00FF24D0">
              <w:rPr>
                <w:rFonts w:ascii="Calibri" w:hAnsi="Calibri" w:cs="Calibri"/>
                <w:bCs/>
                <w:szCs w:val="24"/>
                <w:vertAlign w:val="superscript"/>
              </w:rPr>
              <w:footnoteReference w:id="10"/>
            </w:r>
            <w:r w:rsidRPr="00FF24D0">
              <w:rPr>
                <w:rFonts w:ascii="Calibri" w:hAnsi="Calibri" w:cs="Calibri"/>
                <w:bCs/>
                <w:szCs w:val="24"/>
              </w:rPr>
              <w:t>. Pagal nuosekliai formuojamą teismų praktiką</w:t>
            </w:r>
            <w:r w:rsidR="007C7222" w:rsidRPr="002A08D2">
              <w:rPr>
                <w:rFonts w:ascii="Calibri" w:hAnsi="Calibri" w:cs="Calibri"/>
                <w:bCs/>
                <w:szCs w:val="24"/>
              </w:rPr>
              <w:t>,</w:t>
            </w:r>
            <w:r w:rsidRPr="00FF24D0">
              <w:rPr>
                <w:rFonts w:ascii="Calibri" w:hAnsi="Calibri" w:cs="Calibri"/>
                <w:bCs/>
                <w:szCs w:val="24"/>
              </w:rPr>
              <w:t xml:space="preserve"> viešųjų pirkimų principų laikymasis ir tinkamas jų taikymas nėra tik besąlyginė perkančiųjų organizacijų VPĮ normų, būtent 17 straipsnio nuostatų, laikymosi pareiga, bet ir viešųjų pirkimų turiningųjų tikslų pasiekimo garantas. VPĮ ir kitų teisės aktų reikalavimai perkanči</w:t>
            </w:r>
            <w:r w:rsidR="0012716F" w:rsidRPr="002A08D2">
              <w:rPr>
                <w:rFonts w:ascii="Calibri" w:hAnsi="Calibri" w:cs="Calibri"/>
                <w:bCs/>
                <w:szCs w:val="24"/>
              </w:rPr>
              <w:t>osioms</w:t>
            </w:r>
            <w:r w:rsidRPr="00FF24D0">
              <w:rPr>
                <w:rFonts w:ascii="Calibri" w:hAnsi="Calibri" w:cs="Calibri"/>
                <w:bCs/>
                <w:szCs w:val="24"/>
              </w:rPr>
              <w:t xml:space="preserve"> organizacij</w:t>
            </w:r>
            <w:r w:rsidR="0012716F" w:rsidRPr="002A08D2">
              <w:rPr>
                <w:rFonts w:ascii="Calibri" w:hAnsi="Calibri" w:cs="Calibri"/>
                <w:bCs/>
                <w:szCs w:val="24"/>
              </w:rPr>
              <w:t xml:space="preserve">oms ir </w:t>
            </w:r>
            <w:r w:rsidRPr="00FF24D0">
              <w:rPr>
                <w:rFonts w:ascii="Calibri" w:hAnsi="Calibri" w:cs="Calibri"/>
                <w:bCs/>
                <w:szCs w:val="24"/>
              </w:rPr>
              <w:t xml:space="preserve">tiekėjams nustatyti ne siekiant atlikti formalias procedūras </w:t>
            </w:r>
            <w:r w:rsidR="0012716F" w:rsidRPr="002A08D2">
              <w:rPr>
                <w:rFonts w:ascii="Calibri" w:hAnsi="Calibri" w:cs="Calibri"/>
                <w:bCs/>
                <w:szCs w:val="24"/>
              </w:rPr>
              <w:t xml:space="preserve">ar </w:t>
            </w:r>
            <w:r w:rsidRPr="00FF24D0">
              <w:rPr>
                <w:rFonts w:ascii="Calibri" w:hAnsi="Calibri" w:cs="Calibri"/>
                <w:bCs/>
                <w:szCs w:val="24"/>
              </w:rPr>
              <w:t>tam, kad perkančiosios organizacijos ir tiekėj</w:t>
            </w:r>
            <w:r w:rsidR="0012716F" w:rsidRPr="002A08D2">
              <w:rPr>
                <w:rFonts w:ascii="Calibri" w:hAnsi="Calibri" w:cs="Calibri"/>
                <w:bCs/>
                <w:szCs w:val="24"/>
              </w:rPr>
              <w:t>ų</w:t>
            </w:r>
            <w:r w:rsidRPr="00FF24D0">
              <w:rPr>
                <w:rFonts w:ascii="Calibri" w:hAnsi="Calibri" w:cs="Calibri"/>
                <w:bCs/>
                <w:szCs w:val="24"/>
              </w:rPr>
              <w:t xml:space="preserve"> veiksmai atitiktų teisės normas, o tam, jog šiomis procedūromis būtų įgyvendinti viešųjų pirkimų tikslai. VPĮ nustatytos įsakmios nuostatos, reikalaujančios besąlygiško jų laikymosi, tik patvirtina tokį aiškinimą, nes viešųjų pirkimų procesas yra dinamiškas, preciziškai tiksliai nustatyti kiekvieną viešųjų pirkimų situaciją sudėtinga, todėl šių imperatyvų laikymasis yra nukreiptas į tam tikrų tikslų pasiekimą, o šie yra tokių imperatyvų taikymo matas</w:t>
            </w:r>
            <w:r w:rsidRPr="00FF24D0">
              <w:rPr>
                <w:rFonts w:ascii="Calibri" w:hAnsi="Calibri" w:cs="Calibri"/>
                <w:bCs/>
                <w:szCs w:val="24"/>
                <w:vertAlign w:val="superscript"/>
              </w:rPr>
              <w:footnoteReference w:id="11"/>
            </w:r>
            <w:r w:rsidRPr="00FF24D0">
              <w:rPr>
                <w:rFonts w:ascii="Calibri" w:hAnsi="Calibri" w:cs="Calibri"/>
                <w:bCs/>
                <w:szCs w:val="24"/>
              </w:rPr>
              <w:t>.</w:t>
            </w:r>
          </w:p>
          <w:p w14:paraId="3ED9A1A8" w14:textId="6445B2D8" w:rsidR="009D27EF" w:rsidRPr="000F0C3F" w:rsidRDefault="00FF24D0" w:rsidP="59978F5F">
            <w:pPr>
              <w:spacing w:line="276" w:lineRule="auto"/>
              <w:ind w:right="142" w:firstLine="601"/>
              <w:rPr>
                <w:rFonts w:ascii="Calibri" w:hAnsi="Calibri" w:cs="Calibri"/>
              </w:rPr>
            </w:pPr>
            <w:r w:rsidRPr="59978F5F">
              <w:rPr>
                <w:rFonts w:ascii="Calibri" w:hAnsi="Calibri" w:cs="Calibri"/>
              </w:rPr>
              <w:t>Atsižvelgus į šioje išvadoje pirmiau aprašytas aplinkybes, VPĮ 29 straipsnio 2 dalies 1 punktą</w:t>
            </w:r>
            <w:r w:rsidRPr="59978F5F">
              <w:rPr>
                <w:rFonts w:ascii="Calibri" w:hAnsi="Calibri" w:cs="Calibri"/>
                <w:vertAlign w:val="superscript"/>
              </w:rPr>
              <w:footnoteReference w:id="12"/>
            </w:r>
            <w:r w:rsidRPr="59978F5F">
              <w:rPr>
                <w:rFonts w:ascii="Calibri" w:hAnsi="Calibri" w:cs="Calibri"/>
              </w:rPr>
              <w:t>, taip pat Pirkimo sąlygų 7.3 ir 7.4 p</w:t>
            </w:r>
            <w:r w:rsidR="00653BE6" w:rsidRPr="59978F5F">
              <w:rPr>
                <w:rFonts w:ascii="Calibri" w:hAnsi="Calibri" w:cs="Calibri"/>
              </w:rPr>
              <w:t>apunkčius</w:t>
            </w:r>
            <w:r w:rsidRPr="59978F5F">
              <w:rPr>
                <w:rFonts w:ascii="Calibri" w:hAnsi="Calibri" w:cs="Calibri"/>
                <w:vertAlign w:val="superscript"/>
              </w:rPr>
              <w:footnoteReference w:id="13"/>
            </w:r>
            <w:r w:rsidRPr="59978F5F">
              <w:rPr>
                <w:rFonts w:ascii="Calibri" w:hAnsi="Calibri" w:cs="Calibri"/>
              </w:rPr>
              <w:t>, Tarnyba konstatuoja, kad šiuo atveju susiklostė situacija, kai, remiantis VPĮ 86 straipsnio 2 dalimi, Tiekėjui iki Pirkimo dokumentuose nurodyto termino nepateikus Sutarties įvykdymo užtikrinimą patvirtinančio dokumento (Tiekėjas nepateikė</w:t>
            </w:r>
            <w:r w:rsidR="001F12EE" w:rsidRPr="59978F5F">
              <w:rPr>
                <w:rFonts w:ascii="Calibri" w:hAnsi="Calibri" w:cs="Calibri"/>
              </w:rPr>
              <w:t xml:space="preserve"> ir nėra informacijos, kad Gimnazija būtų aktyviai reikalavusi pateikti</w:t>
            </w:r>
            <w:r w:rsidRPr="59978F5F">
              <w:rPr>
                <w:rFonts w:ascii="Calibri" w:hAnsi="Calibri" w:cs="Calibri"/>
              </w:rPr>
              <w:t xml:space="preserve">), </w:t>
            </w:r>
            <w:r w:rsidR="008A52AA">
              <w:rPr>
                <w:rFonts w:ascii="Calibri" w:hAnsi="Calibri" w:cs="Calibri"/>
              </w:rPr>
              <w:t>maitinimo paslaugų teikimo sutartį P</w:t>
            </w:r>
            <w:r w:rsidR="008A52AA" w:rsidRPr="008A52AA">
              <w:rPr>
                <w:rFonts w:ascii="Calibri" w:hAnsi="Calibri" w:cs="Calibri"/>
              </w:rPr>
              <w:t xml:space="preserve">erkančioji organizacija </w:t>
            </w:r>
            <w:r w:rsidR="008A52AA">
              <w:rPr>
                <w:rFonts w:ascii="Calibri" w:hAnsi="Calibri" w:cs="Calibri"/>
              </w:rPr>
              <w:t xml:space="preserve">turėjo </w:t>
            </w:r>
            <w:r w:rsidR="008A52AA" w:rsidRPr="008A52AA">
              <w:rPr>
                <w:rFonts w:ascii="Calibri" w:hAnsi="Calibri" w:cs="Calibri"/>
              </w:rPr>
              <w:t>siūl</w:t>
            </w:r>
            <w:r w:rsidR="008A52AA">
              <w:rPr>
                <w:rFonts w:ascii="Calibri" w:hAnsi="Calibri" w:cs="Calibri"/>
              </w:rPr>
              <w:t>yti</w:t>
            </w:r>
            <w:r w:rsidR="008A52AA" w:rsidRPr="008A52AA">
              <w:rPr>
                <w:rFonts w:ascii="Calibri" w:hAnsi="Calibri" w:cs="Calibri"/>
              </w:rPr>
              <w:t xml:space="preserve"> sudaryti tiekėjui, kurio pasiūlymas </w:t>
            </w:r>
            <w:r w:rsidR="008A52AA" w:rsidRPr="008A52AA">
              <w:rPr>
                <w:rFonts w:ascii="Calibri" w:hAnsi="Calibri" w:cs="Calibri"/>
              </w:rPr>
              <w:lastRenderedPageBreak/>
              <w:t xml:space="preserve">pagal nustatytą pasiūlymų eilę yra pirmas po </w:t>
            </w:r>
            <w:r w:rsidR="008A52AA">
              <w:rPr>
                <w:rFonts w:ascii="Calibri" w:hAnsi="Calibri" w:cs="Calibri"/>
              </w:rPr>
              <w:t>T</w:t>
            </w:r>
            <w:r w:rsidR="008A52AA" w:rsidRPr="008A52AA">
              <w:rPr>
                <w:rFonts w:ascii="Calibri" w:hAnsi="Calibri" w:cs="Calibri"/>
              </w:rPr>
              <w:t xml:space="preserve">iekėjo, nepateikusio </w:t>
            </w:r>
            <w:r w:rsidR="00DF705E">
              <w:rPr>
                <w:rFonts w:ascii="Calibri" w:hAnsi="Calibri" w:cs="Calibri"/>
              </w:rPr>
              <w:t>S</w:t>
            </w:r>
            <w:r w:rsidR="008A52AA" w:rsidRPr="008A52AA">
              <w:rPr>
                <w:rFonts w:ascii="Calibri" w:hAnsi="Calibri" w:cs="Calibri"/>
              </w:rPr>
              <w:t xml:space="preserve">utarties įvykdymo užtikrinimo, jeigu tenkinamos </w:t>
            </w:r>
            <w:r w:rsidR="008A52AA" w:rsidRPr="003C224A">
              <w:rPr>
                <w:rFonts w:ascii="Calibri" w:hAnsi="Calibri" w:cs="Calibri"/>
              </w:rPr>
              <w:t>VPĮ </w:t>
            </w:r>
            <w:bookmarkStart w:id="7" w:name="n1d4eae27c9524bb1b8bcd862c03be581"/>
            <w:r w:rsidR="008A52AA" w:rsidRPr="007647C8">
              <w:rPr>
                <w:rFonts w:ascii="Calibri" w:hAnsi="Calibri" w:cs="Calibri"/>
              </w:rPr>
              <w:fldChar w:fldCharType="begin"/>
            </w:r>
            <w:r w:rsidR="008A52AA" w:rsidRPr="007647C8">
              <w:rPr>
                <w:rFonts w:ascii="Calibri" w:hAnsi="Calibri" w:cs="Calibri"/>
              </w:rPr>
              <w:instrText>HYPERLINK "javascript:OL('40606','45')" \o "Tiekėjo ir jo pateiktos paraiškos ir pasiūlymo vertinimo bendrieji principai (str. 45)"</w:instrText>
            </w:r>
            <w:r w:rsidR="008A52AA" w:rsidRPr="007647C8">
              <w:rPr>
                <w:rFonts w:ascii="Calibri" w:hAnsi="Calibri" w:cs="Calibri"/>
              </w:rPr>
            </w:r>
            <w:r w:rsidR="008A52AA" w:rsidRPr="007647C8">
              <w:rPr>
                <w:rFonts w:ascii="Calibri" w:hAnsi="Calibri" w:cs="Calibri"/>
              </w:rPr>
              <w:fldChar w:fldCharType="separate"/>
            </w:r>
            <w:r w:rsidR="008A52AA" w:rsidRPr="007647C8">
              <w:rPr>
                <w:rStyle w:val="Hyperlink"/>
                <w:rFonts w:ascii="Calibri" w:hAnsi="Calibri" w:cs="Calibri"/>
                <w:color w:val="auto"/>
                <w:u w:val="none"/>
              </w:rPr>
              <w:t>45</w:t>
            </w:r>
            <w:r w:rsidR="008A52AA" w:rsidRPr="007647C8">
              <w:rPr>
                <w:rFonts w:ascii="Calibri" w:hAnsi="Calibri" w:cs="Calibri"/>
              </w:rPr>
              <w:fldChar w:fldCharType="end"/>
            </w:r>
            <w:bookmarkEnd w:id="7"/>
            <w:r w:rsidR="008A52AA" w:rsidRPr="003C224A">
              <w:rPr>
                <w:rFonts w:ascii="Calibri" w:hAnsi="Calibri" w:cs="Calibri"/>
              </w:rPr>
              <w:t> straipsnio 1 dalyje</w:t>
            </w:r>
            <w:r w:rsidR="008A52AA" w:rsidRPr="008A52AA">
              <w:rPr>
                <w:rFonts w:ascii="Calibri" w:hAnsi="Calibri" w:cs="Calibri"/>
              </w:rPr>
              <w:t xml:space="preserve"> išdėstytos sąlygo</w:t>
            </w:r>
            <w:r w:rsidR="008A52AA">
              <w:rPr>
                <w:rFonts w:ascii="Calibri" w:hAnsi="Calibri" w:cs="Calibri"/>
              </w:rPr>
              <w:t>s</w:t>
            </w:r>
            <w:r w:rsidRPr="59978F5F">
              <w:rPr>
                <w:rFonts w:ascii="Calibri" w:hAnsi="Calibri" w:cs="Calibri"/>
              </w:rPr>
              <w:t xml:space="preserve">. Pažymėtina, </w:t>
            </w:r>
            <w:r w:rsidR="001F12EE" w:rsidRPr="59978F5F">
              <w:rPr>
                <w:rFonts w:ascii="Calibri" w:hAnsi="Calibri" w:cs="Calibri"/>
              </w:rPr>
              <w:t>jog</w:t>
            </w:r>
            <w:r w:rsidRPr="59978F5F">
              <w:rPr>
                <w:rFonts w:ascii="Calibri" w:hAnsi="Calibri" w:cs="Calibri"/>
              </w:rPr>
              <w:t xml:space="preserve"> Pirkimo sąlygų 4.3 p</w:t>
            </w:r>
            <w:r w:rsidR="001F12EE" w:rsidRPr="59978F5F">
              <w:rPr>
                <w:rFonts w:ascii="Calibri" w:hAnsi="Calibri" w:cs="Calibri"/>
              </w:rPr>
              <w:t>apunktyje</w:t>
            </w:r>
            <w:r w:rsidRPr="59978F5F">
              <w:rPr>
                <w:rFonts w:ascii="Calibri" w:hAnsi="Calibri" w:cs="Calibri"/>
              </w:rPr>
              <w:t xml:space="preserve"> numatyta</w:t>
            </w:r>
            <w:r w:rsidR="001F12EE" w:rsidRPr="59978F5F">
              <w:rPr>
                <w:rFonts w:ascii="Calibri" w:hAnsi="Calibri" w:cs="Calibri"/>
              </w:rPr>
              <w:t>, kad:</w:t>
            </w:r>
            <w:r w:rsidRPr="59978F5F">
              <w:rPr>
                <w:rFonts w:ascii="Calibri" w:hAnsi="Calibri" w:cs="Calibri"/>
              </w:rPr>
              <w:t xml:space="preserve"> „pateikdamas pasiūlymą, DPS tiekėjas sutinka su visomis pirkimo sąlygomis, nustatytomis Konkretaus pirkimo dokumentuose“</w:t>
            </w:r>
            <w:r w:rsidRPr="59978F5F">
              <w:rPr>
                <w:rFonts w:ascii="Calibri" w:hAnsi="Calibri" w:cs="Calibri"/>
                <w:vertAlign w:val="superscript"/>
              </w:rPr>
              <w:footnoteReference w:id="14"/>
            </w:r>
            <w:r w:rsidRPr="59978F5F">
              <w:rPr>
                <w:rFonts w:ascii="Calibri" w:hAnsi="Calibri" w:cs="Calibri"/>
              </w:rPr>
              <w:t xml:space="preserve">. Analogiškas reikalavimas buvo numatytas ir pasirašytoje Sutartyje. Taigi, </w:t>
            </w:r>
            <w:r w:rsidRPr="59978F5F">
              <w:rPr>
                <w:rFonts w:ascii="Calibri" w:hAnsi="Calibri" w:cs="Calibri"/>
                <w:b/>
                <w:bCs/>
              </w:rPr>
              <w:t xml:space="preserve">nors Tiekėjas </w:t>
            </w:r>
            <w:r w:rsidR="00413231" w:rsidRPr="59978F5F">
              <w:rPr>
                <w:rFonts w:ascii="Calibri" w:hAnsi="Calibri" w:cs="Calibri"/>
                <w:b/>
                <w:bCs/>
              </w:rPr>
              <w:t xml:space="preserve">ir Gimnazija </w:t>
            </w:r>
            <w:r w:rsidRPr="59978F5F">
              <w:rPr>
                <w:rFonts w:ascii="Calibri" w:hAnsi="Calibri" w:cs="Calibri"/>
                <w:b/>
                <w:bCs/>
              </w:rPr>
              <w:t>Sutartį pasirašė, ji neįsigaliojo ir turi būti laikoma nesudaryta</w:t>
            </w:r>
            <w:r w:rsidRPr="59978F5F">
              <w:rPr>
                <w:rFonts w:ascii="Calibri" w:hAnsi="Calibri" w:cs="Calibri"/>
              </w:rPr>
              <w:t xml:space="preserve">. Perkančioji organizacija šiuo atveju privalėjo siūlyti sudaryti pirkimo sutartį tiekėjui, kurio pasiūlymas pagal nustatytą pasiūlymų eilę buvo pirmas po Tiekėjo, atsisakiusio sudaryti sutartį, jei šis tiekėjas galėjo būti nustatytas laimėtoju pagal VPĮ. Tačiau, nepaisant šių aplinkybių, Perkančioji organizacija leido teikti Pirkimo sutartyje numatytas paslaugas, o Tiekėjas jas teikė. Taigi, </w:t>
            </w:r>
            <w:r w:rsidR="009D27EF" w:rsidRPr="59978F5F">
              <w:rPr>
                <w:rFonts w:ascii="Calibri" w:hAnsi="Calibri" w:cs="Calibri"/>
              </w:rPr>
              <w:t>Gimnazija</w:t>
            </w:r>
            <w:r w:rsidRPr="59978F5F">
              <w:rPr>
                <w:rFonts w:ascii="Calibri" w:hAnsi="Calibri" w:cs="Calibri"/>
              </w:rPr>
              <w:t xml:space="preserve">, pažeisdama imperatyvius VPĮ reikalavimus, vienam iš tiekėjų leido nesilaikyti iš anksto Pirkimo dokumentuose paskelbtų sąlygų ir neteikti Sutarties </w:t>
            </w:r>
            <w:r w:rsidR="009D27EF" w:rsidRPr="59978F5F">
              <w:rPr>
                <w:rFonts w:ascii="Calibri" w:hAnsi="Calibri" w:cs="Calibri"/>
              </w:rPr>
              <w:t>į</w:t>
            </w:r>
            <w:r w:rsidRPr="59978F5F">
              <w:rPr>
                <w:rFonts w:ascii="Calibri" w:hAnsi="Calibri" w:cs="Calibri"/>
              </w:rPr>
              <w:t>vykdymo užtikrinimo, o tai prieštarauja tiekėjų lygiateisiškumo, viešųjų pirkimų skaidrumo principams.</w:t>
            </w:r>
          </w:p>
          <w:p w14:paraId="3867CE2B" w14:textId="3C7176A6" w:rsidR="00F9327F" w:rsidRPr="000F0C3F" w:rsidRDefault="00F9327F" w:rsidP="59978F5F">
            <w:pPr>
              <w:spacing w:line="276" w:lineRule="auto"/>
              <w:ind w:right="142" w:firstLine="601"/>
              <w:rPr>
                <w:rFonts w:ascii="Calibri" w:hAnsi="Calibri" w:cs="Calibri"/>
              </w:rPr>
            </w:pPr>
            <w:r w:rsidRPr="59978F5F">
              <w:rPr>
                <w:rFonts w:ascii="Calibri" w:hAnsi="Calibri" w:cs="Calibri"/>
              </w:rPr>
              <w:t xml:space="preserve">Papildomai pažymėtina, kad Sutarties 9.5.3 papunktyje nustatyta, </w:t>
            </w:r>
            <w:r w:rsidR="32AFBAD5" w:rsidRPr="59978F5F">
              <w:rPr>
                <w:rFonts w:ascii="Calibri" w:hAnsi="Calibri" w:cs="Calibri"/>
              </w:rPr>
              <w:t>jog</w:t>
            </w:r>
            <w:r w:rsidRPr="59978F5F">
              <w:rPr>
                <w:rFonts w:ascii="Calibri" w:hAnsi="Calibri" w:cs="Calibri"/>
              </w:rPr>
              <w:t xml:space="preserve"> Pirkimo sutarties įvykdymo užtikrinimo dokumento nepateikimas yra laikomas Tiekėjo esminiu Pirkimo sutarties vykdymo pažeidimu</w:t>
            </w:r>
            <w:r w:rsidRPr="59978F5F">
              <w:rPr>
                <w:rStyle w:val="FootnoteReference"/>
                <w:rFonts w:ascii="Calibri" w:hAnsi="Calibri" w:cs="Calibri"/>
              </w:rPr>
              <w:footnoteReference w:id="15"/>
            </w:r>
            <w:r w:rsidRPr="59978F5F">
              <w:rPr>
                <w:rFonts w:ascii="Calibri" w:hAnsi="Calibri" w:cs="Calibri"/>
              </w:rPr>
              <w:t>.</w:t>
            </w:r>
          </w:p>
          <w:p w14:paraId="43776D3B" w14:textId="70A06297" w:rsidR="009D27EF" w:rsidRPr="002A08D2" w:rsidRDefault="00FF24D0" w:rsidP="00C43BE6">
            <w:pPr>
              <w:spacing w:line="276" w:lineRule="auto"/>
              <w:ind w:right="142" w:firstLine="601"/>
              <w:rPr>
                <w:rFonts w:ascii="Calibri" w:hAnsi="Calibri" w:cs="Calibri"/>
                <w:bCs/>
                <w:szCs w:val="24"/>
              </w:rPr>
            </w:pPr>
            <w:r w:rsidRPr="00FF24D0">
              <w:rPr>
                <w:rFonts w:ascii="Calibri" w:hAnsi="Calibri" w:cs="Calibri"/>
                <w:bCs/>
                <w:szCs w:val="24"/>
              </w:rPr>
              <w:t>Atsižvelgiant į išdėstytas aplinkybes, darytina išvada, kad Perkančioji organizacija nesilaikė konkretaus Pirkimo dokumentuose, DPS pirkimo dokumentuose</w:t>
            </w:r>
            <w:r w:rsidR="009D27EF" w:rsidRPr="002A08D2">
              <w:rPr>
                <w:rFonts w:ascii="Calibri" w:hAnsi="Calibri" w:cs="Calibri"/>
                <w:bCs/>
                <w:szCs w:val="24"/>
              </w:rPr>
              <w:t>, pasirašytoje Sutartyje</w:t>
            </w:r>
            <w:r w:rsidRPr="00FF24D0">
              <w:rPr>
                <w:rFonts w:ascii="Calibri" w:hAnsi="Calibri" w:cs="Calibri"/>
                <w:bCs/>
                <w:szCs w:val="24"/>
              </w:rPr>
              <w:t xml:space="preserve"> numatytų sąlygų ir procedūrų, t. y. Perkančioji organizacija neįvykdė VPĮ 86 straipsnio 2 dalies reikalavimo ir leido Tiekėjui teikti paslaugas</w:t>
            </w:r>
            <w:r w:rsidRPr="00FF24D0">
              <w:rPr>
                <w:rFonts w:ascii="Calibri" w:hAnsi="Calibri" w:cs="Calibri"/>
                <w:szCs w:val="24"/>
              </w:rPr>
              <w:t xml:space="preserve"> </w:t>
            </w:r>
            <w:r w:rsidRPr="00FF24D0">
              <w:rPr>
                <w:rFonts w:ascii="Calibri" w:hAnsi="Calibri" w:cs="Calibri"/>
                <w:bCs/>
                <w:szCs w:val="24"/>
              </w:rPr>
              <w:t>sąlygomis, panašiomis į Pirkimo sutarties projekte aptartas sąlygas, nors šis nepateikė Sutarties įvykdymo užtikrinimo</w:t>
            </w:r>
            <w:r w:rsidR="009C0AD9">
              <w:rPr>
                <w:rFonts w:ascii="Calibri" w:hAnsi="Calibri" w:cs="Calibri"/>
                <w:bCs/>
                <w:szCs w:val="24"/>
              </w:rPr>
              <w:t xml:space="preserve"> ir </w:t>
            </w:r>
            <w:r w:rsidR="00F43F19">
              <w:rPr>
                <w:rFonts w:ascii="Calibri" w:hAnsi="Calibri" w:cs="Calibri"/>
                <w:bCs/>
                <w:szCs w:val="24"/>
              </w:rPr>
              <w:t xml:space="preserve">todėl </w:t>
            </w:r>
            <w:r w:rsidR="009C0AD9">
              <w:rPr>
                <w:rFonts w:ascii="Calibri" w:hAnsi="Calibri" w:cs="Calibri"/>
                <w:bCs/>
                <w:szCs w:val="24"/>
              </w:rPr>
              <w:t>Sutartis neįsigaliojo</w:t>
            </w:r>
            <w:r w:rsidRPr="00FF24D0">
              <w:rPr>
                <w:rFonts w:ascii="Calibri" w:hAnsi="Calibri" w:cs="Calibri"/>
                <w:bCs/>
                <w:szCs w:val="24"/>
              </w:rPr>
              <w:t>.</w:t>
            </w:r>
          </w:p>
          <w:p w14:paraId="50DF73A5" w14:textId="45D9587D" w:rsidR="0090575A" w:rsidRPr="002A08D2" w:rsidRDefault="00FF24D0" w:rsidP="59978F5F">
            <w:pPr>
              <w:spacing w:line="276" w:lineRule="auto"/>
              <w:ind w:right="142" w:firstLine="601"/>
              <w:rPr>
                <w:rFonts w:ascii="Calibri" w:hAnsi="Calibri" w:cs="Calibri"/>
              </w:rPr>
            </w:pPr>
            <w:r w:rsidRPr="59978F5F">
              <w:rPr>
                <w:rFonts w:ascii="Calibri" w:hAnsi="Calibri" w:cs="Calibri"/>
              </w:rPr>
              <w:t xml:space="preserve">Tarnyba konstatuoja, kad tokiais savo veiksmais (neveikimu) </w:t>
            </w:r>
            <w:r w:rsidR="009D27EF" w:rsidRPr="59978F5F">
              <w:rPr>
                <w:rFonts w:ascii="Calibri" w:hAnsi="Calibri" w:cs="Calibri"/>
              </w:rPr>
              <w:t>Gimnazija</w:t>
            </w:r>
            <w:r w:rsidRPr="59978F5F">
              <w:rPr>
                <w:rFonts w:ascii="Calibri" w:hAnsi="Calibri" w:cs="Calibri"/>
              </w:rPr>
              <w:t xml:space="preserve"> pažeidė </w:t>
            </w:r>
            <w:r w:rsidR="009D27EF" w:rsidRPr="59978F5F">
              <w:rPr>
                <w:rFonts w:ascii="Calibri" w:hAnsi="Calibri" w:cs="Calibri"/>
              </w:rPr>
              <w:t xml:space="preserve">VPĮ 17 straipsnio 1 dalyje nustatytus skaidrumo ir lygiateisiškumo principus ir </w:t>
            </w:r>
            <w:r w:rsidRPr="59978F5F">
              <w:rPr>
                <w:rFonts w:ascii="Calibri" w:hAnsi="Calibri" w:cs="Calibri"/>
              </w:rPr>
              <w:t>VPĮ 86 straipsnio 2 dalyje įtvirtint</w:t>
            </w:r>
            <w:r w:rsidR="0090575A" w:rsidRPr="59978F5F">
              <w:rPr>
                <w:rFonts w:ascii="Calibri" w:hAnsi="Calibri" w:cs="Calibri"/>
              </w:rPr>
              <w:t>as</w:t>
            </w:r>
            <w:r w:rsidRPr="59978F5F">
              <w:rPr>
                <w:rFonts w:ascii="Calibri" w:hAnsi="Calibri" w:cs="Calibri"/>
              </w:rPr>
              <w:t xml:space="preserve"> pirkimo sutarties sudarymo taisykl</w:t>
            </w:r>
            <w:r w:rsidR="0090575A" w:rsidRPr="59978F5F">
              <w:rPr>
                <w:rFonts w:ascii="Calibri" w:hAnsi="Calibri" w:cs="Calibri"/>
              </w:rPr>
              <w:t>es</w:t>
            </w:r>
            <w:r w:rsidR="009D27EF" w:rsidRPr="59978F5F">
              <w:rPr>
                <w:rFonts w:ascii="Calibri" w:hAnsi="Calibri" w:cs="Calibri"/>
              </w:rPr>
              <w:t>.</w:t>
            </w:r>
          </w:p>
          <w:p w14:paraId="4351D213" w14:textId="39009640" w:rsidR="00FF24D0" w:rsidRPr="002A08D2" w:rsidRDefault="00FF24D0" w:rsidP="00C43BE6">
            <w:pPr>
              <w:spacing w:line="276" w:lineRule="auto"/>
              <w:ind w:right="142" w:firstLine="601"/>
              <w:rPr>
                <w:rFonts w:ascii="Calibri" w:hAnsi="Calibri" w:cs="Calibri"/>
                <w:szCs w:val="24"/>
              </w:rPr>
            </w:pPr>
            <w:r w:rsidRPr="00FF24D0">
              <w:rPr>
                <w:rFonts w:ascii="Calibri" w:hAnsi="Calibri" w:cs="Calibri"/>
                <w:b/>
                <w:bCs/>
                <w:iCs/>
                <w:szCs w:val="24"/>
              </w:rPr>
              <w:t xml:space="preserve">Atsižvelgus į pirmiau konstatuotus pažeidimus ir įvertinus tai, kad mokinių maitinimo paslaugos visgi faktiškai buvo teikiamos </w:t>
            </w:r>
            <w:r w:rsidR="0090575A" w:rsidRPr="002A08D2">
              <w:rPr>
                <w:rFonts w:ascii="Calibri" w:hAnsi="Calibri" w:cs="Calibri"/>
                <w:b/>
                <w:bCs/>
                <w:iCs/>
                <w:szCs w:val="24"/>
              </w:rPr>
              <w:t xml:space="preserve">(tebėra teikiamos) </w:t>
            </w:r>
            <w:r w:rsidRPr="00FF24D0">
              <w:rPr>
                <w:rFonts w:ascii="Calibri" w:hAnsi="Calibri" w:cs="Calibri"/>
                <w:b/>
                <w:bCs/>
                <w:iCs/>
                <w:szCs w:val="24"/>
              </w:rPr>
              <w:t>2024-2025 mokslo metus sąlygomis, panašiomis į neįsigaliojusios Sutarties</w:t>
            </w:r>
            <w:r w:rsidRPr="00FF24D0">
              <w:rPr>
                <w:rFonts w:ascii="Calibri" w:hAnsi="Calibri" w:cs="Calibri"/>
                <w:b/>
                <w:bCs/>
                <w:iCs/>
                <w:szCs w:val="24"/>
                <w:vertAlign w:val="superscript"/>
              </w:rPr>
              <w:footnoteReference w:id="16"/>
            </w:r>
            <w:r w:rsidRPr="00FF24D0">
              <w:rPr>
                <w:rFonts w:ascii="Calibri" w:hAnsi="Calibri" w:cs="Calibri"/>
                <w:b/>
                <w:bCs/>
                <w:iCs/>
                <w:szCs w:val="24"/>
              </w:rPr>
              <w:t xml:space="preserve"> sąlygas</w:t>
            </w:r>
            <w:r w:rsidRPr="00FF24D0">
              <w:rPr>
                <w:rFonts w:ascii="Calibri" w:hAnsi="Calibri" w:cs="Calibri"/>
                <w:bCs/>
                <w:iCs/>
                <w:szCs w:val="24"/>
              </w:rPr>
              <w:t xml:space="preserve">, </w:t>
            </w:r>
            <w:r w:rsidRPr="00FF24D0">
              <w:rPr>
                <w:rFonts w:ascii="Calibri" w:hAnsi="Calibri" w:cs="Calibri"/>
                <w:b/>
                <w:bCs/>
                <w:iCs/>
                <w:szCs w:val="24"/>
              </w:rPr>
              <w:t xml:space="preserve">Tarnyba išanalizavo turimą ir Perkančiosios organizacijos pateiktą informaciją, susijusią su </w:t>
            </w:r>
            <w:r w:rsidR="00C4773D" w:rsidRPr="002A08D2">
              <w:rPr>
                <w:rFonts w:ascii="Calibri" w:hAnsi="Calibri" w:cs="Calibri"/>
                <w:b/>
                <w:bCs/>
                <w:iCs/>
                <w:szCs w:val="24"/>
              </w:rPr>
              <w:t>G</w:t>
            </w:r>
            <w:r w:rsidRPr="00FF24D0">
              <w:rPr>
                <w:rFonts w:ascii="Calibri" w:hAnsi="Calibri" w:cs="Calibri"/>
                <w:b/>
                <w:bCs/>
                <w:iCs/>
                <w:szCs w:val="24"/>
              </w:rPr>
              <w:t>imnazijos mokinių maitinimo paslaug</w:t>
            </w:r>
            <w:r w:rsidR="00C4773D" w:rsidRPr="002A08D2">
              <w:rPr>
                <w:rFonts w:ascii="Calibri" w:hAnsi="Calibri" w:cs="Calibri"/>
                <w:b/>
                <w:bCs/>
                <w:iCs/>
                <w:szCs w:val="24"/>
              </w:rPr>
              <w:t>ų</w:t>
            </w:r>
            <w:r w:rsidRPr="00FF24D0">
              <w:rPr>
                <w:rFonts w:ascii="Calibri" w:hAnsi="Calibri" w:cs="Calibri"/>
                <w:b/>
                <w:bCs/>
                <w:iCs/>
                <w:szCs w:val="24"/>
              </w:rPr>
              <w:t xml:space="preserve"> teikimu ir ją įvertino pasirašytos Sutarties sąlygų kontekste. Nustatyti trūkumai ir pastebėjimai išdėstyti šios </w:t>
            </w:r>
            <w:r w:rsidR="00C4773D" w:rsidRPr="002A08D2">
              <w:rPr>
                <w:rFonts w:ascii="Calibri" w:hAnsi="Calibri" w:cs="Calibri"/>
                <w:b/>
                <w:bCs/>
                <w:iCs/>
                <w:szCs w:val="24"/>
              </w:rPr>
              <w:t xml:space="preserve">vertinimo </w:t>
            </w:r>
            <w:r w:rsidRPr="00FF24D0">
              <w:rPr>
                <w:rFonts w:ascii="Calibri" w:hAnsi="Calibri" w:cs="Calibri"/>
                <w:b/>
                <w:bCs/>
                <w:iCs/>
                <w:szCs w:val="24"/>
              </w:rPr>
              <w:t>išvados Pastabų dalyje.</w:t>
            </w:r>
            <w:r w:rsidRPr="00FF24D0">
              <w:rPr>
                <w:rFonts w:ascii="Calibri" w:hAnsi="Calibri" w:cs="Calibri"/>
                <w:szCs w:val="24"/>
              </w:rPr>
              <w:t xml:space="preserve"> </w:t>
            </w:r>
          </w:p>
        </w:tc>
      </w:tr>
    </w:tbl>
    <w:p w14:paraId="4199C1AF" w14:textId="77777777" w:rsidR="00620344" w:rsidRPr="002A08D2" w:rsidRDefault="00620344" w:rsidP="00B7189A">
      <w:pPr>
        <w:spacing w:line="276" w:lineRule="auto"/>
        <w:rPr>
          <w:rFonts w:ascii="Calibri" w:hAnsi="Calibri" w:cs="Calibri"/>
          <w:b/>
          <w:szCs w:val="24"/>
          <w:lang w:eastAsia="lt-LT"/>
        </w:rPr>
      </w:pPr>
    </w:p>
    <w:p w14:paraId="6E328CA4" w14:textId="0B5B1DFA" w:rsidR="00F62560" w:rsidRPr="002A08D2" w:rsidRDefault="00F62560" w:rsidP="00B7189A">
      <w:pPr>
        <w:spacing w:line="276" w:lineRule="auto"/>
        <w:rPr>
          <w:rFonts w:ascii="Calibri" w:hAnsi="Calibri" w:cs="Calibri"/>
          <w:b/>
          <w:szCs w:val="24"/>
          <w:lang w:eastAsia="lt-LT"/>
        </w:rPr>
      </w:pPr>
      <w:r w:rsidRPr="002A08D2">
        <w:rPr>
          <w:rFonts w:ascii="Calibri" w:hAnsi="Calibri" w:cs="Calibri"/>
          <w:b/>
          <w:szCs w:val="24"/>
          <w:lang w:eastAsia="lt-LT"/>
        </w:rPr>
        <w:t>III dalis. Kiti nustatyti pažeidimai</w:t>
      </w:r>
    </w:p>
    <w:p w14:paraId="244A6465" w14:textId="7FE19731" w:rsidR="00F62560" w:rsidRPr="002A08D2"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2A08D2"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2A08D2" w:rsidRDefault="00F62560" w:rsidP="00B7189A">
            <w:pPr>
              <w:spacing w:line="276" w:lineRule="auto"/>
              <w:jc w:val="center"/>
              <w:rPr>
                <w:rFonts w:ascii="Calibri" w:hAnsi="Calibri" w:cs="Calibri"/>
                <w:bCs/>
                <w:szCs w:val="24"/>
                <w:lang w:eastAsia="lt-LT"/>
              </w:rPr>
            </w:pPr>
            <w:bookmarkStart w:id="8"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09915F83" w:rsidR="00F62560" w:rsidRPr="002A08D2" w:rsidRDefault="00F62560" w:rsidP="00B7189A">
            <w:pPr>
              <w:spacing w:line="276" w:lineRule="auto"/>
              <w:ind w:firstLine="139"/>
              <w:rPr>
                <w:rFonts w:ascii="Calibri" w:hAnsi="Calibri" w:cs="Calibri"/>
                <w:bCs/>
                <w:iCs/>
                <w:szCs w:val="24"/>
                <w:lang w:eastAsia="lt-LT"/>
              </w:rPr>
            </w:pPr>
          </w:p>
        </w:tc>
      </w:tr>
      <w:tr w:rsidR="00F62560" w:rsidRPr="002A08D2"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7174FD0F" w:rsidR="0060046D" w:rsidRPr="002A08D2" w:rsidRDefault="00892BBE" w:rsidP="0060046D">
            <w:pPr>
              <w:spacing w:line="276" w:lineRule="auto"/>
              <w:ind w:firstLine="567"/>
              <w:rPr>
                <w:rFonts w:ascii="Calibri" w:hAnsi="Calibri" w:cs="Calibri"/>
                <w:iCs/>
                <w:szCs w:val="24"/>
                <w:lang w:eastAsia="lt-LT"/>
              </w:rPr>
            </w:pPr>
            <w:r w:rsidRPr="002A08D2">
              <w:rPr>
                <w:rFonts w:ascii="Calibri" w:hAnsi="Calibri" w:cs="Calibri"/>
                <w:iCs/>
                <w:szCs w:val="24"/>
                <w:lang w:eastAsia="lt-LT"/>
              </w:rPr>
              <w:t>-</w:t>
            </w:r>
          </w:p>
        </w:tc>
      </w:tr>
    </w:tbl>
    <w:p w14:paraId="332A7C4F" w14:textId="77777777" w:rsidR="004F7D1F" w:rsidRPr="002A08D2" w:rsidRDefault="004F7D1F" w:rsidP="00B7189A">
      <w:pPr>
        <w:spacing w:line="276" w:lineRule="auto"/>
        <w:rPr>
          <w:rFonts w:ascii="Calibri" w:hAnsi="Calibri" w:cs="Calibri"/>
          <w:b/>
          <w:szCs w:val="24"/>
          <w:highlight w:val="yellow"/>
          <w:lang w:eastAsia="lt-LT"/>
        </w:rPr>
      </w:pPr>
      <w:bookmarkStart w:id="9" w:name="_Hlk165466200"/>
      <w:bookmarkEnd w:id="8"/>
    </w:p>
    <w:p w14:paraId="23276824" w14:textId="2EB6BAD6" w:rsidR="0074149F" w:rsidRPr="002A08D2" w:rsidRDefault="00F62560" w:rsidP="00B7189A">
      <w:pPr>
        <w:spacing w:line="276" w:lineRule="auto"/>
        <w:rPr>
          <w:rFonts w:ascii="Calibri" w:hAnsi="Calibri" w:cs="Calibri"/>
          <w:b/>
          <w:szCs w:val="24"/>
          <w:lang w:eastAsia="lt-LT"/>
        </w:rPr>
      </w:pPr>
      <w:r w:rsidRPr="002A08D2">
        <w:rPr>
          <w:rFonts w:ascii="Calibri" w:hAnsi="Calibri" w:cs="Calibri"/>
          <w:b/>
          <w:szCs w:val="24"/>
          <w:lang w:eastAsia="lt-LT"/>
        </w:rPr>
        <w:t>IV dalis. Sprendimas</w:t>
      </w:r>
    </w:p>
    <w:p w14:paraId="6A38ED51" w14:textId="77777777" w:rsidR="00F62560" w:rsidRPr="002A08D2"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2A08D2" w14:paraId="20AAD6EF" w14:textId="77777777" w:rsidTr="00F62560">
        <w:tc>
          <w:tcPr>
            <w:tcW w:w="9637" w:type="dxa"/>
            <w:tcBorders>
              <w:top w:val="single" w:sz="4" w:space="0" w:color="auto"/>
              <w:left w:val="single" w:sz="4" w:space="0" w:color="auto"/>
              <w:bottom w:val="single" w:sz="4" w:space="0" w:color="auto"/>
              <w:right w:val="single" w:sz="4" w:space="0" w:color="auto"/>
            </w:tcBorders>
            <w:vAlign w:val="center"/>
          </w:tcPr>
          <w:p w14:paraId="1F67B1E6" w14:textId="0E6B9B0E" w:rsidR="00BB17C1" w:rsidRPr="00BB17C1" w:rsidRDefault="00BB17C1" w:rsidP="00C43BE6">
            <w:pPr>
              <w:spacing w:line="276" w:lineRule="auto"/>
              <w:ind w:right="142" w:firstLine="601"/>
              <w:rPr>
                <w:rFonts w:ascii="Calibri" w:hAnsi="Calibri" w:cs="Calibri"/>
                <w:bCs/>
                <w:szCs w:val="24"/>
              </w:rPr>
            </w:pPr>
            <w:r w:rsidRPr="00BB17C1">
              <w:rPr>
                <w:rFonts w:ascii="Calibri" w:hAnsi="Calibri" w:cs="Calibri"/>
                <w:bCs/>
                <w:szCs w:val="24"/>
              </w:rPr>
              <w:t xml:space="preserve">Tarnyba, atsižvelgdama į Pirkimo vertinimo išvados II dalyje kvalifikuotus VPĮ pažeidimus, į tai, kad nors Tiekėjas Sutartį pasirašė, tačiau iki nurodyto termino nepateikė </w:t>
            </w:r>
            <w:r w:rsidRPr="00D43812">
              <w:rPr>
                <w:rFonts w:ascii="Calibri" w:hAnsi="Calibri" w:cs="Calibri"/>
                <w:bCs/>
                <w:szCs w:val="24"/>
              </w:rPr>
              <w:t>P</w:t>
            </w:r>
            <w:r w:rsidRPr="00BB17C1">
              <w:rPr>
                <w:rFonts w:ascii="Calibri" w:hAnsi="Calibri" w:cs="Calibri"/>
                <w:bCs/>
                <w:szCs w:val="24"/>
              </w:rPr>
              <w:t>irkimo dokumentuose nustatyto Pirkimo sutarties įvykdymo užtikrinimą patvirtinančio dokumento (</w:t>
            </w:r>
            <w:r w:rsidR="00D43812" w:rsidRPr="00D43812">
              <w:rPr>
                <w:rFonts w:ascii="Calibri" w:hAnsi="Calibri" w:cs="Calibri"/>
                <w:bCs/>
                <w:szCs w:val="24"/>
              </w:rPr>
              <w:t xml:space="preserve">dokumentas </w:t>
            </w:r>
            <w:r w:rsidRPr="00D43812">
              <w:rPr>
                <w:rFonts w:ascii="Calibri" w:hAnsi="Calibri" w:cs="Calibri"/>
                <w:bCs/>
                <w:szCs w:val="24"/>
              </w:rPr>
              <w:t xml:space="preserve">nepateiktas ir </w:t>
            </w:r>
            <w:r w:rsidR="00D43812" w:rsidRPr="00D43812">
              <w:rPr>
                <w:rFonts w:ascii="Calibri" w:hAnsi="Calibri" w:cs="Calibri"/>
                <w:bCs/>
                <w:szCs w:val="24"/>
              </w:rPr>
              <w:t xml:space="preserve">vėliau / </w:t>
            </w:r>
            <w:r w:rsidRPr="00D43812">
              <w:rPr>
                <w:rFonts w:ascii="Calibri" w:hAnsi="Calibri" w:cs="Calibri"/>
                <w:bCs/>
                <w:szCs w:val="24"/>
              </w:rPr>
              <w:t>šios vertinimo išvados surašymo metu)</w:t>
            </w:r>
            <w:r w:rsidRPr="00BB17C1">
              <w:rPr>
                <w:rFonts w:ascii="Calibri" w:hAnsi="Calibri" w:cs="Calibri"/>
                <w:bCs/>
                <w:szCs w:val="24"/>
              </w:rPr>
              <w:t>, konstatuoja, kad Sutartis neįsigaliojo. Atsižvelgiant į tai, darytina išvada, jog Pirkimo procedūros pagal VPĮ 29 straipsnio 2 dalies 1 punktą</w:t>
            </w:r>
            <w:r w:rsidRPr="00BB17C1">
              <w:rPr>
                <w:rFonts w:ascii="Calibri" w:hAnsi="Calibri" w:cs="Calibri"/>
                <w:bCs/>
                <w:szCs w:val="24"/>
                <w:vertAlign w:val="superscript"/>
              </w:rPr>
              <w:footnoteReference w:id="17"/>
            </w:r>
            <w:r w:rsidRPr="00BB17C1">
              <w:rPr>
                <w:rFonts w:ascii="Calibri" w:hAnsi="Calibri" w:cs="Calibri"/>
                <w:bCs/>
                <w:szCs w:val="24"/>
              </w:rPr>
              <w:t xml:space="preserve"> nėra pasibaigusios ir Perkančioji organizacija tur</w:t>
            </w:r>
            <w:r w:rsidR="001363B8">
              <w:rPr>
                <w:rFonts w:ascii="Calibri" w:hAnsi="Calibri" w:cs="Calibri"/>
                <w:bCs/>
                <w:szCs w:val="24"/>
              </w:rPr>
              <w:t>ėjo</w:t>
            </w:r>
            <w:r w:rsidRPr="00BB17C1">
              <w:rPr>
                <w:rFonts w:ascii="Calibri" w:hAnsi="Calibri" w:cs="Calibri"/>
                <w:bCs/>
                <w:szCs w:val="24"/>
              </w:rPr>
              <w:t xml:space="preserve"> siūlyti sudaryti pirkimo sutartį tiekėjui, kurio pasiūlymas pagal nustatytą pasiūlymų eilę </w:t>
            </w:r>
            <w:r w:rsidR="00D54F2F">
              <w:rPr>
                <w:rFonts w:ascii="Calibri" w:hAnsi="Calibri" w:cs="Calibri"/>
                <w:bCs/>
                <w:szCs w:val="24"/>
              </w:rPr>
              <w:t>buvo</w:t>
            </w:r>
            <w:r w:rsidRPr="00BB17C1">
              <w:rPr>
                <w:rFonts w:ascii="Calibri" w:hAnsi="Calibri" w:cs="Calibri"/>
                <w:bCs/>
                <w:szCs w:val="24"/>
              </w:rPr>
              <w:t xml:space="preserve"> pirmas po </w:t>
            </w:r>
            <w:r w:rsidR="00D43812" w:rsidRPr="00D43812">
              <w:rPr>
                <w:rFonts w:ascii="Calibri" w:hAnsi="Calibri" w:cs="Calibri"/>
                <w:bCs/>
                <w:szCs w:val="24"/>
              </w:rPr>
              <w:t>T</w:t>
            </w:r>
            <w:r w:rsidRPr="00BB17C1">
              <w:rPr>
                <w:rFonts w:ascii="Calibri" w:hAnsi="Calibri" w:cs="Calibri"/>
                <w:bCs/>
                <w:szCs w:val="24"/>
              </w:rPr>
              <w:t xml:space="preserve">iekėjo, nepateikusio </w:t>
            </w:r>
            <w:r w:rsidR="00D43812" w:rsidRPr="00D43812">
              <w:rPr>
                <w:rFonts w:ascii="Calibri" w:hAnsi="Calibri" w:cs="Calibri"/>
                <w:bCs/>
                <w:szCs w:val="24"/>
              </w:rPr>
              <w:t>P</w:t>
            </w:r>
            <w:r w:rsidRPr="00BB17C1">
              <w:rPr>
                <w:rFonts w:ascii="Calibri" w:hAnsi="Calibri" w:cs="Calibri"/>
                <w:bCs/>
                <w:szCs w:val="24"/>
              </w:rPr>
              <w:t xml:space="preserve">irkimo sutarties įvykdymo užtikrinimo, jeigu tenkinamos </w:t>
            </w:r>
            <w:r w:rsidR="00D43812" w:rsidRPr="00D43812">
              <w:rPr>
                <w:rFonts w:ascii="Calibri" w:hAnsi="Calibri" w:cs="Calibri"/>
                <w:bCs/>
                <w:szCs w:val="24"/>
              </w:rPr>
              <w:t>VPĮ</w:t>
            </w:r>
            <w:r w:rsidRPr="00BB17C1">
              <w:rPr>
                <w:rFonts w:ascii="Calibri" w:hAnsi="Calibri" w:cs="Calibri"/>
                <w:bCs/>
                <w:szCs w:val="24"/>
              </w:rPr>
              <w:t xml:space="preserve"> 45 straipsnio 1 dalyje išdėstytos sąlygos. Todėl Tarnyba, vadovaudamasi Įstatymo 95 straipsnio 2 dalies 6 punktu, įpareigoja Perkančiąją organizaciją:</w:t>
            </w:r>
          </w:p>
          <w:p w14:paraId="682090E8" w14:textId="51A0C870" w:rsidR="00BB17C1" w:rsidRPr="00BB17C1" w:rsidRDefault="00BB17C1" w:rsidP="00C43BE6">
            <w:pPr>
              <w:spacing w:line="276" w:lineRule="auto"/>
              <w:ind w:right="142" w:firstLine="601"/>
              <w:rPr>
                <w:rFonts w:ascii="Calibri" w:hAnsi="Calibri" w:cs="Calibri"/>
                <w:bCs/>
                <w:szCs w:val="24"/>
              </w:rPr>
            </w:pPr>
            <w:r w:rsidRPr="00BB17C1">
              <w:rPr>
                <w:rFonts w:ascii="Calibri" w:hAnsi="Calibri" w:cs="Calibri"/>
                <w:bCs/>
                <w:szCs w:val="24"/>
              </w:rPr>
              <w:t xml:space="preserve">1. laikantis VPĮ nustatyto reglamentavimo tinkamai užbaigti konkretaus Pirkimo procedūras: siūlyti sudaryti pirkimo sutartį tiekėjui, kurio pasiūlymas pagal nustatytą pasiūlymų eilę yra pirmas po </w:t>
            </w:r>
            <w:r w:rsidR="00D43812">
              <w:rPr>
                <w:rFonts w:ascii="Calibri" w:hAnsi="Calibri" w:cs="Calibri"/>
                <w:bCs/>
                <w:szCs w:val="24"/>
              </w:rPr>
              <w:t>T</w:t>
            </w:r>
            <w:r w:rsidRPr="00BB17C1">
              <w:rPr>
                <w:rFonts w:ascii="Calibri" w:hAnsi="Calibri" w:cs="Calibri"/>
                <w:bCs/>
                <w:szCs w:val="24"/>
              </w:rPr>
              <w:t xml:space="preserve">iekėjo, nepateikusio </w:t>
            </w:r>
            <w:r w:rsidR="00D43812">
              <w:rPr>
                <w:rFonts w:ascii="Calibri" w:hAnsi="Calibri" w:cs="Calibri"/>
                <w:bCs/>
                <w:szCs w:val="24"/>
              </w:rPr>
              <w:t>P</w:t>
            </w:r>
            <w:r w:rsidRPr="00BB17C1">
              <w:rPr>
                <w:rFonts w:ascii="Calibri" w:hAnsi="Calibri" w:cs="Calibri"/>
                <w:bCs/>
                <w:szCs w:val="24"/>
              </w:rPr>
              <w:t>irkimo sutarties įvykdymo užtikrinimo arba nutraukti šio konkretaus Pirkimo procedūras, jei yra VPĮ nustatyti pagrindai;</w:t>
            </w:r>
          </w:p>
          <w:p w14:paraId="7A49861E" w14:textId="55724A2E" w:rsidR="001B5D4D" w:rsidRPr="00BB17C1" w:rsidRDefault="00BB17C1" w:rsidP="00C43BE6">
            <w:pPr>
              <w:spacing w:line="276" w:lineRule="auto"/>
              <w:ind w:right="142" w:firstLine="601"/>
              <w:rPr>
                <w:rFonts w:ascii="Calibri" w:hAnsi="Calibri" w:cs="Calibri"/>
                <w:bCs/>
                <w:szCs w:val="24"/>
              </w:rPr>
            </w:pPr>
            <w:r w:rsidRPr="00BB17C1">
              <w:rPr>
                <w:rFonts w:ascii="Calibri" w:hAnsi="Calibri" w:cs="Calibri"/>
                <w:bCs/>
                <w:szCs w:val="24"/>
              </w:rPr>
              <w:t>2.</w:t>
            </w:r>
            <w:r w:rsidR="001B5D4D" w:rsidRPr="00BB17C1">
              <w:rPr>
                <w:rFonts w:ascii="Calibri" w:hAnsi="Calibri" w:cs="Calibri"/>
                <w:bCs/>
                <w:szCs w:val="24"/>
              </w:rPr>
              <w:t xml:space="preserve"> </w:t>
            </w:r>
            <w:r w:rsidR="001B5D4D" w:rsidRPr="00BB17C1">
              <w:rPr>
                <w:rFonts w:ascii="Calibri" w:hAnsi="Calibri" w:cs="Calibri"/>
                <w:b/>
                <w:bCs/>
                <w:szCs w:val="24"/>
              </w:rPr>
              <w:t>ne vėliau kaip per 3 darbo dienas nuo šios vertinimo išvados apskundimo termino pabaigos raštu informuoti Tarnybą apie įpareigojimų įvykdymą, pateikiant tai</w:t>
            </w:r>
            <w:r w:rsidR="00D54F2F">
              <w:rPr>
                <w:rFonts w:ascii="Calibri" w:hAnsi="Calibri" w:cs="Calibri"/>
                <w:b/>
                <w:bCs/>
                <w:szCs w:val="24"/>
              </w:rPr>
              <w:t xml:space="preserve"> </w:t>
            </w:r>
            <w:r w:rsidR="001B5D4D" w:rsidRPr="00BB17C1">
              <w:rPr>
                <w:rFonts w:ascii="Calibri" w:hAnsi="Calibri" w:cs="Calibri"/>
                <w:b/>
                <w:bCs/>
                <w:szCs w:val="24"/>
              </w:rPr>
              <w:t>pagrindžiančius dokumentus.</w:t>
            </w:r>
          </w:p>
          <w:p w14:paraId="71AB20F6" w14:textId="77777777" w:rsidR="001B5D4D" w:rsidRPr="00BB17C1" w:rsidRDefault="001B5D4D" w:rsidP="00C43BE6">
            <w:pPr>
              <w:spacing w:line="276" w:lineRule="auto"/>
              <w:ind w:right="142" w:firstLine="601"/>
              <w:rPr>
                <w:rFonts w:ascii="Calibri" w:hAnsi="Calibri" w:cs="Calibri"/>
                <w:bCs/>
                <w:szCs w:val="24"/>
              </w:rPr>
            </w:pPr>
            <w:r w:rsidRPr="00BB17C1">
              <w:rPr>
                <w:rFonts w:ascii="Calibri" w:hAnsi="Calibri" w:cs="Calibri"/>
                <w:bCs/>
                <w:szCs w:val="24"/>
              </w:rPr>
              <w:t>Tarnyba pažymi, kad nusprendus pradėti naują pirkimą dėl analogiškų paslaugų, turi būti atsižvelgiama į šioje vertinimo išvadoje konstatuotus pažeidimus, pateiktus įpareigojimus bei pastabas.</w:t>
            </w:r>
          </w:p>
          <w:p w14:paraId="7701F1EC" w14:textId="5233449D" w:rsidR="004175FF" w:rsidRPr="002A08D2" w:rsidRDefault="004175FF" w:rsidP="00C43BE6">
            <w:pPr>
              <w:spacing w:line="276" w:lineRule="auto"/>
              <w:ind w:right="142" w:firstLine="601"/>
              <w:rPr>
                <w:rFonts w:ascii="Calibri" w:hAnsi="Calibri" w:cs="Calibri"/>
                <w:bCs/>
                <w:szCs w:val="24"/>
                <w:highlight w:val="yellow"/>
              </w:rPr>
            </w:pPr>
            <w:r w:rsidRPr="00BB17C1">
              <w:rPr>
                <w:rFonts w:ascii="Calibri" w:hAnsi="Calibri" w:cs="Calibri"/>
                <w:bCs/>
                <w:szCs w:val="24"/>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 g. 2, 01102 Vilnius).</w:t>
            </w:r>
          </w:p>
        </w:tc>
      </w:tr>
      <w:bookmarkEnd w:id="9"/>
    </w:tbl>
    <w:p w14:paraId="7FCE5081" w14:textId="77777777" w:rsidR="00745204" w:rsidRPr="002A08D2" w:rsidRDefault="00745204" w:rsidP="009647F5">
      <w:pPr>
        <w:spacing w:line="276" w:lineRule="auto"/>
        <w:rPr>
          <w:rFonts w:ascii="Calibri" w:hAnsi="Calibri" w:cs="Calibri"/>
          <w:b/>
          <w:szCs w:val="24"/>
          <w:highlight w:val="yellow"/>
          <w:lang w:eastAsia="lt-LT"/>
        </w:rPr>
      </w:pPr>
    </w:p>
    <w:p w14:paraId="26049219" w14:textId="30B08AEC" w:rsidR="00FE6609" w:rsidRPr="002A08D2" w:rsidRDefault="00FE6609" w:rsidP="00B7189A">
      <w:pPr>
        <w:spacing w:line="276" w:lineRule="auto"/>
        <w:ind w:firstLine="142"/>
        <w:rPr>
          <w:rFonts w:ascii="Calibri" w:hAnsi="Calibri" w:cs="Calibri"/>
          <w:b/>
          <w:szCs w:val="24"/>
          <w:lang w:eastAsia="lt-LT"/>
        </w:rPr>
      </w:pPr>
      <w:r w:rsidRPr="002A08D2">
        <w:rPr>
          <w:rFonts w:ascii="Calibri" w:hAnsi="Calibri" w:cs="Calibri"/>
          <w:b/>
          <w:szCs w:val="24"/>
          <w:lang w:eastAsia="lt-LT"/>
        </w:rPr>
        <w:t>Pastabos</w:t>
      </w:r>
    </w:p>
    <w:p w14:paraId="6045972A" w14:textId="77777777" w:rsidR="00957950" w:rsidRPr="002A08D2"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00451F" w:rsidRPr="002A08D2" w14:paraId="645424BB" w14:textId="77777777" w:rsidTr="59978F5F">
        <w:trPr>
          <w:trHeight w:val="247"/>
        </w:trPr>
        <w:tc>
          <w:tcPr>
            <w:tcW w:w="9642" w:type="dxa"/>
            <w:tcBorders>
              <w:top w:val="single" w:sz="4" w:space="0" w:color="auto"/>
              <w:left w:val="single" w:sz="4" w:space="0" w:color="auto"/>
              <w:bottom w:val="single" w:sz="4" w:space="0" w:color="auto"/>
              <w:right w:val="single" w:sz="4" w:space="0" w:color="auto"/>
            </w:tcBorders>
          </w:tcPr>
          <w:p w14:paraId="7D91458F" w14:textId="725997F7" w:rsidR="00444350" w:rsidRPr="002A08D2" w:rsidRDefault="00F22C95" w:rsidP="00F04F2D">
            <w:pPr>
              <w:spacing w:line="276" w:lineRule="auto"/>
              <w:ind w:right="142" w:firstLine="601"/>
              <w:rPr>
                <w:rFonts w:ascii="Calibri" w:hAnsi="Calibri" w:cs="Calibri"/>
                <w:bCs/>
                <w:iCs/>
                <w:spacing w:val="2"/>
                <w:szCs w:val="24"/>
                <w:shd w:val="clear" w:color="auto" w:fill="FFFFFF"/>
              </w:rPr>
            </w:pPr>
            <w:r w:rsidRPr="002A08D2">
              <w:rPr>
                <w:rFonts w:ascii="Calibri" w:hAnsi="Calibri" w:cs="Calibri"/>
                <w:spacing w:val="2"/>
                <w:szCs w:val="24"/>
                <w:shd w:val="clear" w:color="auto" w:fill="FFFFFF"/>
              </w:rPr>
              <w:t xml:space="preserve">1. </w:t>
            </w:r>
            <w:r w:rsidR="00444350" w:rsidRPr="002A08D2">
              <w:rPr>
                <w:rFonts w:ascii="Calibri" w:hAnsi="Calibri" w:cs="Calibri"/>
                <w:bCs/>
                <w:iCs/>
                <w:spacing w:val="2"/>
                <w:szCs w:val="24"/>
                <w:shd w:val="clear" w:color="auto" w:fill="FFFFFF"/>
              </w:rPr>
              <w:t>Pirkime Perkančioji organizacija kaip vieną iš tiekėjų pasiūlymų ekonominio naudingumo vertinimo kriterijų pasirinko: „Pietų metu tiekiamų karštų patiekalų skaičius (</w:t>
            </w:r>
            <w:r w:rsidR="00444350" w:rsidRPr="002A08D2">
              <w:rPr>
                <w:rFonts w:ascii="Calibri" w:hAnsi="Calibri" w:cs="Calibri"/>
                <w:b/>
                <w:iCs/>
                <w:spacing w:val="2"/>
                <w:szCs w:val="24"/>
                <w:shd w:val="clear" w:color="auto" w:fill="FFFFFF"/>
              </w:rPr>
              <w:t>T</w:t>
            </w:r>
            <w:r w:rsidR="004A52A9" w:rsidRPr="002A08D2">
              <w:rPr>
                <w:rFonts w:ascii="Calibri" w:hAnsi="Calibri" w:cs="Calibri"/>
                <w:b/>
                <w:iCs/>
                <w:spacing w:val="2"/>
                <w:szCs w:val="24"/>
                <w:shd w:val="clear" w:color="auto" w:fill="FFFFFF"/>
              </w:rPr>
              <w:t>1</w:t>
            </w:r>
            <w:r w:rsidR="00444350" w:rsidRPr="002A08D2">
              <w:rPr>
                <w:rFonts w:ascii="Calibri" w:hAnsi="Calibri" w:cs="Calibri"/>
                <w:bCs/>
                <w:iCs/>
                <w:spacing w:val="2"/>
                <w:szCs w:val="24"/>
                <w:shd w:val="clear" w:color="auto" w:fill="FFFFFF"/>
              </w:rPr>
              <w:t xml:space="preserve">)“. Pirkimo sutarties </w:t>
            </w:r>
            <w:r w:rsidR="00444350" w:rsidRPr="0043338B">
              <w:rPr>
                <w:rFonts w:ascii="Calibri" w:hAnsi="Calibri" w:cs="Calibri"/>
                <w:bCs/>
                <w:iCs/>
                <w:spacing w:val="2"/>
                <w:szCs w:val="24"/>
                <w:shd w:val="clear" w:color="auto" w:fill="FFFFFF"/>
              </w:rPr>
              <w:t xml:space="preserve">priede Nr. 1 „Tiekėjo pasiūlymas“ (toliau – Tiekėjo pasiūlymas, Sutarties priedas Nr. 1) prie aptariamo kriterijaus nurodyta: „Siūlomi </w:t>
            </w:r>
            <w:r w:rsidR="00444350" w:rsidRPr="0043338B">
              <w:rPr>
                <w:rFonts w:ascii="Calibri" w:hAnsi="Calibri" w:cs="Calibri"/>
                <w:b/>
                <w:iCs/>
                <w:spacing w:val="2"/>
                <w:szCs w:val="24"/>
                <w:shd w:val="clear" w:color="auto" w:fill="FFFFFF"/>
              </w:rPr>
              <w:t>4 ir daugiau karšti patiekalai</w:t>
            </w:r>
            <w:r w:rsidR="00444350" w:rsidRPr="0043338B">
              <w:rPr>
                <w:rFonts w:ascii="Calibri" w:hAnsi="Calibri" w:cs="Calibri"/>
                <w:bCs/>
                <w:iCs/>
                <w:spacing w:val="2"/>
                <w:szCs w:val="24"/>
                <w:shd w:val="clear" w:color="auto" w:fill="FFFFFF"/>
              </w:rPr>
              <w:t>“. Už šį kriterijų Tiekėjui buvo skirti papildomi</w:t>
            </w:r>
            <w:r w:rsidR="00444350" w:rsidRPr="002A08D2">
              <w:rPr>
                <w:rFonts w:ascii="Calibri" w:hAnsi="Calibri" w:cs="Calibri"/>
                <w:bCs/>
                <w:iCs/>
                <w:spacing w:val="2"/>
                <w:szCs w:val="24"/>
                <w:shd w:val="clear" w:color="auto" w:fill="FFFFFF"/>
              </w:rPr>
              <w:t xml:space="preserve"> balai (10 balų).</w:t>
            </w:r>
          </w:p>
          <w:p w14:paraId="0BDACF6C" w14:textId="5EFD0DB1" w:rsidR="000146DB" w:rsidRPr="002A08D2" w:rsidRDefault="00953047" w:rsidP="00F04F2D">
            <w:pPr>
              <w:spacing w:line="276" w:lineRule="auto"/>
              <w:ind w:right="142" w:firstLine="601"/>
              <w:rPr>
                <w:rFonts w:ascii="Calibri" w:hAnsi="Calibri" w:cs="Calibri"/>
                <w:bCs/>
                <w:iCs/>
                <w:szCs w:val="24"/>
                <w:lang w:eastAsia="lt-LT"/>
              </w:rPr>
            </w:pPr>
            <w:r w:rsidRPr="002A08D2">
              <w:rPr>
                <w:rFonts w:ascii="Calibri" w:hAnsi="Calibri" w:cs="Calibri"/>
                <w:szCs w:val="24"/>
              </w:rPr>
              <w:t xml:space="preserve">Tarnybos darbuotojų </w:t>
            </w:r>
            <w:r w:rsidRPr="002A08D2">
              <w:rPr>
                <w:rFonts w:ascii="Calibri" w:hAnsi="Calibri" w:cs="Calibri"/>
                <w:bCs/>
                <w:iCs/>
                <w:szCs w:val="24"/>
                <w:lang w:eastAsia="lt-LT"/>
              </w:rPr>
              <w:t xml:space="preserve">apsilankymo Perkančiojoje organizacijoje (2025 m. rugsėjo 24 d.) metu nustatyta, kad </w:t>
            </w:r>
            <w:r w:rsidRPr="002A08D2">
              <w:rPr>
                <w:rFonts w:ascii="Calibri" w:hAnsi="Calibri" w:cs="Calibri"/>
                <w:b/>
                <w:iCs/>
                <w:szCs w:val="24"/>
                <w:lang w:eastAsia="lt-LT"/>
              </w:rPr>
              <w:t>Tiekėjas</w:t>
            </w:r>
            <w:r w:rsidRPr="002A08D2">
              <w:rPr>
                <w:rFonts w:ascii="Calibri" w:hAnsi="Calibri" w:cs="Calibri"/>
                <w:b/>
                <w:szCs w:val="24"/>
              </w:rPr>
              <w:t xml:space="preserve"> pietų metu </w:t>
            </w:r>
            <w:r w:rsidR="001B5C77">
              <w:rPr>
                <w:rFonts w:ascii="Calibri" w:hAnsi="Calibri" w:cs="Calibri"/>
                <w:b/>
                <w:szCs w:val="24"/>
              </w:rPr>
              <w:t>nemokamą maitinimą gaunantiems</w:t>
            </w:r>
            <w:r w:rsidRPr="002A08D2">
              <w:rPr>
                <w:rFonts w:ascii="Calibri" w:hAnsi="Calibri" w:cs="Calibri"/>
                <w:b/>
                <w:szCs w:val="24"/>
              </w:rPr>
              <w:t xml:space="preserve"> vaikams siūlė tik 2 (dviejų) rūšių karštus patiekalus</w:t>
            </w:r>
            <w:r w:rsidRPr="002A08D2">
              <w:rPr>
                <w:rFonts w:ascii="Calibri" w:hAnsi="Calibri" w:cs="Calibri"/>
                <w:szCs w:val="24"/>
              </w:rPr>
              <w:t xml:space="preserve">, nors pagal </w:t>
            </w:r>
            <w:r w:rsidR="004A52A9" w:rsidRPr="002A08D2">
              <w:rPr>
                <w:rFonts w:ascii="Calibri" w:hAnsi="Calibri" w:cs="Calibri"/>
                <w:bCs/>
                <w:iCs/>
                <w:spacing w:val="2"/>
                <w:szCs w:val="24"/>
                <w:shd w:val="clear" w:color="auto" w:fill="FFFFFF"/>
              </w:rPr>
              <w:t>ekonominio naudingumo vertinimo kriterijų</w:t>
            </w:r>
            <w:r w:rsidRPr="002A08D2">
              <w:rPr>
                <w:rFonts w:ascii="Calibri" w:hAnsi="Calibri" w:cs="Calibri"/>
                <w:szCs w:val="24"/>
              </w:rPr>
              <w:t xml:space="preserve"> T1 </w:t>
            </w:r>
            <w:r w:rsidR="004A52A9" w:rsidRPr="002A08D2">
              <w:rPr>
                <w:rFonts w:ascii="Calibri" w:hAnsi="Calibri" w:cs="Calibri"/>
                <w:szCs w:val="24"/>
              </w:rPr>
              <w:t xml:space="preserve">įsipareigojo </w:t>
            </w:r>
            <w:r w:rsidRPr="002A08D2">
              <w:rPr>
                <w:rFonts w:ascii="Calibri" w:hAnsi="Calibri" w:cs="Calibri"/>
                <w:szCs w:val="24"/>
              </w:rPr>
              <w:t xml:space="preserve">pietums </w:t>
            </w:r>
            <w:r w:rsidR="004A52A9" w:rsidRPr="002A08D2">
              <w:rPr>
                <w:rFonts w:ascii="Calibri" w:hAnsi="Calibri" w:cs="Calibri"/>
                <w:szCs w:val="24"/>
              </w:rPr>
              <w:t>pa</w:t>
            </w:r>
            <w:r w:rsidRPr="002A08D2">
              <w:rPr>
                <w:rFonts w:ascii="Calibri" w:hAnsi="Calibri" w:cs="Calibri"/>
                <w:szCs w:val="24"/>
              </w:rPr>
              <w:t>siūl</w:t>
            </w:r>
            <w:r w:rsidR="004A52A9" w:rsidRPr="002A08D2">
              <w:rPr>
                <w:rFonts w:ascii="Calibri" w:hAnsi="Calibri" w:cs="Calibri"/>
                <w:szCs w:val="24"/>
              </w:rPr>
              <w:t>yt</w:t>
            </w:r>
            <w:r w:rsidRPr="002A08D2">
              <w:rPr>
                <w:rFonts w:ascii="Calibri" w:hAnsi="Calibri" w:cs="Calibri"/>
                <w:szCs w:val="24"/>
              </w:rPr>
              <w:t>i bent 4 (keturių) rūšių karšt</w:t>
            </w:r>
            <w:r w:rsidR="004A52A9" w:rsidRPr="002A08D2">
              <w:rPr>
                <w:rFonts w:ascii="Calibri" w:hAnsi="Calibri" w:cs="Calibri"/>
                <w:szCs w:val="24"/>
              </w:rPr>
              <w:t>us</w:t>
            </w:r>
            <w:r w:rsidRPr="002A08D2">
              <w:rPr>
                <w:rFonts w:ascii="Calibri" w:hAnsi="Calibri" w:cs="Calibri"/>
                <w:szCs w:val="24"/>
              </w:rPr>
              <w:t xml:space="preserve"> patiekal</w:t>
            </w:r>
            <w:r w:rsidR="004A52A9" w:rsidRPr="002A08D2">
              <w:rPr>
                <w:rFonts w:ascii="Calibri" w:hAnsi="Calibri" w:cs="Calibri"/>
                <w:szCs w:val="24"/>
              </w:rPr>
              <w:t>us</w:t>
            </w:r>
            <w:r w:rsidR="001B5C77">
              <w:rPr>
                <w:rFonts w:ascii="Calibri" w:hAnsi="Calibri" w:cs="Calibri"/>
                <w:szCs w:val="24"/>
              </w:rPr>
              <w:t>. Pastarasis reikalavimas / Tiekėjo įsipareigojimas galioja tiek mokamą, tiek nemokamą maitinimą gaunančių vaikų atžvilgiu.</w:t>
            </w:r>
          </w:p>
        </w:tc>
      </w:tr>
      <w:tr w:rsidR="004A52A9" w:rsidRPr="002A08D2" w14:paraId="40BC08BE" w14:textId="77777777" w:rsidTr="59978F5F">
        <w:trPr>
          <w:trHeight w:val="247"/>
        </w:trPr>
        <w:tc>
          <w:tcPr>
            <w:tcW w:w="9642" w:type="dxa"/>
            <w:tcBorders>
              <w:top w:val="single" w:sz="4" w:space="0" w:color="auto"/>
              <w:left w:val="single" w:sz="4" w:space="0" w:color="auto"/>
              <w:bottom w:val="single" w:sz="4" w:space="0" w:color="auto"/>
              <w:right w:val="single" w:sz="4" w:space="0" w:color="auto"/>
            </w:tcBorders>
          </w:tcPr>
          <w:p w14:paraId="55D59605" w14:textId="22A866AB" w:rsidR="005000DC" w:rsidRPr="002A08D2" w:rsidRDefault="004A52A9" w:rsidP="00F04F2D">
            <w:pPr>
              <w:spacing w:line="276" w:lineRule="auto"/>
              <w:ind w:right="142" w:firstLine="601"/>
              <w:rPr>
                <w:rFonts w:ascii="Calibri" w:hAnsi="Calibri" w:cs="Calibri"/>
                <w:bCs/>
                <w:iCs/>
                <w:spacing w:val="2"/>
                <w:szCs w:val="24"/>
                <w:shd w:val="clear" w:color="auto" w:fill="FFFFFF"/>
              </w:rPr>
            </w:pPr>
            <w:r w:rsidRPr="002A08D2">
              <w:rPr>
                <w:rFonts w:ascii="Calibri" w:hAnsi="Calibri" w:cs="Calibri"/>
                <w:spacing w:val="2"/>
                <w:szCs w:val="24"/>
                <w:shd w:val="clear" w:color="auto" w:fill="FFFFFF"/>
              </w:rPr>
              <w:t xml:space="preserve">2. </w:t>
            </w:r>
            <w:r w:rsidR="005000DC" w:rsidRPr="002A08D2">
              <w:rPr>
                <w:rFonts w:ascii="Calibri" w:hAnsi="Calibri" w:cs="Calibri"/>
                <w:bCs/>
                <w:iCs/>
                <w:spacing w:val="2"/>
                <w:szCs w:val="24"/>
                <w:shd w:val="clear" w:color="auto" w:fill="FFFFFF"/>
              </w:rPr>
              <w:t>Pirkime Perkančioji organizacija kaip vieną iš tiekėjų pasiūlymų ekonominio naudingumo vertinimo kriterijų pasirinko: „</w:t>
            </w:r>
            <w:r w:rsidR="00D338AF" w:rsidRPr="002A08D2">
              <w:rPr>
                <w:rFonts w:ascii="Calibri" w:hAnsi="Calibri" w:cs="Calibri"/>
                <w:bCs/>
                <w:iCs/>
                <w:spacing w:val="2"/>
                <w:szCs w:val="24"/>
                <w:shd w:val="clear" w:color="auto" w:fill="FFFFFF"/>
              </w:rPr>
              <w:t xml:space="preserve">Maisto gamyboje ir maisto produktų tiekime </w:t>
            </w:r>
            <w:r w:rsidR="00D338AF" w:rsidRPr="002A08D2">
              <w:rPr>
                <w:rFonts w:ascii="Calibri" w:hAnsi="Calibri" w:cs="Calibri"/>
                <w:bCs/>
                <w:iCs/>
                <w:spacing w:val="2"/>
                <w:szCs w:val="24"/>
                <w:shd w:val="clear" w:color="auto" w:fill="FFFFFF"/>
              </w:rPr>
              <w:lastRenderedPageBreak/>
              <w:t>naudojamos ekologiškos produkcijos ir / ar maisto produktus atitinkančius „Nacionalinės žemės ūkio ir maisto produktų kokybės sistemos“ (toliau – NKP) reikalavimus kiekis (</w:t>
            </w:r>
            <w:r w:rsidR="00D338AF" w:rsidRPr="002A08D2">
              <w:rPr>
                <w:rFonts w:ascii="Calibri" w:hAnsi="Calibri" w:cs="Calibri"/>
                <w:b/>
                <w:iCs/>
                <w:spacing w:val="2"/>
                <w:szCs w:val="24"/>
                <w:shd w:val="clear" w:color="auto" w:fill="FFFFFF"/>
              </w:rPr>
              <w:t>T2</w:t>
            </w:r>
            <w:r w:rsidR="00D338AF" w:rsidRPr="002A08D2">
              <w:rPr>
                <w:rFonts w:ascii="Calibri" w:hAnsi="Calibri" w:cs="Calibri"/>
                <w:bCs/>
                <w:iCs/>
                <w:spacing w:val="2"/>
                <w:szCs w:val="24"/>
                <w:shd w:val="clear" w:color="auto" w:fill="FFFFFF"/>
              </w:rPr>
              <w:t>)</w:t>
            </w:r>
            <w:r w:rsidR="005000DC" w:rsidRPr="002A08D2">
              <w:rPr>
                <w:rFonts w:ascii="Calibri" w:hAnsi="Calibri" w:cs="Calibri"/>
                <w:bCs/>
                <w:iCs/>
                <w:spacing w:val="2"/>
                <w:szCs w:val="24"/>
                <w:shd w:val="clear" w:color="auto" w:fill="FFFFFF"/>
              </w:rPr>
              <w:t>“. Tiekėjo pasiūlym</w:t>
            </w:r>
            <w:r w:rsidR="00211552" w:rsidRPr="002A08D2">
              <w:rPr>
                <w:rFonts w:ascii="Calibri" w:hAnsi="Calibri" w:cs="Calibri"/>
                <w:bCs/>
                <w:iCs/>
                <w:spacing w:val="2"/>
                <w:szCs w:val="24"/>
                <w:shd w:val="clear" w:color="auto" w:fill="FFFFFF"/>
              </w:rPr>
              <w:t xml:space="preserve">e </w:t>
            </w:r>
            <w:r w:rsidR="005000DC" w:rsidRPr="002A08D2">
              <w:rPr>
                <w:rFonts w:ascii="Calibri" w:hAnsi="Calibri" w:cs="Calibri"/>
                <w:bCs/>
                <w:iCs/>
                <w:spacing w:val="2"/>
                <w:szCs w:val="24"/>
                <w:shd w:val="clear" w:color="auto" w:fill="FFFFFF"/>
              </w:rPr>
              <w:t>prie aptariamo kriterijaus nurodyta: „</w:t>
            </w:r>
            <w:r w:rsidR="00C24F32" w:rsidRPr="002A08D2">
              <w:rPr>
                <w:rFonts w:ascii="Calibri" w:hAnsi="Calibri" w:cs="Calibri"/>
                <w:bCs/>
                <w:iCs/>
                <w:spacing w:val="2"/>
                <w:szCs w:val="24"/>
                <w:shd w:val="clear" w:color="auto" w:fill="FFFFFF"/>
              </w:rPr>
              <w:t xml:space="preserve">Tiekėjas įsipareigoja maisto gamyboje ir maisto produktų tiekime naudoti ekologiškos ir / ar NKP produkcijos </w:t>
            </w:r>
            <w:r w:rsidR="00C24F32" w:rsidRPr="005E59F2">
              <w:rPr>
                <w:rFonts w:ascii="Calibri" w:hAnsi="Calibri" w:cs="Calibri"/>
                <w:b/>
                <w:iCs/>
                <w:spacing w:val="2"/>
                <w:szCs w:val="24"/>
                <w:shd w:val="clear" w:color="auto" w:fill="FFFFFF"/>
              </w:rPr>
              <w:t>ne mažiau kaip 50 proc.</w:t>
            </w:r>
            <w:r w:rsidR="005000DC" w:rsidRPr="002A08D2">
              <w:rPr>
                <w:rFonts w:ascii="Calibri" w:hAnsi="Calibri" w:cs="Calibri"/>
                <w:bCs/>
                <w:iCs/>
                <w:spacing w:val="2"/>
                <w:szCs w:val="24"/>
                <w:shd w:val="clear" w:color="auto" w:fill="FFFFFF"/>
              </w:rPr>
              <w:t>“. Už šį kriterijų Tiekėjui buvo skirti papildomi balai (10 balų).</w:t>
            </w:r>
          </w:p>
          <w:p w14:paraId="18B9AD3F" w14:textId="5FC0079E" w:rsidR="00C24F32" w:rsidRPr="002A08D2" w:rsidRDefault="00C24F32" w:rsidP="00F04F2D">
            <w:pPr>
              <w:spacing w:line="276" w:lineRule="auto"/>
              <w:ind w:right="142" w:firstLine="601"/>
              <w:rPr>
                <w:rFonts w:ascii="Calibri" w:hAnsi="Calibri" w:cs="Calibri"/>
                <w:bCs/>
                <w:szCs w:val="24"/>
              </w:rPr>
            </w:pPr>
            <w:r w:rsidRPr="00FF24D0">
              <w:rPr>
                <w:rFonts w:ascii="Calibri" w:hAnsi="Calibri" w:cs="Calibri"/>
                <w:bCs/>
                <w:iCs/>
                <w:szCs w:val="24"/>
              </w:rPr>
              <w:t>Tarnyba prašė</w:t>
            </w:r>
            <w:r w:rsidRPr="00FF24D0">
              <w:rPr>
                <w:rFonts w:ascii="Calibri" w:hAnsi="Calibri" w:cs="Calibri"/>
                <w:bCs/>
                <w:iCs/>
                <w:szCs w:val="24"/>
                <w:vertAlign w:val="superscript"/>
              </w:rPr>
              <w:footnoteReference w:id="18"/>
            </w:r>
            <w:r w:rsidRPr="00FF24D0">
              <w:rPr>
                <w:rFonts w:ascii="Calibri" w:hAnsi="Calibri" w:cs="Calibri"/>
                <w:bCs/>
                <w:iCs/>
                <w:szCs w:val="24"/>
              </w:rPr>
              <w:t xml:space="preserve"> Perkančiosios organizacijos</w:t>
            </w:r>
            <w:r w:rsidRPr="002A08D2">
              <w:rPr>
                <w:rFonts w:ascii="Calibri" w:hAnsi="Calibri" w:cs="Calibri"/>
                <w:bCs/>
                <w:iCs/>
                <w:szCs w:val="24"/>
              </w:rPr>
              <w:t>:</w:t>
            </w:r>
            <w:r w:rsidRPr="00FF24D0">
              <w:rPr>
                <w:rFonts w:ascii="Calibri" w:hAnsi="Calibri" w:cs="Calibri"/>
                <w:bCs/>
                <w:iCs/>
                <w:szCs w:val="24"/>
              </w:rPr>
              <w:t xml:space="preserve"> </w:t>
            </w:r>
            <w:r w:rsidRPr="002A08D2">
              <w:rPr>
                <w:rFonts w:ascii="Calibri" w:hAnsi="Calibri" w:cs="Calibri"/>
                <w:bCs/>
                <w:iCs/>
                <w:szCs w:val="24"/>
              </w:rPr>
              <w:t>„</w:t>
            </w:r>
            <w:r w:rsidR="00114F09" w:rsidRPr="002A08D2">
              <w:rPr>
                <w:rFonts w:ascii="Calibri" w:eastAsia="Calibri" w:hAnsi="Calibri" w:cs="Calibri"/>
                <w:color w:val="000000" w:themeColor="text1"/>
                <w:szCs w:val="24"/>
                <w:lang w:eastAsia="lt-LT"/>
              </w:rPr>
              <w:t>nurodyti, ar</w:t>
            </w:r>
            <w:r w:rsidR="00114F09" w:rsidRPr="002A08D2">
              <w:rPr>
                <w:rFonts w:ascii="Calibri" w:hAnsi="Calibri" w:cs="Calibri"/>
                <w:szCs w:val="24"/>
              </w:rPr>
              <w:t xml:space="preserve"> į Tiekėją</w:t>
            </w:r>
            <w:r w:rsidR="00114F09" w:rsidRPr="002A08D2">
              <w:rPr>
                <w:rFonts w:ascii="Calibri" w:eastAsia="Calibri" w:hAnsi="Calibri" w:cs="Calibri"/>
                <w:color w:val="000000" w:themeColor="text1"/>
                <w:szCs w:val="24"/>
                <w:lang w:eastAsia="lt-LT"/>
              </w:rPr>
              <w:t xml:space="preserve"> buvo kreiptasi dėl pareigos laikytis aplinkos apsaugos kriterijų</w:t>
            </w:r>
            <w:r w:rsidR="00114F09" w:rsidRPr="002A08D2">
              <w:rPr>
                <w:rStyle w:val="FootnoteReference"/>
                <w:rFonts w:ascii="Calibri" w:eastAsia="Calibri" w:hAnsi="Calibri" w:cs="Calibri"/>
                <w:color w:val="000000" w:themeColor="text1"/>
                <w:szCs w:val="24"/>
                <w:lang w:eastAsia="lt-LT"/>
              </w:rPr>
              <w:footnoteReference w:id="19"/>
            </w:r>
            <w:r w:rsidR="00114F09" w:rsidRPr="002A08D2">
              <w:rPr>
                <w:rFonts w:ascii="Calibri" w:eastAsia="Calibri" w:hAnsi="Calibri" w:cs="Calibri"/>
                <w:color w:val="000000" w:themeColor="text1"/>
                <w:szCs w:val="24"/>
                <w:lang w:eastAsia="lt-LT"/>
              </w:rPr>
              <w:t>, ekonominio naudingumo kriterijų</w:t>
            </w:r>
            <w:r w:rsidR="00114F09" w:rsidRPr="002A08D2">
              <w:rPr>
                <w:rStyle w:val="FootnoteReference"/>
                <w:rFonts w:ascii="Calibri" w:eastAsia="Calibri" w:hAnsi="Calibri" w:cs="Calibri"/>
                <w:color w:val="000000" w:themeColor="text1"/>
                <w:szCs w:val="24"/>
                <w:lang w:eastAsia="lt-LT"/>
              </w:rPr>
              <w:footnoteReference w:id="20"/>
            </w:r>
            <w:r w:rsidR="00114F09" w:rsidRPr="002A08D2">
              <w:rPr>
                <w:rFonts w:ascii="Calibri" w:eastAsia="Calibri" w:hAnsi="Calibri" w:cs="Calibri"/>
                <w:color w:val="000000" w:themeColor="text1"/>
                <w:szCs w:val="24"/>
                <w:lang w:eastAsia="lt-LT"/>
              </w:rPr>
              <w:t xml:space="preserve"> išpildymo, Tiekėjo įsigytų ir sunaudotų maisto produktų (t. y., ar reikalauta pateikti Sutarties priede Nr. 2 nurodytos formos ataskaitas: „Aplinkos apsaugos kriterijų laikymosi, Tiekėjo įsigytų ir sunaudotų maisto produktų“; „Ekonominio naudingumo kriterijų laikymosi, Tiekėjo įsigytų ir sunaudotų maisto produktų“). Jeigu Tiekėjas tokių ataskaitų neteikė, paaiškinkite, kaip įsitikinote, kad </w:t>
            </w:r>
            <w:r w:rsidR="00114F09" w:rsidRPr="002A08D2">
              <w:rPr>
                <w:rFonts w:ascii="Calibri" w:eastAsia="Calibri" w:hAnsi="Calibri" w:cs="Calibri"/>
                <w:color w:val="000000" w:themeColor="text1"/>
                <w:szCs w:val="24"/>
                <w:lang w:eastAsia="lt-LT"/>
              </w:rPr>
              <w:lastRenderedPageBreak/>
              <w:t>Tiekėjas laikėsi aplinkos apsaugos kriterijų ir pasiūlyme nurodytų ekonominio naudingumo vertinimo kriterijų T1, T2, T3. Prašome pateikti iš Tiekėjo gautų ataskaitų ir jose nurodytą informaciją pagrindžiančių dokumentų kopijas už 2025 m. gegužės ir rugsėjo mėnesius</w:t>
            </w:r>
            <w:r w:rsidRPr="002A08D2">
              <w:rPr>
                <w:rFonts w:ascii="Calibri" w:hAnsi="Calibri" w:cs="Calibri"/>
                <w:szCs w:val="24"/>
              </w:rPr>
              <w:t>“</w:t>
            </w:r>
            <w:r w:rsidRPr="00FF24D0">
              <w:rPr>
                <w:rFonts w:ascii="Calibri" w:hAnsi="Calibri" w:cs="Calibri"/>
                <w:szCs w:val="24"/>
              </w:rPr>
              <w:t>.</w:t>
            </w:r>
          </w:p>
          <w:p w14:paraId="7B2B21C9" w14:textId="238EF1F2" w:rsidR="00074F8F" w:rsidRPr="002A08D2" w:rsidRDefault="0054764C" w:rsidP="00F04F2D">
            <w:pPr>
              <w:spacing w:line="276" w:lineRule="auto"/>
              <w:ind w:right="142" w:firstLine="601"/>
              <w:rPr>
                <w:rFonts w:ascii="Calibri" w:eastAsia="Calibri" w:hAnsi="Calibri" w:cs="Calibri"/>
                <w:b/>
                <w:bCs/>
                <w:color w:val="000000" w:themeColor="text1"/>
                <w:szCs w:val="24"/>
                <w:lang w:eastAsia="lt-LT"/>
              </w:rPr>
            </w:pPr>
            <w:r w:rsidRPr="002A08D2">
              <w:rPr>
                <w:rFonts w:ascii="Calibri" w:hAnsi="Calibri" w:cs="Calibri"/>
                <w:bCs/>
                <w:szCs w:val="24"/>
              </w:rPr>
              <w:t xml:space="preserve">Iš </w:t>
            </w:r>
            <w:r w:rsidR="00C24F32" w:rsidRPr="00FF24D0">
              <w:rPr>
                <w:rFonts w:ascii="Calibri" w:hAnsi="Calibri" w:cs="Calibri"/>
                <w:bCs/>
                <w:szCs w:val="24"/>
              </w:rPr>
              <w:t>Perkančio</w:t>
            </w:r>
            <w:r w:rsidR="00C04196" w:rsidRPr="002A08D2">
              <w:rPr>
                <w:rFonts w:ascii="Calibri" w:hAnsi="Calibri" w:cs="Calibri"/>
                <w:bCs/>
                <w:szCs w:val="24"/>
              </w:rPr>
              <w:t>sios</w:t>
            </w:r>
            <w:r w:rsidR="00C24F32" w:rsidRPr="00FF24D0">
              <w:rPr>
                <w:rFonts w:ascii="Calibri" w:hAnsi="Calibri" w:cs="Calibri"/>
                <w:bCs/>
                <w:szCs w:val="24"/>
              </w:rPr>
              <w:t xml:space="preserve"> organizacij</w:t>
            </w:r>
            <w:r w:rsidR="00C04196" w:rsidRPr="002A08D2">
              <w:rPr>
                <w:rFonts w:ascii="Calibri" w:hAnsi="Calibri" w:cs="Calibri"/>
                <w:bCs/>
                <w:szCs w:val="24"/>
              </w:rPr>
              <w:t>os pateikt</w:t>
            </w:r>
            <w:r w:rsidRPr="002A08D2">
              <w:rPr>
                <w:rFonts w:ascii="Calibri" w:hAnsi="Calibri" w:cs="Calibri"/>
                <w:bCs/>
                <w:szCs w:val="24"/>
              </w:rPr>
              <w:t>ų</w:t>
            </w:r>
            <w:r w:rsidR="00C04196" w:rsidRPr="00FF24D0">
              <w:rPr>
                <w:rFonts w:ascii="Calibri" w:hAnsi="Calibri" w:cs="Calibri"/>
                <w:bCs/>
                <w:szCs w:val="24"/>
                <w:vertAlign w:val="superscript"/>
              </w:rPr>
              <w:footnoteReference w:id="21"/>
            </w:r>
            <w:r w:rsidR="00C04196" w:rsidRPr="002A08D2">
              <w:rPr>
                <w:rFonts w:ascii="Calibri" w:hAnsi="Calibri" w:cs="Calibri"/>
                <w:bCs/>
                <w:szCs w:val="24"/>
              </w:rPr>
              <w:t xml:space="preserve"> dokument</w:t>
            </w:r>
            <w:r w:rsidRPr="002A08D2">
              <w:rPr>
                <w:rFonts w:ascii="Calibri" w:hAnsi="Calibri" w:cs="Calibri"/>
                <w:bCs/>
                <w:szCs w:val="24"/>
              </w:rPr>
              <w:t xml:space="preserve">ų seka, kad </w:t>
            </w:r>
            <w:r w:rsidRPr="002A08D2">
              <w:rPr>
                <w:rFonts w:ascii="Calibri" w:hAnsi="Calibri" w:cs="Calibri"/>
                <w:b/>
                <w:szCs w:val="24"/>
              </w:rPr>
              <w:t>ekonominio naudingumo kriterijus T2 Tarnybos tikrintais mėnesiais</w:t>
            </w:r>
            <w:r w:rsidR="00880C4A" w:rsidRPr="002A08D2">
              <w:rPr>
                <w:rFonts w:ascii="Calibri" w:hAnsi="Calibri" w:cs="Calibri"/>
                <w:b/>
                <w:szCs w:val="24"/>
              </w:rPr>
              <w:t xml:space="preserve"> (2025 m. gegužę ir rugsėjį)</w:t>
            </w:r>
            <w:r w:rsidRPr="002A08D2">
              <w:rPr>
                <w:rFonts w:ascii="Calibri" w:hAnsi="Calibri" w:cs="Calibri"/>
                <w:b/>
                <w:szCs w:val="24"/>
              </w:rPr>
              <w:t xml:space="preserve"> nebuvo išpildytas</w:t>
            </w:r>
            <w:r w:rsidRPr="002A08D2">
              <w:rPr>
                <w:rFonts w:ascii="Calibri" w:hAnsi="Calibri" w:cs="Calibri"/>
                <w:bCs/>
                <w:szCs w:val="24"/>
              </w:rPr>
              <w:t>:</w:t>
            </w:r>
            <w:r w:rsidR="00C04196" w:rsidRPr="002A08D2">
              <w:rPr>
                <w:rFonts w:ascii="Calibri" w:hAnsi="Calibri" w:cs="Calibri"/>
                <w:bCs/>
                <w:szCs w:val="24"/>
              </w:rPr>
              <w:t xml:space="preserve"> Tiekėjo „</w:t>
            </w:r>
            <w:r w:rsidR="00C04196" w:rsidRPr="002A08D2">
              <w:rPr>
                <w:rFonts w:ascii="Calibri" w:eastAsia="Calibri" w:hAnsi="Calibri" w:cs="Calibri"/>
                <w:color w:val="000000" w:themeColor="text1"/>
                <w:szCs w:val="24"/>
                <w:lang w:eastAsia="lt-LT"/>
              </w:rPr>
              <w:t>Ekonominio naudingumo kriterijų laikymosi, Tiekėjo įsigytų ir sunaudotų maisto produktų“ ataskaitoje už 2025 m. gegužės mėnesį</w:t>
            </w:r>
            <w:r w:rsidR="00C04196" w:rsidRPr="002A08D2">
              <w:rPr>
                <w:rStyle w:val="FootnoteReference"/>
                <w:rFonts w:ascii="Calibri" w:eastAsia="Calibri" w:hAnsi="Calibri" w:cs="Calibri"/>
                <w:color w:val="000000" w:themeColor="text1"/>
                <w:szCs w:val="24"/>
                <w:lang w:eastAsia="lt-LT"/>
              </w:rPr>
              <w:footnoteReference w:id="22"/>
            </w:r>
            <w:r w:rsidR="00C04196" w:rsidRPr="002A08D2">
              <w:rPr>
                <w:rFonts w:ascii="Calibri" w:eastAsia="Calibri" w:hAnsi="Calibri" w:cs="Calibri"/>
                <w:color w:val="000000" w:themeColor="text1"/>
                <w:szCs w:val="24"/>
                <w:lang w:eastAsia="lt-LT"/>
              </w:rPr>
              <w:t xml:space="preserve"> nurodyta „faktinė maisto (patiekalų) gaminimui ir / ar maisto produktų tiekimui sunaudotų produktų, pagal keliamus ekonominio naudingumo kriterijų reikalavimus vertė proc.“ </w:t>
            </w:r>
            <w:r w:rsidR="00FA13D3" w:rsidRPr="002A08D2">
              <w:rPr>
                <w:rFonts w:ascii="Calibri" w:eastAsia="Calibri" w:hAnsi="Calibri" w:cs="Calibri"/>
                <w:color w:val="000000" w:themeColor="text1"/>
                <w:szCs w:val="24"/>
                <w:lang w:eastAsia="lt-LT"/>
              </w:rPr>
              <w:t>yra</w:t>
            </w:r>
            <w:r w:rsidR="00050383" w:rsidRPr="002A08D2">
              <w:rPr>
                <w:rFonts w:ascii="Calibri" w:eastAsia="Calibri" w:hAnsi="Calibri" w:cs="Calibri"/>
                <w:color w:val="000000" w:themeColor="text1"/>
                <w:szCs w:val="24"/>
                <w:lang w:eastAsia="lt-LT"/>
              </w:rPr>
              <w:t xml:space="preserve"> tik</w:t>
            </w:r>
            <w:r w:rsidR="00FA13D3" w:rsidRPr="002A08D2">
              <w:rPr>
                <w:rFonts w:ascii="Calibri" w:eastAsia="Calibri" w:hAnsi="Calibri" w:cs="Calibri"/>
                <w:color w:val="000000" w:themeColor="text1"/>
                <w:szCs w:val="24"/>
                <w:lang w:eastAsia="lt-LT"/>
              </w:rPr>
              <w:t xml:space="preserve"> </w:t>
            </w:r>
            <w:r w:rsidR="00C04196" w:rsidRPr="002A08D2">
              <w:rPr>
                <w:rFonts w:ascii="Calibri" w:eastAsia="Calibri" w:hAnsi="Calibri" w:cs="Calibri"/>
                <w:b/>
                <w:bCs/>
                <w:color w:val="000000" w:themeColor="text1"/>
                <w:szCs w:val="24"/>
                <w:lang w:eastAsia="lt-LT"/>
              </w:rPr>
              <w:t>2,43 proc.</w:t>
            </w:r>
            <w:r w:rsidR="00FA13D3" w:rsidRPr="002A08D2">
              <w:rPr>
                <w:rFonts w:ascii="Calibri" w:eastAsia="Calibri" w:hAnsi="Calibri" w:cs="Calibri"/>
                <w:color w:val="000000" w:themeColor="text1"/>
                <w:szCs w:val="24"/>
                <w:lang w:eastAsia="lt-LT"/>
              </w:rPr>
              <w:t>, už 2025 m. rugsėjo mėnesį</w:t>
            </w:r>
            <w:r w:rsidR="00880C4A" w:rsidRPr="002A08D2">
              <w:rPr>
                <w:rStyle w:val="FootnoteReference"/>
                <w:rFonts w:ascii="Calibri" w:eastAsia="Calibri" w:hAnsi="Calibri" w:cs="Calibri"/>
                <w:color w:val="000000" w:themeColor="text1"/>
                <w:szCs w:val="24"/>
                <w:lang w:eastAsia="lt-LT"/>
              </w:rPr>
              <w:footnoteReference w:id="23"/>
            </w:r>
            <w:r w:rsidR="00FA13D3" w:rsidRPr="002A08D2">
              <w:rPr>
                <w:rFonts w:ascii="Calibri" w:eastAsia="Calibri" w:hAnsi="Calibri" w:cs="Calibri"/>
                <w:color w:val="000000" w:themeColor="text1"/>
                <w:szCs w:val="24"/>
                <w:lang w:eastAsia="lt-LT"/>
              </w:rPr>
              <w:t xml:space="preserve"> </w:t>
            </w:r>
            <w:r w:rsidR="00880C4A" w:rsidRPr="002A08D2">
              <w:rPr>
                <w:rFonts w:ascii="Calibri" w:eastAsia="Calibri" w:hAnsi="Calibri" w:cs="Calibri"/>
                <w:color w:val="000000" w:themeColor="text1"/>
                <w:szCs w:val="24"/>
                <w:lang w:eastAsia="lt-LT"/>
              </w:rPr>
              <w:t>–</w:t>
            </w:r>
            <w:r w:rsidR="00FA13D3" w:rsidRPr="002A08D2">
              <w:rPr>
                <w:rFonts w:ascii="Calibri" w:eastAsia="Calibri" w:hAnsi="Calibri" w:cs="Calibri"/>
                <w:color w:val="000000" w:themeColor="text1"/>
                <w:szCs w:val="24"/>
                <w:lang w:eastAsia="lt-LT"/>
              </w:rPr>
              <w:t xml:space="preserve"> </w:t>
            </w:r>
            <w:r w:rsidR="00050383" w:rsidRPr="002A08D2">
              <w:rPr>
                <w:rFonts w:ascii="Calibri" w:eastAsia="Calibri" w:hAnsi="Calibri" w:cs="Calibri"/>
                <w:color w:val="000000" w:themeColor="text1"/>
                <w:szCs w:val="24"/>
                <w:lang w:eastAsia="lt-LT"/>
              </w:rPr>
              <w:t xml:space="preserve">tik </w:t>
            </w:r>
            <w:r w:rsidR="00880C4A" w:rsidRPr="002A08D2">
              <w:rPr>
                <w:rFonts w:ascii="Calibri" w:eastAsia="Calibri" w:hAnsi="Calibri" w:cs="Calibri"/>
                <w:b/>
                <w:bCs/>
                <w:color w:val="000000" w:themeColor="text1"/>
                <w:szCs w:val="24"/>
                <w:lang w:eastAsia="lt-LT"/>
              </w:rPr>
              <w:t>0,99 proc.</w:t>
            </w:r>
          </w:p>
        </w:tc>
      </w:tr>
      <w:tr w:rsidR="004A52A9" w:rsidRPr="002A08D2" w14:paraId="13A645E3" w14:textId="77777777" w:rsidTr="59978F5F">
        <w:trPr>
          <w:trHeight w:val="247"/>
        </w:trPr>
        <w:tc>
          <w:tcPr>
            <w:tcW w:w="9642" w:type="dxa"/>
            <w:tcBorders>
              <w:top w:val="single" w:sz="4" w:space="0" w:color="auto"/>
              <w:left w:val="single" w:sz="4" w:space="0" w:color="auto"/>
              <w:bottom w:val="single" w:sz="4" w:space="0" w:color="auto"/>
              <w:right w:val="single" w:sz="4" w:space="0" w:color="auto"/>
            </w:tcBorders>
          </w:tcPr>
          <w:p w14:paraId="47E3B2AD" w14:textId="77777777" w:rsidR="004A52A9" w:rsidRPr="002A08D2" w:rsidRDefault="004A52A9" w:rsidP="00F04F2D">
            <w:pPr>
              <w:spacing w:line="276" w:lineRule="auto"/>
              <w:ind w:right="142" w:firstLine="601"/>
              <w:rPr>
                <w:rFonts w:ascii="Calibri" w:hAnsi="Calibri" w:cs="Calibri"/>
                <w:bCs/>
                <w:iCs/>
                <w:spacing w:val="2"/>
                <w:szCs w:val="24"/>
                <w:shd w:val="clear" w:color="auto" w:fill="FFFFFF"/>
              </w:rPr>
            </w:pPr>
            <w:r w:rsidRPr="002A08D2">
              <w:rPr>
                <w:rFonts w:ascii="Calibri" w:hAnsi="Calibri" w:cs="Calibri"/>
                <w:spacing w:val="2"/>
                <w:szCs w:val="24"/>
                <w:shd w:val="clear" w:color="auto" w:fill="FFFFFF"/>
              </w:rPr>
              <w:lastRenderedPageBreak/>
              <w:t xml:space="preserve">3. </w:t>
            </w:r>
            <w:r w:rsidR="0033518B" w:rsidRPr="002A08D2">
              <w:rPr>
                <w:rFonts w:ascii="Calibri" w:hAnsi="Calibri" w:cs="Calibri"/>
                <w:bCs/>
                <w:iCs/>
                <w:spacing w:val="2"/>
                <w:szCs w:val="24"/>
                <w:shd w:val="clear" w:color="auto" w:fill="FFFFFF"/>
              </w:rPr>
              <w:t>Pirkime Perkančioji organizacija kaip vieną iš tiekėjų pasiūlymų ekonominio naudingumo vertinimo kriterijų pasirinko: „Šviežių daržovių ir vaisių įvairovė (</w:t>
            </w:r>
            <w:r w:rsidR="0033518B" w:rsidRPr="002A08D2">
              <w:rPr>
                <w:rFonts w:ascii="Calibri" w:hAnsi="Calibri" w:cs="Calibri"/>
                <w:b/>
                <w:iCs/>
                <w:spacing w:val="2"/>
                <w:szCs w:val="24"/>
                <w:shd w:val="clear" w:color="auto" w:fill="FFFFFF"/>
              </w:rPr>
              <w:t>T3</w:t>
            </w:r>
            <w:r w:rsidR="0033518B" w:rsidRPr="002A08D2">
              <w:rPr>
                <w:rFonts w:ascii="Calibri" w:hAnsi="Calibri" w:cs="Calibri"/>
                <w:bCs/>
                <w:iCs/>
                <w:spacing w:val="2"/>
                <w:szCs w:val="24"/>
                <w:shd w:val="clear" w:color="auto" w:fill="FFFFFF"/>
              </w:rPr>
              <w:t>)“. Tiekėjo pasiūlyme prie aptariamo kriterijaus nurodyta: „</w:t>
            </w:r>
            <w:r w:rsidR="00DF6920" w:rsidRPr="002A08D2">
              <w:rPr>
                <w:rFonts w:ascii="Calibri" w:hAnsi="Calibri" w:cs="Calibri"/>
                <w:bCs/>
                <w:iCs/>
                <w:spacing w:val="2"/>
                <w:szCs w:val="24"/>
                <w:shd w:val="clear" w:color="auto" w:fill="FFFFFF"/>
              </w:rPr>
              <w:t xml:space="preserve">Dienos eigoje siūlomos </w:t>
            </w:r>
            <w:r w:rsidR="00DF6920" w:rsidRPr="00D77141">
              <w:rPr>
                <w:rFonts w:ascii="Calibri" w:hAnsi="Calibri" w:cs="Calibri"/>
                <w:b/>
                <w:iCs/>
                <w:spacing w:val="2"/>
                <w:szCs w:val="24"/>
                <w:shd w:val="clear" w:color="auto" w:fill="FFFFFF"/>
              </w:rPr>
              <w:t>5 ir daugiau skirtingos vaisių ir daržovių rūšys</w:t>
            </w:r>
            <w:r w:rsidR="00DF6920" w:rsidRPr="002A08D2">
              <w:rPr>
                <w:rFonts w:ascii="Calibri" w:hAnsi="Calibri" w:cs="Calibri"/>
                <w:bCs/>
                <w:iCs/>
                <w:spacing w:val="2"/>
                <w:szCs w:val="24"/>
                <w:shd w:val="clear" w:color="auto" w:fill="FFFFFF"/>
              </w:rPr>
              <w:t xml:space="preserve"> (iš jų ne mažiau kaip 3 rūšys pateikiamos atskirai</w:t>
            </w:r>
            <w:r w:rsidR="0033518B" w:rsidRPr="002A08D2">
              <w:rPr>
                <w:rFonts w:ascii="Calibri" w:hAnsi="Calibri" w:cs="Calibri"/>
                <w:bCs/>
                <w:iCs/>
                <w:spacing w:val="2"/>
                <w:szCs w:val="24"/>
                <w:shd w:val="clear" w:color="auto" w:fill="FFFFFF"/>
              </w:rPr>
              <w:t>“. Už šį kriterijų Tiekėjui buvo skirti papildomi balai (10 balų).</w:t>
            </w:r>
          </w:p>
          <w:p w14:paraId="36631EED" w14:textId="2B4EDE92" w:rsidR="00050383" w:rsidRPr="002A08D2" w:rsidRDefault="00502D44" w:rsidP="00F04F2D">
            <w:pPr>
              <w:spacing w:line="276" w:lineRule="auto"/>
              <w:ind w:right="142" w:firstLine="601"/>
              <w:rPr>
                <w:rFonts w:ascii="Calibri" w:hAnsi="Calibri" w:cs="Calibri"/>
                <w:spacing w:val="2"/>
                <w:szCs w:val="24"/>
                <w:shd w:val="clear" w:color="auto" w:fill="FFFFFF"/>
              </w:rPr>
            </w:pPr>
            <w:r w:rsidRPr="002A08D2">
              <w:rPr>
                <w:rFonts w:ascii="Calibri" w:hAnsi="Calibri" w:cs="Calibri"/>
                <w:szCs w:val="24"/>
              </w:rPr>
              <w:lastRenderedPageBreak/>
              <w:t xml:space="preserve">Tarnybos darbuotojų </w:t>
            </w:r>
            <w:r w:rsidRPr="002A08D2">
              <w:rPr>
                <w:rFonts w:ascii="Calibri" w:hAnsi="Calibri" w:cs="Calibri"/>
                <w:bCs/>
                <w:iCs/>
                <w:szCs w:val="24"/>
                <w:lang w:eastAsia="lt-LT"/>
              </w:rPr>
              <w:t xml:space="preserve">apsilankymo Perkančiojoje organizacijoje (2025 m. rugsėjo 24 d.) metu nustatyta, kad </w:t>
            </w:r>
            <w:r w:rsidR="0092465C" w:rsidRPr="002A08D2">
              <w:rPr>
                <w:rFonts w:ascii="Calibri" w:hAnsi="Calibri" w:cs="Calibri"/>
                <w:bCs/>
                <w:iCs/>
                <w:szCs w:val="24"/>
                <w:lang w:eastAsia="lt-LT"/>
              </w:rPr>
              <w:t xml:space="preserve">dienos eigoje tiekėjas </w:t>
            </w:r>
            <w:r w:rsidR="0092465C" w:rsidRPr="002A08D2">
              <w:rPr>
                <w:rFonts w:ascii="Calibri" w:hAnsi="Calibri" w:cs="Calibri"/>
                <w:b/>
                <w:iCs/>
                <w:szCs w:val="24"/>
                <w:lang w:eastAsia="lt-LT"/>
              </w:rPr>
              <w:t>siūlė</w:t>
            </w:r>
            <w:r w:rsidR="00B42467" w:rsidRPr="002A08D2">
              <w:rPr>
                <w:rFonts w:ascii="Calibri" w:hAnsi="Calibri" w:cs="Calibri"/>
                <w:b/>
                <w:iCs/>
                <w:szCs w:val="24"/>
                <w:lang w:eastAsia="lt-LT"/>
              </w:rPr>
              <w:t xml:space="preserve"> </w:t>
            </w:r>
            <w:r w:rsidR="0092465C" w:rsidRPr="002A08D2">
              <w:rPr>
                <w:rFonts w:ascii="Calibri" w:hAnsi="Calibri" w:cs="Calibri"/>
                <w:b/>
                <w:iCs/>
                <w:szCs w:val="24"/>
                <w:lang w:eastAsia="lt-LT"/>
              </w:rPr>
              <w:t>tik 4 rūšis</w:t>
            </w:r>
            <w:r w:rsidR="00FC2056" w:rsidRPr="002A08D2">
              <w:rPr>
                <w:rStyle w:val="FootnoteReference"/>
                <w:rFonts w:ascii="Calibri" w:hAnsi="Calibri" w:cs="Calibri"/>
                <w:b/>
                <w:iCs/>
                <w:szCs w:val="24"/>
                <w:lang w:eastAsia="lt-LT"/>
              </w:rPr>
              <w:footnoteReference w:id="24"/>
            </w:r>
            <w:r w:rsidR="0092465C" w:rsidRPr="002A08D2">
              <w:rPr>
                <w:rFonts w:ascii="Calibri" w:hAnsi="Calibri" w:cs="Calibri"/>
                <w:b/>
                <w:iCs/>
                <w:szCs w:val="24"/>
                <w:lang w:eastAsia="lt-LT"/>
              </w:rPr>
              <w:t xml:space="preserve"> vaisių ir daržovių</w:t>
            </w:r>
            <w:r w:rsidR="00FC2056" w:rsidRPr="002A08D2">
              <w:rPr>
                <w:rFonts w:ascii="Calibri" w:hAnsi="Calibri" w:cs="Calibri"/>
                <w:b/>
                <w:iCs/>
                <w:szCs w:val="24"/>
                <w:lang w:eastAsia="lt-LT"/>
              </w:rPr>
              <w:t xml:space="preserve"> </w:t>
            </w:r>
            <w:r w:rsidR="0092465C" w:rsidRPr="002A08D2">
              <w:rPr>
                <w:rFonts w:ascii="Calibri" w:hAnsi="Calibri" w:cs="Calibri"/>
                <w:b/>
                <w:iCs/>
                <w:szCs w:val="24"/>
                <w:lang w:eastAsia="lt-LT"/>
              </w:rPr>
              <w:t xml:space="preserve">11 m. ir vyresnių </w:t>
            </w:r>
            <w:r w:rsidR="00B42467" w:rsidRPr="002A08D2">
              <w:rPr>
                <w:rFonts w:ascii="Calibri" w:hAnsi="Calibri" w:cs="Calibri"/>
                <w:b/>
                <w:iCs/>
                <w:szCs w:val="24"/>
                <w:lang w:eastAsia="lt-LT"/>
              </w:rPr>
              <w:t xml:space="preserve">mokinių </w:t>
            </w:r>
            <w:r w:rsidR="0092465C" w:rsidRPr="002A08D2">
              <w:rPr>
                <w:rFonts w:ascii="Calibri" w:hAnsi="Calibri" w:cs="Calibri"/>
                <w:b/>
                <w:iCs/>
                <w:szCs w:val="24"/>
                <w:lang w:eastAsia="lt-LT"/>
              </w:rPr>
              <w:t>grupei</w:t>
            </w:r>
            <w:r w:rsidR="0092465C" w:rsidRPr="002A08D2">
              <w:rPr>
                <w:rFonts w:ascii="Calibri" w:hAnsi="Calibri" w:cs="Calibri"/>
                <w:bCs/>
                <w:iCs/>
                <w:szCs w:val="24"/>
                <w:lang w:eastAsia="lt-LT"/>
              </w:rPr>
              <w:t xml:space="preserve">, o </w:t>
            </w:r>
            <w:r w:rsidR="0092465C" w:rsidRPr="002A08D2">
              <w:rPr>
                <w:rFonts w:ascii="Calibri" w:hAnsi="Calibri" w:cs="Calibri"/>
                <w:b/>
                <w:iCs/>
                <w:szCs w:val="24"/>
                <w:lang w:eastAsia="lt-LT"/>
              </w:rPr>
              <w:t xml:space="preserve">6-10 m. </w:t>
            </w:r>
            <w:r w:rsidR="00B42467" w:rsidRPr="002A08D2">
              <w:rPr>
                <w:rFonts w:ascii="Calibri" w:hAnsi="Calibri" w:cs="Calibri"/>
                <w:b/>
                <w:iCs/>
                <w:szCs w:val="24"/>
                <w:lang w:eastAsia="lt-LT"/>
              </w:rPr>
              <w:t xml:space="preserve">amžiaus </w:t>
            </w:r>
            <w:r w:rsidR="0092465C" w:rsidRPr="002A08D2">
              <w:rPr>
                <w:rFonts w:ascii="Calibri" w:hAnsi="Calibri" w:cs="Calibri"/>
                <w:b/>
                <w:iCs/>
                <w:szCs w:val="24"/>
                <w:lang w:eastAsia="lt-LT"/>
              </w:rPr>
              <w:t>vaikams siūlė</w:t>
            </w:r>
            <w:r w:rsidR="00B42467" w:rsidRPr="002A08D2">
              <w:rPr>
                <w:rFonts w:ascii="Calibri" w:hAnsi="Calibri" w:cs="Calibri"/>
                <w:b/>
                <w:iCs/>
                <w:szCs w:val="24"/>
                <w:lang w:eastAsia="lt-LT"/>
              </w:rPr>
              <w:t xml:space="preserve"> </w:t>
            </w:r>
            <w:r w:rsidR="0092465C" w:rsidRPr="002A08D2">
              <w:rPr>
                <w:rFonts w:ascii="Calibri" w:hAnsi="Calibri" w:cs="Calibri"/>
                <w:b/>
                <w:iCs/>
                <w:szCs w:val="24"/>
                <w:lang w:eastAsia="lt-LT"/>
              </w:rPr>
              <w:t>tik 2 rūšis</w:t>
            </w:r>
            <w:r w:rsidR="008B7E66" w:rsidRPr="002A08D2">
              <w:rPr>
                <w:rFonts w:ascii="Calibri" w:hAnsi="Calibri" w:cs="Calibri"/>
                <w:b/>
                <w:iCs/>
                <w:szCs w:val="24"/>
                <w:lang w:eastAsia="lt-LT"/>
              </w:rPr>
              <w:t xml:space="preserve"> </w:t>
            </w:r>
            <w:r w:rsidR="008B7E66" w:rsidRPr="002A08D2">
              <w:rPr>
                <w:rFonts w:ascii="Calibri" w:hAnsi="Calibri" w:cs="Calibri"/>
                <w:bCs/>
                <w:iCs/>
                <w:szCs w:val="24"/>
                <w:lang w:eastAsia="lt-LT"/>
              </w:rPr>
              <w:t>(obuolį ir burokėlius – visiems šios amžiaus grupės vaikams buvo</w:t>
            </w:r>
            <w:r w:rsidR="008B7E66" w:rsidRPr="002A08D2">
              <w:rPr>
                <w:rFonts w:ascii="Calibri" w:hAnsi="Calibri" w:cs="Calibri"/>
                <w:b/>
                <w:iCs/>
                <w:szCs w:val="24"/>
                <w:lang w:eastAsia="lt-LT"/>
              </w:rPr>
              <w:t xml:space="preserve"> </w:t>
            </w:r>
            <w:r w:rsidR="008B7E66" w:rsidRPr="002A08D2">
              <w:rPr>
                <w:rFonts w:ascii="Calibri" w:hAnsi="Calibri" w:cs="Calibri"/>
                <w:bCs/>
                <w:iCs/>
                <w:szCs w:val="24"/>
                <w:lang w:eastAsia="lt-LT"/>
              </w:rPr>
              <w:t>patiekiami tik burokėliai, nors buvo paruoš</w:t>
            </w:r>
            <w:r w:rsidR="003F25BC" w:rsidRPr="002A08D2">
              <w:rPr>
                <w:rFonts w:ascii="Calibri" w:hAnsi="Calibri" w:cs="Calibri"/>
                <w:bCs/>
                <w:iCs/>
                <w:szCs w:val="24"/>
                <w:lang w:eastAsia="lt-LT"/>
              </w:rPr>
              <w:t>t</w:t>
            </w:r>
            <w:r w:rsidR="008B7E66" w:rsidRPr="002A08D2">
              <w:rPr>
                <w:rFonts w:ascii="Calibri" w:hAnsi="Calibri" w:cs="Calibri"/>
                <w:bCs/>
                <w:iCs/>
                <w:szCs w:val="24"/>
                <w:lang w:eastAsia="lt-LT"/>
              </w:rPr>
              <w:t xml:space="preserve">os ir morkų </w:t>
            </w:r>
            <w:r w:rsidR="003F25BC" w:rsidRPr="002A08D2">
              <w:rPr>
                <w:rFonts w:ascii="Calibri" w:hAnsi="Calibri" w:cs="Calibri"/>
                <w:bCs/>
                <w:iCs/>
                <w:szCs w:val="24"/>
                <w:lang w:eastAsia="lt-LT"/>
              </w:rPr>
              <w:t xml:space="preserve">salotos </w:t>
            </w:r>
            <w:r w:rsidR="008B7E66" w:rsidRPr="002A08D2">
              <w:rPr>
                <w:rFonts w:ascii="Calibri" w:hAnsi="Calibri" w:cs="Calibri"/>
                <w:bCs/>
                <w:iCs/>
                <w:szCs w:val="24"/>
                <w:lang w:eastAsia="lt-LT"/>
              </w:rPr>
              <w:t xml:space="preserve">bei kopūstų </w:t>
            </w:r>
            <w:r w:rsidR="003F25BC" w:rsidRPr="002A08D2">
              <w:rPr>
                <w:rFonts w:ascii="Calibri" w:hAnsi="Calibri" w:cs="Calibri"/>
                <w:bCs/>
                <w:iCs/>
                <w:szCs w:val="24"/>
                <w:lang w:eastAsia="lt-LT"/>
              </w:rPr>
              <w:t>su</w:t>
            </w:r>
            <w:r w:rsidR="008B7E66" w:rsidRPr="002A08D2">
              <w:rPr>
                <w:rFonts w:ascii="Calibri" w:hAnsi="Calibri" w:cs="Calibri"/>
                <w:bCs/>
                <w:iCs/>
                <w:szCs w:val="24"/>
                <w:lang w:eastAsia="lt-LT"/>
              </w:rPr>
              <w:t xml:space="preserve"> mork</w:t>
            </w:r>
            <w:r w:rsidR="003F25BC" w:rsidRPr="002A08D2">
              <w:rPr>
                <w:rFonts w:ascii="Calibri" w:hAnsi="Calibri" w:cs="Calibri"/>
                <w:bCs/>
                <w:iCs/>
                <w:szCs w:val="24"/>
                <w:lang w:eastAsia="lt-LT"/>
              </w:rPr>
              <w:t>omis</w:t>
            </w:r>
            <w:r w:rsidR="008B7E66" w:rsidRPr="002A08D2">
              <w:rPr>
                <w:rFonts w:ascii="Calibri" w:hAnsi="Calibri" w:cs="Calibri"/>
                <w:bCs/>
                <w:iCs/>
                <w:szCs w:val="24"/>
                <w:lang w:eastAsia="lt-LT"/>
              </w:rPr>
              <w:t xml:space="preserve"> salotos).</w:t>
            </w:r>
          </w:p>
        </w:tc>
      </w:tr>
      <w:tr w:rsidR="00081BB5" w:rsidRPr="002A08D2" w14:paraId="649605A2" w14:textId="77777777" w:rsidTr="59978F5F">
        <w:trPr>
          <w:trHeight w:val="247"/>
        </w:trPr>
        <w:tc>
          <w:tcPr>
            <w:tcW w:w="9642" w:type="dxa"/>
            <w:tcBorders>
              <w:top w:val="single" w:sz="4" w:space="0" w:color="auto"/>
              <w:left w:val="single" w:sz="4" w:space="0" w:color="auto"/>
              <w:bottom w:val="single" w:sz="4" w:space="0" w:color="auto"/>
              <w:right w:val="single" w:sz="4" w:space="0" w:color="auto"/>
            </w:tcBorders>
          </w:tcPr>
          <w:p w14:paraId="2B4DD94C" w14:textId="237BF1F3" w:rsidR="00081BB5" w:rsidRPr="002A08D2" w:rsidRDefault="00081BB5" w:rsidP="00F04F2D">
            <w:pPr>
              <w:spacing w:line="276" w:lineRule="auto"/>
              <w:ind w:right="142" w:firstLine="601"/>
              <w:rPr>
                <w:rFonts w:ascii="Calibri" w:hAnsi="Calibri" w:cs="Calibri"/>
                <w:spacing w:val="2"/>
                <w:szCs w:val="24"/>
                <w:shd w:val="clear" w:color="auto" w:fill="FFFFFF"/>
              </w:rPr>
            </w:pPr>
            <w:r w:rsidRPr="002A08D2">
              <w:rPr>
                <w:rFonts w:ascii="Calibri" w:hAnsi="Calibri" w:cs="Calibri"/>
                <w:spacing w:val="2"/>
                <w:szCs w:val="24"/>
                <w:shd w:val="clear" w:color="auto" w:fill="FFFFFF"/>
              </w:rPr>
              <w:lastRenderedPageBreak/>
              <w:t xml:space="preserve">4. </w:t>
            </w:r>
            <w:r w:rsidRPr="002A08D2">
              <w:rPr>
                <w:rFonts w:ascii="Calibri" w:hAnsi="Calibri" w:cs="Calibri"/>
                <w:bCs/>
                <w:iCs/>
                <w:szCs w:val="24"/>
                <w:lang w:eastAsia="lt-LT"/>
              </w:rPr>
              <w:t>Pagal Europos Sąjungos Teisingumo Teismo (toliau – ESTT) ir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002A08D2">
              <w:rPr>
                <w:rStyle w:val="FootnoteReference"/>
                <w:rFonts w:ascii="Calibri" w:hAnsi="Calibri" w:cs="Calibri"/>
                <w:bCs/>
                <w:iCs/>
                <w:szCs w:val="24"/>
                <w:lang w:eastAsia="lt-LT"/>
              </w:rPr>
              <w:footnoteReference w:id="25"/>
            </w:r>
            <w:r w:rsidRPr="002A08D2">
              <w:rPr>
                <w:rFonts w:ascii="Calibri" w:hAnsi="Calibri" w:cs="Calibri"/>
                <w:bCs/>
                <w:iCs/>
                <w:szCs w:val="24"/>
                <w:lang w:eastAsia="lt-LT"/>
              </w:rPr>
              <w:t xml:space="preserve">. </w:t>
            </w:r>
            <w:r w:rsidRPr="002A08D2">
              <w:rPr>
                <w:rFonts w:asciiTheme="minorHAnsi" w:hAnsiTheme="minorHAnsi" w:cstheme="minorHAnsi"/>
              </w:rPr>
              <w:t>LAT praktikoje taip pat konstatuota, kad racionalų lėšų panaudojimą užtikrina ne tik laimėtojo parinkimas, bet ir kruopštus bei dėmesingas viešojo pirkimo sutarties vykdymas ir jo priežiūra</w:t>
            </w:r>
            <w:r w:rsidRPr="002A08D2">
              <w:rPr>
                <w:rStyle w:val="FootnoteReference"/>
                <w:rFonts w:asciiTheme="minorHAnsi" w:hAnsiTheme="minorHAnsi" w:cstheme="minorHAnsi"/>
              </w:rPr>
              <w:footnoteReference w:id="26"/>
            </w:r>
            <w:r w:rsidRPr="002A08D2">
              <w:rPr>
                <w:rFonts w:asciiTheme="minorHAnsi" w:hAnsiTheme="minorHAnsi" w:cstheme="minorHAnsi"/>
              </w:rPr>
              <w:t>.</w:t>
            </w:r>
            <w:r w:rsidRPr="002A08D2">
              <w:rPr>
                <w:rFonts w:ascii="Calibri" w:hAnsi="Calibri" w:cs="Calibri"/>
                <w:bCs/>
                <w:iCs/>
                <w:szCs w:val="24"/>
                <w:lang w:eastAsia="lt-LT"/>
              </w:rPr>
              <w:t xml:space="preserve"> Vertinamos Sutarties kontekste tai reiškia, kad Tiekėjas privalėjo / privalo išpildyti ekonominio naudingumo kriterijus (T1, T2, T3), kadangi tai atlikti įsipareigojo pagal Pirkime pateiktą pasiūlymą. Tuo tarpu, Perkančioji organizacija, kuri Pirkimo Užsakyme pageidavo minėtų ekonominio naudingumo kriterijų, turėjo / turi reikalauti iš Tiekėjo paslaugas teikti laikantis Sutartyje, Tiekėjo pasiūlyme, Pirkimo dokumentuose, DPS pirkimo dokumentuose numatytų sąlygų, o už pažeidimus (ekonominio naudingumo kriterijų neįgyvendinimą) taikyti Sutartyje numatytas sankcijas ir reikalauti minėtų kriterijų tinkamo išpildymo.</w:t>
            </w:r>
          </w:p>
        </w:tc>
      </w:tr>
      <w:tr w:rsidR="00DF6920" w:rsidRPr="002A08D2" w14:paraId="7FC70E44" w14:textId="77777777" w:rsidTr="59978F5F">
        <w:trPr>
          <w:trHeight w:val="247"/>
        </w:trPr>
        <w:tc>
          <w:tcPr>
            <w:tcW w:w="9642" w:type="dxa"/>
            <w:tcBorders>
              <w:top w:val="single" w:sz="4" w:space="0" w:color="auto"/>
              <w:left w:val="single" w:sz="4" w:space="0" w:color="auto"/>
              <w:bottom w:val="single" w:sz="4" w:space="0" w:color="auto"/>
              <w:right w:val="single" w:sz="4" w:space="0" w:color="auto"/>
            </w:tcBorders>
          </w:tcPr>
          <w:p w14:paraId="4031B461" w14:textId="08D8FE6E" w:rsidR="00E6211D" w:rsidRPr="002A08D2" w:rsidRDefault="00081BB5" w:rsidP="00F04F2D">
            <w:pPr>
              <w:spacing w:line="276" w:lineRule="auto"/>
              <w:ind w:right="142" w:firstLine="601"/>
              <w:rPr>
                <w:rFonts w:ascii="Calibri" w:hAnsi="Calibri" w:cs="Calibri"/>
                <w:bCs/>
                <w:iCs/>
                <w:szCs w:val="24"/>
                <w:lang w:eastAsia="lt-LT"/>
              </w:rPr>
            </w:pPr>
            <w:r w:rsidRPr="002A08D2">
              <w:rPr>
                <w:rFonts w:ascii="Calibri" w:hAnsi="Calibri" w:cs="Calibri"/>
                <w:bCs/>
                <w:iCs/>
                <w:szCs w:val="24"/>
                <w:lang w:eastAsia="lt-LT"/>
              </w:rPr>
              <w:t xml:space="preserve">5. </w:t>
            </w:r>
            <w:r w:rsidR="00E6211D" w:rsidRPr="002A08D2">
              <w:rPr>
                <w:rFonts w:ascii="Calibri" w:hAnsi="Calibri" w:cs="Calibri"/>
                <w:bCs/>
                <w:iCs/>
                <w:szCs w:val="24"/>
                <w:lang w:eastAsia="lt-LT"/>
              </w:rPr>
              <w:t>Sutarties 3.4.24 p</w:t>
            </w:r>
            <w:r w:rsidR="005A78EE" w:rsidRPr="002A08D2">
              <w:rPr>
                <w:rFonts w:ascii="Calibri" w:hAnsi="Calibri" w:cs="Calibri"/>
                <w:bCs/>
                <w:iCs/>
                <w:szCs w:val="24"/>
                <w:lang w:eastAsia="lt-LT"/>
              </w:rPr>
              <w:t>apunktyje</w:t>
            </w:r>
            <w:r w:rsidR="00E6211D" w:rsidRPr="002A08D2">
              <w:rPr>
                <w:rFonts w:ascii="Calibri" w:hAnsi="Calibri" w:cs="Calibri"/>
                <w:bCs/>
                <w:iCs/>
                <w:szCs w:val="24"/>
                <w:lang w:eastAsia="lt-LT"/>
              </w:rPr>
              <w:t xml:space="preserve"> nustatyta: „Tiekėjas sutarties vykdymo metu įsipareigoja laikytis aplinkos apsaugos kriterijų pagal tuo metu galiojančius teisės aktus:</w:t>
            </w:r>
          </w:p>
          <w:p w14:paraId="4DE1CDD2" w14:textId="77777777" w:rsidR="00E6211D" w:rsidRPr="00E6211D" w:rsidRDefault="00E6211D" w:rsidP="00F04F2D">
            <w:pPr>
              <w:spacing w:line="276" w:lineRule="auto"/>
              <w:ind w:right="142" w:firstLine="601"/>
              <w:rPr>
                <w:rFonts w:ascii="Calibri" w:hAnsi="Calibri" w:cs="Calibri"/>
                <w:bCs/>
                <w:iCs/>
                <w:szCs w:val="24"/>
                <w:lang w:eastAsia="lt-LT"/>
              </w:rPr>
            </w:pPr>
            <w:r w:rsidRPr="00E6211D">
              <w:rPr>
                <w:rFonts w:ascii="Calibri" w:hAnsi="Calibri" w:cs="Calibri"/>
                <w:bCs/>
                <w:iCs/>
                <w:szCs w:val="24"/>
                <w:lang w:eastAsia="lt-LT"/>
              </w:rPr>
              <w:t xml:space="preserve">3.4.24.1. </w:t>
            </w:r>
            <w:r w:rsidRPr="00E6211D">
              <w:rPr>
                <w:rFonts w:ascii="Calibri" w:hAnsi="Calibri" w:cs="Calibri"/>
                <w:b/>
                <w:iCs/>
                <w:szCs w:val="24"/>
                <w:lang w:eastAsia="lt-LT"/>
              </w:rPr>
              <w:t>ne mažiau kaip 30 proc.</w:t>
            </w:r>
            <w:r w:rsidRPr="00E6211D">
              <w:rPr>
                <w:rFonts w:ascii="Calibri" w:hAnsi="Calibri" w:cs="Calibri"/>
                <w:bCs/>
                <w:iCs/>
                <w:szCs w:val="24"/>
                <w:lang w:eastAsia="lt-LT"/>
              </w:rPr>
              <w:t xml:space="preserve"> perkamų maisto produktų kiekio (kilogramais, litrais, vienetais) turi atitikti bent vieną iš šių minimalių aplinkos apsaugos kriterijų:</w:t>
            </w:r>
          </w:p>
          <w:p w14:paraId="6AA1D04C" w14:textId="77777777" w:rsidR="00E6211D" w:rsidRPr="00E6211D" w:rsidRDefault="00E6211D" w:rsidP="00F04F2D">
            <w:pPr>
              <w:spacing w:line="276" w:lineRule="auto"/>
              <w:ind w:right="142" w:firstLine="601"/>
              <w:rPr>
                <w:rFonts w:ascii="Calibri" w:hAnsi="Calibri" w:cs="Calibri"/>
                <w:bCs/>
                <w:iCs/>
                <w:szCs w:val="24"/>
                <w:lang w:eastAsia="lt-LT"/>
              </w:rPr>
            </w:pPr>
            <w:r w:rsidRPr="00E6211D">
              <w:rPr>
                <w:rFonts w:ascii="Calibri" w:hAnsi="Calibri" w:cs="Calibri"/>
                <w:bCs/>
                <w:iCs/>
                <w:szCs w:val="24"/>
                <w:lang w:eastAsia="lt-LT"/>
              </w:rPr>
              <w:t>3.4.24.1.1. produktai turi turėti ekologiškam produktui išduotą sertifikatą &lt;...&gt;;</w:t>
            </w:r>
          </w:p>
          <w:p w14:paraId="5CC0D9BC" w14:textId="77777777" w:rsidR="00E6211D" w:rsidRPr="00E6211D" w:rsidRDefault="00E6211D" w:rsidP="00F04F2D">
            <w:pPr>
              <w:spacing w:line="276" w:lineRule="auto"/>
              <w:ind w:right="142" w:firstLine="601"/>
              <w:rPr>
                <w:rFonts w:ascii="Calibri" w:hAnsi="Calibri" w:cs="Calibri"/>
                <w:bCs/>
                <w:iCs/>
                <w:szCs w:val="24"/>
                <w:lang w:eastAsia="lt-LT"/>
              </w:rPr>
            </w:pPr>
            <w:r w:rsidRPr="00E6211D">
              <w:rPr>
                <w:rFonts w:ascii="Calibri" w:hAnsi="Calibri" w:cs="Calibri"/>
                <w:bCs/>
                <w:iCs/>
                <w:szCs w:val="24"/>
                <w:lang w:eastAsia="lt-LT"/>
              </w:rPr>
              <w:t>3.4.24.1.2. produktai turi atitikti 2012 m. lapkričio 21 d. Europos Parlamento ir Tarybos reglamento (ES) Nr. 1151/2012 &lt;...&gt; ir (ar) Lietuvos Respublikos žemės ūkio ministro 2015 m. sausio 7 d. įsakymo Nr. 3D-10 &lt;...&gt; reikalavimus &lt;...&gt;;</w:t>
            </w:r>
          </w:p>
          <w:p w14:paraId="6D6DF13D" w14:textId="77777777" w:rsidR="00E6211D" w:rsidRPr="00E6211D" w:rsidRDefault="00E6211D" w:rsidP="00F04F2D">
            <w:pPr>
              <w:spacing w:line="276" w:lineRule="auto"/>
              <w:ind w:right="142" w:firstLine="601"/>
              <w:rPr>
                <w:rFonts w:ascii="Calibri" w:hAnsi="Calibri" w:cs="Calibri"/>
                <w:bCs/>
                <w:iCs/>
                <w:szCs w:val="24"/>
                <w:lang w:eastAsia="lt-LT"/>
              </w:rPr>
            </w:pPr>
            <w:r w:rsidRPr="00E6211D">
              <w:rPr>
                <w:rFonts w:ascii="Calibri" w:hAnsi="Calibri" w:cs="Calibri"/>
                <w:bCs/>
                <w:iCs/>
                <w:szCs w:val="24"/>
                <w:lang w:eastAsia="lt-LT"/>
              </w:rPr>
              <w:t>3.4.24.1.3. produktai turi būti sertifikuoti ženklu „Kokybė“ &lt;...&gt; ar atitikti Europos Parlamento ir Tarybos reglamento (ES) 1305/2013 &lt;...&gt; 16 straipsnio 1 punkto b dalyje nurodytų &lt;...&gt; maisto produktų kokybės sistemų &lt;...&gt; reikalavimus;</w:t>
            </w:r>
          </w:p>
          <w:p w14:paraId="2DCC993D" w14:textId="77777777" w:rsidR="00E6211D" w:rsidRPr="00E6211D" w:rsidRDefault="00E6211D" w:rsidP="00F04F2D">
            <w:pPr>
              <w:spacing w:line="276" w:lineRule="auto"/>
              <w:ind w:right="142" w:firstLine="601"/>
              <w:rPr>
                <w:rFonts w:ascii="Calibri" w:hAnsi="Calibri" w:cs="Calibri"/>
                <w:bCs/>
                <w:iCs/>
                <w:szCs w:val="24"/>
                <w:lang w:eastAsia="lt-LT"/>
              </w:rPr>
            </w:pPr>
            <w:r w:rsidRPr="00E6211D">
              <w:rPr>
                <w:rFonts w:ascii="Calibri" w:hAnsi="Calibri" w:cs="Calibri"/>
                <w:bCs/>
                <w:iCs/>
                <w:szCs w:val="24"/>
                <w:lang w:eastAsia="lt-LT"/>
              </w:rPr>
              <w:lastRenderedPageBreak/>
              <w:t>3.4.24.1.4. Pagal aukščiau išvardintus 3.4.24.1.1 – 3.4.24.1.3 papunkčiuose nurodytus kriterijus perkamas patiekalams ruošti ir tiekiamų maisto produktų kiekis turi sudaryti ne mažiau nei 30 procentų viso perkamų patiekalams ruošti ir maisto produktus tiekti maisto produktų kiekio (kilogramais, litrais, vienetais). Tiekėjas turi pateikti Pirkimo sutarties 2 priedą su ataskaitinio mėnesio informacija visą sutarties galiojimo laikotarpį bei Užsakovui pareikalavus, maisto produktų įsigijimą pagrindžiančius dokumentus (važtaraščius, sąskaitas ir kt.)“.</w:t>
            </w:r>
          </w:p>
          <w:p w14:paraId="023A1C77" w14:textId="77777777" w:rsidR="00DF6920" w:rsidRDefault="00E6211D" w:rsidP="00F04F2D">
            <w:pPr>
              <w:spacing w:line="276" w:lineRule="auto"/>
              <w:ind w:right="142" w:firstLine="601"/>
              <w:rPr>
                <w:rFonts w:ascii="Calibri" w:hAnsi="Calibri" w:cs="Calibri"/>
                <w:bCs/>
                <w:iCs/>
                <w:szCs w:val="24"/>
                <w:lang w:eastAsia="lt-LT"/>
              </w:rPr>
            </w:pPr>
            <w:r w:rsidRPr="002A08D2">
              <w:rPr>
                <w:rFonts w:ascii="Calibri" w:hAnsi="Calibri" w:cs="Calibri"/>
                <w:bCs/>
                <w:iCs/>
                <w:szCs w:val="24"/>
                <w:lang w:eastAsia="lt-LT"/>
              </w:rPr>
              <w:t xml:space="preserve">Siekiant įrodyti minėtų aplinkos apsaugos kriterijų tinkamą įgyvendinimą Sutarties vykdymo metu, Tiekėjas Perkančiajai organizacijai </w:t>
            </w:r>
            <w:r w:rsidRPr="00580373">
              <w:rPr>
                <w:rFonts w:ascii="Calibri" w:hAnsi="Calibri" w:cs="Calibri"/>
                <w:b/>
                <w:iCs/>
                <w:szCs w:val="24"/>
                <w:lang w:eastAsia="lt-LT"/>
              </w:rPr>
              <w:t>teikia „Aplinkos apsaugos kriterijų laikymosi, Tiekėjo įsigytų ir sunaudotų maisto produktų“ ataskaitas</w:t>
            </w:r>
            <w:r w:rsidRPr="002A08D2">
              <w:rPr>
                <w:rFonts w:ascii="Calibri" w:hAnsi="Calibri" w:cs="Calibri"/>
                <w:bCs/>
                <w:iCs/>
                <w:szCs w:val="24"/>
                <w:lang w:eastAsia="lt-LT"/>
              </w:rPr>
              <w:t>, sudarytas pagal „Pirkimo sutarties CPO309793 priedą Nr. 2 „Ataskaitos forma“ (toliau – Aplinkos apsaugos kriterijų ataskaitos) ir, Perkančiajai organizacijai pareikalavus, minėtose ataskaitose nurodytą informaciją pagrindžiančius dokumentus.</w:t>
            </w:r>
          </w:p>
          <w:p w14:paraId="74A3C98D" w14:textId="5D687237" w:rsidR="00A24AD1" w:rsidRPr="002A08D2" w:rsidRDefault="00A24AD1" w:rsidP="00F04F2D">
            <w:pPr>
              <w:spacing w:line="276" w:lineRule="auto"/>
              <w:ind w:right="142" w:firstLine="601"/>
              <w:rPr>
                <w:rFonts w:ascii="Calibri" w:hAnsi="Calibri" w:cs="Calibri"/>
                <w:bCs/>
                <w:szCs w:val="24"/>
              </w:rPr>
            </w:pPr>
            <w:r w:rsidRPr="00FF24D0">
              <w:rPr>
                <w:rFonts w:ascii="Calibri" w:hAnsi="Calibri" w:cs="Calibri"/>
                <w:bCs/>
                <w:iCs/>
                <w:szCs w:val="24"/>
              </w:rPr>
              <w:t>Tarnyba prašė</w:t>
            </w:r>
            <w:r w:rsidRPr="00FF24D0">
              <w:rPr>
                <w:rFonts w:ascii="Calibri" w:hAnsi="Calibri" w:cs="Calibri"/>
                <w:bCs/>
                <w:iCs/>
                <w:szCs w:val="24"/>
                <w:vertAlign w:val="superscript"/>
              </w:rPr>
              <w:footnoteReference w:id="27"/>
            </w:r>
            <w:r w:rsidRPr="00FF24D0">
              <w:rPr>
                <w:rFonts w:ascii="Calibri" w:hAnsi="Calibri" w:cs="Calibri"/>
                <w:bCs/>
                <w:iCs/>
                <w:szCs w:val="24"/>
              </w:rPr>
              <w:t xml:space="preserve"> Perkančiosios organizacijos</w:t>
            </w:r>
            <w:r>
              <w:rPr>
                <w:rFonts w:ascii="Calibri" w:hAnsi="Calibri" w:cs="Calibri"/>
                <w:bCs/>
                <w:iCs/>
                <w:szCs w:val="24"/>
              </w:rPr>
              <w:t xml:space="preserve"> </w:t>
            </w:r>
            <w:r w:rsidRPr="002A08D2">
              <w:rPr>
                <w:rFonts w:ascii="Calibri" w:eastAsia="Calibri" w:hAnsi="Calibri" w:cs="Calibri"/>
                <w:color w:val="000000" w:themeColor="text1"/>
                <w:szCs w:val="24"/>
                <w:lang w:eastAsia="lt-LT"/>
              </w:rPr>
              <w:t>pateikti iš Tiekėjo gautų ataskaitų ir jose nurodytą informaciją pagrindžiančių dokumentų kopijas už 2025 m. gegužės ir rugsėjo mėnesius</w:t>
            </w:r>
            <w:r w:rsidRPr="00FF24D0">
              <w:rPr>
                <w:rFonts w:ascii="Calibri" w:hAnsi="Calibri" w:cs="Calibri"/>
                <w:szCs w:val="24"/>
              </w:rPr>
              <w:t>.</w:t>
            </w:r>
          </w:p>
          <w:p w14:paraId="2D401835" w14:textId="48A198F6" w:rsidR="000572CA" w:rsidRDefault="00A24AD1" w:rsidP="00F04F2D">
            <w:pPr>
              <w:spacing w:line="276" w:lineRule="auto"/>
              <w:ind w:right="142" w:firstLine="601"/>
              <w:rPr>
                <w:rFonts w:ascii="Calibri" w:eastAsia="Calibri" w:hAnsi="Calibri" w:cs="Calibri"/>
                <w:b/>
                <w:bCs/>
                <w:color w:val="000000" w:themeColor="text1"/>
                <w:szCs w:val="24"/>
                <w:lang w:eastAsia="lt-LT"/>
              </w:rPr>
            </w:pPr>
            <w:r w:rsidRPr="00742378">
              <w:rPr>
                <w:rFonts w:ascii="Calibri" w:hAnsi="Calibri" w:cs="Calibri"/>
                <w:bCs/>
                <w:szCs w:val="24"/>
              </w:rPr>
              <w:t>Iš Perkančiosios organizacijos Tarnybai pateiktų</w:t>
            </w:r>
            <w:r w:rsidRPr="00742378">
              <w:rPr>
                <w:rStyle w:val="FootnoteReference"/>
                <w:rFonts w:ascii="Calibri" w:hAnsi="Calibri" w:cs="Calibri"/>
                <w:bCs/>
                <w:szCs w:val="24"/>
              </w:rPr>
              <w:footnoteReference w:id="28"/>
            </w:r>
            <w:r w:rsidRPr="00742378">
              <w:rPr>
                <w:rFonts w:ascii="Calibri" w:hAnsi="Calibri" w:cs="Calibri"/>
                <w:bCs/>
                <w:szCs w:val="24"/>
              </w:rPr>
              <w:t xml:space="preserve"> dokumentų seka, kad </w:t>
            </w:r>
            <w:r w:rsidR="00F750F7" w:rsidRPr="00742378">
              <w:rPr>
                <w:rFonts w:ascii="Calibri" w:hAnsi="Calibri" w:cs="Calibri"/>
                <w:b/>
                <w:szCs w:val="24"/>
              </w:rPr>
              <w:t xml:space="preserve">Sutarties 3.4.24 papunktyje nustatyti aplinkos apsaugos kriterijai </w:t>
            </w:r>
            <w:r w:rsidRPr="00742378">
              <w:rPr>
                <w:rFonts w:ascii="Calibri" w:hAnsi="Calibri" w:cs="Calibri"/>
                <w:b/>
                <w:szCs w:val="24"/>
              </w:rPr>
              <w:t>Tarnybos tikrintais mėnesiais (2025 m. gegužę ir rugsėjį) nebuvo išpildyt</w:t>
            </w:r>
            <w:r w:rsidR="00F750F7" w:rsidRPr="00742378">
              <w:rPr>
                <w:rFonts w:ascii="Calibri" w:hAnsi="Calibri" w:cs="Calibri"/>
                <w:b/>
                <w:szCs w:val="24"/>
              </w:rPr>
              <w:t>i ir nesiekė minimalios 30 proc. ribos</w:t>
            </w:r>
            <w:r w:rsidRPr="00742378">
              <w:rPr>
                <w:rFonts w:ascii="Calibri" w:hAnsi="Calibri" w:cs="Calibri"/>
                <w:bCs/>
                <w:szCs w:val="24"/>
              </w:rPr>
              <w:t xml:space="preserve">: Tiekėjo </w:t>
            </w:r>
            <w:r w:rsidR="002533FE" w:rsidRPr="002A08D2">
              <w:rPr>
                <w:rFonts w:ascii="Calibri" w:hAnsi="Calibri" w:cs="Calibri"/>
                <w:bCs/>
                <w:iCs/>
                <w:szCs w:val="24"/>
                <w:lang w:eastAsia="lt-LT"/>
              </w:rPr>
              <w:t>Aplinkos apsaugos kriterijų ataskaito</w:t>
            </w:r>
            <w:r w:rsidR="002533FE">
              <w:rPr>
                <w:rFonts w:ascii="Calibri" w:hAnsi="Calibri" w:cs="Calibri"/>
                <w:bCs/>
                <w:iCs/>
                <w:szCs w:val="24"/>
                <w:lang w:eastAsia="lt-LT"/>
              </w:rPr>
              <w:t>je</w:t>
            </w:r>
            <w:r w:rsidRPr="00773FD3">
              <w:rPr>
                <w:rFonts w:ascii="Calibri" w:eastAsia="Calibri" w:hAnsi="Calibri" w:cs="Calibri"/>
                <w:color w:val="000000" w:themeColor="text1"/>
                <w:szCs w:val="24"/>
                <w:lang w:eastAsia="lt-LT"/>
              </w:rPr>
              <w:t xml:space="preserve"> už 2025 m. gegužės mėnesį</w:t>
            </w:r>
            <w:r w:rsidRPr="00773FD3">
              <w:rPr>
                <w:rStyle w:val="FootnoteReference"/>
                <w:rFonts w:ascii="Calibri" w:eastAsia="Calibri" w:hAnsi="Calibri" w:cs="Calibri"/>
                <w:color w:val="000000" w:themeColor="text1"/>
                <w:szCs w:val="24"/>
                <w:lang w:eastAsia="lt-LT"/>
              </w:rPr>
              <w:footnoteReference w:id="29"/>
            </w:r>
            <w:r w:rsidRPr="00773FD3">
              <w:rPr>
                <w:rFonts w:ascii="Calibri" w:eastAsia="Calibri" w:hAnsi="Calibri" w:cs="Calibri"/>
                <w:color w:val="000000" w:themeColor="text1"/>
                <w:szCs w:val="24"/>
                <w:lang w:eastAsia="lt-LT"/>
              </w:rPr>
              <w:t xml:space="preserve"> nurodyta „faktinė maisto gaminimui ir maisto produktų tiekimui sunaudotų produktų, </w:t>
            </w:r>
            <w:r w:rsidR="00773FD3" w:rsidRPr="00773FD3">
              <w:rPr>
                <w:rFonts w:ascii="Calibri" w:eastAsia="Calibri" w:hAnsi="Calibri" w:cs="Calibri"/>
                <w:color w:val="000000" w:themeColor="text1"/>
                <w:szCs w:val="24"/>
                <w:lang w:eastAsia="lt-LT"/>
              </w:rPr>
              <w:t>atitinkančių ekologinės gamybos reglamento ir /ar saugomų nuorodų ir / ar NKP ar lygiaverčių kitų ES valstybių pripažintų maisto produktų kokybės sistemų</w:t>
            </w:r>
            <w:r w:rsidRPr="00773FD3">
              <w:rPr>
                <w:rFonts w:ascii="Calibri" w:eastAsia="Calibri" w:hAnsi="Calibri" w:cs="Calibri"/>
                <w:color w:val="000000" w:themeColor="text1"/>
                <w:szCs w:val="24"/>
                <w:lang w:eastAsia="lt-LT"/>
              </w:rPr>
              <w:t xml:space="preserve"> reikalavimus</w:t>
            </w:r>
            <w:r w:rsidR="00773FD3" w:rsidRPr="00773FD3">
              <w:rPr>
                <w:rFonts w:ascii="Calibri" w:eastAsia="Calibri" w:hAnsi="Calibri" w:cs="Calibri"/>
                <w:color w:val="000000" w:themeColor="text1"/>
                <w:szCs w:val="24"/>
                <w:lang w:eastAsia="lt-LT"/>
              </w:rPr>
              <w:t>, kiekis</w:t>
            </w:r>
            <w:r w:rsidRPr="00773FD3">
              <w:rPr>
                <w:rFonts w:ascii="Calibri" w:eastAsia="Calibri" w:hAnsi="Calibri" w:cs="Calibri"/>
                <w:color w:val="000000" w:themeColor="text1"/>
                <w:szCs w:val="24"/>
                <w:lang w:eastAsia="lt-LT"/>
              </w:rPr>
              <w:t xml:space="preserve"> proc.“ yra tik </w:t>
            </w:r>
            <w:r w:rsidR="00773FD3" w:rsidRPr="00773FD3">
              <w:rPr>
                <w:rFonts w:ascii="Calibri" w:eastAsia="Calibri" w:hAnsi="Calibri" w:cs="Calibri"/>
                <w:b/>
                <w:bCs/>
                <w:color w:val="000000" w:themeColor="text1"/>
                <w:szCs w:val="24"/>
                <w:lang w:eastAsia="lt-LT"/>
              </w:rPr>
              <w:t>2,43 </w:t>
            </w:r>
            <w:r w:rsidRPr="00773FD3">
              <w:rPr>
                <w:rFonts w:ascii="Calibri" w:eastAsia="Calibri" w:hAnsi="Calibri" w:cs="Calibri"/>
                <w:b/>
                <w:bCs/>
                <w:color w:val="000000" w:themeColor="text1"/>
                <w:szCs w:val="24"/>
                <w:lang w:eastAsia="lt-LT"/>
              </w:rPr>
              <w:t>proc.</w:t>
            </w:r>
            <w:r w:rsidRPr="00773FD3">
              <w:rPr>
                <w:rFonts w:ascii="Calibri" w:eastAsia="Calibri" w:hAnsi="Calibri" w:cs="Calibri"/>
                <w:color w:val="000000" w:themeColor="text1"/>
                <w:szCs w:val="24"/>
                <w:lang w:eastAsia="lt-LT"/>
              </w:rPr>
              <w:t>, už 2025 m. rugsėjo mėnesį</w:t>
            </w:r>
            <w:r w:rsidRPr="00773FD3">
              <w:rPr>
                <w:rStyle w:val="FootnoteReference"/>
                <w:rFonts w:ascii="Calibri" w:eastAsia="Calibri" w:hAnsi="Calibri" w:cs="Calibri"/>
                <w:color w:val="000000" w:themeColor="text1"/>
                <w:szCs w:val="24"/>
                <w:lang w:eastAsia="lt-LT"/>
              </w:rPr>
              <w:footnoteReference w:id="30"/>
            </w:r>
            <w:r w:rsidRPr="00773FD3">
              <w:rPr>
                <w:rFonts w:ascii="Calibri" w:eastAsia="Calibri" w:hAnsi="Calibri" w:cs="Calibri"/>
                <w:color w:val="000000" w:themeColor="text1"/>
                <w:szCs w:val="24"/>
                <w:lang w:eastAsia="lt-LT"/>
              </w:rPr>
              <w:t xml:space="preserve"> – tik </w:t>
            </w:r>
            <w:r w:rsidRPr="00773FD3">
              <w:rPr>
                <w:rFonts w:ascii="Calibri" w:eastAsia="Calibri" w:hAnsi="Calibri" w:cs="Calibri"/>
                <w:b/>
                <w:bCs/>
                <w:color w:val="000000" w:themeColor="text1"/>
                <w:szCs w:val="24"/>
                <w:lang w:eastAsia="lt-LT"/>
              </w:rPr>
              <w:t>0,99 proc.</w:t>
            </w:r>
          </w:p>
          <w:p w14:paraId="76679B8B" w14:textId="252821D3" w:rsidR="00E6211D" w:rsidRPr="000572CA" w:rsidRDefault="000572CA" w:rsidP="00F04F2D">
            <w:pPr>
              <w:spacing w:line="276" w:lineRule="auto"/>
              <w:ind w:right="142" w:firstLine="601"/>
              <w:rPr>
                <w:rFonts w:ascii="Calibri" w:hAnsi="Calibri" w:cs="Calibri"/>
                <w:iCs/>
                <w:szCs w:val="24"/>
                <w:lang w:eastAsia="lt-LT"/>
              </w:rPr>
            </w:pPr>
            <w:r w:rsidRPr="00074F8F">
              <w:rPr>
                <w:rFonts w:ascii="Calibri" w:eastAsia="Calibri" w:hAnsi="Calibri" w:cs="Calibri"/>
                <w:color w:val="000000" w:themeColor="text1"/>
                <w:szCs w:val="24"/>
                <w:lang w:eastAsia="lt-LT"/>
              </w:rPr>
              <w:t xml:space="preserve">Tiekėjo pateiktose </w:t>
            </w:r>
            <w:r w:rsidR="0061741F" w:rsidRPr="002A08D2">
              <w:rPr>
                <w:rFonts w:ascii="Calibri" w:hAnsi="Calibri" w:cs="Calibri"/>
                <w:bCs/>
                <w:iCs/>
                <w:szCs w:val="24"/>
                <w:lang w:eastAsia="lt-LT"/>
              </w:rPr>
              <w:t>Aplinkos apsaugos kriterijų ataskaitos</w:t>
            </w:r>
            <w:r w:rsidR="0061741F">
              <w:rPr>
                <w:rFonts w:ascii="Calibri" w:hAnsi="Calibri" w:cs="Calibri"/>
                <w:bCs/>
                <w:iCs/>
                <w:szCs w:val="24"/>
                <w:lang w:eastAsia="lt-LT"/>
              </w:rPr>
              <w:t>e</w:t>
            </w:r>
            <w:r w:rsidRPr="00074F8F">
              <w:rPr>
                <w:rFonts w:ascii="Calibri" w:eastAsia="Calibri" w:hAnsi="Calibri" w:cs="Calibri"/>
                <w:color w:val="000000" w:themeColor="text1"/>
                <w:szCs w:val="24"/>
                <w:lang w:eastAsia="lt-LT"/>
              </w:rPr>
              <w:t xml:space="preserve"> taip pat </w:t>
            </w:r>
            <w:r w:rsidR="00B07821" w:rsidRPr="00074F8F">
              <w:rPr>
                <w:rFonts w:ascii="Calibri" w:eastAsia="Calibri" w:hAnsi="Calibri" w:cs="Calibri"/>
                <w:color w:val="000000" w:themeColor="text1"/>
                <w:szCs w:val="24"/>
                <w:lang w:eastAsia="lt-LT"/>
              </w:rPr>
              <w:t>neužpildyt</w:t>
            </w:r>
            <w:r w:rsidR="00CE6EE3" w:rsidRPr="00074F8F">
              <w:rPr>
                <w:rFonts w:ascii="Calibri" w:eastAsia="Calibri" w:hAnsi="Calibri" w:cs="Calibri"/>
                <w:color w:val="000000" w:themeColor="text1"/>
                <w:szCs w:val="24"/>
                <w:lang w:eastAsia="lt-LT"/>
              </w:rPr>
              <w:t>a</w:t>
            </w:r>
            <w:r w:rsidR="00B07821" w:rsidRPr="00074F8F">
              <w:rPr>
                <w:rFonts w:ascii="Calibri" w:eastAsia="Calibri" w:hAnsi="Calibri" w:cs="Calibri"/>
                <w:color w:val="000000" w:themeColor="text1"/>
                <w:szCs w:val="24"/>
                <w:lang w:eastAsia="lt-LT"/>
              </w:rPr>
              <w:t xml:space="preserve"> lentelės eil. Nr. 1-5 </w:t>
            </w:r>
            <w:r w:rsidR="00CE6EE3" w:rsidRPr="00074F8F">
              <w:rPr>
                <w:rFonts w:ascii="Calibri" w:eastAsia="Calibri" w:hAnsi="Calibri" w:cs="Calibri"/>
                <w:color w:val="000000" w:themeColor="text1"/>
                <w:szCs w:val="24"/>
                <w:lang w:eastAsia="lt-LT"/>
              </w:rPr>
              <w:t>eilutės / punktai</w:t>
            </w:r>
            <w:r w:rsidR="00B07821" w:rsidRPr="00074F8F">
              <w:rPr>
                <w:rFonts w:ascii="Calibri" w:eastAsia="Calibri" w:hAnsi="Calibri" w:cs="Calibri"/>
                <w:color w:val="000000" w:themeColor="text1"/>
                <w:szCs w:val="24"/>
                <w:lang w:eastAsia="lt-LT"/>
              </w:rPr>
              <w:t xml:space="preserve">, neaišku, kaip </w:t>
            </w:r>
            <w:r w:rsidR="00CE6EE3" w:rsidRPr="00074F8F">
              <w:rPr>
                <w:rFonts w:ascii="Calibri" w:eastAsia="Calibri" w:hAnsi="Calibri" w:cs="Calibri"/>
                <w:color w:val="000000" w:themeColor="text1"/>
                <w:szCs w:val="24"/>
                <w:lang w:eastAsia="lt-LT"/>
              </w:rPr>
              <w:t xml:space="preserve">gautos lentelės paskutinės eilutės </w:t>
            </w:r>
            <w:r w:rsidR="00B07821" w:rsidRPr="00074F8F">
              <w:rPr>
                <w:rFonts w:ascii="Calibri" w:eastAsia="Calibri" w:hAnsi="Calibri" w:cs="Calibri"/>
                <w:color w:val="000000" w:themeColor="text1"/>
                <w:szCs w:val="24"/>
                <w:lang w:eastAsia="lt-LT"/>
              </w:rPr>
              <w:t xml:space="preserve">4 (ketvirtame) ir 5 </w:t>
            </w:r>
            <w:r w:rsidR="00B07821" w:rsidRPr="00074F8F">
              <w:rPr>
                <w:rFonts w:ascii="Calibri" w:eastAsia="Calibri" w:hAnsi="Calibri" w:cs="Calibri"/>
                <w:color w:val="000000" w:themeColor="text1"/>
                <w:szCs w:val="24"/>
                <w:lang w:eastAsia="lt-LT"/>
              </w:rPr>
              <w:lastRenderedPageBreak/>
              <w:t xml:space="preserve">(penktame) stulpelyje deklaruojamos vertės, </w:t>
            </w:r>
            <w:r w:rsidRPr="00074F8F">
              <w:rPr>
                <w:rFonts w:ascii="Calibri" w:eastAsia="Calibri" w:hAnsi="Calibri" w:cs="Calibri"/>
                <w:color w:val="000000" w:themeColor="text1"/>
                <w:szCs w:val="24"/>
                <w:lang w:eastAsia="lt-LT"/>
              </w:rPr>
              <w:t>neatskleisti produkt</w:t>
            </w:r>
            <w:r w:rsidR="00B07821" w:rsidRPr="00074F8F">
              <w:rPr>
                <w:rFonts w:ascii="Calibri" w:eastAsia="Calibri" w:hAnsi="Calibri" w:cs="Calibri"/>
                <w:color w:val="000000" w:themeColor="text1"/>
                <w:szCs w:val="24"/>
                <w:lang w:eastAsia="lt-LT"/>
              </w:rPr>
              <w:t xml:space="preserve">ų </w:t>
            </w:r>
            <w:r w:rsidRPr="00074F8F">
              <w:rPr>
                <w:rFonts w:ascii="Calibri" w:eastAsia="Calibri" w:hAnsi="Calibri" w:cs="Calibri"/>
                <w:color w:val="000000" w:themeColor="text1"/>
                <w:szCs w:val="24"/>
                <w:lang w:eastAsia="lt-LT"/>
              </w:rPr>
              <w:t xml:space="preserve">pavadinimai (pvz., ar </w:t>
            </w:r>
            <w:r w:rsidR="00CE6EE3" w:rsidRPr="00074F8F">
              <w:rPr>
                <w:rFonts w:ascii="Calibri" w:eastAsia="Calibri" w:hAnsi="Calibri" w:cs="Calibri"/>
                <w:color w:val="000000" w:themeColor="text1"/>
                <w:szCs w:val="24"/>
                <w:lang w:eastAsia="lt-LT"/>
              </w:rPr>
              <w:t xml:space="preserve">ataskaitose deklaruojamos vertės gautos iš </w:t>
            </w:r>
            <w:r w:rsidRPr="00074F8F">
              <w:rPr>
                <w:rFonts w:ascii="Calibri" w:eastAsia="Calibri" w:hAnsi="Calibri" w:cs="Calibri"/>
                <w:color w:val="000000" w:themeColor="text1"/>
                <w:szCs w:val="24"/>
                <w:lang w:eastAsia="lt-LT"/>
              </w:rPr>
              <w:t>„mėsos produkt</w:t>
            </w:r>
            <w:r w:rsidR="007317A0" w:rsidRPr="00074F8F">
              <w:rPr>
                <w:rFonts w:ascii="Calibri" w:eastAsia="Calibri" w:hAnsi="Calibri" w:cs="Calibri"/>
                <w:color w:val="000000" w:themeColor="text1"/>
                <w:szCs w:val="24"/>
                <w:lang w:eastAsia="lt-LT"/>
              </w:rPr>
              <w:t>ų</w:t>
            </w:r>
            <w:r w:rsidRPr="00074F8F">
              <w:rPr>
                <w:rFonts w:ascii="Calibri" w:eastAsia="Calibri" w:hAnsi="Calibri" w:cs="Calibri"/>
                <w:color w:val="000000" w:themeColor="text1"/>
                <w:szCs w:val="24"/>
                <w:lang w:eastAsia="lt-LT"/>
              </w:rPr>
              <w:t>“, „daržov</w:t>
            </w:r>
            <w:r w:rsidR="007317A0" w:rsidRPr="00074F8F">
              <w:rPr>
                <w:rFonts w:ascii="Calibri" w:eastAsia="Calibri" w:hAnsi="Calibri" w:cs="Calibri"/>
                <w:color w:val="000000" w:themeColor="text1"/>
                <w:szCs w:val="24"/>
                <w:lang w:eastAsia="lt-LT"/>
              </w:rPr>
              <w:t>ių</w:t>
            </w:r>
            <w:r w:rsidRPr="00074F8F">
              <w:rPr>
                <w:rFonts w:ascii="Calibri" w:eastAsia="Calibri" w:hAnsi="Calibri" w:cs="Calibri"/>
                <w:color w:val="000000" w:themeColor="text1"/>
                <w:szCs w:val="24"/>
                <w:lang w:eastAsia="lt-LT"/>
              </w:rPr>
              <w:t>“, „javų produkt</w:t>
            </w:r>
            <w:r w:rsidR="007317A0" w:rsidRPr="00074F8F">
              <w:rPr>
                <w:rFonts w:ascii="Calibri" w:eastAsia="Calibri" w:hAnsi="Calibri" w:cs="Calibri"/>
                <w:color w:val="000000" w:themeColor="text1"/>
                <w:szCs w:val="24"/>
                <w:lang w:eastAsia="lt-LT"/>
              </w:rPr>
              <w:t>ų</w:t>
            </w:r>
            <w:r w:rsidRPr="00074F8F">
              <w:rPr>
                <w:rFonts w:ascii="Calibri" w:eastAsia="Calibri" w:hAnsi="Calibri" w:cs="Calibri"/>
                <w:color w:val="000000" w:themeColor="text1"/>
                <w:szCs w:val="24"/>
                <w:lang w:eastAsia="lt-LT"/>
              </w:rPr>
              <w:t>“, pien</w:t>
            </w:r>
            <w:r w:rsidR="007317A0" w:rsidRPr="00074F8F">
              <w:rPr>
                <w:rFonts w:ascii="Calibri" w:eastAsia="Calibri" w:hAnsi="Calibri" w:cs="Calibri"/>
                <w:color w:val="000000" w:themeColor="text1"/>
                <w:szCs w:val="24"/>
                <w:lang w:eastAsia="lt-LT"/>
              </w:rPr>
              <w:t>o</w:t>
            </w:r>
            <w:r w:rsidRPr="00074F8F">
              <w:rPr>
                <w:rFonts w:ascii="Calibri" w:eastAsia="Calibri" w:hAnsi="Calibri" w:cs="Calibri"/>
                <w:color w:val="000000" w:themeColor="text1"/>
                <w:szCs w:val="24"/>
                <w:lang w:eastAsia="lt-LT"/>
              </w:rPr>
              <w:t xml:space="preserve"> ir jo produkt</w:t>
            </w:r>
            <w:r w:rsidR="007317A0" w:rsidRPr="00074F8F">
              <w:rPr>
                <w:rFonts w:ascii="Calibri" w:eastAsia="Calibri" w:hAnsi="Calibri" w:cs="Calibri"/>
                <w:color w:val="000000" w:themeColor="text1"/>
                <w:szCs w:val="24"/>
                <w:lang w:eastAsia="lt-LT"/>
              </w:rPr>
              <w:t>ų</w:t>
            </w:r>
            <w:r w:rsidRPr="00074F8F">
              <w:rPr>
                <w:rFonts w:ascii="Calibri" w:eastAsia="Calibri" w:hAnsi="Calibri" w:cs="Calibri"/>
                <w:color w:val="000000" w:themeColor="text1"/>
                <w:szCs w:val="24"/>
                <w:lang w:eastAsia="lt-LT"/>
              </w:rPr>
              <w:t>“, „kit</w:t>
            </w:r>
            <w:r w:rsidR="007317A0" w:rsidRPr="00074F8F">
              <w:rPr>
                <w:rFonts w:ascii="Calibri" w:eastAsia="Calibri" w:hAnsi="Calibri" w:cs="Calibri"/>
                <w:color w:val="000000" w:themeColor="text1"/>
                <w:szCs w:val="24"/>
                <w:lang w:eastAsia="lt-LT"/>
              </w:rPr>
              <w:t>ų</w:t>
            </w:r>
            <w:r w:rsidRPr="00074F8F">
              <w:rPr>
                <w:rFonts w:ascii="Calibri" w:eastAsia="Calibri" w:hAnsi="Calibri" w:cs="Calibri"/>
                <w:color w:val="000000" w:themeColor="text1"/>
                <w:szCs w:val="24"/>
                <w:lang w:eastAsia="lt-LT"/>
              </w:rPr>
              <w:t xml:space="preserve"> produkt</w:t>
            </w:r>
            <w:r w:rsidR="007317A0" w:rsidRPr="00074F8F">
              <w:rPr>
                <w:rFonts w:ascii="Calibri" w:eastAsia="Calibri" w:hAnsi="Calibri" w:cs="Calibri"/>
                <w:color w:val="000000" w:themeColor="text1"/>
                <w:szCs w:val="24"/>
                <w:lang w:eastAsia="lt-LT"/>
              </w:rPr>
              <w:t>ų</w:t>
            </w:r>
            <w:r w:rsidRPr="00074F8F">
              <w:rPr>
                <w:rFonts w:ascii="Calibri" w:eastAsia="Calibri" w:hAnsi="Calibri" w:cs="Calibri"/>
                <w:color w:val="000000" w:themeColor="text1"/>
                <w:szCs w:val="24"/>
                <w:lang w:eastAsia="lt-LT"/>
              </w:rPr>
              <w:t>“).</w:t>
            </w:r>
          </w:p>
        </w:tc>
      </w:tr>
      <w:tr w:rsidR="00B649F5" w:rsidRPr="002A08D2" w14:paraId="5660FF27" w14:textId="77777777" w:rsidTr="59978F5F">
        <w:trPr>
          <w:trHeight w:val="247"/>
        </w:trPr>
        <w:tc>
          <w:tcPr>
            <w:tcW w:w="9642" w:type="dxa"/>
            <w:tcBorders>
              <w:top w:val="single" w:sz="4" w:space="0" w:color="auto"/>
              <w:left w:val="single" w:sz="4" w:space="0" w:color="auto"/>
              <w:bottom w:val="single" w:sz="4" w:space="0" w:color="auto"/>
              <w:right w:val="single" w:sz="4" w:space="0" w:color="auto"/>
            </w:tcBorders>
          </w:tcPr>
          <w:p w14:paraId="3401C73F" w14:textId="2D50BD86" w:rsidR="00353D5C" w:rsidRPr="005931B6" w:rsidRDefault="00346E2E" w:rsidP="00F04F2D">
            <w:pPr>
              <w:spacing w:line="276" w:lineRule="auto"/>
              <w:ind w:right="142" w:firstLine="601"/>
              <w:rPr>
                <w:rFonts w:ascii="Calibri" w:hAnsi="Calibri" w:cs="Calibri"/>
                <w:bCs/>
                <w:iCs/>
                <w:szCs w:val="24"/>
                <w:lang w:eastAsia="lt-LT"/>
              </w:rPr>
            </w:pPr>
            <w:r w:rsidRPr="008757F6">
              <w:rPr>
                <w:rFonts w:ascii="Calibri" w:hAnsi="Calibri" w:cs="Calibri"/>
                <w:bCs/>
                <w:iCs/>
                <w:szCs w:val="24"/>
                <w:lang w:eastAsia="lt-LT"/>
              </w:rPr>
              <w:lastRenderedPageBreak/>
              <w:t xml:space="preserve">6. </w:t>
            </w:r>
            <w:r w:rsidR="00353D5C" w:rsidRPr="008757F6">
              <w:rPr>
                <w:rFonts w:ascii="Calibri" w:hAnsi="Calibri" w:cs="Calibri"/>
                <w:bCs/>
                <w:iCs/>
                <w:szCs w:val="24"/>
                <w:lang w:eastAsia="lt-LT"/>
              </w:rPr>
              <w:t>Tarnybos darbuotojų apsilankymo Perkančiojoje organizacijoje dieną</w:t>
            </w:r>
            <w:r w:rsidR="005931B6">
              <w:rPr>
                <w:rFonts w:ascii="Calibri" w:hAnsi="Calibri" w:cs="Calibri"/>
                <w:bCs/>
                <w:iCs/>
                <w:szCs w:val="24"/>
                <w:lang w:eastAsia="lt-LT"/>
              </w:rPr>
              <w:t xml:space="preserve"> (2025 m. rugsėjo 24 d.)</w:t>
            </w:r>
            <w:r w:rsidR="00353D5C" w:rsidRPr="008757F6">
              <w:rPr>
                <w:rFonts w:ascii="Calibri" w:hAnsi="Calibri" w:cs="Calibri"/>
                <w:bCs/>
                <w:iCs/>
                <w:szCs w:val="24"/>
                <w:lang w:eastAsia="lt-LT"/>
              </w:rPr>
              <w:t xml:space="preserve">, maitinimas </w:t>
            </w:r>
            <w:r w:rsidR="00353D5C" w:rsidRPr="0088109C">
              <w:rPr>
                <w:rFonts w:ascii="Calibri" w:hAnsi="Calibri" w:cs="Calibri"/>
                <w:bCs/>
                <w:iCs/>
                <w:szCs w:val="24"/>
                <w:lang w:eastAsia="lt-LT"/>
              </w:rPr>
              <w:t>Gimnazijoje buvo organizuojamas pagal</w:t>
            </w:r>
            <w:r w:rsidR="005931B6" w:rsidRPr="0088109C">
              <w:rPr>
                <w:rFonts w:ascii="Calibri" w:hAnsi="Calibri" w:cs="Calibri"/>
                <w:bCs/>
                <w:iCs/>
                <w:szCs w:val="24"/>
                <w:lang w:eastAsia="lt-LT"/>
              </w:rPr>
              <w:t xml:space="preserve"> </w:t>
            </w:r>
            <w:r w:rsidR="00353D5C" w:rsidRPr="0088109C">
              <w:rPr>
                <w:rFonts w:ascii="Calibri" w:hAnsi="Calibri" w:cs="Calibri"/>
                <w:bCs/>
                <w:iCs/>
                <w:szCs w:val="24"/>
                <w:lang w:eastAsia="lt-LT"/>
              </w:rPr>
              <w:t>Perkančiosios organizacijos ir Tiekėjo suderint</w:t>
            </w:r>
            <w:r w:rsidR="005931B6" w:rsidRPr="0088109C">
              <w:rPr>
                <w:rFonts w:ascii="Calibri" w:hAnsi="Calibri" w:cs="Calibri"/>
                <w:bCs/>
                <w:iCs/>
                <w:szCs w:val="24"/>
                <w:lang w:eastAsia="lt-LT"/>
              </w:rPr>
              <w:t>us</w:t>
            </w:r>
            <w:r w:rsidR="00353D5C" w:rsidRPr="0088109C">
              <w:rPr>
                <w:rFonts w:ascii="Calibri" w:hAnsi="Calibri" w:cs="Calibri"/>
                <w:bCs/>
                <w:iCs/>
                <w:szCs w:val="24"/>
                <w:lang w:eastAsia="lt-LT"/>
              </w:rPr>
              <w:t xml:space="preserve"> valgiaraš</w:t>
            </w:r>
            <w:r w:rsidR="00AA1E0F" w:rsidRPr="0088109C">
              <w:rPr>
                <w:rFonts w:ascii="Calibri" w:hAnsi="Calibri" w:cs="Calibri"/>
                <w:bCs/>
                <w:iCs/>
                <w:szCs w:val="24"/>
                <w:lang w:eastAsia="lt-LT"/>
              </w:rPr>
              <w:t>čius.</w:t>
            </w:r>
            <w:r w:rsidR="00353D5C" w:rsidRPr="0088109C">
              <w:rPr>
                <w:rFonts w:ascii="Calibri" w:hAnsi="Calibri" w:cs="Calibri"/>
                <w:bCs/>
                <w:iCs/>
                <w:szCs w:val="24"/>
                <w:lang w:eastAsia="lt-LT"/>
              </w:rPr>
              <w:t xml:space="preserve"> 2025</w:t>
            </w:r>
            <w:r w:rsidR="00353D5C" w:rsidRPr="00F7566D">
              <w:rPr>
                <w:rFonts w:ascii="Calibri" w:hAnsi="Calibri" w:cs="Calibri"/>
                <w:bCs/>
                <w:iCs/>
                <w:szCs w:val="24"/>
                <w:lang w:eastAsia="lt-LT"/>
              </w:rPr>
              <w:t xml:space="preserve"> m. </w:t>
            </w:r>
            <w:r w:rsidR="00AA1E0F" w:rsidRPr="00F7566D">
              <w:rPr>
                <w:rFonts w:ascii="Calibri" w:hAnsi="Calibri" w:cs="Calibri"/>
                <w:bCs/>
                <w:iCs/>
                <w:szCs w:val="24"/>
                <w:lang w:eastAsia="lt-LT"/>
              </w:rPr>
              <w:t>rugsėjo</w:t>
            </w:r>
            <w:r w:rsidR="00353D5C" w:rsidRPr="00F7566D">
              <w:rPr>
                <w:rFonts w:ascii="Calibri" w:hAnsi="Calibri" w:cs="Calibri"/>
                <w:bCs/>
                <w:iCs/>
                <w:szCs w:val="24"/>
                <w:lang w:eastAsia="lt-LT"/>
              </w:rPr>
              <w:t xml:space="preserve"> </w:t>
            </w:r>
            <w:r w:rsidR="00AA1E0F" w:rsidRPr="00F7566D">
              <w:rPr>
                <w:rFonts w:ascii="Calibri" w:hAnsi="Calibri" w:cs="Calibri"/>
                <w:bCs/>
                <w:iCs/>
                <w:szCs w:val="24"/>
                <w:lang w:eastAsia="lt-LT"/>
              </w:rPr>
              <w:t>24</w:t>
            </w:r>
            <w:r w:rsidR="00353D5C" w:rsidRPr="00F7566D">
              <w:rPr>
                <w:rFonts w:ascii="Calibri" w:hAnsi="Calibri" w:cs="Calibri"/>
                <w:bCs/>
                <w:iCs/>
                <w:szCs w:val="24"/>
                <w:lang w:eastAsia="lt-LT"/>
              </w:rPr>
              <w:t xml:space="preserve"> d. </w:t>
            </w:r>
            <w:r w:rsidR="00AA1E0F" w:rsidRPr="00F7566D">
              <w:rPr>
                <w:rFonts w:ascii="Calibri" w:hAnsi="Calibri" w:cs="Calibri"/>
                <w:bCs/>
                <w:iCs/>
                <w:szCs w:val="24"/>
                <w:lang w:eastAsia="lt-LT"/>
              </w:rPr>
              <w:t xml:space="preserve">Gimnazijoje buvo </w:t>
            </w:r>
            <w:r w:rsidR="00353D5C" w:rsidRPr="00F7566D">
              <w:rPr>
                <w:rFonts w:ascii="Calibri" w:hAnsi="Calibri" w:cs="Calibri"/>
                <w:bCs/>
                <w:iCs/>
                <w:szCs w:val="24"/>
                <w:lang w:eastAsia="lt-LT"/>
              </w:rPr>
              <w:t>I-</w:t>
            </w:r>
            <w:proofErr w:type="spellStart"/>
            <w:r w:rsidR="00353D5C" w:rsidRPr="00F7566D">
              <w:rPr>
                <w:rFonts w:ascii="Calibri" w:hAnsi="Calibri" w:cs="Calibri"/>
                <w:bCs/>
                <w:iCs/>
                <w:szCs w:val="24"/>
                <w:lang w:eastAsia="lt-LT"/>
              </w:rPr>
              <w:t>os</w:t>
            </w:r>
            <w:proofErr w:type="spellEnd"/>
            <w:r w:rsidR="00353D5C" w:rsidRPr="00F7566D">
              <w:rPr>
                <w:rFonts w:ascii="Calibri" w:hAnsi="Calibri" w:cs="Calibri"/>
                <w:bCs/>
                <w:iCs/>
                <w:szCs w:val="24"/>
                <w:lang w:eastAsia="lt-LT"/>
              </w:rPr>
              <w:t xml:space="preserve"> maitinimo savaitės </w:t>
            </w:r>
            <w:r w:rsidR="00AA1E0F" w:rsidRPr="00F7566D">
              <w:rPr>
                <w:rFonts w:ascii="Calibri" w:hAnsi="Calibri" w:cs="Calibri"/>
                <w:bCs/>
                <w:iCs/>
                <w:szCs w:val="24"/>
                <w:lang w:eastAsia="lt-LT"/>
              </w:rPr>
              <w:t>3</w:t>
            </w:r>
            <w:r w:rsidR="00353D5C" w:rsidRPr="00F7566D">
              <w:rPr>
                <w:rFonts w:ascii="Calibri" w:hAnsi="Calibri" w:cs="Calibri"/>
                <w:bCs/>
                <w:iCs/>
                <w:szCs w:val="24"/>
                <w:lang w:eastAsia="lt-LT"/>
              </w:rPr>
              <w:t>-</w:t>
            </w:r>
            <w:r w:rsidR="00AA1E0F" w:rsidRPr="00F7566D">
              <w:rPr>
                <w:rFonts w:ascii="Calibri" w:hAnsi="Calibri" w:cs="Calibri"/>
                <w:bCs/>
                <w:iCs/>
                <w:szCs w:val="24"/>
                <w:lang w:eastAsia="lt-LT"/>
              </w:rPr>
              <w:t>ia</w:t>
            </w:r>
            <w:r w:rsidR="00353D5C" w:rsidRPr="00F7566D">
              <w:rPr>
                <w:rFonts w:ascii="Calibri" w:hAnsi="Calibri" w:cs="Calibri"/>
                <w:bCs/>
                <w:iCs/>
                <w:szCs w:val="24"/>
                <w:lang w:eastAsia="lt-LT"/>
              </w:rPr>
              <w:t xml:space="preserve"> maitinimo dien</w:t>
            </w:r>
            <w:r w:rsidR="00AA1E0F" w:rsidRPr="00F7566D">
              <w:rPr>
                <w:rFonts w:ascii="Calibri" w:hAnsi="Calibri" w:cs="Calibri"/>
                <w:bCs/>
                <w:iCs/>
                <w:szCs w:val="24"/>
                <w:lang w:eastAsia="lt-LT"/>
              </w:rPr>
              <w:t>a</w:t>
            </w:r>
            <w:r w:rsidR="00353D5C" w:rsidRPr="00F7566D">
              <w:rPr>
                <w:rFonts w:ascii="Calibri" w:hAnsi="Calibri" w:cs="Calibri"/>
                <w:bCs/>
                <w:iCs/>
                <w:szCs w:val="24"/>
                <w:lang w:eastAsia="lt-LT"/>
              </w:rPr>
              <w:t>.</w:t>
            </w:r>
          </w:p>
          <w:p w14:paraId="1DFF2CCF" w14:textId="77777777" w:rsidR="002532BE" w:rsidRDefault="00F7566D" w:rsidP="00F04F2D">
            <w:pPr>
              <w:spacing w:line="276" w:lineRule="auto"/>
              <w:ind w:right="142" w:firstLine="601"/>
              <w:rPr>
                <w:rFonts w:ascii="Calibri" w:hAnsi="Calibri" w:cs="Calibri"/>
                <w:b/>
                <w:bCs/>
                <w:spacing w:val="2"/>
                <w:szCs w:val="24"/>
                <w:shd w:val="clear" w:color="auto" w:fill="FFFFFF"/>
              </w:rPr>
            </w:pPr>
            <w:r w:rsidRPr="0088109C">
              <w:rPr>
                <w:rFonts w:ascii="Calibri" w:hAnsi="Calibri" w:cs="Calibri"/>
                <w:spacing w:val="2"/>
                <w:szCs w:val="24"/>
                <w:shd w:val="clear" w:color="auto" w:fill="FFFFFF"/>
              </w:rPr>
              <w:t xml:space="preserve">Palyginus </w:t>
            </w:r>
            <w:r w:rsidR="0088109C" w:rsidRPr="0088109C">
              <w:rPr>
                <w:rFonts w:ascii="Calibri" w:hAnsi="Calibri" w:cs="Calibri"/>
                <w:spacing w:val="2"/>
                <w:szCs w:val="24"/>
                <w:shd w:val="clear" w:color="auto" w:fill="FFFFFF"/>
              </w:rPr>
              <w:t xml:space="preserve">Gimnazijos valgykloje iškabinto einamosios dienos </w:t>
            </w:r>
            <w:r w:rsidRPr="0088109C">
              <w:rPr>
                <w:rFonts w:ascii="Calibri" w:hAnsi="Calibri" w:cs="Calibri"/>
                <w:spacing w:val="2"/>
                <w:szCs w:val="24"/>
                <w:shd w:val="clear" w:color="auto" w:fill="FFFFFF"/>
              </w:rPr>
              <w:t>valgiaraščio</w:t>
            </w:r>
            <w:r w:rsidR="0088109C" w:rsidRPr="0088109C">
              <w:rPr>
                <w:rStyle w:val="FootnoteReference"/>
                <w:rFonts w:ascii="Calibri" w:hAnsi="Calibri" w:cs="Calibri"/>
                <w:spacing w:val="2"/>
                <w:szCs w:val="24"/>
                <w:shd w:val="clear" w:color="auto" w:fill="FFFFFF"/>
              </w:rPr>
              <w:footnoteReference w:id="31"/>
            </w:r>
            <w:r w:rsidR="0028584F">
              <w:rPr>
                <w:rFonts w:ascii="Calibri" w:hAnsi="Calibri" w:cs="Calibri"/>
                <w:spacing w:val="2"/>
                <w:szCs w:val="24"/>
                <w:shd w:val="clear" w:color="auto" w:fill="FFFFFF"/>
              </w:rPr>
              <w:t xml:space="preserve"> (toliau – Valgiaraštis)</w:t>
            </w:r>
            <w:r w:rsidRPr="0088109C">
              <w:rPr>
                <w:rFonts w:ascii="Calibri" w:hAnsi="Calibri" w:cs="Calibri"/>
                <w:spacing w:val="2"/>
                <w:szCs w:val="24"/>
                <w:shd w:val="clear" w:color="auto" w:fill="FFFFFF"/>
              </w:rPr>
              <w:t xml:space="preserve"> </w:t>
            </w:r>
            <w:r w:rsidRPr="0088109C">
              <w:rPr>
                <w:rFonts w:ascii="Calibri" w:hAnsi="Calibri" w:cs="Calibri"/>
                <w:bCs/>
                <w:iCs/>
                <w:szCs w:val="24"/>
                <w:lang w:eastAsia="lt-LT"/>
              </w:rPr>
              <w:t>I-</w:t>
            </w:r>
            <w:proofErr w:type="spellStart"/>
            <w:r w:rsidRPr="0088109C">
              <w:rPr>
                <w:rFonts w:ascii="Calibri" w:hAnsi="Calibri" w:cs="Calibri"/>
                <w:bCs/>
                <w:iCs/>
                <w:szCs w:val="24"/>
                <w:lang w:eastAsia="lt-LT"/>
              </w:rPr>
              <w:t>os</w:t>
            </w:r>
            <w:proofErr w:type="spellEnd"/>
            <w:r w:rsidRPr="0088109C">
              <w:rPr>
                <w:rFonts w:ascii="Calibri" w:hAnsi="Calibri" w:cs="Calibri"/>
                <w:bCs/>
                <w:iCs/>
                <w:szCs w:val="24"/>
                <w:lang w:eastAsia="lt-LT"/>
              </w:rPr>
              <w:t xml:space="preserve"> maitinimo savaitės 3-ios maitinimo dienos</w:t>
            </w:r>
            <w:r w:rsidRPr="0088109C">
              <w:rPr>
                <w:rFonts w:ascii="Calibri" w:hAnsi="Calibri" w:cs="Calibri"/>
                <w:spacing w:val="2"/>
                <w:szCs w:val="24"/>
                <w:shd w:val="clear" w:color="auto" w:fill="FFFFFF"/>
              </w:rPr>
              <w:t xml:space="preserve"> kainas su </w:t>
            </w:r>
            <w:r w:rsidR="00353D5C" w:rsidRPr="0088109C">
              <w:rPr>
                <w:rFonts w:ascii="Calibri" w:hAnsi="Calibri" w:cs="Calibri"/>
                <w:spacing w:val="2"/>
                <w:szCs w:val="24"/>
                <w:shd w:val="clear" w:color="auto" w:fill="FFFFFF"/>
              </w:rPr>
              <w:t>Sutarties priede Nr. 1 / Tiekėjo pasiūlyme nurodytų patiekalų grupių kain</w:t>
            </w:r>
            <w:r w:rsidRPr="0088109C">
              <w:rPr>
                <w:rFonts w:ascii="Calibri" w:hAnsi="Calibri" w:cs="Calibri"/>
                <w:spacing w:val="2"/>
                <w:szCs w:val="24"/>
                <w:shd w:val="clear" w:color="auto" w:fill="FFFFFF"/>
              </w:rPr>
              <w:t>omis</w:t>
            </w:r>
            <w:r w:rsidR="00353D5C" w:rsidRPr="0088109C">
              <w:rPr>
                <w:rStyle w:val="FootnoteReference"/>
                <w:rFonts w:ascii="Calibri" w:hAnsi="Calibri" w:cs="Calibri"/>
                <w:spacing w:val="2"/>
                <w:szCs w:val="24"/>
                <w:shd w:val="clear" w:color="auto" w:fill="FFFFFF"/>
              </w:rPr>
              <w:footnoteReference w:id="32"/>
            </w:r>
            <w:r w:rsidRPr="0088109C">
              <w:rPr>
                <w:rFonts w:ascii="Calibri" w:hAnsi="Calibri" w:cs="Calibri"/>
                <w:spacing w:val="2"/>
                <w:szCs w:val="24"/>
                <w:shd w:val="clear" w:color="auto" w:fill="FFFFFF"/>
              </w:rPr>
              <w:t>, nustatyta, kad</w:t>
            </w:r>
            <w:r w:rsidR="0088109C">
              <w:rPr>
                <w:rFonts w:ascii="Calibri" w:hAnsi="Calibri" w:cs="Calibri"/>
                <w:spacing w:val="2"/>
                <w:szCs w:val="24"/>
                <w:shd w:val="clear" w:color="auto" w:fill="FFFFFF"/>
              </w:rPr>
              <w:t xml:space="preserve"> </w:t>
            </w:r>
            <w:r w:rsidR="0088109C" w:rsidRPr="0028584F">
              <w:rPr>
                <w:rFonts w:ascii="Calibri" w:hAnsi="Calibri" w:cs="Calibri"/>
                <w:b/>
                <w:bCs/>
                <w:spacing w:val="2"/>
                <w:szCs w:val="24"/>
                <w:shd w:val="clear" w:color="auto" w:fill="FFFFFF"/>
              </w:rPr>
              <w:t>„pietų kompleksas I“ ir „pietų kompleksas II“ yra tiekiami per brangiai / Tiekėjo pasiūlymą viršijančiomis kainom</w:t>
            </w:r>
            <w:r w:rsidR="002532BE">
              <w:rPr>
                <w:rFonts w:ascii="Calibri" w:hAnsi="Calibri" w:cs="Calibri"/>
                <w:b/>
                <w:bCs/>
                <w:spacing w:val="2"/>
                <w:szCs w:val="24"/>
                <w:shd w:val="clear" w:color="auto" w:fill="FFFFFF"/>
              </w:rPr>
              <w:t>is</w:t>
            </w:r>
            <w:r w:rsidR="002532BE" w:rsidRPr="002532BE">
              <w:rPr>
                <w:rFonts w:ascii="Calibri" w:hAnsi="Calibri" w:cs="Calibri"/>
                <w:spacing w:val="2"/>
                <w:szCs w:val="24"/>
                <w:shd w:val="clear" w:color="auto" w:fill="FFFFFF"/>
              </w:rPr>
              <w:t>:</w:t>
            </w:r>
          </w:p>
          <w:p w14:paraId="3F010D07" w14:textId="73707DDB" w:rsidR="0088109C" w:rsidRDefault="002532BE" w:rsidP="00F04F2D">
            <w:pPr>
              <w:spacing w:line="276" w:lineRule="auto"/>
              <w:ind w:right="142" w:firstLine="601"/>
              <w:rPr>
                <w:rFonts w:ascii="Calibri" w:hAnsi="Calibri" w:cs="Calibri"/>
                <w:szCs w:val="24"/>
              </w:rPr>
            </w:pPr>
            <w:r w:rsidRPr="002532BE">
              <w:rPr>
                <w:rFonts w:ascii="Calibri" w:hAnsi="Calibri" w:cs="Calibri"/>
                <w:spacing w:val="2"/>
                <w:szCs w:val="24"/>
                <w:shd w:val="clear" w:color="auto" w:fill="FFFFFF"/>
              </w:rPr>
              <w:t xml:space="preserve">1) </w:t>
            </w:r>
            <w:r w:rsidR="0028584F" w:rsidRPr="002532BE">
              <w:rPr>
                <w:rFonts w:ascii="Calibri" w:hAnsi="Calibri" w:cs="Calibri"/>
                <w:spacing w:val="2"/>
                <w:szCs w:val="24"/>
                <w:shd w:val="clear" w:color="auto" w:fill="FFFFFF"/>
              </w:rPr>
              <w:t>„Pietų</w:t>
            </w:r>
            <w:r w:rsidR="0028584F">
              <w:rPr>
                <w:rFonts w:ascii="Calibri" w:hAnsi="Calibri" w:cs="Calibri"/>
                <w:spacing w:val="2"/>
                <w:szCs w:val="24"/>
                <w:shd w:val="clear" w:color="auto" w:fill="FFFFFF"/>
              </w:rPr>
              <w:t xml:space="preserve"> kompleksas I“ kaina pagal </w:t>
            </w:r>
            <w:r w:rsidR="008F7EE5">
              <w:rPr>
                <w:rFonts w:ascii="Calibri" w:hAnsi="Calibri" w:cs="Calibri"/>
                <w:spacing w:val="2"/>
                <w:szCs w:val="24"/>
                <w:shd w:val="clear" w:color="auto" w:fill="FFFFFF"/>
              </w:rPr>
              <w:t xml:space="preserve">Valgiaraštyje nurodytas išeigas ir Tiekėjo pasiūlyme pateiktas kainas turėtų būti </w:t>
            </w:r>
            <w:r w:rsidRPr="0025063E">
              <w:rPr>
                <w:rFonts w:ascii="Calibri" w:hAnsi="Calibri" w:cs="Calibri"/>
                <w:szCs w:val="24"/>
              </w:rPr>
              <w:t>2,86 Eur</w:t>
            </w:r>
            <w:r>
              <w:rPr>
                <w:rFonts w:ascii="Calibri" w:hAnsi="Calibri" w:cs="Calibri"/>
                <w:szCs w:val="24"/>
              </w:rPr>
              <w:t>.</w:t>
            </w:r>
            <w:r w:rsidRPr="0025063E">
              <w:rPr>
                <w:rFonts w:ascii="Calibri" w:hAnsi="Calibri" w:cs="Calibri"/>
                <w:szCs w:val="24"/>
              </w:rPr>
              <w:t xml:space="preserve"> </w:t>
            </w:r>
            <w:r>
              <w:rPr>
                <w:rFonts w:ascii="Calibri" w:hAnsi="Calibri" w:cs="Calibri"/>
                <w:szCs w:val="24"/>
              </w:rPr>
              <w:t>Tuo tarpu, f</w:t>
            </w:r>
            <w:r w:rsidRPr="0025063E">
              <w:rPr>
                <w:rFonts w:ascii="Calibri" w:hAnsi="Calibri" w:cs="Calibri"/>
                <w:szCs w:val="24"/>
              </w:rPr>
              <w:t xml:space="preserve">aktinė kaina </w:t>
            </w:r>
            <w:r>
              <w:rPr>
                <w:rFonts w:ascii="Calibri" w:hAnsi="Calibri" w:cs="Calibri"/>
                <w:szCs w:val="24"/>
              </w:rPr>
              <w:t xml:space="preserve">yra </w:t>
            </w:r>
            <w:r w:rsidRPr="0025063E">
              <w:rPr>
                <w:rFonts w:ascii="Calibri" w:hAnsi="Calibri" w:cs="Calibri"/>
                <w:szCs w:val="24"/>
              </w:rPr>
              <w:t>3,67 Eur (0,81 Eur arba 28,32% didesnė)</w:t>
            </w:r>
            <w:r w:rsidR="002B5C82">
              <w:rPr>
                <w:rFonts w:ascii="Calibri" w:hAnsi="Calibri" w:cs="Calibri"/>
                <w:szCs w:val="24"/>
              </w:rPr>
              <w:t>;</w:t>
            </w:r>
          </w:p>
          <w:p w14:paraId="3A421EA8" w14:textId="3F83C224" w:rsidR="002B5C82" w:rsidRDefault="002B5C82" w:rsidP="00F04F2D">
            <w:pPr>
              <w:spacing w:line="276" w:lineRule="auto"/>
              <w:ind w:right="142" w:firstLine="601"/>
              <w:rPr>
                <w:rFonts w:ascii="Calibri" w:hAnsi="Calibri" w:cs="Calibri"/>
                <w:spacing w:val="2"/>
                <w:szCs w:val="24"/>
                <w:shd w:val="clear" w:color="auto" w:fill="FFFFFF"/>
              </w:rPr>
            </w:pPr>
            <w:r>
              <w:rPr>
                <w:rFonts w:ascii="Calibri" w:hAnsi="Calibri" w:cs="Calibri"/>
                <w:spacing w:val="2"/>
                <w:szCs w:val="24"/>
                <w:shd w:val="clear" w:color="auto" w:fill="FFFFFF"/>
              </w:rPr>
              <w:t>2) „</w:t>
            </w:r>
            <w:r w:rsidRPr="002532BE">
              <w:rPr>
                <w:rFonts w:ascii="Calibri" w:hAnsi="Calibri" w:cs="Calibri"/>
                <w:spacing w:val="2"/>
                <w:szCs w:val="24"/>
                <w:shd w:val="clear" w:color="auto" w:fill="FFFFFF"/>
              </w:rPr>
              <w:t>Pietų</w:t>
            </w:r>
            <w:r>
              <w:rPr>
                <w:rFonts w:ascii="Calibri" w:hAnsi="Calibri" w:cs="Calibri"/>
                <w:spacing w:val="2"/>
                <w:szCs w:val="24"/>
                <w:shd w:val="clear" w:color="auto" w:fill="FFFFFF"/>
              </w:rPr>
              <w:t xml:space="preserve"> kompleksas II“ kaina pagal Valgiaraštyje nurodytas išeigas ir Tiekėjo pasiūlyme pateiktas kainas turėtų būti </w:t>
            </w:r>
            <w:r w:rsidRPr="002B5C82">
              <w:rPr>
                <w:rFonts w:ascii="Calibri" w:hAnsi="Calibri" w:cs="Calibri"/>
                <w:szCs w:val="24"/>
              </w:rPr>
              <w:t>3,25 Eur</w:t>
            </w:r>
            <w:r>
              <w:rPr>
                <w:rFonts w:ascii="Calibri" w:hAnsi="Calibri" w:cs="Calibri"/>
                <w:szCs w:val="24"/>
              </w:rPr>
              <w:t>. Tuo tarpu,</w:t>
            </w:r>
            <w:r w:rsidRPr="002B5C82">
              <w:rPr>
                <w:rFonts w:ascii="Calibri" w:hAnsi="Calibri" w:cs="Calibri"/>
                <w:szCs w:val="24"/>
              </w:rPr>
              <w:t xml:space="preserve"> faktinė kaina </w:t>
            </w:r>
            <w:r>
              <w:rPr>
                <w:rFonts w:ascii="Calibri" w:hAnsi="Calibri" w:cs="Calibri"/>
                <w:szCs w:val="24"/>
              </w:rPr>
              <w:t xml:space="preserve">yra </w:t>
            </w:r>
            <w:r w:rsidRPr="002B5C82">
              <w:rPr>
                <w:rFonts w:ascii="Calibri" w:hAnsi="Calibri" w:cs="Calibri"/>
                <w:szCs w:val="24"/>
              </w:rPr>
              <w:t>3,67 Eur (0,42 Eur arba 12,92% didesnė)</w:t>
            </w:r>
            <w:r>
              <w:rPr>
                <w:rFonts w:ascii="Calibri" w:hAnsi="Calibri" w:cs="Calibri"/>
                <w:szCs w:val="24"/>
              </w:rPr>
              <w:t>.</w:t>
            </w:r>
          </w:p>
          <w:p w14:paraId="2DBD688F" w14:textId="064ACDE3" w:rsidR="00E8752B" w:rsidRPr="00213CEB" w:rsidRDefault="0E781AD0" w:rsidP="59978F5F">
            <w:pPr>
              <w:spacing w:line="276" w:lineRule="auto"/>
              <w:ind w:right="142" w:firstLine="601"/>
              <w:rPr>
                <w:rFonts w:ascii="Calibri" w:hAnsi="Calibri" w:cs="Calibri"/>
                <w:highlight w:val="yellow"/>
                <w:lang w:eastAsia="lt-LT"/>
              </w:rPr>
            </w:pPr>
            <w:r w:rsidRPr="59978F5F">
              <w:rPr>
                <w:rFonts w:ascii="Calibri" w:hAnsi="Calibri" w:cs="Calibri"/>
                <w:spacing w:val="2"/>
                <w:shd w:val="clear" w:color="auto" w:fill="FFFFFF"/>
              </w:rPr>
              <w:t xml:space="preserve">Sutarties 28 psl. („Reikalavimai patiekalų grupėms 2 priedas“) nustatyta: „&lt;...&gt; Tiekėjas įsipareigoja kartu su valgiaraščiu Perkančiajai organizacijai pateikti patiekalų / produktų kainas pagal valgiaraščiuose numatytas patiekalų / produktų išeigas. Kaina apskaičiuojama pagal </w:t>
            </w:r>
            <w:r w:rsidRPr="59978F5F">
              <w:rPr>
                <w:rFonts w:ascii="Calibri" w:hAnsi="Calibri" w:cs="Calibri"/>
                <w:spacing w:val="2"/>
                <w:shd w:val="clear" w:color="auto" w:fill="FFFFFF"/>
              </w:rPr>
              <w:lastRenderedPageBreak/>
              <w:t xml:space="preserve">užfiksuotą 100 g / ml ir numatyto patiekti patiekalo išeigą. Pvz., fiksuota 100 g maltos mėsos gaminių kaina – Y; pagal valgiaraštį numatoma maltinio išeiga 120 g, tai kaina apskaičiuojama – 120 g x Y /100 g. Tiekėjas turi pateikti atskirų patiekalų / produktų kainas pagal valgiaraštį, net jeigu Perkančioji organizacija renkasi maitinimą švediško stalo principu &lt;...&gt;“. </w:t>
            </w:r>
            <w:r w:rsidR="0D9D4528" w:rsidRPr="59978F5F">
              <w:rPr>
                <w:rFonts w:ascii="Calibri" w:hAnsi="Calibri" w:cs="Calibri"/>
                <w:spacing w:val="2"/>
                <w:shd w:val="clear" w:color="auto" w:fill="FFFFFF"/>
              </w:rPr>
              <w:t>Taigi</w:t>
            </w:r>
            <w:r w:rsidRPr="59978F5F">
              <w:rPr>
                <w:rFonts w:ascii="Calibri" w:hAnsi="Calibri" w:cs="Calibri"/>
                <w:spacing w:val="2"/>
                <w:shd w:val="clear" w:color="auto" w:fill="FFFFFF"/>
              </w:rPr>
              <w:t xml:space="preserve">, Gimnazija turi teisę ir turėtų kreiptis į Tiekėją, kad pastarasis pateiktų patiekalų / produktų kainas pagal valgiaraščiuose numatytas patiekalų / produktų išeigas (apskaičiuotas vertinant Tiekėjo pasiūlyme nurodytą kainą ir valgiaraštyje nurodytą išeigą). </w:t>
            </w:r>
            <w:r w:rsidRPr="59978F5F">
              <w:rPr>
                <w:rFonts w:ascii="Calibri" w:hAnsi="Calibri" w:cs="Calibri"/>
                <w:b/>
                <w:bCs/>
                <w:spacing w:val="2"/>
                <w:shd w:val="clear" w:color="auto" w:fill="FFFFFF"/>
              </w:rPr>
              <w:t>Iš Tiekėjo gautą kainų sąrašą Perkančioji organizacija turėtų patikrinti (ar nurodytos kainos teisingai apskaičiuotos) ir stebėti, ar Tiekėjas faktiškai laikosi nurodytų kainų</w:t>
            </w:r>
            <w:r w:rsidRPr="59978F5F">
              <w:rPr>
                <w:rFonts w:ascii="Calibri" w:hAnsi="Calibri" w:cs="Calibri"/>
                <w:spacing w:val="2"/>
                <w:shd w:val="clear" w:color="auto" w:fill="FFFFFF"/>
              </w:rPr>
              <w:t>.</w:t>
            </w:r>
          </w:p>
        </w:tc>
      </w:tr>
      <w:tr w:rsidR="00145B3E" w:rsidRPr="002A08D2" w14:paraId="2E988083" w14:textId="77777777" w:rsidTr="59978F5F">
        <w:trPr>
          <w:trHeight w:val="247"/>
        </w:trPr>
        <w:tc>
          <w:tcPr>
            <w:tcW w:w="9642" w:type="dxa"/>
            <w:tcBorders>
              <w:top w:val="single" w:sz="4" w:space="0" w:color="auto"/>
              <w:left w:val="single" w:sz="4" w:space="0" w:color="auto"/>
              <w:bottom w:val="single" w:sz="4" w:space="0" w:color="auto"/>
              <w:right w:val="single" w:sz="4" w:space="0" w:color="auto"/>
            </w:tcBorders>
          </w:tcPr>
          <w:p w14:paraId="032838DE" w14:textId="03149A2B" w:rsidR="00145B3E" w:rsidRDefault="00145B3E" w:rsidP="00145B3E">
            <w:pPr>
              <w:spacing w:line="276" w:lineRule="auto"/>
              <w:ind w:right="142" w:firstLine="601"/>
              <w:rPr>
                <w:rFonts w:ascii="Calibri" w:hAnsi="Calibri" w:cs="Calibri"/>
                <w:spacing w:val="2"/>
                <w:szCs w:val="24"/>
                <w:shd w:val="clear" w:color="auto" w:fill="FFFFFF"/>
              </w:rPr>
            </w:pPr>
            <w:r>
              <w:rPr>
                <w:rFonts w:ascii="Calibri" w:hAnsi="Calibri" w:cs="Calibri"/>
                <w:spacing w:val="2"/>
                <w:szCs w:val="24"/>
                <w:shd w:val="clear" w:color="auto" w:fill="FFFFFF"/>
              </w:rPr>
              <w:lastRenderedPageBreak/>
              <w:t>7. Iš Perkančiosios organizacijos pateiktų</w:t>
            </w:r>
            <w:r>
              <w:rPr>
                <w:rStyle w:val="FootnoteReference"/>
                <w:rFonts w:ascii="Calibri" w:hAnsi="Calibri" w:cs="Calibri"/>
                <w:spacing w:val="2"/>
                <w:szCs w:val="24"/>
                <w:shd w:val="clear" w:color="auto" w:fill="FFFFFF"/>
              </w:rPr>
              <w:footnoteReference w:id="33"/>
            </w:r>
            <w:r>
              <w:rPr>
                <w:rFonts w:ascii="Calibri" w:hAnsi="Calibri" w:cs="Calibri"/>
                <w:spacing w:val="2"/>
                <w:szCs w:val="24"/>
                <w:shd w:val="clear" w:color="auto" w:fill="FFFFFF"/>
              </w:rPr>
              <w:t xml:space="preserve"> dokumentų (pvz.: 2025 m. rugsėjo mėn. mokinių nemokamo maitinimo registravimo žurnalų; PVM sąskaitų-faktūrų už 2025 m. rugsėjo mėn.) seka, kad </w:t>
            </w:r>
            <w:r w:rsidRPr="00E8752B">
              <w:rPr>
                <w:rFonts w:ascii="Calibri" w:hAnsi="Calibri" w:cs="Calibri"/>
                <w:b/>
                <w:bCs/>
                <w:spacing w:val="2"/>
                <w:szCs w:val="24"/>
                <w:shd w:val="clear" w:color="auto" w:fill="FFFFFF"/>
              </w:rPr>
              <w:t>už nemokamą maitinimą Tiekėjui buvo apmokėta ir už 2025 m. rugsėjo 1 d., nors maitinimas tą dieną paprastai nevyksta</w:t>
            </w:r>
            <w:r>
              <w:rPr>
                <w:rFonts w:ascii="Calibri" w:hAnsi="Calibri" w:cs="Calibri"/>
                <w:spacing w:val="2"/>
                <w:szCs w:val="24"/>
                <w:shd w:val="clear" w:color="auto" w:fill="FFFFFF"/>
              </w:rPr>
              <w:t>.</w:t>
            </w:r>
          </w:p>
          <w:p w14:paraId="391A3DD8" w14:textId="77777777" w:rsidR="00145B3E" w:rsidRDefault="00145B3E" w:rsidP="00145B3E">
            <w:pPr>
              <w:spacing w:line="276" w:lineRule="auto"/>
              <w:ind w:right="142" w:firstLine="601"/>
              <w:rPr>
                <w:rFonts w:ascii="Calibri" w:hAnsi="Calibri" w:cs="Calibri"/>
                <w:spacing w:val="2"/>
                <w:szCs w:val="24"/>
                <w:shd w:val="clear" w:color="auto" w:fill="FFFFFF"/>
              </w:rPr>
            </w:pPr>
            <w:r>
              <w:rPr>
                <w:rFonts w:ascii="Calibri" w:hAnsi="Calibri" w:cs="Calibri"/>
                <w:spacing w:val="2"/>
                <w:szCs w:val="24"/>
                <w:shd w:val="clear" w:color="auto" w:fill="FFFFFF"/>
              </w:rPr>
              <w:t xml:space="preserve">Taip pat pažymėtina, kad DPS pagrindu sudarytose maitinimo paslaugų pirkimo sutartyse, jeigu maitinimo paslaugų teikimo pradžia yra siejama su naujų mokslo metų pradžia, nustatyta, kad maitinimo paslaugos pradedamos teikti </w:t>
            </w:r>
            <w:r w:rsidRPr="007A3C02">
              <w:rPr>
                <w:rFonts w:ascii="Calibri" w:hAnsi="Calibri" w:cs="Calibri"/>
                <w:b/>
                <w:bCs/>
                <w:spacing w:val="2"/>
                <w:szCs w:val="24"/>
                <w:shd w:val="clear" w:color="auto" w:fill="FFFFFF"/>
              </w:rPr>
              <w:t xml:space="preserve">nuo konkrečių </w:t>
            </w:r>
            <w:r>
              <w:rPr>
                <w:rFonts w:ascii="Calibri" w:hAnsi="Calibri" w:cs="Calibri"/>
                <w:b/>
                <w:bCs/>
                <w:spacing w:val="2"/>
                <w:szCs w:val="24"/>
                <w:shd w:val="clear" w:color="auto" w:fill="FFFFFF"/>
              </w:rPr>
              <w:t xml:space="preserve">mokslo </w:t>
            </w:r>
            <w:r w:rsidRPr="007A3C02">
              <w:rPr>
                <w:rFonts w:ascii="Calibri" w:hAnsi="Calibri" w:cs="Calibri"/>
                <w:b/>
                <w:bCs/>
                <w:spacing w:val="2"/>
                <w:szCs w:val="24"/>
                <w:shd w:val="clear" w:color="auto" w:fill="FFFFFF"/>
              </w:rPr>
              <w:t>metų rugsėjo 2</w:t>
            </w:r>
            <w:r>
              <w:rPr>
                <w:rFonts w:ascii="Calibri" w:hAnsi="Calibri" w:cs="Calibri"/>
                <w:b/>
                <w:bCs/>
                <w:spacing w:val="2"/>
                <w:szCs w:val="24"/>
                <w:shd w:val="clear" w:color="auto" w:fill="FFFFFF"/>
              </w:rPr>
              <w:t> d.</w:t>
            </w:r>
            <w:r>
              <w:rPr>
                <w:rFonts w:ascii="Calibri" w:hAnsi="Calibri" w:cs="Calibri"/>
                <w:spacing w:val="2"/>
                <w:szCs w:val="24"/>
                <w:shd w:val="clear" w:color="auto" w:fill="FFFFFF"/>
              </w:rPr>
              <w:t xml:space="preserve"> Tai papildomai pagrindžia, jog rugsėjo 1 d. mokinių maitinimo paslaugos ugdymo įstaigose paprastai nėra teikiamos.</w:t>
            </w:r>
          </w:p>
          <w:p w14:paraId="566CFFA7" w14:textId="3EC34CDB" w:rsidR="00145B3E" w:rsidRPr="002A08D2" w:rsidRDefault="00145B3E" w:rsidP="00145B3E">
            <w:pPr>
              <w:spacing w:line="276" w:lineRule="auto"/>
              <w:ind w:right="142" w:firstLine="601"/>
              <w:rPr>
                <w:rFonts w:ascii="Calibri" w:hAnsi="Calibri" w:cs="Calibri"/>
                <w:spacing w:val="2"/>
                <w:szCs w:val="24"/>
                <w:shd w:val="clear" w:color="auto" w:fill="FFFFFF"/>
              </w:rPr>
            </w:pPr>
            <w:r w:rsidRPr="00412DDC">
              <w:rPr>
                <w:rFonts w:ascii="Calibri" w:hAnsi="Calibri" w:cs="Calibri"/>
                <w:bCs/>
                <w:iCs/>
                <w:szCs w:val="24"/>
                <w:lang w:eastAsia="lt-LT"/>
              </w:rPr>
              <w:t>Šiame kontekste atkreiptinas dėmesys į LAT praktiką, kurioje yra konstatuota, kad racionalų lėšų panaudojimą užtikrina ne tik laimėtojo parinkimas, bet ir kruopštus bei dėmesingas viešojo pirkimo sutarties vykdymas ir jo priežiūra</w:t>
            </w:r>
            <w:r w:rsidRPr="00412DDC">
              <w:rPr>
                <w:rStyle w:val="FootnoteReference"/>
                <w:rFonts w:ascii="Calibri" w:hAnsi="Calibri" w:cs="Calibri"/>
                <w:bCs/>
                <w:iCs/>
                <w:szCs w:val="24"/>
                <w:lang w:eastAsia="lt-LT"/>
              </w:rPr>
              <w:footnoteReference w:id="34"/>
            </w:r>
            <w:r w:rsidRPr="00412DDC">
              <w:rPr>
                <w:rFonts w:ascii="Calibri" w:hAnsi="Calibri" w:cs="Calibri"/>
                <w:bCs/>
                <w:iCs/>
                <w:szCs w:val="24"/>
                <w:lang w:eastAsia="lt-LT"/>
              </w:rPr>
              <w:t>. Perkančioji organizacija turi pareigą prižiūrėti, ar vykdant viešojo pirkimo sutartį nėra permokama, ar tiekėjas faktiškai taiko pasiūlyme nurodytas kainas. Priešinga situacija (didesnių nei nurodyta tiekėjo pasiūlyme kainų taikymas) gali suponuoti esminį sutarties pakeitimą, pažeisti kitų viešajame pirkime dalyvavusių, bet dėl pasiūlytų didesnių kainų pirkimo nelaimėjusių, tiekėjų teisėtus interesus.</w:t>
            </w:r>
          </w:p>
        </w:tc>
      </w:tr>
      <w:tr w:rsidR="00510095" w:rsidRPr="002A08D2" w14:paraId="75AB9726" w14:textId="77777777" w:rsidTr="59978F5F">
        <w:trPr>
          <w:trHeight w:val="247"/>
        </w:trPr>
        <w:tc>
          <w:tcPr>
            <w:tcW w:w="9642" w:type="dxa"/>
            <w:tcBorders>
              <w:top w:val="single" w:sz="4" w:space="0" w:color="auto"/>
              <w:left w:val="single" w:sz="4" w:space="0" w:color="auto"/>
              <w:bottom w:val="single" w:sz="4" w:space="0" w:color="auto"/>
              <w:right w:val="single" w:sz="4" w:space="0" w:color="auto"/>
            </w:tcBorders>
          </w:tcPr>
          <w:p w14:paraId="17983722" w14:textId="4E175AA1" w:rsidR="00350625" w:rsidRPr="007D4026" w:rsidRDefault="00145B3E" w:rsidP="00350625">
            <w:pPr>
              <w:spacing w:line="276" w:lineRule="auto"/>
              <w:ind w:right="142" w:firstLine="601"/>
              <w:rPr>
                <w:rFonts w:ascii="Calibri" w:hAnsi="Calibri" w:cs="Calibri"/>
                <w:bCs/>
                <w:iCs/>
                <w:szCs w:val="24"/>
              </w:rPr>
            </w:pPr>
            <w:r w:rsidRPr="006C255D">
              <w:rPr>
                <w:rFonts w:ascii="Calibri" w:hAnsi="Calibri" w:cs="Calibri"/>
                <w:bCs/>
                <w:szCs w:val="24"/>
                <w:lang w:val="pt-PT"/>
              </w:rPr>
              <w:t>8</w:t>
            </w:r>
            <w:r w:rsidR="00350625" w:rsidRPr="006C255D">
              <w:rPr>
                <w:rFonts w:ascii="Calibri" w:hAnsi="Calibri" w:cs="Calibri"/>
                <w:bCs/>
                <w:szCs w:val="24"/>
                <w:lang w:val="pt-PT"/>
              </w:rPr>
              <w:t xml:space="preserve">. </w:t>
            </w:r>
            <w:r w:rsidR="00350625" w:rsidRPr="007D4026">
              <w:rPr>
                <w:rFonts w:ascii="Calibri" w:hAnsi="Calibri" w:cs="Calibri"/>
                <w:bCs/>
                <w:iCs/>
                <w:szCs w:val="24"/>
              </w:rPr>
              <w:t xml:space="preserve">Sutarties </w:t>
            </w:r>
            <w:r w:rsidR="00350625" w:rsidRPr="003E5B41">
              <w:rPr>
                <w:rFonts w:ascii="Calibri" w:hAnsi="Calibri" w:cs="Calibri"/>
                <w:bCs/>
                <w:iCs/>
                <w:szCs w:val="24"/>
              </w:rPr>
              <w:t>techninės specifikacijos 10.13 papunktyje nustatyta: „Maisto atliekos turi būti fiksuojamos ir / ar fotografuojamos bei turi būti vedama kiekvienos</w:t>
            </w:r>
            <w:r w:rsidR="00350625" w:rsidRPr="007D4026">
              <w:rPr>
                <w:rFonts w:ascii="Calibri" w:hAnsi="Calibri" w:cs="Calibri"/>
                <w:bCs/>
                <w:iCs/>
                <w:szCs w:val="24"/>
              </w:rPr>
              <w:t xml:space="preserve"> dienos išmetamo maisto statistika. Pasikartojant atliekų sudėčiai, t. y. kartojantis išmetamam maistui, </w:t>
            </w:r>
            <w:r w:rsidR="00350625">
              <w:rPr>
                <w:rFonts w:ascii="Calibri" w:hAnsi="Calibri" w:cs="Calibri"/>
                <w:bCs/>
                <w:iCs/>
                <w:szCs w:val="24"/>
              </w:rPr>
              <w:t>T</w:t>
            </w:r>
            <w:r w:rsidR="00350625" w:rsidRPr="007D4026">
              <w:rPr>
                <w:rFonts w:ascii="Calibri" w:hAnsi="Calibri" w:cs="Calibri"/>
                <w:bCs/>
                <w:iCs/>
                <w:szCs w:val="24"/>
              </w:rPr>
              <w:t>i</w:t>
            </w:r>
            <w:r w:rsidR="00350625">
              <w:rPr>
                <w:rFonts w:ascii="Calibri" w:hAnsi="Calibri" w:cs="Calibri"/>
                <w:bCs/>
                <w:iCs/>
                <w:szCs w:val="24"/>
              </w:rPr>
              <w:t>e</w:t>
            </w:r>
            <w:r w:rsidR="00350625" w:rsidRPr="007D4026">
              <w:rPr>
                <w:rFonts w:ascii="Calibri" w:hAnsi="Calibri" w:cs="Calibri"/>
                <w:bCs/>
                <w:iCs/>
                <w:szCs w:val="24"/>
              </w:rPr>
              <w:t xml:space="preserve">kėjas turės skubiai priimti sprendimus dėl valgiaraščio tikslinimo. Jei </w:t>
            </w:r>
            <w:r w:rsidR="00350625">
              <w:rPr>
                <w:rFonts w:ascii="Calibri" w:hAnsi="Calibri" w:cs="Calibri"/>
                <w:bCs/>
                <w:iCs/>
                <w:szCs w:val="24"/>
              </w:rPr>
              <w:t>vaik</w:t>
            </w:r>
            <w:r w:rsidR="00350625" w:rsidRPr="007D4026">
              <w:rPr>
                <w:rFonts w:ascii="Calibri" w:hAnsi="Calibri" w:cs="Calibri"/>
                <w:bCs/>
                <w:iCs/>
                <w:szCs w:val="24"/>
              </w:rPr>
              <w:t>ai atsisako valgyti tam tikrą patiekalą, jį Paslaugų ti</w:t>
            </w:r>
            <w:r w:rsidR="00350625">
              <w:rPr>
                <w:rFonts w:ascii="Calibri" w:hAnsi="Calibri" w:cs="Calibri"/>
                <w:bCs/>
                <w:iCs/>
                <w:szCs w:val="24"/>
              </w:rPr>
              <w:t>e</w:t>
            </w:r>
            <w:r w:rsidR="00350625" w:rsidRPr="007D4026">
              <w:rPr>
                <w:rFonts w:ascii="Calibri" w:hAnsi="Calibri" w:cs="Calibri"/>
                <w:bCs/>
                <w:iCs/>
                <w:szCs w:val="24"/>
              </w:rPr>
              <w:t xml:space="preserve">kėjas turės pakeisti kitu patiekalu, atitinkančiu aukščiau nurodytus </w:t>
            </w:r>
            <w:r w:rsidR="00350625">
              <w:rPr>
                <w:rFonts w:ascii="Calibri" w:hAnsi="Calibri" w:cs="Calibri"/>
                <w:bCs/>
                <w:iCs/>
                <w:szCs w:val="24"/>
              </w:rPr>
              <w:t>reikalavim</w:t>
            </w:r>
            <w:r w:rsidR="00350625" w:rsidRPr="007D4026">
              <w:rPr>
                <w:rFonts w:ascii="Calibri" w:hAnsi="Calibri" w:cs="Calibri"/>
                <w:bCs/>
                <w:iCs/>
                <w:szCs w:val="24"/>
              </w:rPr>
              <w:t>us“.</w:t>
            </w:r>
          </w:p>
          <w:p w14:paraId="167A8777" w14:textId="4587DECE" w:rsidR="009060F9" w:rsidRPr="005B6FDC" w:rsidRDefault="00350625" w:rsidP="00350625">
            <w:pPr>
              <w:spacing w:line="276" w:lineRule="auto"/>
              <w:ind w:right="142" w:firstLine="601"/>
              <w:rPr>
                <w:rFonts w:ascii="Calibri" w:hAnsi="Calibri" w:cs="Calibri"/>
                <w:spacing w:val="2"/>
                <w:szCs w:val="24"/>
                <w:highlight w:val="yellow"/>
                <w:shd w:val="clear" w:color="auto" w:fill="FFFFFF"/>
              </w:rPr>
            </w:pPr>
            <w:r w:rsidRPr="007D4026">
              <w:rPr>
                <w:rFonts w:ascii="Calibri" w:hAnsi="Calibri" w:cs="Calibri"/>
                <w:bCs/>
                <w:iCs/>
                <w:szCs w:val="24"/>
              </w:rPr>
              <w:t>Tarnybos darbuotojų apsilankymo Perkančiojoje organizacijoje 2025 m. rugsėjo 2</w:t>
            </w:r>
            <w:r>
              <w:rPr>
                <w:rFonts w:ascii="Calibri" w:hAnsi="Calibri" w:cs="Calibri"/>
                <w:bCs/>
                <w:iCs/>
                <w:szCs w:val="24"/>
              </w:rPr>
              <w:t>4</w:t>
            </w:r>
            <w:r w:rsidRPr="007D4026">
              <w:rPr>
                <w:rFonts w:ascii="Calibri" w:hAnsi="Calibri" w:cs="Calibri"/>
                <w:bCs/>
                <w:iCs/>
                <w:szCs w:val="24"/>
              </w:rPr>
              <w:t xml:space="preserve"> d. metu apklausti valgykloje dirbantys Tiekėjo darbuotojai neparodė jokių statistikos vedimo įrašų, nuotraukų ar kitokių įrodymų ir atsakė, kad statistika nėra vedama ir išmetamo maisto atliekos nefiksuojamos. Taigi, Tiekėjas šio sutartinio įsipareigojimo nevykdo, t. y.</w:t>
            </w:r>
            <w:r w:rsidRPr="007D4026">
              <w:rPr>
                <w:rFonts w:ascii="Calibri" w:hAnsi="Calibri" w:cs="Calibri"/>
                <w:b/>
                <w:bCs/>
                <w:iCs/>
                <w:szCs w:val="24"/>
              </w:rPr>
              <w:t xml:space="preserve"> neveda išmetamo maisto statistikos, maisto atliekų nefiksuoja ir (ar) nefotografuoja</w:t>
            </w:r>
            <w:r w:rsidRPr="007D4026">
              <w:rPr>
                <w:rFonts w:ascii="Calibri" w:hAnsi="Calibri" w:cs="Calibri"/>
                <w:bCs/>
                <w:iCs/>
                <w:szCs w:val="24"/>
              </w:rPr>
              <w:t>.</w:t>
            </w:r>
          </w:p>
        </w:tc>
      </w:tr>
      <w:tr w:rsidR="007C3629" w:rsidRPr="002A08D2" w14:paraId="11395454" w14:textId="77777777" w:rsidTr="59978F5F">
        <w:trPr>
          <w:trHeight w:val="247"/>
        </w:trPr>
        <w:tc>
          <w:tcPr>
            <w:tcW w:w="9642" w:type="dxa"/>
            <w:tcBorders>
              <w:top w:val="single" w:sz="4" w:space="0" w:color="auto"/>
              <w:left w:val="single" w:sz="4" w:space="0" w:color="auto"/>
              <w:bottom w:val="single" w:sz="4" w:space="0" w:color="auto"/>
              <w:right w:val="single" w:sz="4" w:space="0" w:color="auto"/>
            </w:tcBorders>
          </w:tcPr>
          <w:p w14:paraId="504C9669" w14:textId="2815A812" w:rsidR="009B097C" w:rsidRDefault="00145B3E" w:rsidP="00350625">
            <w:pPr>
              <w:tabs>
                <w:tab w:val="left" w:pos="557"/>
              </w:tabs>
              <w:spacing w:line="276" w:lineRule="auto"/>
              <w:ind w:right="142" w:firstLine="601"/>
              <w:rPr>
                <w:rFonts w:ascii="Calibri" w:hAnsi="Calibri" w:cs="Calibri"/>
                <w:bCs/>
                <w:szCs w:val="24"/>
              </w:rPr>
            </w:pPr>
            <w:r>
              <w:rPr>
                <w:rFonts w:ascii="Calibri" w:hAnsi="Calibri" w:cs="Calibri"/>
                <w:bCs/>
                <w:iCs/>
                <w:szCs w:val="24"/>
                <w:lang w:eastAsia="lt-LT"/>
              </w:rPr>
              <w:t>9</w:t>
            </w:r>
            <w:r w:rsidR="007C3629" w:rsidRPr="00D76F70">
              <w:rPr>
                <w:rFonts w:ascii="Calibri" w:hAnsi="Calibri" w:cs="Calibri"/>
                <w:bCs/>
                <w:iCs/>
                <w:szCs w:val="24"/>
                <w:lang w:eastAsia="lt-LT"/>
              </w:rPr>
              <w:t>.</w:t>
            </w:r>
            <w:r w:rsidR="00D76F70" w:rsidRPr="00D76F70">
              <w:rPr>
                <w:rFonts w:ascii="Calibri" w:hAnsi="Calibri" w:cs="Calibri"/>
                <w:spacing w:val="2"/>
                <w:szCs w:val="24"/>
                <w:shd w:val="clear" w:color="auto" w:fill="FFFFFF"/>
              </w:rPr>
              <w:t xml:space="preserve"> Gimnazija turėtų susipažinti</w:t>
            </w:r>
            <w:r w:rsidR="00D76F70" w:rsidRPr="00D76F70">
              <w:rPr>
                <w:rFonts w:ascii="Calibri" w:hAnsi="Calibri" w:cs="Calibri"/>
                <w:bCs/>
                <w:szCs w:val="24"/>
              </w:rPr>
              <w:t xml:space="preserve"> su</w:t>
            </w:r>
            <w:r w:rsidR="009B097C">
              <w:rPr>
                <w:rFonts w:ascii="Calibri" w:hAnsi="Calibri" w:cs="Calibri"/>
                <w:bCs/>
                <w:szCs w:val="24"/>
              </w:rPr>
              <w:t>:</w:t>
            </w:r>
          </w:p>
          <w:p w14:paraId="444DCF50" w14:textId="08206A89" w:rsidR="009B097C" w:rsidRDefault="009B097C" w:rsidP="00350625">
            <w:pPr>
              <w:tabs>
                <w:tab w:val="left" w:pos="557"/>
              </w:tabs>
              <w:spacing w:line="276" w:lineRule="auto"/>
              <w:ind w:right="142" w:firstLine="601"/>
              <w:rPr>
                <w:rFonts w:ascii="Calibri" w:hAnsi="Calibri" w:cs="Calibri"/>
                <w:bCs/>
                <w:szCs w:val="24"/>
              </w:rPr>
            </w:pPr>
            <w:r>
              <w:rPr>
                <w:rFonts w:ascii="Calibri" w:hAnsi="Calibri" w:cs="Calibri"/>
                <w:bCs/>
                <w:szCs w:val="24"/>
              </w:rPr>
              <w:lastRenderedPageBreak/>
              <w:t xml:space="preserve">1) </w:t>
            </w:r>
            <w:r w:rsidRPr="009B097C">
              <w:rPr>
                <w:rFonts w:ascii="Calibri" w:hAnsi="Calibri" w:cs="Calibri"/>
                <w:bCs/>
                <w:szCs w:val="24"/>
              </w:rPr>
              <w:t>Tarnybos 2025 m. gegužės 28 d. tikrinimo ataskaita</w:t>
            </w:r>
            <w:r w:rsidRPr="009B097C">
              <w:rPr>
                <w:rFonts w:ascii="Calibri" w:hAnsi="Calibri" w:cs="Calibri"/>
                <w:bCs/>
                <w:szCs w:val="24"/>
                <w:vertAlign w:val="superscript"/>
              </w:rPr>
              <w:footnoteReference w:id="35"/>
            </w:r>
            <w:r w:rsidRPr="009B097C">
              <w:rPr>
                <w:rFonts w:ascii="Calibri" w:hAnsi="Calibri" w:cs="Calibri"/>
                <w:bCs/>
                <w:szCs w:val="24"/>
              </w:rPr>
              <w:t xml:space="preserve"> Nr. 4S-654 ir joje nurodytomis rekomendacijomis, priemonių įgyvendinimo planu (kiek tai susiję su rašytinių sutarčių vykdymo ir kontrolės procesais)</w:t>
            </w:r>
            <w:r>
              <w:rPr>
                <w:rFonts w:ascii="Calibri" w:hAnsi="Calibri" w:cs="Calibri"/>
                <w:bCs/>
                <w:szCs w:val="24"/>
              </w:rPr>
              <w:t>;</w:t>
            </w:r>
          </w:p>
          <w:p w14:paraId="6C8A5059" w14:textId="4FF2638D" w:rsidR="00440AB0" w:rsidRPr="00350625" w:rsidRDefault="009B097C" w:rsidP="00206469">
            <w:pPr>
              <w:tabs>
                <w:tab w:val="left" w:pos="557"/>
              </w:tabs>
              <w:spacing w:line="276" w:lineRule="auto"/>
              <w:ind w:right="142" w:firstLine="601"/>
              <w:rPr>
                <w:rFonts w:ascii="Calibri" w:hAnsi="Calibri" w:cs="Calibri"/>
                <w:bCs/>
                <w:szCs w:val="24"/>
              </w:rPr>
            </w:pPr>
            <w:r>
              <w:rPr>
                <w:rFonts w:ascii="Calibri" w:hAnsi="Calibri" w:cs="Calibri"/>
                <w:bCs/>
                <w:szCs w:val="24"/>
              </w:rPr>
              <w:t xml:space="preserve">2) </w:t>
            </w:r>
            <w:r w:rsidR="00D76F70" w:rsidRPr="00D76F70">
              <w:rPr>
                <w:rFonts w:ascii="Calibri" w:hAnsi="Calibri" w:cs="Calibri"/>
                <w:bCs/>
                <w:szCs w:val="24"/>
              </w:rPr>
              <w:t>Viešosios įstaigos CPO LT parengtais pagalbiniais informaciniais dokumentais</w:t>
            </w:r>
            <w:r w:rsidR="00D76F70" w:rsidRPr="00D76F70">
              <w:rPr>
                <w:rStyle w:val="FootnoteReference"/>
                <w:rFonts w:ascii="Calibri" w:hAnsi="Calibri" w:cs="Calibri"/>
                <w:bCs/>
                <w:szCs w:val="24"/>
              </w:rPr>
              <w:footnoteReference w:id="36"/>
            </w:r>
            <w:r w:rsidR="00D76F70" w:rsidRPr="00D76F70">
              <w:rPr>
                <w:rFonts w:ascii="Calibri" w:hAnsi="Calibri" w:cs="Calibri"/>
                <w:bCs/>
                <w:szCs w:val="24"/>
              </w:rPr>
              <w:t>: „Maitinimo paslaugų ugdymo įstaigoms sutarčių vykdymo rekomendacijomis“ ir „Sutarčių vykdymo kontrolės atmintine dėl maitinimo paslaugų ugdymo įstaigoms“</w:t>
            </w:r>
            <w:r w:rsidR="00350625">
              <w:rPr>
                <w:rFonts w:ascii="Calibri" w:hAnsi="Calibri" w:cs="Calibri"/>
                <w:bCs/>
                <w:szCs w:val="24"/>
              </w:rPr>
              <w:t>.</w:t>
            </w:r>
          </w:p>
        </w:tc>
      </w:tr>
    </w:tbl>
    <w:p w14:paraId="3F82990B" w14:textId="3F74B265" w:rsidR="00194A41" w:rsidRPr="002A08D2" w:rsidRDefault="00194A41" w:rsidP="00B649F5">
      <w:pPr>
        <w:spacing w:line="276" w:lineRule="auto"/>
        <w:rPr>
          <w:rFonts w:ascii="Calibri" w:hAnsi="Calibri" w:cs="Calibri"/>
          <w:szCs w:val="24"/>
          <w:lang w:eastAsia="lt-LT"/>
        </w:rPr>
      </w:pPr>
      <w:bookmarkStart w:id="10" w:name="_Hlk165466173"/>
    </w:p>
    <w:p w14:paraId="63FAEF9E" w14:textId="77777777" w:rsidR="00592059" w:rsidRPr="002A08D2" w:rsidRDefault="00592059" w:rsidP="00B7189A">
      <w:pPr>
        <w:spacing w:line="276" w:lineRule="auto"/>
        <w:rPr>
          <w:rFonts w:ascii="Calibri" w:hAnsi="Calibri" w:cs="Calibri"/>
          <w:szCs w:val="24"/>
          <w:lang w:eastAsia="lt-LT"/>
        </w:rPr>
      </w:pPr>
    </w:p>
    <w:bookmarkEnd w:id="10"/>
    <w:p w14:paraId="2B47406C" w14:textId="7BA9B78B" w:rsidR="002569E2" w:rsidRPr="00A72D68" w:rsidRDefault="004F38D7" w:rsidP="00A72D68">
      <w:pPr>
        <w:spacing w:line="276" w:lineRule="auto"/>
        <w:jc w:val="both"/>
        <w:rPr>
          <w:rFonts w:ascii="Calibri" w:hAnsi="Calibri" w:cs="Calibri"/>
          <w:color w:val="000000" w:themeColor="text1"/>
          <w:szCs w:val="24"/>
        </w:rPr>
      </w:pPr>
      <w:r w:rsidRPr="002A08D2">
        <w:rPr>
          <w:rFonts w:ascii="Calibri" w:hAnsi="Calibri" w:cs="Calibri"/>
          <w:color w:val="000000" w:themeColor="text1"/>
          <w:szCs w:val="24"/>
        </w:rPr>
        <w:t>Direktoriaus pavaduotoja</w:t>
      </w:r>
      <w:r w:rsidRPr="002A08D2">
        <w:rPr>
          <w:rFonts w:ascii="Calibri" w:hAnsi="Calibri" w:cs="Calibri"/>
          <w:color w:val="000000" w:themeColor="text1"/>
          <w:szCs w:val="24"/>
        </w:rPr>
        <w:tab/>
      </w:r>
      <w:r w:rsidRPr="002A08D2">
        <w:rPr>
          <w:rFonts w:ascii="Calibri" w:hAnsi="Calibri" w:cs="Calibri"/>
          <w:color w:val="000000" w:themeColor="text1"/>
          <w:szCs w:val="24"/>
        </w:rPr>
        <w:tab/>
      </w:r>
      <w:r w:rsidRPr="002A08D2">
        <w:rPr>
          <w:rFonts w:ascii="Calibri" w:hAnsi="Calibri" w:cs="Calibri"/>
          <w:color w:val="000000" w:themeColor="text1"/>
          <w:szCs w:val="24"/>
        </w:rPr>
        <w:tab/>
      </w:r>
      <w:r w:rsidRPr="002A08D2">
        <w:rPr>
          <w:rFonts w:ascii="Calibri" w:hAnsi="Calibri" w:cs="Calibri"/>
          <w:color w:val="000000" w:themeColor="text1"/>
          <w:szCs w:val="24"/>
        </w:rPr>
        <w:tab/>
        <w:t xml:space="preserve">                  Viktorija Namavičienė</w:t>
      </w:r>
    </w:p>
    <w:sectPr w:rsidR="002569E2" w:rsidRPr="00A72D68" w:rsidSect="004E2137">
      <w:headerReference w:type="even" r:id="rId12"/>
      <w:headerReference w:type="default" r:id="rId13"/>
      <w:footerReference w:type="even" r:id="rId14"/>
      <w:footerReference w:type="default" r:id="rId15"/>
      <w:headerReference w:type="first" r:id="rId16"/>
      <w:footerReference w:type="first" r:id="rId17"/>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6C3F8" w14:textId="77777777" w:rsidR="00514382" w:rsidRDefault="00514382">
      <w:pPr>
        <w:ind w:firstLine="720"/>
        <w:rPr>
          <w:rFonts w:ascii="Arial" w:hAnsi="Arial" w:cs="Arial"/>
          <w:sz w:val="20"/>
          <w:lang w:eastAsia="lt-LT"/>
        </w:rPr>
      </w:pPr>
      <w:r>
        <w:rPr>
          <w:rFonts w:ascii="Arial" w:hAnsi="Arial" w:cs="Arial"/>
          <w:sz w:val="20"/>
          <w:lang w:eastAsia="lt-LT"/>
        </w:rPr>
        <w:separator/>
      </w:r>
    </w:p>
  </w:endnote>
  <w:endnote w:type="continuationSeparator" w:id="0">
    <w:p w14:paraId="7AD227B2" w14:textId="77777777" w:rsidR="00514382" w:rsidRDefault="00514382">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F3404" w14:textId="77777777" w:rsidR="00514382" w:rsidRDefault="00514382">
      <w:pPr>
        <w:ind w:firstLine="720"/>
        <w:rPr>
          <w:rFonts w:ascii="Arial" w:hAnsi="Arial" w:cs="Arial"/>
          <w:sz w:val="20"/>
          <w:lang w:eastAsia="lt-LT"/>
        </w:rPr>
      </w:pPr>
      <w:r>
        <w:rPr>
          <w:rFonts w:ascii="Arial" w:hAnsi="Arial" w:cs="Arial"/>
          <w:sz w:val="20"/>
          <w:lang w:eastAsia="lt-LT"/>
        </w:rPr>
        <w:separator/>
      </w:r>
    </w:p>
  </w:footnote>
  <w:footnote w:type="continuationSeparator" w:id="0">
    <w:p w14:paraId="7B84A9CD" w14:textId="77777777" w:rsidR="00514382" w:rsidRDefault="00514382">
      <w:pPr>
        <w:ind w:firstLine="720"/>
        <w:rPr>
          <w:rFonts w:ascii="Arial" w:hAnsi="Arial" w:cs="Arial"/>
          <w:sz w:val="20"/>
          <w:lang w:eastAsia="lt-LT"/>
        </w:rPr>
      </w:pPr>
      <w:r>
        <w:rPr>
          <w:rFonts w:ascii="Arial" w:hAnsi="Arial" w:cs="Arial"/>
          <w:sz w:val="20"/>
          <w:lang w:eastAsia="lt-LT"/>
        </w:rPr>
        <w:continuationSeparator/>
      </w:r>
    </w:p>
  </w:footnote>
  <w:footnote w:id="1">
    <w:p w14:paraId="0D3F20BD" w14:textId="78C627F0" w:rsidR="004E4C13" w:rsidRPr="002D59B5" w:rsidRDefault="004E4C13"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Dinaminė pirkimų sistema „Ugdymo įstaigų maitinimo paslaugų užsakymai per CPO LT elektroninį katalogą“, Centrinėje viešųjų pirkimų informacinėje sistemoje skelbimas apie pirkimą paskelbtas 2024-03-28, pirkimo Nr. 709527.</w:t>
      </w:r>
    </w:p>
  </w:footnote>
  <w:footnote w:id="2">
    <w:p w14:paraId="1F954787" w14:textId="77777777" w:rsidR="00FF3ECF" w:rsidRPr="002D59B5" w:rsidRDefault="00FF3ECF"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„Perkančioji organizacija užtikrina, kad vykdant pirkimą būtų laikomasi lygiateisiškumo, nediskriminavimo, abipusio pripažinimo, proporcingumo, skaidrumo principų“.</w:t>
      </w:r>
    </w:p>
  </w:footnote>
  <w:footnote w:id="3">
    <w:p w14:paraId="07BA3FED" w14:textId="77777777" w:rsidR="008C3E42" w:rsidRPr="002D59B5" w:rsidRDefault="008C3E42"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„&lt;...&gt;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w:t>
      </w:r>
    </w:p>
  </w:footnote>
  <w:footnote w:id="4">
    <w:p w14:paraId="21E5011D" w14:textId="6557A5E7" w:rsidR="00FF24D0" w:rsidRPr="002D59B5" w:rsidRDefault="00FF24D0"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 xml:space="preserve">Tarnybos 2025 m. </w:t>
      </w:r>
      <w:r w:rsidR="00E64989" w:rsidRPr="002D59B5">
        <w:rPr>
          <w:rFonts w:ascii="Calibri" w:hAnsi="Calibri" w:cs="Calibri"/>
        </w:rPr>
        <w:t>spal</w:t>
      </w:r>
      <w:r w:rsidRPr="002D59B5">
        <w:rPr>
          <w:rFonts w:ascii="Calibri" w:hAnsi="Calibri" w:cs="Calibri"/>
        </w:rPr>
        <w:t xml:space="preserve">io </w:t>
      </w:r>
      <w:r w:rsidR="00E64989" w:rsidRPr="002D59B5">
        <w:rPr>
          <w:rFonts w:ascii="Calibri" w:hAnsi="Calibri" w:cs="Calibri"/>
        </w:rPr>
        <w:t>7</w:t>
      </w:r>
      <w:r w:rsidRPr="002D59B5">
        <w:rPr>
          <w:rFonts w:ascii="Calibri" w:hAnsi="Calibri" w:cs="Calibri"/>
        </w:rPr>
        <w:t xml:space="preserve"> d. raštas Nr. </w:t>
      </w:r>
      <w:r w:rsidR="00E64989" w:rsidRPr="002D59B5">
        <w:rPr>
          <w:rFonts w:ascii="Calibri" w:hAnsi="Calibri" w:cs="Calibri"/>
        </w:rPr>
        <w:t>4S-1221</w:t>
      </w:r>
      <w:r w:rsidRPr="002D59B5">
        <w:rPr>
          <w:rFonts w:ascii="Calibri" w:hAnsi="Calibri" w:cs="Calibri"/>
        </w:rPr>
        <w:t xml:space="preserve">. </w:t>
      </w:r>
    </w:p>
  </w:footnote>
  <w:footnote w:id="5">
    <w:p w14:paraId="6968694F" w14:textId="27FD4909" w:rsidR="00FF24D0" w:rsidRPr="002D59B5" w:rsidRDefault="00FF24D0"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 xml:space="preserve">Perkančiosios organizacijos 2025 m. </w:t>
      </w:r>
      <w:r w:rsidR="000B58C0" w:rsidRPr="002D59B5">
        <w:rPr>
          <w:rFonts w:ascii="Calibri" w:hAnsi="Calibri" w:cs="Calibri"/>
        </w:rPr>
        <w:t>spalio</w:t>
      </w:r>
      <w:r w:rsidRPr="002D59B5">
        <w:rPr>
          <w:rFonts w:ascii="Calibri" w:hAnsi="Calibri" w:cs="Calibri"/>
        </w:rPr>
        <w:t xml:space="preserve"> 2</w:t>
      </w:r>
      <w:r w:rsidR="000B58C0" w:rsidRPr="002D59B5">
        <w:rPr>
          <w:rFonts w:ascii="Calibri" w:hAnsi="Calibri" w:cs="Calibri"/>
        </w:rPr>
        <w:t>1</w:t>
      </w:r>
      <w:r w:rsidRPr="002D59B5">
        <w:rPr>
          <w:rFonts w:ascii="Calibri" w:hAnsi="Calibri" w:cs="Calibri"/>
        </w:rPr>
        <w:t xml:space="preserve"> d. raštas Nr. </w:t>
      </w:r>
      <w:r w:rsidR="000B58C0" w:rsidRPr="002D59B5">
        <w:rPr>
          <w:rFonts w:ascii="Calibri" w:hAnsi="Calibri" w:cs="Calibri"/>
        </w:rPr>
        <w:t xml:space="preserve">MD2 - 152 </w:t>
      </w:r>
      <w:r w:rsidRPr="002D59B5">
        <w:rPr>
          <w:rFonts w:ascii="Calibri" w:hAnsi="Calibri" w:cs="Calibri"/>
        </w:rPr>
        <w:t>(</w:t>
      </w:r>
      <w:proofErr w:type="spellStart"/>
      <w:r w:rsidRPr="002D59B5">
        <w:rPr>
          <w:rFonts w:ascii="Calibri" w:hAnsi="Calibri" w:cs="Calibri"/>
        </w:rPr>
        <w:t>reg</w:t>
      </w:r>
      <w:proofErr w:type="spellEnd"/>
      <w:r w:rsidRPr="002D59B5">
        <w:rPr>
          <w:rFonts w:ascii="Calibri" w:hAnsi="Calibri" w:cs="Calibri"/>
        </w:rPr>
        <w:t>. 2025-</w:t>
      </w:r>
      <w:r w:rsidR="000B58C0" w:rsidRPr="002D59B5">
        <w:rPr>
          <w:rFonts w:ascii="Calibri" w:hAnsi="Calibri" w:cs="Calibri"/>
        </w:rPr>
        <w:t>10</w:t>
      </w:r>
      <w:r w:rsidRPr="002D59B5">
        <w:rPr>
          <w:rFonts w:ascii="Calibri" w:hAnsi="Calibri" w:cs="Calibri"/>
        </w:rPr>
        <w:t>-</w:t>
      </w:r>
      <w:r w:rsidR="000B58C0" w:rsidRPr="002D59B5">
        <w:rPr>
          <w:rFonts w:ascii="Calibri" w:hAnsi="Calibri" w:cs="Calibri"/>
        </w:rPr>
        <w:t>22</w:t>
      </w:r>
      <w:r w:rsidRPr="002D59B5">
        <w:rPr>
          <w:rFonts w:ascii="Calibri" w:hAnsi="Calibri" w:cs="Calibri"/>
        </w:rPr>
        <w:t xml:space="preserve"> Nr. </w:t>
      </w:r>
      <w:r w:rsidR="000B58C0" w:rsidRPr="002D59B5">
        <w:rPr>
          <w:rFonts w:ascii="Calibri" w:hAnsi="Calibri" w:cs="Calibri"/>
        </w:rPr>
        <w:t>3S-2784</w:t>
      </w:r>
      <w:r w:rsidRPr="002D59B5">
        <w:rPr>
          <w:rFonts w:ascii="Calibri" w:hAnsi="Calibri" w:cs="Calibri"/>
        </w:rPr>
        <w:t>).</w:t>
      </w:r>
    </w:p>
  </w:footnote>
  <w:footnote w:id="6">
    <w:p w14:paraId="41E17AE7" w14:textId="3DAF325D" w:rsidR="006E46E2" w:rsidRPr="002D59B5" w:rsidRDefault="006E46E2"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Iškarpa iš Užsakymo:</w:t>
      </w:r>
      <w:r w:rsidRPr="002D59B5">
        <w:rPr>
          <w:rFonts w:ascii="Calibri" w:hAnsi="Calibri" w:cs="Calibri"/>
          <w:noProof/>
        </w:rPr>
        <w:drawing>
          <wp:inline distT="0" distB="0" distL="0" distR="0" wp14:anchorId="729B8197" wp14:editId="3B7975F6">
            <wp:extent cx="4989830" cy="1763888"/>
            <wp:effectExtent l="0" t="0" r="1270" b="8255"/>
            <wp:docPr id="196457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77295" name=""/>
                    <pic:cNvPicPr/>
                  </pic:nvPicPr>
                  <pic:blipFill>
                    <a:blip r:embed="rId1"/>
                    <a:stretch>
                      <a:fillRect/>
                    </a:stretch>
                  </pic:blipFill>
                  <pic:spPr>
                    <a:xfrm>
                      <a:off x="0" y="0"/>
                      <a:ext cx="5015484" cy="1772957"/>
                    </a:xfrm>
                    <a:prstGeom prst="rect">
                      <a:avLst/>
                    </a:prstGeom>
                  </pic:spPr>
                </pic:pic>
              </a:graphicData>
            </a:graphic>
          </wp:inline>
        </w:drawing>
      </w:r>
    </w:p>
  </w:footnote>
  <w:footnote w:id="7">
    <w:p w14:paraId="62E57541" w14:textId="092388F4" w:rsidR="001A2D02" w:rsidRPr="002D59B5" w:rsidRDefault="001A2D02"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 xml:space="preserve">Pirkimo </w:t>
      </w:r>
      <w:r w:rsidR="007E483D" w:rsidRPr="002D59B5">
        <w:rPr>
          <w:rFonts w:ascii="Calibri" w:hAnsi="Calibri" w:cs="Calibri"/>
        </w:rPr>
        <w:t>pasiūlymų</w:t>
      </w:r>
      <w:r w:rsidRPr="002D59B5">
        <w:rPr>
          <w:rFonts w:ascii="Calibri" w:hAnsi="Calibri" w:cs="Calibri"/>
        </w:rPr>
        <w:t xml:space="preserve"> eilėje be laimėtojo / Tiekėjo buvo dar vienas tiekėjas</w:t>
      </w:r>
      <w:r w:rsidR="007E483D" w:rsidRPr="002D59B5">
        <w:rPr>
          <w:rFonts w:ascii="Calibri" w:hAnsi="Calibri" w:cs="Calibri"/>
        </w:rPr>
        <w:t xml:space="preserve"> – </w:t>
      </w:r>
      <w:r w:rsidRPr="002D59B5">
        <w:rPr>
          <w:rFonts w:ascii="Calibri" w:hAnsi="Calibri" w:cs="Calibri"/>
        </w:rPr>
        <w:t>UAB „</w:t>
      </w:r>
      <w:proofErr w:type="spellStart"/>
      <w:r w:rsidRPr="002D59B5">
        <w:rPr>
          <w:rFonts w:ascii="Calibri" w:hAnsi="Calibri" w:cs="Calibri"/>
        </w:rPr>
        <w:t>Atata</w:t>
      </w:r>
      <w:proofErr w:type="spellEnd"/>
      <w:r w:rsidRPr="002D59B5">
        <w:rPr>
          <w:rFonts w:ascii="Calibri" w:hAnsi="Calibri" w:cs="Calibri"/>
        </w:rPr>
        <w:t>“.</w:t>
      </w:r>
    </w:p>
  </w:footnote>
  <w:footnote w:id="8">
    <w:p w14:paraId="659CE93E" w14:textId="77777777" w:rsidR="00FF24D0" w:rsidRPr="002D59B5" w:rsidRDefault="00FF24D0"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VPĮ 86 straipsnio 2 dalis: „Jeigu tiekėjas, kuriam buvo pasiūlyta sudaryti pirkimo sutartį ar preliminariąją sutartį, raštu atsisako ją sudaryti arba iki perkančiosios organizacijos nurodyto laiko nepasirašo pirkimo sutarties ar preliminariosios sutarties, arba atsisako sudaryti pirkimo sutartį ar preliminariąją sutartį šiame įstatyme ir pirkimo dokumentuose nustatytomis sąlygomis &lt;...&gt;, laikoma, kad jis (jie) atsisakė sudaryti pirkimo sutartį ar preliminariąją sutartį. Tokiu atveju arba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w:t>
      </w:r>
    </w:p>
  </w:footnote>
  <w:footnote w:id="9">
    <w:p w14:paraId="4FACDECB" w14:textId="49FADC60" w:rsidR="00FF24D0" w:rsidRPr="002D59B5" w:rsidRDefault="00FF24D0"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Sutarties 8.2 p</w:t>
      </w:r>
      <w:r w:rsidR="00EE00C3" w:rsidRPr="002D59B5">
        <w:rPr>
          <w:rFonts w:ascii="Calibri" w:hAnsi="Calibri" w:cs="Calibri"/>
        </w:rPr>
        <w:t>apunkti</w:t>
      </w:r>
      <w:r w:rsidRPr="002D59B5">
        <w:rPr>
          <w:rFonts w:ascii="Calibri" w:hAnsi="Calibri" w:cs="Calibri"/>
        </w:rPr>
        <w:t>s: „Maitinimo paslaugos pradedamos teikti nuo 2024-09-02“.</w:t>
      </w:r>
    </w:p>
  </w:footnote>
  <w:footnote w:id="10">
    <w:p w14:paraId="5DB693A3" w14:textId="77777777" w:rsidR="00FE574C" w:rsidRPr="002D59B5" w:rsidRDefault="00FE574C"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Pvz.: LAT 2005 m. rugsėjo 21 d. nutartis Nr. 3K-3-416/2005, LAT 2005 m. lapkričio 30 d. nutartis Nr. 3K-3-623/2005; LAT 2007 m. lapkričio 5 d. nutartis Nr. 3K-3-458/2007.</w:t>
      </w:r>
    </w:p>
  </w:footnote>
  <w:footnote w:id="11">
    <w:p w14:paraId="35359CA0" w14:textId="77777777" w:rsidR="00FF24D0" w:rsidRPr="002D59B5" w:rsidRDefault="00FF24D0"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LAT 2008 m. gruodžio 23 d. nutartis Nr. 3K-3-583/2008.</w:t>
      </w:r>
    </w:p>
  </w:footnote>
  <w:footnote w:id="12">
    <w:p w14:paraId="64C66C68" w14:textId="77777777" w:rsidR="00FF24D0" w:rsidRPr="002D59B5" w:rsidRDefault="00FF24D0"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„Pirkimo &lt;...&gt; procedūros baigiasi, kai: 1) sudaroma pirkimo sutartis ir pateikiamas sutarties įvykdymo užtikrinimas, jeigu jo buvo reikalaujama, &lt;...&gt;“.</w:t>
      </w:r>
    </w:p>
  </w:footnote>
  <w:footnote w:id="13">
    <w:p w14:paraId="2B39BA28" w14:textId="77777777" w:rsidR="00FF24D0" w:rsidRPr="002D59B5" w:rsidRDefault="00FF24D0"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bookmarkStart w:id="6" w:name="_Hlk151395258"/>
      <w:r w:rsidRPr="002D59B5">
        <w:rPr>
          <w:rFonts w:ascii="Calibri" w:hAnsi="Calibri" w:cs="Calibri"/>
        </w:rPr>
        <w:t xml:space="preserve">DPS pirkimo dokumentų C dalis (Konkretus pirkimas dinaminėje pirkimų sistemoje): </w:t>
      </w:r>
      <w:bookmarkEnd w:id="6"/>
      <w:r w:rsidRPr="002D59B5">
        <w:rPr>
          <w:rFonts w:ascii="Calibri" w:hAnsi="Calibri" w:cs="Calibri"/>
        </w:rPr>
        <w:t>„7.3. DPS tiekėjas, kurio pasiūlymas pripažintas laimėjusiu, ne vėliau kaip per 5 (penkias) darbo dienas nuo Užsakovo pasirašytos Pirkimo sutarties gavimo dienos, pasirašo Pirkimo sutartį ir grąžina ją Užsakovui &lt;...&gt;. 7.4. Jei DPS tiekėjas, kurio pasiūlymas buvo pripažintas laimėjusiu ir, kuriam buvo pasiūlyta sudaryti pirkimo sutartį, raštu atsisako ją sudaryti arba per 7.3 punkte numatytą terminą Pirkimo sutarties nepasirašo, arba atsisako ją sudaryti VPĮ ir pirkimo dokumentuose nustatytomis sąlygomis, laikoma, kad jis atsisakė sudaryti Pirkimo sutartį. Tokiu atveju arba jeigu DPS tiekėjas iki Užsakovo nurodyto termino nepateikia pirkimo dokumentuose nustatyto pirkimo sutarties įvykdymo užtikrinimą patvirtinančio dokumento &lt;..&gt;, sudaryti Pirkimo sutartį siūloma DPS tiekėjui, kurio pasiūlymas pagal nustatytą pasiūlymų eilę yra pirmas po DPS tiekėjo, atsisakiusio sudaryti Pirkimo sutartį, nepateikusio Pirkimo sutarties įvykdymo užtikrinimo ar neįvykdžiusio kitų pirkimo sutarties įsigaliojimo sąlygų&lt;...&gt;“.</w:t>
      </w:r>
    </w:p>
  </w:footnote>
  <w:footnote w:id="14">
    <w:p w14:paraId="60A76B58" w14:textId="686C5A3E" w:rsidR="00FF24D0" w:rsidRPr="002D59B5" w:rsidRDefault="00FF24D0"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DPS pirkimo dokumentų C dalis (Konkretus pirkimas dinaminėje pirkimų sistemoje) 4.3 p</w:t>
      </w:r>
      <w:r w:rsidR="00FD1920" w:rsidRPr="002D59B5">
        <w:rPr>
          <w:rFonts w:ascii="Calibri" w:hAnsi="Calibri" w:cs="Calibri"/>
        </w:rPr>
        <w:t>apunktis</w:t>
      </w:r>
      <w:r w:rsidRPr="002D59B5">
        <w:rPr>
          <w:rFonts w:ascii="Calibri" w:hAnsi="Calibri" w:cs="Calibri"/>
        </w:rPr>
        <w:t>: „Pateikdamas pasiūlymą, DPS tiekėjas sutinka su visomis pirkimo sąlygomis, nustatytomis Konkretaus pirkimo dokumentuose“.</w:t>
      </w:r>
    </w:p>
  </w:footnote>
  <w:footnote w:id="15">
    <w:p w14:paraId="415D4C62" w14:textId="2B544CF6" w:rsidR="00F9327F" w:rsidRPr="002D59B5" w:rsidRDefault="00F9327F"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Sutarties 9.5 p</w:t>
      </w:r>
      <w:r w:rsidR="001269BF" w:rsidRPr="002D59B5">
        <w:rPr>
          <w:rFonts w:ascii="Calibri" w:hAnsi="Calibri" w:cs="Calibri"/>
        </w:rPr>
        <w:t>: „Esminiais Tiekėjo Pirkimo sutarties vykdymo pažeidimais laikomi:</w:t>
      </w:r>
    </w:p>
    <w:p w14:paraId="79D31412" w14:textId="3C558F4B" w:rsidR="00F9327F" w:rsidRPr="002D59B5" w:rsidRDefault="00F9327F" w:rsidP="002D59B5">
      <w:pPr>
        <w:pStyle w:val="FootnoteText"/>
        <w:spacing w:line="276" w:lineRule="auto"/>
        <w:rPr>
          <w:rFonts w:ascii="Calibri" w:hAnsi="Calibri" w:cs="Calibri"/>
        </w:rPr>
      </w:pPr>
      <w:r w:rsidRPr="002D59B5">
        <w:rPr>
          <w:rFonts w:ascii="Calibri" w:hAnsi="Calibri" w:cs="Calibri"/>
        </w:rPr>
        <w:t>&lt;...&gt; 9.</w:t>
      </w:r>
      <w:r w:rsidR="001269BF" w:rsidRPr="002D59B5">
        <w:rPr>
          <w:rFonts w:ascii="Calibri" w:hAnsi="Calibri" w:cs="Calibri"/>
        </w:rPr>
        <w:t>5.3. Tiekėjas Pirkimo sutart</w:t>
      </w:r>
      <w:r w:rsidR="000F0C3F" w:rsidRPr="002D59B5">
        <w:rPr>
          <w:rFonts w:ascii="Calibri" w:hAnsi="Calibri" w:cs="Calibri"/>
        </w:rPr>
        <w:t>yje numatytais atvejais nepateikia Pirkimo sutarties įvykdymo užtikrinimo dokumento ar nepratęsia jo galiojimo termino &lt;...&gt;“.</w:t>
      </w:r>
    </w:p>
  </w:footnote>
  <w:footnote w:id="16">
    <w:p w14:paraId="11CDEE81" w14:textId="1DCCB809" w:rsidR="00FF24D0" w:rsidRPr="002D59B5" w:rsidRDefault="00FF24D0"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00854454" w:rsidRPr="002D59B5">
        <w:rPr>
          <w:rFonts w:ascii="Calibri" w:hAnsi="Calibri" w:cs="Calibri"/>
        </w:rPr>
        <w:t>Šioje v</w:t>
      </w:r>
      <w:r w:rsidR="00C4773D" w:rsidRPr="002D59B5">
        <w:rPr>
          <w:rFonts w:ascii="Calibri" w:hAnsi="Calibri" w:cs="Calibri"/>
        </w:rPr>
        <w:t>ertinimo i</w:t>
      </w:r>
      <w:r w:rsidRPr="002D59B5">
        <w:rPr>
          <w:rFonts w:ascii="Calibri" w:hAnsi="Calibri" w:cs="Calibri"/>
        </w:rPr>
        <w:t>švado</w:t>
      </w:r>
      <w:r w:rsidR="000F0C3F" w:rsidRPr="002D59B5">
        <w:rPr>
          <w:rFonts w:ascii="Calibri" w:hAnsi="Calibri" w:cs="Calibri"/>
        </w:rPr>
        <w:t>je</w:t>
      </w:r>
      <w:r w:rsidRPr="002D59B5">
        <w:rPr>
          <w:rFonts w:ascii="Calibri" w:hAnsi="Calibri" w:cs="Calibri"/>
        </w:rPr>
        <w:t>, siekiant aiškumo, vartojami terminai „Sutartis“, „Sutarties priedas“, „</w:t>
      </w:r>
      <w:r w:rsidR="000F0C3F" w:rsidRPr="002D59B5">
        <w:rPr>
          <w:rFonts w:ascii="Calibri" w:hAnsi="Calibri" w:cs="Calibri"/>
        </w:rPr>
        <w:t>Pirkimo t</w:t>
      </w:r>
      <w:r w:rsidR="00C4773D" w:rsidRPr="002D59B5">
        <w:rPr>
          <w:rFonts w:ascii="Calibri" w:hAnsi="Calibri" w:cs="Calibri"/>
        </w:rPr>
        <w:t>echninė s</w:t>
      </w:r>
      <w:r w:rsidRPr="002D59B5">
        <w:rPr>
          <w:rFonts w:ascii="Calibri" w:hAnsi="Calibri" w:cs="Calibri"/>
        </w:rPr>
        <w:t>pecifikacija“</w:t>
      </w:r>
      <w:r w:rsidR="000F0C3F" w:rsidRPr="002D59B5">
        <w:rPr>
          <w:rFonts w:ascii="Calibri" w:hAnsi="Calibri" w:cs="Calibri"/>
        </w:rPr>
        <w:t xml:space="preserve"> </w:t>
      </w:r>
      <w:r w:rsidRPr="002D59B5">
        <w:rPr>
          <w:rFonts w:ascii="Calibri" w:hAnsi="Calibri" w:cs="Calibri"/>
        </w:rPr>
        <w:t xml:space="preserve">ir pan. taip, kaip jie apibūdinti </w:t>
      </w:r>
      <w:r w:rsidR="00C4773D" w:rsidRPr="002D59B5">
        <w:rPr>
          <w:rFonts w:ascii="Calibri" w:hAnsi="Calibri" w:cs="Calibri"/>
        </w:rPr>
        <w:t>P</w:t>
      </w:r>
      <w:r w:rsidRPr="002D59B5">
        <w:rPr>
          <w:rFonts w:ascii="Calibri" w:hAnsi="Calibri" w:cs="Calibri"/>
        </w:rPr>
        <w:t xml:space="preserve">irkimo dokumentuose ir kaip būtų suprantami, jei Sutartis būtų įsigaliojusi. </w:t>
      </w:r>
    </w:p>
  </w:footnote>
  <w:footnote w:id="17">
    <w:p w14:paraId="493A06DB" w14:textId="77777777" w:rsidR="00BB17C1" w:rsidRPr="002D59B5" w:rsidRDefault="00BB17C1"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„Pirkimo &lt;...&gt; procedūros baigiasi, kai: 1) sudaroma pirkimo sutartis ir pateikiamas sutarties įvykdymo užtikrinimas, jeigu jo buvo reikalaujama, &lt;...&gt;“.</w:t>
      </w:r>
    </w:p>
  </w:footnote>
  <w:footnote w:id="18">
    <w:p w14:paraId="4DF9BF35" w14:textId="77777777" w:rsidR="00C24F32" w:rsidRPr="002D59B5" w:rsidRDefault="00C24F32"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 xml:space="preserve">Tarnybos 2025 m. spalio 7 d. raštas Nr. 4S-1221. </w:t>
      </w:r>
    </w:p>
  </w:footnote>
  <w:footnote w:id="19">
    <w:p w14:paraId="1E2E55F4" w14:textId="77777777" w:rsidR="00114F09" w:rsidRPr="002D59B5" w:rsidRDefault="00114F09"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Sutarties 3.4.24 p.: „TIEKĖJAS sutarties vykdymo metu įsipareigoja laikytis aplinkos apsaugos kriterijų pagal tuo metu galiojančius teisės aktus:</w:t>
      </w:r>
    </w:p>
    <w:p w14:paraId="72A44688" w14:textId="77777777" w:rsidR="00114F09" w:rsidRPr="002D59B5" w:rsidRDefault="00114F09" w:rsidP="002D59B5">
      <w:pPr>
        <w:pStyle w:val="FootnoteText"/>
        <w:spacing w:line="276" w:lineRule="auto"/>
        <w:rPr>
          <w:rFonts w:ascii="Calibri" w:hAnsi="Calibri" w:cs="Calibri"/>
        </w:rPr>
      </w:pPr>
      <w:r w:rsidRPr="002D59B5">
        <w:rPr>
          <w:rFonts w:ascii="Calibri" w:hAnsi="Calibri" w:cs="Calibri"/>
        </w:rPr>
        <w:t>3.4.24.1. ne mažiau nei 30 procentų perkamų maisto produktų kiekio (kilogramais, litrais, vienetais) turi atitikti bent vieną iš šių minimalių aplinkos apsaugos kriterijų:</w:t>
      </w:r>
    </w:p>
    <w:p w14:paraId="2332C7E5" w14:textId="77777777" w:rsidR="00114F09" w:rsidRPr="002D59B5" w:rsidRDefault="00114F09" w:rsidP="002D59B5">
      <w:pPr>
        <w:pStyle w:val="FootnoteText"/>
        <w:spacing w:line="276" w:lineRule="auto"/>
        <w:rPr>
          <w:rFonts w:ascii="Calibri" w:hAnsi="Calibri" w:cs="Calibri"/>
        </w:rPr>
      </w:pPr>
      <w:r w:rsidRPr="002D59B5">
        <w:rPr>
          <w:rFonts w:ascii="Calibri" w:hAnsi="Calibri" w:cs="Calibri"/>
        </w:rPr>
        <w:t>3.4.24.1.1. produktai turi turėti ekologiškam produktui išduotą sertifikatą pagal 2018 m. gegužės 30 d. Europos Parlamento ir Tarybos reglamento (ES) 2018/848 dėl ekologinės gamybos ir ekologiškų produktų ženklinimo &lt;...&gt; reikalavimus;</w:t>
      </w:r>
    </w:p>
    <w:p w14:paraId="6E2B52A9" w14:textId="77777777" w:rsidR="00114F09" w:rsidRPr="002D59B5" w:rsidRDefault="00114F09" w:rsidP="002D59B5">
      <w:pPr>
        <w:pStyle w:val="FootnoteText"/>
        <w:spacing w:line="276" w:lineRule="auto"/>
        <w:rPr>
          <w:rFonts w:ascii="Calibri" w:hAnsi="Calibri" w:cs="Calibri"/>
        </w:rPr>
      </w:pPr>
      <w:r w:rsidRPr="002D59B5">
        <w:rPr>
          <w:rFonts w:ascii="Calibri" w:hAnsi="Calibri" w:cs="Calibri"/>
        </w:rPr>
        <w:t>3.4.24.1.2. produktai turi atitikti 2012 m. lapkričio 21 d. Europos Parlamento ir Tarybos reglamento (ES) Nr. 1151/2012 dėl žemės ūkio ir maisto produktų kokybės sistemų ir (ar) Lietuvos Respublikos žemės ūkio ministro 2015m. sausio 7 d. įsakymo Nr. 3D-10 &lt;...&gt; reikalavimus ir jiems suteikta saugoma geografinė nuoroda ir (ar) saugoma kilmės vietos nuoroda, ir (ar) garantuoto tradicinio gaminio nuoroda &lt;...&gt;;</w:t>
      </w:r>
    </w:p>
    <w:p w14:paraId="0F0F1FA0" w14:textId="77777777" w:rsidR="00114F09" w:rsidRPr="002D59B5" w:rsidRDefault="00114F09" w:rsidP="002D59B5">
      <w:pPr>
        <w:pStyle w:val="FootnoteText"/>
        <w:spacing w:line="276" w:lineRule="auto"/>
        <w:rPr>
          <w:rFonts w:ascii="Calibri" w:hAnsi="Calibri" w:cs="Calibri"/>
        </w:rPr>
      </w:pPr>
      <w:r w:rsidRPr="002D59B5">
        <w:rPr>
          <w:rFonts w:ascii="Calibri" w:hAnsi="Calibri" w:cs="Calibri"/>
        </w:rPr>
        <w:t>3.4.24.1.3. produktai turi būti sertifikuoti ženklu „Kokybė“, kaip numatyta Lietuvos Respublikos žemės ūkio ministro 2022 m. gegužės 20 d. įsakymu Nr. 3D-351 &lt;...&gt;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&lt;...&gt; reikalavimus;</w:t>
      </w:r>
    </w:p>
    <w:p w14:paraId="523CE4E9" w14:textId="77777777" w:rsidR="00114F09" w:rsidRPr="002D59B5" w:rsidRDefault="00114F09" w:rsidP="002D59B5">
      <w:pPr>
        <w:pStyle w:val="FootnoteText"/>
        <w:spacing w:line="276" w:lineRule="auto"/>
        <w:rPr>
          <w:rFonts w:ascii="Calibri" w:hAnsi="Calibri" w:cs="Calibri"/>
        </w:rPr>
      </w:pPr>
      <w:r w:rsidRPr="002D59B5">
        <w:rPr>
          <w:rFonts w:ascii="Calibri" w:hAnsi="Calibri" w:cs="Calibri"/>
        </w:rPr>
        <w:t xml:space="preserve">3.4.24.1.4. Pagal aukščiau išvardintus 3.4.24.1.1 – 3.4.24.1.3 papunkčiuose nurodytus kriterijus perkamas patiekalams ruošti ir tiekiamų maisto produktų kiekis turi sudaryti ne mažiau nei 30 procentų viso &lt;...&gt; maisto produktų kiekio (kilogramais, litrais, vienetais). </w:t>
      </w:r>
      <w:r w:rsidRPr="002D59B5">
        <w:rPr>
          <w:rFonts w:ascii="Calibri" w:hAnsi="Calibri" w:cs="Calibri"/>
          <w:b/>
          <w:bCs/>
        </w:rPr>
        <w:t>TIEKĖJAS turi pateikti Pirkimo sutarties 2 priedą su ataskaitinio mėnesio informacija visą sutarties galiojimo laikotarpį bei UŽSAKOVUI pareikalavus, maisto produktų įsigijimą pagrindžiančius dokumentus (važtaraščius, sąskaitas ir kt.)</w:t>
      </w:r>
      <w:r w:rsidRPr="002D59B5">
        <w:rPr>
          <w:rFonts w:ascii="Calibri" w:hAnsi="Calibri" w:cs="Calibri"/>
        </w:rPr>
        <w:t>;</w:t>
      </w:r>
    </w:p>
    <w:p w14:paraId="0526A9CC" w14:textId="77777777" w:rsidR="00114F09" w:rsidRPr="002D59B5" w:rsidRDefault="00114F09" w:rsidP="002D59B5">
      <w:pPr>
        <w:pStyle w:val="FootnoteText"/>
        <w:spacing w:line="276" w:lineRule="auto"/>
        <w:rPr>
          <w:rFonts w:ascii="Calibri" w:hAnsi="Calibri" w:cs="Calibri"/>
        </w:rPr>
      </w:pPr>
      <w:r w:rsidRPr="002D59B5">
        <w:rPr>
          <w:rFonts w:ascii="Calibri" w:hAnsi="Calibri" w:cs="Calibri"/>
        </w:rPr>
        <w:t>3.4.24.2. Paslaugai teikti turi būti sunaudojama mažiau gamtos išteklių ir (ar) sudėtyje turi būti pakartotinai panaudotų ir (ar) perdirbtų medžiagų ir laikytis Aplinkos apsaugos ministro įsakymu Nr. D1-508 patvirtinto Aplinkos apsaugos kriterijų taikymo, vykdant žaliuosius pirkimus, tvarkos aprašo 4.4.4.1 punkte nustatyto aplinkosauginio principo, t. y.:</w:t>
      </w:r>
    </w:p>
    <w:p w14:paraId="374CA0D8" w14:textId="77777777" w:rsidR="00114F09" w:rsidRPr="002D59B5" w:rsidRDefault="00114F09" w:rsidP="002D59B5">
      <w:pPr>
        <w:pStyle w:val="FootnoteText"/>
        <w:spacing w:line="276" w:lineRule="auto"/>
        <w:rPr>
          <w:rFonts w:ascii="Calibri" w:hAnsi="Calibri" w:cs="Calibri"/>
        </w:rPr>
      </w:pPr>
      <w:r w:rsidRPr="002D59B5">
        <w:rPr>
          <w:rFonts w:ascii="Calibri" w:hAnsi="Calibri" w:cs="Calibri"/>
        </w:rPr>
        <w:t>3.4.24.2.1. Maistas ir gėrimai turi būti patiekiami naudojant daugkartinio naudojimo stalo įrankius ir indus bei staltieses;</w:t>
      </w:r>
    </w:p>
    <w:p w14:paraId="11C35EFB" w14:textId="77777777" w:rsidR="00114F09" w:rsidRPr="002D59B5" w:rsidRDefault="00114F09" w:rsidP="002D59B5">
      <w:pPr>
        <w:pStyle w:val="FootnoteText"/>
        <w:spacing w:line="276" w:lineRule="auto"/>
        <w:rPr>
          <w:rFonts w:ascii="Calibri" w:hAnsi="Calibri" w:cs="Calibri"/>
        </w:rPr>
      </w:pPr>
      <w:r w:rsidRPr="002D59B5">
        <w:rPr>
          <w:rFonts w:ascii="Calibri" w:hAnsi="Calibri" w:cs="Calibri"/>
        </w:rPr>
        <w:t>3.4.24.2.2. Susidariusios atliekos (stiklas, popierius, plastikas, metalas ir kt.) turi būti rūšiuojamos ir perduodamos atliekas tvarkančioms įmonėms. TIEKĖJAS privalo pateikti pasirašytą sutartį su atliekas tvarkančia įmone;</w:t>
      </w:r>
    </w:p>
    <w:p w14:paraId="0F1F74DD" w14:textId="77777777" w:rsidR="00114F09" w:rsidRPr="002D59B5" w:rsidRDefault="00114F09" w:rsidP="002D59B5">
      <w:pPr>
        <w:pStyle w:val="FootnoteText"/>
        <w:spacing w:line="276" w:lineRule="auto"/>
        <w:rPr>
          <w:rFonts w:ascii="Calibri" w:hAnsi="Calibri" w:cs="Calibri"/>
        </w:rPr>
      </w:pPr>
      <w:r w:rsidRPr="002D59B5">
        <w:rPr>
          <w:rFonts w:ascii="Calibri" w:hAnsi="Calibri" w:cs="Calibri"/>
        </w:rPr>
        <w:t>3.4.24.2.3. Biologiškai skaidžios atliekos turi būti surenkamos atskirai ir perduodamos šias atliekas kompostuojančioms ar kitaip naudojančioms įmonėms. TIEKĖJAS privalo pateikti pasirašytą sutartį su atliekas tvarkančia įmone &lt;...&gt;“.</w:t>
      </w:r>
    </w:p>
  </w:footnote>
  <w:footnote w:id="20">
    <w:p w14:paraId="44D3062C" w14:textId="77777777" w:rsidR="00114F09" w:rsidRPr="002D59B5" w:rsidRDefault="00114F09"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Sutarties 3.4.7 p.: „Sutarties galiojimo metu privalo laikytis ekonominio naudingumo kriterijų:</w:t>
      </w:r>
    </w:p>
    <w:p w14:paraId="6EA08F30" w14:textId="77777777" w:rsidR="00114F09" w:rsidRPr="002D59B5" w:rsidRDefault="00114F09" w:rsidP="002D59B5">
      <w:pPr>
        <w:pStyle w:val="FootnoteText"/>
        <w:spacing w:line="276" w:lineRule="auto"/>
        <w:rPr>
          <w:rFonts w:ascii="Calibri" w:hAnsi="Calibri" w:cs="Calibri"/>
        </w:rPr>
      </w:pPr>
      <w:r w:rsidRPr="002D59B5">
        <w:rPr>
          <w:rFonts w:ascii="Calibri" w:hAnsi="Calibri" w:cs="Calibri"/>
        </w:rPr>
        <w:t>3.4.7.1. Užtikrinti Pirkimo sutarties priede Nr. 1 nurodytą pietų metu patiekiamų karštų patiekalų skaičių ir teikti UŽSAKOVUI ataskaitas už faktiškai tiektus patiekalus per ataskaitinį mėnesinį laikotarpį iš numatytų valgiaraštyje (-</w:t>
      </w:r>
      <w:proofErr w:type="spellStart"/>
      <w:r w:rsidRPr="002D59B5">
        <w:rPr>
          <w:rFonts w:ascii="Calibri" w:hAnsi="Calibri" w:cs="Calibri"/>
        </w:rPr>
        <w:t>čiuose</w:t>
      </w:r>
      <w:proofErr w:type="spellEnd"/>
      <w:r w:rsidRPr="002D59B5">
        <w:rPr>
          <w:rFonts w:ascii="Calibri" w:hAnsi="Calibri" w:cs="Calibri"/>
        </w:rPr>
        <w:t>);</w:t>
      </w:r>
    </w:p>
    <w:p w14:paraId="20A21009" w14:textId="77777777" w:rsidR="00114F09" w:rsidRPr="002D59B5" w:rsidRDefault="00114F09" w:rsidP="002D59B5">
      <w:pPr>
        <w:pStyle w:val="FootnoteText"/>
        <w:spacing w:line="276" w:lineRule="auto"/>
        <w:rPr>
          <w:rFonts w:ascii="Calibri" w:hAnsi="Calibri" w:cs="Calibri"/>
        </w:rPr>
      </w:pPr>
      <w:r w:rsidRPr="002D59B5">
        <w:rPr>
          <w:rFonts w:ascii="Calibri" w:hAnsi="Calibri" w:cs="Calibri"/>
        </w:rPr>
        <w:t>3.4.7.2. Maisto gamyboje ir maisto produktų tiekime naudoti Pirkimo sutarties priede Nr. 1 nurodytą kiekį ekologiškos ir / ar NKP produkcijos. UŽSAKOVUI teikti užpildytą Pirkimo sutarties 2 priedą su ataskaitinio mėnesio informacija bei UŽSAKOVUI pareikalavus pateikti produkcijos tiekimą patvirtinančias sutartis / sutarties nuorašus su tiekėjais &lt;...&gt;;</w:t>
      </w:r>
    </w:p>
    <w:p w14:paraId="044DFCD2" w14:textId="7CF65511" w:rsidR="00114F09" w:rsidRPr="002D59B5" w:rsidRDefault="00114F09" w:rsidP="002D59B5">
      <w:pPr>
        <w:pStyle w:val="FootnoteText"/>
        <w:spacing w:line="276" w:lineRule="auto"/>
        <w:rPr>
          <w:rFonts w:ascii="Calibri" w:hAnsi="Calibri" w:cs="Calibri"/>
        </w:rPr>
      </w:pPr>
      <w:r w:rsidRPr="002D59B5">
        <w:rPr>
          <w:rFonts w:ascii="Calibri" w:hAnsi="Calibri" w:cs="Calibri"/>
        </w:rPr>
        <w:t>3.4.7.3. Užtikrinti Pirkimo sutarties priede Nr. 1 nurodytą šviežių daržovių ir vaisių kiekį ir teikti UŽSAKOVUI ataskaitas už faktiškai tiektus vaisius ir daržoves per ataskaitinį mėnesinį laikotarpį iš numatytų valgiaraštyje (-</w:t>
      </w:r>
      <w:proofErr w:type="spellStart"/>
      <w:r w:rsidRPr="002D59B5">
        <w:rPr>
          <w:rFonts w:ascii="Calibri" w:hAnsi="Calibri" w:cs="Calibri"/>
        </w:rPr>
        <w:t>čiuose</w:t>
      </w:r>
      <w:proofErr w:type="spellEnd"/>
      <w:r w:rsidRPr="002D59B5">
        <w:rPr>
          <w:rFonts w:ascii="Calibri" w:hAnsi="Calibri" w:cs="Calibri"/>
        </w:rPr>
        <w:t>)</w:t>
      </w:r>
      <w:r w:rsidR="00A21E01" w:rsidRPr="002D59B5">
        <w:rPr>
          <w:rFonts w:ascii="Calibri" w:hAnsi="Calibri" w:cs="Calibri"/>
        </w:rPr>
        <w:t>“</w:t>
      </w:r>
      <w:r w:rsidRPr="002D59B5">
        <w:rPr>
          <w:rFonts w:ascii="Calibri" w:hAnsi="Calibri" w:cs="Calibri"/>
        </w:rPr>
        <w:t>.</w:t>
      </w:r>
    </w:p>
  </w:footnote>
  <w:footnote w:id="21">
    <w:p w14:paraId="0649BFA7" w14:textId="77777777" w:rsidR="00C04196" w:rsidRPr="002D59B5" w:rsidRDefault="00C04196"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Perkančiosios organizacijos 2025 m. spalio 21 d. raštas Nr. MD2 - 152 (</w:t>
      </w:r>
      <w:proofErr w:type="spellStart"/>
      <w:r w:rsidRPr="002D59B5">
        <w:rPr>
          <w:rFonts w:ascii="Calibri" w:hAnsi="Calibri" w:cs="Calibri"/>
        </w:rPr>
        <w:t>reg</w:t>
      </w:r>
      <w:proofErr w:type="spellEnd"/>
      <w:r w:rsidRPr="002D59B5">
        <w:rPr>
          <w:rFonts w:ascii="Calibri" w:hAnsi="Calibri" w:cs="Calibri"/>
        </w:rPr>
        <w:t>. 2025-10-22 Nr. 3S-2784).</w:t>
      </w:r>
    </w:p>
  </w:footnote>
  <w:footnote w:id="22">
    <w:p w14:paraId="1A3D8336" w14:textId="046D3027" w:rsidR="00C04196" w:rsidRPr="002D59B5" w:rsidRDefault="00C04196"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noProof/>
        </w:rPr>
        <w:drawing>
          <wp:inline distT="0" distB="0" distL="0" distR="0" wp14:anchorId="6BDCFE30" wp14:editId="270A5DEA">
            <wp:extent cx="4215130" cy="2333235"/>
            <wp:effectExtent l="0" t="0" r="0" b="0"/>
            <wp:docPr id="51989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98272" name=""/>
                    <pic:cNvPicPr/>
                  </pic:nvPicPr>
                  <pic:blipFill>
                    <a:blip r:embed="rId2"/>
                    <a:stretch>
                      <a:fillRect/>
                    </a:stretch>
                  </pic:blipFill>
                  <pic:spPr>
                    <a:xfrm>
                      <a:off x="0" y="0"/>
                      <a:ext cx="4229349" cy="2341106"/>
                    </a:xfrm>
                    <a:prstGeom prst="rect">
                      <a:avLst/>
                    </a:prstGeom>
                  </pic:spPr>
                </pic:pic>
              </a:graphicData>
            </a:graphic>
          </wp:inline>
        </w:drawing>
      </w:r>
    </w:p>
  </w:footnote>
  <w:footnote w:id="23">
    <w:p w14:paraId="3F22FEF7" w14:textId="2E368A9E" w:rsidR="00880C4A" w:rsidRPr="002D59B5" w:rsidRDefault="00880C4A"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noProof/>
        </w:rPr>
        <w:drawing>
          <wp:inline distT="0" distB="0" distL="0" distR="0" wp14:anchorId="7D70A078" wp14:editId="5D8CEB11">
            <wp:extent cx="4204669" cy="2286000"/>
            <wp:effectExtent l="0" t="0" r="5715" b="0"/>
            <wp:docPr id="115235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51239" name=""/>
                    <pic:cNvPicPr/>
                  </pic:nvPicPr>
                  <pic:blipFill>
                    <a:blip r:embed="rId3"/>
                    <a:stretch>
                      <a:fillRect/>
                    </a:stretch>
                  </pic:blipFill>
                  <pic:spPr>
                    <a:xfrm>
                      <a:off x="0" y="0"/>
                      <a:ext cx="4216010" cy="2292166"/>
                    </a:xfrm>
                    <a:prstGeom prst="rect">
                      <a:avLst/>
                    </a:prstGeom>
                  </pic:spPr>
                </pic:pic>
              </a:graphicData>
            </a:graphic>
          </wp:inline>
        </w:drawing>
      </w:r>
    </w:p>
  </w:footnote>
  <w:footnote w:id="24">
    <w:p w14:paraId="1529A7D7" w14:textId="342BF042" w:rsidR="00FC2056" w:rsidRPr="002D59B5" w:rsidRDefault="00FC2056"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noProof/>
        </w:rPr>
        <w:drawing>
          <wp:inline distT="0" distB="0" distL="0" distR="0" wp14:anchorId="7E664BB8" wp14:editId="07F5FCD1">
            <wp:extent cx="3289300" cy="1737821"/>
            <wp:effectExtent l="0" t="0" r="6350" b="0"/>
            <wp:docPr id="373212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12913" name=""/>
                    <pic:cNvPicPr/>
                  </pic:nvPicPr>
                  <pic:blipFill>
                    <a:blip r:embed="rId4"/>
                    <a:stretch>
                      <a:fillRect/>
                    </a:stretch>
                  </pic:blipFill>
                  <pic:spPr>
                    <a:xfrm>
                      <a:off x="0" y="0"/>
                      <a:ext cx="3304813" cy="1746017"/>
                    </a:xfrm>
                    <a:prstGeom prst="rect">
                      <a:avLst/>
                    </a:prstGeom>
                  </pic:spPr>
                </pic:pic>
              </a:graphicData>
            </a:graphic>
          </wp:inline>
        </w:drawing>
      </w:r>
      <w:r w:rsidRPr="002D59B5">
        <w:rPr>
          <w:rFonts w:ascii="Calibri" w:hAnsi="Calibri" w:cs="Calibri"/>
          <w:noProof/>
        </w:rPr>
        <w:t xml:space="preserve"> </w:t>
      </w:r>
      <w:r w:rsidRPr="002D59B5">
        <w:rPr>
          <w:rFonts w:ascii="Calibri" w:hAnsi="Calibri" w:cs="Calibri"/>
          <w:noProof/>
        </w:rPr>
        <w:drawing>
          <wp:inline distT="0" distB="0" distL="0" distR="0" wp14:anchorId="7C7CBBB2" wp14:editId="4F6FB978">
            <wp:extent cx="2001520" cy="1725705"/>
            <wp:effectExtent l="0" t="0" r="0" b="8255"/>
            <wp:docPr id="1208360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60670" name=""/>
                    <pic:cNvPicPr/>
                  </pic:nvPicPr>
                  <pic:blipFill>
                    <a:blip r:embed="rId5"/>
                    <a:stretch>
                      <a:fillRect/>
                    </a:stretch>
                  </pic:blipFill>
                  <pic:spPr>
                    <a:xfrm>
                      <a:off x="0" y="0"/>
                      <a:ext cx="2030344" cy="1750557"/>
                    </a:xfrm>
                    <a:prstGeom prst="rect">
                      <a:avLst/>
                    </a:prstGeom>
                  </pic:spPr>
                </pic:pic>
              </a:graphicData>
            </a:graphic>
          </wp:inline>
        </w:drawing>
      </w:r>
    </w:p>
  </w:footnote>
  <w:footnote w:id="25">
    <w:p w14:paraId="64FDAB47" w14:textId="77777777" w:rsidR="00081BB5" w:rsidRPr="002D59B5" w:rsidRDefault="00081BB5"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 xml:space="preserve">LAT 2018 m. gegužės 3 d. nutartis civilinėje byloje Nr. e3K-3-178-378/2018, ESTT 2010 m. balandžio 13 d. sprendimas byloje </w:t>
      </w:r>
      <w:proofErr w:type="spellStart"/>
      <w:r w:rsidRPr="002D59B5">
        <w:rPr>
          <w:rFonts w:ascii="Calibri" w:hAnsi="Calibri" w:cs="Calibri"/>
        </w:rPr>
        <w:t>Wall</w:t>
      </w:r>
      <w:proofErr w:type="spellEnd"/>
      <w:r w:rsidRPr="002D59B5">
        <w:rPr>
          <w:rFonts w:ascii="Calibri" w:hAnsi="Calibri" w:cs="Calibri"/>
        </w:rPr>
        <w:t xml:space="preserve"> AG prieš Frankfurto miestą.</w:t>
      </w:r>
    </w:p>
  </w:footnote>
  <w:footnote w:id="26">
    <w:p w14:paraId="72A09EE1" w14:textId="77777777" w:rsidR="00081BB5" w:rsidRPr="002D59B5" w:rsidRDefault="00081BB5"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 xml:space="preserve">LAT 2018 m. gegužės 3 d. nutartis civilinėje byloje Nr. e3K-3-178-378/2018, LAT </w:t>
      </w:r>
      <w:r w:rsidRPr="002D59B5">
        <w:rPr>
          <w:rFonts w:ascii="Calibri" w:hAnsi="Calibri" w:cs="Calibri"/>
          <w:bCs/>
          <w:iCs/>
          <w:lang w:eastAsia="lt-LT"/>
        </w:rPr>
        <w:t>2017 m. vasario 2 d. nutartis civilinėje byloje Nr. e3K-3-1-969/2017</w:t>
      </w:r>
      <w:r w:rsidRPr="002D59B5">
        <w:rPr>
          <w:rFonts w:ascii="Calibri" w:hAnsi="Calibri" w:cs="Calibri"/>
        </w:rPr>
        <w:t>.</w:t>
      </w:r>
    </w:p>
  </w:footnote>
  <w:footnote w:id="27">
    <w:p w14:paraId="4A78168A" w14:textId="77777777" w:rsidR="00A24AD1" w:rsidRPr="002D59B5" w:rsidRDefault="00A24AD1"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 xml:space="preserve">Tarnybos 2025 m. spalio 7 d. raštas Nr. 4S-1221. </w:t>
      </w:r>
    </w:p>
  </w:footnote>
  <w:footnote w:id="28">
    <w:p w14:paraId="40123594" w14:textId="5F7EEB02" w:rsidR="00A24AD1" w:rsidRPr="002D59B5" w:rsidRDefault="00A24AD1"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003572D7" w:rsidRPr="002D59B5">
        <w:rPr>
          <w:rFonts w:ascii="Calibri" w:hAnsi="Calibri" w:cs="Calibri"/>
        </w:rPr>
        <w:t>Perkančiosios organizacijos 2025 m. spalio 21 d. raštas Nr. MD2 - 152 (</w:t>
      </w:r>
      <w:proofErr w:type="spellStart"/>
      <w:r w:rsidR="003572D7" w:rsidRPr="002D59B5">
        <w:rPr>
          <w:rFonts w:ascii="Calibri" w:hAnsi="Calibri" w:cs="Calibri"/>
        </w:rPr>
        <w:t>reg</w:t>
      </w:r>
      <w:proofErr w:type="spellEnd"/>
      <w:r w:rsidR="003572D7" w:rsidRPr="002D59B5">
        <w:rPr>
          <w:rFonts w:ascii="Calibri" w:hAnsi="Calibri" w:cs="Calibri"/>
        </w:rPr>
        <w:t>. 2025-10-22 Nr. 3S-2784).</w:t>
      </w:r>
    </w:p>
  </w:footnote>
  <w:footnote w:id="29">
    <w:p w14:paraId="58B169DD" w14:textId="587BB163" w:rsidR="00A24AD1" w:rsidRPr="002D59B5" w:rsidRDefault="00A24AD1"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00F750F7" w:rsidRPr="002D59B5">
        <w:rPr>
          <w:rFonts w:ascii="Calibri" w:hAnsi="Calibri" w:cs="Calibri"/>
          <w:noProof/>
        </w:rPr>
        <w:drawing>
          <wp:inline distT="0" distB="0" distL="0" distR="0" wp14:anchorId="1C511A2E" wp14:editId="54624EE2">
            <wp:extent cx="3022600" cy="2010571"/>
            <wp:effectExtent l="0" t="0" r="6350" b="8890"/>
            <wp:docPr id="1560406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06678" name=""/>
                    <pic:cNvPicPr/>
                  </pic:nvPicPr>
                  <pic:blipFill>
                    <a:blip r:embed="rId6"/>
                    <a:stretch>
                      <a:fillRect/>
                    </a:stretch>
                  </pic:blipFill>
                  <pic:spPr>
                    <a:xfrm>
                      <a:off x="0" y="0"/>
                      <a:ext cx="3036396" cy="2019748"/>
                    </a:xfrm>
                    <a:prstGeom prst="rect">
                      <a:avLst/>
                    </a:prstGeom>
                  </pic:spPr>
                </pic:pic>
              </a:graphicData>
            </a:graphic>
          </wp:inline>
        </w:drawing>
      </w:r>
    </w:p>
  </w:footnote>
  <w:footnote w:id="30">
    <w:p w14:paraId="29372D76" w14:textId="669C9E81" w:rsidR="00A24AD1" w:rsidRPr="002D59B5" w:rsidRDefault="00A24AD1"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00F750F7" w:rsidRPr="002D59B5">
        <w:rPr>
          <w:rFonts w:ascii="Calibri" w:hAnsi="Calibri" w:cs="Calibri"/>
          <w:noProof/>
        </w:rPr>
        <w:drawing>
          <wp:inline distT="0" distB="0" distL="0" distR="0" wp14:anchorId="2179B440" wp14:editId="5DF3FC76">
            <wp:extent cx="3022600" cy="2047577"/>
            <wp:effectExtent l="0" t="0" r="6350" b="0"/>
            <wp:docPr id="11239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6284" name=""/>
                    <pic:cNvPicPr/>
                  </pic:nvPicPr>
                  <pic:blipFill>
                    <a:blip r:embed="rId7"/>
                    <a:stretch>
                      <a:fillRect/>
                    </a:stretch>
                  </pic:blipFill>
                  <pic:spPr>
                    <a:xfrm>
                      <a:off x="0" y="0"/>
                      <a:ext cx="3037860" cy="2057915"/>
                    </a:xfrm>
                    <a:prstGeom prst="rect">
                      <a:avLst/>
                    </a:prstGeom>
                  </pic:spPr>
                </pic:pic>
              </a:graphicData>
            </a:graphic>
          </wp:inline>
        </w:drawing>
      </w:r>
    </w:p>
  </w:footnote>
  <w:footnote w:id="31">
    <w:p w14:paraId="167BAB9B" w14:textId="77777777" w:rsidR="0088109C" w:rsidRPr="002D59B5" w:rsidRDefault="0088109C"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noProof/>
        </w:rPr>
        <w:drawing>
          <wp:inline distT="0" distB="0" distL="0" distR="0" wp14:anchorId="21730704" wp14:editId="54E0F6A6">
            <wp:extent cx="3816350" cy="4398820"/>
            <wp:effectExtent l="0" t="0" r="0" b="1905"/>
            <wp:docPr id="83636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79232" name=""/>
                    <pic:cNvPicPr/>
                  </pic:nvPicPr>
                  <pic:blipFill>
                    <a:blip r:embed="rId8"/>
                    <a:stretch>
                      <a:fillRect/>
                    </a:stretch>
                  </pic:blipFill>
                  <pic:spPr>
                    <a:xfrm>
                      <a:off x="0" y="0"/>
                      <a:ext cx="3827459" cy="4411625"/>
                    </a:xfrm>
                    <a:prstGeom prst="rect">
                      <a:avLst/>
                    </a:prstGeom>
                  </pic:spPr>
                </pic:pic>
              </a:graphicData>
            </a:graphic>
          </wp:inline>
        </w:drawing>
      </w:r>
    </w:p>
  </w:footnote>
  <w:footnote w:id="32">
    <w:p w14:paraId="5B448995" w14:textId="77777777" w:rsidR="00353D5C" w:rsidRPr="002D59B5" w:rsidRDefault="00353D5C"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Pastaba: Tiekėjo pasiūlyme nurodytos kainos yra 100 g / ml patiekalo / produkto. Kaina apskaičiuojama pagal pasiūlyme užfiksuotą 100 g / ml ir numatyto patiekti patiekalo / produkto išeigą. Pvz., Tiekėjo pasiūlyme 100 g maltos mėsos gaminių kaina – Y; pagal valgiaraštį numatoma maltinio išeiga 120 g, tai kaina apskaičiuojama – 120 g x Y / 100 g.</w:t>
      </w:r>
    </w:p>
  </w:footnote>
  <w:footnote w:id="33">
    <w:p w14:paraId="6B5FD30B" w14:textId="77777777" w:rsidR="00145B3E" w:rsidRPr="002D59B5" w:rsidRDefault="00145B3E"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Perkančiosios organizacijos 2025 m. spalio 21 d. raštas Nr. MD2 - 152 (</w:t>
      </w:r>
      <w:proofErr w:type="spellStart"/>
      <w:r w:rsidRPr="002D59B5">
        <w:rPr>
          <w:rFonts w:ascii="Calibri" w:hAnsi="Calibri" w:cs="Calibri"/>
        </w:rPr>
        <w:t>reg</w:t>
      </w:r>
      <w:proofErr w:type="spellEnd"/>
      <w:r w:rsidRPr="002D59B5">
        <w:rPr>
          <w:rFonts w:ascii="Calibri" w:hAnsi="Calibri" w:cs="Calibri"/>
        </w:rPr>
        <w:t>. 2025-10-22 Nr. 3S-2784).</w:t>
      </w:r>
    </w:p>
  </w:footnote>
  <w:footnote w:id="34">
    <w:p w14:paraId="56304F38" w14:textId="77777777" w:rsidR="00145B3E" w:rsidRPr="002D59B5" w:rsidRDefault="00145B3E"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 xml:space="preserve">LAT 2018 m. gegužės 3 d. nutartis civilinėje byloje Nr. e3K-3-178-378/2018, LAT </w:t>
      </w:r>
      <w:r w:rsidRPr="002D59B5">
        <w:rPr>
          <w:rFonts w:ascii="Calibri" w:hAnsi="Calibri" w:cs="Calibri"/>
          <w:bCs/>
          <w:iCs/>
          <w:lang w:eastAsia="lt-LT"/>
        </w:rPr>
        <w:t>2017 m. vasario 2 d. nutartis civilinėje byloje Nr. e3K-3-1-969/2017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p>
  </w:footnote>
  <w:footnote w:id="35">
    <w:p w14:paraId="16A232DA" w14:textId="77777777" w:rsidR="009B097C" w:rsidRPr="002D59B5" w:rsidRDefault="009B097C"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hyperlink r:id="rId9" w:history="1">
        <w:r w:rsidRPr="002D59B5">
          <w:rPr>
            <w:rStyle w:val="Hyperlink"/>
            <w:rFonts w:ascii="Calibri" w:hAnsi="Calibri" w:cs="Calibri"/>
          </w:rPr>
          <w:t>https://vpt.lrv.lt/lt/pirkimu-vykdymo-prieziura/isvados-ataskaitos/tikrinimo-ataskaitos-2/tikrinimo-ataskaitos-2025m/</w:t>
        </w:r>
      </w:hyperlink>
      <w:r w:rsidRPr="002D59B5">
        <w:rPr>
          <w:rFonts w:ascii="Calibri" w:hAnsi="Calibri" w:cs="Calibri"/>
        </w:rPr>
        <w:t>. Klaipėdos Vydūno gimnazijos tikrinimo ataskaita.</w:t>
      </w:r>
    </w:p>
  </w:footnote>
  <w:footnote w:id="36">
    <w:p w14:paraId="64D772E3" w14:textId="77777777" w:rsidR="00D76F70" w:rsidRPr="002D59B5" w:rsidRDefault="00D76F70" w:rsidP="002D59B5">
      <w:pPr>
        <w:pStyle w:val="FootnoteText"/>
        <w:spacing w:line="276" w:lineRule="auto"/>
        <w:rPr>
          <w:rFonts w:ascii="Calibri" w:hAnsi="Calibri" w:cs="Calibri"/>
        </w:rPr>
      </w:pPr>
      <w:r w:rsidRPr="002D59B5">
        <w:rPr>
          <w:rStyle w:val="FootnoteReference"/>
          <w:rFonts w:ascii="Calibri" w:hAnsi="Calibri" w:cs="Calibri"/>
        </w:rPr>
        <w:footnoteRef/>
      </w:r>
      <w:r w:rsidRPr="002D59B5">
        <w:rPr>
          <w:rFonts w:ascii="Calibri" w:hAnsi="Calibri" w:cs="Calibri"/>
        </w:rPr>
        <w:t xml:space="preserve"> </w:t>
      </w:r>
      <w:r w:rsidRPr="002D59B5">
        <w:rPr>
          <w:rFonts w:ascii="Calibri" w:hAnsi="Calibri" w:cs="Calibri"/>
        </w:rPr>
        <w:t xml:space="preserve">Internetinės dokumentų nuorodos: </w:t>
      </w:r>
      <w:hyperlink r:id="rId10" w:history="1">
        <w:r w:rsidRPr="002D59B5">
          <w:rPr>
            <w:rStyle w:val="Hyperlink"/>
            <w:rFonts w:ascii="Calibri" w:hAnsi="Calibri" w:cs="Calibri"/>
          </w:rPr>
          <w:t>https://katalogas.cpo.lt/images/document_icons_old/mait_ugd_rekomend.pdf</w:t>
        </w:r>
      </w:hyperlink>
      <w:r w:rsidRPr="002D59B5">
        <w:rPr>
          <w:rFonts w:ascii="Calibri" w:hAnsi="Calibri" w:cs="Calibri"/>
        </w:rPr>
        <w:t xml:space="preserve">, </w:t>
      </w:r>
      <w:hyperlink r:id="rId11" w:history="1">
        <w:r w:rsidRPr="002D59B5">
          <w:rPr>
            <w:rStyle w:val="Hyperlink"/>
            <w:rFonts w:ascii="Calibri" w:hAnsi="Calibri" w:cs="Calibri"/>
          </w:rPr>
          <w:t>Microsoft Word - Vienlapis Ugdymui</w:t>
        </w:r>
      </w:hyperlink>
      <w:r w:rsidRPr="002D59B5">
        <w:rPr>
          <w:rFonts w:ascii="Calibri" w:hAnsi="Calibri" w:cs="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7"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9"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7"/>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0"/>
  </w:num>
  <w:num w:numId="7" w16cid:durableId="2113429701">
    <w:abstractNumId w:val="8"/>
  </w:num>
  <w:num w:numId="8" w16cid:durableId="1538398059">
    <w:abstractNumId w:val="6"/>
  </w:num>
  <w:num w:numId="9" w16cid:durableId="1082022210">
    <w:abstractNumId w:val="9"/>
  </w:num>
  <w:num w:numId="10" w16cid:durableId="234508721">
    <w:abstractNumId w:val="4"/>
  </w:num>
  <w:num w:numId="11" w16cid:durableId="1383533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3043"/>
    <w:rsid w:val="0000328D"/>
    <w:rsid w:val="00003ABF"/>
    <w:rsid w:val="0000421B"/>
    <w:rsid w:val="0000451F"/>
    <w:rsid w:val="000045FF"/>
    <w:rsid w:val="00004948"/>
    <w:rsid w:val="000058BD"/>
    <w:rsid w:val="000075AC"/>
    <w:rsid w:val="000077EF"/>
    <w:rsid w:val="00007B55"/>
    <w:rsid w:val="00007C50"/>
    <w:rsid w:val="00010595"/>
    <w:rsid w:val="00010862"/>
    <w:rsid w:val="00010E7C"/>
    <w:rsid w:val="00011337"/>
    <w:rsid w:val="00011459"/>
    <w:rsid w:val="0001170C"/>
    <w:rsid w:val="00011E7B"/>
    <w:rsid w:val="000128C0"/>
    <w:rsid w:val="0001327F"/>
    <w:rsid w:val="00013397"/>
    <w:rsid w:val="00013952"/>
    <w:rsid w:val="000146DB"/>
    <w:rsid w:val="0001479D"/>
    <w:rsid w:val="00014A9C"/>
    <w:rsid w:val="00014F1B"/>
    <w:rsid w:val="00016251"/>
    <w:rsid w:val="00016273"/>
    <w:rsid w:val="0001629B"/>
    <w:rsid w:val="000164EA"/>
    <w:rsid w:val="000165CE"/>
    <w:rsid w:val="00016B44"/>
    <w:rsid w:val="00016BE4"/>
    <w:rsid w:val="00017189"/>
    <w:rsid w:val="0001757C"/>
    <w:rsid w:val="000175D6"/>
    <w:rsid w:val="000178E7"/>
    <w:rsid w:val="000222D8"/>
    <w:rsid w:val="00023551"/>
    <w:rsid w:val="0002373C"/>
    <w:rsid w:val="0002387E"/>
    <w:rsid w:val="00023EF1"/>
    <w:rsid w:val="0002412D"/>
    <w:rsid w:val="000244C4"/>
    <w:rsid w:val="00024F4B"/>
    <w:rsid w:val="000250F8"/>
    <w:rsid w:val="000251D4"/>
    <w:rsid w:val="00026262"/>
    <w:rsid w:val="000265C7"/>
    <w:rsid w:val="00026860"/>
    <w:rsid w:val="00026C05"/>
    <w:rsid w:val="00026C90"/>
    <w:rsid w:val="00026DE3"/>
    <w:rsid w:val="0002742C"/>
    <w:rsid w:val="00030D7E"/>
    <w:rsid w:val="00030EC1"/>
    <w:rsid w:val="0003104C"/>
    <w:rsid w:val="0003180A"/>
    <w:rsid w:val="00032223"/>
    <w:rsid w:val="000324E3"/>
    <w:rsid w:val="00032AD2"/>
    <w:rsid w:val="00032BA3"/>
    <w:rsid w:val="00032C6F"/>
    <w:rsid w:val="0003309E"/>
    <w:rsid w:val="000335A2"/>
    <w:rsid w:val="00033C49"/>
    <w:rsid w:val="000348E1"/>
    <w:rsid w:val="00034DDA"/>
    <w:rsid w:val="000356C1"/>
    <w:rsid w:val="00035C28"/>
    <w:rsid w:val="000360EE"/>
    <w:rsid w:val="00036FB2"/>
    <w:rsid w:val="00037008"/>
    <w:rsid w:val="00037F60"/>
    <w:rsid w:val="0004036A"/>
    <w:rsid w:val="00040926"/>
    <w:rsid w:val="00040B34"/>
    <w:rsid w:val="00040B7D"/>
    <w:rsid w:val="0004182A"/>
    <w:rsid w:val="00041C41"/>
    <w:rsid w:val="000428BA"/>
    <w:rsid w:val="00043092"/>
    <w:rsid w:val="00043169"/>
    <w:rsid w:val="000437B3"/>
    <w:rsid w:val="00043900"/>
    <w:rsid w:val="00043C6F"/>
    <w:rsid w:val="00043CCB"/>
    <w:rsid w:val="00043E92"/>
    <w:rsid w:val="000443F3"/>
    <w:rsid w:val="00044618"/>
    <w:rsid w:val="00045126"/>
    <w:rsid w:val="0004548A"/>
    <w:rsid w:val="00045B22"/>
    <w:rsid w:val="00045CF7"/>
    <w:rsid w:val="000461E6"/>
    <w:rsid w:val="00046A7D"/>
    <w:rsid w:val="00046B04"/>
    <w:rsid w:val="00046E4E"/>
    <w:rsid w:val="000474C6"/>
    <w:rsid w:val="00047E53"/>
    <w:rsid w:val="00050107"/>
    <w:rsid w:val="00050383"/>
    <w:rsid w:val="00050C2E"/>
    <w:rsid w:val="00050F39"/>
    <w:rsid w:val="0005117A"/>
    <w:rsid w:val="000511B3"/>
    <w:rsid w:val="00051208"/>
    <w:rsid w:val="000514A3"/>
    <w:rsid w:val="00051AF8"/>
    <w:rsid w:val="00051F87"/>
    <w:rsid w:val="00051FD1"/>
    <w:rsid w:val="000524AD"/>
    <w:rsid w:val="000524BD"/>
    <w:rsid w:val="0005333E"/>
    <w:rsid w:val="0005351B"/>
    <w:rsid w:val="0005362B"/>
    <w:rsid w:val="00053DDB"/>
    <w:rsid w:val="0005647E"/>
    <w:rsid w:val="00056C55"/>
    <w:rsid w:val="000572CA"/>
    <w:rsid w:val="000574EA"/>
    <w:rsid w:val="000577C0"/>
    <w:rsid w:val="00060161"/>
    <w:rsid w:val="00060268"/>
    <w:rsid w:val="0006026E"/>
    <w:rsid w:val="00060B50"/>
    <w:rsid w:val="00060DD8"/>
    <w:rsid w:val="00060E19"/>
    <w:rsid w:val="00062446"/>
    <w:rsid w:val="00062ABF"/>
    <w:rsid w:val="00063267"/>
    <w:rsid w:val="0006350A"/>
    <w:rsid w:val="000650EF"/>
    <w:rsid w:val="00065323"/>
    <w:rsid w:val="000659A4"/>
    <w:rsid w:val="00065ADC"/>
    <w:rsid w:val="00066083"/>
    <w:rsid w:val="00066339"/>
    <w:rsid w:val="00066846"/>
    <w:rsid w:val="0006688E"/>
    <w:rsid w:val="00066FE0"/>
    <w:rsid w:val="000678CE"/>
    <w:rsid w:val="00067A35"/>
    <w:rsid w:val="00067F28"/>
    <w:rsid w:val="0007038A"/>
    <w:rsid w:val="00070390"/>
    <w:rsid w:val="00070409"/>
    <w:rsid w:val="000709BE"/>
    <w:rsid w:val="00070B12"/>
    <w:rsid w:val="00070FE2"/>
    <w:rsid w:val="00071B85"/>
    <w:rsid w:val="00071BA2"/>
    <w:rsid w:val="00072294"/>
    <w:rsid w:val="0007390A"/>
    <w:rsid w:val="00073B18"/>
    <w:rsid w:val="00073CC1"/>
    <w:rsid w:val="0007461C"/>
    <w:rsid w:val="0007491F"/>
    <w:rsid w:val="00074DB0"/>
    <w:rsid w:val="00074DF5"/>
    <w:rsid w:val="00074F8F"/>
    <w:rsid w:val="0007541B"/>
    <w:rsid w:val="00075A36"/>
    <w:rsid w:val="00075E50"/>
    <w:rsid w:val="00076316"/>
    <w:rsid w:val="00076B75"/>
    <w:rsid w:val="00076C86"/>
    <w:rsid w:val="00076E56"/>
    <w:rsid w:val="000770DC"/>
    <w:rsid w:val="000776B7"/>
    <w:rsid w:val="00077947"/>
    <w:rsid w:val="00077C30"/>
    <w:rsid w:val="00080551"/>
    <w:rsid w:val="00080AFA"/>
    <w:rsid w:val="00081BB5"/>
    <w:rsid w:val="0008362D"/>
    <w:rsid w:val="0008368E"/>
    <w:rsid w:val="000842AF"/>
    <w:rsid w:val="0008452F"/>
    <w:rsid w:val="00084FAA"/>
    <w:rsid w:val="0008504C"/>
    <w:rsid w:val="000857B0"/>
    <w:rsid w:val="000857D9"/>
    <w:rsid w:val="00086044"/>
    <w:rsid w:val="00086121"/>
    <w:rsid w:val="00086355"/>
    <w:rsid w:val="000868BA"/>
    <w:rsid w:val="00086B42"/>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DF"/>
    <w:rsid w:val="00095361"/>
    <w:rsid w:val="00095ECE"/>
    <w:rsid w:val="000963B0"/>
    <w:rsid w:val="00096DF2"/>
    <w:rsid w:val="00096FDC"/>
    <w:rsid w:val="00097063"/>
    <w:rsid w:val="00097212"/>
    <w:rsid w:val="000975D3"/>
    <w:rsid w:val="000A01B4"/>
    <w:rsid w:val="000A01C8"/>
    <w:rsid w:val="000A078A"/>
    <w:rsid w:val="000A088C"/>
    <w:rsid w:val="000A143A"/>
    <w:rsid w:val="000A1967"/>
    <w:rsid w:val="000A1E86"/>
    <w:rsid w:val="000A1F05"/>
    <w:rsid w:val="000A2A05"/>
    <w:rsid w:val="000A2BCC"/>
    <w:rsid w:val="000A2BFB"/>
    <w:rsid w:val="000A2E1B"/>
    <w:rsid w:val="000A3A76"/>
    <w:rsid w:val="000A4970"/>
    <w:rsid w:val="000A4EA6"/>
    <w:rsid w:val="000A51CD"/>
    <w:rsid w:val="000A5313"/>
    <w:rsid w:val="000A535F"/>
    <w:rsid w:val="000A5BD5"/>
    <w:rsid w:val="000A5C61"/>
    <w:rsid w:val="000A5CC3"/>
    <w:rsid w:val="000A708F"/>
    <w:rsid w:val="000A7834"/>
    <w:rsid w:val="000A78FE"/>
    <w:rsid w:val="000A7952"/>
    <w:rsid w:val="000A7B93"/>
    <w:rsid w:val="000A7DB7"/>
    <w:rsid w:val="000B057C"/>
    <w:rsid w:val="000B0D77"/>
    <w:rsid w:val="000B1213"/>
    <w:rsid w:val="000B1560"/>
    <w:rsid w:val="000B1A60"/>
    <w:rsid w:val="000B2E0E"/>
    <w:rsid w:val="000B33D4"/>
    <w:rsid w:val="000B3729"/>
    <w:rsid w:val="000B38FC"/>
    <w:rsid w:val="000B3EE9"/>
    <w:rsid w:val="000B4012"/>
    <w:rsid w:val="000B435D"/>
    <w:rsid w:val="000B4415"/>
    <w:rsid w:val="000B4D0B"/>
    <w:rsid w:val="000B5208"/>
    <w:rsid w:val="000B551D"/>
    <w:rsid w:val="000B58C0"/>
    <w:rsid w:val="000B656A"/>
    <w:rsid w:val="000B6B44"/>
    <w:rsid w:val="000B6DC9"/>
    <w:rsid w:val="000B7666"/>
    <w:rsid w:val="000B7953"/>
    <w:rsid w:val="000B7BBC"/>
    <w:rsid w:val="000B7C92"/>
    <w:rsid w:val="000C0176"/>
    <w:rsid w:val="000C0C6C"/>
    <w:rsid w:val="000C15D9"/>
    <w:rsid w:val="000C16A1"/>
    <w:rsid w:val="000C248D"/>
    <w:rsid w:val="000C30C3"/>
    <w:rsid w:val="000C4266"/>
    <w:rsid w:val="000C426D"/>
    <w:rsid w:val="000C43E9"/>
    <w:rsid w:val="000C4DB7"/>
    <w:rsid w:val="000C4EE6"/>
    <w:rsid w:val="000C581C"/>
    <w:rsid w:val="000C6070"/>
    <w:rsid w:val="000C6525"/>
    <w:rsid w:val="000C65BD"/>
    <w:rsid w:val="000C683B"/>
    <w:rsid w:val="000C7035"/>
    <w:rsid w:val="000C793C"/>
    <w:rsid w:val="000D0410"/>
    <w:rsid w:val="000D0B5A"/>
    <w:rsid w:val="000D134A"/>
    <w:rsid w:val="000D15CA"/>
    <w:rsid w:val="000D1B3C"/>
    <w:rsid w:val="000D2250"/>
    <w:rsid w:val="000D2619"/>
    <w:rsid w:val="000D2F4D"/>
    <w:rsid w:val="000D305E"/>
    <w:rsid w:val="000D45A6"/>
    <w:rsid w:val="000D4795"/>
    <w:rsid w:val="000D4DA6"/>
    <w:rsid w:val="000D5118"/>
    <w:rsid w:val="000D71CE"/>
    <w:rsid w:val="000D72FB"/>
    <w:rsid w:val="000D766D"/>
    <w:rsid w:val="000E0252"/>
    <w:rsid w:val="000E0EE1"/>
    <w:rsid w:val="000E1050"/>
    <w:rsid w:val="000E110D"/>
    <w:rsid w:val="000E18D1"/>
    <w:rsid w:val="000E1A86"/>
    <w:rsid w:val="000E1E7F"/>
    <w:rsid w:val="000E2395"/>
    <w:rsid w:val="000E2AF9"/>
    <w:rsid w:val="000E3AD8"/>
    <w:rsid w:val="000E3AF1"/>
    <w:rsid w:val="000E3BA2"/>
    <w:rsid w:val="000E3ED6"/>
    <w:rsid w:val="000E3F31"/>
    <w:rsid w:val="000E4EF5"/>
    <w:rsid w:val="000E4F14"/>
    <w:rsid w:val="000E5098"/>
    <w:rsid w:val="000E5CAB"/>
    <w:rsid w:val="000E5E32"/>
    <w:rsid w:val="000E5F8E"/>
    <w:rsid w:val="000E668D"/>
    <w:rsid w:val="000E6CC9"/>
    <w:rsid w:val="000E6E6A"/>
    <w:rsid w:val="000E7659"/>
    <w:rsid w:val="000E7A0D"/>
    <w:rsid w:val="000F0C3F"/>
    <w:rsid w:val="000F1231"/>
    <w:rsid w:val="000F154F"/>
    <w:rsid w:val="000F1859"/>
    <w:rsid w:val="000F1E1A"/>
    <w:rsid w:val="000F1F61"/>
    <w:rsid w:val="000F2261"/>
    <w:rsid w:val="000F277C"/>
    <w:rsid w:val="000F2BAD"/>
    <w:rsid w:val="000F3436"/>
    <w:rsid w:val="000F3B0F"/>
    <w:rsid w:val="000F3B77"/>
    <w:rsid w:val="000F3CAE"/>
    <w:rsid w:val="000F3CDF"/>
    <w:rsid w:val="000F416C"/>
    <w:rsid w:val="000F4212"/>
    <w:rsid w:val="000F42FB"/>
    <w:rsid w:val="000F4580"/>
    <w:rsid w:val="000F49A3"/>
    <w:rsid w:val="000F51F2"/>
    <w:rsid w:val="000F57D5"/>
    <w:rsid w:val="000F5EFA"/>
    <w:rsid w:val="000F644A"/>
    <w:rsid w:val="000F682D"/>
    <w:rsid w:val="000F70A2"/>
    <w:rsid w:val="000F723D"/>
    <w:rsid w:val="000F7A1B"/>
    <w:rsid w:val="000F7A78"/>
    <w:rsid w:val="00100FE8"/>
    <w:rsid w:val="00101154"/>
    <w:rsid w:val="00101611"/>
    <w:rsid w:val="00101DD5"/>
    <w:rsid w:val="00101FFA"/>
    <w:rsid w:val="001028F7"/>
    <w:rsid w:val="00103786"/>
    <w:rsid w:val="00103A27"/>
    <w:rsid w:val="00103CC1"/>
    <w:rsid w:val="001048CD"/>
    <w:rsid w:val="001052A7"/>
    <w:rsid w:val="00106396"/>
    <w:rsid w:val="00106578"/>
    <w:rsid w:val="00106709"/>
    <w:rsid w:val="001068F4"/>
    <w:rsid w:val="00106E16"/>
    <w:rsid w:val="00107066"/>
    <w:rsid w:val="001070B8"/>
    <w:rsid w:val="001071A2"/>
    <w:rsid w:val="001075B9"/>
    <w:rsid w:val="00107704"/>
    <w:rsid w:val="0011067F"/>
    <w:rsid w:val="00110FA1"/>
    <w:rsid w:val="001115D0"/>
    <w:rsid w:val="001117BD"/>
    <w:rsid w:val="00112489"/>
    <w:rsid w:val="00112A7C"/>
    <w:rsid w:val="00112CA6"/>
    <w:rsid w:val="00112F62"/>
    <w:rsid w:val="001133D0"/>
    <w:rsid w:val="00113B1C"/>
    <w:rsid w:val="00113D0E"/>
    <w:rsid w:val="00114200"/>
    <w:rsid w:val="00114341"/>
    <w:rsid w:val="00114547"/>
    <w:rsid w:val="001149C3"/>
    <w:rsid w:val="00114F09"/>
    <w:rsid w:val="001151EA"/>
    <w:rsid w:val="0011665C"/>
    <w:rsid w:val="00117372"/>
    <w:rsid w:val="00117806"/>
    <w:rsid w:val="001178A2"/>
    <w:rsid w:val="0011790E"/>
    <w:rsid w:val="00117CFB"/>
    <w:rsid w:val="00120AEE"/>
    <w:rsid w:val="00120F6D"/>
    <w:rsid w:val="001218B9"/>
    <w:rsid w:val="0012191B"/>
    <w:rsid w:val="0012197C"/>
    <w:rsid w:val="00121CB3"/>
    <w:rsid w:val="001228E8"/>
    <w:rsid w:val="00122B6E"/>
    <w:rsid w:val="00123752"/>
    <w:rsid w:val="00123851"/>
    <w:rsid w:val="00123AD1"/>
    <w:rsid w:val="00123C37"/>
    <w:rsid w:val="00124F88"/>
    <w:rsid w:val="00124F8B"/>
    <w:rsid w:val="001252CD"/>
    <w:rsid w:val="00125358"/>
    <w:rsid w:val="001259C4"/>
    <w:rsid w:val="00125CFF"/>
    <w:rsid w:val="00126168"/>
    <w:rsid w:val="001269BF"/>
    <w:rsid w:val="0012716F"/>
    <w:rsid w:val="00127292"/>
    <w:rsid w:val="00127EA8"/>
    <w:rsid w:val="001301FE"/>
    <w:rsid w:val="0013040E"/>
    <w:rsid w:val="00130E40"/>
    <w:rsid w:val="0013116F"/>
    <w:rsid w:val="00131925"/>
    <w:rsid w:val="001324D0"/>
    <w:rsid w:val="001328A8"/>
    <w:rsid w:val="00133200"/>
    <w:rsid w:val="00133387"/>
    <w:rsid w:val="001333EE"/>
    <w:rsid w:val="001337F6"/>
    <w:rsid w:val="0013394F"/>
    <w:rsid w:val="0013413C"/>
    <w:rsid w:val="001348AE"/>
    <w:rsid w:val="001353D4"/>
    <w:rsid w:val="001354BA"/>
    <w:rsid w:val="00135719"/>
    <w:rsid w:val="00135806"/>
    <w:rsid w:val="0013601C"/>
    <w:rsid w:val="001363B8"/>
    <w:rsid w:val="00136A8E"/>
    <w:rsid w:val="00137010"/>
    <w:rsid w:val="00137C09"/>
    <w:rsid w:val="00137EF3"/>
    <w:rsid w:val="0014053D"/>
    <w:rsid w:val="00140A32"/>
    <w:rsid w:val="00141CB5"/>
    <w:rsid w:val="0014274C"/>
    <w:rsid w:val="001431B8"/>
    <w:rsid w:val="00143261"/>
    <w:rsid w:val="00143546"/>
    <w:rsid w:val="001441F8"/>
    <w:rsid w:val="00145B3E"/>
    <w:rsid w:val="00145B6F"/>
    <w:rsid w:val="001461A2"/>
    <w:rsid w:val="00146208"/>
    <w:rsid w:val="00146395"/>
    <w:rsid w:val="001469EA"/>
    <w:rsid w:val="00146E57"/>
    <w:rsid w:val="001470BF"/>
    <w:rsid w:val="00147B81"/>
    <w:rsid w:val="0015054C"/>
    <w:rsid w:val="00150C76"/>
    <w:rsid w:val="00150EFA"/>
    <w:rsid w:val="00151811"/>
    <w:rsid w:val="00151BD6"/>
    <w:rsid w:val="00151D71"/>
    <w:rsid w:val="00151DEE"/>
    <w:rsid w:val="001524A2"/>
    <w:rsid w:val="00152DB2"/>
    <w:rsid w:val="00152E6D"/>
    <w:rsid w:val="00153940"/>
    <w:rsid w:val="00153B8F"/>
    <w:rsid w:val="001542E4"/>
    <w:rsid w:val="00154449"/>
    <w:rsid w:val="00154986"/>
    <w:rsid w:val="00155E7B"/>
    <w:rsid w:val="00155EF3"/>
    <w:rsid w:val="001560BF"/>
    <w:rsid w:val="001565AF"/>
    <w:rsid w:val="001567A1"/>
    <w:rsid w:val="001567BE"/>
    <w:rsid w:val="00156AA7"/>
    <w:rsid w:val="00156CDE"/>
    <w:rsid w:val="00156E82"/>
    <w:rsid w:val="001575AA"/>
    <w:rsid w:val="001575BD"/>
    <w:rsid w:val="0016047F"/>
    <w:rsid w:val="001605E1"/>
    <w:rsid w:val="00160D1F"/>
    <w:rsid w:val="00161D1C"/>
    <w:rsid w:val="0016269E"/>
    <w:rsid w:val="0016281C"/>
    <w:rsid w:val="00162DD8"/>
    <w:rsid w:val="00162EBE"/>
    <w:rsid w:val="00164CEB"/>
    <w:rsid w:val="00164EFE"/>
    <w:rsid w:val="00166914"/>
    <w:rsid w:val="00166AD8"/>
    <w:rsid w:val="00166DA5"/>
    <w:rsid w:val="00166DC0"/>
    <w:rsid w:val="00166F6A"/>
    <w:rsid w:val="001672BD"/>
    <w:rsid w:val="00167B71"/>
    <w:rsid w:val="00167E4C"/>
    <w:rsid w:val="00167F2B"/>
    <w:rsid w:val="001702B7"/>
    <w:rsid w:val="00170BE2"/>
    <w:rsid w:val="00171033"/>
    <w:rsid w:val="001713C3"/>
    <w:rsid w:val="0017149A"/>
    <w:rsid w:val="00171645"/>
    <w:rsid w:val="001717C9"/>
    <w:rsid w:val="00171B03"/>
    <w:rsid w:val="00172C85"/>
    <w:rsid w:val="00172EDE"/>
    <w:rsid w:val="001733C1"/>
    <w:rsid w:val="00173E8E"/>
    <w:rsid w:val="00173F83"/>
    <w:rsid w:val="001742A6"/>
    <w:rsid w:val="001742BE"/>
    <w:rsid w:val="00174E60"/>
    <w:rsid w:val="00175084"/>
    <w:rsid w:val="0017593E"/>
    <w:rsid w:val="00175A18"/>
    <w:rsid w:val="001769D2"/>
    <w:rsid w:val="00176BF3"/>
    <w:rsid w:val="00180041"/>
    <w:rsid w:val="00180170"/>
    <w:rsid w:val="00180392"/>
    <w:rsid w:val="0018064B"/>
    <w:rsid w:val="00180FAB"/>
    <w:rsid w:val="001811C0"/>
    <w:rsid w:val="001812D8"/>
    <w:rsid w:val="00181389"/>
    <w:rsid w:val="00183464"/>
    <w:rsid w:val="00183555"/>
    <w:rsid w:val="00183D37"/>
    <w:rsid w:val="00183F84"/>
    <w:rsid w:val="00184C5E"/>
    <w:rsid w:val="00184F15"/>
    <w:rsid w:val="001853B3"/>
    <w:rsid w:val="00185562"/>
    <w:rsid w:val="00185780"/>
    <w:rsid w:val="00186921"/>
    <w:rsid w:val="00186ECF"/>
    <w:rsid w:val="00186FC1"/>
    <w:rsid w:val="00187A76"/>
    <w:rsid w:val="00187BB3"/>
    <w:rsid w:val="00190EDC"/>
    <w:rsid w:val="00190F61"/>
    <w:rsid w:val="00191D84"/>
    <w:rsid w:val="00192DEE"/>
    <w:rsid w:val="0019339F"/>
    <w:rsid w:val="00194483"/>
    <w:rsid w:val="00194572"/>
    <w:rsid w:val="00194A2D"/>
    <w:rsid w:val="00194A41"/>
    <w:rsid w:val="00194FA4"/>
    <w:rsid w:val="001953AF"/>
    <w:rsid w:val="001962A5"/>
    <w:rsid w:val="00196501"/>
    <w:rsid w:val="00196F62"/>
    <w:rsid w:val="001A0095"/>
    <w:rsid w:val="001A057C"/>
    <w:rsid w:val="001A05A1"/>
    <w:rsid w:val="001A09FF"/>
    <w:rsid w:val="001A0B23"/>
    <w:rsid w:val="001A16BE"/>
    <w:rsid w:val="001A21F4"/>
    <w:rsid w:val="001A25CD"/>
    <w:rsid w:val="001A27B3"/>
    <w:rsid w:val="001A295B"/>
    <w:rsid w:val="001A2BDF"/>
    <w:rsid w:val="001A2D02"/>
    <w:rsid w:val="001A3388"/>
    <w:rsid w:val="001A3422"/>
    <w:rsid w:val="001A3BBD"/>
    <w:rsid w:val="001A3C69"/>
    <w:rsid w:val="001A43BC"/>
    <w:rsid w:val="001A44A6"/>
    <w:rsid w:val="001A44CE"/>
    <w:rsid w:val="001A46CC"/>
    <w:rsid w:val="001A4CE7"/>
    <w:rsid w:val="001A4E64"/>
    <w:rsid w:val="001A4F4F"/>
    <w:rsid w:val="001A59B7"/>
    <w:rsid w:val="001A5BCE"/>
    <w:rsid w:val="001A614B"/>
    <w:rsid w:val="001A672E"/>
    <w:rsid w:val="001A6AB1"/>
    <w:rsid w:val="001A6CA7"/>
    <w:rsid w:val="001A727D"/>
    <w:rsid w:val="001B00B7"/>
    <w:rsid w:val="001B0A90"/>
    <w:rsid w:val="001B0D65"/>
    <w:rsid w:val="001B1D78"/>
    <w:rsid w:val="001B211B"/>
    <w:rsid w:val="001B255D"/>
    <w:rsid w:val="001B2989"/>
    <w:rsid w:val="001B3142"/>
    <w:rsid w:val="001B33BB"/>
    <w:rsid w:val="001B358F"/>
    <w:rsid w:val="001B3669"/>
    <w:rsid w:val="001B397C"/>
    <w:rsid w:val="001B3C27"/>
    <w:rsid w:val="001B51CE"/>
    <w:rsid w:val="001B540A"/>
    <w:rsid w:val="001B5799"/>
    <w:rsid w:val="001B5973"/>
    <w:rsid w:val="001B5C77"/>
    <w:rsid w:val="001B5D4D"/>
    <w:rsid w:val="001B6994"/>
    <w:rsid w:val="001B69A9"/>
    <w:rsid w:val="001B7A12"/>
    <w:rsid w:val="001C0721"/>
    <w:rsid w:val="001C0AAE"/>
    <w:rsid w:val="001C0C16"/>
    <w:rsid w:val="001C0FF4"/>
    <w:rsid w:val="001C107C"/>
    <w:rsid w:val="001C1578"/>
    <w:rsid w:val="001C15C9"/>
    <w:rsid w:val="001C2486"/>
    <w:rsid w:val="001C2A4A"/>
    <w:rsid w:val="001C2B33"/>
    <w:rsid w:val="001C2B3E"/>
    <w:rsid w:val="001C2FA1"/>
    <w:rsid w:val="001C3159"/>
    <w:rsid w:val="001C3BA9"/>
    <w:rsid w:val="001C3CEF"/>
    <w:rsid w:val="001C41C9"/>
    <w:rsid w:val="001C4458"/>
    <w:rsid w:val="001C4D71"/>
    <w:rsid w:val="001C5363"/>
    <w:rsid w:val="001C5470"/>
    <w:rsid w:val="001C5C51"/>
    <w:rsid w:val="001C5E31"/>
    <w:rsid w:val="001C64D2"/>
    <w:rsid w:val="001C6FB2"/>
    <w:rsid w:val="001C6FFD"/>
    <w:rsid w:val="001D0B7B"/>
    <w:rsid w:val="001D0DD3"/>
    <w:rsid w:val="001D11F0"/>
    <w:rsid w:val="001D1553"/>
    <w:rsid w:val="001D1EAF"/>
    <w:rsid w:val="001D2CDE"/>
    <w:rsid w:val="001D3018"/>
    <w:rsid w:val="001D30F1"/>
    <w:rsid w:val="001D311C"/>
    <w:rsid w:val="001D31F1"/>
    <w:rsid w:val="001D33EA"/>
    <w:rsid w:val="001D39C9"/>
    <w:rsid w:val="001D3ABE"/>
    <w:rsid w:val="001D3EE6"/>
    <w:rsid w:val="001D434A"/>
    <w:rsid w:val="001D4536"/>
    <w:rsid w:val="001D45BA"/>
    <w:rsid w:val="001D4959"/>
    <w:rsid w:val="001D51ED"/>
    <w:rsid w:val="001D531F"/>
    <w:rsid w:val="001D5752"/>
    <w:rsid w:val="001D5CF9"/>
    <w:rsid w:val="001D6262"/>
    <w:rsid w:val="001D6868"/>
    <w:rsid w:val="001D6E79"/>
    <w:rsid w:val="001D7305"/>
    <w:rsid w:val="001E0378"/>
    <w:rsid w:val="001E1009"/>
    <w:rsid w:val="001E2242"/>
    <w:rsid w:val="001E2A60"/>
    <w:rsid w:val="001E2D72"/>
    <w:rsid w:val="001E30E2"/>
    <w:rsid w:val="001E3481"/>
    <w:rsid w:val="001E34ED"/>
    <w:rsid w:val="001E4750"/>
    <w:rsid w:val="001E485A"/>
    <w:rsid w:val="001E4FF7"/>
    <w:rsid w:val="001E590B"/>
    <w:rsid w:val="001E61A0"/>
    <w:rsid w:val="001E7513"/>
    <w:rsid w:val="001E7D43"/>
    <w:rsid w:val="001E7E53"/>
    <w:rsid w:val="001F003E"/>
    <w:rsid w:val="001F09E5"/>
    <w:rsid w:val="001F12EE"/>
    <w:rsid w:val="001F1668"/>
    <w:rsid w:val="001F18D9"/>
    <w:rsid w:val="001F1A0C"/>
    <w:rsid w:val="001F233F"/>
    <w:rsid w:val="001F241F"/>
    <w:rsid w:val="001F2909"/>
    <w:rsid w:val="001F35CD"/>
    <w:rsid w:val="001F4599"/>
    <w:rsid w:val="001F4B47"/>
    <w:rsid w:val="001F5092"/>
    <w:rsid w:val="001F57F8"/>
    <w:rsid w:val="001F652E"/>
    <w:rsid w:val="001F7336"/>
    <w:rsid w:val="001F77DB"/>
    <w:rsid w:val="00200D42"/>
    <w:rsid w:val="00200F08"/>
    <w:rsid w:val="0020170E"/>
    <w:rsid w:val="0020282B"/>
    <w:rsid w:val="00202D58"/>
    <w:rsid w:val="00202EE8"/>
    <w:rsid w:val="00202EF2"/>
    <w:rsid w:val="002039FF"/>
    <w:rsid w:val="0020477D"/>
    <w:rsid w:val="00204BFB"/>
    <w:rsid w:val="00204CFB"/>
    <w:rsid w:val="00205421"/>
    <w:rsid w:val="002059EC"/>
    <w:rsid w:val="002061CB"/>
    <w:rsid w:val="00206456"/>
    <w:rsid w:val="00206469"/>
    <w:rsid w:val="002068DF"/>
    <w:rsid w:val="002076A8"/>
    <w:rsid w:val="002077DB"/>
    <w:rsid w:val="00207948"/>
    <w:rsid w:val="00207DD2"/>
    <w:rsid w:val="0021006B"/>
    <w:rsid w:val="002101F5"/>
    <w:rsid w:val="002102EA"/>
    <w:rsid w:val="00210547"/>
    <w:rsid w:val="00211552"/>
    <w:rsid w:val="00211857"/>
    <w:rsid w:val="002120E8"/>
    <w:rsid w:val="00212169"/>
    <w:rsid w:val="002122FF"/>
    <w:rsid w:val="0021234A"/>
    <w:rsid w:val="002123D7"/>
    <w:rsid w:val="0021281B"/>
    <w:rsid w:val="00212ECD"/>
    <w:rsid w:val="00213363"/>
    <w:rsid w:val="00213CEB"/>
    <w:rsid w:val="002142CE"/>
    <w:rsid w:val="00214965"/>
    <w:rsid w:val="002155B9"/>
    <w:rsid w:val="00215789"/>
    <w:rsid w:val="00215888"/>
    <w:rsid w:val="00215D1E"/>
    <w:rsid w:val="00215DDD"/>
    <w:rsid w:val="00215FE0"/>
    <w:rsid w:val="00216052"/>
    <w:rsid w:val="00216F8C"/>
    <w:rsid w:val="0021750C"/>
    <w:rsid w:val="00217DDC"/>
    <w:rsid w:val="002205E5"/>
    <w:rsid w:val="00220716"/>
    <w:rsid w:val="00221702"/>
    <w:rsid w:val="002217FB"/>
    <w:rsid w:val="00221D24"/>
    <w:rsid w:val="00221E55"/>
    <w:rsid w:val="00222340"/>
    <w:rsid w:val="00222795"/>
    <w:rsid w:val="00222A81"/>
    <w:rsid w:val="00222D9D"/>
    <w:rsid w:val="00223293"/>
    <w:rsid w:val="00223ABE"/>
    <w:rsid w:val="0022404E"/>
    <w:rsid w:val="00224437"/>
    <w:rsid w:val="002248D5"/>
    <w:rsid w:val="0022494E"/>
    <w:rsid w:val="00224DDE"/>
    <w:rsid w:val="00224ECD"/>
    <w:rsid w:val="00225048"/>
    <w:rsid w:val="00225243"/>
    <w:rsid w:val="002259DD"/>
    <w:rsid w:val="00225BB5"/>
    <w:rsid w:val="00225D35"/>
    <w:rsid w:val="0022629E"/>
    <w:rsid w:val="00226481"/>
    <w:rsid w:val="002266E0"/>
    <w:rsid w:val="00226FD1"/>
    <w:rsid w:val="00227730"/>
    <w:rsid w:val="00227BAE"/>
    <w:rsid w:val="002303DD"/>
    <w:rsid w:val="00230C84"/>
    <w:rsid w:val="00230DCB"/>
    <w:rsid w:val="002314DF"/>
    <w:rsid w:val="00231E8E"/>
    <w:rsid w:val="00232BAA"/>
    <w:rsid w:val="0023358E"/>
    <w:rsid w:val="002335ED"/>
    <w:rsid w:val="002339A9"/>
    <w:rsid w:val="00233E1A"/>
    <w:rsid w:val="00233ED1"/>
    <w:rsid w:val="00235260"/>
    <w:rsid w:val="0023532A"/>
    <w:rsid w:val="00235A85"/>
    <w:rsid w:val="00235F5C"/>
    <w:rsid w:val="0023758D"/>
    <w:rsid w:val="0023799B"/>
    <w:rsid w:val="00240436"/>
    <w:rsid w:val="002404C5"/>
    <w:rsid w:val="002405C6"/>
    <w:rsid w:val="00240671"/>
    <w:rsid w:val="002407BE"/>
    <w:rsid w:val="00240BBE"/>
    <w:rsid w:val="0024245F"/>
    <w:rsid w:val="00242B3C"/>
    <w:rsid w:val="00242D82"/>
    <w:rsid w:val="002436FA"/>
    <w:rsid w:val="00243809"/>
    <w:rsid w:val="0024381A"/>
    <w:rsid w:val="00243D47"/>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50297"/>
    <w:rsid w:val="00250A09"/>
    <w:rsid w:val="00250F01"/>
    <w:rsid w:val="00251470"/>
    <w:rsid w:val="00251EB7"/>
    <w:rsid w:val="00252ABA"/>
    <w:rsid w:val="002532BE"/>
    <w:rsid w:val="00253330"/>
    <w:rsid w:val="002533C7"/>
    <w:rsid w:val="002533FE"/>
    <w:rsid w:val="0025393B"/>
    <w:rsid w:val="00253FC9"/>
    <w:rsid w:val="0025408C"/>
    <w:rsid w:val="00254323"/>
    <w:rsid w:val="0025443C"/>
    <w:rsid w:val="0025492A"/>
    <w:rsid w:val="00254C84"/>
    <w:rsid w:val="00254F23"/>
    <w:rsid w:val="002557B7"/>
    <w:rsid w:val="0025599B"/>
    <w:rsid w:val="002569E2"/>
    <w:rsid w:val="00256A6B"/>
    <w:rsid w:val="002570F6"/>
    <w:rsid w:val="00257498"/>
    <w:rsid w:val="00260331"/>
    <w:rsid w:val="00260611"/>
    <w:rsid w:val="00260B0D"/>
    <w:rsid w:val="00260DB9"/>
    <w:rsid w:val="002615D8"/>
    <w:rsid w:val="00261C03"/>
    <w:rsid w:val="00262BEC"/>
    <w:rsid w:val="00262F1A"/>
    <w:rsid w:val="00263010"/>
    <w:rsid w:val="00263103"/>
    <w:rsid w:val="0026324F"/>
    <w:rsid w:val="00263E1B"/>
    <w:rsid w:val="00264139"/>
    <w:rsid w:val="00264F79"/>
    <w:rsid w:val="002654CF"/>
    <w:rsid w:val="00265B7B"/>
    <w:rsid w:val="00265E3E"/>
    <w:rsid w:val="00265EE5"/>
    <w:rsid w:val="0026708B"/>
    <w:rsid w:val="00267217"/>
    <w:rsid w:val="002672C2"/>
    <w:rsid w:val="00267403"/>
    <w:rsid w:val="00267873"/>
    <w:rsid w:val="00267F26"/>
    <w:rsid w:val="00267F3C"/>
    <w:rsid w:val="00270BB8"/>
    <w:rsid w:val="00270E67"/>
    <w:rsid w:val="002712D5"/>
    <w:rsid w:val="00271689"/>
    <w:rsid w:val="002719D1"/>
    <w:rsid w:val="00272678"/>
    <w:rsid w:val="00272A95"/>
    <w:rsid w:val="00273182"/>
    <w:rsid w:val="0027336D"/>
    <w:rsid w:val="002733C1"/>
    <w:rsid w:val="00273BBA"/>
    <w:rsid w:val="00273CC7"/>
    <w:rsid w:val="002746B4"/>
    <w:rsid w:val="00274C07"/>
    <w:rsid w:val="00275149"/>
    <w:rsid w:val="00275343"/>
    <w:rsid w:val="00275385"/>
    <w:rsid w:val="00276F60"/>
    <w:rsid w:val="002776BF"/>
    <w:rsid w:val="0027781C"/>
    <w:rsid w:val="0028072B"/>
    <w:rsid w:val="002808E7"/>
    <w:rsid w:val="002810BD"/>
    <w:rsid w:val="002824DA"/>
    <w:rsid w:val="00282952"/>
    <w:rsid w:val="00282D3D"/>
    <w:rsid w:val="002837AD"/>
    <w:rsid w:val="002839A0"/>
    <w:rsid w:val="00283F7E"/>
    <w:rsid w:val="0028468C"/>
    <w:rsid w:val="0028544B"/>
    <w:rsid w:val="0028584F"/>
    <w:rsid w:val="00285EB1"/>
    <w:rsid w:val="00286B84"/>
    <w:rsid w:val="002871FD"/>
    <w:rsid w:val="0028733D"/>
    <w:rsid w:val="00287A06"/>
    <w:rsid w:val="00287E6D"/>
    <w:rsid w:val="002902C0"/>
    <w:rsid w:val="002910F0"/>
    <w:rsid w:val="002915F0"/>
    <w:rsid w:val="00291648"/>
    <w:rsid w:val="00291E23"/>
    <w:rsid w:val="00292B13"/>
    <w:rsid w:val="00293404"/>
    <w:rsid w:val="00293CEC"/>
    <w:rsid w:val="00293F18"/>
    <w:rsid w:val="002943D8"/>
    <w:rsid w:val="0029440D"/>
    <w:rsid w:val="002946C3"/>
    <w:rsid w:val="00294B98"/>
    <w:rsid w:val="00294E87"/>
    <w:rsid w:val="00295C57"/>
    <w:rsid w:val="00296B75"/>
    <w:rsid w:val="00296CE7"/>
    <w:rsid w:val="002977A6"/>
    <w:rsid w:val="002A0026"/>
    <w:rsid w:val="002A079A"/>
    <w:rsid w:val="002A08D2"/>
    <w:rsid w:val="002A09E0"/>
    <w:rsid w:val="002A1BAC"/>
    <w:rsid w:val="002A236A"/>
    <w:rsid w:val="002A23B4"/>
    <w:rsid w:val="002A242A"/>
    <w:rsid w:val="002A288C"/>
    <w:rsid w:val="002A2B7A"/>
    <w:rsid w:val="002A3B30"/>
    <w:rsid w:val="002A3BB3"/>
    <w:rsid w:val="002A3C47"/>
    <w:rsid w:val="002A421B"/>
    <w:rsid w:val="002A44B6"/>
    <w:rsid w:val="002A44FD"/>
    <w:rsid w:val="002A467F"/>
    <w:rsid w:val="002A46CF"/>
    <w:rsid w:val="002A4B30"/>
    <w:rsid w:val="002A4C44"/>
    <w:rsid w:val="002A4F15"/>
    <w:rsid w:val="002A5F54"/>
    <w:rsid w:val="002A68F4"/>
    <w:rsid w:val="002A6DB9"/>
    <w:rsid w:val="002A7000"/>
    <w:rsid w:val="002A71AE"/>
    <w:rsid w:val="002A7C2F"/>
    <w:rsid w:val="002A7C32"/>
    <w:rsid w:val="002A7E91"/>
    <w:rsid w:val="002A7F57"/>
    <w:rsid w:val="002B08D4"/>
    <w:rsid w:val="002B25DE"/>
    <w:rsid w:val="002B28D0"/>
    <w:rsid w:val="002B2AD2"/>
    <w:rsid w:val="002B3359"/>
    <w:rsid w:val="002B488A"/>
    <w:rsid w:val="002B5769"/>
    <w:rsid w:val="002B5C82"/>
    <w:rsid w:val="002B5F97"/>
    <w:rsid w:val="002B6B17"/>
    <w:rsid w:val="002B75EB"/>
    <w:rsid w:val="002B7AA2"/>
    <w:rsid w:val="002B7F3F"/>
    <w:rsid w:val="002C0A47"/>
    <w:rsid w:val="002C0EEB"/>
    <w:rsid w:val="002C0F4F"/>
    <w:rsid w:val="002C1047"/>
    <w:rsid w:val="002C1847"/>
    <w:rsid w:val="002C1FCA"/>
    <w:rsid w:val="002C23E1"/>
    <w:rsid w:val="002C28F0"/>
    <w:rsid w:val="002C2D68"/>
    <w:rsid w:val="002C2DC5"/>
    <w:rsid w:val="002C340B"/>
    <w:rsid w:val="002C3954"/>
    <w:rsid w:val="002C3A9D"/>
    <w:rsid w:val="002C3C61"/>
    <w:rsid w:val="002C43D2"/>
    <w:rsid w:val="002C4775"/>
    <w:rsid w:val="002C4DC3"/>
    <w:rsid w:val="002C4F14"/>
    <w:rsid w:val="002C5463"/>
    <w:rsid w:val="002C574A"/>
    <w:rsid w:val="002C5A05"/>
    <w:rsid w:val="002C6A49"/>
    <w:rsid w:val="002C7807"/>
    <w:rsid w:val="002C78BA"/>
    <w:rsid w:val="002C7A55"/>
    <w:rsid w:val="002D05BB"/>
    <w:rsid w:val="002D0A49"/>
    <w:rsid w:val="002D0C83"/>
    <w:rsid w:val="002D122D"/>
    <w:rsid w:val="002D199E"/>
    <w:rsid w:val="002D285D"/>
    <w:rsid w:val="002D2FA4"/>
    <w:rsid w:val="002D380A"/>
    <w:rsid w:val="002D3A17"/>
    <w:rsid w:val="002D3A26"/>
    <w:rsid w:val="002D4035"/>
    <w:rsid w:val="002D41AA"/>
    <w:rsid w:val="002D4255"/>
    <w:rsid w:val="002D42FF"/>
    <w:rsid w:val="002D483B"/>
    <w:rsid w:val="002D56F3"/>
    <w:rsid w:val="002D59B5"/>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CE1"/>
    <w:rsid w:val="002E2112"/>
    <w:rsid w:val="002E2B5D"/>
    <w:rsid w:val="002E2E0D"/>
    <w:rsid w:val="002E3421"/>
    <w:rsid w:val="002E4E50"/>
    <w:rsid w:val="002E5241"/>
    <w:rsid w:val="002E54E8"/>
    <w:rsid w:val="002E57B3"/>
    <w:rsid w:val="002E670B"/>
    <w:rsid w:val="002E7148"/>
    <w:rsid w:val="002E72B3"/>
    <w:rsid w:val="002E7BD9"/>
    <w:rsid w:val="002E7C30"/>
    <w:rsid w:val="002F0075"/>
    <w:rsid w:val="002F10AB"/>
    <w:rsid w:val="002F10D6"/>
    <w:rsid w:val="002F123A"/>
    <w:rsid w:val="002F18A2"/>
    <w:rsid w:val="002F1F0B"/>
    <w:rsid w:val="002F2FE6"/>
    <w:rsid w:val="002F35F0"/>
    <w:rsid w:val="002F3F6C"/>
    <w:rsid w:val="002F4348"/>
    <w:rsid w:val="002F5488"/>
    <w:rsid w:val="002F6768"/>
    <w:rsid w:val="002F6818"/>
    <w:rsid w:val="002F78CA"/>
    <w:rsid w:val="002F7CE2"/>
    <w:rsid w:val="002F7D93"/>
    <w:rsid w:val="00300729"/>
    <w:rsid w:val="00300B76"/>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EC0"/>
    <w:rsid w:val="00304F20"/>
    <w:rsid w:val="0030517B"/>
    <w:rsid w:val="0030562F"/>
    <w:rsid w:val="00306317"/>
    <w:rsid w:val="0030640A"/>
    <w:rsid w:val="003065BC"/>
    <w:rsid w:val="003065FF"/>
    <w:rsid w:val="0030684A"/>
    <w:rsid w:val="0030690B"/>
    <w:rsid w:val="00307003"/>
    <w:rsid w:val="00307033"/>
    <w:rsid w:val="00307C20"/>
    <w:rsid w:val="00310253"/>
    <w:rsid w:val="00310678"/>
    <w:rsid w:val="003108AA"/>
    <w:rsid w:val="00310D3B"/>
    <w:rsid w:val="00310D85"/>
    <w:rsid w:val="003116DE"/>
    <w:rsid w:val="00311910"/>
    <w:rsid w:val="00311C23"/>
    <w:rsid w:val="00312E5D"/>
    <w:rsid w:val="0031399F"/>
    <w:rsid w:val="00313E52"/>
    <w:rsid w:val="00314290"/>
    <w:rsid w:val="0031486E"/>
    <w:rsid w:val="00315788"/>
    <w:rsid w:val="00315812"/>
    <w:rsid w:val="003159B1"/>
    <w:rsid w:val="00315FB0"/>
    <w:rsid w:val="00317128"/>
    <w:rsid w:val="00317AC5"/>
    <w:rsid w:val="0032053C"/>
    <w:rsid w:val="003205E0"/>
    <w:rsid w:val="00320845"/>
    <w:rsid w:val="003208A8"/>
    <w:rsid w:val="00320C1D"/>
    <w:rsid w:val="003216E4"/>
    <w:rsid w:val="003217FB"/>
    <w:rsid w:val="003218AA"/>
    <w:rsid w:val="00321E57"/>
    <w:rsid w:val="003224E7"/>
    <w:rsid w:val="00323580"/>
    <w:rsid w:val="00323B5D"/>
    <w:rsid w:val="00324082"/>
    <w:rsid w:val="00324F07"/>
    <w:rsid w:val="00325349"/>
    <w:rsid w:val="0032561F"/>
    <w:rsid w:val="00325694"/>
    <w:rsid w:val="00325C71"/>
    <w:rsid w:val="003260D7"/>
    <w:rsid w:val="00326DB7"/>
    <w:rsid w:val="00326EBD"/>
    <w:rsid w:val="0032768B"/>
    <w:rsid w:val="00327A84"/>
    <w:rsid w:val="0033015D"/>
    <w:rsid w:val="00330BAE"/>
    <w:rsid w:val="00331156"/>
    <w:rsid w:val="003316F7"/>
    <w:rsid w:val="003328A7"/>
    <w:rsid w:val="0033359E"/>
    <w:rsid w:val="003348ED"/>
    <w:rsid w:val="0033518B"/>
    <w:rsid w:val="00335954"/>
    <w:rsid w:val="00335A39"/>
    <w:rsid w:val="00335BA7"/>
    <w:rsid w:val="00335D77"/>
    <w:rsid w:val="00336AF6"/>
    <w:rsid w:val="00336B6E"/>
    <w:rsid w:val="00336E92"/>
    <w:rsid w:val="0033755C"/>
    <w:rsid w:val="00337E4F"/>
    <w:rsid w:val="00340814"/>
    <w:rsid w:val="00340ADD"/>
    <w:rsid w:val="003415F8"/>
    <w:rsid w:val="0034193D"/>
    <w:rsid w:val="0034195D"/>
    <w:rsid w:val="00341D96"/>
    <w:rsid w:val="00342302"/>
    <w:rsid w:val="00342997"/>
    <w:rsid w:val="00342B5E"/>
    <w:rsid w:val="003431A0"/>
    <w:rsid w:val="00343C33"/>
    <w:rsid w:val="00343E1F"/>
    <w:rsid w:val="0034426A"/>
    <w:rsid w:val="00344ABD"/>
    <w:rsid w:val="0034507C"/>
    <w:rsid w:val="00345128"/>
    <w:rsid w:val="003451D0"/>
    <w:rsid w:val="00345287"/>
    <w:rsid w:val="003458C2"/>
    <w:rsid w:val="003460D3"/>
    <w:rsid w:val="00346D85"/>
    <w:rsid w:val="00346E2E"/>
    <w:rsid w:val="00346F86"/>
    <w:rsid w:val="003477CC"/>
    <w:rsid w:val="00347C21"/>
    <w:rsid w:val="00347E3A"/>
    <w:rsid w:val="003501C8"/>
    <w:rsid w:val="00350318"/>
    <w:rsid w:val="003505D1"/>
    <w:rsid w:val="00350625"/>
    <w:rsid w:val="00350BA2"/>
    <w:rsid w:val="00351D89"/>
    <w:rsid w:val="00351E76"/>
    <w:rsid w:val="00353D5C"/>
    <w:rsid w:val="00354C99"/>
    <w:rsid w:val="00355DDC"/>
    <w:rsid w:val="00355DFA"/>
    <w:rsid w:val="00355E86"/>
    <w:rsid w:val="003565D1"/>
    <w:rsid w:val="00356A7F"/>
    <w:rsid w:val="003572D7"/>
    <w:rsid w:val="003572E1"/>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86C"/>
    <w:rsid w:val="00363A98"/>
    <w:rsid w:val="00363B0A"/>
    <w:rsid w:val="003649B3"/>
    <w:rsid w:val="00364B95"/>
    <w:rsid w:val="0036588A"/>
    <w:rsid w:val="003658E2"/>
    <w:rsid w:val="0036713B"/>
    <w:rsid w:val="003671F6"/>
    <w:rsid w:val="0036776A"/>
    <w:rsid w:val="00370049"/>
    <w:rsid w:val="0037049F"/>
    <w:rsid w:val="00371B3C"/>
    <w:rsid w:val="003727D6"/>
    <w:rsid w:val="0037292C"/>
    <w:rsid w:val="00372B56"/>
    <w:rsid w:val="00372F72"/>
    <w:rsid w:val="003736B7"/>
    <w:rsid w:val="00373FC8"/>
    <w:rsid w:val="003750F6"/>
    <w:rsid w:val="00375A69"/>
    <w:rsid w:val="00375DC9"/>
    <w:rsid w:val="00375E4E"/>
    <w:rsid w:val="00376A67"/>
    <w:rsid w:val="003772E4"/>
    <w:rsid w:val="00377559"/>
    <w:rsid w:val="00377588"/>
    <w:rsid w:val="00377761"/>
    <w:rsid w:val="003805FA"/>
    <w:rsid w:val="00380A78"/>
    <w:rsid w:val="00380AB7"/>
    <w:rsid w:val="00380FEF"/>
    <w:rsid w:val="0038134B"/>
    <w:rsid w:val="0038151A"/>
    <w:rsid w:val="00381783"/>
    <w:rsid w:val="00381A6D"/>
    <w:rsid w:val="00382814"/>
    <w:rsid w:val="00383ECC"/>
    <w:rsid w:val="0038455F"/>
    <w:rsid w:val="003847B3"/>
    <w:rsid w:val="003848BC"/>
    <w:rsid w:val="0038500A"/>
    <w:rsid w:val="00385466"/>
    <w:rsid w:val="00385546"/>
    <w:rsid w:val="00385863"/>
    <w:rsid w:val="00385AE5"/>
    <w:rsid w:val="00386030"/>
    <w:rsid w:val="00386067"/>
    <w:rsid w:val="0038734C"/>
    <w:rsid w:val="0039013C"/>
    <w:rsid w:val="00390622"/>
    <w:rsid w:val="00390975"/>
    <w:rsid w:val="00391617"/>
    <w:rsid w:val="00391BB3"/>
    <w:rsid w:val="00391EAB"/>
    <w:rsid w:val="00391F0C"/>
    <w:rsid w:val="003920CB"/>
    <w:rsid w:val="00392333"/>
    <w:rsid w:val="00392546"/>
    <w:rsid w:val="00392AF8"/>
    <w:rsid w:val="00392B1E"/>
    <w:rsid w:val="00392D06"/>
    <w:rsid w:val="00393049"/>
    <w:rsid w:val="00393889"/>
    <w:rsid w:val="00393AAC"/>
    <w:rsid w:val="00393B31"/>
    <w:rsid w:val="00393C7D"/>
    <w:rsid w:val="00393D18"/>
    <w:rsid w:val="00395343"/>
    <w:rsid w:val="00395B02"/>
    <w:rsid w:val="00395D1D"/>
    <w:rsid w:val="0039662D"/>
    <w:rsid w:val="00396F2D"/>
    <w:rsid w:val="0039746D"/>
    <w:rsid w:val="003977B4"/>
    <w:rsid w:val="00397867"/>
    <w:rsid w:val="00397917"/>
    <w:rsid w:val="00397E5A"/>
    <w:rsid w:val="00397EEB"/>
    <w:rsid w:val="003A1AEF"/>
    <w:rsid w:val="003A20D8"/>
    <w:rsid w:val="003A2119"/>
    <w:rsid w:val="003A25FD"/>
    <w:rsid w:val="003A2C42"/>
    <w:rsid w:val="003A4346"/>
    <w:rsid w:val="003A4A74"/>
    <w:rsid w:val="003A4C73"/>
    <w:rsid w:val="003A4F78"/>
    <w:rsid w:val="003A5ADD"/>
    <w:rsid w:val="003A6007"/>
    <w:rsid w:val="003A69FC"/>
    <w:rsid w:val="003A7034"/>
    <w:rsid w:val="003B0455"/>
    <w:rsid w:val="003B0A68"/>
    <w:rsid w:val="003B0F4B"/>
    <w:rsid w:val="003B1106"/>
    <w:rsid w:val="003B14C0"/>
    <w:rsid w:val="003B1EAA"/>
    <w:rsid w:val="003B2268"/>
    <w:rsid w:val="003B2781"/>
    <w:rsid w:val="003B3F0B"/>
    <w:rsid w:val="003B484B"/>
    <w:rsid w:val="003B4AAD"/>
    <w:rsid w:val="003B5544"/>
    <w:rsid w:val="003B57FA"/>
    <w:rsid w:val="003B62CF"/>
    <w:rsid w:val="003B65B6"/>
    <w:rsid w:val="003B6B67"/>
    <w:rsid w:val="003B7293"/>
    <w:rsid w:val="003B7836"/>
    <w:rsid w:val="003B7F96"/>
    <w:rsid w:val="003C00B3"/>
    <w:rsid w:val="003C1014"/>
    <w:rsid w:val="003C1233"/>
    <w:rsid w:val="003C1303"/>
    <w:rsid w:val="003C1BB5"/>
    <w:rsid w:val="003C224A"/>
    <w:rsid w:val="003C291B"/>
    <w:rsid w:val="003C365D"/>
    <w:rsid w:val="003C38F1"/>
    <w:rsid w:val="003C3D7B"/>
    <w:rsid w:val="003C418D"/>
    <w:rsid w:val="003C5073"/>
    <w:rsid w:val="003C5257"/>
    <w:rsid w:val="003C53C6"/>
    <w:rsid w:val="003C59DC"/>
    <w:rsid w:val="003C5F71"/>
    <w:rsid w:val="003C65F1"/>
    <w:rsid w:val="003C6837"/>
    <w:rsid w:val="003C6929"/>
    <w:rsid w:val="003C6F93"/>
    <w:rsid w:val="003C7097"/>
    <w:rsid w:val="003C7B34"/>
    <w:rsid w:val="003D0020"/>
    <w:rsid w:val="003D01FD"/>
    <w:rsid w:val="003D088D"/>
    <w:rsid w:val="003D0B15"/>
    <w:rsid w:val="003D0B1D"/>
    <w:rsid w:val="003D16F3"/>
    <w:rsid w:val="003D195F"/>
    <w:rsid w:val="003D1FAF"/>
    <w:rsid w:val="003D20A3"/>
    <w:rsid w:val="003D23BB"/>
    <w:rsid w:val="003D4625"/>
    <w:rsid w:val="003D48D3"/>
    <w:rsid w:val="003D4910"/>
    <w:rsid w:val="003D5176"/>
    <w:rsid w:val="003D5849"/>
    <w:rsid w:val="003D5B51"/>
    <w:rsid w:val="003D5FC1"/>
    <w:rsid w:val="003D6756"/>
    <w:rsid w:val="003D679D"/>
    <w:rsid w:val="003D75B6"/>
    <w:rsid w:val="003D7BDA"/>
    <w:rsid w:val="003D7EAE"/>
    <w:rsid w:val="003E0788"/>
    <w:rsid w:val="003E08E6"/>
    <w:rsid w:val="003E09E8"/>
    <w:rsid w:val="003E0B27"/>
    <w:rsid w:val="003E12F2"/>
    <w:rsid w:val="003E1482"/>
    <w:rsid w:val="003E1890"/>
    <w:rsid w:val="003E1D5C"/>
    <w:rsid w:val="003E2528"/>
    <w:rsid w:val="003E343A"/>
    <w:rsid w:val="003E412A"/>
    <w:rsid w:val="003E4790"/>
    <w:rsid w:val="003E4CCD"/>
    <w:rsid w:val="003E52F7"/>
    <w:rsid w:val="003E5307"/>
    <w:rsid w:val="003E53A4"/>
    <w:rsid w:val="003E5429"/>
    <w:rsid w:val="003E5937"/>
    <w:rsid w:val="003E5B41"/>
    <w:rsid w:val="003E5D3F"/>
    <w:rsid w:val="003E62C2"/>
    <w:rsid w:val="003E64E0"/>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5BC"/>
    <w:rsid w:val="003F261B"/>
    <w:rsid w:val="003F2835"/>
    <w:rsid w:val="003F319D"/>
    <w:rsid w:val="003F3803"/>
    <w:rsid w:val="003F4533"/>
    <w:rsid w:val="003F4A7F"/>
    <w:rsid w:val="003F4C72"/>
    <w:rsid w:val="003F4D69"/>
    <w:rsid w:val="003F4FAA"/>
    <w:rsid w:val="003F5BE2"/>
    <w:rsid w:val="003F5CC5"/>
    <w:rsid w:val="003F6BE1"/>
    <w:rsid w:val="003F6FD8"/>
    <w:rsid w:val="003F7898"/>
    <w:rsid w:val="003F7FD6"/>
    <w:rsid w:val="0040065C"/>
    <w:rsid w:val="0040139D"/>
    <w:rsid w:val="00401D5A"/>
    <w:rsid w:val="00402BF2"/>
    <w:rsid w:val="004031AE"/>
    <w:rsid w:val="00403F91"/>
    <w:rsid w:val="004040A3"/>
    <w:rsid w:val="00404929"/>
    <w:rsid w:val="00404A17"/>
    <w:rsid w:val="00405924"/>
    <w:rsid w:val="00405C68"/>
    <w:rsid w:val="00405EEF"/>
    <w:rsid w:val="00406867"/>
    <w:rsid w:val="00406C4F"/>
    <w:rsid w:val="00407609"/>
    <w:rsid w:val="0040762D"/>
    <w:rsid w:val="0040770C"/>
    <w:rsid w:val="00407A6C"/>
    <w:rsid w:val="00407E59"/>
    <w:rsid w:val="00410487"/>
    <w:rsid w:val="004109B3"/>
    <w:rsid w:val="00410AA4"/>
    <w:rsid w:val="00410DAA"/>
    <w:rsid w:val="00412DB9"/>
    <w:rsid w:val="00412DDC"/>
    <w:rsid w:val="00413231"/>
    <w:rsid w:val="00413A6F"/>
    <w:rsid w:val="00413EFC"/>
    <w:rsid w:val="00414633"/>
    <w:rsid w:val="00414740"/>
    <w:rsid w:val="00415036"/>
    <w:rsid w:val="004152A3"/>
    <w:rsid w:val="00415B9B"/>
    <w:rsid w:val="00415DF2"/>
    <w:rsid w:val="004161FD"/>
    <w:rsid w:val="00416434"/>
    <w:rsid w:val="00416F57"/>
    <w:rsid w:val="004171E4"/>
    <w:rsid w:val="00417490"/>
    <w:rsid w:val="00417550"/>
    <w:rsid w:val="004175FF"/>
    <w:rsid w:val="00420093"/>
    <w:rsid w:val="00420B91"/>
    <w:rsid w:val="00422049"/>
    <w:rsid w:val="004224C8"/>
    <w:rsid w:val="00422AAC"/>
    <w:rsid w:val="00422D01"/>
    <w:rsid w:val="00422D33"/>
    <w:rsid w:val="00422DA3"/>
    <w:rsid w:val="004233BD"/>
    <w:rsid w:val="00423B6A"/>
    <w:rsid w:val="00423C27"/>
    <w:rsid w:val="00423EE9"/>
    <w:rsid w:val="00424272"/>
    <w:rsid w:val="00424672"/>
    <w:rsid w:val="00424EB3"/>
    <w:rsid w:val="0042594D"/>
    <w:rsid w:val="00425A7D"/>
    <w:rsid w:val="004260D7"/>
    <w:rsid w:val="004265CE"/>
    <w:rsid w:val="00426F3A"/>
    <w:rsid w:val="0042701F"/>
    <w:rsid w:val="00427224"/>
    <w:rsid w:val="00427247"/>
    <w:rsid w:val="00427257"/>
    <w:rsid w:val="00427D14"/>
    <w:rsid w:val="00431161"/>
    <w:rsid w:val="004317C9"/>
    <w:rsid w:val="00431AF4"/>
    <w:rsid w:val="00431C97"/>
    <w:rsid w:val="004321CF"/>
    <w:rsid w:val="00432995"/>
    <w:rsid w:val="00432DCE"/>
    <w:rsid w:val="0043338B"/>
    <w:rsid w:val="00433555"/>
    <w:rsid w:val="00433CEC"/>
    <w:rsid w:val="00433DFA"/>
    <w:rsid w:val="0043414A"/>
    <w:rsid w:val="00434462"/>
    <w:rsid w:val="00434B57"/>
    <w:rsid w:val="00434E52"/>
    <w:rsid w:val="00435511"/>
    <w:rsid w:val="00435874"/>
    <w:rsid w:val="00435B8D"/>
    <w:rsid w:val="004361A4"/>
    <w:rsid w:val="004365BC"/>
    <w:rsid w:val="004365DB"/>
    <w:rsid w:val="00436BC1"/>
    <w:rsid w:val="00436D2A"/>
    <w:rsid w:val="00436EB4"/>
    <w:rsid w:val="004370C7"/>
    <w:rsid w:val="0043748F"/>
    <w:rsid w:val="00437788"/>
    <w:rsid w:val="004379E9"/>
    <w:rsid w:val="00437F5F"/>
    <w:rsid w:val="00440AB0"/>
    <w:rsid w:val="00440EC6"/>
    <w:rsid w:val="00441029"/>
    <w:rsid w:val="0044124B"/>
    <w:rsid w:val="004418FD"/>
    <w:rsid w:val="0044191B"/>
    <w:rsid w:val="00443515"/>
    <w:rsid w:val="004436D3"/>
    <w:rsid w:val="004442AB"/>
    <w:rsid w:val="00444350"/>
    <w:rsid w:val="0044494B"/>
    <w:rsid w:val="00445143"/>
    <w:rsid w:val="00445897"/>
    <w:rsid w:val="00445D1D"/>
    <w:rsid w:val="0044684A"/>
    <w:rsid w:val="00447583"/>
    <w:rsid w:val="00447720"/>
    <w:rsid w:val="00447A92"/>
    <w:rsid w:val="00447AEE"/>
    <w:rsid w:val="00450568"/>
    <w:rsid w:val="00450F11"/>
    <w:rsid w:val="0045141A"/>
    <w:rsid w:val="004515DB"/>
    <w:rsid w:val="0045187D"/>
    <w:rsid w:val="00451B75"/>
    <w:rsid w:val="00452604"/>
    <w:rsid w:val="00452609"/>
    <w:rsid w:val="00452A3D"/>
    <w:rsid w:val="00452E0A"/>
    <w:rsid w:val="00452ECF"/>
    <w:rsid w:val="00452F14"/>
    <w:rsid w:val="00452FFB"/>
    <w:rsid w:val="004530EC"/>
    <w:rsid w:val="0045319F"/>
    <w:rsid w:val="0045329A"/>
    <w:rsid w:val="00453FBD"/>
    <w:rsid w:val="004541CB"/>
    <w:rsid w:val="0045438B"/>
    <w:rsid w:val="00454B45"/>
    <w:rsid w:val="0045519D"/>
    <w:rsid w:val="00455421"/>
    <w:rsid w:val="00455431"/>
    <w:rsid w:val="004560E2"/>
    <w:rsid w:val="00456123"/>
    <w:rsid w:val="00456671"/>
    <w:rsid w:val="00456AC4"/>
    <w:rsid w:val="00457084"/>
    <w:rsid w:val="004570CA"/>
    <w:rsid w:val="00457576"/>
    <w:rsid w:val="00457B05"/>
    <w:rsid w:val="00457D53"/>
    <w:rsid w:val="00460A78"/>
    <w:rsid w:val="00461E85"/>
    <w:rsid w:val="00462705"/>
    <w:rsid w:val="004628E8"/>
    <w:rsid w:val="004630D8"/>
    <w:rsid w:val="00463419"/>
    <w:rsid w:val="004638AF"/>
    <w:rsid w:val="00463A65"/>
    <w:rsid w:val="00464154"/>
    <w:rsid w:val="004650AB"/>
    <w:rsid w:val="00465106"/>
    <w:rsid w:val="00465D7D"/>
    <w:rsid w:val="004662BE"/>
    <w:rsid w:val="0046664B"/>
    <w:rsid w:val="00466B67"/>
    <w:rsid w:val="00466D8F"/>
    <w:rsid w:val="00467680"/>
    <w:rsid w:val="00467A94"/>
    <w:rsid w:val="0047035A"/>
    <w:rsid w:val="004706CD"/>
    <w:rsid w:val="00470FBE"/>
    <w:rsid w:val="00471925"/>
    <w:rsid w:val="00471A5A"/>
    <w:rsid w:val="00471B8B"/>
    <w:rsid w:val="00471CFA"/>
    <w:rsid w:val="004721CB"/>
    <w:rsid w:val="004724D5"/>
    <w:rsid w:val="004726FE"/>
    <w:rsid w:val="00472D29"/>
    <w:rsid w:val="004732F1"/>
    <w:rsid w:val="00473869"/>
    <w:rsid w:val="00473900"/>
    <w:rsid w:val="004740A9"/>
    <w:rsid w:val="0047422A"/>
    <w:rsid w:val="0047431F"/>
    <w:rsid w:val="004748B5"/>
    <w:rsid w:val="00474DB1"/>
    <w:rsid w:val="00474EC7"/>
    <w:rsid w:val="00476305"/>
    <w:rsid w:val="004767FE"/>
    <w:rsid w:val="0047688A"/>
    <w:rsid w:val="00476C67"/>
    <w:rsid w:val="00476F2D"/>
    <w:rsid w:val="00477866"/>
    <w:rsid w:val="00477FF3"/>
    <w:rsid w:val="0048047C"/>
    <w:rsid w:val="0048140D"/>
    <w:rsid w:val="004819BE"/>
    <w:rsid w:val="00481AB8"/>
    <w:rsid w:val="00481CEE"/>
    <w:rsid w:val="004822E9"/>
    <w:rsid w:val="00482A6A"/>
    <w:rsid w:val="004837E0"/>
    <w:rsid w:val="00484687"/>
    <w:rsid w:val="0048473E"/>
    <w:rsid w:val="004851B9"/>
    <w:rsid w:val="0048526F"/>
    <w:rsid w:val="00485C63"/>
    <w:rsid w:val="00485D0D"/>
    <w:rsid w:val="00485D6B"/>
    <w:rsid w:val="004860D0"/>
    <w:rsid w:val="00486410"/>
    <w:rsid w:val="0048647C"/>
    <w:rsid w:val="0048649A"/>
    <w:rsid w:val="00486DAE"/>
    <w:rsid w:val="00486FAF"/>
    <w:rsid w:val="00486FD9"/>
    <w:rsid w:val="0048710E"/>
    <w:rsid w:val="00487444"/>
    <w:rsid w:val="004905AA"/>
    <w:rsid w:val="00490FA1"/>
    <w:rsid w:val="00490FA4"/>
    <w:rsid w:val="00492669"/>
    <w:rsid w:val="00492F52"/>
    <w:rsid w:val="00493292"/>
    <w:rsid w:val="00493ED7"/>
    <w:rsid w:val="00493F58"/>
    <w:rsid w:val="004943CE"/>
    <w:rsid w:val="00494578"/>
    <w:rsid w:val="00495305"/>
    <w:rsid w:val="004956E5"/>
    <w:rsid w:val="004959C5"/>
    <w:rsid w:val="00495BCD"/>
    <w:rsid w:val="00495F71"/>
    <w:rsid w:val="00496579"/>
    <w:rsid w:val="004969C8"/>
    <w:rsid w:val="004977AC"/>
    <w:rsid w:val="00497F09"/>
    <w:rsid w:val="004A0079"/>
    <w:rsid w:val="004A01DC"/>
    <w:rsid w:val="004A03D0"/>
    <w:rsid w:val="004A08BC"/>
    <w:rsid w:val="004A1D7A"/>
    <w:rsid w:val="004A1F04"/>
    <w:rsid w:val="004A2B6E"/>
    <w:rsid w:val="004A2E05"/>
    <w:rsid w:val="004A34A1"/>
    <w:rsid w:val="004A3872"/>
    <w:rsid w:val="004A3A4F"/>
    <w:rsid w:val="004A48A5"/>
    <w:rsid w:val="004A48C6"/>
    <w:rsid w:val="004A51FB"/>
    <w:rsid w:val="004A52A9"/>
    <w:rsid w:val="004A5322"/>
    <w:rsid w:val="004A5943"/>
    <w:rsid w:val="004A6029"/>
    <w:rsid w:val="004A60F8"/>
    <w:rsid w:val="004B0B79"/>
    <w:rsid w:val="004B0C49"/>
    <w:rsid w:val="004B0D23"/>
    <w:rsid w:val="004B0EB0"/>
    <w:rsid w:val="004B1453"/>
    <w:rsid w:val="004B1500"/>
    <w:rsid w:val="004B17F3"/>
    <w:rsid w:val="004B1949"/>
    <w:rsid w:val="004B1BD1"/>
    <w:rsid w:val="004B1CAA"/>
    <w:rsid w:val="004B1D3C"/>
    <w:rsid w:val="004B2522"/>
    <w:rsid w:val="004B2F29"/>
    <w:rsid w:val="004B3C45"/>
    <w:rsid w:val="004B52DB"/>
    <w:rsid w:val="004B588B"/>
    <w:rsid w:val="004B5B0D"/>
    <w:rsid w:val="004B5C57"/>
    <w:rsid w:val="004B63E7"/>
    <w:rsid w:val="004B6414"/>
    <w:rsid w:val="004B64B3"/>
    <w:rsid w:val="004B6794"/>
    <w:rsid w:val="004B6BE9"/>
    <w:rsid w:val="004C01C3"/>
    <w:rsid w:val="004C0788"/>
    <w:rsid w:val="004C0E5A"/>
    <w:rsid w:val="004C0EAC"/>
    <w:rsid w:val="004C1B1D"/>
    <w:rsid w:val="004C1C8A"/>
    <w:rsid w:val="004C1D23"/>
    <w:rsid w:val="004C2155"/>
    <w:rsid w:val="004C36F7"/>
    <w:rsid w:val="004C3788"/>
    <w:rsid w:val="004C4888"/>
    <w:rsid w:val="004C4A95"/>
    <w:rsid w:val="004C50ED"/>
    <w:rsid w:val="004C590D"/>
    <w:rsid w:val="004C6D26"/>
    <w:rsid w:val="004C6F92"/>
    <w:rsid w:val="004C749B"/>
    <w:rsid w:val="004C7711"/>
    <w:rsid w:val="004C7BBE"/>
    <w:rsid w:val="004C7C7F"/>
    <w:rsid w:val="004D0162"/>
    <w:rsid w:val="004D158A"/>
    <w:rsid w:val="004D19A0"/>
    <w:rsid w:val="004D1D0B"/>
    <w:rsid w:val="004D1DED"/>
    <w:rsid w:val="004D234B"/>
    <w:rsid w:val="004D2AA1"/>
    <w:rsid w:val="004D2B04"/>
    <w:rsid w:val="004D3537"/>
    <w:rsid w:val="004D3D1E"/>
    <w:rsid w:val="004D3DB3"/>
    <w:rsid w:val="004D4452"/>
    <w:rsid w:val="004D5000"/>
    <w:rsid w:val="004D50B9"/>
    <w:rsid w:val="004D5B87"/>
    <w:rsid w:val="004D6506"/>
    <w:rsid w:val="004D720A"/>
    <w:rsid w:val="004D7220"/>
    <w:rsid w:val="004D788D"/>
    <w:rsid w:val="004D7B6C"/>
    <w:rsid w:val="004D7DE7"/>
    <w:rsid w:val="004E0887"/>
    <w:rsid w:val="004E0AB4"/>
    <w:rsid w:val="004E1789"/>
    <w:rsid w:val="004E201B"/>
    <w:rsid w:val="004E2137"/>
    <w:rsid w:val="004E2388"/>
    <w:rsid w:val="004E3B4D"/>
    <w:rsid w:val="004E3B74"/>
    <w:rsid w:val="004E4546"/>
    <w:rsid w:val="004E4550"/>
    <w:rsid w:val="004E4684"/>
    <w:rsid w:val="004E49D8"/>
    <w:rsid w:val="004E4B5D"/>
    <w:rsid w:val="004E4C13"/>
    <w:rsid w:val="004E4C67"/>
    <w:rsid w:val="004E4D41"/>
    <w:rsid w:val="004E510C"/>
    <w:rsid w:val="004E5655"/>
    <w:rsid w:val="004E5811"/>
    <w:rsid w:val="004E6D87"/>
    <w:rsid w:val="004E6DA5"/>
    <w:rsid w:val="004E7516"/>
    <w:rsid w:val="004F0552"/>
    <w:rsid w:val="004F125C"/>
    <w:rsid w:val="004F18D4"/>
    <w:rsid w:val="004F1F00"/>
    <w:rsid w:val="004F249D"/>
    <w:rsid w:val="004F2C60"/>
    <w:rsid w:val="004F37E3"/>
    <w:rsid w:val="004F38D7"/>
    <w:rsid w:val="004F3AF1"/>
    <w:rsid w:val="004F47D0"/>
    <w:rsid w:val="004F4FBB"/>
    <w:rsid w:val="004F5828"/>
    <w:rsid w:val="004F613D"/>
    <w:rsid w:val="004F6A94"/>
    <w:rsid w:val="004F6B7E"/>
    <w:rsid w:val="004F71EC"/>
    <w:rsid w:val="004F7C77"/>
    <w:rsid w:val="004F7D18"/>
    <w:rsid w:val="004F7D1F"/>
    <w:rsid w:val="004F7E32"/>
    <w:rsid w:val="005000DC"/>
    <w:rsid w:val="00500A10"/>
    <w:rsid w:val="00500E79"/>
    <w:rsid w:val="00500E84"/>
    <w:rsid w:val="00500F46"/>
    <w:rsid w:val="005015E8"/>
    <w:rsid w:val="0050169E"/>
    <w:rsid w:val="005017E5"/>
    <w:rsid w:val="00502839"/>
    <w:rsid w:val="00502B3C"/>
    <w:rsid w:val="00502D44"/>
    <w:rsid w:val="005039AE"/>
    <w:rsid w:val="00503EBA"/>
    <w:rsid w:val="005045A9"/>
    <w:rsid w:val="005046E9"/>
    <w:rsid w:val="0050484B"/>
    <w:rsid w:val="00504E5C"/>
    <w:rsid w:val="0050545D"/>
    <w:rsid w:val="0050570B"/>
    <w:rsid w:val="00505E8E"/>
    <w:rsid w:val="005064FC"/>
    <w:rsid w:val="00506D39"/>
    <w:rsid w:val="00506EA6"/>
    <w:rsid w:val="00507174"/>
    <w:rsid w:val="005072B9"/>
    <w:rsid w:val="00507E83"/>
    <w:rsid w:val="00510095"/>
    <w:rsid w:val="005100D9"/>
    <w:rsid w:val="005105D1"/>
    <w:rsid w:val="00511050"/>
    <w:rsid w:val="005116B4"/>
    <w:rsid w:val="00511F4C"/>
    <w:rsid w:val="00512026"/>
    <w:rsid w:val="00512463"/>
    <w:rsid w:val="00512F82"/>
    <w:rsid w:val="00512F84"/>
    <w:rsid w:val="00514382"/>
    <w:rsid w:val="005148E0"/>
    <w:rsid w:val="00514AA5"/>
    <w:rsid w:val="00514CD7"/>
    <w:rsid w:val="00514DC0"/>
    <w:rsid w:val="0051510F"/>
    <w:rsid w:val="005165A4"/>
    <w:rsid w:val="005165C4"/>
    <w:rsid w:val="00516745"/>
    <w:rsid w:val="0051714B"/>
    <w:rsid w:val="00517C74"/>
    <w:rsid w:val="005211A5"/>
    <w:rsid w:val="00521CCE"/>
    <w:rsid w:val="0052207E"/>
    <w:rsid w:val="005227B2"/>
    <w:rsid w:val="00522CDB"/>
    <w:rsid w:val="005230C5"/>
    <w:rsid w:val="00523190"/>
    <w:rsid w:val="0052457C"/>
    <w:rsid w:val="005249A4"/>
    <w:rsid w:val="00524C12"/>
    <w:rsid w:val="00525B89"/>
    <w:rsid w:val="00525FA9"/>
    <w:rsid w:val="00526D3B"/>
    <w:rsid w:val="00526DB1"/>
    <w:rsid w:val="005277A4"/>
    <w:rsid w:val="0053035C"/>
    <w:rsid w:val="00530C1F"/>
    <w:rsid w:val="00530D2A"/>
    <w:rsid w:val="00530E38"/>
    <w:rsid w:val="005318F9"/>
    <w:rsid w:val="0053192C"/>
    <w:rsid w:val="00531D2D"/>
    <w:rsid w:val="00531FED"/>
    <w:rsid w:val="00532046"/>
    <w:rsid w:val="005322B2"/>
    <w:rsid w:val="00532A62"/>
    <w:rsid w:val="005330AC"/>
    <w:rsid w:val="005331E5"/>
    <w:rsid w:val="00533529"/>
    <w:rsid w:val="005337E9"/>
    <w:rsid w:val="00534C9D"/>
    <w:rsid w:val="00534CF5"/>
    <w:rsid w:val="00534D0E"/>
    <w:rsid w:val="00534D4A"/>
    <w:rsid w:val="005356B7"/>
    <w:rsid w:val="00535F57"/>
    <w:rsid w:val="005362B4"/>
    <w:rsid w:val="005368C7"/>
    <w:rsid w:val="00536E00"/>
    <w:rsid w:val="00540171"/>
    <w:rsid w:val="0054081E"/>
    <w:rsid w:val="00540EDB"/>
    <w:rsid w:val="00541088"/>
    <w:rsid w:val="00541865"/>
    <w:rsid w:val="0054279F"/>
    <w:rsid w:val="0054330B"/>
    <w:rsid w:val="0054374C"/>
    <w:rsid w:val="0054379D"/>
    <w:rsid w:val="00543AFB"/>
    <w:rsid w:val="00543C27"/>
    <w:rsid w:val="00544469"/>
    <w:rsid w:val="005444C2"/>
    <w:rsid w:val="00544596"/>
    <w:rsid w:val="00544A03"/>
    <w:rsid w:val="00544FE2"/>
    <w:rsid w:val="0054511E"/>
    <w:rsid w:val="00545B42"/>
    <w:rsid w:val="00545E56"/>
    <w:rsid w:val="005462EC"/>
    <w:rsid w:val="00546379"/>
    <w:rsid w:val="00546A0B"/>
    <w:rsid w:val="005475A4"/>
    <w:rsid w:val="0054764C"/>
    <w:rsid w:val="0054787A"/>
    <w:rsid w:val="00550281"/>
    <w:rsid w:val="005507A9"/>
    <w:rsid w:val="00550873"/>
    <w:rsid w:val="005509FA"/>
    <w:rsid w:val="00550EE7"/>
    <w:rsid w:val="00550EF5"/>
    <w:rsid w:val="00551027"/>
    <w:rsid w:val="005514A2"/>
    <w:rsid w:val="00551A86"/>
    <w:rsid w:val="005520DC"/>
    <w:rsid w:val="00552372"/>
    <w:rsid w:val="00552CB5"/>
    <w:rsid w:val="00553355"/>
    <w:rsid w:val="005539D0"/>
    <w:rsid w:val="00553A93"/>
    <w:rsid w:val="00553CD6"/>
    <w:rsid w:val="00553E56"/>
    <w:rsid w:val="00554466"/>
    <w:rsid w:val="00554496"/>
    <w:rsid w:val="005544E3"/>
    <w:rsid w:val="005544E5"/>
    <w:rsid w:val="00554901"/>
    <w:rsid w:val="00555861"/>
    <w:rsid w:val="005558E9"/>
    <w:rsid w:val="005559A3"/>
    <w:rsid w:val="00556671"/>
    <w:rsid w:val="0055679B"/>
    <w:rsid w:val="00556898"/>
    <w:rsid w:val="00556910"/>
    <w:rsid w:val="00556BC7"/>
    <w:rsid w:val="00556E03"/>
    <w:rsid w:val="00556FE3"/>
    <w:rsid w:val="005570DA"/>
    <w:rsid w:val="00557AC5"/>
    <w:rsid w:val="00557EC6"/>
    <w:rsid w:val="005601F1"/>
    <w:rsid w:val="0056059E"/>
    <w:rsid w:val="005607B8"/>
    <w:rsid w:val="00560889"/>
    <w:rsid w:val="00560EA9"/>
    <w:rsid w:val="005619CD"/>
    <w:rsid w:val="00562DDC"/>
    <w:rsid w:val="00562F2D"/>
    <w:rsid w:val="005638C9"/>
    <w:rsid w:val="00563A90"/>
    <w:rsid w:val="00563EC2"/>
    <w:rsid w:val="00564195"/>
    <w:rsid w:val="005642E8"/>
    <w:rsid w:val="00564892"/>
    <w:rsid w:val="00564A82"/>
    <w:rsid w:val="00564E85"/>
    <w:rsid w:val="00565302"/>
    <w:rsid w:val="00565312"/>
    <w:rsid w:val="00565A16"/>
    <w:rsid w:val="00566AC7"/>
    <w:rsid w:val="00566BDA"/>
    <w:rsid w:val="00566C3B"/>
    <w:rsid w:val="00567C6D"/>
    <w:rsid w:val="00567D01"/>
    <w:rsid w:val="00570801"/>
    <w:rsid w:val="00570B17"/>
    <w:rsid w:val="00571046"/>
    <w:rsid w:val="005735CD"/>
    <w:rsid w:val="00573678"/>
    <w:rsid w:val="005736E6"/>
    <w:rsid w:val="00573940"/>
    <w:rsid w:val="00573971"/>
    <w:rsid w:val="00573BB9"/>
    <w:rsid w:val="00574269"/>
    <w:rsid w:val="0057437B"/>
    <w:rsid w:val="005748D1"/>
    <w:rsid w:val="00574AFB"/>
    <w:rsid w:val="005752C4"/>
    <w:rsid w:val="00575B01"/>
    <w:rsid w:val="005760EA"/>
    <w:rsid w:val="005767C6"/>
    <w:rsid w:val="0057699F"/>
    <w:rsid w:val="00576B7B"/>
    <w:rsid w:val="005776D4"/>
    <w:rsid w:val="005778AE"/>
    <w:rsid w:val="00580373"/>
    <w:rsid w:val="00581676"/>
    <w:rsid w:val="005819DD"/>
    <w:rsid w:val="00582B91"/>
    <w:rsid w:val="00582BC3"/>
    <w:rsid w:val="00583003"/>
    <w:rsid w:val="005840AF"/>
    <w:rsid w:val="0058486D"/>
    <w:rsid w:val="005851D7"/>
    <w:rsid w:val="00585395"/>
    <w:rsid w:val="005860F7"/>
    <w:rsid w:val="005866D2"/>
    <w:rsid w:val="005867C4"/>
    <w:rsid w:val="0058735D"/>
    <w:rsid w:val="0059002C"/>
    <w:rsid w:val="00590381"/>
    <w:rsid w:val="00590E4C"/>
    <w:rsid w:val="00590F46"/>
    <w:rsid w:val="00591457"/>
    <w:rsid w:val="00591568"/>
    <w:rsid w:val="005916AB"/>
    <w:rsid w:val="00591FD8"/>
    <w:rsid w:val="00592059"/>
    <w:rsid w:val="005931B6"/>
    <w:rsid w:val="005935A1"/>
    <w:rsid w:val="00594681"/>
    <w:rsid w:val="005959A3"/>
    <w:rsid w:val="0059600B"/>
    <w:rsid w:val="00596462"/>
    <w:rsid w:val="005968DF"/>
    <w:rsid w:val="00597870"/>
    <w:rsid w:val="00597C2A"/>
    <w:rsid w:val="005A0381"/>
    <w:rsid w:val="005A0647"/>
    <w:rsid w:val="005A0704"/>
    <w:rsid w:val="005A178E"/>
    <w:rsid w:val="005A1AC4"/>
    <w:rsid w:val="005A1B31"/>
    <w:rsid w:val="005A1F29"/>
    <w:rsid w:val="005A21D0"/>
    <w:rsid w:val="005A2585"/>
    <w:rsid w:val="005A2A1D"/>
    <w:rsid w:val="005A34AE"/>
    <w:rsid w:val="005A34EB"/>
    <w:rsid w:val="005A36C3"/>
    <w:rsid w:val="005A36F0"/>
    <w:rsid w:val="005A387C"/>
    <w:rsid w:val="005A4483"/>
    <w:rsid w:val="005A61BE"/>
    <w:rsid w:val="005A6665"/>
    <w:rsid w:val="005A70F5"/>
    <w:rsid w:val="005A7425"/>
    <w:rsid w:val="005A78EE"/>
    <w:rsid w:val="005A7975"/>
    <w:rsid w:val="005A7E0F"/>
    <w:rsid w:val="005B042A"/>
    <w:rsid w:val="005B05E0"/>
    <w:rsid w:val="005B0668"/>
    <w:rsid w:val="005B0679"/>
    <w:rsid w:val="005B0850"/>
    <w:rsid w:val="005B137F"/>
    <w:rsid w:val="005B1874"/>
    <w:rsid w:val="005B1CAB"/>
    <w:rsid w:val="005B22AB"/>
    <w:rsid w:val="005B2422"/>
    <w:rsid w:val="005B2A1C"/>
    <w:rsid w:val="005B349E"/>
    <w:rsid w:val="005B40E2"/>
    <w:rsid w:val="005B43FC"/>
    <w:rsid w:val="005B4974"/>
    <w:rsid w:val="005B4F43"/>
    <w:rsid w:val="005B500F"/>
    <w:rsid w:val="005B612C"/>
    <w:rsid w:val="005B6AA5"/>
    <w:rsid w:val="005B6D81"/>
    <w:rsid w:val="005B6E2A"/>
    <w:rsid w:val="005B6FDC"/>
    <w:rsid w:val="005B7001"/>
    <w:rsid w:val="005B794F"/>
    <w:rsid w:val="005B7958"/>
    <w:rsid w:val="005C086A"/>
    <w:rsid w:val="005C0ACE"/>
    <w:rsid w:val="005C157E"/>
    <w:rsid w:val="005C15D3"/>
    <w:rsid w:val="005C1AF9"/>
    <w:rsid w:val="005C1D70"/>
    <w:rsid w:val="005C2645"/>
    <w:rsid w:val="005C29F3"/>
    <w:rsid w:val="005C2C46"/>
    <w:rsid w:val="005C2CD0"/>
    <w:rsid w:val="005C31E8"/>
    <w:rsid w:val="005C327A"/>
    <w:rsid w:val="005C395F"/>
    <w:rsid w:val="005C413C"/>
    <w:rsid w:val="005C44AE"/>
    <w:rsid w:val="005C59FF"/>
    <w:rsid w:val="005C5BE3"/>
    <w:rsid w:val="005C5E8A"/>
    <w:rsid w:val="005C6005"/>
    <w:rsid w:val="005C6764"/>
    <w:rsid w:val="005C6AD4"/>
    <w:rsid w:val="005C7229"/>
    <w:rsid w:val="005C729B"/>
    <w:rsid w:val="005C76BF"/>
    <w:rsid w:val="005C77B7"/>
    <w:rsid w:val="005C7B0C"/>
    <w:rsid w:val="005D056D"/>
    <w:rsid w:val="005D0E2C"/>
    <w:rsid w:val="005D10D9"/>
    <w:rsid w:val="005D12FC"/>
    <w:rsid w:val="005D131B"/>
    <w:rsid w:val="005D1B28"/>
    <w:rsid w:val="005D2529"/>
    <w:rsid w:val="005D35C9"/>
    <w:rsid w:val="005D4336"/>
    <w:rsid w:val="005D43BB"/>
    <w:rsid w:val="005D45AC"/>
    <w:rsid w:val="005D4719"/>
    <w:rsid w:val="005D4CD0"/>
    <w:rsid w:val="005D539B"/>
    <w:rsid w:val="005D5415"/>
    <w:rsid w:val="005D541B"/>
    <w:rsid w:val="005D56B0"/>
    <w:rsid w:val="005D694B"/>
    <w:rsid w:val="005D7073"/>
    <w:rsid w:val="005D767C"/>
    <w:rsid w:val="005D77BD"/>
    <w:rsid w:val="005D7B02"/>
    <w:rsid w:val="005D7B3D"/>
    <w:rsid w:val="005E06E7"/>
    <w:rsid w:val="005E0ACC"/>
    <w:rsid w:val="005E0BEA"/>
    <w:rsid w:val="005E0FD8"/>
    <w:rsid w:val="005E1192"/>
    <w:rsid w:val="005E1348"/>
    <w:rsid w:val="005E14DD"/>
    <w:rsid w:val="005E1674"/>
    <w:rsid w:val="005E1928"/>
    <w:rsid w:val="005E2AC1"/>
    <w:rsid w:val="005E2C0F"/>
    <w:rsid w:val="005E2D46"/>
    <w:rsid w:val="005E31DE"/>
    <w:rsid w:val="005E35BB"/>
    <w:rsid w:val="005E3674"/>
    <w:rsid w:val="005E3E05"/>
    <w:rsid w:val="005E419A"/>
    <w:rsid w:val="005E43F1"/>
    <w:rsid w:val="005E45A8"/>
    <w:rsid w:val="005E4899"/>
    <w:rsid w:val="005E4F29"/>
    <w:rsid w:val="005E5130"/>
    <w:rsid w:val="005E5572"/>
    <w:rsid w:val="005E59F2"/>
    <w:rsid w:val="005E6184"/>
    <w:rsid w:val="005E68EC"/>
    <w:rsid w:val="005E6B1C"/>
    <w:rsid w:val="005E7F1A"/>
    <w:rsid w:val="005F0833"/>
    <w:rsid w:val="005F0D67"/>
    <w:rsid w:val="005F1DFF"/>
    <w:rsid w:val="005F1E58"/>
    <w:rsid w:val="005F2342"/>
    <w:rsid w:val="005F285B"/>
    <w:rsid w:val="005F28A0"/>
    <w:rsid w:val="005F2CF3"/>
    <w:rsid w:val="005F32D2"/>
    <w:rsid w:val="005F33B3"/>
    <w:rsid w:val="005F33CA"/>
    <w:rsid w:val="005F36D0"/>
    <w:rsid w:val="005F45A6"/>
    <w:rsid w:val="005F48BC"/>
    <w:rsid w:val="005F5264"/>
    <w:rsid w:val="005F5DA6"/>
    <w:rsid w:val="005F6A24"/>
    <w:rsid w:val="005F6A31"/>
    <w:rsid w:val="005F7639"/>
    <w:rsid w:val="005F7643"/>
    <w:rsid w:val="005F7994"/>
    <w:rsid w:val="0060046D"/>
    <w:rsid w:val="0060063C"/>
    <w:rsid w:val="00600FE6"/>
    <w:rsid w:val="00601A8F"/>
    <w:rsid w:val="00601D19"/>
    <w:rsid w:val="00602809"/>
    <w:rsid w:val="006029D4"/>
    <w:rsid w:val="0060332B"/>
    <w:rsid w:val="00603B34"/>
    <w:rsid w:val="00603D77"/>
    <w:rsid w:val="00603E9D"/>
    <w:rsid w:val="00604B76"/>
    <w:rsid w:val="00605430"/>
    <w:rsid w:val="006065C4"/>
    <w:rsid w:val="006068E8"/>
    <w:rsid w:val="00606EA0"/>
    <w:rsid w:val="006078E5"/>
    <w:rsid w:val="00610302"/>
    <w:rsid w:val="00610FE1"/>
    <w:rsid w:val="006123C4"/>
    <w:rsid w:val="00612962"/>
    <w:rsid w:val="00612B3B"/>
    <w:rsid w:val="006130FA"/>
    <w:rsid w:val="00613116"/>
    <w:rsid w:val="0061316A"/>
    <w:rsid w:val="00613483"/>
    <w:rsid w:val="00613BFF"/>
    <w:rsid w:val="006140BF"/>
    <w:rsid w:val="0061477C"/>
    <w:rsid w:val="00614FD5"/>
    <w:rsid w:val="006157C0"/>
    <w:rsid w:val="00615D35"/>
    <w:rsid w:val="00616070"/>
    <w:rsid w:val="006168E7"/>
    <w:rsid w:val="00616948"/>
    <w:rsid w:val="00616C51"/>
    <w:rsid w:val="00616C67"/>
    <w:rsid w:val="00616E44"/>
    <w:rsid w:val="0061741F"/>
    <w:rsid w:val="0061783B"/>
    <w:rsid w:val="00617C2D"/>
    <w:rsid w:val="00617D14"/>
    <w:rsid w:val="00617F4E"/>
    <w:rsid w:val="00620092"/>
    <w:rsid w:val="006202A0"/>
    <w:rsid w:val="0062032B"/>
    <w:rsid w:val="00620344"/>
    <w:rsid w:val="00620482"/>
    <w:rsid w:val="0062109A"/>
    <w:rsid w:val="0062154E"/>
    <w:rsid w:val="00621758"/>
    <w:rsid w:val="00621B13"/>
    <w:rsid w:val="006225A5"/>
    <w:rsid w:val="006225C6"/>
    <w:rsid w:val="0062266D"/>
    <w:rsid w:val="00622E6F"/>
    <w:rsid w:val="00622FD1"/>
    <w:rsid w:val="00623253"/>
    <w:rsid w:val="0062355E"/>
    <w:rsid w:val="00623A92"/>
    <w:rsid w:val="00623AC2"/>
    <w:rsid w:val="00624062"/>
    <w:rsid w:val="0062489C"/>
    <w:rsid w:val="0062544F"/>
    <w:rsid w:val="006257CE"/>
    <w:rsid w:val="006269ED"/>
    <w:rsid w:val="00626B52"/>
    <w:rsid w:val="00626D1D"/>
    <w:rsid w:val="00627CE1"/>
    <w:rsid w:val="006300F6"/>
    <w:rsid w:val="00630484"/>
    <w:rsid w:val="00630823"/>
    <w:rsid w:val="00631C8C"/>
    <w:rsid w:val="00632445"/>
    <w:rsid w:val="00633337"/>
    <w:rsid w:val="006333D9"/>
    <w:rsid w:val="006339EC"/>
    <w:rsid w:val="00633E38"/>
    <w:rsid w:val="006345A2"/>
    <w:rsid w:val="00634B93"/>
    <w:rsid w:val="00634D57"/>
    <w:rsid w:val="00634F30"/>
    <w:rsid w:val="00635BBD"/>
    <w:rsid w:val="00636695"/>
    <w:rsid w:val="006368E1"/>
    <w:rsid w:val="00636991"/>
    <w:rsid w:val="00636B47"/>
    <w:rsid w:val="006374F8"/>
    <w:rsid w:val="00637FB4"/>
    <w:rsid w:val="00640724"/>
    <w:rsid w:val="0064111E"/>
    <w:rsid w:val="0064165D"/>
    <w:rsid w:val="00641EAF"/>
    <w:rsid w:val="006441A3"/>
    <w:rsid w:val="00644296"/>
    <w:rsid w:val="00645210"/>
    <w:rsid w:val="00645357"/>
    <w:rsid w:val="0064645F"/>
    <w:rsid w:val="00647825"/>
    <w:rsid w:val="0064794F"/>
    <w:rsid w:val="00647C9B"/>
    <w:rsid w:val="00647D12"/>
    <w:rsid w:val="00647D1F"/>
    <w:rsid w:val="00650036"/>
    <w:rsid w:val="00650A57"/>
    <w:rsid w:val="00650BFA"/>
    <w:rsid w:val="00650DD1"/>
    <w:rsid w:val="00651641"/>
    <w:rsid w:val="006517E1"/>
    <w:rsid w:val="00651D2A"/>
    <w:rsid w:val="00651FCF"/>
    <w:rsid w:val="00652038"/>
    <w:rsid w:val="006523D1"/>
    <w:rsid w:val="006527DB"/>
    <w:rsid w:val="00652937"/>
    <w:rsid w:val="00653BE6"/>
    <w:rsid w:val="00654676"/>
    <w:rsid w:val="00654C04"/>
    <w:rsid w:val="006552E6"/>
    <w:rsid w:val="006555F2"/>
    <w:rsid w:val="006558E5"/>
    <w:rsid w:val="00655C6B"/>
    <w:rsid w:val="00655CD3"/>
    <w:rsid w:val="006560B5"/>
    <w:rsid w:val="00656532"/>
    <w:rsid w:val="00656983"/>
    <w:rsid w:val="006577BF"/>
    <w:rsid w:val="006578ED"/>
    <w:rsid w:val="00657AE9"/>
    <w:rsid w:val="00660066"/>
    <w:rsid w:val="006603CD"/>
    <w:rsid w:val="006608DC"/>
    <w:rsid w:val="006613E2"/>
    <w:rsid w:val="006616EF"/>
    <w:rsid w:val="0066183A"/>
    <w:rsid w:val="00662C2E"/>
    <w:rsid w:val="00662F9E"/>
    <w:rsid w:val="00663BED"/>
    <w:rsid w:val="00664AD2"/>
    <w:rsid w:val="006651F8"/>
    <w:rsid w:val="00665559"/>
    <w:rsid w:val="006678CC"/>
    <w:rsid w:val="00667BA7"/>
    <w:rsid w:val="0067044A"/>
    <w:rsid w:val="00671066"/>
    <w:rsid w:val="00671F6C"/>
    <w:rsid w:val="00672191"/>
    <w:rsid w:val="006721D5"/>
    <w:rsid w:val="00672206"/>
    <w:rsid w:val="006726D2"/>
    <w:rsid w:val="0067306E"/>
    <w:rsid w:val="006731D2"/>
    <w:rsid w:val="00673780"/>
    <w:rsid w:val="006738E7"/>
    <w:rsid w:val="006752F7"/>
    <w:rsid w:val="00675603"/>
    <w:rsid w:val="00675AA6"/>
    <w:rsid w:val="00675CDB"/>
    <w:rsid w:val="00675D21"/>
    <w:rsid w:val="00676D84"/>
    <w:rsid w:val="006779BE"/>
    <w:rsid w:val="00677BCD"/>
    <w:rsid w:val="0068022F"/>
    <w:rsid w:val="00680697"/>
    <w:rsid w:val="00680C19"/>
    <w:rsid w:val="00680FAC"/>
    <w:rsid w:val="00680FD1"/>
    <w:rsid w:val="0068134F"/>
    <w:rsid w:val="006815FA"/>
    <w:rsid w:val="00681852"/>
    <w:rsid w:val="006820C0"/>
    <w:rsid w:val="00682741"/>
    <w:rsid w:val="00683114"/>
    <w:rsid w:val="006835BF"/>
    <w:rsid w:val="0068361C"/>
    <w:rsid w:val="00683DF4"/>
    <w:rsid w:val="00684F64"/>
    <w:rsid w:val="0068541D"/>
    <w:rsid w:val="0068602A"/>
    <w:rsid w:val="006860B3"/>
    <w:rsid w:val="00686121"/>
    <w:rsid w:val="00686932"/>
    <w:rsid w:val="00686A61"/>
    <w:rsid w:val="00686FA1"/>
    <w:rsid w:val="00687884"/>
    <w:rsid w:val="00687C76"/>
    <w:rsid w:val="00690748"/>
    <w:rsid w:val="006909CA"/>
    <w:rsid w:val="00691506"/>
    <w:rsid w:val="006922B9"/>
    <w:rsid w:val="00692A5F"/>
    <w:rsid w:val="00692BD0"/>
    <w:rsid w:val="00693212"/>
    <w:rsid w:val="006933DF"/>
    <w:rsid w:val="00693BED"/>
    <w:rsid w:val="00694015"/>
    <w:rsid w:val="00694031"/>
    <w:rsid w:val="00694361"/>
    <w:rsid w:val="006947F6"/>
    <w:rsid w:val="00694AA7"/>
    <w:rsid w:val="00694B1E"/>
    <w:rsid w:val="006954FB"/>
    <w:rsid w:val="0069585A"/>
    <w:rsid w:val="006958E2"/>
    <w:rsid w:val="0069681F"/>
    <w:rsid w:val="00696A9B"/>
    <w:rsid w:val="006970CE"/>
    <w:rsid w:val="006978CB"/>
    <w:rsid w:val="00697B38"/>
    <w:rsid w:val="00697B6D"/>
    <w:rsid w:val="006A0AF8"/>
    <w:rsid w:val="006A19F5"/>
    <w:rsid w:val="006A1D71"/>
    <w:rsid w:val="006A1DE4"/>
    <w:rsid w:val="006A1EBA"/>
    <w:rsid w:val="006A1EEF"/>
    <w:rsid w:val="006A1F6A"/>
    <w:rsid w:val="006A1FA1"/>
    <w:rsid w:val="006A2919"/>
    <w:rsid w:val="006A2C37"/>
    <w:rsid w:val="006A33E8"/>
    <w:rsid w:val="006A34D2"/>
    <w:rsid w:val="006A375F"/>
    <w:rsid w:val="006A3768"/>
    <w:rsid w:val="006A3781"/>
    <w:rsid w:val="006A4474"/>
    <w:rsid w:val="006A4592"/>
    <w:rsid w:val="006A510F"/>
    <w:rsid w:val="006A5173"/>
    <w:rsid w:val="006A5535"/>
    <w:rsid w:val="006A5738"/>
    <w:rsid w:val="006A6E12"/>
    <w:rsid w:val="006A72EC"/>
    <w:rsid w:val="006A75B5"/>
    <w:rsid w:val="006A78D8"/>
    <w:rsid w:val="006A7D3B"/>
    <w:rsid w:val="006B047A"/>
    <w:rsid w:val="006B0FA2"/>
    <w:rsid w:val="006B107D"/>
    <w:rsid w:val="006B1ABD"/>
    <w:rsid w:val="006B26C0"/>
    <w:rsid w:val="006B4382"/>
    <w:rsid w:val="006B4446"/>
    <w:rsid w:val="006B50F0"/>
    <w:rsid w:val="006B51CB"/>
    <w:rsid w:val="006B5662"/>
    <w:rsid w:val="006B5678"/>
    <w:rsid w:val="006B5A04"/>
    <w:rsid w:val="006B617D"/>
    <w:rsid w:val="006B6195"/>
    <w:rsid w:val="006B61F9"/>
    <w:rsid w:val="006B64FF"/>
    <w:rsid w:val="006B69F3"/>
    <w:rsid w:val="006B6AA7"/>
    <w:rsid w:val="006B6B7D"/>
    <w:rsid w:val="006B7696"/>
    <w:rsid w:val="006B78D2"/>
    <w:rsid w:val="006C035F"/>
    <w:rsid w:val="006C0B3D"/>
    <w:rsid w:val="006C0F85"/>
    <w:rsid w:val="006C1666"/>
    <w:rsid w:val="006C2126"/>
    <w:rsid w:val="006C255D"/>
    <w:rsid w:val="006C278A"/>
    <w:rsid w:val="006C2AB2"/>
    <w:rsid w:val="006C2B40"/>
    <w:rsid w:val="006C2EAE"/>
    <w:rsid w:val="006C3920"/>
    <w:rsid w:val="006C3A44"/>
    <w:rsid w:val="006C3E29"/>
    <w:rsid w:val="006C42F6"/>
    <w:rsid w:val="006C4D33"/>
    <w:rsid w:val="006C5948"/>
    <w:rsid w:val="006C5A84"/>
    <w:rsid w:val="006C70F5"/>
    <w:rsid w:val="006C7B29"/>
    <w:rsid w:val="006C7F23"/>
    <w:rsid w:val="006D0739"/>
    <w:rsid w:val="006D0A1C"/>
    <w:rsid w:val="006D0A6E"/>
    <w:rsid w:val="006D1078"/>
    <w:rsid w:val="006D17A5"/>
    <w:rsid w:val="006D1C4C"/>
    <w:rsid w:val="006D2047"/>
    <w:rsid w:val="006D27CE"/>
    <w:rsid w:val="006D3333"/>
    <w:rsid w:val="006D3F89"/>
    <w:rsid w:val="006D478A"/>
    <w:rsid w:val="006D4877"/>
    <w:rsid w:val="006D4FFC"/>
    <w:rsid w:val="006D578E"/>
    <w:rsid w:val="006D5D00"/>
    <w:rsid w:val="006D5D02"/>
    <w:rsid w:val="006D6980"/>
    <w:rsid w:val="006D6CB5"/>
    <w:rsid w:val="006D7014"/>
    <w:rsid w:val="006D7299"/>
    <w:rsid w:val="006D73C3"/>
    <w:rsid w:val="006D7590"/>
    <w:rsid w:val="006D7B08"/>
    <w:rsid w:val="006D7B0E"/>
    <w:rsid w:val="006D7BAE"/>
    <w:rsid w:val="006E00EB"/>
    <w:rsid w:val="006E0977"/>
    <w:rsid w:val="006E0B16"/>
    <w:rsid w:val="006E0FD3"/>
    <w:rsid w:val="006E1D30"/>
    <w:rsid w:val="006E33B6"/>
    <w:rsid w:val="006E3440"/>
    <w:rsid w:val="006E34FC"/>
    <w:rsid w:val="006E37D6"/>
    <w:rsid w:val="006E3F84"/>
    <w:rsid w:val="006E449C"/>
    <w:rsid w:val="006E46E2"/>
    <w:rsid w:val="006E470B"/>
    <w:rsid w:val="006E476B"/>
    <w:rsid w:val="006E4C38"/>
    <w:rsid w:val="006E51D4"/>
    <w:rsid w:val="006E5593"/>
    <w:rsid w:val="006E5737"/>
    <w:rsid w:val="006E60EC"/>
    <w:rsid w:val="006E637B"/>
    <w:rsid w:val="006F04A2"/>
    <w:rsid w:val="006F0807"/>
    <w:rsid w:val="006F0A35"/>
    <w:rsid w:val="006F1993"/>
    <w:rsid w:val="006F2A56"/>
    <w:rsid w:val="006F2C22"/>
    <w:rsid w:val="006F2C3F"/>
    <w:rsid w:val="006F2CDC"/>
    <w:rsid w:val="006F31D1"/>
    <w:rsid w:val="006F42A5"/>
    <w:rsid w:val="006F49DC"/>
    <w:rsid w:val="006F4F6F"/>
    <w:rsid w:val="006F4F73"/>
    <w:rsid w:val="006F654A"/>
    <w:rsid w:val="006F6843"/>
    <w:rsid w:val="006F6C94"/>
    <w:rsid w:val="006F6FEB"/>
    <w:rsid w:val="006F7AF4"/>
    <w:rsid w:val="00700045"/>
    <w:rsid w:val="00701083"/>
    <w:rsid w:val="00701251"/>
    <w:rsid w:val="00701294"/>
    <w:rsid w:val="007014B3"/>
    <w:rsid w:val="00702884"/>
    <w:rsid w:val="00702BBC"/>
    <w:rsid w:val="0070404D"/>
    <w:rsid w:val="007048DA"/>
    <w:rsid w:val="00704C70"/>
    <w:rsid w:val="007050EB"/>
    <w:rsid w:val="00706356"/>
    <w:rsid w:val="00706434"/>
    <w:rsid w:val="00706838"/>
    <w:rsid w:val="0070687D"/>
    <w:rsid w:val="00706E36"/>
    <w:rsid w:val="00707157"/>
    <w:rsid w:val="007075E4"/>
    <w:rsid w:val="0070771B"/>
    <w:rsid w:val="007108CA"/>
    <w:rsid w:val="00710987"/>
    <w:rsid w:val="00710D67"/>
    <w:rsid w:val="00711241"/>
    <w:rsid w:val="007112E0"/>
    <w:rsid w:val="0071164F"/>
    <w:rsid w:val="0071176E"/>
    <w:rsid w:val="00711865"/>
    <w:rsid w:val="00711F26"/>
    <w:rsid w:val="00712003"/>
    <w:rsid w:val="00712137"/>
    <w:rsid w:val="007128A9"/>
    <w:rsid w:val="00712C6C"/>
    <w:rsid w:val="007136F7"/>
    <w:rsid w:val="007141CA"/>
    <w:rsid w:val="007148BC"/>
    <w:rsid w:val="00714D23"/>
    <w:rsid w:val="00715217"/>
    <w:rsid w:val="007155A7"/>
    <w:rsid w:val="007155E1"/>
    <w:rsid w:val="00715970"/>
    <w:rsid w:val="007159A0"/>
    <w:rsid w:val="007160ED"/>
    <w:rsid w:val="0071621B"/>
    <w:rsid w:val="00716596"/>
    <w:rsid w:val="00716757"/>
    <w:rsid w:val="00716D80"/>
    <w:rsid w:val="00716F87"/>
    <w:rsid w:val="007173DF"/>
    <w:rsid w:val="007177F9"/>
    <w:rsid w:val="00717907"/>
    <w:rsid w:val="00720FD5"/>
    <w:rsid w:val="00721364"/>
    <w:rsid w:val="00723124"/>
    <w:rsid w:val="00723B75"/>
    <w:rsid w:val="00724188"/>
    <w:rsid w:val="0072419C"/>
    <w:rsid w:val="00724316"/>
    <w:rsid w:val="007245C3"/>
    <w:rsid w:val="0072494B"/>
    <w:rsid w:val="00724971"/>
    <w:rsid w:val="00724F35"/>
    <w:rsid w:val="0072616C"/>
    <w:rsid w:val="00726AF4"/>
    <w:rsid w:val="00726DAF"/>
    <w:rsid w:val="007271E0"/>
    <w:rsid w:val="00727344"/>
    <w:rsid w:val="00727802"/>
    <w:rsid w:val="00727F5A"/>
    <w:rsid w:val="0073096A"/>
    <w:rsid w:val="00730EEB"/>
    <w:rsid w:val="00730F7B"/>
    <w:rsid w:val="007313C0"/>
    <w:rsid w:val="007317A0"/>
    <w:rsid w:val="00731E2F"/>
    <w:rsid w:val="0073299D"/>
    <w:rsid w:val="00732C6A"/>
    <w:rsid w:val="00732D3C"/>
    <w:rsid w:val="00733158"/>
    <w:rsid w:val="007332E9"/>
    <w:rsid w:val="0073340D"/>
    <w:rsid w:val="007336C3"/>
    <w:rsid w:val="00733998"/>
    <w:rsid w:val="007351F2"/>
    <w:rsid w:val="0073532A"/>
    <w:rsid w:val="00735CA4"/>
    <w:rsid w:val="00736095"/>
    <w:rsid w:val="007370CF"/>
    <w:rsid w:val="007374D4"/>
    <w:rsid w:val="00737CFF"/>
    <w:rsid w:val="00737E15"/>
    <w:rsid w:val="00737E94"/>
    <w:rsid w:val="00737EF8"/>
    <w:rsid w:val="007409E0"/>
    <w:rsid w:val="00740EF9"/>
    <w:rsid w:val="0074149F"/>
    <w:rsid w:val="0074192F"/>
    <w:rsid w:val="0074202C"/>
    <w:rsid w:val="00742378"/>
    <w:rsid w:val="00742B18"/>
    <w:rsid w:val="007440AB"/>
    <w:rsid w:val="0074437A"/>
    <w:rsid w:val="00744AF1"/>
    <w:rsid w:val="00744F86"/>
    <w:rsid w:val="00745163"/>
    <w:rsid w:val="00745204"/>
    <w:rsid w:val="00746315"/>
    <w:rsid w:val="0074631F"/>
    <w:rsid w:val="00746B92"/>
    <w:rsid w:val="00746F5A"/>
    <w:rsid w:val="0074760C"/>
    <w:rsid w:val="00747A85"/>
    <w:rsid w:val="007505A5"/>
    <w:rsid w:val="00750796"/>
    <w:rsid w:val="0075136A"/>
    <w:rsid w:val="00751DB7"/>
    <w:rsid w:val="007523E1"/>
    <w:rsid w:val="0075270A"/>
    <w:rsid w:val="007527E3"/>
    <w:rsid w:val="00752CC0"/>
    <w:rsid w:val="00752F9A"/>
    <w:rsid w:val="00753224"/>
    <w:rsid w:val="007532A8"/>
    <w:rsid w:val="00753CF4"/>
    <w:rsid w:val="00753D03"/>
    <w:rsid w:val="00753FF4"/>
    <w:rsid w:val="007547ED"/>
    <w:rsid w:val="00754EC1"/>
    <w:rsid w:val="0075599B"/>
    <w:rsid w:val="00755BC6"/>
    <w:rsid w:val="00755F36"/>
    <w:rsid w:val="00756B4F"/>
    <w:rsid w:val="00756BE2"/>
    <w:rsid w:val="00757A26"/>
    <w:rsid w:val="00757F43"/>
    <w:rsid w:val="00760CCF"/>
    <w:rsid w:val="00761119"/>
    <w:rsid w:val="0076136A"/>
    <w:rsid w:val="00761527"/>
    <w:rsid w:val="0076153B"/>
    <w:rsid w:val="0076253D"/>
    <w:rsid w:val="00762DAD"/>
    <w:rsid w:val="00762F40"/>
    <w:rsid w:val="00763886"/>
    <w:rsid w:val="00763F28"/>
    <w:rsid w:val="00763FFA"/>
    <w:rsid w:val="007644A8"/>
    <w:rsid w:val="007647C8"/>
    <w:rsid w:val="00765178"/>
    <w:rsid w:val="007658EC"/>
    <w:rsid w:val="00765B6E"/>
    <w:rsid w:val="00765BCD"/>
    <w:rsid w:val="00765CEA"/>
    <w:rsid w:val="00766025"/>
    <w:rsid w:val="007664D7"/>
    <w:rsid w:val="00766743"/>
    <w:rsid w:val="00766D19"/>
    <w:rsid w:val="0076757C"/>
    <w:rsid w:val="00767BF0"/>
    <w:rsid w:val="00770FA0"/>
    <w:rsid w:val="007724BB"/>
    <w:rsid w:val="007735BC"/>
    <w:rsid w:val="00773FD3"/>
    <w:rsid w:val="007744F3"/>
    <w:rsid w:val="00774E6B"/>
    <w:rsid w:val="007752EB"/>
    <w:rsid w:val="00775A9E"/>
    <w:rsid w:val="00775CA9"/>
    <w:rsid w:val="007761A8"/>
    <w:rsid w:val="007765F5"/>
    <w:rsid w:val="007767A5"/>
    <w:rsid w:val="007767D4"/>
    <w:rsid w:val="0077698B"/>
    <w:rsid w:val="0077727F"/>
    <w:rsid w:val="00777C86"/>
    <w:rsid w:val="0078088D"/>
    <w:rsid w:val="00780CF6"/>
    <w:rsid w:val="00780DDF"/>
    <w:rsid w:val="00780E90"/>
    <w:rsid w:val="00780ED3"/>
    <w:rsid w:val="007810FF"/>
    <w:rsid w:val="00781750"/>
    <w:rsid w:val="00781E69"/>
    <w:rsid w:val="007831D8"/>
    <w:rsid w:val="00783808"/>
    <w:rsid w:val="0078389A"/>
    <w:rsid w:val="007838A4"/>
    <w:rsid w:val="007839F3"/>
    <w:rsid w:val="00783B11"/>
    <w:rsid w:val="00783C0E"/>
    <w:rsid w:val="0078479E"/>
    <w:rsid w:val="00784C80"/>
    <w:rsid w:val="00785168"/>
    <w:rsid w:val="007857CF"/>
    <w:rsid w:val="0078581D"/>
    <w:rsid w:val="007866AE"/>
    <w:rsid w:val="007869B3"/>
    <w:rsid w:val="00786C66"/>
    <w:rsid w:val="007874DA"/>
    <w:rsid w:val="007877B5"/>
    <w:rsid w:val="007879B0"/>
    <w:rsid w:val="00787AAE"/>
    <w:rsid w:val="00787FA8"/>
    <w:rsid w:val="00790641"/>
    <w:rsid w:val="0079068A"/>
    <w:rsid w:val="00791BE1"/>
    <w:rsid w:val="00792019"/>
    <w:rsid w:val="0079206F"/>
    <w:rsid w:val="00792089"/>
    <w:rsid w:val="0079259B"/>
    <w:rsid w:val="00792757"/>
    <w:rsid w:val="00792C32"/>
    <w:rsid w:val="00793877"/>
    <w:rsid w:val="00793AA8"/>
    <w:rsid w:val="007941AD"/>
    <w:rsid w:val="0079507F"/>
    <w:rsid w:val="00795331"/>
    <w:rsid w:val="0079538C"/>
    <w:rsid w:val="00795434"/>
    <w:rsid w:val="00795F03"/>
    <w:rsid w:val="00796015"/>
    <w:rsid w:val="007968FE"/>
    <w:rsid w:val="00797BE4"/>
    <w:rsid w:val="00797C36"/>
    <w:rsid w:val="007A0300"/>
    <w:rsid w:val="007A09FC"/>
    <w:rsid w:val="007A09FF"/>
    <w:rsid w:val="007A0ADF"/>
    <w:rsid w:val="007A1091"/>
    <w:rsid w:val="007A12D9"/>
    <w:rsid w:val="007A13B8"/>
    <w:rsid w:val="007A1841"/>
    <w:rsid w:val="007A1A1B"/>
    <w:rsid w:val="007A220D"/>
    <w:rsid w:val="007A24D9"/>
    <w:rsid w:val="007A317D"/>
    <w:rsid w:val="007A35CD"/>
    <w:rsid w:val="007A3A6C"/>
    <w:rsid w:val="007A3C02"/>
    <w:rsid w:val="007A3F29"/>
    <w:rsid w:val="007A42E1"/>
    <w:rsid w:val="007A4530"/>
    <w:rsid w:val="007A47E7"/>
    <w:rsid w:val="007A523A"/>
    <w:rsid w:val="007A5305"/>
    <w:rsid w:val="007A5B2B"/>
    <w:rsid w:val="007A5DE0"/>
    <w:rsid w:val="007A5DE9"/>
    <w:rsid w:val="007A5F12"/>
    <w:rsid w:val="007A6084"/>
    <w:rsid w:val="007A63EE"/>
    <w:rsid w:val="007A7146"/>
    <w:rsid w:val="007A7965"/>
    <w:rsid w:val="007B061A"/>
    <w:rsid w:val="007B16E8"/>
    <w:rsid w:val="007B1FFC"/>
    <w:rsid w:val="007B332A"/>
    <w:rsid w:val="007B49B7"/>
    <w:rsid w:val="007B52CF"/>
    <w:rsid w:val="007B52E0"/>
    <w:rsid w:val="007B563C"/>
    <w:rsid w:val="007B68A7"/>
    <w:rsid w:val="007B6A0D"/>
    <w:rsid w:val="007B6D2D"/>
    <w:rsid w:val="007B6EFE"/>
    <w:rsid w:val="007B7D6A"/>
    <w:rsid w:val="007B7EA2"/>
    <w:rsid w:val="007C0BCC"/>
    <w:rsid w:val="007C0DEE"/>
    <w:rsid w:val="007C10F2"/>
    <w:rsid w:val="007C13E3"/>
    <w:rsid w:val="007C1766"/>
    <w:rsid w:val="007C21C4"/>
    <w:rsid w:val="007C22CA"/>
    <w:rsid w:val="007C25F9"/>
    <w:rsid w:val="007C3390"/>
    <w:rsid w:val="007C3629"/>
    <w:rsid w:val="007C3B52"/>
    <w:rsid w:val="007C3CAE"/>
    <w:rsid w:val="007C3E4A"/>
    <w:rsid w:val="007C40ED"/>
    <w:rsid w:val="007C441F"/>
    <w:rsid w:val="007C4465"/>
    <w:rsid w:val="007C5876"/>
    <w:rsid w:val="007C58A2"/>
    <w:rsid w:val="007C58A4"/>
    <w:rsid w:val="007C5D50"/>
    <w:rsid w:val="007C6352"/>
    <w:rsid w:val="007C64BB"/>
    <w:rsid w:val="007C663A"/>
    <w:rsid w:val="007C683A"/>
    <w:rsid w:val="007C7222"/>
    <w:rsid w:val="007C731E"/>
    <w:rsid w:val="007D0568"/>
    <w:rsid w:val="007D05E7"/>
    <w:rsid w:val="007D1241"/>
    <w:rsid w:val="007D147B"/>
    <w:rsid w:val="007D1E42"/>
    <w:rsid w:val="007D203B"/>
    <w:rsid w:val="007D2092"/>
    <w:rsid w:val="007D218C"/>
    <w:rsid w:val="007D2338"/>
    <w:rsid w:val="007D27C9"/>
    <w:rsid w:val="007D281E"/>
    <w:rsid w:val="007D2A65"/>
    <w:rsid w:val="007D2EC0"/>
    <w:rsid w:val="007D3871"/>
    <w:rsid w:val="007D3AE5"/>
    <w:rsid w:val="007D3BF9"/>
    <w:rsid w:val="007D3F78"/>
    <w:rsid w:val="007D4026"/>
    <w:rsid w:val="007D40DF"/>
    <w:rsid w:val="007D415B"/>
    <w:rsid w:val="007D4DE8"/>
    <w:rsid w:val="007D53B5"/>
    <w:rsid w:val="007D5C74"/>
    <w:rsid w:val="007D6C48"/>
    <w:rsid w:val="007D6E9D"/>
    <w:rsid w:val="007D797D"/>
    <w:rsid w:val="007D7AF8"/>
    <w:rsid w:val="007E0700"/>
    <w:rsid w:val="007E078A"/>
    <w:rsid w:val="007E0C98"/>
    <w:rsid w:val="007E0CCB"/>
    <w:rsid w:val="007E1F98"/>
    <w:rsid w:val="007E3582"/>
    <w:rsid w:val="007E3C01"/>
    <w:rsid w:val="007E3C3A"/>
    <w:rsid w:val="007E483D"/>
    <w:rsid w:val="007E4F5E"/>
    <w:rsid w:val="007E5319"/>
    <w:rsid w:val="007E56BA"/>
    <w:rsid w:val="007E58D8"/>
    <w:rsid w:val="007E5D18"/>
    <w:rsid w:val="007E65B7"/>
    <w:rsid w:val="007E6DE1"/>
    <w:rsid w:val="007E7054"/>
    <w:rsid w:val="007E717F"/>
    <w:rsid w:val="007E7842"/>
    <w:rsid w:val="007E79B3"/>
    <w:rsid w:val="007F0175"/>
    <w:rsid w:val="007F0E61"/>
    <w:rsid w:val="007F0F79"/>
    <w:rsid w:val="007F11B2"/>
    <w:rsid w:val="007F13B8"/>
    <w:rsid w:val="007F143C"/>
    <w:rsid w:val="007F1896"/>
    <w:rsid w:val="007F1F80"/>
    <w:rsid w:val="007F22A0"/>
    <w:rsid w:val="007F2676"/>
    <w:rsid w:val="007F275C"/>
    <w:rsid w:val="007F37CA"/>
    <w:rsid w:val="007F4847"/>
    <w:rsid w:val="007F49C5"/>
    <w:rsid w:val="007F4BF7"/>
    <w:rsid w:val="007F4D8F"/>
    <w:rsid w:val="007F54C1"/>
    <w:rsid w:val="007F55B3"/>
    <w:rsid w:val="007F56DE"/>
    <w:rsid w:val="007F5E45"/>
    <w:rsid w:val="007F60B5"/>
    <w:rsid w:val="007F6403"/>
    <w:rsid w:val="007F641B"/>
    <w:rsid w:val="007F64D4"/>
    <w:rsid w:val="007F6BE9"/>
    <w:rsid w:val="007F6FEA"/>
    <w:rsid w:val="007F71E7"/>
    <w:rsid w:val="007F72B2"/>
    <w:rsid w:val="007F770E"/>
    <w:rsid w:val="00800562"/>
    <w:rsid w:val="00800715"/>
    <w:rsid w:val="00800A4B"/>
    <w:rsid w:val="008011C8"/>
    <w:rsid w:val="00801A9E"/>
    <w:rsid w:val="00802270"/>
    <w:rsid w:val="00802A13"/>
    <w:rsid w:val="008031A1"/>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628F"/>
    <w:rsid w:val="008064A4"/>
    <w:rsid w:val="00806638"/>
    <w:rsid w:val="00806812"/>
    <w:rsid w:val="00806A92"/>
    <w:rsid w:val="008072E3"/>
    <w:rsid w:val="00807786"/>
    <w:rsid w:val="00807D22"/>
    <w:rsid w:val="0081039B"/>
    <w:rsid w:val="008106B7"/>
    <w:rsid w:val="008107F6"/>
    <w:rsid w:val="00810B38"/>
    <w:rsid w:val="00810E74"/>
    <w:rsid w:val="008112F8"/>
    <w:rsid w:val="00811769"/>
    <w:rsid w:val="00811A2D"/>
    <w:rsid w:val="00813155"/>
    <w:rsid w:val="008133D6"/>
    <w:rsid w:val="008133EC"/>
    <w:rsid w:val="008135E7"/>
    <w:rsid w:val="0081362F"/>
    <w:rsid w:val="00813F01"/>
    <w:rsid w:val="008143D1"/>
    <w:rsid w:val="00814AE2"/>
    <w:rsid w:val="00814BEF"/>
    <w:rsid w:val="00814E39"/>
    <w:rsid w:val="00814E86"/>
    <w:rsid w:val="00815485"/>
    <w:rsid w:val="00815AEC"/>
    <w:rsid w:val="00815D73"/>
    <w:rsid w:val="00815E26"/>
    <w:rsid w:val="0081639D"/>
    <w:rsid w:val="00816A07"/>
    <w:rsid w:val="00816BC8"/>
    <w:rsid w:val="008170F2"/>
    <w:rsid w:val="008178B4"/>
    <w:rsid w:val="00817D12"/>
    <w:rsid w:val="008200CE"/>
    <w:rsid w:val="008215AE"/>
    <w:rsid w:val="00822356"/>
    <w:rsid w:val="008223B8"/>
    <w:rsid w:val="008228A7"/>
    <w:rsid w:val="00822F9A"/>
    <w:rsid w:val="008231B7"/>
    <w:rsid w:val="00823BD8"/>
    <w:rsid w:val="00824BC7"/>
    <w:rsid w:val="00824F2D"/>
    <w:rsid w:val="00825D11"/>
    <w:rsid w:val="00826E40"/>
    <w:rsid w:val="00827972"/>
    <w:rsid w:val="00827CA1"/>
    <w:rsid w:val="008305EB"/>
    <w:rsid w:val="00830F17"/>
    <w:rsid w:val="00831807"/>
    <w:rsid w:val="00831829"/>
    <w:rsid w:val="00832062"/>
    <w:rsid w:val="008321C9"/>
    <w:rsid w:val="008322CD"/>
    <w:rsid w:val="008326B2"/>
    <w:rsid w:val="008328C7"/>
    <w:rsid w:val="00832E62"/>
    <w:rsid w:val="00833000"/>
    <w:rsid w:val="008332D7"/>
    <w:rsid w:val="008338A1"/>
    <w:rsid w:val="00833921"/>
    <w:rsid w:val="00833D00"/>
    <w:rsid w:val="0083442D"/>
    <w:rsid w:val="00834C46"/>
    <w:rsid w:val="00835292"/>
    <w:rsid w:val="00835E21"/>
    <w:rsid w:val="008361E2"/>
    <w:rsid w:val="0083660F"/>
    <w:rsid w:val="00836B5B"/>
    <w:rsid w:val="00836D09"/>
    <w:rsid w:val="00836E86"/>
    <w:rsid w:val="0083713D"/>
    <w:rsid w:val="0083730F"/>
    <w:rsid w:val="008403E6"/>
    <w:rsid w:val="00840605"/>
    <w:rsid w:val="00840C55"/>
    <w:rsid w:val="00840ECE"/>
    <w:rsid w:val="0084142A"/>
    <w:rsid w:val="008415F2"/>
    <w:rsid w:val="00841F17"/>
    <w:rsid w:val="008423A2"/>
    <w:rsid w:val="008426FC"/>
    <w:rsid w:val="008429FB"/>
    <w:rsid w:val="00842EB8"/>
    <w:rsid w:val="00843314"/>
    <w:rsid w:val="00843C24"/>
    <w:rsid w:val="00844009"/>
    <w:rsid w:val="00844705"/>
    <w:rsid w:val="00844A4B"/>
    <w:rsid w:val="00844C01"/>
    <w:rsid w:val="0084540E"/>
    <w:rsid w:val="00845BEB"/>
    <w:rsid w:val="00847721"/>
    <w:rsid w:val="008477CB"/>
    <w:rsid w:val="00847D15"/>
    <w:rsid w:val="0085020A"/>
    <w:rsid w:val="00850AB6"/>
    <w:rsid w:val="00850B5D"/>
    <w:rsid w:val="00850C4A"/>
    <w:rsid w:val="00850EB2"/>
    <w:rsid w:val="00850F35"/>
    <w:rsid w:val="00851579"/>
    <w:rsid w:val="00852433"/>
    <w:rsid w:val="00852495"/>
    <w:rsid w:val="00852522"/>
    <w:rsid w:val="0085334F"/>
    <w:rsid w:val="00853903"/>
    <w:rsid w:val="00853A60"/>
    <w:rsid w:val="00853AFD"/>
    <w:rsid w:val="00853C02"/>
    <w:rsid w:val="00853D09"/>
    <w:rsid w:val="008543A5"/>
    <w:rsid w:val="00854454"/>
    <w:rsid w:val="00854BB9"/>
    <w:rsid w:val="00856163"/>
    <w:rsid w:val="00857764"/>
    <w:rsid w:val="008577BB"/>
    <w:rsid w:val="00857A22"/>
    <w:rsid w:val="00857B48"/>
    <w:rsid w:val="00857FC6"/>
    <w:rsid w:val="008609CE"/>
    <w:rsid w:val="00860C67"/>
    <w:rsid w:val="00860FB7"/>
    <w:rsid w:val="00861C43"/>
    <w:rsid w:val="00861E0D"/>
    <w:rsid w:val="00862F03"/>
    <w:rsid w:val="00863E74"/>
    <w:rsid w:val="00864627"/>
    <w:rsid w:val="0086475E"/>
    <w:rsid w:val="008657B4"/>
    <w:rsid w:val="00865EBD"/>
    <w:rsid w:val="00866231"/>
    <w:rsid w:val="008674E6"/>
    <w:rsid w:val="00867728"/>
    <w:rsid w:val="00867836"/>
    <w:rsid w:val="00870910"/>
    <w:rsid w:val="00870D0A"/>
    <w:rsid w:val="008712E1"/>
    <w:rsid w:val="0087178D"/>
    <w:rsid w:val="00871CA7"/>
    <w:rsid w:val="00872CDA"/>
    <w:rsid w:val="00872CDD"/>
    <w:rsid w:val="00872F21"/>
    <w:rsid w:val="008730DF"/>
    <w:rsid w:val="00873539"/>
    <w:rsid w:val="0087391F"/>
    <w:rsid w:val="00873E21"/>
    <w:rsid w:val="00873FDE"/>
    <w:rsid w:val="00874709"/>
    <w:rsid w:val="00874B0B"/>
    <w:rsid w:val="00874EC3"/>
    <w:rsid w:val="00875535"/>
    <w:rsid w:val="008757F6"/>
    <w:rsid w:val="00875F9E"/>
    <w:rsid w:val="00876DF8"/>
    <w:rsid w:val="00880983"/>
    <w:rsid w:val="00880C4A"/>
    <w:rsid w:val="0088109C"/>
    <w:rsid w:val="008811CD"/>
    <w:rsid w:val="00881B70"/>
    <w:rsid w:val="008826D2"/>
    <w:rsid w:val="0088349D"/>
    <w:rsid w:val="00883546"/>
    <w:rsid w:val="008836F1"/>
    <w:rsid w:val="008839C5"/>
    <w:rsid w:val="0088424D"/>
    <w:rsid w:val="0088487F"/>
    <w:rsid w:val="00884D36"/>
    <w:rsid w:val="008858FE"/>
    <w:rsid w:val="0088647A"/>
    <w:rsid w:val="00886EA7"/>
    <w:rsid w:val="0088785C"/>
    <w:rsid w:val="00887C28"/>
    <w:rsid w:val="00890067"/>
    <w:rsid w:val="00890946"/>
    <w:rsid w:val="00891919"/>
    <w:rsid w:val="008921E2"/>
    <w:rsid w:val="00892338"/>
    <w:rsid w:val="00892713"/>
    <w:rsid w:val="00892BBE"/>
    <w:rsid w:val="00892FDA"/>
    <w:rsid w:val="00893472"/>
    <w:rsid w:val="008937B1"/>
    <w:rsid w:val="0089422D"/>
    <w:rsid w:val="00894498"/>
    <w:rsid w:val="008947E5"/>
    <w:rsid w:val="00894CFA"/>
    <w:rsid w:val="00895FC9"/>
    <w:rsid w:val="00896598"/>
    <w:rsid w:val="0089689F"/>
    <w:rsid w:val="00896967"/>
    <w:rsid w:val="008971F0"/>
    <w:rsid w:val="00897638"/>
    <w:rsid w:val="00897A8F"/>
    <w:rsid w:val="00897FFE"/>
    <w:rsid w:val="008A06E4"/>
    <w:rsid w:val="008A1009"/>
    <w:rsid w:val="008A1084"/>
    <w:rsid w:val="008A1155"/>
    <w:rsid w:val="008A140E"/>
    <w:rsid w:val="008A1A88"/>
    <w:rsid w:val="008A1FDF"/>
    <w:rsid w:val="008A2429"/>
    <w:rsid w:val="008A2BEC"/>
    <w:rsid w:val="008A2E7D"/>
    <w:rsid w:val="008A322F"/>
    <w:rsid w:val="008A3243"/>
    <w:rsid w:val="008A3A4F"/>
    <w:rsid w:val="008A3F7A"/>
    <w:rsid w:val="008A4A57"/>
    <w:rsid w:val="008A4E82"/>
    <w:rsid w:val="008A52AA"/>
    <w:rsid w:val="008A52E6"/>
    <w:rsid w:val="008A587A"/>
    <w:rsid w:val="008A6465"/>
    <w:rsid w:val="008A6DD1"/>
    <w:rsid w:val="008A70FE"/>
    <w:rsid w:val="008B0340"/>
    <w:rsid w:val="008B043A"/>
    <w:rsid w:val="008B1452"/>
    <w:rsid w:val="008B15CA"/>
    <w:rsid w:val="008B17C6"/>
    <w:rsid w:val="008B28EF"/>
    <w:rsid w:val="008B2EF0"/>
    <w:rsid w:val="008B38DB"/>
    <w:rsid w:val="008B3D9E"/>
    <w:rsid w:val="008B41F1"/>
    <w:rsid w:val="008B451E"/>
    <w:rsid w:val="008B4C3D"/>
    <w:rsid w:val="008B4E5C"/>
    <w:rsid w:val="008B534D"/>
    <w:rsid w:val="008B5392"/>
    <w:rsid w:val="008B599B"/>
    <w:rsid w:val="008B5A02"/>
    <w:rsid w:val="008B5A23"/>
    <w:rsid w:val="008B5CC0"/>
    <w:rsid w:val="008B611D"/>
    <w:rsid w:val="008B6AA8"/>
    <w:rsid w:val="008B6DD8"/>
    <w:rsid w:val="008B70C9"/>
    <w:rsid w:val="008B73CE"/>
    <w:rsid w:val="008B7758"/>
    <w:rsid w:val="008B7A76"/>
    <w:rsid w:val="008B7E66"/>
    <w:rsid w:val="008C0976"/>
    <w:rsid w:val="008C0F9B"/>
    <w:rsid w:val="008C1514"/>
    <w:rsid w:val="008C185E"/>
    <w:rsid w:val="008C1C7D"/>
    <w:rsid w:val="008C1F8B"/>
    <w:rsid w:val="008C2B9E"/>
    <w:rsid w:val="008C2D41"/>
    <w:rsid w:val="008C36B5"/>
    <w:rsid w:val="008C37C3"/>
    <w:rsid w:val="008C3E42"/>
    <w:rsid w:val="008C4B05"/>
    <w:rsid w:val="008C4C3D"/>
    <w:rsid w:val="008C4ED4"/>
    <w:rsid w:val="008C54B6"/>
    <w:rsid w:val="008C5543"/>
    <w:rsid w:val="008C5C8B"/>
    <w:rsid w:val="008C62CA"/>
    <w:rsid w:val="008C6793"/>
    <w:rsid w:val="008C70F4"/>
    <w:rsid w:val="008D0589"/>
    <w:rsid w:val="008D0759"/>
    <w:rsid w:val="008D12BB"/>
    <w:rsid w:val="008D1A73"/>
    <w:rsid w:val="008D30D1"/>
    <w:rsid w:val="008D34D7"/>
    <w:rsid w:val="008D3973"/>
    <w:rsid w:val="008D3BA4"/>
    <w:rsid w:val="008D3FAC"/>
    <w:rsid w:val="008D43F0"/>
    <w:rsid w:val="008D45EA"/>
    <w:rsid w:val="008D4FAB"/>
    <w:rsid w:val="008D5645"/>
    <w:rsid w:val="008D56B2"/>
    <w:rsid w:val="008D5770"/>
    <w:rsid w:val="008D57AB"/>
    <w:rsid w:val="008D654E"/>
    <w:rsid w:val="008D699D"/>
    <w:rsid w:val="008E078E"/>
    <w:rsid w:val="008E084A"/>
    <w:rsid w:val="008E096A"/>
    <w:rsid w:val="008E0A44"/>
    <w:rsid w:val="008E0CC6"/>
    <w:rsid w:val="008E11CA"/>
    <w:rsid w:val="008E1237"/>
    <w:rsid w:val="008E15F4"/>
    <w:rsid w:val="008E1E67"/>
    <w:rsid w:val="008E2582"/>
    <w:rsid w:val="008E2774"/>
    <w:rsid w:val="008E2A50"/>
    <w:rsid w:val="008E3218"/>
    <w:rsid w:val="008E3A10"/>
    <w:rsid w:val="008E4111"/>
    <w:rsid w:val="008E414A"/>
    <w:rsid w:val="008E4436"/>
    <w:rsid w:val="008E459D"/>
    <w:rsid w:val="008E502B"/>
    <w:rsid w:val="008E5739"/>
    <w:rsid w:val="008E6DF1"/>
    <w:rsid w:val="008E7077"/>
    <w:rsid w:val="008E72A6"/>
    <w:rsid w:val="008E739E"/>
    <w:rsid w:val="008E762D"/>
    <w:rsid w:val="008E78F7"/>
    <w:rsid w:val="008E7E48"/>
    <w:rsid w:val="008F09CA"/>
    <w:rsid w:val="008F0A9B"/>
    <w:rsid w:val="008F0AB6"/>
    <w:rsid w:val="008F11D7"/>
    <w:rsid w:val="008F12A4"/>
    <w:rsid w:val="008F1866"/>
    <w:rsid w:val="008F1C7F"/>
    <w:rsid w:val="008F1FEC"/>
    <w:rsid w:val="008F20EB"/>
    <w:rsid w:val="008F218B"/>
    <w:rsid w:val="008F4919"/>
    <w:rsid w:val="008F5081"/>
    <w:rsid w:val="008F51CE"/>
    <w:rsid w:val="008F53AF"/>
    <w:rsid w:val="008F54F9"/>
    <w:rsid w:val="008F56F5"/>
    <w:rsid w:val="008F69F6"/>
    <w:rsid w:val="008F7EE5"/>
    <w:rsid w:val="0090024B"/>
    <w:rsid w:val="00900594"/>
    <w:rsid w:val="00900BFA"/>
    <w:rsid w:val="00900C45"/>
    <w:rsid w:val="00902AAB"/>
    <w:rsid w:val="00902BDD"/>
    <w:rsid w:val="00903342"/>
    <w:rsid w:val="0090339F"/>
    <w:rsid w:val="00903870"/>
    <w:rsid w:val="00903BAA"/>
    <w:rsid w:val="00904372"/>
    <w:rsid w:val="00904897"/>
    <w:rsid w:val="00905141"/>
    <w:rsid w:val="00905570"/>
    <w:rsid w:val="009055DF"/>
    <w:rsid w:val="0090571A"/>
    <w:rsid w:val="0090575A"/>
    <w:rsid w:val="009060F9"/>
    <w:rsid w:val="0090675C"/>
    <w:rsid w:val="00906D32"/>
    <w:rsid w:val="00906F43"/>
    <w:rsid w:val="0090705A"/>
    <w:rsid w:val="00907514"/>
    <w:rsid w:val="00907BBC"/>
    <w:rsid w:val="00907D11"/>
    <w:rsid w:val="0091087A"/>
    <w:rsid w:val="00910892"/>
    <w:rsid w:val="009109F7"/>
    <w:rsid w:val="0091184C"/>
    <w:rsid w:val="009119F2"/>
    <w:rsid w:val="00911BEF"/>
    <w:rsid w:val="00911C90"/>
    <w:rsid w:val="00912A71"/>
    <w:rsid w:val="00913888"/>
    <w:rsid w:val="009139EA"/>
    <w:rsid w:val="00914286"/>
    <w:rsid w:val="009146DC"/>
    <w:rsid w:val="00914BE9"/>
    <w:rsid w:val="0091561F"/>
    <w:rsid w:val="009158C3"/>
    <w:rsid w:val="00915C55"/>
    <w:rsid w:val="00915FC3"/>
    <w:rsid w:val="00916095"/>
    <w:rsid w:val="00916C8D"/>
    <w:rsid w:val="00916F3C"/>
    <w:rsid w:val="0092107A"/>
    <w:rsid w:val="009213E6"/>
    <w:rsid w:val="0092188E"/>
    <w:rsid w:val="0092196F"/>
    <w:rsid w:val="0092285E"/>
    <w:rsid w:val="00923228"/>
    <w:rsid w:val="00923555"/>
    <w:rsid w:val="009237E4"/>
    <w:rsid w:val="009238B1"/>
    <w:rsid w:val="009239FF"/>
    <w:rsid w:val="00923B67"/>
    <w:rsid w:val="00924629"/>
    <w:rsid w:val="0092465C"/>
    <w:rsid w:val="00924F8A"/>
    <w:rsid w:val="00924FDD"/>
    <w:rsid w:val="00925111"/>
    <w:rsid w:val="00925789"/>
    <w:rsid w:val="009259B5"/>
    <w:rsid w:val="00926561"/>
    <w:rsid w:val="00926A0E"/>
    <w:rsid w:val="00926F7B"/>
    <w:rsid w:val="00927FE0"/>
    <w:rsid w:val="009302AF"/>
    <w:rsid w:val="0093102A"/>
    <w:rsid w:val="00931AC1"/>
    <w:rsid w:val="009325B1"/>
    <w:rsid w:val="009329F5"/>
    <w:rsid w:val="00932EF4"/>
    <w:rsid w:val="00932F4F"/>
    <w:rsid w:val="009330C2"/>
    <w:rsid w:val="009331FB"/>
    <w:rsid w:val="00933BDA"/>
    <w:rsid w:val="00933CCF"/>
    <w:rsid w:val="00934478"/>
    <w:rsid w:val="009351F3"/>
    <w:rsid w:val="0093594D"/>
    <w:rsid w:val="00935DB0"/>
    <w:rsid w:val="0093631C"/>
    <w:rsid w:val="0093676C"/>
    <w:rsid w:val="00936A40"/>
    <w:rsid w:val="00936C4F"/>
    <w:rsid w:val="00936E00"/>
    <w:rsid w:val="00936E13"/>
    <w:rsid w:val="009379F4"/>
    <w:rsid w:val="009404A8"/>
    <w:rsid w:val="00940857"/>
    <w:rsid w:val="00940AA2"/>
    <w:rsid w:val="0094157B"/>
    <w:rsid w:val="009420B4"/>
    <w:rsid w:val="00942507"/>
    <w:rsid w:val="0094339D"/>
    <w:rsid w:val="00943B07"/>
    <w:rsid w:val="00943CEA"/>
    <w:rsid w:val="00943DBA"/>
    <w:rsid w:val="00945269"/>
    <w:rsid w:val="00945C14"/>
    <w:rsid w:val="00945C2F"/>
    <w:rsid w:val="00945F1B"/>
    <w:rsid w:val="00946924"/>
    <w:rsid w:val="0094756A"/>
    <w:rsid w:val="00947CAD"/>
    <w:rsid w:val="00950071"/>
    <w:rsid w:val="009508B3"/>
    <w:rsid w:val="00950F30"/>
    <w:rsid w:val="009513D0"/>
    <w:rsid w:val="00952039"/>
    <w:rsid w:val="009521DC"/>
    <w:rsid w:val="0095237F"/>
    <w:rsid w:val="00952E51"/>
    <w:rsid w:val="00952F15"/>
    <w:rsid w:val="00953047"/>
    <w:rsid w:val="00953627"/>
    <w:rsid w:val="009540F2"/>
    <w:rsid w:val="00954F4A"/>
    <w:rsid w:val="00954FF5"/>
    <w:rsid w:val="00955A2E"/>
    <w:rsid w:val="00956244"/>
    <w:rsid w:val="00956E7F"/>
    <w:rsid w:val="0095718B"/>
    <w:rsid w:val="00957901"/>
    <w:rsid w:val="00957950"/>
    <w:rsid w:val="00957F2C"/>
    <w:rsid w:val="0096014B"/>
    <w:rsid w:val="00960259"/>
    <w:rsid w:val="00960653"/>
    <w:rsid w:val="00960B8F"/>
    <w:rsid w:val="00960FAE"/>
    <w:rsid w:val="0096200A"/>
    <w:rsid w:val="009620A8"/>
    <w:rsid w:val="00962680"/>
    <w:rsid w:val="00962743"/>
    <w:rsid w:val="00962D6D"/>
    <w:rsid w:val="00962DCA"/>
    <w:rsid w:val="00963B0D"/>
    <w:rsid w:val="00963B21"/>
    <w:rsid w:val="009643CF"/>
    <w:rsid w:val="009647F5"/>
    <w:rsid w:val="00964987"/>
    <w:rsid w:val="00964B45"/>
    <w:rsid w:val="00965490"/>
    <w:rsid w:val="00965876"/>
    <w:rsid w:val="009669DF"/>
    <w:rsid w:val="00966A7C"/>
    <w:rsid w:val="00966E2C"/>
    <w:rsid w:val="0096768D"/>
    <w:rsid w:val="00967996"/>
    <w:rsid w:val="00967BF6"/>
    <w:rsid w:val="00967CC3"/>
    <w:rsid w:val="00971D8D"/>
    <w:rsid w:val="00971DB8"/>
    <w:rsid w:val="00971DE0"/>
    <w:rsid w:val="009729A8"/>
    <w:rsid w:val="00972F63"/>
    <w:rsid w:val="009731E8"/>
    <w:rsid w:val="0097332E"/>
    <w:rsid w:val="00973521"/>
    <w:rsid w:val="00974946"/>
    <w:rsid w:val="009751B4"/>
    <w:rsid w:val="00975575"/>
    <w:rsid w:val="009759AB"/>
    <w:rsid w:val="00975A9F"/>
    <w:rsid w:val="00976031"/>
    <w:rsid w:val="009770F4"/>
    <w:rsid w:val="009777D2"/>
    <w:rsid w:val="009778C4"/>
    <w:rsid w:val="00977A74"/>
    <w:rsid w:val="00980B6A"/>
    <w:rsid w:val="00980D1D"/>
    <w:rsid w:val="00980EAC"/>
    <w:rsid w:val="009828ED"/>
    <w:rsid w:val="0098298D"/>
    <w:rsid w:val="00983136"/>
    <w:rsid w:val="0098530E"/>
    <w:rsid w:val="009857CA"/>
    <w:rsid w:val="00985863"/>
    <w:rsid w:val="00985CAC"/>
    <w:rsid w:val="009861A6"/>
    <w:rsid w:val="00986931"/>
    <w:rsid w:val="00986C0E"/>
    <w:rsid w:val="00986DB7"/>
    <w:rsid w:val="00987539"/>
    <w:rsid w:val="009877F7"/>
    <w:rsid w:val="00990232"/>
    <w:rsid w:val="00990ABB"/>
    <w:rsid w:val="00990DB7"/>
    <w:rsid w:val="00991957"/>
    <w:rsid w:val="00992156"/>
    <w:rsid w:val="0099275F"/>
    <w:rsid w:val="00993FF7"/>
    <w:rsid w:val="00994B6E"/>
    <w:rsid w:val="00994BED"/>
    <w:rsid w:val="00995A2D"/>
    <w:rsid w:val="00995BF7"/>
    <w:rsid w:val="00995D57"/>
    <w:rsid w:val="00995DC5"/>
    <w:rsid w:val="0099616E"/>
    <w:rsid w:val="00996200"/>
    <w:rsid w:val="00997192"/>
    <w:rsid w:val="009972BD"/>
    <w:rsid w:val="0099746A"/>
    <w:rsid w:val="009977BA"/>
    <w:rsid w:val="00997A37"/>
    <w:rsid w:val="009A1126"/>
    <w:rsid w:val="009A141A"/>
    <w:rsid w:val="009A1710"/>
    <w:rsid w:val="009A1785"/>
    <w:rsid w:val="009A1B60"/>
    <w:rsid w:val="009A1EDE"/>
    <w:rsid w:val="009A2292"/>
    <w:rsid w:val="009A43A6"/>
    <w:rsid w:val="009A44EA"/>
    <w:rsid w:val="009A4DF1"/>
    <w:rsid w:val="009A4F8B"/>
    <w:rsid w:val="009A527E"/>
    <w:rsid w:val="009A5616"/>
    <w:rsid w:val="009A5662"/>
    <w:rsid w:val="009A5E3F"/>
    <w:rsid w:val="009A5EC2"/>
    <w:rsid w:val="009A62D4"/>
    <w:rsid w:val="009A62E2"/>
    <w:rsid w:val="009A67D5"/>
    <w:rsid w:val="009A69DA"/>
    <w:rsid w:val="009A6E40"/>
    <w:rsid w:val="009A7B16"/>
    <w:rsid w:val="009A7B30"/>
    <w:rsid w:val="009A7B8E"/>
    <w:rsid w:val="009A7BE8"/>
    <w:rsid w:val="009B035C"/>
    <w:rsid w:val="009B08A2"/>
    <w:rsid w:val="009B097C"/>
    <w:rsid w:val="009B0CEA"/>
    <w:rsid w:val="009B1C7B"/>
    <w:rsid w:val="009B1FA6"/>
    <w:rsid w:val="009B2698"/>
    <w:rsid w:val="009B2821"/>
    <w:rsid w:val="009B295A"/>
    <w:rsid w:val="009B29F6"/>
    <w:rsid w:val="009B2D6B"/>
    <w:rsid w:val="009B3172"/>
    <w:rsid w:val="009B3364"/>
    <w:rsid w:val="009B3B57"/>
    <w:rsid w:val="009B3EEE"/>
    <w:rsid w:val="009B4359"/>
    <w:rsid w:val="009B43B9"/>
    <w:rsid w:val="009B4AA5"/>
    <w:rsid w:val="009B4B74"/>
    <w:rsid w:val="009B4C3E"/>
    <w:rsid w:val="009B51A6"/>
    <w:rsid w:val="009B586A"/>
    <w:rsid w:val="009B5EC8"/>
    <w:rsid w:val="009B5F7B"/>
    <w:rsid w:val="009B5FF0"/>
    <w:rsid w:val="009B625F"/>
    <w:rsid w:val="009B6C24"/>
    <w:rsid w:val="009B7959"/>
    <w:rsid w:val="009C0055"/>
    <w:rsid w:val="009C0941"/>
    <w:rsid w:val="009C0AD9"/>
    <w:rsid w:val="009C1646"/>
    <w:rsid w:val="009C1828"/>
    <w:rsid w:val="009C2387"/>
    <w:rsid w:val="009C23C1"/>
    <w:rsid w:val="009C2425"/>
    <w:rsid w:val="009C243D"/>
    <w:rsid w:val="009C47BF"/>
    <w:rsid w:val="009C4E11"/>
    <w:rsid w:val="009C5A3B"/>
    <w:rsid w:val="009C6678"/>
    <w:rsid w:val="009C6905"/>
    <w:rsid w:val="009C7D01"/>
    <w:rsid w:val="009C7DE9"/>
    <w:rsid w:val="009D06DB"/>
    <w:rsid w:val="009D09BE"/>
    <w:rsid w:val="009D0CB7"/>
    <w:rsid w:val="009D0F06"/>
    <w:rsid w:val="009D12DA"/>
    <w:rsid w:val="009D16A4"/>
    <w:rsid w:val="009D1F60"/>
    <w:rsid w:val="009D2105"/>
    <w:rsid w:val="009D2127"/>
    <w:rsid w:val="009D2639"/>
    <w:rsid w:val="009D2648"/>
    <w:rsid w:val="009D27EF"/>
    <w:rsid w:val="009D2DF0"/>
    <w:rsid w:val="009D3485"/>
    <w:rsid w:val="009D35FF"/>
    <w:rsid w:val="009D3D76"/>
    <w:rsid w:val="009D421C"/>
    <w:rsid w:val="009D45FA"/>
    <w:rsid w:val="009D47E3"/>
    <w:rsid w:val="009D4BDA"/>
    <w:rsid w:val="009D5A68"/>
    <w:rsid w:val="009D5CA2"/>
    <w:rsid w:val="009D5F1A"/>
    <w:rsid w:val="009D6346"/>
    <w:rsid w:val="009D6F58"/>
    <w:rsid w:val="009D7710"/>
    <w:rsid w:val="009D7955"/>
    <w:rsid w:val="009D7E54"/>
    <w:rsid w:val="009E0186"/>
    <w:rsid w:val="009E04EA"/>
    <w:rsid w:val="009E059D"/>
    <w:rsid w:val="009E07E2"/>
    <w:rsid w:val="009E0DC9"/>
    <w:rsid w:val="009E0DD5"/>
    <w:rsid w:val="009E1178"/>
    <w:rsid w:val="009E165A"/>
    <w:rsid w:val="009E1B3D"/>
    <w:rsid w:val="009E27FC"/>
    <w:rsid w:val="009E28B9"/>
    <w:rsid w:val="009E2B74"/>
    <w:rsid w:val="009E2F8E"/>
    <w:rsid w:val="009E2FCC"/>
    <w:rsid w:val="009E302B"/>
    <w:rsid w:val="009E3251"/>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23BF"/>
    <w:rsid w:val="009F2510"/>
    <w:rsid w:val="009F2542"/>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595F"/>
    <w:rsid w:val="009F6157"/>
    <w:rsid w:val="009F6AF9"/>
    <w:rsid w:val="009F7A9F"/>
    <w:rsid w:val="009F7E73"/>
    <w:rsid w:val="00A00422"/>
    <w:rsid w:val="00A00EEE"/>
    <w:rsid w:val="00A011E6"/>
    <w:rsid w:val="00A02A8D"/>
    <w:rsid w:val="00A02D37"/>
    <w:rsid w:val="00A02DB4"/>
    <w:rsid w:val="00A03376"/>
    <w:rsid w:val="00A03D9B"/>
    <w:rsid w:val="00A04369"/>
    <w:rsid w:val="00A0460D"/>
    <w:rsid w:val="00A04A78"/>
    <w:rsid w:val="00A04E87"/>
    <w:rsid w:val="00A05308"/>
    <w:rsid w:val="00A054E9"/>
    <w:rsid w:val="00A06095"/>
    <w:rsid w:val="00A064A4"/>
    <w:rsid w:val="00A06A56"/>
    <w:rsid w:val="00A06CD1"/>
    <w:rsid w:val="00A0708C"/>
    <w:rsid w:val="00A07111"/>
    <w:rsid w:val="00A0728D"/>
    <w:rsid w:val="00A072FE"/>
    <w:rsid w:val="00A078ED"/>
    <w:rsid w:val="00A07CFB"/>
    <w:rsid w:val="00A10300"/>
    <w:rsid w:val="00A1030B"/>
    <w:rsid w:val="00A1051F"/>
    <w:rsid w:val="00A10F60"/>
    <w:rsid w:val="00A115D6"/>
    <w:rsid w:val="00A11890"/>
    <w:rsid w:val="00A11C2D"/>
    <w:rsid w:val="00A11D71"/>
    <w:rsid w:val="00A126E4"/>
    <w:rsid w:val="00A12AD1"/>
    <w:rsid w:val="00A12BF4"/>
    <w:rsid w:val="00A12CF9"/>
    <w:rsid w:val="00A12DDB"/>
    <w:rsid w:val="00A131C6"/>
    <w:rsid w:val="00A14366"/>
    <w:rsid w:val="00A146C6"/>
    <w:rsid w:val="00A1470F"/>
    <w:rsid w:val="00A14FAE"/>
    <w:rsid w:val="00A158A3"/>
    <w:rsid w:val="00A16275"/>
    <w:rsid w:val="00A165EB"/>
    <w:rsid w:val="00A16DA0"/>
    <w:rsid w:val="00A1739D"/>
    <w:rsid w:val="00A17DF9"/>
    <w:rsid w:val="00A20074"/>
    <w:rsid w:val="00A206F2"/>
    <w:rsid w:val="00A2127F"/>
    <w:rsid w:val="00A21E01"/>
    <w:rsid w:val="00A220A9"/>
    <w:rsid w:val="00A22460"/>
    <w:rsid w:val="00A22B2E"/>
    <w:rsid w:val="00A23881"/>
    <w:rsid w:val="00A239E4"/>
    <w:rsid w:val="00A23E8B"/>
    <w:rsid w:val="00A244CB"/>
    <w:rsid w:val="00A24AD1"/>
    <w:rsid w:val="00A24D35"/>
    <w:rsid w:val="00A24F94"/>
    <w:rsid w:val="00A2521D"/>
    <w:rsid w:val="00A2571E"/>
    <w:rsid w:val="00A2583B"/>
    <w:rsid w:val="00A25FAA"/>
    <w:rsid w:val="00A26195"/>
    <w:rsid w:val="00A26234"/>
    <w:rsid w:val="00A26464"/>
    <w:rsid w:val="00A264A8"/>
    <w:rsid w:val="00A26BB8"/>
    <w:rsid w:val="00A26C93"/>
    <w:rsid w:val="00A27057"/>
    <w:rsid w:val="00A279AD"/>
    <w:rsid w:val="00A30141"/>
    <w:rsid w:val="00A3032D"/>
    <w:rsid w:val="00A303D6"/>
    <w:rsid w:val="00A30976"/>
    <w:rsid w:val="00A30B66"/>
    <w:rsid w:val="00A30F97"/>
    <w:rsid w:val="00A313E2"/>
    <w:rsid w:val="00A3165D"/>
    <w:rsid w:val="00A31EC6"/>
    <w:rsid w:val="00A32467"/>
    <w:rsid w:val="00A32816"/>
    <w:rsid w:val="00A32E17"/>
    <w:rsid w:val="00A332B4"/>
    <w:rsid w:val="00A33483"/>
    <w:rsid w:val="00A3442D"/>
    <w:rsid w:val="00A35D3E"/>
    <w:rsid w:val="00A35E3F"/>
    <w:rsid w:val="00A35E6F"/>
    <w:rsid w:val="00A37109"/>
    <w:rsid w:val="00A3727F"/>
    <w:rsid w:val="00A3753E"/>
    <w:rsid w:val="00A379B0"/>
    <w:rsid w:val="00A40118"/>
    <w:rsid w:val="00A4021C"/>
    <w:rsid w:val="00A42499"/>
    <w:rsid w:val="00A428A2"/>
    <w:rsid w:val="00A42ABC"/>
    <w:rsid w:val="00A42EBF"/>
    <w:rsid w:val="00A43C9E"/>
    <w:rsid w:val="00A4403D"/>
    <w:rsid w:val="00A4427D"/>
    <w:rsid w:val="00A44771"/>
    <w:rsid w:val="00A44E3A"/>
    <w:rsid w:val="00A45082"/>
    <w:rsid w:val="00A45D74"/>
    <w:rsid w:val="00A465B3"/>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F57"/>
    <w:rsid w:val="00A534F6"/>
    <w:rsid w:val="00A53B6A"/>
    <w:rsid w:val="00A53CD1"/>
    <w:rsid w:val="00A5460D"/>
    <w:rsid w:val="00A5462C"/>
    <w:rsid w:val="00A548DA"/>
    <w:rsid w:val="00A54A64"/>
    <w:rsid w:val="00A55149"/>
    <w:rsid w:val="00A55E7E"/>
    <w:rsid w:val="00A568A9"/>
    <w:rsid w:val="00A56A90"/>
    <w:rsid w:val="00A570E4"/>
    <w:rsid w:val="00A57725"/>
    <w:rsid w:val="00A60B7D"/>
    <w:rsid w:val="00A60F92"/>
    <w:rsid w:val="00A61469"/>
    <w:rsid w:val="00A61C71"/>
    <w:rsid w:val="00A61D4D"/>
    <w:rsid w:val="00A62672"/>
    <w:rsid w:val="00A62BD5"/>
    <w:rsid w:val="00A62E13"/>
    <w:rsid w:val="00A62F40"/>
    <w:rsid w:val="00A633B7"/>
    <w:rsid w:val="00A63A0B"/>
    <w:rsid w:val="00A64B34"/>
    <w:rsid w:val="00A65276"/>
    <w:rsid w:val="00A65334"/>
    <w:rsid w:val="00A65357"/>
    <w:rsid w:val="00A6594B"/>
    <w:rsid w:val="00A65AB3"/>
    <w:rsid w:val="00A65F70"/>
    <w:rsid w:val="00A661B4"/>
    <w:rsid w:val="00A66482"/>
    <w:rsid w:val="00A6697C"/>
    <w:rsid w:val="00A66C32"/>
    <w:rsid w:val="00A66C5D"/>
    <w:rsid w:val="00A66D65"/>
    <w:rsid w:val="00A66D71"/>
    <w:rsid w:val="00A675AE"/>
    <w:rsid w:val="00A7096B"/>
    <w:rsid w:val="00A7203E"/>
    <w:rsid w:val="00A721EB"/>
    <w:rsid w:val="00A72235"/>
    <w:rsid w:val="00A72AF6"/>
    <w:rsid w:val="00A72CEA"/>
    <w:rsid w:val="00A72D68"/>
    <w:rsid w:val="00A72DEA"/>
    <w:rsid w:val="00A73236"/>
    <w:rsid w:val="00A7350F"/>
    <w:rsid w:val="00A737E7"/>
    <w:rsid w:val="00A73D37"/>
    <w:rsid w:val="00A73DEF"/>
    <w:rsid w:val="00A74290"/>
    <w:rsid w:val="00A7454A"/>
    <w:rsid w:val="00A7495A"/>
    <w:rsid w:val="00A75173"/>
    <w:rsid w:val="00A755A5"/>
    <w:rsid w:val="00A75C3C"/>
    <w:rsid w:val="00A760B0"/>
    <w:rsid w:val="00A76218"/>
    <w:rsid w:val="00A765E7"/>
    <w:rsid w:val="00A7670E"/>
    <w:rsid w:val="00A76D5A"/>
    <w:rsid w:val="00A76F8E"/>
    <w:rsid w:val="00A771F8"/>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6B0"/>
    <w:rsid w:val="00A82DE3"/>
    <w:rsid w:val="00A83012"/>
    <w:rsid w:val="00A833A5"/>
    <w:rsid w:val="00A835D5"/>
    <w:rsid w:val="00A83982"/>
    <w:rsid w:val="00A83D04"/>
    <w:rsid w:val="00A83E3E"/>
    <w:rsid w:val="00A840AF"/>
    <w:rsid w:val="00A84CE4"/>
    <w:rsid w:val="00A84F84"/>
    <w:rsid w:val="00A84FFD"/>
    <w:rsid w:val="00A860AF"/>
    <w:rsid w:val="00A8765C"/>
    <w:rsid w:val="00A87A4F"/>
    <w:rsid w:val="00A900D1"/>
    <w:rsid w:val="00A90793"/>
    <w:rsid w:val="00A91123"/>
    <w:rsid w:val="00A92635"/>
    <w:rsid w:val="00A92F87"/>
    <w:rsid w:val="00A9326E"/>
    <w:rsid w:val="00A935F3"/>
    <w:rsid w:val="00A93957"/>
    <w:rsid w:val="00A93CE2"/>
    <w:rsid w:val="00A93E4B"/>
    <w:rsid w:val="00A940C0"/>
    <w:rsid w:val="00A94143"/>
    <w:rsid w:val="00A941C4"/>
    <w:rsid w:val="00A94762"/>
    <w:rsid w:val="00A94833"/>
    <w:rsid w:val="00A948BE"/>
    <w:rsid w:val="00A94A0F"/>
    <w:rsid w:val="00A94F76"/>
    <w:rsid w:val="00A95200"/>
    <w:rsid w:val="00A95291"/>
    <w:rsid w:val="00A96233"/>
    <w:rsid w:val="00A96CA4"/>
    <w:rsid w:val="00A9721A"/>
    <w:rsid w:val="00A972C7"/>
    <w:rsid w:val="00AA04D4"/>
    <w:rsid w:val="00AA074F"/>
    <w:rsid w:val="00AA0DD7"/>
    <w:rsid w:val="00AA1546"/>
    <w:rsid w:val="00AA1658"/>
    <w:rsid w:val="00AA1E0F"/>
    <w:rsid w:val="00AA201D"/>
    <w:rsid w:val="00AA30F6"/>
    <w:rsid w:val="00AA3102"/>
    <w:rsid w:val="00AA415D"/>
    <w:rsid w:val="00AA46A1"/>
    <w:rsid w:val="00AA528B"/>
    <w:rsid w:val="00AA54A2"/>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B02"/>
    <w:rsid w:val="00AB205C"/>
    <w:rsid w:val="00AB2517"/>
    <w:rsid w:val="00AB30D8"/>
    <w:rsid w:val="00AB475E"/>
    <w:rsid w:val="00AB4773"/>
    <w:rsid w:val="00AB478B"/>
    <w:rsid w:val="00AB4E69"/>
    <w:rsid w:val="00AB550D"/>
    <w:rsid w:val="00AB664A"/>
    <w:rsid w:val="00AB6D60"/>
    <w:rsid w:val="00AB77D9"/>
    <w:rsid w:val="00AB786B"/>
    <w:rsid w:val="00AB7FDB"/>
    <w:rsid w:val="00AC0590"/>
    <w:rsid w:val="00AC08F1"/>
    <w:rsid w:val="00AC0D0F"/>
    <w:rsid w:val="00AC0EF8"/>
    <w:rsid w:val="00AC14B6"/>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4D7"/>
    <w:rsid w:val="00AC6542"/>
    <w:rsid w:val="00AC721F"/>
    <w:rsid w:val="00AD12DA"/>
    <w:rsid w:val="00AD1497"/>
    <w:rsid w:val="00AD14D0"/>
    <w:rsid w:val="00AD1A88"/>
    <w:rsid w:val="00AD1DB2"/>
    <w:rsid w:val="00AD287D"/>
    <w:rsid w:val="00AD2C7A"/>
    <w:rsid w:val="00AD3011"/>
    <w:rsid w:val="00AD3A0F"/>
    <w:rsid w:val="00AD4458"/>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654"/>
    <w:rsid w:val="00AE2847"/>
    <w:rsid w:val="00AE315B"/>
    <w:rsid w:val="00AE3452"/>
    <w:rsid w:val="00AE3C14"/>
    <w:rsid w:val="00AE3DDA"/>
    <w:rsid w:val="00AE410F"/>
    <w:rsid w:val="00AE41EC"/>
    <w:rsid w:val="00AE4E6A"/>
    <w:rsid w:val="00AE4FAB"/>
    <w:rsid w:val="00AE65AB"/>
    <w:rsid w:val="00AE683B"/>
    <w:rsid w:val="00AE73E5"/>
    <w:rsid w:val="00AE7A45"/>
    <w:rsid w:val="00AF071E"/>
    <w:rsid w:val="00AF1053"/>
    <w:rsid w:val="00AF1439"/>
    <w:rsid w:val="00AF16D8"/>
    <w:rsid w:val="00AF17A4"/>
    <w:rsid w:val="00AF1DB1"/>
    <w:rsid w:val="00AF33C8"/>
    <w:rsid w:val="00AF35CB"/>
    <w:rsid w:val="00AF3767"/>
    <w:rsid w:val="00AF3A41"/>
    <w:rsid w:val="00AF3DEB"/>
    <w:rsid w:val="00AF402E"/>
    <w:rsid w:val="00AF4AFA"/>
    <w:rsid w:val="00AF4C87"/>
    <w:rsid w:val="00AF50D7"/>
    <w:rsid w:val="00AF5919"/>
    <w:rsid w:val="00AF5DFE"/>
    <w:rsid w:val="00AF5E71"/>
    <w:rsid w:val="00AF6336"/>
    <w:rsid w:val="00AF6518"/>
    <w:rsid w:val="00AF7255"/>
    <w:rsid w:val="00AF75A9"/>
    <w:rsid w:val="00AF7743"/>
    <w:rsid w:val="00AF7E63"/>
    <w:rsid w:val="00AF7F96"/>
    <w:rsid w:val="00B0003B"/>
    <w:rsid w:val="00B005AC"/>
    <w:rsid w:val="00B00925"/>
    <w:rsid w:val="00B0150B"/>
    <w:rsid w:val="00B019CB"/>
    <w:rsid w:val="00B01E98"/>
    <w:rsid w:val="00B01F1E"/>
    <w:rsid w:val="00B01FA6"/>
    <w:rsid w:val="00B0222D"/>
    <w:rsid w:val="00B022CC"/>
    <w:rsid w:val="00B0247D"/>
    <w:rsid w:val="00B02761"/>
    <w:rsid w:val="00B03459"/>
    <w:rsid w:val="00B03664"/>
    <w:rsid w:val="00B03B3F"/>
    <w:rsid w:val="00B03B90"/>
    <w:rsid w:val="00B04738"/>
    <w:rsid w:val="00B048CB"/>
    <w:rsid w:val="00B048E1"/>
    <w:rsid w:val="00B05000"/>
    <w:rsid w:val="00B0639E"/>
    <w:rsid w:val="00B063F0"/>
    <w:rsid w:val="00B06511"/>
    <w:rsid w:val="00B073C2"/>
    <w:rsid w:val="00B07821"/>
    <w:rsid w:val="00B1028E"/>
    <w:rsid w:val="00B102A1"/>
    <w:rsid w:val="00B102E2"/>
    <w:rsid w:val="00B103C6"/>
    <w:rsid w:val="00B10FEF"/>
    <w:rsid w:val="00B12AC3"/>
    <w:rsid w:val="00B12BB1"/>
    <w:rsid w:val="00B13003"/>
    <w:rsid w:val="00B134C5"/>
    <w:rsid w:val="00B136C7"/>
    <w:rsid w:val="00B13857"/>
    <w:rsid w:val="00B13878"/>
    <w:rsid w:val="00B13F43"/>
    <w:rsid w:val="00B14287"/>
    <w:rsid w:val="00B14472"/>
    <w:rsid w:val="00B144A4"/>
    <w:rsid w:val="00B14755"/>
    <w:rsid w:val="00B147B7"/>
    <w:rsid w:val="00B16BA4"/>
    <w:rsid w:val="00B16DF7"/>
    <w:rsid w:val="00B1789F"/>
    <w:rsid w:val="00B17FF9"/>
    <w:rsid w:val="00B210FA"/>
    <w:rsid w:val="00B2163E"/>
    <w:rsid w:val="00B21FF0"/>
    <w:rsid w:val="00B22861"/>
    <w:rsid w:val="00B22F98"/>
    <w:rsid w:val="00B23B6C"/>
    <w:rsid w:val="00B24A09"/>
    <w:rsid w:val="00B24BAB"/>
    <w:rsid w:val="00B25051"/>
    <w:rsid w:val="00B260D5"/>
    <w:rsid w:val="00B260FF"/>
    <w:rsid w:val="00B26A20"/>
    <w:rsid w:val="00B27933"/>
    <w:rsid w:val="00B30D89"/>
    <w:rsid w:val="00B30E4B"/>
    <w:rsid w:val="00B3171E"/>
    <w:rsid w:val="00B31778"/>
    <w:rsid w:val="00B31794"/>
    <w:rsid w:val="00B31B86"/>
    <w:rsid w:val="00B320B1"/>
    <w:rsid w:val="00B32301"/>
    <w:rsid w:val="00B32503"/>
    <w:rsid w:val="00B32C60"/>
    <w:rsid w:val="00B32EDB"/>
    <w:rsid w:val="00B336EA"/>
    <w:rsid w:val="00B341D6"/>
    <w:rsid w:val="00B35937"/>
    <w:rsid w:val="00B35CF2"/>
    <w:rsid w:val="00B35FB9"/>
    <w:rsid w:val="00B36479"/>
    <w:rsid w:val="00B364D2"/>
    <w:rsid w:val="00B36DD3"/>
    <w:rsid w:val="00B370E3"/>
    <w:rsid w:val="00B37BFE"/>
    <w:rsid w:val="00B40857"/>
    <w:rsid w:val="00B41B58"/>
    <w:rsid w:val="00B423E2"/>
    <w:rsid w:val="00B423E7"/>
    <w:rsid w:val="00B42420"/>
    <w:rsid w:val="00B42467"/>
    <w:rsid w:val="00B42890"/>
    <w:rsid w:val="00B42FCB"/>
    <w:rsid w:val="00B44D90"/>
    <w:rsid w:val="00B453B4"/>
    <w:rsid w:val="00B45687"/>
    <w:rsid w:val="00B45BFD"/>
    <w:rsid w:val="00B45DE5"/>
    <w:rsid w:val="00B464AA"/>
    <w:rsid w:val="00B46D11"/>
    <w:rsid w:val="00B47092"/>
    <w:rsid w:val="00B479B3"/>
    <w:rsid w:val="00B47D4F"/>
    <w:rsid w:val="00B5062C"/>
    <w:rsid w:val="00B5113B"/>
    <w:rsid w:val="00B51528"/>
    <w:rsid w:val="00B51C66"/>
    <w:rsid w:val="00B51CE6"/>
    <w:rsid w:val="00B52028"/>
    <w:rsid w:val="00B5228C"/>
    <w:rsid w:val="00B5263D"/>
    <w:rsid w:val="00B53661"/>
    <w:rsid w:val="00B53D1F"/>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6062E"/>
    <w:rsid w:val="00B60669"/>
    <w:rsid w:val="00B61634"/>
    <w:rsid w:val="00B6166C"/>
    <w:rsid w:val="00B61941"/>
    <w:rsid w:val="00B61DE4"/>
    <w:rsid w:val="00B63503"/>
    <w:rsid w:val="00B6385E"/>
    <w:rsid w:val="00B63C34"/>
    <w:rsid w:val="00B64525"/>
    <w:rsid w:val="00B645E3"/>
    <w:rsid w:val="00B648E2"/>
    <w:rsid w:val="00B64937"/>
    <w:rsid w:val="00B649F5"/>
    <w:rsid w:val="00B65327"/>
    <w:rsid w:val="00B65923"/>
    <w:rsid w:val="00B6638C"/>
    <w:rsid w:val="00B66506"/>
    <w:rsid w:val="00B66862"/>
    <w:rsid w:val="00B67103"/>
    <w:rsid w:val="00B67837"/>
    <w:rsid w:val="00B67876"/>
    <w:rsid w:val="00B715D9"/>
    <w:rsid w:val="00B7189A"/>
    <w:rsid w:val="00B71A41"/>
    <w:rsid w:val="00B71C9D"/>
    <w:rsid w:val="00B71F9D"/>
    <w:rsid w:val="00B72248"/>
    <w:rsid w:val="00B72CAC"/>
    <w:rsid w:val="00B7359A"/>
    <w:rsid w:val="00B738FB"/>
    <w:rsid w:val="00B74399"/>
    <w:rsid w:val="00B74516"/>
    <w:rsid w:val="00B74604"/>
    <w:rsid w:val="00B746DA"/>
    <w:rsid w:val="00B75642"/>
    <w:rsid w:val="00B75715"/>
    <w:rsid w:val="00B76171"/>
    <w:rsid w:val="00B76ACA"/>
    <w:rsid w:val="00B76D98"/>
    <w:rsid w:val="00B7704C"/>
    <w:rsid w:val="00B77135"/>
    <w:rsid w:val="00B77569"/>
    <w:rsid w:val="00B777C9"/>
    <w:rsid w:val="00B77EC1"/>
    <w:rsid w:val="00B80132"/>
    <w:rsid w:val="00B8025E"/>
    <w:rsid w:val="00B8059A"/>
    <w:rsid w:val="00B8068E"/>
    <w:rsid w:val="00B80BBD"/>
    <w:rsid w:val="00B81122"/>
    <w:rsid w:val="00B820EE"/>
    <w:rsid w:val="00B827B5"/>
    <w:rsid w:val="00B828A6"/>
    <w:rsid w:val="00B829C8"/>
    <w:rsid w:val="00B82ABB"/>
    <w:rsid w:val="00B83A05"/>
    <w:rsid w:val="00B83AC5"/>
    <w:rsid w:val="00B83C7E"/>
    <w:rsid w:val="00B842CB"/>
    <w:rsid w:val="00B8499F"/>
    <w:rsid w:val="00B84BA1"/>
    <w:rsid w:val="00B8583B"/>
    <w:rsid w:val="00B858A8"/>
    <w:rsid w:val="00B85A86"/>
    <w:rsid w:val="00B8720E"/>
    <w:rsid w:val="00B878E9"/>
    <w:rsid w:val="00B87C4D"/>
    <w:rsid w:val="00B90379"/>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FE4"/>
    <w:rsid w:val="00B96629"/>
    <w:rsid w:val="00B97009"/>
    <w:rsid w:val="00B97185"/>
    <w:rsid w:val="00B972BB"/>
    <w:rsid w:val="00B97486"/>
    <w:rsid w:val="00B97CFC"/>
    <w:rsid w:val="00B97ED6"/>
    <w:rsid w:val="00BA0E61"/>
    <w:rsid w:val="00BA12AF"/>
    <w:rsid w:val="00BA1595"/>
    <w:rsid w:val="00BA1702"/>
    <w:rsid w:val="00BA1AFC"/>
    <w:rsid w:val="00BA1E2A"/>
    <w:rsid w:val="00BA22BA"/>
    <w:rsid w:val="00BA22DD"/>
    <w:rsid w:val="00BA2586"/>
    <w:rsid w:val="00BA2787"/>
    <w:rsid w:val="00BA2FEC"/>
    <w:rsid w:val="00BA31D1"/>
    <w:rsid w:val="00BA3498"/>
    <w:rsid w:val="00BA3628"/>
    <w:rsid w:val="00BA36FF"/>
    <w:rsid w:val="00BA4044"/>
    <w:rsid w:val="00BA42D4"/>
    <w:rsid w:val="00BA4477"/>
    <w:rsid w:val="00BA4B70"/>
    <w:rsid w:val="00BA4BA1"/>
    <w:rsid w:val="00BA5251"/>
    <w:rsid w:val="00BA53C3"/>
    <w:rsid w:val="00BA562D"/>
    <w:rsid w:val="00BA6249"/>
    <w:rsid w:val="00BA6423"/>
    <w:rsid w:val="00BA7D94"/>
    <w:rsid w:val="00BB03AA"/>
    <w:rsid w:val="00BB0EAF"/>
    <w:rsid w:val="00BB0FF0"/>
    <w:rsid w:val="00BB1417"/>
    <w:rsid w:val="00BB15F5"/>
    <w:rsid w:val="00BB17C1"/>
    <w:rsid w:val="00BB1801"/>
    <w:rsid w:val="00BB1BB6"/>
    <w:rsid w:val="00BB26EA"/>
    <w:rsid w:val="00BB2D23"/>
    <w:rsid w:val="00BB2E78"/>
    <w:rsid w:val="00BB304D"/>
    <w:rsid w:val="00BB385F"/>
    <w:rsid w:val="00BB3AEA"/>
    <w:rsid w:val="00BB4077"/>
    <w:rsid w:val="00BB411A"/>
    <w:rsid w:val="00BB44DB"/>
    <w:rsid w:val="00BB498B"/>
    <w:rsid w:val="00BB4B93"/>
    <w:rsid w:val="00BB4D61"/>
    <w:rsid w:val="00BB5635"/>
    <w:rsid w:val="00BB5BDE"/>
    <w:rsid w:val="00BB64E4"/>
    <w:rsid w:val="00BB6838"/>
    <w:rsid w:val="00BB6C16"/>
    <w:rsid w:val="00BB7272"/>
    <w:rsid w:val="00BB72C7"/>
    <w:rsid w:val="00BB737A"/>
    <w:rsid w:val="00BB7A5C"/>
    <w:rsid w:val="00BB7C50"/>
    <w:rsid w:val="00BB7D0F"/>
    <w:rsid w:val="00BB7E00"/>
    <w:rsid w:val="00BB7FF5"/>
    <w:rsid w:val="00BC03EA"/>
    <w:rsid w:val="00BC1D5F"/>
    <w:rsid w:val="00BC1E52"/>
    <w:rsid w:val="00BC209B"/>
    <w:rsid w:val="00BC2210"/>
    <w:rsid w:val="00BC22C3"/>
    <w:rsid w:val="00BC2C91"/>
    <w:rsid w:val="00BC35C7"/>
    <w:rsid w:val="00BC475F"/>
    <w:rsid w:val="00BC778F"/>
    <w:rsid w:val="00BC7C6E"/>
    <w:rsid w:val="00BD030B"/>
    <w:rsid w:val="00BD0BF6"/>
    <w:rsid w:val="00BD1FEB"/>
    <w:rsid w:val="00BD331A"/>
    <w:rsid w:val="00BD3512"/>
    <w:rsid w:val="00BD394A"/>
    <w:rsid w:val="00BD42D6"/>
    <w:rsid w:val="00BD50C0"/>
    <w:rsid w:val="00BD5AA2"/>
    <w:rsid w:val="00BD5ACD"/>
    <w:rsid w:val="00BD602B"/>
    <w:rsid w:val="00BD6062"/>
    <w:rsid w:val="00BD63F1"/>
    <w:rsid w:val="00BD6645"/>
    <w:rsid w:val="00BD6C9F"/>
    <w:rsid w:val="00BD6E5B"/>
    <w:rsid w:val="00BD7601"/>
    <w:rsid w:val="00BD772F"/>
    <w:rsid w:val="00BD7D65"/>
    <w:rsid w:val="00BE027E"/>
    <w:rsid w:val="00BE08A3"/>
    <w:rsid w:val="00BE1214"/>
    <w:rsid w:val="00BE1A43"/>
    <w:rsid w:val="00BE1A59"/>
    <w:rsid w:val="00BE20FC"/>
    <w:rsid w:val="00BE2435"/>
    <w:rsid w:val="00BE28D9"/>
    <w:rsid w:val="00BE3065"/>
    <w:rsid w:val="00BE34CE"/>
    <w:rsid w:val="00BE37B5"/>
    <w:rsid w:val="00BE5AA5"/>
    <w:rsid w:val="00BE6D88"/>
    <w:rsid w:val="00BE7635"/>
    <w:rsid w:val="00BE7720"/>
    <w:rsid w:val="00BE7C3F"/>
    <w:rsid w:val="00BE7C59"/>
    <w:rsid w:val="00BF0361"/>
    <w:rsid w:val="00BF053A"/>
    <w:rsid w:val="00BF0AD0"/>
    <w:rsid w:val="00BF1D7F"/>
    <w:rsid w:val="00BF1EA8"/>
    <w:rsid w:val="00BF2A71"/>
    <w:rsid w:val="00BF3579"/>
    <w:rsid w:val="00BF35D6"/>
    <w:rsid w:val="00BF3A5B"/>
    <w:rsid w:val="00BF3E5D"/>
    <w:rsid w:val="00BF4DEB"/>
    <w:rsid w:val="00BF527F"/>
    <w:rsid w:val="00BF5363"/>
    <w:rsid w:val="00BF6412"/>
    <w:rsid w:val="00BF6417"/>
    <w:rsid w:val="00BF6662"/>
    <w:rsid w:val="00BF667A"/>
    <w:rsid w:val="00BF6CA8"/>
    <w:rsid w:val="00BF78F4"/>
    <w:rsid w:val="00C01167"/>
    <w:rsid w:val="00C0132B"/>
    <w:rsid w:val="00C01851"/>
    <w:rsid w:val="00C01ACF"/>
    <w:rsid w:val="00C01C3B"/>
    <w:rsid w:val="00C021FB"/>
    <w:rsid w:val="00C02582"/>
    <w:rsid w:val="00C025C7"/>
    <w:rsid w:val="00C02E2A"/>
    <w:rsid w:val="00C02F44"/>
    <w:rsid w:val="00C039CF"/>
    <w:rsid w:val="00C03E9E"/>
    <w:rsid w:val="00C03F35"/>
    <w:rsid w:val="00C04196"/>
    <w:rsid w:val="00C04377"/>
    <w:rsid w:val="00C04CA2"/>
    <w:rsid w:val="00C053DF"/>
    <w:rsid w:val="00C061AE"/>
    <w:rsid w:val="00C0649C"/>
    <w:rsid w:val="00C06808"/>
    <w:rsid w:val="00C06C8C"/>
    <w:rsid w:val="00C07EBC"/>
    <w:rsid w:val="00C10307"/>
    <w:rsid w:val="00C10B99"/>
    <w:rsid w:val="00C10FA8"/>
    <w:rsid w:val="00C11BFB"/>
    <w:rsid w:val="00C13105"/>
    <w:rsid w:val="00C134AD"/>
    <w:rsid w:val="00C1412E"/>
    <w:rsid w:val="00C143F5"/>
    <w:rsid w:val="00C1450D"/>
    <w:rsid w:val="00C1457F"/>
    <w:rsid w:val="00C145D1"/>
    <w:rsid w:val="00C14C17"/>
    <w:rsid w:val="00C162BE"/>
    <w:rsid w:val="00C16B84"/>
    <w:rsid w:val="00C1729B"/>
    <w:rsid w:val="00C20007"/>
    <w:rsid w:val="00C20027"/>
    <w:rsid w:val="00C20166"/>
    <w:rsid w:val="00C21111"/>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4F32"/>
    <w:rsid w:val="00C25696"/>
    <w:rsid w:val="00C25949"/>
    <w:rsid w:val="00C25A76"/>
    <w:rsid w:val="00C2616A"/>
    <w:rsid w:val="00C26294"/>
    <w:rsid w:val="00C26988"/>
    <w:rsid w:val="00C26B59"/>
    <w:rsid w:val="00C26EF7"/>
    <w:rsid w:val="00C2713B"/>
    <w:rsid w:val="00C27352"/>
    <w:rsid w:val="00C277ED"/>
    <w:rsid w:val="00C300C6"/>
    <w:rsid w:val="00C30109"/>
    <w:rsid w:val="00C30B0C"/>
    <w:rsid w:val="00C3116C"/>
    <w:rsid w:val="00C313B0"/>
    <w:rsid w:val="00C34584"/>
    <w:rsid w:val="00C34715"/>
    <w:rsid w:val="00C347D9"/>
    <w:rsid w:val="00C34F9A"/>
    <w:rsid w:val="00C3533E"/>
    <w:rsid w:val="00C35D83"/>
    <w:rsid w:val="00C360A7"/>
    <w:rsid w:val="00C36350"/>
    <w:rsid w:val="00C36799"/>
    <w:rsid w:val="00C37868"/>
    <w:rsid w:val="00C37E44"/>
    <w:rsid w:val="00C400A5"/>
    <w:rsid w:val="00C40CEE"/>
    <w:rsid w:val="00C41D64"/>
    <w:rsid w:val="00C421F7"/>
    <w:rsid w:val="00C4259B"/>
    <w:rsid w:val="00C42F14"/>
    <w:rsid w:val="00C43539"/>
    <w:rsid w:val="00C43852"/>
    <w:rsid w:val="00C43BE6"/>
    <w:rsid w:val="00C43FEE"/>
    <w:rsid w:val="00C4418B"/>
    <w:rsid w:val="00C4455E"/>
    <w:rsid w:val="00C4484C"/>
    <w:rsid w:val="00C44DDB"/>
    <w:rsid w:val="00C4553A"/>
    <w:rsid w:val="00C45D4D"/>
    <w:rsid w:val="00C4638F"/>
    <w:rsid w:val="00C46E17"/>
    <w:rsid w:val="00C474C4"/>
    <w:rsid w:val="00C4773D"/>
    <w:rsid w:val="00C47ED2"/>
    <w:rsid w:val="00C47EE8"/>
    <w:rsid w:val="00C50ED1"/>
    <w:rsid w:val="00C51D01"/>
    <w:rsid w:val="00C5212B"/>
    <w:rsid w:val="00C5218A"/>
    <w:rsid w:val="00C52ED7"/>
    <w:rsid w:val="00C53000"/>
    <w:rsid w:val="00C53E74"/>
    <w:rsid w:val="00C53F75"/>
    <w:rsid w:val="00C53F76"/>
    <w:rsid w:val="00C544C4"/>
    <w:rsid w:val="00C54C84"/>
    <w:rsid w:val="00C55087"/>
    <w:rsid w:val="00C55210"/>
    <w:rsid w:val="00C554C6"/>
    <w:rsid w:val="00C55665"/>
    <w:rsid w:val="00C55AEA"/>
    <w:rsid w:val="00C56053"/>
    <w:rsid w:val="00C56835"/>
    <w:rsid w:val="00C569CF"/>
    <w:rsid w:val="00C56B7C"/>
    <w:rsid w:val="00C56C02"/>
    <w:rsid w:val="00C56C2E"/>
    <w:rsid w:val="00C56C4A"/>
    <w:rsid w:val="00C56CC8"/>
    <w:rsid w:val="00C57A20"/>
    <w:rsid w:val="00C602E9"/>
    <w:rsid w:val="00C6097E"/>
    <w:rsid w:val="00C60EEF"/>
    <w:rsid w:val="00C60FA5"/>
    <w:rsid w:val="00C61309"/>
    <w:rsid w:val="00C615FF"/>
    <w:rsid w:val="00C61A8D"/>
    <w:rsid w:val="00C62391"/>
    <w:rsid w:val="00C62487"/>
    <w:rsid w:val="00C6277D"/>
    <w:rsid w:val="00C627FB"/>
    <w:rsid w:val="00C62867"/>
    <w:rsid w:val="00C6298E"/>
    <w:rsid w:val="00C62B55"/>
    <w:rsid w:val="00C62EB3"/>
    <w:rsid w:val="00C62F55"/>
    <w:rsid w:val="00C630DF"/>
    <w:rsid w:val="00C6336F"/>
    <w:rsid w:val="00C63AFD"/>
    <w:rsid w:val="00C641F8"/>
    <w:rsid w:val="00C6467A"/>
    <w:rsid w:val="00C64B35"/>
    <w:rsid w:val="00C64B76"/>
    <w:rsid w:val="00C64C38"/>
    <w:rsid w:val="00C64E96"/>
    <w:rsid w:val="00C650FF"/>
    <w:rsid w:val="00C654DA"/>
    <w:rsid w:val="00C66CBF"/>
    <w:rsid w:val="00C67E16"/>
    <w:rsid w:val="00C705D4"/>
    <w:rsid w:val="00C70924"/>
    <w:rsid w:val="00C70BAC"/>
    <w:rsid w:val="00C71135"/>
    <w:rsid w:val="00C7121A"/>
    <w:rsid w:val="00C712B8"/>
    <w:rsid w:val="00C715A4"/>
    <w:rsid w:val="00C719EB"/>
    <w:rsid w:val="00C71A97"/>
    <w:rsid w:val="00C7223D"/>
    <w:rsid w:val="00C722B0"/>
    <w:rsid w:val="00C728D3"/>
    <w:rsid w:val="00C72B1D"/>
    <w:rsid w:val="00C72C77"/>
    <w:rsid w:val="00C72E40"/>
    <w:rsid w:val="00C74393"/>
    <w:rsid w:val="00C74696"/>
    <w:rsid w:val="00C746E5"/>
    <w:rsid w:val="00C74C9C"/>
    <w:rsid w:val="00C758A1"/>
    <w:rsid w:val="00C768F3"/>
    <w:rsid w:val="00C76F51"/>
    <w:rsid w:val="00C77B81"/>
    <w:rsid w:val="00C77BD4"/>
    <w:rsid w:val="00C8020B"/>
    <w:rsid w:val="00C803B6"/>
    <w:rsid w:val="00C80438"/>
    <w:rsid w:val="00C8139B"/>
    <w:rsid w:val="00C81770"/>
    <w:rsid w:val="00C81AF5"/>
    <w:rsid w:val="00C81D2A"/>
    <w:rsid w:val="00C83AED"/>
    <w:rsid w:val="00C83E6E"/>
    <w:rsid w:val="00C84003"/>
    <w:rsid w:val="00C85931"/>
    <w:rsid w:val="00C85CAF"/>
    <w:rsid w:val="00C85F67"/>
    <w:rsid w:val="00C86412"/>
    <w:rsid w:val="00C86F41"/>
    <w:rsid w:val="00C87B2A"/>
    <w:rsid w:val="00C87D06"/>
    <w:rsid w:val="00C9078D"/>
    <w:rsid w:val="00C90E30"/>
    <w:rsid w:val="00C91060"/>
    <w:rsid w:val="00C910CD"/>
    <w:rsid w:val="00C914C9"/>
    <w:rsid w:val="00C92419"/>
    <w:rsid w:val="00C9324D"/>
    <w:rsid w:val="00C93295"/>
    <w:rsid w:val="00C932B6"/>
    <w:rsid w:val="00C93466"/>
    <w:rsid w:val="00C93A91"/>
    <w:rsid w:val="00C93CD3"/>
    <w:rsid w:val="00C93D83"/>
    <w:rsid w:val="00C93DC9"/>
    <w:rsid w:val="00C9429C"/>
    <w:rsid w:val="00C9434D"/>
    <w:rsid w:val="00C946FC"/>
    <w:rsid w:val="00C949CE"/>
    <w:rsid w:val="00C95133"/>
    <w:rsid w:val="00C95398"/>
    <w:rsid w:val="00C954F3"/>
    <w:rsid w:val="00C9567C"/>
    <w:rsid w:val="00C9578D"/>
    <w:rsid w:val="00C968EB"/>
    <w:rsid w:val="00CA01BC"/>
    <w:rsid w:val="00CA04A1"/>
    <w:rsid w:val="00CA06DB"/>
    <w:rsid w:val="00CA0784"/>
    <w:rsid w:val="00CA079B"/>
    <w:rsid w:val="00CA0A00"/>
    <w:rsid w:val="00CA0A69"/>
    <w:rsid w:val="00CA199E"/>
    <w:rsid w:val="00CA1ADD"/>
    <w:rsid w:val="00CA1C54"/>
    <w:rsid w:val="00CA2049"/>
    <w:rsid w:val="00CA2552"/>
    <w:rsid w:val="00CA3058"/>
    <w:rsid w:val="00CA3350"/>
    <w:rsid w:val="00CA3A89"/>
    <w:rsid w:val="00CA4CEA"/>
    <w:rsid w:val="00CA5632"/>
    <w:rsid w:val="00CA56A4"/>
    <w:rsid w:val="00CA5B35"/>
    <w:rsid w:val="00CA5D31"/>
    <w:rsid w:val="00CA5F73"/>
    <w:rsid w:val="00CA6784"/>
    <w:rsid w:val="00CA6F96"/>
    <w:rsid w:val="00CA78E1"/>
    <w:rsid w:val="00CB0EB3"/>
    <w:rsid w:val="00CB10CC"/>
    <w:rsid w:val="00CB2233"/>
    <w:rsid w:val="00CB229A"/>
    <w:rsid w:val="00CB2457"/>
    <w:rsid w:val="00CB2703"/>
    <w:rsid w:val="00CB276A"/>
    <w:rsid w:val="00CB28C6"/>
    <w:rsid w:val="00CB2A5C"/>
    <w:rsid w:val="00CB3490"/>
    <w:rsid w:val="00CB3917"/>
    <w:rsid w:val="00CB3EBD"/>
    <w:rsid w:val="00CB4C6A"/>
    <w:rsid w:val="00CB54FB"/>
    <w:rsid w:val="00CB5EF1"/>
    <w:rsid w:val="00CB6A09"/>
    <w:rsid w:val="00CB6CE2"/>
    <w:rsid w:val="00CB7008"/>
    <w:rsid w:val="00CB70FF"/>
    <w:rsid w:val="00CB7B06"/>
    <w:rsid w:val="00CB7C03"/>
    <w:rsid w:val="00CC0A79"/>
    <w:rsid w:val="00CC0CF8"/>
    <w:rsid w:val="00CC115F"/>
    <w:rsid w:val="00CC1EF6"/>
    <w:rsid w:val="00CC21F8"/>
    <w:rsid w:val="00CC2612"/>
    <w:rsid w:val="00CC2A1F"/>
    <w:rsid w:val="00CC2A2B"/>
    <w:rsid w:val="00CC3181"/>
    <w:rsid w:val="00CC322B"/>
    <w:rsid w:val="00CC32AD"/>
    <w:rsid w:val="00CC36EE"/>
    <w:rsid w:val="00CC3FAA"/>
    <w:rsid w:val="00CC44A3"/>
    <w:rsid w:val="00CC4EC7"/>
    <w:rsid w:val="00CC5718"/>
    <w:rsid w:val="00CC5A29"/>
    <w:rsid w:val="00CC68D1"/>
    <w:rsid w:val="00CC692F"/>
    <w:rsid w:val="00CC69F4"/>
    <w:rsid w:val="00CC6B04"/>
    <w:rsid w:val="00CC7004"/>
    <w:rsid w:val="00CC764E"/>
    <w:rsid w:val="00CD0551"/>
    <w:rsid w:val="00CD10F4"/>
    <w:rsid w:val="00CD1831"/>
    <w:rsid w:val="00CD1A8D"/>
    <w:rsid w:val="00CD1CB8"/>
    <w:rsid w:val="00CD1CBB"/>
    <w:rsid w:val="00CD1DF0"/>
    <w:rsid w:val="00CD27A7"/>
    <w:rsid w:val="00CD3108"/>
    <w:rsid w:val="00CD316D"/>
    <w:rsid w:val="00CD360D"/>
    <w:rsid w:val="00CD3D6E"/>
    <w:rsid w:val="00CD3EFE"/>
    <w:rsid w:val="00CD4172"/>
    <w:rsid w:val="00CD4D61"/>
    <w:rsid w:val="00CD512F"/>
    <w:rsid w:val="00CD5F34"/>
    <w:rsid w:val="00CD6527"/>
    <w:rsid w:val="00CD7432"/>
    <w:rsid w:val="00CD7A49"/>
    <w:rsid w:val="00CE03D9"/>
    <w:rsid w:val="00CE04F9"/>
    <w:rsid w:val="00CE0FD8"/>
    <w:rsid w:val="00CE1778"/>
    <w:rsid w:val="00CE22E4"/>
    <w:rsid w:val="00CE2807"/>
    <w:rsid w:val="00CE2C01"/>
    <w:rsid w:val="00CE38FF"/>
    <w:rsid w:val="00CE3DF5"/>
    <w:rsid w:val="00CE45E2"/>
    <w:rsid w:val="00CE46D7"/>
    <w:rsid w:val="00CE48D7"/>
    <w:rsid w:val="00CE6140"/>
    <w:rsid w:val="00CE6773"/>
    <w:rsid w:val="00CE6B54"/>
    <w:rsid w:val="00CE6EE3"/>
    <w:rsid w:val="00CE7235"/>
    <w:rsid w:val="00CE7722"/>
    <w:rsid w:val="00CF137B"/>
    <w:rsid w:val="00CF1381"/>
    <w:rsid w:val="00CF168A"/>
    <w:rsid w:val="00CF1A9E"/>
    <w:rsid w:val="00CF1B49"/>
    <w:rsid w:val="00CF1BF0"/>
    <w:rsid w:val="00CF1ED4"/>
    <w:rsid w:val="00CF247B"/>
    <w:rsid w:val="00CF2C0A"/>
    <w:rsid w:val="00CF4783"/>
    <w:rsid w:val="00CF47EF"/>
    <w:rsid w:val="00CF4CD0"/>
    <w:rsid w:val="00CF4F05"/>
    <w:rsid w:val="00CF539E"/>
    <w:rsid w:val="00CF5462"/>
    <w:rsid w:val="00CF5869"/>
    <w:rsid w:val="00CF59AE"/>
    <w:rsid w:val="00CF5C17"/>
    <w:rsid w:val="00CF5E17"/>
    <w:rsid w:val="00CF5F53"/>
    <w:rsid w:val="00CF65CD"/>
    <w:rsid w:val="00CF66CA"/>
    <w:rsid w:val="00CF6AC6"/>
    <w:rsid w:val="00CF749F"/>
    <w:rsid w:val="00D0008C"/>
    <w:rsid w:val="00D006D3"/>
    <w:rsid w:val="00D00D2A"/>
    <w:rsid w:val="00D00D59"/>
    <w:rsid w:val="00D01CE2"/>
    <w:rsid w:val="00D01F13"/>
    <w:rsid w:val="00D02027"/>
    <w:rsid w:val="00D02328"/>
    <w:rsid w:val="00D026D4"/>
    <w:rsid w:val="00D027B2"/>
    <w:rsid w:val="00D02A68"/>
    <w:rsid w:val="00D02A94"/>
    <w:rsid w:val="00D02CFC"/>
    <w:rsid w:val="00D02D71"/>
    <w:rsid w:val="00D033E0"/>
    <w:rsid w:val="00D0349D"/>
    <w:rsid w:val="00D03776"/>
    <w:rsid w:val="00D0423B"/>
    <w:rsid w:val="00D044D9"/>
    <w:rsid w:val="00D047BC"/>
    <w:rsid w:val="00D05487"/>
    <w:rsid w:val="00D05CC1"/>
    <w:rsid w:val="00D06639"/>
    <w:rsid w:val="00D068AC"/>
    <w:rsid w:val="00D068C6"/>
    <w:rsid w:val="00D06930"/>
    <w:rsid w:val="00D07D36"/>
    <w:rsid w:val="00D10B59"/>
    <w:rsid w:val="00D10F7B"/>
    <w:rsid w:val="00D114A9"/>
    <w:rsid w:val="00D1154B"/>
    <w:rsid w:val="00D126F5"/>
    <w:rsid w:val="00D12ABF"/>
    <w:rsid w:val="00D13081"/>
    <w:rsid w:val="00D13142"/>
    <w:rsid w:val="00D139BE"/>
    <w:rsid w:val="00D13B4E"/>
    <w:rsid w:val="00D142BA"/>
    <w:rsid w:val="00D1436E"/>
    <w:rsid w:val="00D14570"/>
    <w:rsid w:val="00D14D01"/>
    <w:rsid w:val="00D14E52"/>
    <w:rsid w:val="00D15A0E"/>
    <w:rsid w:val="00D16093"/>
    <w:rsid w:val="00D1610E"/>
    <w:rsid w:val="00D16270"/>
    <w:rsid w:val="00D16378"/>
    <w:rsid w:val="00D16511"/>
    <w:rsid w:val="00D177EB"/>
    <w:rsid w:val="00D17840"/>
    <w:rsid w:val="00D17E76"/>
    <w:rsid w:val="00D20199"/>
    <w:rsid w:val="00D2035F"/>
    <w:rsid w:val="00D2052C"/>
    <w:rsid w:val="00D20E18"/>
    <w:rsid w:val="00D21BBE"/>
    <w:rsid w:val="00D21DA1"/>
    <w:rsid w:val="00D23006"/>
    <w:rsid w:val="00D23278"/>
    <w:rsid w:val="00D237EF"/>
    <w:rsid w:val="00D23B37"/>
    <w:rsid w:val="00D23BB7"/>
    <w:rsid w:val="00D240E8"/>
    <w:rsid w:val="00D240F9"/>
    <w:rsid w:val="00D244F4"/>
    <w:rsid w:val="00D24730"/>
    <w:rsid w:val="00D248F2"/>
    <w:rsid w:val="00D25039"/>
    <w:rsid w:val="00D25ABF"/>
    <w:rsid w:val="00D2624E"/>
    <w:rsid w:val="00D2626F"/>
    <w:rsid w:val="00D26530"/>
    <w:rsid w:val="00D26C73"/>
    <w:rsid w:val="00D2703D"/>
    <w:rsid w:val="00D272FC"/>
    <w:rsid w:val="00D273D3"/>
    <w:rsid w:val="00D27848"/>
    <w:rsid w:val="00D30FED"/>
    <w:rsid w:val="00D3162C"/>
    <w:rsid w:val="00D3180C"/>
    <w:rsid w:val="00D31D8B"/>
    <w:rsid w:val="00D321ED"/>
    <w:rsid w:val="00D328F5"/>
    <w:rsid w:val="00D32B6E"/>
    <w:rsid w:val="00D32F96"/>
    <w:rsid w:val="00D338AF"/>
    <w:rsid w:val="00D33C62"/>
    <w:rsid w:val="00D33F3B"/>
    <w:rsid w:val="00D33FC3"/>
    <w:rsid w:val="00D34341"/>
    <w:rsid w:val="00D34410"/>
    <w:rsid w:val="00D352E3"/>
    <w:rsid w:val="00D35904"/>
    <w:rsid w:val="00D35A7F"/>
    <w:rsid w:val="00D367C1"/>
    <w:rsid w:val="00D373BE"/>
    <w:rsid w:val="00D379E9"/>
    <w:rsid w:val="00D37B04"/>
    <w:rsid w:val="00D37DC8"/>
    <w:rsid w:val="00D40041"/>
    <w:rsid w:val="00D4124F"/>
    <w:rsid w:val="00D41329"/>
    <w:rsid w:val="00D41C2F"/>
    <w:rsid w:val="00D41C93"/>
    <w:rsid w:val="00D423FF"/>
    <w:rsid w:val="00D42EF9"/>
    <w:rsid w:val="00D4324B"/>
    <w:rsid w:val="00D43812"/>
    <w:rsid w:val="00D43EDD"/>
    <w:rsid w:val="00D44340"/>
    <w:rsid w:val="00D456FD"/>
    <w:rsid w:val="00D45A59"/>
    <w:rsid w:val="00D461CF"/>
    <w:rsid w:val="00D46AC8"/>
    <w:rsid w:val="00D4714F"/>
    <w:rsid w:val="00D4797F"/>
    <w:rsid w:val="00D47B8E"/>
    <w:rsid w:val="00D50D9C"/>
    <w:rsid w:val="00D50FE1"/>
    <w:rsid w:val="00D51539"/>
    <w:rsid w:val="00D52460"/>
    <w:rsid w:val="00D524C6"/>
    <w:rsid w:val="00D52600"/>
    <w:rsid w:val="00D52C6B"/>
    <w:rsid w:val="00D5451A"/>
    <w:rsid w:val="00D54898"/>
    <w:rsid w:val="00D54F2F"/>
    <w:rsid w:val="00D554EB"/>
    <w:rsid w:val="00D559FA"/>
    <w:rsid w:val="00D56A51"/>
    <w:rsid w:val="00D57309"/>
    <w:rsid w:val="00D57448"/>
    <w:rsid w:val="00D57C59"/>
    <w:rsid w:val="00D57CE0"/>
    <w:rsid w:val="00D602BC"/>
    <w:rsid w:val="00D6110C"/>
    <w:rsid w:val="00D6221D"/>
    <w:rsid w:val="00D629B0"/>
    <w:rsid w:val="00D630A2"/>
    <w:rsid w:val="00D63B98"/>
    <w:rsid w:val="00D647FA"/>
    <w:rsid w:val="00D649DD"/>
    <w:rsid w:val="00D64BBC"/>
    <w:rsid w:val="00D64C54"/>
    <w:rsid w:val="00D6514E"/>
    <w:rsid w:val="00D65735"/>
    <w:rsid w:val="00D65820"/>
    <w:rsid w:val="00D658AF"/>
    <w:rsid w:val="00D661A9"/>
    <w:rsid w:val="00D66814"/>
    <w:rsid w:val="00D66BC6"/>
    <w:rsid w:val="00D66F57"/>
    <w:rsid w:val="00D6725E"/>
    <w:rsid w:val="00D674E9"/>
    <w:rsid w:val="00D67975"/>
    <w:rsid w:val="00D67D0E"/>
    <w:rsid w:val="00D7031D"/>
    <w:rsid w:val="00D7061C"/>
    <w:rsid w:val="00D70BD3"/>
    <w:rsid w:val="00D7148E"/>
    <w:rsid w:val="00D7184C"/>
    <w:rsid w:val="00D71A3B"/>
    <w:rsid w:val="00D71B83"/>
    <w:rsid w:val="00D728CF"/>
    <w:rsid w:val="00D729F7"/>
    <w:rsid w:val="00D72A0F"/>
    <w:rsid w:val="00D72AAD"/>
    <w:rsid w:val="00D72D4D"/>
    <w:rsid w:val="00D7372E"/>
    <w:rsid w:val="00D737D0"/>
    <w:rsid w:val="00D737DB"/>
    <w:rsid w:val="00D73DEB"/>
    <w:rsid w:val="00D74032"/>
    <w:rsid w:val="00D74B8F"/>
    <w:rsid w:val="00D75C76"/>
    <w:rsid w:val="00D76183"/>
    <w:rsid w:val="00D7620F"/>
    <w:rsid w:val="00D76D61"/>
    <w:rsid w:val="00D76F70"/>
    <w:rsid w:val="00D77141"/>
    <w:rsid w:val="00D773E5"/>
    <w:rsid w:val="00D7766D"/>
    <w:rsid w:val="00D776C1"/>
    <w:rsid w:val="00D77EE7"/>
    <w:rsid w:val="00D811C9"/>
    <w:rsid w:val="00D8178B"/>
    <w:rsid w:val="00D8191C"/>
    <w:rsid w:val="00D82156"/>
    <w:rsid w:val="00D829FB"/>
    <w:rsid w:val="00D82C43"/>
    <w:rsid w:val="00D82E17"/>
    <w:rsid w:val="00D82FEF"/>
    <w:rsid w:val="00D84110"/>
    <w:rsid w:val="00D84EF3"/>
    <w:rsid w:val="00D856AF"/>
    <w:rsid w:val="00D86126"/>
    <w:rsid w:val="00D8644B"/>
    <w:rsid w:val="00D865BB"/>
    <w:rsid w:val="00D8739C"/>
    <w:rsid w:val="00D87589"/>
    <w:rsid w:val="00D87825"/>
    <w:rsid w:val="00D87CA0"/>
    <w:rsid w:val="00D90760"/>
    <w:rsid w:val="00D92480"/>
    <w:rsid w:val="00D92846"/>
    <w:rsid w:val="00D92BB4"/>
    <w:rsid w:val="00D92C5C"/>
    <w:rsid w:val="00D9403E"/>
    <w:rsid w:val="00D95C99"/>
    <w:rsid w:val="00D9613C"/>
    <w:rsid w:val="00D96A70"/>
    <w:rsid w:val="00D9715B"/>
    <w:rsid w:val="00D97436"/>
    <w:rsid w:val="00D976D4"/>
    <w:rsid w:val="00D97BBA"/>
    <w:rsid w:val="00DA006D"/>
    <w:rsid w:val="00DA032F"/>
    <w:rsid w:val="00DA0337"/>
    <w:rsid w:val="00DA142D"/>
    <w:rsid w:val="00DA1432"/>
    <w:rsid w:val="00DA1434"/>
    <w:rsid w:val="00DA16E3"/>
    <w:rsid w:val="00DA1872"/>
    <w:rsid w:val="00DA2358"/>
    <w:rsid w:val="00DA24A7"/>
    <w:rsid w:val="00DA3DC4"/>
    <w:rsid w:val="00DA3FEF"/>
    <w:rsid w:val="00DA4C61"/>
    <w:rsid w:val="00DA51AE"/>
    <w:rsid w:val="00DA5528"/>
    <w:rsid w:val="00DA599A"/>
    <w:rsid w:val="00DA5F27"/>
    <w:rsid w:val="00DA5F92"/>
    <w:rsid w:val="00DA5FCC"/>
    <w:rsid w:val="00DA6325"/>
    <w:rsid w:val="00DA6E10"/>
    <w:rsid w:val="00DA7455"/>
    <w:rsid w:val="00DA79FF"/>
    <w:rsid w:val="00DA7C4B"/>
    <w:rsid w:val="00DB076B"/>
    <w:rsid w:val="00DB0911"/>
    <w:rsid w:val="00DB0C1D"/>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ECD"/>
    <w:rsid w:val="00DB647C"/>
    <w:rsid w:val="00DB6766"/>
    <w:rsid w:val="00DB69DD"/>
    <w:rsid w:val="00DB6F57"/>
    <w:rsid w:val="00DB7415"/>
    <w:rsid w:val="00DB75EF"/>
    <w:rsid w:val="00DB769C"/>
    <w:rsid w:val="00DB770B"/>
    <w:rsid w:val="00DB7E39"/>
    <w:rsid w:val="00DC0508"/>
    <w:rsid w:val="00DC09E9"/>
    <w:rsid w:val="00DC0D3F"/>
    <w:rsid w:val="00DC10FE"/>
    <w:rsid w:val="00DC1105"/>
    <w:rsid w:val="00DC185C"/>
    <w:rsid w:val="00DC2D21"/>
    <w:rsid w:val="00DC2FEF"/>
    <w:rsid w:val="00DC3086"/>
    <w:rsid w:val="00DC30A6"/>
    <w:rsid w:val="00DC32C8"/>
    <w:rsid w:val="00DC34C0"/>
    <w:rsid w:val="00DC3761"/>
    <w:rsid w:val="00DC38C3"/>
    <w:rsid w:val="00DC4246"/>
    <w:rsid w:val="00DC54B2"/>
    <w:rsid w:val="00DC552F"/>
    <w:rsid w:val="00DC60BD"/>
    <w:rsid w:val="00DC6B04"/>
    <w:rsid w:val="00DC6FB8"/>
    <w:rsid w:val="00DC7021"/>
    <w:rsid w:val="00DC725A"/>
    <w:rsid w:val="00DD02FF"/>
    <w:rsid w:val="00DD0A56"/>
    <w:rsid w:val="00DD1C78"/>
    <w:rsid w:val="00DD21AD"/>
    <w:rsid w:val="00DD266F"/>
    <w:rsid w:val="00DD2BF1"/>
    <w:rsid w:val="00DD31EB"/>
    <w:rsid w:val="00DD32C7"/>
    <w:rsid w:val="00DD3473"/>
    <w:rsid w:val="00DD35D0"/>
    <w:rsid w:val="00DD3E00"/>
    <w:rsid w:val="00DD3F11"/>
    <w:rsid w:val="00DD437C"/>
    <w:rsid w:val="00DD4802"/>
    <w:rsid w:val="00DD5B4F"/>
    <w:rsid w:val="00DD5C0F"/>
    <w:rsid w:val="00DD6308"/>
    <w:rsid w:val="00DD6580"/>
    <w:rsid w:val="00DD67D2"/>
    <w:rsid w:val="00DD6E33"/>
    <w:rsid w:val="00DD6F39"/>
    <w:rsid w:val="00DD7980"/>
    <w:rsid w:val="00DD7CBE"/>
    <w:rsid w:val="00DE05F3"/>
    <w:rsid w:val="00DE0603"/>
    <w:rsid w:val="00DE06FC"/>
    <w:rsid w:val="00DE08D5"/>
    <w:rsid w:val="00DE1F37"/>
    <w:rsid w:val="00DE2410"/>
    <w:rsid w:val="00DE2B0C"/>
    <w:rsid w:val="00DE2C78"/>
    <w:rsid w:val="00DE3170"/>
    <w:rsid w:val="00DE38FF"/>
    <w:rsid w:val="00DE3CC3"/>
    <w:rsid w:val="00DE3EE9"/>
    <w:rsid w:val="00DE4203"/>
    <w:rsid w:val="00DE57B4"/>
    <w:rsid w:val="00DE64A1"/>
    <w:rsid w:val="00DE6C58"/>
    <w:rsid w:val="00DE6C7E"/>
    <w:rsid w:val="00DE769F"/>
    <w:rsid w:val="00DE7E4A"/>
    <w:rsid w:val="00DF0461"/>
    <w:rsid w:val="00DF09D4"/>
    <w:rsid w:val="00DF0A2A"/>
    <w:rsid w:val="00DF0F6A"/>
    <w:rsid w:val="00DF1F9D"/>
    <w:rsid w:val="00DF2A52"/>
    <w:rsid w:val="00DF2C8D"/>
    <w:rsid w:val="00DF2F40"/>
    <w:rsid w:val="00DF36B1"/>
    <w:rsid w:val="00DF3705"/>
    <w:rsid w:val="00DF38A1"/>
    <w:rsid w:val="00DF3E71"/>
    <w:rsid w:val="00DF4A9B"/>
    <w:rsid w:val="00DF53A7"/>
    <w:rsid w:val="00DF6920"/>
    <w:rsid w:val="00DF69B2"/>
    <w:rsid w:val="00DF705E"/>
    <w:rsid w:val="00DF7158"/>
    <w:rsid w:val="00DF7396"/>
    <w:rsid w:val="00E002CE"/>
    <w:rsid w:val="00E003C7"/>
    <w:rsid w:val="00E0070A"/>
    <w:rsid w:val="00E00C33"/>
    <w:rsid w:val="00E01359"/>
    <w:rsid w:val="00E02319"/>
    <w:rsid w:val="00E025E9"/>
    <w:rsid w:val="00E04122"/>
    <w:rsid w:val="00E0445F"/>
    <w:rsid w:val="00E048A7"/>
    <w:rsid w:val="00E04F8B"/>
    <w:rsid w:val="00E05616"/>
    <w:rsid w:val="00E05FFC"/>
    <w:rsid w:val="00E06054"/>
    <w:rsid w:val="00E06AD2"/>
    <w:rsid w:val="00E070AD"/>
    <w:rsid w:val="00E070B8"/>
    <w:rsid w:val="00E077AD"/>
    <w:rsid w:val="00E07D51"/>
    <w:rsid w:val="00E103DE"/>
    <w:rsid w:val="00E1045E"/>
    <w:rsid w:val="00E10752"/>
    <w:rsid w:val="00E10B99"/>
    <w:rsid w:val="00E10D50"/>
    <w:rsid w:val="00E10EC7"/>
    <w:rsid w:val="00E1100A"/>
    <w:rsid w:val="00E11117"/>
    <w:rsid w:val="00E11125"/>
    <w:rsid w:val="00E1132F"/>
    <w:rsid w:val="00E11EDC"/>
    <w:rsid w:val="00E125EA"/>
    <w:rsid w:val="00E12C33"/>
    <w:rsid w:val="00E1485D"/>
    <w:rsid w:val="00E14B80"/>
    <w:rsid w:val="00E14E57"/>
    <w:rsid w:val="00E1532A"/>
    <w:rsid w:val="00E1554B"/>
    <w:rsid w:val="00E159A9"/>
    <w:rsid w:val="00E16280"/>
    <w:rsid w:val="00E1628C"/>
    <w:rsid w:val="00E164AA"/>
    <w:rsid w:val="00E1724E"/>
    <w:rsid w:val="00E178AD"/>
    <w:rsid w:val="00E17927"/>
    <w:rsid w:val="00E17C24"/>
    <w:rsid w:val="00E17D09"/>
    <w:rsid w:val="00E17E79"/>
    <w:rsid w:val="00E20B50"/>
    <w:rsid w:val="00E21571"/>
    <w:rsid w:val="00E22D30"/>
    <w:rsid w:val="00E23713"/>
    <w:rsid w:val="00E239FC"/>
    <w:rsid w:val="00E23A45"/>
    <w:rsid w:val="00E23EB7"/>
    <w:rsid w:val="00E24C72"/>
    <w:rsid w:val="00E24FB2"/>
    <w:rsid w:val="00E25168"/>
    <w:rsid w:val="00E25DAF"/>
    <w:rsid w:val="00E25F39"/>
    <w:rsid w:val="00E263BC"/>
    <w:rsid w:val="00E264F2"/>
    <w:rsid w:val="00E26C15"/>
    <w:rsid w:val="00E27059"/>
    <w:rsid w:val="00E27527"/>
    <w:rsid w:val="00E27A6E"/>
    <w:rsid w:val="00E27CC9"/>
    <w:rsid w:val="00E27F2C"/>
    <w:rsid w:val="00E303DD"/>
    <w:rsid w:val="00E30948"/>
    <w:rsid w:val="00E314B9"/>
    <w:rsid w:val="00E314BA"/>
    <w:rsid w:val="00E3198E"/>
    <w:rsid w:val="00E31B8C"/>
    <w:rsid w:val="00E31E33"/>
    <w:rsid w:val="00E32BD1"/>
    <w:rsid w:val="00E32F2B"/>
    <w:rsid w:val="00E33191"/>
    <w:rsid w:val="00E34162"/>
    <w:rsid w:val="00E34468"/>
    <w:rsid w:val="00E34DB5"/>
    <w:rsid w:val="00E35C7A"/>
    <w:rsid w:val="00E3672C"/>
    <w:rsid w:val="00E3724A"/>
    <w:rsid w:val="00E3770D"/>
    <w:rsid w:val="00E40167"/>
    <w:rsid w:val="00E407D3"/>
    <w:rsid w:val="00E417DA"/>
    <w:rsid w:val="00E4219C"/>
    <w:rsid w:val="00E425D6"/>
    <w:rsid w:val="00E43E54"/>
    <w:rsid w:val="00E44592"/>
    <w:rsid w:val="00E4482A"/>
    <w:rsid w:val="00E44A24"/>
    <w:rsid w:val="00E44C14"/>
    <w:rsid w:val="00E45555"/>
    <w:rsid w:val="00E458D8"/>
    <w:rsid w:val="00E45C03"/>
    <w:rsid w:val="00E462F8"/>
    <w:rsid w:val="00E4673D"/>
    <w:rsid w:val="00E46A35"/>
    <w:rsid w:val="00E476F5"/>
    <w:rsid w:val="00E4780C"/>
    <w:rsid w:val="00E47E2D"/>
    <w:rsid w:val="00E50141"/>
    <w:rsid w:val="00E512D0"/>
    <w:rsid w:val="00E51381"/>
    <w:rsid w:val="00E517A3"/>
    <w:rsid w:val="00E51827"/>
    <w:rsid w:val="00E51BD3"/>
    <w:rsid w:val="00E531C6"/>
    <w:rsid w:val="00E532A1"/>
    <w:rsid w:val="00E53303"/>
    <w:rsid w:val="00E54A2A"/>
    <w:rsid w:val="00E54A5C"/>
    <w:rsid w:val="00E54AFB"/>
    <w:rsid w:val="00E55000"/>
    <w:rsid w:val="00E5613F"/>
    <w:rsid w:val="00E567B9"/>
    <w:rsid w:val="00E56B81"/>
    <w:rsid w:val="00E56D16"/>
    <w:rsid w:val="00E57214"/>
    <w:rsid w:val="00E57DDD"/>
    <w:rsid w:val="00E6010B"/>
    <w:rsid w:val="00E6021F"/>
    <w:rsid w:val="00E6095F"/>
    <w:rsid w:val="00E61846"/>
    <w:rsid w:val="00E61C2E"/>
    <w:rsid w:val="00E61F2A"/>
    <w:rsid w:val="00E61F39"/>
    <w:rsid w:val="00E61FA3"/>
    <w:rsid w:val="00E620B6"/>
    <w:rsid w:val="00E6211D"/>
    <w:rsid w:val="00E62B27"/>
    <w:rsid w:val="00E63297"/>
    <w:rsid w:val="00E63D56"/>
    <w:rsid w:val="00E643FB"/>
    <w:rsid w:val="00E64989"/>
    <w:rsid w:val="00E66344"/>
    <w:rsid w:val="00E66950"/>
    <w:rsid w:val="00E674A1"/>
    <w:rsid w:val="00E67596"/>
    <w:rsid w:val="00E705A7"/>
    <w:rsid w:val="00E708AD"/>
    <w:rsid w:val="00E70D27"/>
    <w:rsid w:val="00E7122F"/>
    <w:rsid w:val="00E71A41"/>
    <w:rsid w:val="00E7268A"/>
    <w:rsid w:val="00E751AD"/>
    <w:rsid w:val="00E75E24"/>
    <w:rsid w:val="00E76101"/>
    <w:rsid w:val="00E76729"/>
    <w:rsid w:val="00E767C7"/>
    <w:rsid w:val="00E76F60"/>
    <w:rsid w:val="00E7747B"/>
    <w:rsid w:val="00E77778"/>
    <w:rsid w:val="00E77B3B"/>
    <w:rsid w:val="00E77D98"/>
    <w:rsid w:val="00E77EDC"/>
    <w:rsid w:val="00E80B5B"/>
    <w:rsid w:val="00E80E6A"/>
    <w:rsid w:val="00E80F0D"/>
    <w:rsid w:val="00E81F15"/>
    <w:rsid w:val="00E8216F"/>
    <w:rsid w:val="00E827BA"/>
    <w:rsid w:val="00E82A6E"/>
    <w:rsid w:val="00E82E7C"/>
    <w:rsid w:val="00E83C44"/>
    <w:rsid w:val="00E848F3"/>
    <w:rsid w:val="00E84D6A"/>
    <w:rsid w:val="00E84F7C"/>
    <w:rsid w:val="00E8623A"/>
    <w:rsid w:val="00E86851"/>
    <w:rsid w:val="00E86A88"/>
    <w:rsid w:val="00E86D81"/>
    <w:rsid w:val="00E8703E"/>
    <w:rsid w:val="00E8752B"/>
    <w:rsid w:val="00E875B9"/>
    <w:rsid w:val="00E912C9"/>
    <w:rsid w:val="00E91B72"/>
    <w:rsid w:val="00E9233F"/>
    <w:rsid w:val="00E9278E"/>
    <w:rsid w:val="00E92C71"/>
    <w:rsid w:val="00E93763"/>
    <w:rsid w:val="00E93873"/>
    <w:rsid w:val="00E9471B"/>
    <w:rsid w:val="00E94AB4"/>
    <w:rsid w:val="00E94E36"/>
    <w:rsid w:val="00E95B8A"/>
    <w:rsid w:val="00E95E8F"/>
    <w:rsid w:val="00E96756"/>
    <w:rsid w:val="00E97A77"/>
    <w:rsid w:val="00E97CFF"/>
    <w:rsid w:val="00EA01D5"/>
    <w:rsid w:val="00EA15C1"/>
    <w:rsid w:val="00EA1FF6"/>
    <w:rsid w:val="00EA2200"/>
    <w:rsid w:val="00EA28E7"/>
    <w:rsid w:val="00EA297E"/>
    <w:rsid w:val="00EA2C4B"/>
    <w:rsid w:val="00EA32EE"/>
    <w:rsid w:val="00EA3849"/>
    <w:rsid w:val="00EA3974"/>
    <w:rsid w:val="00EA453B"/>
    <w:rsid w:val="00EA48C5"/>
    <w:rsid w:val="00EA4A4C"/>
    <w:rsid w:val="00EA4B35"/>
    <w:rsid w:val="00EA51AA"/>
    <w:rsid w:val="00EA566B"/>
    <w:rsid w:val="00EA696D"/>
    <w:rsid w:val="00EA6A48"/>
    <w:rsid w:val="00EA7062"/>
    <w:rsid w:val="00EA717C"/>
    <w:rsid w:val="00EA722C"/>
    <w:rsid w:val="00EA7499"/>
    <w:rsid w:val="00EA7556"/>
    <w:rsid w:val="00EB02B5"/>
    <w:rsid w:val="00EB0528"/>
    <w:rsid w:val="00EB0AC9"/>
    <w:rsid w:val="00EB11A4"/>
    <w:rsid w:val="00EB1205"/>
    <w:rsid w:val="00EB168E"/>
    <w:rsid w:val="00EB1DF2"/>
    <w:rsid w:val="00EB1E1F"/>
    <w:rsid w:val="00EB207F"/>
    <w:rsid w:val="00EB2B6E"/>
    <w:rsid w:val="00EB2B70"/>
    <w:rsid w:val="00EB2D41"/>
    <w:rsid w:val="00EB3262"/>
    <w:rsid w:val="00EB3E27"/>
    <w:rsid w:val="00EB3EC0"/>
    <w:rsid w:val="00EB44ED"/>
    <w:rsid w:val="00EB4A6D"/>
    <w:rsid w:val="00EB5AE6"/>
    <w:rsid w:val="00EB5C2D"/>
    <w:rsid w:val="00EB605E"/>
    <w:rsid w:val="00EB6359"/>
    <w:rsid w:val="00EB696F"/>
    <w:rsid w:val="00EB6A7C"/>
    <w:rsid w:val="00EB6B6B"/>
    <w:rsid w:val="00EB6EAE"/>
    <w:rsid w:val="00EB71C6"/>
    <w:rsid w:val="00EB7968"/>
    <w:rsid w:val="00EB7A22"/>
    <w:rsid w:val="00EB7A94"/>
    <w:rsid w:val="00EC035A"/>
    <w:rsid w:val="00EC0541"/>
    <w:rsid w:val="00EC0E4D"/>
    <w:rsid w:val="00EC202F"/>
    <w:rsid w:val="00EC2070"/>
    <w:rsid w:val="00EC231C"/>
    <w:rsid w:val="00EC2ADA"/>
    <w:rsid w:val="00EC3044"/>
    <w:rsid w:val="00EC3887"/>
    <w:rsid w:val="00EC460F"/>
    <w:rsid w:val="00EC472C"/>
    <w:rsid w:val="00EC4B0F"/>
    <w:rsid w:val="00EC4EE0"/>
    <w:rsid w:val="00EC5B8F"/>
    <w:rsid w:val="00EC645C"/>
    <w:rsid w:val="00EC69A3"/>
    <w:rsid w:val="00EC7482"/>
    <w:rsid w:val="00EC7541"/>
    <w:rsid w:val="00EC76CC"/>
    <w:rsid w:val="00EC7C12"/>
    <w:rsid w:val="00ED0494"/>
    <w:rsid w:val="00ED0B84"/>
    <w:rsid w:val="00ED1109"/>
    <w:rsid w:val="00ED11CB"/>
    <w:rsid w:val="00ED145D"/>
    <w:rsid w:val="00ED1DD8"/>
    <w:rsid w:val="00ED238A"/>
    <w:rsid w:val="00ED2E81"/>
    <w:rsid w:val="00ED396D"/>
    <w:rsid w:val="00ED3B66"/>
    <w:rsid w:val="00ED4A46"/>
    <w:rsid w:val="00ED57CC"/>
    <w:rsid w:val="00ED624F"/>
    <w:rsid w:val="00ED68FD"/>
    <w:rsid w:val="00ED6DAD"/>
    <w:rsid w:val="00ED6F41"/>
    <w:rsid w:val="00ED7477"/>
    <w:rsid w:val="00ED7478"/>
    <w:rsid w:val="00ED7F44"/>
    <w:rsid w:val="00EE00C3"/>
    <w:rsid w:val="00EE0E36"/>
    <w:rsid w:val="00EE1292"/>
    <w:rsid w:val="00EE12FA"/>
    <w:rsid w:val="00EE1CEA"/>
    <w:rsid w:val="00EE2102"/>
    <w:rsid w:val="00EE295C"/>
    <w:rsid w:val="00EE2F13"/>
    <w:rsid w:val="00EE34D2"/>
    <w:rsid w:val="00EE4F6E"/>
    <w:rsid w:val="00EE543A"/>
    <w:rsid w:val="00EE57CE"/>
    <w:rsid w:val="00EE5E7E"/>
    <w:rsid w:val="00EE6160"/>
    <w:rsid w:val="00EE6BFA"/>
    <w:rsid w:val="00EE6D81"/>
    <w:rsid w:val="00EE701B"/>
    <w:rsid w:val="00EE74FF"/>
    <w:rsid w:val="00EE7786"/>
    <w:rsid w:val="00EE7809"/>
    <w:rsid w:val="00EF0025"/>
    <w:rsid w:val="00EF05D5"/>
    <w:rsid w:val="00EF0B9A"/>
    <w:rsid w:val="00EF0EB1"/>
    <w:rsid w:val="00EF15AB"/>
    <w:rsid w:val="00EF1DCD"/>
    <w:rsid w:val="00EF2BC6"/>
    <w:rsid w:val="00EF30CD"/>
    <w:rsid w:val="00EF351C"/>
    <w:rsid w:val="00EF41C0"/>
    <w:rsid w:val="00EF4DC2"/>
    <w:rsid w:val="00EF4E6A"/>
    <w:rsid w:val="00EF4F52"/>
    <w:rsid w:val="00EF5386"/>
    <w:rsid w:val="00EF57D2"/>
    <w:rsid w:val="00EF5A5F"/>
    <w:rsid w:val="00EF5C7E"/>
    <w:rsid w:val="00EF5D29"/>
    <w:rsid w:val="00EF61D7"/>
    <w:rsid w:val="00EF6684"/>
    <w:rsid w:val="00EF7162"/>
    <w:rsid w:val="00EF724C"/>
    <w:rsid w:val="00EF782A"/>
    <w:rsid w:val="00EF7CF4"/>
    <w:rsid w:val="00EF7E14"/>
    <w:rsid w:val="00EF7EB5"/>
    <w:rsid w:val="00F0035A"/>
    <w:rsid w:val="00F004C0"/>
    <w:rsid w:val="00F009AE"/>
    <w:rsid w:val="00F009C3"/>
    <w:rsid w:val="00F011C2"/>
    <w:rsid w:val="00F016B7"/>
    <w:rsid w:val="00F033CC"/>
    <w:rsid w:val="00F03501"/>
    <w:rsid w:val="00F03D3F"/>
    <w:rsid w:val="00F03FB0"/>
    <w:rsid w:val="00F042BC"/>
    <w:rsid w:val="00F046CA"/>
    <w:rsid w:val="00F04F2D"/>
    <w:rsid w:val="00F051B2"/>
    <w:rsid w:val="00F051BC"/>
    <w:rsid w:val="00F05877"/>
    <w:rsid w:val="00F05A87"/>
    <w:rsid w:val="00F05B92"/>
    <w:rsid w:val="00F05F6C"/>
    <w:rsid w:val="00F061FF"/>
    <w:rsid w:val="00F068D5"/>
    <w:rsid w:val="00F074E2"/>
    <w:rsid w:val="00F07706"/>
    <w:rsid w:val="00F1019F"/>
    <w:rsid w:val="00F10371"/>
    <w:rsid w:val="00F10968"/>
    <w:rsid w:val="00F10B59"/>
    <w:rsid w:val="00F10E14"/>
    <w:rsid w:val="00F110EA"/>
    <w:rsid w:val="00F118EB"/>
    <w:rsid w:val="00F123A0"/>
    <w:rsid w:val="00F13238"/>
    <w:rsid w:val="00F13569"/>
    <w:rsid w:val="00F136A8"/>
    <w:rsid w:val="00F14EA9"/>
    <w:rsid w:val="00F15227"/>
    <w:rsid w:val="00F15259"/>
    <w:rsid w:val="00F15DF9"/>
    <w:rsid w:val="00F16E46"/>
    <w:rsid w:val="00F17B3C"/>
    <w:rsid w:val="00F17BAD"/>
    <w:rsid w:val="00F204BC"/>
    <w:rsid w:val="00F204F9"/>
    <w:rsid w:val="00F20A59"/>
    <w:rsid w:val="00F21707"/>
    <w:rsid w:val="00F22827"/>
    <w:rsid w:val="00F22C95"/>
    <w:rsid w:val="00F22E3C"/>
    <w:rsid w:val="00F24E3F"/>
    <w:rsid w:val="00F24EAC"/>
    <w:rsid w:val="00F257F6"/>
    <w:rsid w:val="00F25B86"/>
    <w:rsid w:val="00F260B1"/>
    <w:rsid w:val="00F262D8"/>
    <w:rsid w:val="00F26C8E"/>
    <w:rsid w:val="00F278A3"/>
    <w:rsid w:val="00F27AFF"/>
    <w:rsid w:val="00F306FC"/>
    <w:rsid w:val="00F30847"/>
    <w:rsid w:val="00F30AFD"/>
    <w:rsid w:val="00F3117E"/>
    <w:rsid w:val="00F3147D"/>
    <w:rsid w:val="00F31656"/>
    <w:rsid w:val="00F318C5"/>
    <w:rsid w:val="00F32A40"/>
    <w:rsid w:val="00F32CF4"/>
    <w:rsid w:val="00F3319C"/>
    <w:rsid w:val="00F339A9"/>
    <w:rsid w:val="00F33F53"/>
    <w:rsid w:val="00F34A64"/>
    <w:rsid w:val="00F34CCF"/>
    <w:rsid w:val="00F35A76"/>
    <w:rsid w:val="00F35B37"/>
    <w:rsid w:val="00F360E1"/>
    <w:rsid w:val="00F36164"/>
    <w:rsid w:val="00F36199"/>
    <w:rsid w:val="00F3763F"/>
    <w:rsid w:val="00F3774E"/>
    <w:rsid w:val="00F37BD6"/>
    <w:rsid w:val="00F4010B"/>
    <w:rsid w:val="00F40444"/>
    <w:rsid w:val="00F4083D"/>
    <w:rsid w:val="00F4084E"/>
    <w:rsid w:val="00F40B5D"/>
    <w:rsid w:val="00F40B71"/>
    <w:rsid w:val="00F40C24"/>
    <w:rsid w:val="00F40CF6"/>
    <w:rsid w:val="00F40F89"/>
    <w:rsid w:val="00F411D7"/>
    <w:rsid w:val="00F413B2"/>
    <w:rsid w:val="00F413D7"/>
    <w:rsid w:val="00F41752"/>
    <w:rsid w:val="00F420C0"/>
    <w:rsid w:val="00F4219B"/>
    <w:rsid w:val="00F422AA"/>
    <w:rsid w:val="00F42303"/>
    <w:rsid w:val="00F42358"/>
    <w:rsid w:val="00F4249F"/>
    <w:rsid w:val="00F426DB"/>
    <w:rsid w:val="00F43DCF"/>
    <w:rsid w:val="00F43F19"/>
    <w:rsid w:val="00F44AE4"/>
    <w:rsid w:val="00F45155"/>
    <w:rsid w:val="00F4517C"/>
    <w:rsid w:val="00F452C7"/>
    <w:rsid w:val="00F456A9"/>
    <w:rsid w:val="00F45B2C"/>
    <w:rsid w:val="00F464AB"/>
    <w:rsid w:val="00F46E19"/>
    <w:rsid w:val="00F47056"/>
    <w:rsid w:val="00F47324"/>
    <w:rsid w:val="00F47C2D"/>
    <w:rsid w:val="00F47D04"/>
    <w:rsid w:val="00F47FCB"/>
    <w:rsid w:val="00F50565"/>
    <w:rsid w:val="00F5066C"/>
    <w:rsid w:val="00F507B8"/>
    <w:rsid w:val="00F50827"/>
    <w:rsid w:val="00F508E5"/>
    <w:rsid w:val="00F512DF"/>
    <w:rsid w:val="00F5257C"/>
    <w:rsid w:val="00F52889"/>
    <w:rsid w:val="00F52950"/>
    <w:rsid w:val="00F53620"/>
    <w:rsid w:val="00F537FF"/>
    <w:rsid w:val="00F53C07"/>
    <w:rsid w:val="00F54B30"/>
    <w:rsid w:val="00F54E46"/>
    <w:rsid w:val="00F550BF"/>
    <w:rsid w:val="00F5535D"/>
    <w:rsid w:val="00F55AA9"/>
    <w:rsid w:val="00F56189"/>
    <w:rsid w:val="00F5631F"/>
    <w:rsid w:val="00F563D3"/>
    <w:rsid w:val="00F56560"/>
    <w:rsid w:val="00F56E88"/>
    <w:rsid w:val="00F571A8"/>
    <w:rsid w:val="00F571B3"/>
    <w:rsid w:val="00F57CD8"/>
    <w:rsid w:val="00F60025"/>
    <w:rsid w:val="00F61004"/>
    <w:rsid w:val="00F6169E"/>
    <w:rsid w:val="00F6240A"/>
    <w:rsid w:val="00F62560"/>
    <w:rsid w:val="00F62A06"/>
    <w:rsid w:val="00F62AEA"/>
    <w:rsid w:val="00F62C80"/>
    <w:rsid w:val="00F6310E"/>
    <w:rsid w:val="00F636A9"/>
    <w:rsid w:val="00F63A0C"/>
    <w:rsid w:val="00F6469B"/>
    <w:rsid w:val="00F6497C"/>
    <w:rsid w:val="00F64EC7"/>
    <w:rsid w:val="00F64FC9"/>
    <w:rsid w:val="00F650EC"/>
    <w:rsid w:val="00F65653"/>
    <w:rsid w:val="00F6572A"/>
    <w:rsid w:val="00F65BE8"/>
    <w:rsid w:val="00F66208"/>
    <w:rsid w:val="00F66298"/>
    <w:rsid w:val="00F662A0"/>
    <w:rsid w:val="00F664EA"/>
    <w:rsid w:val="00F66EBC"/>
    <w:rsid w:val="00F66F1E"/>
    <w:rsid w:val="00F67A79"/>
    <w:rsid w:val="00F67C68"/>
    <w:rsid w:val="00F67E27"/>
    <w:rsid w:val="00F7017D"/>
    <w:rsid w:val="00F70FEE"/>
    <w:rsid w:val="00F71701"/>
    <w:rsid w:val="00F71856"/>
    <w:rsid w:val="00F71EA4"/>
    <w:rsid w:val="00F727EF"/>
    <w:rsid w:val="00F72A76"/>
    <w:rsid w:val="00F73AEA"/>
    <w:rsid w:val="00F7411C"/>
    <w:rsid w:val="00F7441A"/>
    <w:rsid w:val="00F750F7"/>
    <w:rsid w:val="00F7566D"/>
    <w:rsid w:val="00F764EB"/>
    <w:rsid w:val="00F76C0A"/>
    <w:rsid w:val="00F7781E"/>
    <w:rsid w:val="00F80490"/>
    <w:rsid w:val="00F809D3"/>
    <w:rsid w:val="00F80E59"/>
    <w:rsid w:val="00F8125D"/>
    <w:rsid w:val="00F81571"/>
    <w:rsid w:val="00F81B39"/>
    <w:rsid w:val="00F82644"/>
    <w:rsid w:val="00F82CB1"/>
    <w:rsid w:val="00F83168"/>
    <w:rsid w:val="00F8330C"/>
    <w:rsid w:val="00F83760"/>
    <w:rsid w:val="00F83C53"/>
    <w:rsid w:val="00F84EE0"/>
    <w:rsid w:val="00F84FBC"/>
    <w:rsid w:val="00F854C7"/>
    <w:rsid w:val="00F85EBC"/>
    <w:rsid w:val="00F85FB8"/>
    <w:rsid w:val="00F86458"/>
    <w:rsid w:val="00F86D62"/>
    <w:rsid w:val="00F87048"/>
    <w:rsid w:val="00F872A6"/>
    <w:rsid w:val="00F87690"/>
    <w:rsid w:val="00F90659"/>
    <w:rsid w:val="00F90E67"/>
    <w:rsid w:val="00F91036"/>
    <w:rsid w:val="00F9103F"/>
    <w:rsid w:val="00F91359"/>
    <w:rsid w:val="00F921D4"/>
    <w:rsid w:val="00F92D04"/>
    <w:rsid w:val="00F9327F"/>
    <w:rsid w:val="00F93B9A"/>
    <w:rsid w:val="00F93D5C"/>
    <w:rsid w:val="00F9492A"/>
    <w:rsid w:val="00F94BD8"/>
    <w:rsid w:val="00F94DC8"/>
    <w:rsid w:val="00F95C8C"/>
    <w:rsid w:val="00F95CCF"/>
    <w:rsid w:val="00F96958"/>
    <w:rsid w:val="00F96F95"/>
    <w:rsid w:val="00F9741C"/>
    <w:rsid w:val="00FA01AB"/>
    <w:rsid w:val="00FA0305"/>
    <w:rsid w:val="00FA1158"/>
    <w:rsid w:val="00FA13D3"/>
    <w:rsid w:val="00FA1582"/>
    <w:rsid w:val="00FA1A7B"/>
    <w:rsid w:val="00FA2396"/>
    <w:rsid w:val="00FA2558"/>
    <w:rsid w:val="00FA2BF8"/>
    <w:rsid w:val="00FA3319"/>
    <w:rsid w:val="00FA4687"/>
    <w:rsid w:val="00FA46C1"/>
    <w:rsid w:val="00FA5433"/>
    <w:rsid w:val="00FA5636"/>
    <w:rsid w:val="00FA5AB6"/>
    <w:rsid w:val="00FA640D"/>
    <w:rsid w:val="00FA697A"/>
    <w:rsid w:val="00FA6DE8"/>
    <w:rsid w:val="00FA7503"/>
    <w:rsid w:val="00FA7817"/>
    <w:rsid w:val="00FA7CFC"/>
    <w:rsid w:val="00FA7D37"/>
    <w:rsid w:val="00FB0DD9"/>
    <w:rsid w:val="00FB16D7"/>
    <w:rsid w:val="00FB16F1"/>
    <w:rsid w:val="00FB17A0"/>
    <w:rsid w:val="00FB28E4"/>
    <w:rsid w:val="00FB29D6"/>
    <w:rsid w:val="00FB2D00"/>
    <w:rsid w:val="00FB2E66"/>
    <w:rsid w:val="00FB3311"/>
    <w:rsid w:val="00FB33FB"/>
    <w:rsid w:val="00FB370E"/>
    <w:rsid w:val="00FB3ADD"/>
    <w:rsid w:val="00FB3B51"/>
    <w:rsid w:val="00FB3BD8"/>
    <w:rsid w:val="00FB4B45"/>
    <w:rsid w:val="00FB4BF2"/>
    <w:rsid w:val="00FB53A7"/>
    <w:rsid w:val="00FB5473"/>
    <w:rsid w:val="00FB5774"/>
    <w:rsid w:val="00FB6CFC"/>
    <w:rsid w:val="00FB6DBC"/>
    <w:rsid w:val="00FC0E62"/>
    <w:rsid w:val="00FC13CF"/>
    <w:rsid w:val="00FC180B"/>
    <w:rsid w:val="00FC1D9F"/>
    <w:rsid w:val="00FC1E14"/>
    <w:rsid w:val="00FC2056"/>
    <w:rsid w:val="00FC2354"/>
    <w:rsid w:val="00FC248C"/>
    <w:rsid w:val="00FC25B4"/>
    <w:rsid w:val="00FC2F10"/>
    <w:rsid w:val="00FC3D62"/>
    <w:rsid w:val="00FC45CD"/>
    <w:rsid w:val="00FC4C27"/>
    <w:rsid w:val="00FC591E"/>
    <w:rsid w:val="00FC598C"/>
    <w:rsid w:val="00FC5CFA"/>
    <w:rsid w:val="00FC5CFE"/>
    <w:rsid w:val="00FD0153"/>
    <w:rsid w:val="00FD024B"/>
    <w:rsid w:val="00FD0A55"/>
    <w:rsid w:val="00FD0A92"/>
    <w:rsid w:val="00FD0B94"/>
    <w:rsid w:val="00FD0D90"/>
    <w:rsid w:val="00FD144B"/>
    <w:rsid w:val="00FD149A"/>
    <w:rsid w:val="00FD1554"/>
    <w:rsid w:val="00FD17BE"/>
    <w:rsid w:val="00FD1920"/>
    <w:rsid w:val="00FD1BC9"/>
    <w:rsid w:val="00FD2414"/>
    <w:rsid w:val="00FD2525"/>
    <w:rsid w:val="00FD255E"/>
    <w:rsid w:val="00FD2A52"/>
    <w:rsid w:val="00FD2BA0"/>
    <w:rsid w:val="00FD2ECA"/>
    <w:rsid w:val="00FD335C"/>
    <w:rsid w:val="00FD3921"/>
    <w:rsid w:val="00FD3FB0"/>
    <w:rsid w:val="00FD418E"/>
    <w:rsid w:val="00FD43A1"/>
    <w:rsid w:val="00FD5059"/>
    <w:rsid w:val="00FD5176"/>
    <w:rsid w:val="00FD528B"/>
    <w:rsid w:val="00FD61E9"/>
    <w:rsid w:val="00FD6232"/>
    <w:rsid w:val="00FD6B06"/>
    <w:rsid w:val="00FD6D49"/>
    <w:rsid w:val="00FD7039"/>
    <w:rsid w:val="00FD75EF"/>
    <w:rsid w:val="00FD7A3F"/>
    <w:rsid w:val="00FD7EAF"/>
    <w:rsid w:val="00FE0111"/>
    <w:rsid w:val="00FE0949"/>
    <w:rsid w:val="00FE312C"/>
    <w:rsid w:val="00FE3495"/>
    <w:rsid w:val="00FE357E"/>
    <w:rsid w:val="00FE41CA"/>
    <w:rsid w:val="00FE43CF"/>
    <w:rsid w:val="00FE4F7A"/>
    <w:rsid w:val="00FE574C"/>
    <w:rsid w:val="00FE5B7D"/>
    <w:rsid w:val="00FE5D89"/>
    <w:rsid w:val="00FE5D8F"/>
    <w:rsid w:val="00FE6609"/>
    <w:rsid w:val="00FE68AA"/>
    <w:rsid w:val="00FE69EF"/>
    <w:rsid w:val="00FE6C9D"/>
    <w:rsid w:val="00FE7956"/>
    <w:rsid w:val="00FF03F3"/>
    <w:rsid w:val="00FF15DC"/>
    <w:rsid w:val="00FF18A1"/>
    <w:rsid w:val="00FF1D13"/>
    <w:rsid w:val="00FF2367"/>
    <w:rsid w:val="00FF23C0"/>
    <w:rsid w:val="00FF24D0"/>
    <w:rsid w:val="00FF26F7"/>
    <w:rsid w:val="00FF275C"/>
    <w:rsid w:val="00FF37F7"/>
    <w:rsid w:val="00FF3ECF"/>
    <w:rsid w:val="00FF44EF"/>
    <w:rsid w:val="00FF5178"/>
    <w:rsid w:val="00FF542D"/>
    <w:rsid w:val="00FF6683"/>
    <w:rsid w:val="00FF67E5"/>
    <w:rsid w:val="00FF6F4D"/>
    <w:rsid w:val="00FF71DF"/>
    <w:rsid w:val="00FF7C3A"/>
    <w:rsid w:val="00FF7E21"/>
    <w:rsid w:val="0D9D4528"/>
    <w:rsid w:val="0E781AD0"/>
    <w:rsid w:val="21103F41"/>
    <w:rsid w:val="32AFBAD5"/>
    <w:rsid w:val="47C540DF"/>
    <w:rsid w:val="59978F5F"/>
    <w:rsid w:val="63C0CF27"/>
    <w:rsid w:val="65ECF416"/>
    <w:rsid w:val="72E7F1B8"/>
    <w:rsid w:val="7F20D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9F81142D-0951-4C47-8D03-17F554E83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1228030390">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225268307">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19081533">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686181675">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20553463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50821775">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7563884">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sChild>
    </w:div>
    <w:div w:id="317929358">
      <w:bodyDiv w:val="1"/>
      <w:marLeft w:val="0"/>
      <w:marRight w:val="0"/>
      <w:marTop w:val="0"/>
      <w:marBottom w:val="0"/>
      <w:divBdr>
        <w:top w:val="none" w:sz="0" w:space="0" w:color="auto"/>
        <w:left w:val="none" w:sz="0" w:space="0" w:color="auto"/>
        <w:bottom w:val="none" w:sz="0" w:space="0" w:color="auto"/>
        <w:right w:val="none" w:sz="0" w:space="0" w:color="auto"/>
      </w:divBdr>
    </w:div>
    <w:div w:id="338773843">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14933967">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8035002">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193925848">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6962596">
      <w:bodyDiv w:val="1"/>
      <w:marLeft w:val="0"/>
      <w:marRight w:val="0"/>
      <w:marTop w:val="0"/>
      <w:marBottom w:val="0"/>
      <w:divBdr>
        <w:top w:val="none" w:sz="0" w:space="0" w:color="auto"/>
        <w:left w:val="none" w:sz="0" w:space="0" w:color="auto"/>
        <w:bottom w:val="none" w:sz="0" w:space="0" w:color="auto"/>
        <w:right w:val="none" w:sz="0" w:space="0" w:color="auto"/>
      </w:divBdr>
    </w:div>
    <w:div w:id="567881871">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42193899">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680427252">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45692228">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460564872">
          <w:marLeft w:val="0"/>
          <w:marRight w:val="0"/>
          <w:marTop w:val="0"/>
          <w:marBottom w:val="0"/>
          <w:divBdr>
            <w:top w:val="none" w:sz="0" w:space="0" w:color="auto"/>
            <w:left w:val="none" w:sz="0" w:space="0" w:color="auto"/>
            <w:bottom w:val="none" w:sz="0" w:space="0" w:color="auto"/>
            <w:right w:val="none" w:sz="0" w:space="0" w:color="auto"/>
          </w:divBdr>
        </w:div>
        <w:div w:id="1228953859">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0068718">
      <w:bodyDiv w:val="1"/>
      <w:marLeft w:val="0"/>
      <w:marRight w:val="0"/>
      <w:marTop w:val="0"/>
      <w:marBottom w:val="0"/>
      <w:divBdr>
        <w:top w:val="none" w:sz="0" w:space="0" w:color="auto"/>
        <w:left w:val="none" w:sz="0" w:space="0" w:color="auto"/>
        <w:bottom w:val="none" w:sz="0" w:space="0" w:color="auto"/>
        <w:right w:val="none" w:sz="0" w:space="0" w:color="auto"/>
      </w:divBdr>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57642803">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39147341">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 w:id="51774146">
          <w:marLeft w:val="0"/>
          <w:marRight w:val="0"/>
          <w:marTop w:val="0"/>
          <w:marBottom w:val="0"/>
          <w:divBdr>
            <w:top w:val="none" w:sz="0" w:space="0" w:color="auto"/>
            <w:left w:val="none" w:sz="0" w:space="0" w:color="auto"/>
            <w:bottom w:val="none" w:sz="0" w:space="0" w:color="auto"/>
            <w:right w:val="none" w:sz="0" w:space="0" w:color="auto"/>
          </w:divBdr>
        </w:div>
      </w:divsChild>
    </w:div>
    <w:div w:id="1309288825">
      <w:bodyDiv w:val="1"/>
      <w:marLeft w:val="0"/>
      <w:marRight w:val="0"/>
      <w:marTop w:val="0"/>
      <w:marBottom w:val="0"/>
      <w:divBdr>
        <w:top w:val="none" w:sz="0" w:space="0" w:color="auto"/>
        <w:left w:val="none" w:sz="0" w:space="0" w:color="auto"/>
        <w:bottom w:val="none" w:sz="0" w:space="0" w:color="auto"/>
        <w:right w:val="none" w:sz="0" w:space="0" w:color="auto"/>
      </w:divBdr>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5693474">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14618070">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30277456">
      <w:bodyDiv w:val="1"/>
      <w:marLeft w:val="0"/>
      <w:marRight w:val="0"/>
      <w:marTop w:val="0"/>
      <w:marBottom w:val="0"/>
      <w:divBdr>
        <w:top w:val="none" w:sz="0" w:space="0" w:color="auto"/>
        <w:left w:val="none" w:sz="0" w:space="0" w:color="auto"/>
        <w:bottom w:val="none" w:sz="0" w:space="0" w:color="auto"/>
        <w:right w:val="none" w:sz="0" w:space="0" w:color="auto"/>
      </w:divBdr>
    </w:div>
    <w:div w:id="1437826424">
      <w:bodyDiv w:val="1"/>
      <w:marLeft w:val="0"/>
      <w:marRight w:val="0"/>
      <w:marTop w:val="0"/>
      <w:marBottom w:val="0"/>
      <w:divBdr>
        <w:top w:val="none" w:sz="0" w:space="0" w:color="auto"/>
        <w:left w:val="none" w:sz="0" w:space="0" w:color="auto"/>
        <w:bottom w:val="none" w:sz="0" w:space="0" w:color="auto"/>
        <w:right w:val="none" w:sz="0" w:space="0" w:color="auto"/>
      </w:divBdr>
    </w:div>
    <w:div w:id="143852448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1131678555">
          <w:marLeft w:val="0"/>
          <w:marRight w:val="0"/>
          <w:marTop w:val="0"/>
          <w:marBottom w:val="0"/>
          <w:divBdr>
            <w:top w:val="none" w:sz="0" w:space="0" w:color="auto"/>
            <w:left w:val="none" w:sz="0" w:space="0" w:color="auto"/>
            <w:bottom w:val="none" w:sz="0" w:space="0" w:color="auto"/>
            <w:right w:val="none" w:sz="0" w:space="0" w:color="auto"/>
          </w:divBdr>
          <w:divsChild>
            <w:div w:id="1049570611">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 w:id="36977516">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sChild>
        </w:div>
        <w:div w:id="957298180">
          <w:marLeft w:val="0"/>
          <w:marRight w:val="0"/>
          <w:marTop w:val="0"/>
          <w:marBottom w:val="0"/>
          <w:divBdr>
            <w:top w:val="none" w:sz="0" w:space="0" w:color="auto"/>
            <w:left w:val="none" w:sz="0" w:space="0" w:color="auto"/>
            <w:bottom w:val="none" w:sz="0" w:space="0" w:color="auto"/>
            <w:right w:val="none" w:sz="0" w:space="0" w:color="auto"/>
          </w:divBdr>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490244637">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06767563">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3773247">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12602073">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1932160943">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2044894">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4619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hyperlink" Target="https://katalogas.cpo.lt/images/document_icons_old/mait_ugd_vienalapis.pdf" TargetMode="External"/><Relationship Id="rId5" Type="http://schemas.openxmlformats.org/officeDocument/2006/relationships/image" Target="media/image6.png"/><Relationship Id="rId10" Type="http://schemas.openxmlformats.org/officeDocument/2006/relationships/hyperlink" Target="https://katalogas.cpo.lt/images/document_icons_old/mait_ugd_rekomend.pdf" TargetMode="External"/><Relationship Id="rId4" Type="http://schemas.openxmlformats.org/officeDocument/2006/relationships/image" Target="media/image5.png"/><Relationship Id="rId9" Type="http://schemas.openxmlformats.org/officeDocument/2006/relationships/hyperlink" Target="https://vpt.lrv.lt/lt/pirkimu-vykdymo-prieziura/isvados-ataskaitos/tikrinimo-ataskaitos-2/tikrinimo-ataskaitos-2025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3.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4.xml><?xml version="1.0" encoding="utf-8"?>
<ds:datastoreItem xmlns:ds="http://schemas.openxmlformats.org/officeDocument/2006/customXml" ds:itemID="{E7DF7627-7CE3-45FB-88B5-9163385E4F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17163</Words>
  <Characters>9783</Characters>
  <Application>Microsoft Office Word</Application>
  <DocSecurity>0</DocSecurity>
  <Lines>81</Lines>
  <Paragraphs>53</Paragraphs>
  <ScaleCrop>false</ScaleCrop>
  <HeadingPairs>
    <vt:vector size="2" baseType="variant">
      <vt:variant>
        <vt:lpstr>Title</vt:lpstr>
      </vt:variant>
      <vt:variant>
        <vt:i4>1</vt:i4>
      </vt:variant>
    </vt:vector>
  </HeadingPairs>
  <TitlesOfParts>
    <vt:vector size="1" baseType="lpstr">
      <vt:lpstr>Dėl Pirkimų priežiūros taisyklių patvirtinimo</vt:lpstr>
    </vt:vector>
  </TitlesOfParts>
  <Company>VPT</Company>
  <LinksUpToDate>false</LinksUpToDate>
  <CharactersWithSpaces>26893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Domas Galkauskas</cp:lastModifiedBy>
  <cp:revision>10</cp:revision>
  <cp:lastPrinted>2019-02-01T10:14:00Z</cp:lastPrinted>
  <dcterms:created xsi:type="dcterms:W3CDTF">2025-11-19T07:00:00Z</dcterms:created>
  <dcterms:modified xsi:type="dcterms:W3CDTF">2025-11-19T15:53:00Z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