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B55" w14:textId="77777777" w:rsidR="00524CB7" w:rsidRPr="00C03BA4" w:rsidRDefault="00524CB7" w:rsidP="00524CB7">
      <w:pPr>
        <w:tabs>
          <w:tab w:val="num" w:pos="1134"/>
        </w:tabs>
        <w:jc w:val="center"/>
        <w:rPr>
          <w:rFonts w:eastAsia="Calibri" w:cs="Arial"/>
          <w:b/>
          <w:sz w:val="20"/>
          <w:szCs w:val="20"/>
        </w:rPr>
      </w:pPr>
      <w:r w:rsidRPr="00C03BA4">
        <w:rPr>
          <w:rFonts w:eastAsia="Calibri" w:cs="Arial"/>
          <w:b/>
          <w:sz w:val="20"/>
          <w:szCs w:val="20"/>
        </w:rPr>
        <w:t>TECHNINĖ SPECIFIKACIJA</w:t>
      </w:r>
    </w:p>
    <w:p w14:paraId="6EC00188" w14:textId="5EE99DF3" w:rsidR="00524CB7" w:rsidRPr="00524CB7" w:rsidRDefault="00524CB7" w:rsidP="00524CB7">
      <w:pPr>
        <w:tabs>
          <w:tab w:val="num" w:pos="1134"/>
        </w:tabs>
        <w:jc w:val="center"/>
        <w:rPr>
          <w:rFonts w:eastAsia="Calibri" w:cs="Arial"/>
          <w:b/>
          <w:sz w:val="20"/>
          <w:szCs w:val="20"/>
        </w:rPr>
      </w:pPr>
      <w:r w:rsidRPr="00C03BA4">
        <w:rPr>
          <w:rFonts w:eastAsia="Calibri" w:cs="Arial"/>
          <w:b/>
          <w:sz w:val="20"/>
          <w:szCs w:val="20"/>
        </w:rPr>
        <w:t>„</w:t>
      </w:r>
      <w:r w:rsidRPr="00C03BA4">
        <w:rPr>
          <w:rFonts w:cs="Arial"/>
          <w:b/>
          <w:color w:val="000000" w:themeColor="text1"/>
          <w:sz w:val="20"/>
          <w:szCs w:val="20"/>
        </w:rPr>
        <w:t>GAMTINĖS DUJOS, JŲ PERDAVIMO, SKIRSTYMO IR BALANSAVIMO PASLAUGOS</w:t>
      </w:r>
      <w:r w:rsidRPr="00C03BA4">
        <w:rPr>
          <w:rFonts w:eastAsia="Calibri" w:cs="Arial"/>
          <w:b/>
          <w:sz w:val="20"/>
          <w:szCs w:val="20"/>
        </w:rPr>
        <w:t>“</w:t>
      </w:r>
    </w:p>
    <w:p w14:paraId="5707B04C" w14:textId="77777777" w:rsidR="00524CB7" w:rsidRPr="00C03BA4" w:rsidRDefault="00524CB7" w:rsidP="00524CB7">
      <w:pPr>
        <w:pStyle w:val="ListParagraph"/>
        <w:tabs>
          <w:tab w:val="left" w:pos="284"/>
        </w:tabs>
        <w:ind w:left="0"/>
        <w:contextualSpacing w:val="0"/>
        <w:jc w:val="center"/>
        <w:rPr>
          <w:rFonts w:cs="Arial"/>
          <w:sz w:val="20"/>
          <w:szCs w:val="20"/>
        </w:rPr>
      </w:pPr>
    </w:p>
    <w:p w14:paraId="5D03310B" w14:textId="77777777" w:rsidR="00524CB7" w:rsidRPr="00C03BA4" w:rsidRDefault="00524CB7" w:rsidP="00524CB7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C03BA4">
        <w:rPr>
          <w:rFonts w:cs="Arial"/>
          <w:b/>
          <w:sz w:val="20"/>
          <w:szCs w:val="20"/>
        </w:rPr>
        <w:t>SĄVOKOS IR SUTRUMPINIMAI</w:t>
      </w:r>
    </w:p>
    <w:p w14:paraId="5E7D603D" w14:textId="21020F5E" w:rsidR="00524CB7" w:rsidRPr="00C03BA4" w:rsidRDefault="00524CB7" w:rsidP="007E1CF1">
      <w:pPr>
        <w:autoSpaceDE w:val="0"/>
        <w:autoSpaceDN w:val="0"/>
        <w:adjustRightInd w:val="0"/>
        <w:ind w:firstLine="0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1.1. </w:t>
      </w:r>
      <w:r w:rsidRPr="00C03BA4">
        <w:rPr>
          <w:rFonts w:cs="Arial"/>
          <w:b/>
          <w:bCs/>
          <w:sz w:val="20"/>
          <w:szCs w:val="20"/>
        </w:rPr>
        <w:t>Pirkėjas</w:t>
      </w:r>
      <w:r w:rsidRPr="00C03BA4">
        <w:rPr>
          <w:rFonts w:cs="Arial"/>
          <w:sz w:val="20"/>
          <w:szCs w:val="20"/>
        </w:rPr>
        <w:t xml:space="preserve"> – UAB Vilniaus kogeneracinė jėgainė. </w:t>
      </w:r>
    </w:p>
    <w:p w14:paraId="0AE1FDEC" w14:textId="6442E8D7" w:rsidR="00524CB7" w:rsidRPr="00C03BA4" w:rsidRDefault="00524CB7" w:rsidP="007E1CF1">
      <w:pPr>
        <w:autoSpaceDE w:val="0"/>
        <w:autoSpaceDN w:val="0"/>
        <w:adjustRightInd w:val="0"/>
        <w:ind w:firstLine="0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1.2. </w:t>
      </w:r>
      <w:r w:rsidRPr="00C03BA4">
        <w:rPr>
          <w:rFonts w:cs="Arial"/>
          <w:b/>
          <w:bCs/>
          <w:sz w:val="20"/>
          <w:szCs w:val="20"/>
        </w:rPr>
        <w:t>Tiekėjas</w:t>
      </w:r>
      <w:r w:rsidRPr="00C03BA4">
        <w:rPr>
          <w:rFonts w:cs="Arial"/>
          <w:sz w:val="20"/>
          <w:szCs w:val="20"/>
        </w:rPr>
        <w:t xml:space="preserve"> – ūkio subjektas – fizinis asmuo, privatusis juridinis asmuo, viešasis juridinis asmuo, kitos organizacijos ir jų padaliniai ar tokių asmenų grupė, su kuriuo Pirkėjas sudaro Sutartį. </w:t>
      </w:r>
    </w:p>
    <w:p w14:paraId="1AD70095" w14:textId="77777777" w:rsidR="00524CB7" w:rsidRPr="00C03BA4" w:rsidRDefault="00524CB7" w:rsidP="007E1CF1">
      <w:pPr>
        <w:autoSpaceDE w:val="0"/>
        <w:autoSpaceDN w:val="0"/>
        <w:adjustRightInd w:val="0"/>
        <w:ind w:firstLine="0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1.3. </w:t>
      </w:r>
      <w:r w:rsidRPr="00C03BA4">
        <w:rPr>
          <w:rFonts w:cs="Arial"/>
          <w:b/>
          <w:bCs/>
          <w:sz w:val="20"/>
          <w:szCs w:val="20"/>
        </w:rPr>
        <w:t>Sutartis</w:t>
      </w:r>
      <w:r w:rsidRPr="00C03BA4">
        <w:rPr>
          <w:rFonts w:cs="Arial"/>
          <w:sz w:val="20"/>
          <w:szCs w:val="20"/>
        </w:rPr>
        <w:t xml:space="preserve"> – Sutartis, sudaroma tarp Tiekėjo ir Pirkėjo dėl Pirkimo objekto. </w:t>
      </w:r>
    </w:p>
    <w:p w14:paraId="453E104C" w14:textId="77777777" w:rsidR="00524CB7" w:rsidRPr="00C03BA4" w:rsidRDefault="00524CB7" w:rsidP="007E1CF1">
      <w:pPr>
        <w:autoSpaceDE w:val="0"/>
        <w:autoSpaceDN w:val="0"/>
        <w:adjustRightInd w:val="0"/>
        <w:ind w:firstLine="0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1.4. </w:t>
      </w:r>
      <w:r w:rsidRPr="00C03BA4">
        <w:rPr>
          <w:rFonts w:cs="Arial"/>
          <w:b/>
          <w:bCs/>
          <w:sz w:val="20"/>
          <w:szCs w:val="20"/>
        </w:rPr>
        <w:t>Prekės</w:t>
      </w:r>
      <w:r w:rsidRPr="00C03BA4">
        <w:rPr>
          <w:rFonts w:cs="Arial"/>
          <w:sz w:val="20"/>
          <w:szCs w:val="20"/>
        </w:rPr>
        <w:t xml:space="preserve"> – Gamtinės dujos su dujų kiekio balansavimu. </w:t>
      </w:r>
    </w:p>
    <w:p w14:paraId="790407FA" w14:textId="77777777" w:rsidR="00524CB7" w:rsidRPr="00C03BA4" w:rsidRDefault="00524CB7" w:rsidP="00524CB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AB2EFE4" w14:textId="77777777" w:rsidR="00524CB7" w:rsidRPr="00C03BA4" w:rsidRDefault="00524CB7" w:rsidP="00524CB7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C03BA4">
        <w:rPr>
          <w:rFonts w:cs="Arial"/>
          <w:b/>
          <w:sz w:val="20"/>
          <w:szCs w:val="20"/>
        </w:rPr>
        <w:t>PIRKIMO OBJEKTAS</w:t>
      </w:r>
    </w:p>
    <w:p w14:paraId="2DA9D13A" w14:textId="77777777" w:rsidR="00524CB7" w:rsidRPr="00C03BA4" w:rsidRDefault="00524CB7" w:rsidP="00524CB7">
      <w:pPr>
        <w:pStyle w:val="ListParagraph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Gamtinės dujos (įskaitant jų tiekimą, skirstymą, perdavimą ir balansavimą, kaip tai apibrėžta Lietuvos Respublikos gamtinių dujų įstatyme) kurios bus naudojamos šilumos ir elektros gamyboje. </w:t>
      </w:r>
    </w:p>
    <w:p w14:paraId="66CC57EA" w14:textId="77777777" w:rsidR="00524CB7" w:rsidRPr="00C03BA4" w:rsidRDefault="00524CB7" w:rsidP="00524CB7">
      <w:pPr>
        <w:pStyle w:val="ListParagraph"/>
        <w:tabs>
          <w:tab w:val="left" w:pos="540"/>
          <w:tab w:val="left" w:pos="720"/>
        </w:tabs>
        <w:ind w:left="1080"/>
        <w:jc w:val="both"/>
        <w:rPr>
          <w:rFonts w:cs="Arial"/>
          <w:sz w:val="20"/>
          <w:szCs w:val="20"/>
        </w:rPr>
      </w:pPr>
    </w:p>
    <w:p w14:paraId="48558E8A" w14:textId="77777777" w:rsidR="00524CB7" w:rsidRPr="00C03BA4" w:rsidRDefault="00524CB7" w:rsidP="00524CB7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C03BA4">
        <w:rPr>
          <w:rFonts w:cs="Arial"/>
          <w:b/>
          <w:sz w:val="20"/>
          <w:szCs w:val="20"/>
        </w:rPr>
        <w:t>PIRKIMO OBJEKTŲ APIMTYS</w:t>
      </w:r>
    </w:p>
    <w:p w14:paraId="154A1881" w14:textId="14AE373F" w:rsidR="00524CB7" w:rsidRPr="00C03BA4" w:rsidRDefault="00524CB7" w:rsidP="007E1CF1">
      <w:pPr>
        <w:pStyle w:val="ListParagraph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sz w:val="20"/>
          <w:szCs w:val="20"/>
        </w:rPr>
      </w:pPr>
      <w:r w:rsidRPr="0C944472">
        <w:rPr>
          <w:rFonts w:cs="Arial"/>
          <w:sz w:val="20"/>
          <w:szCs w:val="20"/>
        </w:rPr>
        <w:t xml:space="preserve">Sutarties galiojimo laikotarpiu </w:t>
      </w:r>
      <w:r w:rsidR="00861B44">
        <w:rPr>
          <w:rFonts w:cs="Arial"/>
          <w:sz w:val="20"/>
          <w:szCs w:val="20"/>
        </w:rPr>
        <w:t>maksimalus</w:t>
      </w:r>
      <w:r w:rsidR="00861B44" w:rsidRPr="0C944472">
        <w:rPr>
          <w:rFonts w:cs="Arial"/>
          <w:sz w:val="20"/>
          <w:szCs w:val="20"/>
        </w:rPr>
        <w:t xml:space="preserve"> </w:t>
      </w:r>
      <w:r w:rsidRPr="0C944472">
        <w:rPr>
          <w:rFonts w:cs="Arial"/>
          <w:sz w:val="20"/>
          <w:szCs w:val="20"/>
        </w:rPr>
        <w:t xml:space="preserve">perkamų Prekių kiekis – </w:t>
      </w:r>
      <w:r w:rsidR="00927F3D">
        <w:rPr>
          <w:rFonts w:cs="Arial"/>
          <w:sz w:val="20"/>
          <w:szCs w:val="20"/>
        </w:rPr>
        <w:t>6</w:t>
      </w:r>
      <w:r w:rsidRPr="00EA5E96">
        <w:rPr>
          <w:rFonts w:cs="Arial"/>
          <w:sz w:val="20"/>
          <w:szCs w:val="20"/>
        </w:rPr>
        <w:t xml:space="preserve"> </w:t>
      </w:r>
      <w:r w:rsidR="00927F3D">
        <w:rPr>
          <w:rFonts w:cs="Arial"/>
          <w:sz w:val="20"/>
          <w:szCs w:val="20"/>
        </w:rPr>
        <w:t>8</w:t>
      </w:r>
      <w:r w:rsidRPr="00EA5E96">
        <w:rPr>
          <w:rFonts w:cs="Arial"/>
          <w:sz w:val="20"/>
          <w:szCs w:val="20"/>
        </w:rPr>
        <w:t>00 MWh</w:t>
      </w:r>
      <w:r w:rsidRPr="0C944472">
        <w:rPr>
          <w:rFonts w:cs="Arial"/>
          <w:sz w:val="20"/>
          <w:szCs w:val="20"/>
        </w:rPr>
        <w:t>. Pirkėjas neįsipareigoja nupirkti viso nurodyto kiekio ar bet kokios jo dalies.</w:t>
      </w:r>
    </w:p>
    <w:p w14:paraId="569AD492" w14:textId="77777777" w:rsidR="00524CB7" w:rsidRPr="00C03BA4" w:rsidRDefault="00524CB7" w:rsidP="00524CB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CD9B85D" w14:textId="77777777" w:rsidR="00524CB7" w:rsidRPr="00C03BA4" w:rsidRDefault="00524CB7" w:rsidP="00524CB7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C03BA4">
        <w:rPr>
          <w:rFonts w:cs="Arial"/>
          <w:b/>
          <w:sz w:val="20"/>
          <w:szCs w:val="20"/>
        </w:rPr>
        <w:t>SUTARTINIŲ ĮSIPAREIGOJIMŲ VYKDYMO VIETA</w:t>
      </w:r>
    </w:p>
    <w:p w14:paraId="17827AAA" w14:textId="76FDD02F" w:rsidR="00524CB7" w:rsidRPr="00C03BA4" w:rsidRDefault="00434DA4" w:rsidP="007E1CF1">
      <w:pPr>
        <w:pStyle w:val="ListParagraph"/>
        <w:numPr>
          <w:ilvl w:val="1"/>
          <w:numId w:val="1"/>
        </w:numPr>
        <w:ind w:left="426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Paneriškių g. 25</w:t>
      </w:r>
      <w:r w:rsidR="00524CB7" w:rsidRPr="00C03BA4">
        <w:rPr>
          <w:rFonts w:cs="Arial"/>
          <w:sz w:val="20"/>
          <w:szCs w:val="20"/>
        </w:rPr>
        <w:t xml:space="preserve">, LT-02300 Vilnius, Lietuva (Vilniaus </w:t>
      </w:r>
      <w:r w:rsidR="007E1CF1">
        <w:rPr>
          <w:rFonts w:cs="Arial"/>
          <w:sz w:val="20"/>
          <w:szCs w:val="20"/>
        </w:rPr>
        <w:t>k</w:t>
      </w:r>
      <w:r w:rsidR="00524CB7" w:rsidRPr="00C03BA4">
        <w:rPr>
          <w:rFonts w:cs="Arial"/>
          <w:sz w:val="20"/>
          <w:szCs w:val="20"/>
        </w:rPr>
        <w:t xml:space="preserve">ogeneracinė </w:t>
      </w:r>
      <w:r w:rsidR="007E1CF1">
        <w:rPr>
          <w:rFonts w:cs="Arial"/>
          <w:sz w:val="20"/>
          <w:szCs w:val="20"/>
        </w:rPr>
        <w:t>j</w:t>
      </w:r>
      <w:r w:rsidR="00524CB7" w:rsidRPr="00C03BA4">
        <w:rPr>
          <w:rFonts w:cs="Arial"/>
          <w:sz w:val="20"/>
          <w:szCs w:val="20"/>
        </w:rPr>
        <w:t>ėgainė).</w:t>
      </w:r>
    </w:p>
    <w:p w14:paraId="03A88C0D" w14:textId="77777777" w:rsidR="00524CB7" w:rsidRPr="00C03BA4" w:rsidRDefault="00524CB7" w:rsidP="00524CB7">
      <w:pPr>
        <w:pStyle w:val="ListParagraph"/>
        <w:tabs>
          <w:tab w:val="left" w:pos="540"/>
        </w:tabs>
        <w:ind w:left="426"/>
        <w:jc w:val="both"/>
        <w:rPr>
          <w:rFonts w:cs="Arial"/>
          <w:sz w:val="20"/>
          <w:szCs w:val="20"/>
        </w:rPr>
      </w:pPr>
    </w:p>
    <w:p w14:paraId="74117C5A" w14:textId="77777777" w:rsidR="00524CB7" w:rsidRPr="00C03BA4" w:rsidRDefault="00524CB7" w:rsidP="00524CB7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C03BA4">
        <w:rPr>
          <w:rFonts w:cs="Arial"/>
          <w:b/>
          <w:sz w:val="20"/>
          <w:szCs w:val="20"/>
        </w:rPr>
        <w:t>REIKALAVIMAI PIRKIMO OBJEKTUI</w:t>
      </w:r>
    </w:p>
    <w:p w14:paraId="5DDC7A49" w14:textId="77777777" w:rsidR="00524CB7" w:rsidRPr="00C03BA4" w:rsidRDefault="00524CB7" w:rsidP="00524CB7">
      <w:pPr>
        <w:pStyle w:val="ListParagraph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ind w:left="426" w:hanging="426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 Pirkimo objekto aprašymas </w:t>
      </w:r>
    </w:p>
    <w:p w14:paraId="6E4C2A71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5.1.1. Gamtinių dujų kokybė turi atitikti 2013 m. spalio 4 d. Lietuvos Respublikos Energetikos ministro įsakymu Nr.1-194 patvirtintus reikalavimus “Dėl gamtinių dujų kokybės reikalavimų patvirtinimo“ (aktuali redakcija) ir kitus Lietuvos Respublikos teisės aktuose nustatytus dujų kokybės reikalavimus. </w:t>
      </w:r>
    </w:p>
    <w:p w14:paraId="7B052EC7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5.1.2. Viršutinė gamtinių dujų šilumingumo ribinė vertė, esant normaliomis sąlygomis turi būti: </w:t>
      </w:r>
    </w:p>
    <w:p w14:paraId="10E080B5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5.1.2.1. minimali – 9,69 kWh/m3 b, </w:t>
      </w:r>
    </w:p>
    <w:p w14:paraId="0FB64F56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5.1.2.2. maksimali – nenurodoma; </w:t>
      </w:r>
    </w:p>
    <w:p w14:paraId="600E56D4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5.1.3. Suvartotų Gamtinių dujų kiekis m3 bus perskaičiuojamas į kilovatvalandes, esant norminėms sąlygoms (slėgis 1,01325 barų ir temperatūra 20 °C.); </w:t>
      </w:r>
    </w:p>
    <w:p w14:paraId="2125F2E3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>5.1.4. Mechaninė priemaišų masė 1 m</w:t>
      </w:r>
      <w:r w:rsidRPr="00C03BA4">
        <w:rPr>
          <w:rFonts w:cs="Arial"/>
          <w:sz w:val="20"/>
          <w:szCs w:val="20"/>
          <w:vertAlign w:val="superscript"/>
        </w:rPr>
        <w:t>3</w:t>
      </w:r>
      <w:r w:rsidRPr="00C03BA4">
        <w:rPr>
          <w:rFonts w:cs="Arial"/>
          <w:sz w:val="20"/>
          <w:szCs w:val="20"/>
        </w:rPr>
        <w:t xml:space="preserve"> Gamtinių dujų neturi viršyti 0,001 g; </w:t>
      </w:r>
    </w:p>
    <w:p w14:paraId="47E3A935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5.1.5. Gamtinių dujų drėgnumo rasos taškas neturi būti aukštesnis už Gamtinių dujų temperatūrą; </w:t>
      </w:r>
    </w:p>
    <w:p w14:paraId="03DF3FAF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5.1.6. Skystos fazės vandens ir angliavandenilių kiekis Gamtinėse dujose neleistinas; </w:t>
      </w:r>
    </w:p>
    <w:p w14:paraId="269ABF7E" w14:textId="77777777" w:rsidR="00524CB7" w:rsidRPr="00C03BA4" w:rsidRDefault="00524CB7" w:rsidP="00524CB7">
      <w:pPr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>5.1.7. Gamtinių dujų temperatūra turi būti ne žemesnė nei -15 °C ir ne aukštesnė nei +50 °C.</w:t>
      </w:r>
    </w:p>
    <w:p w14:paraId="19B110FA" w14:textId="77777777" w:rsidR="00524CB7" w:rsidRPr="00C03BA4" w:rsidRDefault="00524CB7" w:rsidP="00524CB7">
      <w:pPr>
        <w:jc w:val="both"/>
        <w:rPr>
          <w:rFonts w:cs="Arial"/>
          <w:sz w:val="20"/>
          <w:szCs w:val="20"/>
        </w:rPr>
      </w:pPr>
    </w:p>
    <w:p w14:paraId="38E5163F" w14:textId="77777777" w:rsidR="00524CB7" w:rsidRPr="00C03BA4" w:rsidRDefault="00524CB7" w:rsidP="00524CB7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ind w:left="0" w:firstLine="0"/>
        <w:jc w:val="both"/>
        <w:rPr>
          <w:rFonts w:cs="Arial"/>
          <w:b/>
          <w:sz w:val="20"/>
          <w:szCs w:val="20"/>
        </w:rPr>
      </w:pPr>
      <w:r w:rsidRPr="00C03BA4">
        <w:rPr>
          <w:rFonts w:cs="Arial"/>
          <w:b/>
          <w:sz w:val="20"/>
          <w:szCs w:val="20"/>
        </w:rPr>
        <w:t xml:space="preserve">SUTARTINIŲ ĮSIPAREIGOJIMŲ VYKDYMO TVARKA IR TERMINAI </w:t>
      </w:r>
    </w:p>
    <w:p w14:paraId="4793370B" w14:textId="77777777" w:rsidR="00524CB7" w:rsidRPr="00C03BA4" w:rsidRDefault="00524CB7" w:rsidP="00524CB7">
      <w:pPr>
        <w:pStyle w:val="ListParagraph"/>
        <w:numPr>
          <w:ilvl w:val="0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rPr>
          <w:rFonts w:cs="Arial"/>
          <w:vanish/>
          <w:sz w:val="20"/>
          <w:szCs w:val="20"/>
        </w:rPr>
      </w:pPr>
    </w:p>
    <w:p w14:paraId="75B377C3" w14:textId="77777777" w:rsidR="00524CB7" w:rsidRPr="00C03BA4" w:rsidRDefault="00524CB7" w:rsidP="00524CB7">
      <w:pPr>
        <w:pStyle w:val="ListParagraph"/>
        <w:numPr>
          <w:ilvl w:val="1"/>
          <w:numId w:val="1"/>
        </w:numPr>
        <w:tabs>
          <w:tab w:val="left" w:pos="540"/>
        </w:tabs>
        <w:ind w:left="0" w:firstLine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Prekės turės būti tiekiamos nepertraukiamai kiekvieną parą pagal tarp Pirkėjo ir Tiekėjo suderintą faktinį grafiką. </w:t>
      </w:r>
    </w:p>
    <w:p w14:paraId="01065AB8" w14:textId="77777777" w:rsidR="00524CB7" w:rsidRPr="00C03BA4" w:rsidRDefault="00524CB7" w:rsidP="00524CB7">
      <w:pPr>
        <w:pStyle w:val="ListParagraph"/>
        <w:numPr>
          <w:ilvl w:val="1"/>
          <w:numId w:val="1"/>
        </w:numPr>
        <w:tabs>
          <w:tab w:val="left" w:pos="540"/>
        </w:tabs>
        <w:ind w:left="0" w:firstLine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>Prekės privalo būti tiekiamos vadovaujantis 2014 m. spalio 10 d. Lietuvos Respublikos Energetikos ministro įsakymu Nr.1-248 patvirtintomis gamtinių dujų tiekimo ir vartojimo taisyklėmis (aktuali redakcija).</w:t>
      </w:r>
    </w:p>
    <w:p w14:paraId="6BD30774" w14:textId="77777777" w:rsidR="00524CB7" w:rsidRPr="00C03BA4" w:rsidRDefault="00524CB7" w:rsidP="00524CB7">
      <w:pPr>
        <w:pStyle w:val="ListParagraph"/>
        <w:numPr>
          <w:ilvl w:val="1"/>
          <w:numId w:val="1"/>
        </w:numPr>
        <w:tabs>
          <w:tab w:val="left" w:pos="540"/>
        </w:tabs>
        <w:ind w:left="0" w:firstLine="0"/>
        <w:jc w:val="both"/>
        <w:rPr>
          <w:rFonts w:cs="Arial"/>
          <w:sz w:val="20"/>
          <w:szCs w:val="20"/>
        </w:rPr>
      </w:pPr>
      <w:r w:rsidRPr="00C03BA4">
        <w:rPr>
          <w:rFonts w:eastAsia="Calibri" w:cs="Arial"/>
          <w:color w:val="000000"/>
          <w:sz w:val="20"/>
          <w:szCs w:val="20"/>
        </w:rPr>
        <w:t>Įsigyjančiosios organizacijai preliminarus gamtinių dujų suvartojimo grafikas ketvirčiais ir mėnesiais:</w:t>
      </w:r>
    </w:p>
    <w:p w14:paraId="19D1D957" w14:textId="77777777" w:rsidR="00524CB7" w:rsidRPr="00C03BA4" w:rsidRDefault="00524CB7" w:rsidP="00524CB7">
      <w:pPr>
        <w:ind w:left="1440"/>
        <w:jc w:val="right"/>
        <w:rPr>
          <w:rFonts w:eastAsia="Calibri" w:cs="Arial"/>
          <w:color w:val="000000"/>
          <w:sz w:val="20"/>
          <w:szCs w:val="20"/>
          <w:lang w:eastAsia="lt-LT"/>
        </w:rPr>
      </w:pPr>
      <w:r w:rsidRPr="00C03BA4">
        <w:rPr>
          <w:rFonts w:eastAsia="Calibri" w:cs="Arial"/>
          <w:color w:val="000000"/>
          <w:sz w:val="20"/>
          <w:szCs w:val="20"/>
          <w:lang w:eastAsia="lt-LT"/>
        </w:rPr>
        <w:t>1 lentelė</w:t>
      </w:r>
    </w:p>
    <w:tbl>
      <w:tblPr>
        <w:tblW w:w="9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303"/>
        <w:gridCol w:w="1319"/>
        <w:gridCol w:w="1041"/>
        <w:gridCol w:w="1329"/>
        <w:gridCol w:w="1223"/>
        <w:gridCol w:w="1251"/>
        <w:gridCol w:w="1065"/>
      </w:tblGrid>
      <w:tr w:rsidR="00524CB7" w:rsidRPr="00C03BA4" w14:paraId="62D41A3E" w14:textId="77777777" w:rsidTr="00AE168F">
        <w:trPr>
          <w:trHeight w:val="315"/>
        </w:trPr>
        <w:tc>
          <w:tcPr>
            <w:tcW w:w="9771" w:type="dxa"/>
            <w:gridSpan w:val="8"/>
            <w:vAlign w:val="center"/>
          </w:tcPr>
          <w:p w14:paraId="228BA8B6" w14:textId="465E2DA7" w:rsidR="00524CB7" w:rsidRPr="00C03BA4" w:rsidRDefault="00524CB7" w:rsidP="00AE16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C944472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202</w:t>
            </w:r>
            <w:r w:rsidR="00434DA4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6</w:t>
            </w:r>
            <w:r w:rsidRPr="0C944472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 xml:space="preserve"> metams reikalingas dujų kiekis, MWh</w:t>
            </w:r>
          </w:p>
        </w:tc>
      </w:tr>
      <w:tr w:rsidR="00524CB7" w:rsidRPr="00C03BA4" w14:paraId="2215DEBA" w14:textId="77777777" w:rsidTr="00C367C5">
        <w:trPr>
          <w:trHeight w:val="315"/>
        </w:trPr>
        <w:tc>
          <w:tcPr>
            <w:tcW w:w="2543" w:type="dxa"/>
            <w:gridSpan w:val="2"/>
            <w:vAlign w:val="center"/>
            <w:hideMark/>
          </w:tcPr>
          <w:p w14:paraId="7DFFAB57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C03BA4">
              <w:rPr>
                <w:rFonts w:cs="Arial"/>
                <w:color w:val="000000"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360" w:type="dxa"/>
            <w:gridSpan w:val="2"/>
            <w:vAlign w:val="center"/>
            <w:hideMark/>
          </w:tcPr>
          <w:p w14:paraId="545D1B3F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C03BA4">
              <w:rPr>
                <w:rFonts w:cs="Arial"/>
                <w:color w:val="000000"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2552" w:type="dxa"/>
            <w:gridSpan w:val="2"/>
            <w:vAlign w:val="center"/>
            <w:hideMark/>
          </w:tcPr>
          <w:p w14:paraId="12EB166F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C03BA4">
              <w:rPr>
                <w:rFonts w:cs="Arial"/>
                <w:color w:val="000000"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2316" w:type="dxa"/>
            <w:gridSpan w:val="2"/>
            <w:vAlign w:val="center"/>
            <w:hideMark/>
          </w:tcPr>
          <w:p w14:paraId="5FC84BEE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C03BA4">
              <w:rPr>
                <w:rFonts w:cs="Arial"/>
                <w:color w:val="000000"/>
                <w:sz w:val="20"/>
                <w:szCs w:val="20"/>
                <w:lang w:eastAsia="lt-LT"/>
              </w:rPr>
              <w:t>IV ketvirtis</w:t>
            </w:r>
          </w:p>
        </w:tc>
      </w:tr>
      <w:tr w:rsidR="00CC10A3" w:rsidRPr="00C03BA4" w14:paraId="06077F05" w14:textId="77777777" w:rsidTr="00C367C5">
        <w:trPr>
          <w:trHeight w:val="315"/>
        </w:trPr>
        <w:tc>
          <w:tcPr>
            <w:tcW w:w="1240" w:type="dxa"/>
            <w:vAlign w:val="center"/>
            <w:hideMark/>
          </w:tcPr>
          <w:p w14:paraId="3C0E4350" w14:textId="19A7D9FE" w:rsidR="00CC10A3" w:rsidRPr="00C03B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Sausis</w:t>
            </w:r>
          </w:p>
        </w:tc>
        <w:tc>
          <w:tcPr>
            <w:tcW w:w="1303" w:type="dxa"/>
            <w:vAlign w:val="center"/>
          </w:tcPr>
          <w:p w14:paraId="0A392151" w14:textId="4DA5A585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val="en-US" w:eastAsia="lt-LT"/>
              </w:rPr>
              <w:t>550</w:t>
            </w:r>
          </w:p>
        </w:tc>
        <w:tc>
          <w:tcPr>
            <w:tcW w:w="1319" w:type="dxa"/>
            <w:vAlign w:val="center"/>
            <w:hideMark/>
          </w:tcPr>
          <w:p w14:paraId="4CBFDE51" w14:textId="1F788937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balandis</w:t>
            </w:r>
          </w:p>
        </w:tc>
        <w:tc>
          <w:tcPr>
            <w:tcW w:w="1041" w:type="dxa"/>
            <w:vAlign w:val="center"/>
          </w:tcPr>
          <w:p w14:paraId="77C0A49C" w14:textId="357FFB12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1329" w:type="dxa"/>
            <w:vAlign w:val="center"/>
            <w:hideMark/>
          </w:tcPr>
          <w:p w14:paraId="3477F70C" w14:textId="0966A343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Liepa</w:t>
            </w:r>
          </w:p>
        </w:tc>
        <w:tc>
          <w:tcPr>
            <w:tcW w:w="1223" w:type="dxa"/>
            <w:vAlign w:val="center"/>
          </w:tcPr>
          <w:p w14:paraId="794D634B" w14:textId="3E55FB9C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1251" w:type="dxa"/>
            <w:vAlign w:val="center"/>
            <w:hideMark/>
          </w:tcPr>
          <w:p w14:paraId="28E72F94" w14:textId="64E25D90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spalis</w:t>
            </w:r>
          </w:p>
        </w:tc>
        <w:tc>
          <w:tcPr>
            <w:tcW w:w="1065" w:type="dxa"/>
            <w:vAlign w:val="center"/>
          </w:tcPr>
          <w:p w14:paraId="48191A01" w14:textId="0B239EF7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</w:tr>
      <w:tr w:rsidR="00CC10A3" w:rsidRPr="00C03BA4" w14:paraId="6B03D044" w14:textId="77777777" w:rsidTr="00C367C5">
        <w:trPr>
          <w:trHeight w:val="315"/>
        </w:trPr>
        <w:tc>
          <w:tcPr>
            <w:tcW w:w="1240" w:type="dxa"/>
            <w:vAlign w:val="center"/>
            <w:hideMark/>
          </w:tcPr>
          <w:p w14:paraId="68A09072" w14:textId="4805ECA2" w:rsidR="00CC10A3" w:rsidRPr="00C03B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Vasaris</w:t>
            </w:r>
          </w:p>
        </w:tc>
        <w:tc>
          <w:tcPr>
            <w:tcW w:w="1303" w:type="dxa"/>
            <w:vAlign w:val="center"/>
          </w:tcPr>
          <w:p w14:paraId="72D25701" w14:textId="2A53EAB1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1319" w:type="dxa"/>
            <w:vAlign w:val="center"/>
            <w:hideMark/>
          </w:tcPr>
          <w:p w14:paraId="0A60A94B" w14:textId="6BAD4CAE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gegužė</w:t>
            </w:r>
          </w:p>
        </w:tc>
        <w:tc>
          <w:tcPr>
            <w:tcW w:w="1041" w:type="dxa"/>
            <w:vAlign w:val="center"/>
          </w:tcPr>
          <w:p w14:paraId="394B5353" w14:textId="31F6712B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1329" w:type="dxa"/>
            <w:vAlign w:val="center"/>
            <w:hideMark/>
          </w:tcPr>
          <w:p w14:paraId="19C87005" w14:textId="66538E55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rugpjūtis</w:t>
            </w:r>
          </w:p>
        </w:tc>
        <w:tc>
          <w:tcPr>
            <w:tcW w:w="1223" w:type="dxa"/>
            <w:vAlign w:val="center"/>
          </w:tcPr>
          <w:p w14:paraId="397E33A1" w14:textId="370BC008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val="en-US" w:eastAsia="lt-LT"/>
              </w:rPr>
              <w:t>570</w:t>
            </w:r>
          </w:p>
        </w:tc>
        <w:tc>
          <w:tcPr>
            <w:tcW w:w="1251" w:type="dxa"/>
            <w:vAlign w:val="center"/>
            <w:hideMark/>
          </w:tcPr>
          <w:p w14:paraId="398F69BA" w14:textId="10DCD24B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lapkritis</w:t>
            </w:r>
          </w:p>
        </w:tc>
        <w:tc>
          <w:tcPr>
            <w:tcW w:w="1065" w:type="dxa"/>
            <w:vAlign w:val="center"/>
          </w:tcPr>
          <w:p w14:paraId="4DD7CDED" w14:textId="26A68016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</w:tr>
      <w:tr w:rsidR="00CC10A3" w:rsidRPr="00C03BA4" w14:paraId="1F61C97C" w14:textId="77777777" w:rsidTr="00C367C5">
        <w:trPr>
          <w:trHeight w:val="315"/>
        </w:trPr>
        <w:tc>
          <w:tcPr>
            <w:tcW w:w="1240" w:type="dxa"/>
            <w:vAlign w:val="center"/>
            <w:hideMark/>
          </w:tcPr>
          <w:p w14:paraId="0C59B25F" w14:textId="4B59AC03" w:rsidR="00CC10A3" w:rsidRPr="00C03B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Kovas</w:t>
            </w:r>
          </w:p>
        </w:tc>
        <w:tc>
          <w:tcPr>
            <w:tcW w:w="1303" w:type="dxa"/>
            <w:vAlign w:val="center"/>
          </w:tcPr>
          <w:p w14:paraId="681CAF1D" w14:textId="6525651D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1319" w:type="dxa"/>
            <w:vAlign w:val="center"/>
            <w:hideMark/>
          </w:tcPr>
          <w:p w14:paraId="2F76EC1D" w14:textId="2D289375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birželis</w:t>
            </w:r>
          </w:p>
        </w:tc>
        <w:tc>
          <w:tcPr>
            <w:tcW w:w="1041" w:type="dxa"/>
            <w:vAlign w:val="center"/>
          </w:tcPr>
          <w:p w14:paraId="004CE2B1" w14:textId="24E0337C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1329" w:type="dxa"/>
            <w:vAlign w:val="center"/>
            <w:hideMark/>
          </w:tcPr>
          <w:p w14:paraId="20A13EB9" w14:textId="382B587A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rugsėjis</w:t>
            </w:r>
          </w:p>
        </w:tc>
        <w:tc>
          <w:tcPr>
            <w:tcW w:w="1223" w:type="dxa"/>
            <w:vAlign w:val="center"/>
          </w:tcPr>
          <w:p w14:paraId="64F00F4E" w14:textId="26269790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1251" w:type="dxa"/>
            <w:vAlign w:val="center"/>
            <w:hideMark/>
          </w:tcPr>
          <w:p w14:paraId="6888123A" w14:textId="27F62822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gruodis</w:t>
            </w:r>
          </w:p>
        </w:tc>
        <w:tc>
          <w:tcPr>
            <w:tcW w:w="1065" w:type="dxa"/>
            <w:vAlign w:val="center"/>
          </w:tcPr>
          <w:p w14:paraId="473034AE" w14:textId="5C760AD9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550</w:t>
            </w:r>
          </w:p>
        </w:tc>
      </w:tr>
      <w:tr w:rsidR="00524CB7" w:rsidRPr="00C03BA4" w14:paraId="26DA22BF" w14:textId="77777777" w:rsidTr="00C367C5">
        <w:trPr>
          <w:trHeight w:val="315"/>
        </w:trPr>
        <w:tc>
          <w:tcPr>
            <w:tcW w:w="1240" w:type="dxa"/>
            <w:vAlign w:val="center"/>
            <w:hideMark/>
          </w:tcPr>
          <w:p w14:paraId="057B5E76" w14:textId="77777777" w:rsidR="00524CB7" w:rsidRPr="00C03BA4" w:rsidRDefault="00524CB7" w:rsidP="00AE168F">
            <w:pPr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03BA4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303" w:type="dxa"/>
            <w:vAlign w:val="center"/>
          </w:tcPr>
          <w:p w14:paraId="68E3821F" w14:textId="42D3FE57" w:rsidR="00524CB7" w:rsidRPr="00C367C5" w:rsidRDefault="00C367C5" w:rsidP="00AE16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67C5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1</w:t>
            </w:r>
            <w:r w:rsidR="00434DA4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690</w:t>
            </w:r>
          </w:p>
        </w:tc>
        <w:tc>
          <w:tcPr>
            <w:tcW w:w="1319" w:type="dxa"/>
            <w:vAlign w:val="center"/>
            <w:hideMark/>
          </w:tcPr>
          <w:p w14:paraId="7B03D45F" w14:textId="77777777" w:rsidR="00524CB7" w:rsidRPr="00C367C5" w:rsidRDefault="00524CB7" w:rsidP="00AE168F">
            <w:pPr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67C5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041" w:type="dxa"/>
            <w:vAlign w:val="center"/>
          </w:tcPr>
          <w:p w14:paraId="5CF73D0B" w14:textId="6600890B" w:rsidR="00524CB7" w:rsidRPr="00C367C5" w:rsidRDefault="00C367C5" w:rsidP="00AE16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67C5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1</w:t>
            </w:r>
            <w:r w:rsidR="00434DA4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710</w:t>
            </w:r>
          </w:p>
        </w:tc>
        <w:tc>
          <w:tcPr>
            <w:tcW w:w="1329" w:type="dxa"/>
            <w:vAlign w:val="center"/>
            <w:hideMark/>
          </w:tcPr>
          <w:p w14:paraId="13EDA4A4" w14:textId="77777777" w:rsidR="00524CB7" w:rsidRPr="00C367C5" w:rsidRDefault="00524CB7" w:rsidP="00AE168F">
            <w:pPr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67C5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223" w:type="dxa"/>
            <w:vAlign w:val="center"/>
          </w:tcPr>
          <w:p w14:paraId="1ED1F2A9" w14:textId="57559CD8" w:rsidR="00524CB7" w:rsidRPr="00C367C5" w:rsidRDefault="00CC10A3" w:rsidP="00AE168F">
            <w:pPr>
              <w:jc w:val="center"/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1</w:t>
            </w:r>
            <w:r w:rsidR="00434DA4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710</w:t>
            </w:r>
          </w:p>
        </w:tc>
        <w:tc>
          <w:tcPr>
            <w:tcW w:w="1251" w:type="dxa"/>
            <w:vAlign w:val="center"/>
            <w:hideMark/>
          </w:tcPr>
          <w:p w14:paraId="7756F104" w14:textId="77777777" w:rsidR="00524CB7" w:rsidRPr="00C367C5" w:rsidRDefault="00524CB7" w:rsidP="00AE168F">
            <w:pPr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67C5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065" w:type="dxa"/>
            <w:vAlign w:val="center"/>
          </w:tcPr>
          <w:p w14:paraId="5D692C6C" w14:textId="7FCF66C3" w:rsidR="00524CB7" w:rsidRPr="00C367C5" w:rsidRDefault="00C367C5" w:rsidP="00AE16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67C5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1</w:t>
            </w:r>
            <w:r w:rsidR="00434DA4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690</w:t>
            </w:r>
          </w:p>
        </w:tc>
      </w:tr>
      <w:tr w:rsidR="00524CB7" w:rsidRPr="00C03BA4" w14:paraId="191B3D45" w14:textId="77777777" w:rsidTr="00C367C5">
        <w:trPr>
          <w:trHeight w:val="315"/>
        </w:trPr>
        <w:tc>
          <w:tcPr>
            <w:tcW w:w="7455" w:type="dxa"/>
            <w:gridSpan w:val="6"/>
            <w:vAlign w:val="center"/>
          </w:tcPr>
          <w:p w14:paraId="1973C85D" w14:textId="73E22427" w:rsidR="00524CB7" w:rsidRPr="00C367C5" w:rsidRDefault="00524CB7" w:rsidP="00AE168F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67C5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202</w:t>
            </w:r>
            <w:r w:rsidR="00434DA4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6</w:t>
            </w:r>
            <w:r w:rsidRPr="00C367C5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 xml:space="preserve"> metams iš viso:</w:t>
            </w:r>
          </w:p>
        </w:tc>
        <w:tc>
          <w:tcPr>
            <w:tcW w:w="2316" w:type="dxa"/>
            <w:gridSpan w:val="2"/>
            <w:vAlign w:val="center"/>
          </w:tcPr>
          <w:p w14:paraId="09DA5C7F" w14:textId="7DE5A1AE" w:rsidR="00524CB7" w:rsidRPr="00C367C5" w:rsidRDefault="00434DA4" w:rsidP="00AE16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6800</w:t>
            </w:r>
          </w:p>
        </w:tc>
      </w:tr>
    </w:tbl>
    <w:p w14:paraId="450A3E55" w14:textId="77777777" w:rsidR="00524CB7" w:rsidRPr="00C03BA4" w:rsidRDefault="00524CB7" w:rsidP="00524CB7">
      <w:pPr>
        <w:jc w:val="both"/>
        <w:rPr>
          <w:rFonts w:eastAsia="Calibri" w:cs="Arial"/>
          <w:color w:val="000000"/>
          <w:sz w:val="20"/>
          <w:szCs w:val="20"/>
        </w:rPr>
      </w:pPr>
    </w:p>
    <w:p w14:paraId="2A8B80D6" w14:textId="4FCEA4B0" w:rsidR="005F33E4" w:rsidRPr="005F33E4" w:rsidRDefault="005F33E4" w:rsidP="005F33E4">
      <w:pPr>
        <w:pStyle w:val="ListParagraph"/>
        <w:numPr>
          <w:ilvl w:val="1"/>
          <w:numId w:val="1"/>
        </w:numPr>
        <w:tabs>
          <w:tab w:val="left" w:pos="540"/>
        </w:tabs>
        <w:ind w:left="0" w:firstLine="0"/>
        <w:rPr>
          <w:rFonts w:eastAsia="Calibri" w:cs="Arial"/>
          <w:color w:val="000000"/>
          <w:sz w:val="20"/>
          <w:szCs w:val="20"/>
        </w:rPr>
      </w:pPr>
      <w:r w:rsidRPr="005F33E4">
        <w:rPr>
          <w:rFonts w:eastAsia="Calibri" w:cs="Arial"/>
          <w:color w:val="000000"/>
          <w:sz w:val="20"/>
          <w:szCs w:val="20"/>
        </w:rPr>
        <w:t xml:space="preserve">Įsigyjančiosios organizacijos </w:t>
      </w:r>
      <w:r w:rsidRPr="005F33E4">
        <w:rPr>
          <w:rFonts w:eastAsia="Calibri" w:cs="Arial"/>
          <w:b/>
          <w:bCs/>
          <w:color w:val="000000"/>
          <w:sz w:val="20"/>
          <w:szCs w:val="20"/>
        </w:rPr>
        <w:t>nusistatyti Ilgalaikiai perdavimo ir Vartojimo pajėgumų dydžiai</w:t>
      </w:r>
      <w:r w:rsidRPr="005F33E4">
        <w:rPr>
          <w:rFonts w:eastAsia="Calibri" w:cs="Arial"/>
          <w:color w:val="000000"/>
          <w:sz w:val="20"/>
          <w:szCs w:val="20"/>
        </w:rPr>
        <w:t xml:space="preserve">, </w:t>
      </w:r>
      <w:r w:rsidRPr="005F33E4">
        <w:rPr>
          <w:rFonts w:eastAsia="Calibri" w:cs="Arial"/>
          <w:b/>
          <w:bCs/>
          <w:color w:val="000000"/>
          <w:sz w:val="20"/>
          <w:szCs w:val="20"/>
        </w:rPr>
        <w:t xml:space="preserve">kurie bus perkelti į Sutartį, pasirašomą su pirkimą laimėjusiu tiekėju, </w:t>
      </w:r>
      <w:r w:rsidRPr="005F33E4">
        <w:rPr>
          <w:rFonts w:eastAsia="Calibri" w:cs="Arial"/>
          <w:color w:val="000000"/>
          <w:sz w:val="20"/>
          <w:szCs w:val="20"/>
        </w:rPr>
        <w:t xml:space="preserve">pateikiami 2 lentelėje: </w:t>
      </w:r>
    </w:p>
    <w:p w14:paraId="46353444" w14:textId="77777777" w:rsidR="00524CB7" w:rsidRPr="00C03BA4" w:rsidRDefault="00524CB7" w:rsidP="00524CB7">
      <w:pPr>
        <w:pStyle w:val="ListParagraph"/>
        <w:tabs>
          <w:tab w:val="left" w:pos="540"/>
        </w:tabs>
        <w:ind w:left="0"/>
        <w:rPr>
          <w:rFonts w:eastAsia="Calibri" w:cs="Arial"/>
          <w:sz w:val="20"/>
          <w:szCs w:val="20"/>
        </w:rPr>
      </w:pPr>
    </w:p>
    <w:p w14:paraId="6E39AE28" w14:textId="77777777" w:rsidR="00FB3E10" w:rsidRDefault="00FB3E10" w:rsidP="00524CB7">
      <w:pPr>
        <w:ind w:left="1440"/>
        <w:jc w:val="right"/>
        <w:rPr>
          <w:rFonts w:eastAsia="Calibri" w:cs="Arial"/>
          <w:color w:val="000000"/>
          <w:sz w:val="20"/>
          <w:szCs w:val="20"/>
          <w:lang w:eastAsia="lt-LT"/>
        </w:rPr>
      </w:pPr>
    </w:p>
    <w:p w14:paraId="0222F284" w14:textId="2552A2BB" w:rsidR="00524CB7" w:rsidRPr="00C03BA4" w:rsidRDefault="00524CB7" w:rsidP="00CA0533">
      <w:pPr>
        <w:tabs>
          <w:tab w:val="left" w:pos="8789"/>
        </w:tabs>
        <w:ind w:left="1440"/>
        <w:jc w:val="right"/>
        <w:rPr>
          <w:rFonts w:eastAsia="Calibri" w:cs="Arial"/>
          <w:color w:val="000000"/>
          <w:sz w:val="20"/>
          <w:szCs w:val="20"/>
          <w:lang w:eastAsia="lt-LT"/>
        </w:rPr>
      </w:pPr>
      <w:r w:rsidRPr="00C03BA4">
        <w:rPr>
          <w:rFonts w:eastAsia="Calibri" w:cs="Arial"/>
          <w:color w:val="000000"/>
          <w:sz w:val="20"/>
          <w:szCs w:val="20"/>
          <w:lang w:eastAsia="lt-LT"/>
        </w:rPr>
        <w:lastRenderedPageBreak/>
        <w:t>2 lentelė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1757"/>
        <w:gridCol w:w="1795"/>
        <w:gridCol w:w="3034"/>
        <w:gridCol w:w="3034"/>
      </w:tblGrid>
      <w:tr w:rsidR="00524CB7" w:rsidRPr="00C03BA4" w14:paraId="27F7B63D" w14:textId="77777777" w:rsidTr="00AE168F">
        <w:trPr>
          <w:trHeight w:val="299"/>
        </w:trPr>
        <w:tc>
          <w:tcPr>
            <w:tcW w:w="913" w:type="pct"/>
            <w:vAlign w:val="center"/>
          </w:tcPr>
          <w:p w14:paraId="11BE7551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</w:rPr>
            </w:pPr>
            <w:r w:rsidRPr="00C03BA4">
              <w:rPr>
                <w:rFonts w:cs="Arial"/>
                <w:color w:val="000000"/>
              </w:rPr>
              <w:t>Metai</w:t>
            </w:r>
          </w:p>
        </w:tc>
        <w:tc>
          <w:tcPr>
            <w:tcW w:w="933" w:type="pct"/>
            <w:vAlign w:val="center"/>
          </w:tcPr>
          <w:p w14:paraId="52A76338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</w:rPr>
            </w:pPr>
            <w:r w:rsidRPr="00C03BA4">
              <w:rPr>
                <w:rFonts w:cs="Arial"/>
                <w:color w:val="000000"/>
              </w:rPr>
              <w:t>Mėnuo</w:t>
            </w:r>
          </w:p>
        </w:tc>
        <w:tc>
          <w:tcPr>
            <w:tcW w:w="1577" w:type="pct"/>
            <w:vAlign w:val="center"/>
          </w:tcPr>
          <w:p w14:paraId="7A962E10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</w:rPr>
            </w:pPr>
            <w:r>
              <w:t xml:space="preserve"> </w:t>
            </w:r>
            <w:r w:rsidRPr="00D43F1B">
              <w:rPr>
                <w:rFonts w:cs="Arial"/>
                <w:color w:val="000000"/>
              </w:rPr>
              <w:t>Ilgalaikiai perdavimo pajėgumai, MWh/parą/metams/</w:t>
            </w:r>
          </w:p>
        </w:tc>
        <w:tc>
          <w:tcPr>
            <w:tcW w:w="1577" w:type="pct"/>
            <w:vAlign w:val="center"/>
          </w:tcPr>
          <w:p w14:paraId="6E720A08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</w:rPr>
            </w:pPr>
            <w:r w:rsidRPr="00C03BA4">
              <w:rPr>
                <w:rFonts w:cs="Arial"/>
                <w:color w:val="000000"/>
              </w:rPr>
              <w:t xml:space="preserve">Vartojimo pajėgumai, </w:t>
            </w:r>
            <w:r>
              <w:t xml:space="preserve"> </w:t>
            </w:r>
            <w:r w:rsidRPr="00D43F1B">
              <w:rPr>
                <w:rFonts w:cs="Arial"/>
                <w:color w:val="000000"/>
              </w:rPr>
              <w:t>MWh/parą/metams/</w:t>
            </w:r>
          </w:p>
        </w:tc>
      </w:tr>
      <w:tr w:rsidR="00524CB7" w:rsidRPr="00C03BA4" w14:paraId="5561F9D7" w14:textId="77777777" w:rsidTr="00AE168F">
        <w:trPr>
          <w:trHeight w:val="56"/>
        </w:trPr>
        <w:tc>
          <w:tcPr>
            <w:tcW w:w="913" w:type="pct"/>
            <w:vMerge w:val="restart"/>
            <w:vAlign w:val="center"/>
          </w:tcPr>
          <w:p w14:paraId="65171A33" w14:textId="443230E0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  <w:r w:rsidRPr="0C944472">
              <w:rPr>
                <w:rFonts w:eastAsia="Calibri" w:cs="Arial"/>
              </w:rPr>
              <w:t>202</w:t>
            </w:r>
            <w:r w:rsidR="00434DA4">
              <w:rPr>
                <w:rFonts w:eastAsia="Calibri" w:cs="Arial"/>
              </w:rPr>
              <w:t>6</w:t>
            </w:r>
          </w:p>
        </w:tc>
        <w:tc>
          <w:tcPr>
            <w:tcW w:w="933" w:type="pct"/>
            <w:vAlign w:val="center"/>
          </w:tcPr>
          <w:p w14:paraId="425500C7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Sausis</w:t>
            </w:r>
          </w:p>
        </w:tc>
        <w:tc>
          <w:tcPr>
            <w:tcW w:w="1577" w:type="pct"/>
            <w:vMerge w:val="restart"/>
            <w:vAlign w:val="center"/>
          </w:tcPr>
          <w:p w14:paraId="520B9B7F" w14:textId="400A1D9A" w:rsidR="00524CB7" w:rsidRPr="00C03BA4" w:rsidRDefault="009913AC" w:rsidP="00AE168F">
            <w:pPr>
              <w:spacing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15</w:t>
            </w:r>
          </w:p>
        </w:tc>
        <w:tc>
          <w:tcPr>
            <w:tcW w:w="1577" w:type="pct"/>
            <w:vMerge w:val="restart"/>
            <w:vAlign w:val="center"/>
          </w:tcPr>
          <w:p w14:paraId="225942BC" w14:textId="2DD4194C" w:rsidR="00524CB7" w:rsidRPr="00C03BA4" w:rsidRDefault="009913AC" w:rsidP="00AE168F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2</w:t>
            </w:r>
            <w:r w:rsidR="00524CB7" w:rsidRPr="0C944472">
              <w:rPr>
                <w:rFonts w:eastAsia="Calibri" w:cs="Arial"/>
              </w:rPr>
              <w:t>00</w:t>
            </w:r>
          </w:p>
        </w:tc>
      </w:tr>
      <w:tr w:rsidR="00524CB7" w:rsidRPr="00C03BA4" w14:paraId="1A6BD545" w14:textId="77777777" w:rsidTr="00AE168F">
        <w:trPr>
          <w:trHeight w:val="56"/>
        </w:trPr>
        <w:tc>
          <w:tcPr>
            <w:tcW w:w="913" w:type="pct"/>
            <w:vMerge/>
            <w:vAlign w:val="center"/>
          </w:tcPr>
          <w:p w14:paraId="2ABA9B40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53E2C08A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Vasaris</w:t>
            </w:r>
          </w:p>
        </w:tc>
        <w:tc>
          <w:tcPr>
            <w:tcW w:w="1577" w:type="pct"/>
            <w:vMerge/>
            <w:vAlign w:val="center"/>
          </w:tcPr>
          <w:p w14:paraId="3D014340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  <w:vAlign w:val="center"/>
          </w:tcPr>
          <w:p w14:paraId="747DD546" w14:textId="77777777" w:rsidR="00524CB7" w:rsidRPr="00C03BA4" w:rsidRDefault="00524CB7" w:rsidP="00AE168F">
            <w:pPr>
              <w:jc w:val="center"/>
              <w:rPr>
                <w:rFonts w:eastAsia="Calibri" w:cs="Arial"/>
              </w:rPr>
            </w:pPr>
          </w:p>
        </w:tc>
      </w:tr>
      <w:tr w:rsidR="00524CB7" w:rsidRPr="00C03BA4" w14:paraId="32270C6A" w14:textId="77777777" w:rsidTr="00AE168F">
        <w:trPr>
          <w:trHeight w:val="299"/>
        </w:trPr>
        <w:tc>
          <w:tcPr>
            <w:tcW w:w="913" w:type="pct"/>
            <w:vMerge/>
            <w:vAlign w:val="center"/>
          </w:tcPr>
          <w:p w14:paraId="35E16ED7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2465FF7B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Kovas</w:t>
            </w:r>
          </w:p>
        </w:tc>
        <w:tc>
          <w:tcPr>
            <w:tcW w:w="1577" w:type="pct"/>
            <w:vMerge/>
          </w:tcPr>
          <w:p w14:paraId="7806CF32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3847B63D" w14:textId="77777777" w:rsidR="00524CB7" w:rsidRPr="00C03BA4" w:rsidRDefault="00524CB7" w:rsidP="00AE168F">
            <w:pPr>
              <w:jc w:val="center"/>
              <w:rPr>
                <w:rFonts w:eastAsia="Calibri" w:cs="Arial"/>
              </w:rPr>
            </w:pPr>
          </w:p>
        </w:tc>
      </w:tr>
      <w:tr w:rsidR="00524CB7" w:rsidRPr="00C03BA4" w14:paraId="390A8477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1F141893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60FF7F9D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Balandis</w:t>
            </w:r>
          </w:p>
        </w:tc>
        <w:tc>
          <w:tcPr>
            <w:tcW w:w="1577" w:type="pct"/>
            <w:vMerge/>
          </w:tcPr>
          <w:p w14:paraId="44CF9D6D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6BD72DF2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61CB244C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6388A444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0C12B925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Gegužė</w:t>
            </w:r>
          </w:p>
        </w:tc>
        <w:tc>
          <w:tcPr>
            <w:tcW w:w="1577" w:type="pct"/>
            <w:vMerge/>
          </w:tcPr>
          <w:p w14:paraId="45557E42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7BD97E31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7E4C4370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493C533F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2A527759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Birželis</w:t>
            </w:r>
          </w:p>
        </w:tc>
        <w:tc>
          <w:tcPr>
            <w:tcW w:w="1577" w:type="pct"/>
            <w:vMerge/>
          </w:tcPr>
          <w:p w14:paraId="38B9548B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38ED2FB7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55532DA4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4EC41639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53957055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Liepa</w:t>
            </w:r>
          </w:p>
        </w:tc>
        <w:tc>
          <w:tcPr>
            <w:tcW w:w="1577" w:type="pct"/>
            <w:vMerge/>
          </w:tcPr>
          <w:p w14:paraId="27034EBD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44F064AE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2021DD35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730AE2E3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03AF1767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Rugpjūtis</w:t>
            </w:r>
          </w:p>
        </w:tc>
        <w:tc>
          <w:tcPr>
            <w:tcW w:w="1577" w:type="pct"/>
            <w:vMerge/>
          </w:tcPr>
          <w:p w14:paraId="6F21847C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73E4807B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51D9FA9B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4E2FEABB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1F4CF5C8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Rugsėjis</w:t>
            </w:r>
          </w:p>
        </w:tc>
        <w:tc>
          <w:tcPr>
            <w:tcW w:w="1577" w:type="pct"/>
            <w:vMerge/>
          </w:tcPr>
          <w:p w14:paraId="667DB812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000B7025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34DE82DF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326FEADF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0A9236F8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Spalis</w:t>
            </w:r>
          </w:p>
        </w:tc>
        <w:tc>
          <w:tcPr>
            <w:tcW w:w="1577" w:type="pct"/>
            <w:vMerge/>
          </w:tcPr>
          <w:p w14:paraId="26538649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6D536F37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5AACF663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574F8272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204C3CA9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Lapkritis</w:t>
            </w:r>
          </w:p>
        </w:tc>
        <w:tc>
          <w:tcPr>
            <w:tcW w:w="1577" w:type="pct"/>
            <w:vMerge/>
          </w:tcPr>
          <w:p w14:paraId="27BFF2CB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09D20F98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5D550C04" w14:textId="77777777" w:rsidTr="00AE168F">
        <w:trPr>
          <w:trHeight w:val="56"/>
        </w:trPr>
        <w:tc>
          <w:tcPr>
            <w:tcW w:w="913" w:type="pct"/>
            <w:vMerge/>
            <w:vAlign w:val="center"/>
          </w:tcPr>
          <w:p w14:paraId="38750856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7CCD92F2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Gruodis</w:t>
            </w:r>
          </w:p>
        </w:tc>
        <w:tc>
          <w:tcPr>
            <w:tcW w:w="1577" w:type="pct"/>
            <w:vMerge/>
          </w:tcPr>
          <w:p w14:paraId="758B4798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7B4691D1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</w:tbl>
    <w:p w14:paraId="674D2212" w14:textId="431B4725" w:rsidR="00E33AD5" w:rsidRPr="00524CB7" w:rsidRDefault="00E33AD5" w:rsidP="00524CB7"/>
    <w:sectPr w:rsidR="00E33AD5" w:rsidRPr="00524CB7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70CE" w14:textId="77777777" w:rsidR="002A63AC" w:rsidRDefault="002A63AC" w:rsidP="00FB1F7B">
      <w:r>
        <w:separator/>
      </w:r>
    </w:p>
  </w:endnote>
  <w:endnote w:type="continuationSeparator" w:id="0">
    <w:p w14:paraId="6C7D1067" w14:textId="77777777" w:rsidR="002A63AC" w:rsidRDefault="002A63AC" w:rsidP="00FB1F7B">
      <w:r>
        <w:continuationSeparator/>
      </w:r>
    </w:p>
  </w:endnote>
  <w:endnote w:type="continuationNotice" w:id="1">
    <w:p w14:paraId="1DC6E19A" w14:textId="77777777" w:rsidR="002A63AC" w:rsidRDefault="002A6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0343" w14:textId="77777777" w:rsidR="002A63AC" w:rsidRDefault="002A63AC" w:rsidP="00FB1F7B">
      <w:r>
        <w:separator/>
      </w:r>
    </w:p>
  </w:footnote>
  <w:footnote w:type="continuationSeparator" w:id="0">
    <w:p w14:paraId="6F952DEA" w14:textId="77777777" w:rsidR="002A63AC" w:rsidRDefault="002A63AC" w:rsidP="00FB1F7B">
      <w:r>
        <w:continuationSeparator/>
      </w:r>
    </w:p>
  </w:footnote>
  <w:footnote w:type="continuationNotice" w:id="1">
    <w:p w14:paraId="6FDD6630" w14:textId="77777777" w:rsidR="002A63AC" w:rsidRDefault="002A6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2218" w14:textId="7090D47F" w:rsidR="00FB1F7B" w:rsidRDefault="00FB1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32E36"/>
    <w:multiLevelType w:val="multilevel"/>
    <w:tmpl w:val="EFDEC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D1C565E"/>
    <w:multiLevelType w:val="multilevel"/>
    <w:tmpl w:val="52026D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87517079">
    <w:abstractNumId w:val="0"/>
  </w:num>
  <w:num w:numId="2" w16cid:durableId="1858343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7B"/>
    <w:rsid w:val="001843A8"/>
    <w:rsid w:val="002A63AC"/>
    <w:rsid w:val="00323155"/>
    <w:rsid w:val="003A7C14"/>
    <w:rsid w:val="00434DA4"/>
    <w:rsid w:val="0045301F"/>
    <w:rsid w:val="004A6BDF"/>
    <w:rsid w:val="00524CB7"/>
    <w:rsid w:val="00574869"/>
    <w:rsid w:val="00580B8F"/>
    <w:rsid w:val="005E6774"/>
    <w:rsid w:val="005F33E4"/>
    <w:rsid w:val="006A099A"/>
    <w:rsid w:val="006C046F"/>
    <w:rsid w:val="0075767D"/>
    <w:rsid w:val="007E1CF1"/>
    <w:rsid w:val="007E62CE"/>
    <w:rsid w:val="00861B44"/>
    <w:rsid w:val="00927F3D"/>
    <w:rsid w:val="009913AC"/>
    <w:rsid w:val="009E1DDF"/>
    <w:rsid w:val="00A43868"/>
    <w:rsid w:val="00A51A44"/>
    <w:rsid w:val="00A927A6"/>
    <w:rsid w:val="00A9435A"/>
    <w:rsid w:val="00AB3749"/>
    <w:rsid w:val="00BB267B"/>
    <w:rsid w:val="00C367C5"/>
    <w:rsid w:val="00C61E51"/>
    <w:rsid w:val="00CA0533"/>
    <w:rsid w:val="00CC10A3"/>
    <w:rsid w:val="00D45F29"/>
    <w:rsid w:val="00D66703"/>
    <w:rsid w:val="00DF4614"/>
    <w:rsid w:val="00E33AD5"/>
    <w:rsid w:val="00EA5E96"/>
    <w:rsid w:val="00EC3840"/>
    <w:rsid w:val="00EC56A4"/>
    <w:rsid w:val="00ED512F"/>
    <w:rsid w:val="00EE00C1"/>
    <w:rsid w:val="00F0118F"/>
    <w:rsid w:val="00F754FF"/>
    <w:rsid w:val="00F8194D"/>
    <w:rsid w:val="00FA2C0D"/>
    <w:rsid w:val="00FB1F7B"/>
    <w:rsid w:val="00FB3E10"/>
    <w:rsid w:val="54D9E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D21F2"/>
  <w15:chartTrackingRefBased/>
  <w15:docId w15:val="{0BB18EFD-EB74-4584-8BE8-8723E548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7B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qFormat/>
    <w:rsid w:val="00FB1F7B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FB1F7B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FB1F7B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FB1F7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F7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B1F7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F7B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E6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2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2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2C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2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2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2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1B4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B3F712EA4911C44A05F57D8635721CA" ma:contentTypeVersion="18" ma:contentTypeDescription="Kurkite naują dokumentą." ma:contentTypeScope="" ma:versionID="45353b8a0355e2ebbd1b1fea90787d5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8bf1d3fd4fd5c6424128183c30f8be87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Props1.xml><?xml version="1.0" encoding="utf-8"?>
<ds:datastoreItem xmlns:ds="http://schemas.openxmlformats.org/officeDocument/2006/customXml" ds:itemID="{3D1BCCB2-3610-45B7-9F26-F24D0448671E}"/>
</file>

<file path=customXml/itemProps2.xml><?xml version="1.0" encoding="utf-8"?>
<ds:datastoreItem xmlns:ds="http://schemas.openxmlformats.org/officeDocument/2006/customXml" ds:itemID="{5D24723C-E708-44B0-9A7A-A8D596B95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34329-0A40-4A4B-9755-6CF9428A9697}">
  <ds:schemaRefs>
    <ds:schemaRef ds:uri="http://schemas.microsoft.com/office/2006/metadata/properties"/>
    <ds:schemaRef ds:uri="http://schemas.microsoft.com/office/infopath/2007/PartnerControls"/>
    <ds:schemaRef ds:uri="46acefca-3f64-417f-9ce3-a4fe0a4a60c0"/>
    <ds:schemaRef ds:uri="66073bef-a172-4b2c-93c3-8f28adc81137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Eirošius</dc:creator>
  <cp:keywords/>
  <dc:description/>
  <cp:lastModifiedBy>Vaida Misiūnienė</cp:lastModifiedBy>
  <cp:revision>2</cp:revision>
  <dcterms:created xsi:type="dcterms:W3CDTF">2025-10-27T09:14:00Z</dcterms:created>
  <dcterms:modified xsi:type="dcterms:W3CDTF">2025-10-27T09:14:00Z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Sarunas.Eirosius@le.lt</vt:lpwstr>
  </property>
  <property fmtid="{D5CDD505-2E9C-101B-9397-08002B2CF9AE}" pid="5" name="MSIP_Label_c72f41c3-e13f-459e-b97d-f5bcb1a697c0_SetDate">
    <vt:lpwstr>2019-04-26T07:06:42.1647271Z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Extended_MSFT_Method">
    <vt:lpwstr>Automatic</vt:lpwstr>
  </property>
  <property fmtid="{D5CDD505-2E9C-101B-9397-08002B2CF9AE}" pid="9" name="ContentTypeId">
    <vt:lpwstr>0x010100BB3F712EA4911C44A05F57D8635721CA</vt:lpwstr>
  </property>
  <property fmtid="{D5CDD505-2E9C-101B-9397-08002B2CF9AE}" pid="10" name="MSIP_Label_39c4488a-2382-4e02-93af-ef5dabf4b71d_Enabled">
    <vt:lpwstr>true</vt:lpwstr>
  </property>
  <property fmtid="{D5CDD505-2E9C-101B-9397-08002B2CF9AE}" pid="11" name="MSIP_Label_39c4488a-2382-4e02-93af-ef5dabf4b71d_SetDate">
    <vt:lpwstr>2022-10-03T09:48:07Z</vt:lpwstr>
  </property>
  <property fmtid="{D5CDD505-2E9C-101B-9397-08002B2CF9AE}" pid="12" name="MSIP_Label_39c4488a-2382-4e02-93af-ef5dabf4b71d_Method">
    <vt:lpwstr>Standard</vt:lpwstr>
  </property>
  <property fmtid="{D5CDD505-2E9C-101B-9397-08002B2CF9AE}" pid="13" name="MSIP_Label_39c4488a-2382-4e02-93af-ef5dabf4b71d_Name">
    <vt:lpwstr>Vidaus naudojimo</vt:lpwstr>
  </property>
  <property fmtid="{D5CDD505-2E9C-101B-9397-08002B2CF9AE}" pid="14" name="MSIP_Label_39c4488a-2382-4e02-93af-ef5dabf4b71d_SiteId">
    <vt:lpwstr>ea88e983-d65a-47b3-adb4-3e1c6d2110d2</vt:lpwstr>
  </property>
  <property fmtid="{D5CDD505-2E9C-101B-9397-08002B2CF9AE}" pid="15" name="MSIP_Label_39c4488a-2382-4e02-93af-ef5dabf4b71d_ActionId">
    <vt:lpwstr>add96668-86a5-45b7-bdb3-acb8c09d2faf</vt:lpwstr>
  </property>
  <property fmtid="{D5CDD505-2E9C-101B-9397-08002B2CF9AE}" pid="16" name="MSIP_Label_39c4488a-2382-4e02-93af-ef5dabf4b71d_ContentBits">
    <vt:lpwstr>11</vt:lpwstr>
  </property>
  <property fmtid="{D5CDD505-2E9C-101B-9397-08002B2CF9AE}" pid="17" name="MediaServiceImageTags">
    <vt:lpwstr/>
  </property>
  <property fmtid="{D5CDD505-2E9C-101B-9397-08002B2CF9AE}" pid="18" name="Order">
    <vt:r8>53900</vt:r8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