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AFA66" w14:textId="77777777" w:rsidR="008F6137" w:rsidRPr="008F6137" w:rsidRDefault="008F6137" w:rsidP="00085834">
      <w:pPr>
        <w:ind w:firstLine="720"/>
        <w:rPr>
          <w:lang w:val="lt-LT"/>
        </w:rPr>
      </w:pPr>
      <w:r w:rsidRPr="008F6137">
        <w:rPr>
          <w:lang w:val="lt-LT"/>
        </w:rPr>
        <w:t>Viešųjų pirkimų tarnyba (toliau – Tarnyba), vadovaudamasi Lietuvos Respublikos pirkimų, atliekamų vandentvarkos, energetikos, transporto ar pašto paslaugų srities perkančiųjų subjektų, įstatymo (toliau –Įstatymas) 101 straipsnio 1 dalies 2 punkto nuostatomis, vykdo Įstatymų ir su jų įgyvendinimu susijusių teisės aktų pažeidimų prevenciją.</w:t>
      </w:r>
    </w:p>
    <w:p w14:paraId="63851410" w14:textId="502D25DE" w:rsidR="008F6137" w:rsidRPr="008F6137" w:rsidRDefault="008F6137" w:rsidP="00085834">
      <w:pPr>
        <w:ind w:firstLine="720"/>
        <w:rPr>
          <w:lang w:val="lt-LT"/>
        </w:rPr>
      </w:pPr>
      <w:r w:rsidRPr="008F6137">
        <w:rPr>
          <w:lang w:val="lt-LT"/>
        </w:rPr>
        <w:t xml:space="preserve">Vadovaujantis Tarnybai Įstatymų nustatyta pažeidimų prevencijos funkcija, šiuo metu atliekama </w:t>
      </w:r>
      <w:r w:rsidRPr="008F6137">
        <w:rPr>
          <w:b/>
          <w:lang w:val="lt-LT"/>
        </w:rPr>
        <w:t xml:space="preserve">UAB </w:t>
      </w:r>
      <w:proofErr w:type="spellStart"/>
      <w:r w:rsidRPr="008F6137">
        <w:rPr>
          <w:b/>
          <w:lang w:val="lt-LT"/>
        </w:rPr>
        <w:t>Ignitis</w:t>
      </w:r>
      <w:proofErr w:type="spellEnd"/>
      <w:r w:rsidRPr="008F6137">
        <w:rPr>
          <w:b/>
          <w:lang w:val="lt-LT"/>
        </w:rPr>
        <w:t xml:space="preserve"> grupės paslaugų centras (PV)</w:t>
      </w:r>
      <w:r w:rsidRPr="008F6137">
        <w:rPr>
          <w:lang w:val="lt-LT"/>
        </w:rPr>
        <w:t xml:space="preserve"> (toliau – Perkantysis subjektas) vykdomo </w:t>
      </w:r>
      <w:r w:rsidRPr="008F6137">
        <w:rPr>
          <w:b/>
          <w:lang w:val="lt-LT"/>
        </w:rPr>
        <w:t xml:space="preserve">pirkimo </w:t>
      </w:r>
      <w:r>
        <w:rPr>
          <w:b/>
          <w:lang w:val="lt-LT"/>
        </w:rPr>
        <w:t xml:space="preserve">ID </w:t>
      </w:r>
      <w:r>
        <w:rPr>
          <w:b/>
          <w:bCs/>
          <w:lang w:val="lt-LT"/>
        </w:rPr>
        <w:t>4390210</w:t>
      </w:r>
      <w:r w:rsidRPr="008F6137">
        <w:rPr>
          <w:b/>
          <w:lang w:val="lt-LT"/>
        </w:rPr>
        <w:t xml:space="preserve"> „(2025-ESO-1045) Transformatorių pastočių ir skirstomųjų punktų statybinės dalies remonto darbai Klaipėdos </w:t>
      </w:r>
      <w:proofErr w:type="spellStart"/>
      <w:r w:rsidRPr="008F6137">
        <w:rPr>
          <w:b/>
          <w:lang w:val="lt-LT"/>
        </w:rPr>
        <w:t>reg</w:t>
      </w:r>
      <w:proofErr w:type="spellEnd"/>
      <w:r w:rsidRPr="008F6137">
        <w:rPr>
          <w:b/>
          <w:lang w:val="lt-LT"/>
        </w:rPr>
        <w:t>.</w:t>
      </w:r>
      <w:r>
        <w:rPr>
          <w:b/>
          <w:lang w:val="lt-LT"/>
        </w:rPr>
        <w:t>“</w:t>
      </w:r>
      <w:r w:rsidRPr="008F6137">
        <w:rPr>
          <w:b/>
          <w:lang w:val="lt-LT"/>
        </w:rPr>
        <w:t xml:space="preserve"> </w:t>
      </w:r>
      <w:r w:rsidRPr="008F6137">
        <w:rPr>
          <w:lang w:val="lt-LT"/>
        </w:rPr>
        <w:t>(toliau – Pirkimas) dokumentų atitikties Įstatymams ir su jų įgyvendinimu susijusiems teisės aktams peržiūra (peržiūra prevenciniais tikslais atliekama tam tikra apimtimi).</w:t>
      </w:r>
    </w:p>
    <w:p w14:paraId="035F9111" w14:textId="77777777" w:rsidR="008F6137" w:rsidRDefault="008F6137" w:rsidP="00085834">
      <w:pPr>
        <w:ind w:firstLine="720"/>
        <w:rPr>
          <w:lang w:val="lt-LT"/>
        </w:rPr>
      </w:pPr>
      <w:r w:rsidRPr="008F6137">
        <w:rPr>
          <w:lang w:val="lt-LT"/>
        </w:rPr>
        <w:t>Tarnyba, peržiūrėjusi Pirkimo dokumentus, teikia pastabas ir rekomendacijas dėl Pirkimo dokumentų nuostatų (toliau – Rekomendacija).</w:t>
      </w:r>
    </w:p>
    <w:p w14:paraId="19E9871C" w14:textId="77777777" w:rsidR="00085834" w:rsidRPr="00085834" w:rsidRDefault="00085834" w:rsidP="00085834">
      <w:pPr>
        <w:ind w:firstLine="720"/>
        <w:rPr>
          <w:b/>
          <w:lang w:val="lt-LT"/>
        </w:rPr>
      </w:pPr>
      <w:r w:rsidRPr="00085834">
        <w:rPr>
          <w:b/>
          <w:lang w:val="lt-LT"/>
        </w:rPr>
        <w:t xml:space="preserve">Dėl kvalifikacijos reikalavimų </w:t>
      </w:r>
    </w:p>
    <w:p w14:paraId="418C9B14" w14:textId="4403E18A" w:rsidR="00523402" w:rsidRDefault="009A36FD" w:rsidP="00523402">
      <w:pPr>
        <w:spacing w:after="0"/>
        <w:ind w:firstLine="720"/>
        <w:rPr>
          <w:lang w:val="lt-LT"/>
        </w:rPr>
      </w:pPr>
      <w:r>
        <w:rPr>
          <w:lang w:val="lt-LT"/>
        </w:rPr>
        <w:t>Specialiųjų pirkimo sąlygų</w:t>
      </w:r>
      <w:r w:rsidR="00A74814">
        <w:rPr>
          <w:lang w:val="lt-LT"/>
        </w:rPr>
        <w:t xml:space="preserve"> priedo „Kvalifikacijos reikalavimai“</w:t>
      </w:r>
      <w:r w:rsidR="00DB18F4">
        <w:rPr>
          <w:lang w:val="lt-LT"/>
        </w:rPr>
        <w:t xml:space="preserve"> </w:t>
      </w:r>
      <w:r w:rsidR="00C4229A">
        <w:rPr>
          <w:lang w:val="lt-LT"/>
        </w:rPr>
        <w:t>(toliau – Kvalifikacijos reikal</w:t>
      </w:r>
      <w:r w:rsidR="006A6D14">
        <w:rPr>
          <w:lang w:val="lt-LT"/>
        </w:rPr>
        <w:t>a</w:t>
      </w:r>
      <w:r w:rsidR="00C4229A">
        <w:rPr>
          <w:lang w:val="lt-LT"/>
        </w:rPr>
        <w:t xml:space="preserve">vimai) </w:t>
      </w:r>
      <w:r w:rsidR="00DB18F4">
        <w:rPr>
          <w:lang w:val="lt-LT"/>
        </w:rPr>
        <w:t>2 punkte nustatytas reikalavimas „</w:t>
      </w:r>
      <w:r w:rsidR="002A4531" w:rsidRPr="002A4531">
        <w:rPr>
          <w:lang w:val="lt-LT"/>
        </w:rPr>
        <w:t xml:space="preserve">Tiekėjas turi ne mažiau kaip 1 specialistą (statinio statybos darbų vadovą), kuris laimėjimo atveju bus skiriamas Sutarties vykdymui, turintį teisę būti </w:t>
      </w:r>
      <w:r w:rsidR="002A4531" w:rsidRPr="00710117">
        <w:rPr>
          <w:lang w:val="lt-LT"/>
        </w:rPr>
        <w:t>neypatingo statinio statybos darbų vadovu.</w:t>
      </w:r>
      <w:r w:rsidR="002A4531" w:rsidRPr="004615C5">
        <w:rPr>
          <w:lang w:val="lt-LT"/>
        </w:rPr>
        <w:t xml:space="preserve"> </w:t>
      </w:r>
      <w:r w:rsidR="002A4531" w:rsidRPr="00710117">
        <w:rPr>
          <w:b/>
          <w:bCs/>
          <w:lang w:val="lt-LT"/>
        </w:rPr>
        <w:t>Pirkėjui nėra svarbi statinių grupė ir (arba) pogrupis</w:t>
      </w:r>
      <w:r w:rsidR="002A4531" w:rsidRPr="002A4531">
        <w:rPr>
          <w:lang w:val="lt-LT"/>
        </w:rPr>
        <w:t>.</w:t>
      </w:r>
      <w:r w:rsidR="002A4531">
        <w:rPr>
          <w:lang w:val="lt-LT"/>
        </w:rPr>
        <w:t xml:space="preserve">“ Prie kvalifikaciją įrodančių dokumentų nurodyta, kad </w:t>
      </w:r>
      <w:r w:rsidR="00F73B3F">
        <w:rPr>
          <w:lang w:val="lt-LT"/>
        </w:rPr>
        <w:t>„&lt;...&gt;</w:t>
      </w:r>
      <w:r w:rsidR="00C740DE">
        <w:rPr>
          <w:lang w:val="lt-LT"/>
        </w:rPr>
        <w:t xml:space="preserve"> </w:t>
      </w:r>
      <w:r w:rsidR="00CE729B" w:rsidRPr="00CE729B">
        <w:rPr>
          <w:lang w:val="lt-LT"/>
        </w:rPr>
        <w:t>2)</w:t>
      </w:r>
      <w:r w:rsidR="004615C5">
        <w:rPr>
          <w:lang w:val="lt-LT"/>
        </w:rPr>
        <w:t xml:space="preserve"> </w:t>
      </w:r>
      <w:r w:rsidR="00CE729B" w:rsidRPr="00CE729B">
        <w:rPr>
          <w:lang w:val="lt-LT"/>
        </w:rPr>
        <w:t xml:space="preserve">VĮ Statybos sektoriaus vystymo agentūros išduoto atestato arba teisės pripažinimo dokumento, suteikiančio teisę eiti </w:t>
      </w:r>
      <w:r w:rsidR="00CE729B" w:rsidRPr="00710117">
        <w:rPr>
          <w:lang w:val="lt-LT"/>
        </w:rPr>
        <w:t xml:space="preserve">neypatingojo (arba ypatingojo) statinio statybos bendrųjų statybos darbų vadovo </w:t>
      </w:r>
      <w:r w:rsidR="00CE729B" w:rsidRPr="00CE729B">
        <w:rPr>
          <w:lang w:val="lt-LT"/>
        </w:rPr>
        <w:t>pareigas, kopija.</w:t>
      </w:r>
      <w:r w:rsidR="00CE729B">
        <w:rPr>
          <w:lang w:val="lt-LT"/>
        </w:rPr>
        <w:t xml:space="preserve">“. </w:t>
      </w:r>
      <w:r w:rsidR="007F3104">
        <w:rPr>
          <w:lang w:val="lt-LT"/>
        </w:rPr>
        <w:t xml:space="preserve"> </w:t>
      </w:r>
    </w:p>
    <w:p w14:paraId="2F5921C5" w14:textId="2715C676" w:rsidR="0007113C" w:rsidRDefault="0007113C" w:rsidP="0007113C">
      <w:pPr>
        <w:spacing w:after="0"/>
        <w:ind w:firstLine="720"/>
        <w:rPr>
          <w:lang w:val="lt-LT"/>
        </w:rPr>
      </w:pPr>
      <w:r w:rsidRPr="0090642C">
        <w:rPr>
          <w:lang w:val="lt-LT"/>
        </w:rPr>
        <w:t>Įstatymo 59 straipsnio 1 dalyje nustatyta, kad „</w:t>
      </w:r>
      <w:r>
        <w:rPr>
          <w:lang w:val="lt-LT"/>
        </w:rPr>
        <w:t>&lt;...&gt;</w:t>
      </w:r>
      <w:r w:rsidRPr="0090642C">
        <w:rPr>
          <w:lang w:val="lt-LT"/>
        </w:rPr>
        <w:t xml:space="preserve"> Reikalavimai dėl tiekėjų pašalinimo pagrindų nebuvimo ir kvalifikacijos tikrinimo nustatomi ir patvirtinimo priemonės dėl jų teikiamos </w:t>
      </w:r>
      <w:proofErr w:type="spellStart"/>
      <w:r w:rsidRPr="0090642C">
        <w:rPr>
          <w:lang w:val="lt-LT"/>
        </w:rPr>
        <w:t>mutatis</w:t>
      </w:r>
      <w:proofErr w:type="spellEnd"/>
      <w:r w:rsidRPr="0090642C">
        <w:rPr>
          <w:lang w:val="lt-LT"/>
        </w:rPr>
        <w:t xml:space="preserve"> </w:t>
      </w:r>
      <w:proofErr w:type="spellStart"/>
      <w:r w:rsidRPr="0090642C">
        <w:rPr>
          <w:lang w:val="lt-LT"/>
        </w:rPr>
        <w:t>mutandis</w:t>
      </w:r>
      <w:proofErr w:type="spellEnd"/>
      <w:r w:rsidRPr="0090642C">
        <w:rPr>
          <w:lang w:val="lt-LT"/>
        </w:rPr>
        <w:t xml:space="preserve"> taikant Viešųjų pirkimų įstatymo 46, 47, 50, 51 straipsnių nuostatas &lt;...&gt;“. Lietuvos Respublikos viešųjų pirkimų įstatymo 47 straipsnio 1 dalyje nustatyta, kad „&lt;...&gt; Perkančiosios organizacijos nustatyti &lt;...&gt; kvalifikacijos reikalavimai &lt;...&gt; turi būti proporcingi ir </w:t>
      </w:r>
      <w:r w:rsidRPr="00062D8B">
        <w:rPr>
          <w:b/>
          <w:bCs/>
          <w:lang w:val="lt-LT"/>
        </w:rPr>
        <w:t>susiję su pirkimo objektu</w:t>
      </w:r>
      <w:r w:rsidRPr="0090642C">
        <w:rPr>
          <w:lang w:val="lt-LT"/>
        </w:rPr>
        <w:t>, tikslūs ir aiškūs</w:t>
      </w:r>
      <w:r>
        <w:rPr>
          <w:lang w:val="lt-LT"/>
        </w:rPr>
        <w:t xml:space="preserve">.“ </w:t>
      </w:r>
      <w:r w:rsidR="000B66A1">
        <w:rPr>
          <w:lang w:val="lt-LT"/>
        </w:rPr>
        <w:t xml:space="preserve">Be to kelia abejonių, ar </w:t>
      </w:r>
      <w:r w:rsidR="00F53915" w:rsidRPr="00F53915">
        <w:rPr>
          <w:lang w:val="lt-LT"/>
        </w:rPr>
        <w:t xml:space="preserve">tiekėjas galės teisėtai vykdyti darbus, jei statybos darbų vadovo atestate, nurodyta kita statinių grupė ir (arba) pogrupis nei pirkimo objektas (pavyzdžiui, susisiekimo komunikacijos, geležinkelio kelias) ir ar tokia situacija nepažeistų statybos teisę reglamentuojančių teisės aktų reikalavimų. </w:t>
      </w:r>
      <w:r w:rsidR="00F53915">
        <w:rPr>
          <w:lang w:val="lt-LT"/>
        </w:rPr>
        <w:t xml:space="preserve">Atsižvelgiant į tai </w:t>
      </w:r>
      <w:r>
        <w:rPr>
          <w:lang w:val="lt-LT"/>
        </w:rPr>
        <w:t xml:space="preserve">Tarnyba rekomenduoja </w:t>
      </w:r>
      <w:r w:rsidR="00F53915">
        <w:rPr>
          <w:lang w:val="lt-LT"/>
        </w:rPr>
        <w:t xml:space="preserve">pakartotinai </w:t>
      </w:r>
      <w:r w:rsidR="00D433D3">
        <w:rPr>
          <w:lang w:val="lt-LT"/>
        </w:rPr>
        <w:t xml:space="preserve">įsivertinti </w:t>
      </w:r>
      <w:r>
        <w:rPr>
          <w:lang w:val="lt-LT"/>
        </w:rPr>
        <w:t>Kvalifikacijos reikalavimų 2 puntą</w:t>
      </w:r>
      <w:r w:rsidR="00D433D3">
        <w:rPr>
          <w:lang w:val="lt-LT"/>
        </w:rPr>
        <w:t xml:space="preserve"> ir spręsti dėl </w:t>
      </w:r>
      <w:r>
        <w:rPr>
          <w:lang w:val="lt-LT"/>
        </w:rPr>
        <w:t>statinių grup</w:t>
      </w:r>
      <w:r w:rsidR="00D433D3">
        <w:rPr>
          <w:lang w:val="lt-LT"/>
        </w:rPr>
        <w:t>ės</w:t>
      </w:r>
      <w:r>
        <w:rPr>
          <w:lang w:val="lt-LT"/>
        </w:rPr>
        <w:t xml:space="preserve"> ir pogrup</w:t>
      </w:r>
      <w:r w:rsidR="00D433D3">
        <w:rPr>
          <w:lang w:val="lt-LT"/>
        </w:rPr>
        <w:t>io</w:t>
      </w:r>
      <w:r w:rsidR="00437643">
        <w:rPr>
          <w:lang w:val="lt-LT"/>
        </w:rPr>
        <w:t>,</w:t>
      </w:r>
      <w:r>
        <w:rPr>
          <w:lang w:val="lt-LT"/>
        </w:rPr>
        <w:t xml:space="preserve"> atitinkančius objektus, kuriuose bus atliekami remonto darbai</w:t>
      </w:r>
      <w:r w:rsidR="00D433D3">
        <w:rPr>
          <w:lang w:val="lt-LT"/>
        </w:rPr>
        <w:t>, nurodymo</w:t>
      </w:r>
      <w:r>
        <w:rPr>
          <w:lang w:val="lt-LT"/>
        </w:rPr>
        <w:t>.</w:t>
      </w:r>
    </w:p>
    <w:p w14:paraId="6203DA98" w14:textId="27769D39" w:rsidR="006A6D14" w:rsidRDefault="006E7820" w:rsidP="006A6D14">
      <w:pPr>
        <w:spacing w:after="0"/>
        <w:ind w:firstLine="720"/>
        <w:rPr>
          <w:lang w:val="lt-LT"/>
        </w:rPr>
      </w:pPr>
      <w:r>
        <w:rPr>
          <w:lang w:val="lt-LT"/>
        </w:rPr>
        <w:t>Taip pat p</w:t>
      </w:r>
      <w:r w:rsidR="006A6D14" w:rsidRPr="006A6D14">
        <w:rPr>
          <w:lang w:val="lt-LT"/>
        </w:rPr>
        <w:t>astebėtina, jog nustatytas reikalavimas neypatingo statinio statybos darbų vadovui, o dokumentą prašoma pateikti statinio statybos bendrųjų statybos darbų vadovo. Atsižvelgiant į tai, Tarnyba rekomenduoja suvienodinti nurodytą informaciją.</w:t>
      </w:r>
      <w:r w:rsidR="006A6D14">
        <w:rPr>
          <w:lang w:val="lt-LT"/>
        </w:rPr>
        <w:t xml:space="preserve"> </w:t>
      </w:r>
    </w:p>
    <w:p w14:paraId="07E8BC8A" w14:textId="77777777" w:rsidR="006A6D14" w:rsidRDefault="006A6D14" w:rsidP="00710117">
      <w:pPr>
        <w:spacing w:after="0"/>
        <w:ind w:firstLine="720"/>
        <w:rPr>
          <w:lang w:val="lt-LT"/>
        </w:rPr>
      </w:pPr>
    </w:p>
    <w:p w14:paraId="17CAE351" w14:textId="0C7A5965" w:rsidR="0038677C" w:rsidRDefault="00CF3189" w:rsidP="00523402">
      <w:pPr>
        <w:ind w:firstLine="720"/>
        <w:rPr>
          <w:lang w:val="lt-LT"/>
        </w:rPr>
      </w:pPr>
      <w:r>
        <w:rPr>
          <w:lang w:val="lt-LT"/>
        </w:rPr>
        <w:lastRenderedPageBreak/>
        <w:t>3 punkte nustatytas reikalavimas „</w:t>
      </w:r>
      <w:r w:rsidR="00080885" w:rsidRPr="00080885">
        <w:rPr>
          <w:lang w:val="lt-LT"/>
        </w:rPr>
        <w:t xml:space="preserve">Tiekėjas turi ne mažiau kaip 1 darbų vadovą, turintį VK (iki 10 </w:t>
      </w:r>
      <w:proofErr w:type="spellStart"/>
      <w:r w:rsidR="00080885" w:rsidRPr="00080885">
        <w:rPr>
          <w:lang w:val="lt-LT"/>
        </w:rPr>
        <w:t>kV</w:t>
      </w:r>
      <w:proofErr w:type="spellEnd"/>
      <w:r w:rsidR="00080885" w:rsidRPr="00080885">
        <w:rPr>
          <w:lang w:val="lt-LT"/>
        </w:rPr>
        <w:t xml:space="preserve"> arba aukštesnės įtampos) kategoriją.</w:t>
      </w:r>
      <w:r w:rsidR="00080885">
        <w:rPr>
          <w:lang w:val="lt-LT"/>
        </w:rPr>
        <w:t>“, o prie kvalifikaciją įrodančių dokumentų nurodyta</w:t>
      </w:r>
      <w:r w:rsidR="00832699">
        <w:rPr>
          <w:lang w:val="lt-LT"/>
        </w:rPr>
        <w:t>, kad „&lt;...&gt;</w:t>
      </w:r>
      <w:r w:rsidR="001617E4">
        <w:rPr>
          <w:lang w:val="lt-LT"/>
        </w:rPr>
        <w:t xml:space="preserve"> </w:t>
      </w:r>
      <w:r w:rsidR="00A95440" w:rsidRPr="00A95440">
        <w:rPr>
          <w:lang w:val="lt-LT"/>
        </w:rPr>
        <w:t>2)</w:t>
      </w:r>
      <w:r w:rsidR="001617E4">
        <w:rPr>
          <w:lang w:val="lt-LT"/>
        </w:rPr>
        <w:t xml:space="preserve"> </w:t>
      </w:r>
      <w:r w:rsidR="00A95440" w:rsidRPr="00A95440">
        <w:rPr>
          <w:lang w:val="lt-LT"/>
        </w:rPr>
        <w:t>Licencijuotos elektrotechnikos darbuotojų sertifikavimo įstaigos arba energetikos įmonės pagal atestavimo aprašą* atestuotų elektrotechnikos darbuotojų, galinčių būti darbų vadovu, atestatų kopijas.*Energetikos objektus, įrenginius statančių ir eksploatuojančių darbuotojų atestavimo tvarkos aprašas</w:t>
      </w:r>
      <w:r w:rsidR="00A95440">
        <w:rPr>
          <w:lang w:val="lt-LT"/>
        </w:rPr>
        <w:t>.“. Tarnyba rekomenduoja tikslinti kvalifikaciją įrodančius dokumentus, nurodant kokius dokumentus turi pateikti užsienio šalių specialistai.</w:t>
      </w:r>
    </w:p>
    <w:p w14:paraId="4910F7CF" w14:textId="624B569E" w:rsidR="00CF2469" w:rsidRPr="00CF2469" w:rsidRDefault="00CF2469" w:rsidP="00AD0048">
      <w:pPr>
        <w:ind w:firstLine="720"/>
        <w:rPr>
          <w:lang w:val="lt-LT"/>
        </w:rPr>
      </w:pPr>
      <w:r w:rsidRPr="00CF2469">
        <w:rPr>
          <w:lang w:val="lt-LT"/>
        </w:rPr>
        <w:t>Apibendrinant išdėstytą, Tarnyba rekomenduoja Perkančiajam subjektui patikslinti Pirkimo dokumentus, apie atliktus pakeitimus informuoti prie Pirkimo Centrinėje viešųjų pirkimų informacinėje sistemoje (toliau – CVP IS) prisijungusius tiekėjus, patikslintus Pirkimo dokumentus paskelbti CVP IS bei spręsti dėl pirminių pasiūlymų pateikimo termino pratęsimo protingumo kriterijų atitinkančiam laikotarpiui, per kurį tiekėjai, rengdami pirminius pasiūlymus, galėtų atsižvelgti į patikslinimus. Pažymėtina, kad visais atvejais sprendimą dėl tolimesnio Pirkimų procedūrų vykdymo ar nutraukimo priima pats Pirkimo vykdytojas, vadovaudamasis Įstatymo 41 straipsnio 3</w:t>
      </w:r>
      <w:r w:rsidR="004E173C">
        <w:rPr>
          <w:rStyle w:val="Puslapioinaosnuoroda"/>
          <w:lang w:val="lt-LT"/>
        </w:rPr>
        <w:footnoteReference w:id="1"/>
      </w:r>
      <w:r w:rsidRPr="00CF2469">
        <w:rPr>
          <w:lang w:val="lt-LT"/>
        </w:rPr>
        <w:t xml:space="preserve"> ir 4</w:t>
      </w:r>
      <w:r w:rsidR="004E173C">
        <w:rPr>
          <w:rStyle w:val="Puslapioinaosnuoroda"/>
          <w:lang w:val="lt-LT"/>
        </w:rPr>
        <w:footnoteReference w:id="2"/>
      </w:r>
      <w:r w:rsidRPr="00CF2469">
        <w:rPr>
          <w:lang w:val="lt-LT"/>
        </w:rPr>
        <w:t xml:space="preserve">  dalių nuostatomis.</w:t>
      </w:r>
    </w:p>
    <w:p w14:paraId="5BC1796D" w14:textId="77777777" w:rsidR="00A95440" w:rsidRDefault="00A95440" w:rsidP="00A95440">
      <w:pPr>
        <w:rPr>
          <w:lang w:val="lt-LT"/>
        </w:rPr>
      </w:pPr>
    </w:p>
    <w:p w14:paraId="009A0C62" w14:textId="77777777" w:rsidR="006A6D14" w:rsidRDefault="006A6D14" w:rsidP="00A95440">
      <w:pPr>
        <w:rPr>
          <w:lang w:val="lt-LT"/>
        </w:rPr>
      </w:pPr>
    </w:p>
    <w:p w14:paraId="5230CF27" w14:textId="77777777" w:rsidR="006A6D14" w:rsidRPr="008F6137" w:rsidRDefault="006A6D14" w:rsidP="00A95440">
      <w:pPr>
        <w:rPr>
          <w:lang w:val="lt-LT"/>
        </w:rPr>
      </w:pPr>
    </w:p>
    <w:p w14:paraId="3299453A" w14:textId="77777777" w:rsidR="00831A79" w:rsidRPr="00C740DE" w:rsidRDefault="00831A79">
      <w:pPr>
        <w:rPr>
          <w:lang w:val="lt-LT"/>
        </w:rPr>
      </w:pPr>
    </w:p>
    <w:sectPr w:rsidR="00831A79" w:rsidRPr="00C740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388B0" w14:textId="77777777" w:rsidR="007724B1" w:rsidRDefault="007724B1" w:rsidP="004E173C">
      <w:pPr>
        <w:spacing w:after="0" w:line="240" w:lineRule="auto"/>
      </w:pPr>
      <w:r>
        <w:separator/>
      </w:r>
    </w:p>
  </w:endnote>
  <w:endnote w:type="continuationSeparator" w:id="0">
    <w:p w14:paraId="101F961B" w14:textId="77777777" w:rsidR="007724B1" w:rsidRDefault="007724B1" w:rsidP="004E1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1E2EC" w14:textId="77777777" w:rsidR="007724B1" w:rsidRDefault="007724B1" w:rsidP="004E173C">
      <w:pPr>
        <w:spacing w:after="0" w:line="240" w:lineRule="auto"/>
      </w:pPr>
      <w:r>
        <w:separator/>
      </w:r>
    </w:p>
  </w:footnote>
  <w:footnote w:type="continuationSeparator" w:id="0">
    <w:p w14:paraId="2426493D" w14:textId="77777777" w:rsidR="007724B1" w:rsidRDefault="007724B1" w:rsidP="004E173C">
      <w:pPr>
        <w:spacing w:after="0" w:line="240" w:lineRule="auto"/>
      </w:pPr>
      <w:r>
        <w:continuationSeparator/>
      </w:r>
    </w:p>
  </w:footnote>
  <w:footnote w:id="1">
    <w:p w14:paraId="6DF7A18C" w14:textId="3ECBD364" w:rsidR="004E173C" w:rsidRPr="00274602" w:rsidRDefault="004E173C">
      <w:pPr>
        <w:pStyle w:val="Puslapioinaostekstas"/>
        <w:rPr>
          <w:lang w:val="lt-LT"/>
        </w:rPr>
      </w:pPr>
      <w:r w:rsidRPr="00274602">
        <w:rPr>
          <w:rStyle w:val="Puslapioinaosnuoroda"/>
          <w:lang w:val="lt-LT"/>
        </w:rPr>
        <w:footnoteRef/>
      </w:r>
      <w:r w:rsidRPr="00274602">
        <w:rPr>
          <w:lang w:val="lt-LT"/>
        </w:rPr>
        <w:t xml:space="preserve"> „Perkantysis subjektas privalo nutraukti pradėtas pirkimo ar projekto konkurso procedūras, jeigu buvo pažeisti šio įstatymo 29 straipsnio 1 dalyje nustatyti principai ir atitinkamos padėties negalima ištaisyti.“</w:t>
      </w:r>
    </w:p>
  </w:footnote>
  <w:footnote w:id="2">
    <w:p w14:paraId="53EE8B8A" w14:textId="787ED7A3" w:rsidR="004E173C" w:rsidRPr="00274602" w:rsidRDefault="004E173C">
      <w:pPr>
        <w:pStyle w:val="Puslapioinaostekstas"/>
        <w:rPr>
          <w:lang w:val="lt-LT"/>
        </w:rPr>
      </w:pPr>
      <w:r w:rsidRPr="00274602">
        <w:rPr>
          <w:rStyle w:val="Puslapioinaosnuoroda"/>
          <w:lang w:val="lt-LT"/>
        </w:rPr>
        <w:footnoteRef/>
      </w:r>
      <w:r w:rsidRPr="00274602">
        <w:rPr>
          <w:lang w:val="lt-LT"/>
        </w:rPr>
        <w:t xml:space="preserve"> </w:t>
      </w:r>
      <w:r w:rsidR="00274602" w:rsidRPr="00274602">
        <w:rPr>
          <w:lang w:val="lt-LT"/>
        </w:rPr>
        <w:t>„Perkantysis subjektas turi teisę savo iniciatyva nutraukti pradėtas pirkimo ar projekto konkurso procedūras, jeigu atsirado aplinkybių, kurių nebuvo galima numatyti, arba pirkimo dokumentuose padaryta esminių klaidų, dėl kurių pirkimas tampa nebetikslingas ar jam įvykus būtų įsigytas perkančiojo subjekto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97DEBF"/>
    <w:multiLevelType w:val="hybridMultilevel"/>
    <w:tmpl w:val="FFFFFFFF"/>
    <w:lvl w:ilvl="0" w:tplc="7A2438DC">
      <w:start w:val="2"/>
      <w:numFmt w:val="decimal"/>
      <w:lvlText w:val="%1."/>
      <w:lvlJc w:val="left"/>
      <w:pPr>
        <w:ind w:left="720" w:hanging="360"/>
      </w:pPr>
    </w:lvl>
    <w:lvl w:ilvl="1" w:tplc="C25CC938">
      <w:start w:val="1"/>
      <w:numFmt w:val="lowerLetter"/>
      <w:lvlText w:val="%2."/>
      <w:lvlJc w:val="left"/>
      <w:pPr>
        <w:ind w:left="1440" w:hanging="360"/>
      </w:pPr>
    </w:lvl>
    <w:lvl w:ilvl="2" w:tplc="F28A23CC">
      <w:start w:val="1"/>
      <w:numFmt w:val="lowerRoman"/>
      <w:lvlText w:val="%3."/>
      <w:lvlJc w:val="right"/>
      <w:pPr>
        <w:ind w:left="2160" w:hanging="180"/>
      </w:pPr>
    </w:lvl>
    <w:lvl w:ilvl="3" w:tplc="C27A4514">
      <w:start w:val="1"/>
      <w:numFmt w:val="decimal"/>
      <w:lvlText w:val="%4."/>
      <w:lvlJc w:val="left"/>
      <w:pPr>
        <w:ind w:left="2880" w:hanging="360"/>
      </w:pPr>
    </w:lvl>
    <w:lvl w:ilvl="4" w:tplc="71FEB65C">
      <w:start w:val="1"/>
      <w:numFmt w:val="lowerLetter"/>
      <w:lvlText w:val="%5."/>
      <w:lvlJc w:val="left"/>
      <w:pPr>
        <w:ind w:left="3600" w:hanging="360"/>
      </w:pPr>
    </w:lvl>
    <w:lvl w:ilvl="5" w:tplc="9E442B3E">
      <w:start w:val="1"/>
      <w:numFmt w:val="lowerRoman"/>
      <w:lvlText w:val="%6."/>
      <w:lvlJc w:val="right"/>
      <w:pPr>
        <w:ind w:left="4320" w:hanging="180"/>
      </w:pPr>
    </w:lvl>
    <w:lvl w:ilvl="6" w:tplc="5DE22A60">
      <w:start w:val="1"/>
      <w:numFmt w:val="decimal"/>
      <w:lvlText w:val="%7."/>
      <w:lvlJc w:val="left"/>
      <w:pPr>
        <w:ind w:left="5040" w:hanging="360"/>
      </w:pPr>
    </w:lvl>
    <w:lvl w:ilvl="7" w:tplc="E806C8F8">
      <w:start w:val="1"/>
      <w:numFmt w:val="lowerLetter"/>
      <w:lvlText w:val="%8."/>
      <w:lvlJc w:val="left"/>
      <w:pPr>
        <w:ind w:left="5760" w:hanging="360"/>
      </w:pPr>
    </w:lvl>
    <w:lvl w:ilvl="8" w:tplc="7654DB32">
      <w:start w:val="1"/>
      <w:numFmt w:val="lowerRoman"/>
      <w:lvlText w:val="%9."/>
      <w:lvlJc w:val="right"/>
      <w:pPr>
        <w:ind w:left="6480" w:hanging="180"/>
      </w:pPr>
    </w:lvl>
  </w:abstractNum>
  <w:num w:numId="1" w16cid:durableId="1732192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137"/>
    <w:rsid w:val="000112D7"/>
    <w:rsid w:val="0003284D"/>
    <w:rsid w:val="00061F83"/>
    <w:rsid w:val="0007113C"/>
    <w:rsid w:val="00080885"/>
    <w:rsid w:val="00085834"/>
    <w:rsid w:val="000B66A1"/>
    <w:rsid w:val="000D26C6"/>
    <w:rsid w:val="00147021"/>
    <w:rsid w:val="00161475"/>
    <w:rsid w:val="001617E4"/>
    <w:rsid w:val="00171E16"/>
    <w:rsid w:val="001B4355"/>
    <w:rsid w:val="001F231D"/>
    <w:rsid w:val="00211AFD"/>
    <w:rsid w:val="0022381D"/>
    <w:rsid w:val="00274602"/>
    <w:rsid w:val="002A4531"/>
    <w:rsid w:val="00343540"/>
    <w:rsid w:val="0038677C"/>
    <w:rsid w:val="003B0255"/>
    <w:rsid w:val="003C17F5"/>
    <w:rsid w:val="003C760E"/>
    <w:rsid w:val="00437643"/>
    <w:rsid w:val="004615C5"/>
    <w:rsid w:val="004E173C"/>
    <w:rsid w:val="00505A86"/>
    <w:rsid w:val="00521B38"/>
    <w:rsid w:val="00523402"/>
    <w:rsid w:val="005974E6"/>
    <w:rsid w:val="005A0F4E"/>
    <w:rsid w:val="005B53DB"/>
    <w:rsid w:val="005B5FE8"/>
    <w:rsid w:val="005C21A9"/>
    <w:rsid w:val="006635B4"/>
    <w:rsid w:val="0067096A"/>
    <w:rsid w:val="006A6D14"/>
    <w:rsid w:val="006E7820"/>
    <w:rsid w:val="00710117"/>
    <w:rsid w:val="007724B1"/>
    <w:rsid w:val="007D6C05"/>
    <w:rsid w:val="007E5270"/>
    <w:rsid w:val="007F3104"/>
    <w:rsid w:val="008126B8"/>
    <w:rsid w:val="00831A79"/>
    <w:rsid w:val="00832699"/>
    <w:rsid w:val="00863413"/>
    <w:rsid w:val="008E43D1"/>
    <w:rsid w:val="008F3846"/>
    <w:rsid w:val="008F6137"/>
    <w:rsid w:val="0090642C"/>
    <w:rsid w:val="009412E7"/>
    <w:rsid w:val="00976663"/>
    <w:rsid w:val="009A36FD"/>
    <w:rsid w:val="00A47466"/>
    <w:rsid w:val="00A74814"/>
    <w:rsid w:val="00A8799C"/>
    <w:rsid w:val="00A95440"/>
    <w:rsid w:val="00AA65F1"/>
    <w:rsid w:val="00AB7CB4"/>
    <w:rsid w:val="00AB7FEF"/>
    <w:rsid w:val="00AD0048"/>
    <w:rsid w:val="00B12441"/>
    <w:rsid w:val="00BA6D4C"/>
    <w:rsid w:val="00C06F29"/>
    <w:rsid w:val="00C35280"/>
    <w:rsid w:val="00C4229A"/>
    <w:rsid w:val="00C571FA"/>
    <w:rsid w:val="00C740DE"/>
    <w:rsid w:val="00CA328C"/>
    <w:rsid w:val="00CE729B"/>
    <w:rsid w:val="00CF2469"/>
    <w:rsid w:val="00CF3189"/>
    <w:rsid w:val="00D37864"/>
    <w:rsid w:val="00D433D3"/>
    <w:rsid w:val="00D53844"/>
    <w:rsid w:val="00DA033B"/>
    <w:rsid w:val="00DB18F4"/>
    <w:rsid w:val="00DB74B3"/>
    <w:rsid w:val="00E01635"/>
    <w:rsid w:val="00E41EBA"/>
    <w:rsid w:val="00E54B5C"/>
    <w:rsid w:val="00E62609"/>
    <w:rsid w:val="00ED4892"/>
    <w:rsid w:val="00F1771E"/>
    <w:rsid w:val="00F40E7A"/>
    <w:rsid w:val="00F53915"/>
    <w:rsid w:val="00F73B3F"/>
    <w:rsid w:val="00F80E59"/>
    <w:rsid w:val="00F82A89"/>
    <w:rsid w:val="00FA55F5"/>
    <w:rsid w:val="00FC1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0F60D"/>
  <w15:chartTrackingRefBased/>
  <w15:docId w15:val="{1A178851-F4A1-4D6B-A1E4-7652E3309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F61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F61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F613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F613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F613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F613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F613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F613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F613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F613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F613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F613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F613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F613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F613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F613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F613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F613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F61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F613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F613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F613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F613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F6137"/>
    <w:rPr>
      <w:i/>
      <w:iCs/>
      <w:color w:val="404040" w:themeColor="text1" w:themeTint="BF"/>
    </w:rPr>
  </w:style>
  <w:style w:type="paragraph" w:styleId="Sraopastraipa">
    <w:name w:val="List Paragraph"/>
    <w:basedOn w:val="prastasis"/>
    <w:uiPriority w:val="34"/>
    <w:qFormat/>
    <w:rsid w:val="008F6137"/>
    <w:pPr>
      <w:ind w:left="720"/>
      <w:contextualSpacing/>
    </w:pPr>
  </w:style>
  <w:style w:type="character" w:styleId="Rykuspabraukimas">
    <w:name w:val="Intense Emphasis"/>
    <w:basedOn w:val="Numatytasispastraiposriftas"/>
    <w:uiPriority w:val="21"/>
    <w:qFormat/>
    <w:rsid w:val="008F6137"/>
    <w:rPr>
      <w:i/>
      <w:iCs/>
      <w:color w:val="2F5496" w:themeColor="accent1" w:themeShade="BF"/>
    </w:rPr>
  </w:style>
  <w:style w:type="paragraph" w:styleId="Iskirtacitata">
    <w:name w:val="Intense Quote"/>
    <w:basedOn w:val="prastasis"/>
    <w:next w:val="prastasis"/>
    <w:link w:val="IskirtacitataDiagrama"/>
    <w:uiPriority w:val="30"/>
    <w:qFormat/>
    <w:rsid w:val="008F61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F6137"/>
    <w:rPr>
      <w:i/>
      <w:iCs/>
      <w:color w:val="2F5496" w:themeColor="accent1" w:themeShade="BF"/>
    </w:rPr>
  </w:style>
  <w:style w:type="character" w:styleId="Rykinuoroda">
    <w:name w:val="Intense Reference"/>
    <w:basedOn w:val="Numatytasispastraiposriftas"/>
    <w:uiPriority w:val="32"/>
    <w:qFormat/>
    <w:rsid w:val="008F6137"/>
    <w:rPr>
      <w:b/>
      <w:bCs/>
      <w:smallCaps/>
      <w:color w:val="2F5496" w:themeColor="accent1" w:themeShade="BF"/>
      <w:spacing w:val="5"/>
    </w:rPr>
  </w:style>
  <w:style w:type="character" w:styleId="Hipersaitas">
    <w:name w:val="Hyperlink"/>
    <w:basedOn w:val="Numatytasispastraiposriftas"/>
    <w:uiPriority w:val="99"/>
    <w:unhideWhenUsed/>
    <w:rsid w:val="008F6137"/>
    <w:rPr>
      <w:color w:val="0563C1" w:themeColor="hyperlink"/>
      <w:u w:val="single"/>
    </w:rPr>
  </w:style>
  <w:style w:type="character" w:styleId="Neapdorotaspaminjimas">
    <w:name w:val="Unresolved Mention"/>
    <w:basedOn w:val="Numatytasispastraiposriftas"/>
    <w:uiPriority w:val="99"/>
    <w:semiHidden/>
    <w:unhideWhenUsed/>
    <w:rsid w:val="008F6137"/>
    <w:rPr>
      <w:color w:val="605E5C"/>
      <w:shd w:val="clear" w:color="auto" w:fill="E1DFDD"/>
    </w:rPr>
  </w:style>
  <w:style w:type="paragraph" w:styleId="Pataisymai">
    <w:name w:val="Revision"/>
    <w:hidden/>
    <w:uiPriority w:val="99"/>
    <w:semiHidden/>
    <w:rsid w:val="00C740DE"/>
    <w:pPr>
      <w:spacing w:after="0" w:line="240" w:lineRule="auto"/>
    </w:pPr>
  </w:style>
  <w:style w:type="character" w:styleId="Komentaronuoroda">
    <w:name w:val="annotation reference"/>
    <w:basedOn w:val="Numatytasispastraiposriftas"/>
    <w:uiPriority w:val="99"/>
    <w:semiHidden/>
    <w:unhideWhenUsed/>
    <w:rsid w:val="000112D7"/>
    <w:rPr>
      <w:sz w:val="16"/>
      <w:szCs w:val="16"/>
    </w:rPr>
  </w:style>
  <w:style w:type="paragraph" w:styleId="Komentarotekstas">
    <w:name w:val="annotation text"/>
    <w:basedOn w:val="prastasis"/>
    <w:link w:val="KomentarotekstasDiagrama"/>
    <w:uiPriority w:val="99"/>
    <w:unhideWhenUsed/>
    <w:rsid w:val="000112D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112D7"/>
    <w:rPr>
      <w:sz w:val="20"/>
      <w:szCs w:val="20"/>
    </w:rPr>
  </w:style>
  <w:style w:type="paragraph" w:styleId="Komentarotema">
    <w:name w:val="annotation subject"/>
    <w:basedOn w:val="Komentarotekstas"/>
    <w:next w:val="Komentarotekstas"/>
    <w:link w:val="KomentarotemaDiagrama"/>
    <w:uiPriority w:val="99"/>
    <w:semiHidden/>
    <w:unhideWhenUsed/>
    <w:rsid w:val="000112D7"/>
    <w:rPr>
      <w:b/>
      <w:bCs/>
    </w:rPr>
  </w:style>
  <w:style w:type="character" w:customStyle="1" w:styleId="KomentarotemaDiagrama">
    <w:name w:val="Komentaro tema Diagrama"/>
    <w:basedOn w:val="KomentarotekstasDiagrama"/>
    <w:link w:val="Komentarotema"/>
    <w:uiPriority w:val="99"/>
    <w:semiHidden/>
    <w:rsid w:val="000112D7"/>
    <w:rPr>
      <w:b/>
      <w:bCs/>
      <w:sz w:val="20"/>
      <w:szCs w:val="20"/>
    </w:rPr>
  </w:style>
  <w:style w:type="paragraph" w:styleId="Puslapioinaostekstas">
    <w:name w:val="footnote text"/>
    <w:basedOn w:val="prastasis"/>
    <w:link w:val="PuslapioinaostekstasDiagrama"/>
    <w:uiPriority w:val="99"/>
    <w:semiHidden/>
    <w:unhideWhenUsed/>
    <w:rsid w:val="004E173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E173C"/>
    <w:rPr>
      <w:sz w:val="20"/>
      <w:szCs w:val="20"/>
    </w:rPr>
  </w:style>
  <w:style w:type="character" w:styleId="Puslapioinaosnuoroda">
    <w:name w:val="footnote reference"/>
    <w:basedOn w:val="Numatytasispastraiposriftas"/>
    <w:uiPriority w:val="99"/>
    <w:semiHidden/>
    <w:unhideWhenUsed/>
    <w:rsid w:val="004E17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06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18830-E502-431C-B5F3-D741ACCCE079}"/>
</file>

<file path=customXml/itemProps2.xml><?xml version="1.0" encoding="utf-8"?>
<ds:datastoreItem xmlns:ds="http://schemas.openxmlformats.org/officeDocument/2006/customXml" ds:itemID="{2E85C769-CDDB-4B42-995F-44F4A91C6DFE}">
  <ds:schemaRefs>
    <ds:schemaRef ds:uri="http://schemas.microsoft.com/sharepoint/v3/contenttype/forms"/>
  </ds:schemaRefs>
</ds:datastoreItem>
</file>

<file path=customXml/itemProps3.xml><?xml version="1.0" encoding="utf-8"?>
<ds:datastoreItem xmlns:ds="http://schemas.openxmlformats.org/officeDocument/2006/customXml" ds:itemID="{FF12A1B0-95DF-4CB7-BFFE-ABCD16C6D2F5}">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4.xml><?xml version="1.0" encoding="utf-8"?>
<ds:datastoreItem xmlns:ds="http://schemas.openxmlformats.org/officeDocument/2006/customXml" ds:itemID="{A8FE3062-C56B-43F4-958B-84DFD9446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643</Words>
  <Characters>3669</Characters>
  <Application>Microsoft Office Word</Application>
  <DocSecurity>0</DocSecurity>
  <Lines>30</Lines>
  <Paragraphs>8</Paragraphs>
  <ScaleCrop>false</ScaleCrop>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Mališauskienė</dc:creator>
  <cp:keywords/>
  <dc:description/>
  <cp:lastModifiedBy>Greta Mališauskienė</cp:lastModifiedBy>
  <cp:revision>6</cp:revision>
  <dcterms:created xsi:type="dcterms:W3CDTF">2025-09-15T05:52:00Z</dcterms:created>
  <dcterms:modified xsi:type="dcterms:W3CDTF">2025-09-16T11:07:00Z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