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A566" w14:textId="52030ADB" w:rsidR="00D84C4C" w:rsidRPr="00FB6CA7" w:rsidRDefault="00D84C4C" w:rsidP="00FB6CA7">
      <w:pPr>
        <w:spacing w:after="0"/>
        <w:ind w:firstLine="851"/>
        <w:rPr>
          <w:rFonts w:ascii="Calibri" w:hAnsi="Calibri" w:cs="Calibri"/>
          <w:lang w:val="lt-LT"/>
        </w:rPr>
      </w:pPr>
      <w:r w:rsidRPr="00FB6CA7">
        <w:rPr>
          <w:rFonts w:ascii="Calibri" w:hAnsi="Calibri" w:cs="Calibri"/>
          <w:lang w:val="lt-LT"/>
        </w:rPr>
        <w:t>Viešųjų pirkimų tarnyba (toliau – Tarnyba), vadovaudamasi Lietuvos Respublikos viešųjų pirkimų įstatymo (toliau – Įstatymas) 95 straipsnio 1 dalies 2 punkto nuostatomis, vykd</w:t>
      </w:r>
      <w:r w:rsidR="00304385">
        <w:rPr>
          <w:rFonts w:ascii="Calibri" w:hAnsi="Calibri" w:cs="Calibri"/>
          <w:lang w:val="lt-LT"/>
        </w:rPr>
        <w:t>ydama</w:t>
      </w:r>
      <w:r w:rsidRPr="00FB6CA7">
        <w:rPr>
          <w:rFonts w:ascii="Calibri" w:hAnsi="Calibri" w:cs="Calibri"/>
          <w:lang w:val="lt-LT"/>
        </w:rPr>
        <w:t xml:space="preserve"> Įstatymo ir su jo įgyvendinimu susijusių teisės aktų pažeidimų prevenciją</w:t>
      </w:r>
      <w:r w:rsidR="00F04B82">
        <w:rPr>
          <w:rFonts w:ascii="Calibri" w:hAnsi="Calibri" w:cs="Calibri"/>
          <w:lang w:val="lt-LT"/>
        </w:rPr>
        <w:t>,</w:t>
      </w:r>
      <w:r w:rsidR="00FB6CA7" w:rsidRPr="00FB6CA7">
        <w:rPr>
          <w:rFonts w:ascii="Calibri" w:hAnsi="Calibri" w:cs="Calibri"/>
          <w:lang w:val="lt-LT"/>
        </w:rPr>
        <w:t xml:space="preserve"> </w:t>
      </w:r>
      <w:r w:rsidR="00FB6CA7" w:rsidRPr="00FB6CA7">
        <w:rPr>
          <w:rFonts w:ascii="Calibri" w:hAnsi="Calibri" w:cs="Calibri"/>
          <w:color w:val="000000"/>
          <w:lang w:val="lt-LT"/>
        </w:rPr>
        <w:t>atliko vertinimą dėl neskelbiamų derybų būdo pasirinkimo pagrįstumo</w:t>
      </w:r>
      <w:r w:rsidR="00FB6CA7" w:rsidRPr="00FB6CA7">
        <w:rPr>
          <w:rFonts w:ascii="Calibri" w:hAnsi="Calibri" w:cs="Calibri"/>
          <w:b/>
          <w:bCs/>
          <w:lang w:val="lt-LT"/>
        </w:rPr>
        <w:t xml:space="preserve"> </w:t>
      </w:r>
      <w:r w:rsidRPr="00FB6CA7">
        <w:rPr>
          <w:rFonts w:ascii="Calibri" w:hAnsi="Calibri" w:cs="Calibri"/>
          <w:b/>
          <w:bCs/>
          <w:lang w:val="lt-LT"/>
        </w:rPr>
        <w:t>Panevėžio miesto savivaldybės administracijos </w:t>
      </w:r>
      <w:r w:rsidRPr="00FB6CA7">
        <w:rPr>
          <w:rFonts w:ascii="Calibri" w:hAnsi="Calibri" w:cs="Calibri"/>
          <w:lang w:val="lt-LT"/>
        </w:rPr>
        <w:t>(toliau – Perkančioji organizacija) vykdomo pirkimo </w:t>
      </w:r>
      <w:r w:rsidRPr="00FB6CA7">
        <w:rPr>
          <w:rFonts w:ascii="Calibri" w:hAnsi="Calibri" w:cs="Calibri"/>
          <w:b/>
          <w:bCs/>
          <w:lang w:val="lt-LT"/>
        </w:rPr>
        <w:t>„Molainių filtracijos laukų ir šalia esančių teritorijų konversija, pritaikant daugiatiksliam naudojimui“ projektinių pasiūlymų, TDP parengimo ir PVP paslaugos (po projekto konkurso)</w:t>
      </w:r>
      <w:r w:rsidRPr="00FB6CA7">
        <w:rPr>
          <w:rFonts w:ascii="Calibri" w:hAnsi="Calibri" w:cs="Calibri"/>
          <w:lang w:val="lt-LT"/>
        </w:rPr>
        <w:t> </w:t>
      </w:r>
      <w:r w:rsidR="00841994" w:rsidRPr="00FB6CA7">
        <w:rPr>
          <w:rFonts w:ascii="Calibri" w:hAnsi="Calibri" w:cs="Calibri"/>
          <w:lang w:val="lt-LT"/>
        </w:rPr>
        <w:t>(toliau – Pirkimas)</w:t>
      </w:r>
      <w:r w:rsidR="00841994">
        <w:rPr>
          <w:rFonts w:ascii="Calibri" w:hAnsi="Calibri" w:cs="Calibri"/>
          <w:lang w:val="lt-LT"/>
        </w:rPr>
        <w:t xml:space="preserve">, </w:t>
      </w:r>
      <w:r w:rsidR="00FB6CA7" w:rsidRPr="00FB6CA7">
        <w:rPr>
          <w:rFonts w:ascii="Calibri" w:hAnsi="Calibri" w:cs="Calibri"/>
          <w:color w:val="000000"/>
          <w:lang w:val="lt-LT"/>
        </w:rPr>
        <w:t xml:space="preserve">paskelbus </w:t>
      </w:r>
      <w:proofErr w:type="spellStart"/>
      <w:r w:rsidR="00FB6CA7" w:rsidRPr="00FB6CA7">
        <w:rPr>
          <w:rFonts w:ascii="Calibri" w:hAnsi="Calibri" w:cs="Calibri"/>
          <w:color w:val="000000"/>
          <w:lang w:val="lt-LT"/>
        </w:rPr>
        <w:t>ex</w:t>
      </w:r>
      <w:proofErr w:type="spellEnd"/>
      <w:r w:rsidR="00FB6CA7" w:rsidRPr="00FB6CA7">
        <w:rPr>
          <w:rFonts w:ascii="Calibri" w:hAnsi="Calibri" w:cs="Calibri"/>
          <w:color w:val="000000"/>
          <w:lang w:val="lt-LT"/>
        </w:rPr>
        <w:t xml:space="preserve"> ante</w:t>
      </w:r>
      <w:r w:rsidR="00FB6CA7" w:rsidRPr="00FB6CA7">
        <w:rPr>
          <w:rFonts w:ascii="Calibri" w:hAnsi="Calibri" w:cs="Calibri"/>
          <w:i/>
          <w:iCs/>
          <w:color w:val="000000"/>
          <w:lang w:val="lt-LT"/>
        </w:rPr>
        <w:t xml:space="preserve"> </w:t>
      </w:r>
      <w:r w:rsidR="00FB6CA7" w:rsidRPr="00FB6CA7">
        <w:rPr>
          <w:rFonts w:ascii="Calibri" w:hAnsi="Calibri" w:cs="Calibri"/>
          <w:color w:val="000000"/>
          <w:lang w:val="lt-LT"/>
        </w:rPr>
        <w:t>skaidrumo skelbimą</w:t>
      </w:r>
      <w:r w:rsidR="00841994">
        <w:rPr>
          <w:rFonts w:ascii="Calibri" w:hAnsi="Calibri" w:cs="Calibri"/>
          <w:color w:val="000000"/>
          <w:lang w:val="lt-LT"/>
        </w:rPr>
        <w:t xml:space="preserve"> (toliau – Skelbimas)</w:t>
      </w:r>
      <w:r w:rsidRPr="00FB6CA7">
        <w:rPr>
          <w:rFonts w:ascii="Calibri" w:hAnsi="Calibri" w:cs="Calibri"/>
          <w:lang w:val="lt-LT"/>
        </w:rPr>
        <w:t xml:space="preserve">. </w:t>
      </w:r>
    </w:p>
    <w:p w14:paraId="68237F77" w14:textId="71A950A7" w:rsidR="00FB6CA7" w:rsidRPr="00FB6CA7" w:rsidRDefault="00FB6CA7" w:rsidP="00841994">
      <w:pPr>
        <w:spacing w:after="0"/>
        <w:ind w:firstLine="567"/>
        <w:rPr>
          <w:rFonts w:ascii="Calibri" w:hAnsi="Calibri" w:cs="Calibri"/>
          <w:color w:val="000000"/>
        </w:rPr>
      </w:pPr>
      <w:r w:rsidRPr="00FB6CA7">
        <w:rPr>
          <w:rFonts w:ascii="Calibri" w:hAnsi="Calibri" w:cs="Calibri"/>
          <w:color w:val="000000"/>
          <w:lang w:val="lt-LT"/>
        </w:rPr>
        <w:t> </w:t>
      </w:r>
      <w:r>
        <w:rPr>
          <w:rFonts w:ascii="Calibri" w:hAnsi="Calibri" w:cs="Calibri"/>
          <w:color w:val="000000"/>
          <w:lang w:val="lt-LT"/>
        </w:rPr>
        <w:t>Skelbime</w:t>
      </w:r>
      <w:r w:rsidRPr="00FB6CA7">
        <w:rPr>
          <w:rFonts w:ascii="Calibri" w:hAnsi="Calibri" w:cs="Calibri"/>
          <w:color w:val="000000"/>
          <w:lang w:val="lt-LT"/>
        </w:rPr>
        <w:t xml:space="preserve"> nurodyta, kad Pirkimas vykdomas vadovaujantis Įstatymo 71 straipsnio 4 dalimi </w:t>
      </w:r>
      <w:r w:rsidR="007C3B02">
        <w:rPr>
          <w:rFonts w:ascii="Calibri" w:hAnsi="Calibri" w:cs="Calibri"/>
          <w:color w:val="000000"/>
          <w:lang w:val="lt-LT"/>
        </w:rPr>
        <w:t xml:space="preserve">, kurioje nustatyta, jog </w:t>
      </w:r>
      <w:r w:rsidR="001B1B6A">
        <w:rPr>
          <w:rFonts w:ascii="Calibri" w:hAnsi="Calibri" w:cs="Calibri"/>
          <w:color w:val="000000"/>
          <w:lang w:val="lt-LT"/>
        </w:rPr>
        <w:t>„N</w:t>
      </w:r>
      <w:r w:rsidRPr="00FB6CA7">
        <w:rPr>
          <w:rFonts w:ascii="Calibri" w:hAnsi="Calibri" w:cs="Calibri"/>
          <w:color w:val="000000"/>
          <w:lang w:val="lt-LT"/>
        </w:rPr>
        <w:t>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 Pastaruoju atveju į derybas kviečiami visi laimėtojai</w:t>
      </w:r>
      <w:r w:rsidR="001B1B6A">
        <w:rPr>
          <w:rFonts w:ascii="Calibri" w:hAnsi="Calibri" w:cs="Calibri"/>
          <w:color w:val="000000"/>
          <w:lang w:val="lt-LT"/>
        </w:rPr>
        <w:t>“</w:t>
      </w:r>
      <w:r w:rsidRPr="00FB6CA7">
        <w:rPr>
          <w:rFonts w:ascii="Calibri" w:hAnsi="Calibri" w:cs="Calibri"/>
          <w:color w:val="000000"/>
          <w:lang w:val="lt-LT"/>
        </w:rPr>
        <w:t>.</w:t>
      </w:r>
    </w:p>
    <w:p w14:paraId="5FE6496E" w14:textId="6517EAFC" w:rsidR="006A6F6C" w:rsidRDefault="00FB6CA7" w:rsidP="00841994">
      <w:pPr>
        <w:spacing w:after="0"/>
        <w:ind w:firstLine="567"/>
        <w:rPr>
          <w:rFonts w:ascii="Calibri" w:hAnsi="Calibri" w:cs="Calibri"/>
          <w:color w:val="000000"/>
          <w:lang w:val="lt-LT"/>
        </w:rPr>
      </w:pPr>
      <w:r w:rsidRPr="00FB6CA7">
        <w:rPr>
          <w:rFonts w:ascii="Calibri" w:hAnsi="Calibri" w:cs="Calibri"/>
          <w:color w:val="000000"/>
          <w:lang w:val="lt-LT"/>
        </w:rPr>
        <w:t xml:space="preserve">Susipažinus ir įvertinus </w:t>
      </w:r>
      <w:r>
        <w:rPr>
          <w:rFonts w:ascii="Calibri" w:hAnsi="Calibri" w:cs="Calibri"/>
          <w:color w:val="000000"/>
          <w:lang w:val="lt-LT"/>
        </w:rPr>
        <w:t xml:space="preserve">Perkančiosios organizacijos </w:t>
      </w:r>
      <w:r w:rsidR="00841994">
        <w:rPr>
          <w:rFonts w:ascii="Calibri" w:hAnsi="Calibri" w:cs="Calibri"/>
          <w:color w:val="000000"/>
          <w:lang w:val="lt-LT"/>
        </w:rPr>
        <w:t xml:space="preserve">el. paštu pateiktus </w:t>
      </w:r>
      <w:r>
        <w:rPr>
          <w:rFonts w:ascii="Calibri" w:hAnsi="Calibri" w:cs="Calibri"/>
          <w:color w:val="000000"/>
          <w:lang w:val="lt-LT"/>
        </w:rPr>
        <w:t>paaiškinimu</w:t>
      </w:r>
      <w:r w:rsidR="00841994">
        <w:rPr>
          <w:rFonts w:ascii="Calibri" w:hAnsi="Calibri" w:cs="Calibri"/>
          <w:color w:val="000000"/>
          <w:lang w:val="lt-LT"/>
        </w:rPr>
        <w:t>s</w:t>
      </w:r>
      <w:r w:rsidR="00804A6D">
        <w:rPr>
          <w:rFonts w:ascii="Calibri" w:hAnsi="Calibri" w:cs="Calibri"/>
          <w:color w:val="000000"/>
          <w:lang w:val="lt-LT"/>
        </w:rPr>
        <w:t xml:space="preserve"> bei dokumentus, </w:t>
      </w:r>
      <w:r w:rsidRPr="00FB6CA7">
        <w:rPr>
          <w:rFonts w:ascii="Calibri" w:hAnsi="Calibri" w:cs="Calibri"/>
          <w:color w:val="000000"/>
          <w:lang w:val="lt-LT"/>
        </w:rPr>
        <w:t xml:space="preserve">nustatyta, kad </w:t>
      </w:r>
      <w:r w:rsidR="00841994">
        <w:rPr>
          <w:rFonts w:ascii="Calibri" w:hAnsi="Calibri" w:cs="Calibri"/>
          <w:color w:val="000000"/>
          <w:lang w:val="lt-LT"/>
        </w:rPr>
        <w:t>Perkančioji organizacija įvykdė</w:t>
      </w:r>
      <w:r w:rsidRPr="00FB6CA7">
        <w:rPr>
          <w:rFonts w:ascii="Calibri" w:hAnsi="Calibri" w:cs="Calibri"/>
          <w:color w:val="000000"/>
          <w:lang w:val="lt-LT"/>
        </w:rPr>
        <w:t xml:space="preserve"> </w:t>
      </w:r>
      <w:r w:rsidR="00841994" w:rsidRPr="00841994">
        <w:rPr>
          <w:rFonts w:ascii="Calibri" w:hAnsi="Calibri" w:cs="Calibri"/>
          <w:color w:val="000000"/>
          <w:lang w:val="lt-LT"/>
        </w:rPr>
        <w:t>projekto konkursą „Molainių filtracijos laukų ir šalia esančių teritorijų konversija, pritaikant daugiatiksliam naudojimui“</w:t>
      </w:r>
      <w:r w:rsidR="00841994">
        <w:rPr>
          <w:rFonts w:ascii="Calibri" w:hAnsi="Calibri" w:cs="Calibri"/>
          <w:color w:val="000000"/>
          <w:lang w:val="lt-LT"/>
        </w:rPr>
        <w:t xml:space="preserve">, </w:t>
      </w:r>
      <w:r w:rsidR="006A6F6C">
        <w:rPr>
          <w:rFonts w:ascii="Calibri" w:hAnsi="Calibri" w:cs="Calibri"/>
          <w:color w:val="000000"/>
          <w:lang w:val="lt-LT"/>
        </w:rPr>
        <w:t>pa</w:t>
      </w:r>
      <w:r w:rsidR="00841994">
        <w:rPr>
          <w:rFonts w:ascii="Calibri" w:hAnsi="Calibri" w:cs="Calibri"/>
          <w:color w:val="000000"/>
          <w:lang w:val="lt-LT"/>
        </w:rPr>
        <w:t>skelbtas 202</w:t>
      </w:r>
      <w:r w:rsidR="002879B8">
        <w:rPr>
          <w:rFonts w:ascii="Calibri" w:hAnsi="Calibri" w:cs="Calibri"/>
          <w:color w:val="000000"/>
          <w:lang w:val="lt-LT"/>
        </w:rPr>
        <w:t>5</w:t>
      </w:r>
      <w:r w:rsidR="00841994">
        <w:rPr>
          <w:rFonts w:ascii="Calibri" w:hAnsi="Calibri" w:cs="Calibri"/>
          <w:color w:val="000000"/>
          <w:lang w:val="lt-LT"/>
        </w:rPr>
        <w:t>-</w:t>
      </w:r>
      <w:r w:rsidR="002879B8">
        <w:rPr>
          <w:rFonts w:ascii="Calibri" w:hAnsi="Calibri" w:cs="Calibri"/>
          <w:color w:val="000000"/>
          <w:lang w:val="lt-LT"/>
        </w:rPr>
        <w:t>01</w:t>
      </w:r>
      <w:r w:rsidR="00841994">
        <w:rPr>
          <w:rFonts w:ascii="Calibri" w:hAnsi="Calibri" w:cs="Calibri"/>
          <w:color w:val="000000"/>
          <w:lang w:val="lt-LT"/>
        </w:rPr>
        <w:t>-</w:t>
      </w:r>
      <w:r w:rsidR="002879B8">
        <w:rPr>
          <w:rFonts w:ascii="Calibri" w:hAnsi="Calibri" w:cs="Calibri"/>
          <w:color w:val="000000"/>
          <w:lang w:val="lt-LT"/>
        </w:rPr>
        <w:t>02</w:t>
      </w:r>
      <w:r w:rsidR="00841994">
        <w:rPr>
          <w:rFonts w:ascii="Calibri" w:hAnsi="Calibri" w:cs="Calibri"/>
          <w:color w:val="000000"/>
          <w:lang w:val="lt-LT"/>
        </w:rPr>
        <w:t xml:space="preserve">, Nr. </w:t>
      </w:r>
      <w:r w:rsidR="00841994" w:rsidRPr="00841994">
        <w:rPr>
          <w:rFonts w:ascii="Calibri" w:hAnsi="Calibri" w:cs="Calibri"/>
          <w:color w:val="000000"/>
          <w:lang w:val="en-GB"/>
        </w:rPr>
        <w:t>642190</w:t>
      </w:r>
      <w:r w:rsidR="00841994">
        <w:rPr>
          <w:rFonts w:ascii="Calibri" w:hAnsi="Calibri" w:cs="Calibri"/>
          <w:color w:val="000000"/>
          <w:lang w:val="en-GB"/>
        </w:rPr>
        <w:t xml:space="preserve"> </w:t>
      </w:r>
      <w:r w:rsidR="00841994" w:rsidRPr="00841994">
        <w:rPr>
          <w:rFonts w:ascii="Calibri" w:hAnsi="Calibri" w:cs="Calibri"/>
          <w:color w:val="000000"/>
          <w:lang w:val="lt-LT"/>
        </w:rPr>
        <w:t>(toliau – Projekto konkursas)</w:t>
      </w:r>
      <w:r w:rsidR="006A6F6C">
        <w:rPr>
          <w:rFonts w:ascii="Calibri" w:hAnsi="Calibri" w:cs="Calibri"/>
          <w:color w:val="000000"/>
          <w:lang w:val="lt-LT"/>
        </w:rPr>
        <w:t xml:space="preserve"> ir nustatė Projekto konkurso I, II ir II vietos laimėtojus, kuriems skirt</w:t>
      </w:r>
      <w:r w:rsidR="0047295B">
        <w:rPr>
          <w:rFonts w:ascii="Calibri" w:hAnsi="Calibri" w:cs="Calibri"/>
          <w:color w:val="000000"/>
          <w:lang w:val="lt-LT"/>
        </w:rPr>
        <w:t>os</w:t>
      </w:r>
      <w:r w:rsidR="006A6F6C">
        <w:rPr>
          <w:rFonts w:ascii="Calibri" w:hAnsi="Calibri" w:cs="Calibri"/>
          <w:color w:val="000000"/>
          <w:lang w:val="lt-LT"/>
        </w:rPr>
        <w:t xml:space="preserve"> Projekto konkurso sąlygose numatytos piniginės premijos.</w:t>
      </w:r>
    </w:p>
    <w:p w14:paraId="3C32AE11" w14:textId="18BC9676" w:rsidR="0047295B" w:rsidRPr="00B262FD" w:rsidRDefault="0047295B" w:rsidP="00D25EAF">
      <w:pPr>
        <w:spacing w:after="0"/>
        <w:ind w:firstLine="567"/>
        <w:rPr>
          <w:rFonts w:ascii="Calibri" w:hAnsi="Calibri" w:cs="Calibri"/>
          <w:color w:val="000000"/>
          <w:lang w:val="lt-LT"/>
        </w:rPr>
      </w:pPr>
      <w:r w:rsidRPr="00B262FD">
        <w:rPr>
          <w:rFonts w:ascii="Calibri" w:hAnsi="Calibri" w:cs="Calibri"/>
          <w:color w:val="000000"/>
          <w:lang w:val="lt-LT"/>
        </w:rPr>
        <w:t>Kaip matyti iš Perkančiosios organizacijos viešųjų pirkimų komisijos posėdžio 2025-07-14 protokolo Nr. VPP-342</w:t>
      </w:r>
      <w:r w:rsidRPr="00B262FD">
        <w:rPr>
          <w:rStyle w:val="FootnoteReference"/>
          <w:rFonts w:ascii="Calibri" w:hAnsi="Calibri" w:cs="Calibri"/>
          <w:color w:val="000000"/>
          <w:lang w:val="lt-LT"/>
        </w:rPr>
        <w:footnoteReference w:id="1"/>
      </w:r>
      <w:r w:rsidRPr="00B262FD">
        <w:rPr>
          <w:rFonts w:ascii="Calibri" w:hAnsi="Calibri" w:cs="Calibri"/>
          <w:color w:val="000000"/>
          <w:lang w:val="lt-LT"/>
        </w:rPr>
        <w:t>, dalyvauti Pirkime (neskelbiamose derybose) pakviestas Projekto konkurse I-ąją vietą užėmęs tiekėjas MB „</w:t>
      </w:r>
      <w:proofErr w:type="spellStart"/>
      <w:r w:rsidRPr="00B262FD">
        <w:rPr>
          <w:rFonts w:ascii="Calibri" w:hAnsi="Calibri" w:cs="Calibri"/>
          <w:color w:val="000000"/>
          <w:lang w:val="lt-LT"/>
        </w:rPr>
        <w:t>Bauland</w:t>
      </w:r>
      <w:proofErr w:type="spellEnd"/>
      <w:r w:rsidRPr="00B262FD">
        <w:rPr>
          <w:rFonts w:ascii="Calibri" w:hAnsi="Calibri" w:cs="Calibri"/>
          <w:color w:val="000000"/>
          <w:lang w:val="lt-LT"/>
        </w:rPr>
        <w:t>“</w:t>
      </w:r>
      <w:r w:rsidR="00D25EAF" w:rsidRPr="00B262FD">
        <w:rPr>
          <w:rFonts w:ascii="Calibri" w:hAnsi="Calibri" w:cs="Calibri"/>
          <w:color w:val="000000"/>
          <w:lang w:val="lt-LT"/>
        </w:rPr>
        <w:t>.</w:t>
      </w:r>
    </w:p>
    <w:p w14:paraId="252DD2BF" w14:textId="77777777" w:rsidR="00656A79" w:rsidRDefault="0047295B" w:rsidP="00B262FD">
      <w:pPr>
        <w:pBdr>
          <w:top w:val="nil"/>
          <w:left w:val="nil"/>
          <w:bottom w:val="nil"/>
          <w:right w:val="nil"/>
          <w:between w:val="nil"/>
          <w:bar w:val="nil"/>
        </w:pBdr>
        <w:spacing w:after="0"/>
        <w:ind w:firstLine="567"/>
        <w:jc w:val="both"/>
        <w:outlineLvl w:val="0"/>
        <w:rPr>
          <w:rFonts w:ascii="Calibri" w:hAnsi="Calibri" w:cs="Calibri"/>
          <w:color w:val="000000"/>
          <w:lang w:val="lt-LT"/>
        </w:rPr>
      </w:pPr>
      <w:r w:rsidRPr="00B262FD">
        <w:rPr>
          <w:rFonts w:ascii="Calibri" w:hAnsi="Calibri" w:cs="Calibri"/>
          <w:color w:val="000000"/>
          <w:lang w:val="lt-LT"/>
        </w:rPr>
        <w:t xml:space="preserve">Projekto konkurso </w:t>
      </w:r>
      <w:r w:rsidR="00EF1CF2">
        <w:rPr>
          <w:rFonts w:ascii="Calibri" w:hAnsi="Calibri" w:cs="Calibri"/>
          <w:color w:val="000000"/>
          <w:lang w:val="lt-LT"/>
        </w:rPr>
        <w:t xml:space="preserve">sąlygų </w:t>
      </w:r>
      <w:r w:rsidRPr="00B262FD">
        <w:rPr>
          <w:rFonts w:ascii="Calibri" w:hAnsi="Calibri" w:cs="Calibri"/>
          <w:color w:val="000000"/>
          <w:lang w:val="lt-LT"/>
        </w:rPr>
        <w:t xml:space="preserve">2.2 papunktyje nustatyta, jog „Projekto konkurso tikslas – iš projekto konkursui pateiktų projektų (projektinių pasiūlymų) išrinkti geriausią „Molainių filtracijos laukų ir šalia esančių teritorijų konversija, pritaikant daugiatiksliam naudojimui“ sutvarkymo projektą, pagal kurį bus rengiami Projektiniai pasiūlymai ir techninis darbo projektas (toliau – Projektas). Projektinių pasiūlymų, Techninio darbo projekto ir projekto vykdymo priežiūros paslaugų pirkimą su laimėtoju numatoma tęsti </w:t>
      </w:r>
      <w:r w:rsidRPr="00B262FD">
        <w:rPr>
          <w:rFonts w:ascii="Calibri" w:hAnsi="Calibri" w:cs="Calibri"/>
          <w:b/>
          <w:bCs/>
          <w:color w:val="000000"/>
          <w:lang w:val="lt-LT"/>
        </w:rPr>
        <w:t>neskelbiamų derybų  būdu</w:t>
      </w:r>
      <w:r w:rsidRPr="00B262FD">
        <w:rPr>
          <w:rFonts w:ascii="Calibri" w:hAnsi="Calibri" w:cs="Calibri"/>
          <w:color w:val="000000"/>
          <w:lang w:val="lt-LT"/>
        </w:rPr>
        <w:t>, vadovaujantis Viešųjų pirkimų įstatymo 71 straipsnio 4 dalies ir Taisyklių 82 punkto nuostatomis“.</w:t>
      </w:r>
      <w:r w:rsidR="00D25EAF" w:rsidRPr="00B262FD">
        <w:rPr>
          <w:rFonts w:ascii="Calibri" w:hAnsi="Calibri" w:cs="Calibri"/>
          <w:color w:val="000000"/>
          <w:lang w:val="lt-LT"/>
        </w:rPr>
        <w:t xml:space="preserve"> </w:t>
      </w:r>
    </w:p>
    <w:p w14:paraId="7C644FB5" w14:textId="672A5C52" w:rsidR="00F32EA7" w:rsidRPr="00B262FD" w:rsidRDefault="00D25EAF" w:rsidP="00B262FD">
      <w:pPr>
        <w:pBdr>
          <w:top w:val="nil"/>
          <w:left w:val="nil"/>
          <w:bottom w:val="nil"/>
          <w:right w:val="nil"/>
          <w:between w:val="nil"/>
          <w:bar w:val="nil"/>
        </w:pBdr>
        <w:spacing w:after="0"/>
        <w:ind w:firstLine="567"/>
        <w:jc w:val="both"/>
        <w:outlineLvl w:val="0"/>
        <w:rPr>
          <w:rFonts w:ascii="Calibri" w:eastAsia="Arial Unicode MS" w:hAnsi="Calibri" w:cs="Calibri"/>
          <w:sz w:val="28"/>
          <w:u w:color="000000"/>
          <w:bdr w:val="nil"/>
          <w:lang w:val="lt-LT"/>
        </w:rPr>
      </w:pPr>
      <w:r w:rsidRPr="00B262FD">
        <w:rPr>
          <w:rFonts w:ascii="Calibri" w:hAnsi="Calibri" w:cs="Calibri"/>
          <w:color w:val="000000"/>
          <w:lang w:val="lt-LT"/>
        </w:rPr>
        <w:t>Pagal Projekto konkurso 5.</w:t>
      </w:r>
      <w:r w:rsidR="00EA7716" w:rsidRPr="00B262FD">
        <w:rPr>
          <w:rFonts w:ascii="Calibri" w:hAnsi="Calibri" w:cs="Calibri"/>
          <w:color w:val="000000"/>
          <w:lang w:val="lt-LT"/>
        </w:rPr>
        <w:t>3</w:t>
      </w:r>
      <w:r w:rsidRPr="00B262FD">
        <w:rPr>
          <w:rFonts w:ascii="Calibri" w:hAnsi="Calibri" w:cs="Calibri"/>
          <w:color w:val="000000"/>
          <w:lang w:val="lt-LT"/>
        </w:rPr>
        <w:t>4 papunktį –„</w:t>
      </w:r>
      <w:r w:rsidRPr="00B262FD">
        <w:rPr>
          <w:rFonts w:ascii="Calibri" w:eastAsia="Calibri" w:hAnsi="Calibri" w:cs="Calibri"/>
          <w:b/>
          <w:bCs/>
          <w:lang w:val="lt-LT"/>
        </w:rPr>
        <w:t>Konkurso laimėtojais (užimsiantys I, II, III vietas)</w:t>
      </w:r>
      <w:r w:rsidRPr="00B262FD">
        <w:rPr>
          <w:rFonts w:ascii="Calibri" w:eastAsia="Calibri" w:hAnsi="Calibri" w:cs="Calibri"/>
          <w:lang w:val="lt-LT"/>
        </w:rPr>
        <w:t xml:space="preserve"> bus išrinkti tie tiekėjai, kurių  projektai surinko daugiausia balų, o projektas nebus atmestas (pašalintas) pagal šių projekto konkurso dokumentų nuostatas“. T</w:t>
      </w:r>
      <w:r w:rsidR="00F32EA7" w:rsidRPr="00B262FD">
        <w:rPr>
          <w:rFonts w:ascii="Calibri" w:eastAsia="Calibri" w:hAnsi="Calibri" w:cs="Calibri"/>
          <w:lang w:val="lt-LT"/>
        </w:rPr>
        <w:t xml:space="preserve">aip pat, Projekto konkurso sąlygų 5.27, 5.28 papunkčiuose </w:t>
      </w:r>
      <w:r w:rsidR="00B262FD">
        <w:rPr>
          <w:rFonts w:ascii="Calibri" w:eastAsia="Calibri" w:hAnsi="Calibri" w:cs="Calibri"/>
          <w:lang w:val="lt-LT"/>
        </w:rPr>
        <w:t xml:space="preserve">atitinkamai </w:t>
      </w:r>
      <w:r w:rsidR="00F32EA7" w:rsidRPr="00B262FD">
        <w:rPr>
          <w:rFonts w:ascii="Calibri" w:eastAsia="Calibri" w:hAnsi="Calibri" w:cs="Calibri"/>
          <w:lang w:val="lt-LT"/>
        </w:rPr>
        <w:t>nurodyta, jog „</w:t>
      </w:r>
      <w:r w:rsidR="00F32EA7" w:rsidRPr="00B262FD">
        <w:rPr>
          <w:rFonts w:ascii="Calibri" w:eastAsia="Arial Unicode MS" w:hAnsi="Calibri" w:cs="Calibri"/>
          <w:u w:color="000000"/>
          <w:bdr w:val="nil"/>
          <w:lang w:val="lt-LT"/>
        </w:rPr>
        <w:t xml:space="preserve">Komisija aktualių dokumentų, patvirtinančių EBVPD nurodytą informaciją, ir kvalifikaciją patvirtinančių dokumentų reikalauja tik iš to tiekėjo, kurio projektas pagal vertinimo rezultatus galės būti </w:t>
      </w:r>
      <w:r w:rsidR="00F32EA7" w:rsidRPr="00B262FD">
        <w:rPr>
          <w:rFonts w:ascii="Calibri" w:eastAsia="Arial Unicode MS" w:hAnsi="Calibri" w:cs="Calibri"/>
          <w:b/>
          <w:bCs/>
          <w:u w:color="000000"/>
          <w:bdr w:val="nil"/>
          <w:lang w:val="lt-LT"/>
        </w:rPr>
        <w:t>pripažintas laimėjusiu (t. y. užimti I, II arba III vietą)</w:t>
      </w:r>
      <w:r w:rsidR="00F32EA7" w:rsidRPr="00B262FD">
        <w:rPr>
          <w:rFonts w:ascii="Calibri" w:eastAsia="Arial Unicode MS" w:hAnsi="Calibri" w:cs="Calibri"/>
          <w:u w:color="000000"/>
          <w:bdr w:val="nil"/>
          <w:lang w:val="lt-LT"/>
        </w:rPr>
        <w:t xml:space="preserve">. Tiekėjui nepateikus šių dokumentų per Komisijos nustatytą terminą, jo projektas atmetamas ir Komisija kreipiasi į kitą tiekėją, kuris gali būti </w:t>
      </w:r>
      <w:r w:rsidR="00F32EA7" w:rsidRPr="00B262FD">
        <w:rPr>
          <w:rFonts w:ascii="Calibri" w:eastAsia="Arial Unicode MS" w:hAnsi="Calibri" w:cs="Calibri"/>
          <w:b/>
          <w:bCs/>
          <w:u w:color="000000"/>
          <w:bdr w:val="nil"/>
          <w:lang w:val="lt-LT"/>
        </w:rPr>
        <w:t>pripažintas laimėtoju (t. y. užimti I, II, arba III vietą)</w:t>
      </w:r>
      <w:r w:rsidR="00F32EA7" w:rsidRPr="00B262FD">
        <w:rPr>
          <w:rFonts w:ascii="Calibri" w:eastAsia="Arial Unicode MS" w:hAnsi="Calibri" w:cs="Calibri"/>
          <w:u w:color="000000"/>
          <w:bdr w:val="nil"/>
          <w:lang w:val="lt-LT"/>
        </w:rPr>
        <w:t>, ir, įvertinusi jo duomenis dėl pašalinimo pagrindų nebuvimo ir kvalifikacijos, sudaro projektų eilę</w:t>
      </w:r>
      <w:r w:rsidR="00675C76">
        <w:rPr>
          <w:rFonts w:ascii="Calibri" w:eastAsia="Arial Unicode MS" w:hAnsi="Calibri" w:cs="Calibri"/>
          <w:u w:color="000000"/>
          <w:bdr w:val="nil"/>
          <w:lang w:val="lt-LT"/>
        </w:rPr>
        <w:t>“</w:t>
      </w:r>
      <w:r w:rsidR="00F32EA7" w:rsidRPr="00B262FD">
        <w:rPr>
          <w:rFonts w:ascii="Calibri" w:eastAsia="Arial Unicode MS" w:hAnsi="Calibri" w:cs="Calibri"/>
          <w:u w:color="000000"/>
          <w:bdr w:val="nil"/>
          <w:lang w:val="lt-LT"/>
        </w:rPr>
        <w:t xml:space="preserve">. </w:t>
      </w:r>
    </w:p>
    <w:p w14:paraId="385C2720" w14:textId="013CA7F1" w:rsidR="00D25EAF" w:rsidRPr="00047F34" w:rsidRDefault="00023220" w:rsidP="00B262FD">
      <w:pPr>
        <w:spacing w:after="0"/>
        <w:ind w:firstLine="567"/>
        <w:rPr>
          <w:rFonts w:ascii="Calibri" w:eastAsia="Calibri" w:hAnsi="Calibri" w:cs="Calibri"/>
          <w:lang w:val="lt-LT"/>
        </w:rPr>
      </w:pPr>
      <w:r>
        <w:rPr>
          <w:rFonts w:ascii="Calibri" w:eastAsia="Calibri" w:hAnsi="Calibri" w:cs="Calibri"/>
          <w:lang w:val="lt-LT"/>
        </w:rPr>
        <w:lastRenderedPageBreak/>
        <w:t>Atkreiptinas dėmesys</w:t>
      </w:r>
      <w:r w:rsidR="00F32EA7" w:rsidRPr="00B262FD">
        <w:rPr>
          <w:rFonts w:ascii="Calibri" w:eastAsia="Calibri" w:hAnsi="Calibri" w:cs="Calibri"/>
          <w:lang w:val="lt-LT"/>
        </w:rPr>
        <w:t>, jog Projekto konkurso sąlygose nebuvo nustatyta, jog Projekto konkurso laimėtoju</w:t>
      </w:r>
      <w:r w:rsidR="00B262FD" w:rsidRPr="00B262FD">
        <w:rPr>
          <w:rFonts w:ascii="Calibri" w:eastAsia="Calibri" w:hAnsi="Calibri" w:cs="Calibri"/>
          <w:lang w:val="lt-LT"/>
        </w:rPr>
        <w:t xml:space="preserve"> laikomas būtent I-ą vietą užėmęs tiekėjas</w:t>
      </w:r>
      <w:r w:rsidR="0061010A">
        <w:rPr>
          <w:rFonts w:ascii="Calibri" w:eastAsia="Calibri" w:hAnsi="Calibri" w:cs="Calibri"/>
          <w:lang w:val="lt-LT"/>
        </w:rPr>
        <w:t xml:space="preserve">. </w:t>
      </w:r>
      <w:r w:rsidR="00B262FD" w:rsidRPr="00B262FD">
        <w:rPr>
          <w:rFonts w:ascii="Calibri" w:eastAsia="Calibri" w:hAnsi="Calibri" w:cs="Calibri"/>
          <w:lang w:val="lt-LT"/>
        </w:rPr>
        <w:t>Priešingai, sistemiškai vertinant</w:t>
      </w:r>
      <w:r w:rsidR="00B262FD">
        <w:rPr>
          <w:rFonts w:ascii="Calibri" w:eastAsia="Calibri" w:hAnsi="Calibri" w:cs="Calibri"/>
          <w:lang w:val="lt-LT"/>
        </w:rPr>
        <w:t xml:space="preserve"> </w:t>
      </w:r>
      <w:r w:rsidR="00D25EAF" w:rsidRPr="00B262FD">
        <w:rPr>
          <w:rFonts w:ascii="Calibri" w:eastAsia="Calibri" w:hAnsi="Calibri" w:cs="Calibri"/>
          <w:lang w:val="lt-LT"/>
        </w:rPr>
        <w:t xml:space="preserve">minėtas </w:t>
      </w:r>
      <w:r w:rsidR="00B262FD">
        <w:rPr>
          <w:rFonts w:ascii="Calibri" w:eastAsia="Calibri" w:hAnsi="Calibri" w:cs="Calibri"/>
          <w:lang w:val="lt-LT"/>
        </w:rPr>
        <w:t xml:space="preserve">Projekto </w:t>
      </w:r>
      <w:r w:rsidR="00B262FD" w:rsidRPr="00047F34">
        <w:rPr>
          <w:rFonts w:ascii="Calibri" w:eastAsia="Calibri" w:hAnsi="Calibri" w:cs="Calibri"/>
          <w:lang w:val="lt-LT"/>
        </w:rPr>
        <w:t xml:space="preserve">konkurso </w:t>
      </w:r>
      <w:r w:rsidR="00D25EAF" w:rsidRPr="00047F34">
        <w:rPr>
          <w:rFonts w:ascii="Calibri" w:eastAsia="Calibri" w:hAnsi="Calibri" w:cs="Calibri"/>
          <w:lang w:val="lt-LT"/>
        </w:rPr>
        <w:t xml:space="preserve">nuostatas, darytina išvada, jog Perkančioji organizacija </w:t>
      </w:r>
      <w:r w:rsidR="00EA7716" w:rsidRPr="00047F34">
        <w:rPr>
          <w:rFonts w:ascii="Calibri" w:eastAsia="Calibri" w:hAnsi="Calibri" w:cs="Calibri"/>
          <w:lang w:val="lt-LT"/>
        </w:rPr>
        <w:t xml:space="preserve">pasirinko </w:t>
      </w:r>
      <w:r w:rsidR="00B262FD" w:rsidRPr="00047F34">
        <w:rPr>
          <w:rFonts w:ascii="Calibri" w:eastAsia="Calibri" w:hAnsi="Calibri" w:cs="Calibri"/>
          <w:lang w:val="lt-LT"/>
        </w:rPr>
        <w:t>taikyti tokį modelį, pagal kurį Projekto konkurso laimėtojais yra laikomi tiekėjai, užimantys I, II, III vietas.</w:t>
      </w:r>
    </w:p>
    <w:p w14:paraId="28338DCD" w14:textId="3BD3F15B" w:rsidR="00B262FD" w:rsidRPr="00DE2586" w:rsidRDefault="00047F34" w:rsidP="00B262FD">
      <w:pPr>
        <w:spacing w:after="0"/>
        <w:ind w:firstLine="567"/>
        <w:rPr>
          <w:rFonts w:ascii="Calibri" w:eastAsia="Calibri" w:hAnsi="Calibri" w:cs="Calibri"/>
          <w:lang w:val="lt-LT"/>
        </w:rPr>
      </w:pPr>
      <w:r w:rsidRPr="00047F34">
        <w:rPr>
          <w:rFonts w:ascii="Calibri" w:hAnsi="Calibri" w:cs="Calibri"/>
          <w:color w:val="000000"/>
          <w:lang w:val="lt-LT"/>
        </w:rPr>
        <w:t>Pažymėtina, jog Projekto konkurs</w:t>
      </w:r>
      <w:r w:rsidR="00760B2C">
        <w:rPr>
          <w:rFonts w:ascii="Calibri" w:hAnsi="Calibri" w:cs="Calibri"/>
          <w:color w:val="000000"/>
          <w:lang w:val="lt-LT"/>
        </w:rPr>
        <w:t>as vykdomas vadovaujantis Įstatymu bei Projekto konkurso</w:t>
      </w:r>
      <w:r w:rsidRPr="00047F34">
        <w:rPr>
          <w:rFonts w:ascii="Calibri" w:hAnsi="Calibri" w:cs="Calibri"/>
          <w:color w:val="000000"/>
          <w:lang w:val="lt-LT"/>
        </w:rPr>
        <w:t xml:space="preserve"> organizavimo taisykl</w:t>
      </w:r>
      <w:r w:rsidR="00760B2C">
        <w:rPr>
          <w:rFonts w:ascii="Calibri" w:hAnsi="Calibri" w:cs="Calibri"/>
          <w:color w:val="000000"/>
          <w:lang w:val="lt-LT"/>
        </w:rPr>
        <w:t>ėmis</w:t>
      </w:r>
      <w:r>
        <w:rPr>
          <w:rStyle w:val="FootnoteReference"/>
          <w:rFonts w:ascii="Calibri" w:hAnsi="Calibri" w:cs="Calibri"/>
          <w:color w:val="000000"/>
          <w:lang w:val="lt-LT"/>
        </w:rPr>
        <w:footnoteReference w:id="2"/>
      </w:r>
      <w:r w:rsidR="00B46031">
        <w:rPr>
          <w:rFonts w:ascii="Calibri" w:hAnsi="Calibri" w:cs="Calibri"/>
          <w:color w:val="000000"/>
          <w:lang w:val="lt-LT"/>
        </w:rPr>
        <w:t xml:space="preserve">, kurių </w:t>
      </w:r>
      <w:r w:rsidR="00DE2586">
        <w:rPr>
          <w:rFonts w:ascii="Calibri" w:hAnsi="Calibri" w:cs="Calibri"/>
          <w:color w:val="000000"/>
          <w:lang w:val="lt-LT"/>
        </w:rPr>
        <w:t>82 punkte įtvirtinta, jog p</w:t>
      </w:r>
      <w:r w:rsidR="00DE2586" w:rsidRPr="00DE2586">
        <w:rPr>
          <w:rFonts w:ascii="Calibri" w:hAnsi="Calibri" w:cs="Calibri"/>
          <w:color w:val="000000"/>
          <w:lang w:val="lt-LT"/>
        </w:rPr>
        <w:t xml:space="preserve">o projekto konkurso perkančioji organizacija, vadovaudamasis </w:t>
      </w:r>
      <w:r w:rsidR="00DE2586">
        <w:rPr>
          <w:rFonts w:ascii="Calibri" w:hAnsi="Calibri" w:cs="Calibri"/>
          <w:color w:val="000000"/>
          <w:lang w:val="lt-LT"/>
        </w:rPr>
        <w:t>Į</w:t>
      </w:r>
      <w:r w:rsidR="00DE2586" w:rsidRPr="00DE2586">
        <w:rPr>
          <w:rFonts w:ascii="Calibri" w:hAnsi="Calibri" w:cs="Calibri"/>
          <w:color w:val="000000"/>
          <w:lang w:val="lt-LT"/>
        </w:rPr>
        <w:t xml:space="preserve">statymo 71 straipsnio 4 dalies nuostatomis, paslaugas turi teisę pirkti </w:t>
      </w:r>
      <w:r w:rsidR="00DE2586" w:rsidRPr="00DE2586">
        <w:rPr>
          <w:rFonts w:ascii="Calibri" w:hAnsi="Calibri" w:cs="Calibri"/>
          <w:b/>
          <w:bCs/>
          <w:color w:val="000000"/>
          <w:lang w:val="lt-LT"/>
        </w:rPr>
        <w:t>iš projekto konkurso laimėtojo arba vieno iš jų</w:t>
      </w:r>
      <w:r w:rsidR="00DE2586" w:rsidRPr="00DE2586">
        <w:rPr>
          <w:rFonts w:ascii="Calibri" w:hAnsi="Calibri" w:cs="Calibri"/>
          <w:color w:val="000000"/>
          <w:lang w:val="lt-LT"/>
        </w:rPr>
        <w:t xml:space="preserve"> neskelbiamų derybų būdu</w:t>
      </w:r>
      <w:r w:rsidR="00DE2586">
        <w:rPr>
          <w:rFonts w:ascii="Calibri" w:hAnsi="Calibri" w:cs="Calibri"/>
          <w:color w:val="000000"/>
          <w:lang w:val="lt-LT"/>
        </w:rPr>
        <w:t xml:space="preserve">, o pagal 83 punktą – </w:t>
      </w:r>
      <w:r w:rsidR="00DE2586" w:rsidRPr="00DE2586">
        <w:rPr>
          <w:rFonts w:ascii="Calibri" w:hAnsi="Calibri" w:cs="Calibri"/>
          <w:color w:val="000000"/>
          <w:lang w:val="lt-LT"/>
        </w:rPr>
        <w:t xml:space="preserve">tuo atveju, kai išrenkami keli projekto konkurso laimėtojai (pirmąsias vietas užėmę dalyviai), perkančioji organizacija ar perkantysis subjektas, vadovaudamasis </w:t>
      </w:r>
      <w:r w:rsidR="00DE2586">
        <w:rPr>
          <w:rFonts w:ascii="Calibri" w:hAnsi="Calibri" w:cs="Calibri"/>
          <w:color w:val="000000"/>
          <w:lang w:val="lt-LT"/>
        </w:rPr>
        <w:t>Į</w:t>
      </w:r>
      <w:r w:rsidR="00DE2586" w:rsidRPr="00DE2586">
        <w:rPr>
          <w:rFonts w:ascii="Calibri" w:hAnsi="Calibri" w:cs="Calibri"/>
          <w:color w:val="000000"/>
          <w:lang w:val="lt-LT"/>
        </w:rPr>
        <w:t>statymo 71 straipsnio 4 dalies nuostatomis, paslaugas turi teisę pirkti neskelbiamų derybų būdu</w:t>
      </w:r>
      <w:r w:rsidR="00DE2586">
        <w:rPr>
          <w:rFonts w:ascii="Calibri" w:hAnsi="Calibri" w:cs="Calibri"/>
          <w:color w:val="000000"/>
          <w:lang w:val="lt-LT"/>
        </w:rPr>
        <w:t>, p</w:t>
      </w:r>
      <w:r w:rsidR="00DE2586" w:rsidRPr="00DE2586">
        <w:rPr>
          <w:rFonts w:ascii="Calibri" w:hAnsi="Calibri" w:cs="Calibri"/>
          <w:color w:val="000000"/>
          <w:lang w:val="lt-LT"/>
        </w:rPr>
        <w:t xml:space="preserve">astaruoju atveju </w:t>
      </w:r>
      <w:r w:rsidR="00DE2586" w:rsidRPr="00DE2586">
        <w:rPr>
          <w:rFonts w:ascii="Calibri" w:hAnsi="Calibri" w:cs="Calibri"/>
          <w:b/>
          <w:bCs/>
          <w:color w:val="000000"/>
          <w:lang w:val="lt-LT"/>
        </w:rPr>
        <w:t>į derybas kviečiami visi laimėtojai</w:t>
      </w:r>
      <w:r w:rsidR="00DE2586" w:rsidRPr="00DE2586">
        <w:rPr>
          <w:rFonts w:ascii="Calibri" w:hAnsi="Calibri" w:cs="Calibri"/>
          <w:color w:val="000000"/>
          <w:lang w:val="lt-LT"/>
        </w:rPr>
        <w:t xml:space="preserve">. </w:t>
      </w:r>
    </w:p>
    <w:p w14:paraId="662CA683" w14:textId="78047C10" w:rsidR="00B46031" w:rsidRPr="00760B2C" w:rsidRDefault="00B46031" w:rsidP="00B46031">
      <w:pPr>
        <w:spacing w:after="0"/>
        <w:ind w:firstLine="567"/>
        <w:rPr>
          <w:rFonts w:ascii="Calibri" w:eastAsia="Calibri" w:hAnsi="Calibri" w:cs="Calibri"/>
          <w:lang w:val="lt-LT"/>
        </w:rPr>
      </w:pPr>
      <w:r w:rsidRPr="00FB6CA7">
        <w:rPr>
          <w:rFonts w:ascii="Calibri" w:hAnsi="Calibri" w:cs="Calibri"/>
          <w:color w:val="000000"/>
          <w:lang w:val="lt-LT"/>
        </w:rPr>
        <w:t xml:space="preserve"> Tarnyba pažymi, kad neskelbiamų derybų vykdymas </w:t>
      </w:r>
      <w:r w:rsidR="00784419">
        <w:rPr>
          <w:rFonts w:ascii="Calibri" w:hAnsi="Calibri" w:cs="Calibri"/>
          <w:lang w:val="lt-LT"/>
        </w:rPr>
        <w:t>taikomas tik išimtiniais atvejais</w:t>
      </w:r>
      <w:r w:rsidRPr="00FB6CA7">
        <w:rPr>
          <w:rFonts w:ascii="Calibri" w:hAnsi="Calibri" w:cs="Calibri"/>
          <w:color w:val="000000"/>
          <w:lang w:val="lt-LT"/>
        </w:rPr>
        <w:t xml:space="preserve">, todėl </w:t>
      </w:r>
      <w:r w:rsidR="00B211A3">
        <w:rPr>
          <w:rFonts w:ascii="Calibri" w:hAnsi="Calibri" w:cs="Calibri"/>
          <w:lang w:val="lt-LT"/>
        </w:rPr>
        <w:t>neskelbiamas derybas reglamentuojančios nuostatos</w:t>
      </w:r>
      <w:r w:rsidRPr="00FB6CA7">
        <w:rPr>
          <w:rFonts w:ascii="Calibri" w:hAnsi="Calibri" w:cs="Calibri"/>
          <w:color w:val="000000"/>
          <w:lang w:val="lt-LT"/>
        </w:rPr>
        <w:t>, leidžiančios atlikti pirkimus neskelbiamų derybų būdu, turi būti aiškinamos itin siaurai. Neskelbiamos derybos</w:t>
      </w:r>
      <w:r w:rsidR="00023220">
        <w:rPr>
          <w:rFonts w:ascii="Calibri" w:hAnsi="Calibri" w:cs="Calibri"/>
          <w:color w:val="000000"/>
          <w:lang w:val="lt-LT"/>
        </w:rPr>
        <w:t xml:space="preserve">, </w:t>
      </w:r>
      <w:r w:rsidRPr="00FB6CA7">
        <w:rPr>
          <w:rFonts w:ascii="Calibri" w:hAnsi="Calibri" w:cs="Calibri"/>
          <w:color w:val="000000"/>
          <w:lang w:val="lt-LT"/>
        </w:rPr>
        <w:t>vadovaujantis Įstatymo 71 straipsnio 4 dalimi</w:t>
      </w:r>
      <w:r w:rsidR="00023220">
        <w:rPr>
          <w:rFonts w:ascii="Calibri" w:hAnsi="Calibri" w:cs="Calibri"/>
          <w:color w:val="000000"/>
          <w:lang w:val="lt-LT"/>
        </w:rPr>
        <w:t>,</w:t>
      </w:r>
      <w:r w:rsidRPr="00FB6CA7">
        <w:rPr>
          <w:rFonts w:ascii="Calibri" w:hAnsi="Calibri" w:cs="Calibri"/>
          <w:color w:val="000000"/>
          <w:lang w:val="lt-LT"/>
        </w:rPr>
        <w:t xml:space="preserve"> gali būti vykdomos tik tuo atveju, kai išpildomos minėtame straipsnyje nustatytos sąlygos, t. y., </w:t>
      </w:r>
      <w:r>
        <w:rPr>
          <w:rFonts w:ascii="Calibri" w:hAnsi="Calibri" w:cs="Calibri"/>
          <w:color w:val="000000"/>
          <w:lang w:val="lt-LT"/>
        </w:rPr>
        <w:t xml:space="preserve">neskelbiamos derybos vykdomos po </w:t>
      </w:r>
      <w:r w:rsidRPr="00760B2C">
        <w:rPr>
          <w:rFonts w:ascii="Calibri" w:eastAsia="Calibri" w:hAnsi="Calibri" w:cs="Calibri"/>
          <w:lang w:val="lt-LT"/>
        </w:rPr>
        <w:t xml:space="preserve">projekto konkurso, </w:t>
      </w:r>
      <w:r>
        <w:rPr>
          <w:rFonts w:ascii="Calibri" w:eastAsia="Calibri" w:hAnsi="Calibri" w:cs="Calibri"/>
          <w:lang w:val="lt-LT"/>
        </w:rPr>
        <w:t xml:space="preserve">kuris </w:t>
      </w:r>
      <w:r w:rsidR="008F5CD8">
        <w:rPr>
          <w:rFonts w:ascii="Calibri" w:eastAsia="Calibri" w:hAnsi="Calibri" w:cs="Calibri"/>
          <w:lang w:val="lt-LT"/>
        </w:rPr>
        <w:t>į</w:t>
      </w:r>
      <w:r w:rsidRPr="00760B2C">
        <w:rPr>
          <w:rFonts w:ascii="Calibri" w:eastAsia="Calibri" w:hAnsi="Calibri" w:cs="Calibri"/>
          <w:lang w:val="lt-LT"/>
        </w:rPr>
        <w:t>vykdyt</w:t>
      </w:r>
      <w:r>
        <w:rPr>
          <w:rFonts w:ascii="Calibri" w:eastAsia="Calibri" w:hAnsi="Calibri" w:cs="Calibri"/>
          <w:lang w:val="lt-LT"/>
        </w:rPr>
        <w:t>as</w:t>
      </w:r>
      <w:r w:rsidRPr="00760B2C">
        <w:rPr>
          <w:rFonts w:ascii="Calibri" w:eastAsia="Calibri" w:hAnsi="Calibri" w:cs="Calibri"/>
          <w:lang w:val="lt-LT"/>
        </w:rPr>
        <w:t xml:space="preserve"> laikantis šio įstatymo nustatytų reikalavimų, jeigu pirkimo sutartis sudaroma </w:t>
      </w:r>
      <w:r w:rsidRPr="00B46031">
        <w:rPr>
          <w:rFonts w:ascii="Calibri" w:eastAsia="Calibri" w:hAnsi="Calibri" w:cs="Calibri"/>
          <w:lang w:val="lt-LT"/>
        </w:rPr>
        <w:t xml:space="preserve">pagal projekto konkurse nustatytas taisykles ir </w:t>
      </w:r>
      <w:r w:rsidRPr="003072C8">
        <w:rPr>
          <w:rFonts w:ascii="Calibri" w:eastAsia="Calibri" w:hAnsi="Calibri" w:cs="Calibri"/>
          <w:b/>
          <w:bCs/>
          <w:lang w:val="lt-LT"/>
        </w:rPr>
        <w:t>perkama iš projekto konkurso laimėtojo arba vieno iš jų</w:t>
      </w:r>
      <w:r w:rsidRPr="00B46031">
        <w:rPr>
          <w:rFonts w:ascii="Calibri" w:eastAsia="Calibri" w:hAnsi="Calibri" w:cs="Calibri"/>
          <w:b/>
          <w:bCs/>
          <w:lang w:val="lt-LT"/>
        </w:rPr>
        <w:t>. Pastaruoju atveju į derybas kviečiami visi laimėtojai</w:t>
      </w:r>
      <w:r>
        <w:rPr>
          <w:rFonts w:ascii="Calibri" w:eastAsia="Calibri" w:hAnsi="Calibri" w:cs="Calibri"/>
          <w:lang w:val="lt-LT"/>
        </w:rPr>
        <w:t>.</w:t>
      </w:r>
    </w:p>
    <w:p w14:paraId="6F7AF598" w14:textId="492B44F5" w:rsidR="00B46031" w:rsidRPr="000931FF" w:rsidRDefault="00023220" w:rsidP="00AF3F13">
      <w:pPr>
        <w:spacing w:after="0"/>
        <w:ind w:firstLine="567"/>
        <w:rPr>
          <w:rFonts w:ascii="Calibri" w:eastAsia="Calibri" w:hAnsi="Calibri" w:cs="Calibri"/>
          <w:lang w:val="lt-LT"/>
        </w:rPr>
      </w:pPr>
      <w:r>
        <w:rPr>
          <w:rFonts w:ascii="Calibri" w:hAnsi="Calibri" w:cs="Calibri"/>
          <w:color w:val="000000"/>
          <w:lang w:val="lt-LT"/>
        </w:rPr>
        <w:t>Nagrinėjamu atveju, įvertinus tai</w:t>
      </w:r>
      <w:r w:rsidR="00B46031" w:rsidRPr="00B46031">
        <w:rPr>
          <w:rFonts w:ascii="Calibri" w:hAnsi="Calibri" w:cs="Calibri"/>
          <w:color w:val="000000"/>
          <w:lang w:val="lt-LT"/>
        </w:rPr>
        <w:t xml:space="preserve">, </w:t>
      </w:r>
      <w:r w:rsidR="00C86969">
        <w:rPr>
          <w:rFonts w:ascii="Calibri" w:hAnsi="Calibri" w:cs="Calibri"/>
          <w:color w:val="000000"/>
          <w:lang w:val="lt-LT"/>
        </w:rPr>
        <w:t>jog Projekto</w:t>
      </w:r>
      <w:r w:rsidR="000B296F">
        <w:rPr>
          <w:rFonts w:ascii="Calibri" w:hAnsi="Calibri" w:cs="Calibri"/>
          <w:color w:val="000000"/>
          <w:lang w:val="lt-LT"/>
        </w:rPr>
        <w:t xml:space="preserve"> </w:t>
      </w:r>
      <w:r w:rsidR="00B46031" w:rsidRPr="00B46031">
        <w:rPr>
          <w:rFonts w:ascii="Calibri" w:hAnsi="Calibri" w:cs="Calibri"/>
          <w:color w:val="000000"/>
          <w:lang w:val="lt-LT"/>
        </w:rPr>
        <w:t>konkurso laimėtojais</w:t>
      </w:r>
      <w:r w:rsidR="00152D05">
        <w:rPr>
          <w:rFonts w:ascii="Calibri" w:hAnsi="Calibri" w:cs="Calibri"/>
          <w:color w:val="000000"/>
          <w:lang w:val="lt-LT"/>
        </w:rPr>
        <w:t xml:space="preserve">, kaip yra nustatyta Projekto konkurso dokumentuose, </w:t>
      </w:r>
      <w:r w:rsidR="00B46031" w:rsidRPr="00B46031">
        <w:rPr>
          <w:rFonts w:ascii="Calibri" w:hAnsi="Calibri" w:cs="Calibri"/>
          <w:color w:val="000000"/>
          <w:lang w:val="lt-LT"/>
        </w:rPr>
        <w:t xml:space="preserve"> laikytini tiekėjai užėmę I, II ir III vietas, todėl vadovaujantis Įstatymo  </w:t>
      </w:r>
      <w:r w:rsidR="00B46031" w:rsidRPr="00B46031">
        <w:rPr>
          <w:rFonts w:ascii="Calibri" w:hAnsi="Calibri" w:cs="Calibri"/>
          <w:lang w:val="lt-LT"/>
        </w:rPr>
        <w:t xml:space="preserve">71 straipsnio 4 dalies ir </w:t>
      </w:r>
      <w:r w:rsidR="00B46031" w:rsidRPr="00B46031">
        <w:rPr>
          <w:rFonts w:ascii="Calibri" w:hAnsi="Calibri" w:cs="Calibri"/>
          <w:color w:val="000000"/>
          <w:lang w:val="lt-LT"/>
        </w:rPr>
        <w:t xml:space="preserve">Projekto konkurso organizavimo taisyklėmis, </w:t>
      </w:r>
      <w:r w:rsidR="009322D5">
        <w:rPr>
          <w:rFonts w:ascii="Calibri" w:eastAsia="Calibri" w:hAnsi="Calibri" w:cs="Calibri"/>
          <w:lang w:val="lt-LT"/>
        </w:rPr>
        <w:t xml:space="preserve">vykdant </w:t>
      </w:r>
      <w:r w:rsidR="001F3472">
        <w:rPr>
          <w:rFonts w:ascii="Calibri" w:eastAsia="Calibri" w:hAnsi="Calibri" w:cs="Calibri"/>
          <w:lang w:val="lt-LT"/>
        </w:rPr>
        <w:t>Pirkim</w:t>
      </w:r>
      <w:r w:rsidR="009322D5">
        <w:rPr>
          <w:rFonts w:ascii="Calibri" w:eastAsia="Calibri" w:hAnsi="Calibri" w:cs="Calibri"/>
          <w:lang w:val="lt-LT"/>
        </w:rPr>
        <w:t>ą</w:t>
      </w:r>
      <w:r w:rsidR="001F3472">
        <w:rPr>
          <w:rFonts w:ascii="Calibri" w:eastAsia="Calibri" w:hAnsi="Calibri" w:cs="Calibri"/>
          <w:lang w:val="lt-LT"/>
        </w:rPr>
        <w:t xml:space="preserve"> </w:t>
      </w:r>
      <w:r w:rsidR="000931FF" w:rsidRPr="000931FF">
        <w:rPr>
          <w:rFonts w:ascii="Calibri" w:eastAsia="Calibri" w:hAnsi="Calibri" w:cs="Calibri"/>
          <w:lang w:val="lt-LT"/>
        </w:rPr>
        <w:t>neskelbiamų derybų būdu, į derybas turė</w:t>
      </w:r>
      <w:r w:rsidR="00162112">
        <w:rPr>
          <w:rFonts w:ascii="Calibri" w:eastAsia="Calibri" w:hAnsi="Calibri" w:cs="Calibri"/>
          <w:lang w:val="lt-LT"/>
        </w:rPr>
        <w:t>jo būti</w:t>
      </w:r>
      <w:r w:rsidR="000931FF" w:rsidRPr="000931FF">
        <w:rPr>
          <w:rFonts w:ascii="Calibri" w:eastAsia="Calibri" w:hAnsi="Calibri" w:cs="Calibri"/>
          <w:lang w:val="lt-LT"/>
        </w:rPr>
        <w:t xml:space="preserve"> kviečiami visi Projekto konkurso laimėtojai</w:t>
      </w:r>
      <w:r w:rsidR="00B71A28">
        <w:rPr>
          <w:rFonts w:ascii="Calibri" w:eastAsia="Calibri" w:hAnsi="Calibri" w:cs="Calibri"/>
          <w:lang w:val="lt-LT"/>
        </w:rPr>
        <w:t>.</w:t>
      </w:r>
    </w:p>
    <w:p w14:paraId="5E9919D9" w14:textId="10403749" w:rsidR="00B46031" w:rsidRPr="009413A6" w:rsidRDefault="0003672C" w:rsidP="009413A6">
      <w:pPr>
        <w:spacing w:after="0"/>
        <w:ind w:firstLine="567"/>
        <w:rPr>
          <w:rFonts w:ascii="Calibri" w:hAnsi="Calibri" w:cs="Calibri"/>
          <w:color w:val="000000"/>
        </w:rPr>
      </w:pPr>
      <w:r>
        <w:rPr>
          <w:rFonts w:ascii="Calibri" w:hAnsi="Calibri" w:cs="Calibri"/>
          <w:color w:val="000000"/>
          <w:lang w:val="lt-LT"/>
        </w:rPr>
        <w:t xml:space="preserve">Atsižvelgiant į pirmiau išdėstytą, </w:t>
      </w:r>
      <w:r w:rsidR="00AF3F13" w:rsidRPr="0003672C">
        <w:rPr>
          <w:rFonts w:ascii="Calibri" w:hAnsi="Calibri" w:cs="Calibri"/>
          <w:color w:val="000000"/>
          <w:lang w:val="lt-LT"/>
        </w:rPr>
        <w:t>Tarnybos vertinimu, Perkančiosios organizacijos pasirinktas Pirkimo būdas</w:t>
      </w:r>
      <w:r w:rsidR="005D1773">
        <w:rPr>
          <w:rFonts w:ascii="Calibri" w:hAnsi="Calibri" w:cs="Calibri"/>
          <w:color w:val="000000"/>
          <w:lang w:val="lt-LT"/>
        </w:rPr>
        <w:t>, t.</w:t>
      </w:r>
      <w:r w:rsidR="00237450">
        <w:rPr>
          <w:rFonts w:ascii="Calibri" w:hAnsi="Calibri" w:cs="Calibri"/>
          <w:color w:val="000000"/>
          <w:lang w:val="lt-LT"/>
        </w:rPr>
        <w:t xml:space="preserve"> y. neskelbi</w:t>
      </w:r>
      <w:r w:rsidR="00B10FF6">
        <w:rPr>
          <w:rFonts w:ascii="Calibri" w:hAnsi="Calibri" w:cs="Calibri"/>
          <w:color w:val="000000"/>
          <w:lang w:val="lt-LT"/>
        </w:rPr>
        <w:t>a</w:t>
      </w:r>
      <w:r w:rsidR="00237450">
        <w:rPr>
          <w:rFonts w:ascii="Calibri" w:hAnsi="Calibri" w:cs="Calibri"/>
          <w:color w:val="000000"/>
          <w:lang w:val="lt-LT"/>
        </w:rPr>
        <w:t>m</w:t>
      </w:r>
      <w:r w:rsidR="003747A8">
        <w:rPr>
          <w:rFonts w:ascii="Calibri" w:hAnsi="Calibri" w:cs="Calibri"/>
          <w:color w:val="000000"/>
          <w:lang w:val="lt-LT"/>
        </w:rPr>
        <w:t xml:space="preserve">os derybos, kuriose dalyvauti pakviestas tik I-ąją vietą užėmęs tiekėjas, </w:t>
      </w:r>
      <w:r w:rsidR="00AF3F13" w:rsidRPr="0003672C">
        <w:rPr>
          <w:rFonts w:ascii="Calibri" w:hAnsi="Calibri" w:cs="Calibri"/>
          <w:color w:val="000000"/>
          <w:lang w:val="lt-LT"/>
        </w:rPr>
        <w:t>neatitinka 71 straipsnio 4 dalyje nustatytų sąlygų</w:t>
      </w:r>
      <w:r w:rsidR="003A758D">
        <w:rPr>
          <w:rFonts w:ascii="Calibri" w:hAnsi="Calibri" w:cs="Calibri"/>
          <w:color w:val="000000"/>
          <w:lang w:val="lt-LT"/>
        </w:rPr>
        <w:t xml:space="preserve">, todėl </w:t>
      </w:r>
      <w:r w:rsidR="00AF3F13" w:rsidRPr="00AF3F13">
        <w:rPr>
          <w:rFonts w:ascii="Calibri" w:hAnsi="Calibri" w:cs="Calibri"/>
          <w:color w:val="000000"/>
          <w:lang w:val="lt-LT"/>
        </w:rPr>
        <w:t>Tarnyba rekomenduoja šį Pirkimą nutraukti</w:t>
      </w:r>
      <w:r w:rsidR="00B242EF">
        <w:rPr>
          <w:rFonts w:ascii="Calibri" w:hAnsi="Calibri" w:cs="Calibri"/>
          <w:color w:val="000000"/>
          <w:lang w:val="lt-LT"/>
        </w:rPr>
        <w:t xml:space="preserve"> ir </w:t>
      </w:r>
      <w:r w:rsidR="00AF3F13" w:rsidRPr="00AF3F13">
        <w:rPr>
          <w:rFonts w:ascii="Calibri" w:hAnsi="Calibri" w:cs="Calibri"/>
          <w:color w:val="000000"/>
          <w:lang w:val="lt-LT"/>
        </w:rPr>
        <w:t>Pirkim</w:t>
      </w:r>
      <w:r w:rsidR="00B242EF">
        <w:rPr>
          <w:rFonts w:ascii="Calibri" w:hAnsi="Calibri" w:cs="Calibri"/>
          <w:color w:val="000000"/>
          <w:lang w:val="lt-LT"/>
        </w:rPr>
        <w:t>o</w:t>
      </w:r>
      <w:r w:rsidR="00AF3F13" w:rsidRPr="00AF3F13">
        <w:rPr>
          <w:rFonts w:ascii="Calibri" w:hAnsi="Calibri" w:cs="Calibri"/>
          <w:color w:val="000000"/>
          <w:lang w:val="lt-LT"/>
        </w:rPr>
        <w:t xml:space="preserve"> </w:t>
      </w:r>
      <w:r w:rsidR="00ED32FA">
        <w:rPr>
          <w:rFonts w:ascii="Calibri" w:hAnsi="Calibri" w:cs="Calibri"/>
          <w:color w:val="000000"/>
          <w:lang w:val="lt-LT"/>
        </w:rPr>
        <w:t xml:space="preserve">objektą </w:t>
      </w:r>
      <w:r w:rsidR="00B2356C">
        <w:rPr>
          <w:rFonts w:ascii="Calibri" w:hAnsi="Calibri" w:cs="Calibri"/>
          <w:color w:val="000000"/>
          <w:lang w:val="lt-LT"/>
        </w:rPr>
        <w:t>sudarančių</w:t>
      </w:r>
      <w:r w:rsidR="00AF3F13" w:rsidRPr="00AF3F13">
        <w:rPr>
          <w:rFonts w:ascii="Calibri" w:hAnsi="Calibri" w:cs="Calibri"/>
          <w:color w:val="000000"/>
          <w:lang w:val="lt-LT"/>
        </w:rPr>
        <w:t xml:space="preserve"> paslaug</w:t>
      </w:r>
      <w:r w:rsidR="00B2356C">
        <w:rPr>
          <w:rFonts w:ascii="Calibri" w:hAnsi="Calibri" w:cs="Calibri"/>
          <w:color w:val="000000"/>
          <w:lang w:val="lt-LT"/>
        </w:rPr>
        <w:t>ų pirkimą vykdyti laikantis Įstatyme nustatytų reikalavimų</w:t>
      </w:r>
      <w:r w:rsidR="00AF3F13" w:rsidRPr="00AF3F13">
        <w:rPr>
          <w:rFonts w:ascii="Calibri" w:hAnsi="Calibri" w:cs="Calibri"/>
          <w:color w:val="000000"/>
          <w:lang w:val="lt-LT"/>
        </w:rPr>
        <w:t>.</w:t>
      </w:r>
    </w:p>
    <w:p w14:paraId="6D13EF79" w14:textId="44F1BCFA" w:rsidR="009C59BB" w:rsidRPr="001A2A2F" w:rsidRDefault="009C59BB" w:rsidP="001A2A2F">
      <w:pPr>
        <w:spacing w:line="276" w:lineRule="auto"/>
        <w:ind w:firstLine="567"/>
        <w:rPr>
          <w:rFonts w:ascii="Calibri" w:hAnsi="Calibri" w:cs="Calibri"/>
          <w:lang w:val="lt-LT"/>
        </w:rPr>
      </w:pPr>
      <w:r>
        <w:rPr>
          <w:rFonts w:ascii="Calibri" w:hAnsi="Calibri" w:cs="Calibri"/>
          <w:lang w:val="lt-LT"/>
        </w:rPr>
        <w:t xml:space="preserve">Pažymime, kad visais atvejais sprendimą dėl tolimesnio </w:t>
      </w:r>
      <w:r w:rsidR="00605B85">
        <w:rPr>
          <w:rFonts w:ascii="Calibri" w:hAnsi="Calibri" w:cs="Calibri"/>
          <w:lang w:val="lt-LT"/>
        </w:rPr>
        <w:t>P</w:t>
      </w:r>
      <w:r>
        <w:rPr>
          <w:rFonts w:ascii="Calibri" w:hAnsi="Calibri" w:cs="Calibri"/>
          <w:lang w:val="lt-LT"/>
        </w:rPr>
        <w:t xml:space="preserve">irkimo vykdymo </w:t>
      </w:r>
      <w:r w:rsidR="001A2A2F">
        <w:rPr>
          <w:rFonts w:ascii="Calibri" w:hAnsi="Calibri" w:cs="Calibri"/>
          <w:lang w:val="lt-LT"/>
        </w:rPr>
        <w:t xml:space="preserve">ir </w:t>
      </w:r>
      <w:r>
        <w:rPr>
          <w:rFonts w:ascii="Calibri" w:hAnsi="Calibri" w:cs="Calibri"/>
          <w:lang w:val="lt-LT"/>
        </w:rPr>
        <w:t>sutarties sudarymo priima pati Perkančioji organizacija, kadangi Tarnybos pateikta rekomendacija nėra privalomojo pobūdžio įpareigojimas, tačiau Perkančiajai organizacijai, neatsižvelgus į rekomendacijoje pateiktas pastabas, yra sprendžiamas klausimas dėl pirkimo perdavimo vertinimui.</w:t>
      </w:r>
    </w:p>
    <w:p w14:paraId="761963B0" w14:textId="3695C65F" w:rsidR="00FB4091" w:rsidRPr="009C53A9" w:rsidRDefault="00FB4091" w:rsidP="009C53A9">
      <w:pPr>
        <w:spacing w:after="0"/>
        <w:ind w:firstLine="567"/>
        <w:rPr>
          <w:rFonts w:ascii="Calibri" w:eastAsia="Calibri" w:hAnsi="Calibri" w:cs="Calibri"/>
          <w:lang w:val="lt-LT"/>
        </w:rPr>
      </w:pPr>
    </w:p>
    <w:sectPr w:rsidR="00FB4091" w:rsidRPr="009C53A9" w:rsidSect="00D84C4C">
      <w:headerReference w:type="default" r:id="rId8"/>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7DC6" w14:textId="77777777" w:rsidR="00B22AFC" w:rsidRDefault="00B22AFC" w:rsidP="00D84C4C">
      <w:pPr>
        <w:spacing w:after="0" w:line="240" w:lineRule="auto"/>
      </w:pPr>
      <w:r>
        <w:separator/>
      </w:r>
    </w:p>
  </w:endnote>
  <w:endnote w:type="continuationSeparator" w:id="0">
    <w:p w14:paraId="55A889EE" w14:textId="77777777" w:rsidR="00B22AFC" w:rsidRDefault="00B22AFC" w:rsidP="00D8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FD44" w14:textId="77777777" w:rsidR="00B22AFC" w:rsidRDefault="00B22AFC" w:rsidP="00D84C4C">
      <w:pPr>
        <w:spacing w:after="0" w:line="240" w:lineRule="auto"/>
      </w:pPr>
      <w:r>
        <w:separator/>
      </w:r>
    </w:p>
  </w:footnote>
  <w:footnote w:type="continuationSeparator" w:id="0">
    <w:p w14:paraId="5F976663" w14:textId="77777777" w:rsidR="00B22AFC" w:rsidRDefault="00B22AFC" w:rsidP="00D84C4C">
      <w:pPr>
        <w:spacing w:after="0" w:line="240" w:lineRule="auto"/>
      </w:pPr>
      <w:r>
        <w:continuationSeparator/>
      </w:r>
    </w:p>
  </w:footnote>
  <w:footnote w:id="1">
    <w:p w14:paraId="558161A3" w14:textId="0FA10374" w:rsidR="0047295B" w:rsidRPr="0047295B" w:rsidRDefault="0047295B">
      <w:pPr>
        <w:pStyle w:val="FootnoteText"/>
        <w:rPr>
          <w:lang w:val="lt-LT"/>
        </w:rPr>
      </w:pPr>
      <w:r>
        <w:rPr>
          <w:rStyle w:val="FootnoteReference"/>
        </w:rPr>
        <w:footnoteRef/>
      </w:r>
      <w:r>
        <w:t xml:space="preserve"> </w:t>
      </w:r>
      <w:r>
        <w:rPr>
          <w:lang w:val="lt-LT"/>
        </w:rPr>
        <w:t>Pateiktas el. paštu</w:t>
      </w:r>
    </w:p>
  </w:footnote>
  <w:footnote w:id="2">
    <w:p w14:paraId="1347EF81" w14:textId="6B4610DD" w:rsidR="00047F34" w:rsidRPr="00DE2586" w:rsidRDefault="00047F34">
      <w:pPr>
        <w:pStyle w:val="FootnoteText"/>
        <w:rPr>
          <w:rFonts w:ascii="Calibri" w:hAnsi="Calibri" w:cs="Calibri"/>
          <w:lang w:val="lt-LT"/>
        </w:rPr>
      </w:pPr>
      <w:r>
        <w:rPr>
          <w:rStyle w:val="FootnoteReference"/>
        </w:rPr>
        <w:footnoteRef/>
      </w:r>
      <w:r>
        <w:t xml:space="preserve"> </w:t>
      </w:r>
      <w:r w:rsidRPr="00DE2586">
        <w:rPr>
          <w:rFonts w:ascii="Calibri" w:hAnsi="Calibri" w:cs="Calibri"/>
          <w:lang w:val="lt-LT"/>
        </w:rPr>
        <w:t xml:space="preserve">Patvirtintos </w:t>
      </w:r>
      <w:r w:rsidRPr="00DE2586">
        <w:rPr>
          <w:rFonts w:ascii="Calibri" w:hAnsi="Calibri" w:cs="Calibri"/>
          <w:color w:val="000000"/>
          <w:lang w:val="lt-LT"/>
        </w:rPr>
        <w:t xml:space="preserve">Lietuvos Respublikos aplinkos ministro </w:t>
      </w:r>
      <w:r w:rsidR="00DE2586" w:rsidRPr="00DE2586">
        <w:rPr>
          <w:rFonts w:ascii="Calibri" w:hAnsi="Calibri" w:cs="Calibri"/>
          <w:color w:val="000000"/>
          <w:lang w:val="lt-LT"/>
        </w:rPr>
        <w:t xml:space="preserve">2017-08-22 </w:t>
      </w:r>
      <w:r w:rsidRPr="00DE2586">
        <w:rPr>
          <w:rFonts w:ascii="Calibri" w:hAnsi="Calibri" w:cs="Calibri"/>
          <w:color w:val="000000"/>
          <w:lang w:val="lt-LT"/>
        </w:rPr>
        <w:t xml:space="preserve"> įsakymu Nr. </w:t>
      </w:r>
      <w:r w:rsidR="00DE2586" w:rsidRPr="00DE2586">
        <w:rPr>
          <w:rFonts w:ascii="Calibri" w:hAnsi="Calibri" w:cs="Calibri"/>
          <w:color w:val="000000"/>
          <w:lang w:val="lt-LT"/>
        </w:rPr>
        <w:t>D1-671 „Dėl Projekto konkurso organizavimo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23E62B5F" w14:textId="77777777" w:rsidR="00743481" w:rsidRPr="009E4A60" w:rsidRDefault="00794947">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501A9F65" w14:textId="77777777" w:rsidR="00743481" w:rsidRDefault="00743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362EB"/>
    <w:multiLevelType w:val="multilevel"/>
    <w:tmpl w:val="B1BC1998"/>
    <w:lvl w:ilvl="0">
      <w:start w:val="5"/>
      <w:numFmt w:val="decimal"/>
      <w:lvlText w:val="%1."/>
      <w:lvlJc w:val="left"/>
      <w:pPr>
        <w:ind w:left="480" w:hanging="480"/>
      </w:pPr>
      <w:rPr>
        <w:rFonts w:hint="default"/>
      </w:rPr>
    </w:lvl>
    <w:lvl w:ilvl="1">
      <w:start w:val="14"/>
      <w:numFmt w:val="decimal"/>
      <w:lvlText w:val="%1.%2."/>
      <w:lvlJc w:val="left"/>
      <w:pPr>
        <w:ind w:left="1048" w:hanging="480"/>
      </w:pPr>
      <w:rPr>
        <w:rFonts w:hint="default"/>
        <w:sz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701D692A"/>
    <w:multiLevelType w:val="multilevel"/>
    <w:tmpl w:val="ECE499A4"/>
    <w:lvl w:ilvl="0">
      <w:start w:val="2"/>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510410104">
    <w:abstractNumId w:val="1"/>
  </w:num>
  <w:num w:numId="2" w16cid:durableId="201969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4C"/>
    <w:rsid w:val="000048E3"/>
    <w:rsid w:val="00023220"/>
    <w:rsid w:val="0003672C"/>
    <w:rsid w:val="00047F34"/>
    <w:rsid w:val="000931FF"/>
    <w:rsid w:val="000B296F"/>
    <w:rsid w:val="000E3CC7"/>
    <w:rsid w:val="0013348B"/>
    <w:rsid w:val="00152D05"/>
    <w:rsid w:val="00162112"/>
    <w:rsid w:val="001A2A2F"/>
    <w:rsid w:val="001B1B6A"/>
    <w:rsid w:val="001F3472"/>
    <w:rsid w:val="00237450"/>
    <w:rsid w:val="002879B8"/>
    <w:rsid w:val="002C49D2"/>
    <w:rsid w:val="00304385"/>
    <w:rsid w:val="003072C8"/>
    <w:rsid w:val="003747A8"/>
    <w:rsid w:val="003A758D"/>
    <w:rsid w:val="003D54CA"/>
    <w:rsid w:val="00455B51"/>
    <w:rsid w:val="0047295B"/>
    <w:rsid w:val="0048185B"/>
    <w:rsid w:val="0054478C"/>
    <w:rsid w:val="005C0F7A"/>
    <w:rsid w:val="005D1773"/>
    <w:rsid w:val="00605B85"/>
    <w:rsid w:val="0061010A"/>
    <w:rsid w:val="00656A79"/>
    <w:rsid w:val="00675C76"/>
    <w:rsid w:val="006A6F6C"/>
    <w:rsid w:val="00743481"/>
    <w:rsid w:val="00760B2C"/>
    <w:rsid w:val="00784419"/>
    <w:rsid w:val="00794947"/>
    <w:rsid w:val="007C3B02"/>
    <w:rsid w:val="007D78D1"/>
    <w:rsid w:val="007F5823"/>
    <w:rsid w:val="00804A6D"/>
    <w:rsid w:val="00841994"/>
    <w:rsid w:val="008F5CD8"/>
    <w:rsid w:val="00904EA5"/>
    <w:rsid w:val="009322D5"/>
    <w:rsid w:val="009413A6"/>
    <w:rsid w:val="00987462"/>
    <w:rsid w:val="00996961"/>
    <w:rsid w:val="009C1896"/>
    <w:rsid w:val="009C53A9"/>
    <w:rsid w:val="009C59BB"/>
    <w:rsid w:val="00AE0B25"/>
    <w:rsid w:val="00AF3F13"/>
    <w:rsid w:val="00B10FF6"/>
    <w:rsid w:val="00B211A3"/>
    <w:rsid w:val="00B22AFC"/>
    <w:rsid w:val="00B2356C"/>
    <w:rsid w:val="00B242EF"/>
    <w:rsid w:val="00B262FD"/>
    <w:rsid w:val="00B46031"/>
    <w:rsid w:val="00B71A28"/>
    <w:rsid w:val="00C86969"/>
    <w:rsid w:val="00D25EAF"/>
    <w:rsid w:val="00D40FC6"/>
    <w:rsid w:val="00D6547D"/>
    <w:rsid w:val="00D84C4C"/>
    <w:rsid w:val="00DE2586"/>
    <w:rsid w:val="00EA7716"/>
    <w:rsid w:val="00EB3883"/>
    <w:rsid w:val="00ED32FA"/>
    <w:rsid w:val="00EF1CF2"/>
    <w:rsid w:val="00F04B82"/>
    <w:rsid w:val="00F32EA7"/>
    <w:rsid w:val="00FB4091"/>
    <w:rsid w:val="00FB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C21C"/>
  <w15:chartTrackingRefBased/>
  <w15:docId w15:val="{BCBB0DC0-3D77-4E57-A002-86A1CCCD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C4C"/>
    <w:rPr>
      <w:lang w:val="en-US"/>
    </w:rPr>
  </w:style>
  <w:style w:type="paragraph" w:styleId="Heading1">
    <w:name w:val="heading 1"/>
    <w:basedOn w:val="Normal"/>
    <w:next w:val="Normal"/>
    <w:link w:val="Heading1Char"/>
    <w:uiPriority w:val="9"/>
    <w:qFormat/>
    <w:rsid w:val="00D84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C4C"/>
    <w:rPr>
      <w:rFonts w:eastAsiaTheme="majorEastAsia" w:cstheme="majorBidi"/>
      <w:color w:val="272727" w:themeColor="text1" w:themeTint="D8"/>
    </w:rPr>
  </w:style>
  <w:style w:type="paragraph" w:styleId="Title">
    <w:name w:val="Title"/>
    <w:basedOn w:val="Normal"/>
    <w:next w:val="Normal"/>
    <w:link w:val="TitleChar"/>
    <w:uiPriority w:val="10"/>
    <w:qFormat/>
    <w:rsid w:val="00D84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C4C"/>
    <w:pPr>
      <w:spacing w:before="160"/>
      <w:jc w:val="center"/>
    </w:pPr>
    <w:rPr>
      <w:i/>
      <w:iCs/>
      <w:color w:val="404040" w:themeColor="text1" w:themeTint="BF"/>
    </w:rPr>
  </w:style>
  <w:style w:type="character" w:customStyle="1" w:styleId="QuoteChar">
    <w:name w:val="Quote Char"/>
    <w:basedOn w:val="DefaultParagraphFont"/>
    <w:link w:val="Quote"/>
    <w:uiPriority w:val="29"/>
    <w:rsid w:val="00D84C4C"/>
    <w:rPr>
      <w:i/>
      <w:iCs/>
      <w:color w:val="404040" w:themeColor="text1" w:themeTint="BF"/>
    </w:rPr>
  </w:style>
  <w:style w:type="paragraph" w:styleId="ListParagraph">
    <w:name w:val="List Paragraph"/>
    <w:aliases w:val="Numbering,ERP-List Paragraph,List Paragraph11,List Paragraph111,List Paragraph2,Medium Grid 1 - Accent 21,Buletai,List Paragraph21,lp1,Bullet 1,Use Case List Paragraph,List Paragraph1,Bullet EY,List Paragraph Red,Paragraph,Bullet,Buleta"/>
    <w:basedOn w:val="Normal"/>
    <w:link w:val="ListParagraphChar"/>
    <w:uiPriority w:val="34"/>
    <w:qFormat/>
    <w:rsid w:val="00D84C4C"/>
    <w:pPr>
      <w:ind w:left="720"/>
      <w:contextualSpacing/>
    </w:pPr>
  </w:style>
  <w:style w:type="character" w:styleId="IntenseEmphasis">
    <w:name w:val="Intense Emphasis"/>
    <w:basedOn w:val="DefaultParagraphFont"/>
    <w:uiPriority w:val="21"/>
    <w:qFormat/>
    <w:rsid w:val="00D84C4C"/>
    <w:rPr>
      <w:i/>
      <w:iCs/>
      <w:color w:val="0F4761" w:themeColor="accent1" w:themeShade="BF"/>
    </w:rPr>
  </w:style>
  <w:style w:type="paragraph" w:styleId="IntenseQuote">
    <w:name w:val="Intense Quote"/>
    <w:basedOn w:val="Normal"/>
    <w:next w:val="Normal"/>
    <w:link w:val="IntenseQuoteChar"/>
    <w:uiPriority w:val="30"/>
    <w:qFormat/>
    <w:rsid w:val="00D84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C4C"/>
    <w:rPr>
      <w:i/>
      <w:iCs/>
      <w:color w:val="0F4761" w:themeColor="accent1" w:themeShade="BF"/>
    </w:rPr>
  </w:style>
  <w:style w:type="character" w:styleId="IntenseReference">
    <w:name w:val="Intense Reference"/>
    <w:basedOn w:val="DefaultParagraphFont"/>
    <w:uiPriority w:val="32"/>
    <w:qFormat/>
    <w:rsid w:val="00D84C4C"/>
    <w:rPr>
      <w:b/>
      <w:bCs/>
      <w:smallCaps/>
      <w:color w:val="0F4761" w:themeColor="accent1" w:themeShade="BF"/>
      <w:spacing w:val="5"/>
    </w:rPr>
  </w:style>
  <w:style w:type="paragraph" w:styleId="FootnoteText">
    <w:name w:val="footnote text"/>
    <w:basedOn w:val="Normal"/>
    <w:link w:val="FootnoteTextChar"/>
    <w:uiPriority w:val="99"/>
    <w:semiHidden/>
    <w:unhideWhenUsed/>
    <w:rsid w:val="00D84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4C4C"/>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D84C4C"/>
    <w:rPr>
      <w:vertAlign w:val="superscript"/>
    </w:rPr>
  </w:style>
  <w:style w:type="paragraph" w:styleId="Header">
    <w:name w:val="header"/>
    <w:basedOn w:val="Normal"/>
    <w:link w:val="HeaderChar"/>
    <w:uiPriority w:val="99"/>
    <w:unhideWhenUsed/>
    <w:rsid w:val="00D84C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C4C"/>
    <w:rPr>
      <w:lang w:val="en-US"/>
    </w:rPr>
  </w:style>
  <w:style w:type="paragraph" w:customStyle="1" w:styleId="Body2">
    <w:name w:val="Body 2"/>
    <w:rsid w:val="00D84C4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styleId="Hyperlink">
    <w:name w:val="Hyperlink"/>
    <w:basedOn w:val="DefaultParagraphFont"/>
    <w:uiPriority w:val="99"/>
    <w:unhideWhenUsed/>
    <w:rsid w:val="00D84C4C"/>
    <w:rPr>
      <w:color w:val="467886" w:themeColor="hyperlink"/>
      <w:u w:val="single"/>
    </w:rPr>
  </w:style>
  <w:style w:type="character" w:customStyle="1" w:styleId="ListParagraphChar">
    <w:name w:val="List Paragraph Char"/>
    <w:aliases w:val="Numbering Char,ERP-List Paragraph Char,List Paragraph11 Char,List Paragraph111 Char,List Paragraph2 Char,Medium Grid 1 - Accent 21 Char,Buletai Char,List Paragraph21 Char,lp1 Char,Bullet 1 Char,Use Case List Paragraph Char"/>
    <w:link w:val="ListParagraph"/>
    <w:uiPriority w:val="34"/>
    <w:qFormat/>
    <w:locked/>
    <w:rsid w:val="00D25EA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2793">
      <w:bodyDiv w:val="1"/>
      <w:marLeft w:val="0"/>
      <w:marRight w:val="0"/>
      <w:marTop w:val="0"/>
      <w:marBottom w:val="0"/>
      <w:divBdr>
        <w:top w:val="none" w:sz="0" w:space="0" w:color="auto"/>
        <w:left w:val="none" w:sz="0" w:space="0" w:color="auto"/>
        <w:bottom w:val="none" w:sz="0" w:space="0" w:color="auto"/>
        <w:right w:val="none" w:sz="0" w:space="0" w:color="auto"/>
      </w:divBdr>
    </w:div>
    <w:div w:id="150077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2C5A2-C77B-4C0F-A477-416B8E79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2</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52</cp:revision>
  <dcterms:created xsi:type="dcterms:W3CDTF">2025-08-19T05:07:00Z</dcterms:created>
  <dcterms:modified xsi:type="dcterms:W3CDTF">2025-08-21T11:45:00Z</dcterms:modified>
</cp:coreProperties>
</file>